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EA528">
      <w:pPr>
        <w:pStyle w:val="8"/>
        <w:ind w:firstLine="0" w:firstLineChars="0"/>
        <w:jc w:val="center"/>
        <w:rPr>
          <w:rFonts w:hint="eastAsia"/>
          <w:sz w:val="28"/>
          <w:szCs w:val="28"/>
        </w:rPr>
      </w:pPr>
    </w:p>
    <w:p w14:paraId="246DA3B9">
      <w:pPr>
        <w:pStyle w:val="8"/>
        <w:ind w:firstLine="0" w:firstLineChars="0"/>
        <w:jc w:val="center"/>
        <w:rPr>
          <w:rFonts w:hint="eastAsia"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8"/>
          <w:szCs w:val="28"/>
          <w:lang w:val="en-US" w:eastAsia="zh-CN"/>
        </w:rPr>
        <w:t>气象用毛发湿度表</w:t>
      </w:r>
      <w:r>
        <w:rPr>
          <w:rFonts w:hint="eastAsia" w:ascii="黑体" w:hAnsi="黑体" w:eastAsia="黑体" w:cs="黑体"/>
          <w:sz w:val="28"/>
          <w:szCs w:val="28"/>
        </w:rPr>
        <w:t>》检定规程</w:t>
      </w:r>
    </w:p>
    <w:p w14:paraId="40AC2E8B">
      <w:pPr>
        <w:pStyle w:val="8"/>
        <w:ind w:firstLine="0" w:firstLineChars="0"/>
        <w:jc w:val="center"/>
        <w:rPr>
          <w:rFonts w:hint="eastAsia" w:ascii="黑体" w:hAnsi="黑体" w:eastAsia="黑体" w:cs="黑体"/>
          <w:sz w:val="28"/>
          <w:szCs w:val="28"/>
        </w:rPr>
      </w:pPr>
      <w:r>
        <w:rPr>
          <w:rFonts w:hint="eastAsia" w:ascii="黑体" w:hAnsi="黑体" w:eastAsia="黑体" w:cs="黑体"/>
          <w:sz w:val="28"/>
          <w:szCs w:val="28"/>
        </w:rPr>
        <w:t>试验报告</w:t>
      </w:r>
    </w:p>
    <w:p w14:paraId="66B2635E">
      <w:pPr>
        <w:pStyle w:val="8"/>
        <w:ind w:firstLine="0" w:firstLineChars="0"/>
        <w:jc w:val="center"/>
        <w:rPr>
          <w:rFonts w:hint="eastAsia" w:ascii="黑体" w:hAnsi="黑体" w:eastAsia="黑体" w:cs="黑体"/>
          <w:b/>
          <w:sz w:val="36"/>
          <w:szCs w:val="36"/>
        </w:rPr>
      </w:pPr>
    </w:p>
    <w:p w14:paraId="156ED6B0">
      <w:pPr>
        <w:pStyle w:val="8"/>
        <w:ind w:firstLine="0" w:firstLineChars="0"/>
        <w:jc w:val="center"/>
        <w:rPr>
          <w:rFonts w:hint="eastAsia" w:ascii="黑体" w:hAnsi="黑体" w:eastAsia="黑体" w:cs="黑体"/>
          <w:b/>
          <w:sz w:val="36"/>
          <w:szCs w:val="36"/>
        </w:rPr>
      </w:pPr>
    </w:p>
    <w:p w14:paraId="5018A55E">
      <w:pPr>
        <w:pStyle w:val="8"/>
        <w:ind w:firstLine="0" w:firstLineChars="0"/>
        <w:jc w:val="center"/>
        <w:rPr>
          <w:rFonts w:hint="eastAsia" w:ascii="黑体" w:hAnsi="黑体" w:eastAsia="黑体" w:cs="黑体"/>
          <w:b/>
          <w:sz w:val="36"/>
          <w:szCs w:val="36"/>
        </w:rPr>
      </w:pPr>
    </w:p>
    <w:p w14:paraId="6E1157CC">
      <w:pPr>
        <w:pStyle w:val="8"/>
        <w:ind w:firstLine="0" w:firstLineChars="0"/>
        <w:jc w:val="center"/>
        <w:rPr>
          <w:rFonts w:hint="eastAsia" w:ascii="黑体" w:hAnsi="黑体" w:eastAsia="黑体" w:cs="黑体"/>
          <w:b/>
          <w:sz w:val="36"/>
          <w:szCs w:val="36"/>
        </w:rPr>
      </w:pPr>
    </w:p>
    <w:p w14:paraId="3DC22D6B">
      <w:pPr>
        <w:pStyle w:val="8"/>
        <w:ind w:firstLine="0" w:firstLineChars="0"/>
        <w:jc w:val="center"/>
        <w:rPr>
          <w:rFonts w:hint="eastAsia" w:ascii="黑体" w:hAnsi="黑体" w:eastAsia="黑体" w:cs="黑体"/>
          <w:b/>
          <w:sz w:val="36"/>
          <w:szCs w:val="36"/>
        </w:rPr>
      </w:pPr>
    </w:p>
    <w:p w14:paraId="422DE80A">
      <w:pPr>
        <w:pStyle w:val="8"/>
        <w:ind w:firstLine="0" w:firstLineChars="0"/>
        <w:jc w:val="center"/>
        <w:rPr>
          <w:rFonts w:hint="eastAsia" w:ascii="黑体" w:hAnsi="黑体" w:eastAsia="黑体" w:cs="黑体"/>
          <w:b/>
          <w:sz w:val="36"/>
          <w:szCs w:val="36"/>
        </w:rPr>
      </w:pPr>
    </w:p>
    <w:p w14:paraId="31C718A5">
      <w:pPr>
        <w:pStyle w:val="8"/>
        <w:ind w:firstLine="0" w:firstLineChars="0"/>
        <w:jc w:val="center"/>
        <w:rPr>
          <w:rFonts w:hint="eastAsia" w:ascii="黑体" w:hAnsi="黑体" w:eastAsia="黑体" w:cs="黑体"/>
          <w:b/>
          <w:sz w:val="36"/>
          <w:szCs w:val="36"/>
        </w:rPr>
      </w:pPr>
    </w:p>
    <w:p w14:paraId="6B7056D5">
      <w:pPr>
        <w:pStyle w:val="8"/>
        <w:ind w:firstLine="0" w:firstLineChars="0"/>
        <w:jc w:val="center"/>
        <w:rPr>
          <w:rFonts w:hint="eastAsia" w:ascii="黑体" w:hAnsi="黑体" w:eastAsia="黑体" w:cs="黑体"/>
          <w:b/>
          <w:sz w:val="36"/>
          <w:szCs w:val="36"/>
        </w:rPr>
      </w:pPr>
    </w:p>
    <w:p w14:paraId="73CCC750">
      <w:pPr>
        <w:pStyle w:val="8"/>
        <w:ind w:firstLine="0" w:firstLineChars="0"/>
        <w:jc w:val="center"/>
        <w:rPr>
          <w:rFonts w:hint="eastAsia" w:ascii="黑体" w:hAnsi="黑体" w:eastAsia="黑体" w:cs="黑体"/>
          <w:sz w:val="28"/>
          <w:szCs w:val="28"/>
        </w:rPr>
      </w:pPr>
      <w:r>
        <w:rPr>
          <w:rFonts w:hint="eastAsia" w:ascii="黑体" w:hAnsi="黑体" w:eastAsia="黑体" w:cs="黑体"/>
          <w:sz w:val="28"/>
          <w:szCs w:val="28"/>
        </w:rPr>
        <w:t>编写组</w:t>
      </w:r>
    </w:p>
    <w:p w14:paraId="4B5714A4">
      <w:pPr>
        <w:pStyle w:val="8"/>
        <w:ind w:firstLine="0" w:firstLineChars="0"/>
        <w:jc w:val="center"/>
        <w:rPr>
          <w:rFonts w:hint="eastAsia" w:ascii="黑体" w:hAnsi="黑体" w:eastAsia="黑体" w:cs="黑体"/>
          <w:sz w:val="28"/>
          <w:szCs w:val="28"/>
        </w:rPr>
        <w:sectPr>
          <w:headerReference r:id="rId5" w:type="first"/>
          <w:footerReference r:id="rId7" w:type="first"/>
          <w:headerReference r:id="rId3" w:type="default"/>
          <w:headerReference r:id="rId4" w:type="even"/>
          <w:footerReference r:id="rId6" w:type="even"/>
          <w:pgSz w:w="11906" w:h="16838"/>
          <w:pgMar w:top="567" w:right="1134" w:bottom="1134" w:left="1418" w:header="1418" w:footer="1134" w:gutter="0"/>
          <w:pgNumType w:start="1"/>
          <w:cols w:space="425" w:num="1"/>
          <w:formProt w:val="0"/>
          <w:docGrid w:type="lines" w:linePitch="312" w:charSpace="0"/>
        </w:sectPr>
      </w:pPr>
      <w:r>
        <w:rPr>
          <w:rFonts w:hint="eastAsia" w:ascii="黑体" w:hAnsi="黑体" w:eastAsia="黑体" w:cs="黑体"/>
          <w:sz w:val="28"/>
          <w:szCs w:val="28"/>
        </w:rPr>
        <w:t>2</w:t>
      </w:r>
      <w:r>
        <w:rPr>
          <w:rFonts w:hint="eastAsia" w:ascii="黑体" w:hAnsi="黑体" w:eastAsia="黑体" w:cs="黑体"/>
          <w:sz w:val="28"/>
          <w:szCs w:val="28"/>
          <w:lang w:val="en-US" w:eastAsia="zh-CN"/>
        </w:rPr>
        <w:t>024</w:t>
      </w:r>
      <w:r>
        <w:rPr>
          <w:rFonts w:hint="eastAsia" w:ascii="黑体" w:hAnsi="黑体" w:eastAsia="黑体" w:cs="黑体"/>
          <w:sz w:val="28"/>
          <w:szCs w:val="28"/>
        </w:rPr>
        <w:t>年</w:t>
      </w:r>
      <w:r>
        <w:rPr>
          <w:rFonts w:hint="eastAsia" w:ascii="黑体" w:hAnsi="黑体" w:eastAsia="黑体" w:cs="黑体"/>
          <w:sz w:val="28"/>
          <w:szCs w:val="28"/>
          <w:lang w:val="en-US" w:eastAsia="zh-CN"/>
        </w:rPr>
        <w:t>11</w:t>
      </w:r>
      <w:r>
        <w:rPr>
          <w:rFonts w:hint="eastAsia" w:ascii="黑体" w:hAnsi="黑体" w:eastAsia="黑体" w:cs="黑体"/>
          <w:sz w:val="28"/>
          <w:szCs w:val="28"/>
        </w:rPr>
        <w:t>月</w:t>
      </w:r>
      <w:r>
        <w:rPr>
          <w:rFonts w:hint="eastAsia" w:ascii="黑体" w:hAnsi="黑体" w:eastAsia="黑体" w:cs="黑体"/>
          <w:sz w:val="28"/>
          <w:szCs w:val="28"/>
          <w:lang w:val="en-US" w:eastAsia="zh-CN"/>
        </w:rPr>
        <w:t>7</w:t>
      </w:r>
      <w:r>
        <w:rPr>
          <w:rFonts w:hint="eastAsia" w:ascii="黑体" w:hAnsi="黑体" w:eastAsia="黑体" w:cs="黑体"/>
          <w:sz w:val="28"/>
          <w:szCs w:val="28"/>
        </w:rPr>
        <w:t>日</w:t>
      </w:r>
    </w:p>
    <w:p w14:paraId="0B3DEE15">
      <w:pPr>
        <w:pStyle w:val="11"/>
        <w:spacing w:line="360" w:lineRule="auto"/>
        <w:rPr>
          <w:rFonts w:hint="eastAsia" w:ascii="宋体" w:hAnsi="宋体" w:eastAsia="宋体"/>
          <w:sz w:val="24"/>
          <w:szCs w:val="24"/>
        </w:rPr>
      </w:pPr>
      <w:bookmarkStart w:id="0" w:name="_Toc310596325"/>
      <w:r>
        <w:rPr>
          <w:rFonts w:hint="eastAsia" w:ascii="宋体" w:hAnsi="宋体" w:eastAsia="宋体"/>
          <w:sz w:val="24"/>
          <w:szCs w:val="24"/>
        </w:rPr>
        <w:t>实验目的</w:t>
      </w:r>
      <w:bookmarkEnd w:id="0"/>
    </w:p>
    <w:p w14:paraId="096D8050">
      <w:pPr>
        <w:pStyle w:val="8"/>
        <w:spacing w:line="360" w:lineRule="auto"/>
        <w:ind w:firstLine="480"/>
        <w:rPr>
          <w:rFonts w:hint="eastAsia" w:hAnsi="宋体" w:eastAsia="宋体"/>
          <w:sz w:val="24"/>
          <w:szCs w:val="24"/>
          <w:lang w:eastAsia="zh-CN"/>
        </w:rPr>
      </w:pPr>
      <w:r>
        <w:rPr>
          <w:rFonts w:hint="eastAsia" w:hAnsi="宋体"/>
          <w:sz w:val="24"/>
          <w:szCs w:val="24"/>
          <w:lang w:eastAsia="zh-CN"/>
        </w:rPr>
        <w:t>验证气象用毛发湿度表检定方法的合理性，并未检定结果的不确定度评定提供重复性数据。</w:t>
      </w:r>
    </w:p>
    <w:p w14:paraId="5CFD041B">
      <w:pPr>
        <w:pStyle w:val="8"/>
        <w:spacing w:line="360" w:lineRule="auto"/>
        <w:ind w:firstLine="480"/>
        <w:rPr>
          <w:rFonts w:hint="eastAsia" w:hAnsi="宋体"/>
          <w:sz w:val="24"/>
          <w:szCs w:val="24"/>
        </w:rPr>
      </w:pPr>
    </w:p>
    <w:p w14:paraId="70F225CD">
      <w:pPr>
        <w:pStyle w:val="11"/>
        <w:spacing w:line="360" w:lineRule="auto"/>
        <w:rPr>
          <w:rFonts w:hint="eastAsia" w:ascii="宋体" w:hAnsi="宋体" w:eastAsia="宋体"/>
          <w:sz w:val="24"/>
          <w:szCs w:val="24"/>
        </w:rPr>
      </w:pPr>
      <w:bookmarkStart w:id="1" w:name="_Toc310596326"/>
      <w:r>
        <w:rPr>
          <w:rFonts w:hint="eastAsia" w:ascii="宋体" w:hAnsi="宋体" w:eastAsia="宋体"/>
          <w:sz w:val="24"/>
          <w:szCs w:val="24"/>
        </w:rPr>
        <w:t>实验方法</w:t>
      </w:r>
      <w:bookmarkEnd w:id="1"/>
    </w:p>
    <w:p w14:paraId="1FABA0FB">
      <w:pPr>
        <w:pStyle w:val="8"/>
        <w:spacing w:line="360" w:lineRule="auto"/>
        <w:ind w:firstLine="480"/>
        <w:rPr>
          <w:rFonts w:hint="eastAsia" w:hAnsi="宋体"/>
          <w:sz w:val="24"/>
          <w:szCs w:val="24"/>
        </w:rPr>
      </w:pPr>
      <w:r>
        <w:rPr>
          <w:rFonts w:hint="eastAsia" w:hAnsi="宋体"/>
          <w:sz w:val="24"/>
          <w:szCs w:val="24"/>
        </w:rPr>
        <w:t>按照《</w:t>
      </w:r>
      <w:r>
        <w:rPr>
          <w:rFonts w:hint="eastAsia" w:hAnsi="宋体"/>
          <w:sz w:val="24"/>
          <w:szCs w:val="24"/>
          <w:lang w:val="en-US" w:eastAsia="zh-CN"/>
        </w:rPr>
        <w:t>气象用毛发湿度表</w:t>
      </w:r>
      <w:r>
        <w:rPr>
          <w:rFonts w:hint="eastAsia" w:hAnsi="宋体"/>
          <w:sz w:val="24"/>
          <w:szCs w:val="24"/>
        </w:rPr>
        <w:t>检定规程》</w:t>
      </w:r>
      <w:r>
        <w:rPr>
          <w:rFonts w:hint="eastAsia" w:hAnsi="宋体"/>
          <w:sz w:val="24"/>
          <w:szCs w:val="24"/>
          <w:lang w:eastAsia="zh-CN"/>
        </w:rPr>
        <w:t>（</w:t>
      </w:r>
      <w:r>
        <w:rPr>
          <w:rFonts w:hint="eastAsia" w:hAnsi="宋体"/>
          <w:sz w:val="24"/>
          <w:szCs w:val="24"/>
        </w:rPr>
        <w:t>征求意见稿</w:t>
      </w:r>
      <w:r>
        <w:rPr>
          <w:rFonts w:hint="eastAsia" w:hAnsi="宋体"/>
          <w:sz w:val="24"/>
          <w:szCs w:val="24"/>
          <w:lang w:eastAsia="zh-CN"/>
        </w:rPr>
        <w:t>）所载方法</w:t>
      </w:r>
      <w:r>
        <w:rPr>
          <w:rFonts w:hint="eastAsia" w:hAnsi="宋体"/>
          <w:sz w:val="24"/>
          <w:szCs w:val="24"/>
        </w:rPr>
        <w:t>进行。</w:t>
      </w:r>
    </w:p>
    <w:p w14:paraId="29018907">
      <w:pPr>
        <w:pStyle w:val="11"/>
        <w:rPr>
          <w:rFonts w:hint="eastAsia" w:ascii="宋体" w:hAnsi="宋体" w:eastAsia="宋体"/>
          <w:sz w:val="24"/>
          <w:szCs w:val="24"/>
        </w:rPr>
      </w:pPr>
      <w:bookmarkStart w:id="2" w:name="_Toc310596327"/>
      <w:r>
        <w:rPr>
          <w:rFonts w:hint="eastAsia" w:ascii="宋体" w:hAnsi="宋体" w:eastAsia="宋体"/>
          <w:sz w:val="24"/>
          <w:szCs w:val="24"/>
        </w:rPr>
        <w:t>实验地点</w:t>
      </w:r>
      <w:bookmarkEnd w:id="2"/>
    </w:p>
    <w:p w14:paraId="358D810D">
      <w:pPr>
        <w:pStyle w:val="11"/>
        <w:numPr>
          <w:ilvl w:val="0"/>
          <w:numId w:val="0"/>
        </w:numPr>
        <w:ind w:leftChars="0" w:firstLine="480" w:firstLineChars="200"/>
        <w:rPr>
          <w:rFonts w:hint="eastAsia" w:ascii="宋体" w:hAnsi="宋体" w:eastAsia="宋体" w:cs="Times New Roman"/>
          <w:sz w:val="24"/>
          <w:szCs w:val="24"/>
          <w:lang w:val="en-US" w:eastAsia="zh-CN" w:bidi="ar-SA"/>
        </w:rPr>
      </w:pPr>
      <w:bookmarkStart w:id="3" w:name="_Toc310596328"/>
      <w:r>
        <w:rPr>
          <w:rFonts w:hint="eastAsia" w:ascii="宋体" w:hAnsi="宋体" w:eastAsia="宋体" w:cs="Times New Roman"/>
          <w:sz w:val="24"/>
          <w:szCs w:val="24"/>
          <w:lang w:val="en-US" w:eastAsia="zh-CN" w:bidi="ar-SA"/>
        </w:rPr>
        <w:t>国家气象计量站湿度实验室。（北京市昌平区振兴路2号）</w:t>
      </w:r>
    </w:p>
    <w:p w14:paraId="0769FFCB">
      <w:pPr>
        <w:pStyle w:val="11"/>
        <w:rPr>
          <w:rFonts w:hint="eastAsia" w:ascii="宋体" w:hAnsi="宋体" w:eastAsia="宋体"/>
          <w:sz w:val="24"/>
          <w:szCs w:val="24"/>
        </w:rPr>
      </w:pPr>
      <w:r>
        <w:rPr>
          <w:rFonts w:hint="eastAsia" w:ascii="宋体" w:hAnsi="宋体" w:eastAsia="宋体"/>
          <w:sz w:val="24"/>
          <w:szCs w:val="24"/>
        </w:rPr>
        <w:t>实验人员</w:t>
      </w:r>
      <w:bookmarkEnd w:id="3"/>
    </w:p>
    <w:p w14:paraId="46A9FDEC">
      <w:pPr>
        <w:pStyle w:val="8"/>
        <w:ind w:firstLine="480"/>
        <w:rPr>
          <w:rFonts w:hint="eastAsia" w:hAnsi="宋体"/>
          <w:sz w:val="24"/>
          <w:szCs w:val="24"/>
        </w:rPr>
      </w:pPr>
      <w:r>
        <w:rPr>
          <w:rFonts w:hint="eastAsia" w:hAnsi="宋体"/>
          <w:sz w:val="24"/>
          <w:szCs w:val="24"/>
          <w:lang w:eastAsia="zh-CN"/>
        </w:rPr>
        <w:t>赵旭、朱明宇、陈晨等</w:t>
      </w:r>
      <w:r>
        <w:rPr>
          <w:rFonts w:hint="eastAsia" w:hAnsi="宋体"/>
          <w:sz w:val="24"/>
          <w:szCs w:val="24"/>
        </w:rPr>
        <w:t>。</w:t>
      </w:r>
    </w:p>
    <w:p w14:paraId="1F643F3A">
      <w:pPr>
        <w:pStyle w:val="11"/>
        <w:spacing w:line="360" w:lineRule="auto"/>
        <w:rPr>
          <w:rFonts w:hint="eastAsia" w:ascii="宋体" w:hAnsi="宋体" w:eastAsia="宋体"/>
          <w:sz w:val="24"/>
          <w:szCs w:val="24"/>
        </w:rPr>
      </w:pPr>
      <w:bookmarkStart w:id="4" w:name="_Toc310596329"/>
      <w:r>
        <w:rPr>
          <w:rFonts w:hint="eastAsia" w:ascii="宋体" w:hAnsi="宋体" w:eastAsia="宋体"/>
          <w:sz w:val="24"/>
          <w:szCs w:val="24"/>
        </w:rPr>
        <w:t>被测对象</w:t>
      </w:r>
      <w:bookmarkEnd w:id="4"/>
    </w:p>
    <w:p w14:paraId="57EBE41A">
      <w:pPr>
        <w:ind w:firstLine="480"/>
        <w:rPr>
          <w:rFonts w:hint="eastAsia" w:ascii="宋体" w:hAnsi="Times New Roman" w:eastAsia="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被</w:t>
      </w:r>
      <w:r>
        <w:rPr>
          <w:rFonts w:hint="eastAsia" w:ascii="宋体" w:cs="Times New Roman"/>
          <w:kern w:val="0"/>
          <w:sz w:val="24"/>
          <w:szCs w:val="20"/>
          <w:lang w:val="en-US" w:eastAsia="zh-CN" w:bidi="ar-SA"/>
        </w:rPr>
        <w:t>检定</w:t>
      </w:r>
      <w:r>
        <w:rPr>
          <w:rFonts w:hint="eastAsia" w:ascii="宋体" w:hAnsi="Times New Roman" w:eastAsia="宋体" w:cs="Times New Roman"/>
          <w:kern w:val="0"/>
          <w:sz w:val="24"/>
          <w:szCs w:val="20"/>
          <w:lang w:val="en-US" w:eastAsia="zh-CN" w:bidi="ar-SA"/>
        </w:rPr>
        <w:t>的实验样品情况见表1：</w:t>
      </w:r>
    </w:p>
    <w:p w14:paraId="2E8E9B46">
      <w:pPr>
        <w:ind w:left="0" w:leftChars="0" w:firstLine="0" w:firstLineChars="0"/>
        <w:jc w:val="center"/>
        <w:rPr>
          <w:rFonts w:hint="eastAsia" w:ascii="宋体" w:hAnsi="Times New Roman" w:eastAsia="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表1.实验样品情况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5682"/>
      </w:tblGrid>
      <w:tr w14:paraId="1234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Borders>
              <w:top w:val="single" w:color="auto" w:sz="12" w:space="0"/>
              <w:left w:val="single" w:color="auto" w:sz="12" w:space="0"/>
            </w:tcBorders>
          </w:tcPr>
          <w:p w14:paraId="3374B2D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Times New Roman" w:eastAsia="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样品名称</w:t>
            </w:r>
          </w:p>
        </w:tc>
        <w:tc>
          <w:tcPr>
            <w:tcW w:w="5682" w:type="dxa"/>
            <w:tcBorders>
              <w:top w:val="single" w:color="auto" w:sz="12" w:space="0"/>
              <w:right w:val="single" w:color="auto" w:sz="12" w:space="0"/>
            </w:tcBorders>
          </w:tcPr>
          <w:p w14:paraId="6FE840C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Times New Roman" w:eastAsia="宋体" w:cs="Times New Roman"/>
                <w:kern w:val="0"/>
                <w:sz w:val="24"/>
                <w:szCs w:val="20"/>
                <w:lang w:val="en-US" w:eastAsia="zh-CN" w:bidi="ar-SA"/>
              </w:rPr>
            </w:pPr>
            <w:r>
              <w:rPr>
                <w:rFonts w:hint="eastAsia" w:ascii="宋体" w:cs="Times New Roman"/>
                <w:kern w:val="0"/>
                <w:sz w:val="24"/>
                <w:szCs w:val="20"/>
                <w:lang w:val="en-US" w:eastAsia="zh-CN" w:bidi="ar-SA"/>
              </w:rPr>
              <w:t>气象用毛发湿度表</w:t>
            </w:r>
          </w:p>
        </w:tc>
      </w:tr>
      <w:tr w14:paraId="61CB8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Borders>
              <w:left w:val="single" w:color="auto" w:sz="12" w:space="0"/>
            </w:tcBorders>
          </w:tcPr>
          <w:p w14:paraId="76136CB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Times New Roman" w:eastAsia="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数量</w:t>
            </w:r>
          </w:p>
        </w:tc>
        <w:tc>
          <w:tcPr>
            <w:tcW w:w="5682" w:type="dxa"/>
            <w:tcBorders>
              <w:right w:val="single" w:color="auto" w:sz="12" w:space="0"/>
            </w:tcBorders>
          </w:tcPr>
          <w:p w14:paraId="0A3E72A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宋体" w:hAnsi="Times New Roman" w:eastAsia="宋体" w:cs="Times New Roman"/>
                <w:kern w:val="0"/>
                <w:sz w:val="24"/>
                <w:szCs w:val="20"/>
                <w:lang w:val="en-US" w:eastAsia="zh-CN" w:bidi="ar-SA"/>
              </w:rPr>
            </w:pPr>
            <w:r>
              <w:rPr>
                <w:rFonts w:hint="eastAsia" w:ascii="宋体" w:cs="Times New Roman"/>
                <w:kern w:val="0"/>
                <w:sz w:val="24"/>
                <w:szCs w:val="20"/>
                <w:lang w:val="en-US" w:eastAsia="zh-CN" w:bidi="ar-SA"/>
              </w:rPr>
              <w:t>3</w:t>
            </w:r>
          </w:p>
        </w:tc>
      </w:tr>
      <w:tr w14:paraId="214DF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Borders>
              <w:left w:val="single" w:color="auto" w:sz="12" w:space="0"/>
            </w:tcBorders>
          </w:tcPr>
          <w:p w14:paraId="0BD543B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宋体" w:hAnsi="Times New Roman" w:eastAsia="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分度值</w:t>
            </w:r>
          </w:p>
        </w:tc>
        <w:tc>
          <w:tcPr>
            <w:tcW w:w="5682" w:type="dxa"/>
            <w:tcBorders>
              <w:right w:val="single" w:color="auto" w:sz="12" w:space="0"/>
            </w:tcBorders>
          </w:tcPr>
          <w:p w14:paraId="488B047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宋体" w:hAnsi="Times New Roman" w:eastAsia="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1</w:t>
            </w:r>
            <w:r>
              <w:rPr>
                <w:rFonts w:hint="eastAsia" w:ascii="宋体" w:cs="Times New Roman"/>
                <w:kern w:val="0"/>
                <w:sz w:val="24"/>
                <w:szCs w:val="20"/>
                <w:lang w:val="en-US" w:eastAsia="zh-CN" w:bidi="ar-SA"/>
              </w:rPr>
              <w:t>%RH</w:t>
            </w:r>
          </w:p>
        </w:tc>
      </w:tr>
      <w:tr w14:paraId="2BD50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Borders>
              <w:left w:val="single" w:color="auto" w:sz="12" w:space="0"/>
              <w:bottom w:val="single" w:color="auto" w:sz="12" w:space="0"/>
            </w:tcBorders>
          </w:tcPr>
          <w:p w14:paraId="1817654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Times New Roman" w:eastAsia="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最大允许误差</w:t>
            </w:r>
          </w:p>
        </w:tc>
        <w:tc>
          <w:tcPr>
            <w:tcW w:w="5682" w:type="dxa"/>
            <w:tcBorders>
              <w:bottom w:val="single" w:color="auto" w:sz="12" w:space="0"/>
              <w:right w:val="single" w:color="auto" w:sz="12" w:space="0"/>
            </w:tcBorders>
          </w:tcPr>
          <w:p w14:paraId="69E4E01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宋体" w:hAnsi="Times New Roman" w:eastAsia="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w:t>
            </w:r>
            <w:r>
              <w:rPr>
                <w:rFonts w:hint="eastAsia" w:ascii="宋体" w:cs="Times New Roman"/>
                <w:kern w:val="0"/>
                <w:sz w:val="24"/>
                <w:szCs w:val="20"/>
                <w:lang w:val="en-US" w:eastAsia="zh-CN" w:bidi="ar-SA"/>
              </w:rPr>
              <w:t>5%RH</w:t>
            </w:r>
          </w:p>
        </w:tc>
      </w:tr>
    </w:tbl>
    <w:p w14:paraId="2CADC23D">
      <w:pPr>
        <w:ind w:firstLine="480"/>
        <w:jc w:val="center"/>
      </w:pPr>
    </w:p>
    <w:p w14:paraId="41DEF2A0">
      <w:pPr>
        <w:pStyle w:val="11"/>
        <w:spacing w:line="360" w:lineRule="auto"/>
        <w:rPr>
          <w:rFonts w:hint="eastAsia" w:ascii="宋体" w:hAnsi="宋体" w:eastAsia="宋体"/>
          <w:sz w:val="24"/>
          <w:szCs w:val="24"/>
        </w:rPr>
      </w:pPr>
      <w:bookmarkStart w:id="5" w:name="_Toc5122"/>
      <w:r>
        <w:rPr>
          <w:rFonts w:hint="eastAsia" w:ascii="宋体" w:hAnsi="宋体" w:eastAsia="宋体"/>
          <w:sz w:val="24"/>
          <w:szCs w:val="24"/>
          <w:lang w:val="en-US" w:eastAsia="zh-CN"/>
        </w:rPr>
        <w:t>检定</w:t>
      </w:r>
      <w:r>
        <w:rPr>
          <w:rFonts w:hint="eastAsia" w:ascii="宋体" w:hAnsi="宋体" w:eastAsia="宋体"/>
          <w:sz w:val="24"/>
          <w:szCs w:val="24"/>
        </w:rPr>
        <w:t>实验使用的主要</w:t>
      </w:r>
      <w:r>
        <w:rPr>
          <w:rFonts w:hint="eastAsia" w:ascii="宋体" w:hAnsi="宋体" w:eastAsia="宋体"/>
          <w:sz w:val="24"/>
          <w:szCs w:val="24"/>
          <w:lang w:eastAsia="zh-CN"/>
        </w:rPr>
        <w:t>计量器具</w:t>
      </w:r>
      <w:bookmarkEnd w:id="5"/>
    </w:p>
    <w:p w14:paraId="2120A5DC">
      <w:pPr>
        <w:ind w:firstLine="480"/>
        <w:rPr>
          <w:rFonts w:hint="eastAsia" w:ascii="宋体" w:hAnsi="Times New Roman" w:eastAsia="宋体" w:cs="Times New Roman"/>
          <w:kern w:val="0"/>
          <w:sz w:val="24"/>
          <w:szCs w:val="20"/>
          <w:lang w:val="en-US" w:eastAsia="zh-CN" w:bidi="ar-SA"/>
        </w:rPr>
      </w:pPr>
      <w:r>
        <w:rPr>
          <w:rFonts w:hint="eastAsia" w:ascii="宋体" w:cs="Times New Roman"/>
          <w:kern w:val="0"/>
          <w:sz w:val="24"/>
          <w:szCs w:val="20"/>
          <w:lang w:val="en-US" w:eastAsia="zh-CN" w:bidi="ar-SA"/>
        </w:rPr>
        <w:t>实验用主要</w:t>
      </w:r>
      <w:r>
        <w:rPr>
          <w:rFonts w:hint="eastAsia" w:ascii="宋体" w:hAnsi="宋体" w:eastAsia="宋体"/>
          <w:sz w:val="24"/>
          <w:szCs w:val="24"/>
          <w:lang w:eastAsia="zh-CN"/>
        </w:rPr>
        <w:t>计量器具</w:t>
      </w:r>
      <w:r>
        <w:rPr>
          <w:rFonts w:hint="eastAsia" w:ascii="宋体" w:hAnsi="Times New Roman" w:eastAsia="宋体" w:cs="Times New Roman"/>
          <w:kern w:val="0"/>
          <w:sz w:val="24"/>
          <w:szCs w:val="20"/>
          <w:lang w:val="en-US" w:eastAsia="zh-CN" w:bidi="ar-SA"/>
        </w:rPr>
        <w:t>见表</w:t>
      </w:r>
      <w:r>
        <w:rPr>
          <w:rFonts w:hint="eastAsia" w:ascii="宋体" w:cs="Times New Roman"/>
          <w:kern w:val="0"/>
          <w:sz w:val="24"/>
          <w:szCs w:val="20"/>
          <w:lang w:val="en-US" w:eastAsia="zh-CN" w:bidi="ar-SA"/>
        </w:rPr>
        <w:t>2</w:t>
      </w:r>
      <w:r>
        <w:rPr>
          <w:rFonts w:hint="eastAsia" w:ascii="宋体" w:hAnsi="Times New Roman" w:eastAsia="宋体" w:cs="Times New Roman"/>
          <w:kern w:val="0"/>
          <w:sz w:val="24"/>
          <w:szCs w:val="20"/>
          <w:lang w:val="en-US" w:eastAsia="zh-CN" w:bidi="ar-SA"/>
        </w:rPr>
        <w:t>：</w:t>
      </w:r>
    </w:p>
    <w:p w14:paraId="21E46B28">
      <w:pPr>
        <w:ind w:left="0" w:leftChars="0" w:firstLine="0" w:firstLineChars="0"/>
        <w:jc w:val="center"/>
        <w:rPr>
          <w:rFonts w:hint="eastAsia" w:ascii="宋体" w:hAnsi="宋体" w:eastAsia="宋体"/>
          <w:sz w:val="24"/>
          <w:szCs w:val="24"/>
          <w:lang w:eastAsia="zh-CN"/>
        </w:rPr>
      </w:pPr>
      <w:r>
        <w:rPr>
          <w:rFonts w:hint="eastAsia" w:ascii="宋体" w:hAnsi="Times New Roman" w:eastAsia="宋体" w:cs="Times New Roman"/>
          <w:kern w:val="0"/>
          <w:sz w:val="24"/>
          <w:szCs w:val="20"/>
          <w:lang w:val="en-US" w:eastAsia="zh-CN" w:bidi="ar-SA"/>
        </w:rPr>
        <w:t>表</w:t>
      </w:r>
      <w:r>
        <w:rPr>
          <w:rFonts w:hint="eastAsia" w:ascii="宋体" w:cs="Times New Roman"/>
          <w:kern w:val="0"/>
          <w:sz w:val="24"/>
          <w:szCs w:val="20"/>
          <w:lang w:val="en-US" w:eastAsia="zh-CN" w:bidi="ar-SA"/>
        </w:rPr>
        <w:t>2</w:t>
      </w:r>
      <w:r>
        <w:rPr>
          <w:rFonts w:hint="eastAsia" w:ascii="宋体" w:hAnsi="Times New Roman" w:eastAsia="宋体" w:cs="Times New Roman"/>
          <w:kern w:val="0"/>
          <w:sz w:val="24"/>
          <w:szCs w:val="20"/>
          <w:lang w:val="en-US" w:eastAsia="zh-CN" w:bidi="ar-SA"/>
        </w:rPr>
        <w:t>.</w:t>
      </w:r>
      <w:r>
        <w:rPr>
          <w:rFonts w:hint="eastAsia" w:ascii="宋体" w:cs="Times New Roman"/>
          <w:kern w:val="0"/>
          <w:sz w:val="24"/>
          <w:szCs w:val="20"/>
          <w:lang w:val="en-US" w:eastAsia="zh-CN" w:bidi="ar-SA"/>
        </w:rPr>
        <w:t>检定实验用主要</w:t>
      </w:r>
      <w:r>
        <w:rPr>
          <w:rFonts w:hint="eastAsia" w:ascii="宋体" w:hAnsi="宋体" w:eastAsia="宋体"/>
          <w:sz w:val="24"/>
          <w:szCs w:val="24"/>
          <w:lang w:eastAsia="zh-CN"/>
        </w:rPr>
        <w:t>计量器具</w:t>
      </w:r>
    </w:p>
    <w:tbl>
      <w:tblPr>
        <w:tblStyle w:val="5"/>
        <w:tblW w:w="73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5687"/>
      </w:tblGrid>
      <w:tr w14:paraId="521C72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712" w:type="dxa"/>
            <w:vAlign w:val="center"/>
          </w:tcPr>
          <w:p w14:paraId="35131046">
            <w:pPr>
              <w:spacing w:line="288" w:lineRule="auto"/>
              <w:ind w:firstLine="0" w:firstLineChars="0"/>
              <w:jc w:val="center"/>
              <w:rPr>
                <w:rFonts w:hint="eastAsia" w:ascii="宋体" w:hAnsi="宋体" w:eastAsia="宋体" w:cs="宋体"/>
                <w:color w:val="000000"/>
                <w:lang w:eastAsia="zh-CN"/>
              </w:rPr>
            </w:pPr>
            <w:r>
              <w:rPr>
                <w:rFonts w:hint="eastAsia" w:ascii="宋体" w:hAnsi="宋体" w:cs="宋体"/>
                <w:color w:val="000000"/>
                <w:lang w:val="en-US" w:eastAsia="zh-CN"/>
              </w:rPr>
              <w:t>名称</w:t>
            </w:r>
          </w:p>
        </w:tc>
        <w:tc>
          <w:tcPr>
            <w:tcW w:w="5687" w:type="dxa"/>
            <w:vAlign w:val="center"/>
          </w:tcPr>
          <w:p w14:paraId="166A355F">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default" w:ascii="宋体" w:eastAsia="宋体"/>
                <w:color w:val="000000"/>
                <w:lang w:val="en-US" w:eastAsia="zh-CN"/>
              </w:rPr>
            </w:pPr>
            <w:r>
              <w:rPr>
                <w:rFonts w:hint="eastAsia" w:ascii="宋体"/>
                <w:color w:val="000000"/>
                <w:lang w:val="en-US" w:eastAsia="zh-CN"/>
              </w:rPr>
              <w:t>精密露点湿度计</w:t>
            </w:r>
          </w:p>
        </w:tc>
      </w:tr>
      <w:tr w14:paraId="315418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712" w:type="dxa"/>
            <w:vAlign w:val="center"/>
          </w:tcPr>
          <w:p w14:paraId="6061219B">
            <w:pPr>
              <w:spacing w:line="288" w:lineRule="auto"/>
              <w:ind w:firstLine="0" w:firstLineChars="0"/>
              <w:jc w:val="center"/>
              <w:rPr>
                <w:rFonts w:hint="eastAsia" w:ascii="宋体" w:hAnsi="宋体" w:cs="宋体"/>
                <w:color w:val="000000"/>
                <w:lang w:eastAsia="zh-CN"/>
              </w:rPr>
            </w:pPr>
            <w:r>
              <w:rPr>
                <w:rFonts w:hint="eastAsia" w:ascii="宋体" w:hAnsi="宋体" w:cs="宋体"/>
                <w:color w:val="000000"/>
                <w:lang w:eastAsia="zh-CN"/>
              </w:rPr>
              <w:t>型号</w:t>
            </w:r>
            <w:r>
              <w:rPr>
                <w:rFonts w:hint="eastAsia" w:ascii="宋体" w:hAnsi="宋体" w:cs="宋体"/>
                <w:color w:val="000000"/>
                <w:lang w:val="en-US" w:eastAsia="zh-CN"/>
              </w:rPr>
              <w:t>/</w:t>
            </w:r>
            <w:r>
              <w:rPr>
                <w:rFonts w:hint="eastAsia" w:ascii="宋体" w:hAnsi="宋体" w:cs="宋体"/>
                <w:color w:val="000000"/>
                <w:lang w:eastAsia="zh-CN"/>
              </w:rPr>
              <w:t>编号</w:t>
            </w:r>
          </w:p>
        </w:tc>
        <w:tc>
          <w:tcPr>
            <w:tcW w:w="5687" w:type="dxa"/>
            <w:vAlign w:val="center"/>
          </w:tcPr>
          <w:p w14:paraId="792D7BE8">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default" w:ascii="宋体"/>
                <w:color w:val="000000"/>
                <w:lang w:val="en-US" w:eastAsia="zh-CN"/>
              </w:rPr>
            </w:pPr>
            <w:r>
              <w:rPr>
                <w:rFonts w:hint="eastAsia" w:ascii="宋体"/>
                <w:color w:val="000000"/>
                <w:lang w:val="en-US" w:eastAsia="zh-CN"/>
              </w:rPr>
              <w:t>S-1M/S-1S；109F09</w:t>
            </w:r>
          </w:p>
        </w:tc>
      </w:tr>
      <w:tr w14:paraId="2CDF7F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712" w:type="dxa"/>
            <w:vAlign w:val="center"/>
          </w:tcPr>
          <w:p w14:paraId="68459F56">
            <w:pPr>
              <w:spacing w:line="288" w:lineRule="auto"/>
              <w:ind w:firstLine="0" w:firstLineChars="0"/>
              <w:jc w:val="center"/>
              <w:rPr>
                <w:rFonts w:hint="eastAsia" w:ascii="宋体" w:hAnsi="宋体" w:eastAsia="宋体" w:cs="宋体"/>
                <w:color w:val="000000"/>
                <w:lang w:eastAsia="zh-CN"/>
              </w:rPr>
            </w:pPr>
            <w:r>
              <w:rPr>
                <w:rFonts w:hint="eastAsia" w:ascii="宋体" w:hAnsi="宋体" w:cs="宋体"/>
                <w:color w:val="000000"/>
                <w:lang w:eastAsia="zh-CN"/>
              </w:rPr>
              <w:t>测量范围</w:t>
            </w:r>
          </w:p>
        </w:tc>
        <w:tc>
          <w:tcPr>
            <w:tcW w:w="5687" w:type="dxa"/>
            <w:vAlign w:val="center"/>
          </w:tcPr>
          <w:p w14:paraId="288F2A2C">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eastAsia" w:ascii="宋体"/>
                <w:color w:val="000000"/>
                <w:lang w:val="en-US" w:eastAsia="zh-CN"/>
              </w:rPr>
            </w:pPr>
            <w:r>
              <w:rPr>
                <w:rFonts w:hint="eastAsia" w:ascii="宋体"/>
                <w:color w:val="000000"/>
                <w:lang w:val="en-US" w:eastAsia="zh-CN"/>
              </w:rPr>
              <w:t>露点温度：-35℃~+50℃；</w:t>
            </w:r>
          </w:p>
          <w:p w14:paraId="11236B0F">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default" w:ascii="宋体"/>
                <w:color w:val="000000"/>
                <w:lang w:val="en-US" w:eastAsia="zh-CN"/>
              </w:rPr>
            </w:pPr>
            <w:r>
              <w:rPr>
                <w:rFonts w:hint="eastAsia" w:ascii="宋体"/>
                <w:color w:val="000000"/>
                <w:lang w:val="en-US" w:eastAsia="zh-CN"/>
              </w:rPr>
              <w:t>气温：-50℃~+50℃</w:t>
            </w:r>
          </w:p>
        </w:tc>
      </w:tr>
      <w:tr w14:paraId="7436E6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712" w:type="dxa"/>
            <w:vAlign w:val="center"/>
          </w:tcPr>
          <w:p w14:paraId="7BDDC09F">
            <w:pPr>
              <w:spacing w:line="288" w:lineRule="auto"/>
              <w:ind w:firstLine="0" w:firstLineChars="0"/>
              <w:jc w:val="center"/>
              <w:rPr>
                <w:rFonts w:hint="eastAsia" w:ascii="宋体" w:hAnsi="宋体" w:cs="宋体"/>
                <w:color w:val="000000"/>
                <w:lang w:eastAsia="zh-CN"/>
              </w:rPr>
            </w:pPr>
            <w:r>
              <w:rPr>
                <w:rFonts w:hint="eastAsia" w:ascii="宋体" w:hAnsi="宋体" w:cs="宋体"/>
                <w:color w:val="000000"/>
              </w:rPr>
              <w:t>最大允差</w:t>
            </w:r>
          </w:p>
        </w:tc>
        <w:tc>
          <w:tcPr>
            <w:tcW w:w="5687" w:type="dxa"/>
            <w:vAlign w:val="center"/>
          </w:tcPr>
          <w:p w14:paraId="702FCE74">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eastAsia" w:ascii="宋体"/>
                <w:color w:val="000000"/>
                <w:lang w:val="en-US" w:eastAsia="zh-CN"/>
              </w:rPr>
            </w:pPr>
            <w:r>
              <w:rPr>
                <w:rFonts w:hint="eastAsia" w:ascii="宋体"/>
                <w:color w:val="000000"/>
                <w:lang w:val="en-US" w:eastAsia="zh-CN"/>
              </w:rPr>
              <w:t>露点温度：±0.2℃；</w:t>
            </w:r>
          </w:p>
          <w:p w14:paraId="598B79C2">
            <w:pPr>
              <w:keepNext w:val="0"/>
              <w:keepLines w:val="0"/>
              <w:pageBreakBefore w:val="0"/>
              <w:widowControl w:val="0"/>
              <w:kinsoku/>
              <w:wordWrap/>
              <w:overflowPunct/>
              <w:topLinePunct w:val="0"/>
              <w:autoSpaceDE/>
              <w:autoSpaceDN/>
              <w:bidi w:val="0"/>
              <w:adjustRightInd/>
              <w:snapToGrid/>
              <w:spacing w:line="288" w:lineRule="auto"/>
              <w:ind w:firstLine="0" w:firstLineChars="0"/>
              <w:jc w:val="center"/>
              <w:textAlignment w:val="auto"/>
              <w:rPr>
                <w:rFonts w:hint="default" w:ascii="宋体"/>
                <w:color w:val="000000"/>
                <w:lang w:val="en-US" w:eastAsia="zh-CN"/>
              </w:rPr>
            </w:pPr>
            <w:r>
              <w:rPr>
                <w:rFonts w:hint="eastAsia" w:ascii="宋体"/>
                <w:color w:val="000000"/>
                <w:lang w:val="en-US" w:eastAsia="zh-CN"/>
              </w:rPr>
              <w:t>气温：±0.1℃</w:t>
            </w:r>
          </w:p>
        </w:tc>
      </w:tr>
    </w:tbl>
    <w:p w14:paraId="6843D3EC">
      <w:pPr>
        <w:pStyle w:val="11"/>
        <w:rPr>
          <w:rFonts w:hint="eastAsia" w:ascii="宋体" w:hAnsi="宋体" w:eastAsia="宋体"/>
          <w:sz w:val="24"/>
          <w:szCs w:val="24"/>
        </w:rPr>
      </w:pPr>
      <w:bookmarkStart w:id="6" w:name="_Toc310596331"/>
      <w:r>
        <w:rPr>
          <w:rFonts w:hint="eastAsia" w:ascii="宋体" w:hAnsi="宋体" w:eastAsia="宋体"/>
          <w:sz w:val="24"/>
          <w:szCs w:val="24"/>
        </w:rPr>
        <w:t>实验数据及数据处理</w:t>
      </w:r>
      <w:bookmarkEnd w:id="6"/>
    </w:p>
    <w:p w14:paraId="32F0B323">
      <w:pPr>
        <w:pStyle w:val="13"/>
        <w:rPr>
          <w:rFonts w:hint="eastAsia" w:ascii="宋体" w:hAnsi="宋体" w:eastAsia="宋体"/>
          <w:sz w:val="24"/>
          <w:szCs w:val="24"/>
        </w:rPr>
      </w:pPr>
      <w:bookmarkStart w:id="7" w:name="_Toc310596332"/>
      <w:r>
        <w:rPr>
          <w:rFonts w:hint="eastAsia" w:ascii="宋体" w:hAnsi="宋体" w:eastAsia="宋体"/>
          <w:sz w:val="24"/>
          <w:szCs w:val="24"/>
        </w:rPr>
        <w:t>实验数据</w:t>
      </w:r>
      <w:bookmarkEnd w:id="7"/>
    </w:p>
    <w:p w14:paraId="38E675A4">
      <w:pPr>
        <w:pStyle w:val="8"/>
        <w:rPr>
          <w:rFonts w:hint="eastAsia"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实验样品</w:t>
      </w:r>
      <w:r>
        <w:rPr>
          <w:rFonts w:hint="eastAsia" w:cs="Times New Roman"/>
          <w:kern w:val="0"/>
          <w:sz w:val="24"/>
          <w:szCs w:val="20"/>
          <w:lang w:val="en-US" w:eastAsia="zh-CN" w:bidi="ar-SA"/>
        </w:rPr>
        <w:t>测试数据见表3。</w:t>
      </w:r>
    </w:p>
    <w:p w14:paraId="01D646A4">
      <w:pPr>
        <w:pStyle w:val="8"/>
        <w:jc w:val="center"/>
        <w:rPr>
          <w:rFonts w:hint="eastAsia" w:cs="Times New Roman"/>
          <w:kern w:val="0"/>
          <w:sz w:val="24"/>
          <w:szCs w:val="20"/>
          <w:lang w:val="en-US" w:eastAsia="zh-CN" w:bidi="ar-SA"/>
        </w:rPr>
      </w:pPr>
      <w:r>
        <w:rPr>
          <w:rFonts w:hint="eastAsia" w:cs="Times New Roman"/>
          <w:kern w:val="0"/>
          <w:sz w:val="24"/>
          <w:szCs w:val="20"/>
          <w:lang w:val="en-US" w:eastAsia="zh-CN" w:bidi="ar-SA"/>
        </w:rPr>
        <w:t>表3 实验数据</w:t>
      </w:r>
    </w:p>
    <w:tbl>
      <w:tblPr>
        <w:tblW w:w="95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917"/>
        <w:gridCol w:w="1031"/>
        <w:gridCol w:w="1162"/>
        <w:gridCol w:w="1122"/>
        <w:gridCol w:w="1122"/>
        <w:gridCol w:w="1122"/>
        <w:gridCol w:w="1121"/>
        <w:gridCol w:w="978"/>
        <w:gridCol w:w="978"/>
      </w:tblGrid>
      <w:tr w14:paraId="1A7C7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33" w:hRule="atLeast"/>
          <w:jc w:val="center"/>
        </w:trPr>
        <w:tc>
          <w:tcPr>
            <w:tcW w:w="7581" w:type="dxa"/>
            <w:gridSpan w:val="7"/>
            <w:tcBorders>
              <w:top w:val="single" w:color="000000" w:sz="4" w:space="0"/>
              <w:left w:val="single" w:color="000000" w:sz="4" w:space="0"/>
              <w:bottom w:val="single" w:color="000000" w:sz="4" w:space="0"/>
              <w:right w:val="single" w:color="000000" w:sz="4" w:space="0"/>
            </w:tcBorders>
            <w:shd w:val="clear"/>
            <w:noWrap/>
            <w:vAlign w:val="center"/>
          </w:tcPr>
          <w:p w14:paraId="5BA1941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样品编号：22244</w:t>
            </w:r>
          </w:p>
        </w:tc>
        <w:tc>
          <w:tcPr>
            <w:tcW w:w="1972" w:type="dxa"/>
            <w:gridSpan w:val="2"/>
            <w:tcBorders>
              <w:top w:val="single" w:color="000000" w:sz="4" w:space="0"/>
              <w:left w:val="single" w:color="000000" w:sz="4" w:space="0"/>
              <w:bottom w:val="single" w:color="000000" w:sz="4" w:space="0"/>
              <w:right w:val="single" w:color="000000" w:sz="4" w:space="0"/>
            </w:tcBorders>
            <w:shd w:val="clear"/>
            <w:vAlign w:val="center"/>
          </w:tcPr>
          <w:p w14:paraId="1E2968AA">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单位：%RH</w:t>
            </w:r>
          </w:p>
        </w:tc>
      </w:tr>
      <w:tr w14:paraId="6BCE4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1F8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检定点</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6333E096">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95</w:t>
            </w:r>
          </w:p>
        </w:tc>
        <w:tc>
          <w:tcPr>
            <w:tcW w:w="2236" w:type="dxa"/>
            <w:gridSpan w:val="2"/>
            <w:tcBorders>
              <w:top w:val="single" w:color="000000" w:sz="4" w:space="0"/>
              <w:left w:val="single" w:color="000000" w:sz="4" w:space="0"/>
              <w:bottom w:val="single" w:color="000000" w:sz="4" w:space="0"/>
              <w:right w:val="single" w:color="000000" w:sz="4" w:space="0"/>
            </w:tcBorders>
            <w:shd w:val="clear"/>
            <w:vAlign w:val="center"/>
          </w:tcPr>
          <w:p w14:paraId="26CE81A7">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80</w:t>
            </w:r>
          </w:p>
        </w:tc>
        <w:tc>
          <w:tcPr>
            <w:tcW w:w="2238" w:type="dxa"/>
            <w:gridSpan w:val="2"/>
            <w:tcBorders>
              <w:top w:val="single" w:color="000000" w:sz="4" w:space="0"/>
              <w:left w:val="single" w:color="000000" w:sz="4" w:space="0"/>
              <w:bottom w:val="single" w:color="000000" w:sz="4" w:space="0"/>
              <w:right w:val="single" w:color="000000" w:sz="4" w:space="0"/>
            </w:tcBorders>
            <w:shd w:val="clear"/>
            <w:vAlign w:val="center"/>
          </w:tcPr>
          <w:p w14:paraId="5F08E5BC">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w:t>
            </w:r>
          </w:p>
        </w:tc>
        <w:tc>
          <w:tcPr>
            <w:tcW w:w="1972" w:type="dxa"/>
            <w:gridSpan w:val="2"/>
            <w:tcBorders>
              <w:top w:val="single" w:color="000000" w:sz="4" w:space="0"/>
              <w:left w:val="single" w:color="000000" w:sz="4" w:space="0"/>
              <w:bottom w:val="single" w:color="000000" w:sz="4" w:space="0"/>
              <w:right w:val="single" w:color="000000" w:sz="4" w:space="0"/>
            </w:tcBorders>
            <w:shd w:val="clear"/>
            <w:vAlign w:val="center"/>
          </w:tcPr>
          <w:p w14:paraId="03346B6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r>
      <w:tr w14:paraId="48F4F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315FAE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降湿</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5202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3B7E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4AB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0024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C0BE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99B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1A4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17C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r>
      <w:tr w14:paraId="61B18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E5EF2BD">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19C3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96.37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4771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AE4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78.83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6D0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E075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58.89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C35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9E2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EDD1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32.5 </w:t>
            </w:r>
          </w:p>
        </w:tc>
      </w:tr>
      <w:tr w14:paraId="29534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69EBC84">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7DED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96.40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3EA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A895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4BD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DBC7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58.91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9DC8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FA5B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430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32.0 </w:t>
            </w:r>
          </w:p>
        </w:tc>
      </w:tr>
      <w:tr w14:paraId="43A06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087190B">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9C8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950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108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78.84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4155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42A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276A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AF45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29.29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67B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32.0 </w:t>
            </w:r>
          </w:p>
        </w:tc>
      </w:tr>
      <w:tr w14:paraId="33BD7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DEFE813">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CE9B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2509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1A03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78.83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EEE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C64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086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184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29.28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2B4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32.0 </w:t>
            </w:r>
          </w:p>
        </w:tc>
      </w:tr>
      <w:tr w14:paraId="78BE3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C52A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平均值</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338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96.3625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397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97.1250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BFA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78.8375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B3B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EB0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58.9050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9A4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4CE5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29.2975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389C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32.1250 </w:t>
            </w:r>
          </w:p>
        </w:tc>
      </w:tr>
      <w:tr w14:paraId="285EE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7D52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误差</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643EDD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1DBB76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8E4E6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0.0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5E5CC9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3.0 </w:t>
            </w:r>
          </w:p>
        </w:tc>
      </w:tr>
      <w:tr w14:paraId="58E8A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209E33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升湿</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5A42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62" w:type="dxa"/>
            <w:tcBorders>
              <w:top w:val="single" w:color="000000" w:sz="4" w:space="0"/>
              <w:left w:val="single" w:color="000000" w:sz="4" w:space="0"/>
              <w:bottom w:val="single" w:color="000000" w:sz="4" w:space="0"/>
              <w:right w:val="single" w:color="000000" w:sz="4" w:space="0"/>
            </w:tcBorders>
            <w:shd w:val="clear"/>
            <w:vAlign w:val="center"/>
          </w:tcPr>
          <w:p w14:paraId="484A95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68CDF8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413E33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4E0472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5E3CCB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97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4DEA69F">
            <w:pPr>
              <w:jc w:val="center"/>
              <w:rPr>
                <w:rFonts w:hint="eastAsia" w:ascii="宋体" w:hAnsi="宋体" w:eastAsia="宋体" w:cs="宋体"/>
                <w:i w:val="0"/>
                <w:iCs w:val="0"/>
                <w:color w:val="000000"/>
                <w:sz w:val="21"/>
                <w:szCs w:val="21"/>
                <w:u w:val="none"/>
              </w:rPr>
            </w:pPr>
          </w:p>
        </w:tc>
      </w:tr>
      <w:tr w14:paraId="64483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565D584">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9AC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96.28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219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4FF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78.84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69A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BCA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59.04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0FA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EB48802">
            <w:pPr>
              <w:jc w:val="center"/>
              <w:rPr>
                <w:rFonts w:hint="eastAsia" w:ascii="宋体" w:hAnsi="宋体" w:eastAsia="宋体" w:cs="宋体"/>
                <w:i w:val="0"/>
                <w:iCs w:val="0"/>
                <w:color w:val="000000"/>
                <w:sz w:val="21"/>
                <w:szCs w:val="21"/>
                <w:u w:val="none"/>
              </w:rPr>
            </w:pPr>
          </w:p>
        </w:tc>
      </w:tr>
      <w:tr w14:paraId="46159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9AD2B12">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385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96.26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39EA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93DD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30C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F234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59.04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DBB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5B85E8B">
            <w:pPr>
              <w:jc w:val="center"/>
              <w:rPr>
                <w:rFonts w:hint="eastAsia" w:ascii="宋体" w:hAnsi="宋体" w:eastAsia="宋体" w:cs="宋体"/>
                <w:i w:val="0"/>
                <w:iCs w:val="0"/>
                <w:color w:val="000000"/>
                <w:sz w:val="21"/>
                <w:szCs w:val="21"/>
                <w:u w:val="none"/>
              </w:rPr>
            </w:pPr>
          </w:p>
        </w:tc>
      </w:tr>
      <w:tr w14:paraId="6B3FD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3D450EC">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8A8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FBC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F2F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78.88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2753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0983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2DA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7238909">
            <w:pPr>
              <w:jc w:val="center"/>
              <w:rPr>
                <w:rFonts w:hint="eastAsia" w:ascii="宋体" w:hAnsi="宋体" w:eastAsia="宋体" w:cs="宋体"/>
                <w:i w:val="0"/>
                <w:iCs w:val="0"/>
                <w:color w:val="000000"/>
                <w:sz w:val="21"/>
                <w:szCs w:val="21"/>
                <w:u w:val="none"/>
              </w:rPr>
            </w:pPr>
          </w:p>
        </w:tc>
      </w:tr>
      <w:tr w14:paraId="0B406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FD856B3">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C3D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96.31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55E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6A6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8D6A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674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DA4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93C42F8">
            <w:pPr>
              <w:jc w:val="center"/>
              <w:rPr>
                <w:rFonts w:hint="eastAsia" w:ascii="宋体" w:hAnsi="宋体" w:eastAsia="宋体" w:cs="宋体"/>
                <w:i w:val="0"/>
                <w:iCs w:val="0"/>
                <w:color w:val="000000"/>
                <w:sz w:val="21"/>
                <w:szCs w:val="21"/>
                <w:u w:val="none"/>
              </w:rPr>
            </w:pPr>
          </w:p>
        </w:tc>
      </w:tr>
      <w:tr w14:paraId="22197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410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平均值</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CD05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96.2875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3F39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97.5000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CF3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78.8575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77E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78.5000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AAF7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59.0500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580D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58.5000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0D29044">
            <w:pPr>
              <w:jc w:val="center"/>
              <w:rPr>
                <w:rFonts w:hint="eastAsia" w:ascii="宋体" w:hAnsi="宋体" w:eastAsia="宋体" w:cs="宋体"/>
                <w:i w:val="0"/>
                <w:iCs w:val="0"/>
                <w:color w:val="000000"/>
                <w:sz w:val="21"/>
                <w:szCs w:val="21"/>
                <w:u w:val="none"/>
              </w:rPr>
            </w:pPr>
          </w:p>
        </w:tc>
      </w:tr>
      <w:tr w14:paraId="05A02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CD3B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误差</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3BCEC1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1.5</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1BF96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-0.5</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3377A5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-0.5</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4E13B31">
            <w:pPr>
              <w:jc w:val="center"/>
              <w:rPr>
                <w:rFonts w:hint="eastAsia" w:ascii="宋体" w:hAnsi="宋体" w:eastAsia="宋体" w:cs="宋体"/>
                <w:i w:val="0"/>
                <w:iCs w:val="0"/>
                <w:color w:val="000000"/>
                <w:sz w:val="21"/>
                <w:szCs w:val="21"/>
                <w:u w:val="none"/>
              </w:rPr>
            </w:pPr>
          </w:p>
        </w:tc>
      </w:tr>
      <w:tr w14:paraId="21D56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2A7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湿滞</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942EC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25A122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ABEAF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0BB6080">
            <w:pPr>
              <w:jc w:val="center"/>
              <w:rPr>
                <w:rFonts w:hint="eastAsia" w:ascii="宋体" w:hAnsi="宋体" w:eastAsia="宋体" w:cs="宋体"/>
                <w:i w:val="0"/>
                <w:iCs w:val="0"/>
                <w:color w:val="000000"/>
                <w:sz w:val="21"/>
                <w:szCs w:val="21"/>
                <w:u w:val="none"/>
              </w:rPr>
            </w:pPr>
          </w:p>
        </w:tc>
      </w:tr>
      <w:tr w14:paraId="050A4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gridSpan w:val="7"/>
            <w:tcBorders>
              <w:top w:val="single" w:color="000000" w:sz="4" w:space="0"/>
              <w:left w:val="single" w:color="000000" w:sz="4" w:space="0"/>
              <w:bottom w:val="single" w:color="000000" w:sz="4" w:space="0"/>
              <w:right w:val="single" w:color="000000" w:sz="4" w:space="0"/>
            </w:tcBorders>
            <w:shd w:val="clear"/>
            <w:noWrap/>
            <w:vAlign w:val="center"/>
          </w:tcPr>
          <w:p w14:paraId="3D7A0E1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样品编号：22250</w:t>
            </w:r>
          </w:p>
        </w:tc>
        <w:tc>
          <w:tcPr>
            <w:tcW w:w="1972" w:type="dxa"/>
            <w:gridSpan w:val="2"/>
            <w:tcBorders>
              <w:top w:val="single" w:color="000000" w:sz="4" w:space="0"/>
              <w:left w:val="single" w:color="000000" w:sz="4" w:space="0"/>
              <w:bottom w:val="single" w:color="000000" w:sz="4" w:space="0"/>
              <w:right w:val="single" w:color="000000" w:sz="4" w:space="0"/>
            </w:tcBorders>
            <w:shd w:val="clear"/>
            <w:vAlign w:val="center"/>
          </w:tcPr>
          <w:p w14:paraId="47804B63">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单位：%RH</w:t>
            </w:r>
          </w:p>
        </w:tc>
      </w:tr>
      <w:tr w14:paraId="29A67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F17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检定点</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1E079DAE">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95</w:t>
            </w:r>
          </w:p>
        </w:tc>
        <w:tc>
          <w:tcPr>
            <w:tcW w:w="2236" w:type="dxa"/>
            <w:gridSpan w:val="2"/>
            <w:tcBorders>
              <w:top w:val="single" w:color="000000" w:sz="4" w:space="0"/>
              <w:left w:val="single" w:color="000000" w:sz="4" w:space="0"/>
              <w:bottom w:val="single" w:color="000000" w:sz="4" w:space="0"/>
              <w:right w:val="single" w:color="000000" w:sz="4" w:space="0"/>
            </w:tcBorders>
            <w:shd w:val="clear"/>
            <w:vAlign w:val="center"/>
          </w:tcPr>
          <w:p w14:paraId="65918572">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80</w:t>
            </w:r>
          </w:p>
        </w:tc>
        <w:tc>
          <w:tcPr>
            <w:tcW w:w="2238" w:type="dxa"/>
            <w:gridSpan w:val="2"/>
            <w:tcBorders>
              <w:top w:val="single" w:color="000000" w:sz="4" w:space="0"/>
              <w:left w:val="single" w:color="000000" w:sz="4" w:space="0"/>
              <w:bottom w:val="single" w:color="000000" w:sz="4" w:space="0"/>
              <w:right w:val="single" w:color="000000" w:sz="4" w:space="0"/>
            </w:tcBorders>
            <w:shd w:val="clear"/>
            <w:vAlign w:val="center"/>
          </w:tcPr>
          <w:p w14:paraId="64B66D05">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w:t>
            </w:r>
          </w:p>
        </w:tc>
        <w:tc>
          <w:tcPr>
            <w:tcW w:w="1972" w:type="dxa"/>
            <w:gridSpan w:val="2"/>
            <w:tcBorders>
              <w:top w:val="single" w:color="000000" w:sz="4" w:space="0"/>
              <w:left w:val="single" w:color="000000" w:sz="4" w:space="0"/>
              <w:bottom w:val="single" w:color="000000" w:sz="4" w:space="0"/>
              <w:right w:val="single" w:color="000000" w:sz="4" w:space="0"/>
            </w:tcBorders>
            <w:shd w:val="clear"/>
            <w:vAlign w:val="center"/>
          </w:tcPr>
          <w:p w14:paraId="20ED8E8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r>
      <w:tr w14:paraId="00A10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279154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降湿</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478D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3AA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20AC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6E26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DB4D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BEA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A8E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011F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r>
      <w:tr w14:paraId="15E18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754233C">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EC2E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96.38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391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1478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78.83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A0E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E71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58.91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3F1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70FF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B16B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33.0 </w:t>
            </w:r>
          </w:p>
        </w:tc>
      </w:tr>
      <w:tr w14:paraId="1A0EB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A0AE129">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A643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96.43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0195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52B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27E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C916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58.93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CEE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354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2D14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33.0 </w:t>
            </w:r>
          </w:p>
        </w:tc>
      </w:tr>
      <w:tr w14:paraId="575F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085E1BD">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C7F1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96.40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D31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EB37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78.87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DF2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D6EB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58.88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8D8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9EC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F4FE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33.0 </w:t>
            </w:r>
          </w:p>
        </w:tc>
      </w:tr>
      <w:tr w14:paraId="3D239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FD8E889">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6D2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96.26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8D8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6975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A1F9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728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9D3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CC2D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29.33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46AF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33.0 </w:t>
            </w:r>
          </w:p>
        </w:tc>
      </w:tr>
      <w:tr w14:paraId="117B2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B6F7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平均值</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15D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96.3675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0829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95.0000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187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78.8550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4661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77.0000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F364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58.9100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4DC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60.0000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E5D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29.3225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DCBD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33.0000 </w:t>
            </w:r>
          </w:p>
        </w:tc>
      </w:tr>
      <w:tr w14:paraId="180B1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476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误差</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35FCED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24286B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2307E1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5E98F9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4.0 </w:t>
            </w:r>
          </w:p>
        </w:tc>
      </w:tr>
      <w:tr w14:paraId="6F7DD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0F70F3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升湿</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E79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62" w:type="dxa"/>
            <w:tcBorders>
              <w:top w:val="single" w:color="000000" w:sz="4" w:space="0"/>
              <w:left w:val="single" w:color="000000" w:sz="4" w:space="0"/>
              <w:bottom w:val="single" w:color="000000" w:sz="4" w:space="0"/>
              <w:right w:val="single" w:color="000000" w:sz="4" w:space="0"/>
            </w:tcBorders>
            <w:shd w:val="clear"/>
            <w:vAlign w:val="center"/>
          </w:tcPr>
          <w:p w14:paraId="4CFDBE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372C38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017100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79A663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308292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97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772E3D9F">
            <w:pPr>
              <w:jc w:val="center"/>
              <w:rPr>
                <w:rFonts w:hint="eastAsia" w:ascii="宋体" w:hAnsi="宋体" w:eastAsia="宋体" w:cs="宋体"/>
                <w:i w:val="0"/>
                <w:iCs w:val="0"/>
                <w:color w:val="000000"/>
                <w:sz w:val="21"/>
                <w:szCs w:val="21"/>
                <w:u w:val="none"/>
              </w:rPr>
            </w:pPr>
          </w:p>
        </w:tc>
      </w:tr>
      <w:tr w14:paraId="3B0CC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51638EB">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2FF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96.34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25E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94.5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C523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04F9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D6C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59.08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149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44E7A4C">
            <w:pPr>
              <w:jc w:val="center"/>
              <w:rPr>
                <w:rFonts w:hint="eastAsia" w:ascii="宋体" w:hAnsi="宋体" w:eastAsia="宋体" w:cs="宋体"/>
                <w:i w:val="0"/>
                <w:iCs w:val="0"/>
                <w:color w:val="000000"/>
                <w:sz w:val="21"/>
                <w:szCs w:val="21"/>
                <w:u w:val="none"/>
              </w:rPr>
            </w:pPr>
          </w:p>
        </w:tc>
      </w:tr>
      <w:tr w14:paraId="75B10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6FD1BC8">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7BB7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3B8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94.5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5ECA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78.88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8BF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FE7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59.07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3573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0DD02C9">
            <w:pPr>
              <w:jc w:val="center"/>
              <w:rPr>
                <w:rFonts w:hint="eastAsia" w:ascii="宋体" w:hAnsi="宋体" w:eastAsia="宋体" w:cs="宋体"/>
                <w:i w:val="0"/>
                <w:iCs w:val="0"/>
                <w:color w:val="000000"/>
                <w:sz w:val="21"/>
                <w:szCs w:val="21"/>
                <w:u w:val="none"/>
              </w:rPr>
            </w:pPr>
          </w:p>
        </w:tc>
      </w:tr>
      <w:tr w14:paraId="36D92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032EEC0">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C02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66B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94.5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057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78.87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D4A6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410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59.04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5D1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711EDCE">
            <w:pPr>
              <w:jc w:val="center"/>
              <w:rPr>
                <w:rFonts w:hint="eastAsia" w:ascii="宋体" w:hAnsi="宋体" w:eastAsia="宋体" w:cs="宋体"/>
                <w:i w:val="0"/>
                <w:iCs w:val="0"/>
                <w:color w:val="000000"/>
                <w:sz w:val="21"/>
                <w:szCs w:val="21"/>
                <w:u w:val="none"/>
              </w:rPr>
            </w:pPr>
          </w:p>
        </w:tc>
      </w:tr>
      <w:tr w14:paraId="6197E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C1C01E1">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942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96.31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DCB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94.5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697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78.92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49B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DF0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59.03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585D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794319B">
            <w:pPr>
              <w:jc w:val="center"/>
              <w:rPr>
                <w:rFonts w:hint="eastAsia" w:ascii="宋体" w:hAnsi="宋体" w:eastAsia="宋体" w:cs="宋体"/>
                <w:i w:val="0"/>
                <w:iCs w:val="0"/>
                <w:color w:val="000000"/>
                <w:sz w:val="21"/>
                <w:szCs w:val="21"/>
                <w:u w:val="none"/>
              </w:rPr>
            </w:pPr>
          </w:p>
        </w:tc>
      </w:tr>
      <w:tr w14:paraId="483FC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051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平均值</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59C8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96.3225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BF4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94.5000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D2F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78.8825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E85E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77.5000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8C1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59.0550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426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59.5000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8B01F1C">
            <w:pPr>
              <w:jc w:val="center"/>
              <w:rPr>
                <w:rFonts w:hint="eastAsia" w:ascii="宋体" w:hAnsi="宋体" w:eastAsia="宋体" w:cs="宋体"/>
                <w:i w:val="0"/>
                <w:iCs w:val="0"/>
                <w:color w:val="000000"/>
                <w:sz w:val="21"/>
                <w:szCs w:val="21"/>
                <w:u w:val="none"/>
              </w:rPr>
            </w:pPr>
          </w:p>
        </w:tc>
      </w:tr>
      <w:tr w14:paraId="21963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5F6A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误差</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419415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4F52D5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522036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F1A93B7">
            <w:pPr>
              <w:jc w:val="center"/>
              <w:rPr>
                <w:rFonts w:hint="eastAsia" w:ascii="宋体" w:hAnsi="宋体" w:eastAsia="宋体" w:cs="宋体"/>
                <w:i w:val="0"/>
                <w:iCs w:val="0"/>
                <w:color w:val="000000"/>
                <w:sz w:val="21"/>
                <w:szCs w:val="21"/>
                <w:u w:val="none"/>
              </w:rPr>
            </w:pPr>
          </w:p>
        </w:tc>
      </w:tr>
      <w:tr w14:paraId="28F6F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A8B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湿滞</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429D57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21649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392DD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E1178D8">
            <w:pPr>
              <w:jc w:val="center"/>
              <w:rPr>
                <w:rFonts w:hint="eastAsia" w:ascii="宋体" w:hAnsi="宋体" w:eastAsia="宋体" w:cs="宋体"/>
                <w:i w:val="0"/>
                <w:iCs w:val="0"/>
                <w:color w:val="000000"/>
                <w:sz w:val="21"/>
                <w:szCs w:val="21"/>
                <w:u w:val="none"/>
              </w:rPr>
            </w:pPr>
          </w:p>
        </w:tc>
      </w:tr>
      <w:tr w14:paraId="5802D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gridSpan w:val="7"/>
            <w:tcBorders>
              <w:top w:val="single" w:color="000000" w:sz="4" w:space="0"/>
              <w:left w:val="single" w:color="000000" w:sz="4" w:space="0"/>
              <w:bottom w:val="single" w:color="000000" w:sz="4" w:space="0"/>
              <w:right w:val="single" w:color="000000" w:sz="4" w:space="0"/>
            </w:tcBorders>
            <w:shd w:val="clear"/>
            <w:noWrap/>
            <w:vAlign w:val="center"/>
          </w:tcPr>
          <w:p w14:paraId="1A5A14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样品编号：22242</w:t>
            </w:r>
          </w:p>
        </w:tc>
        <w:tc>
          <w:tcPr>
            <w:tcW w:w="1972" w:type="dxa"/>
            <w:gridSpan w:val="2"/>
            <w:tcBorders>
              <w:top w:val="single" w:color="000000" w:sz="4" w:space="0"/>
              <w:left w:val="single" w:color="000000" w:sz="4" w:space="0"/>
              <w:bottom w:val="single" w:color="000000" w:sz="4" w:space="0"/>
              <w:right w:val="single" w:color="000000" w:sz="4" w:space="0"/>
            </w:tcBorders>
            <w:shd w:val="clear"/>
            <w:vAlign w:val="center"/>
          </w:tcPr>
          <w:p w14:paraId="7572206C">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单位：%RH</w:t>
            </w:r>
          </w:p>
        </w:tc>
      </w:tr>
      <w:tr w14:paraId="1C31E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122F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检定点</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13C037F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95</w:t>
            </w:r>
          </w:p>
        </w:tc>
        <w:tc>
          <w:tcPr>
            <w:tcW w:w="2236" w:type="dxa"/>
            <w:gridSpan w:val="2"/>
            <w:tcBorders>
              <w:top w:val="single" w:color="000000" w:sz="4" w:space="0"/>
              <w:left w:val="single" w:color="000000" w:sz="4" w:space="0"/>
              <w:bottom w:val="single" w:color="000000" w:sz="4" w:space="0"/>
              <w:right w:val="single" w:color="000000" w:sz="4" w:space="0"/>
            </w:tcBorders>
            <w:shd w:val="clear"/>
            <w:vAlign w:val="center"/>
          </w:tcPr>
          <w:p w14:paraId="26E8EAD7">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80</w:t>
            </w:r>
          </w:p>
        </w:tc>
        <w:tc>
          <w:tcPr>
            <w:tcW w:w="2238" w:type="dxa"/>
            <w:gridSpan w:val="2"/>
            <w:tcBorders>
              <w:top w:val="single" w:color="000000" w:sz="4" w:space="0"/>
              <w:left w:val="single" w:color="000000" w:sz="4" w:space="0"/>
              <w:bottom w:val="single" w:color="000000" w:sz="4" w:space="0"/>
              <w:right w:val="single" w:color="000000" w:sz="4" w:space="0"/>
            </w:tcBorders>
            <w:shd w:val="clear"/>
            <w:vAlign w:val="center"/>
          </w:tcPr>
          <w:p w14:paraId="6EA545D5">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60</w:t>
            </w:r>
          </w:p>
        </w:tc>
        <w:tc>
          <w:tcPr>
            <w:tcW w:w="1972" w:type="dxa"/>
            <w:gridSpan w:val="2"/>
            <w:tcBorders>
              <w:top w:val="single" w:color="000000" w:sz="4" w:space="0"/>
              <w:left w:val="single" w:color="000000" w:sz="4" w:space="0"/>
              <w:bottom w:val="single" w:color="000000" w:sz="4" w:space="0"/>
              <w:right w:val="single" w:color="000000" w:sz="4" w:space="0"/>
            </w:tcBorders>
            <w:shd w:val="clear"/>
            <w:vAlign w:val="center"/>
          </w:tcPr>
          <w:p w14:paraId="0506BC15">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30</w:t>
            </w:r>
          </w:p>
        </w:tc>
      </w:tr>
      <w:tr w14:paraId="3F7F8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7B7034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降湿</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BB4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F260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2AB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227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94C7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59F5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A71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C39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r>
      <w:tr w14:paraId="12389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831D608">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47E8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96.40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AA7A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98.0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DE8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165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79.0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D15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58.89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F8E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03D8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BF9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33.5 </w:t>
            </w:r>
          </w:p>
        </w:tc>
      </w:tr>
      <w:tr w14:paraId="33D6B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3E0EE50">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C97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96.40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910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98.0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CCD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78.87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79C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7DE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2295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B611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29.27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A40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34.0 </w:t>
            </w:r>
          </w:p>
        </w:tc>
      </w:tr>
      <w:tr w14:paraId="4172A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AD4FCF3">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0D3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96.37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E9C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98.0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3EE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5D82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4AD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58.94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04FE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B15D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29.26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2F8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34.0 </w:t>
            </w:r>
          </w:p>
        </w:tc>
      </w:tr>
      <w:tr w14:paraId="71F83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D7FFB6F">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DF87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96.31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0088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98.0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194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78.79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36C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EBE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58.89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211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0DFD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29.37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E83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34.0 </w:t>
            </w:r>
          </w:p>
        </w:tc>
      </w:tr>
      <w:tr w14:paraId="3CD6A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5078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平均值</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4635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96.3700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AC70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98.0000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7C9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78.8325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05BC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78.6250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6E48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58.9050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BCC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60.5000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0421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29.3000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E74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33.8750 </w:t>
            </w:r>
          </w:p>
        </w:tc>
      </w:tr>
      <w:tr w14:paraId="47B1C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71D1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误差</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2D4534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2.0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7B3042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0.0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CE22D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5757AC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4.5 </w:t>
            </w:r>
          </w:p>
        </w:tc>
      </w:tr>
      <w:tr w14:paraId="792ED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0C9802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升湿</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E0E0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62" w:type="dxa"/>
            <w:tcBorders>
              <w:top w:val="single" w:color="000000" w:sz="4" w:space="0"/>
              <w:left w:val="single" w:color="000000" w:sz="4" w:space="0"/>
              <w:bottom w:val="single" w:color="000000" w:sz="4" w:space="0"/>
              <w:right w:val="single" w:color="000000" w:sz="4" w:space="0"/>
            </w:tcBorders>
            <w:shd w:val="clear"/>
            <w:vAlign w:val="center"/>
          </w:tcPr>
          <w:p w14:paraId="57ED0C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3457E5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36A0A5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118" w:type="dxa"/>
            <w:tcBorders>
              <w:top w:val="single" w:color="000000" w:sz="4" w:space="0"/>
              <w:left w:val="single" w:color="000000" w:sz="4" w:space="0"/>
              <w:bottom w:val="single" w:color="000000" w:sz="4" w:space="0"/>
              <w:right w:val="single" w:color="000000" w:sz="4" w:space="0"/>
            </w:tcBorders>
            <w:shd w:val="clear"/>
            <w:vAlign w:val="center"/>
          </w:tcPr>
          <w:p w14:paraId="4E17D2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标准</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14:paraId="7015A4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被检</w:t>
            </w:r>
          </w:p>
        </w:tc>
        <w:tc>
          <w:tcPr>
            <w:tcW w:w="1972"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CA418E6">
            <w:pPr>
              <w:jc w:val="center"/>
              <w:rPr>
                <w:rFonts w:hint="eastAsia" w:ascii="宋体" w:hAnsi="宋体" w:eastAsia="宋体" w:cs="宋体"/>
                <w:i w:val="0"/>
                <w:iCs w:val="0"/>
                <w:color w:val="000000"/>
                <w:sz w:val="21"/>
                <w:szCs w:val="21"/>
                <w:u w:val="none"/>
              </w:rPr>
            </w:pPr>
          </w:p>
        </w:tc>
      </w:tr>
      <w:tr w14:paraId="71011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1EAE806">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3AF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96.29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0EB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99.5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D8C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78.79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AAD4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80E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8C3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15BFB06">
            <w:pPr>
              <w:jc w:val="center"/>
              <w:rPr>
                <w:rFonts w:hint="eastAsia" w:ascii="宋体" w:hAnsi="宋体" w:eastAsia="宋体" w:cs="宋体"/>
                <w:i w:val="0"/>
                <w:iCs w:val="0"/>
                <w:color w:val="000000"/>
                <w:sz w:val="21"/>
                <w:szCs w:val="21"/>
                <w:u w:val="none"/>
              </w:rPr>
            </w:pPr>
          </w:p>
        </w:tc>
      </w:tr>
      <w:tr w14:paraId="2D45A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0EA326C">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BB9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96.32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A50D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99.5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A71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78.79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86B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C02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59.03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536B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FC8ACA9">
            <w:pPr>
              <w:jc w:val="center"/>
              <w:rPr>
                <w:rFonts w:hint="eastAsia" w:ascii="宋体" w:hAnsi="宋体" w:eastAsia="宋体" w:cs="宋体"/>
                <w:i w:val="0"/>
                <w:iCs w:val="0"/>
                <w:color w:val="000000"/>
                <w:sz w:val="21"/>
                <w:szCs w:val="21"/>
                <w:u w:val="none"/>
              </w:rPr>
            </w:pPr>
          </w:p>
        </w:tc>
      </w:tr>
      <w:tr w14:paraId="54C70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7C99C46">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1D0F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96.29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0A3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9CC0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78.86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AB7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FA7A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59.02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A30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ACEFB84">
            <w:pPr>
              <w:jc w:val="center"/>
              <w:rPr>
                <w:rFonts w:hint="eastAsia" w:ascii="宋体" w:hAnsi="宋体" w:eastAsia="宋体" w:cs="宋体"/>
                <w:i w:val="0"/>
                <w:iCs w:val="0"/>
                <w:color w:val="000000"/>
                <w:sz w:val="21"/>
                <w:szCs w:val="21"/>
                <w:u w:val="none"/>
              </w:rPr>
            </w:pPr>
          </w:p>
        </w:tc>
      </w:tr>
      <w:tr w14:paraId="2E7AB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5D75784">
            <w:pPr>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F7B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96.29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A0F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35E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78.90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EE31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80.5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3CAB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59.01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4E59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45AF1FB">
            <w:pPr>
              <w:jc w:val="center"/>
              <w:rPr>
                <w:rFonts w:hint="eastAsia" w:ascii="宋体" w:hAnsi="宋体" w:eastAsia="宋体" w:cs="宋体"/>
                <w:i w:val="0"/>
                <w:iCs w:val="0"/>
                <w:color w:val="000000"/>
                <w:sz w:val="21"/>
                <w:szCs w:val="21"/>
                <w:u w:val="none"/>
              </w:rPr>
            </w:pPr>
          </w:p>
        </w:tc>
      </w:tr>
      <w:tr w14:paraId="4BD13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032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平均值</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B5F3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96.2975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84A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99.7500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A75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78.8350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60FD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80.5000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C9B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59.0275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BB7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61.5000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702978B">
            <w:pPr>
              <w:jc w:val="center"/>
              <w:rPr>
                <w:rFonts w:hint="eastAsia" w:ascii="宋体" w:hAnsi="宋体" w:eastAsia="宋体" w:cs="宋体"/>
                <w:i w:val="0"/>
                <w:iCs w:val="0"/>
                <w:color w:val="000000"/>
                <w:sz w:val="21"/>
                <w:szCs w:val="21"/>
                <w:u w:val="none"/>
              </w:rPr>
            </w:pPr>
          </w:p>
        </w:tc>
      </w:tr>
      <w:tr w14:paraId="0655D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4B27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误差</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09ECBF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3.5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1B4F75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7D4234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2.5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35FAFBE">
            <w:pPr>
              <w:jc w:val="center"/>
              <w:rPr>
                <w:rFonts w:hint="eastAsia" w:ascii="宋体" w:hAnsi="宋体" w:eastAsia="宋体" w:cs="宋体"/>
                <w:i w:val="0"/>
                <w:iCs w:val="0"/>
                <w:color w:val="000000"/>
                <w:sz w:val="21"/>
                <w:szCs w:val="21"/>
                <w:u w:val="none"/>
              </w:rPr>
            </w:pPr>
          </w:p>
        </w:tc>
      </w:tr>
      <w:tr w14:paraId="16A82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5AE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湿滞</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3874B3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1B9736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1.5 </w:t>
            </w:r>
          </w:p>
        </w:tc>
        <w:tc>
          <w:tcPr>
            <w:tcW w:w="0" w:type="auto"/>
            <w:gridSpan w:val="2"/>
            <w:tcBorders>
              <w:top w:val="single" w:color="000000" w:sz="4" w:space="0"/>
              <w:left w:val="single" w:color="000000" w:sz="4" w:space="0"/>
              <w:bottom w:val="single" w:color="000000" w:sz="4" w:space="0"/>
              <w:right w:val="single" w:color="000000" w:sz="4" w:space="0"/>
            </w:tcBorders>
            <w:shd w:val="clear"/>
            <w:noWrap/>
            <w:vAlign w:val="center"/>
          </w:tcPr>
          <w:p w14:paraId="74252A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 xml:space="preserve">1.0 </w:t>
            </w:r>
          </w:p>
        </w:tc>
        <w:tc>
          <w:tcPr>
            <w:tcW w:w="1972"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051D10C">
            <w:pPr>
              <w:jc w:val="center"/>
              <w:rPr>
                <w:rFonts w:hint="eastAsia" w:ascii="宋体" w:hAnsi="宋体" w:eastAsia="宋体" w:cs="宋体"/>
                <w:i w:val="0"/>
                <w:iCs w:val="0"/>
                <w:color w:val="000000"/>
                <w:sz w:val="21"/>
                <w:szCs w:val="21"/>
                <w:u w:val="none"/>
              </w:rPr>
            </w:pPr>
          </w:p>
        </w:tc>
      </w:tr>
    </w:tbl>
    <w:p w14:paraId="45C8FA10">
      <w:pPr>
        <w:pStyle w:val="8"/>
        <w:ind w:left="0" w:leftChars="0" w:firstLine="0" w:firstLineChars="0"/>
        <w:jc w:val="center"/>
        <w:rPr>
          <w:rFonts w:hint="eastAsia" w:ascii="宋体" w:hAnsi="Times New Roman" w:eastAsia="宋体" w:cs="Times New Roman"/>
          <w:kern w:val="0"/>
          <w:sz w:val="24"/>
          <w:szCs w:val="20"/>
          <w:lang w:val="en-US" w:eastAsia="zh-CN" w:bidi="ar-SA"/>
        </w:rPr>
      </w:pPr>
    </w:p>
    <w:p w14:paraId="3BACC5F1"/>
    <w:p w14:paraId="613287AA">
      <w:pPr>
        <w:pStyle w:val="13"/>
        <w:rPr>
          <w:rFonts w:hint="eastAsia" w:ascii="宋体" w:hAnsi="宋体" w:eastAsia="宋体"/>
          <w:sz w:val="24"/>
          <w:szCs w:val="24"/>
        </w:rPr>
      </w:pPr>
      <w:bookmarkStart w:id="8" w:name="_Toc310596333"/>
      <w:r>
        <w:rPr>
          <w:rFonts w:hint="eastAsia" w:ascii="宋体" w:hAnsi="宋体" w:eastAsia="宋体"/>
          <w:sz w:val="24"/>
          <w:szCs w:val="24"/>
        </w:rPr>
        <w:t>数据处理</w:t>
      </w:r>
      <w:bookmarkEnd w:id="8"/>
    </w:p>
    <w:p w14:paraId="3220400F">
      <w:pPr>
        <w:pStyle w:val="8"/>
        <w:rPr>
          <w:rFonts w:hint="default" w:eastAsia="宋体"/>
          <w:lang w:val="en-US" w:eastAsia="zh-CN"/>
        </w:rPr>
      </w:pPr>
      <w:r>
        <w:rPr>
          <w:rFonts w:hint="eastAsia" w:hAnsi="宋体"/>
          <w:sz w:val="24"/>
          <w:szCs w:val="24"/>
          <w:lang w:val="en-US" w:eastAsia="zh-CN"/>
        </w:rPr>
        <w:t>数据处理按征求意见稿规定进行，不确定度评定见不确定度评定报告。</w:t>
      </w:r>
    </w:p>
    <w:p w14:paraId="314FED86">
      <w:pPr>
        <w:pStyle w:val="11"/>
        <w:rPr>
          <w:rFonts w:hint="eastAsia" w:ascii="宋体" w:hAnsi="宋体" w:eastAsia="宋体"/>
          <w:sz w:val="24"/>
          <w:szCs w:val="24"/>
        </w:rPr>
      </w:pPr>
      <w:bookmarkStart w:id="9" w:name="_Toc3276"/>
      <w:r>
        <w:rPr>
          <w:rFonts w:hint="eastAsia" w:ascii="宋体" w:hAnsi="宋体" w:eastAsia="宋体"/>
          <w:sz w:val="24"/>
          <w:szCs w:val="24"/>
        </w:rPr>
        <w:t>实验</w:t>
      </w:r>
      <w:r>
        <w:rPr>
          <w:rFonts w:hint="eastAsia" w:ascii="宋体" w:hAnsi="宋体" w:eastAsia="宋体"/>
          <w:sz w:val="24"/>
          <w:szCs w:val="24"/>
          <w:lang w:val="en-US" w:eastAsia="zh-CN"/>
        </w:rPr>
        <w:t>数据和不确定度评定结果</w:t>
      </w:r>
      <w:r>
        <w:rPr>
          <w:rFonts w:hint="eastAsia" w:ascii="宋体" w:hAnsi="宋体" w:eastAsia="宋体"/>
          <w:sz w:val="24"/>
          <w:szCs w:val="24"/>
        </w:rPr>
        <w:t>汇总</w:t>
      </w:r>
      <w:bookmarkEnd w:id="9"/>
    </w:p>
    <w:p w14:paraId="4A8D3923">
      <w:pPr>
        <w:pStyle w:val="12"/>
        <w:jc w:val="center"/>
        <w:rPr>
          <w:rFonts w:hint="eastAsia" w:ascii="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表</w:t>
      </w:r>
      <w:r>
        <w:rPr>
          <w:rFonts w:hint="eastAsia" w:ascii="宋体" w:cs="Times New Roman"/>
          <w:kern w:val="0"/>
          <w:sz w:val="24"/>
          <w:szCs w:val="20"/>
          <w:lang w:val="en-US" w:eastAsia="zh-CN" w:bidi="ar-SA"/>
        </w:rPr>
        <w:t>4</w:t>
      </w:r>
      <w:r>
        <w:rPr>
          <w:rFonts w:hint="eastAsia" w:ascii="宋体" w:hAnsi="Times New Roman" w:eastAsia="宋体" w:cs="Times New Roman"/>
          <w:kern w:val="0"/>
          <w:sz w:val="24"/>
          <w:szCs w:val="20"/>
          <w:lang w:val="en-US" w:eastAsia="zh-CN" w:bidi="ar-SA"/>
        </w:rPr>
        <w:t>.</w:t>
      </w:r>
      <w:r>
        <w:rPr>
          <w:rFonts w:hint="eastAsia" w:ascii="宋体" w:cs="Times New Roman"/>
          <w:kern w:val="0"/>
          <w:sz w:val="24"/>
          <w:szCs w:val="20"/>
          <w:lang w:val="en-US" w:eastAsia="zh-CN" w:bidi="ar-SA"/>
        </w:rPr>
        <w:t>22244号</w:t>
      </w:r>
      <w:r>
        <w:rPr>
          <w:rFonts w:hint="eastAsia" w:ascii="宋体" w:hAnsi="Times New Roman" w:eastAsia="宋体" w:cs="Times New Roman"/>
          <w:kern w:val="0"/>
          <w:sz w:val="24"/>
          <w:szCs w:val="20"/>
          <w:lang w:val="en-US" w:eastAsia="zh-CN" w:bidi="ar-SA"/>
        </w:rPr>
        <w:t>样品</w:t>
      </w:r>
      <w:r>
        <w:rPr>
          <w:rFonts w:hint="eastAsia" w:ascii="宋体" w:cs="Times New Roman"/>
          <w:kern w:val="0"/>
          <w:sz w:val="24"/>
          <w:szCs w:val="20"/>
          <w:lang w:val="en-US" w:eastAsia="zh-CN" w:bidi="ar-SA"/>
        </w:rPr>
        <w:t>实验数据与不确定度评定结果</w:t>
      </w:r>
    </w:p>
    <w:p w14:paraId="009123A6">
      <w:pPr>
        <w:pStyle w:val="12"/>
        <w:jc w:val="right"/>
        <w:rPr>
          <w:rFonts w:hint="default" w:ascii="宋体" w:cs="Times New Roman"/>
          <w:kern w:val="0"/>
          <w:sz w:val="24"/>
          <w:szCs w:val="20"/>
          <w:lang w:val="en-US" w:eastAsia="zh-CN" w:bidi="ar-SA"/>
        </w:rPr>
      </w:pPr>
      <w:r>
        <w:rPr>
          <w:rFonts w:hint="eastAsia" w:ascii="宋体" w:cs="Times New Roman"/>
          <w:kern w:val="0"/>
          <w:sz w:val="24"/>
          <w:szCs w:val="20"/>
          <w:lang w:val="en-US" w:eastAsia="zh-CN" w:bidi="ar-SA"/>
        </w:rPr>
        <w:t>单位：%RH</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696"/>
        <w:gridCol w:w="832"/>
        <w:gridCol w:w="832"/>
        <w:gridCol w:w="832"/>
        <w:gridCol w:w="832"/>
        <w:gridCol w:w="832"/>
        <w:gridCol w:w="832"/>
        <w:gridCol w:w="832"/>
      </w:tblGrid>
      <w:tr w14:paraId="1B77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5" w:hRule="atLeast"/>
        </w:trPr>
        <w:tc>
          <w:tcPr>
            <w:tcW w:w="1582" w:type="pct"/>
            <w:shd w:val="clear" w:color="auto" w:fill="auto"/>
            <w:noWrap/>
            <w:vAlign w:val="center"/>
          </w:tcPr>
          <w:p w14:paraId="27B1188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17"/>
                <w:color w:val="auto"/>
                <w:lang w:val="en-US" w:eastAsia="zh-CN" w:bidi="ar"/>
              </w:rPr>
              <w:t>检定点</w:t>
            </w:r>
          </w:p>
        </w:tc>
        <w:tc>
          <w:tcPr>
            <w:tcW w:w="488" w:type="pct"/>
            <w:shd w:val="clear" w:color="auto" w:fill="auto"/>
            <w:noWrap/>
            <w:vAlign w:val="center"/>
          </w:tcPr>
          <w:p w14:paraId="170F5B10">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95</w:t>
            </w:r>
          </w:p>
        </w:tc>
        <w:tc>
          <w:tcPr>
            <w:tcW w:w="488" w:type="pct"/>
            <w:shd w:val="clear" w:color="auto" w:fill="auto"/>
            <w:noWrap/>
            <w:vAlign w:val="center"/>
          </w:tcPr>
          <w:p w14:paraId="4A9ACBA1">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80</w:t>
            </w:r>
          </w:p>
        </w:tc>
        <w:tc>
          <w:tcPr>
            <w:tcW w:w="488" w:type="pct"/>
            <w:shd w:val="clear" w:color="auto" w:fill="auto"/>
            <w:noWrap/>
            <w:vAlign w:val="center"/>
          </w:tcPr>
          <w:p w14:paraId="62106EEC">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60</w:t>
            </w:r>
          </w:p>
        </w:tc>
        <w:tc>
          <w:tcPr>
            <w:tcW w:w="488" w:type="pct"/>
            <w:shd w:val="clear" w:color="auto" w:fill="auto"/>
            <w:noWrap/>
            <w:vAlign w:val="center"/>
          </w:tcPr>
          <w:p w14:paraId="1E7CADEF">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30</w:t>
            </w:r>
          </w:p>
        </w:tc>
        <w:tc>
          <w:tcPr>
            <w:tcW w:w="488" w:type="pct"/>
            <w:shd w:val="clear" w:color="auto" w:fill="auto"/>
            <w:noWrap/>
            <w:vAlign w:val="center"/>
          </w:tcPr>
          <w:p w14:paraId="4946E28B">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60</w:t>
            </w:r>
          </w:p>
        </w:tc>
        <w:tc>
          <w:tcPr>
            <w:tcW w:w="488" w:type="pct"/>
            <w:shd w:val="clear" w:color="auto" w:fill="auto"/>
            <w:noWrap/>
            <w:vAlign w:val="center"/>
          </w:tcPr>
          <w:p w14:paraId="13CB41CD">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80</w:t>
            </w:r>
          </w:p>
        </w:tc>
        <w:tc>
          <w:tcPr>
            <w:tcW w:w="488" w:type="pct"/>
            <w:shd w:val="clear" w:color="auto" w:fill="auto"/>
            <w:noWrap/>
            <w:vAlign w:val="center"/>
          </w:tcPr>
          <w:p w14:paraId="02689D06">
            <w:pPr>
              <w:keepNext w:val="0"/>
              <w:keepLines w:val="0"/>
              <w:widowControl/>
              <w:suppressLineNumbers w:val="0"/>
              <w:jc w:val="center"/>
              <w:textAlignment w:val="center"/>
              <w:rPr>
                <w:rFonts w:hint="default" w:ascii="宋体" w:hAnsi="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95</w:t>
            </w:r>
          </w:p>
        </w:tc>
      </w:tr>
      <w:tr w14:paraId="0AEE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82" w:type="pct"/>
            <w:shd w:val="clear" w:color="auto" w:fill="auto"/>
            <w:noWrap/>
            <w:vAlign w:val="center"/>
          </w:tcPr>
          <w:p w14:paraId="0F8173B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17"/>
                <w:color w:val="auto"/>
                <w:lang w:val="en-US" w:eastAsia="zh-CN" w:bidi="ar"/>
              </w:rPr>
              <w:t>示值</w:t>
            </w:r>
            <w:r>
              <w:rPr>
                <w:rStyle w:val="17"/>
                <w:rFonts w:hint="eastAsia"/>
                <w:color w:val="auto"/>
                <w:lang w:val="en-US" w:eastAsia="zh-CN" w:bidi="ar"/>
              </w:rPr>
              <w:t>误差平均值</w:t>
            </w:r>
          </w:p>
        </w:tc>
        <w:tc>
          <w:tcPr>
            <w:tcW w:w="488" w:type="pct"/>
            <w:shd w:val="clear" w:color="auto" w:fill="auto"/>
            <w:noWrap/>
            <w:vAlign w:val="center"/>
          </w:tcPr>
          <w:p w14:paraId="3747859A">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1.0 </w:t>
            </w:r>
          </w:p>
        </w:tc>
        <w:tc>
          <w:tcPr>
            <w:tcW w:w="488" w:type="pct"/>
            <w:shd w:val="clear" w:color="auto" w:fill="auto"/>
            <w:noWrap/>
            <w:vAlign w:val="center"/>
          </w:tcPr>
          <w:p w14:paraId="48042078">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-2.0 </w:t>
            </w:r>
          </w:p>
        </w:tc>
        <w:tc>
          <w:tcPr>
            <w:tcW w:w="488" w:type="pct"/>
            <w:shd w:val="clear" w:color="auto" w:fill="auto"/>
            <w:noWrap/>
            <w:vAlign w:val="center"/>
          </w:tcPr>
          <w:p w14:paraId="2C088D3A">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0.0 </w:t>
            </w:r>
          </w:p>
        </w:tc>
        <w:tc>
          <w:tcPr>
            <w:tcW w:w="488" w:type="pct"/>
            <w:shd w:val="clear" w:color="auto" w:fill="auto"/>
            <w:noWrap/>
            <w:vAlign w:val="center"/>
          </w:tcPr>
          <w:p w14:paraId="26DCE259">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3.0 </w:t>
            </w:r>
          </w:p>
        </w:tc>
        <w:tc>
          <w:tcPr>
            <w:tcW w:w="488" w:type="pct"/>
            <w:shd w:val="clear" w:color="auto" w:fill="auto"/>
            <w:noWrap/>
            <w:vAlign w:val="center"/>
          </w:tcPr>
          <w:p w14:paraId="104EB148">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1.5</w:t>
            </w:r>
          </w:p>
        </w:tc>
        <w:tc>
          <w:tcPr>
            <w:tcW w:w="488" w:type="pct"/>
            <w:shd w:val="clear" w:color="auto" w:fill="auto"/>
            <w:noWrap/>
            <w:vAlign w:val="center"/>
          </w:tcPr>
          <w:p w14:paraId="2B446D51">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-0.5</w:t>
            </w:r>
          </w:p>
        </w:tc>
        <w:tc>
          <w:tcPr>
            <w:tcW w:w="488" w:type="pct"/>
            <w:shd w:val="clear" w:color="auto" w:fill="auto"/>
            <w:noWrap/>
            <w:vAlign w:val="center"/>
          </w:tcPr>
          <w:p w14:paraId="378633C9">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-0.5</w:t>
            </w:r>
          </w:p>
        </w:tc>
      </w:tr>
      <w:tr w14:paraId="763DB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82" w:type="pct"/>
            <w:shd w:val="clear" w:color="auto" w:fill="auto"/>
            <w:noWrap/>
            <w:vAlign w:val="center"/>
          </w:tcPr>
          <w:p w14:paraId="18609A7F">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cs="宋体"/>
                <w:i w:val="0"/>
                <w:iCs w:val="0"/>
                <w:color w:val="auto"/>
                <w:kern w:val="0"/>
                <w:sz w:val="24"/>
                <w:szCs w:val="24"/>
                <w:u w:val="none"/>
                <w:lang w:val="en-US" w:eastAsia="zh-CN" w:bidi="ar"/>
              </w:rPr>
              <w:t>扩展不确定度(</w:t>
            </w:r>
            <w:r>
              <w:rPr>
                <w:rFonts w:hint="eastAsia" w:ascii="宋体" w:hAnsi="宋体" w:cs="宋体"/>
                <w:i/>
                <w:iCs/>
                <w:color w:val="auto"/>
                <w:kern w:val="0"/>
                <w:sz w:val="24"/>
                <w:szCs w:val="24"/>
                <w:u w:val="none"/>
                <w:lang w:val="en-US" w:eastAsia="zh-CN" w:bidi="ar"/>
              </w:rPr>
              <w:t>k</w:t>
            </w:r>
            <w:r>
              <w:rPr>
                <w:rFonts w:hint="eastAsia" w:ascii="宋体" w:hAnsi="宋体" w:cs="宋体"/>
                <w:i w:val="0"/>
                <w:iCs w:val="0"/>
                <w:color w:val="auto"/>
                <w:kern w:val="0"/>
                <w:sz w:val="24"/>
                <w:szCs w:val="24"/>
                <w:u w:val="none"/>
                <w:lang w:val="en-US" w:eastAsia="zh-CN" w:bidi="ar"/>
              </w:rPr>
              <w:t>=2)</w:t>
            </w:r>
          </w:p>
        </w:tc>
        <w:tc>
          <w:tcPr>
            <w:tcW w:w="488" w:type="pct"/>
            <w:shd w:val="clear" w:color="auto" w:fill="auto"/>
            <w:noWrap/>
            <w:vAlign w:val="center"/>
          </w:tcPr>
          <w:p w14:paraId="7E5A3267">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1.6 </w:t>
            </w:r>
          </w:p>
        </w:tc>
        <w:tc>
          <w:tcPr>
            <w:tcW w:w="488" w:type="pct"/>
            <w:shd w:val="clear" w:color="auto" w:fill="auto"/>
            <w:noWrap/>
            <w:vAlign w:val="center"/>
          </w:tcPr>
          <w:p w14:paraId="34B968A5">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1.4 </w:t>
            </w:r>
          </w:p>
        </w:tc>
        <w:tc>
          <w:tcPr>
            <w:tcW w:w="488" w:type="pct"/>
            <w:shd w:val="clear" w:color="auto" w:fill="auto"/>
            <w:noWrap/>
            <w:vAlign w:val="center"/>
          </w:tcPr>
          <w:p w14:paraId="4BAAD50C">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1.1</w:t>
            </w:r>
          </w:p>
        </w:tc>
        <w:tc>
          <w:tcPr>
            <w:tcW w:w="488" w:type="pct"/>
            <w:shd w:val="clear" w:color="auto" w:fill="auto"/>
            <w:noWrap/>
            <w:vAlign w:val="center"/>
          </w:tcPr>
          <w:p w14:paraId="3A70848F">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0.9</w:t>
            </w:r>
          </w:p>
        </w:tc>
        <w:tc>
          <w:tcPr>
            <w:tcW w:w="488" w:type="pct"/>
            <w:shd w:val="clear" w:color="auto" w:fill="auto"/>
            <w:noWrap/>
            <w:vAlign w:val="center"/>
          </w:tcPr>
          <w:p w14:paraId="3601E33F">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1.1</w:t>
            </w:r>
          </w:p>
        </w:tc>
        <w:tc>
          <w:tcPr>
            <w:tcW w:w="488" w:type="pct"/>
            <w:shd w:val="clear" w:color="auto" w:fill="auto"/>
            <w:noWrap/>
            <w:vAlign w:val="center"/>
          </w:tcPr>
          <w:p w14:paraId="5025B338">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1.4</w:t>
            </w:r>
          </w:p>
        </w:tc>
        <w:tc>
          <w:tcPr>
            <w:tcW w:w="488" w:type="pct"/>
            <w:shd w:val="clear" w:color="auto" w:fill="auto"/>
            <w:noWrap/>
            <w:vAlign w:val="center"/>
          </w:tcPr>
          <w:p w14:paraId="3F8B6D2B">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1.6</w:t>
            </w:r>
          </w:p>
        </w:tc>
      </w:tr>
      <w:tr w14:paraId="0E686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82" w:type="pct"/>
            <w:shd w:val="clear" w:color="auto" w:fill="auto"/>
            <w:noWrap/>
            <w:vAlign w:val="center"/>
          </w:tcPr>
          <w:p w14:paraId="1151828B">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MPEV</w:t>
            </w:r>
          </w:p>
        </w:tc>
        <w:tc>
          <w:tcPr>
            <w:tcW w:w="488" w:type="pct"/>
            <w:shd w:val="clear" w:color="auto" w:fill="auto"/>
            <w:noWrap/>
            <w:vAlign w:val="center"/>
          </w:tcPr>
          <w:p w14:paraId="5165A1D3">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2CB701D0">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5E8E70C2">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0C1582C9">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512D35D0">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5F7B7DDF">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10105A6F">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r>
      <w:tr w14:paraId="55B24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82" w:type="pct"/>
            <w:shd w:val="clear" w:color="auto" w:fill="auto"/>
            <w:noWrap/>
            <w:vAlign w:val="center"/>
          </w:tcPr>
          <w:p w14:paraId="43E3B0FD">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MPEV/3</w:t>
            </w:r>
          </w:p>
        </w:tc>
        <w:tc>
          <w:tcPr>
            <w:tcW w:w="488" w:type="pct"/>
            <w:shd w:val="clear" w:color="auto" w:fill="auto"/>
            <w:noWrap/>
            <w:vAlign w:val="center"/>
          </w:tcPr>
          <w:p w14:paraId="0F41F5F2">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6671E216">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6E27D898">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46156556">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6C972EDB">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3DC7A864">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0793B391">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1.7</w:t>
            </w:r>
          </w:p>
        </w:tc>
      </w:tr>
      <w:tr w14:paraId="5311B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2" w:type="pct"/>
            <w:shd w:val="clear" w:color="auto" w:fill="auto"/>
            <w:noWrap/>
            <w:vAlign w:val="center"/>
          </w:tcPr>
          <w:p w14:paraId="569EF7C3">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检定方法的符合性</w:t>
            </w:r>
          </w:p>
        </w:tc>
        <w:tc>
          <w:tcPr>
            <w:tcW w:w="488" w:type="pct"/>
            <w:shd w:val="clear" w:color="auto" w:fill="auto"/>
            <w:noWrap/>
            <w:vAlign w:val="center"/>
          </w:tcPr>
          <w:p w14:paraId="5D03ECB5">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488" w:type="pct"/>
            <w:shd w:val="clear" w:color="auto" w:fill="auto"/>
            <w:noWrap/>
            <w:vAlign w:val="center"/>
          </w:tcPr>
          <w:p w14:paraId="40385B4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488" w:type="pct"/>
            <w:shd w:val="clear" w:color="auto" w:fill="auto"/>
            <w:noWrap/>
            <w:vAlign w:val="center"/>
          </w:tcPr>
          <w:p w14:paraId="2EF70239">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488" w:type="pct"/>
            <w:shd w:val="clear" w:color="auto" w:fill="auto"/>
            <w:noWrap/>
            <w:vAlign w:val="center"/>
          </w:tcPr>
          <w:p w14:paraId="2329EB1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488" w:type="pct"/>
            <w:shd w:val="clear" w:color="auto" w:fill="auto"/>
            <w:noWrap/>
            <w:vAlign w:val="center"/>
          </w:tcPr>
          <w:p w14:paraId="32BC4C66">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488" w:type="pct"/>
            <w:shd w:val="clear" w:color="auto" w:fill="auto"/>
            <w:noWrap/>
            <w:vAlign w:val="center"/>
          </w:tcPr>
          <w:p w14:paraId="4DF9C5BC">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488" w:type="pct"/>
            <w:shd w:val="clear" w:color="auto" w:fill="auto"/>
            <w:noWrap/>
            <w:vAlign w:val="center"/>
          </w:tcPr>
          <w:p w14:paraId="0B0B0F0A">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r>
    </w:tbl>
    <w:p w14:paraId="0AB4079C">
      <w:pPr>
        <w:pStyle w:val="12"/>
        <w:jc w:val="center"/>
        <w:rPr>
          <w:rFonts w:hint="default" w:ascii="宋体" w:cs="Times New Roman"/>
          <w:kern w:val="0"/>
          <w:sz w:val="24"/>
          <w:szCs w:val="20"/>
          <w:lang w:val="en-US" w:eastAsia="zh-CN" w:bidi="ar-SA"/>
        </w:rPr>
      </w:pPr>
    </w:p>
    <w:p w14:paraId="1B011222">
      <w:pPr>
        <w:keepNext w:val="0"/>
        <w:keepLines w:val="0"/>
        <w:widowControl/>
        <w:suppressLineNumbers w:val="0"/>
        <w:jc w:val="center"/>
        <w:textAlignment w:val="center"/>
        <w:rPr>
          <w:rFonts w:hint="eastAsia" w:ascii="宋体" w:hAnsi="Times New Roman" w:eastAsia="宋体" w:cs="Times New Roman"/>
          <w:kern w:val="0"/>
          <w:sz w:val="24"/>
          <w:szCs w:val="20"/>
          <w:lang w:val="en-US" w:eastAsia="zh-CN" w:bidi="ar-SA"/>
        </w:rPr>
      </w:pPr>
    </w:p>
    <w:p w14:paraId="781B952C">
      <w:pPr>
        <w:pStyle w:val="12"/>
        <w:jc w:val="center"/>
        <w:rPr>
          <w:rFonts w:hint="eastAsia" w:ascii="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表</w:t>
      </w:r>
      <w:r>
        <w:rPr>
          <w:rFonts w:hint="eastAsia" w:ascii="宋体" w:cs="Times New Roman"/>
          <w:kern w:val="0"/>
          <w:sz w:val="24"/>
          <w:szCs w:val="20"/>
          <w:lang w:val="en-US" w:eastAsia="zh-CN" w:bidi="ar-SA"/>
        </w:rPr>
        <w:t>5</w:t>
      </w:r>
      <w:r>
        <w:rPr>
          <w:rFonts w:hint="eastAsia" w:ascii="宋体" w:hAnsi="Times New Roman" w:eastAsia="宋体" w:cs="Times New Roman"/>
          <w:kern w:val="0"/>
          <w:sz w:val="24"/>
          <w:szCs w:val="20"/>
          <w:lang w:val="en-US" w:eastAsia="zh-CN" w:bidi="ar-SA"/>
        </w:rPr>
        <w:t>.</w:t>
      </w:r>
      <w:r>
        <w:rPr>
          <w:rFonts w:hint="eastAsia" w:ascii="宋体" w:cs="Times New Roman"/>
          <w:kern w:val="0"/>
          <w:sz w:val="24"/>
          <w:szCs w:val="20"/>
          <w:lang w:val="en-US" w:eastAsia="zh-CN" w:bidi="ar-SA"/>
        </w:rPr>
        <w:t>22250号</w:t>
      </w:r>
      <w:r>
        <w:rPr>
          <w:rFonts w:hint="eastAsia" w:ascii="宋体" w:hAnsi="Times New Roman" w:eastAsia="宋体" w:cs="Times New Roman"/>
          <w:kern w:val="0"/>
          <w:sz w:val="24"/>
          <w:szCs w:val="20"/>
          <w:lang w:val="en-US" w:eastAsia="zh-CN" w:bidi="ar-SA"/>
        </w:rPr>
        <w:t>样品</w:t>
      </w:r>
      <w:r>
        <w:rPr>
          <w:rFonts w:hint="eastAsia" w:ascii="宋体" w:cs="Times New Roman"/>
          <w:kern w:val="0"/>
          <w:sz w:val="24"/>
          <w:szCs w:val="20"/>
          <w:lang w:val="en-US" w:eastAsia="zh-CN" w:bidi="ar-SA"/>
        </w:rPr>
        <w:t>实验数据与不确定度评定结果</w:t>
      </w:r>
    </w:p>
    <w:p w14:paraId="0F317DF6">
      <w:pPr>
        <w:pStyle w:val="12"/>
        <w:jc w:val="right"/>
        <w:rPr>
          <w:rFonts w:hint="default"/>
          <w:lang w:val="en-US"/>
        </w:rPr>
      </w:pPr>
      <w:r>
        <w:rPr>
          <w:rFonts w:hint="eastAsia" w:ascii="宋体" w:cs="Times New Roman"/>
          <w:kern w:val="0"/>
          <w:sz w:val="24"/>
          <w:szCs w:val="20"/>
          <w:lang w:val="en-US" w:eastAsia="zh-CN" w:bidi="ar-SA"/>
        </w:rPr>
        <w:t>单位：%RH</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696"/>
        <w:gridCol w:w="832"/>
        <w:gridCol w:w="832"/>
        <w:gridCol w:w="832"/>
        <w:gridCol w:w="832"/>
        <w:gridCol w:w="832"/>
        <w:gridCol w:w="832"/>
        <w:gridCol w:w="832"/>
      </w:tblGrid>
      <w:tr w14:paraId="678E4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5" w:hRule="atLeast"/>
        </w:trPr>
        <w:tc>
          <w:tcPr>
            <w:tcW w:w="1582" w:type="pct"/>
            <w:shd w:val="clear" w:color="auto" w:fill="auto"/>
            <w:noWrap/>
            <w:vAlign w:val="center"/>
          </w:tcPr>
          <w:p w14:paraId="0C6ED8A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17"/>
                <w:color w:val="auto"/>
                <w:lang w:val="en-US" w:eastAsia="zh-CN" w:bidi="ar"/>
              </w:rPr>
              <w:t>检定点</w:t>
            </w:r>
          </w:p>
        </w:tc>
        <w:tc>
          <w:tcPr>
            <w:tcW w:w="488" w:type="pct"/>
            <w:shd w:val="clear" w:color="auto" w:fill="auto"/>
            <w:noWrap/>
            <w:vAlign w:val="center"/>
          </w:tcPr>
          <w:p w14:paraId="39B67508">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95</w:t>
            </w:r>
          </w:p>
        </w:tc>
        <w:tc>
          <w:tcPr>
            <w:tcW w:w="488" w:type="pct"/>
            <w:shd w:val="clear" w:color="auto" w:fill="auto"/>
            <w:noWrap/>
            <w:vAlign w:val="center"/>
          </w:tcPr>
          <w:p w14:paraId="72579853">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80</w:t>
            </w:r>
          </w:p>
        </w:tc>
        <w:tc>
          <w:tcPr>
            <w:tcW w:w="488" w:type="pct"/>
            <w:shd w:val="clear" w:color="auto" w:fill="auto"/>
            <w:noWrap/>
            <w:vAlign w:val="center"/>
          </w:tcPr>
          <w:p w14:paraId="5AFB51A6">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60</w:t>
            </w:r>
          </w:p>
        </w:tc>
        <w:tc>
          <w:tcPr>
            <w:tcW w:w="488" w:type="pct"/>
            <w:shd w:val="clear" w:color="auto" w:fill="auto"/>
            <w:noWrap/>
            <w:vAlign w:val="center"/>
          </w:tcPr>
          <w:p w14:paraId="0ED9A0A8">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30</w:t>
            </w:r>
          </w:p>
        </w:tc>
        <w:tc>
          <w:tcPr>
            <w:tcW w:w="488" w:type="pct"/>
            <w:shd w:val="clear" w:color="auto" w:fill="auto"/>
            <w:noWrap/>
            <w:vAlign w:val="center"/>
          </w:tcPr>
          <w:p w14:paraId="6A06A648">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60</w:t>
            </w:r>
          </w:p>
        </w:tc>
        <w:tc>
          <w:tcPr>
            <w:tcW w:w="488" w:type="pct"/>
            <w:shd w:val="clear" w:color="auto" w:fill="auto"/>
            <w:noWrap/>
            <w:vAlign w:val="center"/>
          </w:tcPr>
          <w:p w14:paraId="2835D220">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80</w:t>
            </w:r>
          </w:p>
        </w:tc>
        <w:tc>
          <w:tcPr>
            <w:tcW w:w="488" w:type="pct"/>
            <w:shd w:val="clear" w:color="auto" w:fill="auto"/>
            <w:noWrap/>
            <w:vAlign w:val="center"/>
          </w:tcPr>
          <w:p w14:paraId="65CEA8DE">
            <w:pPr>
              <w:keepNext w:val="0"/>
              <w:keepLines w:val="0"/>
              <w:widowControl/>
              <w:suppressLineNumbers w:val="0"/>
              <w:jc w:val="center"/>
              <w:textAlignment w:val="center"/>
              <w:rPr>
                <w:rFonts w:hint="default" w:ascii="宋体" w:hAnsi="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95</w:t>
            </w:r>
          </w:p>
        </w:tc>
      </w:tr>
      <w:tr w14:paraId="1403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82" w:type="pct"/>
            <w:shd w:val="clear" w:color="auto" w:fill="auto"/>
            <w:noWrap/>
            <w:vAlign w:val="center"/>
          </w:tcPr>
          <w:p w14:paraId="7FD219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17"/>
                <w:color w:val="auto"/>
                <w:lang w:val="en-US" w:eastAsia="zh-CN" w:bidi="ar"/>
              </w:rPr>
              <w:t>示值</w:t>
            </w:r>
            <w:r>
              <w:rPr>
                <w:rStyle w:val="17"/>
                <w:rFonts w:hint="eastAsia"/>
                <w:color w:val="auto"/>
                <w:lang w:val="en-US" w:eastAsia="zh-CN" w:bidi="ar"/>
              </w:rPr>
              <w:t>误差平均值</w:t>
            </w:r>
          </w:p>
        </w:tc>
        <w:tc>
          <w:tcPr>
            <w:tcW w:w="832" w:type="dxa"/>
            <w:shd w:val="clear" w:color="auto" w:fill="auto"/>
            <w:noWrap/>
            <w:vAlign w:val="center"/>
          </w:tcPr>
          <w:p w14:paraId="625DEA4F">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-1.5 </w:t>
            </w:r>
          </w:p>
        </w:tc>
        <w:tc>
          <w:tcPr>
            <w:tcW w:w="832" w:type="dxa"/>
            <w:shd w:val="clear" w:color="auto" w:fill="auto"/>
            <w:noWrap/>
            <w:vAlign w:val="center"/>
          </w:tcPr>
          <w:p w14:paraId="086F2172">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-2.0 </w:t>
            </w:r>
          </w:p>
        </w:tc>
        <w:tc>
          <w:tcPr>
            <w:tcW w:w="832" w:type="dxa"/>
            <w:shd w:val="clear" w:color="auto" w:fill="auto"/>
            <w:noWrap/>
            <w:vAlign w:val="center"/>
          </w:tcPr>
          <w:p w14:paraId="659D097B">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1.0 </w:t>
            </w:r>
          </w:p>
        </w:tc>
        <w:tc>
          <w:tcPr>
            <w:tcW w:w="832" w:type="dxa"/>
            <w:shd w:val="clear" w:color="auto" w:fill="auto"/>
            <w:noWrap/>
            <w:vAlign w:val="center"/>
          </w:tcPr>
          <w:p w14:paraId="36755C3F">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4.0 </w:t>
            </w:r>
          </w:p>
        </w:tc>
        <w:tc>
          <w:tcPr>
            <w:tcW w:w="832" w:type="dxa"/>
            <w:shd w:val="clear" w:color="auto" w:fill="auto"/>
            <w:noWrap/>
            <w:vAlign w:val="center"/>
          </w:tcPr>
          <w:p w14:paraId="247D6C74">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-2.0 </w:t>
            </w:r>
          </w:p>
        </w:tc>
        <w:tc>
          <w:tcPr>
            <w:tcW w:w="832" w:type="dxa"/>
            <w:shd w:val="clear" w:color="auto" w:fill="auto"/>
            <w:noWrap/>
            <w:vAlign w:val="center"/>
          </w:tcPr>
          <w:p w14:paraId="070140D4">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-1.5 </w:t>
            </w:r>
          </w:p>
        </w:tc>
        <w:tc>
          <w:tcPr>
            <w:tcW w:w="832" w:type="dxa"/>
            <w:shd w:val="clear" w:color="auto" w:fill="auto"/>
            <w:noWrap/>
            <w:vAlign w:val="center"/>
          </w:tcPr>
          <w:p w14:paraId="765D0DCD">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0.5 </w:t>
            </w:r>
          </w:p>
        </w:tc>
      </w:tr>
      <w:tr w14:paraId="2985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82" w:type="pct"/>
            <w:shd w:val="clear" w:color="auto" w:fill="auto"/>
            <w:noWrap/>
            <w:vAlign w:val="center"/>
          </w:tcPr>
          <w:p w14:paraId="10C57CA0">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cs="宋体"/>
                <w:i w:val="0"/>
                <w:iCs w:val="0"/>
                <w:color w:val="auto"/>
                <w:kern w:val="0"/>
                <w:sz w:val="24"/>
                <w:szCs w:val="24"/>
                <w:u w:val="none"/>
                <w:lang w:val="en-US" w:eastAsia="zh-CN" w:bidi="ar"/>
              </w:rPr>
              <w:t>扩展不确定度(</w:t>
            </w:r>
            <w:r>
              <w:rPr>
                <w:rFonts w:hint="eastAsia" w:ascii="宋体" w:hAnsi="宋体" w:cs="宋体"/>
                <w:i/>
                <w:iCs/>
                <w:color w:val="auto"/>
                <w:kern w:val="0"/>
                <w:sz w:val="24"/>
                <w:szCs w:val="24"/>
                <w:u w:val="none"/>
                <w:lang w:val="en-US" w:eastAsia="zh-CN" w:bidi="ar"/>
              </w:rPr>
              <w:t>k</w:t>
            </w:r>
            <w:r>
              <w:rPr>
                <w:rFonts w:hint="eastAsia" w:ascii="宋体" w:hAnsi="宋体" w:cs="宋体"/>
                <w:i w:val="0"/>
                <w:iCs w:val="0"/>
                <w:color w:val="auto"/>
                <w:kern w:val="0"/>
                <w:sz w:val="24"/>
                <w:szCs w:val="24"/>
                <w:u w:val="none"/>
                <w:lang w:val="en-US" w:eastAsia="zh-CN" w:bidi="ar"/>
              </w:rPr>
              <w:t>=2)</w:t>
            </w:r>
          </w:p>
        </w:tc>
        <w:tc>
          <w:tcPr>
            <w:tcW w:w="488" w:type="pct"/>
            <w:shd w:val="clear" w:color="auto" w:fill="auto"/>
            <w:noWrap/>
            <w:vAlign w:val="center"/>
          </w:tcPr>
          <w:p w14:paraId="293B56F5">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1.6 </w:t>
            </w:r>
          </w:p>
        </w:tc>
        <w:tc>
          <w:tcPr>
            <w:tcW w:w="488" w:type="pct"/>
            <w:shd w:val="clear" w:color="auto" w:fill="auto"/>
            <w:noWrap/>
            <w:vAlign w:val="center"/>
          </w:tcPr>
          <w:p w14:paraId="2D3789DC">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1.4 </w:t>
            </w:r>
          </w:p>
        </w:tc>
        <w:tc>
          <w:tcPr>
            <w:tcW w:w="488" w:type="pct"/>
            <w:shd w:val="clear" w:color="auto" w:fill="auto"/>
            <w:noWrap/>
            <w:vAlign w:val="center"/>
          </w:tcPr>
          <w:p w14:paraId="54808AF1">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1.1</w:t>
            </w:r>
          </w:p>
        </w:tc>
        <w:tc>
          <w:tcPr>
            <w:tcW w:w="488" w:type="pct"/>
            <w:shd w:val="clear" w:color="auto" w:fill="auto"/>
            <w:noWrap/>
            <w:vAlign w:val="center"/>
          </w:tcPr>
          <w:p w14:paraId="302FA481">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0.9</w:t>
            </w:r>
          </w:p>
        </w:tc>
        <w:tc>
          <w:tcPr>
            <w:tcW w:w="488" w:type="pct"/>
            <w:shd w:val="clear" w:color="auto" w:fill="auto"/>
            <w:noWrap/>
            <w:vAlign w:val="center"/>
          </w:tcPr>
          <w:p w14:paraId="79210EEA">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1.1</w:t>
            </w:r>
          </w:p>
        </w:tc>
        <w:tc>
          <w:tcPr>
            <w:tcW w:w="488" w:type="pct"/>
            <w:shd w:val="clear" w:color="auto" w:fill="auto"/>
            <w:noWrap/>
            <w:vAlign w:val="center"/>
          </w:tcPr>
          <w:p w14:paraId="2F8074B1">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1.4</w:t>
            </w:r>
          </w:p>
        </w:tc>
        <w:tc>
          <w:tcPr>
            <w:tcW w:w="488" w:type="pct"/>
            <w:shd w:val="clear" w:color="auto" w:fill="auto"/>
            <w:noWrap/>
            <w:vAlign w:val="center"/>
          </w:tcPr>
          <w:p w14:paraId="20DC59E1">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1.6</w:t>
            </w:r>
          </w:p>
        </w:tc>
      </w:tr>
      <w:tr w14:paraId="36349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82" w:type="pct"/>
            <w:shd w:val="clear" w:color="auto" w:fill="auto"/>
            <w:noWrap/>
            <w:vAlign w:val="center"/>
          </w:tcPr>
          <w:p w14:paraId="0752A5F2">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bookmarkStart w:id="11" w:name="_GoBack"/>
            <w:r>
              <w:rPr>
                <w:rFonts w:hint="eastAsia" w:ascii="宋体" w:hAnsi="宋体" w:cs="宋体"/>
                <w:i w:val="0"/>
                <w:iCs w:val="0"/>
                <w:color w:val="auto"/>
                <w:kern w:val="0"/>
                <w:sz w:val="24"/>
                <w:szCs w:val="24"/>
                <w:u w:val="none"/>
                <w:lang w:val="en-US" w:eastAsia="zh-CN" w:bidi="ar"/>
              </w:rPr>
              <w:t>MPEV</w:t>
            </w:r>
          </w:p>
        </w:tc>
        <w:tc>
          <w:tcPr>
            <w:tcW w:w="488" w:type="pct"/>
            <w:shd w:val="clear" w:color="auto" w:fill="auto"/>
            <w:noWrap/>
            <w:vAlign w:val="center"/>
          </w:tcPr>
          <w:p w14:paraId="42B1BB98">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0C1D5278">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51DB78AB">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17C23C50">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196F4379">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1402ADA8">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5166C1BD">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r>
      <w:bookmarkEnd w:id="11"/>
      <w:tr w14:paraId="0CDAE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82" w:type="pct"/>
            <w:shd w:val="clear" w:color="auto" w:fill="auto"/>
            <w:noWrap/>
            <w:vAlign w:val="center"/>
          </w:tcPr>
          <w:p w14:paraId="39416F49">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MPEV/3</w:t>
            </w:r>
          </w:p>
        </w:tc>
        <w:tc>
          <w:tcPr>
            <w:tcW w:w="488" w:type="pct"/>
            <w:shd w:val="clear" w:color="auto" w:fill="auto"/>
            <w:noWrap/>
            <w:vAlign w:val="center"/>
          </w:tcPr>
          <w:p w14:paraId="07C57993">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2BF5DE8D">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5B189AC7">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53054B6C">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0DDDA268">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0EF819AA">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2EC22F53">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1.7</w:t>
            </w:r>
          </w:p>
        </w:tc>
      </w:tr>
      <w:tr w14:paraId="51521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2" w:type="pct"/>
            <w:shd w:val="clear" w:color="auto" w:fill="auto"/>
            <w:noWrap/>
            <w:vAlign w:val="center"/>
          </w:tcPr>
          <w:p w14:paraId="3647F9B8">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检定方法的符合性</w:t>
            </w:r>
          </w:p>
        </w:tc>
        <w:tc>
          <w:tcPr>
            <w:tcW w:w="832" w:type="dxa"/>
            <w:shd w:val="clear" w:color="auto" w:fill="auto"/>
            <w:noWrap/>
            <w:vAlign w:val="center"/>
          </w:tcPr>
          <w:p w14:paraId="251064D4">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346C9360">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2A2DA704">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1DAA48E0">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6841FC4F">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0EEE229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79881303">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r>
    </w:tbl>
    <w:p w14:paraId="1AD73024">
      <w:pPr>
        <w:rPr>
          <w:color w:val="0000FF"/>
        </w:rPr>
      </w:pPr>
    </w:p>
    <w:p w14:paraId="681221D2">
      <w:pPr>
        <w:pStyle w:val="12"/>
        <w:jc w:val="center"/>
        <w:rPr>
          <w:rFonts w:hint="eastAsia" w:ascii="宋体" w:hAnsi="Times New Roman" w:eastAsia="宋体" w:cs="Times New Roman"/>
          <w:kern w:val="0"/>
          <w:sz w:val="24"/>
          <w:szCs w:val="20"/>
          <w:lang w:val="en-US" w:eastAsia="zh-CN" w:bidi="ar-SA"/>
        </w:rPr>
      </w:pPr>
    </w:p>
    <w:p w14:paraId="6627D14C">
      <w:pPr>
        <w:keepNext w:val="0"/>
        <w:keepLines w:val="0"/>
        <w:widowControl/>
        <w:suppressLineNumbers w:val="0"/>
        <w:jc w:val="center"/>
        <w:textAlignment w:val="center"/>
        <w:rPr>
          <w:rFonts w:hint="eastAsia" w:ascii="宋体" w:cs="Times New Roman"/>
          <w:kern w:val="0"/>
          <w:sz w:val="24"/>
          <w:szCs w:val="20"/>
          <w:lang w:val="en-US" w:eastAsia="zh-CN" w:bidi="ar-SA"/>
        </w:rPr>
      </w:pPr>
      <w:r>
        <w:rPr>
          <w:rFonts w:hint="eastAsia" w:ascii="宋体" w:hAnsi="Times New Roman" w:eastAsia="宋体" w:cs="Times New Roman"/>
          <w:kern w:val="0"/>
          <w:sz w:val="24"/>
          <w:szCs w:val="20"/>
          <w:lang w:val="en-US" w:eastAsia="zh-CN" w:bidi="ar-SA"/>
        </w:rPr>
        <w:t>表</w:t>
      </w:r>
      <w:r>
        <w:rPr>
          <w:rFonts w:hint="eastAsia" w:ascii="宋体" w:cs="Times New Roman"/>
          <w:kern w:val="0"/>
          <w:sz w:val="24"/>
          <w:szCs w:val="20"/>
          <w:lang w:val="en-US" w:eastAsia="zh-CN" w:bidi="ar-SA"/>
        </w:rPr>
        <w:t>6</w:t>
      </w:r>
      <w:r>
        <w:rPr>
          <w:rFonts w:hint="eastAsia" w:ascii="宋体" w:hAnsi="Times New Roman" w:eastAsia="宋体" w:cs="Times New Roman"/>
          <w:kern w:val="0"/>
          <w:sz w:val="24"/>
          <w:szCs w:val="20"/>
          <w:lang w:val="en-US" w:eastAsia="zh-CN" w:bidi="ar-SA"/>
        </w:rPr>
        <w:t>.</w:t>
      </w:r>
      <w:r>
        <w:rPr>
          <w:rFonts w:hint="eastAsia" w:ascii="宋体" w:cs="Times New Roman"/>
          <w:kern w:val="0"/>
          <w:sz w:val="24"/>
          <w:szCs w:val="20"/>
          <w:lang w:val="en-US" w:eastAsia="zh-CN" w:bidi="ar-SA"/>
        </w:rPr>
        <w:t>22242号</w:t>
      </w:r>
      <w:r>
        <w:rPr>
          <w:rFonts w:hint="eastAsia" w:ascii="宋体" w:hAnsi="Times New Roman" w:eastAsia="宋体" w:cs="Times New Roman"/>
          <w:kern w:val="0"/>
          <w:sz w:val="24"/>
          <w:szCs w:val="20"/>
          <w:lang w:val="en-US" w:eastAsia="zh-CN" w:bidi="ar-SA"/>
        </w:rPr>
        <w:t>样品</w:t>
      </w:r>
      <w:r>
        <w:rPr>
          <w:rFonts w:hint="eastAsia" w:ascii="宋体" w:cs="Times New Roman"/>
          <w:kern w:val="0"/>
          <w:sz w:val="24"/>
          <w:szCs w:val="20"/>
          <w:lang w:val="en-US" w:eastAsia="zh-CN" w:bidi="ar-SA"/>
        </w:rPr>
        <w:t>实验数据与不确定度评定结果</w:t>
      </w:r>
    </w:p>
    <w:p w14:paraId="6E20368E">
      <w:pPr>
        <w:pStyle w:val="12"/>
        <w:jc w:val="right"/>
        <w:rPr>
          <w:rFonts w:hint="default"/>
          <w:lang w:val="en-US"/>
        </w:rPr>
      </w:pPr>
      <w:r>
        <w:rPr>
          <w:rFonts w:hint="eastAsia" w:ascii="宋体" w:cs="Times New Roman"/>
          <w:kern w:val="0"/>
          <w:sz w:val="24"/>
          <w:szCs w:val="20"/>
          <w:lang w:val="en-US" w:eastAsia="zh-CN" w:bidi="ar-SA"/>
        </w:rPr>
        <w:t>单位：%RH</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696"/>
        <w:gridCol w:w="832"/>
        <w:gridCol w:w="832"/>
        <w:gridCol w:w="832"/>
        <w:gridCol w:w="832"/>
        <w:gridCol w:w="832"/>
        <w:gridCol w:w="832"/>
        <w:gridCol w:w="832"/>
      </w:tblGrid>
      <w:tr w14:paraId="1B4C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5" w:hRule="atLeast"/>
        </w:trPr>
        <w:tc>
          <w:tcPr>
            <w:tcW w:w="1582" w:type="pct"/>
            <w:shd w:val="clear" w:color="auto" w:fill="auto"/>
            <w:noWrap/>
            <w:vAlign w:val="center"/>
          </w:tcPr>
          <w:p w14:paraId="30445B3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17"/>
                <w:color w:val="auto"/>
                <w:lang w:val="en-US" w:eastAsia="zh-CN" w:bidi="ar"/>
              </w:rPr>
              <w:t>检定点</w:t>
            </w:r>
          </w:p>
        </w:tc>
        <w:tc>
          <w:tcPr>
            <w:tcW w:w="488" w:type="pct"/>
            <w:shd w:val="clear" w:color="auto" w:fill="auto"/>
            <w:noWrap/>
            <w:vAlign w:val="center"/>
          </w:tcPr>
          <w:p w14:paraId="37CD9082">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95</w:t>
            </w:r>
          </w:p>
        </w:tc>
        <w:tc>
          <w:tcPr>
            <w:tcW w:w="488" w:type="pct"/>
            <w:shd w:val="clear" w:color="auto" w:fill="auto"/>
            <w:noWrap/>
            <w:vAlign w:val="center"/>
          </w:tcPr>
          <w:p w14:paraId="2FDBBD95">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80</w:t>
            </w:r>
          </w:p>
        </w:tc>
        <w:tc>
          <w:tcPr>
            <w:tcW w:w="488" w:type="pct"/>
            <w:shd w:val="clear" w:color="auto" w:fill="auto"/>
            <w:noWrap/>
            <w:vAlign w:val="center"/>
          </w:tcPr>
          <w:p w14:paraId="041C97CB">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60</w:t>
            </w:r>
          </w:p>
        </w:tc>
        <w:tc>
          <w:tcPr>
            <w:tcW w:w="488" w:type="pct"/>
            <w:shd w:val="clear" w:color="auto" w:fill="auto"/>
            <w:noWrap/>
            <w:vAlign w:val="center"/>
          </w:tcPr>
          <w:p w14:paraId="6FA5BE6C">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30</w:t>
            </w:r>
          </w:p>
        </w:tc>
        <w:tc>
          <w:tcPr>
            <w:tcW w:w="488" w:type="pct"/>
            <w:shd w:val="clear" w:color="auto" w:fill="auto"/>
            <w:noWrap/>
            <w:vAlign w:val="center"/>
          </w:tcPr>
          <w:p w14:paraId="1877F1BB">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60</w:t>
            </w:r>
          </w:p>
        </w:tc>
        <w:tc>
          <w:tcPr>
            <w:tcW w:w="488" w:type="pct"/>
            <w:shd w:val="clear" w:color="auto" w:fill="auto"/>
            <w:noWrap/>
            <w:vAlign w:val="center"/>
          </w:tcPr>
          <w:p w14:paraId="3B7D24D4">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80</w:t>
            </w:r>
          </w:p>
        </w:tc>
        <w:tc>
          <w:tcPr>
            <w:tcW w:w="488" w:type="pct"/>
            <w:shd w:val="clear" w:color="auto" w:fill="auto"/>
            <w:noWrap/>
            <w:vAlign w:val="center"/>
          </w:tcPr>
          <w:p w14:paraId="59DA98D5">
            <w:pPr>
              <w:keepNext w:val="0"/>
              <w:keepLines w:val="0"/>
              <w:widowControl/>
              <w:suppressLineNumbers w:val="0"/>
              <w:jc w:val="center"/>
              <w:textAlignment w:val="center"/>
              <w:rPr>
                <w:rFonts w:hint="default" w:ascii="宋体" w:hAnsi="宋体" w:cs="宋体"/>
                <w:i w:val="0"/>
                <w:iCs w:val="0"/>
                <w:color w:val="auto"/>
                <w:sz w:val="24"/>
                <w:szCs w:val="24"/>
                <w:u w:val="none"/>
                <w:lang w:val="en-US" w:eastAsia="zh-CN"/>
              </w:rPr>
            </w:pPr>
            <w:r>
              <w:rPr>
                <w:rFonts w:hint="eastAsia" w:ascii="宋体" w:hAnsi="宋体" w:cs="宋体"/>
                <w:i w:val="0"/>
                <w:iCs w:val="0"/>
                <w:color w:val="auto"/>
                <w:sz w:val="24"/>
                <w:szCs w:val="24"/>
                <w:u w:val="none"/>
                <w:lang w:val="en-US" w:eastAsia="zh-CN"/>
              </w:rPr>
              <w:t>95</w:t>
            </w:r>
          </w:p>
        </w:tc>
      </w:tr>
      <w:tr w14:paraId="4D2E0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82" w:type="pct"/>
            <w:shd w:val="clear" w:color="auto" w:fill="auto"/>
            <w:noWrap/>
            <w:vAlign w:val="center"/>
          </w:tcPr>
          <w:p w14:paraId="538D034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17"/>
                <w:color w:val="auto"/>
                <w:lang w:val="en-US" w:eastAsia="zh-CN" w:bidi="ar"/>
              </w:rPr>
              <w:t>示值</w:t>
            </w:r>
            <w:r>
              <w:rPr>
                <w:rStyle w:val="17"/>
                <w:rFonts w:hint="eastAsia"/>
                <w:color w:val="auto"/>
                <w:lang w:val="en-US" w:eastAsia="zh-CN" w:bidi="ar"/>
              </w:rPr>
              <w:t>误差平均值</w:t>
            </w:r>
          </w:p>
        </w:tc>
        <w:tc>
          <w:tcPr>
            <w:tcW w:w="832" w:type="dxa"/>
            <w:shd w:val="clear" w:color="auto" w:fill="auto"/>
            <w:noWrap/>
            <w:vAlign w:val="center"/>
          </w:tcPr>
          <w:p w14:paraId="12473FF9">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2.0 </w:t>
            </w:r>
          </w:p>
        </w:tc>
        <w:tc>
          <w:tcPr>
            <w:tcW w:w="832" w:type="dxa"/>
            <w:shd w:val="clear" w:color="auto" w:fill="auto"/>
            <w:noWrap/>
            <w:vAlign w:val="center"/>
          </w:tcPr>
          <w:p w14:paraId="2D94C6F5">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0.0 </w:t>
            </w:r>
          </w:p>
        </w:tc>
        <w:tc>
          <w:tcPr>
            <w:tcW w:w="832" w:type="dxa"/>
            <w:shd w:val="clear" w:color="auto" w:fill="auto"/>
            <w:noWrap/>
            <w:vAlign w:val="center"/>
          </w:tcPr>
          <w:p w14:paraId="6D0C18E2">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1.5 </w:t>
            </w:r>
          </w:p>
        </w:tc>
        <w:tc>
          <w:tcPr>
            <w:tcW w:w="832" w:type="dxa"/>
            <w:shd w:val="clear" w:color="auto" w:fill="auto"/>
            <w:noWrap/>
            <w:vAlign w:val="center"/>
          </w:tcPr>
          <w:p w14:paraId="7B31CE38">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4.5 </w:t>
            </w:r>
          </w:p>
        </w:tc>
        <w:tc>
          <w:tcPr>
            <w:tcW w:w="832" w:type="dxa"/>
            <w:shd w:val="clear" w:color="auto" w:fill="auto"/>
            <w:noWrap/>
            <w:vAlign w:val="center"/>
          </w:tcPr>
          <w:p w14:paraId="08C22E22">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3.5 </w:t>
            </w:r>
          </w:p>
        </w:tc>
        <w:tc>
          <w:tcPr>
            <w:tcW w:w="832" w:type="dxa"/>
            <w:shd w:val="clear" w:color="auto" w:fill="auto"/>
            <w:noWrap/>
            <w:vAlign w:val="center"/>
          </w:tcPr>
          <w:p w14:paraId="027CB9D4">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1.5 </w:t>
            </w:r>
          </w:p>
        </w:tc>
        <w:tc>
          <w:tcPr>
            <w:tcW w:w="832" w:type="dxa"/>
            <w:shd w:val="clear" w:color="auto" w:fill="auto"/>
            <w:noWrap/>
            <w:vAlign w:val="center"/>
          </w:tcPr>
          <w:p w14:paraId="1879BF82">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2.5 </w:t>
            </w:r>
          </w:p>
        </w:tc>
      </w:tr>
      <w:tr w14:paraId="230D4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582" w:type="pct"/>
            <w:shd w:val="clear" w:color="auto" w:fill="auto"/>
            <w:noWrap/>
            <w:vAlign w:val="center"/>
          </w:tcPr>
          <w:p w14:paraId="6D213A8B">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cs="宋体"/>
                <w:i w:val="0"/>
                <w:iCs w:val="0"/>
                <w:color w:val="auto"/>
                <w:kern w:val="0"/>
                <w:sz w:val="24"/>
                <w:szCs w:val="24"/>
                <w:u w:val="none"/>
                <w:lang w:val="en-US" w:eastAsia="zh-CN" w:bidi="ar"/>
              </w:rPr>
              <w:t>扩展不确定度(</w:t>
            </w:r>
            <w:r>
              <w:rPr>
                <w:rFonts w:hint="eastAsia" w:ascii="宋体" w:hAnsi="宋体" w:cs="宋体"/>
                <w:i/>
                <w:iCs/>
                <w:color w:val="auto"/>
                <w:kern w:val="0"/>
                <w:sz w:val="24"/>
                <w:szCs w:val="24"/>
                <w:u w:val="none"/>
                <w:lang w:val="en-US" w:eastAsia="zh-CN" w:bidi="ar"/>
              </w:rPr>
              <w:t>k</w:t>
            </w:r>
            <w:r>
              <w:rPr>
                <w:rFonts w:hint="eastAsia" w:ascii="宋体" w:hAnsi="宋体" w:cs="宋体"/>
                <w:i w:val="0"/>
                <w:iCs w:val="0"/>
                <w:color w:val="auto"/>
                <w:kern w:val="0"/>
                <w:sz w:val="24"/>
                <w:szCs w:val="24"/>
                <w:u w:val="none"/>
                <w:lang w:val="en-US" w:eastAsia="zh-CN" w:bidi="ar"/>
              </w:rPr>
              <w:t>=2)</w:t>
            </w:r>
          </w:p>
        </w:tc>
        <w:tc>
          <w:tcPr>
            <w:tcW w:w="488" w:type="pct"/>
            <w:shd w:val="clear" w:color="auto" w:fill="auto"/>
            <w:noWrap/>
            <w:vAlign w:val="center"/>
          </w:tcPr>
          <w:p w14:paraId="0F6D6BD5">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1.6 </w:t>
            </w:r>
          </w:p>
        </w:tc>
        <w:tc>
          <w:tcPr>
            <w:tcW w:w="488" w:type="pct"/>
            <w:shd w:val="clear" w:color="auto" w:fill="auto"/>
            <w:noWrap/>
            <w:vAlign w:val="center"/>
          </w:tcPr>
          <w:p w14:paraId="47D64387">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 xml:space="preserve">1.4 </w:t>
            </w:r>
          </w:p>
        </w:tc>
        <w:tc>
          <w:tcPr>
            <w:tcW w:w="488" w:type="pct"/>
            <w:shd w:val="clear" w:color="auto" w:fill="auto"/>
            <w:noWrap/>
            <w:vAlign w:val="center"/>
          </w:tcPr>
          <w:p w14:paraId="365A549A">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1.1</w:t>
            </w:r>
          </w:p>
        </w:tc>
        <w:tc>
          <w:tcPr>
            <w:tcW w:w="488" w:type="pct"/>
            <w:shd w:val="clear" w:color="auto" w:fill="auto"/>
            <w:noWrap/>
            <w:vAlign w:val="center"/>
          </w:tcPr>
          <w:p w14:paraId="7BA5E25A">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0.9</w:t>
            </w:r>
          </w:p>
        </w:tc>
        <w:tc>
          <w:tcPr>
            <w:tcW w:w="488" w:type="pct"/>
            <w:shd w:val="clear" w:color="auto" w:fill="auto"/>
            <w:noWrap/>
            <w:vAlign w:val="center"/>
          </w:tcPr>
          <w:p w14:paraId="74878682">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1.1</w:t>
            </w:r>
          </w:p>
        </w:tc>
        <w:tc>
          <w:tcPr>
            <w:tcW w:w="488" w:type="pct"/>
            <w:shd w:val="clear" w:color="auto" w:fill="auto"/>
            <w:noWrap/>
            <w:vAlign w:val="center"/>
          </w:tcPr>
          <w:p w14:paraId="4C9CAFED">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1.4</w:t>
            </w:r>
          </w:p>
        </w:tc>
        <w:tc>
          <w:tcPr>
            <w:tcW w:w="488" w:type="pct"/>
            <w:shd w:val="clear" w:color="auto" w:fill="auto"/>
            <w:noWrap/>
            <w:vAlign w:val="center"/>
          </w:tcPr>
          <w:p w14:paraId="2BC2FA46">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1.6</w:t>
            </w:r>
          </w:p>
        </w:tc>
      </w:tr>
      <w:tr w14:paraId="1E74C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82" w:type="pct"/>
            <w:shd w:val="clear" w:color="auto" w:fill="auto"/>
            <w:noWrap/>
            <w:vAlign w:val="center"/>
          </w:tcPr>
          <w:p w14:paraId="4E7EE18E">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MPEV</w:t>
            </w:r>
          </w:p>
        </w:tc>
        <w:tc>
          <w:tcPr>
            <w:tcW w:w="488" w:type="pct"/>
            <w:shd w:val="clear" w:color="auto" w:fill="auto"/>
            <w:noWrap/>
            <w:vAlign w:val="center"/>
          </w:tcPr>
          <w:p w14:paraId="0486CEF5">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37F0D980">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1D0AB5AE">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5844B515">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567B77F4">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499ECD42">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c>
          <w:tcPr>
            <w:tcW w:w="488" w:type="pct"/>
            <w:shd w:val="clear" w:color="auto" w:fill="auto"/>
            <w:noWrap/>
            <w:vAlign w:val="center"/>
          </w:tcPr>
          <w:p w14:paraId="6895FD1D">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5.0</w:t>
            </w:r>
          </w:p>
        </w:tc>
      </w:tr>
      <w:tr w14:paraId="3518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82" w:type="pct"/>
            <w:shd w:val="clear" w:color="auto" w:fill="auto"/>
            <w:noWrap/>
            <w:vAlign w:val="center"/>
          </w:tcPr>
          <w:p w14:paraId="347FE709">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MPEV/3</w:t>
            </w:r>
          </w:p>
        </w:tc>
        <w:tc>
          <w:tcPr>
            <w:tcW w:w="488" w:type="pct"/>
            <w:shd w:val="clear" w:color="auto" w:fill="auto"/>
            <w:noWrap/>
            <w:vAlign w:val="center"/>
          </w:tcPr>
          <w:p w14:paraId="501EC8B6">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6C3AEF40">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168FE1D6">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5099BDD4">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52FAE162">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342F9C77">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1.7</w:t>
            </w:r>
          </w:p>
        </w:tc>
        <w:tc>
          <w:tcPr>
            <w:tcW w:w="488" w:type="pct"/>
            <w:shd w:val="clear" w:color="auto" w:fill="auto"/>
            <w:noWrap/>
            <w:vAlign w:val="center"/>
          </w:tcPr>
          <w:p w14:paraId="165C170F">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1.7</w:t>
            </w:r>
          </w:p>
        </w:tc>
      </w:tr>
      <w:tr w14:paraId="7721E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2" w:type="pct"/>
            <w:shd w:val="clear" w:color="auto" w:fill="auto"/>
            <w:noWrap/>
            <w:vAlign w:val="center"/>
          </w:tcPr>
          <w:p w14:paraId="65632290">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检定方法的符合性</w:t>
            </w:r>
          </w:p>
        </w:tc>
        <w:tc>
          <w:tcPr>
            <w:tcW w:w="832" w:type="dxa"/>
            <w:shd w:val="clear" w:color="auto" w:fill="auto"/>
            <w:noWrap/>
            <w:vAlign w:val="center"/>
          </w:tcPr>
          <w:p w14:paraId="565B76C4">
            <w:pPr>
              <w:keepNext w:val="0"/>
              <w:keepLines w:val="0"/>
              <w:widowControl/>
              <w:suppressLineNumbers w:val="0"/>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648E06B9">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23318A1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4C1F90D3">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2FAA05B2">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6AFD5CBA">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c>
          <w:tcPr>
            <w:tcW w:w="832" w:type="dxa"/>
            <w:shd w:val="clear" w:color="auto" w:fill="auto"/>
            <w:noWrap/>
            <w:vAlign w:val="center"/>
          </w:tcPr>
          <w:p w14:paraId="13498238">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符合</w:t>
            </w:r>
          </w:p>
        </w:tc>
      </w:tr>
    </w:tbl>
    <w:p w14:paraId="0B101208">
      <w:pPr>
        <w:rPr>
          <w:color w:val="0000FF"/>
        </w:rPr>
      </w:pPr>
    </w:p>
    <w:p w14:paraId="36C789BB">
      <w:pPr>
        <w:pStyle w:val="11"/>
        <w:rPr>
          <w:rFonts w:hint="eastAsia" w:ascii="宋体" w:hAnsi="宋体" w:eastAsia="宋体"/>
          <w:sz w:val="24"/>
          <w:szCs w:val="24"/>
        </w:rPr>
      </w:pPr>
      <w:bookmarkStart w:id="10" w:name="_Toc25944"/>
      <w:r>
        <w:rPr>
          <w:rFonts w:hint="eastAsia" w:ascii="宋体" w:hAnsi="宋体" w:eastAsia="宋体"/>
          <w:sz w:val="24"/>
          <w:szCs w:val="24"/>
        </w:rPr>
        <w:t>实验结论</w:t>
      </w:r>
      <w:bookmarkEnd w:id="10"/>
    </w:p>
    <w:p w14:paraId="5BACDE5B">
      <w:pPr>
        <w:pStyle w:val="8"/>
        <w:spacing w:line="360" w:lineRule="auto"/>
        <w:ind w:firstLine="480"/>
        <w:rPr>
          <w:rFonts w:hint="eastAsia" w:hAnsi="宋体"/>
          <w:sz w:val="24"/>
          <w:szCs w:val="24"/>
          <w:lang w:val="en-US" w:eastAsia="zh-CN"/>
        </w:rPr>
      </w:pPr>
      <w:r>
        <w:rPr>
          <w:rFonts w:hint="eastAsia" w:hAnsi="宋体"/>
          <w:sz w:val="24"/>
          <w:szCs w:val="24"/>
          <w:lang w:val="en-US" w:eastAsia="zh-CN"/>
        </w:rPr>
        <w:t>表4至表6中的数据表明，验证实验检定的三件气象用毛发湿度表样品，其误差值均小于最大允许误差；误差检定结果的扩展不确定度均小于等于该检定点上最大允许误差绝对值的1/3。</w:t>
      </w:r>
    </w:p>
    <w:p w14:paraId="65AD01F9">
      <w:pPr>
        <w:pStyle w:val="8"/>
        <w:spacing w:line="360" w:lineRule="auto"/>
        <w:ind w:firstLine="480"/>
        <w:rPr>
          <w:rFonts w:hint="default" w:hAnsi="宋体"/>
          <w:sz w:val="24"/>
          <w:szCs w:val="24"/>
          <w:lang w:val="en-US" w:eastAsia="zh-CN"/>
        </w:rPr>
      </w:pPr>
      <w:r>
        <w:rPr>
          <w:rFonts w:hint="eastAsia" w:hAnsi="宋体"/>
          <w:sz w:val="24"/>
          <w:szCs w:val="24"/>
          <w:lang w:val="en-US" w:eastAsia="zh-CN"/>
        </w:rPr>
        <w:t>结论：三件样品检定结果均为合格，检定结果的不确定度均满足合格性判定的需要，因此，检定方法合理。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7F43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5E4E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9E1B2">
    <w:pPr>
      <w:pStyle w:val="9"/>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330CB">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5C911">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MTFhZjA4YTcwN2JjOTQ0ZDNhYjlmNjE1NjUzMDEifQ=="/>
  </w:docVars>
  <w:rsids>
    <w:rsidRoot w:val="00000000"/>
    <w:rsid w:val="075475E5"/>
    <w:rsid w:val="09F00489"/>
    <w:rsid w:val="16DB6C0C"/>
    <w:rsid w:val="1D200553"/>
    <w:rsid w:val="252D576B"/>
    <w:rsid w:val="2911750D"/>
    <w:rsid w:val="2C842D93"/>
    <w:rsid w:val="2EF57CFE"/>
    <w:rsid w:val="328C362E"/>
    <w:rsid w:val="344D0145"/>
    <w:rsid w:val="37E6274E"/>
    <w:rsid w:val="41C76692"/>
    <w:rsid w:val="431C567C"/>
    <w:rsid w:val="44C232F2"/>
    <w:rsid w:val="462E521F"/>
    <w:rsid w:val="4D565C2E"/>
    <w:rsid w:val="5CB85FBE"/>
    <w:rsid w:val="5D9E6EB8"/>
    <w:rsid w:val="658904F7"/>
    <w:rsid w:val="661F77A7"/>
    <w:rsid w:val="72FA2A34"/>
    <w:rsid w:val="77F162D0"/>
    <w:rsid w:val="7CA72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99"/>
    <w:pPr>
      <w:snapToGrid w:val="0"/>
      <w:ind w:right="210" w:rightChars="100"/>
      <w:jc w:val="right"/>
    </w:pPr>
    <w:rPr>
      <w:sz w:val="18"/>
      <w:szCs w:val="18"/>
    </w:rPr>
  </w:style>
  <w:style w:type="paragraph" w:styleId="4">
    <w:name w:val="header"/>
    <w:basedOn w:val="1"/>
    <w:autoRedefine/>
    <w:qFormat/>
    <w:uiPriority w:val="0"/>
    <w:pPr>
      <w:snapToGrid w:val="0"/>
      <w:jc w:val="left"/>
    </w:pPr>
    <w:rPr>
      <w:sz w:val="18"/>
      <w:szCs w:val="18"/>
    </w:rPr>
  </w:style>
  <w:style w:type="table" w:styleId="6">
    <w:name w:val="Table Grid"/>
    <w:basedOn w:val="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1">
    <w:name w:val="章标题"/>
    <w:next w:val="12"/>
    <w:autoRedefine/>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styleId="12">
    <w:name w:val="List Paragraph"/>
    <w:basedOn w:val="1"/>
    <w:autoRedefine/>
    <w:qFormat/>
    <w:uiPriority w:val="34"/>
    <w:pPr>
      <w:ind w:firstLine="420"/>
    </w:pPr>
  </w:style>
  <w:style w:type="paragraph" w:customStyle="1" w:styleId="13">
    <w:name w:val="一级条标题"/>
    <w:next w:val="8"/>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4">
    <w:name w:val="公式"/>
    <w:basedOn w:val="1"/>
    <w:autoRedefine/>
    <w:qFormat/>
    <w:uiPriority w:val="0"/>
    <w:pPr>
      <w:ind w:firstLine="0" w:firstLineChars="0"/>
      <w:jc w:val="right"/>
    </w:pPr>
  </w:style>
  <w:style w:type="character" w:customStyle="1" w:styleId="15">
    <w:name w:val="公式注释 Char"/>
    <w:basedOn w:val="7"/>
    <w:link w:val="16"/>
    <w:autoRedefine/>
    <w:qFormat/>
    <w:uiPriority w:val="0"/>
  </w:style>
  <w:style w:type="paragraph" w:customStyle="1" w:styleId="16">
    <w:name w:val="公式注释"/>
    <w:basedOn w:val="1"/>
    <w:link w:val="15"/>
    <w:autoRedefine/>
    <w:qFormat/>
    <w:uiPriority w:val="0"/>
    <w:pPr>
      <w:ind w:left="708" w:hanging="708" w:hangingChars="295"/>
      <w:jc w:val="left"/>
    </w:pPr>
  </w:style>
  <w:style w:type="character" w:customStyle="1" w:styleId="17">
    <w:name w:val="font11"/>
    <w:basedOn w:val="7"/>
    <w:autoRedefine/>
    <w:qFormat/>
    <w:uiPriority w:val="0"/>
    <w:rPr>
      <w:rFonts w:hint="eastAsia" w:ascii="宋体" w:hAnsi="宋体" w:eastAsia="宋体" w:cs="宋体"/>
      <w:color w:val="000000"/>
      <w:sz w:val="24"/>
      <w:szCs w:val="24"/>
      <w:u w:val="none"/>
    </w:rPr>
  </w:style>
  <w:style w:type="character" w:customStyle="1" w:styleId="18">
    <w:name w:val="font31"/>
    <w:basedOn w:val="7"/>
    <w:autoRedefine/>
    <w:qFormat/>
    <w:uiPriority w:val="0"/>
    <w:rPr>
      <w:rFonts w:hint="eastAsia" w:ascii="宋体" w:hAnsi="宋体" w:eastAsia="宋体" w:cs="宋体"/>
      <w:color w:val="000000"/>
      <w:sz w:val="24"/>
      <w:szCs w:val="24"/>
      <w:u w:val="none"/>
    </w:rPr>
  </w:style>
  <w:style w:type="character" w:customStyle="1" w:styleId="19">
    <w:name w:val="font21"/>
    <w:basedOn w:val="7"/>
    <w:autoRedefine/>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854</Words>
  <Characters>1393</Characters>
  <Lines>0</Lines>
  <Paragraphs>0</Paragraphs>
  <TotalTime>17</TotalTime>
  <ScaleCrop>false</ScaleCrop>
  <LinksUpToDate>false</LinksUpToDate>
  <CharactersWithSpaces>1432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2024-03-04T06:03:00Z</dcterms:created>
  <dc:creator>36554</dc:creator>
  <cp:lastModifiedBy>Zhao Xu</cp:lastModifiedBy>
  <dcterms:modified xsi:type="dcterms:W3CDTF">2024-11-06T13:31:53Z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62A56F332CA24B47BD0B6F91728645FC_13</vt:lpwstr>
  </property>
</Properties>
</file>