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2A9" w:rsidRDefault="008D32A9" w:rsidP="00A95327"/>
    <w:p w:rsidR="008D32A9" w:rsidRDefault="008D32A9">
      <w:pPr>
        <w:jc w:val="right"/>
        <w:rPr>
          <w:w w:val="180"/>
          <w:sz w:val="84"/>
        </w:rPr>
      </w:pPr>
      <w:bookmarkStart w:id="0" w:name="_Toc179714711"/>
      <w:bookmarkStart w:id="1" w:name="_Toc179766607"/>
      <w:bookmarkStart w:id="2" w:name="_Toc179767078"/>
      <w:bookmarkStart w:id="3" w:name="_Toc179767285"/>
      <w:bookmarkStart w:id="4" w:name="_Toc179767323"/>
      <w:bookmarkStart w:id="5" w:name="_Toc179767361"/>
      <w:bookmarkStart w:id="6" w:name="_Toc179767434"/>
      <w:bookmarkStart w:id="7" w:name="_Toc179767466"/>
      <w:bookmarkStart w:id="8" w:name="_Toc179790332"/>
      <w:bookmarkStart w:id="9" w:name="_Toc179854740"/>
      <w:bookmarkStart w:id="10" w:name="_Toc179854775"/>
      <w:bookmarkStart w:id="11" w:name="_Toc179855004"/>
      <w:bookmarkStart w:id="12" w:name="_Toc179882418"/>
      <w:bookmarkStart w:id="13" w:name="_Toc179882458"/>
      <w:bookmarkStart w:id="14" w:name="_Toc179939294"/>
      <w:bookmarkStart w:id="15" w:name="_Toc179942592"/>
      <w:r>
        <w:rPr>
          <w:w w:val="180"/>
          <w:sz w:val="84"/>
        </w:rPr>
        <w:t>JJF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8D32A9" w:rsidRDefault="008D32A9">
      <w:pPr>
        <w:pStyle w:val="af8"/>
        <w:rPr>
          <w:b/>
          <w:bCs/>
          <w:sz w:val="21"/>
          <w:szCs w:val="21"/>
        </w:rPr>
      </w:pPr>
    </w:p>
    <w:p w:rsidR="008D32A9" w:rsidRDefault="008D32A9">
      <w:pPr>
        <w:pStyle w:val="af8"/>
        <w:rPr>
          <w:bCs/>
          <w:sz w:val="52"/>
        </w:rPr>
      </w:pPr>
      <w:r>
        <w:rPr>
          <w:bCs/>
          <w:sz w:val="52"/>
        </w:rPr>
        <w:t>中华人民共和国国家计量技术规范</w:t>
      </w:r>
    </w:p>
    <w:p w:rsidR="00BE788D" w:rsidRDefault="008D32A9" w:rsidP="00AA19C0">
      <w:pPr>
        <w:jc w:val="center"/>
        <w:rPr>
          <w:rFonts w:ascii="黑体" w:eastAsia="黑体"/>
          <w:sz w:val="28"/>
          <w:szCs w:val="28"/>
        </w:rPr>
      </w:pPr>
      <w:r>
        <w:rPr>
          <w:rFonts w:eastAsia="黑体"/>
          <w:sz w:val="36"/>
        </w:rPr>
        <w:t xml:space="preserve">                            </w:t>
      </w:r>
      <w:r>
        <w:rPr>
          <w:rFonts w:ascii="黑体" w:eastAsia="黑体" w:hint="eastAsia"/>
          <w:sz w:val="28"/>
          <w:szCs w:val="28"/>
        </w:rPr>
        <w:t xml:space="preserve">JJF </w:t>
      </w:r>
      <w:r w:rsidR="00E207D0">
        <w:rPr>
          <w:rFonts w:ascii="黑体" w:eastAsia="黑体" w:hAnsi="黑体" w:cs="黑体" w:hint="eastAsia"/>
          <w:color w:val="000000"/>
          <w:sz w:val="28"/>
          <w:szCs w:val="28"/>
        </w:rPr>
        <w:t>XXXX-202X</w:t>
      </w:r>
    </w:p>
    <w:p w:rsidR="008D32A9" w:rsidRDefault="008D32A9">
      <w:pPr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</w:t>
      </w:r>
    </w:p>
    <w:p w:rsidR="008D32A9" w:rsidRDefault="008D32A9"/>
    <w:p w:rsidR="008D32A9" w:rsidRDefault="008D32A9">
      <w:pPr>
        <w:jc w:val="center"/>
        <w:rPr>
          <w:sz w:val="48"/>
        </w:rPr>
      </w:pPr>
    </w:p>
    <w:p w:rsidR="008D32A9" w:rsidRDefault="00E207D0">
      <w:pPr>
        <w:jc w:val="center"/>
        <w:rPr>
          <w:rFonts w:eastAsia="黑体"/>
          <w:color w:val="FF0000"/>
          <w:sz w:val="52"/>
        </w:rPr>
      </w:pPr>
      <w:r>
        <w:rPr>
          <w:rFonts w:eastAsia="黑体" w:hint="eastAsia"/>
          <w:color w:val="000000"/>
          <w:sz w:val="52"/>
        </w:rPr>
        <w:t>线材扭转试验机</w:t>
      </w:r>
      <w:r w:rsidR="008D32A9">
        <w:rPr>
          <w:rFonts w:eastAsia="黑体" w:hint="eastAsia"/>
          <w:color w:val="000000"/>
          <w:sz w:val="52"/>
        </w:rPr>
        <w:t>校准规范</w:t>
      </w:r>
    </w:p>
    <w:p w:rsidR="008D32A9" w:rsidRDefault="008D32A9">
      <w:pPr>
        <w:pStyle w:val="1"/>
        <w:rPr>
          <w:sz w:val="36"/>
        </w:rPr>
      </w:pPr>
      <w:r>
        <w:rPr>
          <w:rFonts w:hint="eastAsia"/>
          <w:sz w:val="36"/>
        </w:rPr>
        <w:t xml:space="preserve"> </w:t>
      </w:r>
    </w:p>
    <w:p w:rsidR="008D32A9" w:rsidRDefault="008D32A9"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Calibration Specification for</w:t>
      </w:r>
      <w:r>
        <w:rPr>
          <w:rFonts w:ascii="黑体" w:eastAsia="黑体" w:hint="eastAsia"/>
          <w:sz w:val="28"/>
        </w:rPr>
        <w:t xml:space="preserve"> </w:t>
      </w:r>
      <w:r w:rsidR="00E207D0">
        <w:rPr>
          <w:rFonts w:ascii="黑体" w:eastAsia="黑体" w:hAnsi="黑体" w:cs="黑体" w:hint="eastAsia"/>
          <w:bCs/>
          <w:sz w:val="28"/>
        </w:rPr>
        <w:t>Wire Torsion Testing Machines</w:t>
      </w:r>
      <w:r>
        <w:rPr>
          <w:rFonts w:ascii="黑体" w:eastAsia="黑体" w:hint="eastAsia"/>
          <w:sz w:val="28"/>
          <w:szCs w:val="28"/>
        </w:rPr>
        <w:t xml:space="preserve"> </w:t>
      </w:r>
    </w:p>
    <w:p w:rsidR="008D32A9" w:rsidRDefault="008D32A9">
      <w:pPr>
        <w:jc w:val="center"/>
        <w:rPr>
          <w:rFonts w:eastAsia="黑体"/>
          <w:b/>
          <w:sz w:val="52"/>
        </w:rPr>
      </w:pPr>
    </w:p>
    <w:p w:rsidR="008D32A9" w:rsidRDefault="008D32A9">
      <w:pPr>
        <w:spacing w:line="200" w:lineRule="exact"/>
        <w:jc w:val="center"/>
        <w:rPr>
          <w:sz w:val="24"/>
        </w:rPr>
      </w:pPr>
    </w:p>
    <w:p w:rsidR="008D32A9" w:rsidRDefault="008D32A9">
      <w:pPr>
        <w:spacing w:line="200" w:lineRule="exact"/>
        <w:jc w:val="center"/>
        <w:rPr>
          <w:sz w:val="24"/>
        </w:rPr>
      </w:pPr>
    </w:p>
    <w:p w:rsidR="008D32A9" w:rsidRDefault="008D32A9">
      <w:pPr>
        <w:spacing w:line="200" w:lineRule="exact"/>
        <w:jc w:val="center"/>
        <w:rPr>
          <w:sz w:val="24"/>
        </w:rPr>
      </w:pPr>
    </w:p>
    <w:p w:rsidR="008D32A9" w:rsidRDefault="008D32A9">
      <w:pPr>
        <w:jc w:val="center"/>
        <w:rPr>
          <w:sz w:val="28"/>
        </w:rPr>
      </w:pPr>
    </w:p>
    <w:p w:rsidR="008D32A9" w:rsidRDefault="008D32A9">
      <w:pPr>
        <w:jc w:val="center"/>
      </w:pPr>
      <w:r>
        <w:rPr>
          <w:rFonts w:hint="eastAsia"/>
        </w:rPr>
        <w:t>(</w:t>
      </w:r>
      <w:r w:rsidR="00E207D0">
        <w:rPr>
          <w:rFonts w:hint="eastAsia"/>
        </w:rPr>
        <w:t>征求意见稿</w:t>
      </w:r>
      <w:r>
        <w:rPr>
          <w:rFonts w:hint="eastAsia"/>
        </w:rPr>
        <w:t>)</w:t>
      </w:r>
    </w:p>
    <w:p w:rsidR="008D32A9" w:rsidRDefault="008D32A9">
      <w:pPr>
        <w:jc w:val="center"/>
      </w:pPr>
    </w:p>
    <w:p w:rsidR="008D32A9" w:rsidRDefault="008D32A9">
      <w:pPr>
        <w:jc w:val="center"/>
      </w:pPr>
    </w:p>
    <w:p w:rsidR="008D32A9" w:rsidRDefault="008D32A9">
      <w:pPr>
        <w:jc w:val="center"/>
      </w:pPr>
    </w:p>
    <w:p w:rsidR="008D32A9" w:rsidRDefault="008D32A9">
      <w:pPr>
        <w:jc w:val="center"/>
      </w:pPr>
    </w:p>
    <w:p w:rsidR="008D32A9" w:rsidRDefault="008D32A9">
      <w:pPr>
        <w:jc w:val="center"/>
      </w:pPr>
    </w:p>
    <w:p w:rsidR="008D32A9" w:rsidRDefault="008D32A9">
      <w:pPr>
        <w:jc w:val="center"/>
      </w:pPr>
    </w:p>
    <w:p w:rsidR="008D32A9" w:rsidRDefault="008D32A9">
      <w:pPr>
        <w:jc w:val="center"/>
      </w:pPr>
    </w:p>
    <w:p w:rsidR="008D32A9" w:rsidRDefault="008D32A9">
      <w:pPr>
        <w:jc w:val="center"/>
      </w:pPr>
    </w:p>
    <w:p w:rsidR="008D32A9" w:rsidRDefault="008D32A9">
      <w:pPr>
        <w:jc w:val="center"/>
      </w:pPr>
    </w:p>
    <w:p w:rsidR="008D32A9" w:rsidRDefault="008D32A9">
      <w:pPr>
        <w:jc w:val="center"/>
      </w:pPr>
    </w:p>
    <w:p w:rsidR="008D32A9" w:rsidRDefault="008D32A9">
      <w:pPr>
        <w:tabs>
          <w:tab w:val="right" w:pos="9354"/>
        </w:tabs>
        <w:spacing w:line="0" w:lineRule="atLeast"/>
      </w:pPr>
    </w:p>
    <w:p w:rsidR="008D32A9" w:rsidRDefault="008D32A9">
      <w:pPr>
        <w:tabs>
          <w:tab w:val="right" w:pos="9354"/>
        </w:tabs>
        <w:spacing w:line="0" w:lineRule="atLeast"/>
        <w:ind w:firstLineChars="50" w:firstLine="14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××××</w:t>
      </w:r>
      <w:r>
        <w:rPr>
          <w:rFonts w:ascii="黑体" w:eastAsia="黑体" w:hAnsi="宋体" w:hint="eastAsia"/>
          <w:sz w:val="28"/>
        </w:rPr>
        <w:t>-</w:t>
      </w:r>
      <w:r>
        <w:rPr>
          <w:rFonts w:ascii="黑体" w:eastAsia="黑体" w:hint="eastAsia"/>
          <w:sz w:val="28"/>
        </w:rPr>
        <w:t>××</w:t>
      </w:r>
      <w:r>
        <w:rPr>
          <w:rFonts w:ascii="黑体" w:eastAsia="黑体" w:hAnsi="宋体" w:hint="eastAsia"/>
          <w:sz w:val="28"/>
        </w:rPr>
        <w:t>-</w:t>
      </w:r>
      <w:r>
        <w:rPr>
          <w:rFonts w:ascii="黑体" w:eastAsia="黑体" w:hint="eastAsia"/>
          <w:sz w:val="28"/>
        </w:rPr>
        <w:t>×× 发布            ××××</w:t>
      </w:r>
      <w:r>
        <w:rPr>
          <w:rFonts w:ascii="黑体" w:eastAsia="黑体" w:hAnsi="宋体" w:hint="eastAsia"/>
          <w:sz w:val="28"/>
        </w:rPr>
        <w:t>-</w:t>
      </w:r>
      <w:r>
        <w:rPr>
          <w:rFonts w:ascii="黑体" w:eastAsia="黑体" w:hint="eastAsia"/>
          <w:sz w:val="28"/>
        </w:rPr>
        <w:t>××</w:t>
      </w:r>
      <w:r>
        <w:rPr>
          <w:rFonts w:ascii="黑体" w:eastAsia="黑体" w:hAnsi="宋体" w:hint="eastAsia"/>
          <w:sz w:val="28"/>
        </w:rPr>
        <w:t>-</w:t>
      </w:r>
      <w:r>
        <w:rPr>
          <w:rFonts w:ascii="黑体" w:eastAsia="黑体" w:hint="eastAsia"/>
          <w:sz w:val="28"/>
        </w:rPr>
        <w:t>×× 实施</w:t>
      </w:r>
    </w:p>
    <w:p w:rsidR="008D32A9" w:rsidRDefault="000413F5">
      <w:pPr>
        <w:spacing w:line="0" w:lineRule="atLeast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34688" behindDoc="0" locked="0" layoutInCell="0" allowOverlap="1" wp14:anchorId="7A863F95" wp14:editId="0B42231B">
                <wp:simplePos x="0" y="0"/>
                <wp:positionH relativeFrom="column">
                  <wp:posOffset>-114300</wp:posOffset>
                </wp:positionH>
                <wp:positionV relativeFrom="paragraph">
                  <wp:posOffset>66674</wp:posOffset>
                </wp:positionV>
                <wp:extent cx="6057900" cy="0"/>
                <wp:effectExtent l="0" t="0" r="19050" b="19050"/>
                <wp:wrapNone/>
                <wp:docPr id="4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34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5.25pt" to="468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/8g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" o:allowincell="f"/>
            </w:pict>
          </mc:Fallback>
        </mc:AlternateContent>
      </w:r>
    </w:p>
    <w:p w:rsidR="008D32A9" w:rsidRDefault="008D32A9">
      <w:pPr>
        <w:jc w:val="center"/>
        <w:rPr>
          <w:rFonts w:eastAsia="黑体"/>
          <w:sz w:val="28"/>
          <w:szCs w:val="28"/>
        </w:rPr>
      </w:pPr>
      <w:r>
        <w:rPr>
          <w:w w:val="130"/>
          <w:sz w:val="44"/>
          <w:szCs w:val="44"/>
        </w:rPr>
        <w:t>国家</w:t>
      </w:r>
      <w:r w:rsidR="006B517E">
        <w:rPr>
          <w:rFonts w:hint="eastAsia"/>
          <w:w w:val="130"/>
          <w:sz w:val="44"/>
          <w:szCs w:val="44"/>
        </w:rPr>
        <w:t>市场监督管理</w:t>
      </w:r>
      <w:r>
        <w:rPr>
          <w:w w:val="130"/>
          <w:sz w:val="44"/>
          <w:szCs w:val="44"/>
        </w:rPr>
        <w:t>总局</w:t>
      </w:r>
      <w:r>
        <w:rPr>
          <w:rFonts w:eastAsia="黑体"/>
          <w:sz w:val="44"/>
          <w:szCs w:val="44"/>
        </w:rPr>
        <w:t xml:space="preserve"> </w:t>
      </w:r>
      <w:r>
        <w:rPr>
          <w:rFonts w:eastAsia="黑体"/>
          <w:sz w:val="28"/>
          <w:szCs w:val="28"/>
        </w:rPr>
        <w:t>发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布</w:t>
      </w:r>
    </w:p>
    <w:p w:rsidR="008D32A9" w:rsidRDefault="008D32A9"/>
    <w:p w:rsidR="008D32A9" w:rsidRDefault="008D32A9">
      <w:pPr>
        <w:sectPr w:rsidR="008D32A9">
          <w:headerReference w:type="even" r:id="rId9"/>
          <w:headerReference w:type="default" r:id="rId10"/>
          <w:footerReference w:type="default" r:id="rId11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8D32A9" w:rsidRDefault="003373AF" w:rsidP="003373AF">
      <w:pPr>
        <w:ind w:firstLineChars="50" w:firstLine="105"/>
        <w:rPr>
          <w:rFonts w:eastAsia="黑体"/>
          <w:sz w:val="5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3496C8C" wp14:editId="32D5F101">
                <wp:simplePos x="0" y="0"/>
                <wp:positionH relativeFrom="column">
                  <wp:posOffset>3594686</wp:posOffset>
                </wp:positionH>
                <wp:positionV relativeFrom="paragraph">
                  <wp:posOffset>118842</wp:posOffset>
                </wp:positionV>
                <wp:extent cx="2110105" cy="1055077"/>
                <wp:effectExtent l="0" t="0" r="23495" b="12065"/>
                <wp:wrapNone/>
                <wp:docPr id="4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0105" cy="10550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B1A" w:rsidRDefault="004C6B1A">
                            <w:pPr>
                              <w:pStyle w:val="5"/>
                              <w:jc w:val="center"/>
                            </w:pPr>
                            <w:r w:rsidRPr="00C56547">
                              <w:rPr>
                                <w:rFonts w:hint="eastAsia"/>
                              </w:rPr>
                              <w:t>JJF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 w:hAnsi="黑体" w:cs="黑体" w:hint="eastAsia"/>
                                <w:color w:val="000000"/>
                              </w:rPr>
                              <w:t>XXXX-202X</w:t>
                            </w:r>
                            <w:r>
                              <w:rPr>
                                <w:rFonts w:hint="eastAsia"/>
                              </w:rPr>
                              <w:t xml:space="preserve">       </w:t>
                            </w:r>
                          </w:p>
                          <w:p w:rsidR="004C6B1A" w:rsidRDefault="004C6B1A">
                            <w:pPr>
                              <w:pStyle w:val="5"/>
                              <w:jc w:val="center"/>
                            </w:pPr>
                          </w:p>
                          <w:p w:rsidR="004C6B1A" w:rsidRDefault="004C6B1A">
                            <w:pPr>
                              <w:pStyle w:val="5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4C6B1A" w:rsidRDefault="004C6B1A" w:rsidP="00C56547"/>
                          <w:p w:rsidR="004C6B1A" w:rsidRDefault="004C6B1A" w:rsidP="00C56547"/>
                          <w:p w:rsidR="004C6B1A" w:rsidRPr="00C56547" w:rsidRDefault="004C6B1A" w:rsidP="00C56547"/>
                          <w:p w:rsidR="004C6B1A" w:rsidRPr="00BE788D" w:rsidRDefault="004C6B1A" w:rsidP="00C565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83.05pt;margin-top:9.35pt;width:166.15pt;height:83.1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">
                <v:textbox>
                  <w:txbxContent>
                    <w:p w:rsidR="00502F53" w:rsidRDefault="00502F53">
                      <w:pPr>
                        <w:pStyle w:val="5"/>
                        <w:jc w:val="center"/>
                      </w:pPr>
                      <w:r w:rsidRPr="00C56547">
                        <w:rPr>
                          <w:rFonts w:hint="eastAsia"/>
                        </w:rPr>
                        <w:t>JJF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ascii="黑体" w:eastAsia="黑体" w:hAnsi="黑体" w:cs="黑体" w:hint="eastAsia"/>
                          <w:color w:val="000000"/>
                        </w:rPr>
                        <w:t>XXXX-202X</w:t>
                      </w:r>
                      <w:r>
                        <w:rPr>
                          <w:rFonts w:hint="eastAsia"/>
                        </w:rPr>
                        <w:t xml:space="preserve">       </w:t>
                      </w:r>
                    </w:p>
                    <w:p w:rsidR="00502F53" w:rsidRDefault="00502F53">
                      <w:pPr>
                        <w:pStyle w:val="5"/>
                        <w:jc w:val="center"/>
                      </w:pPr>
                    </w:p>
                    <w:p w:rsidR="00502F53" w:rsidRDefault="00502F53">
                      <w:pPr>
                        <w:pStyle w:val="5"/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 w:rsidR="00502F53" w:rsidRDefault="00502F53" w:rsidP="00C56547"/>
                    <w:p w:rsidR="00502F53" w:rsidRDefault="00502F53" w:rsidP="00C56547"/>
                    <w:p w:rsidR="00502F53" w:rsidRPr="00C56547" w:rsidRDefault="00502F53" w:rsidP="00C56547"/>
                    <w:p w:rsidR="00502F53" w:rsidRPr="00BE788D" w:rsidRDefault="00502F53" w:rsidP="00C56547"/>
                  </w:txbxContent>
                </v:textbox>
              </v:rect>
            </w:pict>
          </mc:Fallback>
        </mc:AlternateContent>
      </w:r>
      <w:r w:rsidR="00E207D0">
        <w:rPr>
          <w:rFonts w:eastAsia="黑体" w:hint="eastAsia"/>
          <w:sz w:val="44"/>
          <w:szCs w:val="44"/>
        </w:rPr>
        <w:t>线材扭转试验机</w:t>
      </w:r>
      <w:r w:rsidR="008D32A9">
        <w:rPr>
          <w:rFonts w:eastAsia="黑体" w:hint="eastAsia"/>
          <w:sz w:val="44"/>
          <w:szCs w:val="44"/>
        </w:rPr>
        <w:t>校准规范</w:t>
      </w:r>
    </w:p>
    <w:p w:rsidR="008D32A9" w:rsidRDefault="008D32A9" w:rsidP="003373AF">
      <w:pPr>
        <w:spacing w:line="400" w:lineRule="exact"/>
        <w:ind w:firstLineChars="101" w:firstLine="283"/>
        <w:jc w:val="left"/>
        <w:rPr>
          <w:rFonts w:ascii="黑体" w:eastAsia="黑体"/>
          <w:sz w:val="28"/>
          <w:szCs w:val="28"/>
        </w:rPr>
      </w:pPr>
    </w:p>
    <w:p w:rsidR="008D32A9" w:rsidRDefault="008D32A9" w:rsidP="00865007">
      <w:pPr>
        <w:spacing w:line="400" w:lineRule="exact"/>
        <w:ind w:firstLineChars="101" w:firstLine="283"/>
        <w:jc w:val="lef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 xml:space="preserve">Calibration Specification for </w:t>
      </w:r>
      <w:r w:rsidR="00E207D0">
        <w:rPr>
          <w:rFonts w:ascii="黑体" w:eastAsia="黑体" w:hAnsi="黑体" w:cs="黑体" w:hint="eastAsia"/>
          <w:bCs/>
          <w:sz w:val="28"/>
        </w:rPr>
        <w:t>Wire</w:t>
      </w:r>
    </w:p>
    <w:p w:rsidR="008D32A9" w:rsidRDefault="00E207D0" w:rsidP="00E207D0">
      <w:pPr>
        <w:spacing w:line="400" w:lineRule="exact"/>
        <w:ind w:firstLineChars="100" w:firstLine="280"/>
        <w:jc w:val="left"/>
        <w:rPr>
          <w:sz w:val="28"/>
          <w:u w:val="single"/>
        </w:rPr>
      </w:pPr>
      <w:r>
        <w:rPr>
          <w:rFonts w:ascii="黑体" w:eastAsia="黑体" w:hAnsi="黑体" w:cs="黑体" w:hint="eastAsia"/>
          <w:bCs/>
          <w:sz w:val="28"/>
        </w:rPr>
        <w:t>Torsion Testing Machines</w:t>
      </w:r>
      <w:r>
        <w:rPr>
          <w:rFonts w:ascii="黑体" w:eastAsia="黑体" w:hint="eastAsia"/>
          <w:b/>
          <w:sz w:val="28"/>
          <w:szCs w:val="28"/>
        </w:rPr>
        <w:t xml:space="preserve"> </w:t>
      </w:r>
      <w:r w:rsidR="008D32A9">
        <w:rPr>
          <w:rFonts w:ascii="黑体" w:eastAsia="黑体" w:hint="eastAsia"/>
          <w:b/>
          <w:sz w:val="28"/>
          <w:szCs w:val="28"/>
        </w:rPr>
        <w:t>_________</w:t>
      </w:r>
      <w:r w:rsidR="008D32A9">
        <w:rPr>
          <w:b/>
          <w:sz w:val="30"/>
        </w:rPr>
        <w:t>________________________________________</w:t>
      </w:r>
      <w:r w:rsidR="00C56547">
        <w:rPr>
          <w:b/>
          <w:sz w:val="30"/>
        </w:rPr>
        <w:t xml:space="preserve"> </w:t>
      </w:r>
      <w:r w:rsidR="008D32A9">
        <w:rPr>
          <w:b/>
          <w:sz w:val="30"/>
        </w:rPr>
        <w:t>_</w:t>
      </w:r>
    </w:p>
    <w:p w:rsidR="008D32A9" w:rsidRDefault="008D32A9">
      <w:pPr>
        <w:pStyle w:val="20"/>
        <w:ind w:firstLineChars="255" w:firstLine="714"/>
        <w:rPr>
          <w:sz w:val="28"/>
        </w:rPr>
      </w:pPr>
      <w:r>
        <w:rPr>
          <w:sz w:val="28"/>
        </w:rPr>
        <w:t>本规范经国家</w:t>
      </w:r>
      <w:r w:rsidR="006B517E">
        <w:rPr>
          <w:rFonts w:hint="eastAsia"/>
          <w:sz w:val="28"/>
        </w:rPr>
        <w:t>市场监督管理</w:t>
      </w:r>
      <w:r>
        <w:rPr>
          <w:sz w:val="28"/>
        </w:rPr>
        <w:t>总局于</w:t>
      </w:r>
      <w:r>
        <w:rPr>
          <w:sz w:val="28"/>
        </w:rPr>
        <w:t>××××</w:t>
      </w:r>
      <w:r>
        <w:rPr>
          <w:sz w:val="28"/>
        </w:rPr>
        <w:t>年</w:t>
      </w:r>
      <w:r>
        <w:rPr>
          <w:sz w:val="28"/>
        </w:rPr>
        <w:t>××</w:t>
      </w:r>
      <w:r>
        <w:rPr>
          <w:sz w:val="28"/>
        </w:rPr>
        <w:t>月</w:t>
      </w:r>
      <w:r>
        <w:rPr>
          <w:sz w:val="28"/>
        </w:rPr>
        <w:t>××</w:t>
      </w:r>
      <w:r>
        <w:rPr>
          <w:sz w:val="28"/>
        </w:rPr>
        <w:t>日批准，并自</w:t>
      </w:r>
      <w:r>
        <w:rPr>
          <w:sz w:val="28"/>
        </w:rPr>
        <w:t>××××</w:t>
      </w:r>
      <w:r>
        <w:rPr>
          <w:sz w:val="28"/>
        </w:rPr>
        <w:t>年</w:t>
      </w:r>
      <w:r>
        <w:rPr>
          <w:sz w:val="28"/>
        </w:rPr>
        <w:t>××</w:t>
      </w:r>
      <w:r>
        <w:rPr>
          <w:sz w:val="28"/>
        </w:rPr>
        <w:t>月</w:t>
      </w:r>
      <w:r>
        <w:rPr>
          <w:sz w:val="28"/>
        </w:rPr>
        <w:t>××</w:t>
      </w:r>
      <w:r>
        <w:rPr>
          <w:sz w:val="28"/>
        </w:rPr>
        <w:t>日起施行。</w:t>
      </w:r>
    </w:p>
    <w:p w:rsidR="008D32A9" w:rsidRDefault="008D32A9">
      <w:pPr>
        <w:snapToGrid w:val="0"/>
        <w:spacing w:line="480" w:lineRule="exact"/>
      </w:pPr>
    </w:p>
    <w:p w:rsidR="008D32A9" w:rsidRDefault="008D32A9">
      <w:pPr>
        <w:snapToGrid w:val="0"/>
        <w:spacing w:line="480" w:lineRule="exact"/>
      </w:pPr>
    </w:p>
    <w:p w:rsidR="008D32A9" w:rsidRDefault="008D32A9">
      <w:pPr>
        <w:snapToGrid w:val="0"/>
        <w:spacing w:line="480" w:lineRule="exact"/>
      </w:pPr>
    </w:p>
    <w:p w:rsidR="008D32A9" w:rsidRDefault="008D32A9">
      <w:pPr>
        <w:snapToGrid w:val="0"/>
        <w:spacing w:line="480" w:lineRule="exact"/>
      </w:pPr>
    </w:p>
    <w:p w:rsidR="008D32A9" w:rsidRDefault="008D32A9">
      <w:pPr>
        <w:snapToGrid w:val="0"/>
        <w:spacing w:line="480" w:lineRule="exact"/>
      </w:pPr>
    </w:p>
    <w:p w:rsidR="008D32A9" w:rsidRDefault="008D32A9">
      <w:pPr>
        <w:snapToGrid w:val="0"/>
        <w:spacing w:line="480" w:lineRule="exact"/>
      </w:pPr>
    </w:p>
    <w:p w:rsidR="008D32A9" w:rsidRDefault="008D32A9" w:rsidP="00865007">
      <w:pPr>
        <w:snapToGrid w:val="0"/>
        <w:spacing w:line="480" w:lineRule="exact"/>
        <w:ind w:firstLineChars="322" w:firstLine="902"/>
        <w:rPr>
          <w:rFonts w:ascii="黑体" w:eastAsia="黑体"/>
          <w:sz w:val="28"/>
        </w:rPr>
      </w:pPr>
      <w:r>
        <w:rPr>
          <w:rFonts w:ascii="黑体" w:eastAsia="黑体" w:hint="eastAsia"/>
          <w:bCs/>
          <w:sz w:val="28"/>
        </w:rPr>
        <w:t>归</w:t>
      </w:r>
      <w:r w:rsidR="00136BED">
        <w:rPr>
          <w:rFonts w:ascii="黑体" w:eastAsia="黑体" w:hint="eastAsia"/>
          <w:bCs/>
          <w:sz w:val="28"/>
        </w:rPr>
        <w:t xml:space="preserve"> </w:t>
      </w:r>
      <w:r>
        <w:rPr>
          <w:rFonts w:ascii="黑体" w:eastAsia="黑体" w:hint="eastAsia"/>
          <w:bCs/>
          <w:sz w:val="28"/>
        </w:rPr>
        <w:t>口</w:t>
      </w:r>
      <w:r w:rsidR="00136BED">
        <w:rPr>
          <w:rFonts w:ascii="黑体" w:eastAsia="黑体" w:hint="eastAsia"/>
          <w:bCs/>
          <w:sz w:val="28"/>
        </w:rPr>
        <w:t xml:space="preserve"> </w:t>
      </w:r>
      <w:r>
        <w:rPr>
          <w:rFonts w:ascii="黑体" w:eastAsia="黑体" w:hint="eastAsia"/>
          <w:bCs/>
          <w:sz w:val="28"/>
        </w:rPr>
        <w:t>单</w:t>
      </w:r>
      <w:r w:rsidR="00136BED">
        <w:rPr>
          <w:rFonts w:ascii="黑体" w:eastAsia="黑体" w:hint="eastAsia"/>
          <w:bCs/>
          <w:sz w:val="28"/>
        </w:rPr>
        <w:t xml:space="preserve">  </w:t>
      </w:r>
      <w:r>
        <w:rPr>
          <w:rFonts w:ascii="黑体" w:eastAsia="黑体" w:hint="eastAsia"/>
          <w:bCs/>
          <w:sz w:val="28"/>
        </w:rPr>
        <w:t>位：</w:t>
      </w:r>
      <w:proofErr w:type="gramStart"/>
      <w:r w:rsidRPr="00136BED">
        <w:rPr>
          <w:rFonts w:asciiTheme="majorEastAsia" w:eastAsiaTheme="majorEastAsia" w:hAnsiTheme="majorEastAsia" w:hint="eastAsia"/>
          <w:sz w:val="28"/>
        </w:rPr>
        <w:t>全国力值硬度</w:t>
      </w:r>
      <w:proofErr w:type="gramEnd"/>
      <w:r w:rsidR="006B517E" w:rsidRPr="00136BED">
        <w:rPr>
          <w:rFonts w:asciiTheme="majorEastAsia" w:eastAsiaTheme="majorEastAsia" w:hAnsiTheme="majorEastAsia" w:hint="eastAsia"/>
          <w:sz w:val="28"/>
        </w:rPr>
        <w:t>重力</w:t>
      </w:r>
      <w:r w:rsidRPr="00136BED">
        <w:rPr>
          <w:rFonts w:asciiTheme="majorEastAsia" w:eastAsiaTheme="majorEastAsia" w:hAnsiTheme="majorEastAsia" w:hint="eastAsia"/>
          <w:sz w:val="28"/>
        </w:rPr>
        <w:t>计量技术委员</w:t>
      </w:r>
      <w:r w:rsidRPr="00136BED">
        <w:rPr>
          <w:rFonts w:asciiTheme="minorEastAsia" w:eastAsiaTheme="minorEastAsia" w:hAnsiTheme="minorEastAsia" w:hint="eastAsia"/>
          <w:sz w:val="28"/>
        </w:rPr>
        <w:t>会</w:t>
      </w:r>
    </w:p>
    <w:p w:rsidR="008D32A9" w:rsidRDefault="008D32A9" w:rsidP="00865007">
      <w:pPr>
        <w:snapToGrid w:val="0"/>
        <w:spacing w:line="480" w:lineRule="exact"/>
        <w:ind w:firstLineChars="322" w:firstLine="902"/>
        <w:rPr>
          <w:rFonts w:asciiTheme="minorEastAsia" w:eastAsiaTheme="minorEastAsia" w:hAnsiTheme="minorEastAsia"/>
          <w:sz w:val="28"/>
        </w:rPr>
      </w:pPr>
      <w:r>
        <w:rPr>
          <w:rFonts w:ascii="黑体" w:eastAsia="黑体" w:hint="eastAsia"/>
          <w:bCs/>
          <w:sz w:val="28"/>
        </w:rPr>
        <w:t>主要起草单位：</w:t>
      </w:r>
      <w:r w:rsidRPr="00136BED">
        <w:rPr>
          <w:rFonts w:asciiTheme="minorEastAsia" w:eastAsiaTheme="minorEastAsia" w:hAnsiTheme="minorEastAsia" w:hint="eastAsia"/>
          <w:sz w:val="28"/>
        </w:rPr>
        <w:t>河南省计量</w:t>
      </w:r>
      <w:r w:rsidR="00E207D0">
        <w:rPr>
          <w:rFonts w:asciiTheme="minorEastAsia" w:eastAsiaTheme="minorEastAsia" w:hAnsiTheme="minorEastAsia" w:hint="eastAsia"/>
          <w:sz w:val="28"/>
        </w:rPr>
        <w:t>测试</w:t>
      </w:r>
      <w:r w:rsidRPr="00136BED">
        <w:rPr>
          <w:rFonts w:asciiTheme="minorEastAsia" w:eastAsiaTheme="minorEastAsia" w:hAnsiTheme="minorEastAsia" w:hint="eastAsia"/>
          <w:sz w:val="28"/>
        </w:rPr>
        <w:t>科学研究院</w:t>
      </w:r>
    </w:p>
    <w:p w:rsidR="000B44A0" w:rsidRPr="000B44A0" w:rsidRDefault="000B44A0" w:rsidP="00865007">
      <w:pPr>
        <w:snapToGrid w:val="0"/>
        <w:spacing w:line="480" w:lineRule="exact"/>
        <w:ind w:firstLineChars="322" w:firstLine="902"/>
        <w:rPr>
          <w:rFonts w:ascii="黑体" w:eastAsia="黑体"/>
          <w:sz w:val="28"/>
        </w:rPr>
      </w:pPr>
      <w:r>
        <w:rPr>
          <w:rFonts w:asciiTheme="minorEastAsia" w:eastAsiaTheme="minorEastAsia" w:hAnsiTheme="minorEastAsia" w:hint="eastAsia"/>
          <w:sz w:val="28"/>
        </w:rPr>
        <w:t xml:space="preserve">              </w:t>
      </w:r>
    </w:p>
    <w:p w:rsidR="00DB6856" w:rsidRDefault="007E7950" w:rsidP="00DB6856">
      <w:pPr>
        <w:snapToGrid w:val="0"/>
        <w:spacing w:line="480" w:lineRule="exact"/>
        <w:ind w:firstLineChars="300" w:firstLine="840"/>
        <w:rPr>
          <w:rFonts w:asciiTheme="majorEastAsia" w:eastAsiaTheme="majorEastAsia" w:hAnsiTheme="majorEastAsia"/>
          <w:sz w:val="28"/>
        </w:rPr>
      </w:pPr>
      <w:r>
        <w:rPr>
          <w:rFonts w:ascii="黑体" w:eastAsia="黑体" w:hint="eastAsia"/>
          <w:bCs/>
          <w:sz w:val="28"/>
        </w:rPr>
        <w:t>参加起草单位：</w:t>
      </w:r>
      <w:r w:rsidR="00E35C07">
        <w:rPr>
          <w:rFonts w:asciiTheme="majorEastAsia" w:eastAsiaTheme="majorEastAsia" w:hAnsiTheme="majorEastAsia"/>
          <w:sz w:val="28"/>
        </w:rPr>
        <w:t xml:space="preserve"> </w:t>
      </w:r>
    </w:p>
    <w:p w:rsidR="00DB6856" w:rsidRPr="00136BED" w:rsidRDefault="00DB6856" w:rsidP="00DB6856">
      <w:pPr>
        <w:snapToGrid w:val="0"/>
        <w:spacing w:line="480" w:lineRule="exact"/>
        <w:ind w:firstLineChars="1000" w:firstLine="2800"/>
        <w:rPr>
          <w:rFonts w:asciiTheme="majorEastAsia" w:eastAsiaTheme="majorEastAsia" w:hAnsiTheme="majorEastAsia"/>
          <w:sz w:val="28"/>
        </w:rPr>
      </w:pPr>
    </w:p>
    <w:p w:rsidR="008D32A9" w:rsidRPr="007E7950" w:rsidRDefault="008D32A9" w:rsidP="007E7950">
      <w:pPr>
        <w:snapToGrid w:val="0"/>
        <w:spacing w:line="480" w:lineRule="exact"/>
        <w:ind w:firstLineChars="322" w:firstLine="902"/>
        <w:rPr>
          <w:rFonts w:asciiTheme="majorEastAsia" w:eastAsiaTheme="majorEastAsia" w:hAnsiTheme="majorEastAsia"/>
          <w:sz w:val="28"/>
        </w:rPr>
      </w:pPr>
    </w:p>
    <w:p w:rsidR="008D32A9" w:rsidRPr="00B26661" w:rsidRDefault="008D32A9">
      <w:pPr>
        <w:snapToGrid w:val="0"/>
        <w:spacing w:line="480" w:lineRule="exact"/>
        <w:ind w:firstLine="345"/>
        <w:rPr>
          <w:sz w:val="28"/>
        </w:rPr>
      </w:pPr>
    </w:p>
    <w:p w:rsidR="008D32A9" w:rsidRDefault="008D32A9">
      <w:pPr>
        <w:snapToGrid w:val="0"/>
        <w:spacing w:line="480" w:lineRule="exact"/>
      </w:pPr>
    </w:p>
    <w:p w:rsidR="008D32A9" w:rsidRDefault="008D32A9">
      <w:pPr>
        <w:snapToGrid w:val="0"/>
        <w:spacing w:line="480" w:lineRule="exact"/>
      </w:pPr>
    </w:p>
    <w:p w:rsidR="008D32A9" w:rsidRDefault="008D32A9">
      <w:pPr>
        <w:snapToGrid w:val="0"/>
        <w:spacing w:line="480" w:lineRule="exact"/>
      </w:pPr>
    </w:p>
    <w:p w:rsidR="008D32A9" w:rsidRDefault="008D32A9">
      <w:pPr>
        <w:snapToGrid w:val="0"/>
        <w:spacing w:line="480" w:lineRule="exact"/>
      </w:pPr>
    </w:p>
    <w:p w:rsidR="008D32A9" w:rsidRDefault="008D32A9">
      <w:pPr>
        <w:snapToGrid w:val="0"/>
        <w:spacing w:line="480" w:lineRule="exact"/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本规范委托</w:t>
      </w:r>
      <w:proofErr w:type="gramStart"/>
      <w:r>
        <w:rPr>
          <w:rFonts w:ascii="宋体" w:hAnsi="宋体" w:hint="eastAsia"/>
          <w:sz w:val="28"/>
        </w:rPr>
        <w:t>全国力值硬度</w:t>
      </w:r>
      <w:proofErr w:type="gramEnd"/>
      <w:r w:rsidR="006B517E">
        <w:rPr>
          <w:rFonts w:ascii="宋体" w:hAnsi="宋体" w:hint="eastAsia"/>
          <w:sz w:val="28"/>
        </w:rPr>
        <w:t>重力</w:t>
      </w:r>
      <w:r>
        <w:rPr>
          <w:rFonts w:ascii="宋体" w:hAnsi="宋体" w:hint="eastAsia"/>
          <w:sz w:val="28"/>
        </w:rPr>
        <w:t>计量技术委员会负责解释</w:t>
      </w:r>
    </w:p>
    <w:p w:rsidR="008D32A9" w:rsidRDefault="008D32A9">
      <w:r>
        <w:br w:type="page"/>
      </w:r>
    </w:p>
    <w:p w:rsidR="008D32A9" w:rsidRDefault="008D32A9">
      <w:pPr>
        <w:rPr>
          <w:rFonts w:ascii="黑体" w:eastAsia="黑体"/>
          <w:sz w:val="28"/>
        </w:rPr>
      </w:pPr>
      <w:bookmarkStart w:id="16" w:name="_Toc179714712"/>
      <w:bookmarkStart w:id="17" w:name="_Toc179766608"/>
      <w:bookmarkStart w:id="18" w:name="_Toc179767079"/>
      <w:bookmarkStart w:id="19" w:name="_Toc179767286"/>
      <w:bookmarkStart w:id="20" w:name="_Toc179767324"/>
      <w:bookmarkStart w:id="21" w:name="_Toc179767362"/>
      <w:bookmarkStart w:id="22" w:name="_Toc179767435"/>
      <w:bookmarkStart w:id="23" w:name="_Toc179767467"/>
      <w:bookmarkStart w:id="24" w:name="_Toc179790333"/>
      <w:bookmarkStart w:id="25" w:name="_Toc179854741"/>
      <w:bookmarkStart w:id="26" w:name="_Toc179854776"/>
      <w:bookmarkStart w:id="27" w:name="_Toc179855005"/>
      <w:bookmarkStart w:id="28" w:name="_Toc179882419"/>
      <w:bookmarkStart w:id="29" w:name="_Toc179882459"/>
      <w:bookmarkStart w:id="30" w:name="_Toc179939295"/>
      <w:bookmarkStart w:id="31" w:name="_Toc179942593"/>
      <w:r>
        <w:rPr>
          <w:rFonts w:ascii="黑体" w:eastAsia="黑体"/>
          <w:sz w:val="28"/>
        </w:rPr>
        <w:lastRenderedPageBreak/>
        <w:t>本规范主要起草人：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8D32A9" w:rsidRDefault="008D32A9" w:rsidP="00B506DF">
      <w:pPr>
        <w:ind w:firstLineChars="800" w:firstLine="224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（河南省计量科学研究院）</w:t>
      </w:r>
    </w:p>
    <w:p w:rsidR="008D32A9" w:rsidRDefault="008D32A9" w:rsidP="007E7950">
      <w:pPr>
        <w:ind w:firstLineChars="500" w:firstLine="1400"/>
        <w:rPr>
          <w:rFonts w:ascii="宋体" w:hAnsi="宋体"/>
          <w:sz w:val="28"/>
        </w:rPr>
      </w:pPr>
    </w:p>
    <w:p w:rsidR="008D32A9" w:rsidRPr="007E7950" w:rsidRDefault="007E7950" w:rsidP="00B506DF">
      <w:pPr>
        <w:ind w:firstLineChars="800" w:firstLine="2240"/>
        <w:rPr>
          <w:rFonts w:ascii="宋体" w:hAnsi="宋体"/>
          <w:sz w:val="28"/>
        </w:rPr>
      </w:pPr>
      <w:r w:rsidRPr="007E7950">
        <w:rPr>
          <w:rFonts w:ascii="宋体" w:hAnsi="宋体" w:hint="eastAsia"/>
          <w:sz w:val="28"/>
        </w:rPr>
        <w:t>（河南省计量科学研究院）</w:t>
      </w:r>
    </w:p>
    <w:p w:rsidR="008D32A9" w:rsidRDefault="008D32A9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参 加 起 草 人：</w:t>
      </w:r>
    </w:p>
    <w:p w:rsidR="00A10FB7" w:rsidRDefault="008D32A9" w:rsidP="00E207D0">
      <w:pPr>
        <w:rPr>
          <w:sz w:val="28"/>
        </w:rPr>
      </w:pPr>
      <w:r>
        <w:rPr>
          <w:rFonts w:ascii="黑体" w:eastAsia="黑体" w:hint="eastAsia"/>
          <w:b/>
          <w:sz w:val="28"/>
        </w:rPr>
        <w:t xml:space="preserve"> </w:t>
      </w:r>
      <w:r>
        <w:rPr>
          <w:rFonts w:hint="eastAsia"/>
          <w:sz w:val="28"/>
        </w:rPr>
        <w:t xml:space="preserve">         </w:t>
      </w:r>
    </w:p>
    <w:p w:rsidR="00A10FB7" w:rsidRPr="007E7950" w:rsidRDefault="00A10FB7" w:rsidP="007E7950">
      <w:pPr>
        <w:rPr>
          <w:sz w:val="28"/>
        </w:rPr>
        <w:sectPr w:rsidR="00A10FB7" w:rsidRPr="007E7950">
          <w:headerReference w:type="default" r:id="rId12"/>
          <w:footerReference w:type="default" r:id="rId13"/>
          <w:type w:val="continuous"/>
          <w:pgSz w:w="11906" w:h="16838"/>
          <w:pgMar w:top="1712" w:right="1406" w:bottom="1712" w:left="1576" w:header="1588" w:footer="992" w:gutter="0"/>
          <w:pgNumType w:fmt="upperRoman" w:start="1"/>
          <w:cols w:space="720"/>
          <w:docGrid w:type="lines" w:linePitch="312"/>
        </w:sectPr>
      </w:pPr>
      <w:r>
        <w:rPr>
          <w:rFonts w:hint="eastAsia"/>
          <w:sz w:val="28"/>
        </w:rPr>
        <w:t xml:space="preserve">  </w:t>
      </w:r>
    </w:p>
    <w:p w:rsidR="008D32A9" w:rsidRDefault="008D32A9">
      <w:pPr>
        <w:jc w:val="center"/>
        <w:rPr>
          <w:rFonts w:ascii="黑体" w:eastAsia="黑体" w:hAnsi="宋体"/>
          <w:sz w:val="44"/>
          <w:szCs w:val="44"/>
        </w:rPr>
      </w:pPr>
      <w:r>
        <w:rPr>
          <w:rFonts w:ascii="黑体" w:eastAsia="黑体" w:hAnsi="宋体" w:hint="eastAsia"/>
          <w:sz w:val="44"/>
          <w:szCs w:val="44"/>
        </w:rPr>
        <w:lastRenderedPageBreak/>
        <w:t>目       录</w:t>
      </w:r>
    </w:p>
    <w:p w:rsidR="00344000" w:rsidRPr="00C949E0" w:rsidRDefault="008D32A9">
      <w:pPr>
        <w:pStyle w:val="21"/>
        <w:tabs>
          <w:tab w:val="right" w:leader="dot" w:pos="8914"/>
        </w:tabs>
        <w:rPr>
          <w:rStyle w:val="a5"/>
          <w:rFonts w:asciiTheme="minorEastAsia" w:eastAsiaTheme="minorEastAsia" w:hAnsiTheme="minorEastAsia" w:hint="default"/>
          <w:sz w:val="21"/>
          <w:szCs w:val="21"/>
        </w:rPr>
      </w:pPr>
      <w:r w:rsidRPr="00344000">
        <w:rPr>
          <w:rFonts w:asciiTheme="minorEastAsia" w:eastAsiaTheme="minorEastAsia" w:hAnsiTheme="minorEastAsia"/>
          <w:szCs w:val="21"/>
        </w:rPr>
        <w:fldChar w:fldCharType="begin"/>
      </w:r>
      <w:r w:rsidRPr="00344000">
        <w:rPr>
          <w:rStyle w:val="a5"/>
          <w:rFonts w:asciiTheme="minorEastAsia" w:eastAsiaTheme="minorEastAsia" w:hAnsiTheme="minorEastAsia" w:hint="default"/>
          <w:sz w:val="21"/>
          <w:szCs w:val="21"/>
        </w:rPr>
        <w:instrText xml:space="preserve"> TOC \o "1-3" \h \z \u </w:instrText>
      </w:r>
      <w:r w:rsidRPr="00344000">
        <w:rPr>
          <w:rFonts w:asciiTheme="minorEastAsia" w:eastAsiaTheme="minorEastAsia" w:hAnsiTheme="minorEastAsia"/>
          <w:szCs w:val="21"/>
        </w:rPr>
        <w:fldChar w:fldCharType="separate"/>
      </w:r>
      <w:hyperlink w:anchor="_Toc26356233" w:history="1"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引  言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ab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begin"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instrText xml:space="preserve"> PAGEREF _Toc26356233 \h </w:instrTex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separate"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>II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end"/>
        </w:r>
      </w:hyperlink>
    </w:p>
    <w:p w:rsidR="00344000" w:rsidRPr="00C949E0" w:rsidRDefault="00B65176">
      <w:pPr>
        <w:pStyle w:val="21"/>
        <w:tabs>
          <w:tab w:val="right" w:leader="dot" w:pos="8914"/>
        </w:tabs>
        <w:rPr>
          <w:rStyle w:val="a5"/>
          <w:rFonts w:asciiTheme="minorEastAsia" w:eastAsiaTheme="minorEastAsia" w:hAnsiTheme="minorEastAsia" w:hint="default"/>
          <w:sz w:val="21"/>
          <w:szCs w:val="21"/>
        </w:rPr>
      </w:pPr>
      <w:hyperlink w:anchor="_Toc26356234" w:history="1"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1  范围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ab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begin"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instrText xml:space="preserve"> PAGEREF _Toc26356234 \h </w:instrTex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separate"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>1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end"/>
        </w:r>
      </w:hyperlink>
    </w:p>
    <w:p w:rsidR="00344000" w:rsidRPr="00C949E0" w:rsidRDefault="00B65176">
      <w:pPr>
        <w:pStyle w:val="21"/>
        <w:tabs>
          <w:tab w:val="right" w:leader="dot" w:pos="8914"/>
        </w:tabs>
        <w:rPr>
          <w:rStyle w:val="a5"/>
          <w:rFonts w:asciiTheme="minorEastAsia" w:eastAsiaTheme="minorEastAsia" w:hAnsiTheme="minorEastAsia" w:hint="default"/>
          <w:sz w:val="21"/>
          <w:szCs w:val="21"/>
        </w:rPr>
      </w:pPr>
      <w:hyperlink w:anchor="_Toc26356235" w:history="1"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2  引用文件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ab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begin"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instrText xml:space="preserve"> PAGEREF _Toc26356235 \h </w:instrTex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separate"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>1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end"/>
        </w:r>
      </w:hyperlink>
    </w:p>
    <w:p w:rsidR="00344000" w:rsidRPr="00C949E0" w:rsidRDefault="00B65176" w:rsidP="00C949E0">
      <w:pPr>
        <w:pStyle w:val="21"/>
        <w:tabs>
          <w:tab w:val="right" w:leader="dot" w:pos="8914"/>
        </w:tabs>
        <w:rPr>
          <w:rStyle w:val="a5"/>
          <w:rFonts w:asciiTheme="minorEastAsia" w:eastAsiaTheme="minorEastAsia" w:hAnsiTheme="minorEastAsia" w:hint="default"/>
          <w:sz w:val="21"/>
          <w:szCs w:val="21"/>
        </w:rPr>
      </w:pPr>
      <w:hyperlink w:anchor="_Toc26356236" w:history="1"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3  概述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ab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begin"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instrText xml:space="preserve"> PAGEREF _Toc26356236 \h </w:instrTex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separate"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>1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end"/>
        </w:r>
      </w:hyperlink>
    </w:p>
    <w:p w:rsidR="00344000" w:rsidRPr="00C949E0" w:rsidRDefault="00B65176">
      <w:pPr>
        <w:pStyle w:val="21"/>
        <w:tabs>
          <w:tab w:val="right" w:leader="dot" w:pos="8914"/>
        </w:tabs>
        <w:rPr>
          <w:rStyle w:val="a5"/>
          <w:rFonts w:asciiTheme="minorEastAsia" w:eastAsiaTheme="minorEastAsia" w:hAnsiTheme="minorEastAsia" w:hint="default"/>
          <w:sz w:val="21"/>
          <w:szCs w:val="21"/>
        </w:rPr>
      </w:pPr>
      <w:hyperlink w:anchor="_Toc26356239" w:history="1"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4  计量特性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ab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begin"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instrText xml:space="preserve"> PAGEREF _Toc26356239 \h </w:instrTex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separate"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>2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end"/>
        </w:r>
      </w:hyperlink>
    </w:p>
    <w:p w:rsidR="00344000" w:rsidRPr="00C949E0" w:rsidRDefault="00B65176" w:rsidP="00C949E0">
      <w:pPr>
        <w:pStyle w:val="21"/>
        <w:tabs>
          <w:tab w:val="right" w:leader="dot" w:pos="8914"/>
        </w:tabs>
        <w:rPr>
          <w:rStyle w:val="a5"/>
          <w:rFonts w:asciiTheme="minorEastAsia" w:eastAsiaTheme="minorEastAsia" w:hAnsiTheme="minorEastAsia" w:hint="default"/>
          <w:sz w:val="21"/>
          <w:szCs w:val="21"/>
        </w:rPr>
      </w:pPr>
      <w:hyperlink w:anchor="_Toc26356240" w:history="1"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4.1</w:t>
        </w:r>
        <w:r w:rsidR="00C949E0" w:rsidRPr="00C949E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试验机夹持装置的同轴度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ab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begin"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instrText xml:space="preserve"> PAGEREF _Toc26356240 \h </w:instrTex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separate"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>2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end"/>
        </w:r>
      </w:hyperlink>
    </w:p>
    <w:p w:rsidR="00344000" w:rsidRPr="00C949E0" w:rsidRDefault="00B65176" w:rsidP="00C949E0">
      <w:pPr>
        <w:pStyle w:val="21"/>
        <w:tabs>
          <w:tab w:val="right" w:leader="dot" w:pos="8914"/>
        </w:tabs>
        <w:rPr>
          <w:rStyle w:val="a5"/>
          <w:rFonts w:asciiTheme="minorEastAsia" w:eastAsiaTheme="minorEastAsia" w:hAnsiTheme="minorEastAsia" w:hint="default"/>
          <w:sz w:val="21"/>
          <w:szCs w:val="21"/>
        </w:rPr>
      </w:pPr>
      <w:hyperlink w:anchor="_Toc26356241" w:history="1"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4.2</w:t>
        </w:r>
        <w:r w:rsidR="00C949E0" w:rsidRPr="00C949E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试验机的拉紧力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ab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begin"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instrText xml:space="preserve"> PAGEREF _Toc26356241 \h </w:instrTex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separate"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>2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end"/>
        </w:r>
      </w:hyperlink>
    </w:p>
    <w:p w:rsidR="00344000" w:rsidRPr="00C949E0" w:rsidRDefault="00B65176" w:rsidP="00C949E0">
      <w:pPr>
        <w:pStyle w:val="21"/>
        <w:tabs>
          <w:tab w:val="right" w:leader="dot" w:pos="8914"/>
        </w:tabs>
        <w:rPr>
          <w:rStyle w:val="a5"/>
          <w:rFonts w:asciiTheme="minorEastAsia" w:eastAsiaTheme="minorEastAsia" w:hAnsiTheme="minorEastAsia" w:hint="default"/>
          <w:sz w:val="21"/>
          <w:szCs w:val="21"/>
        </w:rPr>
      </w:pPr>
      <w:hyperlink w:anchor="_Toc26356242" w:history="1"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4.3</w:t>
        </w:r>
        <w:r w:rsidR="00C949E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试验机的扭转速度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ab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begin"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instrText xml:space="preserve"> PAGEREF _Toc26356242 \h </w:instrTex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separate"/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>2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fldChar w:fldCharType="end"/>
        </w:r>
      </w:hyperlink>
    </w:p>
    <w:p w:rsidR="00344000" w:rsidRPr="00C949E0" w:rsidRDefault="00B65176">
      <w:pPr>
        <w:pStyle w:val="21"/>
        <w:tabs>
          <w:tab w:val="right" w:leader="dot" w:pos="8914"/>
        </w:tabs>
        <w:rPr>
          <w:rStyle w:val="a5"/>
          <w:rFonts w:asciiTheme="minorEastAsia" w:eastAsiaTheme="minorEastAsia" w:hAnsiTheme="minorEastAsia" w:hint="default"/>
          <w:sz w:val="21"/>
          <w:szCs w:val="21"/>
        </w:rPr>
      </w:pPr>
      <w:hyperlink w:anchor="_Toc26356245" w:history="1"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5  校准条件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ab/>
        </w:r>
        <w:r w:rsidR="00C7152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>2</w:t>
        </w:r>
      </w:hyperlink>
    </w:p>
    <w:p w:rsidR="00344000" w:rsidRPr="00C949E0" w:rsidRDefault="00B65176" w:rsidP="00C949E0">
      <w:pPr>
        <w:pStyle w:val="21"/>
        <w:tabs>
          <w:tab w:val="right" w:leader="dot" w:pos="8914"/>
        </w:tabs>
        <w:rPr>
          <w:rStyle w:val="a5"/>
          <w:rFonts w:asciiTheme="minorEastAsia" w:eastAsiaTheme="minorEastAsia" w:hAnsiTheme="minorEastAsia" w:hint="default"/>
          <w:sz w:val="21"/>
          <w:szCs w:val="21"/>
        </w:rPr>
      </w:pPr>
      <w:hyperlink w:anchor="_Toc26356246" w:history="1"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5.1  环境条件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ab/>
        </w:r>
        <w:r w:rsidR="00C7152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>2</w:t>
        </w:r>
      </w:hyperlink>
    </w:p>
    <w:p w:rsidR="00344000" w:rsidRPr="00C949E0" w:rsidRDefault="00B65176" w:rsidP="00C949E0">
      <w:pPr>
        <w:pStyle w:val="21"/>
        <w:tabs>
          <w:tab w:val="right" w:leader="dot" w:pos="8914"/>
        </w:tabs>
        <w:rPr>
          <w:rStyle w:val="a5"/>
          <w:rFonts w:asciiTheme="minorEastAsia" w:eastAsiaTheme="minorEastAsia" w:hAnsiTheme="minorEastAsia" w:hint="default"/>
          <w:sz w:val="21"/>
          <w:szCs w:val="21"/>
        </w:rPr>
      </w:pPr>
      <w:hyperlink w:anchor="_Toc26356247" w:history="1"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5.2  校准用设备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ab/>
        </w:r>
        <w:r w:rsidR="00C7152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>2</w:t>
        </w:r>
      </w:hyperlink>
    </w:p>
    <w:p w:rsidR="00344000" w:rsidRPr="00C949E0" w:rsidRDefault="00B65176">
      <w:pPr>
        <w:pStyle w:val="21"/>
        <w:tabs>
          <w:tab w:val="right" w:leader="dot" w:pos="8914"/>
        </w:tabs>
        <w:rPr>
          <w:rStyle w:val="a5"/>
          <w:rFonts w:asciiTheme="minorEastAsia" w:eastAsiaTheme="minorEastAsia" w:hAnsiTheme="minorEastAsia" w:hint="default"/>
          <w:sz w:val="21"/>
          <w:szCs w:val="21"/>
        </w:rPr>
      </w:pPr>
      <w:hyperlink w:anchor="_Toc26356248" w:history="1"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6  校准项目和校准方法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ab/>
        </w:r>
        <w:r w:rsidR="00C7152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>3</w:t>
        </w:r>
      </w:hyperlink>
    </w:p>
    <w:p w:rsidR="00344000" w:rsidRPr="00C949E0" w:rsidRDefault="00B65176" w:rsidP="00C949E0">
      <w:pPr>
        <w:pStyle w:val="21"/>
        <w:tabs>
          <w:tab w:val="right" w:leader="dot" w:pos="8914"/>
        </w:tabs>
        <w:rPr>
          <w:rStyle w:val="a5"/>
          <w:rFonts w:asciiTheme="minorEastAsia" w:eastAsiaTheme="minorEastAsia" w:hAnsiTheme="minorEastAsia" w:hint="default"/>
          <w:sz w:val="21"/>
          <w:szCs w:val="21"/>
        </w:rPr>
      </w:pPr>
      <w:hyperlink w:anchor="_Toc26356249" w:history="1"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6.1  校准项目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ab/>
        </w:r>
        <w:r w:rsidR="00C7152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>3</w:t>
        </w:r>
      </w:hyperlink>
    </w:p>
    <w:p w:rsidR="00344000" w:rsidRPr="00C949E0" w:rsidRDefault="00B65176" w:rsidP="00C949E0">
      <w:pPr>
        <w:pStyle w:val="21"/>
        <w:tabs>
          <w:tab w:val="right" w:leader="dot" w:pos="8914"/>
        </w:tabs>
        <w:rPr>
          <w:rStyle w:val="a5"/>
          <w:rFonts w:asciiTheme="minorEastAsia" w:eastAsiaTheme="minorEastAsia" w:hAnsiTheme="minorEastAsia" w:hint="default"/>
          <w:sz w:val="21"/>
          <w:szCs w:val="21"/>
        </w:rPr>
      </w:pPr>
      <w:hyperlink w:anchor="_Toc26356250" w:history="1"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6.2  校准方法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ab/>
        </w:r>
        <w:r w:rsidR="00C7152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>3</w:t>
        </w:r>
      </w:hyperlink>
    </w:p>
    <w:p w:rsidR="00344000" w:rsidRPr="00C949E0" w:rsidRDefault="00B65176">
      <w:pPr>
        <w:pStyle w:val="21"/>
        <w:tabs>
          <w:tab w:val="right" w:leader="dot" w:pos="8914"/>
        </w:tabs>
        <w:rPr>
          <w:rStyle w:val="a5"/>
          <w:rFonts w:asciiTheme="minorEastAsia" w:eastAsiaTheme="minorEastAsia" w:hAnsiTheme="minorEastAsia" w:hint="default"/>
          <w:sz w:val="21"/>
          <w:szCs w:val="21"/>
        </w:rPr>
      </w:pPr>
      <w:hyperlink w:anchor="_Toc26356251" w:history="1"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7  校准结果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ab/>
        </w:r>
        <w:r w:rsidR="00C7152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>4</w:t>
        </w:r>
      </w:hyperlink>
    </w:p>
    <w:p w:rsidR="00344000" w:rsidRPr="00C949E0" w:rsidRDefault="00B65176">
      <w:pPr>
        <w:pStyle w:val="21"/>
        <w:tabs>
          <w:tab w:val="right" w:leader="dot" w:pos="8914"/>
        </w:tabs>
        <w:rPr>
          <w:rStyle w:val="a5"/>
          <w:rFonts w:asciiTheme="minorEastAsia" w:eastAsiaTheme="minorEastAsia" w:hAnsiTheme="minorEastAsia" w:hint="default"/>
          <w:sz w:val="21"/>
          <w:szCs w:val="21"/>
        </w:rPr>
      </w:pPr>
      <w:hyperlink w:anchor="_Toc26356252" w:history="1"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8  复校时间间隔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ab/>
        </w:r>
        <w:r w:rsidR="00C7152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>5</w:t>
        </w:r>
      </w:hyperlink>
    </w:p>
    <w:p w:rsidR="00344000" w:rsidRPr="00C949E0" w:rsidRDefault="00B65176">
      <w:pPr>
        <w:pStyle w:val="21"/>
        <w:tabs>
          <w:tab w:val="right" w:leader="dot" w:pos="8914"/>
        </w:tabs>
        <w:rPr>
          <w:rStyle w:val="a5"/>
          <w:rFonts w:asciiTheme="minorEastAsia" w:eastAsiaTheme="minorEastAsia" w:hAnsiTheme="minorEastAsia" w:hint="default"/>
          <w:sz w:val="21"/>
          <w:szCs w:val="21"/>
        </w:rPr>
      </w:pPr>
      <w:hyperlink w:anchor="_Toc26356253" w:history="1"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附录A</w:t>
        </w:r>
        <w:r w:rsidR="00C7152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 xml:space="preserve">  </w:t>
        </w:r>
        <w:r w:rsidR="00C949E0" w:rsidRPr="00C949E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线材扭转试验机测量值的不确定度评定</w:t>
        </w:r>
        <w:bookmarkStart w:id="32" w:name="_GoBack"/>
        <w:bookmarkEnd w:id="32"/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ab/>
        </w:r>
        <w:r w:rsidR="00C7152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>6</w:t>
        </w:r>
      </w:hyperlink>
    </w:p>
    <w:p w:rsidR="00344000" w:rsidRDefault="00B65176" w:rsidP="00C949E0">
      <w:pPr>
        <w:pStyle w:val="21"/>
        <w:tabs>
          <w:tab w:val="right" w:leader="dot" w:pos="8914"/>
        </w:tabs>
        <w:rPr>
          <w:rStyle w:val="a5"/>
          <w:rFonts w:asciiTheme="minorEastAsia" w:eastAsiaTheme="minorEastAsia" w:hAnsiTheme="minorEastAsia" w:hint="default"/>
          <w:sz w:val="21"/>
          <w:szCs w:val="21"/>
        </w:rPr>
      </w:pPr>
      <w:hyperlink w:anchor="_Toc26356255" w:history="1"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附录</w:t>
        </w:r>
        <w:r w:rsidR="00C7152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B</w:t>
        </w:r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 xml:space="preserve">  </w:t>
        </w:r>
        <w:r w:rsidR="00C949E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线材扭转试验机</w:t>
        </w:r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校准</w:t>
        </w:r>
        <w:r w:rsidR="00C7152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证书</w:t>
        </w:r>
        <w:r w:rsidR="00344000"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记录</w:t>
        </w:r>
        <w:r w:rsidR="00C7152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(推荐)格式</w:t>
        </w:r>
        <w:r w:rsidR="00344000"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ab/>
        </w:r>
        <w:r w:rsidR="00C7152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>9</w:t>
        </w:r>
      </w:hyperlink>
    </w:p>
    <w:p w:rsidR="00C71520" w:rsidRPr="00344000" w:rsidRDefault="00C71520" w:rsidP="00C71520">
      <w:pPr>
        <w:pStyle w:val="21"/>
        <w:tabs>
          <w:tab w:val="right" w:leader="dot" w:pos="8914"/>
        </w:tabs>
        <w:rPr>
          <w:rFonts w:asciiTheme="minorEastAsia" w:eastAsiaTheme="minorEastAsia" w:hAnsiTheme="minorEastAsia" w:cstheme="minorBidi"/>
          <w:noProof/>
          <w:szCs w:val="21"/>
        </w:rPr>
      </w:pPr>
      <w:hyperlink w:anchor="_Toc26356255" w:history="1">
        <w:r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附录</w:t>
        </w:r>
        <w:r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C</w:t>
        </w:r>
        <w:r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 xml:space="preserve">  </w:t>
        </w:r>
        <w:r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线材扭转试验机</w:t>
        </w:r>
        <w:r w:rsidRPr="0034400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校准</w:t>
        </w:r>
        <w:r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证书内页</w:t>
        </w:r>
        <w:r w:rsidRPr="00C71520">
          <w:rPr>
            <w:rStyle w:val="a5"/>
            <w:rFonts w:asciiTheme="minorEastAsia" w:eastAsiaTheme="minorEastAsia" w:hAnsiTheme="minorEastAsia" w:hint="default"/>
            <w:noProof/>
            <w:sz w:val="21"/>
            <w:szCs w:val="21"/>
          </w:rPr>
          <w:t>(推荐)格式</w:t>
        </w:r>
        <w:r w:rsidRPr="00C949E0"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ab/>
        </w:r>
        <w:r>
          <w:rPr>
            <w:rStyle w:val="a5"/>
            <w:rFonts w:asciiTheme="minorEastAsia" w:eastAsiaTheme="minorEastAsia" w:hAnsiTheme="minorEastAsia" w:hint="default"/>
            <w:webHidden/>
            <w:sz w:val="21"/>
            <w:szCs w:val="21"/>
          </w:rPr>
          <w:t>10</w:t>
        </w:r>
      </w:hyperlink>
    </w:p>
    <w:p w:rsidR="00C71520" w:rsidRPr="00C71520" w:rsidRDefault="00C71520" w:rsidP="00C71520"/>
    <w:p w:rsidR="008D32A9" w:rsidRDefault="008D32A9" w:rsidP="00AA3AE3">
      <w:pPr>
        <w:pStyle w:val="10"/>
        <w:spacing w:line="360" w:lineRule="auto"/>
        <w:ind w:leftChars="200" w:left="420"/>
        <w:jc w:val="left"/>
        <w:rPr>
          <w:rStyle w:val="a5"/>
          <w:rFonts w:ascii="黑体" w:hint="default"/>
          <w:sz w:val="21"/>
        </w:rPr>
        <w:sectPr w:rsidR="008D32A9">
          <w:pgSz w:w="11906" w:h="16838"/>
          <w:pgMar w:top="1712" w:right="1406" w:bottom="1712" w:left="1576" w:header="1588" w:footer="992" w:gutter="0"/>
          <w:pgNumType w:fmt="upperRoman" w:start="1"/>
          <w:cols w:space="720"/>
          <w:docGrid w:type="lines" w:linePitch="312"/>
        </w:sectPr>
      </w:pPr>
      <w:r w:rsidRPr="00344000">
        <w:rPr>
          <w:rFonts w:asciiTheme="minorEastAsia" w:eastAsiaTheme="minorEastAsia" w:hAnsiTheme="minorEastAsia"/>
          <w:sz w:val="21"/>
          <w:szCs w:val="21"/>
        </w:rPr>
        <w:fldChar w:fldCharType="end"/>
      </w:r>
    </w:p>
    <w:p w:rsidR="008D32A9" w:rsidRDefault="008D32A9" w:rsidP="00AA3AE3">
      <w:pPr>
        <w:pStyle w:val="10"/>
        <w:ind w:leftChars="200" w:left="420"/>
        <w:jc w:val="left"/>
        <w:rPr>
          <w:rStyle w:val="a5"/>
          <w:rFonts w:ascii="黑体" w:hint="default"/>
          <w:sz w:val="21"/>
        </w:rPr>
        <w:sectPr w:rsidR="008D32A9">
          <w:type w:val="continuous"/>
          <w:pgSz w:w="11906" w:h="16838"/>
          <w:pgMar w:top="1712" w:right="1406" w:bottom="1712" w:left="1576" w:header="1588" w:footer="992" w:gutter="0"/>
          <w:pgNumType w:fmt="upperRoman" w:start="1"/>
          <w:cols w:space="720"/>
          <w:docGrid w:type="lines" w:linePitch="312"/>
        </w:sectPr>
      </w:pPr>
    </w:p>
    <w:p w:rsidR="008D32A9" w:rsidRDefault="008D32A9">
      <w:pPr>
        <w:pStyle w:val="2"/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br w:type="page"/>
      </w:r>
      <w:bookmarkStart w:id="33" w:name="_Toc26356233"/>
      <w:r>
        <w:rPr>
          <w:rFonts w:hint="eastAsia"/>
          <w:sz w:val="44"/>
          <w:szCs w:val="44"/>
        </w:rPr>
        <w:lastRenderedPageBreak/>
        <w:t>引</w:t>
      </w:r>
      <w:r>
        <w:rPr>
          <w:rFonts w:hint="eastAsia"/>
          <w:sz w:val="44"/>
          <w:szCs w:val="44"/>
        </w:rPr>
        <w:t xml:space="preserve">      </w:t>
      </w:r>
      <w:r>
        <w:rPr>
          <w:rFonts w:hint="eastAsia"/>
          <w:sz w:val="44"/>
          <w:szCs w:val="44"/>
        </w:rPr>
        <w:t>言</w:t>
      </w:r>
      <w:bookmarkEnd w:id="33"/>
    </w:p>
    <w:p w:rsidR="008D32A9" w:rsidRDefault="008D32A9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本规范根据JJF 1071—2010《国家计量校准规范编制规则》</w:t>
      </w:r>
      <w:r w:rsidR="00B71092">
        <w:rPr>
          <w:rFonts w:ascii="宋体" w:hAnsi="宋体" w:hint="eastAsia"/>
          <w:color w:val="000000"/>
          <w:sz w:val="24"/>
        </w:rPr>
        <w:t>、JJF 1001-2011《通用计量术语及定义》、JJF 1059.1-2012《测量不确定评定与表示》</w:t>
      </w:r>
      <w:r>
        <w:rPr>
          <w:rFonts w:ascii="宋体" w:hAnsi="宋体" w:hint="eastAsia"/>
          <w:color w:val="000000"/>
          <w:sz w:val="24"/>
        </w:rPr>
        <w:t>规定的规则编写。</w:t>
      </w:r>
    </w:p>
    <w:p w:rsidR="008D32A9" w:rsidRPr="00FC08EE" w:rsidRDefault="008D32A9" w:rsidP="00340305">
      <w:pPr>
        <w:spacing w:line="360" w:lineRule="auto"/>
        <w:ind w:firstLineChars="200" w:firstLine="480"/>
        <w:rPr>
          <w:rFonts w:ascii="宋体" w:hAnsi="宋体"/>
          <w:sz w:val="24"/>
        </w:rPr>
        <w:sectPr w:rsidR="008D32A9" w:rsidRPr="00FC08EE">
          <w:type w:val="continuous"/>
          <w:pgSz w:w="11906" w:h="16838"/>
          <w:pgMar w:top="1712" w:right="1406" w:bottom="1712" w:left="1576" w:header="1588" w:footer="992" w:gutter="0"/>
          <w:pgNumType w:fmt="upperRoman" w:start="1"/>
          <w:cols w:space="720"/>
          <w:docGrid w:type="lines" w:linePitch="312"/>
        </w:sectPr>
      </w:pPr>
      <w:r>
        <w:rPr>
          <w:rFonts w:ascii="宋体" w:hAnsi="宋体" w:hint="eastAsia"/>
          <w:color w:val="000000"/>
          <w:sz w:val="24"/>
        </w:rPr>
        <w:t>本规</w:t>
      </w:r>
      <w:r w:rsidR="00AA19C0">
        <w:rPr>
          <w:rFonts w:ascii="宋体" w:hAnsi="宋体" w:hint="eastAsia"/>
          <w:color w:val="000000"/>
          <w:sz w:val="24"/>
        </w:rPr>
        <w:t>范</w:t>
      </w:r>
      <w:r w:rsidR="00340305">
        <w:rPr>
          <w:rFonts w:ascii="宋体" w:hAnsi="宋体" w:hint="eastAsia"/>
          <w:color w:val="000000"/>
          <w:sz w:val="24"/>
        </w:rPr>
        <w:t>为首次制定</w:t>
      </w:r>
      <w:r w:rsidR="00B26661">
        <w:rPr>
          <w:rFonts w:ascii="宋体" w:hAnsi="宋体" w:hint="eastAsia"/>
          <w:color w:val="000000"/>
          <w:sz w:val="24"/>
        </w:rPr>
        <w:t>。</w:t>
      </w:r>
    </w:p>
    <w:p w:rsidR="008D32A9" w:rsidRDefault="008D32A9">
      <w:pPr>
        <w:pStyle w:val="10"/>
      </w:pPr>
    </w:p>
    <w:p w:rsidR="008D32A9" w:rsidRDefault="00A62428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线材扭转试验机</w:t>
      </w:r>
      <w:r w:rsidR="008D32A9">
        <w:rPr>
          <w:rFonts w:ascii="黑体" w:eastAsia="黑体" w:hint="eastAsia"/>
          <w:sz w:val="32"/>
          <w:szCs w:val="32"/>
        </w:rPr>
        <w:t>校准规范</w:t>
      </w:r>
    </w:p>
    <w:p w:rsidR="008D32A9" w:rsidRDefault="008D32A9">
      <w:pPr>
        <w:pStyle w:val="2"/>
        <w:rPr>
          <w:rFonts w:ascii="黑体" w:hAnsi="宋体"/>
          <w:b w:val="0"/>
          <w:sz w:val="24"/>
          <w:szCs w:val="24"/>
        </w:rPr>
      </w:pPr>
      <w:bookmarkStart w:id="34" w:name="_Toc26356234"/>
      <w:r>
        <w:rPr>
          <w:rFonts w:ascii="黑体" w:hAnsi="宋体" w:hint="eastAsia"/>
          <w:b w:val="0"/>
          <w:sz w:val="24"/>
          <w:szCs w:val="24"/>
        </w:rPr>
        <w:t>1  范围</w:t>
      </w:r>
      <w:bookmarkEnd w:id="34"/>
    </w:p>
    <w:p w:rsidR="008D32A9" w:rsidRDefault="008D32A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本校准规范适用于</w:t>
      </w:r>
      <w:r w:rsidR="00B26661">
        <w:rPr>
          <w:rFonts w:hint="eastAsia"/>
          <w:sz w:val="24"/>
        </w:rPr>
        <w:t>线材扭转试验机</w:t>
      </w:r>
      <w:r w:rsidR="00AA3AE3" w:rsidRPr="00FC08EE">
        <w:rPr>
          <w:sz w:val="24"/>
        </w:rPr>
        <w:t xml:space="preserve"> </w:t>
      </w:r>
      <w:r w:rsidRPr="00FC08EE">
        <w:rPr>
          <w:sz w:val="24"/>
        </w:rPr>
        <w:t>(</w:t>
      </w:r>
      <w:r w:rsidRPr="00FC08EE">
        <w:rPr>
          <w:rFonts w:hint="eastAsia"/>
          <w:sz w:val="24"/>
        </w:rPr>
        <w:t>以下简称</w:t>
      </w:r>
      <w:r w:rsidR="00811372" w:rsidRPr="00FC08EE">
        <w:rPr>
          <w:rFonts w:hint="eastAsia"/>
          <w:sz w:val="24"/>
        </w:rPr>
        <w:t>试验机</w:t>
      </w:r>
      <w:r w:rsidRPr="00FC08EE">
        <w:rPr>
          <w:rFonts w:hint="eastAsia"/>
          <w:sz w:val="24"/>
        </w:rPr>
        <w:t>)</w:t>
      </w:r>
      <w:r>
        <w:rPr>
          <w:rFonts w:hint="eastAsia"/>
          <w:sz w:val="24"/>
        </w:rPr>
        <w:t>的校准。</w:t>
      </w:r>
    </w:p>
    <w:p w:rsidR="008D32A9" w:rsidRDefault="008D32A9">
      <w:pPr>
        <w:pStyle w:val="2"/>
        <w:rPr>
          <w:rFonts w:ascii="黑体" w:hAnsi="宋体"/>
          <w:b w:val="0"/>
          <w:sz w:val="24"/>
          <w:szCs w:val="24"/>
        </w:rPr>
      </w:pPr>
      <w:bookmarkStart w:id="35" w:name="_Toc26356235"/>
      <w:r>
        <w:rPr>
          <w:rFonts w:ascii="黑体" w:hAnsi="宋体" w:hint="eastAsia"/>
          <w:b w:val="0"/>
          <w:sz w:val="24"/>
          <w:szCs w:val="24"/>
        </w:rPr>
        <w:t xml:space="preserve">2  </w:t>
      </w:r>
      <w:r>
        <w:rPr>
          <w:rFonts w:ascii="黑体" w:hAnsi="宋体"/>
          <w:b w:val="0"/>
          <w:sz w:val="24"/>
          <w:szCs w:val="24"/>
        </w:rPr>
        <w:t>引用文</w:t>
      </w:r>
      <w:r>
        <w:rPr>
          <w:rFonts w:ascii="黑体" w:hAnsi="宋体" w:hint="eastAsia"/>
          <w:b w:val="0"/>
          <w:sz w:val="24"/>
          <w:szCs w:val="24"/>
        </w:rPr>
        <w:t>件</w:t>
      </w:r>
      <w:bookmarkEnd w:id="35"/>
    </w:p>
    <w:p w:rsidR="008D32A9" w:rsidRDefault="008D32A9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本规范引用了下列文件：</w:t>
      </w:r>
    </w:p>
    <w:p w:rsidR="00827F47" w:rsidRDefault="00827F47" w:rsidP="00827F47">
      <w:pPr>
        <w:spacing w:line="360" w:lineRule="auto"/>
        <w:ind w:leftChars="200" w:left="420"/>
        <w:rPr>
          <w:sz w:val="24"/>
        </w:rPr>
      </w:pPr>
      <w:r>
        <w:rPr>
          <w:sz w:val="24"/>
        </w:rPr>
        <w:t>GB/T</w:t>
      </w:r>
      <w:r>
        <w:rPr>
          <w:rFonts w:hint="eastAsia"/>
          <w:sz w:val="24"/>
        </w:rPr>
        <w:t>239.1</w:t>
      </w:r>
      <w:r>
        <w:rPr>
          <w:sz w:val="24"/>
        </w:rPr>
        <w:t>-201</w:t>
      </w:r>
      <w:r>
        <w:rPr>
          <w:rFonts w:hint="eastAsia"/>
          <w:sz w:val="24"/>
        </w:rPr>
        <w:t xml:space="preserve">2 </w:t>
      </w:r>
      <w:r>
        <w:rPr>
          <w:rFonts w:hint="eastAsia"/>
          <w:sz w:val="24"/>
        </w:rPr>
        <w:t>金属材料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线材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部分：单向扭转试验方法</w:t>
      </w:r>
    </w:p>
    <w:p w:rsidR="00827F47" w:rsidRDefault="00827F47" w:rsidP="00827F47">
      <w:pPr>
        <w:spacing w:line="360" w:lineRule="auto"/>
        <w:ind w:leftChars="200" w:left="420"/>
        <w:rPr>
          <w:sz w:val="24"/>
        </w:rPr>
      </w:pPr>
      <w:r>
        <w:rPr>
          <w:sz w:val="24"/>
        </w:rPr>
        <w:t>GB/T</w:t>
      </w:r>
      <w:r>
        <w:rPr>
          <w:rFonts w:hint="eastAsia"/>
          <w:sz w:val="24"/>
        </w:rPr>
        <w:t>239.2</w:t>
      </w:r>
      <w:r>
        <w:rPr>
          <w:sz w:val="24"/>
        </w:rPr>
        <w:t>-201</w:t>
      </w:r>
      <w:r>
        <w:rPr>
          <w:rFonts w:hint="eastAsia"/>
          <w:sz w:val="24"/>
        </w:rPr>
        <w:t xml:space="preserve">2 </w:t>
      </w:r>
      <w:r>
        <w:rPr>
          <w:rFonts w:hint="eastAsia"/>
          <w:sz w:val="24"/>
        </w:rPr>
        <w:t>金属材料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线材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部分：双向扭转试验方法</w:t>
      </w:r>
    </w:p>
    <w:p w:rsidR="00827F47" w:rsidRDefault="00827F47" w:rsidP="00827F47">
      <w:pPr>
        <w:spacing w:line="360" w:lineRule="auto"/>
        <w:ind w:leftChars="200" w:left="420"/>
        <w:rPr>
          <w:sz w:val="24"/>
        </w:rPr>
      </w:pPr>
      <w:r>
        <w:rPr>
          <w:sz w:val="24"/>
        </w:rPr>
        <w:t>GB/T</w:t>
      </w:r>
      <w:r>
        <w:rPr>
          <w:rFonts w:hint="eastAsia"/>
          <w:sz w:val="24"/>
        </w:rPr>
        <w:t xml:space="preserve">2611 </w:t>
      </w:r>
      <w:r>
        <w:rPr>
          <w:rFonts w:hint="eastAsia"/>
          <w:sz w:val="24"/>
        </w:rPr>
        <w:t>试验机通用技术要求</w:t>
      </w:r>
    </w:p>
    <w:p w:rsidR="008D32A9" w:rsidRDefault="00827F47" w:rsidP="00827F47">
      <w:pPr>
        <w:spacing w:line="360" w:lineRule="auto"/>
        <w:ind w:leftChars="200" w:left="420"/>
        <w:rPr>
          <w:sz w:val="24"/>
        </w:rPr>
      </w:pPr>
      <w:r>
        <w:rPr>
          <w:rFonts w:hint="eastAsia"/>
          <w:sz w:val="24"/>
        </w:rPr>
        <w:t xml:space="preserve">JB/T9376-2015 </w:t>
      </w:r>
      <w:r>
        <w:rPr>
          <w:rFonts w:hint="eastAsia"/>
          <w:sz w:val="24"/>
        </w:rPr>
        <w:t>线材扭转试验机</w:t>
      </w:r>
    </w:p>
    <w:p w:rsidR="008D32A9" w:rsidRDefault="008D32A9">
      <w:pPr>
        <w:tabs>
          <w:tab w:val="left" w:pos="144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凡是注日期的引用文件，仅注日期的版本适用于本规范；凡是不注日期的引用文件，其最新版本（包括所有的修改单）适用于本规范。</w:t>
      </w:r>
    </w:p>
    <w:p w:rsidR="008D32A9" w:rsidRDefault="008D32A9">
      <w:pPr>
        <w:pStyle w:val="2"/>
        <w:rPr>
          <w:rFonts w:ascii="黑体" w:hAnsi="宋体"/>
          <w:b w:val="0"/>
          <w:sz w:val="24"/>
          <w:szCs w:val="24"/>
        </w:rPr>
      </w:pPr>
      <w:bookmarkStart w:id="36" w:name="_Toc26356236"/>
      <w:r>
        <w:rPr>
          <w:rFonts w:ascii="黑体" w:hAnsi="宋体" w:hint="eastAsia"/>
          <w:b w:val="0"/>
          <w:sz w:val="24"/>
          <w:szCs w:val="24"/>
        </w:rPr>
        <w:t xml:space="preserve">3  </w:t>
      </w:r>
      <w:r>
        <w:rPr>
          <w:rFonts w:ascii="黑体" w:hAnsi="宋体"/>
          <w:b w:val="0"/>
          <w:sz w:val="24"/>
          <w:szCs w:val="24"/>
        </w:rPr>
        <w:t>概述</w:t>
      </w:r>
      <w:bookmarkEnd w:id="36"/>
    </w:p>
    <w:p w:rsidR="00FC5184" w:rsidRDefault="00FC5184" w:rsidP="00FC5184">
      <w:pPr>
        <w:spacing w:line="360" w:lineRule="auto"/>
        <w:ind w:firstLineChars="200" w:firstLine="480"/>
        <w:rPr>
          <w:sz w:val="24"/>
        </w:rPr>
      </w:pPr>
      <w:bookmarkStart w:id="37" w:name="_Toc26356239"/>
      <w:r>
        <w:rPr>
          <w:rFonts w:hint="eastAsia"/>
          <w:sz w:val="24"/>
        </w:rPr>
        <w:t>金属线材扭转试验机是以电机驱动扭转的方式施加转矩，由加力系统、驱动系统等组成，</w:t>
      </w:r>
      <w:r>
        <w:rPr>
          <w:sz w:val="24"/>
        </w:rPr>
        <w:t>主要用于</w:t>
      </w:r>
      <w:r>
        <w:rPr>
          <w:rFonts w:hint="eastAsia"/>
          <w:sz w:val="24"/>
        </w:rPr>
        <w:t>测定直径（或特征尺寸）不大于</w:t>
      </w:r>
      <w:r>
        <w:rPr>
          <w:rFonts w:hint="eastAsia"/>
          <w:sz w:val="24"/>
        </w:rPr>
        <w:t>14mm</w:t>
      </w:r>
      <w:r>
        <w:rPr>
          <w:rFonts w:hint="eastAsia"/>
          <w:sz w:val="24"/>
        </w:rPr>
        <w:t>的金属线材在扭转过程中所承受塑性变形的能力，结构示意图见图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。</w:t>
      </w:r>
    </w:p>
    <w:p w:rsidR="00FC5184" w:rsidRDefault="00FC5184" w:rsidP="00FC5184">
      <w:pPr>
        <w:spacing w:line="360" w:lineRule="auto"/>
        <w:ind w:firstLineChars="200" w:firstLine="480"/>
        <w:jc w:val="center"/>
        <w:rPr>
          <w:sz w:val="24"/>
        </w:rPr>
      </w:pPr>
      <w:r w:rsidRPr="00D824B0">
        <w:rPr>
          <w:noProof/>
          <w:sz w:val="24"/>
        </w:rPr>
        <w:drawing>
          <wp:inline distT="0" distB="0" distL="114300" distR="114300" wp14:anchorId="4EB22263" wp14:editId="22DE132C">
            <wp:extent cx="2792095" cy="2154555"/>
            <wp:effectExtent l="0" t="0" r="8255" b="17145"/>
            <wp:docPr id="47" name="图片 47" descr="线材扭转试验机结构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线材扭转试验机结构示意图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92095" cy="215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5184" w:rsidRDefault="00FC5184" w:rsidP="00FC5184">
      <w:pPr>
        <w:spacing w:line="360" w:lineRule="auto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1 </w:t>
      </w:r>
      <w:r>
        <w:rPr>
          <w:sz w:val="18"/>
          <w:szCs w:val="18"/>
        </w:rPr>
        <w:t>控制器</w:t>
      </w:r>
      <w:r>
        <w:rPr>
          <w:sz w:val="18"/>
          <w:szCs w:val="18"/>
        </w:rPr>
        <w:t xml:space="preserve"> 2</w:t>
      </w:r>
      <w:r>
        <w:rPr>
          <w:sz w:val="18"/>
          <w:szCs w:val="18"/>
        </w:rPr>
        <w:t>左钳口</w:t>
      </w:r>
      <w:r>
        <w:rPr>
          <w:sz w:val="18"/>
          <w:szCs w:val="18"/>
        </w:rPr>
        <w:t xml:space="preserve"> 3</w:t>
      </w:r>
      <w:r>
        <w:rPr>
          <w:sz w:val="18"/>
          <w:szCs w:val="18"/>
        </w:rPr>
        <w:t>金属线材</w:t>
      </w:r>
      <w:r>
        <w:rPr>
          <w:sz w:val="18"/>
          <w:szCs w:val="18"/>
        </w:rPr>
        <w:t xml:space="preserve"> 4</w:t>
      </w:r>
      <w:r>
        <w:rPr>
          <w:sz w:val="18"/>
          <w:szCs w:val="18"/>
        </w:rPr>
        <w:t>右钳口</w:t>
      </w:r>
      <w:r>
        <w:rPr>
          <w:sz w:val="18"/>
          <w:szCs w:val="18"/>
        </w:rPr>
        <w:t xml:space="preserve"> 5</w:t>
      </w:r>
      <w:r>
        <w:rPr>
          <w:sz w:val="18"/>
          <w:szCs w:val="18"/>
        </w:rPr>
        <w:t>导轨</w:t>
      </w:r>
      <w:r>
        <w:rPr>
          <w:sz w:val="18"/>
          <w:szCs w:val="18"/>
        </w:rPr>
        <w:t xml:space="preserve"> 6</w:t>
      </w:r>
      <w:r>
        <w:rPr>
          <w:sz w:val="18"/>
          <w:szCs w:val="18"/>
        </w:rPr>
        <w:t>紧固装置</w:t>
      </w:r>
      <w:r>
        <w:rPr>
          <w:sz w:val="18"/>
          <w:szCs w:val="18"/>
        </w:rPr>
        <w:t xml:space="preserve"> 7</w:t>
      </w:r>
      <w:r>
        <w:rPr>
          <w:sz w:val="18"/>
          <w:szCs w:val="18"/>
        </w:rPr>
        <w:t>支架</w:t>
      </w:r>
      <w:r>
        <w:rPr>
          <w:sz w:val="18"/>
          <w:szCs w:val="18"/>
        </w:rPr>
        <w:t xml:space="preserve"> 8</w:t>
      </w:r>
      <w:r>
        <w:rPr>
          <w:sz w:val="18"/>
          <w:szCs w:val="18"/>
        </w:rPr>
        <w:t>杠杆</w:t>
      </w:r>
      <w:r>
        <w:rPr>
          <w:sz w:val="18"/>
          <w:szCs w:val="18"/>
        </w:rPr>
        <w:t xml:space="preserve"> 9</w:t>
      </w:r>
      <w:r>
        <w:rPr>
          <w:sz w:val="18"/>
          <w:szCs w:val="18"/>
        </w:rPr>
        <w:t>托盘</w:t>
      </w:r>
      <w:r>
        <w:rPr>
          <w:sz w:val="18"/>
          <w:szCs w:val="18"/>
        </w:rPr>
        <w:t xml:space="preserve"> 10 </w:t>
      </w:r>
      <w:r>
        <w:rPr>
          <w:sz w:val="18"/>
          <w:szCs w:val="18"/>
        </w:rPr>
        <w:t>主机</w:t>
      </w:r>
    </w:p>
    <w:p w:rsidR="00FC5184" w:rsidRDefault="00FC5184" w:rsidP="00FC5184">
      <w:pPr>
        <w:spacing w:line="360" w:lineRule="auto"/>
        <w:ind w:firstLineChars="200" w:firstLine="420"/>
        <w:jc w:val="center"/>
        <w:rPr>
          <w:szCs w:val="21"/>
        </w:rPr>
      </w:pPr>
      <w:r>
        <w:rPr>
          <w:rFonts w:hint="eastAsia"/>
          <w:szCs w:val="21"/>
        </w:rPr>
        <w:t>图</w:t>
      </w:r>
      <w:r>
        <w:rPr>
          <w:rFonts w:hint="eastAsia"/>
          <w:szCs w:val="21"/>
        </w:rPr>
        <w:t xml:space="preserve">1 </w:t>
      </w:r>
      <w:r>
        <w:rPr>
          <w:rFonts w:hint="eastAsia"/>
          <w:szCs w:val="21"/>
        </w:rPr>
        <w:t>线材扭转试验机结构示意图</w:t>
      </w:r>
    </w:p>
    <w:p w:rsidR="008D32A9" w:rsidRDefault="008D32A9">
      <w:pPr>
        <w:pStyle w:val="2"/>
        <w:spacing w:line="360" w:lineRule="auto"/>
        <w:rPr>
          <w:rFonts w:ascii="黑体" w:hAnsi="宋体"/>
          <w:b w:val="0"/>
          <w:sz w:val="24"/>
          <w:szCs w:val="24"/>
        </w:rPr>
      </w:pPr>
      <w:r>
        <w:rPr>
          <w:rFonts w:ascii="黑体" w:hAnsi="宋体" w:hint="eastAsia"/>
          <w:b w:val="0"/>
          <w:sz w:val="24"/>
          <w:szCs w:val="24"/>
        </w:rPr>
        <w:lastRenderedPageBreak/>
        <w:t>4  计量特性</w:t>
      </w:r>
      <w:bookmarkEnd w:id="37"/>
      <w:r>
        <w:rPr>
          <w:rFonts w:ascii="黑体" w:hAnsi="宋体" w:hint="eastAsia"/>
          <w:b w:val="0"/>
          <w:sz w:val="24"/>
          <w:szCs w:val="24"/>
        </w:rPr>
        <w:t xml:space="preserve"> </w:t>
      </w:r>
    </w:p>
    <w:p w:rsidR="003E7E1D" w:rsidRDefault="003E7E1D" w:rsidP="003E7E1D"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4.1 试验机夹持装置的同轴度</w:t>
      </w:r>
    </w:p>
    <w:p w:rsidR="00A62428" w:rsidRDefault="003E7E1D" w:rsidP="003E7E1D"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试验</w:t>
      </w:r>
      <w:proofErr w:type="gramStart"/>
      <w:r>
        <w:rPr>
          <w:rFonts w:ascii="宋体" w:hAnsi="宋体" w:hint="eastAsia"/>
          <w:color w:val="000000"/>
          <w:sz w:val="24"/>
        </w:rPr>
        <w:t>机两夹头</w:t>
      </w:r>
      <w:proofErr w:type="gramEnd"/>
      <w:r>
        <w:rPr>
          <w:rFonts w:ascii="宋体" w:hAnsi="宋体" w:hint="eastAsia"/>
          <w:color w:val="000000"/>
          <w:sz w:val="24"/>
        </w:rPr>
        <w:t>的中心线应与试验机的加力轴线同轴，其同轴度不应超过Φ0.4mm。</w:t>
      </w:r>
      <w:r w:rsidR="00A62428">
        <w:rPr>
          <w:rFonts w:ascii="宋体" w:hAnsi="宋体" w:hint="eastAsia"/>
          <w:color w:val="000000"/>
          <w:sz w:val="24"/>
        </w:rPr>
        <w:t>4.</w:t>
      </w:r>
      <w:r>
        <w:rPr>
          <w:rFonts w:ascii="宋体" w:hAnsi="宋体" w:hint="eastAsia"/>
          <w:color w:val="000000"/>
          <w:sz w:val="24"/>
        </w:rPr>
        <w:t>2</w:t>
      </w:r>
      <w:r w:rsidR="00A62428">
        <w:rPr>
          <w:rFonts w:ascii="宋体" w:hAnsi="宋体" w:hint="eastAsia"/>
          <w:color w:val="000000"/>
          <w:sz w:val="24"/>
        </w:rPr>
        <w:t xml:space="preserve"> 试验机的拉紧力</w:t>
      </w:r>
    </w:p>
    <w:p w:rsidR="00761074" w:rsidRDefault="00761074" w:rsidP="003E7E1D"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 试验机的</w:t>
      </w:r>
      <w:proofErr w:type="gramStart"/>
      <w:r>
        <w:rPr>
          <w:rFonts w:ascii="宋体" w:hAnsi="宋体" w:hint="eastAsia"/>
          <w:color w:val="000000"/>
          <w:sz w:val="24"/>
        </w:rPr>
        <w:t>拉紧力</w:t>
      </w:r>
      <w:proofErr w:type="gramEnd"/>
      <w:r>
        <w:rPr>
          <w:rFonts w:ascii="宋体" w:hAnsi="宋体" w:hint="eastAsia"/>
          <w:color w:val="000000"/>
          <w:sz w:val="24"/>
        </w:rPr>
        <w:t>的各项允许误差见表1。</w:t>
      </w:r>
    </w:p>
    <w:p w:rsidR="00A62428" w:rsidRDefault="00A62428" w:rsidP="00A62428">
      <w:pPr>
        <w:spacing w:line="360" w:lineRule="auto"/>
        <w:jc w:val="center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>表</w:t>
      </w:r>
      <w:r>
        <w:rPr>
          <w:rFonts w:eastAsia="黑体"/>
          <w:color w:val="000000"/>
          <w:szCs w:val="21"/>
        </w:rPr>
        <w:t xml:space="preserve">1 </w:t>
      </w:r>
      <w:r>
        <w:rPr>
          <w:rFonts w:eastAsia="黑体" w:hint="eastAsia"/>
          <w:color w:val="000000"/>
          <w:szCs w:val="21"/>
        </w:rPr>
        <w:t>试验机</w:t>
      </w:r>
      <w:proofErr w:type="gramStart"/>
      <w:r>
        <w:rPr>
          <w:rFonts w:eastAsia="黑体" w:hint="eastAsia"/>
          <w:color w:val="000000"/>
          <w:szCs w:val="21"/>
        </w:rPr>
        <w:t>拉</w:t>
      </w:r>
      <w:r>
        <w:rPr>
          <w:rFonts w:eastAsia="黑体"/>
          <w:color w:val="000000"/>
          <w:szCs w:val="21"/>
        </w:rPr>
        <w:t>紧力</w:t>
      </w:r>
      <w:proofErr w:type="gramEnd"/>
      <w:r>
        <w:rPr>
          <w:rFonts w:eastAsia="黑体"/>
          <w:color w:val="000000"/>
          <w:szCs w:val="21"/>
        </w:rPr>
        <w:t>的各项允许误差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5"/>
        <w:gridCol w:w="3685"/>
      </w:tblGrid>
      <w:tr w:rsidR="00A62428" w:rsidRPr="005508F4" w:rsidTr="00D61C21">
        <w:trPr>
          <w:jc w:val="center"/>
        </w:trPr>
        <w:tc>
          <w:tcPr>
            <w:tcW w:w="35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2428" w:rsidRPr="005508F4" w:rsidRDefault="00A62428" w:rsidP="00D61C2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5508F4">
              <w:rPr>
                <w:rFonts w:ascii="宋体" w:hAnsi="宋体"/>
                <w:szCs w:val="21"/>
              </w:rPr>
              <w:t>示值</w:t>
            </w:r>
            <w:r w:rsidRPr="005508F4">
              <w:rPr>
                <w:rFonts w:ascii="宋体" w:hAnsi="宋体" w:hint="eastAsia"/>
                <w:szCs w:val="21"/>
              </w:rPr>
              <w:t>相对</w:t>
            </w:r>
            <w:r w:rsidRPr="005508F4">
              <w:rPr>
                <w:rFonts w:ascii="宋体" w:hAnsi="宋体"/>
                <w:szCs w:val="21"/>
              </w:rPr>
              <w:t xml:space="preserve">误差 </w:t>
            </w:r>
            <m:oMath>
              <m:r>
                <w:rPr>
                  <w:rFonts w:ascii="Cambria Math" w:hAnsi="Cambria Math" w:hint="eastAsia"/>
                  <w:szCs w:val="21"/>
                </w:rPr>
                <m:t>q</m:t>
              </m:r>
            </m:oMath>
            <w:r>
              <w:rPr>
                <w:rFonts w:ascii="宋体" w:hAnsi="宋体" w:hint="eastAsia"/>
                <w:szCs w:val="21"/>
              </w:rPr>
              <w:t>/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%</m:t>
              </m:r>
            </m:oMath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2428" w:rsidRPr="005508F4" w:rsidRDefault="00A62428" w:rsidP="00D61C2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5508F4">
              <w:rPr>
                <w:rFonts w:ascii="宋体" w:hAnsi="宋体"/>
                <w:szCs w:val="21"/>
              </w:rPr>
              <w:t>示值重复性</w:t>
            </w:r>
            <m:oMath>
              <m:r>
                <w:rPr>
                  <w:rFonts w:ascii="Cambria Math" w:hAnsi="Cambria Math" w:hint="eastAsia"/>
                  <w:szCs w:val="21"/>
                </w:rPr>
                <m:t xml:space="preserve"> b</m:t>
              </m:r>
            </m:oMath>
            <w:r>
              <w:rPr>
                <w:rFonts w:ascii="宋体" w:hAnsi="宋体" w:hint="eastAsia"/>
                <w:szCs w:val="21"/>
              </w:rPr>
              <w:t>/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%</m:t>
              </m:r>
            </m:oMath>
          </w:p>
        </w:tc>
      </w:tr>
      <w:tr w:rsidR="00A62428" w:rsidRPr="005508F4" w:rsidTr="00D61C21">
        <w:trPr>
          <w:jc w:val="center"/>
        </w:trPr>
        <w:tc>
          <w:tcPr>
            <w:tcW w:w="35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2428" w:rsidRPr="005508F4" w:rsidRDefault="00A62428" w:rsidP="00D61C21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±1.0</m:t>
                </m:r>
              </m:oMath>
            </m:oMathPara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2428" w:rsidRPr="005508F4" w:rsidRDefault="00A62428" w:rsidP="00D61C21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±1.0</m:t>
                </m:r>
              </m:oMath>
            </m:oMathPara>
          </w:p>
        </w:tc>
      </w:tr>
    </w:tbl>
    <w:p w:rsidR="00A62428" w:rsidRDefault="00A62428" w:rsidP="00A62428"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4.</w:t>
      </w:r>
      <w:r w:rsidR="003E7E1D">
        <w:rPr>
          <w:rFonts w:ascii="宋体" w:hAnsi="宋体" w:hint="eastAsia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 xml:space="preserve"> 试验机的扭转速度</w:t>
      </w:r>
    </w:p>
    <w:p w:rsidR="00A62428" w:rsidRDefault="00A62428" w:rsidP="00A62428"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 试验机施加的扭矩应平稳，不得有冲击和脉动现象，扭转速度应能调节，扭转速度的各项允许误差见表2。</w:t>
      </w:r>
    </w:p>
    <w:p w:rsidR="00A62428" w:rsidRDefault="00A62428" w:rsidP="00A62428">
      <w:pPr>
        <w:spacing w:line="360" w:lineRule="auto"/>
        <w:jc w:val="center"/>
        <w:rPr>
          <w:rFonts w:eastAsia="黑体"/>
          <w:color w:val="000000"/>
          <w:szCs w:val="21"/>
        </w:rPr>
      </w:pPr>
    </w:p>
    <w:p w:rsidR="00A62428" w:rsidRPr="00413522" w:rsidRDefault="00A62428" w:rsidP="00A62428">
      <w:pPr>
        <w:spacing w:line="360" w:lineRule="auto"/>
        <w:jc w:val="center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>表</w:t>
      </w:r>
      <w:r>
        <w:rPr>
          <w:rFonts w:eastAsia="黑体" w:hint="eastAsia"/>
          <w:color w:val="000000"/>
          <w:szCs w:val="21"/>
        </w:rPr>
        <w:t>2</w:t>
      </w:r>
      <w:r>
        <w:rPr>
          <w:rFonts w:eastAsia="黑体"/>
          <w:color w:val="000000"/>
          <w:szCs w:val="21"/>
        </w:rPr>
        <w:t xml:space="preserve"> </w:t>
      </w:r>
      <w:r>
        <w:rPr>
          <w:rFonts w:eastAsia="黑体" w:hint="eastAsia"/>
          <w:color w:val="000000"/>
          <w:szCs w:val="21"/>
        </w:rPr>
        <w:t>试验机扭转速度</w:t>
      </w:r>
      <w:r>
        <w:rPr>
          <w:rFonts w:eastAsia="黑体"/>
          <w:color w:val="000000"/>
          <w:szCs w:val="21"/>
        </w:rPr>
        <w:t>的各项允许误差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5"/>
        <w:gridCol w:w="3685"/>
      </w:tblGrid>
      <w:tr w:rsidR="00A62428" w:rsidRPr="005508F4" w:rsidTr="00D61C21">
        <w:trPr>
          <w:jc w:val="center"/>
        </w:trPr>
        <w:tc>
          <w:tcPr>
            <w:tcW w:w="35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2428" w:rsidRPr="003E1B97" w:rsidRDefault="00A62428" w:rsidP="00D61C2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5508F4">
              <w:rPr>
                <w:rFonts w:ascii="宋体" w:hAnsi="宋体"/>
                <w:szCs w:val="21"/>
              </w:rPr>
              <w:t>示值</w:t>
            </w:r>
            <w:r w:rsidRPr="005508F4">
              <w:rPr>
                <w:rFonts w:ascii="宋体" w:hAnsi="宋体" w:hint="eastAsia"/>
                <w:szCs w:val="21"/>
              </w:rPr>
              <w:t>相对</w:t>
            </w:r>
            <w:r w:rsidRPr="005508F4">
              <w:rPr>
                <w:rFonts w:ascii="宋体" w:hAnsi="宋体"/>
                <w:szCs w:val="21"/>
              </w:rPr>
              <w:t>误差</w:t>
            </w:r>
            <m:oMath>
              <m:r>
                <w:rPr>
                  <w:rFonts w:ascii="Cambria Math" w:hAnsi="Cambria Math" w:hint="eastAsia"/>
                  <w:szCs w:val="21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r</m:t>
                  </m:r>
                </m:sub>
              </m:sSub>
            </m:oMath>
            <w:r>
              <w:rPr>
                <w:rFonts w:ascii="宋体" w:hAnsi="宋体" w:hint="eastAsia"/>
                <w:szCs w:val="21"/>
              </w:rPr>
              <w:t>/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%</m:t>
              </m:r>
            </m:oMath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2428" w:rsidRPr="005508F4" w:rsidRDefault="00A62428" w:rsidP="00D61C2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5508F4">
              <w:rPr>
                <w:rFonts w:ascii="宋体" w:hAnsi="宋体"/>
                <w:szCs w:val="21"/>
              </w:rPr>
              <w:t>示值</w:t>
            </w:r>
            <w:r>
              <w:rPr>
                <w:rFonts w:ascii="宋体" w:hAnsi="宋体" w:hint="eastAsia"/>
                <w:szCs w:val="21"/>
              </w:rPr>
              <w:t>变动性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b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r</m:t>
                  </m:r>
                </m:sub>
              </m:sSub>
            </m:oMath>
            <w:r>
              <w:rPr>
                <w:rFonts w:ascii="宋体" w:hAnsi="宋体" w:hint="eastAsia"/>
                <w:szCs w:val="21"/>
              </w:rPr>
              <w:t>/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%</m:t>
              </m:r>
            </m:oMath>
          </w:p>
        </w:tc>
      </w:tr>
      <w:tr w:rsidR="00415508" w:rsidRPr="005508F4" w:rsidTr="00D61C21">
        <w:trPr>
          <w:jc w:val="center"/>
        </w:trPr>
        <w:tc>
          <w:tcPr>
            <w:tcW w:w="35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5508" w:rsidRPr="005508F4" w:rsidRDefault="00415508" w:rsidP="00415508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±1.0</m:t>
                </m:r>
              </m:oMath>
            </m:oMathPara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5508" w:rsidRPr="005508F4" w:rsidRDefault="00415508" w:rsidP="00415508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±1.0</m:t>
                </m:r>
              </m:oMath>
            </m:oMathPara>
          </w:p>
        </w:tc>
      </w:tr>
    </w:tbl>
    <w:p w:rsidR="008D32A9" w:rsidRPr="002A2943" w:rsidRDefault="008D32A9">
      <w:pPr>
        <w:spacing w:line="420" w:lineRule="exact"/>
        <w:rPr>
          <w:rFonts w:ascii="仿宋" w:eastAsia="仿宋" w:hAnsi="仿宋"/>
          <w:szCs w:val="21"/>
        </w:rPr>
      </w:pPr>
      <w:r w:rsidRPr="002A2943">
        <w:rPr>
          <w:rFonts w:ascii="仿宋" w:eastAsia="仿宋" w:hAnsi="仿宋" w:hint="eastAsia"/>
          <w:szCs w:val="21"/>
        </w:rPr>
        <w:t>（</w:t>
      </w:r>
      <w:r w:rsidRPr="002A2943">
        <w:rPr>
          <w:rFonts w:ascii="仿宋" w:eastAsia="仿宋" w:hAnsi="仿宋" w:hint="eastAsia"/>
          <w:color w:val="000000"/>
          <w:szCs w:val="21"/>
        </w:rPr>
        <w:t>注：</w:t>
      </w:r>
      <w:r w:rsidR="00177E67" w:rsidRPr="002A2943">
        <w:rPr>
          <w:rFonts w:ascii="仿宋" w:eastAsia="仿宋" w:hAnsi="仿宋" w:hint="eastAsia"/>
          <w:color w:val="000000"/>
          <w:szCs w:val="21"/>
        </w:rPr>
        <w:t>以上</w:t>
      </w:r>
      <w:r w:rsidRPr="002A2943">
        <w:rPr>
          <w:rFonts w:ascii="仿宋" w:eastAsia="仿宋" w:hAnsi="仿宋" w:hint="eastAsia"/>
          <w:color w:val="000000"/>
          <w:szCs w:val="21"/>
        </w:rPr>
        <w:t>技术要求仅作参考，不作为</w:t>
      </w:r>
      <w:r w:rsidR="00177E67" w:rsidRPr="002A2943">
        <w:rPr>
          <w:rFonts w:ascii="仿宋" w:eastAsia="仿宋" w:hAnsi="仿宋" w:hint="eastAsia"/>
          <w:color w:val="000000"/>
          <w:szCs w:val="21"/>
        </w:rPr>
        <w:t>合格性判定</w:t>
      </w:r>
      <w:r w:rsidRPr="002A2943">
        <w:rPr>
          <w:rFonts w:ascii="仿宋" w:eastAsia="仿宋" w:hAnsi="仿宋" w:hint="eastAsia"/>
          <w:color w:val="000000"/>
          <w:szCs w:val="21"/>
        </w:rPr>
        <w:t>。</w:t>
      </w:r>
      <w:r w:rsidRPr="002A2943">
        <w:rPr>
          <w:rFonts w:ascii="仿宋" w:eastAsia="仿宋" w:hAnsi="仿宋" w:hint="eastAsia"/>
          <w:szCs w:val="21"/>
        </w:rPr>
        <w:t>）</w:t>
      </w:r>
    </w:p>
    <w:p w:rsidR="008D32A9" w:rsidRDefault="008D32A9">
      <w:pPr>
        <w:pStyle w:val="2"/>
        <w:rPr>
          <w:rFonts w:ascii="黑体" w:hAnsi="宋体"/>
          <w:sz w:val="24"/>
          <w:szCs w:val="24"/>
        </w:rPr>
      </w:pPr>
      <w:bookmarkStart w:id="38" w:name="_Toc26356245"/>
      <w:r>
        <w:rPr>
          <w:rFonts w:ascii="黑体" w:hAnsi="宋体" w:hint="eastAsia"/>
          <w:sz w:val="24"/>
          <w:szCs w:val="24"/>
        </w:rPr>
        <w:t>5  校准条件</w:t>
      </w:r>
      <w:bookmarkEnd w:id="38"/>
    </w:p>
    <w:p w:rsidR="008D32A9" w:rsidRDefault="008D32A9" w:rsidP="008B7443">
      <w:pPr>
        <w:pStyle w:val="3"/>
        <w:spacing w:before="0" w:after="0" w:line="360" w:lineRule="auto"/>
        <w:rPr>
          <w:b w:val="0"/>
          <w:bCs w:val="0"/>
          <w:sz w:val="24"/>
          <w:szCs w:val="24"/>
        </w:rPr>
      </w:pPr>
      <w:bookmarkStart w:id="39" w:name="_Toc26356246"/>
      <w:r>
        <w:rPr>
          <w:rFonts w:hint="eastAsia"/>
          <w:b w:val="0"/>
          <w:bCs w:val="0"/>
          <w:sz w:val="24"/>
          <w:szCs w:val="24"/>
        </w:rPr>
        <w:t xml:space="preserve">5.1  </w:t>
      </w:r>
      <w:r>
        <w:rPr>
          <w:rFonts w:hint="eastAsia"/>
          <w:b w:val="0"/>
          <w:bCs w:val="0"/>
          <w:sz w:val="24"/>
          <w:szCs w:val="24"/>
        </w:rPr>
        <w:t>环境条件</w:t>
      </w:r>
      <w:bookmarkEnd w:id="39"/>
    </w:p>
    <w:p w:rsidR="008D32A9" w:rsidRDefault="008D32A9" w:rsidP="008B744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5.1.1</w:t>
      </w:r>
      <w:r w:rsidR="000C5A1D"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环境温度：（</w:t>
      </w:r>
      <w:r>
        <w:rPr>
          <w:rFonts w:ascii="宋体" w:hAnsi="宋体" w:hint="eastAsia"/>
          <w:sz w:val="24"/>
        </w:rPr>
        <w:t>10～35</w:t>
      </w:r>
      <w:r>
        <w:rPr>
          <w:rFonts w:ascii="宋体" w:hAnsi="宋体"/>
          <w:sz w:val="24"/>
        </w:rPr>
        <w:t>）℃</w:t>
      </w:r>
      <w:r>
        <w:rPr>
          <w:rFonts w:ascii="宋体" w:hAnsi="宋体" w:hint="eastAsia"/>
          <w:sz w:val="24"/>
        </w:rPr>
        <w:t>；</w:t>
      </w:r>
    </w:p>
    <w:p w:rsidR="008D32A9" w:rsidRDefault="008D32A9" w:rsidP="008B744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5.1.2</w:t>
      </w:r>
      <w:r w:rsidR="000C5A1D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相对湿度：不大于80%；</w:t>
      </w:r>
    </w:p>
    <w:p w:rsidR="008D32A9" w:rsidRDefault="008D32A9" w:rsidP="008B744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5.1.3</w:t>
      </w:r>
      <w:r w:rsidR="000C5A1D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周围无腐蚀性介质；</w:t>
      </w:r>
    </w:p>
    <w:p w:rsidR="008D32A9" w:rsidRDefault="008D32A9" w:rsidP="008B744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5.1.4</w:t>
      </w:r>
      <w:r w:rsidR="000C5A1D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附近无影响实验结果的振源。</w:t>
      </w:r>
      <w:r w:rsidR="00136704">
        <w:rPr>
          <w:rFonts w:ascii="宋体" w:hAnsi="宋体" w:hint="eastAsia"/>
          <w:sz w:val="24"/>
        </w:rPr>
        <w:t xml:space="preserve"> </w:t>
      </w:r>
    </w:p>
    <w:p w:rsidR="008D32A9" w:rsidRDefault="008D32A9" w:rsidP="008B7443">
      <w:pPr>
        <w:pStyle w:val="3"/>
        <w:spacing w:before="0" w:after="0" w:line="360" w:lineRule="auto"/>
        <w:rPr>
          <w:b w:val="0"/>
          <w:bCs w:val="0"/>
          <w:sz w:val="24"/>
          <w:szCs w:val="24"/>
        </w:rPr>
      </w:pPr>
      <w:bookmarkStart w:id="40" w:name="_Toc26356247"/>
      <w:r>
        <w:rPr>
          <w:rFonts w:hint="eastAsia"/>
          <w:b w:val="0"/>
          <w:bCs w:val="0"/>
          <w:sz w:val="24"/>
          <w:szCs w:val="24"/>
        </w:rPr>
        <w:t xml:space="preserve">5.2  </w:t>
      </w:r>
      <w:r>
        <w:rPr>
          <w:rFonts w:hint="eastAsia"/>
          <w:b w:val="0"/>
          <w:bCs w:val="0"/>
          <w:sz w:val="24"/>
          <w:szCs w:val="24"/>
        </w:rPr>
        <w:t>校准用设备</w:t>
      </w:r>
      <w:bookmarkEnd w:id="40"/>
    </w:p>
    <w:p w:rsidR="003E7E1D" w:rsidRDefault="003E7E1D" w:rsidP="003E7E1D">
      <w:pPr>
        <w:pStyle w:val="a3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5.2.1  百分表：分度值为0.01</w:t>
      </w:r>
      <w:r>
        <w:rPr>
          <w:rFonts w:ascii="Times New Roman" w:hAnsi="Times New Roman" w:hint="eastAsia"/>
          <w:sz w:val="24"/>
        </w:rPr>
        <w:t>mm</w:t>
      </w:r>
      <w:r>
        <w:rPr>
          <w:rFonts w:hint="eastAsia"/>
          <w:sz w:val="24"/>
        </w:rPr>
        <w:t>。</w:t>
      </w:r>
    </w:p>
    <w:p w:rsidR="003E7E1D" w:rsidRDefault="003E7E1D" w:rsidP="003E7E1D">
      <w:pPr>
        <w:pStyle w:val="a3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5.2.2  同轴度校验棒：圆柱度为0.009mm，长度不小于150mm。</w:t>
      </w:r>
    </w:p>
    <w:p w:rsidR="008D32A9" w:rsidRDefault="008D32A9" w:rsidP="008B7443">
      <w:pPr>
        <w:pStyle w:val="a3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5.2.</w:t>
      </w:r>
      <w:r w:rsidR="003E7E1D">
        <w:rPr>
          <w:rFonts w:hint="eastAsia"/>
          <w:sz w:val="24"/>
        </w:rPr>
        <w:t>3</w:t>
      </w:r>
      <w:r>
        <w:rPr>
          <w:rFonts w:hint="eastAsia"/>
          <w:sz w:val="24"/>
        </w:rPr>
        <w:t xml:space="preserve">  </w:t>
      </w:r>
      <w:r w:rsidR="00206C6C">
        <w:rPr>
          <w:rFonts w:hint="eastAsia"/>
          <w:sz w:val="24"/>
        </w:rPr>
        <w:t>标准测力仪</w:t>
      </w:r>
      <w:r>
        <w:rPr>
          <w:rFonts w:hint="eastAsia"/>
          <w:sz w:val="24"/>
        </w:rPr>
        <w:t>：</w:t>
      </w:r>
      <w:r w:rsidR="00206C6C">
        <w:rPr>
          <w:rFonts w:hint="eastAsia"/>
          <w:sz w:val="24"/>
        </w:rPr>
        <w:t>0.3级</w:t>
      </w:r>
    </w:p>
    <w:p w:rsidR="008D32A9" w:rsidRDefault="008D32A9" w:rsidP="008B7443">
      <w:pPr>
        <w:pStyle w:val="a3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5.2.</w:t>
      </w:r>
      <w:r w:rsidR="003E7E1D">
        <w:rPr>
          <w:rFonts w:hint="eastAsia"/>
          <w:sz w:val="24"/>
        </w:rPr>
        <w:t>4</w:t>
      </w:r>
      <w:r>
        <w:rPr>
          <w:rFonts w:hint="eastAsia"/>
          <w:sz w:val="24"/>
        </w:rPr>
        <w:t xml:space="preserve">  </w:t>
      </w:r>
      <w:r w:rsidR="00206C6C">
        <w:rPr>
          <w:rFonts w:hint="eastAsia"/>
          <w:sz w:val="24"/>
        </w:rPr>
        <w:t>转速测量仪，MPE</w:t>
      </w:r>
      <w:r>
        <w:rPr>
          <w:rFonts w:hint="eastAsia"/>
          <w:sz w:val="24"/>
        </w:rPr>
        <w:t>：</w:t>
      </w:r>
      <w:r w:rsidR="00206C6C" w:rsidRPr="00206C6C">
        <w:rPr>
          <w:rFonts w:hint="eastAsia"/>
          <w:sz w:val="24"/>
        </w:rPr>
        <w:t>±0.3%</w:t>
      </w:r>
      <w:r w:rsidR="00F60D52">
        <w:rPr>
          <w:rFonts w:hint="eastAsia"/>
          <w:sz w:val="24"/>
        </w:rPr>
        <w:t>。</w:t>
      </w:r>
    </w:p>
    <w:p w:rsidR="008D32A9" w:rsidRDefault="008D32A9">
      <w:pPr>
        <w:pStyle w:val="2"/>
        <w:rPr>
          <w:rFonts w:ascii="黑体" w:hAnsi="宋体"/>
          <w:b w:val="0"/>
          <w:sz w:val="24"/>
          <w:szCs w:val="24"/>
        </w:rPr>
      </w:pPr>
      <w:bookmarkStart w:id="41" w:name="_Toc26356248"/>
      <w:r>
        <w:rPr>
          <w:rFonts w:ascii="黑体" w:hAnsi="宋体" w:hint="eastAsia"/>
          <w:b w:val="0"/>
          <w:sz w:val="24"/>
          <w:szCs w:val="24"/>
        </w:rPr>
        <w:lastRenderedPageBreak/>
        <w:t xml:space="preserve">6 </w:t>
      </w:r>
      <w:r>
        <w:rPr>
          <w:rFonts w:ascii="黑体" w:hAnsi="宋体"/>
          <w:b w:val="0"/>
          <w:sz w:val="24"/>
          <w:szCs w:val="24"/>
        </w:rPr>
        <w:t xml:space="preserve"> 校准项目和校准方法</w:t>
      </w:r>
      <w:bookmarkEnd w:id="41"/>
    </w:p>
    <w:p w:rsidR="008D32A9" w:rsidRDefault="008D32A9">
      <w:pPr>
        <w:pStyle w:val="3"/>
        <w:spacing w:before="0" w:after="0" w:line="240" w:lineRule="auto"/>
        <w:rPr>
          <w:b w:val="0"/>
          <w:bCs w:val="0"/>
          <w:sz w:val="24"/>
          <w:szCs w:val="24"/>
        </w:rPr>
      </w:pPr>
      <w:bookmarkStart w:id="42" w:name="_Toc26356249"/>
      <w:r>
        <w:rPr>
          <w:rFonts w:hint="eastAsia"/>
          <w:b w:val="0"/>
          <w:bCs w:val="0"/>
          <w:sz w:val="24"/>
          <w:szCs w:val="24"/>
        </w:rPr>
        <w:t xml:space="preserve">6.1  </w:t>
      </w:r>
      <w:r>
        <w:rPr>
          <w:rFonts w:hint="eastAsia"/>
          <w:b w:val="0"/>
          <w:bCs w:val="0"/>
          <w:sz w:val="24"/>
          <w:szCs w:val="24"/>
        </w:rPr>
        <w:t>校准项目</w:t>
      </w:r>
      <w:bookmarkEnd w:id="42"/>
    </w:p>
    <w:p w:rsidR="008D32A9" w:rsidRDefault="00811372">
      <w:pPr>
        <w:tabs>
          <w:tab w:val="left" w:pos="540"/>
        </w:tabs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抗折试验机</w:t>
      </w:r>
      <w:r w:rsidR="008D32A9">
        <w:rPr>
          <w:rFonts w:ascii="宋体" w:hAnsi="宋体" w:hint="eastAsia"/>
          <w:sz w:val="24"/>
        </w:rPr>
        <w:t>的校准项目见表3。</w:t>
      </w:r>
    </w:p>
    <w:p w:rsidR="008D32A9" w:rsidRDefault="008D32A9">
      <w:pPr>
        <w:spacing w:line="360" w:lineRule="auto"/>
        <w:jc w:val="center"/>
        <w:rPr>
          <w:rFonts w:ascii="黑体" w:eastAsia="黑体"/>
        </w:rPr>
      </w:pPr>
      <w:r>
        <w:rPr>
          <w:rFonts w:ascii="黑体" w:eastAsia="黑体" w:hint="eastAsia"/>
        </w:rPr>
        <w:t>表3  校准项目和校准设备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977"/>
        <w:gridCol w:w="4678"/>
      </w:tblGrid>
      <w:tr w:rsidR="008D32A9" w:rsidTr="003E7E1D">
        <w:trPr>
          <w:trHeight w:val="468"/>
        </w:trPr>
        <w:tc>
          <w:tcPr>
            <w:tcW w:w="675" w:type="dxa"/>
            <w:vAlign w:val="center"/>
          </w:tcPr>
          <w:p w:rsidR="008D32A9" w:rsidRDefault="008D32A9" w:rsidP="003E7E1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977" w:type="dxa"/>
            <w:vAlign w:val="center"/>
          </w:tcPr>
          <w:p w:rsidR="008D32A9" w:rsidRDefault="008D32A9" w:rsidP="003E7E1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校准项目</w:t>
            </w:r>
          </w:p>
        </w:tc>
        <w:tc>
          <w:tcPr>
            <w:tcW w:w="4678" w:type="dxa"/>
            <w:vAlign w:val="center"/>
          </w:tcPr>
          <w:p w:rsidR="008D32A9" w:rsidRPr="003E7E1D" w:rsidRDefault="00901C74" w:rsidP="003E7E1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3E7E1D">
              <w:rPr>
                <w:rFonts w:ascii="宋体" w:hAnsi="宋体" w:hint="eastAsia"/>
                <w:szCs w:val="21"/>
              </w:rPr>
              <w:t>校准</w:t>
            </w:r>
            <w:r w:rsidR="00C96D8D" w:rsidRPr="003E7E1D">
              <w:rPr>
                <w:rFonts w:ascii="宋体" w:hAnsi="宋体" w:hint="eastAsia"/>
                <w:szCs w:val="21"/>
              </w:rPr>
              <w:t>器具</w:t>
            </w:r>
          </w:p>
        </w:tc>
      </w:tr>
      <w:tr w:rsidR="003E7E1D" w:rsidTr="003E7E1D">
        <w:trPr>
          <w:trHeight w:val="468"/>
        </w:trPr>
        <w:tc>
          <w:tcPr>
            <w:tcW w:w="675" w:type="dxa"/>
            <w:vAlign w:val="center"/>
          </w:tcPr>
          <w:p w:rsidR="003E7E1D" w:rsidRDefault="003E7E1D" w:rsidP="00FC51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3E7E1D" w:rsidRDefault="003E19E5" w:rsidP="00FC51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试验机夹持装置的</w:t>
            </w:r>
            <w:r w:rsidR="003E7E1D">
              <w:rPr>
                <w:rFonts w:ascii="宋体" w:hAnsi="宋体" w:hint="eastAsia"/>
                <w:szCs w:val="21"/>
              </w:rPr>
              <w:t>同轴度</w:t>
            </w:r>
          </w:p>
        </w:tc>
        <w:tc>
          <w:tcPr>
            <w:tcW w:w="4678" w:type="dxa"/>
            <w:vAlign w:val="center"/>
          </w:tcPr>
          <w:p w:rsidR="003E7E1D" w:rsidRPr="003E7E1D" w:rsidRDefault="003E7E1D" w:rsidP="00FC51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3E7E1D">
              <w:rPr>
                <w:rFonts w:ascii="宋体" w:hAnsi="宋体" w:hint="eastAsia"/>
                <w:szCs w:val="21"/>
              </w:rPr>
              <w:t>百分表、同轴度校验棒</w:t>
            </w:r>
          </w:p>
        </w:tc>
      </w:tr>
      <w:tr w:rsidR="003E7E1D" w:rsidTr="003E7E1D">
        <w:trPr>
          <w:trHeight w:val="468"/>
        </w:trPr>
        <w:tc>
          <w:tcPr>
            <w:tcW w:w="675" w:type="dxa"/>
            <w:vAlign w:val="center"/>
          </w:tcPr>
          <w:p w:rsidR="003E7E1D" w:rsidRDefault="003E7E1D" w:rsidP="003E7E1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977" w:type="dxa"/>
            <w:vAlign w:val="center"/>
          </w:tcPr>
          <w:p w:rsidR="003E7E1D" w:rsidRDefault="003E7E1D" w:rsidP="003E7E1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拉紧力</w:t>
            </w:r>
            <w:proofErr w:type="gramEnd"/>
          </w:p>
        </w:tc>
        <w:tc>
          <w:tcPr>
            <w:tcW w:w="4678" w:type="dxa"/>
            <w:vAlign w:val="center"/>
          </w:tcPr>
          <w:p w:rsidR="003E7E1D" w:rsidRPr="003E7E1D" w:rsidRDefault="003E7E1D" w:rsidP="003E7E1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3E7E1D">
              <w:rPr>
                <w:rFonts w:ascii="宋体" w:hAnsi="宋体" w:hint="eastAsia"/>
                <w:szCs w:val="21"/>
              </w:rPr>
              <w:t>标准</w:t>
            </w:r>
            <w:r w:rsidRPr="003E7E1D">
              <w:rPr>
                <w:rFonts w:ascii="宋体" w:hAnsi="宋体"/>
                <w:szCs w:val="21"/>
              </w:rPr>
              <w:t>测力仪</w:t>
            </w:r>
          </w:p>
        </w:tc>
      </w:tr>
      <w:tr w:rsidR="003E7E1D" w:rsidTr="003E7E1D">
        <w:trPr>
          <w:trHeight w:val="468"/>
        </w:trPr>
        <w:tc>
          <w:tcPr>
            <w:tcW w:w="675" w:type="dxa"/>
            <w:vAlign w:val="center"/>
          </w:tcPr>
          <w:p w:rsidR="003E7E1D" w:rsidRDefault="003E7E1D" w:rsidP="003E7E1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977" w:type="dxa"/>
            <w:vAlign w:val="center"/>
          </w:tcPr>
          <w:p w:rsidR="003E7E1D" w:rsidRDefault="003E7E1D" w:rsidP="003E7E1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扭转速度</w:t>
            </w:r>
          </w:p>
        </w:tc>
        <w:tc>
          <w:tcPr>
            <w:tcW w:w="4678" w:type="dxa"/>
            <w:vAlign w:val="center"/>
          </w:tcPr>
          <w:p w:rsidR="003E7E1D" w:rsidRPr="003E7E1D" w:rsidRDefault="003E7E1D" w:rsidP="003E7E1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3E7E1D">
              <w:rPr>
                <w:rFonts w:ascii="宋体" w:hAnsi="宋体" w:hint="eastAsia"/>
                <w:szCs w:val="21"/>
              </w:rPr>
              <w:t>转速测量仪</w:t>
            </w:r>
          </w:p>
        </w:tc>
      </w:tr>
    </w:tbl>
    <w:p w:rsidR="008D32A9" w:rsidRDefault="008D32A9" w:rsidP="008B7443">
      <w:pPr>
        <w:pStyle w:val="3"/>
        <w:spacing w:before="0" w:after="0" w:line="360" w:lineRule="auto"/>
        <w:rPr>
          <w:b w:val="0"/>
          <w:bCs w:val="0"/>
          <w:sz w:val="24"/>
          <w:szCs w:val="24"/>
        </w:rPr>
      </w:pPr>
      <w:bookmarkStart w:id="43" w:name="_Toc26356250"/>
      <w:r>
        <w:rPr>
          <w:rFonts w:hint="eastAsia"/>
          <w:b w:val="0"/>
          <w:bCs w:val="0"/>
          <w:sz w:val="24"/>
          <w:szCs w:val="24"/>
        </w:rPr>
        <w:t xml:space="preserve">6.2  </w:t>
      </w:r>
      <w:r>
        <w:rPr>
          <w:rFonts w:hint="eastAsia"/>
          <w:b w:val="0"/>
          <w:bCs w:val="0"/>
          <w:sz w:val="24"/>
          <w:szCs w:val="24"/>
        </w:rPr>
        <w:t>校准方法</w:t>
      </w:r>
      <w:bookmarkEnd w:id="43"/>
      <w:r>
        <w:rPr>
          <w:rFonts w:hint="eastAsia"/>
          <w:b w:val="0"/>
          <w:bCs w:val="0"/>
          <w:sz w:val="24"/>
          <w:szCs w:val="24"/>
        </w:rPr>
        <w:t xml:space="preserve"> </w:t>
      </w:r>
    </w:p>
    <w:p w:rsidR="00C96D8D" w:rsidRPr="003E19E5" w:rsidRDefault="008D32A9" w:rsidP="003E19E5">
      <w:pPr>
        <w:spacing w:line="360" w:lineRule="auto"/>
        <w:rPr>
          <w:sz w:val="24"/>
        </w:rPr>
      </w:pPr>
      <w:r w:rsidRPr="003E19E5">
        <w:rPr>
          <w:rFonts w:hint="eastAsia"/>
          <w:sz w:val="24"/>
        </w:rPr>
        <w:t>6.2.1</w:t>
      </w:r>
      <w:r w:rsidR="003D1412">
        <w:rPr>
          <w:rFonts w:hint="eastAsia"/>
          <w:sz w:val="24"/>
        </w:rPr>
        <w:t xml:space="preserve">  </w:t>
      </w:r>
      <w:r w:rsidR="003E19E5" w:rsidRPr="003E19E5">
        <w:rPr>
          <w:rFonts w:hint="eastAsia"/>
          <w:sz w:val="24"/>
        </w:rPr>
        <w:t>试验机</w:t>
      </w:r>
      <w:r w:rsidR="003E19E5" w:rsidRPr="003E19E5">
        <w:rPr>
          <w:sz w:val="24"/>
        </w:rPr>
        <w:t>夹持装置的同轴度</w:t>
      </w:r>
    </w:p>
    <w:p w:rsidR="003E19E5" w:rsidRPr="003E19E5" w:rsidRDefault="003E19E5" w:rsidP="003E19E5">
      <w:pPr>
        <w:spacing w:line="360" w:lineRule="auto"/>
        <w:ind w:firstLineChars="200" w:firstLine="480"/>
        <w:rPr>
          <w:sz w:val="24"/>
        </w:rPr>
      </w:pPr>
      <w:r w:rsidRPr="003E19E5">
        <w:rPr>
          <w:rFonts w:hint="eastAsia"/>
          <w:sz w:val="24"/>
        </w:rPr>
        <w:t>以试验</w:t>
      </w:r>
      <w:proofErr w:type="gramStart"/>
      <w:r w:rsidRPr="003E19E5">
        <w:rPr>
          <w:rFonts w:hint="eastAsia"/>
          <w:sz w:val="24"/>
        </w:rPr>
        <w:t>机左右</w:t>
      </w:r>
      <w:proofErr w:type="gramEnd"/>
      <w:r w:rsidRPr="003E19E5">
        <w:rPr>
          <w:rFonts w:hint="eastAsia"/>
          <w:sz w:val="24"/>
        </w:rPr>
        <w:t>主轴中心孔为准，装</w:t>
      </w:r>
      <w:proofErr w:type="gramStart"/>
      <w:r w:rsidRPr="003E19E5">
        <w:rPr>
          <w:rFonts w:hint="eastAsia"/>
          <w:sz w:val="24"/>
        </w:rPr>
        <w:t>一</w:t>
      </w:r>
      <w:proofErr w:type="gramEnd"/>
      <w:r w:rsidRPr="003E19E5">
        <w:rPr>
          <w:rFonts w:hint="eastAsia"/>
          <w:sz w:val="24"/>
        </w:rPr>
        <w:t>校验棒，安装百分表于磁力表座上，磁力表</w:t>
      </w:r>
      <w:proofErr w:type="gramStart"/>
      <w:r w:rsidRPr="003E19E5">
        <w:rPr>
          <w:rFonts w:hint="eastAsia"/>
          <w:sz w:val="24"/>
        </w:rPr>
        <w:t>座牢</w:t>
      </w:r>
      <w:proofErr w:type="gramEnd"/>
      <w:r w:rsidRPr="003E19E5">
        <w:rPr>
          <w:rFonts w:hint="eastAsia"/>
          <w:sz w:val="24"/>
        </w:rPr>
        <w:t>固吸附于某一基面，用百分表在靠近两主轴位置上的相互垂直方向检测径向跳动值，即为同轴度，</w:t>
      </w:r>
      <w:r w:rsidR="00761074">
        <w:rPr>
          <w:rFonts w:hint="eastAsia"/>
          <w:sz w:val="24"/>
        </w:rPr>
        <w:t>两次</w:t>
      </w:r>
      <w:r w:rsidRPr="003E19E5">
        <w:rPr>
          <w:rFonts w:hint="eastAsia"/>
          <w:sz w:val="24"/>
        </w:rPr>
        <w:t>测量的结果均应满足</w:t>
      </w:r>
      <w:r w:rsidRPr="003E19E5">
        <w:rPr>
          <w:rFonts w:hint="eastAsia"/>
          <w:sz w:val="24"/>
        </w:rPr>
        <w:t>4.</w:t>
      </w:r>
      <w:r w:rsidR="00761074">
        <w:rPr>
          <w:rFonts w:hint="eastAsia"/>
          <w:sz w:val="24"/>
        </w:rPr>
        <w:t>1</w:t>
      </w:r>
      <w:r w:rsidRPr="003E19E5">
        <w:rPr>
          <w:rFonts w:hint="eastAsia"/>
          <w:sz w:val="24"/>
        </w:rPr>
        <w:t>的要求。</w:t>
      </w:r>
    </w:p>
    <w:p w:rsidR="008D32A9" w:rsidRPr="00940DB5" w:rsidRDefault="008D32A9" w:rsidP="003E19E5">
      <w:pPr>
        <w:spacing w:line="360" w:lineRule="auto"/>
        <w:rPr>
          <w:sz w:val="24"/>
        </w:rPr>
      </w:pPr>
      <w:r w:rsidRPr="00940DB5">
        <w:rPr>
          <w:sz w:val="24"/>
        </w:rPr>
        <w:t>6.2.</w:t>
      </w:r>
      <w:r w:rsidR="003E19E5" w:rsidRPr="00940DB5">
        <w:rPr>
          <w:rFonts w:hint="eastAsia"/>
          <w:sz w:val="24"/>
        </w:rPr>
        <w:t>2</w:t>
      </w:r>
      <w:r w:rsidR="003D1412" w:rsidRPr="00940DB5">
        <w:rPr>
          <w:rFonts w:hint="eastAsia"/>
          <w:sz w:val="24"/>
        </w:rPr>
        <w:t xml:space="preserve">  </w:t>
      </w:r>
      <w:r w:rsidR="003D1412" w:rsidRPr="00940DB5">
        <w:rPr>
          <w:rFonts w:ascii="宋体" w:hAnsi="宋体" w:hint="eastAsia"/>
          <w:sz w:val="24"/>
        </w:rPr>
        <w:t>试验机的拉紧力</w:t>
      </w:r>
    </w:p>
    <w:p w:rsidR="00940DB5" w:rsidRDefault="00940DB5" w:rsidP="00940DB5">
      <w:pPr>
        <w:spacing w:line="360" w:lineRule="auto"/>
        <w:rPr>
          <w:kern w:val="0"/>
          <w:sz w:val="24"/>
        </w:rPr>
      </w:pPr>
      <w:bookmarkStart w:id="44" w:name="_Toc26356251"/>
      <w:r>
        <w:rPr>
          <w:rFonts w:hint="eastAsia"/>
          <w:kern w:val="0"/>
          <w:sz w:val="24"/>
        </w:rPr>
        <w:t>6</w:t>
      </w:r>
      <w:r>
        <w:rPr>
          <w:kern w:val="0"/>
          <w:sz w:val="24"/>
        </w:rPr>
        <w:t>.2.</w:t>
      </w:r>
      <w:r>
        <w:rPr>
          <w:rFonts w:hint="eastAsia"/>
          <w:kern w:val="0"/>
          <w:sz w:val="24"/>
        </w:rPr>
        <w:t>2</w:t>
      </w:r>
      <w:r>
        <w:rPr>
          <w:kern w:val="0"/>
          <w:sz w:val="24"/>
        </w:rPr>
        <w:t>.</w:t>
      </w:r>
      <w:r>
        <w:rPr>
          <w:rFonts w:hint="eastAsia"/>
          <w:kern w:val="0"/>
          <w:sz w:val="24"/>
        </w:rPr>
        <w:t>1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试验机</w:t>
      </w:r>
      <w:r>
        <w:rPr>
          <w:kern w:val="0"/>
          <w:sz w:val="24"/>
        </w:rPr>
        <w:t>应至少施加三次最大试验力作为</w:t>
      </w:r>
      <w:r>
        <w:rPr>
          <w:rFonts w:hint="eastAsia"/>
          <w:kern w:val="0"/>
          <w:sz w:val="24"/>
        </w:rPr>
        <w:t>预加载</w:t>
      </w:r>
      <w:r>
        <w:rPr>
          <w:kern w:val="0"/>
          <w:sz w:val="24"/>
        </w:rPr>
        <w:t>。</w:t>
      </w:r>
    </w:p>
    <w:p w:rsidR="00940DB5" w:rsidRDefault="00940DB5" w:rsidP="00940DB5">
      <w:pPr>
        <w:spacing w:line="3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>6</w:t>
      </w:r>
      <w:r>
        <w:rPr>
          <w:kern w:val="0"/>
          <w:sz w:val="24"/>
        </w:rPr>
        <w:t>.2</w:t>
      </w:r>
      <w:r>
        <w:rPr>
          <w:rFonts w:hint="eastAsia"/>
          <w:kern w:val="0"/>
          <w:sz w:val="24"/>
        </w:rPr>
        <w:t>.2</w:t>
      </w:r>
      <w:r>
        <w:rPr>
          <w:kern w:val="0"/>
          <w:sz w:val="24"/>
        </w:rPr>
        <w:t>.</w:t>
      </w:r>
      <w:r>
        <w:rPr>
          <w:rFonts w:hint="eastAsia"/>
          <w:kern w:val="0"/>
          <w:sz w:val="24"/>
        </w:rPr>
        <w:t>2</w:t>
      </w:r>
      <w:r>
        <w:rPr>
          <w:kern w:val="0"/>
          <w:sz w:val="24"/>
        </w:rPr>
        <w:t xml:space="preserve"> </w:t>
      </w:r>
      <w:r>
        <w:rPr>
          <w:kern w:val="0"/>
          <w:sz w:val="24"/>
        </w:rPr>
        <w:t>检定点的选择不得少于五个，一般应包含试验机所能施加</w:t>
      </w:r>
      <w:proofErr w:type="gramStart"/>
      <w:r>
        <w:rPr>
          <w:kern w:val="0"/>
          <w:sz w:val="24"/>
        </w:rPr>
        <w:t>拉紧力范围</w:t>
      </w:r>
      <w:proofErr w:type="gramEnd"/>
      <w:r>
        <w:rPr>
          <w:kern w:val="0"/>
          <w:sz w:val="24"/>
        </w:rPr>
        <w:t>的最小值</w:t>
      </w:r>
      <w:r>
        <w:rPr>
          <w:rFonts w:hint="eastAsia"/>
          <w:kern w:val="0"/>
          <w:sz w:val="24"/>
        </w:rPr>
        <w:t>和</w:t>
      </w:r>
      <w:r>
        <w:rPr>
          <w:kern w:val="0"/>
          <w:sz w:val="24"/>
        </w:rPr>
        <w:t>最大值，其余各点均匀分布。</w:t>
      </w:r>
    </w:p>
    <w:p w:rsidR="00940DB5" w:rsidRDefault="00940DB5" w:rsidP="00940DB5">
      <w:pPr>
        <w:spacing w:line="3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>6</w:t>
      </w:r>
      <w:r>
        <w:rPr>
          <w:kern w:val="0"/>
          <w:sz w:val="24"/>
        </w:rPr>
        <w:t>.2.</w:t>
      </w:r>
      <w:r>
        <w:rPr>
          <w:rFonts w:hint="eastAsia"/>
          <w:kern w:val="0"/>
          <w:sz w:val="24"/>
        </w:rPr>
        <w:t>2</w:t>
      </w:r>
      <w:r>
        <w:rPr>
          <w:kern w:val="0"/>
          <w:sz w:val="24"/>
        </w:rPr>
        <w:t>.</w:t>
      </w:r>
      <w:r>
        <w:rPr>
          <w:rFonts w:hint="eastAsia"/>
          <w:kern w:val="0"/>
          <w:sz w:val="24"/>
        </w:rPr>
        <w:t>3</w:t>
      </w:r>
      <w:r>
        <w:rPr>
          <w:kern w:val="0"/>
          <w:sz w:val="24"/>
        </w:rPr>
        <w:t xml:space="preserve"> </w:t>
      </w:r>
      <w:r>
        <w:rPr>
          <w:kern w:val="0"/>
          <w:sz w:val="24"/>
        </w:rPr>
        <w:t>将</w:t>
      </w:r>
      <w:r>
        <w:rPr>
          <w:rFonts w:hint="eastAsia"/>
          <w:kern w:val="0"/>
          <w:sz w:val="24"/>
        </w:rPr>
        <w:t>数显</w:t>
      </w:r>
      <w:r>
        <w:rPr>
          <w:kern w:val="0"/>
          <w:sz w:val="24"/>
        </w:rPr>
        <w:t>标准测力仪</w:t>
      </w:r>
      <w:r>
        <w:rPr>
          <w:rFonts w:hint="eastAsia"/>
          <w:kern w:val="0"/>
          <w:sz w:val="24"/>
        </w:rPr>
        <w:t>（拉向功能）</w:t>
      </w:r>
      <w:r>
        <w:rPr>
          <w:kern w:val="0"/>
          <w:sz w:val="24"/>
        </w:rPr>
        <w:t>与试验机</w:t>
      </w:r>
      <w:proofErr w:type="gramStart"/>
      <w:r>
        <w:rPr>
          <w:kern w:val="0"/>
          <w:sz w:val="24"/>
        </w:rPr>
        <w:t>拉紧力</w:t>
      </w:r>
      <w:proofErr w:type="gramEnd"/>
      <w:r>
        <w:rPr>
          <w:kern w:val="0"/>
          <w:sz w:val="24"/>
        </w:rPr>
        <w:t>测量装置连接，并</w:t>
      </w:r>
      <w:r>
        <w:rPr>
          <w:rFonts w:hint="eastAsia"/>
          <w:kern w:val="0"/>
          <w:sz w:val="24"/>
        </w:rPr>
        <w:t>使</w:t>
      </w:r>
      <w:r>
        <w:rPr>
          <w:kern w:val="0"/>
          <w:sz w:val="24"/>
        </w:rPr>
        <w:t>标准测力仪与所施加的</w:t>
      </w:r>
      <w:proofErr w:type="gramStart"/>
      <w:r>
        <w:rPr>
          <w:kern w:val="0"/>
          <w:sz w:val="24"/>
        </w:rPr>
        <w:t>拉紧力</w:t>
      </w:r>
      <w:proofErr w:type="gramEnd"/>
      <w:r>
        <w:rPr>
          <w:kern w:val="0"/>
          <w:sz w:val="24"/>
        </w:rPr>
        <w:t>轴线重合，以递增力进行三组测量，计算每个检定点三次测量的算术平均值，由公式</w:t>
      </w:r>
      <w:r>
        <w:rPr>
          <w:rFonts w:hint="eastAsia"/>
          <w:kern w:val="0"/>
          <w:sz w:val="24"/>
        </w:rPr>
        <w:t>（</w:t>
      </w:r>
      <w:r>
        <w:rPr>
          <w:rFonts w:hint="eastAsia"/>
          <w:kern w:val="0"/>
          <w:sz w:val="24"/>
        </w:rPr>
        <w:t>1</w:t>
      </w:r>
      <w:r>
        <w:rPr>
          <w:rFonts w:hint="eastAsia"/>
          <w:kern w:val="0"/>
          <w:sz w:val="24"/>
        </w:rPr>
        <w:t>）、（</w:t>
      </w:r>
      <w:r>
        <w:rPr>
          <w:rFonts w:hint="eastAsia"/>
          <w:kern w:val="0"/>
          <w:sz w:val="24"/>
        </w:rPr>
        <w:t>2</w:t>
      </w:r>
      <w:r>
        <w:rPr>
          <w:rFonts w:hint="eastAsia"/>
          <w:kern w:val="0"/>
          <w:sz w:val="24"/>
        </w:rPr>
        <w:t>）</w:t>
      </w:r>
      <w:r>
        <w:rPr>
          <w:kern w:val="0"/>
          <w:sz w:val="24"/>
        </w:rPr>
        <w:t>分别计算</w:t>
      </w:r>
      <w:proofErr w:type="gramStart"/>
      <w:r>
        <w:rPr>
          <w:kern w:val="0"/>
          <w:sz w:val="24"/>
        </w:rPr>
        <w:t>拉紧力</w:t>
      </w:r>
      <w:proofErr w:type="gramEnd"/>
      <w:r>
        <w:rPr>
          <w:kern w:val="0"/>
          <w:sz w:val="24"/>
        </w:rPr>
        <w:t>示值相对误差和示值重复性相对误差：</w:t>
      </w:r>
    </w:p>
    <w:p w:rsidR="00940DB5" w:rsidRDefault="00940DB5" w:rsidP="00940DB5">
      <w:pPr>
        <w:spacing w:line="360" w:lineRule="auto"/>
        <w:ind w:firstLineChars="1200" w:firstLine="2880"/>
        <w:jc w:val="right"/>
        <w:rPr>
          <w:rFonts w:asciiTheme="minorEastAsia" w:eastAsiaTheme="minorEastAsia" w:hAnsiTheme="minorEastAsia"/>
          <w:kern w:val="0"/>
          <w:sz w:val="24"/>
        </w:rPr>
      </w:pPr>
      <w:r>
        <w:rPr>
          <w:rFonts w:eastAsiaTheme="minorEastAsia" w:hAnsi="Cambria Math" w:hint="eastAsia"/>
          <w:kern w:val="0"/>
          <w:sz w:val="24"/>
        </w:rPr>
        <w:t xml:space="preserve"> </w:t>
      </w:r>
      <m:oMath>
        <m:r>
          <w:rPr>
            <w:rFonts w:ascii="Cambria Math" w:eastAsiaTheme="minorEastAsia" w:hAnsi="Cambria Math"/>
            <w:kern w:val="0"/>
            <w:sz w:val="24"/>
          </w:rPr>
          <m:t>q=</m:t>
        </m:r>
        <m:f>
          <m:fPr>
            <m:ctrlPr>
              <w:rPr>
                <w:rFonts w:ascii="Cambria Math" w:eastAsiaTheme="minorEastAsia" w:hAnsi="Cambria Math"/>
                <w:i/>
                <w:kern w:val="0"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kern w:val="0"/>
                <w:sz w:val="24"/>
              </w:rPr>
              <m:t>F-</m:t>
            </m:r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kern w:val="0"/>
                    <w:sz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kern w:val="0"/>
                        <w:sz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kern w:val="0"/>
                        <w:sz w:val="24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kern w:val="0"/>
                        <w:sz w:val="24"/>
                      </w:rPr>
                      <m:t>i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kern w:val="0"/>
                    <w:sz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kern w:val="0"/>
                        <w:sz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kern w:val="0"/>
                        <w:sz w:val="24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kern w:val="0"/>
                        <w:sz w:val="24"/>
                      </w:rPr>
                      <m:t>i</m:t>
                    </m:r>
                  </m:sub>
                </m:sSub>
              </m:e>
            </m:acc>
          </m:den>
        </m:f>
        <m:r>
          <m:rPr>
            <m:sty m:val="p"/>
          </m:rPr>
          <w:rPr>
            <w:rFonts w:ascii="Cambria Math" w:eastAsiaTheme="minorEastAsia" w:hAnsi="Cambria Math"/>
            <w:kern w:val="0"/>
            <w:sz w:val="24"/>
          </w:rPr>
          <m:t>×100%</m:t>
        </m:r>
      </m:oMath>
      <w:r>
        <w:rPr>
          <w:rFonts w:asciiTheme="minorEastAsia" w:eastAsiaTheme="minorEastAsia" w:hAnsiTheme="minorEastAsia" w:hint="eastAsia"/>
          <w:kern w:val="0"/>
          <w:sz w:val="24"/>
        </w:rPr>
        <w:t xml:space="preserve">                        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（</w:t>
      </w:r>
      <w:r>
        <w:rPr>
          <w:rFonts w:hint="eastAsia"/>
          <w:kern w:val="0"/>
          <w:sz w:val="24"/>
        </w:rPr>
        <w:t>1</w:t>
      </w:r>
      <w:r>
        <w:rPr>
          <w:rFonts w:hint="eastAsia"/>
          <w:kern w:val="0"/>
          <w:sz w:val="24"/>
        </w:rPr>
        <w:t>）</w:t>
      </w:r>
    </w:p>
    <w:p w:rsidR="00940DB5" w:rsidRDefault="00940DB5" w:rsidP="00940DB5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式中： </w:t>
      </w:r>
    </w:p>
    <w:p w:rsidR="00940DB5" w:rsidRDefault="00940DB5" w:rsidP="00940DB5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m:oMath>
        <m:r>
          <w:rPr>
            <w:rFonts w:ascii="Cambria Math" w:hAnsi="Cambria Math" w:hint="eastAsia"/>
            <w:sz w:val="24"/>
          </w:rPr>
          <m:t>q</m:t>
        </m:r>
      </m:oMath>
      <w:r>
        <w:rPr>
          <w:rFonts w:ascii="宋体" w:hAnsi="宋体" w:hint="eastAsia"/>
          <w:sz w:val="24"/>
        </w:rPr>
        <w:t>──</w:t>
      </w:r>
      <w:r>
        <w:rPr>
          <w:rFonts w:hint="eastAsia"/>
          <w:sz w:val="24"/>
        </w:rPr>
        <w:t>试验机</w:t>
      </w:r>
      <w:r>
        <w:rPr>
          <w:sz w:val="24"/>
        </w:rPr>
        <w:t>的</w:t>
      </w:r>
      <w:proofErr w:type="gramStart"/>
      <w:r>
        <w:rPr>
          <w:rFonts w:hint="eastAsia"/>
          <w:sz w:val="24"/>
        </w:rPr>
        <w:t>拉紧力</w:t>
      </w:r>
      <w:proofErr w:type="gramEnd"/>
      <w:r>
        <w:rPr>
          <w:sz w:val="24"/>
        </w:rPr>
        <w:t>示值相对误差，</w:t>
      </w:r>
      <w:r>
        <w:rPr>
          <w:sz w:val="24"/>
        </w:rPr>
        <w:t>%</w:t>
      </w:r>
      <w:r>
        <w:rPr>
          <w:sz w:val="24"/>
        </w:rPr>
        <w:t>；</w:t>
      </w:r>
    </w:p>
    <w:p w:rsidR="00940DB5" w:rsidRDefault="00940DB5" w:rsidP="00940DB5">
      <w:pPr>
        <w:snapToGrid w:val="0"/>
        <w:spacing w:line="360" w:lineRule="auto"/>
        <w:ind w:firstLineChars="200" w:firstLine="480"/>
        <w:rPr>
          <w:sz w:val="24"/>
        </w:rPr>
      </w:pPr>
      <m:oMath>
        <m:r>
          <w:rPr>
            <w:rFonts w:ascii="Cambria Math" w:hAnsi="Cambria Math"/>
            <w:sz w:val="24"/>
          </w:rPr>
          <m:t>F</m:t>
        </m:r>
      </m:oMath>
      <w:proofErr w:type="gramStart"/>
      <w:r>
        <w:rPr>
          <w:rFonts w:ascii="宋体" w:hAnsi="宋体" w:hint="eastAsia"/>
          <w:sz w:val="24"/>
        </w:rPr>
        <w:t>──</w:t>
      </w:r>
      <w:r>
        <w:rPr>
          <w:sz w:val="24"/>
        </w:rPr>
        <w:t>递增</w:t>
      </w:r>
      <w:proofErr w:type="gramEnd"/>
      <w:r>
        <w:rPr>
          <w:sz w:val="24"/>
        </w:rPr>
        <w:t>力时，被检</w:t>
      </w:r>
      <w:r>
        <w:rPr>
          <w:rFonts w:hint="eastAsia"/>
          <w:sz w:val="24"/>
        </w:rPr>
        <w:t>试验机</w:t>
      </w:r>
      <w:r>
        <w:rPr>
          <w:sz w:val="24"/>
        </w:rPr>
        <w:t>的标称</w:t>
      </w:r>
      <w:proofErr w:type="gramStart"/>
      <w:r>
        <w:rPr>
          <w:sz w:val="24"/>
        </w:rPr>
        <w:t>拉紧力值</w:t>
      </w:r>
      <w:proofErr w:type="gramEnd"/>
      <w:r>
        <w:rPr>
          <w:sz w:val="24"/>
        </w:rPr>
        <w:t>，</w:t>
      </w:r>
      <w:r>
        <w:rPr>
          <w:sz w:val="24"/>
        </w:rPr>
        <w:t>N</w:t>
      </w:r>
      <w:r>
        <w:rPr>
          <w:sz w:val="24"/>
        </w:rPr>
        <w:t>；</w:t>
      </w:r>
    </w:p>
    <w:p w:rsidR="00940DB5" w:rsidRDefault="00B65176" w:rsidP="00940DB5">
      <w:pPr>
        <w:snapToGrid w:val="0"/>
        <w:spacing w:line="360" w:lineRule="auto"/>
        <w:ind w:leftChars="228" w:left="2759" w:hangingChars="950" w:hanging="2280"/>
        <w:rPr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kern w:val="0"/>
                <w:sz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kern w:val="0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kern w:val="0"/>
                    <w:sz w:val="24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kern w:val="0"/>
                    <w:sz w:val="24"/>
                  </w:rPr>
                  <m:t>i</m:t>
                </m:r>
              </m:sub>
            </m:sSub>
          </m:e>
        </m:acc>
      </m:oMath>
      <w:r w:rsidR="00940DB5">
        <w:rPr>
          <w:rFonts w:ascii="宋体" w:hAnsi="宋体" w:hint="eastAsia"/>
          <w:sz w:val="24"/>
        </w:rPr>
        <w:t>──</w:t>
      </w:r>
      <w:r w:rsidR="00940DB5">
        <w:rPr>
          <w:sz w:val="24"/>
        </w:rPr>
        <w:t>同一检定</w:t>
      </w:r>
      <w:proofErr w:type="gramStart"/>
      <w:r w:rsidR="00940DB5">
        <w:rPr>
          <w:sz w:val="24"/>
        </w:rPr>
        <w:t>点标准</w:t>
      </w:r>
      <w:proofErr w:type="gramEnd"/>
      <w:r w:rsidR="00940DB5">
        <w:rPr>
          <w:sz w:val="24"/>
        </w:rPr>
        <w:t>测力仪三次</w:t>
      </w:r>
      <w:r w:rsidR="00940DB5">
        <w:rPr>
          <w:rFonts w:hint="eastAsia"/>
          <w:sz w:val="24"/>
        </w:rPr>
        <w:t>测量</w:t>
      </w:r>
      <w:r w:rsidR="00940DB5">
        <w:rPr>
          <w:sz w:val="24"/>
        </w:rPr>
        <w:t>的算术平均值，</w:t>
      </w:r>
      <w:r w:rsidR="00940DB5">
        <w:rPr>
          <w:sz w:val="24"/>
        </w:rPr>
        <w:t>N</w:t>
      </w:r>
      <w:r w:rsidR="00940DB5">
        <w:rPr>
          <w:rFonts w:hint="eastAsia"/>
          <w:sz w:val="24"/>
        </w:rPr>
        <w:t>。</w:t>
      </w:r>
    </w:p>
    <w:p w:rsidR="00940DB5" w:rsidRDefault="00940DB5" w:rsidP="00940DB5">
      <w:pPr>
        <w:spacing w:line="360" w:lineRule="auto"/>
        <w:ind w:firstLineChars="1200" w:firstLine="2880"/>
        <w:jc w:val="right"/>
        <w:rPr>
          <w:sz w:val="24"/>
        </w:rPr>
      </w:pPr>
      <m:oMath>
        <m:r>
          <w:rPr>
            <w:rFonts w:ascii="Cambria Math" w:eastAsiaTheme="minorEastAsia" w:hAnsi="Cambria Math" w:hint="eastAsia"/>
            <w:kern w:val="0"/>
            <w:sz w:val="24"/>
          </w:rPr>
          <m:t>b</m:t>
        </m:r>
        <m:r>
          <w:rPr>
            <w:rFonts w:ascii="Cambria Math" w:eastAsiaTheme="minorEastAsia" w:hAnsi="Cambria Math"/>
            <w:kern w:val="0"/>
            <w:sz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kern w:val="0"/>
                <w:sz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kern w:val="0"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kern w:val="0"/>
                    <w:sz w:val="24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kern w:val="0"/>
                    <w:sz w:val="24"/>
                  </w:rPr>
                  <m:t>max</m:t>
                </m:r>
              </m:sub>
            </m:sSub>
            <m:r>
              <w:rPr>
                <w:rFonts w:ascii="Cambria Math" w:eastAsiaTheme="minorEastAsia" w:hAnsi="Cambria Math"/>
                <w:kern w:val="0"/>
                <w:sz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kern w:val="0"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kern w:val="0"/>
                    <w:sz w:val="24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kern w:val="0"/>
                    <w:sz w:val="24"/>
                  </w:rPr>
                  <m:t>min</m:t>
                </m:r>
              </m:sub>
            </m:sSub>
          </m:num>
          <m:den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kern w:val="0"/>
                    <w:sz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kern w:val="0"/>
                        <w:sz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kern w:val="0"/>
                        <w:sz w:val="24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kern w:val="0"/>
                        <w:sz w:val="24"/>
                      </w:rPr>
                      <m:t>i</m:t>
                    </m:r>
                  </m:sub>
                </m:sSub>
              </m:e>
            </m:acc>
          </m:den>
        </m:f>
        <m:r>
          <m:rPr>
            <m:sty m:val="p"/>
          </m:rPr>
          <w:rPr>
            <w:rFonts w:ascii="Cambria Math" w:eastAsiaTheme="minorEastAsia" w:hAnsi="Cambria Math"/>
            <w:kern w:val="0"/>
            <w:sz w:val="24"/>
          </w:rPr>
          <m:t>×100%</m:t>
        </m:r>
      </m:oMath>
      <w:r>
        <w:rPr>
          <w:rFonts w:asciiTheme="minorEastAsia" w:eastAsiaTheme="minorEastAsia" w:hAnsiTheme="minorEastAsia" w:hint="eastAsia"/>
          <w:kern w:val="0"/>
          <w:sz w:val="24"/>
        </w:rPr>
        <w:t xml:space="preserve"> 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940DB5" w:rsidRDefault="00940DB5" w:rsidP="00940DB5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式中：  </w:t>
      </w:r>
    </w:p>
    <w:p w:rsidR="00940DB5" w:rsidRDefault="00940DB5" w:rsidP="00940DB5">
      <w:pPr>
        <w:snapToGrid w:val="0"/>
        <w:spacing w:line="360" w:lineRule="auto"/>
        <w:ind w:firstLineChars="200" w:firstLine="480"/>
        <w:rPr>
          <w:rFonts w:ascii="Cambria Math" w:eastAsiaTheme="minorEastAsia" w:hAnsi="Cambria Math" w:hint="eastAsia"/>
          <w:i/>
          <w:kern w:val="0"/>
          <w:sz w:val="24"/>
        </w:rPr>
      </w:pPr>
      <m:oMath>
        <m:r>
          <w:rPr>
            <w:rFonts w:ascii="Cambria Math" w:eastAsiaTheme="minorEastAsia" w:hAnsi="Cambria Math" w:hint="eastAsia"/>
            <w:kern w:val="0"/>
            <w:sz w:val="24"/>
          </w:rPr>
          <m:t>b</m:t>
        </m:r>
      </m:oMath>
      <w:r>
        <w:rPr>
          <w:rFonts w:ascii="Cambria Math" w:eastAsiaTheme="minorEastAsia" w:hAnsi="Cambria Math" w:hint="eastAsia"/>
          <w:i/>
          <w:kern w:val="0"/>
          <w:sz w:val="24"/>
        </w:rPr>
        <w:t>──</w:t>
      </w:r>
      <w:r>
        <w:rPr>
          <w:rFonts w:ascii="Cambria Math" w:eastAsiaTheme="minorEastAsia" w:hAnsi="Cambria Math" w:hint="eastAsia"/>
          <w:kern w:val="0"/>
          <w:sz w:val="24"/>
        </w:rPr>
        <w:t>试验机</w:t>
      </w:r>
      <w:proofErr w:type="gramStart"/>
      <w:r>
        <w:rPr>
          <w:rFonts w:ascii="Cambria Math" w:eastAsiaTheme="minorEastAsia" w:hAnsi="Cambria Math"/>
          <w:kern w:val="0"/>
          <w:sz w:val="24"/>
        </w:rPr>
        <w:t>拉紧力</w:t>
      </w:r>
      <w:proofErr w:type="gramEnd"/>
      <w:r>
        <w:rPr>
          <w:rFonts w:ascii="Cambria Math" w:eastAsiaTheme="minorEastAsia" w:hAnsi="Cambria Math"/>
          <w:kern w:val="0"/>
          <w:sz w:val="24"/>
        </w:rPr>
        <w:t>的示值重复性，</w:t>
      </w:r>
      <w:r>
        <w:rPr>
          <w:rFonts w:ascii="Cambria Math" w:eastAsiaTheme="minorEastAsia" w:hAnsi="Cambria Math"/>
          <w:kern w:val="0"/>
          <w:sz w:val="24"/>
        </w:rPr>
        <w:t>%</w:t>
      </w:r>
      <w:r>
        <w:rPr>
          <w:rFonts w:ascii="Cambria Math" w:eastAsiaTheme="minorEastAsia" w:hAnsi="Cambria Math"/>
          <w:kern w:val="0"/>
          <w:sz w:val="24"/>
        </w:rPr>
        <w:t>；</w:t>
      </w:r>
    </w:p>
    <w:p w:rsidR="00940DB5" w:rsidRDefault="00B65176" w:rsidP="00940DB5">
      <w:pPr>
        <w:snapToGrid w:val="0"/>
        <w:spacing w:line="360" w:lineRule="auto"/>
        <w:ind w:firstLineChars="200" w:firstLine="480"/>
        <w:rPr>
          <w:rFonts w:ascii="Cambria Math" w:eastAsiaTheme="minorEastAsia" w:hAnsi="Cambria Math" w:hint="eastAsia"/>
          <w:i/>
          <w:kern w:val="0"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kern w:val="0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kern w:val="0"/>
                <w:sz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kern w:val="0"/>
                <w:sz w:val="24"/>
              </w:rPr>
              <m:t>max</m:t>
            </m:r>
          </m:sub>
        </m:sSub>
      </m:oMath>
      <w:r w:rsidR="00940DB5">
        <w:rPr>
          <w:rFonts w:ascii="Cambria Math" w:eastAsiaTheme="minorEastAsia" w:hAnsi="Cambria Math" w:hint="eastAsia"/>
          <w:i/>
          <w:kern w:val="0"/>
          <w:sz w:val="24"/>
        </w:rPr>
        <w:t>──</w:t>
      </w:r>
      <w:r w:rsidR="00940DB5">
        <w:rPr>
          <w:rFonts w:ascii="Cambria Math" w:eastAsiaTheme="minorEastAsia" w:hAnsi="Cambria Math"/>
          <w:kern w:val="0"/>
          <w:sz w:val="24"/>
        </w:rPr>
        <w:t>测力仪在同一检定点三次读数的最大值，</w:t>
      </w:r>
      <w:r w:rsidR="00940DB5">
        <w:rPr>
          <w:sz w:val="24"/>
        </w:rPr>
        <w:t>N</w:t>
      </w:r>
      <w:r w:rsidR="00940DB5">
        <w:rPr>
          <w:rFonts w:ascii="Cambria Math" w:eastAsiaTheme="minorEastAsia" w:hAnsi="Cambria Math"/>
          <w:kern w:val="0"/>
          <w:sz w:val="24"/>
        </w:rPr>
        <w:t>；</w:t>
      </w:r>
    </w:p>
    <w:p w:rsidR="00940DB5" w:rsidRDefault="00B65176" w:rsidP="00940DB5">
      <w:pPr>
        <w:snapToGrid w:val="0"/>
        <w:spacing w:line="360" w:lineRule="auto"/>
        <w:ind w:firstLineChars="200" w:firstLine="480"/>
        <w:rPr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kern w:val="0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kern w:val="0"/>
                <w:sz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kern w:val="0"/>
                <w:sz w:val="24"/>
              </w:rPr>
              <m:t>min</m:t>
            </m:r>
          </m:sub>
        </m:sSub>
      </m:oMath>
      <w:r w:rsidR="00940DB5">
        <w:rPr>
          <w:rFonts w:ascii="宋体" w:hAnsi="宋体" w:hint="eastAsia"/>
          <w:sz w:val="24"/>
        </w:rPr>
        <w:t>──</w:t>
      </w:r>
      <w:r w:rsidR="00940DB5">
        <w:rPr>
          <w:sz w:val="24"/>
        </w:rPr>
        <w:t>测力仪在同一检定点三次读数的最小值，</w:t>
      </w:r>
      <w:r w:rsidR="00940DB5">
        <w:rPr>
          <w:sz w:val="24"/>
        </w:rPr>
        <w:t>N</w:t>
      </w:r>
      <w:r w:rsidR="00940DB5">
        <w:rPr>
          <w:sz w:val="24"/>
        </w:rPr>
        <w:t>；</w:t>
      </w:r>
    </w:p>
    <w:p w:rsidR="00940DB5" w:rsidRDefault="00B65176" w:rsidP="00940DB5">
      <w:pPr>
        <w:snapToGrid w:val="0"/>
        <w:spacing w:line="360" w:lineRule="auto"/>
        <w:ind w:firstLineChars="200" w:firstLine="480"/>
        <w:rPr>
          <w:sz w:val="24"/>
        </w:rPr>
      </w:pP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kern w:val="0"/>
                <w:sz w:val="24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kern w:val="0"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kern w:val="0"/>
                    <w:sz w:val="24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kern w:val="0"/>
                    <w:sz w:val="24"/>
                  </w:rPr>
                  <m:t>i</m:t>
                </m:r>
              </m:sub>
            </m:sSub>
          </m:e>
        </m:acc>
      </m:oMath>
      <w:r w:rsidR="00940DB5">
        <w:rPr>
          <w:rFonts w:ascii="宋体" w:hAnsi="宋体" w:hint="eastAsia"/>
          <w:sz w:val="24"/>
        </w:rPr>
        <w:t>──</w:t>
      </w:r>
      <w:r w:rsidR="00940DB5">
        <w:rPr>
          <w:sz w:val="24"/>
        </w:rPr>
        <w:t>测力仪在同一检定点三次读数的算术平均值，</w:t>
      </w:r>
      <w:r w:rsidR="00940DB5">
        <w:rPr>
          <w:sz w:val="24"/>
        </w:rPr>
        <w:t>N</w:t>
      </w:r>
      <w:r w:rsidR="00940DB5">
        <w:rPr>
          <w:sz w:val="24"/>
        </w:rPr>
        <w:t>。</w:t>
      </w:r>
    </w:p>
    <w:p w:rsidR="00F86CD8" w:rsidRPr="00F86CD8" w:rsidRDefault="00940DB5" w:rsidP="00F86CD8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其结果应符合表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的要求。</w:t>
      </w:r>
    </w:p>
    <w:p w:rsidR="00940DB5" w:rsidRDefault="00940DB5" w:rsidP="00940DB5">
      <w:pPr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6.2.3 </w:t>
      </w:r>
      <w:r>
        <w:rPr>
          <w:rFonts w:hint="eastAsia"/>
          <w:sz w:val="24"/>
        </w:rPr>
        <w:t>扭转速度相对误差和重复性相对误差</w:t>
      </w:r>
    </w:p>
    <w:p w:rsidR="00940DB5" w:rsidRDefault="00940DB5" w:rsidP="00DD1836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空载条件下，在试验机主轴转速测量范围内选择最高、最低和中间三个测量点，从低至高依次设定试验机主轴扭转速度，待输出稳定后，使用转速测量仪进行测量，每个测量点连续读取并记录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个测量值，由公式（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）、（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）分别计算扭转速度的相对误差和重复性：</w:t>
      </w:r>
    </w:p>
    <w:p w:rsidR="00940DB5" w:rsidRDefault="00940DB5" w:rsidP="00940DB5">
      <w:pPr>
        <w:snapToGrid w:val="0"/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 xml:space="preserve">                       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n-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sz w:val="24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i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hAnsi="Cambria Math"/>
                    <w:i/>
                    <w:sz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sz w:val="24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i</m:t>
                    </m:r>
                  </m:sub>
                </m:sSub>
              </m:e>
            </m:acc>
          </m:den>
        </m:f>
        <m:r>
          <w:rPr>
            <w:rFonts w:ascii="Cambria Math" w:hAnsi="Cambria Math"/>
            <w:sz w:val="24"/>
          </w:rPr>
          <m:t>×100%</m:t>
        </m:r>
      </m:oMath>
      <w:r>
        <w:rPr>
          <w:rFonts w:hint="eastAsia"/>
          <w:sz w:val="24"/>
        </w:rPr>
        <w:t xml:space="preserve">    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</w:p>
    <w:p w:rsidR="00940DB5" w:rsidRDefault="00940DB5" w:rsidP="00940DB5">
      <w:pPr>
        <w:snapToGrid w:val="0"/>
        <w:spacing w:line="360" w:lineRule="auto"/>
        <w:ind w:firstLine="480"/>
        <w:jc w:val="left"/>
        <w:rPr>
          <w:sz w:val="24"/>
        </w:rPr>
      </w:pPr>
      <w:r>
        <w:rPr>
          <w:rFonts w:hint="eastAsia"/>
          <w:sz w:val="24"/>
        </w:rPr>
        <w:t>式中：</w:t>
      </w:r>
    </w:p>
    <w:p w:rsidR="00940DB5" w:rsidRDefault="00B65176" w:rsidP="00940DB5">
      <w:pPr>
        <w:snapToGrid w:val="0"/>
        <w:spacing w:line="360" w:lineRule="auto"/>
        <w:ind w:firstLineChars="200" w:firstLine="420"/>
        <w:rPr>
          <w:rFonts w:ascii="Cambria Math" w:eastAsiaTheme="minorEastAsia" w:hAnsi="Cambria Math" w:hint="eastAsia"/>
          <w:i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r</m:t>
            </m:r>
          </m:sub>
        </m:sSub>
      </m:oMath>
      <w:r w:rsidR="00940DB5">
        <w:rPr>
          <w:rFonts w:ascii="Cambria Math" w:eastAsiaTheme="minorEastAsia" w:hAnsi="Cambria Math" w:hint="eastAsia"/>
          <w:i/>
          <w:kern w:val="0"/>
          <w:sz w:val="24"/>
        </w:rPr>
        <w:t>──</w:t>
      </w:r>
      <w:r w:rsidR="00940DB5">
        <w:rPr>
          <w:rFonts w:ascii="Cambria Math" w:eastAsiaTheme="minorEastAsia" w:hAnsi="Cambria Math" w:hint="eastAsia"/>
          <w:kern w:val="0"/>
          <w:sz w:val="24"/>
        </w:rPr>
        <w:t>试验机</w:t>
      </w:r>
      <w:r w:rsidR="00940DB5">
        <w:rPr>
          <w:rFonts w:ascii="Cambria Math" w:eastAsiaTheme="minorEastAsia" w:hAnsi="Cambria Math"/>
          <w:kern w:val="0"/>
          <w:sz w:val="24"/>
        </w:rPr>
        <w:t>扭转速度相对误差，</w:t>
      </w:r>
      <w:r w:rsidR="00940DB5">
        <w:rPr>
          <w:rFonts w:ascii="Cambria Math" w:eastAsiaTheme="minorEastAsia" w:hAnsi="Cambria Math"/>
          <w:kern w:val="0"/>
          <w:sz w:val="24"/>
        </w:rPr>
        <w:t>%</w:t>
      </w:r>
      <w:r w:rsidR="00940DB5">
        <w:rPr>
          <w:rFonts w:ascii="Cambria Math" w:eastAsiaTheme="minorEastAsia" w:hAnsi="Cambria Math"/>
          <w:kern w:val="0"/>
          <w:sz w:val="24"/>
        </w:rPr>
        <w:t>；</w:t>
      </w:r>
    </w:p>
    <w:p w:rsidR="00940DB5" w:rsidRDefault="00940DB5" w:rsidP="00940DB5">
      <w:pPr>
        <w:snapToGrid w:val="0"/>
        <w:spacing w:line="360" w:lineRule="auto"/>
        <w:ind w:firstLineChars="200" w:firstLine="480"/>
        <w:rPr>
          <w:rFonts w:ascii="Cambria Math" w:eastAsiaTheme="minorEastAsia" w:hAnsi="Cambria Math" w:hint="eastAsia"/>
          <w:i/>
          <w:kern w:val="0"/>
          <w:sz w:val="24"/>
        </w:rPr>
      </w:pPr>
      <m:oMath>
        <m:r>
          <w:rPr>
            <w:rFonts w:ascii="Cambria Math" w:hAnsi="Cambria Math" w:hint="eastAsia"/>
            <w:sz w:val="24"/>
          </w:rPr>
          <m:t>n</m:t>
        </m:r>
      </m:oMath>
      <w:r>
        <w:rPr>
          <w:rFonts w:ascii="Cambria Math" w:eastAsiaTheme="minorEastAsia" w:hAnsi="Cambria Math" w:hint="eastAsia"/>
          <w:i/>
          <w:kern w:val="0"/>
          <w:sz w:val="24"/>
        </w:rPr>
        <w:t>──</w:t>
      </w:r>
      <w:r>
        <w:rPr>
          <w:rFonts w:ascii="Cambria Math" w:eastAsiaTheme="minorEastAsia" w:hAnsi="Cambria Math" w:hint="eastAsia"/>
          <w:kern w:val="0"/>
          <w:sz w:val="24"/>
        </w:rPr>
        <w:t>试验机</w:t>
      </w:r>
      <w:r>
        <w:rPr>
          <w:rFonts w:ascii="Cambria Math" w:eastAsiaTheme="minorEastAsia" w:hAnsi="Cambria Math"/>
          <w:kern w:val="0"/>
          <w:sz w:val="24"/>
        </w:rPr>
        <w:t>扭转速度标称值，</w:t>
      </w:r>
      <w:r>
        <w:rPr>
          <w:rFonts w:ascii="Cambria Math" w:eastAsiaTheme="minorEastAsia" w:hAnsi="Cambria Math" w:hint="eastAsia"/>
          <w:kern w:val="0"/>
          <w:sz w:val="24"/>
        </w:rPr>
        <w:t>r/min</w:t>
      </w:r>
      <w:r>
        <w:rPr>
          <w:rFonts w:ascii="Cambria Math" w:eastAsiaTheme="minorEastAsia" w:hAnsi="Cambria Math"/>
          <w:kern w:val="0"/>
          <w:sz w:val="24"/>
        </w:rPr>
        <w:t>；</w:t>
      </w:r>
    </w:p>
    <w:p w:rsidR="00940DB5" w:rsidRDefault="00B65176" w:rsidP="00940DB5">
      <w:pPr>
        <w:snapToGrid w:val="0"/>
        <w:spacing w:line="360" w:lineRule="auto"/>
        <w:ind w:firstLineChars="200" w:firstLine="480"/>
        <w:rPr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</m:t>
                </m:r>
              </m:sub>
            </m:sSub>
          </m:e>
        </m:acc>
      </m:oMath>
      <w:r w:rsidR="00940DB5">
        <w:rPr>
          <w:rFonts w:ascii="宋体" w:hAnsi="宋体" w:hint="eastAsia"/>
          <w:sz w:val="24"/>
        </w:rPr>
        <w:t>──</w:t>
      </w:r>
      <w:r w:rsidR="00940DB5">
        <w:rPr>
          <w:rFonts w:hint="eastAsia"/>
          <w:sz w:val="24"/>
        </w:rPr>
        <w:t>转速</w:t>
      </w:r>
      <w:r w:rsidR="00940DB5">
        <w:rPr>
          <w:sz w:val="24"/>
        </w:rPr>
        <w:t>测量仪同一检定点测量的算术平均值，</w:t>
      </w:r>
      <w:r w:rsidR="00940DB5">
        <w:rPr>
          <w:rFonts w:ascii="Cambria Math" w:eastAsiaTheme="minorEastAsia" w:hAnsi="Cambria Math" w:hint="eastAsia"/>
          <w:kern w:val="0"/>
          <w:sz w:val="24"/>
        </w:rPr>
        <w:t>r/min</w:t>
      </w:r>
      <w:r w:rsidR="00940DB5">
        <w:rPr>
          <w:rFonts w:ascii="Cambria Math" w:eastAsiaTheme="minorEastAsia" w:hAnsi="Cambria Math" w:hint="eastAsia"/>
          <w:kern w:val="0"/>
          <w:sz w:val="24"/>
        </w:rPr>
        <w:t>。</w:t>
      </w:r>
    </w:p>
    <w:p w:rsidR="00940DB5" w:rsidRDefault="00B65176" w:rsidP="00940DB5">
      <w:pPr>
        <w:snapToGrid w:val="0"/>
        <w:spacing w:line="360" w:lineRule="auto"/>
        <w:jc w:val="right"/>
        <w:rPr>
          <w:sz w:val="24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4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max</m:t>
                </m:r>
              </m:sub>
            </m:sSub>
            <m:r>
              <w:rPr>
                <w:rFonts w:ascii="Cambria Math" w:hAnsi="Cambria Math"/>
                <w:sz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hint="eastAsia"/>
                    <w:sz w:val="24"/>
                  </w:rPr>
                  <m:t>min</m:t>
                </m:r>
              </m:sub>
            </m:sSub>
          </m:num>
          <m:den>
            <m:acc>
              <m:accPr>
                <m:chr m:val="̅"/>
                <m:ctrlPr>
                  <w:rPr>
                    <w:rFonts w:ascii="Cambria Math" w:hAnsi="Cambria Math"/>
                    <w:i/>
                    <w:sz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sz w:val="24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i</m:t>
                    </m:r>
                  </m:sub>
                </m:sSub>
              </m:e>
            </m:acc>
          </m:den>
        </m:f>
        <m:r>
          <w:rPr>
            <w:rFonts w:ascii="Cambria Math" w:hAnsi="Cambria Math"/>
            <w:sz w:val="24"/>
          </w:rPr>
          <m:t>×100%</m:t>
        </m:r>
      </m:oMath>
      <w:r w:rsidR="00940DB5">
        <w:rPr>
          <w:rFonts w:hint="eastAsia"/>
          <w:sz w:val="24"/>
        </w:rPr>
        <w:t xml:space="preserve">                       </w:t>
      </w:r>
      <w:r w:rsidR="00940DB5">
        <w:rPr>
          <w:rFonts w:hint="eastAsia"/>
          <w:sz w:val="24"/>
        </w:rPr>
        <w:t>（</w:t>
      </w:r>
      <w:r w:rsidR="00940DB5">
        <w:rPr>
          <w:rFonts w:hint="eastAsia"/>
          <w:sz w:val="24"/>
        </w:rPr>
        <w:t>4</w:t>
      </w:r>
      <w:r w:rsidR="00940DB5">
        <w:rPr>
          <w:rFonts w:hint="eastAsia"/>
          <w:sz w:val="24"/>
        </w:rPr>
        <w:t>）</w:t>
      </w:r>
    </w:p>
    <w:p w:rsidR="00940DB5" w:rsidRDefault="00940DB5" w:rsidP="00940DB5">
      <w:pPr>
        <w:snapToGrid w:val="0"/>
        <w:spacing w:line="360" w:lineRule="auto"/>
        <w:ind w:firstLine="480"/>
        <w:jc w:val="left"/>
        <w:rPr>
          <w:sz w:val="24"/>
        </w:rPr>
      </w:pPr>
      <w:r>
        <w:rPr>
          <w:rFonts w:hint="eastAsia"/>
          <w:sz w:val="24"/>
        </w:rPr>
        <w:t>式中：</w:t>
      </w:r>
    </w:p>
    <w:p w:rsidR="00940DB5" w:rsidRDefault="00B65176" w:rsidP="00940DB5">
      <w:pPr>
        <w:snapToGrid w:val="0"/>
        <w:spacing w:line="360" w:lineRule="auto"/>
        <w:ind w:firstLineChars="200" w:firstLine="420"/>
        <w:rPr>
          <w:rFonts w:ascii="Cambria Math" w:eastAsiaTheme="minorEastAsia" w:hAnsi="Cambria Math" w:hint="eastAsia"/>
          <w:i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r</m:t>
            </m:r>
          </m:sub>
        </m:sSub>
      </m:oMath>
      <w:r w:rsidR="00940DB5">
        <w:rPr>
          <w:rFonts w:ascii="Cambria Math" w:eastAsiaTheme="minorEastAsia" w:hAnsi="Cambria Math" w:hint="eastAsia"/>
          <w:i/>
          <w:kern w:val="0"/>
          <w:sz w:val="24"/>
        </w:rPr>
        <w:t>──</w:t>
      </w:r>
      <w:r w:rsidR="00940DB5">
        <w:rPr>
          <w:rFonts w:ascii="Cambria Math" w:eastAsiaTheme="minorEastAsia" w:hAnsi="Cambria Math" w:hint="eastAsia"/>
          <w:kern w:val="0"/>
          <w:sz w:val="24"/>
        </w:rPr>
        <w:t>试验机</w:t>
      </w:r>
      <w:r w:rsidR="00940DB5">
        <w:rPr>
          <w:rFonts w:ascii="Cambria Math" w:eastAsiaTheme="minorEastAsia" w:hAnsi="Cambria Math"/>
          <w:kern w:val="0"/>
          <w:sz w:val="24"/>
        </w:rPr>
        <w:t>扭转速度</w:t>
      </w:r>
      <w:r w:rsidR="00940DB5">
        <w:rPr>
          <w:rFonts w:ascii="Cambria Math" w:eastAsiaTheme="minorEastAsia" w:hAnsi="Cambria Math" w:hint="eastAsia"/>
          <w:kern w:val="0"/>
          <w:sz w:val="24"/>
        </w:rPr>
        <w:t>重复性</w:t>
      </w:r>
      <w:r w:rsidR="00940DB5">
        <w:rPr>
          <w:rFonts w:ascii="Cambria Math" w:eastAsiaTheme="minorEastAsia" w:hAnsi="Cambria Math"/>
          <w:kern w:val="0"/>
          <w:sz w:val="24"/>
        </w:rPr>
        <w:t>，</w:t>
      </w:r>
      <w:r w:rsidR="00940DB5">
        <w:rPr>
          <w:rFonts w:ascii="Cambria Math" w:eastAsiaTheme="minorEastAsia" w:hAnsi="Cambria Math"/>
          <w:kern w:val="0"/>
          <w:sz w:val="24"/>
        </w:rPr>
        <w:t>%</w:t>
      </w:r>
      <w:r w:rsidR="00940DB5">
        <w:rPr>
          <w:rFonts w:ascii="Cambria Math" w:eastAsiaTheme="minorEastAsia" w:hAnsi="Cambria Math"/>
          <w:kern w:val="0"/>
          <w:sz w:val="24"/>
        </w:rPr>
        <w:t>；</w:t>
      </w:r>
    </w:p>
    <w:p w:rsidR="00940DB5" w:rsidRDefault="00B65176" w:rsidP="00940DB5">
      <w:pPr>
        <w:snapToGrid w:val="0"/>
        <w:spacing w:line="360" w:lineRule="auto"/>
        <w:ind w:firstLineChars="200" w:firstLine="480"/>
        <w:rPr>
          <w:rFonts w:ascii="Cambria Math" w:eastAsiaTheme="minorEastAsia" w:hAnsi="Cambria Math" w:hint="eastAsia"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 w:hint="eastAsia"/>
                <w:sz w:val="24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max</m:t>
            </m:r>
          </m:sub>
        </m:sSub>
      </m:oMath>
      <w:r w:rsidR="00940DB5">
        <w:rPr>
          <w:rFonts w:ascii="Cambria Math" w:eastAsiaTheme="minorEastAsia" w:hAnsi="Cambria Math" w:hint="eastAsia"/>
          <w:i/>
          <w:kern w:val="0"/>
          <w:sz w:val="24"/>
        </w:rPr>
        <w:t>──</w:t>
      </w:r>
      <w:r w:rsidR="00940DB5">
        <w:rPr>
          <w:sz w:val="24"/>
        </w:rPr>
        <w:t>同一检定点</w:t>
      </w:r>
      <w:r w:rsidR="00940DB5">
        <w:rPr>
          <w:rFonts w:hint="eastAsia"/>
          <w:sz w:val="24"/>
        </w:rPr>
        <w:t>转速</w:t>
      </w:r>
      <w:r w:rsidR="00940DB5">
        <w:rPr>
          <w:sz w:val="24"/>
        </w:rPr>
        <w:t>测量仪测量的最大值</w:t>
      </w:r>
      <w:r w:rsidR="00940DB5">
        <w:rPr>
          <w:rFonts w:ascii="Cambria Math" w:eastAsiaTheme="minorEastAsia" w:hAnsi="Cambria Math"/>
          <w:kern w:val="0"/>
          <w:sz w:val="24"/>
        </w:rPr>
        <w:t>，</w:t>
      </w:r>
      <w:r w:rsidR="00940DB5">
        <w:rPr>
          <w:rFonts w:ascii="Cambria Math" w:eastAsiaTheme="minorEastAsia" w:hAnsi="Cambria Math" w:hint="eastAsia"/>
          <w:kern w:val="0"/>
          <w:sz w:val="24"/>
        </w:rPr>
        <w:t>r/min</w:t>
      </w:r>
      <w:r w:rsidR="00940DB5">
        <w:rPr>
          <w:rFonts w:ascii="Cambria Math" w:eastAsiaTheme="minorEastAsia" w:hAnsi="Cambria Math"/>
          <w:kern w:val="0"/>
          <w:sz w:val="24"/>
        </w:rPr>
        <w:t>；</w:t>
      </w:r>
    </w:p>
    <w:p w:rsidR="00940DB5" w:rsidRDefault="00B65176" w:rsidP="00940DB5">
      <w:pPr>
        <w:snapToGrid w:val="0"/>
        <w:spacing w:line="360" w:lineRule="auto"/>
        <w:ind w:firstLineChars="200" w:firstLine="480"/>
        <w:rPr>
          <w:rFonts w:ascii="Cambria Math" w:eastAsiaTheme="minorEastAsia" w:hAnsi="Cambria Math" w:hint="eastAsia"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hint="eastAsia"/>
                <w:sz w:val="24"/>
              </w:rPr>
              <m:t>min</m:t>
            </m:r>
          </m:sub>
        </m:sSub>
      </m:oMath>
      <w:r w:rsidR="00940DB5">
        <w:rPr>
          <w:rFonts w:ascii="Cambria Math" w:eastAsiaTheme="minorEastAsia" w:hAnsi="Cambria Math" w:hint="eastAsia"/>
          <w:i/>
          <w:kern w:val="0"/>
          <w:sz w:val="24"/>
        </w:rPr>
        <w:t>──</w:t>
      </w:r>
      <w:r w:rsidR="00940DB5">
        <w:rPr>
          <w:sz w:val="24"/>
        </w:rPr>
        <w:t>同一检定点</w:t>
      </w:r>
      <w:r w:rsidR="00940DB5">
        <w:rPr>
          <w:rFonts w:hint="eastAsia"/>
          <w:sz w:val="24"/>
        </w:rPr>
        <w:t>转速</w:t>
      </w:r>
      <w:r w:rsidR="00940DB5">
        <w:rPr>
          <w:sz w:val="24"/>
        </w:rPr>
        <w:t>测量仪测量的最小值</w:t>
      </w:r>
      <w:r w:rsidR="00940DB5">
        <w:rPr>
          <w:rFonts w:ascii="Cambria Math" w:eastAsiaTheme="minorEastAsia" w:hAnsi="Cambria Math"/>
          <w:kern w:val="0"/>
          <w:sz w:val="24"/>
        </w:rPr>
        <w:t>，</w:t>
      </w:r>
      <w:r w:rsidR="00940DB5">
        <w:rPr>
          <w:rFonts w:ascii="Cambria Math" w:eastAsiaTheme="minorEastAsia" w:hAnsi="Cambria Math" w:hint="eastAsia"/>
          <w:kern w:val="0"/>
          <w:sz w:val="24"/>
        </w:rPr>
        <w:t>r/min</w:t>
      </w:r>
      <w:r w:rsidR="00940DB5">
        <w:rPr>
          <w:rFonts w:ascii="Cambria Math" w:eastAsiaTheme="minorEastAsia" w:hAnsi="Cambria Math"/>
          <w:kern w:val="0"/>
          <w:sz w:val="24"/>
        </w:rPr>
        <w:t>；</w:t>
      </w:r>
    </w:p>
    <w:p w:rsidR="00940DB5" w:rsidRDefault="00B65176" w:rsidP="00940DB5">
      <w:pPr>
        <w:snapToGrid w:val="0"/>
        <w:spacing w:line="360" w:lineRule="auto"/>
        <w:ind w:firstLineChars="200" w:firstLine="480"/>
        <w:rPr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4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</m:t>
                </m:r>
              </m:sub>
            </m:sSub>
          </m:e>
        </m:acc>
      </m:oMath>
      <w:r w:rsidR="00940DB5">
        <w:rPr>
          <w:rFonts w:ascii="宋体" w:hAnsi="宋体" w:hint="eastAsia"/>
          <w:sz w:val="24"/>
        </w:rPr>
        <w:t>──</w:t>
      </w:r>
      <w:r w:rsidR="00940DB5">
        <w:rPr>
          <w:rFonts w:hint="eastAsia"/>
          <w:sz w:val="24"/>
        </w:rPr>
        <w:t>转速</w:t>
      </w:r>
      <w:r w:rsidR="00940DB5">
        <w:rPr>
          <w:sz w:val="24"/>
        </w:rPr>
        <w:t>测量仪同一检定点测量的算术平均值，</w:t>
      </w:r>
      <w:r w:rsidR="00940DB5">
        <w:rPr>
          <w:rFonts w:ascii="Cambria Math" w:eastAsiaTheme="minorEastAsia" w:hAnsi="Cambria Math" w:hint="eastAsia"/>
          <w:kern w:val="0"/>
          <w:sz w:val="24"/>
        </w:rPr>
        <w:t>r/min</w:t>
      </w:r>
      <w:r w:rsidR="00940DB5">
        <w:rPr>
          <w:rFonts w:hint="eastAsia"/>
          <w:sz w:val="24"/>
        </w:rPr>
        <w:t>。</w:t>
      </w:r>
    </w:p>
    <w:p w:rsidR="00940DB5" w:rsidRDefault="00940DB5" w:rsidP="00940DB5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其结果应符合表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的要求。</w:t>
      </w:r>
    </w:p>
    <w:p w:rsidR="008D32A9" w:rsidRDefault="008D32A9">
      <w:pPr>
        <w:pStyle w:val="2"/>
        <w:rPr>
          <w:rFonts w:ascii="黑体" w:hAnsi="宋体"/>
          <w:b w:val="0"/>
          <w:sz w:val="24"/>
          <w:szCs w:val="24"/>
        </w:rPr>
      </w:pPr>
      <w:r>
        <w:rPr>
          <w:rFonts w:ascii="黑体" w:hAnsi="宋体" w:hint="eastAsia"/>
          <w:b w:val="0"/>
          <w:sz w:val="24"/>
          <w:szCs w:val="24"/>
        </w:rPr>
        <w:t>7</w:t>
      </w:r>
      <w:r>
        <w:rPr>
          <w:rFonts w:ascii="黑体" w:hAnsi="宋体"/>
          <w:b w:val="0"/>
          <w:sz w:val="24"/>
          <w:szCs w:val="24"/>
        </w:rPr>
        <w:t xml:space="preserve"> </w:t>
      </w:r>
      <w:r>
        <w:rPr>
          <w:rFonts w:ascii="黑体" w:hAnsi="宋体" w:hint="eastAsia"/>
          <w:b w:val="0"/>
          <w:sz w:val="24"/>
          <w:szCs w:val="24"/>
        </w:rPr>
        <w:t xml:space="preserve"> </w:t>
      </w:r>
      <w:r>
        <w:rPr>
          <w:rFonts w:ascii="黑体" w:hAnsi="宋体"/>
          <w:b w:val="0"/>
          <w:sz w:val="24"/>
          <w:szCs w:val="24"/>
        </w:rPr>
        <w:t>校准结果</w:t>
      </w:r>
      <w:bookmarkEnd w:id="44"/>
    </w:p>
    <w:p w:rsidR="008D32A9" w:rsidRDefault="008D32A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校准后，出具校准证书。校准证书至少应包含以下信息：</w:t>
      </w:r>
    </w:p>
    <w:p w:rsidR="008D32A9" w:rsidRDefault="008D32A9">
      <w:pPr>
        <w:spacing w:line="360" w:lineRule="auto"/>
        <w:ind w:firstLineChars="236" w:firstLine="566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1）  标题，“校准证书”；</w:t>
      </w:r>
    </w:p>
    <w:p w:rsidR="008D32A9" w:rsidRDefault="008D32A9">
      <w:pPr>
        <w:spacing w:line="360" w:lineRule="auto"/>
        <w:ind w:firstLineChars="236" w:firstLine="566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2）  实验室名称和地址；</w:t>
      </w:r>
    </w:p>
    <w:p w:rsidR="008D32A9" w:rsidRDefault="008D32A9">
      <w:pPr>
        <w:spacing w:line="360" w:lineRule="auto"/>
        <w:ind w:firstLineChars="236" w:firstLine="566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3）  证书或报告的唯一性标识（如编号），每页及总页数的标识；</w:t>
      </w:r>
    </w:p>
    <w:p w:rsidR="008D32A9" w:rsidRDefault="008D32A9">
      <w:pPr>
        <w:spacing w:line="360" w:lineRule="auto"/>
        <w:ind w:firstLineChars="236" w:firstLine="566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4）  送</w:t>
      </w:r>
      <w:proofErr w:type="gramStart"/>
      <w:r>
        <w:rPr>
          <w:rFonts w:ascii="宋体" w:hAnsi="宋体" w:hint="eastAsia"/>
          <w:sz w:val="24"/>
        </w:rPr>
        <w:t>校单位</w:t>
      </w:r>
      <w:proofErr w:type="gramEnd"/>
      <w:r>
        <w:rPr>
          <w:rFonts w:ascii="宋体" w:hAnsi="宋体" w:hint="eastAsia"/>
          <w:sz w:val="24"/>
        </w:rPr>
        <w:t>的名称和地址；</w:t>
      </w:r>
    </w:p>
    <w:p w:rsidR="008D32A9" w:rsidRDefault="008D32A9">
      <w:pPr>
        <w:spacing w:line="360" w:lineRule="auto"/>
        <w:ind w:firstLineChars="236" w:firstLine="566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5）  被校对</w:t>
      </w:r>
      <w:proofErr w:type="gramStart"/>
      <w:r>
        <w:rPr>
          <w:rFonts w:ascii="宋体" w:hAnsi="宋体" w:hint="eastAsia"/>
          <w:sz w:val="24"/>
        </w:rPr>
        <w:t>象</w:t>
      </w:r>
      <w:proofErr w:type="gramEnd"/>
      <w:r>
        <w:rPr>
          <w:rFonts w:ascii="宋体" w:hAnsi="宋体" w:hint="eastAsia"/>
          <w:sz w:val="24"/>
        </w:rPr>
        <w:t>的描述和明确标识；</w:t>
      </w:r>
    </w:p>
    <w:p w:rsidR="008D32A9" w:rsidRDefault="008D32A9">
      <w:pPr>
        <w:spacing w:line="360" w:lineRule="auto"/>
        <w:ind w:firstLineChars="236" w:firstLine="566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6）  进行校准的日期，如果与校准结果的有效性和应用有关时，应说明被校对</w:t>
      </w:r>
      <w:proofErr w:type="gramStart"/>
      <w:r>
        <w:rPr>
          <w:rFonts w:ascii="宋体" w:hAnsi="宋体" w:hint="eastAsia"/>
          <w:sz w:val="24"/>
        </w:rPr>
        <w:t>象</w:t>
      </w:r>
      <w:proofErr w:type="gramEnd"/>
      <w:r>
        <w:rPr>
          <w:rFonts w:ascii="宋体" w:hAnsi="宋体" w:hint="eastAsia"/>
          <w:sz w:val="24"/>
        </w:rPr>
        <w:t>的接收日期；</w:t>
      </w:r>
    </w:p>
    <w:p w:rsidR="008D32A9" w:rsidRDefault="008D32A9">
      <w:pPr>
        <w:spacing w:line="360" w:lineRule="auto"/>
        <w:ind w:firstLineChars="236" w:firstLine="566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7）  对校准所依据的技术规范的标识，包括名称及代号；</w:t>
      </w:r>
    </w:p>
    <w:p w:rsidR="008D32A9" w:rsidRDefault="008D32A9">
      <w:pPr>
        <w:spacing w:line="360" w:lineRule="auto"/>
        <w:ind w:firstLineChars="236" w:firstLine="566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8）  本次校准所用测量标准的溯源性及有效性说明；</w:t>
      </w:r>
    </w:p>
    <w:p w:rsidR="008D32A9" w:rsidRDefault="008D32A9">
      <w:pPr>
        <w:spacing w:line="360" w:lineRule="auto"/>
        <w:ind w:firstLineChars="236" w:firstLine="566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9）  校准环境的描述；</w:t>
      </w:r>
    </w:p>
    <w:p w:rsidR="008D32A9" w:rsidRDefault="008D32A9">
      <w:pPr>
        <w:spacing w:line="360" w:lineRule="auto"/>
        <w:ind w:firstLineChars="236" w:firstLine="566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10） 校准结果及其测量不确定度；</w:t>
      </w:r>
    </w:p>
    <w:p w:rsidR="008D32A9" w:rsidRDefault="008D32A9">
      <w:pPr>
        <w:spacing w:line="360" w:lineRule="auto"/>
        <w:ind w:firstLineChars="236" w:firstLine="566"/>
        <w:jc w:val="left"/>
        <w:rPr>
          <w:sz w:val="24"/>
        </w:rPr>
      </w:pPr>
      <w:r>
        <w:rPr>
          <w:rFonts w:ascii="宋体" w:hAnsi="宋体" w:hint="eastAsia"/>
          <w:sz w:val="24"/>
        </w:rPr>
        <w:t>11） 校准证书签发人的签名、职务或等效标识，以及签发日期。</w:t>
      </w:r>
    </w:p>
    <w:p w:rsidR="008D32A9" w:rsidRDefault="008D32A9">
      <w:pPr>
        <w:pStyle w:val="2"/>
        <w:rPr>
          <w:rFonts w:ascii="黑体" w:hAnsi="宋体"/>
          <w:b w:val="0"/>
          <w:sz w:val="24"/>
          <w:szCs w:val="24"/>
        </w:rPr>
      </w:pPr>
      <w:bookmarkStart w:id="45" w:name="_Toc26356252"/>
      <w:r>
        <w:rPr>
          <w:rFonts w:ascii="黑体" w:hAnsi="宋体" w:hint="eastAsia"/>
          <w:b w:val="0"/>
          <w:sz w:val="24"/>
          <w:szCs w:val="24"/>
        </w:rPr>
        <w:t>8</w:t>
      </w:r>
      <w:r>
        <w:rPr>
          <w:rFonts w:ascii="黑体" w:hAnsi="宋体"/>
          <w:b w:val="0"/>
          <w:sz w:val="24"/>
          <w:szCs w:val="24"/>
        </w:rPr>
        <w:t xml:space="preserve"> </w:t>
      </w:r>
      <w:r>
        <w:rPr>
          <w:rFonts w:ascii="黑体" w:hAnsi="宋体" w:hint="eastAsia"/>
          <w:b w:val="0"/>
          <w:sz w:val="24"/>
          <w:szCs w:val="24"/>
        </w:rPr>
        <w:t xml:space="preserve"> </w:t>
      </w:r>
      <w:r>
        <w:rPr>
          <w:rFonts w:ascii="黑体" w:hAnsi="宋体"/>
          <w:b w:val="0"/>
          <w:sz w:val="24"/>
          <w:szCs w:val="24"/>
        </w:rPr>
        <w:t>复校时间间隔</w:t>
      </w:r>
      <w:bookmarkEnd w:id="45"/>
    </w:p>
    <w:p w:rsidR="008D32A9" w:rsidRDefault="008D32A9" w:rsidP="00865007">
      <w:pPr>
        <w:spacing w:line="440" w:lineRule="exact"/>
        <w:ind w:firstLineChars="177" w:firstLine="425"/>
        <w:rPr>
          <w:rFonts w:hAnsi="宋体"/>
          <w:sz w:val="24"/>
        </w:rPr>
      </w:pPr>
      <w:r>
        <w:rPr>
          <w:rFonts w:hAnsi="宋体"/>
          <w:sz w:val="24"/>
        </w:rPr>
        <w:t>校准时间间隔由用户根据使用情况自行确定，建议复校时间为</w:t>
      </w:r>
      <w:r>
        <w:rPr>
          <w:rFonts w:hAnsi="宋体" w:hint="eastAsia"/>
          <w:sz w:val="24"/>
        </w:rPr>
        <w:t>1</w:t>
      </w:r>
      <w:r>
        <w:rPr>
          <w:rFonts w:hint="eastAsia"/>
          <w:sz w:val="24"/>
        </w:rPr>
        <w:t>年</w:t>
      </w:r>
      <w:r>
        <w:rPr>
          <w:rFonts w:hAnsi="宋体"/>
          <w:sz w:val="24"/>
        </w:rPr>
        <w:t>。</w:t>
      </w:r>
    </w:p>
    <w:p w:rsidR="008D32A9" w:rsidRDefault="008D32A9">
      <w:pPr>
        <w:ind w:firstLine="480"/>
        <w:rPr>
          <w:rFonts w:ascii="黑体" w:eastAsia="黑体"/>
          <w:sz w:val="28"/>
          <w:szCs w:val="28"/>
        </w:rPr>
      </w:pPr>
      <w:r>
        <w:rPr>
          <w:rFonts w:ascii="仿宋_GB2312" w:eastAsia="仿宋_GB2312" w:hAnsi="宋体" w:hint="eastAsia"/>
          <w:szCs w:val="21"/>
        </w:rPr>
        <w:t>注：由于复校时间间隔的长短是由仪器的使用情况、使用者、仪器本身质量等诸因素所决定的，因此，送</w:t>
      </w:r>
      <w:proofErr w:type="gramStart"/>
      <w:r>
        <w:rPr>
          <w:rFonts w:ascii="仿宋_GB2312" w:eastAsia="仿宋_GB2312" w:hAnsi="宋体" w:hint="eastAsia"/>
          <w:szCs w:val="21"/>
        </w:rPr>
        <w:t>校单位</w:t>
      </w:r>
      <w:proofErr w:type="gramEnd"/>
      <w:r>
        <w:rPr>
          <w:rFonts w:ascii="仿宋_GB2312" w:eastAsia="仿宋_GB2312" w:hAnsi="宋体" w:hint="eastAsia"/>
          <w:szCs w:val="21"/>
        </w:rPr>
        <w:t>可根据实际使用情况自主决定复校时间间隔。</w:t>
      </w:r>
    </w:p>
    <w:p w:rsidR="008D32A9" w:rsidRDefault="008D32A9">
      <w:pPr>
        <w:spacing w:line="480" w:lineRule="auto"/>
        <w:jc w:val="left"/>
        <w:rPr>
          <w:rStyle w:val="2Char"/>
        </w:rPr>
      </w:pPr>
      <w:r>
        <w:rPr>
          <w:rFonts w:ascii="宋体" w:hAnsi="宋体"/>
          <w:sz w:val="24"/>
        </w:rPr>
        <w:br w:type="page"/>
      </w:r>
      <w:bookmarkStart w:id="46" w:name="_Toc26356253"/>
      <w:r>
        <w:rPr>
          <w:rStyle w:val="2Char"/>
          <w:rFonts w:hint="eastAsia"/>
        </w:rPr>
        <w:lastRenderedPageBreak/>
        <w:t>附录</w:t>
      </w:r>
      <w:r>
        <w:rPr>
          <w:rStyle w:val="2Char"/>
          <w:rFonts w:hint="eastAsia"/>
        </w:rPr>
        <w:t xml:space="preserve">A </w:t>
      </w:r>
      <w:r>
        <w:rPr>
          <w:rStyle w:val="2Char"/>
          <w:rFonts w:hint="eastAsia"/>
          <w:color w:val="FFFFFF"/>
        </w:rPr>
        <w:t>抗折试验机测量值的不确定度评定方法</w:t>
      </w:r>
      <w:bookmarkEnd w:id="46"/>
    </w:p>
    <w:p w:rsidR="00502F53" w:rsidRDefault="00502F53" w:rsidP="00502F53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宋体" w:hAnsi="宋体" w:hint="eastAsia"/>
          <w:b/>
          <w:sz w:val="24"/>
        </w:rPr>
        <w:t>线材扭转试验机</w:t>
      </w:r>
      <w:r w:rsidRPr="00E96A20">
        <w:rPr>
          <w:rFonts w:ascii="宋体" w:hAnsi="宋体" w:hint="eastAsia"/>
          <w:b/>
          <w:sz w:val="24"/>
        </w:rPr>
        <w:t>测量值的不确定度评定</w:t>
      </w:r>
    </w:p>
    <w:p w:rsidR="00502F53" w:rsidRPr="00400462" w:rsidRDefault="00502F53" w:rsidP="00502F53">
      <w:pPr>
        <w:spacing w:line="360" w:lineRule="auto"/>
        <w:rPr>
          <w:rFonts w:ascii="Arial" w:hAnsi="Arial" w:cs="Arial"/>
        </w:rPr>
      </w:pPr>
      <w:r w:rsidRPr="00400462">
        <w:rPr>
          <w:rFonts w:ascii="Arial" w:hAnsi="Arial" w:cs="Arial" w:hint="eastAsia"/>
        </w:rPr>
        <w:t>A.</w:t>
      </w:r>
      <w:r w:rsidRPr="00400462">
        <w:rPr>
          <w:rFonts w:ascii="Arial" w:hAnsi="Arial" w:cs="Arial"/>
        </w:rPr>
        <w:t>1</w:t>
      </w:r>
      <w:r w:rsidRPr="00400462">
        <w:rPr>
          <w:rFonts w:ascii="Arial" w:hAnsi="Arial" w:cs="Arial" w:hint="eastAsia"/>
        </w:rPr>
        <w:t xml:space="preserve">  </w:t>
      </w:r>
      <w:r w:rsidRPr="00400462">
        <w:rPr>
          <w:rFonts w:ascii="Arial" w:hAnsi="Arial" w:cs="Arial"/>
        </w:rPr>
        <w:t>概述</w:t>
      </w:r>
    </w:p>
    <w:p w:rsidR="00502F53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>A.</w:t>
      </w:r>
      <w:r>
        <w:rPr>
          <w:rFonts w:ascii="Arial" w:hAnsi="Arial" w:cs="Arial"/>
        </w:rPr>
        <w:t xml:space="preserve">1.1  </w:t>
      </w:r>
      <w:r w:rsidR="005C417F">
        <w:rPr>
          <w:rFonts w:ascii="Arial" w:hAnsi="Arial" w:cs="Arial" w:hint="eastAsia"/>
        </w:rPr>
        <w:t>校准</w:t>
      </w:r>
      <w:r>
        <w:rPr>
          <w:rFonts w:ascii="Arial" w:hAnsi="Arial" w:cs="Arial"/>
        </w:rPr>
        <w:t>依据</w:t>
      </w:r>
      <w:r>
        <w:rPr>
          <w:rFonts w:ascii="Arial" w:hAnsi="Arial" w:cs="Arial" w:hint="eastAsia"/>
        </w:rPr>
        <w:t>：</w:t>
      </w:r>
    </w:p>
    <w:p w:rsidR="00502F53" w:rsidRDefault="00502F53" w:rsidP="00502F53">
      <w:pPr>
        <w:spacing w:line="360" w:lineRule="auto"/>
        <w:ind w:firstLineChars="200" w:firstLine="420"/>
        <w:rPr>
          <w:rFonts w:ascii="Arial" w:hAnsi="Arial" w:cs="Arial"/>
        </w:rPr>
      </w:pPr>
      <w:r>
        <w:rPr>
          <w:rFonts w:ascii="Arial" w:hAnsi="Arial" w:cs="Arial" w:hint="eastAsia"/>
        </w:rPr>
        <w:t>本《线材扭转试验机</w:t>
      </w:r>
      <w:r w:rsidR="005C417F">
        <w:rPr>
          <w:rFonts w:ascii="Arial" w:hAnsi="Arial" w:cs="Arial" w:hint="eastAsia"/>
        </w:rPr>
        <w:t>校准规范</w:t>
      </w:r>
      <w:r>
        <w:rPr>
          <w:rFonts w:ascii="Arial" w:hAnsi="Arial" w:cs="Arial" w:hint="eastAsia"/>
        </w:rPr>
        <w:t>》。</w:t>
      </w:r>
    </w:p>
    <w:p w:rsidR="00502F53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>A.</w:t>
      </w:r>
      <w:r>
        <w:rPr>
          <w:rFonts w:ascii="Arial" w:hAnsi="Arial" w:cs="Arial"/>
        </w:rPr>
        <w:t xml:space="preserve">1.2  </w:t>
      </w:r>
      <w:r>
        <w:rPr>
          <w:rFonts w:ascii="Arial" w:hAnsi="Arial" w:cs="Arial"/>
        </w:rPr>
        <w:t>环境条件：</w:t>
      </w:r>
    </w:p>
    <w:p w:rsidR="00502F53" w:rsidRDefault="00502F53" w:rsidP="00502F53">
      <w:pPr>
        <w:spacing w:line="360" w:lineRule="auto"/>
        <w:ind w:firstLineChars="200" w:firstLine="420"/>
        <w:rPr>
          <w:rFonts w:ascii="Arial" w:hAnsi="Arial" w:cs="Arial"/>
        </w:rPr>
      </w:pPr>
      <w:r>
        <w:rPr>
          <w:rFonts w:ascii="Arial" w:hAnsi="Arial" w:cs="Arial"/>
        </w:rPr>
        <w:t>室温（</w:t>
      </w:r>
      <w:r>
        <w:rPr>
          <w:rFonts w:ascii="Arial" w:hAnsi="Arial" w:cs="Arial"/>
        </w:rPr>
        <w:t>10~35</w:t>
      </w:r>
      <w:r>
        <w:rPr>
          <w:rFonts w:ascii="Arial" w:hAnsi="Arial" w:cs="Arial"/>
        </w:rPr>
        <w:t>）</w:t>
      </w:r>
      <w:r>
        <w:rPr>
          <w:rFonts w:ascii="Arial" w:hAnsi="Arial" w:cs="Arial" w:hint="eastAsia"/>
        </w:rPr>
        <w:t xml:space="preserve"> </w:t>
      </w:r>
      <w:r>
        <w:rPr>
          <w:rFonts w:ascii="Arial" w:cs="Arial"/>
        </w:rPr>
        <w:t>℃</w:t>
      </w:r>
      <w:r>
        <w:rPr>
          <w:rFonts w:ascii="Arial" w:hAnsi="Arial" w:cs="Arial" w:hint="eastAsia"/>
        </w:rPr>
        <w:t>。</w:t>
      </w:r>
    </w:p>
    <w:p w:rsidR="00502F53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>A.</w:t>
      </w:r>
      <w:r>
        <w:rPr>
          <w:rFonts w:ascii="Arial" w:hAnsi="Arial" w:cs="Arial"/>
        </w:rPr>
        <w:t xml:space="preserve">1.3  </w:t>
      </w:r>
      <w:r>
        <w:rPr>
          <w:rFonts w:ascii="Arial" w:hAnsi="Arial" w:cs="Arial"/>
        </w:rPr>
        <w:t>测量标准：</w:t>
      </w:r>
    </w:p>
    <w:p w:rsidR="00502F53" w:rsidRDefault="00502F53" w:rsidP="00502F53">
      <w:pPr>
        <w:spacing w:line="360" w:lineRule="auto"/>
        <w:ind w:firstLineChars="200" w:firstLine="420"/>
        <w:rPr>
          <w:rFonts w:ascii="Arial" w:hAnsi="Arial" w:cs="Arial"/>
        </w:rPr>
      </w:pPr>
      <w:r>
        <w:rPr>
          <w:rFonts w:ascii="Arial" w:hAnsi="Arial" w:cs="Arial" w:hint="eastAsia"/>
        </w:rPr>
        <w:t>a)  0.3</w:t>
      </w:r>
      <w:r>
        <w:rPr>
          <w:rFonts w:ascii="Arial" w:hAnsi="Arial" w:cs="Arial" w:hint="eastAsia"/>
        </w:rPr>
        <w:t>级标准测力仪（以下简称测力仪），最大允差不超出</w:t>
      </w:r>
      <m:oMath>
        <m:r>
          <m:rPr>
            <m:sty m:val="p"/>
          </m:rPr>
          <w:rPr>
            <w:rFonts w:ascii="Cambria Math" w:hAnsi="Cambria Math" w:cs="Arial"/>
          </w:rPr>
          <m:t>±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δ</m:t>
            </m:r>
          </m:e>
          <m:sub>
            <m:r>
              <w:rPr>
                <w:rFonts w:ascii="Cambria Math" w:hAnsi="Cambria Math" w:cs="Arial"/>
              </w:rPr>
              <m:t>f</m:t>
            </m:r>
          </m:sub>
        </m:sSub>
      </m:oMath>
      <w:r w:rsidR="00816DCB">
        <w:rPr>
          <w:rFonts w:ascii="Arial" w:hAnsi="Arial" w:cs="Arial"/>
        </w:rPr>
        <w:t>；</w:t>
      </w:r>
    </w:p>
    <w:p w:rsidR="00502F53" w:rsidRDefault="00502F53" w:rsidP="00502F53">
      <w:pPr>
        <w:spacing w:line="360" w:lineRule="auto"/>
        <w:ind w:firstLineChars="200" w:firstLine="420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b)  </w:t>
      </w:r>
      <w:r>
        <w:rPr>
          <w:rFonts w:ascii="Arial" w:hAnsi="Arial" w:cs="Arial" w:hint="eastAsia"/>
        </w:rPr>
        <w:t>转速测量仪，最大允差不超出</w:t>
      </w:r>
      <m:oMath>
        <m:r>
          <m:rPr>
            <m:sty m:val="p"/>
          </m:rPr>
          <w:rPr>
            <w:rFonts w:ascii="Cambria Math" w:hAnsi="Cambria Math" w:cs="Arial"/>
          </w:rPr>
          <m:t>±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δ</m:t>
            </m:r>
          </m:e>
          <m:sub>
            <m:r>
              <w:rPr>
                <w:rFonts w:ascii="Cambria Math" w:hAnsi="Cambria Math" w:cs="Arial"/>
              </w:rPr>
              <m:t>r</m:t>
            </m:r>
          </m:sub>
        </m:sSub>
      </m:oMath>
      <w:r w:rsidR="00816DCB">
        <w:rPr>
          <w:rFonts w:ascii="Arial" w:hAnsi="Arial" w:cs="Arial"/>
        </w:rPr>
        <w:t>。</w:t>
      </w:r>
    </w:p>
    <w:p w:rsidR="00502F53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>A.</w:t>
      </w:r>
      <w:r>
        <w:rPr>
          <w:rFonts w:ascii="Arial" w:hAnsi="Arial" w:cs="Arial"/>
        </w:rPr>
        <w:t xml:space="preserve">1.4  </w:t>
      </w:r>
      <w:r>
        <w:rPr>
          <w:rFonts w:ascii="Arial" w:hAnsi="Arial" w:cs="Arial"/>
        </w:rPr>
        <w:t>被测对象：</w:t>
      </w:r>
    </w:p>
    <w:p w:rsidR="00502F53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   </w:t>
      </w:r>
      <w:r>
        <w:rPr>
          <w:rFonts w:ascii="Arial" w:hAnsi="Arial" w:cs="Arial" w:hint="eastAsia"/>
        </w:rPr>
        <w:t>线材扭转试验机</w:t>
      </w:r>
    </w:p>
    <w:p w:rsidR="00502F53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>A.</w:t>
      </w:r>
      <w:r>
        <w:rPr>
          <w:rFonts w:ascii="Arial" w:hAnsi="Arial" w:cs="Arial"/>
        </w:rPr>
        <w:t xml:space="preserve">1.5  </w:t>
      </w:r>
      <w:r>
        <w:rPr>
          <w:rFonts w:ascii="Arial" w:hAnsi="Arial" w:cs="Arial"/>
        </w:rPr>
        <w:t>测量过程：</w:t>
      </w:r>
    </w:p>
    <w:p w:rsidR="00502F53" w:rsidRPr="00C52688" w:rsidRDefault="00502F53" w:rsidP="00502F53">
      <w:pPr>
        <w:spacing w:line="360" w:lineRule="auto"/>
      </w:pPr>
      <w:r>
        <w:rPr>
          <w:rFonts w:ascii="Arial" w:hAnsi="Arial" w:cs="Arial" w:hint="eastAsia"/>
        </w:rPr>
        <w:t xml:space="preserve">1.5.1  </w:t>
      </w:r>
      <w:r>
        <w:rPr>
          <w:rFonts w:ascii="Arial" w:hAnsi="Arial" w:cs="Arial"/>
        </w:rPr>
        <w:t>在规定环境条件下，</w:t>
      </w:r>
      <w:proofErr w:type="gramStart"/>
      <w:r>
        <w:rPr>
          <w:rFonts w:ascii="Arial" w:hAnsi="Arial" w:cs="Arial" w:hint="eastAsia"/>
        </w:rPr>
        <w:t>用允差</w:t>
      </w:r>
      <w:proofErr w:type="gramEnd"/>
      <w:r>
        <w:rPr>
          <w:rFonts w:ascii="Arial" w:hAnsi="Arial" w:cs="Arial" w:hint="eastAsia"/>
        </w:rPr>
        <w:t>不超出</w:t>
      </w:r>
      <m:oMath>
        <m:r>
          <m:rPr>
            <m:sty m:val="p"/>
          </m:rPr>
          <w:rPr>
            <w:rFonts w:ascii="Cambria Math" w:hAnsi="Cambria Math" w:cs="Arial"/>
          </w:rPr>
          <m:t>±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δ</m:t>
            </m:r>
          </m:e>
          <m:sub>
            <m:r>
              <w:rPr>
                <w:rFonts w:ascii="Cambria Math" w:hAnsi="Cambria Math" w:cs="Arial"/>
              </w:rPr>
              <m:t>f</m:t>
            </m:r>
          </m:sub>
        </m:sSub>
      </m:oMath>
      <w:r>
        <w:rPr>
          <w:rFonts w:hint="eastAsia"/>
        </w:rPr>
        <w:t>的</w:t>
      </w:r>
      <w:r>
        <w:rPr>
          <w:rFonts w:ascii="Arial" w:hAnsi="Arial" w:cs="Arial" w:hint="eastAsia"/>
        </w:rPr>
        <w:t>测力仪测量线材扭转试验机的拉紧力，该过程重复进行</w:t>
      </w:r>
      <w:r w:rsidRPr="00C63F04">
        <w:rPr>
          <w:rFonts w:ascii="Arial" w:hAnsi="Arial" w:cs="Arial"/>
          <w:position w:val="-6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65pt;height:11.3pt" o:ole="">
            <v:imagedata r:id="rId15" o:title=""/>
          </v:shape>
          <o:OLEObject Type="Embed" ProgID="Equation.3" ShapeID="_x0000_i1025" DrawAspect="Content" ObjectID="_1792823973" r:id="rId16"/>
        </w:object>
      </w:r>
      <w:r>
        <w:rPr>
          <w:rFonts w:ascii="Arial" w:hAnsi="Arial" w:cs="Arial" w:hint="eastAsia"/>
        </w:rPr>
        <w:t>次，以</w:t>
      </w:r>
      <w:r w:rsidRPr="00C63F04">
        <w:rPr>
          <w:rFonts w:ascii="Arial" w:hAnsi="Arial" w:cs="Arial"/>
          <w:position w:val="-6"/>
        </w:rPr>
        <w:object w:dxaOrig="200" w:dyaOrig="220">
          <v:shape id="_x0000_i1026" type="#_x0000_t75" style="width:9.65pt;height:11.3pt" o:ole="">
            <v:imagedata r:id="rId17" o:title=""/>
          </v:shape>
          <o:OLEObject Type="Embed" ProgID="Equation.3" ShapeID="_x0000_i1026" DrawAspect="Content" ObjectID="_1792823974" r:id="rId18"/>
        </w:object>
      </w:r>
      <w:r>
        <w:rPr>
          <w:rFonts w:ascii="Arial" w:hAnsi="Arial" w:cs="Arial" w:hint="eastAsia"/>
        </w:rPr>
        <w:t>次测量值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f</m:t>
            </m:r>
          </m:e>
          <m:sub>
            <m:r>
              <w:rPr>
                <w:rFonts w:ascii="Cambria Math" w:hAnsi="Cambria Math" w:cs="Arial"/>
              </w:rPr>
              <m:t>i</m:t>
            </m:r>
          </m:sub>
        </m:sSub>
      </m:oMath>
      <w:r>
        <w:rPr>
          <w:rFonts w:hint="eastAsia"/>
        </w:rPr>
        <w:t>（</w:t>
      </w:r>
      <w:r w:rsidRPr="00461275">
        <w:rPr>
          <w:position w:val="-6"/>
        </w:rPr>
        <w:object w:dxaOrig="139" w:dyaOrig="260">
          <v:shape id="_x0000_i1027" type="#_x0000_t75" style="width:7.5pt;height:13.45pt" o:ole="">
            <v:imagedata r:id="rId19" o:title=""/>
          </v:shape>
          <o:OLEObject Type="Embed" ProgID="Equation.3" ShapeID="_x0000_i1027" DrawAspect="Content" ObjectID="_1792823975" r:id="rId20"/>
        </w:object>
      </w:r>
      <w:r>
        <w:rPr>
          <w:rFonts w:hint="eastAsia"/>
        </w:rPr>
        <w:t>=1,2,..</w:t>
      </w:r>
      <w:r>
        <w:rPr>
          <w:rFonts w:hint="eastAsia"/>
        </w:rPr>
        <w:t>，</w:t>
      </w:r>
      <w:r w:rsidRPr="00C63F04">
        <w:rPr>
          <w:rFonts w:ascii="Arial" w:hAnsi="Arial" w:cs="Arial"/>
          <w:position w:val="-6"/>
        </w:rPr>
        <w:object w:dxaOrig="200" w:dyaOrig="220">
          <v:shape id="_x0000_i1028" type="#_x0000_t75" style="width:9.65pt;height:11.3pt" o:ole="">
            <v:imagedata r:id="rId15" o:title=""/>
          </v:shape>
          <o:OLEObject Type="Embed" ProgID="Equation.3" ShapeID="_x0000_i1028" DrawAspect="Content" ObjectID="_1792823976" r:id="rId21"/>
        </w:object>
      </w:r>
      <w:r>
        <w:rPr>
          <w:rFonts w:hint="eastAsia"/>
        </w:rPr>
        <w:t>）</w:t>
      </w:r>
      <w:r>
        <w:rPr>
          <w:rFonts w:ascii="Arial" w:hAnsi="Arial" w:cs="Arial" w:hint="eastAsia"/>
        </w:rPr>
        <w:t>的算术平均值</w:t>
      </w:r>
      <m:oMath>
        <m:bar>
          <m:barPr>
            <m:pos m:val="top"/>
            <m:ctrlPr>
              <w:rPr>
                <w:rFonts w:ascii="Cambria Math" w:hAnsi="Cambria Math" w:cs="Arial"/>
              </w:rPr>
            </m:ctrlPr>
          </m:barPr>
          <m:e>
            <m:r>
              <w:rPr>
                <w:rFonts w:ascii="Cambria Math" w:hAnsi="Cambria Math" w:cs="Arial"/>
              </w:rPr>
              <m:t>f</m:t>
            </m:r>
          </m:e>
        </m:bar>
      </m:oMath>
      <w:r>
        <w:rPr>
          <w:rFonts w:ascii="Arial" w:hAnsi="Arial" w:cs="Arial" w:hint="eastAsia"/>
        </w:rPr>
        <w:t>作</w:t>
      </w:r>
      <w:proofErr w:type="gramStart"/>
      <w:r>
        <w:rPr>
          <w:rFonts w:ascii="Arial" w:hAnsi="Arial" w:cs="Arial" w:hint="eastAsia"/>
        </w:rPr>
        <w:t>为力值</w:t>
      </w:r>
      <w:proofErr w:type="gramEnd"/>
      <w:r>
        <w:rPr>
          <w:rFonts w:ascii="Arial" w:hAnsi="Arial" w:cs="Arial" w:hint="eastAsia"/>
        </w:rPr>
        <w:t>示值；</w:t>
      </w:r>
    </w:p>
    <w:p w:rsidR="00502F53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A.1.5.2  </w:t>
      </w:r>
      <w:r>
        <w:rPr>
          <w:rFonts w:ascii="Arial" w:hAnsi="Arial" w:cs="Arial"/>
        </w:rPr>
        <w:t>在规定环境条件下，</w:t>
      </w:r>
      <w:proofErr w:type="gramStart"/>
      <w:r>
        <w:rPr>
          <w:rFonts w:ascii="Arial" w:hAnsi="Arial" w:cs="Arial" w:hint="eastAsia"/>
        </w:rPr>
        <w:t>用允差</w:t>
      </w:r>
      <w:proofErr w:type="gramEnd"/>
      <w:r>
        <w:rPr>
          <w:rFonts w:ascii="Arial" w:hAnsi="Arial" w:cs="Arial" w:hint="eastAsia"/>
        </w:rPr>
        <w:t>不超出</w:t>
      </w:r>
      <m:oMath>
        <m:r>
          <m:rPr>
            <m:sty m:val="p"/>
          </m:rPr>
          <w:rPr>
            <w:rFonts w:ascii="Cambria Math" w:hAnsi="Cambria Math" w:cs="Arial"/>
          </w:rPr>
          <m:t>±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δ</m:t>
            </m:r>
          </m:e>
          <m:sub>
            <m:r>
              <w:rPr>
                <w:rFonts w:ascii="Cambria Math" w:hAnsi="Cambria Math" w:cs="Arial"/>
              </w:rPr>
              <m:t>r</m:t>
            </m:r>
          </m:sub>
        </m:sSub>
      </m:oMath>
      <w:r>
        <w:rPr>
          <w:rFonts w:hint="eastAsia"/>
        </w:rPr>
        <w:t>的</w:t>
      </w:r>
      <w:r>
        <w:rPr>
          <w:rFonts w:ascii="Arial" w:hAnsi="Arial" w:cs="Arial" w:hint="eastAsia"/>
        </w:rPr>
        <w:t>转速测量仪直接测量线材扭转试验机的扭转速度，该过程重复进行</w:t>
      </w:r>
      <w:r w:rsidRPr="00C63F04">
        <w:rPr>
          <w:rFonts w:ascii="Arial" w:hAnsi="Arial" w:cs="Arial"/>
          <w:position w:val="-6"/>
        </w:rPr>
        <w:object w:dxaOrig="200" w:dyaOrig="220">
          <v:shape id="_x0000_i1029" type="#_x0000_t75" style="width:9.65pt;height:11.3pt" o:ole="">
            <v:imagedata r:id="rId15" o:title=""/>
          </v:shape>
          <o:OLEObject Type="Embed" ProgID="Equation.3" ShapeID="_x0000_i1029" DrawAspect="Content" ObjectID="_1792823977" r:id="rId22"/>
        </w:object>
      </w:r>
      <w:r>
        <w:rPr>
          <w:rFonts w:ascii="Arial" w:hAnsi="Arial" w:cs="Arial" w:hint="eastAsia"/>
        </w:rPr>
        <w:t>次，以</w:t>
      </w:r>
      <w:r w:rsidRPr="00C63F04">
        <w:rPr>
          <w:rFonts w:ascii="Arial" w:hAnsi="Arial" w:cs="Arial"/>
          <w:position w:val="-6"/>
        </w:rPr>
        <w:object w:dxaOrig="200" w:dyaOrig="220">
          <v:shape id="_x0000_i1030" type="#_x0000_t75" style="width:9.65pt;height:11.3pt" o:ole="">
            <v:imagedata r:id="rId17" o:title=""/>
          </v:shape>
          <o:OLEObject Type="Embed" ProgID="Equation.3" ShapeID="_x0000_i1030" DrawAspect="Content" ObjectID="_1792823978" r:id="rId23"/>
        </w:object>
      </w:r>
      <w:r>
        <w:rPr>
          <w:rFonts w:ascii="Arial" w:hAnsi="Arial" w:cs="Arial" w:hint="eastAsia"/>
        </w:rPr>
        <w:t>次测量值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 w:hint="eastAsia"/>
              </w:rPr>
              <m:t>v</m:t>
            </m:r>
          </m:e>
          <m:sub>
            <m:r>
              <w:rPr>
                <w:rFonts w:ascii="Cambria Math" w:hAnsi="Cambria Math" w:cs="Arial"/>
              </w:rPr>
              <m:t>i</m:t>
            </m:r>
          </m:sub>
        </m:sSub>
      </m:oMath>
      <w:r>
        <w:rPr>
          <w:rFonts w:hint="eastAsia"/>
        </w:rPr>
        <w:t>（</w:t>
      </w:r>
      <w:r w:rsidRPr="00461275">
        <w:rPr>
          <w:position w:val="-6"/>
        </w:rPr>
        <w:object w:dxaOrig="139" w:dyaOrig="260">
          <v:shape id="_x0000_i1031" type="#_x0000_t75" style="width:7.5pt;height:13.45pt" o:ole="">
            <v:imagedata r:id="rId19" o:title=""/>
          </v:shape>
          <o:OLEObject Type="Embed" ProgID="Equation.3" ShapeID="_x0000_i1031" DrawAspect="Content" ObjectID="_1792823979" r:id="rId24"/>
        </w:object>
      </w:r>
      <w:r>
        <w:rPr>
          <w:rFonts w:hint="eastAsia"/>
        </w:rPr>
        <w:t>=1,2,..</w:t>
      </w:r>
      <w:r>
        <w:rPr>
          <w:rFonts w:hint="eastAsia"/>
        </w:rPr>
        <w:t>，</w:t>
      </w:r>
      <w:r w:rsidRPr="00C63F04">
        <w:rPr>
          <w:rFonts w:ascii="Arial" w:hAnsi="Arial" w:cs="Arial"/>
          <w:position w:val="-6"/>
        </w:rPr>
        <w:object w:dxaOrig="200" w:dyaOrig="220">
          <v:shape id="_x0000_i1032" type="#_x0000_t75" style="width:9.65pt;height:11.3pt" o:ole="">
            <v:imagedata r:id="rId15" o:title=""/>
          </v:shape>
          <o:OLEObject Type="Embed" ProgID="Equation.3" ShapeID="_x0000_i1032" DrawAspect="Content" ObjectID="_1792823980" r:id="rId25"/>
        </w:object>
      </w:r>
      <w:r>
        <w:rPr>
          <w:rFonts w:hint="eastAsia"/>
        </w:rPr>
        <w:t>）</w:t>
      </w:r>
      <w:r>
        <w:rPr>
          <w:rFonts w:ascii="Arial" w:hAnsi="Arial" w:cs="Arial" w:hint="eastAsia"/>
        </w:rPr>
        <w:t>的算术平均值作为扭转速度示值</w:t>
      </w:r>
      <m:oMath>
        <m:acc>
          <m:accPr>
            <m:chr m:val="̅"/>
            <m:ctrlPr>
              <w:rPr>
                <w:rFonts w:ascii="Cambria Math" w:hAnsi="Cambria Math" w:cs="Arial"/>
              </w:rPr>
            </m:ctrlPr>
          </m:accPr>
          <m:e>
            <m:r>
              <w:rPr>
                <w:rFonts w:ascii="Cambria Math" w:hAnsi="Cambria Math" w:cs="Arial"/>
              </w:rPr>
              <m:t>v</m:t>
            </m:r>
          </m:e>
        </m:acc>
      </m:oMath>
      <w:r>
        <w:rPr>
          <w:rFonts w:ascii="Arial" w:hAnsi="Arial" w:cs="Arial" w:hint="eastAsia"/>
        </w:rPr>
        <w:t>；</w:t>
      </w:r>
    </w:p>
    <w:p w:rsidR="00502F53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>A.</w:t>
      </w:r>
      <w:r w:rsidRPr="00BC3CB1">
        <w:rPr>
          <w:rFonts w:ascii="Arial" w:hAnsi="Arial" w:cs="Arial"/>
        </w:rPr>
        <w:t>2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/>
        </w:rPr>
        <w:t>数学模型</w:t>
      </w:r>
      <w:r>
        <w:rPr>
          <w:rFonts w:ascii="Arial" w:hAnsi="Arial" w:cs="Arial" w:hint="eastAsia"/>
        </w:rPr>
        <w:t xml:space="preserve">          </w:t>
      </w:r>
    </w:p>
    <w:p w:rsidR="00502F53" w:rsidRPr="00885CEB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>A.</w:t>
      </w:r>
      <w:r w:rsidRPr="00BC3CB1">
        <w:rPr>
          <w:rFonts w:ascii="Arial" w:hAnsi="Arial" w:cs="Arial"/>
        </w:rPr>
        <w:t>2</w:t>
      </w:r>
      <w:r>
        <w:rPr>
          <w:rFonts w:ascii="Arial" w:hAnsi="Arial" w:cs="Arial" w:hint="eastAsia"/>
        </w:rPr>
        <w:t xml:space="preserve">.1  </w:t>
      </w:r>
      <w:r>
        <w:rPr>
          <w:rFonts w:ascii="Arial" w:hAnsi="Arial" w:cs="Arial" w:hint="eastAsia"/>
        </w:rPr>
        <w:t>力值：</w:t>
      </w:r>
      <w:r>
        <w:rPr>
          <w:rFonts w:ascii="Arial" w:hAnsi="Arial" w:cs="Arial" w:hint="eastAsia"/>
        </w:rPr>
        <w:t xml:space="preserve">              </w:t>
      </w:r>
      <w:r w:rsidR="00A86DFF">
        <w:rPr>
          <w:rFonts w:ascii="Arial" w:hAnsi="Arial" w:cs="Arial" w:hint="eastAsia"/>
        </w:rPr>
        <w:t xml:space="preserve">     </w:t>
      </w:r>
      <w:r>
        <w:rPr>
          <w:rFonts w:ascii="Arial" w:hAnsi="Arial" w:cs="Arial" w:hint="eastAsia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Arial"/>
              </w:rPr>
            </m:ctrlPr>
          </m:barPr>
          <m:e>
            <m:r>
              <w:rPr>
                <w:rFonts w:ascii="Cambria Math" w:hAnsi="Cambria Math" w:cs="Arial"/>
              </w:rPr>
              <m:t>f</m:t>
            </m:r>
          </m:e>
        </m:bar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nary>
              <m:naryPr>
                <m:chr m:val="∑"/>
                <m:limLoc m:val="subSup"/>
                <m:ctrlPr>
                  <w:rPr>
                    <w:rFonts w:ascii="Cambria Math" w:hAnsi="Cambria Math" w:cs="Arial"/>
                    <w:i/>
                  </w:rPr>
                </m:ctrlPr>
              </m:naryPr>
              <m:sub>
                <m:r>
                  <w:rPr>
                    <w:rFonts w:ascii="Cambria Math" w:hAnsi="Cambria Math" w:cs="Arial"/>
                  </w:rPr>
                  <m:t>i=1</m:t>
                </m:r>
              </m:sub>
              <m:sup>
                <m:r>
                  <w:rPr>
                    <w:rFonts w:ascii="Cambria Math" w:hAnsi="Cambria Math" w:cs="Arial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hAnsi="Cambria Math" w:cs="Arial"/>
              </w:rPr>
              <m:t>n</m:t>
            </m:r>
          </m:den>
        </m:f>
      </m:oMath>
      <w:r>
        <w:rPr>
          <w:rFonts w:ascii="Arial" w:hAnsi="Arial" w:cs="Arial" w:hint="eastAsia"/>
        </w:rPr>
        <w:t xml:space="preserve">    </w:t>
      </w:r>
      <w:r>
        <w:rPr>
          <w:rFonts w:hint="eastAsia"/>
        </w:rPr>
        <w:t xml:space="preserve">                               </w:t>
      </w:r>
      <w:r w:rsidRPr="00885CEB">
        <w:rPr>
          <w:rFonts w:ascii="Arial" w:cs="Arial"/>
        </w:rPr>
        <w:t>（</w:t>
      </w:r>
      <w:r w:rsidR="003021E4">
        <w:rPr>
          <w:rFonts w:ascii="Arial" w:cs="Arial" w:hint="eastAsia"/>
        </w:rPr>
        <w:t>A.</w:t>
      </w:r>
      <w:r w:rsidRPr="00885CEB">
        <w:rPr>
          <w:rFonts w:ascii="Arial" w:hAnsi="Arial" w:cs="Arial"/>
        </w:rPr>
        <w:t>1</w:t>
      </w:r>
      <w:r w:rsidRPr="00885CEB">
        <w:rPr>
          <w:rFonts w:ascii="Arial" w:cs="Arial"/>
        </w:rPr>
        <w:t>）</w:t>
      </w:r>
    </w:p>
    <w:p w:rsidR="00502F53" w:rsidRPr="00885CEB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>A.</w:t>
      </w:r>
      <w:r w:rsidRPr="00BC3CB1">
        <w:rPr>
          <w:rFonts w:ascii="Arial" w:hAnsi="Arial" w:cs="Arial"/>
        </w:rPr>
        <w:t>2.</w:t>
      </w:r>
      <w:r>
        <w:rPr>
          <w:rFonts w:ascii="Arial" w:hAnsi="Arial" w:cs="Arial" w:hint="eastAsia"/>
        </w:rPr>
        <w:t>2</w:t>
      </w:r>
      <w:r w:rsidRPr="00BC3CB1">
        <w:rPr>
          <w:rFonts w:ascii="Arial" w:hAnsi="Arial" w:cs="Arial"/>
        </w:rPr>
        <w:t xml:space="preserve">  </w:t>
      </w:r>
      <w:r>
        <w:rPr>
          <w:rFonts w:ascii="Arial" w:hAnsi="Arial" w:cs="Arial" w:hint="eastAsia"/>
        </w:rPr>
        <w:t>扭转速度：</w:t>
      </w:r>
      <w:r w:rsidR="003021E4">
        <w:rPr>
          <w:rFonts w:ascii="Arial" w:hAnsi="Arial" w:cs="Arial" w:hint="eastAsia"/>
        </w:rPr>
        <w:t xml:space="preserve">          </w:t>
      </w:r>
      <w:r>
        <w:rPr>
          <w:rFonts w:ascii="Arial" w:hAnsi="Arial" w:cs="Arial" w:hint="eastAsia"/>
        </w:rPr>
        <w:t xml:space="preserve">   </w:t>
      </w:r>
      <w:r w:rsidR="00A86DFF">
        <w:rPr>
          <w:rFonts w:ascii="Arial" w:hAnsi="Arial" w:cs="Arial" w:hint="eastAsia"/>
        </w:rPr>
        <w:t xml:space="preserve">  </w:t>
      </w:r>
      <m:oMath>
        <m:bar>
          <m:barPr>
            <m:pos m:val="top"/>
            <m:ctrlPr>
              <w:rPr>
                <w:rFonts w:ascii="Cambria Math" w:hAnsi="Cambria Math" w:cs="Arial"/>
              </w:rPr>
            </m:ctrlPr>
          </m:barPr>
          <m:e>
            <m:r>
              <w:rPr>
                <w:rFonts w:ascii="Cambria Math" w:hAnsi="Cambria Math" w:cs="Arial" w:hint="eastAsia"/>
              </w:rPr>
              <m:t>v</m:t>
            </m:r>
          </m:e>
        </m:bar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nary>
              <m:naryPr>
                <m:chr m:val="∑"/>
                <m:limLoc m:val="subSup"/>
                <m:ctrlPr>
                  <w:rPr>
                    <w:rFonts w:ascii="Cambria Math" w:hAnsi="Cambria Math" w:cs="Arial"/>
                    <w:i/>
                  </w:rPr>
                </m:ctrlPr>
              </m:naryPr>
              <m:sub>
                <m:r>
                  <w:rPr>
                    <w:rFonts w:ascii="Cambria Math" w:hAnsi="Cambria Math" w:cs="Arial"/>
                  </w:rPr>
                  <m:t>i=1</m:t>
                </m:r>
              </m:sub>
              <m:sup>
                <m:r>
                  <w:rPr>
                    <w:rFonts w:ascii="Cambria Math" w:hAnsi="Cambria Math" w:cs="Arial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 w:hint="eastAsia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hAnsi="Cambria Math" w:cs="Arial"/>
              </w:rPr>
              <m:t>n</m:t>
            </m:r>
          </m:den>
        </m:f>
      </m:oMath>
      <w:r>
        <w:rPr>
          <w:rFonts w:ascii="Arial" w:hAnsi="Arial" w:cs="Arial" w:hint="eastAsia"/>
        </w:rPr>
        <w:t xml:space="preserve">                                   </w:t>
      </w:r>
      <w:r w:rsidRPr="00885CEB">
        <w:rPr>
          <w:rFonts w:ascii="Arial" w:hAnsi="Arial" w:cs="Arial"/>
        </w:rPr>
        <w:t xml:space="preserve"> </w:t>
      </w:r>
      <w:r w:rsidRPr="00885CEB">
        <w:rPr>
          <w:rFonts w:ascii="Arial" w:hAnsi="Arial" w:cs="Arial"/>
        </w:rPr>
        <w:t>（</w:t>
      </w:r>
      <w:r w:rsidR="003021E4">
        <w:rPr>
          <w:rFonts w:ascii="Arial" w:hAnsi="Arial" w:cs="Arial" w:hint="eastAsia"/>
        </w:rPr>
        <w:t>A.</w:t>
      </w:r>
      <w:r>
        <w:rPr>
          <w:rFonts w:ascii="Arial" w:hAnsi="Arial" w:cs="Arial" w:hint="eastAsia"/>
        </w:rPr>
        <w:t>2</w:t>
      </w:r>
      <w:r w:rsidRPr="00885CEB">
        <w:rPr>
          <w:rFonts w:ascii="Arial" w:hAnsi="Arial" w:cs="Arial"/>
        </w:rPr>
        <w:t>）</w:t>
      </w:r>
    </w:p>
    <w:p w:rsidR="00502F53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>A.</w:t>
      </w:r>
      <w:r>
        <w:rPr>
          <w:rFonts w:ascii="Arial" w:hAnsi="Arial" w:cs="Arial"/>
        </w:rPr>
        <w:t>3</w:t>
      </w:r>
      <w:r>
        <w:rPr>
          <w:rFonts w:ascii="Arial" w:hAnsi="Arial" w:cs="Arial" w:hint="eastAsia"/>
        </w:rPr>
        <w:t xml:space="preserve"> </w:t>
      </w:r>
      <w:r w:rsidRPr="00885CEB">
        <w:rPr>
          <w:rFonts w:ascii="Arial" w:hAnsi="Arial" w:cs="Arial"/>
        </w:rPr>
        <w:t xml:space="preserve"> </w:t>
      </w:r>
      <w:r>
        <w:rPr>
          <w:rFonts w:ascii="Arial" w:hAnsi="Arial" w:cs="Arial" w:hint="eastAsia"/>
        </w:rPr>
        <w:t>不确定度来源</w:t>
      </w:r>
    </w:p>
    <w:p w:rsidR="00502F53" w:rsidRPr="00D5251A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a)  </w:t>
      </w:r>
      <w:r>
        <w:rPr>
          <w:rFonts w:ascii="Arial" w:cs="Arial" w:hint="eastAsia"/>
        </w:rPr>
        <w:t>测力仪</w:t>
      </w:r>
      <w:r w:rsidRPr="00D5251A">
        <w:rPr>
          <w:rFonts w:ascii="Arial" w:cs="Arial"/>
        </w:rPr>
        <w:t>不准确</w:t>
      </w:r>
      <w:r>
        <w:rPr>
          <w:rFonts w:ascii="Arial" w:cs="Arial" w:hint="eastAsia"/>
        </w:rPr>
        <w:t>引入的不确定度分量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δf</m:t>
            </m:r>
          </m:sub>
        </m:sSub>
      </m:oMath>
      <w:r w:rsidRPr="00D5251A">
        <w:rPr>
          <w:rFonts w:ascii="Arial" w:cs="Arial"/>
        </w:rPr>
        <w:t>；</w:t>
      </w:r>
    </w:p>
    <w:p w:rsidR="00502F53" w:rsidRPr="00D5251A" w:rsidRDefault="00502F53" w:rsidP="00502F53">
      <w:pPr>
        <w:spacing w:line="360" w:lineRule="auto"/>
        <w:rPr>
          <w:rFonts w:ascii="Arial" w:hAnsi="Arial" w:cs="Arial"/>
        </w:rPr>
      </w:pPr>
      <w:r w:rsidRPr="00D5251A">
        <w:rPr>
          <w:rFonts w:ascii="Arial" w:hAnsi="Arial" w:cs="Arial"/>
        </w:rPr>
        <w:t xml:space="preserve">b)  </w:t>
      </w:r>
      <w:r w:rsidRPr="00D5251A">
        <w:rPr>
          <w:rFonts w:ascii="Arial" w:cs="Arial"/>
        </w:rPr>
        <w:t>由于各种随机因素影响导致</w:t>
      </w:r>
      <w:proofErr w:type="gramStart"/>
      <w:r w:rsidRPr="00D5251A">
        <w:rPr>
          <w:rFonts w:ascii="Arial" w:cs="Arial"/>
        </w:rPr>
        <w:t>的</w:t>
      </w:r>
      <w:r>
        <w:rPr>
          <w:rFonts w:ascii="Arial" w:cs="Arial" w:hint="eastAsia"/>
        </w:rPr>
        <w:t>力值</w:t>
      </w:r>
      <w:r w:rsidRPr="00D5251A">
        <w:rPr>
          <w:rFonts w:ascii="Arial" w:cs="Arial"/>
        </w:rPr>
        <w:t>测量</w:t>
      </w:r>
      <w:proofErr w:type="gramEnd"/>
      <w:r w:rsidRPr="00D5251A">
        <w:rPr>
          <w:rFonts w:ascii="Arial" w:cs="Arial"/>
        </w:rPr>
        <w:t>重复性</w:t>
      </w:r>
      <w:r>
        <w:rPr>
          <w:rFonts w:ascii="Arial" w:cs="Arial" w:hint="eastAsia"/>
        </w:rPr>
        <w:t>引入的不确定度分量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Rf</m:t>
            </m:r>
          </m:sub>
        </m:sSub>
      </m:oMath>
      <w:r w:rsidRPr="00D5251A">
        <w:rPr>
          <w:rFonts w:ascii="Arial" w:cs="Arial"/>
        </w:rPr>
        <w:t>；</w:t>
      </w:r>
    </w:p>
    <w:p w:rsidR="00502F53" w:rsidRPr="00FD03F6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cs="Arial" w:hint="eastAsia"/>
        </w:rPr>
        <w:t xml:space="preserve">c)  </w:t>
      </w:r>
      <w:r>
        <w:rPr>
          <w:rFonts w:ascii="Arial" w:cs="Arial" w:hint="eastAsia"/>
        </w:rPr>
        <w:t>转速测量仪</w:t>
      </w:r>
      <w:r w:rsidRPr="00D5251A">
        <w:rPr>
          <w:rFonts w:ascii="Arial" w:cs="Arial"/>
        </w:rPr>
        <w:t>不准确</w:t>
      </w:r>
      <w:r>
        <w:rPr>
          <w:rFonts w:ascii="Arial" w:cs="Arial" w:hint="eastAsia"/>
        </w:rPr>
        <w:t>引入</w:t>
      </w:r>
      <w:r w:rsidRPr="00D5251A">
        <w:rPr>
          <w:rFonts w:ascii="Arial" w:cs="Arial"/>
        </w:rPr>
        <w:t>的不确定度</w:t>
      </w:r>
      <w:r>
        <w:rPr>
          <w:rFonts w:ascii="Arial" w:cs="Arial" w:hint="eastAsia"/>
        </w:rPr>
        <w:t>分量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δV</m:t>
            </m:r>
          </m:sub>
        </m:sSub>
      </m:oMath>
      <w:r w:rsidRPr="00D5251A">
        <w:rPr>
          <w:rFonts w:ascii="Arial" w:cs="Arial"/>
        </w:rPr>
        <w:t>；</w:t>
      </w:r>
    </w:p>
    <w:p w:rsidR="00502F53" w:rsidRPr="00D5251A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d)  </w:t>
      </w:r>
      <w:r w:rsidRPr="00D5251A">
        <w:rPr>
          <w:rFonts w:ascii="Arial" w:cs="Arial"/>
        </w:rPr>
        <w:t>由于各种随机因素影响导致的</w:t>
      </w:r>
      <w:r>
        <w:rPr>
          <w:rFonts w:ascii="Arial" w:cs="Arial" w:hint="eastAsia"/>
        </w:rPr>
        <w:t>扭转速度</w:t>
      </w:r>
      <w:r w:rsidRPr="00D5251A">
        <w:rPr>
          <w:rFonts w:ascii="Arial" w:cs="Arial"/>
        </w:rPr>
        <w:t>测量重复性</w:t>
      </w:r>
      <w:r>
        <w:rPr>
          <w:rFonts w:ascii="Arial" w:cs="Arial" w:hint="eastAsia"/>
        </w:rPr>
        <w:t>引入的不确定度分量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δR</m:t>
            </m:r>
          </m:sub>
        </m:sSub>
      </m:oMath>
      <w:r w:rsidR="00A86DFF">
        <w:rPr>
          <w:rFonts w:ascii="Arial" w:cs="Arial" w:hint="eastAsia"/>
        </w:rPr>
        <w:t>。</w:t>
      </w:r>
    </w:p>
    <w:p w:rsidR="00502F53" w:rsidRPr="00D5251A" w:rsidRDefault="00502F53" w:rsidP="00502F53">
      <w:pPr>
        <w:spacing w:line="360" w:lineRule="auto"/>
        <w:rPr>
          <w:rFonts w:ascii="Arial" w:hAnsi="Arial" w:cs="Arial"/>
        </w:rPr>
      </w:pPr>
      <w:r w:rsidRPr="00D5251A">
        <w:rPr>
          <w:rFonts w:ascii="Arial" w:hAnsi="Arial" w:cs="Arial"/>
        </w:rPr>
        <w:t xml:space="preserve">4.  </w:t>
      </w:r>
      <w:r w:rsidRPr="00D5251A">
        <w:rPr>
          <w:rFonts w:ascii="Arial" w:hAnsi="Arial" w:cs="Arial"/>
        </w:rPr>
        <w:t>标准不确定度的评定</w:t>
      </w:r>
    </w:p>
    <w:p w:rsidR="00502F53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>A.4</w:t>
      </w:r>
      <w:r w:rsidRPr="00885CEB">
        <w:rPr>
          <w:rFonts w:ascii="Arial" w:hAnsi="Arial" w:cs="Arial"/>
        </w:rPr>
        <w:t xml:space="preserve">.1  </w:t>
      </w:r>
      <w:proofErr w:type="gramStart"/>
      <w:r>
        <w:rPr>
          <w:rFonts w:ascii="Arial" w:hAnsi="Arial" w:cs="Arial" w:hint="eastAsia"/>
        </w:rPr>
        <w:t>力值</w:t>
      </w:r>
      <w:proofErr w:type="gramEnd"/>
      <m:oMath>
        <m:bar>
          <m:barPr>
            <m:pos m:val="top"/>
            <m:ctrlPr>
              <w:rPr>
                <w:rFonts w:ascii="Cambria Math" w:hAnsi="Cambria Math" w:cs="Arial"/>
              </w:rPr>
            </m:ctrlPr>
          </m:barPr>
          <m:e>
            <m:r>
              <w:rPr>
                <w:rFonts w:ascii="Cambria Math" w:hAnsi="Cambria Math" w:cs="Arial"/>
              </w:rPr>
              <m:t>f</m:t>
            </m:r>
          </m:e>
        </m:bar>
      </m:oMath>
      <w:r>
        <w:rPr>
          <w:rFonts w:ascii="Arial" w:hAnsi="Arial" w:cs="Arial" w:hint="eastAsia"/>
        </w:rPr>
        <w:t>的标准不确定度</w:t>
      </w:r>
      <m:oMath>
        <m:r>
          <w:rPr>
            <w:rFonts w:ascii="Cambria Math" w:hAnsi="Cambria Math" w:cs="Arial" w:hint="eastAsia"/>
          </w:rPr>
          <m:t>u</m:t>
        </m:r>
        <m:d>
          <m:dPr>
            <m:ctrlPr>
              <w:rPr>
                <w:rFonts w:ascii="Cambria Math" w:hAnsi="Cambria Math" w:cs="Arial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 w:cs="Arial"/>
                    <w:i/>
                  </w:rPr>
                </m:ctrlPr>
              </m:barPr>
              <m:e>
                <m:r>
                  <w:rPr>
                    <w:rFonts w:ascii="Cambria Math" w:hAnsi="Cambria Math" w:cs="Arial"/>
                  </w:rPr>
                  <m:t>f</m:t>
                </m:r>
              </m:e>
            </m:bar>
          </m:e>
        </m:d>
      </m:oMath>
      <w:r>
        <w:rPr>
          <w:rFonts w:ascii="Arial" w:hAnsi="Arial" w:cs="Arial" w:hint="eastAsia"/>
        </w:rPr>
        <w:t>评定：</w:t>
      </w:r>
    </w:p>
    <w:p w:rsidR="00502F53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lastRenderedPageBreak/>
        <w:t>A.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Arial" w:hAnsi="Arial" w:cs="Arial" w:hint="eastAsia"/>
          </w:rPr>
          <w:t>4.1.1</w:t>
        </w:r>
      </w:smartTag>
      <w:r>
        <w:rPr>
          <w:rFonts w:ascii="Arial" w:hAnsi="Arial" w:cs="Arial" w:hint="eastAsia"/>
        </w:rPr>
        <w:t xml:space="preserve">  </w:t>
      </w:r>
      <m:oMath>
        <m:r>
          <w:rPr>
            <w:rFonts w:ascii="Cambria Math" w:hAnsi="Cambria Math" w:cs="Arial" w:hint="eastAsia"/>
          </w:rPr>
          <m:t>u</m:t>
        </m:r>
        <m:d>
          <m:dPr>
            <m:ctrlPr>
              <w:rPr>
                <w:rFonts w:ascii="Cambria Math" w:hAnsi="Cambria Math" w:cs="Arial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 w:cs="Arial"/>
                    <w:i/>
                  </w:rPr>
                </m:ctrlPr>
              </m:barPr>
              <m:e>
                <m:r>
                  <w:rPr>
                    <w:rFonts w:ascii="Cambria Math" w:hAnsi="Cambria Math" w:cs="Arial"/>
                  </w:rPr>
                  <m:t>f</m:t>
                </m:r>
              </m:e>
            </m:bar>
          </m:e>
        </m:d>
      </m:oMath>
      <w:r>
        <w:rPr>
          <w:rFonts w:ascii="Arial" w:hAnsi="Arial" w:cs="Arial" w:hint="eastAsia"/>
        </w:rPr>
        <w:t>的标准不确定度主要来源于二个方面，其一是</w:t>
      </w:r>
      <w:r>
        <w:rPr>
          <w:rFonts w:ascii="Arial" w:cs="Arial" w:hint="eastAsia"/>
        </w:rPr>
        <w:t>测力仪</w:t>
      </w:r>
      <w:r w:rsidRPr="00D5251A">
        <w:rPr>
          <w:rFonts w:ascii="Arial" w:cs="Arial"/>
        </w:rPr>
        <w:t>不准确</w:t>
      </w:r>
      <w:r>
        <w:rPr>
          <w:rFonts w:ascii="Arial" w:cs="Arial" w:hint="eastAsia"/>
        </w:rPr>
        <w:t>引入的不确定度分量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δf</m:t>
            </m:r>
          </m:sub>
        </m:sSub>
      </m:oMath>
      <w:r>
        <w:rPr>
          <w:rFonts w:ascii="Arial" w:hAnsi="Arial" w:cs="Arial" w:hint="eastAsia"/>
        </w:rPr>
        <w:t>，其二</w:t>
      </w:r>
      <w:proofErr w:type="gramStart"/>
      <w:r>
        <w:rPr>
          <w:rFonts w:ascii="Arial" w:hAnsi="Arial" w:cs="Arial" w:hint="eastAsia"/>
        </w:rPr>
        <w:t>是</w:t>
      </w:r>
      <w:r>
        <w:rPr>
          <w:rFonts w:ascii="Arial" w:cs="Arial" w:hint="eastAsia"/>
        </w:rPr>
        <w:t>力值</w:t>
      </w:r>
      <w:r w:rsidRPr="00D5251A">
        <w:rPr>
          <w:rFonts w:ascii="Arial" w:cs="Arial"/>
        </w:rPr>
        <w:t>测量</w:t>
      </w:r>
      <w:proofErr w:type="gramEnd"/>
      <w:r w:rsidRPr="00D5251A">
        <w:rPr>
          <w:rFonts w:ascii="Arial" w:cs="Arial"/>
        </w:rPr>
        <w:t>重复性</w:t>
      </w:r>
      <w:r>
        <w:rPr>
          <w:rFonts w:ascii="Arial" w:cs="Arial" w:hint="eastAsia"/>
        </w:rPr>
        <w:t>引入的不确定度分量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Rf</m:t>
            </m:r>
          </m:sub>
        </m:sSub>
      </m:oMath>
      <w:r>
        <w:rPr>
          <w:rFonts w:ascii="Arial" w:cs="Arial" w:hint="eastAsia"/>
        </w:rPr>
        <w:t>。</w:t>
      </w:r>
    </w:p>
    <w:p w:rsidR="00502F53" w:rsidRDefault="00502F53" w:rsidP="00502F53">
      <w:pPr>
        <w:spacing w:line="360" w:lineRule="auto"/>
        <w:rPr>
          <w:rFonts w:ascii="Arial" w:cs="Arial"/>
        </w:rPr>
      </w:pPr>
      <w:r>
        <w:rPr>
          <w:rFonts w:ascii="Arial" w:hAnsi="Arial" w:cs="Arial" w:hint="eastAsia"/>
        </w:rPr>
        <w:t>A.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Arial" w:hAnsi="Arial" w:cs="Arial" w:hint="eastAsia"/>
          </w:rPr>
          <w:t>4.1.2</w:t>
        </w:r>
      </w:smartTag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已知</w:t>
      </w:r>
      <w:proofErr w:type="gramStart"/>
      <w:r>
        <w:rPr>
          <w:rFonts w:ascii="Arial" w:cs="Arial" w:hint="eastAsia"/>
        </w:rPr>
        <w:t>测力仪允差</w:t>
      </w:r>
      <w:proofErr w:type="gramEnd"/>
      <m:oMath>
        <m:r>
          <m:rPr>
            <m:sty m:val="p"/>
          </m:rPr>
          <w:rPr>
            <w:rFonts w:ascii="Cambria Math" w:hAnsi="Cambria Math" w:cs="Arial"/>
          </w:rPr>
          <m:t>±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δ</m:t>
            </m:r>
          </m:e>
          <m:sub>
            <m:r>
              <w:rPr>
                <w:rFonts w:ascii="Cambria Math" w:hAnsi="Cambria Math" w:cs="Arial"/>
              </w:rPr>
              <m:t>f</m:t>
            </m:r>
          </m:sub>
        </m:sSub>
      </m:oMath>
      <w:r>
        <w:rPr>
          <w:rFonts w:hint="eastAsia"/>
        </w:rPr>
        <w:t>，故半宽</w:t>
      </w:r>
      <m:oMath>
        <m:r>
          <m:rPr>
            <m:sty m:val="p"/>
          </m:rPr>
          <w:rPr>
            <w:rFonts w:ascii="Cambria Math" w:hAnsi="Cambria Math" w:hint="eastAsia"/>
          </w:rPr>
          <m:t>a</m:t>
        </m:r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δ</m:t>
            </m:r>
          </m:e>
          <m:sub>
            <m:r>
              <w:rPr>
                <w:rFonts w:ascii="Cambria Math" w:hAnsi="Cambria Math" w:cs="Arial"/>
              </w:rPr>
              <m:t>f</m:t>
            </m:r>
          </m:sub>
        </m:sSub>
      </m:oMath>
      <w:r>
        <w:rPr>
          <w:rFonts w:hint="eastAsia"/>
        </w:rPr>
        <w:t>，估计均匀分布；采用</w:t>
      </w:r>
      <w:r>
        <w:rPr>
          <w:rFonts w:ascii="Arial" w:cs="Arial" w:hint="eastAsia"/>
        </w:rPr>
        <w:t>B</w:t>
      </w:r>
      <w:r>
        <w:rPr>
          <w:rFonts w:ascii="Arial" w:cs="Arial" w:hint="eastAsia"/>
        </w:rPr>
        <w:t>类方法评定。</w:t>
      </w:r>
    </w:p>
    <w:p w:rsidR="00502F53" w:rsidRDefault="00B65176" w:rsidP="003021E4">
      <w:pPr>
        <w:spacing w:line="360" w:lineRule="auto"/>
        <w:ind w:firstLineChars="1700" w:firstLine="3570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δf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δ</m:t>
                </m:r>
              </m:e>
              <m:sub>
                <m:r>
                  <w:rPr>
                    <w:rFonts w:ascii="Cambria Math" w:hAnsi="Cambria Math" w:cs="Arial"/>
                  </w:rPr>
                  <m:t>f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3</m:t>
                </m:r>
              </m:e>
            </m:rad>
          </m:den>
        </m:f>
      </m:oMath>
      <w:r w:rsidR="00502F53">
        <w:rPr>
          <w:rFonts w:ascii="Arial" w:cs="Arial" w:hint="eastAsia"/>
        </w:rPr>
        <w:t xml:space="preserve">          </w:t>
      </w:r>
      <w:r w:rsidR="003021E4">
        <w:rPr>
          <w:rFonts w:ascii="Arial" w:cs="Arial" w:hint="eastAsia"/>
        </w:rPr>
        <w:t xml:space="preserve">   </w:t>
      </w:r>
      <w:r w:rsidR="00502F53">
        <w:rPr>
          <w:rFonts w:ascii="Arial" w:cs="Arial" w:hint="eastAsia"/>
        </w:rPr>
        <w:t xml:space="preserve">                  </w:t>
      </w:r>
      <w:r w:rsidR="00502F53">
        <w:rPr>
          <w:rFonts w:ascii="Arial" w:cs="Arial" w:hint="eastAsia"/>
        </w:rPr>
        <w:t>（</w:t>
      </w:r>
      <w:r w:rsidR="003021E4">
        <w:rPr>
          <w:rFonts w:ascii="Arial" w:cs="Arial" w:hint="eastAsia"/>
        </w:rPr>
        <w:t>A.</w:t>
      </w:r>
      <w:r w:rsidR="00502F53">
        <w:rPr>
          <w:rFonts w:ascii="Arial" w:cs="Arial" w:hint="eastAsia"/>
        </w:rPr>
        <w:t>3</w:t>
      </w:r>
      <w:r w:rsidR="00502F53">
        <w:rPr>
          <w:rFonts w:ascii="Arial" w:cs="Arial" w:hint="eastAsia"/>
        </w:rPr>
        <w:t>）</w:t>
      </w:r>
    </w:p>
    <w:p w:rsidR="0017171D" w:rsidRDefault="00502F53" w:rsidP="0017171D">
      <w:pPr>
        <w:spacing w:line="360" w:lineRule="auto"/>
        <w:rPr>
          <w:rFonts w:ascii="Arial" w:cs="Arial"/>
        </w:rPr>
      </w:pPr>
      <w:r>
        <w:rPr>
          <w:rFonts w:ascii="Arial" w:hAnsi="Arial" w:cs="Arial" w:hint="eastAsia"/>
        </w:rPr>
        <w:t>A.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Arial" w:hAnsi="Arial" w:cs="Arial" w:hint="eastAsia"/>
          </w:rPr>
          <w:t>4.1.3</w:t>
        </w:r>
      </w:smartTag>
      <w:r>
        <w:rPr>
          <w:rFonts w:ascii="Arial" w:hAnsi="Arial" w:cs="Arial" w:hint="eastAsia"/>
        </w:rPr>
        <w:t xml:space="preserve">  </w:t>
      </w:r>
      <w:proofErr w:type="gramStart"/>
      <w:r>
        <w:rPr>
          <w:rFonts w:ascii="Arial" w:hAnsi="Arial" w:cs="Arial" w:hint="eastAsia"/>
        </w:rPr>
        <w:t>依据</w:t>
      </w:r>
      <w:r>
        <w:rPr>
          <w:rFonts w:ascii="Arial" w:cs="Arial" w:hint="eastAsia"/>
        </w:rPr>
        <w:t>力值</w:t>
      </w:r>
      <w:r w:rsidRPr="00D5251A">
        <w:rPr>
          <w:rFonts w:ascii="Arial" w:cs="Arial"/>
        </w:rPr>
        <w:t>重复</w:t>
      </w:r>
      <w:proofErr w:type="gramEnd"/>
      <w:r w:rsidRPr="00D5251A">
        <w:rPr>
          <w:rFonts w:ascii="Arial" w:cs="Arial"/>
        </w:rPr>
        <w:t>测量</w:t>
      </w:r>
      <w:r>
        <w:rPr>
          <w:rFonts w:ascii="Arial" w:cs="Arial" w:hint="eastAsia"/>
        </w:rPr>
        <w:t>值的</w:t>
      </w:r>
      <w:r>
        <w:rPr>
          <w:rFonts w:ascii="Arial" w:hAnsi="Arial" w:cs="Arial" w:hint="eastAsia"/>
        </w:rPr>
        <w:t>极差采用</w:t>
      </w:r>
      <w:r>
        <w:rPr>
          <w:rFonts w:ascii="Arial" w:hAnsi="Arial" w:cs="Arial" w:hint="eastAsia"/>
        </w:rPr>
        <w:t>A</w:t>
      </w:r>
      <w:r>
        <w:rPr>
          <w:rFonts w:ascii="Arial" w:cs="Arial" w:hint="eastAsia"/>
        </w:rPr>
        <w:t>类方法评定不确定度分量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Rf</m:t>
            </m:r>
          </m:sub>
        </m:sSub>
      </m:oMath>
      <w:r>
        <w:rPr>
          <w:rFonts w:ascii="Arial" w:cs="Arial" w:hint="eastAsia"/>
        </w:rPr>
        <w:t>。</w:t>
      </w:r>
      <w:r w:rsidR="0017171D">
        <w:rPr>
          <w:rFonts w:ascii="Arial" w:cs="Arial" w:hint="eastAsia"/>
        </w:rPr>
        <w:t xml:space="preserve">  </w:t>
      </w:r>
    </w:p>
    <w:p w:rsidR="00502F53" w:rsidRPr="0017171D" w:rsidRDefault="00B65176" w:rsidP="0017171D">
      <w:pPr>
        <w:spacing w:line="360" w:lineRule="auto"/>
        <w:ind w:firstLineChars="1600" w:firstLine="3360"/>
        <w:rPr>
          <w:rFonts w:asci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Rf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R</m:t>
                </m:r>
              </m:e>
              <m:sub>
                <m:r>
                  <w:rPr>
                    <w:rFonts w:ascii="Cambria Math" w:hAnsi="Cambria Math" w:cs="Arial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d</m:t>
                </m:r>
              </m:e>
              <m:sub>
                <m:r>
                  <w:rPr>
                    <w:rFonts w:ascii="Cambria Math" w:hAnsi="Cambria Math" w:cs="Arial"/>
                  </w:rPr>
                  <m:t>n</m:t>
                </m:r>
              </m:sub>
            </m:sSub>
            <m:rad>
              <m:radPr>
                <m:degHide m:val="1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n</m:t>
                </m:r>
              </m:e>
            </m:rad>
          </m:den>
        </m:f>
      </m:oMath>
      <w:r w:rsidR="00502F53">
        <w:rPr>
          <w:rFonts w:ascii="Arial" w:cs="Arial" w:hint="eastAsia"/>
        </w:rPr>
        <w:t xml:space="preserve">    </w:t>
      </w:r>
      <w:r w:rsidR="0017171D">
        <w:rPr>
          <w:rFonts w:ascii="Arial" w:cs="Arial" w:hint="eastAsia"/>
        </w:rPr>
        <w:t xml:space="preserve">                          </w:t>
      </w:r>
      <w:r w:rsidR="00502F53">
        <w:rPr>
          <w:rFonts w:ascii="Arial" w:cs="Arial" w:hint="eastAsia"/>
        </w:rPr>
        <w:t xml:space="preserve">  </w:t>
      </w:r>
      <w:r w:rsidR="00502F53">
        <w:rPr>
          <w:rFonts w:ascii="Arial" w:cs="Arial" w:hint="eastAsia"/>
        </w:rPr>
        <w:t>（</w:t>
      </w:r>
      <w:r w:rsidR="0017171D">
        <w:rPr>
          <w:rFonts w:ascii="Arial" w:cs="Arial" w:hint="eastAsia"/>
        </w:rPr>
        <w:t>A.</w:t>
      </w:r>
      <w:r w:rsidR="00502F53">
        <w:rPr>
          <w:rFonts w:ascii="Arial" w:cs="Arial" w:hint="eastAsia"/>
        </w:rPr>
        <w:t>4</w:t>
      </w:r>
      <w:r w:rsidR="00502F53">
        <w:rPr>
          <w:rFonts w:ascii="Arial" w:cs="Arial" w:hint="eastAsia"/>
        </w:rPr>
        <w:t>）</w:t>
      </w:r>
    </w:p>
    <w:p w:rsidR="00502F53" w:rsidRPr="00885CEB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>A.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Arial" w:hAnsi="Arial" w:cs="Arial" w:hint="eastAsia"/>
          </w:rPr>
          <w:t>4.1.4</w:t>
        </w:r>
      </w:smartTag>
      <w:r>
        <w:rPr>
          <w:rFonts w:ascii="Arial" w:hAnsi="Arial" w:cs="Arial" w:hint="eastAsia"/>
        </w:rPr>
        <w:t xml:space="preserve">        </w:t>
      </w:r>
      <w:r w:rsidR="0017171D">
        <w:rPr>
          <w:rFonts w:ascii="Arial" w:hAnsi="Arial" w:cs="Arial" w:hint="eastAsia"/>
        </w:rPr>
        <w:t xml:space="preserve">              </w:t>
      </w:r>
      <w:r>
        <w:rPr>
          <w:rFonts w:ascii="Arial" w:hAnsi="Arial" w:cs="Arial" w:hint="eastAsia"/>
        </w:rPr>
        <w:t xml:space="preserve"> </w:t>
      </w:r>
      <m:oMath>
        <m:r>
          <w:rPr>
            <w:rFonts w:ascii="Cambria Math" w:hAnsi="Cambria Math" w:cs="Arial" w:hint="eastAsia"/>
          </w:rPr>
          <m:t>u</m:t>
        </m:r>
        <m:d>
          <m:dPr>
            <m:begChr m:val="（"/>
            <m:endChr m:val="）"/>
            <m:ctrlPr>
              <w:rPr>
                <w:rFonts w:ascii="Cambria Math" w:hAnsi="Cambria Math" w:cs="Arial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 w:cs="Arial"/>
                  </w:rPr>
                </m:ctrlPr>
              </m:barPr>
              <m:e>
                <m:r>
                  <w:rPr>
                    <w:rFonts w:ascii="Cambria Math" w:hAnsi="Cambria Math" w:cs="Arial"/>
                  </w:rPr>
                  <m:t>f</m:t>
                </m:r>
              </m:e>
            </m:bar>
          </m:e>
        </m:d>
        <m:r>
          <m:rPr>
            <m:sty m:val="p"/>
          </m:rPr>
          <w:rPr>
            <w:rFonts w:ascii="Cambria Math" w:hAnsi="Cambria Math" w:cs="Arial"/>
          </w:rPr>
          <m:t>=</m:t>
        </m:r>
        <m:rad>
          <m:radPr>
            <m:degHide m:val="1"/>
            <m:ctrlPr>
              <w:rPr>
                <w:rFonts w:ascii="Cambria Math" w:hAnsi="Cambria Math" w:cs="Arial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</w:rPr>
                  <m:t>δf</m:t>
                </m:r>
              </m:sub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bSup>
            <m:r>
              <w:rPr>
                <w:rFonts w:ascii="Cambria Math" w:hAnsi="Cambria Math" w:cs="Arial"/>
              </w:rPr>
              <m:t>+</m:t>
            </m:r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</w:rPr>
                  <m:t>Rf</m:t>
                </m:r>
              </m:sub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bSup>
          </m:e>
        </m:rad>
      </m:oMath>
      <w:r>
        <w:rPr>
          <w:rFonts w:ascii="Arial" w:hAnsi="Arial" w:cs="Arial" w:hint="eastAsia"/>
        </w:rPr>
        <w:t xml:space="preserve">                 </w:t>
      </w:r>
      <w:r w:rsidR="00F425D8"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 xml:space="preserve">    </w:t>
      </w:r>
      <w:r w:rsidR="0017171D">
        <w:rPr>
          <w:rFonts w:ascii="Arial" w:hAnsi="Arial" w:cs="Arial" w:hint="eastAsia"/>
        </w:rPr>
        <w:t xml:space="preserve">    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（</w:t>
      </w:r>
      <w:r w:rsidR="0017171D">
        <w:rPr>
          <w:rFonts w:ascii="Arial" w:hAnsi="Arial" w:cs="Arial" w:hint="eastAsia"/>
        </w:rPr>
        <w:t>A.</w:t>
      </w:r>
      <w:r>
        <w:rPr>
          <w:rFonts w:ascii="Arial" w:hAnsi="Arial" w:cs="Arial" w:hint="eastAsia"/>
        </w:rPr>
        <w:t>5</w:t>
      </w:r>
      <w:r>
        <w:rPr>
          <w:rFonts w:ascii="Arial" w:hAnsi="Arial" w:cs="Arial" w:hint="eastAsia"/>
        </w:rPr>
        <w:t>）</w:t>
      </w:r>
    </w:p>
    <w:p w:rsidR="00502F53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A.4.2  </w:t>
      </w:r>
      <w:r>
        <w:rPr>
          <w:rFonts w:ascii="Arial" w:hAnsi="Arial" w:cs="Arial" w:hint="eastAsia"/>
        </w:rPr>
        <w:t>扭转速度</w:t>
      </w:r>
      <m:oMath>
        <m:bar>
          <m:barPr>
            <m:pos m:val="top"/>
            <m:ctrlPr>
              <w:rPr>
                <w:rFonts w:ascii="Cambria Math" w:hAnsi="Cambria Math" w:cs="Arial"/>
              </w:rPr>
            </m:ctrlPr>
          </m:barPr>
          <m:e>
            <m:r>
              <w:rPr>
                <w:rFonts w:ascii="Cambria Math" w:hAnsi="Cambria Math" w:cs="Arial" w:hint="eastAsia"/>
              </w:rPr>
              <m:t>v</m:t>
            </m:r>
          </m:e>
        </m:bar>
      </m:oMath>
      <w:r>
        <w:rPr>
          <w:rFonts w:ascii="Arial" w:hAnsi="Arial" w:cs="Arial" w:hint="eastAsia"/>
        </w:rPr>
        <w:t>的标准不确定度</w:t>
      </w:r>
      <m:oMath>
        <m:r>
          <w:rPr>
            <w:rFonts w:ascii="Cambria Math" w:hAnsi="Cambria Math" w:cs="Arial" w:hint="eastAsia"/>
          </w:rPr>
          <m:t>u</m:t>
        </m:r>
        <m:d>
          <m:dPr>
            <m:ctrlPr>
              <w:rPr>
                <w:rFonts w:ascii="Cambria Math" w:hAnsi="Cambria Math" w:cs="Arial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 w:cs="Arial"/>
                    <w:i/>
                  </w:rPr>
                </m:ctrlPr>
              </m:barPr>
              <m:e>
                <m:r>
                  <w:rPr>
                    <w:rFonts w:ascii="Cambria Math" w:hAnsi="Cambria Math" w:cs="Arial"/>
                  </w:rPr>
                  <m:t>v</m:t>
                </m:r>
              </m:e>
            </m:bar>
          </m:e>
        </m:d>
      </m:oMath>
      <w:r>
        <w:rPr>
          <w:rFonts w:ascii="Arial" w:hAnsi="Arial" w:cs="Arial" w:hint="eastAsia"/>
        </w:rPr>
        <w:t>评定：</w:t>
      </w:r>
    </w:p>
    <w:p w:rsidR="00502F53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A.4.2.1  </w:t>
      </w:r>
      <m:oMath>
        <m:r>
          <w:rPr>
            <w:rFonts w:ascii="Cambria Math" w:hAnsi="Cambria Math" w:cs="Arial" w:hint="eastAsia"/>
          </w:rPr>
          <m:t>u</m:t>
        </m:r>
        <m:d>
          <m:dPr>
            <m:ctrlPr>
              <w:rPr>
                <w:rFonts w:ascii="Cambria Math" w:hAnsi="Cambria Math" w:cs="Arial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 w:cs="Arial"/>
                    <w:i/>
                  </w:rPr>
                </m:ctrlPr>
              </m:barPr>
              <m:e>
                <m:r>
                  <w:rPr>
                    <w:rFonts w:ascii="Cambria Math" w:hAnsi="Cambria Math" w:cs="Arial"/>
                  </w:rPr>
                  <m:t>v</m:t>
                </m:r>
              </m:e>
            </m:bar>
          </m:e>
        </m:d>
      </m:oMath>
      <w:r>
        <w:rPr>
          <w:rFonts w:ascii="Arial" w:hAnsi="Arial" w:cs="Arial" w:hint="eastAsia"/>
        </w:rPr>
        <w:t>的标准不确定度主要来源于二个方面，其一是</w:t>
      </w:r>
      <w:r>
        <w:rPr>
          <w:rFonts w:ascii="Arial" w:cs="Arial" w:hint="eastAsia"/>
        </w:rPr>
        <w:t>转速测量装置</w:t>
      </w:r>
      <w:r w:rsidRPr="00D5251A">
        <w:rPr>
          <w:rFonts w:ascii="Arial" w:cs="Arial"/>
        </w:rPr>
        <w:t>不准确</w:t>
      </w:r>
      <w:r>
        <w:rPr>
          <w:rFonts w:ascii="Arial" w:cs="Arial" w:hint="eastAsia"/>
        </w:rPr>
        <w:t>引入的不确定度分量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δ</m:t>
            </m:r>
            <m:r>
              <w:rPr>
                <w:rFonts w:ascii="Cambria Math" w:hAnsi="Cambria Math" w:cs="Arial" w:hint="eastAsia"/>
              </w:rPr>
              <m:t>v</m:t>
            </m:r>
          </m:sub>
        </m:sSub>
      </m:oMath>
      <w:r>
        <w:rPr>
          <w:rFonts w:ascii="Arial" w:hAnsi="Arial" w:cs="Arial" w:hint="eastAsia"/>
        </w:rPr>
        <w:t>，其二是</w:t>
      </w:r>
      <w:r w:rsidRPr="00D5251A">
        <w:rPr>
          <w:rFonts w:ascii="Arial" w:cs="Arial"/>
        </w:rPr>
        <w:t>测量重复性</w:t>
      </w:r>
      <w:r>
        <w:rPr>
          <w:rFonts w:ascii="Arial" w:cs="Arial" w:hint="eastAsia"/>
        </w:rPr>
        <w:t>引入的不确定度分量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R</m:t>
            </m:r>
            <m:r>
              <w:rPr>
                <w:rFonts w:ascii="Cambria Math" w:hAnsi="Cambria Math" w:cs="Arial" w:hint="eastAsia"/>
              </w:rPr>
              <m:t>v</m:t>
            </m:r>
          </m:sub>
        </m:sSub>
      </m:oMath>
      <w:r>
        <w:rPr>
          <w:rFonts w:ascii="Arial" w:cs="Arial" w:hint="eastAsia"/>
        </w:rPr>
        <w:t>。</w:t>
      </w:r>
    </w:p>
    <w:p w:rsidR="00502F53" w:rsidRDefault="00502F53" w:rsidP="00502F53">
      <w:pPr>
        <w:spacing w:line="360" w:lineRule="auto"/>
        <w:rPr>
          <w:rFonts w:ascii="Arial" w:cs="Arial"/>
        </w:rPr>
      </w:pPr>
      <w:r>
        <w:rPr>
          <w:rFonts w:ascii="Arial" w:hAnsi="Arial" w:cs="Arial" w:hint="eastAsia"/>
        </w:rPr>
        <w:t xml:space="preserve">A.4.2.2  </w:t>
      </w:r>
      <w:r>
        <w:rPr>
          <w:rFonts w:ascii="Arial" w:hAnsi="Arial" w:cs="Arial" w:hint="eastAsia"/>
        </w:rPr>
        <w:t>已知</w:t>
      </w:r>
      <w:r>
        <w:rPr>
          <w:rFonts w:ascii="Arial" w:cs="Arial" w:hint="eastAsia"/>
        </w:rPr>
        <w:t>转速</w:t>
      </w:r>
      <w:proofErr w:type="gramStart"/>
      <w:r>
        <w:rPr>
          <w:rFonts w:ascii="Arial" w:cs="Arial" w:hint="eastAsia"/>
        </w:rPr>
        <w:t>测量仪允差</w:t>
      </w:r>
      <w:proofErr w:type="gramEnd"/>
      <m:oMath>
        <m:r>
          <m:rPr>
            <m:sty m:val="p"/>
          </m:rPr>
          <w:rPr>
            <w:rFonts w:ascii="Cambria Math" w:hAnsi="Cambria Math" w:cs="Arial"/>
          </w:rPr>
          <m:t>±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δ</m:t>
            </m:r>
          </m:e>
          <m:sub>
            <m:r>
              <w:rPr>
                <w:rFonts w:ascii="Cambria Math" w:hAnsi="Cambria Math" w:cs="Arial"/>
              </w:rPr>
              <m:t>v</m:t>
            </m:r>
          </m:sub>
        </m:sSub>
      </m:oMath>
      <w:r>
        <w:rPr>
          <w:rFonts w:hint="eastAsia"/>
        </w:rPr>
        <w:t>，故半宽</w:t>
      </w:r>
      <m:oMath>
        <m:r>
          <m:rPr>
            <m:sty m:val="p"/>
          </m:rPr>
          <w:rPr>
            <w:rFonts w:ascii="Cambria Math" w:hAnsi="Cambria Math" w:hint="eastAsia"/>
          </w:rPr>
          <m:t>a</m:t>
        </m:r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δ</m:t>
            </m:r>
          </m:e>
          <m:sub>
            <m:r>
              <w:rPr>
                <w:rFonts w:ascii="Cambria Math" w:hAnsi="Cambria Math" w:cs="Arial" w:hint="eastAsia"/>
              </w:rPr>
              <m:t>v</m:t>
            </m:r>
          </m:sub>
        </m:sSub>
      </m:oMath>
      <w:r>
        <w:rPr>
          <w:rFonts w:hint="eastAsia"/>
        </w:rPr>
        <w:t>，估计均匀分布；采用</w:t>
      </w:r>
      <w:r>
        <w:rPr>
          <w:rFonts w:ascii="Arial" w:cs="Arial" w:hint="eastAsia"/>
        </w:rPr>
        <w:t>B</w:t>
      </w:r>
      <w:r>
        <w:rPr>
          <w:rFonts w:ascii="Arial" w:cs="Arial" w:hint="eastAsia"/>
        </w:rPr>
        <w:t>类方法评定。</w:t>
      </w:r>
    </w:p>
    <w:p w:rsidR="00502F53" w:rsidRDefault="00B65176" w:rsidP="005E5534">
      <w:pPr>
        <w:spacing w:line="360" w:lineRule="auto"/>
        <w:ind w:firstLineChars="1600" w:firstLine="3360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δ</m:t>
            </m:r>
            <m:r>
              <w:rPr>
                <w:rFonts w:ascii="Cambria Math" w:hAnsi="Cambria Math" w:cs="Arial" w:hint="eastAsia"/>
              </w:rPr>
              <m:t>v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δ</m:t>
                </m:r>
              </m:e>
              <m:sub>
                <m:r>
                  <w:rPr>
                    <w:rFonts w:ascii="Cambria Math" w:hAnsi="Cambria Math" w:cs="Arial"/>
                  </w:rPr>
                  <m:t>v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3</m:t>
                </m:r>
              </m:e>
            </m:rad>
          </m:den>
        </m:f>
      </m:oMath>
      <w:r w:rsidR="00502F53">
        <w:rPr>
          <w:rFonts w:ascii="Arial" w:cs="Arial" w:hint="eastAsia"/>
        </w:rPr>
        <w:t xml:space="preserve">                                  </w:t>
      </w:r>
      <w:r w:rsidR="00502F53">
        <w:rPr>
          <w:rFonts w:ascii="Arial" w:cs="Arial" w:hint="eastAsia"/>
        </w:rPr>
        <w:t>（</w:t>
      </w:r>
      <w:r w:rsidR="005E5534">
        <w:rPr>
          <w:rFonts w:ascii="Arial" w:cs="Arial" w:hint="eastAsia"/>
        </w:rPr>
        <w:t>A.</w:t>
      </w:r>
      <w:r w:rsidR="00502F53">
        <w:rPr>
          <w:rFonts w:ascii="Arial" w:cs="Arial" w:hint="eastAsia"/>
        </w:rPr>
        <w:t>6</w:t>
      </w:r>
      <w:r w:rsidR="00502F53">
        <w:rPr>
          <w:rFonts w:ascii="Arial" w:cs="Arial" w:hint="eastAsia"/>
        </w:rPr>
        <w:t>）</w:t>
      </w:r>
    </w:p>
    <w:p w:rsidR="00502F53" w:rsidRDefault="00502F53" w:rsidP="00502F53">
      <w:pPr>
        <w:spacing w:line="360" w:lineRule="auto"/>
        <w:rPr>
          <w:rFonts w:ascii="Arial" w:cs="Arial"/>
        </w:rPr>
      </w:pPr>
      <w:r>
        <w:rPr>
          <w:rFonts w:ascii="Arial" w:hAnsi="Arial" w:cs="Arial" w:hint="eastAsia"/>
        </w:rPr>
        <w:t xml:space="preserve">A.4.2.3  </w:t>
      </w:r>
      <w:r>
        <w:rPr>
          <w:rFonts w:ascii="Arial" w:hAnsi="Arial" w:cs="Arial" w:hint="eastAsia"/>
        </w:rPr>
        <w:t>依据</w:t>
      </w:r>
      <w:r>
        <w:rPr>
          <w:rFonts w:ascii="Arial" w:cs="Arial" w:hint="eastAsia"/>
        </w:rPr>
        <w:t>扭转速度</w:t>
      </w:r>
      <w:r w:rsidRPr="00D5251A">
        <w:rPr>
          <w:rFonts w:ascii="Arial" w:cs="Arial"/>
        </w:rPr>
        <w:t>重复测量</w:t>
      </w:r>
      <w:r>
        <w:rPr>
          <w:rFonts w:ascii="Arial" w:cs="Arial" w:hint="eastAsia"/>
        </w:rPr>
        <w:t>值的</w:t>
      </w:r>
      <w:r>
        <w:rPr>
          <w:rFonts w:ascii="Arial" w:hAnsi="Arial" w:cs="Arial" w:hint="eastAsia"/>
        </w:rPr>
        <w:t>极差采用</w:t>
      </w:r>
      <w:r>
        <w:rPr>
          <w:rFonts w:ascii="Arial" w:hAnsi="Arial" w:cs="Arial" w:hint="eastAsia"/>
        </w:rPr>
        <w:t>A</w:t>
      </w:r>
      <w:r>
        <w:rPr>
          <w:rFonts w:ascii="Arial" w:cs="Arial" w:hint="eastAsia"/>
        </w:rPr>
        <w:t>类方法评定不确定度分量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Rv</m:t>
            </m:r>
          </m:sub>
        </m:sSub>
      </m:oMath>
      <w:r>
        <w:rPr>
          <w:rFonts w:ascii="Arial" w:cs="Arial" w:hint="eastAsia"/>
        </w:rPr>
        <w:t>。</w:t>
      </w:r>
    </w:p>
    <w:p w:rsidR="00502F53" w:rsidRDefault="00502F53" w:rsidP="00502F53">
      <w:pPr>
        <w:spacing w:line="360" w:lineRule="auto"/>
        <w:ind w:firstLineChars="1400" w:firstLine="2940"/>
        <w:rPr>
          <w:rFonts w:ascii="Arial" w:hAnsi="Arial" w:cs="Arial"/>
        </w:rPr>
      </w:pPr>
      <w:r>
        <w:rPr>
          <w:rFonts w:ascii="Arial" w:cs="Arial" w:hint="eastAsia"/>
        </w:rPr>
        <w:t xml:space="preserve">  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R</m:t>
            </m:r>
            <m:r>
              <w:rPr>
                <w:rFonts w:ascii="Cambria Math" w:hAnsi="Cambria Math" w:cs="Arial" w:hint="eastAsia"/>
              </w:rPr>
              <m:t>v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R</m:t>
                </m:r>
              </m:e>
              <m:sub>
                <m:r>
                  <w:rPr>
                    <w:rFonts w:ascii="Cambria Math" w:hAnsi="Cambria Math" w:cs="Arial" w:hint="eastAsia"/>
                  </w:rPr>
                  <m:t>v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d</m:t>
                </m:r>
              </m:e>
              <m:sub>
                <m:r>
                  <w:rPr>
                    <w:rFonts w:ascii="Cambria Math" w:hAnsi="Cambria Math" w:cs="Arial"/>
                  </w:rPr>
                  <m:t>n</m:t>
                </m:r>
              </m:sub>
            </m:sSub>
            <m:rad>
              <m:radPr>
                <m:degHide m:val="1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n</m:t>
                </m:r>
              </m:e>
            </m:rad>
          </m:den>
        </m:f>
      </m:oMath>
      <w:r>
        <w:rPr>
          <w:rFonts w:ascii="Arial" w:cs="Arial" w:hint="eastAsia"/>
        </w:rPr>
        <w:t xml:space="preserve">                                 </w:t>
      </w:r>
      <w:r>
        <w:rPr>
          <w:rFonts w:ascii="Arial" w:cs="Arial" w:hint="eastAsia"/>
        </w:rPr>
        <w:t>（</w:t>
      </w:r>
      <w:r w:rsidR="005E5534">
        <w:rPr>
          <w:rFonts w:ascii="Arial" w:cs="Arial" w:hint="eastAsia"/>
        </w:rPr>
        <w:t>A.</w:t>
      </w:r>
      <w:r>
        <w:rPr>
          <w:rFonts w:ascii="Arial" w:cs="Arial" w:hint="eastAsia"/>
        </w:rPr>
        <w:t>7</w:t>
      </w:r>
      <w:r>
        <w:rPr>
          <w:rFonts w:ascii="Arial" w:cs="Arial" w:hint="eastAsia"/>
        </w:rPr>
        <w:t>）</w:t>
      </w:r>
    </w:p>
    <w:p w:rsidR="00502F53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A.4.2.4       </w:t>
      </w:r>
      <w:r w:rsidR="00632EC8">
        <w:rPr>
          <w:rFonts w:ascii="Arial" w:hAnsi="Arial" w:cs="Arial" w:hint="eastAsia"/>
        </w:rPr>
        <w:t xml:space="preserve">               </w:t>
      </w:r>
      <w:r>
        <w:rPr>
          <w:rFonts w:ascii="Arial" w:hAnsi="Arial" w:cs="Arial" w:hint="eastAsia"/>
        </w:rPr>
        <w:t xml:space="preserve"> </w:t>
      </w:r>
      <m:oMath>
        <m:r>
          <w:rPr>
            <w:rFonts w:ascii="Cambria Math" w:hAnsi="Cambria Math" w:cs="Arial" w:hint="eastAsia"/>
          </w:rPr>
          <m:t>u</m:t>
        </m:r>
        <m:d>
          <m:dPr>
            <m:begChr m:val="（"/>
            <m:endChr m:val="）"/>
            <m:ctrlPr>
              <w:rPr>
                <w:rFonts w:ascii="Cambria Math" w:hAnsi="Cambria Math" w:cs="Arial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 w:cs="Arial"/>
                  </w:rPr>
                </m:ctrlPr>
              </m:barPr>
              <m:e>
                <m:r>
                  <w:rPr>
                    <w:rFonts w:ascii="Cambria Math" w:hAnsi="Cambria Math" w:cs="Arial" w:hint="eastAsia"/>
                  </w:rPr>
                  <m:t>v</m:t>
                </m:r>
              </m:e>
            </m:bar>
          </m:e>
        </m:d>
        <m:r>
          <m:rPr>
            <m:sty m:val="p"/>
          </m:rPr>
          <w:rPr>
            <w:rFonts w:ascii="Cambria Math" w:hAnsi="Cambria Math" w:cs="Arial"/>
          </w:rPr>
          <m:t>=</m:t>
        </m:r>
        <m:rad>
          <m:radPr>
            <m:degHide m:val="1"/>
            <m:ctrlPr>
              <w:rPr>
                <w:rFonts w:ascii="Cambria Math" w:hAnsi="Cambria Math" w:cs="Arial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</w:rPr>
                  <m:t>δ</m:t>
                </m:r>
                <m:r>
                  <w:rPr>
                    <w:rFonts w:ascii="Cambria Math" w:hAnsi="Cambria Math" w:cs="Arial" w:hint="eastAsia"/>
                  </w:rPr>
                  <m:t>v</m:t>
                </m:r>
              </m:sub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bSup>
            <m:r>
              <w:rPr>
                <w:rFonts w:ascii="Cambria Math" w:hAnsi="Cambria Math" w:cs="Arial"/>
              </w:rPr>
              <m:t>+</m:t>
            </m:r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</w:rPr>
                  <m:t>R</m:t>
                </m:r>
                <m:r>
                  <w:rPr>
                    <w:rFonts w:ascii="Cambria Math" w:hAnsi="Cambria Math" w:cs="Arial" w:hint="eastAsia"/>
                  </w:rPr>
                  <m:t>v</m:t>
                </m:r>
              </m:sub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bSup>
          </m:e>
        </m:rad>
      </m:oMath>
      <w:r>
        <w:rPr>
          <w:rFonts w:ascii="Arial" w:hAnsi="Arial" w:cs="Arial" w:hint="eastAsia"/>
        </w:rPr>
        <w:t xml:space="preserve">                    </w:t>
      </w:r>
      <w:r w:rsidR="00632EC8"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 xml:space="preserve">     </w:t>
      </w:r>
      <w:r w:rsidR="00632EC8"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（</w:t>
      </w:r>
      <w:r w:rsidR="00632EC8">
        <w:rPr>
          <w:rFonts w:ascii="Arial" w:hAnsi="Arial" w:cs="Arial" w:hint="eastAsia"/>
        </w:rPr>
        <w:t>A.</w:t>
      </w:r>
      <w:r>
        <w:rPr>
          <w:rFonts w:ascii="Arial" w:hAnsi="Arial" w:cs="Arial" w:hint="eastAsia"/>
        </w:rPr>
        <w:t>8</w:t>
      </w:r>
      <w:r>
        <w:rPr>
          <w:rFonts w:ascii="Arial" w:hAnsi="Arial" w:cs="Arial" w:hint="eastAsia"/>
        </w:rPr>
        <w:t>）</w:t>
      </w:r>
    </w:p>
    <w:p w:rsidR="00502F53" w:rsidRDefault="002C447D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A.5 </w:t>
      </w:r>
      <w:r w:rsidR="00502F53">
        <w:rPr>
          <w:rFonts w:ascii="Arial" w:hAnsi="Arial" w:cs="Arial" w:hint="eastAsia"/>
        </w:rPr>
        <w:t xml:space="preserve"> </w:t>
      </w:r>
      <w:r w:rsidR="00502F53">
        <w:rPr>
          <w:rFonts w:ascii="Arial" w:hAnsi="Arial" w:cs="Arial"/>
        </w:rPr>
        <w:t>合成标准不确定度的评定</w:t>
      </w:r>
    </w:p>
    <w:p w:rsidR="00502F53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  </w:t>
      </w:r>
      <w:r>
        <w:rPr>
          <w:rFonts w:ascii="Arial" w:hAnsi="Arial" w:cs="Arial" w:hint="eastAsia"/>
        </w:rPr>
        <w:t>根据不确定度传播定律，分别按照式（</w:t>
      </w:r>
      <w:r w:rsidR="00F425D8">
        <w:rPr>
          <w:rFonts w:ascii="Arial" w:hAnsi="Arial" w:cs="Arial" w:hint="eastAsia"/>
        </w:rPr>
        <w:t>A.5</w:t>
      </w:r>
      <w:r>
        <w:rPr>
          <w:rFonts w:ascii="Arial" w:hAnsi="Arial" w:cs="Arial" w:hint="eastAsia"/>
        </w:rPr>
        <w:t>）和（</w:t>
      </w:r>
      <w:r w:rsidR="00F425D8">
        <w:rPr>
          <w:rFonts w:ascii="Arial" w:hAnsi="Arial" w:cs="Arial" w:hint="eastAsia"/>
        </w:rPr>
        <w:t>A.8</w:t>
      </w:r>
      <w:r>
        <w:rPr>
          <w:rFonts w:ascii="Arial" w:hAnsi="Arial" w:cs="Arial" w:hint="eastAsia"/>
        </w:rPr>
        <w:t>）评定各测量结果的标准合成不确定度。</w:t>
      </w:r>
    </w:p>
    <w:p w:rsidR="00502F53" w:rsidRDefault="002C447D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>A.</w:t>
      </w:r>
      <w:r w:rsidR="00502F53">
        <w:rPr>
          <w:rFonts w:ascii="Arial" w:hAnsi="Arial" w:cs="Arial" w:hint="eastAsia"/>
        </w:rPr>
        <w:t xml:space="preserve">5.1  </w:t>
      </w:r>
      <w:proofErr w:type="gramStart"/>
      <w:r w:rsidR="00502F53">
        <w:rPr>
          <w:rFonts w:ascii="Arial" w:hAnsi="Arial" w:cs="Arial" w:hint="eastAsia"/>
        </w:rPr>
        <w:t>力值</w:t>
      </w:r>
      <w:proofErr w:type="gramEnd"/>
      <m:oMath>
        <m:bar>
          <m:barPr>
            <m:pos m:val="top"/>
            <m:ctrlPr>
              <w:rPr>
                <w:rFonts w:ascii="Cambria Math" w:hAnsi="Cambria Math" w:cs="Arial"/>
              </w:rPr>
            </m:ctrlPr>
          </m:barPr>
          <m:e>
            <m:r>
              <w:rPr>
                <w:rFonts w:ascii="Cambria Math" w:hAnsi="Cambria Math" w:cs="Arial"/>
              </w:rPr>
              <m:t>f</m:t>
            </m:r>
          </m:e>
        </m:bar>
      </m:oMath>
      <w:r w:rsidR="00502F53">
        <w:rPr>
          <w:rFonts w:ascii="Arial" w:hAnsi="Arial" w:cs="Arial" w:hint="eastAsia"/>
        </w:rPr>
        <w:t>的标准合成不确定度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c</m:t>
            </m:r>
          </m:sub>
        </m:sSub>
        <m:d>
          <m:dPr>
            <m:begChr m:val="（"/>
            <m:endChr m:val="）"/>
            <m:ctrlPr>
              <w:rPr>
                <w:rFonts w:ascii="Cambria Math" w:hAnsi="Cambria Math" w:cs="Arial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 w:cs="Arial"/>
                  </w:rPr>
                </m:ctrlPr>
              </m:barPr>
              <m:e>
                <m:r>
                  <w:rPr>
                    <w:rFonts w:ascii="Cambria Math" w:hAnsi="Cambria Math" w:cs="Arial"/>
                  </w:rPr>
                  <m:t>f</m:t>
                </m:r>
              </m:e>
            </m:bar>
          </m:e>
        </m:d>
      </m:oMath>
      <w:r w:rsidR="00502F53">
        <w:rPr>
          <w:rFonts w:ascii="Arial" w:hAnsi="Arial" w:cs="Arial" w:hint="eastAsia"/>
        </w:rPr>
        <w:t>评定：</w:t>
      </w:r>
    </w:p>
    <w:p w:rsidR="00502F53" w:rsidRDefault="00502F53" w:rsidP="00502F53">
      <w:pPr>
        <w:spacing w:line="360" w:lineRule="auto"/>
        <w:ind w:firstLineChars="200" w:firstLine="420"/>
        <w:rPr>
          <w:rFonts w:ascii="Arial" w:hAnsi="Arial" w:cs="Arial"/>
        </w:rPr>
      </w:pPr>
      <w:proofErr w:type="gramStart"/>
      <w:r>
        <w:rPr>
          <w:rFonts w:ascii="Arial" w:hAnsi="Arial" w:cs="Arial" w:hint="eastAsia"/>
        </w:rPr>
        <w:t>力值</w:t>
      </w:r>
      <w:proofErr w:type="gramEnd"/>
      <m:oMath>
        <m:bar>
          <m:barPr>
            <m:pos m:val="top"/>
            <m:ctrlPr>
              <w:rPr>
                <w:rFonts w:ascii="Cambria Math" w:hAnsi="Cambria Math" w:cs="Arial"/>
              </w:rPr>
            </m:ctrlPr>
          </m:barPr>
          <m:e>
            <m:r>
              <w:rPr>
                <w:rFonts w:ascii="Cambria Math" w:hAnsi="Cambria Math" w:cs="Arial"/>
              </w:rPr>
              <m:t>f</m:t>
            </m:r>
          </m:e>
        </m:bar>
      </m:oMath>
      <w:r>
        <w:rPr>
          <w:rFonts w:ascii="Arial" w:hAnsi="Arial" w:cs="Arial" w:hint="eastAsia"/>
        </w:rPr>
        <w:t>经简单测量计算得到，没有函数关系，故</w:t>
      </w:r>
    </w:p>
    <w:p w:rsidR="00502F53" w:rsidRDefault="00502F53" w:rsidP="00502F53">
      <w:pPr>
        <w:spacing w:line="360" w:lineRule="auto"/>
        <w:ind w:firstLineChars="150" w:firstLine="315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        </w:t>
      </w:r>
      <w:r w:rsidR="005742B7">
        <w:rPr>
          <w:rFonts w:ascii="Arial" w:hAnsi="Arial" w:cs="Arial" w:hint="eastAsia"/>
        </w:rPr>
        <w:t xml:space="preserve">            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c</m:t>
            </m:r>
          </m:sub>
        </m:sSub>
        <m:d>
          <m:dPr>
            <m:begChr m:val="（"/>
            <m:endChr m:val="）"/>
            <m:ctrlPr>
              <w:rPr>
                <w:rFonts w:ascii="Cambria Math" w:hAnsi="Cambria Math" w:cs="Arial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 w:cs="Arial"/>
                  </w:rPr>
                </m:ctrlPr>
              </m:barPr>
              <m:e>
                <m:r>
                  <w:rPr>
                    <w:rFonts w:ascii="Cambria Math" w:hAnsi="Cambria Math" w:cs="Arial"/>
                  </w:rPr>
                  <m:t>f</m:t>
                </m:r>
              </m:e>
            </m:bar>
          </m:e>
        </m:d>
        <m:r>
          <m:rPr>
            <m:sty m:val="p"/>
          </m:rPr>
          <w:rPr>
            <w:rFonts w:ascii="Cambria Math" w:hAnsi="Cambria Math" w:cs="Arial"/>
          </w:rPr>
          <m:t>=</m:t>
        </m:r>
        <m:rad>
          <m:radPr>
            <m:degHide m:val="1"/>
            <m:ctrlPr>
              <w:rPr>
                <w:rFonts w:ascii="Cambria Math" w:hAnsi="Cambria Math" w:cs="Arial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δ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f</m:t>
                            </m:r>
                          </m:sub>
                        </m:sSub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e>
                        </m:rad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f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n</m:t>
                            </m:r>
                          </m:sub>
                        </m:sSub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n</m:t>
                            </m:r>
                          </m:e>
                        </m:rad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</m:e>
        </m:rad>
      </m:oMath>
      <w:r>
        <w:rPr>
          <w:rFonts w:ascii="Arial" w:hAnsi="Arial" w:cs="Arial" w:hint="eastAsia"/>
        </w:rPr>
        <w:t xml:space="preserve">                          </w:t>
      </w:r>
      <w:r>
        <w:rPr>
          <w:rFonts w:ascii="Arial" w:hAnsi="Arial" w:cs="Arial" w:hint="eastAsia"/>
        </w:rPr>
        <w:t>（</w:t>
      </w:r>
      <w:r w:rsidR="005742B7">
        <w:rPr>
          <w:rFonts w:ascii="Arial" w:hAnsi="Arial" w:cs="Arial" w:hint="eastAsia"/>
        </w:rPr>
        <w:t>A.</w:t>
      </w:r>
      <w:r>
        <w:rPr>
          <w:rFonts w:ascii="Arial" w:hAnsi="Arial" w:cs="Arial" w:hint="eastAsia"/>
        </w:rPr>
        <w:t>9</w:t>
      </w:r>
      <w:r>
        <w:rPr>
          <w:rFonts w:ascii="Arial" w:hAnsi="Arial" w:cs="Arial" w:hint="eastAsia"/>
        </w:rPr>
        <w:t>）</w:t>
      </w:r>
    </w:p>
    <w:p w:rsidR="00502F53" w:rsidRDefault="002C447D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>A.</w:t>
      </w:r>
      <w:r w:rsidR="00502F53">
        <w:rPr>
          <w:rFonts w:ascii="Arial" w:hAnsi="Arial" w:cs="Arial" w:hint="eastAsia"/>
        </w:rPr>
        <w:t xml:space="preserve">5.2  </w:t>
      </w:r>
      <w:r w:rsidR="00502F53">
        <w:rPr>
          <w:rFonts w:ascii="Arial" w:hAnsi="Arial" w:cs="Arial" w:hint="eastAsia"/>
        </w:rPr>
        <w:t>扭转速度</w:t>
      </w:r>
      <w:r w:rsidR="00502F53" w:rsidRPr="001D2C93">
        <w:rPr>
          <w:rFonts w:ascii="Arial" w:hAnsi="Arial" w:cs="Arial"/>
          <w:position w:val="-6"/>
        </w:rPr>
        <w:object w:dxaOrig="200" w:dyaOrig="260">
          <v:shape id="_x0000_i1033" type="#_x0000_t75" style="width:9.65pt;height:13.45pt" o:ole="">
            <v:imagedata r:id="rId26" o:title=""/>
          </v:shape>
          <o:OLEObject Type="Embed" ProgID="Equation.3" ShapeID="_x0000_i1033" DrawAspect="Content" ObjectID="_1792823981" r:id="rId27"/>
        </w:object>
      </w:r>
      <w:r w:rsidR="00502F53">
        <w:rPr>
          <w:rFonts w:ascii="Arial" w:hAnsi="Arial" w:cs="Arial" w:hint="eastAsia"/>
        </w:rPr>
        <w:t>的标准合成不确定度</w:t>
      </w:r>
      <w:r w:rsidR="00502F53" w:rsidRPr="001D2C93">
        <w:rPr>
          <w:rFonts w:ascii="Arial" w:hAnsi="Arial" w:cs="Arial"/>
          <w:position w:val="-12"/>
        </w:rPr>
        <w:object w:dxaOrig="580" w:dyaOrig="360">
          <v:shape id="_x0000_i1034" type="#_x0000_t75" style="width:28.5pt;height:18.25pt" o:ole="">
            <v:imagedata r:id="rId28" o:title=""/>
          </v:shape>
          <o:OLEObject Type="Embed" ProgID="Equation.3" ShapeID="_x0000_i1034" DrawAspect="Content" ObjectID="_1792823982" r:id="rId29"/>
        </w:object>
      </w:r>
      <w:r w:rsidR="00502F53">
        <w:rPr>
          <w:rFonts w:ascii="Arial" w:hAnsi="Arial" w:cs="Arial" w:hint="eastAsia"/>
        </w:rPr>
        <w:t>评定：</w:t>
      </w:r>
    </w:p>
    <w:p w:rsidR="00502F53" w:rsidRDefault="00502F53" w:rsidP="00502F53">
      <w:pPr>
        <w:spacing w:line="360" w:lineRule="auto"/>
        <w:ind w:firstLineChars="200" w:firstLine="420"/>
        <w:rPr>
          <w:rFonts w:ascii="Arial" w:hAnsi="Arial" w:cs="Arial"/>
        </w:rPr>
      </w:pPr>
      <w:r>
        <w:rPr>
          <w:rFonts w:ascii="Arial" w:hAnsi="Arial" w:cs="Arial" w:hint="eastAsia"/>
        </w:rPr>
        <w:t>扭转速度</w:t>
      </w:r>
      <w:r w:rsidRPr="001D2C93">
        <w:rPr>
          <w:rFonts w:ascii="Arial" w:hAnsi="Arial" w:cs="Arial"/>
          <w:position w:val="-6"/>
        </w:rPr>
        <w:object w:dxaOrig="200" w:dyaOrig="260">
          <v:shape id="_x0000_i1035" type="#_x0000_t75" style="width:9.65pt;height:13.45pt" o:ole="">
            <v:imagedata r:id="rId30" o:title=""/>
          </v:shape>
          <o:OLEObject Type="Embed" ProgID="Equation.3" ShapeID="_x0000_i1035" DrawAspect="Content" ObjectID="_1792823983" r:id="rId31"/>
        </w:object>
      </w:r>
      <w:r>
        <w:rPr>
          <w:rFonts w:ascii="Arial" w:hAnsi="Arial" w:cs="Arial" w:hint="eastAsia"/>
        </w:rPr>
        <w:t>经简单测量计算得到，没有函数关系，故</w:t>
      </w:r>
    </w:p>
    <w:p w:rsidR="00502F53" w:rsidRDefault="00502F53" w:rsidP="00502F53">
      <w:pPr>
        <w:spacing w:line="360" w:lineRule="auto"/>
        <w:ind w:firstLineChars="150" w:firstLine="315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     </w:t>
      </w:r>
      <w:r w:rsidR="00511397">
        <w:rPr>
          <w:rFonts w:ascii="Arial" w:hAnsi="Arial" w:cs="Arial" w:hint="eastAsia"/>
        </w:rPr>
        <w:t xml:space="preserve">         </w:t>
      </w:r>
      <w:r>
        <w:rPr>
          <w:rFonts w:ascii="Arial" w:hAnsi="Arial" w:cs="Arial" w:hint="eastAsia"/>
        </w:rPr>
        <w:t xml:space="preserve">  </w:t>
      </w:r>
      <w:r w:rsidR="00511397">
        <w:rPr>
          <w:rFonts w:ascii="Arial" w:hAnsi="Arial" w:cs="Arial" w:hint="eastAsia"/>
        </w:rPr>
        <w:t xml:space="preserve">   </w:t>
      </w:r>
      <w:r>
        <w:rPr>
          <w:rFonts w:ascii="Arial" w:hAnsi="Arial" w:cs="Arial" w:hint="eastAsia"/>
        </w:rPr>
        <w:t xml:space="preserve">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c</m:t>
            </m:r>
          </m:sub>
        </m:sSub>
        <m:d>
          <m:dPr>
            <m:begChr m:val="（"/>
            <m:endChr m:val="）"/>
            <m:ctrlPr>
              <w:rPr>
                <w:rFonts w:ascii="Cambria Math" w:hAnsi="Cambria Math" w:cs="Arial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 w:cs="Arial"/>
                  </w:rPr>
                </m:ctrlPr>
              </m:barPr>
              <m:e>
                <m:r>
                  <w:rPr>
                    <w:rFonts w:ascii="Cambria Math" w:hAnsi="Cambria Math" w:cs="Arial"/>
                  </w:rPr>
                  <m:t>v</m:t>
                </m:r>
              </m:e>
            </m:bar>
          </m:e>
        </m:d>
        <m:r>
          <m:rPr>
            <m:sty m:val="p"/>
          </m:rPr>
          <w:rPr>
            <w:rFonts w:ascii="Cambria Math" w:hAnsi="Cambria Math" w:cs="Arial"/>
          </w:rPr>
          <m:t>=</m:t>
        </m:r>
        <m:rad>
          <m:radPr>
            <m:degHide m:val="1"/>
            <m:ctrlPr>
              <w:rPr>
                <w:rFonts w:ascii="Cambria Math" w:hAnsi="Cambria Math" w:cs="Arial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δ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v</m:t>
                            </m:r>
                          </m:sub>
                        </m:sSub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e>
                        </m:rad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 w:hint="eastAsia"/>
                              </w:rPr>
                              <m:t>v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n</m:t>
                            </m:r>
                          </m:sub>
                        </m:sSub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n</m:t>
                            </m:r>
                          </m:e>
                        </m:rad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</m:e>
        </m:rad>
      </m:oMath>
      <w:r>
        <w:rPr>
          <w:rFonts w:ascii="Arial" w:hAnsi="Arial" w:cs="Arial" w:hint="eastAsia"/>
        </w:rPr>
        <w:t xml:space="preserve">                          </w:t>
      </w:r>
      <w:r>
        <w:rPr>
          <w:rFonts w:ascii="Arial" w:hAnsi="Arial" w:cs="Arial" w:hint="eastAsia"/>
        </w:rPr>
        <w:t>（</w:t>
      </w:r>
      <w:r w:rsidR="00511397">
        <w:rPr>
          <w:rFonts w:ascii="Arial" w:hAnsi="Arial" w:cs="Arial" w:hint="eastAsia"/>
        </w:rPr>
        <w:t>A.</w:t>
      </w:r>
      <w:r>
        <w:rPr>
          <w:rFonts w:ascii="Arial" w:hAnsi="Arial" w:cs="Arial" w:hint="eastAsia"/>
        </w:rPr>
        <w:t>10</w:t>
      </w:r>
      <w:r>
        <w:rPr>
          <w:rFonts w:ascii="Arial" w:hAnsi="Arial" w:cs="Arial" w:hint="eastAsia"/>
        </w:rPr>
        <w:t>）</w:t>
      </w:r>
    </w:p>
    <w:p w:rsidR="00502F53" w:rsidRPr="00FC6D6D" w:rsidRDefault="002C447D" w:rsidP="002C447D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A.6 </w:t>
      </w:r>
      <w:r w:rsidR="00502F53" w:rsidRPr="00FC6D6D">
        <w:rPr>
          <w:rFonts w:ascii="Arial" w:hAnsi="Arial" w:cs="Arial"/>
        </w:rPr>
        <w:t>扩展不确定度的评定</w:t>
      </w:r>
    </w:p>
    <w:p w:rsidR="00502F53" w:rsidRPr="007111EB" w:rsidRDefault="00502F53" w:rsidP="00502F53">
      <w:pPr>
        <w:spacing w:line="360" w:lineRule="auto"/>
        <w:ind w:firstLineChars="750" w:firstLine="1575"/>
        <w:rPr>
          <w:rFonts w:ascii="Arial" w:hAnsi="Arial" w:cs="Arial"/>
          <w:szCs w:val="21"/>
        </w:rPr>
      </w:pPr>
      <w:r w:rsidRPr="007111EB">
        <w:rPr>
          <w:rFonts w:ascii="Arial" w:hAnsi="Arial" w:cs="Arial"/>
          <w:szCs w:val="21"/>
        </w:rPr>
        <w:t xml:space="preserve">   </w:t>
      </w:r>
      <w:r w:rsidR="00511397">
        <w:rPr>
          <w:rFonts w:ascii="Arial" w:hAnsi="Arial" w:cs="Arial" w:hint="eastAsia"/>
          <w:szCs w:val="21"/>
        </w:rPr>
        <w:t xml:space="preserve">   </w:t>
      </w:r>
      <w:r w:rsidRPr="007111EB">
        <w:rPr>
          <w:rFonts w:ascii="Arial" w:hAnsi="Arial" w:cs="Arial"/>
          <w:szCs w:val="21"/>
        </w:rPr>
        <w:t xml:space="preserve">   </w:t>
      </w:r>
      <m:oMath>
        <m:r>
          <w:rPr>
            <w:rFonts w:ascii="Cambria Math" w:hAnsi="Cambria Math" w:cs="Arial"/>
            <w:szCs w:val="21"/>
          </w:rPr>
          <m:t>U</m:t>
        </m:r>
        <m:r>
          <m:rPr>
            <m:sty m:val="p"/>
          </m:rPr>
          <w:rPr>
            <w:rFonts w:ascii="Cambria Math" w:hAnsi="Cambria Math" w:cs="Arial"/>
            <w:szCs w:val="21"/>
          </w:rPr>
          <m:t>=</m:t>
        </m:r>
        <m:r>
          <w:rPr>
            <w:rFonts w:ascii="Cambria Math" w:hAnsi="Cambria Math" w:cs="Arial"/>
            <w:szCs w:val="21"/>
          </w:rPr>
          <m:t>k</m:t>
        </m:r>
        <m:sSub>
          <m:sSubPr>
            <m:ctrlPr>
              <w:rPr>
                <w:rFonts w:ascii="Cambria Math" w:hAnsi="Cambria Math" w:cs="Arial"/>
                <w:szCs w:val="21"/>
              </w:rPr>
            </m:ctrlPr>
          </m:sSubPr>
          <m:e>
            <m:r>
              <w:rPr>
                <w:rFonts w:ascii="Cambria Math" w:hAnsi="Cambria Math" w:cs="Arial"/>
                <w:szCs w:val="21"/>
              </w:rPr>
              <m:t>u</m:t>
            </m:r>
          </m:e>
          <m:sub>
            <m:r>
              <w:rPr>
                <w:rFonts w:ascii="Cambria Math" w:hAnsi="Cambria Math" w:cs="Arial"/>
                <w:szCs w:val="21"/>
              </w:rPr>
              <m:t>c</m:t>
            </m:r>
          </m:sub>
        </m:sSub>
        <m:r>
          <w:rPr>
            <w:rFonts w:ascii="Cambria Math" w:hAnsi="Cambria Math" w:cs="Arial"/>
            <w:szCs w:val="21"/>
          </w:rPr>
          <m:t>，</m:t>
        </m:r>
        <m:d>
          <m:dPr>
            <m:ctrlPr>
              <w:rPr>
                <w:rFonts w:ascii="Cambria Math" w:hAnsi="Cambria Math" w:cs="Arial"/>
                <w:i/>
                <w:szCs w:val="21"/>
              </w:rPr>
            </m:ctrlPr>
          </m:dPr>
          <m:e>
            <m:r>
              <w:rPr>
                <w:rFonts w:ascii="Cambria Math" w:hAnsi="Cambria Math" w:cs="Arial"/>
                <w:szCs w:val="21"/>
              </w:rPr>
              <m:t>k=2</m:t>
            </m:r>
          </m:e>
        </m:d>
      </m:oMath>
      <w:r w:rsidRPr="007111EB">
        <w:rPr>
          <w:rFonts w:ascii="Arial" w:hAnsi="Arial" w:cs="Arial"/>
          <w:szCs w:val="21"/>
        </w:rPr>
        <w:t xml:space="preserve">           </w:t>
      </w:r>
      <w:r>
        <w:rPr>
          <w:rFonts w:ascii="Arial" w:hAnsi="Arial" w:cs="Arial" w:hint="eastAsia"/>
          <w:szCs w:val="21"/>
        </w:rPr>
        <w:t xml:space="preserve">                      </w:t>
      </w:r>
      <w:r w:rsidRPr="007111EB">
        <w:rPr>
          <w:rFonts w:ascii="Arial" w:hAnsi="Arial" w:cs="Arial"/>
          <w:szCs w:val="21"/>
        </w:rPr>
        <w:t xml:space="preserve"> </w:t>
      </w:r>
      <w:r w:rsidRPr="007111EB">
        <w:rPr>
          <w:rFonts w:ascii="Arial" w:cs="Arial"/>
          <w:szCs w:val="21"/>
        </w:rPr>
        <w:t>（</w:t>
      </w:r>
      <w:r w:rsidR="00511397">
        <w:rPr>
          <w:rFonts w:ascii="Arial" w:cs="Arial" w:hint="eastAsia"/>
          <w:szCs w:val="21"/>
        </w:rPr>
        <w:t>A.</w:t>
      </w:r>
      <w:r>
        <w:rPr>
          <w:rFonts w:ascii="Arial" w:hAnsi="Arial" w:cs="Arial" w:hint="eastAsia"/>
          <w:szCs w:val="21"/>
        </w:rPr>
        <w:t>11</w:t>
      </w:r>
      <w:r w:rsidRPr="007111EB">
        <w:rPr>
          <w:rFonts w:ascii="Arial" w:cs="Arial"/>
          <w:szCs w:val="21"/>
        </w:rPr>
        <w:t>）</w:t>
      </w:r>
    </w:p>
    <w:p w:rsidR="00502F53" w:rsidRDefault="002C447D" w:rsidP="002C447D">
      <w:pPr>
        <w:spacing w:line="360" w:lineRule="auto"/>
        <w:rPr>
          <w:rFonts w:ascii="Arial" w:cs="Arial"/>
        </w:rPr>
      </w:pPr>
      <w:r>
        <w:rPr>
          <w:rFonts w:ascii="Arial" w:cs="Arial" w:hint="eastAsia"/>
        </w:rPr>
        <w:t xml:space="preserve">A.7 </w:t>
      </w:r>
      <w:r w:rsidR="00502F53">
        <w:rPr>
          <w:rFonts w:ascii="Arial" w:cs="Arial"/>
        </w:rPr>
        <w:t>不确定度</w:t>
      </w:r>
      <w:r w:rsidR="00502F53">
        <w:rPr>
          <w:rFonts w:ascii="Arial" w:cs="Arial" w:hint="eastAsia"/>
        </w:rPr>
        <w:t>评定举例：</w:t>
      </w:r>
    </w:p>
    <w:p w:rsidR="00502F53" w:rsidRDefault="002C447D" w:rsidP="002C447D">
      <w:pPr>
        <w:spacing w:line="360" w:lineRule="auto"/>
        <w:rPr>
          <w:rFonts w:ascii="Arial" w:cs="Arial"/>
        </w:rPr>
      </w:pPr>
      <w:r>
        <w:rPr>
          <w:rFonts w:ascii="Arial" w:cs="Arial" w:hint="eastAsia"/>
        </w:rPr>
        <w:lastRenderedPageBreak/>
        <w:t>A.7.1</w:t>
      </w:r>
      <w:r w:rsidR="00502F53">
        <w:rPr>
          <w:rFonts w:ascii="Arial" w:cs="Arial" w:hint="eastAsia"/>
        </w:rPr>
        <w:t>采用计量器具</w:t>
      </w:r>
    </w:p>
    <w:p w:rsidR="00502F53" w:rsidRDefault="00502F53" w:rsidP="00502F53">
      <w:pPr>
        <w:numPr>
          <w:ilvl w:val="0"/>
          <w:numId w:val="4"/>
        </w:numPr>
        <w:spacing w:line="360" w:lineRule="auto"/>
        <w:rPr>
          <w:rFonts w:ascii="Arial" w:cs="Arial"/>
        </w:rPr>
      </w:pPr>
      <w:r>
        <w:rPr>
          <w:rFonts w:ascii="Arial" w:cs="Arial" w:hint="eastAsia"/>
        </w:rPr>
        <w:t>规格</w:t>
      </w:r>
      <w:r>
        <w:rPr>
          <w:rFonts w:ascii="Arial" w:cs="Arial" w:hint="eastAsia"/>
        </w:rPr>
        <w:t>1000N</w:t>
      </w:r>
      <w:r>
        <w:rPr>
          <w:rFonts w:ascii="Arial" w:cs="Arial" w:hint="eastAsia"/>
        </w:rPr>
        <w:t>，允差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δ</m:t>
            </m:r>
          </m:e>
          <m:sub>
            <m:r>
              <w:rPr>
                <w:rFonts w:ascii="Cambria Math" w:hAnsi="Cambria Math" w:cs="Arial"/>
              </w:rPr>
              <m:t>f</m:t>
            </m:r>
          </m:sub>
        </m:sSub>
        <m:r>
          <w:rPr>
            <w:rFonts w:ascii="Cambria Math" w:hAnsi="Cambria Math" w:cs="Arial"/>
          </w:rPr>
          <m:t>=±0.3%</m:t>
        </m:r>
        <m:bar>
          <m:barPr>
            <m:pos m:val="top"/>
            <m:ctrlPr>
              <w:rPr>
                <w:rFonts w:ascii="Cambria Math" w:hAnsi="Cambria Math" w:cs="Arial"/>
                <w:i/>
              </w:rPr>
            </m:ctrlPr>
          </m:barPr>
          <m:e>
            <m:r>
              <w:rPr>
                <w:rFonts w:ascii="Cambria Math" w:hAnsi="Cambria Math" w:cs="Arial"/>
              </w:rPr>
              <m:t>f</m:t>
            </m:r>
          </m:e>
        </m:bar>
      </m:oMath>
      <w:r>
        <w:rPr>
          <w:rFonts w:ascii="Arial" w:cs="Arial" w:hint="eastAsia"/>
        </w:rPr>
        <w:t>的标准测力仪（拉向）测量拉紧力；</w:t>
      </w:r>
    </w:p>
    <w:p w:rsidR="00502F53" w:rsidRDefault="00502F53" w:rsidP="00502F53">
      <w:pPr>
        <w:numPr>
          <w:ilvl w:val="0"/>
          <w:numId w:val="4"/>
        </w:numPr>
        <w:spacing w:line="360" w:lineRule="auto"/>
        <w:rPr>
          <w:rFonts w:ascii="Arial" w:cs="Arial"/>
        </w:rPr>
      </w:pPr>
      <w:r>
        <w:rPr>
          <w:rFonts w:ascii="Arial" w:cs="Arial" w:hint="eastAsia"/>
        </w:rPr>
        <w:t>采用测量范围（</w:t>
      </w:r>
      <w:r>
        <w:rPr>
          <w:rFonts w:ascii="Arial" w:cs="Arial" w:hint="eastAsia"/>
        </w:rPr>
        <w:t>1~1000</w:t>
      </w:r>
      <w:r>
        <w:rPr>
          <w:rFonts w:ascii="Arial" w:cs="Arial" w:hint="eastAsia"/>
        </w:rPr>
        <w:t>）</w:t>
      </w:r>
      <w:r>
        <w:rPr>
          <w:rFonts w:ascii="Arial" w:cs="Arial" w:hint="eastAsia"/>
        </w:rPr>
        <w:t>r/min,</w:t>
      </w:r>
      <w:r>
        <w:rPr>
          <w:rFonts w:ascii="Arial" w:cs="Arial" w:hint="eastAsia"/>
        </w:rPr>
        <w:t>允差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δ</m:t>
            </m:r>
          </m:e>
          <m:sub>
            <m:r>
              <w:rPr>
                <w:rFonts w:ascii="Cambria Math" w:hAnsi="Cambria Math" w:cs="Arial" w:hint="eastAsia"/>
              </w:rPr>
              <m:t>v</m:t>
            </m:r>
          </m:sub>
        </m:sSub>
        <m:r>
          <w:rPr>
            <w:rFonts w:ascii="Cambria Math" w:hAnsi="Cambria Math" w:cs="Arial"/>
          </w:rPr>
          <m:t>=±0.3%</m:t>
        </m:r>
        <m:bar>
          <m:barPr>
            <m:pos m:val="top"/>
            <m:ctrlPr>
              <w:rPr>
                <w:rFonts w:ascii="Cambria Math" w:hAnsi="Cambria Math" w:cs="Arial"/>
                <w:i/>
              </w:rPr>
            </m:ctrlPr>
          </m:barPr>
          <m:e>
            <m:r>
              <w:rPr>
                <w:rFonts w:ascii="Cambria Math" w:hAnsi="Cambria Math" w:cs="Arial"/>
              </w:rPr>
              <m:t>v</m:t>
            </m:r>
          </m:e>
        </m:bar>
      </m:oMath>
      <w:r>
        <w:rPr>
          <w:rFonts w:ascii="Arial" w:cs="Arial" w:hint="eastAsia"/>
        </w:rPr>
        <w:t>的转速测量仪测量扭转速度。</w:t>
      </w:r>
    </w:p>
    <w:p w:rsidR="00502F53" w:rsidRPr="004E6901" w:rsidRDefault="00284103" w:rsidP="002C447D">
      <w:pPr>
        <w:spacing w:line="360" w:lineRule="auto"/>
        <w:rPr>
          <w:rFonts w:ascii="Arial" w:hAnsi="Arial" w:cs="Arial"/>
        </w:rPr>
      </w:pPr>
      <w:r>
        <w:rPr>
          <w:rFonts w:ascii="Arial" w:cs="Arial" w:hint="eastAsia"/>
        </w:rPr>
        <w:t>A.7.2</w:t>
      </w:r>
      <w:r w:rsidR="00502F53">
        <w:rPr>
          <w:rFonts w:ascii="Arial" w:cs="Arial" w:hint="eastAsia"/>
        </w:rPr>
        <w:t>对线材扭转试验机进行测量，每个项目重复进行</w:t>
      </w:r>
      <w:r w:rsidR="00502F53" w:rsidRPr="004E6901">
        <w:rPr>
          <w:rFonts w:ascii="Arial" w:cs="Arial"/>
          <w:position w:val="-6"/>
        </w:rPr>
        <w:object w:dxaOrig="540" w:dyaOrig="279">
          <v:shape id="_x0000_i1036" type="#_x0000_t75" style="width:26.85pt;height:14.5pt" o:ole="">
            <v:imagedata r:id="rId32" o:title=""/>
          </v:shape>
          <o:OLEObject Type="Embed" ProgID="Equation.3" ShapeID="_x0000_i1036" DrawAspect="Content" ObjectID="_1792823984" r:id="rId33"/>
        </w:object>
      </w:r>
      <w:r w:rsidR="00502F53">
        <w:rPr>
          <w:rFonts w:ascii="Arial" w:cs="Arial" w:hint="eastAsia"/>
        </w:rPr>
        <w:t>次直接测量。得各有关测量数据及计算结果如下：</w:t>
      </w:r>
    </w:p>
    <w:tbl>
      <w:tblPr>
        <w:tblStyle w:val="af9"/>
        <w:tblW w:w="0" w:type="auto"/>
        <w:tblInd w:w="-34" w:type="dxa"/>
        <w:tblLook w:val="01E0" w:firstRow="1" w:lastRow="1" w:firstColumn="1" w:lastColumn="1" w:noHBand="0" w:noVBand="0"/>
      </w:tblPr>
      <w:tblGrid>
        <w:gridCol w:w="1484"/>
        <w:gridCol w:w="1206"/>
        <w:gridCol w:w="1138"/>
        <w:gridCol w:w="1134"/>
        <w:gridCol w:w="1276"/>
        <w:gridCol w:w="1288"/>
        <w:gridCol w:w="1030"/>
      </w:tblGrid>
      <w:tr w:rsidR="00502F53" w:rsidTr="002C447D">
        <w:tc>
          <w:tcPr>
            <w:tcW w:w="1484" w:type="dxa"/>
            <w:vMerge w:val="restart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FD6">
              <w:rPr>
                <w:rFonts w:ascii="Arial" w:hAnsi="Arial" w:cs="Arial" w:hint="eastAsia"/>
                <w:sz w:val="18"/>
                <w:szCs w:val="18"/>
              </w:rPr>
              <w:t>项目</w:t>
            </w:r>
          </w:p>
        </w:tc>
        <w:tc>
          <w:tcPr>
            <w:tcW w:w="1206" w:type="dxa"/>
            <w:vMerge w:val="restart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测量</w:t>
            </w:r>
            <w:r w:rsidRPr="00B95FD6">
              <w:rPr>
                <w:rFonts w:ascii="Arial" w:hAnsi="Arial" w:cs="Arial" w:hint="eastAsia"/>
                <w:sz w:val="18"/>
                <w:szCs w:val="18"/>
              </w:rPr>
              <w:t>点</w:t>
            </w:r>
          </w:p>
        </w:tc>
        <w:tc>
          <w:tcPr>
            <w:tcW w:w="3548" w:type="dxa"/>
            <w:gridSpan w:val="3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测量值</w:t>
            </w:r>
          </w:p>
        </w:tc>
        <w:tc>
          <w:tcPr>
            <w:tcW w:w="1288" w:type="dxa"/>
            <w:vMerge w:val="restart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FD6">
              <w:rPr>
                <w:rFonts w:ascii="Arial" w:hAnsi="Arial" w:cs="Arial" w:hint="eastAsia"/>
                <w:sz w:val="18"/>
                <w:szCs w:val="18"/>
              </w:rPr>
              <w:t>平均值</w:t>
            </w:r>
          </w:p>
        </w:tc>
        <w:tc>
          <w:tcPr>
            <w:tcW w:w="1030" w:type="dxa"/>
            <w:vMerge w:val="restart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FD6">
              <w:rPr>
                <w:rFonts w:ascii="Arial" w:hAnsi="Arial" w:cs="Arial" w:hint="eastAsia"/>
                <w:sz w:val="18"/>
                <w:szCs w:val="18"/>
              </w:rPr>
              <w:t>极差</w:t>
            </w:r>
          </w:p>
        </w:tc>
      </w:tr>
      <w:tr w:rsidR="00502F53" w:rsidTr="002C447D">
        <w:tc>
          <w:tcPr>
            <w:tcW w:w="1484" w:type="dxa"/>
            <w:vMerge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6" w:type="dxa"/>
            <w:vMerge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FD6">
              <w:rPr>
                <w:rFonts w:ascii="Arial" w:hAnsi="Arial" w:cs="Arial" w:hint="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FD6">
              <w:rPr>
                <w:rFonts w:ascii="Arial" w:hAnsi="Arial" w:cs="Arial" w:hint="eastAsia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FD6">
              <w:rPr>
                <w:rFonts w:ascii="Arial" w:hAnsi="Arial" w:cs="Arial" w:hint="eastAsia"/>
                <w:sz w:val="18"/>
                <w:szCs w:val="18"/>
              </w:rPr>
              <w:t>3</w:t>
            </w:r>
          </w:p>
        </w:tc>
        <w:tc>
          <w:tcPr>
            <w:tcW w:w="1288" w:type="dxa"/>
            <w:vMerge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2F53" w:rsidTr="002C447D">
        <w:trPr>
          <w:trHeight w:val="611"/>
        </w:trPr>
        <w:tc>
          <w:tcPr>
            <w:tcW w:w="1484" w:type="dxa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力值</w:t>
            </w:r>
            <w:r w:rsidRPr="00B95FD6">
              <w:rPr>
                <w:rFonts w:ascii="Arial" w:hAnsi="Arial" w:cs="Arial" w:hint="eastAsia"/>
                <w:sz w:val="18"/>
                <w:szCs w:val="18"/>
              </w:rPr>
              <w:t>（</w:t>
            </w:r>
            <w:r>
              <w:rPr>
                <w:rFonts w:ascii="Arial" w:hAnsi="Arial" w:cs="Arial" w:hint="eastAsia"/>
                <w:sz w:val="18"/>
                <w:szCs w:val="18"/>
              </w:rPr>
              <w:t>N</w:t>
            </w:r>
            <w:r w:rsidRPr="00B95FD6">
              <w:rPr>
                <w:rFonts w:ascii="Arial" w:hAnsi="Arial" w:cs="Arial" w:hint="eastAsia"/>
                <w:sz w:val="18"/>
                <w:szCs w:val="18"/>
              </w:rPr>
              <w:t>）</w:t>
            </w:r>
          </w:p>
        </w:tc>
        <w:tc>
          <w:tcPr>
            <w:tcW w:w="1206" w:type="dxa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1000</w:t>
            </w:r>
          </w:p>
        </w:tc>
        <w:tc>
          <w:tcPr>
            <w:tcW w:w="1138" w:type="dxa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 xml:space="preserve">1002.0 </w:t>
            </w:r>
          </w:p>
        </w:tc>
        <w:tc>
          <w:tcPr>
            <w:tcW w:w="1134" w:type="dxa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1003.2</w:t>
            </w:r>
          </w:p>
        </w:tc>
        <w:tc>
          <w:tcPr>
            <w:tcW w:w="1276" w:type="dxa"/>
            <w:vAlign w:val="center"/>
          </w:tcPr>
          <w:p w:rsidR="00502F53" w:rsidRPr="00705EA5" w:rsidRDefault="00502F53" w:rsidP="00502F53">
            <w:pPr>
              <w:spacing w:line="360" w:lineRule="auto"/>
              <w:jc w:val="center"/>
              <w:rPr>
                <w:rFonts w:ascii="Arial" w:hAnsi="Arial" w:cs="Arial"/>
                <w:position w:val="-10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1003.0</w:t>
            </w:r>
          </w:p>
        </w:tc>
        <w:tc>
          <w:tcPr>
            <w:tcW w:w="1288" w:type="dxa"/>
            <w:vAlign w:val="center"/>
          </w:tcPr>
          <w:p w:rsidR="00502F53" w:rsidRPr="00B95FD6" w:rsidRDefault="00B65176" w:rsidP="002274D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Arial"/>
                        <w:sz w:val="18"/>
                        <w:szCs w:val="18"/>
                      </w:rPr>
                    </m:ctrlPr>
                  </m:accPr>
                  <m:e>
                    <m:r>
                      <w:rPr>
                        <w:rFonts w:ascii="Cambria Math" w:hAnsi="Cambria Math" w:cs="Arial" w:hint="eastAsia"/>
                        <w:sz w:val="18"/>
                        <w:szCs w:val="18"/>
                      </w:rPr>
                      <m:t>f</m:t>
                    </m:r>
                  </m:e>
                </m:acc>
                <m:r>
                  <w:rPr>
                    <w:rFonts w:ascii="Cambria Math" w:hAnsi="Cambria Math" w:cs="Arial"/>
                    <w:sz w:val="18"/>
                    <w:szCs w:val="18"/>
                  </w:rPr>
                  <m:t>=1002.7</m:t>
                </m:r>
              </m:oMath>
            </m:oMathPara>
          </w:p>
        </w:tc>
        <w:tc>
          <w:tcPr>
            <w:tcW w:w="1030" w:type="dxa"/>
            <w:vAlign w:val="center"/>
          </w:tcPr>
          <w:p w:rsidR="00502F53" w:rsidRPr="00B95FD6" w:rsidRDefault="00B65176" w:rsidP="002274D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 w:hint="eastAsia"/>
                        <w:sz w:val="18"/>
                        <w:szCs w:val="18"/>
                      </w:rPr>
                      <m:t>f</m:t>
                    </m:r>
                  </m:sub>
                </m:sSub>
                <m:r>
                  <w:rPr>
                    <w:rFonts w:ascii="Cambria Math" w:hAnsi="Cambria Math" w:cs="Arial"/>
                    <w:sz w:val="18"/>
                    <w:szCs w:val="18"/>
                  </w:rPr>
                  <m:t>=1.2</m:t>
                </m:r>
              </m:oMath>
            </m:oMathPara>
          </w:p>
        </w:tc>
      </w:tr>
      <w:tr w:rsidR="00502F53" w:rsidTr="002C447D">
        <w:trPr>
          <w:trHeight w:val="535"/>
        </w:trPr>
        <w:tc>
          <w:tcPr>
            <w:tcW w:w="1484" w:type="dxa"/>
            <w:vAlign w:val="center"/>
          </w:tcPr>
          <w:p w:rsidR="00502F53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扭转速度（</w:t>
            </w:r>
            <w:r>
              <w:rPr>
                <w:rFonts w:ascii="Arial" w:hAnsi="Arial" w:cs="Arial" w:hint="eastAsia"/>
                <w:sz w:val="18"/>
                <w:szCs w:val="18"/>
              </w:rPr>
              <w:t>r/min</w:t>
            </w:r>
            <w:r>
              <w:rPr>
                <w:rFonts w:ascii="Arial" w:hAnsi="Arial" w:cs="Arial" w:hint="eastAsia"/>
                <w:sz w:val="18"/>
                <w:szCs w:val="18"/>
              </w:rPr>
              <w:t>）</w:t>
            </w:r>
          </w:p>
        </w:tc>
        <w:tc>
          <w:tcPr>
            <w:tcW w:w="1206" w:type="dxa"/>
            <w:vAlign w:val="center"/>
          </w:tcPr>
          <w:p w:rsidR="00502F53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60</w:t>
            </w:r>
          </w:p>
        </w:tc>
        <w:tc>
          <w:tcPr>
            <w:tcW w:w="1138" w:type="dxa"/>
            <w:vAlign w:val="center"/>
          </w:tcPr>
          <w:p w:rsidR="00502F53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60.42</w:t>
            </w:r>
          </w:p>
        </w:tc>
        <w:tc>
          <w:tcPr>
            <w:tcW w:w="1134" w:type="dxa"/>
            <w:vAlign w:val="center"/>
          </w:tcPr>
          <w:p w:rsidR="00502F53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60.20</w:t>
            </w:r>
          </w:p>
        </w:tc>
        <w:tc>
          <w:tcPr>
            <w:tcW w:w="1276" w:type="dxa"/>
            <w:vAlign w:val="center"/>
          </w:tcPr>
          <w:p w:rsidR="00502F53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60.02</w:t>
            </w:r>
          </w:p>
        </w:tc>
        <w:tc>
          <w:tcPr>
            <w:tcW w:w="1288" w:type="dxa"/>
            <w:vAlign w:val="center"/>
          </w:tcPr>
          <w:p w:rsidR="00502F53" w:rsidRPr="0028109E" w:rsidRDefault="00B65176" w:rsidP="00502F53">
            <w:pPr>
              <w:spacing w:line="360" w:lineRule="auto"/>
              <w:rPr>
                <w:rFonts w:ascii="Arial" w:hAnsi="Arial" w:cs="Arial"/>
                <w:position w:val="-10"/>
                <w:sz w:val="18"/>
                <w:szCs w:val="18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Arial"/>
                        <w:sz w:val="18"/>
                        <w:szCs w:val="18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v</m:t>
                    </m:r>
                  </m:e>
                </m:acc>
                <m:r>
                  <w:rPr>
                    <w:rFonts w:ascii="Cambria Math" w:hAnsi="Cambria Math" w:cs="Arial"/>
                    <w:sz w:val="18"/>
                    <w:szCs w:val="18"/>
                  </w:rPr>
                  <m:t>=60.31</m:t>
                </m:r>
              </m:oMath>
            </m:oMathPara>
          </w:p>
        </w:tc>
        <w:tc>
          <w:tcPr>
            <w:tcW w:w="1030" w:type="dxa"/>
            <w:vAlign w:val="center"/>
          </w:tcPr>
          <w:p w:rsidR="00502F53" w:rsidRPr="00705EA5" w:rsidRDefault="00B65176" w:rsidP="00502F53">
            <w:pPr>
              <w:spacing w:line="360" w:lineRule="auto"/>
              <w:jc w:val="center"/>
              <w:rPr>
                <w:rFonts w:ascii="Arial" w:hAnsi="Arial" w:cs="Arial"/>
                <w:position w:val="-14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v</m:t>
                    </m:r>
                  </m:sub>
                </m:sSub>
                <m:r>
                  <w:rPr>
                    <w:rFonts w:ascii="Cambria Math" w:hAnsi="Cambria Math" w:cs="Arial"/>
                    <w:sz w:val="18"/>
                    <w:szCs w:val="18"/>
                  </w:rPr>
                  <m:t>=0.4</m:t>
                </m:r>
              </m:oMath>
            </m:oMathPara>
          </w:p>
        </w:tc>
      </w:tr>
      <w:tr w:rsidR="00502F53" w:rsidTr="00502F53">
        <w:tc>
          <w:tcPr>
            <w:tcW w:w="8556" w:type="dxa"/>
            <w:gridSpan w:val="7"/>
          </w:tcPr>
          <w:p w:rsidR="00502F53" w:rsidRPr="00CD3F53" w:rsidRDefault="00502F53" w:rsidP="00502F5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95FD6">
              <w:rPr>
                <w:rFonts w:ascii="Arial" w:hAnsi="Arial" w:cs="Arial" w:hint="eastAsia"/>
                <w:sz w:val="18"/>
                <w:szCs w:val="18"/>
              </w:rPr>
              <w:t>说明：测量</w:t>
            </w:r>
            <w:r w:rsidRPr="00B95FD6">
              <w:rPr>
                <w:rFonts w:ascii="Arial" w:hAnsi="Arial" w:cs="Arial"/>
                <w:position w:val="-6"/>
                <w:sz w:val="18"/>
                <w:szCs w:val="18"/>
              </w:rPr>
              <w:object w:dxaOrig="540" w:dyaOrig="279">
                <v:shape id="_x0000_i1037" type="#_x0000_t75" style="width:26.85pt;height:14.5pt" o:ole="">
                  <v:imagedata r:id="rId34" o:title=""/>
                </v:shape>
                <o:OLEObject Type="Embed" ProgID="Equation.3" ShapeID="_x0000_i1037" DrawAspect="Content" ObjectID="_1792823985" r:id="rId35"/>
              </w:object>
            </w:r>
            <w:r w:rsidRPr="00B95FD6">
              <w:rPr>
                <w:rFonts w:ascii="Arial" w:hAnsi="Arial" w:cs="Arial" w:hint="eastAsia"/>
                <w:sz w:val="18"/>
                <w:szCs w:val="18"/>
              </w:rPr>
              <w:t>次时，极差系数</w:t>
            </w:r>
            <w:r w:rsidRPr="00B95FD6">
              <w:rPr>
                <w:rFonts w:ascii="Arial" w:hAnsi="Arial" w:cs="Arial"/>
                <w:position w:val="-12"/>
                <w:sz w:val="18"/>
                <w:szCs w:val="18"/>
              </w:rPr>
              <w:object w:dxaOrig="940" w:dyaOrig="360">
                <v:shape id="_x0000_i1038" type="#_x0000_t75" style="width:47.3pt;height:18.25pt" o:ole="">
                  <v:imagedata r:id="rId36" o:title=""/>
                </v:shape>
                <o:OLEObject Type="Embed" ProgID="Equation.3" ShapeID="_x0000_i1038" DrawAspect="Content" ObjectID="_1792823986" r:id="rId37"/>
              </w:object>
            </w:r>
            <w:r w:rsidRPr="00B95FD6">
              <w:rPr>
                <w:rFonts w:ascii="Arial" w:hAnsi="Arial" w:cs="Arial" w:hint="eastAsia"/>
                <w:sz w:val="18"/>
                <w:szCs w:val="18"/>
              </w:rPr>
              <w:t>。</w:t>
            </w:r>
          </w:p>
        </w:tc>
      </w:tr>
    </w:tbl>
    <w:p w:rsidR="00502F53" w:rsidRDefault="00284103" w:rsidP="00284103">
      <w:pPr>
        <w:spacing w:line="360" w:lineRule="auto"/>
        <w:rPr>
          <w:rFonts w:ascii="Arial" w:hAnsi="Arial" w:cs="Arial"/>
        </w:rPr>
      </w:pPr>
      <w:r>
        <w:rPr>
          <w:rFonts w:ascii="Arial" w:cs="Arial" w:hint="eastAsia"/>
        </w:rPr>
        <w:t xml:space="preserve">A.7.3  </w:t>
      </w:r>
      <w:r w:rsidR="00502F53">
        <w:rPr>
          <w:rFonts w:ascii="Arial" w:hAnsi="Arial" w:cs="Arial" w:hint="eastAsia"/>
        </w:rPr>
        <w:t>将下列有关已知条件：</w:t>
      </w:r>
    </w:p>
    <w:tbl>
      <w:tblPr>
        <w:tblStyle w:val="af9"/>
        <w:tblW w:w="8568" w:type="dxa"/>
        <w:tblLook w:val="01E0" w:firstRow="1" w:lastRow="1" w:firstColumn="1" w:lastColumn="1" w:noHBand="0" w:noVBand="0"/>
      </w:tblPr>
      <w:tblGrid>
        <w:gridCol w:w="2856"/>
        <w:gridCol w:w="2856"/>
        <w:gridCol w:w="2856"/>
      </w:tblGrid>
      <w:tr w:rsidR="00502F53" w:rsidTr="00502F53">
        <w:tc>
          <w:tcPr>
            <w:tcW w:w="2856" w:type="dxa"/>
            <w:vAlign w:val="center"/>
          </w:tcPr>
          <w:p w:rsidR="00502F53" w:rsidRPr="00B95FD6" w:rsidRDefault="00B65176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δ</m:t>
                  </m:r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f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=</m:t>
              </m:r>
            </m:oMath>
            <w:r w:rsidR="00502F53" w:rsidRPr="00B95FD6">
              <w:rPr>
                <w:rFonts w:ascii="Arial" w:cs="Arial" w:hint="eastAsia"/>
                <w:sz w:val="18"/>
                <w:szCs w:val="18"/>
              </w:rPr>
              <w:t>±</w:t>
            </w:r>
            <w:r w:rsidR="00502F53">
              <w:rPr>
                <w:rFonts w:ascii="Arial" w:cs="Arial" w:hint="eastAsia"/>
                <w:sz w:val="18"/>
                <w:szCs w:val="18"/>
              </w:rPr>
              <w:t>3 N</w:t>
            </w:r>
          </w:p>
        </w:tc>
        <w:tc>
          <w:tcPr>
            <w:tcW w:w="2856" w:type="dxa"/>
            <w:vAlign w:val="center"/>
          </w:tcPr>
          <w:p w:rsidR="00502F53" w:rsidRPr="00B95FD6" w:rsidRDefault="00B65176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 w:cs="Arial" w:hint="eastAsia"/>
                      <w:sz w:val="18"/>
                      <w:szCs w:val="18"/>
                    </w:rPr>
                    <m:t>f</m:t>
                  </m:r>
                </m:e>
              </m:acc>
              <m:r>
                <w:rPr>
                  <w:rFonts w:ascii="Cambria Math" w:hAnsi="Cambria Math" w:cs="Arial"/>
                  <w:sz w:val="18"/>
                  <w:szCs w:val="18"/>
                </w:rPr>
                <m:t>=</m:t>
              </m:r>
            </m:oMath>
            <w:r w:rsidR="00502F53">
              <w:rPr>
                <w:rFonts w:ascii="Arial" w:hAnsi="Arial" w:cs="Arial" w:hint="eastAsia"/>
                <w:sz w:val="18"/>
                <w:szCs w:val="18"/>
              </w:rPr>
              <w:t xml:space="preserve">1002.7 </w:t>
            </w:r>
            <w:r w:rsidR="00502F53">
              <w:rPr>
                <w:rFonts w:ascii="Arial" w:cs="Arial" w:hint="eastAsia"/>
                <w:sz w:val="18"/>
                <w:szCs w:val="18"/>
              </w:rPr>
              <w:t>N</w:t>
            </w:r>
          </w:p>
        </w:tc>
        <w:tc>
          <w:tcPr>
            <w:tcW w:w="2856" w:type="dxa"/>
            <w:vAlign w:val="center"/>
          </w:tcPr>
          <w:p w:rsidR="00502F53" w:rsidRPr="00B95FD6" w:rsidRDefault="00B65176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 w:hint="eastAsia"/>
                      <w:sz w:val="18"/>
                      <w:szCs w:val="18"/>
                    </w:rPr>
                    <m:t>f</m:t>
                  </m:r>
                </m:sub>
              </m:sSub>
              <m:r>
                <w:rPr>
                  <w:rFonts w:ascii="Cambria Math" w:hAnsi="Cambria Math" w:cs="Arial"/>
                  <w:sz w:val="18"/>
                  <w:szCs w:val="18"/>
                </w:rPr>
                <m:t>=</m:t>
              </m:r>
            </m:oMath>
            <w:r w:rsidR="00502F53">
              <w:rPr>
                <w:rFonts w:ascii="Arial" w:hAnsi="Arial" w:cs="Arial" w:hint="eastAsia"/>
                <w:sz w:val="18"/>
                <w:szCs w:val="18"/>
              </w:rPr>
              <w:t xml:space="preserve">1.2 </w:t>
            </w:r>
            <w:r w:rsidR="00502F53">
              <w:rPr>
                <w:rFonts w:ascii="Arial" w:cs="Arial" w:hint="eastAsia"/>
                <w:sz w:val="18"/>
                <w:szCs w:val="18"/>
              </w:rPr>
              <w:t>N</w:t>
            </w:r>
          </w:p>
        </w:tc>
      </w:tr>
      <w:tr w:rsidR="00502F53" w:rsidTr="00502F53">
        <w:tc>
          <w:tcPr>
            <w:tcW w:w="2856" w:type="dxa"/>
            <w:vAlign w:val="center"/>
          </w:tcPr>
          <w:p w:rsidR="00502F53" w:rsidRPr="00B95FD6" w:rsidRDefault="00B65176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δ</m:t>
                  </m:r>
                </m:e>
                <m:sub>
                  <m:r>
                    <w:rPr>
                      <w:rFonts w:ascii="Cambria Math" w:hAnsi="Cambria Math" w:cs="Arial" w:hint="eastAsia"/>
                      <w:sz w:val="18"/>
                      <w:szCs w:val="18"/>
                    </w:rPr>
                    <m:t>v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=</m:t>
              </m:r>
            </m:oMath>
            <w:r w:rsidR="00502F53" w:rsidRPr="00B95FD6">
              <w:rPr>
                <w:rFonts w:ascii="Arial" w:cs="Arial" w:hint="eastAsia"/>
                <w:sz w:val="18"/>
                <w:szCs w:val="18"/>
              </w:rPr>
              <w:t>±</w:t>
            </w:r>
            <w:r w:rsidR="00502F53" w:rsidRPr="00B95FD6">
              <w:rPr>
                <w:rFonts w:ascii="Arial" w:cs="Arial" w:hint="eastAsia"/>
                <w:sz w:val="18"/>
                <w:szCs w:val="18"/>
              </w:rPr>
              <w:t>0.</w:t>
            </w:r>
            <w:r w:rsidR="00502F53">
              <w:rPr>
                <w:rFonts w:ascii="Arial" w:cs="Arial" w:hint="eastAsia"/>
                <w:sz w:val="18"/>
                <w:szCs w:val="18"/>
              </w:rPr>
              <w:t>18 r/min</w:t>
            </w:r>
          </w:p>
        </w:tc>
        <w:tc>
          <w:tcPr>
            <w:tcW w:w="2856" w:type="dxa"/>
            <w:vAlign w:val="center"/>
          </w:tcPr>
          <w:p w:rsidR="00502F53" w:rsidRPr="00B95FD6" w:rsidRDefault="00B65176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v</m:t>
                  </m:r>
                </m:e>
              </m:acc>
              <m:r>
                <w:rPr>
                  <w:rFonts w:ascii="Cambria Math" w:hAnsi="Cambria Math" w:cs="Arial"/>
                  <w:sz w:val="18"/>
                  <w:szCs w:val="18"/>
                </w:rPr>
                <m:t>=</m:t>
              </m:r>
            </m:oMath>
            <w:r w:rsidR="00502F53">
              <w:rPr>
                <w:rFonts w:ascii="Arial" w:hAnsi="Arial" w:cs="Arial" w:hint="eastAsia"/>
                <w:sz w:val="18"/>
                <w:szCs w:val="18"/>
              </w:rPr>
              <w:t>60.31</w:t>
            </w:r>
            <w:r w:rsidR="00502F53" w:rsidRPr="00B95FD6"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 w:rsidR="00502F53">
              <w:rPr>
                <w:rFonts w:ascii="Arial" w:cs="Arial" w:hint="eastAsia"/>
                <w:sz w:val="18"/>
                <w:szCs w:val="18"/>
              </w:rPr>
              <w:t>r/min</w:t>
            </w:r>
            <w:r w:rsidR="00502F53" w:rsidRPr="00B95FD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856" w:type="dxa"/>
            <w:vAlign w:val="center"/>
          </w:tcPr>
          <w:p w:rsidR="00502F53" w:rsidRPr="00B95FD6" w:rsidRDefault="00B65176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v</m:t>
                  </m:r>
                </m:sub>
              </m:sSub>
              <m:r>
                <w:rPr>
                  <w:rFonts w:ascii="Cambria Math" w:hAnsi="Cambria Math" w:cs="Arial"/>
                  <w:sz w:val="18"/>
                  <w:szCs w:val="18"/>
                </w:rPr>
                <m:t>=</m:t>
              </m:r>
            </m:oMath>
            <w:r w:rsidR="00502F53" w:rsidRPr="00B95FD6">
              <w:rPr>
                <w:rFonts w:ascii="Arial" w:hAnsi="Arial" w:cs="Arial" w:hint="eastAsia"/>
                <w:sz w:val="18"/>
                <w:szCs w:val="18"/>
              </w:rPr>
              <w:t>0.</w:t>
            </w:r>
            <w:r w:rsidR="00502F53">
              <w:rPr>
                <w:rFonts w:ascii="Arial" w:hAnsi="Arial" w:cs="Arial" w:hint="eastAsia"/>
                <w:sz w:val="18"/>
                <w:szCs w:val="18"/>
              </w:rPr>
              <w:t>4</w:t>
            </w:r>
            <w:r w:rsidR="00502F53" w:rsidRPr="00B95FD6"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 w:rsidR="00502F53">
              <w:rPr>
                <w:rFonts w:ascii="Arial" w:cs="Arial" w:hint="eastAsia"/>
                <w:sz w:val="18"/>
                <w:szCs w:val="18"/>
              </w:rPr>
              <w:t>r/min</w:t>
            </w:r>
          </w:p>
        </w:tc>
      </w:tr>
      <w:tr w:rsidR="00502F53" w:rsidTr="00502F53">
        <w:tc>
          <w:tcPr>
            <w:tcW w:w="2856" w:type="dxa"/>
            <w:vAlign w:val="center"/>
          </w:tcPr>
          <w:p w:rsidR="00502F53" w:rsidRPr="00B95FD6" w:rsidRDefault="00470C81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 w:hint="eastAsia"/>
                    <w:sz w:val="18"/>
                    <w:szCs w:val="18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=3</m:t>
                </m:r>
              </m:oMath>
            </m:oMathPara>
          </w:p>
        </w:tc>
        <w:tc>
          <w:tcPr>
            <w:tcW w:w="2856" w:type="dxa"/>
            <w:vAlign w:val="center"/>
          </w:tcPr>
          <w:p w:rsidR="00502F53" w:rsidRPr="00B95FD6" w:rsidRDefault="00B65176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n</m:t>
                  </m:r>
                </m:sub>
              </m:sSub>
              <m:r>
                <w:rPr>
                  <w:rFonts w:ascii="Cambria Math" w:hAnsi="Cambria Math" w:cs="Arial"/>
                  <w:sz w:val="18"/>
                  <w:szCs w:val="18"/>
                </w:rPr>
                <m:t>=</m:t>
              </m:r>
            </m:oMath>
            <w:r w:rsidR="00502F53" w:rsidRPr="00B95FD6">
              <w:rPr>
                <w:rFonts w:ascii="Arial" w:hAnsi="Arial" w:cs="Arial" w:hint="eastAsia"/>
                <w:sz w:val="18"/>
                <w:szCs w:val="18"/>
              </w:rPr>
              <w:t>1.69</w:t>
            </w:r>
          </w:p>
        </w:tc>
        <w:tc>
          <w:tcPr>
            <w:tcW w:w="2856" w:type="dxa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</w:tr>
    </w:tbl>
    <w:p w:rsidR="00502F53" w:rsidRDefault="00502F53" w:rsidP="00502F53">
      <w:pPr>
        <w:spacing w:line="360" w:lineRule="auto"/>
        <w:rPr>
          <w:rFonts w:ascii="Arial" w:hAnsi="Arial" w:cs="Arial"/>
        </w:rPr>
      </w:pPr>
      <w:r>
        <w:rPr>
          <w:rFonts w:ascii="Arial" w:hAnsi="Arial" w:cs="Arial" w:hint="eastAsia"/>
        </w:rPr>
        <w:t>分别代入式（</w:t>
      </w:r>
      <w:r w:rsidR="00470C81">
        <w:rPr>
          <w:rFonts w:ascii="Arial" w:hAnsi="Arial" w:cs="Arial" w:hint="eastAsia"/>
        </w:rPr>
        <w:t>A.</w:t>
      </w:r>
      <w:r>
        <w:rPr>
          <w:rFonts w:ascii="Arial" w:hAnsi="Arial" w:cs="Arial" w:hint="eastAsia"/>
        </w:rPr>
        <w:t>9</w:t>
      </w:r>
      <w:r>
        <w:rPr>
          <w:rFonts w:ascii="Arial" w:hAnsi="Arial" w:cs="Arial" w:hint="eastAsia"/>
        </w:rPr>
        <w:t>）、（</w:t>
      </w:r>
      <w:r w:rsidR="00470C81">
        <w:rPr>
          <w:rFonts w:ascii="Arial" w:hAnsi="Arial" w:cs="Arial" w:hint="eastAsia"/>
        </w:rPr>
        <w:t>A.</w:t>
      </w:r>
      <w:r>
        <w:rPr>
          <w:rFonts w:ascii="Arial" w:hAnsi="Arial" w:cs="Arial" w:hint="eastAsia"/>
        </w:rPr>
        <w:t>10</w:t>
      </w:r>
      <w:r>
        <w:rPr>
          <w:rFonts w:ascii="Arial" w:hAnsi="Arial" w:cs="Arial" w:hint="eastAsia"/>
        </w:rPr>
        <w:t>））可分别计算得：</w:t>
      </w:r>
    </w:p>
    <w:p w:rsidR="00502F53" w:rsidRDefault="00B65176" w:rsidP="00502F53">
      <w:pPr>
        <w:spacing w:line="360" w:lineRule="auto"/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c</m:t>
              </m:r>
            </m:sub>
          </m:sSub>
          <m:d>
            <m:dPr>
              <m:begChr m:val="（"/>
              <m:endChr m:val="）"/>
              <m:ctrlPr>
                <w:rPr>
                  <w:rFonts w:ascii="Cambria Math" w:hAnsi="Cambria Math" w:cs="Arial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 w:cs="Arial"/>
                    </w:rPr>
                  </m:ctrlPr>
                </m:accPr>
                <m:e>
                  <m:r>
                    <w:rPr>
                      <w:rFonts w:ascii="Cambria Math" w:hAnsi="Cambria Math" w:cs="Arial"/>
                    </w:rPr>
                    <m:t>f</m:t>
                  </m:r>
                </m:e>
              </m:acc>
            </m:e>
          </m:d>
          <m:r>
            <m:rPr>
              <m:sty m:val="p"/>
            </m:rPr>
            <w:rPr>
              <w:rFonts w:ascii="Cambria Math" w:hAnsi="Cambria Math" w:cs="Arial"/>
            </w:rPr>
            <m:t>=</m:t>
          </m:r>
          <m:rad>
            <m:radPr>
              <m:degHide m:val="1"/>
              <m:ctrlPr>
                <w:rPr>
                  <w:rFonts w:ascii="Cambria Math" w:hAnsi="Cambria Math" w:cs="Arial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δ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f</m:t>
                              </m:r>
                            </m:sub>
                          </m:sSub>
                        </m:num>
                        <m:den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3</m:t>
                              </m:r>
                            </m:e>
                          </m:rad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+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f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n</m:t>
                              </m:r>
                            </m:sub>
                          </m:sSub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Arial" w:hint="eastAsia"/>
                                </w:rPr>
                                <m:t>n</m:t>
                              </m:r>
                            </m:e>
                          </m:rad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Arial"/>
            </w:rPr>
            <m:t>=</m:t>
          </m:r>
          <m:rad>
            <m:radPr>
              <m:degHide m:val="1"/>
              <m:ctrlPr>
                <w:rPr>
                  <w:rFonts w:ascii="Cambria Math" w:hAnsi="Cambria Math" w:cs="Arial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9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3</m:t>
                  </m:r>
                </m:den>
              </m:f>
              <m:r>
                <w:rPr>
                  <w:rFonts w:ascii="Cambria Math" w:hAnsi="Cambria Math" w:cs="Arial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1.44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1.69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×3</m:t>
                  </m:r>
                </m:den>
              </m:f>
            </m:e>
          </m:rad>
          <m:r>
            <m:rPr>
              <m:sty m:val="p"/>
            </m:rPr>
            <w:rPr>
              <w:rFonts w:ascii="Cambria Math" w:hAnsi="Cambria Math" w:cs="Arial"/>
            </w:rPr>
            <m:t>N=1.78N</m:t>
          </m:r>
        </m:oMath>
      </m:oMathPara>
    </w:p>
    <w:p w:rsidR="00502F53" w:rsidRDefault="00B65176" w:rsidP="00284103">
      <w:pPr>
        <w:spacing w:line="360" w:lineRule="auto"/>
        <w:jc w:val="center"/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c</m:t>
              </m:r>
            </m:sub>
          </m:sSub>
          <m:d>
            <m:dPr>
              <m:begChr m:val="（"/>
              <m:endChr m:val="）"/>
              <m:ctrlPr>
                <w:rPr>
                  <w:rFonts w:ascii="Cambria Math" w:hAnsi="Cambria Math" w:cs="Arial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 w:cs="Arial"/>
                    </w:rPr>
                  </m:ctrlPr>
                </m:accPr>
                <m:e>
                  <m:r>
                    <w:rPr>
                      <w:rFonts w:ascii="Cambria Math" w:hAnsi="Cambria Math" w:cs="Arial"/>
                    </w:rPr>
                    <m:t>v</m:t>
                  </m:r>
                </m:e>
              </m:acc>
            </m:e>
          </m:d>
          <m:r>
            <m:rPr>
              <m:sty m:val="p"/>
            </m:rPr>
            <w:rPr>
              <w:rFonts w:ascii="Cambria Math" w:hAnsi="Cambria Math" w:cs="Arial"/>
            </w:rPr>
            <m:t>=</m:t>
          </m:r>
          <m:rad>
            <m:radPr>
              <m:degHide m:val="1"/>
              <m:ctrlPr>
                <w:rPr>
                  <w:rFonts w:ascii="Cambria Math" w:hAnsi="Cambria Math" w:cs="Arial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δ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 w:hint="eastAsia"/>
                                </w:rPr>
                                <m:t>v</m:t>
                              </m:r>
                            </m:sub>
                          </m:sSub>
                        </m:num>
                        <m:den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3</m:t>
                              </m:r>
                            </m:e>
                          </m:rad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+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 w:hint="eastAsia"/>
                                </w:rPr>
                                <m:t>v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n</m:t>
                              </m:r>
                            </m:sub>
                          </m:sSub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Arial" w:hint="eastAsia"/>
                                </w:rPr>
                                <m:t>n</m:t>
                              </m:r>
                            </m:e>
                          </m:rad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Arial"/>
            </w:rPr>
            <m:t>=</m:t>
          </m:r>
          <m:rad>
            <m:radPr>
              <m:degHide m:val="1"/>
              <m:ctrlPr>
                <w:rPr>
                  <w:rFonts w:ascii="Cambria Math" w:hAnsi="Cambria Math" w:cs="Arial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0.18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</w:rPr>
                    <m:t>3</m:t>
                  </m:r>
                </m:den>
              </m:f>
              <m:r>
                <w:rPr>
                  <w:rFonts w:ascii="Cambria Math" w:hAnsi="Cambria Math" w:cs="Arial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0.4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1.69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×3</m:t>
                  </m:r>
                </m:den>
              </m:f>
            </m:e>
          </m:rad>
          <m:r>
            <m:rPr>
              <m:sty m:val="p"/>
            </m:rPr>
            <w:rPr>
              <w:rFonts w:ascii="Cambria Math" w:hAnsi="Cambria Math" w:cs="Arial" w:hint="eastAsia"/>
            </w:rPr>
            <m:t>r</m:t>
          </m:r>
          <m:r>
            <m:rPr>
              <m:sty m:val="p"/>
            </m:rPr>
            <w:rPr>
              <w:rFonts w:ascii="Cambria Math" w:hAnsi="Cambria Math" w:cs="Arial"/>
            </w:rPr>
            <m:t>/min=0.02</m:t>
          </m:r>
          <m:r>
            <m:rPr>
              <m:sty m:val="p"/>
            </m:rPr>
            <w:rPr>
              <w:rFonts w:ascii="Cambria Math" w:hAnsi="Cambria Math" w:cs="Arial" w:hint="eastAsia"/>
            </w:rPr>
            <m:t>r</m:t>
          </m:r>
          <m:r>
            <m:rPr>
              <m:sty m:val="p"/>
            </m:rPr>
            <w:rPr>
              <w:rFonts w:ascii="Cambria Math" w:hAnsi="Cambria Math" w:cs="Arial"/>
            </w:rPr>
            <m:t>/min</m:t>
          </m:r>
        </m:oMath>
      </m:oMathPara>
    </w:p>
    <w:p w:rsidR="00502F53" w:rsidRDefault="00284103" w:rsidP="00284103">
      <w:pPr>
        <w:spacing w:line="360" w:lineRule="auto"/>
        <w:rPr>
          <w:rFonts w:ascii="Arial" w:hAnsi="Arial" w:cs="Arial"/>
        </w:rPr>
      </w:pPr>
      <w:r>
        <w:rPr>
          <w:rFonts w:ascii="Arial" w:cs="Arial" w:hint="eastAsia"/>
        </w:rPr>
        <w:t xml:space="preserve">A.7.4  </w:t>
      </w:r>
      <w:r w:rsidR="00502F53">
        <w:rPr>
          <w:rFonts w:ascii="Arial" w:hAnsi="Arial" w:cs="Arial" w:hint="eastAsia"/>
        </w:rPr>
        <w:t>各项目测量值及其扩展不确定度分别为：</w:t>
      </w:r>
    </w:p>
    <w:tbl>
      <w:tblPr>
        <w:tblStyle w:val="af9"/>
        <w:tblW w:w="8330" w:type="dxa"/>
        <w:tblLayout w:type="fixed"/>
        <w:tblLook w:val="01E0" w:firstRow="1" w:lastRow="1" w:firstColumn="1" w:lastColumn="1" w:noHBand="0" w:noVBand="0"/>
      </w:tblPr>
      <w:tblGrid>
        <w:gridCol w:w="1188"/>
        <w:gridCol w:w="3315"/>
        <w:gridCol w:w="3827"/>
      </w:tblGrid>
      <w:tr w:rsidR="00502F53" w:rsidRPr="00F40AE3" w:rsidTr="00502F53">
        <w:tc>
          <w:tcPr>
            <w:tcW w:w="1188" w:type="dxa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FD6">
              <w:rPr>
                <w:rFonts w:ascii="Arial" w:hAnsi="Arial" w:cs="Arial"/>
                <w:sz w:val="18"/>
                <w:szCs w:val="18"/>
              </w:rPr>
              <w:t>校准项目</w:t>
            </w:r>
          </w:p>
        </w:tc>
        <w:tc>
          <w:tcPr>
            <w:tcW w:w="3315" w:type="dxa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 w:hint="eastAsia"/>
                <w:sz w:val="18"/>
                <w:szCs w:val="18"/>
              </w:rPr>
              <w:t>力值</w:t>
            </w:r>
            <w:proofErr w:type="gramEnd"/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f</m:t>
                  </m:r>
                </m:e>
              </m:acc>
            </m:oMath>
            <w:r>
              <w:rPr>
                <w:rFonts w:ascii="Arial" w:hAnsi="Arial" w:cs="Arial" w:hint="eastAsia"/>
                <w:sz w:val="18"/>
                <w:szCs w:val="18"/>
              </w:rPr>
              <w:t>（</w:t>
            </w:r>
            <m:oMath>
              <m:r>
                <m:rPr>
                  <m:sty m:val="p"/>
                </m:rPr>
                <w:rPr>
                  <w:rFonts w:ascii="Cambria Math" w:hAnsi="Cambria Math" w:cs="Arial" w:hint="eastAsia"/>
                  <w:sz w:val="18"/>
                  <w:szCs w:val="18"/>
                </w:rPr>
                <m:t>N</m:t>
              </m:r>
            </m:oMath>
            <w:r>
              <w:rPr>
                <w:rFonts w:ascii="Arial" w:hAnsi="Arial" w:cs="Arial" w:hint="eastAsia"/>
                <w:sz w:val="18"/>
                <w:szCs w:val="18"/>
              </w:rPr>
              <w:t>）</w:t>
            </w:r>
          </w:p>
        </w:tc>
        <w:tc>
          <w:tcPr>
            <w:tcW w:w="3827" w:type="dxa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扭转速度</w:t>
            </w:r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v</m:t>
                  </m:r>
                </m:e>
              </m:acc>
            </m:oMath>
            <w:r>
              <w:rPr>
                <w:rFonts w:ascii="Arial" w:hAnsi="Arial" w:cs="Arial"/>
                <w:sz w:val="18"/>
                <w:szCs w:val="18"/>
              </w:rPr>
              <w:t>（</w:t>
            </w:r>
            <m:oMath>
              <m:r>
                <m:rPr>
                  <m:sty m:val="p"/>
                </m:rPr>
                <w:rPr>
                  <w:rFonts w:ascii="Cambria Math" w:hAnsi="Cambria Math" w:cs="Arial" w:hint="eastAsia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/min</m:t>
              </m:r>
            </m:oMath>
            <w:r>
              <w:rPr>
                <w:rFonts w:ascii="Arial" w:hAnsi="Arial" w:cs="Arial"/>
                <w:sz w:val="18"/>
                <w:szCs w:val="18"/>
              </w:rPr>
              <w:t>）</w:t>
            </w:r>
          </w:p>
        </w:tc>
      </w:tr>
      <w:tr w:rsidR="00502F53" w:rsidTr="00502F53">
        <w:tc>
          <w:tcPr>
            <w:tcW w:w="1188" w:type="dxa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FD6">
              <w:rPr>
                <w:rFonts w:ascii="Arial" w:hAnsi="Arial" w:cs="Arial"/>
                <w:sz w:val="18"/>
                <w:szCs w:val="18"/>
              </w:rPr>
              <w:t>测量结果</w:t>
            </w:r>
          </w:p>
        </w:tc>
        <w:tc>
          <w:tcPr>
            <w:tcW w:w="3315" w:type="dxa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1002.7</w:t>
            </w:r>
          </w:p>
        </w:tc>
        <w:tc>
          <w:tcPr>
            <w:tcW w:w="3827" w:type="dxa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60.31</w:t>
            </w:r>
          </w:p>
        </w:tc>
      </w:tr>
      <w:tr w:rsidR="00502F53" w:rsidTr="00502F53">
        <w:tc>
          <w:tcPr>
            <w:tcW w:w="1188" w:type="dxa"/>
            <w:vAlign w:val="center"/>
          </w:tcPr>
          <w:p w:rsidR="00502F53" w:rsidRPr="00B95FD6" w:rsidRDefault="00E932F8" w:rsidP="00E932F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U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(</m:t>
                </m:r>
                <m:r>
                  <w:rPr>
                    <w:rFonts w:ascii="Cambria Math" w:hAnsi="Cambria Math" w:cs="Arial"/>
                    <w:sz w:val="18"/>
                    <w:szCs w:val="18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=2)</m:t>
                </m:r>
              </m:oMath>
            </m:oMathPara>
          </w:p>
        </w:tc>
        <w:tc>
          <w:tcPr>
            <w:tcW w:w="3315" w:type="dxa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3.6</w:t>
            </w:r>
          </w:p>
        </w:tc>
        <w:tc>
          <w:tcPr>
            <w:tcW w:w="3827" w:type="dxa"/>
            <w:vAlign w:val="center"/>
          </w:tcPr>
          <w:p w:rsidR="00502F53" w:rsidRPr="00B95FD6" w:rsidRDefault="00502F53" w:rsidP="00502F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0.04</w:t>
            </w:r>
          </w:p>
        </w:tc>
      </w:tr>
    </w:tbl>
    <w:p w:rsidR="00502F53" w:rsidRDefault="00502F53" w:rsidP="00502F53">
      <w:pPr>
        <w:spacing w:line="360" w:lineRule="auto"/>
        <w:rPr>
          <w:rFonts w:ascii="Arial" w:hAnsi="Arial" w:cs="Arial"/>
        </w:rPr>
      </w:pPr>
    </w:p>
    <w:p w:rsidR="007B3B18" w:rsidRDefault="007B3B18" w:rsidP="007B3B18">
      <w:pPr>
        <w:spacing w:line="360" w:lineRule="auto"/>
        <w:rPr>
          <w:rFonts w:ascii="Arial" w:hAnsi="Arial" w:cs="Arial"/>
        </w:rPr>
      </w:pPr>
    </w:p>
    <w:p w:rsidR="008D32A9" w:rsidRDefault="008D32A9">
      <w:pPr>
        <w:rPr>
          <w:rFonts w:ascii="黑体" w:eastAsia="黑体"/>
          <w:sz w:val="28"/>
          <w:szCs w:val="28"/>
        </w:rPr>
        <w:sectPr w:rsidR="008D32A9">
          <w:headerReference w:type="default" r:id="rId38"/>
          <w:footerReference w:type="default" r:id="rId39"/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</w:p>
    <w:p w:rsidR="008D32A9" w:rsidRDefault="008D32A9">
      <w:pPr>
        <w:pStyle w:val="3"/>
        <w:spacing w:before="0" w:after="0" w:line="240" w:lineRule="auto"/>
        <w:rPr>
          <w:b w:val="0"/>
          <w:sz w:val="24"/>
          <w:szCs w:val="24"/>
        </w:rPr>
      </w:pPr>
      <w:bookmarkStart w:id="47" w:name="_Toc529125209"/>
      <w:bookmarkStart w:id="48" w:name="_Toc26356255"/>
      <w:r>
        <w:rPr>
          <w:rFonts w:hint="eastAsia"/>
          <w:b w:val="0"/>
          <w:sz w:val="24"/>
          <w:szCs w:val="24"/>
        </w:rPr>
        <w:lastRenderedPageBreak/>
        <w:t>附录</w:t>
      </w:r>
      <w:r w:rsidR="00400462">
        <w:rPr>
          <w:rFonts w:hint="eastAsia"/>
          <w:b w:val="0"/>
          <w:sz w:val="24"/>
          <w:szCs w:val="24"/>
        </w:rPr>
        <w:t>B</w:t>
      </w:r>
      <w:r>
        <w:rPr>
          <w:rFonts w:hint="eastAsia"/>
          <w:b w:val="0"/>
          <w:sz w:val="24"/>
          <w:szCs w:val="24"/>
        </w:rPr>
        <w:t xml:space="preserve">  </w:t>
      </w:r>
      <w:r w:rsidR="00811372">
        <w:rPr>
          <w:rFonts w:hint="eastAsia"/>
          <w:b w:val="0"/>
          <w:color w:val="FFFFFF"/>
          <w:sz w:val="24"/>
          <w:szCs w:val="24"/>
        </w:rPr>
        <w:t>抗折试验机</w:t>
      </w:r>
      <w:r>
        <w:rPr>
          <w:rFonts w:hint="eastAsia"/>
          <w:b w:val="0"/>
          <w:color w:val="FFFFFF"/>
          <w:sz w:val="24"/>
          <w:szCs w:val="24"/>
        </w:rPr>
        <w:t>校准记录</w:t>
      </w:r>
      <w:bookmarkEnd w:id="47"/>
      <w:bookmarkEnd w:id="48"/>
    </w:p>
    <w:p w:rsidR="008D32A9" w:rsidRPr="00400462" w:rsidRDefault="00400462" w:rsidP="00400462">
      <w:pPr>
        <w:jc w:val="center"/>
        <w:rPr>
          <w:rFonts w:ascii="黑体" w:eastAsia="黑体" w:hAnsi="黑体"/>
          <w:sz w:val="28"/>
          <w:szCs w:val="22"/>
        </w:rPr>
      </w:pPr>
      <w:r w:rsidRPr="00400462">
        <w:rPr>
          <w:rFonts w:ascii="黑体" w:eastAsia="黑体" w:hAnsi="黑体" w:hint="eastAsia"/>
          <w:sz w:val="28"/>
          <w:szCs w:val="22"/>
        </w:rPr>
        <w:t>线材扭转</w:t>
      </w:r>
      <w:r w:rsidR="00811372" w:rsidRPr="00400462">
        <w:rPr>
          <w:rFonts w:ascii="黑体" w:eastAsia="黑体" w:hAnsi="黑体" w:hint="eastAsia"/>
          <w:sz w:val="28"/>
          <w:szCs w:val="22"/>
        </w:rPr>
        <w:t>试验机</w:t>
      </w:r>
      <w:r w:rsidR="008D32A9" w:rsidRPr="00400462">
        <w:rPr>
          <w:rFonts w:ascii="黑体" w:eastAsia="黑体" w:hAnsi="黑体" w:hint="eastAsia"/>
          <w:sz w:val="28"/>
          <w:szCs w:val="22"/>
        </w:rPr>
        <w:t>校准记录</w:t>
      </w:r>
      <w:r>
        <w:rPr>
          <w:rFonts w:ascii="黑体" w:eastAsia="黑体" w:hAnsi="黑体" w:hint="eastAsia"/>
          <w:sz w:val="28"/>
          <w:szCs w:val="22"/>
        </w:rPr>
        <w:t>（推荐）格式</w:t>
      </w:r>
    </w:p>
    <w:tbl>
      <w:tblPr>
        <w:tblW w:w="8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85"/>
        <w:gridCol w:w="370"/>
        <w:gridCol w:w="764"/>
        <w:gridCol w:w="40"/>
        <w:gridCol w:w="10"/>
        <w:gridCol w:w="390"/>
        <w:gridCol w:w="233"/>
        <w:gridCol w:w="373"/>
        <w:gridCol w:w="261"/>
        <w:gridCol w:w="183"/>
        <w:gridCol w:w="373"/>
        <w:gridCol w:w="94"/>
        <w:gridCol w:w="575"/>
        <w:gridCol w:w="398"/>
        <w:gridCol w:w="47"/>
        <w:gridCol w:w="48"/>
        <w:gridCol w:w="95"/>
        <w:gridCol w:w="450"/>
        <w:gridCol w:w="888"/>
        <w:gridCol w:w="21"/>
        <w:gridCol w:w="427"/>
        <w:gridCol w:w="22"/>
        <w:gridCol w:w="256"/>
        <w:gridCol w:w="1016"/>
      </w:tblGrid>
      <w:tr w:rsidR="00233D4C" w:rsidTr="00093FEF">
        <w:trPr>
          <w:trHeight w:val="454"/>
          <w:jc w:val="center"/>
        </w:trPr>
        <w:tc>
          <w:tcPr>
            <w:tcW w:w="1119" w:type="dxa"/>
            <w:gridSpan w:val="2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单位名称</w:t>
            </w:r>
          </w:p>
        </w:tc>
        <w:tc>
          <w:tcPr>
            <w:tcW w:w="4064" w:type="dxa"/>
            <w:gridSpan w:val="13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gridSpan w:val="5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记录编号</w:t>
            </w:r>
          </w:p>
        </w:tc>
        <w:tc>
          <w:tcPr>
            <w:tcW w:w="1742" w:type="dxa"/>
            <w:gridSpan w:val="5"/>
            <w:vAlign w:val="center"/>
          </w:tcPr>
          <w:p w:rsidR="00233D4C" w:rsidRDefault="00233D4C" w:rsidP="00F86CD8">
            <w:pPr>
              <w:jc w:val="center"/>
              <w:rPr>
                <w:b/>
                <w:bCs/>
                <w:sz w:val="32"/>
                <w:szCs w:val="21"/>
              </w:rPr>
            </w:pPr>
          </w:p>
        </w:tc>
      </w:tr>
      <w:tr w:rsidR="00233D4C" w:rsidTr="00A85E91">
        <w:trPr>
          <w:trHeight w:val="454"/>
          <w:jc w:val="center"/>
        </w:trPr>
        <w:tc>
          <w:tcPr>
            <w:tcW w:w="534" w:type="dxa"/>
            <w:vMerge w:val="restart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样</w:t>
            </w:r>
          </w:p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品</w:t>
            </w:r>
          </w:p>
        </w:tc>
        <w:tc>
          <w:tcPr>
            <w:tcW w:w="955" w:type="dxa"/>
            <w:gridSpan w:val="2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名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称</w:t>
            </w:r>
          </w:p>
        </w:tc>
        <w:tc>
          <w:tcPr>
            <w:tcW w:w="3694" w:type="dxa"/>
            <w:gridSpan w:val="12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gridSpan w:val="5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型号规格</w:t>
            </w:r>
          </w:p>
        </w:tc>
        <w:tc>
          <w:tcPr>
            <w:tcW w:w="1742" w:type="dxa"/>
            <w:gridSpan w:val="5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</w:p>
        </w:tc>
      </w:tr>
      <w:tr w:rsidR="00233D4C" w:rsidTr="00A85E91">
        <w:trPr>
          <w:trHeight w:val="454"/>
          <w:jc w:val="center"/>
        </w:trPr>
        <w:tc>
          <w:tcPr>
            <w:tcW w:w="534" w:type="dxa"/>
            <w:vMerge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生产厂家</w:t>
            </w:r>
          </w:p>
        </w:tc>
        <w:tc>
          <w:tcPr>
            <w:tcW w:w="3694" w:type="dxa"/>
            <w:gridSpan w:val="12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gridSpan w:val="5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出厂编号</w:t>
            </w:r>
          </w:p>
        </w:tc>
        <w:tc>
          <w:tcPr>
            <w:tcW w:w="1742" w:type="dxa"/>
            <w:gridSpan w:val="5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</w:p>
        </w:tc>
      </w:tr>
      <w:tr w:rsidR="00233D4C" w:rsidTr="00A85E91">
        <w:trPr>
          <w:trHeight w:val="454"/>
          <w:jc w:val="center"/>
        </w:trPr>
        <w:tc>
          <w:tcPr>
            <w:tcW w:w="534" w:type="dxa"/>
            <w:vMerge w:val="restart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标</w:t>
            </w:r>
          </w:p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准</w:t>
            </w:r>
          </w:p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器</w:t>
            </w:r>
          </w:p>
        </w:tc>
        <w:tc>
          <w:tcPr>
            <w:tcW w:w="955" w:type="dxa"/>
            <w:gridSpan w:val="2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名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称</w:t>
            </w:r>
          </w:p>
        </w:tc>
        <w:tc>
          <w:tcPr>
            <w:tcW w:w="1437" w:type="dxa"/>
            <w:gridSpan w:val="5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型号规格</w:t>
            </w:r>
          </w:p>
        </w:tc>
        <w:tc>
          <w:tcPr>
            <w:tcW w:w="817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仪器编号</w:t>
            </w:r>
          </w:p>
        </w:tc>
        <w:tc>
          <w:tcPr>
            <w:tcW w:w="2968" w:type="dxa"/>
            <w:gridSpan w:val="9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或准确度</w:t>
            </w:r>
          </w:p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等级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或最大允许误差</w:t>
            </w:r>
          </w:p>
        </w:tc>
        <w:tc>
          <w:tcPr>
            <w:tcW w:w="1742" w:type="dxa"/>
            <w:gridSpan w:val="5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证书编号</w:t>
            </w:r>
          </w:p>
        </w:tc>
      </w:tr>
      <w:tr w:rsidR="00233D4C" w:rsidTr="00A85E91">
        <w:trPr>
          <w:trHeight w:val="454"/>
          <w:jc w:val="center"/>
        </w:trPr>
        <w:tc>
          <w:tcPr>
            <w:tcW w:w="534" w:type="dxa"/>
            <w:vMerge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gridSpan w:val="5"/>
            <w:vAlign w:val="center"/>
          </w:tcPr>
          <w:p w:rsidR="00233D4C" w:rsidRDefault="00233D4C" w:rsidP="00F86CD8">
            <w:pPr>
              <w:rPr>
                <w:szCs w:val="21"/>
              </w:rPr>
            </w:pPr>
          </w:p>
        </w:tc>
        <w:tc>
          <w:tcPr>
            <w:tcW w:w="817" w:type="dxa"/>
            <w:gridSpan w:val="3"/>
            <w:vAlign w:val="center"/>
          </w:tcPr>
          <w:p w:rsidR="00233D4C" w:rsidRDefault="00233D4C" w:rsidP="00F86CD8">
            <w:pPr>
              <w:rPr>
                <w:szCs w:val="21"/>
              </w:rPr>
            </w:pPr>
          </w:p>
        </w:tc>
        <w:tc>
          <w:tcPr>
            <w:tcW w:w="2968" w:type="dxa"/>
            <w:gridSpan w:val="9"/>
            <w:vAlign w:val="center"/>
          </w:tcPr>
          <w:p w:rsidR="00233D4C" w:rsidRDefault="00233D4C" w:rsidP="00F86CD8">
            <w:pPr>
              <w:rPr>
                <w:szCs w:val="21"/>
              </w:rPr>
            </w:pPr>
          </w:p>
        </w:tc>
        <w:tc>
          <w:tcPr>
            <w:tcW w:w="1742" w:type="dxa"/>
            <w:gridSpan w:val="5"/>
            <w:vAlign w:val="center"/>
          </w:tcPr>
          <w:p w:rsidR="00233D4C" w:rsidRDefault="00233D4C" w:rsidP="00F86CD8">
            <w:pPr>
              <w:rPr>
                <w:szCs w:val="21"/>
              </w:rPr>
            </w:pPr>
          </w:p>
        </w:tc>
      </w:tr>
      <w:tr w:rsidR="00233D4C" w:rsidTr="00A85E91">
        <w:trPr>
          <w:trHeight w:val="454"/>
          <w:jc w:val="center"/>
        </w:trPr>
        <w:tc>
          <w:tcPr>
            <w:tcW w:w="534" w:type="dxa"/>
            <w:vMerge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gridSpan w:val="5"/>
            <w:vAlign w:val="center"/>
          </w:tcPr>
          <w:p w:rsidR="00233D4C" w:rsidRDefault="00233D4C" w:rsidP="00F86CD8">
            <w:pPr>
              <w:rPr>
                <w:szCs w:val="21"/>
              </w:rPr>
            </w:pPr>
          </w:p>
        </w:tc>
        <w:tc>
          <w:tcPr>
            <w:tcW w:w="817" w:type="dxa"/>
            <w:gridSpan w:val="3"/>
            <w:vAlign w:val="center"/>
          </w:tcPr>
          <w:p w:rsidR="00233D4C" w:rsidRDefault="00233D4C" w:rsidP="00F86CD8">
            <w:pPr>
              <w:rPr>
                <w:szCs w:val="21"/>
              </w:rPr>
            </w:pPr>
          </w:p>
        </w:tc>
        <w:tc>
          <w:tcPr>
            <w:tcW w:w="2968" w:type="dxa"/>
            <w:gridSpan w:val="9"/>
            <w:vAlign w:val="center"/>
          </w:tcPr>
          <w:p w:rsidR="00233D4C" w:rsidRDefault="00233D4C" w:rsidP="00F86CD8">
            <w:pPr>
              <w:rPr>
                <w:szCs w:val="21"/>
              </w:rPr>
            </w:pPr>
          </w:p>
        </w:tc>
        <w:tc>
          <w:tcPr>
            <w:tcW w:w="1742" w:type="dxa"/>
            <w:gridSpan w:val="5"/>
            <w:vAlign w:val="center"/>
          </w:tcPr>
          <w:p w:rsidR="00233D4C" w:rsidRDefault="00233D4C" w:rsidP="00F86CD8">
            <w:pPr>
              <w:rPr>
                <w:szCs w:val="21"/>
              </w:rPr>
            </w:pPr>
          </w:p>
        </w:tc>
      </w:tr>
      <w:tr w:rsidR="00233D4C" w:rsidTr="00A85E91">
        <w:trPr>
          <w:trHeight w:val="454"/>
          <w:jc w:val="center"/>
        </w:trPr>
        <w:tc>
          <w:tcPr>
            <w:tcW w:w="534" w:type="dxa"/>
            <w:vMerge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gridSpan w:val="5"/>
            <w:vAlign w:val="center"/>
          </w:tcPr>
          <w:p w:rsidR="00233D4C" w:rsidRDefault="00233D4C" w:rsidP="00F86CD8">
            <w:pPr>
              <w:rPr>
                <w:szCs w:val="21"/>
              </w:rPr>
            </w:pPr>
          </w:p>
        </w:tc>
        <w:tc>
          <w:tcPr>
            <w:tcW w:w="817" w:type="dxa"/>
            <w:gridSpan w:val="3"/>
            <w:vAlign w:val="center"/>
          </w:tcPr>
          <w:p w:rsidR="00233D4C" w:rsidRDefault="00233D4C" w:rsidP="00F86CD8">
            <w:pPr>
              <w:rPr>
                <w:szCs w:val="21"/>
              </w:rPr>
            </w:pPr>
          </w:p>
        </w:tc>
        <w:tc>
          <w:tcPr>
            <w:tcW w:w="2968" w:type="dxa"/>
            <w:gridSpan w:val="9"/>
            <w:vAlign w:val="center"/>
          </w:tcPr>
          <w:p w:rsidR="00233D4C" w:rsidRDefault="00233D4C" w:rsidP="00F86CD8">
            <w:pPr>
              <w:rPr>
                <w:szCs w:val="21"/>
              </w:rPr>
            </w:pPr>
          </w:p>
        </w:tc>
        <w:tc>
          <w:tcPr>
            <w:tcW w:w="1742" w:type="dxa"/>
            <w:gridSpan w:val="5"/>
            <w:vAlign w:val="center"/>
          </w:tcPr>
          <w:p w:rsidR="00233D4C" w:rsidRDefault="00233D4C" w:rsidP="00F86CD8">
            <w:pPr>
              <w:rPr>
                <w:szCs w:val="21"/>
              </w:rPr>
            </w:pPr>
          </w:p>
        </w:tc>
      </w:tr>
      <w:tr w:rsidR="00233D4C" w:rsidTr="00093FEF">
        <w:trPr>
          <w:trHeight w:val="454"/>
          <w:jc w:val="center"/>
        </w:trPr>
        <w:tc>
          <w:tcPr>
            <w:tcW w:w="1119" w:type="dxa"/>
            <w:gridSpan w:val="2"/>
            <w:vAlign w:val="center"/>
          </w:tcPr>
          <w:p w:rsidR="00233D4C" w:rsidRDefault="00233D4C" w:rsidP="00F86CD8">
            <w:pPr>
              <w:rPr>
                <w:szCs w:val="21"/>
              </w:rPr>
            </w:pPr>
            <w:r>
              <w:rPr>
                <w:szCs w:val="21"/>
              </w:rPr>
              <w:t>技术依据</w:t>
            </w:r>
          </w:p>
        </w:tc>
        <w:tc>
          <w:tcPr>
            <w:tcW w:w="7334" w:type="dxa"/>
            <w:gridSpan w:val="23"/>
            <w:vAlign w:val="center"/>
          </w:tcPr>
          <w:p w:rsidR="00233D4C" w:rsidRDefault="00233D4C" w:rsidP="00F86CD8">
            <w:pPr>
              <w:rPr>
                <w:szCs w:val="21"/>
              </w:rPr>
            </w:pPr>
          </w:p>
        </w:tc>
      </w:tr>
      <w:tr w:rsidR="00233D4C" w:rsidTr="00093FEF">
        <w:trPr>
          <w:trHeight w:val="403"/>
          <w:jc w:val="center"/>
        </w:trPr>
        <w:tc>
          <w:tcPr>
            <w:tcW w:w="1119" w:type="dxa"/>
            <w:gridSpan w:val="2"/>
            <w:vAlign w:val="center"/>
          </w:tcPr>
          <w:p w:rsidR="00233D4C" w:rsidRDefault="00233D4C" w:rsidP="00F86CD8">
            <w:pPr>
              <w:rPr>
                <w:szCs w:val="21"/>
              </w:rPr>
            </w:pPr>
            <w:r>
              <w:rPr>
                <w:szCs w:val="21"/>
              </w:rPr>
              <w:t>环境条件</w:t>
            </w:r>
          </w:p>
        </w:tc>
        <w:tc>
          <w:tcPr>
            <w:tcW w:w="7334" w:type="dxa"/>
            <w:gridSpan w:val="23"/>
            <w:vAlign w:val="center"/>
          </w:tcPr>
          <w:p w:rsidR="00233D4C" w:rsidRDefault="00233D4C" w:rsidP="00F86CD8">
            <w:pPr>
              <w:rPr>
                <w:szCs w:val="21"/>
              </w:rPr>
            </w:pPr>
            <w:r>
              <w:rPr>
                <w:szCs w:val="21"/>
              </w:rPr>
              <w:t>温度：</w:t>
            </w:r>
            <w:r>
              <w:rPr>
                <w:szCs w:val="21"/>
              </w:rPr>
              <w:t xml:space="preserve">      ℃ </w:t>
            </w:r>
            <w:r>
              <w:rPr>
                <w:szCs w:val="21"/>
              </w:rPr>
              <w:t>；相对湿度：</w:t>
            </w:r>
            <w:r>
              <w:rPr>
                <w:szCs w:val="21"/>
              </w:rPr>
              <w:t xml:space="preserve">     %</w:t>
            </w:r>
          </w:p>
        </w:tc>
      </w:tr>
      <w:tr w:rsidR="00941393" w:rsidTr="00093FEF">
        <w:trPr>
          <w:trHeight w:val="403"/>
          <w:jc w:val="center"/>
        </w:trPr>
        <w:tc>
          <w:tcPr>
            <w:tcW w:w="2253" w:type="dxa"/>
            <w:gridSpan w:val="4"/>
            <w:vAlign w:val="center"/>
          </w:tcPr>
          <w:p w:rsidR="00941393" w:rsidRPr="004C6B1A" w:rsidRDefault="00941393" w:rsidP="004C6B1A">
            <w:r w:rsidRPr="004C6B1A">
              <w:rPr>
                <w:rFonts w:hint="eastAsia"/>
                <w:szCs w:val="21"/>
              </w:rPr>
              <w:t>1</w:t>
            </w:r>
            <w:r w:rsidRPr="004C6B1A">
              <w:rPr>
                <w:rFonts w:hint="eastAsia"/>
                <w:szCs w:val="21"/>
              </w:rPr>
              <w:t>．夹持装置同轴度</w:t>
            </w:r>
          </w:p>
        </w:tc>
        <w:tc>
          <w:tcPr>
            <w:tcW w:w="2977" w:type="dxa"/>
            <w:gridSpan w:val="12"/>
            <w:vAlign w:val="center"/>
          </w:tcPr>
          <w:p w:rsidR="00941393" w:rsidRPr="004C6B1A" w:rsidRDefault="00941393" w:rsidP="00941393"/>
        </w:tc>
        <w:tc>
          <w:tcPr>
            <w:tcW w:w="3223" w:type="dxa"/>
            <w:gridSpan w:val="9"/>
            <w:vAlign w:val="center"/>
          </w:tcPr>
          <w:p w:rsidR="00941393" w:rsidRPr="004C6B1A" w:rsidRDefault="00941393" w:rsidP="00941393"/>
        </w:tc>
      </w:tr>
      <w:tr w:rsidR="00233D4C" w:rsidTr="00093FEF">
        <w:trPr>
          <w:trHeight w:val="403"/>
          <w:jc w:val="center"/>
        </w:trPr>
        <w:tc>
          <w:tcPr>
            <w:tcW w:w="8453" w:type="dxa"/>
            <w:gridSpan w:val="25"/>
            <w:vAlign w:val="center"/>
          </w:tcPr>
          <w:p w:rsidR="00233D4C" w:rsidRDefault="004C6B1A" w:rsidP="00233D4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233D4C">
              <w:rPr>
                <w:rFonts w:hint="eastAsia"/>
                <w:szCs w:val="21"/>
              </w:rPr>
              <w:t>．</w:t>
            </w:r>
            <w:proofErr w:type="gramStart"/>
            <w:r w:rsidR="00233D4C">
              <w:rPr>
                <w:szCs w:val="21"/>
              </w:rPr>
              <w:t>拉紧力</w:t>
            </w:r>
            <w:proofErr w:type="gramEnd"/>
            <w:r w:rsidR="00233D4C">
              <w:rPr>
                <w:szCs w:val="21"/>
              </w:rPr>
              <w:t>相对误差和重复性：</w:t>
            </w:r>
          </w:p>
        </w:tc>
      </w:tr>
      <w:tr w:rsidR="00233D4C" w:rsidTr="00A85E91">
        <w:trPr>
          <w:trHeight w:val="330"/>
          <w:jc w:val="center"/>
        </w:trPr>
        <w:tc>
          <w:tcPr>
            <w:tcW w:w="1489" w:type="dxa"/>
            <w:gridSpan w:val="3"/>
            <w:vMerge w:val="restart"/>
            <w:vAlign w:val="center"/>
          </w:tcPr>
          <w:p w:rsidR="00233D4C" w:rsidRDefault="00233D4C" w:rsidP="00233D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校准点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N</w:t>
            </w:r>
          </w:p>
        </w:tc>
        <w:tc>
          <w:tcPr>
            <w:tcW w:w="4334" w:type="dxa"/>
            <w:gridSpan w:val="16"/>
          </w:tcPr>
          <w:p w:rsidR="00233D4C" w:rsidRDefault="00233D4C" w:rsidP="00F86CD8">
            <w:pPr>
              <w:rPr>
                <w:szCs w:val="21"/>
              </w:rPr>
            </w:pPr>
            <w:r>
              <w:rPr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测量值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N</w:t>
            </w:r>
          </w:p>
        </w:tc>
        <w:tc>
          <w:tcPr>
            <w:tcW w:w="1336" w:type="dxa"/>
            <w:gridSpan w:val="3"/>
            <w:vMerge w:val="restart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相对误差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294" w:type="dxa"/>
            <w:gridSpan w:val="3"/>
            <w:vMerge w:val="restart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重复性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</w:tr>
      <w:tr w:rsidR="00233D4C" w:rsidTr="00A85E91">
        <w:trPr>
          <w:trHeight w:hRule="exact" w:val="346"/>
          <w:jc w:val="center"/>
        </w:trPr>
        <w:tc>
          <w:tcPr>
            <w:tcW w:w="1489" w:type="dxa"/>
            <w:gridSpan w:val="3"/>
            <w:vMerge/>
          </w:tcPr>
          <w:p w:rsidR="00233D4C" w:rsidRDefault="00233D4C" w:rsidP="00F86CD8">
            <w:pPr>
              <w:ind w:firstLineChars="100" w:firstLine="210"/>
              <w:rPr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50" w:type="dxa"/>
            <w:gridSpan w:val="4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42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38" w:type="dxa"/>
            <w:gridSpan w:val="5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平均值</w:t>
            </w:r>
          </w:p>
        </w:tc>
        <w:tc>
          <w:tcPr>
            <w:tcW w:w="1336" w:type="dxa"/>
            <w:gridSpan w:val="3"/>
            <w:vMerge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  <w:gridSpan w:val="3"/>
            <w:vMerge/>
          </w:tcPr>
          <w:p w:rsidR="00233D4C" w:rsidRDefault="00233D4C" w:rsidP="00F86CD8">
            <w:pPr>
              <w:rPr>
                <w:szCs w:val="21"/>
              </w:rPr>
            </w:pPr>
          </w:p>
        </w:tc>
      </w:tr>
      <w:tr w:rsidR="00233D4C" w:rsidTr="00A85E91">
        <w:trPr>
          <w:trHeight w:hRule="exact" w:val="281"/>
          <w:jc w:val="center"/>
        </w:trPr>
        <w:tc>
          <w:tcPr>
            <w:tcW w:w="1489" w:type="dxa"/>
            <w:gridSpan w:val="3"/>
          </w:tcPr>
          <w:p w:rsidR="00233D4C" w:rsidRDefault="00233D4C" w:rsidP="00F86CD8">
            <w:pPr>
              <w:ind w:firstLineChars="100" w:firstLine="210"/>
              <w:rPr>
                <w:szCs w:val="21"/>
              </w:rPr>
            </w:pPr>
          </w:p>
        </w:tc>
        <w:tc>
          <w:tcPr>
            <w:tcW w:w="1204" w:type="dxa"/>
            <w:gridSpan w:val="4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</w:p>
        </w:tc>
        <w:tc>
          <w:tcPr>
            <w:tcW w:w="1042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gridSpan w:val="5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  <w:gridSpan w:val="3"/>
          </w:tcPr>
          <w:p w:rsidR="00233D4C" w:rsidRDefault="00233D4C" w:rsidP="00F86CD8">
            <w:pPr>
              <w:rPr>
                <w:szCs w:val="21"/>
              </w:rPr>
            </w:pPr>
          </w:p>
        </w:tc>
      </w:tr>
      <w:tr w:rsidR="00233D4C" w:rsidTr="00A85E91">
        <w:trPr>
          <w:trHeight w:hRule="exact" w:val="284"/>
          <w:jc w:val="center"/>
        </w:trPr>
        <w:tc>
          <w:tcPr>
            <w:tcW w:w="1489" w:type="dxa"/>
            <w:gridSpan w:val="3"/>
          </w:tcPr>
          <w:p w:rsidR="00233D4C" w:rsidRDefault="00233D4C" w:rsidP="00F86CD8">
            <w:pPr>
              <w:ind w:firstLineChars="100" w:firstLine="210"/>
              <w:rPr>
                <w:szCs w:val="22"/>
              </w:rPr>
            </w:pPr>
          </w:p>
        </w:tc>
        <w:tc>
          <w:tcPr>
            <w:tcW w:w="1204" w:type="dxa"/>
            <w:gridSpan w:val="4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042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038" w:type="dxa"/>
            <w:gridSpan w:val="5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294" w:type="dxa"/>
            <w:gridSpan w:val="3"/>
          </w:tcPr>
          <w:p w:rsidR="00233D4C" w:rsidRDefault="00233D4C" w:rsidP="00F86CD8">
            <w:pPr>
              <w:rPr>
                <w:szCs w:val="22"/>
              </w:rPr>
            </w:pPr>
          </w:p>
        </w:tc>
      </w:tr>
      <w:tr w:rsidR="00233D4C" w:rsidTr="00A85E91">
        <w:trPr>
          <w:trHeight w:hRule="exact" w:val="284"/>
          <w:jc w:val="center"/>
        </w:trPr>
        <w:tc>
          <w:tcPr>
            <w:tcW w:w="1489" w:type="dxa"/>
            <w:gridSpan w:val="3"/>
          </w:tcPr>
          <w:p w:rsidR="00233D4C" w:rsidRDefault="00233D4C" w:rsidP="00F86CD8">
            <w:pPr>
              <w:ind w:firstLineChars="100" w:firstLine="210"/>
              <w:rPr>
                <w:szCs w:val="22"/>
              </w:rPr>
            </w:pPr>
          </w:p>
        </w:tc>
        <w:tc>
          <w:tcPr>
            <w:tcW w:w="1204" w:type="dxa"/>
            <w:gridSpan w:val="4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042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038" w:type="dxa"/>
            <w:gridSpan w:val="5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294" w:type="dxa"/>
            <w:gridSpan w:val="3"/>
          </w:tcPr>
          <w:p w:rsidR="00233D4C" w:rsidRDefault="00233D4C" w:rsidP="00F86CD8">
            <w:pPr>
              <w:rPr>
                <w:szCs w:val="22"/>
              </w:rPr>
            </w:pPr>
          </w:p>
        </w:tc>
      </w:tr>
      <w:tr w:rsidR="00233D4C" w:rsidTr="00A85E91">
        <w:trPr>
          <w:trHeight w:hRule="exact" w:val="284"/>
          <w:jc w:val="center"/>
        </w:trPr>
        <w:tc>
          <w:tcPr>
            <w:tcW w:w="1489" w:type="dxa"/>
            <w:gridSpan w:val="3"/>
          </w:tcPr>
          <w:p w:rsidR="00233D4C" w:rsidRDefault="00233D4C" w:rsidP="00F86CD8">
            <w:pPr>
              <w:ind w:firstLineChars="100" w:firstLine="210"/>
              <w:rPr>
                <w:szCs w:val="22"/>
              </w:rPr>
            </w:pPr>
          </w:p>
        </w:tc>
        <w:tc>
          <w:tcPr>
            <w:tcW w:w="1204" w:type="dxa"/>
            <w:gridSpan w:val="4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042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038" w:type="dxa"/>
            <w:gridSpan w:val="5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294" w:type="dxa"/>
            <w:gridSpan w:val="3"/>
          </w:tcPr>
          <w:p w:rsidR="00233D4C" w:rsidRDefault="00233D4C" w:rsidP="00F86CD8">
            <w:pPr>
              <w:rPr>
                <w:szCs w:val="22"/>
              </w:rPr>
            </w:pPr>
          </w:p>
        </w:tc>
      </w:tr>
      <w:tr w:rsidR="00233D4C" w:rsidTr="00A85E91">
        <w:trPr>
          <w:trHeight w:hRule="exact" w:val="284"/>
          <w:jc w:val="center"/>
        </w:trPr>
        <w:tc>
          <w:tcPr>
            <w:tcW w:w="1489" w:type="dxa"/>
            <w:gridSpan w:val="3"/>
          </w:tcPr>
          <w:p w:rsidR="00233D4C" w:rsidRDefault="00233D4C" w:rsidP="00F86CD8">
            <w:pPr>
              <w:ind w:firstLineChars="100" w:firstLine="210"/>
              <w:rPr>
                <w:szCs w:val="22"/>
              </w:rPr>
            </w:pPr>
          </w:p>
        </w:tc>
        <w:tc>
          <w:tcPr>
            <w:tcW w:w="1204" w:type="dxa"/>
            <w:gridSpan w:val="4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042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038" w:type="dxa"/>
            <w:gridSpan w:val="5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336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294" w:type="dxa"/>
            <w:gridSpan w:val="3"/>
          </w:tcPr>
          <w:p w:rsidR="00233D4C" w:rsidRDefault="00233D4C" w:rsidP="00F86CD8">
            <w:pPr>
              <w:rPr>
                <w:szCs w:val="22"/>
              </w:rPr>
            </w:pPr>
          </w:p>
        </w:tc>
      </w:tr>
      <w:tr w:rsidR="00233D4C" w:rsidTr="00093FEF">
        <w:trPr>
          <w:trHeight w:hRule="exact" w:val="397"/>
          <w:jc w:val="center"/>
        </w:trPr>
        <w:tc>
          <w:tcPr>
            <w:tcW w:w="8453" w:type="dxa"/>
            <w:gridSpan w:val="25"/>
          </w:tcPr>
          <w:p w:rsidR="00233D4C" w:rsidRDefault="004C6B1A" w:rsidP="00F86CD8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3</w:t>
            </w:r>
            <w:r w:rsidR="00233D4C">
              <w:rPr>
                <w:rFonts w:hint="eastAsia"/>
                <w:szCs w:val="22"/>
              </w:rPr>
              <w:t xml:space="preserve">. </w:t>
            </w:r>
            <w:r w:rsidR="00233D4C">
              <w:rPr>
                <w:rFonts w:hint="eastAsia"/>
                <w:szCs w:val="22"/>
              </w:rPr>
              <w:t>扭转速度相对误差</w:t>
            </w:r>
          </w:p>
        </w:tc>
      </w:tr>
      <w:tr w:rsidR="00233D4C" w:rsidTr="00A85E91">
        <w:trPr>
          <w:trHeight w:hRule="exact" w:val="313"/>
          <w:jc w:val="center"/>
        </w:trPr>
        <w:tc>
          <w:tcPr>
            <w:tcW w:w="1489" w:type="dxa"/>
            <w:gridSpan w:val="3"/>
            <w:vMerge w:val="restart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校准</w:t>
            </w:r>
            <w:r>
              <w:rPr>
                <w:szCs w:val="22"/>
              </w:rPr>
              <w:t>点</w:t>
            </w:r>
            <w:r>
              <w:rPr>
                <w:rFonts w:hint="eastAsia"/>
                <w:szCs w:val="22"/>
              </w:rPr>
              <w:t>/</w:t>
            </w:r>
            <w:r>
              <w:rPr>
                <w:szCs w:val="22"/>
              </w:rPr>
              <w:t>r</w:t>
            </w:r>
            <w:r>
              <w:rPr>
                <w:rFonts w:hint="eastAsia"/>
                <w:szCs w:val="22"/>
              </w:rPr>
              <w:t>/min</w:t>
            </w:r>
          </w:p>
        </w:tc>
        <w:tc>
          <w:tcPr>
            <w:tcW w:w="4334" w:type="dxa"/>
            <w:gridSpan w:val="16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测量值</w:t>
            </w:r>
            <w:r>
              <w:rPr>
                <w:rFonts w:hint="eastAsia"/>
                <w:szCs w:val="22"/>
              </w:rPr>
              <w:t>/</w:t>
            </w:r>
            <w:r>
              <w:rPr>
                <w:szCs w:val="22"/>
              </w:rPr>
              <w:t>r</w:t>
            </w:r>
            <w:r>
              <w:rPr>
                <w:rFonts w:hint="eastAsia"/>
                <w:szCs w:val="22"/>
              </w:rPr>
              <w:t>/min</w:t>
            </w:r>
          </w:p>
        </w:tc>
        <w:tc>
          <w:tcPr>
            <w:tcW w:w="1358" w:type="dxa"/>
            <w:gridSpan w:val="4"/>
            <w:vMerge w:val="restart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相对误差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  <w:tc>
          <w:tcPr>
            <w:tcW w:w="1272" w:type="dxa"/>
            <w:gridSpan w:val="2"/>
            <w:vMerge w:val="restart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重复</w:t>
            </w:r>
            <w:r>
              <w:rPr>
                <w:szCs w:val="22"/>
              </w:rPr>
              <w:t>性</w:t>
            </w:r>
            <w:r>
              <w:rPr>
                <w:rFonts w:hint="eastAsia"/>
                <w:szCs w:val="21"/>
              </w:rPr>
              <w:t>/</w:t>
            </w:r>
            <w:r>
              <w:rPr>
                <w:szCs w:val="21"/>
              </w:rPr>
              <w:t>%</w:t>
            </w:r>
          </w:p>
        </w:tc>
      </w:tr>
      <w:tr w:rsidR="00233D4C" w:rsidTr="00A85E91">
        <w:trPr>
          <w:trHeight w:hRule="exact" w:val="333"/>
          <w:jc w:val="center"/>
        </w:trPr>
        <w:tc>
          <w:tcPr>
            <w:tcW w:w="1489" w:type="dxa"/>
            <w:gridSpan w:val="3"/>
            <w:vMerge/>
          </w:tcPr>
          <w:p w:rsidR="00233D4C" w:rsidRDefault="00233D4C" w:rsidP="00F86CD8">
            <w:pPr>
              <w:jc w:val="center"/>
              <w:rPr>
                <w:szCs w:val="21"/>
              </w:rPr>
            </w:pPr>
          </w:p>
        </w:tc>
        <w:tc>
          <w:tcPr>
            <w:tcW w:w="804" w:type="dxa"/>
            <w:gridSpan w:val="2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633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634" w:type="dxa"/>
            <w:gridSpan w:val="2"/>
            <w:vAlign w:val="center"/>
          </w:tcPr>
          <w:p w:rsidR="00233D4C" w:rsidRDefault="00233D4C" w:rsidP="00F86CD8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650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20" w:type="dxa"/>
            <w:gridSpan w:val="3"/>
            <w:vAlign w:val="center"/>
          </w:tcPr>
          <w:p w:rsidR="00233D4C" w:rsidRDefault="00233D4C" w:rsidP="00F86CD8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593" w:type="dxa"/>
            <w:gridSpan w:val="3"/>
            <w:vAlign w:val="center"/>
          </w:tcPr>
          <w:p w:rsidR="00233D4C" w:rsidRDefault="00233D4C" w:rsidP="00F86CD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平均值</w:t>
            </w:r>
          </w:p>
        </w:tc>
        <w:tc>
          <w:tcPr>
            <w:tcW w:w="1358" w:type="dxa"/>
            <w:gridSpan w:val="4"/>
            <w:vMerge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272" w:type="dxa"/>
            <w:gridSpan w:val="2"/>
            <w:vMerge/>
          </w:tcPr>
          <w:p w:rsidR="00233D4C" w:rsidRDefault="00233D4C" w:rsidP="00F86CD8">
            <w:pPr>
              <w:rPr>
                <w:szCs w:val="22"/>
              </w:rPr>
            </w:pPr>
          </w:p>
        </w:tc>
      </w:tr>
      <w:tr w:rsidR="00233D4C" w:rsidTr="00A85E91">
        <w:trPr>
          <w:trHeight w:hRule="exact" w:val="280"/>
          <w:jc w:val="center"/>
        </w:trPr>
        <w:tc>
          <w:tcPr>
            <w:tcW w:w="1489" w:type="dxa"/>
            <w:gridSpan w:val="3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804" w:type="dxa"/>
            <w:gridSpan w:val="2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633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634" w:type="dxa"/>
            <w:gridSpan w:val="2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650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020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593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358" w:type="dxa"/>
            <w:gridSpan w:val="4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272" w:type="dxa"/>
            <w:gridSpan w:val="2"/>
          </w:tcPr>
          <w:p w:rsidR="00233D4C" w:rsidRDefault="00233D4C" w:rsidP="00F86CD8">
            <w:pPr>
              <w:rPr>
                <w:szCs w:val="22"/>
              </w:rPr>
            </w:pPr>
          </w:p>
        </w:tc>
      </w:tr>
      <w:tr w:rsidR="00233D4C" w:rsidTr="00A85E91">
        <w:trPr>
          <w:trHeight w:hRule="exact" w:val="280"/>
          <w:jc w:val="center"/>
        </w:trPr>
        <w:tc>
          <w:tcPr>
            <w:tcW w:w="1489" w:type="dxa"/>
            <w:gridSpan w:val="3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804" w:type="dxa"/>
            <w:gridSpan w:val="2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633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634" w:type="dxa"/>
            <w:gridSpan w:val="2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650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020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593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358" w:type="dxa"/>
            <w:gridSpan w:val="4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272" w:type="dxa"/>
            <w:gridSpan w:val="2"/>
          </w:tcPr>
          <w:p w:rsidR="00233D4C" w:rsidRDefault="00233D4C" w:rsidP="00F86CD8">
            <w:pPr>
              <w:rPr>
                <w:szCs w:val="22"/>
              </w:rPr>
            </w:pPr>
          </w:p>
        </w:tc>
      </w:tr>
      <w:tr w:rsidR="00233D4C" w:rsidTr="00A85E91">
        <w:trPr>
          <w:trHeight w:hRule="exact" w:val="280"/>
          <w:jc w:val="center"/>
        </w:trPr>
        <w:tc>
          <w:tcPr>
            <w:tcW w:w="1489" w:type="dxa"/>
            <w:gridSpan w:val="3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804" w:type="dxa"/>
            <w:gridSpan w:val="2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633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634" w:type="dxa"/>
            <w:gridSpan w:val="2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650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020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593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358" w:type="dxa"/>
            <w:gridSpan w:val="4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272" w:type="dxa"/>
            <w:gridSpan w:val="2"/>
          </w:tcPr>
          <w:p w:rsidR="00233D4C" w:rsidRDefault="00233D4C" w:rsidP="00F86CD8">
            <w:pPr>
              <w:rPr>
                <w:szCs w:val="22"/>
              </w:rPr>
            </w:pPr>
          </w:p>
        </w:tc>
      </w:tr>
      <w:tr w:rsidR="00233D4C" w:rsidTr="00093FEF">
        <w:trPr>
          <w:trHeight w:hRule="exact" w:val="397"/>
          <w:jc w:val="center"/>
        </w:trPr>
        <w:tc>
          <w:tcPr>
            <w:tcW w:w="1119" w:type="dxa"/>
            <w:gridSpan w:val="2"/>
            <w:vAlign w:val="center"/>
          </w:tcPr>
          <w:p w:rsidR="00233D4C" w:rsidRDefault="00233D4C" w:rsidP="00F86CD8">
            <w:pPr>
              <w:ind w:firstLineChars="100" w:firstLine="210"/>
              <w:rPr>
                <w:szCs w:val="22"/>
              </w:rPr>
            </w:pPr>
            <w:r>
              <w:rPr>
                <w:szCs w:val="22"/>
              </w:rPr>
              <w:t>结论</w:t>
            </w:r>
          </w:p>
        </w:tc>
        <w:tc>
          <w:tcPr>
            <w:tcW w:w="2624" w:type="dxa"/>
            <w:gridSpan w:val="9"/>
            <w:vAlign w:val="center"/>
          </w:tcPr>
          <w:p w:rsidR="00233D4C" w:rsidRDefault="00233D4C" w:rsidP="00F86CD8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1630" w:type="dxa"/>
            <w:gridSpan w:val="7"/>
            <w:vAlign w:val="center"/>
          </w:tcPr>
          <w:p w:rsidR="00233D4C" w:rsidRDefault="00233D4C" w:rsidP="00F86CD8">
            <w:pPr>
              <w:widowControl/>
              <w:jc w:val="left"/>
              <w:rPr>
                <w:szCs w:val="22"/>
              </w:rPr>
            </w:pPr>
            <w:r>
              <w:rPr>
                <w:szCs w:val="22"/>
              </w:rPr>
              <w:t>证书编号</w:t>
            </w:r>
          </w:p>
        </w:tc>
        <w:tc>
          <w:tcPr>
            <w:tcW w:w="3080" w:type="dxa"/>
            <w:gridSpan w:val="7"/>
            <w:vAlign w:val="center"/>
          </w:tcPr>
          <w:p w:rsidR="00233D4C" w:rsidRDefault="00233D4C" w:rsidP="00F86CD8">
            <w:pPr>
              <w:widowControl/>
              <w:jc w:val="left"/>
              <w:rPr>
                <w:szCs w:val="22"/>
              </w:rPr>
            </w:pPr>
          </w:p>
        </w:tc>
      </w:tr>
      <w:tr w:rsidR="00233D4C" w:rsidTr="00093FEF">
        <w:trPr>
          <w:trHeight w:hRule="exact" w:val="747"/>
          <w:jc w:val="center"/>
        </w:trPr>
        <w:tc>
          <w:tcPr>
            <w:tcW w:w="1119" w:type="dxa"/>
            <w:gridSpan w:val="2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  <w:proofErr w:type="gramStart"/>
            <w:r>
              <w:rPr>
                <w:rFonts w:hint="eastAsia"/>
                <w:szCs w:val="22"/>
              </w:rPr>
              <w:t>校准</w:t>
            </w:r>
            <w:r>
              <w:rPr>
                <w:szCs w:val="22"/>
              </w:rPr>
              <w:t>员</w:t>
            </w:r>
            <w:proofErr w:type="gramEnd"/>
          </w:p>
        </w:tc>
        <w:tc>
          <w:tcPr>
            <w:tcW w:w="1184" w:type="dxa"/>
            <w:gridSpan w:val="4"/>
            <w:vAlign w:val="center"/>
          </w:tcPr>
          <w:p w:rsidR="00233D4C" w:rsidRDefault="00233D4C" w:rsidP="00F86CD8">
            <w:pPr>
              <w:ind w:firstLineChars="50" w:firstLine="105"/>
              <w:rPr>
                <w:szCs w:val="22"/>
              </w:rPr>
            </w:pPr>
          </w:p>
        </w:tc>
        <w:tc>
          <w:tcPr>
            <w:tcW w:w="996" w:type="dxa"/>
            <w:gridSpan w:val="3"/>
            <w:vAlign w:val="center"/>
          </w:tcPr>
          <w:p w:rsidR="00233D4C" w:rsidRDefault="00233D4C" w:rsidP="00F86CD8">
            <w:pPr>
              <w:ind w:firstLineChars="50" w:firstLine="105"/>
              <w:rPr>
                <w:szCs w:val="22"/>
              </w:rPr>
            </w:pPr>
            <w:r>
              <w:rPr>
                <w:szCs w:val="22"/>
              </w:rPr>
              <w:t>核验员</w:t>
            </w:r>
          </w:p>
        </w:tc>
        <w:tc>
          <w:tcPr>
            <w:tcW w:w="817" w:type="dxa"/>
            <w:gridSpan w:val="3"/>
            <w:vAlign w:val="center"/>
          </w:tcPr>
          <w:p w:rsidR="00233D4C" w:rsidRDefault="00233D4C" w:rsidP="00F86CD8">
            <w:pPr>
              <w:ind w:left="192"/>
              <w:jc w:val="center"/>
              <w:rPr>
                <w:szCs w:val="22"/>
              </w:rPr>
            </w:pPr>
          </w:p>
        </w:tc>
        <w:tc>
          <w:tcPr>
            <w:tcW w:w="1162" w:type="dxa"/>
            <w:gridSpan w:val="5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校准</w:t>
            </w:r>
          </w:p>
          <w:p w:rsidR="00233D4C" w:rsidRDefault="00233D4C" w:rsidP="00F86CD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日期</w:t>
            </w:r>
          </w:p>
        </w:tc>
        <w:tc>
          <w:tcPr>
            <w:tcW w:w="1454" w:type="dxa"/>
            <w:gridSpan w:val="4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  <w:tc>
          <w:tcPr>
            <w:tcW w:w="1016" w:type="dxa"/>
            <w:vAlign w:val="center"/>
          </w:tcPr>
          <w:p w:rsidR="00233D4C" w:rsidRDefault="00233D4C" w:rsidP="00F86CD8">
            <w:pPr>
              <w:jc w:val="center"/>
              <w:rPr>
                <w:szCs w:val="22"/>
              </w:rPr>
            </w:pPr>
          </w:p>
        </w:tc>
      </w:tr>
    </w:tbl>
    <w:p w:rsidR="008D32A9" w:rsidRDefault="008D32A9">
      <w:pPr>
        <w:jc w:val="center"/>
        <w:rPr>
          <w:rFonts w:ascii="宋体" w:hAnsi="宋体"/>
          <w:sz w:val="24"/>
          <w:u w:val="single"/>
        </w:rPr>
      </w:pPr>
    </w:p>
    <w:p w:rsidR="00F54E13" w:rsidRDefault="00F54E13">
      <w:pPr>
        <w:jc w:val="center"/>
        <w:rPr>
          <w:rFonts w:ascii="宋体" w:hAnsi="宋体"/>
          <w:sz w:val="24"/>
          <w:u w:val="single"/>
        </w:rPr>
      </w:pPr>
    </w:p>
    <w:p w:rsidR="00F54E13" w:rsidRDefault="00F54E13">
      <w:pPr>
        <w:jc w:val="center"/>
        <w:rPr>
          <w:rFonts w:ascii="宋体" w:hAnsi="宋体"/>
          <w:sz w:val="24"/>
          <w:u w:val="single"/>
        </w:rPr>
      </w:pPr>
    </w:p>
    <w:p w:rsidR="00F54E13" w:rsidRDefault="00F54E13">
      <w:pPr>
        <w:jc w:val="center"/>
        <w:rPr>
          <w:rFonts w:ascii="宋体" w:hAnsi="宋体"/>
          <w:sz w:val="24"/>
          <w:u w:val="single"/>
        </w:rPr>
      </w:pPr>
    </w:p>
    <w:p w:rsidR="00F54E13" w:rsidRDefault="00F54E13">
      <w:pPr>
        <w:jc w:val="center"/>
        <w:rPr>
          <w:rFonts w:ascii="宋体" w:hAnsi="宋体"/>
          <w:sz w:val="24"/>
          <w:u w:val="single"/>
        </w:rPr>
      </w:pPr>
    </w:p>
    <w:p w:rsidR="00F54E13" w:rsidRDefault="00F54E13">
      <w:pPr>
        <w:jc w:val="center"/>
        <w:rPr>
          <w:rFonts w:ascii="宋体" w:hAnsi="宋体"/>
          <w:sz w:val="24"/>
          <w:u w:val="single"/>
        </w:rPr>
      </w:pPr>
    </w:p>
    <w:p w:rsidR="00F54E13" w:rsidRDefault="00F54E13">
      <w:pPr>
        <w:jc w:val="center"/>
        <w:rPr>
          <w:rFonts w:ascii="宋体" w:hAnsi="宋体"/>
          <w:sz w:val="24"/>
          <w:u w:val="single"/>
        </w:rPr>
      </w:pPr>
    </w:p>
    <w:p w:rsidR="00F54E13" w:rsidRDefault="00F54E13">
      <w:pPr>
        <w:jc w:val="center"/>
        <w:rPr>
          <w:rFonts w:ascii="宋体" w:hAnsi="宋体"/>
          <w:sz w:val="24"/>
          <w:u w:val="single"/>
        </w:rPr>
      </w:pPr>
    </w:p>
    <w:p w:rsidR="00F54E13" w:rsidRDefault="00F54E13" w:rsidP="00F54E13">
      <w:pPr>
        <w:keepNext/>
        <w:keepLines/>
        <w:widowControl/>
        <w:spacing w:before="260" w:after="260" w:line="360" w:lineRule="auto"/>
        <w:jc w:val="left"/>
        <w:outlineLvl w:val="1"/>
        <w:rPr>
          <w:rFonts w:eastAsia="黑体"/>
          <w:b/>
          <w:bCs/>
          <w:kern w:val="44"/>
          <w:sz w:val="28"/>
          <w:szCs w:val="28"/>
        </w:rPr>
      </w:pPr>
      <w:bookmarkStart w:id="49" w:name="_Toc16140"/>
      <w:r>
        <w:rPr>
          <w:rFonts w:eastAsia="黑体"/>
          <w:b/>
          <w:bCs/>
          <w:kern w:val="44"/>
          <w:sz w:val="28"/>
          <w:szCs w:val="28"/>
        </w:rPr>
        <w:lastRenderedPageBreak/>
        <w:t>附录</w:t>
      </w:r>
      <w:bookmarkEnd w:id="49"/>
      <w:r>
        <w:rPr>
          <w:rFonts w:eastAsia="黑体" w:hint="eastAsia"/>
          <w:b/>
          <w:bCs/>
          <w:kern w:val="44"/>
          <w:sz w:val="28"/>
          <w:szCs w:val="28"/>
        </w:rPr>
        <w:t>C</w:t>
      </w:r>
    </w:p>
    <w:p w:rsidR="00F54E13" w:rsidRDefault="00F54E13" w:rsidP="00F54E13">
      <w:pPr>
        <w:spacing w:line="360" w:lineRule="auto"/>
        <w:jc w:val="center"/>
        <w:rPr>
          <w:sz w:val="24"/>
          <w:szCs w:val="22"/>
        </w:rPr>
      </w:pPr>
      <w:r>
        <w:rPr>
          <w:rFonts w:eastAsia="黑体" w:hint="eastAsia"/>
          <w:color w:val="000000"/>
          <w:sz w:val="28"/>
          <w:szCs w:val="28"/>
        </w:rPr>
        <w:t>线材</w:t>
      </w:r>
      <w:r>
        <w:rPr>
          <w:rFonts w:eastAsia="黑体"/>
          <w:color w:val="000000"/>
          <w:sz w:val="28"/>
          <w:szCs w:val="28"/>
        </w:rPr>
        <w:t>扭转试验机</w:t>
      </w:r>
      <w:r>
        <w:rPr>
          <w:rFonts w:eastAsia="黑体" w:hint="eastAsia"/>
          <w:color w:val="000000"/>
          <w:sz w:val="28"/>
          <w:szCs w:val="28"/>
        </w:rPr>
        <w:t>校准</w:t>
      </w:r>
      <w:r>
        <w:rPr>
          <w:rFonts w:eastAsia="黑体"/>
          <w:color w:val="000000"/>
          <w:sz w:val="28"/>
          <w:szCs w:val="28"/>
        </w:rPr>
        <w:t>证书内页（推荐）格式</w:t>
      </w:r>
    </w:p>
    <w:tbl>
      <w:tblPr>
        <w:tblW w:w="8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0"/>
        <w:gridCol w:w="1843"/>
        <w:gridCol w:w="1843"/>
        <w:gridCol w:w="2690"/>
      </w:tblGrid>
      <w:tr w:rsidR="00F54E13" w:rsidTr="00093FEF">
        <w:trPr>
          <w:trHeight w:val="553"/>
          <w:jc w:val="center"/>
        </w:trPr>
        <w:tc>
          <w:tcPr>
            <w:tcW w:w="8126" w:type="dxa"/>
            <w:gridSpan w:val="4"/>
            <w:vAlign w:val="center"/>
          </w:tcPr>
          <w:p w:rsidR="00F54E13" w:rsidRDefault="00941393" w:rsidP="001403F5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1.</w:t>
            </w:r>
            <w:r w:rsidR="00F54E13">
              <w:rPr>
                <w:rFonts w:hint="eastAsia"/>
                <w:szCs w:val="22"/>
              </w:rPr>
              <w:t>夹持</w:t>
            </w:r>
            <w:r w:rsidR="00F54E13">
              <w:rPr>
                <w:szCs w:val="22"/>
              </w:rPr>
              <w:t>装置同轴度：</w:t>
            </w:r>
          </w:p>
        </w:tc>
      </w:tr>
      <w:tr w:rsidR="00F54E13" w:rsidTr="00093FEF">
        <w:trPr>
          <w:trHeight w:val="547"/>
          <w:jc w:val="center"/>
        </w:trPr>
        <w:tc>
          <w:tcPr>
            <w:tcW w:w="8126" w:type="dxa"/>
            <w:gridSpan w:val="4"/>
            <w:vAlign w:val="center"/>
          </w:tcPr>
          <w:p w:rsidR="00F54E13" w:rsidRDefault="00941393" w:rsidP="001403F5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2.</w:t>
            </w:r>
            <w:proofErr w:type="gramStart"/>
            <w:r w:rsidR="00F54E13">
              <w:rPr>
                <w:szCs w:val="22"/>
              </w:rPr>
              <w:t>拉紧力</w:t>
            </w:r>
            <w:proofErr w:type="gramEnd"/>
            <w:r w:rsidR="00F54E13">
              <w:rPr>
                <w:szCs w:val="22"/>
              </w:rPr>
              <w:t>误差和重复性</w:t>
            </w:r>
            <w:r w:rsidR="00F54E13">
              <w:rPr>
                <w:rFonts w:hint="eastAsia"/>
                <w:szCs w:val="22"/>
              </w:rPr>
              <w:t>：</w:t>
            </w:r>
          </w:p>
        </w:tc>
      </w:tr>
      <w:tr w:rsidR="00093FEF" w:rsidTr="00093FEF">
        <w:trPr>
          <w:trHeight w:val="569"/>
          <w:jc w:val="center"/>
        </w:trPr>
        <w:tc>
          <w:tcPr>
            <w:tcW w:w="1750" w:type="dxa"/>
            <w:vAlign w:val="center"/>
          </w:tcPr>
          <w:p w:rsidR="00093FEF" w:rsidRDefault="00472C16" w:rsidP="001403F5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校准</w:t>
            </w:r>
            <w:r w:rsidR="00093FEF">
              <w:rPr>
                <w:szCs w:val="22"/>
              </w:rPr>
              <w:t>点</w:t>
            </w:r>
            <w:r w:rsidR="00093FEF" w:rsidRPr="00093FEF">
              <w:rPr>
                <w:rFonts w:hint="eastAsia"/>
                <w:szCs w:val="22"/>
              </w:rPr>
              <w:t>/</w:t>
            </w:r>
            <w:proofErr w:type="spellStart"/>
            <w:r w:rsidR="00093FEF" w:rsidRPr="00093FEF">
              <w:rPr>
                <w:szCs w:val="22"/>
              </w:rPr>
              <w:t>kN</w:t>
            </w:r>
            <w:proofErr w:type="spellEnd"/>
          </w:p>
        </w:tc>
        <w:tc>
          <w:tcPr>
            <w:tcW w:w="1843" w:type="dxa"/>
            <w:vAlign w:val="center"/>
          </w:tcPr>
          <w:p w:rsidR="00093FEF" w:rsidRDefault="00093FEF" w:rsidP="001403F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相对误差</w:t>
            </w:r>
            <w:r w:rsidRPr="001403F5">
              <w:rPr>
                <w:rFonts w:hint="eastAsia"/>
                <w:szCs w:val="22"/>
              </w:rPr>
              <w:t>/</w:t>
            </w:r>
            <w:r w:rsidRPr="001403F5">
              <w:rPr>
                <w:szCs w:val="22"/>
              </w:rPr>
              <w:t>%</w:t>
            </w:r>
          </w:p>
        </w:tc>
        <w:tc>
          <w:tcPr>
            <w:tcW w:w="1843" w:type="dxa"/>
            <w:vAlign w:val="center"/>
          </w:tcPr>
          <w:p w:rsidR="00093FEF" w:rsidRDefault="00093FEF" w:rsidP="001403F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重复性</w:t>
            </w:r>
            <w:r w:rsidRPr="001403F5">
              <w:rPr>
                <w:rFonts w:hint="eastAsia"/>
                <w:szCs w:val="22"/>
              </w:rPr>
              <w:t>/</w:t>
            </w:r>
            <w:r w:rsidRPr="001403F5">
              <w:rPr>
                <w:szCs w:val="22"/>
              </w:rPr>
              <w:t>%</w:t>
            </w:r>
          </w:p>
        </w:tc>
        <w:tc>
          <w:tcPr>
            <w:tcW w:w="2690" w:type="dxa"/>
            <w:vAlign w:val="center"/>
          </w:tcPr>
          <w:p w:rsidR="00093FEF" w:rsidRDefault="00093FEF" w:rsidP="001403F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不确定度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U(k=2)</m:t>
              </m:r>
            </m:oMath>
          </w:p>
        </w:tc>
      </w:tr>
      <w:tr w:rsidR="00093FEF" w:rsidTr="00093FEF">
        <w:trPr>
          <w:trHeight w:val="563"/>
          <w:jc w:val="center"/>
        </w:trPr>
        <w:tc>
          <w:tcPr>
            <w:tcW w:w="1750" w:type="dxa"/>
            <w:vAlign w:val="center"/>
          </w:tcPr>
          <w:p w:rsidR="00093FEF" w:rsidRDefault="00093FEF" w:rsidP="001403F5">
            <w:pPr>
              <w:jc w:val="center"/>
              <w:rPr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93FEF" w:rsidRDefault="00093FEF" w:rsidP="001403F5">
            <w:pPr>
              <w:jc w:val="center"/>
              <w:rPr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93FEF" w:rsidRDefault="00093FEF" w:rsidP="001403F5">
            <w:pPr>
              <w:jc w:val="center"/>
              <w:rPr>
                <w:szCs w:val="22"/>
              </w:rPr>
            </w:pPr>
          </w:p>
        </w:tc>
        <w:tc>
          <w:tcPr>
            <w:tcW w:w="2690" w:type="dxa"/>
            <w:vAlign w:val="center"/>
          </w:tcPr>
          <w:p w:rsidR="00093FEF" w:rsidRDefault="00093FEF" w:rsidP="001403F5">
            <w:pPr>
              <w:jc w:val="center"/>
              <w:rPr>
                <w:szCs w:val="22"/>
              </w:rPr>
            </w:pPr>
          </w:p>
        </w:tc>
      </w:tr>
      <w:tr w:rsidR="00093FEF" w:rsidTr="00093FEF">
        <w:trPr>
          <w:trHeight w:val="563"/>
          <w:jc w:val="center"/>
        </w:trPr>
        <w:tc>
          <w:tcPr>
            <w:tcW w:w="1750" w:type="dxa"/>
            <w:vAlign w:val="center"/>
          </w:tcPr>
          <w:p w:rsidR="00093FEF" w:rsidRDefault="00093FEF" w:rsidP="001403F5">
            <w:pPr>
              <w:jc w:val="center"/>
              <w:rPr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93FEF" w:rsidRDefault="00093FEF" w:rsidP="001403F5">
            <w:pPr>
              <w:jc w:val="center"/>
              <w:rPr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93FEF" w:rsidRDefault="00093FEF" w:rsidP="001403F5">
            <w:pPr>
              <w:jc w:val="center"/>
              <w:rPr>
                <w:szCs w:val="22"/>
              </w:rPr>
            </w:pPr>
          </w:p>
        </w:tc>
        <w:tc>
          <w:tcPr>
            <w:tcW w:w="2690" w:type="dxa"/>
            <w:vAlign w:val="center"/>
          </w:tcPr>
          <w:p w:rsidR="00093FEF" w:rsidRDefault="00093FEF" w:rsidP="001403F5">
            <w:pPr>
              <w:jc w:val="center"/>
              <w:rPr>
                <w:szCs w:val="22"/>
              </w:rPr>
            </w:pPr>
          </w:p>
        </w:tc>
      </w:tr>
      <w:tr w:rsidR="00093FEF" w:rsidTr="00093FEF">
        <w:trPr>
          <w:trHeight w:val="563"/>
          <w:jc w:val="center"/>
        </w:trPr>
        <w:tc>
          <w:tcPr>
            <w:tcW w:w="1750" w:type="dxa"/>
            <w:vAlign w:val="center"/>
          </w:tcPr>
          <w:p w:rsidR="00093FEF" w:rsidRDefault="00093FEF" w:rsidP="001403F5">
            <w:pPr>
              <w:jc w:val="center"/>
              <w:rPr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93FEF" w:rsidRDefault="00093FEF" w:rsidP="001403F5">
            <w:pPr>
              <w:jc w:val="center"/>
              <w:rPr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93FEF" w:rsidRDefault="00093FEF" w:rsidP="001403F5">
            <w:pPr>
              <w:jc w:val="center"/>
              <w:rPr>
                <w:szCs w:val="22"/>
              </w:rPr>
            </w:pPr>
          </w:p>
        </w:tc>
        <w:tc>
          <w:tcPr>
            <w:tcW w:w="2690" w:type="dxa"/>
            <w:vAlign w:val="center"/>
          </w:tcPr>
          <w:p w:rsidR="00093FEF" w:rsidRDefault="00093FEF" w:rsidP="001403F5">
            <w:pPr>
              <w:jc w:val="center"/>
              <w:rPr>
                <w:szCs w:val="22"/>
              </w:rPr>
            </w:pPr>
          </w:p>
        </w:tc>
      </w:tr>
      <w:tr w:rsidR="00093FEF" w:rsidTr="00093FEF">
        <w:trPr>
          <w:trHeight w:val="482"/>
          <w:jc w:val="center"/>
        </w:trPr>
        <w:tc>
          <w:tcPr>
            <w:tcW w:w="8126" w:type="dxa"/>
            <w:gridSpan w:val="4"/>
            <w:vAlign w:val="center"/>
          </w:tcPr>
          <w:p w:rsidR="00093FEF" w:rsidRDefault="00093FEF" w:rsidP="001403F5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3.</w:t>
            </w:r>
            <w:r>
              <w:rPr>
                <w:rFonts w:hint="eastAsia"/>
                <w:szCs w:val="22"/>
              </w:rPr>
              <w:t>扭转速度相对误差和变动性：</w:t>
            </w:r>
          </w:p>
        </w:tc>
      </w:tr>
      <w:tr w:rsidR="00093FEF" w:rsidTr="00093FEF">
        <w:trPr>
          <w:trHeight w:val="565"/>
          <w:jc w:val="center"/>
        </w:trPr>
        <w:tc>
          <w:tcPr>
            <w:tcW w:w="1750" w:type="dxa"/>
            <w:vAlign w:val="center"/>
          </w:tcPr>
          <w:p w:rsidR="00093FEF" w:rsidRDefault="00472C16" w:rsidP="001403F5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校准点</w:t>
            </w:r>
            <w:r w:rsidR="00093FEF">
              <w:rPr>
                <w:rFonts w:hint="eastAsia"/>
                <w:szCs w:val="22"/>
              </w:rPr>
              <w:t>/</w:t>
            </w:r>
            <w:r w:rsidR="00093FEF">
              <w:rPr>
                <w:szCs w:val="22"/>
              </w:rPr>
              <w:t>r</w:t>
            </w:r>
            <w:r w:rsidR="00093FEF">
              <w:rPr>
                <w:rFonts w:hint="eastAsia"/>
                <w:szCs w:val="22"/>
              </w:rPr>
              <w:t>/min</w:t>
            </w:r>
          </w:p>
        </w:tc>
        <w:tc>
          <w:tcPr>
            <w:tcW w:w="1843" w:type="dxa"/>
            <w:vAlign w:val="center"/>
          </w:tcPr>
          <w:p w:rsidR="00093FEF" w:rsidRDefault="00093FEF" w:rsidP="001403F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相对误差</w:t>
            </w:r>
            <w:r w:rsidRPr="001403F5">
              <w:rPr>
                <w:rFonts w:hint="eastAsia"/>
                <w:szCs w:val="22"/>
              </w:rPr>
              <w:t>/</w:t>
            </w:r>
            <w:r w:rsidRPr="001403F5">
              <w:rPr>
                <w:szCs w:val="22"/>
              </w:rPr>
              <w:t>%</w:t>
            </w:r>
          </w:p>
        </w:tc>
        <w:tc>
          <w:tcPr>
            <w:tcW w:w="1843" w:type="dxa"/>
            <w:vAlign w:val="center"/>
          </w:tcPr>
          <w:p w:rsidR="00093FEF" w:rsidRDefault="00093FEF" w:rsidP="001403F5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变动性</w:t>
            </w:r>
            <w:r w:rsidRPr="001403F5">
              <w:rPr>
                <w:rFonts w:hint="eastAsia"/>
                <w:szCs w:val="22"/>
              </w:rPr>
              <w:t>/</w:t>
            </w:r>
            <w:r w:rsidRPr="001403F5">
              <w:rPr>
                <w:szCs w:val="22"/>
              </w:rPr>
              <w:t>%</w:t>
            </w:r>
          </w:p>
        </w:tc>
        <w:tc>
          <w:tcPr>
            <w:tcW w:w="2690" w:type="dxa"/>
            <w:vAlign w:val="center"/>
          </w:tcPr>
          <w:p w:rsidR="00093FEF" w:rsidRDefault="00093FEF" w:rsidP="001403F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不确定度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U(k=2)</m:t>
              </m:r>
            </m:oMath>
          </w:p>
        </w:tc>
      </w:tr>
      <w:tr w:rsidR="00093FEF" w:rsidTr="00093FEF">
        <w:trPr>
          <w:trHeight w:val="565"/>
          <w:jc w:val="center"/>
        </w:trPr>
        <w:tc>
          <w:tcPr>
            <w:tcW w:w="1750" w:type="dxa"/>
            <w:vAlign w:val="center"/>
          </w:tcPr>
          <w:p w:rsidR="00093FEF" w:rsidRDefault="00093FEF" w:rsidP="00093FEF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93FEF" w:rsidRDefault="00093FEF" w:rsidP="00093FEF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93FEF" w:rsidRDefault="00093FEF" w:rsidP="00093FEF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2690" w:type="dxa"/>
            <w:vAlign w:val="center"/>
          </w:tcPr>
          <w:p w:rsidR="00093FEF" w:rsidRDefault="00093FEF" w:rsidP="00093FEF">
            <w:pPr>
              <w:spacing w:line="360" w:lineRule="auto"/>
              <w:jc w:val="center"/>
              <w:rPr>
                <w:szCs w:val="22"/>
              </w:rPr>
            </w:pPr>
          </w:p>
        </w:tc>
      </w:tr>
      <w:tr w:rsidR="00093FEF" w:rsidTr="00093FEF">
        <w:trPr>
          <w:trHeight w:val="565"/>
          <w:jc w:val="center"/>
        </w:trPr>
        <w:tc>
          <w:tcPr>
            <w:tcW w:w="1750" w:type="dxa"/>
            <w:vAlign w:val="center"/>
          </w:tcPr>
          <w:p w:rsidR="00093FEF" w:rsidRDefault="00093FEF" w:rsidP="00093FEF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93FEF" w:rsidRDefault="00093FEF" w:rsidP="00093FEF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93FEF" w:rsidRDefault="00093FEF" w:rsidP="00093FEF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2690" w:type="dxa"/>
            <w:vAlign w:val="center"/>
          </w:tcPr>
          <w:p w:rsidR="00093FEF" w:rsidRDefault="00093FEF" w:rsidP="00093FEF">
            <w:pPr>
              <w:spacing w:line="360" w:lineRule="auto"/>
              <w:jc w:val="center"/>
              <w:rPr>
                <w:szCs w:val="22"/>
              </w:rPr>
            </w:pPr>
          </w:p>
        </w:tc>
      </w:tr>
      <w:tr w:rsidR="00093FEF" w:rsidTr="00093FEF">
        <w:trPr>
          <w:trHeight w:val="565"/>
          <w:jc w:val="center"/>
        </w:trPr>
        <w:tc>
          <w:tcPr>
            <w:tcW w:w="1750" w:type="dxa"/>
            <w:vAlign w:val="center"/>
          </w:tcPr>
          <w:p w:rsidR="00093FEF" w:rsidRDefault="00093FEF" w:rsidP="00093FEF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93FEF" w:rsidRDefault="00093FEF" w:rsidP="00093FEF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93FEF" w:rsidRDefault="00093FEF" w:rsidP="00093FEF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2690" w:type="dxa"/>
            <w:vAlign w:val="center"/>
          </w:tcPr>
          <w:p w:rsidR="00093FEF" w:rsidRDefault="00093FEF" w:rsidP="00093FEF">
            <w:pPr>
              <w:spacing w:line="360" w:lineRule="auto"/>
              <w:jc w:val="center"/>
              <w:rPr>
                <w:szCs w:val="22"/>
              </w:rPr>
            </w:pPr>
          </w:p>
        </w:tc>
      </w:tr>
      <w:tr w:rsidR="00093FEF" w:rsidTr="00941393">
        <w:trPr>
          <w:trHeight w:val="383"/>
          <w:jc w:val="center"/>
        </w:trPr>
        <w:tc>
          <w:tcPr>
            <w:tcW w:w="8126" w:type="dxa"/>
            <w:gridSpan w:val="4"/>
          </w:tcPr>
          <w:p w:rsidR="00093FEF" w:rsidRDefault="00093FEF" w:rsidP="001403F5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其它</w:t>
            </w:r>
            <w:r>
              <w:rPr>
                <w:szCs w:val="22"/>
              </w:rPr>
              <w:t>说明：</w:t>
            </w:r>
          </w:p>
        </w:tc>
      </w:tr>
    </w:tbl>
    <w:p w:rsidR="00F54E13" w:rsidRDefault="00F54E13" w:rsidP="00F54E13"/>
    <w:p w:rsidR="00F54E13" w:rsidRDefault="00F54E13">
      <w:pPr>
        <w:jc w:val="center"/>
        <w:rPr>
          <w:rFonts w:ascii="宋体" w:hAnsi="宋体"/>
          <w:sz w:val="24"/>
          <w:u w:val="single"/>
        </w:rPr>
      </w:pPr>
    </w:p>
    <w:sectPr w:rsidR="00F54E13">
      <w:pgSz w:w="11906" w:h="16838"/>
      <w:pgMar w:top="1440" w:right="1797" w:bottom="1440" w:left="1797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176" w:rsidRDefault="00B65176">
      <w:r>
        <w:separator/>
      </w:r>
    </w:p>
  </w:endnote>
  <w:endnote w:type="continuationSeparator" w:id="0">
    <w:p w:rsidR="00B65176" w:rsidRDefault="00B6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B1A" w:rsidRDefault="004C6B1A">
    <w:pPr>
      <w:pStyle w:val="a9"/>
      <w:framePr w:wrap="around" w:vAnchor="text" w:hAnchor="margin" w:xAlign="right" w:y="1"/>
      <w:rPr>
        <w:rStyle w:val="a8"/>
      </w:rPr>
    </w:pPr>
  </w:p>
  <w:p w:rsidR="004C6B1A" w:rsidRDefault="004C6B1A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B1A" w:rsidRDefault="004C6B1A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C71520" w:rsidRPr="00C71520">
      <w:rPr>
        <w:noProof/>
        <w:lang w:val="zh-CN"/>
      </w:rPr>
      <w:t>I</w:t>
    </w:r>
    <w:r>
      <w:fldChar w:fldCharType="end"/>
    </w:r>
  </w:p>
  <w:p w:rsidR="004C6B1A" w:rsidRDefault="004C6B1A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B1A" w:rsidRDefault="004C6B1A">
    <w:pPr>
      <w:pStyle w:val="a9"/>
      <w:framePr w:wrap="around" w:vAnchor="text" w:hAnchor="margin" w:xAlign="right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 w:rsidR="00C71520">
      <w:rPr>
        <w:rStyle w:val="a8"/>
        <w:noProof/>
      </w:rPr>
      <w:t>10</w:t>
    </w:r>
    <w:r>
      <w:fldChar w:fldCharType="end"/>
    </w:r>
  </w:p>
  <w:p w:rsidR="004C6B1A" w:rsidRDefault="004C6B1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176" w:rsidRDefault="00B65176">
      <w:r>
        <w:separator/>
      </w:r>
    </w:p>
  </w:footnote>
  <w:footnote w:type="continuationSeparator" w:id="0">
    <w:p w:rsidR="00B65176" w:rsidRDefault="00B65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B1A" w:rsidRDefault="004C6B1A">
    <w:pPr>
      <w:pStyle w:val="ad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B1A" w:rsidRDefault="004C6B1A">
    <w:pPr>
      <w:pStyle w:val="ad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B1A" w:rsidRDefault="004C6B1A">
    <w:pPr>
      <w:pStyle w:val="ad"/>
    </w:pPr>
    <w:r>
      <w:rPr>
        <w:b/>
        <w:sz w:val="24"/>
      </w:rPr>
      <w:t xml:space="preserve">JJF </w:t>
    </w:r>
    <w:r w:rsidRPr="00B26661">
      <w:rPr>
        <w:rFonts w:hint="eastAsia"/>
        <w:b/>
        <w:sz w:val="24"/>
      </w:rPr>
      <w:t>XXXX-202X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B1A" w:rsidRDefault="004C6B1A">
    <w:pPr>
      <w:pStyle w:val="ad"/>
    </w:pPr>
    <w:r>
      <w:rPr>
        <w:b/>
        <w:sz w:val="24"/>
      </w:rPr>
      <w:t xml:space="preserve">JJF </w:t>
    </w:r>
    <w:r w:rsidRPr="00B26661">
      <w:rPr>
        <w:rFonts w:hint="eastAsia"/>
        <w:b/>
        <w:sz w:val="24"/>
      </w:rPr>
      <w:t>XXXX-202X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6FDD"/>
    <w:multiLevelType w:val="hybridMultilevel"/>
    <w:tmpl w:val="398C43AE"/>
    <w:lvl w:ilvl="0" w:tplc="6638DD88">
      <w:start w:val="1"/>
      <w:numFmt w:val="lowerLetter"/>
      <w:lvlText w:val="%1)"/>
      <w:lvlJc w:val="left"/>
      <w:pPr>
        <w:tabs>
          <w:tab w:val="num" w:pos="600"/>
        </w:tabs>
        <w:ind w:left="60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1">
    <w:nsid w:val="1EFA1CDD"/>
    <w:multiLevelType w:val="multilevel"/>
    <w:tmpl w:val="E1E22A0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F7C000C"/>
    <w:multiLevelType w:val="multilevel"/>
    <w:tmpl w:val="5D88B5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73413AB"/>
    <w:multiLevelType w:val="multilevel"/>
    <w:tmpl w:val="673413AB"/>
    <w:lvl w:ilvl="0">
      <w:start w:val="2"/>
      <w:numFmt w:val="lowerLetter"/>
      <w:lvlText w:val="%1）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="f" stroke="f">
      <v:fill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385"/>
    <w:rsid w:val="00001CEC"/>
    <w:rsid w:val="00002E53"/>
    <w:rsid w:val="00003878"/>
    <w:rsid w:val="00003E51"/>
    <w:rsid w:val="00005DFA"/>
    <w:rsid w:val="00006FEE"/>
    <w:rsid w:val="00007761"/>
    <w:rsid w:val="00010499"/>
    <w:rsid w:val="00011291"/>
    <w:rsid w:val="000113ED"/>
    <w:rsid w:val="0001177B"/>
    <w:rsid w:val="00011EBD"/>
    <w:rsid w:val="00012B51"/>
    <w:rsid w:val="00013804"/>
    <w:rsid w:val="00013A6F"/>
    <w:rsid w:val="00013E6A"/>
    <w:rsid w:val="000143AC"/>
    <w:rsid w:val="00016633"/>
    <w:rsid w:val="00016955"/>
    <w:rsid w:val="00017EF0"/>
    <w:rsid w:val="000205A6"/>
    <w:rsid w:val="000208A0"/>
    <w:rsid w:val="000212AC"/>
    <w:rsid w:val="00021370"/>
    <w:rsid w:val="00021926"/>
    <w:rsid w:val="00023704"/>
    <w:rsid w:val="00023F4D"/>
    <w:rsid w:val="00024311"/>
    <w:rsid w:val="00024426"/>
    <w:rsid w:val="00024BD6"/>
    <w:rsid w:val="00027795"/>
    <w:rsid w:val="0003064A"/>
    <w:rsid w:val="000314EE"/>
    <w:rsid w:val="00034309"/>
    <w:rsid w:val="0003513D"/>
    <w:rsid w:val="00035749"/>
    <w:rsid w:val="00035769"/>
    <w:rsid w:val="00035A18"/>
    <w:rsid w:val="00035D67"/>
    <w:rsid w:val="00035E43"/>
    <w:rsid w:val="00036799"/>
    <w:rsid w:val="00036949"/>
    <w:rsid w:val="000373E5"/>
    <w:rsid w:val="00037721"/>
    <w:rsid w:val="0004036E"/>
    <w:rsid w:val="00040873"/>
    <w:rsid w:val="000413F5"/>
    <w:rsid w:val="00041552"/>
    <w:rsid w:val="0004224B"/>
    <w:rsid w:val="000422C3"/>
    <w:rsid w:val="00043482"/>
    <w:rsid w:val="0004506D"/>
    <w:rsid w:val="00045766"/>
    <w:rsid w:val="00045B64"/>
    <w:rsid w:val="0004632E"/>
    <w:rsid w:val="000463BC"/>
    <w:rsid w:val="00047EE6"/>
    <w:rsid w:val="00050451"/>
    <w:rsid w:val="00050B1E"/>
    <w:rsid w:val="00050CA6"/>
    <w:rsid w:val="00050E82"/>
    <w:rsid w:val="00051D9B"/>
    <w:rsid w:val="0005245C"/>
    <w:rsid w:val="00053429"/>
    <w:rsid w:val="00054146"/>
    <w:rsid w:val="00055767"/>
    <w:rsid w:val="000558AB"/>
    <w:rsid w:val="00055B85"/>
    <w:rsid w:val="00056218"/>
    <w:rsid w:val="00057A4C"/>
    <w:rsid w:val="00060869"/>
    <w:rsid w:val="00061028"/>
    <w:rsid w:val="00061221"/>
    <w:rsid w:val="00061241"/>
    <w:rsid w:val="000614AB"/>
    <w:rsid w:val="00064851"/>
    <w:rsid w:val="00064FCE"/>
    <w:rsid w:val="000654FB"/>
    <w:rsid w:val="00065E03"/>
    <w:rsid w:val="000664D5"/>
    <w:rsid w:val="00067428"/>
    <w:rsid w:val="000708F2"/>
    <w:rsid w:val="00070B4C"/>
    <w:rsid w:val="00070DEA"/>
    <w:rsid w:val="00071872"/>
    <w:rsid w:val="00071E90"/>
    <w:rsid w:val="000720A7"/>
    <w:rsid w:val="0007231B"/>
    <w:rsid w:val="000725E9"/>
    <w:rsid w:val="0007644E"/>
    <w:rsid w:val="00076FA0"/>
    <w:rsid w:val="000802A0"/>
    <w:rsid w:val="00085DA5"/>
    <w:rsid w:val="00086995"/>
    <w:rsid w:val="000875CA"/>
    <w:rsid w:val="00090F9E"/>
    <w:rsid w:val="00090FC5"/>
    <w:rsid w:val="000928DD"/>
    <w:rsid w:val="00092B44"/>
    <w:rsid w:val="00093BAF"/>
    <w:rsid w:val="00093FEF"/>
    <w:rsid w:val="000944D7"/>
    <w:rsid w:val="000948D0"/>
    <w:rsid w:val="0009498A"/>
    <w:rsid w:val="000955A9"/>
    <w:rsid w:val="00096743"/>
    <w:rsid w:val="00097069"/>
    <w:rsid w:val="000A0FE5"/>
    <w:rsid w:val="000A178D"/>
    <w:rsid w:val="000A19D0"/>
    <w:rsid w:val="000A2061"/>
    <w:rsid w:val="000A2277"/>
    <w:rsid w:val="000A36F8"/>
    <w:rsid w:val="000A3BEB"/>
    <w:rsid w:val="000A5292"/>
    <w:rsid w:val="000A5422"/>
    <w:rsid w:val="000A70BB"/>
    <w:rsid w:val="000A774B"/>
    <w:rsid w:val="000A785A"/>
    <w:rsid w:val="000A7C31"/>
    <w:rsid w:val="000B0D4B"/>
    <w:rsid w:val="000B2B83"/>
    <w:rsid w:val="000B34DC"/>
    <w:rsid w:val="000B394E"/>
    <w:rsid w:val="000B44A0"/>
    <w:rsid w:val="000B634B"/>
    <w:rsid w:val="000B63F3"/>
    <w:rsid w:val="000B69AD"/>
    <w:rsid w:val="000B6E6E"/>
    <w:rsid w:val="000C0715"/>
    <w:rsid w:val="000C0B04"/>
    <w:rsid w:val="000C15F2"/>
    <w:rsid w:val="000C1F2C"/>
    <w:rsid w:val="000C24CA"/>
    <w:rsid w:val="000C2C7F"/>
    <w:rsid w:val="000C37CC"/>
    <w:rsid w:val="000C437C"/>
    <w:rsid w:val="000C5A1D"/>
    <w:rsid w:val="000C6D17"/>
    <w:rsid w:val="000C7EE8"/>
    <w:rsid w:val="000D03A8"/>
    <w:rsid w:val="000D0960"/>
    <w:rsid w:val="000D330F"/>
    <w:rsid w:val="000D56BC"/>
    <w:rsid w:val="000D6A6E"/>
    <w:rsid w:val="000D7789"/>
    <w:rsid w:val="000E0972"/>
    <w:rsid w:val="000E1401"/>
    <w:rsid w:val="000E17AD"/>
    <w:rsid w:val="000E1BD0"/>
    <w:rsid w:val="000E1FF3"/>
    <w:rsid w:val="000E23EA"/>
    <w:rsid w:val="000E2CDF"/>
    <w:rsid w:val="000E375D"/>
    <w:rsid w:val="000E41EC"/>
    <w:rsid w:val="000E4878"/>
    <w:rsid w:val="000E4C53"/>
    <w:rsid w:val="000E5815"/>
    <w:rsid w:val="000E599A"/>
    <w:rsid w:val="000E5F62"/>
    <w:rsid w:val="000E69A0"/>
    <w:rsid w:val="000E734E"/>
    <w:rsid w:val="000F145D"/>
    <w:rsid w:val="000F28FC"/>
    <w:rsid w:val="000F3345"/>
    <w:rsid w:val="000F405C"/>
    <w:rsid w:val="000F45B7"/>
    <w:rsid w:val="000F57C3"/>
    <w:rsid w:val="0010030C"/>
    <w:rsid w:val="00100B08"/>
    <w:rsid w:val="00101361"/>
    <w:rsid w:val="00103EB2"/>
    <w:rsid w:val="00105AAC"/>
    <w:rsid w:val="00105DD8"/>
    <w:rsid w:val="001063D6"/>
    <w:rsid w:val="00107887"/>
    <w:rsid w:val="00107AD3"/>
    <w:rsid w:val="00107DF6"/>
    <w:rsid w:val="001130E0"/>
    <w:rsid w:val="001132AE"/>
    <w:rsid w:val="00113928"/>
    <w:rsid w:val="001139F1"/>
    <w:rsid w:val="00113F1C"/>
    <w:rsid w:val="00114373"/>
    <w:rsid w:val="00114C6E"/>
    <w:rsid w:val="00114F54"/>
    <w:rsid w:val="0011516E"/>
    <w:rsid w:val="00115A3D"/>
    <w:rsid w:val="00115BF4"/>
    <w:rsid w:val="00115CAF"/>
    <w:rsid w:val="00115D0C"/>
    <w:rsid w:val="00117731"/>
    <w:rsid w:val="00123790"/>
    <w:rsid w:val="00123841"/>
    <w:rsid w:val="00123BBC"/>
    <w:rsid w:val="00123C24"/>
    <w:rsid w:val="00125419"/>
    <w:rsid w:val="00126AAF"/>
    <w:rsid w:val="00126B1E"/>
    <w:rsid w:val="00127352"/>
    <w:rsid w:val="00130239"/>
    <w:rsid w:val="00131847"/>
    <w:rsid w:val="00132390"/>
    <w:rsid w:val="00132981"/>
    <w:rsid w:val="00133001"/>
    <w:rsid w:val="001333A7"/>
    <w:rsid w:val="00133927"/>
    <w:rsid w:val="00135A61"/>
    <w:rsid w:val="00135FD2"/>
    <w:rsid w:val="00136704"/>
    <w:rsid w:val="00136BED"/>
    <w:rsid w:val="001403F5"/>
    <w:rsid w:val="001406C6"/>
    <w:rsid w:val="00140870"/>
    <w:rsid w:val="00140A50"/>
    <w:rsid w:val="00140E52"/>
    <w:rsid w:val="00141301"/>
    <w:rsid w:val="00141A22"/>
    <w:rsid w:val="00141A86"/>
    <w:rsid w:val="00141E3F"/>
    <w:rsid w:val="001422F6"/>
    <w:rsid w:val="001430A0"/>
    <w:rsid w:val="00144430"/>
    <w:rsid w:val="00144A07"/>
    <w:rsid w:val="00145867"/>
    <w:rsid w:val="00150789"/>
    <w:rsid w:val="00150CAA"/>
    <w:rsid w:val="00150CAB"/>
    <w:rsid w:val="001517B4"/>
    <w:rsid w:val="001519FD"/>
    <w:rsid w:val="00151C22"/>
    <w:rsid w:val="00151CE5"/>
    <w:rsid w:val="00151F51"/>
    <w:rsid w:val="0015324A"/>
    <w:rsid w:val="001542A6"/>
    <w:rsid w:val="001545C4"/>
    <w:rsid w:val="00155475"/>
    <w:rsid w:val="001557B5"/>
    <w:rsid w:val="00156BE5"/>
    <w:rsid w:val="0016071A"/>
    <w:rsid w:val="00160D4A"/>
    <w:rsid w:val="00160F97"/>
    <w:rsid w:val="001627BC"/>
    <w:rsid w:val="001661BF"/>
    <w:rsid w:val="00166EBE"/>
    <w:rsid w:val="001673DB"/>
    <w:rsid w:val="00167D07"/>
    <w:rsid w:val="001700A6"/>
    <w:rsid w:val="001701AD"/>
    <w:rsid w:val="0017023D"/>
    <w:rsid w:val="00171350"/>
    <w:rsid w:val="0017171D"/>
    <w:rsid w:val="00171A5D"/>
    <w:rsid w:val="00172A27"/>
    <w:rsid w:val="00173CFC"/>
    <w:rsid w:val="00174106"/>
    <w:rsid w:val="00176373"/>
    <w:rsid w:val="00177E67"/>
    <w:rsid w:val="00177FC5"/>
    <w:rsid w:val="001807D9"/>
    <w:rsid w:val="00180EAB"/>
    <w:rsid w:val="001811C0"/>
    <w:rsid w:val="001818A0"/>
    <w:rsid w:val="00182108"/>
    <w:rsid w:val="00182398"/>
    <w:rsid w:val="00182B41"/>
    <w:rsid w:val="00184573"/>
    <w:rsid w:val="00184CD6"/>
    <w:rsid w:val="0018545B"/>
    <w:rsid w:val="00187511"/>
    <w:rsid w:val="00190DE0"/>
    <w:rsid w:val="00190E78"/>
    <w:rsid w:val="0019100E"/>
    <w:rsid w:val="001916A1"/>
    <w:rsid w:val="00191CDC"/>
    <w:rsid w:val="00192903"/>
    <w:rsid w:val="00192A5B"/>
    <w:rsid w:val="00193D7F"/>
    <w:rsid w:val="0019496A"/>
    <w:rsid w:val="00194CAB"/>
    <w:rsid w:val="0019545F"/>
    <w:rsid w:val="001962C8"/>
    <w:rsid w:val="00196318"/>
    <w:rsid w:val="00197206"/>
    <w:rsid w:val="001977BB"/>
    <w:rsid w:val="001A3103"/>
    <w:rsid w:val="001A4310"/>
    <w:rsid w:val="001A45E9"/>
    <w:rsid w:val="001A4A57"/>
    <w:rsid w:val="001A51F6"/>
    <w:rsid w:val="001A5FB2"/>
    <w:rsid w:val="001A745F"/>
    <w:rsid w:val="001A7B33"/>
    <w:rsid w:val="001A7CB4"/>
    <w:rsid w:val="001B0E4B"/>
    <w:rsid w:val="001B15DF"/>
    <w:rsid w:val="001B26B1"/>
    <w:rsid w:val="001B2968"/>
    <w:rsid w:val="001B2AB8"/>
    <w:rsid w:val="001B4A37"/>
    <w:rsid w:val="001B4EA1"/>
    <w:rsid w:val="001B5041"/>
    <w:rsid w:val="001B52B0"/>
    <w:rsid w:val="001B5359"/>
    <w:rsid w:val="001B7FD2"/>
    <w:rsid w:val="001C00E3"/>
    <w:rsid w:val="001C06A3"/>
    <w:rsid w:val="001C0E87"/>
    <w:rsid w:val="001C1BDD"/>
    <w:rsid w:val="001C1C48"/>
    <w:rsid w:val="001C2319"/>
    <w:rsid w:val="001C23AB"/>
    <w:rsid w:val="001C2427"/>
    <w:rsid w:val="001C2F7B"/>
    <w:rsid w:val="001C3AA9"/>
    <w:rsid w:val="001C4388"/>
    <w:rsid w:val="001C527F"/>
    <w:rsid w:val="001C72E3"/>
    <w:rsid w:val="001C732C"/>
    <w:rsid w:val="001C7A5C"/>
    <w:rsid w:val="001D0317"/>
    <w:rsid w:val="001D0814"/>
    <w:rsid w:val="001D1847"/>
    <w:rsid w:val="001D1C5A"/>
    <w:rsid w:val="001D2BBE"/>
    <w:rsid w:val="001D2FDA"/>
    <w:rsid w:val="001D3384"/>
    <w:rsid w:val="001D488D"/>
    <w:rsid w:val="001D4924"/>
    <w:rsid w:val="001D4949"/>
    <w:rsid w:val="001D5DE1"/>
    <w:rsid w:val="001E1B77"/>
    <w:rsid w:val="001E33A9"/>
    <w:rsid w:val="001E35B7"/>
    <w:rsid w:val="001E42D8"/>
    <w:rsid w:val="001E4CA3"/>
    <w:rsid w:val="001E6550"/>
    <w:rsid w:val="001E6B3A"/>
    <w:rsid w:val="001E7684"/>
    <w:rsid w:val="001E7A94"/>
    <w:rsid w:val="001F05AB"/>
    <w:rsid w:val="001F0E2A"/>
    <w:rsid w:val="001F15AD"/>
    <w:rsid w:val="001F1A33"/>
    <w:rsid w:val="001F1C0F"/>
    <w:rsid w:val="001F2EF7"/>
    <w:rsid w:val="001F3032"/>
    <w:rsid w:val="001F30B8"/>
    <w:rsid w:val="001F34B7"/>
    <w:rsid w:val="001F3A8F"/>
    <w:rsid w:val="001F3E73"/>
    <w:rsid w:val="001F4D6B"/>
    <w:rsid w:val="001F512C"/>
    <w:rsid w:val="001F54F8"/>
    <w:rsid w:val="001F5731"/>
    <w:rsid w:val="001F7015"/>
    <w:rsid w:val="001F7613"/>
    <w:rsid w:val="001F7B47"/>
    <w:rsid w:val="00201B2D"/>
    <w:rsid w:val="00204BD7"/>
    <w:rsid w:val="00205029"/>
    <w:rsid w:val="0020693E"/>
    <w:rsid w:val="00206C6C"/>
    <w:rsid w:val="00207ACA"/>
    <w:rsid w:val="00207E07"/>
    <w:rsid w:val="002100AA"/>
    <w:rsid w:val="00210590"/>
    <w:rsid w:val="0021113D"/>
    <w:rsid w:val="00211C62"/>
    <w:rsid w:val="0021221F"/>
    <w:rsid w:val="00213391"/>
    <w:rsid w:val="00214860"/>
    <w:rsid w:val="0021783B"/>
    <w:rsid w:val="002233C7"/>
    <w:rsid w:val="00224EC1"/>
    <w:rsid w:val="00225A07"/>
    <w:rsid w:val="0022663B"/>
    <w:rsid w:val="002274D6"/>
    <w:rsid w:val="00227C2D"/>
    <w:rsid w:val="002305DD"/>
    <w:rsid w:val="002330A4"/>
    <w:rsid w:val="00233D4C"/>
    <w:rsid w:val="002342D1"/>
    <w:rsid w:val="0023489C"/>
    <w:rsid w:val="002358A3"/>
    <w:rsid w:val="00241D09"/>
    <w:rsid w:val="00241EA4"/>
    <w:rsid w:val="00242095"/>
    <w:rsid w:val="00242397"/>
    <w:rsid w:val="0024268F"/>
    <w:rsid w:val="0024269B"/>
    <w:rsid w:val="002426F5"/>
    <w:rsid w:val="00242B60"/>
    <w:rsid w:val="00243CF7"/>
    <w:rsid w:val="00243D37"/>
    <w:rsid w:val="00243E25"/>
    <w:rsid w:val="00244AB4"/>
    <w:rsid w:val="0024683B"/>
    <w:rsid w:val="00247828"/>
    <w:rsid w:val="002478D8"/>
    <w:rsid w:val="00247D2C"/>
    <w:rsid w:val="00250AC0"/>
    <w:rsid w:val="00250C7C"/>
    <w:rsid w:val="00251BFC"/>
    <w:rsid w:val="0025219B"/>
    <w:rsid w:val="002534B4"/>
    <w:rsid w:val="00253B2A"/>
    <w:rsid w:val="002605E8"/>
    <w:rsid w:val="00261389"/>
    <w:rsid w:val="002623FE"/>
    <w:rsid w:val="002625F4"/>
    <w:rsid w:val="00263973"/>
    <w:rsid w:val="00264B6E"/>
    <w:rsid w:val="0026589D"/>
    <w:rsid w:val="00265C23"/>
    <w:rsid w:val="00266502"/>
    <w:rsid w:val="00266C2E"/>
    <w:rsid w:val="002671BB"/>
    <w:rsid w:val="0027099D"/>
    <w:rsid w:val="00270C6C"/>
    <w:rsid w:val="002714BC"/>
    <w:rsid w:val="00271E07"/>
    <w:rsid w:val="0027250B"/>
    <w:rsid w:val="0027353B"/>
    <w:rsid w:val="00274227"/>
    <w:rsid w:val="00274B0F"/>
    <w:rsid w:val="002761E8"/>
    <w:rsid w:val="0027778C"/>
    <w:rsid w:val="002778D3"/>
    <w:rsid w:val="00277ABE"/>
    <w:rsid w:val="00277E0C"/>
    <w:rsid w:val="002802E4"/>
    <w:rsid w:val="00280A61"/>
    <w:rsid w:val="002822E7"/>
    <w:rsid w:val="00283871"/>
    <w:rsid w:val="00283AD9"/>
    <w:rsid w:val="00284103"/>
    <w:rsid w:val="002849F0"/>
    <w:rsid w:val="00285D98"/>
    <w:rsid w:val="002863D5"/>
    <w:rsid w:val="00286521"/>
    <w:rsid w:val="00286F7B"/>
    <w:rsid w:val="0029018D"/>
    <w:rsid w:val="00290D71"/>
    <w:rsid w:val="002920BB"/>
    <w:rsid w:val="00292792"/>
    <w:rsid w:val="00292B55"/>
    <w:rsid w:val="00292F24"/>
    <w:rsid w:val="00293494"/>
    <w:rsid w:val="0029427E"/>
    <w:rsid w:val="00294FE2"/>
    <w:rsid w:val="00295592"/>
    <w:rsid w:val="00295A65"/>
    <w:rsid w:val="00295BB9"/>
    <w:rsid w:val="00296D32"/>
    <w:rsid w:val="00297802"/>
    <w:rsid w:val="002A028D"/>
    <w:rsid w:val="002A0EF3"/>
    <w:rsid w:val="002A2133"/>
    <w:rsid w:val="002A2943"/>
    <w:rsid w:val="002A3023"/>
    <w:rsid w:val="002B32A5"/>
    <w:rsid w:val="002B435A"/>
    <w:rsid w:val="002B4CEE"/>
    <w:rsid w:val="002B5906"/>
    <w:rsid w:val="002B5DF0"/>
    <w:rsid w:val="002B6421"/>
    <w:rsid w:val="002B653A"/>
    <w:rsid w:val="002B6B13"/>
    <w:rsid w:val="002C104A"/>
    <w:rsid w:val="002C1202"/>
    <w:rsid w:val="002C2A4A"/>
    <w:rsid w:val="002C2FAF"/>
    <w:rsid w:val="002C3D2F"/>
    <w:rsid w:val="002C3ED3"/>
    <w:rsid w:val="002C447D"/>
    <w:rsid w:val="002D01E5"/>
    <w:rsid w:val="002D110A"/>
    <w:rsid w:val="002D1995"/>
    <w:rsid w:val="002D20B5"/>
    <w:rsid w:val="002D469B"/>
    <w:rsid w:val="002D5873"/>
    <w:rsid w:val="002D5A68"/>
    <w:rsid w:val="002D632B"/>
    <w:rsid w:val="002D7940"/>
    <w:rsid w:val="002E0B63"/>
    <w:rsid w:val="002E0C99"/>
    <w:rsid w:val="002E0FC1"/>
    <w:rsid w:val="002E1117"/>
    <w:rsid w:val="002E1C51"/>
    <w:rsid w:val="002E3855"/>
    <w:rsid w:val="002E398D"/>
    <w:rsid w:val="002E6544"/>
    <w:rsid w:val="002E65FD"/>
    <w:rsid w:val="002E6BC6"/>
    <w:rsid w:val="002E6C34"/>
    <w:rsid w:val="002E6FB7"/>
    <w:rsid w:val="002E7BF6"/>
    <w:rsid w:val="002E7E18"/>
    <w:rsid w:val="002F1887"/>
    <w:rsid w:val="002F2595"/>
    <w:rsid w:val="002F2851"/>
    <w:rsid w:val="002F28B7"/>
    <w:rsid w:val="002F31DF"/>
    <w:rsid w:val="002F32C3"/>
    <w:rsid w:val="002F3643"/>
    <w:rsid w:val="002F37F5"/>
    <w:rsid w:val="002F79C0"/>
    <w:rsid w:val="002F7C28"/>
    <w:rsid w:val="0030092E"/>
    <w:rsid w:val="003018AD"/>
    <w:rsid w:val="003021E4"/>
    <w:rsid w:val="00304933"/>
    <w:rsid w:val="003054BB"/>
    <w:rsid w:val="00305DCB"/>
    <w:rsid w:val="0030630D"/>
    <w:rsid w:val="00307E7D"/>
    <w:rsid w:val="003106F8"/>
    <w:rsid w:val="00311407"/>
    <w:rsid w:val="0031175E"/>
    <w:rsid w:val="00311ADA"/>
    <w:rsid w:val="003120D5"/>
    <w:rsid w:val="00312727"/>
    <w:rsid w:val="00312817"/>
    <w:rsid w:val="00312B09"/>
    <w:rsid w:val="00313C81"/>
    <w:rsid w:val="00313D8B"/>
    <w:rsid w:val="00314248"/>
    <w:rsid w:val="003144CE"/>
    <w:rsid w:val="00314C59"/>
    <w:rsid w:val="003153C8"/>
    <w:rsid w:val="003154C6"/>
    <w:rsid w:val="003158F9"/>
    <w:rsid w:val="00316933"/>
    <w:rsid w:val="00316938"/>
    <w:rsid w:val="003204E0"/>
    <w:rsid w:val="0032139D"/>
    <w:rsid w:val="00321943"/>
    <w:rsid w:val="003241F5"/>
    <w:rsid w:val="003250CA"/>
    <w:rsid w:val="0032521B"/>
    <w:rsid w:val="0032703A"/>
    <w:rsid w:val="003275C8"/>
    <w:rsid w:val="003300C3"/>
    <w:rsid w:val="003308DA"/>
    <w:rsid w:val="003332DB"/>
    <w:rsid w:val="003341E3"/>
    <w:rsid w:val="003345E7"/>
    <w:rsid w:val="00334A07"/>
    <w:rsid w:val="00334A5D"/>
    <w:rsid w:val="00335C7A"/>
    <w:rsid w:val="003365DA"/>
    <w:rsid w:val="003373AF"/>
    <w:rsid w:val="00337DFA"/>
    <w:rsid w:val="00340305"/>
    <w:rsid w:val="003412A2"/>
    <w:rsid w:val="003412F6"/>
    <w:rsid w:val="00343FEA"/>
    <w:rsid w:val="00344000"/>
    <w:rsid w:val="0034489D"/>
    <w:rsid w:val="00344AFE"/>
    <w:rsid w:val="003453D9"/>
    <w:rsid w:val="00345865"/>
    <w:rsid w:val="00347191"/>
    <w:rsid w:val="003501C7"/>
    <w:rsid w:val="00351C76"/>
    <w:rsid w:val="00351F47"/>
    <w:rsid w:val="00352621"/>
    <w:rsid w:val="00352884"/>
    <w:rsid w:val="00352F3D"/>
    <w:rsid w:val="0035309E"/>
    <w:rsid w:val="00353665"/>
    <w:rsid w:val="003540B2"/>
    <w:rsid w:val="003546B1"/>
    <w:rsid w:val="00354780"/>
    <w:rsid w:val="0035674C"/>
    <w:rsid w:val="00360464"/>
    <w:rsid w:val="0036134E"/>
    <w:rsid w:val="0036254E"/>
    <w:rsid w:val="003627D3"/>
    <w:rsid w:val="00362DE2"/>
    <w:rsid w:val="00371448"/>
    <w:rsid w:val="003715A2"/>
    <w:rsid w:val="003717A4"/>
    <w:rsid w:val="00371875"/>
    <w:rsid w:val="00371DB7"/>
    <w:rsid w:val="00374C65"/>
    <w:rsid w:val="00375988"/>
    <w:rsid w:val="00376C25"/>
    <w:rsid w:val="00380910"/>
    <w:rsid w:val="0038109F"/>
    <w:rsid w:val="0038115D"/>
    <w:rsid w:val="00381FD1"/>
    <w:rsid w:val="00382E27"/>
    <w:rsid w:val="00383AA6"/>
    <w:rsid w:val="00384175"/>
    <w:rsid w:val="00385056"/>
    <w:rsid w:val="00386134"/>
    <w:rsid w:val="00386996"/>
    <w:rsid w:val="003903BD"/>
    <w:rsid w:val="003911B7"/>
    <w:rsid w:val="00391CB4"/>
    <w:rsid w:val="00392E5D"/>
    <w:rsid w:val="003934EC"/>
    <w:rsid w:val="0039373A"/>
    <w:rsid w:val="00393BD8"/>
    <w:rsid w:val="00394A28"/>
    <w:rsid w:val="00395922"/>
    <w:rsid w:val="003974C6"/>
    <w:rsid w:val="003979F8"/>
    <w:rsid w:val="003A0BC6"/>
    <w:rsid w:val="003A0EAC"/>
    <w:rsid w:val="003A1B2C"/>
    <w:rsid w:val="003A2BE5"/>
    <w:rsid w:val="003A3152"/>
    <w:rsid w:val="003A3B00"/>
    <w:rsid w:val="003A4AA2"/>
    <w:rsid w:val="003A55E1"/>
    <w:rsid w:val="003B15B5"/>
    <w:rsid w:val="003B1E17"/>
    <w:rsid w:val="003B230D"/>
    <w:rsid w:val="003B29CE"/>
    <w:rsid w:val="003B365A"/>
    <w:rsid w:val="003B5E51"/>
    <w:rsid w:val="003B60DC"/>
    <w:rsid w:val="003B642A"/>
    <w:rsid w:val="003B66B4"/>
    <w:rsid w:val="003B67C4"/>
    <w:rsid w:val="003B7859"/>
    <w:rsid w:val="003B791B"/>
    <w:rsid w:val="003B7AF7"/>
    <w:rsid w:val="003C05EC"/>
    <w:rsid w:val="003C0E38"/>
    <w:rsid w:val="003C10C2"/>
    <w:rsid w:val="003C1C73"/>
    <w:rsid w:val="003C2B66"/>
    <w:rsid w:val="003C2E38"/>
    <w:rsid w:val="003C3218"/>
    <w:rsid w:val="003C3EFA"/>
    <w:rsid w:val="003C53FD"/>
    <w:rsid w:val="003C633A"/>
    <w:rsid w:val="003C6B4E"/>
    <w:rsid w:val="003D05A4"/>
    <w:rsid w:val="003D06E5"/>
    <w:rsid w:val="003D06F8"/>
    <w:rsid w:val="003D0949"/>
    <w:rsid w:val="003D1412"/>
    <w:rsid w:val="003D1586"/>
    <w:rsid w:val="003D50D1"/>
    <w:rsid w:val="003D61CC"/>
    <w:rsid w:val="003D64DF"/>
    <w:rsid w:val="003D6F31"/>
    <w:rsid w:val="003D75B8"/>
    <w:rsid w:val="003D7D5E"/>
    <w:rsid w:val="003E0303"/>
    <w:rsid w:val="003E19E5"/>
    <w:rsid w:val="003E264A"/>
    <w:rsid w:val="003E292C"/>
    <w:rsid w:val="003E3963"/>
    <w:rsid w:val="003E4290"/>
    <w:rsid w:val="003E45A2"/>
    <w:rsid w:val="003E4619"/>
    <w:rsid w:val="003E4A6E"/>
    <w:rsid w:val="003E6014"/>
    <w:rsid w:val="003E60F6"/>
    <w:rsid w:val="003E714C"/>
    <w:rsid w:val="003E748B"/>
    <w:rsid w:val="003E79C5"/>
    <w:rsid w:val="003E7E1D"/>
    <w:rsid w:val="003F10A5"/>
    <w:rsid w:val="003F17B7"/>
    <w:rsid w:val="003F19C0"/>
    <w:rsid w:val="003F1CFA"/>
    <w:rsid w:val="003F2DAC"/>
    <w:rsid w:val="003F3C41"/>
    <w:rsid w:val="003F41DE"/>
    <w:rsid w:val="003F4748"/>
    <w:rsid w:val="003F5D58"/>
    <w:rsid w:val="003F5E54"/>
    <w:rsid w:val="003F6222"/>
    <w:rsid w:val="003F6BD0"/>
    <w:rsid w:val="003F7FE5"/>
    <w:rsid w:val="00400279"/>
    <w:rsid w:val="00400415"/>
    <w:rsid w:val="00400462"/>
    <w:rsid w:val="00400779"/>
    <w:rsid w:val="00401983"/>
    <w:rsid w:val="004026C3"/>
    <w:rsid w:val="00406416"/>
    <w:rsid w:val="00406AB5"/>
    <w:rsid w:val="00407ABC"/>
    <w:rsid w:val="00410703"/>
    <w:rsid w:val="004115D8"/>
    <w:rsid w:val="004118BE"/>
    <w:rsid w:val="00411908"/>
    <w:rsid w:val="00413246"/>
    <w:rsid w:val="004142A5"/>
    <w:rsid w:val="00414910"/>
    <w:rsid w:val="004152F9"/>
    <w:rsid w:val="00415416"/>
    <w:rsid w:val="00415508"/>
    <w:rsid w:val="00423421"/>
    <w:rsid w:val="004238B8"/>
    <w:rsid w:val="00423CFC"/>
    <w:rsid w:val="004242A3"/>
    <w:rsid w:val="00424803"/>
    <w:rsid w:val="00425746"/>
    <w:rsid w:val="00425E0B"/>
    <w:rsid w:val="00426173"/>
    <w:rsid w:val="0042654B"/>
    <w:rsid w:val="00427954"/>
    <w:rsid w:val="00430111"/>
    <w:rsid w:val="00430CE6"/>
    <w:rsid w:val="00430F94"/>
    <w:rsid w:val="004312B3"/>
    <w:rsid w:val="004312F7"/>
    <w:rsid w:val="004314CD"/>
    <w:rsid w:val="00431D1D"/>
    <w:rsid w:val="00432E28"/>
    <w:rsid w:val="0043327D"/>
    <w:rsid w:val="00435334"/>
    <w:rsid w:val="00435A7A"/>
    <w:rsid w:val="004361F1"/>
    <w:rsid w:val="00437C4C"/>
    <w:rsid w:val="00437F43"/>
    <w:rsid w:val="004410A0"/>
    <w:rsid w:val="0044128B"/>
    <w:rsid w:val="00443AE3"/>
    <w:rsid w:val="00445770"/>
    <w:rsid w:val="004465A3"/>
    <w:rsid w:val="0044665C"/>
    <w:rsid w:val="0044699A"/>
    <w:rsid w:val="00446A08"/>
    <w:rsid w:val="00446EE9"/>
    <w:rsid w:val="00447283"/>
    <w:rsid w:val="00447F85"/>
    <w:rsid w:val="0045032F"/>
    <w:rsid w:val="00450346"/>
    <w:rsid w:val="00450873"/>
    <w:rsid w:val="00450A25"/>
    <w:rsid w:val="00451F4E"/>
    <w:rsid w:val="00452017"/>
    <w:rsid w:val="0045291D"/>
    <w:rsid w:val="00454B54"/>
    <w:rsid w:val="00455220"/>
    <w:rsid w:val="00455804"/>
    <w:rsid w:val="00455B33"/>
    <w:rsid w:val="0045704C"/>
    <w:rsid w:val="00457604"/>
    <w:rsid w:val="00460FB9"/>
    <w:rsid w:val="00461019"/>
    <w:rsid w:val="00461CC0"/>
    <w:rsid w:val="0046278D"/>
    <w:rsid w:val="0046350F"/>
    <w:rsid w:val="00465781"/>
    <w:rsid w:val="00465C2D"/>
    <w:rsid w:val="00466822"/>
    <w:rsid w:val="00467215"/>
    <w:rsid w:val="00467787"/>
    <w:rsid w:val="00470C81"/>
    <w:rsid w:val="00470DD5"/>
    <w:rsid w:val="00470FA1"/>
    <w:rsid w:val="00471262"/>
    <w:rsid w:val="0047210D"/>
    <w:rsid w:val="00472620"/>
    <w:rsid w:val="00472B76"/>
    <w:rsid w:val="00472C16"/>
    <w:rsid w:val="00473251"/>
    <w:rsid w:val="00473D11"/>
    <w:rsid w:val="00473F60"/>
    <w:rsid w:val="00474608"/>
    <w:rsid w:val="00474985"/>
    <w:rsid w:val="004755E5"/>
    <w:rsid w:val="00475C75"/>
    <w:rsid w:val="004764E0"/>
    <w:rsid w:val="00476A0F"/>
    <w:rsid w:val="00481C11"/>
    <w:rsid w:val="0048323E"/>
    <w:rsid w:val="00484598"/>
    <w:rsid w:val="00485FFC"/>
    <w:rsid w:val="00486A19"/>
    <w:rsid w:val="00486CEF"/>
    <w:rsid w:val="00487273"/>
    <w:rsid w:val="00487ACB"/>
    <w:rsid w:val="004901CF"/>
    <w:rsid w:val="004906DA"/>
    <w:rsid w:val="00490D91"/>
    <w:rsid w:val="004911E3"/>
    <w:rsid w:val="0049264B"/>
    <w:rsid w:val="004949C3"/>
    <w:rsid w:val="00494A58"/>
    <w:rsid w:val="00495D9F"/>
    <w:rsid w:val="004969E3"/>
    <w:rsid w:val="0049715F"/>
    <w:rsid w:val="004973CE"/>
    <w:rsid w:val="004A0BB2"/>
    <w:rsid w:val="004A0BF9"/>
    <w:rsid w:val="004A3859"/>
    <w:rsid w:val="004A4D4A"/>
    <w:rsid w:val="004A4FEE"/>
    <w:rsid w:val="004A5291"/>
    <w:rsid w:val="004A5686"/>
    <w:rsid w:val="004A5D39"/>
    <w:rsid w:val="004A6E28"/>
    <w:rsid w:val="004A7D77"/>
    <w:rsid w:val="004B11B3"/>
    <w:rsid w:val="004B16AE"/>
    <w:rsid w:val="004B1B4D"/>
    <w:rsid w:val="004B27B9"/>
    <w:rsid w:val="004B3116"/>
    <w:rsid w:val="004B3575"/>
    <w:rsid w:val="004B4013"/>
    <w:rsid w:val="004B5649"/>
    <w:rsid w:val="004B67F4"/>
    <w:rsid w:val="004B7439"/>
    <w:rsid w:val="004B759A"/>
    <w:rsid w:val="004B761F"/>
    <w:rsid w:val="004C022B"/>
    <w:rsid w:val="004C1364"/>
    <w:rsid w:val="004C1EB8"/>
    <w:rsid w:val="004C1FE3"/>
    <w:rsid w:val="004C3D6B"/>
    <w:rsid w:val="004C4071"/>
    <w:rsid w:val="004C5B45"/>
    <w:rsid w:val="004C6176"/>
    <w:rsid w:val="004C6B1A"/>
    <w:rsid w:val="004D00FF"/>
    <w:rsid w:val="004D12B3"/>
    <w:rsid w:val="004D1A63"/>
    <w:rsid w:val="004D1BB3"/>
    <w:rsid w:val="004D1C30"/>
    <w:rsid w:val="004D2153"/>
    <w:rsid w:val="004D23C6"/>
    <w:rsid w:val="004D2E7C"/>
    <w:rsid w:val="004D33E5"/>
    <w:rsid w:val="004D36DE"/>
    <w:rsid w:val="004D463D"/>
    <w:rsid w:val="004D65F4"/>
    <w:rsid w:val="004D6E2A"/>
    <w:rsid w:val="004D6EB6"/>
    <w:rsid w:val="004D7E2B"/>
    <w:rsid w:val="004D7F4F"/>
    <w:rsid w:val="004E02A3"/>
    <w:rsid w:val="004E13E1"/>
    <w:rsid w:val="004E1AC4"/>
    <w:rsid w:val="004E2B34"/>
    <w:rsid w:val="004E65EE"/>
    <w:rsid w:val="004E6CD4"/>
    <w:rsid w:val="004E7C43"/>
    <w:rsid w:val="004F0561"/>
    <w:rsid w:val="004F1127"/>
    <w:rsid w:val="004F1995"/>
    <w:rsid w:val="004F2249"/>
    <w:rsid w:val="004F2453"/>
    <w:rsid w:val="004F2566"/>
    <w:rsid w:val="004F2EF4"/>
    <w:rsid w:val="004F32A2"/>
    <w:rsid w:val="004F4370"/>
    <w:rsid w:val="004F4D8D"/>
    <w:rsid w:val="004F5153"/>
    <w:rsid w:val="004F7569"/>
    <w:rsid w:val="00500074"/>
    <w:rsid w:val="005002B3"/>
    <w:rsid w:val="00502F53"/>
    <w:rsid w:val="005045F2"/>
    <w:rsid w:val="00505095"/>
    <w:rsid w:val="00505213"/>
    <w:rsid w:val="005058A0"/>
    <w:rsid w:val="0050593D"/>
    <w:rsid w:val="005072FC"/>
    <w:rsid w:val="00507E4A"/>
    <w:rsid w:val="0051126E"/>
    <w:rsid w:val="00511397"/>
    <w:rsid w:val="00511E36"/>
    <w:rsid w:val="00512E2C"/>
    <w:rsid w:val="00513DB0"/>
    <w:rsid w:val="005147FE"/>
    <w:rsid w:val="00514E31"/>
    <w:rsid w:val="00516FC7"/>
    <w:rsid w:val="00520316"/>
    <w:rsid w:val="00520777"/>
    <w:rsid w:val="005220EA"/>
    <w:rsid w:val="005227F8"/>
    <w:rsid w:val="0052370B"/>
    <w:rsid w:val="00525FE4"/>
    <w:rsid w:val="00526552"/>
    <w:rsid w:val="005272AF"/>
    <w:rsid w:val="005315BF"/>
    <w:rsid w:val="00531694"/>
    <w:rsid w:val="00532A5E"/>
    <w:rsid w:val="00533B71"/>
    <w:rsid w:val="00533D72"/>
    <w:rsid w:val="00534451"/>
    <w:rsid w:val="00534B37"/>
    <w:rsid w:val="00535165"/>
    <w:rsid w:val="005352F9"/>
    <w:rsid w:val="00535451"/>
    <w:rsid w:val="005355BB"/>
    <w:rsid w:val="00535DFE"/>
    <w:rsid w:val="005366F3"/>
    <w:rsid w:val="00537797"/>
    <w:rsid w:val="005405B6"/>
    <w:rsid w:val="00541224"/>
    <w:rsid w:val="00541883"/>
    <w:rsid w:val="00541AD6"/>
    <w:rsid w:val="00541C5D"/>
    <w:rsid w:val="00542113"/>
    <w:rsid w:val="0054281B"/>
    <w:rsid w:val="00543BE6"/>
    <w:rsid w:val="005441A4"/>
    <w:rsid w:val="005460DC"/>
    <w:rsid w:val="00546BEF"/>
    <w:rsid w:val="005471B3"/>
    <w:rsid w:val="00550AE0"/>
    <w:rsid w:val="00550E35"/>
    <w:rsid w:val="00553D4B"/>
    <w:rsid w:val="005558DE"/>
    <w:rsid w:val="005564D5"/>
    <w:rsid w:val="005566DC"/>
    <w:rsid w:val="00556BAE"/>
    <w:rsid w:val="00556FED"/>
    <w:rsid w:val="00557DC0"/>
    <w:rsid w:val="00560853"/>
    <w:rsid w:val="00561437"/>
    <w:rsid w:val="00561736"/>
    <w:rsid w:val="0056373C"/>
    <w:rsid w:val="00564BD6"/>
    <w:rsid w:val="00564D45"/>
    <w:rsid w:val="00564DA2"/>
    <w:rsid w:val="00564FE4"/>
    <w:rsid w:val="005650B6"/>
    <w:rsid w:val="00565BCF"/>
    <w:rsid w:val="00565E23"/>
    <w:rsid w:val="00566391"/>
    <w:rsid w:val="00566949"/>
    <w:rsid w:val="005670BC"/>
    <w:rsid w:val="005674B6"/>
    <w:rsid w:val="00570BC8"/>
    <w:rsid w:val="00571118"/>
    <w:rsid w:val="00571C07"/>
    <w:rsid w:val="00571DD5"/>
    <w:rsid w:val="005731E7"/>
    <w:rsid w:val="005742B7"/>
    <w:rsid w:val="0057608E"/>
    <w:rsid w:val="005778AB"/>
    <w:rsid w:val="00580CAB"/>
    <w:rsid w:val="005819F5"/>
    <w:rsid w:val="00582991"/>
    <w:rsid w:val="005903B6"/>
    <w:rsid w:val="0059118E"/>
    <w:rsid w:val="0059300D"/>
    <w:rsid w:val="0059394C"/>
    <w:rsid w:val="005962A4"/>
    <w:rsid w:val="005974F4"/>
    <w:rsid w:val="005A1701"/>
    <w:rsid w:val="005A37E2"/>
    <w:rsid w:val="005A3D58"/>
    <w:rsid w:val="005A400B"/>
    <w:rsid w:val="005A43B6"/>
    <w:rsid w:val="005A504F"/>
    <w:rsid w:val="005A5FAA"/>
    <w:rsid w:val="005A6069"/>
    <w:rsid w:val="005A6BFE"/>
    <w:rsid w:val="005A6E1B"/>
    <w:rsid w:val="005B0E26"/>
    <w:rsid w:val="005B1A71"/>
    <w:rsid w:val="005B23CB"/>
    <w:rsid w:val="005B23D3"/>
    <w:rsid w:val="005B3488"/>
    <w:rsid w:val="005B34BA"/>
    <w:rsid w:val="005B3959"/>
    <w:rsid w:val="005B50A9"/>
    <w:rsid w:val="005B52C5"/>
    <w:rsid w:val="005B54F3"/>
    <w:rsid w:val="005B556A"/>
    <w:rsid w:val="005B5699"/>
    <w:rsid w:val="005B7334"/>
    <w:rsid w:val="005B791E"/>
    <w:rsid w:val="005B7C85"/>
    <w:rsid w:val="005C01FA"/>
    <w:rsid w:val="005C023A"/>
    <w:rsid w:val="005C05A1"/>
    <w:rsid w:val="005C15FE"/>
    <w:rsid w:val="005C20AE"/>
    <w:rsid w:val="005C2423"/>
    <w:rsid w:val="005C257A"/>
    <w:rsid w:val="005C304A"/>
    <w:rsid w:val="005C3AFE"/>
    <w:rsid w:val="005C417F"/>
    <w:rsid w:val="005C5171"/>
    <w:rsid w:val="005C6E15"/>
    <w:rsid w:val="005C77C1"/>
    <w:rsid w:val="005C7B33"/>
    <w:rsid w:val="005D1D3D"/>
    <w:rsid w:val="005D31C3"/>
    <w:rsid w:val="005D34D2"/>
    <w:rsid w:val="005D5663"/>
    <w:rsid w:val="005D5A40"/>
    <w:rsid w:val="005D5BD7"/>
    <w:rsid w:val="005D5F5C"/>
    <w:rsid w:val="005D6D50"/>
    <w:rsid w:val="005D6EB1"/>
    <w:rsid w:val="005D784C"/>
    <w:rsid w:val="005E18C7"/>
    <w:rsid w:val="005E1C87"/>
    <w:rsid w:val="005E2B23"/>
    <w:rsid w:val="005E3523"/>
    <w:rsid w:val="005E3AD9"/>
    <w:rsid w:val="005E3B32"/>
    <w:rsid w:val="005E46D7"/>
    <w:rsid w:val="005E4869"/>
    <w:rsid w:val="005E5534"/>
    <w:rsid w:val="005E5749"/>
    <w:rsid w:val="005E72F3"/>
    <w:rsid w:val="005E75C7"/>
    <w:rsid w:val="005E7E99"/>
    <w:rsid w:val="005F0378"/>
    <w:rsid w:val="005F0BAE"/>
    <w:rsid w:val="005F0F60"/>
    <w:rsid w:val="005F11AC"/>
    <w:rsid w:val="005F2156"/>
    <w:rsid w:val="005F2967"/>
    <w:rsid w:val="005F2C07"/>
    <w:rsid w:val="005F3ABD"/>
    <w:rsid w:val="005F43CC"/>
    <w:rsid w:val="005F4550"/>
    <w:rsid w:val="005F4B38"/>
    <w:rsid w:val="005F5BEC"/>
    <w:rsid w:val="005F602F"/>
    <w:rsid w:val="005F6B53"/>
    <w:rsid w:val="0060002E"/>
    <w:rsid w:val="006017DA"/>
    <w:rsid w:val="006018A9"/>
    <w:rsid w:val="00601C67"/>
    <w:rsid w:val="006021CC"/>
    <w:rsid w:val="00603884"/>
    <w:rsid w:val="00603A46"/>
    <w:rsid w:val="00603C68"/>
    <w:rsid w:val="00603E73"/>
    <w:rsid w:val="00605D95"/>
    <w:rsid w:val="00606368"/>
    <w:rsid w:val="00606766"/>
    <w:rsid w:val="006104D0"/>
    <w:rsid w:val="00611720"/>
    <w:rsid w:val="006120CE"/>
    <w:rsid w:val="0061245A"/>
    <w:rsid w:val="00613DF2"/>
    <w:rsid w:val="00614D8F"/>
    <w:rsid w:val="00615D8A"/>
    <w:rsid w:val="00616467"/>
    <w:rsid w:val="00620233"/>
    <w:rsid w:val="00621642"/>
    <w:rsid w:val="00621CA7"/>
    <w:rsid w:val="006226E5"/>
    <w:rsid w:val="00622BB6"/>
    <w:rsid w:val="00623F1B"/>
    <w:rsid w:val="0062411C"/>
    <w:rsid w:val="0062634C"/>
    <w:rsid w:val="006273A4"/>
    <w:rsid w:val="00631906"/>
    <w:rsid w:val="0063267A"/>
    <w:rsid w:val="00632EC8"/>
    <w:rsid w:val="00634302"/>
    <w:rsid w:val="00635080"/>
    <w:rsid w:val="00635992"/>
    <w:rsid w:val="006359EC"/>
    <w:rsid w:val="0063616A"/>
    <w:rsid w:val="00637070"/>
    <w:rsid w:val="00637792"/>
    <w:rsid w:val="00637F05"/>
    <w:rsid w:val="00637FDC"/>
    <w:rsid w:val="0064013F"/>
    <w:rsid w:val="00641250"/>
    <w:rsid w:val="0064127D"/>
    <w:rsid w:val="00641B6B"/>
    <w:rsid w:val="00641C36"/>
    <w:rsid w:val="00643FEE"/>
    <w:rsid w:val="006441FC"/>
    <w:rsid w:val="00646806"/>
    <w:rsid w:val="00647100"/>
    <w:rsid w:val="00647E07"/>
    <w:rsid w:val="00650827"/>
    <w:rsid w:val="00650BEA"/>
    <w:rsid w:val="00651B2D"/>
    <w:rsid w:val="00652B19"/>
    <w:rsid w:val="00652BB5"/>
    <w:rsid w:val="00652C03"/>
    <w:rsid w:val="0065342A"/>
    <w:rsid w:val="006544C3"/>
    <w:rsid w:val="00656A4F"/>
    <w:rsid w:val="00656B5F"/>
    <w:rsid w:val="00662D15"/>
    <w:rsid w:val="006636A6"/>
    <w:rsid w:val="00664858"/>
    <w:rsid w:val="0066529E"/>
    <w:rsid w:val="00665B6A"/>
    <w:rsid w:val="00666BD2"/>
    <w:rsid w:val="006702CB"/>
    <w:rsid w:val="00672753"/>
    <w:rsid w:val="0067378E"/>
    <w:rsid w:val="00673923"/>
    <w:rsid w:val="0067709E"/>
    <w:rsid w:val="00680748"/>
    <w:rsid w:val="00682BFF"/>
    <w:rsid w:val="00682C1E"/>
    <w:rsid w:val="00683C9C"/>
    <w:rsid w:val="00684117"/>
    <w:rsid w:val="0068414B"/>
    <w:rsid w:val="006876CE"/>
    <w:rsid w:val="00692E44"/>
    <w:rsid w:val="006960C0"/>
    <w:rsid w:val="006977D8"/>
    <w:rsid w:val="00697F6F"/>
    <w:rsid w:val="006A0EB5"/>
    <w:rsid w:val="006A0F2F"/>
    <w:rsid w:val="006A0FE0"/>
    <w:rsid w:val="006A1094"/>
    <w:rsid w:val="006A1A14"/>
    <w:rsid w:val="006A301A"/>
    <w:rsid w:val="006A3B4B"/>
    <w:rsid w:val="006A4270"/>
    <w:rsid w:val="006A435F"/>
    <w:rsid w:val="006A502C"/>
    <w:rsid w:val="006B0285"/>
    <w:rsid w:val="006B0F4E"/>
    <w:rsid w:val="006B1284"/>
    <w:rsid w:val="006B1E70"/>
    <w:rsid w:val="006B24EB"/>
    <w:rsid w:val="006B2D22"/>
    <w:rsid w:val="006B3487"/>
    <w:rsid w:val="006B3EAD"/>
    <w:rsid w:val="006B442C"/>
    <w:rsid w:val="006B4B63"/>
    <w:rsid w:val="006B4E13"/>
    <w:rsid w:val="006B517E"/>
    <w:rsid w:val="006B66BA"/>
    <w:rsid w:val="006B70AA"/>
    <w:rsid w:val="006B7596"/>
    <w:rsid w:val="006B7869"/>
    <w:rsid w:val="006C2097"/>
    <w:rsid w:val="006C2A68"/>
    <w:rsid w:val="006C2C87"/>
    <w:rsid w:val="006C3111"/>
    <w:rsid w:val="006C3682"/>
    <w:rsid w:val="006C41B5"/>
    <w:rsid w:val="006C5471"/>
    <w:rsid w:val="006C7BB3"/>
    <w:rsid w:val="006C7D96"/>
    <w:rsid w:val="006D098A"/>
    <w:rsid w:val="006D0E2D"/>
    <w:rsid w:val="006D114D"/>
    <w:rsid w:val="006D175E"/>
    <w:rsid w:val="006D17BE"/>
    <w:rsid w:val="006D194D"/>
    <w:rsid w:val="006D21C4"/>
    <w:rsid w:val="006D23D6"/>
    <w:rsid w:val="006D294B"/>
    <w:rsid w:val="006D3873"/>
    <w:rsid w:val="006D47B3"/>
    <w:rsid w:val="006D4C82"/>
    <w:rsid w:val="006D55BA"/>
    <w:rsid w:val="006E0110"/>
    <w:rsid w:val="006E0555"/>
    <w:rsid w:val="006E1138"/>
    <w:rsid w:val="006E4322"/>
    <w:rsid w:val="006E5C1A"/>
    <w:rsid w:val="006F01E5"/>
    <w:rsid w:val="006F0A2B"/>
    <w:rsid w:val="006F0AC9"/>
    <w:rsid w:val="006F1C2E"/>
    <w:rsid w:val="006F2C0B"/>
    <w:rsid w:val="006F3447"/>
    <w:rsid w:val="006F3771"/>
    <w:rsid w:val="006F377F"/>
    <w:rsid w:val="006F39A3"/>
    <w:rsid w:val="006F3E28"/>
    <w:rsid w:val="006F424F"/>
    <w:rsid w:val="006F44B0"/>
    <w:rsid w:val="006F4630"/>
    <w:rsid w:val="006F4A93"/>
    <w:rsid w:val="006F56EA"/>
    <w:rsid w:val="006F58DD"/>
    <w:rsid w:val="006F5EF4"/>
    <w:rsid w:val="006F64AF"/>
    <w:rsid w:val="007006D8"/>
    <w:rsid w:val="007009DB"/>
    <w:rsid w:val="0070487E"/>
    <w:rsid w:val="007073C6"/>
    <w:rsid w:val="007079D2"/>
    <w:rsid w:val="00710862"/>
    <w:rsid w:val="00710C4B"/>
    <w:rsid w:val="00711DA2"/>
    <w:rsid w:val="007120DF"/>
    <w:rsid w:val="007120F1"/>
    <w:rsid w:val="0071270B"/>
    <w:rsid w:val="007127F1"/>
    <w:rsid w:val="007138AA"/>
    <w:rsid w:val="007145A0"/>
    <w:rsid w:val="007146D0"/>
    <w:rsid w:val="00714B01"/>
    <w:rsid w:val="00714D40"/>
    <w:rsid w:val="00714ED5"/>
    <w:rsid w:val="00715EFB"/>
    <w:rsid w:val="007161DC"/>
    <w:rsid w:val="00716A81"/>
    <w:rsid w:val="00717066"/>
    <w:rsid w:val="0071793C"/>
    <w:rsid w:val="0072091E"/>
    <w:rsid w:val="00720EB2"/>
    <w:rsid w:val="0072152D"/>
    <w:rsid w:val="00721A76"/>
    <w:rsid w:val="00722E62"/>
    <w:rsid w:val="007237CB"/>
    <w:rsid w:val="00723BDC"/>
    <w:rsid w:val="007240B0"/>
    <w:rsid w:val="00724652"/>
    <w:rsid w:val="007251B3"/>
    <w:rsid w:val="00725824"/>
    <w:rsid w:val="00726804"/>
    <w:rsid w:val="00726833"/>
    <w:rsid w:val="00726C33"/>
    <w:rsid w:val="00726D19"/>
    <w:rsid w:val="007277E7"/>
    <w:rsid w:val="00727BD6"/>
    <w:rsid w:val="007301F2"/>
    <w:rsid w:val="00730886"/>
    <w:rsid w:val="00731069"/>
    <w:rsid w:val="007315EB"/>
    <w:rsid w:val="00731E4E"/>
    <w:rsid w:val="00732682"/>
    <w:rsid w:val="007328D5"/>
    <w:rsid w:val="00732C6D"/>
    <w:rsid w:val="007333B5"/>
    <w:rsid w:val="00733E07"/>
    <w:rsid w:val="0073595B"/>
    <w:rsid w:val="007363F2"/>
    <w:rsid w:val="007408E7"/>
    <w:rsid w:val="007414AB"/>
    <w:rsid w:val="00741B98"/>
    <w:rsid w:val="00744CAF"/>
    <w:rsid w:val="00744CC9"/>
    <w:rsid w:val="00745E5A"/>
    <w:rsid w:val="00746084"/>
    <w:rsid w:val="00747DBB"/>
    <w:rsid w:val="007506ED"/>
    <w:rsid w:val="00751BF1"/>
    <w:rsid w:val="0075243D"/>
    <w:rsid w:val="00752AE3"/>
    <w:rsid w:val="00752DFF"/>
    <w:rsid w:val="00753CB6"/>
    <w:rsid w:val="00754D21"/>
    <w:rsid w:val="00757CFC"/>
    <w:rsid w:val="00760A9E"/>
    <w:rsid w:val="00760C10"/>
    <w:rsid w:val="00761074"/>
    <w:rsid w:val="00761951"/>
    <w:rsid w:val="00761C42"/>
    <w:rsid w:val="00761E11"/>
    <w:rsid w:val="0076253B"/>
    <w:rsid w:val="00763E07"/>
    <w:rsid w:val="00764075"/>
    <w:rsid w:val="0076476F"/>
    <w:rsid w:val="00764902"/>
    <w:rsid w:val="00765857"/>
    <w:rsid w:val="00766322"/>
    <w:rsid w:val="00766606"/>
    <w:rsid w:val="00766FC1"/>
    <w:rsid w:val="007671E2"/>
    <w:rsid w:val="007678D8"/>
    <w:rsid w:val="00767E33"/>
    <w:rsid w:val="007704E3"/>
    <w:rsid w:val="00771F7E"/>
    <w:rsid w:val="007722B4"/>
    <w:rsid w:val="00774F60"/>
    <w:rsid w:val="00775A9C"/>
    <w:rsid w:val="0077617A"/>
    <w:rsid w:val="00776A13"/>
    <w:rsid w:val="00776F08"/>
    <w:rsid w:val="007807D8"/>
    <w:rsid w:val="00780BBA"/>
    <w:rsid w:val="00782A76"/>
    <w:rsid w:val="00783064"/>
    <w:rsid w:val="00783856"/>
    <w:rsid w:val="00784435"/>
    <w:rsid w:val="0078458A"/>
    <w:rsid w:val="0078675A"/>
    <w:rsid w:val="00787235"/>
    <w:rsid w:val="00787579"/>
    <w:rsid w:val="00790537"/>
    <w:rsid w:val="00790D27"/>
    <w:rsid w:val="00791383"/>
    <w:rsid w:val="007929FD"/>
    <w:rsid w:val="007931AB"/>
    <w:rsid w:val="00793257"/>
    <w:rsid w:val="007934A4"/>
    <w:rsid w:val="00793733"/>
    <w:rsid w:val="007951DF"/>
    <w:rsid w:val="007955F8"/>
    <w:rsid w:val="00795C5E"/>
    <w:rsid w:val="007970DC"/>
    <w:rsid w:val="007A0985"/>
    <w:rsid w:val="007A33E0"/>
    <w:rsid w:val="007A3EEE"/>
    <w:rsid w:val="007A44C6"/>
    <w:rsid w:val="007A47F6"/>
    <w:rsid w:val="007A514B"/>
    <w:rsid w:val="007A589F"/>
    <w:rsid w:val="007A5AFB"/>
    <w:rsid w:val="007A5BE3"/>
    <w:rsid w:val="007A62AB"/>
    <w:rsid w:val="007A664D"/>
    <w:rsid w:val="007A7421"/>
    <w:rsid w:val="007A7961"/>
    <w:rsid w:val="007B34B4"/>
    <w:rsid w:val="007B3646"/>
    <w:rsid w:val="007B38BC"/>
    <w:rsid w:val="007B3B18"/>
    <w:rsid w:val="007B3D23"/>
    <w:rsid w:val="007B4892"/>
    <w:rsid w:val="007B4CE8"/>
    <w:rsid w:val="007B4EE2"/>
    <w:rsid w:val="007B730C"/>
    <w:rsid w:val="007C112D"/>
    <w:rsid w:val="007C14F6"/>
    <w:rsid w:val="007C2E28"/>
    <w:rsid w:val="007C4AF0"/>
    <w:rsid w:val="007C500B"/>
    <w:rsid w:val="007C6121"/>
    <w:rsid w:val="007C7164"/>
    <w:rsid w:val="007C72EE"/>
    <w:rsid w:val="007C7893"/>
    <w:rsid w:val="007D19A9"/>
    <w:rsid w:val="007D2587"/>
    <w:rsid w:val="007D3350"/>
    <w:rsid w:val="007D3ECE"/>
    <w:rsid w:val="007D4C6B"/>
    <w:rsid w:val="007D55AB"/>
    <w:rsid w:val="007D5AA7"/>
    <w:rsid w:val="007D6641"/>
    <w:rsid w:val="007D708E"/>
    <w:rsid w:val="007D7673"/>
    <w:rsid w:val="007D7FAF"/>
    <w:rsid w:val="007E01D9"/>
    <w:rsid w:val="007E0D4C"/>
    <w:rsid w:val="007E2BB9"/>
    <w:rsid w:val="007E2F02"/>
    <w:rsid w:val="007E3DB3"/>
    <w:rsid w:val="007E4078"/>
    <w:rsid w:val="007E409A"/>
    <w:rsid w:val="007E44A6"/>
    <w:rsid w:val="007E6F8A"/>
    <w:rsid w:val="007E71DC"/>
    <w:rsid w:val="007E7950"/>
    <w:rsid w:val="007F0D3F"/>
    <w:rsid w:val="007F0D67"/>
    <w:rsid w:val="007F1CDD"/>
    <w:rsid w:val="007F1D2B"/>
    <w:rsid w:val="007F2067"/>
    <w:rsid w:val="007F2114"/>
    <w:rsid w:val="007F2168"/>
    <w:rsid w:val="007F29B9"/>
    <w:rsid w:val="007F2B02"/>
    <w:rsid w:val="007F2C52"/>
    <w:rsid w:val="007F362B"/>
    <w:rsid w:val="007F3D97"/>
    <w:rsid w:val="007F3E0D"/>
    <w:rsid w:val="007F4EA8"/>
    <w:rsid w:val="007F6524"/>
    <w:rsid w:val="00800F76"/>
    <w:rsid w:val="00802011"/>
    <w:rsid w:val="008022B9"/>
    <w:rsid w:val="0080454F"/>
    <w:rsid w:val="00804C0C"/>
    <w:rsid w:val="00805A93"/>
    <w:rsid w:val="008068D8"/>
    <w:rsid w:val="008069C5"/>
    <w:rsid w:val="00807E7E"/>
    <w:rsid w:val="008104E3"/>
    <w:rsid w:val="00811372"/>
    <w:rsid w:val="00813AE9"/>
    <w:rsid w:val="00816DCB"/>
    <w:rsid w:val="00820298"/>
    <w:rsid w:val="00820BFD"/>
    <w:rsid w:val="00820D39"/>
    <w:rsid w:val="00821065"/>
    <w:rsid w:val="008216E8"/>
    <w:rsid w:val="00823502"/>
    <w:rsid w:val="00823D1D"/>
    <w:rsid w:val="00825AC4"/>
    <w:rsid w:val="00826B3A"/>
    <w:rsid w:val="00827F47"/>
    <w:rsid w:val="00830A3C"/>
    <w:rsid w:val="00830A97"/>
    <w:rsid w:val="00830E96"/>
    <w:rsid w:val="00830F6C"/>
    <w:rsid w:val="008311A2"/>
    <w:rsid w:val="008311C8"/>
    <w:rsid w:val="00831C2A"/>
    <w:rsid w:val="00833562"/>
    <w:rsid w:val="008338E7"/>
    <w:rsid w:val="00833C04"/>
    <w:rsid w:val="0083486B"/>
    <w:rsid w:val="00834B53"/>
    <w:rsid w:val="0083611C"/>
    <w:rsid w:val="008367F4"/>
    <w:rsid w:val="008368ED"/>
    <w:rsid w:val="0083723F"/>
    <w:rsid w:val="00837A2B"/>
    <w:rsid w:val="00840275"/>
    <w:rsid w:val="0084125A"/>
    <w:rsid w:val="0084146F"/>
    <w:rsid w:val="0084335A"/>
    <w:rsid w:val="0084458C"/>
    <w:rsid w:val="00844B6C"/>
    <w:rsid w:val="00844D32"/>
    <w:rsid w:val="00844FCA"/>
    <w:rsid w:val="00845193"/>
    <w:rsid w:val="00845700"/>
    <w:rsid w:val="00845D04"/>
    <w:rsid w:val="00847543"/>
    <w:rsid w:val="00850E8C"/>
    <w:rsid w:val="008517BC"/>
    <w:rsid w:val="00851E68"/>
    <w:rsid w:val="00852134"/>
    <w:rsid w:val="0085335D"/>
    <w:rsid w:val="0085346E"/>
    <w:rsid w:val="00853B5F"/>
    <w:rsid w:val="00854CFC"/>
    <w:rsid w:val="008565D0"/>
    <w:rsid w:val="00860D7D"/>
    <w:rsid w:val="00860E35"/>
    <w:rsid w:val="008611FC"/>
    <w:rsid w:val="0086196C"/>
    <w:rsid w:val="00862DBE"/>
    <w:rsid w:val="00865007"/>
    <w:rsid w:val="008658D9"/>
    <w:rsid w:val="00865DA3"/>
    <w:rsid w:val="00865ED0"/>
    <w:rsid w:val="00866137"/>
    <w:rsid w:val="00870340"/>
    <w:rsid w:val="00871476"/>
    <w:rsid w:val="00872125"/>
    <w:rsid w:val="00873155"/>
    <w:rsid w:val="00873429"/>
    <w:rsid w:val="00874ACE"/>
    <w:rsid w:val="00875CED"/>
    <w:rsid w:val="00876F8D"/>
    <w:rsid w:val="00877EA2"/>
    <w:rsid w:val="0088033F"/>
    <w:rsid w:val="00881070"/>
    <w:rsid w:val="008814F6"/>
    <w:rsid w:val="00881A2B"/>
    <w:rsid w:val="00881CD6"/>
    <w:rsid w:val="008829AD"/>
    <w:rsid w:val="00882B50"/>
    <w:rsid w:val="00882B6D"/>
    <w:rsid w:val="00882BA0"/>
    <w:rsid w:val="008837A8"/>
    <w:rsid w:val="00884C03"/>
    <w:rsid w:val="00884F30"/>
    <w:rsid w:val="008850C3"/>
    <w:rsid w:val="008857EC"/>
    <w:rsid w:val="008873B6"/>
    <w:rsid w:val="00887599"/>
    <w:rsid w:val="00891816"/>
    <w:rsid w:val="00892624"/>
    <w:rsid w:val="00893C31"/>
    <w:rsid w:val="0089416C"/>
    <w:rsid w:val="0089465B"/>
    <w:rsid w:val="008958E1"/>
    <w:rsid w:val="00896DCC"/>
    <w:rsid w:val="00897D01"/>
    <w:rsid w:val="008A0332"/>
    <w:rsid w:val="008A0C1C"/>
    <w:rsid w:val="008A24A5"/>
    <w:rsid w:val="008A31BA"/>
    <w:rsid w:val="008A3CCD"/>
    <w:rsid w:val="008A4615"/>
    <w:rsid w:val="008A4D24"/>
    <w:rsid w:val="008A4F12"/>
    <w:rsid w:val="008A5CA5"/>
    <w:rsid w:val="008A6941"/>
    <w:rsid w:val="008B1288"/>
    <w:rsid w:val="008B13A5"/>
    <w:rsid w:val="008B26F7"/>
    <w:rsid w:val="008B305B"/>
    <w:rsid w:val="008B600E"/>
    <w:rsid w:val="008B7265"/>
    <w:rsid w:val="008B7443"/>
    <w:rsid w:val="008C0161"/>
    <w:rsid w:val="008C0429"/>
    <w:rsid w:val="008C0C6C"/>
    <w:rsid w:val="008C31EA"/>
    <w:rsid w:val="008C529A"/>
    <w:rsid w:val="008C5D8F"/>
    <w:rsid w:val="008C605D"/>
    <w:rsid w:val="008C6C1A"/>
    <w:rsid w:val="008C702E"/>
    <w:rsid w:val="008D04D2"/>
    <w:rsid w:val="008D1BA9"/>
    <w:rsid w:val="008D2D13"/>
    <w:rsid w:val="008D3204"/>
    <w:rsid w:val="008D3245"/>
    <w:rsid w:val="008D32A9"/>
    <w:rsid w:val="008D4518"/>
    <w:rsid w:val="008D49D2"/>
    <w:rsid w:val="008D66B2"/>
    <w:rsid w:val="008D6860"/>
    <w:rsid w:val="008D728C"/>
    <w:rsid w:val="008E19FC"/>
    <w:rsid w:val="008E1C0C"/>
    <w:rsid w:val="008E2B86"/>
    <w:rsid w:val="008E3C48"/>
    <w:rsid w:val="008E3D36"/>
    <w:rsid w:val="008E4955"/>
    <w:rsid w:val="008E5947"/>
    <w:rsid w:val="008E75A2"/>
    <w:rsid w:val="008E7F2D"/>
    <w:rsid w:val="008F0BB4"/>
    <w:rsid w:val="008F29AF"/>
    <w:rsid w:val="008F3F44"/>
    <w:rsid w:val="008F41F3"/>
    <w:rsid w:val="008F49C6"/>
    <w:rsid w:val="008F5E87"/>
    <w:rsid w:val="008F6751"/>
    <w:rsid w:val="008F76C9"/>
    <w:rsid w:val="00901C74"/>
    <w:rsid w:val="009025D4"/>
    <w:rsid w:val="00902D0D"/>
    <w:rsid w:val="009034C2"/>
    <w:rsid w:val="009046A4"/>
    <w:rsid w:val="0090487C"/>
    <w:rsid w:val="0090601B"/>
    <w:rsid w:val="00906EDD"/>
    <w:rsid w:val="0090713A"/>
    <w:rsid w:val="00907744"/>
    <w:rsid w:val="00911CD6"/>
    <w:rsid w:val="00912688"/>
    <w:rsid w:val="00913507"/>
    <w:rsid w:val="00914231"/>
    <w:rsid w:val="0091469D"/>
    <w:rsid w:val="00914FA4"/>
    <w:rsid w:val="00916DBD"/>
    <w:rsid w:val="009179DA"/>
    <w:rsid w:val="00917F4A"/>
    <w:rsid w:val="00920A33"/>
    <w:rsid w:val="00921408"/>
    <w:rsid w:val="00921567"/>
    <w:rsid w:val="009221DC"/>
    <w:rsid w:val="00922B3A"/>
    <w:rsid w:val="00922F4B"/>
    <w:rsid w:val="009232A1"/>
    <w:rsid w:val="009244C7"/>
    <w:rsid w:val="00926D21"/>
    <w:rsid w:val="0092755E"/>
    <w:rsid w:val="00930D91"/>
    <w:rsid w:val="00930E8D"/>
    <w:rsid w:val="009315D4"/>
    <w:rsid w:val="00931FCC"/>
    <w:rsid w:val="009326E2"/>
    <w:rsid w:val="0093405C"/>
    <w:rsid w:val="0093601E"/>
    <w:rsid w:val="00936AE0"/>
    <w:rsid w:val="00936B85"/>
    <w:rsid w:val="00936DA3"/>
    <w:rsid w:val="009372E9"/>
    <w:rsid w:val="00940DB5"/>
    <w:rsid w:val="00941120"/>
    <w:rsid w:val="00941393"/>
    <w:rsid w:val="00942B31"/>
    <w:rsid w:val="00942E54"/>
    <w:rsid w:val="00944881"/>
    <w:rsid w:val="00944897"/>
    <w:rsid w:val="00945A02"/>
    <w:rsid w:val="00945CC0"/>
    <w:rsid w:val="00945F20"/>
    <w:rsid w:val="009460E0"/>
    <w:rsid w:val="00946CBB"/>
    <w:rsid w:val="00946FBD"/>
    <w:rsid w:val="00950E98"/>
    <w:rsid w:val="00953782"/>
    <w:rsid w:val="00954919"/>
    <w:rsid w:val="009550F8"/>
    <w:rsid w:val="0095558A"/>
    <w:rsid w:val="009573A3"/>
    <w:rsid w:val="00957819"/>
    <w:rsid w:val="00960D7F"/>
    <w:rsid w:val="00961002"/>
    <w:rsid w:val="0096173F"/>
    <w:rsid w:val="00961D3A"/>
    <w:rsid w:val="00961EFB"/>
    <w:rsid w:val="00962C50"/>
    <w:rsid w:val="009635E6"/>
    <w:rsid w:val="00970BA7"/>
    <w:rsid w:val="009717A3"/>
    <w:rsid w:val="00972049"/>
    <w:rsid w:val="009752AC"/>
    <w:rsid w:val="0097557C"/>
    <w:rsid w:val="00975C87"/>
    <w:rsid w:val="00977FEA"/>
    <w:rsid w:val="00980D06"/>
    <w:rsid w:val="00981A03"/>
    <w:rsid w:val="00981CA5"/>
    <w:rsid w:val="0098217E"/>
    <w:rsid w:val="009821C8"/>
    <w:rsid w:val="009829CA"/>
    <w:rsid w:val="00983A52"/>
    <w:rsid w:val="00983BD3"/>
    <w:rsid w:val="00984E0A"/>
    <w:rsid w:val="00986055"/>
    <w:rsid w:val="00986ED3"/>
    <w:rsid w:val="00990268"/>
    <w:rsid w:val="00990510"/>
    <w:rsid w:val="00990614"/>
    <w:rsid w:val="00990E7A"/>
    <w:rsid w:val="00991378"/>
    <w:rsid w:val="00991BB5"/>
    <w:rsid w:val="009921BE"/>
    <w:rsid w:val="0099265D"/>
    <w:rsid w:val="0099380E"/>
    <w:rsid w:val="00995762"/>
    <w:rsid w:val="00996FC3"/>
    <w:rsid w:val="009A14DB"/>
    <w:rsid w:val="009A192E"/>
    <w:rsid w:val="009A3802"/>
    <w:rsid w:val="009A4A38"/>
    <w:rsid w:val="009A4F20"/>
    <w:rsid w:val="009A559F"/>
    <w:rsid w:val="009A5688"/>
    <w:rsid w:val="009A64D2"/>
    <w:rsid w:val="009A7132"/>
    <w:rsid w:val="009A7328"/>
    <w:rsid w:val="009A7D37"/>
    <w:rsid w:val="009B1843"/>
    <w:rsid w:val="009B1D84"/>
    <w:rsid w:val="009B2381"/>
    <w:rsid w:val="009B2F07"/>
    <w:rsid w:val="009B38F5"/>
    <w:rsid w:val="009B3A29"/>
    <w:rsid w:val="009B44BD"/>
    <w:rsid w:val="009B4A66"/>
    <w:rsid w:val="009B6B38"/>
    <w:rsid w:val="009B7335"/>
    <w:rsid w:val="009B74EF"/>
    <w:rsid w:val="009C03D5"/>
    <w:rsid w:val="009C0448"/>
    <w:rsid w:val="009C0F67"/>
    <w:rsid w:val="009C1B2C"/>
    <w:rsid w:val="009C22CF"/>
    <w:rsid w:val="009C2A4B"/>
    <w:rsid w:val="009C32AB"/>
    <w:rsid w:val="009C42B1"/>
    <w:rsid w:val="009C522D"/>
    <w:rsid w:val="009C5488"/>
    <w:rsid w:val="009C58D1"/>
    <w:rsid w:val="009D02A4"/>
    <w:rsid w:val="009D0482"/>
    <w:rsid w:val="009D165A"/>
    <w:rsid w:val="009D1A09"/>
    <w:rsid w:val="009D1D69"/>
    <w:rsid w:val="009D264E"/>
    <w:rsid w:val="009D2C94"/>
    <w:rsid w:val="009D3891"/>
    <w:rsid w:val="009D3CE8"/>
    <w:rsid w:val="009D5F16"/>
    <w:rsid w:val="009D77EB"/>
    <w:rsid w:val="009E0815"/>
    <w:rsid w:val="009E17F6"/>
    <w:rsid w:val="009E25FB"/>
    <w:rsid w:val="009E4C4A"/>
    <w:rsid w:val="009E50F8"/>
    <w:rsid w:val="009E5146"/>
    <w:rsid w:val="009E682A"/>
    <w:rsid w:val="009E7E44"/>
    <w:rsid w:val="009F05CE"/>
    <w:rsid w:val="009F0E9B"/>
    <w:rsid w:val="009F124C"/>
    <w:rsid w:val="009F16B0"/>
    <w:rsid w:val="009F2311"/>
    <w:rsid w:val="009F2727"/>
    <w:rsid w:val="009F2D5E"/>
    <w:rsid w:val="009F3006"/>
    <w:rsid w:val="009F5891"/>
    <w:rsid w:val="009F733F"/>
    <w:rsid w:val="00A00499"/>
    <w:rsid w:val="00A004CD"/>
    <w:rsid w:val="00A0077A"/>
    <w:rsid w:val="00A01547"/>
    <w:rsid w:val="00A019B5"/>
    <w:rsid w:val="00A02281"/>
    <w:rsid w:val="00A027EC"/>
    <w:rsid w:val="00A03A9B"/>
    <w:rsid w:val="00A042F0"/>
    <w:rsid w:val="00A0472E"/>
    <w:rsid w:val="00A04973"/>
    <w:rsid w:val="00A056EB"/>
    <w:rsid w:val="00A0605C"/>
    <w:rsid w:val="00A06695"/>
    <w:rsid w:val="00A06DC6"/>
    <w:rsid w:val="00A073AE"/>
    <w:rsid w:val="00A07BAA"/>
    <w:rsid w:val="00A1048A"/>
    <w:rsid w:val="00A10FA4"/>
    <w:rsid w:val="00A10FB7"/>
    <w:rsid w:val="00A11A95"/>
    <w:rsid w:val="00A11E37"/>
    <w:rsid w:val="00A11F7B"/>
    <w:rsid w:val="00A12874"/>
    <w:rsid w:val="00A1316E"/>
    <w:rsid w:val="00A135A4"/>
    <w:rsid w:val="00A13EC0"/>
    <w:rsid w:val="00A156BA"/>
    <w:rsid w:val="00A15A29"/>
    <w:rsid w:val="00A162AA"/>
    <w:rsid w:val="00A16BD7"/>
    <w:rsid w:val="00A17E9C"/>
    <w:rsid w:val="00A206CD"/>
    <w:rsid w:val="00A20FB7"/>
    <w:rsid w:val="00A21BC9"/>
    <w:rsid w:val="00A228A3"/>
    <w:rsid w:val="00A23060"/>
    <w:rsid w:val="00A23384"/>
    <w:rsid w:val="00A2357B"/>
    <w:rsid w:val="00A23A13"/>
    <w:rsid w:val="00A243AB"/>
    <w:rsid w:val="00A243CB"/>
    <w:rsid w:val="00A24F45"/>
    <w:rsid w:val="00A24FE9"/>
    <w:rsid w:val="00A25080"/>
    <w:rsid w:val="00A258F1"/>
    <w:rsid w:val="00A25E14"/>
    <w:rsid w:val="00A2678A"/>
    <w:rsid w:val="00A269FD"/>
    <w:rsid w:val="00A275F2"/>
    <w:rsid w:val="00A27AB9"/>
    <w:rsid w:val="00A306FE"/>
    <w:rsid w:val="00A31B53"/>
    <w:rsid w:val="00A326BB"/>
    <w:rsid w:val="00A32B09"/>
    <w:rsid w:val="00A36433"/>
    <w:rsid w:val="00A369DC"/>
    <w:rsid w:val="00A37C49"/>
    <w:rsid w:val="00A37D05"/>
    <w:rsid w:val="00A40E88"/>
    <w:rsid w:val="00A43DC3"/>
    <w:rsid w:val="00A44067"/>
    <w:rsid w:val="00A46C4A"/>
    <w:rsid w:val="00A46CB2"/>
    <w:rsid w:val="00A46FDF"/>
    <w:rsid w:val="00A47AF8"/>
    <w:rsid w:val="00A51B6B"/>
    <w:rsid w:val="00A52929"/>
    <w:rsid w:val="00A52EA9"/>
    <w:rsid w:val="00A5440D"/>
    <w:rsid w:val="00A567EB"/>
    <w:rsid w:val="00A60215"/>
    <w:rsid w:val="00A60695"/>
    <w:rsid w:val="00A60CA7"/>
    <w:rsid w:val="00A616CD"/>
    <w:rsid w:val="00A61822"/>
    <w:rsid w:val="00A61F21"/>
    <w:rsid w:val="00A621B5"/>
    <w:rsid w:val="00A62428"/>
    <w:rsid w:val="00A62BF4"/>
    <w:rsid w:val="00A62C67"/>
    <w:rsid w:val="00A62E82"/>
    <w:rsid w:val="00A6311B"/>
    <w:rsid w:val="00A65980"/>
    <w:rsid w:val="00A66A3A"/>
    <w:rsid w:val="00A67842"/>
    <w:rsid w:val="00A7076A"/>
    <w:rsid w:val="00A71AFC"/>
    <w:rsid w:val="00A72CBA"/>
    <w:rsid w:val="00A73FFE"/>
    <w:rsid w:val="00A74406"/>
    <w:rsid w:val="00A74E5B"/>
    <w:rsid w:val="00A760CF"/>
    <w:rsid w:val="00A7610D"/>
    <w:rsid w:val="00A76499"/>
    <w:rsid w:val="00A76DBC"/>
    <w:rsid w:val="00A77CCA"/>
    <w:rsid w:val="00A81469"/>
    <w:rsid w:val="00A81C57"/>
    <w:rsid w:val="00A81C84"/>
    <w:rsid w:val="00A81E5B"/>
    <w:rsid w:val="00A822BA"/>
    <w:rsid w:val="00A82ADA"/>
    <w:rsid w:val="00A84574"/>
    <w:rsid w:val="00A84CC7"/>
    <w:rsid w:val="00A85E91"/>
    <w:rsid w:val="00A86025"/>
    <w:rsid w:val="00A86DFF"/>
    <w:rsid w:val="00A878B1"/>
    <w:rsid w:val="00A907D3"/>
    <w:rsid w:val="00A91760"/>
    <w:rsid w:val="00A925FF"/>
    <w:rsid w:val="00A92FAE"/>
    <w:rsid w:val="00A93B47"/>
    <w:rsid w:val="00A95327"/>
    <w:rsid w:val="00A95B3C"/>
    <w:rsid w:val="00A965D8"/>
    <w:rsid w:val="00A97CA9"/>
    <w:rsid w:val="00AA1791"/>
    <w:rsid w:val="00AA19C0"/>
    <w:rsid w:val="00AA1D4D"/>
    <w:rsid w:val="00AA2139"/>
    <w:rsid w:val="00AA2A2D"/>
    <w:rsid w:val="00AA2D97"/>
    <w:rsid w:val="00AA3527"/>
    <w:rsid w:val="00AA3AE3"/>
    <w:rsid w:val="00AA48ED"/>
    <w:rsid w:val="00AA5026"/>
    <w:rsid w:val="00AA5CC3"/>
    <w:rsid w:val="00AA6BAA"/>
    <w:rsid w:val="00AA6D8F"/>
    <w:rsid w:val="00AA7C50"/>
    <w:rsid w:val="00AB09FD"/>
    <w:rsid w:val="00AB0A07"/>
    <w:rsid w:val="00AB17EB"/>
    <w:rsid w:val="00AB1AFE"/>
    <w:rsid w:val="00AB3225"/>
    <w:rsid w:val="00AB3538"/>
    <w:rsid w:val="00AB3551"/>
    <w:rsid w:val="00AB3829"/>
    <w:rsid w:val="00AB49B0"/>
    <w:rsid w:val="00AB5464"/>
    <w:rsid w:val="00AB55DB"/>
    <w:rsid w:val="00AB5BF1"/>
    <w:rsid w:val="00AB5C75"/>
    <w:rsid w:val="00AB5E9E"/>
    <w:rsid w:val="00AB67D3"/>
    <w:rsid w:val="00AB67D6"/>
    <w:rsid w:val="00AB6DEF"/>
    <w:rsid w:val="00AB731B"/>
    <w:rsid w:val="00AC158B"/>
    <w:rsid w:val="00AC256E"/>
    <w:rsid w:val="00AC381D"/>
    <w:rsid w:val="00AC5CE7"/>
    <w:rsid w:val="00AC77AB"/>
    <w:rsid w:val="00AC7C24"/>
    <w:rsid w:val="00AC7DAA"/>
    <w:rsid w:val="00AD0AEC"/>
    <w:rsid w:val="00AD153F"/>
    <w:rsid w:val="00AD27E6"/>
    <w:rsid w:val="00AD3C4B"/>
    <w:rsid w:val="00AD4391"/>
    <w:rsid w:val="00AD4E7E"/>
    <w:rsid w:val="00AD4EFE"/>
    <w:rsid w:val="00AD5ED6"/>
    <w:rsid w:val="00AD7068"/>
    <w:rsid w:val="00AD7FB9"/>
    <w:rsid w:val="00AE1EFB"/>
    <w:rsid w:val="00AE333F"/>
    <w:rsid w:val="00AE3E12"/>
    <w:rsid w:val="00AE473F"/>
    <w:rsid w:val="00AE4ADC"/>
    <w:rsid w:val="00AE4E05"/>
    <w:rsid w:val="00AE51A5"/>
    <w:rsid w:val="00AE57BC"/>
    <w:rsid w:val="00AE5D6F"/>
    <w:rsid w:val="00AE5FDD"/>
    <w:rsid w:val="00AE6020"/>
    <w:rsid w:val="00AE6DAC"/>
    <w:rsid w:val="00AE7C47"/>
    <w:rsid w:val="00AF0829"/>
    <w:rsid w:val="00AF26CE"/>
    <w:rsid w:val="00AF2C5E"/>
    <w:rsid w:val="00AF2EE7"/>
    <w:rsid w:val="00AF40CA"/>
    <w:rsid w:val="00AF4932"/>
    <w:rsid w:val="00AF5ECB"/>
    <w:rsid w:val="00AF646A"/>
    <w:rsid w:val="00AF6F75"/>
    <w:rsid w:val="00B02117"/>
    <w:rsid w:val="00B02D08"/>
    <w:rsid w:val="00B02D15"/>
    <w:rsid w:val="00B03368"/>
    <w:rsid w:val="00B03543"/>
    <w:rsid w:val="00B046D4"/>
    <w:rsid w:val="00B047F4"/>
    <w:rsid w:val="00B04BEE"/>
    <w:rsid w:val="00B04EBB"/>
    <w:rsid w:val="00B05650"/>
    <w:rsid w:val="00B05DBB"/>
    <w:rsid w:val="00B06DFC"/>
    <w:rsid w:val="00B070E8"/>
    <w:rsid w:val="00B0754D"/>
    <w:rsid w:val="00B11029"/>
    <w:rsid w:val="00B11198"/>
    <w:rsid w:val="00B131C9"/>
    <w:rsid w:val="00B134C8"/>
    <w:rsid w:val="00B13857"/>
    <w:rsid w:val="00B146C7"/>
    <w:rsid w:val="00B14F1D"/>
    <w:rsid w:val="00B155FF"/>
    <w:rsid w:val="00B156C5"/>
    <w:rsid w:val="00B171FD"/>
    <w:rsid w:val="00B1764D"/>
    <w:rsid w:val="00B20CC4"/>
    <w:rsid w:val="00B258A9"/>
    <w:rsid w:val="00B26661"/>
    <w:rsid w:val="00B26EE0"/>
    <w:rsid w:val="00B272C1"/>
    <w:rsid w:val="00B3011B"/>
    <w:rsid w:val="00B3040F"/>
    <w:rsid w:val="00B305C2"/>
    <w:rsid w:val="00B32679"/>
    <w:rsid w:val="00B3379F"/>
    <w:rsid w:val="00B33DE9"/>
    <w:rsid w:val="00B34203"/>
    <w:rsid w:val="00B34772"/>
    <w:rsid w:val="00B35C4A"/>
    <w:rsid w:val="00B3622D"/>
    <w:rsid w:val="00B3693E"/>
    <w:rsid w:val="00B36D3A"/>
    <w:rsid w:val="00B37101"/>
    <w:rsid w:val="00B37CEF"/>
    <w:rsid w:val="00B408C6"/>
    <w:rsid w:val="00B420BB"/>
    <w:rsid w:val="00B43621"/>
    <w:rsid w:val="00B438CF"/>
    <w:rsid w:val="00B445BD"/>
    <w:rsid w:val="00B4513D"/>
    <w:rsid w:val="00B47C9E"/>
    <w:rsid w:val="00B506DF"/>
    <w:rsid w:val="00B50C74"/>
    <w:rsid w:val="00B51261"/>
    <w:rsid w:val="00B51A78"/>
    <w:rsid w:val="00B53149"/>
    <w:rsid w:val="00B54431"/>
    <w:rsid w:val="00B549E6"/>
    <w:rsid w:val="00B55B62"/>
    <w:rsid w:val="00B615C9"/>
    <w:rsid w:val="00B618DD"/>
    <w:rsid w:val="00B61C16"/>
    <w:rsid w:val="00B626D8"/>
    <w:rsid w:val="00B62A2D"/>
    <w:rsid w:val="00B63137"/>
    <w:rsid w:val="00B6452E"/>
    <w:rsid w:val="00B64738"/>
    <w:rsid w:val="00B65176"/>
    <w:rsid w:val="00B664BE"/>
    <w:rsid w:val="00B66A8C"/>
    <w:rsid w:val="00B66AEE"/>
    <w:rsid w:val="00B6725A"/>
    <w:rsid w:val="00B70508"/>
    <w:rsid w:val="00B71092"/>
    <w:rsid w:val="00B71667"/>
    <w:rsid w:val="00B72286"/>
    <w:rsid w:val="00B728E4"/>
    <w:rsid w:val="00B72AEE"/>
    <w:rsid w:val="00B730FB"/>
    <w:rsid w:val="00B7322A"/>
    <w:rsid w:val="00B74494"/>
    <w:rsid w:val="00B74EC4"/>
    <w:rsid w:val="00B7582C"/>
    <w:rsid w:val="00B75FFC"/>
    <w:rsid w:val="00B7699C"/>
    <w:rsid w:val="00B775D1"/>
    <w:rsid w:val="00B80715"/>
    <w:rsid w:val="00B80AB8"/>
    <w:rsid w:val="00B8265F"/>
    <w:rsid w:val="00B82CB4"/>
    <w:rsid w:val="00B83263"/>
    <w:rsid w:val="00B857CE"/>
    <w:rsid w:val="00B91145"/>
    <w:rsid w:val="00B91763"/>
    <w:rsid w:val="00B924E1"/>
    <w:rsid w:val="00B96FD2"/>
    <w:rsid w:val="00BA0023"/>
    <w:rsid w:val="00BA1FEA"/>
    <w:rsid w:val="00BA2FF3"/>
    <w:rsid w:val="00BA305C"/>
    <w:rsid w:val="00BA34BC"/>
    <w:rsid w:val="00BA3700"/>
    <w:rsid w:val="00BA4EAB"/>
    <w:rsid w:val="00BA546E"/>
    <w:rsid w:val="00BA5799"/>
    <w:rsid w:val="00BA57E9"/>
    <w:rsid w:val="00BA623E"/>
    <w:rsid w:val="00BA6785"/>
    <w:rsid w:val="00BB06B4"/>
    <w:rsid w:val="00BB09B4"/>
    <w:rsid w:val="00BB17F3"/>
    <w:rsid w:val="00BB1B86"/>
    <w:rsid w:val="00BB27F5"/>
    <w:rsid w:val="00BB3706"/>
    <w:rsid w:val="00BB5732"/>
    <w:rsid w:val="00BB6659"/>
    <w:rsid w:val="00BB6DC9"/>
    <w:rsid w:val="00BB7824"/>
    <w:rsid w:val="00BC0193"/>
    <w:rsid w:val="00BC06F1"/>
    <w:rsid w:val="00BC17BD"/>
    <w:rsid w:val="00BC1D15"/>
    <w:rsid w:val="00BC1EEC"/>
    <w:rsid w:val="00BC23DF"/>
    <w:rsid w:val="00BC365A"/>
    <w:rsid w:val="00BC397B"/>
    <w:rsid w:val="00BC52AD"/>
    <w:rsid w:val="00BC57DD"/>
    <w:rsid w:val="00BC58EC"/>
    <w:rsid w:val="00BC6DCC"/>
    <w:rsid w:val="00BC70A2"/>
    <w:rsid w:val="00BC7D0B"/>
    <w:rsid w:val="00BD0086"/>
    <w:rsid w:val="00BD00A7"/>
    <w:rsid w:val="00BD0C40"/>
    <w:rsid w:val="00BD10F7"/>
    <w:rsid w:val="00BD1E62"/>
    <w:rsid w:val="00BD24E0"/>
    <w:rsid w:val="00BD2EE8"/>
    <w:rsid w:val="00BD363F"/>
    <w:rsid w:val="00BD46C7"/>
    <w:rsid w:val="00BD5669"/>
    <w:rsid w:val="00BE06BE"/>
    <w:rsid w:val="00BE0A0C"/>
    <w:rsid w:val="00BE19B2"/>
    <w:rsid w:val="00BE19C7"/>
    <w:rsid w:val="00BE220B"/>
    <w:rsid w:val="00BE28FD"/>
    <w:rsid w:val="00BE368B"/>
    <w:rsid w:val="00BE378A"/>
    <w:rsid w:val="00BE39DE"/>
    <w:rsid w:val="00BE4D39"/>
    <w:rsid w:val="00BE6142"/>
    <w:rsid w:val="00BE6369"/>
    <w:rsid w:val="00BE672B"/>
    <w:rsid w:val="00BE6A9F"/>
    <w:rsid w:val="00BE788D"/>
    <w:rsid w:val="00BF0BD1"/>
    <w:rsid w:val="00BF1485"/>
    <w:rsid w:val="00BF16CF"/>
    <w:rsid w:val="00BF31BD"/>
    <w:rsid w:val="00BF553F"/>
    <w:rsid w:val="00BF5AD1"/>
    <w:rsid w:val="00BF6062"/>
    <w:rsid w:val="00BF6F4F"/>
    <w:rsid w:val="00BF72CF"/>
    <w:rsid w:val="00BF7351"/>
    <w:rsid w:val="00BF759B"/>
    <w:rsid w:val="00C000A4"/>
    <w:rsid w:val="00C005AF"/>
    <w:rsid w:val="00C011DA"/>
    <w:rsid w:val="00C017B3"/>
    <w:rsid w:val="00C02DA1"/>
    <w:rsid w:val="00C03528"/>
    <w:rsid w:val="00C03E43"/>
    <w:rsid w:val="00C04595"/>
    <w:rsid w:val="00C048BC"/>
    <w:rsid w:val="00C05EAB"/>
    <w:rsid w:val="00C06043"/>
    <w:rsid w:val="00C06A9C"/>
    <w:rsid w:val="00C07F84"/>
    <w:rsid w:val="00C1051D"/>
    <w:rsid w:val="00C115B0"/>
    <w:rsid w:val="00C11905"/>
    <w:rsid w:val="00C120C4"/>
    <w:rsid w:val="00C1285F"/>
    <w:rsid w:val="00C12893"/>
    <w:rsid w:val="00C13747"/>
    <w:rsid w:val="00C1467D"/>
    <w:rsid w:val="00C15CD7"/>
    <w:rsid w:val="00C15F14"/>
    <w:rsid w:val="00C21F6C"/>
    <w:rsid w:val="00C22737"/>
    <w:rsid w:val="00C22DF9"/>
    <w:rsid w:val="00C23F53"/>
    <w:rsid w:val="00C246EC"/>
    <w:rsid w:val="00C24AC0"/>
    <w:rsid w:val="00C24B0E"/>
    <w:rsid w:val="00C24B95"/>
    <w:rsid w:val="00C25070"/>
    <w:rsid w:val="00C250E4"/>
    <w:rsid w:val="00C251DF"/>
    <w:rsid w:val="00C25A75"/>
    <w:rsid w:val="00C265C0"/>
    <w:rsid w:val="00C26ECB"/>
    <w:rsid w:val="00C30898"/>
    <w:rsid w:val="00C30AB2"/>
    <w:rsid w:val="00C3170E"/>
    <w:rsid w:val="00C3200A"/>
    <w:rsid w:val="00C33525"/>
    <w:rsid w:val="00C33EFD"/>
    <w:rsid w:val="00C34E62"/>
    <w:rsid w:val="00C34F70"/>
    <w:rsid w:val="00C36AEC"/>
    <w:rsid w:val="00C36DB4"/>
    <w:rsid w:val="00C3740C"/>
    <w:rsid w:val="00C37822"/>
    <w:rsid w:val="00C37C6F"/>
    <w:rsid w:val="00C40B31"/>
    <w:rsid w:val="00C4206E"/>
    <w:rsid w:val="00C42970"/>
    <w:rsid w:val="00C43678"/>
    <w:rsid w:val="00C436D9"/>
    <w:rsid w:val="00C4378C"/>
    <w:rsid w:val="00C44186"/>
    <w:rsid w:val="00C44289"/>
    <w:rsid w:val="00C445CE"/>
    <w:rsid w:val="00C44820"/>
    <w:rsid w:val="00C4525D"/>
    <w:rsid w:val="00C45F8F"/>
    <w:rsid w:val="00C4678B"/>
    <w:rsid w:val="00C46C90"/>
    <w:rsid w:val="00C46EA0"/>
    <w:rsid w:val="00C4759E"/>
    <w:rsid w:val="00C4762F"/>
    <w:rsid w:val="00C478B3"/>
    <w:rsid w:val="00C47932"/>
    <w:rsid w:val="00C47E20"/>
    <w:rsid w:val="00C5430D"/>
    <w:rsid w:val="00C5497B"/>
    <w:rsid w:val="00C54C6F"/>
    <w:rsid w:val="00C55C2A"/>
    <w:rsid w:val="00C55F9A"/>
    <w:rsid w:val="00C56547"/>
    <w:rsid w:val="00C568FB"/>
    <w:rsid w:val="00C570F8"/>
    <w:rsid w:val="00C573AC"/>
    <w:rsid w:val="00C57B98"/>
    <w:rsid w:val="00C612BA"/>
    <w:rsid w:val="00C620DC"/>
    <w:rsid w:val="00C62158"/>
    <w:rsid w:val="00C63B95"/>
    <w:rsid w:val="00C64A58"/>
    <w:rsid w:val="00C65A81"/>
    <w:rsid w:val="00C66251"/>
    <w:rsid w:val="00C66472"/>
    <w:rsid w:val="00C669F9"/>
    <w:rsid w:val="00C71520"/>
    <w:rsid w:val="00C720F2"/>
    <w:rsid w:val="00C73160"/>
    <w:rsid w:val="00C731F3"/>
    <w:rsid w:val="00C74CDD"/>
    <w:rsid w:val="00C754C4"/>
    <w:rsid w:val="00C76389"/>
    <w:rsid w:val="00C765F7"/>
    <w:rsid w:val="00C80806"/>
    <w:rsid w:val="00C80A7C"/>
    <w:rsid w:val="00C80D45"/>
    <w:rsid w:val="00C82524"/>
    <w:rsid w:val="00C830D0"/>
    <w:rsid w:val="00C83DEB"/>
    <w:rsid w:val="00C857E9"/>
    <w:rsid w:val="00C85EDC"/>
    <w:rsid w:val="00C863C0"/>
    <w:rsid w:val="00C867CE"/>
    <w:rsid w:val="00C86F41"/>
    <w:rsid w:val="00C87552"/>
    <w:rsid w:val="00C87DA3"/>
    <w:rsid w:val="00C90BFE"/>
    <w:rsid w:val="00C90D8D"/>
    <w:rsid w:val="00C90E87"/>
    <w:rsid w:val="00C9166B"/>
    <w:rsid w:val="00C934CA"/>
    <w:rsid w:val="00C9446D"/>
    <w:rsid w:val="00C949E0"/>
    <w:rsid w:val="00C96D8D"/>
    <w:rsid w:val="00C97758"/>
    <w:rsid w:val="00CA2B8F"/>
    <w:rsid w:val="00CA3780"/>
    <w:rsid w:val="00CA41AA"/>
    <w:rsid w:val="00CA487D"/>
    <w:rsid w:val="00CA67FA"/>
    <w:rsid w:val="00CA7CEA"/>
    <w:rsid w:val="00CB061E"/>
    <w:rsid w:val="00CB1140"/>
    <w:rsid w:val="00CB2357"/>
    <w:rsid w:val="00CB29B0"/>
    <w:rsid w:val="00CB3D7E"/>
    <w:rsid w:val="00CB5DD9"/>
    <w:rsid w:val="00CB7339"/>
    <w:rsid w:val="00CB735A"/>
    <w:rsid w:val="00CB73F0"/>
    <w:rsid w:val="00CB77ED"/>
    <w:rsid w:val="00CC000A"/>
    <w:rsid w:val="00CC1369"/>
    <w:rsid w:val="00CC1CFA"/>
    <w:rsid w:val="00CC289F"/>
    <w:rsid w:val="00CC32FC"/>
    <w:rsid w:val="00CC3A56"/>
    <w:rsid w:val="00CC3EE8"/>
    <w:rsid w:val="00CC4505"/>
    <w:rsid w:val="00CC454A"/>
    <w:rsid w:val="00CC4D72"/>
    <w:rsid w:val="00CC5B9A"/>
    <w:rsid w:val="00CC5C9F"/>
    <w:rsid w:val="00CC6473"/>
    <w:rsid w:val="00CC7CF9"/>
    <w:rsid w:val="00CD0115"/>
    <w:rsid w:val="00CD03D7"/>
    <w:rsid w:val="00CD0A6C"/>
    <w:rsid w:val="00CD2ED9"/>
    <w:rsid w:val="00CD345B"/>
    <w:rsid w:val="00CD3967"/>
    <w:rsid w:val="00CD44CE"/>
    <w:rsid w:val="00CD579D"/>
    <w:rsid w:val="00CD59C8"/>
    <w:rsid w:val="00CD5E7B"/>
    <w:rsid w:val="00CD5F25"/>
    <w:rsid w:val="00CD60BC"/>
    <w:rsid w:val="00CD69DB"/>
    <w:rsid w:val="00CE0C7B"/>
    <w:rsid w:val="00CE352E"/>
    <w:rsid w:val="00CE3586"/>
    <w:rsid w:val="00CE39E4"/>
    <w:rsid w:val="00CE4A51"/>
    <w:rsid w:val="00CE5619"/>
    <w:rsid w:val="00CF0986"/>
    <w:rsid w:val="00CF09CC"/>
    <w:rsid w:val="00CF0E91"/>
    <w:rsid w:val="00CF16C4"/>
    <w:rsid w:val="00CF3507"/>
    <w:rsid w:val="00CF37DF"/>
    <w:rsid w:val="00CF3857"/>
    <w:rsid w:val="00CF530C"/>
    <w:rsid w:val="00CF65D2"/>
    <w:rsid w:val="00CF685A"/>
    <w:rsid w:val="00CF753B"/>
    <w:rsid w:val="00CF754A"/>
    <w:rsid w:val="00D02DE0"/>
    <w:rsid w:val="00D047F9"/>
    <w:rsid w:val="00D0559D"/>
    <w:rsid w:val="00D0580A"/>
    <w:rsid w:val="00D0650B"/>
    <w:rsid w:val="00D06F46"/>
    <w:rsid w:val="00D10CDB"/>
    <w:rsid w:val="00D118CE"/>
    <w:rsid w:val="00D11AD0"/>
    <w:rsid w:val="00D12217"/>
    <w:rsid w:val="00D1283A"/>
    <w:rsid w:val="00D12DF9"/>
    <w:rsid w:val="00D12F01"/>
    <w:rsid w:val="00D131C5"/>
    <w:rsid w:val="00D155D0"/>
    <w:rsid w:val="00D15C49"/>
    <w:rsid w:val="00D211E5"/>
    <w:rsid w:val="00D214A6"/>
    <w:rsid w:val="00D21CEE"/>
    <w:rsid w:val="00D21FDF"/>
    <w:rsid w:val="00D23210"/>
    <w:rsid w:val="00D23253"/>
    <w:rsid w:val="00D24FB9"/>
    <w:rsid w:val="00D2579C"/>
    <w:rsid w:val="00D261D3"/>
    <w:rsid w:val="00D2774D"/>
    <w:rsid w:val="00D27B2A"/>
    <w:rsid w:val="00D30990"/>
    <w:rsid w:val="00D310E4"/>
    <w:rsid w:val="00D31955"/>
    <w:rsid w:val="00D349F7"/>
    <w:rsid w:val="00D353D6"/>
    <w:rsid w:val="00D36028"/>
    <w:rsid w:val="00D36134"/>
    <w:rsid w:val="00D36AE4"/>
    <w:rsid w:val="00D37AC3"/>
    <w:rsid w:val="00D37E48"/>
    <w:rsid w:val="00D401E1"/>
    <w:rsid w:val="00D40ED7"/>
    <w:rsid w:val="00D41663"/>
    <w:rsid w:val="00D43A50"/>
    <w:rsid w:val="00D43F29"/>
    <w:rsid w:val="00D46C4E"/>
    <w:rsid w:val="00D46F2D"/>
    <w:rsid w:val="00D473A7"/>
    <w:rsid w:val="00D505A6"/>
    <w:rsid w:val="00D51C07"/>
    <w:rsid w:val="00D5212B"/>
    <w:rsid w:val="00D522B9"/>
    <w:rsid w:val="00D5240A"/>
    <w:rsid w:val="00D53AE6"/>
    <w:rsid w:val="00D54949"/>
    <w:rsid w:val="00D574FD"/>
    <w:rsid w:val="00D5788B"/>
    <w:rsid w:val="00D57E31"/>
    <w:rsid w:val="00D606F9"/>
    <w:rsid w:val="00D609CC"/>
    <w:rsid w:val="00D611E2"/>
    <w:rsid w:val="00D61C21"/>
    <w:rsid w:val="00D62591"/>
    <w:rsid w:val="00D655B8"/>
    <w:rsid w:val="00D66DBD"/>
    <w:rsid w:val="00D67102"/>
    <w:rsid w:val="00D67E5E"/>
    <w:rsid w:val="00D70CB3"/>
    <w:rsid w:val="00D73CE7"/>
    <w:rsid w:val="00D74149"/>
    <w:rsid w:val="00D74A5F"/>
    <w:rsid w:val="00D75429"/>
    <w:rsid w:val="00D76C69"/>
    <w:rsid w:val="00D800C6"/>
    <w:rsid w:val="00D80D05"/>
    <w:rsid w:val="00D81C0B"/>
    <w:rsid w:val="00D8383E"/>
    <w:rsid w:val="00D83B23"/>
    <w:rsid w:val="00D83B34"/>
    <w:rsid w:val="00D83F9A"/>
    <w:rsid w:val="00D85225"/>
    <w:rsid w:val="00D85587"/>
    <w:rsid w:val="00D914F8"/>
    <w:rsid w:val="00D91909"/>
    <w:rsid w:val="00D921CA"/>
    <w:rsid w:val="00D93347"/>
    <w:rsid w:val="00D93668"/>
    <w:rsid w:val="00D93BAB"/>
    <w:rsid w:val="00D94391"/>
    <w:rsid w:val="00D96622"/>
    <w:rsid w:val="00D966CB"/>
    <w:rsid w:val="00D96D99"/>
    <w:rsid w:val="00D96F35"/>
    <w:rsid w:val="00D97215"/>
    <w:rsid w:val="00DA0F21"/>
    <w:rsid w:val="00DA2A91"/>
    <w:rsid w:val="00DA2D96"/>
    <w:rsid w:val="00DA35A9"/>
    <w:rsid w:val="00DA3E3C"/>
    <w:rsid w:val="00DA3F05"/>
    <w:rsid w:val="00DA4991"/>
    <w:rsid w:val="00DA4E6E"/>
    <w:rsid w:val="00DA6669"/>
    <w:rsid w:val="00DA66DB"/>
    <w:rsid w:val="00DA6D4D"/>
    <w:rsid w:val="00DA70F9"/>
    <w:rsid w:val="00DB031A"/>
    <w:rsid w:val="00DB0D8A"/>
    <w:rsid w:val="00DB0EF8"/>
    <w:rsid w:val="00DB2000"/>
    <w:rsid w:val="00DB3EDF"/>
    <w:rsid w:val="00DB3FEC"/>
    <w:rsid w:val="00DB46C7"/>
    <w:rsid w:val="00DB4CB9"/>
    <w:rsid w:val="00DB5877"/>
    <w:rsid w:val="00DB5D1B"/>
    <w:rsid w:val="00DB6856"/>
    <w:rsid w:val="00DB7D42"/>
    <w:rsid w:val="00DC0C7D"/>
    <w:rsid w:val="00DC1340"/>
    <w:rsid w:val="00DC17F4"/>
    <w:rsid w:val="00DC199B"/>
    <w:rsid w:val="00DC2A4C"/>
    <w:rsid w:val="00DC3172"/>
    <w:rsid w:val="00DC43DC"/>
    <w:rsid w:val="00DC5B99"/>
    <w:rsid w:val="00DC64CF"/>
    <w:rsid w:val="00DC6B7D"/>
    <w:rsid w:val="00DC70FE"/>
    <w:rsid w:val="00DC7111"/>
    <w:rsid w:val="00DC772E"/>
    <w:rsid w:val="00DD04B3"/>
    <w:rsid w:val="00DD14D5"/>
    <w:rsid w:val="00DD1836"/>
    <w:rsid w:val="00DD1863"/>
    <w:rsid w:val="00DD27A4"/>
    <w:rsid w:val="00DD39A2"/>
    <w:rsid w:val="00DD5106"/>
    <w:rsid w:val="00DD5578"/>
    <w:rsid w:val="00DD5C30"/>
    <w:rsid w:val="00DD7346"/>
    <w:rsid w:val="00DD7506"/>
    <w:rsid w:val="00DD778A"/>
    <w:rsid w:val="00DE1F48"/>
    <w:rsid w:val="00DE1FA1"/>
    <w:rsid w:val="00DE2F09"/>
    <w:rsid w:val="00DE3684"/>
    <w:rsid w:val="00DE4EA4"/>
    <w:rsid w:val="00DE5CB7"/>
    <w:rsid w:val="00DE5E6F"/>
    <w:rsid w:val="00DE6790"/>
    <w:rsid w:val="00DE7512"/>
    <w:rsid w:val="00DE772E"/>
    <w:rsid w:val="00DF0564"/>
    <w:rsid w:val="00DF149C"/>
    <w:rsid w:val="00DF1DF7"/>
    <w:rsid w:val="00DF21D7"/>
    <w:rsid w:val="00DF2990"/>
    <w:rsid w:val="00DF3395"/>
    <w:rsid w:val="00DF445E"/>
    <w:rsid w:val="00DF48E5"/>
    <w:rsid w:val="00DF5AAA"/>
    <w:rsid w:val="00DF6B2A"/>
    <w:rsid w:val="00E002AB"/>
    <w:rsid w:val="00E0035C"/>
    <w:rsid w:val="00E0064D"/>
    <w:rsid w:val="00E01528"/>
    <w:rsid w:val="00E02E75"/>
    <w:rsid w:val="00E02F34"/>
    <w:rsid w:val="00E04086"/>
    <w:rsid w:val="00E05DC0"/>
    <w:rsid w:val="00E07E01"/>
    <w:rsid w:val="00E110C5"/>
    <w:rsid w:val="00E12894"/>
    <w:rsid w:val="00E12B27"/>
    <w:rsid w:val="00E12BE7"/>
    <w:rsid w:val="00E12D2E"/>
    <w:rsid w:val="00E12DB1"/>
    <w:rsid w:val="00E13B82"/>
    <w:rsid w:val="00E1557A"/>
    <w:rsid w:val="00E16B07"/>
    <w:rsid w:val="00E171E2"/>
    <w:rsid w:val="00E20015"/>
    <w:rsid w:val="00E20483"/>
    <w:rsid w:val="00E207D0"/>
    <w:rsid w:val="00E211E5"/>
    <w:rsid w:val="00E232CD"/>
    <w:rsid w:val="00E23431"/>
    <w:rsid w:val="00E234E7"/>
    <w:rsid w:val="00E23565"/>
    <w:rsid w:val="00E2539E"/>
    <w:rsid w:val="00E25F8E"/>
    <w:rsid w:val="00E26DC4"/>
    <w:rsid w:val="00E26FA3"/>
    <w:rsid w:val="00E316CE"/>
    <w:rsid w:val="00E3189D"/>
    <w:rsid w:val="00E3231D"/>
    <w:rsid w:val="00E326E2"/>
    <w:rsid w:val="00E338B9"/>
    <w:rsid w:val="00E3392C"/>
    <w:rsid w:val="00E341B0"/>
    <w:rsid w:val="00E346BA"/>
    <w:rsid w:val="00E34D3E"/>
    <w:rsid w:val="00E34E75"/>
    <w:rsid w:val="00E35206"/>
    <w:rsid w:val="00E352E7"/>
    <w:rsid w:val="00E3568C"/>
    <w:rsid w:val="00E35BAA"/>
    <w:rsid w:val="00E35C07"/>
    <w:rsid w:val="00E364F0"/>
    <w:rsid w:val="00E379AD"/>
    <w:rsid w:val="00E37E94"/>
    <w:rsid w:val="00E402B7"/>
    <w:rsid w:val="00E41154"/>
    <w:rsid w:val="00E41562"/>
    <w:rsid w:val="00E4187F"/>
    <w:rsid w:val="00E41A89"/>
    <w:rsid w:val="00E42C61"/>
    <w:rsid w:val="00E43114"/>
    <w:rsid w:val="00E4365A"/>
    <w:rsid w:val="00E43923"/>
    <w:rsid w:val="00E454CA"/>
    <w:rsid w:val="00E45B9A"/>
    <w:rsid w:val="00E45CF2"/>
    <w:rsid w:val="00E45DA7"/>
    <w:rsid w:val="00E474DC"/>
    <w:rsid w:val="00E500C4"/>
    <w:rsid w:val="00E5059D"/>
    <w:rsid w:val="00E51421"/>
    <w:rsid w:val="00E51FF7"/>
    <w:rsid w:val="00E527E1"/>
    <w:rsid w:val="00E5319C"/>
    <w:rsid w:val="00E540A9"/>
    <w:rsid w:val="00E577E6"/>
    <w:rsid w:val="00E604BC"/>
    <w:rsid w:val="00E60B2B"/>
    <w:rsid w:val="00E6368F"/>
    <w:rsid w:val="00E64A43"/>
    <w:rsid w:val="00E64C1B"/>
    <w:rsid w:val="00E6585D"/>
    <w:rsid w:val="00E659F3"/>
    <w:rsid w:val="00E6664C"/>
    <w:rsid w:val="00E6699C"/>
    <w:rsid w:val="00E67E1F"/>
    <w:rsid w:val="00E70788"/>
    <w:rsid w:val="00E70C3D"/>
    <w:rsid w:val="00E70FAA"/>
    <w:rsid w:val="00E7120C"/>
    <w:rsid w:val="00E715E5"/>
    <w:rsid w:val="00E7349B"/>
    <w:rsid w:val="00E73BAA"/>
    <w:rsid w:val="00E742FB"/>
    <w:rsid w:val="00E744A5"/>
    <w:rsid w:val="00E751AB"/>
    <w:rsid w:val="00E76B12"/>
    <w:rsid w:val="00E76F17"/>
    <w:rsid w:val="00E805CB"/>
    <w:rsid w:val="00E805E6"/>
    <w:rsid w:val="00E81D0F"/>
    <w:rsid w:val="00E82BE3"/>
    <w:rsid w:val="00E82D05"/>
    <w:rsid w:val="00E830ED"/>
    <w:rsid w:val="00E841B7"/>
    <w:rsid w:val="00E85075"/>
    <w:rsid w:val="00E90F8C"/>
    <w:rsid w:val="00E912BD"/>
    <w:rsid w:val="00E91D5D"/>
    <w:rsid w:val="00E92ACC"/>
    <w:rsid w:val="00E932F8"/>
    <w:rsid w:val="00E934C8"/>
    <w:rsid w:val="00E93547"/>
    <w:rsid w:val="00E9411E"/>
    <w:rsid w:val="00E94233"/>
    <w:rsid w:val="00E95F4D"/>
    <w:rsid w:val="00E96CF1"/>
    <w:rsid w:val="00E97584"/>
    <w:rsid w:val="00EA076C"/>
    <w:rsid w:val="00EA0E25"/>
    <w:rsid w:val="00EA13D9"/>
    <w:rsid w:val="00EA2459"/>
    <w:rsid w:val="00EA2649"/>
    <w:rsid w:val="00EA2B53"/>
    <w:rsid w:val="00EA3357"/>
    <w:rsid w:val="00EA4E63"/>
    <w:rsid w:val="00EA5F5F"/>
    <w:rsid w:val="00EA6773"/>
    <w:rsid w:val="00EA720B"/>
    <w:rsid w:val="00EA7535"/>
    <w:rsid w:val="00EA775F"/>
    <w:rsid w:val="00EA7784"/>
    <w:rsid w:val="00EB03BC"/>
    <w:rsid w:val="00EB0F96"/>
    <w:rsid w:val="00EB111E"/>
    <w:rsid w:val="00EB1292"/>
    <w:rsid w:val="00EB16FA"/>
    <w:rsid w:val="00EB44C4"/>
    <w:rsid w:val="00EB48B0"/>
    <w:rsid w:val="00EB4D47"/>
    <w:rsid w:val="00EB5055"/>
    <w:rsid w:val="00EB57C5"/>
    <w:rsid w:val="00EB6943"/>
    <w:rsid w:val="00EC02F6"/>
    <w:rsid w:val="00EC1089"/>
    <w:rsid w:val="00EC1897"/>
    <w:rsid w:val="00EC2AEA"/>
    <w:rsid w:val="00EC3CC5"/>
    <w:rsid w:val="00EC4F73"/>
    <w:rsid w:val="00EC5F6D"/>
    <w:rsid w:val="00EC78C2"/>
    <w:rsid w:val="00EC7EF3"/>
    <w:rsid w:val="00ED1089"/>
    <w:rsid w:val="00ED340E"/>
    <w:rsid w:val="00ED34D9"/>
    <w:rsid w:val="00ED39E9"/>
    <w:rsid w:val="00ED5DCB"/>
    <w:rsid w:val="00ED5F69"/>
    <w:rsid w:val="00ED6379"/>
    <w:rsid w:val="00ED6687"/>
    <w:rsid w:val="00ED6A49"/>
    <w:rsid w:val="00ED6C0B"/>
    <w:rsid w:val="00ED7F38"/>
    <w:rsid w:val="00EE0E13"/>
    <w:rsid w:val="00EE0F95"/>
    <w:rsid w:val="00EE3634"/>
    <w:rsid w:val="00EE3756"/>
    <w:rsid w:val="00EE4606"/>
    <w:rsid w:val="00EE4A27"/>
    <w:rsid w:val="00EE567C"/>
    <w:rsid w:val="00EE61B2"/>
    <w:rsid w:val="00EE6D19"/>
    <w:rsid w:val="00EE7082"/>
    <w:rsid w:val="00EE7D4E"/>
    <w:rsid w:val="00EF012A"/>
    <w:rsid w:val="00EF12DE"/>
    <w:rsid w:val="00EF1649"/>
    <w:rsid w:val="00EF283B"/>
    <w:rsid w:val="00EF3A1D"/>
    <w:rsid w:val="00EF4C13"/>
    <w:rsid w:val="00EF57EC"/>
    <w:rsid w:val="00EF676F"/>
    <w:rsid w:val="00EF6BBA"/>
    <w:rsid w:val="00EF6CEA"/>
    <w:rsid w:val="00EF7186"/>
    <w:rsid w:val="00EF7B01"/>
    <w:rsid w:val="00F005E8"/>
    <w:rsid w:val="00F00664"/>
    <w:rsid w:val="00F00E46"/>
    <w:rsid w:val="00F010BC"/>
    <w:rsid w:val="00F013A6"/>
    <w:rsid w:val="00F0168E"/>
    <w:rsid w:val="00F01A07"/>
    <w:rsid w:val="00F02159"/>
    <w:rsid w:val="00F04F08"/>
    <w:rsid w:val="00F0547F"/>
    <w:rsid w:val="00F061B3"/>
    <w:rsid w:val="00F063A6"/>
    <w:rsid w:val="00F0735C"/>
    <w:rsid w:val="00F073B8"/>
    <w:rsid w:val="00F07FC1"/>
    <w:rsid w:val="00F10516"/>
    <w:rsid w:val="00F1083F"/>
    <w:rsid w:val="00F112F4"/>
    <w:rsid w:val="00F11726"/>
    <w:rsid w:val="00F11BE2"/>
    <w:rsid w:val="00F1421F"/>
    <w:rsid w:val="00F14567"/>
    <w:rsid w:val="00F14999"/>
    <w:rsid w:val="00F15F7F"/>
    <w:rsid w:val="00F160D8"/>
    <w:rsid w:val="00F16DB4"/>
    <w:rsid w:val="00F1704C"/>
    <w:rsid w:val="00F177F8"/>
    <w:rsid w:val="00F17ED9"/>
    <w:rsid w:val="00F21A2D"/>
    <w:rsid w:val="00F2398C"/>
    <w:rsid w:val="00F248D4"/>
    <w:rsid w:val="00F24E91"/>
    <w:rsid w:val="00F27B96"/>
    <w:rsid w:val="00F27BE9"/>
    <w:rsid w:val="00F31C1F"/>
    <w:rsid w:val="00F31D22"/>
    <w:rsid w:val="00F32836"/>
    <w:rsid w:val="00F32B2D"/>
    <w:rsid w:val="00F32DDF"/>
    <w:rsid w:val="00F33059"/>
    <w:rsid w:val="00F333C0"/>
    <w:rsid w:val="00F347D6"/>
    <w:rsid w:val="00F34ECC"/>
    <w:rsid w:val="00F351F5"/>
    <w:rsid w:val="00F36809"/>
    <w:rsid w:val="00F36BEA"/>
    <w:rsid w:val="00F36CA3"/>
    <w:rsid w:val="00F40C01"/>
    <w:rsid w:val="00F425D8"/>
    <w:rsid w:val="00F4300A"/>
    <w:rsid w:val="00F4306C"/>
    <w:rsid w:val="00F441E9"/>
    <w:rsid w:val="00F456AB"/>
    <w:rsid w:val="00F462CE"/>
    <w:rsid w:val="00F46E22"/>
    <w:rsid w:val="00F476C2"/>
    <w:rsid w:val="00F517F0"/>
    <w:rsid w:val="00F522FC"/>
    <w:rsid w:val="00F52AB6"/>
    <w:rsid w:val="00F53007"/>
    <w:rsid w:val="00F54E13"/>
    <w:rsid w:val="00F55EBD"/>
    <w:rsid w:val="00F56728"/>
    <w:rsid w:val="00F57316"/>
    <w:rsid w:val="00F574EC"/>
    <w:rsid w:val="00F60360"/>
    <w:rsid w:val="00F60D52"/>
    <w:rsid w:val="00F610B8"/>
    <w:rsid w:val="00F614DA"/>
    <w:rsid w:val="00F64206"/>
    <w:rsid w:val="00F6439F"/>
    <w:rsid w:val="00F66847"/>
    <w:rsid w:val="00F66BBD"/>
    <w:rsid w:val="00F67426"/>
    <w:rsid w:val="00F7004F"/>
    <w:rsid w:val="00F7071A"/>
    <w:rsid w:val="00F72274"/>
    <w:rsid w:val="00F750DB"/>
    <w:rsid w:val="00F756A2"/>
    <w:rsid w:val="00F75935"/>
    <w:rsid w:val="00F761A3"/>
    <w:rsid w:val="00F77135"/>
    <w:rsid w:val="00F77469"/>
    <w:rsid w:val="00F81221"/>
    <w:rsid w:val="00F81601"/>
    <w:rsid w:val="00F82228"/>
    <w:rsid w:val="00F839A7"/>
    <w:rsid w:val="00F83DE1"/>
    <w:rsid w:val="00F84A62"/>
    <w:rsid w:val="00F84B26"/>
    <w:rsid w:val="00F84BC8"/>
    <w:rsid w:val="00F85283"/>
    <w:rsid w:val="00F863C6"/>
    <w:rsid w:val="00F86505"/>
    <w:rsid w:val="00F866B6"/>
    <w:rsid w:val="00F868DA"/>
    <w:rsid w:val="00F86CD8"/>
    <w:rsid w:val="00F87559"/>
    <w:rsid w:val="00F90902"/>
    <w:rsid w:val="00F9182C"/>
    <w:rsid w:val="00F91E0C"/>
    <w:rsid w:val="00F94173"/>
    <w:rsid w:val="00F9469F"/>
    <w:rsid w:val="00F95048"/>
    <w:rsid w:val="00F9552B"/>
    <w:rsid w:val="00F971BF"/>
    <w:rsid w:val="00FA15D4"/>
    <w:rsid w:val="00FA2E04"/>
    <w:rsid w:val="00FA38DB"/>
    <w:rsid w:val="00FA3EA3"/>
    <w:rsid w:val="00FA6099"/>
    <w:rsid w:val="00FA785D"/>
    <w:rsid w:val="00FA7A2D"/>
    <w:rsid w:val="00FB0246"/>
    <w:rsid w:val="00FB086B"/>
    <w:rsid w:val="00FB08E4"/>
    <w:rsid w:val="00FB0E9C"/>
    <w:rsid w:val="00FB25F1"/>
    <w:rsid w:val="00FB4178"/>
    <w:rsid w:val="00FB4993"/>
    <w:rsid w:val="00FB5234"/>
    <w:rsid w:val="00FB5444"/>
    <w:rsid w:val="00FC07DE"/>
    <w:rsid w:val="00FC08EE"/>
    <w:rsid w:val="00FC11EA"/>
    <w:rsid w:val="00FC35AD"/>
    <w:rsid w:val="00FC3633"/>
    <w:rsid w:val="00FC5184"/>
    <w:rsid w:val="00FC5EA0"/>
    <w:rsid w:val="00FC6435"/>
    <w:rsid w:val="00FC6DC7"/>
    <w:rsid w:val="00FC70C7"/>
    <w:rsid w:val="00FD0FED"/>
    <w:rsid w:val="00FD1C6D"/>
    <w:rsid w:val="00FD1F7C"/>
    <w:rsid w:val="00FD1FC1"/>
    <w:rsid w:val="00FD23DB"/>
    <w:rsid w:val="00FD2D24"/>
    <w:rsid w:val="00FD3AEE"/>
    <w:rsid w:val="00FD4125"/>
    <w:rsid w:val="00FD459F"/>
    <w:rsid w:val="00FD4988"/>
    <w:rsid w:val="00FD533A"/>
    <w:rsid w:val="00FD5695"/>
    <w:rsid w:val="00FD6EC9"/>
    <w:rsid w:val="00FE0619"/>
    <w:rsid w:val="00FE160C"/>
    <w:rsid w:val="00FE1D59"/>
    <w:rsid w:val="00FE22F8"/>
    <w:rsid w:val="00FE3E1C"/>
    <w:rsid w:val="00FE5146"/>
    <w:rsid w:val="00FE5189"/>
    <w:rsid w:val="00FE74A4"/>
    <w:rsid w:val="00FE7D62"/>
    <w:rsid w:val="00FF0B70"/>
    <w:rsid w:val="00FF0C18"/>
    <w:rsid w:val="00FF1B8F"/>
    <w:rsid w:val="00FF4640"/>
    <w:rsid w:val="00FF53D1"/>
    <w:rsid w:val="00FF54D9"/>
    <w:rsid w:val="00FF5803"/>
    <w:rsid w:val="00FF58BF"/>
    <w:rsid w:val="00FF5E2A"/>
    <w:rsid w:val="00FF6B94"/>
    <w:rsid w:val="00FF6F8D"/>
    <w:rsid w:val="00FF7A96"/>
    <w:rsid w:val="01BF0A5C"/>
    <w:rsid w:val="06522E57"/>
    <w:rsid w:val="082F4D05"/>
    <w:rsid w:val="0B8B7D7F"/>
    <w:rsid w:val="0E664C9B"/>
    <w:rsid w:val="118B486B"/>
    <w:rsid w:val="1DA41BF6"/>
    <w:rsid w:val="234F113B"/>
    <w:rsid w:val="245B60C8"/>
    <w:rsid w:val="314C09E2"/>
    <w:rsid w:val="34F72645"/>
    <w:rsid w:val="399B13A4"/>
    <w:rsid w:val="3A8953B5"/>
    <w:rsid w:val="3F5A336E"/>
    <w:rsid w:val="462B0C67"/>
    <w:rsid w:val="46625109"/>
    <w:rsid w:val="4F702173"/>
    <w:rsid w:val="4FAF13F1"/>
    <w:rsid w:val="595B691C"/>
    <w:rsid w:val="5FB72961"/>
    <w:rsid w:val="63B20AC9"/>
    <w:rsid w:val="65620D0C"/>
    <w:rsid w:val="68A73792"/>
    <w:rsid w:val="76D15B1D"/>
    <w:rsid w:val="7C03088A"/>
    <w:rsid w:val="7DD8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 fill="f" stroke="f">
      <v:fill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/>
    <w:lsdException w:name="footnote text" w:semiHidden="1" w:uiPriority="0"/>
    <w:lsdException w:name="annotation text" w:semiHidden="1" w:uiPriority="0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iPriority="0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semiHidden="1" w:unhideWhenUsed="1"/>
    <w:lsdException w:name="FollowedHyperlink" w:uiPriority="0"/>
    <w:lsdException w:name="Strong" w:uiPriority="0" w:qFormat="1"/>
    <w:lsdException w:name="Emphasis" w:uiPriority="20" w:qFormat="1"/>
    <w:lsdException w:name="Document Map" w:semiHidden="1" w:uiPriority="0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semiHidden="1" w:unhideWhenUsed="1"/>
    <w:lsdException w:name="HTML Sample" w:unhideWhenUsed="1"/>
    <w:lsdException w:name="HTML Typewriter" w:semiHidden="1" w:unhideWhenUsed="1"/>
    <w:lsdException w:name="HTML Variable" w:unhideWhenUsed="1"/>
    <w:lsdException w:name="Normal Table" w:unhideWhenUsed="1"/>
    <w:lsdException w:name="annotation subject" w:semiHidden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outlineLvl w:val="0"/>
    </w:pPr>
    <w:rPr>
      <w:rFonts w:eastAsia="黑体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黑体" w:eastAsia="黑体" w:hAnsi="宋体"/>
      <w:b/>
      <w:bCs/>
      <w:color w:val="000000"/>
      <w:sz w:val="28"/>
      <w:szCs w:val="30"/>
    </w:rPr>
  </w:style>
  <w:style w:type="paragraph" w:styleId="5">
    <w:name w:val="heading 5"/>
    <w:basedOn w:val="a"/>
    <w:next w:val="a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CharChar">
    <w:name w:val="样式 样式 图 + 红色 Char Char Char Char"/>
    <w:link w:val="CharCharChar"/>
    <w:rPr>
      <w:rFonts w:eastAsia="宋体" w:cs="宋体"/>
      <w:color w:val="0000FF"/>
      <w:kern w:val="2"/>
      <w:sz w:val="21"/>
      <w:szCs w:val="21"/>
      <w:lang w:val="en-US" w:eastAsia="zh-CN" w:bidi="ar-SA"/>
    </w:rPr>
  </w:style>
  <w:style w:type="character" w:customStyle="1" w:styleId="CharCharChar1">
    <w:name w:val="样式 图 Char Char Char1"/>
    <w:rPr>
      <w:rFonts w:eastAsia="宋体" w:cs="宋体"/>
      <w:kern w:val="2"/>
      <w:sz w:val="21"/>
      <w:szCs w:val="24"/>
      <w:lang w:val="en-US" w:eastAsia="zh-CN" w:bidi="ar-SA"/>
    </w:rPr>
  </w:style>
  <w:style w:type="character" w:customStyle="1" w:styleId="last-child">
    <w:name w:val="last-child"/>
    <w:rPr>
      <w:color w:val="999999"/>
    </w:rPr>
  </w:style>
  <w:style w:type="character" w:styleId="HTML">
    <w:name w:val="HTML Sample"/>
    <w:uiPriority w:val="99"/>
    <w:unhideWhenUsed/>
    <w:rPr>
      <w:rFonts w:ascii="Courier New" w:eastAsia="Courier New" w:hAnsi="Courier New" w:cs="Courier New"/>
    </w:rPr>
  </w:style>
  <w:style w:type="character" w:customStyle="1" w:styleId="2Char">
    <w:name w:val="标题 2 Char"/>
    <w:link w:val="2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">
    <w:name w:val="纯文本 Char"/>
    <w:link w:val="a3"/>
    <w:rPr>
      <w:rFonts w:ascii="宋体" w:hAnsi="Courier New" w:cs="Courier New"/>
      <w:kern w:val="2"/>
      <w:sz w:val="21"/>
      <w:szCs w:val="21"/>
    </w:rPr>
  </w:style>
  <w:style w:type="character" w:styleId="a4">
    <w:name w:val="footnote reference"/>
    <w:semiHidden/>
    <w:rPr>
      <w:vertAlign w:val="superscript"/>
    </w:rPr>
  </w:style>
  <w:style w:type="character" w:styleId="a5">
    <w:name w:val="Hyperlink"/>
    <w:uiPriority w:val="99"/>
    <w:rPr>
      <w:rFonts w:ascii="微软雅黑" w:eastAsia="微软雅黑" w:hAnsi="微软雅黑" w:cs="微软雅黑" w:hint="eastAsia"/>
      <w:color w:val="146C88"/>
      <w:sz w:val="24"/>
      <w:szCs w:val="24"/>
      <w:u w:val="none"/>
    </w:rPr>
  </w:style>
  <w:style w:type="character" w:styleId="a6">
    <w:name w:val="FollowedHyperlink"/>
    <w:rPr>
      <w:rFonts w:ascii="微软雅黑" w:eastAsia="微软雅黑" w:hAnsi="微软雅黑" w:cs="微软雅黑" w:hint="eastAsia"/>
      <w:color w:val="146C88"/>
      <w:sz w:val="24"/>
      <w:szCs w:val="24"/>
      <w:u w:val="none"/>
    </w:rPr>
  </w:style>
  <w:style w:type="character" w:customStyle="1" w:styleId="checked">
    <w:name w:val="checked"/>
    <w:rPr>
      <w:vanish/>
    </w:rPr>
  </w:style>
  <w:style w:type="character" w:styleId="HTML0">
    <w:name w:val="HTML Cite"/>
    <w:uiPriority w:val="99"/>
    <w:unhideWhenUsed/>
    <w:rPr>
      <w:i w:val="0"/>
    </w:rPr>
  </w:style>
  <w:style w:type="character" w:styleId="HTML1">
    <w:name w:val="HTML Code"/>
    <w:uiPriority w:val="99"/>
    <w:unhideWhenUsed/>
    <w:rPr>
      <w:rFonts w:ascii="Courier New" w:eastAsia="Courier New" w:hAnsi="Courier New" w:cs="Courier New" w:hint="default"/>
      <w:sz w:val="20"/>
    </w:rPr>
  </w:style>
  <w:style w:type="character" w:customStyle="1" w:styleId="ca-nav-next">
    <w:name w:val="ca-nav-next"/>
    <w:basedOn w:val="a0"/>
  </w:style>
  <w:style w:type="character" w:customStyle="1" w:styleId="Char0">
    <w:name w:val="日期 Char"/>
    <w:link w:val="a7"/>
    <w:rPr>
      <w:kern w:val="2"/>
      <w:sz w:val="21"/>
      <w:szCs w:val="24"/>
    </w:rPr>
  </w:style>
  <w:style w:type="character" w:styleId="a8">
    <w:name w:val="page number"/>
    <w:basedOn w:val="a0"/>
  </w:style>
  <w:style w:type="character" w:customStyle="1" w:styleId="Char1">
    <w:name w:val="页脚 Char"/>
    <w:link w:val="a9"/>
    <w:uiPriority w:val="99"/>
    <w:rPr>
      <w:kern w:val="2"/>
      <w:sz w:val="18"/>
      <w:szCs w:val="18"/>
    </w:rPr>
  </w:style>
  <w:style w:type="character" w:customStyle="1" w:styleId="shorttext">
    <w:name w:val="short_text"/>
  </w:style>
  <w:style w:type="character" w:customStyle="1" w:styleId="CharCharChar0">
    <w:name w:val="样式 图 Char Char Char"/>
    <w:link w:val="CharChar"/>
    <w:rPr>
      <w:rFonts w:eastAsia="宋体" w:cs="宋体"/>
      <w:kern w:val="2"/>
      <w:sz w:val="21"/>
      <w:lang w:val="en-US" w:eastAsia="zh-CN" w:bidi="ar-SA"/>
    </w:rPr>
  </w:style>
  <w:style w:type="character" w:styleId="HTML2">
    <w:name w:val="HTML Definition"/>
    <w:uiPriority w:val="99"/>
    <w:unhideWhenUsed/>
    <w:rPr>
      <w:i w:val="0"/>
    </w:rPr>
  </w:style>
  <w:style w:type="character" w:customStyle="1" w:styleId="checked1">
    <w:name w:val="checked1"/>
    <w:basedOn w:val="a0"/>
  </w:style>
  <w:style w:type="character" w:styleId="aa">
    <w:name w:val="Strong"/>
    <w:qFormat/>
    <w:rPr>
      <w:b/>
      <w:bCs/>
    </w:rPr>
  </w:style>
  <w:style w:type="character" w:styleId="ab">
    <w:name w:val="Placeholder Text"/>
    <w:uiPriority w:val="99"/>
    <w:semiHidden/>
    <w:rPr>
      <w:color w:val="808080"/>
    </w:rPr>
  </w:style>
  <w:style w:type="character" w:styleId="ac">
    <w:name w:val="Emphasis"/>
    <w:uiPriority w:val="20"/>
    <w:qFormat/>
    <w:rPr>
      <w:i/>
    </w:rPr>
  </w:style>
  <w:style w:type="character" w:customStyle="1" w:styleId="3CharCharCharChar">
    <w:name w:val="样式 标题 3 + 红色 Char Char Char Char"/>
    <w:link w:val="3CharCharChar"/>
    <w:rPr>
      <w:bCs/>
      <w:color w:val="0000FF"/>
      <w:kern w:val="2"/>
      <w:sz w:val="24"/>
      <w:szCs w:val="24"/>
    </w:rPr>
  </w:style>
  <w:style w:type="character" w:styleId="HTML3">
    <w:name w:val="HTML Variable"/>
    <w:uiPriority w:val="99"/>
    <w:unhideWhenUsed/>
    <w:rPr>
      <w:i w:val="0"/>
    </w:rPr>
  </w:style>
  <w:style w:type="character" w:customStyle="1" w:styleId="hover32">
    <w:name w:val="hover32"/>
    <w:basedOn w:val="a0"/>
  </w:style>
  <w:style w:type="character" w:customStyle="1" w:styleId="Char2">
    <w:name w:val="页眉 Char"/>
    <w:link w:val="ad"/>
    <w:rPr>
      <w:kern w:val="2"/>
      <w:sz w:val="18"/>
      <w:szCs w:val="18"/>
    </w:rPr>
  </w:style>
  <w:style w:type="character" w:styleId="HTML4">
    <w:name w:val="HTML Keyboard"/>
    <w:uiPriority w:val="99"/>
    <w:unhideWhenUsed/>
    <w:rPr>
      <w:rFonts w:ascii="Courier New" w:eastAsia="Courier New" w:hAnsi="Courier New" w:cs="Courier New" w:hint="default"/>
      <w:sz w:val="20"/>
    </w:rPr>
  </w:style>
  <w:style w:type="character" w:customStyle="1" w:styleId="hps">
    <w:name w:val="hps"/>
    <w:basedOn w:val="a0"/>
  </w:style>
  <w:style w:type="character" w:styleId="ae">
    <w:name w:val="annotation reference"/>
    <w:semiHidden/>
    <w:rPr>
      <w:sz w:val="21"/>
      <w:szCs w:val="21"/>
    </w:rPr>
  </w:style>
  <w:style w:type="paragraph" w:styleId="af">
    <w:name w:val="Body Text Indent"/>
    <w:basedOn w:val="a"/>
    <w:pPr>
      <w:ind w:firstLine="576"/>
    </w:pPr>
    <w:rPr>
      <w:rFonts w:ascii="仿宋_GB2312" w:eastAsia="仿宋_GB2312"/>
      <w:sz w:val="28"/>
      <w:szCs w:val="20"/>
    </w:rPr>
  </w:style>
  <w:style w:type="paragraph" w:styleId="ad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paragraph" w:styleId="af1">
    <w:name w:val="Normal Indent"/>
    <w:basedOn w:val="a"/>
    <w:pPr>
      <w:ind w:firstLine="420"/>
    </w:pPr>
    <w:rPr>
      <w:szCs w:val="20"/>
    </w:rPr>
  </w:style>
  <w:style w:type="paragraph" w:styleId="30">
    <w:name w:val="Body Text Indent 3"/>
    <w:basedOn w:val="a"/>
    <w:pPr>
      <w:spacing w:line="360" w:lineRule="auto"/>
      <w:ind w:firstLine="480"/>
    </w:pPr>
    <w:rPr>
      <w:rFonts w:ascii="宋体" w:hAnsi="宋体"/>
      <w:sz w:val="24"/>
    </w:rPr>
  </w:style>
  <w:style w:type="paragraph" w:styleId="af2">
    <w:name w:val="annotation text"/>
    <w:basedOn w:val="a"/>
    <w:semiHidden/>
    <w:pPr>
      <w:jc w:val="left"/>
    </w:pPr>
  </w:style>
  <w:style w:type="paragraph" w:styleId="af3">
    <w:name w:val="annotation subject"/>
    <w:basedOn w:val="af2"/>
    <w:next w:val="af2"/>
    <w:semiHidden/>
    <w:rPr>
      <w:b/>
      <w:bCs/>
    </w:rPr>
  </w:style>
  <w:style w:type="paragraph" w:customStyle="1" w:styleId="CharCharChar">
    <w:name w:val="样式 样式 图 + 红色 Char Char Char"/>
    <w:basedOn w:val="CharChar"/>
    <w:link w:val="CharCharCharChar"/>
    <w:rPr>
      <w:color w:val="0000FF"/>
      <w:szCs w:val="21"/>
    </w:rPr>
  </w:style>
  <w:style w:type="paragraph" w:styleId="af4">
    <w:name w:val="footnote text"/>
    <w:basedOn w:val="a"/>
    <w:semiHidden/>
    <w:pPr>
      <w:snapToGrid w:val="0"/>
      <w:jc w:val="left"/>
    </w:pPr>
    <w:rPr>
      <w:sz w:val="18"/>
      <w:szCs w:val="18"/>
    </w:rPr>
  </w:style>
  <w:style w:type="paragraph" w:styleId="a3">
    <w:name w:val="Plain Text"/>
    <w:basedOn w:val="a"/>
    <w:link w:val="Char"/>
    <w:rPr>
      <w:rFonts w:ascii="宋体" w:hAnsi="Courier New"/>
      <w:szCs w:val="21"/>
    </w:rPr>
  </w:style>
  <w:style w:type="paragraph" w:styleId="20">
    <w:name w:val="Body Text Indent 2"/>
    <w:basedOn w:val="a"/>
    <w:pPr>
      <w:spacing w:after="120" w:line="480" w:lineRule="auto"/>
      <w:ind w:leftChars="200" w:left="420"/>
    </w:pPr>
  </w:style>
  <w:style w:type="paragraph" w:styleId="21">
    <w:name w:val="toc 2"/>
    <w:basedOn w:val="a"/>
    <w:next w:val="a"/>
    <w:uiPriority w:val="39"/>
    <w:pPr>
      <w:ind w:leftChars="200" w:left="420"/>
    </w:pPr>
  </w:style>
  <w:style w:type="paragraph" w:customStyle="1" w:styleId="CharCharCharCharChar">
    <w:name w:val="Char Char Char Char Char"/>
    <w:basedOn w:val="a"/>
    <w:rPr>
      <w:szCs w:val="20"/>
    </w:rPr>
  </w:style>
  <w:style w:type="paragraph" w:customStyle="1" w:styleId="CharChar">
    <w:name w:val="样式 图 Char Char"/>
    <w:basedOn w:val="a"/>
    <w:link w:val="CharCharChar0"/>
    <w:pPr>
      <w:widowControl/>
      <w:spacing w:beforeLines="50" w:before="156" w:afterLines="50" w:after="156"/>
      <w:jc w:val="center"/>
    </w:pPr>
    <w:rPr>
      <w:rFonts w:cs="宋体"/>
      <w:szCs w:val="20"/>
    </w:rPr>
  </w:style>
  <w:style w:type="paragraph" w:styleId="31">
    <w:name w:val="toc 3"/>
    <w:basedOn w:val="a"/>
    <w:next w:val="a"/>
    <w:uiPriority w:val="39"/>
    <w:pPr>
      <w:ind w:leftChars="400" w:left="840"/>
    </w:pPr>
  </w:style>
  <w:style w:type="paragraph" w:customStyle="1" w:styleId="3CharCharChar">
    <w:name w:val="样式 标题 3 + 红色 Char Char Char"/>
    <w:basedOn w:val="3"/>
    <w:link w:val="3CharCharCharChar"/>
    <w:pPr>
      <w:widowControl/>
      <w:tabs>
        <w:tab w:val="left" w:pos="1440"/>
      </w:tabs>
      <w:spacing w:before="0" w:after="0" w:line="240" w:lineRule="auto"/>
      <w:ind w:left="1440" w:hanging="420"/>
      <w:jc w:val="left"/>
    </w:pPr>
    <w:rPr>
      <w:b w:val="0"/>
      <w:color w:val="0000FF"/>
      <w:sz w:val="24"/>
      <w:szCs w:val="24"/>
    </w:rPr>
  </w:style>
  <w:style w:type="paragraph" w:styleId="a9">
    <w:name w:val="footer"/>
    <w:basedOn w:val="a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5">
    <w:name w:val="Balloon Text"/>
    <w:basedOn w:val="a"/>
    <w:semiHidden/>
    <w:rPr>
      <w:sz w:val="18"/>
      <w:szCs w:val="18"/>
    </w:rPr>
  </w:style>
  <w:style w:type="paragraph" w:styleId="af6">
    <w:name w:val="Document Map"/>
    <w:basedOn w:val="a"/>
    <w:semiHidden/>
    <w:pPr>
      <w:shd w:val="clear" w:color="auto" w:fill="000080"/>
    </w:pPr>
  </w:style>
  <w:style w:type="paragraph" w:styleId="a7">
    <w:name w:val="Date"/>
    <w:basedOn w:val="a"/>
    <w:next w:val="a"/>
    <w:link w:val="Char0"/>
    <w:pPr>
      <w:ind w:leftChars="2500" w:left="100"/>
    </w:pPr>
  </w:style>
  <w:style w:type="paragraph" w:styleId="10">
    <w:name w:val="toc 1"/>
    <w:basedOn w:val="a"/>
    <w:next w:val="a"/>
    <w:uiPriority w:val="39"/>
    <w:pPr>
      <w:tabs>
        <w:tab w:val="right" w:leader="dot" w:pos="8296"/>
      </w:tabs>
      <w:jc w:val="center"/>
    </w:pPr>
    <w:rPr>
      <w:sz w:val="24"/>
    </w:rPr>
  </w:style>
  <w:style w:type="paragraph" w:styleId="af7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32">
    <w:name w:val="Body Text 3"/>
    <w:basedOn w:val="a"/>
    <w:pPr>
      <w:spacing w:line="240" w:lineRule="exact"/>
      <w:jc w:val="center"/>
    </w:pPr>
    <w:rPr>
      <w:sz w:val="18"/>
      <w:szCs w:val="18"/>
    </w:rPr>
  </w:style>
  <w:style w:type="paragraph" w:styleId="22">
    <w:name w:val="Body Text 2"/>
    <w:basedOn w:val="a"/>
    <w:pPr>
      <w:spacing w:line="240" w:lineRule="exact"/>
    </w:pPr>
    <w:rPr>
      <w:rFonts w:ascii="宋体" w:hAnsi="宋体"/>
      <w:sz w:val="18"/>
      <w:szCs w:val="18"/>
    </w:rPr>
  </w:style>
  <w:style w:type="paragraph" w:customStyle="1" w:styleId="CharChar0">
    <w:name w:val="Char Char"/>
    <w:basedOn w:val="a"/>
    <w:rPr>
      <w:szCs w:val="20"/>
    </w:rPr>
  </w:style>
  <w:style w:type="paragraph" w:styleId="af8">
    <w:name w:val="Body Text"/>
    <w:basedOn w:val="a"/>
    <w:rPr>
      <w:sz w:val="18"/>
    </w:rPr>
  </w:style>
  <w:style w:type="table" w:styleId="af9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/>
    <w:lsdException w:name="footnote text" w:semiHidden="1" w:uiPriority="0"/>
    <w:lsdException w:name="annotation text" w:semiHidden="1" w:uiPriority="0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iPriority="0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semiHidden="1" w:unhideWhenUsed="1"/>
    <w:lsdException w:name="FollowedHyperlink" w:uiPriority="0"/>
    <w:lsdException w:name="Strong" w:uiPriority="0" w:qFormat="1"/>
    <w:lsdException w:name="Emphasis" w:uiPriority="20" w:qFormat="1"/>
    <w:lsdException w:name="Document Map" w:semiHidden="1" w:uiPriority="0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semiHidden="1" w:unhideWhenUsed="1"/>
    <w:lsdException w:name="HTML Sample" w:unhideWhenUsed="1"/>
    <w:lsdException w:name="HTML Typewriter" w:semiHidden="1" w:unhideWhenUsed="1"/>
    <w:lsdException w:name="HTML Variable" w:unhideWhenUsed="1"/>
    <w:lsdException w:name="Normal Table" w:unhideWhenUsed="1"/>
    <w:lsdException w:name="annotation subject" w:semiHidden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outlineLvl w:val="0"/>
    </w:pPr>
    <w:rPr>
      <w:rFonts w:eastAsia="黑体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黑体" w:eastAsia="黑体" w:hAnsi="宋体"/>
      <w:b/>
      <w:bCs/>
      <w:color w:val="000000"/>
      <w:sz w:val="28"/>
      <w:szCs w:val="30"/>
    </w:rPr>
  </w:style>
  <w:style w:type="paragraph" w:styleId="5">
    <w:name w:val="heading 5"/>
    <w:basedOn w:val="a"/>
    <w:next w:val="a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CharChar">
    <w:name w:val="样式 样式 图 + 红色 Char Char Char Char"/>
    <w:link w:val="CharCharChar"/>
    <w:rPr>
      <w:rFonts w:eastAsia="宋体" w:cs="宋体"/>
      <w:color w:val="0000FF"/>
      <w:kern w:val="2"/>
      <w:sz w:val="21"/>
      <w:szCs w:val="21"/>
      <w:lang w:val="en-US" w:eastAsia="zh-CN" w:bidi="ar-SA"/>
    </w:rPr>
  </w:style>
  <w:style w:type="character" w:customStyle="1" w:styleId="CharCharChar1">
    <w:name w:val="样式 图 Char Char Char1"/>
    <w:rPr>
      <w:rFonts w:eastAsia="宋体" w:cs="宋体"/>
      <w:kern w:val="2"/>
      <w:sz w:val="21"/>
      <w:szCs w:val="24"/>
      <w:lang w:val="en-US" w:eastAsia="zh-CN" w:bidi="ar-SA"/>
    </w:rPr>
  </w:style>
  <w:style w:type="character" w:customStyle="1" w:styleId="last-child">
    <w:name w:val="last-child"/>
    <w:rPr>
      <w:color w:val="999999"/>
    </w:rPr>
  </w:style>
  <w:style w:type="character" w:styleId="HTML">
    <w:name w:val="HTML Sample"/>
    <w:uiPriority w:val="99"/>
    <w:unhideWhenUsed/>
    <w:rPr>
      <w:rFonts w:ascii="Courier New" w:eastAsia="Courier New" w:hAnsi="Courier New" w:cs="Courier New"/>
    </w:rPr>
  </w:style>
  <w:style w:type="character" w:customStyle="1" w:styleId="2Char">
    <w:name w:val="标题 2 Char"/>
    <w:link w:val="2"/>
    <w:rPr>
      <w:rFonts w:ascii="Arial" w:eastAsia="黑体" w:hAnsi="Arial"/>
      <w:b/>
      <w:bCs/>
      <w:kern w:val="2"/>
      <w:sz w:val="32"/>
      <w:szCs w:val="32"/>
    </w:rPr>
  </w:style>
  <w:style w:type="character" w:customStyle="1" w:styleId="Char">
    <w:name w:val="纯文本 Char"/>
    <w:link w:val="a3"/>
    <w:rPr>
      <w:rFonts w:ascii="宋体" w:hAnsi="Courier New" w:cs="Courier New"/>
      <w:kern w:val="2"/>
      <w:sz w:val="21"/>
      <w:szCs w:val="21"/>
    </w:rPr>
  </w:style>
  <w:style w:type="character" w:styleId="a4">
    <w:name w:val="footnote reference"/>
    <w:semiHidden/>
    <w:rPr>
      <w:vertAlign w:val="superscript"/>
    </w:rPr>
  </w:style>
  <w:style w:type="character" w:styleId="a5">
    <w:name w:val="Hyperlink"/>
    <w:uiPriority w:val="99"/>
    <w:rPr>
      <w:rFonts w:ascii="微软雅黑" w:eastAsia="微软雅黑" w:hAnsi="微软雅黑" w:cs="微软雅黑" w:hint="eastAsia"/>
      <w:color w:val="146C88"/>
      <w:sz w:val="24"/>
      <w:szCs w:val="24"/>
      <w:u w:val="none"/>
    </w:rPr>
  </w:style>
  <w:style w:type="character" w:styleId="a6">
    <w:name w:val="FollowedHyperlink"/>
    <w:rPr>
      <w:rFonts w:ascii="微软雅黑" w:eastAsia="微软雅黑" w:hAnsi="微软雅黑" w:cs="微软雅黑" w:hint="eastAsia"/>
      <w:color w:val="146C88"/>
      <w:sz w:val="24"/>
      <w:szCs w:val="24"/>
      <w:u w:val="none"/>
    </w:rPr>
  </w:style>
  <w:style w:type="character" w:customStyle="1" w:styleId="checked">
    <w:name w:val="checked"/>
    <w:rPr>
      <w:vanish/>
    </w:rPr>
  </w:style>
  <w:style w:type="character" w:styleId="HTML0">
    <w:name w:val="HTML Cite"/>
    <w:uiPriority w:val="99"/>
    <w:unhideWhenUsed/>
    <w:rPr>
      <w:i w:val="0"/>
    </w:rPr>
  </w:style>
  <w:style w:type="character" w:styleId="HTML1">
    <w:name w:val="HTML Code"/>
    <w:uiPriority w:val="99"/>
    <w:unhideWhenUsed/>
    <w:rPr>
      <w:rFonts w:ascii="Courier New" w:eastAsia="Courier New" w:hAnsi="Courier New" w:cs="Courier New" w:hint="default"/>
      <w:sz w:val="20"/>
    </w:rPr>
  </w:style>
  <w:style w:type="character" w:customStyle="1" w:styleId="ca-nav-next">
    <w:name w:val="ca-nav-next"/>
    <w:basedOn w:val="a0"/>
  </w:style>
  <w:style w:type="character" w:customStyle="1" w:styleId="Char0">
    <w:name w:val="日期 Char"/>
    <w:link w:val="a7"/>
    <w:rPr>
      <w:kern w:val="2"/>
      <w:sz w:val="21"/>
      <w:szCs w:val="24"/>
    </w:rPr>
  </w:style>
  <w:style w:type="character" w:styleId="a8">
    <w:name w:val="page number"/>
    <w:basedOn w:val="a0"/>
  </w:style>
  <w:style w:type="character" w:customStyle="1" w:styleId="Char1">
    <w:name w:val="页脚 Char"/>
    <w:link w:val="a9"/>
    <w:uiPriority w:val="99"/>
    <w:rPr>
      <w:kern w:val="2"/>
      <w:sz w:val="18"/>
      <w:szCs w:val="18"/>
    </w:rPr>
  </w:style>
  <w:style w:type="character" w:customStyle="1" w:styleId="shorttext">
    <w:name w:val="short_text"/>
  </w:style>
  <w:style w:type="character" w:customStyle="1" w:styleId="CharCharChar0">
    <w:name w:val="样式 图 Char Char Char"/>
    <w:link w:val="CharChar"/>
    <w:rPr>
      <w:rFonts w:eastAsia="宋体" w:cs="宋体"/>
      <w:kern w:val="2"/>
      <w:sz w:val="21"/>
      <w:lang w:val="en-US" w:eastAsia="zh-CN" w:bidi="ar-SA"/>
    </w:rPr>
  </w:style>
  <w:style w:type="character" w:styleId="HTML2">
    <w:name w:val="HTML Definition"/>
    <w:uiPriority w:val="99"/>
    <w:unhideWhenUsed/>
    <w:rPr>
      <w:i w:val="0"/>
    </w:rPr>
  </w:style>
  <w:style w:type="character" w:customStyle="1" w:styleId="checked1">
    <w:name w:val="checked1"/>
    <w:basedOn w:val="a0"/>
  </w:style>
  <w:style w:type="character" w:styleId="aa">
    <w:name w:val="Strong"/>
    <w:qFormat/>
    <w:rPr>
      <w:b/>
      <w:bCs/>
    </w:rPr>
  </w:style>
  <w:style w:type="character" w:styleId="ab">
    <w:name w:val="Placeholder Text"/>
    <w:uiPriority w:val="99"/>
    <w:semiHidden/>
    <w:rPr>
      <w:color w:val="808080"/>
    </w:rPr>
  </w:style>
  <w:style w:type="character" w:styleId="ac">
    <w:name w:val="Emphasis"/>
    <w:uiPriority w:val="20"/>
    <w:qFormat/>
    <w:rPr>
      <w:i/>
    </w:rPr>
  </w:style>
  <w:style w:type="character" w:customStyle="1" w:styleId="3CharCharCharChar">
    <w:name w:val="样式 标题 3 + 红色 Char Char Char Char"/>
    <w:link w:val="3CharCharChar"/>
    <w:rPr>
      <w:bCs/>
      <w:color w:val="0000FF"/>
      <w:kern w:val="2"/>
      <w:sz w:val="24"/>
      <w:szCs w:val="24"/>
    </w:rPr>
  </w:style>
  <w:style w:type="character" w:styleId="HTML3">
    <w:name w:val="HTML Variable"/>
    <w:uiPriority w:val="99"/>
    <w:unhideWhenUsed/>
    <w:rPr>
      <w:i w:val="0"/>
    </w:rPr>
  </w:style>
  <w:style w:type="character" w:customStyle="1" w:styleId="hover32">
    <w:name w:val="hover32"/>
    <w:basedOn w:val="a0"/>
  </w:style>
  <w:style w:type="character" w:customStyle="1" w:styleId="Char2">
    <w:name w:val="页眉 Char"/>
    <w:link w:val="ad"/>
    <w:rPr>
      <w:kern w:val="2"/>
      <w:sz w:val="18"/>
      <w:szCs w:val="18"/>
    </w:rPr>
  </w:style>
  <w:style w:type="character" w:styleId="HTML4">
    <w:name w:val="HTML Keyboard"/>
    <w:uiPriority w:val="99"/>
    <w:unhideWhenUsed/>
    <w:rPr>
      <w:rFonts w:ascii="Courier New" w:eastAsia="Courier New" w:hAnsi="Courier New" w:cs="Courier New" w:hint="default"/>
      <w:sz w:val="20"/>
    </w:rPr>
  </w:style>
  <w:style w:type="character" w:customStyle="1" w:styleId="hps">
    <w:name w:val="hps"/>
    <w:basedOn w:val="a0"/>
  </w:style>
  <w:style w:type="character" w:styleId="ae">
    <w:name w:val="annotation reference"/>
    <w:semiHidden/>
    <w:rPr>
      <w:sz w:val="21"/>
      <w:szCs w:val="21"/>
    </w:rPr>
  </w:style>
  <w:style w:type="paragraph" w:styleId="af">
    <w:name w:val="Body Text Indent"/>
    <w:basedOn w:val="a"/>
    <w:pPr>
      <w:ind w:firstLine="576"/>
    </w:pPr>
    <w:rPr>
      <w:rFonts w:ascii="仿宋_GB2312" w:eastAsia="仿宋_GB2312"/>
      <w:sz w:val="28"/>
      <w:szCs w:val="20"/>
    </w:rPr>
  </w:style>
  <w:style w:type="paragraph" w:styleId="ad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paragraph" w:styleId="af1">
    <w:name w:val="Normal Indent"/>
    <w:basedOn w:val="a"/>
    <w:pPr>
      <w:ind w:firstLine="420"/>
    </w:pPr>
    <w:rPr>
      <w:szCs w:val="20"/>
    </w:rPr>
  </w:style>
  <w:style w:type="paragraph" w:styleId="30">
    <w:name w:val="Body Text Indent 3"/>
    <w:basedOn w:val="a"/>
    <w:pPr>
      <w:spacing w:line="360" w:lineRule="auto"/>
      <w:ind w:firstLine="480"/>
    </w:pPr>
    <w:rPr>
      <w:rFonts w:ascii="宋体" w:hAnsi="宋体"/>
      <w:sz w:val="24"/>
    </w:rPr>
  </w:style>
  <w:style w:type="paragraph" w:styleId="af2">
    <w:name w:val="annotation text"/>
    <w:basedOn w:val="a"/>
    <w:semiHidden/>
    <w:pPr>
      <w:jc w:val="left"/>
    </w:pPr>
  </w:style>
  <w:style w:type="paragraph" w:styleId="af3">
    <w:name w:val="annotation subject"/>
    <w:basedOn w:val="af2"/>
    <w:next w:val="af2"/>
    <w:semiHidden/>
    <w:rPr>
      <w:b/>
      <w:bCs/>
    </w:rPr>
  </w:style>
  <w:style w:type="paragraph" w:customStyle="1" w:styleId="CharCharChar">
    <w:name w:val="样式 样式 图 + 红色 Char Char Char"/>
    <w:basedOn w:val="CharChar"/>
    <w:link w:val="CharCharCharChar"/>
    <w:rPr>
      <w:color w:val="0000FF"/>
      <w:szCs w:val="21"/>
    </w:rPr>
  </w:style>
  <w:style w:type="paragraph" w:styleId="af4">
    <w:name w:val="footnote text"/>
    <w:basedOn w:val="a"/>
    <w:semiHidden/>
    <w:pPr>
      <w:snapToGrid w:val="0"/>
      <w:jc w:val="left"/>
    </w:pPr>
    <w:rPr>
      <w:sz w:val="18"/>
      <w:szCs w:val="18"/>
    </w:rPr>
  </w:style>
  <w:style w:type="paragraph" w:styleId="a3">
    <w:name w:val="Plain Text"/>
    <w:basedOn w:val="a"/>
    <w:link w:val="Char"/>
    <w:rPr>
      <w:rFonts w:ascii="宋体" w:hAnsi="Courier New"/>
      <w:szCs w:val="21"/>
    </w:rPr>
  </w:style>
  <w:style w:type="paragraph" w:styleId="20">
    <w:name w:val="Body Text Indent 2"/>
    <w:basedOn w:val="a"/>
    <w:pPr>
      <w:spacing w:after="120" w:line="480" w:lineRule="auto"/>
      <w:ind w:leftChars="200" w:left="420"/>
    </w:pPr>
  </w:style>
  <w:style w:type="paragraph" w:styleId="21">
    <w:name w:val="toc 2"/>
    <w:basedOn w:val="a"/>
    <w:next w:val="a"/>
    <w:uiPriority w:val="39"/>
    <w:pPr>
      <w:ind w:leftChars="200" w:left="420"/>
    </w:pPr>
  </w:style>
  <w:style w:type="paragraph" w:customStyle="1" w:styleId="CharCharCharCharChar">
    <w:name w:val="Char Char Char Char Char"/>
    <w:basedOn w:val="a"/>
    <w:rPr>
      <w:szCs w:val="20"/>
    </w:rPr>
  </w:style>
  <w:style w:type="paragraph" w:customStyle="1" w:styleId="CharChar">
    <w:name w:val="样式 图 Char Char"/>
    <w:basedOn w:val="a"/>
    <w:link w:val="CharCharChar0"/>
    <w:pPr>
      <w:widowControl/>
      <w:spacing w:beforeLines="50" w:before="156" w:afterLines="50" w:after="156"/>
      <w:jc w:val="center"/>
    </w:pPr>
    <w:rPr>
      <w:rFonts w:cs="宋体"/>
      <w:szCs w:val="20"/>
    </w:rPr>
  </w:style>
  <w:style w:type="paragraph" w:styleId="31">
    <w:name w:val="toc 3"/>
    <w:basedOn w:val="a"/>
    <w:next w:val="a"/>
    <w:uiPriority w:val="39"/>
    <w:pPr>
      <w:ind w:leftChars="400" w:left="840"/>
    </w:pPr>
  </w:style>
  <w:style w:type="paragraph" w:customStyle="1" w:styleId="3CharCharChar">
    <w:name w:val="样式 标题 3 + 红色 Char Char Char"/>
    <w:basedOn w:val="3"/>
    <w:link w:val="3CharCharCharChar"/>
    <w:pPr>
      <w:widowControl/>
      <w:tabs>
        <w:tab w:val="left" w:pos="1440"/>
      </w:tabs>
      <w:spacing w:before="0" w:after="0" w:line="240" w:lineRule="auto"/>
      <w:ind w:left="1440" w:hanging="420"/>
      <w:jc w:val="left"/>
    </w:pPr>
    <w:rPr>
      <w:b w:val="0"/>
      <w:color w:val="0000FF"/>
      <w:sz w:val="24"/>
      <w:szCs w:val="24"/>
    </w:rPr>
  </w:style>
  <w:style w:type="paragraph" w:styleId="a9">
    <w:name w:val="footer"/>
    <w:basedOn w:val="a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5">
    <w:name w:val="Balloon Text"/>
    <w:basedOn w:val="a"/>
    <w:semiHidden/>
    <w:rPr>
      <w:sz w:val="18"/>
      <w:szCs w:val="18"/>
    </w:rPr>
  </w:style>
  <w:style w:type="paragraph" w:styleId="af6">
    <w:name w:val="Document Map"/>
    <w:basedOn w:val="a"/>
    <w:semiHidden/>
    <w:pPr>
      <w:shd w:val="clear" w:color="auto" w:fill="000080"/>
    </w:pPr>
  </w:style>
  <w:style w:type="paragraph" w:styleId="a7">
    <w:name w:val="Date"/>
    <w:basedOn w:val="a"/>
    <w:next w:val="a"/>
    <w:link w:val="Char0"/>
    <w:pPr>
      <w:ind w:leftChars="2500" w:left="100"/>
    </w:pPr>
  </w:style>
  <w:style w:type="paragraph" w:styleId="10">
    <w:name w:val="toc 1"/>
    <w:basedOn w:val="a"/>
    <w:next w:val="a"/>
    <w:uiPriority w:val="39"/>
    <w:pPr>
      <w:tabs>
        <w:tab w:val="right" w:leader="dot" w:pos="8296"/>
      </w:tabs>
      <w:jc w:val="center"/>
    </w:pPr>
    <w:rPr>
      <w:sz w:val="24"/>
    </w:rPr>
  </w:style>
  <w:style w:type="paragraph" w:styleId="af7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32">
    <w:name w:val="Body Text 3"/>
    <w:basedOn w:val="a"/>
    <w:pPr>
      <w:spacing w:line="240" w:lineRule="exact"/>
      <w:jc w:val="center"/>
    </w:pPr>
    <w:rPr>
      <w:sz w:val="18"/>
      <w:szCs w:val="18"/>
    </w:rPr>
  </w:style>
  <w:style w:type="paragraph" w:styleId="22">
    <w:name w:val="Body Text 2"/>
    <w:basedOn w:val="a"/>
    <w:pPr>
      <w:spacing w:line="240" w:lineRule="exact"/>
    </w:pPr>
    <w:rPr>
      <w:rFonts w:ascii="宋体" w:hAnsi="宋体"/>
      <w:sz w:val="18"/>
      <w:szCs w:val="18"/>
    </w:rPr>
  </w:style>
  <w:style w:type="paragraph" w:customStyle="1" w:styleId="CharChar0">
    <w:name w:val="Char Char"/>
    <w:basedOn w:val="a"/>
    <w:rPr>
      <w:szCs w:val="20"/>
    </w:rPr>
  </w:style>
  <w:style w:type="paragraph" w:styleId="af8">
    <w:name w:val="Body Text"/>
    <w:basedOn w:val="a"/>
    <w:rPr>
      <w:sz w:val="18"/>
    </w:rPr>
  </w:style>
  <w:style w:type="table" w:styleId="af9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oleObject" Target="embeddings/oleObject2.bin"/><Relationship Id="rId26" Type="http://schemas.openxmlformats.org/officeDocument/2006/relationships/image" Target="media/image5.wmf"/><Relationship Id="rId39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9.wmf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image" Target="media/image3.wmf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29" Type="http://schemas.openxmlformats.org/officeDocument/2006/relationships/oleObject" Target="embeddings/oleObject10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oleObject" Target="embeddings/oleObject7.bin"/><Relationship Id="rId32" Type="http://schemas.openxmlformats.org/officeDocument/2006/relationships/image" Target="media/image8.wmf"/><Relationship Id="rId37" Type="http://schemas.openxmlformats.org/officeDocument/2006/relationships/oleObject" Target="embeddings/oleObject14.bin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23" Type="http://schemas.openxmlformats.org/officeDocument/2006/relationships/oleObject" Target="embeddings/oleObject6.bin"/><Relationship Id="rId28" Type="http://schemas.openxmlformats.org/officeDocument/2006/relationships/image" Target="media/image6.wmf"/><Relationship Id="rId36" Type="http://schemas.openxmlformats.org/officeDocument/2006/relationships/image" Target="media/image10.wmf"/><Relationship Id="rId10" Type="http://schemas.openxmlformats.org/officeDocument/2006/relationships/header" Target="header2.xml"/><Relationship Id="rId19" Type="http://schemas.openxmlformats.org/officeDocument/2006/relationships/image" Target="media/image4.wmf"/><Relationship Id="rId31" Type="http://schemas.openxmlformats.org/officeDocument/2006/relationships/oleObject" Target="embeddings/oleObject11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1.png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9.bin"/><Relationship Id="rId30" Type="http://schemas.openxmlformats.org/officeDocument/2006/relationships/image" Target="media/image7.wmf"/><Relationship Id="rId35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270532C-0EE1-4230-85DE-C8BA82C8B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1575</TotalTime>
  <Pages>15</Pages>
  <Words>1277</Words>
  <Characters>7283</Characters>
  <Application>Microsoft Office Word</Application>
  <DocSecurity>0</DocSecurity>
  <Lines>60</Lines>
  <Paragraphs>17</Paragraphs>
  <ScaleCrop>false</ScaleCrop>
  <Company>HP</Company>
  <LinksUpToDate>false</LinksUpToDate>
  <CharactersWithSpaces>8543</CharactersWithSpaces>
  <SharedDoc>false</SharedDoc>
  <HLinks>
    <vt:vector size="138" baseType="variant">
      <vt:variant>
        <vt:i4>1441844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_Toc3475</vt:lpwstr>
      </vt:variant>
      <vt:variant>
        <vt:i4>1376311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_Toc23515</vt:lpwstr>
      </vt:variant>
      <vt:variant>
        <vt:i4>1769529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_Toc19853</vt:lpwstr>
      </vt:variant>
      <vt:variant>
        <vt:i4>1048629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_Toc3265</vt:lpwstr>
      </vt:variant>
      <vt:variant>
        <vt:i4>1179701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_Toc10452</vt:lpwstr>
      </vt:variant>
      <vt:variant>
        <vt:i4>1769526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_Toc14787</vt:lpwstr>
      </vt:variant>
      <vt:variant>
        <vt:i4>1966139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_Toc29909</vt:lpwstr>
      </vt:variant>
      <vt:variant>
        <vt:i4>1703988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_Toc3974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_Toc5897</vt:lpwstr>
      </vt:variant>
      <vt:variant>
        <vt:i4>1441843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_Toc4170</vt:lpwstr>
      </vt:variant>
      <vt:variant>
        <vt:i4>1376304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_Toc32309</vt:lpwstr>
      </vt:variant>
      <vt:variant>
        <vt:i4>1835062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_Toc23486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_Toc2969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_Toc29633</vt:lpwstr>
      </vt:variant>
      <vt:variant>
        <vt:i4>1900595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_Toc19237</vt:lpwstr>
      </vt:variant>
      <vt:variant>
        <vt:i4>1572917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_Toc18470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_Toc25962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_Toc1513</vt:lpwstr>
      </vt:variant>
      <vt:variant>
        <vt:i4>1638460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_Toc5896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_Toc12420</vt:lpwstr>
      </vt:variant>
      <vt:variant>
        <vt:i4>1048639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_Toc8374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_Toc21612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_Toc24652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CDMA数字移动通信综合测试仪校准规范</dc:title>
  <dc:creator>kelong</dc:creator>
  <cp:lastModifiedBy>HP</cp:lastModifiedBy>
  <cp:revision>33</cp:revision>
  <cp:lastPrinted>2013-03-27T11:52:00Z</cp:lastPrinted>
  <dcterms:created xsi:type="dcterms:W3CDTF">2024-09-10T06:43:00Z</dcterms:created>
  <dcterms:modified xsi:type="dcterms:W3CDTF">2024-11-11T01:52:00Z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