
<file path=[Content_Types].xml><?xml version="1.0" encoding="utf-8"?>
<Types xmlns="http://schemas.openxmlformats.org/package/2006/content-types">
  <Default Extension="xml" ContentType="application/xml"/>
  <Default Extension="png" ContentType="image/pn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 w:leftChars="-1" w:firstLine="0" w:firstLineChars="0"/>
        <w:jc w:val="center"/>
        <w:rPr>
          <w:b/>
          <w:sz w:val="36"/>
        </w:rPr>
      </w:pPr>
      <w:r>
        <w:rPr>
          <w:rFonts w:hint="eastAsia"/>
          <w:b/>
          <w:sz w:val="36"/>
        </w:rPr>
        <w:t>中华人民共和国国家计量技术规范</w:t>
      </w:r>
    </w:p>
    <w:p>
      <w:pPr>
        <w:ind w:firstLine="1044"/>
        <w:jc w:val="center"/>
        <w:rPr>
          <w:rFonts w:cs="Times New Roman"/>
          <w:b/>
          <w:sz w:val="52"/>
          <w:szCs w:val="52"/>
        </w:rPr>
      </w:pPr>
    </w:p>
    <w:p>
      <w:pPr>
        <w:ind w:firstLine="1044"/>
        <w:jc w:val="center"/>
        <w:rPr>
          <w:rFonts w:cs="Times New Roman"/>
          <w:b/>
          <w:sz w:val="52"/>
          <w:szCs w:val="52"/>
        </w:rPr>
      </w:pPr>
    </w:p>
    <w:p>
      <w:pPr>
        <w:ind w:firstLine="1044"/>
        <w:jc w:val="center"/>
        <w:rPr>
          <w:rFonts w:cs="Times New Roman"/>
          <w:b/>
          <w:sz w:val="52"/>
          <w:szCs w:val="52"/>
        </w:rPr>
      </w:pPr>
    </w:p>
    <w:p>
      <w:pPr>
        <w:pStyle w:val="19"/>
        <w:jc w:val="both"/>
        <w:rPr>
          <w:sz w:val="44"/>
          <w:szCs w:val="48"/>
        </w:rPr>
      </w:pPr>
      <w:r>
        <w:rPr>
          <w:rFonts w:hint="eastAsia"/>
          <w:sz w:val="44"/>
          <w:szCs w:val="48"/>
        </w:rPr>
        <w:t>《温室气体无组织排放监测系统校准规范》</w:t>
      </w:r>
    </w:p>
    <w:p>
      <w:pPr>
        <w:pStyle w:val="19"/>
        <w:rPr>
          <w:rFonts w:ascii="宋体" w:hAnsi="宋体"/>
          <w:color w:val="000000"/>
          <w:sz w:val="56"/>
          <w:szCs w:val="72"/>
        </w:rPr>
      </w:pPr>
      <w:r>
        <w:rPr>
          <w:rFonts w:hint="eastAsia" w:ascii="宋体" w:hAnsi="宋体"/>
          <w:color w:val="000000"/>
          <w:sz w:val="44"/>
          <w:szCs w:val="48"/>
        </w:rPr>
        <w:t>实验验证报告</w:t>
      </w:r>
    </w:p>
    <w:p>
      <w:pPr>
        <w:pStyle w:val="19"/>
        <w:rPr>
          <w:rFonts w:ascii="宋体" w:hAnsi="宋体"/>
          <w:color w:val="000000"/>
          <w:sz w:val="56"/>
          <w:szCs w:val="72"/>
        </w:rPr>
      </w:pPr>
    </w:p>
    <w:p>
      <w:pPr>
        <w:pStyle w:val="19"/>
        <w:rPr>
          <w:rFonts w:ascii="宋体" w:hAnsi="宋体"/>
          <w:color w:val="000000"/>
          <w:sz w:val="56"/>
          <w:szCs w:val="72"/>
        </w:rPr>
      </w:pPr>
    </w:p>
    <w:p>
      <w:pPr>
        <w:pStyle w:val="19"/>
        <w:rPr>
          <w:rFonts w:ascii="宋体" w:hAnsi="宋体"/>
          <w:color w:val="000000"/>
          <w:sz w:val="56"/>
          <w:szCs w:val="72"/>
        </w:rPr>
      </w:pPr>
    </w:p>
    <w:p>
      <w:pPr>
        <w:pStyle w:val="19"/>
        <w:rPr>
          <w:rFonts w:ascii="宋体" w:hAnsi="宋体"/>
          <w:color w:val="000000"/>
          <w:sz w:val="56"/>
          <w:szCs w:val="72"/>
        </w:rPr>
      </w:pPr>
    </w:p>
    <w:p>
      <w:pPr>
        <w:pStyle w:val="19"/>
        <w:rPr>
          <w:rFonts w:ascii="宋体" w:hAnsi="宋体"/>
          <w:color w:val="000000"/>
          <w:sz w:val="56"/>
          <w:szCs w:val="72"/>
        </w:rPr>
      </w:pPr>
    </w:p>
    <w:p>
      <w:pPr>
        <w:pStyle w:val="19"/>
        <w:rPr>
          <w:rFonts w:ascii="宋体" w:hAnsi="宋体"/>
          <w:color w:val="000000"/>
          <w:sz w:val="56"/>
          <w:szCs w:val="72"/>
        </w:rPr>
      </w:pPr>
    </w:p>
    <w:p>
      <w:pPr>
        <w:pStyle w:val="19"/>
        <w:rPr>
          <w:rFonts w:ascii="宋体" w:hAnsi="宋体"/>
          <w:color w:val="000000"/>
          <w:sz w:val="56"/>
          <w:szCs w:val="72"/>
        </w:rPr>
      </w:pPr>
    </w:p>
    <w:p>
      <w:pPr>
        <w:spacing w:before="156" w:line="480" w:lineRule="exact"/>
        <w:ind w:firstLine="0" w:firstLineChars="0"/>
        <w:jc w:val="center"/>
        <w:rPr>
          <w:sz w:val="28"/>
          <w:szCs w:val="28"/>
        </w:rPr>
      </w:pPr>
      <w:r>
        <w:rPr>
          <w:rFonts w:hint="eastAsia"/>
          <w:sz w:val="28"/>
          <w:szCs w:val="28"/>
        </w:rPr>
        <w:t>《温室气体无组织排放监测系统校准规范》编写组</w:t>
      </w:r>
    </w:p>
    <w:p>
      <w:pPr>
        <w:spacing w:before="156" w:line="480" w:lineRule="exact"/>
        <w:ind w:firstLine="0" w:firstLineChars="0"/>
        <w:jc w:val="center"/>
        <w:rPr>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r>
        <w:rPr>
          <w:rFonts w:hint="eastAsia"/>
          <w:sz w:val="28"/>
          <w:szCs w:val="28"/>
        </w:rPr>
        <w:t>2</w:t>
      </w:r>
      <w:r>
        <w:rPr>
          <w:sz w:val="28"/>
          <w:szCs w:val="28"/>
        </w:rPr>
        <w:t>025</w:t>
      </w:r>
      <w:r>
        <w:rPr>
          <w:rFonts w:hint="eastAsia"/>
          <w:sz w:val="28"/>
          <w:szCs w:val="28"/>
        </w:rPr>
        <w:t>年</w:t>
      </w:r>
      <w:r>
        <w:rPr>
          <w:sz w:val="28"/>
          <w:szCs w:val="28"/>
        </w:rPr>
        <w:t>4</w:t>
      </w:r>
      <w:r>
        <w:rPr>
          <w:rFonts w:hint="eastAsia"/>
          <w:sz w:val="28"/>
          <w:szCs w:val="28"/>
        </w:rPr>
        <w:t>月</w:t>
      </w:r>
    </w:p>
    <w:p>
      <w:pPr>
        <w:pStyle w:val="19"/>
        <w:spacing w:before="312" w:beforeLines="100" w:after="312" w:afterLines="100"/>
        <w:rPr>
          <w:rFonts w:ascii="宋体" w:hAnsi="宋体" w:cs="宋体"/>
          <w:sz w:val="36"/>
          <w:szCs w:val="40"/>
        </w:rPr>
      </w:pPr>
      <w:r>
        <w:rPr>
          <w:rFonts w:hint="eastAsia" w:ascii="宋体" w:hAnsi="宋体" w:cs="宋体"/>
          <w:sz w:val="36"/>
          <w:szCs w:val="40"/>
        </w:rPr>
        <w:t>目  录</w:t>
      </w:r>
    </w:p>
    <w:p>
      <w:pPr>
        <w:pStyle w:val="9"/>
        <w:tabs>
          <w:tab w:val="right" w:leader="dot" w:pos="8296"/>
        </w:tabs>
        <w:ind w:firstLine="0" w:firstLineChars="0"/>
        <w:rPr>
          <w:rFonts w:asciiTheme="minorHAnsi" w:hAnsiTheme="minorHAnsi" w:eastAsiaTheme="minorEastAsia"/>
          <w:sz w:val="21"/>
        </w:rPr>
      </w:pPr>
      <w:r>
        <w:rPr>
          <w:b/>
          <w:bCs/>
          <w:kern w:val="44"/>
          <w:sz w:val="28"/>
          <w:szCs w:val="44"/>
        </w:rPr>
        <w:fldChar w:fldCharType="begin"/>
      </w:r>
      <w:r>
        <w:rPr>
          <w:b/>
          <w:bCs/>
          <w:kern w:val="44"/>
          <w:sz w:val="28"/>
          <w:szCs w:val="44"/>
        </w:rPr>
        <w:instrText xml:space="preserve"> TOC \o "1-3" \u </w:instrText>
      </w:r>
      <w:r>
        <w:rPr>
          <w:b/>
          <w:bCs/>
          <w:kern w:val="44"/>
          <w:sz w:val="28"/>
          <w:szCs w:val="44"/>
        </w:rPr>
        <w:fldChar w:fldCharType="separate"/>
      </w:r>
      <w:r>
        <w:t>一、</w:t>
      </w:r>
      <w:r>
        <w:rPr>
          <w:rFonts w:hint="eastAsia"/>
        </w:rPr>
        <w:t>实</w:t>
      </w:r>
      <w:r>
        <w:t>验目的</w:t>
      </w:r>
      <w:r>
        <w:tab/>
      </w:r>
      <w:r>
        <w:fldChar w:fldCharType="begin"/>
      </w:r>
      <w:r>
        <w:instrText xml:space="preserve"> PAGEREF _Toc170899137 \h </w:instrText>
      </w:r>
      <w:r>
        <w:fldChar w:fldCharType="separate"/>
      </w:r>
      <w:r>
        <w:t>1</w:t>
      </w:r>
      <w:r>
        <w:fldChar w:fldCharType="end"/>
      </w:r>
    </w:p>
    <w:p>
      <w:pPr>
        <w:pStyle w:val="9"/>
        <w:tabs>
          <w:tab w:val="right" w:leader="dot" w:pos="8296"/>
        </w:tabs>
        <w:ind w:firstLine="0" w:firstLineChars="0"/>
        <w:rPr>
          <w:rFonts w:asciiTheme="minorHAnsi" w:hAnsiTheme="minorHAnsi" w:eastAsiaTheme="minorEastAsia"/>
          <w:sz w:val="21"/>
        </w:rPr>
      </w:pPr>
      <w:r>
        <w:t>二、温室气体无组织排放监测系统</w:t>
      </w:r>
      <w:r>
        <w:tab/>
      </w:r>
      <w:r>
        <w:fldChar w:fldCharType="begin"/>
      </w:r>
      <w:r>
        <w:instrText xml:space="preserve"> PAGEREF _Toc170899138 \h </w:instrText>
      </w:r>
      <w:r>
        <w:fldChar w:fldCharType="separate"/>
      </w:r>
      <w:r>
        <w:t>1</w:t>
      </w:r>
      <w:r>
        <w:fldChar w:fldCharType="end"/>
      </w:r>
    </w:p>
    <w:p>
      <w:pPr>
        <w:pStyle w:val="9"/>
        <w:tabs>
          <w:tab w:val="right" w:leader="dot" w:pos="8296"/>
        </w:tabs>
        <w:ind w:firstLine="0" w:firstLineChars="0"/>
        <w:rPr>
          <w:rFonts w:asciiTheme="minorHAnsi" w:hAnsiTheme="minorHAnsi" w:eastAsiaTheme="minorEastAsia"/>
          <w:sz w:val="21"/>
        </w:rPr>
      </w:pPr>
      <w:r>
        <w:t>三、</w:t>
      </w:r>
      <w:r>
        <w:rPr>
          <w:rFonts w:hint="eastAsia"/>
        </w:rPr>
        <w:t>实</w:t>
      </w:r>
      <w:r>
        <w:t>验条件</w:t>
      </w:r>
      <w:r>
        <w:tab/>
      </w:r>
      <w:r>
        <w:fldChar w:fldCharType="begin"/>
      </w:r>
      <w:r>
        <w:instrText xml:space="preserve"> PAGEREF _Toc170899139 \h </w:instrText>
      </w:r>
      <w:r>
        <w:fldChar w:fldCharType="separate"/>
      </w:r>
      <w:r>
        <w:t>2</w:t>
      </w:r>
      <w:r>
        <w:fldChar w:fldCharType="end"/>
      </w:r>
    </w:p>
    <w:p>
      <w:pPr>
        <w:pStyle w:val="10"/>
        <w:tabs>
          <w:tab w:val="right" w:leader="dot" w:pos="8296"/>
        </w:tabs>
        <w:ind w:left="480" w:firstLine="0" w:firstLineChars="0"/>
        <w:rPr>
          <w:rFonts w:asciiTheme="minorHAnsi" w:hAnsiTheme="minorHAnsi" w:eastAsiaTheme="minorEastAsia"/>
          <w:sz w:val="21"/>
        </w:rPr>
      </w:pPr>
      <w:r>
        <w:t>3.1 环境条件</w:t>
      </w:r>
      <w:r>
        <w:tab/>
      </w:r>
      <w:r>
        <w:fldChar w:fldCharType="begin"/>
      </w:r>
      <w:r>
        <w:instrText xml:space="preserve"> PAGEREF _Toc170899140 \h </w:instrText>
      </w:r>
      <w:r>
        <w:fldChar w:fldCharType="separate"/>
      </w:r>
      <w:r>
        <w:t>2</w:t>
      </w:r>
      <w:r>
        <w:fldChar w:fldCharType="end"/>
      </w:r>
    </w:p>
    <w:p>
      <w:pPr>
        <w:pStyle w:val="10"/>
        <w:tabs>
          <w:tab w:val="right" w:leader="dot" w:pos="8296"/>
        </w:tabs>
        <w:ind w:left="480" w:firstLine="0" w:firstLineChars="0"/>
        <w:rPr>
          <w:rFonts w:asciiTheme="minorHAnsi" w:hAnsiTheme="minorHAnsi" w:eastAsiaTheme="minorEastAsia"/>
          <w:sz w:val="21"/>
        </w:rPr>
      </w:pPr>
      <w:r>
        <w:t xml:space="preserve">3.2 </w:t>
      </w:r>
      <w:r>
        <w:rPr>
          <w:rFonts w:hint="eastAsia"/>
        </w:rPr>
        <w:t>实验</w:t>
      </w:r>
      <w:r>
        <w:t>地点</w:t>
      </w:r>
      <w:r>
        <w:tab/>
      </w:r>
      <w:r>
        <w:fldChar w:fldCharType="begin"/>
      </w:r>
      <w:r>
        <w:instrText xml:space="preserve"> PAGEREF _Toc170899141 \h </w:instrText>
      </w:r>
      <w:r>
        <w:fldChar w:fldCharType="separate"/>
      </w:r>
      <w:r>
        <w:t>2</w:t>
      </w:r>
      <w:r>
        <w:fldChar w:fldCharType="end"/>
      </w:r>
    </w:p>
    <w:p>
      <w:pPr>
        <w:pStyle w:val="10"/>
        <w:tabs>
          <w:tab w:val="right" w:leader="dot" w:pos="8296"/>
        </w:tabs>
        <w:ind w:left="480" w:firstLine="0" w:firstLineChars="0"/>
        <w:rPr>
          <w:rFonts w:asciiTheme="minorHAnsi" w:hAnsiTheme="minorHAnsi" w:eastAsiaTheme="minorEastAsia"/>
          <w:sz w:val="21"/>
        </w:rPr>
      </w:pPr>
      <w:r>
        <w:t>3.3 标准装置</w:t>
      </w:r>
      <w:r>
        <w:tab/>
      </w:r>
      <w:r>
        <w:fldChar w:fldCharType="begin"/>
      </w:r>
      <w:r>
        <w:instrText xml:space="preserve"> PAGEREF _Toc170899142 \h </w:instrText>
      </w:r>
      <w:r>
        <w:fldChar w:fldCharType="separate"/>
      </w:r>
      <w:r>
        <w:t>2</w:t>
      </w:r>
      <w:r>
        <w:fldChar w:fldCharType="end"/>
      </w:r>
    </w:p>
    <w:p>
      <w:pPr>
        <w:pStyle w:val="9"/>
        <w:tabs>
          <w:tab w:val="right" w:leader="dot" w:pos="8296"/>
        </w:tabs>
        <w:ind w:firstLine="0" w:firstLineChars="0"/>
        <w:rPr>
          <w:rFonts w:asciiTheme="minorHAnsi" w:hAnsiTheme="minorHAnsi" w:eastAsiaTheme="minorEastAsia"/>
          <w:sz w:val="21"/>
        </w:rPr>
      </w:pPr>
      <w:r>
        <w:t>四、计量特性技术指标</w:t>
      </w:r>
      <w:r>
        <w:tab/>
      </w:r>
      <w:r>
        <w:fldChar w:fldCharType="begin"/>
      </w:r>
      <w:r>
        <w:instrText xml:space="preserve"> PAGEREF _Toc170899143 \h </w:instrText>
      </w:r>
      <w:r>
        <w:fldChar w:fldCharType="separate"/>
      </w:r>
      <w:r>
        <w:t>3</w:t>
      </w:r>
      <w:r>
        <w:fldChar w:fldCharType="end"/>
      </w:r>
    </w:p>
    <w:p>
      <w:pPr>
        <w:pStyle w:val="9"/>
        <w:tabs>
          <w:tab w:val="right" w:leader="dot" w:pos="8296"/>
        </w:tabs>
        <w:ind w:firstLine="0" w:firstLineChars="0"/>
        <w:rPr>
          <w:rFonts w:asciiTheme="minorHAnsi" w:hAnsiTheme="minorHAnsi" w:eastAsiaTheme="minorEastAsia"/>
          <w:sz w:val="21"/>
        </w:rPr>
      </w:pPr>
      <w:r>
        <w:t>五、</w:t>
      </w:r>
      <w:r>
        <w:rPr>
          <w:rFonts w:hint="eastAsia"/>
        </w:rPr>
        <w:t>实</w:t>
      </w:r>
      <w:r>
        <w:t>验过程</w:t>
      </w:r>
      <w:r>
        <w:tab/>
      </w:r>
      <w:r>
        <w:fldChar w:fldCharType="begin"/>
      </w:r>
      <w:r>
        <w:instrText xml:space="preserve"> PAGEREF _Toc170899144 \h </w:instrText>
      </w:r>
      <w:r>
        <w:fldChar w:fldCharType="separate"/>
      </w:r>
      <w:r>
        <w:t>3</w:t>
      </w:r>
      <w:r>
        <w:fldChar w:fldCharType="end"/>
      </w:r>
    </w:p>
    <w:p>
      <w:pPr>
        <w:pStyle w:val="10"/>
        <w:tabs>
          <w:tab w:val="right" w:leader="dot" w:pos="8296"/>
        </w:tabs>
        <w:ind w:left="480" w:firstLine="0" w:firstLineChars="0"/>
        <w:rPr>
          <w:rFonts w:asciiTheme="minorHAnsi" w:hAnsiTheme="minorHAnsi" w:eastAsiaTheme="minorEastAsia"/>
          <w:sz w:val="21"/>
        </w:rPr>
      </w:pPr>
      <w:r>
        <w:t>5.1 校准前准备</w:t>
      </w:r>
      <w:r>
        <w:tab/>
      </w:r>
      <w:r>
        <w:fldChar w:fldCharType="begin"/>
      </w:r>
      <w:r>
        <w:instrText xml:space="preserve"> PAGEREF _Toc170899145 \h </w:instrText>
      </w:r>
      <w:r>
        <w:fldChar w:fldCharType="separate"/>
      </w:r>
      <w:r>
        <w:t>3</w:t>
      </w:r>
      <w:r>
        <w:fldChar w:fldCharType="end"/>
      </w:r>
    </w:p>
    <w:p>
      <w:pPr>
        <w:pStyle w:val="10"/>
        <w:tabs>
          <w:tab w:val="right" w:leader="dot" w:pos="8296"/>
        </w:tabs>
        <w:ind w:left="480" w:firstLine="0" w:firstLineChars="0"/>
        <w:rPr>
          <w:rFonts w:asciiTheme="minorHAnsi" w:hAnsiTheme="minorHAnsi" w:eastAsiaTheme="minorEastAsia"/>
          <w:sz w:val="21"/>
        </w:rPr>
      </w:pPr>
      <w:r>
        <w:t>5.2 示值误差</w:t>
      </w:r>
      <w:r>
        <w:tab/>
      </w:r>
      <w:r>
        <w:fldChar w:fldCharType="begin"/>
      </w:r>
      <w:r>
        <w:instrText xml:space="preserve"> PAGEREF _Toc170899146 \h </w:instrText>
      </w:r>
      <w:r>
        <w:fldChar w:fldCharType="separate"/>
      </w:r>
      <w:r>
        <w:t>4</w:t>
      </w:r>
      <w:r>
        <w:fldChar w:fldCharType="end"/>
      </w:r>
    </w:p>
    <w:p>
      <w:pPr>
        <w:pStyle w:val="6"/>
        <w:tabs>
          <w:tab w:val="right" w:leader="dot" w:pos="8296"/>
        </w:tabs>
        <w:ind w:left="960" w:firstLine="0" w:firstLineChars="0"/>
        <w:rPr>
          <w:rFonts w:asciiTheme="minorHAnsi" w:hAnsiTheme="minorHAnsi" w:eastAsiaTheme="minorEastAsia"/>
          <w:sz w:val="21"/>
        </w:rPr>
      </w:pPr>
      <w:r>
        <w:t>5.2.1 排放源定位示值误差</w:t>
      </w:r>
      <w:r>
        <w:tab/>
      </w:r>
      <w:r>
        <w:fldChar w:fldCharType="begin"/>
      </w:r>
      <w:r>
        <w:instrText xml:space="preserve"> PAGEREF _Toc170899147 \h </w:instrText>
      </w:r>
      <w:r>
        <w:fldChar w:fldCharType="separate"/>
      </w:r>
      <w:r>
        <w:t>4</w:t>
      </w:r>
      <w:r>
        <w:fldChar w:fldCharType="end"/>
      </w:r>
    </w:p>
    <w:p>
      <w:pPr>
        <w:pStyle w:val="6"/>
        <w:tabs>
          <w:tab w:val="right" w:leader="dot" w:pos="8296"/>
        </w:tabs>
        <w:ind w:left="960" w:firstLine="0" w:firstLineChars="0"/>
        <w:rPr>
          <w:rFonts w:asciiTheme="minorHAnsi" w:hAnsiTheme="minorHAnsi" w:eastAsiaTheme="minorEastAsia"/>
          <w:sz w:val="21"/>
        </w:rPr>
      </w:pPr>
      <w:r>
        <w:t>5.2.2 温室气体排放量示值误差</w:t>
      </w:r>
      <w:r>
        <w:tab/>
      </w:r>
      <w:r>
        <w:fldChar w:fldCharType="begin"/>
      </w:r>
      <w:r>
        <w:instrText xml:space="preserve"> PAGEREF _Toc170899148 \h </w:instrText>
      </w:r>
      <w:r>
        <w:fldChar w:fldCharType="separate"/>
      </w:r>
      <w:r>
        <w:t>5</w:t>
      </w:r>
      <w:r>
        <w:fldChar w:fldCharType="end"/>
      </w:r>
    </w:p>
    <w:p>
      <w:pPr>
        <w:pStyle w:val="10"/>
        <w:tabs>
          <w:tab w:val="right" w:leader="dot" w:pos="8296"/>
        </w:tabs>
        <w:ind w:left="480" w:firstLine="0" w:firstLineChars="0"/>
        <w:rPr>
          <w:rFonts w:asciiTheme="minorHAnsi" w:hAnsiTheme="minorHAnsi" w:eastAsiaTheme="minorEastAsia"/>
          <w:sz w:val="21"/>
        </w:rPr>
      </w:pPr>
      <w:r>
        <w:t>5.3 示值重复性</w:t>
      </w:r>
      <w:r>
        <w:tab/>
      </w:r>
      <w:r>
        <w:fldChar w:fldCharType="begin"/>
      </w:r>
      <w:r>
        <w:instrText xml:space="preserve"> PAGEREF _Toc170899149 \h </w:instrText>
      </w:r>
      <w:r>
        <w:fldChar w:fldCharType="separate"/>
      </w:r>
      <w:r>
        <w:t>6</w:t>
      </w:r>
      <w:r>
        <w:fldChar w:fldCharType="end"/>
      </w:r>
    </w:p>
    <w:p>
      <w:pPr>
        <w:pStyle w:val="6"/>
        <w:tabs>
          <w:tab w:val="right" w:leader="dot" w:pos="8296"/>
        </w:tabs>
        <w:ind w:left="960" w:firstLine="0" w:firstLineChars="0"/>
        <w:rPr>
          <w:rFonts w:asciiTheme="minorHAnsi" w:hAnsiTheme="minorHAnsi" w:eastAsiaTheme="minorEastAsia"/>
          <w:sz w:val="21"/>
        </w:rPr>
      </w:pPr>
      <w:r>
        <w:t>5.3.1 排放源定位示值重复性</w:t>
      </w:r>
      <w:r>
        <w:tab/>
      </w:r>
      <w:r>
        <w:fldChar w:fldCharType="begin"/>
      </w:r>
      <w:r>
        <w:instrText xml:space="preserve"> PAGEREF _Toc170899150 \h </w:instrText>
      </w:r>
      <w:r>
        <w:fldChar w:fldCharType="separate"/>
      </w:r>
      <w:r>
        <w:t>6</w:t>
      </w:r>
      <w:r>
        <w:fldChar w:fldCharType="end"/>
      </w:r>
    </w:p>
    <w:p>
      <w:pPr>
        <w:pStyle w:val="6"/>
        <w:tabs>
          <w:tab w:val="right" w:leader="dot" w:pos="8296"/>
        </w:tabs>
        <w:ind w:left="960" w:firstLine="0" w:firstLineChars="0"/>
        <w:rPr>
          <w:rFonts w:asciiTheme="minorHAnsi" w:hAnsiTheme="minorHAnsi" w:eastAsiaTheme="minorEastAsia"/>
          <w:sz w:val="21"/>
        </w:rPr>
      </w:pPr>
      <w:r>
        <w:t>5.3.2 温室气体排放量示值重复性</w:t>
      </w:r>
      <w:r>
        <w:tab/>
      </w:r>
      <w:r>
        <w:fldChar w:fldCharType="begin"/>
      </w:r>
      <w:r>
        <w:instrText xml:space="preserve"> PAGEREF _Toc170899151 \h </w:instrText>
      </w:r>
      <w:r>
        <w:fldChar w:fldCharType="separate"/>
      </w:r>
      <w:r>
        <w:t>6</w:t>
      </w:r>
      <w:r>
        <w:fldChar w:fldCharType="end"/>
      </w:r>
    </w:p>
    <w:p>
      <w:pPr>
        <w:pStyle w:val="9"/>
        <w:tabs>
          <w:tab w:val="right" w:leader="dot" w:pos="8296"/>
        </w:tabs>
        <w:ind w:firstLine="0" w:firstLineChars="0"/>
        <w:rPr>
          <w:rFonts w:asciiTheme="minorHAnsi" w:hAnsiTheme="minorHAnsi" w:eastAsiaTheme="minorEastAsia"/>
          <w:sz w:val="21"/>
        </w:rPr>
      </w:pPr>
      <w:r>
        <w:t>六、</w:t>
      </w:r>
      <w:r>
        <w:rPr>
          <w:rFonts w:hint="eastAsia"/>
        </w:rPr>
        <w:t>实验</w:t>
      </w:r>
      <w:r>
        <w:t>数据</w:t>
      </w:r>
      <w:r>
        <w:tab/>
      </w:r>
      <w:r>
        <w:fldChar w:fldCharType="begin"/>
      </w:r>
      <w:r>
        <w:instrText xml:space="preserve"> PAGEREF _Toc170899152 \h </w:instrText>
      </w:r>
      <w:r>
        <w:fldChar w:fldCharType="separate"/>
      </w:r>
      <w:r>
        <w:t>7</w:t>
      </w:r>
      <w:r>
        <w:fldChar w:fldCharType="end"/>
      </w:r>
    </w:p>
    <w:p>
      <w:pPr>
        <w:pStyle w:val="9"/>
        <w:tabs>
          <w:tab w:val="right" w:leader="dot" w:pos="8296"/>
        </w:tabs>
        <w:ind w:firstLine="0" w:firstLineChars="0"/>
        <w:rPr>
          <w:rFonts w:asciiTheme="minorHAnsi" w:hAnsiTheme="minorHAnsi" w:eastAsiaTheme="minorEastAsia"/>
          <w:sz w:val="21"/>
        </w:rPr>
      </w:pPr>
      <w:r>
        <w:t>七、结论</w:t>
      </w:r>
      <w:r>
        <w:tab/>
      </w:r>
      <w:r>
        <w:fldChar w:fldCharType="begin"/>
      </w:r>
      <w:r>
        <w:instrText xml:space="preserve"> PAGEREF _Toc170899153 \h </w:instrText>
      </w:r>
      <w:r>
        <w:fldChar w:fldCharType="separate"/>
      </w:r>
      <w:r>
        <w:t>8</w:t>
      </w:r>
      <w:r>
        <w:fldChar w:fldCharType="end"/>
      </w:r>
    </w:p>
    <w:p>
      <w:pPr>
        <w:pStyle w:val="19"/>
        <w:jc w:val="both"/>
        <w:rPr>
          <w:b w:val="0"/>
          <w:bCs/>
          <w:kern w:val="44"/>
          <w:sz w:val="28"/>
          <w:szCs w:val="44"/>
        </w:rPr>
        <w:sectPr>
          <w:footerReference r:id="rId11" w:type="default"/>
          <w:pgSz w:w="11906" w:h="16838"/>
          <w:pgMar w:top="1440" w:right="1800" w:bottom="1440" w:left="1800" w:header="851" w:footer="992" w:gutter="0"/>
          <w:pgNumType w:start="1"/>
          <w:cols w:space="425" w:num="1"/>
          <w:docGrid w:type="lines" w:linePitch="312" w:charSpace="0"/>
        </w:sectPr>
      </w:pPr>
      <w:r>
        <w:rPr>
          <w:b w:val="0"/>
          <w:bCs/>
          <w:kern w:val="44"/>
          <w:sz w:val="28"/>
          <w:szCs w:val="44"/>
        </w:rPr>
        <w:fldChar w:fldCharType="end"/>
      </w:r>
    </w:p>
    <w:p>
      <w:pPr>
        <w:pStyle w:val="2"/>
      </w:pPr>
      <w:bookmarkStart w:id="0" w:name="_Toc170899137"/>
      <w:r>
        <w:rPr>
          <w:rFonts w:hint="eastAsia"/>
        </w:rPr>
        <w:t>一、实验目的</w:t>
      </w:r>
      <w:bookmarkEnd w:id="0"/>
    </w:p>
    <w:p>
      <w:pPr>
        <w:adjustRightInd w:val="0"/>
        <w:snapToGrid w:val="0"/>
        <w:ind w:firstLine="480"/>
        <w:rPr>
          <w:rFonts w:ascii="宋体" w:hAnsi="宋体" w:cs="Times New Roman"/>
          <w:color w:val="000000"/>
          <w:kern w:val="0"/>
          <w:szCs w:val="24"/>
        </w:rPr>
      </w:pPr>
      <w:r>
        <w:rPr>
          <w:rFonts w:hint="eastAsia" w:cs="Times New Roman"/>
          <w:kern w:val="0"/>
          <w:szCs w:val="24"/>
        </w:rPr>
        <w:t>温室气体无组织排放监测系统主要用于监测区域、园区、企业等范围的温室气体无组织排放源的位置和排放速率。该系统组件包括采样单元、温室气体浓度监测单元、气象监测单元、数据采集与控制单元、计算单元和其他辅助单元等，系统测定目标区域内无组织排放源温室气体浓度和气象信息，监测数据通过控制单元传输至计算单元，得到排放源的位置（经纬度信息）和排放量的测量结果</w:t>
      </w:r>
      <w:r>
        <w:rPr>
          <w:rFonts w:hint="eastAsia" w:ascii="宋体" w:hAnsi="宋体" w:cs="Times New Roman"/>
          <w:color w:val="000000"/>
          <w:kern w:val="0"/>
          <w:szCs w:val="24"/>
        </w:rPr>
        <w:t>。</w:t>
      </w:r>
    </w:p>
    <w:p>
      <w:pPr>
        <w:adjustRightInd w:val="0"/>
        <w:snapToGrid w:val="0"/>
        <w:ind w:firstLine="480"/>
      </w:pPr>
      <w:r>
        <w:rPr>
          <w:rFonts w:hint="eastAsia" w:ascii="宋体" w:hAnsi="宋体" w:cs="Times New Roman"/>
          <w:color w:val="000000"/>
          <w:kern w:val="0"/>
          <w:szCs w:val="24"/>
        </w:rPr>
        <w:t>本实验</w:t>
      </w:r>
      <w:r>
        <w:rPr>
          <w:rFonts w:hint="eastAsia"/>
        </w:rPr>
        <w:t>详细介绍了基于可控释放装置校准温室气体无组织排放监测系统的原理和方法，辅助理解校准规范的内容。本</w:t>
      </w:r>
      <w:r>
        <w:rPr>
          <w:rFonts w:hint="eastAsia" w:ascii="宋体" w:hAnsi="宋体" w:cs="Times New Roman"/>
          <w:color w:val="000000"/>
          <w:kern w:val="0"/>
          <w:szCs w:val="24"/>
        </w:rPr>
        <w:t>实验</w:t>
      </w:r>
      <w:r>
        <w:rPr>
          <w:rFonts w:hint="eastAsia"/>
        </w:rPr>
        <w:t>的目的是为了验证该规范校准方法和计量特性指标的适用性和可靠性，为此，编制组基于可控释放装置对</w:t>
      </w:r>
      <w:r>
        <w:rPr>
          <w:rFonts w:hint="eastAsia" w:ascii="宋体" w:hAnsi="宋体" w:cs="Times New Roman"/>
          <w:color w:val="000000"/>
          <w:kern w:val="0"/>
          <w:szCs w:val="24"/>
        </w:rPr>
        <w:t>温室气体无组织排放监测系统——差分吸收激光雷达测量系统进行了全面实验验证。</w:t>
      </w:r>
    </w:p>
    <w:p>
      <w:pPr>
        <w:pStyle w:val="2"/>
        <w:spacing w:before="156" w:beforeLines="50"/>
      </w:pPr>
      <w:bookmarkStart w:id="1" w:name="_Toc170899138"/>
      <w:r>
        <w:rPr>
          <w:rFonts w:hint="eastAsia"/>
        </w:rPr>
        <w:t>二、温室气体无组织排放监测系统</w:t>
      </w:r>
      <w:bookmarkEnd w:id="1"/>
    </w:p>
    <w:p>
      <w:pPr>
        <w:ind w:firstLine="480"/>
      </w:pPr>
      <w:r>
        <w:rPr>
          <w:rFonts w:hint="eastAsia"/>
        </w:rPr>
        <w:t>本实验温室气体无组织排放监测系统为差分吸收激光雷达系统（Differential Absorption Lidar, DIAL），该系统采用先进的红外遥感探测技术，包括激光单元、气室单元、出射光路单元、接收望远镜和数据采集单元五部分组成。DIAL交替发射两束波长十分接近的激光，一束波长位于待测气体分子的吸收峰上，能够对气体强烈吸收作用，一束波长位于待测气体吸收谷或吸收峰外，对气体几乎或很少的吸收作用，根据两束激光返回信号，可计算出激光雷达不同距离处气体浓度。</w:t>
      </w:r>
    </w:p>
    <w:p>
      <w:pPr>
        <w:pStyle w:val="19"/>
      </w:pPr>
      <w:r>
        <w:drawing>
          <wp:inline distT="0" distB="0" distL="0" distR="0">
            <wp:extent cx="3646805" cy="3050540"/>
            <wp:effectExtent l="0" t="0" r="0" b="1016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3646805" cy="3050540"/>
                    </a:xfrm>
                    <a:prstGeom prst="rect">
                      <a:avLst/>
                    </a:prstGeom>
                    <a:noFill/>
                  </pic:spPr>
                </pic:pic>
              </a:graphicData>
            </a:graphic>
          </wp:inline>
        </w:drawing>
      </w:r>
    </w:p>
    <w:p>
      <w:pPr>
        <w:pStyle w:val="19"/>
      </w:pPr>
      <w:r>
        <w:rPr>
          <w:rFonts w:hint="eastAsia"/>
        </w:rPr>
        <w:t>图1</w:t>
      </w:r>
      <w:r>
        <w:t xml:space="preserve"> </w:t>
      </w:r>
      <w:r>
        <w:rPr>
          <w:rFonts w:hint="eastAsia"/>
        </w:rPr>
        <w:t>差分吸收激光雷达红外系统框图（M</w:t>
      </w:r>
      <w:r>
        <w:t>1-M6 反射镜</w:t>
      </w:r>
      <w:r>
        <w:rPr>
          <w:rFonts w:hint="eastAsia"/>
        </w:rPr>
        <w:t xml:space="preserve"> </w:t>
      </w:r>
      <w:r>
        <w:t xml:space="preserve">BS1-BS3 </w:t>
      </w:r>
      <w:r>
        <w:rPr>
          <w:rFonts w:hint="eastAsia"/>
        </w:rPr>
        <w:t>凹面镜）</w:t>
      </w:r>
    </w:p>
    <w:p>
      <w:pPr>
        <w:ind w:firstLine="480"/>
      </w:pPr>
      <w:r>
        <w:rPr>
          <w:rFonts w:hint="eastAsia"/>
        </w:rPr>
        <w:t>DIAL可在不中断正常的生产活动的情况下，远程跟踪和量化复杂排放源的排放情况，精准锁定主要排放源空间位置，实现温室气体的空间分布实时监测和排放量的量化评估。</w:t>
      </w:r>
    </w:p>
    <w:p>
      <w:pPr>
        <w:ind w:firstLine="480"/>
      </w:pPr>
      <w:r>
        <w:rPr>
          <w:rFonts w:hint="eastAsia"/>
        </w:rPr>
        <w:t>本实验用DIAL测量参数如下：</w:t>
      </w:r>
    </w:p>
    <w:p>
      <w:pPr>
        <w:ind w:firstLine="0" w:firstLineChars="0"/>
        <w:jc w:val="center"/>
        <w:rPr>
          <w:rFonts w:hint="default" w:ascii="Times New Roman" w:hAnsi="Times New Roman" w:eastAsia="宋体" w:cs="Times New Roman"/>
          <w:b/>
          <w:bCs/>
          <w:sz w:val="22"/>
          <w:szCs w:val="21"/>
        </w:rPr>
      </w:pPr>
      <w:r>
        <w:rPr>
          <w:rFonts w:hint="eastAsia" w:ascii="Times New Roman" w:hAnsi="Times New Roman" w:eastAsia="宋体" w:cs="Times New Roman"/>
          <w:b/>
          <w:bCs/>
          <w:sz w:val="22"/>
          <w:szCs w:val="21"/>
        </w:rPr>
        <w:t>表1</w:t>
      </w:r>
      <w:r>
        <w:rPr>
          <w:rFonts w:hint="default" w:ascii="Times New Roman" w:hAnsi="Times New Roman" w:eastAsia="宋体" w:cs="Times New Roman"/>
          <w:b/>
          <w:bCs/>
          <w:sz w:val="22"/>
          <w:szCs w:val="21"/>
        </w:rPr>
        <w:t xml:space="preserve"> </w:t>
      </w:r>
      <w:r>
        <w:rPr>
          <w:rFonts w:hint="eastAsia" w:ascii="Times New Roman" w:hAnsi="Times New Roman" w:eastAsia="宋体" w:cs="Times New Roman"/>
          <w:b/>
          <w:bCs/>
          <w:sz w:val="22"/>
          <w:szCs w:val="21"/>
        </w:rPr>
        <w:t>差分吸收激光雷达系统主要技术参数</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3203"/>
        <w:gridCol w:w="2332"/>
        <w:gridCol w:w="1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5" w:type="pct"/>
            <w:noWrap/>
            <w:vAlign w:val="center"/>
          </w:tcPr>
          <w:p>
            <w:pPr>
              <w:widowControl/>
              <w:spacing w:line="240" w:lineRule="auto"/>
              <w:ind w:firstLine="0" w:firstLineChars="0"/>
              <w:jc w:val="center"/>
              <w:rPr>
                <w:rFonts w:cs="Times New Roman"/>
                <w:b/>
                <w:bCs/>
                <w:color w:val="000000"/>
                <w:kern w:val="0"/>
                <w:sz w:val="21"/>
                <w:szCs w:val="21"/>
              </w:rPr>
            </w:pPr>
            <w:r>
              <w:rPr>
                <w:rFonts w:hint="eastAsia" w:cs="Times New Roman"/>
                <w:b/>
                <w:bCs/>
                <w:color w:val="000000"/>
                <w:kern w:val="0"/>
                <w:sz w:val="21"/>
                <w:szCs w:val="21"/>
              </w:rPr>
              <w:t>序号</w:t>
            </w:r>
          </w:p>
        </w:tc>
        <w:tc>
          <w:tcPr>
            <w:tcW w:w="1879" w:type="pct"/>
            <w:noWrap/>
            <w:vAlign w:val="center"/>
          </w:tcPr>
          <w:p>
            <w:pPr>
              <w:widowControl/>
              <w:spacing w:line="240" w:lineRule="auto"/>
              <w:ind w:firstLine="0" w:firstLineChars="0"/>
              <w:jc w:val="center"/>
              <w:rPr>
                <w:rFonts w:cs="Times New Roman"/>
                <w:b/>
                <w:bCs/>
                <w:color w:val="000000"/>
                <w:kern w:val="0"/>
                <w:sz w:val="21"/>
                <w:szCs w:val="21"/>
              </w:rPr>
            </w:pPr>
            <w:r>
              <w:rPr>
                <w:rFonts w:hint="eastAsia" w:cs="Times New Roman"/>
                <w:b/>
                <w:bCs/>
                <w:color w:val="000000"/>
                <w:kern w:val="0"/>
                <w:sz w:val="21"/>
                <w:szCs w:val="21"/>
              </w:rPr>
              <w:t>参数</w:t>
            </w:r>
          </w:p>
        </w:tc>
        <w:tc>
          <w:tcPr>
            <w:tcW w:w="1368" w:type="pct"/>
            <w:vAlign w:val="center"/>
          </w:tcPr>
          <w:p>
            <w:pPr>
              <w:widowControl/>
              <w:spacing w:line="240" w:lineRule="auto"/>
              <w:ind w:firstLine="0" w:firstLineChars="0"/>
              <w:jc w:val="center"/>
              <w:rPr>
                <w:rFonts w:cs="Times New Roman"/>
                <w:b/>
                <w:bCs/>
                <w:color w:val="000000"/>
                <w:kern w:val="0"/>
                <w:sz w:val="21"/>
                <w:szCs w:val="21"/>
              </w:rPr>
            </w:pPr>
            <w:r>
              <w:rPr>
                <w:rFonts w:hint="eastAsia" w:cs="Times New Roman"/>
                <w:b/>
                <w:bCs/>
                <w:color w:val="000000"/>
                <w:kern w:val="0"/>
                <w:sz w:val="21"/>
                <w:szCs w:val="21"/>
              </w:rPr>
              <w:t>参数值</w:t>
            </w:r>
          </w:p>
        </w:tc>
        <w:tc>
          <w:tcPr>
            <w:tcW w:w="1157" w:type="pct"/>
            <w:noWrap/>
            <w:vAlign w:val="center"/>
          </w:tcPr>
          <w:p>
            <w:pPr>
              <w:widowControl/>
              <w:spacing w:line="240" w:lineRule="auto"/>
              <w:ind w:firstLine="0" w:firstLineChars="0"/>
              <w:jc w:val="center"/>
              <w:rPr>
                <w:rFonts w:cs="Times New Roman"/>
                <w:b/>
                <w:bCs/>
                <w:color w:val="000000"/>
                <w:kern w:val="0"/>
                <w:sz w:val="21"/>
                <w:szCs w:val="21"/>
              </w:rPr>
            </w:pPr>
            <w:r>
              <w:rPr>
                <w:rFonts w:hint="eastAsia" w:cs="Times New Roman"/>
                <w:b/>
                <w:bCs/>
                <w:color w:val="000000"/>
                <w:kern w:val="0"/>
                <w:sz w:val="21"/>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5" w:type="pct"/>
            <w:vAlign w:val="center"/>
          </w:tcPr>
          <w:p>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1</w:t>
            </w:r>
          </w:p>
        </w:tc>
        <w:tc>
          <w:tcPr>
            <w:tcW w:w="1879" w:type="pct"/>
            <w:vAlign w:val="center"/>
          </w:tcPr>
          <w:p>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rPr>
              <w:t>脉冲宽度</w:t>
            </w:r>
          </w:p>
        </w:tc>
        <w:tc>
          <w:tcPr>
            <w:tcW w:w="1368" w:type="pct"/>
            <w:vAlign w:val="center"/>
          </w:tcPr>
          <w:p>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rPr>
              <w:t>9</w:t>
            </w:r>
          </w:p>
        </w:tc>
        <w:tc>
          <w:tcPr>
            <w:tcW w:w="1157" w:type="pct"/>
            <w:noWrap/>
            <w:vAlign w:val="center"/>
          </w:tcPr>
          <w:p>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rPr>
              <w:t>n</w:t>
            </w:r>
            <w:r>
              <w:rPr>
                <w:rFonts w:cs="Times New Roman"/>
                <w:color w:val="000000"/>
                <w:kern w:val="0"/>
                <w:sz w:val="21"/>
                <w:szCs w:val="21"/>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5" w:type="pct"/>
            <w:vAlign w:val="center"/>
          </w:tcPr>
          <w:p>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2</w:t>
            </w:r>
          </w:p>
        </w:tc>
        <w:tc>
          <w:tcPr>
            <w:tcW w:w="1879" w:type="pct"/>
            <w:shd w:val="clear" w:color="auto" w:fill="auto"/>
            <w:vAlign w:val="center"/>
          </w:tcPr>
          <w:p>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rPr>
              <w:t>重复频率</w:t>
            </w:r>
          </w:p>
        </w:tc>
        <w:tc>
          <w:tcPr>
            <w:tcW w:w="1368" w:type="pct"/>
            <w:vAlign w:val="center"/>
          </w:tcPr>
          <w:p>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rPr>
              <w:t>1</w:t>
            </w:r>
            <w:r>
              <w:rPr>
                <w:rFonts w:cs="Times New Roman"/>
                <w:color w:val="000000"/>
                <w:kern w:val="0"/>
                <w:sz w:val="21"/>
                <w:szCs w:val="21"/>
              </w:rPr>
              <w:t>0</w:t>
            </w:r>
          </w:p>
        </w:tc>
        <w:tc>
          <w:tcPr>
            <w:tcW w:w="1157" w:type="pct"/>
            <w:shd w:val="clear" w:color="auto" w:fill="auto"/>
            <w:noWrap/>
            <w:vAlign w:val="center"/>
          </w:tcPr>
          <w:p>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rPr>
              <w:t>H</w:t>
            </w:r>
            <w:r>
              <w:rPr>
                <w:rFonts w:cs="Times New Roman"/>
                <w:color w:val="000000"/>
                <w:kern w:val="0"/>
                <w:sz w:val="21"/>
                <w:szCs w:val="21"/>
              </w:rPr>
              <w:t>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5" w:type="pct"/>
            <w:vAlign w:val="center"/>
          </w:tcPr>
          <w:p>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3</w:t>
            </w:r>
          </w:p>
        </w:tc>
        <w:tc>
          <w:tcPr>
            <w:tcW w:w="1879" w:type="pct"/>
            <w:shd w:val="clear" w:color="auto" w:fill="auto"/>
            <w:vAlign w:val="center"/>
          </w:tcPr>
          <w:p>
            <w:pPr>
              <w:widowControl/>
              <w:spacing w:line="240" w:lineRule="auto"/>
              <w:ind w:firstLine="0" w:firstLineChars="0"/>
              <w:jc w:val="center"/>
              <w:rPr>
                <w:rFonts w:cs="Times New Roman"/>
                <w:color w:val="000000"/>
                <w:kern w:val="0"/>
                <w:sz w:val="21"/>
                <w:szCs w:val="21"/>
              </w:rPr>
            </w:pPr>
            <w:r>
              <w:rPr>
                <w:rFonts w:hint="eastAsia" w:cs="Times New Roman"/>
                <w:kern w:val="0"/>
                <w:sz w:val="21"/>
                <w:szCs w:val="21"/>
              </w:rPr>
              <w:t>激光能量</w:t>
            </w:r>
          </w:p>
        </w:tc>
        <w:tc>
          <w:tcPr>
            <w:tcW w:w="1368" w:type="pct"/>
            <w:vAlign w:val="center"/>
          </w:tcPr>
          <w:p>
            <w:pPr>
              <w:widowControl/>
              <w:spacing w:line="240" w:lineRule="auto"/>
              <w:ind w:firstLine="0" w:firstLineChars="0"/>
              <w:jc w:val="center"/>
              <w:rPr>
                <w:rFonts w:cs="Times New Roman"/>
                <w:kern w:val="0"/>
                <w:sz w:val="21"/>
                <w:szCs w:val="21"/>
              </w:rPr>
            </w:pPr>
            <w:r>
              <w:rPr>
                <w:rFonts w:hint="eastAsia" w:cs="Times New Roman"/>
                <w:kern w:val="0"/>
                <w:sz w:val="21"/>
                <w:szCs w:val="21"/>
              </w:rPr>
              <w:t>1</w:t>
            </w:r>
            <w:r>
              <w:rPr>
                <w:rFonts w:cs="Times New Roman"/>
                <w:kern w:val="0"/>
                <w:sz w:val="21"/>
                <w:szCs w:val="21"/>
              </w:rPr>
              <w:t>5</w:t>
            </w:r>
          </w:p>
        </w:tc>
        <w:tc>
          <w:tcPr>
            <w:tcW w:w="1157" w:type="pct"/>
            <w:shd w:val="clear" w:color="auto" w:fill="auto"/>
            <w:noWrap/>
            <w:vAlign w:val="center"/>
          </w:tcPr>
          <w:p>
            <w:pPr>
              <w:widowControl/>
              <w:spacing w:line="240" w:lineRule="auto"/>
              <w:ind w:firstLine="0" w:firstLineChars="0"/>
              <w:jc w:val="center"/>
              <w:rPr>
                <w:rFonts w:cs="Times New Roman"/>
                <w:color w:val="000000"/>
                <w:kern w:val="0"/>
                <w:sz w:val="21"/>
                <w:szCs w:val="21"/>
              </w:rPr>
            </w:pPr>
            <w:r>
              <w:rPr>
                <w:rFonts w:hint="eastAsia" w:cs="Times New Roman"/>
                <w:kern w:val="0"/>
                <w:sz w:val="21"/>
                <w:szCs w:val="21"/>
              </w:rPr>
              <w:t>m</w:t>
            </w:r>
            <w:r>
              <w:rPr>
                <w:rFonts w:cs="Times New Roman"/>
                <w:kern w:val="0"/>
                <w:sz w:val="21"/>
                <w:szCs w:val="21"/>
              </w:rPr>
              <w:t>J</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5" w:type="pct"/>
            <w:vAlign w:val="center"/>
          </w:tcPr>
          <w:p>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rPr>
              <w:t>4</w:t>
            </w:r>
          </w:p>
        </w:tc>
        <w:tc>
          <w:tcPr>
            <w:tcW w:w="1879" w:type="pct"/>
            <w:shd w:val="clear" w:color="auto" w:fill="auto"/>
            <w:vAlign w:val="center"/>
          </w:tcPr>
          <w:p>
            <w:pPr>
              <w:widowControl/>
              <w:spacing w:line="240" w:lineRule="auto"/>
              <w:ind w:firstLine="0" w:firstLineChars="0"/>
              <w:jc w:val="center"/>
              <w:rPr>
                <w:rFonts w:cs="Times New Roman"/>
                <w:kern w:val="0"/>
                <w:sz w:val="21"/>
                <w:szCs w:val="21"/>
              </w:rPr>
            </w:pPr>
            <w:r>
              <w:rPr>
                <w:rFonts w:hint="eastAsia" w:cs="Times New Roman"/>
                <w:kern w:val="0"/>
                <w:sz w:val="21"/>
                <w:szCs w:val="21"/>
              </w:rPr>
              <w:t>在线波长（on</w:t>
            </w:r>
            <w:r>
              <w:rPr>
                <w:rFonts w:cs="Times New Roman"/>
                <w:kern w:val="0"/>
                <w:sz w:val="21"/>
                <w:szCs w:val="21"/>
              </w:rPr>
              <w:t xml:space="preserve"> -line</w:t>
            </w:r>
            <w:r>
              <w:rPr>
                <w:rFonts w:hint="eastAsia" w:cs="Times New Roman"/>
                <w:kern w:val="0"/>
                <w:sz w:val="21"/>
                <w:szCs w:val="21"/>
              </w:rPr>
              <w:t>）</w:t>
            </w:r>
          </w:p>
        </w:tc>
        <w:tc>
          <w:tcPr>
            <w:tcW w:w="1368" w:type="pct"/>
            <w:vAlign w:val="center"/>
          </w:tcPr>
          <w:p>
            <w:pPr>
              <w:widowControl/>
              <w:spacing w:line="240" w:lineRule="auto"/>
              <w:ind w:firstLine="0" w:firstLineChars="0"/>
              <w:jc w:val="center"/>
              <w:rPr>
                <w:rFonts w:cs="Times New Roman"/>
                <w:kern w:val="0"/>
                <w:sz w:val="21"/>
                <w:szCs w:val="21"/>
              </w:rPr>
            </w:pPr>
            <w:r>
              <w:rPr>
                <w:rFonts w:hint="eastAsia" w:cs="Times New Roman"/>
                <w:kern w:val="0"/>
                <w:sz w:val="21"/>
                <w:szCs w:val="21"/>
              </w:rPr>
              <w:t>3</w:t>
            </w:r>
            <w:r>
              <w:rPr>
                <w:rFonts w:cs="Times New Roman"/>
                <w:kern w:val="0"/>
                <w:sz w:val="21"/>
                <w:szCs w:val="21"/>
              </w:rPr>
              <w:t>416.8</w:t>
            </w:r>
          </w:p>
        </w:tc>
        <w:tc>
          <w:tcPr>
            <w:tcW w:w="1157" w:type="pct"/>
            <w:shd w:val="clear" w:color="auto" w:fill="auto"/>
            <w:noWrap/>
            <w:vAlign w:val="center"/>
          </w:tcPr>
          <w:p>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rPr>
              <w:t>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5" w:type="pct"/>
            <w:vAlign w:val="center"/>
          </w:tcPr>
          <w:p>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rPr>
              <w:t>5</w:t>
            </w:r>
          </w:p>
        </w:tc>
        <w:tc>
          <w:tcPr>
            <w:tcW w:w="1879" w:type="pct"/>
            <w:shd w:val="clear" w:color="auto" w:fill="auto"/>
            <w:vAlign w:val="center"/>
          </w:tcPr>
          <w:p>
            <w:pPr>
              <w:widowControl/>
              <w:spacing w:line="240" w:lineRule="auto"/>
              <w:ind w:firstLine="0" w:firstLineChars="0"/>
              <w:jc w:val="center"/>
              <w:rPr>
                <w:rFonts w:cs="Times New Roman"/>
                <w:kern w:val="0"/>
                <w:sz w:val="21"/>
                <w:szCs w:val="21"/>
              </w:rPr>
            </w:pPr>
            <w:r>
              <w:rPr>
                <w:rFonts w:hint="eastAsia" w:cs="Times New Roman"/>
                <w:kern w:val="0"/>
                <w:sz w:val="21"/>
                <w:szCs w:val="21"/>
              </w:rPr>
              <w:t>离线波长（off</w:t>
            </w:r>
            <w:r>
              <w:rPr>
                <w:rFonts w:cs="Times New Roman"/>
                <w:kern w:val="0"/>
                <w:sz w:val="21"/>
                <w:szCs w:val="21"/>
              </w:rPr>
              <w:t>-line</w:t>
            </w:r>
            <w:r>
              <w:rPr>
                <w:rFonts w:hint="eastAsia" w:cs="Times New Roman"/>
                <w:kern w:val="0"/>
                <w:sz w:val="21"/>
                <w:szCs w:val="21"/>
              </w:rPr>
              <w:t>）</w:t>
            </w:r>
          </w:p>
        </w:tc>
        <w:tc>
          <w:tcPr>
            <w:tcW w:w="1368" w:type="pct"/>
            <w:vAlign w:val="center"/>
          </w:tcPr>
          <w:p>
            <w:pPr>
              <w:widowControl/>
              <w:spacing w:line="240" w:lineRule="auto"/>
              <w:ind w:firstLine="0" w:firstLineChars="0"/>
              <w:jc w:val="center"/>
              <w:rPr>
                <w:rFonts w:cs="Times New Roman"/>
                <w:kern w:val="0"/>
                <w:sz w:val="21"/>
                <w:szCs w:val="21"/>
              </w:rPr>
            </w:pPr>
            <w:r>
              <w:rPr>
                <w:rFonts w:hint="eastAsia" w:cs="Times New Roman"/>
                <w:kern w:val="0"/>
                <w:sz w:val="21"/>
                <w:szCs w:val="21"/>
              </w:rPr>
              <w:t>3</w:t>
            </w:r>
            <w:r>
              <w:rPr>
                <w:rFonts w:cs="Times New Roman"/>
                <w:kern w:val="0"/>
                <w:sz w:val="21"/>
                <w:szCs w:val="21"/>
              </w:rPr>
              <w:t>417.7</w:t>
            </w:r>
          </w:p>
        </w:tc>
        <w:tc>
          <w:tcPr>
            <w:tcW w:w="1157" w:type="pct"/>
            <w:shd w:val="clear" w:color="auto" w:fill="auto"/>
            <w:noWrap/>
            <w:vAlign w:val="center"/>
          </w:tcPr>
          <w:p>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rPr>
              <w:t>nm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5" w:type="pct"/>
            <w:vAlign w:val="center"/>
          </w:tcPr>
          <w:p>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rPr>
              <w:t>6</w:t>
            </w:r>
          </w:p>
        </w:tc>
        <w:tc>
          <w:tcPr>
            <w:tcW w:w="1879" w:type="pct"/>
            <w:shd w:val="clear" w:color="auto" w:fill="auto"/>
            <w:vAlign w:val="center"/>
          </w:tcPr>
          <w:p>
            <w:pPr>
              <w:widowControl/>
              <w:spacing w:line="240" w:lineRule="auto"/>
              <w:ind w:firstLine="0" w:firstLineChars="0"/>
              <w:jc w:val="center"/>
              <w:rPr>
                <w:rFonts w:cs="Times New Roman"/>
                <w:kern w:val="0"/>
                <w:sz w:val="21"/>
                <w:szCs w:val="21"/>
              </w:rPr>
            </w:pPr>
            <w:r>
              <w:rPr>
                <w:rFonts w:hint="eastAsia" w:cs="Times New Roman"/>
                <w:kern w:val="0"/>
                <w:sz w:val="21"/>
                <w:szCs w:val="21"/>
              </w:rPr>
              <w:t>望远镜直径</w:t>
            </w:r>
          </w:p>
        </w:tc>
        <w:tc>
          <w:tcPr>
            <w:tcW w:w="1368" w:type="pct"/>
            <w:vAlign w:val="center"/>
          </w:tcPr>
          <w:p>
            <w:pPr>
              <w:widowControl/>
              <w:spacing w:line="240" w:lineRule="auto"/>
              <w:ind w:firstLine="0" w:firstLineChars="0"/>
              <w:jc w:val="center"/>
              <w:rPr>
                <w:rFonts w:cs="Times New Roman"/>
                <w:kern w:val="0"/>
                <w:sz w:val="21"/>
                <w:szCs w:val="21"/>
              </w:rPr>
            </w:pPr>
            <w:r>
              <w:rPr>
                <w:rFonts w:hint="eastAsia" w:cs="Times New Roman"/>
                <w:kern w:val="0"/>
                <w:sz w:val="21"/>
                <w:szCs w:val="21"/>
              </w:rPr>
              <w:t>5</w:t>
            </w:r>
            <w:r>
              <w:rPr>
                <w:rFonts w:cs="Times New Roman"/>
                <w:kern w:val="0"/>
                <w:sz w:val="21"/>
                <w:szCs w:val="21"/>
              </w:rPr>
              <w:t>00</w:t>
            </w:r>
          </w:p>
        </w:tc>
        <w:tc>
          <w:tcPr>
            <w:tcW w:w="1157" w:type="pct"/>
            <w:shd w:val="clear" w:color="auto" w:fill="auto"/>
            <w:noWrap/>
            <w:vAlign w:val="center"/>
          </w:tcPr>
          <w:p>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rPr>
              <w:t>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95" w:type="pct"/>
            <w:vAlign w:val="center"/>
          </w:tcPr>
          <w:p>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rPr>
              <w:t>7</w:t>
            </w:r>
          </w:p>
        </w:tc>
        <w:tc>
          <w:tcPr>
            <w:tcW w:w="1879" w:type="pct"/>
            <w:shd w:val="clear" w:color="auto" w:fill="auto"/>
            <w:vAlign w:val="center"/>
          </w:tcPr>
          <w:p>
            <w:pPr>
              <w:widowControl/>
              <w:spacing w:line="240" w:lineRule="auto"/>
              <w:ind w:firstLine="0" w:firstLineChars="0"/>
              <w:jc w:val="center"/>
              <w:rPr>
                <w:rFonts w:cs="Times New Roman"/>
                <w:kern w:val="0"/>
                <w:sz w:val="21"/>
                <w:szCs w:val="21"/>
              </w:rPr>
            </w:pPr>
            <w:r>
              <w:rPr>
                <w:rFonts w:hint="eastAsia" w:cs="Times New Roman"/>
                <w:kern w:val="0"/>
                <w:sz w:val="21"/>
                <w:szCs w:val="21"/>
              </w:rPr>
              <w:t>温室气体排放量测量范围</w:t>
            </w:r>
          </w:p>
        </w:tc>
        <w:tc>
          <w:tcPr>
            <w:tcW w:w="1368" w:type="pct"/>
            <w:vAlign w:val="center"/>
          </w:tcPr>
          <w:p>
            <w:pPr>
              <w:widowControl/>
              <w:spacing w:line="240" w:lineRule="auto"/>
              <w:ind w:firstLine="0" w:firstLineChars="0"/>
              <w:jc w:val="center"/>
              <w:rPr>
                <w:rFonts w:cs="Times New Roman"/>
                <w:kern w:val="0"/>
                <w:sz w:val="21"/>
                <w:szCs w:val="21"/>
              </w:rPr>
            </w:pPr>
            <w:r>
              <w:rPr>
                <w:rFonts w:hint="eastAsia" w:cs="Times New Roman"/>
                <w:kern w:val="0"/>
                <w:sz w:val="21"/>
                <w:szCs w:val="21"/>
              </w:rPr>
              <w:t>0</w:t>
            </w:r>
            <w:r>
              <w:rPr>
                <w:rFonts w:cs="Times New Roman"/>
                <w:kern w:val="0"/>
                <w:sz w:val="21"/>
                <w:szCs w:val="21"/>
              </w:rPr>
              <w:t xml:space="preserve"> ~18</w:t>
            </w:r>
          </w:p>
        </w:tc>
        <w:tc>
          <w:tcPr>
            <w:tcW w:w="1157" w:type="pct"/>
            <w:shd w:val="clear" w:color="auto" w:fill="auto"/>
            <w:noWrap/>
            <w:vAlign w:val="center"/>
          </w:tcPr>
          <w:p>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rPr>
              <w:t>kg/h</w:t>
            </w:r>
          </w:p>
        </w:tc>
      </w:tr>
    </w:tbl>
    <w:p>
      <w:pPr>
        <w:pStyle w:val="2"/>
        <w:spacing w:before="156" w:beforeLines="50"/>
      </w:pPr>
      <w:bookmarkStart w:id="2" w:name="_Toc170899139"/>
      <w:r>
        <w:rPr>
          <w:rFonts w:hint="eastAsia"/>
        </w:rPr>
        <w:t>三、实验条件</w:t>
      </w:r>
      <w:bookmarkEnd w:id="2"/>
    </w:p>
    <w:p>
      <w:pPr>
        <w:pStyle w:val="3"/>
      </w:pPr>
      <w:bookmarkStart w:id="3" w:name="_Toc170899140"/>
      <w:r>
        <w:t xml:space="preserve">3.1 </w:t>
      </w:r>
      <w:r>
        <w:rPr>
          <w:rFonts w:hint="eastAsia"/>
        </w:rPr>
        <w:t>环境条件</w:t>
      </w:r>
      <w:bookmarkEnd w:id="3"/>
    </w:p>
    <w:p>
      <w:pPr>
        <w:ind w:firstLine="480"/>
      </w:pPr>
      <w:r>
        <w:rPr>
          <w:rFonts w:hint="eastAsia"/>
        </w:rPr>
        <w:t>天气情况，大气可见度好。温度：22.6℃，湿度</w:t>
      </w:r>
      <w:bookmarkStart w:id="24" w:name="_GoBack"/>
      <w:bookmarkEnd w:id="24"/>
      <w:r>
        <w:rPr>
          <w:rFonts w:hint="eastAsia"/>
        </w:rPr>
        <w:t>：52%RH。</w:t>
      </w:r>
    </w:p>
    <w:p>
      <w:pPr>
        <w:pStyle w:val="3"/>
      </w:pPr>
      <w:bookmarkStart w:id="4" w:name="_Toc170899141"/>
      <w:r>
        <w:t xml:space="preserve">3.2 </w:t>
      </w:r>
      <w:r>
        <w:rPr>
          <w:rFonts w:hint="eastAsia"/>
        </w:rPr>
        <w:t>实验地点</w:t>
      </w:r>
      <w:bookmarkEnd w:id="4"/>
    </w:p>
    <w:p>
      <w:pPr>
        <w:ind w:firstLine="480"/>
      </w:pPr>
      <w:r>
        <w:rPr>
          <w:rFonts w:hint="eastAsia"/>
        </w:rPr>
        <w:t>郑州市高新区野外场地一空旷区域。</w:t>
      </w:r>
    </w:p>
    <w:p>
      <w:pPr>
        <w:pStyle w:val="3"/>
      </w:pPr>
      <w:bookmarkStart w:id="5" w:name="_Toc170899142"/>
      <w:r>
        <w:t xml:space="preserve">3.3 </w:t>
      </w:r>
      <w:r>
        <w:rPr>
          <w:rFonts w:hint="eastAsia"/>
        </w:rPr>
        <w:t>标准装置</w:t>
      </w:r>
      <w:bookmarkEnd w:id="5"/>
    </w:p>
    <w:p>
      <w:pPr>
        <w:ind w:firstLine="480"/>
      </w:pPr>
      <w:r>
        <w:rPr>
          <w:rFonts w:hint="eastAsia"/>
        </w:rPr>
        <w:t>可控释放装置（</w:t>
      </w:r>
      <w:r>
        <w:t>Controlled Release Facilities</w:t>
      </w:r>
      <w:r>
        <w:rPr>
          <w:rFonts w:hint="eastAsia"/>
        </w:rPr>
        <w:t>，C</w:t>
      </w:r>
      <w:r>
        <w:t>RF</w:t>
      </w:r>
      <w:r>
        <w:rPr>
          <w:rFonts w:hint="eastAsia"/>
        </w:rPr>
        <w:t>）为本实验的标准装置，该装置可根据需要按比例混合多种气体，并以设定的速率排放到空气中，从而模拟无组织排放源，为校准实验提供参考值。</w:t>
      </w:r>
    </w:p>
    <w:p>
      <w:pPr>
        <w:ind w:firstLine="480"/>
      </w:pPr>
      <w:r>
        <w:rPr>
          <w:rFonts w:hint="eastAsia"/>
        </w:rPr>
        <w:t>CRF</w:t>
      </w:r>
      <w:r>
        <w:t>由</w:t>
      </w:r>
      <w:r>
        <w:rPr>
          <w:rFonts w:hint="eastAsia"/>
        </w:rPr>
        <w:t>标准</w:t>
      </w:r>
      <w:r>
        <w:t>气体、气体质量流量控制器、释放装置、控制系统等模块组成</w:t>
      </w:r>
      <w:r>
        <w:rPr>
          <w:rFonts w:hint="eastAsia"/>
        </w:rPr>
        <w:t>。气体质量流量控制器可以根据设定流量发送的电信号自动控制气体流量，不受使用条件和气压的影响。本实验采用CRF可同时控制四个独立的排放源，每个排放源均由气体质量流量控制器构成，通过控制系统精确控制标准气体的流量，监测仪器状态，实时记录存储数据，便于后期分析；释放装置的</w:t>
      </w:r>
      <w:r>
        <w:t>排放高度、水平方向、口径等可</w:t>
      </w:r>
      <w:r>
        <w:rPr>
          <w:rFonts w:hint="eastAsia"/>
        </w:rPr>
        <w:t>调节</w:t>
      </w:r>
      <w:r>
        <w:t>，</w:t>
      </w:r>
      <w:r>
        <w:rPr>
          <w:rFonts w:hint="eastAsia"/>
        </w:rPr>
        <w:t>以模拟现实</w:t>
      </w:r>
      <w:r>
        <w:t>场景中</w:t>
      </w:r>
      <w:r>
        <w:rPr>
          <w:rFonts w:hint="eastAsia"/>
        </w:rPr>
        <w:t>不同</w:t>
      </w:r>
      <w:r>
        <w:t>特性</w:t>
      </w:r>
      <w:r>
        <w:rPr>
          <w:rFonts w:hint="eastAsia"/>
        </w:rPr>
        <w:t>排放源，支撑无组织排放监测的计量校准。本实验采用的CRF最大的排放速率为50kg/h。</w:t>
      </w:r>
    </w:p>
    <w:p>
      <w:pPr>
        <w:ind w:firstLine="480"/>
      </w:pPr>
    </w:p>
    <w:p>
      <w:pPr>
        <w:pStyle w:val="19"/>
      </w:pPr>
      <w:r>
        <w:drawing>
          <wp:inline distT="0" distB="0" distL="114300" distR="114300">
            <wp:extent cx="4533900" cy="2421255"/>
            <wp:effectExtent l="0" t="0" r="0" b="444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4"/>
                    <a:stretch>
                      <a:fillRect/>
                    </a:stretch>
                  </pic:blipFill>
                  <pic:spPr>
                    <a:xfrm>
                      <a:off x="0" y="0"/>
                      <a:ext cx="4533900" cy="2421255"/>
                    </a:xfrm>
                    <a:prstGeom prst="rect">
                      <a:avLst/>
                    </a:prstGeom>
                    <a:noFill/>
                    <a:ln>
                      <a:noFill/>
                    </a:ln>
                  </pic:spPr>
                </pic:pic>
              </a:graphicData>
            </a:graphic>
          </wp:inline>
        </w:drawing>
      </w:r>
    </w:p>
    <w:p>
      <w:pPr>
        <w:pStyle w:val="19"/>
      </w:pPr>
      <w:r>
        <w:rPr>
          <w:rFonts w:hint="eastAsia"/>
        </w:rPr>
        <w:t>图2可控释放装置示意图（①标准气体源；②干扰气体源；③吹扫气体源；④电磁阀；⑤质量流量控制器（MFC），MFC1-MFC4为4个独立标准气体质量流量控制器，MFC5为干扰气体质量流量控制器，MFC6为吹扫气体流量质量控制器；⑥止回阀；⑦输送气体的橡皮管道；⑧升降杆；⑨控制信号线。）</w:t>
      </w:r>
    </w:p>
    <w:p>
      <w:pPr>
        <w:ind w:firstLine="480"/>
      </w:pPr>
      <w:r>
        <w:rPr>
          <w:rFonts w:hint="eastAsia"/>
        </w:rPr>
        <w:t>除了可控释放装置，本次实验用到的校准装置还包括G</w:t>
      </w:r>
      <w:r>
        <w:t>PS</w:t>
      </w:r>
      <w:r>
        <w:rPr>
          <w:rFonts w:hint="eastAsia"/>
        </w:rPr>
        <w:t>和甲烷标准气体，其中甲烷标气纯度＞99.9%，可控释放装置和G</w:t>
      </w:r>
      <w:r>
        <w:t>PS</w:t>
      </w:r>
      <w:r>
        <w:rPr>
          <w:rFonts w:hint="eastAsia"/>
        </w:rPr>
        <w:t>均经过校准，计量性能符合该规范的要求。具体如下：</w:t>
      </w:r>
    </w:p>
    <w:p>
      <w:pPr>
        <w:ind w:firstLine="0" w:firstLineChars="0"/>
        <w:jc w:val="center"/>
        <w:rPr>
          <w:rFonts w:hint="default" w:ascii="Times New Roman" w:hAnsi="Times New Roman" w:eastAsia="宋体" w:cs="Times New Roman"/>
          <w:b/>
          <w:bCs/>
          <w:sz w:val="22"/>
          <w:szCs w:val="21"/>
        </w:rPr>
      </w:pPr>
      <w:r>
        <w:rPr>
          <w:rFonts w:hint="eastAsia" w:ascii="Times New Roman" w:hAnsi="Times New Roman" w:eastAsia="宋体" w:cs="Times New Roman"/>
          <w:b/>
          <w:bCs/>
          <w:sz w:val="22"/>
          <w:szCs w:val="21"/>
        </w:rPr>
        <w:t>表</w:t>
      </w:r>
      <w:r>
        <w:rPr>
          <w:rFonts w:hint="default" w:ascii="Times New Roman" w:hAnsi="Times New Roman" w:eastAsia="宋体" w:cs="Times New Roman"/>
          <w:b/>
          <w:bCs/>
          <w:sz w:val="22"/>
          <w:szCs w:val="21"/>
        </w:rPr>
        <w:t xml:space="preserve">2 </w:t>
      </w:r>
      <w:r>
        <w:rPr>
          <w:rFonts w:hint="eastAsia" w:ascii="Times New Roman" w:hAnsi="Times New Roman" w:eastAsia="宋体" w:cs="Times New Roman"/>
          <w:b/>
          <w:bCs/>
          <w:sz w:val="22"/>
          <w:szCs w:val="21"/>
        </w:rPr>
        <w:t>计量标准装置技术指标</w:t>
      </w:r>
    </w:p>
    <w:tbl>
      <w:tblPr>
        <w:tblStyle w:val="12"/>
        <w:tblW w:w="4750" w:type="pct"/>
        <w:jc w:val="center"/>
        <w:tblLayout w:type="autofit"/>
        <w:tblCellMar>
          <w:top w:w="0" w:type="dxa"/>
          <w:left w:w="108" w:type="dxa"/>
          <w:bottom w:w="0" w:type="dxa"/>
          <w:right w:w="108" w:type="dxa"/>
        </w:tblCellMar>
      </w:tblPr>
      <w:tblGrid>
        <w:gridCol w:w="767"/>
        <w:gridCol w:w="3161"/>
        <w:gridCol w:w="4168"/>
      </w:tblGrid>
      <w:tr>
        <w:tblPrEx>
          <w:tblCellMar>
            <w:top w:w="0" w:type="dxa"/>
            <w:left w:w="108" w:type="dxa"/>
            <w:bottom w:w="0" w:type="dxa"/>
            <w:right w:w="108" w:type="dxa"/>
          </w:tblCellMar>
        </w:tblPrEx>
        <w:trPr>
          <w:trHeight w:val="20" w:hRule="atLeast"/>
          <w:jc w:val="center"/>
        </w:trPr>
        <w:tc>
          <w:tcPr>
            <w:tcW w:w="474" w:type="pct"/>
            <w:tcBorders>
              <w:top w:val="single" w:color="auto" w:sz="4" w:space="0"/>
              <w:left w:val="single" w:color="auto" w:sz="4" w:space="0"/>
              <w:bottom w:val="single" w:color="auto" w:sz="4" w:space="0"/>
              <w:right w:val="single" w:color="auto" w:sz="4" w:space="0"/>
            </w:tcBorders>
            <w:noWrap/>
            <w:vAlign w:val="center"/>
          </w:tcPr>
          <w:p>
            <w:pPr>
              <w:widowControl/>
              <w:spacing w:line="240" w:lineRule="auto"/>
              <w:ind w:firstLine="0" w:firstLineChars="0"/>
              <w:jc w:val="center"/>
              <w:rPr>
                <w:rFonts w:cs="Times New Roman"/>
                <w:b/>
                <w:bCs/>
                <w:color w:val="000000"/>
                <w:kern w:val="0"/>
                <w:sz w:val="21"/>
                <w:szCs w:val="21"/>
              </w:rPr>
            </w:pPr>
            <w:r>
              <w:rPr>
                <w:rFonts w:hint="eastAsia" w:cs="Times New Roman"/>
                <w:b/>
                <w:bCs/>
                <w:color w:val="000000"/>
                <w:kern w:val="0"/>
                <w:sz w:val="21"/>
                <w:szCs w:val="21"/>
              </w:rPr>
              <w:t>序号</w:t>
            </w:r>
          </w:p>
        </w:tc>
        <w:tc>
          <w:tcPr>
            <w:tcW w:w="1952" w:type="pct"/>
            <w:tcBorders>
              <w:top w:val="single" w:color="auto" w:sz="4" w:space="0"/>
              <w:left w:val="nil"/>
              <w:bottom w:val="single" w:color="auto" w:sz="4" w:space="0"/>
              <w:right w:val="single" w:color="auto" w:sz="4" w:space="0"/>
            </w:tcBorders>
            <w:noWrap/>
            <w:vAlign w:val="center"/>
          </w:tcPr>
          <w:p>
            <w:pPr>
              <w:widowControl/>
              <w:spacing w:line="240" w:lineRule="auto"/>
              <w:ind w:firstLine="0" w:firstLineChars="0"/>
              <w:jc w:val="center"/>
              <w:rPr>
                <w:rFonts w:cs="Times New Roman"/>
                <w:b/>
                <w:bCs/>
                <w:color w:val="000000"/>
                <w:kern w:val="0"/>
                <w:sz w:val="21"/>
                <w:szCs w:val="21"/>
              </w:rPr>
            </w:pPr>
            <w:r>
              <w:rPr>
                <w:rFonts w:hint="eastAsia" w:cs="Times New Roman"/>
                <w:b/>
                <w:bCs/>
                <w:color w:val="000000"/>
                <w:kern w:val="0"/>
                <w:sz w:val="21"/>
                <w:szCs w:val="21"/>
              </w:rPr>
              <w:t>设备名称</w:t>
            </w:r>
          </w:p>
        </w:tc>
        <w:tc>
          <w:tcPr>
            <w:tcW w:w="2575" w:type="pct"/>
            <w:tcBorders>
              <w:top w:val="single" w:color="auto" w:sz="4" w:space="0"/>
              <w:left w:val="nil"/>
              <w:bottom w:val="single" w:color="auto" w:sz="4" w:space="0"/>
              <w:right w:val="single" w:color="auto" w:sz="4" w:space="0"/>
            </w:tcBorders>
            <w:noWrap/>
            <w:vAlign w:val="center"/>
          </w:tcPr>
          <w:p>
            <w:pPr>
              <w:widowControl/>
              <w:spacing w:line="240" w:lineRule="auto"/>
              <w:ind w:firstLine="0" w:firstLineChars="0"/>
              <w:jc w:val="center"/>
              <w:rPr>
                <w:rFonts w:cs="Times New Roman"/>
                <w:b/>
                <w:bCs/>
                <w:color w:val="000000"/>
                <w:kern w:val="0"/>
                <w:sz w:val="21"/>
                <w:szCs w:val="21"/>
              </w:rPr>
            </w:pPr>
            <w:r>
              <w:rPr>
                <w:rFonts w:hint="eastAsia" w:cs="Times New Roman"/>
                <w:b/>
                <w:bCs/>
                <w:color w:val="000000"/>
                <w:kern w:val="0"/>
                <w:sz w:val="21"/>
                <w:szCs w:val="21"/>
              </w:rPr>
              <w:t>技术指标</w:t>
            </w:r>
          </w:p>
        </w:tc>
      </w:tr>
      <w:tr>
        <w:tblPrEx>
          <w:tblCellMar>
            <w:top w:w="0" w:type="dxa"/>
            <w:left w:w="108" w:type="dxa"/>
            <w:bottom w:w="0" w:type="dxa"/>
            <w:right w:w="108" w:type="dxa"/>
          </w:tblCellMar>
        </w:tblPrEx>
        <w:trPr>
          <w:trHeight w:val="20" w:hRule="atLeast"/>
          <w:jc w:val="center"/>
        </w:trPr>
        <w:tc>
          <w:tcPr>
            <w:tcW w:w="474" w:type="pct"/>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1</w:t>
            </w:r>
          </w:p>
        </w:tc>
        <w:tc>
          <w:tcPr>
            <w:tcW w:w="1952" w:type="pct"/>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rPr>
              <w:t>可控释放装置</w:t>
            </w:r>
          </w:p>
        </w:tc>
        <w:tc>
          <w:tcPr>
            <w:tcW w:w="2575" w:type="pct"/>
            <w:tcBorders>
              <w:top w:val="single" w:color="auto" w:sz="4" w:space="0"/>
              <w:left w:val="nil"/>
              <w:bottom w:val="single" w:color="auto" w:sz="4" w:space="0"/>
              <w:right w:val="single" w:color="auto" w:sz="4" w:space="0"/>
            </w:tcBorders>
            <w:noWrap/>
            <w:vAlign w:val="center"/>
          </w:tcPr>
          <w:p>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rPr>
              <w:t>排放量不确定度</w:t>
            </w:r>
            <w:r>
              <w:rPr>
                <w:rFonts w:cs="Times New Roman"/>
                <w:color w:val="000000"/>
                <w:kern w:val="0"/>
                <w:sz w:val="21"/>
                <w:szCs w:val="21"/>
              </w:rPr>
              <w:t xml:space="preserve">  2%</w:t>
            </w:r>
            <w:r>
              <w:rPr>
                <w:rFonts w:hint="eastAsia" w:cs="Times New Roman"/>
                <w:color w:val="000000"/>
                <w:kern w:val="0"/>
                <w:sz w:val="21"/>
                <w:szCs w:val="21"/>
              </w:rPr>
              <w:t>（</w:t>
            </w:r>
            <w:r>
              <w:rPr>
                <w:rFonts w:cs="Times New Roman"/>
                <w:i/>
                <w:iCs/>
                <w:color w:val="000000"/>
                <w:kern w:val="0"/>
                <w:sz w:val="21"/>
                <w:szCs w:val="21"/>
              </w:rPr>
              <w:t>k</w:t>
            </w:r>
            <w:r>
              <w:rPr>
                <w:rFonts w:cs="Times New Roman"/>
                <w:color w:val="000000"/>
                <w:kern w:val="0"/>
                <w:sz w:val="21"/>
                <w:szCs w:val="21"/>
              </w:rPr>
              <w:t>=2</w:t>
            </w:r>
            <w:r>
              <w:rPr>
                <w:rFonts w:hint="eastAsia" w:cs="Times New Roman"/>
                <w:color w:val="000000"/>
                <w:kern w:val="0"/>
                <w:sz w:val="21"/>
                <w:szCs w:val="21"/>
              </w:rPr>
              <w:t>）</w:t>
            </w:r>
          </w:p>
        </w:tc>
      </w:tr>
      <w:tr>
        <w:tblPrEx>
          <w:tblCellMar>
            <w:top w:w="0" w:type="dxa"/>
            <w:left w:w="108" w:type="dxa"/>
            <w:bottom w:w="0" w:type="dxa"/>
            <w:right w:w="108" w:type="dxa"/>
          </w:tblCellMar>
        </w:tblPrEx>
        <w:trPr>
          <w:trHeight w:val="20" w:hRule="atLeast"/>
          <w:jc w:val="center"/>
        </w:trPr>
        <w:tc>
          <w:tcPr>
            <w:tcW w:w="474" w:type="pct"/>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2</w:t>
            </w:r>
          </w:p>
        </w:tc>
        <w:tc>
          <w:tcPr>
            <w:tcW w:w="195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rPr>
              <w:t>甲烷标准气体</w:t>
            </w:r>
          </w:p>
        </w:tc>
        <w:tc>
          <w:tcPr>
            <w:tcW w:w="2575" w:type="pct"/>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cs="Times New Roman"/>
                <w:color w:val="000000"/>
                <w:kern w:val="0"/>
                <w:sz w:val="21"/>
                <w:szCs w:val="21"/>
              </w:rPr>
            </w:pPr>
            <w:r>
              <w:rPr>
                <w:rFonts w:hint="eastAsia" w:cs="Times New Roman"/>
                <w:color w:val="000000"/>
                <w:kern w:val="0"/>
                <w:sz w:val="21"/>
                <w:szCs w:val="21"/>
              </w:rPr>
              <w:t>纯度</w:t>
            </w:r>
            <w:r>
              <w:rPr>
                <w:rFonts w:hint="eastAsia"/>
                <w:sz w:val="21"/>
                <w:szCs w:val="21"/>
              </w:rPr>
              <w:t>＞99.9%</w:t>
            </w:r>
          </w:p>
        </w:tc>
      </w:tr>
      <w:tr>
        <w:tblPrEx>
          <w:tblCellMar>
            <w:top w:w="0" w:type="dxa"/>
            <w:left w:w="108" w:type="dxa"/>
            <w:bottom w:w="0" w:type="dxa"/>
            <w:right w:w="108" w:type="dxa"/>
          </w:tblCellMar>
        </w:tblPrEx>
        <w:trPr>
          <w:trHeight w:val="20" w:hRule="atLeast"/>
          <w:jc w:val="center"/>
        </w:trPr>
        <w:tc>
          <w:tcPr>
            <w:tcW w:w="474" w:type="pct"/>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Times New Roman"/>
                <w:color w:val="000000"/>
                <w:kern w:val="0"/>
                <w:sz w:val="21"/>
                <w:szCs w:val="21"/>
              </w:rPr>
            </w:pPr>
            <w:r>
              <w:rPr>
                <w:rFonts w:cs="Times New Roman"/>
                <w:color w:val="000000"/>
                <w:kern w:val="0"/>
                <w:sz w:val="21"/>
                <w:szCs w:val="21"/>
              </w:rPr>
              <w:t>3</w:t>
            </w:r>
          </w:p>
        </w:tc>
        <w:tc>
          <w:tcPr>
            <w:tcW w:w="1952"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Times New Roman"/>
                <w:color w:val="000000"/>
                <w:kern w:val="0"/>
                <w:sz w:val="21"/>
                <w:szCs w:val="21"/>
              </w:rPr>
            </w:pPr>
            <w:r>
              <w:rPr>
                <w:rFonts w:hint="eastAsia" w:cs="Times New Roman"/>
                <w:kern w:val="0"/>
                <w:sz w:val="21"/>
                <w:szCs w:val="21"/>
              </w:rPr>
              <w:t>全球定位系统（G</w:t>
            </w:r>
            <w:r>
              <w:rPr>
                <w:rFonts w:cs="Times New Roman"/>
                <w:kern w:val="0"/>
                <w:sz w:val="21"/>
                <w:szCs w:val="21"/>
              </w:rPr>
              <w:t>PS</w:t>
            </w:r>
            <w:r>
              <w:rPr>
                <w:rFonts w:hint="eastAsia" w:cs="Times New Roman"/>
                <w:kern w:val="0"/>
                <w:sz w:val="21"/>
                <w:szCs w:val="21"/>
              </w:rPr>
              <w:t>）接收机</w:t>
            </w:r>
          </w:p>
        </w:tc>
        <w:tc>
          <w:tcPr>
            <w:tcW w:w="2575" w:type="pct"/>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cs="Times New Roman"/>
                <w:color w:val="000000"/>
                <w:kern w:val="0"/>
                <w:sz w:val="21"/>
                <w:szCs w:val="21"/>
              </w:rPr>
            </w:pPr>
            <w:r>
              <w:rPr>
                <w:rFonts w:hint="eastAsia" w:cs="Times New Roman"/>
                <w:kern w:val="0"/>
                <w:sz w:val="21"/>
                <w:szCs w:val="21"/>
              </w:rPr>
              <w:t>定位精度&lt;</w:t>
            </w:r>
            <w:r>
              <w:rPr>
                <w:rFonts w:cs="Times New Roman"/>
                <w:kern w:val="0"/>
                <w:sz w:val="21"/>
                <w:szCs w:val="21"/>
              </w:rPr>
              <w:t>10m</w:t>
            </w:r>
          </w:p>
        </w:tc>
      </w:tr>
    </w:tbl>
    <w:p>
      <w:pPr>
        <w:pStyle w:val="2"/>
        <w:spacing w:before="156" w:beforeLines="50"/>
      </w:pPr>
      <w:bookmarkStart w:id="6" w:name="_Toc170899143"/>
      <w:r>
        <w:rPr>
          <w:rFonts w:hint="eastAsia"/>
        </w:rPr>
        <w:t>四、计量特性技术指标</w:t>
      </w:r>
      <w:bookmarkEnd w:id="6"/>
    </w:p>
    <w:p>
      <w:pPr>
        <w:ind w:firstLine="480"/>
      </w:pPr>
      <w:r>
        <w:rPr>
          <w:rFonts w:hint="eastAsia"/>
        </w:rPr>
        <w:t>按照本规范规定的方法和步骤，采用CRF对DAIL的计量性能指标进行校准</w:t>
      </w:r>
      <w:bookmarkStart w:id="7" w:name="OLE_LINK2"/>
      <w:r>
        <w:rPr>
          <w:rFonts w:hint="eastAsia"/>
        </w:rPr>
        <w:t>，以CRF释放的排放源位置和排放量为参考值，以差分激光雷达系统测量的定位和测量排放量为测量值，计算测量值的示值误差和重复性。</w:t>
      </w:r>
      <w:bookmarkEnd w:id="7"/>
      <w:r>
        <w:rPr>
          <w:rFonts w:hint="eastAsia"/>
        </w:rPr>
        <w:t>通过实际测量确定规范规定的技术指标是否科学合理，校准方法是否方便可行。</w:t>
      </w:r>
      <w:bookmarkStart w:id="8" w:name="_Toc170899144"/>
    </w:p>
    <w:p>
      <w:pPr>
        <w:pStyle w:val="2"/>
        <w:spacing w:before="156" w:beforeLines="50"/>
      </w:pPr>
      <w:r>
        <w:rPr>
          <w:rFonts w:hint="eastAsia"/>
        </w:rPr>
        <w:t>五、实验过程</w:t>
      </w:r>
      <w:bookmarkEnd w:id="8"/>
    </w:p>
    <w:p>
      <w:pPr>
        <w:pStyle w:val="3"/>
      </w:pPr>
      <w:bookmarkStart w:id="9" w:name="_Toc170899145"/>
      <w:r>
        <w:rPr>
          <w:rFonts w:hint="eastAsia"/>
        </w:rPr>
        <w:t>5</w:t>
      </w:r>
      <w:r>
        <w:t xml:space="preserve">.1 </w:t>
      </w:r>
      <w:r>
        <w:rPr>
          <w:rFonts w:hint="eastAsia"/>
        </w:rPr>
        <w:t>校准前准备</w:t>
      </w:r>
      <w:bookmarkEnd w:id="9"/>
    </w:p>
    <w:p>
      <w:pPr>
        <w:ind w:firstLine="480"/>
      </w:pPr>
      <w:r>
        <w:rPr>
          <w:rFonts w:hint="eastAsia"/>
        </w:rPr>
        <w:t>在郑州高新区一处空旷且无污染源的场地，将可控释放装置、差分吸收激光雷达和甲烷气体等仪器设备搬运至测量场地，并根据技术说明书正确安装相关设备，所有测量用设备通电，并按规定时间预热和调试。</w:t>
      </w:r>
    </w:p>
    <w:p>
      <w:pPr>
        <w:ind w:firstLine="480"/>
      </w:pPr>
      <w:r>
        <w:rPr>
          <w:rFonts w:hint="eastAsia"/>
        </w:rPr>
        <w:t>实验</w:t>
      </w:r>
      <w:r>
        <w:rPr>
          <w:rFonts w:hint="eastAsia" w:asciiTheme="minorEastAsia" w:hAnsiTheme="minorEastAsia"/>
          <w:szCs w:val="21"/>
        </w:rPr>
        <w:t>场地内各仪器设备的</w:t>
      </w:r>
      <w:r>
        <w:rPr>
          <w:rFonts w:hint="eastAsia"/>
        </w:rPr>
        <w:t>位置如图3和图4所示。实验中，DIAL与风速风向传感器获得数据的时间戳设置为一致，DIAL扫描截面与风向近似垂直，为了便于测量，将通过软管连接CRF的释放口提升至离地面10 m的距离。</w:t>
      </w:r>
    </w:p>
    <w:p>
      <w:pPr>
        <w:pStyle w:val="19"/>
        <w:rPr>
          <w:rFonts w:asciiTheme="minorEastAsia" w:hAnsiTheme="minorEastAsia"/>
          <w:szCs w:val="21"/>
        </w:rPr>
      </w:pPr>
      <w:r>
        <w:drawing>
          <wp:inline distT="0" distB="0" distL="0" distR="0">
            <wp:extent cx="3070860" cy="1972945"/>
            <wp:effectExtent l="0" t="0" r="2540" b="8255"/>
            <wp:docPr id="6" name="图片 6" descr="DIAL测量示意图"/>
            <wp:cNvGraphicFramePr/>
            <a:graphic xmlns:a="http://schemas.openxmlformats.org/drawingml/2006/main">
              <a:graphicData uri="http://schemas.openxmlformats.org/drawingml/2006/picture">
                <pic:pic xmlns:pic="http://schemas.openxmlformats.org/drawingml/2006/picture">
                  <pic:nvPicPr>
                    <pic:cNvPr id="6" name="图片 6" descr="DIAL测量示意图"/>
                    <pic:cNvPicPr/>
                  </pic:nvPicPr>
                  <pic:blipFill>
                    <a:blip r:embed="rId15"/>
                    <a:stretch>
                      <a:fillRect/>
                    </a:stretch>
                  </pic:blipFill>
                  <pic:spPr>
                    <a:xfrm>
                      <a:off x="0" y="0"/>
                      <a:ext cx="3074217" cy="1975533"/>
                    </a:xfrm>
                    <a:prstGeom prst="rect">
                      <a:avLst/>
                    </a:prstGeom>
                  </pic:spPr>
                </pic:pic>
              </a:graphicData>
            </a:graphic>
          </wp:inline>
        </w:drawing>
      </w:r>
    </w:p>
    <w:p>
      <w:pPr>
        <w:widowControl/>
        <w:ind w:firstLine="422"/>
        <w:jc w:val="center"/>
        <w:rPr>
          <w:rFonts w:cs="Times New Roman"/>
          <w:b/>
          <w:bCs/>
          <w:sz w:val="21"/>
          <w:szCs w:val="21"/>
        </w:rPr>
      </w:pPr>
      <w:r>
        <w:rPr>
          <w:rFonts w:cs="Times New Roman"/>
          <w:b/>
          <w:bCs/>
          <w:sz w:val="21"/>
          <w:szCs w:val="21"/>
        </w:rPr>
        <w:t>图3 基于可控释放装置的差分吸收激光雷达排放测量实验示意图</w:t>
      </w:r>
    </w:p>
    <w:p>
      <w:pPr>
        <w:pStyle w:val="19"/>
        <w:rPr>
          <w:rFonts w:asciiTheme="minorEastAsia" w:hAnsiTheme="minorEastAsia"/>
          <w:szCs w:val="21"/>
        </w:rPr>
      </w:pPr>
      <w:r>
        <w:rPr>
          <w:rFonts w:asciiTheme="minorEastAsia" w:hAnsiTheme="minorEastAsia"/>
          <w:szCs w:val="21"/>
        </w:rPr>
        <w:drawing>
          <wp:inline distT="0" distB="0" distL="0" distR="0">
            <wp:extent cx="3745865" cy="2002155"/>
            <wp:effectExtent l="0" t="0" r="698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3756910" cy="2008361"/>
                    </a:xfrm>
                    <a:prstGeom prst="rect">
                      <a:avLst/>
                    </a:prstGeom>
                    <a:noFill/>
                  </pic:spPr>
                </pic:pic>
              </a:graphicData>
            </a:graphic>
          </wp:inline>
        </w:drawing>
      </w:r>
    </w:p>
    <w:p>
      <w:pPr>
        <w:widowControl/>
        <w:ind w:firstLine="422"/>
        <w:jc w:val="center"/>
        <w:rPr>
          <w:rFonts w:cs="Times New Roman"/>
          <w:b/>
          <w:bCs/>
          <w:sz w:val="21"/>
          <w:szCs w:val="21"/>
        </w:rPr>
      </w:pPr>
      <w:r>
        <w:rPr>
          <w:rFonts w:hint="eastAsia" w:cs="Times New Roman"/>
          <w:b/>
          <w:bCs/>
          <w:sz w:val="21"/>
          <w:szCs w:val="21"/>
        </w:rPr>
        <w:t>图</w:t>
      </w:r>
      <w:r>
        <w:rPr>
          <w:rFonts w:cs="Times New Roman"/>
          <w:b/>
          <w:bCs/>
          <w:sz w:val="21"/>
          <w:szCs w:val="21"/>
        </w:rPr>
        <w:t>4</w:t>
      </w:r>
      <w:r>
        <w:rPr>
          <w:rFonts w:hint="eastAsia" w:cs="Times New Roman"/>
          <w:b/>
          <w:bCs/>
          <w:sz w:val="21"/>
          <w:szCs w:val="21"/>
        </w:rPr>
        <w:t>测量实验场地实况</w:t>
      </w:r>
    </w:p>
    <w:p>
      <w:pPr>
        <w:pStyle w:val="3"/>
      </w:pPr>
      <w:bookmarkStart w:id="10" w:name="_Toc144904840"/>
      <w:bookmarkStart w:id="11" w:name="_Toc170899146"/>
      <w:r>
        <w:t>5.2</w:t>
      </w:r>
      <w:bookmarkEnd w:id="10"/>
      <w:r>
        <w:rPr>
          <w:rFonts w:hint="eastAsia"/>
        </w:rPr>
        <w:t xml:space="preserve"> 示值误差</w:t>
      </w:r>
      <w:bookmarkEnd w:id="11"/>
    </w:p>
    <w:p>
      <w:pPr>
        <w:pStyle w:val="4"/>
      </w:pPr>
      <w:bookmarkStart w:id="12" w:name="_Toc170899147"/>
      <w:r>
        <w:rPr>
          <w:rFonts w:hint="eastAsia"/>
        </w:rPr>
        <w:t>5</w:t>
      </w:r>
      <w:r>
        <w:t xml:space="preserve">.2.1 </w:t>
      </w:r>
      <w:r>
        <w:rPr>
          <w:rFonts w:hint="eastAsia"/>
        </w:rPr>
        <w:t>排放源定位示值误差</w:t>
      </w:r>
      <w:bookmarkEnd w:id="12"/>
    </w:p>
    <w:p>
      <w:pPr>
        <w:ind w:firstLine="480"/>
        <w:rPr>
          <w:rFonts w:cs="Times New Roman"/>
        </w:rPr>
      </w:pPr>
      <w:r>
        <w:rPr>
          <w:rFonts w:hint="eastAsia" w:cs="Times New Roman"/>
        </w:rPr>
        <w:t>首先，CRF经预热稳定后，连通甲烷标气，以3 kg/h的排放速率释放甲烷标准气体，等待装置的气体排放量达到稳定状态，开启DIAL，重复测量</w:t>
      </w:r>
      <w:r>
        <w:rPr>
          <w:rFonts w:cs="Times New Roman"/>
        </w:rPr>
        <w:t>3</w:t>
      </w:r>
      <w:r>
        <w:rPr>
          <w:rFonts w:hint="eastAsia" w:cs="Times New Roman"/>
        </w:rPr>
        <w:t>次，</w:t>
      </w:r>
      <w:r>
        <w:rPr>
          <w:rFonts w:cs="Times New Roman"/>
        </w:rPr>
        <w:t>每次</w:t>
      </w:r>
      <w:r>
        <w:rPr>
          <w:rFonts w:hint="eastAsia" w:cs="Times New Roman"/>
        </w:rPr>
        <w:t>DIAL测量</w:t>
      </w:r>
      <w:r>
        <w:rPr>
          <w:rFonts w:cs="Times New Roman"/>
        </w:rPr>
        <w:t>得到</w:t>
      </w:r>
      <w:r>
        <w:rPr>
          <w:rFonts w:hint="eastAsia" w:cs="Times New Roman"/>
        </w:rPr>
        <w:t>的</w:t>
      </w:r>
      <w:r>
        <w:rPr>
          <w:rFonts w:cs="Times New Roman"/>
        </w:rPr>
        <w:t>排放源中心点经纬度坐标为（</w:t>
      </w:r>
      <m:oMath>
        <m:sSub>
          <m:sSubPr>
            <m:ctrlPr>
              <w:rPr>
                <w:rFonts w:ascii="Cambria Math" w:hAnsi="Cambria Math" w:cs="Times New Roman"/>
                <w:i/>
              </w:rPr>
            </m:ctrlPr>
          </m:sSubPr>
          <m:e>
            <m:r>
              <m:rPr>
                <m:nor/>
              </m:rPr>
              <w:rPr>
                <w:rFonts w:cs="Times New Roman"/>
                <w:i/>
              </w:rPr>
              <m:t>λ</m:t>
            </m:r>
            <m:ctrlPr>
              <w:rPr>
                <w:rFonts w:ascii="Cambria Math" w:hAnsi="Cambria Math" w:cs="Times New Roman"/>
                <w:i/>
              </w:rPr>
            </m:ctrlPr>
          </m:e>
          <m:sub>
            <m:r>
              <m:rPr>
                <m:nor/>
              </m:rPr>
              <w:rPr>
                <w:rFonts w:cs="Times New Roman"/>
                <w:i/>
              </w:rPr>
              <m:t>i</m:t>
            </m:r>
            <m:ctrlPr>
              <w:rPr>
                <w:rFonts w:ascii="Cambria Math" w:hAnsi="Cambria Math" w:cs="Times New Roman"/>
                <w:i/>
              </w:rPr>
            </m:ctrlPr>
          </m:sub>
        </m:sSub>
        <m:r>
          <m:rPr>
            <m:nor/>
          </m:rPr>
          <w:rPr>
            <w:rFonts w:cs="Times New Roman"/>
            <w:i/>
          </w:rPr>
          <m:t>,</m:t>
        </m:r>
        <m:sSub>
          <m:sSubPr>
            <m:ctrlPr>
              <w:rPr>
                <w:rFonts w:ascii="Cambria Math" w:hAnsi="Cambria Math" w:cs="Times New Roman"/>
                <w:i/>
              </w:rPr>
            </m:ctrlPr>
          </m:sSubPr>
          <m:e>
            <m:r>
              <m:rPr>
                <m:nor/>
              </m:rPr>
              <w:rPr>
                <w:rFonts w:cs="Times New Roman"/>
                <w:i/>
              </w:rPr>
              <m:t>φ</m:t>
            </m:r>
            <m:ctrlPr>
              <w:rPr>
                <w:rFonts w:ascii="Cambria Math" w:hAnsi="Cambria Math" w:cs="Times New Roman"/>
                <w:i/>
              </w:rPr>
            </m:ctrlPr>
          </m:e>
          <m:sub>
            <m:r>
              <m:rPr>
                <m:nor/>
              </m:rPr>
              <w:rPr>
                <w:rFonts w:cs="Times New Roman"/>
                <w:i/>
              </w:rPr>
              <m:t>i</m:t>
            </m:r>
            <m:ctrlPr>
              <w:rPr>
                <w:rFonts w:ascii="Cambria Math" w:hAnsi="Cambria Math" w:cs="Times New Roman"/>
                <w:i/>
              </w:rPr>
            </m:ctrlPr>
          </m:sub>
        </m:sSub>
      </m:oMath>
      <w:r>
        <w:rPr>
          <w:rFonts w:cs="Times New Roman"/>
        </w:rPr>
        <w:t>）， 通过全球定位系统</w:t>
      </w:r>
      <w:r>
        <w:rPr>
          <w:rFonts w:hint="eastAsia" w:cs="Times New Roman"/>
        </w:rPr>
        <w:t>（GPS）</w:t>
      </w:r>
      <w:r>
        <w:rPr>
          <w:rFonts w:cs="Times New Roman"/>
        </w:rPr>
        <w:t>接收机确定的CRF释放点经纬度坐标为（</w:t>
      </w:r>
      <m:oMath>
        <m:sSub>
          <m:sSubPr>
            <m:ctrlPr>
              <w:rPr>
                <w:rFonts w:ascii="Cambria Math" w:hAnsi="Cambria Math" w:cs="Times New Roman"/>
                <w:i/>
              </w:rPr>
            </m:ctrlPr>
          </m:sSubPr>
          <m:e>
            <m:r>
              <m:rPr>
                <m:nor/>
              </m:rPr>
              <w:rPr>
                <w:rFonts w:cs="Times New Roman"/>
                <w:i/>
              </w:rPr>
              <m:t>λ</m:t>
            </m:r>
            <m:ctrlPr>
              <w:rPr>
                <w:rFonts w:ascii="Cambria Math" w:hAnsi="Cambria Math" w:cs="Times New Roman"/>
                <w:i/>
              </w:rPr>
            </m:ctrlPr>
          </m:e>
          <m:sub>
            <m:r>
              <m:rPr>
                <m:nor/>
              </m:rPr>
              <w:rPr>
                <w:rFonts w:cs="Times New Roman"/>
                <w:i/>
              </w:rPr>
              <m:t>0</m:t>
            </m:r>
            <m:ctrlPr>
              <w:rPr>
                <w:rFonts w:ascii="Cambria Math" w:hAnsi="Cambria Math" w:cs="Times New Roman"/>
                <w:i/>
              </w:rPr>
            </m:ctrlPr>
          </m:sub>
        </m:sSub>
        <m:r>
          <m:rPr>
            <m:nor/>
          </m:rPr>
          <w:rPr>
            <w:rFonts w:cs="Times New Roman"/>
            <w:i/>
          </w:rPr>
          <m:t>,</m:t>
        </m:r>
        <m:sSub>
          <m:sSubPr>
            <m:ctrlPr>
              <w:rPr>
                <w:rFonts w:ascii="Cambria Math" w:hAnsi="Cambria Math" w:cs="Times New Roman"/>
                <w:i/>
              </w:rPr>
            </m:ctrlPr>
          </m:sSubPr>
          <m:e>
            <m:r>
              <m:rPr>
                <m:nor/>
              </m:rPr>
              <w:rPr>
                <w:rFonts w:cs="Times New Roman"/>
                <w:i/>
              </w:rPr>
              <m:t>φ</m:t>
            </m:r>
            <m:ctrlPr>
              <w:rPr>
                <w:rFonts w:ascii="Cambria Math" w:hAnsi="Cambria Math" w:cs="Times New Roman"/>
                <w:i/>
              </w:rPr>
            </m:ctrlPr>
          </m:e>
          <m:sub>
            <m:r>
              <m:rPr>
                <m:nor/>
              </m:rPr>
              <w:rPr>
                <w:rFonts w:cs="Times New Roman"/>
                <w:i/>
              </w:rPr>
              <m:t>0</m:t>
            </m:r>
            <m:ctrlPr>
              <w:rPr>
                <w:rFonts w:ascii="Cambria Math" w:hAnsi="Cambria Math" w:cs="Times New Roman"/>
                <w:i/>
              </w:rPr>
            </m:ctrlPr>
          </m:sub>
        </m:sSub>
      </m:oMath>
      <w:r>
        <w:rPr>
          <w:rFonts w:cs="Times New Roman"/>
        </w:rPr>
        <w:t>），记录数据。将GPS接收机</w:t>
      </w:r>
      <w:r>
        <w:rPr>
          <w:rFonts w:hint="eastAsia" w:cs="Times New Roman"/>
        </w:rPr>
        <w:t>确定的</w:t>
      </w:r>
      <w:r>
        <w:rPr>
          <w:rFonts w:cs="Times New Roman"/>
        </w:rPr>
        <w:t>CRF释放点坐标与被</w:t>
      </w:r>
      <w:r>
        <w:rPr>
          <w:rFonts w:hint="eastAsia" w:cs="Times New Roman"/>
        </w:rPr>
        <w:t>校准DIAL测量</w:t>
      </w:r>
      <w:r>
        <w:rPr>
          <w:rFonts w:cs="Times New Roman"/>
        </w:rPr>
        <w:t>排放源中心点坐标转换成同一坐标系下的直角坐标（</w:t>
      </w:r>
      <m:oMath>
        <m:sSub>
          <m:sSubPr>
            <m:ctrlPr>
              <w:rPr>
                <w:rFonts w:ascii="Cambria Math" w:hAnsi="Cambria Math" w:cs="Times New Roman"/>
                <w:i/>
              </w:rPr>
            </m:ctrlPr>
          </m:sSubPr>
          <m:e>
            <m:r>
              <m:rPr>
                <m:nor/>
              </m:rPr>
              <w:rPr>
                <w:rFonts w:cs="Times New Roman"/>
                <w:i/>
              </w:rPr>
              <m:t>X</m:t>
            </m:r>
            <m:ctrlPr>
              <w:rPr>
                <w:rFonts w:ascii="Cambria Math" w:hAnsi="Cambria Math" w:cs="Times New Roman"/>
                <w:i/>
              </w:rPr>
            </m:ctrlPr>
          </m:e>
          <m:sub>
            <m:r>
              <m:rPr>
                <m:nor/>
              </m:rPr>
              <w:rPr>
                <w:rFonts w:cs="Times New Roman"/>
                <w:i/>
              </w:rPr>
              <m:t>0</m:t>
            </m:r>
            <m:ctrlPr>
              <w:rPr>
                <w:rFonts w:ascii="Cambria Math" w:hAnsi="Cambria Math" w:cs="Times New Roman"/>
                <w:i/>
              </w:rPr>
            </m:ctrlPr>
          </m:sub>
        </m:sSub>
        <m:r>
          <m:rPr/>
          <w:rPr>
            <w:rFonts w:ascii="Cambria Math" w:hAnsi="Cambria Math" w:cs="Times New Roman"/>
          </w:rPr>
          <m:t xml:space="preserve">, </m:t>
        </m:r>
        <m:sSub>
          <m:sSubPr>
            <m:ctrlPr>
              <w:rPr>
                <w:rFonts w:ascii="Cambria Math" w:hAnsi="Cambria Math" w:cs="Times New Roman"/>
                <w:i/>
              </w:rPr>
            </m:ctrlPr>
          </m:sSubPr>
          <m:e>
            <m:r>
              <m:rPr>
                <m:nor/>
              </m:rPr>
              <w:rPr>
                <w:rFonts w:cs="Times New Roman"/>
                <w:i/>
              </w:rPr>
              <m:t>Y</m:t>
            </m:r>
            <m:ctrlPr>
              <w:rPr>
                <w:rFonts w:ascii="Cambria Math" w:hAnsi="Cambria Math" w:cs="Times New Roman"/>
                <w:i/>
              </w:rPr>
            </m:ctrlPr>
          </m:e>
          <m:sub>
            <m:r>
              <m:rPr>
                <m:nor/>
              </m:rPr>
              <w:rPr>
                <w:rFonts w:cs="Times New Roman"/>
                <w:i/>
              </w:rPr>
              <m:t>0</m:t>
            </m:r>
            <m:ctrlPr>
              <w:rPr>
                <w:rFonts w:ascii="Cambria Math" w:hAnsi="Cambria Math" w:cs="Times New Roman"/>
                <w:i/>
              </w:rPr>
            </m:ctrlPr>
          </m:sub>
        </m:sSub>
      </m:oMath>
      <w:r>
        <w:rPr>
          <w:rFonts w:cs="Times New Roman"/>
        </w:rPr>
        <w:t>）和（</w:t>
      </w:r>
      <m:oMath>
        <m:sSub>
          <m:sSubPr>
            <m:ctrlPr>
              <w:rPr>
                <w:rFonts w:ascii="Cambria Math" w:hAnsi="Cambria Math" w:cs="Times New Roman"/>
                <w:i/>
              </w:rPr>
            </m:ctrlPr>
          </m:sSubPr>
          <m:e>
            <m:r>
              <m:rPr>
                <m:nor/>
              </m:rPr>
              <w:rPr>
                <w:rFonts w:cs="Times New Roman"/>
                <w:i/>
              </w:rPr>
              <m:t>X</m:t>
            </m:r>
            <m:ctrlPr>
              <w:rPr>
                <w:rFonts w:ascii="Cambria Math" w:hAnsi="Cambria Math" w:cs="Times New Roman"/>
                <w:i/>
              </w:rPr>
            </m:ctrlPr>
          </m:e>
          <m:sub>
            <m:r>
              <m:rPr>
                <m:nor/>
              </m:rPr>
              <w:rPr>
                <w:rFonts w:cs="Times New Roman"/>
                <w:i/>
              </w:rPr>
              <m:t>i</m:t>
            </m:r>
            <m:ctrlPr>
              <w:rPr>
                <w:rFonts w:ascii="Cambria Math" w:hAnsi="Cambria Math" w:cs="Times New Roman"/>
                <w:i/>
              </w:rPr>
            </m:ctrlPr>
          </m:sub>
        </m:sSub>
        <m:r>
          <m:rPr/>
          <w:rPr>
            <w:rFonts w:ascii="Cambria Math" w:hAnsi="Cambria Math" w:cs="Times New Roman"/>
          </w:rPr>
          <m:t xml:space="preserve">, </m:t>
        </m:r>
        <m:sSub>
          <m:sSubPr>
            <m:ctrlPr>
              <w:rPr>
                <w:rFonts w:ascii="Cambria Math" w:hAnsi="Cambria Math" w:cs="Times New Roman"/>
                <w:i/>
              </w:rPr>
            </m:ctrlPr>
          </m:sSubPr>
          <m:e>
            <m:r>
              <m:rPr>
                <m:nor/>
              </m:rPr>
              <w:rPr>
                <w:rFonts w:cs="Times New Roman"/>
                <w:i/>
              </w:rPr>
              <m:t>Y</m:t>
            </m:r>
            <m:ctrlPr>
              <w:rPr>
                <w:rFonts w:ascii="Cambria Math" w:hAnsi="Cambria Math" w:cs="Times New Roman"/>
                <w:i/>
              </w:rPr>
            </m:ctrlPr>
          </m:e>
          <m:sub>
            <m:r>
              <m:rPr>
                <m:nor/>
              </m:rPr>
              <w:rPr>
                <w:rFonts w:cs="Times New Roman"/>
                <w:i/>
              </w:rPr>
              <m:t>i</m:t>
            </m:r>
            <m:ctrlPr>
              <w:rPr>
                <w:rFonts w:ascii="Cambria Math" w:hAnsi="Cambria Math" w:cs="Times New Roman"/>
                <w:i/>
              </w:rPr>
            </m:ctrlPr>
          </m:sub>
        </m:sSub>
      </m:oMath>
      <w:r>
        <w:rPr>
          <w:rFonts w:cs="Times New Roman"/>
        </w:rPr>
        <w:t>），转换方法参考JJF 1942—2021。</w:t>
      </w:r>
    </w:p>
    <w:p>
      <w:pPr>
        <w:ind w:firstLine="480"/>
        <w:rPr>
          <w:rFonts w:cs="Times New Roman"/>
        </w:rPr>
      </w:pPr>
      <w:r>
        <w:rPr>
          <w:rFonts w:hint="eastAsia" w:cs="Times New Roman"/>
        </w:rPr>
        <w:t>每个校准点</w:t>
      </w:r>
      <w:r>
        <w:rPr>
          <w:rFonts w:cs="Times New Roman"/>
        </w:rPr>
        <w:t>单次排放源定位误差</w:t>
      </w:r>
      <m:oMath>
        <m:sSub>
          <m:sSubPr>
            <m:ctrlPr>
              <w:rPr>
                <w:rFonts w:ascii="Cambria Math" w:hAnsi="Cambria Math" w:cs="Times New Roman"/>
                <w:i/>
              </w:rPr>
            </m:ctrlPr>
          </m:sSubPr>
          <m:e>
            <m:r>
              <m:rPr>
                <m:nor/>
              </m:rPr>
              <w:rPr>
                <w:rFonts w:cs="Times New Roman"/>
                <w:i/>
              </w:rPr>
              <m:t>δ</m:t>
            </m:r>
            <m:ctrlPr>
              <w:rPr>
                <w:rFonts w:ascii="Cambria Math" w:hAnsi="Cambria Math" w:cs="Times New Roman"/>
                <w:i/>
              </w:rPr>
            </m:ctrlPr>
          </m:e>
          <m:sub>
            <m:r>
              <m:rPr>
                <m:nor/>
              </m:rPr>
              <w:rPr>
                <w:rFonts w:cs="Times New Roman"/>
                <w:i/>
              </w:rPr>
              <m:t>di</m:t>
            </m:r>
            <m:ctrlPr>
              <w:rPr>
                <w:rFonts w:ascii="Cambria Math" w:hAnsi="Cambria Math" w:cs="Times New Roman"/>
                <w:i/>
              </w:rPr>
            </m:ctrlPr>
          </m:sub>
        </m:sSub>
      </m:oMath>
      <w:r>
        <w:rPr>
          <w:rFonts w:cs="Times New Roman"/>
        </w:rPr>
        <w:t>计算公式：</w:t>
      </w:r>
    </w:p>
    <w:p>
      <w:pPr>
        <w:ind w:firstLine="480"/>
        <w:jc w:val="right"/>
        <w:rPr>
          <w:rFonts w:cs="Times New Roman"/>
        </w:rPr>
      </w:pPr>
      <w:r>
        <w:rPr>
          <w:rFonts w:hint="eastAsia" w:hAnsi="Cambria Math" w:cs="Times New Roman"/>
        </w:rPr>
        <w:t xml:space="preserve">    </w:t>
      </w:r>
      <m:oMath>
        <m:sSub>
          <m:sSubPr>
            <m:ctrlPr>
              <w:rPr>
                <w:rFonts w:ascii="Cambria Math" w:hAnsi="Cambria Math" w:cs="Times New Roman"/>
                <w:i/>
              </w:rPr>
            </m:ctrlPr>
          </m:sSubPr>
          <m:e>
            <m:r>
              <m:rPr>
                <m:nor/>
              </m:rPr>
              <w:rPr>
                <w:rFonts w:cs="Times New Roman"/>
                <w:i/>
                <w:iCs/>
              </w:rPr>
              <m:t>δ</m:t>
            </m:r>
            <m:ctrlPr>
              <w:rPr>
                <w:rFonts w:ascii="Cambria Math" w:hAnsi="Cambria Math" w:cs="Times New Roman"/>
                <w:i/>
              </w:rPr>
            </m:ctrlPr>
          </m:e>
          <m:sub>
            <m:r>
              <m:rPr>
                <m:nor/>
              </m:rPr>
              <w:rPr>
                <w:rFonts w:cs="Times New Roman"/>
                <w:i/>
                <w:iCs/>
              </w:rPr>
              <m:t>di</m:t>
            </m:r>
            <m:ctrlPr>
              <w:rPr>
                <w:rFonts w:ascii="Cambria Math" w:hAnsi="Cambria Math" w:cs="Times New Roman"/>
                <w:i/>
              </w:rPr>
            </m:ctrlPr>
          </m:sub>
        </m:sSub>
        <m:r>
          <m:rPr>
            <m:nor/>
            <m:sty m:val="p"/>
          </m:rPr>
          <w:rPr>
            <w:rFonts w:cs="Times New Roman"/>
          </w:rPr>
          <m:t>=</m:t>
        </m:r>
        <m:rad>
          <m:radPr>
            <m:degHide m:val="1"/>
            <m:ctrlPr>
              <w:rPr>
                <w:rFonts w:ascii="Cambria Math" w:hAnsi="Cambria Math" w:cs="Times New Roman"/>
                <w:i/>
              </w:rPr>
            </m:ctrlPr>
          </m:radPr>
          <m:deg>
            <m:ctrlPr>
              <w:rPr>
                <w:rFonts w:ascii="Cambria Math" w:hAnsi="Cambria Math" w:cs="Times New Roman"/>
                <w:i/>
              </w:rPr>
            </m:ctrlPr>
          </m:deg>
          <m:e>
            <m:sSup>
              <m:sSupPr>
                <m:ctrlPr>
                  <w:rPr>
                    <w:rFonts w:ascii="Cambria Math" w:hAnsi="Cambria Math" w:cs="Times New Roman"/>
                    <w:i/>
                  </w:rPr>
                </m:ctrlPr>
              </m:sSupPr>
              <m:e>
                <m:r>
                  <m:rPr>
                    <m:nor/>
                    <m:sty m:val="p"/>
                  </m:rPr>
                  <w:rPr>
                    <w:rFonts w:cs="Times New Roman"/>
                  </w:rPr>
                  <m:t>Δ</m:t>
                </m:r>
                <m:sSub>
                  <m:sSubPr>
                    <m:ctrlPr>
                      <w:rPr>
                        <w:rFonts w:ascii="Cambria Math" w:hAnsi="Cambria Math" w:cs="Times New Roman"/>
                        <w:i/>
                      </w:rPr>
                    </m:ctrlPr>
                  </m:sSubPr>
                  <m:e>
                    <m:r>
                      <m:rPr>
                        <m:nor/>
                      </m:rPr>
                      <w:rPr>
                        <w:rFonts w:cs="Times New Roman"/>
                        <w:i/>
                        <w:iCs/>
                      </w:rPr>
                      <m:t>x</m:t>
                    </m:r>
                    <m:ctrlPr>
                      <w:rPr>
                        <w:rFonts w:ascii="Cambria Math" w:hAnsi="Cambria Math" w:cs="Times New Roman"/>
                        <w:i/>
                      </w:rPr>
                    </m:ctrlPr>
                  </m:e>
                  <m:sub>
                    <m:r>
                      <m:rPr>
                        <m:nor/>
                      </m:rPr>
                      <w:rPr>
                        <w:rFonts w:cs="Times New Roman"/>
                        <w:i/>
                        <w:iCs/>
                      </w:rPr>
                      <m:t>i</m:t>
                    </m:r>
                    <m:ctrlPr>
                      <w:rPr>
                        <w:rFonts w:ascii="Cambria Math" w:hAnsi="Cambria Math" w:cs="Times New Roman"/>
                        <w:i/>
                      </w:rPr>
                    </m:ctrlPr>
                  </m:sub>
                </m:sSub>
                <m:ctrlPr>
                  <w:rPr>
                    <w:rFonts w:ascii="Cambria Math" w:hAnsi="Cambria Math" w:cs="Times New Roman"/>
                    <w:i/>
                  </w:rPr>
                </m:ctrlPr>
              </m:e>
              <m:sup>
                <m:r>
                  <m:rPr>
                    <m:nor/>
                    <m:sty m:val="p"/>
                  </m:rPr>
                  <w:rPr>
                    <w:rFonts w:cs="Times New Roman"/>
                  </w:rPr>
                  <m:t>2</m:t>
                </m:r>
                <m:ctrlPr>
                  <w:rPr>
                    <w:rFonts w:ascii="Cambria Math" w:hAnsi="Cambria Math" w:cs="Times New Roman"/>
                    <w:i/>
                  </w:rPr>
                </m:ctrlPr>
              </m:sup>
            </m:sSup>
            <m:r>
              <m:rPr>
                <m:nor/>
                <m:sty m:val="p"/>
              </m:rPr>
              <w:rPr>
                <w:rFonts w:cs="Times New Roman"/>
              </w:rPr>
              <m:t>+</m:t>
            </m:r>
            <m:sSup>
              <m:sSupPr>
                <m:ctrlPr>
                  <w:rPr>
                    <w:rFonts w:ascii="Cambria Math" w:hAnsi="Cambria Math" w:cs="Times New Roman"/>
                    <w:i/>
                  </w:rPr>
                </m:ctrlPr>
              </m:sSupPr>
              <m:e>
                <m:r>
                  <m:rPr>
                    <m:nor/>
                    <m:sty m:val="p"/>
                  </m:rPr>
                  <w:rPr>
                    <w:rFonts w:cs="Times New Roman"/>
                  </w:rPr>
                  <m:t>Δ</m:t>
                </m:r>
                <m:sSub>
                  <m:sSubPr>
                    <m:ctrlPr>
                      <w:rPr>
                        <w:rFonts w:ascii="Cambria Math" w:hAnsi="Cambria Math" w:cs="Times New Roman"/>
                        <w:i/>
                      </w:rPr>
                    </m:ctrlPr>
                  </m:sSubPr>
                  <m:e>
                    <m:r>
                      <m:rPr>
                        <m:nor/>
                      </m:rPr>
                      <w:rPr>
                        <w:rFonts w:cs="Times New Roman"/>
                        <w:i/>
                        <w:iCs/>
                      </w:rPr>
                      <m:t>y</m:t>
                    </m:r>
                    <m:ctrlPr>
                      <w:rPr>
                        <w:rFonts w:ascii="Cambria Math" w:hAnsi="Cambria Math" w:cs="Times New Roman"/>
                        <w:i/>
                      </w:rPr>
                    </m:ctrlPr>
                  </m:e>
                  <m:sub>
                    <m:r>
                      <m:rPr>
                        <m:nor/>
                      </m:rPr>
                      <w:rPr>
                        <w:rFonts w:cs="Times New Roman"/>
                        <w:i/>
                        <w:iCs/>
                      </w:rPr>
                      <m:t>i</m:t>
                    </m:r>
                    <m:ctrlPr>
                      <w:rPr>
                        <w:rFonts w:ascii="Cambria Math" w:hAnsi="Cambria Math" w:cs="Times New Roman"/>
                        <w:i/>
                      </w:rPr>
                    </m:ctrlPr>
                  </m:sub>
                </m:sSub>
                <m:ctrlPr>
                  <w:rPr>
                    <w:rFonts w:ascii="Cambria Math" w:hAnsi="Cambria Math" w:cs="Times New Roman"/>
                    <w:i/>
                  </w:rPr>
                </m:ctrlPr>
              </m:e>
              <m:sup>
                <m:r>
                  <m:rPr>
                    <m:nor/>
                    <m:sty m:val="p"/>
                  </m:rPr>
                  <w:rPr>
                    <w:rFonts w:cs="Times New Roman"/>
                  </w:rPr>
                  <m:t>2</m:t>
                </m:r>
                <m:ctrlPr>
                  <w:rPr>
                    <w:rFonts w:ascii="Cambria Math" w:hAnsi="Cambria Math" w:cs="Times New Roman"/>
                    <w:i/>
                  </w:rPr>
                </m:ctrlPr>
              </m:sup>
            </m:sSup>
            <m:ctrlPr>
              <w:rPr>
                <w:rFonts w:ascii="Cambria Math" w:hAnsi="Cambria Math" w:cs="Times New Roman"/>
                <w:i/>
              </w:rPr>
            </m:ctrlPr>
          </m:e>
        </m:rad>
      </m:oMath>
      <w:r>
        <w:rPr>
          <w:rFonts w:hint="eastAsia" w:cs="Times New Roman"/>
        </w:rPr>
        <w:t xml:space="preserve"> </w:t>
      </w:r>
      <w:r>
        <w:rPr>
          <w:rFonts w:cs="Times New Roman"/>
        </w:rPr>
        <w:t xml:space="preserve">                        </w:t>
      </w:r>
      <w:r>
        <w:rPr>
          <w:rFonts w:hint="eastAsia" w:cs="Times New Roman"/>
        </w:rPr>
        <w:t>（1）</w:t>
      </w:r>
    </w:p>
    <w:p>
      <w:pPr>
        <w:ind w:firstLine="480"/>
        <w:rPr>
          <w:rFonts w:cs="Times New Roman"/>
        </w:rPr>
      </w:pPr>
      <w:r>
        <w:rPr>
          <w:rFonts w:cs="Times New Roman"/>
        </w:rPr>
        <w:t>式中：</w:t>
      </w:r>
    </w:p>
    <w:p>
      <w:pPr>
        <w:ind w:firstLine="480"/>
        <w:rPr>
          <w:rFonts w:cs="Times New Roman"/>
        </w:rPr>
      </w:pPr>
      <m:oMath>
        <m:r>
          <m:rPr>
            <m:nor/>
            <m:sty m:val="p"/>
          </m:rPr>
          <w:rPr>
            <w:rFonts w:cs="Times New Roman"/>
          </w:rPr>
          <m:t>Δ</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m:nor/>
            <m:sty m:val="p"/>
          </m:rPr>
          <w:rPr>
            <w:rFonts w:cs="Times New Roman"/>
          </w:rPr>
          <m:t>=</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m:nor/>
            <m:sty m:val="p"/>
          </m:rPr>
          <w:rPr>
            <w:rFonts w:cs="Times New Roman"/>
          </w:rPr>
          <m:t>-</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0</m:t>
            </m:r>
            <m:ctrlPr>
              <w:rPr>
                <w:rFonts w:ascii="Cambria Math" w:hAnsi="Cambria Math" w:cs="Times New Roman"/>
                <w:i/>
                <w:iCs/>
              </w:rPr>
            </m:ctrlPr>
          </m:sub>
        </m:sSub>
      </m:oMath>
      <w:r>
        <w:rPr>
          <w:rFonts w:cs="Times New Roman"/>
        </w:rPr>
        <w:t xml:space="preserve"> ; </w:t>
      </w:r>
      <m:oMath>
        <m:r>
          <m:rPr>
            <m:nor/>
            <m:sty m:val="p"/>
          </m:rPr>
          <w:rPr>
            <w:rFonts w:cs="Times New Roman"/>
          </w:rPr>
          <m:t>Δ</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m:nor/>
            <m:sty m:val="p"/>
          </m:rPr>
          <w:rPr>
            <w:rFonts w:cs="Times New Roman"/>
          </w:rPr>
          <m:t>=</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m:nor/>
            <m:sty m:val="p"/>
          </m:rPr>
          <w:rPr>
            <w:rFonts w:cs="Times New Roman"/>
          </w:rPr>
          <m:t>-</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0</m:t>
            </m:r>
            <m:ctrlPr>
              <w:rPr>
                <w:rFonts w:ascii="Cambria Math" w:hAnsi="Cambria Math" w:cs="Times New Roman"/>
                <w:i/>
                <w:iCs/>
              </w:rPr>
            </m:ctrlPr>
          </m:sub>
        </m:sSub>
      </m:oMath>
      <w:r>
        <w:rPr>
          <w:rFonts w:hint="eastAsia" w:cs="Times New Roman"/>
        </w:rPr>
        <w:t>；</w:t>
      </w:r>
    </w:p>
    <w:p>
      <w:pPr>
        <w:ind w:firstLine="480"/>
        <w:rPr>
          <w:rFonts w:cs="Times New Roman"/>
        </w:rPr>
      </w:pPr>
      <m:oMath>
        <m:sSub>
          <m:sSubPr>
            <m:ctrlPr>
              <w:rPr>
                <w:rFonts w:ascii="Cambria Math" w:hAnsi="Cambria Math" w:cs="Times New Roman"/>
                <w:i/>
              </w:rPr>
            </m:ctrlPr>
          </m:sSubPr>
          <m:e>
            <m:r>
              <m:rPr>
                <m:nor/>
              </m:rPr>
              <w:rPr>
                <w:rFonts w:cs="Times New Roman"/>
                <w:i/>
              </w:rPr>
              <m:t>δ</m:t>
            </m:r>
            <m:ctrlPr>
              <w:rPr>
                <w:rFonts w:ascii="Cambria Math" w:hAnsi="Cambria Math" w:cs="Times New Roman"/>
                <w:i/>
              </w:rPr>
            </m:ctrlPr>
          </m:e>
          <m:sub>
            <m:r>
              <m:rPr>
                <m:nor/>
              </m:rPr>
              <w:rPr>
                <w:rFonts w:cs="Times New Roman"/>
                <w:i/>
              </w:rPr>
              <m:t>di</m:t>
            </m:r>
            <m:ctrlPr>
              <w:rPr>
                <w:rFonts w:ascii="Cambria Math" w:hAnsi="Cambria Math" w:cs="Times New Roman"/>
                <w:i/>
              </w:rPr>
            </m:ctrlPr>
          </m:sub>
        </m:sSub>
      </m:oMath>
      <w:r>
        <w:rPr>
          <w:rFonts w:cs="Times New Roman"/>
        </w:rPr>
        <w:t>——排放源定位误差，m；</w:t>
      </w:r>
    </w:p>
    <w:p>
      <w:pPr>
        <w:ind w:firstLine="480"/>
        <w:rPr>
          <w:rFonts w:cs="Times New Roman"/>
        </w:rPr>
      </w:pPr>
      <m:oMath>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oMath>
      <w:r>
        <w:rPr>
          <w:rFonts w:cs="Times New Roman"/>
        </w:rPr>
        <w:t>——测试数据X轴方向分量；</w:t>
      </w:r>
    </w:p>
    <w:p>
      <w:pPr>
        <w:ind w:firstLine="480"/>
        <w:rPr>
          <w:rFonts w:cs="Times New Roman"/>
        </w:rPr>
      </w:pPr>
      <m:oMath>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oMath>
      <w:r>
        <w:rPr>
          <w:rFonts w:cs="Times New Roman"/>
        </w:rPr>
        <w:t>——测试数据Y轴方向分量；</w:t>
      </w:r>
    </w:p>
    <w:p>
      <w:pPr>
        <w:ind w:firstLine="480"/>
        <w:rPr>
          <w:rFonts w:cs="Times New Roman"/>
        </w:rPr>
      </w:pPr>
      <m:oMath>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0</m:t>
            </m:r>
            <m:ctrlPr>
              <w:rPr>
                <w:rFonts w:ascii="Cambria Math" w:hAnsi="Cambria Math" w:cs="Times New Roman"/>
                <w:i/>
                <w:iCs/>
              </w:rPr>
            </m:ctrlPr>
          </m:sub>
        </m:sSub>
      </m:oMath>
      <w:r>
        <w:rPr>
          <w:rFonts w:cs="Times New Roman"/>
        </w:rPr>
        <w:t>——CRF释放点X轴方向分量；</w:t>
      </w:r>
    </w:p>
    <w:p>
      <w:pPr>
        <w:ind w:firstLine="480"/>
        <w:rPr>
          <w:rFonts w:cs="Times New Roman"/>
        </w:rPr>
      </w:pPr>
      <m:oMath>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0</m:t>
            </m:r>
            <m:ctrlPr>
              <w:rPr>
                <w:rFonts w:ascii="Cambria Math" w:hAnsi="Cambria Math" w:cs="Times New Roman"/>
                <w:i/>
                <w:iCs/>
              </w:rPr>
            </m:ctrlPr>
          </m:sub>
        </m:sSub>
      </m:oMath>
      <w:r>
        <w:rPr>
          <w:rFonts w:cs="Times New Roman"/>
        </w:rPr>
        <w:t>——CRF释放点Y轴方向分量</w:t>
      </w:r>
      <w:r>
        <w:rPr>
          <w:rFonts w:hint="eastAsia" w:cs="Times New Roman"/>
        </w:rPr>
        <w:t>;</w:t>
      </w:r>
    </w:p>
    <w:p>
      <w:pPr>
        <w:ind w:firstLine="480"/>
        <w:rPr>
          <w:rFonts w:cs="Times New Roman"/>
        </w:rPr>
      </w:pPr>
      <w:r>
        <w:rPr>
          <w:rFonts w:hint="eastAsia" w:cs="Times New Roman"/>
          <w:i/>
          <w:iCs/>
        </w:rPr>
        <w:t>i</w:t>
      </w:r>
      <w:r>
        <w:rPr>
          <w:rFonts w:cs="Times New Roman"/>
        </w:rPr>
        <w:t>——</w:t>
      </w:r>
      <w:r>
        <w:rPr>
          <w:rFonts w:hint="eastAsia" w:cs="Times New Roman"/>
        </w:rPr>
        <w:t>第</w:t>
      </w:r>
      <w:r>
        <w:rPr>
          <w:rFonts w:cs="Times New Roman"/>
          <w:i/>
          <w:iCs/>
        </w:rPr>
        <w:t>i</w:t>
      </w:r>
      <w:r>
        <w:rPr>
          <w:rFonts w:hint="eastAsia" w:cs="Times New Roman"/>
        </w:rPr>
        <w:t>次测量，</w:t>
      </w:r>
      <w:r>
        <w:rPr>
          <w:rFonts w:cs="Times New Roman"/>
          <w:i/>
          <w:iCs/>
        </w:rPr>
        <w:t>i</w:t>
      </w:r>
      <w:r>
        <w:rPr>
          <w:rFonts w:hint="eastAsia" w:cs="Times New Roman"/>
        </w:rPr>
        <w:t>=</w:t>
      </w:r>
      <w:r>
        <w:rPr>
          <w:rFonts w:cs="Times New Roman"/>
        </w:rPr>
        <w:t xml:space="preserve"> 1</w:t>
      </w:r>
      <w:r>
        <w:rPr>
          <w:rFonts w:hint="eastAsia" w:cs="Times New Roman"/>
        </w:rPr>
        <w:t>,</w:t>
      </w:r>
      <w:r>
        <w:rPr>
          <w:rFonts w:cs="Times New Roman"/>
        </w:rPr>
        <w:t xml:space="preserve"> 2</w:t>
      </w:r>
      <w:r>
        <w:rPr>
          <w:rFonts w:hint="eastAsia" w:cs="Times New Roman"/>
        </w:rPr>
        <w:t>,</w:t>
      </w:r>
      <w:r>
        <w:rPr>
          <w:rFonts w:cs="Times New Roman"/>
        </w:rPr>
        <w:t xml:space="preserve"> 3。</w:t>
      </w:r>
    </w:p>
    <w:p>
      <w:pPr>
        <w:ind w:firstLine="0" w:firstLineChars="0"/>
        <w:rPr>
          <w:rFonts w:cs="Times New Roman"/>
        </w:rPr>
      </w:pPr>
      <w:r>
        <w:rPr>
          <w:rFonts w:hint="eastAsia" w:cs="Times New Roman"/>
        </w:rPr>
        <w:t>按公式（</w:t>
      </w:r>
      <w:r>
        <w:rPr>
          <w:rFonts w:cs="Times New Roman"/>
        </w:rPr>
        <w:t>2</w:t>
      </w:r>
      <w:r>
        <w:rPr>
          <w:rFonts w:hint="eastAsia" w:cs="Times New Roman"/>
        </w:rPr>
        <w:t>）计算被校准系统的定位示值误差，</w:t>
      </w:r>
    </w:p>
    <w:p>
      <w:pPr>
        <w:ind w:firstLine="0" w:firstLineChars="0"/>
        <w:jc w:val="right"/>
        <w:rPr>
          <w:rFonts w:cs="Times New Roman"/>
        </w:rPr>
      </w:pPr>
      <m:oMath>
        <m:acc>
          <m:accPr>
            <m:chr m:val="̅"/>
            <m:ctrlPr>
              <w:rPr>
                <w:rFonts w:ascii="Cambria Math" w:hAnsi="Cambria Math" w:cs="Times New Roman"/>
                <w:i/>
              </w:rPr>
            </m:ctrlPr>
          </m:accPr>
          <m:e>
            <m:sSub>
              <m:sSubPr>
                <m:ctrlPr>
                  <w:rPr>
                    <w:rFonts w:ascii="Cambria Math" w:hAnsi="Cambria Math" w:cs="Times New Roman"/>
                    <w:i/>
                  </w:rPr>
                </m:ctrlPr>
              </m:sSubPr>
              <m:e>
                <m:r>
                  <m:rPr>
                    <m:nor/>
                  </m:rPr>
                  <w:rPr>
                    <w:rFonts w:cs="Times New Roman"/>
                    <w:i/>
                  </w:rPr>
                  <m:t>δ</m:t>
                </m:r>
                <m:ctrlPr>
                  <w:rPr>
                    <w:rFonts w:ascii="Cambria Math" w:hAnsi="Cambria Math" w:cs="Times New Roman"/>
                    <w:i/>
                  </w:rPr>
                </m:ctrlPr>
              </m:e>
              <m:sub>
                <m:r>
                  <m:rPr>
                    <m:nor/>
                  </m:rPr>
                  <w:rPr>
                    <w:rFonts w:cs="Times New Roman"/>
                    <w:i/>
                  </w:rPr>
                  <m:t>d</m:t>
                </m:r>
                <m:ctrlPr>
                  <w:rPr>
                    <w:rFonts w:ascii="Cambria Math" w:hAnsi="Cambria Math" w:cs="Times New Roman"/>
                    <w:i/>
                  </w:rPr>
                </m:ctrlPr>
              </m:sub>
            </m:sSub>
            <m:ctrlPr>
              <w:rPr>
                <w:rFonts w:ascii="Cambria Math" w:hAnsi="Cambria Math" w:cs="Times New Roman"/>
                <w:i/>
              </w:rPr>
            </m:ctrlPr>
          </m:e>
        </m:acc>
        <m:r>
          <m:rPr>
            <m:nor/>
            <m:sty m:val="p"/>
          </m:rPr>
          <w:rPr>
            <w:rFonts w:ascii="Cambria Math" w:cs="Times New Roman"/>
            <w:iCs/>
          </w:rPr>
          <m:t xml:space="preserve"> </m:t>
        </m:r>
        <m:r>
          <m:rPr>
            <m:nor/>
            <m:sty m:val="p"/>
          </m:rPr>
          <w:rPr>
            <w:rFonts w:cs="Times New Roman"/>
            <w:iCs/>
          </w:rPr>
          <m:t>=</m:t>
        </m:r>
        <m:f>
          <m:fPr>
            <m:ctrlPr>
              <w:rPr>
                <w:rFonts w:ascii="Cambria Math" w:hAnsi="Cambria Math" w:cs="Times New Roman"/>
                <w:i/>
              </w:rPr>
            </m:ctrlPr>
          </m:fPr>
          <m:num>
            <m:r>
              <m:rPr>
                <m:nor/>
                <m:sty m:val="p"/>
              </m:rPr>
              <w:rPr>
                <w:rFonts w:cs="Times New Roman"/>
                <w:iCs/>
              </w:rPr>
              <m:t>1</m:t>
            </m:r>
            <m:ctrlPr>
              <w:rPr>
                <w:rFonts w:ascii="Cambria Math" w:hAnsi="Cambria Math" w:cs="Times New Roman"/>
                <w:i/>
              </w:rPr>
            </m:ctrlPr>
          </m:num>
          <m:den>
            <m:r>
              <m:rPr>
                <m:nor/>
              </m:rPr>
              <w:rPr>
                <w:rFonts w:cs="Times New Roman"/>
                <w:i/>
              </w:rPr>
              <m:t>n</m:t>
            </m:r>
            <m:ctrlPr>
              <w:rPr>
                <w:rFonts w:ascii="Cambria Math" w:hAnsi="Cambria Math" w:cs="Times New Roman"/>
                <w:i/>
              </w:rPr>
            </m:ctrlPr>
          </m:den>
        </m:f>
        <m:nary>
          <m:naryPr>
            <m:chr m:val="∑"/>
            <m:limLoc m:val="undOvr"/>
            <m:ctrlPr>
              <w:rPr>
                <w:rFonts w:ascii="Cambria Math" w:hAnsi="Cambria Math" w:cs="Times New Roman"/>
                <w:i/>
              </w:rPr>
            </m:ctrlPr>
          </m:naryPr>
          <m:sub>
            <m:r>
              <m:rPr>
                <m:nor/>
              </m:rPr>
              <w:rPr>
                <w:rFonts w:cs="Times New Roman"/>
                <w:i/>
              </w:rPr>
              <m:t>i</m:t>
            </m:r>
            <m:r>
              <m:rPr>
                <m:nor/>
                <m:sty m:val="p"/>
              </m:rPr>
              <w:rPr>
                <w:rFonts w:cs="Times New Roman"/>
                <w:iCs/>
              </w:rPr>
              <m:t>=1</m:t>
            </m:r>
            <m:ctrlPr>
              <w:rPr>
                <w:rFonts w:ascii="Cambria Math" w:hAnsi="Cambria Math" w:cs="Times New Roman"/>
                <w:i/>
              </w:rPr>
            </m:ctrlPr>
          </m:sub>
          <m:sup>
            <m:r>
              <m:rPr>
                <m:nor/>
              </m:rPr>
              <w:rPr>
                <w:rFonts w:cs="Times New Roman"/>
                <w:i/>
              </w:rPr>
              <m:t>n</m:t>
            </m:r>
            <m:ctrlPr>
              <w:rPr>
                <w:rFonts w:ascii="Cambria Math" w:hAnsi="Cambria Math" w:cs="Times New Roman"/>
                <w:i/>
              </w:rPr>
            </m:ctrlPr>
          </m:sup>
          <m:e>
            <m:sSub>
              <m:sSubPr>
                <m:ctrlPr>
                  <w:rPr>
                    <w:rFonts w:ascii="Cambria Math" w:hAnsi="Cambria Math" w:cs="Times New Roman"/>
                    <w:i/>
                  </w:rPr>
                </m:ctrlPr>
              </m:sSubPr>
              <m:e>
                <m:r>
                  <m:rPr>
                    <m:nor/>
                  </m:rPr>
                  <w:rPr>
                    <w:rFonts w:cs="Times New Roman"/>
                    <w:i/>
                  </w:rPr>
                  <m:t>δ</m:t>
                </m:r>
                <m:ctrlPr>
                  <w:rPr>
                    <w:rFonts w:ascii="Cambria Math" w:hAnsi="Cambria Math" w:cs="Times New Roman"/>
                    <w:i/>
                  </w:rPr>
                </m:ctrlPr>
              </m:e>
              <m:sub>
                <m:r>
                  <m:rPr>
                    <m:nor/>
                  </m:rPr>
                  <w:rPr>
                    <w:rFonts w:cs="Times New Roman"/>
                    <w:i/>
                  </w:rPr>
                  <m:t>di</m:t>
                </m:r>
                <m:ctrlPr>
                  <w:rPr>
                    <w:rFonts w:ascii="Cambria Math" w:hAnsi="Cambria Math" w:cs="Times New Roman"/>
                    <w:i/>
                  </w:rPr>
                </m:ctrlPr>
              </m:sub>
            </m:sSub>
            <m:ctrlPr>
              <w:rPr>
                <w:rFonts w:ascii="Cambria Math" w:hAnsi="Cambria Math" w:cs="Times New Roman"/>
                <w:i/>
              </w:rPr>
            </m:ctrlPr>
          </m:e>
        </m:nary>
      </m:oMath>
      <w:r>
        <w:rPr>
          <w:rFonts w:hint="eastAsia" w:cs="Times New Roman"/>
        </w:rPr>
        <w:t xml:space="preserve"> </w:t>
      </w:r>
      <w:r>
        <w:rPr>
          <w:rFonts w:cs="Times New Roman"/>
        </w:rPr>
        <w:t xml:space="preserve">                       </w:t>
      </w:r>
      <w:r>
        <w:rPr>
          <w:rFonts w:hint="eastAsia" w:cs="Times New Roman"/>
        </w:rPr>
        <w:t>（2）</w:t>
      </w:r>
      <w:r>
        <w:rPr>
          <w:rFonts w:cs="Times New Roman"/>
        </w:rPr>
        <w:t xml:space="preserve">                                    </w:t>
      </w:r>
    </w:p>
    <w:p>
      <w:pPr>
        <w:ind w:firstLine="480"/>
        <w:rPr>
          <w:rFonts w:cs="Times New Roman"/>
        </w:rPr>
      </w:pPr>
      <w:r>
        <w:rPr>
          <w:rFonts w:hint="eastAsia" w:cs="Times New Roman"/>
        </w:rPr>
        <w:t>式中：</w:t>
      </w:r>
    </w:p>
    <w:p>
      <w:pPr>
        <w:ind w:firstLine="480"/>
        <w:rPr>
          <w:rFonts w:cs="Times New Roman"/>
        </w:rPr>
      </w:pPr>
      <m:oMath>
        <m:acc>
          <m:accPr>
            <m:chr m:val="̅"/>
            <m:ctrlPr>
              <w:rPr>
                <w:rFonts w:ascii="Cambria Math" w:hAnsi="Cambria Math" w:cs="Times New Roman"/>
                <w:i/>
              </w:rPr>
            </m:ctrlPr>
          </m:accPr>
          <m:e>
            <m:sSub>
              <m:sSubPr>
                <m:ctrlPr>
                  <w:rPr>
                    <w:rFonts w:ascii="Cambria Math" w:hAnsi="Cambria Math" w:cs="Times New Roman"/>
                    <w:i/>
                  </w:rPr>
                </m:ctrlPr>
              </m:sSubPr>
              <m:e>
                <m:r>
                  <m:rPr>
                    <m:nor/>
                  </m:rPr>
                  <w:rPr>
                    <w:rFonts w:cs="Times New Roman"/>
                    <w:i/>
                  </w:rPr>
                  <m:t>δ</m:t>
                </m:r>
                <m:ctrlPr>
                  <w:rPr>
                    <w:rFonts w:ascii="Cambria Math" w:hAnsi="Cambria Math" w:cs="Times New Roman"/>
                    <w:i/>
                  </w:rPr>
                </m:ctrlPr>
              </m:e>
              <m:sub>
                <m:r>
                  <m:rPr>
                    <m:nor/>
                  </m:rPr>
                  <w:rPr>
                    <w:rFonts w:cs="Times New Roman"/>
                    <w:i/>
                  </w:rPr>
                  <m:t>d</m:t>
                </m:r>
                <m:ctrlPr>
                  <w:rPr>
                    <w:rFonts w:ascii="Cambria Math" w:hAnsi="Cambria Math" w:cs="Times New Roman"/>
                    <w:i/>
                  </w:rPr>
                </m:ctrlPr>
              </m:sub>
            </m:sSub>
            <m:ctrlPr>
              <w:rPr>
                <w:rFonts w:ascii="Cambria Math" w:hAnsi="Cambria Math" w:cs="Times New Roman"/>
                <w:i/>
              </w:rPr>
            </m:ctrlPr>
          </m:e>
        </m:acc>
      </m:oMath>
      <w:r>
        <w:rPr>
          <w:rFonts w:cs="Times New Roman"/>
        </w:rPr>
        <w:softHyphen/>
      </w:r>
      <w:r>
        <w:rPr>
          <w:rFonts w:cs="Times New Roman"/>
        </w:rPr>
        <w:t>——系统的排放源定位示值误差，m；</w:t>
      </w:r>
    </w:p>
    <w:p>
      <w:pPr>
        <w:ind w:firstLine="480"/>
        <w:rPr>
          <w:rFonts w:cs="Times New Roman"/>
        </w:rPr>
      </w:pPr>
      <m:oMath>
        <m:r>
          <m:rPr>
            <m:nor/>
          </m:rPr>
          <w:rPr>
            <w:rFonts w:cs="Times New Roman"/>
            <w:i/>
            <w:iCs/>
          </w:rPr>
          <m:t>n</m:t>
        </m:r>
      </m:oMath>
      <w:r>
        <w:rPr>
          <w:rFonts w:cs="Times New Roman"/>
        </w:rPr>
        <w:t>——测量次数</w:t>
      </w:r>
      <w:r>
        <w:rPr>
          <w:rFonts w:hint="eastAsia" w:cs="Times New Roman"/>
        </w:rPr>
        <w:t>，</w:t>
      </w:r>
      <w:r>
        <w:rPr>
          <w:rFonts w:cs="Times New Roman"/>
          <w:i/>
          <w:iCs/>
        </w:rPr>
        <w:t>n</w:t>
      </w:r>
      <w:r>
        <w:rPr>
          <w:rFonts w:cs="Times New Roman"/>
        </w:rPr>
        <w:t xml:space="preserve"> = 3</w:t>
      </w:r>
      <w:r>
        <w:rPr>
          <w:rFonts w:hint="eastAsia" w:cs="Times New Roman"/>
        </w:rPr>
        <w:t>。</w:t>
      </w:r>
    </w:p>
    <w:p>
      <w:pPr>
        <w:adjustRightInd w:val="0"/>
        <w:snapToGrid w:val="0"/>
        <w:ind w:firstLine="446" w:firstLineChars="186"/>
      </w:pPr>
      <w:r>
        <w:rPr>
          <w:rFonts w:hint="eastAsia"/>
        </w:rPr>
        <w:t>重复上述步骤，调整可控释放装置排放速率，设定校准点分别为</w:t>
      </w:r>
      <w:r>
        <w:t>5</w:t>
      </w:r>
      <w:r>
        <w:rPr>
          <w:rFonts w:hint="eastAsia"/>
        </w:rPr>
        <w:t xml:space="preserve"> kg/h和1</w:t>
      </w:r>
      <w:r>
        <w:t xml:space="preserve">5 </w:t>
      </w:r>
      <w:r>
        <w:rPr>
          <w:rFonts w:hint="eastAsia"/>
        </w:rPr>
        <w:t>kg</w:t>
      </w:r>
      <w:r>
        <w:t>/h</w:t>
      </w:r>
      <w:r>
        <w:rPr>
          <w:rFonts w:hint="eastAsia"/>
        </w:rPr>
        <w:t>，按照公式（2）排放源定位测量结果的示值误差。</w:t>
      </w:r>
    </w:p>
    <w:p>
      <w:pPr>
        <w:pStyle w:val="4"/>
      </w:pPr>
      <w:bookmarkStart w:id="13" w:name="_Toc170899148"/>
      <w:r>
        <w:t xml:space="preserve">5.2.2 </w:t>
      </w:r>
      <w:r>
        <w:rPr>
          <w:rFonts w:hint="eastAsia"/>
        </w:rPr>
        <w:t>温室气体排放量示值误差</w:t>
      </w:r>
      <w:bookmarkEnd w:id="13"/>
    </w:p>
    <w:p>
      <w:pPr>
        <w:ind w:firstLine="480"/>
        <w:rPr>
          <w:rFonts w:cs="Times New Roman"/>
        </w:rPr>
      </w:pPr>
      <w:r>
        <w:rPr>
          <w:rFonts w:hint="eastAsia" w:cs="Times New Roman"/>
        </w:rPr>
        <w:t>CRF经预热稳定后，连通甲烷标气，以3 kg/h的排放速率释放甲烷标准气体，等待装置的气体排放量达到稳定状态，开启DIAL，重复测量</w:t>
      </w:r>
      <w:r>
        <w:rPr>
          <w:rFonts w:cs="Times New Roman"/>
        </w:rPr>
        <w:t>3</w:t>
      </w:r>
      <w:r>
        <w:rPr>
          <w:rFonts w:hint="eastAsia" w:cs="Times New Roman"/>
        </w:rPr>
        <w:t>次，每次DIAL获得的目标温室气体排放量为</w:t>
      </w:r>
      <m:oMath>
        <m:sSub>
          <m:sSubPr>
            <m:ctrlPr>
              <w:rPr>
                <w:rFonts w:ascii="Cambria Math" w:hAnsi="Cambria Math" w:cs="Times New Roman"/>
                <w:i/>
              </w:rPr>
            </m:ctrlPr>
          </m:sSubPr>
          <m:e>
            <m:r>
              <m:rPr/>
              <w:rPr>
                <w:rFonts w:ascii="Cambria Math" w:hAnsi="Cambria Math" w:cs="Times New Roman"/>
              </w:rPr>
              <m:t>e</m:t>
            </m:r>
            <m:ctrlPr>
              <w:rPr>
                <w:rFonts w:ascii="Cambria Math" w:hAnsi="Cambria Math" w:cs="Times New Roman"/>
                <w:i/>
              </w:rPr>
            </m:ctrlPr>
          </m:e>
          <m:sub>
            <m:r>
              <m:rPr/>
              <w:rPr>
                <w:rFonts w:ascii="Cambria Math" w:hAnsi="Cambria Math" w:cs="Times New Roman"/>
              </w:rPr>
              <m:t>i</m:t>
            </m:r>
            <m:ctrlPr>
              <w:rPr>
                <w:rFonts w:ascii="Cambria Math" w:hAnsi="Cambria Math" w:cs="Times New Roman"/>
                <w:i/>
              </w:rPr>
            </m:ctrlPr>
          </m:sub>
        </m:sSub>
      </m:oMath>
      <w:r>
        <w:rPr>
          <w:rFonts w:hint="eastAsia" w:cs="Times New Roman"/>
        </w:rPr>
        <w:t>。取</w:t>
      </w:r>
      <w:r>
        <w:rPr>
          <w:rFonts w:cs="Times New Roman"/>
        </w:rPr>
        <w:t>3</w:t>
      </w:r>
      <w:r>
        <w:rPr>
          <w:rFonts w:hint="eastAsia" w:cs="Times New Roman"/>
        </w:rPr>
        <w:t>次示值的算术平均值作为被测系统的排放量示值，计算公式，</w:t>
      </w:r>
    </w:p>
    <w:p>
      <w:pPr>
        <w:ind w:firstLine="480"/>
        <w:jc w:val="right"/>
        <w:rPr>
          <w:rFonts w:cs="Times New Roman"/>
        </w:rPr>
      </w:pPr>
      <m:oMath>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r>
          <m:rPr>
            <m:nor/>
            <m:sty m:val="p"/>
          </m:rPr>
          <w:rPr>
            <w:rFonts w:ascii="Cambria Math" w:cs="Times New Roman"/>
          </w:rPr>
          <m:t xml:space="preserve"> </m:t>
        </m:r>
        <m:r>
          <m:rPr>
            <m:nor/>
            <m:sty m:val="p"/>
          </m:rPr>
          <w:rPr>
            <w:rFonts w:cs="Times New Roman"/>
          </w:rPr>
          <m:t>=</m:t>
        </m:r>
        <m:r>
          <m:rPr>
            <m:nor/>
            <m:sty m:val="p"/>
          </m:rPr>
          <w:rPr>
            <w:rFonts w:ascii="Cambria Math" w:cs="Times New Roman"/>
          </w:rPr>
          <m:t xml:space="preserve"> </m:t>
        </m:r>
        <m:f>
          <m:fPr>
            <m:ctrlPr>
              <w:rPr>
                <w:rFonts w:ascii="Cambria Math" w:hAnsi="Cambria Math" w:cs="Times New Roman"/>
                <w:i/>
                <w:iCs/>
              </w:rPr>
            </m:ctrlPr>
          </m:fPr>
          <m:num>
            <m:r>
              <m:rPr>
                <m:nor/>
                <m:sty m:val="p"/>
              </m:rPr>
              <w:rPr>
                <w:rFonts w:cs="Times New Roman"/>
              </w:rPr>
              <m:t>1</m:t>
            </m:r>
            <m:ctrlPr>
              <w:rPr>
                <w:rFonts w:ascii="Cambria Math" w:hAnsi="Cambria Math" w:cs="Times New Roman"/>
                <w:i/>
                <w:iCs/>
              </w:rPr>
            </m:ctrlPr>
          </m:num>
          <m:den>
            <m:r>
              <m:rPr>
                <m:nor/>
              </m:rPr>
              <w:rPr>
                <w:rFonts w:cs="Times New Roman"/>
                <w:i/>
                <w:iCs/>
              </w:rPr>
              <m:t>n</m:t>
            </m:r>
            <m:ctrlPr>
              <w:rPr>
                <w:rFonts w:ascii="Cambria Math" w:hAnsi="Cambria Math" w:cs="Times New Roman"/>
                <w:i/>
                <w:iCs/>
              </w:rPr>
            </m:ctrlPr>
          </m:den>
        </m:f>
        <m:nary>
          <m:naryPr>
            <m:chr m:val="∑"/>
            <m:limLoc m:val="undOvr"/>
            <m:ctrlPr>
              <w:rPr>
                <w:rFonts w:ascii="Cambria Math" w:hAnsi="Cambria Math" w:cs="Times New Roman"/>
                <w:i/>
                <w:iCs/>
              </w:rPr>
            </m:ctrlPr>
          </m:naryPr>
          <m:sub>
            <m:r>
              <m:rPr>
                <m:nor/>
              </m:rPr>
              <w:rPr>
                <w:rFonts w:cs="Times New Roman"/>
                <w:i/>
                <w:iCs/>
              </w:rPr>
              <m:t>i</m:t>
            </m:r>
            <m:r>
              <m:rPr>
                <m:nor/>
                <m:sty m:val="p"/>
              </m:rPr>
              <w:rPr>
                <w:rFonts w:cs="Times New Roman"/>
              </w:rPr>
              <m:t>=1</m:t>
            </m:r>
            <m:ctrlPr>
              <w:rPr>
                <w:rFonts w:ascii="Cambria Math" w:hAnsi="Cambria Math" w:cs="Times New Roman"/>
                <w:i/>
                <w:iCs/>
              </w:rPr>
            </m:ctrlPr>
          </m:sub>
          <m:sup>
            <m:r>
              <m:rPr>
                <m:nor/>
              </m:rPr>
              <w:rPr>
                <w:rFonts w:cs="Times New Roman"/>
                <w:i/>
                <w:iCs/>
              </w:rPr>
              <m:t>n</m:t>
            </m:r>
            <m:ctrlPr>
              <w:rPr>
                <w:rFonts w:ascii="Cambria Math" w:hAnsi="Cambria Math" w:cs="Times New Roman"/>
                <w:i/>
                <w:iCs/>
              </w:rPr>
            </m:ctrlPr>
          </m:sup>
          <m:e>
            <m:sSub>
              <m:sSubPr>
                <m:ctrlPr>
                  <w:rPr>
                    <w:rFonts w:ascii="Cambria Math" w:hAnsi="Cambria Math" w:cs="Times New Roman"/>
                    <w:i/>
                    <w:iCs/>
                  </w:rPr>
                </m:ctrlPr>
              </m:sSubPr>
              <m:e>
                <m:r>
                  <m:rPr>
                    <m:nor/>
                  </m:rPr>
                  <w:rPr>
                    <w:rFonts w:cs="Times New Roman"/>
                    <w:i/>
                    <w:iCs/>
                  </w:rPr>
                  <m:t>e</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ctrlPr>
              <w:rPr>
                <w:rFonts w:ascii="Cambria Math" w:hAnsi="Cambria Math" w:cs="Times New Roman"/>
                <w:i/>
                <w:iCs/>
              </w:rPr>
            </m:ctrlPr>
          </m:e>
        </m:nary>
      </m:oMath>
      <w:r>
        <w:rPr>
          <w:rFonts w:cs="Times New Roman"/>
        </w:rPr>
        <w:t xml:space="preserve">                            </w:t>
      </w:r>
      <w:r>
        <w:rPr>
          <w:rFonts w:hint="eastAsia" w:cs="Times New Roman"/>
        </w:rPr>
        <w:t>（</w:t>
      </w:r>
      <w:r>
        <w:rPr>
          <w:rFonts w:cs="Times New Roman"/>
        </w:rPr>
        <w:t>3</w:t>
      </w:r>
      <w:r>
        <w:rPr>
          <w:rFonts w:hint="eastAsia" w:cs="Times New Roman"/>
        </w:rPr>
        <w:t>）</w:t>
      </w:r>
      <w:r>
        <w:rPr>
          <w:rFonts w:cs="Times New Roman"/>
        </w:rPr>
        <w:t xml:space="preserve">                       </w:t>
      </w:r>
    </w:p>
    <w:p>
      <w:pPr>
        <w:ind w:firstLine="480"/>
        <w:rPr>
          <w:rFonts w:cs="Times New Roman"/>
        </w:rPr>
      </w:pPr>
      <w:r>
        <w:rPr>
          <w:rFonts w:hint="eastAsia" w:cs="Times New Roman"/>
        </w:rPr>
        <w:t>式中：</w:t>
      </w:r>
    </w:p>
    <w:p>
      <w:pPr>
        <w:ind w:firstLine="480"/>
        <w:rPr>
          <w:rFonts w:cs="Times New Roman"/>
        </w:rPr>
      </w:pPr>
      <m:oMath>
        <m:sSub>
          <m:sSubPr>
            <m:ctrlPr>
              <w:rPr>
                <w:rFonts w:ascii="Cambria Math" w:hAnsi="Cambria Math" w:cs="Times New Roman"/>
                <w:i/>
                <w:iCs/>
              </w:rPr>
            </m:ctrlPr>
          </m:sSubPr>
          <m:e>
            <m:r>
              <m:rPr>
                <m:nor/>
              </m:rPr>
              <w:rPr>
                <w:rFonts w:cs="Times New Roman"/>
                <w:i/>
                <w:iCs/>
              </w:rPr>
              <m:t>e</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oMath>
      <w:r>
        <w:rPr>
          <w:rFonts w:cs="Times New Roman"/>
        </w:rPr>
        <w:t>——</w:t>
      </w:r>
      <w:r>
        <w:rPr>
          <w:rFonts w:hint="eastAsia" w:cs="Times New Roman"/>
        </w:rPr>
        <w:t>第i次测量获得的排放量</w:t>
      </w:r>
      <w:r>
        <w:rPr>
          <w:rFonts w:cs="Times New Roman"/>
        </w:rPr>
        <w:t>，</w:t>
      </w:r>
      <w:r>
        <w:rPr>
          <w:rFonts w:hint="eastAsia" w:cs="Times New Roman"/>
        </w:rPr>
        <w:t>k</w:t>
      </w:r>
      <w:r>
        <w:rPr>
          <w:rFonts w:cs="Times New Roman"/>
        </w:rPr>
        <w:t>g/h；</w:t>
      </w:r>
    </w:p>
    <w:p>
      <w:pPr>
        <w:ind w:firstLine="480"/>
        <w:rPr>
          <w:rFonts w:cs="Times New Roman"/>
        </w:rPr>
      </w:pPr>
      <m:oMath>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oMath>
      <w:r>
        <w:rPr>
          <w:rFonts w:cs="Times New Roman"/>
        </w:rPr>
        <w:t>——被测系统的排放量示值，</w:t>
      </w:r>
      <w:r>
        <w:rPr>
          <w:rFonts w:hint="eastAsia" w:cs="Times New Roman"/>
        </w:rPr>
        <w:t>k</w:t>
      </w:r>
      <w:r>
        <w:rPr>
          <w:rFonts w:cs="Times New Roman"/>
        </w:rPr>
        <w:t>g/h ；</w:t>
      </w:r>
    </w:p>
    <w:p>
      <w:pPr>
        <w:ind w:firstLine="480"/>
        <w:rPr>
          <w:rFonts w:cs="Times New Roman"/>
        </w:rPr>
      </w:pPr>
      <w:r>
        <w:rPr>
          <w:rFonts w:cs="Times New Roman"/>
          <w:i/>
          <w:iCs/>
        </w:rPr>
        <w:t>i</w:t>
      </w:r>
      <w:r>
        <w:rPr>
          <w:rFonts w:cs="Times New Roman"/>
        </w:rPr>
        <w:t>——</w:t>
      </w:r>
      <w:r>
        <w:rPr>
          <w:rFonts w:hint="eastAsia" w:cs="Times New Roman"/>
        </w:rPr>
        <w:t>第</w:t>
      </w:r>
      <w:r>
        <w:rPr>
          <w:rFonts w:hint="eastAsia" w:cs="Times New Roman"/>
          <w:i/>
          <w:iCs/>
        </w:rPr>
        <w:t>i</w:t>
      </w:r>
      <w:r>
        <w:rPr>
          <w:rFonts w:hint="eastAsia" w:cs="Times New Roman"/>
        </w:rPr>
        <w:t>次测量，</w:t>
      </w:r>
      <w:r>
        <w:rPr>
          <w:rFonts w:cs="Times New Roman"/>
          <w:i/>
          <w:iCs/>
        </w:rPr>
        <w:t>i</w:t>
      </w:r>
      <w:r>
        <w:rPr>
          <w:rFonts w:hint="eastAsia" w:cs="Times New Roman"/>
        </w:rPr>
        <w:t>=</w:t>
      </w:r>
      <w:r>
        <w:rPr>
          <w:rFonts w:cs="Times New Roman"/>
        </w:rPr>
        <w:t xml:space="preserve"> 1</w:t>
      </w:r>
      <w:r>
        <w:rPr>
          <w:rFonts w:hint="eastAsia" w:cs="Times New Roman"/>
        </w:rPr>
        <w:t>,</w:t>
      </w:r>
      <w:r>
        <w:rPr>
          <w:rFonts w:cs="Times New Roman"/>
        </w:rPr>
        <w:t xml:space="preserve"> 2</w:t>
      </w:r>
      <w:r>
        <w:rPr>
          <w:rFonts w:hint="eastAsia" w:cs="Times New Roman"/>
        </w:rPr>
        <w:t>,</w:t>
      </w:r>
      <w:r>
        <w:rPr>
          <w:rFonts w:cs="Times New Roman"/>
        </w:rPr>
        <w:t xml:space="preserve"> 3。</w:t>
      </w:r>
    </w:p>
    <w:p>
      <w:pPr>
        <w:ind w:firstLine="480"/>
        <w:rPr>
          <w:rFonts w:cs="Times New Roman"/>
        </w:rPr>
      </w:pPr>
      <m:oMath>
        <m:r>
          <m:rPr>
            <m:nor/>
          </m:rPr>
          <w:rPr>
            <w:rFonts w:cs="Times New Roman"/>
            <w:i/>
            <w:iCs/>
          </w:rPr>
          <m:t>n</m:t>
        </m:r>
      </m:oMath>
      <w:r>
        <w:rPr>
          <w:rFonts w:cs="Times New Roman"/>
        </w:rPr>
        <w:t>——测量次数</w:t>
      </w:r>
      <w:r>
        <w:rPr>
          <w:rFonts w:hint="eastAsia" w:cs="Times New Roman"/>
        </w:rPr>
        <w:t>，</w:t>
      </w:r>
      <w:r>
        <w:rPr>
          <w:rFonts w:cs="Times New Roman"/>
          <w:i/>
          <w:iCs/>
        </w:rPr>
        <w:t>n</w:t>
      </w:r>
      <w:r>
        <w:rPr>
          <w:rFonts w:cs="Times New Roman"/>
        </w:rPr>
        <w:t xml:space="preserve"> = 3 。</w:t>
      </w:r>
    </w:p>
    <w:p>
      <w:pPr>
        <w:ind w:firstLine="480"/>
        <w:rPr>
          <w:rFonts w:cs="Times New Roman"/>
        </w:rPr>
      </w:pPr>
      <w:r>
        <w:rPr>
          <w:rFonts w:hint="eastAsia" w:cs="Times New Roman"/>
        </w:rPr>
        <w:t>无组织排放监测系统排放量相对示值误差计算公式：</w:t>
      </w:r>
    </w:p>
    <w:p>
      <w:pPr>
        <w:ind w:firstLine="480"/>
        <w:jc w:val="right"/>
        <w:rPr>
          <w:rFonts w:cs="Times New Roman"/>
        </w:rPr>
      </w:pPr>
      <m:oMath>
        <m:sSub>
          <m:sSubPr>
            <m:ctrlPr>
              <w:rPr>
                <w:rFonts w:ascii="Cambria Math" w:hAnsi="Cambria Math" w:cs="Times New Roman"/>
                <w:i/>
                <w:iCs/>
                <w:szCs w:val="24"/>
              </w:rPr>
            </m:ctrlPr>
          </m:sSubPr>
          <m:e>
            <m:r>
              <m:rPr>
                <m:nor/>
              </m:rPr>
              <w:rPr>
                <w:rFonts w:cs="Times New Roman"/>
                <w:i/>
                <w:iCs/>
                <w:szCs w:val="24"/>
              </w:rPr>
              <m:t>δ</m:t>
            </m:r>
            <m:ctrlPr>
              <w:rPr>
                <w:rFonts w:ascii="Cambria Math" w:hAnsi="Cambria Math" w:cs="Times New Roman"/>
                <w:i/>
                <w:iCs/>
                <w:szCs w:val="24"/>
              </w:rPr>
            </m:ctrlPr>
          </m:e>
          <m:sub>
            <m:r>
              <m:rPr>
                <m:nor/>
              </m:rPr>
              <w:rPr>
                <w:rFonts w:cs="Times New Roman"/>
                <w:i/>
                <w:iCs/>
                <w:szCs w:val="24"/>
              </w:rPr>
              <m:t>e</m:t>
            </m:r>
            <m:ctrlPr>
              <w:rPr>
                <w:rFonts w:ascii="Cambria Math" w:hAnsi="Cambria Math" w:cs="Times New Roman"/>
                <w:i/>
                <w:iCs/>
                <w:szCs w:val="24"/>
              </w:rPr>
            </m:ctrlPr>
          </m:sub>
        </m:sSub>
        <m:r>
          <m:rPr>
            <m:nor/>
            <m:sty m:val="p"/>
          </m:rPr>
          <w:rPr>
            <w:rFonts w:cs="Times New Roman"/>
            <w:szCs w:val="24"/>
          </w:rPr>
          <m:t>=</m:t>
        </m:r>
        <m:f>
          <m:fPr>
            <m:ctrlPr>
              <w:rPr>
                <w:rFonts w:ascii="Cambria Math" w:hAnsi="Cambria Math" w:cs="Times New Roman"/>
                <w:i/>
                <w:iCs/>
                <w:szCs w:val="24"/>
              </w:rPr>
            </m:ctrlPr>
          </m:fPr>
          <m:num>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r>
              <m:rPr>
                <m:nor/>
              </m:rPr>
              <w:rPr>
                <w:rFonts w:cs="Times New Roman"/>
                <w:i/>
                <w:iCs/>
                <w:szCs w:val="24"/>
              </w:rPr>
              <m:t>-</m:t>
            </m:r>
            <m:sSub>
              <m:sSubPr>
                <m:ctrlPr>
                  <w:rPr>
                    <w:rFonts w:ascii="Cambria Math" w:hAnsi="Cambria Math" w:cs="Times New Roman"/>
                    <w:i/>
                    <w:iCs/>
                    <w:szCs w:val="24"/>
                  </w:rPr>
                </m:ctrlPr>
              </m:sSubPr>
              <m:e>
                <m:r>
                  <m:rPr>
                    <m:nor/>
                  </m:rPr>
                  <w:rPr>
                    <w:rFonts w:cs="Times New Roman"/>
                    <w:i/>
                    <w:iCs/>
                    <w:szCs w:val="24"/>
                  </w:rPr>
                  <m:t>e</m:t>
                </m:r>
                <m:ctrlPr>
                  <w:rPr>
                    <w:rFonts w:ascii="Cambria Math" w:hAnsi="Cambria Math" w:cs="Times New Roman"/>
                    <w:i/>
                    <w:iCs/>
                    <w:szCs w:val="24"/>
                  </w:rPr>
                </m:ctrlPr>
              </m:e>
              <m:sub>
                <m:r>
                  <m:rPr>
                    <m:nor/>
                  </m:rPr>
                  <w:rPr>
                    <w:rFonts w:cs="Times New Roman"/>
                    <w:i/>
                    <w:iCs/>
                    <w:szCs w:val="24"/>
                  </w:rPr>
                  <m:t>s</m:t>
                </m:r>
                <m:ctrlPr>
                  <w:rPr>
                    <w:rFonts w:ascii="Cambria Math" w:hAnsi="Cambria Math" w:cs="Times New Roman"/>
                    <w:i/>
                    <w:iCs/>
                    <w:szCs w:val="24"/>
                  </w:rPr>
                </m:ctrlPr>
              </m:sub>
            </m:sSub>
            <m:ctrlPr>
              <w:rPr>
                <w:rFonts w:ascii="Cambria Math" w:hAnsi="Cambria Math" w:cs="Times New Roman"/>
                <w:i/>
                <w:iCs/>
                <w:szCs w:val="24"/>
              </w:rPr>
            </m:ctrlPr>
          </m:num>
          <m:den>
            <m:sSub>
              <m:sSubPr>
                <m:ctrlPr>
                  <w:rPr>
                    <w:rFonts w:ascii="Cambria Math" w:hAnsi="Cambria Math" w:cs="Times New Roman"/>
                    <w:i/>
                    <w:iCs/>
                    <w:szCs w:val="24"/>
                  </w:rPr>
                </m:ctrlPr>
              </m:sSubPr>
              <m:e>
                <m:r>
                  <m:rPr>
                    <m:nor/>
                  </m:rPr>
                  <w:rPr>
                    <w:rFonts w:cs="Times New Roman"/>
                    <w:i/>
                    <w:iCs/>
                    <w:szCs w:val="24"/>
                  </w:rPr>
                  <m:t>e</m:t>
                </m:r>
                <m:ctrlPr>
                  <w:rPr>
                    <w:rFonts w:ascii="Cambria Math" w:hAnsi="Cambria Math" w:cs="Times New Roman"/>
                    <w:i/>
                    <w:iCs/>
                    <w:szCs w:val="24"/>
                  </w:rPr>
                </m:ctrlPr>
              </m:e>
              <m:sub>
                <m:r>
                  <m:rPr>
                    <m:nor/>
                  </m:rPr>
                  <w:rPr>
                    <w:rFonts w:cs="Times New Roman"/>
                    <w:i/>
                    <w:iCs/>
                    <w:szCs w:val="24"/>
                  </w:rPr>
                  <m:t>s</m:t>
                </m:r>
                <m:ctrlPr>
                  <w:rPr>
                    <w:rFonts w:ascii="Cambria Math" w:hAnsi="Cambria Math" w:cs="Times New Roman"/>
                    <w:i/>
                    <w:iCs/>
                    <w:szCs w:val="24"/>
                  </w:rPr>
                </m:ctrlPr>
              </m:sub>
            </m:sSub>
            <m:ctrlPr>
              <w:rPr>
                <w:rFonts w:ascii="Cambria Math" w:hAnsi="Cambria Math" w:cs="Times New Roman"/>
                <w:i/>
                <w:iCs/>
                <w:szCs w:val="24"/>
              </w:rPr>
            </m:ctrlPr>
          </m:den>
        </m:f>
        <m:r>
          <m:rPr>
            <m:nor/>
            <m:sty m:val="p"/>
          </m:rPr>
          <w:rPr>
            <w:rFonts w:cs="Times New Roman"/>
            <w:szCs w:val="24"/>
          </w:rPr>
          <m:t>×100%</m:t>
        </m:r>
      </m:oMath>
      <w:r>
        <w:rPr>
          <w:rFonts w:cs="Times New Roman"/>
        </w:rPr>
        <w:t xml:space="preserve">                         </w:t>
      </w:r>
      <w:r>
        <w:rPr>
          <w:rFonts w:hint="eastAsia" w:cs="Times New Roman"/>
        </w:rPr>
        <w:t>（</w:t>
      </w:r>
      <w:r>
        <w:rPr>
          <w:rFonts w:cs="Times New Roman"/>
        </w:rPr>
        <w:t>4</w:t>
      </w:r>
      <w:r>
        <w:rPr>
          <w:rFonts w:hint="eastAsia" w:cs="Times New Roman"/>
        </w:rPr>
        <w:t>）</w:t>
      </w:r>
    </w:p>
    <w:p>
      <w:pPr>
        <w:spacing w:line="400" w:lineRule="exact"/>
        <w:ind w:firstLine="480"/>
        <w:rPr>
          <w:rFonts w:cs="Times New Roman"/>
        </w:rPr>
      </w:pPr>
      <w:r>
        <w:rPr>
          <w:rFonts w:hint="eastAsia" w:cs="Times New Roman"/>
        </w:rPr>
        <w:t>式中：</w:t>
      </w:r>
    </w:p>
    <w:p>
      <w:pPr>
        <w:spacing w:line="400" w:lineRule="exact"/>
        <w:ind w:firstLine="480"/>
        <w:rPr>
          <w:rFonts w:cs="Times New Roman"/>
        </w:rPr>
      </w:pPr>
      <m:oMath>
        <m:sSub>
          <m:sSubPr>
            <m:ctrlPr>
              <w:rPr>
                <w:rFonts w:ascii="Cambria Math" w:hAnsi="Cambria Math" w:cs="Times New Roman"/>
                <w:i/>
                <w:iCs/>
                <w:szCs w:val="24"/>
              </w:rPr>
            </m:ctrlPr>
          </m:sSubPr>
          <m:e>
            <m:r>
              <m:rPr>
                <m:nor/>
              </m:rPr>
              <w:rPr>
                <w:rFonts w:cs="Times New Roman"/>
                <w:i/>
                <w:iCs/>
                <w:szCs w:val="24"/>
              </w:rPr>
              <m:t>e</m:t>
            </m:r>
            <m:ctrlPr>
              <w:rPr>
                <w:rFonts w:ascii="Cambria Math" w:hAnsi="Cambria Math" w:cs="Times New Roman"/>
                <w:i/>
                <w:iCs/>
                <w:szCs w:val="24"/>
              </w:rPr>
            </m:ctrlPr>
          </m:e>
          <m:sub>
            <m:r>
              <m:rPr>
                <m:nor/>
              </m:rPr>
              <w:rPr>
                <w:rFonts w:cs="Times New Roman"/>
                <w:i/>
                <w:iCs/>
                <w:szCs w:val="24"/>
              </w:rPr>
              <m:t>s</m:t>
            </m:r>
            <m:ctrlPr>
              <w:rPr>
                <w:rFonts w:ascii="Cambria Math" w:hAnsi="Cambria Math" w:cs="Times New Roman"/>
                <w:i/>
                <w:iCs/>
                <w:szCs w:val="24"/>
              </w:rPr>
            </m:ctrlPr>
          </m:sub>
        </m:sSub>
      </m:oMath>
      <w:r>
        <w:rPr>
          <w:rFonts w:cs="Times New Roman"/>
        </w:rPr>
        <w:t>——</w:t>
      </w:r>
      <w:r>
        <w:rPr>
          <w:rFonts w:hint="eastAsia" w:cs="Times New Roman"/>
        </w:rPr>
        <w:t>C</w:t>
      </w:r>
      <w:r>
        <w:rPr>
          <w:rFonts w:cs="Times New Roman"/>
        </w:rPr>
        <w:t>RF针对目标温室气体的排放量设定值，</w:t>
      </w:r>
      <w:r>
        <w:rPr>
          <w:rFonts w:hint="eastAsia" w:cs="Times New Roman"/>
        </w:rPr>
        <w:t>k</w:t>
      </w:r>
      <w:r>
        <w:rPr>
          <w:rFonts w:cs="Times New Roman"/>
        </w:rPr>
        <w:t>g/h ；</w:t>
      </w:r>
    </w:p>
    <w:p>
      <w:pPr>
        <w:ind w:firstLine="480"/>
        <w:rPr>
          <w:rFonts w:cs="Times New Roman"/>
        </w:rPr>
      </w:pPr>
      <m:oMath>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oMath>
      <w:r>
        <w:rPr>
          <w:rFonts w:cs="Times New Roman"/>
        </w:rPr>
        <w:t>——无组织排放监测系统测量排放量</w:t>
      </w:r>
      <w:r>
        <w:rPr>
          <w:rFonts w:hint="eastAsia" w:cs="Times New Roman"/>
        </w:rPr>
        <w:t>示值</w:t>
      </w:r>
      <w:r>
        <w:rPr>
          <w:rFonts w:cs="Times New Roman"/>
        </w:rPr>
        <w:t>，</w:t>
      </w:r>
      <w:r>
        <w:rPr>
          <w:rFonts w:hint="eastAsia" w:cs="Times New Roman"/>
        </w:rPr>
        <w:t>k</w:t>
      </w:r>
      <w:r>
        <w:rPr>
          <w:rFonts w:cs="Times New Roman"/>
        </w:rPr>
        <w:t>g/h ；</w:t>
      </w:r>
    </w:p>
    <w:p>
      <w:pPr>
        <w:ind w:firstLine="480"/>
        <w:rPr>
          <w:rFonts w:cs="Times New Roman"/>
        </w:rPr>
      </w:pPr>
      <m:oMath>
        <m:sSub>
          <m:sSubPr>
            <m:ctrlPr>
              <w:rPr>
                <w:rFonts w:ascii="Cambria Math" w:hAnsi="Cambria Math" w:cs="Times New Roman"/>
                <w:i/>
                <w:iCs/>
                <w:szCs w:val="24"/>
              </w:rPr>
            </m:ctrlPr>
          </m:sSubPr>
          <m:e>
            <m:r>
              <m:rPr>
                <m:nor/>
              </m:rPr>
              <w:rPr>
                <w:rFonts w:cs="Times New Roman"/>
                <w:i/>
                <w:iCs/>
                <w:szCs w:val="24"/>
              </w:rPr>
              <m:t>δ</m:t>
            </m:r>
            <m:ctrlPr>
              <w:rPr>
                <w:rFonts w:ascii="Cambria Math" w:hAnsi="Cambria Math" w:cs="Times New Roman"/>
                <w:i/>
                <w:iCs/>
                <w:szCs w:val="24"/>
              </w:rPr>
            </m:ctrlPr>
          </m:e>
          <m:sub>
            <m:r>
              <m:rPr>
                <m:nor/>
              </m:rPr>
              <w:rPr>
                <w:rFonts w:cs="Times New Roman"/>
                <w:i/>
                <w:iCs/>
                <w:szCs w:val="24"/>
              </w:rPr>
              <m:t>e</m:t>
            </m:r>
            <m:ctrlPr>
              <w:rPr>
                <w:rFonts w:ascii="Cambria Math" w:hAnsi="Cambria Math" w:cs="Times New Roman"/>
                <w:i/>
                <w:iCs/>
                <w:szCs w:val="24"/>
              </w:rPr>
            </m:ctrlPr>
          </m:sub>
        </m:sSub>
      </m:oMath>
      <w:r>
        <w:rPr>
          <w:rFonts w:cs="Times New Roman"/>
        </w:rPr>
        <w:t>——无组织排放监测系统测量排放量相对示值误差，%。</w:t>
      </w:r>
    </w:p>
    <w:p>
      <w:pPr>
        <w:adjustRightInd w:val="0"/>
        <w:snapToGrid w:val="0"/>
        <w:ind w:firstLine="446" w:firstLineChars="186"/>
      </w:pPr>
      <w:r>
        <w:rPr>
          <w:rFonts w:hint="eastAsia"/>
        </w:rPr>
        <w:t>重复上述步骤，调整可控释放装置排放，设定校准点分别为</w:t>
      </w:r>
      <w:r>
        <w:t>5</w:t>
      </w:r>
      <w:r>
        <w:rPr>
          <w:rFonts w:hint="eastAsia"/>
        </w:rPr>
        <w:t xml:space="preserve"> kg/h和</w:t>
      </w:r>
      <w:r>
        <w:t xml:space="preserve"> </w:t>
      </w:r>
      <w:r>
        <w:rPr>
          <w:rFonts w:hint="eastAsia"/>
        </w:rPr>
        <w:t>1</w:t>
      </w:r>
      <w:r>
        <w:t xml:space="preserve">5 </w:t>
      </w:r>
      <w:r>
        <w:rPr>
          <w:rFonts w:hint="eastAsia"/>
        </w:rPr>
        <w:t>kg</w:t>
      </w:r>
      <w:r>
        <w:t>/h</w:t>
      </w:r>
      <w:r>
        <w:rPr>
          <w:rFonts w:hint="eastAsia"/>
        </w:rPr>
        <w:t>，按照公式（</w:t>
      </w:r>
      <w:r>
        <w:t>4</w:t>
      </w:r>
      <w:r>
        <w:rPr>
          <w:rFonts w:hint="eastAsia"/>
        </w:rPr>
        <w:t>）排放源排放量测量结果的示值误差。</w:t>
      </w:r>
    </w:p>
    <w:p>
      <w:pPr>
        <w:pStyle w:val="3"/>
      </w:pPr>
      <w:bookmarkStart w:id="14" w:name="_Toc144904841"/>
      <w:bookmarkStart w:id="15" w:name="_Toc170899149"/>
      <w:r>
        <w:t>5</w:t>
      </w:r>
      <w:r>
        <w:rPr>
          <w:rFonts w:hint="eastAsia"/>
        </w:rPr>
        <w:t>.3 示值重复性</w:t>
      </w:r>
      <w:bookmarkEnd w:id="14"/>
      <w:bookmarkEnd w:id="15"/>
    </w:p>
    <w:p>
      <w:pPr>
        <w:pStyle w:val="4"/>
      </w:pPr>
      <w:bookmarkStart w:id="16" w:name="_Toc170899150"/>
      <w:r>
        <w:t>5</w:t>
      </w:r>
      <w:r>
        <w:rPr>
          <w:rFonts w:hint="eastAsia"/>
        </w:rPr>
        <w:t>.3.1 排放源定位示值重复性</w:t>
      </w:r>
      <w:bookmarkEnd w:id="16"/>
    </w:p>
    <w:p>
      <w:pPr>
        <w:ind w:firstLine="480"/>
        <w:rPr>
          <w:rFonts w:cs="Times New Roman"/>
        </w:rPr>
      </w:pPr>
      <w:r>
        <w:rPr>
          <w:rFonts w:hint="eastAsia" w:cs="Times New Roman"/>
        </w:rPr>
        <w:t>CRF经预热稳定后，连通甲烷标气，以7 kg/h</w:t>
      </w:r>
      <w:r>
        <w:rPr>
          <w:rFonts w:hint="eastAsia"/>
        </w:rPr>
        <w:t>（约DIAL满量程50%）</w:t>
      </w:r>
      <w:r>
        <w:rPr>
          <w:rFonts w:hint="eastAsia" w:cs="Times New Roman"/>
        </w:rPr>
        <w:t>的排放速率释放甲烷标准气体，开启DIAL，重复测量</w:t>
      </w:r>
      <w:r>
        <w:rPr>
          <w:rFonts w:cs="Times New Roman"/>
        </w:rPr>
        <w:t>6</w:t>
      </w:r>
      <w:r>
        <w:rPr>
          <w:rFonts w:hint="eastAsia" w:cs="Times New Roman"/>
        </w:rPr>
        <w:t>次，</w:t>
      </w:r>
      <w:r>
        <w:rPr>
          <w:rFonts w:cs="Times New Roman"/>
        </w:rPr>
        <w:t>每次</w:t>
      </w:r>
      <w:r>
        <w:rPr>
          <w:rFonts w:hint="eastAsia" w:cs="Times New Roman"/>
        </w:rPr>
        <w:t>DIAL测量</w:t>
      </w:r>
      <w:r>
        <w:rPr>
          <w:rFonts w:cs="Times New Roman"/>
        </w:rPr>
        <w:t>排放源中心点坐标</w:t>
      </w:r>
      <w:r>
        <w:rPr>
          <w:rFonts w:hint="eastAsia" w:cs="Times New Roman"/>
        </w:rPr>
        <w:t>测量值为</w:t>
      </w:r>
      <w:bookmarkStart w:id="17" w:name="_Hlk195556662"/>
      <w:r>
        <w:rPr>
          <w:rFonts w:hint="eastAsia" w:cs="Times New Roman"/>
        </w:rPr>
        <w:t>（</w:t>
      </w:r>
      <m:oMath>
        <m:sSub>
          <m:sSubPr>
            <m:ctrlPr>
              <w:rPr>
                <w:rFonts w:ascii="Cambria Math" w:hAnsi="Cambria Math" w:cs="Times New Roman"/>
                <w:i/>
              </w:rPr>
            </m:ctrlPr>
          </m:sSubPr>
          <m:e>
            <m:r>
              <m:rPr>
                <m:nor/>
              </m:rPr>
              <w:rPr>
                <w:rFonts w:cs="Times New Roman"/>
                <w:i/>
              </w:rPr>
              <m:t>λ</m:t>
            </m:r>
            <m:ctrlPr>
              <w:rPr>
                <w:rFonts w:ascii="Cambria Math" w:hAnsi="Cambria Math" w:cs="Times New Roman"/>
                <w:i/>
              </w:rPr>
            </m:ctrlPr>
          </m:e>
          <m:sub>
            <m:r>
              <m:rPr>
                <m:nor/>
              </m:rPr>
              <w:rPr>
                <w:rFonts w:hint="eastAsia" w:ascii="Cambria Math" w:cs="Times New Roman"/>
                <w:i/>
              </w:rPr>
              <m:t>i</m:t>
            </m:r>
            <m:ctrlPr>
              <w:rPr>
                <w:rFonts w:ascii="Cambria Math" w:hAnsi="Cambria Math" w:cs="Times New Roman"/>
                <w:i/>
              </w:rPr>
            </m:ctrlPr>
          </m:sub>
        </m:sSub>
        <m:r>
          <m:rPr>
            <m:nor/>
          </m:rPr>
          <w:rPr>
            <w:rFonts w:cs="Times New Roman"/>
            <w:i/>
          </w:rPr>
          <m:t>,</m:t>
        </m:r>
        <m:sSub>
          <m:sSubPr>
            <m:ctrlPr>
              <w:rPr>
                <w:rFonts w:ascii="Cambria Math" w:hAnsi="Cambria Math" w:cs="Times New Roman"/>
                <w:i/>
              </w:rPr>
            </m:ctrlPr>
          </m:sSubPr>
          <m:e>
            <m:r>
              <m:rPr>
                <m:nor/>
              </m:rPr>
              <w:rPr>
                <w:rFonts w:cs="Times New Roman"/>
                <w:i/>
              </w:rPr>
              <m:t>φ</m:t>
            </m:r>
            <m:ctrlPr>
              <w:rPr>
                <w:rFonts w:ascii="Cambria Math" w:hAnsi="Cambria Math" w:cs="Times New Roman"/>
                <w:i/>
              </w:rPr>
            </m:ctrlPr>
          </m:e>
          <m:sub>
            <m:r>
              <m:rPr>
                <m:nor/>
              </m:rPr>
              <w:rPr>
                <w:rFonts w:hint="eastAsia" w:cs="Times New Roman"/>
                <w:i/>
              </w:rPr>
              <m:t>i</m:t>
            </m:r>
            <m:ctrlPr>
              <w:rPr>
                <w:rFonts w:ascii="Cambria Math" w:hAnsi="Cambria Math" w:cs="Times New Roman"/>
                <w:i/>
              </w:rPr>
            </m:ctrlPr>
          </m:sub>
        </m:sSub>
      </m:oMath>
      <w:r>
        <w:rPr>
          <w:rFonts w:hint="eastAsia" w:cs="Times New Roman"/>
        </w:rPr>
        <w:t>）</w:t>
      </w:r>
      <w:bookmarkEnd w:id="17"/>
      <w:r>
        <w:rPr>
          <w:rFonts w:hint="eastAsia" w:cs="Times New Roman"/>
        </w:rPr>
        <w:t>，转换为直角坐标系（</w:t>
      </w:r>
      <m:oMath>
        <m:sSub>
          <m:sSubPr>
            <m:ctrlPr>
              <w:rPr>
                <w:rFonts w:ascii="Cambria Math" w:hAnsi="Cambria Math" w:cs="Times New Roman"/>
                <w:i/>
              </w:rPr>
            </m:ctrlPr>
          </m:sSubPr>
          <m:e>
            <m:r>
              <m:rPr>
                <m:nor/>
              </m:rPr>
              <w:rPr>
                <w:rFonts w:hint="eastAsia" w:ascii="Cambria Math" w:cs="Times New Roman"/>
                <w:i/>
              </w:rPr>
              <m:t>X</m:t>
            </m:r>
            <m:ctrlPr>
              <w:rPr>
                <w:rFonts w:ascii="Cambria Math" w:hAnsi="Cambria Math" w:cs="Times New Roman"/>
                <w:i/>
              </w:rPr>
            </m:ctrlPr>
          </m:e>
          <m:sub>
            <m:r>
              <m:rPr>
                <m:nor/>
              </m:rPr>
              <w:rPr>
                <w:rFonts w:cs="Times New Roman"/>
                <w:i/>
              </w:rPr>
              <m:t>i</m:t>
            </m:r>
            <m:ctrlPr>
              <w:rPr>
                <w:rFonts w:ascii="Cambria Math" w:hAnsi="Cambria Math" w:cs="Times New Roman"/>
                <w:i/>
              </w:rPr>
            </m:ctrlPr>
          </m:sub>
        </m:sSub>
        <m:r>
          <m:rPr/>
          <w:rPr>
            <w:rFonts w:ascii="Cambria Math" w:hAnsi="Cambria Math" w:cs="Times New Roman"/>
          </w:rPr>
          <m:t xml:space="preserve">, </m:t>
        </m:r>
        <m:sSub>
          <m:sSubPr>
            <m:ctrlPr>
              <w:rPr>
                <w:rFonts w:ascii="Cambria Math" w:hAnsi="Cambria Math" w:cs="Times New Roman"/>
                <w:i/>
              </w:rPr>
            </m:ctrlPr>
          </m:sSubPr>
          <m:e>
            <m:r>
              <m:rPr>
                <m:nor/>
              </m:rPr>
              <w:rPr>
                <w:rFonts w:cs="Times New Roman"/>
                <w:i/>
              </w:rPr>
              <m:t>Y</m:t>
            </m:r>
            <m:ctrlPr>
              <w:rPr>
                <w:rFonts w:ascii="Cambria Math" w:hAnsi="Cambria Math" w:cs="Times New Roman"/>
                <w:i/>
              </w:rPr>
            </m:ctrlPr>
          </m:e>
          <m:sub>
            <m:r>
              <m:rPr>
                <m:nor/>
              </m:rPr>
              <w:rPr>
                <w:rFonts w:cs="Times New Roman"/>
                <w:i/>
              </w:rPr>
              <m:t>i</m:t>
            </m:r>
            <m:ctrlPr>
              <w:rPr>
                <w:rFonts w:ascii="Cambria Math" w:hAnsi="Cambria Math" w:cs="Times New Roman"/>
                <w:i/>
              </w:rPr>
            </m:ctrlPr>
          </m:sub>
        </m:sSub>
      </m:oMath>
      <w:r>
        <w:rPr>
          <w:rFonts w:cs="Times New Roman"/>
        </w:rPr>
        <w:t>）</w:t>
      </w:r>
      <w:r>
        <w:rPr>
          <w:rFonts w:hint="eastAsia" w:cs="Times New Roman"/>
        </w:rPr>
        <w:t>，则DIAL排放源定位的重复性以相对标准偏差</w:t>
      </w:r>
      <m:oMath>
        <m:sSub>
          <w:bookmarkStart w:id="18" w:name="_Hlk195556672"/>
          <m:sSubPr>
            <m:ctrlPr>
              <w:rPr>
                <w:rFonts w:ascii="Cambria Math" w:hAnsi="Cambria Math" w:cs="Times New Roman"/>
                <w:i/>
              </w:rPr>
            </m:ctrlPr>
          </m:sSubPr>
          <m:e>
            <m:r>
              <m:rPr>
                <m:nor/>
              </m:rPr>
              <w:rPr>
                <w:rFonts w:cs="Times New Roman"/>
                <w:i/>
              </w:rPr>
              <m:t>s</m:t>
            </m:r>
            <m:ctrlPr>
              <w:rPr>
                <w:rFonts w:ascii="Cambria Math" w:hAnsi="Cambria Math" w:cs="Times New Roman"/>
                <w:i/>
              </w:rPr>
            </m:ctrlPr>
          </m:e>
          <m:sub>
            <m:r>
              <m:rPr>
                <m:nor/>
              </m:rPr>
              <w:rPr>
                <w:rFonts w:cs="Times New Roman"/>
                <w:i/>
              </w:rPr>
              <m:t>r</m:t>
            </m:r>
            <m:ctrlPr>
              <w:rPr>
                <w:rFonts w:ascii="Cambria Math" w:hAnsi="Cambria Math" w:cs="Times New Roman"/>
                <w:i/>
              </w:rPr>
            </m:ctrlPr>
          </m:sub>
        </m:sSub>
        <m:r>
          <m:rPr>
            <m:nor/>
            <m:sty m:val="p"/>
          </m:rPr>
          <w:rPr>
            <w:rFonts w:ascii="Cambria Math" w:cs="Times New Roman"/>
            <w:szCs w:val="24"/>
          </w:rPr>
          <m:t>(</m:t>
        </m:r>
        <m:sSub>
          <m:sSubPr>
            <m:ctrlPr>
              <w:rPr>
                <w:rFonts w:ascii="Cambria Math" w:hAnsi="Cambria Math" w:cs="Times New Roman"/>
                <w:i/>
                <w:iCs/>
                <w:szCs w:val="24"/>
              </w:rPr>
            </m:ctrlPr>
          </m:sSubPr>
          <m:e>
            <m:r>
              <m:rPr>
                <m:nor/>
              </m:rPr>
              <w:rPr>
                <w:rFonts w:cs="Times New Roman"/>
                <w:i/>
                <w:iCs/>
                <w:szCs w:val="24"/>
              </w:rPr>
              <m:t>δ</m:t>
            </m:r>
            <m:ctrlPr>
              <w:rPr>
                <w:rFonts w:ascii="Cambria Math" w:hAnsi="Cambria Math" w:cs="Times New Roman"/>
                <w:i/>
                <w:iCs/>
                <w:szCs w:val="24"/>
              </w:rPr>
            </m:ctrlPr>
          </m:e>
          <m:sub>
            <m:r>
              <m:rPr>
                <m:nor/>
              </m:rPr>
              <w:rPr>
                <w:rFonts w:cs="Times New Roman"/>
                <w:i/>
                <w:iCs/>
                <w:szCs w:val="24"/>
              </w:rPr>
              <m:t>d</m:t>
            </m:r>
            <m:ctrlPr>
              <w:rPr>
                <w:rFonts w:ascii="Cambria Math" w:hAnsi="Cambria Math" w:cs="Times New Roman"/>
                <w:i/>
                <w:iCs/>
                <w:szCs w:val="24"/>
              </w:rPr>
            </m:ctrlPr>
          </m:sub>
        </m:sSub>
        <m:r>
          <m:rPr>
            <m:nor/>
            <m:sty m:val="p"/>
          </m:rPr>
          <w:rPr>
            <w:rFonts w:ascii="Cambria Math" w:cs="Times New Roman"/>
            <w:szCs w:val="24"/>
          </w:rPr>
          <m:t>)</m:t>
        </m:r>
        <w:bookmarkEnd w:id="18"/>
      </m:oMath>
      <w:r>
        <w:rPr>
          <w:rFonts w:hint="eastAsia" w:cs="Times New Roman"/>
          <w:szCs w:val="24"/>
        </w:rPr>
        <w:t>表示</w:t>
      </w:r>
      <w:r>
        <w:rPr>
          <w:rFonts w:hint="eastAsia" w:cs="Times New Roman"/>
          <w:sz w:val="28"/>
          <w:szCs w:val="24"/>
        </w:rPr>
        <w:t>，</w:t>
      </w:r>
      <w:r>
        <w:rPr>
          <w:rFonts w:hint="eastAsia" w:cs="Times New Roman"/>
        </w:rPr>
        <w:t>计算公式如下：</w:t>
      </w:r>
    </w:p>
    <w:p>
      <w:pPr>
        <w:ind w:firstLine="0" w:firstLineChars="0"/>
        <w:jc w:val="right"/>
        <w:rPr>
          <w:rFonts w:cs="Times New Roman"/>
        </w:rPr>
      </w:pPr>
      <w:r>
        <w:rPr>
          <w:rFonts w:hint="eastAsia" w:hAnsi="Cambria Math" w:cs="Times New Roman"/>
          <w:i w:val="0"/>
          <w:lang w:val="en-US" w:eastAsia="zh-CN"/>
        </w:rPr>
        <w:t xml:space="preserve">     </w:t>
      </w:r>
      <m:oMath>
        <m:acc>
          <m:accPr>
            <m:chr m:val="̅"/>
            <m:ctrlPr>
              <w:rPr>
                <w:rFonts w:ascii="Cambria Math" w:hAnsi="Cambria Math" w:cs="Times New Roman"/>
                <w:i/>
              </w:rPr>
            </m:ctrlPr>
          </m:accPr>
          <m:e>
            <m:r>
              <m:rPr>
                <m:nor/>
              </m:rPr>
              <w:rPr>
                <w:rFonts w:cs="Times New Roman"/>
                <w:i/>
              </w:rPr>
              <m:t>X</m:t>
            </m:r>
            <m:ctrlPr>
              <w:rPr>
                <w:rFonts w:ascii="Cambria Math" w:hAnsi="Cambria Math" w:cs="Times New Roman"/>
                <w:i/>
              </w:rPr>
            </m:ctrlPr>
          </m:e>
        </m:acc>
        <m:r>
          <m:rPr>
            <m:nor/>
          </m:rPr>
          <w:rPr>
            <w:rFonts w:cs="Times New Roman"/>
            <w:i/>
          </w:rPr>
          <m:t>=</m:t>
        </m:r>
        <m:f>
          <m:fPr>
            <m:ctrlPr>
              <w:rPr>
                <w:rFonts w:ascii="Cambria Math" w:hAnsi="Cambria Math" w:cs="Times New Roman"/>
                <w:i/>
              </w:rPr>
            </m:ctrlPr>
          </m:fPr>
          <m:num>
            <m:r>
              <m:rPr>
                <m:nor/>
                <m:sty m:val="p"/>
              </m:rPr>
              <w:rPr>
                <w:rFonts w:cs="Times New Roman"/>
                <w:iCs/>
              </w:rPr>
              <m:t>1</m:t>
            </m:r>
            <m:ctrlPr>
              <w:rPr>
                <w:rFonts w:ascii="Cambria Math" w:hAnsi="Cambria Math" w:cs="Times New Roman"/>
                <w:i/>
              </w:rPr>
            </m:ctrlPr>
          </m:num>
          <m:den>
            <m:r>
              <m:rPr>
                <m:nor/>
              </m:rPr>
              <w:rPr>
                <w:rFonts w:cs="Times New Roman"/>
                <w:i/>
              </w:rPr>
              <m:t>n</m:t>
            </m:r>
            <m:ctrlPr>
              <w:rPr>
                <w:rFonts w:ascii="Cambria Math" w:hAnsi="Cambria Math" w:cs="Times New Roman"/>
                <w:i/>
              </w:rPr>
            </m:ctrlPr>
          </m:den>
        </m:f>
        <m:nary>
          <m:naryPr>
            <m:chr m:val="∑"/>
            <m:limLoc m:val="undOvr"/>
            <m:ctrlPr>
              <w:rPr>
                <w:rFonts w:ascii="Cambria Math" w:hAnsi="Cambria Math" w:cs="Times New Roman"/>
                <w:i/>
              </w:rPr>
            </m:ctrlPr>
          </m:naryPr>
          <m:sub>
            <m:r>
              <m:rPr>
                <m:nor/>
              </m:rPr>
              <w:rPr>
                <w:rFonts w:cs="Times New Roman"/>
                <w:i/>
              </w:rPr>
              <m:t>i</m:t>
            </m:r>
            <m:r>
              <m:rPr>
                <m:nor/>
                <m:sty m:val="p"/>
              </m:rPr>
              <w:rPr>
                <w:rFonts w:cs="Times New Roman"/>
                <w:iCs/>
              </w:rPr>
              <m:t>=1</m:t>
            </m:r>
            <m:ctrlPr>
              <w:rPr>
                <w:rFonts w:ascii="Cambria Math" w:hAnsi="Cambria Math" w:cs="Times New Roman"/>
                <w:i/>
              </w:rPr>
            </m:ctrlPr>
          </m:sub>
          <m:sup>
            <m:r>
              <m:rPr>
                <m:nor/>
              </m:rPr>
              <w:rPr>
                <w:rFonts w:cs="Times New Roman"/>
                <w:i/>
              </w:rPr>
              <m:t>n</m:t>
            </m:r>
            <m:ctrlPr>
              <w:rPr>
                <w:rFonts w:ascii="Cambria Math" w:hAnsi="Cambria Math" w:cs="Times New Roman"/>
                <w:i/>
              </w:rPr>
            </m:ctrlPr>
          </m:sup>
          <m:e>
            <m:sSub>
              <m:sSubPr>
                <m:ctrlPr>
                  <w:rPr>
                    <w:rFonts w:ascii="Cambria Math" w:hAnsi="Cambria Math" w:cs="Times New Roman"/>
                    <w:i/>
                  </w:rPr>
                </m:ctrlPr>
              </m:sSubPr>
              <m:e>
                <m:r>
                  <m:rPr>
                    <m:nor/>
                  </m:rPr>
                  <w:rPr>
                    <w:rFonts w:cs="Times New Roman"/>
                    <w:i/>
                  </w:rPr>
                  <m:t>X</m:t>
                </m:r>
                <m:ctrlPr>
                  <w:rPr>
                    <w:rFonts w:ascii="Cambria Math" w:hAnsi="Cambria Math" w:cs="Times New Roman"/>
                    <w:i/>
                  </w:rPr>
                </m:ctrlPr>
              </m:e>
              <m:sub>
                <m:r>
                  <m:rPr>
                    <m:nor/>
                  </m:rPr>
                  <w:rPr>
                    <w:rFonts w:hint="eastAsia" w:cs="Times New Roman"/>
                    <w:i/>
                  </w:rPr>
                  <m:t>j</m:t>
                </m:r>
                <m:ctrlPr>
                  <w:rPr>
                    <w:rFonts w:ascii="Cambria Math" w:hAnsi="Cambria Math" w:cs="Times New Roman"/>
                    <w:i/>
                  </w:rPr>
                </m:ctrlPr>
              </m:sub>
            </m:sSub>
            <m:ctrlPr>
              <w:rPr>
                <w:rFonts w:ascii="Cambria Math" w:hAnsi="Cambria Math" w:cs="Times New Roman"/>
                <w:i/>
              </w:rPr>
            </m:ctrlPr>
          </m:e>
        </m:nary>
      </m:oMath>
      <w:r>
        <w:rPr>
          <w:rFonts w:hint="eastAsia" w:cs="Times New Roman"/>
        </w:rPr>
        <w:t>；</w:t>
      </w:r>
      <w:r>
        <w:rPr>
          <w:rFonts w:cs="Times New Roman"/>
        </w:rPr>
        <w:t xml:space="preserve"> </w:t>
      </w:r>
      <m:oMath>
        <m:acc>
          <m:accPr>
            <m:chr m:val="̅"/>
            <m:ctrlPr>
              <w:rPr>
                <w:rFonts w:ascii="Cambria Math" w:hAnsi="Cambria Math" w:cs="Times New Roman"/>
                <w:i/>
              </w:rPr>
            </m:ctrlPr>
          </m:accPr>
          <m:e>
            <m:r>
              <m:rPr>
                <m:nor/>
              </m:rPr>
              <w:rPr>
                <w:rFonts w:cs="Times New Roman"/>
                <w:i/>
              </w:rPr>
              <m:t>Y</m:t>
            </m:r>
            <m:ctrlPr>
              <w:rPr>
                <w:rFonts w:ascii="Cambria Math" w:hAnsi="Cambria Math" w:cs="Times New Roman"/>
                <w:i/>
              </w:rPr>
            </m:ctrlPr>
          </m:e>
        </m:acc>
        <m:r>
          <m:rPr>
            <m:nor/>
          </m:rPr>
          <w:rPr>
            <w:rFonts w:cs="Times New Roman"/>
            <w:i/>
          </w:rPr>
          <m:t>=</m:t>
        </m:r>
        <m:f>
          <m:fPr>
            <m:ctrlPr>
              <w:rPr>
                <w:rFonts w:ascii="Cambria Math" w:hAnsi="Cambria Math" w:cs="Times New Roman"/>
                <w:i/>
              </w:rPr>
            </m:ctrlPr>
          </m:fPr>
          <m:num>
            <m:r>
              <m:rPr>
                <m:nor/>
                <m:sty m:val="p"/>
              </m:rPr>
              <w:rPr>
                <w:rFonts w:cs="Times New Roman"/>
                <w:iCs/>
              </w:rPr>
              <m:t>1</m:t>
            </m:r>
            <m:ctrlPr>
              <w:rPr>
                <w:rFonts w:ascii="Cambria Math" w:hAnsi="Cambria Math" w:cs="Times New Roman"/>
                <w:i/>
              </w:rPr>
            </m:ctrlPr>
          </m:num>
          <m:den>
            <m:r>
              <m:rPr>
                <m:nor/>
              </m:rPr>
              <w:rPr>
                <w:rFonts w:cs="Times New Roman"/>
                <w:i/>
              </w:rPr>
              <m:t>n</m:t>
            </m:r>
            <m:ctrlPr>
              <w:rPr>
                <w:rFonts w:ascii="Cambria Math" w:hAnsi="Cambria Math" w:cs="Times New Roman"/>
                <w:i/>
              </w:rPr>
            </m:ctrlPr>
          </m:den>
        </m:f>
        <m:nary>
          <m:naryPr>
            <m:chr m:val="∑"/>
            <m:limLoc m:val="undOvr"/>
            <m:ctrlPr>
              <w:rPr>
                <w:rFonts w:ascii="Cambria Math" w:hAnsi="Cambria Math" w:cs="Times New Roman"/>
                <w:i/>
              </w:rPr>
            </m:ctrlPr>
          </m:naryPr>
          <m:sub>
            <m:r>
              <m:rPr>
                <m:nor/>
              </m:rPr>
              <w:rPr>
                <w:rFonts w:cs="Times New Roman"/>
                <w:i/>
              </w:rPr>
              <m:t>i</m:t>
            </m:r>
            <m:r>
              <m:rPr>
                <m:nor/>
                <m:sty m:val="p"/>
              </m:rPr>
              <w:rPr>
                <w:rFonts w:cs="Times New Roman"/>
                <w:iCs/>
              </w:rPr>
              <m:t>=1</m:t>
            </m:r>
            <m:ctrlPr>
              <w:rPr>
                <w:rFonts w:ascii="Cambria Math" w:hAnsi="Cambria Math" w:cs="Times New Roman"/>
                <w:i/>
              </w:rPr>
            </m:ctrlPr>
          </m:sub>
          <m:sup>
            <m:r>
              <m:rPr>
                <m:nor/>
              </m:rPr>
              <w:rPr>
                <w:rFonts w:cs="Times New Roman"/>
                <w:i/>
              </w:rPr>
              <m:t>n</m:t>
            </m:r>
            <m:ctrlPr>
              <w:rPr>
                <w:rFonts w:ascii="Cambria Math" w:hAnsi="Cambria Math" w:cs="Times New Roman"/>
                <w:i/>
              </w:rPr>
            </m:ctrlPr>
          </m:sup>
          <m:e>
            <m:sSub>
              <m:sSubPr>
                <m:ctrlPr>
                  <w:rPr>
                    <w:rFonts w:ascii="Cambria Math" w:hAnsi="Cambria Math" w:cs="Times New Roman"/>
                    <w:i/>
                  </w:rPr>
                </m:ctrlPr>
              </m:sSubPr>
              <m:e>
                <m:r>
                  <m:rPr>
                    <m:nor/>
                  </m:rPr>
                  <w:rPr>
                    <w:rFonts w:cs="Times New Roman"/>
                    <w:i/>
                  </w:rPr>
                  <m:t>Y</m:t>
                </m:r>
                <m:ctrlPr>
                  <w:rPr>
                    <w:rFonts w:ascii="Cambria Math" w:hAnsi="Cambria Math" w:cs="Times New Roman"/>
                    <w:i/>
                  </w:rPr>
                </m:ctrlPr>
              </m:e>
              <m:sub>
                <m:r>
                  <m:rPr>
                    <m:nor/>
                  </m:rPr>
                  <w:rPr>
                    <w:rFonts w:hint="eastAsia" w:ascii="Cambria Math" w:cs="Times New Roman"/>
                    <w:i/>
                  </w:rPr>
                  <m:t>j</m:t>
                </m:r>
                <m:ctrlPr>
                  <w:rPr>
                    <w:rFonts w:ascii="Cambria Math" w:hAnsi="Cambria Math" w:cs="Times New Roman"/>
                    <w:i/>
                  </w:rPr>
                </m:ctrlPr>
              </m:sub>
            </m:sSub>
            <m:ctrlPr>
              <w:rPr>
                <w:rFonts w:ascii="Cambria Math" w:hAnsi="Cambria Math" w:cs="Times New Roman"/>
                <w:i/>
              </w:rPr>
            </m:ctrlPr>
          </m:e>
        </m:nary>
      </m:oMath>
      <w:r>
        <w:rPr>
          <w:rFonts w:hint="eastAsia" w:cs="Times New Roman"/>
        </w:rPr>
        <w:t xml:space="preserve"> </w:t>
      </w:r>
      <w:r>
        <w:rPr>
          <w:rFonts w:cs="Times New Roman"/>
        </w:rPr>
        <w:t xml:space="preserve">                       </w:t>
      </w:r>
      <w:r>
        <w:rPr>
          <w:rFonts w:hint="eastAsia" w:cs="Times New Roman"/>
        </w:rPr>
        <w:t>（5）</w:t>
      </w:r>
    </w:p>
    <w:p>
      <w:pPr>
        <w:ind w:firstLine="0" w:firstLineChars="0"/>
        <w:jc w:val="right"/>
        <w:rPr>
          <w:rFonts w:cs="Times New Roman"/>
          <w:iCs/>
          <w:szCs w:val="24"/>
        </w:rPr>
      </w:pPr>
      <m:oMath>
        <m:sSubSup>
          <m:sSubSupPr>
            <m:ctrlPr>
              <w:rPr>
                <w:rFonts w:ascii="Cambria Math" w:hAnsi="Cambria Math" w:cs="Times New Roman"/>
                <w:i/>
                <w:iCs/>
              </w:rPr>
            </m:ctrlPr>
          </m:sSubSupPr>
          <m:e>
            <m:r>
              <m:rPr>
                <m:nor/>
              </m:rPr>
              <w:rPr>
                <w:rFonts w:cs="Times New Roman"/>
                <w:i/>
                <w:iCs/>
              </w:rPr>
              <m:t>δ</m:t>
            </m:r>
            <m:ctrlPr>
              <w:rPr>
                <w:rFonts w:ascii="Cambria Math" w:hAnsi="Cambria Math" w:cs="Times New Roman"/>
                <w:i/>
                <w:iCs/>
              </w:rPr>
            </m:ctrlPr>
          </m:e>
          <m:sub>
            <m:r>
              <m:rPr>
                <m:nor/>
              </m:rPr>
              <w:rPr>
                <w:rFonts w:cs="Times New Roman"/>
                <w:i/>
                <w:iCs/>
              </w:rPr>
              <m:t>d</m:t>
            </m:r>
            <m:r>
              <m:rPr>
                <m:nor/>
              </m:rPr>
              <w:rPr>
                <w:rFonts w:cs="Times New Roman"/>
                <w:i/>
              </w:rPr>
              <m:t>i</m:t>
            </m:r>
            <m:ctrlPr>
              <w:rPr>
                <w:rFonts w:ascii="Cambria Math" w:hAnsi="Cambria Math" w:cs="Times New Roman"/>
                <w:i/>
                <w:iCs/>
              </w:rPr>
            </m:ctrlPr>
          </m:sub>
          <m:sup>
            <m:r>
              <m:rPr/>
              <w:rPr>
                <w:rFonts w:ascii="Cambria Math" w:hAnsi="Cambria Math" w:cs="Times New Roman"/>
              </w:rPr>
              <m:t>'</m:t>
            </m:r>
            <m:ctrlPr>
              <w:rPr>
                <w:rFonts w:ascii="Cambria Math" w:hAnsi="Cambria Math" w:cs="Times New Roman"/>
                <w:i/>
                <w:iCs/>
              </w:rPr>
            </m:ctrlPr>
          </m:sup>
        </m:sSubSup>
        <m:r>
          <m:rPr>
            <m:nor/>
          </m:rPr>
          <w:rPr>
            <w:rFonts w:cs="Times New Roman"/>
            <w:i/>
            <w:iCs/>
          </w:rPr>
          <m:t>=</m:t>
        </m:r>
        <m:rad>
          <m:radPr>
            <m:degHide m:val="1"/>
            <m:ctrlPr>
              <w:rPr>
                <w:rFonts w:ascii="Cambria Math" w:hAnsi="Cambria Math" w:cs="Times New Roman"/>
                <w:i/>
                <w:iCs/>
              </w:rPr>
            </m:ctrlPr>
          </m:radPr>
          <m:deg>
            <m:ctrlPr>
              <w:rPr>
                <w:rFonts w:ascii="Cambria Math" w:hAnsi="Cambria Math" w:cs="Times New Roman"/>
                <w:i/>
                <w:iCs/>
              </w:rPr>
            </m:ctrlPr>
          </m:deg>
          <m:e>
            <m:sSup>
              <m:sSupPr>
                <m:ctrlPr>
                  <w:rPr>
                    <w:rFonts w:ascii="Cambria Math" w:hAnsi="Cambria Math" w:cs="Times New Roman"/>
                    <w:i/>
                    <w:iCs/>
                  </w:rPr>
                </m:ctrlPr>
              </m:sSupPr>
              <m:e>
                <m:r>
                  <m:rPr>
                    <m:nor/>
                    <m:sty m:val="p"/>
                  </m:rPr>
                  <w:rPr>
                    <w:rFonts w:cs="Times New Roman"/>
                  </w:rPr>
                  <m:t>(</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rPr>
                      <m:t>i</m:t>
                    </m:r>
                    <m:ctrlPr>
                      <w:rPr>
                        <w:rFonts w:ascii="Cambria Math" w:hAnsi="Cambria Math" w:cs="Times New Roman"/>
                        <w:i/>
                        <w:iCs/>
                      </w:rPr>
                    </m:ctrlPr>
                  </m:sub>
                </m:sSub>
                <m:r>
                  <m:rPr>
                    <m:nor/>
                    <m:sty m:val="p"/>
                  </m:rPr>
                  <w:rPr>
                    <w:rFonts w:cs="Times New Roman"/>
                  </w:rPr>
                  <m:t>-</m:t>
                </m:r>
                <m:acc>
                  <m:accPr>
                    <m:chr m:val="̅"/>
                    <m:ctrlPr>
                      <w:rPr>
                        <w:rFonts w:ascii="Cambria Math" w:hAnsi="Cambria Math" w:cs="Times New Roman"/>
                        <w:i/>
                        <w:iCs/>
                      </w:rPr>
                    </m:ctrlPr>
                  </m:accPr>
                  <m:e>
                    <m:r>
                      <m:rPr>
                        <m:nor/>
                      </m:rPr>
                      <w:rPr>
                        <w:rFonts w:cs="Times New Roman"/>
                        <w:i/>
                        <w:iCs/>
                      </w:rPr>
                      <m:t>X</m:t>
                    </m:r>
                    <m:ctrlPr>
                      <w:rPr>
                        <w:rFonts w:ascii="Cambria Math" w:hAnsi="Cambria Math" w:cs="Times New Roman"/>
                        <w:i/>
                        <w:iCs/>
                      </w:rPr>
                    </m:ctrlPr>
                  </m:e>
                </m:acc>
                <m:r>
                  <m:rPr>
                    <m:nor/>
                    <m:sty m:val="p"/>
                  </m:rPr>
                  <w:rPr>
                    <w:rFonts w:cs="Times New Roman"/>
                  </w:rPr>
                  <m:t>)</m:t>
                </m:r>
                <m:ctrlPr>
                  <w:rPr>
                    <w:rFonts w:ascii="Cambria Math" w:hAnsi="Cambria Math" w:cs="Times New Roman"/>
                    <w:i/>
                    <w:iCs/>
                  </w:rPr>
                </m:ctrlPr>
              </m:e>
              <m:sup>
                <m:r>
                  <m:rPr>
                    <m:nor/>
                    <m:sty m:val="p"/>
                  </m:rPr>
                  <w:rPr>
                    <w:rFonts w:cs="Times New Roman"/>
                  </w:rPr>
                  <m:t>2</m:t>
                </m:r>
                <m:ctrlPr>
                  <w:rPr>
                    <w:rFonts w:ascii="Cambria Math" w:hAnsi="Cambria Math" w:cs="Times New Roman"/>
                    <w:i/>
                    <w:iCs/>
                  </w:rPr>
                </m:ctrlPr>
              </m:sup>
            </m:sSup>
            <m:r>
              <m:rPr>
                <m:nor/>
              </m:rPr>
              <w:rPr>
                <w:rFonts w:cs="Times New Roman"/>
                <w:i/>
                <w:iCs/>
              </w:rPr>
              <m:t>+</m:t>
            </m:r>
            <m:sSup>
              <m:sSupPr>
                <m:ctrlPr>
                  <w:rPr>
                    <w:rFonts w:ascii="Cambria Math" w:hAnsi="Cambria Math" w:cs="Times New Roman"/>
                    <w:i/>
                    <w:iCs/>
                  </w:rPr>
                </m:ctrlPr>
              </m:sSupPr>
              <m:e>
                <m:r>
                  <m:rPr>
                    <m:nor/>
                    <m:sty m:val="p"/>
                  </m:rPr>
                  <w:rPr>
                    <w:rFonts w:cs="Times New Roman"/>
                  </w:rPr>
                  <m:t>(</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rPr>
                      <m:t>i</m:t>
                    </m:r>
                    <m:ctrlPr>
                      <w:rPr>
                        <w:rFonts w:ascii="Cambria Math" w:hAnsi="Cambria Math" w:cs="Times New Roman"/>
                        <w:i/>
                        <w:iCs/>
                      </w:rPr>
                    </m:ctrlPr>
                  </m:sub>
                </m:sSub>
                <m:r>
                  <m:rPr>
                    <m:nor/>
                  </m:rPr>
                  <w:rPr>
                    <w:rFonts w:cs="Times New Roman"/>
                    <w:i/>
                    <w:iCs/>
                  </w:rPr>
                  <m:t>-</m:t>
                </m:r>
                <m:acc>
                  <m:accPr>
                    <m:chr m:val="̅"/>
                    <m:ctrlPr>
                      <w:rPr>
                        <w:rFonts w:ascii="Cambria Math" w:hAnsi="Cambria Math" w:cs="Times New Roman"/>
                        <w:i/>
                        <w:iCs/>
                      </w:rPr>
                    </m:ctrlPr>
                  </m:accPr>
                  <m:e>
                    <m:r>
                      <m:rPr>
                        <m:nor/>
                      </m:rPr>
                      <w:rPr>
                        <w:rFonts w:cs="Times New Roman"/>
                        <w:i/>
                        <w:iCs/>
                      </w:rPr>
                      <m:t>Y</m:t>
                    </m:r>
                    <m:ctrlPr>
                      <w:rPr>
                        <w:rFonts w:ascii="Cambria Math" w:hAnsi="Cambria Math" w:cs="Times New Roman"/>
                        <w:i/>
                        <w:iCs/>
                      </w:rPr>
                    </m:ctrlPr>
                  </m:e>
                </m:acc>
                <m:r>
                  <m:rPr>
                    <m:nor/>
                    <m:sty m:val="p"/>
                  </m:rPr>
                  <w:rPr>
                    <w:rFonts w:cs="Times New Roman"/>
                  </w:rPr>
                  <m:t>)</m:t>
                </m:r>
                <m:ctrlPr>
                  <w:rPr>
                    <w:rFonts w:ascii="Cambria Math" w:hAnsi="Cambria Math" w:cs="Times New Roman"/>
                    <w:i/>
                    <w:iCs/>
                  </w:rPr>
                </m:ctrlPr>
              </m:e>
              <m:sup>
                <m:r>
                  <m:rPr>
                    <m:nor/>
                    <m:sty m:val="p"/>
                  </m:rPr>
                  <w:rPr>
                    <w:rFonts w:cs="Times New Roman"/>
                  </w:rPr>
                  <m:t>2</m:t>
                </m:r>
                <m:ctrlPr>
                  <w:rPr>
                    <w:rFonts w:ascii="Cambria Math" w:hAnsi="Cambria Math" w:cs="Times New Roman"/>
                    <w:i/>
                    <w:iCs/>
                  </w:rPr>
                </m:ctrlPr>
              </m:sup>
            </m:sSup>
            <m:ctrlPr>
              <w:rPr>
                <w:rFonts w:ascii="Cambria Math" w:hAnsi="Cambria Math" w:cs="Times New Roman"/>
                <w:i/>
                <w:iCs/>
              </w:rPr>
            </m:ctrlPr>
          </m:e>
        </m:rad>
      </m:oMath>
      <w:r>
        <w:rPr>
          <w:rFonts w:hint="eastAsia" w:cs="Times New Roman"/>
          <w:iCs/>
        </w:rPr>
        <w:t xml:space="preserve"> </w:t>
      </w:r>
      <w:r>
        <w:rPr>
          <w:rFonts w:cs="Times New Roman"/>
          <w:iCs/>
        </w:rPr>
        <w:t xml:space="preserve">                         </w:t>
      </w:r>
      <w:r>
        <w:rPr>
          <w:rFonts w:hint="eastAsia" w:cs="Times New Roman"/>
        </w:rPr>
        <w:t>（6）</w:t>
      </w:r>
    </w:p>
    <w:p>
      <w:pPr>
        <w:ind w:firstLine="0" w:firstLineChars="0"/>
        <w:jc w:val="right"/>
        <w:rPr>
          <w:rFonts w:cs="Times New Roman"/>
          <w:szCs w:val="24"/>
        </w:rPr>
      </w:pPr>
      <m:oMath>
        <m:sSub>
          <m:sSubPr>
            <m:ctrlPr>
              <w:rPr>
                <w:rFonts w:ascii="Cambria Math" w:hAnsi="Cambria Math" w:cs="Times New Roman"/>
                <w:i/>
              </w:rPr>
            </m:ctrlPr>
          </m:sSubPr>
          <m:e>
            <m:r>
              <m:rPr>
                <m:nor/>
              </m:rPr>
              <w:rPr>
                <w:rFonts w:cs="Times New Roman"/>
                <w:i/>
              </w:rPr>
              <m:t>s</m:t>
            </m:r>
            <m:ctrlPr>
              <w:rPr>
                <w:rFonts w:ascii="Cambria Math" w:hAnsi="Cambria Math" w:cs="Times New Roman"/>
                <w:i/>
              </w:rPr>
            </m:ctrlPr>
          </m:e>
          <m:sub>
            <m:r>
              <m:rPr>
                <m:nor/>
              </m:rPr>
              <w:rPr>
                <w:rFonts w:cs="Times New Roman"/>
                <w:i/>
              </w:rPr>
              <m:t>r</m:t>
            </m:r>
            <m:ctrlPr>
              <w:rPr>
                <w:rFonts w:ascii="Cambria Math" w:hAnsi="Cambria Math" w:cs="Times New Roman"/>
                <w:i/>
              </w:rPr>
            </m:ctrlPr>
          </m:sub>
        </m:sSub>
        <m:r>
          <m:rPr>
            <m:nor/>
            <m:sty m:val="p"/>
          </m:rPr>
          <w:rPr>
            <w:rFonts w:ascii="Cambria Math" w:cs="Times New Roman"/>
            <w:szCs w:val="24"/>
          </w:rPr>
          <m:t>(</m:t>
        </m:r>
        <m:sSub>
          <m:sSubPr>
            <m:ctrlPr>
              <w:rPr>
                <w:rFonts w:ascii="Cambria Math" w:hAnsi="Cambria Math" w:cs="Times New Roman"/>
                <w:i/>
                <w:iCs/>
                <w:szCs w:val="24"/>
              </w:rPr>
            </m:ctrlPr>
          </m:sSubPr>
          <m:e>
            <m:r>
              <m:rPr>
                <m:nor/>
              </m:rPr>
              <w:rPr>
                <w:rFonts w:cs="Times New Roman"/>
                <w:i/>
                <w:iCs/>
                <w:szCs w:val="24"/>
              </w:rPr>
              <m:t>δ</m:t>
            </m:r>
            <m:ctrlPr>
              <w:rPr>
                <w:rFonts w:ascii="Cambria Math" w:hAnsi="Cambria Math" w:cs="Times New Roman"/>
                <w:i/>
                <w:iCs/>
                <w:szCs w:val="24"/>
              </w:rPr>
            </m:ctrlPr>
          </m:e>
          <m:sub>
            <m:r>
              <m:rPr>
                <m:nor/>
              </m:rPr>
              <w:rPr>
                <w:rFonts w:cs="Times New Roman"/>
                <w:i/>
                <w:iCs/>
                <w:szCs w:val="24"/>
              </w:rPr>
              <m:t>d</m:t>
            </m:r>
            <m:ctrlPr>
              <w:rPr>
                <w:rFonts w:ascii="Cambria Math" w:hAnsi="Cambria Math" w:cs="Times New Roman"/>
                <w:i/>
                <w:iCs/>
                <w:szCs w:val="24"/>
              </w:rPr>
            </m:ctrlPr>
          </m:sub>
        </m:sSub>
        <m:r>
          <m:rPr>
            <m:nor/>
            <m:sty m:val="p"/>
          </m:rPr>
          <w:rPr>
            <w:rFonts w:ascii="Cambria Math" w:cs="Times New Roman"/>
            <w:szCs w:val="24"/>
          </w:rPr>
          <m:t xml:space="preserve">) </m:t>
        </m:r>
        <m:r>
          <m:rPr>
            <m:nor/>
            <m:sty m:val="p"/>
          </m:rPr>
          <w:rPr>
            <w:rFonts w:cs="Times New Roman"/>
            <w:szCs w:val="24"/>
          </w:rPr>
          <m:t>=</m:t>
        </m:r>
        <m:r>
          <m:rPr>
            <m:nor/>
            <m:sty m:val="p"/>
          </m:rPr>
          <w:rPr>
            <w:rFonts w:ascii="Cambria Math" w:cs="Times New Roman"/>
            <w:szCs w:val="24"/>
          </w:rPr>
          <m:t xml:space="preserve"> </m:t>
        </m:r>
        <m:f>
          <m:fPr>
            <m:ctrlPr>
              <w:rPr>
                <w:rFonts w:ascii="Cambria Math" w:hAnsi="Cambria Math" w:cs="Times New Roman"/>
                <w:i/>
                <w:iCs/>
              </w:rPr>
            </m:ctrlPr>
          </m:fPr>
          <m:num>
            <m:r>
              <m:rPr>
                <m:nor/>
                <m:sty m:val="p"/>
              </m:rPr>
              <w:rPr>
                <w:rFonts w:cs="Times New Roman"/>
              </w:rPr>
              <m:t>1</m:t>
            </m:r>
            <m:ctrlPr>
              <w:rPr>
                <w:rFonts w:ascii="Cambria Math" w:hAnsi="Cambria Math" w:cs="Times New Roman"/>
                <w:i/>
                <w:iCs/>
              </w:rPr>
            </m:ctrlPr>
          </m:num>
          <m:den>
            <m:acc>
              <m:accPr>
                <m:chr m:val="̅"/>
                <m:ctrlPr>
                  <w:rPr>
                    <w:rFonts w:ascii="Cambria Math" w:hAnsi="Cambria Math" w:cs="Times New Roman"/>
                    <w:i/>
                    <w:iCs/>
                  </w:rPr>
                </m:ctrlPr>
              </m:accPr>
              <m:e>
                <m:sSub>
                  <m:sSubPr>
                    <m:ctrlPr>
                      <w:rPr>
                        <w:rFonts w:ascii="Cambria Math" w:hAnsi="Cambria Math" w:cs="Times New Roman"/>
                        <w:i/>
                        <w:iCs/>
                      </w:rPr>
                    </m:ctrlPr>
                  </m:sSubPr>
                  <m:e>
                    <m:r>
                      <m:rPr>
                        <m:nor/>
                      </m:rPr>
                      <w:rPr>
                        <w:rFonts w:cs="Times New Roman"/>
                        <w:i/>
                        <w:iCs/>
                      </w:rPr>
                      <m:t>δ</m:t>
                    </m:r>
                    <m:ctrlPr>
                      <w:rPr>
                        <w:rFonts w:ascii="Cambria Math" w:hAnsi="Cambria Math" w:cs="Times New Roman"/>
                        <w:i/>
                        <w:iCs/>
                      </w:rPr>
                    </m:ctrlPr>
                  </m:e>
                  <m:sub>
                    <m:r>
                      <m:rPr>
                        <m:nor/>
                      </m:rPr>
                      <w:rPr>
                        <w:rFonts w:cs="Times New Roman"/>
                        <w:i/>
                        <w:iCs/>
                      </w:rPr>
                      <m:t>d</m:t>
                    </m:r>
                    <m:ctrlPr>
                      <w:rPr>
                        <w:rFonts w:ascii="Cambria Math" w:hAnsi="Cambria Math" w:cs="Times New Roman"/>
                        <w:i/>
                        <w:iCs/>
                      </w:rPr>
                    </m:ctrlPr>
                  </m:sub>
                </m:sSub>
                <m:ctrlPr>
                  <w:rPr>
                    <w:rFonts w:ascii="Cambria Math" w:hAnsi="Cambria Math" w:cs="Times New Roman"/>
                    <w:i/>
                    <w:iCs/>
                  </w:rPr>
                </m:ctrlPr>
              </m:e>
            </m:acc>
            <m:ctrlPr>
              <w:rPr>
                <w:rFonts w:ascii="Cambria Math" w:hAnsi="Cambria Math" w:cs="Times New Roman"/>
                <w:i/>
                <w:iCs/>
              </w:rPr>
            </m:ctrlPr>
          </m:den>
        </m:f>
        <m:rad>
          <m:radPr>
            <m:degHide m:val="1"/>
            <m:ctrlPr>
              <w:rPr>
                <w:rFonts w:ascii="Cambria Math" w:hAnsi="Cambria Math" w:cs="Times New Roman"/>
                <w:i/>
                <w:iCs/>
                <w:szCs w:val="24"/>
              </w:rPr>
            </m:ctrlPr>
          </m:radPr>
          <m:deg>
            <m:ctrlPr>
              <w:rPr>
                <w:rFonts w:ascii="Cambria Math" w:hAnsi="Cambria Math" w:cs="Times New Roman"/>
                <w:i/>
                <w:iCs/>
                <w:szCs w:val="24"/>
              </w:rPr>
            </m:ctrlPr>
          </m:deg>
          <m:e>
            <m:f>
              <m:fPr>
                <m:ctrlPr>
                  <w:rPr>
                    <w:rFonts w:ascii="Cambria Math" w:hAnsi="Cambria Math" w:cs="Times New Roman"/>
                    <w:i/>
                    <w:iCs/>
                    <w:szCs w:val="24"/>
                  </w:rPr>
                </m:ctrlPr>
              </m:fPr>
              <m:num>
                <m:nary>
                  <m:naryPr>
                    <m:chr m:val="∑"/>
                    <m:limLoc m:val="undOvr"/>
                    <m:ctrlPr>
                      <w:rPr>
                        <w:rFonts w:ascii="Cambria Math" w:hAnsi="Cambria Math" w:cs="Times New Roman"/>
                        <w:i/>
                        <w:iCs/>
                        <w:szCs w:val="24"/>
                      </w:rPr>
                    </m:ctrlPr>
                  </m:naryPr>
                  <m:sub>
                    <m:r>
                      <m:rPr>
                        <m:nor/>
                      </m:rPr>
                      <w:rPr>
                        <w:rFonts w:cs="Times New Roman"/>
                        <w:i/>
                      </w:rPr>
                      <m:t>i</m:t>
                    </m:r>
                    <m:r>
                      <m:rPr>
                        <m:nor/>
                      </m:rPr>
                      <w:rPr>
                        <w:rFonts w:cs="Times New Roman"/>
                        <w:i/>
                        <w:iCs/>
                        <w:szCs w:val="24"/>
                      </w:rPr>
                      <m:t>=</m:t>
                    </m:r>
                    <m:r>
                      <m:rPr>
                        <m:nor/>
                        <m:sty m:val="p"/>
                      </m:rPr>
                      <w:rPr>
                        <w:rFonts w:cs="Times New Roman"/>
                        <w:szCs w:val="24"/>
                      </w:rPr>
                      <m:t>1</m:t>
                    </m:r>
                    <m:ctrlPr>
                      <w:rPr>
                        <w:rFonts w:ascii="Cambria Math" w:hAnsi="Cambria Math" w:cs="Times New Roman"/>
                        <w:i/>
                        <w:iCs/>
                        <w:szCs w:val="24"/>
                      </w:rPr>
                    </m:ctrlPr>
                  </m:sub>
                  <m:sup>
                    <m:r>
                      <m:rPr>
                        <m:nor/>
                      </m:rPr>
                      <w:rPr>
                        <w:rFonts w:cs="Times New Roman"/>
                        <w:i/>
                        <w:iCs/>
                        <w:szCs w:val="24"/>
                      </w:rPr>
                      <m:t>n</m:t>
                    </m:r>
                    <m:ctrlPr>
                      <w:rPr>
                        <w:rFonts w:ascii="Cambria Math" w:hAnsi="Cambria Math" w:cs="Times New Roman"/>
                        <w:i/>
                        <w:iCs/>
                        <w:szCs w:val="24"/>
                      </w:rPr>
                    </m:ctrlPr>
                  </m:sup>
                  <m:e>
                    <m:sSup>
                      <m:sSupPr>
                        <m:ctrlPr>
                          <w:rPr>
                            <w:rFonts w:ascii="Cambria Math" w:hAnsi="Cambria Math" w:cs="Times New Roman"/>
                            <w:i/>
                            <w:iCs/>
                            <w:szCs w:val="24"/>
                          </w:rPr>
                        </m:ctrlPr>
                      </m:sSupPr>
                      <m:e>
                        <m:r>
                          <m:rPr/>
                          <w:rPr>
                            <w:rFonts w:ascii="Cambria Math" w:hAnsi="Cambria Math" w:cs="Times New Roman"/>
                            <w:szCs w:val="24"/>
                          </w:rPr>
                          <m:t>(</m:t>
                        </m:r>
                        <m:sSubSup>
                          <m:sSubSupPr>
                            <m:ctrlPr>
                              <w:rPr>
                                <w:rFonts w:ascii="Cambria Math" w:hAnsi="Cambria Math" w:cs="Times New Roman"/>
                                <w:i/>
                                <w:iCs/>
                              </w:rPr>
                            </m:ctrlPr>
                          </m:sSubSupPr>
                          <m:e>
                            <m:r>
                              <m:rPr>
                                <m:nor/>
                              </m:rPr>
                              <w:rPr>
                                <w:rFonts w:cs="Times New Roman"/>
                                <w:i/>
                                <w:iCs/>
                              </w:rPr>
                              <m:t>δ</m:t>
                            </m:r>
                            <m:ctrlPr>
                              <w:rPr>
                                <w:rFonts w:ascii="Cambria Math" w:hAnsi="Cambria Math" w:cs="Times New Roman"/>
                                <w:i/>
                                <w:iCs/>
                              </w:rPr>
                            </m:ctrlPr>
                          </m:e>
                          <m:sub>
                            <m:r>
                              <m:rPr>
                                <m:nor/>
                              </m:rPr>
                              <w:rPr>
                                <w:rFonts w:cs="Times New Roman"/>
                                <w:i/>
                                <w:iCs/>
                              </w:rPr>
                              <m:t>d</m:t>
                            </m:r>
                            <m:r>
                              <m:rPr>
                                <m:nor/>
                              </m:rPr>
                              <w:rPr>
                                <w:rFonts w:cs="Times New Roman"/>
                                <w:i/>
                              </w:rPr>
                              <m:t>i</m:t>
                            </m:r>
                            <m:ctrlPr>
                              <w:rPr>
                                <w:rFonts w:ascii="Cambria Math" w:hAnsi="Cambria Math" w:cs="Times New Roman"/>
                                <w:i/>
                                <w:iCs/>
                              </w:rPr>
                            </m:ctrlPr>
                          </m:sub>
                          <m:sup>
                            <m:r>
                              <m:rPr/>
                              <w:rPr>
                                <w:rFonts w:ascii="Cambria Math" w:hAnsi="Cambria Math" w:cs="Times New Roman"/>
                              </w:rPr>
                              <m:t>'</m:t>
                            </m:r>
                            <m:ctrlPr>
                              <w:rPr>
                                <w:rFonts w:ascii="Cambria Math" w:hAnsi="Cambria Math" w:cs="Times New Roman"/>
                                <w:i/>
                                <w:iCs/>
                              </w:rPr>
                            </m:ctrlPr>
                          </m:sup>
                        </m:sSubSup>
                        <m:r>
                          <m:rPr>
                            <m:nor/>
                            <m:sty m:val="p"/>
                          </m:rPr>
                          <w:rPr>
                            <w:rFonts w:cs="Times New Roman"/>
                          </w:rPr>
                          <m:t>-</m:t>
                        </m:r>
                        <m:acc>
                          <m:accPr>
                            <m:chr m:val="̅"/>
                            <m:ctrlPr>
                              <w:rPr>
                                <w:rFonts w:ascii="Cambria Math" w:hAnsi="Cambria Math" w:cs="Times New Roman"/>
                                <w:i/>
                              </w:rPr>
                            </m:ctrlPr>
                          </m:accPr>
                          <m:e>
                            <m:sSubSup>
                              <m:sSubSupPr>
                                <m:ctrlPr>
                                  <w:rPr>
                                    <w:rFonts w:ascii="Cambria Math" w:hAnsi="Cambria Math" w:cs="Times New Roman"/>
                                    <w:i/>
                                  </w:rPr>
                                </m:ctrlPr>
                              </m:sSubSupPr>
                              <m:e>
                                <m:r>
                                  <m:rPr>
                                    <m:nor/>
                                  </m:rPr>
                                  <w:rPr>
                                    <w:rFonts w:cs="Times New Roman"/>
                                    <w:i/>
                                    <w:iCs/>
                                  </w:rPr>
                                  <m:t>δ</m:t>
                                </m:r>
                                <m:ctrlPr>
                                  <w:rPr>
                                    <w:rFonts w:ascii="Cambria Math" w:hAnsi="Cambria Math" w:cs="Times New Roman"/>
                                    <w:i/>
                                  </w:rPr>
                                </m:ctrlPr>
                              </m:e>
                              <m:sub>
                                <m:r>
                                  <m:rPr>
                                    <m:nor/>
                                  </m:rPr>
                                  <w:rPr>
                                    <w:rFonts w:cs="Times New Roman"/>
                                    <w:i/>
                                    <w:iCs/>
                                  </w:rPr>
                                  <m:t>d</m:t>
                                </m:r>
                                <m:ctrlPr>
                                  <w:rPr>
                                    <w:rFonts w:ascii="Cambria Math" w:hAnsi="Cambria Math" w:cs="Times New Roman"/>
                                    <w:i/>
                                  </w:rPr>
                                </m:ctrlPr>
                              </m:sub>
                              <m:sup>
                                <m:r>
                                  <m:rPr/>
                                  <w:rPr>
                                    <w:rFonts w:ascii="Cambria Math" w:hAnsi="Cambria Math" w:cs="Times New Roman"/>
                                  </w:rPr>
                                  <m:t>'</m:t>
                                </m:r>
                                <m:ctrlPr>
                                  <w:rPr>
                                    <w:rFonts w:ascii="Cambria Math" w:hAnsi="Cambria Math" w:cs="Times New Roman"/>
                                    <w:i/>
                                  </w:rPr>
                                </m:ctrlPr>
                              </m:sup>
                            </m:sSubSup>
                            <m:ctrlPr>
                              <w:rPr>
                                <w:rFonts w:ascii="Cambria Math" w:hAnsi="Cambria Math" w:cs="Times New Roman"/>
                                <w:i/>
                              </w:rPr>
                            </m:ctrlPr>
                          </m:e>
                        </m:acc>
                        <m:r>
                          <m:rPr/>
                          <w:rPr>
                            <w:rFonts w:ascii="Cambria Math" w:hAnsi="Cambria Math" w:cs="Times New Roman"/>
                            <w:szCs w:val="24"/>
                          </w:rPr>
                          <m:t>)</m:t>
                        </m:r>
                        <m:ctrlPr>
                          <w:rPr>
                            <w:rFonts w:ascii="Cambria Math" w:hAnsi="Cambria Math" w:cs="Times New Roman"/>
                            <w:i/>
                            <w:iCs/>
                            <w:szCs w:val="24"/>
                          </w:rPr>
                        </m:ctrlPr>
                      </m:e>
                      <m:sup>
                        <m:r>
                          <m:rPr>
                            <m:nor/>
                            <m:sty m:val="p"/>
                          </m:rPr>
                          <w:rPr>
                            <w:rFonts w:ascii="Cambria Math" w:cs="Times New Roman"/>
                            <w:szCs w:val="24"/>
                          </w:rPr>
                          <m:t>2</m:t>
                        </m:r>
                        <m:ctrlPr>
                          <w:rPr>
                            <w:rFonts w:ascii="Cambria Math" w:hAnsi="Cambria Math" w:cs="Times New Roman"/>
                            <w:i/>
                            <w:iCs/>
                            <w:szCs w:val="24"/>
                          </w:rPr>
                        </m:ctrlPr>
                      </m:sup>
                    </m:sSup>
                    <m:ctrlPr>
                      <w:rPr>
                        <w:rFonts w:ascii="Cambria Math" w:hAnsi="Cambria Math" w:cs="Times New Roman"/>
                        <w:i/>
                        <w:iCs/>
                        <w:szCs w:val="24"/>
                      </w:rPr>
                    </m:ctrlPr>
                  </m:e>
                </m:nary>
                <m:ctrlPr>
                  <w:rPr>
                    <w:rFonts w:ascii="Cambria Math" w:hAnsi="Cambria Math" w:cs="Times New Roman"/>
                    <w:i/>
                    <w:iCs/>
                    <w:szCs w:val="24"/>
                  </w:rPr>
                </m:ctrlPr>
              </m:num>
              <m:den>
                <m:r>
                  <m:rPr>
                    <m:nor/>
                  </m:rPr>
                  <w:rPr>
                    <w:rFonts w:cs="Times New Roman"/>
                    <w:i/>
                    <w:iCs/>
                    <w:szCs w:val="24"/>
                  </w:rPr>
                  <m:t>n-</m:t>
                </m:r>
                <m:r>
                  <m:rPr>
                    <m:nor/>
                    <m:sty m:val="p"/>
                  </m:rPr>
                  <w:rPr>
                    <w:rFonts w:cs="Times New Roman"/>
                    <w:szCs w:val="24"/>
                  </w:rPr>
                  <m:t>1</m:t>
                </m:r>
                <m:ctrlPr>
                  <w:rPr>
                    <w:rFonts w:ascii="Cambria Math" w:hAnsi="Cambria Math" w:cs="Times New Roman"/>
                    <w:i/>
                    <w:iCs/>
                    <w:szCs w:val="24"/>
                  </w:rPr>
                </m:ctrlPr>
              </m:den>
            </m:f>
            <m:r>
              <m:rPr>
                <m:nor/>
                <m:sty m:val="p"/>
              </m:rPr>
              <w:rPr>
                <w:rFonts w:cs="Times New Roman"/>
              </w:rPr>
              <m:t>×100%</m:t>
            </m:r>
            <m:ctrlPr>
              <w:rPr>
                <w:rFonts w:ascii="Cambria Math" w:hAnsi="Cambria Math" w:cs="Times New Roman"/>
                <w:i/>
                <w:iCs/>
                <w:szCs w:val="24"/>
              </w:rPr>
            </m:ctrlPr>
          </m:e>
        </m:rad>
      </m:oMath>
      <w:r>
        <w:rPr>
          <w:rFonts w:cs="Times New Roman"/>
          <w:szCs w:val="24"/>
        </w:rPr>
        <w:t xml:space="preserve">       </w:t>
      </w:r>
      <w:r>
        <w:rPr>
          <w:rFonts w:hint="eastAsia" w:cs="Times New Roman"/>
          <w:szCs w:val="24"/>
        </w:rPr>
        <w:t xml:space="preserve">     </w:t>
      </w:r>
      <w:r>
        <w:rPr>
          <w:rFonts w:cs="Times New Roman"/>
          <w:szCs w:val="24"/>
        </w:rPr>
        <w:t xml:space="preserve">          </w:t>
      </w:r>
      <w:r>
        <w:rPr>
          <w:rFonts w:hint="eastAsia" w:cs="Times New Roman"/>
          <w:szCs w:val="24"/>
        </w:rPr>
        <w:t>（</w:t>
      </w:r>
      <w:r>
        <w:rPr>
          <w:rFonts w:cs="Times New Roman"/>
          <w:szCs w:val="24"/>
        </w:rPr>
        <w:t>7</w:t>
      </w:r>
      <w:r>
        <w:rPr>
          <w:rFonts w:hint="eastAsia" w:cs="Times New Roman"/>
          <w:szCs w:val="24"/>
        </w:rPr>
        <w:t>）</w:t>
      </w:r>
    </w:p>
    <w:p>
      <w:pPr>
        <w:ind w:firstLine="480"/>
        <w:jc w:val="left"/>
        <w:rPr>
          <w:rFonts w:cs="Times New Roman"/>
          <w:szCs w:val="24"/>
        </w:rPr>
      </w:pPr>
      <w:r>
        <w:rPr>
          <w:rFonts w:hint="eastAsia" w:cs="Times New Roman"/>
          <w:szCs w:val="24"/>
        </w:rPr>
        <w:t>式中：</w:t>
      </w:r>
    </w:p>
    <w:p>
      <w:pPr>
        <w:ind w:firstLine="480"/>
        <w:rPr>
          <w:rFonts w:cs="Times New Roman"/>
        </w:rPr>
      </w:pPr>
      <m:oMath>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hint="eastAsia" w:ascii="Cambria Math" w:cs="Times New Roman"/>
                <w:i/>
                <w:iCs/>
              </w:rPr>
              <m:t>j</m:t>
            </m:r>
            <m:ctrlPr>
              <w:rPr>
                <w:rFonts w:ascii="Cambria Math" w:hAnsi="Cambria Math" w:cs="Times New Roman"/>
                <w:i/>
                <w:iCs/>
              </w:rPr>
            </m:ctrlPr>
          </m:sub>
        </m:sSub>
      </m:oMath>
      <w:r>
        <w:rPr>
          <w:rFonts w:cs="Times New Roman"/>
        </w:rPr>
        <w:t>——测试数据X轴方向分量；</w:t>
      </w:r>
    </w:p>
    <w:p>
      <w:pPr>
        <w:ind w:firstLine="480"/>
        <w:rPr>
          <w:rFonts w:cs="Times New Roman"/>
        </w:rPr>
      </w:pPr>
      <m:oMath>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hint="eastAsia" w:ascii="Cambria Math" w:cs="Times New Roman"/>
                <w:i/>
                <w:iCs/>
              </w:rPr>
              <m:t>j</m:t>
            </m:r>
            <m:ctrlPr>
              <w:rPr>
                <w:rFonts w:ascii="Cambria Math" w:hAnsi="Cambria Math" w:cs="Times New Roman"/>
                <w:i/>
                <w:iCs/>
              </w:rPr>
            </m:ctrlPr>
          </m:sub>
        </m:sSub>
      </m:oMath>
      <w:r>
        <w:rPr>
          <w:rFonts w:cs="Times New Roman"/>
        </w:rPr>
        <w:t>——测试数据Y轴方向分量；</w:t>
      </w:r>
    </w:p>
    <w:p>
      <w:pPr>
        <w:ind w:firstLine="480"/>
        <w:rPr>
          <w:rFonts w:cs="Times New Roman"/>
        </w:rPr>
      </w:pPr>
      <m:oMath>
        <m:acc>
          <m:accPr>
            <m:chr m:val="̅"/>
            <m:ctrlPr>
              <w:rPr>
                <w:rFonts w:ascii="Cambria Math" w:hAnsi="Cambria Math" w:cs="Times New Roman"/>
                <w:i/>
              </w:rPr>
            </m:ctrlPr>
          </m:accPr>
          <m:e>
            <m:r>
              <m:rPr>
                <m:nor/>
              </m:rPr>
              <w:rPr>
                <w:rFonts w:cs="Times New Roman"/>
                <w:i/>
              </w:rPr>
              <m:t>X</m:t>
            </m:r>
            <m:ctrlPr>
              <w:rPr>
                <w:rFonts w:ascii="Cambria Math" w:hAnsi="Cambria Math" w:cs="Times New Roman"/>
                <w:i/>
              </w:rPr>
            </m:ctrlPr>
          </m:e>
        </m:acc>
      </m:oMath>
      <w:r>
        <w:rPr>
          <w:rFonts w:cs="Times New Roman"/>
        </w:rPr>
        <w:t>——6</w:t>
      </w:r>
      <w:r>
        <w:rPr>
          <w:rFonts w:hint="eastAsia" w:cs="Times New Roman"/>
        </w:rPr>
        <w:t>次测量的</w:t>
      </w:r>
      <w:r>
        <w:rPr>
          <w:rFonts w:cs="Times New Roman"/>
        </w:rPr>
        <w:t>X轴</w:t>
      </w:r>
      <w:r>
        <w:rPr>
          <w:rFonts w:hint="eastAsia" w:cs="Times New Roman"/>
        </w:rPr>
        <w:t>方向平均值</w:t>
      </w:r>
      <w:r>
        <w:rPr>
          <w:rFonts w:cs="Times New Roman"/>
        </w:rPr>
        <w:t>；</w:t>
      </w:r>
    </w:p>
    <w:p>
      <w:pPr>
        <w:ind w:firstLine="480"/>
        <w:rPr>
          <w:rFonts w:cs="Times New Roman"/>
        </w:rPr>
      </w:pPr>
      <m:oMath>
        <m:acc>
          <m:accPr>
            <m:chr m:val="̅"/>
            <m:ctrlPr>
              <w:rPr>
                <w:rFonts w:ascii="Cambria Math" w:hAnsi="Cambria Math" w:cs="Times New Roman"/>
                <w:i/>
              </w:rPr>
            </m:ctrlPr>
          </m:accPr>
          <m:e>
            <m:r>
              <m:rPr>
                <m:nor/>
              </m:rPr>
              <w:rPr>
                <w:rFonts w:cs="Times New Roman"/>
                <w:i/>
              </w:rPr>
              <m:t>Y</m:t>
            </m:r>
            <m:ctrlPr>
              <w:rPr>
                <w:rFonts w:ascii="Cambria Math" w:hAnsi="Cambria Math" w:cs="Times New Roman"/>
                <w:i/>
              </w:rPr>
            </m:ctrlPr>
          </m:e>
        </m:acc>
      </m:oMath>
      <w:r>
        <w:rPr>
          <w:rFonts w:cs="Times New Roman"/>
        </w:rPr>
        <w:t>——6</w:t>
      </w:r>
      <w:r>
        <w:rPr>
          <w:rFonts w:hint="eastAsia" w:cs="Times New Roman"/>
        </w:rPr>
        <w:t>次测量的</w:t>
      </w:r>
      <w:r>
        <w:rPr>
          <w:rFonts w:cs="Times New Roman"/>
        </w:rPr>
        <w:t>Y轴</w:t>
      </w:r>
      <w:r>
        <w:rPr>
          <w:rFonts w:hint="eastAsia" w:cs="Times New Roman"/>
        </w:rPr>
        <w:t>方向平均值</w:t>
      </w:r>
      <w:r>
        <w:rPr>
          <w:rFonts w:cs="Times New Roman"/>
        </w:rPr>
        <w:t>；</w:t>
      </w:r>
    </w:p>
    <w:p>
      <w:pPr>
        <w:ind w:firstLine="480"/>
        <w:rPr>
          <w:rFonts w:cs="Times New Roman"/>
        </w:rPr>
      </w:pPr>
      <m:oMath>
        <m:sSubSup>
          <m:sSubSupPr>
            <m:ctrlPr>
              <w:rPr>
                <w:rFonts w:ascii="Cambria Math" w:hAnsi="Cambria Math" w:cs="Times New Roman"/>
                <w:i/>
                <w:iCs/>
              </w:rPr>
            </m:ctrlPr>
          </m:sSubSupPr>
          <m:e>
            <m:r>
              <m:rPr>
                <m:nor/>
              </m:rPr>
              <w:rPr>
                <w:rFonts w:cs="Times New Roman"/>
                <w:i/>
                <w:iCs/>
              </w:rPr>
              <m:t>δ</m:t>
            </m:r>
            <m:ctrlPr>
              <w:rPr>
                <w:rFonts w:ascii="Cambria Math" w:hAnsi="Cambria Math" w:cs="Times New Roman"/>
                <w:i/>
                <w:iCs/>
              </w:rPr>
            </m:ctrlPr>
          </m:e>
          <m:sub>
            <m:r>
              <m:rPr>
                <m:nor/>
              </m:rPr>
              <w:rPr>
                <w:rFonts w:cs="Times New Roman"/>
                <w:i/>
                <w:iCs/>
              </w:rPr>
              <m:t>d</m:t>
            </m:r>
            <m:r>
              <m:rPr>
                <m:nor/>
              </m:rPr>
              <w:rPr>
                <w:rFonts w:cs="Times New Roman"/>
                <w:i/>
              </w:rPr>
              <m:t>i</m:t>
            </m:r>
            <m:ctrlPr>
              <w:rPr>
                <w:rFonts w:ascii="Cambria Math" w:hAnsi="Cambria Math" w:cs="Times New Roman"/>
                <w:i/>
                <w:iCs/>
              </w:rPr>
            </m:ctrlPr>
          </m:sub>
          <m:sup>
            <m:r>
              <m:rPr/>
              <w:rPr>
                <w:rFonts w:ascii="Cambria Math" w:hAnsi="Cambria Math" w:cs="Times New Roman"/>
              </w:rPr>
              <m:t>'</m:t>
            </m:r>
            <m:ctrlPr>
              <w:rPr>
                <w:rFonts w:ascii="Cambria Math" w:hAnsi="Cambria Math" w:cs="Times New Roman"/>
                <w:i/>
                <w:iCs/>
              </w:rPr>
            </m:ctrlPr>
          </m:sup>
        </m:sSubSup>
      </m:oMath>
      <w:r>
        <w:rPr>
          <w:rFonts w:cs="Times New Roman"/>
        </w:rPr>
        <w:t>——</w:t>
      </w:r>
      <w:r>
        <w:rPr>
          <w:rFonts w:hint="eastAsia" w:cs="Times New Roman"/>
        </w:rPr>
        <w:t>第</w:t>
      </w:r>
      <w:r>
        <w:rPr>
          <w:rFonts w:hint="eastAsia" w:cs="Times New Roman"/>
          <w:i/>
          <w:iCs/>
        </w:rPr>
        <w:t>i</w:t>
      </w:r>
      <w:r>
        <w:rPr>
          <w:rFonts w:hint="eastAsia" w:cs="Times New Roman"/>
        </w:rPr>
        <w:t>次排放源定位测量值与平均值的误差，</w:t>
      </w:r>
      <w:r>
        <w:rPr>
          <w:rFonts w:cs="Times New Roman"/>
        </w:rPr>
        <w:t>m</w:t>
      </w:r>
      <w:r>
        <w:rPr>
          <w:rFonts w:hint="eastAsia" w:cs="Times New Roman"/>
        </w:rPr>
        <w:t>；</w:t>
      </w:r>
    </w:p>
    <w:p>
      <w:pPr>
        <w:ind w:firstLine="480"/>
        <w:rPr>
          <w:rFonts w:cs="Times New Roman"/>
        </w:rPr>
      </w:pPr>
      <m:oMath>
        <m:acc>
          <m:accPr>
            <m:chr m:val="̅"/>
            <m:ctrlPr>
              <w:rPr>
                <w:rFonts w:ascii="Cambria Math" w:hAnsi="Cambria Math" w:cs="Times New Roman"/>
                <w:i/>
              </w:rPr>
            </m:ctrlPr>
          </m:accPr>
          <m:e>
            <m:sSubSup>
              <m:sSubSupPr>
                <m:ctrlPr>
                  <w:rPr>
                    <w:rFonts w:ascii="Cambria Math" w:hAnsi="Cambria Math" w:cs="Times New Roman"/>
                    <w:i/>
                  </w:rPr>
                </m:ctrlPr>
              </m:sSubSupPr>
              <m:e>
                <m:r>
                  <m:rPr>
                    <m:nor/>
                  </m:rPr>
                  <w:rPr>
                    <w:rFonts w:cs="Times New Roman"/>
                    <w:i/>
                    <w:iCs/>
                  </w:rPr>
                  <m:t>δ</m:t>
                </m:r>
                <m:ctrlPr>
                  <w:rPr>
                    <w:rFonts w:ascii="Cambria Math" w:hAnsi="Cambria Math" w:cs="Times New Roman"/>
                    <w:i/>
                  </w:rPr>
                </m:ctrlPr>
              </m:e>
              <m:sub>
                <m:r>
                  <m:rPr>
                    <m:nor/>
                  </m:rPr>
                  <w:rPr>
                    <w:rFonts w:cs="Times New Roman"/>
                    <w:i/>
                    <w:iCs/>
                  </w:rPr>
                  <m:t>d</m:t>
                </m:r>
                <m:ctrlPr>
                  <w:rPr>
                    <w:rFonts w:ascii="Cambria Math" w:hAnsi="Cambria Math" w:cs="Times New Roman"/>
                    <w:i/>
                  </w:rPr>
                </m:ctrlPr>
              </m:sub>
              <m:sup>
                <m:r>
                  <m:rPr/>
                  <w:rPr>
                    <w:rFonts w:ascii="Cambria Math" w:hAnsi="Cambria Math" w:cs="Times New Roman"/>
                  </w:rPr>
                  <m:t>'</m:t>
                </m:r>
                <m:ctrlPr>
                  <w:rPr>
                    <w:rFonts w:ascii="Cambria Math" w:hAnsi="Cambria Math" w:cs="Times New Roman"/>
                    <w:i/>
                  </w:rPr>
                </m:ctrlPr>
              </m:sup>
            </m:sSubSup>
            <m:ctrlPr>
              <w:rPr>
                <w:rFonts w:ascii="Cambria Math" w:hAnsi="Cambria Math" w:cs="Times New Roman"/>
                <w:i/>
              </w:rPr>
            </m:ctrlPr>
          </m:e>
        </m:acc>
      </m:oMath>
      <w:r>
        <w:rPr>
          <w:rFonts w:cs="Times New Roman"/>
        </w:rPr>
        <w:t>——6</w:t>
      </w:r>
      <w:r>
        <w:rPr>
          <w:rFonts w:hint="eastAsia" w:cs="Times New Roman"/>
        </w:rPr>
        <w:t>次测量</w:t>
      </w:r>
      <m:oMath>
        <m:sSubSup>
          <m:sSubSupPr>
            <m:ctrlPr>
              <w:rPr>
                <w:rFonts w:ascii="Cambria Math" w:hAnsi="Cambria Math" w:cs="Times New Roman"/>
                <w:i/>
                <w:iCs/>
              </w:rPr>
            </m:ctrlPr>
          </m:sSubSupPr>
          <m:e>
            <m:r>
              <m:rPr>
                <m:nor/>
              </m:rPr>
              <w:rPr>
                <w:rFonts w:cs="Times New Roman"/>
                <w:i/>
                <w:iCs/>
              </w:rPr>
              <m:t>δ</m:t>
            </m:r>
            <m:ctrlPr>
              <w:rPr>
                <w:rFonts w:ascii="Cambria Math" w:hAnsi="Cambria Math" w:cs="Times New Roman"/>
                <w:i/>
                <w:iCs/>
              </w:rPr>
            </m:ctrlPr>
          </m:e>
          <m:sub>
            <m:r>
              <m:rPr>
                <m:nor/>
              </m:rPr>
              <w:rPr>
                <w:rFonts w:cs="Times New Roman"/>
                <w:i/>
                <w:iCs/>
              </w:rPr>
              <m:t>d</m:t>
            </m:r>
            <m:r>
              <m:rPr>
                <m:nor/>
              </m:rPr>
              <w:rPr>
                <w:rFonts w:cs="Times New Roman"/>
                <w:i/>
              </w:rPr>
              <m:t>i</m:t>
            </m:r>
            <m:ctrlPr>
              <w:rPr>
                <w:rFonts w:ascii="Cambria Math" w:hAnsi="Cambria Math" w:cs="Times New Roman"/>
                <w:i/>
                <w:iCs/>
              </w:rPr>
            </m:ctrlPr>
          </m:sub>
          <m:sup>
            <m:r>
              <m:rPr/>
              <w:rPr>
                <w:rFonts w:ascii="Cambria Math" w:hAnsi="Cambria Math" w:cs="Times New Roman"/>
              </w:rPr>
              <m:t>'</m:t>
            </m:r>
            <m:ctrlPr>
              <w:rPr>
                <w:rFonts w:ascii="Cambria Math" w:hAnsi="Cambria Math" w:cs="Times New Roman"/>
                <w:i/>
                <w:iCs/>
              </w:rPr>
            </m:ctrlPr>
          </m:sup>
        </m:sSubSup>
      </m:oMath>
      <w:r>
        <w:rPr>
          <w:rFonts w:hint="eastAsia" w:cs="Times New Roman"/>
        </w:rPr>
        <w:t>的算术平均值，</w:t>
      </w:r>
      <m:oMath>
        <m:acc>
          <m:accPr>
            <m:chr m:val="̅"/>
            <m:ctrlPr>
              <w:rPr>
                <w:rFonts w:ascii="Cambria Math" w:hAnsi="Cambria Math" w:cs="Times New Roman"/>
                <w:i/>
              </w:rPr>
            </m:ctrlPr>
          </m:accPr>
          <m:e>
            <m:sSubSup>
              <m:sSubSupPr>
                <m:ctrlPr>
                  <w:rPr>
                    <w:rFonts w:ascii="Cambria Math" w:hAnsi="Cambria Math" w:cs="Times New Roman"/>
                    <w:i/>
                  </w:rPr>
                </m:ctrlPr>
              </m:sSubSupPr>
              <m:e>
                <m:r>
                  <m:rPr>
                    <m:nor/>
                  </m:rPr>
                  <w:rPr>
                    <w:rFonts w:cs="Times New Roman"/>
                    <w:i/>
                    <w:iCs/>
                  </w:rPr>
                  <m:t>δ</m:t>
                </m:r>
                <m:ctrlPr>
                  <w:rPr>
                    <w:rFonts w:ascii="Cambria Math" w:hAnsi="Cambria Math" w:cs="Times New Roman"/>
                    <w:i/>
                  </w:rPr>
                </m:ctrlPr>
              </m:e>
              <m:sub>
                <m:r>
                  <m:rPr>
                    <m:nor/>
                  </m:rPr>
                  <w:rPr>
                    <w:rFonts w:cs="Times New Roman"/>
                    <w:i/>
                    <w:iCs/>
                  </w:rPr>
                  <m:t>d</m:t>
                </m:r>
                <m:ctrlPr>
                  <w:rPr>
                    <w:rFonts w:ascii="Cambria Math" w:hAnsi="Cambria Math" w:cs="Times New Roman"/>
                    <w:i/>
                  </w:rPr>
                </m:ctrlPr>
              </m:sub>
              <m:sup>
                <m:r>
                  <m:rPr/>
                  <w:rPr>
                    <w:rFonts w:ascii="Cambria Math" w:hAnsi="Cambria Math" w:cs="Times New Roman"/>
                  </w:rPr>
                  <m:t>'</m:t>
                </m:r>
                <m:ctrlPr>
                  <w:rPr>
                    <w:rFonts w:ascii="Cambria Math" w:hAnsi="Cambria Math" w:cs="Times New Roman"/>
                    <w:i/>
                  </w:rPr>
                </m:ctrlPr>
              </m:sup>
            </m:sSubSup>
            <m:ctrlPr>
              <w:rPr>
                <w:rFonts w:ascii="Cambria Math" w:hAnsi="Cambria Math" w:cs="Times New Roman"/>
                <w:i/>
              </w:rPr>
            </m:ctrlPr>
          </m:e>
        </m:acc>
        <m:r>
          <m:rPr>
            <m:nor/>
          </m:rPr>
          <w:rPr>
            <w:rFonts w:cs="Times New Roman"/>
            <w:i/>
          </w:rPr>
          <m:t>=</m:t>
        </m:r>
        <m:f>
          <m:fPr>
            <m:ctrlPr>
              <w:rPr>
                <w:rFonts w:ascii="Cambria Math" w:hAnsi="Cambria Math" w:cs="Times New Roman"/>
                <w:i/>
              </w:rPr>
            </m:ctrlPr>
          </m:fPr>
          <m:num>
            <m:r>
              <m:rPr>
                <m:nor/>
                <m:sty m:val="p"/>
              </m:rPr>
              <w:rPr>
                <w:rFonts w:cs="Times New Roman"/>
                <w:b w:val="0"/>
                <w:i w:val="0"/>
                <w:iCs/>
              </w:rPr>
              <m:t>1</m:t>
            </m:r>
            <m:ctrlPr>
              <w:rPr>
                <w:rFonts w:ascii="Cambria Math" w:hAnsi="Cambria Math" w:cs="Times New Roman"/>
                <w:i/>
              </w:rPr>
            </m:ctrlPr>
          </m:num>
          <m:den>
            <m:r>
              <m:rPr>
                <m:nor/>
              </m:rPr>
              <w:rPr>
                <w:rFonts w:cs="Times New Roman"/>
                <w:i/>
              </w:rPr>
              <m:t>n</m:t>
            </m:r>
            <m:ctrlPr>
              <w:rPr>
                <w:rFonts w:ascii="Cambria Math" w:hAnsi="Cambria Math" w:cs="Times New Roman"/>
                <w:i/>
              </w:rPr>
            </m:ctrlPr>
          </m:den>
        </m:f>
        <m:nary>
          <m:naryPr>
            <m:chr m:val="∑"/>
            <m:limLoc m:val="undOvr"/>
            <m:ctrlPr>
              <w:rPr>
                <w:rFonts w:ascii="Cambria Math" w:hAnsi="Cambria Math" w:cs="Times New Roman"/>
                <w:i/>
              </w:rPr>
            </m:ctrlPr>
          </m:naryPr>
          <m:sub>
            <m:r>
              <m:rPr>
                <m:nor/>
              </m:rPr>
              <w:rPr>
                <w:rFonts w:cs="Times New Roman"/>
                <w:i/>
              </w:rPr>
              <m:t>i</m:t>
            </m:r>
            <m:r>
              <m:rPr>
                <m:nor/>
                <m:sty m:val="p"/>
              </m:rPr>
              <w:rPr>
                <w:rFonts w:cs="Times New Roman"/>
                <w:b w:val="0"/>
                <w:i w:val="0"/>
                <w:iCs/>
              </w:rPr>
              <m:t>=1</m:t>
            </m:r>
            <m:ctrlPr>
              <w:rPr>
                <w:rFonts w:ascii="Cambria Math" w:hAnsi="Cambria Math" w:cs="Times New Roman"/>
                <w:i/>
              </w:rPr>
            </m:ctrlPr>
          </m:sub>
          <m:sup>
            <m:r>
              <m:rPr>
                <m:nor/>
              </m:rPr>
              <w:rPr>
                <w:rFonts w:cs="Times New Roman"/>
                <w:i/>
              </w:rPr>
              <m:t>n</m:t>
            </m:r>
            <m:ctrlPr>
              <w:rPr>
                <w:rFonts w:ascii="Cambria Math" w:hAnsi="Cambria Math" w:cs="Times New Roman"/>
                <w:i/>
              </w:rPr>
            </m:ctrlPr>
          </m:sup>
          <m:e>
            <m:sSubSup>
              <m:sSubSupPr>
                <m:ctrlPr>
                  <w:rPr>
                    <w:rFonts w:ascii="Cambria Math" w:hAnsi="Cambria Math" w:cs="Times New Roman"/>
                    <w:i/>
                    <w:iCs/>
                  </w:rPr>
                </m:ctrlPr>
              </m:sSubSupPr>
              <m:e>
                <m:r>
                  <m:rPr>
                    <m:nor/>
                  </m:rPr>
                  <w:rPr>
                    <w:rFonts w:cs="Times New Roman"/>
                    <w:i/>
                    <w:iCs/>
                  </w:rPr>
                  <m:t>δ</m:t>
                </m:r>
                <m:ctrlPr>
                  <w:rPr>
                    <w:rFonts w:ascii="Cambria Math" w:hAnsi="Cambria Math" w:cs="Times New Roman"/>
                    <w:i/>
                    <w:iCs/>
                  </w:rPr>
                </m:ctrlPr>
              </m:e>
              <m:sub>
                <m:r>
                  <m:rPr>
                    <m:nor/>
                  </m:rPr>
                  <w:rPr>
                    <w:rFonts w:cs="Times New Roman"/>
                    <w:i/>
                    <w:iCs/>
                  </w:rPr>
                  <m:t>d</m:t>
                </m:r>
                <m:r>
                  <m:rPr>
                    <m:nor/>
                  </m:rPr>
                  <w:rPr>
                    <w:rFonts w:cs="Times New Roman"/>
                    <w:i/>
                  </w:rPr>
                  <m:t>i</m:t>
                </m:r>
                <m:ctrlPr>
                  <w:rPr>
                    <w:rFonts w:ascii="Cambria Math" w:hAnsi="Cambria Math" w:cs="Times New Roman"/>
                    <w:i/>
                    <w:iCs/>
                  </w:rPr>
                </m:ctrlPr>
              </m:sub>
              <m:sup>
                <m:r>
                  <m:rPr/>
                  <w:rPr>
                    <w:rFonts w:ascii="Cambria Math" w:hAnsi="Cambria Math" w:cs="Times New Roman"/>
                  </w:rPr>
                  <m:t>'</m:t>
                </m:r>
                <m:ctrlPr>
                  <w:rPr>
                    <w:rFonts w:ascii="Cambria Math" w:hAnsi="Cambria Math" w:cs="Times New Roman"/>
                    <w:i/>
                    <w:iCs/>
                  </w:rPr>
                </m:ctrlPr>
              </m:sup>
            </m:sSubSup>
            <m:ctrlPr>
              <w:rPr>
                <w:rFonts w:ascii="Cambria Math" w:hAnsi="Cambria Math" w:cs="Times New Roman"/>
                <w:i/>
              </w:rPr>
            </m:ctrlPr>
          </m:e>
        </m:nary>
      </m:oMath>
      <w:r>
        <w:rPr>
          <w:rFonts w:hint="eastAsia" w:cs="Times New Roman"/>
        </w:rPr>
        <w:t>，</w:t>
      </w:r>
      <w:r>
        <w:rPr>
          <w:rFonts w:cs="Times New Roman"/>
        </w:rPr>
        <w:t>m</w:t>
      </w:r>
      <w:r>
        <w:rPr>
          <w:rFonts w:hint="eastAsia" w:cs="Times New Roman"/>
        </w:rPr>
        <w:t>；</w:t>
      </w:r>
    </w:p>
    <w:p>
      <w:pPr>
        <w:ind w:firstLine="480"/>
        <w:rPr>
          <w:rFonts w:cs="Times New Roman"/>
        </w:rPr>
      </w:pPr>
      <m:oMath>
        <m:sSub>
          <w:bookmarkStart w:id="19" w:name="_Toc170899151"/>
          <m:sSubPr>
            <m:ctrlPr>
              <w:rPr>
                <w:rFonts w:ascii="Cambria Math" w:hAnsi="Cambria Math" w:cs="Times New Roman"/>
                <w:i/>
              </w:rPr>
            </m:ctrlPr>
          </m:sSubPr>
          <m:e>
            <m:r>
              <m:rPr>
                <m:nor/>
              </m:rPr>
              <w:rPr>
                <w:rFonts w:cs="Times New Roman"/>
                <w:i/>
              </w:rPr>
              <m:t>s</m:t>
            </m:r>
            <m:ctrlPr>
              <w:rPr>
                <w:rFonts w:ascii="Cambria Math" w:hAnsi="Cambria Math" w:cs="Times New Roman"/>
                <w:i/>
              </w:rPr>
            </m:ctrlPr>
          </m:e>
          <m:sub>
            <m:r>
              <m:rPr>
                <m:nor/>
              </m:rPr>
              <w:rPr>
                <w:rFonts w:cs="Times New Roman"/>
                <w:i/>
              </w:rPr>
              <m:t>r</m:t>
            </m:r>
            <m:ctrlPr>
              <w:rPr>
                <w:rFonts w:ascii="Cambria Math" w:hAnsi="Cambria Math" w:cs="Times New Roman"/>
                <w:i/>
              </w:rPr>
            </m:ctrlPr>
          </m:sub>
        </m:sSub>
        <m:r>
          <m:rPr>
            <m:nor/>
            <m:sty m:val="p"/>
          </m:rPr>
          <w:rPr>
            <w:rFonts w:ascii="Cambria Math" w:cs="Times New Roman"/>
            <w:szCs w:val="24"/>
          </w:rPr>
          <m:t>(</m:t>
        </m:r>
        <m:sSub>
          <m:sSubPr>
            <m:ctrlPr>
              <w:rPr>
                <w:rFonts w:ascii="Cambria Math" w:hAnsi="Cambria Math" w:cs="Times New Roman"/>
                <w:i/>
                <w:iCs/>
                <w:szCs w:val="24"/>
              </w:rPr>
            </m:ctrlPr>
          </m:sSubPr>
          <m:e>
            <m:r>
              <m:rPr>
                <m:nor/>
              </m:rPr>
              <w:rPr>
                <w:rFonts w:cs="Times New Roman"/>
                <w:i/>
                <w:iCs/>
                <w:szCs w:val="24"/>
              </w:rPr>
              <m:t>δ</m:t>
            </m:r>
            <m:ctrlPr>
              <w:rPr>
                <w:rFonts w:ascii="Cambria Math" w:hAnsi="Cambria Math" w:cs="Times New Roman"/>
                <w:i/>
                <w:iCs/>
                <w:szCs w:val="24"/>
              </w:rPr>
            </m:ctrlPr>
          </m:e>
          <m:sub>
            <m:r>
              <m:rPr>
                <m:nor/>
              </m:rPr>
              <w:rPr>
                <w:rFonts w:cs="Times New Roman"/>
                <w:i/>
                <w:iCs/>
                <w:szCs w:val="24"/>
              </w:rPr>
              <m:t>d</m:t>
            </m:r>
            <m:ctrlPr>
              <w:rPr>
                <w:rFonts w:ascii="Cambria Math" w:hAnsi="Cambria Math" w:cs="Times New Roman"/>
                <w:i/>
                <w:iCs/>
                <w:szCs w:val="24"/>
              </w:rPr>
            </m:ctrlPr>
          </m:sub>
        </m:sSub>
        <m:r>
          <m:rPr>
            <m:nor/>
            <m:sty m:val="p"/>
          </m:rPr>
          <w:rPr>
            <w:rFonts w:ascii="Cambria Math" w:cs="Times New Roman"/>
            <w:szCs w:val="24"/>
          </w:rPr>
          <m:t>)</m:t>
        </m:r>
      </m:oMath>
      <w:r>
        <w:rPr>
          <w:rFonts w:cs="Times New Roman"/>
        </w:rPr>
        <w:t>——排放</w:t>
      </w:r>
      <w:r>
        <w:rPr>
          <w:rFonts w:hint="eastAsia" w:cs="Times New Roman"/>
        </w:rPr>
        <w:t>源定位</w:t>
      </w:r>
      <w:r>
        <w:rPr>
          <w:rFonts w:cs="Times New Roman"/>
        </w:rPr>
        <w:t>相对标准偏差</w:t>
      </w:r>
      <w:r>
        <w:rPr>
          <w:rFonts w:hint="eastAsia" w:cs="Times New Roman"/>
        </w:rPr>
        <w:t>，</w:t>
      </w:r>
      <w:r>
        <w:rPr>
          <w:rFonts w:cs="Times New Roman"/>
        </w:rPr>
        <w:t>%</w:t>
      </w:r>
      <w:r>
        <w:rPr>
          <w:rFonts w:hint="eastAsia" w:cs="Times New Roman"/>
        </w:rPr>
        <w:t>；</w:t>
      </w:r>
    </w:p>
    <w:p>
      <w:pPr>
        <w:ind w:firstLine="480"/>
        <w:rPr>
          <w:rFonts w:cs="Times New Roman"/>
        </w:rPr>
      </w:pPr>
      <w:r>
        <w:rPr>
          <w:rFonts w:hint="eastAsia" w:cs="Times New Roman"/>
          <w:i/>
          <w:iCs/>
        </w:rPr>
        <w:t>n</w:t>
      </w:r>
      <w:r>
        <w:rPr>
          <w:rFonts w:cs="Times New Roman"/>
        </w:rPr>
        <w:t>——</w:t>
      </w:r>
      <w:r>
        <w:rPr>
          <w:rFonts w:hint="eastAsia" w:cs="Times New Roman"/>
        </w:rPr>
        <w:t>测量次数，</w:t>
      </w:r>
      <w:r>
        <w:rPr>
          <w:rFonts w:cs="Times New Roman"/>
          <w:i/>
          <w:iCs/>
        </w:rPr>
        <w:t>n</w:t>
      </w:r>
      <w:r>
        <w:rPr>
          <w:rFonts w:cs="Times New Roman"/>
        </w:rPr>
        <w:t xml:space="preserve"> = 6</w:t>
      </w:r>
      <w:r>
        <w:rPr>
          <w:rFonts w:hint="eastAsia" w:cs="Times New Roman"/>
        </w:rPr>
        <w:t>。</w:t>
      </w:r>
    </w:p>
    <w:p>
      <w:pPr>
        <w:pStyle w:val="4"/>
      </w:pPr>
      <w:r>
        <w:t xml:space="preserve">5.3.2 </w:t>
      </w:r>
      <w:r>
        <w:rPr>
          <w:rFonts w:hint="eastAsia"/>
        </w:rPr>
        <w:t>温室气体排放量示值重复性</w:t>
      </w:r>
      <w:bookmarkEnd w:id="19"/>
    </w:p>
    <w:p>
      <w:pPr>
        <w:ind w:firstLine="480"/>
        <w:rPr>
          <w:rFonts w:cs="Times New Roman"/>
        </w:rPr>
      </w:pPr>
      <w:r>
        <w:rPr>
          <w:rFonts w:hint="eastAsia" w:cs="Times New Roman"/>
        </w:rPr>
        <w:t>CRF经预热稳定后，连通甲烷标气，以7 kg/h</w:t>
      </w:r>
      <w:r>
        <w:rPr>
          <w:rFonts w:hint="eastAsia"/>
        </w:rPr>
        <w:t>（约DIAL满量程50%）</w:t>
      </w:r>
      <w:r>
        <w:rPr>
          <w:rFonts w:hint="eastAsia" w:cs="Times New Roman"/>
        </w:rPr>
        <w:t>的排放速率释放甲烷标准气体，开启DIAL，重复测量</w:t>
      </w:r>
      <w:r>
        <w:rPr>
          <w:rFonts w:cs="Times New Roman"/>
        </w:rPr>
        <w:t>6</w:t>
      </w:r>
      <w:r>
        <w:rPr>
          <w:rFonts w:hint="eastAsia" w:cs="Times New Roman"/>
        </w:rPr>
        <w:t>次，每次排放量测量值为</w:t>
      </w:r>
      <m:oMath>
        <m:sSub>
          <m:sSubPr>
            <m:ctrlPr>
              <w:rPr>
                <w:rFonts w:ascii="Cambria Math" w:hAnsi="Cambria Math" w:cs="Times New Roman"/>
                <w:i/>
              </w:rPr>
            </m:ctrlPr>
          </m:sSubPr>
          <m:e>
            <m:r>
              <m:rPr/>
              <w:rPr>
                <w:rFonts w:ascii="Cambria Math" w:hAnsi="Cambria Math" w:cs="Times New Roman"/>
              </w:rPr>
              <m:t>e</m:t>
            </m:r>
            <m:ctrlPr>
              <w:rPr>
                <w:rFonts w:ascii="Cambria Math" w:hAnsi="Cambria Math" w:cs="Times New Roman"/>
                <w:i/>
              </w:rPr>
            </m:ctrlPr>
          </m:e>
          <m:sub>
            <m:r>
              <m:rPr/>
              <w:rPr>
                <w:rFonts w:ascii="Cambria Math" w:hAnsi="Cambria Math" w:cs="Times New Roman"/>
              </w:rPr>
              <m:t>i</m:t>
            </m:r>
            <m:ctrlPr>
              <w:rPr>
                <w:rFonts w:ascii="Cambria Math" w:hAnsi="Cambria Math" w:cs="Times New Roman"/>
                <w:i/>
              </w:rPr>
            </m:ctrlPr>
          </m:sub>
        </m:sSub>
      </m:oMath>
      <w:r>
        <w:rPr>
          <w:rFonts w:hint="eastAsia" w:cs="Times New Roman"/>
        </w:rPr>
        <w:t>。无组织排放监测系统排放量定量的重复性以相对标准偏差</w:t>
      </w:r>
      <m:oMath>
        <m:sSub>
          <m:sSubPr>
            <m:ctrlPr>
              <w:rPr>
                <w:rFonts w:ascii="Cambria Math" w:hAnsi="Cambria Math" w:cs="Times New Roman"/>
                <w:i/>
              </w:rPr>
            </m:ctrlPr>
          </m:sSubPr>
          <m:e>
            <m:r>
              <m:rPr>
                <m:nor/>
              </m:rPr>
              <w:rPr>
                <w:rFonts w:cs="Times New Roman"/>
                <w:i/>
              </w:rPr>
              <m:t>s</m:t>
            </m:r>
            <m:ctrlPr>
              <w:rPr>
                <w:rFonts w:ascii="Cambria Math" w:hAnsi="Cambria Math" w:cs="Times New Roman"/>
                <w:i/>
              </w:rPr>
            </m:ctrlPr>
          </m:e>
          <m:sub>
            <m:r>
              <m:rPr>
                <m:nor/>
              </m:rPr>
              <w:rPr>
                <w:rFonts w:cs="Times New Roman"/>
                <w:i/>
              </w:rPr>
              <m:t>r</m:t>
            </m:r>
            <m:ctrlPr>
              <w:rPr>
                <w:rFonts w:ascii="Cambria Math" w:hAnsi="Cambria Math" w:cs="Times New Roman"/>
                <w:i/>
              </w:rPr>
            </m:ctrlPr>
          </m:sub>
        </m:sSub>
        <m:d>
          <m:dPr>
            <m:ctrlPr>
              <w:rPr>
                <w:rFonts w:ascii="Cambria Math" w:hAnsi="Cambria Math" w:cs="Times New Roman"/>
                <w:i/>
              </w:rPr>
            </m:ctrlPr>
          </m:dPr>
          <m:e>
            <m:r>
              <m:rPr>
                <m:nor/>
              </m:rPr>
              <w:rPr>
                <w:rFonts w:cs="Times New Roman"/>
                <w:i/>
              </w:rPr>
              <m:t>e</m:t>
            </m:r>
            <m:ctrlPr>
              <w:rPr>
                <w:rFonts w:ascii="Cambria Math" w:hAnsi="Cambria Math" w:cs="Times New Roman"/>
                <w:i/>
              </w:rPr>
            </m:ctrlPr>
          </m:e>
        </m:d>
      </m:oMath>
      <w:r>
        <w:rPr>
          <w:rFonts w:hint="eastAsia" w:cs="Times New Roman"/>
          <w:szCs w:val="24"/>
        </w:rPr>
        <w:t>表示</w:t>
      </w:r>
      <w:r>
        <w:rPr>
          <w:rFonts w:hint="eastAsia" w:cs="Times New Roman"/>
          <w:sz w:val="28"/>
          <w:szCs w:val="24"/>
        </w:rPr>
        <w:t>，</w:t>
      </w:r>
      <w:r>
        <w:rPr>
          <w:rFonts w:hint="eastAsia" w:cs="Times New Roman"/>
        </w:rPr>
        <w:t>计算公式：</w:t>
      </w:r>
      <w:r>
        <w:rPr>
          <w:rFonts w:cs="Times New Roman"/>
        </w:rPr>
        <w:t xml:space="preserve"> </w:t>
      </w:r>
    </w:p>
    <w:p>
      <w:pPr>
        <w:wordWrap w:val="0"/>
        <w:ind w:firstLine="480"/>
        <w:jc w:val="right"/>
        <w:rPr>
          <w:rFonts w:cs="Times New Roman"/>
        </w:rPr>
      </w:pPr>
      <m:oMath>
        <m:sSub>
          <m:sSubPr>
            <m:ctrlPr>
              <w:rPr>
                <w:rFonts w:ascii="Cambria Math" w:hAnsi="Cambria Math" w:cs="Times New Roman"/>
                <w:i/>
              </w:rPr>
            </m:ctrlPr>
          </m:sSubPr>
          <m:e>
            <m:r>
              <m:rPr>
                <m:nor/>
              </m:rPr>
              <w:rPr>
                <w:rFonts w:cs="Times New Roman"/>
                <w:i/>
              </w:rPr>
              <m:t>s</m:t>
            </m:r>
            <m:ctrlPr>
              <w:rPr>
                <w:rFonts w:ascii="Cambria Math" w:hAnsi="Cambria Math" w:cs="Times New Roman"/>
                <w:i/>
              </w:rPr>
            </m:ctrlPr>
          </m:e>
          <m:sub>
            <m:r>
              <m:rPr>
                <m:nor/>
              </m:rPr>
              <w:rPr>
                <w:rFonts w:cs="Times New Roman"/>
                <w:i/>
              </w:rPr>
              <m:t>r</m:t>
            </m:r>
            <m:ctrlPr>
              <w:rPr>
                <w:rFonts w:ascii="Cambria Math" w:hAnsi="Cambria Math" w:cs="Times New Roman"/>
                <w:i/>
              </w:rPr>
            </m:ctrlPr>
          </m:sub>
        </m:sSub>
        <m:d>
          <m:dPr>
            <m:ctrlPr>
              <w:rPr>
                <w:rFonts w:ascii="Cambria Math" w:hAnsi="Cambria Math" w:cs="Times New Roman"/>
                <w:i/>
              </w:rPr>
            </m:ctrlPr>
          </m:dPr>
          <m:e>
            <m:r>
              <m:rPr>
                <m:nor/>
              </m:rPr>
              <w:rPr>
                <w:rFonts w:cs="Times New Roman"/>
                <w:i/>
              </w:rPr>
              <m:t>e</m:t>
            </m:r>
            <m:ctrlPr>
              <w:rPr>
                <w:rFonts w:ascii="Cambria Math" w:hAnsi="Cambria Math" w:cs="Times New Roman"/>
                <w:i/>
              </w:rPr>
            </m:ctrlPr>
          </m:e>
        </m:d>
        <m:r>
          <m:rPr>
            <m:nor/>
            <m:sty m:val="p"/>
          </m:rPr>
          <w:rPr>
            <w:rFonts w:cs="Times New Roman"/>
            <w:iCs/>
          </w:rPr>
          <m:t>=</m:t>
        </m:r>
        <m:f>
          <m:fPr>
            <m:ctrlPr>
              <w:rPr>
                <w:rFonts w:ascii="Cambria Math" w:hAnsi="Cambria Math" w:cs="Times New Roman"/>
                <w:i/>
              </w:rPr>
            </m:ctrlPr>
          </m:fPr>
          <m:num>
            <m:r>
              <m:rPr>
                <m:nor/>
                <m:sty m:val="p"/>
              </m:rPr>
              <w:rPr>
                <w:rFonts w:cs="Times New Roman"/>
                <w:iCs/>
              </w:rPr>
              <m:t>1</m:t>
            </m:r>
            <m:ctrlPr>
              <w:rPr>
                <w:rFonts w:ascii="Cambria Math" w:hAnsi="Cambria Math" w:cs="Times New Roman"/>
                <w:i/>
              </w:rPr>
            </m:ctrlPr>
          </m:num>
          <m:den>
            <m:acc>
              <m:accPr>
                <m:chr m:val="̅"/>
                <m:ctrlPr>
                  <w:rPr>
                    <w:rFonts w:ascii="Cambria Math" w:hAnsi="Cambria Math" w:cs="Times New Roman"/>
                    <w:i/>
                  </w:rPr>
                </m:ctrlPr>
              </m:accPr>
              <m:e>
                <m:r>
                  <m:rPr>
                    <m:nor/>
                  </m:rPr>
                  <w:rPr>
                    <w:rFonts w:cs="Times New Roman"/>
                    <w:i/>
                  </w:rPr>
                  <m:t>e</m:t>
                </m:r>
                <m:ctrlPr>
                  <w:rPr>
                    <w:rFonts w:ascii="Cambria Math" w:hAnsi="Cambria Math" w:cs="Times New Roman"/>
                    <w:i/>
                  </w:rPr>
                </m:ctrlPr>
              </m:e>
            </m:acc>
            <m:ctrlPr>
              <w:rPr>
                <w:rFonts w:ascii="Cambria Math" w:hAnsi="Cambria Math" w:cs="Times New Roman"/>
                <w:i/>
              </w:rPr>
            </m:ctrlPr>
          </m:den>
        </m:f>
        <m:rad>
          <m:radPr>
            <m:degHide m:val="1"/>
            <m:ctrlPr>
              <w:rPr>
                <w:rFonts w:ascii="Cambria Math" w:hAnsi="Cambria Math" w:cs="Times New Roman"/>
                <w:i/>
              </w:rPr>
            </m:ctrlPr>
          </m:radPr>
          <m:deg>
            <m:ctrlPr>
              <w:rPr>
                <w:rFonts w:ascii="Cambria Math" w:hAnsi="Cambria Math" w:cs="Times New Roman"/>
                <w:i/>
              </w:rPr>
            </m:ctrlPr>
          </m:deg>
          <m:e>
            <m:f>
              <m:fPr>
                <m:ctrlPr>
                  <w:rPr>
                    <w:rFonts w:ascii="Cambria Math" w:hAnsi="Cambria Math" w:cs="Times New Roman"/>
                    <w:i/>
                  </w:rPr>
                </m:ctrlPr>
              </m:fPr>
              <m:num>
                <m:nary>
                  <m:naryPr>
                    <m:chr m:val="∑"/>
                    <m:limLoc m:val="undOvr"/>
                    <m:ctrlPr>
                      <w:rPr>
                        <w:rFonts w:ascii="Cambria Math" w:hAnsi="Cambria Math" w:cs="Times New Roman"/>
                        <w:i/>
                      </w:rPr>
                    </m:ctrlPr>
                  </m:naryPr>
                  <m:sub>
                    <m:r>
                      <m:rPr>
                        <m:nor/>
                      </m:rPr>
                      <w:rPr>
                        <w:rFonts w:cs="Times New Roman"/>
                        <w:i/>
                      </w:rPr>
                      <m:t>i</m:t>
                    </m:r>
                    <m:r>
                      <m:rPr>
                        <m:nor/>
                        <m:sty m:val="p"/>
                      </m:rPr>
                      <w:rPr>
                        <w:rFonts w:cs="Times New Roman"/>
                        <w:iCs/>
                      </w:rPr>
                      <m:t>=1</m:t>
                    </m:r>
                    <m:ctrlPr>
                      <w:rPr>
                        <w:rFonts w:ascii="Cambria Math" w:hAnsi="Cambria Math" w:cs="Times New Roman"/>
                        <w:i/>
                      </w:rPr>
                    </m:ctrlPr>
                  </m:sub>
                  <m:sup>
                    <m:r>
                      <m:rPr>
                        <m:nor/>
                      </m:rPr>
                      <w:rPr>
                        <w:rFonts w:cs="Times New Roman"/>
                        <w:i/>
                      </w:rPr>
                      <m:t>n</m:t>
                    </m:r>
                    <m:ctrlPr>
                      <w:rPr>
                        <w:rFonts w:ascii="Cambria Math" w:hAnsi="Cambria Math" w:cs="Times New Roman"/>
                        <w:i/>
                      </w:rPr>
                    </m:ctrlPr>
                  </m:sup>
                  <m:e>
                    <m:sSup>
                      <m:sSupPr>
                        <m:ctrlPr>
                          <w:rPr>
                            <w:rFonts w:ascii="Cambria Math" w:hAnsi="Cambria Math" w:cs="Times New Roman"/>
                            <w:i/>
                          </w:rPr>
                        </m:ctrlPr>
                      </m:sSupPr>
                      <m:e>
                        <m:d>
                          <m:dPr>
                            <m:ctrlPr>
                              <w:rPr>
                                <w:rFonts w:ascii="Cambria Math" w:hAnsi="Cambria Math" w:cs="Times New Roman"/>
                                <w:i/>
                              </w:rPr>
                            </m:ctrlPr>
                          </m:dPr>
                          <m:e>
                            <m:sSub>
                              <m:sSubPr>
                                <m:ctrlPr>
                                  <w:rPr>
                                    <w:rFonts w:ascii="Cambria Math" w:hAnsi="Cambria Math" w:cs="Times New Roman"/>
                                    <w:i/>
                                  </w:rPr>
                                </m:ctrlPr>
                              </m:sSubPr>
                              <m:e>
                                <m:r>
                                  <m:rPr>
                                    <m:nor/>
                                  </m:rPr>
                                  <w:rPr>
                                    <w:rFonts w:cs="Times New Roman"/>
                                    <w:i/>
                                  </w:rPr>
                                  <m:t>e</m:t>
                                </m:r>
                                <m:ctrlPr>
                                  <w:rPr>
                                    <w:rFonts w:ascii="Cambria Math" w:hAnsi="Cambria Math" w:cs="Times New Roman"/>
                                    <w:i/>
                                  </w:rPr>
                                </m:ctrlPr>
                              </m:e>
                              <m:sub>
                                <m:r>
                                  <m:rPr>
                                    <m:nor/>
                                  </m:rPr>
                                  <w:rPr>
                                    <w:rFonts w:cs="Times New Roman"/>
                                    <w:i/>
                                  </w:rPr>
                                  <m:t>i</m:t>
                                </m:r>
                                <m:ctrlPr>
                                  <w:rPr>
                                    <w:rFonts w:ascii="Cambria Math" w:hAnsi="Cambria Math" w:cs="Times New Roman"/>
                                    <w:i/>
                                  </w:rPr>
                                </m:ctrlPr>
                              </m:sub>
                            </m:sSub>
                            <m:r>
                              <m:rPr>
                                <m:nor/>
                                <m:sty m:val="p"/>
                              </m:rPr>
                              <w:rPr>
                                <w:rFonts w:cs="Times New Roman"/>
                                <w:iCs/>
                              </w:rPr>
                              <m:t>-</m:t>
                            </m:r>
                            <m:acc>
                              <m:accPr>
                                <m:chr m:val="̅"/>
                                <m:ctrlPr>
                                  <w:rPr>
                                    <w:rFonts w:ascii="Cambria Math" w:hAnsi="Cambria Math" w:cs="Times New Roman"/>
                                    <w:i/>
                                  </w:rPr>
                                </m:ctrlPr>
                              </m:accPr>
                              <m:e>
                                <m:r>
                                  <m:rPr>
                                    <m:nor/>
                                  </m:rPr>
                                  <w:rPr>
                                    <w:rFonts w:cs="Times New Roman"/>
                                    <w:i/>
                                  </w:rPr>
                                  <m:t>e</m:t>
                                </m:r>
                                <m:ctrlPr>
                                  <w:rPr>
                                    <w:rFonts w:ascii="Cambria Math" w:hAnsi="Cambria Math" w:cs="Times New Roman"/>
                                    <w:i/>
                                  </w:rPr>
                                </m:ctrlPr>
                              </m:e>
                            </m:acc>
                            <m:ctrlPr>
                              <w:rPr>
                                <w:rFonts w:ascii="Cambria Math" w:hAnsi="Cambria Math" w:cs="Times New Roman"/>
                                <w:i/>
                              </w:rPr>
                            </m:ctrlPr>
                          </m:e>
                        </m:d>
                        <m:ctrlPr>
                          <w:rPr>
                            <w:rFonts w:ascii="Cambria Math" w:hAnsi="Cambria Math" w:cs="Times New Roman"/>
                            <w:i/>
                          </w:rPr>
                        </m:ctrlPr>
                      </m:e>
                      <m:sup>
                        <m:r>
                          <m:rPr>
                            <m:nor/>
                          </m:rPr>
                          <w:rPr>
                            <w:rFonts w:cs="Times New Roman"/>
                            <w:i/>
                          </w:rPr>
                          <m:t>2</m:t>
                        </m:r>
                        <m:ctrlPr>
                          <w:rPr>
                            <w:rFonts w:ascii="Cambria Math" w:hAnsi="Cambria Math" w:cs="Times New Roman"/>
                            <w:i/>
                          </w:rPr>
                        </m:ctrlPr>
                      </m:sup>
                    </m:sSup>
                    <m:ctrlPr>
                      <w:rPr>
                        <w:rFonts w:ascii="Cambria Math" w:hAnsi="Cambria Math" w:cs="Times New Roman"/>
                        <w:i/>
                      </w:rPr>
                    </m:ctrlPr>
                  </m:e>
                </m:nary>
                <m:ctrlPr>
                  <w:rPr>
                    <w:rFonts w:ascii="Cambria Math" w:hAnsi="Cambria Math" w:cs="Times New Roman"/>
                    <w:i/>
                  </w:rPr>
                </m:ctrlPr>
              </m:num>
              <m:den>
                <m:r>
                  <m:rPr>
                    <m:nor/>
                  </m:rPr>
                  <w:rPr>
                    <w:rFonts w:cs="Times New Roman"/>
                    <w:i/>
                  </w:rPr>
                  <m:t>n-</m:t>
                </m:r>
                <m:r>
                  <m:rPr>
                    <m:nor/>
                    <m:sty m:val="p"/>
                  </m:rPr>
                  <w:rPr>
                    <w:rFonts w:cs="Times New Roman"/>
                    <w:iCs/>
                  </w:rPr>
                  <m:t>1</m:t>
                </m:r>
                <m:ctrlPr>
                  <w:rPr>
                    <w:rFonts w:ascii="Cambria Math" w:hAnsi="Cambria Math" w:cs="Times New Roman"/>
                    <w:i/>
                  </w:rPr>
                </m:ctrlPr>
              </m:den>
            </m:f>
            <m:ctrlPr>
              <w:rPr>
                <w:rFonts w:ascii="Cambria Math" w:hAnsi="Cambria Math" w:cs="Times New Roman"/>
                <w:i/>
              </w:rPr>
            </m:ctrlPr>
          </m:e>
        </m:rad>
        <m:r>
          <m:rPr>
            <m:nor/>
            <m:sty m:val="p"/>
          </m:rPr>
          <w:rPr>
            <w:rFonts w:cs="Times New Roman"/>
            <w:iCs/>
          </w:rPr>
          <m:t>×100%</m:t>
        </m:r>
      </m:oMath>
      <w:r>
        <w:rPr>
          <w:rFonts w:cs="Times New Roman"/>
        </w:rPr>
        <w:t xml:space="preserve">                   </w:t>
      </w:r>
      <w:r>
        <w:rPr>
          <w:rFonts w:hint="eastAsia" w:cs="Times New Roman"/>
        </w:rPr>
        <w:t>（</w:t>
      </w:r>
      <w:r>
        <w:rPr>
          <w:rFonts w:cs="Times New Roman"/>
        </w:rPr>
        <w:t>8</w:t>
      </w:r>
      <w:r>
        <w:rPr>
          <w:rFonts w:hint="eastAsia" w:cs="Times New Roman"/>
        </w:rPr>
        <w:t>）</w:t>
      </w:r>
    </w:p>
    <w:p>
      <w:pPr>
        <w:ind w:firstLine="480"/>
        <w:rPr>
          <w:rFonts w:cs="Times New Roman"/>
        </w:rPr>
      </w:pPr>
      <w:r>
        <w:rPr>
          <w:rFonts w:hint="eastAsia" w:cs="Times New Roman"/>
        </w:rPr>
        <w:t>式中：</w:t>
      </w:r>
    </w:p>
    <w:p>
      <w:pPr>
        <w:ind w:firstLine="480"/>
        <w:rPr>
          <w:rFonts w:cs="Times New Roman"/>
        </w:rPr>
      </w:pPr>
      <m:oMath>
        <m:sSub>
          <m:sSubPr>
            <m:ctrlPr>
              <w:rPr>
                <w:rFonts w:ascii="Cambria Math" w:hAnsi="Cambria Math" w:cs="Times New Roman"/>
                <w:i/>
              </w:rPr>
            </m:ctrlPr>
          </m:sSubPr>
          <m:e>
            <m:r>
              <m:rPr>
                <m:nor/>
              </m:rPr>
              <w:rPr>
                <w:rFonts w:cs="Times New Roman"/>
                <w:i/>
              </w:rPr>
              <m:t>s</m:t>
            </m:r>
            <m:ctrlPr>
              <w:rPr>
                <w:rFonts w:ascii="Cambria Math" w:hAnsi="Cambria Math" w:cs="Times New Roman"/>
                <w:i/>
              </w:rPr>
            </m:ctrlPr>
          </m:e>
          <m:sub>
            <m:r>
              <m:rPr>
                <m:nor/>
              </m:rPr>
              <w:rPr>
                <w:rFonts w:cs="Times New Roman"/>
                <w:i/>
              </w:rPr>
              <m:t>r</m:t>
            </m:r>
            <m:ctrlPr>
              <w:rPr>
                <w:rFonts w:ascii="Cambria Math" w:hAnsi="Cambria Math" w:cs="Times New Roman"/>
                <w:i/>
              </w:rPr>
            </m:ctrlPr>
          </m:sub>
        </m:sSub>
        <m:d>
          <m:dPr>
            <m:ctrlPr>
              <w:rPr>
                <w:rFonts w:ascii="Cambria Math" w:hAnsi="Cambria Math" w:cs="Times New Roman"/>
                <w:i/>
              </w:rPr>
            </m:ctrlPr>
          </m:dPr>
          <m:e>
            <m:r>
              <m:rPr>
                <m:nor/>
              </m:rPr>
              <w:rPr>
                <w:rFonts w:cs="Times New Roman"/>
                <w:i/>
              </w:rPr>
              <m:t>e</m:t>
            </m:r>
            <m:ctrlPr>
              <w:rPr>
                <w:rFonts w:ascii="Cambria Math" w:hAnsi="Cambria Math" w:cs="Times New Roman"/>
                <w:i/>
              </w:rPr>
            </m:ctrlPr>
          </m:e>
        </m:d>
      </m:oMath>
      <w:r>
        <w:rPr>
          <w:rFonts w:cs="Times New Roman"/>
        </w:rPr>
        <w:t>——排放量测量相对标准偏差，%；</w:t>
      </w:r>
    </w:p>
    <w:p>
      <w:pPr>
        <w:ind w:firstLine="480"/>
        <w:rPr>
          <w:rFonts w:cs="Times New Roman"/>
        </w:rPr>
      </w:pPr>
      <m:oMath>
        <m:sSub>
          <m:sSubPr>
            <m:ctrlPr>
              <w:rPr>
                <w:rFonts w:ascii="Cambria Math" w:hAnsi="Cambria Math" w:cs="Times New Roman"/>
                <w:i/>
              </w:rPr>
            </m:ctrlPr>
          </m:sSubPr>
          <m:e>
            <m:r>
              <m:rPr>
                <m:nor/>
              </m:rPr>
              <w:rPr>
                <w:rFonts w:cs="Times New Roman"/>
                <w:i/>
              </w:rPr>
              <m:t>e</m:t>
            </m:r>
            <m:ctrlPr>
              <w:rPr>
                <w:rFonts w:ascii="Cambria Math" w:hAnsi="Cambria Math" w:cs="Times New Roman"/>
                <w:i/>
              </w:rPr>
            </m:ctrlPr>
          </m:e>
          <m:sub>
            <m:r>
              <m:rPr>
                <m:nor/>
              </m:rPr>
              <w:rPr>
                <w:rFonts w:cs="Times New Roman"/>
                <w:i/>
              </w:rPr>
              <m:t>i</m:t>
            </m:r>
            <m:ctrlPr>
              <w:rPr>
                <w:rFonts w:ascii="Cambria Math" w:hAnsi="Cambria Math" w:cs="Times New Roman"/>
                <w:i/>
              </w:rPr>
            </m:ctrlPr>
          </m:sub>
        </m:sSub>
      </m:oMath>
      <w:r>
        <w:rPr>
          <w:rFonts w:cs="Times New Roman"/>
        </w:rPr>
        <w:t>——第</w:t>
      </w:r>
      <w:r>
        <w:rPr>
          <w:rFonts w:cs="Times New Roman"/>
          <w:i/>
          <w:iCs/>
        </w:rPr>
        <w:t>i</w:t>
      </w:r>
      <w:r>
        <w:rPr>
          <w:rFonts w:cs="Times New Roman"/>
        </w:rPr>
        <w:t>次测量的示值，</w:t>
      </w:r>
      <w:r>
        <w:rPr>
          <w:rFonts w:hint="eastAsia" w:cs="Times New Roman"/>
        </w:rPr>
        <w:t>k</w:t>
      </w:r>
      <w:r>
        <w:rPr>
          <w:rFonts w:cs="Times New Roman"/>
        </w:rPr>
        <w:t>g/h ；</w:t>
      </w:r>
    </w:p>
    <w:p>
      <w:pPr>
        <w:ind w:firstLine="480"/>
        <w:rPr>
          <w:rFonts w:cs="Times New Roman"/>
        </w:rPr>
      </w:pPr>
      <m:oMath>
        <m:acc>
          <m:accPr>
            <m:chr m:val="̅"/>
            <m:ctrlPr>
              <w:rPr>
                <w:rFonts w:ascii="Cambria Math" w:hAnsi="Cambria Math" w:cs="Times New Roman"/>
                <w:i/>
              </w:rPr>
            </m:ctrlPr>
          </m:accPr>
          <m:e>
            <m:r>
              <m:rPr>
                <m:nor/>
              </m:rPr>
              <w:rPr>
                <w:rFonts w:cs="Times New Roman"/>
                <w:i/>
              </w:rPr>
              <m:t>e</m:t>
            </m:r>
            <m:ctrlPr>
              <w:rPr>
                <w:rFonts w:ascii="Cambria Math" w:hAnsi="Cambria Math" w:cs="Times New Roman"/>
                <w:i/>
              </w:rPr>
            </m:ctrlPr>
          </m:e>
        </m:acc>
      </m:oMath>
      <w:r>
        <w:rPr>
          <w:rFonts w:cs="Times New Roman"/>
        </w:rPr>
        <w:t>——6次示值的算术平均值，</w:t>
      </w:r>
      <w:r>
        <w:rPr>
          <w:rFonts w:hint="eastAsia" w:cs="Times New Roman"/>
        </w:rPr>
        <w:t>k</w:t>
      </w:r>
      <w:r>
        <w:rPr>
          <w:rFonts w:cs="Times New Roman"/>
        </w:rPr>
        <w:t>g/h ；</w:t>
      </w:r>
    </w:p>
    <w:p>
      <w:pPr>
        <w:ind w:firstLine="480"/>
        <w:rPr>
          <w:rFonts w:cs="Times New Roman"/>
        </w:rPr>
      </w:pPr>
      <w:r>
        <w:rPr>
          <w:rFonts w:hint="eastAsia" w:cs="Times New Roman"/>
          <w:i/>
          <w:iCs/>
        </w:rPr>
        <w:t>n</w:t>
      </w:r>
      <w:r>
        <w:rPr>
          <w:rFonts w:cs="Times New Roman"/>
        </w:rPr>
        <w:t>——测量次数</w:t>
      </w:r>
      <w:r>
        <w:rPr>
          <w:rFonts w:hint="eastAsia" w:cs="Times New Roman"/>
        </w:rPr>
        <w:t>，</w:t>
      </w:r>
      <w:r>
        <w:rPr>
          <w:rFonts w:cs="Times New Roman"/>
          <w:i/>
          <w:iCs/>
        </w:rPr>
        <w:t>n</w:t>
      </w:r>
      <w:r>
        <w:rPr>
          <w:rFonts w:cs="Times New Roman"/>
        </w:rPr>
        <w:t xml:space="preserve"> = 6。</w:t>
      </w:r>
    </w:p>
    <w:p>
      <w:pPr>
        <w:pStyle w:val="2"/>
        <w:spacing w:before="156" w:beforeLines="50"/>
      </w:pPr>
      <w:bookmarkStart w:id="20" w:name="_Toc170899152"/>
      <w:r>
        <w:rPr>
          <w:rFonts w:hint="eastAsia"/>
        </w:rPr>
        <w:t>六、实验数据</w:t>
      </w:r>
      <w:bookmarkEnd w:id="20"/>
    </w:p>
    <w:p>
      <w:pPr>
        <w:adjustRightInd w:val="0"/>
        <w:snapToGrid w:val="0"/>
        <w:ind w:firstLine="480"/>
      </w:pPr>
      <w:r>
        <w:rPr>
          <w:rFonts w:hint="eastAsia"/>
        </w:rPr>
        <w:t>以校准点为</w:t>
      </w:r>
      <w:r>
        <w:rPr>
          <w:rFonts w:cs="Times New Roman"/>
        </w:rPr>
        <w:t xml:space="preserve">3 </w:t>
      </w:r>
      <w:r>
        <w:rPr>
          <w:rFonts w:hint="eastAsia" w:cs="Times New Roman"/>
        </w:rPr>
        <w:t>kg</w:t>
      </w:r>
      <w:r>
        <w:rPr>
          <w:rFonts w:cs="Times New Roman"/>
        </w:rPr>
        <w:t>/h</w:t>
      </w:r>
      <w:r>
        <w:rPr>
          <w:rFonts w:hint="eastAsia"/>
        </w:rPr>
        <w:t>为例，说明校准结果的计算过程。如表</w:t>
      </w:r>
      <w:r>
        <w:t>3</w:t>
      </w:r>
      <w:r>
        <w:rPr>
          <w:rFonts w:hint="eastAsia"/>
        </w:rPr>
        <w:t>所示，使用激光测距仪测量的差分吸收激光雷达的排放源定位误差分别为3</w:t>
      </w:r>
      <w:r>
        <w:t xml:space="preserve"> m</w:t>
      </w:r>
      <w:r>
        <w:rPr>
          <w:rFonts w:hint="eastAsia"/>
        </w:rPr>
        <w:t>、3</w:t>
      </w:r>
      <w:r>
        <w:t>.5</w:t>
      </w:r>
      <w:r>
        <w:rPr>
          <w:rFonts w:hint="eastAsia"/>
        </w:rPr>
        <w:t xml:space="preserve"> </w:t>
      </w:r>
      <w:r>
        <w:t>m</w:t>
      </w:r>
      <w:r>
        <w:rPr>
          <w:rFonts w:hint="eastAsia"/>
        </w:rPr>
        <w:t>和3</w:t>
      </w:r>
      <w:r>
        <w:t>.2</w:t>
      </w:r>
      <w:r>
        <w:rPr>
          <w:rFonts w:hint="eastAsia"/>
        </w:rPr>
        <w:t xml:space="preserve"> </w:t>
      </w:r>
      <w:r>
        <w:t>m</w:t>
      </w:r>
      <w:r>
        <w:rPr>
          <w:rFonts w:hint="eastAsia"/>
        </w:rPr>
        <w:t>，根据公式（</w:t>
      </w:r>
      <w:r>
        <w:t>2</w:t>
      </w:r>
      <w:r>
        <w:rPr>
          <w:rFonts w:hint="eastAsia"/>
        </w:rPr>
        <w:t>）计算得到排放源定位示值误差为3</w:t>
      </w:r>
      <w:r>
        <w:t>.2</w:t>
      </w:r>
      <w:r>
        <w:rPr>
          <w:rFonts w:hint="eastAsia"/>
        </w:rPr>
        <w:t xml:space="preserve"> m。差分吸收激光雷达系统连续测量的排放量结果分别为</w:t>
      </w:r>
      <w:r>
        <w:t>2.95 kg/</w:t>
      </w:r>
      <w:r>
        <w:rPr>
          <w:rFonts w:hint="eastAsia"/>
        </w:rPr>
        <w:t>h、</w:t>
      </w:r>
      <w:r>
        <w:t>3.25 kg/</w:t>
      </w:r>
      <w:r>
        <w:rPr>
          <w:rFonts w:hint="eastAsia"/>
        </w:rPr>
        <w:t>h和</w:t>
      </w:r>
      <w:r>
        <w:t>2.79 kg/</w:t>
      </w:r>
      <w:r>
        <w:rPr>
          <w:rFonts w:hint="eastAsia"/>
        </w:rPr>
        <w:t>h，平均值为</w:t>
      </w:r>
      <w:r>
        <w:t>2.99 kg/</w:t>
      </w:r>
      <w:r>
        <w:rPr>
          <w:rFonts w:hint="eastAsia"/>
        </w:rPr>
        <w:t>h，根据公式（</w:t>
      </w:r>
      <w:r>
        <w:t>4</w:t>
      </w:r>
      <w:r>
        <w:rPr>
          <w:rFonts w:hint="eastAsia"/>
        </w:rPr>
        <w:t>）计算得到相对示值误差为-</w:t>
      </w:r>
      <w:r>
        <w:t>0.1%</w:t>
      </w:r>
      <w:r>
        <w:rPr>
          <w:rFonts w:hint="eastAsia"/>
        </w:rPr>
        <w:t>。同样，当设定校准点为</w:t>
      </w:r>
      <w:r>
        <w:rPr>
          <w:rFonts w:cs="Times New Roman"/>
        </w:rPr>
        <w:t xml:space="preserve">5 </w:t>
      </w:r>
      <w:r>
        <w:rPr>
          <w:rFonts w:hint="eastAsia" w:cs="Times New Roman"/>
        </w:rPr>
        <w:t>kg</w:t>
      </w:r>
      <w:r>
        <w:rPr>
          <w:rFonts w:cs="Times New Roman"/>
        </w:rPr>
        <w:t>/h</w:t>
      </w:r>
      <w:r>
        <w:rPr>
          <w:rFonts w:hint="eastAsia"/>
        </w:rPr>
        <w:t>和</w:t>
      </w:r>
      <w:r>
        <w:rPr>
          <w:rFonts w:cs="Times New Roman"/>
        </w:rPr>
        <w:t xml:space="preserve">15 </w:t>
      </w:r>
      <w:r>
        <w:rPr>
          <w:rFonts w:hint="eastAsia" w:cs="Times New Roman"/>
        </w:rPr>
        <w:t>kg</w:t>
      </w:r>
      <w:r>
        <w:rPr>
          <w:rFonts w:cs="Times New Roman"/>
        </w:rPr>
        <w:t>/h</w:t>
      </w:r>
      <w:r>
        <w:t xml:space="preserve"> s</w:t>
      </w:r>
      <w:r>
        <w:rPr>
          <w:rFonts w:hint="eastAsia"/>
        </w:rPr>
        <w:t>时，差分吸收激光雷达的排放源定位误差分别为5</w:t>
      </w:r>
      <w:r>
        <w:t>.2</w:t>
      </w:r>
      <w:r>
        <w:rPr>
          <w:rFonts w:hint="eastAsia"/>
        </w:rPr>
        <w:t xml:space="preserve"> m</w:t>
      </w:r>
      <w:r>
        <w:t xml:space="preserve"> </w:t>
      </w:r>
      <w:r>
        <w:rPr>
          <w:rFonts w:hint="eastAsia"/>
        </w:rPr>
        <w:t>和4</w:t>
      </w:r>
      <w:r>
        <w:t xml:space="preserve">.2 m </w:t>
      </w:r>
      <w:r>
        <w:rPr>
          <w:rFonts w:hint="eastAsia"/>
        </w:rPr>
        <w:t>，排放量相对示值误差分别为-</w:t>
      </w:r>
      <w:r>
        <w:t>2.1%</w:t>
      </w:r>
      <w:r>
        <w:rPr>
          <w:rFonts w:hint="eastAsia"/>
        </w:rPr>
        <w:t>和-</w:t>
      </w:r>
      <w:r>
        <w:t>4.7%</w:t>
      </w:r>
      <w:r>
        <w:rPr>
          <w:rFonts w:hint="eastAsia"/>
        </w:rPr>
        <w:t>。</w:t>
      </w:r>
      <w:r>
        <w:t xml:space="preserve"> </w:t>
      </w:r>
    </w:p>
    <w:p>
      <w:pPr>
        <w:adjustRightInd w:val="0"/>
        <w:snapToGrid w:val="0"/>
        <w:ind w:firstLine="480"/>
      </w:pPr>
      <w:r>
        <w:rPr>
          <w:rFonts w:hint="eastAsia"/>
        </w:rPr>
        <w:t>重复性计算过程，当设定校准点为</w:t>
      </w:r>
      <w:r>
        <w:t xml:space="preserve">7 </w:t>
      </w:r>
      <w:r>
        <w:rPr>
          <w:rFonts w:hint="eastAsia" w:cs="Times New Roman"/>
        </w:rPr>
        <w:t>kg</w:t>
      </w:r>
      <w:r>
        <w:rPr>
          <w:rFonts w:cs="Times New Roman"/>
        </w:rPr>
        <w:t>/h</w:t>
      </w:r>
      <w:r>
        <w:rPr>
          <w:rFonts w:hint="eastAsia"/>
        </w:rPr>
        <w:t>时，根据公式（5）和（6）计算差分吸收激光雷达的定位测量值与平均值的误差分别为</w:t>
      </w:r>
      <w:r>
        <w:t>3.6 m</w:t>
      </w:r>
      <w:r>
        <w:rPr>
          <w:rFonts w:hint="eastAsia"/>
        </w:rPr>
        <w:t>、</w:t>
      </w:r>
      <w:r>
        <w:t>3.2 m</w:t>
      </w:r>
      <w:r>
        <w:rPr>
          <w:rFonts w:hint="eastAsia"/>
        </w:rPr>
        <w:t>、</w:t>
      </w:r>
      <w:r>
        <w:t>3.6 m</w:t>
      </w:r>
      <w:r>
        <w:rPr>
          <w:rFonts w:hint="eastAsia"/>
        </w:rPr>
        <w:t>、</w:t>
      </w:r>
      <w:r>
        <w:t>3.7 m</w:t>
      </w:r>
      <w:r>
        <w:rPr>
          <w:rFonts w:hint="eastAsia"/>
        </w:rPr>
        <w:t>、</w:t>
      </w:r>
      <w:r>
        <w:t>3.5 m</w:t>
      </w:r>
      <w:r>
        <w:rPr>
          <w:rFonts w:hint="eastAsia"/>
        </w:rPr>
        <w:t>和</w:t>
      </w:r>
      <w:r>
        <w:t xml:space="preserve">3 </w:t>
      </w:r>
      <w:r>
        <w:rPr>
          <w:rFonts w:hint="eastAsia"/>
        </w:rPr>
        <w:t>m，根据公式（</w:t>
      </w:r>
      <w:r>
        <w:t>7</w:t>
      </w:r>
      <w:r>
        <w:rPr>
          <w:rFonts w:hint="eastAsia"/>
        </w:rPr>
        <w:t>）计算标准偏差，测量重复性为</w:t>
      </w:r>
      <w:r>
        <w:t>3.8%</w:t>
      </w:r>
      <w:r>
        <w:rPr>
          <w:rFonts w:hint="eastAsia"/>
        </w:rPr>
        <w:t>。差分吸收激光雷达的排放量测量值分别</w:t>
      </w:r>
      <w:r>
        <w:t xml:space="preserve">7.0 </w:t>
      </w:r>
      <w:r>
        <w:rPr>
          <w:color w:val="000000"/>
          <w:sz w:val="21"/>
          <w:szCs w:val="21"/>
        </w:rPr>
        <w:t>kg/</w:t>
      </w:r>
      <w:r>
        <w:rPr>
          <w:rFonts w:hint="eastAsia"/>
          <w:color w:val="000000"/>
          <w:sz w:val="21"/>
          <w:szCs w:val="21"/>
        </w:rPr>
        <w:t>h</w:t>
      </w:r>
      <w:r>
        <w:rPr>
          <w:rFonts w:hint="eastAsia"/>
        </w:rPr>
        <w:t>、</w:t>
      </w:r>
      <w:r>
        <w:t xml:space="preserve">7.01 </w:t>
      </w:r>
      <w:r>
        <w:rPr>
          <w:color w:val="000000"/>
          <w:sz w:val="21"/>
          <w:szCs w:val="21"/>
        </w:rPr>
        <w:t>kg/</w:t>
      </w:r>
      <w:r>
        <w:rPr>
          <w:rFonts w:hint="eastAsia"/>
          <w:color w:val="000000"/>
          <w:sz w:val="21"/>
          <w:szCs w:val="21"/>
        </w:rPr>
        <w:t>h</w:t>
      </w:r>
      <w:r>
        <w:rPr>
          <w:rFonts w:hint="eastAsia"/>
        </w:rPr>
        <w:t>、</w:t>
      </w:r>
      <w:r>
        <w:t xml:space="preserve">7.32 </w:t>
      </w:r>
      <w:r>
        <w:rPr>
          <w:color w:val="000000"/>
          <w:sz w:val="21"/>
          <w:szCs w:val="21"/>
        </w:rPr>
        <w:t>kg/</w:t>
      </w:r>
      <w:r>
        <w:rPr>
          <w:rFonts w:hint="eastAsia"/>
          <w:color w:val="000000"/>
          <w:sz w:val="21"/>
          <w:szCs w:val="21"/>
        </w:rPr>
        <w:t>h</w:t>
      </w:r>
      <w:r>
        <w:rPr>
          <w:rFonts w:hint="eastAsia"/>
        </w:rPr>
        <w:t>、</w:t>
      </w:r>
      <w:r>
        <w:t xml:space="preserve">6.91 </w:t>
      </w:r>
      <w:r>
        <w:rPr>
          <w:color w:val="000000"/>
          <w:sz w:val="21"/>
          <w:szCs w:val="21"/>
        </w:rPr>
        <w:t>kg/</w:t>
      </w:r>
      <w:r>
        <w:rPr>
          <w:rFonts w:hint="eastAsia"/>
          <w:color w:val="000000"/>
          <w:sz w:val="21"/>
          <w:szCs w:val="21"/>
        </w:rPr>
        <w:t>h</w:t>
      </w:r>
      <w:r>
        <w:rPr>
          <w:rFonts w:hint="eastAsia"/>
        </w:rPr>
        <w:t>、7</w:t>
      </w:r>
      <w:r>
        <w:t>.10</w:t>
      </w:r>
      <w:r>
        <w:rPr>
          <w:color w:val="000000"/>
          <w:sz w:val="21"/>
          <w:szCs w:val="21"/>
        </w:rPr>
        <w:t xml:space="preserve"> kg/</w:t>
      </w:r>
      <w:r>
        <w:rPr>
          <w:rFonts w:hint="eastAsia"/>
          <w:color w:val="000000"/>
          <w:sz w:val="21"/>
          <w:szCs w:val="21"/>
        </w:rPr>
        <w:t>h</w:t>
      </w:r>
      <w:r>
        <w:rPr>
          <w:rFonts w:hint="eastAsia"/>
        </w:rPr>
        <w:t>和</w:t>
      </w:r>
      <w:r>
        <w:t xml:space="preserve">7.07 </w:t>
      </w:r>
      <w:r>
        <w:rPr>
          <w:color w:val="000000"/>
          <w:sz w:val="21"/>
          <w:szCs w:val="21"/>
        </w:rPr>
        <w:t>kg/</w:t>
      </w:r>
      <w:r>
        <w:rPr>
          <w:rFonts w:hint="eastAsia"/>
          <w:color w:val="000000"/>
          <w:sz w:val="21"/>
          <w:szCs w:val="21"/>
        </w:rPr>
        <w:t>h</w:t>
      </w:r>
      <w:r>
        <w:rPr>
          <w:rFonts w:hint="eastAsia"/>
        </w:rPr>
        <w:t>，根据公式（</w:t>
      </w:r>
      <w:r>
        <w:t>8</w:t>
      </w:r>
      <w:r>
        <w:rPr>
          <w:rFonts w:hint="eastAsia"/>
        </w:rPr>
        <w:t>）计算标准偏差，测量重复性为</w:t>
      </w:r>
      <w:r>
        <w:t>1.96%</w:t>
      </w:r>
      <w:r>
        <w:rPr>
          <w:rFonts w:hint="eastAsia"/>
        </w:rPr>
        <w:t>。</w:t>
      </w:r>
    </w:p>
    <w:p>
      <w:pPr>
        <w:ind w:firstLine="0" w:firstLineChars="0"/>
        <w:jc w:val="center"/>
        <w:rPr>
          <w:rFonts w:hint="default" w:ascii="Times New Roman" w:hAnsi="Times New Roman" w:eastAsia="宋体" w:cs="Times New Roman"/>
          <w:b/>
          <w:bCs/>
          <w:sz w:val="22"/>
          <w:szCs w:val="21"/>
        </w:rPr>
      </w:pPr>
      <w:r>
        <w:rPr>
          <w:rFonts w:hint="default" w:ascii="Times New Roman" w:hAnsi="Times New Roman" w:eastAsia="宋体" w:cs="Times New Roman"/>
          <w:b/>
          <w:bCs/>
          <w:sz w:val="22"/>
          <w:szCs w:val="21"/>
        </w:rPr>
        <w:t>表3 差分吸收激光雷达系统校准记录</w:t>
      </w:r>
    </w:p>
    <w:tbl>
      <w:tblPr>
        <w:tblStyle w:val="13"/>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3"/>
        <w:gridCol w:w="1163"/>
        <w:gridCol w:w="1358"/>
        <w:gridCol w:w="1397"/>
        <w:gridCol w:w="1272"/>
        <w:gridCol w:w="1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6"/>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jc w:val="left"/>
              <w:rPr>
                <w:b/>
                <w:bCs/>
                <w:sz w:val="21"/>
                <w:szCs w:val="21"/>
              </w:rPr>
            </w:pPr>
            <w:r>
              <w:rPr>
                <w:rFonts w:hint="eastAsia"/>
                <w:b/>
                <w:bCs/>
                <w:sz w:val="21"/>
                <w:szCs w:val="21"/>
              </w:rPr>
              <w:t>排放源定位(</w:t>
            </w:r>
            <w:r>
              <w:rPr>
                <w:b/>
                <w:bCs/>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sz w:val="21"/>
                <w:szCs w:val="21"/>
              </w:rPr>
              <w:t>CRF</w:t>
            </w:r>
            <w:r>
              <w:rPr>
                <w:rFonts w:hint="eastAsia"/>
                <w:sz w:val="21"/>
                <w:szCs w:val="21"/>
              </w:rPr>
              <w:t>校准点</w:t>
            </w:r>
          </w:p>
        </w:tc>
        <w:tc>
          <w:tcPr>
            <w:tcW w:w="3918" w:type="dxa"/>
            <w:gridSpan w:val="3"/>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sz w:val="21"/>
                <w:szCs w:val="21"/>
              </w:rPr>
              <w:t>测量值与标准值的定位误差</w:t>
            </w:r>
          </w:p>
        </w:tc>
        <w:tc>
          <w:tcPr>
            <w:tcW w:w="1272"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sz w:val="21"/>
                <w:szCs w:val="21"/>
              </w:rPr>
              <w:t>平均值</w:t>
            </w:r>
          </w:p>
        </w:tc>
        <w:tc>
          <w:tcPr>
            <w:tcW w:w="128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sz w:val="21"/>
                <w:szCs w:val="21"/>
              </w:rPr>
              <w:t>示值误差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color w:val="000000"/>
                <w:sz w:val="21"/>
                <w:szCs w:val="21"/>
              </w:rPr>
              <w:t xml:space="preserve">3 </w:t>
            </w:r>
            <w:r>
              <w:rPr>
                <w:rFonts w:hint="eastAsia"/>
                <w:color w:val="000000"/>
                <w:sz w:val="21"/>
                <w:szCs w:val="21"/>
              </w:rPr>
              <w:t>kg</w:t>
            </w:r>
            <w:r>
              <w:rPr>
                <w:color w:val="000000"/>
                <w:sz w:val="21"/>
                <w:szCs w:val="21"/>
              </w:rPr>
              <w:t>/</w:t>
            </w:r>
            <w:r>
              <w:rPr>
                <w:rFonts w:hint="eastAsia"/>
                <w:color w:val="000000"/>
                <w:sz w:val="21"/>
                <w:szCs w:val="21"/>
              </w:rPr>
              <w:t>h</w:t>
            </w:r>
          </w:p>
        </w:tc>
        <w:tc>
          <w:tcPr>
            <w:tcW w:w="116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3</w:t>
            </w:r>
          </w:p>
        </w:tc>
        <w:tc>
          <w:tcPr>
            <w:tcW w:w="1358"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3.5</w:t>
            </w:r>
          </w:p>
        </w:tc>
        <w:tc>
          <w:tcPr>
            <w:tcW w:w="1397"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3.2</w:t>
            </w:r>
          </w:p>
        </w:tc>
        <w:tc>
          <w:tcPr>
            <w:tcW w:w="1272"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3.2</w:t>
            </w:r>
          </w:p>
        </w:tc>
        <w:tc>
          <w:tcPr>
            <w:tcW w:w="128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color w:val="000000"/>
                <w:sz w:val="21"/>
                <w:szCs w:val="21"/>
              </w:rPr>
              <w:t xml:space="preserve">5 </w:t>
            </w:r>
            <w:r>
              <w:rPr>
                <w:rFonts w:hint="eastAsia"/>
                <w:color w:val="000000"/>
                <w:sz w:val="21"/>
                <w:szCs w:val="21"/>
              </w:rPr>
              <w:t>kg</w:t>
            </w:r>
            <w:r>
              <w:rPr>
                <w:color w:val="000000"/>
                <w:sz w:val="21"/>
                <w:szCs w:val="21"/>
              </w:rPr>
              <w:t>/</w:t>
            </w:r>
            <w:r>
              <w:rPr>
                <w:rFonts w:hint="eastAsia"/>
                <w:color w:val="000000"/>
                <w:sz w:val="21"/>
                <w:szCs w:val="21"/>
              </w:rPr>
              <w:t>h</w:t>
            </w:r>
          </w:p>
        </w:tc>
        <w:tc>
          <w:tcPr>
            <w:tcW w:w="116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5</w:t>
            </w:r>
          </w:p>
        </w:tc>
        <w:tc>
          <w:tcPr>
            <w:tcW w:w="1358"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5.1</w:t>
            </w:r>
          </w:p>
        </w:tc>
        <w:tc>
          <w:tcPr>
            <w:tcW w:w="1397"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5.4</w:t>
            </w:r>
          </w:p>
        </w:tc>
        <w:tc>
          <w:tcPr>
            <w:tcW w:w="1272"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5.2</w:t>
            </w:r>
          </w:p>
        </w:tc>
        <w:tc>
          <w:tcPr>
            <w:tcW w:w="128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color w:val="000000"/>
                <w:sz w:val="21"/>
                <w:szCs w:val="21"/>
              </w:rPr>
              <w:t xml:space="preserve">15 </w:t>
            </w:r>
            <w:r>
              <w:rPr>
                <w:rFonts w:hint="eastAsia"/>
                <w:color w:val="000000"/>
                <w:sz w:val="21"/>
                <w:szCs w:val="21"/>
              </w:rPr>
              <w:t>kg</w:t>
            </w:r>
            <w:r>
              <w:rPr>
                <w:color w:val="000000"/>
                <w:sz w:val="21"/>
                <w:szCs w:val="21"/>
              </w:rPr>
              <w:t>/</w:t>
            </w:r>
            <w:r>
              <w:rPr>
                <w:rFonts w:hint="eastAsia"/>
                <w:color w:val="000000"/>
                <w:sz w:val="21"/>
                <w:szCs w:val="21"/>
              </w:rPr>
              <w:t>h</w:t>
            </w:r>
          </w:p>
        </w:tc>
        <w:tc>
          <w:tcPr>
            <w:tcW w:w="116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4.5</w:t>
            </w:r>
          </w:p>
        </w:tc>
        <w:tc>
          <w:tcPr>
            <w:tcW w:w="1358"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4.3</w:t>
            </w:r>
          </w:p>
        </w:tc>
        <w:tc>
          <w:tcPr>
            <w:tcW w:w="1397"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4</w:t>
            </w:r>
          </w:p>
        </w:tc>
        <w:tc>
          <w:tcPr>
            <w:tcW w:w="1272"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4.</w:t>
            </w:r>
            <w:r>
              <w:rPr>
                <w:color w:val="000000"/>
                <w:sz w:val="21"/>
                <w:szCs w:val="21"/>
              </w:rPr>
              <w:t>2</w:t>
            </w:r>
          </w:p>
        </w:tc>
        <w:tc>
          <w:tcPr>
            <w:tcW w:w="128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4.</w:t>
            </w:r>
            <w:r>
              <w:rPr>
                <w:color w:val="000000"/>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tcBorders>
              <w:top w:val="single" w:color="auto" w:sz="4" w:space="0"/>
              <w:left w:val="single" w:color="auto" w:sz="4" w:space="0"/>
              <w:right w:val="single" w:color="auto" w:sz="4" w:space="0"/>
            </w:tcBorders>
            <w:vAlign w:val="center"/>
          </w:tcPr>
          <w:p>
            <w:pPr>
              <w:pStyle w:val="23"/>
              <w:framePr w:hSpace="0" w:wrap="auto" w:vAnchor="margin" w:hAnchor="text" w:xAlign="left" w:yAlign="inline"/>
              <w:rPr>
                <w:sz w:val="21"/>
                <w:szCs w:val="21"/>
              </w:rPr>
            </w:pPr>
            <w:r>
              <w:rPr>
                <w:sz w:val="21"/>
                <w:szCs w:val="21"/>
              </w:rPr>
              <w:t>CRF</w:t>
            </w:r>
            <w:r>
              <w:rPr>
                <w:rFonts w:hint="eastAsia"/>
                <w:sz w:val="21"/>
                <w:szCs w:val="21"/>
              </w:rPr>
              <w:t>校准点</w:t>
            </w:r>
          </w:p>
        </w:tc>
        <w:tc>
          <w:tcPr>
            <w:tcW w:w="3918" w:type="dxa"/>
            <w:gridSpan w:val="3"/>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sz w:val="21"/>
                <w:szCs w:val="21"/>
              </w:rPr>
              <w:t>测量值与平均值的定位差</w:t>
            </w:r>
          </w:p>
        </w:tc>
        <w:tc>
          <w:tcPr>
            <w:tcW w:w="1272"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sz w:val="21"/>
                <w:szCs w:val="21"/>
              </w:rPr>
              <w:t>平均值</w:t>
            </w:r>
          </w:p>
        </w:tc>
        <w:tc>
          <w:tcPr>
            <w:tcW w:w="128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sz w:val="21"/>
                <w:szCs w:val="21"/>
              </w:rPr>
              <w:t>重复性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vMerge w:val="restart"/>
            <w:tcBorders>
              <w:left w:val="single" w:color="auto" w:sz="4" w:space="0"/>
              <w:right w:val="single" w:color="auto" w:sz="4" w:space="0"/>
            </w:tcBorders>
            <w:vAlign w:val="center"/>
          </w:tcPr>
          <w:p>
            <w:pPr>
              <w:pStyle w:val="23"/>
              <w:framePr w:hSpace="0" w:wrap="auto" w:vAnchor="margin" w:hAnchor="text" w:xAlign="left" w:yAlign="inline"/>
              <w:rPr>
                <w:sz w:val="21"/>
                <w:szCs w:val="21"/>
              </w:rPr>
            </w:pPr>
            <w:r>
              <w:rPr>
                <w:color w:val="000000"/>
                <w:sz w:val="21"/>
                <w:szCs w:val="21"/>
              </w:rPr>
              <w:t>7</w:t>
            </w:r>
            <w:r>
              <w:rPr>
                <w:rFonts w:hint="eastAsia"/>
                <w:color w:val="000000"/>
                <w:sz w:val="21"/>
                <w:szCs w:val="21"/>
              </w:rPr>
              <w:t xml:space="preserve"> </w:t>
            </w:r>
            <w:r>
              <w:rPr>
                <w:color w:val="000000"/>
                <w:sz w:val="21"/>
                <w:szCs w:val="21"/>
              </w:rPr>
              <w:t>kg/</w:t>
            </w:r>
            <w:r>
              <w:rPr>
                <w:rFonts w:hint="eastAsia"/>
                <w:color w:val="000000"/>
                <w:sz w:val="21"/>
                <w:szCs w:val="21"/>
              </w:rPr>
              <w:t>h</w:t>
            </w:r>
          </w:p>
        </w:tc>
        <w:tc>
          <w:tcPr>
            <w:tcW w:w="116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3.6</w:t>
            </w:r>
          </w:p>
        </w:tc>
        <w:tc>
          <w:tcPr>
            <w:tcW w:w="1358"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3.3</w:t>
            </w:r>
          </w:p>
        </w:tc>
        <w:tc>
          <w:tcPr>
            <w:tcW w:w="1397"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3.6</w:t>
            </w:r>
          </w:p>
        </w:tc>
        <w:tc>
          <w:tcPr>
            <w:tcW w:w="1272" w:type="dxa"/>
            <w:vMerge w:val="restart"/>
            <w:tcBorders>
              <w:top w:val="single" w:color="auto" w:sz="4" w:space="0"/>
              <w:left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sz w:val="21"/>
                <w:szCs w:val="21"/>
              </w:rPr>
              <w:t>3</w:t>
            </w:r>
            <w:r>
              <w:rPr>
                <w:sz w:val="21"/>
                <w:szCs w:val="21"/>
              </w:rPr>
              <w:t>.5</w:t>
            </w:r>
          </w:p>
        </w:tc>
        <w:tc>
          <w:tcPr>
            <w:tcW w:w="1283" w:type="dxa"/>
            <w:vMerge w:val="restart"/>
            <w:tcBorders>
              <w:top w:val="single" w:color="auto" w:sz="4" w:space="0"/>
              <w:left w:val="single" w:color="auto" w:sz="4" w:space="0"/>
              <w:right w:val="single" w:color="auto" w:sz="4" w:space="0"/>
            </w:tcBorders>
            <w:vAlign w:val="center"/>
          </w:tcPr>
          <w:p>
            <w:pPr>
              <w:pStyle w:val="23"/>
              <w:framePr w:hSpace="0" w:wrap="auto" w:vAnchor="margin" w:hAnchor="text" w:xAlign="left" w:yAlign="inline"/>
              <w:rPr>
                <w:sz w:val="21"/>
                <w:szCs w:val="21"/>
              </w:rPr>
            </w:pPr>
            <w:r>
              <w:rPr>
                <w:sz w:val="21"/>
                <w:szCs w:val="21"/>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vMerge w:val="continue"/>
            <w:tcBorders>
              <w:left w:val="single" w:color="auto" w:sz="4" w:space="0"/>
              <w:right w:val="single" w:color="auto" w:sz="4" w:space="0"/>
            </w:tcBorders>
            <w:vAlign w:val="center"/>
          </w:tcPr>
          <w:p>
            <w:pPr>
              <w:pStyle w:val="23"/>
              <w:framePr w:hSpace="0" w:wrap="auto" w:vAnchor="margin" w:hAnchor="text" w:xAlign="left" w:yAlign="inline"/>
              <w:rPr>
                <w:sz w:val="21"/>
                <w:szCs w:val="21"/>
              </w:rPr>
            </w:pPr>
          </w:p>
        </w:tc>
        <w:tc>
          <w:tcPr>
            <w:tcW w:w="116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3.7</w:t>
            </w:r>
          </w:p>
        </w:tc>
        <w:tc>
          <w:tcPr>
            <w:tcW w:w="1358"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3.5</w:t>
            </w:r>
          </w:p>
        </w:tc>
        <w:tc>
          <w:tcPr>
            <w:tcW w:w="1397"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3.5</w:t>
            </w:r>
          </w:p>
        </w:tc>
        <w:tc>
          <w:tcPr>
            <w:tcW w:w="1272" w:type="dxa"/>
            <w:vMerge w:val="continue"/>
            <w:tcBorders>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p>
        </w:tc>
        <w:tc>
          <w:tcPr>
            <w:tcW w:w="1283" w:type="dxa"/>
            <w:vMerge w:val="continue"/>
            <w:tcBorders>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6"/>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jc w:val="left"/>
              <w:rPr>
                <w:b/>
                <w:bCs/>
                <w:sz w:val="21"/>
                <w:szCs w:val="21"/>
              </w:rPr>
            </w:pPr>
            <w:r>
              <w:rPr>
                <w:rFonts w:hint="eastAsia"/>
                <w:b/>
                <w:bCs/>
                <w:sz w:val="21"/>
                <w:szCs w:val="21"/>
              </w:rPr>
              <w:t>排放量（</w:t>
            </w:r>
            <w:r>
              <w:rPr>
                <w:rFonts w:hint="eastAsia"/>
                <w:color w:val="000000"/>
                <w:sz w:val="21"/>
                <w:szCs w:val="21"/>
              </w:rPr>
              <w:t>kg</w:t>
            </w:r>
            <w:r>
              <w:rPr>
                <w:color w:val="000000"/>
                <w:sz w:val="21"/>
                <w:szCs w:val="21"/>
              </w:rPr>
              <w:t>/</w:t>
            </w:r>
            <w:r>
              <w:rPr>
                <w:rFonts w:hint="eastAsia"/>
                <w:color w:val="000000"/>
                <w:sz w:val="21"/>
                <w:szCs w:val="21"/>
              </w:rPr>
              <w:t>h</w:t>
            </w:r>
            <w:r>
              <w:rPr>
                <w:rFonts w:hint="eastAsia"/>
                <w:b/>
                <w:bCs/>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sz w:val="21"/>
                <w:szCs w:val="21"/>
              </w:rPr>
              <w:t>CRF</w:t>
            </w:r>
            <w:r>
              <w:rPr>
                <w:rFonts w:hint="eastAsia"/>
                <w:sz w:val="21"/>
                <w:szCs w:val="21"/>
              </w:rPr>
              <w:t>校准点</w:t>
            </w:r>
          </w:p>
        </w:tc>
        <w:tc>
          <w:tcPr>
            <w:tcW w:w="3918" w:type="dxa"/>
            <w:gridSpan w:val="3"/>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sz w:val="21"/>
                <w:szCs w:val="21"/>
              </w:rPr>
              <w:t>测量值</w:t>
            </w:r>
          </w:p>
        </w:tc>
        <w:tc>
          <w:tcPr>
            <w:tcW w:w="1272"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sz w:val="21"/>
                <w:szCs w:val="21"/>
              </w:rPr>
              <w:t>平均值</w:t>
            </w:r>
          </w:p>
        </w:tc>
        <w:tc>
          <w:tcPr>
            <w:tcW w:w="128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sz w:val="21"/>
                <w:szCs w:val="21"/>
              </w:rPr>
              <w:t>示值误差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bookmarkStart w:id="21" w:name="_Hlk195126557"/>
            <w:bookmarkStart w:id="22" w:name="_Hlk170833892"/>
            <w:r>
              <w:rPr>
                <w:color w:val="000000"/>
                <w:sz w:val="21"/>
                <w:szCs w:val="21"/>
              </w:rPr>
              <w:t xml:space="preserve">3 </w:t>
            </w:r>
            <w:r>
              <w:rPr>
                <w:rFonts w:hint="eastAsia"/>
                <w:color w:val="000000"/>
                <w:sz w:val="21"/>
                <w:szCs w:val="21"/>
              </w:rPr>
              <w:t>kg</w:t>
            </w:r>
            <w:r>
              <w:rPr>
                <w:color w:val="000000"/>
                <w:sz w:val="21"/>
                <w:szCs w:val="21"/>
              </w:rPr>
              <w:t>/</w:t>
            </w:r>
            <w:r>
              <w:rPr>
                <w:rFonts w:hint="eastAsia"/>
                <w:color w:val="000000"/>
                <w:sz w:val="21"/>
                <w:szCs w:val="21"/>
              </w:rPr>
              <w:t>h</w:t>
            </w:r>
            <w:bookmarkEnd w:id="21"/>
          </w:p>
        </w:tc>
        <w:tc>
          <w:tcPr>
            <w:tcW w:w="116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color w:val="000000"/>
                <w:sz w:val="21"/>
                <w:szCs w:val="21"/>
              </w:rPr>
              <w:t>2.95</w:t>
            </w:r>
          </w:p>
        </w:tc>
        <w:tc>
          <w:tcPr>
            <w:tcW w:w="1358"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color w:val="000000"/>
                <w:sz w:val="21"/>
                <w:szCs w:val="21"/>
              </w:rPr>
              <w:t>3.25</w:t>
            </w:r>
          </w:p>
        </w:tc>
        <w:tc>
          <w:tcPr>
            <w:tcW w:w="1397"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color w:val="000000"/>
                <w:sz w:val="21"/>
                <w:szCs w:val="21"/>
              </w:rPr>
              <w:t>2.79</w:t>
            </w:r>
          </w:p>
        </w:tc>
        <w:tc>
          <w:tcPr>
            <w:tcW w:w="1272"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color w:val="000000"/>
                <w:sz w:val="21"/>
                <w:szCs w:val="21"/>
              </w:rPr>
              <w:t>2.99</w:t>
            </w:r>
          </w:p>
        </w:tc>
        <w:tc>
          <w:tcPr>
            <w:tcW w:w="128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-0.1%</w:t>
            </w:r>
          </w:p>
        </w:tc>
      </w:tr>
      <w:bookmarkEnd w:id="2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color w:val="000000"/>
                <w:sz w:val="21"/>
                <w:szCs w:val="21"/>
              </w:rPr>
              <w:t xml:space="preserve">5 </w:t>
            </w:r>
            <w:r>
              <w:rPr>
                <w:rFonts w:hint="eastAsia"/>
                <w:color w:val="000000"/>
                <w:sz w:val="21"/>
                <w:szCs w:val="21"/>
              </w:rPr>
              <w:t>kg</w:t>
            </w:r>
            <w:r>
              <w:rPr>
                <w:color w:val="000000"/>
                <w:sz w:val="21"/>
                <w:szCs w:val="21"/>
              </w:rPr>
              <w:t>/</w:t>
            </w:r>
            <w:r>
              <w:rPr>
                <w:rFonts w:hint="eastAsia"/>
                <w:color w:val="000000"/>
                <w:sz w:val="21"/>
                <w:szCs w:val="21"/>
              </w:rPr>
              <w:t>h</w:t>
            </w:r>
          </w:p>
        </w:tc>
        <w:tc>
          <w:tcPr>
            <w:tcW w:w="116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color w:val="000000"/>
                <w:sz w:val="21"/>
                <w:szCs w:val="21"/>
              </w:rPr>
              <w:t>5.07</w:t>
            </w:r>
          </w:p>
        </w:tc>
        <w:tc>
          <w:tcPr>
            <w:tcW w:w="1358"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color w:val="000000"/>
                <w:sz w:val="21"/>
                <w:szCs w:val="21"/>
              </w:rPr>
              <w:t>5.22</w:t>
            </w:r>
          </w:p>
        </w:tc>
        <w:tc>
          <w:tcPr>
            <w:tcW w:w="1397"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color w:val="000000"/>
                <w:sz w:val="21"/>
                <w:szCs w:val="21"/>
              </w:rPr>
              <w:t>4.39</w:t>
            </w:r>
          </w:p>
        </w:tc>
        <w:tc>
          <w:tcPr>
            <w:tcW w:w="1272"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color w:val="000000"/>
                <w:sz w:val="21"/>
                <w:szCs w:val="21"/>
              </w:rPr>
              <w:t>4.89</w:t>
            </w:r>
          </w:p>
        </w:tc>
        <w:tc>
          <w:tcPr>
            <w:tcW w:w="128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color w:val="000000"/>
                <w:sz w:val="21"/>
                <w:szCs w:val="21"/>
              </w:rPr>
              <w:t xml:space="preserve">15 </w:t>
            </w:r>
            <w:r>
              <w:rPr>
                <w:rFonts w:hint="eastAsia"/>
                <w:color w:val="000000"/>
                <w:sz w:val="21"/>
                <w:szCs w:val="21"/>
              </w:rPr>
              <w:t>kg</w:t>
            </w:r>
            <w:r>
              <w:rPr>
                <w:color w:val="000000"/>
                <w:sz w:val="21"/>
                <w:szCs w:val="21"/>
              </w:rPr>
              <w:t>/</w:t>
            </w:r>
            <w:r>
              <w:rPr>
                <w:rFonts w:hint="eastAsia"/>
                <w:color w:val="000000"/>
                <w:sz w:val="21"/>
                <w:szCs w:val="21"/>
              </w:rPr>
              <w:t>h</w:t>
            </w:r>
          </w:p>
        </w:tc>
        <w:tc>
          <w:tcPr>
            <w:tcW w:w="116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color w:val="000000"/>
                <w:sz w:val="21"/>
                <w:szCs w:val="21"/>
              </w:rPr>
              <w:t>14.06</w:t>
            </w:r>
          </w:p>
        </w:tc>
        <w:tc>
          <w:tcPr>
            <w:tcW w:w="1358"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color w:val="000000"/>
                <w:sz w:val="21"/>
                <w:szCs w:val="21"/>
              </w:rPr>
              <w:t>14.74</w:t>
            </w:r>
          </w:p>
        </w:tc>
        <w:tc>
          <w:tcPr>
            <w:tcW w:w="1397"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color w:val="000000"/>
                <w:sz w:val="21"/>
                <w:szCs w:val="21"/>
              </w:rPr>
              <w:t>14.07</w:t>
            </w:r>
          </w:p>
        </w:tc>
        <w:tc>
          <w:tcPr>
            <w:tcW w:w="1272"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color w:val="000000"/>
                <w:sz w:val="21"/>
                <w:szCs w:val="21"/>
              </w:rPr>
              <w:t>14.29</w:t>
            </w:r>
          </w:p>
        </w:tc>
        <w:tc>
          <w:tcPr>
            <w:tcW w:w="128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color w:val="000000"/>
                <w:sz w:val="21"/>
                <w:szCs w:val="21"/>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color w:val="000000"/>
                <w:sz w:val="21"/>
                <w:szCs w:val="21"/>
              </w:rPr>
            </w:pPr>
            <w:r>
              <w:rPr>
                <w:sz w:val="21"/>
                <w:szCs w:val="21"/>
              </w:rPr>
              <w:t>CRF</w:t>
            </w:r>
            <w:r>
              <w:rPr>
                <w:rFonts w:hint="eastAsia"/>
                <w:sz w:val="21"/>
                <w:szCs w:val="21"/>
              </w:rPr>
              <w:t>校准点</w:t>
            </w:r>
          </w:p>
        </w:tc>
        <w:tc>
          <w:tcPr>
            <w:tcW w:w="3918" w:type="dxa"/>
            <w:gridSpan w:val="3"/>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color w:val="000000"/>
                <w:sz w:val="21"/>
                <w:szCs w:val="21"/>
              </w:rPr>
            </w:pPr>
            <w:r>
              <w:rPr>
                <w:rFonts w:hint="eastAsia"/>
                <w:sz w:val="21"/>
                <w:szCs w:val="21"/>
              </w:rPr>
              <w:t>测量值</w:t>
            </w:r>
          </w:p>
        </w:tc>
        <w:tc>
          <w:tcPr>
            <w:tcW w:w="1272"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color w:val="000000"/>
                <w:sz w:val="21"/>
                <w:szCs w:val="21"/>
              </w:rPr>
            </w:pPr>
            <w:r>
              <w:rPr>
                <w:rFonts w:hint="eastAsia"/>
                <w:sz w:val="21"/>
                <w:szCs w:val="21"/>
              </w:rPr>
              <w:t>平均值</w:t>
            </w:r>
          </w:p>
        </w:tc>
        <w:tc>
          <w:tcPr>
            <w:tcW w:w="128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color w:val="000000"/>
                <w:sz w:val="21"/>
                <w:szCs w:val="21"/>
              </w:rPr>
            </w:pPr>
            <w:r>
              <w:rPr>
                <w:rFonts w:hint="eastAsia"/>
                <w:sz w:val="21"/>
                <w:szCs w:val="21"/>
              </w:rPr>
              <w:t>重复性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vMerge w:val="restart"/>
            <w:tcBorders>
              <w:top w:val="single" w:color="auto" w:sz="4" w:space="0"/>
              <w:left w:val="single" w:color="auto" w:sz="4" w:space="0"/>
              <w:right w:val="single" w:color="auto" w:sz="4" w:space="0"/>
            </w:tcBorders>
            <w:vAlign w:val="center"/>
          </w:tcPr>
          <w:p>
            <w:pPr>
              <w:pStyle w:val="23"/>
              <w:framePr w:hSpace="0" w:wrap="auto" w:vAnchor="margin" w:hAnchor="text" w:xAlign="left" w:yAlign="inline"/>
              <w:rPr>
                <w:color w:val="000000"/>
                <w:sz w:val="21"/>
                <w:szCs w:val="21"/>
              </w:rPr>
            </w:pPr>
            <w:r>
              <w:rPr>
                <w:color w:val="000000"/>
                <w:sz w:val="21"/>
                <w:szCs w:val="21"/>
              </w:rPr>
              <w:t>7kg/</w:t>
            </w:r>
            <w:r>
              <w:rPr>
                <w:rFonts w:hint="eastAsia"/>
                <w:color w:val="000000"/>
                <w:sz w:val="21"/>
                <w:szCs w:val="21"/>
              </w:rPr>
              <w:t>h</w:t>
            </w:r>
          </w:p>
        </w:tc>
        <w:tc>
          <w:tcPr>
            <w:tcW w:w="116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color w:val="000000"/>
                <w:sz w:val="21"/>
                <w:szCs w:val="21"/>
              </w:rPr>
            </w:pPr>
            <w:r>
              <w:rPr>
                <w:color w:val="000000"/>
                <w:sz w:val="21"/>
                <w:szCs w:val="21"/>
              </w:rPr>
              <w:t>7.0</w:t>
            </w:r>
          </w:p>
        </w:tc>
        <w:tc>
          <w:tcPr>
            <w:tcW w:w="1358"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color w:val="000000"/>
                <w:sz w:val="21"/>
                <w:szCs w:val="21"/>
              </w:rPr>
            </w:pPr>
            <w:r>
              <w:rPr>
                <w:color w:val="000000"/>
                <w:sz w:val="21"/>
                <w:szCs w:val="21"/>
              </w:rPr>
              <w:t>7.01</w:t>
            </w:r>
          </w:p>
        </w:tc>
        <w:tc>
          <w:tcPr>
            <w:tcW w:w="1397"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color w:val="000000"/>
                <w:sz w:val="21"/>
                <w:szCs w:val="21"/>
              </w:rPr>
            </w:pPr>
            <w:r>
              <w:rPr>
                <w:color w:val="000000"/>
                <w:sz w:val="21"/>
                <w:szCs w:val="21"/>
              </w:rPr>
              <w:t>7.32</w:t>
            </w:r>
          </w:p>
        </w:tc>
        <w:tc>
          <w:tcPr>
            <w:tcW w:w="1272" w:type="dxa"/>
            <w:vMerge w:val="restart"/>
            <w:tcBorders>
              <w:top w:val="single" w:color="auto" w:sz="4" w:space="0"/>
              <w:left w:val="single" w:color="auto" w:sz="4" w:space="0"/>
              <w:right w:val="single" w:color="auto" w:sz="4" w:space="0"/>
            </w:tcBorders>
            <w:vAlign w:val="center"/>
          </w:tcPr>
          <w:p>
            <w:pPr>
              <w:pStyle w:val="23"/>
              <w:framePr w:hSpace="0" w:wrap="auto" w:vAnchor="margin" w:hAnchor="text" w:xAlign="left" w:yAlign="inline"/>
              <w:rPr>
                <w:color w:val="000000"/>
                <w:sz w:val="21"/>
                <w:szCs w:val="21"/>
              </w:rPr>
            </w:pPr>
            <w:r>
              <w:rPr>
                <w:rFonts w:hint="eastAsia"/>
                <w:sz w:val="21"/>
                <w:szCs w:val="21"/>
              </w:rPr>
              <w:t>1</w:t>
            </w:r>
            <w:r>
              <w:rPr>
                <w:sz w:val="21"/>
                <w:szCs w:val="21"/>
              </w:rPr>
              <w:t>.96</w:t>
            </w:r>
          </w:p>
        </w:tc>
        <w:tc>
          <w:tcPr>
            <w:tcW w:w="1283" w:type="dxa"/>
            <w:vMerge w:val="restart"/>
            <w:tcBorders>
              <w:top w:val="single" w:color="auto" w:sz="4" w:space="0"/>
              <w:left w:val="single" w:color="auto" w:sz="4" w:space="0"/>
              <w:right w:val="single" w:color="auto" w:sz="4" w:space="0"/>
            </w:tcBorders>
            <w:vAlign w:val="center"/>
          </w:tcPr>
          <w:p>
            <w:pPr>
              <w:pStyle w:val="23"/>
              <w:framePr w:hSpace="0" w:wrap="auto" w:vAnchor="margin" w:hAnchor="text" w:xAlign="left" w:yAlign="inline"/>
              <w:rPr>
                <w:color w:val="000000"/>
                <w:sz w:val="21"/>
                <w:szCs w:val="21"/>
              </w:rPr>
            </w:pPr>
            <w:r>
              <w:rPr>
                <w:rFonts w:hint="eastAsia"/>
                <w:sz w:val="21"/>
                <w:szCs w:val="21"/>
              </w:rPr>
              <w:t>1</w:t>
            </w:r>
            <w:r>
              <w:rPr>
                <w:sz w:val="21"/>
                <w:szCs w:val="21"/>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3" w:type="dxa"/>
            <w:vMerge w:val="continue"/>
            <w:tcBorders>
              <w:left w:val="single" w:color="auto" w:sz="4" w:space="0"/>
              <w:bottom w:val="single" w:color="auto" w:sz="4" w:space="0"/>
              <w:right w:val="single" w:color="auto" w:sz="4" w:space="0"/>
            </w:tcBorders>
            <w:vAlign w:val="center"/>
          </w:tcPr>
          <w:p>
            <w:pPr>
              <w:pStyle w:val="23"/>
              <w:framePr w:hSpace="0" w:wrap="auto" w:vAnchor="margin" w:hAnchor="text" w:xAlign="left" w:yAlign="inline"/>
              <w:rPr>
                <w:color w:val="000000"/>
                <w:sz w:val="21"/>
                <w:szCs w:val="21"/>
              </w:rPr>
            </w:pPr>
          </w:p>
        </w:tc>
        <w:tc>
          <w:tcPr>
            <w:tcW w:w="1163"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color w:val="000000"/>
                <w:sz w:val="21"/>
                <w:szCs w:val="21"/>
              </w:rPr>
            </w:pPr>
            <w:r>
              <w:rPr>
                <w:color w:val="000000"/>
                <w:sz w:val="21"/>
                <w:szCs w:val="21"/>
              </w:rPr>
              <w:t>6.91</w:t>
            </w:r>
          </w:p>
        </w:tc>
        <w:tc>
          <w:tcPr>
            <w:tcW w:w="1358"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color w:val="000000"/>
                <w:sz w:val="21"/>
                <w:szCs w:val="21"/>
              </w:rPr>
            </w:pPr>
            <w:r>
              <w:rPr>
                <w:color w:val="000000"/>
                <w:sz w:val="21"/>
                <w:szCs w:val="21"/>
              </w:rPr>
              <w:t>7.10</w:t>
            </w:r>
          </w:p>
        </w:tc>
        <w:tc>
          <w:tcPr>
            <w:tcW w:w="1397" w:type="dxa"/>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color w:val="000000"/>
                <w:sz w:val="21"/>
                <w:szCs w:val="21"/>
              </w:rPr>
            </w:pPr>
            <w:r>
              <w:rPr>
                <w:color w:val="000000"/>
                <w:sz w:val="21"/>
                <w:szCs w:val="21"/>
              </w:rPr>
              <w:t>7.07</w:t>
            </w:r>
          </w:p>
        </w:tc>
        <w:tc>
          <w:tcPr>
            <w:tcW w:w="1272" w:type="dxa"/>
            <w:vMerge w:val="continue"/>
            <w:tcBorders>
              <w:left w:val="single" w:color="auto" w:sz="4" w:space="0"/>
              <w:bottom w:val="single" w:color="auto" w:sz="4" w:space="0"/>
              <w:right w:val="single" w:color="auto" w:sz="4" w:space="0"/>
            </w:tcBorders>
            <w:vAlign w:val="center"/>
          </w:tcPr>
          <w:p>
            <w:pPr>
              <w:pStyle w:val="23"/>
              <w:framePr w:hSpace="0" w:wrap="auto" w:vAnchor="margin" w:hAnchor="text" w:xAlign="left" w:yAlign="inline"/>
              <w:rPr>
                <w:color w:val="000000"/>
                <w:sz w:val="21"/>
                <w:szCs w:val="21"/>
              </w:rPr>
            </w:pPr>
          </w:p>
        </w:tc>
        <w:tc>
          <w:tcPr>
            <w:tcW w:w="1283" w:type="dxa"/>
            <w:vMerge w:val="continue"/>
            <w:tcBorders>
              <w:left w:val="single" w:color="auto" w:sz="4" w:space="0"/>
              <w:bottom w:val="single" w:color="auto" w:sz="4" w:space="0"/>
              <w:right w:val="single" w:color="auto" w:sz="4" w:space="0"/>
            </w:tcBorders>
            <w:vAlign w:val="center"/>
          </w:tcPr>
          <w:p>
            <w:pPr>
              <w:pStyle w:val="23"/>
              <w:framePr w:hSpace="0" w:wrap="auto" w:vAnchor="margin" w:hAnchor="text" w:xAlign="left" w:yAlign="inline"/>
              <w:rPr>
                <w:color w:val="00000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296" w:type="dxa"/>
            <w:gridSpan w:val="6"/>
            <w:tcBorders>
              <w:top w:val="single" w:color="auto" w:sz="4" w:space="0"/>
              <w:left w:val="single" w:color="auto" w:sz="4" w:space="0"/>
              <w:bottom w:val="single" w:color="auto" w:sz="4" w:space="0"/>
              <w:right w:val="single" w:color="auto" w:sz="4" w:space="0"/>
            </w:tcBorders>
            <w:vAlign w:val="center"/>
          </w:tcPr>
          <w:p>
            <w:pPr>
              <w:pStyle w:val="23"/>
              <w:framePr w:hSpace="0" w:wrap="auto" w:vAnchor="margin" w:hAnchor="text" w:xAlign="left" w:yAlign="inline"/>
              <w:rPr>
                <w:sz w:val="21"/>
                <w:szCs w:val="21"/>
              </w:rPr>
            </w:pPr>
            <w:r>
              <w:rPr>
                <w:rFonts w:hint="eastAsia"/>
                <w:sz w:val="21"/>
                <w:szCs w:val="21"/>
              </w:rPr>
              <w:t>校准员：</w:t>
            </w:r>
            <w:r>
              <w:rPr>
                <w:sz w:val="21"/>
                <w:szCs w:val="21"/>
              </w:rPr>
              <w:t xml:space="preserve">                            </w:t>
            </w:r>
            <w:r>
              <w:rPr>
                <w:rFonts w:hint="eastAsia"/>
                <w:sz w:val="21"/>
                <w:szCs w:val="21"/>
              </w:rPr>
              <w:t>核验员：</w:t>
            </w:r>
            <w:r>
              <w:rPr>
                <w:sz w:val="21"/>
                <w:szCs w:val="21"/>
              </w:rPr>
              <w:t xml:space="preserve">                      </w:t>
            </w:r>
            <w:r>
              <w:rPr>
                <w:rFonts w:hint="eastAsia"/>
                <w:sz w:val="21"/>
                <w:szCs w:val="21"/>
              </w:rPr>
              <w:t>日期：</w:t>
            </w:r>
          </w:p>
        </w:tc>
      </w:tr>
    </w:tbl>
    <w:p>
      <w:pPr>
        <w:adjustRightInd w:val="0"/>
        <w:snapToGrid w:val="0"/>
        <w:ind w:firstLine="480"/>
        <w:rPr>
          <w:rFonts w:cs="Times New Roman"/>
        </w:rPr>
      </w:pPr>
    </w:p>
    <w:p>
      <w:pPr>
        <w:adjustRightInd w:val="0"/>
        <w:snapToGrid w:val="0"/>
        <w:ind w:firstLine="480"/>
      </w:pPr>
      <w:r>
        <w:rPr>
          <w:rFonts w:hint="eastAsia"/>
        </w:rPr>
        <w:t>如表</w:t>
      </w:r>
      <w:r>
        <w:t>2</w:t>
      </w:r>
      <w:r>
        <w:rPr>
          <w:rFonts w:hint="eastAsia"/>
        </w:rPr>
        <w:t>所示，当校准点为</w:t>
      </w:r>
      <w:r>
        <w:t>3 kg/h</w:t>
      </w:r>
      <w:r>
        <w:rPr>
          <w:rFonts w:hint="eastAsia"/>
        </w:rPr>
        <w:t>时，排放源定位示值误差（</w:t>
      </w:r>
      <w:r>
        <w:t>3.2</w:t>
      </w:r>
      <w:r>
        <w:rPr>
          <w:rFonts w:hint="eastAsia"/>
        </w:rPr>
        <w:t xml:space="preserve"> m）不超过最大允许误差（</w:t>
      </w:r>
      <w:r>
        <w:t>30</w:t>
      </w:r>
      <w:r>
        <w:rPr>
          <w:rFonts w:hint="eastAsia"/>
        </w:rPr>
        <w:t xml:space="preserve"> </w:t>
      </w:r>
      <w:r>
        <w:t>m</w:t>
      </w:r>
      <w:r>
        <w:rPr>
          <w:rFonts w:hint="eastAsia"/>
        </w:rPr>
        <w:t>）；排放量示值误差（</w:t>
      </w:r>
      <w:r>
        <w:t>-0.1%</w:t>
      </w:r>
      <w:r>
        <w:rPr>
          <w:rFonts w:hint="eastAsia"/>
        </w:rPr>
        <w:t>）不超过最大允许误差（±</w:t>
      </w:r>
      <w:r>
        <w:t>20%</w:t>
      </w:r>
      <w:r>
        <w:rPr>
          <w:rFonts w:hint="eastAsia"/>
        </w:rPr>
        <w:t>）；类似的，当校准点为</w:t>
      </w:r>
      <w:r>
        <w:t>5 kg/h</w:t>
      </w:r>
      <w:r>
        <w:rPr>
          <w:rFonts w:hint="eastAsia"/>
        </w:rPr>
        <w:t>和</w:t>
      </w:r>
      <w:r>
        <w:t>15 kg/h</w:t>
      </w:r>
      <w:r>
        <w:rPr>
          <w:rFonts w:hint="eastAsia"/>
        </w:rPr>
        <w:t>时，排放源定位示值误差和排放量示值误差均不超过限值。</w:t>
      </w:r>
    </w:p>
    <w:p>
      <w:pPr>
        <w:adjustRightInd w:val="0"/>
        <w:snapToGrid w:val="0"/>
        <w:ind w:firstLine="480"/>
      </w:pPr>
      <w:r>
        <w:rPr>
          <w:rFonts w:hint="eastAsia"/>
        </w:rPr>
        <w:t>当校准点为</w:t>
      </w:r>
      <w:r>
        <w:t>7</w:t>
      </w:r>
      <w:r>
        <w:rPr>
          <w:rFonts w:hint="eastAsia"/>
        </w:rPr>
        <w:t xml:space="preserve"> </w:t>
      </w:r>
      <w:r>
        <w:t>kg/h</w:t>
      </w:r>
      <w:r>
        <w:rPr>
          <w:rFonts w:hint="eastAsia"/>
        </w:rPr>
        <w:t>时，排放源定位测量结果的重复性（</w:t>
      </w:r>
      <w:r>
        <w:t>3.8%</w:t>
      </w:r>
      <w:r>
        <w:rPr>
          <w:rFonts w:hint="eastAsia"/>
        </w:rPr>
        <w:t>）小于重复性限值（</w:t>
      </w:r>
      <w:r>
        <w:t>5%</w:t>
      </w:r>
      <w:r>
        <w:rPr>
          <w:rFonts w:hint="eastAsia"/>
        </w:rPr>
        <w:t>），排放量测量结果的重复性（</w:t>
      </w:r>
      <w:r>
        <w:t>1.96%</w:t>
      </w:r>
      <w:r>
        <w:rPr>
          <w:rFonts w:hint="eastAsia"/>
        </w:rPr>
        <w:t>）小于重复性限值（</w:t>
      </w:r>
      <w:r>
        <w:t>5%</w:t>
      </w:r>
      <w:r>
        <w:rPr>
          <w:rFonts w:hint="eastAsia"/>
        </w:rPr>
        <w:t>）。因此，该系统排放源定位及排放量的示值误差和重复性校准项目均符合规范计量技术要求。</w:t>
      </w:r>
    </w:p>
    <w:p>
      <w:pPr>
        <w:pStyle w:val="2"/>
        <w:spacing w:before="156" w:beforeLines="50"/>
      </w:pPr>
      <w:bookmarkStart w:id="23" w:name="_Toc170899153"/>
      <w:r>
        <w:rPr>
          <w:rFonts w:hint="eastAsia"/>
        </w:rPr>
        <w:t>七、结论</w:t>
      </w:r>
      <w:bookmarkEnd w:id="23"/>
    </w:p>
    <w:p>
      <w:pPr>
        <w:ind w:firstLine="480"/>
      </w:pPr>
      <w:r>
        <w:rPr>
          <w:rFonts w:hint="eastAsia"/>
        </w:rPr>
        <w:t>本实验利用《温室气体无组织排放监测系统校准规范》，使用可控释放装置作为计量标准装置，对温室气体无组织排放监测系统—差分吸收激光雷达系统进行校准，校准过程表明该规范校准方法具有可适用性，校准数据表明本规范计量技术要求的技术指标规定合理，能够满足温室气体无组织排放监测系统的量值溯源需求。</w:t>
      </w:r>
    </w:p>
    <w:p>
      <w:pPr>
        <w:ind w:firstLine="480"/>
      </w:pPr>
    </w:p>
    <w:sectPr>
      <w:pgSz w:w="11906" w:h="16838"/>
      <w:pgMar w:top="1440" w:right="1800" w:bottom="1440" w:left="180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新宋体">
    <w:panose1 w:val="02010609030101010101"/>
    <w:charset w:val="86"/>
    <w:family w:val="auto"/>
    <w:pitch w:val="default"/>
    <w:sig w:usb0="00000203" w:usb1="288F0000" w:usb2="00000006" w:usb3="00000000" w:csb0="00040001" w:csb1="00000000"/>
  </w:font>
  <w:font w:name="等线 Light">
    <w:panose1 w:val="02010600030101010101"/>
    <w:charset w:val="86"/>
    <w:family w:val="auto"/>
    <w:pitch w:val="default"/>
    <w:sig w:usb0="A00002BF" w:usb1="38CF7CFA" w:usb2="00000016" w:usb3="00000000" w:csb0="0004000F" w:csb1="00000000"/>
  </w:font>
  <w:font w:name="幼圆">
    <w:panose1 w:val="02010509060101010101"/>
    <w:charset w:val="86"/>
    <w:family w:val="auto"/>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jc w:val="center"/>
    </w:pPr>
  </w:p>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26999217"/>
      <w:docPartObj>
        <w:docPartGallery w:val="autotext"/>
      </w:docPartObj>
    </w:sdtPr>
    <w:sdtContent>
      <w:p>
        <w:pPr>
          <w:pStyle w:val="7"/>
          <w:ind w:firstLine="360"/>
          <w:jc w:val="center"/>
        </w:pPr>
        <w:r>
          <w:fldChar w:fldCharType="begin"/>
        </w:r>
        <w:r>
          <w:instrText xml:space="preserve">PAGE   \* MERGEFORMAT</w:instrText>
        </w:r>
        <w:r>
          <w:fldChar w:fldCharType="separate"/>
        </w:r>
        <w:r>
          <w:rPr>
            <w:lang w:val="zh-CN"/>
          </w:rPr>
          <w:t>2</w:t>
        </w:r>
        <w:r>
          <w:fldChar w:fldCharType="end"/>
        </w:r>
      </w:p>
    </w:sdtContent>
  </w:sdt>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yZmRlYTg0NzUzNjBiOGRjMmRiYzhkODRkMDEzNWQifQ=="/>
    <w:docVar w:name="KSO_WPS_MARK_KEY" w:val="5e9945fc-e9f3-492d-ab73-e666ecf0d022"/>
  </w:docVars>
  <w:rsids>
    <w:rsidRoot w:val="002F143C"/>
    <w:rsid w:val="00004F7B"/>
    <w:rsid w:val="0001710B"/>
    <w:rsid w:val="00043057"/>
    <w:rsid w:val="000507E0"/>
    <w:rsid w:val="00050A80"/>
    <w:rsid w:val="000510B4"/>
    <w:rsid w:val="00067B46"/>
    <w:rsid w:val="000900D0"/>
    <w:rsid w:val="000C29EF"/>
    <w:rsid w:val="000E5244"/>
    <w:rsid w:val="000F240A"/>
    <w:rsid w:val="000F3F8B"/>
    <w:rsid w:val="000F4FEB"/>
    <w:rsid w:val="001313A8"/>
    <w:rsid w:val="00132A91"/>
    <w:rsid w:val="001340FA"/>
    <w:rsid w:val="00151326"/>
    <w:rsid w:val="00196771"/>
    <w:rsid w:val="001A3CF2"/>
    <w:rsid w:val="001C66E4"/>
    <w:rsid w:val="001D13BA"/>
    <w:rsid w:val="001E1DF9"/>
    <w:rsid w:val="001E6355"/>
    <w:rsid w:val="001E65A8"/>
    <w:rsid w:val="001F3380"/>
    <w:rsid w:val="002001CB"/>
    <w:rsid w:val="00200B4A"/>
    <w:rsid w:val="00202372"/>
    <w:rsid w:val="00230A7F"/>
    <w:rsid w:val="0023166C"/>
    <w:rsid w:val="00231ECF"/>
    <w:rsid w:val="002326F6"/>
    <w:rsid w:val="00236149"/>
    <w:rsid w:val="00284A66"/>
    <w:rsid w:val="00293148"/>
    <w:rsid w:val="002956F5"/>
    <w:rsid w:val="002A52FD"/>
    <w:rsid w:val="002B53BE"/>
    <w:rsid w:val="002B6632"/>
    <w:rsid w:val="002C1E91"/>
    <w:rsid w:val="002D3795"/>
    <w:rsid w:val="002F0350"/>
    <w:rsid w:val="002F038D"/>
    <w:rsid w:val="002F143C"/>
    <w:rsid w:val="002F4C90"/>
    <w:rsid w:val="002F7AC2"/>
    <w:rsid w:val="003011BC"/>
    <w:rsid w:val="0030662F"/>
    <w:rsid w:val="003201C1"/>
    <w:rsid w:val="00334E96"/>
    <w:rsid w:val="00353CF0"/>
    <w:rsid w:val="00372E9D"/>
    <w:rsid w:val="003B5088"/>
    <w:rsid w:val="003C0427"/>
    <w:rsid w:val="003D30C5"/>
    <w:rsid w:val="003F2CF9"/>
    <w:rsid w:val="003F4578"/>
    <w:rsid w:val="0041796B"/>
    <w:rsid w:val="00444EF3"/>
    <w:rsid w:val="004471DF"/>
    <w:rsid w:val="00450D25"/>
    <w:rsid w:val="00493494"/>
    <w:rsid w:val="004958DA"/>
    <w:rsid w:val="004A3CCC"/>
    <w:rsid w:val="004A4598"/>
    <w:rsid w:val="004D6332"/>
    <w:rsid w:val="004E6406"/>
    <w:rsid w:val="004F43C1"/>
    <w:rsid w:val="00503CF3"/>
    <w:rsid w:val="00515B7B"/>
    <w:rsid w:val="0052468A"/>
    <w:rsid w:val="0054223A"/>
    <w:rsid w:val="005477D8"/>
    <w:rsid w:val="005508E5"/>
    <w:rsid w:val="00553C8E"/>
    <w:rsid w:val="00553CF2"/>
    <w:rsid w:val="00564A9D"/>
    <w:rsid w:val="00576FE1"/>
    <w:rsid w:val="00592F58"/>
    <w:rsid w:val="005B4AFA"/>
    <w:rsid w:val="005B6937"/>
    <w:rsid w:val="005C302B"/>
    <w:rsid w:val="005D7301"/>
    <w:rsid w:val="005E0017"/>
    <w:rsid w:val="005F3F0E"/>
    <w:rsid w:val="0060276D"/>
    <w:rsid w:val="0061022F"/>
    <w:rsid w:val="00613837"/>
    <w:rsid w:val="00620B0D"/>
    <w:rsid w:val="006242FF"/>
    <w:rsid w:val="00636C12"/>
    <w:rsid w:val="00656F30"/>
    <w:rsid w:val="0067220E"/>
    <w:rsid w:val="006728D6"/>
    <w:rsid w:val="0067403C"/>
    <w:rsid w:val="006914BE"/>
    <w:rsid w:val="006970C1"/>
    <w:rsid w:val="006B333B"/>
    <w:rsid w:val="006B3CC5"/>
    <w:rsid w:val="006B7C4B"/>
    <w:rsid w:val="006C7D56"/>
    <w:rsid w:val="006E6EF3"/>
    <w:rsid w:val="00701303"/>
    <w:rsid w:val="00703B7B"/>
    <w:rsid w:val="00724C65"/>
    <w:rsid w:val="00726D43"/>
    <w:rsid w:val="00734D7B"/>
    <w:rsid w:val="00742079"/>
    <w:rsid w:val="00743781"/>
    <w:rsid w:val="00765E3F"/>
    <w:rsid w:val="00770835"/>
    <w:rsid w:val="00770BA5"/>
    <w:rsid w:val="007711B2"/>
    <w:rsid w:val="0077611E"/>
    <w:rsid w:val="00776543"/>
    <w:rsid w:val="00783341"/>
    <w:rsid w:val="00785878"/>
    <w:rsid w:val="00795C89"/>
    <w:rsid w:val="007B6C55"/>
    <w:rsid w:val="007C455F"/>
    <w:rsid w:val="007C4FD2"/>
    <w:rsid w:val="007C5458"/>
    <w:rsid w:val="007C5A8C"/>
    <w:rsid w:val="007E264C"/>
    <w:rsid w:val="007F3CCD"/>
    <w:rsid w:val="00814C6F"/>
    <w:rsid w:val="00815E6B"/>
    <w:rsid w:val="00840074"/>
    <w:rsid w:val="008503AD"/>
    <w:rsid w:val="00850E35"/>
    <w:rsid w:val="0085317D"/>
    <w:rsid w:val="00857FCD"/>
    <w:rsid w:val="0089453E"/>
    <w:rsid w:val="008A33DB"/>
    <w:rsid w:val="008A7CAC"/>
    <w:rsid w:val="008B6F32"/>
    <w:rsid w:val="0093190D"/>
    <w:rsid w:val="00961FC8"/>
    <w:rsid w:val="00982AEA"/>
    <w:rsid w:val="009B7145"/>
    <w:rsid w:val="009C7D58"/>
    <w:rsid w:val="009F2064"/>
    <w:rsid w:val="009F2147"/>
    <w:rsid w:val="00A35567"/>
    <w:rsid w:val="00A43E19"/>
    <w:rsid w:val="00A56B65"/>
    <w:rsid w:val="00A5765D"/>
    <w:rsid w:val="00A643F2"/>
    <w:rsid w:val="00A71114"/>
    <w:rsid w:val="00A749AE"/>
    <w:rsid w:val="00A81B32"/>
    <w:rsid w:val="00A83176"/>
    <w:rsid w:val="00A873B0"/>
    <w:rsid w:val="00A964EA"/>
    <w:rsid w:val="00AB612E"/>
    <w:rsid w:val="00AD75FE"/>
    <w:rsid w:val="00AE009B"/>
    <w:rsid w:val="00AF5F7A"/>
    <w:rsid w:val="00B223B9"/>
    <w:rsid w:val="00B33CA2"/>
    <w:rsid w:val="00B71F3D"/>
    <w:rsid w:val="00B76B7D"/>
    <w:rsid w:val="00BA40C3"/>
    <w:rsid w:val="00BB4EF4"/>
    <w:rsid w:val="00BC167B"/>
    <w:rsid w:val="00BC4583"/>
    <w:rsid w:val="00BF735B"/>
    <w:rsid w:val="00C07D76"/>
    <w:rsid w:val="00C10CCC"/>
    <w:rsid w:val="00C12F91"/>
    <w:rsid w:val="00C20DC2"/>
    <w:rsid w:val="00C324B1"/>
    <w:rsid w:val="00C45996"/>
    <w:rsid w:val="00C53EA9"/>
    <w:rsid w:val="00C64BD9"/>
    <w:rsid w:val="00C86A7E"/>
    <w:rsid w:val="00C910C2"/>
    <w:rsid w:val="00C96256"/>
    <w:rsid w:val="00CC383C"/>
    <w:rsid w:val="00CC5A03"/>
    <w:rsid w:val="00CE06CF"/>
    <w:rsid w:val="00CF0E6A"/>
    <w:rsid w:val="00D055C8"/>
    <w:rsid w:val="00D2582D"/>
    <w:rsid w:val="00D32204"/>
    <w:rsid w:val="00D74F53"/>
    <w:rsid w:val="00D76190"/>
    <w:rsid w:val="00D960FB"/>
    <w:rsid w:val="00DB3B57"/>
    <w:rsid w:val="00DD243E"/>
    <w:rsid w:val="00DD2564"/>
    <w:rsid w:val="00DE28BA"/>
    <w:rsid w:val="00DE4589"/>
    <w:rsid w:val="00DE796D"/>
    <w:rsid w:val="00E2166C"/>
    <w:rsid w:val="00E31EE4"/>
    <w:rsid w:val="00E52B52"/>
    <w:rsid w:val="00E53AF9"/>
    <w:rsid w:val="00E6008C"/>
    <w:rsid w:val="00E83CB0"/>
    <w:rsid w:val="00E97198"/>
    <w:rsid w:val="00EA3544"/>
    <w:rsid w:val="00EC13EC"/>
    <w:rsid w:val="00EE59D0"/>
    <w:rsid w:val="00F01E97"/>
    <w:rsid w:val="00F0303C"/>
    <w:rsid w:val="00F24AE4"/>
    <w:rsid w:val="00F269AC"/>
    <w:rsid w:val="00F34138"/>
    <w:rsid w:val="00F5354E"/>
    <w:rsid w:val="00F75198"/>
    <w:rsid w:val="00F82E9A"/>
    <w:rsid w:val="00F86516"/>
    <w:rsid w:val="00F86EB3"/>
    <w:rsid w:val="00FB307C"/>
    <w:rsid w:val="00FB3B40"/>
    <w:rsid w:val="00FB533A"/>
    <w:rsid w:val="00FC0C5C"/>
    <w:rsid w:val="00FE1425"/>
    <w:rsid w:val="0F7A2ADB"/>
    <w:rsid w:val="2F9F5CDC"/>
    <w:rsid w:val="35B86CB9"/>
    <w:rsid w:val="385B709E"/>
    <w:rsid w:val="4BF20396"/>
    <w:rsid w:val="4C3459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24"/>
    <w:qFormat/>
    <w:uiPriority w:val="9"/>
    <w:pPr>
      <w:keepNext/>
      <w:keepLines/>
      <w:ind w:firstLine="0" w:firstLineChars="0"/>
      <w:outlineLvl w:val="0"/>
    </w:pPr>
    <w:rPr>
      <w:b/>
      <w:bCs/>
      <w:kern w:val="44"/>
      <w:sz w:val="28"/>
      <w:szCs w:val="44"/>
    </w:rPr>
  </w:style>
  <w:style w:type="paragraph" w:styleId="3">
    <w:name w:val="heading 2"/>
    <w:basedOn w:val="1"/>
    <w:next w:val="1"/>
    <w:link w:val="20"/>
    <w:unhideWhenUsed/>
    <w:qFormat/>
    <w:uiPriority w:val="9"/>
    <w:pPr>
      <w:keepNext/>
      <w:keepLines/>
      <w:ind w:firstLine="0" w:firstLineChars="0"/>
      <w:outlineLvl w:val="1"/>
    </w:pPr>
    <w:rPr>
      <w:rFonts w:cstheme="majorBidi"/>
      <w:b/>
      <w:bCs/>
      <w:szCs w:val="32"/>
    </w:rPr>
  </w:style>
  <w:style w:type="paragraph" w:styleId="4">
    <w:name w:val="heading 3"/>
    <w:basedOn w:val="1"/>
    <w:next w:val="1"/>
    <w:link w:val="26"/>
    <w:unhideWhenUsed/>
    <w:qFormat/>
    <w:uiPriority w:val="9"/>
    <w:pPr>
      <w:keepNext/>
      <w:keepLines/>
      <w:ind w:firstLine="0" w:firstLineChars="0"/>
      <w:outlineLvl w:val="2"/>
    </w:pPr>
    <w:rPr>
      <w:b/>
      <w:bCs/>
      <w:szCs w:val="32"/>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28"/>
    <w:semiHidden/>
    <w:unhideWhenUsed/>
    <w:qFormat/>
    <w:uiPriority w:val="99"/>
    <w:pPr>
      <w:jc w:val="left"/>
    </w:pPr>
  </w:style>
  <w:style w:type="paragraph" w:styleId="6">
    <w:name w:val="toc 3"/>
    <w:basedOn w:val="1"/>
    <w:next w:val="1"/>
    <w:unhideWhenUsed/>
    <w:uiPriority w:val="39"/>
    <w:pPr>
      <w:ind w:left="840" w:leftChars="400"/>
    </w:pPr>
  </w:style>
  <w:style w:type="paragraph" w:styleId="7">
    <w:name w:val="footer"/>
    <w:basedOn w:val="1"/>
    <w:link w:val="17"/>
    <w:unhideWhenUsed/>
    <w:qFormat/>
    <w:uiPriority w:val="99"/>
    <w:pPr>
      <w:tabs>
        <w:tab w:val="center" w:pos="4153"/>
        <w:tab w:val="right" w:pos="8306"/>
      </w:tabs>
      <w:snapToGrid w:val="0"/>
      <w:spacing w:line="240" w:lineRule="atLeast"/>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style>
  <w:style w:type="paragraph" w:styleId="10">
    <w:name w:val="toc 2"/>
    <w:basedOn w:val="1"/>
    <w:next w:val="1"/>
    <w:unhideWhenUsed/>
    <w:qFormat/>
    <w:uiPriority w:val="39"/>
    <w:pPr>
      <w:ind w:left="420" w:leftChars="200"/>
    </w:pPr>
  </w:style>
  <w:style w:type="paragraph" w:styleId="11">
    <w:name w:val="annotation subject"/>
    <w:basedOn w:val="5"/>
    <w:next w:val="5"/>
    <w:link w:val="29"/>
    <w:semiHidden/>
    <w:unhideWhenUsed/>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basedOn w:val="14"/>
    <w:semiHidden/>
    <w:unhideWhenUsed/>
    <w:uiPriority w:val="99"/>
    <w:rPr>
      <w:sz w:val="21"/>
      <w:szCs w:val="21"/>
    </w:rPr>
  </w:style>
  <w:style w:type="character" w:customStyle="1" w:styleId="16">
    <w:name w:val="页眉 字符"/>
    <w:basedOn w:val="14"/>
    <w:link w:val="8"/>
    <w:uiPriority w:val="99"/>
    <w:rPr>
      <w:rFonts w:ascii="Times New Roman" w:hAnsi="Times New Roman" w:eastAsia="宋体"/>
      <w:sz w:val="18"/>
      <w:szCs w:val="18"/>
    </w:rPr>
  </w:style>
  <w:style w:type="character" w:customStyle="1" w:styleId="17">
    <w:name w:val="页脚 字符"/>
    <w:basedOn w:val="14"/>
    <w:link w:val="7"/>
    <w:qFormat/>
    <w:uiPriority w:val="99"/>
    <w:rPr>
      <w:rFonts w:ascii="Times New Roman" w:hAnsi="Times New Roman" w:eastAsia="宋体"/>
      <w:sz w:val="18"/>
      <w:szCs w:val="18"/>
    </w:rPr>
  </w:style>
  <w:style w:type="character" w:styleId="18">
    <w:name w:val="Placeholder Text"/>
    <w:basedOn w:val="14"/>
    <w:semiHidden/>
    <w:uiPriority w:val="99"/>
    <w:rPr>
      <w:color w:val="808080"/>
    </w:rPr>
  </w:style>
  <w:style w:type="paragraph" w:customStyle="1" w:styleId="19">
    <w:name w:val="图表"/>
    <w:basedOn w:val="1"/>
    <w:link w:val="21"/>
    <w:qFormat/>
    <w:uiPriority w:val="0"/>
    <w:pPr>
      <w:ind w:firstLine="0" w:firstLineChars="0"/>
      <w:jc w:val="center"/>
    </w:pPr>
    <w:rPr>
      <w:b/>
      <w:sz w:val="21"/>
    </w:rPr>
  </w:style>
  <w:style w:type="character" w:customStyle="1" w:styleId="20">
    <w:name w:val="标题 2 字符"/>
    <w:basedOn w:val="14"/>
    <w:link w:val="3"/>
    <w:qFormat/>
    <w:uiPriority w:val="9"/>
    <w:rPr>
      <w:rFonts w:ascii="Times New Roman" w:hAnsi="Times New Roman" w:eastAsia="宋体" w:cstheme="majorBidi"/>
      <w:b/>
      <w:bCs/>
      <w:sz w:val="24"/>
      <w:szCs w:val="32"/>
    </w:rPr>
  </w:style>
  <w:style w:type="character" w:customStyle="1" w:styleId="21">
    <w:name w:val="图表 字符"/>
    <w:basedOn w:val="14"/>
    <w:link w:val="19"/>
    <w:qFormat/>
    <w:uiPriority w:val="0"/>
    <w:rPr>
      <w:rFonts w:ascii="Times New Roman" w:hAnsi="Times New Roman" w:eastAsia="宋体"/>
      <w:b/>
    </w:rPr>
  </w:style>
  <w:style w:type="character" w:customStyle="1" w:styleId="22">
    <w:name w:val="表格 字符"/>
    <w:basedOn w:val="14"/>
    <w:link w:val="23"/>
    <w:qFormat/>
    <w:locked/>
    <w:uiPriority w:val="0"/>
    <w:rPr>
      <w:rFonts w:ascii="Times New Roman" w:hAnsi="Times New Roman" w:eastAsia="宋体" w:cs="Times New Roman"/>
      <w:sz w:val="18"/>
      <w:szCs w:val="18"/>
    </w:rPr>
  </w:style>
  <w:style w:type="paragraph" w:customStyle="1" w:styleId="23">
    <w:name w:val="表格"/>
    <w:basedOn w:val="1"/>
    <w:link w:val="22"/>
    <w:qFormat/>
    <w:uiPriority w:val="0"/>
    <w:pPr>
      <w:framePr w:hSpace="180" w:wrap="around" w:vAnchor="text" w:hAnchor="page" w:xAlign="center" w:y="335"/>
      <w:spacing w:line="240" w:lineRule="auto"/>
      <w:ind w:firstLine="0" w:firstLineChars="0"/>
      <w:jc w:val="center"/>
    </w:pPr>
    <w:rPr>
      <w:rFonts w:cs="Times New Roman"/>
      <w:sz w:val="18"/>
      <w:szCs w:val="18"/>
    </w:rPr>
  </w:style>
  <w:style w:type="character" w:customStyle="1" w:styleId="24">
    <w:name w:val="标题 1 字符"/>
    <w:basedOn w:val="14"/>
    <w:link w:val="2"/>
    <w:qFormat/>
    <w:uiPriority w:val="9"/>
    <w:rPr>
      <w:rFonts w:ascii="Times New Roman" w:hAnsi="Times New Roman" w:eastAsia="宋体"/>
      <w:b/>
      <w:bCs/>
      <w:kern w:val="44"/>
      <w:sz w:val="28"/>
      <w:szCs w:val="44"/>
    </w:rPr>
  </w:style>
  <w:style w:type="table" w:customStyle="1" w:styleId="25">
    <w:name w:val="网格型1"/>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6">
    <w:name w:val="标题 3 字符"/>
    <w:basedOn w:val="14"/>
    <w:link w:val="4"/>
    <w:qFormat/>
    <w:uiPriority w:val="9"/>
    <w:rPr>
      <w:rFonts w:ascii="Times New Roman" w:hAnsi="Times New Roman" w:eastAsia="宋体"/>
      <w:b/>
      <w:bCs/>
      <w:sz w:val="24"/>
      <w:szCs w:val="32"/>
    </w:rPr>
  </w:style>
  <w:style w:type="paragraph" w:styleId="27">
    <w:name w:val="List Paragraph"/>
    <w:basedOn w:val="1"/>
    <w:qFormat/>
    <w:uiPriority w:val="34"/>
    <w:pPr>
      <w:ind w:firstLine="420"/>
    </w:pPr>
  </w:style>
  <w:style w:type="character" w:customStyle="1" w:styleId="28">
    <w:name w:val="批注文字 字符"/>
    <w:basedOn w:val="14"/>
    <w:link w:val="5"/>
    <w:semiHidden/>
    <w:qFormat/>
    <w:uiPriority w:val="99"/>
    <w:rPr>
      <w:rFonts w:ascii="Times New Roman" w:hAnsi="Times New Roman" w:eastAsia="宋体"/>
      <w:sz w:val="24"/>
    </w:rPr>
  </w:style>
  <w:style w:type="character" w:customStyle="1" w:styleId="29">
    <w:name w:val="批注主题 字符"/>
    <w:basedOn w:val="28"/>
    <w:link w:val="11"/>
    <w:semiHidden/>
    <w:qFormat/>
    <w:uiPriority w:val="99"/>
    <w:rPr>
      <w:rFonts w:ascii="Times New Roman" w:hAnsi="Times New Roman" w:eastAsia="宋体"/>
      <w:b/>
      <w:bCs/>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4.png"/><Relationship Id="rId15" Type="http://schemas.openxmlformats.org/officeDocument/2006/relationships/image" Target="media/image3.tiff"/><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B97FA-463F-4B91-A2EB-1B55C474F919}">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4013</Words>
  <Characters>4936</Characters>
  <Lines>46</Lines>
  <Paragraphs>13</Paragraphs>
  <TotalTime>2</TotalTime>
  <ScaleCrop>false</ScaleCrop>
  <LinksUpToDate>false</LinksUpToDate>
  <CharactersWithSpaces>5401</CharactersWithSpaces>
  <Application>WPS Office_11.1.0.12173_F1E327BC-269C-435d-A152-05C5408002CA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2023-11-30T08:16:00Z</dcterms:created>
  <dc:creator>dukailun@zim.ac.cn</dc:creator>
  <cp:lastModifiedBy>小能猫</cp:lastModifiedBy>
  <dcterms:modified xsi:type="dcterms:W3CDTF">2025-04-16T03:55:55Z</dcterms:modified>
  <cp:revision>352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2052-11.1.0.12173</vt:lpwstr>
  </property>
  <property fmtid="{D5CDD505-2E9C-101B-9397-08002B2CF9AE}" pid="3" name="ICV">
    <vt:lpwstr>E673C2AA267240FBB1FA3D0CB09589CC</vt:lpwstr>
  </property>
</Properties>
</file>