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bookmarkStart w:id="0" w:name="SectionMark0"/>
    <w:p w14:paraId="15E1B944" w14:textId="77777777" w:rsidR="0089351E" w:rsidRDefault="00D720A0">
      <w:pPr>
        <w:pStyle w:val="affc"/>
        <w:ind w:left="6100" w:hangingChars="3050" w:hanging="6100"/>
        <w:sectPr w:rsidR="0089351E">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start="1"/>
          <w:cols w:space="720"/>
          <w:titlePg/>
          <w:docGrid w:type="lines" w:linePitch="312"/>
        </w:sectPr>
      </w:pPr>
      <w:r>
        <w:rPr>
          <w:noProof/>
        </w:rPr>
        <mc:AlternateContent>
          <mc:Choice Requires="wps">
            <w:drawing>
              <wp:anchor distT="0" distB="0" distL="114300" distR="114300" simplePos="0" relativeHeight="251658240" behindDoc="0" locked="1" layoutInCell="1" allowOverlap="1" wp14:anchorId="2D8B905F" wp14:editId="5E2E65AD">
                <wp:simplePos x="0" y="0"/>
                <wp:positionH relativeFrom="margin">
                  <wp:posOffset>1195070</wp:posOffset>
                </wp:positionH>
                <wp:positionV relativeFrom="margin">
                  <wp:posOffset>9212580</wp:posOffset>
                </wp:positionV>
                <wp:extent cx="3405505" cy="396240"/>
                <wp:effectExtent l="0" t="0" r="4445" b="3810"/>
                <wp:wrapNone/>
                <wp:docPr id="17"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96240"/>
                        </a:xfrm>
                        <a:prstGeom prst="rect">
                          <a:avLst/>
                        </a:prstGeom>
                        <a:solidFill>
                          <a:srgbClr val="FFFFFF"/>
                        </a:solidFill>
                        <a:ln>
                          <a:noFill/>
                        </a:ln>
                      </wps:spPr>
                      <wps:txbx>
                        <w:txbxContent>
                          <w:p w14:paraId="1B262883" w14:textId="77777777" w:rsidR="00AE2DC6" w:rsidRDefault="00AE2DC6">
                            <w:pPr>
                              <w:pStyle w:val="aff5"/>
                              <w:spacing w:line="0" w:lineRule="atLeast"/>
                              <w:jc w:val="distribute"/>
                              <w:rPr>
                                <w:spacing w:val="0"/>
                                <w:w w:val="110"/>
                                <w:sz w:val="44"/>
                                <w:szCs w:val="44"/>
                              </w:rPr>
                            </w:pPr>
                            <w:r>
                              <w:rPr>
                                <w:rFonts w:hint="eastAsia"/>
                                <w:spacing w:val="0"/>
                                <w:w w:val="110"/>
                                <w:sz w:val="44"/>
                                <w:szCs w:val="44"/>
                              </w:rPr>
                              <w:t>国家市场监督管理总局</w:t>
                            </w:r>
                          </w:p>
                        </w:txbxContent>
                      </wps:txbx>
                      <wps:bodyPr rot="0" vert="horz" wrap="square" lIns="0" tIns="0" rIns="0" bIns="0" anchor="t" anchorCtr="0" upright="1">
                        <a:noAutofit/>
                      </wps:bodyPr>
                    </wps:wsp>
                  </a:graphicData>
                </a:graphic>
              </wp:anchor>
            </w:drawing>
          </mc:Choice>
          <mc:Fallback>
            <w:pict>
              <v:shapetype w14:anchorId="2D8B905F" id="_x0000_t202" coordsize="21600,21600" o:spt="202" path="m,l,21600r21600,l21600,xe">
                <v:stroke joinstyle="miter"/>
                <v:path gradientshapeok="t" o:connecttype="rect"/>
              </v:shapetype>
              <v:shape id="fmFrame7" o:spid="_x0000_s1026" type="#_x0000_t202" style="position:absolute;left:0;text-align:left;margin-left:94.1pt;margin-top:725.4pt;width:268.15pt;height:31.2pt;z-index:25165824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" stroked="f">
                <v:textbox inset="0,0,0,0">
                  <w:txbxContent>
                    <w:p w14:paraId="1B262883" w14:textId="77777777" w:rsidR="00AE2DC6" w:rsidRDefault="00AE2DC6">
                      <w:pPr>
                        <w:pStyle w:val="aff"/>
                        <w:spacing w:line="0" w:lineRule="atLeast"/>
                        <w:jc w:val="distribute"/>
                        <w:rPr>
                          <w:spacing w:val="0"/>
                          <w:w w:val="110"/>
                          <w:sz w:val="44"/>
                          <w:szCs w:val="44"/>
                        </w:rPr>
                      </w:pPr>
                      <w:r>
                        <w:rPr>
                          <w:rFonts w:hint="eastAsia"/>
                          <w:spacing w:val="0"/>
                          <w:w w:val="110"/>
                          <w:sz w:val="44"/>
                          <w:szCs w:val="44"/>
                        </w:rPr>
                        <w:t>国家市场监督管理总局</w:t>
                      </w:r>
                    </w:p>
                  </w:txbxContent>
                </v:textbox>
                <w10:wrap anchorx="margin" anchory="margin"/>
                <w10:anchorlock/>
              </v:shape>
            </w:pict>
          </mc:Fallback>
        </mc:AlternateContent>
      </w:r>
      <w:r>
        <w:rPr>
          <w:noProof/>
        </w:rPr>
        <mc:AlternateContent>
          <mc:Choice Requires="wps">
            <w:drawing>
              <wp:anchor distT="0" distB="0" distL="114300" distR="114300" simplePos="0" relativeHeight="251657216" behindDoc="0" locked="0" layoutInCell="1" allowOverlap="1" wp14:anchorId="34FF7D88" wp14:editId="487FA286">
                <wp:simplePos x="0" y="0"/>
                <wp:positionH relativeFrom="column">
                  <wp:posOffset>0</wp:posOffset>
                </wp:positionH>
                <wp:positionV relativeFrom="paragraph">
                  <wp:posOffset>8890000</wp:posOffset>
                </wp:positionV>
                <wp:extent cx="6121400" cy="0"/>
                <wp:effectExtent l="14605" t="10795" r="7620" b="8255"/>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xmlns:w16sdtfl="http://schemas.microsoft.com/office/word/2024/wordml/sdtformatlock">
            <w:pict>
              <v:line id="Line 3" o:spid="_x0000_s1026" o:spt="20" style="position:absolute;left:0pt;margin-left:0pt;margin-top:700pt;height:0pt;width:482pt;z-index:251657216;mso-width-relative:page;mso-height-relative:page;" filled="f"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LEvlY0gAAAAoB&#10;AAAPAAAAAAAAAAEAIAAAACIAAABkcnMvZG93bnJldi54bWxQSwECFAAUAAAACACHTuJAyfhMiK8B&#10;AABTAwAADgAAAAAAAAABACAAAAAhAQAAZHJzL2Uyb0RvYy54bWxQSwUGAAAAAAYABgBZAQAAQgUA&#10;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56192" behindDoc="0" locked="0" layoutInCell="1" allowOverlap="1" wp14:anchorId="638AB988" wp14:editId="5BFC81DA">
                <wp:simplePos x="0" y="0"/>
                <wp:positionH relativeFrom="column">
                  <wp:posOffset>0</wp:posOffset>
                </wp:positionH>
                <wp:positionV relativeFrom="paragraph">
                  <wp:posOffset>2273300</wp:posOffset>
                </wp:positionV>
                <wp:extent cx="6121400" cy="0"/>
                <wp:effectExtent l="14605" t="13970" r="7620" b="14605"/>
                <wp:wrapNone/>
                <wp:docPr id="1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xmlns:w16sdtfl="http://schemas.microsoft.com/office/word/2024/wordml/sdtformatlock">
            <w:pict>
              <v:line id="Line 4" o:spid="_x0000_s1026" o:spt="20" style="position:absolute;left:0pt;margin-left:0pt;margin-top:179pt;height:0pt;width:482pt;z-index:251656192;mso-width-relative:page;mso-height-relative:page;" filled="f" stroked="t" coordsize="21600,21600" o:gfxdata="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Eor7UAAAA&#10;CAEAAA8AAAAAAAAAAQAgAAAAIgAAAGRycy9kb3ducmV2LnhtbFBLAQIUABQAAAAIAIdO4kDH75oO&#10;rwEAAFMDAAAOAAAAAAAAAAEAIAAAACMBAABkcnMvZTJvRG9jLnhtbFBLBQYAAAAABgAGAFkBAABE&#10;BQ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55168" behindDoc="0" locked="1" layoutInCell="1" allowOverlap="1" wp14:anchorId="010E742C" wp14:editId="228B65A6">
                <wp:simplePos x="0" y="0"/>
                <wp:positionH relativeFrom="margin">
                  <wp:posOffset>4787900</wp:posOffset>
                </wp:positionH>
                <wp:positionV relativeFrom="margin">
                  <wp:posOffset>9193530</wp:posOffset>
                </wp:positionV>
                <wp:extent cx="733425" cy="297180"/>
                <wp:effectExtent l="1905" t="0" r="0" b="0"/>
                <wp:wrapNone/>
                <wp:docPr id="14"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97180"/>
                        </a:xfrm>
                        <a:prstGeom prst="rect">
                          <a:avLst/>
                        </a:prstGeom>
                        <a:solidFill>
                          <a:srgbClr val="FFFFFF"/>
                        </a:solidFill>
                        <a:ln>
                          <a:noFill/>
                        </a:ln>
                      </wps:spPr>
                      <wps:txbx>
                        <w:txbxContent>
                          <w:p w14:paraId="19568AEA" w14:textId="77777777" w:rsidR="00AE2DC6" w:rsidRDefault="00AE2DC6">
                            <w:pPr>
                              <w:pStyle w:val="aff5"/>
                              <w:jc w:val="both"/>
                              <w:rPr>
                                <w:b w:val="0"/>
                                <w:sz w:val="28"/>
                                <w:szCs w:val="28"/>
                              </w:rPr>
                            </w:pPr>
                            <w:r>
                              <w:rPr>
                                <w:rStyle w:val="aff2"/>
                                <w:rFonts w:hint="eastAsia"/>
                                <w:b w:val="0"/>
                                <w:szCs w:val="28"/>
                              </w:rPr>
                              <w:t>发 布</w:t>
                            </w:r>
                          </w:p>
                        </w:txbxContent>
                      </wps:txbx>
                      <wps:bodyPr rot="0" vert="horz" wrap="square" lIns="0" tIns="0" rIns="0" bIns="0" anchor="t" anchorCtr="0" upright="1">
                        <a:noAutofit/>
                      </wps:bodyPr>
                    </wps:wsp>
                  </a:graphicData>
                </a:graphic>
              </wp:anchor>
            </w:drawing>
          </mc:Choice>
          <mc:Fallback>
            <w:pict>
              <v:shape w14:anchorId="010E742C" id="_x0000_s1027" type="#_x0000_t202" style="position:absolute;left:0;text-align:left;margin-left:377pt;margin-top:723.9pt;width:57.75pt;height:23.4pt;z-index:25165516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" stroked="f">
                <v:textbox inset="0,0,0,0">
                  <w:txbxContent>
                    <w:p w14:paraId="19568AEA" w14:textId="77777777" w:rsidR="00AE2DC6" w:rsidRDefault="00AE2DC6">
                      <w:pPr>
                        <w:pStyle w:val="aff"/>
                        <w:jc w:val="both"/>
                        <w:rPr>
                          <w:b w:val="0"/>
                          <w:sz w:val="28"/>
                          <w:szCs w:val="28"/>
                        </w:rPr>
                      </w:pPr>
                      <w:r>
                        <w:rPr>
                          <w:rStyle w:val="afc"/>
                          <w:rFonts w:hint="eastAsia"/>
                          <w:b w:val="0"/>
                          <w:szCs w:val="28"/>
                        </w:rPr>
                        <w:t>发 布</w:t>
                      </w:r>
                    </w:p>
                  </w:txbxContent>
                </v:textbox>
                <w10:wrap anchorx="margin" anchory="margin"/>
                <w10:anchorlock/>
              </v:shape>
            </w:pict>
          </mc:Fallback>
        </mc:AlternateContent>
      </w:r>
      <w:r>
        <w:rPr>
          <w:noProof/>
        </w:rPr>
        <mc:AlternateContent>
          <mc:Choice Requires="wps">
            <w:drawing>
              <wp:anchor distT="0" distB="0" distL="114300" distR="114300" simplePos="0" relativeHeight="251654144" behindDoc="0" locked="1" layoutInCell="1" allowOverlap="1" wp14:anchorId="58C7447B" wp14:editId="6F9B0A58">
                <wp:simplePos x="0" y="0"/>
                <wp:positionH relativeFrom="margin">
                  <wp:posOffset>4100830</wp:posOffset>
                </wp:positionH>
                <wp:positionV relativeFrom="margin">
                  <wp:posOffset>8563610</wp:posOffset>
                </wp:positionV>
                <wp:extent cx="2019300" cy="312420"/>
                <wp:effectExtent l="635" t="0" r="0" b="3175"/>
                <wp:wrapNone/>
                <wp:docPr id="13"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55E980BB" w14:textId="77777777" w:rsidR="00AE2DC6" w:rsidRDefault="00AE2DC6">
                            <w:pPr>
                              <w:pStyle w:val="aff6"/>
                            </w:pP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anchor>
            </w:drawing>
          </mc:Choice>
          <mc:Fallback>
            <w:pict>
              <v:shape w14:anchorId="58C7447B" id="fmFrame6" o:spid="_x0000_s1028" type="#_x0000_t202" style="position:absolute;left:0;text-align:left;margin-left:322.9pt;margin-top:674.3pt;width:159pt;height:24.6pt;z-index:25165414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" stroked="f">
                <v:textbox inset="0,0,0,0">
                  <w:txbxContent>
                    <w:p w14:paraId="55E980BB" w14:textId="77777777" w:rsidR="00AE2DC6" w:rsidRDefault="00AE2DC6">
                      <w:pPr>
                        <w:pStyle w:val="aff0"/>
                      </w:pP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53120" behindDoc="0" locked="1" layoutInCell="1" allowOverlap="1" wp14:anchorId="29E8CA75" wp14:editId="62ABA0FA">
                <wp:simplePos x="0" y="0"/>
                <wp:positionH relativeFrom="margin">
                  <wp:posOffset>0</wp:posOffset>
                </wp:positionH>
                <wp:positionV relativeFrom="margin">
                  <wp:posOffset>8563610</wp:posOffset>
                </wp:positionV>
                <wp:extent cx="2019300" cy="312420"/>
                <wp:effectExtent l="0" t="0" r="4445" b="3175"/>
                <wp:wrapNone/>
                <wp:docPr id="8"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60D38D88" w14:textId="77777777" w:rsidR="00AE2DC6" w:rsidRDefault="00AE2DC6">
                            <w:pPr>
                              <w:pStyle w:val="aff7"/>
                            </w:pP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anchor>
            </w:drawing>
          </mc:Choice>
          <mc:Fallback>
            <w:pict>
              <v:shape w14:anchorId="29E8CA75" id="fmFrame5" o:spid="_x0000_s1029" type="#_x0000_t202" style="position:absolute;left:0;text-align:left;margin-left:0;margin-top:674.3pt;width:159pt;height:24.6pt;z-index:25165312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" stroked="f">
                <v:textbox inset="0,0,0,0">
                  <w:txbxContent>
                    <w:p w14:paraId="60D38D88" w14:textId="77777777" w:rsidR="00AE2DC6" w:rsidRDefault="00AE2DC6">
                      <w:pPr>
                        <w:pStyle w:val="aff1"/>
                      </w:pP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2096" behindDoc="0" locked="1" layoutInCell="1" allowOverlap="1" wp14:anchorId="6D4B72AE" wp14:editId="027B7194">
                <wp:simplePos x="0" y="0"/>
                <wp:positionH relativeFrom="margin">
                  <wp:posOffset>0</wp:posOffset>
                </wp:positionH>
                <wp:positionV relativeFrom="margin">
                  <wp:posOffset>3635375</wp:posOffset>
                </wp:positionV>
                <wp:extent cx="5969000" cy="4681220"/>
                <wp:effectExtent l="0" t="4445" r="0" b="635"/>
                <wp:wrapNone/>
                <wp:docPr id="7"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515635EE" w14:textId="77777777" w:rsidR="00AE2DC6" w:rsidRDefault="00AE2DC6">
                            <w:pPr>
                              <w:pStyle w:val="affe"/>
                              <w:rPr>
                                <w:bCs/>
                                <w:szCs w:val="52"/>
                                <w:lang w:val="de-DE"/>
                              </w:rPr>
                            </w:pPr>
                            <w:r>
                              <w:rPr>
                                <w:rFonts w:hint="eastAsia"/>
                                <w:bCs/>
                                <w:szCs w:val="52"/>
                              </w:rPr>
                              <w:t>取用水计量监测数据接收与处理技术规范</w:t>
                            </w:r>
                          </w:p>
                          <w:p w14:paraId="735FDC3A" w14:textId="4BE2E52B" w:rsidR="00AE2DC6" w:rsidRDefault="00AE2DC6">
                            <w:pPr>
                              <w:pStyle w:val="affd"/>
                              <w:rPr>
                                <w:rFonts w:eastAsia="黑体"/>
                                <w:b/>
                                <w:bCs/>
                                <w:szCs w:val="28"/>
                                <w:lang w:val="de-DE"/>
                              </w:rPr>
                            </w:pPr>
                            <w:r>
                              <w:rPr>
                                <w:rFonts w:eastAsia="黑体"/>
                                <w:b/>
                                <w:bCs/>
                                <w:szCs w:val="28"/>
                                <w:lang w:val="de-DE"/>
                              </w:rPr>
                              <w:t xml:space="preserve">The Rules for the Examination of the data receiving and processing of Metering and Monitoring of </w:t>
                            </w:r>
                            <w:r w:rsidRPr="0092092A">
                              <w:rPr>
                                <w:rFonts w:eastAsia="黑体"/>
                                <w:b/>
                                <w:bCs/>
                                <w:szCs w:val="28"/>
                                <w:lang w:val="de-DE"/>
                              </w:rPr>
                              <w:t>water abstraction</w:t>
                            </w:r>
                          </w:p>
                          <w:p w14:paraId="3F908512" w14:textId="3F1E320C" w:rsidR="00AE2DC6" w:rsidRDefault="00AE2DC6">
                            <w:pPr>
                              <w:pStyle w:val="aff4"/>
                              <w:spacing w:line="240" w:lineRule="auto"/>
                              <w:rPr>
                                <w:rFonts w:ascii="Times New Roman"/>
                                <w:b/>
                                <w:sz w:val="28"/>
                                <w:szCs w:val="28"/>
                                <w:lang w:val="de-DE"/>
                              </w:rPr>
                            </w:pPr>
                            <w:r>
                              <w:rPr>
                                <w:rFonts w:ascii="Times New Roman" w:hint="eastAsia"/>
                                <w:b/>
                                <w:sz w:val="28"/>
                                <w:szCs w:val="28"/>
                                <w:lang w:val="de-DE"/>
                              </w:rPr>
                              <w:t>（征求意见稿）</w:t>
                            </w:r>
                          </w:p>
                          <w:p w14:paraId="264DE1E0" w14:textId="77777777" w:rsidR="00AE2DC6" w:rsidRDefault="00AE2DC6">
                            <w:pPr>
                              <w:rPr>
                                <w:lang w:val="de-DE"/>
                              </w:rPr>
                            </w:pPr>
                          </w:p>
                        </w:txbxContent>
                      </wps:txbx>
                      <wps:bodyPr rot="0" vert="horz" wrap="square" lIns="0" tIns="0" rIns="0" bIns="0" anchor="t" anchorCtr="0" upright="1">
                        <a:noAutofit/>
                      </wps:bodyPr>
                    </wps:wsp>
                  </a:graphicData>
                </a:graphic>
              </wp:anchor>
            </w:drawing>
          </mc:Choice>
          <mc:Fallback>
            <w:pict>
              <v:shape w14:anchorId="6D4B72AE" id="fmFrame4" o:spid="_x0000_s1030" type="#_x0000_t202" style="position:absolute;left:0;text-align:left;margin-left:0;margin-top:286.25pt;width:470pt;height:368.6pt;z-index:25165209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" stroked="f">
                <v:textbox inset="0,0,0,0">
                  <w:txbxContent>
                    <w:p w14:paraId="515635EE" w14:textId="77777777" w:rsidR="00AE2DC6" w:rsidRDefault="00AE2DC6">
                      <w:pPr>
                        <w:pStyle w:val="aff8"/>
                        <w:rPr>
                          <w:bCs/>
                          <w:szCs w:val="52"/>
                          <w:lang w:val="de-DE"/>
                        </w:rPr>
                      </w:pPr>
                      <w:r>
                        <w:rPr>
                          <w:rFonts w:hint="eastAsia"/>
                          <w:bCs/>
                          <w:szCs w:val="52"/>
                        </w:rPr>
                        <w:t>取用水计量监测数据接收与处理技术规范</w:t>
                      </w:r>
                    </w:p>
                    <w:p w14:paraId="735FDC3A" w14:textId="4BE2E52B" w:rsidR="00AE2DC6" w:rsidRDefault="00AE2DC6">
                      <w:pPr>
                        <w:pStyle w:val="aff7"/>
                        <w:rPr>
                          <w:rFonts w:eastAsia="黑体"/>
                          <w:b/>
                          <w:bCs/>
                          <w:szCs w:val="28"/>
                          <w:lang w:val="de-DE"/>
                        </w:rPr>
                      </w:pPr>
                      <w:r>
                        <w:rPr>
                          <w:rFonts w:eastAsia="黑体"/>
                          <w:b/>
                          <w:bCs/>
                          <w:szCs w:val="28"/>
                          <w:lang w:val="de-DE"/>
                        </w:rPr>
                        <w:t xml:space="preserve">The Rules for the Examination of the data receiving and processing of Metering and Monitoring of </w:t>
                      </w:r>
                      <w:r w:rsidRPr="0092092A">
                        <w:rPr>
                          <w:rFonts w:eastAsia="黑体"/>
                          <w:b/>
                          <w:bCs/>
                          <w:szCs w:val="28"/>
                          <w:lang w:val="de-DE"/>
                        </w:rPr>
                        <w:t>water abstraction</w:t>
                      </w:r>
                    </w:p>
                    <w:p w14:paraId="3F908512" w14:textId="3F1E320C" w:rsidR="00AE2DC6" w:rsidRDefault="00AE2DC6">
                      <w:pPr>
                        <w:pStyle w:val="afe"/>
                        <w:spacing w:line="240" w:lineRule="auto"/>
                        <w:rPr>
                          <w:rFonts w:ascii="Times New Roman"/>
                          <w:b/>
                          <w:sz w:val="28"/>
                          <w:szCs w:val="28"/>
                          <w:lang w:val="de-DE"/>
                        </w:rPr>
                      </w:pPr>
                      <w:r>
                        <w:rPr>
                          <w:rFonts w:ascii="Times New Roman" w:hint="eastAsia"/>
                          <w:b/>
                          <w:sz w:val="28"/>
                          <w:szCs w:val="28"/>
                          <w:lang w:val="de-DE"/>
                        </w:rPr>
                        <w:t>（征求意见稿）</w:t>
                      </w:r>
                    </w:p>
                    <w:p w14:paraId="264DE1E0" w14:textId="77777777" w:rsidR="00AE2DC6" w:rsidRDefault="00AE2DC6">
                      <w:pPr>
                        <w:rPr>
                          <w:lang w:val="de-DE"/>
                        </w:rPr>
                      </w:pPr>
                    </w:p>
                  </w:txbxContent>
                </v:textbox>
                <w10:wrap anchorx="margin" anchory="margin"/>
                <w10:anchorlock/>
              </v:shape>
            </w:pict>
          </mc:Fallback>
        </mc:AlternateContent>
      </w:r>
      <w:r>
        <w:rPr>
          <w:noProof/>
        </w:rPr>
        <mc:AlternateContent>
          <mc:Choice Requires="wps">
            <w:drawing>
              <wp:anchor distT="0" distB="0" distL="114300" distR="114300" simplePos="0" relativeHeight="251651072" behindDoc="0" locked="1" layoutInCell="1" allowOverlap="1" wp14:anchorId="54C0F1B0" wp14:editId="0904CC41">
                <wp:simplePos x="0" y="0"/>
                <wp:positionH relativeFrom="margin">
                  <wp:posOffset>0</wp:posOffset>
                </wp:positionH>
                <wp:positionV relativeFrom="margin">
                  <wp:posOffset>1401445</wp:posOffset>
                </wp:positionV>
                <wp:extent cx="5802630" cy="860425"/>
                <wp:effectExtent l="0" t="0" r="2540" b="0"/>
                <wp:wrapNone/>
                <wp:docPr id="6"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4E47CC79" w14:textId="77777777" w:rsidR="00AE2DC6" w:rsidRDefault="00AE2DC6">
                            <w:pPr>
                              <w:pStyle w:val="22"/>
                              <w:rPr>
                                <w:lang w:val="de-DE"/>
                              </w:rPr>
                            </w:pPr>
                            <w:r>
                              <w:rPr>
                                <w:rFonts w:hint="eastAsia"/>
                                <w:b/>
                                <w:lang w:val="de-DE"/>
                              </w:rPr>
                              <w:t>JJF</w:t>
                            </w:r>
                            <w:r>
                              <w:rPr>
                                <w:lang w:val="de-DE"/>
                              </w:rPr>
                              <w:t xml:space="preserve"> </w:t>
                            </w:r>
                            <w:r>
                              <w:rPr>
                                <w:rFonts w:eastAsia="黑体"/>
                                <w:b/>
                                <w:bCs/>
                                <w:lang w:val="de-DE"/>
                              </w:rPr>
                              <w:t>XXXX—20XX</w:t>
                            </w:r>
                          </w:p>
                          <w:p w14:paraId="337C22A9" w14:textId="77777777" w:rsidR="00AE2DC6" w:rsidRDefault="00AE2DC6">
                            <w:pPr>
                              <w:pStyle w:val="aff3"/>
                              <w:rPr>
                                <w:lang w:val="de-DE"/>
                              </w:rPr>
                            </w:pPr>
                          </w:p>
                        </w:txbxContent>
                      </wps:txbx>
                      <wps:bodyPr rot="0" vert="horz" wrap="square" lIns="0" tIns="0" rIns="0" bIns="0" anchor="t" anchorCtr="0" upright="1">
                        <a:noAutofit/>
                      </wps:bodyPr>
                    </wps:wsp>
                  </a:graphicData>
                </a:graphic>
              </wp:anchor>
            </w:drawing>
          </mc:Choice>
          <mc:Fallback>
            <w:pict>
              <v:shape w14:anchorId="54C0F1B0" id="fmFrame3" o:spid="_x0000_s1031" type="#_x0000_t202" style="position:absolute;left:0;text-align:left;margin-left:0;margin-top:110.35pt;width:456.9pt;height:67.75pt;z-index:25165107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" stroked="f">
                <v:textbox inset="0,0,0,0">
                  <w:txbxContent>
                    <w:p w14:paraId="4E47CC79" w14:textId="77777777" w:rsidR="00AE2DC6" w:rsidRDefault="00AE2DC6">
                      <w:pPr>
                        <w:pStyle w:val="22"/>
                        <w:rPr>
                          <w:lang w:val="de-DE"/>
                        </w:rPr>
                      </w:pPr>
                      <w:r>
                        <w:rPr>
                          <w:rFonts w:hint="eastAsia"/>
                          <w:b/>
                          <w:lang w:val="de-DE"/>
                        </w:rPr>
                        <w:t>JJF</w:t>
                      </w:r>
                      <w:r>
                        <w:rPr>
                          <w:lang w:val="de-DE"/>
                        </w:rPr>
                        <w:t xml:space="preserve"> </w:t>
                      </w:r>
                      <w:r>
                        <w:rPr>
                          <w:rFonts w:eastAsia="黑体"/>
                          <w:b/>
                          <w:bCs/>
                          <w:lang w:val="de-DE"/>
                        </w:rPr>
                        <w:t>XXXX—20XX</w:t>
                      </w:r>
                    </w:p>
                    <w:p w14:paraId="337C22A9" w14:textId="77777777" w:rsidR="00AE2DC6" w:rsidRDefault="00AE2DC6">
                      <w:pPr>
                        <w:pStyle w:val="afd"/>
                        <w:rPr>
                          <w:lang w:val="de-DE"/>
                        </w:rPr>
                      </w:pPr>
                    </w:p>
                  </w:txbxContent>
                </v:textbox>
                <w10:wrap anchorx="margin" anchory="margin"/>
                <w10:anchorlock/>
              </v:shape>
            </w:pict>
          </mc:Fallback>
        </mc:AlternateContent>
      </w:r>
      <w:r>
        <w:rPr>
          <w:noProof/>
        </w:rPr>
        <mc:AlternateContent>
          <mc:Choice Requires="wps">
            <w:drawing>
              <wp:anchor distT="0" distB="0" distL="114300" distR="114300" simplePos="0" relativeHeight="251650048" behindDoc="0" locked="1" layoutInCell="1" allowOverlap="1" wp14:anchorId="181C7F88" wp14:editId="18553470">
                <wp:simplePos x="0" y="0"/>
                <wp:positionH relativeFrom="margin">
                  <wp:posOffset>0</wp:posOffset>
                </wp:positionH>
                <wp:positionV relativeFrom="margin">
                  <wp:posOffset>1010920</wp:posOffset>
                </wp:positionV>
                <wp:extent cx="6120130" cy="375920"/>
                <wp:effectExtent l="0" t="0" r="0" b="0"/>
                <wp:wrapNone/>
                <wp:docPr id="4"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75920"/>
                        </a:xfrm>
                        <a:prstGeom prst="rect">
                          <a:avLst/>
                        </a:prstGeom>
                        <a:solidFill>
                          <a:srgbClr val="FFFFFF"/>
                        </a:solidFill>
                        <a:ln>
                          <a:noFill/>
                        </a:ln>
                      </wps:spPr>
                      <wps:txbx>
                        <w:txbxContent>
                          <w:p w14:paraId="12EAD232" w14:textId="77777777" w:rsidR="00AE2DC6" w:rsidRDefault="00AE2DC6">
                            <w:pPr>
                              <w:pStyle w:val="aff9"/>
                              <w:rPr>
                                <w:rFonts w:hAnsi="宋体"/>
                                <w:spacing w:val="0"/>
                                <w:w w:val="120"/>
                                <w:szCs w:val="52"/>
                              </w:rPr>
                            </w:pPr>
                            <w:r>
                              <w:rPr>
                                <w:rFonts w:hAnsi="宋体" w:hint="eastAsia"/>
                                <w:spacing w:val="0"/>
                                <w:w w:val="120"/>
                                <w:szCs w:val="52"/>
                              </w:rPr>
                              <w:t>中华人民共和国国家计量技术规范</w:t>
                            </w:r>
                          </w:p>
                        </w:txbxContent>
                      </wps:txbx>
                      <wps:bodyPr rot="0" vert="horz" wrap="square" lIns="0" tIns="0" rIns="0" bIns="0" anchor="t" anchorCtr="0" upright="1">
                        <a:noAutofit/>
                      </wps:bodyPr>
                    </wps:wsp>
                  </a:graphicData>
                </a:graphic>
              </wp:anchor>
            </w:drawing>
          </mc:Choice>
          <mc:Fallback>
            <w:pict>
              <v:shape w14:anchorId="181C7F88" id="fmFrame2" o:spid="_x0000_s1032" type="#_x0000_t202" style="position:absolute;left:0;text-align:left;margin-left:0;margin-top:79.6pt;width:481.9pt;height:29.6pt;z-index:25165004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" stroked="f">
                <v:textbox inset="0,0,0,0">
                  <w:txbxContent>
                    <w:p w14:paraId="12EAD232" w14:textId="77777777" w:rsidR="00AE2DC6" w:rsidRDefault="00AE2DC6">
                      <w:pPr>
                        <w:pStyle w:val="aff3"/>
                        <w:rPr>
                          <w:rFonts w:hAnsi="宋体"/>
                          <w:spacing w:val="0"/>
                          <w:w w:val="120"/>
                          <w:szCs w:val="52"/>
                        </w:rPr>
                      </w:pPr>
                      <w:r>
                        <w:rPr>
                          <w:rFonts w:hAnsi="宋体" w:hint="eastAsia"/>
                          <w:spacing w:val="0"/>
                          <w:w w:val="120"/>
                          <w:szCs w:val="52"/>
                        </w:rPr>
                        <w:t>中华人民共和国国家计量技术规范</w:t>
                      </w:r>
                    </w:p>
                  </w:txbxContent>
                </v:textbox>
                <w10:wrap anchorx="margin" anchory="margin"/>
                <w10:anchorlock/>
              </v:shape>
            </w:pict>
          </mc:Fallback>
        </mc:AlternateContent>
      </w:r>
      <w:r>
        <w:t xml:space="preserve">                                                                   </w:t>
      </w:r>
      <w:r>
        <w:rPr>
          <w:noProof/>
        </w:rPr>
        <w:drawing>
          <wp:inline distT="0" distB="0" distL="0" distR="0" wp14:anchorId="17C970BA" wp14:editId="25F6405A">
            <wp:extent cx="1746885" cy="75057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746885" cy="750570"/>
                    </a:xfrm>
                    <a:prstGeom prst="rect">
                      <a:avLst/>
                    </a:prstGeom>
                    <a:noFill/>
                    <a:ln>
                      <a:noFill/>
                    </a:ln>
                  </pic:spPr>
                </pic:pic>
              </a:graphicData>
            </a:graphic>
          </wp:inline>
        </w:drawing>
      </w:r>
    </w:p>
    <w:p w14:paraId="0F8D10F1" w14:textId="77777777" w:rsidR="0089351E" w:rsidRDefault="0089351E">
      <w:pPr>
        <w:widowControl/>
        <w:jc w:val="left"/>
      </w:pPr>
      <w:bookmarkStart w:id="1" w:name="_Toc94110077"/>
      <w:bookmarkStart w:id="2" w:name="SectionMark1"/>
      <w:bookmarkEnd w:id="0"/>
    </w:p>
    <w:tbl>
      <w:tblPr>
        <w:tblpPr w:leftFromText="180" w:rightFromText="180" w:vertAnchor="text" w:horzAnchor="page" w:tblpXSpec="center" w:tblpY="200"/>
        <w:tblOverlap w:val="never"/>
        <w:tblW w:w="8948" w:type="dxa"/>
        <w:jc w:val="center"/>
        <w:tblLayout w:type="fixed"/>
        <w:tblLook w:val="04A0" w:firstRow="1" w:lastRow="0" w:firstColumn="1" w:lastColumn="0" w:noHBand="0" w:noVBand="1"/>
      </w:tblPr>
      <w:tblGrid>
        <w:gridCol w:w="6109"/>
        <w:gridCol w:w="2839"/>
      </w:tblGrid>
      <w:tr w:rsidR="0089351E" w14:paraId="4B4AD4AA" w14:textId="77777777">
        <w:trPr>
          <w:jc w:val="center"/>
        </w:trPr>
        <w:tc>
          <w:tcPr>
            <w:tcW w:w="6109" w:type="dxa"/>
            <w:shd w:val="clear" w:color="auto" w:fill="auto"/>
          </w:tcPr>
          <w:p w14:paraId="31CF999C" w14:textId="77777777" w:rsidR="0089351E" w:rsidRDefault="00D720A0">
            <w:pPr>
              <w:pStyle w:val="affe"/>
              <w:rPr>
                <w:bCs/>
                <w:sz w:val="44"/>
                <w:szCs w:val="44"/>
                <w:lang w:val="de-DE"/>
              </w:rPr>
            </w:pPr>
            <w:r>
              <w:rPr>
                <w:rFonts w:hint="eastAsia"/>
                <w:bCs/>
                <w:sz w:val="44"/>
                <w:szCs w:val="44"/>
              </w:rPr>
              <w:t>取用水计量监测数据接收与处理技术规范</w:t>
            </w:r>
          </w:p>
          <w:p w14:paraId="0444C806" w14:textId="68A07C45" w:rsidR="0089351E" w:rsidRDefault="00D720A0">
            <w:pPr>
              <w:spacing w:beforeLines="50" w:before="156"/>
              <w:jc w:val="center"/>
              <w:rPr>
                <w:b/>
                <w:bCs/>
              </w:rPr>
            </w:pPr>
            <w:r>
              <w:rPr>
                <w:rFonts w:eastAsia="黑体"/>
                <w:b/>
                <w:bCs/>
                <w:sz w:val="28"/>
                <w:szCs w:val="28"/>
              </w:rPr>
              <w:t xml:space="preserve">The Rules for the Examination of the data receiving and processing of Metering and Monitoring of </w:t>
            </w:r>
            <w:r w:rsidR="0092092A">
              <w:t xml:space="preserve"> </w:t>
            </w:r>
            <w:r w:rsidR="0092092A" w:rsidRPr="0092092A">
              <w:rPr>
                <w:rFonts w:eastAsia="黑体"/>
                <w:b/>
                <w:bCs/>
                <w:sz w:val="28"/>
                <w:szCs w:val="28"/>
              </w:rPr>
              <w:t>water abstraction</w:t>
            </w:r>
          </w:p>
        </w:tc>
        <w:tc>
          <w:tcPr>
            <w:tcW w:w="2839" w:type="dxa"/>
            <w:shd w:val="clear" w:color="auto" w:fill="auto"/>
            <w:vAlign w:val="center"/>
          </w:tcPr>
          <w:p w14:paraId="5DBA3331" w14:textId="77777777" w:rsidR="0089351E" w:rsidRDefault="00D720A0">
            <w:pPr>
              <w:spacing w:beforeLines="50" w:before="156"/>
              <w:jc w:val="center"/>
              <w:rPr>
                <w:rFonts w:ascii="黑体" w:eastAsia="黑体" w:hAnsi="黑体"/>
                <w:sz w:val="24"/>
                <w:szCs w:val="22"/>
              </w:rPr>
            </w:pPr>
            <w:r>
              <w:rPr>
                <w:noProof/>
              </w:rPr>
              <mc:AlternateContent>
                <mc:Choice Requires="wpg">
                  <w:drawing>
                    <wp:anchor distT="0" distB="0" distL="114300" distR="114300" simplePos="0" relativeHeight="251661312" behindDoc="0" locked="0" layoutInCell="1" allowOverlap="1" wp14:anchorId="730F79AF" wp14:editId="33BC293C">
                      <wp:simplePos x="0" y="0"/>
                      <wp:positionH relativeFrom="column">
                        <wp:posOffset>115570</wp:posOffset>
                      </wp:positionH>
                      <wp:positionV relativeFrom="paragraph">
                        <wp:posOffset>375920</wp:posOffset>
                      </wp:positionV>
                      <wp:extent cx="1640840" cy="791845"/>
                      <wp:effectExtent l="0" t="0" r="0" b="0"/>
                      <wp:wrapNone/>
                      <wp:docPr id="3" name="组合 3"/>
                      <wp:cNvGraphicFramePr/>
                      <a:graphic xmlns:a="http://schemas.openxmlformats.org/drawingml/2006/main">
                        <a:graphicData uri="http://schemas.microsoft.com/office/word/2010/wordprocessingGroup">
                          <wpg:wgp>
                            <wpg:cNvGrpSpPr/>
                            <wpg:grpSpPr>
                              <a:xfrm>
                                <a:off x="0" y="0"/>
                                <a:ext cx="1640840" cy="791845"/>
                                <a:chOff x="0" y="0"/>
                                <a:chExt cx="1641051" cy="791845"/>
                              </a:xfrm>
                            </wpg:grpSpPr>
                            <pic:pic xmlns:pic="http://schemas.openxmlformats.org/drawingml/2006/picture">
                              <pic:nvPicPr>
                                <pic:cNvPr id="256303155" name="图片 1"/>
                                <pic:cNvPicPr/>
                              </pic:nvPicPr>
                              <pic:blipFill>
                                <a:blip r:embed="rId15"/>
                                <a:srcRect/>
                                <a:stretch>
                                  <a:fillRect/>
                                </a:stretch>
                              </pic:blipFill>
                              <pic:spPr>
                                <a:xfrm>
                                  <a:off x="21166" y="0"/>
                                  <a:ext cx="1619885" cy="791845"/>
                                </a:xfrm>
                                <a:prstGeom prst="rect">
                                  <a:avLst/>
                                </a:prstGeom>
                                <a:noFill/>
                                <a:ln>
                                  <a:noFill/>
                                </a:ln>
                              </pic:spPr>
                            </pic:pic>
                            <wps:wsp>
                              <wps:cNvPr id="217" name="文本框 2"/>
                              <wps:cNvSpPr txBox="1">
                                <a:spLocks noChangeArrowheads="1"/>
                              </wps:cNvSpPr>
                              <wps:spPr bwMode="auto">
                                <a:xfrm>
                                  <a:off x="0" y="131233"/>
                                  <a:ext cx="1636395" cy="528955"/>
                                </a:xfrm>
                                <a:prstGeom prst="rect">
                                  <a:avLst/>
                                </a:prstGeom>
                                <a:noFill/>
                                <a:ln w="9525">
                                  <a:noFill/>
                                  <a:miter lim="800000"/>
                                </a:ln>
                              </wps:spPr>
                              <wps:txbx>
                                <w:txbxContent>
                                  <w:p w14:paraId="56D0CCBF" w14:textId="77777777" w:rsidR="00AE2DC6" w:rsidRDefault="00AE2DC6">
                                    <w:pPr>
                                      <w:jc w:val="center"/>
                                    </w:pPr>
                                    <w:r>
                                      <w:rPr>
                                        <w:rFonts w:ascii="黑体" w:eastAsia="黑体" w:hAnsi="黑体" w:hint="eastAsia"/>
                                        <w:sz w:val="28"/>
                                      </w:rPr>
                                      <w:t xml:space="preserve">JJF </w:t>
                                    </w:r>
                                    <w:r>
                                      <w:rPr>
                                        <w:rFonts w:ascii="黑体" w:eastAsia="黑体" w:hAnsi="黑体"/>
                                        <w:sz w:val="28"/>
                                      </w:rPr>
                                      <w:t>X</w:t>
                                    </w:r>
                                    <w:r>
                                      <w:rPr>
                                        <w:rFonts w:ascii="黑体" w:eastAsia="黑体" w:hAnsi="黑体" w:hint="eastAsia"/>
                                        <w:sz w:val="28"/>
                                      </w:rPr>
                                      <w:t>XX</w:t>
                                    </w:r>
                                    <w:r>
                                      <w:rPr>
                                        <w:rFonts w:ascii="黑体" w:eastAsia="黑体" w:hAnsi="黑体"/>
                                        <w:sz w:val="28"/>
                                      </w:rPr>
                                      <w:t>X—</w:t>
                                    </w:r>
                                    <w:r>
                                      <w:rPr>
                                        <w:rFonts w:ascii="黑体" w:eastAsia="黑体" w:hAnsi="黑体" w:hint="eastAsia"/>
                                        <w:sz w:val="28"/>
                                      </w:rPr>
                                      <w:t>20X</w:t>
                                    </w:r>
                                    <w:r>
                                      <w:rPr>
                                        <w:rFonts w:ascii="黑体" w:eastAsia="黑体" w:hAnsi="黑体"/>
                                        <w:sz w:val="28"/>
                                      </w:rPr>
                                      <w:t>X</w:t>
                                    </w:r>
                                  </w:p>
                                </w:txbxContent>
                              </wps:txbx>
                              <wps:bodyPr rot="0" vert="horz" wrap="square" lIns="91440" tIns="45720" rIns="91440" bIns="45720" anchor="ctr" anchorCtr="0">
                                <a:noAutofit/>
                              </wps:bodyPr>
                            </wps:wsp>
                          </wpg:wgp>
                        </a:graphicData>
                      </a:graphic>
                    </wp:anchor>
                  </w:drawing>
                </mc:Choice>
                <mc:Fallback>
                  <w:pict>
                    <v:group w14:anchorId="730F79AF" id="组合 3" o:spid="_x0000_s1033" style="position:absolute;left:0;text-align:left;margin-left:9.1pt;margin-top:29.6pt;width:129.2pt;height:62.35pt;z-index:251661312" coordsize="16410,791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34" type="#_x0000_t75" style="position:absolute;left:211;width:16199;height:79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">
                        <v:imagedata r:id="rId16" o:title=""/>
                      </v:shape>
                      <v:shape id="文本框 2" o:spid="_x0000_s1035" type="#_x0000_t202" style="position:absolute;top:1312;width:16363;height:52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t9j8MA&#10;AADcAAAADwAAAGRycy9kb3ducmV2LnhtbESPQYvCMBSE74L/ITxhL6KpHlRqo4ggiOhh1R/wbJ5N&#10;afNSmmzt/vuNIOxxmJlvmGzb21p01PrSsYLZNAFBnDtdcqHgfjtMViB8QNZYOyYFv+RhuxkOMky1&#10;e/E3dddQiAhhn6ICE0KTSulzQxb91DXE0Xu61mKIsi2kbvEV4baW8yRZSIslxwWDDe0N5dX1xyoY&#10;mya5nJ/Hx0EvclOdPC5td1Lqa9Tv1iAC9eE//GkftYL5bAnvM/EI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t9j8MAAADcAAAADwAAAAAAAAAAAAAAAACYAgAAZHJzL2Rv&#10;d25yZXYueG1sUEsFBgAAAAAEAAQA9QAAAIgDAAAAAA==&#10;" filled="f" stroked="f">
                        <v:textbox>
                          <w:txbxContent>
                            <w:p w14:paraId="56D0CCBF" w14:textId="77777777" w:rsidR="00AE2DC6" w:rsidRDefault="00AE2DC6">
                              <w:pPr>
                                <w:jc w:val="center"/>
                              </w:pPr>
                              <w:r>
                                <w:rPr>
                                  <w:rFonts w:ascii="黑体" w:eastAsia="黑体" w:hAnsi="黑体" w:hint="eastAsia"/>
                                  <w:sz w:val="28"/>
                                </w:rPr>
                                <w:t xml:space="preserve">JJF </w:t>
                              </w:r>
                              <w:r>
                                <w:rPr>
                                  <w:rFonts w:ascii="黑体" w:eastAsia="黑体" w:hAnsi="黑体"/>
                                  <w:sz w:val="28"/>
                                </w:rPr>
                                <w:t>X</w:t>
                              </w:r>
                              <w:r>
                                <w:rPr>
                                  <w:rFonts w:ascii="黑体" w:eastAsia="黑体" w:hAnsi="黑体" w:hint="eastAsia"/>
                                  <w:sz w:val="28"/>
                                </w:rPr>
                                <w:t>XX</w:t>
                              </w:r>
                              <w:r>
                                <w:rPr>
                                  <w:rFonts w:ascii="黑体" w:eastAsia="黑体" w:hAnsi="黑体"/>
                                  <w:sz w:val="28"/>
                                </w:rPr>
                                <w:t>X—</w:t>
                              </w:r>
                              <w:r>
                                <w:rPr>
                                  <w:rFonts w:ascii="黑体" w:eastAsia="黑体" w:hAnsi="黑体" w:hint="eastAsia"/>
                                  <w:sz w:val="28"/>
                                </w:rPr>
                                <w:t>20X</w:t>
                              </w:r>
                              <w:r>
                                <w:rPr>
                                  <w:rFonts w:ascii="黑体" w:eastAsia="黑体" w:hAnsi="黑体"/>
                                  <w:sz w:val="28"/>
                                </w:rPr>
                                <w:t>X</w:t>
                              </w:r>
                            </w:p>
                          </w:txbxContent>
                        </v:textbox>
                      </v:shape>
                    </v:group>
                  </w:pict>
                </mc:Fallback>
              </mc:AlternateContent>
            </w:r>
          </w:p>
        </w:tc>
      </w:tr>
    </w:tbl>
    <w:p w14:paraId="10CD4CE3" w14:textId="77777777" w:rsidR="0089351E" w:rsidRDefault="0089351E">
      <w:pPr>
        <w:widowControl/>
        <w:jc w:val="left"/>
      </w:pPr>
    </w:p>
    <w:p w14:paraId="2F0B4CC0" w14:textId="77777777" w:rsidR="0089351E" w:rsidRDefault="00D720A0">
      <w:pPr>
        <w:widowControl/>
        <w:jc w:val="left"/>
      </w:pPr>
      <w:r>
        <w:rPr>
          <w:noProof/>
        </w:rPr>
        <mc:AlternateContent>
          <mc:Choice Requires="wps">
            <w:drawing>
              <wp:anchor distT="0" distB="0" distL="114300" distR="114300" simplePos="0" relativeHeight="251659264" behindDoc="0" locked="0" layoutInCell="1" allowOverlap="1" wp14:anchorId="5486A39C" wp14:editId="4C3F7615">
                <wp:simplePos x="0" y="0"/>
                <wp:positionH relativeFrom="column">
                  <wp:posOffset>43815</wp:posOffset>
                </wp:positionH>
                <wp:positionV relativeFrom="paragraph">
                  <wp:posOffset>45720</wp:posOffset>
                </wp:positionV>
                <wp:extent cx="5904230" cy="0"/>
                <wp:effectExtent l="10795" t="5715" r="9525" b="13335"/>
                <wp:wrapNone/>
                <wp:docPr id="2"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04230" cy="0"/>
                        </a:xfrm>
                        <a:prstGeom prst="line">
                          <a:avLst/>
                        </a:prstGeom>
                        <a:noFill/>
                        <a:ln w="6350" algn="ctr">
                          <a:solidFill>
                            <a:srgbClr val="000000"/>
                          </a:solidFill>
                          <a:miter lim="800000"/>
                        </a:ln>
                      </wps:spPr>
                      <wps:bodyPr/>
                    </wps:wsp>
                  </a:graphicData>
                </a:graphic>
              </wp:anchor>
            </w:drawing>
          </mc:Choice>
          <mc:Fallback xmlns:wpsCustomData="http://www.wps.cn/officeDocument/2013/wpsCustomData" xmlns:w16sdtfl="http://schemas.microsoft.com/office/word/2024/wordml/sdtformatlock">
            <w:pict>
              <v:line id="直接连接符 10" o:spid="_x0000_s1026" o:spt="20" style="position:absolute;left:0pt;flip:y;margin-left:3.45pt;margin-top:3.6pt;height:0pt;width:464.9pt;z-index:251659264;mso-width-relative:page;mso-height-relative:page;" filled="f" stroked="t" coordsize="21600,21600" o:gfxdata="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iRIqNMAAAAFAQAADwAAAAAAAAAB&#10;ACAAAAAiAAAAZHJzL2Rvd25yZXYueG1sUEsBAhQAFAAAAAgAh07iQDL/RDfcAQAAfwMAAA4AAAAA&#10;AAAAAQAgAAAAIgEAAGRycy9lMm9Eb2MueG1sUEsFBgAAAAAGAAYAWQEAAHAFAAAAAA==&#10;">
                <v:fill on="f" focussize="0,0"/>
                <v:stroke weight="0.5pt" color="#000000" miterlimit="8" joinstyle="miter"/>
                <v:imagedata o:title=""/>
                <o:lock v:ext="edit" aspectratio="f"/>
              </v:line>
            </w:pict>
          </mc:Fallback>
        </mc:AlternateContent>
      </w:r>
    </w:p>
    <w:p w14:paraId="5F8C22A3" w14:textId="77777777" w:rsidR="0089351E" w:rsidRDefault="0089351E">
      <w:pPr>
        <w:widowControl/>
        <w:jc w:val="left"/>
      </w:pPr>
    </w:p>
    <w:p w14:paraId="1E19AC98" w14:textId="77777777" w:rsidR="0089351E" w:rsidRDefault="0089351E">
      <w:pPr>
        <w:widowControl/>
        <w:jc w:val="left"/>
      </w:pPr>
    </w:p>
    <w:p w14:paraId="59FF13D7" w14:textId="77777777" w:rsidR="0089351E" w:rsidRDefault="0089351E">
      <w:pPr>
        <w:widowControl/>
        <w:jc w:val="left"/>
      </w:pPr>
    </w:p>
    <w:p w14:paraId="29A90A08" w14:textId="77777777" w:rsidR="0089351E" w:rsidRDefault="0089351E">
      <w:pPr>
        <w:widowControl/>
        <w:jc w:val="left"/>
      </w:pPr>
    </w:p>
    <w:p w14:paraId="54F29019" w14:textId="77777777" w:rsidR="0089351E" w:rsidRDefault="0089351E">
      <w:pPr>
        <w:widowControl/>
        <w:jc w:val="left"/>
      </w:pPr>
    </w:p>
    <w:p w14:paraId="788EFBF3" w14:textId="77777777" w:rsidR="0089351E" w:rsidRDefault="0089351E">
      <w:pPr>
        <w:widowControl/>
        <w:jc w:val="left"/>
      </w:pPr>
    </w:p>
    <w:p w14:paraId="2064968F" w14:textId="77777777" w:rsidR="0089351E" w:rsidRDefault="0089351E">
      <w:pPr>
        <w:widowControl/>
        <w:jc w:val="left"/>
      </w:pPr>
    </w:p>
    <w:p w14:paraId="4DF0BA66" w14:textId="77777777" w:rsidR="0089351E" w:rsidRDefault="00D720A0">
      <w:pPr>
        <w:widowControl/>
        <w:ind w:leftChars="200" w:left="420"/>
        <w:jc w:val="left"/>
        <w:rPr>
          <w:sz w:val="28"/>
          <w:szCs w:val="28"/>
        </w:rPr>
      </w:pPr>
      <w:r>
        <w:rPr>
          <w:rFonts w:ascii="黑体" w:eastAsia="黑体" w:hAnsi="黑体" w:hint="eastAsia"/>
          <w:spacing w:val="93"/>
          <w:kern w:val="0"/>
          <w:sz w:val="28"/>
          <w:fitText w:val="1680" w:id="-1142248448"/>
        </w:rPr>
        <w:t>归口单</w:t>
      </w:r>
      <w:r>
        <w:rPr>
          <w:rFonts w:ascii="黑体" w:eastAsia="黑体" w:hAnsi="黑体" w:hint="eastAsia"/>
          <w:spacing w:val="1"/>
          <w:kern w:val="0"/>
          <w:sz w:val="28"/>
          <w:fitText w:val="1680" w:id="-1142248448"/>
        </w:rPr>
        <w:t>位</w:t>
      </w:r>
      <w:r>
        <w:rPr>
          <w:rFonts w:eastAsia="黑体" w:hint="eastAsia"/>
          <w:sz w:val="28"/>
        </w:rPr>
        <w:t>：</w:t>
      </w:r>
      <w:r>
        <w:rPr>
          <w:sz w:val="28"/>
          <w:szCs w:val="28"/>
        </w:rPr>
        <w:t>全国能源资源计量技术委员会水资源计量分技术委员会</w:t>
      </w:r>
    </w:p>
    <w:p w14:paraId="272BBBB7" w14:textId="77777777" w:rsidR="0089351E" w:rsidRDefault="00D720A0">
      <w:pPr>
        <w:widowControl/>
        <w:ind w:leftChars="200" w:left="420"/>
        <w:jc w:val="left"/>
        <w:rPr>
          <w:rFonts w:hAnsi="宋体"/>
          <w:sz w:val="28"/>
          <w:szCs w:val="32"/>
        </w:rPr>
      </w:pPr>
      <w:r>
        <w:rPr>
          <w:rFonts w:eastAsia="黑体"/>
          <w:sz w:val="28"/>
        </w:rPr>
        <w:t>主要起草单位：</w:t>
      </w:r>
      <w:r>
        <w:rPr>
          <w:rFonts w:hAnsi="宋体" w:hint="eastAsia"/>
          <w:sz w:val="28"/>
          <w:szCs w:val="32"/>
        </w:rPr>
        <w:t>中国水利水电科学研究院</w:t>
      </w:r>
    </w:p>
    <w:p w14:paraId="53CD1B18" w14:textId="77777777" w:rsidR="0089351E" w:rsidRDefault="00D720A0">
      <w:pPr>
        <w:widowControl/>
        <w:ind w:leftChars="200" w:left="420" w:firstLineChars="700" w:firstLine="1960"/>
        <w:jc w:val="left"/>
        <w:rPr>
          <w:rFonts w:hAnsi="宋体"/>
          <w:sz w:val="28"/>
          <w:szCs w:val="32"/>
        </w:rPr>
      </w:pPr>
      <w:r>
        <w:rPr>
          <w:rFonts w:hAnsi="宋体" w:hint="eastAsia"/>
          <w:sz w:val="28"/>
          <w:szCs w:val="32"/>
        </w:rPr>
        <w:t>水利部水资源管理中心</w:t>
      </w:r>
    </w:p>
    <w:p w14:paraId="7E9549B9" w14:textId="77777777" w:rsidR="0089351E" w:rsidRDefault="00D720A0">
      <w:pPr>
        <w:widowControl/>
        <w:tabs>
          <w:tab w:val="left" w:pos="2268"/>
          <w:tab w:val="left" w:pos="2410"/>
        </w:tabs>
        <w:ind w:leftChars="200" w:left="420"/>
        <w:jc w:val="left"/>
        <w:rPr>
          <w:sz w:val="28"/>
          <w:szCs w:val="28"/>
        </w:rPr>
      </w:pPr>
      <w:r>
        <w:rPr>
          <w:rFonts w:eastAsia="黑体"/>
          <w:sz w:val="28"/>
          <w:szCs w:val="28"/>
        </w:rPr>
        <w:t>参加</w:t>
      </w:r>
      <w:r>
        <w:rPr>
          <w:rFonts w:eastAsia="黑体"/>
          <w:sz w:val="28"/>
        </w:rPr>
        <w:t>起草</w:t>
      </w:r>
      <w:r>
        <w:rPr>
          <w:rFonts w:eastAsia="黑体"/>
          <w:sz w:val="28"/>
          <w:szCs w:val="28"/>
        </w:rPr>
        <w:t>单位：</w:t>
      </w:r>
      <w:r>
        <w:rPr>
          <w:rFonts w:hint="eastAsia"/>
          <w:sz w:val="28"/>
          <w:szCs w:val="28"/>
        </w:rPr>
        <w:t>中国计量科学研究院</w:t>
      </w:r>
    </w:p>
    <w:p w14:paraId="403A2E86" w14:textId="77777777" w:rsidR="0089351E" w:rsidRDefault="00D720A0">
      <w:pPr>
        <w:widowControl/>
        <w:tabs>
          <w:tab w:val="left" w:pos="2268"/>
          <w:tab w:val="left" w:pos="2410"/>
        </w:tabs>
        <w:ind w:leftChars="200" w:left="420" w:firstLineChars="700" w:firstLine="1960"/>
        <w:jc w:val="left"/>
        <w:rPr>
          <w:rFonts w:hAnsi="宋体"/>
          <w:sz w:val="28"/>
          <w:szCs w:val="32"/>
        </w:rPr>
      </w:pPr>
      <w:r>
        <w:rPr>
          <w:rFonts w:hAnsi="宋体" w:hint="eastAsia"/>
          <w:sz w:val="28"/>
          <w:szCs w:val="32"/>
        </w:rPr>
        <w:t>广州远动信息技术有限公司</w:t>
      </w:r>
    </w:p>
    <w:p w14:paraId="1317AF50" w14:textId="77777777" w:rsidR="0089351E" w:rsidRDefault="00D720A0">
      <w:pPr>
        <w:widowControl/>
        <w:tabs>
          <w:tab w:val="left" w:pos="2268"/>
          <w:tab w:val="left" w:pos="2410"/>
        </w:tabs>
        <w:ind w:leftChars="200" w:left="420" w:firstLineChars="700" w:firstLine="1960"/>
        <w:jc w:val="left"/>
        <w:rPr>
          <w:sz w:val="28"/>
          <w:szCs w:val="28"/>
        </w:rPr>
      </w:pPr>
      <w:r>
        <w:rPr>
          <w:rFonts w:hAnsi="宋体" w:hint="eastAsia"/>
          <w:sz w:val="28"/>
          <w:szCs w:val="32"/>
        </w:rPr>
        <w:t>北京数洋智慧科技有限公司</w:t>
      </w:r>
    </w:p>
    <w:p w14:paraId="27B17A8F" w14:textId="77777777" w:rsidR="0089351E" w:rsidRPr="00F04199" w:rsidRDefault="0089351E">
      <w:pPr>
        <w:widowControl/>
        <w:jc w:val="left"/>
        <w:rPr>
          <w:sz w:val="28"/>
          <w:szCs w:val="28"/>
        </w:rPr>
      </w:pPr>
    </w:p>
    <w:p w14:paraId="5EB77765" w14:textId="77777777" w:rsidR="0089351E" w:rsidRDefault="0089351E">
      <w:pPr>
        <w:widowControl/>
        <w:jc w:val="left"/>
        <w:rPr>
          <w:sz w:val="28"/>
          <w:szCs w:val="28"/>
        </w:rPr>
      </w:pPr>
    </w:p>
    <w:p w14:paraId="3F6C476A" w14:textId="77777777" w:rsidR="0089351E" w:rsidRPr="00C152FD" w:rsidRDefault="0089351E">
      <w:pPr>
        <w:widowControl/>
        <w:jc w:val="left"/>
        <w:rPr>
          <w:sz w:val="28"/>
          <w:szCs w:val="28"/>
        </w:rPr>
      </w:pPr>
    </w:p>
    <w:p w14:paraId="37FC92A9" w14:textId="77777777" w:rsidR="0089351E" w:rsidRDefault="0089351E">
      <w:pPr>
        <w:widowControl/>
        <w:jc w:val="left"/>
        <w:rPr>
          <w:sz w:val="28"/>
          <w:szCs w:val="28"/>
        </w:rPr>
      </w:pPr>
    </w:p>
    <w:p w14:paraId="6F933F79" w14:textId="77777777" w:rsidR="0089351E" w:rsidRDefault="0089351E"/>
    <w:p w14:paraId="7EF6FC3D" w14:textId="77777777" w:rsidR="0089351E" w:rsidRDefault="00D720A0">
      <w:pPr>
        <w:tabs>
          <w:tab w:val="left" w:pos="4252"/>
        </w:tabs>
        <w:jc w:val="left"/>
      </w:pPr>
      <w:r>
        <w:rPr>
          <w:noProof/>
        </w:rPr>
        <mc:AlternateContent>
          <mc:Choice Requires="wps">
            <w:drawing>
              <wp:anchor distT="0" distB="0" distL="114300" distR="114300" simplePos="0" relativeHeight="251660288" behindDoc="0" locked="0" layoutInCell="1" allowOverlap="1" wp14:anchorId="39A1D860" wp14:editId="10F69F10">
                <wp:simplePos x="0" y="0"/>
                <wp:positionH relativeFrom="column">
                  <wp:posOffset>-429895</wp:posOffset>
                </wp:positionH>
                <wp:positionV relativeFrom="paragraph">
                  <wp:posOffset>140335</wp:posOffset>
                </wp:positionV>
                <wp:extent cx="6809740" cy="441325"/>
                <wp:effectExtent l="0" t="0" r="0" b="0"/>
                <wp:wrapNone/>
                <wp:docPr id="1" name="矩形 1"/>
                <wp:cNvGraphicFramePr/>
                <a:graphic xmlns:a="http://schemas.openxmlformats.org/drawingml/2006/main">
                  <a:graphicData uri="http://schemas.microsoft.com/office/word/2010/wordprocessingShape">
                    <wps:wsp>
                      <wps:cNvSpPr/>
                      <wps:spPr>
                        <a:xfrm>
                          <a:off x="0" y="0"/>
                          <a:ext cx="6809740" cy="441325"/>
                        </a:xfrm>
                        <a:prstGeom prst="rect">
                          <a:avLst/>
                        </a:prstGeom>
                        <a:noFill/>
                        <a:ln w="12700" cap="flat" cmpd="sng" algn="ctr">
                          <a:noFill/>
                          <a:prstDash val="solid"/>
                          <a:miter lim="800000"/>
                        </a:ln>
                        <a:effectLst/>
                      </wps:spPr>
                      <wps:txbx>
                        <w:txbxContent>
                          <w:p w14:paraId="2A03F191" w14:textId="77777777" w:rsidR="00AE2DC6" w:rsidRDefault="00AE2DC6">
                            <w:pPr>
                              <w:jc w:val="center"/>
                              <w:rPr>
                                <w:rFonts w:ascii="宋体" w:hAnsi="宋体"/>
                                <w:sz w:val="28"/>
                              </w:rPr>
                            </w:pPr>
                            <w:r>
                              <w:rPr>
                                <w:rFonts w:ascii="宋体" w:hAnsi="宋体"/>
                                <w:sz w:val="28"/>
                              </w:rPr>
                              <w:t>本规范委托全国</w:t>
                            </w:r>
                            <w:r>
                              <w:rPr>
                                <w:rFonts w:ascii="宋体" w:hAnsi="宋体" w:hint="eastAsia"/>
                                <w:sz w:val="28"/>
                              </w:rPr>
                              <w:t>能源资源计量技术委员会水资源计量</w:t>
                            </w:r>
                            <w:r>
                              <w:rPr>
                                <w:rFonts w:ascii="宋体" w:hAnsi="宋体"/>
                                <w:sz w:val="28"/>
                              </w:rPr>
                              <w:t>分技术委员会负责解释</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39A1D860" id="矩形 1" o:spid="_x0000_s1036" style="position:absolute;margin-left:-33.85pt;margin-top:11.05pt;width:536.2pt;height:34.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" filled="f" stroked="f" strokeweight="1pt">
                <v:textbox>
                  <w:txbxContent>
                    <w:p w14:paraId="2A03F191" w14:textId="77777777" w:rsidR="00AE2DC6" w:rsidRDefault="00AE2DC6">
                      <w:pPr>
                        <w:jc w:val="center"/>
                        <w:rPr>
                          <w:rFonts w:ascii="宋体" w:hAnsi="宋体"/>
                          <w:sz w:val="28"/>
                        </w:rPr>
                      </w:pPr>
                      <w:r>
                        <w:rPr>
                          <w:rFonts w:ascii="宋体" w:hAnsi="宋体"/>
                          <w:sz w:val="28"/>
                        </w:rPr>
                        <w:t>本规范委托全国</w:t>
                      </w:r>
                      <w:r>
                        <w:rPr>
                          <w:rFonts w:ascii="宋体" w:hAnsi="宋体" w:hint="eastAsia"/>
                          <w:sz w:val="28"/>
                        </w:rPr>
                        <w:t>能源资源计量技术委员会水资源计量</w:t>
                      </w:r>
                      <w:r>
                        <w:rPr>
                          <w:rFonts w:ascii="宋体" w:hAnsi="宋体"/>
                          <w:sz w:val="28"/>
                        </w:rPr>
                        <w:t>分技术委员会负责解释</w:t>
                      </w:r>
                    </w:p>
                  </w:txbxContent>
                </v:textbox>
              </v:rect>
            </w:pict>
          </mc:Fallback>
        </mc:AlternateContent>
      </w:r>
    </w:p>
    <w:p w14:paraId="6437B6F4" w14:textId="77777777" w:rsidR="0089351E" w:rsidRDefault="0089351E">
      <w:pPr>
        <w:tabs>
          <w:tab w:val="left" w:pos="4252"/>
        </w:tabs>
        <w:jc w:val="left"/>
      </w:pPr>
    </w:p>
    <w:p w14:paraId="4872A627" w14:textId="77777777" w:rsidR="0089351E" w:rsidRDefault="0089351E">
      <w:pPr>
        <w:tabs>
          <w:tab w:val="left" w:pos="4252"/>
        </w:tabs>
        <w:jc w:val="left"/>
      </w:pPr>
    </w:p>
    <w:p w14:paraId="715CF524" w14:textId="77777777" w:rsidR="0089351E" w:rsidRDefault="0089351E">
      <w:pPr>
        <w:tabs>
          <w:tab w:val="left" w:pos="4252"/>
        </w:tabs>
        <w:jc w:val="left"/>
      </w:pPr>
    </w:p>
    <w:p w14:paraId="16355127" w14:textId="77777777" w:rsidR="0089351E" w:rsidRDefault="0089351E">
      <w:pPr>
        <w:tabs>
          <w:tab w:val="left" w:pos="4252"/>
        </w:tabs>
        <w:jc w:val="left"/>
      </w:pPr>
    </w:p>
    <w:p w14:paraId="16770E60" w14:textId="77777777" w:rsidR="0089351E" w:rsidRDefault="0089351E">
      <w:pPr>
        <w:tabs>
          <w:tab w:val="left" w:pos="4252"/>
        </w:tabs>
        <w:jc w:val="left"/>
      </w:pPr>
    </w:p>
    <w:p w14:paraId="706F3E1B" w14:textId="77777777" w:rsidR="0089351E" w:rsidRDefault="0089351E">
      <w:pPr>
        <w:tabs>
          <w:tab w:val="left" w:pos="4252"/>
        </w:tabs>
        <w:jc w:val="left"/>
        <w:rPr>
          <w:sz w:val="28"/>
          <w:szCs w:val="28"/>
        </w:rPr>
      </w:pPr>
    </w:p>
    <w:p w14:paraId="76AE8BB7" w14:textId="77777777" w:rsidR="0089351E" w:rsidRDefault="0089351E"/>
    <w:p w14:paraId="2132D9B4" w14:textId="77777777" w:rsidR="0089351E" w:rsidRDefault="00D720A0">
      <w:pPr>
        <w:tabs>
          <w:tab w:val="left" w:pos="6556"/>
        </w:tabs>
        <w:ind w:firstLineChars="200" w:firstLine="560"/>
        <w:rPr>
          <w:sz w:val="28"/>
          <w:szCs w:val="28"/>
        </w:rPr>
      </w:pPr>
      <w:r>
        <w:rPr>
          <w:rFonts w:eastAsia="黑体"/>
          <w:sz w:val="28"/>
        </w:rPr>
        <w:t>本规范主要起草人</w:t>
      </w:r>
      <w:r>
        <w:rPr>
          <w:sz w:val="28"/>
          <w:szCs w:val="28"/>
        </w:rPr>
        <w:t>：</w:t>
      </w:r>
      <w:r>
        <w:rPr>
          <w:sz w:val="28"/>
          <w:szCs w:val="28"/>
        </w:rPr>
        <w:tab/>
      </w:r>
    </w:p>
    <w:p w14:paraId="36D6895C" w14:textId="77777777" w:rsidR="0089351E" w:rsidRDefault="0089351E">
      <w:pPr>
        <w:ind w:firstLineChars="700" w:firstLine="1960"/>
        <w:rPr>
          <w:sz w:val="28"/>
          <w:szCs w:val="28"/>
        </w:rPr>
      </w:pPr>
    </w:p>
    <w:p w14:paraId="5F606663" w14:textId="77777777" w:rsidR="0089351E" w:rsidRDefault="0089351E">
      <w:pPr>
        <w:ind w:firstLineChars="700" w:firstLine="1960"/>
        <w:rPr>
          <w:sz w:val="28"/>
          <w:szCs w:val="28"/>
        </w:rPr>
      </w:pPr>
    </w:p>
    <w:p w14:paraId="1044C740" w14:textId="77777777" w:rsidR="0089351E" w:rsidRDefault="00D720A0">
      <w:pPr>
        <w:ind w:firstLineChars="500" w:firstLine="1400"/>
        <w:rPr>
          <w:rFonts w:eastAsia="黑体"/>
          <w:sz w:val="28"/>
        </w:rPr>
      </w:pPr>
      <w:r>
        <w:rPr>
          <w:rFonts w:eastAsia="黑体"/>
          <w:sz w:val="28"/>
        </w:rPr>
        <w:t>参加起草人：</w:t>
      </w:r>
    </w:p>
    <w:p w14:paraId="399C8937" w14:textId="77777777" w:rsidR="0089351E" w:rsidRDefault="0089351E">
      <w:pPr>
        <w:ind w:firstLineChars="700" w:firstLine="1960"/>
        <w:rPr>
          <w:sz w:val="28"/>
          <w:szCs w:val="28"/>
        </w:rPr>
      </w:pPr>
    </w:p>
    <w:p w14:paraId="4548C7D7" w14:textId="77777777" w:rsidR="0089351E" w:rsidRDefault="0089351E">
      <w:pPr>
        <w:ind w:firstLineChars="700" w:firstLine="1960"/>
        <w:rPr>
          <w:sz w:val="28"/>
          <w:szCs w:val="28"/>
        </w:rPr>
      </w:pPr>
    </w:p>
    <w:p w14:paraId="14275A2D" w14:textId="77777777" w:rsidR="0089351E" w:rsidRDefault="0089351E">
      <w:pPr>
        <w:ind w:firstLineChars="700" w:firstLine="1960"/>
        <w:rPr>
          <w:sz w:val="28"/>
          <w:szCs w:val="28"/>
        </w:rPr>
      </w:pPr>
    </w:p>
    <w:p w14:paraId="44BB265F" w14:textId="77777777" w:rsidR="0089351E" w:rsidRDefault="0089351E">
      <w:pPr>
        <w:ind w:firstLineChars="700" w:firstLine="1960"/>
        <w:rPr>
          <w:sz w:val="28"/>
          <w:szCs w:val="28"/>
        </w:rPr>
      </w:pPr>
    </w:p>
    <w:p w14:paraId="5ABBE2ED" w14:textId="77777777" w:rsidR="0089351E" w:rsidRDefault="0089351E">
      <w:pPr>
        <w:ind w:firstLineChars="700" w:firstLine="1960"/>
        <w:rPr>
          <w:sz w:val="28"/>
          <w:szCs w:val="28"/>
        </w:rPr>
      </w:pPr>
    </w:p>
    <w:p w14:paraId="74FD84D2" w14:textId="77777777" w:rsidR="0089351E" w:rsidRDefault="0089351E">
      <w:pPr>
        <w:ind w:firstLineChars="848" w:firstLine="1781"/>
      </w:pPr>
    </w:p>
    <w:p w14:paraId="3CDD6D9E" w14:textId="77777777" w:rsidR="0089351E" w:rsidRDefault="0089351E">
      <w:pPr>
        <w:tabs>
          <w:tab w:val="left" w:pos="4252"/>
        </w:tabs>
        <w:jc w:val="left"/>
        <w:rPr>
          <w:sz w:val="28"/>
          <w:szCs w:val="28"/>
        </w:rPr>
      </w:pPr>
    </w:p>
    <w:p w14:paraId="15C30DA8" w14:textId="77777777" w:rsidR="0089351E" w:rsidRDefault="0089351E">
      <w:pPr>
        <w:tabs>
          <w:tab w:val="left" w:pos="4252"/>
        </w:tabs>
        <w:jc w:val="left"/>
        <w:rPr>
          <w:sz w:val="28"/>
          <w:szCs w:val="28"/>
        </w:rPr>
      </w:pPr>
    </w:p>
    <w:bookmarkEnd w:id="1"/>
    <w:p w14:paraId="76EFB5E7" w14:textId="77777777" w:rsidR="0089351E" w:rsidRDefault="0089351E">
      <w:pPr>
        <w:tabs>
          <w:tab w:val="left" w:pos="4252"/>
        </w:tabs>
        <w:ind w:firstLineChars="300" w:firstLine="840"/>
        <w:jc w:val="left"/>
        <w:rPr>
          <w:sz w:val="28"/>
          <w:szCs w:val="28"/>
        </w:rPr>
        <w:sectPr w:rsidR="0089351E">
          <w:headerReference w:type="default" r:id="rId17"/>
          <w:footerReference w:type="default" r:id="rId18"/>
          <w:pgSz w:w="11907" w:h="16839"/>
          <w:pgMar w:top="1418" w:right="1134" w:bottom="1134" w:left="1418" w:header="1418" w:footer="1134" w:gutter="0"/>
          <w:pgNumType w:fmt="upperRoman" w:start="1"/>
          <w:cols w:space="720"/>
          <w:docGrid w:type="lines" w:linePitch="312"/>
        </w:sectPr>
      </w:pPr>
    </w:p>
    <w:bookmarkEnd w:id="2"/>
    <w:p w14:paraId="652250E2" w14:textId="77777777" w:rsidR="0089351E" w:rsidRDefault="00D720A0">
      <w:pPr>
        <w:pStyle w:val="TOC10"/>
        <w:spacing w:beforeLines="100" w:before="312" w:afterLines="100" w:after="312" w:line="240" w:lineRule="auto"/>
        <w:jc w:val="center"/>
        <w:rPr>
          <w:rFonts w:ascii="黑体" w:eastAsia="黑体" w:hAnsi="黑体"/>
          <w:color w:val="auto"/>
          <w:sz w:val="44"/>
          <w:szCs w:val="44"/>
        </w:rPr>
      </w:pPr>
      <w:r>
        <w:rPr>
          <w:rFonts w:ascii="黑体" w:eastAsia="黑体" w:hAnsi="黑体" w:hint="eastAsia"/>
          <w:color w:val="auto"/>
          <w:sz w:val="44"/>
          <w:szCs w:val="44"/>
        </w:rPr>
        <w:lastRenderedPageBreak/>
        <w:t xml:space="preserve">目 </w:t>
      </w:r>
      <w:r>
        <w:rPr>
          <w:rFonts w:ascii="黑体" w:eastAsia="黑体" w:hAnsi="黑体"/>
          <w:color w:val="auto"/>
          <w:sz w:val="44"/>
          <w:szCs w:val="44"/>
        </w:rPr>
        <w:t xml:space="preserve">   </w:t>
      </w:r>
      <w:r>
        <w:rPr>
          <w:rFonts w:ascii="黑体" w:eastAsia="黑体" w:hAnsi="黑体" w:hint="eastAsia"/>
          <w:color w:val="auto"/>
          <w:sz w:val="44"/>
          <w:szCs w:val="44"/>
        </w:rPr>
        <w:t>录</w:t>
      </w:r>
    </w:p>
    <w:p w14:paraId="5084702D" w14:textId="77777777" w:rsidR="00EA0DA9" w:rsidRDefault="00D720A0">
      <w:pPr>
        <w:pStyle w:val="TOC2"/>
        <w:tabs>
          <w:tab w:val="right" w:leader="dot" w:pos="9344"/>
        </w:tabs>
        <w:rPr>
          <w:rFonts w:asciiTheme="minorHAnsi" w:eastAsiaTheme="minorEastAsia" w:hAnsiTheme="minorHAnsi" w:cstheme="minorBidi"/>
          <w:noProof/>
          <w:szCs w:val="22"/>
        </w:rPr>
      </w:pPr>
      <w:r>
        <w:fldChar w:fldCharType="begin"/>
      </w:r>
      <w:r>
        <w:instrText xml:space="preserve">TOC \o "1-3" \h  \u </w:instrText>
      </w:r>
      <w:r>
        <w:fldChar w:fldCharType="separate"/>
      </w:r>
      <w:hyperlink w:anchor="_Toc194047009" w:history="1">
        <w:r w:rsidR="00EA0DA9" w:rsidRPr="002F2DB5">
          <w:rPr>
            <w:rStyle w:val="afc"/>
            <w:rFonts w:eastAsia="黑体" w:hint="eastAsia"/>
            <w:noProof/>
          </w:rPr>
          <w:t>引</w:t>
        </w:r>
        <w:r w:rsidR="00EA0DA9" w:rsidRPr="002F2DB5">
          <w:rPr>
            <w:rStyle w:val="afc"/>
            <w:rFonts w:eastAsia="黑体"/>
            <w:noProof/>
          </w:rPr>
          <w:t xml:space="preserve">    </w:t>
        </w:r>
        <w:r w:rsidR="00EA0DA9" w:rsidRPr="002F2DB5">
          <w:rPr>
            <w:rStyle w:val="afc"/>
            <w:rFonts w:eastAsia="黑体" w:hint="eastAsia"/>
            <w:noProof/>
          </w:rPr>
          <w:t>言</w:t>
        </w:r>
        <w:r w:rsidR="00EA0DA9">
          <w:rPr>
            <w:noProof/>
          </w:rPr>
          <w:tab/>
        </w:r>
        <w:r w:rsidR="00EA0DA9">
          <w:rPr>
            <w:noProof/>
          </w:rPr>
          <w:fldChar w:fldCharType="begin"/>
        </w:r>
        <w:r w:rsidR="00EA0DA9">
          <w:rPr>
            <w:noProof/>
          </w:rPr>
          <w:instrText xml:space="preserve"> PAGEREF _Toc194047009 \h </w:instrText>
        </w:r>
        <w:r w:rsidR="00EA0DA9">
          <w:rPr>
            <w:noProof/>
          </w:rPr>
        </w:r>
        <w:r w:rsidR="00EA0DA9">
          <w:rPr>
            <w:noProof/>
          </w:rPr>
          <w:fldChar w:fldCharType="separate"/>
        </w:r>
        <w:r w:rsidR="00EA0DA9">
          <w:rPr>
            <w:noProof/>
          </w:rPr>
          <w:t>II</w:t>
        </w:r>
        <w:r w:rsidR="00EA0DA9">
          <w:rPr>
            <w:noProof/>
          </w:rPr>
          <w:fldChar w:fldCharType="end"/>
        </w:r>
      </w:hyperlink>
    </w:p>
    <w:p w14:paraId="03D045CB" w14:textId="77777777" w:rsidR="00EA0DA9" w:rsidRDefault="00000000">
      <w:pPr>
        <w:pStyle w:val="TOC2"/>
        <w:tabs>
          <w:tab w:val="right" w:leader="dot" w:pos="9344"/>
        </w:tabs>
        <w:rPr>
          <w:rFonts w:asciiTheme="minorHAnsi" w:eastAsiaTheme="minorEastAsia" w:hAnsiTheme="minorHAnsi" w:cstheme="minorBidi"/>
          <w:noProof/>
          <w:szCs w:val="22"/>
        </w:rPr>
      </w:pPr>
      <w:hyperlink w:anchor="_Toc194047010" w:history="1">
        <w:r w:rsidR="00EA0DA9" w:rsidRPr="002F2DB5">
          <w:rPr>
            <w:rStyle w:val="afc"/>
            <w:noProof/>
          </w:rPr>
          <w:t xml:space="preserve">1  </w:t>
        </w:r>
        <w:r w:rsidR="00EA0DA9" w:rsidRPr="002F2DB5">
          <w:rPr>
            <w:rStyle w:val="afc"/>
            <w:rFonts w:hint="eastAsia"/>
            <w:noProof/>
          </w:rPr>
          <w:t>范围</w:t>
        </w:r>
        <w:r w:rsidR="00EA0DA9">
          <w:rPr>
            <w:noProof/>
          </w:rPr>
          <w:tab/>
        </w:r>
        <w:r w:rsidR="00EA0DA9">
          <w:rPr>
            <w:noProof/>
          </w:rPr>
          <w:fldChar w:fldCharType="begin"/>
        </w:r>
        <w:r w:rsidR="00EA0DA9">
          <w:rPr>
            <w:noProof/>
          </w:rPr>
          <w:instrText xml:space="preserve"> PAGEREF _Toc194047010 \h </w:instrText>
        </w:r>
        <w:r w:rsidR="00EA0DA9">
          <w:rPr>
            <w:noProof/>
          </w:rPr>
        </w:r>
        <w:r w:rsidR="00EA0DA9">
          <w:rPr>
            <w:noProof/>
          </w:rPr>
          <w:fldChar w:fldCharType="separate"/>
        </w:r>
        <w:r w:rsidR="00EA0DA9">
          <w:rPr>
            <w:noProof/>
          </w:rPr>
          <w:t>1</w:t>
        </w:r>
        <w:r w:rsidR="00EA0DA9">
          <w:rPr>
            <w:noProof/>
          </w:rPr>
          <w:fldChar w:fldCharType="end"/>
        </w:r>
      </w:hyperlink>
    </w:p>
    <w:p w14:paraId="68122F3F" w14:textId="77777777" w:rsidR="00EA0DA9" w:rsidRDefault="00000000">
      <w:pPr>
        <w:pStyle w:val="TOC2"/>
        <w:tabs>
          <w:tab w:val="right" w:leader="dot" w:pos="9344"/>
        </w:tabs>
        <w:rPr>
          <w:rFonts w:asciiTheme="minorHAnsi" w:eastAsiaTheme="minorEastAsia" w:hAnsiTheme="minorHAnsi" w:cstheme="minorBidi"/>
          <w:noProof/>
          <w:szCs w:val="22"/>
        </w:rPr>
      </w:pPr>
      <w:hyperlink w:anchor="_Toc194047011" w:history="1">
        <w:r w:rsidR="00EA0DA9" w:rsidRPr="002F2DB5">
          <w:rPr>
            <w:rStyle w:val="afc"/>
            <w:noProof/>
          </w:rPr>
          <w:t xml:space="preserve">2  </w:t>
        </w:r>
        <w:r w:rsidR="00EA0DA9" w:rsidRPr="002F2DB5">
          <w:rPr>
            <w:rStyle w:val="afc"/>
            <w:rFonts w:hint="eastAsia"/>
            <w:noProof/>
          </w:rPr>
          <w:t>引用文件</w:t>
        </w:r>
        <w:r w:rsidR="00EA0DA9">
          <w:rPr>
            <w:noProof/>
          </w:rPr>
          <w:tab/>
        </w:r>
        <w:r w:rsidR="00EA0DA9">
          <w:rPr>
            <w:noProof/>
          </w:rPr>
          <w:fldChar w:fldCharType="begin"/>
        </w:r>
        <w:r w:rsidR="00EA0DA9">
          <w:rPr>
            <w:noProof/>
          </w:rPr>
          <w:instrText xml:space="preserve"> PAGEREF _Toc194047011 \h </w:instrText>
        </w:r>
        <w:r w:rsidR="00EA0DA9">
          <w:rPr>
            <w:noProof/>
          </w:rPr>
        </w:r>
        <w:r w:rsidR="00EA0DA9">
          <w:rPr>
            <w:noProof/>
          </w:rPr>
          <w:fldChar w:fldCharType="separate"/>
        </w:r>
        <w:r w:rsidR="00EA0DA9">
          <w:rPr>
            <w:noProof/>
          </w:rPr>
          <w:t>1</w:t>
        </w:r>
        <w:r w:rsidR="00EA0DA9">
          <w:rPr>
            <w:noProof/>
          </w:rPr>
          <w:fldChar w:fldCharType="end"/>
        </w:r>
      </w:hyperlink>
    </w:p>
    <w:p w14:paraId="1CAB6E10" w14:textId="77777777" w:rsidR="00EA0DA9" w:rsidRDefault="00000000">
      <w:pPr>
        <w:pStyle w:val="TOC2"/>
        <w:tabs>
          <w:tab w:val="right" w:leader="dot" w:pos="9344"/>
        </w:tabs>
        <w:rPr>
          <w:rFonts w:asciiTheme="minorHAnsi" w:eastAsiaTheme="minorEastAsia" w:hAnsiTheme="minorHAnsi" w:cstheme="minorBidi"/>
          <w:noProof/>
          <w:szCs w:val="22"/>
        </w:rPr>
      </w:pPr>
      <w:hyperlink w:anchor="_Toc194047012" w:history="1">
        <w:r w:rsidR="00EA0DA9" w:rsidRPr="002F2DB5">
          <w:rPr>
            <w:rStyle w:val="afc"/>
            <w:noProof/>
          </w:rPr>
          <w:t xml:space="preserve">3  </w:t>
        </w:r>
        <w:r w:rsidR="00EA0DA9" w:rsidRPr="002F2DB5">
          <w:rPr>
            <w:rStyle w:val="afc"/>
            <w:rFonts w:hint="eastAsia"/>
            <w:noProof/>
          </w:rPr>
          <w:t>术语和定义</w:t>
        </w:r>
        <w:r w:rsidR="00EA0DA9">
          <w:rPr>
            <w:noProof/>
          </w:rPr>
          <w:tab/>
        </w:r>
        <w:r w:rsidR="00EA0DA9">
          <w:rPr>
            <w:noProof/>
          </w:rPr>
          <w:fldChar w:fldCharType="begin"/>
        </w:r>
        <w:r w:rsidR="00EA0DA9">
          <w:rPr>
            <w:noProof/>
          </w:rPr>
          <w:instrText xml:space="preserve"> PAGEREF _Toc194047012 \h </w:instrText>
        </w:r>
        <w:r w:rsidR="00EA0DA9">
          <w:rPr>
            <w:noProof/>
          </w:rPr>
        </w:r>
        <w:r w:rsidR="00EA0DA9">
          <w:rPr>
            <w:noProof/>
          </w:rPr>
          <w:fldChar w:fldCharType="separate"/>
        </w:r>
        <w:r w:rsidR="00EA0DA9">
          <w:rPr>
            <w:noProof/>
          </w:rPr>
          <w:t>1</w:t>
        </w:r>
        <w:r w:rsidR="00EA0DA9">
          <w:rPr>
            <w:noProof/>
          </w:rPr>
          <w:fldChar w:fldCharType="end"/>
        </w:r>
      </w:hyperlink>
    </w:p>
    <w:p w14:paraId="77AA1E0C" w14:textId="77777777" w:rsidR="00EA0DA9" w:rsidRDefault="00000000">
      <w:pPr>
        <w:pStyle w:val="TOC2"/>
        <w:tabs>
          <w:tab w:val="right" w:leader="dot" w:pos="9344"/>
        </w:tabs>
        <w:rPr>
          <w:rFonts w:asciiTheme="minorHAnsi" w:eastAsiaTheme="minorEastAsia" w:hAnsiTheme="minorHAnsi" w:cstheme="minorBidi"/>
          <w:noProof/>
          <w:szCs w:val="22"/>
        </w:rPr>
      </w:pPr>
      <w:hyperlink w:anchor="_Toc194047013" w:history="1">
        <w:r w:rsidR="00EA0DA9" w:rsidRPr="002F2DB5">
          <w:rPr>
            <w:rStyle w:val="afc"/>
            <w:noProof/>
          </w:rPr>
          <w:t xml:space="preserve">4 </w:t>
        </w:r>
        <w:r w:rsidR="00EA0DA9" w:rsidRPr="002F2DB5">
          <w:rPr>
            <w:rStyle w:val="afc"/>
            <w:rFonts w:hint="eastAsia"/>
            <w:noProof/>
          </w:rPr>
          <w:t>总体要求</w:t>
        </w:r>
        <w:r w:rsidR="00EA0DA9">
          <w:rPr>
            <w:noProof/>
          </w:rPr>
          <w:tab/>
        </w:r>
        <w:r w:rsidR="00EA0DA9">
          <w:rPr>
            <w:noProof/>
          </w:rPr>
          <w:fldChar w:fldCharType="begin"/>
        </w:r>
        <w:r w:rsidR="00EA0DA9">
          <w:rPr>
            <w:noProof/>
          </w:rPr>
          <w:instrText xml:space="preserve"> PAGEREF _Toc194047013 \h </w:instrText>
        </w:r>
        <w:r w:rsidR="00EA0DA9">
          <w:rPr>
            <w:noProof/>
          </w:rPr>
        </w:r>
        <w:r w:rsidR="00EA0DA9">
          <w:rPr>
            <w:noProof/>
          </w:rPr>
          <w:fldChar w:fldCharType="separate"/>
        </w:r>
        <w:r w:rsidR="00EA0DA9">
          <w:rPr>
            <w:noProof/>
          </w:rPr>
          <w:t>2</w:t>
        </w:r>
        <w:r w:rsidR="00EA0DA9">
          <w:rPr>
            <w:noProof/>
          </w:rPr>
          <w:fldChar w:fldCharType="end"/>
        </w:r>
      </w:hyperlink>
    </w:p>
    <w:p w14:paraId="544FA214" w14:textId="77777777" w:rsidR="00EA0DA9" w:rsidRDefault="00000000">
      <w:pPr>
        <w:pStyle w:val="TOC2"/>
        <w:tabs>
          <w:tab w:val="right" w:leader="dot" w:pos="9344"/>
        </w:tabs>
        <w:rPr>
          <w:rFonts w:asciiTheme="minorHAnsi" w:eastAsiaTheme="minorEastAsia" w:hAnsiTheme="minorHAnsi" w:cstheme="minorBidi"/>
          <w:noProof/>
          <w:szCs w:val="22"/>
        </w:rPr>
      </w:pPr>
      <w:hyperlink w:anchor="_Toc194047014" w:history="1">
        <w:r w:rsidR="00EA0DA9" w:rsidRPr="002F2DB5">
          <w:rPr>
            <w:rStyle w:val="afc"/>
            <w:noProof/>
          </w:rPr>
          <w:t xml:space="preserve">5 </w:t>
        </w:r>
        <w:r w:rsidR="00EA0DA9" w:rsidRPr="002F2DB5">
          <w:rPr>
            <w:rStyle w:val="afc"/>
            <w:rFonts w:hint="eastAsia"/>
            <w:noProof/>
          </w:rPr>
          <w:t>数据接收与处理系统</w:t>
        </w:r>
        <w:r w:rsidR="00EA0DA9">
          <w:rPr>
            <w:noProof/>
          </w:rPr>
          <w:tab/>
        </w:r>
        <w:r w:rsidR="00EA0DA9">
          <w:rPr>
            <w:noProof/>
          </w:rPr>
          <w:fldChar w:fldCharType="begin"/>
        </w:r>
        <w:r w:rsidR="00EA0DA9">
          <w:rPr>
            <w:noProof/>
          </w:rPr>
          <w:instrText xml:space="preserve"> PAGEREF _Toc194047014 \h </w:instrText>
        </w:r>
        <w:r w:rsidR="00EA0DA9">
          <w:rPr>
            <w:noProof/>
          </w:rPr>
        </w:r>
        <w:r w:rsidR="00EA0DA9">
          <w:rPr>
            <w:noProof/>
          </w:rPr>
          <w:fldChar w:fldCharType="separate"/>
        </w:r>
        <w:r w:rsidR="00EA0DA9">
          <w:rPr>
            <w:noProof/>
          </w:rPr>
          <w:t>2</w:t>
        </w:r>
        <w:r w:rsidR="00EA0DA9">
          <w:rPr>
            <w:noProof/>
          </w:rPr>
          <w:fldChar w:fldCharType="end"/>
        </w:r>
      </w:hyperlink>
    </w:p>
    <w:p w14:paraId="0E09AC84"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15" w:history="1">
        <w:r w:rsidR="00EA0DA9" w:rsidRPr="002F2DB5">
          <w:rPr>
            <w:rStyle w:val="afc"/>
            <w:rFonts w:ascii="宋体" w:hAnsi="宋体"/>
            <w:bCs/>
            <w:noProof/>
          </w:rPr>
          <w:t xml:space="preserve">5.1 </w:t>
        </w:r>
        <w:r w:rsidR="00EA0DA9" w:rsidRPr="002F2DB5">
          <w:rPr>
            <w:rStyle w:val="afc"/>
            <w:rFonts w:ascii="宋体" w:hAnsi="宋体" w:hint="eastAsia"/>
            <w:bCs/>
            <w:noProof/>
          </w:rPr>
          <w:t>总体框架</w:t>
        </w:r>
        <w:r w:rsidR="00EA0DA9">
          <w:rPr>
            <w:noProof/>
          </w:rPr>
          <w:tab/>
        </w:r>
        <w:r w:rsidR="00EA0DA9">
          <w:rPr>
            <w:noProof/>
          </w:rPr>
          <w:fldChar w:fldCharType="begin"/>
        </w:r>
        <w:r w:rsidR="00EA0DA9">
          <w:rPr>
            <w:noProof/>
          </w:rPr>
          <w:instrText xml:space="preserve"> PAGEREF _Toc194047015 \h </w:instrText>
        </w:r>
        <w:r w:rsidR="00EA0DA9">
          <w:rPr>
            <w:noProof/>
          </w:rPr>
        </w:r>
        <w:r w:rsidR="00EA0DA9">
          <w:rPr>
            <w:noProof/>
          </w:rPr>
          <w:fldChar w:fldCharType="separate"/>
        </w:r>
        <w:r w:rsidR="00EA0DA9">
          <w:rPr>
            <w:noProof/>
          </w:rPr>
          <w:t>3</w:t>
        </w:r>
        <w:r w:rsidR="00EA0DA9">
          <w:rPr>
            <w:noProof/>
          </w:rPr>
          <w:fldChar w:fldCharType="end"/>
        </w:r>
      </w:hyperlink>
    </w:p>
    <w:p w14:paraId="242BEFDD"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16" w:history="1">
        <w:r w:rsidR="00EA0DA9" w:rsidRPr="002F2DB5">
          <w:rPr>
            <w:rStyle w:val="afc"/>
            <w:rFonts w:ascii="宋体" w:hAnsi="宋体"/>
            <w:bCs/>
            <w:noProof/>
          </w:rPr>
          <w:t xml:space="preserve">5.2 </w:t>
        </w:r>
        <w:r w:rsidR="00EA0DA9" w:rsidRPr="002F2DB5">
          <w:rPr>
            <w:rStyle w:val="afc"/>
            <w:rFonts w:ascii="宋体" w:hAnsi="宋体" w:hint="eastAsia"/>
            <w:bCs/>
            <w:noProof/>
          </w:rPr>
          <w:t>系统构成</w:t>
        </w:r>
        <w:r w:rsidR="00EA0DA9">
          <w:rPr>
            <w:noProof/>
          </w:rPr>
          <w:tab/>
        </w:r>
        <w:r w:rsidR="00EA0DA9">
          <w:rPr>
            <w:noProof/>
          </w:rPr>
          <w:fldChar w:fldCharType="begin"/>
        </w:r>
        <w:r w:rsidR="00EA0DA9">
          <w:rPr>
            <w:noProof/>
          </w:rPr>
          <w:instrText xml:space="preserve"> PAGEREF _Toc194047016 \h </w:instrText>
        </w:r>
        <w:r w:rsidR="00EA0DA9">
          <w:rPr>
            <w:noProof/>
          </w:rPr>
        </w:r>
        <w:r w:rsidR="00EA0DA9">
          <w:rPr>
            <w:noProof/>
          </w:rPr>
          <w:fldChar w:fldCharType="separate"/>
        </w:r>
        <w:r w:rsidR="00EA0DA9">
          <w:rPr>
            <w:noProof/>
          </w:rPr>
          <w:t>4</w:t>
        </w:r>
        <w:r w:rsidR="00EA0DA9">
          <w:rPr>
            <w:noProof/>
          </w:rPr>
          <w:fldChar w:fldCharType="end"/>
        </w:r>
      </w:hyperlink>
    </w:p>
    <w:p w14:paraId="449DB5B2"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17" w:history="1">
        <w:r w:rsidR="00EA0DA9" w:rsidRPr="002F2DB5">
          <w:rPr>
            <w:rStyle w:val="afc"/>
            <w:rFonts w:ascii="宋体" w:hAnsi="宋体"/>
            <w:bCs/>
            <w:noProof/>
          </w:rPr>
          <w:t xml:space="preserve">5.3 </w:t>
        </w:r>
        <w:r w:rsidR="00EA0DA9" w:rsidRPr="002F2DB5">
          <w:rPr>
            <w:rStyle w:val="afc"/>
            <w:rFonts w:ascii="宋体" w:hAnsi="宋体" w:hint="eastAsia"/>
            <w:bCs/>
            <w:noProof/>
          </w:rPr>
          <w:t>数据接收与处理流程</w:t>
        </w:r>
        <w:r w:rsidR="00EA0DA9">
          <w:rPr>
            <w:noProof/>
          </w:rPr>
          <w:tab/>
        </w:r>
        <w:r w:rsidR="00EA0DA9">
          <w:rPr>
            <w:noProof/>
          </w:rPr>
          <w:fldChar w:fldCharType="begin"/>
        </w:r>
        <w:r w:rsidR="00EA0DA9">
          <w:rPr>
            <w:noProof/>
          </w:rPr>
          <w:instrText xml:space="preserve"> PAGEREF _Toc194047017 \h </w:instrText>
        </w:r>
        <w:r w:rsidR="00EA0DA9">
          <w:rPr>
            <w:noProof/>
          </w:rPr>
        </w:r>
        <w:r w:rsidR="00EA0DA9">
          <w:rPr>
            <w:noProof/>
          </w:rPr>
          <w:fldChar w:fldCharType="separate"/>
        </w:r>
        <w:r w:rsidR="00EA0DA9">
          <w:rPr>
            <w:noProof/>
          </w:rPr>
          <w:t>4</w:t>
        </w:r>
        <w:r w:rsidR="00EA0DA9">
          <w:rPr>
            <w:noProof/>
          </w:rPr>
          <w:fldChar w:fldCharType="end"/>
        </w:r>
      </w:hyperlink>
    </w:p>
    <w:p w14:paraId="71504148"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18" w:history="1">
        <w:r w:rsidR="00EA0DA9" w:rsidRPr="002F2DB5">
          <w:rPr>
            <w:rStyle w:val="afc"/>
            <w:rFonts w:ascii="宋体" w:hAnsi="宋体"/>
            <w:bCs/>
            <w:noProof/>
          </w:rPr>
          <w:t xml:space="preserve">5.4 </w:t>
        </w:r>
        <w:r w:rsidR="00EA0DA9" w:rsidRPr="002F2DB5">
          <w:rPr>
            <w:rStyle w:val="afc"/>
            <w:rFonts w:ascii="宋体" w:hAnsi="宋体" w:hint="eastAsia"/>
            <w:bCs/>
            <w:noProof/>
          </w:rPr>
          <w:t>通信协议</w:t>
        </w:r>
        <w:r w:rsidR="00EA0DA9">
          <w:rPr>
            <w:noProof/>
          </w:rPr>
          <w:tab/>
        </w:r>
        <w:r w:rsidR="00EA0DA9">
          <w:rPr>
            <w:noProof/>
          </w:rPr>
          <w:fldChar w:fldCharType="begin"/>
        </w:r>
        <w:r w:rsidR="00EA0DA9">
          <w:rPr>
            <w:noProof/>
          </w:rPr>
          <w:instrText xml:space="preserve"> PAGEREF _Toc194047018 \h </w:instrText>
        </w:r>
        <w:r w:rsidR="00EA0DA9">
          <w:rPr>
            <w:noProof/>
          </w:rPr>
        </w:r>
        <w:r w:rsidR="00EA0DA9">
          <w:rPr>
            <w:noProof/>
          </w:rPr>
          <w:fldChar w:fldCharType="separate"/>
        </w:r>
        <w:r w:rsidR="00EA0DA9">
          <w:rPr>
            <w:noProof/>
          </w:rPr>
          <w:t>6</w:t>
        </w:r>
        <w:r w:rsidR="00EA0DA9">
          <w:rPr>
            <w:noProof/>
          </w:rPr>
          <w:fldChar w:fldCharType="end"/>
        </w:r>
      </w:hyperlink>
    </w:p>
    <w:p w14:paraId="2EE55C45" w14:textId="77777777" w:rsidR="00EA0DA9" w:rsidRDefault="00000000">
      <w:pPr>
        <w:pStyle w:val="TOC2"/>
        <w:tabs>
          <w:tab w:val="right" w:leader="dot" w:pos="9344"/>
        </w:tabs>
        <w:rPr>
          <w:rFonts w:asciiTheme="minorHAnsi" w:eastAsiaTheme="minorEastAsia" w:hAnsiTheme="minorHAnsi" w:cstheme="minorBidi"/>
          <w:noProof/>
          <w:szCs w:val="22"/>
        </w:rPr>
      </w:pPr>
      <w:hyperlink w:anchor="_Toc194047019" w:history="1">
        <w:r w:rsidR="00EA0DA9" w:rsidRPr="002F2DB5">
          <w:rPr>
            <w:rStyle w:val="afc"/>
            <w:noProof/>
          </w:rPr>
          <w:t xml:space="preserve">6 </w:t>
        </w:r>
        <w:r w:rsidR="00EA0DA9" w:rsidRPr="002F2DB5">
          <w:rPr>
            <w:rStyle w:val="afc"/>
            <w:rFonts w:hint="eastAsia"/>
            <w:noProof/>
          </w:rPr>
          <w:t>数据接收</w:t>
        </w:r>
        <w:r w:rsidR="00EA0DA9">
          <w:rPr>
            <w:noProof/>
          </w:rPr>
          <w:tab/>
        </w:r>
        <w:r w:rsidR="00EA0DA9">
          <w:rPr>
            <w:noProof/>
          </w:rPr>
          <w:fldChar w:fldCharType="begin"/>
        </w:r>
        <w:r w:rsidR="00EA0DA9">
          <w:rPr>
            <w:noProof/>
          </w:rPr>
          <w:instrText xml:space="preserve"> PAGEREF _Toc194047019 \h </w:instrText>
        </w:r>
        <w:r w:rsidR="00EA0DA9">
          <w:rPr>
            <w:noProof/>
          </w:rPr>
        </w:r>
        <w:r w:rsidR="00EA0DA9">
          <w:rPr>
            <w:noProof/>
          </w:rPr>
          <w:fldChar w:fldCharType="separate"/>
        </w:r>
        <w:r w:rsidR="00EA0DA9">
          <w:rPr>
            <w:noProof/>
          </w:rPr>
          <w:t>6</w:t>
        </w:r>
        <w:r w:rsidR="00EA0DA9">
          <w:rPr>
            <w:noProof/>
          </w:rPr>
          <w:fldChar w:fldCharType="end"/>
        </w:r>
      </w:hyperlink>
    </w:p>
    <w:p w14:paraId="3011994F"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20" w:history="1">
        <w:r w:rsidR="00EA0DA9" w:rsidRPr="002F2DB5">
          <w:rPr>
            <w:rStyle w:val="afc"/>
            <w:rFonts w:ascii="宋体" w:hAnsi="宋体"/>
            <w:bCs/>
            <w:noProof/>
          </w:rPr>
          <w:t xml:space="preserve">6.1 </w:t>
        </w:r>
        <w:r w:rsidR="00EA0DA9" w:rsidRPr="002F2DB5">
          <w:rPr>
            <w:rStyle w:val="afc"/>
            <w:rFonts w:ascii="宋体" w:hAnsi="宋体" w:hint="eastAsia"/>
            <w:bCs/>
            <w:noProof/>
          </w:rPr>
          <w:t>数据类型</w:t>
        </w:r>
        <w:r w:rsidR="00EA0DA9">
          <w:rPr>
            <w:noProof/>
          </w:rPr>
          <w:tab/>
        </w:r>
        <w:r w:rsidR="00EA0DA9">
          <w:rPr>
            <w:noProof/>
          </w:rPr>
          <w:fldChar w:fldCharType="begin"/>
        </w:r>
        <w:r w:rsidR="00EA0DA9">
          <w:rPr>
            <w:noProof/>
          </w:rPr>
          <w:instrText xml:space="preserve"> PAGEREF _Toc194047020 \h </w:instrText>
        </w:r>
        <w:r w:rsidR="00EA0DA9">
          <w:rPr>
            <w:noProof/>
          </w:rPr>
        </w:r>
        <w:r w:rsidR="00EA0DA9">
          <w:rPr>
            <w:noProof/>
          </w:rPr>
          <w:fldChar w:fldCharType="separate"/>
        </w:r>
        <w:r w:rsidR="00EA0DA9">
          <w:rPr>
            <w:noProof/>
          </w:rPr>
          <w:t>6</w:t>
        </w:r>
        <w:r w:rsidR="00EA0DA9">
          <w:rPr>
            <w:noProof/>
          </w:rPr>
          <w:fldChar w:fldCharType="end"/>
        </w:r>
      </w:hyperlink>
    </w:p>
    <w:p w14:paraId="2E33482A"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21" w:history="1">
        <w:r w:rsidR="00EA0DA9" w:rsidRPr="002F2DB5">
          <w:rPr>
            <w:rStyle w:val="afc"/>
            <w:rFonts w:ascii="宋体" w:hAnsi="宋体"/>
            <w:bCs/>
            <w:noProof/>
          </w:rPr>
          <w:t xml:space="preserve">6.2 </w:t>
        </w:r>
        <w:r w:rsidR="00EA0DA9" w:rsidRPr="002F2DB5">
          <w:rPr>
            <w:rStyle w:val="afc"/>
            <w:rFonts w:ascii="宋体" w:hAnsi="宋体" w:hint="eastAsia"/>
            <w:bCs/>
            <w:noProof/>
          </w:rPr>
          <w:t>数据接收</w:t>
        </w:r>
        <w:r w:rsidR="00EA0DA9">
          <w:rPr>
            <w:noProof/>
          </w:rPr>
          <w:tab/>
        </w:r>
        <w:r w:rsidR="00EA0DA9">
          <w:rPr>
            <w:noProof/>
          </w:rPr>
          <w:fldChar w:fldCharType="begin"/>
        </w:r>
        <w:r w:rsidR="00EA0DA9">
          <w:rPr>
            <w:noProof/>
          </w:rPr>
          <w:instrText xml:space="preserve"> PAGEREF _Toc194047021 \h </w:instrText>
        </w:r>
        <w:r w:rsidR="00EA0DA9">
          <w:rPr>
            <w:noProof/>
          </w:rPr>
        </w:r>
        <w:r w:rsidR="00EA0DA9">
          <w:rPr>
            <w:noProof/>
          </w:rPr>
          <w:fldChar w:fldCharType="separate"/>
        </w:r>
        <w:r w:rsidR="00EA0DA9">
          <w:rPr>
            <w:noProof/>
          </w:rPr>
          <w:t>6</w:t>
        </w:r>
        <w:r w:rsidR="00EA0DA9">
          <w:rPr>
            <w:noProof/>
          </w:rPr>
          <w:fldChar w:fldCharType="end"/>
        </w:r>
      </w:hyperlink>
    </w:p>
    <w:p w14:paraId="00642C48"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22" w:history="1">
        <w:r w:rsidR="00EA0DA9" w:rsidRPr="002F2DB5">
          <w:rPr>
            <w:rStyle w:val="afc"/>
            <w:rFonts w:ascii="宋体" w:hAnsi="宋体"/>
            <w:bCs/>
            <w:noProof/>
          </w:rPr>
          <w:t xml:space="preserve">6.3 </w:t>
        </w:r>
        <w:r w:rsidR="00EA0DA9" w:rsidRPr="002F2DB5">
          <w:rPr>
            <w:rStyle w:val="afc"/>
            <w:rFonts w:ascii="宋体" w:hAnsi="宋体" w:hint="eastAsia"/>
            <w:bCs/>
            <w:noProof/>
          </w:rPr>
          <w:t>接收质量</w:t>
        </w:r>
        <w:r w:rsidR="00EA0DA9">
          <w:rPr>
            <w:noProof/>
          </w:rPr>
          <w:tab/>
        </w:r>
        <w:r w:rsidR="00EA0DA9">
          <w:rPr>
            <w:noProof/>
          </w:rPr>
          <w:fldChar w:fldCharType="begin"/>
        </w:r>
        <w:r w:rsidR="00EA0DA9">
          <w:rPr>
            <w:noProof/>
          </w:rPr>
          <w:instrText xml:space="preserve"> PAGEREF _Toc194047022 \h </w:instrText>
        </w:r>
        <w:r w:rsidR="00EA0DA9">
          <w:rPr>
            <w:noProof/>
          </w:rPr>
        </w:r>
        <w:r w:rsidR="00EA0DA9">
          <w:rPr>
            <w:noProof/>
          </w:rPr>
          <w:fldChar w:fldCharType="separate"/>
        </w:r>
        <w:r w:rsidR="00EA0DA9">
          <w:rPr>
            <w:noProof/>
          </w:rPr>
          <w:t>7</w:t>
        </w:r>
        <w:r w:rsidR="00EA0DA9">
          <w:rPr>
            <w:noProof/>
          </w:rPr>
          <w:fldChar w:fldCharType="end"/>
        </w:r>
      </w:hyperlink>
    </w:p>
    <w:p w14:paraId="1E038267" w14:textId="77777777" w:rsidR="00EA0DA9" w:rsidRDefault="00000000">
      <w:pPr>
        <w:pStyle w:val="TOC2"/>
        <w:tabs>
          <w:tab w:val="right" w:leader="dot" w:pos="9344"/>
        </w:tabs>
        <w:rPr>
          <w:rFonts w:asciiTheme="minorHAnsi" w:eastAsiaTheme="minorEastAsia" w:hAnsiTheme="minorHAnsi" w:cstheme="minorBidi"/>
          <w:noProof/>
          <w:szCs w:val="22"/>
        </w:rPr>
      </w:pPr>
      <w:hyperlink w:anchor="_Toc194047023" w:history="1">
        <w:r w:rsidR="00EA0DA9" w:rsidRPr="002F2DB5">
          <w:rPr>
            <w:rStyle w:val="afc"/>
            <w:noProof/>
          </w:rPr>
          <w:t xml:space="preserve">7 </w:t>
        </w:r>
        <w:r w:rsidR="00EA0DA9" w:rsidRPr="002F2DB5">
          <w:rPr>
            <w:rStyle w:val="afc"/>
            <w:rFonts w:hint="eastAsia"/>
            <w:noProof/>
          </w:rPr>
          <w:t>数据处理</w:t>
        </w:r>
        <w:r w:rsidR="00EA0DA9">
          <w:rPr>
            <w:noProof/>
          </w:rPr>
          <w:tab/>
        </w:r>
        <w:r w:rsidR="00EA0DA9">
          <w:rPr>
            <w:noProof/>
          </w:rPr>
          <w:fldChar w:fldCharType="begin"/>
        </w:r>
        <w:r w:rsidR="00EA0DA9">
          <w:rPr>
            <w:noProof/>
          </w:rPr>
          <w:instrText xml:space="preserve"> PAGEREF _Toc194047023 \h </w:instrText>
        </w:r>
        <w:r w:rsidR="00EA0DA9">
          <w:rPr>
            <w:noProof/>
          </w:rPr>
        </w:r>
        <w:r w:rsidR="00EA0DA9">
          <w:rPr>
            <w:noProof/>
          </w:rPr>
          <w:fldChar w:fldCharType="separate"/>
        </w:r>
        <w:r w:rsidR="00EA0DA9">
          <w:rPr>
            <w:noProof/>
          </w:rPr>
          <w:t>8</w:t>
        </w:r>
        <w:r w:rsidR="00EA0DA9">
          <w:rPr>
            <w:noProof/>
          </w:rPr>
          <w:fldChar w:fldCharType="end"/>
        </w:r>
      </w:hyperlink>
    </w:p>
    <w:p w14:paraId="07AE5E66"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24" w:history="1">
        <w:r w:rsidR="00EA0DA9" w:rsidRPr="002F2DB5">
          <w:rPr>
            <w:rStyle w:val="afc"/>
            <w:rFonts w:ascii="宋体" w:hAnsi="宋体"/>
            <w:bCs/>
            <w:noProof/>
          </w:rPr>
          <w:t xml:space="preserve">7.1 </w:t>
        </w:r>
        <w:r w:rsidR="00EA0DA9" w:rsidRPr="002F2DB5">
          <w:rPr>
            <w:rStyle w:val="afc"/>
            <w:rFonts w:ascii="宋体" w:hAnsi="宋体" w:hint="eastAsia"/>
            <w:bCs/>
            <w:noProof/>
          </w:rPr>
          <w:t>原始数据入库</w:t>
        </w:r>
        <w:r w:rsidR="00EA0DA9">
          <w:rPr>
            <w:noProof/>
          </w:rPr>
          <w:tab/>
        </w:r>
        <w:r w:rsidR="00EA0DA9">
          <w:rPr>
            <w:noProof/>
          </w:rPr>
          <w:fldChar w:fldCharType="begin"/>
        </w:r>
        <w:r w:rsidR="00EA0DA9">
          <w:rPr>
            <w:noProof/>
          </w:rPr>
          <w:instrText xml:space="preserve"> PAGEREF _Toc194047024 \h </w:instrText>
        </w:r>
        <w:r w:rsidR="00EA0DA9">
          <w:rPr>
            <w:noProof/>
          </w:rPr>
        </w:r>
        <w:r w:rsidR="00EA0DA9">
          <w:rPr>
            <w:noProof/>
          </w:rPr>
          <w:fldChar w:fldCharType="separate"/>
        </w:r>
        <w:r w:rsidR="00EA0DA9">
          <w:rPr>
            <w:noProof/>
          </w:rPr>
          <w:t>8</w:t>
        </w:r>
        <w:r w:rsidR="00EA0DA9">
          <w:rPr>
            <w:noProof/>
          </w:rPr>
          <w:fldChar w:fldCharType="end"/>
        </w:r>
      </w:hyperlink>
    </w:p>
    <w:p w14:paraId="47681AAA"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25" w:history="1">
        <w:r w:rsidR="00EA0DA9" w:rsidRPr="002F2DB5">
          <w:rPr>
            <w:rStyle w:val="afc"/>
            <w:rFonts w:ascii="宋体" w:hAnsi="宋体"/>
            <w:bCs/>
            <w:noProof/>
          </w:rPr>
          <w:t xml:space="preserve">7.2 </w:t>
        </w:r>
        <w:r w:rsidR="00EA0DA9" w:rsidRPr="002F2DB5">
          <w:rPr>
            <w:rStyle w:val="afc"/>
            <w:rFonts w:ascii="宋体" w:hAnsi="宋体" w:hint="eastAsia"/>
            <w:bCs/>
            <w:noProof/>
          </w:rPr>
          <w:t>数据质量核查</w:t>
        </w:r>
        <w:r w:rsidR="00EA0DA9">
          <w:rPr>
            <w:noProof/>
          </w:rPr>
          <w:tab/>
        </w:r>
        <w:r w:rsidR="00EA0DA9">
          <w:rPr>
            <w:noProof/>
          </w:rPr>
          <w:fldChar w:fldCharType="begin"/>
        </w:r>
        <w:r w:rsidR="00EA0DA9">
          <w:rPr>
            <w:noProof/>
          </w:rPr>
          <w:instrText xml:space="preserve"> PAGEREF _Toc194047025 \h </w:instrText>
        </w:r>
        <w:r w:rsidR="00EA0DA9">
          <w:rPr>
            <w:noProof/>
          </w:rPr>
        </w:r>
        <w:r w:rsidR="00EA0DA9">
          <w:rPr>
            <w:noProof/>
          </w:rPr>
          <w:fldChar w:fldCharType="separate"/>
        </w:r>
        <w:r w:rsidR="00EA0DA9">
          <w:rPr>
            <w:noProof/>
          </w:rPr>
          <w:t>8</w:t>
        </w:r>
        <w:r w:rsidR="00EA0DA9">
          <w:rPr>
            <w:noProof/>
          </w:rPr>
          <w:fldChar w:fldCharType="end"/>
        </w:r>
      </w:hyperlink>
    </w:p>
    <w:p w14:paraId="7FD3BAA7"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26" w:history="1">
        <w:r w:rsidR="00EA0DA9" w:rsidRPr="002F2DB5">
          <w:rPr>
            <w:rStyle w:val="afc"/>
            <w:rFonts w:ascii="宋体" w:hAnsi="宋体"/>
            <w:bCs/>
            <w:noProof/>
          </w:rPr>
          <w:t xml:space="preserve">7.3 </w:t>
        </w:r>
        <w:r w:rsidR="00EA0DA9" w:rsidRPr="002F2DB5">
          <w:rPr>
            <w:rStyle w:val="afc"/>
            <w:rFonts w:ascii="宋体" w:hAnsi="宋体" w:hint="eastAsia"/>
            <w:bCs/>
            <w:noProof/>
          </w:rPr>
          <w:t>异常数据处理</w:t>
        </w:r>
        <w:r w:rsidR="00EA0DA9">
          <w:rPr>
            <w:noProof/>
          </w:rPr>
          <w:tab/>
        </w:r>
        <w:r w:rsidR="00EA0DA9">
          <w:rPr>
            <w:noProof/>
          </w:rPr>
          <w:fldChar w:fldCharType="begin"/>
        </w:r>
        <w:r w:rsidR="00EA0DA9">
          <w:rPr>
            <w:noProof/>
          </w:rPr>
          <w:instrText xml:space="preserve"> PAGEREF _Toc194047026 \h </w:instrText>
        </w:r>
        <w:r w:rsidR="00EA0DA9">
          <w:rPr>
            <w:noProof/>
          </w:rPr>
        </w:r>
        <w:r w:rsidR="00EA0DA9">
          <w:rPr>
            <w:noProof/>
          </w:rPr>
          <w:fldChar w:fldCharType="separate"/>
        </w:r>
        <w:r w:rsidR="00EA0DA9">
          <w:rPr>
            <w:noProof/>
          </w:rPr>
          <w:t>9</w:t>
        </w:r>
        <w:r w:rsidR="00EA0DA9">
          <w:rPr>
            <w:noProof/>
          </w:rPr>
          <w:fldChar w:fldCharType="end"/>
        </w:r>
      </w:hyperlink>
    </w:p>
    <w:p w14:paraId="78ACA322"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27" w:history="1">
        <w:r w:rsidR="00EA0DA9" w:rsidRPr="002F2DB5">
          <w:rPr>
            <w:rStyle w:val="afc"/>
            <w:rFonts w:ascii="宋体" w:hAnsi="宋体"/>
            <w:bCs/>
            <w:noProof/>
          </w:rPr>
          <w:t xml:space="preserve">7.4 </w:t>
        </w:r>
        <w:r w:rsidR="00EA0DA9" w:rsidRPr="002F2DB5">
          <w:rPr>
            <w:rStyle w:val="afc"/>
            <w:rFonts w:ascii="宋体" w:hAnsi="宋体" w:hint="eastAsia"/>
            <w:bCs/>
            <w:noProof/>
          </w:rPr>
          <w:t>数据存储</w:t>
        </w:r>
        <w:r w:rsidR="00EA0DA9">
          <w:rPr>
            <w:noProof/>
          </w:rPr>
          <w:tab/>
        </w:r>
        <w:r w:rsidR="00EA0DA9">
          <w:rPr>
            <w:noProof/>
          </w:rPr>
          <w:fldChar w:fldCharType="begin"/>
        </w:r>
        <w:r w:rsidR="00EA0DA9">
          <w:rPr>
            <w:noProof/>
          </w:rPr>
          <w:instrText xml:space="preserve"> PAGEREF _Toc194047027 \h </w:instrText>
        </w:r>
        <w:r w:rsidR="00EA0DA9">
          <w:rPr>
            <w:noProof/>
          </w:rPr>
        </w:r>
        <w:r w:rsidR="00EA0DA9">
          <w:rPr>
            <w:noProof/>
          </w:rPr>
          <w:fldChar w:fldCharType="separate"/>
        </w:r>
        <w:r w:rsidR="00EA0DA9">
          <w:rPr>
            <w:noProof/>
          </w:rPr>
          <w:t>9</w:t>
        </w:r>
        <w:r w:rsidR="00EA0DA9">
          <w:rPr>
            <w:noProof/>
          </w:rPr>
          <w:fldChar w:fldCharType="end"/>
        </w:r>
      </w:hyperlink>
    </w:p>
    <w:p w14:paraId="11FB42F8" w14:textId="77777777" w:rsidR="00EA0DA9" w:rsidRDefault="00000000">
      <w:pPr>
        <w:pStyle w:val="TOC2"/>
        <w:tabs>
          <w:tab w:val="right" w:leader="dot" w:pos="9344"/>
        </w:tabs>
        <w:rPr>
          <w:rFonts w:asciiTheme="minorHAnsi" w:eastAsiaTheme="minorEastAsia" w:hAnsiTheme="minorHAnsi" w:cstheme="minorBidi"/>
          <w:noProof/>
          <w:szCs w:val="22"/>
        </w:rPr>
      </w:pPr>
      <w:hyperlink w:anchor="_Toc194047028" w:history="1">
        <w:r w:rsidR="00EA0DA9" w:rsidRPr="002F2DB5">
          <w:rPr>
            <w:rStyle w:val="afc"/>
            <w:noProof/>
          </w:rPr>
          <w:t>8</w:t>
        </w:r>
        <w:r w:rsidR="00EA0DA9" w:rsidRPr="002F2DB5">
          <w:rPr>
            <w:rStyle w:val="afc"/>
            <w:rFonts w:hint="eastAsia"/>
            <w:noProof/>
          </w:rPr>
          <w:t>运行维护</w:t>
        </w:r>
        <w:r w:rsidR="00EA0DA9">
          <w:rPr>
            <w:noProof/>
          </w:rPr>
          <w:tab/>
        </w:r>
        <w:r w:rsidR="00EA0DA9">
          <w:rPr>
            <w:noProof/>
          </w:rPr>
          <w:fldChar w:fldCharType="begin"/>
        </w:r>
        <w:r w:rsidR="00EA0DA9">
          <w:rPr>
            <w:noProof/>
          </w:rPr>
          <w:instrText xml:space="preserve"> PAGEREF _Toc194047028 \h </w:instrText>
        </w:r>
        <w:r w:rsidR="00EA0DA9">
          <w:rPr>
            <w:noProof/>
          </w:rPr>
        </w:r>
        <w:r w:rsidR="00EA0DA9">
          <w:rPr>
            <w:noProof/>
          </w:rPr>
          <w:fldChar w:fldCharType="separate"/>
        </w:r>
        <w:r w:rsidR="00EA0DA9">
          <w:rPr>
            <w:noProof/>
          </w:rPr>
          <w:t>9</w:t>
        </w:r>
        <w:r w:rsidR="00EA0DA9">
          <w:rPr>
            <w:noProof/>
          </w:rPr>
          <w:fldChar w:fldCharType="end"/>
        </w:r>
      </w:hyperlink>
    </w:p>
    <w:p w14:paraId="6F44E20F"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29" w:history="1">
        <w:r w:rsidR="00EA0DA9" w:rsidRPr="002F2DB5">
          <w:rPr>
            <w:rStyle w:val="afc"/>
            <w:rFonts w:ascii="宋体" w:hAnsi="宋体"/>
            <w:bCs/>
            <w:noProof/>
          </w:rPr>
          <w:t xml:space="preserve">8.1 </w:t>
        </w:r>
        <w:r w:rsidR="00EA0DA9" w:rsidRPr="002F2DB5">
          <w:rPr>
            <w:rStyle w:val="afc"/>
            <w:rFonts w:ascii="宋体" w:hAnsi="宋体" w:hint="eastAsia"/>
            <w:bCs/>
            <w:noProof/>
          </w:rPr>
          <w:t>数据安全要求</w:t>
        </w:r>
        <w:r w:rsidR="00EA0DA9">
          <w:rPr>
            <w:noProof/>
          </w:rPr>
          <w:tab/>
        </w:r>
        <w:r w:rsidR="00EA0DA9">
          <w:rPr>
            <w:noProof/>
          </w:rPr>
          <w:fldChar w:fldCharType="begin"/>
        </w:r>
        <w:r w:rsidR="00EA0DA9">
          <w:rPr>
            <w:noProof/>
          </w:rPr>
          <w:instrText xml:space="preserve"> PAGEREF _Toc194047029 \h </w:instrText>
        </w:r>
        <w:r w:rsidR="00EA0DA9">
          <w:rPr>
            <w:noProof/>
          </w:rPr>
        </w:r>
        <w:r w:rsidR="00EA0DA9">
          <w:rPr>
            <w:noProof/>
          </w:rPr>
          <w:fldChar w:fldCharType="separate"/>
        </w:r>
        <w:r w:rsidR="00EA0DA9">
          <w:rPr>
            <w:noProof/>
          </w:rPr>
          <w:t>9</w:t>
        </w:r>
        <w:r w:rsidR="00EA0DA9">
          <w:rPr>
            <w:noProof/>
          </w:rPr>
          <w:fldChar w:fldCharType="end"/>
        </w:r>
      </w:hyperlink>
    </w:p>
    <w:p w14:paraId="40A13B9B"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30" w:history="1">
        <w:r w:rsidR="00EA0DA9" w:rsidRPr="002F2DB5">
          <w:rPr>
            <w:rStyle w:val="afc"/>
            <w:rFonts w:ascii="宋体" w:hAnsi="宋体"/>
            <w:bCs/>
            <w:noProof/>
          </w:rPr>
          <w:t xml:space="preserve">8.2 </w:t>
        </w:r>
        <w:r w:rsidR="00EA0DA9" w:rsidRPr="002F2DB5">
          <w:rPr>
            <w:rStyle w:val="afc"/>
            <w:rFonts w:ascii="宋体" w:hAnsi="宋体" w:hint="eastAsia"/>
            <w:bCs/>
            <w:noProof/>
          </w:rPr>
          <w:t>平台维护</w:t>
        </w:r>
        <w:r w:rsidR="00EA0DA9">
          <w:rPr>
            <w:noProof/>
          </w:rPr>
          <w:tab/>
        </w:r>
        <w:r w:rsidR="00EA0DA9">
          <w:rPr>
            <w:noProof/>
          </w:rPr>
          <w:fldChar w:fldCharType="begin"/>
        </w:r>
        <w:r w:rsidR="00EA0DA9">
          <w:rPr>
            <w:noProof/>
          </w:rPr>
          <w:instrText xml:space="preserve"> PAGEREF _Toc194047030 \h </w:instrText>
        </w:r>
        <w:r w:rsidR="00EA0DA9">
          <w:rPr>
            <w:noProof/>
          </w:rPr>
        </w:r>
        <w:r w:rsidR="00EA0DA9">
          <w:rPr>
            <w:noProof/>
          </w:rPr>
          <w:fldChar w:fldCharType="separate"/>
        </w:r>
        <w:r w:rsidR="00EA0DA9">
          <w:rPr>
            <w:noProof/>
          </w:rPr>
          <w:t>9</w:t>
        </w:r>
        <w:r w:rsidR="00EA0DA9">
          <w:rPr>
            <w:noProof/>
          </w:rPr>
          <w:fldChar w:fldCharType="end"/>
        </w:r>
      </w:hyperlink>
    </w:p>
    <w:p w14:paraId="0478815A" w14:textId="77777777" w:rsidR="00EA0DA9" w:rsidRDefault="00000000">
      <w:pPr>
        <w:pStyle w:val="TOC3"/>
        <w:tabs>
          <w:tab w:val="right" w:leader="dot" w:pos="9344"/>
        </w:tabs>
        <w:rPr>
          <w:rFonts w:asciiTheme="minorHAnsi" w:eastAsiaTheme="minorEastAsia" w:hAnsiTheme="minorHAnsi" w:cstheme="minorBidi"/>
          <w:noProof/>
          <w:szCs w:val="22"/>
        </w:rPr>
      </w:pPr>
      <w:hyperlink w:anchor="_Toc194047031" w:history="1">
        <w:r w:rsidR="00EA0DA9" w:rsidRPr="002F2DB5">
          <w:rPr>
            <w:rStyle w:val="afc"/>
            <w:rFonts w:ascii="宋体" w:hAnsi="宋体"/>
            <w:bCs/>
            <w:noProof/>
          </w:rPr>
          <w:t xml:space="preserve">8.3 </w:t>
        </w:r>
        <w:r w:rsidR="00EA0DA9" w:rsidRPr="002F2DB5">
          <w:rPr>
            <w:rStyle w:val="afc"/>
            <w:rFonts w:ascii="宋体" w:hAnsi="宋体" w:hint="eastAsia"/>
            <w:bCs/>
            <w:noProof/>
          </w:rPr>
          <w:t>运行评估</w:t>
        </w:r>
        <w:r w:rsidR="00EA0DA9">
          <w:rPr>
            <w:noProof/>
          </w:rPr>
          <w:tab/>
        </w:r>
        <w:r w:rsidR="00EA0DA9">
          <w:rPr>
            <w:noProof/>
          </w:rPr>
          <w:fldChar w:fldCharType="begin"/>
        </w:r>
        <w:r w:rsidR="00EA0DA9">
          <w:rPr>
            <w:noProof/>
          </w:rPr>
          <w:instrText xml:space="preserve"> PAGEREF _Toc194047031 \h </w:instrText>
        </w:r>
        <w:r w:rsidR="00EA0DA9">
          <w:rPr>
            <w:noProof/>
          </w:rPr>
        </w:r>
        <w:r w:rsidR="00EA0DA9">
          <w:rPr>
            <w:noProof/>
          </w:rPr>
          <w:fldChar w:fldCharType="separate"/>
        </w:r>
        <w:r w:rsidR="00EA0DA9">
          <w:rPr>
            <w:noProof/>
          </w:rPr>
          <w:t>9</w:t>
        </w:r>
        <w:r w:rsidR="00EA0DA9">
          <w:rPr>
            <w:noProof/>
          </w:rPr>
          <w:fldChar w:fldCharType="end"/>
        </w:r>
      </w:hyperlink>
    </w:p>
    <w:p w14:paraId="1206A656" w14:textId="05138F0A" w:rsidR="00EA0DA9" w:rsidRDefault="00000000">
      <w:pPr>
        <w:pStyle w:val="TOC2"/>
        <w:tabs>
          <w:tab w:val="right" w:leader="dot" w:pos="9344"/>
        </w:tabs>
        <w:rPr>
          <w:rFonts w:asciiTheme="minorHAnsi" w:eastAsiaTheme="minorEastAsia" w:hAnsiTheme="minorHAnsi" w:cstheme="minorBidi"/>
          <w:noProof/>
          <w:szCs w:val="22"/>
        </w:rPr>
      </w:pPr>
      <w:hyperlink w:anchor="_Toc194047032" w:history="1">
        <w:r w:rsidR="00EA0DA9" w:rsidRPr="002F2DB5">
          <w:rPr>
            <w:rStyle w:val="afc"/>
            <w:rFonts w:ascii="黑体" w:eastAsia="黑体" w:hAnsi="黑体" w:hint="eastAsia"/>
            <w:noProof/>
          </w:rPr>
          <w:t>附录</w:t>
        </w:r>
        <w:r w:rsidR="00EA0DA9" w:rsidRPr="002F2DB5">
          <w:rPr>
            <w:rStyle w:val="afc"/>
            <w:rFonts w:ascii="黑体" w:eastAsia="黑体" w:hAnsi="黑体"/>
            <w:noProof/>
          </w:rPr>
          <w:t>A</w:t>
        </w:r>
      </w:hyperlink>
      <w:hyperlink w:anchor="_Toc194047033" w:history="1">
        <w:r w:rsidR="00EA0DA9" w:rsidRPr="002F2DB5">
          <w:rPr>
            <w:rStyle w:val="afc"/>
            <w:rFonts w:ascii="黑体" w:eastAsia="黑体" w:hAnsi="黑体" w:hint="eastAsia"/>
            <w:noProof/>
          </w:rPr>
          <w:t>取用水基础数据</w:t>
        </w:r>
        <w:r w:rsidR="00EA0DA9">
          <w:rPr>
            <w:noProof/>
          </w:rPr>
          <w:tab/>
        </w:r>
        <w:r w:rsidR="00EA0DA9">
          <w:rPr>
            <w:noProof/>
          </w:rPr>
          <w:fldChar w:fldCharType="begin"/>
        </w:r>
        <w:r w:rsidR="00EA0DA9">
          <w:rPr>
            <w:noProof/>
          </w:rPr>
          <w:instrText xml:space="preserve"> PAGEREF _Toc194047033 \h </w:instrText>
        </w:r>
        <w:r w:rsidR="00EA0DA9">
          <w:rPr>
            <w:noProof/>
          </w:rPr>
        </w:r>
        <w:r w:rsidR="00EA0DA9">
          <w:rPr>
            <w:noProof/>
          </w:rPr>
          <w:fldChar w:fldCharType="separate"/>
        </w:r>
        <w:r w:rsidR="00EA0DA9">
          <w:rPr>
            <w:noProof/>
          </w:rPr>
          <w:t>10</w:t>
        </w:r>
        <w:r w:rsidR="00EA0DA9">
          <w:rPr>
            <w:noProof/>
          </w:rPr>
          <w:fldChar w:fldCharType="end"/>
        </w:r>
      </w:hyperlink>
    </w:p>
    <w:p w14:paraId="2C2779DE" w14:textId="03EB46A7" w:rsidR="00EA0DA9" w:rsidRDefault="00000000">
      <w:pPr>
        <w:pStyle w:val="TOC2"/>
        <w:tabs>
          <w:tab w:val="right" w:leader="dot" w:pos="9344"/>
        </w:tabs>
        <w:rPr>
          <w:rFonts w:asciiTheme="minorHAnsi" w:eastAsiaTheme="minorEastAsia" w:hAnsiTheme="minorHAnsi" w:cstheme="minorBidi"/>
          <w:noProof/>
          <w:szCs w:val="22"/>
        </w:rPr>
      </w:pPr>
      <w:hyperlink w:anchor="_Toc194047034" w:history="1">
        <w:r w:rsidR="00EA0DA9" w:rsidRPr="002F2DB5">
          <w:rPr>
            <w:rStyle w:val="afc"/>
            <w:rFonts w:ascii="黑体" w:eastAsia="黑体" w:hAnsi="黑体" w:hint="eastAsia"/>
            <w:noProof/>
          </w:rPr>
          <w:t>附录</w:t>
        </w:r>
        <w:r w:rsidR="00EA0DA9" w:rsidRPr="002F2DB5">
          <w:rPr>
            <w:rStyle w:val="afc"/>
            <w:rFonts w:ascii="黑体" w:eastAsia="黑体" w:hAnsi="黑体"/>
            <w:noProof/>
          </w:rPr>
          <w:t>B</w:t>
        </w:r>
      </w:hyperlink>
      <w:hyperlink w:anchor="_Toc194047035" w:history="1">
        <w:r w:rsidR="00EA0DA9" w:rsidRPr="002F2DB5">
          <w:rPr>
            <w:rStyle w:val="afc"/>
            <w:rFonts w:ascii="黑体" w:eastAsia="黑体" w:hAnsi="黑体" w:hint="eastAsia"/>
            <w:noProof/>
          </w:rPr>
          <w:t>数据质量核查规则示例</w:t>
        </w:r>
        <w:r w:rsidR="00EA0DA9">
          <w:rPr>
            <w:noProof/>
          </w:rPr>
          <w:tab/>
        </w:r>
        <w:r w:rsidR="00EA0DA9">
          <w:rPr>
            <w:noProof/>
          </w:rPr>
          <w:fldChar w:fldCharType="begin"/>
        </w:r>
        <w:r w:rsidR="00EA0DA9">
          <w:rPr>
            <w:noProof/>
          </w:rPr>
          <w:instrText xml:space="preserve"> PAGEREF _Toc194047035 \h </w:instrText>
        </w:r>
        <w:r w:rsidR="00EA0DA9">
          <w:rPr>
            <w:noProof/>
          </w:rPr>
        </w:r>
        <w:r w:rsidR="00EA0DA9">
          <w:rPr>
            <w:noProof/>
          </w:rPr>
          <w:fldChar w:fldCharType="separate"/>
        </w:r>
        <w:r w:rsidR="00EA0DA9">
          <w:rPr>
            <w:noProof/>
          </w:rPr>
          <w:t>12</w:t>
        </w:r>
        <w:r w:rsidR="00EA0DA9">
          <w:rPr>
            <w:noProof/>
          </w:rPr>
          <w:fldChar w:fldCharType="end"/>
        </w:r>
      </w:hyperlink>
    </w:p>
    <w:p w14:paraId="66F2B33F" w14:textId="5F338308" w:rsidR="00EA0DA9" w:rsidRDefault="00000000">
      <w:pPr>
        <w:pStyle w:val="TOC2"/>
        <w:tabs>
          <w:tab w:val="right" w:leader="dot" w:pos="9344"/>
        </w:tabs>
        <w:rPr>
          <w:rFonts w:asciiTheme="minorHAnsi" w:eastAsiaTheme="minorEastAsia" w:hAnsiTheme="minorHAnsi" w:cstheme="minorBidi"/>
          <w:noProof/>
          <w:szCs w:val="22"/>
        </w:rPr>
      </w:pPr>
      <w:hyperlink w:anchor="_Toc194047036" w:history="1">
        <w:r w:rsidR="00EA0DA9" w:rsidRPr="002F2DB5">
          <w:rPr>
            <w:rStyle w:val="afc"/>
            <w:rFonts w:ascii="黑体" w:eastAsia="黑体" w:hAnsi="黑体" w:hint="eastAsia"/>
            <w:noProof/>
          </w:rPr>
          <w:t>附录</w:t>
        </w:r>
        <w:r w:rsidR="00EA0DA9" w:rsidRPr="002F2DB5">
          <w:rPr>
            <w:rStyle w:val="afc"/>
            <w:rFonts w:ascii="黑体" w:eastAsia="黑体" w:hAnsi="黑体"/>
            <w:noProof/>
          </w:rPr>
          <w:t>C</w:t>
        </w:r>
      </w:hyperlink>
      <w:hyperlink w:anchor="_Toc194047037" w:history="1">
        <w:r w:rsidR="00EA0DA9" w:rsidRPr="002F2DB5">
          <w:rPr>
            <w:rStyle w:val="afc"/>
            <w:rFonts w:ascii="黑体" w:eastAsia="黑体" w:hAnsi="黑体" w:hint="eastAsia"/>
            <w:noProof/>
          </w:rPr>
          <w:t>异常数据处理</w:t>
        </w:r>
        <w:r w:rsidR="00EA0DA9">
          <w:rPr>
            <w:noProof/>
          </w:rPr>
          <w:tab/>
        </w:r>
        <w:r w:rsidR="00EA0DA9">
          <w:rPr>
            <w:noProof/>
          </w:rPr>
          <w:fldChar w:fldCharType="begin"/>
        </w:r>
        <w:r w:rsidR="00EA0DA9">
          <w:rPr>
            <w:noProof/>
          </w:rPr>
          <w:instrText xml:space="preserve"> PAGEREF _Toc194047037 \h </w:instrText>
        </w:r>
        <w:r w:rsidR="00EA0DA9">
          <w:rPr>
            <w:noProof/>
          </w:rPr>
        </w:r>
        <w:r w:rsidR="00EA0DA9">
          <w:rPr>
            <w:noProof/>
          </w:rPr>
          <w:fldChar w:fldCharType="separate"/>
        </w:r>
        <w:r w:rsidR="00EA0DA9">
          <w:rPr>
            <w:noProof/>
          </w:rPr>
          <w:t>13</w:t>
        </w:r>
        <w:r w:rsidR="00EA0DA9">
          <w:rPr>
            <w:noProof/>
          </w:rPr>
          <w:fldChar w:fldCharType="end"/>
        </w:r>
      </w:hyperlink>
    </w:p>
    <w:p w14:paraId="0CB17C69" w14:textId="77777777" w:rsidR="0089351E" w:rsidRDefault="00D720A0">
      <w:pPr>
        <w:overflowPunct w:val="0"/>
        <w:autoSpaceDE w:val="0"/>
        <w:autoSpaceDN w:val="0"/>
        <w:adjustRightInd w:val="0"/>
        <w:snapToGrid w:val="0"/>
        <w:spacing w:line="400" w:lineRule="exact"/>
        <w:jc w:val="distribute"/>
        <w:sectPr w:rsidR="0089351E">
          <w:headerReference w:type="default" r:id="rId19"/>
          <w:footerReference w:type="default" r:id="rId20"/>
          <w:pgSz w:w="11906" w:h="16838"/>
          <w:pgMar w:top="1418" w:right="1418" w:bottom="1418" w:left="1134" w:header="1418" w:footer="907" w:gutter="0"/>
          <w:pgNumType w:fmt="upperRoman" w:start="1"/>
          <w:cols w:space="720"/>
          <w:docGrid w:type="linesAndChars" w:linePitch="312"/>
        </w:sectPr>
      </w:pPr>
      <w:r>
        <w:fldChar w:fldCharType="end"/>
      </w:r>
    </w:p>
    <w:p w14:paraId="0FFE7D1F" w14:textId="77777777" w:rsidR="0089351E" w:rsidRDefault="00D720A0">
      <w:pPr>
        <w:pStyle w:val="2"/>
        <w:overflowPunct w:val="0"/>
        <w:autoSpaceDE w:val="0"/>
        <w:autoSpaceDN w:val="0"/>
        <w:spacing w:beforeLines="100" w:before="312" w:afterLines="100" w:after="312" w:line="240" w:lineRule="auto"/>
        <w:rPr>
          <w:rFonts w:eastAsia="黑体"/>
          <w:sz w:val="44"/>
          <w:szCs w:val="40"/>
        </w:rPr>
      </w:pPr>
      <w:bookmarkStart w:id="3" w:name="_Toc17970"/>
      <w:bookmarkStart w:id="4" w:name="_Toc28378"/>
      <w:bookmarkStart w:id="5" w:name="_Toc194047009"/>
      <w:r>
        <w:rPr>
          <w:rFonts w:eastAsia="黑体"/>
          <w:sz w:val="44"/>
          <w:szCs w:val="40"/>
        </w:rPr>
        <w:lastRenderedPageBreak/>
        <w:t>引</w:t>
      </w:r>
      <w:r>
        <w:rPr>
          <w:rFonts w:eastAsia="黑体"/>
          <w:sz w:val="44"/>
          <w:szCs w:val="40"/>
        </w:rPr>
        <w:t xml:space="preserve">    </w:t>
      </w:r>
      <w:r>
        <w:rPr>
          <w:rFonts w:eastAsia="黑体"/>
          <w:sz w:val="44"/>
          <w:szCs w:val="40"/>
        </w:rPr>
        <w:t>言</w:t>
      </w:r>
      <w:bookmarkEnd w:id="3"/>
      <w:bookmarkEnd w:id="4"/>
      <w:bookmarkEnd w:id="5"/>
    </w:p>
    <w:p w14:paraId="3112D1D9" w14:textId="5EEECD2D" w:rsidR="0089351E" w:rsidRDefault="00D720A0">
      <w:pPr>
        <w:spacing w:line="360" w:lineRule="exact"/>
        <w:ind w:firstLineChars="200" w:firstLine="480"/>
        <w:rPr>
          <w:sz w:val="24"/>
        </w:rPr>
      </w:pPr>
      <w:r>
        <w:rPr>
          <w:rFonts w:hint="eastAsia"/>
          <w:sz w:val="24"/>
        </w:rPr>
        <w:t>为规范取用水计量数据接收与处理技术统一，形成科学合理、相互兼容、资源共享的信息管理机制，</w:t>
      </w:r>
      <w:r>
        <w:rPr>
          <w:sz w:val="24"/>
        </w:rPr>
        <w:t>依据《中华人民共和国计量法》《中华人民共和国水法》</w:t>
      </w:r>
      <w:r>
        <w:rPr>
          <w:rFonts w:hint="eastAsia"/>
          <w:sz w:val="24"/>
        </w:rPr>
        <w:t>《中华人民共和国数据安全法》</w:t>
      </w:r>
      <w:r>
        <w:rPr>
          <w:sz w:val="24"/>
        </w:rPr>
        <w:t>《取水许可和水资源费征收管理条例》《国家节水行动方案》（</w:t>
      </w:r>
      <w:proofErr w:type="gramStart"/>
      <w:r>
        <w:rPr>
          <w:sz w:val="24"/>
        </w:rPr>
        <w:t>发改环资规</w:t>
      </w:r>
      <w:proofErr w:type="gramEnd"/>
      <w:r>
        <w:rPr>
          <w:sz w:val="24"/>
        </w:rPr>
        <w:t>〔</w:t>
      </w:r>
      <w:r>
        <w:rPr>
          <w:sz w:val="24"/>
        </w:rPr>
        <w:t>2019</w:t>
      </w:r>
      <w:r>
        <w:rPr>
          <w:sz w:val="24"/>
        </w:rPr>
        <w:t>〕</w:t>
      </w:r>
      <w:r>
        <w:rPr>
          <w:sz w:val="24"/>
        </w:rPr>
        <w:t>695</w:t>
      </w:r>
      <w:r>
        <w:rPr>
          <w:sz w:val="24"/>
        </w:rPr>
        <w:t>号）《水利部关于强化取水口取水计量的意见》（</w:t>
      </w:r>
      <w:proofErr w:type="gramStart"/>
      <w:r>
        <w:rPr>
          <w:sz w:val="24"/>
        </w:rPr>
        <w:t>水资管〔</w:t>
      </w:r>
      <w:r>
        <w:rPr>
          <w:sz w:val="24"/>
        </w:rPr>
        <w:t>2021</w:t>
      </w:r>
      <w:r>
        <w:rPr>
          <w:sz w:val="24"/>
        </w:rPr>
        <w:t>〕</w:t>
      </w:r>
      <w:proofErr w:type="gramEnd"/>
      <w:r>
        <w:rPr>
          <w:sz w:val="24"/>
        </w:rPr>
        <w:t>188</w:t>
      </w:r>
      <w:r>
        <w:rPr>
          <w:sz w:val="24"/>
        </w:rPr>
        <w:t>号）</w:t>
      </w:r>
      <w:r>
        <w:rPr>
          <w:rFonts w:hint="eastAsia"/>
          <w:sz w:val="24"/>
        </w:rPr>
        <w:t>《水资源税改革试点实施办法》</w:t>
      </w:r>
      <w:r>
        <w:rPr>
          <w:sz w:val="24"/>
        </w:rPr>
        <w:t>（财税〔</w:t>
      </w:r>
      <w:r>
        <w:rPr>
          <w:sz w:val="24"/>
        </w:rPr>
        <w:t>2024</w:t>
      </w:r>
      <w:r>
        <w:rPr>
          <w:sz w:val="24"/>
        </w:rPr>
        <w:t>〕</w:t>
      </w:r>
      <w:r>
        <w:rPr>
          <w:sz w:val="24"/>
        </w:rPr>
        <w:t>28</w:t>
      </w:r>
      <w:r>
        <w:rPr>
          <w:sz w:val="24"/>
        </w:rPr>
        <w:t>号）等有关规定制定本规范。</w:t>
      </w:r>
    </w:p>
    <w:p w14:paraId="3A094587" w14:textId="77777777" w:rsidR="0089351E" w:rsidRDefault="00D720A0">
      <w:pPr>
        <w:spacing w:line="360" w:lineRule="exact"/>
        <w:ind w:firstLineChars="200" w:firstLine="480"/>
        <w:rPr>
          <w:sz w:val="24"/>
        </w:rPr>
      </w:pPr>
      <w:r>
        <w:rPr>
          <w:sz w:val="24"/>
        </w:rPr>
        <w:t>本规范为</w:t>
      </w:r>
      <w:r>
        <w:rPr>
          <w:rFonts w:hint="eastAsia"/>
          <w:sz w:val="24"/>
        </w:rPr>
        <w:t>各级取用水管理平台接收与处理取用水计量数据工作</w:t>
      </w:r>
      <w:r>
        <w:rPr>
          <w:sz w:val="24"/>
        </w:rPr>
        <w:t>提供技术支撑。</w:t>
      </w:r>
    </w:p>
    <w:p w14:paraId="10BD21C4" w14:textId="77777777" w:rsidR="0089351E" w:rsidRDefault="00D720A0">
      <w:pPr>
        <w:spacing w:line="360" w:lineRule="exact"/>
        <w:ind w:firstLineChars="200" w:firstLine="480"/>
        <w:rPr>
          <w:sz w:val="24"/>
        </w:rPr>
      </w:pPr>
      <w:r>
        <w:rPr>
          <w:rFonts w:hint="eastAsia"/>
          <w:sz w:val="24"/>
        </w:rPr>
        <w:t>本规范为首次发布。</w:t>
      </w:r>
    </w:p>
    <w:p w14:paraId="42C507E3" w14:textId="77777777" w:rsidR="0089351E" w:rsidRDefault="0089351E">
      <w:pPr>
        <w:spacing w:line="400" w:lineRule="exact"/>
        <w:ind w:firstLineChars="200" w:firstLine="480"/>
        <w:rPr>
          <w:sz w:val="24"/>
        </w:rPr>
      </w:pPr>
    </w:p>
    <w:p w14:paraId="1BCC6556" w14:textId="77777777" w:rsidR="0089351E" w:rsidRDefault="0089351E">
      <w:pPr>
        <w:spacing w:line="400" w:lineRule="exact"/>
        <w:ind w:firstLineChars="200" w:firstLine="480"/>
        <w:rPr>
          <w:sz w:val="24"/>
        </w:rPr>
      </w:pPr>
    </w:p>
    <w:p w14:paraId="0B584DDE" w14:textId="77777777" w:rsidR="0089351E" w:rsidRDefault="0089351E">
      <w:pPr>
        <w:spacing w:line="400" w:lineRule="exact"/>
        <w:rPr>
          <w:sz w:val="24"/>
        </w:rPr>
      </w:pPr>
    </w:p>
    <w:p w14:paraId="55AFE4E9" w14:textId="77777777" w:rsidR="0089351E" w:rsidRDefault="0089351E">
      <w:pPr>
        <w:spacing w:line="400" w:lineRule="exact"/>
        <w:rPr>
          <w:sz w:val="24"/>
        </w:rPr>
        <w:sectPr w:rsidR="0089351E">
          <w:footerReference w:type="default" r:id="rId21"/>
          <w:pgSz w:w="11906" w:h="16838"/>
          <w:pgMar w:top="1418" w:right="1418" w:bottom="1418" w:left="1134" w:header="1418" w:footer="907" w:gutter="0"/>
          <w:pgNumType w:fmt="upperRoman"/>
          <w:cols w:space="720"/>
          <w:docGrid w:type="linesAndChars" w:linePitch="312"/>
        </w:sectPr>
      </w:pPr>
    </w:p>
    <w:p w14:paraId="57ED9F60" w14:textId="77777777" w:rsidR="0089351E" w:rsidRDefault="00D720A0">
      <w:pPr>
        <w:pStyle w:val="afe"/>
        <w:tabs>
          <w:tab w:val="center" w:pos="4201"/>
          <w:tab w:val="right" w:leader="dot" w:pos="9298"/>
        </w:tabs>
        <w:spacing w:beforeLines="100" w:before="312"/>
        <w:ind w:firstLine="640"/>
        <w:jc w:val="center"/>
        <w:rPr>
          <w:rFonts w:eastAsia="黑体"/>
          <w:b/>
          <w:bCs/>
          <w:sz w:val="32"/>
          <w:szCs w:val="32"/>
        </w:rPr>
      </w:pPr>
      <w:r>
        <w:rPr>
          <w:rFonts w:eastAsia="黑体" w:hint="eastAsia"/>
          <w:sz w:val="32"/>
          <w:szCs w:val="32"/>
        </w:rPr>
        <w:lastRenderedPageBreak/>
        <w:t>取用水计量监测数据接收与处理技术规范</w:t>
      </w:r>
    </w:p>
    <w:p w14:paraId="520812D2" w14:textId="77777777" w:rsidR="0089351E" w:rsidRDefault="00D720A0">
      <w:pPr>
        <w:pStyle w:val="aff"/>
        <w:spacing w:beforeLines="100" w:before="312" w:afterLines="100" w:after="312"/>
        <w:rPr>
          <w:sz w:val="24"/>
          <w:szCs w:val="22"/>
        </w:rPr>
      </w:pPr>
      <w:bookmarkStart w:id="6" w:name="_Toc22971"/>
      <w:bookmarkStart w:id="7" w:name="_Toc194047010"/>
      <w:r>
        <w:rPr>
          <w:sz w:val="24"/>
          <w:szCs w:val="22"/>
        </w:rPr>
        <w:t>1  范围</w:t>
      </w:r>
      <w:bookmarkEnd w:id="6"/>
      <w:bookmarkEnd w:id="7"/>
    </w:p>
    <w:p w14:paraId="1AC6E02D" w14:textId="77777777" w:rsidR="0089351E" w:rsidRDefault="00D720A0">
      <w:pPr>
        <w:spacing w:line="360" w:lineRule="exact"/>
        <w:ind w:firstLineChars="200" w:firstLine="480"/>
        <w:rPr>
          <w:sz w:val="24"/>
        </w:rPr>
      </w:pPr>
      <w:r>
        <w:rPr>
          <w:rFonts w:hint="eastAsia"/>
          <w:sz w:val="24"/>
        </w:rPr>
        <w:t>本规范规定了取用水计量数据接收框架、接收与处理流程、</w:t>
      </w:r>
      <w:r w:rsidR="002C079C">
        <w:rPr>
          <w:rFonts w:hint="eastAsia"/>
          <w:sz w:val="24"/>
        </w:rPr>
        <w:t>数据</w:t>
      </w:r>
      <w:r>
        <w:rPr>
          <w:rFonts w:hint="eastAsia"/>
          <w:sz w:val="24"/>
        </w:rPr>
        <w:t>存储和管理技术要求。</w:t>
      </w:r>
    </w:p>
    <w:p w14:paraId="5A92E8AD" w14:textId="77777777" w:rsidR="0089351E" w:rsidRDefault="00D720A0">
      <w:pPr>
        <w:spacing w:line="360" w:lineRule="exact"/>
        <w:ind w:firstLineChars="200" w:firstLine="480"/>
        <w:rPr>
          <w:sz w:val="24"/>
        </w:rPr>
      </w:pPr>
      <w:r>
        <w:rPr>
          <w:rFonts w:hint="eastAsia"/>
          <w:sz w:val="24"/>
        </w:rPr>
        <w:t>本规范适用于国家级、省级和流域管理机构取用水管理平台接收与处理取用水计量数据工作，其他水资源管理机构平台可参考执行。</w:t>
      </w:r>
    </w:p>
    <w:p w14:paraId="50F515E1" w14:textId="77777777" w:rsidR="0089351E" w:rsidRDefault="00D720A0">
      <w:pPr>
        <w:pStyle w:val="aff"/>
        <w:spacing w:beforeLines="100" w:before="312" w:afterLines="100" w:after="312"/>
        <w:rPr>
          <w:sz w:val="24"/>
          <w:szCs w:val="22"/>
        </w:rPr>
      </w:pPr>
      <w:bookmarkStart w:id="8" w:name="_Toc8256"/>
      <w:bookmarkStart w:id="9" w:name="_Toc194047011"/>
      <w:r>
        <w:rPr>
          <w:sz w:val="24"/>
          <w:szCs w:val="22"/>
        </w:rPr>
        <w:t>2  引用文件</w:t>
      </w:r>
      <w:bookmarkEnd w:id="8"/>
      <w:bookmarkEnd w:id="9"/>
    </w:p>
    <w:p w14:paraId="65553B31" w14:textId="77777777" w:rsidR="0089351E" w:rsidRDefault="00D720A0">
      <w:pPr>
        <w:pStyle w:val="afe"/>
        <w:spacing w:line="360" w:lineRule="exact"/>
        <w:ind w:firstLine="480"/>
        <w:rPr>
          <w:sz w:val="24"/>
        </w:rPr>
      </w:pPr>
      <w:bookmarkStart w:id="10" w:name="_Hlk152074325"/>
      <w:r>
        <w:rPr>
          <w:rFonts w:hint="eastAsia"/>
          <w:sz w:val="24"/>
          <w:szCs w:val="22"/>
        </w:rPr>
        <w:t>本规范引用了下列文件：</w:t>
      </w:r>
      <w:bookmarkEnd w:id="10"/>
    </w:p>
    <w:p w14:paraId="11CCBA91" w14:textId="77777777" w:rsidR="0089351E" w:rsidRDefault="00D720A0">
      <w:pPr>
        <w:spacing w:line="360" w:lineRule="exact"/>
        <w:ind w:firstLineChars="200" w:firstLine="480"/>
        <w:rPr>
          <w:rFonts w:ascii="宋体" w:hAnsi="宋体"/>
          <w:color w:val="000000"/>
          <w:kern w:val="0"/>
          <w:sz w:val="24"/>
        </w:rPr>
      </w:pPr>
      <w:bookmarkStart w:id="11" w:name="OLE_LINK3"/>
      <w:r>
        <w:rPr>
          <w:rFonts w:ascii="宋体" w:hAnsi="宋体" w:hint="eastAsia"/>
          <w:color w:val="000000"/>
          <w:kern w:val="0"/>
          <w:sz w:val="24"/>
        </w:rPr>
        <w:t>GB/T 20271 信息安全技术信息系统通用安全技术要求</w:t>
      </w:r>
    </w:p>
    <w:p w14:paraId="761E1880" w14:textId="77777777" w:rsidR="0089351E" w:rsidRDefault="00D720A0">
      <w:pPr>
        <w:spacing w:line="360" w:lineRule="exact"/>
        <w:ind w:firstLineChars="200" w:firstLine="480"/>
        <w:rPr>
          <w:rFonts w:ascii="宋体" w:hAnsi="宋体"/>
          <w:color w:val="000000"/>
          <w:sz w:val="24"/>
        </w:rPr>
      </w:pPr>
      <w:r>
        <w:rPr>
          <w:rFonts w:ascii="宋体" w:hAnsi="宋体"/>
          <w:color w:val="000000"/>
          <w:sz w:val="24"/>
        </w:rPr>
        <w:t>GB</w:t>
      </w:r>
      <w:r>
        <w:rPr>
          <w:rFonts w:ascii="宋体" w:hAnsi="宋体" w:hint="eastAsia"/>
          <w:bCs/>
          <w:sz w:val="24"/>
        </w:rPr>
        <w:t>/</w:t>
      </w:r>
      <w:r>
        <w:rPr>
          <w:rFonts w:ascii="宋体" w:hAnsi="宋体"/>
          <w:bCs/>
          <w:sz w:val="24"/>
        </w:rPr>
        <w:t>T</w:t>
      </w:r>
      <w:r>
        <w:rPr>
          <w:rFonts w:ascii="宋体" w:hAnsi="宋体"/>
          <w:color w:val="000000"/>
          <w:sz w:val="24"/>
        </w:rPr>
        <w:t xml:space="preserve"> 24789  用水单位水计量器具配备和管理通则</w:t>
      </w:r>
    </w:p>
    <w:p w14:paraId="7B9EDFCE" w14:textId="35E220B9" w:rsidR="0089351E" w:rsidRDefault="00D720A0">
      <w:pPr>
        <w:spacing w:line="360" w:lineRule="exact"/>
        <w:ind w:firstLineChars="200" w:firstLine="480"/>
        <w:rPr>
          <w:rFonts w:ascii="宋体" w:hAnsi="宋体"/>
          <w:color w:val="000000"/>
          <w:sz w:val="24"/>
        </w:rPr>
      </w:pPr>
      <w:r>
        <w:rPr>
          <w:rFonts w:ascii="宋体" w:hAnsi="宋体"/>
          <w:color w:val="000000"/>
          <w:sz w:val="24"/>
        </w:rPr>
        <w:t>GB/T 28714  取水计量技术导则</w:t>
      </w:r>
    </w:p>
    <w:p w14:paraId="18FCE50A" w14:textId="3F0E1FA4" w:rsidR="0089351E" w:rsidRDefault="00D720A0">
      <w:pPr>
        <w:spacing w:line="360" w:lineRule="exact"/>
        <w:ind w:firstLineChars="200" w:firstLine="480"/>
        <w:rPr>
          <w:rFonts w:ascii="宋体" w:hAnsi="宋体"/>
          <w:color w:val="000000"/>
          <w:sz w:val="24"/>
        </w:rPr>
      </w:pPr>
      <w:bookmarkStart w:id="12" w:name="_Hlk189207557"/>
      <w:bookmarkEnd w:id="11"/>
      <w:r>
        <w:rPr>
          <w:rFonts w:ascii="宋体" w:hAnsi="宋体" w:hint="eastAsia"/>
          <w:color w:val="000000"/>
          <w:sz w:val="24"/>
        </w:rPr>
        <w:t>GB/T 44810.1</w:t>
      </w:r>
      <w:bookmarkEnd w:id="12"/>
      <w:r>
        <w:rPr>
          <w:rFonts w:ascii="宋体" w:hAnsi="宋体" w:hint="eastAsia"/>
          <w:color w:val="000000"/>
          <w:sz w:val="24"/>
        </w:rPr>
        <w:t xml:space="preserve">  IPv6网络安全设备技术要求 第1部分：防火墙</w:t>
      </w:r>
    </w:p>
    <w:p w14:paraId="38EB6635" w14:textId="14615B9E" w:rsidR="0089351E" w:rsidRDefault="00D720A0">
      <w:pPr>
        <w:spacing w:line="360" w:lineRule="exact"/>
        <w:ind w:firstLineChars="200" w:firstLine="480"/>
        <w:rPr>
          <w:rFonts w:ascii="宋体" w:hAnsi="宋体"/>
          <w:color w:val="000000"/>
          <w:sz w:val="24"/>
        </w:rPr>
      </w:pPr>
      <w:r>
        <w:rPr>
          <w:rFonts w:ascii="宋体" w:hAnsi="宋体"/>
          <w:color w:val="000000"/>
          <w:sz w:val="24"/>
        </w:rPr>
        <w:t xml:space="preserve">JJF 2210  </w:t>
      </w:r>
      <w:r w:rsidR="0085071B">
        <w:rPr>
          <w:rFonts w:ascii="宋体" w:hAnsi="宋体"/>
          <w:color w:val="000000"/>
          <w:sz w:val="24"/>
        </w:rPr>
        <w:t xml:space="preserve"> </w:t>
      </w:r>
      <w:r>
        <w:rPr>
          <w:rFonts w:ascii="宋体" w:hAnsi="宋体" w:hint="eastAsia"/>
          <w:color w:val="000000"/>
          <w:sz w:val="24"/>
        </w:rPr>
        <w:t>取水计量数据质量控制技术规范</w:t>
      </w:r>
    </w:p>
    <w:p w14:paraId="39BCD439" w14:textId="77777777" w:rsidR="0089351E" w:rsidRDefault="00D720A0">
      <w:pPr>
        <w:spacing w:line="360" w:lineRule="exact"/>
        <w:ind w:firstLineChars="200" w:firstLine="480"/>
        <w:rPr>
          <w:rFonts w:ascii="宋体" w:hAnsi="宋体"/>
          <w:color w:val="000000"/>
          <w:sz w:val="24"/>
        </w:rPr>
      </w:pPr>
      <w:r>
        <w:rPr>
          <w:rFonts w:ascii="宋体" w:hAnsi="宋体" w:hint="eastAsia"/>
          <w:color w:val="000000"/>
          <w:sz w:val="24"/>
        </w:rPr>
        <w:t xml:space="preserve">SL/T </w:t>
      </w:r>
      <w:r>
        <w:rPr>
          <w:rFonts w:ascii="宋体" w:hAnsi="宋体"/>
          <w:color w:val="000000"/>
          <w:sz w:val="24"/>
        </w:rPr>
        <w:t>213</w:t>
      </w:r>
      <w:r>
        <w:rPr>
          <w:rFonts w:ascii="宋体" w:hAnsi="宋体" w:hint="eastAsia"/>
          <w:color w:val="000000"/>
          <w:sz w:val="24"/>
        </w:rPr>
        <w:t xml:space="preserve">     水利对象分类与编码总则</w:t>
      </w:r>
    </w:p>
    <w:p w14:paraId="1C2667CD" w14:textId="77777777" w:rsidR="0089351E" w:rsidRDefault="00D720A0">
      <w:pPr>
        <w:spacing w:line="360" w:lineRule="exact"/>
        <w:ind w:firstLineChars="200" w:firstLine="480"/>
        <w:rPr>
          <w:rFonts w:ascii="宋体" w:hAnsi="宋体"/>
          <w:color w:val="000000"/>
          <w:sz w:val="24"/>
        </w:rPr>
      </w:pPr>
      <w:r>
        <w:rPr>
          <w:rFonts w:ascii="宋体" w:hAnsi="宋体" w:hint="eastAsia"/>
          <w:color w:val="000000"/>
          <w:sz w:val="24"/>
        </w:rPr>
        <w:t>SL 380       水资源监控管理数据库表结构及标识符标准</w:t>
      </w:r>
    </w:p>
    <w:p w14:paraId="0868D5D4" w14:textId="77777777" w:rsidR="0089351E" w:rsidRDefault="00D720A0">
      <w:pPr>
        <w:spacing w:line="360" w:lineRule="exact"/>
        <w:ind w:firstLineChars="200" w:firstLine="480"/>
        <w:rPr>
          <w:rFonts w:ascii="宋体" w:hAnsi="宋体"/>
          <w:color w:val="000000"/>
          <w:sz w:val="24"/>
        </w:rPr>
      </w:pPr>
      <w:r>
        <w:rPr>
          <w:rFonts w:ascii="宋体" w:hAnsi="宋体" w:hint="eastAsia"/>
          <w:color w:val="000000"/>
          <w:sz w:val="24"/>
        </w:rPr>
        <w:t>SL/T 427     水资源监控数据传输规约</w:t>
      </w:r>
    </w:p>
    <w:p w14:paraId="38DFDBE4" w14:textId="77777777" w:rsidR="0089351E" w:rsidRDefault="00D720A0">
      <w:pPr>
        <w:spacing w:line="360" w:lineRule="exact"/>
        <w:ind w:firstLineChars="200" w:firstLine="480"/>
        <w:rPr>
          <w:rFonts w:ascii="宋体" w:hAnsi="宋体"/>
          <w:color w:val="000000"/>
          <w:sz w:val="24"/>
        </w:rPr>
      </w:pPr>
      <w:r>
        <w:rPr>
          <w:rFonts w:ascii="宋体" w:hAnsi="宋体" w:hint="eastAsia"/>
          <w:color w:val="000000"/>
          <w:sz w:val="24"/>
        </w:rPr>
        <w:t>SL/T 478</w:t>
      </w:r>
      <w:r>
        <w:rPr>
          <w:rFonts w:ascii="宋体" w:hAnsi="宋体"/>
          <w:color w:val="000000"/>
          <w:sz w:val="24"/>
        </w:rPr>
        <w:t xml:space="preserve">    </w:t>
      </w:r>
      <w:r>
        <w:rPr>
          <w:rFonts w:ascii="宋体" w:hAnsi="宋体" w:hint="eastAsia"/>
          <w:color w:val="000000"/>
          <w:sz w:val="24"/>
        </w:rPr>
        <w:t xml:space="preserve"> 水利数据库表结构及标识符编制总则</w:t>
      </w:r>
    </w:p>
    <w:p w14:paraId="7F03844E" w14:textId="77777777" w:rsidR="0089351E" w:rsidRDefault="00D720A0">
      <w:pPr>
        <w:spacing w:line="360" w:lineRule="exact"/>
        <w:ind w:firstLineChars="200" w:firstLine="480"/>
        <w:rPr>
          <w:rFonts w:ascii="宋体" w:hAnsi="宋体"/>
          <w:color w:val="000000"/>
          <w:sz w:val="24"/>
        </w:rPr>
      </w:pPr>
      <w:r>
        <w:rPr>
          <w:rFonts w:ascii="宋体" w:hAnsi="宋体" w:hint="eastAsia"/>
          <w:color w:val="000000"/>
          <w:sz w:val="24"/>
        </w:rPr>
        <w:t>SL 651       水文监测数据通信规约</w:t>
      </w:r>
    </w:p>
    <w:p w14:paraId="44F7934E" w14:textId="77777777" w:rsidR="0089351E" w:rsidRDefault="00D720A0">
      <w:pPr>
        <w:spacing w:line="360" w:lineRule="exact"/>
        <w:ind w:firstLineChars="200" w:firstLine="480"/>
        <w:rPr>
          <w:rFonts w:ascii="宋体" w:hAnsi="宋体"/>
          <w:color w:val="000000"/>
          <w:kern w:val="0"/>
          <w:sz w:val="24"/>
        </w:rPr>
      </w:pPr>
      <w:r>
        <w:rPr>
          <w:rFonts w:ascii="宋体" w:hAnsi="宋体" w:hint="eastAsia"/>
          <w:color w:val="000000"/>
          <w:sz w:val="24"/>
        </w:rPr>
        <w:t>SL/T 7</w:t>
      </w:r>
      <w:r>
        <w:rPr>
          <w:rFonts w:ascii="宋体" w:hAnsi="宋体"/>
          <w:color w:val="000000"/>
          <w:sz w:val="24"/>
        </w:rPr>
        <w:t>83</w:t>
      </w:r>
      <w:r>
        <w:rPr>
          <w:rFonts w:ascii="宋体" w:hAnsi="宋体" w:hint="eastAsia"/>
          <w:color w:val="000000"/>
          <w:sz w:val="24"/>
        </w:rPr>
        <w:t xml:space="preserve">     水利数据交换技术规约</w:t>
      </w:r>
    </w:p>
    <w:p w14:paraId="68DAF19F" w14:textId="77777777" w:rsidR="0089351E" w:rsidRDefault="00D720A0">
      <w:pPr>
        <w:spacing w:line="360" w:lineRule="exact"/>
        <w:ind w:firstLineChars="200" w:firstLine="480"/>
        <w:rPr>
          <w:sz w:val="24"/>
        </w:rPr>
      </w:pPr>
      <w:r>
        <w:rPr>
          <w:rFonts w:hint="eastAsia"/>
          <w:sz w:val="24"/>
        </w:rPr>
        <w:t>凡是注日期的引用文件，仅注日期的版本适用于本规范；凡是不注日期的引用文件，其最新版本（包括所有的修改单）适用于本规范。</w:t>
      </w:r>
    </w:p>
    <w:p w14:paraId="32745C3F" w14:textId="77777777" w:rsidR="0089351E" w:rsidRDefault="00D720A0">
      <w:pPr>
        <w:pStyle w:val="aff"/>
        <w:spacing w:beforeLines="100" w:before="312" w:afterLines="100" w:after="312"/>
        <w:rPr>
          <w:sz w:val="24"/>
          <w:szCs w:val="22"/>
        </w:rPr>
      </w:pPr>
      <w:bookmarkStart w:id="13" w:name="_Toc26116"/>
      <w:bookmarkStart w:id="14" w:name="_Toc194047012"/>
      <w:r>
        <w:rPr>
          <w:sz w:val="24"/>
          <w:szCs w:val="22"/>
        </w:rPr>
        <w:t>3  术语和定义</w:t>
      </w:r>
      <w:bookmarkEnd w:id="13"/>
      <w:bookmarkEnd w:id="14"/>
    </w:p>
    <w:p w14:paraId="35039D8D" w14:textId="77777777" w:rsidR="0089351E" w:rsidRDefault="00D720A0">
      <w:pPr>
        <w:spacing w:line="360" w:lineRule="exact"/>
        <w:ind w:firstLineChars="200" w:firstLine="480"/>
        <w:rPr>
          <w:rFonts w:ascii="宋体" w:hAnsi="宋体"/>
          <w:sz w:val="24"/>
        </w:rPr>
      </w:pPr>
      <w:r>
        <w:rPr>
          <w:rFonts w:ascii="宋体" w:hAnsi="宋体" w:hint="eastAsia"/>
          <w:sz w:val="24"/>
        </w:rPr>
        <w:t>GB/T 50095界定的以及下列术语和定义适用于本规范。</w:t>
      </w:r>
    </w:p>
    <w:p w14:paraId="66BFFAB2" w14:textId="77777777" w:rsidR="0089351E" w:rsidRDefault="0089351E">
      <w:pPr>
        <w:spacing w:line="360" w:lineRule="exact"/>
        <w:ind w:firstLineChars="200" w:firstLine="480"/>
        <w:rPr>
          <w:rFonts w:ascii="宋体" w:hAnsi="宋体"/>
          <w:sz w:val="24"/>
        </w:rPr>
      </w:pPr>
    </w:p>
    <w:p w14:paraId="45B3A254" w14:textId="77777777" w:rsidR="00C152FD" w:rsidRDefault="00C152FD" w:rsidP="00C152FD">
      <w:pPr>
        <w:spacing w:line="360" w:lineRule="exact"/>
        <w:ind w:firstLineChars="200" w:firstLine="480"/>
        <w:rPr>
          <w:rFonts w:ascii="宋体" w:hAnsi="宋体"/>
          <w:sz w:val="24"/>
        </w:rPr>
      </w:pPr>
      <w:r>
        <w:rPr>
          <w:rFonts w:ascii="宋体" w:hAnsi="宋体"/>
          <w:sz w:val="24"/>
        </w:rPr>
        <w:t xml:space="preserve">3.1 </w:t>
      </w:r>
      <w:r>
        <w:rPr>
          <w:rFonts w:ascii="宋体" w:hAnsi="宋体" w:hint="eastAsia"/>
          <w:sz w:val="24"/>
        </w:rPr>
        <w:t xml:space="preserve">国家级取用水管理平台  </w:t>
      </w:r>
      <w:r>
        <w:rPr>
          <w:rFonts w:ascii="宋体" w:hAnsi="宋体"/>
          <w:sz w:val="24"/>
        </w:rPr>
        <w:t xml:space="preserve"> water abstraction </w:t>
      </w:r>
      <w:r>
        <w:rPr>
          <w:rFonts w:ascii="宋体" w:hAnsi="宋体" w:hint="eastAsia"/>
          <w:sz w:val="24"/>
        </w:rPr>
        <w:t xml:space="preserve">data </w:t>
      </w:r>
      <w:r>
        <w:rPr>
          <w:rFonts w:ascii="宋体" w:hAnsi="宋体"/>
          <w:sz w:val="24"/>
        </w:rPr>
        <w:t>management platform</w:t>
      </w:r>
      <w:r>
        <w:rPr>
          <w:rFonts w:ascii="宋体" w:hAnsi="宋体" w:hint="eastAsia"/>
          <w:sz w:val="24"/>
        </w:rPr>
        <w:t xml:space="preserve"> at n</w:t>
      </w:r>
      <w:r>
        <w:rPr>
          <w:rFonts w:ascii="宋体" w:hAnsi="宋体"/>
          <w:sz w:val="24"/>
        </w:rPr>
        <w:t>ational level</w:t>
      </w:r>
    </w:p>
    <w:p w14:paraId="1767475C" w14:textId="77777777" w:rsidR="00C152FD" w:rsidRDefault="00C152FD" w:rsidP="00C152FD">
      <w:pPr>
        <w:spacing w:line="360" w:lineRule="exact"/>
        <w:ind w:firstLineChars="200" w:firstLine="480"/>
        <w:rPr>
          <w:rFonts w:ascii="宋体" w:cs="宋体"/>
          <w:color w:val="000000"/>
          <w:kern w:val="0"/>
          <w:sz w:val="24"/>
        </w:rPr>
      </w:pPr>
      <w:r>
        <w:rPr>
          <w:rFonts w:ascii="宋体" w:cs="宋体" w:hint="eastAsia"/>
          <w:color w:val="000000"/>
          <w:kern w:val="0"/>
          <w:sz w:val="24"/>
        </w:rPr>
        <w:t>国家级取用水管理平台指设立在国家水行政主管部门，接收、处理、存储、汇总、分析全国取用水相关数据的国家数据中心，为相关政府部门、取用水单位、社会公众提供应用服务。</w:t>
      </w:r>
    </w:p>
    <w:p w14:paraId="70295BE7" w14:textId="77777777" w:rsidR="00C152FD" w:rsidRDefault="00C152FD" w:rsidP="00C152FD">
      <w:pPr>
        <w:spacing w:line="360" w:lineRule="exact"/>
        <w:ind w:firstLineChars="200" w:firstLine="480"/>
        <w:rPr>
          <w:rFonts w:ascii="宋体" w:hAnsi="宋体"/>
          <w:sz w:val="24"/>
        </w:rPr>
      </w:pPr>
      <w:r>
        <w:rPr>
          <w:rFonts w:ascii="宋体" w:hAnsi="宋体"/>
          <w:sz w:val="24"/>
        </w:rPr>
        <w:t xml:space="preserve">3.2 </w:t>
      </w:r>
      <w:r>
        <w:rPr>
          <w:rFonts w:ascii="宋体" w:hAnsi="宋体" w:hint="eastAsia"/>
          <w:sz w:val="24"/>
        </w:rPr>
        <w:t xml:space="preserve">省级取用水管理平台  </w:t>
      </w:r>
      <w:r>
        <w:rPr>
          <w:rFonts w:ascii="宋体" w:hAnsi="宋体"/>
          <w:sz w:val="24"/>
        </w:rPr>
        <w:t xml:space="preserve"> water abstraction </w:t>
      </w:r>
      <w:r>
        <w:rPr>
          <w:rFonts w:ascii="宋体" w:hAnsi="宋体" w:hint="eastAsia"/>
          <w:sz w:val="24"/>
        </w:rPr>
        <w:t>data m</w:t>
      </w:r>
      <w:r>
        <w:rPr>
          <w:rFonts w:ascii="宋体" w:hAnsi="宋体"/>
          <w:sz w:val="24"/>
        </w:rPr>
        <w:t xml:space="preserve">anagement </w:t>
      </w:r>
      <w:r>
        <w:rPr>
          <w:rFonts w:ascii="宋体" w:hAnsi="宋体" w:hint="eastAsia"/>
          <w:sz w:val="24"/>
        </w:rPr>
        <w:t>p</w:t>
      </w:r>
      <w:r>
        <w:rPr>
          <w:rFonts w:ascii="宋体" w:hAnsi="宋体"/>
          <w:sz w:val="24"/>
        </w:rPr>
        <w:t>latform</w:t>
      </w:r>
      <w:r>
        <w:rPr>
          <w:rFonts w:ascii="宋体" w:hAnsi="宋体" w:hint="eastAsia"/>
          <w:sz w:val="24"/>
        </w:rPr>
        <w:t xml:space="preserve"> at p</w:t>
      </w:r>
      <w:r>
        <w:rPr>
          <w:rFonts w:ascii="宋体" w:hAnsi="宋体"/>
          <w:sz w:val="24"/>
        </w:rPr>
        <w:t>rovincial level</w:t>
      </w:r>
    </w:p>
    <w:p w14:paraId="7DB791B1" w14:textId="77777777" w:rsidR="00C152FD" w:rsidRDefault="00C152FD" w:rsidP="00C152FD">
      <w:pPr>
        <w:spacing w:line="360" w:lineRule="exact"/>
        <w:ind w:firstLineChars="200" w:firstLine="480"/>
        <w:rPr>
          <w:rFonts w:ascii="宋体" w:hAnsi="宋体"/>
          <w:sz w:val="24"/>
        </w:rPr>
      </w:pPr>
      <w:r>
        <w:rPr>
          <w:rFonts w:ascii="宋体" w:cs="宋体" w:hint="eastAsia"/>
          <w:color w:val="000000"/>
          <w:kern w:val="0"/>
          <w:sz w:val="24"/>
        </w:rPr>
        <w:t>省级取用水管理平台是部署在省（自治区、直辖市）水行政主管部门，接收、处理、</w:t>
      </w:r>
      <w:r>
        <w:rPr>
          <w:rFonts w:ascii="宋体" w:cs="宋体" w:hint="eastAsia"/>
          <w:color w:val="000000"/>
          <w:kern w:val="0"/>
          <w:sz w:val="24"/>
        </w:rPr>
        <w:lastRenderedPageBreak/>
        <w:t>存储、汇总、分析本行政区内取用水计量数据，为本行政区相关政府部门、取用水单位提供应用服务。</w:t>
      </w:r>
    </w:p>
    <w:p w14:paraId="065D3F58" w14:textId="77777777" w:rsidR="00C152FD" w:rsidRDefault="00C152FD" w:rsidP="00C152FD">
      <w:pPr>
        <w:spacing w:line="360" w:lineRule="exact"/>
        <w:ind w:firstLineChars="200" w:firstLine="480"/>
        <w:rPr>
          <w:rFonts w:ascii="宋体" w:hAnsi="宋体"/>
          <w:sz w:val="24"/>
        </w:rPr>
      </w:pPr>
      <w:r>
        <w:rPr>
          <w:rFonts w:ascii="宋体" w:hAnsi="宋体"/>
          <w:sz w:val="24"/>
        </w:rPr>
        <w:t xml:space="preserve">3.3 </w:t>
      </w:r>
      <w:r>
        <w:rPr>
          <w:rFonts w:ascii="宋体" w:hAnsi="宋体" w:hint="eastAsia"/>
          <w:sz w:val="24"/>
        </w:rPr>
        <w:t xml:space="preserve">流域管理机构取用水管理平台 </w:t>
      </w:r>
      <w:r>
        <w:rPr>
          <w:rFonts w:ascii="宋体" w:hAnsi="宋体"/>
          <w:sz w:val="24"/>
        </w:rPr>
        <w:t xml:space="preserve"> water abstraction </w:t>
      </w:r>
      <w:r>
        <w:rPr>
          <w:rFonts w:ascii="宋体" w:hAnsi="宋体" w:hint="eastAsia"/>
          <w:sz w:val="24"/>
        </w:rPr>
        <w:t xml:space="preserve">data </w:t>
      </w:r>
      <w:r>
        <w:rPr>
          <w:rFonts w:ascii="宋体" w:hAnsi="宋体"/>
          <w:sz w:val="24"/>
        </w:rPr>
        <w:t>management platform</w:t>
      </w:r>
      <w:r>
        <w:rPr>
          <w:rFonts w:ascii="宋体" w:hAnsi="宋体" w:hint="eastAsia"/>
          <w:sz w:val="24"/>
        </w:rPr>
        <w:t xml:space="preserve"> of w</w:t>
      </w:r>
      <w:r>
        <w:rPr>
          <w:rFonts w:ascii="宋体" w:hAnsi="宋体"/>
          <w:sz w:val="24"/>
        </w:rPr>
        <w:t>atershed management agency</w:t>
      </w:r>
    </w:p>
    <w:p w14:paraId="4253D92D" w14:textId="77777777" w:rsidR="00C152FD" w:rsidRDefault="00C152FD" w:rsidP="00C152FD">
      <w:pPr>
        <w:spacing w:line="360" w:lineRule="exact"/>
        <w:ind w:firstLineChars="200" w:firstLine="480"/>
        <w:rPr>
          <w:rFonts w:ascii="宋体" w:cs="宋体"/>
          <w:color w:val="000000"/>
          <w:kern w:val="0"/>
          <w:sz w:val="24"/>
        </w:rPr>
      </w:pPr>
      <w:r>
        <w:rPr>
          <w:rFonts w:ascii="宋体" w:cs="宋体" w:hint="eastAsia"/>
          <w:color w:val="000000"/>
          <w:kern w:val="0"/>
          <w:sz w:val="24"/>
        </w:rPr>
        <w:t>流域管理机构取用水管理平台是部署在流域管理机构，接收、处理、存储、汇总、分析本流域管理范围内取用水计量数据，为国家、本流域、相关省（自治区、直辖市）政府部门、取用水单位提供应用服务。</w:t>
      </w:r>
    </w:p>
    <w:p w14:paraId="25BF74C2" w14:textId="77777777" w:rsidR="00C152FD" w:rsidRDefault="00C152FD" w:rsidP="00C152FD">
      <w:pPr>
        <w:spacing w:line="360" w:lineRule="exact"/>
        <w:ind w:firstLineChars="200" w:firstLine="480"/>
        <w:rPr>
          <w:rFonts w:ascii="宋体" w:hAnsi="宋体"/>
          <w:kern w:val="0"/>
          <w:sz w:val="24"/>
        </w:rPr>
      </w:pPr>
      <w:bookmarkStart w:id="15" w:name="OLE_LINK1"/>
      <w:r>
        <w:rPr>
          <w:rFonts w:ascii="宋体" w:hAnsi="宋体" w:hint="eastAsia"/>
          <w:sz w:val="24"/>
        </w:rPr>
        <w:t>3.</w:t>
      </w:r>
      <w:r>
        <w:rPr>
          <w:rFonts w:ascii="宋体" w:hAnsi="宋体"/>
          <w:sz w:val="24"/>
        </w:rPr>
        <w:t>4</w:t>
      </w:r>
      <w:r>
        <w:rPr>
          <w:rFonts w:ascii="宋体" w:hAnsi="宋体" w:hint="eastAsia"/>
          <w:sz w:val="24"/>
        </w:rPr>
        <w:t xml:space="preserve">  网络</w:t>
      </w:r>
      <w:r>
        <w:rPr>
          <w:rFonts w:ascii="宋体" w:hAnsi="宋体" w:hint="eastAsia"/>
          <w:kern w:val="0"/>
          <w:sz w:val="24"/>
        </w:rPr>
        <w:t>隔离区 n</w:t>
      </w:r>
      <w:r>
        <w:rPr>
          <w:rFonts w:ascii="宋体" w:hAnsi="宋体"/>
          <w:kern w:val="0"/>
          <w:sz w:val="24"/>
        </w:rPr>
        <w:t>etwork demilitarized zone</w:t>
      </w:r>
    </w:p>
    <w:bookmarkEnd w:id="15"/>
    <w:p w14:paraId="3CEEEF0C" w14:textId="77777777" w:rsidR="00C152FD" w:rsidRDefault="00C152FD" w:rsidP="00C152FD">
      <w:pPr>
        <w:spacing w:line="360" w:lineRule="exact"/>
        <w:ind w:firstLineChars="200" w:firstLine="480"/>
        <w:rPr>
          <w:rFonts w:ascii="宋体" w:hAnsi="宋体"/>
          <w:kern w:val="0"/>
          <w:sz w:val="24"/>
        </w:rPr>
      </w:pPr>
      <w:r>
        <w:rPr>
          <w:rFonts w:ascii="宋体" w:hAnsi="宋体" w:hint="eastAsia"/>
          <w:kern w:val="0"/>
          <w:sz w:val="24"/>
        </w:rPr>
        <w:t>网络隔离区</w:t>
      </w:r>
      <w:r>
        <w:rPr>
          <w:rFonts w:ascii="宋体" w:hAnsi="宋体"/>
          <w:kern w:val="0"/>
          <w:sz w:val="24"/>
        </w:rPr>
        <w:t>是部署在</w:t>
      </w:r>
      <w:r>
        <w:rPr>
          <w:rFonts w:ascii="宋体" w:hAnsi="宋体" w:hint="eastAsia"/>
          <w:kern w:val="0"/>
          <w:sz w:val="24"/>
        </w:rPr>
        <w:t>国家级、</w:t>
      </w:r>
      <w:r>
        <w:rPr>
          <w:rFonts w:ascii="宋体" w:hAnsi="宋体"/>
          <w:kern w:val="0"/>
          <w:sz w:val="24"/>
        </w:rPr>
        <w:t>省级</w:t>
      </w:r>
      <w:r>
        <w:rPr>
          <w:rFonts w:ascii="宋体" w:hAnsi="宋体" w:hint="eastAsia"/>
          <w:kern w:val="0"/>
          <w:sz w:val="24"/>
        </w:rPr>
        <w:t>或流域管理机构</w:t>
      </w:r>
      <w:r>
        <w:rPr>
          <w:rFonts w:ascii="宋体" w:hAnsi="宋体"/>
          <w:kern w:val="0"/>
          <w:sz w:val="24"/>
        </w:rPr>
        <w:t>平台政务外网区的</w:t>
      </w:r>
      <w:r>
        <w:rPr>
          <w:rFonts w:ascii="宋体" w:hAnsi="宋体" w:hint="eastAsia"/>
          <w:kern w:val="0"/>
          <w:sz w:val="24"/>
        </w:rPr>
        <w:t>相对独立的网段，简称DMZ区，用于部署面向互联网服务的</w:t>
      </w:r>
      <w:r>
        <w:rPr>
          <w:rFonts w:ascii="宋体" w:hAnsi="宋体"/>
          <w:kern w:val="0"/>
          <w:sz w:val="24"/>
        </w:rPr>
        <w:t>数据交换系统</w:t>
      </w:r>
      <w:r>
        <w:rPr>
          <w:rFonts w:ascii="宋体" w:hAnsi="宋体" w:hint="eastAsia"/>
          <w:kern w:val="0"/>
          <w:sz w:val="24"/>
        </w:rPr>
        <w:t>。</w:t>
      </w:r>
    </w:p>
    <w:p w14:paraId="35557E85" w14:textId="77777777" w:rsidR="00C152FD" w:rsidRDefault="00C152FD" w:rsidP="00C152FD">
      <w:pPr>
        <w:spacing w:line="360" w:lineRule="exact"/>
        <w:ind w:firstLineChars="200" w:firstLine="480"/>
        <w:rPr>
          <w:rFonts w:ascii="宋体" w:hAnsi="宋体"/>
          <w:kern w:val="0"/>
          <w:sz w:val="24"/>
        </w:rPr>
      </w:pPr>
      <w:r>
        <w:rPr>
          <w:rFonts w:ascii="宋体" w:hAnsi="宋体" w:hint="eastAsia"/>
          <w:sz w:val="24"/>
        </w:rPr>
        <w:t>3.5  取用水数据归集处理平台 c</w:t>
      </w:r>
      <w:r>
        <w:rPr>
          <w:rFonts w:ascii="宋体" w:hAnsi="宋体"/>
          <w:sz w:val="24"/>
        </w:rPr>
        <w:t>ollection and processing platform for water abstraction data</w:t>
      </w:r>
    </w:p>
    <w:p w14:paraId="2BE38205" w14:textId="77777777" w:rsidR="00C152FD" w:rsidRDefault="00C152FD" w:rsidP="00C152FD">
      <w:pPr>
        <w:spacing w:line="360" w:lineRule="exact"/>
        <w:ind w:firstLineChars="200" w:firstLine="480"/>
        <w:rPr>
          <w:rFonts w:ascii="宋体" w:cs="宋体"/>
          <w:color w:val="000000"/>
          <w:kern w:val="0"/>
          <w:sz w:val="24"/>
        </w:rPr>
      </w:pPr>
      <w:r>
        <w:rPr>
          <w:rFonts w:ascii="宋体" w:hAnsi="宋体"/>
          <w:kern w:val="0"/>
          <w:sz w:val="24"/>
        </w:rPr>
        <w:t>负责接收、汇总经互联网区</w:t>
      </w:r>
      <w:r>
        <w:rPr>
          <w:rFonts w:ascii="宋体" w:hAnsi="宋体" w:hint="eastAsia"/>
          <w:kern w:val="0"/>
          <w:sz w:val="24"/>
        </w:rPr>
        <w:t>、业务网区</w:t>
      </w:r>
      <w:r>
        <w:rPr>
          <w:rFonts w:ascii="宋体" w:hAnsi="宋体"/>
          <w:kern w:val="0"/>
          <w:sz w:val="24"/>
        </w:rPr>
        <w:t>交换的</w:t>
      </w:r>
      <w:r>
        <w:rPr>
          <w:rFonts w:ascii="宋体" w:hAnsi="宋体" w:hint="eastAsia"/>
          <w:kern w:val="0"/>
          <w:sz w:val="24"/>
        </w:rPr>
        <w:t>取用水计量</w:t>
      </w:r>
      <w:r>
        <w:rPr>
          <w:rFonts w:ascii="宋体" w:hAnsi="宋体"/>
          <w:kern w:val="0"/>
          <w:sz w:val="24"/>
        </w:rPr>
        <w:t>数据</w:t>
      </w:r>
      <w:r>
        <w:rPr>
          <w:rFonts w:ascii="宋体" w:hAnsi="宋体" w:hint="eastAsia"/>
          <w:kern w:val="0"/>
          <w:sz w:val="24"/>
        </w:rPr>
        <w:t>的信息平台，可</w:t>
      </w:r>
      <w:r>
        <w:rPr>
          <w:rFonts w:ascii="宋体" w:hAnsi="宋体"/>
          <w:kern w:val="0"/>
          <w:sz w:val="24"/>
        </w:rPr>
        <w:t>按照相关技术规范的要求，向</w:t>
      </w:r>
      <w:r>
        <w:rPr>
          <w:rFonts w:ascii="宋体" w:hAnsi="宋体" w:hint="eastAsia"/>
          <w:kern w:val="0"/>
          <w:sz w:val="24"/>
        </w:rPr>
        <w:t>国家级、</w:t>
      </w:r>
      <w:r>
        <w:rPr>
          <w:rFonts w:ascii="宋体" w:hAnsi="宋体"/>
          <w:kern w:val="0"/>
          <w:sz w:val="24"/>
        </w:rPr>
        <w:t>省级</w:t>
      </w:r>
      <w:r>
        <w:rPr>
          <w:rFonts w:ascii="宋体" w:hAnsi="宋体" w:hint="eastAsia"/>
          <w:kern w:val="0"/>
          <w:sz w:val="24"/>
        </w:rPr>
        <w:t>或流域管理机构取用水管理平台交换</w:t>
      </w:r>
      <w:r>
        <w:rPr>
          <w:rFonts w:ascii="宋体" w:hAnsi="宋体"/>
          <w:kern w:val="0"/>
          <w:sz w:val="24"/>
        </w:rPr>
        <w:t>数据</w:t>
      </w:r>
      <w:r>
        <w:rPr>
          <w:rFonts w:ascii="宋体" w:hAnsi="宋体" w:hint="eastAsia"/>
          <w:kern w:val="0"/>
          <w:sz w:val="24"/>
        </w:rPr>
        <w:t>，用于水资源调控管理及评价工作</w:t>
      </w:r>
      <w:r>
        <w:rPr>
          <w:rFonts w:ascii="宋体" w:hAnsi="宋体"/>
          <w:kern w:val="0"/>
          <w:sz w:val="24"/>
        </w:rPr>
        <w:t>。</w:t>
      </w:r>
    </w:p>
    <w:p w14:paraId="51FFBB27" w14:textId="77777777" w:rsidR="00C152FD" w:rsidRDefault="00C152FD" w:rsidP="00C152FD">
      <w:pPr>
        <w:spacing w:line="360" w:lineRule="exact"/>
        <w:ind w:firstLineChars="200" w:firstLine="480"/>
        <w:rPr>
          <w:rFonts w:ascii="宋体" w:hAnsi="宋体"/>
          <w:sz w:val="24"/>
        </w:rPr>
      </w:pPr>
      <w:r>
        <w:rPr>
          <w:rFonts w:ascii="宋体" w:hAnsi="宋体" w:hint="eastAsia"/>
          <w:sz w:val="24"/>
        </w:rPr>
        <w:t>3</w:t>
      </w:r>
      <w:r>
        <w:rPr>
          <w:rFonts w:ascii="宋体" w:hAnsi="宋体"/>
          <w:sz w:val="24"/>
        </w:rPr>
        <w:t>.</w:t>
      </w:r>
      <w:r>
        <w:rPr>
          <w:rFonts w:ascii="宋体" w:hAnsi="宋体" w:hint="eastAsia"/>
          <w:sz w:val="24"/>
        </w:rPr>
        <w:t>6</w:t>
      </w:r>
      <w:r>
        <w:rPr>
          <w:rFonts w:ascii="宋体" w:hAnsi="宋体"/>
          <w:sz w:val="24"/>
        </w:rPr>
        <w:t xml:space="preserve"> 数据接收与处理</w:t>
      </w:r>
      <w:r>
        <w:rPr>
          <w:rFonts w:ascii="宋体" w:hAnsi="宋体" w:hint="eastAsia"/>
          <w:sz w:val="24"/>
        </w:rPr>
        <w:t xml:space="preserve"> d</w:t>
      </w:r>
      <w:r>
        <w:rPr>
          <w:rFonts w:ascii="宋体" w:hAnsi="宋体"/>
          <w:sz w:val="24"/>
        </w:rPr>
        <w:t>ata reception and processing</w:t>
      </w:r>
    </w:p>
    <w:p w14:paraId="5ABBAFFE" w14:textId="77777777" w:rsidR="00C152FD" w:rsidRDefault="00C152FD" w:rsidP="00C152FD">
      <w:pPr>
        <w:spacing w:line="360" w:lineRule="exact"/>
        <w:ind w:firstLineChars="200" w:firstLine="480"/>
        <w:rPr>
          <w:rFonts w:ascii="宋体" w:hAnsi="宋体"/>
          <w:sz w:val="24"/>
        </w:rPr>
      </w:pPr>
      <w:r>
        <w:rPr>
          <w:rFonts w:ascii="宋体" w:hAnsi="宋体" w:hint="eastAsia"/>
          <w:sz w:val="24"/>
        </w:rPr>
        <w:t>从数据源中得到取用水计量数据，通过标准化处理并转化为满足数据利用与共享需求的过程。</w:t>
      </w:r>
    </w:p>
    <w:p w14:paraId="1C67578E" w14:textId="77777777" w:rsidR="0089351E" w:rsidRDefault="00D720A0">
      <w:pPr>
        <w:spacing w:line="360" w:lineRule="exact"/>
        <w:ind w:firstLineChars="200" w:firstLine="480"/>
        <w:rPr>
          <w:rFonts w:ascii="宋体" w:hAnsi="宋体"/>
          <w:sz w:val="24"/>
        </w:rPr>
      </w:pPr>
      <w:r>
        <w:rPr>
          <w:rFonts w:ascii="宋体" w:hAnsi="宋体" w:hint="eastAsia"/>
          <w:sz w:val="24"/>
        </w:rPr>
        <w:t>3</w:t>
      </w:r>
      <w:r>
        <w:rPr>
          <w:rFonts w:ascii="宋体" w:hAnsi="宋体"/>
          <w:sz w:val="24"/>
        </w:rPr>
        <w:t>.</w:t>
      </w:r>
      <w:r>
        <w:rPr>
          <w:rFonts w:ascii="宋体" w:hAnsi="宋体" w:hint="eastAsia"/>
          <w:sz w:val="24"/>
        </w:rPr>
        <w:t>7</w:t>
      </w:r>
      <w:r>
        <w:rPr>
          <w:rFonts w:ascii="宋体" w:hAnsi="宋体"/>
          <w:sz w:val="24"/>
        </w:rPr>
        <w:t xml:space="preserve"> </w:t>
      </w:r>
      <w:r>
        <w:rPr>
          <w:rFonts w:ascii="宋体" w:hAnsi="宋体" w:hint="eastAsia"/>
          <w:sz w:val="24"/>
        </w:rPr>
        <w:t xml:space="preserve">适配器 </w:t>
      </w:r>
      <w:r>
        <w:rPr>
          <w:rFonts w:ascii="宋体" w:hAnsi="宋体"/>
          <w:sz w:val="24"/>
        </w:rPr>
        <w:t xml:space="preserve"> adapter</w:t>
      </w:r>
    </w:p>
    <w:p w14:paraId="4396A160" w14:textId="77777777" w:rsidR="0089351E" w:rsidRDefault="00D720A0">
      <w:pPr>
        <w:spacing w:line="360" w:lineRule="exact"/>
        <w:ind w:firstLineChars="200" w:firstLine="480"/>
        <w:rPr>
          <w:rFonts w:ascii="宋体" w:hAnsi="宋体"/>
          <w:sz w:val="24"/>
        </w:rPr>
      </w:pPr>
      <w:r>
        <w:rPr>
          <w:rFonts w:ascii="宋体" w:hAnsi="宋体" w:hint="eastAsia"/>
          <w:sz w:val="24"/>
        </w:rPr>
        <w:t>连接业务和数据交换软件的模块，负责将待交换的业务数据按照交换规则进行标准化封装和解析，通常</w:t>
      </w:r>
      <w:proofErr w:type="gramStart"/>
      <w:r>
        <w:rPr>
          <w:rFonts w:ascii="宋体" w:hAnsi="宋体" w:hint="eastAsia"/>
          <w:sz w:val="24"/>
        </w:rPr>
        <w:t>在源端和</w:t>
      </w:r>
      <w:proofErr w:type="gramEnd"/>
      <w:r>
        <w:rPr>
          <w:rFonts w:ascii="宋体" w:hAnsi="宋体" w:hint="eastAsia"/>
          <w:sz w:val="24"/>
        </w:rPr>
        <w:t>目的端成对使用。</w:t>
      </w:r>
    </w:p>
    <w:p w14:paraId="04B9C1F6" w14:textId="77777777" w:rsidR="0089351E" w:rsidRDefault="00D720A0">
      <w:pPr>
        <w:spacing w:line="360" w:lineRule="exact"/>
        <w:ind w:firstLineChars="200" w:firstLine="480"/>
        <w:rPr>
          <w:rFonts w:ascii="宋体" w:hAnsi="宋体"/>
          <w:sz w:val="24"/>
        </w:rPr>
      </w:pPr>
      <w:r>
        <w:rPr>
          <w:rFonts w:ascii="宋体" w:hAnsi="宋体" w:hint="eastAsia"/>
          <w:sz w:val="24"/>
        </w:rPr>
        <w:t>[来源：</w:t>
      </w:r>
      <w:r>
        <w:rPr>
          <w:rFonts w:ascii="宋体" w:hAnsi="宋体"/>
          <w:sz w:val="24"/>
        </w:rPr>
        <w:t>SL/T 783—202X</w:t>
      </w:r>
      <w:r>
        <w:rPr>
          <w:rFonts w:ascii="宋体" w:hAnsi="宋体" w:hint="eastAsia"/>
          <w:sz w:val="24"/>
        </w:rPr>
        <w:t>,3.</w:t>
      </w:r>
      <w:r>
        <w:rPr>
          <w:rFonts w:ascii="宋体" w:hAnsi="宋体"/>
          <w:sz w:val="24"/>
        </w:rPr>
        <w:t>7</w:t>
      </w:r>
      <w:r>
        <w:rPr>
          <w:rFonts w:ascii="宋体" w:hAnsi="宋体" w:hint="eastAsia"/>
          <w:sz w:val="24"/>
        </w:rPr>
        <w:t>]</w:t>
      </w:r>
    </w:p>
    <w:p w14:paraId="6552A4ED" w14:textId="77777777" w:rsidR="0089351E" w:rsidRDefault="00D720A0">
      <w:pPr>
        <w:pStyle w:val="aff"/>
        <w:spacing w:beforeLines="100" w:before="312" w:afterLines="100" w:after="312"/>
        <w:rPr>
          <w:sz w:val="24"/>
          <w:szCs w:val="22"/>
        </w:rPr>
      </w:pPr>
      <w:bookmarkStart w:id="16" w:name="_Toc194047013"/>
      <w:r>
        <w:rPr>
          <w:sz w:val="24"/>
          <w:szCs w:val="22"/>
        </w:rPr>
        <w:t xml:space="preserve">4 </w:t>
      </w:r>
      <w:r>
        <w:rPr>
          <w:rFonts w:hint="eastAsia"/>
          <w:sz w:val="24"/>
          <w:szCs w:val="22"/>
        </w:rPr>
        <w:t>总体要求</w:t>
      </w:r>
      <w:bookmarkEnd w:id="16"/>
    </w:p>
    <w:p w14:paraId="2E8DF888" w14:textId="6EA065AE" w:rsidR="0089351E" w:rsidRDefault="00D720A0">
      <w:pPr>
        <w:spacing w:line="360" w:lineRule="exact"/>
        <w:rPr>
          <w:rFonts w:ascii="宋体" w:hAnsi="宋体"/>
          <w:sz w:val="24"/>
        </w:rPr>
      </w:pPr>
      <w:r>
        <w:rPr>
          <w:rFonts w:ascii="宋体" w:hAnsi="宋体"/>
          <w:sz w:val="24"/>
        </w:rPr>
        <w:t>4</w:t>
      </w:r>
      <w:r>
        <w:rPr>
          <w:rFonts w:ascii="宋体" w:hAnsi="宋体" w:hint="eastAsia"/>
          <w:sz w:val="24"/>
        </w:rPr>
        <w:t xml:space="preserve">.1 </w:t>
      </w:r>
      <w:r>
        <w:rPr>
          <w:rFonts w:ascii="宋体" w:hAnsi="宋体"/>
          <w:kern w:val="0"/>
          <w:sz w:val="24"/>
        </w:rPr>
        <w:t>取用水</w:t>
      </w:r>
      <w:r>
        <w:rPr>
          <w:rFonts w:ascii="宋体" w:hAnsi="宋体" w:hint="eastAsia"/>
          <w:sz w:val="24"/>
        </w:rPr>
        <w:t>单位应按</w:t>
      </w:r>
      <w:r>
        <w:rPr>
          <w:rFonts w:ascii="宋体" w:hAnsi="宋体"/>
          <w:color w:val="000000"/>
          <w:sz w:val="24"/>
        </w:rPr>
        <w:t>GB</w:t>
      </w:r>
      <w:r>
        <w:rPr>
          <w:rFonts w:ascii="宋体" w:hAnsi="宋体" w:hint="eastAsia"/>
          <w:bCs/>
          <w:sz w:val="24"/>
        </w:rPr>
        <w:t>/</w:t>
      </w:r>
      <w:r>
        <w:rPr>
          <w:rFonts w:ascii="宋体" w:hAnsi="宋体"/>
          <w:bCs/>
          <w:sz w:val="24"/>
        </w:rPr>
        <w:t>T</w:t>
      </w:r>
      <w:r>
        <w:rPr>
          <w:rFonts w:ascii="宋体" w:hAnsi="宋体"/>
          <w:color w:val="000000"/>
          <w:sz w:val="24"/>
        </w:rPr>
        <w:t xml:space="preserve"> 24789和</w:t>
      </w:r>
      <w:r>
        <w:rPr>
          <w:rFonts w:ascii="宋体" w:hAnsi="宋体"/>
          <w:sz w:val="24"/>
        </w:rPr>
        <w:t>GB/T 28714规定</w:t>
      </w:r>
      <w:r>
        <w:rPr>
          <w:rFonts w:ascii="宋体" w:hAnsi="宋体" w:hint="eastAsia"/>
          <w:sz w:val="24"/>
        </w:rPr>
        <w:t>配备计量仪表，</w:t>
      </w:r>
      <w:r w:rsidR="00196C2B">
        <w:rPr>
          <w:rFonts w:ascii="宋体" w:hAnsi="宋体" w:hint="eastAsia"/>
          <w:sz w:val="24"/>
        </w:rPr>
        <w:t>并</w:t>
      </w:r>
      <w:r>
        <w:rPr>
          <w:rFonts w:ascii="宋体" w:hAnsi="宋体" w:hint="eastAsia"/>
          <w:sz w:val="24"/>
        </w:rPr>
        <w:t>确保取用水计量和传输设施的正常运行</w:t>
      </w:r>
      <w:r w:rsidR="007860CC">
        <w:rPr>
          <w:rFonts w:ascii="宋体" w:hAnsi="宋体" w:hint="eastAsia"/>
          <w:sz w:val="24"/>
        </w:rPr>
        <w:t>和</w:t>
      </w:r>
      <w:r>
        <w:rPr>
          <w:rFonts w:ascii="宋体" w:hAnsi="宋体" w:hint="eastAsia"/>
          <w:sz w:val="24"/>
        </w:rPr>
        <w:t>上报计量数据及时、准确、可靠、完整。</w:t>
      </w:r>
    </w:p>
    <w:p w14:paraId="17844A7B" w14:textId="77777777" w:rsidR="0089351E" w:rsidRDefault="00D720A0">
      <w:pPr>
        <w:spacing w:line="360" w:lineRule="exact"/>
        <w:rPr>
          <w:rFonts w:ascii="宋体" w:hAnsi="宋体"/>
          <w:sz w:val="24"/>
        </w:rPr>
      </w:pPr>
      <w:r>
        <w:rPr>
          <w:rFonts w:ascii="宋体" w:hAnsi="宋体"/>
          <w:sz w:val="24"/>
        </w:rPr>
        <w:t>4</w:t>
      </w:r>
      <w:r>
        <w:rPr>
          <w:rFonts w:ascii="宋体" w:hAnsi="宋体" w:hint="eastAsia"/>
          <w:sz w:val="24"/>
        </w:rPr>
        <w:t>.2 取用水计量数据接收与处理过程中不应造成数据的缺失和遗漏，应保证数据的完整性、及时性、有效性和准确性。</w:t>
      </w:r>
    </w:p>
    <w:p w14:paraId="492A18B0" w14:textId="77777777" w:rsidR="0089351E" w:rsidRDefault="00D720A0">
      <w:pPr>
        <w:spacing w:line="360" w:lineRule="exact"/>
        <w:rPr>
          <w:rFonts w:ascii="宋体" w:hAnsi="宋体"/>
          <w:sz w:val="24"/>
        </w:rPr>
      </w:pPr>
      <w:r>
        <w:rPr>
          <w:rFonts w:ascii="宋体" w:hAnsi="宋体"/>
          <w:sz w:val="24"/>
        </w:rPr>
        <w:t xml:space="preserve">4.3 </w:t>
      </w:r>
      <w:r>
        <w:rPr>
          <w:rFonts w:ascii="宋体" w:hAnsi="宋体" w:hint="eastAsia"/>
          <w:sz w:val="24"/>
        </w:rPr>
        <w:t>取用水计量数据处理应纪录并保留历史数据的变化和移动情况，确保数据的可追溯性。</w:t>
      </w:r>
    </w:p>
    <w:p w14:paraId="6F020721" w14:textId="0A6D4995" w:rsidR="0089351E" w:rsidRDefault="00D720A0">
      <w:pPr>
        <w:spacing w:line="360" w:lineRule="exact"/>
        <w:rPr>
          <w:rFonts w:ascii="宋体" w:hAnsi="宋体"/>
          <w:sz w:val="24"/>
        </w:rPr>
      </w:pPr>
      <w:r>
        <w:rPr>
          <w:rFonts w:ascii="宋体" w:hAnsi="宋体"/>
          <w:sz w:val="24"/>
        </w:rPr>
        <w:t xml:space="preserve">4.4 </w:t>
      </w:r>
      <w:r>
        <w:rPr>
          <w:rFonts w:ascii="宋体" w:hAnsi="宋体" w:hint="eastAsia"/>
          <w:sz w:val="24"/>
        </w:rPr>
        <w:t>处理后的数据应能满足取水用管理</w:t>
      </w:r>
      <w:r>
        <w:rPr>
          <w:rFonts w:ascii="宋体" w:hAnsi="宋体"/>
          <w:sz w:val="24"/>
        </w:rPr>
        <w:t>、</w:t>
      </w:r>
      <w:r>
        <w:rPr>
          <w:rFonts w:ascii="宋体" w:hAnsi="宋体" w:hint="eastAsia"/>
          <w:sz w:val="24"/>
        </w:rPr>
        <w:t>水资源税征收</w:t>
      </w:r>
      <w:r>
        <w:rPr>
          <w:rFonts w:ascii="宋体" w:hAnsi="宋体"/>
          <w:sz w:val="24"/>
        </w:rPr>
        <w:t>、</w:t>
      </w:r>
      <w:r>
        <w:rPr>
          <w:rFonts w:ascii="宋体" w:hAnsi="宋体" w:hint="eastAsia"/>
          <w:sz w:val="24"/>
        </w:rPr>
        <w:t>节水管理、用水统计调查等工作要求</w:t>
      </w:r>
      <w:r>
        <w:rPr>
          <w:rFonts w:ascii="宋体" w:hAnsi="宋体"/>
          <w:sz w:val="24"/>
        </w:rPr>
        <w:t>。</w:t>
      </w:r>
    </w:p>
    <w:p w14:paraId="3BD86C1C" w14:textId="77777777" w:rsidR="0089351E" w:rsidRDefault="00D720A0">
      <w:pPr>
        <w:spacing w:line="360" w:lineRule="exact"/>
        <w:rPr>
          <w:rFonts w:ascii="宋体" w:hAnsi="宋体"/>
          <w:kern w:val="0"/>
          <w:sz w:val="24"/>
        </w:rPr>
      </w:pPr>
      <w:r>
        <w:rPr>
          <w:rFonts w:ascii="宋体" w:hAnsi="宋体"/>
          <w:kern w:val="0"/>
          <w:sz w:val="24"/>
        </w:rPr>
        <w:t>4.5 采用同一个基准时钟自动校时。</w:t>
      </w:r>
    </w:p>
    <w:p w14:paraId="78B83008" w14:textId="77777777" w:rsidR="0089351E" w:rsidRDefault="0089351E">
      <w:pPr>
        <w:spacing w:line="360" w:lineRule="exact"/>
        <w:rPr>
          <w:sz w:val="24"/>
        </w:rPr>
      </w:pPr>
    </w:p>
    <w:p w14:paraId="4D179625" w14:textId="77777777" w:rsidR="0089351E" w:rsidRDefault="00D720A0">
      <w:pPr>
        <w:pStyle w:val="aff"/>
        <w:spacing w:beforeLines="100" w:before="312" w:afterLines="100" w:after="312"/>
        <w:rPr>
          <w:sz w:val="24"/>
          <w:szCs w:val="22"/>
        </w:rPr>
      </w:pPr>
      <w:bookmarkStart w:id="17" w:name="_Toc12977"/>
      <w:bookmarkStart w:id="18" w:name="_Toc194047014"/>
      <w:r>
        <w:rPr>
          <w:sz w:val="24"/>
          <w:szCs w:val="22"/>
        </w:rPr>
        <w:t xml:space="preserve">5 </w:t>
      </w:r>
      <w:bookmarkEnd w:id="17"/>
      <w:r>
        <w:rPr>
          <w:rFonts w:hint="eastAsia"/>
          <w:sz w:val="24"/>
          <w:szCs w:val="22"/>
        </w:rPr>
        <w:t>数据接收与处理系统</w:t>
      </w:r>
      <w:bookmarkEnd w:id="18"/>
    </w:p>
    <w:p w14:paraId="1CE7F15F"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19" w:name="_Toc194047015"/>
      <w:r>
        <w:rPr>
          <w:rFonts w:ascii="宋体" w:hAnsi="宋体"/>
          <w:b w:val="0"/>
          <w:bCs/>
          <w:sz w:val="24"/>
        </w:rPr>
        <w:lastRenderedPageBreak/>
        <w:t xml:space="preserve">5.1 </w:t>
      </w:r>
      <w:r>
        <w:rPr>
          <w:rFonts w:ascii="宋体" w:hAnsi="宋体" w:hint="eastAsia"/>
          <w:b w:val="0"/>
          <w:bCs/>
          <w:sz w:val="24"/>
        </w:rPr>
        <w:t>总体框架</w:t>
      </w:r>
      <w:bookmarkEnd w:id="19"/>
    </w:p>
    <w:p w14:paraId="09237A85" w14:textId="3365C25C" w:rsidR="0089351E" w:rsidRDefault="00D720A0">
      <w:pPr>
        <w:spacing w:line="360" w:lineRule="exact"/>
        <w:ind w:firstLineChars="177" w:firstLine="425"/>
        <w:rPr>
          <w:rFonts w:ascii="宋体" w:hAnsi="宋体"/>
          <w:sz w:val="24"/>
        </w:rPr>
      </w:pPr>
      <w:r>
        <w:rPr>
          <w:rFonts w:ascii="宋体" w:hAnsi="宋体"/>
          <w:kern w:val="0"/>
          <w:sz w:val="24"/>
        </w:rPr>
        <w:t>取用水</w:t>
      </w:r>
      <w:r>
        <w:rPr>
          <w:rFonts w:ascii="宋体" w:hAnsi="宋体" w:hint="eastAsia"/>
          <w:sz w:val="24"/>
        </w:rPr>
        <w:t>计量数据接收与处理系统采用</w:t>
      </w:r>
      <w:r>
        <w:rPr>
          <w:rFonts w:ascii="宋体" w:hAnsi="宋体"/>
          <w:sz w:val="24"/>
        </w:rPr>
        <w:t>“</w:t>
      </w:r>
      <w:r>
        <w:rPr>
          <w:rFonts w:ascii="宋体" w:hAnsi="宋体" w:hint="eastAsia"/>
          <w:sz w:val="24"/>
        </w:rPr>
        <w:t>国家级取用水管理平台</w:t>
      </w:r>
      <w:r>
        <w:rPr>
          <w:rFonts w:ascii="宋体" w:hAnsi="宋体"/>
          <w:sz w:val="24"/>
        </w:rPr>
        <w:t>+</w:t>
      </w:r>
      <w:r>
        <w:rPr>
          <w:rFonts w:ascii="宋体" w:hAnsi="宋体" w:hint="eastAsia"/>
          <w:sz w:val="24"/>
        </w:rPr>
        <w:t>省级取用水管理平台</w:t>
      </w:r>
      <w:r>
        <w:rPr>
          <w:rFonts w:ascii="宋体" w:hAnsi="宋体"/>
          <w:sz w:val="24"/>
        </w:rPr>
        <w:t>+</w:t>
      </w:r>
      <w:r>
        <w:rPr>
          <w:rFonts w:ascii="宋体" w:hAnsi="宋体" w:hint="eastAsia"/>
          <w:sz w:val="24"/>
        </w:rPr>
        <w:t>流域管理机构取用水管理平台</w:t>
      </w:r>
      <w:r>
        <w:rPr>
          <w:rFonts w:ascii="宋体" w:hAnsi="宋体"/>
          <w:sz w:val="24"/>
        </w:rPr>
        <w:t>+</w:t>
      </w:r>
      <w:r>
        <w:rPr>
          <w:rFonts w:ascii="宋体" w:hAnsi="宋体"/>
          <w:kern w:val="0"/>
          <w:sz w:val="24"/>
        </w:rPr>
        <w:t>取用水</w:t>
      </w:r>
      <w:r>
        <w:rPr>
          <w:rFonts w:ascii="宋体" w:hAnsi="宋体" w:hint="eastAsia"/>
          <w:sz w:val="24"/>
        </w:rPr>
        <w:t>单位端系统</w:t>
      </w:r>
      <w:r>
        <w:rPr>
          <w:rFonts w:ascii="宋体" w:hAnsi="宋体"/>
          <w:sz w:val="24"/>
        </w:rPr>
        <w:t>”</w:t>
      </w:r>
      <w:r>
        <w:rPr>
          <w:rFonts w:ascii="宋体" w:hAnsi="宋体" w:hint="eastAsia"/>
          <w:sz w:val="24"/>
        </w:rPr>
        <w:t>的架构，</w:t>
      </w:r>
      <w:r w:rsidR="00C54542">
        <w:rPr>
          <w:rFonts w:ascii="宋体" w:hAnsi="宋体" w:hint="eastAsia"/>
          <w:sz w:val="24"/>
        </w:rPr>
        <w:t>系统管理全国取用水，</w:t>
      </w:r>
      <w:r>
        <w:rPr>
          <w:rFonts w:ascii="宋体" w:hAnsi="宋体" w:hint="eastAsia"/>
          <w:sz w:val="24"/>
        </w:rPr>
        <w:t>为各级水行政管理部门和计量行政管理部门、</w:t>
      </w:r>
      <w:r>
        <w:rPr>
          <w:rFonts w:ascii="宋体" w:hAnsi="宋体"/>
          <w:kern w:val="0"/>
          <w:sz w:val="24"/>
        </w:rPr>
        <w:t>取用水</w:t>
      </w:r>
      <w:r>
        <w:rPr>
          <w:rFonts w:ascii="宋体" w:hAnsi="宋体" w:hint="eastAsia"/>
          <w:sz w:val="24"/>
        </w:rPr>
        <w:t>单位等用户提供不同层次的服务。</w:t>
      </w:r>
    </w:p>
    <w:p w14:paraId="311FEBDA" w14:textId="77777777" w:rsidR="0089351E" w:rsidRDefault="0089351E">
      <w:pPr>
        <w:spacing w:line="360" w:lineRule="exact"/>
        <w:rPr>
          <w:rFonts w:ascii="宋体" w:hAnsi="宋体"/>
          <w:sz w:val="24"/>
        </w:rPr>
      </w:pPr>
    </w:p>
    <w:p w14:paraId="30A7D221" w14:textId="77777777" w:rsidR="0089351E" w:rsidRDefault="00D720A0">
      <w:pPr>
        <w:widowControl/>
        <w:snapToGrid w:val="0"/>
        <w:spacing w:line="360" w:lineRule="auto"/>
        <w:jc w:val="center"/>
        <w:rPr>
          <w:rFonts w:ascii="宋体" w:hAnsi="宋体"/>
          <w:kern w:val="0"/>
          <w:sz w:val="24"/>
        </w:rPr>
      </w:pPr>
      <w:r>
        <w:rPr>
          <w:rFonts w:ascii="宋体" w:hAnsi="宋体"/>
          <w:noProof/>
          <w:kern w:val="0"/>
          <w:sz w:val="24"/>
        </w:rPr>
        <w:drawing>
          <wp:inline distT="0" distB="0" distL="0" distR="0" wp14:anchorId="6040E787" wp14:editId="34FF0128">
            <wp:extent cx="4698365" cy="2640965"/>
            <wp:effectExtent l="0" t="0" r="6985" b="698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4705864" cy="2645200"/>
                    </a:xfrm>
                    <a:prstGeom prst="rect">
                      <a:avLst/>
                    </a:prstGeom>
                    <a:noFill/>
                  </pic:spPr>
                </pic:pic>
              </a:graphicData>
            </a:graphic>
          </wp:inline>
        </w:drawing>
      </w:r>
    </w:p>
    <w:p w14:paraId="3134FDDA" w14:textId="77777777" w:rsidR="0089351E" w:rsidRPr="00EA6D77" w:rsidRDefault="00D720A0">
      <w:pPr>
        <w:spacing w:line="360" w:lineRule="exact"/>
        <w:ind w:left="1" w:hanging="1"/>
        <w:jc w:val="center"/>
        <w:rPr>
          <w:rFonts w:ascii="宋体" w:hAnsi="宋体"/>
          <w:kern w:val="0"/>
          <w:sz w:val="22"/>
        </w:rPr>
      </w:pPr>
      <w:r w:rsidRPr="00EA6D77">
        <w:rPr>
          <w:rFonts w:ascii="宋体" w:hAnsi="宋体"/>
          <w:kern w:val="0"/>
          <w:sz w:val="22"/>
        </w:rPr>
        <w:t>图</w:t>
      </w:r>
      <w:r w:rsidRPr="00EA6D77">
        <w:rPr>
          <w:rFonts w:ascii="宋体" w:hAnsi="宋体" w:hint="eastAsia"/>
          <w:kern w:val="0"/>
          <w:sz w:val="22"/>
        </w:rPr>
        <w:t>1</w:t>
      </w:r>
      <w:r w:rsidRPr="00EA6D77">
        <w:rPr>
          <w:rFonts w:ascii="宋体" w:hAnsi="宋体"/>
          <w:kern w:val="0"/>
          <w:sz w:val="22"/>
        </w:rPr>
        <w:t xml:space="preserve"> 数据接收与处理系统总体框架</w:t>
      </w:r>
    </w:p>
    <w:p w14:paraId="58FB6112" w14:textId="77777777" w:rsidR="0089351E" w:rsidRDefault="0089351E">
      <w:pPr>
        <w:widowControl/>
        <w:snapToGrid w:val="0"/>
        <w:spacing w:line="360" w:lineRule="auto"/>
        <w:jc w:val="center"/>
        <w:rPr>
          <w:rFonts w:ascii="宋体" w:hAnsi="宋体"/>
          <w:kern w:val="0"/>
          <w:sz w:val="24"/>
        </w:rPr>
      </w:pPr>
    </w:p>
    <w:p w14:paraId="3EC7D751" w14:textId="77777777" w:rsidR="0089351E" w:rsidRDefault="00D720A0">
      <w:pPr>
        <w:spacing w:line="360" w:lineRule="exact"/>
        <w:rPr>
          <w:rFonts w:ascii="宋体" w:hAnsi="宋体"/>
          <w:sz w:val="24"/>
        </w:rPr>
      </w:pPr>
      <w:r>
        <w:rPr>
          <w:rFonts w:ascii="宋体" w:hAnsi="宋体"/>
          <w:kern w:val="0"/>
          <w:sz w:val="24"/>
        </w:rPr>
        <w:t xml:space="preserve">5.1.1 </w:t>
      </w:r>
      <w:r>
        <w:rPr>
          <w:rFonts w:ascii="宋体" w:hAnsi="宋体" w:hint="eastAsia"/>
          <w:sz w:val="24"/>
        </w:rPr>
        <w:t>国家级取用水管理平台部署在国家电子政务外网和互联网，应达到国家信息安全等级保护三级要求。主要作用包括：</w:t>
      </w:r>
    </w:p>
    <w:p w14:paraId="139C07DC" w14:textId="77777777" w:rsidR="0089351E" w:rsidRDefault="00D720A0">
      <w:pPr>
        <w:spacing w:line="360" w:lineRule="exact"/>
        <w:ind w:firstLineChars="200" w:firstLine="480"/>
        <w:rPr>
          <w:rFonts w:ascii="宋体" w:hAnsi="宋体"/>
          <w:sz w:val="24"/>
        </w:rPr>
      </w:pPr>
      <w:r>
        <w:rPr>
          <w:rFonts w:ascii="宋体" w:hAnsi="宋体"/>
          <w:sz w:val="24"/>
        </w:rPr>
        <w:t>a</w:t>
      </w:r>
      <w:r>
        <w:rPr>
          <w:rFonts w:ascii="宋体" w:hAnsi="宋体" w:hint="eastAsia"/>
          <w:sz w:val="24"/>
        </w:rPr>
        <w:t>）接收各省级、流域管理机构取用水管理平台或取用水单位直接上传的数据，并进行处理和存储；</w:t>
      </w:r>
    </w:p>
    <w:p w14:paraId="63E636B2" w14:textId="77777777" w:rsidR="0089351E" w:rsidRDefault="00D720A0">
      <w:pPr>
        <w:spacing w:line="360" w:lineRule="exact"/>
        <w:ind w:firstLineChars="200" w:firstLine="480"/>
        <w:rPr>
          <w:rFonts w:ascii="宋体" w:hAnsi="宋体"/>
          <w:sz w:val="24"/>
        </w:rPr>
      </w:pPr>
      <w:r>
        <w:rPr>
          <w:rFonts w:ascii="宋体" w:hAnsi="宋体"/>
          <w:sz w:val="24"/>
        </w:rPr>
        <w:t>b</w:t>
      </w:r>
      <w:r>
        <w:rPr>
          <w:rFonts w:ascii="宋体" w:hAnsi="宋体" w:hint="eastAsia"/>
          <w:sz w:val="24"/>
        </w:rPr>
        <w:t>）汇总、分析全国取用水相关数据，监督管理各省（自治区、直辖市）取用水情况，为落实最严格水资源管理制度及水资源刚性约束制度等工作提供支持；</w:t>
      </w:r>
    </w:p>
    <w:p w14:paraId="11CD3836" w14:textId="77777777" w:rsidR="0089351E" w:rsidRDefault="00D720A0">
      <w:pPr>
        <w:spacing w:line="360" w:lineRule="exact"/>
        <w:ind w:firstLineChars="200" w:firstLine="480"/>
        <w:rPr>
          <w:rFonts w:ascii="宋体" w:hAnsi="宋体"/>
          <w:sz w:val="24"/>
        </w:rPr>
      </w:pPr>
      <w:r>
        <w:rPr>
          <w:rFonts w:ascii="宋体" w:hAnsi="宋体"/>
          <w:sz w:val="24"/>
        </w:rPr>
        <w:t>c</w:t>
      </w:r>
      <w:r>
        <w:rPr>
          <w:rFonts w:ascii="宋体" w:hAnsi="宋体" w:hint="eastAsia"/>
          <w:sz w:val="24"/>
        </w:rPr>
        <w:t>）可为相关部委提供数据接口，实现信息共享。</w:t>
      </w:r>
    </w:p>
    <w:p w14:paraId="08F23887" w14:textId="4816D4B1" w:rsidR="0089351E" w:rsidRDefault="00D720A0">
      <w:pPr>
        <w:spacing w:line="360" w:lineRule="exact"/>
        <w:rPr>
          <w:rFonts w:ascii="宋体" w:hAnsi="宋体"/>
          <w:sz w:val="24"/>
        </w:rPr>
      </w:pPr>
      <w:r>
        <w:rPr>
          <w:rFonts w:ascii="宋体" w:hAnsi="宋体"/>
          <w:kern w:val="0"/>
          <w:sz w:val="24"/>
        </w:rPr>
        <w:t xml:space="preserve">5.1.2 </w:t>
      </w:r>
      <w:r>
        <w:rPr>
          <w:rFonts w:ascii="宋体" w:hAnsi="宋体" w:hint="eastAsia"/>
          <w:sz w:val="24"/>
        </w:rPr>
        <w:t>省级取用水管理平台是部署在各省（自治区、直辖市）电子政务外网和互联网，支持接收市级</w:t>
      </w:r>
      <w:r w:rsidR="0038546F">
        <w:rPr>
          <w:rFonts w:ascii="宋体" w:hAnsi="宋体" w:hint="eastAsia"/>
          <w:sz w:val="24"/>
        </w:rPr>
        <w:t>及以下取用水管理平台和取用水单位直接上传</w:t>
      </w:r>
      <w:r>
        <w:rPr>
          <w:rFonts w:ascii="宋体" w:hAnsi="宋体" w:hint="eastAsia"/>
          <w:sz w:val="24"/>
        </w:rPr>
        <w:t>数据，至少应达到国家信息安全等级保护二级的要求。主要作用包括：</w:t>
      </w:r>
    </w:p>
    <w:p w14:paraId="4F6F3C67" w14:textId="0592DD9E" w:rsidR="0089351E" w:rsidRDefault="00D720A0">
      <w:pPr>
        <w:spacing w:line="360" w:lineRule="exact"/>
        <w:ind w:firstLineChars="200" w:firstLine="480"/>
        <w:rPr>
          <w:rFonts w:ascii="宋体" w:hAnsi="宋体"/>
          <w:sz w:val="24"/>
        </w:rPr>
      </w:pPr>
      <w:r>
        <w:rPr>
          <w:rFonts w:ascii="宋体" w:hAnsi="宋体"/>
          <w:sz w:val="24"/>
        </w:rPr>
        <w:t>a</w:t>
      </w:r>
      <w:r>
        <w:rPr>
          <w:rFonts w:ascii="宋体" w:hAnsi="宋体" w:hint="eastAsia"/>
          <w:sz w:val="24"/>
        </w:rPr>
        <w:t>）接收本省（自治区、直辖市）行政区内</w:t>
      </w:r>
      <w:r w:rsidR="0038546F">
        <w:rPr>
          <w:rFonts w:ascii="宋体" w:hAnsi="宋体" w:hint="eastAsia"/>
          <w:sz w:val="24"/>
        </w:rPr>
        <w:t>市级及以下取用水管理平台和取用水单位</w:t>
      </w:r>
      <w:r>
        <w:rPr>
          <w:rFonts w:ascii="宋体" w:hAnsi="宋体" w:hint="eastAsia"/>
          <w:sz w:val="24"/>
        </w:rPr>
        <w:t>上传的数据，并进行处理和存储；</w:t>
      </w:r>
    </w:p>
    <w:p w14:paraId="796D1F72" w14:textId="77777777" w:rsidR="0089351E" w:rsidRDefault="00D720A0">
      <w:pPr>
        <w:spacing w:line="360" w:lineRule="exact"/>
        <w:ind w:firstLineChars="200" w:firstLine="480"/>
        <w:rPr>
          <w:rFonts w:ascii="宋体" w:hAnsi="宋体"/>
          <w:sz w:val="24"/>
        </w:rPr>
      </w:pPr>
      <w:r>
        <w:rPr>
          <w:rFonts w:ascii="宋体" w:hAnsi="宋体"/>
          <w:sz w:val="24"/>
        </w:rPr>
        <w:t>b</w:t>
      </w:r>
      <w:r>
        <w:rPr>
          <w:rFonts w:ascii="宋体" w:hAnsi="宋体" w:hint="eastAsia"/>
          <w:sz w:val="24"/>
        </w:rPr>
        <w:t>）支持按统一的技术标准向国家级取用水管理平台和流域管理机构取用水管理平台发送取用水计量数据；</w:t>
      </w:r>
    </w:p>
    <w:p w14:paraId="6A5C450F" w14:textId="77777777" w:rsidR="0089351E" w:rsidRDefault="00D720A0">
      <w:pPr>
        <w:spacing w:line="360" w:lineRule="exact"/>
        <w:ind w:firstLineChars="200" w:firstLine="480"/>
        <w:rPr>
          <w:rFonts w:ascii="宋体" w:hAnsi="宋体"/>
          <w:sz w:val="24"/>
        </w:rPr>
      </w:pPr>
      <w:r>
        <w:rPr>
          <w:rFonts w:ascii="宋体" w:hAnsi="宋体"/>
          <w:sz w:val="24"/>
        </w:rPr>
        <w:t>c</w:t>
      </w:r>
      <w:r>
        <w:rPr>
          <w:rFonts w:ascii="宋体" w:hAnsi="宋体" w:hint="eastAsia"/>
          <w:sz w:val="24"/>
        </w:rPr>
        <w:t>）比对分析行政区范围及取用水户的水资源管控指标、取水许可指标、取水计量水量、统计调查水量等；</w:t>
      </w:r>
    </w:p>
    <w:p w14:paraId="70D238F9" w14:textId="77777777" w:rsidR="0089351E" w:rsidRDefault="00D720A0">
      <w:pPr>
        <w:spacing w:line="360" w:lineRule="exact"/>
        <w:ind w:firstLineChars="200" w:firstLine="480"/>
        <w:rPr>
          <w:rFonts w:ascii="宋体" w:hAnsi="宋体"/>
          <w:sz w:val="24"/>
        </w:rPr>
      </w:pPr>
      <w:r>
        <w:rPr>
          <w:rFonts w:ascii="宋体" w:hAnsi="宋体"/>
          <w:sz w:val="24"/>
        </w:rPr>
        <w:t>d</w:t>
      </w:r>
      <w:r>
        <w:rPr>
          <w:rFonts w:ascii="宋体" w:hAnsi="宋体" w:hint="eastAsia"/>
          <w:sz w:val="24"/>
        </w:rPr>
        <w:t>）及时发现违规取用水问题线索。</w:t>
      </w:r>
    </w:p>
    <w:p w14:paraId="4BE09135" w14:textId="77777777" w:rsidR="0089351E" w:rsidRDefault="00D720A0">
      <w:pPr>
        <w:spacing w:line="360" w:lineRule="exact"/>
        <w:rPr>
          <w:rFonts w:ascii="宋体" w:hAnsi="宋体"/>
          <w:sz w:val="24"/>
        </w:rPr>
      </w:pPr>
      <w:r>
        <w:rPr>
          <w:rFonts w:ascii="宋体" w:hAnsi="宋体"/>
          <w:kern w:val="0"/>
          <w:sz w:val="24"/>
        </w:rPr>
        <w:t>5.1.3</w:t>
      </w:r>
      <w:r>
        <w:rPr>
          <w:rFonts w:ascii="宋体" w:hAnsi="宋体" w:hint="eastAsia"/>
          <w:sz w:val="24"/>
        </w:rPr>
        <w:t>流域管理机构取用水管理平台是部署在相关各省（自治区、直辖市）电子政务外网</w:t>
      </w:r>
      <w:r>
        <w:rPr>
          <w:rFonts w:ascii="宋体" w:hAnsi="宋体" w:hint="eastAsia"/>
          <w:sz w:val="24"/>
        </w:rPr>
        <w:lastRenderedPageBreak/>
        <w:t>和互联网，至少应达到国家信息安全等级保护二级的要求。主要作用包括：</w:t>
      </w:r>
    </w:p>
    <w:p w14:paraId="012F75B3" w14:textId="77777777" w:rsidR="0089351E" w:rsidRDefault="00D720A0">
      <w:pPr>
        <w:spacing w:line="360" w:lineRule="exact"/>
        <w:ind w:firstLineChars="200" w:firstLine="480"/>
        <w:rPr>
          <w:rFonts w:ascii="宋体" w:hAnsi="宋体"/>
          <w:sz w:val="24"/>
        </w:rPr>
      </w:pPr>
      <w:r>
        <w:rPr>
          <w:rFonts w:ascii="宋体" w:hAnsi="宋体"/>
          <w:sz w:val="24"/>
        </w:rPr>
        <w:t>a</w:t>
      </w:r>
      <w:r>
        <w:rPr>
          <w:rFonts w:ascii="宋体" w:hAnsi="宋体" w:hint="eastAsia"/>
          <w:sz w:val="24"/>
        </w:rPr>
        <w:t>）接收本流域内取用水单位上传的计量数据；</w:t>
      </w:r>
    </w:p>
    <w:p w14:paraId="14C30688" w14:textId="77777777" w:rsidR="0089351E" w:rsidRDefault="00D720A0">
      <w:pPr>
        <w:spacing w:line="360" w:lineRule="exact"/>
        <w:ind w:firstLineChars="200" w:firstLine="480"/>
        <w:rPr>
          <w:rFonts w:ascii="宋体" w:hAnsi="宋体"/>
          <w:sz w:val="24"/>
        </w:rPr>
      </w:pPr>
      <w:r>
        <w:rPr>
          <w:rFonts w:ascii="宋体" w:hAnsi="宋体"/>
          <w:sz w:val="24"/>
        </w:rPr>
        <w:t>b</w:t>
      </w:r>
      <w:r>
        <w:rPr>
          <w:rFonts w:ascii="宋体" w:hAnsi="宋体" w:hint="eastAsia"/>
          <w:sz w:val="24"/>
        </w:rPr>
        <w:t>）接收相关各省（自治区、直辖市）发送的取用水单位上传的计量数据；</w:t>
      </w:r>
    </w:p>
    <w:p w14:paraId="18DE5338" w14:textId="77777777" w:rsidR="0089351E" w:rsidRDefault="00D720A0">
      <w:pPr>
        <w:spacing w:line="360" w:lineRule="exact"/>
        <w:ind w:firstLineChars="200" w:firstLine="480"/>
        <w:rPr>
          <w:rFonts w:ascii="宋体" w:hAnsi="宋体"/>
          <w:sz w:val="24"/>
        </w:rPr>
      </w:pPr>
      <w:r>
        <w:rPr>
          <w:rFonts w:ascii="宋体" w:hAnsi="宋体"/>
          <w:sz w:val="24"/>
        </w:rPr>
        <w:t>c</w:t>
      </w:r>
      <w:r>
        <w:rPr>
          <w:rFonts w:ascii="宋体" w:hAnsi="宋体" w:hint="eastAsia"/>
          <w:sz w:val="24"/>
        </w:rPr>
        <w:t>）支持按统一的技术标准向国家级取用水管理平台发送计量数据；</w:t>
      </w:r>
    </w:p>
    <w:p w14:paraId="242B5915" w14:textId="77777777" w:rsidR="0089351E" w:rsidRDefault="00D720A0">
      <w:pPr>
        <w:spacing w:line="360" w:lineRule="exact"/>
        <w:ind w:firstLineChars="200" w:firstLine="480"/>
        <w:rPr>
          <w:rFonts w:ascii="宋体" w:hAnsi="宋体"/>
          <w:sz w:val="24"/>
        </w:rPr>
      </w:pPr>
      <w:r>
        <w:rPr>
          <w:rFonts w:ascii="宋体" w:hAnsi="宋体"/>
          <w:sz w:val="24"/>
        </w:rPr>
        <w:t>d</w:t>
      </w:r>
      <w:r>
        <w:rPr>
          <w:rFonts w:ascii="宋体" w:hAnsi="宋体" w:hint="eastAsia"/>
          <w:sz w:val="24"/>
        </w:rPr>
        <w:t>）监控和指导流域内各省（自治区、直辖市）水资源管理。</w:t>
      </w:r>
    </w:p>
    <w:p w14:paraId="2E0552A2" w14:textId="24B060B3" w:rsidR="0089351E" w:rsidRDefault="00D720A0">
      <w:pPr>
        <w:spacing w:line="360" w:lineRule="exact"/>
        <w:rPr>
          <w:rFonts w:ascii="宋体" w:hAnsi="宋体"/>
          <w:sz w:val="24"/>
        </w:rPr>
      </w:pPr>
      <w:r>
        <w:rPr>
          <w:rFonts w:ascii="宋体" w:hAnsi="宋体"/>
          <w:kern w:val="0"/>
          <w:sz w:val="24"/>
        </w:rPr>
        <w:t>5.1.4</w:t>
      </w:r>
      <w:r>
        <w:rPr>
          <w:rFonts w:ascii="宋体" w:hAnsi="宋体" w:hint="eastAsia"/>
          <w:sz w:val="24"/>
        </w:rPr>
        <w:t>取用水单位应按SL 427规定要求</w:t>
      </w:r>
      <w:r w:rsidR="004B0E54">
        <w:rPr>
          <w:rFonts w:ascii="宋体" w:hAnsi="宋体" w:hint="eastAsia"/>
          <w:sz w:val="24"/>
        </w:rPr>
        <w:t>，</w:t>
      </w:r>
      <w:r>
        <w:rPr>
          <w:rFonts w:ascii="宋体" w:hAnsi="宋体" w:hint="eastAsia"/>
          <w:sz w:val="24"/>
        </w:rPr>
        <w:t>通过规定的网段将取用水计量数据上传至国家级、省级和流域管理机构取用水管理平台。</w:t>
      </w:r>
    </w:p>
    <w:p w14:paraId="1D3FE470" w14:textId="1D88F3C4" w:rsidR="0089351E" w:rsidRDefault="00D720A0">
      <w:pPr>
        <w:spacing w:line="360" w:lineRule="exact"/>
        <w:rPr>
          <w:rFonts w:ascii="宋体" w:hAnsi="宋体"/>
          <w:sz w:val="24"/>
        </w:rPr>
      </w:pPr>
      <w:r>
        <w:rPr>
          <w:rFonts w:ascii="宋体" w:hAnsi="宋体"/>
          <w:kern w:val="0"/>
          <w:sz w:val="24"/>
        </w:rPr>
        <w:t>5.1.</w:t>
      </w:r>
      <w:r>
        <w:rPr>
          <w:rFonts w:ascii="宋体" w:hAnsi="宋体" w:hint="eastAsia"/>
          <w:kern w:val="0"/>
          <w:sz w:val="24"/>
        </w:rPr>
        <w:t xml:space="preserve">5 </w:t>
      </w:r>
      <w:r w:rsidR="00CD353A">
        <w:rPr>
          <w:rFonts w:ascii="宋体" w:hAnsi="宋体" w:hint="eastAsia"/>
          <w:kern w:val="0"/>
          <w:sz w:val="24"/>
        </w:rPr>
        <w:t>网络隔离区</w:t>
      </w:r>
      <w:r>
        <w:rPr>
          <w:rFonts w:ascii="宋体" w:hAnsi="宋体" w:hint="eastAsia"/>
          <w:kern w:val="0"/>
          <w:sz w:val="24"/>
        </w:rPr>
        <w:t>内的</w:t>
      </w:r>
      <w:r>
        <w:rPr>
          <w:rFonts w:ascii="宋体" w:hAnsi="宋体" w:hint="eastAsia"/>
          <w:sz w:val="24"/>
        </w:rPr>
        <w:t>取用水数据归集处理平台</w:t>
      </w:r>
      <w:r>
        <w:rPr>
          <w:rFonts w:ascii="宋体" w:hAnsi="宋体"/>
          <w:kern w:val="0"/>
          <w:sz w:val="24"/>
        </w:rPr>
        <w:t>负责接收、汇总</w:t>
      </w:r>
      <w:r>
        <w:rPr>
          <w:rFonts w:ascii="宋体" w:hAnsi="宋体" w:hint="eastAsia"/>
          <w:sz w:val="24"/>
        </w:rPr>
        <w:t>取用水单位端</w:t>
      </w:r>
      <w:r>
        <w:rPr>
          <w:rFonts w:ascii="宋体" w:hAnsi="宋体"/>
          <w:kern w:val="0"/>
          <w:sz w:val="24"/>
        </w:rPr>
        <w:t>经</w:t>
      </w:r>
      <w:r>
        <w:rPr>
          <w:rFonts w:ascii="宋体" w:hAnsi="宋体" w:hint="eastAsia"/>
          <w:sz w:val="24"/>
        </w:rPr>
        <w:t>互联网</w:t>
      </w:r>
      <w:r>
        <w:rPr>
          <w:rFonts w:ascii="宋体" w:hAnsi="宋体"/>
          <w:kern w:val="0"/>
          <w:sz w:val="24"/>
        </w:rPr>
        <w:t>传输的</w:t>
      </w:r>
      <w:r>
        <w:rPr>
          <w:rFonts w:ascii="宋体" w:hAnsi="宋体" w:hint="eastAsia"/>
          <w:kern w:val="0"/>
          <w:sz w:val="24"/>
        </w:rPr>
        <w:t>计量</w:t>
      </w:r>
      <w:r>
        <w:rPr>
          <w:rFonts w:ascii="宋体" w:hAnsi="宋体"/>
          <w:kern w:val="0"/>
          <w:sz w:val="24"/>
        </w:rPr>
        <w:t>数据，并</w:t>
      </w:r>
      <w:r>
        <w:rPr>
          <w:rFonts w:ascii="宋体" w:hAnsi="宋体" w:hint="eastAsia"/>
          <w:kern w:val="0"/>
          <w:sz w:val="24"/>
        </w:rPr>
        <w:t>应</w:t>
      </w:r>
      <w:r>
        <w:rPr>
          <w:rFonts w:ascii="宋体" w:hAnsi="宋体"/>
          <w:kern w:val="0"/>
          <w:sz w:val="24"/>
        </w:rPr>
        <w:t>按照</w:t>
      </w:r>
      <w:r w:rsidR="00DA4D22">
        <w:rPr>
          <w:rFonts w:ascii="宋体" w:hAnsi="宋体" w:hint="eastAsia"/>
          <w:sz w:val="24"/>
        </w:rPr>
        <w:t>本规范</w:t>
      </w:r>
      <w:r>
        <w:rPr>
          <w:rFonts w:ascii="宋体" w:hAnsi="宋体" w:hint="eastAsia"/>
          <w:sz w:val="24"/>
        </w:rPr>
        <w:t>规定</w:t>
      </w:r>
      <w:r>
        <w:rPr>
          <w:rFonts w:ascii="宋体" w:hAnsi="宋体" w:hint="eastAsia"/>
          <w:kern w:val="0"/>
          <w:sz w:val="24"/>
        </w:rPr>
        <w:t>通过政务信息资源交换体系或双方约定的服务接口方式，提交至</w:t>
      </w:r>
      <w:r>
        <w:rPr>
          <w:rFonts w:ascii="宋体" w:hAnsi="宋体"/>
          <w:kern w:val="0"/>
          <w:sz w:val="24"/>
        </w:rPr>
        <w:t>国家平台、省级</w:t>
      </w:r>
      <w:r>
        <w:rPr>
          <w:rFonts w:ascii="宋体" w:hAnsi="宋体" w:hint="eastAsia"/>
          <w:kern w:val="0"/>
          <w:sz w:val="24"/>
        </w:rPr>
        <w:t>或流域管理机构</w:t>
      </w:r>
      <w:r>
        <w:rPr>
          <w:rFonts w:ascii="宋体" w:hAnsi="宋体" w:hint="eastAsia"/>
          <w:sz w:val="24"/>
        </w:rPr>
        <w:t>取用水管理平台</w:t>
      </w:r>
      <w:r>
        <w:rPr>
          <w:rFonts w:ascii="宋体" w:hAnsi="宋体"/>
          <w:kern w:val="0"/>
          <w:sz w:val="24"/>
        </w:rPr>
        <w:t>。</w:t>
      </w:r>
    </w:p>
    <w:p w14:paraId="372B54C6" w14:textId="77777777" w:rsidR="0089351E" w:rsidRDefault="0089351E">
      <w:pPr>
        <w:spacing w:line="360" w:lineRule="exact"/>
        <w:rPr>
          <w:rFonts w:ascii="宋体" w:hAnsi="宋体"/>
          <w:sz w:val="24"/>
        </w:rPr>
      </w:pPr>
    </w:p>
    <w:p w14:paraId="145FF4FB"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20" w:name="_Toc194047016"/>
      <w:r>
        <w:rPr>
          <w:rFonts w:ascii="宋体" w:hAnsi="宋体"/>
          <w:b w:val="0"/>
          <w:bCs/>
          <w:sz w:val="24"/>
        </w:rPr>
        <w:t xml:space="preserve">5.2 </w:t>
      </w:r>
      <w:r>
        <w:rPr>
          <w:rFonts w:ascii="宋体" w:hAnsi="宋体" w:hint="eastAsia"/>
          <w:b w:val="0"/>
          <w:bCs/>
          <w:sz w:val="24"/>
        </w:rPr>
        <w:t>系统构成</w:t>
      </w:r>
      <w:bookmarkEnd w:id="20"/>
    </w:p>
    <w:p w14:paraId="4045F017" w14:textId="77777777" w:rsidR="0089351E" w:rsidRDefault="00D720A0">
      <w:pPr>
        <w:spacing w:line="360" w:lineRule="exact"/>
        <w:rPr>
          <w:rFonts w:ascii="宋体" w:hAnsi="宋体"/>
          <w:sz w:val="24"/>
        </w:rPr>
      </w:pPr>
      <w:r>
        <w:rPr>
          <w:rFonts w:ascii="宋体" w:hAnsi="宋体"/>
          <w:sz w:val="24"/>
        </w:rPr>
        <w:t xml:space="preserve">5.2.1 </w:t>
      </w:r>
      <w:r>
        <w:rPr>
          <w:rFonts w:ascii="宋体" w:hAnsi="宋体" w:hint="eastAsia"/>
          <w:sz w:val="24"/>
        </w:rPr>
        <w:t>系统构成</w:t>
      </w:r>
    </w:p>
    <w:p w14:paraId="561870F4" w14:textId="78C8A444" w:rsidR="0089351E" w:rsidRDefault="00D720A0">
      <w:pPr>
        <w:spacing w:line="360" w:lineRule="exact"/>
        <w:ind w:firstLineChars="200" w:firstLine="480"/>
        <w:rPr>
          <w:rFonts w:ascii="宋体" w:hAnsi="宋体"/>
          <w:sz w:val="24"/>
        </w:rPr>
      </w:pPr>
      <w:r>
        <w:rPr>
          <w:rFonts w:ascii="宋体" w:hAnsi="宋体" w:hint="eastAsia"/>
          <w:sz w:val="24"/>
        </w:rPr>
        <w:t>取用水计量数据接收与处理系统由硬件设备和软件系统组成。其中，硬件设备包括通讯设备、工作站或服务器、数据存储设备、网络及安全设备、电源、运行环境设备和其他配套设备。软件</w:t>
      </w:r>
      <w:r w:rsidR="00CE0F75">
        <w:rPr>
          <w:rFonts w:ascii="宋体" w:hAnsi="宋体" w:hint="eastAsia"/>
          <w:sz w:val="24"/>
        </w:rPr>
        <w:t>系统包括</w:t>
      </w:r>
      <w:r>
        <w:rPr>
          <w:rFonts w:ascii="宋体" w:hAnsi="宋体" w:hint="eastAsia"/>
          <w:sz w:val="24"/>
        </w:rPr>
        <w:t>操作系统、适配器、数据交换软件、</w:t>
      </w:r>
      <w:r w:rsidR="00CE0F75">
        <w:rPr>
          <w:rFonts w:ascii="宋体" w:hAnsi="宋体" w:hint="eastAsia"/>
          <w:sz w:val="24"/>
        </w:rPr>
        <w:t>数据库、</w:t>
      </w:r>
      <w:r>
        <w:rPr>
          <w:rFonts w:ascii="宋体" w:hAnsi="宋体" w:hint="eastAsia"/>
          <w:sz w:val="24"/>
        </w:rPr>
        <w:t>数据库管理系统软件以及其他支撑的应用软件。</w:t>
      </w:r>
    </w:p>
    <w:p w14:paraId="02B22F3D" w14:textId="77777777" w:rsidR="0089351E" w:rsidRDefault="00D720A0">
      <w:pPr>
        <w:spacing w:line="360" w:lineRule="exact"/>
        <w:rPr>
          <w:rFonts w:ascii="宋体" w:hAnsi="宋体"/>
          <w:sz w:val="24"/>
        </w:rPr>
      </w:pPr>
      <w:r>
        <w:rPr>
          <w:rFonts w:ascii="宋体" w:hAnsi="宋体"/>
          <w:sz w:val="24"/>
        </w:rPr>
        <w:t xml:space="preserve">5.2.2 </w:t>
      </w:r>
      <w:r>
        <w:rPr>
          <w:rFonts w:ascii="宋体" w:hAnsi="宋体" w:hint="eastAsia"/>
          <w:sz w:val="24"/>
        </w:rPr>
        <w:t>系统功能</w:t>
      </w:r>
    </w:p>
    <w:p w14:paraId="08CAEE89" w14:textId="4452CA73" w:rsidR="0089351E" w:rsidRDefault="00D720A0">
      <w:pPr>
        <w:spacing w:line="360" w:lineRule="exact"/>
        <w:ind w:firstLineChars="200" w:firstLine="480"/>
        <w:rPr>
          <w:rFonts w:ascii="宋体" w:hAnsi="宋体"/>
          <w:sz w:val="24"/>
        </w:rPr>
      </w:pPr>
      <w:r>
        <w:rPr>
          <w:rFonts w:ascii="宋体" w:hAnsi="宋体"/>
          <w:sz w:val="24"/>
        </w:rPr>
        <w:t>应具有但不限于通信控制、数据接收与发送、数据处理、自动预警、数据共享、信息查询、数据管理、安全管理等功能。</w:t>
      </w:r>
    </w:p>
    <w:p w14:paraId="6C2DBA29" w14:textId="77777777" w:rsidR="009F71AE" w:rsidRDefault="009F71AE" w:rsidP="009F71AE">
      <w:pPr>
        <w:spacing w:line="360" w:lineRule="exact"/>
        <w:rPr>
          <w:rFonts w:ascii="宋体" w:hAnsi="宋体"/>
          <w:kern w:val="0"/>
          <w:sz w:val="24"/>
        </w:rPr>
      </w:pPr>
      <w:r>
        <w:rPr>
          <w:rFonts w:ascii="宋体" w:hAnsi="宋体"/>
          <w:kern w:val="0"/>
          <w:sz w:val="24"/>
        </w:rPr>
        <w:t>5</w:t>
      </w:r>
      <w:r>
        <w:rPr>
          <w:rFonts w:ascii="宋体" w:hAnsi="宋体" w:hint="eastAsia"/>
          <w:kern w:val="0"/>
          <w:sz w:val="24"/>
        </w:rPr>
        <w:t>.</w:t>
      </w:r>
      <w:r>
        <w:rPr>
          <w:rFonts w:ascii="宋体" w:hAnsi="宋体"/>
          <w:kern w:val="0"/>
          <w:sz w:val="24"/>
        </w:rPr>
        <w:t>2</w:t>
      </w:r>
      <w:r>
        <w:rPr>
          <w:rFonts w:ascii="宋体" w:hAnsi="宋体" w:hint="eastAsia"/>
          <w:kern w:val="0"/>
          <w:sz w:val="24"/>
        </w:rPr>
        <w:t>.</w:t>
      </w:r>
      <w:r>
        <w:rPr>
          <w:rFonts w:ascii="宋体" w:hAnsi="宋体"/>
          <w:kern w:val="0"/>
          <w:sz w:val="24"/>
        </w:rPr>
        <w:t>3</w:t>
      </w:r>
      <w:r>
        <w:rPr>
          <w:rFonts w:ascii="宋体" w:hAnsi="宋体" w:hint="eastAsia"/>
          <w:kern w:val="0"/>
          <w:sz w:val="24"/>
        </w:rPr>
        <w:t xml:space="preserve"> 数据库表结构</w:t>
      </w:r>
    </w:p>
    <w:p w14:paraId="314BB72A" w14:textId="1AE7A3D6" w:rsidR="009F71AE" w:rsidRDefault="006B523A" w:rsidP="009F71AE">
      <w:pPr>
        <w:widowControl/>
        <w:snapToGrid w:val="0"/>
        <w:spacing w:line="360" w:lineRule="exact"/>
        <w:ind w:firstLineChars="236" w:firstLine="566"/>
        <w:jc w:val="left"/>
        <w:rPr>
          <w:rFonts w:ascii="宋体" w:hAnsi="宋体"/>
          <w:kern w:val="0"/>
          <w:sz w:val="24"/>
        </w:rPr>
      </w:pPr>
      <w:r>
        <w:rPr>
          <w:rFonts w:ascii="宋体" w:hAnsi="宋体" w:hint="eastAsia"/>
          <w:kern w:val="0"/>
          <w:sz w:val="24"/>
        </w:rPr>
        <w:t>取用水管理平台</w:t>
      </w:r>
      <w:r w:rsidR="009F71AE">
        <w:rPr>
          <w:rFonts w:ascii="宋体" w:hAnsi="宋体" w:hint="eastAsia"/>
          <w:kern w:val="0"/>
          <w:sz w:val="24"/>
        </w:rPr>
        <w:t>应按照SL 380和SL/T 478规定建立原始数据库、应用数据库和异常数据分析记录数据库，满足海量数据的接收、处理、存储和管理要求。</w:t>
      </w:r>
    </w:p>
    <w:p w14:paraId="40BE8FC3"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21" w:name="_Toc194047017"/>
      <w:r>
        <w:rPr>
          <w:rFonts w:ascii="宋体" w:hAnsi="宋体"/>
          <w:b w:val="0"/>
          <w:bCs/>
          <w:sz w:val="24"/>
        </w:rPr>
        <w:t>5.3</w:t>
      </w:r>
      <w:r>
        <w:rPr>
          <w:rFonts w:ascii="宋体" w:hAnsi="宋体" w:hint="eastAsia"/>
          <w:b w:val="0"/>
          <w:bCs/>
          <w:sz w:val="24"/>
        </w:rPr>
        <w:t xml:space="preserve"> 数据接收与处理流程</w:t>
      </w:r>
      <w:bookmarkEnd w:id="21"/>
    </w:p>
    <w:p w14:paraId="699E0CF2" w14:textId="45CA6F43" w:rsidR="0089351E" w:rsidRDefault="00D720A0">
      <w:pPr>
        <w:spacing w:line="360" w:lineRule="exact"/>
        <w:ind w:left="1" w:hanging="1"/>
        <w:rPr>
          <w:rFonts w:ascii="宋体" w:hAnsi="宋体"/>
          <w:kern w:val="0"/>
          <w:sz w:val="24"/>
        </w:rPr>
      </w:pPr>
      <w:r>
        <w:rPr>
          <w:rFonts w:ascii="宋体" w:hAnsi="宋体"/>
          <w:kern w:val="0"/>
          <w:sz w:val="24"/>
        </w:rPr>
        <w:t>5.3.1</w:t>
      </w:r>
      <w:r>
        <w:rPr>
          <w:rFonts w:ascii="宋体" w:hAnsi="宋体" w:hint="eastAsia"/>
          <w:kern w:val="0"/>
          <w:sz w:val="24"/>
        </w:rPr>
        <w:t>国家级取用水管理平台</w:t>
      </w:r>
      <w:r>
        <w:rPr>
          <w:rFonts w:ascii="宋体" w:hAnsi="宋体"/>
          <w:kern w:val="0"/>
          <w:sz w:val="24"/>
        </w:rPr>
        <w:t>通过政务外网接收省级</w:t>
      </w:r>
      <w:r>
        <w:rPr>
          <w:rFonts w:ascii="宋体" w:hAnsi="宋体" w:hint="eastAsia"/>
          <w:kern w:val="0"/>
          <w:sz w:val="24"/>
        </w:rPr>
        <w:t>和流域管理机构取用水管理平台</w:t>
      </w:r>
      <w:r>
        <w:rPr>
          <w:rFonts w:ascii="宋体" w:hAnsi="宋体"/>
          <w:kern w:val="0"/>
          <w:sz w:val="24"/>
        </w:rPr>
        <w:t>发送的取用水计量数据，通过</w:t>
      </w:r>
      <w:r w:rsidR="00CD353A">
        <w:rPr>
          <w:rFonts w:ascii="宋体" w:hAnsi="宋体" w:hint="eastAsia"/>
          <w:kern w:val="0"/>
          <w:sz w:val="24"/>
        </w:rPr>
        <w:t>网络隔离区</w:t>
      </w:r>
      <w:r>
        <w:rPr>
          <w:rFonts w:ascii="宋体" w:hAnsi="宋体"/>
          <w:kern w:val="0"/>
          <w:sz w:val="24"/>
        </w:rPr>
        <w:t>的数据交换系统接收</w:t>
      </w:r>
      <w:r>
        <w:rPr>
          <w:rFonts w:ascii="宋体" w:hAnsi="宋体" w:hint="eastAsia"/>
          <w:kern w:val="0"/>
          <w:sz w:val="24"/>
        </w:rPr>
        <w:t>取用水单位发送的计量数据，并进行</w:t>
      </w:r>
      <w:r w:rsidR="00DC466B">
        <w:rPr>
          <w:rFonts w:ascii="宋体" w:hAnsi="宋体" w:hint="eastAsia"/>
          <w:kern w:val="0"/>
          <w:sz w:val="24"/>
        </w:rPr>
        <w:t>原始</w:t>
      </w:r>
      <w:r>
        <w:rPr>
          <w:rFonts w:ascii="宋体" w:hAnsi="宋体"/>
          <w:kern w:val="0"/>
          <w:sz w:val="24"/>
        </w:rPr>
        <w:t>数据</w:t>
      </w:r>
      <w:r w:rsidR="00DC466B">
        <w:rPr>
          <w:rFonts w:ascii="宋体" w:hAnsi="宋体"/>
          <w:kern w:val="0"/>
          <w:sz w:val="24"/>
        </w:rPr>
        <w:t>入库</w:t>
      </w:r>
      <w:r>
        <w:rPr>
          <w:rFonts w:ascii="宋体" w:hAnsi="宋体"/>
          <w:kern w:val="0"/>
          <w:sz w:val="24"/>
        </w:rPr>
        <w:t>、质量核查及异常处理，</w:t>
      </w:r>
      <w:r w:rsidR="00DC466B">
        <w:rPr>
          <w:rFonts w:ascii="宋体" w:hAnsi="宋体"/>
          <w:kern w:val="0"/>
          <w:sz w:val="24"/>
        </w:rPr>
        <w:t>合格数据</w:t>
      </w:r>
      <w:r>
        <w:rPr>
          <w:rFonts w:ascii="宋体" w:hAnsi="宋体"/>
          <w:kern w:val="0"/>
          <w:sz w:val="24"/>
        </w:rPr>
        <w:t>入库，数据</w:t>
      </w:r>
      <w:r w:rsidR="00DC466B">
        <w:rPr>
          <w:rFonts w:ascii="宋体" w:hAnsi="宋体" w:hint="eastAsia"/>
          <w:kern w:val="0"/>
          <w:sz w:val="24"/>
        </w:rPr>
        <w:t>分析和决策支持</w:t>
      </w:r>
      <w:r>
        <w:rPr>
          <w:rFonts w:ascii="宋体" w:hAnsi="宋体"/>
          <w:kern w:val="0"/>
          <w:sz w:val="24"/>
        </w:rPr>
        <w:t>等，流程如图</w:t>
      </w:r>
      <w:r>
        <w:rPr>
          <w:rFonts w:ascii="宋体" w:hAnsi="宋体" w:hint="eastAsia"/>
          <w:kern w:val="0"/>
          <w:sz w:val="24"/>
        </w:rPr>
        <w:t>2。</w:t>
      </w:r>
    </w:p>
    <w:p w14:paraId="6F638956" w14:textId="77777777" w:rsidR="0089351E" w:rsidRDefault="0089351E">
      <w:pPr>
        <w:spacing w:line="360" w:lineRule="exact"/>
        <w:ind w:left="1" w:hanging="1"/>
        <w:rPr>
          <w:rFonts w:ascii="宋体" w:hAnsi="宋体"/>
          <w:kern w:val="0"/>
          <w:sz w:val="24"/>
        </w:rPr>
      </w:pPr>
    </w:p>
    <w:p w14:paraId="589897E2" w14:textId="77777777" w:rsidR="0089351E" w:rsidRDefault="00786766">
      <w:pPr>
        <w:widowControl/>
        <w:snapToGrid w:val="0"/>
        <w:spacing w:line="360" w:lineRule="auto"/>
        <w:jc w:val="center"/>
        <w:rPr>
          <w:rFonts w:ascii="宋体" w:hAnsi="宋体"/>
          <w:kern w:val="0"/>
          <w:sz w:val="24"/>
        </w:rPr>
      </w:pPr>
      <w:r w:rsidRPr="00781739">
        <w:rPr>
          <w:rFonts w:ascii="宋体" w:hAnsi="宋体"/>
          <w:noProof/>
          <w:kern w:val="0"/>
          <w:sz w:val="24"/>
        </w:rPr>
        <w:lastRenderedPageBreak/>
        <w:drawing>
          <wp:inline distT="0" distB="0" distL="0" distR="0" wp14:anchorId="35DC3093" wp14:editId="5B405776">
            <wp:extent cx="3779942" cy="2775296"/>
            <wp:effectExtent l="0" t="0" r="0" b="63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89334" cy="2782192"/>
                    </a:xfrm>
                    <a:prstGeom prst="rect">
                      <a:avLst/>
                    </a:prstGeom>
                    <a:noFill/>
                  </pic:spPr>
                </pic:pic>
              </a:graphicData>
            </a:graphic>
          </wp:inline>
        </w:drawing>
      </w:r>
    </w:p>
    <w:p w14:paraId="7107ABD0" w14:textId="77777777" w:rsidR="0089351E" w:rsidRPr="00EA6D77" w:rsidRDefault="00D720A0">
      <w:pPr>
        <w:spacing w:line="360" w:lineRule="exact"/>
        <w:ind w:left="1" w:hanging="1"/>
        <w:jc w:val="center"/>
        <w:rPr>
          <w:rFonts w:ascii="宋体" w:hAnsi="宋体"/>
          <w:kern w:val="0"/>
          <w:sz w:val="22"/>
        </w:rPr>
      </w:pPr>
      <w:r w:rsidRPr="00EA6D77">
        <w:rPr>
          <w:rFonts w:ascii="宋体" w:hAnsi="宋体" w:hint="eastAsia"/>
          <w:kern w:val="0"/>
          <w:sz w:val="22"/>
        </w:rPr>
        <w:t>图</w:t>
      </w:r>
      <w:r w:rsidRPr="00EA6D77">
        <w:rPr>
          <w:rFonts w:ascii="宋体" w:hAnsi="宋体"/>
          <w:kern w:val="0"/>
          <w:sz w:val="22"/>
        </w:rPr>
        <w:t>2</w:t>
      </w:r>
      <w:r w:rsidR="00DC466B" w:rsidRPr="00EA6D77">
        <w:rPr>
          <w:rFonts w:ascii="宋体" w:hAnsi="宋体"/>
          <w:kern w:val="0"/>
          <w:sz w:val="22"/>
        </w:rPr>
        <w:t>国家级平台</w:t>
      </w:r>
      <w:r w:rsidRPr="00EA6D77">
        <w:rPr>
          <w:rFonts w:ascii="宋体" w:hAnsi="宋体" w:hint="eastAsia"/>
          <w:kern w:val="0"/>
          <w:sz w:val="22"/>
        </w:rPr>
        <w:t>数据接收与处理流程</w:t>
      </w:r>
    </w:p>
    <w:p w14:paraId="4E574E49" w14:textId="77777777" w:rsidR="00786766" w:rsidRDefault="00786766">
      <w:pPr>
        <w:spacing w:line="360" w:lineRule="exact"/>
        <w:ind w:left="1" w:hanging="1"/>
        <w:jc w:val="center"/>
        <w:rPr>
          <w:rFonts w:ascii="宋体" w:hAnsi="宋体"/>
          <w:kern w:val="0"/>
          <w:sz w:val="24"/>
        </w:rPr>
      </w:pPr>
    </w:p>
    <w:p w14:paraId="06632CF3" w14:textId="694EAF50" w:rsidR="0089351E" w:rsidRDefault="00D720A0">
      <w:pPr>
        <w:spacing w:line="360" w:lineRule="exact"/>
        <w:ind w:left="1" w:hanging="1"/>
        <w:rPr>
          <w:rFonts w:ascii="宋体" w:hAnsi="宋体"/>
          <w:kern w:val="0"/>
          <w:sz w:val="24"/>
        </w:rPr>
      </w:pPr>
      <w:r>
        <w:rPr>
          <w:rFonts w:ascii="宋体" w:hAnsi="宋体"/>
          <w:kern w:val="0"/>
          <w:sz w:val="24"/>
        </w:rPr>
        <w:t>5.3.2省级</w:t>
      </w:r>
      <w:r>
        <w:rPr>
          <w:rFonts w:ascii="宋体" w:hAnsi="宋体" w:hint="eastAsia"/>
          <w:kern w:val="0"/>
          <w:sz w:val="24"/>
        </w:rPr>
        <w:t>或流域管理机构取用水管理平台</w:t>
      </w:r>
      <w:r>
        <w:rPr>
          <w:rFonts w:ascii="宋体" w:hAnsi="宋体"/>
          <w:kern w:val="0"/>
          <w:sz w:val="24"/>
        </w:rPr>
        <w:t>通过</w:t>
      </w:r>
      <w:r w:rsidR="00CD353A">
        <w:rPr>
          <w:rFonts w:ascii="宋体" w:hAnsi="宋体" w:hint="eastAsia"/>
          <w:kern w:val="0"/>
          <w:sz w:val="24"/>
        </w:rPr>
        <w:t>网络隔离区</w:t>
      </w:r>
      <w:r>
        <w:rPr>
          <w:rFonts w:ascii="宋体" w:hAnsi="宋体"/>
          <w:kern w:val="0"/>
          <w:sz w:val="24"/>
        </w:rPr>
        <w:t>的数据交换系统接收</w:t>
      </w:r>
      <w:r>
        <w:rPr>
          <w:rFonts w:ascii="宋体" w:hAnsi="宋体" w:hint="eastAsia"/>
          <w:kern w:val="0"/>
          <w:sz w:val="24"/>
        </w:rPr>
        <w:t>取用水单位在线发送的计量数据，并进行</w:t>
      </w:r>
      <w:r w:rsidR="00DC466B">
        <w:rPr>
          <w:rFonts w:ascii="宋体" w:hAnsi="宋体" w:hint="eastAsia"/>
          <w:kern w:val="0"/>
          <w:sz w:val="24"/>
        </w:rPr>
        <w:t>原始</w:t>
      </w:r>
      <w:r w:rsidR="00DC466B">
        <w:rPr>
          <w:rFonts w:ascii="宋体" w:hAnsi="宋体"/>
          <w:kern w:val="0"/>
          <w:sz w:val="24"/>
        </w:rPr>
        <w:t>数据入库、质量核查及异常处理，合格数据入库，数据</w:t>
      </w:r>
      <w:r w:rsidR="00DC466B">
        <w:rPr>
          <w:rFonts w:ascii="宋体" w:hAnsi="宋体" w:hint="eastAsia"/>
          <w:kern w:val="0"/>
          <w:sz w:val="24"/>
        </w:rPr>
        <w:t>分析和决策支持</w:t>
      </w:r>
      <w:r w:rsidR="00DC466B">
        <w:rPr>
          <w:rFonts w:ascii="宋体" w:hAnsi="宋体"/>
          <w:kern w:val="0"/>
          <w:sz w:val="24"/>
        </w:rPr>
        <w:t>等</w:t>
      </w:r>
      <w:r>
        <w:rPr>
          <w:rFonts w:ascii="宋体" w:hAnsi="宋体"/>
          <w:kern w:val="0"/>
          <w:sz w:val="24"/>
        </w:rPr>
        <w:t>，流程如图3</w:t>
      </w:r>
      <w:r>
        <w:rPr>
          <w:rFonts w:ascii="宋体" w:hAnsi="宋体" w:hint="eastAsia"/>
          <w:kern w:val="0"/>
          <w:sz w:val="24"/>
        </w:rPr>
        <w:t>。</w:t>
      </w:r>
    </w:p>
    <w:p w14:paraId="25C0255E" w14:textId="77777777" w:rsidR="0089351E" w:rsidRDefault="0089351E">
      <w:pPr>
        <w:spacing w:line="360" w:lineRule="exact"/>
        <w:ind w:left="1" w:hanging="1"/>
        <w:rPr>
          <w:rFonts w:ascii="宋体" w:hAnsi="宋体"/>
          <w:kern w:val="0"/>
          <w:sz w:val="24"/>
        </w:rPr>
      </w:pPr>
    </w:p>
    <w:p w14:paraId="57665EBD" w14:textId="77777777" w:rsidR="0089351E" w:rsidRDefault="00786766">
      <w:pPr>
        <w:widowControl/>
        <w:snapToGrid w:val="0"/>
        <w:spacing w:line="360" w:lineRule="auto"/>
        <w:jc w:val="center"/>
        <w:rPr>
          <w:rFonts w:ascii="宋体" w:hAnsi="宋体"/>
          <w:kern w:val="0"/>
          <w:sz w:val="24"/>
        </w:rPr>
      </w:pPr>
      <w:r w:rsidRPr="00781739">
        <w:rPr>
          <w:rFonts w:ascii="宋体" w:hAnsi="宋体"/>
          <w:noProof/>
          <w:kern w:val="0"/>
          <w:sz w:val="24"/>
        </w:rPr>
        <w:drawing>
          <wp:inline distT="0" distB="0" distL="0" distR="0" wp14:anchorId="4E681E76" wp14:editId="0B65717B">
            <wp:extent cx="3353200" cy="2469284"/>
            <wp:effectExtent l="0" t="0" r="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60431" cy="2474609"/>
                    </a:xfrm>
                    <a:prstGeom prst="rect">
                      <a:avLst/>
                    </a:prstGeom>
                    <a:noFill/>
                  </pic:spPr>
                </pic:pic>
              </a:graphicData>
            </a:graphic>
          </wp:inline>
        </w:drawing>
      </w:r>
    </w:p>
    <w:p w14:paraId="0D4D5F77" w14:textId="77777777" w:rsidR="0089351E" w:rsidRPr="00EA6D77" w:rsidRDefault="00D720A0">
      <w:pPr>
        <w:spacing w:line="360" w:lineRule="exact"/>
        <w:ind w:left="1" w:hanging="1"/>
        <w:jc w:val="center"/>
        <w:rPr>
          <w:rFonts w:ascii="宋体" w:hAnsi="宋体"/>
          <w:kern w:val="0"/>
          <w:sz w:val="22"/>
        </w:rPr>
      </w:pPr>
      <w:r w:rsidRPr="00EA6D77">
        <w:rPr>
          <w:rFonts w:ascii="宋体" w:hAnsi="宋体" w:hint="eastAsia"/>
          <w:kern w:val="0"/>
          <w:sz w:val="22"/>
        </w:rPr>
        <w:t>图</w:t>
      </w:r>
      <w:r w:rsidRPr="00EA6D77">
        <w:rPr>
          <w:rFonts w:ascii="宋体" w:hAnsi="宋体"/>
          <w:kern w:val="0"/>
          <w:sz w:val="22"/>
        </w:rPr>
        <w:t xml:space="preserve">3 </w:t>
      </w:r>
      <w:r w:rsidR="00DC466B" w:rsidRPr="00EA6D77">
        <w:rPr>
          <w:rFonts w:ascii="宋体" w:hAnsi="宋体"/>
          <w:kern w:val="0"/>
          <w:sz w:val="22"/>
        </w:rPr>
        <w:t>省级或流域机构平台</w:t>
      </w:r>
      <w:r w:rsidRPr="00EA6D77">
        <w:rPr>
          <w:rFonts w:ascii="宋体" w:hAnsi="宋体" w:hint="eastAsia"/>
          <w:kern w:val="0"/>
          <w:sz w:val="22"/>
        </w:rPr>
        <w:t>数据接收与处理流程</w:t>
      </w:r>
    </w:p>
    <w:p w14:paraId="6C5413CC" w14:textId="77777777" w:rsidR="0089351E" w:rsidRDefault="0089351E">
      <w:pPr>
        <w:spacing w:line="360" w:lineRule="exact"/>
        <w:ind w:left="1" w:hanging="1"/>
        <w:rPr>
          <w:rFonts w:ascii="宋体" w:hAnsi="宋体"/>
          <w:kern w:val="0"/>
          <w:sz w:val="24"/>
        </w:rPr>
      </w:pPr>
    </w:p>
    <w:p w14:paraId="70886275" w14:textId="074E101C" w:rsidR="0089351E" w:rsidRDefault="00D720A0">
      <w:pPr>
        <w:widowControl/>
        <w:snapToGrid w:val="0"/>
        <w:spacing w:line="360" w:lineRule="exact"/>
        <w:jc w:val="left"/>
        <w:rPr>
          <w:rFonts w:ascii="宋体" w:hAnsi="宋体"/>
          <w:kern w:val="0"/>
          <w:sz w:val="24"/>
        </w:rPr>
      </w:pPr>
      <w:r>
        <w:rPr>
          <w:rFonts w:ascii="宋体" w:hAnsi="宋体"/>
          <w:kern w:val="0"/>
          <w:sz w:val="24"/>
        </w:rPr>
        <w:t>5.3.3 当原始数据发生更新时，应重新按照数据接收、</w:t>
      </w:r>
      <w:r w:rsidR="00B15BF5">
        <w:rPr>
          <w:rFonts w:ascii="宋体" w:hAnsi="宋体" w:hint="eastAsia"/>
          <w:kern w:val="0"/>
          <w:sz w:val="24"/>
        </w:rPr>
        <w:t>原始</w:t>
      </w:r>
      <w:r w:rsidR="00B15BF5">
        <w:rPr>
          <w:rFonts w:ascii="宋体" w:hAnsi="宋体"/>
          <w:kern w:val="0"/>
          <w:sz w:val="24"/>
        </w:rPr>
        <w:t>数据入库、质量核查及异常处理，</w:t>
      </w:r>
      <w:r w:rsidR="00F73624">
        <w:rPr>
          <w:rFonts w:ascii="宋体" w:hAnsi="宋体"/>
          <w:kern w:val="0"/>
          <w:sz w:val="24"/>
        </w:rPr>
        <w:t>合格</w:t>
      </w:r>
      <w:r w:rsidR="00B15BF5">
        <w:rPr>
          <w:rFonts w:ascii="宋体" w:hAnsi="宋体"/>
          <w:kern w:val="0"/>
          <w:sz w:val="24"/>
        </w:rPr>
        <w:t>数据入库，数据</w:t>
      </w:r>
      <w:r w:rsidR="00B15BF5">
        <w:rPr>
          <w:rFonts w:ascii="宋体" w:hAnsi="宋体" w:hint="eastAsia"/>
          <w:kern w:val="0"/>
          <w:sz w:val="24"/>
        </w:rPr>
        <w:t>分析和决策支持</w:t>
      </w:r>
      <w:r w:rsidR="00B15BF5">
        <w:rPr>
          <w:rFonts w:ascii="宋体" w:hAnsi="宋体"/>
          <w:kern w:val="0"/>
          <w:sz w:val="24"/>
        </w:rPr>
        <w:t>等</w:t>
      </w:r>
      <w:r>
        <w:rPr>
          <w:rFonts w:ascii="宋体" w:hAnsi="宋体"/>
          <w:kern w:val="0"/>
          <w:sz w:val="24"/>
        </w:rPr>
        <w:t>的步骤</w:t>
      </w:r>
      <w:r w:rsidR="00595FA7">
        <w:rPr>
          <w:rFonts w:ascii="宋体" w:hAnsi="宋体"/>
          <w:kern w:val="0"/>
          <w:sz w:val="24"/>
        </w:rPr>
        <w:t>，</w:t>
      </w:r>
      <w:r>
        <w:rPr>
          <w:rFonts w:ascii="宋体" w:hAnsi="宋体"/>
          <w:kern w:val="0"/>
          <w:sz w:val="24"/>
        </w:rPr>
        <w:t>对更新数据进行接收与</w:t>
      </w:r>
      <w:r>
        <w:rPr>
          <w:rFonts w:ascii="宋体" w:hAnsi="宋体" w:hint="eastAsia"/>
          <w:kern w:val="0"/>
          <w:sz w:val="24"/>
        </w:rPr>
        <w:t>处理</w:t>
      </w:r>
      <w:r>
        <w:rPr>
          <w:rFonts w:ascii="宋体" w:hAnsi="宋体"/>
          <w:kern w:val="0"/>
          <w:sz w:val="24"/>
        </w:rPr>
        <w:t>。</w:t>
      </w:r>
    </w:p>
    <w:p w14:paraId="3B360B54" w14:textId="1D4A8345" w:rsidR="0089351E" w:rsidRDefault="00D720A0">
      <w:pPr>
        <w:widowControl/>
        <w:snapToGrid w:val="0"/>
        <w:spacing w:line="360" w:lineRule="exact"/>
        <w:jc w:val="left"/>
        <w:rPr>
          <w:rFonts w:ascii="宋体" w:hAnsi="宋体"/>
          <w:kern w:val="0"/>
          <w:sz w:val="24"/>
        </w:rPr>
      </w:pPr>
      <w:r>
        <w:rPr>
          <w:rFonts w:ascii="宋体" w:hAnsi="宋体"/>
          <w:kern w:val="0"/>
          <w:sz w:val="24"/>
        </w:rPr>
        <w:t>5.3.4 当接收的取用水计量数据出现异常时，</w:t>
      </w:r>
      <w:r w:rsidR="00DC466B">
        <w:rPr>
          <w:rFonts w:ascii="宋体" w:hAnsi="宋体"/>
          <w:kern w:val="0"/>
          <w:sz w:val="24"/>
        </w:rPr>
        <w:t>首先</w:t>
      </w:r>
      <w:r w:rsidR="00D8696C">
        <w:rPr>
          <w:rFonts w:ascii="宋体" w:hAnsi="宋体"/>
          <w:kern w:val="0"/>
          <w:sz w:val="24"/>
        </w:rPr>
        <w:t>尝试</w:t>
      </w:r>
      <w:r w:rsidR="00DC466B">
        <w:rPr>
          <w:rFonts w:ascii="宋体" w:hAnsi="宋体"/>
          <w:kern w:val="0"/>
          <w:sz w:val="24"/>
        </w:rPr>
        <w:t>自动修正或人工干预修正，</w:t>
      </w:r>
      <w:r w:rsidR="00F73624">
        <w:rPr>
          <w:rFonts w:ascii="宋体" w:hAnsi="宋体"/>
          <w:kern w:val="0"/>
          <w:sz w:val="24"/>
        </w:rPr>
        <w:t>将</w:t>
      </w:r>
      <w:r w:rsidR="00D8696C">
        <w:rPr>
          <w:rFonts w:ascii="宋体" w:hAnsi="宋体"/>
          <w:kern w:val="0"/>
          <w:sz w:val="24"/>
        </w:rPr>
        <w:t>修正后的数据</w:t>
      </w:r>
      <w:r w:rsidR="00F73624">
        <w:rPr>
          <w:rFonts w:ascii="宋体" w:hAnsi="宋体"/>
          <w:kern w:val="0"/>
          <w:sz w:val="24"/>
        </w:rPr>
        <w:t>存</w:t>
      </w:r>
      <w:r w:rsidR="00D8696C">
        <w:rPr>
          <w:rFonts w:ascii="宋体" w:hAnsi="宋体"/>
          <w:kern w:val="0"/>
          <w:sz w:val="24"/>
        </w:rPr>
        <w:t>入应用数据库；</w:t>
      </w:r>
      <w:r w:rsidR="00DC466B">
        <w:rPr>
          <w:rFonts w:ascii="宋体" w:hAnsi="宋体"/>
          <w:kern w:val="0"/>
          <w:sz w:val="24"/>
        </w:rPr>
        <w:t>否则</w:t>
      </w:r>
      <w:r>
        <w:rPr>
          <w:rFonts w:ascii="宋体" w:hAnsi="宋体"/>
          <w:kern w:val="0"/>
          <w:sz w:val="24"/>
        </w:rPr>
        <w:t>应发送</w:t>
      </w:r>
      <w:r w:rsidR="00F73624">
        <w:rPr>
          <w:rFonts w:ascii="宋体" w:hAnsi="宋体"/>
          <w:kern w:val="0"/>
          <w:sz w:val="24"/>
        </w:rPr>
        <w:t>给</w:t>
      </w:r>
      <w:r>
        <w:rPr>
          <w:rFonts w:ascii="宋体" w:hAnsi="宋体"/>
          <w:kern w:val="0"/>
          <w:sz w:val="24"/>
        </w:rPr>
        <w:t>数据单位</w:t>
      </w:r>
      <w:r w:rsidR="00F73624">
        <w:rPr>
          <w:rFonts w:ascii="宋体" w:hAnsi="宋体"/>
          <w:kern w:val="0"/>
          <w:sz w:val="24"/>
        </w:rPr>
        <w:t>，</w:t>
      </w:r>
      <w:r>
        <w:rPr>
          <w:rFonts w:ascii="宋体" w:hAnsi="宋体"/>
          <w:kern w:val="0"/>
          <w:sz w:val="24"/>
        </w:rPr>
        <w:t>对问题数据开展源头治理，对修正</w:t>
      </w:r>
      <w:r w:rsidR="00F73624">
        <w:rPr>
          <w:rFonts w:ascii="宋体" w:hAnsi="宋体"/>
          <w:kern w:val="0"/>
          <w:sz w:val="24"/>
        </w:rPr>
        <w:t>后的</w:t>
      </w:r>
      <w:r>
        <w:rPr>
          <w:rFonts w:ascii="宋体" w:hAnsi="宋体"/>
          <w:kern w:val="0"/>
          <w:sz w:val="24"/>
        </w:rPr>
        <w:t>数据重新进行接收与处理。</w:t>
      </w:r>
    </w:p>
    <w:p w14:paraId="235D73DA" w14:textId="77777777" w:rsidR="0089351E" w:rsidRDefault="0089351E">
      <w:pPr>
        <w:widowControl/>
        <w:snapToGrid w:val="0"/>
        <w:spacing w:line="360" w:lineRule="exact"/>
        <w:jc w:val="center"/>
        <w:rPr>
          <w:rFonts w:ascii="宋体" w:hAnsi="宋体"/>
          <w:kern w:val="0"/>
          <w:sz w:val="24"/>
        </w:rPr>
      </w:pPr>
    </w:p>
    <w:p w14:paraId="53323FF8"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22" w:name="_Toc194047018"/>
      <w:r>
        <w:rPr>
          <w:rFonts w:ascii="宋体" w:hAnsi="宋体"/>
          <w:b w:val="0"/>
          <w:bCs/>
          <w:sz w:val="24"/>
        </w:rPr>
        <w:lastRenderedPageBreak/>
        <w:t>5.4</w:t>
      </w:r>
      <w:r>
        <w:rPr>
          <w:rFonts w:ascii="宋体" w:hAnsi="宋体" w:hint="eastAsia"/>
          <w:b w:val="0"/>
          <w:bCs/>
          <w:sz w:val="24"/>
        </w:rPr>
        <w:t xml:space="preserve"> 通信协议</w:t>
      </w:r>
      <w:bookmarkEnd w:id="22"/>
    </w:p>
    <w:p w14:paraId="49CCFBC3" w14:textId="77777777" w:rsidR="0089351E" w:rsidRDefault="00D720A0">
      <w:pPr>
        <w:spacing w:line="360" w:lineRule="exact"/>
        <w:ind w:firstLineChars="200" w:firstLine="480"/>
        <w:rPr>
          <w:rFonts w:ascii="宋体" w:hAnsi="宋体"/>
          <w:sz w:val="24"/>
        </w:rPr>
      </w:pPr>
      <w:r>
        <w:rPr>
          <w:rFonts w:ascii="宋体" w:hAnsi="宋体" w:hint="eastAsia"/>
          <w:sz w:val="24"/>
        </w:rPr>
        <w:t>取用水计量数据接收通信应符合</w:t>
      </w:r>
      <w:r>
        <w:rPr>
          <w:rFonts w:ascii="宋体" w:hAnsi="宋体" w:hint="eastAsia"/>
          <w:color w:val="000000"/>
          <w:sz w:val="24"/>
        </w:rPr>
        <w:t>SL/T 427</w:t>
      </w:r>
      <w:r>
        <w:rPr>
          <w:rFonts w:ascii="宋体" w:hAnsi="宋体"/>
          <w:color w:val="000000"/>
          <w:sz w:val="24"/>
        </w:rPr>
        <w:t xml:space="preserve"> 和</w:t>
      </w:r>
      <w:r>
        <w:rPr>
          <w:rFonts w:ascii="宋体" w:hAnsi="宋体" w:hint="eastAsia"/>
          <w:sz w:val="24"/>
        </w:rPr>
        <w:t>SL</w:t>
      </w:r>
      <w:r>
        <w:rPr>
          <w:rFonts w:ascii="宋体" w:hAnsi="宋体"/>
          <w:sz w:val="24"/>
        </w:rPr>
        <w:t xml:space="preserve"> 651规定，</w:t>
      </w:r>
      <w:r>
        <w:rPr>
          <w:rFonts w:ascii="宋体" w:hAnsi="宋体" w:hint="eastAsia"/>
          <w:sz w:val="24"/>
        </w:rPr>
        <w:t>可采用无线通信和有线通信</w:t>
      </w:r>
      <w:r>
        <w:rPr>
          <w:rFonts w:ascii="宋体" w:hAnsi="宋体" w:hint="eastAsia"/>
          <w:kern w:val="0"/>
          <w:sz w:val="24"/>
        </w:rPr>
        <w:t>方式</w:t>
      </w:r>
      <w:r>
        <w:rPr>
          <w:rFonts w:ascii="宋体" w:hAnsi="宋体" w:hint="eastAsia"/>
          <w:sz w:val="24"/>
        </w:rPr>
        <w:t>，包括移动通信、卫星、超短波、光纤通信等。</w:t>
      </w:r>
    </w:p>
    <w:p w14:paraId="57E34C8B" w14:textId="77777777" w:rsidR="0089351E" w:rsidRDefault="0089351E">
      <w:pPr>
        <w:spacing w:line="360" w:lineRule="exact"/>
        <w:rPr>
          <w:rFonts w:ascii="宋体" w:hAnsi="宋体"/>
          <w:kern w:val="0"/>
          <w:sz w:val="24"/>
        </w:rPr>
      </w:pPr>
    </w:p>
    <w:p w14:paraId="45FC4F21" w14:textId="77777777" w:rsidR="0089351E" w:rsidRDefault="00D720A0">
      <w:pPr>
        <w:pStyle w:val="aff"/>
        <w:spacing w:beforeLines="100" w:before="312" w:afterLines="100" w:after="312"/>
        <w:rPr>
          <w:sz w:val="24"/>
          <w:szCs w:val="22"/>
        </w:rPr>
      </w:pPr>
      <w:bookmarkStart w:id="23" w:name="_Toc2222"/>
      <w:bookmarkStart w:id="24" w:name="_Toc194047019"/>
      <w:r>
        <w:rPr>
          <w:sz w:val="24"/>
          <w:szCs w:val="22"/>
        </w:rPr>
        <w:t xml:space="preserve">6 </w:t>
      </w:r>
      <w:bookmarkEnd w:id="23"/>
      <w:r>
        <w:rPr>
          <w:rFonts w:hint="eastAsia"/>
          <w:sz w:val="24"/>
          <w:szCs w:val="22"/>
        </w:rPr>
        <w:t>数据接收</w:t>
      </w:r>
      <w:bookmarkEnd w:id="24"/>
    </w:p>
    <w:p w14:paraId="7B748EA2"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25" w:name="_Toc16395"/>
      <w:bookmarkStart w:id="26" w:name="_Toc194047020"/>
      <w:r>
        <w:rPr>
          <w:rFonts w:ascii="宋体" w:hAnsi="宋体"/>
          <w:b w:val="0"/>
          <w:bCs/>
          <w:sz w:val="24"/>
        </w:rPr>
        <w:t xml:space="preserve">6.1 </w:t>
      </w:r>
      <w:bookmarkEnd w:id="25"/>
      <w:r>
        <w:rPr>
          <w:rFonts w:ascii="宋体" w:hAnsi="宋体" w:hint="eastAsia"/>
          <w:b w:val="0"/>
          <w:bCs/>
          <w:sz w:val="24"/>
        </w:rPr>
        <w:t>数据类型</w:t>
      </w:r>
      <w:bookmarkEnd w:id="26"/>
    </w:p>
    <w:p w14:paraId="4190E166" w14:textId="77777777" w:rsidR="0089351E" w:rsidRDefault="00D720A0">
      <w:pPr>
        <w:spacing w:line="360" w:lineRule="exact"/>
        <w:rPr>
          <w:rFonts w:ascii="宋体" w:hAnsi="宋体"/>
          <w:kern w:val="0"/>
          <w:sz w:val="24"/>
        </w:rPr>
      </w:pPr>
      <w:r>
        <w:rPr>
          <w:rFonts w:ascii="宋体" w:hAnsi="宋体"/>
          <w:kern w:val="0"/>
          <w:sz w:val="24"/>
        </w:rPr>
        <w:t>6</w:t>
      </w:r>
      <w:r>
        <w:rPr>
          <w:rFonts w:ascii="宋体" w:hAnsi="宋体" w:hint="eastAsia"/>
          <w:kern w:val="0"/>
          <w:sz w:val="24"/>
        </w:rPr>
        <w:t>.1.1  取用水基础数据</w:t>
      </w:r>
    </w:p>
    <w:p w14:paraId="6E23EC54" w14:textId="77777777" w:rsidR="0089351E" w:rsidRDefault="00D720A0">
      <w:pPr>
        <w:spacing w:line="360" w:lineRule="exact"/>
        <w:ind w:firstLineChars="200" w:firstLine="480"/>
        <w:rPr>
          <w:rFonts w:ascii="宋体" w:hAnsi="宋体"/>
          <w:kern w:val="0"/>
          <w:sz w:val="24"/>
        </w:rPr>
      </w:pPr>
      <w:r>
        <w:rPr>
          <w:rFonts w:ascii="宋体" w:hAnsi="宋体" w:hint="eastAsia"/>
          <w:kern w:val="0"/>
          <w:sz w:val="24"/>
        </w:rPr>
        <w:t>取用水基础数据包括取用水单位和取用水计量设施（器具）相关信息</w:t>
      </w:r>
      <w:r w:rsidR="00AE40AB">
        <w:rPr>
          <w:rFonts w:ascii="宋体" w:hAnsi="宋体" w:hint="eastAsia"/>
          <w:kern w:val="0"/>
          <w:sz w:val="24"/>
        </w:rPr>
        <w:t>，应满足SL/T 213要求</w:t>
      </w:r>
      <w:r>
        <w:rPr>
          <w:rFonts w:ascii="宋体" w:hAnsi="宋体" w:hint="eastAsia"/>
          <w:kern w:val="0"/>
          <w:sz w:val="24"/>
        </w:rPr>
        <w:t>。</w:t>
      </w:r>
    </w:p>
    <w:p w14:paraId="732E5064" w14:textId="77777777" w:rsidR="0089351E" w:rsidRDefault="00D720A0">
      <w:pPr>
        <w:spacing w:line="360" w:lineRule="exact"/>
        <w:ind w:firstLineChars="200" w:firstLine="480"/>
        <w:rPr>
          <w:rFonts w:ascii="宋体" w:hAnsi="宋体"/>
          <w:kern w:val="0"/>
          <w:sz w:val="24"/>
        </w:rPr>
      </w:pPr>
      <w:r>
        <w:rPr>
          <w:rFonts w:ascii="宋体" w:hAnsi="宋体"/>
          <w:kern w:val="0"/>
          <w:sz w:val="24"/>
        </w:rPr>
        <w:t>a</w:t>
      </w:r>
      <w:r>
        <w:rPr>
          <w:rFonts w:ascii="宋体" w:hAnsi="宋体" w:hint="eastAsia"/>
          <w:kern w:val="0"/>
          <w:sz w:val="24"/>
        </w:rPr>
        <w:t>）取用水单位信息包括单位名称、所属地区、所属行业、单位类型、社会信用代码、单位注册日期、单位注册资本、单位法人、单位地址、取水许可信息、计划用水信息、取水工程、取用水管理机构、主管取用水领导姓名、联系电话、取用水用途、空间信息等基础信息，并与取用水系统中的计量点准确关联，具体可参考附录A.</w:t>
      </w:r>
      <w:r>
        <w:rPr>
          <w:rFonts w:ascii="宋体" w:hAnsi="宋体"/>
          <w:kern w:val="0"/>
          <w:sz w:val="24"/>
        </w:rPr>
        <w:t>1</w:t>
      </w:r>
      <w:r>
        <w:rPr>
          <w:rFonts w:ascii="宋体" w:hAnsi="宋体" w:hint="eastAsia"/>
          <w:kern w:val="0"/>
          <w:sz w:val="24"/>
        </w:rPr>
        <w:t>。</w:t>
      </w:r>
    </w:p>
    <w:p w14:paraId="52CF1286" w14:textId="77777777" w:rsidR="0089351E" w:rsidRDefault="00D720A0">
      <w:pPr>
        <w:spacing w:line="360" w:lineRule="exact"/>
        <w:ind w:firstLineChars="200" w:firstLine="480"/>
        <w:rPr>
          <w:rFonts w:ascii="宋体" w:hAnsi="宋体"/>
          <w:kern w:val="0"/>
          <w:sz w:val="24"/>
        </w:rPr>
      </w:pPr>
      <w:r>
        <w:rPr>
          <w:rFonts w:ascii="宋体" w:hAnsi="宋体" w:hint="eastAsia"/>
          <w:kern w:val="0"/>
          <w:sz w:val="24"/>
        </w:rPr>
        <w:t>b）取用水计量设施（器具）信息包括名称、类型、编码、生产厂家、型号规格、准确度等级、测量范围、管理编号、检定/校准状态、检定/校准周期、上一次检定/校准时间、安装地点、安装时间、接入系统等，具体可参考附录A.</w:t>
      </w:r>
      <w:r>
        <w:rPr>
          <w:rFonts w:ascii="宋体" w:hAnsi="宋体"/>
          <w:kern w:val="0"/>
          <w:sz w:val="24"/>
        </w:rPr>
        <w:t>2</w:t>
      </w:r>
      <w:r>
        <w:rPr>
          <w:rFonts w:ascii="宋体" w:hAnsi="宋体" w:hint="eastAsia"/>
          <w:kern w:val="0"/>
          <w:sz w:val="24"/>
        </w:rPr>
        <w:t>。</w:t>
      </w:r>
    </w:p>
    <w:p w14:paraId="6D0684CE" w14:textId="77777777" w:rsidR="0089351E" w:rsidRDefault="00D720A0">
      <w:pPr>
        <w:spacing w:line="360" w:lineRule="exact"/>
        <w:ind w:firstLineChars="200" w:firstLine="480"/>
        <w:rPr>
          <w:rFonts w:ascii="宋体" w:hAnsi="宋体"/>
          <w:kern w:val="0"/>
          <w:sz w:val="24"/>
        </w:rPr>
      </w:pPr>
      <w:r>
        <w:rPr>
          <w:rFonts w:ascii="宋体" w:hAnsi="宋体" w:hint="eastAsia"/>
          <w:kern w:val="0"/>
          <w:sz w:val="24"/>
        </w:rPr>
        <w:t>c）基础数据主要利用取用水管理平台的基础数据维护页面，通过人工录入</w:t>
      </w:r>
      <w:r w:rsidR="006A0BA1">
        <w:rPr>
          <w:rFonts w:ascii="宋体" w:hAnsi="宋体" w:hint="eastAsia"/>
          <w:kern w:val="0"/>
          <w:sz w:val="24"/>
        </w:rPr>
        <w:t>、</w:t>
      </w:r>
      <w:r>
        <w:rPr>
          <w:rFonts w:ascii="宋体" w:hAnsi="宋体" w:hint="eastAsia"/>
          <w:kern w:val="0"/>
          <w:sz w:val="24"/>
        </w:rPr>
        <w:t>批量数据导入，</w:t>
      </w:r>
      <w:r w:rsidR="006A0BA1">
        <w:rPr>
          <w:rFonts w:ascii="宋体" w:hAnsi="宋体" w:hint="eastAsia"/>
          <w:kern w:val="0"/>
          <w:sz w:val="24"/>
        </w:rPr>
        <w:t>或</w:t>
      </w:r>
      <w:r>
        <w:rPr>
          <w:rFonts w:ascii="宋体" w:hAnsi="宋体" w:hint="eastAsia"/>
          <w:kern w:val="0"/>
          <w:sz w:val="24"/>
        </w:rPr>
        <w:t>与外系统的数据接口等方式进行更新和维护。</w:t>
      </w:r>
    </w:p>
    <w:p w14:paraId="2E21C2C8" w14:textId="77777777" w:rsidR="0089351E" w:rsidRDefault="00D720A0">
      <w:pPr>
        <w:spacing w:line="360" w:lineRule="exact"/>
        <w:rPr>
          <w:rFonts w:ascii="宋体" w:hAnsi="宋体"/>
          <w:kern w:val="0"/>
          <w:sz w:val="24"/>
        </w:rPr>
      </w:pPr>
      <w:r>
        <w:rPr>
          <w:rFonts w:ascii="宋体" w:hAnsi="宋体"/>
          <w:kern w:val="0"/>
          <w:sz w:val="24"/>
        </w:rPr>
        <w:t>6</w:t>
      </w:r>
      <w:r>
        <w:rPr>
          <w:rFonts w:ascii="宋体" w:hAnsi="宋体" w:hint="eastAsia"/>
          <w:kern w:val="0"/>
          <w:sz w:val="24"/>
        </w:rPr>
        <w:t>.1.2  取用水计量数据类型</w:t>
      </w:r>
    </w:p>
    <w:p w14:paraId="603A3484" w14:textId="77777777" w:rsidR="0089351E" w:rsidRDefault="00D720A0">
      <w:pPr>
        <w:spacing w:line="360" w:lineRule="exact"/>
        <w:ind w:firstLineChars="200" w:firstLine="480"/>
        <w:rPr>
          <w:rFonts w:ascii="宋体" w:hAnsi="宋体"/>
          <w:kern w:val="0"/>
          <w:sz w:val="24"/>
        </w:rPr>
      </w:pPr>
      <w:r>
        <w:rPr>
          <w:rFonts w:ascii="宋体" w:hAnsi="宋体" w:hint="eastAsia"/>
          <w:kern w:val="0"/>
          <w:sz w:val="24"/>
        </w:rPr>
        <w:t>取用水计量数据类型按传输方式、计量要素和计量方式和取用水用途分为不同数据类型。</w:t>
      </w:r>
    </w:p>
    <w:p w14:paraId="33FD9F32"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a)</w:t>
      </w:r>
      <w:r>
        <w:rPr>
          <w:rFonts w:ascii="宋体" w:hAnsi="宋体" w:hint="eastAsia"/>
          <w:kern w:val="0"/>
          <w:sz w:val="24"/>
        </w:rPr>
        <w:t>按传输方式分类，取用水计量数据分为在线传输数据和人工报送数据。</w:t>
      </w:r>
    </w:p>
    <w:p w14:paraId="23D10294"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b)</w:t>
      </w:r>
      <w:r>
        <w:rPr>
          <w:rFonts w:ascii="宋体" w:hAnsi="宋体" w:hint="eastAsia"/>
          <w:kern w:val="0"/>
          <w:sz w:val="24"/>
        </w:rPr>
        <w:t>按计量方式分类，包括明渠取水计量数据、管道取水计量数据和折算水量等。</w:t>
      </w:r>
    </w:p>
    <w:p w14:paraId="245CB133" w14:textId="005C3EC8"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c)</w:t>
      </w:r>
      <w:r>
        <w:rPr>
          <w:rFonts w:ascii="宋体" w:hAnsi="宋体" w:hint="eastAsia"/>
          <w:kern w:val="0"/>
          <w:sz w:val="24"/>
        </w:rPr>
        <w:t>按计量要素分类，包括水位、流速、流量、水量、闸位、耗电量、发电量等，但应保证获取的数据可</w:t>
      </w:r>
      <w:r w:rsidR="001A3044">
        <w:rPr>
          <w:rFonts w:ascii="宋体" w:hAnsi="宋体" w:hint="eastAsia"/>
          <w:kern w:val="0"/>
          <w:sz w:val="24"/>
        </w:rPr>
        <w:t>换算成</w:t>
      </w:r>
      <w:r>
        <w:rPr>
          <w:rFonts w:ascii="宋体" w:hAnsi="宋体" w:hint="eastAsia"/>
          <w:kern w:val="0"/>
          <w:sz w:val="24"/>
        </w:rPr>
        <w:t>取水量。</w:t>
      </w:r>
    </w:p>
    <w:p w14:paraId="1306A54E"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d)</w:t>
      </w:r>
      <w:r>
        <w:rPr>
          <w:rFonts w:ascii="宋体" w:hAnsi="宋体" w:hint="eastAsia"/>
          <w:kern w:val="0"/>
          <w:sz w:val="24"/>
        </w:rPr>
        <w:t>按取用水用途分类，包括工业、农业、生态环境、公共供水、居民生活和服务业等数据。</w:t>
      </w:r>
    </w:p>
    <w:p w14:paraId="01006886" w14:textId="77777777" w:rsidR="0089351E" w:rsidRDefault="0089351E">
      <w:pPr>
        <w:spacing w:line="360" w:lineRule="exact"/>
        <w:rPr>
          <w:rFonts w:ascii="宋体" w:hAnsi="宋体"/>
          <w:kern w:val="0"/>
          <w:sz w:val="24"/>
        </w:rPr>
      </w:pPr>
    </w:p>
    <w:p w14:paraId="07B67F3A"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27" w:name="_Toc22326"/>
      <w:bookmarkStart w:id="28" w:name="_Toc194047021"/>
      <w:r>
        <w:rPr>
          <w:rFonts w:ascii="宋体" w:hAnsi="宋体"/>
          <w:b w:val="0"/>
          <w:bCs/>
          <w:sz w:val="24"/>
        </w:rPr>
        <w:t xml:space="preserve">6.2 </w:t>
      </w:r>
      <w:bookmarkEnd w:id="27"/>
      <w:r>
        <w:rPr>
          <w:rFonts w:ascii="宋体" w:hAnsi="宋体" w:hint="eastAsia"/>
          <w:b w:val="0"/>
          <w:bCs/>
          <w:sz w:val="24"/>
        </w:rPr>
        <w:t>数据接收</w:t>
      </w:r>
      <w:bookmarkEnd w:id="28"/>
    </w:p>
    <w:p w14:paraId="7F3B7D6E" w14:textId="77777777" w:rsidR="0089351E" w:rsidRDefault="00D720A0">
      <w:pPr>
        <w:widowControl/>
        <w:snapToGrid w:val="0"/>
        <w:spacing w:line="360" w:lineRule="exact"/>
        <w:jc w:val="left"/>
        <w:rPr>
          <w:rFonts w:ascii="宋体" w:hAnsi="宋体"/>
          <w:kern w:val="0"/>
          <w:sz w:val="24"/>
        </w:rPr>
      </w:pPr>
      <w:r>
        <w:rPr>
          <w:rFonts w:ascii="宋体" w:hAnsi="宋体"/>
          <w:kern w:val="0"/>
          <w:sz w:val="24"/>
        </w:rPr>
        <w:t>6.2.1</w:t>
      </w:r>
      <w:r>
        <w:rPr>
          <w:rFonts w:ascii="宋体" w:hAnsi="宋体" w:hint="eastAsia"/>
          <w:kern w:val="0"/>
          <w:sz w:val="24"/>
        </w:rPr>
        <w:t>数据接收机制</w:t>
      </w:r>
    </w:p>
    <w:p w14:paraId="2847D47E" w14:textId="77777777" w:rsidR="0089351E" w:rsidRDefault="00D720A0">
      <w:pPr>
        <w:widowControl/>
        <w:snapToGrid w:val="0"/>
        <w:spacing w:line="360" w:lineRule="exact"/>
        <w:ind w:firstLineChars="200" w:firstLine="480"/>
        <w:jc w:val="left"/>
        <w:rPr>
          <w:rFonts w:ascii="宋体" w:hAnsi="宋体"/>
          <w:kern w:val="0"/>
          <w:sz w:val="24"/>
        </w:rPr>
      </w:pPr>
      <w:r>
        <w:rPr>
          <w:rFonts w:ascii="宋体" w:hAnsi="宋体"/>
          <w:kern w:val="0"/>
          <w:sz w:val="24"/>
        </w:rPr>
        <w:t>a)</w:t>
      </w:r>
      <w:r>
        <w:rPr>
          <w:rFonts w:ascii="宋体" w:hAnsi="宋体" w:hint="eastAsia"/>
          <w:kern w:val="0"/>
          <w:sz w:val="24"/>
        </w:rPr>
        <w:t>数据接收由数据交换软件、适配器及接收通道共同完成。</w:t>
      </w:r>
    </w:p>
    <w:p w14:paraId="66AFBAD1" w14:textId="77777777" w:rsidR="0089351E" w:rsidRDefault="00D720A0">
      <w:pPr>
        <w:widowControl/>
        <w:snapToGrid w:val="0"/>
        <w:spacing w:line="360" w:lineRule="exact"/>
        <w:ind w:firstLineChars="200" w:firstLine="480"/>
        <w:jc w:val="left"/>
        <w:rPr>
          <w:rFonts w:ascii="宋体" w:hAnsi="宋体"/>
          <w:kern w:val="0"/>
          <w:sz w:val="24"/>
        </w:rPr>
      </w:pPr>
      <w:r>
        <w:rPr>
          <w:rFonts w:ascii="宋体" w:hAnsi="宋体"/>
          <w:kern w:val="0"/>
          <w:sz w:val="24"/>
        </w:rPr>
        <w:t>b)</w:t>
      </w:r>
      <w:r>
        <w:rPr>
          <w:rFonts w:ascii="宋体" w:hAnsi="宋体" w:hint="eastAsia"/>
          <w:kern w:val="0"/>
          <w:sz w:val="24"/>
        </w:rPr>
        <w:t>适配器应在本地部署的数据交换软件中进行统一注册和授权。</w:t>
      </w:r>
    </w:p>
    <w:p w14:paraId="7E9EC3FB" w14:textId="77777777" w:rsidR="0089351E" w:rsidRDefault="00D720A0">
      <w:pPr>
        <w:widowControl/>
        <w:snapToGrid w:val="0"/>
        <w:spacing w:line="360" w:lineRule="exact"/>
        <w:ind w:firstLineChars="200" w:firstLine="480"/>
        <w:rPr>
          <w:rFonts w:ascii="宋体" w:hAnsi="宋体"/>
          <w:kern w:val="0"/>
          <w:sz w:val="24"/>
        </w:rPr>
      </w:pPr>
      <w:r>
        <w:rPr>
          <w:rFonts w:ascii="宋体" w:hAnsi="宋体"/>
          <w:kern w:val="0"/>
          <w:sz w:val="24"/>
        </w:rPr>
        <w:t>c)</w:t>
      </w:r>
      <w:r>
        <w:rPr>
          <w:rFonts w:ascii="宋体" w:hAnsi="宋体" w:hint="eastAsia"/>
          <w:kern w:val="0"/>
          <w:sz w:val="24"/>
        </w:rPr>
        <w:t>数据发送端对待发送数据进行标准化封装后发送至发送</w:t>
      </w:r>
      <w:proofErr w:type="gramStart"/>
      <w:r>
        <w:rPr>
          <w:rFonts w:ascii="宋体" w:hAnsi="宋体" w:hint="eastAsia"/>
          <w:kern w:val="0"/>
          <w:sz w:val="24"/>
        </w:rPr>
        <w:t>端数据</w:t>
      </w:r>
      <w:proofErr w:type="gramEnd"/>
      <w:r>
        <w:rPr>
          <w:rFonts w:ascii="宋体" w:hAnsi="宋体" w:hint="eastAsia"/>
          <w:kern w:val="0"/>
          <w:sz w:val="24"/>
        </w:rPr>
        <w:t>交换软件，依托接收通道传输</w:t>
      </w:r>
      <w:proofErr w:type="gramStart"/>
      <w:r>
        <w:rPr>
          <w:rFonts w:ascii="宋体" w:hAnsi="宋体" w:hint="eastAsia"/>
          <w:kern w:val="0"/>
          <w:sz w:val="24"/>
        </w:rPr>
        <w:t>至数据接收端数据</w:t>
      </w:r>
      <w:proofErr w:type="gramEnd"/>
      <w:r>
        <w:rPr>
          <w:rFonts w:ascii="宋体" w:hAnsi="宋体" w:hint="eastAsia"/>
          <w:kern w:val="0"/>
          <w:sz w:val="24"/>
        </w:rPr>
        <w:t>交换软件，经解析后提交至接收</w:t>
      </w:r>
      <w:proofErr w:type="gramStart"/>
      <w:r>
        <w:rPr>
          <w:rFonts w:ascii="宋体" w:hAnsi="宋体" w:hint="eastAsia"/>
          <w:kern w:val="0"/>
          <w:sz w:val="24"/>
        </w:rPr>
        <w:t>端业务</w:t>
      </w:r>
      <w:proofErr w:type="gramEnd"/>
      <w:r>
        <w:rPr>
          <w:rFonts w:ascii="宋体" w:hAnsi="宋体" w:hint="eastAsia"/>
          <w:kern w:val="0"/>
          <w:sz w:val="24"/>
        </w:rPr>
        <w:t>应用系统。</w:t>
      </w:r>
    </w:p>
    <w:p w14:paraId="2BD16F24" w14:textId="77777777" w:rsidR="0089351E" w:rsidRDefault="00D720A0">
      <w:pPr>
        <w:widowControl/>
        <w:snapToGrid w:val="0"/>
        <w:spacing w:line="360" w:lineRule="exact"/>
        <w:ind w:firstLineChars="200" w:firstLine="480"/>
        <w:rPr>
          <w:rFonts w:ascii="宋体" w:hAnsi="宋体"/>
          <w:kern w:val="0"/>
          <w:sz w:val="24"/>
        </w:rPr>
      </w:pPr>
      <w:r>
        <w:rPr>
          <w:rFonts w:ascii="宋体" w:hAnsi="宋体"/>
          <w:kern w:val="0"/>
          <w:sz w:val="24"/>
        </w:rPr>
        <w:t>d)</w:t>
      </w:r>
      <w:r>
        <w:rPr>
          <w:rFonts w:hint="eastAsia"/>
        </w:rPr>
        <w:t xml:space="preserve"> </w:t>
      </w:r>
      <w:r>
        <w:rPr>
          <w:rFonts w:ascii="宋体" w:hAnsi="宋体" w:hint="eastAsia"/>
          <w:kern w:val="0"/>
          <w:sz w:val="24"/>
        </w:rPr>
        <w:t>省级、流域管理机构、取用水单位的数据交换软件应统一进行注册管理，保障数据交换规则一致。</w:t>
      </w:r>
    </w:p>
    <w:p w14:paraId="1CA194C4" w14:textId="66C569C4" w:rsidR="0089351E" w:rsidRDefault="00D720A0">
      <w:pPr>
        <w:widowControl/>
        <w:snapToGrid w:val="0"/>
        <w:spacing w:line="360" w:lineRule="exact"/>
        <w:jc w:val="left"/>
        <w:rPr>
          <w:rFonts w:ascii="宋体" w:hAnsi="宋体"/>
          <w:kern w:val="0"/>
          <w:sz w:val="24"/>
        </w:rPr>
      </w:pPr>
      <w:r>
        <w:rPr>
          <w:rFonts w:ascii="宋体" w:hAnsi="宋体"/>
          <w:kern w:val="0"/>
          <w:sz w:val="24"/>
        </w:rPr>
        <w:lastRenderedPageBreak/>
        <w:t xml:space="preserve">6.2.2 </w:t>
      </w:r>
      <w:r w:rsidR="00CD353A">
        <w:rPr>
          <w:rFonts w:ascii="宋体" w:hAnsi="宋体" w:hint="eastAsia"/>
          <w:kern w:val="0"/>
          <w:sz w:val="24"/>
        </w:rPr>
        <w:t>网络隔离区</w:t>
      </w:r>
      <w:r>
        <w:rPr>
          <w:rFonts w:ascii="宋体" w:hAnsi="宋体" w:hint="eastAsia"/>
          <w:kern w:val="0"/>
          <w:sz w:val="24"/>
        </w:rPr>
        <w:t>接收取用水户端计量数据</w:t>
      </w:r>
    </w:p>
    <w:p w14:paraId="7DD4F120" w14:textId="04D29880"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 xml:space="preserve">a) </w:t>
      </w:r>
      <w:r>
        <w:rPr>
          <w:rFonts w:ascii="宋体" w:hAnsi="宋体" w:hint="eastAsia"/>
          <w:kern w:val="0"/>
          <w:sz w:val="24"/>
        </w:rPr>
        <w:t>取用水户端计量数据自计量器具产生，应通过RTU、DTU</w:t>
      </w:r>
      <w:proofErr w:type="gramStart"/>
      <w:r>
        <w:rPr>
          <w:rFonts w:ascii="宋体" w:hAnsi="宋体" w:hint="eastAsia"/>
          <w:kern w:val="0"/>
          <w:sz w:val="24"/>
        </w:rPr>
        <w:t>等源端</w:t>
      </w:r>
      <w:proofErr w:type="gramEnd"/>
      <w:r>
        <w:rPr>
          <w:rFonts w:ascii="宋体" w:hAnsi="宋体" w:hint="eastAsia"/>
          <w:kern w:val="0"/>
          <w:sz w:val="24"/>
        </w:rPr>
        <w:t>适配器，根据路由协议将数据</w:t>
      </w:r>
      <w:proofErr w:type="gramStart"/>
      <w:r>
        <w:rPr>
          <w:rFonts w:ascii="宋体" w:hAnsi="宋体" w:hint="eastAsia"/>
          <w:kern w:val="0"/>
          <w:sz w:val="24"/>
        </w:rPr>
        <w:t>发送至</w:t>
      </w:r>
      <w:r w:rsidR="00D8696C">
        <w:rPr>
          <w:rFonts w:ascii="宋体" w:hAnsi="宋体" w:hint="eastAsia"/>
          <w:kern w:val="0"/>
          <w:sz w:val="24"/>
        </w:rPr>
        <w:t>取用水</w:t>
      </w:r>
      <w:proofErr w:type="gramEnd"/>
      <w:r w:rsidR="00D8696C">
        <w:rPr>
          <w:rFonts w:ascii="宋体" w:hAnsi="宋体" w:hint="eastAsia"/>
          <w:kern w:val="0"/>
          <w:sz w:val="24"/>
        </w:rPr>
        <w:t>管理平台</w:t>
      </w:r>
      <w:r w:rsidR="00CD353A">
        <w:rPr>
          <w:rFonts w:ascii="宋体" w:hAnsi="宋体" w:hint="eastAsia"/>
          <w:kern w:val="0"/>
          <w:sz w:val="24"/>
        </w:rPr>
        <w:t>网络隔离区</w:t>
      </w:r>
      <w:r>
        <w:rPr>
          <w:rFonts w:ascii="宋体" w:hAnsi="宋体" w:hint="eastAsia"/>
          <w:kern w:val="0"/>
          <w:sz w:val="24"/>
        </w:rPr>
        <w:t>数据交换软件；</w:t>
      </w:r>
    </w:p>
    <w:p w14:paraId="6D33553A" w14:textId="5AF831ED"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 xml:space="preserve">b) </w:t>
      </w:r>
      <w:r w:rsidR="00CD353A">
        <w:rPr>
          <w:rFonts w:ascii="宋体" w:hAnsi="宋体" w:hint="eastAsia"/>
          <w:kern w:val="0"/>
          <w:sz w:val="24"/>
        </w:rPr>
        <w:t>网络隔离区</w:t>
      </w:r>
      <w:r>
        <w:rPr>
          <w:rFonts w:ascii="宋体" w:hAnsi="宋体" w:hint="eastAsia"/>
          <w:kern w:val="0"/>
          <w:sz w:val="24"/>
        </w:rPr>
        <w:t>数据交换软件通知适配器接收数据；</w:t>
      </w:r>
    </w:p>
    <w:p w14:paraId="655994F8" w14:textId="61628D72"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 xml:space="preserve">c) </w:t>
      </w:r>
      <w:r>
        <w:rPr>
          <w:rFonts w:ascii="宋体" w:hAnsi="宋体" w:hint="eastAsia"/>
          <w:kern w:val="0"/>
          <w:sz w:val="24"/>
        </w:rPr>
        <w:t>适配器对数据进行解析处理后，发送给</w:t>
      </w:r>
      <w:r w:rsidR="00CD353A">
        <w:rPr>
          <w:rFonts w:ascii="宋体" w:hAnsi="宋体" w:hint="eastAsia"/>
          <w:kern w:val="0"/>
          <w:sz w:val="24"/>
        </w:rPr>
        <w:t>网络隔离区</w:t>
      </w:r>
      <w:r w:rsidR="00DE477F">
        <w:rPr>
          <w:rFonts w:ascii="宋体" w:hAnsi="宋体" w:hint="eastAsia"/>
          <w:kern w:val="0"/>
          <w:sz w:val="24"/>
        </w:rPr>
        <w:t>取用水</w:t>
      </w:r>
      <w:r>
        <w:rPr>
          <w:rFonts w:ascii="宋体" w:hAnsi="宋体" w:hint="eastAsia"/>
          <w:kern w:val="0"/>
          <w:sz w:val="24"/>
        </w:rPr>
        <w:t>管理应用系统。</w:t>
      </w:r>
    </w:p>
    <w:p w14:paraId="38B4D486" w14:textId="52B90DF9" w:rsidR="0089351E" w:rsidRDefault="00D720A0">
      <w:pPr>
        <w:widowControl/>
        <w:snapToGrid w:val="0"/>
        <w:spacing w:line="360" w:lineRule="exact"/>
        <w:jc w:val="left"/>
        <w:rPr>
          <w:rFonts w:ascii="宋体" w:hAnsi="宋体"/>
          <w:kern w:val="0"/>
          <w:sz w:val="24"/>
        </w:rPr>
      </w:pPr>
      <w:r>
        <w:rPr>
          <w:rFonts w:ascii="宋体" w:hAnsi="宋体"/>
          <w:kern w:val="0"/>
          <w:sz w:val="24"/>
        </w:rPr>
        <w:t>6.2.3</w:t>
      </w:r>
      <w:r>
        <w:rPr>
          <w:rFonts w:ascii="宋体" w:hAnsi="宋体" w:hint="eastAsia"/>
          <w:kern w:val="0"/>
          <w:sz w:val="24"/>
        </w:rPr>
        <w:t xml:space="preserve"> 取用水管理平台接收</w:t>
      </w:r>
      <w:r w:rsidR="00CD353A">
        <w:rPr>
          <w:rFonts w:ascii="宋体" w:hAnsi="宋体" w:hint="eastAsia"/>
          <w:kern w:val="0"/>
          <w:sz w:val="24"/>
        </w:rPr>
        <w:t>网络隔离区</w:t>
      </w:r>
      <w:r>
        <w:rPr>
          <w:rFonts w:ascii="宋体" w:hAnsi="宋体" w:hint="eastAsia"/>
          <w:kern w:val="0"/>
          <w:sz w:val="24"/>
        </w:rPr>
        <w:t>数据</w:t>
      </w:r>
    </w:p>
    <w:p w14:paraId="0C49D7C6" w14:textId="34E75B78"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a)</w:t>
      </w:r>
      <w:r>
        <w:rPr>
          <w:rFonts w:ascii="宋体" w:hAnsi="宋体" w:hint="eastAsia"/>
          <w:kern w:val="0"/>
          <w:sz w:val="24"/>
        </w:rPr>
        <w:t xml:space="preserve"> 取用水管理平台数据交换软件穿过防火墙调取</w:t>
      </w:r>
      <w:r w:rsidR="00CD353A">
        <w:rPr>
          <w:rFonts w:ascii="宋体" w:hAnsi="宋体"/>
          <w:kern w:val="0"/>
          <w:sz w:val="24"/>
        </w:rPr>
        <w:t>网络隔离区</w:t>
      </w:r>
      <w:r>
        <w:rPr>
          <w:rFonts w:ascii="宋体" w:hAnsi="宋体" w:hint="eastAsia"/>
          <w:kern w:val="0"/>
          <w:sz w:val="24"/>
        </w:rPr>
        <w:t>数据交换软件提供的服务实现数据接收，或者通过</w:t>
      </w:r>
      <w:proofErr w:type="gramStart"/>
      <w:r>
        <w:rPr>
          <w:rFonts w:ascii="宋体" w:hAnsi="宋体" w:hint="eastAsia"/>
          <w:kern w:val="0"/>
          <w:sz w:val="24"/>
        </w:rPr>
        <w:t>双向网闸自动</w:t>
      </w:r>
      <w:proofErr w:type="gramEnd"/>
      <w:r>
        <w:rPr>
          <w:rFonts w:ascii="宋体" w:hAnsi="宋体" w:hint="eastAsia"/>
          <w:kern w:val="0"/>
          <w:sz w:val="24"/>
        </w:rPr>
        <w:t>接收；</w:t>
      </w:r>
    </w:p>
    <w:p w14:paraId="07E77829"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 xml:space="preserve">b) </w:t>
      </w:r>
      <w:r>
        <w:rPr>
          <w:rFonts w:ascii="宋体" w:hAnsi="宋体" w:hint="eastAsia"/>
          <w:kern w:val="0"/>
          <w:sz w:val="24"/>
        </w:rPr>
        <w:t>取用水管理平台端数据交换软件接收数据后，通知适配器接收数据；</w:t>
      </w:r>
    </w:p>
    <w:p w14:paraId="55F97D55"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 xml:space="preserve">c) </w:t>
      </w:r>
      <w:r>
        <w:rPr>
          <w:rFonts w:ascii="宋体" w:hAnsi="宋体" w:hint="eastAsia"/>
          <w:kern w:val="0"/>
          <w:sz w:val="24"/>
        </w:rPr>
        <w:t>适配器对数据进行解析处理，发送给取用水管理平台。</w:t>
      </w:r>
    </w:p>
    <w:p w14:paraId="5F4A07CF" w14:textId="77777777" w:rsidR="0089351E" w:rsidRDefault="00D720A0">
      <w:pPr>
        <w:widowControl/>
        <w:snapToGrid w:val="0"/>
        <w:spacing w:line="360" w:lineRule="exact"/>
        <w:jc w:val="left"/>
        <w:rPr>
          <w:rFonts w:ascii="宋体" w:hAnsi="宋体"/>
          <w:kern w:val="0"/>
          <w:sz w:val="24"/>
        </w:rPr>
      </w:pPr>
      <w:r>
        <w:rPr>
          <w:rFonts w:ascii="宋体" w:hAnsi="宋体"/>
          <w:kern w:val="0"/>
          <w:sz w:val="24"/>
        </w:rPr>
        <w:t>6.2.4</w:t>
      </w:r>
      <w:r>
        <w:rPr>
          <w:rFonts w:ascii="宋体" w:hAnsi="宋体" w:hint="eastAsia"/>
          <w:kern w:val="0"/>
          <w:sz w:val="24"/>
        </w:rPr>
        <w:t xml:space="preserve"> </w:t>
      </w:r>
      <w:r>
        <w:rPr>
          <w:rFonts w:ascii="宋体" w:hAnsi="宋体"/>
          <w:kern w:val="0"/>
          <w:sz w:val="24"/>
        </w:rPr>
        <w:t>国家级</w:t>
      </w:r>
      <w:r>
        <w:rPr>
          <w:rFonts w:ascii="宋体" w:hAnsi="宋体" w:hint="eastAsia"/>
          <w:kern w:val="0"/>
          <w:sz w:val="24"/>
        </w:rPr>
        <w:t>取用水管理平台接收省级和流域管理机构取用水管理平台数据</w:t>
      </w:r>
    </w:p>
    <w:p w14:paraId="361A798D"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 xml:space="preserve">a) </w:t>
      </w:r>
      <w:r>
        <w:rPr>
          <w:rFonts w:ascii="宋体" w:hAnsi="宋体" w:hint="eastAsia"/>
          <w:kern w:val="0"/>
          <w:sz w:val="24"/>
        </w:rPr>
        <w:t>省级或流域管理机构取用水管理平台业务应用系统应</w:t>
      </w:r>
      <w:proofErr w:type="gramStart"/>
      <w:r>
        <w:rPr>
          <w:rFonts w:ascii="宋体" w:hAnsi="宋体" w:hint="eastAsia"/>
          <w:kern w:val="0"/>
          <w:sz w:val="24"/>
        </w:rPr>
        <w:t>通过源端适配器</w:t>
      </w:r>
      <w:proofErr w:type="gramEnd"/>
      <w:r>
        <w:rPr>
          <w:rFonts w:ascii="宋体" w:hAnsi="宋体" w:hint="eastAsia"/>
          <w:kern w:val="0"/>
          <w:sz w:val="24"/>
        </w:rPr>
        <w:t>将数据发送至本平台数据交换软件；</w:t>
      </w:r>
    </w:p>
    <w:p w14:paraId="30B5D889"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 xml:space="preserve">b) </w:t>
      </w:r>
      <w:r>
        <w:rPr>
          <w:rFonts w:ascii="宋体" w:hAnsi="宋体" w:hint="eastAsia"/>
          <w:kern w:val="0"/>
          <w:sz w:val="24"/>
        </w:rPr>
        <w:t>数据交换软件应根据路由协议，将数据发送至</w:t>
      </w:r>
      <w:r>
        <w:rPr>
          <w:rFonts w:ascii="宋体" w:hAnsi="宋体"/>
          <w:kern w:val="0"/>
          <w:sz w:val="24"/>
        </w:rPr>
        <w:t>国家级</w:t>
      </w:r>
      <w:r>
        <w:rPr>
          <w:rFonts w:ascii="宋体" w:hAnsi="宋体" w:hint="eastAsia"/>
          <w:kern w:val="0"/>
          <w:sz w:val="24"/>
        </w:rPr>
        <w:t>取用水管理平台端数据交换软件；</w:t>
      </w:r>
    </w:p>
    <w:p w14:paraId="4B40D018"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c) 国家级</w:t>
      </w:r>
      <w:r>
        <w:rPr>
          <w:rFonts w:ascii="宋体" w:hAnsi="宋体" w:hint="eastAsia"/>
          <w:kern w:val="0"/>
          <w:sz w:val="24"/>
        </w:rPr>
        <w:t>取用水管理平台数据交换软件通知适配器接收数据；</w:t>
      </w:r>
    </w:p>
    <w:p w14:paraId="107BF7C5"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 xml:space="preserve">d) </w:t>
      </w:r>
      <w:r>
        <w:rPr>
          <w:rFonts w:ascii="宋体" w:hAnsi="宋体" w:hint="eastAsia"/>
          <w:kern w:val="0"/>
          <w:sz w:val="24"/>
        </w:rPr>
        <w:t>适配器对数据进行解析处理后，发送给</w:t>
      </w:r>
      <w:r>
        <w:rPr>
          <w:rFonts w:ascii="宋体" w:hAnsi="宋体"/>
          <w:kern w:val="0"/>
          <w:sz w:val="24"/>
        </w:rPr>
        <w:t>国家级</w:t>
      </w:r>
      <w:r>
        <w:rPr>
          <w:rFonts w:ascii="宋体" w:hAnsi="宋体" w:hint="eastAsia"/>
          <w:kern w:val="0"/>
          <w:sz w:val="24"/>
        </w:rPr>
        <w:t>取用水管理平台端业务应用系统。</w:t>
      </w:r>
    </w:p>
    <w:p w14:paraId="7EDD0C3E" w14:textId="77777777" w:rsidR="0089351E" w:rsidRDefault="00D720A0">
      <w:pPr>
        <w:widowControl/>
        <w:snapToGrid w:val="0"/>
        <w:spacing w:line="360" w:lineRule="exact"/>
        <w:jc w:val="left"/>
        <w:rPr>
          <w:rFonts w:ascii="宋体" w:hAnsi="宋体"/>
          <w:kern w:val="0"/>
          <w:sz w:val="24"/>
        </w:rPr>
      </w:pPr>
      <w:r>
        <w:rPr>
          <w:rFonts w:ascii="宋体" w:hAnsi="宋体"/>
          <w:kern w:val="0"/>
          <w:sz w:val="24"/>
        </w:rPr>
        <w:t xml:space="preserve">6.2.5 </w:t>
      </w:r>
      <w:r>
        <w:rPr>
          <w:rFonts w:ascii="宋体" w:hAnsi="宋体" w:hint="eastAsia"/>
          <w:kern w:val="0"/>
          <w:sz w:val="24"/>
        </w:rPr>
        <w:t>数据解析</w:t>
      </w:r>
    </w:p>
    <w:p w14:paraId="012B91E6" w14:textId="77777777" w:rsidR="0089351E" w:rsidRDefault="00D720A0">
      <w:pPr>
        <w:widowControl/>
        <w:snapToGrid w:val="0"/>
        <w:spacing w:line="360" w:lineRule="exact"/>
        <w:ind w:firstLineChars="200" w:firstLine="480"/>
        <w:jc w:val="left"/>
        <w:rPr>
          <w:rFonts w:ascii="宋体" w:hAnsi="宋体"/>
          <w:kern w:val="0"/>
          <w:sz w:val="24"/>
        </w:rPr>
      </w:pPr>
      <w:r>
        <w:rPr>
          <w:rFonts w:ascii="宋体" w:hAnsi="宋体" w:hint="eastAsia"/>
          <w:kern w:val="0"/>
          <w:sz w:val="24"/>
        </w:rPr>
        <w:t>适配器对数据解析</w:t>
      </w:r>
      <w:r>
        <w:rPr>
          <w:rFonts w:ascii="宋体" w:hAnsi="宋体"/>
          <w:kern w:val="0"/>
          <w:sz w:val="24"/>
        </w:rPr>
        <w:t>内容包括业务分析、接收方式分析、结构分析、内容分析、关联分析。</w:t>
      </w:r>
    </w:p>
    <w:p w14:paraId="7F88E344"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a)业务分析：对数据来源业务进行分析</w:t>
      </w:r>
      <w:r w:rsidR="00595FA7">
        <w:rPr>
          <w:rFonts w:ascii="宋体" w:hAnsi="宋体"/>
          <w:kern w:val="0"/>
          <w:sz w:val="24"/>
        </w:rPr>
        <w:t>，确保数据来</w:t>
      </w:r>
      <w:proofErr w:type="gramStart"/>
      <w:r w:rsidR="00595FA7">
        <w:rPr>
          <w:rFonts w:ascii="宋体" w:hAnsi="宋体"/>
          <w:kern w:val="0"/>
          <w:sz w:val="24"/>
        </w:rPr>
        <w:t>自已</w:t>
      </w:r>
      <w:proofErr w:type="gramEnd"/>
      <w:r w:rsidR="00595FA7">
        <w:rPr>
          <w:rFonts w:ascii="宋体" w:hAnsi="宋体"/>
          <w:kern w:val="0"/>
          <w:sz w:val="24"/>
        </w:rPr>
        <w:t>认证的数据源</w:t>
      </w:r>
      <w:r>
        <w:rPr>
          <w:rFonts w:ascii="宋体" w:hAnsi="宋体"/>
          <w:kern w:val="0"/>
          <w:sz w:val="24"/>
        </w:rPr>
        <w:t>；</w:t>
      </w:r>
    </w:p>
    <w:p w14:paraId="4183A92E"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b)接收方式分析：对数据源存储位置、提供方式进行分析；</w:t>
      </w:r>
    </w:p>
    <w:p w14:paraId="72FE2A4A"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c)结构分析：对数据的含义、类型、长度、结构进行分析；</w:t>
      </w:r>
    </w:p>
    <w:p w14:paraId="1BA95E42"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d)内容分析：对数据内容进行分析，包括数据总数、最大值、最小值等；</w:t>
      </w:r>
    </w:p>
    <w:p w14:paraId="4B91C9BD"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e)关联分析：对数据之间存在的依赖关系、主</w:t>
      </w:r>
      <w:proofErr w:type="gramStart"/>
      <w:r>
        <w:rPr>
          <w:rFonts w:ascii="宋体" w:hAnsi="宋体"/>
          <w:kern w:val="0"/>
          <w:sz w:val="24"/>
        </w:rPr>
        <w:t>外键关系</w:t>
      </w:r>
      <w:proofErr w:type="gramEnd"/>
      <w:r>
        <w:rPr>
          <w:rFonts w:ascii="宋体" w:hAnsi="宋体"/>
          <w:kern w:val="0"/>
          <w:sz w:val="24"/>
        </w:rPr>
        <w:t>进行分析。</w:t>
      </w:r>
    </w:p>
    <w:p w14:paraId="32F5479B" w14:textId="77777777" w:rsidR="0089351E" w:rsidRDefault="00D720A0">
      <w:pPr>
        <w:widowControl/>
        <w:snapToGrid w:val="0"/>
        <w:spacing w:line="360" w:lineRule="exact"/>
        <w:jc w:val="left"/>
        <w:rPr>
          <w:rFonts w:ascii="宋体" w:hAnsi="宋体"/>
          <w:kern w:val="0"/>
          <w:sz w:val="24"/>
        </w:rPr>
      </w:pPr>
      <w:r>
        <w:rPr>
          <w:rFonts w:ascii="宋体" w:hAnsi="宋体"/>
          <w:kern w:val="0"/>
          <w:sz w:val="24"/>
        </w:rPr>
        <w:t>6</w:t>
      </w:r>
      <w:r>
        <w:rPr>
          <w:rFonts w:ascii="宋体" w:hAnsi="宋体" w:hint="eastAsia"/>
          <w:kern w:val="0"/>
          <w:sz w:val="24"/>
        </w:rPr>
        <w:t>.2.</w:t>
      </w:r>
      <w:r>
        <w:rPr>
          <w:rFonts w:ascii="宋体" w:hAnsi="宋体"/>
          <w:kern w:val="0"/>
          <w:sz w:val="24"/>
        </w:rPr>
        <w:t>6</w:t>
      </w:r>
      <w:r>
        <w:rPr>
          <w:rFonts w:ascii="宋体" w:hAnsi="宋体" w:hint="eastAsia"/>
          <w:kern w:val="0"/>
          <w:sz w:val="24"/>
        </w:rPr>
        <w:t xml:space="preserve"> 数据接收频次</w:t>
      </w:r>
    </w:p>
    <w:p w14:paraId="06C8C706"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hint="eastAsia"/>
          <w:kern w:val="0"/>
          <w:sz w:val="24"/>
        </w:rPr>
        <w:t>取用水计量数据接收频次应与GB</w:t>
      </w:r>
      <w:r>
        <w:rPr>
          <w:rFonts w:ascii="宋体" w:hAnsi="宋体"/>
          <w:kern w:val="0"/>
          <w:sz w:val="24"/>
        </w:rPr>
        <w:t>28714规定的</w:t>
      </w:r>
      <w:r>
        <w:rPr>
          <w:rFonts w:ascii="宋体" w:hAnsi="宋体" w:hint="eastAsia"/>
          <w:kern w:val="0"/>
          <w:sz w:val="24"/>
        </w:rPr>
        <w:t>数据传输频次要求对应。</w:t>
      </w:r>
    </w:p>
    <w:p w14:paraId="5F87F01E"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a)</w:t>
      </w:r>
      <w:r>
        <w:rPr>
          <w:rFonts w:ascii="宋体" w:hAnsi="宋体" w:hint="eastAsia"/>
          <w:kern w:val="0"/>
          <w:sz w:val="24"/>
        </w:rPr>
        <w:t>实时数据接收：</w:t>
      </w:r>
      <w:proofErr w:type="gramStart"/>
      <w:r>
        <w:rPr>
          <w:rFonts w:ascii="宋体" w:hAnsi="宋体" w:hint="eastAsia"/>
          <w:kern w:val="0"/>
          <w:sz w:val="24"/>
        </w:rPr>
        <w:t>适用于对取</w:t>
      </w:r>
      <w:r w:rsidR="005843F7">
        <w:rPr>
          <w:rFonts w:ascii="宋体" w:hAnsi="宋体" w:hint="eastAsia"/>
          <w:kern w:val="0"/>
          <w:sz w:val="24"/>
        </w:rPr>
        <w:t>用</w:t>
      </w:r>
      <w:r>
        <w:rPr>
          <w:rFonts w:ascii="宋体" w:hAnsi="宋体" w:hint="eastAsia"/>
          <w:kern w:val="0"/>
          <w:sz w:val="24"/>
        </w:rPr>
        <w:t>水</w:t>
      </w:r>
      <w:proofErr w:type="gramEnd"/>
      <w:r>
        <w:rPr>
          <w:rFonts w:ascii="宋体" w:hAnsi="宋体" w:hint="eastAsia"/>
          <w:kern w:val="0"/>
          <w:sz w:val="24"/>
        </w:rPr>
        <w:t>保障程度要求高、有快速应急响应要求的取</w:t>
      </w:r>
      <w:r w:rsidR="005843F7">
        <w:rPr>
          <w:rFonts w:ascii="宋体" w:hAnsi="宋体" w:hint="eastAsia"/>
          <w:kern w:val="0"/>
          <w:sz w:val="24"/>
        </w:rPr>
        <w:t>用</w:t>
      </w:r>
      <w:r>
        <w:rPr>
          <w:rFonts w:ascii="宋体" w:hAnsi="宋体" w:hint="eastAsia"/>
          <w:kern w:val="0"/>
          <w:sz w:val="24"/>
        </w:rPr>
        <w:t>水在线计量站，如规模以上公共供水企业取水、服务生产安全的取水等；</w:t>
      </w:r>
    </w:p>
    <w:p w14:paraId="7D139EEA"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b)</w:t>
      </w:r>
      <w:proofErr w:type="gramStart"/>
      <w:r>
        <w:rPr>
          <w:rFonts w:ascii="宋体" w:hAnsi="宋体" w:hint="eastAsia"/>
          <w:kern w:val="0"/>
          <w:sz w:val="24"/>
        </w:rPr>
        <w:t>日统计</w:t>
      </w:r>
      <w:proofErr w:type="gramEnd"/>
      <w:r>
        <w:rPr>
          <w:rFonts w:ascii="宋体" w:hAnsi="宋体" w:hint="eastAsia"/>
          <w:kern w:val="0"/>
          <w:sz w:val="24"/>
        </w:rPr>
        <w:t>报表：适用于常规取水在线计量站、需动态管理的离线计量站；</w:t>
      </w:r>
    </w:p>
    <w:p w14:paraId="74C4660C" w14:textId="77777777" w:rsidR="0089351E" w:rsidRDefault="00D720A0">
      <w:pPr>
        <w:widowControl/>
        <w:snapToGrid w:val="0"/>
        <w:spacing w:line="360" w:lineRule="exact"/>
        <w:ind w:firstLineChars="177" w:firstLine="425"/>
        <w:jc w:val="left"/>
        <w:rPr>
          <w:rFonts w:ascii="宋体" w:hAnsi="宋体"/>
          <w:kern w:val="0"/>
          <w:sz w:val="24"/>
        </w:rPr>
      </w:pPr>
      <w:r>
        <w:rPr>
          <w:rFonts w:ascii="宋体" w:hAnsi="宋体"/>
          <w:kern w:val="0"/>
          <w:sz w:val="24"/>
        </w:rPr>
        <w:t>c)</w:t>
      </w:r>
      <w:r>
        <w:rPr>
          <w:rFonts w:ascii="宋体" w:hAnsi="宋体" w:hint="eastAsia"/>
          <w:kern w:val="0"/>
          <w:sz w:val="24"/>
        </w:rPr>
        <w:t>周/旬/月</w:t>
      </w:r>
      <w:r w:rsidR="005843F7">
        <w:rPr>
          <w:rFonts w:ascii="宋体" w:hAnsi="宋体" w:hint="eastAsia"/>
          <w:kern w:val="0"/>
          <w:sz w:val="24"/>
        </w:rPr>
        <w:t>/季/年</w:t>
      </w:r>
      <w:r>
        <w:rPr>
          <w:rFonts w:ascii="宋体" w:hAnsi="宋体" w:hint="eastAsia"/>
          <w:kern w:val="0"/>
          <w:sz w:val="24"/>
        </w:rPr>
        <w:t>统计报表：适用于离线计量站、人工推算计量站</w:t>
      </w:r>
      <w:r w:rsidR="005843F7">
        <w:rPr>
          <w:rFonts w:ascii="宋体" w:hAnsi="宋体" w:hint="eastAsia"/>
          <w:kern w:val="0"/>
          <w:sz w:val="24"/>
        </w:rPr>
        <w:t>。</w:t>
      </w:r>
    </w:p>
    <w:p w14:paraId="2D8BE20E"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29" w:name="_Toc194047022"/>
      <w:r>
        <w:rPr>
          <w:rFonts w:ascii="宋体" w:hAnsi="宋体"/>
          <w:b w:val="0"/>
          <w:bCs/>
          <w:sz w:val="24"/>
        </w:rPr>
        <w:t>6.3 接收质量</w:t>
      </w:r>
      <w:bookmarkEnd w:id="29"/>
    </w:p>
    <w:p w14:paraId="6A6C0B20" w14:textId="00E70A44" w:rsidR="0089351E" w:rsidRDefault="00D720A0">
      <w:pPr>
        <w:widowControl/>
        <w:snapToGrid w:val="0"/>
        <w:spacing w:line="360" w:lineRule="exact"/>
        <w:jc w:val="left"/>
        <w:rPr>
          <w:sz w:val="24"/>
          <w:szCs w:val="21"/>
        </w:rPr>
      </w:pPr>
      <w:r>
        <w:rPr>
          <w:rFonts w:ascii="宋体" w:hAnsi="宋体"/>
          <w:kern w:val="0"/>
          <w:sz w:val="24"/>
        </w:rPr>
        <w:t>6.3.1 接收的</w:t>
      </w:r>
      <w:r>
        <w:rPr>
          <w:rFonts w:ascii="宋体" w:hAnsi="宋体" w:hint="eastAsia"/>
          <w:kern w:val="0"/>
          <w:sz w:val="24"/>
        </w:rPr>
        <w:t>数据</w:t>
      </w:r>
      <w:r>
        <w:rPr>
          <w:rFonts w:hint="eastAsia"/>
          <w:sz w:val="24"/>
          <w:szCs w:val="21"/>
        </w:rPr>
        <w:t>质量应符合</w:t>
      </w:r>
      <w:r>
        <w:rPr>
          <w:sz w:val="24"/>
          <w:szCs w:val="21"/>
        </w:rPr>
        <w:t>JJF</w:t>
      </w:r>
      <w:r>
        <w:rPr>
          <w:rFonts w:hint="eastAsia"/>
          <w:sz w:val="24"/>
          <w:szCs w:val="21"/>
        </w:rPr>
        <w:t xml:space="preserve"> </w:t>
      </w:r>
      <w:r>
        <w:rPr>
          <w:sz w:val="24"/>
          <w:szCs w:val="21"/>
        </w:rPr>
        <w:t>2210</w:t>
      </w:r>
      <w:r>
        <w:rPr>
          <w:rFonts w:hint="eastAsia"/>
          <w:sz w:val="24"/>
          <w:szCs w:val="21"/>
        </w:rPr>
        <w:t xml:space="preserve"> </w:t>
      </w:r>
      <w:r>
        <w:rPr>
          <w:rFonts w:hint="eastAsia"/>
          <w:sz w:val="24"/>
          <w:szCs w:val="21"/>
        </w:rPr>
        <w:t>的要求，保证数据的</w:t>
      </w:r>
      <w:r w:rsidR="00346E64" w:rsidRPr="00346E64">
        <w:rPr>
          <w:rFonts w:hint="eastAsia"/>
          <w:sz w:val="24"/>
          <w:szCs w:val="21"/>
        </w:rPr>
        <w:t>真实、可靠、完整</w:t>
      </w:r>
      <w:r>
        <w:rPr>
          <w:rFonts w:hint="eastAsia"/>
          <w:sz w:val="24"/>
          <w:szCs w:val="21"/>
        </w:rPr>
        <w:t>。</w:t>
      </w:r>
    </w:p>
    <w:p w14:paraId="4DF3B4DF" w14:textId="77777777" w:rsidR="0089351E" w:rsidRDefault="00D720A0">
      <w:pPr>
        <w:spacing w:after="60" w:line="400" w:lineRule="exact"/>
        <w:rPr>
          <w:rFonts w:ascii="宋体" w:hAnsi="宋体"/>
          <w:kern w:val="0"/>
          <w:sz w:val="24"/>
        </w:rPr>
      </w:pPr>
      <w:r>
        <w:rPr>
          <w:rFonts w:ascii="宋体" w:hAnsi="宋体"/>
          <w:kern w:val="0"/>
          <w:sz w:val="24"/>
        </w:rPr>
        <w:t>6.3.2</w:t>
      </w:r>
      <w:r>
        <w:rPr>
          <w:rFonts w:ascii="宋体" w:hAnsi="宋体" w:hint="eastAsia"/>
          <w:kern w:val="0"/>
          <w:sz w:val="24"/>
        </w:rPr>
        <w:t>在线计量数据</w:t>
      </w:r>
      <w:r>
        <w:rPr>
          <w:sz w:val="24"/>
          <w:szCs w:val="21"/>
        </w:rPr>
        <w:t>接收质量宜采用在规定时间内接收数据的</w:t>
      </w:r>
      <w:r>
        <w:rPr>
          <w:rFonts w:hint="eastAsia"/>
          <w:sz w:val="24"/>
          <w:szCs w:val="21"/>
        </w:rPr>
        <w:t>接收率</w:t>
      </w:r>
      <w:r>
        <w:rPr>
          <w:sz w:val="24"/>
          <w:szCs w:val="21"/>
        </w:rPr>
        <w:t>、</w:t>
      </w:r>
      <w:r>
        <w:rPr>
          <w:rFonts w:hint="eastAsia"/>
          <w:sz w:val="24"/>
          <w:szCs w:val="21"/>
        </w:rPr>
        <w:t>完整率</w:t>
      </w:r>
      <w:r>
        <w:rPr>
          <w:sz w:val="24"/>
          <w:szCs w:val="21"/>
        </w:rPr>
        <w:t>和</w:t>
      </w:r>
      <w:r>
        <w:rPr>
          <w:rFonts w:hint="eastAsia"/>
          <w:sz w:val="24"/>
          <w:szCs w:val="21"/>
        </w:rPr>
        <w:t>异常率</w:t>
      </w:r>
      <w:r>
        <w:rPr>
          <w:sz w:val="24"/>
          <w:szCs w:val="21"/>
        </w:rPr>
        <w:t>进行</w:t>
      </w:r>
      <w:r>
        <w:rPr>
          <w:rFonts w:hint="eastAsia"/>
          <w:sz w:val="24"/>
          <w:szCs w:val="21"/>
        </w:rPr>
        <w:t>定量评价</w:t>
      </w:r>
      <w:r>
        <w:rPr>
          <w:sz w:val="24"/>
          <w:szCs w:val="21"/>
        </w:rPr>
        <w:t>。</w:t>
      </w:r>
    </w:p>
    <w:p w14:paraId="196EBE95" w14:textId="77777777" w:rsidR="0089351E" w:rsidRDefault="00D720A0">
      <w:pPr>
        <w:spacing w:after="60" w:line="400" w:lineRule="exact"/>
        <w:ind w:firstLineChars="177" w:firstLine="425"/>
        <w:rPr>
          <w:rFonts w:ascii="宋体" w:hAnsi="宋体"/>
          <w:kern w:val="0"/>
          <w:sz w:val="24"/>
        </w:rPr>
      </w:pPr>
      <w:r>
        <w:rPr>
          <w:rFonts w:ascii="宋体" w:hAnsi="宋体"/>
          <w:kern w:val="0"/>
          <w:sz w:val="24"/>
        </w:rPr>
        <w:t xml:space="preserve">a) </w:t>
      </w:r>
      <w:r>
        <w:rPr>
          <w:rFonts w:ascii="宋体" w:hAnsi="宋体" w:hint="eastAsia"/>
          <w:kern w:val="0"/>
          <w:sz w:val="24"/>
        </w:rPr>
        <w:t>数据接</w:t>
      </w:r>
      <w:r>
        <w:rPr>
          <w:rFonts w:ascii="宋体" w:hAnsi="宋体"/>
          <w:kern w:val="0"/>
          <w:sz w:val="24"/>
        </w:rPr>
        <w:t>收</w:t>
      </w:r>
      <w:r>
        <w:rPr>
          <w:rFonts w:ascii="宋体" w:hAnsi="宋体" w:hint="eastAsia"/>
          <w:kern w:val="0"/>
          <w:sz w:val="24"/>
        </w:rPr>
        <w:t>率</w:t>
      </w:r>
    </w:p>
    <w:p w14:paraId="48921F5D" w14:textId="77777777" w:rsidR="0089351E" w:rsidRDefault="00D720A0">
      <w:pPr>
        <w:spacing w:after="60" w:line="400" w:lineRule="exact"/>
        <w:ind w:firstLineChars="177" w:firstLine="425"/>
        <w:rPr>
          <w:sz w:val="24"/>
          <w:szCs w:val="21"/>
        </w:rPr>
      </w:pPr>
      <w:r>
        <w:rPr>
          <w:rFonts w:hint="eastAsia"/>
          <w:sz w:val="24"/>
          <w:szCs w:val="21"/>
        </w:rPr>
        <w:t>一个统计周期内，接收到数据的计量点总数占应参与计量的测点总数的百分比，</w:t>
      </w:r>
      <w:r>
        <w:rPr>
          <w:rFonts w:ascii="宋体" w:hAnsi="宋体" w:hint="eastAsia"/>
          <w:kern w:val="0"/>
          <w:sz w:val="24"/>
        </w:rPr>
        <w:t>按式</w:t>
      </w:r>
      <w:r>
        <w:rPr>
          <w:rFonts w:ascii="宋体" w:hAnsi="宋体" w:hint="eastAsia"/>
          <w:kern w:val="0"/>
          <w:sz w:val="24"/>
        </w:rPr>
        <w:lastRenderedPageBreak/>
        <w:t>（</w:t>
      </w:r>
      <w:r>
        <w:rPr>
          <w:rFonts w:ascii="宋体" w:hAnsi="宋体"/>
          <w:kern w:val="0"/>
          <w:sz w:val="24"/>
        </w:rPr>
        <w:t>1</w:t>
      </w:r>
      <w:r>
        <w:rPr>
          <w:rFonts w:ascii="宋体" w:hAnsi="宋体" w:hint="eastAsia"/>
          <w:kern w:val="0"/>
          <w:sz w:val="24"/>
        </w:rPr>
        <w:t>）计算。</w:t>
      </w:r>
    </w:p>
    <w:p w14:paraId="28CA0655" w14:textId="77777777" w:rsidR="0089351E" w:rsidRDefault="00000000">
      <w:pPr>
        <w:spacing w:after="60"/>
        <w:jc w:val="right"/>
        <w:rPr>
          <w:sz w:val="24"/>
          <w:szCs w:val="21"/>
        </w:rPr>
      </w:pPr>
      <m:oMath>
        <m:sSub>
          <m:sSubPr>
            <m:ctrlPr>
              <w:rPr>
                <w:rFonts w:ascii="Cambria Math" w:hAnsi="Cambria Math"/>
                <w:i/>
                <w:szCs w:val="21"/>
              </w:rPr>
            </m:ctrlPr>
          </m:sSubPr>
          <m:e>
            <m:r>
              <w:rPr>
                <w:rFonts w:ascii="Cambria Math" w:hAnsi="Cambria Math"/>
                <w:szCs w:val="21"/>
              </w:rPr>
              <m:t>P</m:t>
            </m:r>
          </m:e>
          <m:sub>
            <m:r>
              <w:rPr>
                <w:rFonts w:ascii="Cambria Math" w:hAnsi="Cambria Math"/>
                <w:szCs w:val="21"/>
              </w:rPr>
              <m:t>j</m:t>
            </m:r>
          </m:sub>
        </m:sSub>
        <m:r>
          <w:rPr>
            <w:rFonts w:ascii="Cambria Math" w:hAnsi="Cambria Math"/>
            <w:szCs w:val="21"/>
          </w:rPr>
          <m:t>=</m:t>
        </m:r>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m</m:t>
                </m:r>
              </m:e>
              <m:sub>
                <m:r>
                  <m:rPr>
                    <m:sty m:val="p"/>
                  </m:rPr>
                  <w:rPr>
                    <w:rFonts w:ascii="Cambria Math" w:hAnsi="Cambria Math"/>
                    <w:sz w:val="24"/>
                    <w:szCs w:val="21"/>
                    <w:vertAlign w:val="subscript"/>
                  </w:rPr>
                  <m:t>j</m:t>
                </m:r>
              </m:sub>
            </m:sSub>
          </m:num>
          <m:den>
            <m:sSub>
              <m:sSubPr>
                <m:ctrlPr>
                  <w:rPr>
                    <w:rFonts w:ascii="Cambria Math" w:hAnsi="Cambria Math"/>
                    <w:i/>
                    <w:szCs w:val="21"/>
                  </w:rPr>
                </m:ctrlPr>
              </m:sSubPr>
              <m:e>
                <m:r>
                  <w:rPr>
                    <w:rFonts w:ascii="Cambria Math" w:hAnsi="Cambria Math"/>
                    <w:szCs w:val="21"/>
                  </w:rPr>
                  <m:t>N</m:t>
                </m:r>
              </m:e>
              <m:sub>
                <m:r>
                  <m:rPr>
                    <m:sty m:val="p"/>
                  </m:rPr>
                  <w:rPr>
                    <w:rFonts w:ascii="Cambria Math" w:hAnsi="Cambria Math"/>
                    <w:sz w:val="24"/>
                    <w:szCs w:val="21"/>
                    <w:vertAlign w:val="subscript"/>
                  </w:rPr>
                  <m:t>j</m:t>
                </m:r>
              </m:sub>
            </m:sSub>
          </m:den>
        </m:f>
        <m:r>
          <w:rPr>
            <w:rFonts w:ascii="Cambria Math" w:hAnsi="Cambria Math"/>
            <w:szCs w:val="21"/>
          </w:rPr>
          <m:t>×100%</m:t>
        </m:r>
      </m:oMath>
      <w:r w:rsidR="00D720A0">
        <w:rPr>
          <w:sz w:val="24"/>
          <w:szCs w:val="21"/>
        </w:rPr>
        <w:t xml:space="preserve">                               </w:t>
      </w:r>
      <w:r w:rsidR="00D720A0">
        <w:rPr>
          <w:sz w:val="24"/>
          <w:szCs w:val="21"/>
        </w:rPr>
        <w:t>公式（</w:t>
      </w:r>
      <w:r w:rsidR="00D720A0">
        <w:rPr>
          <w:sz w:val="24"/>
          <w:szCs w:val="21"/>
        </w:rPr>
        <w:t>1</w:t>
      </w:r>
      <w:r w:rsidR="00D720A0">
        <w:rPr>
          <w:sz w:val="24"/>
          <w:szCs w:val="21"/>
        </w:rPr>
        <w:t>）</w:t>
      </w:r>
    </w:p>
    <w:p w14:paraId="6961B2A8" w14:textId="77777777" w:rsidR="0089351E" w:rsidRDefault="00D720A0">
      <w:pPr>
        <w:spacing w:after="60" w:line="400" w:lineRule="exact"/>
        <w:rPr>
          <w:rFonts w:ascii="宋体" w:hAnsi="宋体"/>
          <w:kern w:val="0"/>
          <w:sz w:val="24"/>
        </w:rPr>
      </w:pPr>
      <w:r>
        <w:rPr>
          <w:sz w:val="24"/>
          <w:szCs w:val="21"/>
        </w:rPr>
        <w:t>式中：</w:t>
      </w:r>
      <w:proofErr w:type="spellStart"/>
      <w:r>
        <w:rPr>
          <w:sz w:val="24"/>
          <w:szCs w:val="21"/>
        </w:rPr>
        <w:t>P</w:t>
      </w:r>
      <w:r>
        <w:rPr>
          <w:sz w:val="24"/>
          <w:szCs w:val="21"/>
          <w:vertAlign w:val="subscript"/>
        </w:rPr>
        <w:t>j</w:t>
      </w:r>
      <w:proofErr w:type="spellEnd"/>
      <w:r>
        <w:rPr>
          <w:sz w:val="24"/>
          <w:szCs w:val="21"/>
        </w:rPr>
        <w:t>——</w:t>
      </w:r>
      <w:r>
        <w:rPr>
          <w:rFonts w:ascii="宋体" w:hAnsi="宋体" w:hint="eastAsia"/>
          <w:kern w:val="0"/>
          <w:sz w:val="24"/>
        </w:rPr>
        <w:t>数据接</w:t>
      </w:r>
      <w:r>
        <w:rPr>
          <w:rFonts w:ascii="宋体" w:hAnsi="宋体"/>
          <w:kern w:val="0"/>
          <w:sz w:val="24"/>
        </w:rPr>
        <w:t>收</w:t>
      </w:r>
      <w:r>
        <w:rPr>
          <w:rFonts w:ascii="宋体" w:hAnsi="宋体" w:hint="eastAsia"/>
          <w:kern w:val="0"/>
          <w:sz w:val="24"/>
        </w:rPr>
        <w:t>率；</w:t>
      </w:r>
    </w:p>
    <w:p w14:paraId="640FD7AE" w14:textId="77777777" w:rsidR="0089351E" w:rsidRDefault="00D720A0">
      <w:pPr>
        <w:spacing w:line="360" w:lineRule="exact"/>
        <w:rPr>
          <w:sz w:val="24"/>
          <w:szCs w:val="21"/>
        </w:rPr>
      </w:pPr>
      <w:r>
        <w:rPr>
          <w:sz w:val="24"/>
          <w:szCs w:val="21"/>
        </w:rPr>
        <w:t xml:space="preserve">      </w:t>
      </w:r>
      <w:proofErr w:type="spellStart"/>
      <w:r>
        <w:rPr>
          <w:sz w:val="24"/>
          <w:szCs w:val="21"/>
        </w:rPr>
        <w:t>m</w:t>
      </w:r>
      <w:r>
        <w:rPr>
          <w:sz w:val="24"/>
          <w:szCs w:val="21"/>
          <w:vertAlign w:val="subscript"/>
        </w:rPr>
        <w:t>j</w:t>
      </w:r>
      <w:proofErr w:type="spellEnd"/>
      <w:r>
        <w:rPr>
          <w:sz w:val="24"/>
          <w:szCs w:val="21"/>
        </w:rPr>
        <w:t>——</w:t>
      </w:r>
      <w:r>
        <w:rPr>
          <w:rFonts w:hint="eastAsia"/>
          <w:sz w:val="24"/>
          <w:szCs w:val="21"/>
        </w:rPr>
        <w:t>接收到数据的计量点总数</w:t>
      </w:r>
      <w:r>
        <w:rPr>
          <w:sz w:val="24"/>
          <w:szCs w:val="21"/>
        </w:rPr>
        <w:t>；</w:t>
      </w:r>
    </w:p>
    <w:p w14:paraId="4ED229B1" w14:textId="77777777" w:rsidR="0089351E" w:rsidRDefault="00D720A0">
      <w:pPr>
        <w:spacing w:after="60" w:line="400" w:lineRule="exact"/>
        <w:ind w:firstLineChars="300" w:firstLine="720"/>
        <w:rPr>
          <w:sz w:val="24"/>
          <w:szCs w:val="21"/>
        </w:rPr>
      </w:pPr>
      <w:r>
        <w:rPr>
          <w:sz w:val="24"/>
          <w:szCs w:val="21"/>
        </w:rPr>
        <w:t>N</w:t>
      </w:r>
      <w:r>
        <w:rPr>
          <w:sz w:val="24"/>
          <w:szCs w:val="21"/>
          <w:vertAlign w:val="subscript"/>
        </w:rPr>
        <w:t>j</w:t>
      </w:r>
      <w:r>
        <w:rPr>
          <w:sz w:val="24"/>
          <w:szCs w:val="21"/>
        </w:rPr>
        <w:t>——</w:t>
      </w:r>
      <w:r>
        <w:rPr>
          <w:rFonts w:hint="eastAsia"/>
          <w:sz w:val="24"/>
          <w:szCs w:val="21"/>
        </w:rPr>
        <w:t>应参与计量的测点总数</w:t>
      </w:r>
      <w:r>
        <w:rPr>
          <w:sz w:val="24"/>
          <w:szCs w:val="21"/>
        </w:rPr>
        <w:t>。</w:t>
      </w:r>
    </w:p>
    <w:p w14:paraId="6F965253" w14:textId="77777777" w:rsidR="0089351E" w:rsidRDefault="00D720A0">
      <w:pPr>
        <w:spacing w:after="60" w:line="400" w:lineRule="exact"/>
        <w:ind w:firstLineChars="177" w:firstLine="425"/>
        <w:rPr>
          <w:sz w:val="24"/>
          <w:szCs w:val="21"/>
        </w:rPr>
      </w:pPr>
      <w:r>
        <w:rPr>
          <w:rFonts w:ascii="宋体" w:hAnsi="宋体"/>
          <w:kern w:val="0"/>
          <w:sz w:val="24"/>
        </w:rPr>
        <w:t xml:space="preserve">b) </w:t>
      </w:r>
      <w:r>
        <w:rPr>
          <w:rFonts w:hint="eastAsia"/>
          <w:sz w:val="24"/>
          <w:szCs w:val="21"/>
        </w:rPr>
        <w:t>数据完整率</w:t>
      </w:r>
    </w:p>
    <w:p w14:paraId="74E130FC" w14:textId="77777777" w:rsidR="0089351E" w:rsidRDefault="00D720A0">
      <w:pPr>
        <w:spacing w:after="60" w:line="400" w:lineRule="exact"/>
        <w:ind w:firstLineChars="177" w:firstLine="425"/>
        <w:rPr>
          <w:sz w:val="24"/>
          <w:szCs w:val="21"/>
        </w:rPr>
      </w:pPr>
      <w:r>
        <w:rPr>
          <w:rFonts w:hint="eastAsia"/>
          <w:sz w:val="24"/>
          <w:szCs w:val="21"/>
        </w:rPr>
        <w:t>一个统计周期内，实际接收的数据数量占应接收的数据总量（应参与计量的测点总数×日条数×日数）的百分比，按</w:t>
      </w:r>
      <w:r>
        <w:rPr>
          <w:sz w:val="24"/>
          <w:szCs w:val="21"/>
        </w:rPr>
        <w:t>公式（</w:t>
      </w:r>
      <w:r>
        <w:rPr>
          <w:sz w:val="24"/>
          <w:szCs w:val="21"/>
        </w:rPr>
        <w:t>2</w:t>
      </w:r>
      <w:r>
        <w:rPr>
          <w:sz w:val="24"/>
          <w:szCs w:val="21"/>
        </w:rPr>
        <w:t>）计算。</w:t>
      </w:r>
    </w:p>
    <w:p w14:paraId="7E21370B" w14:textId="77777777" w:rsidR="0089351E" w:rsidRDefault="00000000">
      <w:pPr>
        <w:spacing w:after="60"/>
        <w:jc w:val="right"/>
        <w:rPr>
          <w:sz w:val="24"/>
          <w:szCs w:val="21"/>
        </w:rPr>
      </w:pPr>
      <m:oMath>
        <m:sSub>
          <m:sSubPr>
            <m:ctrlPr>
              <w:rPr>
                <w:rFonts w:ascii="Cambria Math" w:hAnsi="Cambria Math"/>
                <w:i/>
                <w:szCs w:val="21"/>
              </w:rPr>
            </m:ctrlPr>
          </m:sSubPr>
          <m:e>
            <m:r>
              <w:rPr>
                <w:rFonts w:ascii="Cambria Math" w:hAnsi="Cambria Math"/>
                <w:szCs w:val="21"/>
              </w:rPr>
              <m:t>P</m:t>
            </m:r>
          </m:e>
          <m:sub>
            <m:r>
              <w:rPr>
                <w:rFonts w:ascii="Cambria Math" w:hAnsi="Cambria Math"/>
                <w:szCs w:val="21"/>
              </w:rPr>
              <m:t>w</m:t>
            </m:r>
          </m:sub>
        </m:sSub>
        <m:r>
          <w:rPr>
            <w:rFonts w:ascii="Cambria Math" w:hAnsi="Cambria Math"/>
            <w:szCs w:val="21"/>
          </w:rPr>
          <m:t>=</m:t>
        </m:r>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m</m:t>
                </m:r>
              </m:e>
              <m:sub>
                <m:r>
                  <w:rPr>
                    <w:rFonts w:ascii="Cambria Math" w:hAnsi="Cambria Math"/>
                    <w:szCs w:val="21"/>
                  </w:rPr>
                  <m:t>w</m:t>
                </m:r>
              </m:sub>
            </m:sSub>
          </m:num>
          <m:den>
            <m:sSub>
              <m:sSubPr>
                <m:ctrlPr>
                  <w:rPr>
                    <w:rFonts w:ascii="Cambria Math" w:hAnsi="Cambria Math"/>
                    <w:i/>
                    <w:szCs w:val="21"/>
                  </w:rPr>
                </m:ctrlPr>
              </m:sSubPr>
              <m:e>
                <m:r>
                  <w:rPr>
                    <w:rFonts w:ascii="Cambria Math" w:hAnsi="Cambria Math"/>
                    <w:szCs w:val="21"/>
                  </w:rPr>
                  <m:t>N</m:t>
                </m:r>
              </m:e>
              <m:sub>
                <m:r>
                  <w:rPr>
                    <w:rFonts w:ascii="Cambria Math" w:hAnsi="Cambria Math"/>
                    <w:szCs w:val="21"/>
                  </w:rPr>
                  <m:t>w</m:t>
                </m:r>
              </m:sub>
            </m:sSub>
          </m:den>
        </m:f>
        <m:r>
          <w:rPr>
            <w:rFonts w:ascii="Cambria Math" w:hAnsi="Cambria Math"/>
            <w:szCs w:val="21"/>
          </w:rPr>
          <m:t>×100%</m:t>
        </m:r>
      </m:oMath>
      <w:r w:rsidR="00D720A0">
        <w:rPr>
          <w:sz w:val="24"/>
          <w:szCs w:val="21"/>
        </w:rPr>
        <w:t xml:space="preserve">                               </w:t>
      </w:r>
      <w:r w:rsidR="00D720A0">
        <w:rPr>
          <w:sz w:val="24"/>
          <w:szCs w:val="21"/>
        </w:rPr>
        <w:t>公式（</w:t>
      </w:r>
      <w:r w:rsidR="00D720A0">
        <w:rPr>
          <w:sz w:val="24"/>
          <w:szCs w:val="21"/>
        </w:rPr>
        <w:t>2</w:t>
      </w:r>
      <w:r w:rsidR="00D720A0">
        <w:rPr>
          <w:sz w:val="24"/>
          <w:szCs w:val="21"/>
        </w:rPr>
        <w:t>）</w:t>
      </w:r>
    </w:p>
    <w:p w14:paraId="5B4998CE" w14:textId="77777777" w:rsidR="0089351E" w:rsidRDefault="00D720A0">
      <w:pPr>
        <w:spacing w:after="60" w:line="400" w:lineRule="exact"/>
        <w:rPr>
          <w:sz w:val="24"/>
          <w:szCs w:val="21"/>
        </w:rPr>
      </w:pPr>
      <w:r>
        <w:rPr>
          <w:sz w:val="24"/>
          <w:szCs w:val="21"/>
        </w:rPr>
        <w:t>式中</w:t>
      </w:r>
      <w:r>
        <w:rPr>
          <w:sz w:val="24"/>
          <w:szCs w:val="21"/>
        </w:rPr>
        <w:t xml:space="preserve">  P</w:t>
      </w:r>
      <w:r>
        <w:rPr>
          <w:sz w:val="24"/>
          <w:szCs w:val="21"/>
          <w:vertAlign w:val="subscript"/>
        </w:rPr>
        <w:t>w</w:t>
      </w:r>
      <w:r>
        <w:rPr>
          <w:sz w:val="24"/>
          <w:szCs w:val="21"/>
        </w:rPr>
        <w:t>——</w:t>
      </w:r>
      <w:r>
        <w:rPr>
          <w:rFonts w:hint="eastAsia"/>
          <w:sz w:val="24"/>
          <w:szCs w:val="21"/>
        </w:rPr>
        <w:t>数据完整率；</w:t>
      </w:r>
    </w:p>
    <w:p w14:paraId="317801C3" w14:textId="77777777" w:rsidR="0089351E" w:rsidRDefault="00D720A0">
      <w:pPr>
        <w:spacing w:line="360" w:lineRule="exact"/>
        <w:rPr>
          <w:rFonts w:ascii="宋体" w:hAnsi="宋体"/>
          <w:kern w:val="0"/>
          <w:sz w:val="32"/>
        </w:rPr>
      </w:pPr>
      <w:r>
        <w:rPr>
          <w:sz w:val="24"/>
          <w:szCs w:val="21"/>
        </w:rPr>
        <w:t xml:space="preserve">      m</w:t>
      </w:r>
      <w:r>
        <w:rPr>
          <w:sz w:val="24"/>
          <w:szCs w:val="21"/>
          <w:vertAlign w:val="subscript"/>
        </w:rPr>
        <w:t>w</w:t>
      </w:r>
      <w:r>
        <w:rPr>
          <w:sz w:val="24"/>
          <w:szCs w:val="21"/>
        </w:rPr>
        <w:t>——</w:t>
      </w:r>
      <w:r>
        <w:rPr>
          <w:rFonts w:hint="eastAsia"/>
          <w:sz w:val="24"/>
          <w:szCs w:val="21"/>
        </w:rPr>
        <w:t>一个统计周期内，实际接收的数据数量；</w:t>
      </w:r>
    </w:p>
    <w:p w14:paraId="63E85108" w14:textId="77777777" w:rsidR="0089351E" w:rsidRDefault="00D720A0">
      <w:pPr>
        <w:spacing w:after="60" w:line="400" w:lineRule="exact"/>
        <w:ind w:firstLineChars="300" w:firstLine="720"/>
        <w:rPr>
          <w:sz w:val="24"/>
          <w:szCs w:val="21"/>
        </w:rPr>
      </w:pPr>
      <w:proofErr w:type="spellStart"/>
      <w:r>
        <w:rPr>
          <w:sz w:val="24"/>
          <w:szCs w:val="21"/>
        </w:rPr>
        <w:t>N</w:t>
      </w:r>
      <w:r>
        <w:rPr>
          <w:sz w:val="24"/>
          <w:szCs w:val="21"/>
          <w:vertAlign w:val="subscript"/>
        </w:rPr>
        <w:t>w</w:t>
      </w:r>
      <w:proofErr w:type="spellEnd"/>
      <w:r>
        <w:rPr>
          <w:sz w:val="24"/>
          <w:szCs w:val="21"/>
        </w:rPr>
        <w:t>——</w:t>
      </w:r>
      <w:r>
        <w:rPr>
          <w:rFonts w:hint="eastAsia"/>
          <w:sz w:val="24"/>
          <w:szCs w:val="21"/>
        </w:rPr>
        <w:t>应接收的数据总量。</w:t>
      </w:r>
      <w:r>
        <w:rPr>
          <w:sz w:val="24"/>
          <w:szCs w:val="21"/>
        </w:rPr>
        <w:t xml:space="preserve"> </w:t>
      </w:r>
    </w:p>
    <w:p w14:paraId="62798CC6" w14:textId="77777777" w:rsidR="0089351E" w:rsidRDefault="00D720A0">
      <w:pPr>
        <w:spacing w:after="60" w:line="400" w:lineRule="exact"/>
        <w:ind w:firstLineChars="177" w:firstLine="425"/>
        <w:rPr>
          <w:rFonts w:ascii="宋体" w:hAnsi="宋体"/>
          <w:kern w:val="0"/>
          <w:sz w:val="24"/>
        </w:rPr>
      </w:pPr>
      <w:r>
        <w:rPr>
          <w:rFonts w:ascii="宋体" w:hAnsi="宋体"/>
          <w:kern w:val="0"/>
          <w:sz w:val="24"/>
        </w:rPr>
        <w:t>c)</w:t>
      </w:r>
      <w:r>
        <w:rPr>
          <w:rFonts w:ascii="宋体" w:hAnsi="宋体" w:hint="eastAsia"/>
          <w:kern w:val="0"/>
          <w:sz w:val="24"/>
        </w:rPr>
        <w:t>数据异常率</w:t>
      </w:r>
    </w:p>
    <w:p w14:paraId="6C1A8535" w14:textId="77777777" w:rsidR="0089351E" w:rsidRDefault="00D720A0">
      <w:pPr>
        <w:spacing w:after="60" w:line="400" w:lineRule="exact"/>
        <w:ind w:firstLineChars="177" w:firstLine="425"/>
        <w:rPr>
          <w:sz w:val="24"/>
          <w:szCs w:val="21"/>
        </w:rPr>
      </w:pPr>
      <w:r>
        <w:rPr>
          <w:rFonts w:hint="eastAsia"/>
          <w:sz w:val="24"/>
          <w:szCs w:val="21"/>
        </w:rPr>
        <w:t>一个统计周期内，</w:t>
      </w:r>
      <w:r>
        <w:rPr>
          <w:rFonts w:ascii="宋体" w:hAnsi="宋体" w:hint="eastAsia"/>
          <w:kern w:val="0"/>
          <w:sz w:val="24"/>
        </w:rPr>
        <w:t>各计量点上报数据的异常数据条数占上报数据总条数的百分比，</w:t>
      </w:r>
      <w:r>
        <w:rPr>
          <w:rFonts w:hint="eastAsia"/>
          <w:sz w:val="24"/>
          <w:szCs w:val="21"/>
        </w:rPr>
        <w:t>按式（</w:t>
      </w:r>
      <w:r>
        <w:rPr>
          <w:rFonts w:hint="eastAsia"/>
          <w:sz w:val="24"/>
          <w:szCs w:val="21"/>
        </w:rPr>
        <w:t>3</w:t>
      </w:r>
      <w:r>
        <w:rPr>
          <w:rFonts w:hint="eastAsia"/>
          <w:sz w:val="24"/>
          <w:szCs w:val="21"/>
        </w:rPr>
        <w:t>）计算。</w:t>
      </w:r>
    </w:p>
    <w:p w14:paraId="50753711" w14:textId="77777777" w:rsidR="0089351E" w:rsidRDefault="00000000">
      <w:pPr>
        <w:spacing w:after="60"/>
        <w:jc w:val="right"/>
        <w:rPr>
          <w:sz w:val="24"/>
          <w:szCs w:val="21"/>
        </w:rPr>
      </w:pPr>
      <m:oMath>
        <m:sSub>
          <m:sSubPr>
            <m:ctrlPr>
              <w:rPr>
                <w:rFonts w:ascii="Cambria Math" w:hAnsi="Cambria Math"/>
                <w:i/>
                <w:szCs w:val="21"/>
              </w:rPr>
            </m:ctrlPr>
          </m:sSubPr>
          <m:e>
            <m:r>
              <w:rPr>
                <w:rFonts w:ascii="Cambria Math" w:hAnsi="Cambria Math"/>
                <w:szCs w:val="21"/>
              </w:rPr>
              <m:t>P</m:t>
            </m:r>
          </m:e>
          <m:sub>
            <m:r>
              <w:rPr>
                <w:rFonts w:ascii="Cambria Math" w:hAnsi="Cambria Math"/>
                <w:szCs w:val="21"/>
              </w:rPr>
              <m:t>y</m:t>
            </m:r>
          </m:sub>
        </m:sSub>
        <m:r>
          <w:rPr>
            <w:rFonts w:ascii="Cambria Math" w:hAnsi="Cambria Math"/>
            <w:szCs w:val="21"/>
          </w:rPr>
          <m:t>=</m:t>
        </m:r>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m</m:t>
                </m:r>
              </m:e>
              <m:sub>
                <m:r>
                  <w:rPr>
                    <w:rFonts w:ascii="Cambria Math" w:hAnsi="Cambria Math"/>
                    <w:szCs w:val="21"/>
                  </w:rPr>
                  <m:t>y</m:t>
                </m:r>
              </m:sub>
            </m:sSub>
          </m:num>
          <m:den>
            <m:sSub>
              <m:sSubPr>
                <m:ctrlPr>
                  <w:rPr>
                    <w:rFonts w:ascii="Cambria Math" w:hAnsi="Cambria Math"/>
                    <w:i/>
                    <w:szCs w:val="21"/>
                  </w:rPr>
                </m:ctrlPr>
              </m:sSubPr>
              <m:e>
                <m:r>
                  <w:rPr>
                    <w:rFonts w:ascii="Cambria Math" w:hAnsi="Cambria Math"/>
                    <w:szCs w:val="21"/>
                  </w:rPr>
                  <m:t>N</m:t>
                </m:r>
              </m:e>
              <m:sub>
                <m:r>
                  <w:rPr>
                    <w:rFonts w:ascii="Cambria Math" w:hAnsi="Cambria Math"/>
                    <w:szCs w:val="21"/>
                  </w:rPr>
                  <m:t>y</m:t>
                </m:r>
              </m:sub>
            </m:sSub>
          </m:den>
        </m:f>
        <m:r>
          <w:rPr>
            <w:rFonts w:ascii="Cambria Math" w:hAnsi="Cambria Math"/>
            <w:szCs w:val="21"/>
          </w:rPr>
          <m:t>×100%</m:t>
        </m:r>
      </m:oMath>
      <w:r w:rsidR="00D720A0">
        <w:rPr>
          <w:sz w:val="24"/>
          <w:szCs w:val="21"/>
        </w:rPr>
        <w:t xml:space="preserve">                               </w:t>
      </w:r>
      <w:r w:rsidR="00D720A0">
        <w:rPr>
          <w:sz w:val="24"/>
          <w:szCs w:val="21"/>
        </w:rPr>
        <w:t>公式（</w:t>
      </w:r>
      <w:r w:rsidR="00D720A0">
        <w:rPr>
          <w:sz w:val="24"/>
          <w:szCs w:val="21"/>
        </w:rPr>
        <w:t>3</w:t>
      </w:r>
      <w:r w:rsidR="00D720A0">
        <w:rPr>
          <w:sz w:val="24"/>
          <w:szCs w:val="21"/>
        </w:rPr>
        <w:t>）</w:t>
      </w:r>
    </w:p>
    <w:p w14:paraId="3BCE67E9" w14:textId="77777777" w:rsidR="0089351E" w:rsidRDefault="00D720A0">
      <w:pPr>
        <w:spacing w:after="60" w:line="400" w:lineRule="exact"/>
        <w:rPr>
          <w:sz w:val="24"/>
          <w:szCs w:val="21"/>
        </w:rPr>
      </w:pPr>
      <w:r>
        <w:rPr>
          <w:sz w:val="24"/>
          <w:szCs w:val="21"/>
        </w:rPr>
        <w:t>式中</w:t>
      </w:r>
      <w:r>
        <w:rPr>
          <w:sz w:val="24"/>
          <w:szCs w:val="21"/>
        </w:rPr>
        <w:t xml:space="preserve">  </w:t>
      </w:r>
      <w:proofErr w:type="spellStart"/>
      <w:r>
        <w:rPr>
          <w:sz w:val="24"/>
          <w:szCs w:val="21"/>
        </w:rPr>
        <w:t>P</w:t>
      </w:r>
      <w:r>
        <w:rPr>
          <w:sz w:val="24"/>
          <w:szCs w:val="21"/>
          <w:vertAlign w:val="subscript"/>
        </w:rPr>
        <w:t>y</w:t>
      </w:r>
      <w:proofErr w:type="spellEnd"/>
      <w:r>
        <w:rPr>
          <w:sz w:val="24"/>
          <w:szCs w:val="21"/>
        </w:rPr>
        <w:t>——</w:t>
      </w:r>
      <w:r>
        <w:rPr>
          <w:rFonts w:ascii="宋体" w:hAnsi="宋体" w:hint="eastAsia"/>
          <w:kern w:val="0"/>
          <w:sz w:val="24"/>
        </w:rPr>
        <w:t>数据异常率</w:t>
      </w:r>
      <w:r>
        <w:rPr>
          <w:rFonts w:hint="eastAsia"/>
          <w:sz w:val="24"/>
          <w:szCs w:val="21"/>
        </w:rPr>
        <w:t>；</w:t>
      </w:r>
    </w:p>
    <w:p w14:paraId="78751C39" w14:textId="77777777" w:rsidR="0089351E" w:rsidRDefault="00D720A0">
      <w:pPr>
        <w:spacing w:line="360" w:lineRule="exact"/>
        <w:rPr>
          <w:rFonts w:ascii="宋体" w:hAnsi="宋体"/>
          <w:kern w:val="0"/>
          <w:sz w:val="32"/>
        </w:rPr>
      </w:pPr>
      <w:r>
        <w:rPr>
          <w:sz w:val="24"/>
          <w:szCs w:val="21"/>
        </w:rPr>
        <w:t xml:space="preserve">      m</w:t>
      </w:r>
      <w:r>
        <w:rPr>
          <w:sz w:val="24"/>
          <w:szCs w:val="21"/>
          <w:vertAlign w:val="subscript"/>
        </w:rPr>
        <w:t>y</w:t>
      </w:r>
      <w:r>
        <w:rPr>
          <w:sz w:val="24"/>
          <w:szCs w:val="21"/>
        </w:rPr>
        <w:t>——</w:t>
      </w:r>
      <w:r>
        <w:rPr>
          <w:rFonts w:hint="eastAsia"/>
          <w:sz w:val="24"/>
          <w:szCs w:val="21"/>
        </w:rPr>
        <w:t>异常数据条数；</w:t>
      </w:r>
    </w:p>
    <w:p w14:paraId="3FC8BAF5" w14:textId="77777777" w:rsidR="0089351E" w:rsidRDefault="00D720A0">
      <w:pPr>
        <w:spacing w:after="60" w:line="400" w:lineRule="exact"/>
        <w:ind w:firstLineChars="300" w:firstLine="720"/>
        <w:rPr>
          <w:sz w:val="24"/>
          <w:szCs w:val="21"/>
        </w:rPr>
      </w:pPr>
      <w:r>
        <w:rPr>
          <w:sz w:val="24"/>
          <w:szCs w:val="21"/>
        </w:rPr>
        <w:t>N</w:t>
      </w:r>
      <w:r>
        <w:rPr>
          <w:sz w:val="24"/>
          <w:szCs w:val="21"/>
          <w:vertAlign w:val="subscript"/>
        </w:rPr>
        <w:t>y</w:t>
      </w:r>
      <w:r>
        <w:rPr>
          <w:sz w:val="24"/>
          <w:szCs w:val="21"/>
        </w:rPr>
        <w:t>——</w:t>
      </w:r>
      <w:r>
        <w:rPr>
          <w:rFonts w:hint="eastAsia"/>
          <w:sz w:val="24"/>
          <w:szCs w:val="21"/>
        </w:rPr>
        <w:t>接收数据总条数。</w:t>
      </w:r>
    </w:p>
    <w:p w14:paraId="12B91369" w14:textId="77777777" w:rsidR="0089351E" w:rsidRDefault="00D720A0">
      <w:pPr>
        <w:pStyle w:val="aff"/>
        <w:spacing w:beforeLines="100" w:before="312" w:afterLines="100" w:after="312"/>
        <w:rPr>
          <w:sz w:val="24"/>
          <w:szCs w:val="22"/>
        </w:rPr>
      </w:pPr>
      <w:bookmarkStart w:id="30" w:name="_Toc194047023"/>
      <w:r>
        <w:rPr>
          <w:sz w:val="24"/>
          <w:szCs w:val="22"/>
        </w:rPr>
        <w:t xml:space="preserve">7 </w:t>
      </w:r>
      <w:r>
        <w:rPr>
          <w:rFonts w:hint="eastAsia"/>
          <w:sz w:val="24"/>
          <w:szCs w:val="22"/>
        </w:rPr>
        <w:t>数据处理</w:t>
      </w:r>
      <w:bookmarkEnd w:id="30"/>
    </w:p>
    <w:p w14:paraId="612A64C8" w14:textId="77777777" w:rsidR="00AB036A" w:rsidRDefault="00AB036A" w:rsidP="00AB036A">
      <w:pPr>
        <w:pStyle w:val="3"/>
        <w:overflowPunct w:val="0"/>
        <w:autoSpaceDE w:val="0"/>
        <w:autoSpaceDN w:val="0"/>
        <w:spacing w:before="0" w:after="0" w:line="360" w:lineRule="exact"/>
        <w:jc w:val="left"/>
        <w:rPr>
          <w:rFonts w:ascii="宋体" w:hAnsi="宋体"/>
          <w:b w:val="0"/>
          <w:bCs/>
          <w:sz w:val="24"/>
        </w:rPr>
      </w:pPr>
      <w:bookmarkStart w:id="31" w:name="_Toc194047024"/>
      <w:r>
        <w:rPr>
          <w:rFonts w:ascii="宋体" w:hAnsi="宋体"/>
          <w:b w:val="0"/>
          <w:bCs/>
          <w:sz w:val="24"/>
        </w:rPr>
        <w:t>7.1 原始</w:t>
      </w:r>
      <w:r>
        <w:rPr>
          <w:rFonts w:ascii="宋体" w:hAnsi="宋体" w:hint="eastAsia"/>
          <w:b w:val="0"/>
          <w:bCs/>
          <w:sz w:val="24"/>
        </w:rPr>
        <w:t>数据入库</w:t>
      </w:r>
      <w:bookmarkEnd w:id="31"/>
    </w:p>
    <w:p w14:paraId="32692AFE" w14:textId="77777777" w:rsidR="00AB036A" w:rsidRPr="00781739" w:rsidRDefault="00AB036A" w:rsidP="001A3044">
      <w:pPr>
        <w:widowControl/>
        <w:snapToGrid w:val="0"/>
        <w:spacing w:line="360" w:lineRule="exact"/>
        <w:ind w:firstLineChars="200" w:firstLine="480"/>
        <w:jc w:val="left"/>
        <w:rPr>
          <w:sz w:val="24"/>
        </w:rPr>
      </w:pPr>
      <w:r w:rsidRPr="00781739">
        <w:rPr>
          <w:rFonts w:hint="eastAsia"/>
          <w:sz w:val="24"/>
        </w:rPr>
        <w:t>将接收的原始数据不进行处理</w:t>
      </w:r>
      <w:r>
        <w:rPr>
          <w:sz w:val="24"/>
        </w:rPr>
        <w:t>存入原始数据库中，</w:t>
      </w:r>
      <w:r w:rsidRPr="00AB036A">
        <w:rPr>
          <w:rFonts w:hint="eastAsia"/>
          <w:sz w:val="24"/>
        </w:rPr>
        <w:t>确保数据的</w:t>
      </w:r>
      <w:r w:rsidR="00571EE0">
        <w:rPr>
          <w:rFonts w:hint="eastAsia"/>
          <w:sz w:val="24"/>
        </w:rPr>
        <w:t>完整性、安全性和</w:t>
      </w:r>
      <w:proofErr w:type="gramStart"/>
      <w:r w:rsidRPr="00AB036A">
        <w:rPr>
          <w:rFonts w:hint="eastAsia"/>
          <w:sz w:val="24"/>
        </w:rPr>
        <w:t>可</w:t>
      </w:r>
      <w:proofErr w:type="gramEnd"/>
      <w:r w:rsidRPr="00AB036A">
        <w:rPr>
          <w:rFonts w:hint="eastAsia"/>
          <w:sz w:val="24"/>
        </w:rPr>
        <w:t>追溯性。</w:t>
      </w:r>
    </w:p>
    <w:p w14:paraId="07A3200E"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32" w:name="_Toc194047025"/>
      <w:bookmarkStart w:id="33" w:name="_Toc27101"/>
      <w:r>
        <w:rPr>
          <w:rFonts w:ascii="宋体" w:hAnsi="宋体"/>
          <w:b w:val="0"/>
          <w:bCs/>
          <w:sz w:val="24"/>
        </w:rPr>
        <w:t>7.</w:t>
      </w:r>
      <w:r w:rsidR="00AB036A">
        <w:rPr>
          <w:rFonts w:ascii="宋体" w:hAnsi="宋体"/>
          <w:b w:val="0"/>
          <w:bCs/>
          <w:sz w:val="24"/>
        </w:rPr>
        <w:t xml:space="preserve">2 </w:t>
      </w:r>
      <w:r w:rsidR="00B85EA0">
        <w:rPr>
          <w:rFonts w:ascii="宋体" w:hAnsi="宋体" w:hint="eastAsia"/>
          <w:b w:val="0"/>
          <w:bCs/>
          <w:sz w:val="24"/>
        </w:rPr>
        <w:t>数据质量核查</w:t>
      </w:r>
      <w:bookmarkEnd w:id="32"/>
    </w:p>
    <w:p w14:paraId="18115B08" w14:textId="77777777" w:rsidR="0089351E" w:rsidRDefault="00D720A0">
      <w:pPr>
        <w:widowControl/>
        <w:snapToGrid w:val="0"/>
        <w:spacing w:line="360" w:lineRule="exact"/>
        <w:jc w:val="left"/>
        <w:rPr>
          <w:rFonts w:ascii="宋体" w:hAnsi="宋体"/>
          <w:kern w:val="0"/>
          <w:sz w:val="24"/>
        </w:rPr>
      </w:pPr>
      <w:r>
        <w:rPr>
          <w:rFonts w:ascii="宋体" w:hAnsi="宋体"/>
          <w:kern w:val="0"/>
          <w:sz w:val="24"/>
        </w:rPr>
        <w:t>7.</w:t>
      </w:r>
      <w:r w:rsidR="00AB036A">
        <w:rPr>
          <w:rFonts w:ascii="宋体" w:hAnsi="宋体"/>
          <w:kern w:val="0"/>
          <w:sz w:val="24"/>
        </w:rPr>
        <w:t>2</w:t>
      </w:r>
      <w:r>
        <w:rPr>
          <w:rFonts w:ascii="宋体" w:hAnsi="宋体"/>
          <w:kern w:val="0"/>
          <w:sz w:val="24"/>
        </w:rPr>
        <w:t>.1</w:t>
      </w:r>
      <w:r>
        <w:rPr>
          <w:rFonts w:ascii="宋体" w:hAnsi="宋体" w:hint="eastAsia"/>
          <w:kern w:val="0"/>
          <w:sz w:val="24"/>
        </w:rPr>
        <w:t xml:space="preserve"> 应根据数据表结构、标识符等，对接收的数据进行探查，形成数据探查清单。</w:t>
      </w:r>
    </w:p>
    <w:p w14:paraId="6CDE003F" w14:textId="6B514BB1" w:rsidR="0089351E" w:rsidRDefault="00D720A0">
      <w:pPr>
        <w:widowControl/>
        <w:snapToGrid w:val="0"/>
        <w:spacing w:line="360" w:lineRule="exact"/>
        <w:jc w:val="left"/>
        <w:rPr>
          <w:rFonts w:ascii="宋体" w:hAnsi="宋体"/>
          <w:kern w:val="0"/>
          <w:sz w:val="24"/>
        </w:rPr>
      </w:pPr>
      <w:r>
        <w:rPr>
          <w:rFonts w:ascii="宋体" w:hAnsi="宋体"/>
          <w:kern w:val="0"/>
          <w:sz w:val="24"/>
        </w:rPr>
        <w:t>7.</w:t>
      </w:r>
      <w:r w:rsidR="004101E8">
        <w:rPr>
          <w:rFonts w:ascii="宋体" w:hAnsi="宋体"/>
          <w:kern w:val="0"/>
          <w:sz w:val="24"/>
        </w:rPr>
        <w:t>2</w:t>
      </w:r>
      <w:r>
        <w:rPr>
          <w:rFonts w:ascii="宋体" w:hAnsi="宋体"/>
          <w:kern w:val="0"/>
          <w:sz w:val="24"/>
        </w:rPr>
        <w:t>.2 如存在数据探查清单与</w:t>
      </w:r>
      <w:r w:rsidR="00FD4D1C">
        <w:rPr>
          <w:rFonts w:ascii="宋体" w:hAnsi="宋体"/>
          <w:kern w:val="0"/>
          <w:sz w:val="24"/>
        </w:rPr>
        <w:t>取用水管理平台</w:t>
      </w:r>
      <w:r>
        <w:rPr>
          <w:rFonts w:ascii="宋体" w:hAnsi="宋体"/>
          <w:kern w:val="0"/>
          <w:sz w:val="24"/>
        </w:rPr>
        <w:t>数据库表结构不一致、</w:t>
      </w:r>
      <w:r>
        <w:rPr>
          <w:rFonts w:ascii="宋体" w:hAnsi="宋体" w:hint="eastAsia"/>
          <w:kern w:val="0"/>
          <w:sz w:val="24"/>
        </w:rPr>
        <w:t>标识符</w:t>
      </w:r>
      <w:r>
        <w:rPr>
          <w:rFonts w:ascii="宋体" w:hAnsi="宋体"/>
          <w:kern w:val="0"/>
          <w:sz w:val="24"/>
        </w:rPr>
        <w:t>缺失等情况，应进行补充修改。</w:t>
      </w:r>
    </w:p>
    <w:p w14:paraId="1BBC4F86" w14:textId="16A45DB3" w:rsidR="00B85EA0" w:rsidRDefault="00B85EA0" w:rsidP="00B85EA0">
      <w:pPr>
        <w:widowControl/>
        <w:snapToGrid w:val="0"/>
        <w:spacing w:line="360" w:lineRule="exact"/>
        <w:jc w:val="left"/>
        <w:rPr>
          <w:rFonts w:ascii="宋体" w:hAnsi="宋体"/>
          <w:sz w:val="24"/>
        </w:rPr>
      </w:pPr>
      <w:r>
        <w:rPr>
          <w:rFonts w:ascii="宋体" w:hAnsi="宋体"/>
          <w:kern w:val="0"/>
          <w:sz w:val="24"/>
        </w:rPr>
        <w:t>7.</w:t>
      </w:r>
      <w:r w:rsidR="00B92134">
        <w:rPr>
          <w:rFonts w:ascii="宋体" w:hAnsi="宋体"/>
          <w:kern w:val="0"/>
          <w:sz w:val="24"/>
        </w:rPr>
        <w:t>2</w:t>
      </w:r>
      <w:r>
        <w:rPr>
          <w:rFonts w:ascii="宋体" w:hAnsi="宋体"/>
          <w:kern w:val="0"/>
          <w:sz w:val="24"/>
        </w:rPr>
        <w:t xml:space="preserve">.3 </w:t>
      </w:r>
      <w:r>
        <w:rPr>
          <w:rFonts w:ascii="宋体" w:hAnsi="宋体"/>
          <w:sz w:val="24"/>
        </w:rPr>
        <w:t>应基于数据探查清单为接收数据</w:t>
      </w:r>
      <w:r w:rsidR="00D9005A">
        <w:rPr>
          <w:rFonts w:ascii="宋体" w:hAnsi="宋体"/>
          <w:sz w:val="24"/>
        </w:rPr>
        <w:t>进行核查，</w:t>
      </w:r>
      <w:r>
        <w:rPr>
          <w:rFonts w:ascii="宋体" w:hAnsi="宋体"/>
          <w:sz w:val="24"/>
        </w:rPr>
        <w:t>包括但不限于数据质量总体情况、表数据质量情况、问题数据等情况</w:t>
      </w:r>
      <w:r w:rsidR="00D9005A">
        <w:rPr>
          <w:rFonts w:ascii="宋体" w:hAnsi="宋体"/>
          <w:sz w:val="24"/>
        </w:rPr>
        <w:t>。</w:t>
      </w:r>
      <w:r w:rsidR="00D9005A" w:rsidRPr="00D9005A">
        <w:rPr>
          <w:rFonts w:ascii="宋体" w:hAnsi="宋体" w:hint="eastAsia"/>
          <w:sz w:val="24"/>
        </w:rPr>
        <w:t>数据质量核查规则</w:t>
      </w:r>
      <w:r w:rsidR="00D9005A">
        <w:rPr>
          <w:rFonts w:ascii="宋体" w:hAnsi="宋体" w:hint="eastAsia"/>
          <w:sz w:val="24"/>
        </w:rPr>
        <w:t>可参考附</w:t>
      </w:r>
      <w:r w:rsidR="00D9005A">
        <w:rPr>
          <w:rFonts w:ascii="宋体" w:hAnsi="宋体"/>
          <w:sz w:val="24"/>
        </w:rPr>
        <w:t>表B</w:t>
      </w:r>
      <w:r w:rsidR="001A3044">
        <w:rPr>
          <w:rFonts w:ascii="宋体" w:hAnsi="宋体"/>
          <w:sz w:val="24"/>
        </w:rPr>
        <w:t>.</w:t>
      </w:r>
      <w:r w:rsidR="00D9005A">
        <w:rPr>
          <w:rFonts w:ascii="宋体" w:hAnsi="宋体" w:hint="eastAsia"/>
          <w:sz w:val="24"/>
        </w:rPr>
        <w:t>1</w:t>
      </w:r>
      <w:r>
        <w:rPr>
          <w:rFonts w:ascii="宋体" w:hAnsi="宋体"/>
          <w:sz w:val="24"/>
        </w:rPr>
        <w:t>。</w:t>
      </w:r>
    </w:p>
    <w:p w14:paraId="22438B0B" w14:textId="5A47798A" w:rsidR="0089351E" w:rsidRDefault="00D720A0">
      <w:pPr>
        <w:widowControl/>
        <w:snapToGrid w:val="0"/>
        <w:spacing w:line="360" w:lineRule="exact"/>
        <w:jc w:val="left"/>
        <w:rPr>
          <w:rFonts w:ascii="宋体" w:hAnsi="宋体"/>
          <w:kern w:val="0"/>
          <w:sz w:val="24"/>
        </w:rPr>
      </w:pPr>
      <w:r>
        <w:rPr>
          <w:rFonts w:ascii="宋体" w:hAnsi="宋体"/>
          <w:kern w:val="0"/>
          <w:sz w:val="24"/>
        </w:rPr>
        <w:lastRenderedPageBreak/>
        <w:t>7.</w:t>
      </w:r>
      <w:r w:rsidR="00B92134">
        <w:rPr>
          <w:rFonts w:ascii="宋体" w:hAnsi="宋体"/>
          <w:kern w:val="0"/>
          <w:sz w:val="24"/>
        </w:rPr>
        <w:t>2</w:t>
      </w:r>
      <w:r>
        <w:rPr>
          <w:rFonts w:ascii="宋体" w:hAnsi="宋体"/>
          <w:kern w:val="0"/>
          <w:sz w:val="24"/>
        </w:rPr>
        <w:t>.</w:t>
      </w:r>
      <w:bookmarkEnd w:id="33"/>
      <w:r w:rsidR="00B85EA0">
        <w:rPr>
          <w:rFonts w:ascii="宋体" w:hAnsi="宋体"/>
          <w:kern w:val="0"/>
          <w:sz w:val="24"/>
        </w:rPr>
        <w:t xml:space="preserve">4 </w:t>
      </w:r>
      <w:r>
        <w:rPr>
          <w:rFonts w:ascii="宋体" w:hAnsi="宋体" w:hint="eastAsia"/>
          <w:kern w:val="0"/>
          <w:sz w:val="24"/>
        </w:rPr>
        <w:t>当接收数据为流速、水位、闸位、电量等不可直接累计取水量的物理量时，应按相关规范或方法换算为</w:t>
      </w:r>
      <w:r w:rsidR="00FF0A53" w:rsidRPr="00FF0A53">
        <w:rPr>
          <w:rFonts w:ascii="宋体" w:hAnsi="宋体" w:hint="eastAsia"/>
          <w:kern w:val="0"/>
          <w:sz w:val="24"/>
        </w:rPr>
        <w:t>取</w:t>
      </w:r>
      <w:r w:rsidR="004144EC">
        <w:rPr>
          <w:rFonts w:ascii="宋体" w:hAnsi="宋体" w:hint="eastAsia"/>
          <w:kern w:val="0"/>
          <w:sz w:val="24"/>
        </w:rPr>
        <w:t>用</w:t>
      </w:r>
      <w:r w:rsidR="00FF0A53" w:rsidRPr="00FF0A53">
        <w:rPr>
          <w:rFonts w:ascii="宋体" w:hAnsi="宋体" w:hint="eastAsia"/>
          <w:kern w:val="0"/>
          <w:sz w:val="24"/>
        </w:rPr>
        <w:t>水量</w:t>
      </w:r>
      <w:r>
        <w:rPr>
          <w:rFonts w:ascii="宋体" w:hAnsi="宋体" w:hint="eastAsia"/>
          <w:kern w:val="0"/>
          <w:sz w:val="24"/>
        </w:rPr>
        <w:t>数据</w:t>
      </w:r>
      <w:r>
        <w:rPr>
          <w:rFonts w:ascii="宋体" w:hAnsi="宋体"/>
          <w:kern w:val="0"/>
          <w:sz w:val="24"/>
        </w:rPr>
        <w:t>。</w:t>
      </w:r>
    </w:p>
    <w:p w14:paraId="1439E3CA" w14:textId="7DF0BA01" w:rsidR="0089351E" w:rsidRPr="00781739" w:rsidRDefault="00D720A0" w:rsidP="00781739">
      <w:pPr>
        <w:pStyle w:val="3"/>
        <w:overflowPunct w:val="0"/>
        <w:autoSpaceDE w:val="0"/>
        <w:autoSpaceDN w:val="0"/>
        <w:spacing w:before="0" w:after="0" w:line="360" w:lineRule="exact"/>
        <w:jc w:val="left"/>
        <w:rPr>
          <w:rFonts w:ascii="宋体" w:hAnsi="宋体"/>
          <w:bCs/>
          <w:sz w:val="24"/>
        </w:rPr>
      </w:pPr>
      <w:bookmarkStart w:id="34" w:name="_Toc194047026"/>
      <w:r w:rsidRPr="00781739">
        <w:rPr>
          <w:rFonts w:ascii="宋体" w:hAnsi="宋体"/>
          <w:b w:val="0"/>
          <w:bCs/>
          <w:sz w:val="24"/>
        </w:rPr>
        <w:t>7.</w:t>
      </w:r>
      <w:r w:rsidR="00296F7D">
        <w:rPr>
          <w:rFonts w:ascii="宋体" w:hAnsi="宋体"/>
          <w:b w:val="0"/>
          <w:bCs/>
          <w:sz w:val="24"/>
        </w:rPr>
        <w:t>3</w:t>
      </w:r>
      <w:r w:rsidRPr="00781739">
        <w:rPr>
          <w:rFonts w:ascii="宋体" w:hAnsi="宋体"/>
          <w:b w:val="0"/>
          <w:bCs/>
          <w:sz w:val="24"/>
        </w:rPr>
        <w:t xml:space="preserve"> 异常数据处理</w:t>
      </w:r>
      <w:bookmarkEnd w:id="34"/>
    </w:p>
    <w:p w14:paraId="0BE4781B" w14:textId="42B39214" w:rsidR="00DC34FC" w:rsidRDefault="00FB6B5D" w:rsidP="00781739">
      <w:pPr>
        <w:spacing w:line="360" w:lineRule="exact"/>
        <w:rPr>
          <w:sz w:val="24"/>
        </w:rPr>
      </w:pPr>
      <w:r>
        <w:rPr>
          <w:rFonts w:ascii="宋体" w:hAnsi="宋体"/>
          <w:kern w:val="0"/>
          <w:sz w:val="24"/>
        </w:rPr>
        <w:t>7</w:t>
      </w:r>
      <w:r>
        <w:rPr>
          <w:rFonts w:ascii="宋体" w:hAnsi="宋体" w:hint="eastAsia"/>
          <w:kern w:val="0"/>
          <w:sz w:val="24"/>
        </w:rPr>
        <w:t>.</w:t>
      </w:r>
      <w:r w:rsidR="00296F7D">
        <w:rPr>
          <w:rFonts w:ascii="宋体" w:hAnsi="宋体"/>
          <w:kern w:val="0"/>
          <w:sz w:val="24"/>
        </w:rPr>
        <w:t>3</w:t>
      </w:r>
      <w:r>
        <w:rPr>
          <w:rFonts w:ascii="宋体" w:hAnsi="宋体"/>
          <w:kern w:val="0"/>
          <w:sz w:val="24"/>
        </w:rPr>
        <w:t>.1</w:t>
      </w:r>
      <w:r w:rsidR="00D720A0">
        <w:rPr>
          <w:sz w:val="24"/>
        </w:rPr>
        <w:t>取用水管理平台应</w:t>
      </w:r>
      <w:r w:rsidR="009E26D8" w:rsidRPr="009E26D8">
        <w:rPr>
          <w:rFonts w:hint="eastAsia"/>
          <w:sz w:val="24"/>
        </w:rPr>
        <w:t>建立异常数据监控系统</w:t>
      </w:r>
      <w:r w:rsidR="009E26D8">
        <w:rPr>
          <w:rFonts w:ascii="宋体" w:hAnsi="宋体" w:hint="eastAsia"/>
          <w:sz w:val="24"/>
        </w:rPr>
        <w:t>，</w:t>
      </w:r>
      <w:r w:rsidR="009E26D8" w:rsidRPr="00D66063">
        <w:rPr>
          <w:rFonts w:ascii="宋体" w:hAnsi="宋体" w:hint="eastAsia"/>
          <w:sz w:val="24"/>
        </w:rPr>
        <w:t>及时判断为异常数据,</w:t>
      </w:r>
      <w:r w:rsidR="009E26D8">
        <w:rPr>
          <w:rFonts w:ascii="宋体" w:hAnsi="宋体" w:hint="eastAsia"/>
          <w:sz w:val="24"/>
        </w:rPr>
        <w:t>对异常数据进行主动拦截</w:t>
      </w:r>
      <w:r w:rsidR="009E26D8" w:rsidRPr="00D66063">
        <w:rPr>
          <w:rFonts w:ascii="宋体" w:hAnsi="宋体" w:hint="eastAsia"/>
          <w:sz w:val="24"/>
        </w:rPr>
        <w:t>，</w:t>
      </w:r>
      <w:r w:rsidR="009E26D8">
        <w:rPr>
          <w:rFonts w:ascii="宋体" w:hAnsi="宋体" w:hint="eastAsia"/>
          <w:sz w:val="24"/>
        </w:rPr>
        <w:t>宜</w:t>
      </w:r>
      <w:r w:rsidR="009E26D8" w:rsidRPr="00D66063">
        <w:rPr>
          <w:rFonts w:ascii="宋体" w:hAnsi="宋体" w:hint="eastAsia"/>
          <w:sz w:val="24"/>
        </w:rPr>
        <w:t>采用GIS 地图、图形、报表、短信等多种方式进行直观的告警展示，由系统生成异常数据报告</w:t>
      </w:r>
      <w:r w:rsidR="00DC34FC">
        <w:rPr>
          <w:sz w:val="24"/>
        </w:rPr>
        <w:t>。</w:t>
      </w:r>
    </w:p>
    <w:p w14:paraId="56E04E5E" w14:textId="77777777" w:rsidR="00FA1458" w:rsidRDefault="00DC34FC">
      <w:pPr>
        <w:spacing w:line="360" w:lineRule="exact"/>
        <w:ind w:firstLineChars="177" w:firstLine="425"/>
        <w:rPr>
          <w:rFonts w:ascii="宋体" w:hAnsi="宋体"/>
          <w:sz w:val="24"/>
        </w:rPr>
      </w:pPr>
      <w:r>
        <w:rPr>
          <w:rFonts w:ascii="宋体" w:hAnsi="宋体" w:hint="eastAsia"/>
          <w:sz w:val="24"/>
        </w:rPr>
        <w:t>a）</w:t>
      </w:r>
      <w:r w:rsidR="00FA1458">
        <w:rPr>
          <w:rFonts w:ascii="宋体" w:hAnsi="宋体" w:hint="eastAsia"/>
          <w:sz w:val="24"/>
        </w:rPr>
        <w:t>异常数据类型包括</w:t>
      </w:r>
      <w:r w:rsidR="00FA1458" w:rsidRPr="00FA1458">
        <w:rPr>
          <w:rFonts w:ascii="宋体" w:hAnsi="宋体" w:hint="eastAsia"/>
          <w:sz w:val="24"/>
        </w:rPr>
        <w:t>数据缺失</w:t>
      </w:r>
      <w:r w:rsidR="00FA1458">
        <w:rPr>
          <w:rFonts w:ascii="宋体" w:hAnsi="宋体" w:hint="eastAsia"/>
          <w:sz w:val="24"/>
        </w:rPr>
        <w:t>、</w:t>
      </w:r>
      <w:r w:rsidR="00FA1458" w:rsidRPr="00FA1458">
        <w:rPr>
          <w:rFonts w:ascii="宋体" w:hAnsi="宋体" w:hint="eastAsia"/>
          <w:sz w:val="24"/>
        </w:rPr>
        <w:t>数据突变</w:t>
      </w:r>
      <w:r w:rsidR="00FA1458">
        <w:rPr>
          <w:rFonts w:ascii="宋体" w:hAnsi="宋体" w:hint="eastAsia"/>
          <w:sz w:val="24"/>
        </w:rPr>
        <w:t>、</w:t>
      </w:r>
      <w:r w:rsidR="00FA1458" w:rsidRPr="00FA1458">
        <w:rPr>
          <w:rFonts w:ascii="宋体" w:hAnsi="宋体" w:hint="eastAsia"/>
          <w:sz w:val="24"/>
        </w:rPr>
        <w:t>数据持续不变</w:t>
      </w:r>
      <w:r w:rsidR="00FA1458">
        <w:rPr>
          <w:rFonts w:ascii="宋体" w:hAnsi="宋体" w:hint="eastAsia"/>
          <w:sz w:val="24"/>
        </w:rPr>
        <w:t>、</w:t>
      </w:r>
      <w:r w:rsidR="00FA1458" w:rsidRPr="00FA1458">
        <w:rPr>
          <w:rFonts w:ascii="宋体" w:hAnsi="宋体" w:hint="eastAsia"/>
          <w:sz w:val="24"/>
        </w:rPr>
        <w:t>数据波动变化</w:t>
      </w:r>
      <w:r w:rsidR="00FA1458">
        <w:rPr>
          <w:rFonts w:ascii="宋体" w:hAnsi="宋体" w:hint="eastAsia"/>
          <w:sz w:val="24"/>
        </w:rPr>
        <w:t>等。</w:t>
      </w:r>
    </w:p>
    <w:p w14:paraId="762B4C94" w14:textId="3A817ACB" w:rsidR="00DC34FC" w:rsidRDefault="00FA1458">
      <w:pPr>
        <w:spacing w:line="360" w:lineRule="exact"/>
        <w:ind w:firstLineChars="177" w:firstLine="425"/>
        <w:rPr>
          <w:rFonts w:ascii="宋体" w:hAnsi="宋体"/>
          <w:sz w:val="24"/>
        </w:rPr>
      </w:pPr>
      <w:r>
        <w:rPr>
          <w:rFonts w:ascii="宋体" w:hAnsi="宋体" w:hint="eastAsia"/>
          <w:sz w:val="24"/>
        </w:rPr>
        <w:t>b）</w:t>
      </w:r>
      <w:r w:rsidR="00C96E61" w:rsidRPr="00C96E61">
        <w:rPr>
          <w:rFonts w:ascii="宋体" w:hAnsi="宋体" w:hint="eastAsia"/>
          <w:kern w:val="0"/>
          <w:sz w:val="24"/>
        </w:rPr>
        <w:t>按照异常类型，对异常数据分别标注异常标记代码，并入</w:t>
      </w:r>
      <w:r>
        <w:rPr>
          <w:rFonts w:ascii="宋体" w:hAnsi="宋体" w:hint="eastAsia"/>
          <w:kern w:val="0"/>
          <w:sz w:val="24"/>
        </w:rPr>
        <w:t>异常数据分析记录数据库</w:t>
      </w:r>
      <w:r w:rsidR="00C96E61" w:rsidRPr="00C96E61">
        <w:rPr>
          <w:rFonts w:ascii="宋体" w:hAnsi="宋体" w:hint="eastAsia"/>
          <w:kern w:val="0"/>
          <w:sz w:val="24"/>
        </w:rPr>
        <w:t>。异常标记代码见</w:t>
      </w:r>
      <w:r w:rsidR="00C96E61">
        <w:rPr>
          <w:rFonts w:ascii="宋体" w:hAnsi="宋体" w:hint="eastAsia"/>
          <w:kern w:val="0"/>
          <w:sz w:val="24"/>
        </w:rPr>
        <w:t>附录</w:t>
      </w:r>
      <w:r w:rsidR="00C96E61" w:rsidRPr="00C96E61">
        <w:rPr>
          <w:rFonts w:ascii="宋体" w:hAnsi="宋体" w:hint="eastAsia"/>
          <w:kern w:val="0"/>
          <w:sz w:val="24"/>
        </w:rPr>
        <w:t>表</w:t>
      </w:r>
      <w:r w:rsidR="00C96E61">
        <w:rPr>
          <w:rFonts w:ascii="宋体" w:hAnsi="宋体" w:hint="eastAsia"/>
          <w:kern w:val="0"/>
          <w:sz w:val="24"/>
        </w:rPr>
        <w:t>C</w:t>
      </w:r>
      <w:r w:rsidR="000838F0">
        <w:rPr>
          <w:rFonts w:ascii="宋体" w:hAnsi="宋体"/>
          <w:kern w:val="0"/>
          <w:sz w:val="24"/>
        </w:rPr>
        <w:t>.</w:t>
      </w:r>
      <w:r w:rsidR="00C96E61" w:rsidRPr="00C96E61">
        <w:rPr>
          <w:rFonts w:ascii="宋体" w:hAnsi="宋体" w:hint="eastAsia"/>
          <w:kern w:val="0"/>
          <w:sz w:val="24"/>
        </w:rPr>
        <w:t>1。</w:t>
      </w:r>
    </w:p>
    <w:p w14:paraId="2171B00C" w14:textId="27B10CED" w:rsidR="0089351E" w:rsidRDefault="00D720A0">
      <w:pPr>
        <w:spacing w:line="360" w:lineRule="exact"/>
        <w:rPr>
          <w:rFonts w:ascii="宋体" w:hAnsi="宋体"/>
          <w:kern w:val="0"/>
          <w:sz w:val="24"/>
        </w:rPr>
      </w:pPr>
      <w:r>
        <w:rPr>
          <w:rFonts w:ascii="宋体" w:hAnsi="宋体"/>
          <w:kern w:val="0"/>
          <w:sz w:val="24"/>
        </w:rPr>
        <w:t>7</w:t>
      </w:r>
      <w:r>
        <w:rPr>
          <w:rFonts w:ascii="宋体" w:hAnsi="宋体" w:hint="eastAsia"/>
          <w:kern w:val="0"/>
          <w:sz w:val="24"/>
        </w:rPr>
        <w:t>.</w:t>
      </w:r>
      <w:r w:rsidR="00296F7D">
        <w:rPr>
          <w:rFonts w:ascii="宋体" w:hAnsi="宋体"/>
          <w:kern w:val="0"/>
          <w:sz w:val="24"/>
        </w:rPr>
        <w:t>3</w:t>
      </w:r>
      <w:r>
        <w:rPr>
          <w:rFonts w:ascii="宋体" w:hAnsi="宋体"/>
          <w:kern w:val="0"/>
          <w:sz w:val="24"/>
        </w:rPr>
        <w:t>.</w:t>
      </w:r>
      <w:r w:rsidR="00FB6B5D">
        <w:rPr>
          <w:rFonts w:ascii="宋体" w:hAnsi="宋体"/>
          <w:kern w:val="0"/>
          <w:sz w:val="24"/>
        </w:rPr>
        <w:t>2</w:t>
      </w:r>
      <w:r w:rsidR="000073F8">
        <w:rPr>
          <w:rFonts w:ascii="宋体" w:hAnsi="宋体"/>
          <w:kern w:val="0"/>
          <w:sz w:val="24"/>
        </w:rPr>
        <w:t xml:space="preserve"> </w:t>
      </w:r>
      <w:r w:rsidR="000073F8" w:rsidRPr="000073F8">
        <w:rPr>
          <w:rFonts w:ascii="宋体" w:hAnsi="宋体" w:hint="eastAsia"/>
          <w:kern w:val="0"/>
          <w:sz w:val="24"/>
        </w:rPr>
        <w:t>异常</w:t>
      </w:r>
      <w:r w:rsidR="000073F8">
        <w:rPr>
          <w:rFonts w:ascii="宋体" w:hAnsi="宋体" w:hint="eastAsia"/>
          <w:kern w:val="0"/>
          <w:sz w:val="24"/>
        </w:rPr>
        <w:t>数据</w:t>
      </w:r>
      <w:r w:rsidR="000073F8" w:rsidRPr="000073F8">
        <w:rPr>
          <w:rFonts w:ascii="宋体" w:hAnsi="宋体" w:hint="eastAsia"/>
          <w:kern w:val="0"/>
          <w:sz w:val="24"/>
        </w:rPr>
        <w:t>处理</w:t>
      </w:r>
      <w:r w:rsidR="00061AC3">
        <w:rPr>
          <w:rFonts w:ascii="宋体" w:hAnsi="宋体" w:hint="eastAsia"/>
          <w:kern w:val="0"/>
          <w:sz w:val="24"/>
        </w:rPr>
        <w:t>应</w:t>
      </w:r>
      <w:r w:rsidR="000073F8">
        <w:rPr>
          <w:rFonts w:ascii="宋体" w:hAnsi="宋体" w:hint="eastAsia"/>
          <w:kern w:val="0"/>
          <w:sz w:val="24"/>
        </w:rPr>
        <w:t>按JJF</w:t>
      </w:r>
      <w:r w:rsidR="000073F8">
        <w:rPr>
          <w:rFonts w:ascii="宋体" w:hAnsi="宋体"/>
          <w:kern w:val="0"/>
          <w:sz w:val="24"/>
        </w:rPr>
        <w:t xml:space="preserve"> 2210</w:t>
      </w:r>
      <w:r w:rsidR="00571EE0">
        <w:rPr>
          <w:rFonts w:ascii="宋体" w:hAnsi="宋体"/>
          <w:kern w:val="0"/>
          <w:sz w:val="24"/>
        </w:rPr>
        <w:t>规定</w:t>
      </w:r>
      <w:r w:rsidR="000073F8">
        <w:rPr>
          <w:rFonts w:ascii="宋体" w:hAnsi="宋体"/>
          <w:kern w:val="0"/>
          <w:sz w:val="24"/>
        </w:rPr>
        <w:t>执行</w:t>
      </w:r>
      <w:r w:rsidR="000838F0">
        <w:rPr>
          <w:rFonts w:ascii="宋体" w:hAnsi="宋体"/>
          <w:kern w:val="0"/>
          <w:sz w:val="24"/>
        </w:rPr>
        <w:t>，</w:t>
      </w:r>
      <w:r w:rsidR="000838F0">
        <w:rPr>
          <w:rFonts w:ascii="宋体" w:hAnsi="宋体" w:hint="eastAsia"/>
          <w:kern w:val="0"/>
          <w:sz w:val="24"/>
        </w:rPr>
        <w:t>具体</w:t>
      </w:r>
      <w:r>
        <w:rPr>
          <w:rFonts w:ascii="宋体" w:hAnsi="宋体" w:hint="eastAsia"/>
          <w:kern w:val="0"/>
          <w:sz w:val="24"/>
        </w:rPr>
        <w:t>可参考附录</w:t>
      </w:r>
      <w:r>
        <w:rPr>
          <w:rFonts w:ascii="宋体" w:hAnsi="宋体"/>
          <w:kern w:val="0"/>
          <w:sz w:val="24"/>
        </w:rPr>
        <w:t>C</w:t>
      </w:r>
      <w:r>
        <w:rPr>
          <w:rFonts w:ascii="宋体" w:hAnsi="宋体" w:hint="eastAsia"/>
          <w:kern w:val="0"/>
          <w:sz w:val="24"/>
        </w:rPr>
        <w:t>。</w:t>
      </w:r>
    </w:p>
    <w:p w14:paraId="217B9334" w14:textId="77777777" w:rsidR="0089351E" w:rsidRPr="001A3044" w:rsidRDefault="0089351E">
      <w:pPr>
        <w:spacing w:line="360" w:lineRule="exact"/>
        <w:rPr>
          <w:rFonts w:ascii="宋体" w:hAnsi="宋体"/>
          <w:kern w:val="0"/>
          <w:sz w:val="24"/>
        </w:rPr>
      </w:pPr>
    </w:p>
    <w:p w14:paraId="1CCAF960" w14:textId="795E6CAC" w:rsidR="0089351E" w:rsidRDefault="00D720A0">
      <w:pPr>
        <w:pStyle w:val="3"/>
        <w:overflowPunct w:val="0"/>
        <w:autoSpaceDE w:val="0"/>
        <w:autoSpaceDN w:val="0"/>
        <w:spacing w:before="0" w:after="0" w:line="360" w:lineRule="exact"/>
        <w:jc w:val="left"/>
        <w:rPr>
          <w:rFonts w:ascii="宋体" w:hAnsi="宋体"/>
          <w:b w:val="0"/>
          <w:bCs/>
          <w:sz w:val="24"/>
        </w:rPr>
      </w:pPr>
      <w:bookmarkStart w:id="35" w:name="_Toc194047027"/>
      <w:r>
        <w:rPr>
          <w:rFonts w:ascii="宋体" w:hAnsi="宋体"/>
          <w:b w:val="0"/>
          <w:bCs/>
          <w:sz w:val="24"/>
        </w:rPr>
        <w:t>7</w:t>
      </w:r>
      <w:r>
        <w:rPr>
          <w:rFonts w:ascii="宋体" w:hAnsi="宋体" w:hint="eastAsia"/>
          <w:b w:val="0"/>
          <w:bCs/>
          <w:sz w:val="24"/>
        </w:rPr>
        <w:t>.</w:t>
      </w:r>
      <w:r w:rsidR="00296F7D">
        <w:rPr>
          <w:rFonts w:ascii="宋体" w:hAnsi="宋体"/>
          <w:b w:val="0"/>
          <w:bCs/>
          <w:sz w:val="24"/>
        </w:rPr>
        <w:t>4</w:t>
      </w:r>
      <w:r>
        <w:rPr>
          <w:rFonts w:ascii="宋体" w:hAnsi="宋体" w:hint="eastAsia"/>
          <w:b w:val="0"/>
          <w:bCs/>
          <w:sz w:val="24"/>
        </w:rPr>
        <w:t xml:space="preserve"> 数据存储</w:t>
      </w:r>
      <w:bookmarkEnd w:id="35"/>
    </w:p>
    <w:p w14:paraId="31CD964B" w14:textId="4DC7F3F6" w:rsidR="009F71AE" w:rsidRDefault="009F71AE" w:rsidP="009F71AE">
      <w:pPr>
        <w:widowControl/>
        <w:snapToGrid w:val="0"/>
        <w:spacing w:line="360" w:lineRule="exact"/>
        <w:jc w:val="left"/>
        <w:rPr>
          <w:rFonts w:ascii="宋体" w:hAnsi="宋体"/>
          <w:kern w:val="0"/>
          <w:sz w:val="24"/>
        </w:rPr>
      </w:pPr>
      <w:r>
        <w:rPr>
          <w:rFonts w:ascii="宋体" w:hAnsi="宋体"/>
          <w:kern w:val="0"/>
          <w:sz w:val="24"/>
        </w:rPr>
        <w:t>7.</w:t>
      </w:r>
      <w:r w:rsidR="00296F7D">
        <w:rPr>
          <w:rFonts w:ascii="宋体" w:hAnsi="宋体"/>
          <w:kern w:val="0"/>
          <w:sz w:val="24"/>
        </w:rPr>
        <w:t>4</w:t>
      </w:r>
      <w:r>
        <w:rPr>
          <w:rFonts w:ascii="宋体" w:hAnsi="宋体"/>
          <w:kern w:val="0"/>
          <w:sz w:val="24"/>
        </w:rPr>
        <w:t>.1</w:t>
      </w:r>
      <w:r w:rsidR="006C0882">
        <w:rPr>
          <w:rFonts w:ascii="宋体" w:hAnsi="宋体"/>
          <w:kern w:val="0"/>
          <w:sz w:val="24"/>
        </w:rPr>
        <w:t xml:space="preserve"> </w:t>
      </w:r>
      <w:r>
        <w:rPr>
          <w:rFonts w:ascii="宋体" w:hAnsi="宋体" w:hint="eastAsia"/>
          <w:bCs/>
          <w:sz w:val="24"/>
        </w:rPr>
        <w:t>质量合格数据存入</w:t>
      </w:r>
      <w:r w:rsidR="006C0882">
        <w:rPr>
          <w:rFonts w:ascii="宋体" w:hAnsi="宋体" w:hint="eastAsia"/>
          <w:bCs/>
          <w:sz w:val="24"/>
        </w:rPr>
        <w:t>取</w:t>
      </w:r>
      <w:r>
        <w:rPr>
          <w:sz w:val="24"/>
        </w:rPr>
        <w:t>用水管理平台应用数据库中。</w:t>
      </w:r>
    </w:p>
    <w:p w14:paraId="370B7A7D" w14:textId="5AF525F3" w:rsidR="0089351E" w:rsidRDefault="00D720A0">
      <w:pPr>
        <w:spacing w:line="360" w:lineRule="exact"/>
        <w:rPr>
          <w:rFonts w:ascii="宋体" w:hAnsi="宋体"/>
          <w:kern w:val="0"/>
          <w:sz w:val="24"/>
        </w:rPr>
      </w:pPr>
      <w:r>
        <w:rPr>
          <w:rFonts w:ascii="宋体" w:hAnsi="宋体"/>
          <w:kern w:val="0"/>
          <w:sz w:val="24"/>
        </w:rPr>
        <w:t>7</w:t>
      </w:r>
      <w:r>
        <w:rPr>
          <w:rFonts w:ascii="宋体" w:hAnsi="宋体" w:hint="eastAsia"/>
          <w:kern w:val="0"/>
          <w:sz w:val="24"/>
        </w:rPr>
        <w:t>.</w:t>
      </w:r>
      <w:r w:rsidR="00296F7D">
        <w:rPr>
          <w:rFonts w:ascii="宋体" w:hAnsi="宋体"/>
          <w:kern w:val="0"/>
          <w:sz w:val="24"/>
        </w:rPr>
        <w:t>4</w:t>
      </w:r>
      <w:r>
        <w:rPr>
          <w:rFonts w:ascii="宋体" w:hAnsi="宋体" w:hint="eastAsia"/>
          <w:kern w:val="0"/>
          <w:sz w:val="24"/>
        </w:rPr>
        <w:t>.</w:t>
      </w:r>
      <w:r w:rsidR="00756CEB">
        <w:rPr>
          <w:rFonts w:ascii="宋体" w:hAnsi="宋体"/>
          <w:kern w:val="0"/>
          <w:sz w:val="24"/>
        </w:rPr>
        <w:t>2</w:t>
      </w:r>
      <w:r w:rsidR="009F71AE">
        <w:rPr>
          <w:rFonts w:ascii="宋体" w:hAnsi="宋体" w:hint="eastAsia"/>
          <w:kern w:val="0"/>
          <w:sz w:val="24"/>
        </w:rPr>
        <w:t xml:space="preserve"> </w:t>
      </w:r>
      <w:r>
        <w:rPr>
          <w:rFonts w:ascii="宋体" w:hAnsi="宋体" w:hint="eastAsia"/>
          <w:kern w:val="0"/>
          <w:sz w:val="24"/>
        </w:rPr>
        <w:t>数据更新</w:t>
      </w:r>
    </w:p>
    <w:p w14:paraId="4E66CC93" w14:textId="77777777" w:rsidR="0089351E" w:rsidRPr="00781739" w:rsidRDefault="00756CEB" w:rsidP="00781739">
      <w:pPr>
        <w:spacing w:line="360" w:lineRule="exact"/>
        <w:ind w:firstLineChars="200" w:firstLine="480"/>
        <w:rPr>
          <w:rFonts w:ascii="宋体" w:hAnsi="宋体"/>
          <w:sz w:val="24"/>
        </w:rPr>
      </w:pPr>
      <w:r>
        <w:rPr>
          <w:rFonts w:ascii="宋体" w:hAnsi="宋体" w:hint="eastAsia"/>
          <w:sz w:val="24"/>
        </w:rPr>
        <w:t>a）</w:t>
      </w:r>
      <w:r w:rsidR="00D720A0" w:rsidRPr="00781739">
        <w:rPr>
          <w:rFonts w:ascii="宋体" w:hAnsi="宋体" w:hint="eastAsia"/>
          <w:sz w:val="24"/>
        </w:rPr>
        <w:t>取用水基础数据的更新频次原则上按照有变化更新。</w:t>
      </w:r>
    </w:p>
    <w:p w14:paraId="58C301F6" w14:textId="77777777" w:rsidR="0089351E" w:rsidRDefault="00756CEB" w:rsidP="00781739">
      <w:pPr>
        <w:spacing w:line="360" w:lineRule="exact"/>
        <w:ind w:firstLineChars="200" w:firstLine="480"/>
        <w:rPr>
          <w:rFonts w:ascii="宋体" w:hAnsi="宋体"/>
          <w:kern w:val="0"/>
          <w:sz w:val="24"/>
        </w:rPr>
      </w:pPr>
      <w:r>
        <w:rPr>
          <w:rFonts w:ascii="宋体" w:hAnsi="宋体" w:hint="eastAsia"/>
          <w:sz w:val="24"/>
        </w:rPr>
        <w:t>b）</w:t>
      </w:r>
      <w:r w:rsidR="00D720A0">
        <w:rPr>
          <w:rFonts w:ascii="宋体" w:hAnsi="宋体" w:hint="eastAsia"/>
          <w:kern w:val="0"/>
          <w:sz w:val="24"/>
        </w:rPr>
        <w:t>应按照取用水管理目录中约定的数据更新频率将更新数据</w:t>
      </w:r>
      <w:proofErr w:type="gramStart"/>
      <w:r w:rsidR="00D720A0">
        <w:rPr>
          <w:rFonts w:ascii="宋体" w:hAnsi="宋体" w:hint="eastAsia"/>
          <w:kern w:val="0"/>
          <w:sz w:val="24"/>
        </w:rPr>
        <w:t>归集至取用水</w:t>
      </w:r>
      <w:proofErr w:type="gramEnd"/>
      <w:r w:rsidR="00D720A0">
        <w:rPr>
          <w:rFonts w:ascii="宋体" w:hAnsi="宋体" w:hint="eastAsia"/>
          <w:kern w:val="0"/>
          <w:sz w:val="24"/>
        </w:rPr>
        <w:t>管理平台</w:t>
      </w:r>
      <w:r w:rsidR="000073F8">
        <w:rPr>
          <w:sz w:val="24"/>
        </w:rPr>
        <w:t>应用</w:t>
      </w:r>
      <w:r w:rsidR="00D720A0">
        <w:rPr>
          <w:rFonts w:ascii="宋体" w:hAnsi="宋体" w:hint="eastAsia"/>
          <w:kern w:val="0"/>
          <w:sz w:val="24"/>
        </w:rPr>
        <w:t>数据库中。</w:t>
      </w:r>
    </w:p>
    <w:p w14:paraId="4C2F1D0C" w14:textId="77777777" w:rsidR="0089351E" w:rsidRDefault="0089351E">
      <w:pPr>
        <w:spacing w:line="360" w:lineRule="exact"/>
        <w:rPr>
          <w:rFonts w:ascii="宋体" w:hAnsi="宋体"/>
        </w:rPr>
      </w:pPr>
    </w:p>
    <w:p w14:paraId="467A37AA" w14:textId="77777777" w:rsidR="0089351E" w:rsidRDefault="00D720A0">
      <w:pPr>
        <w:pStyle w:val="aff"/>
        <w:spacing w:beforeLines="100" w:before="312" w:afterLines="100" w:after="312"/>
        <w:rPr>
          <w:sz w:val="24"/>
          <w:szCs w:val="22"/>
        </w:rPr>
      </w:pPr>
      <w:bookmarkStart w:id="36" w:name="_Toc194047028"/>
      <w:r>
        <w:rPr>
          <w:sz w:val="24"/>
          <w:szCs w:val="22"/>
        </w:rPr>
        <w:t>8</w:t>
      </w:r>
      <w:r>
        <w:rPr>
          <w:rFonts w:hint="eastAsia"/>
          <w:sz w:val="24"/>
          <w:szCs w:val="22"/>
        </w:rPr>
        <w:t>运行维护</w:t>
      </w:r>
      <w:bookmarkEnd w:id="36"/>
    </w:p>
    <w:p w14:paraId="59B65A96"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37" w:name="_Toc194047029"/>
      <w:r>
        <w:rPr>
          <w:rFonts w:ascii="宋体" w:hAnsi="宋体"/>
          <w:b w:val="0"/>
          <w:bCs/>
          <w:sz w:val="24"/>
        </w:rPr>
        <w:t xml:space="preserve">8.1 </w:t>
      </w:r>
      <w:r>
        <w:rPr>
          <w:rFonts w:ascii="宋体" w:hAnsi="宋体" w:hint="eastAsia"/>
          <w:b w:val="0"/>
          <w:bCs/>
          <w:sz w:val="24"/>
        </w:rPr>
        <w:t>数据安全要求</w:t>
      </w:r>
      <w:bookmarkEnd w:id="37"/>
    </w:p>
    <w:p w14:paraId="43BE0090" w14:textId="77777777" w:rsidR="0089351E" w:rsidRDefault="00D720A0">
      <w:pPr>
        <w:widowControl/>
        <w:snapToGrid w:val="0"/>
        <w:spacing w:line="360" w:lineRule="exact"/>
        <w:ind w:firstLineChars="236" w:firstLine="566"/>
        <w:jc w:val="left"/>
        <w:rPr>
          <w:rFonts w:ascii="宋体" w:hAnsi="宋体"/>
          <w:kern w:val="0"/>
          <w:sz w:val="24"/>
        </w:rPr>
      </w:pPr>
      <w:r>
        <w:rPr>
          <w:rFonts w:ascii="宋体" w:hAnsi="宋体" w:hint="eastAsia"/>
          <w:kern w:val="0"/>
          <w:sz w:val="24"/>
        </w:rPr>
        <w:t>取用水管理平台应按</w:t>
      </w:r>
      <w:r>
        <w:rPr>
          <w:rFonts w:ascii="宋体" w:hAnsi="宋体"/>
          <w:kern w:val="0"/>
          <w:sz w:val="24"/>
        </w:rPr>
        <w:t>GB/T 20271</w:t>
      </w:r>
      <w:r>
        <w:rPr>
          <w:rFonts w:ascii="宋体" w:hAnsi="宋体" w:hint="eastAsia"/>
          <w:kern w:val="0"/>
          <w:sz w:val="24"/>
        </w:rPr>
        <w:t>的相关规定采取物理、网络、数据等方面的安全措施。</w:t>
      </w:r>
    </w:p>
    <w:p w14:paraId="6B286682"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38" w:name="_Toc194047030"/>
      <w:r>
        <w:rPr>
          <w:rFonts w:ascii="宋体" w:hAnsi="宋体"/>
          <w:b w:val="0"/>
          <w:bCs/>
          <w:sz w:val="24"/>
        </w:rPr>
        <w:t xml:space="preserve">8.2 </w:t>
      </w:r>
      <w:r>
        <w:rPr>
          <w:rFonts w:ascii="宋体" w:hAnsi="宋体" w:hint="eastAsia"/>
          <w:b w:val="0"/>
          <w:bCs/>
          <w:sz w:val="24"/>
        </w:rPr>
        <w:t>平台维护</w:t>
      </w:r>
      <w:bookmarkEnd w:id="38"/>
    </w:p>
    <w:p w14:paraId="07F16D09" w14:textId="77777777" w:rsidR="0089351E" w:rsidRDefault="00D720A0">
      <w:pPr>
        <w:widowControl/>
        <w:snapToGrid w:val="0"/>
        <w:spacing w:line="360" w:lineRule="exact"/>
        <w:ind w:firstLineChars="236" w:firstLine="566"/>
        <w:jc w:val="left"/>
        <w:rPr>
          <w:rFonts w:ascii="宋体" w:hAnsi="宋体"/>
          <w:kern w:val="0"/>
          <w:sz w:val="24"/>
        </w:rPr>
      </w:pPr>
      <w:proofErr w:type="gramStart"/>
      <w:r>
        <w:rPr>
          <w:rFonts w:ascii="宋体" w:hAnsi="宋体" w:hint="eastAsia"/>
          <w:kern w:val="0"/>
          <w:sz w:val="24"/>
        </w:rPr>
        <w:t>定期对取用水</w:t>
      </w:r>
      <w:proofErr w:type="gramEnd"/>
      <w:r>
        <w:rPr>
          <w:rFonts w:ascii="宋体" w:hAnsi="宋体" w:hint="eastAsia"/>
          <w:kern w:val="0"/>
          <w:sz w:val="24"/>
        </w:rPr>
        <w:t>管理平台运行情况进行自检自查，做好系统维护记录。</w:t>
      </w:r>
    </w:p>
    <w:p w14:paraId="53F0A3A5" w14:textId="77777777" w:rsidR="0089351E" w:rsidRDefault="00D720A0">
      <w:pPr>
        <w:pStyle w:val="3"/>
        <w:overflowPunct w:val="0"/>
        <w:autoSpaceDE w:val="0"/>
        <w:autoSpaceDN w:val="0"/>
        <w:spacing w:before="0" w:after="0" w:line="360" w:lineRule="exact"/>
        <w:jc w:val="left"/>
        <w:rPr>
          <w:rFonts w:ascii="宋体" w:hAnsi="宋体"/>
          <w:b w:val="0"/>
          <w:bCs/>
          <w:sz w:val="24"/>
        </w:rPr>
      </w:pPr>
      <w:bookmarkStart w:id="39" w:name="_Toc194047031"/>
      <w:r>
        <w:rPr>
          <w:rFonts w:ascii="宋体" w:hAnsi="宋体"/>
          <w:b w:val="0"/>
          <w:bCs/>
          <w:sz w:val="24"/>
        </w:rPr>
        <w:t>8</w:t>
      </w:r>
      <w:r>
        <w:rPr>
          <w:rFonts w:ascii="宋体" w:hAnsi="宋体" w:hint="eastAsia"/>
          <w:b w:val="0"/>
          <w:bCs/>
          <w:sz w:val="24"/>
        </w:rPr>
        <w:t>.</w:t>
      </w:r>
      <w:r>
        <w:rPr>
          <w:rFonts w:ascii="宋体" w:hAnsi="宋体"/>
          <w:b w:val="0"/>
          <w:bCs/>
          <w:sz w:val="24"/>
        </w:rPr>
        <w:t>3</w:t>
      </w:r>
      <w:r>
        <w:rPr>
          <w:rFonts w:ascii="宋体" w:hAnsi="宋体" w:hint="eastAsia"/>
          <w:b w:val="0"/>
          <w:bCs/>
          <w:sz w:val="24"/>
        </w:rPr>
        <w:t xml:space="preserve"> 运行评估</w:t>
      </w:r>
      <w:bookmarkEnd w:id="39"/>
    </w:p>
    <w:p w14:paraId="51C2E5AE" w14:textId="77777777" w:rsidR="0089351E" w:rsidRDefault="00D720A0">
      <w:pPr>
        <w:spacing w:line="360" w:lineRule="exact"/>
        <w:rPr>
          <w:rFonts w:ascii="宋体" w:hAnsi="宋体"/>
          <w:kern w:val="0"/>
          <w:sz w:val="24"/>
        </w:rPr>
      </w:pPr>
      <w:r>
        <w:rPr>
          <w:rFonts w:ascii="宋体" w:hAnsi="宋体"/>
          <w:kern w:val="0"/>
          <w:sz w:val="24"/>
        </w:rPr>
        <w:t>8</w:t>
      </w:r>
      <w:r>
        <w:rPr>
          <w:rFonts w:ascii="宋体" w:hAnsi="宋体" w:hint="eastAsia"/>
          <w:kern w:val="0"/>
          <w:sz w:val="24"/>
        </w:rPr>
        <w:t>.</w:t>
      </w:r>
      <w:r>
        <w:rPr>
          <w:rFonts w:ascii="宋体" w:hAnsi="宋体"/>
          <w:kern w:val="0"/>
          <w:sz w:val="24"/>
        </w:rPr>
        <w:t>3.1</w:t>
      </w:r>
      <w:r>
        <w:rPr>
          <w:rFonts w:ascii="宋体" w:hAnsi="宋体" w:hint="eastAsia"/>
          <w:kern w:val="0"/>
          <w:sz w:val="24"/>
        </w:rPr>
        <w:t xml:space="preserve"> 评估内容</w:t>
      </w:r>
    </w:p>
    <w:p w14:paraId="3CF21DE7" w14:textId="3E591706" w:rsidR="0089351E" w:rsidRDefault="00D720A0">
      <w:pPr>
        <w:widowControl/>
        <w:snapToGrid w:val="0"/>
        <w:spacing w:line="360" w:lineRule="exact"/>
        <w:ind w:firstLineChars="236" w:firstLine="566"/>
        <w:jc w:val="left"/>
        <w:rPr>
          <w:rFonts w:ascii="宋体" w:hAnsi="宋体"/>
          <w:kern w:val="0"/>
          <w:sz w:val="24"/>
        </w:rPr>
      </w:pPr>
      <w:r>
        <w:rPr>
          <w:rFonts w:ascii="宋体" w:hAnsi="宋体" w:hint="eastAsia"/>
          <w:kern w:val="0"/>
          <w:sz w:val="24"/>
        </w:rPr>
        <w:t>评估内容为取用水管理平台的数据</w:t>
      </w:r>
      <w:r w:rsidR="00A3033A">
        <w:rPr>
          <w:rFonts w:ascii="宋体" w:hAnsi="宋体" w:hint="eastAsia"/>
          <w:kern w:val="0"/>
          <w:sz w:val="24"/>
        </w:rPr>
        <w:t>接</w:t>
      </w:r>
      <w:r w:rsidR="00A3033A">
        <w:rPr>
          <w:rFonts w:ascii="宋体" w:hAnsi="宋体"/>
          <w:kern w:val="0"/>
          <w:sz w:val="24"/>
        </w:rPr>
        <w:t>收</w:t>
      </w:r>
      <w:r w:rsidR="00A3033A">
        <w:rPr>
          <w:rFonts w:ascii="宋体" w:hAnsi="宋体" w:hint="eastAsia"/>
          <w:kern w:val="0"/>
          <w:sz w:val="24"/>
        </w:rPr>
        <w:t>率</w:t>
      </w:r>
      <w:r>
        <w:rPr>
          <w:rFonts w:ascii="宋体" w:hAnsi="宋体" w:hint="eastAsia"/>
          <w:kern w:val="0"/>
          <w:sz w:val="24"/>
        </w:rPr>
        <w:t>、数据完整率、数据及时率等指标。</w:t>
      </w:r>
    </w:p>
    <w:p w14:paraId="2F71EAA8" w14:textId="77777777" w:rsidR="0089351E" w:rsidRDefault="00D720A0">
      <w:pPr>
        <w:spacing w:line="360" w:lineRule="exact"/>
        <w:rPr>
          <w:rFonts w:ascii="宋体" w:hAnsi="宋体"/>
          <w:kern w:val="0"/>
          <w:sz w:val="24"/>
        </w:rPr>
      </w:pPr>
      <w:r>
        <w:rPr>
          <w:rFonts w:ascii="宋体" w:hAnsi="宋体"/>
          <w:kern w:val="0"/>
          <w:sz w:val="24"/>
        </w:rPr>
        <w:t>8</w:t>
      </w:r>
      <w:r>
        <w:rPr>
          <w:rFonts w:ascii="宋体" w:hAnsi="宋体" w:hint="eastAsia"/>
          <w:kern w:val="0"/>
          <w:sz w:val="24"/>
        </w:rPr>
        <w:t>.</w:t>
      </w:r>
      <w:r>
        <w:rPr>
          <w:rFonts w:ascii="宋体" w:hAnsi="宋体"/>
          <w:kern w:val="0"/>
          <w:sz w:val="24"/>
        </w:rPr>
        <w:t>3.2</w:t>
      </w:r>
      <w:r>
        <w:rPr>
          <w:rFonts w:ascii="宋体" w:hAnsi="宋体" w:hint="eastAsia"/>
          <w:kern w:val="0"/>
          <w:sz w:val="24"/>
        </w:rPr>
        <w:t xml:space="preserve"> 评估与改进</w:t>
      </w:r>
    </w:p>
    <w:p w14:paraId="4043EA4D" w14:textId="5ACE13C2" w:rsidR="0089351E" w:rsidRDefault="00D720A0">
      <w:pPr>
        <w:widowControl/>
        <w:snapToGrid w:val="0"/>
        <w:spacing w:line="360" w:lineRule="exact"/>
        <w:ind w:firstLineChars="236" w:firstLine="566"/>
        <w:jc w:val="left"/>
        <w:rPr>
          <w:rFonts w:ascii="宋体" w:hAnsi="宋体"/>
          <w:kern w:val="0"/>
          <w:sz w:val="24"/>
        </w:rPr>
      </w:pPr>
      <w:r>
        <w:rPr>
          <w:rFonts w:ascii="宋体" w:hAnsi="宋体" w:hint="eastAsia"/>
          <w:kern w:val="0"/>
          <w:sz w:val="24"/>
        </w:rPr>
        <w:t>定期对数据</w:t>
      </w:r>
      <w:r w:rsidR="00A3033A">
        <w:rPr>
          <w:rFonts w:ascii="宋体" w:hAnsi="宋体" w:hint="eastAsia"/>
          <w:kern w:val="0"/>
          <w:sz w:val="24"/>
        </w:rPr>
        <w:t>接</w:t>
      </w:r>
      <w:r w:rsidR="00A3033A">
        <w:rPr>
          <w:rFonts w:ascii="宋体" w:hAnsi="宋体"/>
          <w:kern w:val="0"/>
          <w:sz w:val="24"/>
        </w:rPr>
        <w:t>收</w:t>
      </w:r>
      <w:r w:rsidR="00A3033A">
        <w:rPr>
          <w:rFonts w:ascii="宋体" w:hAnsi="宋体" w:hint="eastAsia"/>
          <w:kern w:val="0"/>
          <w:sz w:val="24"/>
        </w:rPr>
        <w:t>率</w:t>
      </w:r>
      <w:r>
        <w:rPr>
          <w:rFonts w:ascii="宋体" w:hAnsi="宋体" w:hint="eastAsia"/>
          <w:kern w:val="0"/>
          <w:sz w:val="24"/>
        </w:rPr>
        <w:t>、数据完整率、数据及时率等指标进行评估。根据评估</w:t>
      </w:r>
      <w:proofErr w:type="gramStart"/>
      <w:r>
        <w:rPr>
          <w:rFonts w:ascii="宋体" w:hAnsi="宋体" w:hint="eastAsia"/>
          <w:kern w:val="0"/>
          <w:sz w:val="24"/>
        </w:rPr>
        <w:t>结果对取用水</w:t>
      </w:r>
      <w:proofErr w:type="gramEnd"/>
      <w:r>
        <w:rPr>
          <w:rFonts w:ascii="宋体" w:hAnsi="宋体" w:hint="eastAsia"/>
          <w:kern w:val="0"/>
          <w:sz w:val="24"/>
        </w:rPr>
        <w:t>单位端、取用水管理平台进行改进。</w:t>
      </w:r>
    </w:p>
    <w:p w14:paraId="08805974" w14:textId="77777777" w:rsidR="0089351E" w:rsidRDefault="0089351E">
      <w:pPr>
        <w:widowControl/>
        <w:snapToGrid w:val="0"/>
        <w:spacing w:line="360" w:lineRule="exact"/>
        <w:ind w:firstLineChars="236" w:firstLine="566"/>
        <w:jc w:val="left"/>
        <w:rPr>
          <w:rFonts w:ascii="宋体" w:hAnsi="宋体"/>
          <w:kern w:val="0"/>
          <w:sz w:val="24"/>
        </w:rPr>
        <w:sectPr w:rsidR="0089351E">
          <w:pgSz w:w="11906" w:h="16838"/>
          <w:pgMar w:top="1418" w:right="1418" w:bottom="1418" w:left="1134" w:header="1418" w:footer="907" w:gutter="0"/>
          <w:pgNumType w:start="1"/>
          <w:cols w:space="720"/>
          <w:docGrid w:type="linesAndChars" w:linePitch="312"/>
        </w:sectPr>
      </w:pPr>
    </w:p>
    <w:p w14:paraId="3EF46393" w14:textId="77777777" w:rsidR="0089351E" w:rsidRDefault="00D720A0">
      <w:pPr>
        <w:pStyle w:val="2"/>
        <w:jc w:val="left"/>
        <w:rPr>
          <w:rFonts w:ascii="黑体" w:eastAsia="黑体" w:hAnsi="黑体"/>
          <w:b w:val="0"/>
          <w:bCs w:val="0"/>
          <w:sz w:val="28"/>
        </w:rPr>
      </w:pPr>
      <w:bookmarkStart w:id="40" w:name="_Toc194047032"/>
      <w:r>
        <w:rPr>
          <w:rFonts w:ascii="黑体" w:eastAsia="黑体" w:hAnsi="黑体"/>
          <w:b w:val="0"/>
          <w:bCs w:val="0"/>
          <w:sz w:val="28"/>
        </w:rPr>
        <w:lastRenderedPageBreak/>
        <w:t>附录A</w:t>
      </w:r>
      <w:bookmarkEnd w:id="40"/>
    </w:p>
    <w:p w14:paraId="409CCD3A" w14:textId="3E227AAC" w:rsidR="0089351E" w:rsidRDefault="00D34C9A">
      <w:pPr>
        <w:pStyle w:val="2"/>
        <w:rPr>
          <w:rFonts w:ascii="黑体" w:eastAsia="黑体" w:hAnsi="黑体"/>
          <w:b w:val="0"/>
          <w:bCs w:val="0"/>
          <w:sz w:val="28"/>
        </w:rPr>
      </w:pPr>
      <w:bookmarkStart w:id="41" w:name="_Toc194047033"/>
      <w:r w:rsidRPr="00D34C9A">
        <w:rPr>
          <w:rFonts w:ascii="黑体" w:eastAsia="黑体" w:hAnsi="黑体" w:hint="eastAsia"/>
          <w:b w:val="0"/>
          <w:bCs w:val="0"/>
          <w:sz w:val="28"/>
        </w:rPr>
        <w:t>取用水基础数据</w:t>
      </w:r>
      <w:bookmarkEnd w:id="41"/>
    </w:p>
    <w:p w14:paraId="49F9DD5C" w14:textId="77777777" w:rsidR="00D34C9A" w:rsidRDefault="00D34C9A" w:rsidP="00D34C9A">
      <w:pPr>
        <w:ind w:firstLineChars="200" w:firstLine="480"/>
        <w:rPr>
          <w:bCs/>
          <w:sz w:val="24"/>
        </w:rPr>
      </w:pPr>
    </w:p>
    <w:p w14:paraId="694855E2" w14:textId="615D0E48" w:rsidR="00D34C9A" w:rsidRPr="00781739" w:rsidRDefault="00D34C9A" w:rsidP="00D34C9A">
      <w:pPr>
        <w:ind w:firstLineChars="200" w:firstLine="480"/>
        <w:rPr>
          <w:bCs/>
          <w:sz w:val="24"/>
        </w:rPr>
      </w:pPr>
      <w:r w:rsidRPr="00781739">
        <w:rPr>
          <w:rFonts w:hint="eastAsia"/>
          <w:bCs/>
          <w:sz w:val="24"/>
        </w:rPr>
        <w:t>表</w:t>
      </w:r>
      <w:r>
        <w:rPr>
          <w:bCs/>
          <w:sz w:val="24"/>
        </w:rPr>
        <w:t>A</w:t>
      </w:r>
      <w:r w:rsidRPr="00781739">
        <w:rPr>
          <w:rFonts w:hint="eastAsia"/>
          <w:bCs/>
          <w:sz w:val="24"/>
        </w:rPr>
        <w:t xml:space="preserve">.1 </w:t>
      </w:r>
      <w:r>
        <w:rPr>
          <w:rFonts w:hint="eastAsia"/>
          <w:bCs/>
          <w:sz w:val="24"/>
        </w:rPr>
        <w:t>给出了</w:t>
      </w:r>
      <w:r w:rsidRPr="00D34C9A">
        <w:rPr>
          <w:rFonts w:hint="eastAsia"/>
          <w:bCs/>
          <w:sz w:val="24"/>
        </w:rPr>
        <w:t>取用水单位基本属性</w:t>
      </w:r>
      <w:r>
        <w:rPr>
          <w:rFonts w:hint="eastAsia"/>
          <w:bCs/>
          <w:sz w:val="24"/>
        </w:rPr>
        <w:t>内容。</w:t>
      </w:r>
    </w:p>
    <w:p w14:paraId="130CF339" w14:textId="77777777" w:rsidR="00D34C9A" w:rsidRPr="00D34C9A" w:rsidRDefault="00D34C9A" w:rsidP="00D34C9A"/>
    <w:p w14:paraId="72DB8734" w14:textId="674FE2F0" w:rsidR="00D34C9A" w:rsidRPr="00D34C9A" w:rsidRDefault="00D34C9A" w:rsidP="00D34C9A">
      <w:pPr>
        <w:widowControl/>
        <w:snapToGrid w:val="0"/>
        <w:spacing w:line="360" w:lineRule="exact"/>
        <w:jc w:val="center"/>
        <w:rPr>
          <w:rFonts w:ascii="宋体" w:hAnsi="宋体"/>
          <w:sz w:val="24"/>
        </w:rPr>
      </w:pPr>
      <w:r w:rsidRPr="00D34C9A">
        <w:rPr>
          <w:rFonts w:ascii="宋体" w:hAnsi="宋体" w:hint="eastAsia"/>
          <w:sz w:val="24"/>
        </w:rPr>
        <w:t>表A.</w:t>
      </w:r>
      <w:r w:rsidRPr="00D34C9A">
        <w:rPr>
          <w:rFonts w:ascii="宋体" w:hAnsi="宋体"/>
          <w:sz w:val="24"/>
        </w:rPr>
        <w:t>1</w:t>
      </w:r>
      <w:r w:rsidRPr="00D34C9A">
        <w:rPr>
          <w:rFonts w:ascii="宋体" w:hAnsi="宋体" w:hint="eastAsia"/>
          <w:sz w:val="24"/>
        </w:rPr>
        <w:t>取用水单位基本属性</w:t>
      </w:r>
    </w:p>
    <w:tbl>
      <w:tblPr>
        <w:tblStyle w:val="af9"/>
        <w:tblW w:w="9344" w:type="dxa"/>
        <w:tblLayout w:type="fixed"/>
        <w:tblLook w:val="04A0" w:firstRow="1" w:lastRow="0" w:firstColumn="1" w:lastColumn="0" w:noHBand="0" w:noVBand="1"/>
      </w:tblPr>
      <w:tblGrid>
        <w:gridCol w:w="2336"/>
        <w:gridCol w:w="2336"/>
        <w:gridCol w:w="2336"/>
        <w:gridCol w:w="2336"/>
      </w:tblGrid>
      <w:tr w:rsidR="0089351E" w:rsidRPr="008B59D7" w14:paraId="02C94329" w14:textId="77777777" w:rsidTr="002A34ED">
        <w:tc>
          <w:tcPr>
            <w:tcW w:w="2336" w:type="dxa"/>
            <w:vAlign w:val="center"/>
          </w:tcPr>
          <w:p w14:paraId="5A7A0734"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所属地区</w:t>
            </w:r>
          </w:p>
        </w:tc>
        <w:tc>
          <w:tcPr>
            <w:tcW w:w="2336" w:type="dxa"/>
            <w:vAlign w:val="center"/>
          </w:tcPr>
          <w:p w14:paraId="16734DA1"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6075D701"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所属行业</w:t>
            </w:r>
          </w:p>
        </w:tc>
        <w:tc>
          <w:tcPr>
            <w:tcW w:w="2336" w:type="dxa"/>
            <w:vAlign w:val="center"/>
          </w:tcPr>
          <w:p w14:paraId="23C62013"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hint="eastAsia"/>
                <w:bCs/>
                <w:szCs w:val="21"/>
              </w:rPr>
              <w:t>（按照 GB/T 4754规定编码填写）</w:t>
            </w:r>
          </w:p>
        </w:tc>
      </w:tr>
      <w:tr w:rsidR="0089351E" w:rsidRPr="008B59D7" w14:paraId="30FFC24D" w14:textId="77777777" w:rsidTr="002A34ED">
        <w:tc>
          <w:tcPr>
            <w:tcW w:w="2336" w:type="dxa"/>
            <w:vAlign w:val="center"/>
          </w:tcPr>
          <w:p w14:paraId="7E222F97"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取用水用途</w:t>
            </w:r>
          </w:p>
        </w:tc>
        <w:tc>
          <w:tcPr>
            <w:tcW w:w="2336" w:type="dxa"/>
            <w:vAlign w:val="center"/>
          </w:tcPr>
          <w:p w14:paraId="0088C0CD"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hint="eastAsia"/>
                <w:bCs/>
                <w:szCs w:val="21"/>
              </w:rPr>
              <w:t>（</w:t>
            </w:r>
            <w:r w:rsidRPr="008B59D7">
              <w:rPr>
                <w:rFonts w:asciiTheme="minorEastAsia" w:eastAsiaTheme="minorEastAsia" w:hAnsiTheme="minorEastAsia"/>
                <w:bCs/>
                <w:szCs w:val="21"/>
              </w:rPr>
              <w:t>工业、农业、</w:t>
            </w:r>
            <w:r w:rsidRPr="008B59D7">
              <w:rPr>
                <w:rFonts w:asciiTheme="minorEastAsia" w:eastAsiaTheme="minorEastAsia" w:hAnsiTheme="minorEastAsia" w:hint="eastAsia"/>
                <w:bCs/>
                <w:szCs w:val="21"/>
              </w:rPr>
              <w:t>生活、生态环境、公共供水、居民生活及服务业）</w:t>
            </w:r>
          </w:p>
        </w:tc>
        <w:tc>
          <w:tcPr>
            <w:tcW w:w="2336" w:type="dxa"/>
            <w:vAlign w:val="center"/>
          </w:tcPr>
          <w:p w14:paraId="19593624"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单位类型</w:t>
            </w:r>
          </w:p>
        </w:tc>
        <w:tc>
          <w:tcPr>
            <w:tcW w:w="2336" w:type="dxa"/>
            <w:vAlign w:val="center"/>
          </w:tcPr>
          <w:p w14:paraId="0E7EC95E" w14:textId="77777777" w:rsidR="0089351E" w:rsidRPr="008B59D7" w:rsidRDefault="0089351E">
            <w:pPr>
              <w:jc w:val="center"/>
              <w:rPr>
                <w:rFonts w:asciiTheme="minorEastAsia" w:eastAsiaTheme="minorEastAsia" w:hAnsiTheme="minorEastAsia"/>
                <w:bCs/>
                <w:szCs w:val="21"/>
              </w:rPr>
            </w:pPr>
          </w:p>
        </w:tc>
      </w:tr>
      <w:tr w:rsidR="0089351E" w:rsidRPr="008B59D7" w14:paraId="5818F5F7" w14:textId="77777777" w:rsidTr="002A34ED">
        <w:tc>
          <w:tcPr>
            <w:tcW w:w="2336" w:type="dxa"/>
            <w:vAlign w:val="center"/>
          </w:tcPr>
          <w:p w14:paraId="5ECDC712"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单位详细名称</w:t>
            </w:r>
          </w:p>
        </w:tc>
        <w:tc>
          <w:tcPr>
            <w:tcW w:w="2336" w:type="dxa"/>
            <w:vAlign w:val="center"/>
          </w:tcPr>
          <w:p w14:paraId="175ADD7D"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13EFBB69"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社会信用代码</w:t>
            </w:r>
          </w:p>
        </w:tc>
        <w:tc>
          <w:tcPr>
            <w:tcW w:w="2336" w:type="dxa"/>
            <w:vAlign w:val="center"/>
          </w:tcPr>
          <w:p w14:paraId="6EF56B0E" w14:textId="77777777" w:rsidR="0089351E" w:rsidRPr="008B59D7" w:rsidRDefault="0089351E">
            <w:pPr>
              <w:jc w:val="center"/>
              <w:rPr>
                <w:rFonts w:asciiTheme="minorEastAsia" w:eastAsiaTheme="minorEastAsia" w:hAnsiTheme="minorEastAsia"/>
                <w:bCs/>
                <w:szCs w:val="21"/>
              </w:rPr>
            </w:pPr>
          </w:p>
        </w:tc>
      </w:tr>
      <w:tr w:rsidR="0089351E" w:rsidRPr="008B59D7" w14:paraId="0ABA0F6B" w14:textId="77777777" w:rsidTr="002A34ED">
        <w:tc>
          <w:tcPr>
            <w:tcW w:w="2336" w:type="dxa"/>
            <w:vAlign w:val="center"/>
          </w:tcPr>
          <w:p w14:paraId="50A0E490"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单位注册日期</w:t>
            </w:r>
          </w:p>
        </w:tc>
        <w:tc>
          <w:tcPr>
            <w:tcW w:w="2336" w:type="dxa"/>
            <w:vAlign w:val="center"/>
          </w:tcPr>
          <w:p w14:paraId="476D4E5D"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47642EC2"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单位注册资本</w:t>
            </w:r>
            <w:r w:rsidRPr="008B59D7">
              <w:rPr>
                <w:rFonts w:asciiTheme="minorEastAsia" w:eastAsiaTheme="minorEastAsia" w:hAnsiTheme="minorEastAsia" w:hint="eastAsia"/>
                <w:bCs/>
                <w:szCs w:val="21"/>
              </w:rPr>
              <w:t>（万元）</w:t>
            </w:r>
          </w:p>
        </w:tc>
        <w:tc>
          <w:tcPr>
            <w:tcW w:w="2336" w:type="dxa"/>
            <w:vAlign w:val="center"/>
          </w:tcPr>
          <w:p w14:paraId="6962B4AC" w14:textId="77777777" w:rsidR="0089351E" w:rsidRPr="008B59D7" w:rsidRDefault="0089351E">
            <w:pPr>
              <w:jc w:val="center"/>
              <w:rPr>
                <w:rFonts w:asciiTheme="minorEastAsia" w:eastAsiaTheme="minorEastAsia" w:hAnsiTheme="minorEastAsia"/>
                <w:bCs/>
                <w:szCs w:val="21"/>
              </w:rPr>
            </w:pPr>
          </w:p>
        </w:tc>
      </w:tr>
      <w:tr w:rsidR="0089351E" w:rsidRPr="008B59D7" w14:paraId="454797FF" w14:textId="77777777" w:rsidTr="002A34ED">
        <w:tc>
          <w:tcPr>
            <w:tcW w:w="2336" w:type="dxa"/>
            <w:vAlign w:val="center"/>
          </w:tcPr>
          <w:p w14:paraId="1EEE22B0"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单位法人</w:t>
            </w:r>
          </w:p>
        </w:tc>
        <w:tc>
          <w:tcPr>
            <w:tcW w:w="2336" w:type="dxa"/>
            <w:vAlign w:val="center"/>
          </w:tcPr>
          <w:p w14:paraId="30B570DC"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3BB7873B"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所属集团名称</w:t>
            </w:r>
          </w:p>
        </w:tc>
        <w:tc>
          <w:tcPr>
            <w:tcW w:w="2336" w:type="dxa"/>
            <w:vAlign w:val="center"/>
          </w:tcPr>
          <w:p w14:paraId="0ACBBE13" w14:textId="77777777" w:rsidR="0089351E" w:rsidRPr="008B59D7" w:rsidRDefault="0089351E">
            <w:pPr>
              <w:jc w:val="center"/>
              <w:rPr>
                <w:rFonts w:asciiTheme="minorEastAsia" w:eastAsiaTheme="minorEastAsia" w:hAnsiTheme="minorEastAsia"/>
                <w:bCs/>
                <w:szCs w:val="21"/>
              </w:rPr>
            </w:pPr>
          </w:p>
        </w:tc>
      </w:tr>
      <w:tr w:rsidR="0089351E" w:rsidRPr="008B59D7" w14:paraId="65042EA8" w14:textId="77777777" w:rsidTr="002A34ED">
        <w:tc>
          <w:tcPr>
            <w:tcW w:w="2336" w:type="dxa"/>
            <w:vAlign w:val="center"/>
          </w:tcPr>
          <w:p w14:paraId="669EFB35" w14:textId="77777777" w:rsidR="0089351E" w:rsidRPr="008B59D7" w:rsidRDefault="00D720A0">
            <w:pPr>
              <w:jc w:val="center"/>
              <w:rPr>
                <w:rFonts w:asciiTheme="minorEastAsia" w:eastAsiaTheme="minorEastAsia" w:hAnsiTheme="minorEastAsia"/>
                <w:bCs/>
                <w:szCs w:val="21"/>
              </w:rPr>
            </w:pPr>
            <w:proofErr w:type="gramStart"/>
            <w:r w:rsidRPr="008B59D7">
              <w:rPr>
                <w:rFonts w:asciiTheme="minorEastAsia" w:eastAsiaTheme="minorEastAsia" w:hAnsiTheme="minorEastAsia"/>
                <w:bCs/>
                <w:szCs w:val="21"/>
              </w:rPr>
              <w:t>是否央企</w:t>
            </w:r>
            <w:proofErr w:type="gramEnd"/>
          </w:p>
        </w:tc>
        <w:tc>
          <w:tcPr>
            <w:tcW w:w="2336" w:type="dxa"/>
            <w:vAlign w:val="center"/>
          </w:tcPr>
          <w:p w14:paraId="7C181DD5"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443D5EB4"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0166EFA5" w14:textId="77777777" w:rsidR="0089351E" w:rsidRPr="008B59D7" w:rsidRDefault="0089351E">
            <w:pPr>
              <w:jc w:val="center"/>
              <w:rPr>
                <w:rFonts w:asciiTheme="minorEastAsia" w:eastAsiaTheme="minorEastAsia" w:hAnsiTheme="minorEastAsia"/>
                <w:bCs/>
                <w:szCs w:val="21"/>
              </w:rPr>
            </w:pPr>
          </w:p>
        </w:tc>
      </w:tr>
      <w:tr w:rsidR="0089351E" w:rsidRPr="008B59D7" w14:paraId="558A9426" w14:textId="77777777" w:rsidTr="002A34ED">
        <w:tc>
          <w:tcPr>
            <w:tcW w:w="2336" w:type="dxa"/>
            <w:vAlign w:val="center"/>
          </w:tcPr>
          <w:p w14:paraId="6C7ED931"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单位地址</w:t>
            </w:r>
          </w:p>
        </w:tc>
        <w:tc>
          <w:tcPr>
            <w:tcW w:w="2336" w:type="dxa"/>
            <w:vAlign w:val="center"/>
          </w:tcPr>
          <w:p w14:paraId="595F2343"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hint="eastAsia"/>
                <w:bCs/>
                <w:szCs w:val="21"/>
              </w:rPr>
              <w:t>（按照《中华人民共和国行政区划代码》（ GB/T 2260）填写）</w:t>
            </w:r>
          </w:p>
        </w:tc>
        <w:tc>
          <w:tcPr>
            <w:tcW w:w="2336" w:type="dxa"/>
            <w:vAlign w:val="center"/>
          </w:tcPr>
          <w:p w14:paraId="31D8A1EC"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电子邮箱</w:t>
            </w:r>
          </w:p>
        </w:tc>
        <w:tc>
          <w:tcPr>
            <w:tcW w:w="2336" w:type="dxa"/>
            <w:vAlign w:val="center"/>
          </w:tcPr>
          <w:p w14:paraId="5EC8B9BE" w14:textId="77777777" w:rsidR="0089351E" w:rsidRPr="008B59D7" w:rsidRDefault="0089351E">
            <w:pPr>
              <w:jc w:val="center"/>
              <w:rPr>
                <w:rFonts w:asciiTheme="minorEastAsia" w:eastAsiaTheme="minorEastAsia" w:hAnsiTheme="minorEastAsia"/>
                <w:bCs/>
                <w:szCs w:val="21"/>
              </w:rPr>
            </w:pPr>
          </w:p>
        </w:tc>
      </w:tr>
      <w:tr w:rsidR="0089351E" w:rsidRPr="008B59D7" w14:paraId="211AE543" w14:textId="77777777" w:rsidTr="002A34ED">
        <w:tc>
          <w:tcPr>
            <w:tcW w:w="2336" w:type="dxa"/>
            <w:vAlign w:val="center"/>
          </w:tcPr>
          <w:p w14:paraId="406265BF"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hint="eastAsia"/>
                <w:bCs/>
                <w:szCs w:val="21"/>
              </w:rPr>
              <w:t>取水许可信息</w:t>
            </w:r>
          </w:p>
        </w:tc>
        <w:tc>
          <w:tcPr>
            <w:tcW w:w="2336" w:type="dxa"/>
            <w:vAlign w:val="center"/>
          </w:tcPr>
          <w:p w14:paraId="19E63877"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3010EC2C"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hint="eastAsia"/>
                <w:bCs/>
                <w:szCs w:val="21"/>
              </w:rPr>
              <w:t>计划用水信息</w:t>
            </w:r>
          </w:p>
        </w:tc>
        <w:tc>
          <w:tcPr>
            <w:tcW w:w="2336" w:type="dxa"/>
            <w:vAlign w:val="center"/>
          </w:tcPr>
          <w:p w14:paraId="14411DA4" w14:textId="77777777" w:rsidR="0089351E" w:rsidRPr="008B59D7" w:rsidRDefault="0089351E">
            <w:pPr>
              <w:jc w:val="center"/>
              <w:rPr>
                <w:rFonts w:asciiTheme="minorEastAsia" w:eastAsiaTheme="minorEastAsia" w:hAnsiTheme="minorEastAsia"/>
                <w:bCs/>
                <w:szCs w:val="21"/>
              </w:rPr>
            </w:pPr>
          </w:p>
        </w:tc>
      </w:tr>
      <w:tr w:rsidR="0089351E" w:rsidRPr="008B59D7" w14:paraId="3488D07D" w14:textId="77777777" w:rsidTr="002A34ED">
        <w:tc>
          <w:tcPr>
            <w:tcW w:w="2336" w:type="dxa"/>
            <w:vAlign w:val="center"/>
          </w:tcPr>
          <w:p w14:paraId="1FD9F629"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hint="eastAsia"/>
                <w:bCs/>
                <w:szCs w:val="21"/>
              </w:rPr>
              <w:t>取水工</w:t>
            </w:r>
            <w:proofErr w:type="gramStart"/>
            <w:r w:rsidRPr="008B59D7">
              <w:rPr>
                <w:rFonts w:asciiTheme="minorEastAsia" w:eastAsiaTheme="minorEastAsia" w:hAnsiTheme="minorEastAsia" w:hint="eastAsia"/>
                <w:bCs/>
                <w:szCs w:val="21"/>
              </w:rPr>
              <w:t>程信息</w:t>
            </w:r>
            <w:proofErr w:type="gramEnd"/>
          </w:p>
        </w:tc>
        <w:tc>
          <w:tcPr>
            <w:tcW w:w="2336" w:type="dxa"/>
            <w:vAlign w:val="center"/>
          </w:tcPr>
          <w:p w14:paraId="07C54CED"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3724E542"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1D7BE18E" w14:textId="77777777" w:rsidR="0089351E" w:rsidRPr="008B59D7" w:rsidRDefault="0089351E">
            <w:pPr>
              <w:jc w:val="center"/>
              <w:rPr>
                <w:rFonts w:asciiTheme="minorEastAsia" w:eastAsiaTheme="minorEastAsia" w:hAnsiTheme="minorEastAsia"/>
                <w:bCs/>
                <w:szCs w:val="21"/>
              </w:rPr>
            </w:pPr>
          </w:p>
        </w:tc>
      </w:tr>
      <w:tr w:rsidR="0089351E" w:rsidRPr="008B59D7" w14:paraId="3279B935" w14:textId="77777777" w:rsidTr="002A34ED">
        <w:tc>
          <w:tcPr>
            <w:tcW w:w="2336" w:type="dxa"/>
            <w:vAlign w:val="center"/>
          </w:tcPr>
          <w:p w14:paraId="7FB32552"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取用水管理机构名称</w:t>
            </w:r>
          </w:p>
        </w:tc>
        <w:tc>
          <w:tcPr>
            <w:tcW w:w="2336" w:type="dxa"/>
            <w:vAlign w:val="center"/>
          </w:tcPr>
          <w:p w14:paraId="16ABB9CC"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55037617"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传真</w:t>
            </w:r>
            <w:r w:rsidRPr="008B59D7">
              <w:rPr>
                <w:rFonts w:asciiTheme="minorEastAsia" w:eastAsiaTheme="minorEastAsia" w:hAnsiTheme="minorEastAsia" w:hint="eastAsia"/>
                <w:bCs/>
                <w:szCs w:val="21"/>
              </w:rPr>
              <w:t>号码</w:t>
            </w:r>
          </w:p>
        </w:tc>
        <w:tc>
          <w:tcPr>
            <w:tcW w:w="2336" w:type="dxa"/>
            <w:vAlign w:val="center"/>
          </w:tcPr>
          <w:p w14:paraId="00D625EE" w14:textId="77777777" w:rsidR="0089351E" w:rsidRPr="008B59D7" w:rsidRDefault="0089351E">
            <w:pPr>
              <w:jc w:val="center"/>
              <w:rPr>
                <w:rFonts w:asciiTheme="minorEastAsia" w:eastAsiaTheme="minorEastAsia" w:hAnsiTheme="minorEastAsia"/>
                <w:bCs/>
                <w:szCs w:val="21"/>
              </w:rPr>
            </w:pPr>
          </w:p>
        </w:tc>
      </w:tr>
      <w:tr w:rsidR="0089351E" w:rsidRPr="008B59D7" w14:paraId="5D158DBF" w14:textId="77777777" w:rsidTr="002A34ED">
        <w:tc>
          <w:tcPr>
            <w:tcW w:w="2336" w:type="dxa"/>
            <w:vAlign w:val="center"/>
          </w:tcPr>
          <w:p w14:paraId="02C3045E"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主管取用水领导姓名</w:t>
            </w:r>
          </w:p>
        </w:tc>
        <w:tc>
          <w:tcPr>
            <w:tcW w:w="2336" w:type="dxa"/>
            <w:vAlign w:val="center"/>
          </w:tcPr>
          <w:p w14:paraId="0E8B4E86"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115027A4"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联系电话</w:t>
            </w:r>
          </w:p>
        </w:tc>
        <w:tc>
          <w:tcPr>
            <w:tcW w:w="2336" w:type="dxa"/>
            <w:vAlign w:val="center"/>
          </w:tcPr>
          <w:p w14:paraId="4B0D6CD9" w14:textId="77777777" w:rsidR="0089351E" w:rsidRPr="008B59D7" w:rsidRDefault="0089351E">
            <w:pPr>
              <w:jc w:val="center"/>
              <w:rPr>
                <w:rFonts w:asciiTheme="minorEastAsia" w:eastAsiaTheme="minorEastAsia" w:hAnsiTheme="minorEastAsia"/>
                <w:bCs/>
                <w:szCs w:val="21"/>
              </w:rPr>
            </w:pPr>
          </w:p>
        </w:tc>
      </w:tr>
      <w:tr w:rsidR="0089351E" w:rsidRPr="008B59D7" w14:paraId="6F42CC8F" w14:textId="77777777" w:rsidTr="002A34ED">
        <w:tc>
          <w:tcPr>
            <w:tcW w:w="2336" w:type="dxa"/>
            <w:vAlign w:val="center"/>
          </w:tcPr>
          <w:p w14:paraId="1EEBB081"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单位地址经度</w:t>
            </w:r>
          </w:p>
        </w:tc>
        <w:tc>
          <w:tcPr>
            <w:tcW w:w="2336" w:type="dxa"/>
            <w:vAlign w:val="center"/>
          </w:tcPr>
          <w:p w14:paraId="52DF0FB7"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526ACAED"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单位地址维度</w:t>
            </w:r>
          </w:p>
        </w:tc>
        <w:tc>
          <w:tcPr>
            <w:tcW w:w="2336" w:type="dxa"/>
            <w:vAlign w:val="center"/>
          </w:tcPr>
          <w:p w14:paraId="65F7D211" w14:textId="77777777" w:rsidR="0089351E" w:rsidRPr="008B59D7" w:rsidRDefault="0089351E">
            <w:pPr>
              <w:jc w:val="center"/>
              <w:rPr>
                <w:rFonts w:asciiTheme="minorEastAsia" w:eastAsiaTheme="minorEastAsia" w:hAnsiTheme="minorEastAsia"/>
                <w:bCs/>
                <w:szCs w:val="21"/>
              </w:rPr>
            </w:pPr>
          </w:p>
        </w:tc>
      </w:tr>
      <w:tr w:rsidR="0089351E" w:rsidRPr="008B59D7" w14:paraId="2FDB0607" w14:textId="77777777" w:rsidTr="002A34ED">
        <w:tc>
          <w:tcPr>
            <w:tcW w:w="2336" w:type="dxa"/>
            <w:vAlign w:val="center"/>
          </w:tcPr>
          <w:p w14:paraId="70AE89D9"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72EB4C6E"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47E008E1" w14:textId="77777777" w:rsidR="0089351E" w:rsidRPr="008B59D7" w:rsidRDefault="0089351E">
            <w:pPr>
              <w:jc w:val="center"/>
              <w:rPr>
                <w:rFonts w:asciiTheme="minorEastAsia" w:eastAsiaTheme="minorEastAsia" w:hAnsiTheme="minorEastAsia"/>
                <w:bCs/>
                <w:szCs w:val="21"/>
              </w:rPr>
            </w:pPr>
          </w:p>
        </w:tc>
        <w:tc>
          <w:tcPr>
            <w:tcW w:w="2336" w:type="dxa"/>
            <w:vAlign w:val="center"/>
          </w:tcPr>
          <w:p w14:paraId="78C16F62" w14:textId="77777777" w:rsidR="0089351E" w:rsidRPr="008B59D7" w:rsidRDefault="0089351E">
            <w:pPr>
              <w:jc w:val="center"/>
              <w:rPr>
                <w:rFonts w:asciiTheme="minorEastAsia" w:eastAsiaTheme="minorEastAsia" w:hAnsiTheme="minorEastAsia"/>
                <w:bCs/>
                <w:szCs w:val="21"/>
              </w:rPr>
            </w:pPr>
          </w:p>
        </w:tc>
      </w:tr>
      <w:tr w:rsidR="0089351E" w:rsidRPr="008B59D7" w14:paraId="41CD8620" w14:textId="77777777" w:rsidTr="002A34ED">
        <w:tc>
          <w:tcPr>
            <w:tcW w:w="2336" w:type="dxa"/>
            <w:vAlign w:val="center"/>
          </w:tcPr>
          <w:p w14:paraId="0083051A" w14:textId="77777777" w:rsidR="0089351E" w:rsidRPr="008B59D7" w:rsidRDefault="00D720A0">
            <w:pPr>
              <w:jc w:val="center"/>
              <w:rPr>
                <w:rFonts w:asciiTheme="minorEastAsia" w:eastAsiaTheme="minorEastAsia" w:hAnsiTheme="minorEastAsia"/>
                <w:bCs/>
                <w:szCs w:val="21"/>
              </w:rPr>
            </w:pPr>
            <w:r w:rsidRPr="008B59D7">
              <w:rPr>
                <w:rFonts w:asciiTheme="minorEastAsia" w:eastAsiaTheme="minorEastAsia" w:hAnsiTheme="minorEastAsia"/>
                <w:bCs/>
                <w:szCs w:val="21"/>
              </w:rPr>
              <w:t>其他需要说明的情况</w:t>
            </w:r>
          </w:p>
        </w:tc>
        <w:tc>
          <w:tcPr>
            <w:tcW w:w="7008" w:type="dxa"/>
            <w:gridSpan w:val="3"/>
            <w:vAlign w:val="center"/>
          </w:tcPr>
          <w:p w14:paraId="3D675FA8" w14:textId="77777777" w:rsidR="0089351E" w:rsidRPr="008B59D7" w:rsidRDefault="0089351E">
            <w:pPr>
              <w:jc w:val="center"/>
              <w:rPr>
                <w:rFonts w:asciiTheme="minorEastAsia" w:eastAsiaTheme="minorEastAsia" w:hAnsiTheme="minorEastAsia"/>
                <w:bCs/>
                <w:szCs w:val="21"/>
              </w:rPr>
            </w:pPr>
          </w:p>
        </w:tc>
      </w:tr>
    </w:tbl>
    <w:p w14:paraId="049F539E" w14:textId="77777777" w:rsidR="0089351E" w:rsidRDefault="0089351E">
      <w:pPr>
        <w:jc w:val="center"/>
        <w:rPr>
          <w:rFonts w:eastAsia="仿宋_GB2312"/>
          <w:bCs/>
          <w:sz w:val="24"/>
        </w:rPr>
      </w:pPr>
    </w:p>
    <w:p w14:paraId="373DF54A" w14:textId="4C4D9061" w:rsidR="00D34C9A" w:rsidRPr="00781739" w:rsidRDefault="00D34C9A" w:rsidP="00D34C9A">
      <w:pPr>
        <w:ind w:firstLineChars="200" w:firstLine="480"/>
        <w:rPr>
          <w:bCs/>
          <w:sz w:val="24"/>
        </w:rPr>
      </w:pPr>
      <w:r w:rsidRPr="00781739">
        <w:rPr>
          <w:rFonts w:hint="eastAsia"/>
          <w:bCs/>
          <w:sz w:val="24"/>
        </w:rPr>
        <w:t>表</w:t>
      </w:r>
      <w:r>
        <w:rPr>
          <w:bCs/>
          <w:sz w:val="24"/>
        </w:rPr>
        <w:t>A</w:t>
      </w:r>
      <w:r w:rsidRPr="00781739">
        <w:rPr>
          <w:rFonts w:hint="eastAsia"/>
          <w:bCs/>
          <w:sz w:val="24"/>
        </w:rPr>
        <w:t>.</w:t>
      </w:r>
      <w:r>
        <w:rPr>
          <w:bCs/>
          <w:sz w:val="24"/>
        </w:rPr>
        <w:t>2</w:t>
      </w:r>
      <w:r w:rsidRPr="00781739">
        <w:rPr>
          <w:rFonts w:hint="eastAsia"/>
          <w:bCs/>
          <w:sz w:val="24"/>
        </w:rPr>
        <w:t xml:space="preserve"> </w:t>
      </w:r>
      <w:r>
        <w:rPr>
          <w:rFonts w:hint="eastAsia"/>
          <w:bCs/>
          <w:sz w:val="24"/>
        </w:rPr>
        <w:t>给出了</w:t>
      </w:r>
      <w:r w:rsidRPr="00D34C9A">
        <w:rPr>
          <w:rFonts w:hint="eastAsia"/>
          <w:bCs/>
          <w:sz w:val="24"/>
        </w:rPr>
        <w:t>取用水计量设施（器具）基本属性</w:t>
      </w:r>
      <w:r>
        <w:rPr>
          <w:rFonts w:hint="eastAsia"/>
          <w:bCs/>
          <w:sz w:val="24"/>
        </w:rPr>
        <w:t>内容。</w:t>
      </w:r>
    </w:p>
    <w:p w14:paraId="6F578DA4" w14:textId="77777777" w:rsidR="0089351E" w:rsidRPr="00D34C9A" w:rsidRDefault="0089351E">
      <w:pPr>
        <w:jc w:val="center"/>
        <w:rPr>
          <w:rFonts w:eastAsia="仿宋_GB2312"/>
          <w:bCs/>
          <w:sz w:val="24"/>
        </w:rPr>
      </w:pPr>
    </w:p>
    <w:p w14:paraId="0CE1C418" w14:textId="323715B3" w:rsidR="0089351E" w:rsidRPr="00D34C9A" w:rsidRDefault="00A72DFC" w:rsidP="00D34C9A">
      <w:pPr>
        <w:widowControl/>
        <w:snapToGrid w:val="0"/>
        <w:spacing w:line="360" w:lineRule="exact"/>
        <w:jc w:val="center"/>
        <w:rPr>
          <w:rFonts w:ascii="宋体" w:hAnsi="宋体"/>
          <w:sz w:val="24"/>
        </w:rPr>
      </w:pPr>
      <w:r w:rsidRPr="00D34C9A">
        <w:rPr>
          <w:rFonts w:ascii="宋体" w:hAnsi="宋体" w:hint="eastAsia"/>
          <w:sz w:val="24"/>
        </w:rPr>
        <w:t>表A.</w:t>
      </w:r>
      <w:r w:rsidRPr="00D34C9A">
        <w:rPr>
          <w:rFonts w:ascii="宋体" w:hAnsi="宋体"/>
          <w:sz w:val="24"/>
        </w:rPr>
        <w:t>2</w:t>
      </w:r>
      <w:r w:rsidRPr="00D34C9A">
        <w:rPr>
          <w:rFonts w:ascii="宋体" w:hAnsi="宋体" w:hint="eastAsia"/>
          <w:sz w:val="24"/>
        </w:rPr>
        <w:t>取用水计量设施（器具）基本属性表</w:t>
      </w:r>
    </w:p>
    <w:tbl>
      <w:tblPr>
        <w:tblStyle w:val="af9"/>
        <w:tblW w:w="9344" w:type="dxa"/>
        <w:tblLayout w:type="fixed"/>
        <w:tblLook w:val="04A0" w:firstRow="1" w:lastRow="0" w:firstColumn="1" w:lastColumn="0" w:noHBand="0" w:noVBand="1"/>
      </w:tblPr>
      <w:tblGrid>
        <w:gridCol w:w="2336"/>
        <w:gridCol w:w="2336"/>
        <w:gridCol w:w="2336"/>
        <w:gridCol w:w="2336"/>
      </w:tblGrid>
      <w:tr w:rsidR="0089351E" w:rsidRPr="008B59D7" w14:paraId="4D03F062" w14:textId="77777777" w:rsidTr="002A34ED">
        <w:tc>
          <w:tcPr>
            <w:tcW w:w="2336" w:type="dxa"/>
            <w:vAlign w:val="center"/>
          </w:tcPr>
          <w:p w14:paraId="4C2C7568" w14:textId="77777777" w:rsidR="0089351E" w:rsidRPr="008B59D7" w:rsidRDefault="00D720A0">
            <w:pPr>
              <w:jc w:val="left"/>
              <w:rPr>
                <w:rFonts w:asciiTheme="minorEastAsia" w:eastAsiaTheme="minorEastAsia" w:hAnsiTheme="minorEastAsia"/>
                <w:bCs/>
                <w:szCs w:val="21"/>
              </w:rPr>
            </w:pPr>
            <w:r w:rsidRPr="008B59D7">
              <w:rPr>
                <w:rFonts w:asciiTheme="minorEastAsia" w:eastAsiaTheme="minorEastAsia" w:hAnsiTheme="minorEastAsia"/>
                <w:bCs/>
                <w:szCs w:val="21"/>
              </w:rPr>
              <w:t>计量设施</w:t>
            </w:r>
            <w:r w:rsidRPr="008B59D7">
              <w:rPr>
                <w:rFonts w:asciiTheme="minorEastAsia" w:eastAsiaTheme="minorEastAsia" w:hAnsiTheme="minorEastAsia" w:hint="eastAsia"/>
                <w:bCs/>
                <w:szCs w:val="21"/>
              </w:rPr>
              <w:t>（</w:t>
            </w:r>
            <w:r w:rsidRPr="008B59D7">
              <w:rPr>
                <w:rFonts w:asciiTheme="minorEastAsia" w:eastAsiaTheme="minorEastAsia" w:hAnsiTheme="minorEastAsia"/>
                <w:bCs/>
                <w:szCs w:val="21"/>
              </w:rPr>
              <w:t>器具</w:t>
            </w:r>
            <w:r w:rsidRPr="008B59D7">
              <w:rPr>
                <w:rFonts w:asciiTheme="minorEastAsia" w:eastAsiaTheme="minorEastAsia" w:hAnsiTheme="minorEastAsia" w:hint="eastAsia"/>
                <w:bCs/>
                <w:szCs w:val="21"/>
              </w:rPr>
              <w:t>）</w:t>
            </w:r>
            <w:r w:rsidRPr="008B59D7">
              <w:rPr>
                <w:rFonts w:asciiTheme="minorEastAsia" w:eastAsiaTheme="minorEastAsia" w:hAnsiTheme="minorEastAsia"/>
                <w:bCs/>
                <w:szCs w:val="21"/>
              </w:rPr>
              <w:t>名称</w:t>
            </w:r>
          </w:p>
        </w:tc>
        <w:tc>
          <w:tcPr>
            <w:tcW w:w="2336" w:type="dxa"/>
            <w:vAlign w:val="center"/>
          </w:tcPr>
          <w:p w14:paraId="60A0E275" w14:textId="77777777" w:rsidR="0089351E" w:rsidRPr="008B59D7" w:rsidRDefault="0089351E">
            <w:pPr>
              <w:ind w:firstLine="420"/>
              <w:jc w:val="center"/>
              <w:rPr>
                <w:rFonts w:asciiTheme="minorEastAsia" w:eastAsiaTheme="minorEastAsia" w:hAnsiTheme="minorEastAsia"/>
                <w:bCs/>
                <w:szCs w:val="21"/>
              </w:rPr>
            </w:pPr>
          </w:p>
        </w:tc>
        <w:tc>
          <w:tcPr>
            <w:tcW w:w="2336" w:type="dxa"/>
            <w:vAlign w:val="center"/>
          </w:tcPr>
          <w:p w14:paraId="171C8DE1" w14:textId="77777777" w:rsidR="0089351E" w:rsidRPr="008B59D7" w:rsidRDefault="00D720A0">
            <w:pPr>
              <w:jc w:val="left"/>
              <w:rPr>
                <w:rFonts w:asciiTheme="minorEastAsia" w:eastAsiaTheme="minorEastAsia" w:hAnsiTheme="minorEastAsia"/>
                <w:bCs/>
                <w:szCs w:val="21"/>
              </w:rPr>
            </w:pPr>
            <w:r w:rsidRPr="008B59D7">
              <w:rPr>
                <w:rFonts w:asciiTheme="minorEastAsia" w:eastAsiaTheme="minorEastAsia" w:hAnsiTheme="minorEastAsia"/>
                <w:bCs/>
                <w:szCs w:val="21"/>
              </w:rPr>
              <w:t>计量设施</w:t>
            </w:r>
            <w:r w:rsidRPr="008B59D7">
              <w:rPr>
                <w:rFonts w:asciiTheme="minorEastAsia" w:eastAsiaTheme="minorEastAsia" w:hAnsiTheme="minorEastAsia" w:hint="eastAsia"/>
                <w:bCs/>
                <w:szCs w:val="21"/>
              </w:rPr>
              <w:t>（</w:t>
            </w:r>
            <w:r w:rsidRPr="008B59D7">
              <w:rPr>
                <w:rFonts w:asciiTheme="minorEastAsia" w:eastAsiaTheme="minorEastAsia" w:hAnsiTheme="minorEastAsia"/>
                <w:bCs/>
                <w:szCs w:val="21"/>
              </w:rPr>
              <w:t>器具</w:t>
            </w:r>
            <w:r w:rsidRPr="008B59D7">
              <w:rPr>
                <w:rFonts w:asciiTheme="minorEastAsia" w:eastAsiaTheme="minorEastAsia" w:hAnsiTheme="minorEastAsia" w:hint="eastAsia"/>
                <w:bCs/>
                <w:szCs w:val="21"/>
              </w:rPr>
              <w:t>）类型</w:t>
            </w:r>
          </w:p>
        </w:tc>
        <w:tc>
          <w:tcPr>
            <w:tcW w:w="2336" w:type="dxa"/>
            <w:vAlign w:val="center"/>
          </w:tcPr>
          <w:p w14:paraId="3D7BAF61" w14:textId="77777777" w:rsidR="0089351E" w:rsidRPr="008B59D7" w:rsidRDefault="0089351E">
            <w:pPr>
              <w:ind w:firstLine="420"/>
              <w:jc w:val="center"/>
              <w:rPr>
                <w:rFonts w:asciiTheme="minorEastAsia" w:eastAsiaTheme="minorEastAsia" w:hAnsiTheme="minorEastAsia"/>
                <w:bCs/>
                <w:szCs w:val="21"/>
              </w:rPr>
            </w:pPr>
          </w:p>
        </w:tc>
      </w:tr>
      <w:tr w:rsidR="0089351E" w:rsidRPr="008B59D7" w14:paraId="69F998A1" w14:textId="77777777" w:rsidTr="002A34ED">
        <w:tc>
          <w:tcPr>
            <w:tcW w:w="2336" w:type="dxa"/>
            <w:vAlign w:val="center"/>
          </w:tcPr>
          <w:p w14:paraId="2B29B8C5" w14:textId="77777777" w:rsidR="0089351E" w:rsidRPr="008B59D7" w:rsidRDefault="00D720A0">
            <w:pPr>
              <w:jc w:val="left"/>
              <w:rPr>
                <w:rFonts w:asciiTheme="minorEastAsia" w:eastAsiaTheme="minorEastAsia" w:hAnsiTheme="minorEastAsia"/>
                <w:bCs/>
                <w:szCs w:val="21"/>
              </w:rPr>
            </w:pPr>
            <w:r w:rsidRPr="008B59D7">
              <w:rPr>
                <w:rFonts w:asciiTheme="minorEastAsia" w:eastAsiaTheme="minorEastAsia" w:hAnsiTheme="minorEastAsia"/>
                <w:bCs/>
                <w:szCs w:val="21"/>
              </w:rPr>
              <w:t>计量设施</w:t>
            </w:r>
            <w:r w:rsidRPr="008B59D7">
              <w:rPr>
                <w:rFonts w:asciiTheme="minorEastAsia" w:eastAsiaTheme="minorEastAsia" w:hAnsiTheme="minorEastAsia" w:hint="eastAsia"/>
                <w:bCs/>
                <w:szCs w:val="21"/>
              </w:rPr>
              <w:t>（</w:t>
            </w:r>
            <w:r w:rsidRPr="008B59D7">
              <w:rPr>
                <w:rFonts w:asciiTheme="minorEastAsia" w:eastAsiaTheme="minorEastAsia" w:hAnsiTheme="minorEastAsia"/>
                <w:bCs/>
                <w:szCs w:val="21"/>
              </w:rPr>
              <w:t>器具</w:t>
            </w:r>
            <w:r w:rsidRPr="008B59D7">
              <w:rPr>
                <w:rFonts w:asciiTheme="minorEastAsia" w:eastAsiaTheme="minorEastAsia" w:hAnsiTheme="minorEastAsia" w:hint="eastAsia"/>
                <w:bCs/>
                <w:szCs w:val="21"/>
              </w:rPr>
              <w:t>）等级</w:t>
            </w:r>
          </w:p>
        </w:tc>
        <w:tc>
          <w:tcPr>
            <w:tcW w:w="2336" w:type="dxa"/>
            <w:vAlign w:val="center"/>
          </w:tcPr>
          <w:p w14:paraId="7AA216E2" w14:textId="77777777" w:rsidR="0089351E" w:rsidRPr="008B59D7" w:rsidRDefault="0089351E">
            <w:pPr>
              <w:ind w:firstLine="420"/>
              <w:jc w:val="center"/>
              <w:rPr>
                <w:rFonts w:asciiTheme="minorEastAsia" w:eastAsiaTheme="minorEastAsia" w:hAnsiTheme="minorEastAsia"/>
                <w:bCs/>
                <w:szCs w:val="21"/>
              </w:rPr>
            </w:pPr>
          </w:p>
        </w:tc>
        <w:tc>
          <w:tcPr>
            <w:tcW w:w="2336" w:type="dxa"/>
            <w:vAlign w:val="center"/>
          </w:tcPr>
          <w:p w14:paraId="3754DA95" w14:textId="77777777" w:rsidR="0089351E" w:rsidRPr="008B59D7" w:rsidRDefault="00D720A0">
            <w:pPr>
              <w:ind w:firstLine="420"/>
              <w:jc w:val="center"/>
              <w:rPr>
                <w:rFonts w:asciiTheme="minorEastAsia" w:eastAsiaTheme="minorEastAsia" w:hAnsiTheme="minorEastAsia"/>
                <w:bCs/>
                <w:szCs w:val="21"/>
              </w:rPr>
            </w:pPr>
            <w:r w:rsidRPr="008B59D7">
              <w:rPr>
                <w:rFonts w:asciiTheme="minorEastAsia" w:eastAsiaTheme="minorEastAsia" w:hAnsiTheme="minorEastAsia"/>
                <w:bCs/>
                <w:szCs w:val="21"/>
              </w:rPr>
              <w:t>计量相关参数</w:t>
            </w:r>
          </w:p>
        </w:tc>
        <w:tc>
          <w:tcPr>
            <w:tcW w:w="2336" w:type="dxa"/>
            <w:vAlign w:val="center"/>
          </w:tcPr>
          <w:p w14:paraId="4D5250FB" w14:textId="77777777" w:rsidR="0089351E" w:rsidRPr="008B59D7" w:rsidRDefault="0089351E">
            <w:pPr>
              <w:ind w:firstLine="420"/>
              <w:jc w:val="center"/>
              <w:rPr>
                <w:rFonts w:asciiTheme="minorEastAsia" w:eastAsiaTheme="minorEastAsia" w:hAnsiTheme="minorEastAsia"/>
                <w:bCs/>
                <w:szCs w:val="21"/>
              </w:rPr>
            </w:pPr>
          </w:p>
        </w:tc>
      </w:tr>
      <w:tr w:rsidR="0089351E" w:rsidRPr="008B59D7" w14:paraId="2D163BDF" w14:textId="77777777" w:rsidTr="002A34ED">
        <w:tc>
          <w:tcPr>
            <w:tcW w:w="2336" w:type="dxa"/>
            <w:vAlign w:val="center"/>
          </w:tcPr>
          <w:p w14:paraId="27614476" w14:textId="77777777" w:rsidR="0089351E" w:rsidRPr="008B59D7" w:rsidRDefault="00D720A0">
            <w:pPr>
              <w:jc w:val="left"/>
              <w:rPr>
                <w:rFonts w:asciiTheme="minorEastAsia" w:eastAsiaTheme="minorEastAsia" w:hAnsiTheme="minorEastAsia"/>
                <w:bCs/>
                <w:szCs w:val="21"/>
              </w:rPr>
            </w:pPr>
            <w:r w:rsidRPr="008B59D7">
              <w:rPr>
                <w:rFonts w:asciiTheme="minorEastAsia" w:eastAsiaTheme="minorEastAsia" w:hAnsiTheme="minorEastAsia"/>
                <w:bCs/>
                <w:szCs w:val="21"/>
              </w:rPr>
              <w:t>所属上报数据组合编码</w:t>
            </w:r>
          </w:p>
        </w:tc>
        <w:tc>
          <w:tcPr>
            <w:tcW w:w="2336" w:type="dxa"/>
            <w:vAlign w:val="center"/>
          </w:tcPr>
          <w:p w14:paraId="598C32E4" w14:textId="77777777" w:rsidR="0089351E" w:rsidRPr="008B59D7" w:rsidRDefault="00D720A0">
            <w:pPr>
              <w:pStyle w:val="Default"/>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指与该计量器具相关联的采集上报数据组合编码。一个采集上报数据组合编码可对应多个计量器具</w:t>
            </w:r>
            <w:r w:rsidRPr="008B59D7">
              <w:rPr>
                <w:rFonts w:asciiTheme="minorEastAsia" w:eastAsiaTheme="minorEastAsia" w:hAnsiTheme="minorEastAsia" w:cs="Times New Roman"/>
                <w:sz w:val="21"/>
                <w:szCs w:val="21"/>
              </w:rPr>
              <w:t>。</w:t>
            </w:r>
          </w:p>
          <w:p w14:paraId="72892E5D" w14:textId="77777777" w:rsidR="0089351E" w:rsidRPr="008B59D7" w:rsidRDefault="0089351E">
            <w:pPr>
              <w:ind w:firstLine="420"/>
              <w:jc w:val="center"/>
              <w:rPr>
                <w:rFonts w:asciiTheme="minorEastAsia" w:eastAsiaTheme="minorEastAsia" w:hAnsiTheme="minorEastAsia"/>
                <w:bCs/>
                <w:szCs w:val="21"/>
              </w:rPr>
            </w:pPr>
          </w:p>
        </w:tc>
        <w:tc>
          <w:tcPr>
            <w:tcW w:w="2336" w:type="dxa"/>
            <w:vAlign w:val="center"/>
          </w:tcPr>
          <w:p w14:paraId="13C4A850" w14:textId="77777777" w:rsidR="0089351E" w:rsidRPr="008B59D7" w:rsidRDefault="00D720A0">
            <w:pPr>
              <w:jc w:val="left"/>
              <w:rPr>
                <w:rFonts w:asciiTheme="minorEastAsia" w:eastAsiaTheme="minorEastAsia" w:hAnsiTheme="minorEastAsia"/>
                <w:bCs/>
                <w:szCs w:val="21"/>
              </w:rPr>
            </w:pPr>
            <w:r w:rsidRPr="008B59D7">
              <w:rPr>
                <w:rFonts w:asciiTheme="minorEastAsia" w:eastAsiaTheme="minorEastAsia" w:hAnsiTheme="minorEastAsia" w:hint="eastAsia"/>
                <w:szCs w:val="21"/>
              </w:rPr>
              <w:t>与上报数据组合编码算术关系</w:t>
            </w:r>
            <w:r w:rsidRPr="008B59D7">
              <w:rPr>
                <w:rFonts w:asciiTheme="minorEastAsia" w:eastAsiaTheme="minorEastAsia" w:hAnsiTheme="minorEastAsia"/>
                <w:szCs w:val="21"/>
              </w:rPr>
              <w:t xml:space="preserve"> </w:t>
            </w:r>
          </w:p>
        </w:tc>
        <w:tc>
          <w:tcPr>
            <w:tcW w:w="2336" w:type="dxa"/>
            <w:vAlign w:val="center"/>
          </w:tcPr>
          <w:p w14:paraId="7A79C8B8" w14:textId="77777777" w:rsidR="0089351E" w:rsidRPr="008B59D7" w:rsidRDefault="00D720A0">
            <w:pPr>
              <w:pStyle w:val="Default"/>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上报数据组合编码的数值可由多个计量器具采集的数据通过不同的计算关系（加减乘除）得出。如加法表示该计量器具采集数据通过加法算到其所要计算的上报数据组合编码数值上。</w:t>
            </w:r>
            <w:r w:rsidRPr="008B59D7">
              <w:rPr>
                <w:rFonts w:asciiTheme="minorEastAsia" w:eastAsiaTheme="minorEastAsia" w:hAnsiTheme="minorEastAsia"/>
                <w:sz w:val="21"/>
                <w:szCs w:val="21"/>
              </w:rPr>
              <w:t xml:space="preserve"> 1</w:t>
            </w:r>
            <w:r w:rsidRPr="008B59D7">
              <w:rPr>
                <w:rFonts w:asciiTheme="minorEastAsia" w:eastAsiaTheme="minorEastAsia" w:hAnsiTheme="minorEastAsia" w:hint="eastAsia"/>
                <w:sz w:val="21"/>
                <w:szCs w:val="21"/>
              </w:rPr>
              <w:t>：加，</w:t>
            </w:r>
            <w:r w:rsidRPr="008B59D7">
              <w:rPr>
                <w:rFonts w:asciiTheme="minorEastAsia" w:eastAsiaTheme="minorEastAsia" w:hAnsiTheme="minorEastAsia" w:cs="Times New Roman"/>
                <w:sz w:val="21"/>
                <w:szCs w:val="21"/>
              </w:rPr>
              <w:t>/2</w:t>
            </w:r>
            <w:r w:rsidRPr="008B59D7">
              <w:rPr>
                <w:rFonts w:asciiTheme="minorEastAsia" w:eastAsiaTheme="minorEastAsia" w:hAnsiTheme="minorEastAsia" w:hint="eastAsia"/>
                <w:sz w:val="21"/>
                <w:szCs w:val="21"/>
              </w:rPr>
              <w:t>：减，</w:t>
            </w:r>
            <w:r w:rsidRPr="008B59D7">
              <w:rPr>
                <w:rFonts w:asciiTheme="minorEastAsia" w:eastAsiaTheme="minorEastAsia" w:hAnsiTheme="minorEastAsia" w:cs="Times New Roman"/>
                <w:sz w:val="21"/>
                <w:szCs w:val="21"/>
              </w:rPr>
              <w:t>/3:</w:t>
            </w:r>
            <w:r w:rsidRPr="008B59D7">
              <w:rPr>
                <w:rFonts w:asciiTheme="minorEastAsia" w:eastAsiaTheme="minorEastAsia" w:hAnsiTheme="minorEastAsia" w:hint="eastAsia"/>
                <w:sz w:val="21"/>
                <w:szCs w:val="21"/>
              </w:rPr>
              <w:t>乘，</w:t>
            </w:r>
            <w:r w:rsidRPr="008B59D7">
              <w:rPr>
                <w:rFonts w:asciiTheme="minorEastAsia" w:eastAsiaTheme="minorEastAsia" w:hAnsiTheme="minorEastAsia" w:cs="Times New Roman"/>
                <w:sz w:val="21"/>
                <w:szCs w:val="21"/>
              </w:rPr>
              <w:t>/4:</w:t>
            </w:r>
            <w:r w:rsidRPr="008B59D7">
              <w:rPr>
                <w:rFonts w:asciiTheme="minorEastAsia" w:eastAsiaTheme="minorEastAsia" w:hAnsiTheme="minorEastAsia" w:hint="eastAsia"/>
                <w:sz w:val="21"/>
                <w:szCs w:val="21"/>
              </w:rPr>
              <w:t>除</w:t>
            </w:r>
            <w:r w:rsidRPr="008B59D7">
              <w:rPr>
                <w:rFonts w:asciiTheme="minorEastAsia" w:eastAsiaTheme="minorEastAsia" w:hAnsiTheme="minorEastAsia"/>
                <w:sz w:val="21"/>
                <w:szCs w:val="21"/>
              </w:rPr>
              <w:t xml:space="preserve"> </w:t>
            </w:r>
          </w:p>
        </w:tc>
      </w:tr>
      <w:tr w:rsidR="0089351E" w:rsidRPr="008B59D7" w14:paraId="461BFDD3" w14:textId="77777777" w:rsidTr="002A34ED">
        <w:tc>
          <w:tcPr>
            <w:tcW w:w="2336" w:type="dxa"/>
            <w:vAlign w:val="center"/>
          </w:tcPr>
          <w:p w14:paraId="4903ABC2" w14:textId="77777777" w:rsidR="0089351E" w:rsidRPr="008B59D7" w:rsidRDefault="00D720A0">
            <w:pPr>
              <w:jc w:val="left"/>
              <w:rPr>
                <w:rFonts w:asciiTheme="minorEastAsia" w:eastAsiaTheme="minorEastAsia" w:hAnsiTheme="minorEastAsia"/>
                <w:bCs/>
                <w:szCs w:val="21"/>
              </w:rPr>
            </w:pPr>
            <w:r w:rsidRPr="008B59D7">
              <w:rPr>
                <w:rFonts w:asciiTheme="minorEastAsia" w:eastAsiaTheme="minorEastAsia" w:hAnsiTheme="minorEastAsia" w:hint="eastAsia"/>
                <w:szCs w:val="21"/>
              </w:rPr>
              <w:t>与上报数据组合编码算术系数</w:t>
            </w:r>
            <w:r w:rsidRPr="008B59D7">
              <w:rPr>
                <w:rFonts w:asciiTheme="minorEastAsia" w:eastAsiaTheme="minorEastAsia" w:hAnsiTheme="minorEastAsia"/>
                <w:szCs w:val="21"/>
              </w:rPr>
              <w:t xml:space="preserve"> </w:t>
            </w:r>
          </w:p>
        </w:tc>
        <w:tc>
          <w:tcPr>
            <w:tcW w:w="2336" w:type="dxa"/>
            <w:vAlign w:val="center"/>
          </w:tcPr>
          <w:p w14:paraId="2CE111D6" w14:textId="77777777" w:rsidR="0089351E" w:rsidRPr="008B59D7" w:rsidRDefault="00D720A0">
            <w:pPr>
              <w:pStyle w:val="Default"/>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上报数据组合编码的数值可由多个计量器具采集的数据通过不同的计算关系（加减乘除）得出。</w:t>
            </w:r>
            <w:r w:rsidRPr="008B59D7">
              <w:rPr>
                <w:rFonts w:asciiTheme="minorEastAsia" w:eastAsiaTheme="minorEastAsia" w:hAnsiTheme="minorEastAsia"/>
                <w:sz w:val="21"/>
                <w:szCs w:val="21"/>
              </w:rPr>
              <w:t xml:space="preserve"> </w:t>
            </w:r>
            <w:r w:rsidRPr="008B59D7">
              <w:rPr>
                <w:rFonts w:asciiTheme="minorEastAsia" w:eastAsiaTheme="minorEastAsia" w:hAnsiTheme="minorEastAsia" w:hint="eastAsia"/>
                <w:sz w:val="21"/>
                <w:szCs w:val="21"/>
              </w:rPr>
              <w:t>如</w:t>
            </w:r>
            <w:r w:rsidRPr="008B59D7">
              <w:rPr>
                <w:rFonts w:asciiTheme="minorEastAsia" w:eastAsiaTheme="minorEastAsia" w:hAnsiTheme="minorEastAsia" w:cs="Times New Roman"/>
                <w:sz w:val="21"/>
                <w:szCs w:val="21"/>
              </w:rPr>
              <w:t>1</w:t>
            </w:r>
            <w:r w:rsidRPr="008B59D7">
              <w:rPr>
                <w:rFonts w:asciiTheme="minorEastAsia" w:eastAsiaTheme="minorEastAsia" w:hAnsiTheme="minorEastAsia" w:hint="eastAsia"/>
                <w:sz w:val="21"/>
                <w:szCs w:val="21"/>
              </w:rPr>
              <w:t>代表全部，</w:t>
            </w:r>
            <w:r w:rsidRPr="008B59D7">
              <w:rPr>
                <w:rFonts w:asciiTheme="minorEastAsia" w:eastAsiaTheme="minorEastAsia" w:hAnsiTheme="minorEastAsia" w:cs="Times New Roman"/>
                <w:sz w:val="21"/>
                <w:szCs w:val="21"/>
              </w:rPr>
              <w:t>0.5</w:t>
            </w:r>
            <w:r w:rsidRPr="008B59D7">
              <w:rPr>
                <w:rFonts w:asciiTheme="minorEastAsia" w:eastAsiaTheme="minorEastAsia" w:hAnsiTheme="minorEastAsia" w:hint="eastAsia"/>
                <w:sz w:val="21"/>
                <w:szCs w:val="21"/>
              </w:rPr>
              <w:t>代表该计量器具采</w:t>
            </w:r>
            <w:r w:rsidRPr="008B59D7">
              <w:rPr>
                <w:rFonts w:asciiTheme="minorEastAsia" w:eastAsiaTheme="minorEastAsia" w:hAnsiTheme="minorEastAsia" w:hint="eastAsia"/>
                <w:sz w:val="21"/>
                <w:szCs w:val="21"/>
              </w:rPr>
              <w:lastRenderedPageBreak/>
              <w:t>集的数据跟所属的上报数据组合编码的数值有关</w:t>
            </w:r>
            <w:r w:rsidRPr="008B59D7">
              <w:rPr>
                <w:rFonts w:asciiTheme="minorEastAsia" w:eastAsiaTheme="minorEastAsia" w:hAnsiTheme="minorEastAsia"/>
                <w:sz w:val="21"/>
                <w:szCs w:val="21"/>
              </w:rPr>
              <w:t xml:space="preserve"> </w:t>
            </w:r>
          </w:p>
        </w:tc>
        <w:tc>
          <w:tcPr>
            <w:tcW w:w="2336" w:type="dxa"/>
            <w:vAlign w:val="center"/>
          </w:tcPr>
          <w:p w14:paraId="517608D8" w14:textId="77777777" w:rsidR="0089351E" w:rsidRPr="008B59D7" w:rsidRDefault="00D720A0">
            <w:pPr>
              <w:jc w:val="left"/>
              <w:rPr>
                <w:rFonts w:asciiTheme="minorEastAsia" w:eastAsiaTheme="minorEastAsia" w:hAnsiTheme="minorEastAsia"/>
                <w:bCs/>
                <w:szCs w:val="21"/>
              </w:rPr>
            </w:pPr>
            <w:r w:rsidRPr="008B59D7">
              <w:rPr>
                <w:rFonts w:asciiTheme="minorEastAsia" w:eastAsiaTheme="minorEastAsia" w:hAnsiTheme="minorEastAsia" w:hint="eastAsia"/>
                <w:szCs w:val="21"/>
              </w:rPr>
              <w:lastRenderedPageBreak/>
              <w:t>生产厂家</w:t>
            </w:r>
            <w:r w:rsidRPr="008B59D7">
              <w:rPr>
                <w:rFonts w:asciiTheme="minorEastAsia" w:eastAsiaTheme="minorEastAsia" w:hAnsiTheme="minorEastAsia"/>
                <w:szCs w:val="21"/>
              </w:rPr>
              <w:t xml:space="preserve"> </w:t>
            </w:r>
          </w:p>
        </w:tc>
        <w:tc>
          <w:tcPr>
            <w:tcW w:w="2336" w:type="dxa"/>
            <w:vAlign w:val="center"/>
          </w:tcPr>
          <w:p w14:paraId="383E38F6" w14:textId="77777777" w:rsidR="0089351E" w:rsidRPr="008B59D7" w:rsidRDefault="0089351E">
            <w:pPr>
              <w:ind w:firstLine="420"/>
              <w:jc w:val="center"/>
              <w:rPr>
                <w:rFonts w:asciiTheme="minorEastAsia" w:eastAsiaTheme="minorEastAsia" w:hAnsiTheme="minorEastAsia"/>
                <w:bCs/>
                <w:szCs w:val="21"/>
              </w:rPr>
            </w:pPr>
          </w:p>
        </w:tc>
      </w:tr>
      <w:tr w:rsidR="0089351E" w:rsidRPr="008B59D7" w14:paraId="0EDA52C8" w14:textId="77777777" w:rsidTr="002A34ED">
        <w:tc>
          <w:tcPr>
            <w:tcW w:w="2336" w:type="dxa"/>
            <w:vAlign w:val="center"/>
          </w:tcPr>
          <w:p w14:paraId="3AE553EE" w14:textId="77777777" w:rsidR="0089351E" w:rsidRPr="008B59D7" w:rsidRDefault="00D720A0">
            <w:pPr>
              <w:pStyle w:val="Default"/>
              <w:jc w:val="center"/>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型号规格</w:t>
            </w:r>
            <w:r w:rsidRPr="008B59D7">
              <w:rPr>
                <w:rFonts w:asciiTheme="minorEastAsia" w:eastAsiaTheme="minorEastAsia" w:hAnsiTheme="minorEastAsia"/>
                <w:sz w:val="21"/>
                <w:szCs w:val="21"/>
              </w:rPr>
              <w:t xml:space="preserve"> </w:t>
            </w:r>
          </w:p>
        </w:tc>
        <w:tc>
          <w:tcPr>
            <w:tcW w:w="2336" w:type="dxa"/>
            <w:vAlign w:val="center"/>
          </w:tcPr>
          <w:p w14:paraId="0AD1A7DB" w14:textId="77777777" w:rsidR="0089351E" w:rsidRPr="008B59D7" w:rsidRDefault="0089351E">
            <w:pPr>
              <w:ind w:firstLine="420"/>
              <w:jc w:val="center"/>
              <w:rPr>
                <w:rFonts w:asciiTheme="minorEastAsia" w:eastAsiaTheme="minorEastAsia" w:hAnsiTheme="minorEastAsia"/>
                <w:bCs/>
                <w:szCs w:val="21"/>
              </w:rPr>
            </w:pPr>
          </w:p>
        </w:tc>
        <w:tc>
          <w:tcPr>
            <w:tcW w:w="2336" w:type="dxa"/>
            <w:vAlign w:val="center"/>
          </w:tcPr>
          <w:p w14:paraId="28214098" w14:textId="77777777" w:rsidR="0089351E" w:rsidRPr="008B59D7" w:rsidRDefault="00D720A0">
            <w:pPr>
              <w:pStyle w:val="Default"/>
              <w:jc w:val="center"/>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准确度等级</w:t>
            </w:r>
            <w:r w:rsidRPr="008B59D7">
              <w:rPr>
                <w:rFonts w:asciiTheme="minorEastAsia" w:eastAsiaTheme="minorEastAsia" w:hAnsiTheme="minorEastAsia"/>
                <w:sz w:val="21"/>
                <w:szCs w:val="21"/>
              </w:rPr>
              <w:t xml:space="preserve"> </w:t>
            </w:r>
          </w:p>
        </w:tc>
        <w:tc>
          <w:tcPr>
            <w:tcW w:w="2336" w:type="dxa"/>
            <w:vAlign w:val="center"/>
          </w:tcPr>
          <w:p w14:paraId="1EB7DE5D" w14:textId="77777777" w:rsidR="0089351E" w:rsidRPr="008B59D7" w:rsidRDefault="0089351E">
            <w:pPr>
              <w:ind w:firstLine="420"/>
              <w:jc w:val="center"/>
              <w:rPr>
                <w:rFonts w:asciiTheme="minorEastAsia" w:eastAsiaTheme="minorEastAsia" w:hAnsiTheme="minorEastAsia"/>
                <w:bCs/>
                <w:szCs w:val="21"/>
              </w:rPr>
            </w:pPr>
          </w:p>
        </w:tc>
      </w:tr>
      <w:tr w:rsidR="0089351E" w:rsidRPr="008B59D7" w14:paraId="24842D27" w14:textId="77777777" w:rsidTr="002A34ED">
        <w:tc>
          <w:tcPr>
            <w:tcW w:w="2336" w:type="dxa"/>
            <w:vAlign w:val="center"/>
          </w:tcPr>
          <w:p w14:paraId="68A67096" w14:textId="77777777" w:rsidR="0089351E" w:rsidRPr="008B59D7" w:rsidRDefault="00D720A0">
            <w:pPr>
              <w:pStyle w:val="Default"/>
              <w:jc w:val="center"/>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测量范围</w:t>
            </w:r>
            <w:r w:rsidRPr="008B59D7">
              <w:rPr>
                <w:rFonts w:asciiTheme="minorEastAsia" w:eastAsiaTheme="minorEastAsia" w:hAnsiTheme="minorEastAsia"/>
                <w:sz w:val="21"/>
                <w:szCs w:val="21"/>
              </w:rPr>
              <w:t xml:space="preserve"> </w:t>
            </w:r>
          </w:p>
        </w:tc>
        <w:tc>
          <w:tcPr>
            <w:tcW w:w="2336" w:type="dxa"/>
            <w:vAlign w:val="center"/>
          </w:tcPr>
          <w:p w14:paraId="543A1198" w14:textId="77777777" w:rsidR="0089351E" w:rsidRPr="008B59D7" w:rsidRDefault="0089351E">
            <w:pPr>
              <w:ind w:firstLine="420"/>
              <w:jc w:val="center"/>
              <w:rPr>
                <w:rFonts w:asciiTheme="minorEastAsia" w:eastAsiaTheme="minorEastAsia" w:hAnsiTheme="minorEastAsia"/>
                <w:bCs/>
                <w:szCs w:val="21"/>
              </w:rPr>
            </w:pPr>
          </w:p>
        </w:tc>
        <w:tc>
          <w:tcPr>
            <w:tcW w:w="2336" w:type="dxa"/>
            <w:vAlign w:val="center"/>
          </w:tcPr>
          <w:p w14:paraId="52C1CBA9" w14:textId="77777777" w:rsidR="0089351E" w:rsidRPr="008B59D7" w:rsidRDefault="00D720A0">
            <w:pPr>
              <w:pStyle w:val="Default"/>
              <w:jc w:val="center"/>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管理编号</w:t>
            </w:r>
            <w:r w:rsidRPr="008B59D7">
              <w:rPr>
                <w:rFonts w:asciiTheme="minorEastAsia" w:eastAsiaTheme="minorEastAsia" w:hAnsiTheme="minorEastAsia"/>
                <w:sz w:val="21"/>
                <w:szCs w:val="21"/>
              </w:rPr>
              <w:t xml:space="preserve"> </w:t>
            </w:r>
          </w:p>
        </w:tc>
        <w:tc>
          <w:tcPr>
            <w:tcW w:w="2336" w:type="dxa"/>
            <w:vAlign w:val="center"/>
          </w:tcPr>
          <w:p w14:paraId="6FAEEB42" w14:textId="77777777" w:rsidR="0089351E" w:rsidRPr="008B59D7" w:rsidRDefault="0089351E">
            <w:pPr>
              <w:ind w:firstLine="420"/>
              <w:jc w:val="center"/>
              <w:rPr>
                <w:rFonts w:asciiTheme="minorEastAsia" w:eastAsiaTheme="minorEastAsia" w:hAnsiTheme="minorEastAsia"/>
                <w:bCs/>
                <w:szCs w:val="21"/>
              </w:rPr>
            </w:pPr>
          </w:p>
        </w:tc>
      </w:tr>
      <w:tr w:rsidR="0089351E" w:rsidRPr="008B59D7" w14:paraId="3B4598B7" w14:textId="77777777" w:rsidTr="002A34ED">
        <w:tc>
          <w:tcPr>
            <w:tcW w:w="2336" w:type="dxa"/>
            <w:vAlign w:val="center"/>
          </w:tcPr>
          <w:p w14:paraId="7DC4F37A" w14:textId="77777777" w:rsidR="0089351E" w:rsidRPr="008B59D7" w:rsidRDefault="00D720A0">
            <w:pPr>
              <w:pStyle w:val="Default"/>
              <w:jc w:val="center"/>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检定</w:t>
            </w:r>
            <w:r w:rsidRPr="008B59D7">
              <w:rPr>
                <w:rFonts w:asciiTheme="minorEastAsia" w:eastAsiaTheme="minorEastAsia" w:hAnsiTheme="minorEastAsia" w:cs="Times New Roman"/>
                <w:b/>
                <w:bCs/>
                <w:sz w:val="21"/>
                <w:szCs w:val="21"/>
              </w:rPr>
              <w:t>/</w:t>
            </w:r>
            <w:r w:rsidRPr="008B59D7">
              <w:rPr>
                <w:rFonts w:asciiTheme="minorEastAsia" w:eastAsiaTheme="minorEastAsia" w:hAnsiTheme="minorEastAsia" w:hint="eastAsia"/>
                <w:sz w:val="21"/>
                <w:szCs w:val="21"/>
              </w:rPr>
              <w:t>校准状态</w:t>
            </w:r>
            <w:r w:rsidRPr="008B59D7">
              <w:rPr>
                <w:rFonts w:asciiTheme="minorEastAsia" w:eastAsiaTheme="minorEastAsia" w:hAnsiTheme="minorEastAsia"/>
                <w:sz w:val="21"/>
                <w:szCs w:val="21"/>
              </w:rPr>
              <w:t xml:space="preserve"> </w:t>
            </w:r>
          </w:p>
          <w:p w14:paraId="07BD8603" w14:textId="77777777" w:rsidR="0089351E" w:rsidRPr="008B59D7" w:rsidRDefault="00D720A0">
            <w:pPr>
              <w:pStyle w:val="Default"/>
              <w:jc w:val="center"/>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最近一次检定</w:t>
            </w:r>
            <w:r w:rsidRPr="008B59D7">
              <w:rPr>
                <w:rFonts w:asciiTheme="minorEastAsia" w:eastAsiaTheme="minorEastAsia" w:hAnsiTheme="minorEastAsia" w:cs="Times New Roman"/>
                <w:b/>
                <w:bCs/>
                <w:sz w:val="21"/>
                <w:szCs w:val="21"/>
              </w:rPr>
              <w:t>/</w:t>
            </w:r>
            <w:r w:rsidRPr="008B59D7">
              <w:rPr>
                <w:rFonts w:asciiTheme="minorEastAsia" w:eastAsiaTheme="minorEastAsia" w:hAnsiTheme="minorEastAsia" w:hint="eastAsia"/>
                <w:sz w:val="21"/>
                <w:szCs w:val="21"/>
              </w:rPr>
              <w:t>校准时间</w:t>
            </w:r>
          </w:p>
        </w:tc>
        <w:tc>
          <w:tcPr>
            <w:tcW w:w="2336" w:type="dxa"/>
            <w:vAlign w:val="center"/>
          </w:tcPr>
          <w:p w14:paraId="0CCAC9C8" w14:textId="77777777" w:rsidR="0089351E" w:rsidRPr="008B59D7" w:rsidRDefault="00D720A0">
            <w:pPr>
              <w:pStyle w:val="Default"/>
              <w:jc w:val="center"/>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合格</w:t>
            </w:r>
            <w:r w:rsidRPr="008B59D7">
              <w:rPr>
                <w:rFonts w:asciiTheme="minorEastAsia" w:eastAsiaTheme="minorEastAsia" w:hAnsiTheme="minorEastAsia" w:cs="Times New Roman"/>
                <w:sz w:val="21"/>
                <w:szCs w:val="21"/>
              </w:rPr>
              <w:t>/</w:t>
            </w:r>
            <w:r w:rsidRPr="008B59D7">
              <w:rPr>
                <w:rFonts w:asciiTheme="minorEastAsia" w:eastAsiaTheme="minorEastAsia" w:hAnsiTheme="minorEastAsia" w:hint="eastAsia"/>
                <w:sz w:val="21"/>
                <w:szCs w:val="21"/>
              </w:rPr>
              <w:t>不合格</w:t>
            </w:r>
            <w:r w:rsidRPr="008B59D7">
              <w:rPr>
                <w:rFonts w:asciiTheme="minorEastAsia" w:eastAsiaTheme="minorEastAsia" w:hAnsiTheme="minorEastAsia"/>
                <w:sz w:val="21"/>
                <w:szCs w:val="21"/>
              </w:rPr>
              <w:t xml:space="preserve"> </w:t>
            </w:r>
          </w:p>
          <w:p w14:paraId="5AABA2F8" w14:textId="77777777" w:rsidR="0089351E" w:rsidRPr="008B59D7" w:rsidRDefault="0089351E">
            <w:pPr>
              <w:ind w:firstLine="420"/>
              <w:jc w:val="center"/>
              <w:rPr>
                <w:rFonts w:asciiTheme="minorEastAsia" w:eastAsiaTheme="minorEastAsia" w:hAnsiTheme="minorEastAsia"/>
                <w:bCs/>
                <w:szCs w:val="21"/>
              </w:rPr>
            </w:pPr>
          </w:p>
        </w:tc>
        <w:tc>
          <w:tcPr>
            <w:tcW w:w="2336" w:type="dxa"/>
            <w:vAlign w:val="center"/>
          </w:tcPr>
          <w:p w14:paraId="0597EF78" w14:textId="77777777" w:rsidR="0089351E" w:rsidRPr="008B59D7" w:rsidRDefault="00D720A0">
            <w:pPr>
              <w:pStyle w:val="Default"/>
              <w:jc w:val="center"/>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检定</w:t>
            </w:r>
            <w:r w:rsidRPr="008B59D7">
              <w:rPr>
                <w:rFonts w:asciiTheme="minorEastAsia" w:eastAsiaTheme="minorEastAsia" w:hAnsiTheme="minorEastAsia" w:cs="Times New Roman"/>
                <w:b/>
                <w:bCs/>
                <w:sz w:val="21"/>
                <w:szCs w:val="21"/>
              </w:rPr>
              <w:t>/</w:t>
            </w:r>
            <w:r w:rsidRPr="008B59D7">
              <w:rPr>
                <w:rFonts w:asciiTheme="minorEastAsia" w:eastAsiaTheme="minorEastAsia" w:hAnsiTheme="minorEastAsia" w:hint="eastAsia"/>
                <w:sz w:val="21"/>
                <w:szCs w:val="21"/>
              </w:rPr>
              <w:t>校准周期</w:t>
            </w:r>
            <w:r w:rsidRPr="008B59D7">
              <w:rPr>
                <w:rFonts w:asciiTheme="minorEastAsia" w:eastAsiaTheme="minorEastAsia" w:hAnsiTheme="minorEastAsia"/>
                <w:sz w:val="21"/>
                <w:szCs w:val="21"/>
              </w:rPr>
              <w:t xml:space="preserve"> </w:t>
            </w:r>
          </w:p>
          <w:p w14:paraId="30CA8D3C" w14:textId="77777777" w:rsidR="0089351E" w:rsidRPr="008B59D7" w:rsidRDefault="00D720A0">
            <w:pPr>
              <w:pStyle w:val="Default"/>
              <w:jc w:val="center"/>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检验机构</w:t>
            </w:r>
            <w:r w:rsidRPr="008B59D7">
              <w:rPr>
                <w:rFonts w:asciiTheme="minorEastAsia" w:eastAsiaTheme="minorEastAsia" w:hAnsiTheme="minorEastAsia"/>
                <w:sz w:val="21"/>
                <w:szCs w:val="21"/>
              </w:rPr>
              <w:t xml:space="preserve"> </w:t>
            </w:r>
          </w:p>
        </w:tc>
        <w:tc>
          <w:tcPr>
            <w:tcW w:w="2336" w:type="dxa"/>
            <w:vAlign w:val="center"/>
          </w:tcPr>
          <w:p w14:paraId="65990AF0" w14:textId="77777777" w:rsidR="0089351E" w:rsidRPr="008B59D7" w:rsidRDefault="0089351E">
            <w:pPr>
              <w:ind w:firstLine="420"/>
              <w:jc w:val="center"/>
              <w:rPr>
                <w:rFonts w:asciiTheme="minorEastAsia" w:eastAsiaTheme="minorEastAsia" w:hAnsiTheme="minorEastAsia"/>
                <w:bCs/>
                <w:szCs w:val="21"/>
              </w:rPr>
            </w:pPr>
          </w:p>
        </w:tc>
      </w:tr>
      <w:tr w:rsidR="0089351E" w:rsidRPr="008B59D7" w14:paraId="73D00C6C" w14:textId="77777777" w:rsidTr="002A34ED">
        <w:tc>
          <w:tcPr>
            <w:tcW w:w="2336" w:type="dxa"/>
            <w:vAlign w:val="center"/>
          </w:tcPr>
          <w:p w14:paraId="78008429" w14:textId="77777777" w:rsidR="0089351E" w:rsidRPr="008B59D7" w:rsidRDefault="00D720A0">
            <w:pPr>
              <w:pStyle w:val="Default"/>
              <w:jc w:val="center"/>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下一次检定</w:t>
            </w:r>
            <w:r w:rsidRPr="008B59D7">
              <w:rPr>
                <w:rFonts w:asciiTheme="minorEastAsia" w:eastAsiaTheme="minorEastAsia" w:hAnsiTheme="minorEastAsia" w:cs="Times New Roman"/>
                <w:b/>
                <w:bCs/>
                <w:sz w:val="21"/>
                <w:szCs w:val="21"/>
              </w:rPr>
              <w:t>/</w:t>
            </w:r>
            <w:r w:rsidRPr="008B59D7">
              <w:rPr>
                <w:rFonts w:asciiTheme="minorEastAsia" w:eastAsiaTheme="minorEastAsia" w:hAnsiTheme="minorEastAsia" w:hint="eastAsia"/>
                <w:sz w:val="21"/>
                <w:szCs w:val="21"/>
              </w:rPr>
              <w:t>校准时间</w:t>
            </w:r>
            <w:r w:rsidRPr="008B59D7">
              <w:rPr>
                <w:rFonts w:asciiTheme="minorEastAsia" w:eastAsiaTheme="minorEastAsia" w:hAnsiTheme="minorEastAsia"/>
                <w:sz w:val="21"/>
                <w:szCs w:val="21"/>
              </w:rPr>
              <w:t xml:space="preserve"> </w:t>
            </w:r>
          </w:p>
        </w:tc>
        <w:tc>
          <w:tcPr>
            <w:tcW w:w="2336" w:type="dxa"/>
            <w:vAlign w:val="center"/>
          </w:tcPr>
          <w:p w14:paraId="46DB1760" w14:textId="77777777" w:rsidR="0089351E" w:rsidRPr="008B59D7" w:rsidRDefault="0089351E">
            <w:pPr>
              <w:ind w:firstLine="420"/>
              <w:jc w:val="center"/>
              <w:rPr>
                <w:rFonts w:asciiTheme="minorEastAsia" w:eastAsiaTheme="minorEastAsia" w:hAnsiTheme="minorEastAsia"/>
                <w:bCs/>
                <w:szCs w:val="21"/>
              </w:rPr>
            </w:pPr>
          </w:p>
        </w:tc>
        <w:tc>
          <w:tcPr>
            <w:tcW w:w="2336" w:type="dxa"/>
            <w:vAlign w:val="center"/>
          </w:tcPr>
          <w:p w14:paraId="5E1C88BA" w14:textId="77777777" w:rsidR="0089351E" w:rsidRPr="008B59D7" w:rsidRDefault="00D720A0">
            <w:pPr>
              <w:pStyle w:val="Default"/>
              <w:jc w:val="center"/>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未检定</w:t>
            </w:r>
            <w:r w:rsidRPr="008B59D7">
              <w:rPr>
                <w:rFonts w:asciiTheme="minorEastAsia" w:eastAsiaTheme="minorEastAsia" w:hAnsiTheme="minorEastAsia" w:cs="Times New Roman"/>
                <w:b/>
                <w:bCs/>
                <w:sz w:val="21"/>
                <w:szCs w:val="21"/>
              </w:rPr>
              <w:t>/</w:t>
            </w:r>
            <w:r w:rsidRPr="008B59D7">
              <w:rPr>
                <w:rFonts w:asciiTheme="minorEastAsia" w:eastAsiaTheme="minorEastAsia" w:hAnsiTheme="minorEastAsia" w:hint="eastAsia"/>
                <w:sz w:val="21"/>
                <w:szCs w:val="21"/>
              </w:rPr>
              <w:t>校准原因</w:t>
            </w:r>
          </w:p>
        </w:tc>
        <w:tc>
          <w:tcPr>
            <w:tcW w:w="2336" w:type="dxa"/>
            <w:vAlign w:val="center"/>
          </w:tcPr>
          <w:p w14:paraId="07B63305" w14:textId="77777777" w:rsidR="0089351E" w:rsidRPr="008B59D7" w:rsidRDefault="0089351E">
            <w:pPr>
              <w:ind w:firstLine="420"/>
              <w:jc w:val="center"/>
              <w:rPr>
                <w:rFonts w:asciiTheme="minorEastAsia" w:eastAsiaTheme="minorEastAsia" w:hAnsiTheme="minorEastAsia"/>
                <w:bCs/>
                <w:szCs w:val="21"/>
              </w:rPr>
            </w:pPr>
          </w:p>
        </w:tc>
      </w:tr>
      <w:tr w:rsidR="0089351E" w:rsidRPr="008B59D7" w14:paraId="6B5AFFCC" w14:textId="77777777" w:rsidTr="002A34ED">
        <w:tc>
          <w:tcPr>
            <w:tcW w:w="2336" w:type="dxa"/>
            <w:vAlign w:val="center"/>
          </w:tcPr>
          <w:p w14:paraId="0F7981A0" w14:textId="77777777" w:rsidR="0089351E" w:rsidRPr="008B59D7" w:rsidRDefault="00D720A0">
            <w:pPr>
              <w:pStyle w:val="Default"/>
              <w:jc w:val="center"/>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安装地点</w:t>
            </w:r>
            <w:r w:rsidRPr="008B59D7">
              <w:rPr>
                <w:rFonts w:asciiTheme="minorEastAsia" w:eastAsiaTheme="minorEastAsia" w:hAnsiTheme="minorEastAsia"/>
                <w:sz w:val="21"/>
                <w:szCs w:val="21"/>
              </w:rPr>
              <w:t xml:space="preserve"> </w:t>
            </w:r>
          </w:p>
        </w:tc>
        <w:tc>
          <w:tcPr>
            <w:tcW w:w="2336" w:type="dxa"/>
            <w:vAlign w:val="center"/>
          </w:tcPr>
          <w:p w14:paraId="436E8A4D" w14:textId="77777777" w:rsidR="0089351E" w:rsidRPr="008B59D7" w:rsidRDefault="0089351E">
            <w:pPr>
              <w:ind w:firstLine="420"/>
              <w:jc w:val="center"/>
              <w:rPr>
                <w:rFonts w:asciiTheme="minorEastAsia" w:eastAsiaTheme="minorEastAsia" w:hAnsiTheme="minorEastAsia"/>
                <w:bCs/>
                <w:szCs w:val="21"/>
              </w:rPr>
            </w:pPr>
          </w:p>
        </w:tc>
        <w:tc>
          <w:tcPr>
            <w:tcW w:w="2336" w:type="dxa"/>
            <w:vAlign w:val="center"/>
          </w:tcPr>
          <w:p w14:paraId="02BC8823" w14:textId="77777777" w:rsidR="0089351E" w:rsidRPr="008B59D7" w:rsidRDefault="00D720A0">
            <w:pPr>
              <w:pStyle w:val="Default"/>
              <w:jc w:val="center"/>
              <w:rPr>
                <w:rFonts w:asciiTheme="minorEastAsia" w:eastAsiaTheme="minorEastAsia" w:hAnsiTheme="minorEastAsia"/>
                <w:sz w:val="21"/>
                <w:szCs w:val="21"/>
              </w:rPr>
            </w:pPr>
            <w:r w:rsidRPr="008B59D7">
              <w:rPr>
                <w:rFonts w:asciiTheme="minorEastAsia" w:eastAsiaTheme="minorEastAsia" w:hAnsiTheme="minorEastAsia" w:hint="eastAsia"/>
                <w:sz w:val="21"/>
                <w:szCs w:val="21"/>
              </w:rPr>
              <w:t>安装方</w:t>
            </w:r>
          </w:p>
        </w:tc>
        <w:tc>
          <w:tcPr>
            <w:tcW w:w="2336" w:type="dxa"/>
            <w:vAlign w:val="center"/>
          </w:tcPr>
          <w:p w14:paraId="15BF6A3A" w14:textId="77777777" w:rsidR="0089351E" w:rsidRPr="008B59D7" w:rsidRDefault="0089351E">
            <w:pPr>
              <w:ind w:firstLine="420"/>
              <w:jc w:val="center"/>
              <w:rPr>
                <w:rFonts w:asciiTheme="minorEastAsia" w:eastAsiaTheme="minorEastAsia" w:hAnsiTheme="minorEastAsia"/>
                <w:bCs/>
                <w:szCs w:val="21"/>
              </w:rPr>
            </w:pPr>
          </w:p>
        </w:tc>
      </w:tr>
      <w:tr w:rsidR="0089351E" w:rsidRPr="008B59D7" w14:paraId="09132EC7" w14:textId="77777777" w:rsidTr="002A34ED">
        <w:tc>
          <w:tcPr>
            <w:tcW w:w="2336" w:type="dxa"/>
            <w:vAlign w:val="center"/>
          </w:tcPr>
          <w:p w14:paraId="1D1425F4" w14:textId="77777777" w:rsidR="0089351E" w:rsidRPr="008B59D7" w:rsidRDefault="00D720A0">
            <w:pPr>
              <w:pStyle w:val="Default"/>
              <w:jc w:val="center"/>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安装时间</w:t>
            </w:r>
            <w:r w:rsidRPr="008B59D7">
              <w:rPr>
                <w:rFonts w:asciiTheme="minorEastAsia" w:eastAsiaTheme="minorEastAsia" w:hAnsiTheme="minorEastAsia"/>
                <w:sz w:val="21"/>
                <w:szCs w:val="21"/>
              </w:rPr>
              <w:t xml:space="preserve"> </w:t>
            </w:r>
          </w:p>
        </w:tc>
        <w:tc>
          <w:tcPr>
            <w:tcW w:w="2336" w:type="dxa"/>
            <w:vAlign w:val="center"/>
          </w:tcPr>
          <w:p w14:paraId="2900CA66" w14:textId="77777777" w:rsidR="0089351E" w:rsidRPr="008B59D7" w:rsidRDefault="0089351E">
            <w:pPr>
              <w:ind w:firstLine="560"/>
              <w:jc w:val="center"/>
              <w:rPr>
                <w:rFonts w:asciiTheme="minorEastAsia" w:eastAsiaTheme="minorEastAsia" w:hAnsiTheme="minorEastAsia"/>
                <w:bCs/>
                <w:szCs w:val="21"/>
              </w:rPr>
            </w:pPr>
          </w:p>
        </w:tc>
        <w:tc>
          <w:tcPr>
            <w:tcW w:w="2336" w:type="dxa"/>
            <w:vAlign w:val="center"/>
          </w:tcPr>
          <w:p w14:paraId="1E616CD8" w14:textId="77777777" w:rsidR="0089351E" w:rsidRPr="008B59D7" w:rsidRDefault="00D720A0">
            <w:pPr>
              <w:pStyle w:val="Default"/>
              <w:jc w:val="center"/>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接入系统</w:t>
            </w:r>
            <w:r w:rsidRPr="008B59D7">
              <w:rPr>
                <w:rFonts w:asciiTheme="minorEastAsia" w:eastAsiaTheme="minorEastAsia" w:hAnsiTheme="minorEastAsia"/>
                <w:sz w:val="21"/>
                <w:szCs w:val="21"/>
              </w:rPr>
              <w:t xml:space="preserve"> </w:t>
            </w:r>
          </w:p>
        </w:tc>
        <w:tc>
          <w:tcPr>
            <w:tcW w:w="2336" w:type="dxa"/>
            <w:vAlign w:val="center"/>
          </w:tcPr>
          <w:p w14:paraId="1A996061" w14:textId="77777777" w:rsidR="0089351E" w:rsidRPr="008B59D7" w:rsidRDefault="00D720A0">
            <w:pPr>
              <w:pStyle w:val="Default"/>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指该计量器具的计量数据与哪个系统连接。</w:t>
            </w:r>
            <w:r w:rsidRPr="008B59D7">
              <w:rPr>
                <w:rFonts w:asciiTheme="minorEastAsia" w:eastAsiaTheme="minorEastAsia" w:hAnsiTheme="minorEastAsia"/>
                <w:sz w:val="21"/>
                <w:szCs w:val="21"/>
              </w:rPr>
              <w:t xml:space="preserve"> </w:t>
            </w:r>
          </w:p>
        </w:tc>
      </w:tr>
      <w:tr w:rsidR="0089351E" w:rsidRPr="008B59D7" w14:paraId="70CAEADF" w14:textId="77777777" w:rsidTr="002A34ED">
        <w:tc>
          <w:tcPr>
            <w:tcW w:w="2336" w:type="dxa"/>
            <w:vAlign w:val="center"/>
          </w:tcPr>
          <w:p w14:paraId="3FF62AFC" w14:textId="77777777" w:rsidR="0089351E" w:rsidRPr="008B59D7" w:rsidRDefault="00D720A0">
            <w:pPr>
              <w:pStyle w:val="Default"/>
              <w:jc w:val="center"/>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目前状态</w:t>
            </w:r>
            <w:r w:rsidRPr="008B59D7">
              <w:rPr>
                <w:rFonts w:asciiTheme="minorEastAsia" w:eastAsiaTheme="minorEastAsia" w:hAnsiTheme="minorEastAsia"/>
                <w:sz w:val="21"/>
                <w:szCs w:val="21"/>
              </w:rPr>
              <w:t xml:space="preserve"> </w:t>
            </w:r>
          </w:p>
        </w:tc>
        <w:tc>
          <w:tcPr>
            <w:tcW w:w="2336" w:type="dxa"/>
            <w:vAlign w:val="center"/>
          </w:tcPr>
          <w:p w14:paraId="61DBE335" w14:textId="77777777" w:rsidR="0089351E" w:rsidRPr="008B59D7" w:rsidRDefault="00D720A0">
            <w:pPr>
              <w:pStyle w:val="Default"/>
              <w:rPr>
                <w:rFonts w:asciiTheme="minorEastAsia" w:eastAsiaTheme="minorEastAsia" w:hAnsiTheme="minorEastAsia"/>
                <w:bCs/>
                <w:sz w:val="21"/>
                <w:szCs w:val="21"/>
              </w:rPr>
            </w:pPr>
            <w:r w:rsidRPr="008B59D7">
              <w:rPr>
                <w:rFonts w:asciiTheme="minorEastAsia" w:eastAsiaTheme="minorEastAsia" w:hAnsiTheme="minorEastAsia"/>
                <w:sz w:val="21"/>
                <w:szCs w:val="21"/>
              </w:rPr>
              <w:t>1</w:t>
            </w:r>
            <w:r w:rsidRPr="008B59D7">
              <w:rPr>
                <w:rFonts w:asciiTheme="minorEastAsia" w:eastAsiaTheme="minorEastAsia" w:hAnsiTheme="minorEastAsia" w:hint="eastAsia"/>
                <w:sz w:val="21"/>
                <w:szCs w:val="21"/>
              </w:rPr>
              <w:t>：正常；</w:t>
            </w:r>
            <w:r w:rsidRPr="008B59D7">
              <w:rPr>
                <w:rFonts w:asciiTheme="minorEastAsia" w:eastAsiaTheme="minorEastAsia" w:hAnsiTheme="minorEastAsia"/>
                <w:sz w:val="21"/>
                <w:szCs w:val="21"/>
              </w:rPr>
              <w:t>2</w:t>
            </w:r>
            <w:r w:rsidRPr="008B59D7">
              <w:rPr>
                <w:rFonts w:asciiTheme="minorEastAsia" w:eastAsiaTheme="minorEastAsia" w:hAnsiTheme="minorEastAsia" w:hint="eastAsia"/>
                <w:sz w:val="21"/>
                <w:szCs w:val="21"/>
              </w:rPr>
              <w:t>：故障；</w:t>
            </w:r>
            <w:r w:rsidRPr="008B59D7">
              <w:rPr>
                <w:rFonts w:asciiTheme="minorEastAsia" w:eastAsiaTheme="minorEastAsia" w:hAnsiTheme="minorEastAsia"/>
                <w:sz w:val="21"/>
                <w:szCs w:val="21"/>
              </w:rPr>
              <w:t>3</w:t>
            </w:r>
            <w:r w:rsidRPr="008B59D7">
              <w:rPr>
                <w:rFonts w:asciiTheme="minorEastAsia" w:eastAsiaTheme="minorEastAsia" w:hAnsiTheme="minorEastAsia" w:hint="eastAsia"/>
                <w:sz w:val="21"/>
                <w:szCs w:val="21"/>
              </w:rPr>
              <w:t>：停用</w:t>
            </w:r>
            <w:r w:rsidRPr="008B59D7">
              <w:rPr>
                <w:rFonts w:asciiTheme="minorEastAsia" w:eastAsiaTheme="minorEastAsia" w:hAnsiTheme="minorEastAsia"/>
                <w:sz w:val="21"/>
                <w:szCs w:val="21"/>
              </w:rPr>
              <w:t xml:space="preserve"> </w:t>
            </w:r>
          </w:p>
        </w:tc>
        <w:tc>
          <w:tcPr>
            <w:tcW w:w="2336" w:type="dxa"/>
            <w:vAlign w:val="center"/>
          </w:tcPr>
          <w:p w14:paraId="4BA8440A" w14:textId="77777777" w:rsidR="0089351E" w:rsidRPr="008B59D7" w:rsidRDefault="00D720A0">
            <w:pPr>
              <w:pStyle w:val="Default"/>
              <w:jc w:val="center"/>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状态发生时间</w:t>
            </w:r>
            <w:r w:rsidRPr="008B59D7">
              <w:rPr>
                <w:rFonts w:asciiTheme="minorEastAsia" w:eastAsiaTheme="minorEastAsia" w:hAnsiTheme="minorEastAsia"/>
                <w:sz w:val="21"/>
                <w:szCs w:val="21"/>
              </w:rPr>
              <w:t xml:space="preserve"> </w:t>
            </w:r>
          </w:p>
        </w:tc>
        <w:tc>
          <w:tcPr>
            <w:tcW w:w="2336" w:type="dxa"/>
            <w:vAlign w:val="center"/>
          </w:tcPr>
          <w:p w14:paraId="11472108" w14:textId="77777777" w:rsidR="0089351E" w:rsidRPr="008B59D7" w:rsidRDefault="00D720A0">
            <w:pPr>
              <w:pStyle w:val="Default"/>
              <w:rPr>
                <w:rFonts w:asciiTheme="minorEastAsia" w:eastAsiaTheme="minorEastAsia" w:hAnsiTheme="minorEastAsia"/>
                <w:bCs/>
                <w:sz w:val="21"/>
                <w:szCs w:val="21"/>
              </w:rPr>
            </w:pPr>
            <w:r w:rsidRPr="008B59D7">
              <w:rPr>
                <w:rFonts w:asciiTheme="minorEastAsia" w:eastAsiaTheme="minorEastAsia" w:hAnsiTheme="minorEastAsia" w:hint="eastAsia"/>
                <w:sz w:val="21"/>
                <w:szCs w:val="21"/>
              </w:rPr>
              <w:t>指目前状态发生的日期，如什么时候开始正常使用，什么时候开始发生当前故障等</w:t>
            </w:r>
            <w:r w:rsidRPr="008B59D7">
              <w:rPr>
                <w:rFonts w:asciiTheme="minorEastAsia" w:eastAsiaTheme="minorEastAsia" w:hAnsiTheme="minorEastAsia" w:cs="Times New Roman"/>
                <w:sz w:val="21"/>
                <w:szCs w:val="21"/>
              </w:rPr>
              <w:t xml:space="preserve"> </w:t>
            </w:r>
          </w:p>
        </w:tc>
      </w:tr>
    </w:tbl>
    <w:p w14:paraId="63A99AFF" w14:textId="77777777" w:rsidR="0089351E" w:rsidRDefault="0089351E">
      <w:pPr>
        <w:jc w:val="center"/>
        <w:rPr>
          <w:rFonts w:eastAsia="仿宋_GB2312"/>
          <w:bCs/>
          <w:sz w:val="24"/>
        </w:rPr>
      </w:pPr>
    </w:p>
    <w:p w14:paraId="7CAC2491" w14:textId="77777777" w:rsidR="0089351E" w:rsidRDefault="00D720A0">
      <w:pPr>
        <w:widowControl/>
        <w:jc w:val="left"/>
        <w:rPr>
          <w:rFonts w:eastAsia="仿宋_GB2312"/>
          <w:bCs/>
          <w:sz w:val="24"/>
        </w:rPr>
      </w:pPr>
      <w:r>
        <w:rPr>
          <w:rFonts w:eastAsia="仿宋_GB2312"/>
          <w:bCs/>
          <w:sz w:val="24"/>
        </w:rPr>
        <w:br w:type="page"/>
      </w:r>
    </w:p>
    <w:p w14:paraId="7303B925" w14:textId="77777777" w:rsidR="0089351E" w:rsidRDefault="0089351E">
      <w:pPr>
        <w:jc w:val="center"/>
        <w:rPr>
          <w:rFonts w:eastAsia="仿宋_GB2312"/>
          <w:bCs/>
          <w:sz w:val="24"/>
        </w:rPr>
      </w:pPr>
    </w:p>
    <w:p w14:paraId="70E2C4FD" w14:textId="77777777" w:rsidR="0089351E" w:rsidRDefault="00D720A0">
      <w:pPr>
        <w:pStyle w:val="2"/>
        <w:jc w:val="left"/>
        <w:rPr>
          <w:rFonts w:ascii="黑体" w:eastAsia="黑体" w:hAnsi="黑体"/>
          <w:b w:val="0"/>
          <w:bCs w:val="0"/>
          <w:sz w:val="28"/>
        </w:rPr>
      </w:pPr>
      <w:bookmarkStart w:id="42" w:name="_Toc194047034"/>
      <w:r>
        <w:rPr>
          <w:rFonts w:ascii="黑体" w:eastAsia="黑体" w:hAnsi="黑体"/>
          <w:b w:val="0"/>
          <w:bCs w:val="0"/>
          <w:sz w:val="28"/>
        </w:rPr>
        <w:t>附录B</w:t>
      </w:r>
      <w:bookmarkEnd w:id="42"/>
    </w:p>
    <w:p w14:paraId="50297D07" w14:textId="7B0406D4" w:rsidR="0089351E" w:rsidRDefault="00D720A0">
      <w:pPr>
        <w:pStyle w:val="2"/>
        <w:rPr>
          <w:rFonts w:ascii="黑体" w:eastAsia="黑体" w:hAnsi="黑体"/>
          <w:b w:val="0"/>
          <w:bCs w:val="0"/>
          <w:sz w:val="28"/>
        </w:rPr>
      </w:pPr>
      <w:bookmarkStart w:id="43" w:name="_Toc194047035"/>
      <w:r>
        <w:rPr>
          <w:rFonts w:ascii="黑体" w:eastAsia="黑体" w:hAnsi="黑体" w:hint="eastAsia"/>
          <w:b w:val="0"/>
          <w:bCs w:val="0"/>
          <w:sz w:val="28"/>
        </w:rPr>
        <w:t>数据质量核查规则示例</w:t>
      </w:r>
      <w:bookmarkEnd w:id="43"/>
    </w:p>
    <w:p w14:paraId="25F11909" w14:textId="77777777" w:rsidR="00E41EF6" w:rsidRPr="00E41EF6" w:rsidRDefault="00E41EF6" w:rsidP="00E41EF6"/>
    <w:p w14:paraId="5842C1F7" w14:textId="37D949CD" w:rsidR="00E41EF6" w:rsidRPr="00781739" w:rsidRDefault="00E41EF6" w:rsidP="00E41EF6">
      <w:pPr>
        <w:ind w:firstLineChars="200" w:firstLine="480"/>
        <w:rPr>
          <w:bCs/>
          <w:sz w:val="24"/>
        </w:rPr>
      </w:pPr>
      <w:r w:rsidRPr="00781739">
        <w:rPr>
          <w:rFonts w:hint="eastAsia"/>
          <w:bCs/>
          <w:sz w:val="24"/>
        </w:rPr>
        <w:t>表</w:t>
      </w:r>
      <w:r>
        <w:rPr>
          <w:bCs/>
          <w:sz w:val="24"/>
        </w:rPr>
        <w:t>B</w:t>
      </w:r>
      <w:r w:rsidRPr="00781739">
        <w:rPr>
          <w:rFonts w:hint="eastAsia"/>
          <w:bCs/>
          <w:sz w:val="24"/>
        </w:rPr>
        <w:t>.</w:t>
      </w:r>
      <w:r>
        <w:rPr>
          <w:bCs/>
          <w:sz w:val="24"/>
        </w:rPr>
        <w:t>1</w:t>
      </w:r>
      <w:r w:rsidRPr="00781739">
        <w:rPr>
          <w:rFonts w:hint="eastAsia"/>
          <w:bCs/>
          <w:sz w:val="24"/>
        </w:rPr>
        <w:t xml:space="preserve"> </w:t>
      </w:r>
      <w:r>
        <w:rPr>
          <w:rFonts w:hint="eastAsia"/>
          <w:bCs/>
          <w:sz w:val="24"/>
        </w:rPr>
        <w:t>给出了</w:t>
      </w:r>
      <w:r w:rsidRPr="00E41EF6">
        <w:rPr>
          <w:rFonts w:hint="eastAsia"/>
          <w:bCs/>
          <w:sz w:val="24"/>
        </w:rPr>
        <w:t>数据质量核查规则示例</w:t>
      </w:r>
      <w:r>
        <w:rPr>
          <w:rFonts w:hint="eastAsia"/>
          <w:bCs/>
          <w:sz w:val="24"/>
        </w:rPr>
        <w:t>。</w:t>
      </w:r>
    </w:p>
    <w:p w14:paraId="62AE5C58" w14:textId="77777777" w:rsidR="00DC34FC" w:rsidRPr="00E41EF6" w:rsidRDefault="00DC34FC">
      <w:pPr>
        <w:widowControl/>
        <w:snapToGrid w:val="0"/>
        <w:spacing w:line="360" w:lineRule="exact"/>
        <w:ind w:firstLineChars="600" w:firstLine="1440"/>
        <w:jc w:val="left"/>
        <w:rPr>
          <w:rFonts w:ascii="宋体" w:hAnsi="宋体"/>
          <w:sz w:val="24"/>
        </w:rPr>
      </w:pPr>
    </w:p>
    <w:p w14:paraId="56197DE6" w14:textId="225EAE39" w:rsidR="0089351E" w:rsidRDefault="00D720A0" w:rsidP="00E41EF6">
      <w:pPr>
        <w:widowControl/>
        <w:snapToGrid w:val="0"/>
        <w:spacing w:line="360" w:lineRule="exact"/>
        <w:jc w:val="center"/>
        <w:rPr>
          <w:rFonts w:ascii="宋体" w:hAnsi="宋体"/>
          <w:sz w:val="24"/>
        </w:rPr>
      </w:pPr>
      <w:r>
        <w:rPr>
          <w:rFonts w:ascii="宋体" w:hAnsi="宋体"/>
          <w:sz w:val="24"/>
        </w:rPr>
        <w:t>表</w:t>
      </w:r>
      <w:r w:rsidR="00E41EF6">
        <w:rPr>
          <w:rFonts w:ascii="宋体" w:hAnsi="宋体"/>
          <w:sz w:val="24"/>
        </w:rPr>
        <w:t>B.</w:t>
      </w:r>
      <w:r>
        <w:rPr>
          <w:rFonts w:ascii="宋体" w:hAnsi="宋体" w:hint="eastAsia"/>
          <w:sz w:val="24"/>
        </w:rPr>
        <w:t>1数据质量核查规则</w:t>
      </w: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5245"/>
      </w:tblGrid>
      <w:tr w:rsidR="0089351E" w14:paraId="1A85168B" w14:textId="77777777">
        <w:tc>
          <w:tcPr>
            <w:tcW w:w="2409" w:type="dxa"/>
            <w:shd w:val="clear" w:color="auto" w:fill="auto"/>
          </w:tcPr>
          <w:p w14:paraId="2AFFC9E8" w14:textId="77777777" w:rsidR="0089351E" w:rsidRDefault="00D720A0">
            <w:pPr>
              <w:widowControl/>
              <w:snapToGrid w:val="0"/>
              <w:spacing w:line="360" w:lineRule="exact"/>
              <w:jc w:val="center"/>
              <w:rPr>
                <w:rFonts w:ascii="宋体" w:hAnsi="宋体"/>
                <w:szCs w:val="21"/>
              </w:rPr>
            </w:pPr>
            <w:r>
              <w:rPr>
                <w:rFonts w:ascii="宋体" w:hAnsi="宋体"/>
                <w:szCs w:val="21"/>
              </w:rPr>
              <w:t>核查内容</w:t>
            </w:r>
          </w:p>
        </w:tc>
        <w:tc>
          <w:tcPr>
            <w:tcW w:w="5245" w:type="dxa"/>
            <w:shd w:val="clear" w:color="auto" w:fill="auto"/>
          </w:tcPr>
          <w:p w14:paraId="31F18B98" w14:textId="77777777" w:rsidR="0089351E" w:rsidRDefault="00D720A0">
            <w:pPr>
              <w:widowControl/>
              <w:snapToGrid w:val="0"/>
              <w:spacing w:line="360" w:lineRule="exact"/>
              <w:jc w:val="center"/>
              <w:rPr>
                <w:rFonts w:ascii="宋体" w:hAnsi="宋体"/>
                <w:szCs w:val="21"/>
              </w:rPr>
            </w:pPr>
            <w:r>
              <w:rPr>
                <w:rFonts w:ascii="宋体" w:hAnsi="宋体"/>
                <w:szCs w:val="21"/>
              </w:rPr>
              <w:t>说明</w:t>
            </w:r>
          </w:p>
        </w:tc>
      </w:tr>
      <w:tr w:rsidR="0089351E" w14:paraId="5953CA4A" w14:textId="77777777">
        <w:tc>
          <w:tcPr>
            <w:tcW w:w="2409" w:type="dxa"/>
            <w:shd w:val="clear" w:color="auto" w:fill="auto"/>
          </w:tcPr>
          <w:p w14:paraId="7EBEA18B" w14:textId="77777777" w:rsidR="0089351E" w:rsidRDefault="00D720A0">
            <w:pPr>
              <w:widowControl/>
              <w:snapToGrid w:val="0"/>
              <w:spacing w:line="360" w:lineRule="exact"/>
              <w:jc w:val="center"/>
              <w:rPr>
                <w:rFonts w:ascii="宋体" w:hAnsi="宋体"/>
                <w:szCs w:val="21"/>
              </w:rPr>
            </w:pPr>
            <w:r>
              <w:rPr>
                <w:rFonts w:ascii="宋体" w:hAnsi="宋体"/>
                <w:szCs w:val="21"/>
              </w:rPr>
              <w:t>字段完整性</w:t>
            </w:r>
          </w:p>
        </w:tc>
        <w:tc>
          <w:tcPr>
            <w:tcW w:w="5245" w:type="dxa"/>
            <w:shd w:val="clear" w:color="auto" w:fill="auto"/>
          </w:tcPr>
          <w:p w14:paraId="72484389" w14:textId="77777777" w:rsidR="0089351E" w:rsidRDefault="00D720A0">
            <w:pPr>
              <w:widowControl/>
              <w:snapToGrid w:val="0"/>
              <w:spacing w:line="360" w:lineRule="exact"/>
              <w:jc w:val="left"/>
              <w:rPr>
                <w:rFonts w:ascii="宋体" w:hAnsi="宋体"/>
                <w:szCs w:val="21"/>
              </w:rPr>
            </w:pPr>
            <w:r>
              <w:rPr>
                <w:rFonts w:ascii="宋体" w:hAnsi="宋体"/>
                <w:szCs w:val="21"/>
              </w:rPr>
              <w:t>核查字段数量与数据探查清单是否一致</w:t>
            </w:r>
          </w:p>
        </w:tc>
      </w:tr>
      <w:tr w:rsidR="0089351E" w14:paraId="6E3E108A" w14:textId="77777777">
        <w:tc>
          <w:tcPr>
            <w:tcW w:w="2409" w:type="dxa"/>
            <w:shd w:val="clear" w:color="auto" w:fill="auto"/>
          </w:tcPr>
          <w:p w14:paraId="7E846BE5" w14:textId="77777777" w:rsidR="0089351E" w:rsidRDefault="00D720A0">
            <w:pPr>
              <w:widowControl/>
              <w:snapToGrid w:val="0"/>
              <w:spacing w:line="360" w:lineRule="exact"/>
              <w:jc w:val="center"/>
              <w:rPr>
                <w:rFonts w:ascii="宋体" w:hAnsi="宋体"/>
                <w:szCs w:val="21"/>
              </w:rPr>
            </w:pPr>
            <w:r>
              <w:rPr>
                <w:rFonts w:ascii="宋体" w:hAnsi="宋体"/>
                <w:szCs w:val="21"/>
              </w:rPr>
              <w:t>记录完整性</w:t>
            </w:r>
          </w:p>
        </w:tc>
        <w:tc>
          <w:tcPr>
            <w:tcW w:w="5245" w:type="dxa"/>
            <w:shd w:val="clear" w:color="auto" w:fill="auto"/>
          </w:tcPr>
          <w:p w14:paraId="392C296D" w14:textId="77777777" w:rsidR="0089351E" w:rsidRDefault="00D720A0">
            <w:pPr>
              <w:widowControl/>
              <w:snapToGrid w:val="0"/>
              <w:spacing w:line="360" w:lineRule="exact"/>
              <w:jc w:val="left"/>
              <w:rPr>
                <w:rFonts w:ascii="宋体" w:hAnsi="宋体"/>
                <w:szCs w:val="21"/>
              </w:rPr>
            </w:pPr>
            <w:r>
              <w:rPr>
                <w:rFonts w:ascii="宋体" w:hAnsi="宋体"/>
                <w:szCs w:val="21"/>
              </w:rPr>
              <w:t>核查记录数量与数据探查清单是否一致</w:t>
            </w:r>
          </w:p>
        </w:tc>
      </w:tr>
      <w:tr w:rsidR="0089351E" w14:paraId="6A3096FC" w14:textId="77777777">
        <w:tc>
          <w:tcPr>
            <w:tcW w:w="2409" w:type="dxa"/>
            <w:shd w:val="clear" w:color="auto" w:fill="auto"/>
          </w:tcPr>
          <w:p w14:paraId="5E0D6515" w14:textId="77777777" w:rsidR="0089351E" w:rsidRDefault="00D720A0">
            <w:pPr>
              <w:widowControl/>
              <w:snapToGrid w:val="0"/>
              <w:spacing w:line="360" w:lineRule="exact"/>
              <w:jc w:val="center"/>
              <w:rPr>
                <w:rFonts w:ascii="宋体" w:hAnsi="宋体"/>
                <w:szCs w:val="21"/>
              </w:rPr>
            </w:pPr>
            <w:r>
              <w:rPr>
                <w:rFonts w:ascii="宋体" w:hAnsi="宋体"/>
                <w:szCs w:val="21"/>
              </w:rPr>
              <w:t>空缺值</w:t>
            </w:r>
          </w:p>
        </w:tc>
        <w:tc>
          <w:tcPr>
            <w:tcW w:w="5245" w:type="dxa"/>
            <w:shd w:val="clear" w:color="auto" w:fill="auto"/>
          </w:tcPr>
          <w:p w14:paraId="42EBC6A6" w14:textId="77777777" w:rsidR="0089351E" w:rsidRDefault="00D720A0">
            <w:pPr>
              <w:widowControl/>
              <w:snapToGrid w:val="0"/>
              <w:spacing w:line="360" w:lineRule="exact"/>
              <w:jc w:val="left"/>
              <w:rPr>
                <w:rFonts w:ascii="宋体" w:hAnsi="宋体"/>
                <w:szCs w:val="21"/>
              </w:rPr>
            </w:pPr>
            <w:r>
              <w:rPr>
                <w:rFonts w:ascii="宋体" w:hAnsi="宋体"/>
                <w:szCs w:val="21"/>
              </w:rPr>
              <w:t>核查值的填充是否完整，是否存在空缺值</w:t>
            </w:r>
          </w:p>
        </w:tc>
      </w:tr>
      <w:tr w:rsidR="0089351E" w14:paraId="4BB8ADE4" w14:textId="77777777">
        <w:tc>
          <w:tcPr>
            <w:tcW w:w="2409" w:type="dxa"/>
            <w:shd w:val="clear" w:color="auto" w:fill="auto"/>
          </w:tcPr>
          <w:p w14:paraId="651D22BA" w14:textId="77777777" w:rsidR="0089351E" w:rsidRDefault="00D720A0">
            <w:pPr>
              <w:widowControl/>
              <w:snapToGrid w:val="0"/>
              <w:spacing w:line="360" w:lineRule="exact"/>
              <w:jc w:val="center"/>
              <w:rPr>
                <w:rFonts w:ascii="宋体" w:hAnsi="宋体"/>
                <w:szCs w:val="21"/>
              </w:rPr>
            </w:pPr>
            <w:r>
              <w:rPr>
                <w:rFonts w:ascii="宋体" w:hAnsi="宋体"/>
                <w:szCs w:val="21"/>
              </w:rPr>
              <w:t>逻辑</w:t>
            </w:r>
          </w:p>
        </w:tc>
        <w:tc>
          <w:tcPr>
            <w:tcW w:w="5245" w:type="dxa"/>
            <w:shd w:val="clear" w:color="auto" w:fill="auto"/>
          </w:tcPr>
          <w:p w14:paraId="29CA29F7" w14:textId="77777777" w:rsidR="0089351E" w:rsidRDefault="00D720A0">
            <w:pPr>
              <w:widowControl/>
              <w:snapToGrid w:val="0"/>
              <w:spacing w:line="360" w:lineRule="exact"/>
              <w:jc w:val="left"/>
              <w:rPr>
                <w:rFonts w:ascii="宋体" w:hAnsi="宋体"/>
                <w:szCs w:val="21"/>
              </w:rPr>
            </w:pPr>
            <w:r>
              <w:rPr>
                <w:rFonts w:ascii="宋体" w:hAnsi="宋体"/>
                <w:szCs w:val="21"/>
              </w:rPr>
              <w:t>核查数据是否存在逻辑或常识性错误</w:t>
            </w:r>
          </w:p>
        </w:tc>
      </w:tr>
      <w:tr w:rsidR="0089351E" w14:paraId="50DAA07D" w14:textId="77777777">
        <w:tc>
          <w:tcPr>
            <w:tcW w:w="2409" w:type="dxa"/>
            <w:shd w:val="clear" w:color="auto" w:fill="auto"/>
          </w:tcPr>
          <w:p w14:paraId="06F3D069" w14:textId="77777777" w:rsidR="0089351E" w:rsidRDefault="00D720A0">
            <w:pPr>
              <w:widowControl/>
              <w:snapToGrid w:val="0"/>
              <w:spacing w:line="360" w:lineRule="exact"/>
              <w:jc w:val="center"/>
              <w:rPr>
                <w:rFonts w:ascii="宋体" w:hAnsi="宋体"/>
                <w:szCs w:val="21"/>
              </w:rPr>
            </w:pPr>
            <w:r>
              <w:rPr>
                <w:rFonts w:ascii="宋体" w:hAnsi="宋体"/>
                <w:szCs w:val="21"/>
              </w:rPr>
              <w:t>格式</w:t>
            </w:r>
          </w:p>
        </w:tc>
        <w:tc>
          <w:tcPr>
            <w:tcW w:w="5245" w:type="dxa"/>
            <w:shd w:val="clear" w:color="auto" w:fill="auto"/>
          </w:tcPr>
          <w:p w14:paraId="528EF1AF" w14:textId="77777777" w:rsidR="0089351E" w:rsidRDefault="00D720A0">
            <w:pPr>
              <w:widowControl/>
              <w:snapToGrid w:val="0"/>
              <w:spacing w:line="360" w:lineRule="exact"/>
              <w:jc w:val="left"/>
              <w:rPr>
                <w:rFonts w:ascii="宋体" w:hAnsi="宋体"/>
                <w:szCs w:val="21"/>
              </w:rPr>
            </w:pPr>
            <w:r>
              <w:rPr>
                <w:rFonts w:ascii="宋体" w:hAnsi="宋体"/>
                <w:szCs w:val="21"/>
              </w:rPr>
              <w:t>核查数据是否存在格式错误</w:t>
            </w:r>
          </w:p>
        </w:tc>
      </w:tr>
      <w:tr w:rsidR="0089351E" w14:paraId="6A6F7E05" w14:textId="77777777">
        <w:tc>
          <w:tcPr>
            <w:tcW w:w="2409" w:type="dxa"/>
            <w:shd w:val="clear" w:color="auto" w:fill="auto"/>
          </w:tcPr>
          <w:p w14:paraId="6E4BB40C" w14:textId="77777777" w:rsidR="0089351E" w:rsidRDefault="00D720A0">
            <w:pPr>
              <w:widowControl/>
              <w:snapToGrid w:val="0"/>
              <w:spacing w:line="360" w:lineRule="exact"/>
              <w:jc w:val="center"/>
              <w:rPr>
                <w:rFonts w:ascii="宋体" w:hAnsi="宋体"/>
                <w:szCs w:val="21"/>
              </w:rPr>
            </w:pPr>
            <w:r>
              <w:rPr>
                <w:rFonts w:ascii="宋体" w:hAnsi="宋体"/>
                <w:szCs w:val="21"/>
              </w:rPr>
              <w:t>值域</w:t>
            </w:r>
          </w:p>
        </w:tc>
        <w:tc>
          <w:tcPr>
            <w:tcW w:w="5245" w:type="dxa"/>
            <w:shd w:val="clear" w:color="auto" w:fill="auto"/>
          </w:tcPr>
          <w:p w14:paraId="69472BFD" w14:textId="77777777" w:rsidR="0089351E" w:rsidRDefault="00D720A0">
            <w:pPr>
              <w:widowControl/>
              <w:snapToGrid w:val="0"/>
              <w:spacing w:line="360" w:lineRule="exact"/>
              <w:jc w:val="left"/>
              <w:rPr>
                <w:rFonts w:ascii="宋体" w:hAnsi="宋体"/>
                <w:szCs w:val="21"/>
              </w:rPr>
            </w:pPr>
            <w:r>
              <w:rPr>
                <w:rFonts w:ascii="宋体" w:hAnsi="宋体"/>
                <w:szCs w:val="21"/>
              </w:rPr>
              <w:t>核查数据的值是否存在允许值的范围之内</w:t>
            </w:r>
          </w:p>
        </w:tc>
      </w:tr>
      <w:tr w:rsidR="0089351E" w14:paraId="04423329" w14:textId="77777777">
        <w:tc>
          <w:tcPr>
            <w:tcW w:w="2409" w:type="dxa"/>
            <w:shd w:val="clear" w:color="auto" w:fill="auto"/>
          </w:tcPr>
          <w:p w14:paraId="52428259" w14:textId="77777777" w:rsidR="0089351E" w:rsidRDefault="00D720A0">
            <w:pPr>
              <w:widowControl/>
              <w:snapToGrid w:val="0"/>
              <w:spacing w:line="360" w:lineRule="exact"/>
              <w:jc w:val="center"/>
              <w:rPr>
                <w:rFonts w:ascii="宋体" w:hAnsi="宋体"/>
                <w:szCs w:val="21"/>
              </w:rPr>
            </w:pPr>
            <w:r>
              <w:rPr>
                <w:rFonts w:ascii="宋体" w:hAnsi="宋体"/>
                <w:szCs w:val="21"/>
              </w:rPr>
              <w:t>字段重复</w:t>
            </w:r>
          </w:p>
        </w:tc>
        <w:tc>
          <w:tcPr>
            <w:tcW w:w="5245" w:type="dxa"/>
            <w:shd w:val="clear" w:color="auto" w:fill="auto"/>
          </w:tcPr>
          <w:p w14:paraId="5C8F65D3" w14:textId="77777777" w:rsidR="0089351E" w:rsidRDefault="00D720A0">
            <w:pPr>
              <w:widowControl/>
              <w:snapToGrid w:val="0"/>
              <w:spacing w:line="360" w:lineRule="exact"/>
              <w:jc w:val="left"/>
              <w:rPr>
                <w:rFonts w:ascii="宋体" w:hAnsi="宋体"/>
                <w:szCs w:val="21"/>
              </w:rPr>
            </w:pPr>
            <w:r>
              <w:rPr>
                <w:rFonts w:ascii="宋体" w:hAnsi="宋体"/>
                <w:szCs w:val="21"/>
              </w:rPr>
              <w:t>核查字段是否存在重复</w:t>
            </w:r>
          </w:p>
        </w:tc>
      </w:tr>
      <w:tr w:rsidR="0089351E" w14:paraId="6030E55E" w14:textId="77777777">
        <w:tc>
          <w:tcPr>
            <w:tcW w:w="2409" w:type="dxa"/>
            <w:shd w:val="clear" w:color="auto" w:fill="auto"/>
          </w:tcPr>
          <w:p w14:paraId="7AB167C2" w14:textId="77777777" w:rsidR="0089351E" w:rsidRDefault="00D720A0">
            <w:pPr>
              <w:widowControl/>
              <w:snapToGrid w:val="0"/>
              <w:spacing w:line="360" w:lineRule="exact"/>
              <w:jc w:val="center"/>
              <w:rPr>
                <w:rFonts w:ascii="宋体" w:hAnsi="宋体"/>
                <w:szCs w:val="21"/>
              </w:rPr>
            </w:pPr>
            <w:r>
              <w:rPr>
                <w:rFonts w:ascii="宋体" w:hAnsi="宋体"/>
                <w:szCs w:val="21"/>
              </w:rPr>
              <w:t>记录重复</w:t>
            </w:r>
          </w:p>
        </w:tc>
        <w:tc>
          <w:tcPr>
            <w:tcW w:w="5245" w:type="dxa"/>
            <w:shd w:val="clear" w:color="auto" w:fill="auto"/>
          </w:tcPr>
          <w:p w14:paraId="02E682B4" w14:textId="77777777" w:rsidR="0089351E" w:rsidRDefault="00D720A0">
            <w:pPr>
              <w:widowControl/>
              <w:snapToGrid w:val="0"/>
              <w:spacing w:line="360" w:lineRule="exact"/>
              <w:jc w:val="left"/>
              <w:rPr>
                <w:rFonts w:ascii="宋体" w:hAnsi="宋体"/>
                <w:szCs w:val="21"/>
              </w:rPr>
            </w:pPr>
            <w:r>
              <w:rPr>
                <w:rFonts w:ascii="宋体" w:hAnsi="宋体"/>
                <w:szCs w:val="21"/>
              </w:rPr>
              <w:t>核查记录是否存在重复</w:t>
            </w:r>
          </w:p>
        </w:tc>
      </w:tr>
      <w:tr w:rsidR="0089351E" w14:paraId="5DF5622D" w14:textId="77777777">
        <w:tc>
          <w:tcPr>
            <w:tcW w:w="2409" w:type="dxa"/>
            <w:shd w:val="clear" w:color="auto" w:fill="auto"/>
          </w:tcPr>
          <w:p w14:paraId="4EDC26E9" w14:textId="77777777" w:rsidR="0089351E" w:rsidRDefault="00D720A0">
            <w:pPr>
              <w:widowControl/>
              <w:snapToGrid w:val="0"/>
              <w:spacing w:line="360" w:lineRule="exact"/>
              <w:jc w:val="center"/>
              <w:rPr>
                <w:rFonts w:ascii="宋体" w:hAnsi="宋体"/>
                <w:szCs w:val="21"/>
              </w:rPr>
            </w:pPr>
            <w:r>
              <w:rPr>
                <w:rFonts w:ascii="宋体" w:hAnsi="宋体"/>
                <w:szCs w:val="21"/>
              </w:rPr>
              <w:t>数据冲突</w:t>
            </w:r>
          </w:p>
        </w:tc>
        <w:tc>
          <w:tcPr>
            <w:tcW w:w="5245" w:type="dxa"/>
            <w:shd w:val="clear" w:color="auto" w:fill="auto"/>
          </w:tcPr>
          <w:p w14:paraId="6ECD885E" w14:textId="77777777" w:rsidR="0089351E" w:rsidRDefault="00D720A0">
            <w:pPr>
              <w:widowControl/>
              <w:snapToGrid w:val="0"/>
              <w:spacing w:line="360" w:lineRule="exact"/>
              <w:jc w:val="left"/>
              <w:rPr>
                <w:rFonts w:ascii="宋体" w:hAnsi="宋体"/>
                <w:szCs w:val="21"/>
              </w:rPr>
            </w:pPr>
            <w:r>
              <w:rPr>
                <w:rFonts w:ascii="宋体" w:hAnsi="宋体"/>
                <w:szCs w:val="21"/>
              </w:rPr>
              <w:t>核查分布在不同表中的相同数据是否一致</w:t>
            </w:r>
          </w:p>
        </w:tc>
      </w:tr>
      <w:tr w:rsidR="0089351E" w14:paraId="690DA102" w14:textId="77777777">
        <w:tc>
          <w:tcPr>
            <w:tcW w:w="2409" w:type="dxa"/>
            <w:shd w:val="clear" w:color="auto" w:fill="auto"/>
          </w:tcPr>
          <w:p w14:paraId="29C44512" w14:textId="77777777" w:rsidR="0089351E" w:rsidRDefault="00D720A0">
            <w:pPr>
              <w:widowControl/>
              <w:snapToGrid w:val="0"/>
              <w:spacing w:line="360" w:lineRule="exact"/>
              <w:jc w:val="center"/>
              <w:rPr>
                <w:rFonts w:ascii="宋体" w:hAnsi="宋体"/>
                <w:szCs w:val="21"/>
              </w:rPr>
            </w:pPr>
            <w:r>
              <w:rPr>
                <w:rFonts w:ascii="宋体" w:hAnsi="宋体"/>
                <w:szCs w:val="21"/>
              </w:rPr>
              <w:t>数据更新</w:t>
            </w:r>
          </w:p>
        </w:tc>
        <w:tc>
          <w:tcPr>
            <w:tcW w:w="5245" w:type="dxa"/>
            <w:shd w:val="clear" w:color="auto" w:fill="auto"/>
          </w:tcPr>
          <w:p w14:paraId="699A8C84" w14:textId="77777777" w:rsidR="0089351E" w:rsidRDefault="00D720A0">
            <w:pPr>
              <w:widowControl/>
              <w:snapToGrid w:val="0"/>
              <w:spacing w:line="360" w:lineRule="exact"/>
              <w:jc w:val="left"/>
              <w:rPr>
                <w:rFonts w:ascii="宋体" w:hAnsi="宋体"/>
                <w:szCs w:val="21"/>
              </w:rPr>
            </w:pPr>
            <w:r>
              <w:rPr>
                <w:rFonts w:ascii="宋体" w:hAnsi="宋体"/>
                <w:szCs w:val="21"/>
              </w:rPr>
              <w:t>核查数据是否已按照要求进行更新</w:t>
            </w:r>
          </w:p>
        </w:tc>
      </w:tr>
    </w:tbl>
    <w:p w14:paraId="4AE6A9A2" w14:textId="77777777" w:rsidR="0089351E" w:rsidRDefault="0089351E">
      <w:pPr>
        <w:spacing w:line="360" w:lineRule="exact"/>
        <w:rPr>
          <w:rFonts w:ascii="宋体" w:hAnsi="宋体"/>
          <w:kern w:val="0"/>
          <w:sz w:val="24"/>
        </w:rPr>
      </w:pPr>
    </w:p>
    <w:p w14:paraId="0E0698E0" w14:textId="77777777" w:rsidR="0089351E" w:rsidRDefault="00D720A0">
      <w:pPr>
        <w:widowControl/>
        <w:jc w:val="left"/>
        <w:rPr>
          <w:rFonts w:ascii="宋体" w:hAnsi="宋体"/>
          <w:kern w:val="0"/>
          <w:sz w:val="24"/>
        </w:rPr>
      </w:pPr>
      <w:r>
        <w:rPr>
          <w:rFonts w:ascii="宋体" w:hAnsi="宋体"/>
          <w:kern w:val="0"/>
          <w:sz w:val="24"/>
        </w:rPr>
        <w:br w:type="page"/>
      </w:r>
    </w:p>
    <w:p w14:paraId="2E2387DE" w14:textId="77777777" w:rsidR="0089351E" w:rsidRDefault="0089351E">
      <w:pPr>
        <w:spacing w:line="360" w:lineRule="exact"/>
        <w:rPr>
          <w:rFonts w:ascii="宋体" w:hAnsi="宋体"/>
          <w:kern w:val="0"/>
          <w:sz w:val="24"/>
        </w:rPr>
      </w:pPr>
    </w:p>
    <w:p w14:paraId="242015DC" w14:textId="77777777" w:rsidR="0089351E" w:rsidRDefault="00D720A0">
      <w:pPr>
        <w:pStyle w:val="2"/>
        <w:jc w:val="left"/>
        <w:rPr>
          <w:rFonts w:ascii="黑体" w:eastAsia="黑体" w:hAnsi="黑体"/>
          <w:b w:val="0"/>
          <w:bCs w:val="0"/>
          <w:sz w:val="28"/>
        </w:rPr>
      </w:pPr>
      <w:bookmarkStart w:id="44" w:name="_Toc194047036"/>
      <w:r>
        <w:rPr>
          <w:rFonts w:ascii="黑体" w:eastAsia="黑体" w:hAnsi="黑体"/>
          <w:b w:val="0"/>
          <w:bCs w:val="0"/>
          <w:sz w:val="28"/>
        </w:rPr>
        <w:t>附录</w:t>
      </w:r>
      <w:r>
        <w:rPr>
          <w:rFonts w:ascii="黑体" w:eastAsia="黑体" w:hAnsi="黑体" w:hint="eastAsia"/>
          <w:b w:val="0"/>
          <w:bCs w:val="0"/>
          <w:sz w:val="28"/>
        </w:rPr>
        <w:t>C</w:t>
      </w:r>
      <w:bookmarkEnd w:id="44"/>
    </w:p>
    <w:p w14:paraId="7DF353F6" w14:textId="77777777" w:rsidR="0089351E" w:rsidRPr="00781739" w:rsidRDefault="000838F0" w:rsidP="00781739">
      <w:pPr>
        <w:pStyle w:val="2"/>
        <w:rPr>
          <w:rFonts w:ascii="黑体" w:eastAsia="黑体" w:hAnsi="黑体"/>
          <w:b w:val="0"/>
          <w:bCs w:val="0"/>
          <w:sz w:val="28"/>
        </w:rPr>
      </w:pPr>
      <w:bookmarkStart w:id="45" w:name="_Toc194047037"/>
      <w:r w:rsidRPr="00781739">
        <w:rPr>
          <w:rFonts w:ascii="黑体" w:eastAsia="黑体" w:hAnsi="黑体" w:hint="eastAsia"/>
          <w:b w:val="0"/>
          <w:bCs w:val="0"/>
          <w:sz w:val="28"/>
        </w:rPr>
        <w:t>异常数据处理</w:t>
      </w:r>
      <w:bookmarkEnd w:id="45"/>
    </w:p>
    <w:p w14:paraId="7AE909A9" w14:textId="77777777" w:rsidR="000838F0" w:rsidRDefault="000838F0" w:rsidP="00781739">
      <w:pPr>
        <w:ind w:firstLineChars="200" w:firstLine="480"/>
        <w:rPr>
          <w:bCs/>
          <w:sz w:val="24"/>
        </w:rPr>
      </w:pPr>
      <w:r w:rsidRPr="00781739">
        <w:rPr>
          <w:rFonts w:hint="eastAsia"/>
          <w:bCs/>
          <w:sz w:val="24"/>
        </w:rPr>
        <w:t>表</w:t>
      </w:r>
      <w:r w:rsidRPr="00781739">
        <w:rPr>
          <w:rFonts w:hint="eastAsia"/>
          <w:bCs/>
          <w:sz w:val="24"/>
        </w:rPr>
        <w:t xml:space="preserve">C.1 </w:t>
      </w:r>
      <w:r>
        <w:rPr>
          <w:rFonts w:hint="eastAsia"/>
          <w:bCs/>
          <w:sz w:val="24"/>
        </w:rPr>
        <w:t>给出了</w:t>
      </w:r>
      <w:r w:rsidRPr="00781739">
        <w:rPr>
          <w:rFonts w:hint="eastAsia"/>
          <w:bCs/>
          <w:sz w:val="24"/>
        </w:rPr>
        <w:t>异常标记代码</w:t>
      </w:r>
      <w:r>
        <w:rPr>
          <w:rFonts w:hint="eastAsia"/>
          <w:bCs/>
          <w:sz w:val="24"/>
        </w:rPr>
        <w:t>。</w:t>
      </w:r>
    </w:p>
    <w:p w14:paraId="5861403D" w14:textId="77777777" w:rsidR="00C96B02" w:rsidRPr="00781739" w:rsidRDefault="00C96B02" w:rsidP="00781739">
      <w:pPr>
        <w:ind w:firstLineChars="200" w:firstLine="480"/>
        <w:rPr>
          <w:bCs/>
          <w:sz w:val="24"/>
        </w:rPr>
      </w:pPr>
    </w:p>
    <w:p w14:paraId="59249DFE" w14:textId="77777777" w:rsidR="00C96E61" w:rsidRPr="00C96B02" w:rsidRDefault="00C96E61" w:rsidP="00C96B02">
      <w:pPr>
        <w:widowControl/>
        <w:snapToGrid w:val="0"/>
        <w:spacing w:line="360" w:lineRule="exact"/>
        <w:jc w:val="center"/>
        <w:rPr>
          <w:rFonts w:ascii="宋体" w:hAnsi="宋体"/>
          <w:sz w:val="24"/>
        </w:rPr>
      </w:pPr>
      <w:r w:rsidRPr="00C96B02">
        <w:rPr>
          <w:rFonts w:ascii="宋体" w:hAnsi="宋体"/>
          <w:sz w:val="24"/>
        </w:rPr>
        <w:t>表C</w:t>
      </w:r>
      <w:r w:rsidR="000838F0" w:rsidRPr="00C96B02">
        <w:rPr>
          <w:rFonts w:ascii="宋体" w:hAnsi="宋体"/>
          <w:sz w:val="24"/>
        </w:rPr>
        <w:t>.</w:t>
      </w:r>
      <w:r w:rsidRPr="00C96B02">
        <w:rPr>
          <w:rFonts w:ascii="宋体" w:hAnsi="宋体"/>
          <w:sz w:val="24"/>
        </w:rPr>
        <w:t>1 异常标记代码表</w:t>
      </w:r>
    </w:p>
    <w:p w14:paraId="6CCDEE04" w14:textId="77777777" w:rsidR="00C96E61" w:rsidRDefault="00C96E61" w:rsidP="00C96E61">
      <w:pPr>
        <w:spacing w:line="65" w:lineRule="exact"/>
      </w:pPr>
    </w:p>
    <w:tbl>
      <w:tblPr>
        <w:tblStyle w:val="TableNormal"/>
        <w:tblW w:w="9139"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3"/>
        <w:gridCol w:w="8086"/>
      </w:tblGrid>
      <w:tr w:rsidR="00C96E61" w14:paraId="38C9151F" w14:textId="77777777" w:rsidTr="0038546F">
        <w:trPr>
          <w:trHeight w:val="424"/>
        </w:trPr>
        <w:tc>
          <w:tcPr>
            <w:tcW w:w="1053" w:type="dxa"/>
          </w:tcPr>
          <w:p w14:paraId="3330FA01" w14:textId="77777777" w:rsidR="00C96E61" w:rsidRDefault="00C96E61" w:rsidP="0038546F">
            <w:pPr>
              <w:pStyle w:val="TableText"/>
              <w:spacing w:before="113" w:line="219" w:lineRule="auto"/>
              <w:ind w:left="305"/>
            </w:pPr>
            <w:r>
              <w:rPr>
                <w:spacing w:val="-2"/>
              </w:rPr>
              <w:t>代码</w:t>
            </w:r>
          </w:p>
        </w:tc>
        <w:tc>
          <w:tcPr>
            <w:tcW w:w="8086" w:type="dxa"/>
          </w:tcPr>
          <w:p w14:paraId="78F3B73A" w14:textId="77777777" w:rsidR="00C96E61" w:rsidRDefault="00C96E61" w:rsidP="0038546F">
            <w:pPr>
              <w:pStyle w:val="TableText"/>
              <w:spacing w:before="113" w:line="219" w:lineRule="auto"/>
              <w:ind w:left="3612"/>
            </w:pPr>
            <w:r>
              <w:rPr>
                <w:spacing w:val="5"/>
              </w:rPr>
              <w:t>异常说明</w:t>
            </w:r>
          </w:p>
        </w:tc>
      </w:tr>
      <w:tr w:rsidR="00C96E61" w14:paraId="2F96493C" w14:textId="77777777" w:rsidTr="0038546F">
        <w:trPr>
          <w:trHeight w:val="818"/>
        </w:trPr>
        <w:tc>
          <w:tcPr>
            <w:tcW w:w="1053" w:type="dxa"/>
          </w:tcPr>
          <w:p w14:paraId="153C1337" w14:textId="77777777" w:rsidR="00C96E61" w:rsidRDefault="00C96E61" w:rsidP="0038546F">
            <w:pPr>
              <w:spacing w:line="292" w:lineRule="auto"/>
            </w:pPr>
          </w:p>
          <w:p w14:paraId="3CB9ED5D" w14:textId="77777777" w:rsidR="00C96E61" w:rsidRDefault="00C96E61" w:rsidP="0038546F">
            <w:pPr>
              <w:pStyle w:val="TableText"/>
              <w:spacing w:before="68" w:line="184" w:lineRule="auto"/>
              <w:ind w:left="464"/>
            </w:pPr>
            <w:r>
              <w:t>1</w:t>
            </w:r>
          </w:p>
        </w:tc>
        <w:tc>
          <w:tcPr>
            <w:tcW w:w="8086" w:type="dxa"/>
          </w:tcPr>
          <w:p w14:paraId="43D3CE18" w14:textId="77777777" w:rsidR="00C96E61" w:rsidRDefault="00C96E61" w:rsidP="0038546F">
            <w:pPr>
              <w:pStyle w:val="TableText"/>
              <w:spacing w:before="160" w:line="250" w:lineRule="auto"/>
              <w:ind w:left="102" w:right="423"/>
              <w:rPr>
                <w:lang w:eastAsia="zh-CN"/>
              </w:rPr>
            </w:pPr>
            <w:r>
              <w:rPr>
                <w:lang w:eastAsia="zh-CN"/>
              </w:rPr>
              <w:t>数据缺失，在非季节性或企业生产同期影响下，产生的数</w:t>
            </w:r>
            <w:r>
              <w:rPr>
                <w:spacing w:val="-1"/>
                <w:lang w:eastAsia="zh-CN"/>
              </w:rPr>
              <w:t>据连续性或间断性缺失计</w:t>
            </w:r>
            <w:r>
              <w:rPr>
                <w:lang w:eastAsia="zh-CN"/>
              </w:rPr>
              <w:t xml:space="preserve"> </w:t>
            </w:r>
            <w:r>
              <w:rPr>
                <w:spacing w:val="-3"/>
                <w:lang w:eastAsia="zh-CN"/>
              </w:rPr>
              <w:t>量值</w:t>
            </w:r>
          </w:p>
        </w:tc>
      </w:tr>
      <w:tr w:rsidR="00C96E61" w14:paraId="6E3EA6D6" w14:textId="77777777" w:rsidTr="0038546F">
        <w:trPr>
          <w:trHeight w:val="829"/>
        </w:trPr>
        <w:tc>
          <w:tcPr>
            <w:tcW w:w="1053" w:type="dxa"/>
          </w:tcPr>
          <w:p w14:paraId="33844675" w14:textId="77777777" w:rsidR="00C96E61" w:rsidRDefault="00C96E61" w:rsidP="0038546F">
            <w:pPr>
              <w:spacing w:line="295" w:lineRule="auto"/>
              <w:rPr>
                <w:lang w:eastAsia="zh-CN"/>
              </w:rPr>
            </w:pPr>
          </w:p>
          <w:p w14:paraId="748FD12A" w14:textId="77777777" w:rsidR="00C96E61" w:rsidRDefault="00C96E61" w:rsidP="0038546F">
            <w:pPr>
              <w:pStyle w:val="TableText"/>
              <w:spacing w:before="68" w:line="183" w:lineRule="auto"/>
              <w:ind w:left="464"/>
            </w:pPr>
            <w:r>
              <w:t>2</w:t>
            </w:r>
          </w:p>
        </w:tc>
        <w:tc>
          <w:tcPr>
            <w:tcW w:w="8086" w:type="dxa"/>
          </w:tcPr>
          <w:p w14:paraId="4C583038" w14:textId="77777777" w:rsidR="00C96E61" w:rsidRDefault="00C96E61" w:rsidP="0038546F">
            <w:pPr>
              <w:pStyle w:val="TableText"/>
              <w:spacing w:before="160" w:line="278" w:lineRule="auto"/>
              <w:ind w:left="102" w:right="196"/>
              <w:rPr>
                <w:lang w:eastAsia="zh-CN"/>
              </w:rPr>
            </w:pPr>
            <w:r>
              <w:rPr>
                <w:lang w:eastAsia="zh-CN"/>
              </w:rPr>
              <w:t>突变大，相对前一段时间内数据突然变大很多，达到平均变幅数倍以上，可根据行业</w:t>
            </w:r>
            <w:r>
              <w:rPr>
                <w:spacing w:val="6"/>
                <w:lang w:eastAsia="zh-CN"/>
              </w:rPr>
              <w:t xml:space="preserve"> </w:t>
            </w:r>
            <w:r>
              <w:rPr>
                <w:spacing w:val="-1"/>
                <w:lang w:eastAsia="zh-CN"/>
              </w:rPr>
              <w:t>特点、用户特点等确定具体倍数</w:t>
            </w:r>
          </w:p>
        </w:tc>
      </w:tr>
      <w:tr w:rsidR="00C96E61" w14:paraId="1565D9C8" w14:textId="77777777" w:rsidTr="0038546F">
        <w:trPr>
          <w:trHeight w:val="818"/>
        </w:trPr>
        <w:tc>
          <w:tcPr>
            <w:tcW w:w="1053" w:type="dxa"/>
          </w:tcPr>
          <w:p w14:paraId="74935F6B" w14:textId="77777777" w:rsidR="00C96E61" w:rsidRDefault="00C96E61" w:rsidP="0038546F">
            <w:pPr>
              <w:spacing w:line="296" w:lineRule="auto"/>
              <w:rPr>
                <w:lang w:eastAsia="zh-CN"/>
              </w:rPr>
            </w:pPr>
          </w:p>
          <w:p w14:paraId="54C0797E" w14:textId="77777777" w:rsidR="00C96E61" w:rsidRDefault="00C96E61" w:rsidP="0038546F">
            <w:pPr>
              <w:pStyle w:val="TableText"/>
              <w:spacing w:before="68" w:line="183" w:lineRule="auto"/>
              <w:ind w:left="464"/>
            </w:pPr>
            <w:r>
              <w:t>3</w:t>
            </w:r>
          </w:p>
        </w:tc>
        <w:tc>
          <w:tcPr>
            <w:tcW w:w="8086" w:type="dxa"/>
          </w:tcPr>
          <w:p w14:paraId="7701A6B8" w14:textId="77777777" w:rsidR="00C96E61" w:rsidRDefault="00C96E61" w:rsidP="0038546F">
            <w:pPr>
              <w:pStyle w:val="TableText"/>
              <w:spacing w:before="170" w:line="280" w:lineRule="auto"/>
              <w:ind w:left="102" w:right="186" w:firstLine="10"/>
              <w:rPr>
                <w:lang w:eastAsia="zh-CN"/>
              </w:rPr>
            </w:pPr>
            <w:r>
              <w:rPr>
                <w:lang w:eastAsia="zh-CN"/>
              </w:rPr>
              <w:t>突变小，相对前一段时间内数据突然变小很多，达到平均变幅数倍以上，可根据行业</w:t>
            </w:r>
            <w:r>
              <w:rPr>
                <w:spacing w:val="6"/>
                <w:lang w:eastAsia="zh-CN"/>
              </w:rPr>
              <w:t xml:space="preserve"> </w:t>
            </w:r>
            <w:r>
              <w:rPr>
                <w:spacing w:val="-1"/>
                <w:lang w:eastAsia="zh-CN"/>
              </w:rPr>
              <w:t>特点、用户特点等确定具体倍数</w:t>
            </w:r>
          </w:p>
        </w:tc>
      </w:tr>
      <w:tr w:rsidR="00C96E61" w14:paraId="0282711A" w14:textId="77777777" w:rsidTr="0038546F">
        <w:trPr>
          <w:trHeight w:val="419"/>
        </w:trPr>
        <w:tc>
          <w:tcPr>
            <w:tcW w:w="1053" w:type="dxa"/>
          </w:tcPr>
          <w:p w14:paraId="7F6087B9" w14:textId="77777777" w:rsidR="00C96E61" w:rsidRDefault="00C96E61" w:rsidP="0038546F">
            <w:pPr>
              <w:pStyle w:val="TableText"/>
              <w:spacing w:before="168" w:line="183" w:lineRule="auto"/>
              <w:ind w:left="464"/>
            </w:pPr>
            <w:r>
              <w:t>4</w:t>
            </w:r>
          </w:p>
        </w:tc>
        <w:tc>
          <w:tcPr>
            <w:tcW w:w="8086" w:type="dxa"/>
          </w:tcPr>
          <w:p w14:paraId="3543BBA5" w14:textId="77777777" w:rsidR="00C96E61" w:rsidRDefault="00C96E61" w:rsidP="0038546F">
            <w:pPr>
              <w:pStyle w:val="TableText"/>
              <w:spacing w:before="114" w:line="219" w:lineRule="auto"/>
              <w:ind w:left="102"/>
              <w:rPr>
                <w:lang w:eastAsia="zh-CN"/>
              </w:rPr>
            </w:pPr>
            <w:r>
              <w:rPr>
                <w:lang w:eastAsia="zh-CN"/>
              </w:rPr>
              <w:t>突变零，该数据为零值，而前期数据不为零</w:t>
            </w:r>
          </w:p>
        </w:tc>
      </w:tr>
      <w:tr w:rsidR="00C96E61" w14:paraId="796430A7" w14:textId="77777777" w:rsidTr="0038546F">
        <w:trPr>
          <w:trHeight w:val="409"/>
        </w:trPr>
        <w:tc>
          <w:tcPr>
            <w:tcW w:w="1053" w:type="dxa"/>
          </w:tcPr>
          <w:p w14:paraId="6139A2D9" w14:textId="77777777" w:rsidR="00C96E61" w:rsidRDefault="00C96E61" w:rsidP="0038546F">
            <w:pPr>
              <w:pStyle w:val="TableText"/>
              <w:spacing w:before="161" w:line="182" w:lineRule="auto"/>
              <w:ind w:left="464"/>
            </w:pPr>
            <w:r>
              <w:t>5</w:t>
            </w:r>
          </w:p>
        </w:tc>
        <w:tc>
          <w:tcPr>
            <w:tcW w:w="8086" w:type="dxa"/>
          </w:tcPr>
          <w:p w14:paraId="7B2945B5" w14:textId="77777777" w:rsidR="00C96E61" w:rsidRDefault="00C96E61" w:rsidP="0038546F">
            <w:pPr>
              <w:pStyle w:val="TableText"/>
              <w:spacing w:before="105" w:line="219" w:lineRule="auto"/>
              <w:ind w:left="102"/>
              <w:rPr>
                <w:lang w:eastAsia="zh-CN"/>
              </w:rPr>
            </w:pPr>
            <w:r>
              <w:rPr>
                <w:spacing w:val="1"/>
                <w:lang w:eastAsia="zh-CN"/>
              </w:rPr>
              <w:t>多个连续数据保持不变，各数据值相同，该数据</w:t>
            </w:r>
            <w:r>
              <w:rPr>
                <w:lang w:eastAsia="zh-CN"/>
              </w:rPr>
              <w:t>为其中之一</w:t>
            </w:r>
          </w:p>
        </w:tc>
      </w:tr>
      <w:tr w:rsidR="00C96E61" w14:paraId="3268A156" w14:textId="77777777" w:rsidTr="0038546F">
        <w:trPr>
          <w:trHeight w:val="419"/>
        </w:trPr>
        <w:tc>
          <w:tcPr>
            <w:tcW w:w="1053" w:type="dxa"/>
          </w:tcPr>
          <w:p w14:paraId="13AB7945" w14:textId="77777777" w:rsidR="00C96E61" w:rsidRDefault="00C96E61" w:rsidP="0038546F">
            <w:pPr>
              <w:pStyle w:val="TableText"/>
              <w:spacing w:before="170" w:line="183" w:lineRule="auto"/>
              <w:ind w:left="464"/>
            </w:pPr>
            <w:r>
              <w:t>6</w:t>
            </w:r>
          </w:p>
        </w:tc>
        <w:tc>
          <w:tcPr>
            <w:tcW w:w="8086" w:type="dxa"/>
          </w:tcPr>
          <w:p w14:paraId="3458169F" w14:textId="77777777" w:rsidR="00C96E61" w:rsidRDefault="00C96E61" w:rsidP="0038546F">
            <w:pPr>
              <w:pStyle w:val="TableText"/>
              <w:spacing w:before="115" w:line="219" w:lineRule="auto"/>
              <w:ind w:left="102"/>
              <w:rPr>
                <w:lang w:eastAsia="zh-CN"/>
              </w:rPr>
            </w:pPr>
            <w:r>
              <w:rPr>
                <w:spacing w:val="1"/>
                <w:lang w:eastAsia="zh-CN"/>
              </w:rPr>
              <w:t>连续波动上下起伏跳跃变化、规律明显，该数据为</w:t>
            </w:r>
            <w:r>
              <w:rPr>
                <w:lang w:eastAsia="zh-CN"/>
              </w:rPr>
              <w:t>其中之一</w:t>
            </w:r>
          </w:p>
        </w:tc>
      </w:tr>
      <w:tr w:rsidR="00C96E61" w14:paraId="7C5FF9D3" w14:textId="77777777" w:rsidTr="0038546F">
        <w:trPr>
          <w:trHeight w:val="394"/>
        </w:trPr>
        <w:tc>
          <w:tcPr>
            <w:tcW w:w="1053" w:type="dxa"/>
          </w:tcPr>
          <w:p w14:paraId="73023655" w14:textId="77777777" w:rsidR="00C96E61" w:rsidRDefault="00C96E61" w:rsidP="0038546F">
            <w:pPr>
              <w:pStyle w:val="TableText"/>
              <w:spacing w:before="151" w:line="183" w:lineRule="auto"/>
              <w:ind w:left="464"/>
            </w:pPr>
            <w:r>
              <w:t>9</w:t>
            </w:r>
          </w:p>
        </w:tc>
        <w:tc>
          <w:tcPr>
            <w:tcW w:w="8086" w:type="dxa"/>
          </w:tcPr>
          <w:p w14:paraId="36EB4FC5" w14:textId="77777777" w:rsidR="00C96E61" w:rsidRDefault="00C96E61" w:rsidP="0038546F">
            <w:pPr>
              <w:pStyle w:val="TableText"/>
              <w:spacing w:before="97" w:line="219" w:lineRule="auto"/>
              <w:ind w:left="102"/>
              <w:rPr>
                <w:lang w:eastAsia="zh-CN"/>
              </w:rPr>
            </w:pPr>
            <w:r>
              <w:rPr>
                <w:spacing w:val="-1"/>
                <w:lang w:eastAsia="zh-CN"/>
              </w:rPr>
              <w:t>其他异常现象，包括负值、持续异常大、持续异常小等</w:t>
            </w:r>
          </w:p>
        </w:tc>
      </w:tr>
    </w:tbl>
    <w:p w14:paraId="09001BE0" w14:textId="77777777" w:rsidR="00C96E61" w:rsidRPr="00781739" w:rsidRDefault="00C96E61" w:rsidP="00781739">
      <w:pPr>
        <w:pStyle w:val="TableText"/>
        <w:spacing w:before="105" w:line="219" w:lineRule="auto"/>
        <w:ind w:left="102"/>
        <w:rPr>
          <w:spacing w:val="1"/>
          <w:lang w:eastAsia="zh-CN"/>
        </w:rPr>
      </w:pPr>
      <w:r w:rsidRPr="00781739">
        <w:rPr>
          <w:spacing w:val="1"/>
          <w:lang w:eastAsia="zh-CN"/>
        </w:rPr>
        <w:t>注：参考</w:t>
      </w:r>
      <w:r w:rsidRPr="00781739">
        <w:rPr>
          <w:rFonts w:hint="eastAsia"/>
          <w:spacing w:val="1"/>
          <w:lang w:eastAsia="zh-CN"/>
        </w:rPr>
        <w:t>JJF 2210-2025  取水计量数据质量控制技术规范表1。</w:t>
      </w:r>
    </w:p>
    <w:p w14:paraId="643A1C8A" w14:textId="77777777" w:rsidR="00C96E61" w:rsidRDefault="00C96E61">
      <w:pPr>
        <w:jc w:val="center"/>
        <w:rPr>
          <w:rFonts w:eastAsia="仿宋_GB2312"/>
          <w:bCs/>
          <w:sz w:val="24"/>
        </w:rPr>
      </w:pPr>
    </w:p>
    <w:p w14:paraId="2465D4DE" w14:textId="77777777" w:rsidR="00C96E61" w:rsidRDefault="00C96E61">
      <w:pPr>
        <w:jc w:val="center"/>
        <w:rPr>
          <w:rFonts w:eastAsia="仿宋_GB2312"/>
          <w:bCs/>
          <w:sz w:val="24"/>
        </w:rPr>
      </w:pPr>
    </w:p>
    <w:p w14:paraId="71A4105A" w14:textId="77777777" w:rsidR="00705123" w:rsidRDefault="00705123" w:rsidP="00781739">
      <w:pPr>
        <w:spacing w:line="360" w:lineRule="exact"/>
        <w:ind w:firstLineChars="200" w:firstLine="480"/>
        <w:rPr>
          <w:kern w:val="0"/>
          <w:sz w:val="24"/>
          <w:szCs w:val="21"/>
        </w:rPr>
      </w:pPr>
    </w:p>
    <w:p w14:paraId="3E144661" w14:textId="77777777" w:rsidR="00705123" w:rsidRDefault="00705123" w:rsidP="00781739">
      <w:pPr>
        <w:spacing w:line="360" w:lineRule="exact"/>
        <w:ind w:firstLineChars="200" w:firstLine="480"/>
        <w:rPr>
          <w:kern w:val="0"/>
          <w:sz w:val="24"/>
          <w:szCs w:val="21"/>
        </w:rPr>
      </w:pPr>
    </w:p>
    <w:p w14:paraId="2ADCD07B" w14:textId="77777777" w:rsidR="00705123" w:rsidRDefault="00705123" w:rsidP="00781739">
      <w:pPr>
        <w:spacing w:line="360" w:lineRule="exact"/>
        <w:ind w:firstLineChars="200" w:firstLine="480"/>
        <w:rPr>
          <w:kern w:val="0"/>
          <w:sz w:val="24"/>
          <w:szCs w:val="21"/>
        </w:rPr>
      </w:pPr>
    </w:p>
    <w:p w14:paraId="7436BEF8" w14:textId="77777777" w:rsidR="00705123" w:rsidRDefault="00705123" w:rsidP="00781739">
      <w:pPr>
        <w:spacing w:line="360" w:lineRule="exact"/>
        <w:ind w:firstLineChars="200" w:firstLine="480"/>
        <w:rPr>
          <w:kern w:val="0"/>
          <w:sz w:val="24"/>
          <w:szCs w:val="21"/>
        </w:rPr>
      </w:pPr>
    </w:p>
    <w:p w14:paraId="73492A73" w14:textId="77777777" w:rsidR="00705123" w:rsidRDefault="00705123" w:rsidP="00781739">
      <w:pPr>
        <w:spacing w:line="360" w:lineRule="exact"/>
        <w:ind w:firstLineChars="200" w:firstLine="480"/>
        <w:rPr>
          <w:kern w:val="0"/>
          <w:sz w:val="24"/>
          <w:szCs w:val="21"/>
        </w:rPr>
      </w:pPr>
    </w:p>
    <w:p w14:paraId="58EE6F71" w14:textId="77777777" w:rsidR="00705123" w:rsidRDefault="00705123" w:rsidP="00781739">
      <w:pPr>
        <w:spacing w:line="360" w:lineRule="exact"/>
        <w:ind w:firstLineChars="200" w:firstLine="480"/>
        <w:rPr>
          <w:kern w:val="0"/>
          <w:sz w:val="24"/>
          <w:szCs w:val="21"/>
        </w:rPr>
      </w:pPr>
    </w:p>
    <w:p w14:paraId="4E363105" w14:textId="77777777" w:rsidR="00705123" w:rsidRDefault="00705123" w:rsidP="00781739">
      <w:pPr>
        <w:spacing w:line="360" w:lineRule="exact"/>
        <w:ind w:firstLineChars="200" w:firstLine="480"/>
        <w:rPr>
          <w:kern w:val="0"/>
          <w:sz w:val="24"/>
          <w:szCs w:val="21"/>
        </w:rPr>
      </w:pPr>
    </w:p>
    <w:p w14:paraId="10036709" w14:textId="77777777" w:rsidR="00705123" w:rsidRDefault="00705123" w:rsidP="00781739">
      <w:pPr>
        <w:spacing w:line="360" w:lineRule="exact"/>
        <w:ind w:firstLineChars="200" w:firstLine="480"/>
        <w:rPr>
          <w:kern w:val="0"/>
          <w:sz w:val="24"/>
          <w:szCs w:val="21"/>
        </w:rPr>
      </w:pPr>
    </w:p>
    <w:p w14:paraId="6D946C0E" w14:textId="77777777" w:rsidR="00705123" w:rsidRDefault="00705123">
      <w:pPr>
        <w:widowControl/>
        <w:jc w:val="left"/>
        <w:rPr>
          <w:kern w:val="0"/>
          <w:sz w:val="24"/>
          <w:szCs w:val="21"/>
        </w:rPr>
      </w:pPr>
      <w:r>
        <w:rPr>
          <w:kern w:val="0"/>
          <w:sz w:val="24"/>
          <w:szCs w:val="21"/>
        </w:rPr>
        <w:br w:type="page"/>
      </w:r>
    </w:p>
    <w:p w14:paraId="7202403B" w14:textId="77777777" w:rsidR="00705123" w:rsidRDefault="00705123" w:rsidP="00781739">
      <w:pPr>
        <w:spacing w:line="360" w:lineRule="exact"/>
        <w:ind w:firstLineChars="200" w:firstLine="480"/>
        <w:rPr>
          <w:kern w:val="0"/>
          <w:sz w:val="24"/>
          <w:szCs w:val="21"/>
        </w:rPr>
      </w:pPr>
    </w:p>
    <w:p w14:paraId="5B670E0B" w14:textId="77777777" w:rsidR="0089351E" w:rsidRPr="00781739" w:rsidRDefault="000838F0" w:rsidP="00781739">
      <w:pPr>
        <w:spacing w:line="360" w:lineRule="exact"/>
        <w:ind w:firstLineChars="200" w:firstLine="480"/>
        <w:rPr>
          <w:kern w:val="0"/>
          <w:sz w:val="24"/>
          <w:szCs w:val="21"/>
        </w:rPr>
      </w:pPr>
      <w:r>
        <w:rPr>
          <w:rFonts w:hint="eastAsia"/>
          <w:kern w:val="0"/>
          <w:sz w:val="24"/>
          <w:szCs w:val="21"/>
        </w:rPr>
        <w:t>C.2</w:t>
      </w:r>
      <w:r w:rsidR="00D720A0" w:rsidRPr="00781739">
        <w:rPr>
          <w:rFonts w:hint="eastAsia"/>
          <w:kern w:val="0"/>
          <w:sz w:val="24"/>
          <w:szCs w:val="21"/>
        </w:rPr>
        <w:t>异常数据处理流程</w:t>
      </w:r>
    </w:p>
    <w:p w14:paraId="1B92AA85" w14:textId="77777777" w:rsidR="00705123" w:rsidRDefault="000838F0" w:rsidP="00781739">
      <w:pPr>
        <w:ind w:firstLineChars="200" w:firstLine="480"/>
        <w:rPr>
          <w:bCs/>
          <w:sz w:val="24"/>
        </w:rPr>
      </w:pPr>
      <w:bookmarkStart w:id="46" w:name="_Toc149229061"/>
      <w:bookmarkStart w:id="47" w:name="_Toc149227987"/>
      <w:r>
        <w:rPr>
          <w:bCs/>
          <w:sz w:val="24"/>
        </w:rPr>
        <w:t>图</w:t>
      </w:r>
      <w:r w:rsidR="00D720A0" w:rsidRPr="00781739">
        <w:rPr>
          <w:bCs/>
          <w:sz w:val="24"/>
        </w:rPr>
        <w:t>C</w:t>
      </w:r>
      <w:r w:rsidR="00D720A0" w:rsidRPr="00781739">
        <w:rPr>
          <w:rFonts w:hint="eastAsia"/>
          <w:bCs/>
          <w:sz w:val="24"/>
        </w:rPr>
        <w:t>.</w:t>
      </w:r>
      <w:r w:rsidR="00D720A0" w:rsidRPr="00781739">
        <w:rPr>
          <w:bCs/>
          <w:sz w:val="24"/>
        </w:rPr>
        <w:t>1</w:t>
      </w:r>
      <w:r>
        <w:rPr>
          <w:rFonts w:hint="eastAsia"/>
          <w:bCs/>
          <w:sz w:val="24"/>
        </w:rPr>
        <w:t>给出了</w:t>
      </w:r>
      <w:r w:rsidRPr="000838F0">
        <w:rPr>
          <w:rFonts w:hint="eastAsia"/>
          <w:bCs/>
          <w:sz w:val="24"/>
        </w:rPr>
        <w:t>“空值”异常处理流程</w:t>
      </w:r>
      <w:r>
        <w:rPr>
          <w:rFonts w:hint="eastAsia"/>
          <w:bCs/>
          <w:sz w:val="24"/>
        </w:rPr>
        <w:t>。</w:t>
      </w:r>
    </w:p>
    <w:bookmarkEnd w:id="46"/>
    <w:bookmarkEnd w:id="47"/>
    <w:p w14:paraId="64A460B8" w14:textId="77777777" w:rsidR="0089351E" w:rsidRPr="00781739" w:rsidRDefault="0089351E" w:rsidP="00781739">
      <w:pPr>
        <w:ind w:firstLineChars="200" w:firstLine="480"/>
        <w:rPr>
          <w:bCs/>
          <w:sz w:val="24"/>
        </w:rPr>
      </w:pPr>
    </w:p>
    <w:p w14:paraId="111F59B9" w14:textId="77777777" w:rsidR="0089351E" w:rsidRDefault="00D720A0" w:rsidP="00247559">
      <w:pPr>
        <w:jc w:val="center"/>
        <w:rPr>
          <w:rFonts w:ascii="宋体" w:hAnsi="宋体"/>
          <w:kern w:val="0"/>
          <w:sz w:val="24"/>
        </w:rPr>
      </w:pPr>
      <w:r>
        <w:rPr>
          <w:noProof/>
        </w:rPr>
        <w:drawing>
          <wp:inline distT="0" distB="0" distL="0" distR="0" wp14:anchorId="4DBF42A4" wp14:editId="5A4058CA">
            <wp:extent cx="5281295" cy="4349115"/>
            <wp:effectExtent l="0" t="0" r="0" b="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5281295" cy="4349115"/>
                    </a:xfrm>
                    <a:prstGeom prst="rect">
                      <a:avLst/>
                    </a:prstGeom>
                    <a:noFill/>
                    <a:ln>
                      <a:noFill/>
                    </a:ln>
                  </pic:spPr>
                </pic:pic>
              </a:graphicData>
            </a:graphic>
          </wp:inline>
        </w:drawing>
      </w:r>
    </w:p>
    <w:p w14:paraId="7AC1D0BD" w14:textId="77777777" w:rsidR="0089351E" w:rsidRDefault="00D720A0">
      <w:pPr>
        <w:spacing w:line="360" w:lineRule="exact"/>
        <w:jc w:val="center"/>
        <w:rPr>
          <w:rFonts w:ascii="宋体" w:hAnsi="宋体"/>
          <w:kern w:val="0"/>
          <w:sz w:val="24"/>
        </w:rPr>
      </w:pPr>
      <w:r>
        <w:t>图</w:t>
      </w:r>
      <w:r w:rsidR="000838F0">
        <w:t>C.</w:t>
      </w:r>
      <w:r>
        <w:t>1 “</w:t>
      </w:r>
      <w:r>
        <w:t>空值</w:t>
      </w:r>
      <w:r>
        <w:t>”</w:t>
      </w:r>
      <w:r>
        <w:t>异常处理流程图</w:t>
      </w:r>
    </w:p>
    <w:p w14:paraId="7871EE40" w14:textId="77777777" w:rsidR="0089351E" w:rsidRDefault="00D720A0">
      <w:pPr>
        <w:spacing w:line="360" w:lineRule="exact"/>
        <w:rPr>
          <w:rFonts w:ascii="宋体" w:hAnsi="宋体"/>
          <w:sz w:val="24"/>
        </w:rPr>
      </w:pPr>
      <w:r>
        <w:rPr>
          <w:rFonts w:ascii="宋体" w:hAnsi="宋体" w:hint="eastAsia"/>
          <w:sz w:val="24"/>
        </w:rPr>
        <w:t>管理人员工作范围：</w:t>
      </w:r>
    </w:p>
    <w:p w14:paraId="45CDF660" w14:textId="77777777" w:rsidR="0089351E" w:rsidRDefault="00D720A0">
      <w:pPr>
        <w:spacing w:line="360" w:lineRule="exact"/>
        <w:ind w:firstLineChars="200" w:firstLine="480"/>
        <w:rPr>
          <w:rFonts w:ascii="宋体" w:hAnsi="宋体"/>
          <w:sz w:val="24"/>
        </w:rPr>
      </w:pPr>
      <w:r>
        <w:rPr>
          <w:rFonts w:ascii="宋体" w:hAnsi="宋体" w:hint="eastAsia"/>
          <w:sz w:val="24"/>
        </w:rPr>
        <w:t>a）数据检查负责人</w:t>
      </w:r>
    </w:p>
    <w:p w14:paraId="097194B9" w14:textId="77777777" w:rsidR="0089351E" w:rsidRPr="00781739" w:rsidRDefault="00D720A0">
      <w:pPr>
        <w:spacing w:line="360" w:lineRule="exact"/>
        <w:ind w:firstLineChars="200" w:firstLine="480"/>
        <w:rPr>
          <w:rStyle w:val="afff3"/>
        </w:rPr>
      </w:pPr>
      <w:r>
        <w:rPr>
          <w:rFonts w:ascii="宋体" w:hAnsi="宋体" w:hint="eastAsia"/>
          <w:sz w:val="24"/>
        </w:rPr>
        <w:t>1)</w:t>
      </w:r>
      <w:r>
        <w:rPr>
          <w:rFonts w:ascii="宋体" w:hAnsi="宋体" w:hint="eastAsia"/>
          <w:sz w:val="24"/>
        </w:rPr>
        <w:tab/>
        <w:t>检查原始数据表是否为空，如原始数据表不为空，则将结果反馈给业务库到汇聚库脚本的开发维护负责人；</w:t>
      </w:r>
    </w:p>
    <w:p w14:paraId="65633A7F" w14:textId="77777777" w:rsidR="0089351E" w:rsidRDefault="00D720A0">
      <w:pPr>
        <w:spacing w:line="360" w:lineRule="exact"/>
        <w:ind w:firstLineChars="200" w:firstLine="480"/>
        <w:rPr>
          <w:rFonts w:ascii="宋体" w:hAnsi="宋体"/>
          <w:sz w:val="24"/>
        </w:rPr>
      </w:pPr>
      <w:r>
        <w:rPr>
          <w:rFonts w:ascii="宋体" w:hAnsi="宋体" w:hint="eastAsia"/>
          <w:sz w:val="24"/>
        </w:rPr>
        <w:t>2)</w:t>
      </w:r>
      <w:r>
        <w:rPr>
          <w:rFonts w:ascii="宋体" w:hAnsi="宋体" w:hint="eastAsia"/>
          <w:sz w:val="24"/>
        </w:rPr>
        <w:tab/>
        <w:t>如原始数据表为空，则查是否有原始报文，如有原始报文，则将结果反馈给采集软件开发维护人员；</w:t>
      </w:r>
    </w:p>
    <w:p w14:paraId="2AC80A4E" w14:textId="77777777" w:rsidR="0089351E" w:rsidRDefault="00D720A0">
      <w:pPr>
        <w:spacing w:line="360" w:lineRule="exact"/>
        <w:ind w:firstLineChars="200" w:firstLine="480"/>
        <w:rPr>
          <w:rFonts w:ascii="宋体" w:hAnsi="宋体"/>
          <w:sz w:val="24"/>
        </w:rPr>
      </w:pPr>
      <w:r>
        <w:rPr>
          <w:rFonts w:ascii="宋体" w:hAnsi="宋体" w:hint="eastAsia"/>
          <w:sz w:val="24"/>
        </w:rPr>
        <w:t>3)</w:t>
      </w:r>
      <w:r>
        <w:rPr>
          <w:rFonts w:ascii="宋体" w:hAnsi="宋体" w:hint="eastAsia"/>
          <w:sz w:val="24"/>
        </w:rPr>
        <w:tab/>
        <w:t>如无原始报文，则致电取水户确认是否有断电，如有断电，则可以确认数据为空为取水户断电所致，应敦促取水</w:t>
      </w:r>
      <w:proofErr w:type="gramStart"/>
      <w:r>
        <w:rPr>
          <w:rFonts w:ascii="宋体" w:hAnsi="宋体" w:hint="eastAsia"/>
          <w:sz w:val="24"/>
        </w:rPr>
        <w:t>户尽快</w:t>
      </w:r>
      <w:proofErr w:type="gramEnd"/>
      <w:r>
        <w:rPr>
          <w:rFonts w:ascii="宋体" w:hAnsi="宋体" w:hint="eastAsia"/>
          <w:sz w:val="24"/>
        </w:rPr>
        <w:t>恢复供电，并将结果反馈给监测设备维护负责人；</w:t>
      </w:r>
    </w:p>
    <w:p w14:paraId="574028F4" w14:textId="77777777" w:rsidR="0089351E" w:rsidRDefault="00D720A0">
      <w:pPr>
        <w:spacing w:line="360" w:lineRule="exact"/>
        <w:ind w:firstLineChars="200" w:firstLine="480"/>
        <w:rPr>
          <w:rFonts w:ascii="宋体" w:hAnsi="宋体"/>
          <w:sz w:val="24"/>
        </w:rPr>
      </w:pPr>
      <w:r>
        <w:rPr>
          <w:rFonts w:ascii="宋体" w:hAnsi="宋体" w:hint="eastAsia"/>
          <w:sz w:val="24"/>
        </w:rPr>
        <w:t>4)</w:t>
      </w:r>
      <w:r>
        <w:rPr>
          <w:rFonts w:ascii="宋体" w:hAnsi="宋体" w:hint="eastAsia"/>
          <w:sz w:val="24"/>
        </w:rPr>
        <w:tab/>
        <w:t>如无断电，则可以确认数据</w:t>
      </w:r>
      <w:proofErr w:type="gramStart"/>
      <w:r>
        <w:rPr>
          <w:rFonts w:ascii="宋体" w:hAnsi="宋体" w:hint="eastAsia"/>
          <w:sz w:val="24"/>
        </w:rPr>
        <w:t>为空未检测</w:t>
      </w:r>
      <w:proofErr w:type="gramEnd"/>
      <w:r>
        <w:rPr>
          <w:rFonts w:ascii="宋体" w:hAnsi="宋体" w:hint="eastAsia"/>
          <w:sz w:val="24"/>
        </w:rPr>
        <w:t>设备故障所致，并将结果反馈给监测设备维护负责人；</w:t>
      </w:r>
    </w:p>
    <w:p w14:paraId="536FF194" w14:textId="77777777" w:rsidR="0089351E" w:rsidRDefault="00D720A0">
      <w:pPr>
        <w:spacing w:line="360" w:lineRule="exact"/>
        <w:ind w:firstLineChars="200" w:firstLine="480"/>
        <w:rPr>
          <w:rFonts w:ascii="宋体" w:hAnsi="宋体"/>
          <w:sz w:val="24"/>
        </w:rPr>
      </w:pPr>
      <w:r>
        <w:rPr>
          <w:rFonts w:ascii="宋体" w:hAnsi="宋体" w:hint="eastAsia"/>
          <w:sz w:val="24"/>
        </w:rPr>
        <w:t>b）采集软件开发维护负责人</w:t>
      </w:r>
    </w:p>
    <w:p w14:paraId="0893ABE9" w14:textId="77777777" w:rsidR="0089351E" w:rsidRDefault="00D720A0">
      <w:pPr>
        <w:spacing w:line="360" w:lineRule="exact"/>
        <w:ind w:firstLineChars="200" w:firstLine="480"/>
        <w:rPr>
          <w:rFonts w:ascii="宋体" w:hAnsi="宋体"/>
          <w:sz w:val="24"/>
        </w:rPr>
      </w:pPr>
      <w:r>
        <w:rPr>
          <w:rFonts w:ascii="宋体" w:hAnsi="宋体" w:hint="eastAsia"/>
          <w:sz w:val="24"/>
        </w:rPr>
        <w:t>5)</w:t>
      </w:r>
      <w:r>
        <w:rPr>
          <w:rFonts w:ascii="宋体" w:hAnsi="宋体" w:hint="eastAsia"/>
          <w:sz w:val="24"/>
        </w:rPr>
        <w:tab/>
        <w:t>核查报文是否有被解析，如果报文有被解析，则将结果反馈给业务库到汇聚库脚本的开发维护负责人，如收到汇聚库无数据的结果反馈，则可以确认数据为空为采集软件故障导致；</w:t>
      </w:r>
    </w:p>
    <w:p w14:paraId="2436C7C3" w14:textId="77777777" w:rsidR="0089351E" w:rsidRDefault="00D720A0">
      <w:pPr>
        <w:spacing w:line="360" w:lineRule="exact"/>
        <w:ind w:firstLineChars="200" w:firstLine="480"/>
        <w:rPr>
          <w:rFonts w:ascii="宋体" w:hAnsi="宋体"/>
          <w:sz w:val="24"/>
        </w:rPr>
      </w:pPr>
      <w:r>
        <w:rPr>
          <w:rFonts w:ascii="宋体" w:hAnsi="宋体" w:hint="eastAsia"/>
          <w:sz w:val="24"/>
        </w:rPr>
        <w:lastRenderedPageBreak/>
        <w:t>6)</w:t>
      </w:r>
      <w:r>
        <w:rPr>
          <w:rFonts w:ascii="宋体" w:hAnsi="宋体" w:hint="eastAsia"/>
          <w:sz w:val="24"/>
        </w:rPr>
        <w:tab/>
        <w:t>如报文没有被解析，则同样可以确认数据为空为采集软件故障所致，应将采集软件恢复正常，并将数据入库。</w:t>
      </w:r>
    </w:p>
    <w:p w14:paraId="649A4D91" w14:textId="77777777" w:rsidR="0089351E" w:rsidRDefault="00D720A0">
      <w:pPr>
        <w:spacing w:line="360" w:lineRule="exact"/>
        <w:ind w:firstLineChars="200" w:firstLine="480"/>
        <w:rPr>
          <w:rFonts w:ascii="宋体" w:hAnsi="宋体"/>
          <w:sz w:val="24"/>
        </w:rPr>
      </w:pPr>
      <w:r>
        <w:rPr>
          <w:rFonts w:ascii="宋体" w:hAnsi="宋体" w:hint="eastAsia"/>
          <w:sz w:val="24"/>
        </w:rPr>
        <w:t>c）汇聚库/汇聚库到业务库脚本开发维护负责人</w:t>
      </w:r>
    </w:p>
    <w:p w14:paraId="0E9EA9B1" w14:textId="77777777" w:rsidR="0089351E" w:rsidRDefault="00D720A0">
      <w:pPr>
        <w:spacing w:line="360" w:lineRule="exact"/>
        <w:ind w:firstLineChars="200" w:firstLine="480"/>
        <w:rPr>
          <w:rFonts w:ascii="宋体" w:hAnsi="宋体"/>
          <w:sz w:val="24"/>
        </w:rPr>
      </w:pPr>
      <w:r>
        <w:rPr>
          <w:rFonts w:ascii="宋体" w:hAnsi="宋体" w:hint="eastAsia"/>
          <w:sz w:val="24"/>
        </w:rPr>
        <w:t>7)</w:t>
      </w:r>
      <w:r>
        <w:rPr>
          <w:rFonts w:ascii="宋体" w:hAnsi="宋体" w:hint="eastAsia"/>
          <w:sz w:val="24"/>
        </w:rPr>
        <w:tab/>
        <w:t>核查汇聚</w:t>
      </w:r>
      <w:proofErr w:type="gramStart"/>
      <w:r>
        <w:rPr>
          <w:rFonts w:ascii="宋体" w:hAnsi="宋体" w:hint="eastAsia"/>
          <w:sz w:val="24"/>
        </w:rPr>
        <w:t>库是否</w:t>
      </w:r>
      <w:proofErr w:type="gramEnd"/>
      <w:r>
        <w:rPr>
          <w:rFonts w:ascii="宋体" w:hAnsi="宋体" w:hint="eastAsia"/>
          <w:sz w:val="24"/>
        </w:rPr>
        <w:t>有数据，如有数据，则可以确认数据为空为业务库到汇聚库脚本故障所致，应将脚本恢复正常，并将数据入库；</w:t>
      </w:r>
    </w:p>
    <w:p w14:paraId="77E0A1FF" w14:textId="77777777" w:rsidR="0089351E" w:rsidRDefault="00D720A0">
      <w:pPr>
        <w:spacing w:line="360" w:lineRule="exact"/>
        <w:ind w:firstLineChars="200" w:firstLine="480"/>
        <w:rPr>
          <w:rFonts w:ascii="宋体" w:hAnsi="宋体"/>
          <w:sz w:val="24"/>
        </w:rPr>
      </w:pPr>
      <w:r>
        <w:rPr>
          <w:rFonts w:ascii="宋体" w:hAnsi="宋体" w:hint="eastAsia"/>
          <w:sz w:val="24"/>
        </w:rPr>
        <w:t>8)</w:t>
      </w:r>
      <w:r>
        <w:rPr>
          <w:rFonts w:ascii="宋体" w:hAnsi="宋体" w:hint="eastAsia"/>
          <w:sz w:val="24"/>
        </w:rPr>
        <w:tab/>
        <w:t>如无数据，则将结果反馈给采集软件开发维护负责人。</w:t>
      </w:r>
    </w:p>
    <w:p w14:paraId="7FB3A466" w14:textId="77777777" w:rsidR="0089351E" w:rsidRDefault="00D720A0">
      <w:pPr>
        <w:spacing w:line="360" w:lineRule="exact"/>
        <w:ind w:firstLineChars="200" w:firstLine="480"/>
        <w:rPr>
          <w:rFonts w:ascii="宋体" w:hAnsi="宋体"/>
          <w:sz w:val="24"/>
        </w:rPr>
      </w:pPr>
      <w:r>
        <w:rPr>
          <w:rFonts w:ascii="宋体" w:hAnsi="宋体" w:hint="eastAsia"/>
          <w:sz w:val="24"/>
        </w:rPr>
        <w:t>d）监测设备运维负责人</w:t>
      </w:r>
    </w:p>
    <w:p w14:paraId="29B6EB7F" w14:textId="77777777" w:rsidR="0089351E" w:rsidRDefault="00D720A0">
      <w:pPr>
        <w:spacing w:line="360" w:lineRule="exact"/>
        <w:ind w:firstLineChars="200" w:firstLine="480"/>
        <w:rPr>
          <w:rFonts w:ascii="宋体" w:hAnsi="宋体"/>
          <w:sz w:val="24"/>
        </w:rPr>
      </w:pPr>
      <w:r>
        <w:rPr>
          <w:rFonts w:ascii="宋体" w:hAnsi="宋体" w:hint="eastAsia"/>
          <w:sz w:val="24"/>
        </w:rPr>
        <w:t>9)如数据检查负责人确认数据为空为取水户断电所致，则应对取水户的断电时间进行跟踪；</w:t>
      </w:r>
    </w:p>
    <w:p w14:paraId="69752626" w14:textId="77777777" w:rsidR="0089351E" w:rsidRDefault="00D720A0">
      <w:pPr>
        <w:spacing w:line="360" w:lineRule="exact"/>
        <w:ind w:firstLineChars="200" w:firstLine="480"/>
        <w:rPr>
          <w:rFonts w:ascii="宋体" w:hAnsi="宋体"/>
          <w:sz w:val="24"/>
        </w:rPr>
      </w:pPr>
      <w:r>
        <w:rPr>
          <w:rFonts w:ascii="宋体" w:hAnsi="宋体" w:hint="eastAsia"/>
          <w:sz w:val="24"/>
        </w:rPr>
        <w:t>10)如断电时间在48小时之内，属于RTU箱内蓄电池可保证供电的时间范围内，可以不进行现场维护；</w:t>
      </w:r>
    </w:p>
    <w:p w14:paraId="4E4576CA" w14:textId="77777777" w:rsidR="0089351E" w:rsidRDefault="00D720A0">
      <w:pPr>
        <w:spacing w:line="360" w:lineRule="exact"/>
        <w:ind w:firstLineChars="200" w:firstLine="480"/>
        <w:rPr>
          <w:rFonts w:ascii="宋体" w:hAnsi="宋体"/>
          <w:sz w:val="24"/>
        </w:rPr>
      </w:pPr>
      <w:r>
        <w:rPr>
          <w:rFonts w:ascii="宋体" w:hAnsi="宋体" w:hint="eastAsia"/>
          <w:sz w:val="24"/>
        </w:rPr>
        <w:t>11)如断电时间超过48小时，则应到现场进行维护，并现场与取水户商讨确实数据的补充方案，并应在本次运维的48小时之内，将数据补充方案反馈给汇聚</w:t>
      </w:r>
      <w:proofErr w:type="gramStart"/>
      <w:r>
        <w:rPr>
          <w:rFonts w:ascii="宋体" w:hAnsi="宋体" w:hint="eastAsia"/>
          <w:sz w:val="24"/>
        </w:rPr>
        <w:t>库开发</w:t>
      </w:r>
      <w:proofErr w:type="gramEnd"/>
      <w:r>
        <w:rPr>
          <w:rFonts w:ascii="宋体" w:hAnsi="宋体" w:hint="eastAsia"/>
          <w:sz w:val="24"/>
        </w:rPr>
        <w:t>维护负责人。</w:t>
      </w:r>
    </w:p>
    <w:p w14:paraId="59EB0E4E" w14:textId="77777777" w:rsidR="0089351E" w:rsidRDefault="00D720A0">
      <w:pPr>
        <w:widowControl/>
        <w:jc w:val="left"/>
        <w:rPr>
          <w:rFonts w:ascii="宋体" w:hAnsi="宋体"/>
          <w:sz w:val="24"/>
        </w:rPr>
      </w:pPr>
      <w:r>
        <w:rPr>
          <w:rFonts w:ascii="宋体" w:hAnsi="宋体"/>
          <w:sz w:val="24"/>
        </w:rPr>
        <w:br w:type="page"/>
      </w:r>
    </w:p>
    <w:p w14:paraId="2990A7E5" w14:textId="77777777" w:rsidR="000838F0" w:rsidRDefault="000838F0" w:rsidP="00781739">
      <w:pPr>
        <w:ind w:firstLineChars="200" w:firstLine="480"/>
        <w:rPr>
          <w:bCs/>
          <w:sz w:val="24"/>
        </w:rPr>
      </w:pPr>
      <w:r w:rsidRPr="00781739">
        <w:rPr>
          <w:rFonts w:hint="eastAsia"/>
          <w:bCs/>
          <w:sz w:val="24"/>
        </w:rPr>
        <w:lastRenderedPageBreak/>
        <w:t>图</w:t>
      </w:r>
      <w:r w:rsidRPr="00781739">
        <w:rPr>
          <w:rFonts w:hint="eastAsia"/>
          <w:bCs/>
          <w:sz w:val="24"/>
        </w:rPr>
        <w:t xml:space="preserve">C.2 </w:t>
      </w:r>
      <w:r w:rsidRPr="00781739">
        <w:rPr>
          <w:rFonts w:hint="eastAsia"/>
          <w:bCs/>
          <w:sz w:val="24"/>
        </w:rPr>
        <w:t>给出了“异常大值”异常处理流程</w:t>
      </w:r>
    </w:p>
    <w:p w14:paraId="2D85C2B3" w14:textId="77777777" w:rsidR="0089351E" w:rsidRPr="00781739" w:rsidRDefault="0089351E" w:rsidP="00781739">
      <w:pPr>
        <w:ind w:firstLineChars="200" w:firstLine="480"/>
        <w:rPr>
          <w:bCs/>
          <w:sz w:val="24"/>
        </w:rPr>
      </w:pPr>
    </w:p>
    <w:p w14:paraId="7F8B23F1" w14:textId="77777777" w:rsidR="0089351E" w:rsidRDefault="00D720A0">
      <w:pPr>
        <w:jc w:val="center"/>
      </w:pPr>
      <w:r>
        <w:rPr>
          <w:noProof/>
        </w:rPr>
        <w:drawing>
          <wp:inline distT="0" distB="0" distL="0" distR="0" wp14:anchorId="02DC64A4" wp14:editId="2735E935">
            <wp:extent cx="4384675" cy="3733800"/>
            <wp:effectExtent l="0" t="0" r="0" b="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4384675" cy="3733800"/>
                    </a:xfrm>
                    <a:prstGeom prst="rect">
                      <a:avLst/>
                    </a:prstGeom>
                    <a:noFill/>
                    <a:ln>
                      <a:noFill/>
                    </a:ln>
                  </pic:spPr>
                </pic:pic>
              </a:graphicData>
            </a:graphic>
          </wp:inline>
        </w:drawing>
      </w:r>
    </w:p>
    <w:p w14:paraId="17EEC95E" w14:textId="77777777" w:rsidR="0089351E" w:rsidRDefault="000838F0">
      <w:pPr>
        <w:spacing w:line="360" w:lineRule="exact"/>
        <w:jc w:val="center"/>
        <w:rPr>
          <w:rFonts w:ascii="宋体" w:hAnsi="宋体"/>
        </w:rPr>
      </w:pPr>
      <w:r>
        <w:t>图</w:t>
      </w:r>
      <w:r>
        <w:t>C.</w:t>
      </w:r>
      <w:r w:rsidR="00D720A0">
        <w:t>2 “</w:t>
      </w:r>
      <w:r w:rsidR="00D720A0">
        <w:t>异常大值</w:t>
      </w:r>
      <w:r w:rsidR="00D720A0">
        <w:t>”</w:t>
      </w:r>
      <w:r w:rsidR="00D720A0">
        <w:t>异常处理流程图</w:t>
      </w:r>
    </w:p>
    <w:p w14:paraId="3EAFD585" w14:textId="77777777" w:rsidR="0089351E" w:rsidRDefault="00D720A0">
      <w:pPr>
        <w:spacing w:line="360" w:lineRule="exact"/>
        <w:rPr>
          <w:rFonts w:ascii="宋体" w:hAnsi="宋体"/>
          <w:sz w:val="24"/>
        </w:rPr>
      </w:pPr>
      <w:r>
        <w:rPr>
          <w:rFonts w:ascii="宋体" w:hAnsi="宋体" w:hint="eastAsia"/>
          <w:sz w:val="24"/>
        </w:rPr>
        <w:t>管理人员工作范围：</w:t>
      </w:r>
    </w:p>
    <w:p w14:paraId="7A9F15E5" w14:textId="77777777" w:rsidR="0089351E" w:rsidRDefault="00D720A0">
      <w:pPr>
        <w:spacing w:line="360" w:lineRule="exact"/>
        <w:ind w:firstLineChars="200" w:firstLine="480"/>
        <w:rPr>
          <w:rFonts w:ascii="宋体" w:hAnsi="宋体"/>
          <w:sz w:val="24"/>
        </w:rPr>
      </w:pPr>
      <w:r>
        <w:rPr>
          <w:rFonts w:ascii="宋体" w:hAnsi="宋体" w:hint="eastAsia"/>
          <w:sz w:val="24"/>
        </w:rPr>
        <w:t>a）数据检查负责人</w:t>
      </w:r>
    </w:p>
    <w:p w14:paraId="25EA37B5" w14:textId="77777777" w:rsidR="00C96B02" w:rsidRDefault="00D720A0">
      <w:pPr>
        <w:spacing w:line="360" w:lineRule="exact"/>
        <w:ind w:firstLineChars="200" w:firstLine="480"/>
        <w:rPr>
          <w:rFonts w:ascii="宋体" w:hAnsi="宋体"/>
          <w:sz w:val="24"/>
        </w:rPr>
      </w:pPr>
      <w:r>
        <w:rPr>
          <w:rFonts w:ascii="宋体" w:hAnsi="宋体" w:hint="eastAsia"/>
          <w:sz w:val="24"/>
        </w:rPr>
        <w:t>1)</w:t>
      </w:r>
      <w:r>
        <w:rPr>
          <w:rFonts w:ascii="宋体" w:hAnsi="宋体" w:hint="eastAsia"/>
          <w:sz w:val="24"/>
        </w:rPr>
        <w:tab/>
        <w:t>检查偏大数据相邻的前几日（或几小时）是否存在数据缺失，如存在数据缺失，则可以确认偏大数据为缺失日（小时）数据累加所致，并将结果反馈给汇聚库/汇聚库到业务库脚本开发维护负责人；</w:t>
      </w:r>
    </w:p>
    <w:p w14:paraId="5F3166DD" w14:textId="77777777" w:rsidR="00C96B02" w:rsidRDefault="00C96B02">
      <w:pPr>
        <w:spacing w:line="360" w:lineRule="exact"/>
        <w:ind w:firstLineChars="200" w:firstLine="480"/>
        <w:rPr>
          <w:rFonts w:ascii="宋体" w:hAnsi="宋体"/>
          <w:sz w:val="24"/>
        </w:rPr>
      </w:pPr>
      <w:r>
        <w:rPr>
          <w:rFonts w:ascii="宋体" w:hAnsi="宋体" w:hint="eastAsia"/>
          <w:sz w:val="24"/>
        </w:rPr>
        <w:t>2)</w:t>
      </w:r>
      <w:r w:rsidR="00D720A0">
        <w:rPr>
          <w:rFonts w:ascii="宋体" w:hAnsi="宋体" w:hint="eastAsia"/>
          <w:sz w:val="24"/>
        </w:rPr>
        <w:t>如不存在数据缺失，则检查偏大数据是否只在某一小时段内出现了一次，如只在某一小时段内出现了一次，偏大数据可能为数据跳</w:t>
      </w:r>
      <w:proofErr w:type="gramStart"/>
      <w:r w:rsidR="00D720A0">
        <w:rPr>
          <w:rFonts w:ascii="宋体" w:hAnsi="宋体" w:hint="eastAsia"/>
          <w:sz w:val="24"/>
        </w:rPr>
        <w:t>变或者</w:t>
      </w:r>
      <w:proofErr w:type="gramEnd"/>
      <w:r w:rsidR="00D720A0">
        <w:rPr>
          <w:rFonts w:ascii="宋体" w:hAnsi="宋体" w:hint="eastAsia"/>
          <w:sz w:val="24"/>
        </w:rPr>
        <w:t>采集软件故障所致，进一步查询报文与入库的数据是否一致，并将结果反馈给汇聚库/汇聚库到业务库脚本开发维护负责人；</w:t>
      </w:r>
    </w:p>
    <w:p w14:paraId="4417F671" w14:textId="2C2F82BE" w:rsidR="0089351E" w:rsidRDefault="00C96B02">
      <w:pPr>
        <w:spacing w:line="360" w:lineRule="exact"/>
        <w:ind w:firstLineChars="200" w:firstLine="480"/>
        <w:rPr>
          <w:rFonts w:ascii="宋体" w:hAnsi="宋体"/>
          <w:sz w:val="24"/>
        </w:rPr>
      </w:pPr>
      <w:r>
        <w:rPr>
          <w:rFonts w:ascii="宋体" w:hAnsi="宋体" w:hint="eastAsia"/>
          <w:sz w:val="24"/>
        </w:rPr>
        <w:t>3)</w:t>
      </w:r>
      <w:r>
        <w:rPr>
          <w:rFonts w:ascii="宋体" w:hAnsi="宋体" w:hint="eastAsia"/>
          <w:sz w:val="24"/>
        </w:rPr>
        <w:tab/>
      </w:r>
      <w:r w:rsidR="00D720A0">
        <w:rPr>
          <w:rFonts w:ascii="宋体" w:hAnsi="宋体" w:hint="eastAsia"/>
          <w:sz w:val="24"/>
        </w:rPr>
        <w:t>如偏大数在一段较长时间段（几小时或几天）内持续出现，则可以确认偏大数据为0</w:t>
      </w:r>
      <w:proofErr w:type="gramStart"/>
      <w:r w:rsidR="00D720A0">
        <w:rPr>
          <w:rFonts w:ascii="宋体" w:hAnsi="宋体" w:hint="eastAsia"/>
          <w:sz w:val="24"/>
        </w:rPr>
        <w:t>为取水户超计划</w:t>
      </w:r>
      <w:proofErr w:type="gramEnd"/>
      <w:r w:rsidR="00D720A0">
        <w:rPr>
          <w:rFonts w:ascii="宋体" w:hAnsi="宋体" w:hint="eastAsia"/>
          <w:sz w:val="24"/>
        </w:rPr>
        <w:t>取水所致，</w:t>
      </w:r>
      <w:proofErr w:type="gramStart"/>
      <w:r w:rsidR="00D720A0">
        <w:rPr>
          <w:rFonts w:ascii="宋体" w:hAnsi="宋体" w:hint="eastAsia"/>
          <w:sz w:val="24"/>
        </w:rPr>
        <w:t>非数据</w:t>
      </w:r>
      <w:proofErr w:type="gramEnd"/>
      <w:r w:rsidR="00D720A0">
        <w:rPr>
          <w:rFonts w:ascii="宋体" w:hAnsi="宋体" w:hint="eastAsia"/>
          <w:sz w:val="24"/>
        </w:rPr>
        <w:t>异常，并将结果反馈给组织协调负责人；</w:t>
      </w:r>
    </w:p>
    <w:p w14:paraId="66561774" w14:textId="77777777" w:rsidR="0089351E" w:rsidRDefault="00D720A0">
      <w:pPr>
        <w:spacing w:line="360" w:lineRule="exact"/>
        <w:ind w:firstLineChars="200" w:firstLine="480"/>
        <w:rPr>
          <w:rFonts w:ascii="宋体" w:hAnsi="宋体"/>
          <w:sz w:val="24"/>
        </w:rPr>
      </w:pPr>
      <w:r>
        <w:rPr>
          <w:rFonts w:ascii="宋体" w:hAnsi="宋体" w:hint="eastAsia"/>
          <w:sz w:val="24"/>
        </w:rPr>
        <w:t>b）汇聚库/汇聚库到业务库脚本开发维护负责人</w:t>
      </w:r>
    </w:p>
    <w:p w14:paraId="0FCEA525" w14:textId="77777777" w:rsidR="0089351E" w:rsidRDefault="00D720A0">
      <w:pPr>
        <w:spacing w:line="360" w:lineRule="exact"/>
        <w:ind w:firstLineChars="200" w:firstLine="480"/>
        <w:rPr>
          <w:rFonts w:ascii="宋体" w:hAnsi="宋体"/>
          <w:sz w:val="24"/>
        </w:rPr>
      </w:pPr>
      <w:r>
        <w:rPr>
          <w:rFonts w:ascii="宋体" w:hAnsi="宋体" w:hint="eastAsia"/>
          <w:sz w:val="24"/>
        </w:rPr>
        <w:t>1)</w:t>
      </w:r>
      <w:r>
        <w:rPr>
          <w:rFonts w:ascii="宋体" w:hAnsi="宋体" w:hint="eastAsia"/>
          <w:sz w:val="24"/>
        </w:rPr>
        <w:tab/>
        <w:t>汇聚库/汇聚库到业务库脚本开发维护负责人应在收到数据核查负责人反馈结果的24小时之内，将以下流程执行完毕：</w:t>
      </w:r>
    </w:p>
    <w:p w14:paraId="05A2346B" w14:textId="77777777" w:rsidR="0089351E" w:rsidRDefault="00D720A0">
      <w:pPr>
        <w:spacing w:line="360" w:lineRule="exact"/>
        <w:ind w:firstLineChars="200" w:firstLine="480"/>
        <w:rPr>
          <w:rFonts w:ascii="宋体" w:hAnsi="宋体"/>
          <w:sz w:val="24"/>
        </w:rPr>
      </w:pPr>
      <w:r>
        <w:rPr>
          <w:rFonts w:ascii="宋体" w:hAnsi="宋体" w:hint="eastAsia"/>
          <w:sz w:val="24"/>
        </w:rPr>
        <w:t>2)</w:t>
      </w:r>
      <w:r>
        <w:rPr>
          <w:rFonts w:ascii="宋体" w:hAnsi="宋体" w:hint="eastAsia"/>
          <w:sz w:val="24"/>
        </w:rPr>
        <w:tab/>
        <w:t>如偏大数据为</w:t>
      </w:r>
      <w:proofErr w:type="gramStart"/>
      <w:r>
        <w:rPr>
          <w:rFonts w:ascii="宋体" w:hAnsi="宋体" w:hint="eastAsia"/>
          <w:sz w:val="24"/>
        </w:rPr>
        <w:t>缺失日数据</w:t>
      </w:r>
      <w:proofErr w:type="gramEnd"/>
      <w:r>
        <w:rPr>
          <w:rFonts w:ascii="宋体" w:hAnsi="宋体" w:hint="eastAsia"/>
          <w:sz w:val="24"/>
        </w:rPr>
        <w:t>累加所致，则将此偏大数据平摊到之前相邻的数据缺失日（小时）中，并将结果反馈给组织协调负责人；</w:t>
      </w:r>
    </w:p>
    <w:p w14:paraId="3AC19449" w14:textId="77777777" w:rsidR="0089351E" w:rsidRDefault="00D720A0">
      <w:pPr>
        <w:spacing w:line="360" w:lineRule="exact"/>
        <w:ind w:firstLineChars="200" w:firstLine="480"/>
        <w:rPr>
          <w:rFonts w:ascii="宋体" w:hAnsi="宋体"/>
          <w:sz w:val="24"/>
        </w:rPr>
      </w:pPr>
      <w:r>
        <w:rPr>
          <w:rFonts w:ascii="宋体" w:hAnsi="宋体" w:hint="eastAsia"/>
          <w:sz w:val="24"/>
        </w:rPr>
        <w:t>3)</w:t>
      </w:r>
      <w:r>
        <w:rPr>
          <w:rFonts w:ascii="宋体" w:hAnsi="宋体" w:hint="eastAsia"/>
          <w:sz w:val="24"/>
        </w:rPr>
        <w:tab/>
        <w:t>如偏大数据为数据跳变所致，则取此偏大数据相邻前后的4-5小时的平均值替换该偏大数据，并将结果反馈给组织协调负责人。</w:t>
      </w:r>
    </w:p>
    <w:p w14:paraId="2F627CD4" w14:textId="77777777" w:rsidR="0089351E" w:rsidRDefault="0089351E">
      <w:pPr>
        <w:spacing w:line="360" w:lineRule="exact"/>
        <w:ind w:firstLineChars="200" w:firstLine="480"/>
        <w:rPr>
          <w:rFonts w:ascii="宋体" w:hAnsi="宋体"/>
          <w:sz w:val="24"/>
        </w:rPr>
      </w:pPr>
    </w:p>
    <w:p w14:paraId="039774B2" w14:textId="77777777" w:rsidR="000838F0" w:rsidRPr="00AE2DC6" w:rsidRDefault="000838F0">
      <w:pPr>
        <w:spacing w:line="360" w:lineRule="exact"/>
        <w:ind w:firstLineChars="200" w:firstLine="480"/>
        <w:rPr>
          <w:rFonts w:ascii="宋体" w:hAnsi="宋体"/>
          <w:sz w:val="24"/>
        </w:rPr>
      </w:pPr>
    </w:p>
    <w:p w14:paraId="64649406" w14:textId="77777777" w:rsidR="000838F0" w:rsidRDefault="00705123" w:rsidP="000838F0">
      <w:pPr>
        <w:ind w:firstLineChars="200" w:firstLine="480"/>
        <w:rPr>
          <w:bCs/>
          <w:sz w:val="24"/>
        </w:rPr>
      </w:pPr>
      <w:r w:rsidRPr="00781739">
        <w:rPr>
          <w:bCs/>
          <w:sz w:val="24"/>
        </w:rPr>
        <w:t>图</w:t>
      </w:r>
      <w:r w:rsidR="000838F0" w:rsidRPr="001E6EDF">
        <w:rPr>
          <w:rFonts w:hint="eastAsia"/>
          <w:bCs/>
          <w:sz w:val="24"/>
        </w:rPr>
        <w:t>C.</w:t>
      </w:r>
      <w:r w:rsidR="000838F0">
        <w:rPr>
          <w:bCs/>
          <w:sz w:val="24"/>
        </w:rPr>
        <w:t>3</w:t>
      </w:r>
      <w:r w:rsidR="000838F0" w:rsidRPr="001E6EDF">
        <w:rPr>
          <w:rFonts w:hint="eastAsia"/>
          <w:bCs/>
          <w:sz w:val="24"/>
        </w:rPr>
        <w:t xml:space="preserve"> </w:t>
      </w:r>
      <w:r w:rsidR="000838F0" w:rsidRPr="001E6EDF">
        <w:rPr>
          <w:rFonts w:hint="eastAsia"/>
          <w:bCs/>
          <w:sz w:val="24"/>
        </w:rPr>
        <w:t>给出了</w:t>
      </w:r>
      <w:r w:rsidR="000838F0" w:rsidRPr="000838F0">
        <w:rPr>
          <w:rFonts w:hint="eastAsia"/>
          <w:bCs/>
          <w:sz w:val="24"/>
        </w:rPr>
        <w:t>数据为“负值”处理流程</w:t>
      </w:r>
    </w:p>
    <w:p w14:paraId="018F8F56" w14:textId="77777777" w:rsidR="0089351E" w:rsidRPr="00781739" w:rsidRDefault="0089351E">
      <w:pPr>
        <w:spacing w:line="360" w:lineRule="exact"/>
        <w:rPr>
          <w:rFonts w:ascii="宋体" w:hAnsi="宋体"/>
          <w:b/>
          <w:sz w:val="24"/>
        </w:rPr>
      </w:pPr>
    </w:p>
    <w:p w14:paraId="7B7A91F5" w14:textId="77777777" w:rsidR="0089351E" w:rsidRDefault="0089351E">
      <w:pPr>
        <w:spacing w:line="360" w:lineRule="exact"/>
        <w:rPr>
          <w:rFonts w:ascii="宋体" w:hAnsi="宋体"/>
        </w:rPr>
      </w:pPr>
    </w:p>
    <w:p w14:paraId="283E5B4B" w14:textId="77777777" w:rsidR="0089351E" w:rsidRDefault="00D720A0">
      <w:pPr>
        <w:jc w:val="center"/>
      </w:pPr>
      <w:r>
        <w:rPr>
          <w:noProof/>
        </w:rPr>
        <w:drawing>
          <wp:inline distT="0" distB="0" distL="0" distR="0" wp14:anchorId="125E0A1D" wp14:editId="3CB6C4A4">
            <wp:extent cx="1905000" cy="3024505"/>
            <wp:effectExtent l="0" t="0" r="0" b="0"/>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905000" cy="3024505"/>
                    </a:xfrm>
                    <a:prstGeom prst="rect">
                      <a:avLst/>
                    </a:prstGeom>
                    <a:noFill/>
                    <a:ln>
                      <a:noFill/>
                    </a:ln>
                  </pic:spPr>
                </pic:pic>
              </a:graphicData>
            </a:graphic>
          </wp:inline>
        </w:drawing>
      </w:r>
    </w:p>
    <w:p w14:paraId="7B4111DA" w14:textId="77777777" w:rsidR="0089351E" w:rsidRDefault="00705123">
      <w:pPr>
        <w:spacing w:line="360" w:lineRule="exact"/>
        <w:jc w:val="center"/>
        <w:rPr>
          <w:rFonts w:ascii="宋体" w:hAnsi="宋体"/>
        </w:rPr>
      </w:pPr>
      <w:r w:rsidRPr="00705123">
        <w:rPr>
          <w:rFonts w:hint="eastAsia"/>
        </w:rPr>
        <w:t>图</w:t>
      </w:r>
      <w:r w:rsidRPr="00705123">
        <w:rPr>
          <w:rFonts w:hint="eastAsia"/>
        </w:rPr>
        <w:t>C.3</w:t>
      </w:r>
      <w:r w:rsidR="00D720A0">
        <w:t xml:space="preserve"> “</w:t>
      </w:r>
      <w:r w:rsidR="00D720A0">
        <w:t>负值</w:t>
      </w:r>
      <w:r w:rsidR="00D720A0">
        <w:t>”</w:t>
      </w:r>
      <w:r w:rsidR="00D720A0">
        <w:t>异常处理流程图</w:t>
      </w:r>
    </w:p>
    <w:p w14:paraId="0A56CE96" w14:textId="77777777" w:rsidR="0089351E" w:rsidRDefault="00D720A0">
      <w:pPr>
        <w:spacing w:line="360" w:lineRule="exact"/>
        <w:rPr>
          <w:rFonts w:ascii="宋体" w:hAnsi="宋体"/>
          <w:sz w:val="24"/>
        </w:rPr>
      </w:pPr>
      <w:r>
        <w:rPr>
          <w:rFonts w:ascii="宋体" w:hAnsi="宋体" w:hint="eastAsia"/>
          <w:sz w:val="24"/>
        </w:rPr>
        <w:t>管理人员工作范围：</w:t>
      </w:r>
    </w:p>
    <w:p w14:paraId="3F4003AB" w14:textId="77777777" w:rsidR="0089351E" w:rsidRDefault="00D720A0">
      <w:pPr>
        <w:spacing w:line="360" w:lineRule="exact"/>
        <w:ind w:firstLineChars="200" w:firstLine="480"/>
        <w:rPr>
          <w:rFonts w:ascii="宋体" w:hAnsi="宋体"/>
          <w:sz w:val="24"/>
        </w:rPr>
      </w:pPr>
      <w:r>
        <w:rPr>
          <w:rFonts w:ascii="宋体" w:hAnsi="宋体" w:hint="eastAsia"/>
          <w:sz w:val="24"/>
        </w:rPr>
        <w:t>a）数据检查负责人</w:t>
      </w:r>
    </w:p>
    <w:p w14:paraId="15D99349" w14:textId="77777777" w:rsidR="0089351E" w:rsidRDefault="00D720A0">
      <w:pPr>
        <w:spacing w:line="360" w:lineRule="exact"/>
        <w:ind w:firstLineChars="200" w:firstLine="480"/>
        <w:rPr>
          <w:rFonts w:ascii="宋体" w:hAnsi="宋体"/>
          <w:sz w:val="24"/>
        </w:rPr>
      </w:pPr>
      <w:r>
        <w:rPr>
          <w:rFonts w:ascii="宋体" w:hAnsi="宋体" w:hint="eastAsia"/>
          <w:sz w:val="24"/>
        </w:rPr>
        <w:t>1)</w:t>
      </w:r>
      <w:r>
        <w:rPr>
          <w:rFonts w:ascii="宋体" w:hAnsi="宋体" w:hint="eastAsia"/>
          <w:sz w:val="24"/>
        </w:rPr>
        <w:tab/>
        <w:t>数据检查负责人应在出现数据为空的24小时之内，将以下流程执行完毕：</w:t>
      </w:r>
    </w:p>
    <w:p w14:paraId="56F41B07" w14:textId="77777777" w:rsidR="0089351E" w:rsidRDefault="00D720A0">
      <w:pPr>
        <w:spacing w:line="360" w:lineRule="exact"/>
        <w:ind w:firstLineChars="200" w:firstLine="480"/>
        <w:rPr>
          <w:rFonts w:ascii="宋体" w:hAnsi="宋体"/>
          <w:sz w:val="24"/>
        </w:rPr>
      </w:pPr>
      <w:r>
        <w:rPr>
          <w:rFonts w:ascii="宋体" w:hAnsi="宋体" w:hint="eastAsia"/>
          <w:sz w:val="24"/>
        </w:rPr>
        <w:t>2)</w:t>
      </w:r>
      <w:r>
        <w:rPr>
          <w:rFonts w:ascii="宋体" w:hAnsi="宋体" w:hint="eastAsia"/>
          <w:sz w:val="24"/>
        </w:rPr>
        <w:tab/>
        <w:t>检查偏大数据相邻的前几日（或几小时）是否存在数据缺失，如存在数据缺失，则可以确认偏大数据为缺失日（小时）数据累加所致，并将结果反馈给汇聚库/汇聚库到业务库脚本开发维护负责人；如不存在数据缺失，则检查偏大数据是否只在某一小时段内出现了一次，如只在某一小时段内出现了一次，偏大数据可能为数据跳</w:t>
      </w:r>
      <w:proofErr w:type="gramStart"/>
      <w:r>
        <w:rPr>
          <w:rFonts w:ascii="宋体" w:hAnsi="宋体" w:hint="eastAsia"/>
          <w:sz w:val="24"/>
        </w:rPr>
        <w:t>变或者</w:t>
      </w:r>
      <w:proofErr w:type="gramEnd"/>
      <w:r>
        <w:rPr>
          <w:rFonts w:ascii="宋体" w:hAnsi="宋体" w:hint="eastAsia"/>
          <w:sz w:val="24"/>
        </w:rPr>
        <w:t>采集软件故障所致，进一步查询报文与入库的数据是否一致，并将结果反馈给汇聚库/汇聚库到业务库脚本开发维护负责人；如偏大数在一段较长时间段（几小时或几天）内持续出现，则可以确认偏大数据</w:t>
      </w:r>
      <w:proofErr w:type="gramStart"/>
      <w:r>
        <w:rPr>
          <w:rFonts w:ascii="宋体" w:hAnsi="宋体" w:hint="eastAsia"/>
          <w:sz w:val="24"/>
        </w:rPr>
        <w:t>为取水户超计划</w:t>
      </w:r>
      <w:proofErr w:type="gramEnd"/>
      <w:r>
        <w:rPr>
          <w:rFonts w:ascii="宋体" w:hAnsi="宋体" w:hint="eastAsia"/>
          <w:sz w:val="24"/>
        </w:rPr>
        <w:t>取水所致，</w:t>
      </w:r>
      <w:proofErr w:type="gramStart"/>
      <w:r>
        <w:rPr>
          <w:rFonts w:ascii="宋体" w:hAnsi="宋体" w:hint="eastAsia"/>
          <w:sz w:val="24"/>
        </w:rPr>
        <w:t>非数据</w:t>
      </w:r>
      <w:proofErr w:type="gramEnd"/>
      <w:r>
        <w:rPr>
          <w:rFonts w:ascii="宋体" w:hAnsi="宋体" w:hint="eastAsia"/>
          <w:sz w:val="24"/>
        </w:rPr>
        <w:t>异常，并将结果反馈给组织协调负责人；</w:t>
      </w:r>
    </w:p>
    <w:p w14:paraId="6DBDCEA1" w14:textId="77777777" w:rsidR="0089351E" w:rsidRDefault="00D720A0">
      <w:pPr>
        <w:spacing w:line="360" w:lineRule="exact"/>
        <w:ind w:firstLineChars="200" w:firstLine="480"/>
        <w:rPr>
          <w:rFonts w:ascii="宋体" w:hAnsi="宋体"/>
          <w:sz w:val="24"/>
        </w:rPr>
      </w:pPr>
      <w:r>
        <w:rPr>
          <w:rFonts w:ascii="宋体" w:hAnsi="宋体" w:hint="eastAsia"/>
          <w:sz w:val="24"/>
        </w:rPr>
        <w:t>b）采集软件开发维护负责人</w:t>
      </w:r>
    </w:p>
    <w:p w14:paraId="25ACF6B1" w14:textId="77777777" w:rsidR="0089351E" w:rsidRDefault="00D720A0">
      <w:pPr>
        <w:spacing w:line="360" w:lineRule="exact"/>
        <w:ind w:firstLineChars="200" w:firstLine="480"/>
        <w:rPr>
          <w:rFonts w:ascii="宋体" w:hAnsi="宋体"/>
          <w:sz w:val="24"/>
        </w:rPr>
      </w:pPr>
      <w:r>
        <w:rPr>
          <w:rFonts w:ascii="宋体" w:hAnsi="宋体" w:hint="eastAsia"/>
          <w:sz w:val="24"/>
        </w:rPr>
        <w:t>1)</w:t>
      </w:r>
      <w:r>
        <w:rPr>
          <w:rFonts w:ascii="宋体" w:hAnsi="宋体" w:hint="eastAsia"/>
          <w:sz w:val="24"/>
        </w:rPr>
        <w:tab/>
        <w:t>采集软件开发维护负责人应在收到数据检查负责人反馈结果的24小时之内，将以下流程执行完毕：</w:t>
      </w:r>
    </w:p>
    <w:p w14:paraId="7780B60B" w14:textId="77777777" w:rsidR="0089351E" w:rsidRDefault="00D720A0">
      <w:pPr>
        <w:spacing w:line="360" w:lineRule="exact"/>
        <w:ind w:firstLineChars="200" w:firstLine="480"/>
        <w:rPr>
          <w:rFonts w:ascii="宋体" w:hAnsi="宋体"/>
          <w:sz w:val="24"/>
        </w:rPr>
      </w:pPr>
      <w:r>
        <w:rPr>
          <w:rFonts w:ascii="宋体" w:hAnsi="宋体" w:hint="eastAsia"/>
          <w:sz w:val="24"/>
        </w:rPr>
        <w:t>2)</w:t>
      </w:r>
      <w:r>
        <w:rPr>
          <w:rFonts w:ascii="宋体" w:hAnsi="宋体" w:hint="eastAsia"/>
          <w:sz w:val="24"/>
        </w:rPr>
        <w:tab/>
        <w:t>将采集软件恢复正常，并将结果反馈给组织协调负责人。</w:t>
      </w:r>
    </w:p>
    <w:p w14:paraId="1FD4CAB8" w14:textId="77777777" w:rsidR="0089351E" w:rsidRDefault="00D720A0">
      <w:pPr>
        <w:spacing w:line="360" w:lineRule="exact"/>
        <w:ind w:firstLineChars="200" w:firstLine="480"/>
        <w:rPr>
          <w:rFonts w:ascii="宋体" w:hAnsi="宋体"/>
          <w:sz w:val="24"/>
        </w:rPr>
      </w:pPr>
      <w:r>
        <w:rPr>
          <w:rFonts w:ascii="宋体" w:hAnsi="宋体" w:hint="eastAsia"/>
          <w:sz w:val="24"/>
        </w:rPr>
        <w:t>c）汇聚库/汇聚库到业务库脚本开发维护负责人</w:t>
      </w:r>
    </w:p>
    <w:p w14:paraId="4171BF19" w14:textId="77777777" w:rsidR="0089351E" w:rsidRDefault="00D720A0">
      <w:pPr>
        <w:spacing w:line="360" w:lineRule="exact"/>
        <w:ind w:firstLineChars="200" w:firstLine="480"/>
        <w:rPr>
          <w:rFonts w:ascii="宋体" w:hAnsi="宋体"/>
          <w:sz w:val="24"/>
        </w:rPr>
      </w:pPr>
      <w:r>
        <w:rPr>
          <w:rFonts w:ascii="宋体" w:hAnsi="宋体" w:hint="eastAsia"/>
          <w:sz w:val="24"/>
        </w:rPr>
        <w:t>1)</w:t>
      </w:r>
      <w:r>
        <w:rPr>
          <w:rFonts w:ascii="宋体" w:hAnsi="宋体" w:hint="eastAsia"/>
          <w:sz w:val="24"/>
        </w:rPr>
        <w:tab/>
        <w:t>汇聚库/汇聚库到业务库脚本开发维护负责人应在收到数据核查负责人反馈结果的24小时之内，将以下流程执行完毕：</w:t>
      </w:r>
    </w:p>
    <w:p w14:paraId="43BCFC25" w14:textId="77777777" w:rsidR="0089351E" w:rsidRDefault="00D720A0">
      <w:pPr>
        <w:spacing w:line="360" w:lineRule="exact"/>
        <w:ind w:firstLineChars="200" w:firstLine="480"/>
        <w:rPr>
          <w:rFonts w:ascii="宋体" w:hAnsi="宋体"/>
          <w:sz w:val="24"/>
        </w:rPr>
      </w:pPr>
      <w:r>
        <w:rPr>
          <w:rFonts w:ascii="宋体" w:hAnsi="宋体" w:hint="eastAsia"/>
          <w:sz w:val="24"/>
        </w:rPr>
        <w:t>2)</w:t>
      </w:r>
      <w:r>
        <w:rPr>
          <w:rFonts w:ascii="宋体" w:hAnsi="宋体" w:hint="eastAsia"/>
          <w:sz w:val="24"/>
        </w:rPr>
        <w:tab/>
        <w:t>取此负数相邻前后的4-5小时的平均值替换该负数，并将结果反馈给组织协调负责人。</w:t>
      </w:r>
    </w:p>
    <w:p w14:paraId="4421FE05" w14:textId="77777777" w:rsidR="0089351E" w:rsidRDefault="0089351E">
      <w:pPr>
        <w:spacing w:line="360" w:lineRule="exact"/>
        <w:ind w:firstLineChars="200" w:firstLine="480"/>
        <w:rPr>
          <w:rFonts w:ascii="宋体" w:hAnsi="宋体"/>
          <w:sz w:val="24"/>
        </w:rPr>
      </w:pPr>
    </w:p>
    <w:p w14:paraId="671AD2D7" w14:textId="77777777" w:rsidR="0089351E" w:rsidRPr="00781739" w:rsidRDefault="000838F0" w:rsidP="00781739">
      <w:pPr>
        <w:ind w:firstLineChars="200" w:firstLine="480"/>
        <w:rPr>
          <w:bCs/>
          <w:sz w:val="24"/>
        </w:rPr>
      </w:pPr>
      <w:r w:rsidRPr="00781739">
        <w:rPr>
          <w:bCs/>
          <w:sz w:val="24"/>
        </w:rPr>
        <w:t>图</w:t>
      </w:r>
      <w:r w:rsidR="00D720A0" w:rsidRPr="00781739">
        <w:rPr>
          <w:bCs/>
          <w:sz w:val="24"/>
        </w:rPr>
        <w:t>C</w:t>
      </w:r>
      <w:r w:rsidR="00D720A0" w:rsidRPr="00781739">
        <w:rPr>
          <w:rFonts w:hint="eastAsia"/>
          <w:bCs/>
          <w:sz w:val="24"/>
        </w:rPr>
        <w:t>.4</w:t>
      </w:r>
      <w:r w:rsidRPr="00781739">
        <w:rPr>
          <w:rFonts w:hint="eastAsia"/>
          <w:bCs/>
          <w:sz w:val="24"/>
        </w:rPr>
        <w:t>给出了</w:t>
      </w:r>
      <w:r w:rsidR="00D720A0" w:rsidRPr="00781739">
        <w:rPr>
          <w:rFonts w:hint="eastAsia"/>
          <w:bCs/>
          <w:sz w:val="24"/>
        </w:rPr>
        <w:t xml:space="preserve"> </w:t>
      </w:r>
      <w:r w:rsidR="00D720A0" w:rsidRPr="00781739">
        <w:rPr>
          <w:rFonts w:hint="eastAsia"/>
          <w:bCs/>
          <w:sz w:val="24"/>
        </w:rPr>
        <w:t>数据为“‘</w:t>
      </w:r>
      <w:r w:rsidR="00D720A0" w:rsidRPr="00781739">
        <w:rPr>
          <w:rFonts w:hint="eastAsia"/>
          <w:bCs/>
          <w:sz w:val="24"/>
        </w:rPr>
        <w:t>0</w:t>
      </w:r>
      <w:r w:rsidR="00D720A0" w:rsidRPr="00781739">
        <w:rPr>
          <w:rFonts w:hint="eastAsia"/>
          <w:bCs/>
          <w:sz w:val="24"/>
        </w:rPr>
        <w:t>’值”处理流程</w:t>
      </w:r>
    </w:p>
    <w:p w14:paraId="0B1777D2" w14:textId="77777777" w:rsidR="0089351E" w:rsidRDefault="0089351E">
      <w:pPr>
        <w:spacing w:line="360" w:lineRule="exact"/>
        <w:rPr>
          <w:rFonts w:ascii="宋体" w:hAnsi="宋体"/>
        </w:rPr>
      </w:pPr>
    </w:p>
    <w:p w14:paraId="1E5C747B" w14:textId="77777777" w:rsidR="0089351E" w:rsidRDefault="00D720A0">
      <w:pPr>
        <w:jc w:val="center"/>
      </w:pPr>
      <w:r>
        <w:rPr>
          <w:noProof/>
        </w:rPr>
        <w:drawing>
          <wp:inline distT="0" distB="0" distL="0" distR="0" wp14:anchorId="4AA293B4" wp14:editId="5A094F35">
            <wp:extent cx="5281295" cy="3973830"/>
            <wp:effectExtent l="0" t="0" r="0" b="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5281295" cy="3973830"/>
                    </a:xfrm>
                    <a:prstGeom prst="rect">
                      <a:avLst/>
                    </a:prstGeom>
                    <a:noFill/>
                    <a:ln>
                      <a:noFill/>
                    </a:ln>
                  </pic:spPr>
                </pic:pic>
              </a:graphicData>
            </a:graphic>
          </wp:inline>
        </w:drawing>
      </w:r>
    </w:p>
    <w:p w14:paraId="5BED4735" w14:textId="77777777" w:rsidR="0089351E" w:rsidRDefault="00D720A0">
      <w:pPr>
        <w:spacing w:line="360" w:lineRule="exact"/>
        <w:jc w:val="center"/>
        <w:rPr>
          <w:rFonts w:ascii="宋体" w:hAnsi="宋体"/>
        </w:rPr>
      </w:pPr>
      <w:r>
        <w:t>图</w:t>
      </w:r>
      <w:r w:rsidR="000838F0">
        <w:t>C.</w:t>
      </w:r>
      <w:r>
        <w:t>4 “0</w:t>
      </w:r>
      <w:r>
        <w:t>值</w:t>
      </w:r>
      <w:r>
        <w:t>”</w:t>
      </w:r>
      <w:r>
        <w:t>异常处理流程图</w:t>
      </w:r>
    </w:p>
    <w:p w14:paraId="38D1A2C2" w14:textId="77777777" w:rsidR="0089351E" w:rsidRDefault="00D720A0">
      <w:pPr>
        <w:spacing w:line="360" w:lineRule="exact"/>
        <w:rPr>
          <w:rFonts w:ascii="宋体" w:hAnsi="宋体"/>
          <w:sz w:val="24"/>
        </w:rPr>
      </w:pPr>
      <w:r>
        <w:rPr>
          <w:rFonts w:ascii="宋体" w:hAnsi="宋体" w:hint="eastAsia"/>
          <w:sz w:val="24"/>
        </w:rPr>
        <w:t>管理人员工作范围：</w:t>
      </w:r>
    </w:p>
    <w:p w14:paraId="5D5DB288" w14:textId="77777777" w:rsidR="0089351E" w:rsidRDefault="00D720A0">
      <w:pPr>
        <w:spacing w:line="360" w:lineRule="exact"/>
        <w:ind w:firstLineChars="200" w:firstLine="480"/>
        <w:rPr>
          <w:rFonts w:ascii="宋体" w:hAnsi="宋体"/>
          <w:sz w:val="24"/>
        </w:rPr>
      </w:pPr>
      <w:r>
        <w:rPr>
          <w:rFonts w:ascii="宋体" w:hAnsi="宋体" w:hint="eastAsia"/>
          <w:sz w:val="24"/>
        </w:rPr>
        <w:t>a）数据检查负责人</w:t>
      </w:r>
    </w:p>
    <w:p w14:paraId="6E97053D" w14:textId="77777777" w:rsidR="0089351E" w:rsidRDefault="00D720A0">
      <w:pPr>
        <w:spacing w:line="360" w:lineRule="exact"/>
        <w:ind w:firstLineChars="200" w:firstLine="480"/>
        <w:rPr>
          <w:rFonts w:ascii="宋体" w:hAnsi="宋体"/>
          <w:sz w:val="24"/>
        </w:rPr>
      </w:pPr>
      <w:r>
        <w:rPr>
          <w:rFonts w:ascii="宋体" w:hAnsi="宋体" w:hint="eastAsia"/>
          <w:sz w:val="24"/>
        </w:rPr>
        <w:t>1)</w:t>
      </w:r>
      <w:r>
        <w:rPr>
          <w:rFonts w:ascii="宋体" w:hAnsi="宋体" w:hint="eastAsia"/>
          <w:sz w:val="24"/>
        </w:rPr>
        <w:tab/>
        <w:t>数据检查负责人应在出现数据为空的24小时之内，将以下流程执行完毕：</w:t>
      </w:r>
    </w:p>
    <w:p w14:paraId="32B0DC56" w14:textId="77777777" w:rsidR="0089351E" w:rsidRDefault="00D720A0">
      <w:pPr>
        <w:spacing w:line="360" w:lineRule="exact"/>
        <w:ind w:firstLineChars="200" w:firstLine="480"/>
        <w:rPr>
          <w:rFonts w:ascii="宋体" w:hAnsi="宋体"/>
          <w:sz w:val="24"/>
        </w:rPr>
      </w:pPr>
      <w:r>
        <w:rPr>
          <w:rFonts w:ascii="宋体" w:hAnsi="宋体" w:hint="eastAsia"/>
          <w:sz w:val="24"/>
        </w:rPr>
        <w:t>2)</w:t>
      </w:r>
      <w:r>
        <w:rPr>
          <w:rFonts w:ascii="宋体" w:hAnsi="宋体" w:hint="eastAsia"/>
          <w:sz w:val="24"/>
        </w:rPr>
        <w:tab/>
        <w:t>检查汇聚</w:t>
      </w:r>
      <w:proofErr w:type="gramStart"/>
      <w:r>
        <w:rPr>
          <w:rFonts w:ascii="宋体" w:hAnsi="宋体" w:hint="eastAsia"/>
          <w:sz w:val="24"/>
        </w:rPr>
        <w:t>库数据</w:t>
      </w:r>
      <w:proofErr w:type="gramEnd"/>
      <w:r>
        <w:rPr>
          <w:rFonts w:ascii="宋体" w:hAnsi="宋体" w:hint="eastAsia"/>
          <w:sz w:val="24"/>
        </w:rPr>
        <w:t>是否为0，如数据为0，则可以确认数据为0为汇聚库到业务库脚本故障所致，并将结果反馈给汇聚库/汇聚库到业务库脚本开发维护负责人；如数据不为0，则检查报文数据是否为0，如报文数据不为0，可以确认数据为0为采集软件故障所致，并将结果反馈给采集软件开发维护负责人；如报文数据为0，则致电取水户沟通，确认取水户是否有取水，如取水户无取水，则可以确认数据为0为取水</w:t>
      </w:r>
      <w:proofErr w:type="gramStart"/>
      <w:r>
        <w:rPr>
          <w:rFonts w:ascii="宋体" w:hAnsi="宋体" w:hint="eastAsia"/>
          <w:sz w:val="24"/>
        </w:rPr>
        <w:t>户停止</w:t>
      </w:r>
      <w:proofErr w:type="gramEnd"/>
      <w:r>
        <w:rPr>
          <w:rFonts w:ascii="宋体" w:hAnsi="宋体" w:hint="eastAsia"/>
          <w:sz w:val="24"/>
        </w:rPr>
        <w:t>取水所致，属于正常情况，</w:t>
      </w:r>
      <w:proofErr w:type="gramStart"/>
      <w:r>
        <w:rPr>
          <w:rFonts w:ascii="宋体" w:hAnsi="宋体" w:hint="eastAsia"/>
          <w:sz w:val="24"/>
        </w:rPr>
        <w:t>非数据</w:t>
      </w:r>
      <w:proofErr w:type="gramEnd"/>
      <w:r>
        <w:rPr>
          <w:rFonts w:ascii="宋体" w:hAnsi="宋体" w:hint="eastAsia"/>
          <w:sz w:val="24"/>
        </w:rPr>
        <w:t>异常；如取水户有取水，则将结果反馈给监测设备运维负责人；</w:t>
      </w:r>
    </w:p>
    <w:p w14:paraId="4601ADBA" w14:textId="77777777" w:rsidR="0089351E" w:rsidRDefault="00D720A0">
      <w:pPr>
        <w:spacing w:line="360" w:lineRule="exact"/>
        <w:ind w:firstLineChars="200" w:firstLine="480"/>
        <w:rPr>
          <w:rFonts w:ascii="宋体" w:hAnsi="宋体"/>
          <w:sz w:val="24"/>
        </w:rPr>
      </w:pPr>
      <w:r>
        <w:rPr>
          <w:rFonts w:ascii="宋体" w:hAnsi="宋体" w:hint="eastAsia"/>
          <w:sz w:val="24"/>
        </w:rPr>
        <w:t>b）汇聚库/汇聚库到业务库脚本开发维护负责人</w:t>
      </w:r>
    </w:p>
    <w:p w14:paraId="49729448" w14:textId="77777777" w:rsidR="0089351E" w:rsidRDefault="00D720A0">
      <w:pPr>
        <w:spacing w:line="360" w:lineRule="exact"/>
        <w:ind w:firstLineChars="200" w:firstLine="480"/>
        <w:rPr>
          <w:rFonts w:ascii="宋体" w:hAnsi="宋体"/>
          <w:sz w:val="24"/>
        </w:rPr>
      </w:pPr>
      <w:r>
        <w:rPr>
          <w:rFonts w:ascii="宋体" w:hAnsi="宋体" w:hint="eastAsia"/>
          <w:sz w:val="24"/>
        </w:rPr>
        <w:t>1)</w:t>
      </w:r>
      <w:r>
        <w:rPr>
          <w:rFonts w:ascii="宋体" w:hAnsi="宋体" w:hint="eastAsia"/>
          <w:sz w:val="24"/>
        </w:rPr>
        <w:tab/>
        <w:t>汇聚库/汇聚库到业务库脚本开发维护负责人应在收到数据核查负责人反馈结果的24小时之内，将以下流程执行完毕：</w:t>
      </w:r>
    </w:p>
    <w:p w14:paraId="4BAF7495" w14:textId="77777777" w:rsidR="0089351E" w:rsidRDefault="00D720A0">
      <w:pPr>
        <w:spacing w:line="360" w:lineRule="exact"/>
        <w:ind w:firstLineChars="200" w:firstLine="480"/>
        <w:rPr>
          <w:rFonts w:ascii="宋体" w:hAnsi="宋体"/>
          <w:sz w:val="24"/>
        </w:rPr>
      </w:pPr>
      <w:r>
        <w:rPr>
          <w:rFonts w:ascii="宋体" w:hAnsi="宋体" w:hint="eastAsia"/>
          <w:sz w:val="24"/>
        </w:rPr>
        <w:t>2)</w:t>
      </w:r>
      <w:r>
        <w:rPr>
          <w:rFonts w:ascii="宋体" w:hAnsi="宋体" w:hint="eastAsia"/>
          <w:sz w:val="24"/>
        </w:rPr>
        <w:tab/>
        <w:t>将脚本恢复正常，并将数据入库，并将结果反馈给组织协调负责人。</w:t>
      </w:r>
    </w:p>
    <w:p w14:paraId="25185D95" w14:textId="77777777" w:rsidR="0089351E" w:rsidRDefault="00D720A0">
      <w:pPr>
        <w:spacing w:line="360" w:lineRule="exact"/>
        <w:ind w:firstLineChars="200" w:firstLine="480"/>
        <w:rPr>
          <w:rFonts w:ascii="宋体" w:hAnsi="宋体"/>
          <w:sz w:val="24"/>
        </w:rPr>
      </w:pPr>
      <w:r>
        <w:rPr>
          <w:rFonts w:ascii="宋体" w:hAnsi="宋体" w:hint="eastAsia"/>
          <w:sz w:val="24"/>
        </w:rPr>
        <w:t>c）采集软件开发维护负责人</w:t>
      </w:r>
    </w:p>
    <w:p w14:paraId="32CAF4B9" w14:textId="77777777" w:rsidR="0089351E" w:rsidRDefault="00D720A0">
      <w:pPr>
        <w:spacing w:line="360" w:lineRule="exact"/>
        <w:ind w:firstLineChars="200" w:firstLine="480"/>
        <w:rPr>
          <w:rFonts w:ascii="宋体" w:hAnsi="宋体"/>
          <w:sz w:val="24"/>
        </w:rPr>
      </w:pPr>
      <w:r>
        <w:rPr>
          <w:rFonts w:ascii="宋体" w:hAnsi="宋体" w:hint="eastAsia"/>
          <w:sz w:val="24"/>
        </w:rPr>
        <w:t>1)</w:t>
      </w:r>
      <w:r>
        <w:rPr>
          <w:rFonts w:ascii="宋体" w:hAnsi="宋体" w:hint="eastAsia"/>
          <w:sz w:val="24"/>
        </w:rPr>
        <w:tab/>
        <w:t>采集软件开发维护负责人应在收到数据检查负责人反馈结果的24小时之内，将以下流程执行完毕：</w:t>
      </w:r>
    </w:p>
    <w:p w14:paraId="2F1B1DA6" w14:textId="77777777" w:rsidR="0089351E" w:rsidRDefault="00D720A0">
      <w:pPr>
        <w:spacing w:line="360" w:lineRule="exact"/>
        <w:ind w:firstLineChars="200" w:firstLine="480"/>
        <w:rPr>
          <w:rFonts w:ascii="宋体" w:hAnsi="宋体"/>
          <w:sz w:val="24"/>
        </w:rPr>
      </w:pPr>
      <w:r>
        <w:rPr>
          <w:rFonts w:ascii="宋体" w:hAnsi="宋体" w:hint="eastAsia"/>
          <w:sz w:val="24"/>
        </w:rPr>
        <w:lastRenderedPageBreak/>
        <w:t>2)</w:t>
      </w:r>
      <w:r>
        <w:rPr>
          <w:rFonts w:ascii="宋体" w:hAnsi="宋体" w:hint="eastAsia"/>
          <w:sz w:val="24"/>
        </w:rPr>
        <w:tab/>
        <w:t>将采集软件恢复正常，并将数据入库，并将结果反馈给组织协调负责人。</w:t>
      </w:r>
    </w:p>
    <w:p w14:paraId="3E4D24E0" w14:textId="77777777" w:rsidR="0089351E" w:rsidRDefault="00D720A0">
      <w:pPr>
        <w:spacing w:line="360" w:lineRule="exact"/>
        <w:ind w:firstLineChars="200" w:firstLine="480"/>
        <w:rPr>
          <w:rFonts w:ascii="宋体" w:hAnsi="宋体"/>
          <w:sz w:val="24"/>
        </w:rPr>
      </w:pPr>
      <w:r>
        <w:rPr>
          <w:rFonts w:ascii="宋体" w:hAnsi="宋体" w:hint="eastAsia"/>
          <w:sz w:val="24"/>
        </w:rPr>
        <w:t>d）监测设备运维负责人</w:t>
      </w:r>
    </w:p>
    <w:p w14:paraId="308C685D" w14:textId="77777777" w:rsidR="0089351E" w:rsidRDefault="00D720A0">
      <w:pPr>
        <w:spacing w:line="360" w:lineRule="exact"/>
        <w:ind w:firstLineChars="200" w:firstLine="480"/>
        <w:rPr>
          <w:rFonts w:ascii="宋体" w:hAnsi="宋体"/>
          <w:sz w:val="24"/>
        </w:rPr>
      </w:pPr>
      <w:r>
        <w:rPr>
          <w:rFonts w:ascii="宋体" w:hAnsi="宋体" w:hint="eastAsia"/>
          <w:sz w:val="24"/>
        </w:rPr>
        <w:t>1)</w:t>
      </w:r>
      <w:r>
        <w:rPr>
          <w:rFonts w:ascii="宋体" w:hAnsi="宋体" w:hint="eastAsia"/>
          <w:sz w:val="24"/>
        </w:rPr>
        <w:tab/>
        <w:t>监测设备维护负责人应在收到数据检查小组负责人反馈结果的48小时到96小时之内，将以下流程执行完毕：</w:t>
      </w:r>
    </w:p>
    <w:p w14:paraId="158C7A1A" w14:textId="77777777" w:rsidR="0089351E" w:rsidRDefault="00D720A0">
      <w:pPr>
        <w:spacing w:line="360" w:lineRule="exact"/>
        <w:ind w:firstLineChars="200" w:firstLine="480"/>
        <w:rPr>
          <w:rFonts w:ascii="宋体" w:hAnsi="宋体"/>
          <w:sz w:val="24"/>
        </w:rPr>
      </w:pPr>
      <w:r>
        <w:rPr>
          <w:rFonts w:ascii="宋体" w:hAnsi="宋体" w:hint="eastAsia"/>
          <w:sz w:val="24"/>
        </w:rPr>
        <w:t>2)</w:t>
      </w:r>
      <w:r>
        <w:rPr>
          <w:rFonts w:ascii="宋体" w:hAnsi="宋体" w:hint="eastAsia"/>
          <w:sz w:val="24"/>
        </w:rPr>
        <w:tab/>
        <w:t>先电话联系取水户并查询之前的异常点的统计表信息核实取水户是否不取水，或者是已经停产，或者是取水</w:t>
      </w:r>
      <w:proofErr w:type="gramStart"/>
      <w:r>
        <w:rPr>
          <w:rFonts w:ascii="宋体" w:hAnsi="宋体" w:hint="eastAsia"/>
          <w:sz w:val="24"/>
        </w:rPr>
        <w:t>户改变取</w:t>
      </w:r>
      <w:proofErr w:type="gramEnd"/>
      <w:r>
        <w:rPr>
          <w:rFonts w:ascii="宋体" w:hAnsi="宋体" w:hint="eastAsia"/>
          <w:sz w:val="24"/>
        </w:rPr>
        <w:t>水管的用途等情况，若以上都不是则需要到现场检查监测设备计量表是否不走数，如计量表不走数，则可以确认数据为0为计量表故障所致，应记录计量表的读数，并在本次运维的48小时之内，将计量表读数反馈给汇聚库/汇聚库到业务库脚本开发维护负责人；如计量表有走数，则可以确认数据为0为计量表到RTU的传输发生故障所致，应恢复计量表至RTU的传输，记录计量表的读数，并在本次运维的48小时之内，将计量表读数反馈给汇聚库/汇聚库到业务库脚本开发维护负责人。</w:t>
      </w:r>
    </w:p>
    <w:p w14:paraId="4934E168" w14:textId="77777777" w:rsidR="0089351E" w:rsidRDefault="0089351E"/>
    <w:p w14:paraId="0CB821D6" w14:textId="77777777" w:rsidR="0089351E" w:rsidRDefault="0089351E">
      <w:pPr>
        <w:ind w:leftChars="-4" w:left="-8" w:firstLineChars="3650" w:firstLine="7665"/>
        <w:rPr>
          <w:szCs w:val="21"/>
        </w:rPr>
      </w:pPr>
    </w:p>
    <w:p w14:paraId="0EF6B40F" w14:textId="77777777" w:rsidR="0089351E" w:rsidRDefault="0089351E"/>
    <w:p w14:paraId="29666876" w14:textId="77777777" w:rsidR="0089351E" w:rsidRDefault="0089351E"/>
    <w:p w14:paraId="58C23582" w14:textId="77777777" w:rsidR="0089351E" w:rsidRDefault="0089351E"/>
    <w:sectPr w:rsidR="0089351E">
      <w:headerReference w:type="even" r:id="rId29"/>
      <w:headerReference w:type="default" r:id="rId30"/>
      <w:pgSz w:w="11906" w:h="16838"/>
      <w:pgMar w:top="1418" w:right="1134" w:bottom="1418" w:left="1418" w:header="1418" w:footer="1021"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335A6" w14:textId="77777777" w:rsidR="00CE6667" w:rsidRDefault="00CE6667">
      <w:r>
        <w:separator/>
      </w:r>
    </w:p>
  </w:endnote>
  <w:endnote w:type="continuationSeparator" w:id="0">
    <w:p w14:paraId="39E21E55" w14:textId="77777777" w:rsidR="00CE6667" w:rsidRDefault="00CE6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CA850" w14:textId="77777777" w:rsidR="00AE2DC6" w:rsidRDefault="00AE2DC6">
    <w:pPr>
      <w:pStyle w:val="af2"/>
      <w:framePr w:wrap="around" w:vAnchor="text" w:hAnchor="margin" w:xAlign="right" w:y="1"/>
      <w:rPr>
        <w:rStyle w:val="afb"/>
      </w:rPr>
    </w:pPr>
    <w:r>
      <w:fldChar w:fldCharType="begin"/>
    </w:r>
    <w:r>
      <w:rPr>
        <w:rStyle w:val="afb"/>
      </w:rPr>
      <w:instrText xml:space="preserve">PAGE  </w:instrText>
    </w:r>
    <w:r>
      <w:fldChar w:fldCharType="separate"/>
    </w:r>
    <w:r>
      <w:rPr>
        <w:rStyle w:val="afb"/>
      </w:rPr>
      <w:t>4</w:t>
    </w:r>
    <w:r>
      <w:fldChar w:fldCharType="end"/>
    </w:r>
  </w:p>
  <w:p w14:paraId="3621CD98" w14:textId="77777777" w:rsidR="00AE2DC6" w:rsidRDefault="00AE2DC6">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C8E81" w14:textId="77777777" w:rsidR="00AE2DC6" w:rsidRDefault="00AE2DC6">
    <w:pPr>
      <w:pStyle w:val="affb"/>
      <w:rPr>
        <w:rStyle w:val="afb"/>
      </w:rPr>
    </w:pPr>
    <w:r>
      <w:fldChar w:fldCharType="begin"/>
    </w:r>
    <w:r>
      <w:rPr>
        <w:rStyle w:val="afb"/>
      </w:rPr>
      <w:instrText xml:space="preserve">PAGE  </w:instrText>
    </w:r>
    <w:r>
      <w:fldChar w:fldCharType="separate"/>
    </w:r>
    <w:r>
      <w:rPr>
        <w:rStyle w:val="afb"/>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CEA4A" w14:textId="77777777" w:rsidR="00AE2DC6" w:rsidRDefault="00AE2DC6">
    <w:pPr>
      <w:pStyle w:val="affb"/>
      <w:rPr>
        <w:rStyle w:val="af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54AD9" w14:textId="77777777" w:rsidR="00AE2DC6" w:rsidRDefault="00AE2DC6">
    <w:pPr>
      <w:ind w:right="360" w:firstLine="360"/>
      <w:jc w:val="center"/>
    </w:pPr>
    <w:r>
      <w:fldChar w:fldCharType="begin"/>
    </w:r>
    <w:r>
      <w:instrText>PAGE   \* MERGEFORMAT</w:instrText>
    </w:r>
    <w:r>
      <w:fldChar w:fldCharType="separate"/>
    </w:r>
    <w:r w:rsidR="00FD4D1C" w:rsidRPr="00FD4D1C">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804B4" w14:textId="77777777" w:rsidR="00AE2DC6" w:rsidRDefault="00AE2DC6">
    <w:pPr>
      <w:pStyle w:val="af2"/>
      <w:jc w:val="center"/>
    </w:pPr>
    <w:r>
      <w:fldChar w:fldCharType="begin"/>
    </w:r>
    <w:r>
      <w:instrText>PAGE   \* MERGEFORMAT</w:instrText>
    </w:r>
    <w:r>
      <w:fldChar w:fldCharType="separate"/>
    </w:r>
    <w:r w:rsidR="00FD4D1C" w:rsidRPr="00FD4D1C">
      <w:rPr>
        <w:noProof/>
        <w:lang w:val="zh-CN"/>
      </w:rPr>
      <w:t>9</w:t>
    </w:r>
    <w:r>
      <w:fldChar w:fldCharType="end"/>
    </w:r>
  </w:p>
  <w:p w14:paraId="11393088" w14:textId="77777777" w:rsidR="00AE2DC6" w:rsidRDefault="00AE2DC6">
    <w:pP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BB984D" w14:textId="77777777" w:rsidR="00CE6667" w:rsidRDefault="00CE6667">
      <w:r>
        <w:separator/>
      </w:r>
    </w:p>
  </w:footnote>
  <w:footnote w:type="continuationSeparator" w:id="0">
    <w:p w14:paraId="032DECE3" w14:textId="77777777" w:rsidR="00CE6667" w:rsidRDefault="00CE66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387C2" w14:textId="77777777" w:rsidR="00AE2DC6" w:rsidRDefault="00AE2DC6">
    <w:pPr>
      <w:pStyle w:val="af4"/>
      <w:numPr>
        <w:ilvl w:val="6"/>
        <w:numId w:val="2"/>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238D6" w14:textId="77777777" w:rsidR="00AE2DC6" w:rsidRDefault="00AE2DC6">
    <w:pPr>
      <w:pStyle w:val="aff8"/>
    </w:pPr>
    <w:r>
      <w:t>GB/T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7E40C" w14:textId="77777777" w:rsidR="00AE2DC6" w:rsidRDefault="00AE2DC6">
    <w:pPr>
      <w:pStyle w:val="affa"/>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71933" w14:textId="77777777" w:rsidR="00AE2DC6" w:rsidRDefault="00AE2DC6">
    <w:pPr>
      <w:pStyle w:val="af4"/>
      <w:numPr>
        <w:ilvl w:val="6"/>
        <w:numId w:val="0"/>
      </w:numPr>
      <w:rPr>
        <w:rFonts w:ascii="黑体" w:eastAsia="黑体" w:hAnsi="黑体"/>
        <w:bCs/>
        <w:sz w:val="21"/>
        <w:szCs w:val="21"/>
      </w:rPr>
    </w:pPr>
    <w:r>
      <w:rPr>
        <w:rFonts w:ascii="黑体" w:eastAsia="黑体" w:hAnsi="黑体" w:hint="eastAsia"/>
        <w:bCs/>
        <w:sz w:val="21"/>
        <w:szCs w:val="21"/>
        <w:lang w:val="de-DE"/>
      </w:rPr>
      <w:t>JJF</w:t>
    </w:r>
    <w:r>
      <w:rPr>
        <w:rFonts w:ascii="黑体" w:eastAsia="黑体" w:hAnsi="黑体"/>
        <w:bCs/>
        <w:sz w:val="21"/>
        <w:szCs w:val="21"/>
        <w:lang w:val="de-DE"/>
      </w:rPr>
      <w:t xml:space="preserve"> </w:t>
    </w:r>
    <w:r>
      <w:rPr>
        <w:rFonts w:ascii="黑体" w:eastAsia="黑体" w:hAnsi="黑体" w:hint="eastAsia"/>
        <w:bCs/>
        <w:sz w:val="21"/>
        <w:szCs w:val="21"/>
        <w:lang w:val="de-DE"/>
      </w:rPr>
      <w:t>XXXX—20XX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3637A" w14:textId="77777777" w:rsidR="00AE2DC6" w:rsidRDefault="00AE2DC6">
    <w:pPr>
      <w:pStyle w:val="af4"/>
      <w:rPr>
        <w:rFonts w:ascii="黑体" w:eastAsia="黑体" w:hAnsi="黑体"/>
        <w:sz w:val="21"/>
        <w:szCs w:val="21"/>
      </w:rPr>
    </w:pPr>
    <w:r>
      <w:rPr>
        <w:rFonts w:ascii="黑体" w:eastAsia="黑体" w:hAnsi="黑体"/>
        <w:bCs/>
        <w:sz w:val="21"/>
        <w:szCs w:val="21"/>
      </w:rPr>
      <w:t>JJF XXXX—20XX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1B453" w14:textId="77777777" w:rsidR="00AE2DC6" w:rsidRDefault="00AE2DC6">
    <w:pPr>
      <w:pStyle w:val="af4"/>
    </w:pPr>
    <w:r>
      <w:t>JJF 1356— 2012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14A22" w14:textId="77777777" w:rsidR="00AE2DC6" w:rsidRDefault="00AE2DC6">
    <w:pPr>
      <w:pStyle w:val="af4"/>
      <w:rPr>
        <w:rFonts w:ascii="黑体" w:eastAsia="黑体" w:hAnsi="黑体"/>
        <w:sz w:val="21"/>
        <w:szCs w:val="21"/>
      </w:rPr>
    </w:pPr>
    <w:r>
      <w:rPr>
        <w:rFonts w:ascii="黑体" w:eastAsia="黑体" w:hAnsi="黑体"/>
        <w:bCs/>
        <w:sz w:val="21"/>
        <w:szCs w:val="21"/>
      </w:rPr>
      <w:t xml:space="preserve">JJF XXXX— 20XX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E56E6"/>
    <w:multiLevelType w:val="multilevel"/>
    <w:tmpl w:val="1D0E56E6"/>
    <w:lvl w:ilvl="0">
      <w:start w:val="1"/>
      <w:numFmt w:val="none"/>
      <w:pStyle w:val="a"/>
      <w:suff w:val="nothing"/>
      <w:lvlText w:val="%1"/>
      <w:lvlJc w:val="left"/>
      <w:rPr>
        <w:rFonts w:ascii="Times New Roman" w:hAnsi="Times New Roman" w:cs="Times New Roman" w:hint="default"/>
        <w:b/>
        <w:i w:val="0"/>
        <w:sz w:val="21"/>
      </w:rPr>
    </w:lvl>
    <w:lvl w:ilvl="1">
      <w:start w:val="1"/>
      <w:numFmt w:val="decimal"/>
      <w:suff w:val="nothing"/>
      <w:lvlText w:val="%1%2　"/>
      <w:lvlJc w:val="left"/>
      <w:pPr>
        <w:ind w:left="210"/>
      </w:pPr>
      <w:rPr>
        <w:rFonts w:ascii="黑体" w:eastAsia="黑体" w:hAnsi="Times New Roman" w:cs="Times New Roman" w:hint="eastAsia"/>
        <w:b w:val="0"/>
        <w:i w:val="0"/>
        <w:sz w:val="21"/>
      </w:rPr>
    </w:lvl>
    <w:lvl w:ilvl="2">
      <w:start w:val="1"/>
      <w:numFmt w:val="decimal"/>
      <w:pStyle w:val="a0"/>
      <w:suff w:val="nothing"/>
      <w:lvlText w:val="%1%2.%3　"/>
      <w:lvlJc w:val="left"/>
      <w:pPr>
        <w:ind w:left="210"/>
      </w:pPr>
      <w:rPr>
        <w:rFonts w:ascii="黑体" w:eastAsia="黑体" w:hAnsi="Times New Roman" w:cs="Times New Roman" w:hint="eastAsia"/>
        <w:b w:val="0"/>
        <w:i w:val="0"/>
        <w:sz w:val="21"/>
      </w:rPr>
    </w:lvl>
    <w:lvl w:ilvl="3">
      <w:start w:val="1"/>
      <w:numFmt w:val="decimal"/>
      <w:pStyle w:val="a1"/>
      <w:suff w:val="nothing"/>
      <w:lvlText w:val="%1%2.%3.%4　"/>
      <w:lvlJc w:val="left"/>
      <w:rPr>
        <w:rFonts w:ascii="黑体" w:eastAsia="黑体" w:hAnsi="Times New Roman" w:cs="Times New Roman" w:hint="eastAsia"/>
        <w:b w:val="0"/>
        <w:i w:val="0"/>
        <w:sz w:val="21"/>
      </w:rPr>
    </w:lvl>
    <w:lvl w:ilvl="4">
      <w:start w:val="1"/>
      <w:numFmt w:val="decimal"/>
      <w:pStyle w:val="a2"/>
      <w:suff w:val="nothing"/>
      <w:lvlText w:val="%1%2.%3.%4.%5　"/>
      <w:lvlJc w:val="left"/>
      <w:rPr>
        <w:rFonts w:ascii="黑体" w:eastAsia="黑体" w:hAnsi="Times New Roman" w:cs="Times New Roman" w:hint="eastAsia"/>
        <w:b w:val="0"/>
        <w:i w:val="0"/>
        <w:sz w:val="21"/>
      </w:rPr>
    </w:lvl>
    <w:lvl w:ilvl="5">
      <w:start w:val="1"/>
      <w:numFmt w:val="decimal"/>
      <w:pStyle w:val="a3"/>
      <w:suff w:val="nothing"/>
      <w:lvlText w:val="%1%2.%3.%4.%5.%6　"/>
      <w:lvlJc w:val="left"/>
      <w:rPr>
        <w:rFonts w:ascii="黑体" w:eastAsia="黑体" w:hAnsi="Times New Roman" w:cs="Times New Roman" w:hint="eastAsia"/>
        <w:b w:val="0"/>
        <w:i w:val="0"/>
        <w:sz w:val="21"/>
      </w:rPr>
    </w:lvl>
    <w:lvl w:ilvl="6">
      <w:start w:val="1"/>
      <w:numFmt w:val="decimal"/>
      <w:pStyle w:val="a4"/>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2.%3.%4  "/>
      <w:lvlJc w:val="left"/>
      <w:pPr>
        <w:ind w:left="0" w:firstLine="0"/>
      </w:pPr>
      <w:rPr>
        <w:rFonts w:ascii="黑体" w:eastAsia="黑体" w:hAnsi="Times New Roman" w:cs="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867186129">
    <w:abstractNumId w:val="0"/>
  </w:num>
  <w:num w:numId="2" w16cid:durableId="137457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CFD"/>
    <w:rsid w:val="00001087"/>
    <w:rsid w:val="00003918"/>
    <w:rsid w:val="00004369"/>
    <w:rsid w:val="00005540"/>
    <w:rsid w:val="00005E2C"/>
    <w:rsid w:val="00006C89"/>
    <w:rsid w:val="000073F8"/>
    <w:rsid w:val="00007744"/>
    <w:rsid w:val="0000793E"/>
    <w:rsid w:val="00010491"/>
    <w:rsid w:val="000105CD"/>
    <w:rsid w:val="00010EBE"/>
    <w:rsid w:val="0001161B"/>
    <w:rsid w:val="00011D93"/>
    <w:rsid w:val="00012307"/>
    <w:rsid w:val="000156F2"/>
    <w:rsid w:val="000159BC"/>
    <w:rsid w:val="00015D38"/>
    <w:rsid w:val="0001654F"/>
    <w:rsid w:val="00017335"/>
    <w:rsid w:val="00021BAE"/>
    <w:rsid w:val="000229A3"/>
    <w:rsid w:val="00023C22"/>
    <w:rsid w:val="00025841"/>
    <w:rsid w:val="00025EB4"/>
    <w:rsid w:val="0002654D"/>
    <w:rsid w:val="00026A58"/>
    <w:rsid w:val="00030425"/>
    <w:rsid w:val="0003088E"/>
    <w:rsid w:val="00030A18"/>
    <w:rsid w:val="00033990"/>
    <w:rsid w:val="00034A37"/>
    <w:rsid w:val="00034A41"/>
    <w:rsid w:val="00034AD9"/>
    <w:rsid w:val="0003517D"/>
    <w:rsid w:val="000351B0"/>
    <w:rsid w:val="000358BC"/>
    <w:rsid w:val="00035F11"/>
    <w:rsid w:val="000361A5"/>
    <w:rsid w:val="00036819"/>
    <w:rsid w:val="00037170"/>
    <w:rsid w:val="0003718A"/>
    <w:rsid w:val="00037377"/>
    <w:rsid w:val="000377DC"/>
    <w:rsid w:val="00037C5B"/>
    <w:rsid w:val="00041238"/>
    <w:rsid w:val="000418CB"/>
    <w:rsid w:val="00042330"/>
    <w:rsid w:val="000430DC"/>
    <w:rsid w:val="00043537"/>
    <w:rsid w:val="00044807"/>
    <w:rsid w:val="0004498F"/>
    <w:rsid w:val="00045987"/>
    <w:rsid w:val="00045B92"/>
    <w:rsid w:val="00046061"/>
    <w:rsid w:val="00046584"/>
    <w:rsid w:val="00046644"/>
    <w:rsid w:val="00046843"/>
    <w:rsid w:val="0004714E"/>
    <w:rsid w:val="00050437"/>
    <w:rsid w:val="00050FB0"/>
    <w:rsid w:val="00051311"/>
    <w:rsid w:val="00051CFD"/>
    <w:rsid w:val="00053232"/>
    <w:rsid w:val="00054438"/>
    <w:rsid w:val="0005515C"/>
    <w:rsid w:val="00056240"/>
    <w:rsid w:val="00061337"/>
    <w:rsid w:val="000615B1"/>
    <w:rsid w:val="00061AC3"/>
    <w:rsid w:val="00062633"/>
    <w:rsid w:val="00065620"/>
    <w:rsid w:val="00065A25"/>
    <w:rsid w:val="000672A5"/>
    <w:rsid w:val="00067804"/>
    <w:rsid w:val="00070FD9"/>
    <w:rsid w:val="0007125C"/>
    <w:rsid w:val="000713DF"/>
    <w:rsid w:val="00073A7C"/>
    <w:rsid w:val="00073B66"/>
    <w:rsid w:val="00074CB0"/>
    <w:rsid w:val="00075966"/>
    <w:rsid w:val="0007597D"/>
    <w:rsid w:val="00075A72"/>
    <w:rsid w:val="000769E6"/>
    <w:rsid w:val="00077009"/>
    <w:rsid w:val="00080190"/>
    <w:rsid w:val="000802FE"/>
    <w:rsid w:val="000807F5"/>
    <w:rsid w:val="000808F0"/>
    <w:rsid w:val="000821E3"/>
    <w:rsid w:val="000829F6"/>
    <w:rsid w:val="00083083"/>
    <w:rsid w:val="000838F0"/>
    <w:rsid w:val="00084694"/>
    <w:rsid w:val="00085ACD"/>
    <w:rsid w:val="00085E4D"/>
    <w:rsid w:val="00085F7E"/>
    <w:rsid w:val="00086C76"/>
    <w:rsid w:val="00087653"/>
    <w:rsid w:val="00087929"/>
    <w:rsid w:val="00090B4A"/>
    <w:rsid w:val="00091C11"/>
    <w:rsid w:val="00092E90"/>
    <w:rsid w:val="00095B99"/>
    <w:rsid w:val="00095C0D"/>
    <w:rsid w:val="00096E37"/>
    <w:rsid w:val="0009715B"/>
    <w:rsid w:val="00097836"/>
    <w:rsid w:val="00097D60"/>
    <w:rsid w:val="00097E1E"/>
    <w:rsid w:val="000A0162"/>
    <w:rsid w:val="000A0226"/>
    <w:rsid w:val="000A04B9"/>
    <w:rsid w:val="000A0C18"/>
    <w:rsid w:val="000A15EF"/>
    <w:rsid w:val="000A1EF1"/>
    <w:rsid w:val="000A23E5"/>
    <w:rsid w:val="000A26B9"/>
    <w:rsid w:val="000A2BD2"/>
    <w:rsid w:val="000A66DA"/>
    <w:rsid w:val="000A75CB"/>
    <w:rsid w:val="000B0CD4"/>
    <w:rsid w:val="000B0FD6"/>
    <w:rsid w:val="000B10DC"/>
    <w:rsid w:val="000B2201"/>
    <w:rsid w:val="000B2B06"/>
    <w:rsid w:val="000B2E18"/>
    <w:rsid w:val="000B3236"/>
    <w:rsid w:val="000B3436"/>
    <w:rsid w:val="000B4EDC"/>
    <w:rsid w:val="000B5834"/>
    <w:rsid w:val="000B5AA3"/>
    <w:rsid w:val="000B5B56"/>
    <w:rsid w:val="000B60D1"/>
    <w:rsid w:val="000B702F"/>
    <w:rsid w:val="000B71A3"/>
    <w:rsid w:val="000B7A7D"/>
    <w:rsid w:val="000C00DA"/>
    <w:rsid w:val="000C039F"/>
    <w:rsid w:val="000C0CB3"/>
    <w:rsid w:val="000C0EA7"/>
    <w:rsid w:val="000C10B5"/>
    <w:rsid w:val="000C1F85"/>
    <w:rsid w:val="000C3555"/>
    <w:rsid w:val="000C4115"/>
    <w:rsid w:val="000C43F5"/>
    <w:rsid w:val="000C729B"/>
    <w:rsid w:val="000C7C6A"/>
    <w:rsid w:val="000D0A8C"/>
    <w:rsid w:val="000D1288"/>
    <w:rsid w:val="000D2DE8"/>
    <w:rsid w:val="000D4395"/>
    <w:rsid w:val="000D4AAE"/>
    <w:rsid w:val="000D4EC7"/>
    <w:rsid w:val="000D5179"/>
    <w:rsid w:val="000D5873"/>
    <w:rsid w:val="000D5B9C"/>
    <w:rsid w:val="000D6CE4"/>
    <w:rsid w:val="000E01A3"/>
    <w:rsid w:val="000E1E30"/>
    <w:rsid w:val="000E3782"/>
    <w:rsid w:val="000E3A68"/>
    <w:rsid w:val="000E4E82"/>
    <w:rsid w:val="000E5489"/>
    <w:rsid w:val="000E54A2"/>
    <w:rsid w:val="000E69A2"/>
    <w:rsid w:val="000E6EF3"/>
    <w:rsid w:val="000E7716"/>
    <w:rsid w:val="000F1B0A"/>
    <w:rsid w:val="000F1D96"/>
    <w:rsid w:val="000F410F"/>
    <w:rsid w:val="000F43B7"/>
    <w:rsid w:val="000F5892"/>
    <w:rsid w:val="000F589F"/>
    <w:rsid w:val="000F5CA7"/>
    <w:rsid w:val="000F6112"/>
    <w:rsid w:val="00101928"/>
    <w:rsid w:val="0010320C"/>
    <w:rsid w:val="00104A96"/>
    <w:rsid w:val="00105826"/>
    <w:rsid w:val="001066DB"/>
    <w:rsid w:val="001073CA"/>
    <w:rsid w:val="001073CE"/>
    <w:rsid w:val="00107CA9"/>
    <w:rsid w:val="00107CED"/>
    <w:rsid w:val="00110651"/>
    <w:rsid w:val="001136CB"/>
    <w:rsid w:val="00113CA9"/>
    <w:rsid w:val="00114695"/>
    <w:rsid w:val="0011588B"/>
    <w:rsid w:val="00115DCF"/>
    <w:rsid w:val="00116271"/>
    <w:rsid w:val="00116CA5"/>
    <w:rsid w:val="0011737C"/>
    <w:rsid w:val="00117522"/>
    <w:rsid w:val="00117F2F"/>
    <w:rsid w:val="00120178"/>
    <w:rsid w:val="00120AEC"/>
    <w:rsid w:val="00122329"/>
    <w:rsid w:val="0012279B"/>
    <w:rsid w:val="00122D5E"/>
    <w:rsid w:val="00123DF0"/>
    <w:rsid w:val="0012405C"/>
    <w:rsid w:val="00124123"/>
    <w:rsid w:val="00124743"/>
    <w:rsid w:val="00124999"/>
    <w:rsid w:val="0012553E"/>
    <w:rsid w:val="00127B0C"/>
    <w:rsid w:val="0013010D"/>
    <w:rsid w:val="001307A0"/>
    <w:rsid w:val="0013162E"/>
    <w:rsid w:val="00131929"/>
    <w:rsid w:val="00131FA7"/>
    <w:rsid w:val="001320A3"/>
    <w:rsid w:val="00132167"/>
    <w:rsid w:val="00132C1F"/>
    <w:rsid w:val="00133292"/>
    <w:rsid w:val="00133F0D"/>
    <w:rsid w:val="001342E5"/>
    <w:rsid w:val="00135E28"/>
    <w:rsid w:val="0014070B"/>
    <w:rsid w:val="00141F7C"/>
    <w:rsid w:val="00142822"/>
    <w:rsid w:val="00143112"/>
    <w:rsid w:val="001444CA"/>
    <w:rsid w:val="00144E68"/>
    <w:rsid w:val="00145BB2"/>
    <w:rsid w:val="00146C19"/>
    <w:rsid w:val="00147194"/>
    <w:rsid w:val="001473EB"/>
    <w:rsid w:val="001501A4"/>
    <w:rsid w:val="00150633"/>
    <w:rsid w:val="001512BC"/>
    <w:rsid w:val="00152536"/>
    <w:rsid w:val="00152DA0"/>
    <w:rsid w:val="00152FA5"/>
    <w:rsid w:val="00153C46"/>
    <w:rsid w:val="00154ACF"/>
    <w:rsid w:val="00155B44"/>
    <w:rsid w:val="00155B71"/>
    <w:rsid w:val="0015627D"/>
    <w:rsid w:val="00157175"/>
    <w:rsid w:val="00157775"/>
    <w:rsid w:val="00157AAF"/>
    <w:rsid w:val="00161128"/>
    <w:rsid w:val="00161867"/>
    <w:rsid w:val="00161E68"/>
    <w:rsid w:val="0016233A"/>
    <w:rsid w:val="0016286E"/>
    <w:rsid w:val="00163174"/>
    <w:rsid w:val="00163830"/>
    <w:rsid w:val="00163A97"/>
    <w:rsid w:val="00163BB4"/>
    <w:rsid w:val="00164834"/>
    <w:rsid w:val="00166026"/>
    <w:rsid w:val="0016608A"/>
    <w:rsid w:val="001668A2"/>
    <w:rsid w:val="00170192"/>
    <w:rsid w:val="001701E6"/>
    <w:rsid w:val="00170245"/>
    <w:rsid w:val="001703E6"/>
    <w:rsid w:val="00170A95"/>
    <w:rsid w:val="00171694"/>
    <w:rsid w:val="001724DA"/>
    <w:rsid w:val="001727E9"/>
    <w:rsid w:val="00172A27"/>
    <w:rsid w:val="001731E1"/>
    <w:rsid w:val="00174F38"/>
    <w:rsid w:val="0017539A"/>
    <w:rsid w:val="00175470"/>
    <w:rsid w:val="001759F0"/>
    <w:rsid w:val="001773FC"/>
    <w:rsid w:val="00177484"/>
    <w:rsid w:val="00177BD8"/>
    <w:rsid w:val="0018013E"/>
    <w:rsid w:val="00181205"/>
    <w:rsid w:val="00182063"/>
    <w:rsid w:val="00182728"/>
    <w:rsid w:val="00186147"/>
    <w:rsid w:val="00186227"/>
    <w:rsid w:val="00187EB8"/>
    <w:rsid w:val="001907FF"/>
    <w:rsid w:val="00190E2E"/>
    <w:rsid w:val="00191020"/>
    <w:rsid w:val="001915AC"/>
    <w:rsid w:val="00191756"/>
    <w:rsid w:val="00191DA4"/>
    <w:rsid w:val="001920A6"/>
    <w:rsid w:val="00192A8B"/>
    <w:rsid w:val="00193E38"/>
    <w:rsid w:val="00194B66"/>
    <w:rsid w:val="001950E3"/>
    <w:rsid w:val="001952B6"/>
    <w:rsid w:val="0019530E"/>
    <w:rsid w:val="001953B8"/>
    <w:rsid w:val="001957D6"/>
    <w:rsid w:val="00195A10"/>
    <w:rsid w:val="00195EEC"/>
    <w:rsid w:val="001966A5"/>
    <w:rsid w:val="00196C2B"/>
    <w:rsid w:val="001970F1"/>
    <w:rsid w:val="001975A5"/>
    <w:rsid w:val="001A1355"/>
    <w:rsid w:val="001A1BBD"/>
    <w:rsid w:val="001A1D13"/>
    <w:rsid w:val="001A2998"/>
    <w:rsid w:val="001A3044"/>
    <w:rsid w:val="001A3391"/>
    <w:rsid w:val="001A4A2C"/>
    <w:rsid w:val="001A6294"/>
    <w:rsid w:val="001A76B9"/>
    <w:rsid w:val="001A7748"/>
    <w:rsid w:val="001A7C51"/>
    <w:rsid w:val="001A7DF2"/>
    <w:rsid w:val="001B1864"/>
    <w:rsid w:val="001B2BFF"/>
    <w:rsid w:val="001B2E46"/>
    <w:rsid w:val="001B46C7"/>
    <w:rsid w:val="001B4AE2"/>
    <w:rsid w:val="001B4CED"/>
    <w:rsid w:val="001B51F8"/>
    <w:rsid w:val="001B5C6C"/>
    <w:rsid w:val="001B625A"/>
    <w:rsid w:val="001C0BCA"/>
    <w:rsid w:val="001C0E33"/>
    <w:rsid w:val="001C2640"/>
    <w:rsid w:val="001C2D2F"/>
    <w:rsid w:val="001C3731"/>
    <w:rsid w:val="001C4397"/>
    <w:rsid w:val="001C4FC2"/>
    <w:rsid w:val="001C7D1C"/>
    <w:rsid w:val="001D0F39"/>
    <w:rsid w:val="001D1399"/>
    <w:rsid w:val="001D17A6"/>
    <w:rsid w:val="001D4217"/>
    <w:rsid w:val="001D6127"/>
    <w:rsid w:val="001D7156"/>
    <w:rsid w:val="001D7561"/>
    <w:rsid w:val="001E1616"/>
    <w:rsid w:val="001E1A68"/>
    <w:rsid w:val="001E246E"/>
    <w:rsid w:val="001E5330"/>
    <w:rsid w:val="001E58A2"/>
    <w:rsid w:val="001E5B87"/>
    <w:rsid w:val="001E6BA3"/>
    <w:rsid w:val="001E7838"/>
    <w:rsid w:val="001F0759"/>
    <w:rsid w:val="001F0BD3"/>
    <w:rsid w:val="001F35B6"/>
    <w:rsid w:val="001F36C4"/>
    <w:rsid w:val="001F3968"/>
    <w:rsid w:val="001F5D14"/>
    <w:rsid w:val="001F5DE6"/>
    <w:rsid w:val="001F6719"/>
    <w:rsid w:val="001F675E"/>
    <w:rsid w:val="001F6868"/>
    <w:rsid w:val="001F6889"/>
    <w:rsid w:val="001F7476"/>
    <w:rsid w:val="0020021E"/>
    <w:rsid w:val="00200C54"/>
    <w:rsid w:val="00200E41"/>
    <w:rsid w:val="00200F27"/>
    <w:rsid w:val="002011BB"/>
    <w:rsid w:val="00201736"/>
    <w:rsid w:val="00201E20"/>
    <w:rsid w:val="00202162"/>
    <w:rsid w:val="00202C7A"/>
    <w:rsid w:val="00203AF5"/>
    <w:rsid w:val="0020421E"/>
    <w:rsid w:val="0020479C"/>
    <w:rsid w:val="002047ED"/>
    <w:rsid w:val="002057BD"/>
    <w:rsid w:val="00205DA5"/>
    <w:rsid w:val="002065EA"/>
    <w:rsid w:val="00206864"/>
    <w:rsid w:val="00207ADF"/>
    <w:rsid w:val="0021037A"/>
    <w:rsid w:val="00210442"/>
    <w:rsid w:val="0021145E"/>
    <w:rsid w:val="00211A06"/>
    <w:rsid w:val="00211E79"/>
    <w:rsid w:val="00212823"/>
    <w:rsid w:val="00213022"/>
    <w:rsid w:val="00213446"/>
    <w:rsid w:val="00213675"/>
    <w:rsid w:val="0021411F"/>
    <w:rsid w:val="0021516E"/>
    <w:rsid w:val="002167C5"/>
    <w:rsid w:val="00217E55"/>
    <w:rsid w:val="00220E23"/>
    <w:rsid w:val="00220EC3"/>
    <w:rsid w:val="0022301E"/>
    <w:rsid w:val="002231E6"/>
    <w:rsid w:val="0022392F"/>
    <w:rsid w:val="002246F2"/>
    <w:rsid w:val="00224EA2"/>
    <w:rsid w:val="002256E9"/>
    <w:rsid w:val="00225C93"/>
    <w:rsid w:val="00225EBA"/>
    <w:rsid w:val="00226040"/>
    <w:rsid w:val="002262B7"/>
    <w:rsid w:val="00230DD4"/>
    <w:rsid w:val="002313F9"/>
    <w:rsid w:val="0023177D"/>
    <w:rsid w:val="00231874"/>
    <w:rsid w:val="00232C19"/>
    <w:rsid w:val="00232F7F"/>
    <w:rsid w:val="00233248"/>
    <w:rsid w:val="00234F8E"/>
    <w:rsid w:val="00235831"/>
    <w:rsid w:val="00235A7F"/>
    <w:rsid w:val="0023645A"/>
    <w:rsid w:val="002365F0"/>
    <w:rsid w:val="002368F3"/>
    <w:rsid w:val="0023745A"/>
    <w:rsid w:val="00237474"/>
    <w:rsid w:val="00240135"/>
    <w:rsid w:val="002410F0"/>
    <w:rsid w:val="00241CFF"/>
    <w:rsid w:val="00243EFC"/>
    <w:rsid w:val="00244571"/>
    <w:rsid w:val="002457C7"/>
    <w:rsid w:val="00245F0E"/>
    <w:rsid w:val="00246E5B"/>
    <w:rsid w:val="0024709A"/>
    <w:rsid w:val="002473A1"/>
    <w:rsid w:val="00247559"/>
    <w:rsid w:val="00247FFC"/>
    <w:rsid w:val="00250421"/>
    <w:rsid w:val="00250E0B"/>
    <w:rsid w:val="0025110E"/>
    <w:rsid w:val="00251115"/>
    <w:rsid w:val="002516D6"/>
    <w:rsid w:val="00252E2D"/>
    <w:rsid w:val="00253CDD"/>
    <w:rsid w:val="00254112"/>
    <w:rsid w:val="00254BCB"/>
    <w:rsid w:val="0025639D"/>
    <w:rsid w:val="002566EE"/>
    <w:rsid w:val="00256D53"/>
    <w:rsid w:val="00256EEC"/>
    <w:rsid w:val="002574E8"/>
    <w:rsid w:val="00260017"/>
    <w:rsid w:val="00261B35"/>
    <w:rsid w:val="002626F8"/>
    <w:rsid w:val="002637F2"/>
    <w:rsid w:val="00263A81"/>
    <w:rsid w:val="002662A4"/>
    <w:rsid w:val="00267B95"/>
    <w:rsid w:val="00267C1C"/>
    <w:rsid w:val="00267F1A"/>
    <w:rsid w:val="0027030B"/>
    <w:rsid w:val="00270994"/>
    <w:rsid w:val="00270FD2"/>
    <w:rsid w:val="00271C38"/>
    <w:rsid w:val="00272D27"/>
    <w:rsid w:val="00273052"/>
    <w:rsid w:val="00273596"/>
    <w:rsid w:val="00274AD3"/>
    <w:rsid w:val="00274F11"/>
    <w:rsid w:val="00277281"/>
    <w:rsid w:val="00277DC3"/>
    <w:rsid w:val="00282AC8"/>
    <w:rsid w:val="00283CD6"/>
    <w:rsid w:val="00284004"/>
    <w:rsid w:val="0028429C"/>
    <w:rsid w:val="00284669"/>
    <w:rsid w:val="002847D0"/>
    <w:rsid w:val="002849A6"/>
    <w:rsid w:val="00284F58"/>
    <w:rsid w:val="00284FE2"/>
    <w:rsid w:val="00285071"/>
    <w:rsid w:val="0028510C"/>
    <w:rsid w:val="002858B2"/>
    <w:rsid w:val="002864FC"/>
    <w:rsid w:val="00286926"/>
    <w:rsid w:val="00286AA2"/>
    <w:rsid w:val="00286C79"/>
    <w:rsid w:val="002871C2"/>
    <w:rsid w:val="00287581"/>
    <w:rsid w:val="00287CF0"/>
    <w:rsid w:val="002906A1"/>
    <w:rsid w:val="00290E8E"/>
    <w:rsid w:val="00290FB3"/>
    <w:rsid w:val="0029128F"/>
    <w:rsid w:val="00291B96"/>
    <w:rsid w:val="00291D10"/>
    <w:rsid w:val="0029233C"/>
    <w:rsid w:val="002927E8"/>
    <w:rsid w:val="00292C5D"/>
    <w:rsid w:val="00293D13"/>
    <w:rsid w:val="00293E22"/>
    <w:rsid w:val="00293EEC"/>
    <w:rsid w:val="00294F78"/>
    <w:rsid w:val="00295866"/>
    <w:rsid w:val="002961C6"/>
    <w:rsid w:val="00296B5C"/>
    <w:rsid w:val="00296ED4"/>
    <w:rsid w:val="00296F7D"/>
    <w:rsid w:val="002A0A4D"/>
    <w:rsid w:val="002A0E43"/>
    <w:rsid w:val="002A1BEF"/>
    <w:rsid w:val="002A2190"/>
    <w:rsid w:val="002A2324"/>
    <w:rsid w:val="002A2C1E"/>
    <w:rsid w:val="002A34ED"/>
    <w:rsid w:val="002A5D52"/>
    <w:rsid w:val="002A77EA"/>
    <w:rsid w:val="002B0260"/>
    <w:rsid w:val="002B1AE6"/>
    <w:rsid w:val="002B1B60"/>
    <w:rsid w:val="002B3B65"/>
    <w:rsid w:val="002B49E3"/>
    <w:rsid w:val="002B4D4F"/>
    <w:rsid w:val="002B4E59"/>
    <w:rsid w:val="002B4E96"/>
    <w:rsid w:val="002B5C15"/>
    <w:rsid w:val="002B73B2"/>
    <w:rsid w:val="002C079C"/>
    <w:rsid w:val="002C182B"/>
    <w:rsid w:val="002C2E88"/>
    <w:rsid w:val="002C39DE"/>
    <w:rsid w:val="002C3D63"/>
    <w:rsid w:val="002C3DAD"/>
    <w:rsid w:val="002C3FDA"/>
    <w:rsid w:val="002C53EB"/>
    <w:rsid w:val="002C560F"/>
    <w:rsid w:val="002C673C"/>
    <w:rsid w:val="002C68FC"/>
    <w:rsid w:val="002C6E77"/>
    <w:rsid w:val="002C71AC"/>
    <w:rsid w:val="002C76E2"/>
    <w:rsid w:val="002D0574"/>
    <w:rsid w:val="002D1931"/>
    <w:rsid w:val="002D2147"/>
    <w:rsid w:val="002D5CA2"/>
    <w:rsid w:val="002D60F5"/>
    <w:rsid w:val="002D6AA2"/>
    <w:rsid w:val="002D794A"/>
    <w:rsid w:val="002D7C74"/>
    <w:rsid w:val="002E1490"/>
    <w:rsid w:val="002E26CC"/>
    <w:rsid w:val="002E2C76"/>
    <w:rsid w:val="002E2E73"/>
    <w:rsid w:val="002E3866"/>
    <w:rsid w:val="002E3A17"/>
    <w:rsid w:val="002E3AD0"/>
    <w:rsid w:val="002E4DFA"/>
    <w:rsid w:val="002E61B6"/>
    <w:rsid w:val="002E7CD4"/>
    <w:rsid w:val="002F15D5"/>
    <w:rsid w:val="002F30F4"/>
    <w:rsid w:val="002F3FF9"/>
    <w:rsid w:val="002F5185"/>
    <w:rsid w:val="002F51C6"/>
    <w:rsid w:val="002F5C7E"/>
    <w:rsid w:val="002F5D80"/>
    <w:rsid w:val="002F5E24"/>
    <w:rsid w:val="002F6363"/>
    <w:rsid w:val="0030021B"/>
    <w:rsid w:val="00301C68"/>
    <w:rsid w:val="00301F09"/>
    <w:rsid w:val="003021A7"/>
    <w:rsid w:val="003024C5"/>
    <w:rsid w:val="00303660"/>
    <w:rsid w:val="003044C3"/>
    <w:rsid w:val="00305059"/>
    <w:rsid w:val="00305703"/>
    <w:rsid w:val="003059A4"/>
    <w:rsid w:val="00305DB5"/>
    <w:rsid w:val="003070F5"/>
    <w:rsid w:val="003100B7"/>
    <w:rsid w:val="00311716"/>
    <w:rsid w:val="003119F9"/>
    <w:rsid w:val="003132BF"/>
    <w:rsid w:val="003139BE"/>
    <w:rsid w:val="00314004"/>
    <w:rsid w:val="00314CE2"/>
    <w:rsid w:val="00314F92"/>
    <w:rsid w:val="00316DF5"/>
    <w:rsid w:val="00321074"/>
    <w:rsid w:val="00322381"/>
    <w:rsid w:val="0032491D"/>
    <w:rsid w:val="00325528"/>
    <w:rsid w:val="003267C3"/>
    <w:rsid w:val="0032720B"/>
    <w:rsid w:val="003306EC"/>
    <w:rsid w:val="00330A37"/>
    <w:rsid w:val="00331184"/>
    <w:rsid w:val="00331AFA"/>
    <w:rsid w:val="00331C07"/>
    <w:rsid w:val="00331C75"/>
    <w:rsid w:val="003326D2"/>
    <w:rsid w:val="003329DE"/>
    <w:rsid w:val="003335AC"/>
    <w:rsid w:val="00333917"/>
    <w:rsid w:val="00334D45"/>
    <w:rsid w:val="00334EFB"/>
    <w:rsid w:val="003362D2"/>
    <w:rsid w:val="003375DA"/>
    <w:rsid w:val="00340CCA"/>
    <w:rsid w:val="003433F0"/>
    <w:rsid w:val="00343C52"/>
    <w:rsid w:val="0034589F"/>
    <w:rsid w:val="003466C0"/>
    <w:rsid w:val="00346E64"/>
    <w:rsid w:val="00347845"/>
    <w:rsid w:val="00350B7C"/>
    <w:rsid w:val="00350FE2"/>
    <w:rsid w:val="00351EDF"/>
    <w:rsid w:val="00352509"/>
    <w:rsid w:val="003528EB"/>
    <w:rsid w:val="00352AEC"/>
    <w:rsid w:val="00352B1C"/>
    <w:rsid w:val="00352DF3"/>
    <w:rsid w:val="003530BD"/>
    <w:rsid w:val="00354BEA"/>
    <w:rsid w:val="00355664"/>
    <w:rsid w:val="003557F0"/>
    <w:rsid w:val="0035643E"/>
    <w:rsid w:val="003568B1"/>
    <w:rsid w:val="00357EF6"/>
    <w:rsid w:val="00360A18"/>
    <w:rsid w:val="00361118"/>
    <w:rsid w:val="0036216F"/>
    <w:rsid w:val="003628C7"/>
    <w:rsid w:val="00362ED9"/>
    <w:rsid w:val="00363038"/>
    <w:rsid w:val="00364DFA"/>
    <w:rsid w:val="00364F4C"/>
    <w:rsid w:val="00366F04"/>
    <w:rsid w:val="00367B5B"/>
    <w:rsid w:val="00370439"/>
    <w:rsid w:val="00370629"/>
    <w:rsid w:val="00371ACD"/>
    <w:rsid w:val="00372CC6"/>
    <w:rsid w:val="003733B3"/>
    <w:rsid w:val="00373A54"/>
    <w:rsid w:val="00373FF8"/>
    <w:rsid w:val="00374BFD"/>
    <w:rsid w:val="00375CCE"/>
    <w:rsid w:val="0037632A"/>
    <w:rsid w:val="00380303"/>
    <w:rsid w:val="0038222C"/>
    <w:rsid w:val="00382DF8"/>
    <w:rsid w:val="00383A9D"/>
    <w:rsid w:val="003845DE"/>
    <w:rsid w:val="0038475C"/>
    <w:rsid w:val="0038546F"/>
    <w:rsid w:val="00387DB8"/>
    <w:rsid w:val="0039168B"/>
    <w:rsid w:val="00391760"/>
    <w:rsid w:val="003928B7"/>
    <w:rsid w:val="00392B8F"/>
    <w:rsid w:val="003931C8"/>
    <w:rsid w:val="00396286"/>
    <w:rsid w:val="003965FE"/>
    <w:rsid w:val="003A07CD"/>
    <w:rsid w:val="003A1AD6"/>
    <w:rsid w:val="003A22CF"/>
    <w:rsid w:val="003A2854"/>
    <w:rsid w:val="003A2910"/>
    <w:rsid w:val="003A2C8F"/>
    <w:rsid w:val="003A2D24"/>
    <w:rsid w:val="003A3D98"/>
    <w:rsid w:val="003A4D93"/>
    <w:rsid w:val="003A5337"/>
    <w:rsid w:val="003A5D68"/>
    <w:rsid w:val="003A7A4F"/>
    <w:rsid w:val="003B1A15"/>
    <w:rsid w:val="003B1E1D"/>
    <w:rsid w:val="003B2346"/>
    <w:rsid w:val="003B3875"/>
    <w:rsid w:val="003B3F2E"/>
    <w:rsid w:val="003B41BD"/>
    <w:rsid w:val="003B5AD8"/>
    <w:rsid w:val="003B5AE3"/>
    <w:rsid w:val="003B5BD3"/>
    <w:rsid w:val="003B75F6"/>
    <w:rsid w:val="003B7F62"/>
    <w:rsid w:val="003C0EB7"/>
    <w:rsid w:val="003C125D"/>
    <w:rsid w:val="003C1442"/>
    <w:rsid w:val="003C1AAC"/>
    <w:rsid w:val="003C22BE"/>
    <w:rsid w:val="003C34CC"/>
    <w:rsid w:val="003C374E"/>
    <w:rsid w:val="003C399E"/>
    <w:rsid w:val="003C4F01"/>
    <w:rsid w:val="003C5F08"/>
    <w:rsid w:val="003C64FD"/>
    <w:rsid w:val="003C7367"/>
    <w:rsid w:val="003D2C3B"/>
    <w:rsid w:val="003D3693"/>
    <w:rsid w:val="003D4015"/>
    <w:rsid w:val="003D4E0D"/>
    <w:rsid w:val="003D627B"/>
    <w:rsid w:val="003D6A10"/>
    <w:rsid w:val="003E0500"/>
    <w:rsid w:val="003E0634"/>
    <w:rsid w:val="003E0AC5"/>
    <w:rsid w:val="003E0DF3"/>
    <w:rsid w:val="003E123B"/>
    <w:rsid w:val="003E3FB5"/>
    <w:rsid w:val="003E7199"/>
    <w:rsid w:val="003E74F1"/>
    <w:rsid w:val="003F0C06"/>
    <w:rsid w:val="003F297C"/>
    <w:rsid w:val="003F2EAD"/>
    <w:rsid w:val="003F3849"/>
    <w:rsid w:val="003F3D2E"/>
    <w:rsid w:val="003F3F77"/>
    <w:rsid w:val="003F7624"/>
    <w:rsid w:val="004004CC"/>
    <w:rsid w:val="00400694"/>
    <w:rsid w:val="00400C10"/>
    <w:rsid w:val="00401490"/>
    <w:rsid w:val="0040231C"/>
    <w:rsid w:val="00403FD4"/>
    <w:rsid w:val="00404A79"/>
    <w:rsid w:val="00404C04"/>
    <w:rsid w:val="004055BD"/>
    <w:rsid w:val="004070E7"/>
    <w:rsid w:val="00407530"/>
    <w:rsid w:val="00407953"/>
    <w:rsid w:val="004101E8"/>
    <w:rsid w:val="00411EE2"/>
    <w:rsid w:val="00413D96"/>
    <w:rsid w:val="004141E2"/>
    <w:rsid w:val="004144EC"/>
    <w:rsid w:val="0041545B"/>
    <w:rsid w:val="00415D39"/>
    <w:rsid w:val="00415DF8"/>
    <w:rsid w:val="00416C01"/>
    <w:rsid w:val="00417543"/>
    <w:rsid w:val="00417583"/>
    <w:rsid w:val="00417763"/>
    <w:rsid w:val="00420615"/>
    <w:rsid w:val="00421B32"/>
    <w:rsid w:val="004223A9"/>
    <w:rsid w:val="004224EC"/>
    <w:rsid w:val="00422803"/>
    <w:rsid w:val="00422C9D"/>
    <w:rsid w:val="0042597A"/>
    <w:rsid w:val="00425B7D"/>
    <w:rsid w:val="00426B7F"/>
    <w:rsid w:val="00426E6A"/>
    <w:rsid w:val="00427519"/>
    <w:rsid w:val="00427866"/>
    <w:rsid w:val="00431E4C"/>
    <w:rsid w:val="0043388F"/>
    <w:rsid w:val="00433A2A"/>
    <w:rsid w:val="00433B25"/>
    <w:rsid w:val="00433E2F"/>
    <w:rsid w:val="00434F40"/>
    <w:rsid w:val="00436079"/>
    <w:rsid w:val="00436AFA"/>
    <w:rsid w:val="004377C6"/>
    <w:rsid w:val="004403AE"/>
    <w:rsid w:val="004422E2"/>
    <w:rsid w:val="00442BFB"/>
    <w:rsid w:val="00442FF6"/>
    <w:rsid w:val="004442D3"/>
    <w:rsid w:val="004443F6"/>
    <w:rsid w:val="0044533B"/>
    <w:rsid w:val="00445ADF"/>
    <w:rsid w:val="004470A8"/>
    <w:rsid w:val="00447259"/>
    <w:rsid w:val="00447EA1"/>
    <w:rsid w:val="0045023F"/>
    <w:rsid w:val="00450ED8"/>
    <w:rsid w:val="004535F7"/>
    <w:rsid w:val="00453D8B"/>
    <w:rsid w:val="00454BD5"/>
    <w:rsid w:val="00455016"/>
    <w:rsid w:val="00455F02"/>
    <w:rsid w:val="00457182"/>
    <w:rsid w:val="004579E8"/>
    <w:rsid w:val="00460E9F"/>
    <w:rsid w:val="00462222"/>
    <w:rsid w:val="00462507"/>
    <w:rsid w:val="00463AF3"/>
    <w:rsid w:val="00464C45"/>
    <w:rsid w:val="004661B4"/>
    <w:rsid w:val="004668D1"/>
    <w:rsid w:val="00466CEA"/>
    <w:rsid w:val="00467734"/>
    <w:rsid w:val="00470761"/>
    <w:rsid w:val="00472011"/>
    <w:rsid w:val="004725C8"/>
    <w:rsid w:val="0047519C"/>
    <w:rsid w:val="00475364"/>
    <w:rsid w:val="00475533"/>
    <w:rsid w:val="004759D5"/>
    <w:rsid w:val="00475FF1"/>
    <w:rsid w:val="0048209C"/>
    <w:rsid w:val="00482681"/>
    <w:rsid w:val="004834B2"/>
    <w:rsid w:val="00483611"/>
    <w:rsid w:val="00483753"/>
    <w:rsid w:val="00483A7D"/>
    <w:rsid w:val="00483C9F"/>
    <w:rsid w:val="00485877"/>
    <w:rsid w:val="004860F8"/>
    <w:rsid w:val="0048674A"/>
    <w:rsid w:val="0049076E"/>
    <w:rsid w:val="004911C1"/>
    <w:rsid w:val="00491506"/>
    <w:rsid w:val="004920F5"/>
    <w:rsid w:val="00494AFD"/>
    <w:rsid w:val="004958AC"/>
    <w:rsid w:val="00495ABD"/>
    <w:rsid w:val="00496773"/>
    <w:rsid w:val="00496BB8"/>
    <w:rsid w:val="004A0209"/>
    <w:rsid w:val="004A024D"/>
    <w:rsid w:val="004A06D1"/>
    <w:rsid w:val="004A07FB"/>
    <w:rsid w:val="004A1992"/>
    <w:rsid w:val="004A4BE5"/>
    <w:rsid w:val="004A5AEF"/>
    <w:rsid w:val="004A75CF"/>
    <w:rsid w:val="004A786D"/>
    <w:rsid w:val="004A7DAD"/>
    <w:rsid w:val="004B03DC"/>
    <w:rsid w:val="004B0E54"/>
    <w:rsid w:val="004B227E"/>
    <w:rsid w:val="004B2710"/>
    <w:rsid w:val="004B3369"/>
    <w:rsid w:val="004B395E"/>
    <w:rsid w:val="004B3E78"/>
    <w:rsid w:val="004B4169"/>
    <w:rsid w:val="004B4290"/>
    <w:rsid w:val="004B48B2"/>
    <w:rsid w:val="004B4945"/>
    <w:rsid w:val="004B62C9"/>
    <w:rsid w:val="004B6F06"/>
    <w:rsid w:val="004C13BE"/>
    <w:rsid w:val="004C29E9"/>
    <w:rsid w:val="004C4821"/>
    <w:rsid w:val="004C5051"/>
    <w:rsid w:val="004C53BE"/>
    <w:rsid w:val="004C5D0F"/>
    <w:rsid w:val="004C66FF"/>
    <w:rsid w:val="004C6D63"/>
    <w:rsid w:val="004C7C5A"/>
    <w:rsid w:val="004D0573"/>
    <w:rsid w:val="004D0ABE"/>
    <w:rsid w:val="004D0DE1"/>
    <w:rsid w:val="004D109C"/>
    <w:rsid w:val="004D1517"/>
    <w:rsid w:val="004D1645"/>
    <w:rsid w:val="004D1655"/>
    <w:rsid w:val="004D29EB"/>
    <w:rsid w:val="004D483C"/>
    <w:rsid w:val="004D4F13"/>
    <w:rsid w:val="004D7503"/>
    <w:rsid w:val="004D7F3C"/>
    <w:rsid w:val="004E0955"/>
    <w:rsid w:val="004E0C14"/>
    <w:rsid w:val="004E21A3"/>
    <w:rsid w:val="004E256C"/>
    <w:rsid w:val="004E36A0"/>
    <w:rsid w:val="004E3FB3"/>
    <w:rsid w:val="004E52C4"/>
    <w:rsid w:val="004E56E1"/>
    <w:rsid w:val="004E5BB1"/>
    <w:rsid w:val="004E64A0"/>
    <w:rsid w:val="004E6BFE"/>
    <w:rsid w:val="004F03E4"/>
    <w:rsid w:val="004F109B"/>
    <w:rsid w:val="004F1417"/>
    <w:rsid w:val="004F28B1"/>
    <w:rsid w:val="004F2E18"/>
    <w:rsid w:val="004F2FBA"/>
    <w:rsid w:val="004F326C"/>
    <w:rsid w:val="004F3BB4"/>
    <w:rsid w:val="004F3C69"/>
    <w:rsid w:val="004F435B"/>
    <w:rsid w:val="004F4852"/>
    <w:rsid w:val="004F50E3"/>
    <w:rsid w:val="004F519A"/>
    <w:rsid w:val="004F6D69"/>
    <w:rsid w:val="004F6DD4"/>
    <w:rsid w:val="004F76E5"/>
    <w:rsid w:val="004F7D37"/>
    <w:rsid w:val="00500032"/>
    <w:rsid w:val="00500128"/>
    <w:rsid w:val="0050031D"/>
    <w:rsid w:val="00500CE7"/>
    <w:rsid w:val="00501D3E"/>
    <w:rsid w:val="00501D9F"/>
    <w:rsid w:val="005020FE"/>
    <w:rsid w:val="005029A3"/>
    <w:rsid w:val="00502C0E"/>
    <w:rsid w:val="00502F71"/>
    <w:rsid w:val="005035BB"/>
    <w:rsid w:val="00503D01"/>
    <w:rsid w:val="00505033"/>
    <w:rsid w:val="00507495"/>
    <w:rsid w:val="0050767E"/>
    <w:rsid w:val="005076A4"/>
    <w:rsid w:val="005079F5"/>
    <w:rsid w:val="00507BDE"/>
    <w:rsid w:val="00507F9E"/>
    <w:rsid w:val="0051090D"/>
    <w:rsid w:val="00510AC6"/>
    <w:rsid w:val="00511232"/>
    <w:rsid w:val="00511C84"/>
    <w:rsid w:val="00511D18"/>
    <w:rsid w:val="00511F4D"/>
    <w:rsid w:val="00512D92"/>
    <w:rsid w:val="00512F6E"/>
    <w:rsid w:val="00513BD7"/>
    <w:rsid w:val="00514327"/>
    <w:rsid w:val="00514650"/>
    <w:rsid w:val="00514F74"/>
    <w:rsid w:val="005155BF"/>
    <w:rsid w:val="005160FF"/>
    <w:rsid w:val="00516548"/>
    <w:rsid w:val="00516CFE"/>
    <w:rsid w:val="005172A8"/>
    <w:rsid w:val="00517E04"/>
    <w:rsid w:val="00520EAB"/>
    <w:rsid w:val="00521FDE"/>
    <w:rsid w:val="0052352F"/>
    <w:rsid w:val="00523C60"/>
    <w:rsid w:val="00523F6E"/>
    <w:rsid w:val="005247A1"/>
    <w:rsid w:val="0052498F"/>
    <w:rsid w:val="00525B69"/>
    <w:rsid w:val="00525CD3"/>
    <w:rsid w:val="005272F0"/>
    <w:rsid w:val="00531E4B"/>
    <w:rsid w:val="0053215E"/>
    <w:rsid w:val="00532A4A"/>
    <w:rsid w:val="00532C31"/>
    <w:rsid w:val="00534337"/>
    <w:rsid w:val="00535D6C"/>
    <w:rsid w:val="00536127"/>
    <w:rsid w:val="00537793"/>
    <w:rsid w:val="005379A6"/>
    <w:rsid w:val="00537F2B"/>
    <w:rsid w:val="00540678"/>
    <w:rsid w:val="00540971"/>
    <w:rsid w:val="00541309"/>
    <w:rsid w:val="005414DE"/>
    <w:rsid w:val="00542895"/>
    <w:rsid w:val="005432F2"/>
    <w:rsid w:val="00544166"/>
    <w:rsid w:val="005446A1"/>
    <w:rsid w:val="005450CC"/>
    <w:rsid w:val="00546556"/>
    <w:rsid w:val="00546BAA"/>
    <w:rsid w:val="0055051E"/>
    <w:rsid w:val="00550CC7"/>
    <w:rsid w:val="00552C22"/>
    <w:rsid w:val="00552C9C"/>
    <w:rsid w:val="0055410C"/>
    <w:rsid w:val="00555254"/>
    <w:rsid w:val="0055583C"/>
    <w:rsid w:val="00556B0B"/>
    <w:rsid w:val="00557222"/>
    <w:rsid w:val="0055736C"/>
    <w:rsid w:val="0055760A"/>
    <w:rsid w:val="005605CA"/>
    <w:rsid w:val="00560F9D"/>
    <w:rsid w:val="0056168D"/>
    <w:rsid w:val="00563C36"/>
    <w:rsid w:val="00563D77"/>
    <w:rsid w:val="0056660B"/>
    <w:rsid w:val="0056756F"/>
    <w:rsid w:val="005704D7"/>
    <w:rsid w:val="00570887"/>
    <w:rsid w:val="00570B07"/>
    <w:rsid w:val="00571EE0"/>
    <w:rsid w:val="00572026"/>
    <w:rsid w:val="0057292A"/>
    <w:rsid w:val="00572D3D"/>
    <w:rsid w:val="00572FD5"/>
    <w:rsid w:val="00573A40"/>
    <w:rsid w:val="00573CFF"/>
    <w:rsid w:val="00576D01"/>
    <w:rsid w:val="005778DF"/>
    <w:rsid w:val="00577CF7"/>
    <w:rsid w:val="00577ED1"/>
    <w:rsid w:val="00580AB0"/>
    <w:rsid w:val="005823AF"/>
    <w:rsid w:val="005828DA"/>
    <w:rsid w:val="0058381E"/>
    <w:rsid w:val="00583EDE"/>
    <w:rsid w:val="005843F7"/>
    <w:rsid w:val="005852E1"/>
    <w:rsid w:val="00585388"/>
    <w:rsid w:val="005857C3"/>
    <w:rsid w:val="00585A27"/>
    <w:rsid w:val="00586E82"/>
    <w:rsid w:val="00586ECF"/>
    <w:rsid w:val="00586FC7"/>
    <w:rsid w:val="005874D1"/>
    <w:rsid w:val="005929A9"/>
    <w:rsid w:val="00593569"/>
    <w:rsid w:val="005938C2"/>
    <w:rsid w:val="00593AD0"/>
    <w:rsid w:val="00593E15"/>
    <w:rsid w:val="0059482E"/>
    <w:rsid w:val="00594E97"/>
    <w:rsid w:val="00594FD3"/>
    <w:rsid w:val="005951F9"/>
    <w:rsid w:val="00595446"/>
    <w:rsid w:val="005955E3"/>
    <w:rsid w:val="00595FA7"/>
    <w:rsid w:val="005A0725"/>
    <w:rsid w:val="005A084D"/>
    <w:rsid w:val="005A1C38"/>
    <w:rsid w:val="005A2631"/>
    <w:rsid w:val="005A2F59"/>
    <w:rsid w:val="005A345A"/>
    <w:rsid w:val="005A4763"/>
    <w:rsid w:val="005A56CE"/>
    <w:rsid w:val="005A6884"/>
    <w:rsid w:val="005A7DE1"/>
    <w:rsid w:val="005B042D"/>
    <w:rsid w:val="005B043D"/>
    <w:rsid w:val="005B04AF"/>
    <w:rsid w:val="005B0698"/>
    <w:rsid w:val="005B0B5A"/>
    <w:rsid w:val="005B1061"/>
    <w:rsid w:val="005B11D2"/>
    <w:rsid w:val="005B1FDC"/>
    <w:rsid w:val="005B2A16"/>
    <w:rsid w:val="005B3CD6"/>
    <w:rsid w:val="005B5786"/>
    <w:rsid w:val="005B5FA0"/>
    <w:rsid w:val="005B63CE"/>
    <w:rsid w:val="005B7773"/>
    <w:rsid w:val="005B7D87"/>
    <w:rsid w:val="005C092F"/>
    <w:rsid w:val="005C2C56"/>
    <w:rsid w:val="005C2FC5"/>
    <w:rsid w:val="005C44F9"/>
    <w:rsid w:val="005C4B77"/>
    <w:rsid w:val="005C6077"/>
    <w:rsid w:val="005C6129"/>
    <w:rsid w:val="005C6190"/>
    <w:rsid w:val="005C72A6"/>
    <w:rsid w:val="005C7FA1"/>
    <w:rsid w:val="005D00EF"/>
    <w:rsid w:val="005D0663"/>
    <w:rsid w:val="005D0703"/>
    <w:rsid w:val="005D112C"/>
    <w:rsid w:val="005D141D"/>
    <w:rsid w:val="005D1BCB"/>
    <w:rsid w:val="005D3554"/>
    <w:rsid w:val="005D37B7"/>
    <w:rsid w:val="005D3BC7"/>
    <w:rsid w:val="005D3C5E"/>
    <w:rsid w:val="005D3D3E"/>
    <w:rsid w:val="005D50CC"/>
    <w:rsid w:val="005D56E8"/>
    <w:rsid w:val="005D6159"/>
    <w:rsid w:val="005D6386"/>
    <w:rsid w:val="005D7481"/>
    <w:rsid w:val="005E00BD"/>
    <w:rsid w:val="005E1623"/>
    <w:rsid w:val="005E3509"/>
    <w:rsid w:val="005E4427"/>
    <w:rsid w:val="005E4656"/>
    <w:rsid w:val="005E4863"/>
    <w:rsid w:val="005E55E0"/>
    <w:rsid w:val="005E71FF"/>
    <w:rsid w:val="005E7608"/>
    <w:rsid w:val="005E7B41"/>
    <w:rsid w:val="005F02FE"/>
    <w:rsid w:val="005F07D3"/>
    <w:rsid w:val="005F2547"/>
    <w:rsid w:val="005F3CB3"/>
    <w:rsid w:val="005F4835"/>
    <w:rsid w:val="005F4AC4"/>
    <w:rsid w:val="005F4E2B"/>
    <w:rsid w:val="005F511F"/>
    <w:rsid w:val="005F5401"/>
    <w:rsid w:val="005F559F"/>
    <w:rsid w:val="005F5A54"/>
    <w:rsid w:val="005F5D47"/>
    <w:rsid w:val="005F5EEE"/>
    <w:rsid w:val="005F76DA"/>
    <w:rsid w:val="00600894"/>
    <w:rsid w:val="006012EA"/>
    <w:rsid w:val="006014FB"/>
    <w:rsid w:val="006027A9"/>
    <w:rsid w:val="00602C89"/>
    <w:rsid w:val="00602F77"/>
    <w:rsid w:val="00603117"/>
    <w:rsid w:val="00603CE1"/>
    <w:rsid w:val="006052B9"/>
    <w:rsid w:val="00605F2D"/>
    <w:rsid w:val="00606C1D"/>
    <w:rsid w:val="00607B0B"/>
    <w:rsid w:val="00607D97"/>
    <w:rsid w:val="0061095B"/>
    <w:rsid w:val="006109D3"/>
    <w:rsid w:val="00610CEE"/>
    <w:rsid w:val="006129CA"/>
    <w:rsid w:val="00613431"/>
    <w:rsid w:val="006136AB"/>
    <w:rsid w:val="00613E61"/>
    <w:rsid w:val="006159C2"/>
    <w:rsid w:val="00617C70"/>
    <w:rsid w:val="0062083D"/>
    <w:rsid w:val="00620B33"/>
    <w:rsid w:val="00620DCC"/>
    <w:rsid w:val="006216EA"/>
    <w:rsid w:val="00622DE8"/>
    <w:rsid w:val="00623530"/>
    <w:rsid w:val="00624F6E"/>
    <w:rsid w:val="0062511A"/>
    <w:rsid w:val="00626A6D"/>
    <w:rsid w:val="0062732C"/>
    <w:rsid w:val="006307DA"/>
    <w:rsid w:val="00630A87"/>
    <w:rsid w:val="00632F0D"/>
    <w:rsid w:val="00633280"/>
    <w:rsid w:val="00634542"/>
    <w:rsid w:val="00635421"/>
    <w:rsid w:val="006365C3"/>
    <w:rsid w:val="006368D7"/>
    <w:rsid w:val="00637303"/>
    <w:rsid w:val="00637FBF"/>
    <w:rsid w:val="00640319"/>
    <w:rsid w:val="00640651"/>
    <w:rsid w:val="00641D5C"/>
    <w:rsid w:val="00646378"/>
    <w:rsid w:val="0064688E"/>
    <w:rsid w:val="0064708C"/>
    <w:rsid w:val="006478B0"/>
    <w:rsid w:val="00650306"/>
    <w:rsid w:val="00650EFF"/>
    <w:rsid w:val="00652FBB"/>
    <w:rsid w:val="006531AF"/>
    <w:rsid w:val="006535F2"/>
    <w:rsid w:val="0065417C"/>
    <w:rsid w:val="006554A3"/>
    <w:rsid w:val="00656316"/>
    <w:rsid w:val="0066128B"/>
    <w:rsid w:val="00661F91"/>
    <w:rsid w:val="006627A1"/>
    <w:rsid w:val="00662F5E"/>
    <w:rsid w:val="0066333F"/>
    <w:rsid w:val="00663761"/>
    <w:rsid w:val="006637B2"/>
    <w:rsid w:val="006637FF"/>
    <w:rsid w:val="00665044"/>
    <w:rsid w:val="00666719"/>
    <w:rsid w:val="0066678B"/>
    <w:rsid w:val="00666D5C"/>
    <w:rsid w:val="006670ED"/>
    <w:rsid w:val="00667526"/>
    <w:rsid w:val="00667656"/>
    <w:rsid w:val="00670AD2"/>
    <w:rsid w:val="00670C44"/>
    <w:rsid w:val="00671768"/>
    <w:rsid w:val="006720F4"/>
    <w:rsid w:val="006723D1"/>
    <w:rsid w:val="00672BC3"/>
    <w:rsid w:val="00673B40"/>
    <w:rsid w:val="0067481D"/>
    <w:rsid w:val="00675CD7"/>
    <w:rsid w:val="006760C1"/>
    <w:rsid w:val="006766FC"/>
    <w:rsid w:val="00680607"/>
    <w:rsid w:val="00680CC4"/>
    <w:rsid w:val="00681362"/>
    <w:rsid w:val="00681BAE"/>
    <w:rsid w:val="00681FAD"/>
    <w:rsid w:val="00682A27"/>
    <w:rsid w:val="006841D8"/>
    <w:rsid w:val="006852AF"/>
    <w:rsid w:val="006876DC"/>
    <w:rsid w:val="00690707"/>
    <w:rsid w:val="00690C66"/>
    <w:rsid w:val="00690F92"/>
    <w:rsid w:val="00692080"/>
    <w:rsid w:val="00692163"/>
    <w:rsid w:val="00693A28"/>
    <w:rsid w:val="006944C7"/>
    <w:rsid w:val="006946F7"/>
    <w:rsid w:val="00694B4A"/>
    <w:rsid w:val="006953F7"/>
    <w:rsid w:val="006957DF"/>
    <w:rsid w:val="006A0519"/>
    <w:rsid w:val="006A0AB2"/>
    <w:rsid w:val="006A0BA1"/>
    <w:rsid w:val="006A22A9"/>
    <w:rsid w:val="006A36F4"/>
    <w:rsid w:val="006A3C94"/>
    <w:rsid w:val="006A53B8"/>
    <w:rsid w:val="006A732C"/>
    <w:rsid w:val="006A74C3"/>
    <w:rsid w:val="006A7FDC"/>
    <w:rsid w:val="006B109F"/>
    <w:rsid w:val="006B26D1"/>
    <w:rsid w:val="006B309B"/>
    <w:rsid w:val="006B33D6"/>
    <w:rsid w:val="006B3442"/>
    <w:rsid w:val="006B38B3"/>
    <w:rsid w:val="006B4246"/>
    <w:rsid w:val="006B4320"/>
    <w:rsid w:val="006B47D3"/>
    <w:rsid w:val="006B523A"/>
    <w:rsid w:val="006B5A13"/>
    <w:rsid w:val="006B6006"/>
    <w:rsid w:val="006B6733"/>
    <w:rsid w:val="006B79FB"/>
    <w:rsid w:val="006B7C08"/>
    <w:rsid w:val="006C0882"/>
    <w:rsid w:val="006C0DF5"/>
    <w:rsid w:val="006C150A"/>
    <w:rsid w:val="006C1F2D"/>
    <w:rsid w:val="006C2B66"/>
    <w:rsid w:val="006C3518"/>
    <w:rsid w:val="006C4050"/>
    <w:rsid w:val="006C5916"/>
    <w:rsid w:val="006C5ADD"/>
    <w:rsid w:val="006C6070"/>
    <w:rsid w:val="006C6942"/>
    <w:rsid w:val="006C69EB"/>
    <w:rsid w:val="006D000C"/>
    <w:rsid w:val="006D176E"/>
    <w:rsid w:val="006D3590"/>
    <w:rsid w:val="006D4B3B"/>
    <w:rsid w:val="006D52A6"/>
    <w:rsid w:val="006D5514"/>
    <w:rsid w:val="006D59B7"/>
    <w:rsid w:val="006D5DAE"/>
    <w:rsid w:val="006D6D20"/>
    <w:rsid w:val="006D6F84"/>
    <w:rsid w:val="006D76C8"/>
    <w:rsid w:val="006D7B0A"/>
    <w:rsid w:val="006D7B12"/>
    <w:rsid w:val="006E11A7"/>
    <w:rsid w:val="006E19D7"/>
    <w:rsid w:val="006E1FB5"/>
    <w:rsid w:val="006E3537"/>
    <w:rsid w:val="006E38CE"/>
    <w:rsid w:val="006E3AAE"/>
    <w:rsid w:val="006E3EFB"/>
    <w:rsid w:val="006E4601"/>
    <w:rsid w:val="006E4F45"/>
    <w:rsid w:val="006E5F71"/>
    <w:rsid w:val="006E66BC"/>
    <w:rsid w:val="006E6B7F"/>
    <w:rsid w:val="006E6B9E"/>
    <w:rsid w:val="006F09BA"/>
    <w:rsid w:val="006F15E8"/>
    <w:rsid w:val="006F1CBD"/>
    <w:rsid w:val="006F1F27"/>
    <w:rsid w:val="006F481E"/>
    <w:rsid w:val="006F54AA"/>
    <w:rsid w:val="006F69B8"/>
    <w:rsid w:val="00701C03"/>
    <w:rsid w:val="0070310E"/>
    <w:rsid w:val="00705123"/>
    <w:rsid w:val="00705403"/>
    <w:rsid w:val="00705A62"/>
    <w:rsid w:val="00705ED7"/>
    <w:rsid w:val="00706871"/>
    <w:rsid w:val="0070724B"/>
    <w:rsid w:val="007075A5"/>
    <w:rsid w:val="00707DFA"/>
    <w:rsid w:val="00713857"/>
    <w:rsid w:val="0071436E"/>
    <w:rsid w:val="007219A6"/>
    <w:rsid w:val="007233AC"/>
    <w:rsid w:val="007242CA"/>
    <w:rsid w:val="0072538A"/>
    <w:rsid w:val="007268CA"/>
    <w:rsid w:val="00727373"/>
    <w:rsid w:val="007275CB"/>
    <w:rsid w:val="00730F38"/>
    <w:rsid w:val="00731BA1"/>
    <w:rsid w:val="00731CF1"/>
    <w:rsid w:val="00733F66"/>
    <w:rsid w:val="0073477B"/>
    <w:rsid w:val="00734C66"/>
    <w:rsid w:val="0073503E"/>
    <w:rsid w:val="00735233"/>
    <w:rsid w:val="0073712C"/>
    <w:rsid w:val="0074061E"/>
    <w:rsid w:val="00740910"/>
    <w:rsid w:val="00740A69"/>
    <w:rsid w:val="00740B3E"/>
    <w:rsid w:val="00740D35"/>
    <w:rsid w:val="00743010"/>
    <w:rsid w:val="00743708"/>
    <w:rsid w:val="007437F5"/>
    <w:rsid w:val="00744E07"/>
    <w:rsid w:val="00744F54"/>
    <w:rsid w:val="007461F1"/>
    <w:rsid w:val="00746CFD"/>
    <w:rsid w:val="00747135"/>
    <w:rsid w:val="0074767E"/>
    <w:rsid w:val="007519BE"/>
    <w:rsid w:val="00753702"/>
    <w:rsid w:val="00754020"/>
    <w:rsid w:val="00755A97"/>
    <w:rsid w:val="00756CEB"/>
    <w:rsid w:val="00761004"/>
    <w:rsid w:val="007616F8"/>
    <w:rsid w:val="00761732"/>
    <w:rsid w:val="007623AF"/>
    <w:rsid w:val="00763388"/>
    <w:rsid w:val="00763707"/>
    <w:rsid w:val="00764E98"/>
    <w:rsid w:val="00766090"/>
    <w:rsid w:val="00766BE8"/>
    <w:rsid w:val="007675D8"/>
    <w:rsid w:val="00767CB4"/>
    <w:rsid w:val="00767F83"/>
    <w:rsid w:val="007700AE"/>
    <w:rsid w:val="00770A5F"/>
    <w:rsid w:val="00770DE0"/>
    <w:rsid w:val="00771303"/>
    <w:rsid w:val="00771A9F"/>
    <w:rsid w:val="00771BF7"/>
    <w:rsid w:val="0077204B"/>
    <w:rsid w:val="007722C6"/>
    <w:rsid w:val="0077540B"/>
    <w:rsid w:val="007762D1"/>
    <w:rsid w:val="0077757E"/>
    <w:rsid w:val="007801DD"/>
    <w:rsid w:val="0078095C"/>
    <w:rsid w:val="0078126E"/>
    <w:rsid w:val="00781739"/>
    <w:rsid w:val="00781EAD"/>
    <w:rsid w:val="00782225"/>
    <w:rsid w:val="007827DC"/>
    <w:rsid w:val="00782985"/>
    <w:rsid w:val="00782B92"/>
    <w:rsid w:val="00783BC6"/>
    <w:rsid w:val="007840D6"/>
    <w:rsid w:val="007850DE"/>
    <w:rsid w:val="007860CC"/>
    <w:rsid w:val="00786191"/>
    <w:rsid w:val="00786766"/>
    <w:rsid w:val="0078772F"/>
    <w:rsid w:val="00787C9D"/>
    <w:rsid w:val="00793F08"/>
    <w:rsid w:val="0079466B"/>
    <w:rsid w:val="007947BB"/>
    <w:rsid w:val="007950F8"/>
    <w:rsid w:val="00795171"/>
    <w:rsid w:val="00796948"/>
    <w:rsid w:val="00797DB7"/>
    <w:rsid w:val="007A1033"/>
    <w:rsid w:val="007A296B"/>
    <w:rsid w:val="007A2D8D"/>
    <w:rsid w:val="007A30A8"/>
    <w:rsid w:val="007A3316"/>
    <w:rsid w:val="007A3B7F"/>
    <w:rsid w:val="007A7530"/>
    <w:rsid w:val="007A7548"/>
    <w:rsid w:val="007B02D4"/>
    <w:rsid w:val="007B0586"/>
    <w:rsid w:val="007B14D8"/>
    <w:rsid w:val="007B284C"/>
    <w:rsid w:val="007B2CD5"/>
    <w:rsid w:val="007B3AE0"/>
    <w:rsid w:val="007B3CD7"/>
    <w:rsid w:val="007B428B"/>
    <w:rsid w:val="007B56CF"/>
    <w:rsid w:val="007B57BC"/>
    <w:rsid w:val="007B653D"/>
    <w:rsid w:val="007B6804"/>
    <w:rsid w:val="007B6991"/>
    <w:rsid w:val="007C0500"/>
    <w:rsid w:val="007C1F71"/>
    <w:rsid w:val="007C30C0"/>
    <w:rsid w:val="007C390C"/>
    <w:rsid w:val="007C3E93"/>
    <w:rsid w:val="007C4D25"/>
    <w:rsid w:val="007C5403"/>
    <w:rsid w:val="007C55B8"/>
    <w:rsid w:val="007C562C"/>
    <w:rsid w:val="007C5A41"/>
    <w:rsid w:val="007C5D0D"/>
    <w:rsid w:val="007C675A"/>
    <w:rsid w:val="007C681E"/>
    <w:rsid w:val="007C7A98"/>
    <w:rsid w:val="007C7DED"/>
    <w:rsid w:val="007D0621"/>
    <w:rsid w:val="007D1166"/>
    <w:rsid w:val="007D41CF"/>
    <w:rsid w:val="007D57F5"/>
    <w:rsid w:val="007D64BB"/>
    <w:rsid w:val="007D66DA"/>
    <w:rsid w:val="007D6822"/>
    <w:rsid w:val="007D6BED"/>
    <w:rsid w:val="007D6E49"/>
    <w:rsid w:val="007D72AC"/>
    <w:rsid w:val="007D7758"/>
    <w:rsid w:val="007D77A2"/>
    <w:rsid w:val="007D77BC"/>
    <w:rsid w:val="007E082C"/>
    <w:rsid w:val="007E09DA"/>
    <w:rsid w:val="007E0B2F"/>
    <w:rsid w:val="007E1907"/>
    <w:rsid w:val="007E24E1"/>
    <w:rsid w:val="007E2AD3"/>
    <w:rsid w:val="007E39A0"/>
    <w:rsid w:val="007E4A9D"/>
    <w:rsid w:val="007E4F28"/>
    <w:rsid w:val="007E59FF"/>
    <w:rsid w:val="007E6998"/>
    <w:rsid w:val="007E7C34"/>
    <w:rsid w:val="007F0FE5"/>
    <w:rsid w:val="007F2533"/>
    <w:rsid w:val="007F2CAF"/>
    <w:rsid w:val="007F30DC"/>
    <w:rsid w:val="007F3673"/>
    <w:rsid w:val="007F46CC"/>
    <w:rsid w:val="007F54AB"/>
    <w:rsid w:val="007F54C9"/>
    <w:rsid w:val="007F5BE7"/>
    <w:rsid w:val="00801819"/>
    <w:rsid w:val="00801E51"/>
    <w:rsid w:val="00802559"/>
    <w:rsid w:val="008026A2"/>
    <w:rsid w:val="00802A98"/>
    <w:rsid w:val="00802DF3"/>
    <w:rsid w:val="008052DD"/>
    <w:rsid w:val="008055BF"/>
    <w:rsid w:val="00806C38"/>
    <w:rsid w:val="0080769E"/>
    <w:rsid w:val="0081050D"/>
    <w:rsid w:val="008109E2"/>
    <w:rsid w:val="00812BC4"/>
    <w:rsid w:val="00813116"/>
    <w:rsid w:val="008135F2"/>
    <w:rsid w:val="00813C5D"/>
    <w:rsid w:val="008140D5"/>
    <w:rsid w:val="00815737"/>
    <w:rsid w:val="008167E7"/>
    <w:rsid w:val="00816CE0"/>
    <w:rsid w:val="00816D56"/>
    <w:rsid w:val="00817E7F"/>
    <w:rsid w:val="00820CD7"/>
    <w:rsid w:val="00820EA0"/>
    <w:rsid w:val="00821C97"/>
    <w:rsid w:val="00822CCE"/>
    <w:rsid w:val="008238B7"/>
    <w:rsid w:val="00823A05"/>
    <w:rsid w:val="00824A1B"/>
    <w:rsid w:val="008253C9"/>
    <w:rsid w:val="00826230"/>
    <w:rsid w:val="00826969"/>
    <w:rsid w:val="00830EE2"/>
    <w:rsid w:val="008313CA"/>
    <w:rsid w:val="00831427"/>
    <w:rsid w:val="00834F32"/>
    <w:rsid w:val="0083517D"/>
    <w:rsid w:val="008351AB"/>
    <w:rsid w:val="00835D8B"/>
    <w:rsid w:val="008373EA"/>
    <w:rsid w:val="00837980"/>
    <w:rsid w:val="00837F91"/>
    <w:rsid w:val="00840EA1"/>
    <w:rsid w:val="00841376"/>
    <w:rsid w:val="008435F6"/>
    <w:rsid w:val="008436A6"/>
    <w:rsid w:val="0084450C"/>
    <w:rsid w:val="0084458D"/>
    <w:rsid w:val="00844B3A"/>
    <w:rsid w:val="00844F5C"/>
    <w:rsid w:val="00845086"/>
    <w:rsid w:val="00845A09"/>
    <w:rsid w:val="00846099"/>
    <w:rsid w:val="00846754"/>
    <w:rsid w:val="008468DA"/>
    <w:rsid w:val="00847022"/>
    <w:rsid w:val="00847065"/>
    <w:rsid w:val="00847794"/>
    <w:rsid w:val="008502DC"/>
    <w:rsid w:val="0085071B"/>
    <w:rsid w:val="00850FFE"/>
    <w:rsid w:val="00851C13"/>
    <w:rsid w:val="008529EA"/>
    <w:rsid w:val="00852E33"/>
    <w:rsid w:val="0085325C"/>
    <w:rsid w:val="008537A1"/>
    <w:rsid w:val="00854C31"/>
    <w:rsid w:val="00854C37"/>
    <w:rsid w:val="00854E8C"/>
    <w:rsid w:val="00855F1F"/>
    <w:rsid w:val="0085660D"/>
    <w:rsid w:val="00860B1F"/>
    <w:rsid w:val="008610D9"/>
    <w:rsid w:val="008616F5"/>
    <w:rsid w:val="008617C4"/>
    <w:rsid w:val="0086218E"/>
    <w:rsid w:val="008625FD"/>
    <w:rsid w:val="008641C5"/>
    <w:rsid w:val="00864495"/>
    <w:rsid w:val="008644B6"/>
    <w:rsid w:val="008645BC"/>
    <w:rsid w:val="00864A7B"/>
    <w:rsid w:val="00865250"/>
    <w:rsid w:val="008656B0"/>
    <w:rsid w:val="00866E17"/>
    <w:rsid w:val="0086714E"/>
    <w:rsid w:val="00867BFC"/>
    <w:rsid w:val="0087003E"/>
    <w:rsid w:val="00870168"/>
    <w:rsid w:val="00870CF2"/>
    <w:rsid w:val="008719CA"/>
    <w:rsid w:val="008733C7"/>
    <w:rsid w:val="00873C98"/>
    <w:rsid w:val="0087575B"/>
    <w:rsid w:val="00876136"/>
    <w:rsid w:val="00876A68"/>
    <w:rsid w:val="00877270"/>
    <w:rsid w:val="00877612"/>
    <w:rsid w:val="00880517"/>
    <w:rsid w:val="008811FB"/>
    <w:rsid w:val="00881C3E"/>
    <w:rsid w:val="00882FC3"/>
    <w:rsid w:val="00883614"/>
    <w:rsid w:val="00883628"/>
    <w:rsid w:val="00883B89"/>
    <w:rsid w:val="00883C00"/>
    <w:rsid w:val="00884021"/>
    <w:rsid w:val="00884337"/>
    <w:rsid w:val="00885F9E"/>
    <w:rsid w:val="008864A6"/>
    <w:rsid w:val="0088687E"/>
    <w:rsid w:val="008875C8"/>
    <w:rsid w:val="00887CA3"/>
    <w:rsid w:val="008906E3"/>
    <w:rsid w:val="0089090B"/>
    <w:rsid w:val="008915BD"/>
    <w:rsid w:val="00891C6C"/>
    <w:rsid w:val="00892405"/>
    <w:rsid w:val="008924D2"/>
    <w:rsid w:val="00893269"/>
    <w:rsid w:val="0089351E"/>
    <w:rsid w:val="00893DE1"/>
    <w:rsid w:val="00894AD8"/>
    <w:rsid w:val="0089580D"/>
    <w:rsid w:val="008959BB"/>
    <w:rsid w:val="00897E3A"/>
    <w:rsid w:val="00897FCC"/>
    <w:rsid w:val="008A02EA"/>
    <w:rsid w:val="008A054B"/>
    <w:rsid w:val="008A06D5"/>
    <w:rsid w:val="008A167F"/>
    <w:rsid w:val="008A1DB9"/>
    <w:rsid w:val="008A30CD"/>
    <w:rsid w:val="008A38E6"/>
    <w:rsid w:val="008A41DF"/>
    <w:rsid w:val="008A568F"/>
    <w:rsid w:val="008B0DA6"/>
    <w:rsid w:val="008B0E31"/>
    <w:rsid w:val="008B0EDE"/>
    <w:rsid w:val="008B19B2"/>
    <w:rsid w:val="008B244C"/>
    <w:rsid w:val="008B2CA9"/>
    <w:rsid w:val="008B4651"/>
    <w:rsid w:val="008B478C"/>
    <w:rsid w:val="008B4E59"/>
    <w:rsid w:val="008B59D7"/>
    <w:rsid w:val="008B610C"/>
    <w:rsid w:val="008B6E4B"/>
    <w:rsid w:val="008B7366"/>
    <w:rsid w:val="008B7825"/>
    <w:rsid w:val="008C007E"/>
    <w:rsid w:val="008C0C5E"/>
    <w:rsid w:val="008C0FB0"/>
    <w:rsid w:val="008C1163"/>
    <w:rsid w:val="008C152C"/>
    <w:rsid w:val="008C153D"/>
    <w:rsid w:val="008C23BD"/>
    <w:rsid w:val="008C346D"/>
    <w:rsid w:val="008C3D0B"/>
    <w:rsid w:val="008C5D4B"/>
    <w:rsid w:val="008C60BC"/>
    <w:rsid w:val="008C6E8A"/>
    <w:rsid w:val="008D042B"/>
    <w:rsid w:val="008D0E9A"/>
    <w:rsid w:val="008D0F51"/>
    <w:rsid w:val="008D245D"/>
    <w:rsid w:val="008D30D4"/>
    <w:rsid w:val="008D371F"/>
    <w:rsid w:val="008D45A3"/>
    <w:rsid w:val="008D5B3B"/>
    <w:rsid w:val="008D6B17"/>
    <w:rsid w:val="008D6D39"/>
    <w:rsid w:val="008D70DF"/>
    <w:rsid w:val="008D733F"/>
    <w:rsid w:val="008D78E1"/>
    <w:rsid w:val="008E02E9"/>
    <w:rsid w:val="008E0FEA"/>
    <w:rsid w:val="008E1775"/>
    <w:rsid w:val="008E2051"/>
    <w:rsid w:val="008E30B5"/>
    <w:rsid w:val="008E39D7"/>
    <w:rsid w:val="008E49ED"/>
    <w:rsid w:val="008E49F0"/>
    <w:rsid w:val="008E4FCE"/>
    <w:rsid w:val="008E6186"/>
    <w:rsid w:val="008E7FA7"/>
    <w:rsid w:val="008F128C"/>
    <w:rsid w:val="008F1296"/>
    <w:rsid w:val="008F138B"/>
    <w:rsid w:val="008F30A2"/>
    <w:rsid w:val="008F3174"/>
    <w:rsid w:val="008F4CA7"/>
    <w:rsid w:val="008F55B3"/>
    <w:rsid w:val="008F5F74"/>
    <w:rsid w:val="008F6695"/>
    <w:rsid w:val="008F6867"/>
    <w:rsid w:val="008F6EE0"/>
    <w:rsid w:val="008F70F0"/>
    <w:rsid w:val="008F7262"/>
    <w:rsid w:val="00900008"/>
    <w:rsid w:val="009006CF"/>
    <w:rsid w:val="009015F5"/>
    <w:rsid w:val="00902730"/>
    <w:rsid w:val="00903412"/>
    <w:rsid w:val="00904352"/>
    <w:rsid w:val="00904460"/>
    <w:rsid w:val="00904CA4"/>
    <w:rsid w:val="00904FC9"/>
    <w:rsid w:val="0090520D"/>
    <w:rsid w:val="009062C1"/>
    <w:rsid w:val="00906A2F"/>
    <w:rsid w:val="0090772C"/>
    <w:rsid w:val="00907E49"/>
    <w:rsid w:val="00910318"/>
    <w:rsid w:val="00910564"/>
    <w:rsid w:val="009112EC"/>
    <w:rsid w:val="00912DC4"/>
    <w:rsid w:val="00914613"/>
    <w:rsid w:val="00914AD1"/>
    <w:rsid w:val="00915411"/>
    <w:rsid w:val="00915DE6"/>
    <w:rsid w:val="00915E38"/>
    <w:rsid w:val="009166B0"/>
    <w:rsid w:val="00916A2C"/>
    <w:rsid w:val="009177E0"/>
    <w:rsid w:val="0092092A"/>
    <w:rsid w:val="00920ED9"/>
    <w:rsid w:val="009213B4"/>
    <w:rsid w:val="00922CB3"/>
    <w:rsid w:val="00923023"/>
    <w:rsid w:val="009273E9"/>
    <w:rsid w:val="00927C64"/>
    <w:rsid w:val="00930ADC"/>
    <w:rsid w:val="009348EA"/>
    <w:rsid w:val="00935E03"/>
    <w:rsid w:val="009360A9"/>
    <w:rsid w:val="0093694F"/>
    <w:rsid w:val="00936A3E"/>
    <w:rsid w:val="0094073B"/>
    <w:rsid w:val="00941892"/>
    <w:rsid w:val="0094203B"/>
    <w:rsid w:val="00944C52"/>
    <w:rsid w:val="00944F87"/>
    <w:rsid w:val="0094671A"/>
    <w:rsid w:val="00946937"/>
    <w:rsid w:val="00947096"/>
    <w:rsid w:val="00947737"/>
    <w:rsid w:val="00947F70"/>
    <w:rsid w:val="00950832"/>
    <w:rsid w:val="0095087E"/>
    <w:rsid w:val="009510B3"/>
    <w:rsid w:val="00951A36"/>
    <w:rsid w:val="00953C8D"/>
    <w:rsid w:val="009540CF"/>
    <w:rsid w:val="00954290"/>
    <w:rsid w:val="0095622C"/>
    <w:rsid w:val="00956C00"/>
    <w:rsid w:val="00957416"/>
    <w:rsid w:val="0096033B"/>
    <w:rsid w:val="009618D8"/>
    <w:rsid w:val="0096201C"/>
    <w:rsid w:val="00962968"/>
    <w:rsid w:val="00962F5F"/>
    <w:rsid w:val="009630CE"/>
    <w:rsid w:val="009633EA"/>
    <w:rsid w:val="0096380E"/>
    <w:rsid w:val="009639C4"/>
    <w:rsid w:val="00964527"/>
    <w:rsid w:val="00965EA2"/>
    <w:rsid w:val="00971087"/>
    <w:rsid w:val="00973191"/>
    <w:rsid w:val="00973AAD"/>
    <w:rsid w:val="00977A90"/>
    <w:rsid w:val="00980161"/>
    <w:rsid w:val="00981383"/>
    <w:rsid w:val="00981A65"/>
    <w:rsid w:val="009820A1"/>
    <w:rsid w:val="0098275E"/>
    <w:rsid w:val="00982ED2"/>
    <w:rsid w:val="009836BA"/>
    <w:rsid w:val="009844F0"/>
    <w:rsid w:val="009846B2"/>
    <w:rsid w:val="0098492F"/>
    <w:rsid w:val="00984A29"/>
    <w:rsid w:val="00985354"/>
    <w:rsid w:val="00985BF0"/>
    <w:rsid w:val="00985EBF"/>
    <w:rsid w:val="00987AAC"/>
    <w:rsid w:val="0099012F"/>
    <w:rsid w:val="00990743"/>
    <w:rsid w:val="00990B35"/>
    <w:rsid w:val="009926C9"/>
    <w:rsid w:val="00992BD7"/>
    <w:rsid w:val="0099387D"/>
    <w:rsid w:val="00993B58"/>
    <w:rsid w:val="00994AB5"/>
    <w:rsid w:val="00995AC5"/>
    <w:rsid w:val="009965FB"/>
    <w:rsid w:val="00997308"/>
    <w:rsid w:val="0099745C"/>
    <w:rsid w:val="009978DB"/>
    <w:rsid w:val="009A08B3"/>
    <w:rsid w:val="009A1369"/>
    <w:rsid w:val="009A1A7D"/>
    <w:rsid w:val="009A1BE9"/>
    <w:rsid w:val="009A1F46"/>
    <w:rsid w:val="009A3D72"/>
    <w:rsid w:val="009A4348"/>
    <w:rsid w:val="009A46CB"/>
    <w:rsid w:val="009A4913"/>
    <w:rsid w:val="009A4DD2"/>
    <w:rsid w:val="009A4FC2"/>
    <w:rsid w:val="009A5049"/>
    <w:rsid w:val="009A599C"/>
    <w:rsid w:val="009A611B"/>
    <w:rsid w:val="009A7262"/>
    <w:rsid w:val="009B0B85"/>
    <w:rsid w:val="009B1436"/>
    <w:rsid w:val="009B1C41"/>
    <w:rsid w:val="009B2728"/>
    <w:rsid w:val="009B2897"/>
    <w:rsid w:val="009B2D64"/>
    <w:rsid w:val="009B2F8D"/>
    <w:rsid w:val="009B37D6"/>
    <w:rsid w:val="009B4881"/>
    <w:rsid w:val="009B4A79"/>
    <w:rsid w:val="009B7372"/>
    <w:rsid w:val="009B7F3A"/>
    <w:rsid w:val="009C0F03"/>
    <w:rsid w:val="009C1F1F"/>
    <w:rsid w:val="009C408D"/>
    <w:rsid w:val="009C5B1F"/>
    <w:rsid w:val="009D1C46"/>
    <w:rsid w:val="009D2377"/>
    <w:rsid w:val="009D2434"/>
    <w:rsid w:val="009D2B9B"/>
    <w:rsid w:val="009D379B"/>
    <w:rsid w:val="009D46C2"/>
    <w:rsid w:val="009D4B7B"/>
    <w:rsid w:val="009D54F2"/>
    <w:rsid w:val="009D581F"/>
    <w:rsid w:val="009D58FE"/>
    <w:rsid w:val="009D6437"/>
    <w:rsid w:val="009D74F7"/>
    <w:rsid w:val="009D799A"/>
    <w:rsid w:val="009E130A"/>
    <w:rsid w:val="009E26D8"/>
    <w:rsid w:val="009E2D9E"/>
    <w:rsid w:val="009E324C"/>
    <w:rsid w:val="009E36D7"/>
    <w:rsid w:val="009E4709"/>
    <w:rsid w:val="009E4796"/>
    <w:rsid w:val="009E4858"/>
    <w:rsid w:val="009E52DA"/>
    <w:rsid w:val="009E583B"/>
    <w:rsid w:val="009E58B1"/>
    <w:rsid w:val="009E58CD"/>
    <w:rsid w:val="009E6CE5"/>
    <w:rsid w:val="009F0D61"/>
    <w:rsid w:val="009F0E7A"/>
    <w:rsid w:val="009F1A27"/>
    <w:rsid w:val="009F2693"/>
    <w:rsid w:val="009F2DA2"/>
    <w:rsid w:val="009F2E85"/>
    <w:rsid w:val="009F34BC"/>
    <w:rsid w:val="009F54F7"/>
    <w:rsid w:val="009F5B8C"/>
    <w:rsid w:val="009F6F51"/>
    <w:rsid w:val="009F71AE"/>
    <w:rsid w:val="009F731D"/>
    <w:rsid w:val="00A00381"/>
    <w:rsid w:val="00A0045F"/>
    <w:rsid w:val="00A017AC"/>
    <w:rsid w:val="00A025CE"/>
    <w:rsid w:val="00A02F38"/>
    <w:rsid w:val="00A030FF"/>
    <w:rsid w:val="00A031C0"/>
    <w:rsid w:val="00A03A7C"/>
    <w:rsid w:val="00A04DA2"/>
    <w:rsid w:val="00A055ED"/>
    <w:rsid w:val="00A058A1"/>
    <w:rsid w:val="00A061EF"/>
    <w:rsid w:val="00A06CE9"/>
    <w:rsid w:val="00A078F5"/>
    <w:rsid w:val="00A07D9C"/>
    <w:rsid w:val="00A10CD1"/>
    <w:rsid w:val="00A11436"/>
    <w:rsid w:val="00A118F1"/>
    <w:rsid w:val="00A1283F"/>
    <w:rsid w:val="00A135CC"/>
    <w:rsid w:val="00A13F0A"/>
    <w:rsid w:val="00A144EC"/>
    <w:rsid w:val="00A15856"/>
    <w:rsid w:val="00A15F60"/>
    <w:rsid w:val="00A161C5"/>
    <w:rsid w:val="00A16B04"/>
    <w:rsid w:val="00A17E16"/>
    <w:rsid w:val="00A2079E"/>
    <w:rsid w:val="00A20807"/>
    <w:rsid w:val="00A20F03"/>
    <w:rsid w:val="00A21147"/>
    <w:rsid w:val="00A22250"/>
    <w:rsid w:val="00A22984"/>
    <w:rsid w:val="00A22B15"/>
    <w:rsid w:val="00A22EE7"/>
    <w:rsid w:val="00A22FF4"/>
    <w:rsid w:val="00A2318F"/>
    <w:rsid w:val="00A23633"/>
    <w:rsid w:val="00A24EBB"/>
    <w:rsid w:val="00A24F82"/>
    <w:rsid w:val="00A2628A"/>
    <w:rsid w:val="00A26A15"/>
    <w:rsid w:val="00A2705C"/>
    <w:rsid w:val="00A2706F"/>
    <w:rsid w:val="00A3033A"/>
    <w:rsid w:val="00A31002"/>
    <w:rsid w:val="00A3293B"/>
    <w:rsid w:val="00A3369F"/>
    <w:rsid w:val="00A33B5D"/>
    <w:rsid w:val="00A34524"/>
    <w:rsid w:val="00A3673D"/>
    <w:rsid w:val="00A36A32"/>
    <w:rsid w:val="00A36E76"/>
    <w:rsid w:val="00A3704F"/>
    <w:rsid w:val="00A3796B"/>
    <w:rsid w:val="00A41171"/>
    <w:rsid w:val="00A418A7"/>
    <w:rsid w:val="00A419BB"/>
    <w:rsid w:val="00A423DF"/>
    <w:rsid w:val="00A4241A"/>
    <w:rsid w:val="00A4485E"/>
    <w:rsid w:val="00A44868"/>
    <w:rsid w:val="00A44AD4"/>
    <w:rsid w:val="00A44CF6"/>
    <w:rsid w:val="00A45011"/>
    <w:rsid w:val="00A4524A"/>
    <w:rsid w:val="00A45390"/>
    <w:rsid w:val="00A47B77"/>
    <w:rsid w:val="00A47C3B"/>
    <w:rsid w:val="00A50B2D"/>
    <w:rsid w:val="00A50D34"/>
    <w:rsid w:val="00A51115"/>
    <w:rsid w:val="00A51766"/>
    <w:rsid w:val="00A52B43"/>
    <w:rsid w:val="00A5320E"/>
    <w:rsid w:val="00A5382C"/>
    <w:rsid w:val="00A53EAD"/>
    <w:rsid w:val="00A54EA1"/>
    <w:rsid w:val="00A56387"/>
    <w:rsid w:val="00A57B22"/>
    <w:rsid w:val="00A60581"/>
    <w:rsid w:val="00A60750"/>
    <w:rsid w:val="00A60824"/>
    <w:rsid w:val="00A60BA8"/>
    <w:rsid w:val="00A639FD"/>
    <w:rsid w:val="00A65731"/>
    <w:rsid w:val="00A66435"/>
    <w:rsid w:val="00A66D7D"/>
    <w:rsid w:val="00A6700D"/>
    <w:rsid w:val="00A671A0"/>
    <w:rsid w:val="00A674B5"/>
    <w:rsid w:val="00A67662"/>
    <w:rsid w:val="00A72DFC"/>
    <w:rsid w:val="00A733E2"/>
    <w:rsid w:val="00A7393A"/>
    <w:rsid w:val="00A73A33"/>
    <w:rsid w:val="00A7474A"/>
    <w:rsid w:val="00A75024"/>
    <w:rsid w:val="00A75987"/>
    <w:rsid w:val="00A76BA9"/>
    <w:rsid w:val="00A77F0A"/>
    <w:rsid w:val="00A820D1"/>
    <w:rsid w:val="00A8337A"/>
    <w:rsid w:val="00A8446E"/>
    <w:rsid w:val="00A84A39"/>
    <w:rsid w:val="00A86CDC"/>
    <w:rsid w:val="00A86D1A"/>
    <w:rsid w:val="00A872EA"/>
    <w:rsid w:val="00A902A6"/>
    <w:rsid w:val="00A90E84"/>
    <w:rsid w:val="00A9174D"/>
    <w:rsid w:val="00A91CAB"/>
    <w:rsid w:val="00A92389"/>
    <w:rsid w:val="00A92FEB"/>
    <w:rsid w:val="00A93150"/>
    <w:rsid w:val="00A944B0"/>
    <w:rsid w:val="00A9514A"/>
    <w:rsid w:val="00A9639A"/>
    <w:rsid w:val="00A96652"/>
    <w:rsid w:val="00A96A13"/>
    <w:rsid w:val="00A97589"/>
    <w:rsid w:val="00AA31CC"/>
    <w:rsid w:val="00AA4DBA"/>
    <w:rsid w:val="00AA5120"/>
    <w:rsid w:val="00AA5B71"/>
    <w:rsid w:val="00AA64D1"/>
    <w:rsid w:val="00AA6FF2"/>
    <w:rsid w:val="00AB036A"/>
    <w:rsid w:val="00AB0957"/>
    <w:rsid w:val="00AB1566"/>
    <w:rsid w:val="00AB3ED5"/>
    <w:rsid w:val="00AB420A"/>
    <w:rsid w:val="00AB44E9"/>
    <w:rsid w:val="00AB47B9"/>
    <w:rsid w:val="00AB4E59"/>
    <w:rsid w:val="00AB5387"/>
    <w:rsid w:val="00AB55E9"/>
    <w:rsid w:val="00AB5DA5"/>
    <w:rsid w:val="00AB685F"/>
    <w:rsid w:val="00AC113D"/>
    <w:rsid w:val="00AC34AC"/>
    <w:rsid w:val="00AC4327"/>
    <w:rsid w:val="00AC4612"/>
    <w:rsid w:val="00AC5E9E"/>
    <w:rsid w:val="00AC656F"/>
    <w:rsid w:val="00AC6E07"/>
    <w:rsid w:val="00AD243A"/>
    <w:rsid w:val="00AD2843"/>
    <w:rsid w:val="00AD2CF6"/>
    <w:rsid w:val="00AD3568"/>
    <w:rsid w:val="00AD38B8"/>
    <w:rsid w:val="00AD3CB3"/>
    <w:rsid w:val="00AD4DA9"/>
    <w:rsid w:val="00AD4F83"/>
    <w:rsid w:val="00AD52DF"/>
    <w:rsid w:val="00AD62AE"/>
    <w:rsid w:val="00AD7979"/>
    <w:rsid w:val="00AE07E7"/>
    <w:rsid w:val="00AE15F8"/>
    <w:rsid w:val="00AE19EB"/>
    <w:rsid w:val="00AE2DC6"/>
    <w:rsid w:val="00AE3122"/>
    <w:rsid w:val="00AE3F11"/>
    <w:rsid w:val="00AE40AB"/>
    <w:rsid w:val="00AE4155"/>
    <w:rsid w:val="00AE4267"/>
    <w:rsid w:val="00AE52BB"/>
    <w:rsid w:val="00AE6036"/>
    <w:rsid w:val="00AE6368"/>
    <w:rsid w:val="00AE6F3D"/>
    <w:rsid w:val="00AE7BE3"/>
    <w:rsid w:val="00AF0598"/>
    <w:rsid w:val="00AF08AA"/>
    <w:rsid w:val="00AF10D4"/>
    <w:rsid w:val="00AF1652"/>
    <w:rsid w:val="00AF3181"/>
    <w:rsid w:val="00AF33D6"/>
    <w:rsid w:val="00AF3710"/>
    <w:rsid w:val="00AF39FA"/>
    <w:rsid w:val="00AF401A"/>
    <w:rsid w:val="00AF417F"/>
    <w:rsid w:val="00AF5925"/>
    <w:rsid w:val="00AF5DD0"/>
    <w:rsid w:val="00AF6B0F"/>
    <w:rsid w:val="00AF749E"/>
    <w:rsid w:val="00AF77B2"/>
    <w:rsid w:val="00AF7820"/>
    <w:rsid w:val="00B00677"/>
    <w:rsid w:val="00B01070"/>
    <w:rsid w:val="00B02313"/>
    <w:rsid w:val="00B025FF"/>
    <w:rsid w:val="00B03970"/>
    <w:rsid w:val="00B03B11"/>
    <w:rsid w:val="00B03C3B"/>
    <w:rsid w:val="00B03D2B"/>
    <w:rsid w:val="00B04851"/>
    <w:rsid w:val="00B07C41"/>
    <w:rsid w:val="00B07EA9"/>
    <w:rsid w:val="00B105D4"/>
    <w:rsid w:val="00B108A7"/>
    <w:rsid w:val="00B12480"/>
    <w:rsid w:val="00B1263F"/>
    <w:rsid w:val="00B1341E"/>
    <w:rsid w:val="00B142E9"/>
    <w:rsid w:val="00B15BF5"/>
    <w:rsid w:val="00B17297"/>
    <w:rsid w:val="00B1766A"/>
    <w:rsid w:val="00B21F0C"/>
    <w:rsid w:val="00B23EF3"/>
    <w:rsid w:val="00B243E0"/>
    <w:rsid w:val="00B24486"/>
    <w:rsid w:val="00B25708"/>
    <w:rsid w:val="00B269C0"/>
    <w:rsid w:val="00B26CAE"/>
    <w:rsid w:val="00B26CF2"/>
    <w:rsid w:val="00B27B18"/>
    <w:rsid w:val="00B30158"/>
    <w:rsid w:val="00B30D37"/>
    <w:rsid w:val="00B318A0"/>
    <w:rsid w:val="00B31CB0"/>
    <w:rsid w:val="00B325EC"/>
    <w:rsid w:val="00B3338A"/>
    <w:rsid w:val="00B33425"/>
    <w:rsid w:val="00B33C2A"/>
    <w:rsid w:val="00B34EAD"/>
    <w:rsid w:val="00B34F6A"/>
    <w:rsid w:val="00B35A48"/>
    <w:rsid w:val="00B364F4"/>
    <w:rsid w:val="00B36868"/>
    <w:rsid w:val="00B4126A"/>
    <w:rsid w:val="00B41356"/>
    <w:rsid w:val="00B41EC4"/>
    <w:rsid w:val="00B43FC9"/>
    <w:rsid w:val="00B45202"/>
    <w:rsid w:val="00B46B04"/>
    <w:rsid w:val="00B46CD0"/>
    <w:rsid w:val="00B46DEB"/>
    <w:rsid w:val="00B477F5"/>
    <w:rsid w:val="00B47C1A"/>
    <w:rsid w:val="00B503AE"/>
    <w:rsid w:val="00B51C47"/>
    <w:rsid w:val="00B51D1B"/>
    <w:rsid w:val="00B536FE"/>
    <w:rsid w:val="00B53C05"/>
    <w:rsid w:val="00B54342"/>
    <w:rsid w:val="00B55BA5"/>
    <w:rsid w:val="00B55DA1"/>
    <w:rsid w:val="00B56619"/>
    <w:rsid w:val="00B56C00"/>
    <w:rsid w:val="00B56CD7"/>
    <w:rsid w:val="00B573FF"/>
    <w:rsid w:val="00B578C8"/>
    <w:rsid w:val="00B6026A"/>
    <w:rsid w:val="00B61B26"/>
    <w:rsid w:val="00B6317A"/>
    <w:rsid w:val="00B63418"/>
    <w:rsid w:val="00B63622"/>
    <w:rsid w:val="00B63678"/>
    <w:rsid w:val="00B647F0"/>
    <w:rsid w:val="00B64EB8"/>
    <w:rsid w:val="00B65172"/>
    <w:rsid w:val="00B65DA1"/>
    <w:rsid w:val="00B65E61"/>
    <w:rsid w:val="00B66555"/>
    <w:rsid w:val="00B70733"/>
    <w:rsid w:val="00B72EF0"/>
    <w:rsid w:val="00B731E7"/>
    <w:rsid w:val="00B7415D"/>
    <w:rsid w:val="00B74502"/>
    <w:rsid w:val="00B80806"/>
    <w:rsid w:val="00B808FD"/>
    <w:rsid w:val="00B80E12"/>
    <w:rsid w:val="00B81526"/>
    <w:rsid w:val="00B828A1"/>
    <w:rsid w:val="00B8343D"/>
    <w:rsid w:val="00B8357B"/>
    <w:rsid w:val="00B83D63"/>
    <w:rsid w:val="00B8497A"/>
    <w:rsid w:val="00B84B8F"/>
    <w:rsid w:val="00B8546C"/>
    <w:rsid w:val="00B85EA0"/>
    <w:rsid w:val="00B86945"/>
    <w:rsid w:val="00B87082"/>
    <w:rsid w:val="00B87486"/>
    <w:rsid w:val="00B92134"/>
    <w:rsid w:val="00B94428"/>
    <w:rsid w:val="00B94B7E"/>
    <w:rsid w:val="00B953FB"/>
    <w:rsid w:val="00B957CE"/>
    <w:rsid w:val="00B95C9A"/>
    <w:rsid w:val="00B95FF3"/>
    <w:rsid w:val="00B96F82"/>
    <w:rsid w:val="00B97BAE"/>
    <w:rsid w:val="00B97C9D"/>
    <w:rsid w:val="00BA0BB2"/>
    <w:rsid w:val="00BA0F34"/>
    <w:rsid w:val="00BA1B0B"/>
    <w:rsid w:val="00BA2743"/>
    <w:rsid w:val="00BA3FF6"/>
    <w:rsid w:val="00BA4193"/>
    <w:rsid w:val="00BA547D"/>
    <w:rsid w:val="00BA6C6F"/>
    <w:rsid w:val="00BA6F85"/>
    <w:rsid w:val="00BA7343"/>
    <w:rsid w:val="00BA74AD"/>
    <w:rsid w:val="00BB08F6"/>
    <w:rsid w:val="00BB0FD3"/>
    <w:rsid w:val="00BB12FC"/>
    <w:rsid w:val="00BB2527"/>
    <w:rsid w:val="00BB277C"/>
    <w:rsid w:val="00BB50EC"/>
    <w:rsid w:val="00BB54C9"/>
    <w:rsid w:val="00BB591C"/>
    <w:rsid w:val="00BB7903"/>
    <w:rsid w:val="00BB7997"/>
    <w:rsid w:val="00BB7A7B"/>
    <w:rsid w:val="00BC0187"/>
    <w:rsid w:val="00BC0E0E"/>
    <w:rsid w:val="00BC2213"/>
    <w:rsid w:val="00BC2328"/>
    <w:rsid w:val="00BC2BAF"/>
    <w:rsid w:val="00BC2E88"/>
    <w:rsid w:val="00BC3756"/>
    <w:rsid w:val="00BC3CF0"/>
    <w:rsid w:val="00BC40E7"/>
    <w:rsid w:val="00BC4631"/>
    <w:rsid w:val="00BC4900"/>
    <w:rsid w:val="00BC5909"/>
    <w:rsid w:val="00BC5B2A"/>
    <w:rsid w:val="00BC62DD"/>
    <w:rsid w:val="00BC71F5"/>
    <w:rsid w:val="00BC745C"/>
    <w:rsid w:val="00BC7FEB"/>
    <w:rsid w:val="00BD1390"/>
    <w:rsid w:val="00BD15B4"/>
    <w:rsid w:val="00BD1C63"/>
    <w:rsid w:val="00BD21E1"/>
    <w:rsid w:val="00BD251B"/>
    <w:rsid w:val="00BD289A"/>
    <w:rsid w:val="00BD2DD3"/>
    <w:rsid w:val="00BD39A7"/>
    <w:rsid w:val="00BD5459"/>
    <w:rsid w:val="00BD562D"/>
    <w:rsid w:val="00BD68AE"/>
    <w:rsid w:val="00BD6978"/>
    <w:rsid w:val="00BD6D22"/>
    <w:rsid w:val="00BD739D"/>
    <w:rsid w:val="00BD7A80"/>
    <w:rsid w:val="00BE0126"/>
    <w:rsid w:val="00BE0763"/>
    <w:rsid w:val="00BE0E5B"/>
    <w:rsid w:val="00BE1AE5"/>
    <w:rsid w:val="00BE39D9"/>
    <w:rsid w:val="00BE416D"/>
    <w:rsid w:val="00BE4256"/>
    <w:rsid w:val="00BE7293"/>
    <w:rsid w:val="00BE79D6"/>
    <w:rsid w:val="00BE7AF1"/>
    <w:rsid w:val="00BF00A3"/>
    <w:rsid w:val="00BF0984"/>
    <w:rsid w:val="00BF0BAA"/>
    <w:rsid w:val="00BF104C"/>
    <w:rsid w:val="00BF2421"/>
    <w:rsid w:val="00BF4897"/>
    <w:rsid w:val="00BF5F7D"/>
    <w:rsid w:val="00BF65D5"/>
    <w:rsid w:val="00BF68FB"/>
    <w:rsid w:val="00BF6B71"/>
    <w:rsid w:val="00BF705C"/>
    <w:rsid w:val="00BF7AB0"/>
    <w:rsid w:val="00BF7C75"/>
    <w:rsid w:val="00C00CA0"/>
    <w:rsid w:val="00C00E64"/>
    <w:rsid w:val="00C02201"/>
    <w:rsid w:val="00C031CD"/>
    <w:rsid w:val="00C03ECB"/>
    <w:rsid w:val="00C04562"/>
    <w:rsid w:val="00C04AB7"/>
    <w:rsid w:val="00C050E4"/>
    <w:rsid w:val="00C054EC"/>
    <w:rsid w:val="00C055C3"/>
    <w:rsid w:val="00C05B60"/>
    <w:rsid w:val="00C06822"/>
    <w:rsid w:val="00C06871"/>
    <w:rsid w:val="00C105B3"/>
    <w:rsid w:val="00C10994"/>
    <w:rsid w:val="00C10BBD"/>
    <w:rsid w:val="00C1150B"/>
    <w:rsid w:val="00C11E42"/>
    <w:rsid w:val="00C12828"/>
    <w:rsid w:val="00C12C5D"/>
    <w:rsid w:val="00C12CD7"/>
    <w:rsid w:val="00C144B9"/>
    <w:rsid w:val="00C152FD"/>
    <w:rsid w:val="00C16E6F"/>
    <w:rsid w:val="00C20761"/>
    <w:rsid w:val="00C22003"/>
    <w:rsid w:val="00C231BD"/>
    <w:rsid w:val="00C23820"/>
    <w:rsid w:val="00C2399C"/>
    <w:rsid w:val="00C247A1"/>
    <w:rsid w:val="00C24EB9"/>
    <w:rsid w:val="00C2618D"/>
    <w:rsid w:val="00C27211"/>
    <w:rsid w:val="00C2764F"/>
    <w:rsid w:val="00C27A5E"/>
    <w:rsid w:val="00C33C13"/>
    <w:rsid w:val="00C367E6"/>
    <w:rsid w:val="00C368CE"/>
    <w:rsid w:val="00C37BAB"/>
    <w:rsid w:val="00C40AE9"/>
    <w:rsid w:val="00C41B4E"/>
    <w:rsid w:val="00C426A1"/>
    <w:rsid w:val="00C42934"/>
    <w:rsid w:val="00C45B56"/>
    <w:rsid w:val="00C460B9"/>
    <w:rsid w:val="00C47BB2"/>
    <w:rsid w:val="00C507A0"/>
    <w:rsid w:val="00C50834"/>
    <w:rsid w:val="00C511A7"/>
    <w:rsid w:val="00C513FB"/>
    <w:rsid w:val="00C51AA9"/>
    <w:rsid w:val="00C52645"/>
    <w:rsid w:val="00C52713"/>
    <w:rsid w:val="00C5327C"/>
    <w:rsid w:val="00C53538"/>
    <w:rsid w:val="00C539D8"/>
    <w:rsid w:val="00C54171"/>
    <w:rsid w:val="00C54542"/>
    <w:rsid w:val="00C54A98"/>
    <w:rsid w:val="00C557DC"/>
    <w:rsid w:val="00C557ED"/>
    <w:rsid w:val="00C57248"/>
    <w:rsid w:val="00C60D56"/>
    <w:rsid w:val="00C61C37"/>
    <w:rsid w:val="00C62F46"/>
    <w:rsid w:val="00C63048"/>
    <w:rsid w:val="00C64EAD"/>
    <w:rsid w:val="00C66783"/>
    <w:rsid w:val="00C6746B"/>
    <w:rsid w:val="00C677FF"/>
    <w:rsid w:val="00C7039B"/>
    <w:rsid w:val="00C70BBA"/>
    <w:rsid w:val="00C71BA0"/>
    <w:rsid w:val="00C72882"/>
    <w:rsid w:val="00C729B7"/>
    <w:rsid w:val="00C72A27"/>
    <w:rsid w:val="00C743AD"/>
    <w:rsid w:val="00C74B4D"/>
    <w:rsid w:val="00C76653"/>
    <w:rsid w:val="00C76855"/>
    <w:rsid w:val="00C7690C"/>
    <w:rsid w:val="00C772C2"/>
    <w:rsid w:val="00C77874"/>
    <w:rsid w:val="00C80068"/>
    <w:rsid w:val="00C806AB"/>
    <w:rsid w:val="00C80FB5"/>
    <w:rsid w:val="00C810E4"/>
    <w:rsid w:val="00C8229A"/>
    <w:rsid w:val="00C82719"/>
    <w:rsid w:val="00C8338A"/>
    <w:rsid w:val="00C84774"/>
    <w:rsid w:val="00C905A8"/>
    <w:rsid w:val="00C908EF"/>
    <w:rsid w:val="00C91BB5"/>
    <w:rsid w:val="00C9227D"/>
    <w:rsid w:val="00C924E6"/>
    <w:rsid w:val="00C92620"/>
    <w:rsid w:val="00C9282F"/>
    <w:rsid w:val="00C96010"/>
    <w:rsid w:val="00C96737"/>
    <w:rsid w:val="00C96788"/>
    <w:rsid w:val="00C96B02"/>
    <w:rsid w:val="00C96E61"/>
    <w:rsid w:val="00CA0670"/>
    <w:rsid w:val="00CA133C"/>
    <w:rsid w:val="00CA16E1"/>
    <w:rsid w:val="00CA1C1F"/>
    <w:rsid w:val="00CA2B65"/>
    <w:rsid w:val="00CA2BC4"/>
    <w:rsid w:val="00CA3385"/>
    <w:rsid w:val="00CA4E63"/>
    <w:rsid w:val="00CA5D8F"/>
    <w:rsid w:val="00CA60F2"/>
    <w:rsid w:val="00CA7482"/>
    <w:rsid w:val="00CA7EB7"/>
    <w:rsid w:val="00CB0315"/>
    <w:rsid w:val="00CB07E3"/>
    <w:rsid w:val="00CB0B3A"/>
    <w:rsid w:val="00CB0F02"/>
    <w:rsid w:val="00CB20D1"/>
    <w:rsid w:val="00CB2718"/>
    <w:rsid w:val="00CB2D05"/>
    <w:rsid w:val="00CB311F"/>
    <w:rsid w:val="00CB3AAA"/>
    <w:rsid w:val="00CB4C5A"/>
    <w:rsid w:val="00CC089F"/>
    <w:rsid w:val="00CC0CED"/>
    <w:rsid w:val="00CC0F0D"/>
    <w:rsid w:val="00CC345A"/>
    <w:rsid w:val="00CC3DBF"/>
    <w:rsid w:val="00CC48E9"/>
    <w:rsid w:val="00CC4A39"/>
    <w:rsid w:val="00CC526C"/>
    <w:rsid w:val="00CC57AD"/>
    <w:rsid w:val="00CC5817"/>
    <w:rsid w:val="00CC593A"/>
    <w:rsid w:val="00CC7C36"/>
    <w:rsid w:val="00CD123C"/>
    <w:rsid w:val="00CD13C2"/>
    <w:rsid w:val="00CD1474"/>
    <w:rsid w:val="00CD2DB0"/>
    <w:rsid w:val="00CD353A"/>
    <w:rsid w:val="00CD3ABD"/>
    <w:rsid w:val="00CD4676"/>
    <w:rsid w:val="00CD549B"/>
    <w:rsid w:val="00CD572E"/>
    <w:rsid w:val="00CD5B67"/>
    <w:rsid w:val="00CD71A1"/>
    <w:rsid w:val="00CD7EBA"/>
    <w:rsid w:val="00CE0300"/>
    <w:rsid w:val="00CE0643"/>
    <w:rsid w:val="00CE0F75"/>
    <w:rsid w:val="00CE1021"/>
    <w:rsid w:val="00CE20A6"/>
    <w:rsid w:val="00CE339A"/>
    <w:rsid w:val="00CE5B5A"/>
    <w:rsid w:val="00CE61F5"/>
    <w:rsid w:val="00CE64D6"/>
    <w:rsid w:val="00CE6667"/>
    <w:rsid w:val="00CE6B20"/>
    <w:rsid w:val="00CE6CF5"/>
    <w:rsid w:val="00CF04FD"/>
    <w:rsid w:val="00CF10D7"/>
    <w:rsid w:val="00CF11D2"/>
    <w:rsid w:val="00CF144E"/>
    <w:rsid w:val="00CF1B2D"/>
    <w:rsid w:val="00CF1B68"/>
    <w:rsid w:val="00CF36C2"/>
    <w:rsid w:val="00CF3D78"/>
    <w:rsid w:val="00CF3EA7"/>
    <w:rsid w:val="00CF4604"/>
    <w:rsid w:val="00CF4B2E"/>
    <w:rsid w:val="00CF4B7B"/>
    <w:rsid w:val="00CF4B90"/>
    <w:rsid w:val="00CF4ECC"/>
    <w:rsid w:val="00CF51FC"/>
    <w:rsid w:val="00CF6048"/>
    <w:rsid w:val="00CF62C3"/>
    <w:rsid w:val="00CF6A54"/>
    <w:rsid w:val="00CF742A"/>
    <w:rsid w:val="00CF7764"/>
    <w:rsid w:val="00CF7B4D"/>
    <w:rsid w:val="00CF7E69"/>
    <w:rsid w:val="00D00B76"/>
    <w:rsid w:val="00D01D99"/>
    <w:rsid w:val="00D02710"/>
    <w:rsid w:val="00D02B42"/>
    <w:rsid w:val="00D02E5B"/>
    <w:rsid w:val="00D033BB"/>
    <w:rsid w:val="00D03805"/>
    <w:rsid w:val="00D04243"/>
    <w:rsid w:val="00D076E5"/>
    <w:rsid w:val="00D10078"/>
    <w:rsid w:val="00D10D42"/>
    <w:rsid w:val="00D11B47"/>
    <w:rsid w:val="00D123B8"/>
    <w:rsid w:val="00D13412"/>
    <w:rsid w:val="00D13964"/>
    <w:rsid w:val="00D141F9"/>
    <w:rsid w:val="00D14885"/>
    <w:rsid w:val="00D14DA1"/>
    <w:rsid w:val="00D1513D"/>
    <w:rsid w:val="00D15862"/>
    <w:rsid w:val="00D16634"/>
    <w:rsid w:val="00D17EE4"/>
    <w:rsid w:val="00D20247"/>
    <w:rsid w:val="00D21BC1"/>
    <w:rsid w:val="00D23E4B"/>
    <w:rsid w:val="00D240D7"/>
    <w:rsid w:val="00D24C1B"/>
    <w:rsid w:val="00D25125"/>
    <w:rsid w:val="00D25AC3"/>
    <w:rsid w:val="00D25CB5"/>
    <w:rsid w:val="00D30457"/>
    <w:rsid w:val="00D3361B"/>
    <w:rsid w:val="00D34697"/>
    <w:rsid w:val="00D3496E"/>
    <w:rsid w:val="00D34AA4"/>
    <w:rsid w:val="00D34B4B"/>
    <w:rsid w:val="00D34C9A"/>
    <w:rsid w:val="00D35A36"/>
    <w:rsid w:val="00D3618E"/>
    <w:rsid w:val="00D36D13"/>
    <w:rsid w:val="00D41A27"/>
    <w:rsid w:val="00D4286D"/>
    <w:rsid w:val="00D4440E"/>
    <w:rsid w:val="00D44765"/>
    <w:rsid w:val="00D44951"/>
    <w:rsid w:val="00D474D6"/>
    <w:rsid w:val="00D479B1"/>
    <w:rsid w:val="00D50A42"/>
    <w:rsid w:val="00D516F0"/>
    <w:rsid w:val="00D51EDD"/>
    <w:rsid w:val="00D53332"/>
    <w:rsid w:val="00D53394"/>
    <w:rsid w:val="00D5365A"/>
    <w:rsid w:val="00D53CF9"/>
    <w:rsid w:val="00D56A78"/>
    <w:rsid w:val="00D5732D"/>
    <w:rsid w:val="00D57E61"/>
    <w:rsid w:val="00D60208"/>
    <w:rsid w:val="00D6026F"/>
    <w:rsid w:val="00D611F8"/>
    <w:rsid w:val="00D62D34"/>
    <w:rsid w:val="00D62DE4"/>
    <w:rsid w:val="00D633E4"/>
    <w:rsid w:val="00D63CFC"/>
    <w:rsid w:val="00D64209"/>
    <w:rsid w:val="00D64CAE"/>
    <w:rsid w:val="00D64D98"/>
    <w:rsid w:val="00D656E2"/>
    <w:rsid w:val="00D66063"/>
    <w:rsid w:val="00D66BD3"/>
    <w:rsid w:val="00D67A8D"/>
    <w:rsid w:val="00D703F5"/>
    <w:rsid w:val="00D70DC6"/>
    <w:rsid w:val="00D720A0"/>
    <w:rsid w:val="00D73346"/>
    <w:rsid w:val="00D7421D"/>
    <w:rsid w:val="00D757C9"/>
    <w:rsid w:val="00D75D87"/>
    <w:rsid w:val="00D76413"/>
    <w:rsid w:val="00D77E78"/>
    <w:rsid w:val="00D80DF4"/>
    <w:rsid w:val="00D813A9"/>
    <w:rsid w:val="00D817F3"/>
    <w:rsid w:val="00D83AB5"/>
    <w:rsid w:val="00D84BEF"/>
    <w:rsid w:val="00D84D35"/>
    <w:rsid w:val="00D8538B"/>
    <w:rsid w:val="00D8696C"/>
    <w:rsid w:val="00D86EA1"/>
    <w:rsid w:val="00D86EDF"/>
    <w:rsid w:val="00D86FD7"/>
    <w:rsid w:val="00D8752E"/>
    <w:rsid w:val="00D9005A"/>
    <w:rsid w:val="00D90538"/>
    <w:rsid w:val="00D9053B"/>
    <w:rsid w:val="00D9056E"/>
    <w:rsid w:val="00D9172E"/>
    <w:rsid w:val="00D9308D"/>
    <w:rsid w:val="00D93350"/>
    <w:rsid w:val="00D93D40"/>
    <w:rsid w:val="00D93F06"/>
    <w:rsid w:val="00D9426F"/>
    <w:rsid w:val="00D9466F"/>
    <w:rsid w:val="00D95385"/>
    <w:rsid w:val="00D955D1"/>
    <w:rsid w:val="00D95C63"/>
    <w:rsid w:val="00D969C4"/>
    <w:rsid w:val="00D96A1C"/>
    <w:rsid w:val="00D96BF7"/>
    <w:rsid w:val="00DA0105"/>
    <w:rsid w:val="00DA1495"/>
    <w:rsid w:val="00DA2C98"/>
    <w:rsid w:val="00DA34B0"/>
    <w:rsid w:val="00DA3935"/>
    <w:rsid w:val="00DA3F6B"/>
    <w:rsid w:val="00DA4D22"/>
    <w:rsid w:val="00DA576B"/>
    <w:rsid w:val="00DA5BBE"/>
    <w:rsid w:val="00DA7949"/>
    <w:rsid w:val="00DA7E63"/>
    <w:rsid w:val="00DB230C"/>
    <w:rsid w:val="00DB2B8B"/>
    <w:rsid w:val="00DB38BD"/>
    <w:rsid w:val="00DB4513"/>
    <w:rsid w:val="00DB4E46"/>
    <w:rsid w:val="00DB6126"/>
    <w:rsid w:val="00DB6515"/>
    <w:rsid w:val="00DB662B"/>
    <w:rsid w:val="00DB6835"/>
    <w:rsid w:val="00DB7725"/>
    <w:rsid w:val="00DC0541"/>
    <w:rsid w:val="00DC0BF1"/>
    <w:rsid w:val="00DC1400"/>
    <w:rsid w:val="00DC1F73"/>
    <w:rsid w:val="00DC2F16"/>
    <w:rsid w:val="00DC34FC"/>
    <w:rsid w:val="00DC3BB3"/>
    <w:rsid w:val="00DC3D10"/>
    <w:rsid w:val="00DC442A"/>
    <w:rsid w:val="00DC466B"/>
    <w:rsid w:val="00DC6439"/>
    <w:rsid w:val="00DC6CA3"/>
    <w:rsid w:val="00DC7124"/>
    <w:rsid w:val="00DC795C"/>
    <w:rsid w:val="00DC7E54"/>
    <w:rsid w:val="00DD003B"/>
    <w:rsid w:val="00DD2E1A"/>
    <w:rsid w:val="00DD46CC"/>
    <w:rsid w:val="00DD491A"/>
    <w:rsid w:val="00DD4A6C"/>
    <w:rsid w:val="00DD4D80"/>
    <w:rsid w:val="00DD7271"/>
    <w:rsid w:val="00DD7D02"/>
    <w:rsid w:val="00DE0753"/>
    <w:rsid w:val="00DE1BA1"/>
    <w:rsid w:val="00DE21BF"/>
    <w:rsid w:val="00DE27A9"/>
    <w:rsid w:val="00DE2B1D"/>
    <w:rsid w:val="00DE2FCC"/>
    <w:rsid w:val="00DE3B4D"/>
    <w:rsid w:val="00DE3DC0"/>
    <w:rsid w:val="00DE4301"/>
    <w:rsid w:val="00DE438A"/>
    <w:rsid w:val="00DE477F"/>
    <w:rsid w:val="00DE4FAF"/>
    <w:rsid w:val="00DE638D"/>
    <w:rsid w:val="00DE6F0A"/>
    <w:rsid w:val="00DE70D8"/>
    <w:rsid w:val="00DE79B2"/>
    <w:rsid w:val="00DF099F"/>
    <w:rsid w:val="00DF1463"/>
    <w:rsid w:val="00DF2307"/>
    <w:rsid w:val="00DF2642"/>
    <w:rsid w:val="00DF2826"/>
    <w:rsid w:val="00DF2845"/>
    <w:rsid w:val="00DF3D56"/>
    <w:rsid w:val="00DF4D41"/>
    <w:rsid w:val="00DF5BA5"/>
    <w:rsid w:val="00DF6431"/>
    <w:rsid w:val="00DF6F02"/>
    <w:rsid w:val="00DF7144"/>
    <w:rsid w:val="00DF7591"/>
    <w:rsid w:val="00E01522"/>
    <w:rsid w:val="00E016B6"/>
    <w:rsid w:val="00E01D9E"/>
    <w:rsid w:val="00E02190"/>
    <w:rsid w:val="00E03744"/>
    <w:rsid w:val="00E03954"/>
    <w:rsid w:val="00E03D14"/>
    <w:rsid w:val="00E05F4B"/>
    <w:rsid w:val="00E06010"/>
    <w:rsid w:val="00E101CE"/>
    <w:rsid w:val="00E1088D"/>
    <w:rsid w:val="00E10CD4"/>
    <w:rsid w:val="00E10E1F"/>
    <w:rsid w:val="00E10E36"/>
    <w:rsid w:val="00E10FDC"/>
    <w:rsid w:val="00E12F30"/>
    <w:rsid w:val="00E13868"/>
    <w:rsid w:val="00E139F4"/>
    <w:rsid w:val="00E13DB0"/>
    <w:rsid w:val="00E14DC1"/>
    <w:rsid w:val="00E170F3"/>
    <w:rsid w:val="00E17A1D"/>
    <w:rsid w:val="00E22575"/>
    <w:rsid w:val="00E25020"/>
    <w:rsid w:val="00E257DF"/>
    <w:rsid w:val="00E25A8B"/>
    <w:rsid w:val="00E2761F"/>
    <w:rsid w:val="00E279EA"/>
    <w:rsid w:val="00E31832"/>
    <w:rsid w:val="00E323E4"/>
    <w:rsid w:val="00E3321D"/>
    <w:rsid w:val="00E33DE4"/>
    <w:rsid w:val="00E34954"/>
    <w:rsid w:val="00E34E52"/>
    <w:rsid w:val="00E35436"/>
    <w:rsid w:val="00E36CA4"/>
    <w:rsid w:val="00E37F07"/>
    <w:rsid w:val="00E41EF6"/>
    <w:rsid w:val="00E424D5"/>
    <w:rsid w:val="00E424FD"/>
    <w:rsid w:val="00E42CF0"/>
    <w:rsid w:val="00E43052"/>
    <w:rsid w:val="00E44366"/>
    <w:rsid w:val="00E44644"/>
    <w:rsid w:val="00E46C2A"/>
    <w:rsid w:val="00E474B1"/>
    <w:rsid w:val="00E47D9C"/>
    <w:rsid w:val="00E47F57"/>
    <w:rsid w:val="00E51242"/>
    <w:rsid w:val="00E51684"/>
    <w:rsid w:val="00E51B3C"/>
    <w:rsid w:val="00E5250E"/>
    <w:rsid w:val="00E525D4"/>
    <w:rsid w:val="00E537E8"/>
    <w:rsid w:val="00E53D4D"/>
    <w:rsid w:val="00E53D6B"/>
    <w:rsid w:val="00E54BE3"/>
    <w:rsid w:val="00E55CE4"/>
    <w:rsid w:val="00E56D2D"/>
    <w:rsid w:val="00E573F9"/>
    <w:rsid w:val="00E62E8F"/>
    <w:rsid w:val="00E635EC"/>
    <w:rsid w:val="00E63973"/>
    <w:rsid w:val="00E64832"/>
    <w:rsid w:val="00E64FBC"/>
    <w:rsid w:val="00E7348F"/>
    <w:rsid w:val="00E7441E"/>
    <w:rsid w:val="00E75468"/>
    <w:rsid w:val="00E76CF4"/>
    <w:rsid w:val="00E77FE3"/>
    <w:rsid w:val="00E828C7"/>
    <w:rsid w:val="00E82EF7"/>
    <w:rsid w:val="00E83534"/>
    <w:rsid w:val="00E835DD"/>
    <w:rsid w:val="00E84206"/>
    <w:rsid w:val="00E84602"/>
    <w:rsid w:val="00E85671"/>
    <w:rsid w:val="00E86A2C"/>
    <w:rsid w:val="00E9274D"/>
    <w:rsid w:val="00E943E5"/>
    <w:rsid w:val="00E958D2"/>
    <w:rsid w:val="00E961F6"/>
    <w:rsid w:val="00E97960"/>
    <w:rsid w:val="00EA03A6"/>
    <w:rsid w:val="00EA0656"/>
    <w:rsid w:val="00EA0DA9"/>
    <w:rsid w:val="00EA126A"/>
    <w:rsid w:val="00EA13D1"/>
    <w:rsid w:val="00EA1ECE"/>
    <w:rsid w:val="00EA2489"/>
    <w:rsid w:val="00EA3189"/>
    <w:rsid w:val="00EA3F48"/>
    <w:rsid w:val="00EA4560"/>
    <w:rsid w:val="00EA539E"/>
    <w:rsid w:val="00EA5603"/>
    <w:rsid w:val="00EA5F35"/>
    <w:rsid w:val="00EA62E1"/>
    <w:rsid w:val="00EA6D77"/>
    <w:rsid w:val="00EA753C"/>
    <w:rsid w:val="00EA7ACE"/>
    <w:rsid w:val="00EB058E"/>
    <w:rsid w:val="00EB1155"/>
    <w:rsid w:val="00EB2C52"/>
    <w:rsid w:val="00EB3490"/>
    <w:rsid w:val="00EB39E9"/>
    <w:rsid w:val="00EB4248"/>
    <w:rsid w:val="00EB4850"/>
    <w:rsid w:val="00EB65AC"/>
    <w:rsid w:val="00EB6D63"/>
    <w:rsid w:val="00EB7F1B"/>
    <w:rsid w:val="00EB7F45"/>
    <w:rsid w:val="00EB7F7C"/>
    <w:rsid w:val="00EC08B3"/>
    <w:rsid w:val="00EC0C0E"/>
    <w:rsid w:val="00EC0C15"/>
    <w:rsid w:val="00EC131A"/>
    <w:rsid w:val="00EC1CEF"/>
    <w:rsid w:val="00EC4605"/>
    <w:rsid w:val="00EC52AD"/>
    <w:rsid w:val="00EC6A1B"/>
    <w:rsid w:val="00EC71C2"/>
    <w:rsid w:val="00EC7268"/>
    <w:rsid w:val="00EC7310"/>
    <w:rsid w:val="00ED0ADE"/>
    <w:rsid w:val="00ED1540"/>
    <w:rsid w:val="00ED1A91"/>
    <w:rsid w:val="00ED2F89"/>
    <w:rsid w:val="00ED3265"/>
    <w:rsid w:val="00ED3E04"/>
    <w:rsid w:val="00ED60DC"/>
    <w:rsid w:val="00EE0AB3"/>
    <w:rsid w:val="00EE221B"/>
    <w:rsid w:val="00EE2E06"/>
    <w:rsid w:val="00EE4E3E"/>
    <w:rsid w:val="00EE5039"/>
    <w:rsid w:val="00EE530B"/>
    <w:rsid w:val="00EE6B79"/>
    <w:rsid w:val="00EE72A3"/>
    <w:rsid w:val="00EF113F"/>
    <w:rsid w:val="00EF1775"/>
    <w:rsid w:val="00EF1A58"/>
    <w:rsid w:val="00EF1D01"/>
    <w:rsid w:val="00EF21D9"/>
    <w:rsid w:val="00EF24C4"/>
    <w:rsid w:val="00EF33CD"/>
    <w:rsid w:val="00EF3BE2"/>
    <w:rsid w:val="00EF4233"/>
    <w:rsid w:val="00EF49D2"/>
    <w:rsid w:val="00EF4ADE"/>
    <w:rsid w:val="00EF4FB1"/>
    <w:rsid w:val="00EF5E6A"/>
    <w:rsid w:val="00EF6639"/>
    <w:rsid w:val="00EF66FD"/>
    <w:rsid w:val="00F00604"/>
    <w:rsid w:val="00F00725"/>
    <w:rsid w:val="00F009C5"/>
    <w:rsid w:val="00F01A3B"/>
    <w:rsid w:val="00F01F06"/>
    <w:rsid w:val="00F02662"/>
    <w:rsid w:val="00F028AE"/>
    <w:rsid w:val="00F02E02"/>
    <w:rsid w:val="00F03105"/>
    <w:rsid w:val="00F04199"/>
    <w:rsid w:val="00F04A9B"/>
    <w:rsid w:val="00F04BCD"/>
    <w:rsid w:val="00F04CD4"/>
    <w:rsid w:val="00F04E2D"/>
    <w:rsid w:val="00F056A6"/>
    <w:rsid w:val="00F05759"/>
    <w:rsid w:val="00F05880"/>
    <w:rsid w:val="00F05B26"/>
    <w:rsid w:val="00F05DC0"/>
    <w:rsid w:val="00F064E8"/>
    <w:rsid w:val="00F06D59"/>
    <w:rsid w:val="00F06FA1"/>
    <w:rsid w:val="00F07273"/>
    <w:rsid w:val="00F07B37"/>
    <w:rsid w:val="00F07D34"/>
    <w:rsid w:val="00F10F02"/>
    <w:rsid w:val="00F119C5"/>
    <w:rsid w:val="00F11CD8"/>
    <w:rsid w:val="00F12833"/>
    <w:rsid w:val="00F13C9A"/>
    <w:rsid w:val="00F13F01"/>
    <w:rsid w:val="00F14A9A"/>
    <w:rsid w:val="00F14FC4"/>
    <w:rsid w:val="00F15A4C"/>
    <w:rsid w:val="00F16127"/>
    <w:rsid w:val="00F16176"/>
    <w:rsid w:val="00F16D06"/>
    <w:rsid w:val="00F17D48"/>
    <w:rsid w:val="00F2151E"/>
    <w:rsid w:val="00F2168B"/>
    <w:rsid w:val="00F23679"/>
    <w:rsid w:val="00F25704"/>
    <w:rsid w:val="00F263FB"/>
    <w:rsid w:val="00F26906"/>
    <w:rsid w:val="00F27609"/>
    <w:rsid w:val="00F276B8"/>
    <w:rsid w:val="00F309E3"/>
    <w:rsid w:val="00F31FB6"/>
    <w:rsid w:val="00F323A9"/>
    <w:rsid w:val="00F326A5"/>
    <w:rsid w:val="00F32A7E"/>
    <w:rsid w:val="00F333A4"/>
    <w:rsid w:val="00F343AC"/>
    <w:rsid w:val="00F34401"/>
    <w:rsid w:val="00F3535F"/>
    <w:rsid w:val="00F35461"/>
    <w:rsid w:val="00F405D8"/>
    <w:rsid w:val="00F425AB"/>
    <w:rsid w:val="00F43243"/>
    <w:rsid w:val="00F434CD"/>
    <w:rsid w:val="00F43D7E"/>
    <w:rsid w:val="00F45C9E"/>
    <w:rsid w:val="00F509A4"/>
    <w:rsid w:val="00F50C25"/>
    <w:rsid w:val="00F510D3"/>
    <w:rsid w:val="00F51CAB"/>
    <w:rsid w:val="00F520D2"/>
    <w:rsid w:val="00F5331D"/>
    <w:rsid w:val="00F53B3C"/>
    <w:rsid w:val="00F53E53"/>
    <w:rsid w:val="00F54575"/>
    <w:rsid w:val="00F55522"/>
    <w:rsid w:val="00F55E82"/>
    <w:rsid w:val="00F55FD8"/>
    <w:rsid w:val="00F5696C"/>
    <w:rsid w:val="00F56A2C"/>
    <w:rsid w:val="00F5769D"/>
    <w:rsid w:val="00F57AE7"/>
    <w:rsid w:val="00F6008C"/>
    <w:rsid w:val="00F60B21"/>
    <w:rsid w:val="00F61355"/>
    <w:rsid w:val="00F62F83"/>
    <w:rsid w:val="00F64333"/>
    <w:rsid w:val="00F64755"/>
    <w:rsid w:val="00F7034C"/>
    <w:rsid w:val="00F7335B"/>
    <w:rsid w:val="00F73624"/>
    <w:rsid w:val="00F738A5"/>
    <w:rsid w:val="00F74016"/>
    <w:rsid w:val="00F75FCB"/>
    <w:rsid w:val="00F76013"/>
    <w:rsid w:val="00F77468"/>
    <w:rsid w:val="00F77BCB"/>
    <w:rsid w:val="00F77CF1"/>
    <w:rsid w:val="00F801C7"/>
    <w:rsid w:val="00F80B1A"/>
    <w:rsid w:val="00F8126D"/>
    <w:rsid w:val="00F819EC"/>
    <w:rsid w:val="00F820D3"/>
    <w:rsid w:val="00F82123"/>
    <w:rsid w:val="00F83D94"/>
    <w:rsid w:val="00F854EC"/>
    <w:rsid w:val="00F85F71"/>
    <w:rsid w:val="00F865B5"/>
    <w:rsid w:val="00F86B1A"/>
    <w:rsid w:val="00F86B4E"/>
    <w:rsid w:val="00F90CBE"/>
    <w:rsid w:val="00F90DAF"/>
    <w:rsid w:val="00F91C75"/>
    <w:rsid w:val="00F91D9A"/>
    <w:rsid w:val="00F9282F"/>
    <w:rsid w:val="00F936CC"/>
    <w:rsid w:val="00F93E53"/>
    <w:rsid w:val="00F946BD"/>
    <w:rsid w:val="00F9507D"/>
    <w:rsid w:val="00F95792"/>
    <w:rsid w:val="00F958BC"/>
    <w:rsid w:val="00F95CB8"/>
    <w:rsid w:val="00F963DC"/>
    <w:rsid w:val="00F96929"/>
    <w:rsid w:val="00F96FB2"/>
    <w:rsid w:val="00F972F9"/>
    <w:rsid w:val="00FA07EC"/>
    <w:rsid w:val="00FA0CCE"/>
    <w:rsid w:val="00FA1458"/>
    <w:rsid w:val="00FA1881"/>
    <w:rsid w:val="00FA53DE"/>
    <w:rsid w:val="00FA5C9F"/>
    <w:rsid w:val="00FA66AE"/>
    <w:rsid w:val="00FA7600"/>
    <w:rsid w:val="00FA7A51"/>
    <w:rsid w:val="00FB0B2B"/>
    <w:rsid w:val="00FB0E4D"/>
    <w:rsid w:val="00FB14AF"/>
    <w:rsid w:val="00FB250D"/>
    <w:rsid w:val="00FB2B90"/>
    <w:rsid w:val="00FB30BC"/>
    <w:rsid w:val="00FB3E09"/>
    <w:rsid w:val="00FB41FA"/>
    <w:rsid w:val="00FB4734"/>
    <w:rsid w:val="00FB57F7"/>
    <w:rsid w:val="00FB6B5D"/>
    <w:rsid w:val="00FB7572"/>
    <w:rsid w:val="00FB7CBD"/>
    <w:rsid w:val="00FC00A1"/>
    <w:rsid w:val="00FC081A"/>
    <w:rsid w:val="00FC13E5"/>
    <w:rsid w:val="00FC21A1"/>
    <w:rsid w:val="00FC22B8"/>
    <w:rsid w:val="00FC3A5F"/>
    <w:rsid w:val="00FC5835"/>
    <w:rsid w:val="00FC612B"/>
    <w:rsid w:val="00FD02CC"/>
    <w:rsid w:val="00FD20F1"/>
    <w:rsid w:val="00FD227F"/>
    <w:rsid w:val="00FD2425"/>
    <w:rsid w:val="00FD2D46"/>
    <w:rsid w:val="00FD2FAF"/>
    <w:rsid w:val="00FD319E"/>
    <w:rsid w:val="00FD357A"/>
    <w:rsid w:val="00FD36F3"/>
    <w:rsid w:val="00FD4AED"/>
    <w:rsid w:val="00FD4D1C"/>
    <w:rsid w:val="00FD577F"/>
    <w:rsid w:val="00FD5B7F"/>
    <w:rsid w:val="00FE0FFC"/>
    <w:rsid w:val="00FE11C1"/>
    <w:rsid w:val="00FE23E5"/>
    <w:rsid w:val="00FE27D9"/>
    <w:rsid w:val="00FE30B9"/>
    <w:rsid w:val="00FE4862"/>
    <w:rsid w:val="00FE6D2A"/>
    <w:rsid w:val="00FE70EA"/>
    <w:rsid w:val="00FF0A53"/>
    <w:rsid w:val="00FF0D52"/>
    <w:rsid w:val="00FF2B9D"/>
    <w:rsid w:val="00FF2E2D"/>
    <w:rsid w:val="00FF3018"/>
    <w:rsid w:val="00FF3449"/>
    <w:rsid w:val="00FF381E"/>
    <w:rsid w:val="00FF38AF"/>
    <w:rsid w:val="00FF3E34"/>
    <w:rsid w:val="00FF45E5"/>
    <w:rsid w:val="00FF4628"/>
    <w:rsid w:val="00FF5F4C"/>
    <w:rsid w:val="00FF6C58"/>
    <w:rsid w:val="00FF6F7F"/>
    <w:rsid w:val="00FF73D5"/>
    <w:rsid w:val="09901017"/>
    <w:rsid w:val="0DB16116"/>
    <w:rsid w:val="0F553A62"/>
    <w:rsid w:val="188A3A6F"/>
    <w:rsid w:val="197A6A8D"/>
    <w:rsid w:val="24736493"/>
    <w:rsid w:val="3ABD302C"/>
    <w:rsid w:val="41D40185"/>
    <w:rsid w:val="4B9023FC"/>
    <w:rsid w:val="4D81601A"/>
    <w:rsid w:val="4EA905B1"/>
    <w:rsid w:val="53336E56"/>
    <w:rsid w:val="56E669E9"/>
    <w:rsid w:val="5BA63024"/>
    <w:rsid w:val="5BCF367B"/>
    <w:rsid w:val="5CA8111E"/>
    <w:rsid w:val="62915298"/>
    <w:rsid w:val="6C4F2402"/>
    <w:rsid w:val="735C2001"/>
    <w:rsid w:val="7B7F0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E551B65"/>
  <w15:docId w15:val="{3CF23BEB-758A-4A89-8944-B10913CB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pPr>
      <w:widowControl w:val="0"/>
      <w:jc w:val="both"/>
    </w:pPr>
    <w:rPr>
      <w:kern w:val="2"/>
      <w:sz w:val="21"/>
      <w:szCs w:val="24"/>
    </w:rPr>
  </w:style>
  <w:style w:type="paragraph" w:styleId="1">
    <w:name w:val="heading 1"/>
    <w:basedOn w:val="a5"/>
    <w:next w:val="a5"/>
    <w:link w:val="10"/>
    <w:qFormat/>
    <w:pPr>
      <w:keepNext/>
      <w:keepLines/>
      <w:spacing w:before="340" w:after="330" w:line="576" w:lineRule="auto"/>
      <w:outlineLvl w:val="0"/>
    </w:pPr>
    <w:rPr>
      <w:b/>
      <w:kern w:val="44"/>
      <w:sz w:val="44"/>
    </w:rPr>
  </w:style>
  <w:style w:type="paragraph" w:styleId="2">
    <w:name w:val="heading 2"/>
    <w:basedOn w:val="a5"/>
    <w:next w:val="a5"/>
    <w:link w:val="21"/>
    <w:qFormat/>
    <w:pPr>
      <w:keepNext/>
      <w:spacing w:line="460" w:lineRule="exact"/>
      <w:jc w:val="center"/>
      <w:outlineLvl w:val="1"/>
    </w:pPr>
    <w:rPr>
      <w:b/>
      <w:bCs/>
      <w:sz w:val="30"/>
    </w:rPr>
  </w:style>
  <w:style w:type="paragraph" w:styleId="3">
    <w:name w:val="heading 3"/>
    <w:basedOn w:val="a5"/>
    <w:next w:val="a5"/>
    <w:link w:val="30"/>
    <w:qFormat/>
    <w:pPr>
      <w:keepNext/>
      <w:keepLines/>
      <w:spacing w:before="260" w:after="260" w:line="413" w:lineRule="auto"/>
      <w:outlineLvl w:val="2"/>
    </w:pPr>
    <w:rPr>
      <w:b/>
      <w:sz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TOC7">
    <w:name w:val="toc 7"/>
    <w:basedOn w:val="a5"/>
    <w:next w:val="a5"/>
    <w:pPr>
      <w:ind w:leftChars="1200" w:left="2520"/>
    </w:pPr>
  </w:style>
  <w:style w:type="paragraph" w:styleId="a9">
    <w:name w:val="Normal Indent"/>
    <w:basedOn w:val="a5"/>
    <w:pPr>
      <w:ind w:firstLineChars="200" w:firstLine="420"/>
    </w:pPr>
    <w:rPr>
      <w:sz w:val="24"/>
    </w:rPr>
  </w:style>
  <w:style w:type="paragraph" w:styleId="aa">
    <w:name w:val="annotation text"/>
    <w:basedOn w:val="a5"/>
    <w:link w:val="ab"/>
    <w:pPr>
      <w:jc w:val="left"/>
    </w:pPr>
  </w:style>
  <w:style w:type="paragraph" w:styleId="ac">
    <w:name w:val="Body Text"/>
    <w:basedOn w:val="a5"/>
    <w:pPr>
      <w:widowControl/>
      <w:spacing w:line="240" w:lineRule="atLeast"/>
    </w:pPr>
    <w:rPr>
      <w:rFonts w:ascii="仿宋_GB2312" w:eastAsia="仿宋_GB2312"/>
      <w:kern w:val="0"/>
      <w:sz w:val="32"/>
      <w:szCs w:val="20"/>
    </w:rPr>
  </w:style>
  <w:style w:type="paragraph" w:styleId="TOC5">
    <w:name w:val="toc 5"/>
    <w:basedOn w:val="a5"/>
    <w:next w:val="a5"/>
    <w:pPr>
      <w:ind w:leftChars="800" w:left="1680"/>
    </w:pPr>
  </w:style>
  <w:style w:type="paragraph" w:styleId="TOC3">
    <w:name w:val="toc 3"/>
    <w:basedOn w:val="a5"/>
    <w:next w:val="a5"/>
    <w:uiPriority w:val="39"/>
    <w:pPr>
      <w:ind w:leftChars="400" w:left="840"/>
    </w:pPr>
  </w:style>
  <w:style w:type="paragraph" w:styleId="ad">
    <w:name w:val="Plain Text"/>
    <w:basedOn w:val="a5"/>
    <w:link w:val="ae"/>
    <w:rPr>
      <w:rFonts w:ascii="宋体" w:hAnsi="Courier New"/>
      <w:szCs w:val="20"/>
    </w:rPr>
  </w:style>
  <w:style w:type="paragraph" w:styleId="TOC8">
    <w:name w:val="toc 8"/>
    <w:basedOn w:val="a5"/>
    <w:next w:val="a5"/>
    <w:pPr>
      <w:ind w:leftChars="1400" w:left="2940"/>
    </w:pPr>
  </w:style>
  <w:style w:type="paragraph" w:styleId="af">
    <w:name w:val="Date"/>
    <w:basedOn w:val="a5"/>
    <w:next w:val="a5"/>
    <w:pPr>
      <w:ind w:leftChars="2500" w:left="100"/>
    </w:pPr>
  </w:style>
  <w:style w:type="paragraph" w:styleId="20">
    <w:name w:val="Body Text Indent 2"/>
    <w:basedOn w:val="a5"/>
    <w:pPr>
      <w:spacing w:after="120" w:line="480" w:lineRule="auto"/>
      <w:ind w:leftChars="200" w:left="420"/>
    </w:pPr>
  </w:style>
  <w:style w:type="paragraph" w:styleId="af0">
    <w:name w:val="Balloon Text"/>
    <w:basedOn w:val="a5"/>
    <w:link w:val="af1"/>
    <w:rPr>
      <w:sz w:val="18"/>
      <w:szCs w:val="18"/>
    </w:rPr>
  </w:style>
  <w:style w:type="paragraph" w:styleId="af2">
    <w:name w:val="footer"/>
    <w:basedOn w:val="a5"/>
    <w:link w:val="af3"/>
    <w:uiPriority w:val="99"/>
    <w:pPr>
      <w:tabs>
        <w:tab w:val="center" w:pos="4153"/>
        <w:tab w:val="right" w:pos="8306"/>
      </w:tabs>
      <w:snapToGrid w:val="0"/>
      <w:jc w:val="left"/>
    </w:pPr>
    <w:rPr>
      <w:sz w:val="18"/>
      <w:szCs w:val="18"/>
    </w:rPr>
  </w:style>
  <w:style w:type="paragraph" w:styleId="af4">
    <w:name w:val="header"/>
    <w:basedOn w:val="a5"/>
    <w:link w:val="af5"/>
    <w:uiPriority w:val="99"/>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uiPriority w:val="39"/>
  </w:style>
  <w:style w:type="paragraph" w:styleId="TOC4">
    <w:name w:val="toc 4"/>
    <w:basedOn w:val="a5"/>
    <w:next w:val="a5"/>
    <w:pPr>
      <w:ind w:leftChars="600" w:left="1260"/>
    </w:pPr>
  </w:style>
  <w:style w:type="paragraph" w:styleId="TOC6">
    <w:name w:val="toc 6"/>
    <w:basedOn w:val="a5"/>
    <w:next w:val="a5"/>
    <w:pPr>
      <w:ind w:leftChars="1000" w:left="2100"/>
    </w:pPr>
  </w:style>
  <w:style w:type="paragraph" w:styleId="TOC2">
    <w:name w:val="toc 2"/>
    <w:basedOn w:val="a5"/>
    <w:next w:val="a5"/>
    <w:uiPriority w:val="39"/>
    <w:pPr>
      <w:ind w:leftChars="200" w:left="420"/>
    </w:pPr>
  </w:style>
  <w:style w:type="paragraph" w:styleId="TOC9">
    <w:name w:val="toc 9"/>
    <w:basedOn w:val="a5"/>
    <w:next w:val="a5"/>
    <w:pPr>
      <w:ind w:leftChars="1600" w:left="3360"/>
    </w:pPr>
  </w:style>
  <w:style w:type="paragraph" w:styleId="af6">
    <w:name w:val="Normal (Web)"/>
    <w:basedOn w:val="a5"/>
    <w:pPr>
      <w:widowControl/>
      <w:spacing w:before="100" w:beforeAutospacing="1" w:after="100" w:afterAutospacing="1"/>
      <w:jc w:val="left"/>
    </w:pPr>
    <w:rPr>
      <w:rFonts w:ascii="宋体" w:hAnsi="宋体" w:cs="宋体"/>
      <w:kern w:val="0"/>
      <w:sz w:val="24"/>
    </w:rPr>
  </w:style>
  <w:style w:type="paragraph" w:styleId="af7">
    <w:name w:val="annotation subject"/>
    <w:basedOn w:val="aa"/>
    <w:next w:val="aa"/>
    <w:link w:val="af8"/>
    <w:rPr>
      <w:b/>
      <w:bCs/>
    </w:rPr>
  </w:style>
  <w:style w:type="table" w:styleId="af9">
    <w:name w:val="Table Grid"/>
    <w:basedOn w:val="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rPr>
      <w:b/>
      <w:bCs/>
    </w:rPr>
  </w:style>
  <w:style w:type="character" w:styleId="afb">
    <w:name w:val="page number"/>
    <w:basedOn w:val="a6"/>
  </w:style>
  <w:style w:type="character" w:styleId="afc">
    <w:name w:val="Hyperlink"/>
    <w:uiPriority w:val="99"/>
    <w:unhideWhenUsed/>
    <w:rPr>
      <w:color w:val="0000FF"/>
      <w:u w:val="single"/>
    </w:rPr>
  </w:style>
  <w:style w:type="character" w:styleId="afd">
    <w:name w:val="annotation reference"/>
    <w:rPr>
      <w:sz w:val="21"/>
      <w:szCs w:val="21"/>
    </w:rPr>
  </w:style>
  <w:style w:type="character" w:customStyle="1" w:styleId="af3">
    <w:name w:val="页脚 字符"/>
    <w:link w:val="af2"/>
    <w:uiPriority w:val="99"/>
    <w:rPr>
      <w:kern w:val="2"/>
      <w:sz w:val="18"/>
      <w:szCs w:val="18"/>
    </w:rPr>
  </w:style>
  <w:style w:type="character" w:customStyle="1" w:styleId="af1">
    <w:name w:val="批注框文本 字符"/>
    <w:link w:val="af0"/>
    <w:rPr>
      <w:kern w:val="2"/>
      <w:sz w:val="18"/>
      <w:szCs w:val="18"/>
    </w:rPr>
  </w:style>
  <w:style w:type="paragraph" w:customStyle="1" w:styleId="a3">
    <w:name w:val="四级条标题"/>
    <w:basedOn w:val="a2"/>
    <w:next w:val="a5"/>
    <w:pPr>
      <w:numPr>
        <w:ilvl w:val="5"/>
      </w:numPr>
      <w:outlineLvl w:val="5"/>
    </w:pPr>
  </w:style>
  <w:style w:type="paragraph" w:customStyle="1" w:styleId="a2">
    <w:name w:val="三级条标题"/>
    <w:basedOn w:val="a1"/>
    <w:next w:val="a5"/>
    <w:pPr>
      <w:numPr>
        <w:ilvl w:val="4"/>
      </w:numPr>
      <w:outlineLvl w:val="4"/>
    </w:pPr>
  </w:style>
  <w:style w:type="paragraph" w:customStyle="1" w:styleId="a1">
    <w:name w:val="二级条标题"/>
    <w:basedOn w:val="a0"/>
    <w:next w:val="a5"/>
    <w:pPr>
      <w:numPr>
        <w:ilvl w:val="3"/>
      </w:numPr>
      <w:outlineLvl w:val="3"/>
    </w:pPr>
  </w:style>
  <w:style w:type="paragraph" w:customStyle="1" w:styleId="a0">
    <w:name w:val="一级条标题"/>
    <w:next w:val="a5"/>
    <w:pPr>
      <w:numPr>
        <w:ilvl w:val="2"/>
        <w:numId w:val="1"/>
      </w:numPr>
      <w:outlineLvl w:val="2"/>
    </w:pPr>
    <w:rPr>
      <w:rFonts w:eastAsia="黑体"/>
      <w:sz w:val="21"/>
    </w:rPr>
  </w:style>
  <w:style w:type="paragraph" w:customStyle="1" w:styleId="CharChar1">
    <w:name w:val="Char Char1"/>
    <w:basedOn w:val="a5"/>
    <w:pPr>
      <w:widowControl/>
      <w:wordWrap w:val="0"/>
      <w:spacing w:line="440" w:lineRule="exact"/>
      <w:ind w:firstLineChars="200" w:firstLine="200"/>
      <w:jc w:val="left"/>
    </w:pPr>
  </w:style>
  <w:style w:type="paragraph" w:customStyle="1" w:styleId="a">
    <w:name w:val="前言、引言标题"/>
    <w:next w:val="a5"/>
    <w:pPr>
      <w:numPr>
        <w:numId w:val="1"/>
      </w:numPr>
      <w:shd w:val="clear" w:color="FFFFFF" w:fill="FFFFFF"/>
      <w:spacing w:before="640" w:after="560"/>
      <w:jc w:val="center"/>
      <w:outlineLvl w:val="0"/>
    </w:pPr>
    <w:rPr>
      <w:rFonts w:ascii="黑体" w:eastAsia="黑体"/>
      <w:sz w:val="32"/>
    </w:rPr>
  </w:style>
  <w:style w:type="paragraph" w:customStyle="1" w:styleId="afe">
    <w:name w:val="段"/>
    <w:link w:val="Char"/>
    <w:qFormat/>
    <w:pPr>
      <w:autoSpaceDE w:val="0"/>
      <w:autoSpaceDN w:val="0"/>
      <w:ind w:firstLineChars="200" w:firstLine="200"/>
      <w:jc w:val="both"/>
    </w:pPr>
    <w:rPr>
      <w:rFonts w:ascii="宋体"/>
      <w:sz w:val="21"/>
    </w:rPr>
  </w:style>
  <w:style w:type="paragraph" w:customStyle="1" w:styleId="CharCharCharChar">
    <w:name w:val="Char Char Char Char"/>
    <w:basedOn w:val="a5"/>
    <w:pPr>
      <w:widowControl/>
      <w:spacing w:after="160" w:line="240" w:lineRule="exact"/>
      <w:jc w:val="left"/>
    </w:pPr>
    <w:rPr>
      <w:rFonts w:ascii="Verdana" w:hAnsi="Verdana"/>
      <w:kern w:val="0"/>
      <w:sz w:val="20"/>
      <w:szCs w:val="20"/>
      <w:lang w:eastAsia="en-US"/>
    </w:rPr>
  </w:style>
  <w:style w:type="paragraph" w:customStyle="1" w:styleId="CharCharCharCharCharChar1Char">
    <w:name w:val="Char Char Char Char Char Char1 Char"/>
    <w:basedOn w:val="a5"/>
    <w:pPr>
      <w:widowControl/>
      <w:adjustRightInd w:val="0"/>
      <w:snapToGrid w:val="0"/>
      <w:spacing w:after="160" w:line="240" w:lineRule="exact"/>
      <w:jc w:val="center"/>
    </w:pPr>
    <w:rPr>
      <w:rFonts w:ascii="Verdana" w:hAnsi="Verdana"/>
      <w:kern w:val="0"/>
      <w:sz w:val="20"/>
      <w:szCs w:val="20"/>
      <w:lang w:eastAsia="en-US"/>
    </w:rPr>
  </w:style>
  <w:style w:type="paragraph" w:customStyle="1" w:styleId="a4">
    <w:name w:val="五级条标题"/>
    <w:basedOn w:val="a3"/>
    <w:next w:val="a5"/>
    <w:pPr>
      <w:numPr>
        <w:ilvl w:val="6"/>
      </w:numPr>
      <w:outlineLvl w:val="6"/>
    </w:pPr>
  </w:style>
  <w:style w:type="paragraph" w:customStyle="1" w:styleId="aff">
    <w:name w:val="章标题"/>
    <w:next w:val="a5"/>
    <w:qFormat/>
    <w:pPr>
      <w:spacing w:beforeLines="50" w:before="156" w:afterLines="50" w:after="156"/>
      <w:jc w:val="both"/>
      <w:outlineLvl w:val="1"/>
    </w:pPr>
    <w:rPr>
      <w:rFonts w:ascii="黑体" w:eastAsia="黑体"/>
      <w:sz w:val="21"/>
    </w:rPr>
  </w:style>
  <w:style w:type="paragraph" w:customStyle="1" w:styleId="ParaCharCharCharCharCharCharChar">
    <w:name w:val="默认段落字体 Para Char Char Char Char Char Char Char"/>
    <w:basedOn w:val="a5"/>
  </w:style>
  <w:style w:type="paragraph" w:customStyle="1" w:styleId="Default">
    <w:name w:val="Default"/>
    <w:pPr>
      <w:widowControl w:val="0"/>
      <w:autoSpaceDE w:val="0"/>
      <w:autoSpaceDN w:val="0"/>
      <w:adjustRightInd w:val="0"/>
    </w:pPr>
    <w:rPr>
      <w:rFonts w:ascii="宋体" w:cs="宋体"/>
      <w:color w:val="000000"/>
      <w:sz w:val="24"/>
      <w:szCs w:val="24"/>
    </w:rPr>
  </w:style>
  <w:style w:type="table" w:customStyle="1" w:styleId="TableNormal">
    <w:name w:val="Table Normal"/>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aff0">
    <w:name w:val="表文"/>
    <w:basedOn w:val="a5"/>
    <w:link w:val="aff1"/>
    <w:qFormat/>
    <w:pPr>
      <w:adjustRightInd w:val="0"/>
      <w:snapToGrid w:val="0"/>
      <w:spacing w:beforeLines="20" w:line="300" w:lineRule="auto"/>
      <w:jc w:val="center"/>
    </w:pPr>
    <w:rPr>
      <w:rFonts w:ascii="宋体" w:eastAsia="楷体_GB2312" w:hAnsi="宋体"/>
      <w:kern w:val="0"/>
      <w:szCs w:val="21"/>
    </w:rPr>
  </w:style>
  <w:style w:type="character" w:customStyle="1" w:styleId="Char">
    <w:name w:val="段 Char"/>
    <w:link w:val="afe"/>
    <w:qFormat/>
    <w:rPr>
      <w:rFonts w:ascii="宋体"/>
      <w:sz w:val="21"/>
    </w:rPr>
  </w:style>
  <w:style w:type="character" w:customStyle="1" w:styleId="30">
    <w:name w:val="标题 3 字符"/>
    <w:link w:val="3"/>
    <w:locked/>
    <w:rPr>
      <w:b/>
      <w:kern w:val="2"/>
      <w:sz w:val="32"/>
      <w:szCs w:val="24"/>
    </w:rPr>
  </w:style>
  <w:style w:type="character" w:customStyle="1" w:styleId="ae">
    <w:name w:val="纯文本 字符"/>
    <w:link w:val="ad"/>
    <w:locked/>
    <w:rPr>
      <w:rFonts w:ascii="宋体" w:hAnsi="Courier New"/>
      <w:kern w:val="2"/>
      <w:sz w:val="21"/>
    </w:rPr>
  </w:style>
  <w:style w:type="character" w:customStyle="1" w:styleId="aff2">
    <w:name w:val="发布"/>
    <w:rPr>
      <w:rFonts w:ascii="黑体" w:eastAsia="黑体"/>
      <w:spacing w:val="22"/>
      <w:w w:val="100"/>
      <w:position w:val="3"/>
      <w:sz w:val="28"/>
    </w:rPr>
  </w:style>
  <w:style w:type="character" w:customStyle="1" w:styleId="af5">
    <w:name w:val="页眉 字符"/>
    <w:link w:val="af4"/>
    <w:uiPriority w:val="99"/>
    <w:rPr>
      <w:kern w:val="2"/>
      <w:sz w:val="18"/>
      <w:szCs w:val="18"/>
    </w:rPr>
  </w:style>
  <w:style w:type="paragraph" w:customStyle="1" w:styleId="22">
    <w:name w:val="封面标准号2"/>
    <w:basedOn w:val="a5"/>
    <w:pPr>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3">
    <w:name w:val="封面标准代替信息"/>
    <w:basedOn w:val="22"/>
    <w:pPr>
      <w:spacing w:before="57"/>
    </w:pPr>
    <w:rPr>
      <w:rFonts w:ascii="宋体"/>
      <w:sz w:val="21"/>
    </w:rPr>
  </w:style>
  <w:style w:type="paragraph" w:customStyle="1" w:styleId="aff4">
    <w:name w:val="封面标准文稿编辑信息"/>
    <w:pPr>
      <w:spacing w:before="180" w:line="180" w:lineRule="exact"/>
      <w:jc w:val="center"/>
    </w:pPr>
    <w:rPr>
      <w:rFonts w:ascii="宋体"/>
      <w:sz w:val="21"/>
    </w:rPr>
  </w:style>
  <w:style w:type="paragraph" w:customStyle="1" w:styleId="aff5">
    <w:name w:val="发布部门"/>
    <w:next w:val="afe"/>
    <w:pPr>
      <w:jc w:val="center"/>
    </w:pPr>
    <w:rPr>
      <w:rFonts w:ascii="宋体"/>
      <w:b/>
      <w:spacing w:val="20"/>
      <w:w w:val="135"/>
      <w:sz w:val="36"/>
    </w:rPr>
  </w:style>
  <w:style w:type="paragraph" w:customStyle="1" w:styleId="aff6">
    <w:name w:val="实施日期"/>
    <w:basedOn w:val="aff7"/>
    <w:pPr>
      <w:jc w:val="right"/>
    </w:pPr>
  </w:style>
  <w:style w:type="paragraph" w:customStyle="1" w:styleId="aff7">
    <w:name w:val="发布日期"/>
    <w:rPr>
      <w:rFonts w:eastAsia="黑体"/>
      <w:sz w:val="28"/>
    </w:rPr>
  </w:style>
  <w:style w:type="paragraph" w:customStyle="1" w:styleId="aff8">
    <w:name w:val="标准书眉_奇数页"/>
    <w:next w:val="a5"/>
    <w:pPr>
      <w:tabs>
        <w:tab w:val="center" w:pos="4154"/>
        <w:tab w:val="right" w:pos="8306"/>
      </w:tabs>
      <w:spacing w:after="120"/>
      <w:jc w:val="right"/>
    </w:pPr>
    <w:rPr>
      <w:sz w:val="21"/>
    </w:rPr>
  </w:style>
  <w:style w:type="paragraph" w:customStyle="1" w:styleId="aff9">
    <w:name w:val="标准称谓"/>
    <w:next w:val="a5"/>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a">
    <w:name w:val="标准书眉一"/>
    <w:pPr>
      <w:jc w:val="both"/>
    </w:pPr>
  </w:style>
  <w:style w:type="paragraph" w:customStyle="1" w:styleId="affb">
    <w:name w:val="标准书脚_奇数页"/>
    <w:pPr>
      <w:spacing w:before="120"/>
      <w:jc w:val="right"/>
    </w:pPr>
    <w:rPr>
      <w:sz w:val="18"/>
    </w:rPr>
  </w:style>
  <w:style w:type="paragraph" w:customStyle="1" w:styleId="affc">
    <w:name w:val="封面正文"/>
    <w:pPr>
      <w:jc w:val="both"/>
    </w:pPr>
  </w:style>
  <w:style w:type="paragraph" w:customStyle="1" w:styleId="affd">
    <w:name w:val="封面标准英文名称"/>
    <w:pPr>
      <w:widowControl w:val="0"/>
      <w:spacing w:before="370" w:line="400" w:lineRule="exact"/>
      <w:jc w:val="center"/>
    </w:pPr>
    <w:rPr>
      <w:sz w:val="28"/>
    </w:rPr>
  </w:style>
  <w:style w:type="paragraph" w:customStyle="1" w:styleId="affe">
    <w:name w:val="封面标准名称"/>
    <w:pPr>
      <w:widowControl w:val="0"/>
      <w:spacing w:line="680" w:lineRule="exact"/>
      <w:jc w:val="center"/>
      <w:textAlignment w:val="center"/>
    </w:pPr>
    <w:rPr>
      <w:rFonts w:ascii="黑体" w:eastAsia="黑体"/>
      <w:sz w:val="52"/>
    </w:rPr>
  </w:style>
  <w:style w:type="character" w:customStyle="1" w:styleId="21">
    <w:name w:val="标题 2 字符1"/>
    <w:link w:val="2"/>
    <w:locked/>
    <w:rPr>
      <w:b/>
      <w:bCs/>
      <w:kern w:val="2"/>
      <w:sz w:val="30"/>
      <w:szCs w:val="24"/>
    </w:rPr>
  </w:style>
  <w:style w:type="character" w:customStyle="1" w:styleId="10">
    <w:name w:val="标题 1 字符"/>
    <w:link w:val="1"/>
    <w:locked/>
    <w:rPr>
      <w:b/>
      <w:kern w:val="44"/>
      <w:sz w:val="44"/>
      <w:szCs w:val="24"/>
    </w:rPr>
  </w:style>
  <w:style w:type="character" w:customStyle="1" w:styleId="2Char">
    <w:name w:val="标题 2 Char"/>
    <w:locked/>
    <w:rPr>
      <w:b/>
      <w:bCs/>
      <w:kern w:val="2"/>
      <w:sz w:val="30"/>
      <w:szCs w:val="24"/>
    </w:rPr>
  </w:style>
  <w:style w:type="paragraph" w:customStyle="1" w:styleId="11">
    <w:name w:val="修订1"/>
    <w:hidden/>
    <w:uiPriority w:val="99"/>
    <w:unhideWhenUsed/>
    <w:rPr>
      <w:kern w:val="2"/>
      <w:sz w:val="21"/>
      <w:szCs w:val="24"/>
    </w:rPr>
  </w:style>
  <w:style w:type="character" w:customStyle="1" w:styleId="ab">
    <w:name w:val="批注文字 字符"/>
    <w:link w:val="aa"/>
    <w:rPr>
      <w:kern w:val="2"/>
      <w:sz w:val="21"/>
      <w:szCs w:val="24"/>
    </w:rPr>
  </w:style>
  <w:style w:type="character" w:customStyle="1" w:styleId="af8">
    <w:name w:val="批注主题 字符"/>
    <w:link w:val="af7"/>
    <w:rPr>
      <w:b/>
      <w:bCs/>
      <w:kern w:val="2"/>
      <w:sz w:val="21"/>
      <w:szCs w:val="24"/>
    </w:rPr>
  </w:style>
  <w:style w:type="paragraph" w:customStyle="1" w:styleId="TOC10">
    <w:name w:val="TOC 标题1"/>
    <w:basedOn w:val="1"/>
    <w:next w:val="a5"/>
    <w:uiPriority w:val="39"/>
    <w:unhideWhenUsed/>
    <w:qFormat/>
    <w:pPr>
      <w:widowControl/>
      <w:spacing w:before="240" w:after="0" w:line="259" w:lineRule="auto"/>
      <w:jc w:val="left"/>
      <w:outlineLvl w:val="9"/>
    </w:pPr>
    <w:rPr>
      <w:rFonts w:ascii="等线 Light" w:eastAsia="等线 Light" w:hAnsi="等线 Light"/>
      <w:b w:val="0"/>
      <w:color w:val="2F5496"/>
      <w:kern w:val="0"/>
      <w:sz w:val="32"/>
      <w:szCs w:val="32"/>
    </w:rPr>
  </w:style>
  <w:style w:type="paragraph" w:customStyle="1" w:styleId="afff">
    <w:name w:val="终结线"/>
    <w:basedOn w:val="a5"/>
    <w:qFormat/>
    <w:pPr>
      <w:framePr w:hSpace="181" w:vSpace="181" w:wrap="around" w:vAnchor="text" w:hAnchor="margin" w:xAlign="center" w:y="285"/>
    </w:pPr>
  </w:style>
  <w:style w:type="paragraph" w:customStyle="1" w:styleId="afff0">
    <w:name w:val="表名"/>
    <w:basedOn w:val="a5"/>
    <w:link w:val="afff1"/>
    <w:qFormat/>
    <w:pPr>
      <w:spacing w:beforeLines="50" w:before="156"/>
      <w:jc w:val="center"/>
    </w:pPr>
    <w:rPr>
      <w:rFonts w:ascii="黑体" w:eastAsia="黑体" w:hAnsi="黑体"/>
      <w:szCs w:val="21"/>
    </w:rPr>
  </w:style>
  <w:style w:type="character" w:customStyle="1" w:styleId="afff1">
    <w:name w:val="表名 字符"/>
    <w:link w:val="afff0"/>
    <w:rPr>
      <w:rFonts w:ascii="黑体" w:eastAsia="黑体" w:hAnsi="黑体"/>
      <w:kern w:val="2"/>
      <w:sz w:val="21"/>
      <w:szCs w:val="21"/>
    </w:rPr>
  </w:style>
  <w:style w:type="character" w:customStyle="1" w:styleId="aff1">
    <w:name w:val="表文 字符"/>
    <w:link w:val="aff0"/>
    <w:rPr>
      <w:rFonts w:ascii="宋体" w:eastAsia="楷体_GB2312" w:hAnsi="宋体"/>
      <w:sz w:val="21"/>
      <w:szCs w:val="21"/>
    </w:rPr>
  </w:style>
  <w:style w:type="paragraph" w:styleId="afff2">
    <w:name w:val="List Paragraph"/>
    <w:basedOn w:val="a5"/>
    <w:uiPriority w:val="99"/>
    <w:rsid w:val="00DC34FC"/>
    <w:pPr>
      <w:ind w:firstLineChars="200" w:firstLine="420"/>
    </w:pPr>
  </w:style>
  <w:style w:type="paragraph" w:customStyle="1" w:styleId="TableText">
    <w:name w:val="Table Text"/>
    <w:basedOn w:val="a5"/>
    <w:semiHidden/>
    <w:qFormat/>
    <w:rsid w:val="00C96E61"/>
    <w:pPr>
      <w:widowControl/>
      <w:kinsoku w:val="0"/>
      <w:autoSpaceDE w:val="0"/>
      <w:autoSpaceDN w:val="0"/>
      <w:adjustRightInd w:val="0"/>
      <w:snapToGrid w:val="0"/>
      <w:jc w:val="left"/>
      <w:textAlignment w:val="baseline"/>
    </w:pPr>
    <w:rPr>
      <w:rFonts w:ascii="宋体" w:hAnsi="宋体" w:cs="宋体"/>
      <w:noProof/>
      <w:snapToGrid w:val="0"/>
      <w:color w:val="000000"/>
      <w:kern w:val="0"/>
      <w:szCs w:val="21"/>
      <w:lang w:eastAsia="en-US"/>
    </w:rPr>
  </w:style>
  <w:style w:type="character" w:styleId="afff3">
    <w:name w:val="Emphasis"/>
    <w:basedOn w:val="a6"/>
    <w:qFormat/>
    <w:rsid w:val="00BB7A7B"/>
    <w:rPr>
      <w:i/>
      <w:iCs/>
    </w:rPr>
  </w:style>
  <w:style w:type="character" w:customStyle="1" w:styleId="23">
    <w:name w:val="标题 2 字符"/>
    <w:locked/>
    <w:rsid w:val="000838F0"/>
    <w:rPr>
      <w:b/>
      <w:bCs/>
      <w:kern w:val="2"/>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image" Target="media/image7.pn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header" Target="head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0188741-6598-46C6-B5C3-FB2C3B3DE45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24</Pages>
  <Words>2058</Words>
  <Characters>11736</Characters>
  <Application>Microsoft Office Word</Application>
  <DocSecurity>0</DocSecurity>
  <Lines>97</Lines>
  <Paragraphs>27</Paragraphs>
  <ScaleCrop>false</ScaleCrop>
  <Company>微软中国</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zsj</dc:creator>
  <cp:lastModifiedBy>珊珊 戚</cp:lastModifiedBy>
  <cp:revision>184</cp:revision>
  <cp:lastPrinted>2025-03-04T02:48:00Z</cp:lastPrinted>
  <dcterms:created xsi:type="dcterms:W3CDTF">2025-02-21T08:33:00Z</dcterms:created>
  <dcterms:modified xsi:type="dcterms:W3CDTF">2025-04-09T01:12:00Z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