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3813E">
      <w:pPr>
        <w:pStyle w:val="77"/>
        <w:ind w:left="6115" w:leftChars="48" w:hanging="6000" w:hangingChars="3000"/>
        <w:jc w:val="right"/>
      </w:pPr>
      <w:bookmarkStart w:id="0" w:name="SectionMark0"/>
      <w:r>
        <mc:AlternateContent>
          <mc:Choice Requires="wps">
            <w:drawing>
              <wp:anchor distT="0" distB="0" distL="114300" distR="114300" simplePos="0" relativeHeight="251666432" behindDoc="0" locked="1" layoutInCell="1" allowOverlap="1">
                <wp:simplePos x="0" y="0"/>
                <wp:positionH relativeFrom="margin">
                  <wp:posOffset>733425</wp:posOffset>
                </wp:positionH>
                <wp:positionV relativeFrom="margin">
                  <wp:posOffset>8983980</wp:posOffset>
                </wp:positionV>
                <wp:extent cx="3867150" cy="396240"/>
                <wp:effectExtent l="0" t="0" r="0" b="3810"/>
                <wp:wrapNone/>
                <wp:docPr id="50" name="fmFrame7"/>
                <wp:cNvGraphicFramePr/>
                <a:graphic xmlns:a="http://schemas.openxmlformats.org/drawingml/2006/main">
                  <a:graphicData uri="http://schemas.microsoft.com/office/word/2010/wordprocessingShape">
                    <wps:wsp>
                      <wps:cNvSpPr txBox="1">
                        <a:spLocks noChangeArrowheads="1"/>
                      </wps:cNvSpPr>
                      <wps:spPr bwMode="auto">
                        <a:xfrm>
                          <a:off x="0" y="0"/>
                          <a:ext cx="3867150" cy="396240"/>
                        </a:xfrm>
                        <a:prstGeom prst="rect">
                          <a:avLst/>
                        </a:prstGeom>
                        <a:solidFill>
                          <a:srgbClr val="FFFFFF"/>
                        </a:solidFill>
                        <a:ln>
                          <a:noFill/>
                        </a:ln>
                      </wps:spPr>
                      <wps:txbx>
                        <w:txbxContent>
                          <w:p w14:paraId="7B95CAA1">
                            <w:pPr>
                              <w:pStyle w:val="67"/>
                              <w:spacing w:line="0" w:lineRule="atLeast"/>
                              <w:jc w:val="distribute"/>
                              <w:rPr>
                                <w:rFonts w:ascii="华文中宋" w:hAnsi="华文中宋" w:eastAsia="华文中宋"/>
                                <w:spacing w:val="0"/>
                                <w:w w:val="110"/>
                                <w:sz w:val="44"/>
                                <w:szCs w:val="44"/>
                              </w:rPr>
                            </w:pPr>
                            <w:r>
                              <w:rPr>
                                <w:rFonts w:hint="eastAsia" w:ascii="华文中宋" w:hAnsi="华文中宋" w:eastAsia="华文中宋"/>
                                <w:spacing w:val="0"/>
                                <w:w w:val="110"/>
                                <w:sz w:val="44"/>
                                <w:szCs w:val="44"/>
                              </w:rPr>
                              <w:t>国家市场监督</w:t>
                            </w:r>
                            <w:r>
                              <w:rPr>
                                <w:rFonts w:ascii="华文中宋" w:hAnsi="华文中宋" w:eastAsia="华文中宋"/>
                                <w:spacing w:val="0"/>
                                <w:w w:val="110"/>
                                <w:sz w:val="44"/>
                                <w:szCs w:val="44"/>
                              </w:rPr>
                              <w:t>管理</w:t>
                            </w:r>
                            <w:r>
                              <w:rPr>
                                <w:rFonts w:hint="eastAsia" w:ascii="华文中宋" w:hAnsi="华文中宋" w:eastAsia="华文中宋"/>
                                <w:spacing w:val="0"/>
                                <w:w w:val="110"/>
                                <w:sz w:val="44"/>
                                <w:szCs w:val="44"/>
                              </w:rPr>
                              <w:t>总局</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57.75pt;margin-top:707.4pt;height:31.2pt;width:304.5pt;mso-position-horizontal-relative:margin;mso-position-vertical-relative:margin;z-index:251666432;mso-width-relative:page;mso-height-relative:page;" fillcolor="#FFFFFF" filled="t" stroked="f" coordsize="21600,21600" o:gfxdata="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bUw49gAAAANAQAADwAAAAAAAAAB&#10;ACAAAAAiAAAAZHJzL2Rvd25yZXYueG1sUEsBAhQAFAAAAAgAh07iQGPwB6UQAgAALAQAAA4AAAAA&#10;AAAAAQAgAAAAJwEAAGRycy9lMm9Eb2MueG1sUEsFBgAAAAAGAAYAWQEAAKkFAAAAAA==&#10;">
                <v:fill on="t" focussize="0,0"/>
                <v:stroke on="f"/>
                <v:imagedata o:title=""/>
                <o:lock v:ext="edit" aspectratio="f"/>
                <v:textbox inset="0mm,0mm,0mm,0mm">
                  <w:txbxContent>
                    <w:p w14:paraId="7B95CAA1">
                      <w:pPr>
                        <w:pStyle w:val="67"/>
                        <w:spacing w:line="0" w:lineRule="atLeast"/>
                        <w:jc w:val="distribute"/>
                        <w:rPr>
                          <w:rFonts w:ascii="华文中宋" w:hAnsi="华文中宋" w:eastAsia="华文中宋"/>
                          <w:spacing w:val="0"/>
                          <w:w w:val="110"/>
                          <w:sz w:val="44"/>
                          <w:szCs w:val="44"/>
                        </w:rPr>
                      </w:pPr>
                      <w:r>
                        <w:rPr>
                          <w:rFonts w:hint="eastAsia" w:ascii="华文中宋" w:hAnsi="华文中宋" w:eastAsia="华文中宋"/>
                          <w:spacing w:val="0"/>
                          <w:w w:val="110"/>
                          <w:sz w:val="44"/>
                          <w:szCs w:val="44"/>
                        </w:rPr>
                        <w:t>国家市场监督</w:t>
                      </w:r>
                      <w:r>
                        <w:rPr>
                          <w:rFonts w:ascii="华文中宋" w:hAnsi="华文中宋" w:eastAsia="华文中宋"/>
                          <w:spacing w:val="0"/>
                          <w:w w:val="110"/>
                          <w:sz w:val="44"/>
                          <w:szCs w:val="44"/>
                        </w:rPr>
                        <w:t>管理</w:t>
                      </w:r>
                      <w:r>
                        <w:rPr>
                          <w:rFonts w:hint="eastAsia" w:ascii="华文中宋" w:hAnsi="华文中宋" w:eastAsia="华文中宋"/>
                          <w:spacing w:val="0"/>
                          <w:w w:val="110"/>
                          <w:sz w:val="44"/>
                          <w:szCs w:val="44"/>
                        </w:rPr>
                        <w:t>总局</w:t>
                      </w:r>
                    </w:p>
                  </w:txbxContent>
                </v:textbox>
                <w10:anchorlock/>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8889365</wp:posOffset>
                </wp:positionV>
                <wp:extent cx="6121400" cy="0"/>
                <wp:effectExtent l="0" t="0" r="12700" b="19050"/>
                <wp:wrapNone/>
                <wp:docPr id="48" name="Line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Line 11" o:spid="_x0000_s1026" o:spt="20" style="position:absolute;left:0pt;margin-left:0pt;margin-top:699.95pt;height:0pt;width:482pt;z-index:251665408;mso-width-relative:page;mso-height-relative:page;" filled="f" stroked="t" coordsize="21600,21600" o:gfxdata="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DGB/vvXAAAACgEAAA8AAAAAAAAAAQAgAAAAIgAAAGRycy9k&#10;b3ducmV2LnhtbFBLAQIUABQAAAAIAIdO4kCh9MG3ygEAAKIDAAAOAAAAAAAAAAEAIAAAACYBAABk&#10;cnMvZTJvRG9jLnhtbFBLBQYAAAAABgAGAFkBAABiBQA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4746625</wp:posOffset>
                </wp:positionH>
                <wp:positionV relativeFrom="margin">
                  <wp:posOffset>9025890</wp:posOffset>
                </wp:positionV>
                <wp:extent cx="733425" cy="297180"/>
                <wp:effectExtent l="0" t="0" r="9525" b="7620"/>
                <wp:wrapNone/>
                <wp:docPr id="44" name="fmFrame7"/>
                <wp:cNvGraphicFramePr/>
                <a:graphic xmlns:a="http://schemas.openxmlformats.org/drawingml/2006/main">
                  <a:graphicData uri="http://schemas.microsoft.com/office/word/2010/wordprocessingShape">
                    <wps:wsp>
                      <wps:cNvSpPr txBox="1">
                        <a:spLocks noChangeArrowheads="1"/>
                      </wps:cNvSpPr>
                      <wps:spPr bwMode="auto">
                        <a:xfrm>
                          <a:off x="0" y="0"/>
                          <a:ext cx="733425" cy="297180"/>
                        </a:xfrm>
                        <a:prstGeom prst="rect">
                          <a:avLst/>
                        </a:prstGeom>
                        <a:solidFill>
                          <a:srgbClr val="FFFFFF"/>
                        </a:solidFill>
                        <a:ln>
                          <a:noFill/>
                        </a:ln>
                      </wps:spPr>
                      <wps:txbx>
                        <w:txbxContent>
                          <w:p w14:paraId="4D94E3E5">
                            <w:pPr>
                              <w:pStyle w:val="67"/>
                              <w:jc w:val="both"/>
                              <w:rPr>
                                <w:b w:val="0"/>
                                <w:sz w:val="28"/>
                                <w:szCs w:val="28"/>
                              </w:rPr>
                            </w:pPr>
                            <w:r>
                              <w:rPr>
                                <w:rStyle w:val="66"/>
                                <w:rFonts w:hint="eastAsia"/>
                                <w:b w:val="0"/>
                                <w:szCs w:val="28"/>
                              </w:rPr>
                              <w:t>发 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373.75pt;margin-top:710.7pt;height:23.4pt;width:57.75pt;mso-position-horizontal-relative:margin;mso-position-vertical-relative:margin;z-index:251663360;mso-width-relative:page;mso-height-relative:page;" fillcolor="#FFFFFF" filled="t" stroked="f" coordsize="21600,21600" o:gfxdata="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tKI2XbAAAADQEAAA8AAAAA&#10;AAAAAQAgAAAAIgAAAGRycy9kb3ducmV2LnhtbFBLAQIUABQAAAAIAIdO4kAGQa1qEQIAACsEAAAO&#10;AAAAAAAAAAEAIAAAACoBAABkcnMvZTJvRG9jLnhtbFBLBQYAAAAABgAGAFkBAACtBQAAAAA=&#10;">
                <v:fill on="t" focussize="0,0"/>
                <v:stroke on="f"/>
                <v:imagedata o:title=""/>
                <o:lock v:ext="edit" aspectratio="f"/>
                <v:textbox inset="0mm,0mm,0mm,0mm">
                  <w:txbxContent>
                    <w:p w14:paraId="4D94E3E5">
                      <w:pPr>
                        <w:pStyle w:val="67"/>
                        <w:jc w:val="both"/>
                        <w:rPr>
                          <w:b w:val="0"/>
                          <w:sz w:val="28"/>
                          <w:szCs w:val="28"/>
                        </w:rPr>
                      </w:pPr>
                      <w:r>
                        <w:rPr>
                          <w:rStyle w:val="66"/>
                          <w:rFonts w:hint="eastAsia"/>
                          <w:b w:val="0"/>
                          <w:szCs w:val="28"/>
                        </w:rPr>
                        <w:t>发 布</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4100830</wp:posOffset>
                </wp:positionH>
                <wp:positionV relativeFrom="margin">
                  <wp:posOffset>8563610</wp:posOffset>
                </wp:positionV>
                <wp:extent cx="2019300" cy="312420"/>
                <wp:effectExtent l="0" t="0" r="0" b="0"/>
                <wp:wrapNone/>
                <wp:docPr id="43"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2E073EF8">
                            <w:pPr>
                              <w:pStyle w:val="96"/>
                              <w:rPr>
                                <w:rFonts w:ascii="黑体" w:hAnsi="黑体"/>
                              </w:rPr>
                            </w:pPr>
                            <w:r>
                              <w:rPr>
                                <w:rFonts w:hint="eastAsia" w:ascii="黑体" w:hAnsi="黑体"/>
                              </w:rPr>
                              <w:t>20</w:t>
                            </w:r>
                            <w:r>
                              <w:rPr>
                                <w:rFonts w:ascii="黑体" w:hAnsi="黑体"/>
                              </w:rPr>
                              <w:t>2X</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22.9pt;margin-top:674.3pt;height:24.6pt;width:159pt;mso-position-horizontal-relative:margin;mso-position-vertical-relative:margin;z-index:251662336;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L9qtfaAAAADQEAAA8AAAAAAAAA&#10;AQAgAAAAIgAAAGRycy9kb3ducmV2LnhtbFBLAQIUABQAAAAIAIdO4kCP2EMUDwIAACwEAAAOAAAA&#10;AAAAAAEAIAAAACkBAABkcnMvZTJvRG9jLnhtbFBLBQYAAAAABgAGAFkBAACqBQAAAAA=&#10;">
                <v:fill on="t" focussize="0,0"/>
                <v:stroke on="f"/>
                <v:imagedata o:title=""/>
                <o:lock v:ext="edit" aspectratio="f"/>
                <v:textbox inset="0mm,0mm,0mm,0mm">
                  <w:txbxContent>
                    <w:p w14:paraId="2E073EF8">
                      <w:pPr>
                        <w:pStyle w:val="96"/>
                        <w:rPr>
                          <w:rFonts w:ascii="黑体" w:hAnsi="黑体"/>
                        </w:rPr>
                      </w:pPr>
                      <w:r>
                        <w:rPr>
                          <w:rFonts w:hint="eastAsia" w:ascii="黑体" w:hAnsi="黑体"/>
                        </w:rPr>
                        <w:t>20</w:t>
                      </w:r>
                      <w:r>
                        <w:rPr>
                          <w:rFonts w:ascii="黑体" w:hAnsi="黑体"/>
                        </w:rPr>
                        <w:t>2X</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实施</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8563610</wp:posOffset>
                </wp:positionV>
                <wp:extent cx="2019300" cy="312420"/>
                <wp:effectExtent l="0" t="0" r="0" b="0"/>
                <wp:wrapNone/>
                <wp:docPr id="32"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234CB526">
                            <w:pPr>
                              <w:pStyle w:val="68"/>
                              <w:rPr>
                                <w:rFonts w:ascii="黑体" w:hAnsi="黑体"/>
                              </w:rPr>
                            </w:pPr>
                            <w:r>
                              <w:rPr>
                                <w:rFonts w:hint="eastAsia" w:ascii="黑体" w:hAnsi="黑体"/>
                              </w:rPr>
                              <w:t>20</w:t>
                            </w:r>
                            <w:r>
                              <w:rPr>
                                <w:rFonts w:ascii="黑体" w:hAnsi="黑体"/>
                              </w:rPr>
                              <w:t>2X</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pt;margin-top:674.3pt;height:24.6pt;width:159pt;mso-position-horizontal-relative:margin;mso-position-vertical-relative:margin;z-index:251661312;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fNsqI2AAAAAoBAAAPAAAAAAAAAAEA&#10;IAAAACIAAABkcnMvZG93bnJldi54bWxQSwECFAAUAAAACACHTuJANyitXw8CAAAsBAAADgAAAAAA&#10;AAABACAAAAAnAQAAZHJzL2Uyb0RvYy54bWxQSwUGAAAAAAYABgBZAQAAqAUAAAAA&#10;">
                <v:fill on="t" focussize="0,0"/>
                <v:stroke on="f"/>
                <v:imagedata o:title=""/>
                <o:lock v:ext="edit" aspectratio="f"/>
                <v:textbox inset="0mm,0mm,0mm,0mm">
                  <w:txbxContent>
                    <w:p w14:paraId="234CB526">
                      <w:pPr>
                        <w:pStyle w:val="68"/>
                        <w:rPr>
                          <w:rFonts w:ascii="黑体" w:hAnsi="黑体"/>
                        </w:rPr>
                      </w:pPr>
                      <w:r>
                        <w:rPr>
                          <w:rFonts w:hint="eastAsia" w:ascii="黑体" w:hAnsi="黑体"/>
                        </w:rPr>
                        <w:t>20</w:t>
                      </w:r>
                      <w:r>
                        <w:rPr>
                          <w:rFonts w:ascii="黑体" w:hAnsi="黑体"/>
                        </w:rPr>
                        <w:t>2X</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发布</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3635375</wp:posOffset>
                </wp:positionV>
                <wp:extent cx="5969000" cy="4681220"/>
                <wp:effectExtent l="0" t="0" r="0" b="5080"/>
                <wp:wrapNone/>
                <wp:docPr id="20"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14D80DB2">
                            <w:pPr>
                              <w:pStyle w:val="72"/>
                              <w:rPr>
                                <w:rFonts w:hAnsi="黑体"/>
                                <w:bCs/>
                                <w:sz w:val="28"/>
                                <w:szCs w:val="28"/>
                                <w:lang w:val="nl-NL"/>
                              </w:rPr>
                            </w:pPr>
                            <w:r>
                              <w:rPr>
                                <w:rFonts w:hint="eastAsia"/>
                                <w:bCs/>
                                <w:color w:val="000000" w:themeColor="text1"/>
                                <w:szCs w:val="52"/>
                                <w14:textFill>
                                  <w14:solidFill>
                                    <w14:schemeClr w14:val="tx1"/>
                                  </w14:solidFill>
                                </w14:textFill>
                              </w:rPr>
                              <w:t>地热能开发取水计量技术规范</w:t>
                            </w:r>
                          </w:p>
                          <w:p w14:paraId="3F921A90">
                            <w:pPr>
                              <w:ind w:firstLine="0" w:firstLineChars="0"/>
                              <w:jc w:val="center"/>
                              <w:rPr>
                                <w:rFonts w:ascii="黑体" w:hAnsi="黑体" w:eastAsia="黑体" w:cs="黑体"/>
                                <w:b/>
                                <w:bCs/>
                                <w:sz w:val="28"/>
                                <w:szCs w:val="28"/>
                                <w:lang w:val="nl-NL"/>
                              </w:rPr>
                            </w:pPr>
                          </w:p>
                          <w:p w14:paraId="6311E94A">
                            <w:pPr>
                              <w:ind w:firstLine="0" w:firstLineChars="0"/>
                              <w:jc w:val="center"/>
                              <w:rPr>
                                <w:rFonts w:ascii="黑体" w:hAnsi="黑体" w:eastAsia="黑体" w:cs="黑体"/>
                                <w:b/>
                                <w:bCs/>
                                <w:sz w:val="32"/>
                                <w:szCs w:val="32"/>
                                <w:lang w:val="nl-NL"/>
                              </w:rPr>
                            </w:pPr>
                            <w:r>
                              <w:rPr>
                                <w:rFonts w:hint="eastAsia" w:ascii="黑体" w:hAnsi="黑体" w:eastAsia="黑体" w:cs="黑体"/>
                                <w:b/>
                                <w:bCs/>
                                <w:sz w:val="32"/>
                                <w:szCs w:val="32"/>
                                <w:lang w:val="nl-NL"/>
                              </w:rPr>
                              <w:t xml:space="preserve">Technical Specification for Measurement of </w:t>
                            </w:r>
                          </w:p>
                          <w:p w14:paraId="412FBA10">
                            <w:pPr>
                              <w:ind w:firstLine="0" w:firstLineChars="0"/>
                              <w:jc w:val="center"/>
                              <w:rPr>
                                <w:rFonts w:ascii="黑体" w:hAnsi="黑体" w:eastAsia="黑体" w:cs="黑体"/>
                                <w:b/>
                                <w:bCs/>
                                <w:sz w:val="32"/>
                                <w:szCs w:val="32"/>
                                <w:lang w:val="nl-NL"/>
                              </w:rPr>
                            </w:pPr>
                            <w:r>
                              <w:rPr>
                                <w:rFonts w:hint="eastAsia" w:ascii="黑体" w:hAnsi="黑体" w:eastAsia="黑体" w:cs="黑体"/>
                                <w:b/>
                                <w:bCs/>
                                <w:sz w:val="32"/>
                                <w:szCs w:val="32"/>
                                <w:lang w:val="nl-NL"/>
                              </w:rPr>
                              <w:t>Geothermal Energy Water Extraction</w:t>
                            </w:r>
                          </w:p>
                          <w:p w14:paraId="5F01CD27">
                            <w:pPr>
                              <w:pStyle w:val="2"/>
                              <w:ind w:right="48" w:firstLine="0" w:firstLineChars="0"/>
                              <w:jc w:val="center"/>
                              <w:rPr>
                                <w:rFonts w:ascii="黑体" w:eastAsia="黑体"/>
                                <w:sz w:val="36"/>
                                <w:szCs w:val="36"/>
                                <w:lang w:val="nl-NL"/>
                              </w:rPr>
                            </w:pPr>
                            <w:r>
                              <w:rPr>
                                <w:rFonts w:hint="eastAsia" w:ascii="黑体" w:eastAsia="黑体"/>
                                <w:sz w:val="36"/>
                                <w:szCs w:val="36"/>
                                <w:lang w:val="nl-NL"/>
                              </w:rPr>
                              <w:t>(</w:t>
                            </w:r>
                            <w:r>
                              <w:rPr>
                                <w:rFonts w:hint="eastAsia" w:ascii="黑体" w:eastAsia="黑体"/>
                                <w:sz w:val="36"/>
                                <w:szCs w:val="36"/>
                              </w:rPr>
                              <w:t>征求意见稿</w:t>
                            </w:r>
                            <w:r>
                              <w:rPr>
                                <w:rFonts w:hint="eastAsia" w:ascii="黑体" w:eastAsia="黑体"/>
                                <w:sz w:val="36"/>
                                <w:szCs w:val="36"/>
                                <w:lang w:val="nl-NL"/>
                              </w:rPr>
                              <w:t>)</w:t>
                            </w:r>
                          </w:p>
                          <w:p w14:paraId="63284D19">
                            <w:pPr>
                              <w:pStyle w:val="2"/>
                              <w:ind w:right="43" w:firstLine="480"/>
                              <w:rPr>
                                <w:rFonts w:ascii="黑体" w:eastAsia="黑体"/>
                                <w:sz w:val="24"/>
                                <w:szCs w:val="24"/>
                                <w:lang w:val="nl-NL"/>
                              </w:rPr>
                            </w:pPr>
                          </w:p>
                          <w:p w14:paraId="1C22A28F">
                            <w:pPr>
                              <w:pStyle w:val="2"/>
                              <w:ind w:right="-693" w:firstLine="0" w:firstLineChars="0"/>
                              <w:rPr>
                                <w:rFonts w:ascii="黑体" w:eastAsia="黑体"/>
                                <w:sz w:val="21"/>
                                <w:lang w:val="nl-NL"/>
                              </w:rPr>
                            </w:pPr>
                          </w:p>
                          <w:p w14:paraId="77C2FFB1">
                            <w:pPr>
                              <w:pStyle w:val="73"/>
                              <w:rPr>
                                <w:lang w:val="nl-NL"/>
                              </w:rPr>
                            </w:pPr>
                            <w:r>
                              <w:rPr>
                                <w:rFonts w:hint="eastAsia"/>
                                <w:lang w:val="nl-NL"/>
                              </w:rPr>
                              <w:t xml:space="preserve">   </w:t>
                            </w: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0288;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UV59x2AAAAAkBAAAPAAAAAAAAAAEA&#10;IAAAACIAAABkcnMvZG93bnJldi54bWxQSwECFAAUAAAACACHTuJAr6PXZg8CAAAtBAAADgAAAAAA&#10;AAABACAAAAAnAQAAZHJzL2Uyb0RvYy54bWxQSwUGAAAAAAYABgBZAQAAqAUAAAAA&#10;">
                <v:fill on="t" focussize="0,0"/>
                <v:stroke on="f"/>
                <v:imagedata o:title=""/>
                <o:lock v:ext="edit" aspectratio="f"/>
                <v:textbox inset="0mm,0mm,0mm,0mm">
                  <w:txbxContent>
                    <w:p w14:paraId="14D80DB2">
                      <w:pPr>
                        <w:pStyle w:val="72"/>
                        <w:rPr>
                          <w:rFonts w:hAnsi="黑体"/>
                          <w:bCs/>
                          <w:sz w:val="28"/>
                          <w:szCs w:val="28"/>
                          <w:lang w:val="nl-NL"/>
                        </w:rPr>
                      </w:pPr>
                      <w:r>
                        <w:rPr>
                          <w:rFonts w:hint="eastAsia"/>
                          <w:bCs/>
                          <w:color w:val="000000" w:themeColor="text1"/>
                          <w:szCs w:val="52"/>
                          <w14:textFill>
                            <w14:solidFill>
                              <w14:schemeClr w14:val="tx1"/>
                            </w14:solidFill>
                          </w14:textFill>
                        </w:rPr>
                        <w:t>地热能开发取水计量技术规范</w:t>
                      </w:r>
                    </w:p>
                    <w:p w14:paraId="3F921A90">
                      <w:pPr>
                        <w:ind w:firstLine="0" w:firstLineChars="0"/>
                        <w:jc w:val="center"/>
                        <w:rPr>
                          <w:rFonts w:ascii="黑体" w:hAnsi="黑体" w:eastAsia="黑体" w:cs="黑体"/>
                          <w:b/>
                          <w:bCs/>
                          <w:sz w:val="28"/>
                          <w:szCs w:val="28"/>
                          <w:lang w:val="nl-NL"/>
                        </w:rPr>
                      </w:pPr>
                    </w:p>
                    <w:p w14:paraId="6311E94A">
                      <w:pPr>
                        <w:ind w:firstLine="0" w:firstLineChars="0"/>
                        <w:jc w:val="center"/>
                        <w:rPr>
                          <w:rFonts w:ascii="黑体" w:hAnsi="黑体" w:eastAsia="黑体" w:cs="黑体"/>
                          <w:b/>
                          <w:bCs/>
                          <w:sz w:val="32"/>
                          <w:szCs w:val="32"/>
                          <w:lang w:val="nl-NL"/>
                        </w:rPr>
                      </w:pPr>
                      <w:r>
                        <w:rPr>
                          <w:rFonts w:hint="eastAsia" w:ascii="黑体" w:hAnsi="黑体" w:eastAsia="黑体" w:cs="黑体"/>
                          <w:b/>
                          <w:bCs/>
                          <w:sz w:val="32"/>
                          <w:szCs w:val="32"/>
                          <w:lang w:val="nl-NL"/>
                        </w:rPr>
                        <w:t xml:space="preserve">Technical Specification for Measurement of </w:t>
                      </w:r>
                    </w:p>
                    <w:p w14:paraId="412FBA10">
                      <w:pPr>
                        <w:ind w:firstLine="0" w:firstLineChars="0"/>
                        <w:jc w:val="center"/>
                        <w:rPr>
                          <w:rFonts w:ascii="黑体" w:hAnsi="黑体" w:eastAsia="黑体" w:cs="黑体"/>
                          <w:b/>
                          <w:bCs/>
                          <w:sz w:val="32"/>
                          <w:szCs w:val="32"/>
                          <w:lang w:val="nl-NL"/>
                        </w:rPr>
                      </w:pPr>
                      <w:r>
                        <w:rPr>
                          <w:rFonts w:hint="eastAsia" w:ascii="黑体" w:hAnsi="黑体" w:eastAsia="黑体" w:cs="黑体"/>
                          <w:b/>
                          <w:bCs/>
                          <w:sz w:val="32"/>
                          <w:szCs w:val="32"/>
                          <w:lang w:val="nl-NL"/>
                        </w:rPr>
                        <w:t>Geothermal Energy Water Extraction</w:t>
                      </w:r>
                    </w:p>
                    <w:p w14:paraId="5F01CD27">
                      <w:pPr>
                        <w:pStyle w:val="2"/>
                        <w:ind w:right="48" w:firstLine="0" w:firstLineChars="0"/>
                        <w:jc w:val="center"/>
                        <w:rPr>
                          <w:rFonts w:ascii="黑体" w:eastAsia="黑体"/>
                          <w:sz w:val="36"/>
                          <w:szCs w:val="36"/>
                          <w:lang w:val="nl-NL"/>
                        </w:rPr>
                      </w:pPr>
                      <w:r>
                        <w:rPr>
                          <w:rFonts w:hint="eastAsia" w:ascii="黑体" w:eastAsia="黑体"/>
                          <w:sz w:val="36"/>
                          <w:szCs w:val="36"/>
                          <w:lang w:val="nl-NL"/>
                        </w:rPr>
                        <w:t>(</w:t>
                      </w:r>
                      <w:r>
                        <w:rPr>
                          <w:rFonts w:hint="eastAsia" w:ascii="黑体" w:eastAsia="黑体"/>
                          <w:sz w:val="36"/>
                          <w:szCs w:val="36"/>
                        </w:rPr>
                        <w:t>征求意见稿</w:t>
                      </w:r>
                      <w:r>
                        <w:rPr>
                          <w:rFonts w:hint="eastAsia" w:ascii="黑体" w:eastAsia="黑体"/>
                          <w:sz w:val="36"/>
                          <w:szCs w:val="36"/>
                          <w:lang w:val="nl-NL"/>
                        </w:rPr>
                        <w:t>)</w:t>
                      </w:r>
                    </w:p>
                    <w:p w14:paraId="63284D19">
                      <w:pPr>
                        <w:pStyle w:val="2"/>
                        <w:ind w:right="43" w:firstLine="480"/>
                        <w:rPr>
                          <w:rFonts w:ascii="黑体" w:eastAsia="黑体"/>
                          <w:sz w:val="24"/>
                          <w:szCs w:val="24"/>
                          <w:lang w:val="nl-NL"/>
                        </w:rPr>
                      </w:pPr>
                    </w:p>
                    <w:p w14:paraId="1C22A28F">
                      <w:pPr>
                        <w:pStyle w:val="2"/>
                        <w:ind w:right="-693" w:firstLine="0" w:firstLineChars="0"/>
                        <w:rPr>
                          <w:rFonts w:ascii="黑体" w:eastAsia="黑体"/>
                          <w:sz w:val="21"/>
                          <w:lang w:val="nl-NL"/>
                        </w:rPr>
                      </w:pPr>
                    </w:p>
                    <w:p w14:paraId="77C2FFB1">
                      <w:pPr>
                        <w:pStyle w:val="73"/>
                        <w:rPr>
                          <w:lang w:val="nl-NL"/>
                        </w:rPr>
                      </w:pPr>
                      <w:r>
                        <w:rPr>
                          <w:rFonts w:hint="eastAsia"/>
                          <w:lang w:val="nl-NL"/>
                        </w:rPr>
                        <w:t xml:space="preserve">   </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1270</wp:posOffset>
                </wp:positionH>
                <wp:positionV relativeFrom="margin">
                  <wp:posOffset>1008380</wp:posOffset>
                </wp:positionV>
                <wp:extent cx="6120130" cy="476250"/>
                <wp:effectExtent l="0" t="0" r="0" b="0"/>
                <wp:wrapNone/>
                <wp:docPr id="15"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476250"/>
                        </a:xfrm>
                        <a:prstGeom prst="rect">
                          <a:avLst/>
                        </a:prstGeom>
                        <a:solidFill>
                          <a:srgbClr val="FFFFFF"/>
                        </a:solidFill>
                        <a:ln>
                          <a:noFill/>
                        </a:ln>
                      </wps:spPr>
                      <wps:txbx>
                        <w:txbxContent>
                          <w:p w14:paraId="168C024D">
                            <w:pPr>
                              <w:pStyle w:val="54"/>
                              <w:rPr>
                                <w:rFonts w:ascii="华文中宋" w:hAnsi="华文中宋" w:eastAsia="华文中宋"/>
                                <w:spacing w:val="0"/>
                                <w:w w:val="120"/>
                                <w:szCs w:val="52"/>
                              </w:rPr>
                            </w:pPr>
                            <w:r>
                              <w:rPr>
                                <w:rFonts w:hint="eastAsia" w:ascii="华文中宋" w:hAnsi="华文中宋" w:eastAsia="华文中宋"/>
                                <w:spacing w:val="0"/>
                                <w:w w:val="120"/>
                                <w:szCs w:val="52"/>
                              </w:rPr>
                              <w:t>中华人民共和国国家计量技术规范</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1pt;margin-top:79.4pt;height:37.5pt;width:481.9pt;mso-position-horizontal-relative:margin;mso-position-vertical-relative:margin;z-index:251659264;mso-width-relative:page;mso-height-relative:page;" fillcolor="#FFFFFF" filled="t" stroked="f" coordsize="21600,21600" o:gfxdata="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m7RvtcAAAAIAQAADwAAAAAAAAABACAA&#10;AAAiAAAAZHJzL2Rvd25yZXYueG1sUEsBAhQAFAAAAAgAh07iQHkpYj0OAgAALAQAAA4AAAAAAAAA&#10;AQAgAAAAJgEAAGRycy9lMm9Eb2MueG1sUEsFBgAAAAAGAAYAWQEAAKYFAAAAAA==&#10;">
                <v:fill on="t" focussize="0,0"/>
                <v:stroke on="f"/>
                <v:imagedata o:title=""/>
                <o:lock v:ext="edit" aspectratio="f"/>
                <v:textbox inset="0mm,0mm,0mm,0mm">
                  <w:txbxContent>
                    <w:p w14:paraId="168C024D">
                      <w:pPr>
                        <w:pStyle w:val="54"/>
                        <w:rPr>
                          <w:rFonts w:ascii="华文中宋" w:hAnsi="华文中宋" w:eastAsia="华文中宋"/>
                          <w:spacing w:val="0"/>
                          <w:w w:val="120"/>
                          <w:szCs w:val="52"/>
                        </w:rPr>
                      </w:pPr>
                      <w:r>
                        <w:rPr>
                          <w:rFonts w:hint="eastAsia" w:ascii="华文中宋" w:hAnsi="华文中宋" w:eastAsia="华文中宋"/>
                          <w:spacing w:val="0"/>
                          <w:w w:val="120"/>
                          <w:szCs w:val="52"/>
                        </w:rPr>
                        <w:t>中华人民共和国国家计量技术规范</w:t>
                      </w:r>
                    </w:p>
                  </w:txbxContent>
                </v:textbox>
                <w10:anchorlock/>
              </v:shape>
            </w:pict>
          </mc:Fallback>
        </mc:AlternateContent>
      </w:r>
      <w:r>
        <w:rPr>
          <w:rFonts w:hint="eastAsia"/>
        </w:rPr>
        <w:drawing>
          <wp:inline distT="0" distB="0" distL="0" distR="0">
            <wp:extent cx="1743075" cy="7524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743075" cy="752475"/>
                    </a:xfrm>
                    <a:prstGeom prst="rect">
                      <a:avLst/>
                    </a:prstGeom>
                    <a:noFill/>
                    <a:ln>
                      <a:noFill/>
                    </a:ln>
                  </pic:spPr>
                </pic:pic>
              </a:graphicData>
            </a:graphic>
          </wp:inline>
        </w:drawing>
      </w:r>
    </w:p>
    <w:p w14:paraId="6B11F419">
      <w:pPr>
        <w:ind w:firstLine="480"/>
      </w:pPr>
    </w:p>
    <w:p w14:paraId="2ACE5559">
      <w:pPr>
        <w:ind w:firstLine="480"/>
        <w:rPr>
          <w:color w:val="000000" w:themeColor="text1"/>
          <w14:textFill>
            <w14:solidFill>
              <w14:schemeClr w14:val="tx1"/>
            </w14:solidFill>
          </w14:textFill>
        </w:rPr>
      </w:pPr>
    </w:p>
    <w:p w14:paraId="48AD1152">
      <w:pPr>
        <w:ind w:firstLine="480"/>
        <w:rPr>
          <w:color w:val="000000" w:themeColor="text1"/>
          <w14:textFill>
            <w14:solidFill>
              <w14:schemeClr w14:val="tx1"/>
            </w14:solidFill>
          </w14:textFill>
        </w:rPr>
      </w:pPr>
    </w:p>
    <w:p w14:paraId="327E5666">
      <w:pPr>
        <w:pStyle w:val="70"/>
        <w:framePr w:w="0" w:hRule="auto" w:wrap="auto" w:vAnchor="margin" w:hAnchor="text" w:yAlign="inline"/>
        <w:rPr>
          <w:rFonts w:ascii="黑体" w:hAnsi="黑体" w:eastAsia="黑体" w:cs="黑体"/>
          <w:color w:val="000000" w:themeColor="text1"/>
          <w:lang w:val="de-DE"/>
          <w14:textFill>
            <w14:solidFill>
              <w14:schemeClr w14:val="tx1"/>
            </w14:solidFill>
          </w14:textFill>
        </w:rPr>
      </w:pPr>
      <w:bookmarkStart w:id="1" w:name="OLE_LINK1"/>
      <w:r>
        <w:rPr>
          <w:rFonts w:hint="eastAsia" w:ascii="黑体" w:hAnsi="黑体" w:eastAsia="黑体" w:cs="黑体"/>
          <w:bCs/>
          <w:color w:val="000000" w:themeColor="text1"/>
          <w:lang w:val="de-DE"/>
          <w14:textFill>
            <w14:solidFill>
              <w14:schemeClr w14:val="tx1"/>
            </w14:solidFill>
          </w14:textFill>
        </w:rPr>
        <w:t>JJF</w:t>
      </w:r>
      <w:r>
        <w:rPr>
          <w:rFonts w:hint="eastAsia" w:ascii="黑体" w:hAnsi="黑体" w:eastAsia="黑体" w:cs="黑体"/>
          <w:b/>
          <w:color w:val="000000" w:themeColor="text1"/>
          <w:lang w:val="de-DE"/>
          <w14:textFill>
            <w14:solidFill>
              <w14:schemeClr w14:val="tx1"/>
            </w14:solidFill>
          </w14:textFill>
        </w:rPr>
        <w:t xml:space="preserve"> </w:t>
      </w:r>
      <w:r>
        <w:rPr>
          <w:rFonts w:hint="eastAsia" w:ascii="黑体" w:hAnsi="黑体" w:eastAsia="黑体" w:cs="黑体"/>
          <w:color w:val="000000" w:themeColor="text1"/>
          <w:lang w:val="de-DE"/>
          <w14:textFill>
            <w14:solidFill>
              <w14:schemeClr w14:val="tx1"/>
            </w14:solidFill>
          </w14:textFill>
        </w:rPr>
        <w:t>XXXX-XXXX</w:t>
      </w:r>
      <w:bookmarkEnd w:id="1"/>
    </w:p>
    <w:p w14:paraId="33C55834">
      <w:pPr>
        <w:ind w:firstLine="480"/>
        <w:rPr>
          <w:color w:val="000000" w:themeColor="text1"/>
          <w14:textFill>
            <w14:solidFill>
              <w14:schemeClr w14:val="tx1"/>
            </w14:solidFill>
          </w14:textFill>
        </w:rPr>
      </w:pPr>
    </w:p>
    <w:p w14:paraId="34D591DE">
      <w:pPr>
        <w:ind w:firstLine="48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19050</wp:posOffset>
                </wp:positionH>
                <wp:positionV relativeFrom="paragraph">
                  <wp:posOffset>26035</wp:posOffset>
                </wp:positionV>
                <wp:extent cx="6121400" cy="0"/>
                <wp:effectExtent l="0" t="0" r="12700" b="19050"/>
                <wp:wrapNone/>
                <wp:docPr id="2" name="Line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Line 10" o:spid="_x0000_s1026" o:spt="20" style="position:absolute;left:0pt;margin-left:1.5pt;margin-top:2.05pt;height:0pt;width:482pt;z-index:251664384;mso-width-relative:page;mso-height-relative:page;" filled="f" stroked="t" coordsize="21600,21600" o:gfxdata="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caTktQAAAAFAQAADwAAAAAAAAABACAAAAAiAAAAZHJzL2Rvd25y&#10;ZXYueG1sUEsBAhQAFAAAAAgAh07iQNIB4azJAQAAoQMAAA4AAAAAAAAAAQAgAAAAIwEAAGRycy9l&#10;Mm9Eb2MueG1sUEsFBgAAAAAGAAYAWQEAAF4FAAAAAA==&#10;">
                <v:fill on="f" focussize="0,0"/>
                <v:stroke weight="1pt" color="#080000" joinstyle="round"/>
                <v:imagedata o:title=""/>
                <o:lock v:ext="edit" aspectratio="f"/>
              </v:line>
            </w:pict>
          </mc:Fallback>
        </mc:AlternateContent>
      </w:r>
      <w:r>
        <w:rPr>
          <w:color w:val="000000" w:themeColor="text1"/>
          <w14:textFill>
            <w14:solidFill>
              <w14:schemeClr w14:val="tx1"/>
            </w14:solidFill>
          </w14:textFill>
        </w:rPr>
        <w:tab/>
      </w:r>
    </w:p>
    <w:p w14:paraId="0049B65D">
      <w:pPr>
        <w:ind w:firstLine="480"/>
        <w:rPr>
          <w:color w:val="000000" w:themeColor="text1"/>
          <w14:textFill>
            <w14:solidFill>
              <w14:schemeClr w14:val="tx1"/>
            </w14:solidFill>
          </w14:textFill>
        </w:rPr>
      </w:pPr>
    </w:p>
    <w:p w14:paraId="26E5B08E">
      <w:pPr>
        <w:ind w:firstLine="480"/>
        <w:rPr>
          <w:color w:val="000000" w:themeColor="text1"/>
          <w14:textFill>
            <w14:solidFill>
              <w14:schemeClr w14:val="tx1"/>
            </w14:solidFill>
          </w14:textFill>
        </w:rPr>
      </w:pPr>
    </w:p>
    <w:p w14:paraId="54B2F5DA">
      <w:pPr>
        <w:ind w:firstLine="480"/>
        <w:rPr>
          <w:color w:val="000000" w:themeColor="text1"/>
          <w14:textFill>
            <w14:solidFill>
              <w14:schemeClr w14:val="tx1"/>
            </w14:solidFill>
          </w14:textFill>
        </w:rPr>
      </w:pPr>
    </w:p>
    <w:p w14:paraId="708E923F">
      <w:pPr>
        <w:ind w:firstLine="480"/>
        <w:rPr>
          <w:color w:val="000000" w:themeColor="text1"/>
          <w14:textFill>
            <w14:solidFill>
              <w14:schemeClr w14:val="tx1"/>
            </w14:solidFill>
          </w14:textFill>
        </w:rPr>
      </w:pPr>
    </w:p>
    <w:p w14:paraId="288D63DD">
      <w:pPr>
        <w:ind w:firstLine="480"/>
        <w:rPr>
          <w:color w:val="000000" w:themeColor="text1"/>
          <w14:textFill>
            <w14:solidFill>
              <w14:schemeClr w14:val="tx1"/>
            </w14:solidFill>
          </w14:textFill>
        </w:rPr>
      </w:pPr>
    </w:p>
    <w:p w14:paraId="533CDB31">
      <w:pPr>
        <w:ind w:firstLine="480"/>
        <w:rPr>
          <w:color w:val="000000" w:themeColor="text1"/>
          <w14:textFill>
            <w14:solidFill>
              <w14:schemeClr w14:val="tx1"/>
            </w14:solidFill>
          </w14:textFill>
        </w:rPr>
      </w:pPr>
    </w:p>
    <w:p w14:paraId="60B1D2B2">
      <w:pPr>
        <w:ind w:firstLine="480"/>
        <w:rPr>
          <w:color w:val="000000" w:themeColor="text1"/>
          <w14:textFill>
            <w14:solidFill>
              <w14:schemeClr w14:val="tx1"/>
            </w14:solidFill>
          </w14:textFill>
        </w:rPr>
      </w:pPr>
    </w:p>
    <w:p w14:paraId="20ECE616">
      <w:pPr>
        <w:ind w:firstLine="480"/>
        <w:rPr>
          <w:color w:val="000000" w:themeColor="text1"/>
          <w14:textFill>
            <w14:solidFill>
              <w14:schemeClr w14:val="tx1"/>
            </w14:solidFill>
          </w14:textFill>
        </w:rPr>
      </w:pPr>
    </w:p>
    <w:p w14:paraId="3B43914A">
      <w:pPr>
        <w:ind w:firstLine="480"/>
        <w:rPr>
          <w:color w:val="000000" w:themeColor="text1"/>
          <w14:textFill>
            <w14:solidFill>
              <w14:schemeClr w14:val="tx1"/>
            </w14:solidFill>
          </w14:textFill>
        </w:rPr>
      </w:pPr>
    </w:p>
    <w:p w14:paraId="2A299FAC">
      <w:pPr>
        <w:ind w:firstLine="480"/>
        <w:rPr>
          <w:color w:val="000000" w:themeColor="text1"/>
          <w14:textFill>
            <w14:solidFill>
              <w14:schemeClr w14:val="tx1"/>
            </w14:solidFill>
          </w14:textFill>
        </w:rPr>
      </w:pPr>
    </w:p>
    <w:p w14:paraId="19DF5085">
      <w:pPr>
        <w:ind w:firstLine="480"/>
        <w:rPr>
          <w:color w:val="000000" w:themeColor="text1"/>
          <w14:textFill>
            <w14:solidFill>
              <w14:schemeClr w14:val="tx1"/>
            </w14:solidFill>
          </w14:textFill>
        </w:rPr>
      </w:pPr>
    </w:p>
    <w:p w14:paraId="2720B949">
      <w:pPr>
        <w:ind w:firstLine="480"/>
        <w:rPr>
          <w:color w:val="000000" w:themeColor="text1"/>
          <w14:textFill>
            <w14:solidFill>
              <w14:schemeClr w14:val="tx1"/>
            </w14:solidFill>
          </w14:textFill>
        </w:rPr>
      </w:pPr>
    </w:p>
    <w:p w14:paraId="2D70FD7D">
      <w:pPr>
        <w:ind w:firstLine="480"/>
        <w:rPr>
          <w:color w:val="000000" w:themeColor="text1"/>
          <w14:textFill>
            <w14:solidFill>
              <w14:schemeClr w14:val="tx1"/>
            </w14:solidFill>
          </w14:textFill>
        </w:rPr>
      </w:pPr>
    </w:p>
    <w:p w14:paraId="62B96153">
      <w:pPr>
        <w:ind w:firstLine="480"/>
        <w:rPr>
          <w:color w:val="000000" w:themeColor="text1"/>
          <w14:textFill>
            <w14:solidFill>
              <w14:schemeClr w14:val="tx1"/>
            </w14:solidFill>
          </w14:textFill>
        </w:rPr>
      </w:pPr>
    </w:p>
    <w:p w14:paraId="7CD7A0D7">
      <w:pPr>
        <w:ind w:firstLine="480"/>
        <w:rPr>
          <w:color w:val="000000" w:themeColor="text1"/>
          <w14:textFill>
            <w14:solidFill>
              <w14:schemeClr w14:val="tx1"/>
            </w14:solidFill>
          </w14:textFill>
        </w:rPr>
      </w:pPr>
    </w:p>
    <w:p w14:paraId="77424353">
      <w:pPr>
        <w:ind w:firstLine="480"/>
        <w:rPr>
          <w:color w:val="000000" w:themeColor="text1"/>
          <w14:textFill>
            <w14:solidFill>
              <w14:schemeClr w14:val="tx1"/>
            </w14:solidFill>
          </w14:textFill>
        </w:rPr>
      </w:pPr>
    </w:p>
    <w:p w14:paraId="441DC4A8">
      <w:pPr>
        <w:ind w:firstLine="480"/>
        <w:rPr>
          <w:color w:val="000000" w:themeColor="text1"/>
          <w14:textFill>
            <w14:solidFill>
              <w14:schemeClr w14:val="tx1"/>
            </w14:solidFill>
          </w14:textFill>
        </w:rPr>
      </w:pPr>
    </w:p>
    <w:p w14:paraId="450E4476">
      <w:pPr>
        <w:ind w:firstLine="480"/>
        <w:rPr>
          <w:color w:val="000000" w:themeColor="text1"/>
          <w14:textFill>
            <w14:solidFill>
              <w14:schemeClr w14:val="tx1"/>
            </w14:solidFill>
          </w14:textFill>
        </w:rPr>
      </w:pPr>
    </w:p>
    <w:p w14:paraId="4F653E21">
      <w:pPr>
        <w:ind w:firstLine="480"/>
        <w:rPr>
          <w:color w:val="000000" w:themeColor="text1"/>
          <w14:textFill>
            <w14:solidFill>
              <w14:schemeClr w14:val="tx1"/>
            </w14:solidFill>
          </w14:textFill>
        </w:rPr>
      </w:pPr>
    </w:p>
    <w:p w14:paraId="7A0D5AF7">
      <w:pPr>
        <w:ind w:firstLine="480"/>
        <w:rPr>
          <w:color w:val="000000" w:themeColor="text1"/>
          <w14:textFill>
            <w14:solidFill>
              <w14:schemeClr w14:val="tx1"/>
            </w14:solidFill>
          </w14:textFill>
        </w:rPr>
      </w:pPr>
    </w:p>
    <w:p w14:paraId="6D67B3E8">
      <w:pPr>
        <w:ind w:firstLine="480"/>
        <w:rPr>
          <w:color w:val="000000" w:themeColor="text1"/>
          <w14:textFill>
            <w14:solidFill>
              <w14:schemeClr w14:val="tx1"/>
            </w14:solidFill>
          </w14:textFill>
        </w:rPr>
      </w:pPr>
    </w:p>
    <w:p w14:paraId="3E6DC6FD">
      <w:pPr>
        <w:ind w:firstLine="480"/>
        <w:rPr>
          <w:color w:val="000000" w:themeColor="text1"/>
          <w14:textFill>
            <w14:solidFill>
              <w14:schemeClr w14:val="tx1"/>
            </w14:solidFill>
          </w14:textFill>
        </w:rPr>
      </w:pPr>
    </w:p>
    <w:p w14:paraId="1477AD8E">
      <w:pPr>
        <w:ind w:firstLine="480"/>
        <w:rPr>
          <w:color w:val="000000" w:themeColor="text1"/>
          <w14:textFill>
            <w14:solidFill>
              <w14:schemeClr w14:val="tx1"/>
            </w14:solidFill>
          </w14:textFill>
        </w:rPr>
      </w:pPr>
    </w:p>
    <w:p w14:paraId="4E49EBAA">
      <w:pPr>
        <w:ind w:firstLine="480"/>
        <w:rPr>
          <w:color w:val="000000" w:themeColor="text1"/>
          <w14:textFill>
            <w14:solidFill>
              <w14:schemeClr w14:val="tx1"/>
            </w14:solidFill>
          </w14:textFill>
        </w:rPr>
      </w:pPr>
    </w:p>
    <w:p w14:paraId="04E2B2C0">
      <w:pPr>
        <w:ind w:firstLine="480"/>
        <w:rPr>
          <w:color w:val="000000" w:themeColor="text1"/>
          <w14:textFill>
            <w14:solidFill>
              <w14:schemeClr w14:val="tx1"/>
            </w14:solidFill>
          </w14:textFill>
        </w:rPr>
      </w:pPr>
    </w:p>
    <w:p w14:paraId="07F02900">
      <w:pPr>
        <w:ind w:firstLine="480"/>
        <w:rPr>
          <w:color w:val="000000" w:themeColor="text1"/>
          <w14:textFill>
            <w14:solidFill>
              <w14:schemeClr w14:val="tx1"/>
            </w14:solidFill>
          </w14:textFill>
        </w:rPr>
      </w:pPr>
    </w:p>
    <w:p w14:paraId="23618FC9">
      <w:pPr>
        <w:ind w:firstLine="480"/>
        <w:rPr>
          <w:color w:val="000000" w:themeColor="text1"/>
          <w14:textFill>
            <w14:solidFill>
              <w14:schemeClr w14:val="tx1"/>
            </w14:solidFill>
          </w14:textFill>
        </w:rPr>
      </w:pPr>
    </w:p>
    <w:p w14:paraId="70D5E0FE">
      <w:pPr>
        <w:ind w:firstLine="480"/>
        <w:rPr>
          <w:color w:val="000000" w:themeColor="text1"/>
          <w14:textFill>
            <w14:solidFill>
              <w14:schemeClr w14:val="tx1"/>
            </w14:solidFill>
          </w14:textFill>
        </w:rPr>
      </w:pPr>
    </w:p>
    <w:p w14:paraId="58255B58">
      <w:pPr>
        <w:ind w:firstLine="480"/>
        <w:rPr>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7" w:h="16839"/>
          <w:pgMar w:top="567" w:right="851" w:bottom="1361" w:left="1418" w:header="0" w:footer="0" w:gutter="0"/>
          <w:paperSrc w:first="260" w:other="260"/>
          <w:pgNumType w:start="1"/>
          <w:cols w:space="425" w:num="1"/>
          <w:titlePg/>
          <w:docGrid w:type="lines" w:linePitch="326" w:charSpace="0"/>
        </w:sectPr>
      </w:pPr>
    </w:p>
    <w:bookmarkEnd w:id="0"/>
    <w:p w14:paraId="2C2E2E8A">
      <w:pPr>
        <w:ind w:firstLine="0" w:firstLineChars="0"/>
        <w:rPr>
          <w:color w:val="000000" w:themeColor="text1"/>
          <w14:textFill>
            <w14:solidFill>
              <w14:schemeClr w14:val="tx1"/>
            </w14:solidFill>
          </w14:textFill>
        </w:rPr>
      </w:pPr>
      <w:bookmarkStart w:id="2" w:name="SectionMark1"/>
    </w:p>
    <w:p w14:paraId="02BC295F">
      <w:pPr>
        <w:ind w:firstLine="0" w:firstLineChars="0"/>
        <w:jc w:val="left"/>
        <w:rPr>
          <w:rFonts w:ascii="黑体" w:hAnsi="黑体" w:eastAsia="黑体"/>
          <w:color w:val="000000" w:themeColor="text1"/>
          <w14:textFill>
            <w14:solidFill>
              <w14:schemeClr w14:val="tx1"/>
            </w14:solidFill>
          </w14:textFill>
        </w:rPr>
      </w:pPr>
      <w:r>
        <w:rPr>
          <w:rFonts w:ascii="黑体" w:hAnsi="黑体" w:eastAsia="黑体" w:cs="黑体"/>
          <w:color w:val="000000" w:themeColor="text1"/>
          <w:sz w:val="28"/>
          <w14:textFill>
            <w14:solidFill>
              <w14:schemeClr w14:val="tx1"/>
            </w14:solidFill>
          </w14:textFill>
        </w:rPr>
        <mc:AlternateContent>
          <mc:Choice Requires="wps">
            <w:drawing>
              <wp:anchor distT="45720" distB="45720" distL="114300" distR="114300" simplePos="0" relativeHeight="251668480" behindDoc="0" locked="0" layoutInCell="1" allowOverlap="1">
                <wp:simplePos x="0" y="0"/>
                <wp:positionH relativeFrom="column">
                  <wp:posOffset>4659630</wp:posOffset>
                </wp:positionH>
                <wp:positionV relativeFrom="paragraph">
                  <wp:posOffset>287020</wp:posOffset>
                </wp:positionV>
                <wp:extent cx="1296670" cy="765175"/>
                <wp:effectExtent l="0" t="0" r="17780" b="1587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296670" cy="765175"/>
                        </a:xfrm>
                        <a:prstGeom prst="rect">
                          <a:avLst/>
                        </a:prstGeom>
                        <a:solidFill>
                          <a:srgbClr val="FFFFFF"/>
                        </a:solidFill>
                        <a:ln w="12700">
                          <a:solidFill>
                            <a:srgbClr val="000000"/>
                          </a:solidFill>
                          <a:prstDash val="sysDot"/>
                          <a:miter lim="800000"/>
                        </a:ln>
                      </wps:spPr>
                      <wps:txbx>
                        <w:txbxContent>
                          <w:p w14:paraId="1DE2CB9D">
                            <w:pPr>
                              <w:ind w:firstLine="0" w:firstLineChars="0"/>
                              <w:jc w:val="center"/>
                            </w:pPr>
                            <w:r>
                              <w:rPr>
                                <w:rFonts w:hint="eastAsia" w:ascii="黑体" w:hAnsi="黑体" w:eastAsia="黑体" w:cs="黑体"/>
                                <w:bCs/>
                                <w:color w:val="000000" w:themeColor="text1"/>
                                <w:lang w:val="de-DE"/>
                                <w14:textFill>
                                  <w14:solidFill>
                                    <w14:schemeClr w14:val="tx1"/>
                                  </w14:solidFill>
                                </w14:textFill>
                              </w:rPr>
                              <w:t>JJF</w:t>
                            </w:r>
                            <w:r>
                              <w:rPr>
                                <w:rFonts w:hint="eastAsia" w:ascii="黑体" w:hAnsi="黑体" w:eastAsia="黑体" w:cs="黑体"/>
                                <w:b/>
                                <w:color w:val="000000" w:themeColor="text1"/>
                                <w:lang w:val="de-DE"/>
                                <w14:textFill>
                                  <w14:solidFill>
                                    <w14:schemeClr w14:val="tx1"/>
                                  </w14:solidFill>
                                </w14:textFill>
                              </w:rPr>
                              <w:t xml:space="preserve"> </w:t>
                            </w:r>
                            <w:r>
                              <w:rPr>
                                <w:rFonts w:hint="eastAsia" w:ascii="黑体" w:hAnsi="黑体" w:eastAsia="黑体" w:cs="黑体"/>
                                <w:color w:val="000000" w:themeColor="text1"/>
                                <w:lang w:val="de-DE"/>
                                <w14:textFill>
                                  <w14:solidFill>
                                    <w14:schemeClr w14:val="tx1"/>
                                  </w14:solidFill>
                                </w14:textFill>
                              </w:rPr>
                              <w:t>XXXX-XXXX</w:t>
                            </w:r>
                          </w:p>
                        </w:txbxContent>
                      </wps:txbx>
                      <wps:bodyPr rot="0" vert="horz" wrap="square" lIns="91440" tIns="45720" rIns="91440" bIns="45720" anchor="ctr" anchorCtr="0">
                        <a:noAutofit/>
                      </wps:bodyPr>
                    </wps:wsp>
                  </a:graphicData>
                </a:graphic>
              </wp:anchor>
            </w:drawing>
          </mc:Choice>
          <mc:Fallback>
            <w:pict>
              <v:shape id="文本框 2" o:spid="_x0000_s1026" o:spt="202" type="#_x0000_t202" style="position:absolute;left:0pt;margin-left:366.9pt;margin-top:22.6pt;height:60.25pt;width:102.1pt;mso-wrap-distance-bottom:3.6pt;mso-wrap-distance-left:9pt;mso-wrap-distance-right:9pt;mso-wrap-distance-top:3.6pt;z-index:251668480;v-text-anchor:middle;mso-width-relative:page;mso-height-relative:page;" fillcolor="#FFFFFF" filled="t" stroked="t" coordsize="21600,21600" o:gfxdata="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sY7HU2QAAAAoBAAAPAAAAAAAA&#10;AAEAIAAAACIAAABkcnMvZG93bnJldi54bWxQSwECFAAUAAAACACHTuJANEtE6EoCAACaBAAADgAA&#10;AAAAAAABACAAAAAoAQAAZHJzL2Uyb0RvYy54bWxQSwUGAAAAAAYABgBZAQAA5AUAAAAA&#10;">
                <v:fill on="t" focussize="0,0"/>
                <v:stroke weight="1pt" color="#000000" miterlimit="8" joinstyle="miter" dashstyle="1 1"/>
                <v:imagedata o:title=""/>
                <o:lock v:ext="edit" aspectratio="f"/>
                <v:textbox>
                  <w:txbxContent>
                    <w:p w14:paraId="1DE2CB9D">
                      <w:pPr>
                        <w:ind w:firstLine="0" w:firstLineChars="0"/>
                        <w:jc w:val="center"/>
                      </w:pPr>
                      <w:r>
                        <w:rPr>
                          <w:rFonts w:hint="eastAsia" w:ascii="黑体" w:hAnsi="黑体" w:eastAsia="黑体" w:cs="黑体"/>
                          <w:bCs/>
                          <w:color w:val="000000" w:themeColor="text1"/>
                          <w:lang w:val="de-DE"/>
                          <w14:textFill>
                            <w14:solidFill>
                              <w14:schemeClr w14:val="tx1"/>
                            </w14:solidFill>
                          </w14:textFill>
                        </w:rPr>
                        <w:t>JJF</w:t>
                      </w:r>
                      <w:r>
                        <w:rPr>
                          <w:rFonts w:hint="eastAsia" w:ascii="黑体" w:hAnsi="黑体" w:eastAsia="黑体" w:cs="黑体"/>
                          <w:b/>
                          <w:color w:val="000000" w:themeColor="text1"/>
                          <w:lang w:val="de-DE"/>
                          <w14:textFill>
                            <w14:solidFill>
                              <w14:schemeClr w14:val="tx1"/>
                            </w14:solidFill>
                          </w14:textFill>
                        </w:rPr>
                        <w:t xml:space="preserve"> </w:t>
                      </w:r>
                      <w:r>
                        <w:rPr>
                          <w:rFonts w:hint="eastAsia" w:ascii="黑体" w:hAnsi="黑体" w:eastAsia="黑体" w:cs="黑体"/>
                          <w:color w:val="000000" w:themeColor="text1"/>
                          <w:lang w:val="de-DE"/>
                          <w14:textFill>
                            <w14:solidFill>
                              <w14:schemeClr w14:val="tx1"/>
                            </w14:solidFill>
                          </w14:textFill>
                        </w:rPr>
                        <w:t>XXXX-XXXX</w:t>
                      </w:r>
                    </w:p>
                  </w:txbxContent>
                </v:textbox>
                <w10:wrap type="square"/>
              </v:shape>
            </w:pict>
          </mc:Fallback>
        </mc:AlternateContent>
      </w:r>
      <w:r>
        <w:rPr>
          <w:rFonts w:hint="eastAsia" w:ascii="黑体" w:eastAsia="黑体"/>
          <w:color w:val="000000" w:themeColor="text1"/>
          <w:sz w:val="44"/>
          <w:szCs w:val="44"/>
          <w14:textFill>
            <w14:solidFill>
              <w14:schemeClr w14:val="tx1"/>
            </w14:solidFill>
          </w14:textFill>
        </w:rPr>
        <w:t>地热能开发取水计量技术规范</w:t>
      </w:r>
    </w:p>
    <w:p w14:paraId="078BCEB2">
      <w:pPr>
        <w:ind w:firstLine="0" w:firstLineChars="0"/>
        <w:jc w:val="left"/>
        <w:rPr>
          <w:rFonts w:ascii="黑体" w:hAnsi="黑体" w:eastAsia="黑体" w:cs="黑体"/>
          <w:color w:val="000000" w:themeColor="text1"/>
          <w:sz w:val="28"/>
          <w14:textFill>
            <w14:solidFill>
              <w14:schemeClr w14:val="tx1"/>
            </w14:solidFill>
          </w14:textFill>
        </w:rPr>
      </w:pPr>
      <w:r>
        <w:rPr>
          <w:rFonts w:hint="eastAsia" w:ascii="黑体" w:hAnsi="黑体" w:eastAsia="黑体" w:cs="黑体"/>
          <w:color w:val="000000" w:themeColor="text1"/>
          <w:sz w:val="28"/>
          <w14:textFill>
            <w14:solidFill>
              <w14:schemeClr w14:val="tx1"/>
            </w14:solidFill>
          </w14:textFill>
        </w:rPr>
        <w:t xml:space="preserve">Technical Specification for Measurement of </w:t>
      </w:r>
    </w:p>
    <w:p w14:paraId="19854A73">
      <w:pPr>
        <w:ind w:firstLine="0" w:firstLineChars="0"/>
        <w:jc w:val="left"/>
        <w:rPr>
          <w:rFonts w:eastAsia="黑体"/>
          <w:color w:val="000000" w:themeColor="text1"/>
          <w:sz w:val="28"/>
          <w14:textFill>
            <w14:solidFill>
              <w14:schemeClr w14:val="tx1"/>
            </w14:solidFill>
          </w14:textFill>
        </w:rPr>
      </w:pPr>
      <w:r>
        <w:rPr>
          <w:rFonts w:hint="eastAsia" w:ascii="黑体" w:hAnsi="黑体" w:eastAsia="黑体" w:cs="黑体"/>
          <w:color w:val="000000" w:themeColor="text1"/>
          <w:sz w:val="28"/>
          <w14:textFill>
            <w14:solidFill>
              <w14:schemeClr w14:val="tx1"/>
            </w14:solidFill>
          </w14:textFill>
        </w:rPr>
        <w:t>Geothermal Energy Water Extraction</w:t>
      </w:r>
    </w:p>
    <w:p w14:paraId="2985E8B3">
      <w:pPr>
        <w:ind w:firstLine="560"/>
        <w:rPr>
          <w:rFonts w:eastAsia="黑体"/>
          <w:color w:val="000000" w:themeColor="text1"/>
          <w:sz w:val="28"/>
          <w14:textFill>
            <w14:solidFill>
              <w14:schemeClr w14:val="tx1"/>
            </w14:solidFill>
          </w14:textFill>
        </w:rPr>
      </w:pPr>
      <w:r>
        <w:rPr>
          <w:rFonts w:eastAsia="黑体"/>
          <w:color w:val="000000" w:themeColor="text1"/>
          <w:sz w:val="28"/>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margin">
                  <wp:posOffset>0</wp:posOffset>
                </wp:positionH>
                <wp:positionV relativeFrom="page">
                  <wp:posOffset>2825750</wp:posOffset>
                </wp:positionV>
                <wp:extent cx="5932170" cy="0"/>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59321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0pt;margin-top:222.5pt;height:0pt;width:467.1pt;mso-position-horizontal-relative:margin;mso-position-vertical-relative:page;z-index:251667456;mso-width-relative:page;mso-height-relative:page;" filled="f" stroked="t" coordsize="21600,21600" o:gfxdata="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6LQJNUAAAAIAQAADwAAAAAAAAABACAAAAAiAAAAZHJzL2Rvd25yZXYueG1sUEsB&#10;AhQAFAAAAAgAh07iQBvq3nL4AQAA3QMAAA4AAAAAAAAAAQAgAAAAJAEAAGRycy9lMm9Eb2MueG1s&#10;UEsFBgAAAAAGAAYAWQEAAI4FAAAAAA==&#10;">
                <v:fill on="f" focussize="0,0"/>
                <v:stroke color="#000000 [3200]" joinstyle="round"/>
                <v:imagedata o:title=""/>
                <o:lock v:ext="edit" aspectratio="f"/>
              </v:line>
            </w:pict>
          </mc:Fallback>
        </mc:AlternateContent>
      </w:r>
    </w:p>
    <w:p w14:paraId="113CD7D6">
      <w:pPr>
        <w:ind w:firstLine="498" w:firstLineChars="166"/>
        <w:rPr>
          <w:rFonts w:ascii="黑体" w:eastAsia="黑体"/>
          <w:color w:val="000000" w:themeColor="text1"/>
          <w:spacing w:val="10"/>
          <w:sz w:val="28"/>
          <w14:textFill>
            <w14:solidFill>
              <w14:schemeClr w14:val="tx1"/>
            </w14:solidFill>
          </w14:textFill>
        </w:rPr>
      </w:pPr>
      <w:bookmarkStart w:id="3" w:name="_Toc437954932"/>
      <w:bookmarkStart w:id="4" w:name="_Toc440033558"/>
      <w:bookmarkStart w:id="5" w:name="_Toc446589564"/>
      <w:bookmarkStart w:id="6" w:name="_Toc442170294"/>
      <w:bookmarkStart w:id="7" w:name="_Toc241380366"/>
      <w:bookmarkStart w:id="8" w:name="_Toc438476696"/>
    </w:p>
    <w:p w14:paraId="6630DC6F">
      <w:pPr>
        <w:ind w:firstLine="498" w:firstLineChars="166"/>
        <w:rPr>
          <w:rFonts w:ascii="黑体" w:eastAsia="黑体"/>
          <w:color w:val="000000" w:themeColor="text1"/>
          <w:spacing w:val="10"/>
          <w:sz w:val="28"/>
          <w14:textFill>
            <w14:solidFill>
              <w14:schemeClr w14:val="tx1"/>
            </w14:solidFill>
          </w14:textFill>
        </w:rPr>
      </w:pPr>
    </w:p>
    <w:p w14:paraId="7B856C8B">
      <w:pPr>
        <w:ind w:firstLine="498" w:firstLineChars="166"/>
        <w:rPr>
          <w:rFonts w:ascii="黑体" w:eastAsia="黑体"/>
          <w:color w:val="000000" w:themeColor="text1"/>
          <w:spacing w:val="10"/>
          <w:sz w:val="28"/>
          <w14:textFill>
            <w14:solidFill>
              <w14:schemeClr w14:val="tx1"/>
            </w14:solidFill>
          </w14:textFill>
        </w:rPr>
      </w:pPr>
    </w:p>
    <w:p w14:paraId="48A20D54">
      <w:pPr>
        <w:ind w:firstLine="498" w:firstLineChars="166"/>
        <w:rPr>
          <w:rFonts w:ascii="宋体" w:hAnsi="宋体"/>
          <w:color w:val="000000" w:themeColor="text1"/>
          <w14:textFill>
            <w14:solidFill>
              <w14:schemeClr w14:val="tx1"/>
            </w14:solidFill>
          </w14:textFill>
        </w:rPr>
      </w:pPr>
      <w:r>
        <w:rPr>
          <w:rFonts w:hint="eastAsia" w:ascii="黑体" w:eastAsia="黑体"/>
          <w:color w:val="000000" w:themeColor="text1"/>
          <w:spacing w:val="10"/>
          <w:sz w:val="28"/>
          <w14:textFill>
            <w14:solidFill>
              <w14:schemeClr w14:val="tx1"/>
            </w14:solidFill>
          </w14:textFill>
        </w:rPr>
        <w:t>归 口 单 位</w:t>
      </w:r>
      <w:r>
        <w:rPr>
          <w:rFonts w:hint="eastAsia" w:ascii="黑体" w:eastAsia="黑体"/>
          <w:color w:val="000000" w:themeColor="text1"/>
          <w14:textFill>
            <w14:solidFill>
              <w14:schemeClr w14:val="tx1"/>
            </w14:solidFill>
          </w14:textFill>
        </w:rPr>
        <w:t>：</w:t>
      </w:r>
      <w:bookmarkEnd w:id="3"/>
      <w:bookmarkEnd w:id="4"/>
      <w:bookmarkEnd w:id="5"/>
      <w:bookmarkEnd w:id="6"/>
      <w:bookmarkEnd w:id="7"/>
      <w:bookmarkEnd w:id="8"/>
      <w:r>
        <w:rPr>
          <w:rFonts w:hint="eastAsia" w:ascii="宋体" w:hAnsi="宋体"/>
          <w:color w:val="000000" w:themeColor="text1"/>
          <w:sz w:val="28"/>
          <w:szCs w:val="28"/>
          <w14:textFill>
            <w14:solidFill>
              <w14:schemeClr w14:val="tx1"/>
            </w14:solidFill>
          </w14:textFill>
        </w:rPr>
        <w:t>全国能源资源计量技术委员会水资源计量分技术委员会</w:t>
      </w:r>
    </w:p>
    <w:p w14:paraId="0BE61AAC">
      <w:pPr>
        <w:tabs>
          <w:tab w:val="left" w:pos="1620"/>
          <w:tab w:val="left" w:pos="1800"/>
        </w:tabs>
        <w:spacing w:line="360" w:lineRule="auto"/>
        <w:ind w:left="2440" w:leftChars="200" w:hanging="1960" w:hangingChars="700"/>
        <w:rPr>
          <w:rFonts w:ascii="宋体" w:hAnsi="宋体"/>
          <w:color w:val="000000" w:themeColor="text1"/>
          <w:sz w:val="28"/>
          <w14:textFill>
            <w14:solidFill>
              <w14:schemeClr w14:val="tx1"/>
            </w14:solidFill>
          </w14:textFill>
        </w:rPr>
      </w:pPr>
      <w:r>
        <w:rPr>
          <w:rFonts w:hint="eastAsia" w:ascii="黑体" w:hAnsi="黑体" w:eastAsia="黑体"/>
          <w:color w:val="000000" w:themeColor="text1"/>
          <w:sz w:val="28"/>
          <w14:textFill>
            <w14:solidFill>
              <w14:schemeClr w14:val="tx1"/>
            </w14:solidFill>
          </w14:textFill>
        </w:rPr>
        <w:t>主要起草单位：</w:t>
      </w:r>
      <w:r>
        <w:rPr>
          <w:rFonts w:hint="eastAsia" w:ascii="宋体" w:hAnsi="宋体"/>
          <w:color w:val="000000" w:themeColor="text1"/>
          <w:sz w:val="28"/>
          <w:szCs w:val="28"/>
          <w14:textFill>
            <w14:solidFill>
              <w14:schemeClr w14:val="tx1"/>
            </w14:solidFill>
          </w14:textFill>
        </w:rPr>
        <w:t>河北省水利科学研究院</w:t>
      </w:r>
    </w:p>
    <w:p w14:paraId="1599F315">
      <w:pPr>
        <w:ind w:left="2440" w:leftChars="200" w:hanging="1960" w:hangingChars="700"/>
        <w:jc w:val="left"/>
        <w:rPr>
          <w:rFonts w:ascii="宋体" w:hAnsi="宋体"/>
          <w:color w:val="000000" w:themeColor="text1"/>
          <w:sz w:val="28"/>
          <w:szCs w:val="28"/>
          <w14:textFill>
            <w14:solidFill>
              <w14:schemeClr w14:val="tx1"/>
            </w14:solidFill>
          </w14:textFill>
        </w:rPr>
      </w:pPr>
      <w:r>
        <w:rPr>
          <w:rFonts w:hint="eastAsia" w:ascii="黑体" w:hAnsi="黑体" w:eastAsia="黑体"/>
          <w:color w:val="000000" w:themeColor="text1"/>
          <w:sz w:val="28"/>
          <w14:textFill>
            <w14:solidFill>
              <w14:schemeClr w14:val="tx1"/>
            </w14:solidFill>
          </w14:textFill>
        </w:rPr>
        <w:t>参加起草单位：</w:t>
      </w:r>
      <w:bookmarkStart w:id="9" w:name="_Toc241380367"/>
      <w:r>
        <w:rPr>
          <w:rFonts w:hint="eastAsia" w:ascii="宋体" w:hAnsi="宋体"/>
          <w:color w:val="000000" w:themeColor="text1"/>
          <w:sz w:val="28"/>
          <w:szCs w:val="28"/>
          <w14:textFill>
            <w14:solidFill>
              <w14:schemeClr w14:val="tx1"/>
            </w14:solidFill>
          </w14:textFill>
        </w:rPr>
        <w:t>水利部水文仪器及岩土工程仪器质量监督检验测试中心</w:t>
      </w:r>
    </w:p>
    <w:p w14:paraId="4E0F21C1">
      <w:pPr>
        <w:ind w:left="2429" w:leftChars="1012" w:firstLine="0" w:firstLineChars="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中国计量科学研究院</w:t>
      </w:r>
    </w:p>
    <w:p w14:paraId="358EBAA3">
      <w:pPr>
        <w:ind w:left="2429" w:leftChars="1012" w:firstLine="0" w:firstLineChars="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中石化绿源地热能开发有限公司</w:t>
      </w:r>
    </w:p>
    <w:p w14:paraId="3F9ACAAB">
      <w:pPr>
        <w:tabs>
          <w:tab w:val="left" w:pos="1620"/>
          <w:tab w:val="left" w:pos="1800"/>
        </w:tabs>
        <w:spacing w:line="360" w:lineRule="auto"/>
        <w:ind w:firstLine="2520" w:firstLineChars="900"/>
        <w:rPr>
          <w:rFonts w:cs="MingLiU" w:asciiTheme="minorEastAsia" w:hAnsiTheme="minorEastAsia"/>
          <w:color w:val="000000" w:themeColor="text1"/>
          <w:sz w:val="28"/>
          <w:szCs w:val="28"/>
          <w14:textFill>
            <w14:solidFill>
              <w14:schemeClr w14:val="tx1"/>
            </w14:solidFill>
          </w14:textFill>
        </w:rPr>
      </w:pPr>
    </w:p>
    <w:p w14:paraId="305DD897">
      <w:pPr>
        <w:tabs>
          <w:tab w:val="left" w:pos="1620"/>
          <w:tab w:val="left" w:pos="1800"/>
        </w:tabs>
        <w:spacing w:line="360" w:lineRule="auto"/>
        <w:ind w:firstLine="2520" w:firstLineChars="900"/>
        <w:rPr>
          <w:rFonts w:cs="MingLiU" w:asciiTheme="minorEastAsia" w:hAnsiTheme="minorEastAsia"/>
          <w:color w:val="000000" w:themeColor="text1"/>
          <w:sz w:val="28"/>
          <w:szCs w:val="28"/>
          <w14:textFill>
            <w14:solidFill>
              <w14:schemeClr w14:val="tx1"/>
            </w14:solidFill>
          </w14:textFill>
        </w:rPr>
      </w:pPr>
    </w:p>
    <w:p w14:paraId="1B4AE3DC">
      <w:pPr>
        <w:tabs>
          <w:tab w:val="left" w:pos="1620"/>
          <w:tab w:val="left" w:pos="1800"/>
        </w:tabs>
        <w:spacing w:line="360" w:lineRule="auto"/>
        <w:ind w:firstLine="2520" w:firstLineChars="900"/>
        <w:rPr>
          <w:rFonts w:cs="MingLiU" w:asciiTheme="minorEastAsia" w:hAnsiTheme="minorEastAsia"/>
          <w:color w:val="000000" w:themeColor="text1"/>
          <w:sz w:val="28"/>
          <w:szCs w:val="28"/>
          <w14:textFill>
            <w14:solidFill>
              <w14:schemeClr w14:val="tx1"/>
            </w14:solidFill>
          </w14:textFill>
        </w:rPr>
      </w:pPr>
    </w:p>
    <w:p w14:paraId="231441F2">
      <w:pPr>
        <w:tabs>
          <w:tab w:val="left" w:pos="1620"/>
          <w:tab w:val="left" w:pos="1800"/>
        </w:tabs>
        <w:spacing w:line="360" w:lineRule="auto"/>
        <w:ind w:firstLine="2520" w:firstLineChars="900"/>
        <w:rPr>
          <w:rFonts w:cs="MingLiU" w:asciiTheme="minorEastAsia" w:hAnsiTheme="minorEastAsia"/>
          <w:color w:val="000000" w:themeColor="text1"/>
          <w:sz w:val="28"/>
          <w:szCs w:val="28"/>
          <w14:textFill>
            <w14:solidFill>
              <w14:schemeClr w14:val="tx1"/>
            </w14:solidFill>
          </w14:textFill>
        </w:rPr>
      </w:pPr>
    </w:p>
    <w:p w14:paraId="5B329E47">
      <w:pPr>
        <w:ind w:firstLine="2520" w:firstLineChars="900"/>
        <w:jc w:val="left"/>
        <w:rPr>
          <w:color w:val="000000" w:themeColor="text1"/>
          <w:sz w:val="28"/>
          <w14:textFill>
            <w14:solidFill>
              <w14:schemeClr w14:val="tx1"/>
            </w14:solidFill>
          </w14:textFill>
        </w:rPr>
      </w:pPr>
    </w:p>
    <w:p w14:paraId="3FEF00EE">
      <w:pPr>
        <w:ind w:firstLine="0" w:firstLineChars="0"/>
        <w:jc w:val="left"/>
        <w:rPr>
          <w:color w:val="000000" w:themeColor="text1"/>
          <w:sz w:val="28"/>
          <w14:textFill>
            <w14:solidFill>
              <w14:schemeClr w14:val="tx1"/>
            </w14:solidFill>
          </w14:textFill>
        </w:rPr>
      </w:pPr>
    </w:p>
    <w:bookmarkEnd w:id="9"/>
    <w:p w14:paraId="4F037CF5">
      <w:pPr>
        <w:ind w:firstLine="560"/>
        <w:rPr>
          <w:color w:val="000000" w:themeColor="text1"/>
          <w:sz w:val="28"/>
          <w14:textFill>
            <w14:solidFill>
              <w14:schemeClr w14:val="tx1"/>
            </w14:solidFill>
          </w14:textFill>
        </w:rPr>
      </w:pPr>
    </w:p>
    <w:p w14:paraId="53DD9C51">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本规范委托全国能源资源计量技术委员会水资源计量分技术委员会负责解释</w:t>
      </w:r>
    </w:p>
    <w:p w14:paraId="77C2BD0B">
      <w:pPr>
        <w:tabs>
          <w:tab w:val="left" w:pos="1620"/>
          <w:tab w:val="left" w:pos="2520"/>
        </w:tabs>
        <w:spacing w:line="480" w:lineRule="exact"/>
        <w:ind w:firstLine="0" w:firstLineChars="0"/>
        <w:rPr>
          <w:color w:val="000000" w:themeColor="text1"/>
          <w14:textFill>
            <w14:solidFill>
              <w14:schemeClr w14:val="tx1"/>
            </w14:solidFill>
          </w14:textFill>
        </w:rPr>
      </w:pPr>
    </w:p>
    <w:p w14:paraId="04DB453D">
      <w:pPr>
        <w:tabs>
          <w:tab w:val="left" w:pos="1620"/>
          <w:tab w:val="left" w:pos="2520"/>
        </w:tabs>
        <w:spacing w:line="480" w:lineRule="exact"/>
        <w:ind w:firstLine="0" w:firstLineChars="0"/>
        <w:rPr>
          <w:color w:val="000000" w:themeColor="text1"/>
          <w14:textFill>
            <w14:solidFill>
              <w14:schemeClr w14:val="tx1"/>
            </w14:solidFill>
          </w14:textFill>
        </w:rPr>
        <w:sectPr>
          <w:headerReference r:id="rId11" w:type="default"/>
          <w:footerReference r:id="rId12" w:type="default"/>
          <w:pgSz w:w="11907" w:h="16839"/>
          <w:pgMar w:top="1418" w:right="1134" w:bottom="1134" w:left="1418" w:header="1418" w:footer="851" w:gutter="0"/>
          <w:paperSrc w:first="260" w:other="260"/>
          <w:pgNumType w:fmt="upperRoman" w:start="1"/>
          <w:cols w:space="425" w:num="1"/>
          <w:docGrid w:type="lines" w:linePitch="326" w:charSpace="0"/>
        </w:sectPr>
      </w:pPr>
    </w:p>
    <w:p w14:paraId="6AFBDA8C">
      <w:pPr>
        <w:tabs>
          <w:tab w:val="left" w:pos="1620"/>
          <w:tab w:val="left" w:pos="2520"/>
        </w:tabs>
        <w:spacing w:line="480" w:lineRule="exact"/>
        <w:ind w:firstLine="0" w:firstLineChars="0"/>
        <w:rPr>
          <w:color w:val="000000" w:themeColor="text1"/>
          <w14:textFill>
            <w14:solidFill>
              <w14:schemeClr w14:val="tx1"/>
            </w14:solidFill>
          </w14:textFill>
        </w:rPr>
      </w:pPr>
    </w:p>
    <w:p w14:paraId="5AFC1F33">
      <w:pPr>
        <w:tabs>
          <w:tab w:val="left" w:pos="1620"/>
          <w:tab w:val="left" w:pos="2520"/>
        </w:tabs>
        <w:spacing w:line="480" w:lineRule="exact"/>
        <w:ind w:firstLine="0" w:firstLineChars="0"/>
        <w:rPr>
          <w:color w:val="000000" w:themeColor="text1"/>
          <w14:textFill>
            <w14:solidFill>
              <w14:schemeClr w14:val="tx1"/>
            </w14:solidFill>
          </w14:textFill>
        </w:rPr>
      </w:pPr>
    </w:p>
    <w:p w14:paraId="1545C890">
      <w:pPr>
        <w:tabs>
          <w:tab w:val="left" w:pos="1620"/>
          <w:tab w:val="left" w:pos="2520"/>
        </w:tabs>
        <w:spacing w:line="480" w:lineRule="exact"/>
        <w:ind w:firstLine="0" w:firstLineChars="0"/>
        <w:rPr>
          <w:color w:val="000000" w:themeColor="text1"/>
          <w14:textFill>
            <w14:solidFill>
              <w14:schemeClr w14:val="tx1"/>
            </w14:solidFill>
          </w14:textFill>
        </w:rPr>
      </w:pPr>
    </w:p>
    <w:p w14:paraId="312BF868">
      <w:pPr>
        <w:spacing w:line="560" w:lineRule="exact"/>
        <w:ind w:firstLine="600"/>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pacing w:val="10"/>
          <w:sz w:val="28"/>
          <w:szCs w:val="28"/>
          <w14:textFill>
            <w14:solidFill>
              <w14:schemeClr w14:val="tx1"/>
            </w14:solidFill>
          </w14:textFill>
        </w:rPr>
        <w:t>本规范主要起草人</w:t>
      </w:r>
      <w:r>
        <w:rPr>
          <w:rFonts w:hint="eastAsia" w:ascii="黑体" w:eastAsia="黑体"/>
          <w:color w:val="000000" w:themeColor="text1"/>
          <w:sz w:val="28"/>
          <w:szCs w:val="28"/>
          <w14:textFill>
            <w14:solidFill>
              <w14:schemeClr w14:val="tx1"/>
            </w14:solidFill>
          </w14:textFill>
        </w:rPr>
        <w:t>：</w:t>
      </w:r>
    </w:p>
    <w:p w14:paraId="7EE57B2E">
      <w:pPr>
        <w:spacing w:line="560" w:lineRule="exact"/>
        <w:ind w:firstLine="2100" w:firstLineChars="75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刘  淼（河北省水利科学研究院）</w:t>
      </w:r>
    </w:p>
    <w:p w14:paraId="44B385E7">
      <w:pPr>
        <w:spacing w:line="560" w:lineRule="exact"/>
        <w:ind w:firstLine="2100" w:firstLineChars="75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胡鹤鸣（中国计量科学研究院）</w:t>
      </w:r>
    </w:p>
    <w:p w14:paraId="3624C1DD">
      <w:pPr>
        <w:spacing w:line="560" w:lineRule="exact"/>
        <w:ind w:firstLine="2100" w:firstLineChars="75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周川辰（水利部水文仪器及岩土工程仪器质量监督检验测试</w:t>
      </w:r>
    </w:p>
    <w:p w14:paraId="3B2E180C">
      <w:pPr>
        <w:spacing w:line="560" w:lineRule="exact"/>
        <w:ind w:firstLine="3220" w:firstLineChars="115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中心）</w:t>
      </w:r>
    </w:p>
    <w:p w14:paraId="725D5940">
      <w:pPr>
        <w:tabs>
          <w:tab w:val="left" w:pos="1620"/>
          <w:tab w:val="left" w:pos="1800"/>
        </w:tabs>
        <w:spacing w:line="560" w:lineRule="exact"/>
        <w:ind w:firstLine="1540" w:firstLineChars="550"/>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参加起草人：</w:t>
      </w:r>
    </w:p>
    <w:p w14:paraId="0235E4BD">
      <w:pPr>
        <w:spacing w:line="560" w:lineRule="exact"/>
        <w:ind w:firstLine="2100" w:firstLineChars="7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杨</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卫</w:t>
      </w:r>
      <w:r>
        <w:rPr>
          <w:rFonts w:hint="eastAsia" w:ascii="宋体" w:hAnsi="宋体" w:cs="宋体"/>
          <w:color w:val="000000" w:themeColor="text1"/>
          <w:sz w:val="28"/>
          <w:szCs w:val="28"/>
          <w14:textFill>
            <w14:solidFill>
              <w14:schemeClr w14:val="tx1"/>
            </w14:solidFill>
          </w14:textFill>
        </w:rPr>
        <w:t>（中石化绿源地热能开发有限公司）</w:t>
      </w:r>
    </w:p>
    <w:p w14:paraId="6894DD22">
      <w:pPr>
        <w:spacing w:line="560" w:lineRule="exact"/>
        <w:ind w:firstLine="2100" w:firstLineChars="7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贾腾飞</w:t>
      </w:r>
      <w:r>
        <w:rPr>
          <w:rFonts w:hint="eastAsia" w:ascii="宋体" w:hAnsi="宋体" w:cs="宋体"/>
          <w:color w:val="000000" w:themeColor="text1"/>
          <w:sz w:val="28"/>
          <w:szCs w:val="28"/>
          <w14:textFill>
            <w14:solidFill>
              <w14:schemeClr w14:val="tx1"/>
            </w14:solidFill>
          </w14:textFill>
        </w:rPr>
        <w:t>（河北省水利科学研究院）</w:t>
      </w:r>
    </w:p>
    <w:p w14:paraId="31F43D38">
      <w:pPr>
        <w:spacing w:line="560" w:lineRule="exact"/>
        <w:ind w:firstLine="2100" w:firstLineChars="7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梁泽鑫（</w:t>
      </w:r>
      <w:r>
        <w:rPr>
          <w:rFonts w:hint="eastAsia" w:ascii="宋体" w:hAnsi="宋体" w:cs="宋体"/>
          <w:color w:val="000000" w:themeColor="text1"/>
          <w:sz w:val="28"/>
          <w:szCs w:val="28"/>
          <w14:textFill>
            <w14:solidFill>
              <w14:schemeClr w14:val="tx1"/>
            </w14:solidFill>
          </w14:textFill>
        </w:rPr>
        <w:t>河北省水利科学研究院</w:t>
      </w:r>
      <w:r>
        <w:rPr>
          <w:rFonts w:hint="eastAsia"/>
          <w:color w:val="000000" w:themeColor="text1"/>
          <w:sz w:val="28"/>
          <w:szCs w:val="28"/>
          <w14:textFill>
            <w14:solidFill>
              <w14:schemeClr w14:val="tx1"/>
            </w14:solidFill>
          </w14:textFill>
        </w:rPr>
        <w:t>）</w:t>
      </w:r>
    </w:p>
    <w:p w14:paraId="01DD4BFD">
      <w:pPr>
        <w:spacing w:line="560" w:lineRule="exact"/>
        <w:ind w:firstLine="2100" w:firstLineChars="750"/>
        <w:rPr>
          <w:color w:val="000000" w:themeColor="text1"/>
          <w:sz w:val="28"/>
          <w:szCs w:val="28"/>
          <w14:textFill>
            <w14:solidFill>
              <w14:schemeClr w14:val="tx1"/>
            </w14:solidFill>
          </w14:textFill>
        </w:rPr>
        <w:sectPr>
          <w:headerReference r:id="rId13" w:type="default"/>
          <w:pgSz w:w="11907" w:h="16839"/>
          <w:pgMar w:top="1418" w:right="1134" w:bottom="1134" w:left="1418" w:header="1418" w:footer="851" w:gutter="0"/>
          <w:paperSrc w:first="260" w:other="260"/>
          <w:pgNumType w:fmt="upperRoman" w:start="1"/>
          <w:cols w:space="425" w:num="1"/>
          <w:docGrid w:type="lines" w:linePitch="326" w:charSpace="0"/>
        </w:sectPr>
      </w:pPr>
    </w:p>
    <w:sdt>
      <w:sdtPr>
        <w:rPr>
          <w:rFonts w:ascii="宋体" w:hAnsi="宋体" w:eastAsia="黑体" w:cstheme="minorHAnsi"/>
          <w:bCs/>
          <w:smallCaps/>
          <w:color w:val="000000" w:themeColor="text1"/>
          <w:kern w:val="44"/>
          <w:sz w:val="44"/>
          <w:szCs w:val="44"/>
          <w14:textFill>
            <w14:solidFill>
              <w14:schemeClr w14:val="tx1"/>
            </w14:solidFill>
          </w14:textFill>
        </w:rPr>
        <w:id w:val="147466513"/>
        <w15:color w:val="DBDBDB"/>
        <w:docPartObj>
          <w:docPartGallery w:val="Table of Contents"/>
          <w:docPartUnique/>
        </w:docPartObj>
      </w:sdtPr>
      <w:sdtEndPr>
        <w:rPr>
          <w:rFonts w:hint="eastAsia" w:ascii="宋体" w:hAnsi="宋体" w:eastAsia="宋体" w:cs="宋体"/>
          <w:bCs/>
          <w:smallCaps/>
          <w:color w:val="000000" w:themeColor="text1"/>
          <w:kern w:val="44"/>
          <w:sz w:val="24"/>
          <w:szCs w:val="24"/>
          <w14:textFill>
            <w14:solidFill>
              <w14:schemeClr w14:val="tx1"/>
            </w14:solidFill>
          </w14:textFill>
        </w:rPr>
      </w:sdtEndPr>
      <w:sdtContent>
        <w:p w14:paraId="21B8D6B2">
          <w:pPr>
            <w:spacing w:before="326" w:beforeLines="100" w:after="326" w:afterLines="100" w:line="360" w:lineRule="auto"/>
            <w:ind w:firstLine="0" w:firstLineChars="0"/>
            <w:jc w:val="center"/>
            <w:rPr>
              <w:rFonts w:ascii="宋体" w:hAnsi="宋体" w:cs="宋体"/>
              <w:b/>
              <w:bCs/>
              <w:color w:val="000000" w:themeColor="text1"/>
              <w:kern w:val="44"/>
              <w14:textFill>
                <w14:solidFill>
                  <w14:schemeClr w14:val="tx1"/>
                </w14:solidFill>
              </w14:textFill>
            </w:rPr>
          </w:pPr>
          <w:bookmarkStart w:id="10" w:name="_Toc301019572"/>
          <w:bookmarkStart w:id="11" w:name="_Toc301019369"/>
          <w:bookmarkStart w:id="12" w:name="_Toc301019301"/>
          <w:bookmarkStart w:id="13" w:name="_Toc301019263"/>
          <w:r>
            <w:rPr>
              <w:rFonts w:hint="eastAsia" w:ascii="黑体" w:hAnsi="黑体" w:eastAsia="黑体" w:cs="黑体"/>
              <w:color w:val="000000" w:themeColor="text1"/>
              <w:sz w:val="32"/>
              <w:szCs w:val="32"/>
              <w14:textFill>
                <w14:solidFill>
                  <w14:schemeClr w14:val="tx1"/>
                </w14:solidFill>
              </w14:textFill>
            </w:rPr>
            <w:t>目    录</w:t>
          </w:r>
        </w:p>
        <w:p w14:paraId="4B111D78">
          <w:pPr>
            <w:pStyle w:val="31"/>
            <w:rPr>
              <w:rFonts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TOC \o "1-2" \h \u </w:instrText>
          </w:r>
          <w:r>
            <w:rPr>
              <w:rFonts w:hint="eastAsia" w:ascii="宋体" w:hAnsi="宋体" w:eastAsia="宋体" w:cs="宋体"/>
              <w:color w:val="000000" w:themeColor="text1"/>
              <w:szCs w:val="24"/>
              <w14:textFill>
                <w14:solidFill>
                  <w14:schemeClr w14:val="tx1"/>
                </w14:solidFill>
              </w14:textFill>
            </w:rPr>
            <w:fldChar w:fldCharType="separate"/>
          </w:r>
          <w:r>
            <w:fldChar w:fldCharType="begin"/>
          </w:r>
          <w:r>
            <w:instrText xml:space="preserve"> HYPERLINK \l "_Toc23857" </w:instrText>
          </w:r>
          <w:r>
            <w:fldChar w:fldCharType="separate"/>
          </w:r>
          <w:r>
            <w:rPr>
              <w:rFonts w:hint="eastAsia" w:ascii="宋体" w:hAnsi="宋体" w:eastAsia="宋体" w:cs="宋体"/>
              <w:color w:val="000000" w:themeColor="text1"/>
              <w:szCs w:val="24"/>
              <w14:textFill>
                <w14:solidFill>
                  <w14:schemeClr w14:val="tx1"/>
                </w14:solidFill>
              </w14:textFill>
            </w:rPr>
            <w:t>引言</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_Toc23857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II</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6AA454EA">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"_Toc19139" </w:instrText>
          </w:r>
          <w:r>
            <w:fldChar w:fldCharType="separate"/>
          </w:r>
          <w:r>
            <w:rPr>
              <w:rFonts w:hint="eastAsia" w:ascii="宋体" w:hAnsi="宋体" w:eastAsia="宋体" w:cs="宋体"/>
              <w:color w:val="000000" w:themeColor="text1"/>
              <w:szCs w:val="24"/>
              <w14:textFill>
                <w14:solidFill>
                  <w14:schemeClr w14:val="tx1"/>
                </w14:solidFill>
              </w14:textFill>
            </w:rPr>
            <w:t>1  范围</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_Toc19139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1</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3D5A8A6C">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"_Toc4149" </w:instrText>
          </w:r>
          <w:r>
            <w:fldChar w:fldCharType="separate"/>
          </w:r>
          <w:r>
            <w:rPr>
              <w:rFonts w:hint="eastAsia" w:ascii="宋体" w:hAnsi="宋体" w:eastAsia="宋体" w:cs="宋体"/>
              <w:color w:val="000000" w:themeColor="text1"/>
              <w:szCs w:val="24"/>
              <w14:textFill>
                <w14:solidFill>
                  <w14:schemeClr w14:val="tx1"/>
                </w14:solidFill>
              </w14:textFill>
            </w:rPr>
            <w:t>2  引用文件</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_Toc4149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1</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557D1CE9">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"_Toc20665" </w:instrText>
          </w:r>
          <w:r>
            <w:fldChar w:fldCharType="separate"/>
          </w:r>
          <w:r>
            <w:rPr>
              <w:rFonts w:hint="eastAsia" w:ascii="宋体" w:hAnsi="宋体" w:eastAsia="宋体" w:cs="宋体"/>
              <w:color w:val="000000" w:themeColor="text1"/>
              <w:szCs w:val="24"/>
              <w14:textFill>
                <w14:solidFill>
                  <w14:schemeClr w14:val="tx1"/>
                </w14:solidFill>
              </w14:textFill>
            </w:rPr>
            <w:t>3  术语和定义</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_Toc20665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1</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3BCB0204">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"_Toc14224" </w:instrText>
          </w:r>
          <w:r>
            <w:fldChar w:fldCharType="separate"/>
          </w:r>
          <w:r>
            <w:rPr>
              <w:rFonts w:hint="eastAsia" w:ascii="宋体" w:hAnsi="宋体" w:eastAsia="宋体" w:cs="宋体"/>
              <w:color w:val="000000" w:themeColor="text1"/>
              <w:szCs w:val="24"/>
              <w14:textFill>
                <w14:solidFill>
                  <w14:schemeClr w14:val="tx1"/>
                </w14:solidFill>
              </w14:textFill>
            </w:rPr>
            <w:t>4  基本要求</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_Toc14224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2</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76193874">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"_Toc14613" </w:instrText>
          </w:r>
          <w:r>
            <w:fldChar w:fldCharType="separate"/>
          </w:r>
          <w:r>
            <w:rPr>
              <w:rFonts w:hint="eastAsia" w:ascii="宋体" w:hAnsi="宋体" w:eastAsia="宋体" w:cs="宋体"/>
              <w:color w:val="000000" w:themeColor="text1"/>
              <w:szCs w:val="24"/>
              <w14:textFill>
                <w14:solidFill>
                  <w14:schemeClr w14:val="tx1"/>
                </w14:solidFill>
              </w14:textFill>
            </w:rPr>
            <w:t>5</w:t>
          </w:r>
          <w:r>
            <w:rPr>
              <w:rFonts w:hint="eastAsia" w:ascii="宋体" w:hAnsi="宋体" w:eastAsia="宋体" w:cs="宋体"/>
              <w:color w:val="000000" w:themeColor="text1"/>
              <w:szCs w:val="24"/>
              <w:lang w:val="en-US" w:eastAsia="zh-CN"/>
              <w14:textFill>
                <w14:solidFill>
                  <w14:schemeClr w14:val="tx1"/>
                </w14:solidFill>
              </w14:textFill>
            </w:rPr>
            <w:t xml:space="preserve"> </w:t>
          </w:r>
          <w:r>
            <w:rPr>
              <w:rFonts w:hint="eastAsia" w:ascii="宋体" w:hAnsi="宋体" w:eastAsia="宋体" w:cs="宋体"/>
              <w:color w:val="000000" w:themeColor="text1"/>
              <w:szCs w:val="24"/>
              <w14:textFill>
                <w14:solidFill>
                  <w14:schemeClr w14:val="tx1"/>
                </w14:solidFill>
              </w14:textFill>
            </w:rPr>
            <w:t xml:space="preserve"> 计量位置选择</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_Toc14613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3</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4097B4A6">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"_Toc17624" </w:instrText>
          </w:r>
          <w:r>
            <w:fldChar w:fldCharType="separate"/>
          </w:r>
          <w:r>
            <w:rPr>
              <w:rFonts w:hint="eastAsia" w:ascii="宋体" w:hAnsi="宋体" w:eastAsia="宋体" w:cs="宋体"/>
              <w:color w:val="000000" w:themeColor="text1"/>
              <w:szCs w:val="24"/>
              <w14:textFill>
                <w14:solidFill>
                  <w14:schemeClr w14:val="tx1"/>
                </w14:solidFill>
              </w14:textFill>
            </w:rPr>
            <w:t xml:space="preserve">6 </w:t>
          </w:r>
          <w:r>
            <w:rPr>
              <w:rFonts w:hint="eastAsia" w:ascii="宋体" w:hAnsi="宋体" w:eastAsia="宋体" w:cs="宋体"/>
              <w:color w:val="000000" w:themeColor="text1"/>
              <w:szCs w:val="24"/>
              <w:lang w:val="en-US" w:eastAsia="zh-CN"/>
              <w14:textFill>
                <w14:solidFill>
                  <w14:schemeClr w14:val="tx1"/>
                </w14:solidFill>
              </w14:textFill>
            </w:rPr>
            <w:t xml:space="preserve"> </w:t>
          </w:r>
          <w:r>
            <w:rPr>
              <w:rFonts w:hint="eastAsia" w:ascii="宋体" w:hAnsi="宋体" w:eastAsia="宋体" w:cs="宋体"/>
              <w:color w:val="000000" w:themeColor="text1"/>
              <w:szCs w:val="24"/>
              <w14:textFill>
                <w14:solidFill>
                  <w14:schemeClr w14:val="tx1"/>
                </w14:solidFill>
              </w14:textFill>
            </w:rPr>
            <w:t>计量器具配备与安装</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_Toc17624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3</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16FA1D8C">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"_Toc6472" </w:instrText>
          </w:r>
          <w:r>
            <w:fldChar w:fldCharType="separate"/>
          </w:r>
          <w:r>
            <w:rPr>
              <w:rFonts w:hint="eastAsia" w:ascii="宋体" w:hAnsi="宋体" w:eastAsia="宋体" w:cs="宋体"/>
              <w:color w:val="000000" w:themeColor="text1"/>
              <w:szCs w:val="24"/>
              <w14:textFill>
                <w14:solidFill>
                  <w14:schemeClr w14:val="tx1"/>
                </w14:solidFill>
              </w14:textFill>
            </w:rPr>
            <w:t>6.1  计量器具选型</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_Toc6472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3</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144C4427">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"_Toc31421" </w:instrText>
          </w:r>
          <w:r>
            <w:fldChar w:fldCharType="separate"/>
          </w:r>
          <w:r>
            <w:rPr>
              <w:rFonts w:hint="eastAsia" w:ascii="宋体" w:hAnsi="宋体" w:eastAsia="宋体" w:cs="宋体"/>
              <w:color w:val="000000" w:themeColor="text1"/>
              <w:szCs w:val="24"/>
              <w14:textFill>
                <w14:solidFill>
                  <w14:schemeClr w14:val="tx1"/>
                </w14:solidFill>
              </w14:textFill>
            </w:rPr>
            <w:t>6.2  计量器具安装</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_Toc31421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3</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4CDF39CD">
          <w:pPr>
            <w:pStyle w:val="31"/>
            <w:rPr>
              <w:rFonts w:hint="eastAsia" w:ascii="宋体" w:hAnsi="宋体" w:eastAsia="宋体" w:cs="宋体"/>
              <w:color w:val="000000" w:themeColor="text1"/>
              <w:szCs w:val="24"/>
              <w14:textFill>
                <w14:solidFill>
                  <w14:schemeClr w14:val="tx1"/>
                </w14:solidFill>
              </w14:textFill>
            </w:rPr>
          </w:pPr>
          <w:r>
            <w:fldChar w:fldCharType="begin"/>
          </w:r>
          <w:r>
            <w:instrText xml:space="preserve"> HYPERLINK \l "_Toc10302" </w:instrText>
          </w:r>
          <w:r>
            <w:fldChar w:fldCharType="separate"/>
          </w:r>
          <w:r>
            <w:rPr>
              <w:rFonts w:hint="eastAsia" w:ascii="宋体" w:hAnsi="宋体" w:eastAsia="宋体" w:cs="宋体"/>
              <w:color w:val="000000" w:themeColor="text1"/>
              <w:szCs w:val="24"/>
              <w14:textFill>
                <w14:solidFill>
                  <w14:schemeClr w14:val="tx1"/>
                </w14:solidFill>
              </w14:textFill>
            </w:rPr>
            <w:t>7  特征指标</w:t>
          </w:r>
          <w:r>
            <w:rPr>
              <w:rFonts w:hint="eastAsia" w:ascii="宋体" w:hAnsi="宋体" w:eastAsia="宋体" w:cs="宋体"/>
              <w:color w:val="000000" w:themeColor="text1"/>
              <w:szCs w:val="24"/>
              <w:lang w:val="en-US" w:eastAsia="zh-CN"/>
              <w14:textFill>
                <w14:solidFill>
                  <w14:schemeClr w14:val="tx1"/>
                </w14:solidFill>
              </w14:textFill>
            </w:rPr>
            <w:t>计算</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_Toc10302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3</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1C32CBA2">
          <w:pPr>
            <w:pStyle w:val="31"/>
            <w:rPr>
              <w:rFonts w:hint="eastAsia" w:ascii="宋体" w:hAnsi="宋体" w:eastAsia="宋体" w:cs="宋体"/>
              <w:color w:val="000000" w:themeColor="text1"/>
              <w:szCs w:val="24"/>
              <w14:textFill>
                <w14:solidFill>
                  <w14:schemeClr w14:val="tx1"/>
                </w14:solidFill>
              </w14:textFill>
            </w:rPr>
          </w:pPr>
          <w:r>
            <w:fldChar w:fldCharType="begin"/>
          </w:r>
          <w:r>
            <w:instrText xml:space="preserve"> HYPERLINK \l "_Toc10302" </w:instrText>
          </w:r>
          <w:r>
            <w:fldChar w:fldCharType="separate"/>
          </w:r>
          <w:r>
            <w:rPr>
              <w:rFonts w:hint="eastAsia" w:ascii="宋体" w:hAnsi="宋体" w:eastAsia="宋体" w:cs="宋体"/>
              <w:color w:val="000000" w:themeColor="text1"/>
              <w:szCs w:val="24"/>
              <w14:textFill>
                <w14:solidFill>
                  <w14:schemeClr w14:val="tx1"/>
                </w14:solidFill>
              </w14:textFill>
            </w:rPr>
            <w:t>7</w:t>
          </w:r>
          <w:r>
            <w:rPr>
              <w:rFonts w:hint="eastAsia" w:ascii="宋体" w:hAnsi="宋体" w:eastAsia="宋体" w:cs="宋体"/>
              <w:color w:val="000000" w:themeColor="text1"/>
              <w:szCs w:val="24"/>
              <w:lang w:val="en-US" w:eastAsia="zh-CN"/>
              <w14:textFill>
                <w14:solidFill>
                  <w14:schemeClr w14:val="tx1"/>
                </w14:solidFill>
              </w14:textFill>
            </w:rPr>
            <w:t>.1</w:t>
          </w:r>
          <w:r>
            <w:rPr>
              <w:rFonts w:hint="eastAsia" w:ascii="宋体" w:hAnsi="宋体" w:eastAsia="宋体" w:cs="宋体"/>
              <w:color w:val="000000" w:themeColor="text1"/>
              <w:szCs w:val="24"/>
              <w14:textFill>
                <w14:solidFill>
                  <w14:schemeClr w14:val="tx1"/>
                </w14:solidFill>
              </w14:textFill>
            </w:rPr>
            <w:t xml:space="preserve">  </w:t>
          </w:r>
          <w:r>
            <w:rPr>
              <w:rFonts w:hint="eastAsia" w:ascii="宋体" w:hAnsi="宋体" w:eastAsia="宋体" w:cs="宋体"/>
              <w:color w:val="000000" w:themeColor="text1"/>
              <w:szCs w:val="24"/>
              <w:lang w:val="en-US" w:eastAsia="zh-CN"/>
              <w14:textFill>
                <w14:solidFill>
                  <w14:schemeClr w14:val="tx1"/>
                </w14:solidFill>
              </w14:textFill>
            </w:rPr>
            <w:t>一般要求</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_Toc10302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3</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2AB938B4">
          <w:pPr>
            <w:pStyle w:val="31"/>
            <w:rPr>
              <w:rFonts w:hint="eastAsia" w:ascii="宋体" w:hAnsi="宋体" w:eastAsia="宋体" w:cs="宋体"/>
              <w:color w:val="000000" w:themeColor="text1"/>
              <w:szCs w:val="24"/>
              <w:lang w:eastAsia="zh-CN"/>
              <w14:textFill>
                <w14:solidFill>
                  <w14:schemeClr w14:val="tx1"/>
                </w14:solidFill>
              </w14:textFill>
            </w:rPr>
          </w:pPr>
          <w:r>
            <w:fldChar w:fldCharType="begin"/>
          </w:r>
          <w:r>
            <w:instrText xml:space="preserve"> HYPERLINK \l "_Toc8078" </w:instrText>
          </w:r>
          <w:r>
            <w:fldChar w:fldCharType="separate"/>
          </w:r>
          <w:r>
            <w:rPr>
              <w:rFonts w:hint="eastAsia" w:ascii="宋体" w:hAnsi="宋体" w:eastAsia="宋体" w:cs="宋体"/>
              <w:color w:val="000000" w:themeColor="text1"/>
              <w:szCs w:val="24"/>
              <w14:textFill>
                <w14:solidFill>
                  <w14:schemeClr w14:val="tx1"/>
                </w14:solidFill>
              </w14:textFill>
            </w:rPr>
            <w:t>7.</w:t>
          </w:r>
          <w:r>
            <w:rPr>
              <w:rFonts w:hint="eastAsia" w:ascii="宋体" w:hAnsi="宋体" w:eastAsia="宋体" w:cs="宋体"/>
              <w:color w:val="000000" w:themeColor="text1"/>
              <w:szCs w:val="24"/>
              <w:lang w:val="en-US" w:eastAsia="zh-CN"/>
              <w14:textFill>
                <w14:solidFill>
                  <w14:schemeClr w14:val="tx1"/>
                </w14:solidFill>
              </w14:textFill>
            </w:rPr>
            <w:t>2</w:t>
          </w:r>
          <w:r>
            <w:rPr>
              <w:rFonts w:hint="eastAsia" w:ascii="宋体" w:hAnsi="宋体" w:eastAsia="宋体" w:cs="宋体"/>
              <w:color w:val="000000" w:themeColor="text1"/>
              <w:szCs w:val="24"/>
              <w14:textFill>
                <w14:solidFill>
                  <w14:schemeClr w14:val="tx1"/>
                </w14:solidFill>
              </w14:textFill>
            </w:rPr>
            <w:t xml:space="preserve">  取水量计算</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lang w:val="en-US" w:eastAsia="zh-CN"/>
              <w14:textFill>
                <w14:solidFill>
                  <w14:schemeClr w14:val="tx1"/>
                </w14:solidFill>
              </w14:textFill>
            </w:rPr>
            <w:t>4</w:t>
          </w:r>
        </w:p>
        <w:p w14:paraId="1EC112F5">
          <w:pPr>
            <w:pStyle w:val="31"/>
            <w:rPr>
              <w:rFonts w:hint="eastAsia" w:ascii="宋体" w:hAnsi="宋体" w:eastAsia="宋体" w:cs="宋体"/>
              <w:color w:val="000000" w:themeColor="text1"/>
              <w:szCs w:val="24"/>
              <w:lang w:eastAsia="zh-CN"/>
              <w14:textFill>
                <w14:solidFill>
                  <w14:schemeClr w14:val="tx1"/>
                </w14:solidFill>
              </w14:textFill>
            </w:rPr>
          </w:pPr>
          <w:r>
            <w:fldChar w:fldCharType="begin"/>
          </w:r>
          <w:r>
            <w:instrText xml:space="preserve"> HYPERLINK \l "_Toc6612" </w:instrText>
          </w:r>
          <w:r>
            <w:fldChar w:fldCharType="separate"/>
          </w:r>
          <w:r>
            <w:rPr>
              <w:rFonts w:hint="eastAsia" w:ascii="宋体" w:hAnsi="宋体" w:eastAsia="宋体" w:cs="宋体"/>
              <w:color w:val="000000" w:themeColor="text1"/>
              <w:szCs w:val="24"/>
              <w14:textFill>
                <w14:solidFill>
                  <w14:schemeClr w14:val="tx1"/>
                </w14:solidFill>
              </w14:textFill>
            </w:rPr>
            <w:t>7.</w:t>
          </w:r>
          <w:r>
            <w:rPr>
              <w:rFonts w:hint="eastAsia" w:ascii="宋体" w:hAnsi="宋体" w:eastAsia="宋体" w:cs="宋体"/>
              <w:color w:val="000000" w:themeColor="text1"/>
              <w:szCs w:val="24"/>
              <w:lang w:val="en-US" w:eastAsia="zh-CN"/>
              <w14:textFill>
                <w14:solidFill>
                  <w14:schemeClr w14:val="tx1"/>
                </w14:solidFill>
              </w14:textFill>
            </w:rPr>
            <w:t>3</w:t>
          </w:r>
          <w:r>
            <w:rPr>
              <w:rFonts w:hint="eastAsia" w:ascii="宋体" w:hAnsi="宋体" w:eastAsia="宋体" w:cs="宋体"/>
              <w:color w:val="000000" w:themeColor="text1"/>
              <w:szCs w:val="24"/>
              <w14:textFill>
                <w14:solidFill>
                  <w14:schemeClr w14:val="tx1"/>
                </w14:solidFill>
              </w14:textFill>
            </w:rPr>
            <w:t xml:space="preserve">  回灌量计算</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lang w:val="en-US" w:eastAsia="zh-CN"/>
              <w14:textFill>
                <w14:solidFill>
                  <w14:schemeClr w14:val="tx1"/>
                </w14:solidFill>
              </w14:textFill>
            </w:rPr>
            <w:t>4</w:t>
          </w:r>
        </w:p>
        <w:p w14:paraId="7000F201">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"_Toc11095" </w:instrText>
          </w:r>
          <w:r>
            <w:fldChar w:fldCharType="separate"/>
          </w:r>
          <w:r>
            <w:rPr>
              <w:rFonts w:hint="eastAsia" w:ascii="宋体" w:hAnsi="宋体" w:eastAsia="宋体" w:cs="宋体"/>
              <w:color w:val="000000" w:themeColor="text1"/>
              <w:szCs w:val="24"/>
              <w14:textFill>
                <w14:solidFill>
                  <w14:schemeClr w14:val="tx1"/>
                </w14:solidFill>
              </w14:textFill>
            </w:rPr>
            <w:t>7.</w:t>
          </w:r>
          <w:r>
            <w:rPr>
              <w:rFonts w:hint="eastAsia" w:ascii="宋体" w:hAnsi="宋体" w:eastAsia="宋体" w:cs="宋体"/>
              <w:color w:val="000000" w:themeColor="text1"/>
              <w:szCs w:val="24"/>
              <w:lang w:val="en-US" w:eastAsia="zh-CN"/>
              <w14:textFill>
                <w14:solidFill>
                  <w14:schemeClr w14:val="tx1"/>
                </w14:solidFill>
              </w14:textFill>
            </w:rPr>
            <w:t>4</w:t>
          </w:r>
          <w:r>
            <w:rPr>
              <w:rFonts w:hint="eastAsia" w:ascii="宋体" w:hAnsi="宋体" w:eastAsia="宋体" w:cs="宋体"/>
              <w:color w:val="000000" w:themeColor="text1"/>
              <w:szCs w:val="24"/>
              <w14:textFill>
                <w14:solidFill>
                  <w14:schemeClr w14:val="tx1"/>
                </w14:solidFill>
              </w14:textFill>
            </w:rPr>
            <w:t xml:space="preserve">  退水量计算</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_Toc11095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4</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6F51089F">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"_Toc21245" </w:instrText>
          </w:r>
          <w:r>
            <w:fldChar w:fldCharType="separate"/>
          </w:r>
          <w:r>
            <w:rPr>
              <w:rFonts w:hint="eastAsia" w:ascii="宋体" w:hAnsi="宋体" w:eastAsia="宋体" w:cs="宋体"/>
              <w:color w:val="000000" w:themeColor="text1"/>
              <w:szCs w:val="24"/>
              <w14:textFill>
                <w14:solidFill>
                  <w14:schemeClr w14:val="tx1"/>
                </w14:solidFill>
              </w14:textFill>
            </w:rPr>
            <w:t>7.</w:t>
          </w:r>
          <w:r>
            <w:rPr>
              <w:rFonts w:hint="eastAsia" w:ascii="宋体" w:hAnsi="宋体" w:eastAsia="宋体" w:cs="宋体"/>
              <w:color w:val="000000" w:themeColor="text1"/>
              <w:szCs w:val="24"/>
              <w:lang w:val="en-US" w:eastAsia="zh-CN"/>
              <w14:textFill>
                <w14:solidFill>
                  <w14:schemeClr w14:val="tx1"/>
                </w14:solidFill>
              </w14:textFill>
            </w:rPr>
            <w:t>5</w:t>
          </w:r>
          <w:r>
            <w:rPr>
              <w:rFonts w:hint="eastAsia" w:ascii="宋体" w:hAnsi="宋体" w:eastAsia="宋体" w:cs="宋体"/>
              <w:color w:val="000000" w:themeColor="text1"/>
              <w:szCs w:val="24"/>
              <w14:textFill>
                <w14:solidFill>
                  <w14:schemeClr w14:val="tx1"/>
                </w14:solidFill>
              </w14:textFill>
            </w:rPr>
            <w:t xml:space="preserve">  耗水量计算</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_Toc21245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4</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12C4AA22">
          <w:pPr>
            <w:pStyle w:val="31"/>
            <w:rPr>
              <w:rFonts w:hint="eastAsia" w:ascii="宋体" w:hAnsi="宋体" w:eastAsia="宋体" w:cs="宋体"/>
              <w:color w:val="000000" w:themeColor="text1"/>
              <w:szCs w:val="24"/>
              <w:lang w:eastAsia="zh-CN"/>
              <w14:textFill>
                <w14:solidFill>
                  <w14:schemeClr w14:val="tx1"/>
                </w14:solidFill>
              </w14:textFill>
            </w:rPr>
          </w:pPr>
          <w:r>
            <w:fldChar w:fldCharType="begin"/>
          </w:r>
          <w:r>
            <w:instrText xml:space="preserve"> HYPERLINK \l "_Toc28653" </w:instrText>
          </w:r>
          <w:r>
            <w:fldChar w:fldCharType="separate"/>
          </w:r>
          <w:r>
            <w:rPr>
              <w:rFonts w:hint="eastAsia" w:ascii="宋体" w:hAnsi="宋体" w:eastAsia="宋体" w:cs="宋体"/>
              <w:color w:val="000000" w:themeColor="text1"/>
              <w:szCs w:val="24"/>
              <w14:textFill>
                <w14:solidFill>
                  <w14:schemeClr w14:val="tx1"/>
                </w14:solidFill>
              </w14:textFill>
            </w:rPr>
            <w:t>7.</w:t>
          </w:r>
          <w:r>
            <w:rPr>
              <w:rFonts w:hint="eastAsia" w:ascii="宋体" w:hAnsi="宋体" w:eastAsia="宋体" w:cs="宋体"/>
              <w:color w:val="000000" w:themeColor="text1"/>
              <w:szCs w:val="24"/>
              <w:lang w:val="en-US" w:eastAsia="zh-CN"/>
              <w14:textFill>
                <w14:solidFill>
                  <w14:schemeClr w14:val="tx1"/>
                </w14:solidFill>
              </w14:textFill>
            </w:rPr>
            <w:t>6</w:t>
          </w:r>
          <w:r>
            <w:rPr>
              <w:rFonts w:hint="eastAsia" w:ascii="宋体" w:hAnsi="宋体" w:eastAsia="宋体" w:cs="宋体"/>
              <w:color w:val="000000" w:themeColor="text1"/>
              <w:szCs w:val="24"/>
              <w14:textFill>
                <w14:solidFill>
                  <w14:schemeClr w14:val="tx1"/>
                </w14:solidFill>
              </w14:textFill>
            </w:rPr>
            <w:t xml:space="preserve">  回灌率计算</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lang w:val="en-US" w:eastAsia="zh-CN"/>
              <w14:textFill>
                <w14:solidFill>
                  <w14:schemeClr w14:val="tx1"/>
                </w14:solidFill>
              </w14:textFill>
            </w:rPr>
            <w:t>5</w:t>
          </w:r>
        </w:p>
        <w:p w14:paraId="1DBFA342">
          <w:pPr>
            <w:pStyle w:val="31"/>
            <w:rPr>
              <w:rFonts w:hint="eastAsia" w:ascii="宋体" w:hAnsi="宋体" w:eastAsia="宋体" w:cs="宋体"/>
              <w:color w:val="000000" w:themeColor="text1"/>
              <w:szCs w:val="24"/>
              <w14:textFill>
                <w14:solidFill>
                  <w14:schemeClr w14:val="tx1"/>
                </w14:solidFill>
              </w14:textFill>
            </w:rPr>
          </w:pPr>
          <w:r>
            <w:fldChar w:fldCharType="begin"/>
          </w:r>
          <w:r>
            <w:instrText xml:space="preserve"> HYPERLINK \l "_Toc9254" </w:instrText>
          </w:r>
          <w:r>
            <w:fldChar w:fldCharType="separate"/>
          </w:r>
          <w:r>
            <w:rPr>
              <w:rFonts w:hint="eastAsia" w:ascii="宋体" w:hAnsi="宋体" w:eastAsia="宋体" w:cs="宋体"/>
              <w:color w:val="000000" w:themeColor="text1"/>
              <w:szCs w:val="24"/>
              <w14:textFill>
                <w14:solidFill>
                  <w14:schemeClr w14:val="tx1"/>
                </w14:solidFill>
              </w14:textFill>
            </w:rPr>
            <w:t>8  管理要求</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_Toc9254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5</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4D85F287">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"_Toc9254" </w:instrText>
          </w:r>
          <w:r>
            <w:fldChar w:fldCharType="separate"/>
          </w:r>
          <w:r>
            <w:rPr>
              <w:rFonts w:hint="eastAsia" w:ascii="宋体" w:hAnsi="宋体" w:eastAsia="宋体" w:cs="宋体"/>
              <w:color w:val="000000" w:themeColor="text1"/>
              <w:szCs w:val="24"/>
              <w14:textFill>
                <w14:solidFill>
                  <w14:schemeClr w14:val="tx1"/>
                </w14:solidFill>
              </w14:textFill>
            </w:rPr>
            <w:t>8</w:t>
          </w:r>
          <w:r>
            <w:rPr>
              <w:rFonts w:hint="eastAsia" w:ascii="宋体" w:hAnsi="宋体" w:eastAsia="宋体" w:cs="宋体"/>
              <w:color w:val="000000" w:themeColor="text1"/>
              <w:szCs w:val="24"/>
              <w:lang w:val="en-US" w:eastAsia="zh-CN"/>
              <w14:textFill>
                <w14:solidFill>
                  <w14:schemeClr w14:val="tx1"/>
                </w14:solidFill>
              </w14:textFill>
            </w:rPr>
            <w:t>.1</w:t>
          </w:r>
          <w:r>
            <w:rPr>
              <w:rFonts w:hint="eastAsia" w:ascii="宋体" w:hAnsi="宋体" w:eastAsia="宋体" w:cs="宋体"/>
              <w:color w:val="000000" w:themeColor="text1"/>
              <w:szCs w:val="24"/>
              <w14:textFill>
                <w14:solidFill>
                  <w14:schemeClr w14:val="tx1"/>
                </w14:solidFill>
              </w14:textFill>
            </w:rPr>
            <w:t xml:space="preserve">  </w:t>
          </w:r>
          <w:r>
            <w:rPr>
              <w:rFonts w:hint="eastAsia" w:ascii="宋体" w:hAnsi="宋体" w:eastAsia="宋体" w:cs="宋体"/>
              <w:color w:val="000000" w:themeColor="text1"/>
              <w:szCs w:val="24"/>
              <w:lang w:val="en-US" w:eastAsia="zh-CN"/>
              <w14:textFill>
                <w14:solidFill>
                  <w14:schemeClr w14:val="tx1"/>
                </w14:solidFill>
              </w14:textFill>
            </w:rPr>
            <w:t>计量档案管理</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_Toc9254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5</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6237AFE3">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"_Toc9254" </w:instrText>
          </w:r>
          <w:r>
            <w:fldChar w:fldCharType="separate"/>
          </w:r>
          <w:r>
            <w:rPr>
              <w:rFonts w:hint="eastAsia" w:ascii="宋体" w:hAnsi="宋体" w:eastAsia="宋体" w:cs="宋体"/>
              <w:color w:val="000000" w:themeColor="text1"/>
              <w:szCs w:val="24"/>
              <w14:textFill>
                <w14:solidFill>
                  <w14:schemeClr w14:val="tx1"/>
                </w14:solidFill>
              </w14:textFill>
            </w:rPr>
            <w:t>8</w:t>
          </w:r>
          <w:r>
            <w:rPr>
              <w:rFonts w:hint="eastAsia" w:ascii="宋体" w:hAnsi="宋体" w:eastAsia="宋体" w:cs="宋体"/>
              <w:color w:val="000000" w:themeColor="text1"/>
              <w:szCs w:val="24"/>
              <w:lang w:val="en-US" w:eastAsia="zh-CN"/>
              <w14:textFill>
                <w14:solidFill>
                  <w14:schemeClr w14:val="tx1"/>
                </w14:solidFill>
              </w14:textFill>
            </w:rPr>
            <w:t>.2</w:t>
          </w:r>
          <w:r>
            <w:rPr>
              <w:rFonts w:hint="eastAsia" w:ascii="宋体" w:hAnsi="宋体" w:eastAsia="宋体" w:cs="宋体"/>
              <w:color w:val="000000" w:themeColor="text1"/>
              <w:szCs w:val="24"/>
              <w14:textFill>
                <w14:solidFill>
                  <w14:schemeClr w14:val="tx1"/>
                </w14:solidFill>
              </w14:textFill>
            </w:rPr>
            <w:t xml:space="preserve">  </w:t>
          </w:r>
          <w:r>
            <w:rPr>
              <w:rFonts w:hint="eastAsia" w:ascii="宋体" w:hAnsi="宋体" w:eastAsia="宋体" w:cs="宋体"/>
              <w:color w:val="000000" w:themeColor="text1"/>
              <w:szCs w:val="24"/>
              <w:lang w:val="en-US" w:eastAsia="zh-CN"/>
              <w14:textFill>
                <w14:solidFill>
                  <w14:schemeClr w14:val="tx1"/>
                </w14:solidFill>
              </w14:textFill>
            </w:rPr>
            <w:t>计量器具管理</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_Toc9254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5</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70FE79E4">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"_Toc9254" </w:instrText>
          </w:r>
          <w:r>
            <w:fldChar w:fldCharType="separate"/>
          </w:r>
          <w:r>
            <w:rPr>
              <w:rFonts w:hint="eastAsia" w:ascii="宋体" w:hAnsi="宋体" w:eastAsia="宋体" w:cs="宋体"/>
              <w:color w:val="000000" w:themeColor="text1"/>
              <w:szCs w:val="24"/>
              <w14:textFill>
                <w14:solidFill>
                  <w14:schemeClr w14:val="tx1"/>
                </w14:solidFill>
              </w14:textFill>
            </w:rPr>
            <w:t>8</w:t>
          </w:r>
          <w:r>
            <w:rPr>
              <w:rFonts w:hint="eastAsia" w:ascii="宋体" w:hAnsi="宋体" w:eastAsia="宋体" w:cs="宋体"/>
              <w:color w:val="000000" w:themeColor="text1"/>
              <w:szCs w:val="24"/>
              <w:lang w:val="en-US" w:eastAsia="zh-CN"/>
              <w14:textFill>
                <w14:solidFill>
                  <w14:schemeClr w14:val="tx1"/>
                </w14:solidFill>
              </w14:textFill>
            </w:rPr>
            <w:t>.3</w:t>
          </w:r>
          <w:r>
            <w:rPr>
              <w:rFonts w:hint="eastAsia" w:ascii="宋体" w:hAnsi="宋体" w:eastAsia="宋体" w:cs="宋体"/>
              <w:color w:val="000000" w:themeColor="text1"/>
              <w:szCs w:val="24"/>
              <w14:textFill>
                <w14:solidFill>
                  <w14:schemeClr w14:val="tx1"/>
                </w14:solidFill>
              </w14:textFill>
            </w:rPr>
            <w:t xml:space="preserve">  </w:t>
          </w:r>
          <w:r>
            <w:rPr>
              <w:rFonts w:hint="eastAsia" w:ascii="宋体" w:hAnsi="宋体" w:eastAsia="宋体" w:cs="宋体"/>
              <w:color w:val="000000" w:themeColor="text1"/>
              <w:szCs w:val="24"/>
              <w:lang w:val="en-US" w:eastAsia="zh-CN"/>
              <w14:textFill>
                <w14:solidFill>
                  <w14:schemeClr w14:val="tx1"/>
                </w14:solidFill>
              </w14:textFill>
            </w:rPr>
            <w:t>计量数据管理</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lang w:val="en-US" w:eastAsia="zh-CN"/>
              <w14:textFill>
                <w14:solidFill>
                  <w14:schemeClr w14:val="tx1"/>
                </w14:solidFill>
              </w14:textFill>
            </w:rPr>
            <w:t>6</w:t>
          </w:r>
          <w:r>
            <w:rPr>
              <w:rFonts w:hint="eastAsia" w:ascii="宋体" w:hAnsi="宋体" w:eastAsia="宋体" w:cs="宋体"/>
              <w:color w:val="000000" w:themeColor="text1"/>
              <w:szCs w:val="24"/>
              <w14:textFill>
                <w14:solidFill>
                  <w14:schemeClr w14:val="tx1"/>
                </w14:solidFill>
              </w14:textFill>
            </w:rPr>
            <w:fldChar w:fldCharType="end"/>
          </w:r>
        </w:p>
        <w:p w14:paraId="5BE6EAB3">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"_Toc21068" </w:instrText>
          </w:r>
          <w:r>
            <w:fldChar w:fldCharType="separate"/>
          </w:r>
          <w:r>
            <w:rPr>
              <w:rFonts w:hint="eastAsia" w:ascii="宋体" w:hAnsi="宋体" w:eastAsia="宋体" w:cs="宋体"/>
              <w:color w:val="000000" w:themeColor="text1"/>
              <w:szCs w:val="24"/>
              <w14:textFill>
                <w14:solidFill>
                  <w14:schemeClr w14:val="tx1"/>
                </w14:solidFill>
              </w14:textFill>
            </w:rPr>
            <w:t>附录A（资料性） 计量器具台账及相关记录表样</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begin"/>
          </w:r>
          <w:r>
            <w:rPr>
              <w:rFonts w:hint="eastAsia" w:ascii="宋体" w:hAnsi="宋体" w:eastAsia="宋体" w:cs="宋体"/>
              <w:color w:val="000000" w:themeColor="text1"/>
              <w:szCs w:val="24"/>
              <w14:textFill>
                <w14:solidFill>
                  <w14:schemeClr w14:val="tx1"/>
                </w14:solidFill>
              </w14:textFill>
            </w:rPr>
            <w:instrText xml:space="preserve"> PAGEREF _Toc21068 \h </w:instrText>
          </w:r>
          <w:r>
            <w:rPr>
              <w:rFonts w:hint="eastAsia" w:ascii="宋体" w:hAnsi="宋体" w:eastAsia="宋体" w:cs="宋体"/>
              <w:color w:val="000000" w:themeColor="text1"/>
              <w:szCs w:val="24"/>
              <w14:textFill>
                <w14:solidFill>
                  <w14:schemeClr w14:val="tx1"/>
                </w14:solidFill>
              </w14:textFill>
            </w:rPr>
            <w:fldChar w:fldCharType="separate"/>
          </w:r>
          <w:r>
            <w:rPr>
              <w:rFonts w:hint="eastAsia" w:ascii="宋体" w:hAnsi="宋体" w:eastAsia="宋体" w:cs="宋体"/>
              <w:color w:val="000000" w:themeColor="text1"/>
              <w:szCs w:val="24"/>
              <w14:textFill>
                <w14:solidFill>
                  <w14:schemeClr w14:val="tx1"/>
                </w14:solidFill>
              </w14:textFill>
            </w:rPr>
            <w:t>7</w:t>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fldChar w:fldCharType="end"/>
          </w:r>
        </w:p>
        <w:p w14:paraId="44C6B90F">
          <w:pPr>
            <w:pStyle w:val="31"/>
            <w:rPr>
              <w:rFonts w:ascii="宋体" w:hAnsi="宋体" w:eastAsia="宋体" w:cs="宋体"/>
              <w:color w:val="000000" w:themeColor="text1"/>
              <w:szCs w:val="24"/>
              <w14:textFill>
                <w14:solidFill>
                  <w14:schemeClr w14:val="tx1"/>
                </w14:solidFill>
              </w14:textFill>
            </w:rPr>
          </w:pPr>
          <w:r>
            <w:fldChar w:fldCharType="begin"/>
          </w:r>
          <w:r>
            <w:instrText xml:space="preserve"> HYPERLINK \l "_Toc8270" </w:instrText>
          </w:r>
          <w:r>
            <w:fldChar w:fldCharType="separate"/>
          </w:r>
          <w:r>
            <w:rPr>
              <w:rFonts w:hint="eastAsia" w:ascii="宋体" w:hAnsi="宋体" w:eastAsia="宋体" w:cs="宋体"/>
              <w:color w:val="000000" w:themeColor="text1"/>
              <w:szCs w:val="24"/>
              <w14:textFill>
                <w14:solidFill>
                  <w14:schemeClr w14:val="tx1"/>
                </w14:solidFill>
              </w14:textFill>
            </w:rPr>
            <w:t>参考文献：</w:t>
          </w:r>
          <w:r>
            <w:rPr>
              <w:rFonts w:hint="eastAsia" w:ascii="宋体" w:hAnsi="宋体" w:eastAsia="宋体" w:cs="宋体"/>
              <w:color w:val="000000" w:themeColor="text1"/>
              <w:szCs w:val="24"/>
              <w14:textFill>
                <w14:solidFill>
                  <w14:schemeClr w14:val="tx1"/>
                </w14:solidFill>
              </w14:textFill>
            </w:rPr>
            <w:tab/>
          </w:r>
          <w:r>
            <w:rPr>
              <w:rFonts w:hint="eastAsia" w:ascii="宋体" w:hAnsi="宋体" w:eastAsia="宋体" w:cs="宋体"/>
              <w:color w:val="000000" w:themeColor="text1"/>
              <w:szCs w:val="24"/>
              <w14:textFill>
                <w14:solidFill>
                  <w14:schemeClr w14:val="tx1"/>
                </w14:solidFill>
              </w14:textFill>
            </w:rPr>
            <w:fldChar w:fldCharType="end"/>
          </w:r>
          <w:r>
            <w:rPr>
              <w:rFonts w:hint="eastAsia" w:ascii="宋体" w:hAnsi="宋体" w:eastAsia="宋体" w:cs="宋体"/>
              <w:color w:val="000000" w:themeColor="text1"/>
              <w:szCs w:val="24"/>
              <w14:textFill>
                <w14:solidFill>
                  <w14:schemeClr w14:val="tx1"/>
                </w14:solidFill>
              </w14:textFill>
            </w:rPr>
            <w:t>10</w:t>
          </w:r>
        </w:p>
        <w:p w14:paraId="16B63ABC">
          <w:pPr>
            <w:pStyle w:val="31"/>
            <w:spacing w:line="440" w:lineRule="exact"/>
            <w:rPr>
              <w:rFonts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fldChar w:fldCharType="end"/>
          </w:r>
        </w:p>
      </w:sdtContent>
    </w:sdt>
    <w:p w14:paraId="67F8004E">
      <w:pPr>
        <w:widowControl/>
        <w:spacing w:line="240" w:lineRule="auto"/>
        <w:ind w:firstLine="0" w:firstLineChars="0"/>
        <w:jc w:val="left"/>
        <w:rPr>
          <w:rFonts w:ascii="宋体" w:hAnsi="宋体" w:cstheme="minorHAnsi"/>
          <w:b/>
          <w:bCs/>
          <w:color w:val="000000" w:themeColor="text1"/>
          <w:kern w:val="44"/>
          <w14:textFill>
            <w14:solidFill>
              <w14:schemeClr w14:val="tx1"/>
            </w14:solidFill>
          </w14:textFill>
        </w:rPr>
      </w:pPr>
      <w:r>
        <w:rPr>
          <w:rFonts w:hAnsi="宋体" w:cstheme="minorHAnsi"/>
          <w:b/>
          <w:bCs/>
          <w:color w:val="000000" w:themeColor="text1"/>
          <w:kern w:val="44"/>
          <w14:textFill>
            <w14:solidFill>
              <w14:schemeClr w14:val="tx1"/>
            </w14:solidFill>
          </w14:textFill>
        </w:rPr>
        <w:br w:type="page"/>
      </w:r>
    </w:p>
    <w:p w14:paraId="3030B183">
      <w:pPr>
        <w:pStyle w:val="3"/>
        <w:jc w:val="center"/>
        <w:rPr>
          <w:color w:val="000000" w:themeColor="text1"/>
          <w:sz w:val="32"/>
          <w:szCs w:val="32"/>
          <w14:textFill>
            <w14:solidFill>
              <w14:schemeClr w14:val="tx1"/>
            </w14:solidFill>
          </w14:textFill>
        </w:rPr>
      </w:pPr>
      <w:bookmarkStart w:id="14" w:name="_Toc116148279"/>
      <w:bookmarkStart w:id="15" w:name="_Toc81777119"/>
      <w:bookmarkStart w:id="16" w:name="_Toc25784"/>
      <w:bookmarkStart w:id="17" w:name="_Toc27455"/>
      <w:bookmarkStart w:id="18" w:name="_Toc30911"/>
      <w:bookmarkStart w:id="19" w:name="_Toc29831"/>
    </w:p>
    <w:p w14:paraId="5716CE1F">
      <w:pPr>
        <w:pStyle w:val="3"/>
        <w:jc w:val="center"/>
        <w:rPr>
          <w:color w:val="000000" w:themeColor="text1"/>
          <w:sz w:val="32"/>
          <w:szCs w:val="32"/>
          <w14:textFill>
            <w14:solidFill>
              <w14:schemeClr w14:val="tx1"/>
            </w14:solidFill>
          </w14:textFill>
        </w:rPr>
      </w:pPr>
      <w:bookmarkStart w:id="20" w:name="_Toc23857"/>
      <w:bookmarkStart w:id="21" w:name="_Toc16791"/>
      <w:bookmarkStart w:id="22" w:name="_Toc8518"/>
      <w:r>
        <w:rPr>
          <w:rFonts w:hint="eastAsia"/>
          <w:color w:val="000000" w:themeColor="text1"/>
          <w:sz w:val="32"/>
          <w:szCs w:val="32"/>
          <w14:textFill>
            <w14:solidFill>
              <w14:schemeClr w14:val="tx1"/>
            </w14:solidFill>
          </w14:textFill>
        </w:rPr>
        <w:t>引    言</w:t>
      </w:r>
      <w:bookmarkEnd w:id="10"/>
      <w:bookmarkEnd w:id="11"/>
      <w:bookmarkEnd w:id="12"/>
      <w:bookmarkEnd w:id="13"/>
      <w:bookmarkEnd w:id="14"/>
      <w:bookmarkEnd w:id="15"/>
      <w:bookmarkEnd w:id="16"/>
      <w:bookmarkEnd w:id="17"/>
      <w:bookmarkEnd w:id="18"/>
      <w:bookmarkEnd w:id="19"/>
      <w:bookmarkEnd w:id="20"/>
      <w:bookmarkEnd w:id="21"/>
      <w:bookmarkEnd w:id="22"/>
    </w:p>
    <w:p w14:paraId="20EE6BCE">
      <w:pPr>
        <w:pStyle w:val="92"/>
        <w:spacing w:line="360" w:lineRule="auto"/>
        <w:ind w:firstLine="566" w:firstLineChars="236"/>
        <w:rPr>
          <w:rFonts w:hAnsi="宋体"/>
          <w:color w:val="000000" w:themeColor="text1"/>
          <w:kern w:val="2"/>
          <w:sz w:val="24"/>
          <w:szCs w:val="24"/>
          <w14:textFill>
            <w14:solidFill>
              <w14:schemeClr w14:val="tx1"/>
            </w14:solidFill>
          </w14:textFill>
        </w:rPr>
      </w:pPr>
    </w:p>
    <w:p w14:paraId="75AA90EE">
      <w:pPr>
        <w:pStyle w:val="92"/>
        <w:spacing w:line="360" w:lineRule="auto"/>
        <w:ind w:firstLine="566" w:firstLineChars="236"/>
        <w:rPr>
          <w:rFonts w:hAnsi="宋体"/>
          <w:color w:val="000000" w:themeColor="text1"/>
          <w:kern w:val="2"/>
          <w:sz w:val="24"/>
          <w:szCs w:val="24"/>
          <w14:textFill>
            <w14:solidFill>
              <w14:schemeClr w14:val="tx1"/>
            </w14:solidFill>
          </w14:textFill>
        </w:rPr>
      </w:pPr>
      <w:r>
        <w:rPr>
          <w:rFonts w:hint="eastAsia" w:hAnsi="宋体"/>
          <w:color w:val="000000" w:themeColor="text1"/>
          <w:kern w:val="2"/>
          <w:sz w:val="24"/>
          <w:szCs w:val="24"/>
          <w14:textFill>
            <w14:solidFill>
              <w14:schemeClr w14:val="tx1"/>
            </w14:solidFill>
          </w14:textFill>
        </w:rPr>
        <w:t>本规范根据我国地热能开发项目取用水计量和监管需求，结合我国水资源取用水计量技术水平及行业现状制定。</w:t>
      </w:r>
    </w:p>
    <w:p w14:paraId="2B86E529">
      <w:pPr>
        <w:pStyle w:val="92"/>
        <w:spacing w:line="360" w:lineRule="auto"/>
        <w:ind w:firstLine="566" w:firstLineChars="236"/>
        <w:rPr>
          <w:rFonts w:hAnsi="宋体"/>
          <w:color w:val="000000" w:themeColor="text1"/>
          <w:kern w:val="2"/>
          <w:sz w:val="24"/>
          <w:szCs w:val="24"/>
          <w14:textFill>
            <w14:solidFill>
              <w14:schemeClr w14:val="tx1"/>
            </w14:solidFill>
          </w14:textFill>
        </w:rPr>
      </w:pPr>
      <w:r>
        <w:rPr>
          <w:rFonts w:hint="eastAsia" w:hAnsi="宋体"/>
          <w:color w:val="000000" w:themeColor="text1"/>
          <w:kern w:val="2"/>
          <w:sz w:val="24"/>
          <w:szCs w:val="24"/>
          <w14:textFill>
            <w14:solidFill>
              <w14:schemeClr w14:val="tx1"/>
            </w14:solidFill>
          </w14:textFill>
        </w:rPr>
        <w:t>J</w:t>
      </w:r>
      <w:r>
        <w:rPr>
          <w:rFonts w:hAnsi="宋体"/>
          <w:color w:val="000000" w:themeColor="text1"/>
          <w:kern w:val="2"/>
          <w:sz w:val="24"/>
          <w:szCs w:val="24"/>
          <w14:textFill>
            <w14:solidFill>
              <w14:schemeClr w14:val="tx1"/>
            </w14:solidFill>
          </w14:textFill>
        </w:rPr>
        <w:t>JF 1071</w:t>
      </w:r>
      <w:r>
        <w:rPr>
          <w:rFonts w:hint="eastAsia" w:hAnsi="宋体"/>
          <w:color w:val="000000" w:themeColor="text1"/>
          <w:kern w:val="2"/>
          <w:sz w:val="24"/>
          <w:szCs w:val="24"/>
          <w14:textFill>
            <w14:solidFill>
              <w14:schemeClr w14:val="tx1"/>
            </w14:solidFill>
          </w14:textFill>
        </w:rPr>
        <w:t>《国家计量校准规范编写规则》、J</w:t>
      </w:r>
      <w:r>
        <w:rPr>
          <w:rFonts w:hAnsi="宋体"/>
          <w:color w:val="000000" w:themeColor="text1"/>
          <w:kern w:val="2"/>
          <w:sz w:val="24"/>
          <w:szCs w:val="24"/>
          <w14:textFill>
            <w14:solidFill>
              <w14:schemeClr w14:val="tx1"/>
            </w14:solidFill>
          </w14:textFill>
        </w:rPr>
        <w:t>JF 1001</w:t>
      </w:r>
      <w:r>
        <w:rPr>
          <w:rFonts w:hint="eastAsia" w:hAnsi="宋体"/>
          <w:color w:val="000000" w:themeColor="text1"/>
          <w:kern w:val="2"/>
          <w:sz w:val="24"/>
          <w:szCs w:val="24"/>
          <w14:textFill>
            <w14:solidFill>
              <w14:schemeClr w14:val="tx1"/>
            </w14:solidFill>
          </w14:textFill>
        </w:rPr>
        <w:t>《通用计量术语及定义》共同构成本规范制定工作的基础性系列文件。</w:t>
      </w:r>
    </w:p>
    <w:p w14:paraId="7112228B">
      <w:pPr>
        <w:pStyle w:val="92"/>
        <w:spacing w:line="360" w:lineRule="auto"/>
        <w:ind w:firstLine="566" w:firstLineChars="236"/>
        <w:rPr>
          <w:rFonts w:hAnsi="宋体"/>
          <w:color w:val="000000" w:themeColor="text1"/>
          <w:kern w:val="2"/>
          <w:sz w:val="24"/>
          <w:szCs w:val="24"/>
          <w14:textFill>
            <w14:solidFill>
              <w14:schemeClr w14:val="tx1"/>
            </w14:solidFill>
          </w14:textFill>
        </w:rPr>
      </w:pPr>
      <w:r>
        <w:rPr>
          <w:rFonts w:hint="eastAsia" w:hAnsi="宋体"/>
          <w:color w:val="000000" w:themeColor="text1"/>
          <w:kern w:val="2"/>
          <w:sz w:val="24"/>
          <w:szCs w:val="24"/>
          <w14:textFill>
            <w14:solidFill>
              <w14:schemeClr w14:val="tx1"/>
            </w14:solidFill>
          </w14:textFill>
        </w:rPr>
        <w:t>本规范为首次发布。</w:t>
      </w:r>
    </w:p>
    <w:p w14:paraId="5FC427BA">
      <w:pPr>
        <w:pStyle w:val="62"/>
        <w:spacing w:line="400" w:lineRule="exact"/>
        <w:ind w:firstLine="0" w:firstLineChars="0"/>
        <w:rPr>
          <w:rFonts w:hAnsi="宋体"/>
          <w:color w:val="000000" w:themeColor="text1"/>
          <w:kern w:val="2"/>
          <w:sz w:val="24"/>
          <w:szCs w:val="24"/>
          <w14:textFill>
            <w14:solidFill>
              <w14:schemeClr w14:val="tx1"/>
            </w14:solidFill>
          </w14:textFill>
        </w:rPr>
        <w:sectPr>
          <w:headerReference r:id="rId14" w:type="default"/>
          <w:footerReference r:id="rId15" w:type="default"/>
          <w:pgSz w:w="11907" w:h="16839"/>
          <w:pgMar w:top="1418" w:right="1134" w:bottom="1134" w:left="1418" w:header="1418" w:footer="851" w:gutter="0"/>
          <w:paperSrc w:first="260" w:other="260"/>
          <w:pgNumType w:fmt="upperRoman" w:start="1"/>
          <w:cols w:space="425" w:num="1"/>
          <w:docGrid w:type="lines" w:linePitch="326" w:charSpace="0"/>
        </w:sectPr>
      </w:pPr>
    </w:p>
    <w:p w14:paraId="033506E1">
      <w:pPr>
        <w:widowControl/>
        <w:spacing w:before="326" w:beforeLines="100" w:after="652" w:afterLines="200" w:line="240" w:lineRule="auto"/>
        <w:ind w:firstLine="0" w:firstLineChars="0"/>
        <w:jc w:val="center"/>
        <w:outlineLvl w:val="0"/>
        <w:rPr>
          <w:rFonts w:ascii="黑体" w:hAnsi="黑体" w:eastAsia="黑体" w:cs="黑体"/>
          <w:color w:val="000000" w:themeColor="text1"/>
          <w:sz w:val="32"/>
          <w:szCs w:val="32"/>
          <w14:textFill>
            <w14:solidFill>
              <w14:schemeClr w14:val="tx1"/>
            </w14:solidFill>
          </w14:textFill>
        </w:rPr>
      </w:pPr>
      <w:bookmarkStart w:id="23" w:name="_Toc5351"/>
      <w:bookmarkStart w:id="24" w:name="_Toc22378"/>
      <w:bookmarkStart w:id="25" w:name="_Toc12234"/>
      <w:bookmarkStart w:id="26" w:name="_Toc21265"/>
      <w:bookmarkStart w:id="27" w:name="_Toc25832"/>
      <w:bookmarkStart w:id="28" w:name="_Toc31739"/>
      <w:bookmarkStart w:id="29" w:name="_Toc1136"/>
      <w:bookmarkStart w:id="30" w:name="_Toc30443"/>
      <w:bookmarkStart w:id="31" w:name="_Toc1615"/>
      <w:bookmarkStart w:id="32" w:name="_Toc13664"/>
      <w:r>
        <w:rPr>
          <w:rFonts w:hint="eastAsia" w:ascii="黑体" w:hAnsi="黑体" w:eastAsia="黑体" w:cs="黑体"/>
          <w:color w:val="000000" w:themeColor="text1"/>
          <w:sz w:val="32"/>
          <w:szCs w:val="32"/>
          <w14:textFill>
            <w14:solidFill>
              <w14:schemeClr w14:val="tx1"/>
            </w14:solidFill>
          </w14:textFill>
        </w:rPr>
        <w:t>地热能开发取水计量技术规范</w:t>
      </w:r>
      <w:bookmarkEnd w:id="23"/>
      <w:bookmarkEnd w:id="24"/>
      <w:bookmarkEnd w:id="25"/>
      <w:bookmarkEnd w:id="26"/>
      <w:bookmarkEnd w:id="27"/>
      <w:bookmarkEnd w:id="28"/>
      <w:bookmarkEnd w:id="29"/>
      <w:bookmarkEnd w:id="30"/>
      <w:bookmarkEnd w:id="31"/>
      <w:bookmarkEnd w:id="32"/>
    </w:p>
    <w:p w14:paraId="2455A654">
      <w:pPr>
        <w:spacing w:before="326" w:beforeLines="100" w:after="163" w:afterLines="50" w:line="240" w:lineRule="auto"/>
        <w:ind w:firstLine="0" w:firstLineChars="0"/>
        <w:outlineLvl w:val="0"/>
        <w:rPr>
          <w:rFonts w:ascii="黑体" w:hAnsi="黑体" w:eastAsia="黑体" w:cs="黑体"/>
          <w:color w:val="000000" w:themeColor="text1"/>
          <w:kern w:val="2"/>
          <w14:textFill>
            <w14:solidFill>
              <w14:schemeClr w14:val="tx1"/>
            </w14:solidFill>
          </w14:textFill>
        </w:rPr>
      </w:pPr>
      <w:bookmarkStart w:id="33" w:name="_Toc8060"/>
      <w:bookmarkStart w:id="34" w:name="_Toc8855"/>
      <w:bookmarkStart w:id="35" w:name="_Toc116148280"/>
      <w:bookmarkStart w:id="36" w:name="_Toc10091"/>
      <w:bookmarkStart w:id="37" w:name="_Toc31658"/>
      <w:bookmarkStart w:id="38" w:name="_Toc7648"/>
      <w:bookmarkStart w:id="39" w:name="_Toc2237"/>
      <w:bookmarkStart w:id="40" w:name="_Toc19139"/>
      <w:bookmarkStart w:id="41" w:name="_Toc15472"/>
      <w:r>
        <w:rPr>
          <w:rFonts w:hint="eastAsia" w:ascii="黑体" w:hAnsi="黑体" w:eastAsia="黑体" w:cs="黑体"/>
          <w:color w:val="000000" w:themeColor="text1"/>
          <w:kern w:val="2"/>
          <w14:textFill>
            <w14:solidFill>
              <w14:schemeClr w14:val="tx1"/>
            </w14:solidFill>
          </w14:textFill>
        </w:rPr>
        <w:t>1　范围</w:t>
      </w:r>
      <w:bookmarkEnd w:id="33"/>
      <w:bookmarkEnd w:id="34"/>
      <w:bookmarkEnd w:id="35"/>
      <w:bookmarkEnd w:id="36"/>
      <w:bookmarkEnd w:id="37"/>
      <w:bookmarkEnd w:id="38"/>
      <w:bookmarkEnd w:id="39"/>
      <w:bookmarkEnd w:id="40"/>
      <w:bookmarkEnd w:id="41"/>
    </w:p>
    <w:p w14:paraId="04DAAE07">
      <w:pPr>
        <w:spacing w:line="240" w:lineRule="auto"/>
        <w:ind w:firstLine="48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本规范规定了通过水源热泵提取浅层地热能和地热水开发活动中取水计量位置选择、计量器具配备和安装、特征指标计算、计量管理等要求。</w:t>
      </w:r>
    </w:p>
    <w:p w14:paraId="5452EDED">
      <w:pPr>
        <w:spacing w:line="240" w:lineRule="auto"/>
        <w:ind w:firstLine="48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本规范适用于地热能开发取水计量设施的设计、建设、运维和管理。</w:t>
      </w:r>
    </w:p>
    <w:p w14:paraId="0C7E7D75">
      <w:pPr>
        <w:spacing w:before="326" w:beforeLines="100" w:after="163" w:afterLines="50" w:line="240" w:lineRule="auto"/>
        <w:ind w:firstLine="0" w:firstLineChars="0"/>
        <w:outlineLvl w:val="0"/>
        <w:rPr>
          <w:rFonts w:ascii="黑体" w:hAnsi="黑体" w:eastAsia="黑体" w:cs="黑体"/>
          <w:color w:val="000000" w:themeColor="text1"/>
          <w:kern w:val="2"/>
          <w14:textFill>
            <w14:solidFill>
              <w14:schemeClr w14:val="tx1"/>
            </w14:solidFill>
          </w14:textFill>
        </w:rPr>
      </w:pPr>
      <w:bookmarkStart w:id="42" w:name="_Toc24442"/>
      <w:bookmarkStart w:id="43" w:name="_Toc19251"/>
      <w:bookmarkStart w:id="44" w:name="_Toc4149"/>
      <w:bookmarkStart w:id="45" w:name="_Toc116148281"/>
      <w:bookmarkStart w:id="46" w:name="_Toc22537"/>
      <w:bookmarkStart w:id="47" w:name="_Toc22721"/>
      <w:bookmarkStart w:id="48" w:name="_Toc18849"/>
      <w:bookmarkStart w:id="49" w:name="_Toc19521"/>
      <w:bookmarkStart w:id="50" w:name="_Toc17647"/>
      <w:r>
        <w:rPr>
          <w:rFonts w:hint="eastAsia" w:ascii="黑体" w:hAnsi="黑体" w:eastAsia="黑体" w:cs="黑体"/>
          <w:color w:val="000000" w:themeColor="text1"/>
          <w:kern w:val="2"/>
          <w14:textFill>
            <w14:solidFill>
              <w14:schemeClr w14:val="tx1"/>
            </w14:solidFill>
          </w14:textFill>
        </w:rPr>
        <w:t>2　引用文件</w:t>
      </w:r>
      <w:bookmarkEnd w:id="42"/>
      <w:bookmarkEnd w:id="43"/>
      <w:bookmarkEnd w:id="44"/>
      <w:bookmarkEnd w:id="45"/>
      <w:bookmarkEnd w:id="46"/>
      <w:bookmarkEnd w:id="47"/>
      <w:bookmarkEnd w:id="48"/>
      <w:bookmarkEnd w:id="49"/>
      <w:bookmarkEnd w:id="50"/>
    </w:p>
    <w:p w14:paraId="6B9FBB9B">
      <w:pPr>
        <w:widowControl/>
        <w:tabs>
          <w:tab w:val="center" w:pos="4201"/>
          <w:tab w:val="right" w:leader="dot" w:pos="9298"/>
        </w:tabs>
        <w:autoSpaceDE w:val="0"/>
        <w:autoSpaceDN w:val="0"/>
        <w:spacing w:line="240" w:lineRule="auto"/>
        <w:ind w:firstLine="480"/>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本规范引用了下列文件：</w:t>
      </w:r>
    </w:p>
    <w:p w14:paraId="69ED1BCC">
      <w:pPr>
        <w:widowControl/>
        <w:autoSpaceDE w:val="0"/>
        <w:autoSpaceDN w:val="0"/>
        <w:spacing w:line="240" w:lineRule="auto"/>
        <w:ind w:firstLine="480"/>
        <w:rPr>
          <w:rFonts w:ascii="宋体"/>
          <w:color w:val="000000" w:themeColor="text1"/>
          <w14:textFill>
            <w14:solidFill>
              <w14:schemeClr w14:val="tx1"/>
            </w14:solidFill>
          </w14:textFill>
        </w:rPr>
      </w:pPr>
      <w:r>
        <w:rPr>
          <w:rFonts w:ascii="宋体"/>
          <w:color w:val="000000" w:themeColor="text1"/>
          <w14:textFill>
            <w14:solidFill>
              <w14:schemeClr w14:val="tx1"/>
            </w14:solidFill>
          </w14:textFill>
        </w:rPr>
        <w:t xml:space="preserve">GB/T 28714  </w:t>
      </w:r>
      <w:r>
        <w:rPr>
          <w:rFonts w:hint="eastAsia" w:ascii="宋体"/>
          <w:color w:val="000000" w:themeColor="text1"/>
          <w14:textFill>
            <w14:solidFill>
              <w14:schemeClr w14:val="tx1"/>
            </w14:solidFill>
          </w14:textFill>
        </w:rPr>
        <w:t>取水计量技术导则</w:t>
      </w:r>
    </w:p>
    <w:p w14:paraId="48504FEE">
      <w:pPr>
        <w:widowControl/>
        <w:tabs>
          <w:tab w:val="center" w:pos="4201"/>
          <w:tab w:val="right" w:leader="dot" w:pos="9298"/>
        </w:tabs>
        <w:autoSpaceDE w:val="0"/>
        <w:autoSpaceDN w:val="0"/>
        <w:spacing w:line="240" w:lineRule="auto"/>
        <w:ind w:firstLine="48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SL</w:t>
      </w:r>
      <w:r>
        <w:rPr>
          <w:rFonts w:ascii="宋体"/>
          <w:color w:val="000000" w:themeColor="text1"/>
          <w14:textFill>
            <w14:solidFill>
              <w14:schemeClr w14:val="tx1"/>
            </w14:solidFill>
          </w14:textFill>
        </w:rPr>
        <w:t>/T</w:t>
      </w:r>
      <w:r>
        <w:rPr>
          <w:rFonts w:hint="eastAsia" w:ascii="宋体" w:hAnsi="宋体" w:cs="宋体"/>
          <w:color w:val="000000" w:themeColor="text1"/>
          <w:kern w:val="2"/>
          <w14:textFill>
            <w14:solidFill>
              <w14:schemeClr w14:val="tx1"/>
            </w14:solidFill>
          </w14:textFill>
        </w:rPr>
        <w:t xml:space="preserve"> 426  水量计量设备基本技术条件</w:t>
      </w:r>
    </w:p>
    <w:p w14:paraId="4B4786E0">
      <w:pPr>
        <w:widowControl/>
        <w:tabs>
          <w:tab w:val="center" w:pos="4201"/>
          <w:tab w:val="right" w:leader="dot" w:pos="9298"/>
        </w:tabs>
        <w:autoSpaceDE w:val="0"/>
        <w:autoSpaceDN w:val="0"/>
        <w:spacing w:line="240" w:lineRule="auto"/>
        <w:ind w:firstLine="480"/>
        <w:rPr>
          <w:rFonts w:ascii="宋体" w:hAnsi="宋体" w:cs="宋体"/>
          <w:color w:val="000000" w:themeColor="text1"/>
          <w:kern w:val="2"/>
          <w14:textFill>
            <w14:solidFill>
              <w14:schemeClr w14:val="tx1"/>
            </w14:solidFill>
          </w14:textFill>
        </w:rPr>
      </w:pPr>
      <w:r>
        <w:rPr>
          <w:rFonts w:ascii="宋体" w:hAnsi="宋体" w:cs="宋体"/>
          <w:color w:val="000000" w:themeColor="text1"/>
          <w:kern w:val="2"/>
          <w14:textFill>
            <w14:solidFill>
              <w14:schemeClr w14:val="tx1"/>
            </w14:solidFill>
          </w14:textFill>
        </w:rPr>
        <w:t xml:space="preserve">SL/T 525.12 </w:t>
      </w:r>
      <w:r>
        <w:rPr>
          <w:rFonts w:hint="eastAsia" w:ascii="宋体" w:hAnsi="宋体" w:cs="宋体"/>
          <w:color w:val="000000" w:themeColor="text1"/>
          <w:kern w:val="2"/>
          <w14:textFill>
            <w14:solidFill>
              <w14:schemeClr w14:val="tx1"/>
            </w14:solidFill>
          </w14:textFill>
        </w:rPr>
        <w:t>建设项目水资源论证导则第1</w:t>
      </w:r>
      <w:r>
        <w:rPr>
          <w:rFonts w:ascii="宋体" w:hAnsi="宋体" w:cs="宋体"/>
          <w:color w:val="000000" w:themeColor="text1"/>
          <w:kern w:val="2"/>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部分：水源热泵建设项目</w:t>
      </w:r>
    </w:p>
    <w:p w14:paraId="4C1729BD">
      <w:pPr>
        <w:widowControl/>
        <w:tabs>
          <w:tab w:val="center" w:pos="4201"/>
          <w:tab w:val="right" w:leader="dot" w:pos="9298"/>
        </w:tabs>
        <w:autoSpaceDE w:val="0"/>
        <w:autoSpaceDN w:val="0"/>
        <w:spacing w:line="240" w:lineRule="auto"/>
        <w:ind w:firstLine="480"/>
        <w:rPr>
          <w:rFonts w:ascii="宋体" w:hAnsi="宋体" w:cs="宋体"/>
          <w:color w:val="000000" w:themeColor="text1"/>
          <w:kern w:val="2"/>
          <w14:textFill>
            <w14:solidFill>
              <w14:schemeClr w14:val="tx1"/>
            </w14:solidFill>
          </w14:textFill>
        </w:rPr>
      </w:pPr>
      <w:r>
        <w:rPr>
          <w:rFonts w:hint="eastAsia" w:ascii="宋体"/>
          <w:color w:val="000000" w:themeColor="text1"/>
          <w14:textFill>
            <w14:solidFill>
              <w14:schemeClr w14:val="tx1"/>
            </w14:solidFill>
          </w14:textFill>
        </w:rPr>
        <w:t>凡是注日期的引用文件，仅该日期对应的版本适用于本规范；凡是不注日期的引用文件，其最新版本（包括所有的修改单）适用于本规范。</w:t>
      </w:r>
    </w:p>
    <w:p w14:paraId="2FA90E0E">
      <w:pPr>
        <w:spacing w:before="326" w:beforeLines="100" w:after="163" w:afterLines="50" w:line="240" w:lineRule="auto"/>
        <w:ind w:firstLine="0" w:firstLineChars="0"/>
        <w:outlineLvl w:val="0"/>
        <w:rPr>
          <w:rFonts w:ascii="黑体" w:hAnsi="黑体" w:eastAsia="黑体" w:cs="黑体"/>
          <w:color w:val="000000" w:themeColor="text1"/>
          <w:kern w:val="2"/>
          <w14:textFill>
            <w14:solidFill>
              <w14:schemeClr w14:val="tx1"/>
            </w14:solidFill>
          </w14:textFill>
        </w:rPr>
      </w:pPr>
      <w:bookmarkStart w:id="51" w:name="_Toc28383"/>
      <w:bookmarkStart w:id="52" w:name="_Toc26724"/>
      <w:bookmarkStart w:id="53" w:name="_Toc6351"/>
      <w:bookmarkStart w:id="54" w:name="_Toc18685"/>
      <w:bookmarkStart w:id="55" w:name="_Toc116148282"/>
      <w:bookmarkStart w:id="56" w:name="_Toc20665"/>
      <w:bookmarkStart w:id="57" w:name="_Toc32013"/>
      <w:bookmarkStart w:id="58" w:name="_Toc1705"/>
      <w:bookmarkStart w:id="59" w:name="_Toc23125"/>
      <w:r>
        <w:rPr>
          <w:rFonts w:hint="eastAsia" w:ascii="黑体" w:hAnsi="黑体" w:eastAsia="黑体" w:cs="黑体"/>
          <w:color w:val="000000" w:themeColor="text1"/>
          <w:kern w:val="2"/>
          <w14:textFill>
            <w14:solidFill>
              <w14:schemeClr w14:val="tx1"/>
            </w14:solidFill>
          </w14:textFill>
        </w:rPr>
        <w:t>3　术语和定义</w:t>
      </w:r>
      <w:bookmarkEnd w:id="51"/>
      <w:bookmarkEnd w:id="52"/>
      <w:bookmarkEnd w:id="53"/>
      <w:bookmarkEnd w:id="54"/>
      <w:bookmarkEnd w:id="55"/>
      <w:bookmarkEnd w:id="56"/>
      <w:bookmarkEnd w:id="57"/>
      <w:bookmarkEnd w:id="58"/>
      <w:bookmarkEnd w:id="59"/>
    </w:p>
    <w:p w14:paraId="038CF320">
      <w:pPr>
        <w:spacing w:before="60" w:after="60" w:line="240" w:lineRule="auto"/>
        <w:ind w:firstLine="480"/>
        <w:rPr>
          <w:rFonts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GB/T 28714、GB/T 50095、JJF 1001、</w:t>
      </w:r>
      <w:r>
        <w:rPr>
          <w:rFonts w:hint="eastAsia" w:ascii="宋体" w:hAnsi="宋体" w:cs="宋体"/>
          <w:color w:val="000000" w:themeColor="text1"/>
          <w14:textFill>
            <w14:solidFill>
              <w14:schemeClr w14:val="tx1"/>
            </w14:solidFill>
          </w14:textFill>
        </w:rPr>
        <w:t>NB/T 10097</w:t>
      </w:r>
      <w:r>
        <w:rPr>
          <w:rFonts w:hint="eastAsia" w:ascii="宋体" w:hAnsi="宋体" w:cs="宋体"/>
          <w:color w:val="000000" w:themeColor="text1"/>
          <w:kern w:val="2"/>
          <w14:textFill>
            <w14:solidFill>
              <w14:schemeClr w14:val="tx1"/>
            </w14:solidFill>
          </w14:textFill>
        </w:rPr>
        <w:t>界定的</w:t>
      </w:r>
      <w:r>
        <w:rPr>
          <w:rFonts w:hint="eastAsia" w:cs="宋体"/>
          <w:color w:val="000000" w:themeColor="text1"/>
          <w:kern w:val="2"/>
          <w14:textFill>
            <w14:solidFill>
              <w14:schemeClr w14:val="tx1"/>
            </w14:solidFill>
          </w14:textFill>
        </w:rPr>
        <w:t>以及下列术语和定义适用于本规范。</w:t>
      </w:r>
    </w:p>
    <w:p w14:paraId="52BECC21">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ascii="宋体" w:hAnsi="宋体" w:cs="宋体"/>
          <w:color w:val="000000" w:themeColor="text1"/>
          <w:kern w:val="2"/>
          <w14:textFill>
            <w14:solidFill>
              <w14:schemeClr w14:val="tx1"/>
            </w14:solidFill>
          </w14:textFill>
        </w:rPr>
        <w:t>1</w:t>
      </w:r>
      <w:r>
        <w:rPr>
          <w:rFonts w:hint="eastAsia" w:ascii="宋体" w:hAnsi="宋体" w:cs="宋体"/>
          <w:color w:val="000000" w:themeColor="text1"/>
          <w:kern w:val="2"/>
          <w14:textFill>
            <w14:solidFill>
              <w14:schemeClr w14:val="tx1"/>
            </w14:solidFill>
          </w14:textFill>
        </w:rPr>
        <w:t xml:space="preserve">　地热能 </w:t>
      </w:r>
      <w:r>
        <w:rPr>
          <w:color w:val="000000" w:themeColor="text1"/>
          <w:kern w:val="2"/>
          <w14:textFill>
            <w14:solidFill>
              <w14:schemeClr w14:val="tx1"/>
            </w14:solidFill>
          </w14:textFill>
        </w:rPr>
        <w:t>geothermal energy</w:t>
      </w:r>
    </w:p>
    <w:p w14:paraId="28BF4856">
      <w:pPr>
        <w:spacing w:before="60" w:after="60" w:line="240" w:lineRule="auto"/>
        <w:ind w:firstLine="480"/>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赋存于地球内部岩土体、流体和岩浆体中，能够为人类开发和利用的热能。</w:t>
      </w:r>
    </w:p>
    <w:p w14:paraId="5D0DE793">
      <w:pPr>
        <w:spacing w:before="60" w:after="60" w:line="240" w:lineRule="auto"/>
        <w:ind w:firstLine="480"/>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[NB/T 10097-2018，术语和定义2.1.</w:t>
      </w:r>
      <w:r>
        <w:rPr>
          <w:rFonts w:cs="宋体"/>
          <w:color w:val="000000" w:themeColor="text1"/>
          <w:kern w:val="2"/>
          <w14:textFill>
            <w14:solidFill>
              <w14:schemeClr w14:val="tx1"/>
            </w14:solidFill>
          </w14:textFill>
        </w:rPr>
        <w:t>1</w:t>
      </w:r>
      <w:r>
        <w:rPr>
          <w:rFonts w:hint="eastAsia" w:cs="宋体"/>
          <w:color w:val="000000" w:themeColor="text1"/>
          <w:kern w:val="2"/>
          <w14:textFill>
            <w14:solidFill>
              <w14:schemeClr w14:val="tx1"/>
            </w14:solidFill>
          </w14:textFill>
        </w:rPr>
        <w:t>]</w:t>
      </w:r>
    </w:p>
    <w:p w14:paraId="69D57A3E">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ascii="宋体" w:hAnsi="宋体" w:cs="宋体"/>
          <w:color w:val="000000" w:themeColor="text1"/>
          <w:kern w:val="2"/>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 xml:space="preserve">　浅层地热能 </w:t>
      </w:r>
      <w:r>
        <w:rPr>
          <w:rFonts w:ascii="Times New Roman" w:hAnsi="Times New Roman" w:cs="Times New Roman"/>
          <w:color w:val="000000" w:themeColor="text1"/>
          <w:kern w:val="2"/>
          <w14:textFill>
            <w14:solidFill>
              <w14:schemeClr w14:val="tx1"/>
            </w14:solidFill>
          </w14:textFill>
        </w:rPr>
        <w:t>s</w:t>
      </w:r>
      <w:r>
        <w:rPr>
          <w:color w:val="000000" w:themeColor="text1"/>
          <w:kern w:val="2"/>
          <w14:textFill>
            <w14:solidFill>
              <w14:schemeClr w14:val="tx1"/>
            </w14:solidFill>
          </w14:textFill>
        </w:rPr>
        <w:t>hallow geothermal energy</w:t>
      </w:r>
    </w:p>
    <w:p w14:paraId="3804C18E">
      <w:pPr>
        <w:spacing w:before="60" w:after="60" w:line="240" w:lineRule="auto"/>
        <w:ind w:firstLine="480"/>
        <w:rPr>
          <w:rFonts w:cs="宋体"/>
          <w:color w:val="000000" w:themeColor="text1"/>
          <w:kern w:val="2"/>
          <w14:textFill>
            <w14:solidFill>
              <w14:schemeClr w14:val="tx1"/>
            </w14:solidFill>
          </w14:textFill>
        </w:rPr>
      </w:pPr>
      <w:r>
        <w:rPr>
          <w:rFonts w:hint="eastAsia" w:ascii="Times New Roman" w:hAnsi="Times New Roman" w:cs="宋体"/>
          <w:color w:val="000000" w:themeColor="text1"/>
          <w:kern w:val="2"/>
          <w14:textFill>
            <w14:solidFill>
              <w14:schemeClr w14:val="tx1"/>
            </w14:solidFill>
          </w14:textFill>
        </w:rPr>
        <w:t>从地表至地下</w:t>
      </w:r>
      <w:r>
        <w:rPr>
          <w:rFonts w:ascii="Times New Roman" w:hAnsi="Times New Roman" w:cs="宋体"/>
          <w:color w:val="000000" w:themeColor="text1"/>
          <w:kern w:val="2"/>
          <w14:textFill>
            <w14:solidFill>
              <w14:schemeClr w14:val="tx1"/>
            </w14:solidFill>
          </w14:textFill>
        </w:rPr>
        <w:t>200m</w:t>
      </w:r>
      <w:r>
        <w:rPr>
          <w:rFonts w:hint="eastAsia" w:ascii="Times New Roman" w:hAnsi="Times New Roman" w:cs="宋体"/>
          <w:color w:val="000000" w:themeColor="text1"/>
          <w:kern w:val="2"/>
          <w14:textFill>
            <w14:solidFill>
              <w14:schemeClr w14:val="tx1"/>
            </w14:solidFill>
          </w14:textFill>
        </w:rPr>
        <w:t>深度范围内，储存于水体、土体、岩石中的温度低于</w:t>
      </w:r>
      <w:r>
        <w:rPr>
          <w:rFonts w:ascii="Times New Roman" w:hAnsi="Times New Roman" w:cs="宋体"/>
          <w:color w:val="000000" w:themeColor="text1"/>
          <w:kern w:val="2"/>
          <w14:textFill>
            <w14:solidFill>
              <w14:schemeClr w14:val="tx1"/>
            </w14:solidFill>
          </w14:textFill>
        </w:rPr>
        <w:t>25</w:t>
      </w:r>
      <w:r>
        <w:rPr>
          <w:rFonts w:hint="eastAsia" w:ascii="Times New Roman" w:hAnsi="Times New Roman" w:cs="宋体"/>
          <w:color w:val="000000" w:themeColor="text1"/>
          <w:kern w:val="2"/>
          <w14:textFill>
            <w14:solidFill>
              <w14:schemeClr w14:val="tx1"/>
            </w14:solidFill>
          </w14:textFill>
        </w:rPr>
        <w:t>℃，采用热泵技术可提取用于建筑物供热或制冷等的地热能。</w:t>
      </w:r>
    </w:p>
    <w:p w14:paraId="508ECCF3">
      <w:pPr>
        <w:spacing w:before="60" w:after="60" w:line="240" w:lineRule="auto"/>
        <w:ind w:firstLine="480" w:firstLineChars="200"/>
        <w:rPr>
          <w:rFonts w:ascii="Times New Roman" w:hAnsi="Times New Roman" w:cs="宋体"/>
          <w:color w:val="000000" w:themeColor="text1"/>
          <w:kern w:val="2"/>
          <w14:textFill>
            <w14:solidFill>
              <w14:schemeClr w14:val="tx1"/>
            </w14:solidFill>
          </w14:textFill>
        </w:rPr>
      </w:pPr>
      <w:r>
        <w:rPr>
          <w:rFonts w:cs="宋体"/>
          <w:color w:val="000000" w:themeColor="text1"/>
          <w:kern w:val="2"/>
          <w14:textFill>
            <w14:solidFill>
              <w14:schemeClr w14:val="tx1"/>
            </w14:solidFill>
          </w14:textFill>
        </w:rPr>
        <w:t>[NB/T 10097-2018</w:t>
      </w:r>
      <w:r>
        <w:rPr>
          <w:rFonts w:hint="eastAsia" w:cs="宋体"/>
          <w:color w:val="000000" w:themeColor="text1"/>
          <w:kern w:val="2"/>
          <w14:textFill>
            <w14:solidFill>
              <w14:schemeClr w14:val="tx1"/>
            </w14:solidFill>
          </w14:textFill>
        </w:rPr>
        <w:t>，术语和定义</w:t>
      </w:r>
      <w:r>
        <w:rPr>
          <w:rFonts w:cs="宋体"/>
          <w:color w:val="000000" w:themeColor="text1"/>
          <w:kern w:val="2"/>
          <w14:textFill>
            <w14:solidFill>
              <w14:schemeClr w14:val="tx1"/>
            </w14:solidFill>
          </w14:textFill>
        </w:rPr>
        <w:t>2.1.6</w:t>
      </w:r>
      <w:r>
        <w:rPr>
          <w:rFonts w:hint="eastAsia" w:cs="宋体"/>
          <w:color w:val="000000" w:themeColor="text1"/>
          <w:kern w:val="2"/>
          <w14:textFill>
            <w14:solidFill>
              <w14:schemeClr w14:val="tx1"/>
            </w14:solidFill>
          </w14:textFill>
        </w:rPr>
        <w:t>]</w:t>
      </w:r>
    </w:p>
    <w:p w14:paraId="68E436C1">
      <w:pPr>
        <w:spacing w:before="60" w:after="60" w:line="240" w:lineRule="auto"/>
        <w:ind w:firstLine="0" w:firstLineChars="0"/>
        <w:rPr>
          <w:rFonts w:hint="eastAsia" w:ascii="宋体" w:hAnsi="宋体" w:eastAsia="宋体" w:cs="宋体"/>
          <w:color w:val="000000" w:themeColor="text1"/>
          <w:kern w:val="2"/>
          <w:lang w:eastAsia="zh-CN"/>
          <w14:textFill>
            <w14:solidFill>
              <w14:schemeClr w14:val="tx1"/>
            </w14:solidFill>
          </w14:textFill>
        </w:rPr>
      </w:pPr>
      <w:r>
        <w:rPr>
          <w:rFonts w:ascii="宋体" w:hAnsi="宋体" w:cs="宋体"/>
          <w:color w:val="000000" w:themeColor="text1"/>
          <w:kern w:val="2"/>
          <w14:textFill>
            <w14:solidFill>
              <w14:schemeClr w14:val="tx1"/>
            </w14:solidFill>
          </w14:textFill>
        </w:rPr>
        <w:t>3.3</w:t>
      </w:r>
      <w:r>
        <w:rPr>
          <w:rFonts w:hint="eastAsia" w:ascii="宋体" w:hAnsi="宋体" w:cs="宋体"/>
          <w:color w:val="000000" w:themeColor="text1"/>
          <w:kern w:val="2"/>
          <w14:textFill>
            <w14:solidFill>
              <w14:schemeClr w14:val="tx1"/>
            </w14:solidFill>
          </w14:textFill>
        </w:rPr>
        <w:t xml:space="preserve">　地热水 </w:t>
      </w:r>
      <w:r>
        <w:rPr>
          <w:color w:val="000000" w:themeColor="text1"/>
          <w:kern w:val="2"/>
          <w14:textFill>
            <w14:solidFill>
              <w14:schemeClr w14:val="tx1"/>
            </w14:solidFill>
          </w14:textFill>
        </w:rPr>
        <w:t xml:space="preserve">geothermal </w:t>
      </w:r>
      <w:r>
        <w:rPr>
          <w:rFonts w:hint="eastAsia"/>
          <w:color w:val="000000" w:themeColor="text1"/>
          <w:kern w:val="2"/>
          <w:lang w:val="en-US" w:eastAsia="zh-CN"/>
          <w14:textFill>
            <w14:solidFill>
              <w14:schemeClr w14:val="tx1"/>
            </w14:solidFill>
          </w14:textFill>
        </w:rPr>
        <w:t>water</w:t>
      </w:r>
    </w:p>
    <w:p w14:paraId="5FD49D64">
      <w:pPr>
        <w:spacing w:before="60" w:after="60" w:line="240" w:lineRule="auto"/>
        <w:ind w:firstLine="480"/>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赋存在地下2</w:t>
      </w:r>
      <w:r>
        <w:rPr>
          <w:rFonts w:cs="宋体"/>
          <w:color w:val="000000" w:themeColor="text1"/>
          <w:kern w:val="2"/>
          <w14:textFill>
            <w14:solidFill>
              <w14:schemeClr w14:val="tx1"/>
            </w14:solidFill>
          </w14:textFill>
        </w:rPr>
        <w:t>00m-3000m</w:t>
      </w:r>
      <w:r>
        <w:rPr>
          <w:rFonts w:hint="eastAsia" w:cs="宋体"/>
          <w:color w:val="000000" w:themeColor="text1"/>
          <w:kern w:val="2"/>
          <w14:textFill>
            <w14:solidFill>
              <w14:schemeClr w14:val="tx1"/>
            </w14:solidFill>
          </w14:textFill>
        </w:rPr>
        <w:t>范围内以液态水形式存在的地热流体，</w:t>
      </w:r>
      <w:r>
        <w:rPr>
          <w:rFonts w:hint="eastAsia" w:cs="宋体"/>
          <w:color w:val="000000" w:themeColor="text1"/>
          <w:kern w:val="2"/>
          <w:highlight w:val="none"/>
          <w14:textFill>
            <w14:solidFill>
              <w14:schemeClr w14:val="tx1"/>
            </w14:solidFill>
          </w14:textFill>
        </w:rPr>
        <w:t>一般温度</w:t>
      </w:r>
      <w:r>
        <w:rPr>
          <w:rFonts w:hint="eastAsia" w:cs="宋体"/>
          <w:color w:val="000000" w:themeColor="text1"/>
          <w:kern w:val="2"/>
          <w:highlight w:val="none"/>
          <w:lang w:val="en-US" w:eastAsia="zh-CN"/>
          <w14:textFill>
            <w14:solidFill>
              <w14:schemeClr w14:val="tx1"/>
            </w14:solidFill>
          </w14:textFill>
        </w:rPr>
        <w:t>不低于</w:t>
      </w:r>
      <w:r>
        <w:rPr>
          <w:rFonts w:hint="eastAsia" w:cs="宋体"/>
          <w:color w:val="000000" w:themeColor="text1"/>
          <w:kern w:val="2"/>
          <w:highlight w:val="none"/>
          <w:lang w:eastAsia="zh-CN"/>
          <w14:textFill>
            <w14:solidFill>
              <w14:schemeClr w14:val="tx1"/>
            </w14:solidFill>
          </w14:textFill>
        </w:rPr>
        <w:t>2</w:t>
      </w:r>
      <w:r>
        <w:rPr>
          <w:rFonts w:hint="eastAsia" w:cs="宋体"/>
          <w:color w:val="000000" w:themeColor="text1"/>
          <w:kern w:val="2"/>
          <w:highlight w:val="none"/>
          <w:lang w:val="en-US" w:eastAsia="zh-CN"/>
          <w14:textFill>
            <w14:solidFill>
              <w14:schemeClr w14:val="tx1"/>
            </w14:solidFill>
          </w14:textFill>
        </w:rPr>
        <w:t>5</w:t>
      </w:r>
      <w:r>
        <w:rPr>
          <w:rFonts w:hint="eastAsia" w:cs="宋体"/>
          <w:color w:val="000000" w:themeColor="text1"/>
          <w:kern w:val="2"/>
          <w:highlight w:val="none"/>
          <w14:textFill>
            <w14:solidFill>
              <w14:schemeClr w14:val="tx1"/>
            </w14:solidFill>
          </w14:textFill>
        </w:rPr>
        <w:t>℃</w:t>
      </w:r>
      <w:r>
        <w:rPr>
          <w:rFonts w:hint="eastAsia" w:cs="宋体"/>
          <w:color w:val="000000" w:themeColor="text1"/>
          <w:kern w:val="2"/>
          <w14:textFill>
            <w14:solidFill>
              <w14:schemeClr w14:val="tx1"/>
            </w14:solidFill>
          </w14:textFill>
        </w:rPr>
        <w:t>。</w:t>
      </w:r>
    </w:p>
    <w:p w14:paraId="2C8958DE">
      <w:pPr>
        <w:spacing w:before="60" w:after="60" w:line="240" w:lineRule="auto"/>
        <w:ind w:firstLine="0" w:firstLineChars="0"/>
        <w:rPr>
          <w:rFonts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ascii="宋体" w:hAnsi="宋体" w:cs="宋体"/>
          <w:color w:val="000000" w:themeColor="text1"/>
          <w:kern w:val="2"/>
          <w14:textFill>
            <w14:solidFill>
              <w14:schemeClr w14:val="tx1"/>
            </w14:solidFill>
          </w14:textFill>
        </w:rPr>
        <w:t>4</w:t>
      </w:r>
      <w:r>
        <w:rPr>
          <w:rFonts w:hint="eastAsia" w:ascii="宋体" w:hAnsi="宋体" w:cs="宋体"/>
          <w:color w:val="000000" w:themeColor="text1"/>
          <w:kern w:val="2"/>
          <w14:textFill>
            <w14:solidFill>
              <w14:schemeClr w14:val="tx1"/>
            </w14:solidFill>
          </w14:textFill>
        </w:rPr>
        <w:t>　</w:t>
      </w:r>
      <w:r>
        <w:rPr>
          <w:rFonts w:hint="eastAsia" w:cs="宋体"/>
          <w:color w:val="000000" w:themeColor="text1"/>
          <w:kern w:val="2"/>
          <w14:textFill>
            <w14:solidFill>
              <w14:schemeClr w14:val="tx1"/>
            </w14:solidFill>
          </w14:textFill>
        </w:rPr>
        <w:t xml:space="preserve">水源热泵 </w:t>
      </w:r>
      <w:r>
        <w:rPr>
          <w:rFonts w:cs="宋体"/>
          <w:color w:val="000000" w:themeColor="text1"/>
          <w:kern w:val="2"/>
          <w14:textFill>
            <w14:solidFill>
              <w14:schemeClr w14:val="tx1"/>
            </w14:solidFill>
          </w14:textFill>
        </w:rPr>
        <w:t>w</w:t>
      </w:r>
      <w:r>
        <w:rPr>
          <w:rFonts w:hint="eastAsia" w:cs="宋体"/>
          <w:color w:val="000000" w:themeColor="text1"/>
          <w:kern w:val="2"/>
          <w14:textFill>
            <w14:solidFill>
              <w14:schemeClr w14:val="tx1"/>
            </w14:solidFill>
          </w14:textFill>
        </w:rPr>
        <w:t>ater source heat pumps</w:t>
      </w:r>
    </w:p>
    <w:p w14:paraId="2C2311FE">
      <w:pPr>
        <w:spacing w:before="60" w:after="60" w:line="240" w:lineRule="auto"/>
        <w:ind w:firstLine="480"/>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依托赋存浅层地热能的水体或岩土体等热能赋存体，以水作为热量转移介质，冬季将热能赋存体中热量转移到建筑物(或其他需供热单元)、夏季将建筑物(或其他需散热、制冷单元)中热量转移到热能赋存体以调节建筑物温度的系统。包括地表水水源热泵、地下水水源热泵和非常规水源热泵。</w:t>
      </w:r>
    </w:p>
    <w:p w14:paraId="3CA05FA9">
      <w:pPr>
        <w:spacing w:before="60" w:after="60" w:line="240" w:lineRule="auto"/>
        <w:ind w:firstLine="480"/>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w:t>
      </w:r>
      <w:r>
        <w:rPr>
          <w:rFonts w:hint="eastAsia" w:ascii="宋体" w:hAnsi="宋体" w:cs="宋体"/>
          <w:color w:val="000000" w:themeColor="text1"/>
          <w:kern w:val="2"/>
          <w14:textFill>
            <w14:solidFill>
              <w14:schemeClr w14:val="tx1"/>
            </w14:solidFill>
          </w14:textFill>
        </w:rPr>
        <w:t>SL</w:t>
      </w:r>
      <w:r>
        <w:rPr>
          <w:rFonts w:ascii="宋体" w:hAnsi="宋体" w:cs="宋体"/>
          <w:color w:val="000000" w:themeColor="text1"/>
          <w:kern w:val="2"/>
          <w14:textFill>
            <w14:solidFill>
              <w14:schemeClr w14:val="tx1"/>
            </w14:solidFill>
          </w14:textFill>
        </w:rPr>
        <w:t>/T 525.12</w:t>
      </w:r>
      <w:r>
        <w:rPr>
          <w:rFonts w:hint="eastAsia" w:cs="宋体"/>
          <w:color w:val="000000" w:themeColor="text1"/>
          <w:kern w:val="2"/>
          <w14:textFill>
            <w14:solidFill>
              <w14:schemeClr w14:val="tx1"/>
            </w14:solidFill>
          </w14:textFill>
        </w:rPr>
        <w:t>，术语和定义3</w:t>
      </w:r>
      <w:r>
        <w:rPr>
          <w:rFonts w:cs="宋体"/>
          <w:color w:val="000000" w:themeColor="text1"/>
          <w:kern w:val="2"/>
          <w14:textFill>
            <w14:solidFill>
              <w14:schemeClr w14:val="tx1"/>
            </w14:solidFill>
          </w14:textFill>
        </w:rPr>
        <w:t>.1</w:t>
      </w:r>
      <w:r>
        <w:rPr>
          <w:rFonts w:hint="eastAsia" w:cs="宋体"/>
          <w:color w:val="000000" w:themeColor="text1"/>
          <w:kern w:val="2"/>
          <w14:textFill>
            <w14:solidFill>
              <w14:schemeClr w14:val="tx1"/>
            </w14:solidFill>
          </w14:textFill>
        </w:rPr>
        <w:t>]</w:t>
      </w:r>
    </w:p>
    <w:p w14:paraId="2B5336A4">
      <w:pPr>
        <w:spacing w:line="360" w:lineRule="exact"/>
        <w:ind w:firstLine="0" w:firstLineChars="0"/>
        <w:jc w:val="left"/>
        <w:rPr>
          <w:rFonts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ascii="宋体" w:hAnsi="宋体" w:cs="宋体"/>
          <w:color w:val="000000" w:themeColor="text1"/>
          <w:kern w:val="2"/>
          <w14:textFill>
            <w14:solidFill>
              <w14:schemeClr w14:val="tx1"/>
            </w14:solidFill>
          </w14:textFill>
        </w:rPr>
        <w:t>5</w:t>
      </w:r>
      <w:r>
        <w:rPr>
          <w:rFonts w:hint="eastAsia" w:ascii="宋体" w:hAnsi="宋体" w:cs="宋体"/>
          <w:color w:val="000000" w:themeColor="text1"/>
          <w:kern w:val="2"/>
          <w14:textFill>
            <w14:solidFill>
              <w14:schemeClr w14:val="tx1"/>
            </w14:solidFill>
          </w14:textFill>
        </w:rPr>
        <w:t>　</w:t>
      </w:r>
      <w:r>
        <w:rPr>
          <w:rFonts w:hint="eastAsia" w:cs="宋体"/>
          <w:color w:val="000000" w:themeColor="text1"/>
          <w:kern w:val="2"/>
          <w14:textFill>
            <w14:solidFill>
              <w14:schemeClr w14:val="tx1"/>
            </w14:solidFill>
          </w14:textFill>
        </w:rPr>
        <w:t xml:space="preserve">地表水水源热泵 </w:t>
      </w:r>
      <w:r>
        <w:rPr>
          <w:rFonts w:cs="宋体"/>
          <w:color w:val="000000" w:themeColor="text1"/>
          <w:kern w:val="2"/>
          <w14:textFill>
            <w14:solidFill>
              <w14:schemeClr w14:val="tx1"/>
            </w14:solidFill>
          </w14:textFill>
        </w:rPr>
        <w:t>s</w:t>
      </w:r>
      <w:r>
        <w:rPr>
          <w:rFonts w:hint="eastAsia" w:cs="宋体"/>
          <w:color w:val="000000" w:themeColor="text1"/>
          <w:kern w:val="2"/>
          <w14:textFill>
            <w14:solidFill>
              <w14:schemeClr w14:val="tx1"/>
            </w14:solidFill>
          </w14:textFill>
        </w:rPr>
        <w:t>urface water source heat pump</w:t>
      </w:r>
    </w:p>
    <w:p w14:paraId="32640A72">
      <w:pPr>
        <w:spacing w:line="360" w:lineRule="exact"/>
        <w:ind w:firstLine="420" w:firstLineChars="0"/>
        <w:jc w:val="left"/>
        <w:rPr>
          <w:rFonts w:cs="宋体"/>
          <w:color w:val="000000" w:themeColor="text1"/>
          <w:kern w:val="2"/>
          <w14:textFill>
            <w14:solidFill>
              <w14:schemeClr w14:val="tx1"/>
            </w14:solidFill>
          </w14:textFill>
        </w:rPr>
      </w:pPr>
      <w:r>
        <w:rPr>
          <w:rFonts w:cs="宋体"/>
          <w:color w:val="000000" w:themeColor="text1"/>
          <w:kern w:val="2"/>
          <w14:textFill>
            <w14:solidFill>
              <w14:schemeClr w14:val="tx1"/>
            </w14:solidFill>
          </w14:textFill>
        </w:rPr>
        <w:t>以江、河、湖、库地表水体作为热能赋存体的水源热泵</w:t>
      </w:r>
      <w:r>
        <w:rPr>
          <w:rFonts w:hint="eastAsia" w:cs="宋体"/>
          <w:color w:val="000000" w:themeColor="text1"/>
          <w:kern w:val="2"/>
          <w14:textFill>
            <w14:solidFill>
              <w14:schemeClr w14:val="tx1"/>
            </w14:solidFill>
          </w14:textFill>
        </w:rPr>
        <w:t>。</w:t>
      </w:r>
    </w:p>
    <w:p w14:paraId="42F17B39">
      <w:pPr>
        <w:spacing w:line="360" w:lineRule="exact"/>
        <w:ind w:firstLine="420" w:firstLineChars="0"/>
        <w:jc w:val="left"/>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w:t>
      </w:r>
      <w:r>
        <w:rPr>
          <w:rFonts w:hint="eastAsia" w:ascii="宋体" w:hAnsi="宋体" w:cs="宋体"/>
          <w:color w:val="000000" w:themeColor="text1"/>
          <w:kern w:val="2"/>
          <w14:textFill>
            <w14:solidFill>
              <w14:schemeClr w14:val="tx1"/>
            </w14:solidFill>
          </w14:textFill>
        </w:rPr>
        <w:t>SL/T 525.12,术语和定义3.2</w:t>
      </w:r>
      <w:r>
        <w:rPr>
          <w:rFonts w:hint="eastAsia" w:cs="宋体"/>
          <w:color w:val="000000" w:themeColor="text1"/>
          <w:kern w:val="2"/>
          <w14:textFill>
            <w14:solidFill>
              <w14:schemeClr w14:val="tx1"/>
            </w14:solidFill>
          </w14:textFill>
        </w:rPr>
        <w:t>]</w:t>
      </w:r>
    </w:p>
    <w:p w14:paraId="4511224F">
      <w:pPr>
        <w:spacing w:line="360" w:lineRule="exact"/>
        <w:ind w:firstLine="0" w:firstLineChars="0"/>
        <w:jc w:val="left"/>
        <w:rPr>
          <w:rFonts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ascii="宋体" w:hAnsi="宋体" w:cs="宋体"/>
          <w:color w:val="000000" w:themeColor="text1"/>
          <w:kern w:val="2"/>
          <w14:textFill>
            <w14:solidFill>
              <w14:schemeClr w14:val="tx1"/>
            </w14:solidFill>
          </w14:textFill>
        </w:rPr>
        <w:t>6</w:t>
      </w:r>
      <w:r>
        <w:rPr>
          <w:rFonts w:hint="eastAsia" w:ascii="宋体" w:hAnsi="宋体" w:cs="宋体"/>
          <w:color w:val="000000" w:themeColor="text1"/>
          <w:kern w:val="2"/>
          <w14:textFill>
            <w14:solidFill>
              <w14:schemeClr w14:val="tx1"/>
            </w14:solidFill>
          </w14:textFill>
        </w:rPr>
        <w:t>　</w:t>
      </w:r>
      <w:r>
        <w:rPr>
          <w:rFonts w:hint="eastAsia" w:cs="宋体"/>
          <w:color w:val="000000" w:themeColor="text1"/>
          <w:kern w:val="2"/>
          <w14:textFill>
            <w14:solidFill>
              <w14:schemeClr w14:val="tx1"/>
            </w14:solidFill>
          </w14:textFill>
        </w:rPr>
        <w:t xml:space="preserve">地下水水源热泵 </w:t>
      </w:r>
      <w:r>
        <w:rPr>
          <w:rFonts w:cs="宋体"/>
          <w:color w:val="000000" w:themeColor="text1"/>
          <w:kern w:val="2"/>
          <w14:textFill>
            <w14:solidFill>
              <w14:schemeClr w14:val="tx1"/>
            </w14:solidFill>
          </w14:textFill>
        </w:rPr>
        <w:t>g</w:t>
      </w:r>
      <w:r>
        <w:rPr>
          <w:rFonts w:hint="eastAsia" w:cs="宋体"/>
          <w:color w:val="000000" w:themeColor="text1"/>
          <w:kern w:val="2"/>
          <w14:textFill>
            <w14:solidFill>
              <w14:schemeClr w14:val="tx1"/>
            </w14:solidFill>
          </w14:textFill>
        </w:rPr>
        <w:t>roundwater source heat pump</w:t>
      </w:r>
    </w:p>
    <w:p w14:paraId="3D5DFA0E">
      <w:pPr>
        <w:spacing w:line="360" w:lineRule="exact"/>
        <w:ind w:firstLine="420" w:firstLineChars="0"/>
        <w:jc w:val="left"/>
        <w:rPr>
          <w:rFonts w:cs="宋体"/>
          <w:color w:val="000000" w:themeColor="text1"/>
          <w:kern w:val="2"/>
          <w14:textFill>
            <w14:solidFill>
              <w14:schemeClr w14:val="tx1"/>
            </w14:solidFill>
          </w14:textFill>
        </w:rPr>
      </w:pPr>
      <w:r>
        <w:rPr>
          <w:rFonts w:cs="宋体"/>
          <w:color w:val="000000" w:themeColor="text1"/>
          <w:kern w:val="2"/>
          <w14:textFill>
            <w14:solidFill>
              <w14:schemeClr w14:val="tx1"/>
            </w14:solidFill>
          </w14:textFill>
        </w:rPr>
        <w:t>以地下水体作为目标热能赋存体的水源热泵</w:t>
      </w:r>
      <w:r>
        <w:rPr>
          <w:rFonts w:hint="eastAsia" w:cs="宋体"/>
          <w:color w:val="000000" w:themeColor="text1"/>
          <w:kern w:val="2"/>
          <w14:textFill>
            <w14:solidFill>
              <w14:schemeClr w14:val="tx1"/>
            </w14:solidFill>
          </w14:textFill>
        </w:rPr>
        <w:t>。</w:t>
      </w:r>
    </w:p>
    <w:p w14:paraId="594EBE41">
      <w:pPr>
        <w:spacing w:line="360" w:lineRule="exact"/>
        <w:ind w:firstLine="420" w:firstLineChars="0"/>
        <w:jc w:val="left"/>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w:t>
      </w:r>
      <w:r>
        <w:rPr>
          <w:rFonts w:hint="eastAsia" w:ascii="宋体" w:hAnsi="宋体" w:cs="宋体"/>
          <w:color w:val="000000" w:themeColor="text1"/>
          <w:kern w:val="2"/>
          <w14:textFill>
            <w14:solidFill>
              <w14:schemeClr w14:val="tx1"/>
            </w14:solidFill>
          </w14:textFill>
        </w:rPr>
        <w:t>SL/T 525.12, 术语和定义3.6</w:t>
      </w:r>
      <w:r>
        <w:rPr>
          <w:rFonts w:hint="eastAsia" w:cs="宋体"/>
          <w:color w:val="000000" w:themeColor="text1"/>
          <w:kern w:val="2"/>
          <w14:textFill>
            <w14:solidFill>
              <w14:schemeClr w14:val="tx1"/>
            </w14:solidFill>
          </w14:textFill>
        </w:rPr>
        <w:t>]</w:t>
      </w:r>
    </w:p>
    <w:p w14:paraId="3CE5B548">
      <w:pPr>
        <w:spacing w:line="360" w:lineRule="exact"/>
        <w:ind w:firstLine="0" w:firstLineChars="0"/>
        <w:jc w:val="left"/>
        <w:rPr>
          <w:rFonts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ascii="宋体" w:hAnsi="宋体" w:cs="宋体"/>
          <w:color w:val="000000" w:themeColor="text1"/>
          <w:kern w:val="2"/>
          <w14:textFill>
            <w14:solidFill>
              <w14:schemeClr w14:val="tx1"/>
            </w14:solidFill>
          </w14:textFill>
        </w:rPr>
        <w:t>7</w:t>
      </w:r>
      <w:r>
        <w:rPr>
          <w:rFonts w:hint="eastAsia" w:ascii="宋体" w:hAnsi="宋体" w:cs="宋体"/>
          <w:color w:val="000000" w:themeColor="text1"/>
          <w:kern w:val="2"/>
          <w14:textFill>
            <w14:solidFill>
              <w14:schemeClr w14:val="tx1"/>
            </w14:solidFill>
          </w14:textFill>
        </w:rPr>
        <w:t>　</w:t>
      </w:r>
      <w:r>
        <w:rPr>
          <w:rFonts w:hint="eastAsia" w:cs="宋体"/>
          <w:color w:val="000000" w:themeColor="text1"/>
          <w:kern w:val="2"/>
          <w14:textFill>
            <w14:solidFill>
              <w14:schemeClr w14:val="tx1"/>
            </w14:solidFill>
          </w14:textFill>
        </w:rPr>
        <w:t xml:space="preserve">非常规水源热泵 </w:t>
      </w:r>
      <w:r>
        <w:rPr>
          <w:rFonts w:cs="宋体"/>
          <w:color w:val="000000" w:themeColor="text1"/>
          <w:kern w:val="2"/>
          <w14:textFill>
            <w14:solidFill>
              <w14:schemeClr w14:val="tx1"/>
            </w14:solidFill>
          </w14:textFill>
        </w:rPr>
        <w:t>u</w:t>
      </w:r>
      <w:r>
        <w:rPr>
          <w:rFonts w:hint="eastAsia" w:cs="宋体"/>
          <w:color w:val="000000" w:themeColor="text1"/>
          <w:kern w:val="2"/>
          <w14:textFill>
            <w14:solidFill>
              <w14:schemeClr w14:val="tx1"/>
            </w14:solidFill>
          </w14:textFill>
        </w:rPr>
        <w:t>nconventional water source heat pump</w:t>
      </w:r>
    </w:p>
    <w:p w14:paraId="536853B0">
      <w:pPr>
        <w:spacing w:line="360" w:lineRule="exact"/>
        <w:ind w:firstLine="420" w:firstLineChars="0"/>
        <w:jc w:val="left"/>
        <w:rPr>
          <w:rFonts w:cs="宋体"/>
          <w:color w:val="000000" w:themeColor="text1"/>
          <w:kern w:val="2"/>
          <w14:textFill>
            <w14:solidFill>
              <w14:schemeClr w14:val="tx1"/>
            </w14:solidFill>
          </w14:textFill>
        </w:rPr>
      </w:pPr>
      <w:r>
        <w:rPr>
          <w:rFonts w:cs="宋体"/>
          <w:color w:val="000000" w:themeColor="text1"/>
          <w:kern w:val="2"/>
          <w14:textFill>
            <w14:solidFill>
              <w14:schemeClr w14:val="tx1"/>
            </w14:solidFill>
          </w14:textFill>
        </w:rPr>
        <w:t>以非常规水源作为目标热能赋存体的水源热泵，包括以污水处理厂出水或原生污水为水源的污水水源热泵，以及以采矿过程中形成的矿坑涌水为水源的矿井水水</w:t>
      </w:r>
      <w:r>
        <w:rPr>
          <w:rFonts w:hint="eastAsia" w:cs="宋体"/>
          <w:color w:val="000000" w:themeColor="text1"/>
          <w:kern w:val="2"/>
          <w:lang w:val="en-US" w:eastAsia="zh-CN"/>
          <w14:textFill>
            <w14:solidFill>
              <w14:schemeClr w14:val="tx1"/>
            </w14:solidFill>
          </w14:textFill>
        </w:rPr>
        <w:t>源</w:t>
      </w:r>
      <w:r>
        <w:rPr>
          <w:rFonts w:cs="宋体"/>
          <w:color w:val="000000" w:themeColor="text1"/>
          <w:kern w:val="2"/>
          <w14:textFill>
            <w14:solidFill>
              <w14:schemeClr w14:val="tx1"/>
            </w14:solidFill>
          </w14:textFill>
        </w:rPr>
        <w:t>热泵</w:t>
      </w:r>
      <w:r>
        <w:rPr>
          <w:rFonts w:hint="eastAsia" w:cs="宋体"/>
          <w:color w:val="000000" w:themeColor="text1"/>
          <w:kern w:val="2"/>
          <w14:textFill>
            <w14:solidFill>
              <w14:schemeClr w14:val="tx1"/>
            </w14:solidFill>
          </w14:textFill>
        </w:rPr>
        <w:t>。</w:t>
      </w:r>
    </w:p>
    <w:p w14:paraId="645F5A2E">
      <w:pPr>
        <w:spacing w:line="360" w:lineRule="exact"/>
        <w:ind w:firstLine="420" w:firstLineChars="0"/>
        <w:jc w:val="left"/>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w:t>
      </w:r>
      <w:r>
        <w:rPr>
          <w:rFonts w:hint="eastAsia" w:ascii="宋体" w:hAnsi="宋体" w:cs="宋体"/>
          <w:color w:val="000000" w:themeColor="text1"/>
          <w:kern w:val="2"/>
          <w14:textFill>
            <w14:solidFill>
              <w14:schemeClr w14:val="tx1"/>
            </w14:solidFill>
          </w14:textFill>
        </w:rPr>
        <w:t>SL/T 525.12, 术语和定义3.5</w:t>
      </w:r>
      <w:r>
        <w:rPr>
          <w:rFonts w:hint="eastAsia" w:cs="宋体"/>
          <w:color w:val="000000" w:themeColor="text1"/>
          <w:kern w:val="2"/>
          <w14:textFill>
            <w14:solidFill>
              <w14:schemeClr w14:val="tx1"/>
            </w14:solidFill>
          </w14:textFill>
        </w:rPr>
        <w:t>]</w:t>
      </w:r>
    </w:p>
    <w:p w14:paraId="39138F59">
      <w:pPr>
        <w:spacing w:before="60" w:after="60" w:line="240" w:lineRule="auto"/>
        <w:ind w:firstLine="0" w:firstLineChars="0"/>
        <w:rPr>
          <w:rFonts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14:textFill>
            <w14:solidFill>
              <w14:schemeClr w14:val="tx1"/>
            </w14:solidFill>
          </w14:textFill>
        </w:rPr>
        <w:t>　</w:t>
      </w:r>
      <w:r>
        <w:rPr>
          <w:rFonts w:hint="eastAsia" w:cs="宋体"/>
          <w:color w:val="000000" w:themeColor="text1"/>
          <w:kern w:val="2"/>
          <w14:textFill>
            <w14:solidFill>
              <w14:schemeClr w14:val="tx1"/>
            </w14:solidFill>
          </w14:textFill>
        </w:rPr>
        <w:t>地热能开发 geothermal energy exploitation</w:t>
      </w:r>
    </w:p>
    <w:p w14:paraId="3D2CDDD7">
      <w:pPr>
        <w:widowControl/>
        <w:spacing w:before="60" w:after="60" w:line="240" w:lineRule="auto"/>
        <w:ind w:firstLine="480" w:firstLineChars="0"/>
        <w:jc w:val="left"/>
        <w:rPr>
          <w:rFonts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通过水源热泵开发利用浅层地热能和通过人工钻井直接开采利用地热水活动的统称。本规范所指地热能开发不包括天然出露温泉和干热岩体中的地热能开发。</w:t>
      </w:r>
    </w:p>
    <w:p w14:paraId="52C4B249">
      <w:pPr>
        <w:spacing w:before="60" w:after="60" w:line="240" w:lineRule="auto"/>
        <w:ind w:firstLine="0" w:firstLineChars="0"/>
        <w:rPr>
          <w:rFonts w:hint="default" w:ascii="宋体" w:hAnsi="宋体" w:cs="宋体"/>
          <w:color w:val="000000" w:themeColor="text1"/>
          <w:kern w:val="2"/>
          <w:lang w:val="en-US" w:eastAsia="zh-CN"/>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hint="eastAsia" w:ascii="宋体" w:hAnsi="宋体" w:cs="宋体"/>
          <w:color w:val="000000" w:themeColor="text1"/>
          <w:kern w:val="2"/>
          <w:lang w:val="en-US" w:eastAsia="zh-CN"/>
          <w14:textFill>
            <w14:solidFill>
              <w14:schemeClr w14:val="tx1"/>
            </w14:solidFill>
          </w14:textFill>
        </w:rPr>
        <w:t>9</w:t>
      </w:r>
      <w:r>
        <w:rPr>
          <w:rFonts w:hint="eastAsia" w:ascii="宋体" w:hAnsi="宋体" w:cs="宋体"/>
          <w:color w:val="000000" w:themeColor="text1"/>
          <w:kern w:val="2"/>
          <w14:textFill>
            <w14:solidFill>
              <w14:schemeClr w14:val="tx1"/>
            </w14:solidFill>
          </w14:textFill>
        </w:rPr>
        <w:t>　</w:t>
      </w:r>
      <w:r>
        <w:rPr>
          <w:rFonts w:hint="eastAsia" w:ascii="宋体" w:hAnsi="宋体" w:cs="宋体"/>
          <w:color w:val="000000" w:themeColor="text1"/>
          <w:kern w:val="2"/>
          <w:lang w:val="en-US" w:eastAsia="zh-CN"/>
          <w14:textFill>
            <w14:solidFill>
              <w14:schemeClr w14:val="tx1"/>
            </w14:solidFill>
          </w14:textFill>
        </w:rPr>
        <w:t xml:space="preserve">取水 </w:t>
      </w:r>
      <w:r>
        <w:rPr>
          <w:rFonts w:hint="eastAsia" w:ascii="Times New Roman" w:hAnsi="Times New Roman" w:cs="宋体"/>
          <w:color w:val="000000" w:themeColor="text1"/>
          <w:kern w:val="2"/>
          <w:lang w:val="en-US" w:eastAsia="zh-CN"/>
          <w14:textFill>
            <w14:solidFill>
              <w14:schemeClr w14:val="tx1"/>
            </w14:solidFill>
          </w14:textFill>
        </w:rPr>
        <w:t>water abstraction</w:t>
      </w:r>
    </w:p>
    <w:p w14:paraId="7B21F0FD">
      <w:pPr>
        <w:pStyle w:val="2"/>
        <w:rPr>
          <w:rFonts w:hint="eastAsia" w:eastAsia="宋体"/>
          <w:lang w:val="en-US" w:eastAsia="zh-CN"/>
        </w:rPr>
      </w:pPr>
      <w:r>
        <w:rPr>
          <w:rFonts w:hint="eastAsia" w:ascii="Times New Roman" w:hAnsi="Times New Roman" w:cs="宋体"/>
          <w:color w:val="000000" w:themeColor="text1"/>
          <w:kern w:val="2"/>
          <w:sz w:val="24"/>
          <w:szCs w:val="24"/>
          <w14:textFill>
            <w14:solidFill>
              <w14:schemeClr w14:val="tx1"/>
            </w14:solidFill>
          </w14:textFill>
        </w:rPr>
        <w:t>利用取水工程或设施直接从江河</w:t>
      </w:r>
      <w:r>
        <w:rPr>
          <w:rFonts w:hint="eastAsia" w:cs="宋体"/>
          <w:color w:val="000000" w:themeColor="text1"/>
          <w:kern w:val="2"/>
          <w:sz w:val="24"/>
          <w:szCs w:val="24"/>
          <w:lang w:eastAsia="zh-CN"/>
          <w14:textFill>
            <w14:solidFill>
              <w14:schemeClr w14:val="tx1"/>
            </w14:solidFill>
          </w14:textFill>
        </w:rPr>
        <w:t>、</w:t>
      </w:r>
      <w:r>
        <w:rPr>
          <w:rFonts w:hint="eastAsia" w:ascii="Times New Roman" w:hAnsi="Times New Roman" w:cs="宋体"/>
          <w:color w:val="000000" w:themeColor="text1"/>
          <w:kern w:val="2"/>
          <w:sz w:val="24"/>
          <w:szCs w:val="24"/>
          <w14:textFill>
            <w14:solidFill>
              <w14:schemeClr w14:val="tx1"/>
            </w14:solidFill>
          </w14:textFill>
        </w:rPr>
        <w:t>湖泊</w:t>
      </w:r>
      <w:r>
        <w:rPr>
          <w:rFonts w:hint="eastAsia" w:cs="宋体"/>
          <w:color w:val="000000" w:themeColor="text1"/>
          <w:kern w:val="2"/>
          <w:sz w:val="24"/>
          <w:szCs w:val="24"/>
          <w:lang w:eastAsia="zh-CN"/>
          <w14:textFill>
            <w14:solidFill>
              <w14:schemeClr w14:val="tx1"/>
            </w14:solidFill>
          </w14:textFill>
        </w:rPr>
        <w:t>、</w:t>
      </w:r>
      <w:r>
        <w:rPr>
          <w:rFonts w:hint="eastAsia" w:cs="宋体"/>
          <w:color w:val="000000" w:themeColor="text1"/>
          <w:kern w:val="2"/>
          <w:sz w:val="24"/>
          <w:szCs w:val="24"/>
          <w:lang w:val="en-US" w:eastAsia="zh-CN"/>
          <w14:textFill>
            <w14:solidFill>
              <w14:schemeClr w14:val="tx1"/>
            </w14:solidFill>
          </w14:textFill>
        </w:rPr>
        <w:t>地下</w:t>
      </w:r>
      <w:r>
        <w:rPr>
          <w:rFonts w:hint="eastAsia" w:ascii="Times New Roman" w:hAnsi="Times New Roman" w:cs="宋体"/>
          <w:color w:val="000000" w:themeColor="text1"/>
          <w:kern w:val="2"/>
          <w:sz w:val="24"/>
          <w:szCs w:val="24"/>
          <w14:textFill>
            <w14:solidFill>
              <w14:schemeClr w14:val="tx1"/>
            </w14:solidFill>
          </w14:textFill>
        </w:rPr>
        <w:t>含水层</w:t>
      </w:r>
      <w:r>
        <w:rPr>
          <w:rFonts w:hint="eastAsia" w:cs="宋体"/>
          <w:color w:val="000000" w:themeColor="text1"/>
          <w:kern w:val="2"/>
          <w:sz w:val="24"/>
          <w:szCs w:val="24"/>
          <w:lang w:val="en-US" w:eastAsia="zh-CN"/>
          <w14:textFill>
            <w14:solidFill>
              <w14:schemeClr w14:val="tx1"/>
            </w14:solidFill>
          </w14:textFill>
        </w:rPr>
        <w:t>或其他非常规水源中</w:t>
      </w:r>
      <w:r>
        <w:rPr>
          <w:rFonts w:hint="eastAsia" w:ascii="Times New Roman" w:hAnsi="Times New Roman" w:cs="宋体"/>
          <w:color w:val="000000" w:themeColor="text1"/>
          <w:kern w:val="2"/>
          <w:sz w:val="24"/>
          <w:szCs w:val="24"/>
          <w14:textFill>
            <w14:solidFill>
              <w14:schemeClr w14:val="tx1"/>
            </w14:solidFill>
          </w14:textFill>
        </w:rPr>
        <w:t>抽取</w:t>
      </w:r>
      <w:r>
        <w:rPr>
          <w:rFonts w:hint="eastAsia" w:cs="宋体"/>
          <w:color w:val="000000" w:themeColor="text1"/>
          <w:kern w:val="2"/>
          <w:sz w:val="24"/>
          <w:szCs w:val="24"/>
          <w:lang w:val="en-US" w:eastAsia="zh-CN"/>
          <w14:textFill>
            <w14:solidFill>
              <w14:schemeClr w14:val="tx1"/>
            </w14:solidFill>
          </w14:textFill>
        </w:rPr>
        <w:t>水体的过程</w:t>
      </w:r>
      <w:r>
        <w:rPr>
          <w:rFonts w:hint="eastAsia" w:cs="宋体"/>
          <w:color w:val="000000" w:themeColor="text1"/>
          <w:kern w:val="2"/>
          <w:sz w:val="24"/>
          <w:szCs w:val="24"/>
          <w:lang w:eastAsia="zh-CN"/>
          <w14:textFill>
            <w14:solidFill>
              <w14:schemeClr w14:val="tx1"/>
            </w14:solidFill>
          </w14:textFill>
        </w:rPr>
        <w:t>。</w:t>
      </w:r>
    </w:p>
    <w:p w14:paraId="456F05A5">
      <w:pPr>
        <w:spacing w:before="60" w:after="60" w:line="240" w:lineRule="auto"/>
        <w:ind w:firstLine="0" w:firstLineChars="0"/>
        <w:rPr>
          <w:rFonts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hint="eastAsia" w:ascii="宋体" w:hAnsi="宋体" w:cs="宋体"/>
          <w:color w:val="000000" w:themeColor="text1"/>
          <w:kern w:val="2"/>
          <w:lang w:val="en-US" w:eastAsia="zh-CN"/>
          <w14:textFill>
            <w14:solidFill>
              <w14:schemeClr w14:val="tx1"/>
            </w14:solidFill>
          </w14:textFill>
        </w:rPr>
        <w:t>10</w:t>
      </w:r>
      <w:r>
        <w:rPr>
          <w:rFonts w:hint="eastAsia" w:ascii="宋体" w:hAnsi="宋体" w:cs="宋体"/>
          <w:color w:val="000000" w:themeColor="text1"/>
          <w:kern w:val="2"/>
          <w14:textFill>
            <w14:solidFill>
              <w14:schemeClr w14:val="tx1"/>
            </w14:solidFill>
          </w14:textFill>
        </w:rPr>
        <w:t>　回灌</w:t>
      </w:r>
      <w:r>
        <w:rPr>
          <w:rFonts w:hint="eastAsia" w:cs="宋体"/>
          <w:color w:val="000000" w:themeColor="text1"/>
          <w:kern w:val="2"/>
          <w14:textFill>
            <w14:solidFill>
              <w14:schemeClr w14:val="tx1"/>
            </w14:solidFill>
          </w14:textFill>
        </w:rPr>
        <w:t xml:space="preserve"> </w:t>
      </w:r>
      <w:r>
        <w:rPr>
          <w:rFonts w:cs="宋体"/>
          <w:color w:val="000000" w:themeColor="text1"/>
          <w:kern w:val="2"/>
          <w14:textFill>
            <w14:solidFill>
              <w14:schemeClr w14:val="tx1"/>
            </w14:solidFill>
          </w14:textFill>
        </w:rPr>
        <w:t>r</w:t>
      </w:r>
      <w:r>
        <w:rPr>
          <w:rFonts w:hint="eastAsia" w:cs="宋体"/>
          <w:color w:val="000000" w:themeColor="text1"/>
          <w:kern w:val="2"/>
          <w14:textFill>
            <w14:solidFill>
              <w14:schemeClr w14:val="tx1"/>
            </w14:solidFill>
          </w14:textFill>
        </w:rPr>
        <w:t>einjection</w:t>
      </w:r>
    </w:p>
    <w:p w14:paraId="4F3859B1">
      <w:pPr>
        <w:spacing w:before="60" w:after="60" w:line="240" w:lineRule="auto"/>
        <w:ind w:firstLine="480"/>
        <w:rPr>
          <w:rFonts w:hint="eastAsia" w:cs="宋体"/>
          <w:color w:val="000000" w:themeColor="text1"/>
          <w:kern w:val="2"/>
          <w14:textFill>
            <w14:solidFill>
              <w14:schemeClr w14:val="tx1"/>
            </w14:solidFill>
          </w14:textFill>
        </w:rPr>
      </w:pPr>
      <w:r>
        <w:rPr>
          <w:rFonts w:hint="eastAsia" w:cs="宋体"/>
          <w:color w:val="000000" w:themeColor="text1"/>
          <w:kern w:val="2"/>
          <w14:textFill>
            <w14:solidFill>
              <w14:schemeClr w14:val="tx1"/>
            </w14:solidFill>
          </w14:textFill>
        </w:rPr>
        <w:t>将热能利用后的水体重新注回</w:t>
      </w:r>
      <w:r>
        <w:rPr>
          <w:rFonts w:hint="eastAsia" w:cs="宋体"/>
          <w:color w:val="000000" w:themeColor="text1"/>
          <w:kern w:val="2"/>
          <w:lang w:val="en-US" w:eastAsia="zh-CN"/>
          <w14:textFill>
            <w14:solidFill>
              <w14:schemeClr w14:val="tx1"/>
            </w14:solidFill>
          </w14:textFill>
        </w:rPr>
        <w:t>地下</w:t>
      </w:r>
      <w:r>
        <w:rPr>
          <w:rFonts w:hint="eastAsia" w:cs="宋体"/>
          <w:color w:val="000000" w:themeColor="text1"/>
          <w:kern w:val="2"/>
          <w14:textFill>
            <w14:solidFill>
              <w14:schemeClr w14:val="tx1"/>
            </w14:solidFill>
          </w14:textFill>
        </w:rPr>
        <w:t>原始热储层位的过程。</w:t>
      </w:r>
    </w:p>
    <w:p w14:paraId="4A25C78C">
      <w:pPr>
        <w:spacing w:before="60" w:after="60" w:line="240" w:lineRule="auto"/>
        <w:ind w:firstLine="0" w:firstLineChars="0"/>
        <w:rPr>
          <w:rFonts w:hint="default" w:ascii="宋体" w:hAnsi="宋体" w:cs="宋体"/>
          <w:color w:val="000000" w:themeColor="text1"/>
          <w:kern w:val="2"/>
          <w:lang w:val="en-US" w:eastAsia="zh-CN"/>
          <w14:textFill>
            <w14:solidFill>
              <w14:schemeClr w14:val="tx1"/>
            </w14:solidFill>
          </w14:textFill>
        </w:rPr>
      </w:pPr>
      <w:r>
        <w:rPr>
          <w:rFonts w:hint="eastAsia" w:ascii="宋体" w:hAnsi="宋体" w:cs="宋体"/>
          <w:color w:val="000000" w:themeColor="text1"/>
          <w:kern w:val="2"/>
          <w14:textFill>
            <w14:solidFill>
              <w14:schemeClr w14:val="tx1"/>
            </w14:solidFill>
          </w14:textFill>
        </w:rPr>
        <w:t>3.</w:t>
      </w:r>
      <w:r>
        <w:rPr>
          <w:rFonts w:hint="eastAsia" w:ascii="宋体" w:hAnsi="宋体" w:cs="宋体"/>
          <w:color w:val="000000" w:themeColor="text1"/>
          <w:kern w:val="2"/>
          <w:lang w:val="en-US" w:eastAsia="zh-CN"/>
          <w14:textFill>
            <w14:solidFill>
              <w14:schemeClr w14:val="tx1"/>
            </w14:solidFill>
          </w14:textFill>
        </w:rPr>
        <w:t>11</w:t>
      </w:r>
      <w:r>
        <w:rPr>
          <w:rFonts w:hint="eastAsia" w:ascii="宋体" w:hAnsi="宋体" w:cs="宋体"/>
          <w:color w:val="000000" w:themeColor="text1"/>
          <w:kern w:val="2"/>
          <w14:textFill>
            <w14:solidFill>
              <w14:schemeClr w14:val="tx1"/>
            </w14:solidFill>
          </w14:textFill>
        </w:rPr>
        <w:t>　</w:t>
      </w:r>
      <w:r>
        <w:rPr>
          <w:rFonts w:hint="eastAsia" w:ascii="宋体" w:hAnsi="宋体" w:cs="宋体"/>
          <w:color w:val="000000" w:themeColor="text1"/>
          <w:kern w:val="2"/>
          <w:lang w:val="en-US" w:eastAsia="zh-CN"/>
          <w14:textFill>
            <w14:solidFill>
              <w14:schemeClr w14:val="tx1"/>
            </w14:solidFill>
          </w14:textFill>
        </w:rPr>
        <w:t xml:space="preserve">退水 </w:t>
      </w:r>
      <w:r>
        <w:rPr>
          <w:rFonts w:hint="eastAsia" w:ascii="Times New Roman" w:hAnsi="Times New Roman" w:cs="宋体"/>
          <w:color w:val="000000" w:themeColor="text1"/>
          <w:kern w:val="2"/>
          <w:lang w:val="en-US" w:eastAsia="zh-CN"/>
          <w14:textFill>
            <w14:solidFill>
              <w14:schemeClr w14:val="tx1"/>
            </w14:solidFill>
          </w14:textFill>
        </w:rPr>
        <w:t>water discharge</w:t>
      </w:r>
    </w:p>
    <w:p w14:paraId="2F6481CB">
      <w:pPr>
        <w:pStyle w:val="2"/>
        <w:ind w:firstLine="480"/>
        <w:rPr>
          <w:rFonts w:hint="eastAsia" w:cs="宋体"/>
          <w:color w:val="000000" w:themeColor="text1"/>
          <w:kern w:val="2"/>
          <w:sz w:val="24"/>
          <w:szCs w:val="24"/>
          <w14:textFill>
            <w14:solidFill>
              <w14:schemeClr w14:val="tx1"/>
            </w14:solidFill>
          </w14:textFill>
        </w:rPr>
      </w:pPr>
      <w:r>
        <w:rPr>
          <w:rFonts w:hint="eastAsia" w:ascii="Times New Roman" w:hAnsi="Times New Roman" w:cs="宋体"/>
          <w:color w:val="000000" w:themeColor="text1"/>
          <w:kern w:val="2"/>
          <w:sz w:val="24"/>
          <w:szCs w:val="24"/>
          <w14:textFill>
            <w14:solidFill>
              <w14:schemeClr w14:val="tx1"/>
            </w14:solidFill>
          </w14:textFill>
        </w:rPr>
        <w:t>将热能利用后的水体</w:t>
      </w:r>
      <w:r>
        <w:rPr>
          <w:rFonts w:hint="eastAsia" w:cs="宋体"/>
          <w:color w:val="000000" w:themeColor="text1"/>
          <w:kern w:val="2"/>
          <w:sz w:val="24"/>
          <w:szCs w:val="24"/>
          <w:lang w:val="en-US" w:eastAsia="zh-CN"/>
          <w14:textFill>
            <w14:solidFill>
              <w14:schemeClr w14:val="tx1"/>
            </w14:solidFill>
          </w14:textFill>
        </w:rPr>
        <w:t>排放至自然水体或非常规水体</w:t>
      </w:r>
      <w:r>
        <w:rPr>
          <w:rFonts w:hint="eastAsia" w:ascii="Times New Roman" w:hAnsi="Times New Roman" w:cs="宋体"/>
          <w:color w:val="000000" w:themeColor="text1"/>
          <w:kern w:val="2"/>
          <w:sz w:val="24"/>
          <w:szCs w:val="24"/>
          <w14:textFill>
            <w14:solidFill>
              <w14:schemeClr w14:val="tx1"/>
            </w14:solidFill>
          </w14:textFill>
        </w:rPr>
        <w:t>的</w:t>
      </w:r>
      <w:r>
        <w:rPr>
          <w:rFonts w:hint="eastAsia" w:cs="宋体"/>
          <w:color w:val="000000" w:themeColor="text1"/>
          <w:kern w:val="2"/>
          <w:sz w:val="24"/>
          <w:szCs w:val="24"/>
          <w:lang w:val="en-US" w:eastAsia="zh-CN"/>
          <w14:textFill>
            <w14:solidFill>
              <w14:schemeClr w14:val="tx1"/>
            </w14:solidFill>
          </w14:textFill>
        </w:rPr>
        <w:t>过程</w:t>
      </w:r>
      <w:r>
        <w:rPr>
          <w:rFonts w:hint="eastAsia" w:ascii="Times New Roman" w:hAnsi="Times New Roman" w:cs="宋体"/>
          <w:color w:val="000000" w:themeColor="text1"/>
          <w:kern w:val="2"/>
          <w:sz w:val="24"/>
          <w:szCs w:val="24"/>
          <w14:textFill>
            <w14:solidFill>
              <w14:schemeClr w14:val="tx1"/>
            </w14:solidFill>
          </w14:textFill>
        </w:rPr>
        <w:t>。</w:t>
      </w:r>
    </w:p>
    <w:p w14:paraId="79BD157E">
      <w:pPr>
        <w:spacing w:before="326" w:beforeLines="100" w:after="163" w:afterLines="50" w:line="240" w:lineRule="auto"/>
        <w:ind w:firstLine="0" w:firstLineChars="0"/>
        <w:outlineLvl w:val="0"/>
        <w:rPr>
          <w:rFonts w:ascii="黑体" w:hAnsi="黑体" w:eastAsia="黑体" w:cs="黑体"/>
          <w:color w:val="000000" w:themeColor="text1"/>
          <w:kern w:val="2"/>
          <w14:textFill>
            <w14:solidFill>
              <w14:schemeClr w14:val="tx1"/>
            </w14:solidFill>
          </w14:textFill>
        </w:rPr>
      </w:pPr>
      <w:bookmarkStart w:id="60" w:name="_Toc21643"/>
      <w:bookmarkStart w:id="61" w:name="_Toc24508"/>
      <w:bookmarkStart w:id="62" w:name="_Toc10640"/>
      <w:bookmarkStart w:id="63" w:name="_Toc32452"/>
      <w:bookmarkStart w:id="64" w:name="_Toc116148283"/>
      <w:bookmarkStart w:id="65" w:name="_Toc30890"/>
      <w:bookmarkStart w:id="66" w:name="_Toc14224"/>
      <w:bookmarkStart w:id="67" w:name="_Toc2194"/>
      <w:bookmarkStart w:id="68" w:name="_Toc1840"/>
      <w:r>
        <w:rPr>
          <w:rFonts w:hint="eastAsia" w:ascii="黑体" w:hAnsi="黑体" w:eastAsia="黑体" w:cs="黑体"/>
          <w:color w:val="000000" w:themeColor="text1"/>
          <w:kern w:val="2"/>
          <w14:textFill>
            <w14:solidFill>
              <w14:schemeClr w14:val="tx1"/>
            </w14:solidFill>
          </w14:textFill>
        </w:rPr>
        <w:t xml:space="preserve">4  </w:t>
      </w:r>
      <w:bookmarkEnd w:id="60"/>
      <w:bookmarkEnd w:id="61"/>
      <w:bookmarkEnd w:id="62"/>
      <w:bookmarkEnd w:id="63"/>
      <w:bookmarkEnd w:id="64"/>
      <w:bookmarkEnd w:id="65"/>
      <w:bookmarkEnd w:id="66"/>
      <w:bookmarkEnd w:id="67"/>
      <w:bookmarkEnd w:id="68"/>
      <w:r>
        <w:rPr>
          <w:rFonts w:hint="eastAsia" w:ascii="黑体" w:hAnsi="黑体" w:eastAsia="黑体" w:cs="黑体"/>
          <w:color w:val="000000" w:themeColor="text1"/>
          <w:kern w:val="2"/>
          <w14:textFill>
            <w14:solidFill>
              <w14:schemeClr w14:val="tx1"/>
            </w14:solidFill>
          </w14:textFill>
        </w:rPr>
        <w:t>基本要求</w:t>
      </w:r>
    </w:p>
    <w:p w14:paraId="65EE8B5E">
      <w:pPr>
        <w:spacing w:line="360" w:lineRule="exact"/>
        <w:ind w:firstLine="0" w:firstLineChars="0"/>
        <w:jc w:val="left"/>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4.1  地热能开发取水计量应满足</w:t>
      </w:r>
      <w:r>
        <w:rPr>
          <w:rFonts w:ascii="宋体"/>
          <w:color w:val="000000" w:themeColor="text1"/>
          <w14:textFill>
            <w14:solidFill>
              <w14:schemeClr w14:val="tx1"/>
            </w14:solidFill>
          </w14:textFill>
        </w:rPr>
        <w:t>GB/T 28714</w:t>
      </w:r>
      <w:r>
        <w:rPr>
          <w:rFonts w:hint="eastAsia" w:ascii="宋体"/>
          <w:color w:val="000000" w:themeColor="text1"/>
          <w14:textFill>
            <w14:solidFill>
              <w14:schemeClr w14:val="tx1"/>
            </w14:solidFill>
          </w14:textFill>
        </w:rPr>
        <w:t>规定。</w:t>
      </w:r>
    </w:p>
    <w:p w14:paraId="02400ECA">
      <w:pPr>
        <w:spacing w:line="360" w:lineRule="exact"/>
        <w:ind w:firstLine="0" w:firstLineChars="0"/>
        <w:jc w:val="left"/>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4</w:t>
      </w:r>
      <w:r>
        <w:rPr>
          <w:rFonts w:ascii="宋体" w:hAnsi="宋体" w:cs="宋体"/>
          <w:color w:val="000000" w:themeColor="text1"/>
          <w:kern w:val="2"/>
          <w14:textFill>
            <w14:solidFill>
              <w14:schemeClr w14:val="tx1"/>
            </w14:solidFill>
          </w14:textFill>
        </w:rPr>
        <w:t xml:space="preserve">.2  </w:t>
      </w:r>
      <w:r>
        <w:rPr>
          <w:rFonts w:hint="eastAsia" w:ascii="宋体" w:hAnsi="宋体" w:cs="宋体"/>
          <w:color w:val="000000" w:themeColor="text1"/>
          <w:kern w:val="2"/>
          <w14:textFill>
            <w14:solidFill>
              <w14:schemeClr w14:val="tx1"/>
            </w14:solidFill>
          </w14:textFill>
        </w:rPr>
        <w:t>地热能开发取水除应计量水量外，还应监测水温、水质和水位等参数，并满足SL</w:t>
      </w:r>
      <w:r>
        <w:rPr>
          <w:rFonts w:ascii="宋体" w:hAnsi="宋体" w:cs="宋体"/>
          <w:color w:val="000000" w:themeColor="text1"/>
          <w:kern w:val="2"/>
          <w14:textFill>
            <w14:solidFill>
              <w14:schemeClr w14:val="tx1"/>
            </w14:solidFill>
          </w14:textFill>
        </w:rPr>
        <w:t>/T 525.12</w:t>
      </w:r>
      <w:r>
        <w:rPr>
          <w:rFonts w:hint="eastAsia" w:ascii="宋体" w:hAnsi="宋体" w:cs="宋体"/>
          <w:color w:val="000000" w:themeColor="text1"/>
          <w:kern w:val="2"/>
          <w14:textFill>
            <w14:solidFill>
              <w14:schemeClr w14:val="tx1"/>
            </w14:solidFill>
          </w14:textFill>
        </w:rPr>
        <w:t>规定。</w:t>
      </w:r>
    </w:p>
    <w:p w14:paraId="0B657416">
      <w:pPr>
        <w:spacing w:line="360" w:lineRule="exact"/>
        <w:ind w:firstLine="0" w:firstLineChars="0"/>
        <w:jc w:val="left"/>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4.</w:t>
      </w:r>
      <w:r>
        <w:rPr>
          <w:rFonts w:ascii="宋体" w:hAnsi="宋体" w:cs="宋体"/>
          <w:color w:val="000000" w:themeColor="text1"/>
          <w:kern w:val="2"/>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 xml:space="preserve">  地下水水源热泵取水计量应对取水和回灌分别进行计量；地表水水源热泵和非常规水源热泵取水计量应对取水和退水分别进行计量；地热水取水计量应对取水进行计量，涉及回灌的还应对回灌进行计量。</w:t>
      </w:r>
    </w:p>
    <w:p w14:paraId="4E2328CA">
      <w:pPr>
        <w:widowControl/>
        <w:spacing w:line="240" w:lineRule="auto"/>
        <w:ind w:firstLine="0" w:firstLineChars="0"/>
        <w:jc w:val="left"/>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4.</w:t>
      </w:r>
      <w:r>
        <w:rPr>
          <w:rFonts w:ascii="宋体" w:hAnsi="宋体" w:cs="宋体"/>
          <w:color w:val="000000" w:themeColor="text1"/>
          <w:kern w:val="2"/>
          <w14:textFill>
            <w14:solidFill>
              <w14:schemeClr w14:val="tx1"/>
            </w14:solidFill>
          </w14:textFill>
        </w:rPr>
        <w:t>4</w:t>
      </w:r>
      <w:r>
        <w:rPr>
          <w:rFonts w:hint="eastAsia" w:ascii="宋体" w:hAnsi="宋体" w:cs="宋体"/>
          <w:color w:val="000000" w:themeColor="text1"/>
          <w:kern w:val="2"/>
          <w14:textFill>
            <w14:solidFill>
              <w14:schemeClr w14:val="tx1"/>
            </w14:solidFill>
          </w14:textFill>
        </w:rPr>
        <w:t xml:space="preserve">  地热能开发取水宜</w:t>
      </w:r>
      <w:r>
        <w:rPr>
          <w:rFonts w:hint="eastAsia" w:ascii="宋体" w:hAnsi="宋体" w:cs="宋体"/>
        </w:rPr>
        <w:t>采用在线计量方式；</w:t>
      </w:r>
      <w:r>
        <w:rPr>
          <w:rFonts w:ascii="宋体" w:hAnsi="宋体" w:cs="宋体"/>
        </w:rPr>
        <w:t>省</w:t>
      </w:r>
      <w:r>
        <w:rPr>
          <w:rFonts w:hint="eastAsia" w:ascii="宋体" w:hAnsi="宋体" w:cs="宋体"/>
        </w:rPr>
        <w:t>级</w:t>
      </w:r>
      <w:r>
        <w:rPr>
          <w:rFonts w:ascii="宋体" w:hAnsi="宋体" w:cs="宋体"/>
        </w:rPr>
        <w:t>水行政主管部门</w:t>
      </w:r>
      <w:r>
        <w:rPr>
          <w:rFonts w:hint="eastAsia" w:ascii="宋体" w:hAnsi="宋体" w:cs="宋体"/>
        </w:rPr>
        <w:t>另有规</w:t>
      </w:r>
      <w:r>
        <w:rPr>
          <w:rFonts w:ascii="宋体" w:hAnsi="宋体" w:cs="宋体"/>
        </w:rPr>
        <w:t>定</w:t>
      </w:r>
      <w:r>
        <w:rPr>
          <w:rFonts w:hint="eastAsia" w:ascii="宋体" w:hAnsi="宋体" w:cs="宋体"/>
        </w:rPr>
        <w:t>的，按其规定执行。</w:t>
      </w:r>
    </w:p>
    <w:p w14:paraId="35E09B16">
      <w:pPr>
        <w:spacing w:line="360" w:lineRule="exact"/>
        <w:ind w:firstLine="0" w:firstLineChars="0"/>
        <w:jc w:val="left"/>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4.</w:t>
      </w:r>
      <w:r>
        <w:rPr>
          <w:rFonts w:ascii="宋体" w:hAnsi="宋体" w:cs="宋体"/>
          <w:color w:val="000000" w:themeColor="text1"/>
          <w:kern w:val="2"/>
          <w14:textFill>
            <w14:solidFill>
              <w14:schemeClr w14:val="tx1"/>
            </w14:solidFill>
          </w14:textFill>
        </w:rPr>
        <w:t>5</w:t>
      </w:r>
      <w:r>
        <w:rPr>
          <w:rFonts w:hint="eastAsia" w:ascii="宋体" w:hAnsi="宋体" w:cs="宋体"/>
          <w:color w:val="000000" w:themeColor="text1"/>
          <w:kern w:val="2"/>
          <w14:textFill>
            <w14:solidFill>
              <w14:schemeClr w14:val="tx1"/>
            </w14:solidFill>
          </w14:textFill>
        </w:rPr>
        <w:t xml:space="preserve">  地热能开发主体单位应在项目建设初期完成取水计量方案设计，建设施工时应预留取水计量器具安装使用和现场校准条件，取水工程投入使用前计量器具应投入运行。</w:t>
      </w:r>
    </w:p>
    <w:p w14:paraId="04AA5C55">
      <w:pPr>
        <w:spacing w:line="360" w:lineRule="exact"/>
        <w:ind w:firstLine="0" w:firstLineChars="0"/>
        <w:jc w:val="left"/>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4.</w:t>
      </w:r>
      <w:r>
        <w:rPr>
          <w:rFonts w:hint="eastAsia" w:ascii="宋体" w:hAnsi="宋体" w:cs="宋体"/>
          <w:color w:val="000000" w:themeColor="text1"/>
          <w:kern w:val="2"/>
          <w:lang w:val="en-US" w:eastAsia="zh-CN"/>
          <w14:textFill>
            <w14:solidFill>
              <w14:schemeClr w14:val="tx1"/>
            </w14:solidFill>
          </w14:textFill>
        </w:rPr>
        <w:t>6</w:t>
      </w:r>
      <w:r>
        <w:rPr>
          <w:rFonts w:hint="eastAsia" w:ascii="宋体" w:hAnsi="宋体" w:cs="宋体"/>
          <w:color w:val="000000" w:themeColor="text1"/>
          <w:kern w:val="2"/>
          <w14:textFill>
            <w14:solidFill>
              <w14:schemeClr w14:val="tx1"/>
            </w14:solidFill>
          </w14:textFill>
        </w:rPr>
        <w:t xml:space="preserve">  同一建设项目中，地热能开发取水和其他用途取水采用同一水源时，应分别计量。</w:t>
      </w:r>
    </w:p>
    <w:p w14:paraId="16A4EB58">
      <w:pPr>
        <w:numPr>
          <w:ilvl w:val="0"/>
          <w:numId w:val="12"/>
        </w:numPr>
        <w:spacing w:before="326" w:beforeLines="100" w:after="163" w:afterLines="50" w:line="240" w:lineRule="auto"/>
        <w:ind w:firstLine="0" w:firstLineChars="0"/>
        <w:outlineLvl w:val="0"/>
        <w:rPr>
          <w:rFonts w:ascii="黑体" w:hAnsi="黑体" w:eastAsia="黑体" w:cs="黑体"/>
          <w:color w:val="000000" w:themeColor="text1"/>
          <w:kern w:val="2"/>
          <w14:textFill>
            <w14:solidFill>
              <w14:schemeClr w14:val="tx1"/>
            </w14:solidFill>
          </w14:textFill>
        </w:rPr>
      </w:pPr>
      <w:bookmarkStart w:id="69" w:name="_Toc18273"/>
      <w:bookmarkStart w:id="70" w:name="_Toc14613"/>
      <w:bookmarkStart w:id="71" w:name="_Toc25260"/>
      <w:bookmarkStart w:id="72" w:name="_Toc17837"/>
      <w:bookmarkStart w:id="73" w:name="_Toc15660"/>
      <w:bookmarkStart w:id="74" w:name="_Toc30520"/>
      <w:bookmarkStart w:id="75" w:name="_Toc30970"/>
      <w:bookmarkStart w:id="76" w:name="_Toc30798"/>
      <w:bookmarkStart w:id="77" w:name="_Toc116148284"/>
      <w:r>
        <w:rPr>
          <w:rFonts w:hint="eastAsia" w:ascii="黑体" w:hAnsi="黑体" w:eastAsia="黑体" w:cs="黑体"/>
          <w:color w:val="000000" w:themeColor="text1"/>
          <w:kern w:val="2"/>
          <w14:textFill>
            <w14:solidFill>
              <w14:schemeClr w14:val="tx1"/>
            </w14:solidFill>
          </w14:textFill>
        </w:rPr>
        <w:t>计量位置选择</w:t>
      </w:r>
      <w:bookmarkEnd w:id="69"/>
      <w:bookmarkEnd w:id="70"/>
      <w:bookmarkEnd w:id="71"/>
      <w:r>
        <w:rPr>
          <w:rFonts w:hint="eastAsia" w:ascii="黑体" w:hAnsi="黑体" w:eastAsia="黑体" w:cs="黑体"/>
          <w:color w:val="000000" w:themeColor="text1"/>
          <w:kern w:val="2"/>
          <w14:textFill>
            <w14:solidFill>
              <w14:schemeClr w14:val="tx1"/>
            </w14:solidFill>
          </w14:textFill>
        </w:rPr>
        <w:t xml:space="preserve"> </w:t>
      </w:r>
    </w:p>
    <w:p w14:paraId="4FE546DD">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5.1　地热能开发取水计量应采用管道取水计量方式，并符合</w:t>
      </w:r>
      <w:r>
        <w:rPr>
          <w:rFonts w:ascii="宋体"/>
          <w:color w:val="000000" w:themeColor="text1"/>
          <w14:textFill>
            <w14:solidFill>
              <w14:schemeClr w14:val="tx1"/>
            </w14:solidFill>
          </w14:textFill>
        </w:rPr>
        <w:t>GB/T 28714</w:t>
      </w:r>
      <w:r>
        <w:rPr>
          <w:rFonts w:hint="eastAsia" w:ascii="宋体" w:hAnsi="宋体" w:cs="宋体"/>
          <w:color w:val="000000" w:themeColor="text1"/>
          <w:kern w:val="2"/>
          <w14:textFill>
            <w14:solidFill>
              <w14:schemeClr w14:val="tx1"/>
            </w14:solidFill>
          </w14:textFill>
        </w:rPr>
        <w:t>有关要求。</w:t>
      </w:r>
    </w:p>
    <w:p w14:paraId="29DC7975">
      <w:pPr>
        <w:spacing w:before="60" w:after="60" w:line="240" w:lineRule="auto"/>
        <w:ind w:firstLine="0" w:firstLineChars="0"/>
        <w:jc w:val="left"/>
      </w:pPr>
      <w:r>
        <w:rPr>
          <w:rFonts w:hint="eastAsia" w:ascii="宋体" w:hAnsi="宋体" w:cs="宋体"/>
          <w:color w:val="000000" w:themeColor="text1"/>
          <w:kern w:val="2"/>
          <w14:textFill>
            <w14:solidFill>
              <w14:schemeClr w14:val="tx1"/>
            </w14:solidFill>
          </w14:textFill>
        </w:rPr>
        <w:t>5.2　取水计量位置宜选择在取水口；取水口不满足条件的，可选择在距离取水口最近的位置；存在多个取水口且取水全部汇入主管道的，可选择在主管道。</w:t>
      </w:r>
    </w:p>
    <w:p w14:paraId="0A2C49EF">
      <w:pPr>
        <w:spacing w:before="60" w:after="60" w:line="240" w:lineRule="auto"/>
        <w:ind w:firstLine="0" w:firstLineChars="0"/>
        <w:jc w:val="left"/>
        <w:rPr>
          <w:rFonts w:ascii="宋体" w:hAnsi="宋体" w:cs="黑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5.3　回灌</w:t>
      </w:r>
      <w:r>
        <w:rPr>
          <w:rFonts w:hint="eastAsia" w:ascii="宋体" w:hAnsi="宋体" w:cs="黑体"/>
          <w:color w:val="000000" w:themeColor="text1"/>
          <w:kern w:val="2"/>
          <w14:textFill>
            <w14:solidFill>
              <w14:schemeClr w14:val="tx1"/>
            </w14:solidFill>
          </w14:textFill>
        </w:rPr>
        <w:t>计量位置</w:t>
      </w:r>
      <w:r>
        <w:rPr>
          <w:rFonts w:hint="eastAsia" w:ascii="宋体" w:hAnsi="宋体" w:cs="宋体"/>
          <w:color w:val="000000" w:themeColor="text1"/>
          <w:kern w:val="2"/>
          <w14:textFill>
            <w14:solidFill>
              <w14:schemeClr w14:val="tx1"/>
            </w14:solidFill>
          </w14:textFill>
        </w:rPr>
        <w:t>宜选择在回灌口；回灌口不满足条件的，</w:t>
      </w:r>
      <w:r>
        <w:rPr>
          <w:rFonts w:hint="eastAsia" w:ascii="宋体" w:hAnsi="宋体" w:cs="黑体"/>
          <w:color w:val="000000" w:themeColor="text1"/>
          <w:kern w:val="2"/>
          <w14:textFill>
            <w14:solidFill>
              <w14:schemeClr w14:val="tx1"/>
            </w14:solidFill>
          </w14:textFill>
        </w:rPr>
        <w:t>可选择在回灌口上游无分支管道的位置；</w:t>
      </w:r>
      <w:r>
        <w:rPr>
          <w:rFonts w:hint="eastAsia" w:ascii="宋体" w:hAnsi="宋体"/>
        </w:rPr>
        <w:t>采用加压回灌的，计量位置应选择在加压装置之后。</w:t>
      </w:r>
    </w:p>
    <w:p w14:paraId="601D13CA">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5.4　退水计量位置宜选择在退水口；退水口不满足条件的，可选择在退水口</w:t>
      </w:r>
      <w:r>
        <w:rPr>
          <w:rFonts w:hint="eastAsia" w:ascii="宋体" w:hAnsi="宋体" w:cs="黑体"/>
          <w:color w:val="000000" w:themeColor="text1"/>
          <w:kern w:val="2"/>
          <w14:textFill>
            <w14:solidFill>
              <w14:schemeClr w14:val="tx1"/>
            </w14:solidFill>
          </w14:textFill>
        </w:rPr>
        <w:t>上游无分支管道的位置。</w:t>
      </w:r>
    </w:p>
    <w:p w14:paraId="568D0E8A">
      <w:pPr>
        <w:spacing w:before="60" w:after="60" w:line="240" w:lineRule="auto"/>
        <w:ind w:firstLine="0" w:firstLineChars="0"/>
        <w:rPr>
          <w:rFonts w:ascii="宋体" w:hAnsi="宋体"/>
        </w:rPr>
      </w:pPr>
      <w:r>
        <w:rPr>
          <w:rFonts w:hint="eastAsia" w:ascii="宋体" w:hAnsi="宋体" w:cs="宋体"/>
          <w:color w:val="000000" w:themeColor="text1"/>
          <w:kern w:val="2"/>
          <w14:textFill>
            <w14:solidFill>
              <w14:schemeClr w14:val="tx1"/>
            </w14:solidFill>
          </w14:textFill>
        </w:rPr>
        <w:t xml:space="preserve">5.5  </w:t>
      </w:r>
      <w:r>
        <w:rPr>
          <w:rFonts w:hint="eastAsia" w:ascii="宋体" w:hAnsi="宋体"/>
        </w:rPr>
        <w:t>计量</w:t>
      </w:r>
      <w:r>
        <w:rPr>
          <w:rFonts w:hint="eastAsia" w:ascii="宋体" w:hAnsi="宋体"/>
          <w:lang w:val="en-US" w:eastAsia="zh-CN"/>
        </w:rPr>
        <w:t>器具</w:t>
      </w:r>
      <w:r>
        <w:rPr>
          <w:rFonts w:hint="eastAsia" w:ascii="宋体" w:hAnsi="宋体"/>
        </w:rPr>
        <w:t>安装位置应干燥通风，不易积水，便于查验和维护保养。</w:t>
      </w:r>
    </w:p>
    <w:bookmarkEnd w:id="72"/>
    <w:bookmarkEnd w:id="73"/>
    <w:bookmarkEnd w:id="74"/>
    <w:bookmarkEnd w:id="75"/>
    <w:bookmarkEnd w:id="76"/>
    <w:bookmarkEnd w:id="77"/>
    <w:p w14:paraId="7C739C05">
      <w:pPr>
        <w:numPr>
          <w:ilvl w:val="0"/>
          <w:numId w:val="12"/>
        </w:numPr>
        <w:spacing w:before="326" w:beforeLines="100" w:after="163" w:afterLines="50" w:line="240" w:lineRule="auto"/>
        <w:ind w:firstLine="0" w:firstLineChars="0"/>
        <w:jc w:val="left"/>
        <w:outlineLvl w:val="0"/>
        <w:rPr>
          <w:rFonts w:ascii="黑体" w:hAnsi="黑体" w:eastAsia="黑体" w:cs="黑体"/>
          <w:color w:val="000000" w:themeColor="text1"/>
          <w:kern w:val="2"/>
          <w14:textFill>
            <w14:solidFill>
              <w14:schemeClr w14:val="tx1"/>
            </w14:solidFill>
          </w14:textFill>
        </w:rPr>
      </w:pPr>
      <w:bookmarkStart w:id="78" w:name="_Toc17624"/>
      <w:r>
        <w:rPr>
          <w:rFonts w:hint="eastAsia" w:ascii="黑体" w:hAnsi="黑体" w:eastAsia="黑体" w:cs="黑体"/>
          <w:color w:val="000000" w:themeColor="text1"/>
          <w:kern w:val="2"/>
          <w14:textFill>
            <w14:solidFill>
              <w14:schemeClr w14:val="tx1"/>
            </w14:solidFill>
          </w14:textFill>
        </w:rPr>
        <w:t>计量器具配备与安装</w:t>
      </w:r>
      <w:bookmarkEnd w:id="78"/>
    </w:p>
    <w:p w14:paraId="7A356E7D">
      <w:pPr>
        <w:spacing w:before="60" w:after="60" w:line="240" w:lineRule="auto"/>
        <w:ind w:firstLine="0" w:firstLineChars="0"/>
        <w:outlineLvl w:val="1"/>
        <w:rPr>
          <w:rFonts w:ascii="宋体" w:hAnsi="宋体" w:cs="宋体"/>
          <w:color w:val="000000" w:themeColor="text1"/>
          <w:kern w:val="2"/>
          <w14:textFill>
            <w14:solidFill>
              <w14:schemeClr w14:val="tx1"/>
            </w14:solidFill>
          </w14:textFill>
        </w:rPr>
      </w:pPr>
      <w:bookmarkStart w:id="79" w:name="_Toc30093"/>
      <w:bookmarkStart w:id="80" w:name="_Toc16516"/>
      <w:bookmarkStart w:id="81" w:name="_Toc6472"/>
      <w:r>
        <w:rPr>
          <w:rFonts w:hint="eastAsia" w:ascii="宋体" w:hAnsi="宋体" w:cs="宋体"/>
          <w:color w:val="000000" w:themeColor="text1"/>
          <w:kern w:val="2"/>
          <w14:textFill>
            <w14:solidFill>
              <w14:schemeClr w14:val="tx1"/>
            </w14:solidFill>
          </w14:textFill>
        </w:rPr>
        <w:t>6.1  计量器具选型</w:t>
      </w:r>
      <w:bookmarkEnd w:id="79"/>
      <w:bookmarkEnd w:id="80"/>
      <w:bookmarkEnd w:id="81"/>
    </w:p>
    <w:p w14:paraId="6EDCA938">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6.1.1　</w:t>
      </w:r>
      <w:r>
        <w:rPr>
          <w:rFonts w:hint="eastAsia" w:ascii="宋体" w:hAnsi="宋体" w:cs="黑体"/>
          <w:color w:val="000000" w:themeColor="text1"/>
          <w:kern w:val="2"/>
          <w14:textFill>
            <w14:solidFill>
              <w14:schemeClr w14:val="tx1"/>
            </w14:solidFill>
          </w14:textFill>
        </w:rPr>
        <w:t>计量</w:t>
      </w:r>
      <w:r>
        <w:rPr>
          <w:rFonts w:hint="eastAsia" w:ascii="宋体" w:hAnsi="宋体" w:cs="宋体"/>
          <w:color w:val="000000" w:themeColor="text1"/>
          <w:kern w:val="2"/>
          <w14:textFill>
            <w14:solidFill>
              <w14:schemeClr w14:val="tx1"/>
            </w14:solidFill>
          </w14:textFill>
        </w:rPr>
        <w:t>器具宜</w:t>
      </w:r>
      <w:r>
        <w:rPr>
          <w:rFonts w:hint="eastAsia" w:ascii="宋体" w:hAnsi="宋体" w:cs="黑体"/>
          <w:color w:val="000000" w:themeColor="text1"/>
          <w:kern w:val="2"/>
          <w14:textFill>
            <w14:solidFill>
              <w14:schemeClr w14:val="tx1"/>
            </w14:solidFill>
          </w14:textFill>
        </w:rPr>
        <w:t>采用</w:t>
      </w:r>
      <w:r>
        <w:rPr>
          <w:rFonts w:hint="eastAsia" w:ascii="宋体" w:hAnsi="宋体" w:cs="宋体"/>
          <w:color w:val="000000" w:themeColor="text1"/>
          <w:kern w:val="2"/>
          <w14:textFill>
            <w14:solidFill>
              <w14:schemeClr w14:val="tx1"/>
            </w14:solidFill>
          </w14:textFill>
        </w:rPr>
        <w:t>管段式</w:t>
      </w:r>
      <w:r>
        <w:rPr>
          <w:rFonts w:hint="eastAsia" w:ascii="宋体" w:hAnsi="宋体" w:cs="黑体"/>
          <w:color w:val="000000" w:themeColor="text1"/>
          <w:kern w:val="2"/>
          <w14:textFill>
            <w14:solidFill>
              <w14:schemeClr w14:val="tx1"/>
            </w14:solidFill>
          </w14:textFill>
        </w:rPr>
        <w:t>电磁流量计或</w:t>
      </w:r>
      <w:r>
        <w:rPr>
          <w:rFonts w:hint="eastAsia" w:ascii="宋体" w:hAnsi="宋体" w:cs="宋体"/>
          <w:color w:val="000000" w:themeColor="text1"/>
          <w:kern w:val="2"/>
          <w14:textFill>
            <w14:solidFill>
              <w14:schemeClr w14:val="tx1"/>
            </w14:solidFill>
          </w14:textFill>
        </w:rPr>
        <w:t>管段式</w:t>
      </w:r>
      <w:r>
        <w:rPr>
          <w:rFonts w:hint="eastAsia" w:ascii="宋体" w:hAnsi="宋体" w:cs="黑体"/>
          <w:color w:val="000000" w:themeColor="text1"/>
          <w:kern w:val="2"/>
          <w14:textFill>
            <w14:solidFill>
              <w14:schemeClr w14:val="tx1"/>
            </w14:solidFill>
          </w14:textFill>
        </w:rPr>
        <w:t>超声流量计，</w:t>
      </w:r>
      <w:r>
        <w:rPr>
          <w:rFonts w:hint="eastAsia" w:ascii="宋体" w:hAnsi="宋体" w:cs="宋体"/>
          <w:color w:val="000000" w:themeColor="text1"/>
          <w:kern w:val="2"/>
          <w14:textFill>
            <w14:solidFill>
              <w14:schemeClr w14:val="tx1"/>
            </w14:solidFill>
          </w14:textFill>
        </w:rPr>
        <w:t>准确度等级应不低于1.5级。</w:t>
      </w:r>
    </w:p>
    <w:p w14:paraId="4EB74D74">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ascii="宋体" w:hAnsi="宋体" w:cs="宋体"/>
          <w:color w:val="000000" w:themeColor="text1"/>
          <w:kern w:val="2"/>
          <w14:textFill>
            <w14:solidFill>
              <w14:schemeClr w14:val="tx1"/>
            </w14:solidFill>
          </w14:textFill>
        </w:rPr>
        <w:t xml:space="preserve">6.1.2  </w:t>
      </w:r>
      <w:r>
        <w:rPr>
          <w:rFonts w:hint="eastAsia" w:ascii="宋体" w:hAnsi="宋体" w:cs="宋体"/>
          <w:color w:val="000000" w:themeColor="text1"/>
          <w:kern w:val="2"/>
          <w14:textFill>
            <w14:solidFill>
              <w14:schemeClr w14:val="tx1"/>
            </w14:solidFill>
          </w14:textFill>
        </w:rPr>
        <w:t>地热能开发取水计量中，取水计量和回灌或退水计量宜选择同类型、同生产和检定批次的计量</w:t>
      </w:r>
      <w:r>
        <w:rPr>
          <w:rFonts w:hint="eastAsia" w:ascii="宋体" w:hAnsi="宋体" w:cs="宋体"/>
          <w:color w:val="000000" w:themeColor="text1"/>
          <w:kern w:val="2"/>
          <w:lang w:val="en-US" w:eastAsia="zh-CN"/>
          <w14:textFill>
            <w14:solidFill>
              <w14:schemeClr w14:val="tx1"/>
            </w14:solidFill>
          </w14:textFill>
        </w:rPr>
        <w:t>器具</w:t>
      </w:r>
      <w:r>
        <w:rPr>
          <w:rFonts w:hint="eastAsia" w:ascii="宋体" w:hAnsi="宋体" w:cs="宋体"/>
          <w:color w:val="000000" w:themeColor="text1"/>
          <w:kern w:val="2"/>
          <w14:textFill>
            <w14:solidFill>
              <w14:schemeClr w14:val="tx1"/>
            </w14:solidFill>
          </w14:textFill>
        </w:rPr>
        <w:t>。</w:t>
      </w:r>
    </w:p>
    <w:p w14:paraId="2254B445">
      <w:pPr>
        <w:tabs>
          <w:tab w:val="left" w:pos="420"/>
        </w:tabs>
        <w:spacing w:before="60" w:after="60" w:line="240" w:lineRule="auto"/>
        <w:ind w:firstLine="0" w:firstLineChars="0"/>
        <w:rPr>
          <w:rFonts w:ascii="宋体" w:hAnsi="宋体" w:cs="黑体"/>
          <w:color w:val="000000" w:themeColor="text1"/>
          <w:kern w:val="2"/>
          <w14:textFill>
            <w14:solidFill>
              <w14:schemeClr w14:val="tx1"/>
            </w14:solidFill>
          </w14:textFill>
        </w:rPr>
      </w:pPr>
      <w:r>
        <w:rPr>
          <w:rFonts w:hint="eastAsia" w:ascii="宋体" w:hAnsi="宋体" w:cs="黑体"/>
          <w:color w:val="000000" w:themeColor="text1"/>
          <w:kern w:val="2"/>
          <w14:textFill>
            <w14:solidFill>
              <w14:schemeClr w14:val="tx1"/>
            </w14:solidFill>
          </w14:textFill>
        </w:rPr>
        <w:t>6.1.</w:t>
      </w:r>
      <w:r>
        <w:rPr>
          <w:rFonts w:ascii="宋体" w:hAnsi="宋体" w:cs="黑体"/>
          <w:color w:val="000000" w:themeColor="text1"/>
          <w:kern w:val="2"/>
          <w14:textFill>
            <w14:solidFill>
              <w14:schemeClr w14:val="tx1"/>
            </w14:solidFill>
          </w14:textFill>
        </w:rPr>
        <w:t>3</w:t>
      </w:r>
      <w:r>
        <w:rPr>
          <w:rFonts w:hint="eastAsia" w:ascii="宋体" w:hAnsi="宋体" w:cs="黑体"/>
          <w:color w:val="000000" w:themeColor="text1"/>
          <w:kern w:val="2"/>
          <w14:textFill>
            <w14:solidFill>
              <w14:schemeClr w14:val="tx1"/>
            </w14:solidFill>
          </w14:textFill>
        </w:rPr>
        <w:t xml:space="preserve">  采用同一管道进行取水和回灌的，宜采用具有双向计量功能且双向分别累计计数的计量</w:t>
      </w:r>
      <w:r>
        <w:rPr>
          <w:rFonts w:hint="eastAsia" w:ascii="宋体" w:hAnsi="宋体" w:cs="宋体"/>
          <w:color w:val="000000" w:themeColor="text1"/>
          <w:kern w:val="2"/>
          <w14:textFill>
            <w14:solidFill>
              <w14:schemeClr w14:val="tx1"/>
            </w14:solidFill>
          </w14:textFill>
        </w:rPr>
        <w:t>器具</w:t>
      </w:r>
      <w:r>
        <w:rPr>
          <w:rFonts w:hint="eastAsia" w:ascii="宋体" w:hAnsi="宋体" w:cs="黑体"/>
          <w:color w:val="000000" w:themeColor="text1"/>
          <w:kern w:val="2"/>
          <w14:textFill>
            <w14:solidFill>
              <w14:schemeClr w14:val="tx1"/>
            </w14:solidFill>
          </w14:textFill>
        </w:rPr>
        <w:t>。</w:t>
      </w:r>
    </w:p>
    <w:p w14:paraId="26947656">
      <w:pPr>
        <w:tabs>
          <w:tab w:val="left" w:pos="420"/>
        </w:tabs>
        <w:spacing w:before="60" w:after="60" w:line="240" w:lineRule="auto"/>
        <w:ind w:firstLine="0" w:firstLineChars="0"/>
        <w:rPr>
          <w:rFonts w:ascii="宋体" w:hAnsi="宋体" w:cs="黑体"/>
          <w:color w:val="000000" w:themeColor="text1"/>
          <w:kern w:val="2"/>
          <w14:textFill>
            <w14:solidFill>
              <w14:schemeClr w14:val="tx1"/>
            </w14:solidFill>
          </w14:textFill>
        </w:rPr>
      </w:pPr>
      <w:r>
        <w:rPr>
          <w:rFonts w:hint="eastAsia" w:ascii="宋体" w:hAnsi="宋体" w:cs="黑体"/>
          <w:color w:val="000000" w:themeColor="text1"/>
          <w:kern w:val="2"/>
          <w14:textFill>
            <w14:solidFill>
              <w14:schemeClr w14:val="tx1"/>
            </w14:solidFill>
          </w14:textFill>
        </w:rPr>
        <w:t>6.1.</w:t>
      </w:r>
      <w:r>
        <w:rPr>
          <w:rFonts w:ascii="宋体" w:hAnsi="宋体" w:cs="黑体"/>
          <w:color w:val="000000" w:themeColor="text1"/>
          <w:kern w:val="2"/>
          <w14:textFill>
            <w14:solidFill>
              <w14:schemeClr w14:val="tx1"/>
            </w14:solidFill>
          </w14:textFill>
        </w:rPr>
        <w:t>4</w:t>
      </w:r>
      <w:r>
        <w:rPr>
          <w:rFonts w:hint="eastAsia" w:ascii="宋体" w:hAnsi="宋体" w:cs="黑体"/>
          <w:color w:val="000000" w:themeColor="text1"/>
          <w:kern w:val="2"/>
          <w14:textFill>
            <w14:solidFill>
              <w14:schemeClr w14:val="tx1"/>
            </w14:solidFill>
          </w14:textFill>
        </w:rPr>
        <w:t xml:space="preserve">  </w:t>
      </w:r>
      <w:r>
        <w:rPr>
          <w:rFonts w:hint="eastAsia" w:ascii="宋体" w:hAnsi="宋体" w:cs="宋体"/>
          <w:color w:val="000000" w:themeColor="text1"/>
          <w:kern w:val="2"/>
          <w14:textFill>
            <w14:solidFill>
              <w14:schemeClr w14:val="tx1"/>
            </w14:solidFill>
          </w14:textFill>
        </w:rPr>
        <w:t>计量器具的适用温度应与地热能开发取水水温相匹配，性能应满足地热能开发取水</w:t>
      </w:r>
      <w:r>
        <w:rPr>
          <w:rFonts w:ascii="宋体" w:hAnsi="宋体" w:cs="黑体"/>
          <w:color w:val="000000" w:themeColor="text1"/>
          <w:kern w:val="2"/>
          <w14:textFill>
            <w14:solidFill>
              <w14:schemeClr w14:val="tx1"/>
            </w14:solidFill>
          </w14:textFill>
        </w:rPr>
        <w:t>运行环境要求,以及 SL/T 426 规定的温度、湿度、振动、噪声、电磁、腐蚀、粉尘、泥沙、结垢等工艺使用环境要求。</w:t>
      </w:r>
    </w:p>
    <w:p w14:paraId="288C8EB8">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bookmarkStart w:id="82" w:name="_Toc31421"/>
      <w:bookmarkStart w:id="83" w:name="_Toc32661"/>
      <w:bookmarkStart w:id="84" w:name="_Toc5554"/>
      <w:r>
        <w:rPr>
          <w:rFonts w:hint="eastAsia" w:ascii="宋体" w:hAnsi="宋体" w:cs="宋体"/>
          <w:color w:val="000000" w:themeColor="text1"/>
          <w:kern w:val="2"/>
          <w14:textFill>
            <w14:solidFill>
              <w14:schemeClr w14:val="tx1"/>
            </w14:solidFill>
          </w14:textFill>
        </w:rPr>
        <w:t>6.2  计量器具安装</w:t>
      </w:r>
      <w:bookmarkEnd w:id="82"/>
      <w:bookmarkEnd w:id="83"/>
      <w:bookmarkEnd w:id="84"/>
    </w:p>
    <w:p w14:paraId="334BFBA4">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6.2.1　计量器具安装位置前后平直管段长度应满足产品相关要求。</w:t>
      </w:r>
    </w:p>
    <w:p w14:paraId="05019168">
      <w:pPr>
        <w:spacing w:before="60" w:after="60" w:line="240" w:lineRule="auto"/>
        <w:ind w:firstLine="0" w:firstLineChars="0"/>
        <w:rPr>
          <w:rFonts w:ascii="宋体" w:hAnsi="宋体" w:cs="黑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6.2.2　回灌计量位置存在不满管风险时，应对回灌管道进行改造，确保计量位置具备满管稳流条件</w:t>
      </w:r>
      <w:r>
        <w:rPr>
          <w:rFonts w:hint="eastAsia" w:ascii="宋体" w:hAnsi="宋体" w:cs="黑体"/>
          <w:color w:val="000000" w:themeColor="text1"/>
          <w:kern w:val="2"/>
          <w14:textFill>
            <w14:solidFill>
              <w14:schemeClr w14:val="tx1"/>
            </w14:solidFill>
          </w14:textFill>
        </w:rPr>
        <w:t>。</w:t>
      </w:r>
    </w:p>
    <w:p w14:paraId="2833F98E">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 xml:space="preserve">6.2.3  </w:t>
      </w:r>
      <w:r>
        <w:rPr>
          <w:rFonts w:hint="eastAsia" w:ascii="宋体" w:hAnsi="宋体" w:cs="黑体"/>
          <w:color w:val="000000" w:themeColor="text1"/>
          <w:kern w:val="2"/>
          <w14:textFill>
            <w14:solidFill>
              <w14:schemeClr w14:val="tx1"/>
            </w14:solidFill>
          </w14:textFill>
        </w:rPr>
        <w:t>当水体中</w:t>
      </w:r>
      <w:r>
        <w:rPr>
          <w:rFonts w:hint="eastAsia" w:ascii="宋体" w:hAnsi="宋体" w:cs="宋体"/>
          <w:color w:val="000000" w:themeColor="text1"/>
          <w:kern w:val="2"/>
          <w14:textFill>
            <w14:solidFill>
              <w14:schemeClr w14:val="tx1"/>
            </w14:solidFill>
          </w14:textFill>
        </w:rPr>
        <w:t>含沙量高、易产生气泡时，应在计量器具之前安装过滤、排气等装置。</w:t>
      </w:r>
    </w:p>
    <w:p w14:paraId="6CF98DF5">
      <w:pPr>
        <w:spacing w:before="60" w:after="60" w:line="240" w:lineRule="auto"/>
        <w:ind w:firstLine="0" w:firstLineChars="0"/>
        <w:rPr>
          <w:rFonts w:ascii="宋体" w:hAnsi="宋体"/>
        </w:rPr>
      </w:pPr>
      <w:r>
        <w:rPr>
          <w:rFonts w:hint="eastAsia" w:ascii="宋体" w:hAnsi="宋体" w:cs="宋体"/>
          <w:color w:val="000000" w:themeColor="text1"/>
          <w:kern w:val="2"/>
          <w14:textFill>
            <w14:solidFill>
              <w14:schemeClr w14:val="tx1"/>
            </w14:solidFill>
          </w14:textFill>
        </w:rPr>
        <w:t xml:space="preserve">6.2.4  单向管段式流量计的安装应保证其流向标记与管道水流方向一致，取水井和回灌井轮换作业调整时，应根据管道内水流方向变化情况，同步调整流量计安装方向。 </w:t>
      </w:r>
    </w:p>
    <w:p w14:paraId="3CC7D3E2">
      <w:pPr>
        <w:spacing w:before="326" w:beforeLines="100" w:after="163" w:afterLines="50" w:line="240" w:lineRule="auto"/>
        <w:ind w:firstLine="0" w:firstLineChars="0"/>
        <w:outlineLvl w:val="0"/>
        <w:rPr>
          <w:rFonts w:ascii="黑体" w:hAnsi="黑体" w:eastAsia="黑体" w:cs="黑体"/>
          <w:color w:val="000000" w:themeColor="text1"/>
          <w:kern w:val="2"/>
          <w14:textFill>
            <w14:solidFill>
              <w14:schemeClr w14:val="tx1"/>
            </w14:solidFill>
          </w14:textFill>
        </w:rPr>
      </w:pPr>
      <w:bookmarkStart w:id="85" w:name="_Toc13818"/>
      <w:bookmarkStart w:id="86" w:name="_Toc10302"/>
      <w:bookmarkStart w:id="87" w:name="_Toc29705"/>
      <w:r>
        <w:rPr>
          <w:rFonts w:hint="eastAsia" w:ascii="黑体" w:hAnsi="黑体" w:eastAsia="黑体" w:cs="黑体"/>
          <w:color w:val="000000" w:themeColor="text1"/>
          <w:kern w:val="2"/>
          <w14:textFill>
            <w14:solidFill>
              <w14:schemeClr w14:val="tx1"/>
            </w14:solidFill>
          </w14:textFill>
        </w:rPr>
        <w:t>7  特征指标计算</w:t>
      </w:r>
      <w:bookmarkEnd w:id="85"/>
      <w:bookmarkEnd w:id="86"/>
      <w:bookmarkEnd w:id="87"/>
    </w:p>
    <w:p w14:paraId="6067E533">
      <w:pPr>
        <w:spacing w:before="60" w:after="60" w:line="240" w:lineRule="auto"/>
        <w:ind w:firstLine="0" w:firstLineChars="0"/>
        <w:outlineLvl w:val="1"/>
        <w:rPr>
          <w:rFonts w:ascii="宋体" w:hAnsi="宋体" w:cs="宋体"/>
          <w:color w:val="000000" w:themeColor="text1"/>
          <w:kern w:val="2"/>
          <w14:textFill>
            <w14:solidFill>
              <w14:schemeClr w14:val="tx1"/>
            </w14:solidFill>
          </w14:textFill>
        </w:rPr>
      </w:pPr>
      <w:bookmarkStart w:id="88" w:name="_Toc3941"/>
      <w:bookmarkStart w:id="89" w:name="_Toc4333"/>
      <w:bookmarkStart w:id="90" w:name="_Toc8078"/>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 xml:space="preserve">.1  </w:t>
      </w:r>
      <w:r>
        <w:rPr>
          <w:rFonts w:hint="eastAsia" w:ascii="宋体" w:hAnsi="宋体" w:cs="宋体"/>
          <w:color w:val="000000" w:themeColor="text1"/>
          <w:kern w:val="2"/>
          <w14:textFill>
            <w14:solidFill>
              <w14:schemeClr w14:val="tx1"/>
            </w14:solidFill>
          </w14:textFill>
        </w:rPr>
        <w:t>一般要求</w:t>
      </w:r>
    </w:p>
    <w:p w14:paraId="4441A2CB">
      <w:pPr>
        <w:spacing w:before="60" w:after="60" w:line="240" w:lineRule="auto"/>
        <w:ind w:firstLine="0" w:firstLineChars="0"/>
        <w:jc w:val="both"/>
        <w:rPr>
          <w:rFonts w:ascii="宋体" w:hAnsi="宋体" w:cs="宋体"/>
          <w:color w:val="000000" w:themeColor="text1"/>
          <w:kern w:val="2"/>
          <w14:textFill>
            <w14:solidFill>
              <w14:schemeClr w14:val="tx1"/>
            </w14:solidFill>
          </w14:textFill>
        </w:rPr>
      </w:pPr>
      <w:r>
        <w:rPr>
          <w:rFonts w:ascii="宋体" w:hAnsi="宋体" w:cs="宋体"/>
          <w:color w:val="000000" w:themeColor="text1"/>
          <w:kern w:val="2"/>
          <w14:textFill>
            <w14:solidFill>
              <w14:schemeClr w14:val="tx1"/>
            </w14:solidFill>
          </w14:textFill>
        </w:rPr>
        <w:t xml:space="preserve">7.1.1 </w:t>
      </w:r>
      <w:r>
        <w:rPr>
          <w:rFonts w:hint="eastAsia" w:ascii="宋体" w:hAnsi="宋体" w:cs="宋体"/>
          <w:color w:val="000000" w:themeColor="text1"/>
          <w:kern w:val="2"/>
          <w14:textFill>
            <w14:solidFill>
              <w14:schemeClr w14:val="tx1"/>
            </w14:solidFill>
          </w14:textFill>
        </w:rPr>
        <w:t>地热能开发主体单位，应按规定计算和记录取水量、回灌量或退水量、耗水量、</w:t>
      </w:r>
      <w:r>
        <w:rPr>
          <w:rFonts w:hint="eastAsia" w:ascii="宋体" w:hAnsi="宋体" w:cs="宋体"/>
          <w:color w:val="000000" w:themeColor="text1"/>
          <w:kern w:val="2"/>
          <w:highlight w:val="none"/>
          <w:lang w:val="en-US" w:eastAsia="zh-CN"/>
          <w14:textFill>
            <w14:solidFill>
              <w14:schemeClr w14:val="tx1"/>
            </w14:solidFill>
          </w14:textFill>
        </w:rPr>
        <w:t>回灌</w:t>
      </w:r>
      <w:r>
        <w:rPr>
          <w:rFonts w:hint="eastAsia" w:ascii="宋体" w:hAnsi="宋体" w:cs="宋体"/>
          <w:color w:val="000000" w:themeColor="text1"/>
          <w:kern w:val="2"/>
          <w:highlight w:val="none"/>
          <w14:textFill>
            <w14:solidFill>
              <w14:schemeClr w14:val="tx1"/>
            </w14:solidFill>
          </w14:textFill>
        </w:rPr>
        <w:t>率</w:t>
      </w:r>
      <w:r>
        <w:rPr>
          <w:rFonts w:hint="eastAsia" w:ascii="宋体" w:hAnsi="宋体" w:cs="宋体"/>
          <w:color w:val="000000" w:themeColor="text1"/>
          <w:kern w:val="2"/>
          <w14:textFill>
            <w14:solidFill>
              <w14:schemeClr w14:val="tx1"/>
            </w14:solidFill>
          </w14:textFill>
        </w:rPr>
        <w:t>等特征指标。</w:t>
      </w:r>
    </w:p>
    <w:p w14:paraId="399D6681">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ascii="宋体" w:hAnsi="宋体" w:cs="宋体"/>
          <w:color w:val="000000" w:themeColor="text1"/>
          <w:kern w:val="2"/>
          <w14:textFill>
            <w14:solidFill>
              <w14:schemeClr w14:val="tx1"/>
            </w14:solidFill>
          </w14:textFill>
        </w:rPr>
        <w:t xml:space="preserve">7.1.2 </w:t>
      </w:r>
      <w:r>
        <w:rPr>
          <w:rFonts w:hint="eastAsia" w:ascii="宋体" w:hAnsi="宋体" w:cs="宋体"/>
          <w:color w:val="000000" w:themeColor="text1"/>
          <w:kern w:val="2"/>
          <w14:textFill>
            <w14:solidFill>
              <w14:schemeClr w14:val="tx1"/>
            </w14:solidFill>
          </w14:textFill>
        </w:rPr>
        <w:t>地热能开发项目中，仅存在一组取水</w:t>
      </w:r>
      <w:r>
        <w:rPr>
          <w:rFonts w:ascii="宋体" w:hAnsi="宋体" w:cs="宋体"/>
          <w:color w:val="000000" w:themeColor="text1"/>
          <w:kern w:val="2"/>
          <w14:textFill>
            <w14:solidFill>
              <w14:schemeClr w14:val="tx1"/>
            </w14:solidFill>
          </w14:textFill>
        </w:rPr>
        <w:t>-</w:t>
      </w:r>
      <w:r>
        <w:rPr>
          <w:rFonts w:hint="eastAsia" w:ascii="宋体" w:hAnsi="宋体" w:cs="宋体"/>
          <w:color w:val="000000" w:themeColor="text1"/>
          <w:kern w:val="2"/>
          <w14:textFill>
            <w14:solidFill>
              <w14:schemeClr w14:val="tx1"/>
            </w14:solidFill>
          </w14:textFill>
        </w:rPr>
        <w:t>回灌封闭循环系统的，可以项目为单位计算和记录特征指标；同时存在</w:t>
      </w:r>
      <w:r>
        <w:rPr>
          <w:rFonts w:ascii="宋体" w:hAnsi="宋体" w:cs="宋体"/>
          <w:color w:val="000000" w:themeColor="text1"/>
          <w:kern w:val="2"/>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个及以上取水-回灌封闭循环系统的，应以一个完整的循环系统为对象，分别计算和记录特征指标。</w:t>
      </w:r>
    </w:p>
    <w:p w14:paraId="56E4051C">
      <w:pPr>
        <w:spacing w:before="60" w:after="60" w:line="240" w:lineRule="auto"/>
        <w:ind w:firstLine="0" w:firstLineChars="0"/>
        <w:outlineLvl w:val="9"/>
        <w:rPr>
          <w:rFonts w:ascii="宋体" w:hAnsi="宋体" w:cs="宋体"/>
          <w:color w:val="000000" w:themeColor="text1"/>
          <w:kern w:val="2"/>
          <w14:textFill>
            <w14:solidFill>
              <w14:schemeClr w14:val="tx1"/>
            </w14:solidFill>
          </w14:textFill>
        </w:rPr>
      </w:pPr>
      <w:r>
        <w:rPr>
          <w:rFonts w:ascii="宋体" w:hAnsi="宋体" w:cs="宋体"/>
          <w:color w:val="000000" w:themeColor="text1"/>
          <w:kern w:val="2"/>
          <w14:textFill>
            <w14:solidFill>
              <w14:schemeClr w14:val="tx1"/>
            </w14:solidFill>
          </w14:textFill>
        </w:rPr>
        <w:t xml:space="preserve">7.1.3 </w:t>
      </w:r>
      <w:r>
        <w:rPr>
          <w:rFonts w:hint="eastAsia" w:ascii="宋体" w:hAnsi="宋体" w:cs="宋体"/>
          <w:color w:val="000000" w:themeColor="text1"/>
          <w:kern w:val="2"/>
          <w14:textFill>
            <w14:solidFill>
              <w14:schemeClr w14:val="tx1"/>
            </w14:solidFill>
          </w14:textFill>
        </w:rPr>
        <w:t>取水量、回灌量和退水量指标宜按日进行计算，耗水量和</w:t>
      </w:r>
      <w:r>
        <w:rPr>
          <w:rFonts w:hint="eastAsia" w:ascii="宋体" w:hAnsi="宋体" w:cs="宋体"/>
          <w:color w:val="000000" w:themeColor="text1"/>
          <w:kern w:val="2"/>
          <w:highlight w:val="none"/>
          <w:lang w:val="en-US" w:eastAsia="zh-CN"/>
          <w14:textFill>
            <w14:solidFill>
              <w14:schemeClr w14:val="tx1"/>
            </w14:solidFill>
          </w14:textFill>
        </w:rPr>
        <w:t>回灌</w:t>
      </w:r>
      <w:r>
        <w:rPr>
          <w:rFonts w:hint="eastAsia" w:ascii="宋体" w:hAnsi="宋体" w:cs="宋体"/>
          <w:color w:val="000000" w:themeColor="text1"/>
          <w:kern w:val="2"/>
          <w:highlight w:val="none"/>
          <w14:textFill>
            <w14:solidFill>
              <w14:schemeClr w14:val="tx1"/>
            </w14:solidFill>
          </w14:textFill>
        </w:rPr>
        <w:t>率</w:t>
      </w:r>
      <w:r>
        <w:rPr>
          <w:rFonts w:hint="eastAsia" w:ascii="宋体" w:hAnsi="宋体" w:cs="宋体"/>
          <w:color w:val="000000" w:themeColor="text1"/>
          <w:kern w:val="2"/>
          <w14:textFill>
            <w14:solidFill>
              <w14:schemeClr w14:val="tx1"/>
            </w14:solidFill>
          </w14:textFill>
        </w:rPr>
        <w:t>指标宜按月或按季进行计算，确不具备条件的可按照一个完整的供热或制冷周期进行计算。</w:t>
      </w:r>
    </w:p>
    <w:p w14:paraId="591863E2">
      <w:pPr>
        <w:spacing w:before="60" w:after="60" w:line="240" w:lineRule="auto"/>
        <w:ind w:firstLine="0" w:firstLineChars="0"/>
        <w:outlineLvl w:val="1"/>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 xml:space="preserve">  取水量计算</w:t>
      </w:r>
      <w:bookmarkEnd w:id="88"/>
      <w:bookmarkEnd w:id="89"/>
      <w:bookmarkEnd w:id="90"/>
    </w:p>
    <w:p w14:paraId="17BCCCB1">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.1  地热能开发项目的取水量指在一定时间内从地表、地下和其他水源中直接抽取的水量</w:t>
      </w:r>
      <w:r>
        <w:rPr>
          <w:rFonts w:hint="eastAsia" w:ascii="宋体" w:hAnsi="宋体" w:cs="宋体"/>
          <w:color w:val="000000" w:themeColor="text1"/>
          <w:kern w:val="2"/>
          <w:lang w:eastAsia="zh-CN"/>
          <w14:textFill>
            <w14:solidFill>
              <w14:schemeClr w14:val="tx1"/>
            </w14:solidFill>
          </w14:textFill>
        </w:rPr>
        <w:t>。</w:t>
      </w:r>
    </w:p>
    <w:p w14:paraId="410551E1">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.2  取水量应等于各取水口取水量之和。取水量计算公式如下：</w:t>
      </w:r>
    </w:p>
    <w:p w14:paraId="04230BB2">
      <w:pPr>
        <w:tabs>
          <w:tab w:val="left" w:pos="420"/>
        </w:tabs>
        <w:spacing w:before="60" w:after="60" w:line="240" w:lineRule="auto"/>
        <w:ind w:firstLine="0" w:firstLineChars="0"/>
        <w:jc w:val="right"/>
        <w:rPr>
          <w:rFonts w:ascii="宋体" w:hAnsi="宋体" w:cs="宋体"/>
          <w:kern w:val="2"/>
        </w:rPr>
      </w:pPr>
      <w:r>
        <w:rPr>
          <w:color w:val="000000" w:themeColor="text1"/>
          <w:kern w:val="2"/>
          <w14:textFill>
            <w14:solidFill>
              <w14:schemeClr w14:val="tx1"/>
            </w14:solidFill>
          </w14:textFill>
        </w:rPr>
        <w:t>Q</w:t>
      </w:r>
      <w:r>
        <w:rPr>
          <w:color w:val="000000" w:themeColor="text1"/>
          <w:kern w:val="2"/>
          <w:vertAlign w:val="subscript"/>
          <w14:textFill>
            <w14:solidFill>
              <w14:schemeClr w14:val="tx1"/>
            </w14:solidFill>
          </w14:textFill>
        </w:rPr>
        <w:t>取水量</w:t>
      </w:r>
      <w:r>
        <w:rPr>
          <w:color w:val="000000" w:themeColor="text1"/>
          <w:kern w:val="2"/>
          <w14:textFill>
            <w14:solidFill>
              <w14:schemeClr w14:val="tx1"/>
            </w14:solidFill>
          </w14:textFill>
        </w:rPr>
        <w:t>=</w:t>
      </w:r>
      <m:oMath>
        <m:nary>
          <m:naryPr>
            <m:chr m:val="∑"/>
            <m:grow m:val="1"/>
            <m:limLoc m:val="undOvr"/>
            <m:ctrlPr>
              <w:rPr>
                <w:rFonts w:ascii="Cambria Math" w:hAnsi="Cambria Math"/>
                <w:i/>
                <w:color w:val="000000" w:themeColor="text1"/>
                <w:kern w:val="2"/>
                <w14:textFill>
                  <w14:solidFill>
                    <w14:schemeClr w14:val="tx1"/>
                  </w14:solidFill>
                </w14:textFill>
              </w:rPr>
            </m:ctrlPr>
          </m:naryPr>
          <m:sub>
            <m:r>
              <m:rPr/>
              <w:rPr>
                <w:rFonts w:ascii="Cambria Math" w:hAnsi="Cambria Math"/>
                <w:color w:val="000000" w:themeColor="text1"/>
                <w:kern w:val="2"/>
                <w14:textFill>
                  <w14:solidFill>
                    <w14:schemeClr w14:val="tx1"/>
                  </w14:solidFill>
                </w14:textFill>
              </w:rPr>
              <m:t>i=1</m:t>
            </m:r>
            <m:ctrlPr>
              <w:rPr>
                <w:rFonts w:ascii="Cambria Math" w:hAnsi="Cambria Math"/>
                <w:i/>
                <w:color w:val="000000" w:themeColor="text1"/>
                <w:kern w:val="2"/>
                <w14:textFill>
                  <w14:solidFill>
                    <w14:schemeClr w14:val="tx1"/>
                  </w14:solidFill>
                </w14:textFill>
              </w:rPr>
            </m:ctrlPr>
          </m:sub>
          <m:sup>
            <m:r>
              <m:rPr/>
              <w:rPr>
                <w:rFonts w:ascii="Cambria Math" w:hAnsi="Cambria Math"/>
                <w:color w:val="000000" w:themeColor="text1"/>
                <w:kern w:val="2"/>
                <w14:textFill>
                  <w14:solidFill>
                    <w14:schemeClr w14:val="tx1"/>
                  </w14:solidFill>
                </w14:textFill>
              </w:rPr>
              <m:t>n</m:t>
            </m:r>
            <m:ctrlPr>
              <w:rPr>
                <w:rFonts w:ascii="Cambria Math" w:hAnsi="Cambria Math"/>
                <w:i/>
                <w:color w:val="000000" w:themeColor="text1"/>
                <w:kern w:val="2"/>
                <w14:textFill>
                  <w14:solidFill>
                    <w14:schemeClr w14:val="tx1"/>
                  </w14:solidFill>
                </w14:textFill>
              </w:rPr>
            </m:ctrlPr>
          </m:sup>
          <m:e>
            <m:r>
              <m:rPr/>
              <w:rPr>
                <w:rFonts w:ascii="Cambria Math" w:hAnsi="Cambria Math"/>
                <w:color w:val="000000" w:themeColor="text1"/>
                <w:kern w:val="2"/>
                <w14:textFill>
                  <w14:solidFill>
                    <w14:schemeClr w14:val="tx1"/>
                  </w14:solidFill>
                </w14:textFill>
              </w:rPr>
              <m:t>Q</m:t>
            </m:r>
            <m:ctrlPr>
              <w:rPr>
                <w:rFonts w:ascii="Cambria Math" w:hAnsi="Cambria Math"/>
                <w:i/>
                <w:color w:val="000000" w:themeColor="text1"/>
                <w:kern w:val="2"/>
                <w14:textFill>
                  <w14:solidFill>
                    <w14:schemeClr w14:val="tx1"/>
                  </w14:solidFill>
                </w14:textFill>
              </w:rPr>
            </m:ctrlPr>
          </m:e>
        </m:nary>
      </m:oMath>
      <w:r>
        <w:rPr>
          <w:rFonts w:hint="eastAsia"/>
          <w:color w:val="000000" w:themeColor="text1"/>
          <w:kern w:val="2"/>
          <w:vertAlign w:val="subscript"/>
          <w14:textFill>
            <w14:solidFill>
              <w14:schemeClr w14:val="tx1"/>
            </w14:solidFill>
          </w14:textFill>
        </w:rPr>
        <w:t xml:space="preserve">取i </w:t>
      </w:r>
      <w:r>
        <w:rPr>
          <w:rFonts w:hint="eastAsia" w:ascii="宋体" w:hAnsi="宋体" w:cs="黑体"/>
          <w:kern w:val="2"/>
        </w:rPr>
        <w:t>………………………………</w:t>
      </w:r>
      <w:r>
        <w:rPr>
          <w:rFonts w:hint="eastAsia" w:ascii="宋体" w:hAnsi="宋体" w:cs="宋体"/>
          <w:kern w:val="2"/>
        </w:rPr>
        <w:t>（1）</w:t>
      </w:r>
    </w:p>
    <w:p w14:paraId="4F844ECE">
      <w:pPr>
        <w:tabs>
          <w:tab w:val="left" w:pos="420"/>
        </w:tabs>
        <w:spacing w:before="60" w:after="60" w:line="240" w:lineRule="auto"/>
        <w:ind w:firstLine="720" w:firstLineChars="300"/>
        <w:jc w:val="left"/>
        <w:rPr>
          <w:rFonts w:ascii="宋体" w:hAnsi="宋体" w:cs="宋体"/>
          <w:kern w:val="2"/>
        </w:rPr>
      </w:pPr>
      <w:r>
        <w:rPr>
          <w:rFonts w:hint="eastAsia" w:ascii="宋体" w:hAnsi="宋体" w:cs="宋体"/>
          <w:kern w:val="2"/>
        </w:rPr>
        <w:t>式中：</w:t>
      </w:r>
    </w:p>
    <w:p w14:paraId="21D015F2">
      <w:pPr>
        <w:tabs>
          <w:tab w:val="left" w:pos="420"/>
        </w:tabs>
        <w:spacing w:before="120" w:after="120" w:line="240" w:lineRule="auto"/>
        <w:ind w:firstLine="720" w:firstLineChars="300"/>
        <w:jc w:val="left"/>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取水量</w:t>
      </w:r>
      <w:r>
        <w:rPr>
          <w:rFonts w:hint="eastAsia"/>
          <w:color w:val="000000" w:themeColor="text1"/>
          <w:kern w:val="2"/>
          <w14:textFill>
            <w14:solidFill>
              <w14:schemeClr w14:val="tx1"/>
            </w14:solidFill>
          </w14:textFill>
        </w:rPr>
        <w:t>——单位时间内的取水量，单位m³；</w:t>
      </w:r>
    </w:p>
    <w:p w14:paraId="46E6A7FA">
      <w:pPr>
        <w:tabs>
          <w:tab w:val="left" w:pos="420"/>
        </w:tabs>
        <w:spacing w:before="120" w:after="120" w:line="240" w:lineRule="auto"/>
        <w:ind w:firstLine="0" w:firstLineChars="0"/>
        <w:jc w:val="left"/>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 xml:space="preserve">      Q</w:t>
      </w:r>
      <w:r>
        <w:rPr>
          <w:rFonts w:hint="eastAsia"/>
          <w:color w:val="000000" w:themeColor="text1"/>
          <w:kern w:val="2"/>
          <w:vertAlign w:val="subscript"/>
          <w14:textFill>
            <w14:solidFill>
              <w14:schemeClr w14:val="tx1"/>
            </w14:solidFill>
          </w14:textFill>
        </w:rPr>
        <w:t>取i</w:t>
      </w:r>
      <w:r>
        <w:rPr>
          <w:rFonts w:hint="eastAsia"/>
          <w:color w:val="000000" w:themeColor="text1"/>
          <w:kern w:val="2"/>
          <w14:textFill>
            <w14:solidFill>
              <w14:schemeClr w14:val="tx1"/>
            </w14:solidFill>
          </w14:textFill>
        </w:rPr>
        <w:t>——单位时间内第i个取水口的取水量，单位m³。</w:t>
      </w:r>
    </w:p>
    <w:p w14:paraId="19C6EB1A">
      <w:pPr>
        <w:spacing w:before="60" w:after="60" w:line="240" w:lineRule="auto"/>
        <w:ind w:firstLine="0" w:firstLineChars="0"/>
        <w:outlineLvl w:val="1"/>
        <w:rPr>
          <w:rFonts w:ascii="宋体" w:hAnsi="宋体" w:cs="宋体"/>
          <w:color w:val="000000" w:themeColor="text1"/>
          <w:kern w:val="2"/>
          <w14:textFill>
            <w14:solidFill>
              <w14:schemeClr w14:val="tx1"/>
            </w14:solidFill>
          </w14:textFill>
        </w:rPr>
      </w:pPr>
      <w:bookmarkStart w:id="91" w:name="_Toc6612"/>
      <w:bookmarkStart w:id="92" w:name="_Toc27159"/>
      <w:bookmarkStart w:id="93" w:name="_Toc21215"/>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 xml:space="preserve">.3  </w:t>
      </w:r>
      <w:r>
        <w:rPr>
          <w:rFonts w:hint="eastAsia" w:ascii="宋体" w:hAnsi="宋体" w:cs="宋体"/>
          <w:color w:val="000000" w:themeColor="text1"/>
          <w:kern w:val="2"/>
          <w14:textFill>
            <w14:solidFill>
              <w14:schemeClr w14:val="tx1"/>
            </w14:solidFill>
          </w14:textFill>
        </w:rPr>
        <w:t>回灌量计算</w:t>
      </w:r>
      <w:bookmarkEnd w:id="91"/>
      <w:bookmarkEnd w:id="92"/>
      <w:bookmarkEnd w:id="93"/>
    </w:p>
    <w:p w14:paraId="7F3610A5">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.1  地热能开发项目的回灌量指在一定时间内回补到地下热储层中的水量。</w:t>
      </w:r>
    </w:p>
    <w:p w14:paraId="58297FBA">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.2  回灌量应等于各回灌口回灌水量之和。回灌量计算公式如下：</w:t>
      </w:r>
    </w:p>
    <w:p w14:paraId="4B15F117">
      <w:pPr>
        <w:tabs>
          <w:tab w:val="left" w:pos="420"/>
        </w:tabs>
        <w:spacing w:before="60" w:after="60" w:line="240" w:lineRule="auto"/>
        <w:ind w:firstLine="0" w:firstLineChars="0"/>
        <w:jc w:val="right"/>
        <w:rPr>
          <w:rFonts w:ascii="宋体" w:hAnsi="宋体" w:cs="宋体"/>
          <w:kern w:val="2"/>
        </w:rPr>
      </w:pPr>
      <w:r>
        <w:rPr>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回灌</w:t>
      </w:r>
      <w:r>
        <w:rPr>
          <w:color w:val="000000" w:themeColor="text1"/>
          <w:kern w:val="2"/>
          <w:vertAlign w:val="subscript"/>
          <w14:textFill>
            <w14:solidFill>
              <w14:schemeClr w14:val="tx1"/>
            </w14:solidFill>
          </w14:textFill>
        </w:rPr>
        <w:t>量</w:t>
      </w:r>
      <w:r>
        <w:rPr>
          <w:color w:val="000000" w:themeColor="text1"/>
          <w:kern w:val="2"/>
          <w14:textFill>
            <w14:solidFill>
              <w14:schemeClr w14:val="tx1"/>
            </w14:solidFill>
          </w14:textFill>
        </w:rPr>
        <w:t>=</w:t>
      </w:r>
      <m:oMath>
        <m:nary>
          <m:naryPr>
            <m:chr m:val="∑"/>
            <m:grow m:val="1"/>
            <m:limLoc m:val="undOvr"/>
            <m:ctrlPr>
              <w:rPr>
                <w:rFonts w:ascii="Cambria Math" w:hAnsi="Cambria Math"/>
                <w:i/>
                <w:color w:val="000000" w:themeColor="text1"/>
                <w:kern w:val="2"/>
                <w14:textFill>
                  <w14:solidFill>
                    <w14:schemeClr w14:val="tx1"/>
                  </w14:solidFill>
                </w14:textFill>
              </w:rPr>
            </m:ctrlPr>
          </m:naryPr>
          <m:sub>
            <m:r>
              <m:rPr/>
              <w:rPr>
                <w:rFonts w:ascii="Cambria Math" w:hAnsi="Cambria Math"/>
                <w:color w:val="000000" w:themeColor="text1"/>
                <w:kern w:val="2"/>
                <w14:textFill>
                  <w14:solidFill>
                    <w14:schemeClr w14:val="tx1"/>
                  </w14:solidFill>
                </w14:textFill>
              </w:rPr>
              <m:t>i=1</m:t>
            </m:r>
            <m:ctrlPr>
              <w:rPr>
                <w:rFonts w:ascii="Cambria Math" w:hAnsi="Cambria Math"/>
                <w:i/>
                <w:color w:val="000000" w:themeColor="text1"/>
                <w:kern w:val="2"/>
                <w14:textFill>
                  <w14:solidFill>
                    <w14:schemeClr w14:val="tx1"/>
                  </w14:solidFill>
                </w14:textFill>
              </w:rPr>
            </m:ctrlPr>
          </m:sub>
          <m:sup>
            <m:r>
              <m:rPr/>
              <w:rPr>
                <w:rFonts w:ascii="Cambria Math" w:hAnsi="Cambria Math"/>
                <w:color w:val="000000" w:themeColor="text1"/>
                <w:kern w:val="2"/>
                <w14:textFill>
                  <w14:solidFill>
                    <w14:schemeClr w14:val="tx1"/>
                  </w14:solidFill>
                </w14:textFill>
              </w:rPr>
              <m:t>n</m:t>
            </m:r>
            <m:ctrlPr>
              <w:rPr>
                <w:rFonts w:ascii="Cambria Math" w:hAnsi="Cambria Math"/>
                <w:i/>
                <w:color w:val="000000" w:themeColor="text1"/>
                <w:kern w:val="2"/>
                <w14:textFill>
                  <w14:solidFill>
                    <w14:schemeClr w14:val="tx1"/>
                  </w14:solidFill>
                </w14:textFill>
              </w:rPr>
            </m:ctrlPr>
          </m:sup>
          <m:e>
            <m:r>
              <m:rPr/>
              <w:rPr>
                <w:rFonts w:ascii="Cambria Math" w:hAnsi="Cambria Math"/>
                <w:color w:val="000000" w:themeColor="text1"/>
                <w:kern w:val="2"/>
                <w14:textFill>
                  <w14:solidFill>
                    <w14:schemeClr w14:val="tx1"/>
                  </w14:solidFill>
                </w14:textFill>
              </w:rPr>
              <m:t>Q</m:t>
            </m:r>
            <m:ctrlPr>
              <w:rPr>
                <w:rFonts w:ascii="Cambria Math" w:hAnsi="Cambria Math"/>
                <w:i/>
                <w:color w:val="000000" w:themeColor="text1"/>
                <w:kern w:val="2"/>
                <w14:textFill>
                  <w14:solidFill>
                    <w14:schemeClr w14:val="tx1"/>
                  </w14:solidFill>
                </w14:textFill>
              </w:rPr>
            </m:ctrlPr>
          </m:e>
        </m:nary>
      </m:oMath>
      <w:r>
        <w:rPr>
          <w:rFonts w:hint="eastAsia"/>
          <w:color w:val="000000" w:themeColor="text1"/>
          <w:kern w:val="2"/>
          <w:sz w:val="28"/>
          <w:szCs w:val="28"/>
          <w:vertAlign w:val="subscript"/>
          <w14:textFill>
            <w14:solidFill>
              <w14:schemeClr w14:val="tx1"/>
            </w14:solidFill>
          </w14:textFill>
        </w:rPr>
        <w:t>回i</w:t>
      </w:r>
      <w:r>
        <w:rPr>
          <w:rFonts w:hint="eastAsia"/>
          <w:color w:val="000000" w:themeColor="text1"/>
          <w:kern w:val="2"/>
          <w:vertAlign w:val="subscript"/>
          <w14:textFill>
            <w14:solidFill>
              <w14:schemeClr w14:val="tx1"/>
            </w14:solidFill>
          </w14:textFill>
        </w:rPr>
        <w:t xml:space="preserve"> </w:t>
      </w:r>
      <w:r>
        <w:rPr>
          <w:rFonts w:hint="eastAsia" w:ascii="宋体" w:hAnsi="宋体" w:cs="黑体"/>
          <w:kern w:val="2"/>
        </w:rPr>
        <w:t>………………………………</w:t>
      </w:r>
      <w:r>
        <w:rPr>
          <w:rFonts w:hint="eastAsia" w:ascii="宋体" w:hAnsi="宋体" w:cs="宋体"/>
          <w:kern w:val="2"/>
        </w:rPr>
        <w:t>（2）</w:t>
      </w:r>
    </w:p>
    <w:p w14:paraId="23CED620">
      <w:pPr>
        <w:tabs>
          <w:tab w:val="left" w:pos="420"/>
        </w:tabs>
        <w:spacing w:before="60" w:after="60" w:line="240" w:lineRule="auto"/>
        <w:ind w:firstLine="720" w:firstLineChars="300"/>
        <w:jc w:val="left"/>
        <w:rPr>
          <w:rFonts w:ascii="宋体" w:hAnsi="宋体" w:cs="宋体"/>
          <w:kern w:val="2"/>
        </w:rPr>
      </w:pPr>
      <w:r>
        <w:rPr>
          <w:rFonts w:hint="eastAsia" w:ascii="宋体" w:hAnsi="宋体" w:cs="宋体"/>
          <w:kern w:val="2"/>
        </w:rPr>
        <w:t>式中：</w:t>
      </w:r>
    </w:p>
    <w:p w14:paraId="50F94A23">
      <w:pPr>
        <w:tabs>
          <w:tab w:val="left" w:pos="420"/>
        </w:tabs>
        <w:spacing w:before="60" w:after="60" w:line="240" w:lineRule="auto"/>
        <w:ind w:firstLine="720" w:firstLineChars="300"/>
        <w:jc w:val="left"/>
        <w:rPr>
          <w:color w:val="000000" w:themeColor="text1"/>
          <w:kern w:val="2"/>
          <w14:textFill>
            <w14:solidFill>
              <w14:schemeClr w14:val="tx1"/>
            </w14:solidFill>
          </w14:textFill>
        </w:rPr>
      </w:pPr>
      <w:r>
        <w:rPr>
          <w:color w:val="000000" w:themeColor="text1"/>
          <w:kern w:val="2"/>
          <w14:textFill>
            <w14:solidFill>
              <w14:schemeClr w14:val="tx1"/>
            </w14:solidFill>
          </w14:textFill>
        </w:rPr>
        <w:t>Q</w:t>
      </w:r>
      <w:r>
        <w:rPr>
          <w:color w:val="000000" w:themeColor="text1"/>
          <w:kern w:val="2"/>
          <w:vertAlign w:val="subscript"/>
          <w14:textFill>
            <w14:solidFill>
              <w14:schemeClr w14:val="tx1"/>
            </w14:solidFill>
          </w14:textFill>
        </w:rPr>
        <w:t>回灌量</w:t>
      </w:r>
      <w:r>
        <w:rPr>
          <w:rFonts w:hint="eastAsia"/>
          <w:color w:val="000000" w:themeColor="text1"/>
          <w:kern w:val="2"/>
          <w14:textFill>
            <w14:solidFill>
              <w14:schemeClr w14:val="tx1"/>
            </w14:solidFill>
          </w14:textFill>
        </w:rPr>
        <w:t>——单位时间内的回灌量，单位m³；</w:t>
      </w:r>
    </w:p>
    <w:p w14:paraId="069E099E">
      <w:pPr>
        <w:tabs>
          <w:tab w:val="left" w:pos="420"/>
        </w:tabs>
        <w:spacing w:before="60" w:after="60" w:line="240" w:lineRule="auto"/>
        <w:ind w:firstLine="0" w:firstLineChars="0"/>
        <w:jc w:val="left"/>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 xml:space="preserve">      Q</w:t>
      </w:r>
      <w:r>
        <w:rPr>
          <w:rFonts w:hint="eastAsia"/>
          <w:color w:val="000000" w:themeColor="text1"/>
          <w:kern w:val="2"/>
          <w:sz w:val="28"/>
          <w:szCs w:val="28"/>
          <w:vertAlign w:val="subscript"/>
          <w14:textFill>
            <w14:solidFill>
              <w14:schemeClr w14:val="tx1"/>
            </w14:solidFill>
          </w14:textFill>
        </w:rPr>
        <w:t>回i</w:t>
      </w:r>
      <w:r>
        <w:rPr>
          <w:rFonts w:hint="eastAsia"/>
          <w:color w:val="000000" w:themeColor="text1"/>
          <w:kern w:val="2"/>
          <w14:textFill>
            <w14:solidFill>
              <w14:schemeClr w14:val="tx1"/>
            </w14:solidFill>
          </w14:textFill>
        </w:rPr>
        <w:t>——单位时间内第i个回灌口的回灌量，单位m³。</w:t>
      </w:r>
    </w:p>
    <w:p w14:paraId="77E3B143">
      <w:pPr>
        <w:spacing w:before="60" w:after="60" w:line="240" w:lineRule="auto"/>
        <w:ind w:firstLine="0" w:firstLineChars="0"/>
        <w:outlineLvl w:val="1"/>
        <w:rPr>
          <w:rFonts w:ascii="宋体" w:hAnsi="宋体" w:cs="宋体"/>
          <w:color w:val="000000" w:themeColor="text1"/>
          <w:kern w:val="2"/>
          <w14:textFill>
            <w14:solidFill>
              <w14:schemeClr w14:val="tx1"/>
            </w14:solidFill>
          </w14:textFill>
        </w:rPr>
      </w:pPr>
      <w:bookmarkStart w:id="94" w:name="_Toc11095"/>
      <w:bookmarkStart w:id="95" w:name="_Toc16917"/>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 xml:space="preserve">.4  </w:t>
      </w:r>
      <w:r>
        <w:rPr>
          <w:rFonts w:hint="eastAsia" w:ascii="宋体" w:hAnsi="宋体" w:cs="宋体"/>
          <w:color w:val="000000" w:themeColor="text1"/>
          <w:kern w:val="2"/>
          <w14:textFill>
            <w14:solidFill>
              <w14:schemeClr w14:val="tx1"/>
            </w14:solidFill>
          </w14:textFill>
        </w:rPr>
        <w:t>退水量计算</w:t>
      </w:r>
      <w:bookmarkEnd w:id="94"/>
      <w:bookmarkEnd w:id="95"/>
    </w:p>
    <w:p w14:paraId="75144063">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4</w:t>
      </w:r>
      <w:r>
        <w:rPr>
          <w:rFonts w:hint="eastAsia" w:ascii="宋体" w:hAnsi="宋体" w:cs="宋体"/>
          <w:color w:val="000000" w:themeColor="text1"/>
          <w:kern w:val="2"/>
          <w14:textFill>
            <w14:solidFill>
              <w14:schemeClr w14:val="tx1"/>
            </w14:solidFill>
          </w14:textFill>
        </w:rPr>
        <w:t>.1  地热能开发项目的退水量指在一定时间内退回到</w:t>
      </w:r>
      <w:r>
        <w:rPr>
          <w:rFonts w:hint="eastAsia" w:cs="宋体"/>
          <w:color w:val="000000" w:themeColor="text1"/>
          <w:kern w:val="2"/>
          <w:sz w:val="24"/>
          <w:szCs w:val="24"/>
          <w:lang w:val="en-US" w:eastAsia="zh-CN"/>
          <w14:textFill>
            <w14:solidFill>
              <w14:schemeClr w14:val="tx1"/>
            </w14:solidFill>
          </w14:textFill>
        </w:rPr>
        <w:t>自然水体或非常规水体</w:t>
      </w:r>
      <w:r>
        <w:rPr>
          <w:rFonts w:hint="eastAsia" w:ascii="宋体" w:hAnsi="宋体" w:cs="宋体"/>
          <w:color w:val="000000" w:themeColor="text1"/>
          <w:kern w:val="2"/>
          <w14:textFill>
            <w14:solidFill>
              <w14:schemeClr w14:val="tx1"/>
            </w14:solidFill>
          </w14:textFill>
        </w:rPr>
        <w:t>的水量。</w:t>
      </w:r>
    </w:p>
    <w:p w14:paraId="24F70948">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4</w:t>
      </w:r>
      <w:r>
        <w:rPr>
          <w:rFonts w:hint="eastAsia" w:ascii="宋体" w:hAnsi="宋体" w:cs="宋体"/>
          <w:color w:val="000000" w:themeColor="text1"/>
          <w:kern w:val="2"/>
          <w14:textFill>
            <w14:solidFill>
              <w14:schemeClr w14:val="tx1"/>
            </w14:solidFill>
          </w14:textFill>
        </w:rPr>
        <w:t>.2  退水量应等于各退水口退水量之和。退水量计算公式如下：</w:t>
      </w:r>
    </w:p>
    <w:p w14:paraId="342BD79D">
      <w:pPr>
        <w:tabs>
          <w:tab w:val="left" w:pos="420"/>
        </w:tabs>
        <w:spacing w:before="60" w:after="60" w:line="240" w:lineRule="auto"/>
        <w:ind w:firstLine="0" w:firstLineChars="0"/>
        <w:jc w:val="right"/>
        <w:rPr>
          <w:rFonts w:ascii="宋体" w:hAnsi="宋体" w:cs="宋体"/>
          <w:kern w:val="2"/>
        </w:rPr>
      </w:pPr>
      <w:r>
        <w:rPr>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退水</w:t>
      </w:r>
      <w:r>
        <w:rPr>
          <w:color w:val="000000" w:themeColor="text1"/>
          <w:kern w:val="2"/>
          <w:vertAlign w:val="subscript"/>
          <w14:textFill>
            <w14:solidFill>
              <w14:schemeClr w14:val="tx1"/>
            </w14:solidFill>
          </w14:textFill>
        </w:rPr>
        <w:t>量</w:t>
      </w:r>
      <w:r>
        <w:rPr>
          <w:color w:val="000000" w:themeColor="text1"/>
          <w:kern w:val="2"/>
          <w14:textFill>
            <w14:solidFill>
              <w14:schemeClr w14:val="tx1"/>
            </w14:solidFill>
          </w14:textFill>
        </w:rPr>
        <w:t>=</w:t>
      </w:r>
      <m:oMath>
        <m:nary>
          <m:naryPr>
            <m:chr m:val="∑"/>
            <m:grow m:val="1"/>
            <m:limLoc m:val="undOvr"/>
            <m:ctrlPr>
              <w:rPr>
                <w:rFonts w:ascii="Cambria Math" w:hAnsi="Cambria Math"/>
                <w:i/>
                <w:color w:val="000000" w:themeColor="text1"/>
                <w:kern w:val="2"/>
                <w14:textFill>
                  <w14:solidFill>
                    <w14:schemeClr w14:val="tx1"/>
                  </w14:solidFill>
                </w14:textFill>
              </w:rPr>
            </m:ctrlPr>
          </m:naryPr>
          <m:sub>
            <m:r>
              <m:rPr/>
              <w:rPr>
                <w:rFonts w:ascii="Cambria Math" w:hAnsi="Cambria Math"/>
                <w:color w:val="000000" w:themeColor="text1"/>
                <w:kern w:val="2"/>
                <w14:textFill>
                  <w14:solidFill>
                    <w14:schemeClr w14:val="tx1"/>
                  </w14:solidFill>
                </w14:textFill>
              </w:rPr>
              <m:t>i=1</m:t>
            </m:r>
            <m:ctrlPr>
              <w:rPr>
                <w:rFonts w:ascii="Cambria Math" w:hAnsi="Cambria Math"/>
                <w:i/>
                <w:color w:val="000000" w:themeColor="text1"/>
                <w:kern w:val="2"/>
                <w14:textFill>
                  <w14:solidFill>
                    <w14:schemeClr w14:val="tx1"/>
                  </w14:solidFill>
                </w14:textFill>
              </w:rPr>
            </m:ctrlPr>
          </m:sub>
          <m:sup>
            <m:r>
              <m:rPr/>
              <w:rPr>
                <w:rFonts w:ascii="Cambria Math" w:hAnsi="Cambria Math"/>
                <w:color w:val="000000" w:themeColor="text1"/>
                <w:kern w:val="2"/>
                <w14:textFill>
                  <w14:solidFill>
                    <w14:schemeClr w14:val="tx1"/>
                  </w14:solidFill>
                </w14:textFill>
              </w:rPr>
              <m:t>n</m:t>
            </m:r>
            <m:ctrlPr>
              <w:rPr>
                <w:rFonts w:ascii="Cambria Math" w:hAnsi="Cambria Math"/>
                <w:i/>
                <w:color w:val="000000" w:themeColor="text1"/>
                <w:kern w:val="2"/>
                <w14:textFill>
                  <w14:solidFill>
                    <w14:schemeClr w14:val="tx1"/>
                  </w14:solidFill>
                </w14:textFill>
              </w:rPr>
            </m:ctrlPr>
          </m:sup>
          <m:e>
            <m:r>
              <m:rPr/>
              <w:rPr>
                <w:rFonts w:ascii="Cambria Math" w:hAnsi="Cambria Math"/>
                <w:color w:val="000000" w:themeColor="text1"/>
                <w:kern w:val="2"/>
                <w14:textFill>
                  <w14:solidFill>
                    <w14:schemeClr w14:val="tx1"/>
                  </w14:solidFill>
                </w14:textFill>
              </w:rPr>
              <m:t>Q</m:t>
            </m:r>
            <m:ctrlPr>
              <w:rPr>
                <w:rFonts w:ascii="Cambria Math" w:hAnsi="Cambria Math"/>
                <w:i/>
                <w:color w:val="000000" w:themeColor="text1"/>
                <w:kern w:val="2"/>
                <w14:textFill>
                  <w14:solidFill>
                    <w14:schemeClr w14:val="tx1"/>
                  </w14:solidFill>
                </w14:textFill>
              </w:rPr>
            </m:ctrlPr>
          </m:e>
        </m:nary>
      </m:oMath>
      <w:r>
        <w:rPr>
          <w:rFonts w:hint="eastAsia"/>
          <w:color w:val="000000" w:themeColor="text1"/>
          <w:kern w:val="2"/>
          <w:sz w:val="28"/>
          <w:szCs w:val="28"/>
          <w:vertAlign w:val="subscript"/>
          <w14:textFill>
            <w14:solidFill>
              <w14:schemeClr w14:val="tx1"/>
            </w14:solidFill>
          </w14:textFill>
        </w:rPr>
        <w:t>退i</w:t>
      </w:r>
      <w:r>
        <w:rPr>
          <w:rFonts w:hint="eastAsia"/>
          <w:color w:val="000000" w:themeColor="text1"/>
          <w:kern w:val="2"/>
          <w:vertAlign w:val="subscript"/>
          <w14:textFill>
            <w14:solidFill>
              <w14:schemeClr w14:val="tx1"/>
            </w14:solidFill>
          </w14:textFill>
        </w:rPr>
        <w:t xml:space="preserve"> </w:t>
      </w:r>
      <w:r>
        <w:rPr>
          <w:rFonts w:hint="eastAsia" w:ascii="宋体" w:hAnsi="宋体" w:cs="黑体"/>
          <w:kern w:val="2"/>
        </w:rPr>
        <w:t>………………………………</w:t>
      </w:r>
      <w:r>
        <w:rPr>
          <w:rFonts w:hint="eastAsia" w:ascii="宋体" w:hAnsi="宋体" w:cs="宋体"/>
          <w:kern w:val="2"/>
        </w:rPr>
        <w:t>（3）</w:t>
      </w:r>
    </w:p>
    <w:p w14:paraId="10FB6E51">
      <w:pPr>
        <w:tabs>
          <w:tab w:val="left" w:pos="420"/>
        </w:tabs>
        <w:spacing w:before="60" w:after="60" w:line="240" w:lineRule="auto"/>
        <w:ind w:firstLine="720" w:firstLineChars="300"/>
        <w:jc w:val="left"/>
        <w:rPr>
          <w:rFonts w:ascii="宋体" w:hAnsi="宋体" w:cs="宋体"/>
          <w:kern w:val="2"/>
        </w:rPr>
      </w:pPr>
      <w:r>
        <w:rPr>
          <w:rFonts w:hint="eastAsia" w:ascii="宋体" w:hAnsi="宋体" w:cs="宋体"/>
          <w:kern w:val="2"/>
        </w:rPr>
        <w:t>式中：</w:t>
      </w:r>
    </w:p>
    <w:p w14:paraId="18C3C975">
      <w:pPr>
        <w:tabs>
          <w:tab w:val="left" w:pos="420"/>
        </w:tabs>
        <w:spacing w:before="60" w:after="60" w:line="240" w:lineRule="auto"/>
        <w:ind w:firstLine="720" w:firstLineChars="300"/>
        <w:jc w:val="left"/>
        <w:rPr>
          <w:color w:val="000000" w:themeColor="text1"/>
          <w:kern w:val="2"/>
          <w14:textFill>
            <w14:solidFill>
              <w14:schemeClr w14:val="tx1"/>
            </w14:solidFill>
          </w14:textFill>
        </w:rPr>
      </w:pPr>
      <w:r>
        <w:rPr>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退水</w:t>
      </w:r>
      <w:r>
        <w:rPr>
          <w:color w:val="000000" w:themeColor="text1"/>
          <w:kern w:val="2"/>
          <w:vertAlign w:val="subscript"/>
          <w14:textFill>
            <w14:solidFill>
              <w14:schemeClr w14:val="tx1"/>
            </w14:solidFill>
          </w14:textFill>
        </w:rPr>
        <w:t>量</w:t>
      </w:r>
      <w:r>
        <w:rPr>
          <w:rFonts w:hint="eastAsia"/>
          <w:color w:val="000000" w:themeColor="text1"/>
          <w:kern w:val="2"/>
          <w14:textFill>
            <w14:solidFill>
              <w14:schemeClr w14:val="tx1"/>
            </w14:solidFill>
          </w14:textFill>
        </w:rPr>
        <w:t>——单位时间内的退水量，单位m³；</w:t>
      </w:r>
    </w:p>
    <w:p w14:paraId="2A14518A">
      <w:pPr>
        <w:tabs>
          <w:tab w:val="left" w:pos="420"/>
        </w:tabs>
        <w:spacing w:before="60" w:after="60" w:line="240" w:lineRule="auto"/>
        <w:ind w:firstLine="0" w:firstLineChars="0"/>
        <w:jc w:val="left"/>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 xml:space="preserve">      Q</w:t>
      </w:r>
      <w:r>
        <w:rPr>
          <w:rFonts w:hint="eastAsia"/>
          <w:color w:val="000000" w:themeColor="text1"/>
          <w:kern w:val="2"/>
          <w:sz w:val="28"/>
          <w:szCs w:val="28"/>
          <w:vertAlign w:val="subscript"/>
          <w14:textFill>
            <w14:solidFill>
              <w14:schemeClr w14:val="tx1"/>
            </w14:solidFill>
          </w14:textFill>
        </w:rPr>
        <w:t>退i</w:t>
      </w:r>
      <w:r>
        <w:rPr>
          <w:rFonts w:hint="eastAsia"/>
          <w:color w:val="000000" w:themeColor="text1"/>
          <w:kern w:val="2"/>
          <w14:textFill>
            <w14:solidFill>
              <w14:schemeClr w14:val="tx1"/>
            </w14:solidFill>
          </w14:textFill>
        </w:rPr>
        <w:t>——单位时间内第i个退水口的退水量，单位m³。</w:t>
      </w:r>
    </w:p>
    <w:p w14:paraId="6888F246">
      <w:pPr>
        <w:spacing w:before="60" w:after="60" w:line="240" w:lineRule="auto"/>
        <w:ind w:firstLine="0" w:firstLineChars="0"/>
        <w:outlineLvl w:val="1"/>
        <w:rPr>
          <w:rFonts w:ascii="宋体" w:hAnsi="宋体" w:cs="宋体"/>
          <w:color w:val="000000" w:themeColor="text1"/>
          <w:kern w:val="2"/>
          <w14:textFill>
            <w14:solidFill>
              <w14:schemeClr w14:val="tx1"/>
            </w14:solidFill>
          </w14:textFill>
        </w:rPr>
      </w:pPr>
      <w:bookmarkStart w:id="96" w:name="_Toc20192"/>
      <w:bookmarkStart w:id="97" w:name="_Toc3333"/>
      <w:bookmarkStart w:id="98" w:name="_Toc21245"/>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5</w:t>
      </w:r>
      <w:r>
        <w:rPr>
          <w:rFonts w:hint="eastAsia" w:ascii="宋体" w:hAnsi="宋体" w:cs="宋体"/>
          <w:color w:val="000000" w:themeColor="text1"/>
          <w:kern w:val="2"/>
          <w14:textFill>
            <w14:solidFill>
              <w14:schemeClr w14:val="tx1"/>
            </w14:solidFill>
          </w14:textFill>
        </w:rPr>
        <w:t xml:space="preserve">  耗水量计算</w:t>
      </w:r>
      <w:bookmarkEnd w:id="96"/>
      <w:bookmarkEnd w:id="97"/>
      <w:bookmarkEnd w:id="98"/>
    </w:p>
    <w:p w14:paraId="68C34AC8">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5</w:t>
      </w:r>
      <w:r>
        <w:rPr>
          <w:rFonts w:hint="eastAsia" w:ascii="宋体" w:hAnsi="宋体" w:cs="宋体"/>
          <w:color w:val="000000" w:themeColor="text1"/>
          <w:kern w:val="2"/>
          <w14:textFill>
            <w14:solidFill>
              <w14:schemeClr w14:val="tx1"/>
            </w14:solidFill>
          </w14:textFill>
        </w:rPr>
        <w:t>.1  地热能开发项目的耗水量指单位时间内消耗或损失的水量。</w:t>
      </w:r>
    </w:p>
    <w:p w14:paraId="7EBC4529">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5</w:t>
      </w:r>
      <w:r>
        <w:rPr>
          <w:rFonts w:hint="eastAsia" w:ascii="宋体" w:hAnsi="宋体" w:cs="宋体"/>
          <w:color w:val="000000" w:themeColor="text1"/>
          <w:kern w:val="2"/>
          <w14:textFill>
            <w14:solidFill>
              <w14:schemeClr w14:val="tx1"/>
            </w14:solidFill>
          </w14:textFill>
        </w:rPr>
        <w:t>.</w:t>
      </w:r>
      <w:r>
        <w:rPr>
          <w:rFonts w:ascii="宋体" w:hAnsi="宋体" w:cs="宋体"/>
          <w:color w:val="000000" w:themeColor="text1"/>
          <w:kern w:val="2"/>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 xml:space="preserve">  地下水水源热泵耗水量应等于取水量与回灌量之差。地下水水源热泵耗水量计算公式如下：</w:t>
      </w:r>
    </w:p>
    <w:p w14:paraId="17B633B4">
      <w:pPr>
        <w:tabs>
          <w:tab w:val="left" w:pos="420"/>
        </w:tabs>
        <w:spacing w:before="60" w:after="60" w:line="240" w:lineRule="auto"/>
        <w:ind w:firstLine="0" w:firstLineChars="0"/>
        <w:jc w:val="right"/>
        <w:rPr>
          <w:rFonts w:ascii="宋体" w:hAnsi="宋体" w:cs="宋体"/>
          <w:kern w:val="2"/>
        </w:rPr>
      </w:pPr>
      <w:r>
        <w:rPr>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耗水</w:t>
      </w:r>
      <w:r>
        <w:rPr>
          <w:color w:val="000000" w:themeColor="text1"/>
          <w:kern w:val="2"/>
          <w:vertAlign w:val="subscript"/>
          <w14:textFill>
            <w14:solidFill>
              <w14:schemeClr w14:val="tx1"/>
            </w14:solidFill>
          </w14:textFill>
        </w:rPr>
        <w:t>量</w:t>
      </w:r>
      <w:r>
        <w:rPr>
          <w:color w:val="000000" w:themeColor="text1"/>
          <w:kern w:val="2"/>
          <w14:textFill>
            <w14:solidFill>
              <w14:schemeClr w14:val="tx1"/>
            </w14:solidFill>
          </w14:textFill>
        </w:rPr>
        <w:t>=Q</w:t>
      </w:r>
      <w:r>
        <w:rPr>
          <w:color w:val="000000" w:themeColor="text1"/>
          <w:kern w:val="2"/>
          <w:vertAlign w:val="subscript"/>
          <w14:textFill>
            <w14:solidFill>
              <w14:schemeClr w14:val="tx1"/>
            </w14:solidFill>
          </w14:textFill>
        </w:rPr>
        <w:t>取水量</w:t>
      </w:r>
      <w:r>
        <w:rPr>
          <w:rFonts w:hint="eastAsia"/>
          <w:color w:val="000000" w:themeColor="text1"/>
          <w:kern w:val="2"/>
          <w:vertAlign w:val="subscript"/>
          <w14:textFill>
            <w14:solidFill>
              <w14:schemeClr w14:val="tx1"/>
            </w14:solidFill>
          </w14:textFill>
        </w:rPr>
        <w:t xml:space="preserve"> </w:t>
      </w:r>
      <w:r>
        <w:rPr>
          <w:rFonts w:hint="eastAsia" w:ascii="宋体" w:hAnsi="宋体" w:cs="黑体"/>
          <w:kern w:val="2"/>
        </w:rPr>
        <w:t xml:space="preserve">- </w:t>
      </w:r>
      <w:r>
        <w:rPr>
          <w:color w:val="000000" w:themeColor="text1"/>
          <w:kern w:val="2"/>
          <w14:textFill>
            <w14:solidFill>
              <w14:schemeClr w14:val="tx1"/>
            </w14:solidFill>
          </w14:textFill>
        </w:rPr>
        <w:t>Q</w:t>
      </w:r>
      <w:r>
        <w:rPr>
          <w:color w:val="000000" w:themeColor="text1"/>
          <w:kern w:val="2"/>
          <w:vertAlign w:val="subscript"/>
          <w14:textFill>
            <w14:solidFill>
              <w14:schemeClr w14:val="tx1"/>
            </w14:solidFill>
          </w14:textFill>
        </w:rPr>
        <w:t>回灌量</w:t>
      </w:r>
      <w:r>
        <w:rPr>
          <w:rFonts w:hint="eastAsia"/>
          <w:color w:val="000000" w:themeColor="text1"/>
          <w:kern w:val="2"/>
          <w:vertAlign w:val="subscript"/>
          <w14:textFill>
            <w14:solidFill>
              <w14:schemeClr w14:val="tx1"/>
            </w14:solidFill>
          </w14:textFill>
        </w:rPr>
        <w:t xml:space="preserve"> </w:t>
      </w:r>
      <w:r>
        <w:rPr>
          <w:rFonts w:hint="eastAsia" w:ascii="宋体" w:hAnsi="宋体" w:cs="黑体"/>
          <w:kern w:val="2"/>
        </w:rPr>
        <w:t>……………………………</w:t>
      </w:r>
      <w:r>
        <w:rPr>
          <w:rFonts w:hint="eastAsia" w:ascii="宋体" w:hAnsi="宋体" w:cs="宋体"/>
          <w:kern w:val="2"/>
        </w:rPr>
        <w:t>（4）</w:t>
      </w:r>
    </w:p>
    <w:p w14:paraId="43EA32F8">
      <w:pPr>
        <w:tabs>
          <w:tab w:val="left" w:pos="420"/>
        </w:tabs>
        <w:spacing w:before="60" w:after="60" w:line="240" w:lineRule="auto"/>
        <w:ind w:firstLine="720" w:firstLineChars="300"/>
        <w:jc w:val="left"/>
        <w:rPr>
          <w:rFonts w:ascii="宋体" w:hAnsi="宋体" w:cs="宋体"/>
          <w:kern w:val="2"/>
        </w:rPr>
      </w:pPr>
      <w:r>
        <w:rPr>
          <w:rFonts w:hint="eastAsia" w:ascii="宋体" w:hAnsi="宋体" w:cs="宋体"/>
          <w:kern w:val="2"/>
        </w:rPr>
        <w:t>式中：</w:t>
      </w:r>
    </w:p>
    <w:p w14:paraId="0AB21EE0">
      <w:pPr>
        <w:tabs>
          <w:tab w:val="left" w:pos="420"/>
        </w:tabs>
        <w:spacing w:before="60" w:after="60" w:line="240" w:lineRule="auto"/>
        <w:ind w:firstLine="720" w:firstLineChars="300"/>
        <w:jc w:val="left"/>
        <w:rPr>
          <w:color w:val="000000" w:themeColor="text1"/>
          <w:kern w:val="2"/>
          <w14:textFill>
            <w14:solidFill>
              <w14:schemeClr w14:val="tx1"/>
            </w14:solidFill>
          </w14:textFill>
        </w:rPr>
      </w:pPr>
      <w:r>
        <w:rPr>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耗水量</w:t>
      </w:r>
      <w:r>
        <w:rPr>
          <w:rFonts w:hint="eastAsia"/>
          <w:color w:val="000000" w:themeColor="text1"/>
          <w:kern w:val="2"/>
          <w14:textFill>
            <w14:solidFill>
              <w14:schemeClr w14:val="tx1"/>
            </w14:solidFill>
          </w14:textFill>
        </w:rPr>
        <w:t>——单位时间内的耗水量，单位m³；</w:t>
      </w:r>
    </w:p>
    <w:p w14:paraId="6E57357D">
      <w:pPr>
        <w:tabs>
          <w:tab w:val="left" w:pos="420"/>
        </w:tabs>
        <w:spacing w:before="60" w:after="60" w:line="240" w:lineRule="auto"/>
        <w:ind w:firstLine="0" w:firstLineChars="0"/>
        <w:jc w:val="left"/>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 xml:space="preserve">      Q</w:t>
      </w:r>
      <w:r>
        <w:rPr>
          <w:rFonts w:hint="eastAsia"/>
          <w:color w:val="000000" w:themeColor="text1"/>
          <w:kern w:val="2"/>
          <w:vertAlign w:val="subscript"/>
          <w14:textFill>
            <w14:solidFill>
              <w14:schemeClr w14:val="tx1"/>
            </w14:solidFill>
          </w14:textFill>
        </w:rPr>
        <w:t>回灌量</w:t>
      </w:r>
      <w:r>
        <w:rPr>
          <w:rFonts w:hint="eastAsia"/>
          <w:color w:val="000000" w:themeColor="text1"/>
          <w:kern w:val="2"/>
          <w14:textFill>
            <w14:solidFill>
              <w14:schemeClr w14:val="tx1"/>
            </w14:solidFill>
          </w14:textFill>
        </w:rPr>
        <w:t>——单位时间内的回灌量，单位m³；</w:t>
      </w:r>
    </w:p>
    <w:p w14:paraId="22ABEC81">
      <w:pPr>
        <w:tabs>
          <w:tab w:val="left" w:pos="420"/>
        </w:tabs>
        <w:spacing w:before="60" w:after="60" w:line="240" w:lineRule="auto"/>
        <w:ind w:firstLine="720" w:firstLineChars="300"/>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取水量</w:t>
      </w:r>
      <w:r>
        <w:rPr>
          <w:rFonts w:hint="eastAsia"/>
          <w:color w:val="000000" w:themeColor="text1"/>
          <w:kern w:val="2"/>
          <w14:textFill>
            <w14:solidFill>
              <w14:schemeClr w14:val="tx1"/>
            </w14:solidFill>
          </w14:textFill>
        </w:rPr>
        <w:t>——单位时间内的取水量，单位m³。</w:t>
      </w:r>
    </w:p>
    <w:p w14:paraId="389CE083">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5</w:t>
      </w:r>
      <w:r>
        <w:rPr>
          <w:rFonts w:hint="eastAsia" w:ascii="宋体" w:hAnsi="宋体" w:cs="宋体"/>
          <w:color w:val="000000" w:themeColor="text1"/>
          <w:kern w:val="2"/>
          <w14:textFill>
            <w14:solidFill>
              <w14:schemeClr w14:val="tx1"/>
            </w14:solidFill>
          </w14:textFill>
        </w:rPr>
        <w:t>.</w:t>
      </w:r>
      <w:r>
        <w:rPr>
          <w:rFonts w:ascii="宋体" w:hAnsi="宋体" w:cs="宋体"/>
          <w:color w:val="000000" w:themeColor="text1"/>
          <w:kern w:val="2"/>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 xml:space="preserve">  地表水水源热泵和非常规水源热泵的耗水量应等于取水量与退水量之差。地表水水源热泵和非常规水源热泵耗水量计算公式如下：</w:t>
      </w:r>
    </w:p>
    <w:p w14:paraId="755DDEA6">
      <w:pPr>
        <w:tabs>
          <w:tab w:val="left" w:pos="420"/>
        </w:tabs>
        <w:spacing w:before="60" w:after="60" w:line="240" w:lineRule="auto"/>
        <w:ind w:firstLine="0" w:firstLineChars="0"/>
        <w:jc w:val="right"/>
        <w:rPr>
          <w:rFonts w:ascii="宋体" w:hAnsi="宋体" w:cs="宋体"/>
          <w:kern w:val="2"/>
        </w:rPr>
      </w:pPr>
      <w:r>
        <w:rPr>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耗水</w:t>
      </w:r>
      <w:r>
        <w:rPr>
          <w:color w:val="000000" w:themeColor="text1"/>
          <w:kern w:val="2"/>
          <w:vertAlign w:val="subscript"/>
          <w14:textFill>
            <w14:solidFill>
              <w14:schemeClr w14:val="tx1"/>
            </w14:solidFill>
          </w14:textFill>
        </w:rPr>
        <w:t>量</w:t>
      </w:r>
      <w:r>
        <w:rPr>
          <w:color w:val="000000" w:themeColor="text1"/>
          <w:kern w:val="2"/>
          <w14:textFill>
            <w14:solidFill>
              <w14:schemeClr w14:val="tx1"/>
            </w14:solidFill>
          </w14:textFill>
        </w:rPr>
        <w:t>=Q</w:t>
      </w:r>
      <w:r>
        <w:rPr>
          <w:color w:val="000000" w:themeColor="text1"/>
          <w:kern w:val="2"/>
          <w:vertAlign w:val="subscript"/>
          <w14:textFill>
            <w14:solidFill>
              <w14:schemeClr w14:val="tx1"/>
            </w14:solidFill>
          </w14:textFill>
        </w:rPr>
        <w:t>取水量</w:t>
      </w:r>
      <w:r>
        <w:rPr>
          <w:rFonts w:hint="eastAsia"/>
          <w:color w:val="000000" w:themeColor="text1"/>
          <w:kern w:val="2"/>
          <w:vertAlign w:val="subscript"/>
          <w14:textFill>
            <w14:solidFill>
              <w14:schemeClr w14:val="tx1"/>
            </w14:solidFill>
          </w14:textFill>
        </w:rPr>
        <w:t xml:space="preserve"> </w:t>
      </w:r>
      <w:r>
        <w:rPr>
          <w:rFonts w:hint="eastAsia" w:ascii="宋体" w:hAnsi="宋体" w:cs="黑体"/>
          <w:kern w:val="2"/>
        </w:rPr>
        <w:t xml:space="preserve">- </w:t>
      </w:r>
      <w:r>
        <w:rPr>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退水</w:t>
      </w:r>
      <w:r>
        <w:rPr>
          <w:color w:val="000000" w:themeColor="text1"/>
          <w:kern w:val="2"/>
          <w:vertAlign w:val="subscript"/>
          <w14:textFill>
            <w14:solidFill>
              <w14:schemeClr w14:val="tx1"/>
            </w14:solidFill>
          </w14:textFill>
        </w:rPr>
        <w:t>量</w:t>
      </w:r>
      <w:r>
        <w:rPr>
          <w:rFonts w:hint="eastAsia"/>
          <w:color w:val="000000" w:themeColor="text1"/>
          <w:kern w:val="2"/>
          <w:vertAlign w:val="subscript"/>
          <w14:textFill>
            <w14:solidFill>
              <w14:schemeClr w14:val="tx1"/>
            </w14:solidFill>
          </w14:textFill>
        </w:rPr>
        <w:t xml:space="preserve"> </w:t>
      </w:r>
      <w:r>
        <w:rPr>
          <w:rFonts w:hint="eastAsia" w:ascii="宋体" w:hAnsi="宋体" w:cs="黑体"/>
          <w:kern w:val="2"/>
        </w:rPr>
        <w:t>……………………………</w:t>
      </w:r>
      <w:r>
        <w:rPr>
          <w:rFonts w:hint="eastAsia" w:ascii="宋体" w:hAnsi="宋体" w:cs="宋体"/>
          <w:kern w:val="2"/>
        </w:rPr>
        <w:t>（5）</w:t>
      </w:r>
    </w:p>
    <w:p w14:paraId="2D337713">
      <w:pPr>
        <w:tabs>
          <w:tab w:val="left" w:pos="420"/>
        </w:tabs>
        <w:spacing w:before="60" w:after="60" w:line="240" w:lineRule="auto"/>
        <w:ind w:firstLine="720" w:firstLineChars="300"/>
        <w:jc w:val="left"/>
        <w:rPr>
          <w:rFonts w:ascii="宋体" w:hAnsi="宋体" w:cs="宋体"/>
          <w:kern w:val="2"/>
        </w:rPr>
      </w:pPr>
      <w:r>
        <w:rPr>
          <w:rFonts w:hint="eastAsia" w:ascii="宋体" w:hAnsi="宋体" w:cs="宋体"/>
          <w:kern w:val="2"/>
        </w:rPr>
        <w:t>式中：</w:t>
      </w:r>
    </w:p>
    <w:p w14:paraId="2A6BD59E">
      <w:pPr>
        <w:tabs>
          <w:tab w:val="left" w:pos="420"/>
        </w:tabs>
        <w:spacing w:before="60" w:after="60" w:line="240" w:lineRule="auto"/>
        <w:ind w:firstLine="720" w:firstLineChars="300"/>
        <w:jc w:val="left"/>
        <w:rPr>
          <w:color w:val="000000" w:themeColor="text1"/>
          <w:kern w:val="2"/>
          <w14:textFill>
            <w14:solidFill>
              <w14:schemeClr w14:val="tx1"/>
            </w14:solidFill>
          </w14:textFill>
        </w:rPr>
      </w:pPr>
      <w:r>
        <w:rPr>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耗水量</w:t>
      </w:r>
      <w:r>
        <w:rPr>
          <w:rFonts w:hint="eastAsia"/>
          <w:color w:val="000000" w:themeColor="text1"/>
          <w:kern w:val="2"/>
          <w14:textFill>
            <w14:solidFill>
              <w14:schemeClr w14:val="tx1"/>
            </w14:solidFill>
          </w14:textFill>
        </w:rPr>
        <w:t>——单位时间内的耗水量，单位m³；</w:t>
      </w:r>
    </w:p>
    <w:p w14:paraId="2A873139">
      <w:pPr>
        <w:tabs>
          <w:tab w:val="left" w:pos="420"/>
        </w:tabs>
        <w:spacing w:before="60" w:after="60" w:line="240" w:lineRule="auto"/>
        <w:ind w:firstLine="0" w:firstLineChars="0"/>
        <w:jc w:val="left"/>
        <w:rPr>
          <w:rFonts w:hint="eastAsia"/>
          <w:color w:val="000000" w:themeColor="text1"/>
          <w:kern w:val="2"/>
          <w:lang w:eastAsia="zh-CN"/>
          <w14:textFill>
            <w14:solidFill>
              <w14:schemeClr w14:val="tx1"/>
            </w14:solidFill>
          </w14:textFill>
        </w:rPr>
      </w:pPr>
      <w:r>
        <w:rPr>
          <w:rFonts w:hint="eastAsia"/>
          <w:color w:val="000000" w:themeColor="text1"/>
          <w:kern w:val="2"/>
          <w14:textFill>
            <w14:solidFill>
              <w14:schemeClr w14:val="tx1"/>
            </w14:solidFill>
          </w14:textFill>
        </w:rPr>
        <w:t xml:space="preserve">      Q</w:t>
      </w:r>
      <w:r>
        <w:rPr>
          <w:rFonts w:hint="eastAsia"/>
          <w:color w:val="000000" w:themeColor="text1"/>
          <w:kern w:val="2"/>
          <w:vertAlign w:val="subscript"/>
          <w14:textFill>
            <w14:solidFill>
              <w14:schemeClr w14:val="tx1"/>
            </w14:solidFill>
          </w14:textFill>
        </w:rPr>
        <w:t>取水量</w:t>
      </w:r>
      <w:r>
        <w:rPr>
          <w:rFonts w:hint="eastAsia"/>
          <w:color w:val="000000" w:themeColor="text1"/>
          <w:kern w:val="2"/>
          <w14:textFill>
            <w14:solidFill>
              <w14:schemeClr w14:val="tx1"/>
            </w14:solidFill>
          </w14:textFill>
        </w:rPr>
        <w:t>——单位时间内的取水量，单位m³</w:t>
      </w:r>
      <w:r>
        <w:rPr>
          <w:rFonts w:hint="eastAsia"/>
          <w:color w:val="000000" w:themeColor="text1"/>
          <w:kern w:val="2"/>
          <w:lang w:eastAsia="zh-CN"/>
          <w14:textFill>
            <w14:solidFill>
              <w14:schemeClr w14:val="tx1"/>
            </w14:solidFill>
          </w14:textFill>
        </w:rPr>
        <w:t>；</w:t>
      </w:r>
    </w:p>
    <w:p w14:paraId="549BAE92">
      <w:pPr>
        <w:tabs>
          <w:tab w:val="left" w:pos="420"/>
        </w:tabs>
        <w:spacing w:before="60" w:after="60" w:line="240" w:lineRule="auto"/>
        <w:ind w:firstLine="720" w:firstLineChars="300"/>
        <w:jc w:val="left"/>
        <w:rPr>
          <w:rFonts w:ascii="宋体" w:hAnsi="宋体" w:cs="宋体"/>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退水量</w:t>
      </w:r>
      <w:r>
        <w:rPr>
          <w:rFonts w:hint="eastAsia"/>
          <w:color w:val="000000" w:themeColor="text1"/>
          <w:kern w:val="2"/>
          <w14:textFill>
            <w14:solidFill>
              <w14:schemeClr w14:val="tx1"/>
            </w14:solidFill>
          </w14:textFill>
        </w:rPr>
        <w:t>——单位时间内的退水量，单位m³。</w:t>
      </w:r>
    </w:p>
    <w:p w14:paraId="31A26F06">
      <w:pPr>
        <w:spacing w:before="60" w:after="60" w:line="240" w:lineRule="auto"/>
        <w:ind w:firstLine="0" w:firstLineChars="0"/>
        <w:outlineLvl w:val="1"/>
        <w:rPr>
          <w:rFonts w:ascii="宋体" w:hAnsi="宋体" w:cs="宋体"/>
          <w:color w:val="000000" w:themeColor="text1"/>
          <w:kern w:val="2"/>
          <w14:textFill>
            <w14:solidFill>
              <w14:schemeClr w14:val="tx1"/>
            </w14:solidFill>
          </w14:textFill>
        </w:rPr>
      </w:pPr>
      <w:bookmarkStart w:id="99" w:name="_Toc4179"/>
      <w:bookmarkStart w:id="100" w:name="_Toc31599"/>
      <w:bookmarkStart w:id="101" w:name="_Toc28653"/>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 xml:space="preserve">.6  </w:t>
      </w:r>
      <w:r>
        <w:rPr>
          <w:rFonts w:hint="eastAsia" w:ascii="宋体" w:hAnsi="宋体" w:cs="宋体"/>
          <w:color w:val="000000" w:themeColor="text1"/>
          <w:kern w:val="2"/>
          <w14:textFill>
            <w14:solidFill>
              <w14:schemeClr w14:val="tx1"/>
            </w14:solidFill>
          </w14:textFill>
        </w:rPr>
        <w:t>回灌率计算</w:t>
      </w:r>
      <w:bookmarkEnd w:id="99"/>
      <w:bookmarkEnd w:id="100"/>
      <w:bookmarkEnd w:id="101"/>
    </w:p>
    <w:p w14:paraId="3F89F400">
      <w:pPr>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6</w:t>
      </w:r>
      <w:r>
        <w:rPr>
          <w:rFonts w:hint="eastAsia" w:ascii="宋体" w:hAnsi="宋体" w:cs="宋体"/>
          <w:color w:val="000000" w:themeColor="text1"/>
          <w:kern w:val="2"/>
          <w14:textFill>
            <w14:solidFill>
              <w14:schemeClr w14:val="tx1"/>
            </w14:solidFill>
          </w14:textFill>
        </w:rPr>
        <w:t>.1  地热能开发项目的回灌率指单位时间内回灌入地下热储层的水量占其取水量的比例。</w:t>
      </w:r>
    </w:p>
    <w:p w14:paraId="1D23EE11">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7.</w:t>
      </w:r>
      <w:r>
        <w:rPr>
          <w:rFonts w:ascii="宋体" w:hAnsi="宋体" w:cs="宋体"/>
          <w:color w:val="000000" w:themeColor="text1"/>
          <w:kern w:val="2"/>
          <w14:textFill>
            <w14:solidFill>
              <w14:schemeClr w14:val="tx1"/>
            </w14:solidFill>
          </w14:textFill>
        </w:rPr>
        <w:t>6</w:t>
      </w:r>
      <w:r>
        <w:rPr>
          <w:rFonts w:hint="eastAsia" w:ascii="宋体" w:hAnsi="宋体" w:cs="宋体"/>
          <w:color w:val="000000" w:themeColor="text1"/>
          <w:kern w:val="2"/>
          <w14:textFill>
            <w14:solidFill>
              <w14:schemeClr w14:val="tx1"/>
            </w14:solidFill>
          </w14:textFill>
        </w:rPr>
        <w:t>.</w:t>
      </w:r>
      <w:r>
        <w:rPr>
          <w:rFonts w:ascii="宋体" w:hAnsi="宋体" w:cs="宋体"/>
          <w:color w:val="000000" w:themeColor="text1"/>
          <w:kern w:val="2"/>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 xml:space="preserve">  回灌率应等于回灌量与取水量的比值。回灌率计算公式如下：</w:t>
      </w:r>
    </w:p>
    <w:p w14:paraId="0670CEC2">
      <w:pPr>
        <w:tabs>
          <w:tab w:val="left" w:pos="420"/>
        </w:tabs>
        <w:spacing w:before="60" w:after="60" w:line="240" w:lineRule="auto"/>
        <w:ind w:firstLine="0" w:firstLineChars="0"/>
        <w:jc w:val="right"/>
        <w:rPr>
          <w:rFonts w:ascii="宋体" w:hAnsi="宋体" w:cs="宋体"/>
          <w:kern w:val="2"/>
        </w:rPr>
      </w:pPr>
      <w:r>
        <w:rPr>
          <w:color w:val="000000" w:themeColor="text1"/>
          <w:kern w:val="2"/>
          <w14:textFill>
            <w14:solidFill>
              <w14:schemeClr w14:val="tx1"/>
            </w14:solidFill>
          </w14:textFill>
        </w:rPr>
        <w:t>X=</w:t>
      </w:r>
      <m:oMath>
        <m:f>
          <m:fPr>
            <m:ctrlPr>
              <w:rPr>
                <w:rFonts w:ascii="Cambria Math" w:hAnsi="Cambria Math"/>
                <w:i/>
                <w:color w:val="000000" w:themeColor="text1"/>
                <w:kern w:val="2"/>
                <w:vertAlign w:val="subscript"/>
                <w14:textFill>
                  <w14:solidFill>
                    <w14:schemeClr w14:val="tx1"/>
                  </w14:solidFill>
                </w14:textFill>
              </w:rPr>
            </m:ctrlPr>
          </m:fPr>
          <m:num>
            <m:sSub>
              <m:sSubPr>
                <m:ctrlPr>
                  <w:rPr>
                    <w:rFonts w:ascii="Cambria Math" w:hAnsi="Cambria Math"/>
                    <w:i/>
                    <w:color w:val="000000" w:themeColor="text1"/>
                    <w:kern w:val="2"/>
                    <w:vertAlign w:val="subscript"/>
                    <w14:textFill>
                      <w14:solidFill>
                        <w14:schemeClr w14:val="tx1"/>
                      </w14:solidFill>
                    </w14:textFill>
                  </w:rPr>
                </m:ctrlPr>
              </m:sSubPr>
              <m:e>
                <m:r>
                  <m:rPr/>
                  <w:rPr>
                    <w:rFonts w:ascii="Cambria Math" w:hAnsi="Cambria Math"/>
                    <w:color w:val="000000" w:themeColor="text1"/>
                    <w:kern w:val="2"/>
                    <w:vertAlign w:val="subscript"/>
                    <w14:textFill>
                      <w14:solidFill>
                        <w14:schemeClr w14:val="tx1"/>
                      </w14:solidFill>
                    </w14:textFill>
                  </w:rPr>
                  <m:t>Q</m:t>
                </m:r>
                <m:ctrlPr>
                  <w:rPr>
                    <w:rFonts w:ascii="Cambria Math" w:hAnsi="Cambria Math"/>
                    <w:i/>
                    <w:color w:val="000000" w:themeColor="text1"/>
                    <w:kern w:val="2"/>
                    <w:vertAlign w:val="subscript"/>
                    <w14:textFill>
                      <w14:solidFill>
                        <w14:schemeClr w14:val="tx1"/>
                      </w14:solidFill>
                    </w14:textFill>
                  </w:rPr>
                </m:ctrlPr>
              </m:e>
              <m:sub>
                <m:r>
                  <m:rPr>
                    <m:sty m:val="p"/>
                  </m:rPr>
                  <w:rPr>
                    <w:rFonts w:hint="eastAsia" w:ascii="Cambria Math" w:hAnsi="Cambria Math"/>
                    <w:color w:val="000000" w:themeColor="text1"/>
                    <w:kern w:val="2"/>
                    <w:vertAlign w:val="subscript"/>
                    <w14:textFill>
                      <w14:solidFill>
                        <w14:schemeClr w14:val="tx1"/>
                      </w14:solidFill>
                    </w14:textFill>
                  </w:rPr>
                  <m:t>回灌量</m:t>
                </m:r>
                <m:ctrlPr>
                  <w:rPr>
                    <w:rFonts w:ascii="Cambria Math" w:hAnsi="Cambria Math"/>
                    <w:i/>
                    <w:color w:val="000000" w:themeColor="text1"/>
                    <w:kern w:val="2"/>
                    <w:vertAlign w:val="subscript"/>
                    <w14:textFill>
                      <w14:solidFill>
                        <w14:schemeClr w14:val="tx1"/>
                      </w14:solidFill>
                    </w14:textFill>
                  </w:rPr>
                </m:ctrlPr>
              </m:sub>
            </m:sSub>
            <m:ctrlPr>
              <w:rPr>
                <w:rFonts w:ascii="Cambria Math" w:hAnsi="Cambria Math"/>
                <w:i/>
                <w:color w:val="000000" w:themeColor="text1"/>
                <w:kern w:val="2"/>
                <w:vertAlign w:val="subscript"/>
                <w14:textFill>
                  <w14:solidFill>
                    <w14:schemeClr w14:val="tx1"/>
                  </w14:solidFill>
                </w14:textFill>
              </w:rPr>
            </m:ctrlPr>
          </m:num>
          <m:den>
            <m:sSub>
              <m:sSubPr>
                <m:ctrlPr>
                  <w:rPr>
                    <w:rFonts w:ascii="Cambria Math" w:hAnsi="Cambria Math"/>
                    <w:i/>
                    <w:color w:val="000000" w:themeColor="text1"/>
                    <w:kern w:val="2"/>
                    <w:vertAlign w:val="subscript"/>
                    <w14:textFill>
                      <w14:solidFill>
                        <w14:schemeClr w14:val="tx1"/>
                      </w14:solidFill>
                    </w14:textFill>
                  </w:rPr>
                </m:ctrlPr>
              </m:sSubPr>
              <m:e>
                <m:r>
                  <m:rPr/>
                  <w:rPr>
                    <w:rFonts w:ascii="Cambria Math" w:hAnsi="Cambria Math"/>
                    <w:color w:val="000000" w:themeColor="text1"/>
                    <w:kern w:val="2"/>
                    <w:vertAlign w:val="subscript"/>
                    <w14:textFill>
                      <w14:solidFill>
                        <w14:schemeClr w14:val="tx1"/>
                      </w14:solidFill>
                    </w14:textFill>
                  </w:rPr>
                  <m:t>Q</m:t>
                </m:r>
                <m:ctrlPr>
                  <w:rPr>
                    <w:rFonts w:ascii="Cambria Math" w:hAnsi="Cambria Math"/>
                    <w:i/>
                    <w:color w:val="000000" w:themeColor="text1"/>
                    <w:kern w:val="2"/>
                    <w:vertAlign w:val="subscript"/>
                    <w14:textFill>
                      <w14:solidFill>
                        <w14:schemeClr w14:val="tx1"/>
                      </w14:solidFill>
                    </w14:textFill>
                  </w:rPr>
                </m:ctrlPr>
              </m:e>
              <m:sub>
                <m:r>
                  <m:rPr>
                    <m:sty m:val="p"/>
                  </m:rPr>
                  <w:rPr>
                    <w:rFonts w:hint="eastAsia" w:ascii="Cambria Math" w:hAnsi="Cambria Math"/>
                    <w:color w:val="000000" w:themeColor="text1"/>
                    <w:kern w:val="2"/>
                    <w:vertAlign w:val="subscript"/>
                    <w14:textFill>
                      <w14:solidFill>
                        <w14:schemeClr w14:val="tx1"/>
                      </w14:solidFill>
                    </w14:textFill>
                  </w:rPr>
                  <m:t>取水量</m:t>
                </m:r>
                <m:ctrlPr>
                  <w:rPr>
                    <w:rFonts w:ascii="Cambria Math" w:hAnsi="Cambria Math"/>
                    <w:i/>
                    <w:color w:val="000000" w:themeColor="text1"/>
                    <w:kern w:val="2"/>
                    <w:vertAlign w:val="subscript"/>
                    <w14:textFill>
                      <w14:solidFill>
                        <w14:schemeClr w14:val="tx1"/>
                      </w14:solidFill>
                    </w14:textFill>
                  </w:rPr>
                </m:ctrlPr>
              </m:sub>
            </m:sSub>
            <m:ctrlPr>
              <w:rPr>
                <w:rFonts w:ascii="Cambria Math" w:hAnsi="Cambria Math"/>
                <w:color w:val="000000" w:themeColor="text1"/>
                <w:kern w:val="2"/>
                <w:vertAlign w:val="subscript"/>
                <w14:textFill>
                  <w14:solidFill>
                    <w14:schemeClr w14:val="tx1"/>
                  </w14:solidFill>
                </w14:textFill>
              </w:rPr>
            </m:ctrlPr>
          </m:den>
        </m:f>
        <m:r>
          <m:rPr>
            <m:sty m:val="p"/>
          </m:rPr>
          <w:rPr>
            <w:rFonts w:ascii="Cambria Math" w:hAnsi="Cambria Math"/>
            <w:color w:val="000000" w:themeColor="text1"/>
            <w:kern w:val="2"/>
            <w:vertAlign w:val="subscript"/>
            <w14:textFill>
              <w14:solidFill>
                <w14:schemeClr w14:val="tx1"/>
              </w14:solidFill>
            </w14:textFill>
          </w:rPr>
          <m:t>×100%</m:t>
        </m:r>
      </m:oMath>
      <w:r>
        <w:rPr>
          <w:rFonts w:hint="eastAsia" w:ascii="宋体" w:hAnsi="宋体" w:cs="黑体"/>
          <w:kern w:val="2"/>
        </w:rPr>
        <w:t>…………………………………</w:t>
      </w:r>
      <w:r>
        <w:rPr>
          <w:rFonts w:hint="eastAsia" w:ascii="宋体" w:hAnsi="宋体" w:cs="宋体"/>
          <w:kern w:val="2"/>
        </w:rPr>
        <w:t>（6）</w:t>
      </w:r>
    </w:p>
    <w:p w14:paraId="30B88E04">
      <w:pPr>
        <w:tabs>
          <w:tab w:val="left" w:pos="420"/>
        </w:tabs>
        <w:spacing w:before="60" w:after="60" w:line="240" w:lineRule="auto"/>
        <w:ind w:firstLine="720" w:firstLineChars="300"/>
        <w:jc w:val="left"/>
        <w:rPr>
          <w:rFonts w:ascii="宋体" w:hAnsi="宋体" w:cs="宋体"/>
          <w:kern w:val="2"/>
        </w:rPr>
      </w:pPr>
      <w:r>
        <w:rPr>
          <w:rFonts w:hint="eastAsia" w:ascii="宋体" w:hAnsi="宋体" w:cs="宋体"/>
          <w:kern w:val="2"/>
        </w:rPr>
        <w:t>式中：</w:t>
      </w:r>
    </w:p>
    <w:p w14:paraId="332D095E">
      <w:pPr>
        <w:tabs>
          <w:tab w:val="left" w:pos="420"/>
        </w:tabs>
        <w:spacing w:before="60" w:after="60" w:line="240" w:lineRule="auto"/>
        <w:ind w:firstLine="720" w:firstLineChars="300"/>
        <w:jc w:val="left"/>
        <w:rPr>
          <w:color w:val="000000" w:themeColor="text1"/>
          <w:kern w:val="2"/>
          <w14:textFill>
            <w14:solidFill>
              <w14:schemeClr w14:val="tx1"/>
            </w14:solidFill>
          </w14:textFill>
        </w:rPr>
      </w:pPr>
      <w:r>
        <w:rPr>
          <w:color w:val="000000" w:themeColor="text1"/>
          <w:kern w:val="2"/>
          <w14:textFill>
            <w14:solidFill>
              <w14:schemeClr w14:val="tx1"/>
            </w14:solidFill>
          </w14:textFill>
        </w:rPr>
        <w:t>X</w:t>
      </w:r>
      <w:r>
        <w:rPr>
          <w:rFonts w:hint="eastAsia"/>
          <w:color w:val="000000" w:themeColor="text1"/>
          <w:kern w:val="2"/>
          <w14:textFill>
            <w14:solidFill>
              <w14:schemeClr w14:val="tx1"/>
            </w14:solidFill>
          </w14:textFill>
        </w:rPr>
        <w:t>——回灌率，单位%；</w:t>
      </w:r>
    </w:p>
    <w:p w14:paraId="61CD33C9">
      <w:pPr>
        <w:tabs>
          <w:tab w:val="left" w:pos="420"/>
        </w:tabs>
        <w:spacing w:before="60" w:after="60" w:line="240" w:lineRule="auto"/>
        <w:ind w:firstLine="0" w:firstLineChars="0"/>
        <w:jc w:val="left"/>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 xml:space="preserve">      Q</w:t>
      </w:r>
      <w:r>
        <w:rPr>
          <w:rFonts w:hint="eastAsia"/>
          <w:color w:val="000000" w:themeColor="text1"/>
          <w:kern w:val="2"/>
          <w:vertAlign w:val="subscript"/>
          <w14:textFill>
            <w14:solidFill>
              <w14:schemeClr w14:val="tx1"/>
            </w14:solidFill>
          </w14:textFill>
        </w:rPr>
        <w:t>回灌量</w:t>
      </w:r>
      <w:r>
        <w:rPr>
          <w:rFonts w:hint="eastAsia"/>
          <w:color w:val="000000" w:themeColor="text1"/>
          <w:kern w:val="2"/>
          <w14:textFill>
            <w14:solidFill>
              <w14:schemeClr w14:val="tx1"/>
            </w14:solidFill>
          </w14:textFill>
        </w:rPr>
        <w:t>——单位时间内的回灌量，单位m³；</w:t>
      </w:r>
    </w:p>
    <w:p w14:paraId="1452D2BF">
      <w:pPr>
        <w:spacing w:before="60" w:after="60" w:line="240" w:lineRule="auto"/>
        <w:ind w:firstLine="720" w:firstLineChars="300"/>
        <w:rPr>
          <w:rFonts w:ascii="宋体" w:hAnsi="宋体" w:cs="宋体"/>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Q</w:t>
      </w:r>
      <w:r>
        <w:rPr>
          <w:rFonts w:hint="eastAsia"/>
          <w:color w:val="000000" w:themeColor="text1"/>
          <w:kern w:val="2"/>
          <w:vertAlign w:val="subscript"/>
          <w14:textFill>
            <w14:solidFill>
              <w14:schemeClr w14:val="tx1"/>
            </w14:solidFill>
          </w14:textFill>
        </w:rPr>
        <w:t>取水量</w:t>
      </w:r>
      <w:r>
        <w:rPr>
          <w:rFonts w:hint="eastAsia"/>
          <w:color w:val="000000" w:themeColor="text1"/>
          <w:kern w:val="2"/>
          <w14:textFill>
            <w14:solidFill>
              <w14:schemeClr w14:val="tx1"/>
            </w14:solidFill>
          </w14:textFill>
        </w:rPr>
        <w:t>——单位时间内的取水量，单位m³。</w:t>
      </w:r>
    </w:p>
    <w:p w14:paraId="356E5245">
      <w:pPr>
        <w:spacing w:before="326" w:beforeLines="100" w:after="163" w:afterLines="50" w:line="240" w:lineRule="auto"/>
        <w:ind w:firstLine="0" w:firstLineChars="0"/>
        <w:outlineLvl w:val="0"/>
        <w:rPr>
          <w:rFonts w:ascii="黑体" w:hAnsi="黑体" w:eastAsia="黑体" w:cs="黑体"/>
          <w:color w:val="000000" w:themeColor="text1"/>
          <w:kern w:val="2"/>
          <w14:textFill>
            <w14:solidFill>
              <w14:schemeClr w14:val="tx1"/>
            </w14:solidFill>
          </w14:textFill>
        </w:rPr>
      </w:pPr>
      <w:bookmarkStart w:id="102" w:name="_Toc9254"/>
      <w:bookmarkStart w:id="103" w:name="_Toc14255"/>
      <w:bookmarkStart w:id="104" w:name="_Toc20802"/>
      <w:r>
        <w:rPr>
          <w:rFonts w:hint="eastAsia" w:ascii="黑体" w:hAnsi="黑体" w:eastAsia="黑体" w:cs="黑体"/>
          <w:color w:val="000000" w:themeColor="text1"/>
          <w:kern w:val="2"/>
          <w14:textFill>
            <w14:solidFill>
              <w14:schemeClr w14:val="tx1"/>
            </w14:solidFill>
          </w14:textFill>
        </w:rPr>
        <w:t>8　管理要求</w:t>
      </w:r>
      <w:bookmarkEnd w:id="102"/>
      <w:bookmarkEnd w:id="103"/>
      <w:bookmarkEnd w:id="104"/>
    </w:p>
    <w:p w14:paraId="757E9987">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1</w:t>
      </w:r>
      <w:r>
        <w:rPr>
          <w:rFonts w:hint="eastAsia" w:ascii="宋体" w:hAnsi="宋体" w:cs="宋体"/>
          <w:color w:val="000000" w:themeColor="text1"/>
          <w:kern w:val="2"/>
          <w14:textFill>
            <w14:solidFill>
              <w14:schemeClr w14:val="tx1"/>
            </w14:solidFill>
          </w14:textFill>
        </w:rPr>
        <w:t xml:space="preserve">  计量档案管理</w:t>
      </w:r>
    </w:p>
    <w:p w14:paraId="64213F2E">
      <w:pPr>
        <w:tabs>
          <w:tab w:val="left" w:pos="420"/>
        </w:tabs>
        <w:spacing w:before="60" w:after="60" w:line="240" w:lineRule="auto"/>
        <w:ind w:firstLine="0" w:firstLineChars="0"/>
        <w:rPr>
          <w:rFonts w:hint="eastAsia" w:ascii="宋体" w:hAnsi="宋体" w:cs="宋体"/>
          <w:color w:val="000000" w:themeColor="text1"/>
          <w:kern w:val="2"/>
          <w14:textFill>
            <w14:solidFill>
              <w14:schemeClr w14:val="tx1"/>
            </w14:solidFill>
          </w14:textFill>
        </w:rPr>
      </w:pPr>
      <w:r>
        <w:rPr>
          <w:rFonts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1</w:t>
      </w:r>
      <w:r>
        <w:rPr>
          <w:rFonts w:hint="eastAsia" w:ascii="宋体" w:hAnsi="宋体" w:cs="宋体"/>
          <w:color w:val="000000" w:themeColor="text1"/>
          <w:kern w:val="2"/>
          <w14:textFill>
            <w14:solidFill>
              <w14:schemeClr w14:val="tx1"/>
            </w14:solidFill>
          </w14:textFill>
        </w:rPr>
        <w:t>.1</w:t>
      </w:r>
      <w:r>
        <w:rPr>
          <w:rFonts w:ascii="宋体" w:hAnsi="宋体" w:cs="宋体"/>
          <w:color w:val="000000" w:themeColor="text1"/>
          <w:kern w:val="2"/>
          <w14:textFill>
            <w14:solidFill>
              <w14:schemeClr w14:val="tx1"/>
            </w14:solidFill>
          </w14:textFill>
        </w:rPr>
        <w:t xml:space="preserve">  </w:t>
      </w:r>
      <w:r>
        <w:rPr>
          <w:rFonts w:hint="eastAsia" w:ascii="宋体" w:hAnsi="宋体" w:cs="宋体"/>
          <w:color w:val="000000" w:themeColor="text1"/>
          <w:kern w:val="2"/>
          <w14:textFill>
            <w14:solidFill>
              <w14:schemeClr w14:val="tx1"/>
            </w14:solidFill>
          </w14:textFill>
        </w:rPr>
        <w:t>取水单位或个人应按照GB/T 28714有关要求，建立计量器具</w:t>
      </w:r>
      <w:r>
        <w:rPr>
          <w:rFonts w:hint="eastAsia" w:ascii="宋体" w:hAnsi="宋体" w:cs="宋体"/>
          <w:color w:val="000000" w:themeColor="text1"/>
          <w:kern w:val="2"/>
          <w:lang w:val="en-US" w:eastAsia="zh-CN"/>
          <w14:textFill>
            <w14:solidFill>
              <w14:schemeClr w14:val="tx1"/>
            </w14:solidFill>
          </w14:textFill>
        </w:rPr>
        <w:t>台账</w:t>
      </w:r>
      <w:r>
        <w:rPr>
          <w:rFonts w:hint="eastAsia" w:ascii="宋体" w:hAnsi="宋体" w:cs="宋体"/>
          <w:color w:val="000000" w:themeColor="text1"/>
          <w:kern w:val="2"/>
          <w14:textFill>
            <w14:solidFill>
              <w14:schemeClr w14:val="tx1"/>
            </w14:solidFill>
          </w14:textFill>
        </w:rPr>
        <w:t>表，表中应列出计量器具的名称、型号规格、最大允许误差、计量范围、生产厂家、出厂编号、安装使用地点、状态(指合格、不合格、停用等)</w:t>
      </w:r>
      <w:r>
        <w:rPr>
          <w:rFonts w:hint="eastAsia" w:ascii="宋体" w:hAnsi="宋体" w:cs="宋体"/>
          <w:color w:val="000000" w:themeColor="text1"/>
          <w:kern w:val="2"/>
          <w:lang w:eastAsia="zh-CN"/>
          <w14:textFill>
            <w14:solidFill>
              <w14:schemeClr w14:val="tx1"/>
            </w14:solidFill>
          </w14:textFill>
        </w:rPr>
        <w:t>、</w:t>
      </w:r>
      <w:r>
        <w:rPr>
          <w:rFonts w:hint="eastAsia" w:ascii="宋体" w:hAnsi="宋体" w:cs="宋体"/>
          <w:color w:val="000000" w:themeColor="text1"/>
          <w:kern w:val="2"/>
          <w:lang w:val="en-US" w:eastAsia="zh-CN"/>
          <w14:textFill>
            <w14:solidFill>
              <w14:schemeClr w14:val="tx1"/>
            </w14:solidFill>
          </w14:textFill>
        </w:rPr>
        <w:t>地热能开发计量特性（包含是否双向计量和计量方式等）</w:t>
      </w:r>
      <w:r>
        <w:rPr>
          <w:rFonts w:hint="eastAsia" w:ascii="宋体" w:hAnsi="宋体" w:cs="宋体"/>
          <w:color w:val="000000" w:themeColor="text1"/>
          <w:kern w:val="2"/>
          <w14:textFill>
            <w14:solidFill>
              <w14:schemeClr w14:val="tx1"/>
            </w14:solidFill>
          </w14:textFill>
        </w:rPr>
        <w:t>。表格见附录A中的表 A.</w:t>
      </w:r>
      <w:r>
        <w:rPr>
          <w:rFonts w:hint="eastAsia" w:ascii="宋体" w:hAnsi="宋体" w:cs="宋体"/>
          <w:color w:val="000000" w:themeColor="text1"/>
          <w:kern w:val="2"/>
          <w:lang w:val="en-US" w:eastAsia="zh-CN"/>
          <w14:textFill>
            <w14:solidFill>
              <w14:schemeClr w14:val="tx1"/>
            </w14:solidFill>
          </w14:textFill>
        </w:rPr>
        <w:t>1</w:t>
      </w:r>
      <w:r>
        <w:rPr>
          <w:rFonts w:hint="eastAsia" w:ascii="宋体" w:hAnsi="宋体" w:cs="宋体"/>
          <w:color w:val="000000" w:themeColor="text1"/>
          <w:kern w:val="2"/>
          <w14:textFill>
            <w14:solidFill>
              <w14:schemeClr w14:val="tx1"/>
            </w14:solidFill>
          </w14:textFill>
        </w:rPr>
        <w:t>。</w:t>
      </w:r>
    </w:p>
    <w:p w14:paraId="569AD018">
      <w:pPr>
        <w:tabs>
          <w:tab w:val="left" w:pos="420"/>
        </w:tabs>
        <w:spacing w:before="60" w:after="60" w:line="240" w:lineRule="auto"/>
        <w:ind w:firstLine="0" w:firstLineChars="0"/>
        <w:rPr>
          <w:rFonts w:hint="eastAsia"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1</w:t>
      </w:r>
      <w:r>
        <w:rPr>
          <w:rFonts w:hint="eastAsia" w:ascii="宋体" w:hAnsi="宋体" w:cs="宋体"/>
          <w:color w:val="000000" w:themeColor="text1"/>
          <w:kern w:val="2"/>
          <w14:textFill>
            <w14:solidFill>
              <w14:schemeClr w14:val="tx1"/>
            </w14:solidFill>
          </w14:textFill>
        </w:rPr>
        <w:t>.2  取水单位应建立取水计量档案管理制度，选择专职人员负责取水计量档案管理，定期对计量器具</w:t>
      </w:r>
      <w:r>
        <w:rPr>
          <w:rFonts w:hint="eastAsia" w:ascii="宋体" w:hAnsi="宋体" w:cs="宋体"/>
          <w:color w:val="000000" w:themeColor="text1"/>
          <w:kern w:val="2"/>
          <w:lang w:val="en-US" w:eastAsia="zh-CN"/>
          <w14:textFill>
            <w14:solidFill>
              <w14:schemeClr w14:val="tx1"/>
            </w14:solidFill>
          </w14:textFill>
        </w:rPr>
        <w:t>台账</w:t>
      </w:r>
      <w:r>
        <w:rPr>
          <w:rFonts w:hint="eastAsia" w:ascii="宋体" w:hAnsi="宋体" w:cs="宋体"/>
          <w:color w:val="000000" w:themeColor="text1"/>
          <w:kern w:val="2"/>
          <w14:textFill>
            <w14:solidFill>
              <w14:schemeClr w14:val="tx1"/>
            </w14:solidFill>
          </w14:textFill>
        </w:rPr>
        <w:t>进行审核和更新。</w:t>
      </w:r>
    </w:p>
    <w:p w14:paraId="6456E94C">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 xml:space="preserve">  计量器具管理</w:t>
      </w:r>
    </w:p>
    <w:p w14:paraId="7540E657">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.1  取水单位或个人应按照GB/T 28714有关要求，定期开展计量器具检定/校准工作，计量器具检定/校准后应填写记录表,表格见表A.</w:t>
      </w:r>
      <w:r>
        <w:rPr>
          <w:rFonts w:hint="eastAsia" w:ascii="宋体" w:hAnsi="宋体" w:cs="宋体"/>
          <w:color w:val="000000" w:themeColor="text1"/>
          <w:kern w:val="2"/>
          <w:lang w:val="en-US" w:eastAsia="zh-CN"/>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w:t>
      </w:r>
    </w:p>
    <w:p w14:paraId="55D1A0B9">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.2  取水单位或个人需更换计量器具时，宜选择与原计量器具相同类型、相同规格的设备；确无法获取相同设备时，可适当增加校准频次来弥补差异。</w:t>
      </w:r>
    </w:p>
    <w:p w14:paraId="660FC2A1">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.3  计量器具测值异常时，应在发现异常后的24小时内完成初步检查，并在一周内完成计量器具的修复工作。</w:t>
      </w:r>
    </w:p>
    <w:p w14:paraId="05AA8A23">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 xml:space="preserve">  计量数据管理</w:t>
      </w:r>
    </w:p>
    <w:p w14:paraId="7A82068D">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.1  计量数据应按照GB/T 28714有关要求进行管理。</w:t>
      </w:r>
    </w:p>
    <w:p w14:paraId="69424502">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.2  取水单位或个人应建立计量数据台账，并填写计量数据记录表,表格见表 A.</w:t>
      </w:r>
      <w:r>
        <w:rPr>
          <w:rFonts w:hint="eastAsia" w:ascii="宋体" w:hAnsi="宋体" w:cs="宋体"/>
          <w:color w:val="000000" w:themeColor="text1"/>
          <w:kern w:val="2"/>
          <w:lang w:val="en-US" w:eastAsia="zh-CN"/>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w:t>
      </w:r>
    </w:p>
    <w:p w14:paraId="2E5E4C3F">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8.</w:t>
      </w:r>
      <w:r>
        <w:rPr>
          <w:rFonts w:hint="eastAsia" w:ascii="宋体" w:hAnsi="宋体" w:cs="宋体"/>
          <w:color w:val="000000" w:themeColor="text1"/>
          <w:kern w:val="2"/>
          <w:lang w:val="en-US" w:eastAsia="zh-CN"/>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.3  取水单位或个人应对计量数据的准确性负责，及时开展</w:t>
      </w:r>
      <w:r>
        <w:rPr>
          <w:rFonts w:ascii="宋体" w:hAnsi="宋体" w:cs="宋体"/>
          <w:color w:val="000000" w:themeColor="text1"/>
          <w:kern w:val="2"/>
          <w14:textFill>
            <w14:solidFill>
              <w14:schemeClr w14:val="tx1"/>
            </w14:solidFill>
          </w14:textFill>
        </w:rPr>
        <w:t>数据整编工作</w:t>
      </w:r>
      <w:r>
        <w:rPr>
          <w:rFonts w:hint="eastAsia" w:ascii="宋体" w:hAnsi="宋体" w:cs="宋体"/>
          <w:color w:val="000000" w:themeColor="text1"/>
          <w:kern w:val="2"/>
          <w14:textFill>
            <w14:solidFill>
              <w14:schemeClr w14:val="tx1"/>
            </w14:solidFill>
          </w14:textFill>
        </w:rPr>
        <w:t>，并填写用水指标计算表，表格见表A.</w:t>
      </w:r>
      <w:r>
        <w:rPr>
          <w:rFonts w:hint="eastAsia" w:ascii="宋体" w:hAnsi="宋体" w:cs="宋体"/>
          <w:color w:val="000000" w:themeColor="text1"/>
          <w:kern w:val="2"/>
          <w:lang w:val="en-US" w:eastAsia="zh-CN"/>
          <w14:textFill>
            <w14:solidFill>
              <w14:schemeClr w14:val="tx1"/>
            </w14:solidFill>
          </w14:textFill>
        </w:rPr>
        <w:t>4</w:t>
      </w:r>
      <w:r>
        <w:rPr>
          <w:rFonts w:ascii="宋体" w:hAnsi="宋体" w:cs="宋体"/>
          <w:color w:val="000000" w:themeColor="text1"/>
          <w:kern w:val="2"/>
          <w14:textFill>
            <w14:solidFill>
              <w14:schemeClr w14:val="tx1"/>
            </w14:solidFill>
          </w14:textFill>
        </w:rPr>
        <w:t>。</w:t>
      </w:r>
    </w:p>
    <w:p w14:paraId="7AED648B">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0037117A">
      <w:pPr>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bookmarkEnd w:id="2"/>
    <w:p w14:paraId="5BA614DD">
      <w:pPr>
        <w:tabs>
          <w:tab w:val="left" w:pos="426"/>
        </w:tabs>
        <w:ind w:firstLine="0" w:firstLineChars="0"/>
        <w:jc w:val="left"/>
        <w:rPr>
          <w:rFonts w:asciiTheme="minorEastAsia" w:hAnsiTheme="minorEastAsia" w:eastAsiaTheme="minorEastAsia"/>
          <w:color w:val="000000" w:themeColor="text1"/>
          <w:sz w:val="21"/>
          <w:szCs w:val="21"/>
          <w14:textFill>
            <w14:solidFill>
              <w14:schemeClr w14:val="tx1"/>
            </w14:solidFill>
          </w14:textFill>
        </w:rPr>
        <w:sectPr>
          <w:headerReference r:id="rId16" w:type="default"/>
          <w:footerReference r:id="rId17" w:type="default"/>
          <w:pgSz w:w="11906" w:h="16838"/>
          <w:pgMar w:top="1440" w:right="1558" w:bottom="1702" w:left="1800" w:header="1417" w:footer="992" w:gutter="0"/>
          <w:paperSrc w:first="260" w:other="260"/>
          <w:pgNumType w:start="1"/>
          <w:cols w:space="425" w:num="1"/>
          <w:docGrid w:type="lines" w:linePitch="326" w:charSpace="0"/>
        </w:sectPr>
      </w:pPr>
    </w:p>
    <w:p w14:paraId="0D7B4E30">
      <w:pPr>
        <w:spacing w:line="240" w:lineRule="auto"/>
        <w:ind w:firstLine="0" w:firstLineChars="0"/>
        <w:jc w:val="center"/>
        <w:outlineLvl w:val="0"/>
        <w:rPr>
          <w:rFonts w:ascii="黑体" w:hAnsi="黑体" w:eastAsia="黑体" w:cs="黑体"/>
          <w:color w:val="000000" w:themeColor="text1"/>
          <w:kern w:val="2"/>
          <w:sz w:val="28"/>
          <w:szCs w:val="28"/>
          <w14:textFill>
            <w14:solidFill>
              <w14:schemeClr w14:val="tx1"/>
            </w14:solidFill>
          </w14:textFill>
        </w:rPr>
      </w:pPr>
      <w:bookmarkStart w:id="105" w:name="_Toc21068"/>
      <w:bookmarkStart w:id="106" w:name="_Toc19686"/>
      <w:bookmarkStart w:id="107" w:name="_Toc16525"/>
      <w:r>
        <w:rPr>
          <w:rFonts w:hint="eastAsia" w:ascii="黑体" w:hAnsi="黑体" w:eastAsia="黑体" w:cs="黑体"/>
          <w:color w:val="000000" w:themeColor="text1"/>
          <w:kern w:val="2"/>
          <w:sz w:val="28"/>
          <w:szCs w:val="28"/>
          <w14:textFill>
            <w14:solidFill>
              <w14:schemeClr w14:val="tx1"/>
            </w14:solidFill>
          </w14:textFill>
        </w:rPr>
        <w:t>附录A</w:t>
      </w:r>
      <w:bookmarkEnd w:id="105"/>
      <w:bookmarkEnd w:id="106"/>
      <w:bookmarkEnd w:id="107"/>
    </w:p>
    <w:p w14:paraId="4E733884">
      <w:pPr>
        <w:spacing w:line="240" w:lineRule="auto"/>
        <w:ind w:firstLine="0" w:firstLineChars="0"/>
        <w:jc w:val="center"/>
        <w:outlineLvl w:val="0"/>
        <w:rPr>
          <w:rFonts w:ascii="黑体" w:hAnsi="黑体" w:eastAsia="黑体" w:cs="黑体"/>
          <w:color w:val="000000" w:themeColor="text1"/>
          <w:kern w:val="2"/>
          <w:sz w:val="28"/>
          <w:szCs w:val="28"/>
          <w14:textFill>
            <w14:solidFill>
              <w14:schemeClr w14:val="tx1"/>
            </w14:solidFill>
          </w14:textFill>
        </w:rPr>
      </w:pPr>
      <w:r>
        <w:rPr>
          <w:rFonts w:hint="eastAsia" w:ascii="黑体" w:hAnsi="黑体" w:eastAsia="黑体" w:cs="黑体"/>
          <w:color w:val="000000" w:themeColor="text1"/>
          <w:kern w:val="2"/>
          <w:sz w:val="28"/>
          <w:szCs w:val="28"/>
          <w14:textFill>
            <w14:solidFill>
              <w14:schemeClr w14:val="tx1"/>
            </w14:solidFill>
          </w14:textFill>
        </w:rPr>
        <w:t>（资料性）</w:t>
      </w:r>
    </w:p>
    <w:p w14:paraId="354BF8D2">
      <w:pPr>
        <w:ind w:firstLine="0" w:firstLineChars="0"/>
        <w:jc w:val="center"/>
        <w:outlineLvl w:val="0"/>
        <w:rPr>
          <w:rFonts w:ascii="黑体" w:hAnsi="黑体" w:eastAsia="黑体" w:cs="黑体"/>
          <w:color w:val="000000" w:themeColor="text1"/>
          <w:kern w:val="2"/>
          <w14:textFill>
            <w14:solidFill>
              <w14:schemeClr w14:val="tx1"/>
            </w14:solidFill>
          </w14:textFill>
        </w:rPr>
      </w:pPr>
      <w:bookmarkStart w:id="108" w:name="_Toc19978"/>
      <w:bookmarkStart w:id="109" w:name="_Toc10536"/>
      <w:bookmarkStart w:id="110" w:name="_Toc25494"/>
      <w:r>
        <w:rPr>
          <w:rFonts w:hint="eastAsia" w:ascii="黑体" w:hAnsi="黑体" w:eastAsia="黑体" w:cs="黑体"/>
          <w:color w:val="000000" w:themeColor="text1"/>
          <w:kern w:val="2"/>
          <w14:textFill>
            <w14:solidFill>
              <w14:schemeClr w14:val="tx1"/>
            </w14:solidFill>
          </w14:textFill>
        </w:rPr>
        <w:t>计量数据台账及相关记录表样</w:t>
      </w:r>
      <w:bookmarkEnd w:id="108"/>
      <w:bookmarkEnd w:id="109"/>
      <w:bookmarkEnd w:id="110"/>
    </w:p>
    <w:p w14:paraId="44AF423C">
      <w:pPr>
        <w:widowControl/>
        <w:tabs>
          <w:tab w:val="left" w:pos="420"/>
        </w:tabs>
        <w:spacing w:before="0" w:beforeLines="0" w:after="60" w:line="240" w:lineRule="auto"/>
        <w:ind w:firstLine="0" w:firstLineChars="0"/>
        <w:rPr>
          <w:rFonts w:hint="eastAsia" w:ascii="宋体" w:hAnsi="宋体" w:eastAsia="宋体" w:cs="宋体"/>
          <w:color w:val="000000" w:themeColor="text1"/>
          <w:kern w:val="2"/>
          <w:lang w:eastAsia="zh-CN"/>
          <w14:textFill>
            <w14:solidFill>
              <w14:schemeClr w14:val="tx1"/>
            </w14:solidFill>
          </w14:textFill>
        </w:rPr>
      </w:pPr>
      <w:r>
        <w:rPr>
          <w:rFonts w:hint="eastAsia" w:ascii="宋体" w:hAnsi="宋体" w:cs="宋体"/>
          <w:color w:val="000000" w:themeColor="text1"/>
          <w:kern w:val="2"/>
          <w14:textFill>
            <w14:solidFill>
              <w14:schemeClr w14:val="tx1"/>
            </w14:solidFill>
          </w14:textFill>
        </w:rPr>
        <w:t>A.</w:t>
      </w:r>
      <w:r>
        <w:rPr>
          <w:rFonts w:hint="eastAsia" w:ascii="宋体" w:hAnsi="宋体" w:cs="宋体"/>
          <w:color w:val="000000" w:themeColor="text1"/>
          <w:kern w:val="2"/>
          <w:lang w:val="en-US" w:eastAsia="zh-CN"/>
          <w14:textFill>
            <w14:solidFill>
              <w14:schemeClr w14:val="tx1"/>
            </w14:solidFill>
          </w14:textFill>
        </w:rPr>
        <w:t>1</w:t>
      </w:r>
      <w:r>
        <w:rPr>
          <w:rFonts w:hint="eastAsia" w:ascii="宋体" w:hAnsi="宋体" w:cs="宋体"/>
          <w:color w:val="000000" w:themeColor="text1"/>
          <w:kern w:val="2"/>
          <w14:textFill>
            <w14:solidFill>
              <w14:schemeClr w14:val="tx1"/>
            </w14:solidFill>
          </w14:textFill>
        </w:rPr>
        <w:t xml:space="preserve"> </w:t>
      </w:r>
      <w:bookmarkStart w:id="114" w:name="_GoBack"/>
      <w:bookmarkEnd w:id="114"/>
      <w:r>
        <w:rPr>
          <w:rFonts w:hint="eastAsia" w:ascii="宋体" w:hAnsi="宋体" w:cs="宋体"/>
          <w:color w:val="000000" w:themeColor="text1"/>
          <w:kern w:val="2"/>
          <w14:textFill>
            <w14:solidFill>
              <w14:schemeClr w14:val="tx1"/>
            </w14:solidFill>
          </w14:textFill>
        </w:rPr>
        <w:t>计量器具台账见表A.</w:t>
      </w:r>
      <w:r>
        <w:rPr>
          <w:rFonts w:hint="eastAsia" w:ascii="宋体" w:hAnsi="宋体" w:cs="宋体"/>
          <w:color w:val="000000" w:themeColor="text1"/>
          <w:kern w:val="2"/>
          <w:lang w:val="en-US" w:eastAsia="zh-CN"/>
          <w14:textFill>
            <w14:solidFill>
              <w14:schemeClr w14:val="tx1"/>
            </w14:solidFill>
          </w14:textFill>
        </w:rPr>
        <w:t>1。</w:t>
      </w:r>
    </w:p>
    <w:p w14:paraId="7BDA2151">
      <w:pPr>
        <w:widowControl/>
        <w:autoSpaceDE/>
        <w:autoSpaceDN/>
        <w:spacing w:before="164" w:beforeLines="50" w:after="163" w:afterLines="50" w:line="240" w:lineRule="auto"/>
        <w:ind w:firstLine="0" w:firstLineChars="0"/>
        <w:jc w:val="center"/>
        <w:rPr>
          <w:rFonts w:ascii="黑体" w:hAnsi="黑体" w:eastAsia="黑体" w:cs="黑体"/>
          <w:sz w:val="21"/>
          <w:szCs w:val="21"/>
        </w:rPr>
      </w:pPr>
      <w:r>
        <w:rPr>
          <w:rFonts w:hint="eastAsia" w:ascii="黑体" w:hAnsi="黑体" w:eastAsia="黑体" w:cs="黑体"/>
          <w:sz w:val="21"/>
          <w:szCs w:val="21"/>
        </w:rPr>
        <w:t>表A.</w:t>
      </w:r>
      <w:r>
        <w:rPr>
          <w:rFonts w:hint="eastAsia" w:ascii="黑体" w:hAnsi="黑体" w:eastAsia="黑体" w:cs="黑体"/>
          <w:sz w:val="21"/>
          <w:szCs w:val="21"/>
          <w:lang w:val="en-US" w:eastAsia="zh-CN"/>
        </w:rPr>
        <w:t>1</w:t>
      </w:r>
      <w:r>
        <w:rPr>
          <w:rFonts w:hint="eastAsia" w:ascii="黑体" w:hAnsi="黑体" w:eastAsia="黑体" w:cs="黑体"/>
          <w:sz w:val="21"/>
          <w:szCs w:val="21"/>
        </w:rPr>
        <w:t xml:space="preserve"> 计量器具台账</w:t>
      </w:r>
    </w:p>
    <w:tbl>
      <w:tblPr>
        <w:tblStyle w:val="37"/>
        <w:tblW w:w="5001" w:type="pct"/>
        <w:tblInd w:w="96" w:type="dxa"/>
        <w:tblLayout w:type="fixed"/>
        <w:tblCellMar>
          <w:top w:w="0" w:type="dxa"/>
          <w:left w:w="108" w:type="dxa"/>
          <w:bottom w:w="0" w:type="dxa"/>
          <w:right w:w="108" w:type="dxa"/>
        </w:tblCellMar>
      </w:tblPr>
      <w:tblGrid>
        <w:gridCol w:w="649"/>
        <w:gridCol w:w="862"/>
        <w:gridCol w:w="650"/>
        <w:gridCol w:w="592"/>
        <w:gridCol w:w="618"/>
        <w:gridCol w:w="628"/>
        <w:gridCol w:w="627"/>
        <w:gridCol w:w="654"/>
        <w:gridCol w:w="1110"/>
        <w:gridCol w:w="590"/>
        <w:gridCol w:w="564"/>
        <w:gridCol w:w="618"/>
        <w:gridCol w:w="500"/>
        <w:gridCol w:w="546"/>
        <w:gridCol w:w="427"/>
        <w:gridCol w:w="664"/>
        <w:gridCol w:w="363"/>
        <w:gridCol w:w="418"/>
        <w:gridCol w:w="428"/>
        <w:gridCol w:w="409"/>
        <w:gridCol w:w="400"/>
        <w:gridCol w:w="854"/>
        <w:gridCol w:w="744"/>
      </w:tblGrid>
      <w:tr w14:paraId="3CEA76B0">
        <w:tblPrEx>
          <w:tblCellMar>
            <w:top w:w="0" w:type="dxa"/>
            <w:left w:w="108" w:type="dxa"/>
            <w:bottom w:w="0" w:type="dxa"/>
            <w:right w:w="108" w:type="dxa"/>
          </w:tblCellMar>
        </w:tblPrEx>
        <w:trPr>
          <w:trHeight w:val="280" w:hRule="atLeast"/>
        </w:trPr>
        <w:tc>
          <w:tcPr>
            <w:tcW w:w="33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03F9ED">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取水单位或者个人</w:t>
            </w:r>
          </w:p>
        </w:tc>
        <w:tc>
          <w:tcPr>
            <w:tcW w:w="10544" w:type="dxa"/>
            <w:gridSpan w:val="18"/>
            <w:tcBorders>
              <w:top w:val="single" w:color="000000" w:sz="4" w:space="0"/>
              <w:left w:val="single" w:color="000000" w:sz="4" w:space="0"/>
              <w:bottom w:val="single" w:color="000000" w:sz="4" w:space="0"/>
              <w:right w:val="single" w:color="000000" w:sz="4" w:space="0"/>
            </w:tcBorders>
            <w:shd w:val="clear" w:color="auto" w:fill="auto"/>
          </w:tcPr>
          <w:p w14:paraId="6689FB18">
            <w:pPr>
              <w:ind w:firstLine="360"/>
              <w:jc w:val="center"/>
              <w:rPr>
                <w:rFonts w:asciiTheme="minorEastAsia" w:hAnsiTheme="minorEastAsia" w:eastAsiaTheme="minorEastAsia" w:cstheme="minorEastAsia"/>
                <w:color w:val="000000"/>
                <w:sz w:val="18"/>
                <w:szCs w:val="18"/>
              </w:rPr>
            </w:pPr>
          </w:p>
        </w:tc>
      </w:tr>
      <w:tr w14:paraId="41609DAE">
        <w:tblPrEx>
          <w:tblCellMar>
            <w:top w:w="0" w:type="dxa"/>
            <w:left w:w="108" w:type="dxa"/>
            <w:bottom w:w="0" w:type="dxa"/>
            <w:right w:w="108" w:type="dxa"/>
          </w:tblCellMar>
        </w:tblPrEx>
        <w:trPr>
          <w:trHeight w:val="280" w:hRule="atLeast"/>
        </w:trPr>
        <w:tc>
          <w:tcPr>
            <w:tcW w:w="33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B6FD62">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取水许可证编号</w:t>
            </w:r>
          </w:p>
        </w:tc>
        <w:tc>
          <w:tcPr>
            <w:tcW w:w="10544" w:type="dxa"/>
            <w:gridSpan w:val="18"/>
            <w:tcBorders>
              <w:top w:val="single" w:color="000000" w:sz="4" w:space="0"/>
              <w:left w:val="single" w:color="000000" w:sz="4" w:space="0"/>
              <w:bottom w:val="single" w:color="000000" w:sz="4" w:space="0"/>
              <w:right w:val="single" w:color="000000" w:sz="4" w:space="0"/>
            </w:tcBorders>
            <w:shd w:val="clear" w:color="auto" w:fill="auto"/>
          </w:tcPr>
          <w:p w14:paraId="6B350148">
            <w:pPr>
              <w:ind w:firstLine="360"/>
              <w:jc w:val="center"/>
              <w:rPr>
                <w:rFonts w:asciiTheme="minorEastAsia" w:hAnsiTheme="minorEastAsia" w:eastAsiaTheme="minorEastAsia" w:cstheme="minorEastAsia"/>
                <w:color w:val="000000"/>
                <w:sz w:val="18"/>
                <w:szCs w:val="18"/>
              </w:rPr>
            </w:pPr>
          </w:p>
        </w:tc>
      </w:tr>
      <w:tr w14:paraId="4DEEFA43">
        <w:tblPrEx>
          <w:tblCellMar>
            <w:top w:w="0" w:type="dxa"/>
            <w:left w:w="108" w:type="dxa"/>
            <w:bottom w:w="0" w:type="dxa"/>
            <w:right w:w="108" w:type="dxa"/>
          </w:tblCellMar>
        </w:tblPrEx>
        <w:trPr>
          <w:trHeight w:val="280" w:hRule="atLeast"/>
        </w:trPr>
        <w:tc>
          <w:tcPr>
            <w:tcW w:w="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B051D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序号</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41A0EA">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取水工程</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(设施)</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名称</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3D15F4">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水源</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名称</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F322FF">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计量器具编号</w:t>
            </w:r>
          </w:p>
        </w:tc>
        <w:tc>
          <w:tcPr>
            <w:tcW w:w="6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80FFF5">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计量器具名称</w:t>
            </w:r>
          </w:p>
        </w:tc>
        <w:tc>
          <w:tcPr>
            <w:tcW w:w="628" w:type="dxa"/>
            <w:vMerge w:val="restart"/>
            <w:tcBorders>
              <w:top w:val="nil"/>
              <w:left w:val="single" w:color="000000" w:sz="4" w:space="0"/>
              <w:bottom w:val="single" w:color="000000" w:sz="4" w:space="0"/>
              <w:right w:val="single" w:color="000000" w:sz="4" w:space="0"/>
            </w:tcBorders>
            <w:shd w:val="clear" w:color="auto" w:fill="auto"/>
            <w:vAlign w:val="center"/>
          </w:tcPr>
          <w:p w14:paraId="66E4F05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规格</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型号</w:t>
            </w:r>
          </w:p>
        </w:tc>
        <w:tc>
          <w:tcPr>
            <w:tcW w:w="627" w:type="dxa"/>
            <w:vMerge w:val="restart"/>
            <w:tcBorders>
              <w:top w:val="nil"/>
              <w:left w:val="single" w:color="000000" w:sz="4" w:space="0"/>
              <w:bottom w:val="single" w:color="000000" w:sz="4" w:space="0"/>
              <w:right w:val="single" w:color="000000" w:sz="4" w:space="0"/>
            </w:tcBorders>
            <w:shd w:val="clear" w:color="auto" w:fill="auto"/>
            <w:vAlign w:val="center"/>
          </w:tcPr>
          <w:p w14:paraId="7778714D">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最大</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允许</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误差</w:t>
            </w:r>
          </w:p>
        </w:tc>
        <w:tc>
          <w:tcPr>
            <w:tcW w:w="654" w:type="dxa"/>
            <w:vMerge w:val="restart"/>
            <w:tcBorders>
              <w:top w:val="nil"/>
              <w:left w:val="single" w:color="000000" w:sz="4" w:space="0"/>
              <w:bottom w:val="single" w:color="000000" w:sz="4" w:space="0"/>
              <w:right w:val="single" w:color="000000" w:sz="4" w:space="0"/>
            </w:tcBorders>
            <w:shd w:val="clear" w:color="auto" w:fill="auto"/>
            <w:vAlign w:val="center"/>
          </w:tcPr>
          <w:p w14:paraId="1C69B411">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测量</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范围</w:t>
            </w:r>
          </w:p>
        </w:tc>
        <w:tc>
          <w:tcPr>
            <w:tcW w:w="1110" w:type="dxa"/>
            <w:vMerge w:val="restart"/>
            <w:tcBorders>
              <w:top w:val="nil"/>
              <w:left w:val="single" w:color="000000" w:sz="4" w:space="0"/>
              <w:bottom w:val="single" w:color="000000" w:sz="4" w:space="0"/>
              <w:right w:val="single" w:color="000000" w:sz="4" w:space="0"/>
            </w:tcBorders>
            <w:shd w:val="clear" w:color="auto" w:fill="auto"/>
            <w:vAlign w:val="center"/>
          </w:tcPr>
          <w:p w14:paraId="379DA653">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数据传输</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方式(在线</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/非在线)</w:t>
            </w:r>
          </w:p>
        </w:tc>
        <w:tc>
          <w:tcPr>
            <w:tcW w:w="1154" w:type="dxa"/>
            <w:gridSpan w:val="2"/>
            <w:tcBorders>
              <w:top w:val="nil"/>
              <w:left w:val="single" w:color="000000" w:sz="4" w:space="0"/>
              <w:bottom w:val="single" w:color="000000" w:sz="4" w:space="0"/>
              <w:right w:val="single" w:color="000000" w:sz="4" w:space="0"/>
            </w:tcBorders>
            <w:shd w:val="clear" w:color="auto" w:fill="auto"/>
            <w:vAlign w:val="center"/>
          </w:tcPr>
          <w:p w14:paraId="055F47BA">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在线传输数</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据接收节点</w:t>
            </w:r>
          </w:p>
        </w:tc>
        <w:tc>
          <w:tcPr>
            <w:tcW w:w="618" w:type="dxa"/>
            <w:vMerge w:val="restart"/>
            <w:tcBorders>
              <w:top w:val="nil"/>
              <w:left w:val="single" w:color="000000" w:sz="4" w:space="0"/>
              <w:bottom w:val="single" w:color="000000" w:sz="4" w:space="0"/>
              <w:right w:val="single" w:color="000000" w:sz="4" w:space="0"/>
            </w:tcBorders>
            <w:shd w:val="clear" w:color="auto" w:fill="auto"/>
            <w:vAlign w:val="center"/>
          </w:tcPr>
          <w:p w14:paraId="0DCC02B1">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生产</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产家</w:t>
            </w:r>
          </w:p>
        </w:tc>
        <w:tc>
          <w:tcPr>
            <w:tcW w:w="500" w:type="dxa"/>
            <w:vMerge w:val="restart"/>
            <w:tcBorders>
              <w:top w:val="nil"/>
              <w:left w:val="single" w:color="000000" w:sz="4" w:space="0"/>
              <w:bottom w:val="single" w:color="000000" w:sz="4" w:space="0"/>
              <w:right w:val="single" w:color="000000" w:sz="4" w:space="0"/>
            </w:tcBorders>
            <w:shd w:val="clear" w:color="auto" w:fill="auto"/>
            <w:vAlign w:val="center"/>
          </w:tcPr>
          <w:p w14:paraId="1F244D53">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出厂</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编号</w:t>
            </w:r>
          </w:p>
        </w:tc>
        <w:tc>
          <w:tcPr>
            <w:tcW w:w="546" w:type="dxa"/>
            <w:vMerge w:val="restart"/>
            <w:tcBorders>
              <w:top w:val="nil"/>
              <w:left w:val="single" w:color="000000" w:sz="4" w:space="0"/>
              <w:bottom w:val="single" w:color="000000" w:sz="4" w:space="0"/>
              <w:right w:val="single" w:color="000000" w:sz="4" w:space="0"/>
            </w:tcBorders>
            <w:shd w:val="clear" w:color="auto" w:fill="auto"/>
            <w:vAlign w:val="center"/>
          </w:tcPr>
          <w:p w14:paraId="76B2CC89">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安装</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位置</w:t>
            </w:r>
          </w:p>
        </w:tc>
        <w:tc>
          <w:tcPr>
            <w:tcW w:w="1454" w:type="dxa"/>
            <w:gridSpan w:val="3"/>
            <w:tcBorders>
              <w:top w:val="nil"/>
              <w:left w:val="single" w:color="000000" w:sz="4" w:space="0"/>
              <w:bottom w:val="single" w:color="000000" w:sz="4" w:space="0"/>
              <w:right w:val="single" w:color="000000" w:sz="4" w:space="0"/>
            </w:tcBorders>
            <w:shd w:val="clear" w:color="auto" w:fill="auto"/>
            <w:vAlign w:val="center"/>
          </w:tcPr>
          <w:p w14:paraId="08A7C6E2">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使用状态</w:t>
            </w:r>
            <w:r>
              <w:rPr>
                <w:rFonts w:hint="eastAsia" w:asciiTheme="minorEastAsia" w:hAnsiTheme="minorEastAsia" w:eastAsiaTheme="minorEastAsia" w:cstheme="minorEastAsia"/>
                <w:color w:val="000000"/>
                <w:sz w:val="18"/>
                <w:szCs w:val="18"/>
                <w:vertAlign w:val="superscript"/>
                <w:lang w:bidi="ar"/>
              </w:rPr>
              <w:t>a</w:t>
            </w:r>
          </w:p>
        </w:tc>
        <w:tc>
          <w:tcPr>
            <w:tcW w:w="418" w:type="dxa"/>
            <w:vMerge w:val="restart"/>
            <w:tcBorders>
              <w:top w:val="nil"/>
              <w:left w:val="single" w:color="000000" w:sz="4" w:space="0"/>
              <w:bottom w:val="single" w:color="000000" w:sz="4" w:space="0"/>
              <w:right w:val="single" w:color="000000" w:sz="4" w:space="0"/>
            </w:tcBorders>
            <w:shd w:val="clear" w:color="auto" w:fill="auto"/>
            <w:vAlign w:val="center"/>
          </w:tcPr>
          <w:p w14:paraId="52B47981">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管理</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人</w:t>
            </w:r>
          </w:p>
        </w:tc>
        <w:tc>
          <w:tcPr>
            <w:tcW w:w="428" w:type="dxa"/>
            <w:vMerge w:val="restart"/>
            <w:tcBorders>
              <w:top w:val="nil"/>
              <w:left w:val="single" w:color="000000" w:sz="4" w:space="0"/>
              <w:bottom w:val="single" w:color="000000" w:sz="4" w:space="0"/>
              <w:right w:val="single" w:color="000000" w:sz="4" w:space="0"/>
            </w:tcBorders>
            <w:shd w:val="clear" w:color="auto" w:fill="auto"/>
            <w:vAlign w:val="center"/>
          </w:tcPr>
          <w:p w14:paraId="2403645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安装</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时间</w:t>
            </w:r>
          </w:p>
        </w:tc>
        <w:tc>
          <w:tcPr>
            <w:tcW w:w="409" w:type="dxa"/>
            <w:vMerge w:val="restart"/>
            <w:tcBorders>
              <w:top w:val="nil"/>
              <w:left w:val="single" w:color="000000" w:sz="4" w:space="0"/>
              <w:bottom w:val="single" w:color="000000" w:sz="4" w:space="0"/>
              <w:right w:val="single" w:color="000000" w:sz="4" w:space="0"/>
            </w:tcBorders>
            <w:shd w:val="clear" w:color="auto" w:fill="auto"/>
            <w:vAlign w:val="center"/>
          </w:tcPr>
          <w:p w14:paraId="004C32BB">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验收</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时间</w:t>
            </w:r>
          </w:p>
        </w:tc>
        <w:tc>
          <w:tcPr>
            <w:tcW w:w="400" w:type="dxa"/>
            <w:vMerge w:val="restart"/>
            <w:tcBorders>
              <w:top w:val="nil"/>
              <w:left w:val="single" w:color="000000" w:sz="4" w:space="0"/>
              <w:bottom w:val="single" w:color="000000" w:sz="4" w:space="0"/>
              <w:right w:val="nil"/>
            </w:tcBorders>
            <w:shd w:val="clear" w:color="auto" w:fill="auto"/>
            <w:vAlign w:val="center"/>
          </w:tcPr>
          <w:p w14:paraId="56955ECB">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维修</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时间</w:t>
            </w:r>
          </w:p>
        </w:tc>
        <w:tc>
          <w:tcPr>
            <w:tcW w:w="1598" w:type="dxa"/>
            <w:gridSpan w:val="2"/>
            <w:tcBorders>
              <w:top w:val="nil"/>
              <w:left w:val="single" w:color="000000" w:sz="4" w:space="0"/>
              <w:bottom w:val="single" w:color="000000" w:sz="4" w:space="0"/>
              <w:right w:val="single" w:color="000000" w:sz="4" w:space="0"/>
            </w:tcBorders>
            <w:shd w:val="clear" w:color="auto" w:fill="auto"/>
            <w:vAlign w:val="center"/>
          </w:tcPr>
          <w:p w14:paraId="1E93E779">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地热能开发计量特性</w:t>
            </w:r>
          </w:p>
        </w:tc>
      </w:tr>
      <w:tr w14:paraId="0DA7F856">
        <w:tblPrEx>
          <w:tblCellMar>
            <w:top w:w="0" w:type="dxa"/>
            <w:left w:w="108" w:type="dxa"/>
            <w:bottom w:w="0" w:type="dxa"/>
            <w:right w:w="108" w:type="dxa"/>
          </w:tblCellMar>
        </w:tblPrEx>
        <w:trPr>
          <w:trHeight w:val="560" w:hRule="atLeast"/>
        </w:trPr>
        <w:tc>
          <w:tcPr>
            <w:tcW w:w="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62E35">
            <w:pPr>
              <w:ind w:firstLine="360"/>
              <w:jc w:val="center"/>
              <w:rPr>
                <w:rFonts w:asciiTheme="minorEastAsia" w:hAnsiTheme="minorEastAsia" w:eastAsiaTheme="minorEastAsia" w:cstheme="minorEastAsia"/>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177A0">
            <w:pPr>
              <w:ind w:firstLine="360"/>
              <w:jc w:val="center"/>
              <w:rPr>
                <w:rFonts w:asciiTheme="minorEastAsia" w:hAnsiTheme="minorEastAsia" w:eastAsiaTheme="minorEastAsia" w:cstheme="minorEastAsia"/>
                <w:color w:val="000000"/>
                <w:sz w:val="18"/>
                <w:szCs w:val="18"/>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E9CD3">
            <w:pPr>
              <w:ind w:firstLine="360"/>
              <w:jc w:val="center"/>
              <w:rPr>
                <w:rFonts w:asciiTheme="minorEastAsia" w:hAnsiTheme="minorEastAsia" w:eastAsiaTheme="minorEastAsia" w:cstheme="minorEastAsia"/>
                <w:color w:val="000000"/>
                <w:sz w:val="18"/>
                <w:szCs w:val="18"/>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AFE81">
            <w:pPr>
              <w:ind w:firstLine="360"/>
              <w:jc w:val="center"/>
              <w:rPr>
                <w:rFonts w:asciiTheme="minorEastAsia" w:hAnsiTheme="minorEastAsia" w:eastAsiaTheme="minorEastAsia" w:cstheme="minorEastAsia"/>
                <w:color w:val="000000"/>
                <w:sz w:val="18"/>
                <w:szCs w:val="18"/>
              </w:rPr>
            </w:pPr>
          </w:p>
        </w:tc>
        <w:tc>
          <w:tcPr>
            <w:tcW w:w="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6E042">
            <w:pPr>
              <w:ind w:firstLine="360"/>
              <w:jc w:val="center"/>
              <w:rPr>
                <w:rFonts w:asciiTheme="minorEastAsia" w:hAnsiTheme="minorEastAsia" w:eastAsiaTheme="minorEastAsia" w:cstheme="minorEastAsia"/>
                <w:color w:val="000000"/>
                <w:sz w:val="18"/>
                <w:szCs w:val="18"/>
              </w:rPr>
            </w:pPr>
          </w:p>
        </w:tc>
        <w:tc>
          <w:tcPr>
            <w:tcW w:w="628" w:type="dxa"/>
            <w:vMerge w:val="continue"/>
            <w:tcBorders>
              <w:top w:val="nil"/>
              <w:left w:val="single" w:color="000000" w:sz="4" w:space="0"/>
              <w:bottom w:val="single" w:color="000000" w:sz="4" w:space="0"/>
              <w:right w:val="single" w:color="000000" w:sz="4" w:space="0"/>
            </w:tcBorders>
            <w:shd w:val="clear" w:color="auto" w:fill="auto"/>
            <w:vAlign w:val="center"/>
          </w:tcPr>
          <w:p w14:paraId="40EB2CDE">
            <w:pPr>
              <w:ind w:firstLine="360"/>
              <w:jc w:val="center"/>
              <w:rPr>
                <w:rFonts w:asciiTheme="minorEastAsia" w:hAnsiTheme="minorEastAsia" w:eastAsiaTheme="minorEastAsia" w:cstheme="minorEastAsia"/>
                <w:color w:val="000000"/>
                <w:sz w:val="18"/>
                <w:szCs w:val="18"/>
              </w:rPr>
            </w:pPr>
          </w:p>
        </w:tc>
        <w:tc>
          <w:tcPr>
            <w:tcW w:w="627" w:type="dxa"/>
            <w:vMerge w:val="continue"/>
            <w:tcBorders>
              <w:top w:val="nil"/>
              <w:left w:val="single" w:color="000000" w:sz="4" w:space="0"/>
              <w:bottom w:val="single" w:color="000000" w:sz="4" w:space="0"/>
              <w:right w:val="single" w:color="000000" w:sz="4" w:space="0"/>
            </w:tcBorders>
            <w:shd w:val="clear" w:color="auto" w:fill="auto"/>
            <w:vAlign w:val="center"/>
          </w:tcPr>
          <w:p w14:paraId="723C62DF">
            <w:pPr>
              <w:ind w:firstLine="360"/>
              <w:jc w:val="center"/>
              <w:rPr>
                <w:rFonts w:asciiTheme="minorEastAsia" w:hAnsiTheme="minorEastAsia" w:eastAsiaTheme="minorEastAsia" w:cstheme="minorEastAsia"/>
                <w:color w:val="000000"/>
                <w:sz w:val="18"/>
                <w:szCs w:val="18"/>
              </w:rPr>
            </w:pPr>
          </w:p>
        </w:tc>
        <w:tc>
          <w:tcPr>
            <w:tcW w:w="654" w:type="dxa"/>
            <w:vMerge w:val="continue"/>
            <w:tcBorders>
              <w:top w:val="nil"/>
              <w:left w:val="single" w:color="000000" w:sz="4" w:space="0"/>
              <w:bottom w:val="single" w:color="000000" w:sz="4" w:space="0"/>
              <w:right w:val="single" w:color="000000" w:sz="4" w:space="0"/>
            </w:tcBorders>
            <w:shd w:val="clear" w:color="auto" w:fill="auto"/>
            <w:vAlign w:val="center"/>
          </w:tcPr>
          <w:p w14:paraId="3BF07867">
            <w:pPr>
              <w:ind w:firstLine="360"/>
              <w:jc w:val="center"/>
              <w:rPr>
                <w:rFonts w:asciiTheme="minorEastAsia" w:hAnsiTheme="minorEastAsia" w:eastAsiaTheme="minorEastAsia" w:cstheme="minorEastAsia"/>
                <w:color w:val="000000"/>
                <w:sz w:val="18"/>
                <w:szCs w:val="18"/>
              </w:rPr>
            </w:pPr>
          </w:p>
        </w:tc>
        <w:tc>
          <w:tcPr>
            <w:tcW w:w="1110" w:type="dxa"/>
            <w:vMerge w:val="continue"/>
            <w:tcBorders>
              <w:top w:val="nil"/>
              <w:left w:val="single" w:color="000000" w:sz="4" w:space="0"/>
              <w:bottom w:val="single" w:color="000000" w:sz="4" w:space="0"/>
              <w:right w:val="single" w:color="000000" w:sz="4" w:space="0"/>
            </w:tcBorders>
            <w:shd w:val="clear" w:color="auto" w:fill="auto"/>
            <w:vAlign w:val="center"/>
          </w:tcPr>
          <w:p w14:paraId="34A3EE68">
            <w:pPr>
              <w:ind w:firstLine="360"/>
              <w:jc w:val="center"/>
              <w:rPr>
                <w:rFonts w:asciiTheme="minorEastAsia" w:hAnsiTheme="minorEastAsia" w:eastAsiaTheme="minorEastAsia" w:cstheme="minorEastAsia"/>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CD83E">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部门</w:t>
            </w:r>
          </w:p>
        </w:tc>
        <w:tc>
          <w:tcPr>
            <w:tcW w:w="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4316">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层级</w:t>
            </w:r>
          </w:p>
        </w:tc>
        <w:tc>
          <w:tcPr>
            <w:tcW w:w="618" w:type="dxa"/>
            <w:vMerge w:val="continue"/>
            <w:tcBorders>
              <w:top w:val="nil"/>
              <w:left w:val="single" w:color="000000" w:sz="4" w:space="0"/>
              <w:bottom w:val="single" w:color="000000" w:sz="4" w:space="0"/>
              <w:right w:val="single" w:color="000000" w:sz="4" w:space="0"/>
            </w:tcBorders>
            <w:shd w:val="clear" w:color="auto" w:fill="auto"/>
            <w:vAlign w:val="center"/>
          </w:tcPr>
          <w:p w14:paraId="4B0EF55A">
            <w:pPr>
              <w:ind w:firstLine="360"/>
              <w:jc w:val="center"/>
              <w:rPr>
                <w:rFonts w:asciiTheme="minorEastAsia" w:hAnsiTheme="minorEastAsia" w:eastAsiaTheme="minorEastAsia" w:cstheme="minorEastAsia"/>
                <w:color w:val="000000"/>
                <w:sz w:val="18"/>
                <w:szCs w:val="18"/>
              </w:rPr>
            </w:pPr>
          </w:p>
        </w:tc>
        <w:tc>
          <w:tcPr>
            <w:tcW w:w="500" w:type="dxa"/>
            <w:vMerge w:val="continue"/>
            <w:tcBorders>
              <w:top w:val="nil"/>
              <w:left w:val="single" w:color="000000" w:sz="4" w:space="0"/>
              <w:bottom w:val="single" w:color="000000" w:sz="4" w:space="0"/>
              <w:right w:val="single" w:color="000000" w:sz="4" w:space="0"/>
            </w:tcBorders>
            <w:shd w:val="clear" w:color="auto" w:fill="auto"/>
            <w:vAlign w:val="center"/>
          </w:tcPr>
          <w:p w14:paraId="01F4E584">
            <w:pPr>
              <w:ind w:firstLine="360"/>
              <w:jc w:val="center"/>
              <w:rPr>
                <w:rFonts w:asciiTheme="minorEastAsia" w:hAnsiTheme="minorEastAsia" w:eastAsiaTheme="minorEastAsia" w:cstheme="minorEastAsia"/>
                <w:color w:val="000000"/>
                <w:sz w:val="18"/>
                <w:szCs w:val="18"/>
              </w:rPr>
            </w:pPr>
          </w:p>
        </w:tc>
        <w:tc>
          <w:tcPr>
            <w:tcW w:w="546" w:type="dxa"/>
            <w:vMerge w:val="continue"/>
            <w:tcBorders>
              <w:top w:val="nil"/>
              <w:left w:val="single" w:color="000000" w:sz="4" w:space="0"/>
              <w:bottom w:val="single" w:color="000000" w:sz="4" w:space="0"/>
              <w:right w:val="single" w:color="000000" w:sz="4" w:space="0"/>
            </w:tcBorders>
            <w:shd w:val="clear" w:color="auto" w:fill="auto"/>
            <w:vAlign w:val="center"/>
          </w:tcPr>
          <w:p w14:paraId="0AFB863A">
            <w:pPr>
              <w:ind w:firstLine="360"/>
              <w:jc w:val="center"/>
              <w:rPr>
                <w:rFonts w:asciiTheme="minorEastAsia" w:hAnsiTheme="minorEastAsia" w:eastAsiaTheme="minorEastAsia" w:cstheme="minorEastAsia"/>
                <w:color w:val="000000"/>
                <w:sz w:val="18"/>
                <w:szCs w:val="18"/>
              </w:rPr>
            </w:pP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8FF6">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合格</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759F8">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不合格</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06DA5">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停用</w:t>
            </w:r>
          </w:p>
        </w:tc>
        <w:tc>
          <w:tcPr>
            <w:tcW w:w="418" w:type="dxa"/>
            <w:vMerge w:val="continue"/>
            <w:tcBorders>
              <w:top w:val="nil"/>
              <w:left w:val="single" w:color="000000" w:sz="4" w:space="0"/>
              <w:bottom w:val="single" w:color="000000" w:sz="4" w:space="0"/>
              <w:right w:val="single" w:color="000000" w:sz="4" w:space="0"/>
            </w:tcBorders>
            <w:shd w:val="clear" w:color="auto" w:fill="auto"/>
            <w:vAlign w:val="center"/>
          </w:tcPr>
          <w:p w14:paraId="577F6D82">
            <w:pPr>
              <w:ind w:firstLine="360"/>
              <w:jc w:val="center"/>
              <w:rPr>
                <w:rFonts w:asciiTheme="minorEastAsia" w:hAnsiTheme="minorEastAsia" w:eastAsiaTheme="minorEastAsia" w:cstheme="minorEastAsia"/>
                <w:color w:val="000000"/>
                <w:sz w:val="18"/>
                <w:szCs w:val="18"/>
              </w:rPr>
            </w:pPr>
          </w:p>
        </w:tc>
        <w:tc>
          <w:tcPr>
            <w:tcW w:w="428" w:type="dxa"/>
            <w:vMerge w:val="continue"/>
            <w:tcBorders>
              <w:top w:val="nil"/>
              <w:left w:val="single" w:color="000000" w:sz="4" w:space="0"/>
              <w:bottom w:val="single" w:color="000000" w:sz="4" w:space="0"/>
              <w:right w:val="single" w:color="000000" w:sz="4" w:space="0"/>
            </w:tcBorders>
            <w:shd w:val="clear" w:color="auto" w:fill="auto"/>
            <w:vAlign w:val="center"/>
          </w:tcPr>
          <w:p w14:paraId="172EB958">
            <w:pPr>
              <w:ind w:firstLine="360"/>
              <w:jc w:val="center"/>
              <w:rPr>
                <w:rFonts w:asciiTheme="minorEastAsia" w:hAnsiTheme="minorEastAsia" w:eastAsiaTheme="minorEastAsia" w:cstheme="minorEastAsia"/>
                <w:color w:val="000000"/>
                <w:sz w:val="18"/>
                <w:szCs w:val="18"/>
              </w:rPr>
            </w:pPr>
          </w:p>
        </w:tc>
        <w:tc>
          <w:tcPr>
            <w:tcW w:w="409" w:type="dxa"/>
            <w:vMerge w:val="continue"/>
            <w:tcBorders>
              <w:top w:val="nil"/>
              <w:left w:val="single" w:color="000000" w:sz="4" w:space="0"/>
              <w:bottom w:val="single" w:color="000000" w:sz="4" w:space="0"/>
              <w:right w:val="single" w:color="000000" w:sz="4" w:space="0"/>
            </w:tcBorders>
            <w:shd w:val="clear" w:color="auto" w:fill="auto"/>
            <w:vAlign w:val="center"/>
          </w:tcPr>
          <w:p w14:paraId="52130180">
            <w:pPr>
              <w:ind w:firstLine="360"/>
              <w:jc w:val="center"/>
              <w:rPr>
                <w:rFonts w:asciiTheme="minorEastAsia" w:hAnsiTheme="minorEastAsia" w:eastAsiaTheme="minorEastAsia" w:cstheme="minorEastAsia"/>
                <w:color w:val="000000"/>
                <w:sz w:val="18"/>
                <w:szCs w:val="18"/>
              </w:rPr>
            </w:pPr>
          </w:p>
        </w:tc>
        <w:tc>
          <w:tcPr>
            <w:tcW w:w="400" w:type="dxa"/>
            <w:vMerge w:val="continue"/>
            <w:tcBorders>
              <w:top w:val="nil"/>
              <w:left w:val="single" w:color="000000" w:sz="4" w:space="0"/>
              <w:bottom w:val="single" w:color="000000" w:sz="4" w:space="0"/>
              <w:right w:val="nil"/>
            </w:tcBorders>
            <w:shd w:val="clear" w:color="auto" w:fill="auto"/>
            <w:vAlign w:val="center"/>
          </w:tcPr>
          <w:p w14:paraId="6260A575">
            <w:pPr>
              <w:ind w:firstLine="360"/>
              <w:jc w:val="center"/>
              <w:rPr>
                <w:rFonts w:asciiTheme="minorEastAsia" w:hAnsiTheme="minorEastAsia" w:eastAsiaTheme="minorEastAsia" w:cstheme="minorEastAsia"/>
                <w:color w:val="000000"/>
                <w:sz w:val="18"/>
                <w:szCs w:val="18"/>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7CEA2">
            <w:pPr>
              <w:widowControl/>
              <w:ind w:firstLine="0" w:firstLineChars="0"/>
              <w:jc w:val="left"/>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val="en-US" w:eastAsia="zh-CN" w:bidi="ar"/>
              </w:rPr>
              <w:t>是否双向计量</w:t>
            </w:r>
            <w:r>
              <w:rPr>
                <w:rFonts w:hint="eastAsia" w:asciiTheme="minorEastAsia" w:hAnsiTheme="minorEastAsia" w:eastAsiaTheme="minorEastAsia" w:cstheme="minorEastAsia"/>
                <w:color w:val="000000"/>
                <w:sz w:val="18"/>
                <w:szCs w:val="18"/>
                <w:vertAlign w:val="superscript"/>
                <w:lang w:bidi="ar"/>
              </w:rPr>
              <w:t>b</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7834F">
            <w:pPr>
              <w:widowControl/>
              <w:ind w:firstLine="0" w:firstLineChars="0"/>
              <w:jc w:val="left"/>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使用</w:t>
            </w:r>
            <w:r>
              <w:rPr>
                <w:rFonts w:hint="eastAsia" w:asciiTheme="minorEastAsia" w:hAnsiTheme="minorEastAsia" w:eastAsiaTheme="minorEastAsia" w:cstheme="minorEastAsia"/>
                <w:color w:val="000000"/>
                <w:sz w:val="18"/>
                <w:szCs w:val="18"/>
                <w:lang w:val="en-US" w:eastAsia="zh-CN" w:bidi="ar"/>
              </w:rPr>
              <w:t>方式</w:t>
            </w:r>
            <w:r>
              <w:rPr>
                <w:rFonts w:hint="eastAsia" w:asciiTheme="minorEastAsia" w:hAnsiTheme="minorEastAsia" w:eastAsiaTheme="minorEastAsia" w:cstheme="minorEastAsia"/>
                <w:color w:val="000000"/>
                <w:sz w:val="18"/>
                <w:szCs w:val="18"/>
                <w:vertAlign w:val="superscript"/>
                <w:lang w:bidi="ar"/>
              </w:rPr>
              <w:t>c</w:t>
            </w:r>
          </w:p>
        </w:tc>
      </w:tr>
      <w:tr w14:paraId="33381F6D">
        <w:tblPrEx>
          <w:tblCellMar>
            <w:top w:w="0" w:type="dxa"/>
            <w:left w:w="108" w:type="dxa"/>
            <w:bottom w:w="0" w:type="dxa"/>
            <w:right w:w="108" w:type="dxa"/>
          </w:tblCellMar>
        </w:tblPrEx>
        <w:trPr>
          <w:trHeight w:val="280" w:hRule="atLeast"/>
        </w:trPr>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A0AAA">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 xml:space="preserve">1 </w:t>
            </w:r>
          </w:p>
        </w:tc>
        <w:tc>
          <w:tcPr>
            <w:tcW w:w="862" w:type="dxa"/>
            <w:tcBorders>
              <w:top w:val="single" w:color="000000" w:sz="4" w:space="0"/>
              <w:left w:val="single" w:color="000000" w:sz="4" w:space="0"/>
              <w:bottom w:val="single" w:color="000000" w:sz="4" w:space="0"/>
              <w:right w:val="single" w:color="000000" w:sz="4" w:space="0"/>
            </w:tcBorders>
            <w:shd w:val="clear" w:color="auto" w:fill="auto"/>
          </w:tcPr>
          <w:p w14:paraId="0FDF9959">
            <w:pPr>
              <w:ind w:firstLine="360"/>
              <w:jc w:val="left"/>
              <w:rPr>
                <w:rFonts w:asciiTheme="minorEastAsia" w:hAnsiTheme="minorEastAsia" w:eastAsiaTheme="minorEastAsia" w:cstheme="minorEastAsia"/>
                <w:color w:val="00000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tcPr>
          <w:p w14:paraId="489821C3">
            <w:pPr>
              <w:ind w:firstLine="360"/>
              <w:jc w:val="left"/>
              <w:rPr>
                <w:rFonts w:asciiTheme="minorEastAsia" w:hAnsiTheme="minorEastAsia" w:eastAsiaTheme="minorEastAsia" w:cstheme="minorEastAsia"/>
                <w:color w:val="000000"/>
                <w:sz w:val="18"/>
                <w:szCs w:val="18"/>
              </w:rPr>
            </w:pP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F858">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1-1</w:t>
            </w:r>
          </w:p>
        </w:tc>
        <w:tc>
          <w:tcPr>
            <w:tcW w:w="618" w:type="dxa"/>
            <w:tcBorders>
              <w:top w:val="single" w:color="000000" w:sz="4" w:space="0"/>
              <w:left w:val="single" w:color="000000" w:sz="4" w:space="0"/>
              <w:bottom w:val="single" w:color="000000" w:sz="4" w:space="0"/>
              <w:right w:val="single" w:color="000000" w:sz="4" w:space="0"/>
            </w:tcBorders>
            <w:shd w:val="clear" w:color="auto" w:fill="auto"/>
          </w:tcPr>
          <w:p w14:paraId="5BD29F13">
            <w:pPr>
              <w:ind w:firstLine="360"/>
              <w:jc w:val="left"/>
              <w:rPr>
                <w:rFonts w:asciiTheme="minorEastAsia" w:hAnsiTheme="minorEastAsia" w:eastAsiaTheme="minorEastAsia" w:cstheme="minorEastAsia"/>
                <w:color w:val="000000"/>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auto"/>
          </w:tcPr>
          <w:p w14:paraId="50940F78">
            <w:pPr>
              <w:ind w:firstLine="360"/>
              <w:jc w:val="left"/>
              <w:rPr>
                <w:rFonts w:asciiTheme="minorEastAsia" w:hAnsiTheme="minorEastAsia" w:eastAsiaTheme="minorEastAsia" w:cstheme="minorEastAsia"/>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Pr>
          <w:p w14:paraId="0C3AF416">
            <w:pPr>
              <w:ind w:firstLine="360"/>
              <w:jc w:val="left"/>
              <w:rPr>
                <w:rFonts w:asciiTheme="minorEastAsia" w:hAnsiTheme="minorEastAsia" w:eastAsiaTheme="minorEastAsia" w:cstheme="minorEastAsia"/>
                <w:color w:val="000000"/>
                <w:sz w:val="18"/>
                <w:szCs w:val="18"/>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tcPr>
          <w:p w14:paraId="478B6B2A">
            <w:pPr>
              <w:ind w:firstLine="360"/>
              <w:jc w:val="left"/>
              <w:rPr>
                <w:rFonts w:asciiTheme="minorEastAsia" w:hAnsiTheme="minorEastAsia" w:eastAsiaTheme="minorEastAsia" w:cstheme="minorEastAsia"/>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Pr>
          <w:p w14:paraId="41887926">
            <w:pPr>
              <w:ind w:firstLine="360"/>
              <w:jc w:val="left"/>
              <w:rPr>
                <w:rFonts w:asciiTheme="minorEastAsia" w:hAnsiTheme="minorEastAsia" w:eastAsiaTheme="minorEastAsia" w:cstheme="minorEastAsia"/>
                <w:color w:val="000000"/>
                <w:sz w:val="18"/>
                <w:szCs w:val="18"/>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tcPr>
          <w:p w14:paraId="40161C8C">
            <w:pPr>
              <w:ind w:firstLine="360"/>
              <w:jc w:val="left"/>
              <w:rPr>
                <w:rFonts w:asciiTheme="minorEastAsia" w:hAnsiTheme="minorEastAsia" w:eastAsiaTheme="minorEastAsia" w:cstheme="minorEastAsia"/>
                <w:color w:val="000000"/>
                <w:sz w:val="18"/>
                <w:szCs w:val="18"/>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Pr>
          <w:p w14:paraId="29846ED6">
            <w:pPr>
              <w:ind w:firstLine="360"/>
              <w:jc w:val="left"/>
              <w:rPr>
                <w:rFonts w:asciiTheme="minorEastAsia" w:hAnsiTheme="minorEastAsia" w:eastAsiaTheme="minorEastAsia" w:cstheme="minorEastAsia"/>
                <w:color w:val="000000"/>
                <w:sz w:val="18"/>
                <w:szCs w:val="18"/>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tcPr>
          <w:p w14:paraId="17FD6CA7">
            <w:pPr>
              <w:ind w:firstLine="360"/>
              <w:jc w:val="left"/>
              <w:rPr>
                <w:rFonts w:asciiTheme="minorEastAsia" w:hAnsiTheme="minorEastAsia" w:eastAsiaTheme="minorEastAsia" w:cstheme="minorEastAsia"/>
                <w:color w:val="000000"/>
                <w:sz w:val="18"/>
                <w:szCs w:val="18"/>
              </w:rPr>
            </w:pPr>
          </w:p>
        </w:tc>
        <w:tc>
          <w:tcPr>
            <w:tcW w:w="546" w:type="dxa"/>
            <w:tcBorders>
              <w:top w:val="single" w:color="000000" w:sz="4" w:space="0"/>
              <w:left w:val="single" w:color="000000" w:sz="4" w:space="0"/>
              <w:bottom w:val="single" w:color="000000" w:sz="4" w:space="0"/>
              <w:right w:val="single" w:color="000000" w:sz="4" w:space="0"/>
            </w:tcBorders>
            <w:shd w:val="clear" w:color="auto" w:fill="auto"/>
          </w:tcPr>
          <w:p w14:paraId="4D25F7D6">
            <w:pPr>
              <w:ind w:firstLine="360"/>
              <w:jc w:val="left"/>
              <w:rPr>
                <w:rFonts w:asciiTheme="minorEastAsia" w:hAnsiTheme="minorEastAsia" w:eastAsiaTheme="minorEastAsia" w:cstheme="minorEastAsia"/>
                <w:color w:val="000000"/>
                <w:sz w:val="18"/>
                <w:szCs w:val="18"/>
              </w:rPr>
            </w:pPr>
          </w:p>
        </w:tc>
        <w:tc>
          <w:tcPr>
            <w:tcW w:w="427" w:type="dxa"/>
            <w:tcBorders>
              <w:top w:val="single" w:color="000000" w:sz="4" w:space="0"/>
              <w:left w:val="single" w:color="000000" w:sz="4" w:space="0"/>
              <w:bottom w:val="single" w:color="000000" w:sz="4" w:space="0"/>
              <w:right w:val="single" w:color="000000" w:sz="4" w:space="0"/>
            </w:tcBorders>
            <w:shd w:val="clear" w:color="auto" w:fill="auto"/>
          </w:tcPr>
          <w:p w14:paraId="3AE1B5A0">
            <w:pPr>
              <w:ind w:firstLine="360"/>
              <w:jc w:val="left"/>
              <w:rPr>
                <w:rFonts w:asciiTheme="minorEastAsia" w:hAnsiTheme="minorEastAsia" w:eastAsiaTheme="minorEastAsia" w:cstheme="minorEastAsia"/>
                <w:color w:val="000000"/>
                <w:sz w:val="18"/>
                <w:szCs w:val="18"/>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Pr>
          <w:p w14:paraId="2154C8FA">
            <w:pPr>
              <w:ind w:firstLine="360"/>
              <w:jc w:val="left"/>
              <w:rPr>
                <w:rFonts w:asciiTheme="minorEastAsia" w:hAnsiTheme="minorEastAsia" w:eastAsiaTheme="minorEastAsia" w:cstheme="minorEastAsia"/>
                <w:color w:val="000000"/>
                <w:sz w:val="18"/>
                <w:szCs w:val="18"/>
              </w:rPr>
            </w:pPr>
          </w:p>
        </w:tc>
        <w:tc>
          <w:tcPr>
            <w:tcW w:w="363" w:type="dxa"/>
            <w:tcBorders>
              <w:top w:val="single" w:color="000000" w:sz="4" w:space="0"/>
              <w:left w:val="single" w:color="000000" w:sz="4" w:space="0"/>
              <w:bottom w:val="single" w:color="000000" w:sz="4" w:space="0"/>
              <w:right w:val="single" w:color="000000" w:sz="4" w:space="0"/>
            </w:tcBorders>
            <w:shd w:val="clear" w:color="auto" w:fill="auto"/>
          </w:tcPr>
          <w:p w14:paraId="639CAE5C">
            <w:pPr>
              <w:ind w:firstLine="360"/>
              <w:jc w:val="left"/>
              <w:rPr>
                <w:rFonts w:asciiTheme="minorEastAsia" w:hAnsiTheme="minorEastAsia" w:eastAsiaTheme="minorEastAsia" w:cstheme="minorEastAsia"/>
                <w:color w:val="000000"/>
                <w:sz w:val="18"/>
                <w:szCs w:val="18"/>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tcPr>
          <w:p w14:paraId="7CC5719D">
            <w:pPr>
              <w:ind w:firstLine="360"/>
              <w:jc w:val="left"/>
              <w:rPr>
                <w:rFonts w:asciiTheme="minorEastAsia" w:hAnsiTheme="minorEastAsia" w:eastAsiaTheme="minorEastAsia" w:cstheme="minorEastAsia"/>
                <w:color w:val="000000"/>
                <w:sz w:val="18"/>
                <w:szCs w:val="18"/>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tcPr>
          <w:p w14:paraId="3CF3F2E1">
            <w:pPr>
              <w:ind w:firstLine="360"/>
              <w:jc w:val="left"/>
              <w:rPr>
                <w:rFonts w:asciiTheme="minorEastAsia" w:hAnsiTheme="minorEastAsia" w:eastAsiaTheme="minorEastAsia" w:cstheme="minorEastAsia"/>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shd w:val="clear" w:color="auto" w:fill="auto"/>
          </w:tcPr>
          <w:p w14:paraId="07CA40E8">
            <w:pPr>
              <w:ind w:firstLine="360"/>
              <w:jc w:val="left"/>
              <w:rPr>
                <w:rFonts w:asciiTheme="minorEastAsia" w:hAnsiTheme="minorEastAsia" w:eastAsiaTheme="minorEastAsia" w:cstheme="minorEastAsia"/>
                <w:color w:val="000000"/>
                <w:sz w:val="18"/>
                <w:szCs w:val="18"/>
              </w:rPr>
            </w:pPr>
          </w:p>
        </w:tc>
        <w:tc>
          <w:tcPr>
            <w:tcW w:w="400" w:type="dxa"/>
            <w:tcBorders>
              <w:top w:val="single" w:color="000000" w:sz="4" w:space="0"/>
              <w:left w:val="single" w:color="000000" w:sz="4" w:space="0"/>
              <w:bottom w:val="single" w:color="000000" w:sz="4" w:space="0"/>
              <w:right w:val="nil"/>
            </w:tcBorders>
            <w:shd w:val="clear" w:color="auto" w:fill="auto"/>
          </w:tcPr>
          <w:p w14:paraId="3E58EF4F">
            <w:pPr>
              <w:ind w:firstLine="360"/>
              <w:jc w:val="left"/>
              <w:rPr>
                <w:rFonts w:asciiTheme="minorEastAsia" w:hAnsiTheme="minorEastAsia" w:eastAsiaTheme="minorEastAsia" w:cstheme="minorEastAsia"/>
                <w:color w:val="000000"/>
                <w:sz w:val="18"/>
                <w:szCs w:val="18"/>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Pr>
          <w:p w14:paraId="0369E28A">
            <w:pPr>
              <w:ind w:firstLine="360"/>
              <w:jc w:val="left"/>
              <w:rPr>
                <w:rFonts w:asciiTheme="minorEastAsia" w:hAnsiTheme="minorEastAsia" w:eastAsiaTheme="minorEastAsia" w:cstheme="minorEastAsia"/>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tcPr>
          <w:p w14:paraId="60FEF93E">
            <w:pPr>
              <w:ind w:firstLine="360"/>
              <w:jc w:val="left"/>
              <w:rPr>
                <w:rFonts w:asciiTheme="minorEastAsia" w:hAnsiTheme="minorEastAsia" w:eastAsiaTheme="minorEastAsia" w:cstheme="minorEastAsia"/>
                <w:color w:val="000000"/>
                <w:sz w:val="18"/>
                <w:szCs w:val="18"/>
              </w:rPr>
            </w:pPr>
          </w:p>
        </w:tc>
      </w:tr>
      <w:tr w14:paraId="23F4BB9E">
        <w:tblPrEx>
          <w:tblCellMar>
            <w:top w:w="0" w:type="dxa"/>
            <w:left w:w="108" w:type="dxa"/>
            <w:bottom w:w="0" w:type="dxa"/>
            <w:right w:w="108" w:type="dxa"/>
          </w:tblCellMar>
        </w:tblPrEx>
        <w:trPr>
          <w:trHeight w:val="280" w:hRule="atLeast"/>
        </w:trPr>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5A84D">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 xml:space="preserve">2 </w:t>
            </w:r>
          </w:p>
        </w:tc>
        <w:tc>
          <w:tcPr>
            <w:tcW w:w="862" w:type="dxa"/>
            <w:tcBorders>
              <w:top w:val="single" w:color="000000" w:sz="4" w:space="0"/>
              <w:left w:val="single" w:color="000000" w:sz="4" w:space="0"/>
              <w:bottom w:val="single" w:color="000000" w:sz="4" w:space="0"/>
              <w:right w:val="single" w:color="000000" w:sz="4" w:space="0"/>
            </w:tcBorders>
            <w:shd w:val="clear" w:color="auto" w:fill="auto"/>
          </w:tcPr>
          <w:p w14:paraId="49721F1B">
            <w:pPr>
              <w:ind w:firstLine="360"/>
              <w:jc w:val="left"/>
              <w:rPr>
                <w:rFonts w:asciiTheme="minorEastAsia" w:hAnsiTheme="minorEastAsia" w:eastAsiaTheme="minorEastAsia" w:cstheme="minorEastAsia"/>
                <w:color w:val="00000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tcPr>
          <w:p w14:paraId="2A5CC16E">
            <w:pPr>
              <w:ind w:firstLine="360"/>
              <w:jc w:val="left"/>
              <w:rPr>
                <w:rFonts w:asciiTheme="minorEastAsia" w:hAnsiTheme="minorEastAsia" w:eastAsiaTheme="minorEastAsia" w:cstheme="minorEastAsia"/>
                <w:color w:val="000000"/>
                <w:sz w:val="18"/>
                <w:szCs w:val="18"/>
              </w:rPr>
            </w:pP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BA7B4">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1-2</w:t>
            </w:r>
          </w:p>
        </w:tc>
        <w:tc>
          <w:tcPr>
            <w:tcW w:w="618" w:type="dxa"/>
            <w:tcBorders>
              <w:top w:val="single" w:color="000000" w:sz="4" w:space="0"/>
              <w:left w:val="single" w:color="000000" w:sz="4" w:space="0"/>
              <w:bottom w:val="single" w:color="000000" w:sz="4" w:space="0"/>
              <w:right w:val="single" w:color="000000" w:sz="4" w:space="0"/>
            </w:tcBorders>
            <w:shd w:val="clear" w:color="auto" w:fill="auto"/>
          </w:tcPr>
          <w:p w14:paraId="7357427E">
            <w:pPr>
              <w:ind w:firstLine="360"/>
              <w:jc w:val="left"/>
              <w:rPr>
                <w:rFonts w:asciiTheme="minorEastAsia" w:hAnsiTheme="minorEastAsia" w:eastAsiaTheme="minorEastAsia" w:cstheme="minorEastAsia"/>
                <w:color w:val="000000"/>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auto"/>
          </w:tcPr>
          <w:p w14:paraId="4076786E">
            <w:pPr>
              <w:ind w:firstLine="360"/>
              <w:jc w:val="left"/>
              <w:rPr>
                <w:rFonts w:asciiTheme="minorEastAsia" w:hAnsiTheme="minorEastAsia" w:eastAsiaTheme="minorEastAsia" w:cstheme="minorEastAsia"/>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Pr>
          <w:p w14:paraId="4EDCE663">
            <w:pPr>
              <w:ind w:firstLine="360"/>
              <w:jc w:val="left"/>
              <w:rPr>
                <w:rFonts w:asciiTheme="minorEastAsia" w:hAnsiTheme="minorEastAsia" w:eastAsiaTheme="minorEastAsia" w:cstheme="minorEastAsia"/>
                <w:color w:val="000000"/>
                <w:sz w:val="18"/>
                <w:szCs w:val="18"/>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tcPr>
          <w:p w14:paraId="3730CBC0">
            <w:pPr>
              <w:ind w:firstLine="360"/>
              <w:jc w:val="left"/>
              <w:rPr>
                <w:rFonts w:asciiTheme="minorEastAsia" w:hAnsiTheme="minorEastAsia" w:eastAsiaTheme="minorEastAsia" w:cstheme="minorEastAsia"/>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Pr>
          <w:p w14:paraId="0465F4C2">
            <w:pPr>
              <w:ind w:firstLine="360"/>
              <w:jc w:val="left"/>
              <w:rPr>
                <w:rFonts w:asciiTheme="minorEastAsia" w:hAnsiTheme="minorEastAsia" w:eastAsiaTheme="minorEastAsia" w:cstheme="minorEastAsia"/>
                <w:color w:val="000000"/>
                <w:sz w:val="18"/>
                <w:szCs w:val="18"/>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tcPr>
          <w:p w14:paraId="4A1A4D9B">
            <w:pPr>
              <w:ind w:firstLine="360"/>
              <w:jc w:val="left"/>
              <w:rPr>
                <w:rFonts w:asciiTheme="minorEastAsia" w:hAnsiTheme="minorEastAsia" w:eastAsiaTheme="minorEastAsia" w:cstheme="minorEastAsia"/>
                <w:color w:val="000000"/>
                <w:sz w:val="18"/>
                <w:szCs w:val="18"/>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Pr>
          <w:p w14:paraId="7A49D432">
            <w:pPr>
              <w:ind w:firstLine="360"/>
              <w:jc w:val="left"/>
              <w:rPr>
                <w:rFonts w:asciiTheme="minorEastAsia" w:hAnsiTheme="minorEastAsia" w:eastAsiaTheme="minorEastAsia" w:cstheme="minorEastAsia"/>
                <w:color w:val="000000"/>
                <w:sz w:val="18"/>
                <w:szCs w:val="18"/>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tcPr>
          <w:p w14:paraId="5987D297">
            <w:pPr>
              <w:ind w:firstLine="360"/>
              <w:jc w:val="left"/>
              <w:rPr>
                <w:rFonts w:asciiTheme="minorEastAsia" w:hAnsiTheme="minorEastAsia" w:eastAsiaTheme="minorEastAsia" w:cstheme="minorEastAsia"/>
                <w:color w:val="000000"/>
                <w:sz w:val="18"/>
                <w:szCs w:val="18"/>
              </w:rPr>
            </w:pPr>
          </w:p>
        </w:tc>
        <w:tc>
          <w:tcPr>
            <w:tcW w:w="546" w:type="dxa"/>
            <w:tcBorders>
              <w:top w:val="single" w:color="000000" w:sz="4" w:space="0"/>
              <w:left w:val="single" w:color="000000" w:sz="4" w:space="0"/>
              <w:bottom w:val="single" w:color="000000" w:sz="4" w:space="0"/>
              <w:right w:val="single" w:color="000000" w:sz="4" w:space="0"/>
            </w:tcBorders>
            <w:shd w:val="clear" w:color="auto" w:fill="auto"/>
          </w:tcPr>
          <w:p w14:paraId="58970480">
            <w:pPr>
              <w:ind w:firstLine="360"/>
              <w:jc w:val="left"/>
              <w:rPr>
                <w:rFonts w:asciiTheme="minorEastAsia" w:hAnsiTheme="minorEastAsia" w:eastAsiaTheme="minorEastAsia" w:cstheme="minorEastAsia"/>
                <w:color w:val="000000"/>
                <w:sz w:val="18"/>
                <w:szCs w:val="18"/>
              </w:rPr>
            </w:pPr>
          </w:p>
        </w:tc>
        <w:tc>
          <w:tcPr>
            <w:tcW w:w="427" w:type="dxa"/>
            <w:tcBorders>
              <w:top w:val="single" w:color="000000" w:sz="4" w:space="0"/>
              <w:left w:val="single" w:color="000000" w:sz="4" w:space="0"/>
              <w:bottom w:val="single" w:color="000000" w:sz="4" w:space="0"/>
              <w:right w:val="single" w:color="000000" w:sz="4" w:space="0"/>
            </w:tcBorders>
            <w:shd w:val="clear" w:color="auto" w:fill="auto"/>
          </w:tcPr>
          <w:p w14:paraId="7410186B">
            <w:pPr>
              <w:ind w:firstLine="360"/>
              <w:jc w:val="left"/>
              <w:rPr>
                <w:rFonts w:asciiTheme="minorEastAsia" w:hAnsiTheme="minorEastAsia" w:eastAsiaTheme="minorEastAsia" w:cstheme="minorEastAsia"/>
                <w:color w:val="000000"/>
                <w:sz w:val="18"/>
                <w:szCs w:val="18"/>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Pr>
          <w:p w14:paraId="27F07ECD">
            <w:pPr>
              <w:ind w:firstLine="360"/>
              <w:jc w:val="left"/>
              <w:rPr>
                <w:rFonts w:asciiTheme="minorEastAsia" w:hAnsiTheme="minorEastAsia" w:eastAsiaTheme="minorEastAsia" w:cstheme="minorEastAsia"/>
                <w:color w:val="000000"/>
                <w:sz w:val="18"/>
                <w:szCs w:val="18"/>
              </w:rPr>
            </w:pPr>
          </w:p>
        </w:tc>
        <w:tc>
          <w:tcPr>
            <w:tcW w:w="363" w:type="dxa"/>
            <w:tcBorders>
              <w:top w:val="single" w:color="000000" w:sz="4" w:space="0"/>
              <w:left w:val="single" w:color="000000" w:sz="4" w:space="0"/>
              <w:bottom w:val="single" w:color="000000" w:sz="4" w:space="0"/>
              <w:right w:val="single" w:color="000000" w:sz="4" w:space="0"/>
            </w:tcBorders>
            <w:shd w:val="clear" w:color="auto" w:fill="auto"/>
          </w:tcPr>
          <w:p w14:paraId="111693B3">
            <w:pPr>
              <w:ind w:firstLine="360"/>
              <w:jc w:val="left"/>
              <w:rPr>
                <w:rFonts w:asciiTheme="minorEastAsia" w:hAnsiTheme="minorEastAsia" w:eastAsiaTheme="minorEastAsia" w:cstheme="minorEastAsia"/>
                <w:color w:val="000000"/>
                <w:sz w:val="18"/>
                <w:szCs w:val="18"/>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tcPr>
          <w:p w14:paraId="785E2D79">
            <w:pPr>
              <w:ind w:firstLine="360"/>
              <w:jc w:val="left"/>
              <w:rPr>
                <w:rFonts w:asciiTheme="minorEastAsia" w:hAnsiTheme="minorEastAsia" w:eastAsiaTheme="minorEastAsia" w:cstheme="minorEastAsia"/>
                <w:color w:val="000000"/>
                <w:sz w:val="18"/>
                <w:szCs w:val="18"/>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tcPr>
          <w:p w14:paraId="1C20F139">
            <w:pPr>
              <w:ind w:firstLine="360"/>
              <w:jc w:val="left"/>
              <w:rPr>
                <w:rFonts w:asciiTheme="minorEastAsia" w:hAnsiTheme="minorEastAsia" w:eastAsiaTheme="minorEastAsia" w:cstheme="minorEastAsia"/>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shd w:val="clear" w:color="auto" w:fill="auto"/>
          </w:tcPr>
          <w:p w14:paraId="02D1B09D">
            <w:pPr>
              <w:ind w:firstLine="360"/>
              <w:jc w:val="left"/>
              <w:rPr>
                <w:rFonts w:asciiTheme="minorEastAsia" w:hAnsiTheme="minorEastAsia" w:eastAsiaTheme="minorEastAsia" w:cstheme="minorEastAsia"/>
                <w:color w:val="000000"/>
                <w:sz w:val="18"/>
                <w:szCs w:val="18"/>
              </w:rPr>
            </w:pPr>
          </w:p>
        </w:tc>
        <w:tc>
          <w:tcPr>
            <w:tcW w:w="400" w:type="dxa"/>
            <w:tcBorders>
              <w:top w:val="single" w:color="000000" w:sz="4" w:space="0"/>
              <w:left w:val="single" w:color="000000" w:sz="4" w:space="0"/>
              <w:bottom w:val="single" w:color="000000" w:sz="4" w:space="0"/>
              <w:right w:val="nil"/>
            </w:tcBorders>
            <w:shd w:val="clear" w:color="auto" w:fill="auto"/>
          </w:tcPr>
          <w:p w14:paraId="50F2B183">
            <w:pPr>
              <w:ind w:firstLine="360"/>
              <w:jc w:val="left"/>
              <w:rPr>
                <w:rFonts w:asciiTheme="minorEastAsia" w:hAnsiTheme="minorEastAsia" w:eastAsiaTheme="minorEastAsia" w:cstheme="minorEastAsia"/>
                <w:color w:val="000000"/>
                <w:sz w:val="18"/>
                <w:szCs w:val="18"/>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Pr>
          <w:p w14:paraId="7F3BAAEF">
            <w:pPr>
              <w:ind w:firstLine="360"/>
              <w:jc w:val="left"/>
              <w:rPr>
                <w:rFonts w:asciiTheme="minorEastAsia" w:hAnsiTheme="minorEastAsia" w:eastAsiaTheme="minorEastAsia" w:cstheme="minorEastAsia"/>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tcPr>
          <w:p w14:paraId="6C65D37A">
            <w:pPr>
              <w:ind w:firstLine="360"/>
              <w:jc w:val="left"/>
              <w:rPr>
                <w:rFonts w:asciiTheme="minorEastAsia" w:hAnsiTheme="minorEastAsia" w:eastAsiaTheme="minorEastAsia" w:cstheme="minorEastAsia"/>
                <w:color w:val="000000"/>
                <w:sz w:val="18"/>
                <w:szCs w:val="18"/>
              </w:rPr>
            </w:pPr>
          </w:p>
        </w:tc>
      </w:tr>
      <w:tr w14:paraId="1CC44F1B">
        <w:tblPrEx>
          <w:tblCellMar>
            <w:top w:w="0" w:type="dxa"/>
            <w:left w:w="108" w:type="dxa"/>
            <w:bottom w:w="0" w:type="dxa"/>
            <w:right w:w="108" w:type="dxa"/>
          </w:tblCellMar>
        </w:tblPrEx>
        <w:trPr>
          <w:trHeight w:val="309" w:hRule="atLeast"/>
        </w:trPr>
        <w:tc>
          <w:tcPr>
            <w:tcW w:w="649" w:type="dxa"/>
            <w:tcBorders>
              <w:top w:val="single" w:color="000000" w:sz="4" w:space="0"/>
              <w:left w:val="single" w:color="000000" w:sz="4" w:space="0"/>
              <w:bottom w:val="single" w:color="000000" w:sz="4" w:space="0"/>
              <w:right w:val="single" w:color="000000" w:sz="4" w:space="0"/>
            </w:tcBorders>
            <w:shd w:val="clear" w:color="auto" w:fill="auto"/>
          </w:tcPr>
          <w:p w14:paraId="1DC5A5B0">
            <w:pPr>
              <w:ind w:firstLine="360"/>
              <w:jc w:val="left"/>
              <w:rPr>
                <w:rFonts w:asciiTheme="minorEastAsia" w:hAnsiTheme="minorEastAsia" w:eastAsiaTheme="minorEastAsia" w:cstheme="minorEastAsia"/>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tcPr>
          <w:p w14:paraId="3820437D">
            <w:pPr>
              <w:ind w:firstLine="360"/>
              <w:jc w:val="left"/>
              <w:rPr>
                <w:rFonts w:asciiTheme="minorEastAsia" w:hAnsiTheme="minorEastAsia" w:eastAsiaTheme="minorEastAsia" w:cstheme="minorEastAsia"/>
                <w:color w:val="00000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tcPr>
          <w:p w14:paraId="3781CE24">
            <w:pPr>
              <w:ind w:firstLine="360"/>
              <w:jc w:val="left"/>
              <w:rPr>
                <w:rFonts w:asciiTheme="minorEastAsia" w:hAnsiTheme="minorEastAsia" w:eastAsiaTheme="minorEastAsia" w:cstheme="minorEastAsia"/>
                <w:color w:val="000000"/>
                <w:sz w:val="18"/>
                <w:szCs w:val="18"/>
              </w:rPr>
            </w:pPr>
          </w:p>
        </w:tc>
        <w:tc>
          <w:tcPr>
            <w:tcW w:w="592" w:type="dxa"/>
            <w:tcBorders>
              <w:top w:val="single" w:color="000000" w:sz="4" w:space="0"/>
              <w:left w:val="single" w:color="000000" w:sz="4" w:space="0"/>
              <w:bottom w:val="single" w:color="000000" w:sz="4" w:space="0"/>
              <w:right w:val="single" w:color="000000" w:sz="4" w:space="0"/>
            </w:tcBorders>
            <w:shd w:val="clear" w:color="auto" w:fill="auto"/>
          </w:tcPr>
          <w:p w14:paraId="2BDA2A9D">
            <w:pPr>
              <w:ind w:firstLine="360"/>
              <w:jc w:val="left"/>
              <w:rPr>
                <w:rFonts w:asciiTheme="minorEastAsia" w:hAnsiTheme="minorEastAsia" w:eastAsiaTheme="minorEastAsia" w:cstheme="minorEastAsia"/>
                <w:color w:val="000000"/>
                <w:sz w:val="18"/>
                <w:szCs w:val="18"/>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Pr>
          <w:p w14:paraId="0AD0ADA3">
            <w:pPr>
              <w:ind w:firstLine="360"/>
              <w:jc w:val="left"/>
              <w:rPr>
                <w:rFonts w:asciiTheme="minorEastAsia" w:hAnsiTheme="minorEastAsia" w:eastAsiaTheme="minorEastAsia" w:cstheme="minorEastAsia"/>
                <w:color w:val="000000"/>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auto"/>
          </w:tcPr>
          <w:p w14:paraId="44F053AD">
            <w:pPr>
              <w:ind w:firstLine="360"/>
              <w:jc w:val="left"/>
              <w:rPr>
                <w:rFonts w:asciiTheme="minorEastAsia" w:hAnsiTheme="minorEastAsia" w:eastAsiaTheme="minorEastAsia" w:cstheme="minorEastAsia"/>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Pr>
          <w:p w14:paraId="588344C5">
            <w:pPr>
              <w:ind w:firstLine="360"/>
              <w:jc w:val="left"/>
              <w:rPr>
                <w:rFonts w:asciiTheme="minorEastAsia" w:hAnsiTheme="minorEastAsia" w:eastAsiaTheme="minorEastAsia" w:cstheme="minorEastAsia"/>
                <w:color w:val="000000"/>
                <w:sz w:val="18"/>
                <w:szCs w:val="18"/>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tcPr>
          <w:p w14:paraId="053FCB1E">
            <w:pPr>
              <w:ind w:firstLine="360"/>
              <w:jc w:val="left"/>
              <w:rPr>
                <w:rFonts w:asciiTheme="minorEastAsia" w:hAnsiTheme="minorEastAsia" w:eastAsiaTheme="minorEastAsia" w:cstheme="minorEastAsia"/>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Pr>
          <w:p w14:paraId="05CAB450">
            <w:pPr>
              <w:ind w:firstLine="360"/>
              <w:jc w:val="left"/>
              <w:rPr>
                <w:rFonts w:asciiTheme="minorEastAsia" w:hAnsiTheme="minorEastAsia" w:eastAsiaTheme="minorEastAsia" w:cstheme="minorEastAsia"/>
                <w:color w:val="000000"/>
                <w:sz w:val="18"/>
                <w:szCs w:val="18"/>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tcPr>
          <w:p w14:paraId="1FF037ED">
            <w:pPr>
              <w:ind w:firstLine="360"/>
              <w:jc w:val="left"/>
              <w:rPr>
                <w:rFonts w:asciiTheme="minorEastAsia" w:hAnsiTheme="minorEastAsia" w:eastAsiaTheme="minorEastAsia" w:cstheme="minorEastAsia"/>
                <w:color w:val="000000"/>
                <w:sz w:val="18"/>
                <w:szCs w:val="18"/>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Pr>
          <w:p w14:paraId="7E160CCB">
            <w:pPr>
              <w:ind w:firstLine="360"/>
              <w:jc w:val="left"/>
              <w:rPr>
                <w:rFonts w:asciiTheme="minorEastAsia" w:hAnsiTheme="minorEastAsia" w:eastAsiaTheme="minorEastAsia" w:cstheme="minorEastAsia"/>
                <w:color w:val="000000"/>
                <w:sz w:val="18"/>
                <w:szCs w:val="18"/>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tcPr>
          <w:p w14:paraId="45D66F99">
            <w:pPr>
              <w:ind w:firstLine="360"/>
              <w:jc w:val="left"/>
              <w:rPr>
                <w:rFonts w:asciiTheme="minorEastAsia" w:hAnsiTheme="minorEastAsia" w:eastAsiaTheme="minorEastAsia" w:cstheme="minorEastAsia"/>
                <w:color w:val="000000"/>
                <w:sz w:val="18"/>
                <w:szCs w:val="18"/>
              </w:rPr>
            </w:pPr>
          </w:p>
        </w:tc>
        <w:tc>
          <w:tcPr>
            <w:tcW w:w="546" w:type="dxa"/>
            <w:tcBorders>
              <w:top w:val="single" w:color="000000" w:sz="4" w:space="0"/>
              <w:left w:val="single" w:color="000000" w:sz="4" w:space="0"/>
              <w:bottom w:val="single" w:color="000000" w:sz="4" w:space="0"/>
              <w:right w:val="single" w:color="000000" w:sz="4" w:space="0"/>
            </w:tcBorders>
            <w:shd w:val="clear" w:color="auto" w:fill="auto"/>
          </w:tcPr>
          <w:p w14:paraId="177ED345">
            <w:pPr>
              <w:ind w:firstLine="360"/>
              <w:jc w:val="left"/>
              <w:rPr>
                <w:rFonts w:asciiTheme="minorEastAsia" w:hAnsiTheme="minorEastAsia" w:eastAsiaTheme="minorEastAsia" w:cstheme="minorEastAsia"/>
                <w:color w:val="000000"/>
                <w:sz w:val="18"/>
                <w:szCs w:val="18"/>
              </w:rPr>
            </w:pPr>
          </w:p>
        </w:tc>
        <w:tc>
          <w:tcPr>
            <w:tcW w:w="427" w:type="dxa"/>
            <w:tcBorders>
              <w:top w:val="single" w:color="000000" w:sz="4" w:space="0"/>
              <w:left w:val="single" w:color="000000" w:sz="4" w:space="0"/>
              <w:bottom w:val="single" w:color="000000" w:sz="4" w:space="0"/>
              <w:right w:val="single" w:color="000000" w:sz="4" w:space="0"/>
            </w:tcBorders>
            <w:shd w:val="clear" w:color="auto" w:fill="auto"/>
          </w:tcPr>
          <w:p w14:paraId="00E1BDDB">
            <w:pPr>
              <w:ind w:firstLine="360"/>
              <w:jc w:val="left"/>
              <w:rPr>
                <w:rFonts w:asciiTheme="minorEastAsia" w:hAnsiTheme="minorEastAsia" w:eastAsiaTheme="minorEastAsia" w:cstheme="minorEastAsia"/>
                <w:color w:val="000000"/>
                <w:sz w:val="18"/>
                <w:szCs w:val="18"/>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Pr>
          <w:p w14:paraId="6F15B65A">
            <w:pPr>
              <w:ind w:firstLine="360"/>
              <w:jc w:val="left"/>
              <w:rPr>
                <w:rFonts w:asciiTheme="minorEastAsia" w:hAnsiTheme="minorEastAsia" w:eastAsiaTheme="minorEastAsia" w:cstheme="minorEastAsia"/>
                <w:color w:val="000000"/>
                <w:sz w:val="18"/>
                <w:szCs w:val="18"/>
              </w:rPr>
            </w:pPr>
          </w:p>
        </w:tc>
        <w:tc>
          <w:tcPr>
            <w:tcW w:w="363" w:type="dxa"/>
            <w:tcBorders>
              <w:top w:val="single" w:color="000000" w:sz="4" w:space="0"/>
              <w:left w:val="single" w:color="000000" w:sz="4" w:space="0"/>
              <w:bottom w:val="single" w:color="000000" w:sz="4" w:space="0"/>
              <w:right w:val="single" w:color="000000" w:sz="4" w:space="0"/>
            </w:tcBorders>
            <w:shd w:val="clear" w:color="auto" w:fill="auto"/>
          </w:tcPr>
          <w:p w14:paraId="4366D076">
            <w:pPr>
              <w:ind w:firstLine="360"/>
              <w:jc w:val="left"/>
              <w:rPr>
                <w:rFonts w:asciiTheme="minorEastAsia" w:hAnsiTheme="minorEastAsia" w:eastAsiaTheme="minorEastAsia" w:cstheme="minorEastAsia"/>
                <w:color w:val="000000"/>
                <w:sz w:val="18"/>
                <w:szCs w:val="18"/>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tcPr>
          <w:p w14:paraId="2BABC012">
            <w:pPr>
              <w:ind w:firstLine="360"/>
              <w:jc w:val="left"/>
              <w:rPr>
                <w:rFonts w:asciiTheme="minorEastAsia" w:hAnsiTheme="minorEastAsia" w:eastAsiaTheme="minorEastAsia" w:cstheme="minorEastAsia"/>
                <w:color w:val="000000"/>
                <w:sz w:val="18"/>
                <w:szCs w:val="18"/>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tcPr>
          <w:p w14:paraId="5F20C1B8">
            <w:pPr>
              <w:ind w:firstLine="360"/>
              <w:jc w:val="left"/>
              <w:rPr>
                <w:rFonts w:asciiTheme="minorEastAsia" w:hAnsiTheme="minorEastAsia" w:eastAsiaTheme="minorEastAsia" w:cstheme="minorEastAsia"/>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shd w:val="clear" w:color="auto" w:fill="auto"/>
          </w:tcPr>
          <w:p w14:paraId="16694DCF">
            <w:pPr>
              <w:ind w:firstLine="360"/>
              <w:jc w:val="left"/>
              <w:rPr>
                <w:rFonts w:asciiTheme="minorEastAsia" w:hAnsiTheme="minorEastAsia" w:eastAsiaTheme="minorEastAsia" w:cstheme="minorEastAsia"/>
                <w:color w:val="000000"/>
                <w:sz w:val="18"/>
                <w:szCs w:val="18"/>
              </w:rPr>
            </w:pPr>
          </w:p>
        </w:tc>
        <w:tc>
          <w:tcPr>
            <w:tcW w:w="400" w:type="dxa"/>
            <w:tcBorders>
              <w:top w:val="single" w:color="000000" w:sz="4" w:space="0"/>
              <w:left w:val="single" w:color="000000" w:sz="4" w:space="0"/>
              <w:bottom w:val="single" w:color="000000" w:sz="4" w:space="0"/>
              <w:right w:val="nil"/>
            </w:tcBorders>
            <w:shd w:val="clear" w:color="auto" w:fill="auto"/>
          </w:tcPr>
          <w:p w14:paraId="29D83C0E">
            <w:pPr>
              <w:ind w:firstLine="360"/>
              <w:jc w:val="left"/>
              <w:rPr>
                <w:rFonts w:asciiTheme="minorEastAsia" w:hAnsiTheme="minorEastAsia" w:eastAsiaTheme="minorEastAsia" w:cstheme="minorEastAsia"/>
                <w:color w:val="000000"/>
                <w:sz w:val="18"/>
                <w:szCs w:val="18"/>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Pr>
          <w:p w14:paraId="3DA8C441">
            <w:pPr>
              <w:ind w:firstLine="360"/>
              <w:jc w:val="left"/>
              <w:rPr>
                <w:rFonts w:asciiTheme="minorEastAsia" w:hAnsiTheme="minorEastAsia" w:eastAsiaTheme="minorEastAsia" w:cstheme="minorEastAsia"/>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tcPr>
          <w:p w14:paraId="0ED3ADA2">
            <w:pPr>
              <w:ind w:firstLine="360"/>
              <w:jc w:val="left"/>
              <w:rPr>
                <w:rFonts w:asciiTheme="minorEastAsia" w:hAnsiTheme="minorEastAsia" w:eastAsiaTheme="minorEastAsia" w:cstheme="minorEastAsia"/>
                <w:color w:val="000000"/>
                <w:sz w:val="18"/>
                <w:szCs w:val="18"/>
              </w:rPr>
            </w:pPr>
          </w:p>
        </w:tc>
      </w:tr>
      <w:tr w14:paraId="2824B1D0">
        <w:tblPrEx>
          <w:tblCellMar>
            <w:top w:w="0" w:type="dxa"/>
            <w:left w:w="108" w:type="dxa"/>
            <w:bottom w:w="0" w:type="dxa"/>
            <w:right w:w="108" w:type="dxa"/>
          </w:tblCellMar>
        </w:tblPrEx>
        <w:trPr>
          <w:trHeight w:val="274" w:hRule="atLeast"/>
        </w:trPr>
        <w:tc>
          <w:tcPr>
            <w:tcW w:w="649" w:type="dxa"/>
            <w:tcBorders>
              <w:top w:val="single" w:color="000000" w:sz="4" w:space="0"/>
              <w:left w:val="single" w:color="000000" w:sz="4" w:space="0"/>
              <w:bottom w:val="single" w:color="000000" w:sz="4" w:space="0"/>
              <w:right w:val="single" w:color="000000" w:sz="4" w:space="0"/>
            </w:tcBorders>
            <w:shd w:val="clear" w:color="auto" w:fill="auto"/>
          </w:tcPr>
          <w:p w14:paraId="4EBAA691">
            <w:pPr>
              <w:ind w:firstLine="360"/>
              <w:jc w:val="left"/>
              <w:rPr>
                <w:rFonts w:asciiTheme="minorEastAsia" w:hAnsiTheme="minorEastAsia" w:eastAsiaTheme="minorEastAsia" w:cstheme="minorEastAsia"/>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tcPr>
          <w:p w14:paraId="4E77A836">
            <w:pPr>
              <w:ind w:firstLine="360"/>
              <w:jc w:val="left"/>
              <w:rPr>
                <w:rFonts w:asciiTheme="minorEastAsia" w:hAnsiTheme="minorEastAsia" w:eastAsiaTheme="minorEastAsia" w:cstheme="minorEastAsia"/>
                <w:color w:val="00000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tcPr>
          <w:p w14:paraId="41E8A4B0">
            <w:pPr>
              <w:ind w:firstLine="360"/>
              <w:jc w:val="left"/>
              <w:rPr>
                <w:rFonts w:asciiTheme="minorEastAsia" w:hAnsiTheme="minorEastAsia" w:eastAsiaTheme="minorEastAsia" w:cstheme="minorEastAsia"/>
                <w:color w:val="000000"/>
                <w:sz w:val="18"/>
                <w:szCs w:val="18"/>
              </w:rPr>
            </w:pPr>
          </w:p>
        </w:tc>
        <w:tc>
          <w:tcPr>
            <w:tcW w:w="592" w:type="dxa"/>
            <w:tcBorders>
              <w:top w:val="single" w:color="000000" w:sz="4" w:space="0"/>
              <w:left w:val="single" w:color="000000" w:sz="4" w:space="0"/>
              <w:bottom w:val="single" w:color="000000" w:sz="4" w:space="0"/>
              <w:right w:val="single" w:color="000000" w:sz="4" w:space="0"/>
            </w:tcBorders>
            <w:shd w:val="clear" w:color="auto" w:fill="auto"/>
          </w:tcPr>
          <w:p w14:paraId="0ED685DE">
            <w:pPr>
              <w:ind w:firstLine="360"/>
              <w:jc w:val="left"/>
              <w:rPr>
                <w:rFonts w:asciiTheme="minorEastAsia" w:hAnsiTheme="minorEastAsia" w:eastAsiaTheme="minorEastAsia" w:cstheme="minorEastAsia"/>
                <w:color w:val="000000"/>
                <w:sz w:val="18"/>
                <w:szCs w:val="18"/>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Pr>
          <w:p w14:paraId="2693CFCE">
            <w:pPr>
              <w:ind w:firstLine="360"/>
              <w:jc w:val="left"/>
              <w:rPr>
                <w:rFonts w:asciiTheme="minorEastAsia" w:hAnsiTheme="minorEastAsia" w:eastAsiaTheme="minorEastAsia" w:cstheme="minorEastAsia"/>
                <w:color w:val="000000"/>
                <w:sz w:val="18"/>
                <w:szCs w:val="18"/>
              </w:rPr>
            </w:pPr>
          </w:p>
        </w:tc>
        <w:tc>
          <w:tcPr>
            <w:tcW w:w="628" w:type="dxa"/>
            <w:tcBorders>
              <w:top w:val="single" w:color="000000" w:sz="4" w:space="0"/>
              <w:left w:val="single" w:color="000000" w:sz="4" w:space="0"/>
              <w:bottom w:val="single" w:color="000000" w:sz="4" w:space="0"/>
              <w:right w:val="single" w:color="000000" w:sz="4" w:space="0"/>
            </w:tcBorders>
            <w:shd w:val="clear" w:color="auto" w:fill="auto"/>
          </w:tcPr>
          <w:p w14:paraId="2EA26356">
            <w:pPr>
              <w:ind w:firstLine="360"/>
              <w:jc w:val="left"/>
              <w:rPr>
                <w:rFonts w:asciiTheme="minorEastAsia" w:hAnsiTheme="minorEastAsia" w:eastAsiaTheme="minorEastAsia" w:cstheme="minorEastAsia"/>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Pr>
          <w:p w14:paraId="2328CCAA">
            <w:pPr>
              <w:ind w:firstLine="360"/>
              <w:jc w:val="left"/>
              <w:rPr>
                <w:rFonts w:asciiTheme="minorEastAsia" w:hAnsiTheme="minorEastAsia" w:eastAsiaTheme="minorEastAsia" w:cstheme="minorEastAsia"/>
                <w:color w:val="000000"/>
                <w:sz w:val="18"/>
                <w:szCs w:val="18"/>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tcPr>
          <w:p w14:paraId="43C7BC15">
            <w:pPr>
              <w:widowControl/>
              <w:ind w:firstLine="0" w:firstLineChars="0"/>
              <w:jc w:val="left"/>
              <w:textAlignment w:val="top"/>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bdr w:val="single" w:color="000000" w:sz="4" w:space="0"/>
                <w:lang w:bidi="ar"/>
              </w:rPr>
              <w:drawing>
                <wp:anchor distT="0" distB="0" distL="114300" distR="114300" simplePos="0" relativeHeight="251669504" behindDoc="0" locked="0" layoutInCell="1" allowOverlap="1">
                  <wp:simplePos x="0" y="0"/>
                  <wp:positionH relativeFrom="column">
                    <wp:posOffset>87630</wp:posOffset>
                  </wp:positionH>
                  <wp:positionV relativeFrom="paragraph">
                    <wp:posOffset>25400</wp:posOffset>
                  </wp:positionV>
                  <wp:extent cx="190500" cy="178435"/>
                  <wp:effectExtent l="0" t="0" r="0" b="12065"/>
                  <wp:wrapNone/>
                  <wp:docPr id="5" name="image16"/>
                  <wp:cNvGraphicFramePr/>
                  <a:graphic xmlns:a="http://schemas.openxmlformats.org/drawingml/2006/main">
                    <a:graphicData uri="http://schemas.openxmlformats.org/drawingml/2006/picture">
                      <pic:pic xmlns:pic="http://schemas.openxmlformats.org/drawingml/2006/picture">
                        <pic:nvPicPr>
                          <pic:cNvPr id="5" name="image16"/>
                          <pic:cNvPicPr/>
                        </pic:nvPicPr>
                        <pic:blipFill>
                          <a:blip r:embed="rId20"/>
                          <a:stretch>
                            <a:fillRect/>
                          </a:stretch>
                        </pic:blipFill>
                        <pic:spPr>
                          <a:xfrm>
                            <a:off x="0" y="0"/>
                            <a:ext cx="190500" cy="178435"/>
                          </a:xfrm>
                          <a:prstGeom prst="rect">
                            <a:avLst/>
                          </a:prstGeom>
                          <a:noFill/>
                          <a:ln>
                            <a:noFill/>
                          </a:ln>
                        </pic:spPr>
                      </pic:pic>
                    </a:graphicData>
                  </a:graphic>
                </wp:anchor>
              </w:drawing>
            </w:r>
          </w:p>
        </w:tc>
        <w:tc>
          <w:tcPr>
            <w:tcW w:w="1110" w:type="dxa"/>
            <w:tcBorders>
              <w:top w:val="single" w:color="000000" w:sz="4" w:space="0"/>
              <w:left w:val="single" w:color="000000" w:sz="4" w:space="0"/>
              <w:bottom w:val="single" w:color="000000" w:sz="4" w:space="0"/>
              <w:right w:val="single" w:color="000000" w:sz="4" w:space="0"/>
            </w:tcBorders>
            <w:shd w:val="clear" w:color="auto" w:fill="auto"/>
          </w:tcPr>
          <w:p w14:paraId="7C0A3DEF">
            <w:pPr>
              <w:ind w:firstLine="360"/>
              <w:jc w:val="left"/>
              <w:rPr>
                <w:rFonts w:asciiTheme="minorEastAsia" w:hAnsiTheme="minorEastAsia" w:eastAsiaTheme="minorEastAsia" w:cstheme="minorEastAsia"/>
                <w:color w:val="000000"/>
                <w:sz w:val="18"/>
                <w:szCs w:val="18"/>
              </w:rPr>
            </w:pP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tcPr>
          <w:p w14:paraId="151B6C7D">
            <w:pPr>
              <w:ind w:firstLine="360"/>
              <w:jc w:val="left"/>
              <w:rPr>
                <w:rFonts w:asciiTheme="minorEastAsia" w:hAnsiTheme="minorEastAsia" w:eastAsiaTheme="minorEastAsia" w:cstheme="minorEastAsia"/>
                <w:color w:val="000000"/>
                <w:sz w:val="18"/>
                <w:szCs w:val="18"/>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Pr>
          <w:p w14:paraId="67B00932">
            <w:pPr>
              <w:ind w:firstLine="360"/>
              <w:jc w:val="left"/>
              <w:rPr>
                <w:rFonts w:asciiTheme="minorEastAsia" w:hAnsiTheme="minorEastAsia" w:eastAsiaTheme="minorEastAsia" w:cstheme="minorEastAsia"/>
                <w:color w:val="000000"/>
                <w:sz w:val="18"/>
                <w:szCs w:val="18"/>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tcPr>
          <w:p w14:paraId="364773ED">
            <w:pPr>
              <w:ind w:firstLine="360"/>
              <w:jc w:val="left"/>
              <w:rPr>
                <w:rFonts w:asciiTheme="minorEastAsia" w:hAnsiTheme="minorEastAsia" w:eastAsiaTheme="minorEastAsia" w:cstheme="minorEastAsia"/>
                <w:color w:val="000000"/>
                <w:sz w:val="18"/>
                <w:szCs w:val="18"/>
              </w:rPr>
            </w:pPr>
          </w:p>
        </w:tc>
        <w:tc>
          <w:tcPr>
            <w:tcW w:w="546" w:type="dxa"/>
            <w:tcBorders>
              <w:top w:val="single" w:color="000000" w:sz="4" w:space="0"/>
              <w:left w:val="single" w:color="000000" w:sz="4" w:space="0"/>
              <w:bottom w:val="single" w:color="000000" w:sz="4" w:space="0"/>
              <w:right w:val="single" w:color="000000" w:sz="4" w:space="0"/>
            </w:tcBorders>
            <w:shd w:val="clear" w:color="auto" w:fill="auto"/>
          </w:tcPr>
          <w:p w14:paraId="6A4B0EC9">
            <w:pPr>
              <w:ind w:firstLine="360"/>
              <w:jc w:val="left"/>
              <w:rPr>
                <w:rFonts w:asciiTheme="minorEastAsia" w:hAnsiTheme="minorEastAsia" w:eastAsiaTheme="minorEastAsia" w:cstheme="minorEastAsia"/>
                <w:color w:val="000000"/>
                <w:sz w:val="18"/>
                <w:szCs w:val="18"/>
              </w:rPr>
            </w:pPr>
          </w:p>
        </w:tc>
        <w:tc>
          <w:tcPr>
            <w:tcW w:w="427" w:type="dxa"/>
            <w:tcBorders>
              <w:top w:val="single" w:color="000000" w:sz="4" w:space="0"/>
              <w:left w:val="single" w:color="000000" w:sz="4" w:space="0"/>
              <w:bottom w:val="single" w:color="000000" w:sz="4" w:space="0"/>
              <w:right w:val="single" w:color="000000" w:sz="4" w:space="0"/>
            </w:tcBorders>
            <w:shd w:val="clear" w:color="auto" w:fill="auto"/>
          </w:tcPr>
          <w:p w14:paraId="00D2C707">
            <w:pPr>
              <w:ind w:firstLine="360"/>
              <w:jc w:val="left"/>
              <w:rPr>
                <w:rFonts w:asciiTheme="minorEastAsia" w:hAnsiTheme="minorEastAsia" w:eastAsiaTheme="minorEastAsia" w:cstheme="minorEastAsia"/>
                <w:color w:val="000000"/>
                <w:sz w:val="18"/>
                <w:szCs w:val="18"/>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Pr>
          <w:p w14:paraId="0184E3BC">
            <w:pPr>
              <w:ind w:firstLine="360"/>
              <w:jc w:val="left"/>
              <w:rPr>
                <w:rFonts w:asciiTheme="minorEastAsia" w:hAnsiTheme="minorEastAsia" w:eastAsiaTheme="minorEastAsia" w:cstheme="minorEastAsia"/>
                <w:color w:val="000000"/>
                <w:sz w:val="18"/>
                <w:szCs w:val="18"/>
              </w:rPr>
            </w:pPr>
          </w:p>
        </w:tc>
        <w:tc>
          <w:tcPr>
            <w:tcW w:w="363" w:type="dxa"/>
            <w:tcBorders>
              <w:top w:val="single" w:color="000000" w:sz="4" w:space="0"/>
              <w:left w:val="single" w:color="000000" w:sz="4" w:space="0"/>
              <w:bottom w:val="single" w:color="000000" w:sz="4" w:space="0"/>
              <w:right w:val="single" w:color="000000" w:sz="4" w:space="0"/>
            </w:tcBorders>
            <w:shd w:val="clear" w:color="auto" w:fill="auto"/>
          </w:tcPr>
          <w:p w14:paraId="5601E246">
            <w:pPr>
              <w:ind w:firstLine="360"/>
              <w:jc w:val="left"/>
              <w:rPr>
                <w:rFonts w:asciiTheme="minorEastAsia" w:hAnsiTheme="minorEastAsia" w:eastAsiaTheme="minorEastAsia" w:cstheme="minorEastAsia"/>
                <w:color w:val="000000"/>
                <w:sz w:val="18"/>
                <w:szCs w:val="18"/>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tcPr>
          <w:p w14:paraId="2B27A51D">
            <w:pPr>
              <w:ind w:firstLine="360"/>
              <w:jc w:val="left"/>
              <w:rPr>
                <w:rFonts w:asciiTheme="minorEastAsia" w:hAnsiTheme="minorEastAsia" w:eastAsiaTheme="minorEastAsia" w:cstheme="minorEastAsia"/>
                <w:color w:val="000000"/>
                <w:sz w:val="18"/>
                <w:szCs w:val="18"/>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tcPr>
          <w:p w14:paraId="5352DB00">
            <w:pPr>
              <w:ind w:firstLine="360"/>
              <w:jc w:val="left"/>
              <w:rPr>
                <w:rFonts w:asciiTheme="minorEastAsia" w:hAnsiTheme="minorEastAsia" w:eastAsiaTheme="minorEastAsia" w:cstheme="minorEastAsia"/>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shd w:val="clear" w:color="auto" w:fill="auto"/>
          </w:tcPr>
          <w:p w14:paraId="65DA4993">
            <w:pPr>
              <w:ind w:firstLine="360"/>
              <w:jc w:val="left"/>
              <w:rPr>
                <w:rFonts w:asciiTheme="minorEastAsia" w:hAnsiTheme="minorEastAsia" w:eastAsiaTheme="minorEastAsia" w:cstheme="minorEastAsia"/>
                <w:color w:val="000000"/>
                <w:sz w:val="18"/>
                <w:szCs w:val="18"/>
              </w:rPr>
            </w:pPr>
          </w:p>
        </w:tc>
        <w:tc>
          <w:tcPr>
            <w:tcW w:w="400" w:type="dxa"/>
            <w:tcBorders>
              <w:top w:val="single" w:color="000000" w:sz="4" w:space="0"/>
              <w:left w:val="single" w:color="000000" w:sz="4" w:space="0"/>
              <w:bottom w:val="single" w:color="000000" w:sz="4" w:space="0"/>
              <w:right w:val="nil"/>
            </w:tcBorders>
            <w:shd w:val="clear" w:color="auto" w:fill="auto"/>
          </w:tcPr>
          <w:p w14:paraId="47A8B754">
            <w:pPr>
              <w:ind w:firstLine="360"/>
              <w:jc w:val="left"/>
              <w:rPr>
                <w:rFonts w:asciiTheme="minorEastAsia" w:hAnsiTheme="minorEastAsia" w:eastAsiaTheme="minorEastAsia" w:cstheme="minorEastAsia"/>
                <w:color w:val="000000"/>
                <w:sz w:val="18"/>
                <w:szCs w:val="18"/>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Pr>
          <w:p w14:paraId="65698BCA">
            <w:pPr>
              <w:ind w:firstLine="360"/>
              <w:jc w:val="left"/>
              <w:rPr>
                <w:rFonts w:asciiTheme="minorEastAsia" w:hAnsiTheme="minorEastAsia" w:eastAsiaTheme="minorEastAsia" w:cstheme="minorEastAsia"/>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tcPr>
          <w:p w14:paraId="3D3FA10F">
            <w:pPr>
              <w:ind w:firstLine="360"/>
              <w:jc w:val="left"/>
              <w:rPr>
                <w:rFonts w:asciiTheme="minorEastAsia" w:hAnsiTheme="minorEastAsia" w:eastAsiaTheme="minorEastAsia" w:cstheme="minorEastAsia"/>
                <w:color w:val="000000"/>
                <w:sz w:val="18"/>
                <w:szCs w:val="18"/>
              </w:rPr>
            </w:pPr>
          </w:p>
        </w:tc>
      </w:tr>
      <w:tr w14:paraId="48EE382C">
        <w:tblPrEx>
          <w:tblCellMar>
            <w:top w:w="0" w:type="dxa"/>
            <w:left w:w="108" w:type="dxa"/>
            <w:bottom w:w="0" w:type="dxa"/>
            <w:right w:w="108" w:type="dxa"/>
          </w:tblCellMar>
        </w:tblPrEx>
        <w:trPr>
          <w:trHeight w:val="280" w:hRule="atLeast"/>
        </w:trPr>
        <w:tc>
          <w:tcPr>
            <w:tcW w:w="2753" w:type="dxa"/>
            <w:gridSpan w:val="4"/>
            <w:tcBorders>
              <w:top w:val="single" w:color="000000" w:sz="4" w:space="0"/>
              <w:left w:val="single" w:color="000000" w:sz="4" w:space="0"/>
              <w:bottom w:val="nil"/>
              <w:right w:val="single" w:color="000000" w:sz="4" w:space="0"/>
            </w:tcBorders>
            <w:shd w:val="clear" w:color="auto" w:fill="auto"/>
            <w:vAlign w:val="center"/>
          </w:tcPr>
          <w:p w14:paraId="5400F6E4">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应配备总数</w:t>
            </w:r>
          </w:p>
        </w:tc>
        <w:tc>
          <w:tcPr>
            <w:tcW w:w="1873" w:type="dxa"/>
            <w:gridSpan w:val="3"/>
            <w:tcBorders>
              <w:top w:val="single" w:color="000000" w:sz="4" w:space="0"/>
              <w:left w:val="single" w:color="000000" w:sz="4" w:space="0"/>
              <w:bottom w:val="nil"/>
              <w:right w:val="single" w:color="000000" w:sz="4" w:space="0"/>
            </w:tcBorders>
            <w:shd w:val="clear" w:color="auto" w:fill="auto"/>
          </w:tcPr>
          <w:p w14:paraId="2573D4BD">
            <w:pPr>
              <w:ind w:firstLine="360"/>
              <w:jc w:val="left"/>
              <w:rPr>
                <w:rFonts w:asciiTheme="minorEastAsia" w:hAnsiTheme="minorEastAsia" w:eastAsiaTheme="minorEastAsia" w:cstheme="minorEastAsia"/>
                <w:color w:val="000000"/>
                <w:sz w:val="18"/>
                <w:szCs w:val="18"/>
              </w:rPr>
            </w:pPr>
          </w:p>
        </w:tc>
        <w:tc>
          <w:tcPr>
            <w:tcW w:w="654" w:type="dxa"/>
            <w:tcBorders>
              <w:top w:val="single" w:color="000000" w:sz="4" w:space="0"/>
              <w:left w:val="single" w:color="000000" w:sz="4" w:space="0"/>
              <w:bottom w:val="nil"/>
              <w:right w:val="single" w:color="000000" w:sz="4" w:space="0"/>
            </w:tcBorders>
            <w:shd w:val="clear" w:color="auto" w:fill="auto"/>
          </w:tcPr>
          <w:p w14:paraId="5976885A">
            <w:pPr>
              <w:ind w:firstLine="360"/>
              <w:jc w:val="left"/>
              <w:rPr>
                <w:rFonts w:asciiTheme="minorEastAsia" w:hAnsiTheme="minorEastAsia" w:eastAsiaTheme="minorEastAsia" w:cstheme="minorEastAsia"/>
                <w:color w:val="000000"/>
                <w:sz w:val="18"/>
                <w:szCs w:val="18"/>
              </w:rPr>
            </w:pPr>
          </w:p>
        </w:tc>
        <w:tc>
          <w:tcPr>
            <w:tcW w:w="1110" w:type="dxa"/>
            <w:tcBorders>
              <w:top w:val="single" w:color="000000" w:sz="4" w:space="0"/>
              <w:left w:val="single" w:color="000000" w:sz="4" w:space="0"/>
              <w:bottom w:val="nil"/>
              <w:right w:val="single" w:color="000000" w:sz="4" w:space="0"/>
            </w:tcBorders>
            <w:shd w:val="clear" w:color="auto" w:fill="auto"/>
          </w:tcPr>
          <w:p w14:paraId="5BD53356">
            <w:pPr>
              <w:ind w:firstLine="360"/>
              <w:jc w:val="left"/>
              <w:rPr>
                <w:rFonts w:asciiTheme="minorEastAsia" w:hAnsiTheme="minorEastAsia" w:eastAsiaTheme="minorEastAsia" w:cstheme="minorEastAsia"/>
                <w:color w:val="000000"/>
                <w:sz w:val="18"/>
                <w:szCs w:val="18"/>
              </w:rPr>
            </w:pPr>
          </w:p>
        </w:tc>
        <w:tc>
          <w:tcPr>
            <w:tcW w:w="2272" w:type="dxa"/>
            <w:gridSpan w:val="4"/>
            <w:tcBorders>
              <w:top w:val="single" w:color="000000" w:sz="4" w:space="0"/>
              <w:left w:val="single" w:color="000000" w:sz="4" w:space="0"/>
              <w:bottom w:val="nil"/>
              <w:right w:val="single" w:color="000000" w:sz="4" w:space="0"/>
            </w:tcBorders>
            <w:shd w:val="clear" w:color="auto" w:fill="auto"/>
            <w:vAlign w:val="center"/>
          </w:tcPr>
          <w:p w14:paraId="46B3088D">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实际配备总数</w:t>
            </w:r>
          </w:p>
        </w:tc>
        <w:tc>
          <w:tcPr>
            <w:tcW w:w="3655" w:type="dxa"/>
            <w:gridSpan w:val="8"/>
            <w:tcBorders>
              <w:top w:val="single" w:color="000000" w:sz="4" w:space="0"/>
              <w:left w:val="single" w:color="000000" w:sz="4" w:space="0"/>
              <w:bottom w:val="nil"/>
              <w:right w:val="single" w:color="000000" w:sz="4" w:space="0"/>
            </w:tcBorders>
            <w:shd w:val="clear" w:color="auto" w:fill="auto"/>
          </w:tcPr>
          <w:p w14:paraId="14502FF9">
            <w:pPr>
              <w:ind w:firstLine="360"/>
              <w:jc w:val="left"/>
              <w:rPr>
                <w:rFonts w:asciiTheme="minorEastAsia" w:hAnsiTheme="minorEastAsia" w:eastAsiaTheme="minorEastAsia" w:cstheme="minorEastAsia"/>
                <w:color w:val="000000"/>
                <w:sz w:val="18"/>
                <w:szCs w:val="18"/>
              </w:rPr>
            </w:pPr>
          </w:p>
        </w:tc>
        <w:tc>
          <w:tcPr>
            <w:tcW w:w="854" w:type="dxa"/>
            <w:tcBorders>
              <w:top w:val="single" w:color="000000" w:sz="4" w:space="0"/>
              <w:left w:val="single" w:color="000000" w:sz="4" w:space="0"/>
              <w:bottom w:val="nil"/>
              <w:right w:val="single" w:color="000000" w:sz="4" w:space="0"/>
            </w:tcBorders>
            <w:shd w:val="clear" w:color="auto" w:fill="auto"/>
          </w:tcPr>
          <w:p w14:paraId="36FC1E54">
            <w:pPr>
              <w:ind w:firstLine="360"/>
              <w:jc w:val="left"/>
              <w:rPr>
                <w:rFonts w:asciiTheme="minorEastAsia" w:hAnsiTheme="minorEastAsia" w:eastAsiaTheme="minorEastAsia" w:cstheme="minorEastAsia"/>
                <w:color w:val="000000"/>
                <w:sz w:val="18"/>
                <w:szCs w:val="18"/>
              </w:rPr>
            </w:pPr>
          </w:p>
        </w:tc>
        <w:tc>
          <w:tcPr>
            <w:tcW w:w="744" w:type="dxa"/>
            <w:tcBorders>
              <w:top w:val="single" w:color="000000" w:sz="4" w:space="0"/>
              <w:left w:val="single" w:color="000000" w:sz="4" w:space="0"/>
              <w:bottom w:val="nil"/>
              <w:right w:val="single" w:color="000000" w:sz="4" w:space="0"/>
            </w:tcBorders>
            <w:shd w:val="clear" w:color="auto" w:fill="auto"/>
          </w:tcPr>
          <w:p w14:paraId="3CE77CEC">
            <w:pPr>
              <w:ind w:firstLine="360"/>
              <w:jc w:val="left"/>
              <w:rPr>
                <w:rFonts w:asciiTheme="minorEastAsia" w:hAnsiTheme="minorEastAsia" w:eastAsiaTheme="minorEastAsia" w:cstheme="minorEastAsia"/>
                <w:color w:val="000000"/>
                <w:sz w:val="18"/>
                <w:szCs w:val="18"/>
              </w:rPr>
            </w:pPr>
          </w:p>
        </w:tc>
      </w:tr>
      <w:tr w14:paraId="709B0BDD">
        <w:tblPrEx>
          <w:tblCellMar>
            <w:top w:w="0" w:type="dxa"/>
            <w:left w:w="108" w:type="dxa"/>
            <w:bottom w:w="0" w:type="dxa"/>
            <w:right w:w="108" w:type="dxa"/>
          </w:tblCellMar>
        </w:tblPrEx>
        <w:trPr>
          <w:trHeight w:val="1387" w:hRule="atLeast"/>
        </w:trPr>
        <w:tc>
          <w:tcPr>
            <w:tcW w:w="13915"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6D08629">
            <w:pPr>
              <w:widowControl/>
              <w:spacing w:line="240" w:lineRule="auto"/>
              <w:ind w:firstLine="360"/>
              <w:jc w:val="left"/>
              <w:textAlignment w:val="center"/>
              <w:rPr>
                <w:rFonts w:asciiTheme="minorEastAsia" w:hAnsiTheme="minorEastAsia" w:eastAsiaTheme="minorEastAsia" w:cstheme="minorEastAsia"/>
                <w:color w:val="000000"/>
                <w:sz w:val="18"/>
                <w:szCs w:val="18"/>
                <w:lang w:bidi="ar"/>
              </w:rPr>
            </w:pPr>
            <w:r>
              <w:rPr>
                <w:rFonts w:hint="eastAsia" w:asciiTheme="minorEastAsia" w:hAnsiTheme="minorEastAsia" w:eastAsiaTheme="minorEastAsia" w:cstheme="minorEastAsia"/>
                <w:color w:val="000000"/>
                <w:sz w:val="18"/>
                <w:szCs w:val="18"/>
                <w:vertAlign w:val="superscript"/>
                <w:lang w:bidi="ar"/>
              </w:rPr>
              <w:t xml:space="preserve">a </w:t>
            </w:r>
            <w:r>
              <w:rPr>
                <w:rFonts w:hint="eastAsia" w:asciiTheme="minorEastAsia" w:hAnsiTheme="minorEastAsia" w:eastAsiaTheme="minorEastAsia" w:cstheme="minorEastAsia"/>
                <w:color w:val="000000"/>
                <w:sz w:val="18"/>
                <w:szCs w:val="18"/>
                <w:lang w:bidi="ar"/>
              </w:rPr>
              <w:t>建议合格采用绿色标签标识，不合格采用红色标签标识，停用采用黄色标签标识。</w:t>
            </w:r>
          </w:p>
          <w:p w14:paraId="6D946A11">
            <w:pPr>
              <w:widowControl/>
              <w:spacing w:line="240" w:lineRule="auto"/>
              <w:ind w:firstLine="360"/>
              <w:jc w:val="left"/>
              <w:textAlignment w:val="center"/>
              <w:rPr>
                <w:rFonts w:asciiTheme="minorEastAsia" w:hAnsiTheme="minorEastAsia" w:eastAsiaTheme="minorEastAsia" w:cstheme="minorEastAsia"/>
                <w:color w:val="000000"/>
                <w:sz w:val="18"/>
                <w:szCs w:val="18"/>
                <w:lang w:bidi="ar"/>
              </w:rPr>
            </w:pPr>
            <w:r>
              <w:rPr>
                <w:rFonts w:hint="eastAsia" w:asciiTheme="minorEastAsia" w:hAnsiTheme="minorEastAsia" w:eastAsiaTheme="minorEastAsia" w:cstheme="minorEastAsia"/>
                <w:color w:val="000000"/>
                <w:sz w:val="18"/>
                <w:szCs w:val="18"/>
                <w:vertAlign w:val="superscript"/>
                <w:lang w:bidi="ar"/>
              </w:rPr>
              <w:t>b</w:t>
            </w:r>
            <w:r>
              <w:rPr>
                <w:rFonts w:hint="eastAsia" w:asciiTheme="minorEastAsia" w:hAnsiTheme="minorEastAsia" w:eastAsiaTheme="minorEastAsia" w:cstheme="minorEastAsia"/>
                <w:color w:val="000000"/>
                <w:sz w:val="18"/>
                <w:szCs w:val="18"/>
                <w:vertAlign w:val="baseline"/>
                <w:lang w:val="en-US" w:eastAsia="zh-CN" w:bidi="ar"/>
              </w:rPr>
              <w:t>计量器具</w:t>
            </w:r>
            <w:r>
              <w:rPr>
                <w:rFonts w:hint="eastAsia" w:asciiTheme="minorEastAsia" w:hAnsiTheme="minorEastAsia" w:eastAsiaTheme="minorEastAsia" w:cstheme="minorEastAsia"/>
                <w:color w:val="000000"/>
                <w:kern w:val="0"/>
                <w:sz w:val="18"/>
                <w:szCs w:val="18"/>
                <w:lang w:bidi="ar"/>
              </w:rPr>
              <w:t>具有双向计量功能且双向分别累计计数的</w:t>
            </w:r>
            <w:r>
              <w:rPr>
                <w:rFonts w:hint="eastAsia" w:asciiTheme="minorEastAsia" w:hAnsiTheme="minorEastAsia" w:eastAsiaTheme="minorEastAsia" w:cstheme="minorEastAsia"/>
                <w:color w:val="000000"/>
                <w:kern w:val="0"/>
                <w:sz w:val="18"/>
                <w:szCs w:val="18"/>
                <w:lang w:val="en-US" w:eastAsia="zh-CN" w:bidi="ar"/>
              </w:rPr>
              <w:t>填写“是”，否则填写“否”</w:t>
            </w:r>
            <w:r>
              <w:rPr>
                <w:rFonts w:hint="eastAsia" w:asciiTheme="minorEastAsia" w:hAnsiTheme="minorEastAsia" w:eastAsiaTheme="minorEastAsia" w:cstheme="minorEastAsia"/>
                <w:color w:val="000000"/>
                <w:sz w:val="18"/>
                <w:szCs w:val="18"/>
                <w:lang w:bidi="ar"/>
              </w:rPr>
              <w:t>。</w:t>
            </w:r>
          </w:p>
          <w:p w14:paraId="7A2DF05E">
            <w:pPr>
              <w:widowControl/>
              <w:spacing w:line="240" w:lineRule="auto"/>
              <w:ind w:firstLine="360"/>
              <w:jc w:val="left"/>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vertAlign w:val="superscript"/>
                <w:lang w:bidi="ar"/>
              </w:rPr>
              <w:t>c</w:t>
            </w:r>
            <w:r>
              <w:rPr>
                <w:rFonts w:hint="eastAsia" w:asciiTheme="minorEastAsia" w:hAnsiTheme="minorEastAsia" w:eastAsiaTheme="minorEastAsia" w:cstheme="minorEastAsia"/>
                <w:color w:val="000000"/>
                <w:sz w:val="18"/>
                <w:szCs w:val="18"/>
                <w:lang w:val="en-US" w:eastAsia="zh-CN" w:bidi="ar"/>
              </w:rPr>
              <w:t>计量器具仅用于取水计量的，填写“</w:t>
            </w:r>
            <w:r>
              <w:rPr>
                <w:rFonts w:hint="eastAsia" w:asciiTheme="minorEastAsia" w:hAnsiTheme="minorEastAsia" w:eastAsiaTheme="minorEastAsia" w:cstheme="minorEastAsia"/>
                <w:color w:val="000000"/>
                <w:sz w:val="18"/>
                <w:szCs w:val="18"/>
                <w:lang w:bidi="ar"/>
              </w:rPr>
              <w:t>取水计量</w:t>
            </w:r>
            <w:r>
              <w:rPr>
                <w:rFonts w:hint="eastAsia" w:asciiTheme="minorEastAsia" w:hAnsiTheme="minorEastAsia" w:eastAsiaTheme="minorEastAsia" w:cstheme="minorEastAsia"/>
                <w:color w:val="000000"/>
                <w:sz w:val="18"/>
                <w:szCs w:val="18"/>
                <w:lang w:val="en-US" w:eastAsia="zh-CN" w:bidi="ar"/>
              </w:rPr>
              <w:t>”；仅用于回灌或退水计量的，填写“回退计量”；同时计量取水、回灌或退水的，填写“双向计量”；不具备双向计量能力，需根据</w:t>
            </w:r>
            <w:r>
              <w:rPr>
                <w:rFonts w:hint="eastAsia" w:asciiTheme="minorEastAsia" w:hAnsiTheme="minorEastAsia" w:eastAsiaTheme="minorEastAsia" w:cstheme="minorEastAsia"/>
                <w:color w:val="000000"/>
                <w:sz w:val="18"/>
                <w:szCs w:val="18"/>
                <w:lang w:bidi="ar"/>
              </w:rPr>
              <w:t>水流方向变换</w:t>
            </w:r>
            <w:r>
              <w:rPr>
                <w:rFonts w:hint="eastAsia" w:asciiTheme="minorEastAsia" w:hAnsiTheme="minorEastAsia" w:eastAsiaTheme="minorEastAsia" w:cstheme="minorEastAsia"/>
                <w:color w:val="000000"/>
                <w:sz w:val="18"/>
                <w:szCs w:val="18"/>
                <w:lang w:val="en-US" w:eastAsia="zh-CN" w:bidi="ar"/>
              </w:rPr>
              <w:t>调整</w:t>
            </w:r>
            <w:r>
              <w:rPr>
                <w:rFonts w:hint="eastAsia" w:asciiTheme="minorEastAsia" w:hAnsiTheme="minorEastAsia" w:eastAsiaTheme="minorEastAsia" w:cstheme="minorEastAsia"/>
                <w:color w:val="000000"/>
                <w:sz w:val="18"/>
                <w:szCs w:val="18"/>
                <w:lang w:bidi="ar"/>
              </w:rPr>
              <w:t>安装方向的</w:t>
            </w:r>
            <w:r>
              <w:rPr>
                <w:rFonts w:hint="eastAsia" w:asciiTheme="minorEastAsia" w:hAnsiTheme="minorEastAsia" w:eastAsiaTheme="minorEastAsia" w:cstheme="minorEastAsia"/>
                <w:color w:val="000000"/>
                <w:sz w:val="18"/>
                <w:szCs w:val="18"/>
                <w:lang w:val="en-US" w:eastAsia="zh-CN" w:bidi="ar"/>
              </w:rPr>
              <w:t>填写“</w:t>
            </w:r>
            <w:r>
              <w:rPr>
                <w:rFonts w:hint="eastAsia" w:asciiTheme="minorEastAsia" w:hAnsiTheme="minorEastAsia" w:eastAsiaTheme="minorEastAsia" w:cstheme="minorEastAsia"/>
                <w:color w:val="000000"/>
                <w:sz w:val="18"/>
                <w:szCs w:val="18"/>
                <w:lang w:bidi="ar"/>
              </w:rPr>
              <w:t>动态调整</w:t>
            </w:r>
            <w:r>
              <w:rPr>
                <w:rFonts w:hint="eastAsia" w:asciiTheme="minorEastAsia" w:hAnsiTheme="minorEastAsia" w:eastAsiaTheme="minorEastAsia" w:cstheme="minorEastAsia"/>
                <w:color w:val="000000"/>
                <w:sz w:val="18"/>
                <w:szCs w:val="18"/>
                <w:lang w:val="en-US" w:eastAsia="zh-CN" w:bidi="ar"/>
              </w:rPr>
              <w:t>”</w:t>
            </w:r>
            <w:r>
              <w:rPr>
                <w:rFonts w:hint="eastAsia" w:asciiTheme="minorEastAsia" w:hAnsiTheme="minorEastAsia" w:eastAsiaTheme="minorEastAsia" w:cstheme="minorEastAsia"/>
                <w:color w:val="000000"/>
                <w:sz w:val="18"/>
                <w:szCs w:val="18"/>
                <w:lang w:bidi="ar"/>
              </w:rPr>
              <w:t>。</w:t>
            </w:r>
          </w:p>
        </w:tc>
      </w:tr>
    </w:tbl>
    <w:p w14:paraId="3E955419">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A.</w:t>
      </w:r>
      <w:r>
        <w:rPr>
          <w:rFonts w:hint="eastAsia" w:ascii="宋体" w:hAnsi="宋体" w:cs="宋体"/>
          <w:color w:val="000000" w:themeColor="text1"/>
          <w:kern w:val="2"/>
          <w:lang w:val="en-US" w:eastAsia="zh-CN"/>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 xml:space="preserve"> 计量器具检定/校准记录见表 A.</w:t>
      </w:r>
      <w:r>
        <w:rPr>
          <w:rFonts w:hint="eastAsia" w:ascii="宋体" w:hAnsi="宋体" w:cs="宋体"/>
          <w:color w:val="000000" w:themeColor="text1"/>
          <w:kern w:val="2"/>
          <w:lang w:val="en-US" w:eastAsia="zh-CN"/>
          <w14:textFill>
            <w14:solidFill>
              <w14:schemeClr w14:val="tx1"/>
            </w14:solidFill>
          </w14:textFill>
        </w:rPr>
        <w:t>2</w:t>
      </w:r>
      <w:r>
        <w:rPr>
          <w:rFonts w:hint="eastAsia" w:ascii="宋体" w:hAnsi="宋体" w:cs="宋体"/>
          <w:color w:val="000000" w:themeColor="text1"/>
          <w:kern w:val="2"/>
          <w14:textFill>
            <w14:solidFill>
              <w14:schemeClr w14:val="tx1"/>
            </w14:solidFill>
          </w14:textFill>
        </w:rPr>
        <w:t>。</w:t>
      </w:r>
    </w:p>
    <w:p w14:paraId="01C82BB0">
      <w:pPr>
        <w:widowControl/>
        <w:autoSpaceDE w:val="0"/>
        <w:autoSpaceDN w:val="0"/>
        <w:spacing w:before="326" w:beforeLines="100" w:after="163" w:afterLines="50" w:line="240" w:lineRule="auto"/>
        <w:ind w:firstLine="0" w:firstLineChars="0"/>
        <w:jc w:val="center"/>
        <w:rPr>
          <w:rFonts w:ascii="黑体" w:hAnsi="黑体" w:eastAsia="黑体" w:cs="黑体"/>
          <w:sz w:val="21"/>
          <w:szCs w:val="21"/>
        </w:rPr>
      </w:pPr>
      <w:r>
        <w:rPr>
          <w:rFonts w:hint="eastAsia" w:ascii="黑体" w:hAnsi="黑体" w:eastAsia="黑体" w:cs="黑体"/>
          <w:sz w:val="21"/>
          <w:szCs w:val="21"/>
        </w:rPr>
        <w:t>表A.</w:t>
      </w:r>
      <w:r>
        <w:rPr>
          <w:rFonts w:hint="eastAsia" w:ascii="黑体" w:hAnsi="黑体" w:eastAsia="黑体" w:cs="黑体"/>
          <w:sz w:val="21"/>
          <w:szCs w:val="21"/>
          <w:lang w:val="en-US" w:eastAsia="zh-CN"/>
        </w:rPr>
        <w:t>2</w:t>
      </w:r>
      <w:r>
        <w:rPr>
          <w:rFonts w:hint="eastAsia" w:ascii="黑体" w:hAnsi="黑体" w:eastAsia="黑体" w:cs="黑体"/>
          <w:sz w:val="21"/>
          <w:szCs w:val="21"/>
        </w:rPr>
        <w:t xml:space="preserve"> 计量器具检定/校准记录</w:t>
      </w:r>
    </w:p>
    <w:tbl>
      <w:tblPr>
        <w:tblStyle w:val="37"/>
        <w:tblW w:w="5051" w:type="pct"/>
        <w:tblInd w:w="98" w:type="dxa"/>
        <w:tblLayout w:type="fixed"/>
        <w:tblCellMar>
          <w:top w:w="0" w:type="dxa"/>
          <w:left w:w="108" w:type="dxa"/>
          <w:bottom w:w="0" w:type="dxa"/>
          <w:right w:w="108" w:type="dxa"/>
        </w:tblCellMar>
      </w:tblPr>
      <w:tblGrid>
        <w:gridCol w:w="969"/>
        <w:gridCol w:w="1725"/>
        <w:gridCol w:w="1173"/>
        <w:gridCol w:w="1653"/>
        <w:gridCol w:w="1776"/>
        <w:gridCol w:w="1726"/>
        <w:gridCol w:w="1699"/>
        <w:gridCol w:w="1669"/>
        <w:gridCol w:w="1665"/>
      </w:tblGrid>
      <w:tr w14:paraId="25EBFB3C">
        <w:tblPrEx>
          <w:tblCellMar>
            <w:top w:w="0" w:type="dxa"/>
            <w:left w:w="108" w:type="dxa"/>
            <w:bottom w:w="0" w:type="dxa"/>
            <w:right w:w="108" w:type="dxa"/>
          </w:tblCellMar>
        </w:tblPrEx>
        <w:trPr>
          <w:trHeight w:val="368" w:hRule="atLeast"/>
        </w:trPr>
        <w:tc>
          <w:tcPr>
            <w:tcW w:w="2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0A1ED">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取水单位或者个人</w:t>
            </w:r>
          </w:p>
        </w:tc>
        <w:tc>
          <w:tcPr>
            <w:tcW w:w="11282" w:type="dxa"/>
            <w:gridSpan w:val="7"/>
            <w:tcBorders>
              <w:top w:val="single" w:color="000000" w:sz="4" w:space="0"/>
              <w:left w:val="single" w:color="000000" w:sz="4" w:space="0"/>
              <w:bottom w:val="single" w:color="000000" w:sz="4" w:space="0"/>
              <w:right w:val="single" w:color="000000" w:sz="4" w:space="0"/>
            </w:tcBorders>
            <w:shd w:val="clear" w:color="auto" w:fill="auto"/>
          </w:tcPr>
          <w:p w14:paraId="0590FAA3">
            <w:pPr>
              <w:ind w:firstLine="360"/>
              <w:jc w:val="left"/>
              <w:rPr>
                <w:rFonts w:asciiTheme="minorEastAsia" w:hAnsiTheme="minorEastAsia" w:eastAsiaTheme="minorEastAsia" w:cstheme="minorEastAsia"/>
                <w:color w:val="000000"/>
                <w:sz w:val="18"/>
                <w:szCs w:val="18"/>
              </w:rPr>
            </w:pPr>
          </w:p>
        </w:tc>
      </w:tr>
      <w:tr w14:paraId="3541F82C">
        <w:tblPrEx>
          <w:tblCellMar>
            <w:top w:w="0" w:type="dxa"/>
            <w:left w:w="108" w:type="dxa"/>
            <w:bottom w:w="0" w:type="dxa"/>
            <w:right w:w="108" w:type="dxa"/>
          </w:tblCellMar>
        </w:tblPrEx>
        <w:trPr>
          <w:trHeight w:val="361" w:hRule="atLeast"/>
        </w:trPr>
        <w:tc>
          <w:tcPr>
            <w:tcW w:w="2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11F33A">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取水许可证编号</w:t>
            </w:r>
          </w:p>
        </w:tc>
        <w:tc>
          <w:tcPr>
            <w:tcW w:w="11282" w:type="dxa"/>
            <w:gridSpan w:val="7"/>
            <w:tcBorders>
              <w:top w:val="single" w:color="000000" w:sz="4" w:space="0"/>
              <w:left w:val="single" w:color="000000" w:sz="4" w:space="0"/>
              <w:bottom w:val="single" w:color="000000" w:sz="4" w:space="0"/>
              <w:right w:val="single" w:color="000000" w:sz="4" w:space="0"/>
            </w:tcBorders>
            <w:shd w:val="clear" w:color="auto" w:fill="auto"/>
          </w:tcPr>
          <w:p w14:paraId="70ACEE61">
            <w:pPr>
              <w:ind w:firstLine="360"/>
              <w:jc w:val="left"/>
              <w:rPr>
                <w:rFonts w:asciiTheme="minorEastAsia" w:hAnsiTheme="minorEastAsia" w:eastAsiaTheme="minorEastAsia" w:cstheme="minorEastAsia"/>
                <w:color w:val="000000"/>
                <w:sz w:val="18"/>
                <w:szCs w:val="18"/>
              </w:rPr>
            </w:pPr>
          </w:p>
        </w:tc>
      </w:tr>
      <w:tr w14:paraId="402BE9C7">
        <w:tblPrEx>
          <w:tblCellMar>
            <w:top w:w="0" w:type="dxa"/>
            <w:left w:w="108" w:type="dxa"/>
            <w:bottom w:w="0" w:type="dxa"/>
            <w:right w:w="108" w:type="dxa"/>
          </w:tblCellMar>
        </w:tblPrEx>
        <w:trPr>
          <w:trHeight w:val="630"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906B">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序号</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329F1">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计量器具</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编号</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CF0EB">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名称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35690">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检定校准</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时间</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C16F">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位置</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58130">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检定校准</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周期</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DB50">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检定校准机构</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F73D6">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管理人</w:t>
            </w: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C89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检定校准</w:t>
            </w:r>
            <w:r>
              <w:rPr>
                <w:rFonts w:hint="eastAsia" w:asciiTheme="minorEastAsia" w:hAnsiTheme="minorEastAsia" w:eastAsiaTheme="minorEastAsia" w:cstheme="minorEastAsia"/>
                <w:color w:val="000000"/>
                <w:sz w:val="18"/>
                <w:szCs w:val="18"/>
                <w:lang w:bidi="ar"/>
              </w:rPr>
              <w:br w:type="textWrapping"/>
            </w:r>
            <w:r>
              <w:rPr>
                <w:rFonts w:hint="eastAsia" w:asciiTheme="minorEastAsia" w:hAnsiTheme="minorEastAsia" w:eastAsiaTheme="minorEastAsia" w:cstheme="minorEastAsia"/>
                <w:color w:val="000000"/>
                <w:sz w:val="18"/>
                <w:szCs w:val="18"/>
                <w:lang w:bidi="ar"/>
              </w:rPr>
              <w:t>结论</w:t>
            </w:r>
          </w:p>
        </w:tc>
      </w:tr>
      <w:tr w14:paraId="2D7CA212">
        <w:tblPrEx>
          <w:tblCellMar>
            <w:top w:w="0" w:type="dxa"/>
            <w:left w:w="108" w:type="dxa"/>
            <w:bottom w:w="0" w:type="dxa"/>
            <w:right w:w="108" w:type="dxa"/>
          </w:tblCellMar>
        </w:tblPrEx>
        <w:trPr>
          <w:trHeight w:val="359"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460B7">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 xml:space="preserve">1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Pr>
          <w:p w14:paraId="75EF3C1F">
            <w:pPr>
              <w:ind w:firstLine="360"/>
              <w:jc w:val="left"/>
              <w:rPr>
                <w:rFonts w:asciiTheme="minorEastAsia" w:hAnsiTheme="minorEastAsia" w:eastAsiaTheme="minorEastAsia" w:cstheme="minorEastAsia"/>
                <w:color w:val="000000"/>
                <w:sz w:val="18"/>
                <w:szCs w:val="18"/>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tcPr>
          <w:p w14:paraId="75E263F9">
            <w:pPr>
              <w:ind w:firstLine="360"/>
              <w:jc w:val="left"/>
              <w:rPr>
                <w:rFonts w:asciiTheme="minorEastAsia" w:hAnsiTheme="minorEastAsia" w:eastAsiaTheme="minorEastAsia" w:cstheme="minorEastAsia"/>
                <w:color w:val="000000"/>
                <w:sz w:val="18"/>
                <w:szCs w:val="18"/>
              </w:rPr>
            </w:pPr>
          </w:p>
        </w:tc>
        <w:tc>
          <w:tcPr>
            <w:tcW w:w="1641" w:type="dxa"/>
            <w:tcBorders>
              <w:top w:val="single" w:color="000000" w:sz="4" w:space="0"/>
              <w:left w:val="single" w:color="000000" w:sz="4" w:space="0"/>
              <w:bottom w:val="single" w:color="000000" w:sz="4" w:space="0"/>
              <w:right w:val="single" w:color="000000" w:sz="4" w:space="0"/>
            </w:tcBorders>
            <w:shd w:val="clear" w:color="auto" w:fill="auto"/>
          </w:tcPr>
          <w:p w14:paraId="09224B42">
            <w:pPr>
              <w:ind w:firstLine="360"/>
              <w:jc w:val="left"/>
              <w:rPr>
                <w:rFonts w:asciiTheme="minorEastAsia" w:hAnsiTheme="minorEastAsia" w:eastAsiaTheme="minorEastAsia" w:cstheme="minorEastAsia"/>
                <w:color w:val="000000"/>
                <w:sz w:val="18"/>
                <w:szCs w:val="18"/>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tcPr>
          <w:p w14:paraId="03ADE9F0">
            <w:pPr>
              <w:ind w:firstLine="360"/>
              <w:jc w:val="left"/>
              <w:rPr>
                <w:rFonts w:asciiTheme="minorEastAsia" w:hAnsiTheme="minorEastAsia" w:eastAsiaTheme="minorEastAsia" w:cstheme="minorEastAsia"/>
                <w:color w:val="000000"/>
                <w:sz w:val="18"/>
                <w:szCs w:val="18"/>
              </w:rPr>
            </w:pPr>
          </w:p>
        </w:tc>
        <w:tc>
          <w:tcPr>
            <w:tcW w:w="1714" w:type="dxa"/>
            <w:tcBorders>
              <w:top w:val="single" w:color="000000" w:sz="4" w:space="0"/>
              <w:left w:val="single" w:color="000000" w:sz="4" w:space="0"/>
              <w:bottom w:val="single" w:color="000000" w:sz="4" w:space="0"/>
              <w:right w:val="single" w:color="000000" w:sz="4" w:space="0"/>
            </w:tcBorders>
            <w:shd w:val="clear" w:color="auto" w:fill="auto"/>
          </w:tcPr>
          <w:p w14:paraId="41F45030">
            <w:pPr>
              <w:ind w:firstLine="360"/>
              <w:jc w:val="left"/>
              <w:rPr>
                <w:rFonts w:asciiTheme="minorEastAsia" w:hAnsiTheme="minorEastAsia" w:eastAsiaTheme="minorEastAsia" w:cstheme="minorEastAsia"/>
                <w:color w:val="000000"/>
                <w:sz w:val="18"/>
                <w:szCs w:val="18"/>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Pr>
          <w:p w14:paraId="54B51D86">
            <w:pPr>
              <w:ind w:firstLine="360"/>
              <w:jc w:val="left"/>
              <w:rPr>
                <w:rFonts w:asciiTheme="minorEastAsia" w:hAnsiTheme="minorEastAsia" w:eastAsiaTheme="minorEastAsia" w:cstheme="minorEastAsia"/>
                <w:color w:val="000000"/>
                <w:sz w:val="18"/>
                <w:szCs w:val="18"/>
              </w:rPr>
            </w:pPr>
          </w:p>
        </w:tc>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433A8096">
            <w:pPr>
              <w:ind w:firstLine="360"/>
              <w:jc w:val="left"/>
              <w:rPr>
                <w:rFonts w:asciiTheme="minorEastAsia" w:hAnsiTheme="minorEastAsia" w:eastAsiaTheme="minorEastAsia" w:cstheme="minorEastAsia"/>
                <w:color w:val="000000"/>
                <w:sz w:val="18"/>
                <w:szCs w:val="18"/>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Pr>
          <w:p w14:paraId="3663CB57">
            <w:pPr>
              <w:ind w:firstLine="360"/>
              <w:jc w:val="left"/>
              <w:rPr>
                <w:rFonts w:asciiTheme="minorEastAsia" w:hAnsiTheme="minorEastAsia" w:eastAsiaTheme="minorEastAsia" w:cstheme="minorEastAsia"/>
                <w:color w:val="000000"/>
                <w:sz w:val="18"/>
                <w:szCs w:val="18"/>
              </w:rPr>
            </w:pPr>
          </w:p>
        </w:tc>
      </w:tr>
      <w:tr w14:paraId="0A908C37">
        <w:tblPrEx>
          <w:tblCellMar>
            <w:top w:w="0" w:type="dxa"/>
            <w:left w:w="108" w:type="dxa"/>
            <w:bottom w:w="0" w:type="dxa"/>
            <w:right w:w="108" w:type="dxa"/>
          </w:tblCellMar>
        </w:tblPrEx>
        <w:trPr>
          <w:trHeight w:val="359"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61B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 xml:space="preserve">2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Pr>
          <w:p w14:paraId="564C30ED">
            <w:pPr>
              <w:ind w:firstLine="360"/>
              <w:jc w:val="left"/>
              <w:rPr>
                <w:rFonts w:asciiTheme="minorEastAsia" w:hAnsiTheme="minorEastAsia" w:eastAsiaTheme="minorEastAsia" w:cstheme="minorEastAsia"/>
                <w:color w:val="000000"/>
                <w:sz w:val="18"/>
                <w:szCs w:val="18"/>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tcPr>
          <w:p w14:paraId="43FDE6D0">
            <w:pPr>
              <w:ind w:firstLine="360"/>
              <w:jc w:val="left"/>
              <w:rPr>
                <w:rFonts w:asciiTheme="minorEastAsia" w:hAnsiTheme="minorEastAsia" w:eastAsiaTheme="minorEastAsia" w:cstheme="minorEastAsia"/>
                <w:color w:val="000000"/>
                <w:sz w:val="18"/>
                <w:szCs w:val="18"/>
              </w:rPr>
            </w:pPr>
          </w:p>
        </w:tc>
        <w:tc>
          <w:tcPr>
            <w:tcW w:w="1641" w:type="dxa"/>
            <w:tcBorders>
              <w:top w:val="single" w:color="000000" w:sz="4" w:space="0"/>
              <w:left w:val="single" w:color="000000" w:sz="4" w:space="0"/>
              <w:bottom w:val="single" w:color="000000" w:sz="4" w:space="0"/>
              <w:right w:val="single" w:color="000000" w:sz="4" w:space="0"/>
            </w:tcBorders>
            <w:shd w:val="clear" w:color="auto" w:fill="auto"/>
          </w:tcPr>
          <w:p w14:paraId="7E8C96EB">
            <w:pPr>
              <w:ind w:firstLine="360"/>
              <w:jc w:val="left"/>
              <w:rPr>
                <w:rFonts w:asciiTheme="minorEastAsia" w:hAnsiTheme="minorEastAsia" w:eastAsiaTheme="minorEastAsia" w:cstheme="minorEastAsia"/>
                <w:color w:val="000000"/>
                <w:sz w:val="18"/>
                <w:szCs w:val="18"/>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tcPr>
          <w:p w14:paraId="7286C202">
            <w:pPr>
              <w:ind w:firstLine="360"/>
              <w:jc w:val="left"/>
              <w:rPr>
                <w:rFonts w:asciiTheme="minorEastAsia" w:hAnsiTheme="minorEastAsia" w:eastAsiaTheme="minorEastAsia" w:cstheme="minorEastAsia"/>
                <w:color w:val="000000"/>
                <w:sz w:val="18"/>
                <w:szCs w:val="18"/>
              </w:rPr>
            </w:pPr>
          </w:p>
        </w:tc>
        <w:tc>
          <w:tcPr>
            <w:tcW w:w="1714" w:type="dxa"/>
            <w:tcBorders>
              <w:top w:val="single" w:color="000000" w:sz="4" w:space="0"/>
              <w:left w:val="single" w:color="000000" w:sz="4" w:space="0"/>
              <w:bottom w:val="single" w:color="000000" w:sz="4" w:space="0"/>
              <w:right w:val="single" w:color="000000" w:sz="4" w:space="0"/>
            </w:tcBorders>
            <w:shd w:val="clear" w:color="auto" w:fill="auto"/>
          </w:tcPr>
          <w:p w14:paraId="36CDC4AF">
            <w:pPr>
              <w:ind w:firstLine="360"/>
              <w:jc w:val="left"/>
              <w:rPr>
                <w:rFonts w:asciiTheme="minorEastAsia" w:hAnsiTheme="minorEastAsia" w:eastAsiaTheme="minorEastAsia" w:cstheme="minorEastAsia"/>
                <w:color w:val="000000"/>
                <w:sz w:val="18"/>
                <w:szCs w:val="18"/>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Pr>
          <w:p w14:paraId="0EFF2E17">
            <w:pPr>
              <w:ind w:firstLine="360"/>
              <w:jc w:val="left"/>
              <w:rPr>
                <w:rFonts w:asciiTheme="minorEastAsia" w:hAnsiTheme="minorEastAsia" w:eastAsiaTheme="minorEastAsia" w:cstheme="minorEastAsia"/>
                <w:color w:val="000000"/>
                <w:sz w:val="18"/>
                <w:szCs w:val="18"/>
              </w:rPr>
            </w:pPr>
          </w:p>
        </w:tc>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6E97EAE4">
            <w:pPr>
              <w:ind w:firstLine="360"/>
              <w:jc w:val="left"/>
              <w:rPr>
                <w:rFonts w:asciiTheme="minorEastAsia" w:hAnsiTheme="minorEastAsia" w:eastAsiaTheme="minorEastAsia" w:cstheme="minorEastAsia"/>
                <w:color w:val="000000"/>
                <w:sz w:val="18"/>
                <w:szCs w:val="18"/>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Pr>
          <w:p w14:paraId="551B120E">
            <w:pPr>
              <w:ind w:firstLine="360"/>
              <w:jc w:val="left"/>
              <w:rPr>
                <w:rFonts w:asciiTheme="minorEastAsia" w:hAnsiTheme="minorEastAsia" w:eastAsiaTheme="minorEastAsia" w:cstheme="minorEastAsia"/>
                <w:color w:val="000000"/>
                <w:sz w:val="18"/>
                <w:szCs w:val="18"/>
              </w:rPr>
            </w:pPr>
          </w:p>
        </w:tc>
      </w:tr>
      <w:tr w14:paraId="16ECEED2">
        <w:tblPrEx>
          <w:tblCellMar>
            <w:top w:w="0" w:type="dxa"/>
            <w:left w:w="108" w:type="dxa"/>
            <w:bottom w:w="0" w:type="dxa"/>
            <w:right w:w="108" w:type="dxa"/>
          </w:tblCellMar>
        </w:tblPrEx>
        <w:trPr>
          <w:trHeight w:val="359"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FC763">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 xml:space="preserve">3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Pr>
          <w:p w14:paraId="0370FDA8">
            <w:pPr>
              <w:ind w:firstLine="360"/>
              <w:jc w:val="left"/>
              <w:rPr>
                <w:rFonts w:asciiTheme="minorEastAsia" w:hAnsiTheme="minorEastAsia" w:eastAsiaTheme="minorEastAsia" w:cstheme="minorEastAsia"/>
                <w:color w:val="000000"/>
                <w:sz w:val="18"/>
                <w:szCs w:val="18"/>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tcPr>
          <w:p w14:paraId="20BFBD98">
            <w:pPr>
              <w:ind w:firstLine="360"/>
              <w:jc w:val="left"/>
              <w:rPr>
                <w:rFonts w:asciiTheme="minorEastAsia" w:hAnsiTheme="minorEastAsia" w:eastAsiaTheme="minorEastAsia" w:cstheme="minorEastAsia"/>
                <w:color w:val="000000"/>
                <w:sz w:val="18"/>
                <w:szCs w:val="18"/>
              </w:rPr>
            </w:pPr>
          </w:p>
        </w:tc>
        <w:tc>
          <w:tcPr>
            <w:tcW w:w="1641" w:type="dxa"/>
            <w:tcBorders>
              <w:top w:val="single" w:color="000000" w:sz="4" w:space="0"/>
              <w:left w:val="single" w:color="000000" w:sz="4" w:space="0"/>
              <w:bottom w:val="single" w:color="000000" w:sz="4" w:space="0"/>
              <w:right w:val="single" w:color="000000" w:sz="4" w:space="0"/>
            </w:tcBorders>
            <w:shd w:val="clear" w:color="auto" w:fill="auto"/>
          </w:tcPr>
          <w:p w14:paraId="76D94675">
            <w:pPr>
              <w:ind w:firstLine="360"/>
              <w:jc w:val="left"/>
              <w:rPr>
                <w:rFonts w:asciiTheme="minorEastAsia" w:hAnsiTheme="minorEastAsia" w:eastAsiaTheme="minorEastAsia" w:cstheme="minorEastAsia"/>
                <w:color w:val="000000"/>
                <w:sz w:val="18"/>
                <w:szCs w:val="18"/>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tcPr>
          <w:p w14:paraId="0870F955">
            <w:pPr>
              <w:ind w:firstLine="360"/>
              <w:jc w:val="left"/>
              <w:rPr>
                <w:rFonts w:asciiTheme="minorEastAsia" w:hAnsiTheme="minorEastAsia" w:eastAsiaTheme="minorEastAsia" w:cstheme="minorEastAsia"/>
                <w:color w:val="000000"/>
                <w:sz w:val="18"/>
                <w:szCs w:val="18"/>
              </w:rPr>
            </w:pPr>
          </w:p>
        </w:tc>
        <w:tc>
          <w:tcPr>
            <w:tcW w:w="1714" w:type="dxa"/>
            <w:tcBorders>
              <w:top w:val="single" w:color="000000" w:sz="4" w:space="0"/>
              <w:left w:val="single" w:color="000000" w:sz="4" w:space="0"/>
              <w:bottom w:val="single" w:color="000000" w:sz="4" w:space="0"/>
              <w:right w:val="single" w:color="000000" w:sz="4" w:space="0"/>
            </w:tcBorders>
            <w:shd w:val="clear" w:color="auto" w:fill="auto"/>
          </w:tcPr>
          <w:p w14:paraId="7119EB0C">
            <w:pPr>
              <w:ind w:firstLine="360"/>
              <w:jc w:val="left"/>
              <w:rPr>
                <w:rFonts w:asciiTheme="minorEastAsia" w:hAnsiTheme="minorEastAsia" w:eastAsiaTheme="minorEastAsia" w:cstheme="minorEastAsia"/>
                <w:color w:val="000000"/>
                <w:sz w:val="18"/>
                <w:szCs w:val="18"/>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Pr>
          <w:p w14:paraId="0A5B1BE8">
            <w:pPr>
              <w:ind w:firstLine="360"/>
              <w:jc w:val="left"/>
              <w:rPr>
                <w:rFonts w:asciiTheme="minorEastAsia" w:hAnsiTheme="minorEastAsia" w:eastAsiaTheme="minorEastAsia" w:cstheme="minorEastAsia"/>
                <w:color w:val="000000"/>
                <w:sz w:val="18"/>
                <w:szCs w:val="18"/>
              </w:rPr>
            </w:pPr>
          </w:p>
        </w:tc>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644A4029">
            <w:pPr>
              <w:ind w:firstLine="360"/>
              <w:jc w:val="left"/>
              <w:rPr>
                <w:rFonts w:asciiTheme="minorEastAsia" w:hAnsiTheme="minorEastAsia" w:eastAsiaTheme="minorEastAsia" w:cstheme="minorEastAsia"/>
                <w:color w:val="000000"/>
                <w:sz w:val="18"/>
                <w:szCs w:val="18"/>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Pr>
          <w:p w14:paraId="0F8C5D88">
            <w:pPr>
              <w:ind w:firstLine="360"/>
              <w:jc w:val="left"/>
              <w:rPr>
                <w:rFonts w:asciiTheme="minorEastAsia" w:hAnsiTheme="minorEastAsia" w:eastAsiaTheme="minorEastAsia" w:cstheme="minorEastAsia"/>
                <w:color w:val="000000"/>
                <w:sz w:val="18"/>
                <w:szCs w:val="18"/>
              </w:rPr>
            </w:pPr>
          </w:p>
        </w:tc>
      </w:tr>
      <w:tr w14:paraId="01EC65ED">
        <w:tblPrEx>
          <w:tblCellMar>
            <w:top w:w="0" w:type="dxa"/>
            <w:left w:w="108" w:type="dxa"/>
            <w:bottom w:w="0" w:type="dxa"/>
            <w:right w:w="108" w:type="dxa"/>
          </w:tblCellMar>
        </w:tblPrEx>
        <w:trPr>
          <w:trHeight w:val="359"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9B8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 xml:space="preserve">4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Pr>
          <w:p w14:paraId="0566189D">
            <w:pPr>
              <w:ind w:firstLine="360"/>
              <w:jc w:val="left"/>
              <w:rPr>
                <w:rFonts w:asciiTheme="minorEastAsia" w:hAnsiTheme="minorEastAsia" w:eastAsiaTheme="minorEastAsia" w:cstheme="minorEastAsia"/>
                <w:color w:val="000000"/>
                <w:sz w:val="18"/>
                <w:szCs w:val="18"/>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tcPr>
          <w:p w14:paraId="38CAEED7">
            <w:pPr>
              <w:ind w:firstLine="360"/>
              <w:jc w:val="left"/>
              <w:rPr>
                <w:rFonts w:asciiTheme="minorEastAsia" w:hAnsiTheme="minorEastAsia" w:eastAsiaTheme="minorEastAsia" w:cstheme="minorEastAsia"/>
                <w:color w:val="000000"/>
                <w:sz w:val="18"/>
                <w:szCs w:val="18"/>
              </w:rPr>
            </w:pPr>
          </w:p>
        </w:tc>
        <w:tc>
          <w:tcPr>
            <w:tcW w:w="1641" w:type="dxa"/>
            <w:tcBorders>
              <w:top w:val="single" w:color="000000" w:sz="4" w:space="0"/>
              <w:left w:val="single" w:color="000000" w:sz="4" w:space="0"/>
              <w:bottom w:val="single" w:color="000000" w:sz="4" w:space="0"/>
              <w:right w:val="single" w:color="000000" w:sz="4" w:space="0"/>
            </w:tcBorders>
            <w:shd w:val="clear" w:color="auto" w:fill="auto"/>
          </w:tcPr>
          <w:p w14:paraId="5C398399">
            <w:pPr>
              <w:ind w:firstLine="360"/>
              <w:jc w:val="left"/>
              <w:rPr>
                <w:rFonts w:asciiTheme="minorEastAsia" w:hAnsiTheme="minorEastAsia" w:eastAsiaTheme="minorEastAsia" w:cstheme="minorEastAsia"/>
                <w:color w:val="000000"/>
                <w:sz w:val="18"/>
                <w:szCs w:val="18"/>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tcPr>
          <w:p w14:paraId="257A6817">
            <w:pPr>
              <w:ind w:firstLine="360"/>
              <w:jc w:val="left"/>
              <w:rPr>
                <w:rFonts w:asciiTheme="minorEastAsia" w:hAnsiTheme="minorEastAsia" w:eastAsiaTheme="minorEastAsia" w:cstheme="minorEastAsia"/>
                <w:color w:val="000000"/>
                <w:sz w:val="18"/>
                <w:szCs w:val="18"/>
              </w:rPr>
            </w:pPr>
          </w:p>
        </w:tc>
        <w:tc>
          <w:tcPr>
            <w:tcW w:w="1714" w:type="dxa"/>
            <w:tcBorders>
              <w:top w:val="single" w:color="000000" w:sz="4" w:space="0"/>
              <w:left w:val="single" w:color="000000" w:sz="4" w:space="0"/>
              <w:bottom w:val="single" w:color="000000" w:sz="4" w:space="0"/>
              <w:right w:val="single" w:color="000000" w:sz="4" w:space="0"/>
            </w:tcBorders>
            <w:shd w:val="clear" w:color="auto" w:fill="auto"/>
          </w:tcPr>
          <w:p w14:paraId="63F7F639">
            <w:pPr>
              <w:ind w:firstLine="360"/>
              <w:jc w:val="left"/>
              <w:rPr>
                <w:rFonts w:asciiTheme="minorEastAsia" w:hAnsiTheme="minorEastAsia" w:eastAsiaTheme="minorEastAsia" w:cstheme="minorEastAsia"/>
                <w:color w:val="000000"/>
                <w:sz w:val="18"/>
                <w:szCs w:val="18"/>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Pr>
          <w:p w14:paraId="3AADC791">
            <w:pPr>
              <w:ind w:firstLine="360"/>
              <w:jc w:val="left"/>
              <w:rPr>
                <w:rFonts w:asciiTheme="minorEastAsia" w:hAnsiTheme="minorEastAsia" w:eastAsiaTheme="minorEastAsia" w:cstheme="minorEastAsia"/>
                <w:color w:val="000000"/>
                <w:sz w:val="18"/>
                <w:szCs w:val="18"/>
              </w:rPr>
            </w:pPr>
          </w:p>
        </w:tc>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37CDDDDE">
            <w:pPr>
              <w:ind w:firstLine="360"/>
              <w:jc w:val="left"/>
              <w:rPr>
                <w:rFonts w:asciiTheme="minorEastAsia" w:hAnsiTheme="minorEastAsia" w:eastAsiaTheme="minorEastAsia" w:cstheme="minorEastAsia"/>
                <w:color w:val="000000"/>
                <w:sz w:val="18"/>
                <w:szCs w:val="18"/>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Pr>
          <w:p w14:paraId="6FC55F78">
            <w:pPr>
              <w:ind w:firstLine="360"/>
              <w:jc w:val="left"/>
              <w:rPr>
                <w:rFonts w:asciiTheme="minorEastAsia" w:hAnsiTheme="minorEastAsia" w:eastAsiaTheme="minorEastAsia" w:cstheme="minorEastAsia"/>
                <w:color w:val="000000"/>
                <w:sz w:val="18"/>
                <w:szCs w:val="18"/>
              </w:rPr>
            </w:pPr>
          </w:p>
        </w:tc>
      </w:tr>
      <w:tr w14:paraId="112FAE7E">
        <w:tblPrEx>
          <w:tblCellMar>
            <w:top w:w="0" w:type="dxa"/>
            <w:left w:w="108" w:type="dxa"/>
            <w:bottom w:w="0" w:type="dxa"/>
            <w:right w:w="108" w:type="dxa"/>
          </w:tblCellMar>
        </w:tblPrEx>
        <w:trPr>
          <w:trHeight w:val="366"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D4CA">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 …</w:t>
            </w:r>
          </w:p>
        </w:tc>
        <w:tc>
          <w:tcPr>
            <w:tcW w:w="1713" w:type="dxa"/>
            <w:tcBorders>
              <w:top w:val="single" w:color="000000" w:sz="4" w:space="0"/>
              <w:left w:val="single" w:color="000000" w:sz="4" w:space="0"/>
              <w:bottom w:val="single" w:color="000000" w:sz="4" w:space="0"/>
              <w:right w:val="single" w:color="000000" w:sz="4" w:space="0"/>
            </w:tcBorders>
            <w:shd w:val="clear" w:color="auto" w:fill="auto"/>
          </w:tcPr>
          <w:p w14:paraId="05064339">
            <w:pPr>
              <w:ind w:firstLine="360"/>
              <w:jc w:val="left"/>
              <w:rPr>
                <w:rFonts w:asciiTheme="minorEastAsia" w:hAnsiTheme="minorEastAsia" w:eastAsiaTheme="minorEastAsia" w:cstheme="minorEastAsia"/>
                <w:color w:val="000000"/>
                <w:sz w:val="18"/>
                <w:szCs w:val="18"/>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tcPr>
          <w:p w14:paraId="5C4D9329">
            <w:pPr>
              <w:ind w:firstLine="360"/>
              <w:jc w:val="left"/>
              <w:rPr>
                <w:rFonts w:asciiTheme="minorEastAsia" w:hAnsiTheme="minorEastAsia" w:eastAsiaTheme="minorEastAsia" w:cstheme="minorEastAsia"/>
                <w:color w:val="000000"/>
                <w:sz w:val="18"/>
                <w:szCs w:val="18"/>
              </w:rPr>
            </w:pPr>
          </w:p>
        </w:tc>
        <w:tc>
          <w:tcPr>
            <w:tcW w:w="1641" w:type="dxa"/>
            <w:tcBorders>
              <w:top w:val="single" w:color="000000" w:sz="4" w:space="0"/>
              <w:left w:val="single" w:color="000000" w:sz="4" w:space="0"/>
              <w:bottom w:val="single" w:color="000000" w:sz="4" w:space="0"/>
              <w:right w:val="single" w:color="000000" w:sz="4" w:space="0"/>
            </w:tcBorders>
            <w:shd w:val="clear" w:color="auto" w:fill="auto"/>
          </w:tcPr>
          <w:p w14:paraId="2713613D">
            <w:pPr>
              <w:ind w:firstLine="360"/>
              <w:jc w:val="left"/>
              <w:rPr>
                <w:rFonts w:asciiTheme="minorEastAsia" w:hAnsiTheme="minorEastAsia" w:eastAsiaTheme="minorEastAsia" w:cstheme="minorEastAsia"/>
                <w:color w:val="000000"/>
                <w:sz w:val="18"/>
                <w:szCs w:val="18"/>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tcPr>
          <w:p w14:paraId="2D8636BB">
            <w:pPr>
              <w:ind w:firstLine="360"/>
              <w:jc w:val="left"/>
              <w:rPr>
                <w:rFonts w:asciiTheme="minorEastAsia" w:hAnsiTheme="minorEastAsia" w:eastAsiaTheme="minorEastAsia" w:cstheme="minorEastAsia"/>
                <w:color w:val="000000"/>
                <w:sz w:val="18"/>
                <w:szCs w:val="18"/>
              </w:rPr>
            </w:pPr>
          </w:p>
        </w:tc>
        <w:tc>
          <w:tcPr>
            <w:tcW w:w="1714" w:type="dxa"/>
            <w:tcBorders>
              <w:top w:val="single" w:color="000000" w:sz="4" w:space="0"/>
              <w:left w:val="single" w:color="000000" w:sz="4" w:space="0"/>
              <w:bottom w:val="single" w:color="000000" w:sz="4" w:space="0"/>
              <w:right w:val="single" w:color="000000" w:sz="4" w:space="0"/>
            </w:tcBorders>
            <w:shd w:val="clear" w:color="auto" w:fill="auto"/>
          </w:tcPr>
          <w:p w14:paraId="10EE680C">
            <w:pPr>
              <w:ind w:firstLine="360"/>
              <w:jc w:val="left"/>
              <w:rPr>
                <w:rFonts w:asciiTheme="minorEastAsia" w:hAnsiTheme="minorEastAsia" w:eastAsiaTheme="minorEastAsia" w:cstheme="minorEastAsia"/>
                <w:color w:val="000000"/>
                <w:sz w:val="18"/>
                <w:szCs w:val="18"/>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Pr>
          <w:p w14:paraId="251A4C1C">
            <w:pPr>
              <w:ind w:firstLine="360"/>
              <w:jc w:val="left"/>
              <w:rPr>
                <w:rFonts w:asciiTheme="minorEastAsia" w:hAnsiTheme="minorEastAsia" w:eastAsiaTheme="minorEastAsia" w:cstheme="minorEastAsia"/>
                <w:color w:val="000000"/>
                <w:sz w:val="18"/>
                <w:szCs w:val="18"/>
              </w:rPr>
            </w:pPr>
          </w:p>
        </w:tc>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7CE6870A">
            <w:pPr>
              <w:ind w:firstLine="360"/>
              <w:jc w:val="left"/>
              <w:rPr>
                <w:rFonts w:asciiTheme="minorEastAsia" w:hAnsiTheme="minorEastAsia" w:eastAsiaTheme="minorEastAsia" w:cstheme="minorEastAsia"/>
                <w:color w:val="000000"/>
                <w:sz w:val="18"/>
                <w:szCs w:val="18"/>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tcPr>
          <w:p w14:paraId="32D785AB">
            <w:pPr>
              <w:ind w:firstLine="360"/>
              <w:jc w:val="left"/>
              <w:rPr>
                <w:rFonts w:asciiTheme="minorEastAsia" w:hAnsiTheme="minorEastAsia" w:eastAsiaTheme="minorEastAsia" w:cstheme="minorEastAsia"/>
                <w:color w:val="000000"/>
                <w:sz w:val="18"/>
                <w:szCs w:val="18"/>
              </w:rPr>
            </w:pPr>
          </w:p>
        </w:tc>
      </w:tr>
    </w:tbl>
    <w:p w14:paraId="6D45C22E">
      <w:pPr>
        <w:widowControl/>
        <w:tabs>
          <w:tab w:val="left" w:pos="420"/>
        </w:tabs>
        <w:spacing w:before="60" w:after="60" w:line="240" w:lineRule="auto"/>
        <w:ind w:firstLine="0" w:firstLineChars="0"/>
        <w:jc w:val="left"/>
        <w:rPr>
          <w:rFonts w:ascii="宋体" w:hAnsi="宋体" w:cs="宋体"/>
          <w:color w:val="000000" w:themeColor="text1"/>
          <w:kern w:val="2"/>
          <w14:textFill>
            <w14:solidFill>
              <w14:schemeClr w14:val="tx1"/>
            </w14:solidFill>
          </w14:textFill>
        </w:rPr>
      </w:pPr>
    </w:p>
    <w:p w14:paraId="28375792">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6E27556D">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76052B2F">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7B2F2909">
      <w:pPr>
        <w:pStyle w:val="2"/>
        <w:rPr>
          <w:rFonts w:ascii="宋体" w:hAnsi="宋体" w:cs="宋体"/>
          <w:color w:val="000000" w:themeColor="text1"/>
          <w:kern w:val="2"/>
          <w14:textFill>
            <w14:solidFill>
              <w14:schemeClr w14:val="tx1"/>
            </w14:solidFill>
          </w14:textFill>
        </w:rPr>
      </w:pPr>
    </w:p>
    <w:p w14:paraId="37C782EC">
      <w:pPr>
        <w:pStyle w:val="2"/>
        <w:rPr>
          <w:rFonts w:ascii="宋体" w:hAnsi="宋体" w:cs="宋体"/>
          <w:color w:val="000000" w:themeColor="text1"/>
          <w:kern w:val="2"/>
          <w14:textFill>
            <w14:solidFill>
              <w14:schemeClr w14:val="tx1"/>
            </w14:solidFill>
          </w14:textFill>
        </w:rPr>
      </w:pPr>
    </w:p>
    <w:p w14:paraId="3F569C31">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78B2CFDA">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7EDCC60B">
      <w:pPr>
        <w:widowControl/>
        <w:tabs>
          <w:tab w:val="left" w:pos="420"/>
        </w:tabs>
        <w:spacing w:before="60" w:after="60" w:line="240" w:lineRule="auto"/>
        <w:ind w:firstLine="0" w:firstLineChars="0"/>
        <w:jc w:val="left"/>
        <w:rPr>
          <w:rFonts w:hint="eastAsia" w:ascii="宋体" w:hAnsi="宋体" w:eastAsia="宋体" w:cs="宋体"/>
          <w:color w:val="000000" w:themeColor="text1"/>
          <w:kern w:val="2"/>
          <w:lang w:eastAsia="zh-CN"/>
          <w14:textFill>
            <w14:solidFill>
              <w14:schemeClr w14:val="tx1"/>
            </w14:solidFill>
          </w14:textFill>
        </w:rPr>
      </w:pPr>
      <w:r>
        <w:rPr>
          <w:rFonts w:hint="eastAsia" w:ascii="宋体" w:hAnsi="宋体" w:cs="宋体"/>
          <w:color w:val="000000" w:themeColor="text1"/>
          <w:kern w:val="2"/>
          <w14:textFill>
            <w14:solidFill>
              <w14:schemeClr w14:val="tx1"/>
            </w14:solidFill>
          </w14:textFill>
        </w:rPr>
        <w:t>A.</w:t>
      </w:r>
      <w:r>
        <w:rPr>
          <w:rFonts w:hint="eastAsia" w:ascii="宋体" w:hAnsi="宋体" w:cs="宋体"/>
          <w:color w:val="000000" w:themeColor="text1"/>
          <w:kern w:val="2"/>
          <w:lang w:val="en-US" w:eastAsia="zh-CN"/>
          <w14:textFill>
            <w14:solidFill>
              <w14:schemeClr w14:val="tx1"/>
            </w14:solidFill>
          </w14:textFill>
        </w:rPr>
        <w:t>3</w:t>
      </w:r>
      <w:r>
        <w:rPr>
          <w:rFonts w:hint="eastAsia" w:ascii="宋体" w:hAnsi="宋体" w:cs="宋体"/>
          <w:color w:val="000000" w:themeColor="text1"/>
          <w:kern w:val="2"/>
          <w14:textFill>
            <w14:solidFill>
              <w14:schemeClr w14:val="tx1"/>
            </w14:solidFill>
          </w14:textFill>
        </w:rPr>
        <w:t xml:space="preserve"> 计量器具抄表记录见表 A.</w:t>
      </w:r>
      <w:r>
        <w:rPr>
          <w:rFonts w:hint="eastAsia" w:ascii="宋体" w:hAnsi="宋体" w:cs="宋体"/>
          <w:color w:val="000000" w:themeColor="text1"/>
          <w:kern w:val="2"/>
          <w:lang w:val="en-US" w:eastAsia="zh-CN"/>
          <w14:textFill>
            <w14:solidFill>
              <w14:schemeClr w14:val="tx1"/>
            </w14:solidFill>
          </w14:textFill>
        </w:rPr>
        <w:t>3</w:t>
      </w:r>
      <w:r>
        <w:rPr>
          <w:rFonts w:hint="eastAsia" w:ascii="宋体" w:hAnsi="宋体" w:cs="宋体"/>
          <w:color w:val="000000" w:themeColor="text1"/>
          <w:kern w:val="2"/>
          <w:lang w:eastAsia="zh-CN"/>
          <w14:textFill>
            <w14:solidFill>
              <w14:schemeClr w14:val="tx1"/>
            </w14:solidFill>
          </w14:textFill>
        </w:rPr>
        <w:t>。</w:t>
      </w:r>
    </w:p>
    <w:p w14:paraId="76A68AE7">
      <w:pPr>
        <w:widowControl/>
        <w:autoSpaceDE w:val="0"/>
        <w:autoSpaceDN w:val="0"/>
        <w:spacing w:before="326" w:beforeLines="100" w:after="163" w:afterLines="50" w:line="240" w:lineRule="auto"/>
        <w:ind w:firstLine="0" w:firstLineChars="0"/>
        <w:jc w:val="center"/>
        <w:rPr>
          <w:rFonts w:ascii="黑体" w:hAnsi="黑体" w:eastAsia="黑体" w:cs="黑体"/>
          <w:sz w:val="21"/>
          <w:szCs w:val="21"/>
        </w:rPr>
      </w:pPr>
      <w:r>
        <w:rPr>
          <w:rFonts w:hint="eastAsia" w:ascii="黑体" w:hAnsi="黑体" w:eastAsia="黑体" w:cs="黑体"/>
          <w:sz w:val="21"/>
          <w:szCs w:val="21"/>
        </w:rPr>
        <w:t>表 A.</w:t>
      </w:r>
      <w:r>
        <w:rPr>
          <w:rFonts w:hint="eastAsia" w:ascii="黑体" w:hAnsi="黑体" w:eastAsia="黑体" w:cs="黑体"/>
          <w:sz w:val="21"/>
          <w:szCs w:val="21"/>
          <w:lang w:val="en-US" w:eastAsia="zh-CN"/>
        </w:rPr>
        <w:t>3</w:t>
      </w:r>
      <w:r>
        <w:rPr>
          <w:rFonts w:hint="eastAsia" w:ascii="黑体" w:hAnsi="黑体" w:eastAsia="黑体" w:cs="黑体"/>
          <w:sz w:val="21"/>
          <w:szCs w:val="21"/>
        </w:rPr>
        <w:t xml:space="preserve"> 计量器具抄表记录</w:t>
      </w:r>
    </w:p>
    <w:tbl>
      <w:tblPr>
        <w:tblStyle w:val="37"/>
        <w:tblW w:w="5000" w:type="pct"/>
        <w:tblInd w:w="96" w:type="dxa"/>
        <w:tblLayout w:type="autofit"/>
        <w:tblCellMar>
          <w:top w:w="0" w:type="dxa"/>
          <w:left w:w="108" w:type="dxa"/>
          <w:bottom w:w="0" w:type="dxa"/>
          <w:right w:w="108" w:type="dxa"/>
        </w:tblCellMar>
      </w:tblPr>
      <w:tblGrid>
        <w:gridCol w:w="1351"/>
        <w:gridCol w:w="1403"/>
        <w:gridCol w:w="1330"/>
        <w:gridCol w:w="1210"/>
        <w:gridCol w:w="2220"/>
        <w:gridCol w:w="2810"/>
        <w:gridCol w:w="1390"/>
        <w:gridCol w:w="1130"/>
        <w:gridCol w:w="1068"/>
      </w:tblGrid>
      <w:tr w14:paraId="2A91694B">
        <w:tblPrEx>
          <w:tblCellMar>
            <w:top w:w="0" w:type="dxa"/>
            <w:left w:w="108" w:type="dxa"/>
            <w:bottom w:w="0" w:type="dxa"/>
            <w:right w:w="108" w:type="dxa"/>
          </w:tblCellMar>
        </w:tblPrEx>
        <w:trPr>
          <w:trHeight w:val="278" w:hRule="atLeast"/>
        </w:trPr>
        <w:tc>
          <w:tcPr>
            <w:tcW w:w="529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2BCA4F">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取水单位或者个人</w:t>
            </w:r>
          </w:p>
        </w:tc>
        <w:tc>
          <w:tcPr>
            <w:tcW w:w="8618" w:type="dxa"/>
            <w:gridSpan w:val="5"/>
            <w:tcBorders>
              <w:top w:val="single" w:color="000000" w:sz="4" w:space="0"/>
              <w:left w:val="single" w:color="000000" w:sz="4" w:space="0"/>
              <w:bottom w:val="single" w:color="000000" w:sz="4" w:space="0"/>
              <w:right w:val="single" w:color="000000" w:sz="4" w:space="0"/>
            </w:tcBorders>
            <w:shd w:val="clear" w:color="auto" w:fill="auto"/>
          </w:tcPr>
          <w:p w14:paraId="20FD256C">
            <w:pPr>
              <w:ind w:firstLine="440"/>
              <w:jc w:val="left"/>
              <w:rPr>
                <w:rFonts w:ascii="Arial" w:hAnsi="Arial" w:cs="Arial"/>
                <w:color w:val="000000"/>
                <w:sz w:val="22"/>
                <w:szCs w:val="22"/>
              </w:rPr>
            </w:pPr>
          </w:p>
        </w:tc>
      </w:tr>
      <w:tr w14:paraId="7146488D">
        <w:tblPrEx>
          <w:tblCellMar>
            <w:top w:w="0" w:type="dxa"/>
            <w:left w:w="108" w:type="dxa"/>
            <w:bottom w:w="0" w:type="dxa"/>
            <w:right w:w="108" w:type="dxa"/>
          </w:tblCellMar>
        </w:tblPrEx>
        <w:trPr>
          <w:trHeight w:val="278" w:hRule="atLeast"/>
        </w:trPr>
        <w:tc>
          <w:tcPr>
            <w:tcW w:w="529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1198C">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取水许可证编号</w:t>
            </w:r>
          </w:p>
        </w:tc>
        <w:tc>
          <w:tcPr>
            <w:tcW w:w="8618" w:type="dxa"/>
            <w:gridSpan w:val="5"/>
            <w:tcBorders>
              <w:top w:val="single" w:color="000000" w:sz="4" w:space="0"/>
              <w:left w:val="single" w:color="000000" w:sz="4" w:space="0"/>
              <w:bottom w:val="single" w:color="000000" w:sz="4" w:space="0"/>
              <w:right w:val="single" w:color="000000" w:sz="4" w:space="0"/>
            </w:tcBorders>
            <w:shd w:val="clear" w:color="auto" w:fill="auto"/>
          </w:tcPr>
          <w:p w14:paraId="1EBDC549">
            <w:pPr>
              <w:ind w:firstLine="440"/>
              <w:jc w:val="left"/>
              <w:rPr>
                <w:rFonts w:ascii="Arial" w:hAnsi="Arial" w:cs="Arial"/>
                <w:color w:val="000000"/>
                <w:sz w:val="22"/>
                <w:szCs w:val="22"/>
              </w:rPr>
            </w:pPr>
          </w:p>
        </w:tc>
      </w:tr>
      <w:tr w14:paraId="3D178199">
        <w:tblPrEx>
          <w:tblCellMar>
            <w:top w:w="0" w:type="dxa"/>
            <w:left w:w="108" w:type="dxa"/>
            <w:bottom w:w="0" w:type="dxa"/>
            <w:right w:w="108" w:type="dxa"/>
          </w:tblCellMar>
        </w:tblPrEx>
        <w:trPr>
          <w:trHeight w:val="278"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A2A8E">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序号</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F61A1">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计量器具编号</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215F">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水源名称</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A2915">
            <w:pPr>
              <w:widowControl/>
              <w:ind w:firstLine="0" w:firstLineChars="0"/>
              <w:jc w:val="center"/>
              <w:textAlignment w:val="center"/>
              <w:rPr>
                <w:rFonts w:ascii="宋体" w:hAnsi="宋体" w:cs="宋体"/>
                <w:color w:val="000000"/>
                <w:sz w:val="16"/>
                <w:szCs w:val="16"/>
              </w:rPr>
            </w:pPr>
            <w:r>
              <w:rPr>
                <w:rFonts w:hint="default" w:ascii="微软雅黑" w:hAnsi="微软雅黑" w:eastAsia="微软雅黑" w:cs="微软雅黑"/>
                <w:color w:val="000000"/>
                <w:sz w:val="16"/>
                <w:szCs w:val="16"/>
                <w:lang w:bidi="ar"/>
              </w:rPr>
              <w:t>计量</w:t>
            </w:r>
            <w:r>
              <w:rPr>
                <w:rFonts w:hint="eastAsia" w:ascii="微软雅黑" w:hAnsi="微软雅黑" w:eastAsia="微软雅黑" w:cs="微软雅黑"/>
                <w:color w:val="000000"/>
                <w:sz w:val="16"/>
                <w:szCs w:val="16"/>
                <w:lang w:val="en-US" w:eastAsia="zh-CN" w:bidi="ar"/>
              </w:rPr>
              <w:t>内容</w:t>
            </w:r>
            <w:r>
              <w:rPr>
                <w:rFonts w:hint="eastAsia" w:ascii="宋体" w:hAnsi="宋体" w:cs="宋体"/>
                <w:color w:val="000000"/>
                <w:sz w:val="16"/>
                <w:szCs w:val="16"/>
                <w:vertAlign w:val="superscript"/>
                <w:lang w:bidi="ar"/>
              </w:rPr>
              <w:t>a</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6CFDC">
            <w:pPr>
              <w:widowControl/>
              <w:ind w:firstLine="0" w:firstLineChars="0"/>
              <w:jc w:val="center"/>
              <w:textAlignment w:val="center"/>
              <w:rPr>
                <w:rFonts w:ascii="微软雅黑" w:hAnsi="微软雅黑" w:eastAsia="微软雅黑" w:cs="微软雅黑"/>
                <w:color w:val="000000"/>
                <w:sz w:val="16"/>
                <w:szCs w:val="16"/>
                <w:lang w:bidi="ar"/>
              </w:rPr>
            </w:pPr>
            <w:r>
              <w:rPr>
                <w:rFonts w:ascii="微软雅黑" w:hAnsi="微软雅黑" w:eastAsia="微软雅黑" w:cs="微软雅黑"/>
                <w:color w:val="000000"/>
                <w:sz w:val="16"/>
                <w:szCs w:val="16"/>
                <w:lang w:bidi="ar"/>
              </w:rPr>
              <w:t>抄表日期 、时间</w:t>
            </w:r>
          </w:p>
          <w:p w14:paraId="060124D6">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(精准至分)</w:t>
            </w:r>
          </w:p>
        </w:tc>
        <w:tc>
          <w:tcPr>
            <w:tcW w:w="2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C728">
            <w:pPr>
              <w:widowControl/>
              <w:ind w:firstLine="0" w:firstLineChars="0"/>
              <w:jc w:val="center"/>
              <w:textAlignment w:val="center"/>
              <w:rPr>
                <w:rFonts w:ascii="微软雅黑" w:hAnsi="微软雅黑" w:eastAsia="微软雅黑" w:cs="微软雅黑"/>
                <w:color w:val="000000"/>
                <w:sz w:val="16"/>
                <w:szCs w:val="16"/>
                <w:lang w:bidi="ar"/>
              </w:rPr>
            </w:pPr>
            <w:r>
              <w:rPr>
                <w:rFonts w:ascii="微软雅黑" w:hAnsi="微软雅黑" w:eastAsia="微软雅黑" w:cs="微软雅黑"/>
                <w:color w:val="000000"/>
                <w:sz w:val="16"/>
                <w:szCs w:val="16"/>
                <w:lang w:bidi="ar"/>
              </w:rPr>
              <w:t>计量数据读数</w:t>
            </w:r>
          </w:p>
          <w:p w14:paraId="075B4A30">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(瞬时值/累计值)</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C244">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记录人</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E98B3">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核验人</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4D761">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备注</w:t>
            </w:r>
          </w:p>
        </w:tc>
      </w:tr>
      <w:tr w14:paraId="12405455">
        <w:tblPrEx>
          <w:tblCellMar>
            <w:top w:w="0" w:type="dxa"/>
            <w:left w:w="108" w:type="dxa"/>
            <w:bottom w:w="0" w:type="dxa"/>
            <w:right w:w="108" w:type="dxa"/>
          </w:tblCellMar>
        </w:tblPrEx>
        <w:trPr>
          <w:trHeight w:val="278"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3B0DC">
            <w:pPr>
              <w:widowControl/>
              <w:ind w:firstLine="0" w:firstLineChars="0"/>
              <w:jc w:val="center"/>
              <w:textAlignment w:val="center"/>
              <w:rPr>
                <w:rFonts w:ascii="Arial" w:hAnsi="Arial" w:cs="Arial"/>
                <w:color w:val="000000"/>
                <w:sz w:val="16"/>
                <w:szCs w:val="16"/>
              </w:rPr>
            </w:pPr>
            <w:r>
              <w:rPr>
                <w:rFonts w:ascii="Arial" w:hAnsi="Arial" w:cs="Arial"/>
                <w:color w:val="000000"/>
                <w:sz w:val="16"/>
                <w:szCs w:val="16"/>
                <w:lang w:bidi="ar"/>
              </w:rPr>
              <w:t xml:space="preserve">1 </w:t>
            </w:r>
          </w:p>
        </w:tc>
        <w:tc>
          <w:tcPr>
            <w:tcW w:w="1403" w:type="dxa"/>
            <w:tcBorders>
              <w:top w:val="single" w:color="000000" w:sz="4" w:space="0"/>
              <w:left w:val="single" w:color="000000" w:sz="4" w:space="0"/>
              <w:bottom w:val="single" w:color="000000" w:sz="4" w:space="0"/>
              <w:right w:val="single" w:color="000000" w:sz="4" w:space="0"/>
            </w:tcBorders>
            <w:shd w:val="clear" w:color="auto" w:fill="auto"/>
          </w:tcPr>
          <w:p w14:paraId="5934BF70">
            <w:pPr>
              <w:ind w:firstLine="440"/>
              <w:jc w:val="left"/>
              <w:rPr>
                <w:rFonts w:ascii="Arial" w:hAnsi="Arial" w:cs="Arial"/>
                <w:color w:val="000000"/>
                <w:sz w:val="22"/>
                <w:szCs w:val="22"/>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tcPr>
          <w:p w14:paraId="57A10B85">
            <w:pPr>
              <w:ind w:firstLine="440"/>
              <w:jc w:val="left"/>
              <w:rPr>
                <w:rFonts w:ascii="Arial" w:hAnsi="Arial" w:cs="Arial"/>
                <w:color w:val="000000"/>
                <w:sz w:val="22"/>
                <w:szCs w:val="22"/>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tcPr>
          <w:p w14:paraId="5843D35E">
            <w:pPr>
              <w:ind w:firstLine="440"/>
              <w:jc w:val="center"/>
              <w:rPr>
                <w:rFonts w:ascii="Arial" w:hAnsi="Arial" w:cs="Arial"/>
                <w:color w:val="000000"/>
                <w:sz w:val="22"/>
                <w:szCs w:val="22"/>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tcPr>
          <w:p w14:paraId="3D10A620">
            <w:pPr>
              <w:ind w:firstLine="440"/>
              <w:jc w:val="left"/>
              <w:rPr>
                <w:rFonts w:ascii="Arial" w:hAnsi="Arial" w:cs="Arial"/>
                <w:color w:val="000000"/>
                <w:sz w:val="22"/>
                <w:szCs w:val="22"/>
              </w:rPr>
            </w:pPr>
          </w:p>
        </w:tc>
        <w:tc>
          <w:tcPr>
            <w:tcW w:w="2810" w:type="dxa"/>
            <w:tcBorders>
              <w:top w:val="single" w:color="000000" w:sz="4" w:space="0"/>
              <w:left w:val="single" w:color="000000" w:sz="4" w:space="0"/>
              <w:bottom w:val="single" w:color="000000" w:sz="4" w:space="0"/>
              <w:right w:val="single" w:color="000000" w:sz="4" w:space="0"/>
            </w:tcBorders>
            <w:shd w:val="clear" w:color="auto" w:fill="auto"/>
          </w:tcPr>
          <w:p w14:paraId="42C1DF75">
            <w:pPr>
              <w:ind w:firstLine="440"/>
              <w:jc w:val="left"/>
              <w:rPr>
                <w:rFonts w:ascii="Arial" w:hAnsi="Arial" w:cs="Arial"/>
                <w:color w:val="000000"/>
                <w:sz w:val="22"/>
                <w:szCs w:val="22"/>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tcPr>
          <w:p w14:paraId="22A6706F">
            <w:pPr>
              <w:ind w:firstLine="440"/>
              <w:jc w:val="left"/>
              <w:rPr>
                <w:rFonts w:ascii="Arial" w:hAnsi="Arial" w:cs="Arial"/>
                <w:color w:val="000000"/>
                <w:sz w:val="22"/>
                <w:szCs w:val="22"/>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Pr>
          <w:p w14:paraId="66341F80">
            <w:pPr>
              <w:ind w:firstLine="440"/>
              <w:jc w:val="left"/>
              <w:rPr>
                <w:rFonts w:ascii="Arial" w:hAnsi="Arial" w:cs="Arial"/>
                <w:color w:val="000000"/>
                <w:sz w:val="22"/>
                <w:szCs w:val="22"/>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Pr>
          <w:p w14:paraId="78A94EC8">
            <w:pPr>
              <w:ind w:firstLine="440"/>
              <w:jc w:val="left"/>
              <w:rPr>
                <w:rFonts w:ascii="Arial" w:hAnsi="Arial" w:cs="Arial"/>
                <w:color w:val="000000"/>
                <w:sz w:val="22"/>
                <w:szCs w:val="22"/>
              </w:rPr>
            </w:pPr>
          </w:p>
        </w:tc>
      </w:tr>
      <w:tr w14:paraId="2822D885">
        <w:tblPrEx>
          <w:tblCellMar>
            <w:top w:w="0" w:type="dxa"/>
            <w:left w:w="108" w:type="dxa"/>
            <w:bottom w:w="0" w:type="dxa"/>
            <w:right w:w="108" w:type="dxa"/>
          </w:tblCellMar>
        </w:tblPrEx>
        <w:trPr>
          <w:trHeight w:val="278"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F627">
            <w:pPr>
              <w:widowControl/>
              <w:ind w:firstLine="0" w:firstLineChars="0"/>
              <w:jc w:val="center"/>
              <w:textAlignment w:val="center"/>
              <w:rPr>
                <w:rFonts w:ascii="Arial" w:hAnsi="Arial" w:cs="Arial"/>
                <w:color w:val="000000"/>
                <w:sz w:val="16"/>
                <w:szCs w:val="16"/>
              </w:rPr>
            </w:pPr>
            <w:r>
              <w:rPr>
                <w:rFonts w:ascii="Arial" w:hAnsi="Arial" w:cs="Arial"/>
                <w:color w:val="000000"/>
                <w:sz w:val="16"/>
                <w:szCs w:val="16"/>
                <w:lang w:bidi="ar"/>
              </w:rPr>
              <w:t xml:space="preserve">2 </w:t>
            </w:r>
          </w:p>
        </w:tc>
        <w:tc>
          <w:tcPr>
            <w:tcW w:w="1403" w:type="dxa"/>
            <w:tcBorders>
              <w:top w:val="single" w:color="000000" w:sz="4" w:space="0"/>
              <w:left w:val="single" w:color="000000" w:sz="4" w:space="0"/>
              <w:bottom w:val="single" w:color="000000" w:sz="4" w:space="0"/>
              <w:right w:val="single" w:color="000000" w:sz="4" w:space="0"/>
            </w:tcBorders>
            <w:shd w:val="clear" w:color="auto" w:fill="auto"/>
          </w:tcPr>
          <w:p w14:paraId="38C315A1">
            <w:pPr>
              <w:ind w:firstLine="440"/>
              <w:jc w:val="left"/>
              <w:rPr>
                <w:rFonts w:ascii="Arial" w:hAnsi="Arial" w:cs="Arial"/>
                <w:color w:val="000000"/>
                <w:sz w:val="22"/>
                <w:szCs w:val="22"/>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tcPr>
          <w:p w14:paraId="2F2184B3">
            <w:pPr>
              <w:ind w:firstLine="440"/>
              <w:jc w:val="left"/>
              <w:rPr>
                <w:rFonts w:ascii="Arial" w:hAnsi="Arial" w:cs="Arial"/>
                <w:color w:val="000000"/>
                <w:sz w:val="22"/>
                <w:szCs w:val="22"/>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tcPr>
          <w:p w14:paraId="33EC9E3F">
            <w:pPr>
              <w:ind w:firstLine="440"/>
              <w:jc w:val="center"/>
              <w:rPr>
                <w:rFonts w:ascii="Arial" w:hAnsi="Arial" w:cs="Arial"/>
                <w:color w:val="000000"/>
                <w:sz w:val="22"/>
                <w:szCs w:val="22"/>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tcPr>
          <w:p w14:paraId="177F9AD9">
            <w:pPr>
              <w:ind w:firstLine="440"/>
              <w:jc w:val="left"/>
              <w:rPr>
                <w:rFonts w:ascii="Arial" w:hAnsi="Arial" w:cs="Arial"/>
                <w:color w:val="000000"/>
                <w:sz w:val="22"/>
                <w:szCs w:val="22"/>
              </w:rPr>
            </w:pPr>
          </w:p>
        </w:tc>
        <w:tc>
          <w:tcPr>
            <w:tcW w:w="2810" w:type="dxa"/>
            <w:tcBorders>
              <w:top w:val="single" w:color="000000" w:sz="4" w:space="0"/>
              <w:left w:val="single" w:color="000000" w:sz="4" w:space="0"/>
              <w:bottom w:val="single" w:color="000000" w:sz="4" w:space="0"/>
              <w:right w:val="single" w:color="000000" w:sz="4" w:space="0"/>
            </w:tcBorders>
            <w:shd w:val="clear" w:color="auto" w:fill="auto"/>
          </w:tcPr>
          <w:p w14:paraId="15644702">
            <w:pPr>
              <w:ind w:firstLine="440"/>
              <w:jc w:val="left"/>
              <w:rPr>
                <w:rFonts w:ascii="Arial" w:hAnsi="Arial" w:cs="Arial"/>
                <w:color w:val="000000"/>
                <w:sz w:val="22"/>
                <w:szCs w:val="22"/>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tcPr>
          <w:p w14:paraId="4304D8D7">
            <w:pPr>
              <w:ind w:firstLine="440"/>
              <w:jc w:val="left"/>
              <w:rPr>
                <w:rFonts w:ascii="Arial" w:hAnsi="Arial" w:cs="Arial"/>
                <w:color w:val="000000"/>
                <w:sz w:val="22"/>
                <w:szCs w:val="22"/>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Pr>
          <w:p w14:paraId="2BFF8407">
            <w:pPr>
              <w:ind w:firstLine="440"/>
              <w:jc w:val="left"/>
              <w:rPr>
                <w:rFonts w:ascii="Arial" w:hAnsi="Arial" w:cs="Arial"/>
                <w:color w:val="000000"/>
                <w:sz w:val="22"/>
                <w:szCs w:val="22"/>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Pr>
          <w:p w14:paraId="0478C4CE">
            <w:pPr>
              <w:ind w:firstLine="440"/>
              <w:jc w:val="left"/>
              <w:rPr>
                <w:rFonts w:ascii="Arial" w:hAnsi="Arial" w:cs="Arial"/>
                <w:color w:val="000000"/>
                <w:sz w:val="22"/>
                <w:szCs w:val="22"/>
              </w:rPr>
            </w:pPr>
          </w:p>
        </w:tc>
      </w:tr>
      <w:tr w14:paraId="68A87808">
        <w:tblPrEx>
          <w:tblCellMar>
            <w:top w:w="0" w:type="dxa"/>
            <w:left w:w="108" w:type="dxa"/>
            <w:bottom w:w="0" w:type="dxa"/>
            <w:right w:w="108" w:type="dxa"/>
          </w:tblCellMar>
        </w:tblPrEx>
        <w:trPr>
          <w:trHeight w:val="278"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93D4F">
            <w:pPr>
              <w:widowControl/>
              <w:ind w:firstLine="0" w:firstLineChars="0"/>
              <w:jc w:val="center"/>
              <w:textAlignment w:val="center"/>
              <w:rPr>
                <w:rFonts w:ascii="Arial" w:hAnsi="Arial" w:cs="Arial"/>
                <w:color w:val="000000"/>
                <w:sz w:val="16"/>
                <w:szCs w:val="16"/>
              </w:rPr>
            </w:pPr>
            <w:r>
              <w:rPr>
                <w:rFonts w:ascii="Arial" w:hAnsi="Arial" w:cs="Arial"/>
                <w:color w:val="000000"/>
                <w:sz w:val="16"/>
                <w:szCs w:val="16"/>
                <w:lang w:bidi="ar"/>
              </w:rPr>
              <w:t xml:space="preserve">3 </w:t>
            </w:r>
          </w:p>
        </w:tc>
        <w:tc>
          <w:tcPr>
            <w:tcW w:w="1403" w:type="dxa"/>
            <w:tcBorders>
              <w:top w:val="single" w:color="000000" w:sz="4" w:space="0"/>
              <w:left w:val="single" w:color="000000" w:sz="4" w:space="0"/>
              <w:bottom w:val="single" w:color="000000" w:sz="4" w:space="0"/>
              <w:right w:val="single" w:color="000000" w:sz="4" w:space="0"/>
            </w:tcBorders>
            <w:shd w:val="clear" w:color="auto" w:fill="auto"/>
          </w:tcPr>
          <w:p w14:paraId="3811D51E">
            <w:pPr>
              <w:ind w:firstLine="440"/>
              <w:jc w:val="left"/>
              <w:rPr>
                <w:rFonts w:ascii="Arial" w:hAnsi="Arial" w:cs="Arial"/>
                <w:color w:val="000000"/>
                <w:sz w:val="22"/>
                <w:szCs w:val="22"/>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tcPr>
          <w:p w14:paraId="1F29BC70">
            <w:pPr>
              <w:ind w:firstLine="440"/>
              <w:jc w:val="left"/>
              <w:rPr>
                <w:rFonts w:ascii="Arial" w:hAnsi="Arial" w:cs="Arial"/>
                <w:color w:val="000000"/>
                <w:sz w:val="22"/>
                <w:szCs w:val="22"/>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tcPr>
          <w:p w14:paraId="1F2ED4AE">
            <w:pPr>
              <w:ind w:firstLine="440"/>
              <w:jc w:val="center"/>
              <w:rPr>
                <w:rFonts w:ascii="Arial" w:hAnsi="Arial" w:cs="Arial"/>
                <w:color w:val="000000"/>
                <w:sz w:val="22"/>
                <w:szCs w:val="22"/>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tcPr>
          <w:p w14:paraId="62A1CF55">
            <w:pPr>
              <w:ind w:firstLine="440"/>
              <w:jc w:val="left"/>
              <w:rPr>
                <w:rFonts w:ascii="Arial" w:hAnsi="Arial" w:cs="Arial"/>
                <w:color w:val="000000"/>
                <w:sz w:val="22"/>
                <w:szCs w:val="22"/>
              </w:rPr>
            </w:pPr>
          </w:p>
        </w:tc>
        <w:tc>
          <w:tcPr>
            <w:tcW w:w="2810" w:type="dxa"/>
            <w:tcBorders>
              <w:top w:val="single" w:color="000000" w:sz="4" w:space="0"/>
              <w:left w:val="single" w:color="000000" w:sz="4" w:space="0"/>
              <w:bottom w:val="single" w:color="000000" w:sz="4" w:space="0"/>
              <w:right w:val="single" w:color="000000" w:sz="4" w:space="0"/>
            </w:tcBorders>
            <w:shd w:val="clear" w:color="auto" w:fill="auto"/>
          </w:tcPr>
          <w:p w14:paraId="749BCB97">
            <w:pPr>
              <w:ind w:firstLine="440"/>
              <w:jc w:val="left"/>
              <w:rPr>
                <w:rFonts w:ascii="Arial" w:hAnsi="Arial" w:cs="Arial"/>
                <w:color w:val="000000"/>
                <w:sz w:val="22"/>
                <w:szCs w:val="22"/>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tcPr>
          <w:p w14:paraId="17DE4649">
            <w:pPr>
              <w:ind w:firstLine="440"/>
              <w:jc w:val="left"/>
              <w:rPr>
                <w:rFonts w:ascii="Arial" w:hAnsi="Arial" w:cs="Arial"/>
                <w:color w:val="000000"/>
                <w:sz w:val="22"/>
                <w:szCs w:val="22"/>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Pr>
          <w:p w14:paraId="453B1DAF">
            <w:pPr>
              <w:ind w:firstLine="440"/>
              <w:jc w:val="left"/>
              <w:rPr>
                <w:rFonts w:ascii="Arial" w:hAnsi="Arial" w:cs="Arial"/>
                <w:color w:val="000000"/>
                <w:sz w:val="22"/>
                <w:szCs w:val="22"/>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Pr>
          <w:p w14:paraId="07EEA123">
            <w:pPr>
              <w:ind w:firstLine="440"/>
              <w:jc w:val="left"/>
              <w:rPr>
                <w:rFonts w:ascii="Arial" w:hAnsi="Arial" w:cs="Arial"/>
                <w:color w:val="000000"/>
                <w:sz w:val="22"/>
                <w:szCs w:val="22"/>
              </w:rPr>
            </w:pPr>
          </w:p>
        </w:tc>
      </w:tr>
      <w:tr w14:paraId="180E89F0">
        <w:tblPrEx>
          <w:tblCellMar>
            <w:top w:w="0" w:type="dxa"/>
            <w:left w:w="108" w:type="dxa"/>
            <w:bottom w:w="0" w:type="dxa"/>
            <w:right w:w="108" w:type="dxa"/>
          </w:tblCellMar>
        </w:tblPrEx>
        <w:trPr>
          <w:trHeight w:val="278"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1AD37">
            <w:pPr>
              <w:widowControl/>
              <w:ind w:firstLine="0" w:firstLineChars="0"/>
              <w:jc w:val="center"/>
              <w:textAlignment w:val="center"/>
              <w:rPr>
                <w:rFonts w:ascii="Arial" w:hAnsi="Arial" w:cs="Arial"/>
                <w:color w:val="000000"/>
                <w:sz w:val="16"/>
                <w:szCs w:val="16"/>
              </w:rPr>
            </w:pPr>
            <w:r>
              <w:rPr>
                <w:rFonts w:ascii="Arial" w:hAnsi="Arial" w:cs="Arial"/>
                <w:color w:val="000000"/>
                <w:sz w:val="16"/>
                <w:szCs w:val="16"/>
                <w:lang w:bidi="ar"/>
              </w:rPr>
              <w:t xml:space="preserve">4 </w:t>
            </w:r>
          </w:p>
        </w:tc>
        <w:tc>
          <w:tcPr>
            <w:tcW w:w="1403" w:type="dxa"/>
            <w:tcBorders>
              <w:top w:val="single" w:color="000000" w:sz="4" w:space="0"/>
              <w:left w:val="single" w:color="000000" w:sz="4" w:space="0"/>
              <w:bottom w:val="single" w:color="000000" w:sz="4" w:space="0"/>
              <w:right w:val="single" w:color="000000" w:sz="4" w:space="0"/>
            </w:tcBorders>
            <w:shd w:val="clear" w:color="auto" w:fill="auto"/>
          </w:tcPr>
          <w:p w14:paraId="1B2ED673">
            <w:pPr>
              <w:ind w:firstLine="440"/>
              <w:jc w:val="left"/>
              <w:rPr>
                <w:rFonts w:ascii="Arial" w:hAnsi="Arial" w:cs="Arial"/>
                <w:color w:val="000000"/>
                <w:sz w:val="22"/>
                <w:szCs w:val="22"/>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tcPr>
          <w:p w14:paraId="6EE5A77B">
            <w:pPr>
              <w:ind w:firstLine="440"/>
              <w:jc w:val="left"/>
              <w:rPr>
                <w:rFonts w:ascii="Arial" w:hAnsi="Arial" w:cs="Arial"/>
                <w:color w:val="000000"/>
                <w:sz w:val="22"/>
                <w:szCs w:val="22"/>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tcPr>
          <w:p w14:paraId="7B57123D">
            <w:pPr>
              <w:ind w:firstLine="440"/>
              <w:jc w:val="center"/>
              <w:rPr>
                <w:rFonts w:ascii="Arial" w:hAnsi="Arial" w:cs="Arial"/>
                <w:color w:val="000000"/>
                <w:sz w:val="22"/>
                <w:szCs w:val="22"/>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tcPr>
          <w:p w14:paraId="5663B867">
            <w:pPr>
              <w:ind w:firstLine="440"/>
              <w:jc w:val="left"/>
              <w:rPr>
                <w:rFonts w:ascii="Arial" w:hAnsi="Arial" w:cs="Arial"/>
                <w:color w:val="000000"/>
                <w:sz w:val="22"/>
                <w:szCs w:val="22"/>
              </w:rPr>
            </w:pPr>
          </w:p>
        </w:tc>
        <w:tc>
          <w:tcPr>
            <w:tcW w:w="2810" w:type="dxa"/>
            <w:tcBorders>
              <w:top w:val="single" w:color="000000" w:sz="4" w:space="0"/>
              <w:left w:val="single" w:color="000000" w:sz="4" w:space="0"/>
              <w:bottom w:val="single" w:color="000000" w:sz="4" w:space="0"/>
              <w:right w:val="single" w:color="000000" w:sz="4" w:space="0"/>
            </w:tcBorders>
            <w:shd w:val="clear" w:color="auto" w:fill="auto"/>
          </w:tcPr>
          <w:p w14:paraId="4AA62634">
            <w:pPr>
              <w:ind w:firstLine="440"/>
              <w:jc w:val="left"/>
              <w:rPr>
                <w:rFonts w:ascii="Arial" w:hAnsi="Arial" w:cs="Arial"/>
                <w:color w:val="000000"/>
                <w:sz w:val="22"/>
                <w:szCs w:val="22"/>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tcPr>
          <w:p w14:paraId="63146A1C">
            <w:pPr>
              <w:ind w:firstLine="440"/>
              <w:jc w:val="left"/>
              <w:rPr>
                <w:rFonts w:ascii="Arial" w:hAnsi="Arial" w:cs="Arial"/>
                <w:color w:val="000000"/>
                <w:sz w:val="22"/>
                <w:szCs w:val="22"/>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Pr>
          <w:p w14:paraId="2137B07B">
            <w:pPr>
              <w:ind w:firstLine="440"/>
              <w:jc w:val="left"/>
              <w:rPr>
                <w:rFonts w:ascii="Arial" w:hAnsi="Arial" w:cs="Arial"/>
                <w:color w:val="000000"/>
                <w:sz w:val="22"/>
                <w:szCs w:val="22"/>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Pr>
          <w:p w14:paraId="707A1F45">
            <w:pPr>
              <w:ind w:firstLine="440"/>
              <w:jc w:val="left"/>
              <w:rPr>
                <w:rFonts w:ascii="Arial" w:hAnsi="Arial" w:cs="Arial"/>
                <w:color w:val="000000"/>
                <w:sz w:val="22"/>
                <w:szCs w:val="22"/>
              </w:rPr>
            </w:pPr>
          </w:p>
        </w:tc>
      </w:tr>
      <w:tr w14:paraId="6DE82787">
        <w:tblPrEx>
          <w:tblCellMar>
            <w:top w:w="0" w:type="dxa"/>
            <w:left w:w="108" w:type="dxa"/>
            <w:bottom w:w="0" w:type="dxa"/>
            <w:right w:w="108" w:type="dxa"/>
          </w:tblCellMar>
        </w:tblPrEx>
        <w:trPr>
          <w:trHeight w:val="278"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E7703">
            <w:pPr>
              <w:widowControl/>
              <w:ind w:firstLine="0" w:firstLineChars="0"/>
              <w:jc w:val="center"/>
              <w:textAlignment w:val="center"/>
              <w:rPr>
                <w:rFonts w:ascii="Arial" w:hAnsi="Arial" w:cs="Arial"/>
                <w:color w:val="000000"/>
                <w:sz w:val="16"/>
                <w:szCs w:val="16"/>
              </w:rPr>
            </w:pPr>
            <w:r>
              <w:rPr>
                <w:rFonts w:ascii="微软雅黑" w:hAnsi="微软雅黑" w:eastAsia="微软雅黑" w:cs="微软雅黑"/>
                <w:color w:val="000000"/>
                <w:sz w:val="16"/>
                <w:szCs w:val="16"/>
                <w:lang w:bidi="ar"/>
              </w:rPr>
              <w:t>… …</w:t>
            </w:r>
          </w:p>
        </w:tc>
        <w:tc>
          <w:tcPr>
            <w:tcW w:w="1403" w:type="dxa"/>
            <w:tcBorders>
              <w:top w:val="single" w:color="000000" w:sz="4" w:space="0"/>
              <w:left w:val="single" w:color="000000" w:sz="4" w:space="0"/>
              <w:bottom w:val="single" w:color="000000" w:sz="4" w:space="0"/>
              <w:right w:val="single" w:color="000000" w:sz="4" w:space="0"/>
            </w:tcBorders>
            <w:shd w:val="clear" w:color="auto" w:fill="auto"/>
          </w:tcPr>
          <w:p w14:paraId="0BB851C2">
            <w:pPr>
              <w:ind w:firstLine="440"/>
              <w:jc w:val="left"/>
              <w:rPr>
                <w:rFonts w:ascii="Arial" w:hAnsi="Arial" w:cs="Arial"/>
                <w:color w:val="000000"/>
                <w:sz w:val="22"/>
                <w:szCs w:val="22"/>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tcPr>
          <w:p w14:paraId="392544A3">
            <w:pPr>
              <w:ind w:firstLine="440"/>
              <w:jc w:val="left"/>
              <w:rPr>
                <w:rFonts w:ascii="Arial" w:hAnsi="Arial" w:cs="Arial"/>
                <w:color w:val="000000"/>
                <w:sz w:val="22"/>
                <w:szCs w:val="22"/>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tcPr>
          <w:p w14:paraId="65C6F94B">
            <w:pPr>
              <w:ind w:firstLine="440"/>
              <w:jc w:val="center"/>
              <w:rPr>
                <w:rFonts w:ascii="Arial" w:hAnsi="Arial" w:cs="Arial"/>
                <w:color w:val="000000"/>
                <w:sz w:val="22"/>
                <w:szCs w:val="22"/>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tcPr>
          <w:p w14:paraId="1D568CC3">
            <w:pPr>
              <w:ind w:firstLine="440"/>
              <w:jc w:val="left"/>
              <w:rPr>
                <w:rFonts w:ascii="Arial" w:hAnsi="Arial" w:cs="Arial"/>
                <w:color w:val="000000"/>
                <w:sz w:val="22"/>
                <w:szCs w:val="22"/>
              </w:rPr>
            </w:pPr>
          </w:p>
        </w:tc>
        <w:tc>
          <w:tcPr>
            <w:tcW w:w="2810" w:type="dxa"/>
            <w:tcBorders>
              <w:top w:val="single" w:color="000000" w:sz="4" w:space="0"/>
              <w:left w:val="single" w:color="000000" w:sz="4" w:space="0"/>
              <w:bottom w:val="single" w:color="000000" w:sz="4" w:space="0"/>
              <w:right w:val="single" w:color="000000" w:sz="4" w:space="0"/>
            </w:tcBorders>
            <w:shd w:val="clear" w:color="auto" w:fill="auto"/>
          </w:tcPr>
          <w:p w14:paraId="1C62D881">
            <w:pPr>
              <w:ind w:firstLine="440"/>
              <w:jc w:val="left"/>
              <w:rPr>
                <w:rFonts w:ascii="Arial" w:hAnsi="Arial" w:cs="Arial"/>
                <w:color w:val="000000"/>
                <w:sz w:val="22"/>
                <w:szCs w:val="22"/>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tcPr>
          <w:p w14:paraId="1718812B">
            <w:pPr>
              <w:ind w:firstLine="440"/>
              <w:jc w:val="left"/>
              <w:rPr>
                <w:rFonts w:ascii="Arial" w:hAnsi="Arial" w:cs="Arial"/>
                <w:color w:val="000000"/>
                <w:sz w:val="22"/>
                <w:szCs w:val="22"/>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Pr>
          <w:p w14:paraId="221FF9DB">
            <w:pPr>
              <w:ind w:firstLine="440"/>
              <w:jc w:val="left"/>
              <w:rPr>
                <w:rFonts w:ascii="Arial" w:hAnsi="Arial" w:cs="Arial"/>
                <w:color w:val="000000"/>
                <w:sz w:val="22"/>
                <w:szCs w:val="22"/>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tcPr>
          <w:p w14:paraId="3FC118FB">
            <w:pPr>
              <w:ind w:firstLine="440"/>
              <w:jc w:val="left"/>
              <w:rPr>
                <w:rFonts w:ascii="Arial" w:hAnsi="Arial" w:cs="Arial"/>
                <w:color w:val="000000"/>
                <w:sz w:val="22"/>
                <w:szCs w:val="22"/>
              </w:rPr>
            </w:pPr>
          </w:p>
        </w:tc>
      </w:tr>
      <w:tr w14:paraId="2BD189AB">
        <w:tblPrEx>
          <w:tblCellMar>
            <w:top w:w="0" w:type="dxa"/>
            <w:left w:w="108" w:type="dxa"/>
            <w:bottom w:w="0" w:type="dxa"/>
            <w:right w:w="108" w:type="dxa"/>
          </w:tblCellMar>
        </w:tblPrEx>
        <w:trPr>
          <w:trHeight w:val="278" w:hRule="atLeast"/>
        </w:trPr>
        <w:tc>
          <w:tcPr>
            <w:tcW w:w="1391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E4157C8">
            <w:pPr>
              <w:widowControl/>
              <w:ind w:firstLine="0" w:firstLineChars="0"/>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lang w:bidi="ar"/>
              </w:rPr>
              <w:t xml:space="preserve">   </w:t>
            </w:r>
            <w:r>
              <w:rPr>
                <w:rFonts w:hint="eastAsia" w:asciiTheme="minorEastAsia" w:hAnsiTheme="minorEastAsia" w:eastAsiaTheme="minorEastAsia" w:cstheme="minorEastAsia"/>
                <w:color w:val="000000"/>
                <w:sz w:val="18"/>
                <w:szCs w:val="18"/>
                <w:vertAlign w:val="baseline"/>
                <w:lang w:bidi="ar"/>
              </w:rPr>
              <w:t>a</w:t>
            </w:r>
            <w:r>
              <w:rPr>
                <w:rFonts w:hint="eastAsia" w:asciiTheme="minorEastAsia" w:hAnsiTheme="minorEastAsia" w:eastAsiaTheme="minorEastAsia" w:cstheme="minorEastAsia"/>
                <w:color w:val="000000"/>
                <w:sz w:val="18"/>
                <w:szCs w:val="18"/>
                <w:lang w:bidi="ar"/>
              </w:rPr>
              <w:t>计量</w:t>
            </w:r>
            <w:r>
              <w:rPr>
                <w:rFonts w:hint="eastAsia" w:asciiTheme="minorEastAsia" w:hAnsiTheme="minorEastAsia" w:eastAsiaTheme="minorEastAsia" w:cstheme="minorEastAsia"/>
                <w:color w:val="000000"/>
                <w:sz w:val="18"/>
                <w:szCs w:val="18"/>
                <w:lang w:val="en-US" w:eastAsia="zh-CN" w:bidi="ar"/>
              </w:rPr>
              <w:t>内容：根据计量器具计量的水量对象，相应填写“</w:t>
            </w:r>
            <w:r>
              <w:rPr>
                <w:rFonts w:hint="eastAsia" w:asciiTheme="minorEastAsia" w:hAnsiTheme="minorEastAsia" w:eastAsiaTheme="minorEastAsia" w:cstheme="minorEastAsia"/>
                <w:color w:val="000000"/>
                <w:sz w:val="18"/>
                <w:szCs w:val="18"/>
                <w:lang w:bidi="ar"/>
              </w:rPr>
              <w:t>取水量</w:t>
            </w:r>
            <w:r>
              <w:rPr>
                <w:rFonts w:hint="eastAsia" w:asciiTheme="minorEastAsia" w:hAnsiTheme="minorEastAsia" w:eastAsiaTheme="minorEastAsia" w:cstheme="minorEastAsia"/>
                <w:color w:val="000000"/>
                <w:sz w:val="18"/>
                <w:szCs w:val="18"/>
                <w:lang w:val="en-US" w:eastAsia="zh-CN" w:bidi="ar"/>
              </w:rPr>
              <w:t>”、“</w:t>
            </w:r>
            <w:r>
              <w:rPr>
                <w:rFonts w:hint="eastAsia" w:asciiTheme="minorEastAsia" w:hAnsiTheme="minorEastAsia" w:eastAsiaTheme="minorEastAsia" w:cstheme="minorEastAsia"/>
                <w:color w:val="000000"/>
                <w:sz w:val="18"/>
                <w:szCs w:val="18"/>
                <w:lang w:bidi="ar"/>
              </w:rPr>
              <w:t>回灌量</w:t>
            </w:r>
            <w:r>
              <w:rPr>
                <w:rFonts w:hint="eastAsia" w:asciiTheme="minorEastAsia" w:hAnsiTheme="minorEastAsia" w:eastAsiaTheme="minorEastAsia" w:cstheme="minorEastAsia"/>
                <w:color w:val="000000"/>
                <w:sz w:val="18"/>
                <w:szCs w:val="18"/>
                <w:lang w:val="en-US" w:eastAsia="zh-CN" w:bidi="ar"/>
              </w:rPr>
              <w:t>”、“</w:t>
            </w:r>
            <w:r>
              <w:rPr>
                <w:rFonts w:hint="eastAsia" w:asciiTheme="minorEastAsia" w:hAnsiTheme="minorEastAsia" w:eastAsiaTheme="minorEastAsia" w:cstheme="minorEastAsia"/>
                <w:color w:val="000000"/>
                <w:sz w:val="18"/>
                <w:szCs w:val="18"/>
                <w:lang w:bidi="ar"/>
              </w:rPr>
              <w:t>退水量</w:t>
            </w:r>
            <w:r>
              <w:rPr>
                <w:rFonts w:hint="eastAsia" w:asciiTheme="minorEastAsia" w:hAnsiTheme="minorEastAsia" w:eastAsiaTheme="minorEastAsia" w:cstheme="minorEastAsia"/>
                <w:color w:val="000000"/>
                <w:sz w:val="18"/>
                <w:szCs w:val="18"/>
                <w:lang w:val="en-US" w:eastAsia="zh-CN" w:bidi="ar"/>
              </w:rPr>
              <w:t>”等内容</w:t>
            </w:r>
            <w:r>
              <w:rPr>
                <w:rFonts w:hint="eastAsia" w:ascii="微软雅黑" w:hAnsi="微软雅黑" w:eastAsia="微软雅黑" w:cs="微软雅黑"/>
                <w:color w:val="000000"/>
                <w:sz w:val="16"/>
                <w:szCs w:val="16"/>
                <w:lang w:bidi="ar"/>
              </w:rPr>
              <w:t>。</w:t>
            </w:r>
          </w:p>
        </w:tc>
      </w:tr>
    </w:tbl>
    <w:p w14:paraId="209B4242">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7F49AF58">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48D8CD36">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40456F67">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42CF93A4">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305FD086">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658646BC">
      <w:pPr>
        <w:pStyle w:val="2"/>
      </w:pPr>
    </w:p>
    <w:p w14:paraId="66CF6544">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3D6CD192">
      <w:pPr>
        <w:widowControl/>
        <w:tabs>
          <w:tab w:val="left" w:pos="420"/>
        </w:tabs>
        <w:spacing w:before="60" w:after="60" w:line="240" w:lineRule="auto"/>
        <w:ind w:firstLine="0" w:firstLineChars="0"/>
        <w:jc w:val="left"/>
        <w:rPr>
          <w:rFonts w:ascii="宋体" w:hAnsi="宋体" w:cs="宋体"/>
          <w:color w:val="000000" w:themeColor="text1"/>
          <w:kern w:val="2"/>
          <w14:textFill>
            <w14:solidFill>
              <w14:schemeClr w14:val="tx1"/>
            </w14:solidFill>
          </w14:textFill>
        </w:rPr>
      </w:pPr>
      <w:r>
        <w:rPr>
          <w:rFonts w:hint="eastAsia" w:ascii="宋体" w:hAnsi="宋体" w:cs="宋体"/>
          <w:color w:val="000000" w:themeColor="text1"/>
          <w:kern w:val="2"/>
          <w14:textFill>
            <w14:solidFill>
              <w14:schemeClr w14:val="tx1"/>
            </w14:solidFill>
          </w14:textFill>
        </w:rPr>
        <w:t>A.</w:t>
      </w:r>
      <w:r>
        <w:rPr>
          <w:rFonts w:hint="eastAsia" w:ascii="宋体" w:hAnsi="宋体" w:cs="宋体"/>
          <w:color w:val="000000" w:themeColor="text1"/>
          <w:kern w:val="2"/>
          <w:lang w:val="en-US" w:eastAsia="zh-CN"/>
          <w14:textFill>
            <w14:solidFill>
              <w14:schemeClr w14:val="tx1"/>
            </w14:solidFill>
          </w14:textFill>
        </w:rPr>
        <w:t>4</w:t>
      </w:r>
      <w:r>
        <w:rPr>
          <w:rFonts w:hint="eastAsia" w:ascii="宋体" w:hAnsi="宋体" w:cs="宋体"/>
          <w:color w:val="000000" w:themeColor="text1"/>
          <w:kern w:val="2"/>
          <w14:textFill>
            <w14:solidFill>
              <w14:schemeClr w14:val="tx1"/>
            </w14:solidFill>
          </w14:textFill>
        </w:rPr>
        <w:t xml:space="preserve"> </w:t>
      </w:r>
      <w:r>
        <w:rPr>
          <w:rFonts w:hint="eastAsia" w:ascii="宋体" w:hAnsi="宋体" w:cs="宋体"/>
          <w:color w:val="000000" w:themeColor="text1"/>
          <w:kern w:val="2"/>
          <w:lang w:val="en-US" w:eastAsia="zh-CN"/>
          <w14:textFill>
            <w14:solidFill>
              <w14:schemeClr w14:val="tx1"/>
            </w14:solidFill>
          </w14:textFill>
        </w:rPr>
        <w:t>特征</w:t>
      </w:r>
      <w:r>
        <w:rPr>
          <w:rFonts w:hint="eastAsia" w:ascii="宋体" w:hAnsi="宋体" w:cs="宋体"/>
          <w:color w:val="000000" w:themeColor="text1"/>
          <w:kern w:val="2"/>
          <w14:textFill>
            <w14:solidFill>
              <w14:schemeClr w14:val="tx1"/>
            </w14:solidFill>
          </w14:textFill>
        </w:rPr>
        <w:t>指标计算记录见表 A.</w:t>
      </w:r>
      <w:r>
        <w:rPr>
          <w:rFonts w:hint="eastAsia" w:ascii="宋体" w:hAnsi="宋体" w:cs="宋体"/>
          <w:color w:val="000000" w:themeColor="text1"/>
          <w:kern w:val="2"/>
          <w:lang w:val="en-US" w:eastAsia="zh-CN"/>
          <w14:textFill>
            <w14:solidFill>
              <w14:schemeClr w14:val="tx1"/>
            </w14:solidFill>
          </w14:textFill>
        </w:rPr>
        <w:t>4。</w:t>
      </w:r>
      <w:r>
        <w:rPr>
          <w:rFonts w:hint="eastAsia" w:ascii="宋体" w:hAnsi="宋体" w:cs="宋体"/>
          <w:color w:val="000000" w:themeColor="text1"/>
          <w:kern w:val="2"/>
          <w14:textFill>
            <w14:solidFill>
              <w14:schemeClr w14:val="tx1"/>
            </w14:solidFill>
          </w14:textFill>
        </w:rPr>
        <w:t xml:space="preserve"> </w:t>
      </w:r>
    </w:p>
    <w:p w14:paraId="12B0AF26">
      <w:pPr>
        <w:widowControl/>
        <w:autoSpaceDE w:val="0"/>
        <w:autoSpaceDN w:val="0"/>
        <w:spacing w:before="326" w:beforeLines="100" w:after="163" w:afterLines="50" w:line="240" w:lineRule="auto"/>
        <w:ind w:firstLine="0" w:firstLineChars="0"/>
        <w:jc w:val="center"/>
        <w:rPr>
          <w:rFonts w:ascii="黑体" w:hAnsi="黑体" w:eastAsia="黑体" w:cs="黑体"/>
          <w:sz w:val="21"/>
          <w:szCs w:val="21"/>
        </w:rPr>
      </w:pPr>
      <w:r>
        <w:rPr>
          <w:rFonts w:hint="eastAsia" w:ascii="黑体" w:hAnsi="黑体" w:eastAsia="黑体" w:cs="黑体"/>
          <w:sz w:val="21"/>
          <w:szCs w:val="21"/>
        </w:rPr>
        <w:t>表 A.</w:t>
      </w:r>
      <w:r>
        <w:rPr>
          <w:rFonts w:hint="eastAsia" w:ascii="黑体" w:hAnsi="黑体" w:eastAsia="黑体" w:cs="黑体"/>
          <w:sz w:val="21"/>
          <w:szCs w:val="21"/>
          <w:lang w:val="en-US" w:eastAsia="zh-CN"/>
        </w:rPr>
        <w:t>4</w:t>
      </w:r>
      <w:r>
        <w:rPr>
          <w:rFonts w:hint="eastAsia" w:ascii="黑体" w:hAnsi="黑体" w:eastAsia="黑体" w:cs="黑体"/>
          <w:sz w:val="21"/>
          <w:szCs w:val="21"/>
        </w:rPr>
        <w:t xml:space="preserve"> </w:t>
      </w:r>
      <w:r>
        <w:rPr>
          <w:rFonts w:hint="eastAsia" w:ascii="黑体" w:hAnsi="黑体" w:eastAsia="黑体" w:cs="黑体"/>
          <w:sz w:val="21"/>
          <w:szCs w:val="21"/>
          <w:lang w:val="en-US" w:eastAsia="zh-CN"/>
        </w:rPr>
        <w:t>特征</w:t>
      </w:r>
      <w:r>
        <w:rPr>
          <w:rFonts w:hint="eastAsia" w:ascii="黑体" w:hAnsi="黑体" w:eastAsia="黑体" w:cs="黑体"/>
          <w:sz w:val="21"/>
          <w:szCs w:val="21"/>
        </w:rPr>
        <w:t>指标计算</w:t>
      </w:r>
      <w:r>
        <w:rPr>
          <w:rFonts w:hint="eastAsia" w:ascii="黑体" w:hAnsi="黑体" w:eastAsia="黑体" w:cs="黑体"/>
          <w:sz w:val="21"/>
          <w:szCs w:val="21"/>
          <w:lang w:val="en-US" w:eastAsia="zh-CN"/>
        </w:rPr>
        <w:t>记录</w:t>
      </w:r>
      <w:r>
        <w:rPr>
          <w:rFonts w:hint="eastAsia" w:ascii="黑体" w:hAnsi="黑体" w:eastAsia="黑体" w:cs="黑体"/>
          <w:sz w:val="21"/>
          <w:szCs w:val="21"/>
        </w:rPr>
        <w:t>表</w:t>
      </w:r>
    </w:p>
    <w:tbl>
      <w:tblPr>
        <w:tblStyle w:val="37"/>
        <w:tblW w:w="5000" w:type="pct"/>
        <w:jc w:val="center"/>
        <w:tblLayout w:type="fixed"/>
        <w:tblCellMar>
          <w:top w:w="0" w:type="dxa"/>
          <w:left w:w="108" w:type="dxa"/>
          <w:bottom w:w="0" w:type="dxa"/>
          <w:right w:w="108" w:type="dxa"/>
        </w:tblCellMar>
      </w:tblPr>
      <w:tblGrid>
        <w:gridCol w:w="819"/>
        <w:gridCol w:w="1254"/>
        <w:gridCol w:w="1182"/>
        <w:gridCol w:w="1551"/>
        <w:gridCol w:w="1004"/>
        <w:gridCol w:w="1599"/>
        <w:gridCol w:w="1160"/>
        <w:gridCol w:w="1361"/>
        <w:gridCol w:w="1361"/>
        <w:gridCol w:w="1219"/>
        <w:gridCol w:w="1402"/>
      </w:tblGrid>
      <w:tr w14:paraId="6125AEA9">
        <w:tblPrEx>
          <w:tblCellMar>
            <w:top w:w="0" w:type="dxa"/>
            <w:left w:w="108" w:type="dxa"/>
            <w:bottom w:w="0" w:type="dxa"/>
            <w:right w:w="108" w:type="dxa"/>
          </w:tblCellMar>
        </w:tblPrEx>
        <w:trPr>
          <w:trHeight w:val="372" w:hRule="atLeast"/>
          <w:jc w:val="center"/>
        </w:trPr>
        <w:tc>
          <w:tcPr>
            <w:tcW w:w="272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C07DE">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取水单位或个人</w:t>
            </w:r>
          </w:p>
        </w:tc>
        <w:tc>
          <w:tcPr>
            <w:tcW w:w="8924"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698ED">
            <w:pPr>
              <w:ind w:firstLine="360"/>
              <w:jc w:val="center"/>
              <w:rPr>
                <w:rFonts w:asciiTheme="minorEastAsia" w:hAnsiTheme="minorEastAsia" w:eastAsiaTheme="minorEastAsia" w:cstheme="minorEastAsia"/>
                <w:color w:val="000000"/>
                <w:sz w:val="18"/>
                <w:szCs w:val="18"/>
              </w:rPr>
            </w:pPr>
          </w:p>
        </w:tc>
      </w:tr>
      <w:tr w14:paraId="2E3C0C47">
        <w:tblPrEx>
          <w:tblCellMar>
            <w:top w:w="0" w:type="dxa"/>
            <w:left w:w="108" w:type="dxa"/>
            <w:bottom w:w="0" w:type="dxa"/>
            <w:right w:w="108" w:type="dxa"/>
          </w:tblCellMar>
        </w:tblPrEx>
        <w:trPr>
          <w:trHeight w:val="372" w:hRule="atLeast"/>
          <w:jc w:val="center"/>
        </w:trPr>
        <w:tc>
          <w:tcPr>
            <w:tcW w:w="272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A7F2E">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取水许可证编号</w:t>
            </w:r>
          </w:p>
        </w:tc>
        <w:tc>
          <w:tcPr>
            <w:tcW w:w="8924"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DF63C">
            <w:pPr>
              <w:ind w:firstLine="360"/>
              <w:jc w:val="center"/>
              <w:rPr>
                <w:rFonts w:asciiTheme="minorEastAsia" w:hAnsiTheme="minorEastAsia" w:eastAsiaTheme="minorEastAsia" w:cstheme="minorEastAsia"/>
                <w:color w:val="000000"/>
                <w:sz w:val="18"/>
                <w:szCs w:val="18"/>
              </w:rPr>
            </w:pPr>
          </w:p>
        </w:tc>
      </w:tr>
      <w:tr w14:paraId="12DEBBF5">
        <w:tblPrEx>
          <w:tblCellMar>
            <w:top w:w="0" w:type="dxa"/>
            <w:left w:w="108" w:type="dxa"/>
            <w:bottom w:w="0" w:type="dxa"/>
            <w:right w:w="108" w:type="dxa"/>
          </w:tblCellMar>
        </w:tblPrEx>
        <w:trPr>
          <w:trHeight w:val="372" w:hRule="atLeast"/>
          <w:jc w:val="center"/>
        </w:trPr>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FC746">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序号</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CAD36">
            <w:pPr>
              <w:ind w:firstLine="0" w:firstLineChars="0"/>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sz w:val="18"/>
                <w:szCs w:val="18"/>
                <w:lang w:val="en-US" w:eastAsia="zh-CN" w:bidi="ar"/>
              </w:rPr>
              <w:t>特征指标计算周期</w:t>
            </w:r>
          </w:p>
        </w:tc>
        <w:tc>
          <w:tcPr>
            <w:tcW w:w="2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DAFD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取水量</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04A17">
            <w:pPr>
              <w:widowControl/>
              <w:ind w:firstLine="0" w:firstLineChars="0"/>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sz w:val="18"/>
                <w:szCs w:val="18"/>
                <w:lang w:bidi="ar"/>
              </w:rPr>
              <w:t>回灌量</w:t>
            </w:r>
            <w:r>
              <w:rPr>
                <w:rFonts w:hint="eastAsia" w:asciiTheme="minorEastAsia" w:hAnsiTheme="minorEastAsia" w:eastAsiaTheme="minorEastAsia" w:cstheme="minorEastAsia"/>
                <w:color w:val="000000"/>
                <w:sz w:val="18"/>
                <w:szCs w:val="18"/>
                <w:lang w:val="en-US" w:eastAsia="zh-CN" w:bidi="ar"/>
              </w:rPr>
              <w:t>/退水量</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B7C39">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耗水量</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98E67">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回灌率</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8F908">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记录人</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68C3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核验人</w:t>
            </w:r>
          </w:p>
        </w:tc>
      </w:tr>
      <w:tr w14:paraId="6FCD1159">
        <w:tblPrEx>
          <w:tblCellMar>
            <w:top w:w="0" w:type="dxa"/>
            <w:left w:w="108" w:type="dxa"/>
            <w:bottom w:w="0" w:type="dxa"/>
            <w:right w:w="108" w:type="dxa"/>
          </w:tblCellMar>
        </w:tblPrEx>
        <w:trPr>
          <w:trHeight w:val="734" w:hRule="atLeast"/>
          <w:jc w:val="center"/>
        </w:trPr>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D5789">
            <w:pPr>
              <w:ind w:firstLine="360"/>
              <w:jc w:val="center"/>
              <w:rPr>
                <w:rFonts w:asciiTheme="minorEastAsia" w:hAnsiTheme="minorEastAsia" w:eastAsiaTheme="minorEastAsia" w:cstheme="minorEastAsia"/>
                <w:color w:val="000000"/>
                <w:sz w:val="18"/>
                <w:szCs w:val="18"/>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3D8B9">
            <w:pPr>
              <w:widowControl/>
              <w:ind w:firstLine="0" w:firstLineChars="0"/>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eastAsiaTheme="minorEastAsia" w:cstheme="minorEastAsia"/>
                <w:color w:val="000000"/>
                <w:sz w:val="18"/>
                <w:szCs w:val="18"/>
                <w:lang w:bidi="ar"/>
              </w:rPr>
              <w:t>开始</w:t>
            </w:r>
            <w:r>
              <w:rPr>
                <w:rFonts w:hint="eastAsia" w:asciiTheme="minorEastAsia" w:hAnsiTheme="minorEastAsia" w:eastAsiaTheme="minorEastAsia" w:cstheme="minorEastAsia"/>
                <w:color w:val="000000"/>
                <w:sz w:val="18"/>
                <w:szCs w:val="18"/>
                <w:lang w:val="en-US" w:eastAsia="zh-CN" w:bidi="ar"/>
              </w:rPr>
              <w:t>日期</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DDC4A">
            <w:pPr>
              <w:widowControl/>
              <w:ind w:firstLine="0" w:firstLineChars="0"/>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eastAsiaTheme="minorEastAsia" w:cstheme="minorEastAsia"/>
                <w:color w:val="000000"/>
                <w:sz w:val="18"/>
                <w:szCs w:val="18"/>
                <w:lang w:bidi="ar"/>
              </w:rPr>
              <w:t>结束</w:t>
            </w:r>
            <w:r>
              <w:rPr>
                <w:rFonts w:hint="eastAsia" w:asciiTheme="minorEastAsia" w:hAnsiTheme="minorEastAsia" w:eastAsiaTheme="minorEastAsia" w:cstheme="minorEastAsia"/>
                <w:color w:val="000000"/>
                <w:sz w:val="18"/>
                <w:szCs w:val="18"/>
                <w:lang w:val="en-US" w:eastAsia="zh-CN" w:bidi="ar"/>
              </w:rPr>
              <w:t>日期</w:t>
            </w: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8EDBC">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计量器具数量</w:t>
            </w:r>
          </w:p>
        </w:tc>
        <w:tc>
          <w:tcPr>
            <w:tcW w:w="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4F986">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总水量</w:t>
            </w: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55450">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计量器具数量</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0313F">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总水量</w:t>
            </w: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A4973">
            <w:pPr>
              <w:ind w:firstLine="360"/>
              <w:jc w:val="center"/>
              <w:rPr>
                <w:rFonts w:asciiTheme="minorEastAsia" w:hAnsiTheme="minorEastAsia" w:eastAsiaTheme="minorEastAsia" w:cstheme="minorEastAsia"/>
                <w:color w:val="000000"/>
                <w:sz w:val="18"/>
                <w:szCs w:val="18"/>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094FE">
            <w:pPr>
              <w:ind w:firstLine="360"/>
              <w:jc w:val="center"/>
              <w:rPr>
                <w:rFonts w:asciiTheme="minorEastAsia" w:hAnsiTheme="minorEastAsia" w:eastAsiaTheme="minorEastAsia" w:cstheme="minorEastAsia"/>
                <w:color w:val="000000"/>
                <w:sz w:val="18"/>
                <w:szCs w:val="18"/>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0DAC5">
            <w:pPr>
              <w:ind w:firstLine="360"/>
              <w:jc w:val="center"/>
              <w:rPr>
                <w:rFonts w:asciiTheme="minorEastAsia" w:hAnsiTheme="minorEastAsia" w:eastAsiaTheme="minorEastAsia" w:cstheme="minorEastAsia"/>
                <w:color w:val="000000"/>
                <w:sz w:val="18"/>
                <w:szCs w:val="18"/>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59334">
            <w:pPr>
              <w:ind w:firstLine="360"/>
              <w:jc w:val="center"/>
              <w:rPr>
                <w:rFonts w:asciiTheme="minorEastAsia" w:hAnsiTheme="minorEastAsia" w:eastAsiaTheme="minorEastAsia" w:cstheme="minorEastAsia"/>
                <w:color w:val="000000"/>
                <w:sz w:val="18"/>
                <w:szCs w:val="18"/>
              </w:rPr>
            </w:pPr>
          </w:p>
        </w:tc>
      </w:tr>
      <w:tr w14:paraId="19870C54">
        <w:tblPrEx>
          <w:tblCellMar>
            <w:top w:w="0" w:type="dxa"/>
            <w:left w:w="108" w:type="dxa"/>
            <w:bottom w:w="0" w:type="dxa"/>
            <w:right w:w="108" w:type="dxa"/>
          </w:tblCellMar>
        </w:tblPrEx>
        <w:trPr>
          <w:trHeight w:val="372"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6CE8">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1D793">
            <w:pPr>
              <w:ind w:firstLine="360"/>
              <w:jc w:val="center"/>
              <w:rPr>
                <w:rFonts w:asciiTheme="minorEastAsia" w:hAnsiTheme="minorEastAsia" w:eastAsiaTheme="minorEastAsia" w:cstheme="minorEastAsia"/>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7ED55">
            <w:pPr>
              <w:ind w:firstLine="360"/>
              <w:jc w:val="center"/>
              <w:rPr>
                <w:rFonts w:asciiTheme="minorEastAsia" w:hAnsiTheme="minorEastAsia" w:eastAsiaTheme="minorEastAsia" w:cstheme="minorEastAsia"/>
                <w:color w:val="000000"/>
                <w:sz w:val="18"/>
                <w:szCs w:val="18"/>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A1EF">
            <w:pPr>
              <w:ind w:firstLine="360"/>
              <w:jc w:val="center"/>
              <w:rPr>
                <w:rFonts w:asciiTheme="minorEastAsia" w:hAnsiTheme="minorEastAsia" w:eastAsiaTheme="minorEastAsia" w:cstheme="minorEastAsia"/>
                <w:color w:val="000000"/>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90F50">
            <w:pPr>
              <w:ind w:firstLine="360"/>
              <w:jc w:val="center"/>
              <w:rPr>
                <w:rFonts w:asciiTheme="minorEastAsia" w:hAnsiTheme="minorEastAsia" w:eastAsiaTheme="minorEastAsia" w:cstheme="minorEastAsia"/>
                <w:color w:val="000000"/>
                <w:sz w:val="18"/>
                <w:szCs w:val="18"/>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D4075">
            <w:pPr>
              <w:ind w:firstLine="360"/>
              <w:jc w:val="center"/>
              <w:rPr>
                <w:rFonts w:asciiTheme="minorEastAsia" w:hAnsiTheme="minorEastAsia" w:eastAsiaTheme="minorEastAsia" w:cstheme="minorEastAsia"/>
                <w:color w:val="000000"/>
                <w:sz w:val="18"/>
                <w:szCs w:val="18"/>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EC4E2">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F94CC">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C15A7">
            <w:pPr>
              <w:ind w:firstLine="360"/>
              <w:jc w:val="center"/>
              <w:rPr>
                <w:rFonts w:asciiTheme="minorEastAsia" w:hAnsiTheme="minorEastAsia" w:eastAsiaTheme="minorEastAsia" w:cstheme="minorEastAsia"/>
                <w:color w:val="000000"/>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75C57">
            <w:pPr>
              <w:ind w:firstLine="360"/>
              <w:jc w:val="center"/>
              <w:rPr>
                <w:rFonts w:asciiTheme="minorEastAsia" w:hAnsiTheme="minorEastAsia" w:eastAsiaTheme="minorEastAsia" w:cstheme="minorEastAsia"/>
                <w:color w:val="000000"/>
                <w:sz w:val="18"/>
                <w:szCs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E6A0B">
            <w:pPr>
              <w:ind w:firstLine="360"/>
              <w:jc w:val="center"/>
              <w:rPr>
                <w:rFonts w:asciiTheme="minorEastAsia" w:hAnsiTheme="minorEastAsia" w:eastAsiaTheme="minorEastAsia" w:cstheme="minorEastAsia"/>
                <w:color w:val="000000"/>
                <w:sz w:val="18"/>
                <w:szCs w:val="18"/>
              </w:rPr>
            </w:pPr>
          </w:p>
        </w:tc>
      </w:tr>
      <w:tr w14:paraId="1AE400E0">
        <w:tblPrEx>
          <w:tblCellMar>
            <w:top w:w="0" w:type="dxa"/>
            <w:left w:w="108" w:type="dxa"/>
            <w:bottom w:w="0" w:type="dxa"/>
            <w:right w:w="108" w:type="dxa"/>
          </w:tblCellMar>
        </w:tblPrEx>
        <w:trPr>
          <w:trHeight w:val="372"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0AE4E">
            <w:pPr>
              <w:widowControl/>
              <w:ind w:firstLine="0" w:firstLineChars="0"/>
              <w:jc w:val="center"/>
              <w:textAlignment w:val="auto"/>
              <w:rPr>
                <w:rFonts w:asciiTheme="minorEastAsia" w:hAnsiTheme="minorEastAsia" w:eastAsiaTheme="minorEastAsia" w:cstheme="minorEastAsia"/>
                <w:color w:val="000000"/>
                <w:sz w:val="18"/>
                <w:szCs w:val="18"/>
              </w:rPr>
            </w:pPr>
            <w:r>
              <w:rPr>
                <w:rFonts w:hint="default" w:asciiTheme="minorEastAsia" w:hAnsiTheme="minorEastAsia" w:eastAsiaTheme="minorEastAsia" w:cstheme="minorEastAsia"/>
                <w:color w:val="000000"/>
                <w:sz w:val="18"/>
                <w:szCs w:val="18"/>
                <w:lang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BE497">
            <w:pPr>
              <w:ind w:firstLine="360"/>
              <w:jc w:val="center"/>
              <w:rPr>
                <w:rFonts w:asciiTheme="minorEastAsia" w:hAnsiTheme="minorEastAsia" w:eastAsiaTheme="minorEastAsia" w:cstheme="minorEastAsia"/>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513E">
            <w:pPr>
              <w:ind w:firstLine="360"/>
              <w:jc w:val="center"/>
              <w:rPr>
                <w:rFonts w:asciiTheme="minorEastAsia" w:hAnsiTheme="minorEastAsia" w:eastAsiaTheme="minorEastAsia" w:cstheme="minorEastAsia"/>
                <w:color w:val="000000"/>
                <w:sz w:val="18"/>
                <w:szCs w:val="18"/>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28FF1">
            <w:pPr>
              <w:ind w:firstLine="360"/>
              <w:jc w:val="center"/>
              <w:rPr>
                <w:rFonts w:asciiTheme="minorEastAsia" w:hAnsiTheme="minorEastAsia" w:eastAsiaTheme="minorEastAsia" w:cstheme="minorEastAsia"/>
                <w:color w:val="000000"/>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8D0EA">
            <w:pPr>
              <w:ind w:firstLine="360"/>
              <w:jc w:val="center"/>
              <w:rPr>
                <w:rFonts w:asciiTheme="minorEastAsia" w:hAnsiTheme="minorEastAsia" w:eastAsiaTheme="minorEastAsia" w:cstheme="minorEastAsia"/>
                <w:color w:val="000000"/>
                <w:sz w:val="18"/>
                <w:szCs w:val="18"/>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37BF9">
            <w:pPr>
              <w:ind w:firstLine="360"/>
              <w:jc w:val="center"/>
              <w:rPr>
                <w:rFonts w:asciiTheme="minorEastAsia" w:hAnsiTheme="minorEastAsia" w:eastAsiaTheme="minorEastAsia" w:cstheme="minorEastAsia"/>
                <w:color w:val="000000"/>
                <w:sz w:val="18"/>
                <w:szCs w:val="18"/>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C690">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58765">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7F780">
            <w:pPr>
              <w:ind w:firstLine="360"/>
              <w:jc w:val="center"/>
              <w:rPr>
                <w:rFonts w:asciiTheme="minorEastAsia" w:hAnsiTheme="minorEastAsia" w:eastAsiaTheme="minorEastAsia" w:cstheme="minorEastAsia"/>
                <w:color w:val="000000"/>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EA825">
            <w:pPr>
              <w:ind w:firstLine="360"/>
              <w:jc w:val="center"/>
              <w:rPr>
                <w:rFonts w:asciiTheme="minorEastAsia" w:hAnsiTheme="minorEastAsia" w:eastAsiaTheme="minorEastAsia" w:cstheme="minorEastAsia"/>
                <w:color w:val="000000"/>
                <w:sz w:val="18"/>
                <w:szCs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4139">
            <w:pPr>
              <w:ind w:firstLine="360"/>
              <w:jc w:val="center"/>
              <w:rPr>
                <w:rFonts w:asciiTheme="minorEastAsia" w:hAnsiTheme="minorEastAsia" w:eastAsiaTheme="minorEastAsia" w:cstheme="minorEastAsia"/>
                <w:color w:val="000000"/>
                <w:sz w:val="18"/>
                <w:szCs w:val="18"/>
              </w:rPr>
            </w:pPr>
          </w:p>
        </w:tc>
      </w:tr>
      <w:tr w14:paraId="299B41F6">
        <w:tblPrEx>
          <w:tblCellMar>
            <w:top w:w="0" w:type="dxa"/>
            <w:left w:w="108" w:type="dxa"/>
            <w:bottom w:w="0" w:type="dxa"/>
            <w:right w:w="108" w:type="dxa"/>
          </w:tblCellMar>
        </w:tblPrEx>
        <w:trPr>
          <w:trHeight w:val="372"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24AB2">
            <w:pPr>
              <w:widowControl/>
              <w:ind w:firstLine="0" w:firstLineChars="0"/>
              <w:jc w:val="center"/>
              <w:textAlignment w:val="auto"/>
              <w:rPr>
                <w:rFonts w:asciiTheme="minorEastAsia" w:hAnsiTheme="minorEastAsia" w:eastAsiaTheme="minorEastAsia" w:cstheme="minorEastAsia"/>
                <w:color w:val="000000"/>
                <w:sz w:val="18"/>
                <w:szCs w:val="18"/>
              </w:rPr>
            </w:pPr>
            <w:r>
              <w:rPr>
                <w:rFonts w:hint="default" w:asciiTheme="minorEastAsia" w:hAnsiTheme="minorEastAsia" w:eastAsiaTheme="minorEastAsia" w:cstheme="minorEastAsia"/>
                <w:color w:val="000000"/>
                <w:sz w:val="18"/>
                <w:szCs w:val="18"/>
                <w:lang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866C8">
            <w:pPr>
              <w:ind w:firstLine="360"/>
              <w:jc w:val="center"/>
              <w:rPr>
                <w:rFonts w:asciiTheme="minorEastAsia" w:hAnsiTheme="minorEastAsia" w:eastAsiaTheme="minorEastAsia" w:cstheme="minorEastAsia"/>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BD183">
            <w:pPr>
              <w:ind w:firstLine="360"/>
              <w:jc w:val="center"/>
              <w:rPr>
                <w:rFonts w:asciiTheme="minorEastAsia" w:hAnsiTheme="minorEastAsia" w:eastAsiaTheme="minorEastAsia" w:cstheme="minorEastAsia"/>
                <w:color w:val="000000"/>
                <w:sz w:val="18"/>
                <w:szCs w:val="18"/>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153AD">
            <w:pPr>
              <w:ind w:firstLine="360"/>
              <w:jc w:val="center"/>
              <w:rPr>
                <w:rFonts w:asciiTheme="minorEastAsia" w:hAnsiTheme="minorEastAsia" w:eastAsiaTheme="minorEastAsia" w:cstheme="minorEastAsia"/>
                <w:color w:val="000000"/>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3D975">
            <w:pPr>
              <w:ind w:firstLine="360"/>
              <w:jc w:val="center"/>
              <w:rPr>
                <w:rFonts w:asciiTheme="minorEastAsia" w:hAnsiTheme="minorEastAsia" w:eastAsiaTheme="minorEastAsia" w:cstheme="minorEastAsia"/>
                <w:color w:val="000000"/>
                <w:sz w:val="18"/>
                <w:szCs w:val="18"/>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A2D88">
            <w:pPr>
              <w:ind w:firstLine="360"/>
              <w:jc w:val="center"/>
              <w:rPr>
                <w:rFonts w:asciiTheme="minorEastAsia" w:hAnsiTheme="minorEastAsia" w:eastAsiaTheme="minorEastAsia" w:cstheme="minorEastAsia"/>
                <w:color w:val="000000"/>
                <w:sz w:val="18"/>
                <w:szCs w:val="18"/>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16D94">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76FF1">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6884">
            <w:pPr>
              <w:ind w:firstLine="360"/>
              <w:jc w:val="center"/>
              <w:rPr>
                <w:rFonts w:asciiTheme="minorEastAsia" w:hAnsiTheme="minorEastAsia" w:eastAsiaTheme="minorEastAsia" w:cstheme="minorEastAsia"/>
                <w:color w:val="000000"/>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C3C16">
            <w:pPr>
              <w:ind w:firstLine="360"/>
              <w:jc w:val="center"/>
              <w:rPr>
                <w:rFonts w:asciiTheme="minorEastAsia" w:hAnsiTheme="minorEastAsia" w:eastAsiaTheme="minorEastAsia" w:cstheme="minorEastAsia"/>
                <w:color w:val="000000"/>
                <w:sz w:val="18"/>
                <w:szCs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9F150">
            <w:pPr>
              <w:ind w:firstLine="360"/>
              <w:jc w:val="center"/>
              <w:rPr>
                <w:rFonts w:asciiTheme="minorEastAsia" w:hAnsiTheme="minorEastAsia" w:eastAsiaTheme="minorEastAsia" w:cstheme="minorEastAsia"/>
                <w:color w:val="000000"/>
                <w:sz w:val="18"/>
                <w:szCs w:val="18"/>
              </w:rPr>
            </w:pPr>
          </w:p>
        </w:tc>
      </w:tr>
      <w:tr w14:paraId="07E9B9F7">
        <w:tblPrEx>
          <w:tblCellMar>
            <w:top w:w="0" w:type="dxa"/>
            <w:left w:w="108" w:type="dxa"/>
            <w:bottom w:w="0" w:type="dxa"/>
            <w:right w:w="108" w:type="dxa"/>
          </w:tblCellMar>
        </w:tblPrEx>
        <w:trPr>
          <w:trHeight w:val="372"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E412D">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727C7">
            <w:pPr>
              <w:ind w:firstLine="360"/>
              <w:jc w:val="center"/>
              <w:rPr>
                <w:rFonts w:asciiTheme="minorEastAsia" w:hAnsiTheme="minorEastAsia" w:eastAsiaTheme="minorEastAsia" w:cstheme="minorEastAsia"/>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DBB42">
            <w:pPr>
              <w:ind w:firstLine="360"/>
              <w:jc w:val="center"/>
              <w:rPr>
                <w:rFonts w:asciiTheme="minorEastAsia" w:hAnsiTheme="minorEastAsia" w:eastAsiaTheme="minorEastAsia" w:cstheme="minorEastAsia"/>
                <w:color w:val="000000"/>
                <w:sz w:val="18"/>
                <w:szCs w:val="18"/>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5B521">
            <w:pPr>
              <w:ind w:firstLine="360"/>
              <w:jc w:val="center"/>
              <w:rPr>
                <w:rFonts w:asciiTheme="minorEastAsia" w:hAnsiTheme="minorEastAsia" w:eastAsiaTheme="minorEastAsia" w:cstheme="minorEastAsia"/>
                <w:color w:val="000000"/>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2B13D">
            <w:pPr>
              <w:ind w:firstLine="360"/>
              <w:jc w:val="center"/>
              <w:rPr>
                <w:rFonts w:asciiTheme="minorEastAsia" w:hAnsiTheme="minorEastAsia" w:eastAsiaTheme="minorEastAsia" w:cstheme="minorEastAsia"/>
                <w:color w:val="000000"/>
                <w:sz w:val="18"/>
                <w:szCs w:val="18"/>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673E9">
            <w:pPr>
              <w:ind w:firstLine="360"/>
              <w:jc w:val="center"/>
              <w:rPr>
                <w:rFonts w:asciiTheme="minorEastAsia" w:hAnsiTheme="minorEastAsia" w:eastAsiaTheme="minorEastAsia" w:cstheme="minorEastAsia"/>
                <w:color w:val="000000"/>
                <w:sz w:val="18"/>
                <w:szCs w:val="18"/>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98A22">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C3160">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EEE4A">
            <w:pPr>
              <w:ind w:firstLine="360"/>
              <w:jc w:val="center"/>
              <w:rPr>
                <w:rFonts w:asciiTheme="minorEastAsia" w:hAnsiTheme="minorEastAsia" w:eastAsiaTheme="minorEastAsia" w:cstheme="minorEastAsia"/>
                <w:color w:val="000000"/>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8727C">
            <w:pPr>
              <w:ind w:firstLine="360"/>
              <w:jc w:val="center"/>
              <w:rPr>
                <w:rFonts w:asciiTheme="minorEastAsia" w:hAnsiTheme="minorEastAsia" w:eastAsiaTheme="minorEastAsia" w:cstheme="minorEastAsia"/>
                <w:color w:val="000000"/>
                <w:sz w:val="18"/>
                <w:szCs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CE494">
            <w:pPr>
              <w:ind w:firstLine="360"/>
              <w:jc w:val="center"/>
              <w:rPr>
                <w:rFonts w:asciiTheme="minorEastAsia" w:hAnsiTheme="minorEastAsia" w:eastAsiaTheme="minorEastAsia" w:cstheme="minorEastAsia"/>
                <w:color w:val="000000"/>
                <w:sz w:val="18"/>
                <w:szCs w:val="18"/>
              </w:rPr>
            </w:pPr>
          </w:p>
        </w:tc>
      </w:tr>
      <w:tr w14:paraId="072584F9">
        <w:tblPrEx>
          <w:tblCellMar>
            <w:top w:w="0" w:type="dxa"/>
            <w:left w:w="108" w:type="dxa"/>
            <w:bottom w:w="0" w:type="dxa"/>
            <w:right w:w="108" w:type="dxa"/>
          </w:tblCellMar>
        </w:tblPrEx>
        <w:trPr>
          <w:trHeight w:val="334" w:hRule="atLeast"/>
          <w:jc w:val="center"/>
        </w:trPr>
        <w:tc>
          <w:tcPr>
            <w:tcW w:w="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FF50D">
            <w:pPr>
              <w:widowControl/>
              <w:ind w:firstLine="0" w:firstLineChars="0"/>
              <w:jc w:val="center"/>
              <w:textAlignment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bidi="ar"/>
              </w:rPr>
              <w:t xml:space="preserve">… </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AFAB">
            <w:pPr>
              <w:ind w:firstLine="360"/>
              <w:jc w:val="center"/>
              <w:rPr>
                <w:rFonts w:asciiTheme="minorEastAsia" w:hAnsiTheme="minorEastAsia" w:eastAsiaTheme="minorEastAsia" w:cstheme="minorEastAsia"/>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7F296">
            <w:pPr>
              <w:ind w:firstLine="360"/>
              <w:jc w:val="center"/>
              <w:rPr>
                <w:rFonts w:asciiTheme="minorEastAsia" w:hAnsiTheme="minorEastAsia" w:eastAsiaTheme="minorEastAsia" w:cstheme="minorEastAsia"/>
                <w:color w:val="000000"/>
                <w:sz w:val="18"/>
                <w:szCs w:val="18"/>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23890">
            <w:pPr>
              <w:ind w:firstLine="360"/>
              <w:jc w:val="center"/>
              <w:rPr>
                <w:rFonts w:asciiTheme="minorEastAsia" w:hAnsiTheme="minorEastAsia" w:eastAsiaTheme="minorEastAsia" w:cstheme="minorEastAsia"/>
                <w:color w:val="000000"/>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0BE83">
            <w:pPr>
              <w:ind w:firstLine="360"/>
              <w:jc w:val="center"/>
              <w:rPr>
                <w:rFonts w:asciiTheme="minorEastAsia" w:hAnsiTheme="minorEastAsia" w:eastAsiaTheme="minorEastAsia" w:cstheme="minorEastAsia"/>
                <w:color w:val="000000"/>
                <w:sz w:val="18"/>
                <w:szCs w:val="18"/>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96508">
            <w:pPr>
              <w:ind w:firstLine="360"/>
              <w:jc w:val="center"/>
              <w:rPr>
                <w:rFonts w:asciiTheme="minorEastAsia" w:hAnsiTheme="minorEastAsia" w:eastAsiaTheme="minorEastAsia" w:cstheme="minorEastAsia"/>
                <w:color w:val="000000"/>
                <w:sz w:val="18"/>
                <w:szCs w:val="18"/>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5BBA6">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62A8">
            <w:pPr>
              <w:ind w:firstLine="360"/>
              <w:jc w:val="center"/>
              <w:rPr>
                <w:rFonts w:asciiTheme="minorEastAsia" w:hAnsiTheme="minorEastAsia" w:eastAsiaTheme="minorEastAsia" w:cstheme="minorEastAsia"/>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4824C">
            <w:pPr>
              <w:ind w:firstLine="360"/>
              <w:jc w:val="center"/>
              <w:rPr>
                <w:rFonts w:asciiTheme="minorEastAsia" w:hAnsiTheme="minorEastAsia" w:eastAsiaTheme="minorEastAsia" w:cstheme="minorEastAsia"/>
                <w:color w:val="000000"/>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79173">
            <w:pPr>
              <w:ind w:firstLine="360"/>
              <w:jc w:val="center"/>
              <w:rPr>
                <w:rFonts w:asciiTheme="minorEastAsia" w:hAnsiTheme="minorEastAsia" w:eastAsiaTheme="minorEastAsia" w:cstheme="minorEastAsia"/>
                <w:color w:val="000000"/>
                <w:sz w:val="18"/>
                <w:szCs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3BBB9">
            <w:pPr>
              <w:ind w:firstLine="360"/>
              <w:jc w:val="center"/>
              <w:rPr>
                <w:rFonts w:asciiTheme="minorEastAsia" w:hAnsiTheme="minorEastAsia" w:eastAsiaTheme="minorEastAsia" w:cstheme="minorEastAsia"/>
                <w:color w:val="000000"/>
                <w:sz w:val="18"/>
                <w:szCs w:val="18"/>
              </w:rPr>
            </w:pPr>
          </w:p>
        </w:tc>
      </w:tr>
    </w:tbl>
    <w:p w14:paraId="456AF2FD">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32F8A608">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08065DBF">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77471DE2">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7E525B76">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388BC184">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2438D52C">
      <w:pPr>
        <w:widowControl/>
        <w:tabs>
          <w:tab w:val="left" w:pos="420"/>
        </w:tabs>
        <w:spacing w:before="60" w:after="60" w:line="240" w:lineRule="auto"/>
        <w:ind w:firstLine="0" w:firstLineChars="0"/>
        <w:rPr>
          <w:rFonts w:ascii="宋体" w:hAnsi="宋体" w:cs="宋体"/>
          <w:color w:val="000000" w:themeColor="text1"/>
          <w:kern w:val="2"/>
          <w14:textFill>
            <w14:solidFill>
              <w14:schemeClr w14:val="tx1"/>
            </w14:solidFill>
          </w14:textFill>
        </w:rPr>
      </w:pPr>
    </w:p>
    <w:p w14:paraId="02AB2C10">
      <w:pPr>
        <w:ind w:firstLine="0" w:firstLineChars="0"/>
        <w:jc w:val="left"/>
        <w:outlineLvl w:val="0"/>
        <w:rPr>
          <w:rFonts w:asciiTheme="minorEastAsia" w:hAnsiTheme="minorEastAsia" w:eastAsiaTheme="minorEastAsia"/>
          <w:color w:val="000000" w:themeColor="text1"/>
          <w:sz w:val="21"/>
          <w:szCs w:val="21"/>
          <w14:textFill>
            <w14:solidFill>
              <w14:schemeClr w14:val="tx1"/>
            </w14:solidFill>
          </w14:textFill>
        </w:rPr>
        <w:sectPr>
          <w:pgSz w:w="16838" w:h="11906" w:orient="landscape"/>
          <w:pgMar w:top="1800" w:right="1440" w:bottom="1558" w:left="1702" w:header="1417" w:footer="992" w:gutter="0"/>
          <w:paperSrc w:first="260" w:other="260"/>
          <w:cols w:space="425" w:num="1"/>
          <w:docGrid w:type="lines" w:linePitch="326" w:charSpace="0"/>
        </w:sectPr>
      </w:pPr>
    </w:p>
    <w:p w14:paraId="7BC621B9">
      <w:pPr>
        <w:ind w:firstLine="0" w:firstLineChars="0"/>
        <w:jc w:val="left"/>
        <w:outlineLvl w:val="0"/>
        <w:rPr>
          <w:rFonts w:ascii="黑体" w:hAnsi="黑体" w:eastAsia="黑体" w:cs="黑体"/>
          <w:color w:val="000000" w:themeColor="text1"/>
          <w:kern w:val="2"/>
          <w:sz w:val="28"/>
          <w:szCs w:val="28"/>
          <w14:textFill>
            <w14:solidFill>
              <w14:schemeClr w14:val="tx1"/>
            </w14:solidFill>
          </w14:textFill>
        </w:rPr>
      </w:pPr>
      <w:bookmarkStart w:id="111" w:name="_Toc10445"/>
      <w:bookmarkStart w:id="112" w:name="_Toc28370"/>
      <w:bookmarkStart w:id="113" w:name="_Toc8270"/>
      <w:r>
        <w:rPr>
          <w:rFonts w:hint="eastAsia" w:ascii="黑体" w:hAnsi="黑体" w:eastAsia="黑体" w:cs="黑体"/>
          <w:color w:val="000000" w:themeColor="text1"/>
          <w:kern w:val="2"/>
          <w:sz w:val="28"/>
          <w:szCs w:val="28"/>
          <w14:textFill>
            <w14:solidFill>
              <w14:schemeClr w14:val="tx1"/>
            </w14:solidFill>
          </w14:textFill>
        </w:rPr>
        <w:t>参考文献：</w:t>
      </w:r>
      <w:bookmarkEnd w:id="111"/>
      <w:bookmarkEnd w:id="112"/>
      <w:bookmarkEnd w:id="113"/>
    </w:p>
    <w:p w14:paraId="7B08B416">
      <w:pPr>
        <w:widowControl/>
        <w:spacing w:line="240" w:lineRule="auto"/>
        <w:ind w:firstLine="0" w:firstLineChars="0"/>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 xml:space="preserve">[1] </w:t>
      </w:r>
      <w:r>
        <w:rPr>
          <w:rFonts w:ascii="宋体"/>
          <w:color w:val="000000" w:themeColor="text1"/>
          <w14:textFill>
            <w14:solidFill>
              <w14:schemeClr w14:val="tx1"/>
            </w14:solidFill>
          </w14:textFill>
        </w:rPr>
        <w:t>JJ</w:t>
      </w:r>
      <w:r>
        <w:rPr>
          <w:rFonts w:hint="eastAsia" w:ascii="宋体"/>
          <w:color w:val="000000" w:themeColor="text1"/>
          <w14:textFill>
            <w14:solidFill>
              <w14:schemeClr w14:val="tx1"/>
            </w14:solidFill>
          </w14:textFill>
        </w:rPr>
        <w:t>G</w:t>
      </w:r>
      <w:r>
        <w:rPr>
          <w:rFonts w:ascii="宋体"/>
          <w:color w:val="000000" w:themeColor="text1"/>
          <w14:textFill>
            <w14:solidFill>
              <w14:schemeClr w14:val="tx1"/>
            </w14:solidFill>
          </w14:textFill>
        </w:rPr>
        <w:t xml:space="preserve"> 10</w:t>
      </w:r>
      <w:r>
        <w:rPr>
          <w:rFonts w:hint="eastAsia" w:ascii="宋体"/>
          <w:color w:val="000000" w:themeColor="text1"/>
          <w14:textFill>
            <w14:solidFill>
              <w14:schemeClr w14:val="tx1"/>
            </w14:solidFill>
          </w14:textFill>
        </w:rPr>
        <w:t>33</w:t>
      </w:r>
      <w:r>
        <w:rPr>
          <w:rFonts w:ascii="宋体"/>
          <w:color w:val="000000" w:themeColor="text1"/>
          <w14:textFill>
            <w14:solidFill>
              <w14:schemeClr w14:val="tx1"/>
            </w14:solidFill>
          </w14:textFill>
        </w:rPr>
        <w:t xml:space="preserve"> </w:t>
      </w:r>
      <w:r>
        <w:rPr>
          <w:rFonts w:hint="eastAsia" w:ascii="宋体"/>
          <w:color w:val="000000" w:themeColor="text1"/>
          <w14:textFill>
            <w14:solidFill>
              <w14:schemeClr w14:val="tx1"/>
            </w14:solidFill>
          </w14:textFill>
        </w:rPr>
        <w:t xml:space="preserve"> 电磁流量计</w:t>
      </w:r>
    </w:p>
    <w:p w14:paraId="17F1A6E8">
      <w:pPr>
        <w:widowControl/>
        <w:spacing w:line="240" w:lineRule="auto"/>
        <w:ind w:firstLine="0" w:firstLineChars="0"/>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 xml:space="preserve">[2] </w:t>
      </w:r>
      <w:r>
        <w:rPr>
          <w:rFonts w:ascii="宋体"/>
          <w:color w:val="000000" w:themeColor="text1"/>
          <w14:textFill>
            <w14:solidFill>
              <w14:schemeClr w14:val="tx1"/>
            </w14:solidFill>
          </w14:textFill>
        </w:rPr>
        <w:t>JJ</w:t>
      </w:r>
      <w:r>
        <w:rPr>
          <w:rFonts w:hint="eastAsia" w:ascii="宋体"/>
          <w:color w:val="000000" w:themeColor="text1"/>
          <w14:textFill>
            <w14:solidFill>
              <w14:schemeClr w14:val="tx1"/>
            </w14:solidFill>
          </w14:textFill>
        </w:rPr>
        <w:t>G</w:t>
      </w:r>
      <w:r>
        <w:rPr>
          <w:rFonts w:ascii="宋体"/>
          <w:color w:val="000000" w:themeColor="text1"/>
          <w14:textFill>
            <w14:solidFill>
              <w14:schemeClr w14:val="tx1"/>
            </w14:solidFill>
          </w14:textFill>
        </w:rPr>
        <w:t xml:space="preserve"> 10</w:t>
      </w:r>
      <w:r>
        <w:rPr>
          <w:rFonts w:hint="eastAsia" w:ascii="宋体"/>
          <w:color w:val="000000" w:themeColor="text1"/>
          <w14:textFill>
            <w14:solidFill>
              <w14:schemeClr w14:val="tx1"/>
            </w14:solidFill>
          </w14:textFill>
        </w:rPr>
        <w:t>30</w:t>
      </w:r>
      <w:r>
        <w:rPr>
          <w:rFonts w:ascii="宋体"/>
          <w:color w:val="000000" w:themeColor="text1"/>
          <w14:textFill>
            <w14:solidFill>
              <w14:schemeClr w14:val="tx1"/>
            </w14:solidFill>
          </w14:textFill>
        </w:rPr>
        <w:t xml:space="preserve"> </w:t>
      </w:r>
      <w:r>
        <w:rPr>
          <w:rFonts w:hint="eastAsia" w:ascii="宋体"/>
          <w:color w:val="000000" w:themeColor="text1"/>
          <w14:textFill>
            <w14:solidFill>
              <w14:schemeClr w14:val="tx1"/>
            </w14:solidFill>
          </w14:textFill>
        </w:rPr>
        <w:t xml:space="preserve"> 超声流量计</w:t>
      </w:r>
    </w:p>
    <w:p w14:paraId="2C9CCFF3">
      <w:pPr>
        <w:widowControl/>
        <w:tabs>
          <w:tab w:val="center" w:pos="4201"/>
          <w:tab w:val="right" w:leader="dot" w:pos="9298"/>
        </w:tabs>
        <w:autoSpaceDE w:val="0"/>
        <w:autoSpaceDN w:val="0"/>
        <w:spacing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color w:val="000000" w:themeColor="text1"/>
          <w14:textFill>
            <w14:solidFill>
              <w14:schemeClr w14:val="tx1"/>
            </w14:solidFill>
          </w14:textFill>
        </w:rPr>
        <w:t xml:space="preserve">[3] </w:t>
      </w:r>
      <w:r>
        <w:rPr>
          <w:rFonts w:ascii="宋体"/>
          <w:color w:val="000000" w:themeColor="text1"/>
          <w14:textFill>
            <w14:solidFill>
              <w14:schemeClr w14:val="tx1"/>
            </w14:solidFill>
          </w14:textFill>
        </w:rPr>
        <w:t xml:space="preserve">GB/T </w:t>
      </w:r>
      <w:r>
        <w:rPr>
          <w:rFonts w:hint="eastAsia" w:ascii="宋体" w:hAnsi="宋体" w:cs="宋体"/>
          <w:color w:val="000000" w:themeColor="text1"/>
          <w:kern w:val="2"/>
          <w14:textFill>
            <w14:solidFill>
              <w14:schemeClr w14:val="tx1"/>
            </w14:solidFill>
          </w14:textFill>
        </w:rPr>
        <w:t>38678  浅层地热能利用通用技术要求</w:t>
      </w:r>
    </w:p>
    <w:p w14:paraId="16E26390">
      <w:pPr>
        <w:widowControl/>
        <w:spacing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color w:val="000000" w:themeColor="text1"/>
          <w14:textFill>
            <w14:solidFill>
              <w14:schemeClr w14:val="tx1"/>
            </w14:solidFill>
          </w14:textFill>
        </w:rPr>
        <w:t xml:space="preserve">[4] GB/T 31512 </w:t>
      </w:r>
      <w:r>
        <w:rPr>
          <w:rFonts w:hint="eastAsia" w:ascii="宋体" w:hAnsi="宋体" w:cs="宋体"/>
          <w:color w:val="000000" w:themeColor="text1"/>
          <w:kern w:val="2"/>
          <w14:textFill>
            <w14:solidFill>
              <w14:schemeClr w14:val="tx1"/>
            </w14:solidFill>
          </w14:textFill>
        </w:rPr>
        <w:t>水源热泵系统经济运行</w:t>
      </w:r>
    </w:p>
    <w:p w14:paraId="06124D54">
      <w:pPr>
        <w:widowControl/>
        <w:spacing w:line="240" w:lineRule="auto"/>
        <w:ind w:firstLine="0" w:firstLineChars="0"/>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[5] SL 365  水资源水量监测技术导则</w:t>
      </w:r>
    </w:p>
    <w:p w14:paraId="072D43F8">
      <w:pPr>
        <w:widowControl/>
        <w:tabs>
          <w:tab w:val="center" w:pos="4201"/>
          <w:tab w:val="right" w:leader="dot" w:pos="9298"/>
        </w:tabs>
        <w:spacing w:line="240" w:lineRule="auto"/>
        <w:ind w:firstLine="0" w:firstLineChars="0"/>
        <w:rPr>
          <w:rFonts w:ascii="宋体" w:hAnsi="宋体" w:cs="宋体"/>
          <w:color w:val="000000" w:themeColor="text1"/>
          <w:kern w:val="2"/>
          <w14:textFill>
            <w14:solidFill>
              <w14:schemeClr w14:val="tx1"/>
            </w14:solidFill>
          </w14:textFill>
        </w:rPr>
      </w:pPr>
      <w:r>
        <w:rPr>
          <w:rFonts w:hint="eastAsia" w:ascii="宋体"/>
          <w:color w:val="000000" w:themeColor="text1"/>
          <w14:textFill>
            <w14:solidFill>
              <w14:schemeClr w14:val="tx1"/>
            </w14:solidFill>
          </w14:textFill>
        </w:rPr>
        <w:t xml:space="preserve">[6] </w:t>
      </w:r>
      <w:r>
        <w:rPr>
          <w:rFonts w:hint="eastAsia" w:ascii="宋体" w:hAnsi="宋体" w:cs="宋体"/>
          <w:color w:val="000000" w:themeColor="text1"/>
          <w:kern w:val="2"/>
          <w14:textFill>
            <w14:solidFill>
              <w14:schemeClr w14:val="tx1"/>
            </w14:solidFill>
          </w14:textFill>
        </w:rPr>
        <w:t>SL/T 525.12 建设项目水资源论证导则第12部分:水源热泵建设项目</w:t>
      </w:r>
    </w:p>
    <w:p w14:paraId="6E953A43">
      <w:pPr>
        <w:widowControl/>
        <w:tabs>
          <w:tab w:val="center" w:pos="4201"/>
          <w:tab w:val="right" w:leader="dot" w:pos="9298"/>
        </w:tabs>
        <w:spacing w:line="240" w:lineRule="auto"/>
        <w:ind w:firstLine="0" w:firstLineChars="0"/>
        <w:rPr>
          <w:rFonts w:ascii="宋体" w:hAnsi="宋体" w:cs="宋体"/>
          <w:color w:val="000000" w:themeColor="text1"/>
          <w:kern w:val="2"/>
          <w14:textFill>
            <w14:solidFill>
              <w14:schemeClr w14:val="tx1"/>
            </w14:solidFill>
          </w14:textFill>
        </w:rPr>
      </w:pPr>
    </w:p>
    <w:sectPr>
      <w:pgSz w:w="11906" w:h="16838"/>
      <w:pgMar w:top="1440" w:right="1558" w:bottom="1702" w:left="1800" w:header="1417" w:footer="992" w:gutter="0"/>
      <w:paperSrc w:first="260" w:other="26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270A2">
    <w:pPr>
      <w:pStyle w:val="56"/>
      <w:ind w:right="90"/>
      <w:rPr>
        <w:rStyle w:val="4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93A88">
    <w:pPr>
      <w:pStyle w:val="29"/>
      <w:framePr w:wrap="around" w:vAnchor="text" w:hAnchor="margin" w:xAlign="right" w:y="1"/>
      <w:ind w:right="240" w:firstLine="360"/>
      <w:rPr>
        <w:rStyle w:val="40"/>
      </w:rPr>
    </w:pPr>
    <w:r>
      <w:rPr>
        <w:rStyle w:val="40"/>
      </w:rPr>
      <w:fldChar w:fldCharType="begin"/>
    </w:r>
    <w:r>
      <w:rPr>
        <w:rStyle w:val="40"/>
      </w:rPr>
      <w:instrText xml:space="preserve">PAGE  </w:instrText>
    </w:r>
    <w:r>
      <w:rPr>
        <w:rStyle w:val="40"/>
      </w:rPr>
      <w:fldChar w:fldCharType="separate"/>
    </w:r>
    <w:r>
      <w:rPr>
        <w:rStyle w:val="40"/>
      </w:rPr>
      <w:t>4</w:t>
    </w:r>
    <w:r>
      <w:rPr>
        <w:rStyle w:val="40"/>
      </w:rPr>
      <w:fldChar w:fldCharType="end"/>
    </w:r>
  </w:p>
  <w:p w14:paraId="07572AC8">
    <w:pPr>
      <w:pStyle w:val="29"/>
      <w:ind w:right="24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E7C58">
    <w:pPr>
      <w:pStyle w:val="29"/>
      <w:ind w:right="24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8D7DA">
    <w:pPr>
      <w:pStyle w:val="56"/>
      <w:ind w:right="90"/>
      <w:rPr>
        <w:rStyle w:val="4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7887028"/>
    </w:sdtPr>
    <w:sdtContent>
      <w:p w14:paraId="17C17206">
        <w:pPr>
          <w:pStyle w:val="29"/>
          <w:ind w:right="240" w:firstLine="360"/>
        </w:pPr>
      </w:p>
      <w:p w14:paraId="734002AE">
        <w:pPr>
          <w:pStyle w:val="29"/>
          <w:ind w:right="240" w:firstLine="420"/>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14:paraId="79B3B762">
    <w:pPr>
      <w:ind w:firstLine="48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72"/>
    </w:sdtPr>
    <w:sdtContent>
      <w:p w14:paraId="7AE2EBB7">
        <w:pPr>
          <w:pStyle w:val="29"/>
          <w:ind w:right="240" w:firstLine="360"/>
        </w:pPr>
      </w:p>
      <w:p w14:paraId="6E79B31B">
        <w:pPr>
          <w:pStyle w:val="29"/>
          <w:ind w:right="240" w:firstLine="420"/>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14:paraId="4DD8F4BD">
    <w:pPr>
      <w:ind w:firstLine="4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80"/>
      </w:pPr>
      <w:r>
        <w:separator/>
      </w:r>
    </w:p>
  </w:footnote>
  <w:footnote w:type="continuationSeparator" w:id="1">
    <w:p>
      <w:pPr>
        <w:spacing w:line="276"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16A89">
    <w:pPr>
      <w:pStyle w:val="57"/>
    </w:pPr>
    <w:r>
      <w:t>GB/T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FB333">
    <w:pPr>
      <w:pStyle w:val="3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BBA66">
    <w:pPr>
      <w:ind w:left="480" w:firstLine="0" w:firstLineChar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9960B">
    <w:pPr>
      <w:pStyle w:val="9"/>
      <w:pBdr>
        <w:bottom w:val="single" w:color="auto" w:sz="4" w:space="0"/>
      </w:pBdr>
      <w:spacing w:before="0" w:after="0" w:line="276" w:lineRule="auto"/>
      <w:ind w:firstLine="0" w:firstLineChars="0"/>
      <w:jc w:val="center"/>
      <w:rPr>
        <w:rFonts w:ascii="黑体" w:hAnsi="黑体"/>
        <w:b w:val="0"/>
        <w:bCs w:val="0"/>
        <w:sz w:val="21"/>
        <w:szCs w:val="21"/>
        <w:lang w:val="de-DE"/>
      </w:rPr>
    </w:pPr>
    <w:r>
      <w:rPr>
        <w:rFonts w:hint="eastAsia" w:ascii="黑体" w:hAnsi="黑体"/>
        <w:b w:val="0"/>
        <w:bCs w:val="0"/>
        <w:sz w:val="21"/>
        <w:szCs w:val="21"/>
        <w:lang w:val="de-DE"/>
      </w:rPr>
      <w:t>JJF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D10E4">
    <w:pPr>
      <w:pStyle w:val="9"/>
      <w:pBdr>
        <w:bottom w:val="single" w:color="auto" w:sz="4" w:space="0"/>
      </w:pBdr>
      <w:spacing w:before="0" w:after="0" w:line="276" w:lineRule="auto"/>
      <w:ind w:firstLine="0" w:firstLineChars="0"/>
      <w:jc w:val="center"/>
      <w:rPr>
        <w:rFonts w:ascii="黑体" w:hAnsi="黑体"/>
        <w:b w:val="0"/>
        <w:bCs w:val="0"/>
        <w:sz w:val="21"/>
        <w:szCs w:val="21"/>
      </w:rPr>
    </w:pPr>
    <w:r>
      <w:rPr>
        <w:rFonts w:hint="eastAsia" w:ascii="黑体" w:hAnsi="黑体"/>
        <w:b w:val="0"/>
        <w:bCs w:val="0"/>
        <w:sz w:val="21"/>
        <w:szCs w:val="21"/>
        <w:lang w:val="de-DE"/>
      </w:rPr>
      <w:t>JJF</w:t>
    </w:r>
    <w:r>
      <w:rPr>
        <w:rFonts w:ascii="黑体" w:hAnsi="黑体"/>
        <w:b w:val="0"/>
        <w:bCs w:val="0"/>
        <w:sz w:val="21"/>
        <w:szCs w:val="21"/>
        <w:lang w:val="de-DE"/>
      </w:rPr>
      <w:t xml:space="preserve"> </w:t>
    </w:r>
    <w:r>
      <w:rPr>
        <w:rFonts w:ascii="黑体" w:hAnsi="黑体"/>
        <w:b w:val="0"/>
        <w:bCs w:val="0"/>
        <w:sz w:val="21"/>
        <w:szCs w:val="21"/>
      </w:rPr>
      <w:t>XXXX</w:t>
    </w:r>
    <w:r>
      <w:rPr>
        <w:rFonts w:hint="eastAsia" w:ascii="黑体" w:hAnsi="黑体"/>
        <w:b w:val="0"/>
        <w:bCs w:val="0"/>
        <w:sz w:val="21"/>
        <w:szCs w:val="21"/>
        <w:lang w:val="de-DE"/>
      </w:rPr>
      <w:t>-</w:t>
    </w:r>
    <w:r>
      <w:rPr>
        <w:rFonts w:ascii="黑体" w:hAnsi="黑体"/>
        <w:b w:val="0"/>
        <w:bCs w:val="0"/>
        <w:sz w:val="21"/>
        <w:szCs w:val="21"/>
        <w:lang w:val="de-DE"/>
      </w:rPr>
      <w:t>XXX</w:t>
    </w:r>
    <w:r>
      <w:rPr>
        <w:rFonts w:hint="eastAsia" w:ascii="黑体" w:hAnsi="黑体"/>
        <w:b w:val="0"/>
        <w:bCs w:val="0"/>
        <w:sz w:val="21"/>
        <w:szCs w:val="21"/>
        <w:lang w:val="de-DE"/>
      </w:rPr>
      <w:t>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CFA73">
    <w:pPr>
      <w:pStyle w:val="30"/>
      <w:numPr>
        <w:ilvl w:val="0"/>
        <w:numId w:val="0"/>
      </w:numPr>
      <w:rPr>
        <w:rFonts w:ascii="黑体" w:hAnsi="黑体" w:eastAsia="黑体"/>
        <w:sz w:val="21"/>
        <w:szCs w:val="21"/>
      </w:rPr>
    </w:pPr>
    <w:r>
      <w:rPr>
        <w:rFonts w:hint="eastAsia" w:ascii="黑体" w:hAnsi="黑体" w:eastAsia="黑体"/>
        <w:bCs/>
        <w:sz w:val="21"/>
        <w:szCs w:val="21"/>
        <w:lang w:val="de-DE"/>
      </w:rPr>
      <w:t>JJF</w:t>
    </w:r>
    <w:r>
      <w:rPr>
        <w:rFonts w:ascii="黑体" w:hAnsi="黑体" w:eastAsia="黑体"/>
        <w:sz w:val="21"/>
        <w:szCs w:val="21"/>
      </w:rPr>
      <w:t xml:space="preserve"> XXXX</w:t>
    </w:r>
    <w:r>
      <w:rPr>
        <w:rFonts w:hint="eastAsia" w:ascii="黑体" w:hAnsi="黑体" w:eastAsia="黑体"/>
        <w:sz w:val="21"/>
        <w:szCs w:val="21"/>
        <w:lang w:val="de-DE"/>
      </w:rPr>
      <w:t>-</w:t>
    </w:r>
    <w:r>
      <w:rPr>
        <w:rFonts w:ascii="黑体" w:hAnsi="黑体" w:eastAsia="黑体"/>
        <w:sz w:val="21"/>
        <w:szCs w:val="21"/>
        <w:lang w:val="de-DE"/>
      </w:rPr>
      <w:t>XXX</w:t>
    </w:r>
    <w:r>
      <w:rPr>
        <w:rFonts w:hint="eastAsia" w:ascii="黑体" w:hAnsi="黑体" w:eastAsia="黑体"/>
        <w:sz w:val="21"/>
        <w:szCs w:val="21"/>
        <w:lang w:val="de-DE"/>
      </w:rPr>
      <w:t>X</w:t>
    </w:r>
  </w:p>
  <w:p w14:paraId="1C30E213">
    <w:pPr>
      <w:ind w:firstLine="48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35B31">
    <w:pPr>
      <w:pStyle w:val="30"/>
      <w:numPr>
        <w:ilvl w:val="0"/>
        <w:numId w:val="0"/>
      </w:numPr>
      <w:rPr>
        <w:rFonts w:ascii="黑体" w:hAnsi="黑体" w:eastAsia="黑体"/>
        <w:sz w:val="21"/>
        <w:szCs w:val="21"/>
      </w:rPr>
    </w:pPr>
    <w:r>
      <w:rPr>
        <w:rFonts w:hint="eastAsia" w:ascii="黑体" w:hAnsi="黑体" w:eastAsia="黑体"/>
        <w:bCs/>
        <w:sz w:val="21"/>
        <w:szCs w:val="21"/>
        <w:lang w:val="de-DE"/>
      </w:rPr>
      <w:t>JJF</w:t>
    </w:r>
    <w:r>
      <w:rPr>
        <w:rFonts w:ascii="黑体" w:hAnsi="黑体" w:eastAsia="黑体"/>
        <w:sz w:val="21"/>
        <w:szCs w:val="21"/>
      </w:rPr>
      <w:t xml:space="preserve"> XXXX</w:t>
    </w:r>
    <w:r>
      <w:rPr>
        <w:rFonts w:hint="eastAsia" w:ascii="黑体" w:hAnsi="黑体" w:eastAsia="黑体"/>
        <w:sz w:val="21"/>
        <w:szCs w:val="21"/>
        <w:lang w:val="de-DE"/>
      </w:rPr>
      <w:t>-</w:t>
    </w:r>
    <w:r>
      <w:rPr>
        <w:rFonts w:ascii="黑体" w:hAnsi="黑体" w:eastAsia="黑体"/>
        <w:sz w:val="21"/>
        <w:szCs w:val="21"/>
        <w:lang w:val="de-DE"/>
      </w:rPr>
      <w:t>XXX</w:t>
    </w:r>
    <w:r>
      <w:rPr>
        <w:rFonts w:hint="eastAsia" w:ascii="黑体" w:hAnsi="黑体" w:eastAsia="黑体"/>
        <w:sz w:val="21"/>
        <w:szCs w:val="21"/>
        <w:lang w:val="de-DE"/>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C6778"/>
    <w:multiLevelType w:val="multilevel"/>
    <w:tmpl w:val="093C6778"/>
    <w:lvl w:ilvl="0" w:tentative="0">
      <w:start w:val="0"/>
      <w:numFmt w:val="none"/>
      <w:pStyle w:val="122"/>
      <w:lvlText w:val=""/>
      <w:lvlJc w:val="left"/>
      <w:pPr>
        <w:tabs>
          <w:tab w:val="left" w:pos="360"/>
        </w:tabs>
      </w:p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0B5AFAEE"/>
    <w:multiLevelType w:val="singleLevel"/>
    <w:tmpl w:val="0B5AFAEE"/>
    <w:lvl w:ilvl="0" w:tentative="0">
      <w:start w:val="5"/>
      <w:numFmt w:val="decimal"/>
      <w:suff w:val="nothing"/>
      <w:lvlText w:val="%1　"/>
      <w:lvlJc w:val="left"/>
    </w:lvl>
  </w:abstractNum>
  <w:abstractNum w:abstractNumId="2">
    <w:nsid w:val="46806F7D"/>
    <w:multiLevelType w:val="multilevel"/>
    <w:tmpl w:val="46806F7D"/>
    <w:lvl w:ilvl="0" w:tentative="0">
      <w:start w:val="1"/>
      <w:numFmt w:val="none"/>
      <w:pStyle w:val="85"/>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D22D8F"/>
    <w:multiLevelType w:val="multilevel"/>
    <w:tmpl w:val="46D22D8F"/>
    <w:lvl w:ilvl="0" w:tentative="0">
      <w:start w:val="1"/>
      <w:numFmt w:val="none"/>
      <w:pStyle w:val="111"/>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96E4D7B"/>
    <w:multiLevelType w:val="multilevel"/>
    <w:tmpl w:val="496E4D7B"/>
    <w:lvl w:ilvl="0" w:tentative="0">
      <w:start w:val="1"/>
      <w:numFmt w:val="none"/>
      <w:pStyle w:val="108"/>
      <w:lvlText w:val="%1注"/>
      <w:lvlJc w:val="left"/>
      <w:pPr>
        <w:tabs>
          <w:tab w:val="left" w:pos="900"/>
        </w:tabs>
        <w:ind w:left="900" w:hanging="500"/>
      </w:pPr>
      <w:rPr>
        <w:rFonts w:hint="eastAsia" w:ascii="宋体" w:hAnsi="Times New Roman" w:eastAsia="宋体"/>
        <w:b w:val="0"/>
        <w:i w:val="0"/>
        <w:sz w:val="18"/>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F302902"/>
    <w:multiLevelType w:val="multilevel"/>
    <w:tmpl w:val="4F302902"/>
    <w:lvl w:ilvl="0" w:tentative="0">
      <w:start w:val="1"/>
      <w:numFmt w:val="none"/>
      <w:pStyle w:val="79"/>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57C2AF5"/>
    <w:multiLevelType w:val="multilevel"/>
    <w:tmpl w:val="557C2AF5"/>
    <w:lvl w:ilvl="0" w:tentative="0">
      <w:start w:val="1"/>
      <w:numFmt w:val="decimal"/>
      <w:pStyle w:val="10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pStyle w:val="148"/>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6350366A"/>
    <w:multiLevelType w:val="multilevel"/>
    <w:tmpl w:val="6350366A"/>
    <w:lvl w:ilvl="0" w:tentative="0">
      <w:start w:val="1"/>
      <w:numFmt w:val="none"/>
      <w:pStyle w:val="90"/>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646260FA"/>
    <w:multiLevelType w:val="multilevel"/>
    <w:tmpl w:val="646260FA"/>
    <w:lvl w:ilvl="0" w:tentative="0">
      <w:start w:val="1"/>
      <w:numFmt w:val="decimal"/>
      <w:pStyle w:val="104"/>
      <w:suff w:val="nothing"/>
      <w:lvlText w:val="表%1　"/>
      <w:lvlJc w:val="left"/>
      <w:pPr>
        <w:ind w:left="3255" w:firstLine="0"/>
      </w:pPr>
      <w:rPr>
        <w:b w:val="0"/>
        <w:bCs w:val="0"/>
        <w:i w:val="0"/>
        <w:iCs w:val="0"/>
        <w:caps w:val="0"/>
        <w:smallCaps w:val="0"/>
        <w:strike w:val="0"/>
        <w:dstrike w:val="0"/>
        <w:vanish w:val="0"/>
        <w:color w:val="000000"/>
        <w:spacing w:val="0"/>
        <w:position w:val="0"/>
        <w:sz w:val="24"/>
        <w:szCs w:val="24"/>
        <w:u w:val="none"/>
        <w:vertAlign w:val="baseline"/>
      </w:rPr>
    </w:lvl>
    <w:lvl w:ilvl="1" w:tentative="0">
      <w:start w:val="1"/>
      <w:numFmt w:val="decimal"/>
      <w:lvlText w:val="%1.%2"/>
      <w:lvlJc w:val="left"/>
      <w:pPr>
        <w:tabs>
          <w:tab w:val="left" w:pos="3407"/>
        </w:tabs>
        <w:ind w:left="3407" w:hanging="567"/>
      </w:pPr>
      <w:rPr>
        <w:rFonts w:hint="eastAsia"/>
      </w:rPr>
    </w:lvl>
    <w:lvl w:ilvl="2" w:tentative="0">
      <w:start w:val="1"/>
      <w:numFmt w:val="decimal"/>
      <w:lvlText w:val="%1.%2.%3"/>
      <w:lvlJc w:val="left"/>
      <w:pPr>
        <w:tabs>
          <w:tab w:val="left" w:pos="3833"/>
        </w:tabs>
        <w:ind w:left="3833" w:hanging="567"/>
      </w:pPr>
      <w:rPr>
        <w:rFonts w:hint="eastAsia"/>
      </w:rPr>
    </w:lvl>
    <w:lvl w:ilvl="3" w:tentative="0">
      <w:start w:val="1"/>
      <w:numFmt w:val="decimal"/>
      <w:lvlText w:val="%1.%2.%3.%4"/>
      <w:lvlJc w:val="left"/>
      <w:pPr>
        <w:tabs>
          <w:tab w:val="left" w:pos="4399"/>
        </w:tabs>
        <w:ind w:left="4399" w:hanging="708"/>
      </w:pPr>
      <w:rPr>
        <w:rFonts w:hint="eastAsia"/>
      </w:rPr>
    </w:lvl>
    <w:lvl w:ilvl="4" w:tentative="0">
      <w:start w:val="1"/>
      <w:numFmt w:val="decimal"/>
      <w:lvlText w:val="%1.%2.%3.%4.%5"/>
      <w:lvlJc w:val="left"/>
      <w:pPr>
        <w:tabs>
          <w:tab w:val="left" w:pos="4966"/>
        </w:tabs>
        <w:ind w:left="4966" w:hanging="850"/>
      </w:pPr>
      <w:rPr>
        <w:rFonts w:hint="eastAsia"/>
      </w:rPr>
    </w:lvl>
    <w:lvl w:ilvl="5" w:tentative="0">
      <w:start w:val="1"/>
      <w:numFmt w:val="decimal"/>
      <w:lvlText w:val="%1.%2.%3.%4.%5.%6"/>
      <w:lvlJc w:val="left"/>
      <w:pPr>
        <w:tabs>
          <w:tab w:val="left" w:pos="5675"/>
        </w:tabs>
        <w:ind w:left="5675" w:hanging="1134"/>
      </w:pPr>
      <w:rPr>
        <w:rFonts w:hint="eastAsia"/>
      </w:rPr>
    </w:lvl>
    <w:lvl w:ilvl="6" w:tentative="0">
      <w:start w:val="1"/>
      <w:numFmt w:val="decimal"/>
      <w:lvlText w:val="%1.%2.%3.%4.%5.%6.%7"/>
      <w:lvlJc w:val="left"/>
      <w:pPr>
        <w:tabs>
          <w:tab w:val="left" w:pos="6242"/>
        </w:tabs>
        <w:ind w:left="6242" w:hanging="1276"/>
      </w:pPr>
      <w:rPr>
        <w:rFonts w:hint="eastAsia"/>
      </w:rPr>
    </w:lvl>
    <w:lvl w:ilvl="7" w:tentative="0">
      <w:start w:val="1"/>
      <w:numFmt w:val="decimal"/>
      <w:lvlText w:val="%1.%2.%3.%4.%5.%6.%7.%8"/>
      <w:lvlJc w:val="left"/>
      <w:pPr>
        <w:tabs>
          <w:tab w:val="left" w:pos="6809"/>
        </w:tabs>
        <w:ind w:left="6809" w:hanging="1418"/>
      </w:pPr>
      <w:rPr>
        <w:rFonts w:hint="eastAsia"/>
      </w:rPr>
    </w:lvl>
    <w:lvl w:ilvl="8" w:tentative="0">
      <w:start w:val="1"/>
      <w:numFmt w:val="decimal"/>
      <w:lvlText w:val="%1.%2.%3.%4.%5.%6.%7.%8.%9"/>
      <w:lvlJc w:val="left"/>
      <w:pPr>
        <w:tabs>
          <w:tab w:val="left" w:pos="7517"/>
        </w:tabs>
        <w:ind w:left="7517" w:hanging="1700"/>
      </w:pPr>
      <w:rPr>
        <w:rFonts w:hint="eastAsia"/>
      </w:rPr>
    </w:lvl>
  </w:abstractNum>
  <w:abstractNum w:abstractNumId="9">
    <w:nsid w:val="657D3FBC"/>
    <w:multiLevelType w:val="multilevel"/>
    <w:tmpl w:val="657D3FBC"/>
    <w:lvl w:ilvl="0" w:tentative="0">
      <w:start w:val="1"/>
      <w:numFmt w:val="upperLetter"/>
      <w:pStyle w:val="78"/>
      <w:suff w:val="nothing"/>
      <w:lvlText w:val="附　录　%1"/>
      <w:lvlJc w:val="left"/>
      <w:pPr>
        <w:ind w:left="0" w:firstLine="0"/>
      </w:pPr>
      <w:rPr>
        <w:rFonts w:hint="eastAsia" w:ascii="黑体" w:hAnsi="Times New Roman" w:eastAsia="黑体"/>
        <w:b w:val="0"/>
        <w:i w:val="0"/>
        <w:sz w:val="21"/>
      </w:rPr>
    </w:lvl>
    <w:lvl w:ilvl="1" w:tentative="0">
      <w:start w:val="1"/>
      <w:numFmt w:val="decimal"/>
      <w:pStyle w:val="80"/>
      <w:suff w:val="nothing"/>
      <w:lvlText w:val="%1.%2　"/>
      <w:lvlJc w:val="left"/>
      <w:pPr>
        <w:ind w:left="0" w:firstLine="0"/>
      </w:pPr>
      <w:rPr>
        <w:rFonts w:hint="eastAsia" w:ascii="黑体" w:hAnsi="Times New Roman" w:eastAsia="黑体"/>
        <w:b w:val="0"/>
        <w:i w:val="0"/>
        <w:snapToGrid/>
        <w:spacing w:val="0"/>
        <w:w w:val="100"/>
        <w:kern w:val="21"/>
        <w:sz w:val="24"/>
        <w:szCs w:val="24"/>
      </w:rPr>
    </w:lvl>
    <w:lvl w:ilvl="2" w:tentative="0">
      <w:start w:val="1"/>
      <w:numFmt w:val="decimal"/>
      <w:pStyle w:val="81"/>
      <w:suff w:val="nothing"/>
      <w:lvlText w:val="%1.%2.%3　"/>
      <w:lvlJc w:val="left"/>
      <w:pPr>
        <w:ind w:left="0" w:firstLine="0"/>
      </w:pPr>
      <w:rPr>
        <w:rFonts w:hint="eastAsia" w:ascii="黑体" w:hAnsi="Times New Roman" w:eastAsia="黑体"/>
        <w:b w:val="0"/>
        <w:i w:val="0"/>
        <w:sz w:val="21"/>
      </w:rPr>
    </w:lvl>
    <w:lvl w:ilvl="3" w:tentative="0">
      <w:start w:val="1"/>
      <w:numFmt w:val="decimal"/>
      <w:pStyle w:val="82"/>
      <w:suff w:val="nothing"/>
      <w:lvlText w:val="%1.%2.%3.%4　"/>
      <w:lvlJc w:val="left"/>
      <w:pPr>
        <w:ind w:left="1260" w:firstLine="0"/>
      </w:pPr>
      <w:rPr>
        <w:b w:val="0"/>
        <w:bCs w:val="0"/>
        <w:i w:val="0"/>
        <w:iCs w:val="0"/>
        <w:caps w:val="0"/>
        <w:smallCaps w:val="0"/>
        <w:strike w:val="0"/>
        <w:dstrike w:val="0"/>
        <w:vanish w:val="0"/>
        <w:color w:val="000000"/>
        <w:spacing w:val="0"/>
        <w:position w:val="0"/>
        <w:u w:val="none"/>
        <w:vertAlign w:val="baseline"/>
      </w:rPr>
    </w:lvl>
    <w:lvl w:ilvl="4" w:tentative="0">
      <w:start w:val="1"/>
      <w:numFmt w:val="decimal"/>
      <w:pStyle w:val="83"/>
      <w:suff w:val="nothing"/>
      <w:lvlText w:val="%1.%2.%3.%4.%5　"/>
      <w:lvlJc w:val="left"/>
      <w:pPr>
        <w:ind w:left="0" w:firstLine="0"/>
      </w:pPr>
      <w:rPr>
        <w:rFonts w:hint="eastAsia" w:ascii="黑体" w:hAnsi="Times New Roman" w:eastAsia="黑体"/>
        <w:b w:val="0"/>
        <w:i w:val="0"/>
        <w:sz w:val="21"/>
      </w:rPr>
    </w:lvl>
    <w:lvl w:ilvl="5" w:tentative="0">
      <w:start w:val="1"/>
      <w:numFmt w:val="decimal"/>
      <w:pStyle w:val="8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CEA2025"/>
    <w:multiLevelType w:val="multilevel"/>
    <w:tmpl w:val="6CEA2025"/>
    <w:lvl w:ilvl="0" w:tentative="0">
      <w:start w:val="1"/>
      <w:numFmt w:val="none"/>
      <w:pStyle w:val="60"/>
      <w:suff w:val="nothing"/>
      <w:lvlText w:val="%1"/>
      <w:lvlJc w:val="left"/>
      <w:pPr>
        <w:ind w:left="0" w:firstLine="0"/>
      </w:pPr>
      <w:rPr>
        <w:rFonts w:hint="default" w:ascii="Times New Roman" w:hAnsi="Times New Roman"/>
        <w:b/>
        <w:i w:val="0"/>
        <w:sz w:val="21"/>
      </w:rPr>
    </w:lvl>
    <w:lvl w:ilvl="1" w:tentative="0">
      <w:start w:val="1"/>
      <w:numFmt w:val="decimal"/>
      <w:pStyle w:val="63"/>
      <w:suff w:val="nothing"/>
      <w:lvlText w:val="%1%2　"/>
      <w:lvlJc w:val="left"/>
      <w:pPr>
        <w:ind w:left="0" w:firstLine="0"/>
      </w:pPr>
      <w:rPr>
        <w:rFonts w:hint="eastAsia" w:ascii="黑体" w:hAnsi="Times New Roman" w:eastAsia="黑体"/>
        <w:b w:val="0"/>
        <w:i w:val="0"/>
        <w:sz w:val="21"/>
      </w:rPr>
    </w:lvl>
    <w:lvl w:ilvl="2" w:tentative="0">
      <w:start w:val="1"/>
      <w:numFmt w:val="decimal"/>
      <w:pStyle w:val="64"/>
      <w:suff w:val="nothing"/>
      <w:lvlText w:val="%1%2.%3　"/>
      <w:lvlJc w:val="left"/>
      <w:pPr>
        <w:ind w:left="0" w:firstLine="0"/>
      </w:pPr>
      <w:rPr>
        <w:rFonts w:hint="eastAsia" w:ascii="黑体" w:hAnsi="Times New Roman" w:eastAsia="黑体"/>
        <w:b w:val="0"/>
        <w:i w:val="0"/>
        <w:sz w:val="21"/>
      </w:rPr>
    </w:lvl>
    <w:lvl w:ilvl="3" w:tentative="0">
      <w:start w:val="1"/>
      <w:numFmt w:val="decimal"/>
      <w:pStyle w:val="65"/>
      <w:suff w:val="nothing"/>
      <w:lvlText w:val="%2.%3.%4  "/>
      <w:lvlJc w:val="left"/>
      <w:pPr>
        <w:ind w:left="0" w:firstLine="0"/>
      </w:pPr>
      <w:rPr>
        <w:rFonts w:hint="eastAsia" w:ascii="黑体" w:hAnsi="Times New Roman" w:eastAsia="黑体" w:cs="Times New Roman"/>
        <w:b w:val="0"/>
        <w:i w:val="0"/>
        <w:sz w:val="21"/>
        <w:szCs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30"/>
      <w:suff w:val="nothing"/>
      <w:lvlText w:val="%1%2.%3.%4.%5.%6.%7　"/>
      <w:lvlJc w:val="left"/>
      <w:pPr>
        <w:ind w:left="3686"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DBF04F4"/>
    <w:multiLevelType w:val="multilevel"/>
    <w:tmpl w:val="6DBF04F4"/>
    <w:lvl w:ilvl="0" w:tentative="0">
      <w:start w:val="1"/>
      <w:numFmt w:val="none"/>
      <w:pStyle w:val="107"/>
      <w:lvlText w:val="%1注："/>
      <w:lvlJc w:val="left"/>
      <w:pPr>
        <w:tabs>
          <w:tab w:val="left" w:pos="1140"/>
        </w:tabs>
        <w:ind w:left="840" w:hanging="420"/>
      </w:pPr>
      <w:rPr>
        <w:rFonts w:hint="eastAsia" w:ascii="宋体" w:hAnsi="Times New Roman" w:eastAsia="宋体"/>
        <w:b w:val="0"/>
        <w:i w:val="0"/>
        <w:sz w:val="21"/>
        <w:szCs w:val="21"/>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0"/>
  </w:num>
  <w:num w:numId="2">
    <w:abstractNumId w:val="9"/>
  </w:num>
  <w:num w:numId="3">
    <w:abstractNumId w:val="5"/>
  </w:num>
  <w:num w:numId="4">
    <w:abstractNumId w:val="2"/>
  </w:num>
  <w:num w:numId="5">
    <w:abstractNumId w:val="7"/>
  </w:num>
  <w:num w:numId="6">
    <w:abstractNumId w:val="8"/>
  </w:num>
  <w:num w:numId="7">
    <w:abstractNumId w:val="6"/>
  </w:num>
  <w:num w:numId="8">
    <w:abstractNumId w:val="11"/>
  </w:num>
  <w:num w:numId="9">
    <w:abstractNumId w:val="4"/>
  </w:num>
  <w:num w:numId="10">
    <w:abstractNumId w:val="3"/>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attachedTemplate r:id="rId1"/>
  <w:trackRevisions w:val="1"/>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YyMjcxtzA0tTAwNjJU0lEKTi0uzszPAykwrAUAIk+eaSwAAAA="/>
    <w:docVar w:name="commondata" w:val="eyJoZGlkIjoiZTFmM2I4Y2NmYWJiYzBiZjVkMWRlODgxOTk3NTFmN2QifQ=="/>
  </w:docVars>
  <w:rsids>
    <w:rsidRoot w:val="009A2286"/>
    <w:rsid w:val="00000002"/>
    <w:rsid w:val="00001B68"/>
    <w:rsid w:val="00002DD0"/>
    <w:rsid w:val="00002E91"/>
    <w:rsid w:val="000037C5"/>
    <w:rsid w:val="00003AD8"/>
    <w:rsid w:val="00003C80"/>
    <w:rsid w:val="00003F8E"/>
    <w:rsid w:val="00004A04"/>
    <w:rsid w:val="000058D2"/>
    <w:rsid w:val="00005C0F"/>
    <w:rsid w:val="00005E50"/>
    <w:rsid w:val="00006148"/>
    <w:rsid w:val="0000627B"/>
    <w:rsid w:val="000062D7"/>
    <w:rsid w:val="000066B7"/>
    <w:rsid w:val="00007603"/>
    <w:rsid w:val="00007948"/>
    <w:rsid w:val="00007AD6"/>
    <w:rsid w:val="00007D10"/>
    <w:rsid w:val="0001046A"/>
    <w:rsid w:val="00010684"/>
    <w:rsid w:val="0001124C"/>
    <w:rsid w:val="000113E9"/>
    <w:rsid w:val="00011466"/>
    <w:rsid w:val="00011571"/>
    <w:rsid w:val="000117B2"/>
    <w:rsid w:val="00011BD8"/>
    <w:rsid w:val="00011C0A"/>
    <w:rsid w:val="00012683"/>
    <w:rsid w:val="00012B88"/>
    <w:rsid w:val="00012B89"/>
    <w:rsid w:val="0001311B"/>
    <w:rsid w:val="00013A3F"/>
    <w:rsid w:val="000140C0"/>
    <w:rsid w:val="000146C8"/>
    <w:rsid w:val="00014956"/>
    <w:rsid w:val="00014CBF"/>
    <w:rsid w:val="0001514F"/>
    <w:rsid w:val="00015F0C"/>
    <w:rsid w:val="00015F7C"/>
    <w:rsid w:val="0001600B"/>
    <w:rsid w:val="000161D9"/>
    <w:rsid w:val="00016A33"/>
    <w:rsid w:val="00017048"/>
    <w:rsid w:val="0001787A"/>
    <w:rsid w:val="00017AA1"/>
    <w:rsid w:val="00017D9F"/>
    <w:rsid w:val="000200EF"/>
    <w:rsid w:val="0002020A"/>
    <w:rsid w:val="00020254"/>
    <w:rsid w:val="00020A73"/>
    <w:rsid w:val="000211A8"/>
    <w:rsid w:val="000215EF"/>
    <w:rsid w:val="000216FB"/>
    <w:rsid w:val="00021C67"/>
    <w:rsid w:val="00022184"/>
    <w:rsid w:val="000224F1"/>
    <w:rsid w:val="0002282A"/>
    <w:rsid w:val="000228A5"/>
    <w:rsid w:val="00022E7E"/>
    <w:rsid w:val="00022F54"/>
    <w:rsid w:val="000232B4"/>
    <w:rsid w:val="00023864"/>
    <w:rsid w:val="00023B0D"/>
    <w:rsid w:val="00023D67"/>
    <w:rsid w:val="00023F10"/>
    <w:rsid w:val="00024232"/>
    <w:rsid w:val="00024D66"/>
    <w:rsid w:val="0002503D"/>
    <w:rsid w:val="000254C3"/>
    <w:rsid w:val="0002586D"/>
    <w:rsid w:val="00026CB7"/>
    <w:rsid w:val="00026D33"/>
    <w:rsid w:val="00027A25"/>
    <w:rsid w:val="00027BF1"/>
    <w:rsid w:val="00027C3C"/>
    <w:rsid w:val="00027F25"/>
    <w:rsid w:val="000307B7"/>
    <w:rsid w:val="00031650"/>
    <w:rsid w:val="00032665"/>
    <w:rsid w:val="00032E0A"/>
    <w:rsid w:val="00032F53"/>
    <w:rsid w:val="00033117"/>
    <w:rsid w:val="00033236"/>
    <w:rsid w:val="000336CE"/>
    <w:rsid w:val="000339D9"/>
    <w:rsid w:val="00033B9C"/>
    <w:rsid w:val="00033EDD"/>
    <w:rsid w:val="0003404B"/>
    <w:rsid w:val="00034AA7"/>
    <w:rsid w:val="00034F8B"/>
    <w:rsid w:val="00035711"/>
    <w:rsid w:val="000363B8"/>
    <w:rsid w:val="0003683B"/>
    <w:rsid w:val="00036923"/>
    <w:rsid w:val="0003765A"/>
    <w:rsid w:val="00040454"/>
    <w:rsid w:val="00040BA9"/>
    <w:rsid w:val="00040F01"/>
    <w:rsid w:val="000410D7"/>
    <w:rsid w:val="000415F7"/>
    <w:rsid w:val="0004197C"/>
    <w:rsid w:val="00041AA0"/>
    <w:rsid w:val="00041EFD"/>
    <w:rsid w:val="000421FE"/>
    <w:rsid w:val="00042260"/>
    <w:rsid w:val="0004244A"/>
    <w:rsid w:val="00042510"/>
    <w:rsid w:val="0004265D"/>
    <w:rsid w:val="00042DBB"/>
    <w:rsid w:val="00043193"/>
    <w:rsid w:val="000431ED"/>
    <w:rsid w:val="00043E8A"/>
    <w:rsid w:val="0004422D"/>
    <w:rsid w:val="00044DC7"/>
    <w:rsid w:val="000464B3"/>
    <w:rsid w:val="000472F5"/>
    <w:rsid w:val="000475C2"/>
    <w:rsid w:val="000477DF"/>
    <w:rsid w:val="00047BFD"/>
    <w:rsid w:val="0005047D"/>
    <w:rsid w:val="00051025"/>
    <w:rsid w:val="000515DA"/>
    <w:rsid w:val="000519C9"/>
    <w:rsid w:val="000528FB"/>
    <w:rsid w:val="00053308"/>
    <w:rsid w:val="00053454"/>
    <w:rsid w:val="0005379A"/>
    <w:rsid w:val="00053A9B"/>
    <w:rsid w:val="00053F98"/>
    <w:rsid w:val="0005401B"/>
    <w:rsid w:val="00054134"/>
    <w:rsid w:val="000543C4"/>
    <w:rsid w:val="000545FC"/>
    <w:rsid w:val="0005469A"/>
    <w:rsid w:val="000547B0"/>
    <w:rsid w:val="000547F2"/>
    <w:rsid w:val="00054A5B"/>
    <w:rsid w:val="00054CBF"/>
    <w:rsid w:val="00054D85"/>
    <w:rsid w:val="00054E0C"/>
    <w:rsid w:val="00055AB2"/>
    <w:rsid w:val="00056306"/>
    <w:rsid w:val="000563F0"/>
    <w:rsid w:val="00056C90"/>
    <w:rsid w:val="00057289"/>
    <w:rsid w:val="000577B3"/>
    <w:rsid w:val="00060005"/>
    <w:rsid w:val="0006039E"/>
    <w:rsid w:val="000606E6"/>
    <w:rsid w:val="00060C50"/>
    <w:rsid w:val="000616FE"/>
    <w:rsid w:val="0006180C"/>
    <w:rsid w:val="000618EB"/>
    <w:rsid w:val="0006202E"/>
    <w:rsid w:val="000622A6"/>
    <w:rsid w:val="0006270F"/>
    <w:rsid w:val="00062A13"/>
    <w:rsid w:val="00062CE6"/>
    <w:rsid w:val="00062DB8"/>
    <w:rsid w:val="0006306F"/>
    <w:rsid w:val="00063374"/>
    <w:rsid w:val="000637E9"/>
    <w:rsid w:val="00064248"/>
    <w:rsid w:val="0006452B"/>
    <w:rsid w:val="00064CC2"/>
    <w:rsid w:val="00064D58"/>
    <w:rsid w:val="000650A4"/>
    <w:rsid w:val="000654A5"/>
    <w:rsid w:val="00065909"/>
    <w:rsid w:val="00065C6C"/>
    <w:rsid w:val="0006695B"/>
    <w:rsid w:val="00067327"/>
    <w:rsid w:val="00067D1B"/>
    <w:rsid w:val="0007008A"/>
    <w:rsid w:val="000702C7"/>
    <w:rsid w:val="00071309"/>
    <w:rsid w:val="00071364"/>
    <w:rsid w:val="0007158B"/>
    <w:rsid w:val="000717D0"/>
    <w:rsid w:val="00071858"/>
    <w:rsid w:val="00072118"/>
    <w:rsid w:val="000722F7"/>
    <w:rsid w:val="00072639"/>
    <w:rsid w:val="0007293F"/>
    <w:rsid w:val="00072EF5"/>
    <w:rsid w:val="000737F3"/>
    <w:rsid w:val="00073A55"/>
    <w:rsid w:val="00073EFE"/>
    <w:rsid w:val="000748B4"/>
    <w:rsid w:val="00074AF4"/>
    <w:rsid w:val="00074BC6"/>
    <w:rsid w:val="00074FBD"/>
    <w:rsid w:val="00075951"/>
    <w:rsid w:val="000759A6"/>
    <w:rsid w:val="000759E5"/>
    <w:rsid w:val="0007608E"/>
    <w:rsid w:val="00076340"/>
    <w:rsid w:val="000763C1"/>
    <w:rsid w:val="0007686C"/>
    <w:rsid w:val="00076FF6"/>
    <w:rsid w:val="00077DB4"/>
    <w:rsid w:val="0008062B"/>
    <w:rsid w:val="00080725"/>
    <w:rsid w:val="0008102C"/>
    <w:rsid w:val="000816E9"/>
    <w:rsid w:val="00081AC0"/>
    <w:rsid w:val="000822AD"/>
    <w:rsid w:val="00082350"/>
    <w:rsid w:val="000829C2"/>
    <w:rsid w:val="00082A40"/>
    <w:rsid w:val="00083876"/>
    <w:rsid w:val="00083D47"/>
    <w:rsid w:val="00084137"/>
    <w:rsid w:val="00085BB1"/>
    <w:rsid w:val="000861DC"/>
    <w:rsid w:val="000864F6"/>
    <w:rsid w:val="00086914"/>
    <w:rsid w:val="00087378"/>
    <w:rsid w:val="00087981"/>
    <w:rsid w:val="00087EB4"/>
    <w:rsid w:val="00087EB9"/>
    <w:rsid w:val="00090974"/>
    <w:rsid w:val="00091364"/>
    <w:rsid w:val="000914DB"/>
    <w:rsid w:val="00091519"/>
    <w:rsid w:val="00091661"/>
    <w:rsid w:val="0009227A"/>
    <w:rsid w:val="00092571"/>
    <w:rsid w:val="000928DE"/>
    <w:rsid w:val="00092EBF"/>
    <w:rsid w:val="000936A9"/>
    <w:rsid w:val="00093855"/>
    <w:rsid w:val="00094AA4"/>
    <w:rsid w:val="00095843"/>
    <w:rsid w:val="00095886"/>
    <w:rsid w:val="000959C9"/>
    <w:rsid w:val="00096978"/>
    <w:rsid w:val="00096D67"/>
    <w:rsid w:val="000974D0"/>
    <w:rsid w:val="00097CB7"/>
    <w:rsid w:val="00097E91"/>
    <w:rsid w:val="00097E95"/>
    <w:rsid w:val="000A0A36"/>
    <w:rsid w:val="000A0CA0"/>
    <w:rsid w:val="000A0D79"/>
    <w:rsid w:val="000A0E39"/>
    <w:rsid w:val="000A14A1"/>
    <w:rsid w:val="000A1D26"/>
    <w:rsid w:val="000A2578"/>
    <w:rsid w:val="000A2675"/>
    <w:rsid w:val="000A2FA3"/>
    <w:rsid w:val="000A30BB"/>
    <w:rsid w:val="000A3A81"/>
    <w:rsid w:val="000A3B6C"/>
    <w:rsid w:val="000A3B7C"/>
    <w:rsid w:val="000A3DC5"/>
    <w:rsid w:val="000A470C"/>
    <w:rsid w:val="000A49CE"/>
    <w:rsid w:val="000A5237"/>
    <w:rsid w:val="000A6B3C"/>
    <w:rsid w:val="000A76CF"/>
    <w:rsid w:val="000A7D26"/>
    <w:rsid w:val="000B0359"/>
    <w:rsid w:val="000B0601"/>
    <w:rsid w:val="000B08E9"/>
    <w:rsid w:val="000B12C8"/>
    <w:rsid w:val="000B1746"/>
    <w:rsid w:val="000B1A5C"/>
    <w:rsid w:val="000B1A86"/>
    <w:rsid w:val="000B1C9E"/>
    <w:rsid w:val="000B1F23"/>
    <w:rsid w:val="000B1F95"/>
    <w:rsid w:val="000B25B5"/>
    <w:rsid w:val="000B2BD4"/>
    <w:rsid w:val="000B2BF4"/>
    <w:rsid w:val="000B2F2F"/>
    <w:rsid w:val="000B347F"/>
    <w:rsid w:val="000B46B7"/>
    <w:rsid w:val="000B526B"/>
    <w:rsid w:val="000B5AF4"/>
    <w:rsid w:val="000B5D93"/>
    <w:rsid w:val="000B5F60"/>
    <w:rsid w:val="000B5F92"/>
    <w:rsid w:val="000B62DD"/>
    <w:rsid w:val="000B63B6"/>
    <w:rsid w:val="000B64DB"/>
    <w:rsid w:val="000B6B4C"/>
    <w:rsid w:val="000B6D50"/>
    <w:rsid w:val="000B6E16"/>
    <w:rsid w:val="000B6E4B"/>
    <w:rsid w:val="000B71C4"/>
    <w:rsid w:val="000B71D0"/>
    <w:rsid w:val="000B7433"/>
    <w:rsid w:val="000B746D"/>
    <w:rsid w:val="000B782D"/>
    <w:rsid w:val="000B7E33"/>
    <w:rsid w:val="000C04C2"/>
    <w:rsid w:val="000C0A96"/>
    <w:rsid w:val="000C1213"/>
    <w:rsid w:val="000C1271"/>
    <w:rsid w:val="000C1475"/>
    <w:rsid w:val="000C1F2C"/>
    <w:rsid w:val="000C2588"/>
    <w:rsid w:val="000C293A"/>
    <w:rsid w:val="000C2C17"/>
    <w:rsid w:val="000C302D"/>
    <w:rsid w:val="000C3078"/>
    <w:rsid w:val="000C35A0"/>
    <w:rsid w:val="000C38A3"/>
    <w:rsid w:val="000C3AA5"/>
    <w:rsid w:val="000C4479"/>
    <w:rsid w:val="000C453F"/>
    <w:rsid w:val="000C493D"/>
    <w:rsid w:val="000C4C1B"/>
    <w:rsid w:val="000C5B02"/>
    <w:rsid w:val="000C5BD3"/>
    <w:rsid w:val="000C6385"/>
    <w:rsid w:val="000C6409"/>
    <w:rsid w:val="000C6963"/>
    <w:rsid w:val="000C7F6A"/>
    <w:rsid w:val="000D01A1"/>
    <w:rsid w:val="000D070D"/>
    <w:rsid w:val="000D0D55"/>
    <w:rsid w:val="000D127C"/>
    <w:rsid w:val="000D13E7"/>
    <w:rsid w:val="000D195E"/>
    <w:rsid w:val="000D1BE9"/>
    <w:rsid w:val="000D1D18"/>
    <w:rsid w:val="000D215E"/>
    <w:rsid w:val="000D216F"/>
    <w:rsid w:val="000D229F"/>
    <w:rsid w:val="000D279C"/>
    <w:rsid w:val="000D2B79"/>
    <w:rsid w:val="000D39AA"/>
    <w:rsid w:val="000D3E07"/>
    <w:rsid w:val="000D4660"/>
    <w:rsid w:val="000D4739"/>
    <w:rsid w:val="000D4986"/>
    <w:rsid w:val="000D4988"/>
    <w:rsid w:val="000D4B76"/>
    <w:rsid w:val="000D4CA3"/>
    <w:rsid w:val="000D4F1C"/>
    <w:rsid w:val="000D5010"/>
    <w:rsid w:val="000D5491"/>
    <w:rsid w:val="000D578D"/>
    <w:rsid w:val="000D61CC"/>
    <w:rsid w:val="000D6407"/>
    <w:rsid w:val="000D6621"/>
    <w:rsid w:val="000D67A9"/>
    <w:rsid w:val="000D67DF"/>
    <w:rsid w:val="000D6AA0"/>
    <w:rsid w:val="000D6F80"/>
    <w:rsid w:val="000E02C5"/>
    <w:rsid w:val="000E0F07"/>
    <w:rsid w:val="000E1587"/>
    <w:rsid w:val="000E1778"/>
    <w:rsid w:val="000E1918"/>
    <w:rsid w:val="000E19ED"/>
    <w:rsid w:val="000E208C"/>
    <w:rsid w:val="000E22AD"/>
    <w:rsid w:val="000E2A81"/>
    <w:rsid w:val="000E2B66"/>
    <w:rsid w:val="000E2E19"/>
    <w:rsid w:val="000E35E1"/>
    <w:rsid w:val="000E3765"/>
    <w:rsid w:val="000E3E04"/>
    <w:rsid w:val="000E3F85"/>
    <w:rsid w:val="000E40FB"/>
    <w:rsid w:val="000E437D"/>
    <w:rsid w:val="000E49F0"/>
    <w:rsid w:val="000E52A2"/>
    <w:rsid w:val="000E5784"/>
    <w:rsid w:val="000E5ED3"/>
    <w:rsid w:val="000E6031"/>
    <w:rsid w:val="000E6923"/>
    <w:rsid w:val="000E711B"/>
    <w:rsid w:val="000E7215"/>
    <w:rsid w:val="000E73BC"/>
    <w:rsid w:val="000E73D2"/>
    <w:rsid w:val="000E78DA"/>
    <w:rsid w:val="000E7F99"/>
    <w:rsid w:val="000F0C51"/>
    <w:rsid w:val="000F1B2A"/>
    <w:rsid w:val="000F1C70"/>
    <w:rsid w:val="000F1C9A"/>
    <w:rsid w:val="000F1FEE"/>
    <w:rsid w:val="000F1FEF"/>
    <w:rsid w:val="000F2481"/>
    <w:rsid w:val="000F2862"/>
    <w:rsid w:val="000F29F1"/>
    <w:rsid w:val="000F2B79"/>
    <w:rsid w:val="000F369D"/>
    <w:rsid w:val="000F37F1"/>
    <w:rsid w:val="000F4BA1"/>
    <w:rsid w:val="000F4C0F"/>
    <w:rsid w:val="000F4E51"/>
    <w:rsid w:val="000F4FD5"/>
    <w:rsid w:val="000F56C5"/>
    <w:rsid w:val="000F59CA"/>
    <w:rsid w:val="000F5C54"/>
    <w:rsid w:val="000F5F35"/>
    <w:rsid w:val="000F65C9"/>
    <w:rsid w:val="000F6BB0"/>
    <w:rsid w:val="000F7789"/>
    <w:rsid w:val="000F7869"/>
    <w:rsid w:val="000F7D4D"/>
    <w:rsid w:val="001004A9"/>
    <w:rsid w:val="001004B3"/>
    <w:rsid w:val="00100A6C"/>
    <w:rsid w:val="00101128"/>
    <w:rsid w:val="001012C1"/>
    <w:rsid w:val="00101739"/>
    <w:rsid w:val="001021DD"/>
    <w:rsid w:val="001022A4"/>
    <w:rsid w:val="0010279B"/>
    <w:rsid w:val="00102874"/>
    <w:rsid w:val="00102D1E"/>
    <w:rsid w:val="00102FDC"/>
    <w:rsid w:val="0010321F"/>
    <w:rsid w:val="001039B2"/>
    <w:rsid w:val="00103BC5"/>
    <w:rsid w:val="001041F9"/>
    <w:rsid w:val="001044C7"/>
    <w:rsid w:val="00104684"/>
    <w:rsid w:val="00104809"/>
    <w:rsid w:val="0010495B"/>
    <w:rsid w:val="00104AC4"/>
    <w:rsid w:val="00104F0E"/>
    <w:rsid w:val="00106624"/>
    <w:rsid w:val="0010712F"/>
    <w:rsid w:val="00107452"/>
    <w:rsid w:val="00110B33"/>
    <w:rsid w:val="00110CDC"/>
    <w:rsid w:val="00110D05"/>
    <w:rsid w:val="00110FA9"/>
    <w:rsid w:val="00111833"/>
    <w:rsid w:val="00112107"/>
    <w:rsid w:val="0011213F"/>
    <w:rsid w:val="00112AF1"/>
    <w:rsid w:val="00112B2E"/>
    <w:rsid w:val="00112CDA"/>
    <w:rsid w:val="001136EB"/>
    <w:rsid w:val="00113716"/>
    <w:rsid w:val="00113981"/>
    <w:rsid w:val="00113CDD"/>
    <w:rsid w:val="00114105"/>
    <w:rsid w:val="001142C8"/>
    <w:rsid w:val="0011451C"/>
    <w:rsid w:val="00114551"/>
    <w:rsid w:val="00115469"/>
    <w:rsid w:val="0011684D"/>
    <w:rsid w:val="001168BE"/>
    <w:rsid w:val="00116B43"/>
    <w:rsid w:val="00116E8E"/>
    <w:rsid w:val="00117D28"/>
    <w:rsid w:val="0012009D"/>
    <w:rsid w:val="00120280"/>
    <w:rsid w:val="001206CD"/>
    <w:rsid w:val="00120BB6"/>
    <w:rsid w:val="00120C17"/>
    <w:rsid w:val="00121A13"/>
    <w:rsid w:val="00121ADB"/>
    <w:rsid w:val="0012247D"/>
    <w:rsid w:val="00122587"/>
    <w:rsid w:val="001225A1"/>
    <w:rsid w:val="00122612"/>
    <w:rsid w:val="00122729"/>
    <w:rsid w:val="00122784"/>
    <w:rsid w:val="0012281B"/>
    <w:rsid w:val="001228B9"/>
    <w:rsid w:val="00122F03"/>
    <w:rsid w:val="00122F39"/>
    <w:rsid w:val="001239A8"/>
    <w:rsid w:val="001241F9"/>
    <w:rsid w:val="00124700"/>
    <w:rsid w:val="0012528E"/>
    <w:rsid w:val="001253B9"/>
    <w:rsid w:val="00126133"/>
    <w:rsid w:val="0012633A"/>
    <w:rsid w:val="00126589"/>
    <w:rsid w:val="001266CC"/>
    <w:rsid w:val="001269CB"/>
    <w:rsid w:val="00126B4A"/>
    <w:rsid w:val="001271E1"/>
    <w:rsid w:val="001276F1"/>
    <w:rsid w:val="00127B7F"/>
    <w:rsid w:val="00127C01"/>
    <w:rsid w:val="001301A9"/>
    <w:rsid w:val="00131072"/>
    <w:rsid w:val="0013131A"/>
    <w:rsid w:val="0013160D"/>
    <w:rsid w:val="0013170A"/>
    <w:rsid w:val="00132703"/>
    <w:rsid w:val="0013281C"/>
    <w:rsid w:val="00132BD5"/>
    <w:rsid w:val="0013314A"/>
    <w:rsid w:val="00133A1E"/>
    <w:rsid w:val="00134665"/>
    <w:rsid w:val="00134832"/>
    <w:rsid w:val="0013493D"/>
    <w:rsid w:val="001349A3"/>
    <w:rsid w:val="0013519C"/>
    <w:rsid w:val="001356E7"/>
    <w:rsid w:val="0013686D"/>
    <w:rsid w:val="00137222"/>
    <w:rsid w:val="00140472"/>
    <w:rsid w:val="001405AB"/>
    <w:rsid w:val="00140FE0"/>
    <w:rsid w:val="00141079"/>
    <w:rsid w:val="00141D79"/>
    <w:rsid w:val="00142323"/>
    <w:rsid w:val="00142599"/>
    <w:rsid w:val="001428BC"/>
    <w:rsid w:val="00142F0A"/>
    <w:rsid w:val="001431A4"/>
    <w:rsid w:val="001431B1"/>
    <w:rsid w:val="001432F8"/>
    <w:rsid w:val="0014385F"/>
    <w:rsid w:val="001439C9"/>
    <w:rsid w:val="00143B2E"/>
    <w:rsid w:val="00144FCB"/>
    <w:rsid w:val="001454E9"/>
    <w:rsid w:val="00145BDB"/>
    <w:rsid w:val="00145C61"/>
    <w:rsid w:val="00146380"/>
    <w:rsid w:val="001463C8"/>
    <w:rsid w:val="00146A95"/>
    <w:rsid w:val="001471C3"/>
    <w:rsid w:val="00147550"/>
    <w:rsid w:val="00147882"/>
    <w:rsid w:val="001479CB"/>
    <w:rsid w:val="00147A69"/>
    <w:rsid w:val="00147A92"/>
    <w:rsid w:val="00147BC9"/>
    <w:rsid w:val="00147E66"/>
    <w:rsid w:val="001506C2"/>
    <w:rsid w:val="00151A09"/>
    <w:rsid w:val="00152591"/>
    <w:rsid w:val="00153AE8"/>
    <w:rsid w:val="00153E5F"/>
    <w:rsid w:val="00154F00"/>
    <w:rsid w:val="00155195"/>
    <w:rsid w:val="001553E5"/>
    <w:rsid w:val="00155B05"/>
    <w:rsid w:val="00155C87"/>
    <w:rsid w:val="00155ECB"/>
    <w:rsid w:val="00155F78"/>
    <w:rsid w:val="0015610F"/>
    <w:rsid w:val="001569B3"/>
    <w:rsid w:val="00156B1B"/>
    <w:rsid w:val="00156E8C"/>
    <w:rsid w:val="00157065"/>
    <w:rsid w:val="00157734"/>
    <w:rsid w:val="0015788C"/>
    <w:rsid w:val="00157D83"/>
    <w:rsid w:val="00160004"/>
    <w:rsid w:val="0016063D"/>
    <w:rsid w:val="00160AD9"/>
    <w:rsid w:val="00161436"/>
    <w:rsid w:val="0016207C"/>
    <w:rsid w:val="001622DE"/>
    <w:rsid w:val="00162847"/>
    <w:rsid w:val="001629C7"/>
    <w:rsid w:val="00162D20"/>
    <w:rsid w:val="00163395"/>
    <w:rsid w:val="00163804"/>
    <w:rsid w:val="00163A5D"/>
    <w:rsid w:val="0016412D"/>
    <w:rsid w:val="00165672"/>
    <w:rsid w:val="00165705"/>
    <w:rsid w:val="00165CAB"/>
    <w:rsid w:val="00166642"/>
    <w:rsid w:val="00166C15"/>
    <w:rsid w:val="001670C2"/>
    <w:rsid w:val="00167733"/>
    <w:rsid w:val="00167C79"/>
    <w:rsid w:val="00167E67"/>
    <w:rsid w:val="001704CE"/>
    <w:rsid w:val="001706D6"/>
    <w:rsid w:val="00170859"/>
    <w:rsid w:val="00170D77"/>
    <w:rsid w:val="0017198B"/>
    <w:rsid w:val="00171D31"/>
    <w:rsid w:val="00171F93"/>
    <w:rsid w:val="0017225B"/>
    <w:rsid w:val="00172353"/>
    <w:rsid w:val="00172763"/>
    <w:rsid w:val="00172819"/>
    <w:rsid w:val="00173013"/>
    <w:rsid w:val="0017387F"/>
    <w:rsid w:val="00173CD2"/>
    <w:rsid w:val="00173EC1"/>
    <w:rsid w:val="00174FBA"/>
    <w:rsid w:val="00175621"/>
    <w:rsid w:val="00175B69"/>
    <w:rsid w:val="00175D5F"/>
    <w:rsid w:val="00175E46"/>
    <w:rsid w:val="00176A6E"/>
    <w:rsid w:val="00176A83"/>
    <w:rsid w:val="00176AD2"/>
    <w:rsid w:val="00177095"/>
    <w:rsid w:val="00177360"/>
    <w:rsid w:val="0017736A"/>
    <w:rsid w:val="0017736F"/>
    <w:rsid w:val="001800E5"/>
    <w:rsid w:val="001814A5"/>
    <w:rsid w:val="00182B84"/>
    <w:rsid w:val="00182C3C"/>
    <w:rsid w:val="00182DEF"/>
    <w:rsid w:val="001838C0"/>
    <w:rsid w:val="00183D37"/>
    <w:rsid w:val="00183EB8"/>
    <w:rsid w:val="00184AF6"/>
    <w:rsid w:val="00184C14"/>
    <w:rsid w:val="00185547"/>
    <w:rsid w:val="00185799"/>
    <w:rsid w:val="00186263"/>
    <w:rsid w:val="001866CD"/>
    <w:rsid w:val="0018785D"/>
    <w:rsid w:val="00190008"/>
    <w:rsid w:val="001909B2"/>
    <w:rsid w:val="00190AAF"/>
    <w:rsid w:val="00190F80"/>
    <w:rsid w:val="00191817"/>
    <w:rsid w:val="00191FD3"/>
    <w:rsid w:val="00192E83"/>
    <w:rsid w:val="0019354F"/>
    <w:rsid w:val="00193B93"/>
    <w:rsid w:val="00194B05"/>
    <w:rsid w:val="00194F6D"/>
    <w:rsid w:val="00195412"/>
    <w:rsid w:val="001954F6"/>
    <w:rsid w:val="001957BD"/>
    <w:rsid w:val="00195D55"/>
    <w:rsid w:val="00196E75"/>
    <w:rsid w:val="00197EF7"/>
    <w:rsid w:val="001A0684"/>
    <w:rsid w:val="001A0BCB"/>
    <w:rsid w:val="001A0CEC"/>
    <w:rsid w:val="001A1600"/>
    <w:rsid w:val="001A1B19"/>
    <w:rsid w:val="001A205F"/>
    <w:rsid w:val="001A26BD"/>
    <w:rsid w:val="001A27C0"/>
    <w:rsid w:val="001A28C5"/>
    <w:rsid w:val="001A32E8"/>
    <w:rsid w:val="001A3326"/>
    <w:rsid w:val="001A385F"/>
    <w:rsid w:val="001A4067"/>
    <w:rsid w:val="001A4535"/>
    <w:rsid w:val="001A47E8"/>
    <w:rsid w:val="001A5064"/>
    <w:rsid w:val="001A5151"/>
    <w:rsid w:val="001A536B"/>
    <w:rsid w:val="001A53C3"/>
    <w:rsid w:val="001A5636"/>
    <w:rsid w:val="001A584B"/>
    <w:rsid w:val="001A5E02"/>
    <w:rsid w:val="001A635E"/>
    <w:rsid w:val="001A6F48"/>
    <w:rsid w:val="001A730E"/>
    <w:rsid w:val="001A7EEE"/>
    <w:rsid w:val="001A7FEA"/>
    <w:rsid w:val="001B03C9"/>
    <w:rsid w:val="001B0CB9"/>
    <w:rsid w:val="001B13A7"/>
    <w:rsid w:val="001B190A"/>
    <w:rsid w:val="001B1F63"/>
    <w:rsid w:val="001B253C"/>
    <w:rsid w:val="001B27F2"/>
    <w:rsid w:val="001B2B02"/>
    <w:rsid w:val="001B2E87"/>
    <w:rsid w:val="001B3B29"/>
    <w:rsid w:val="001B3CD8"/>
    <w:rsid w:val="001B3D35"/>
    <w:rsid w:val="001B3D41"/>
    <w:rsid w:val="001B4163"/>
    <w:rsid w:val="001B4A74"/>
    <w:rsid w:val="001B5251"/>
    <w:rsid w:val="001B5573"/>
    <w:rsid w:val="001B55AB"/>
    <w:rsid w:val="001B56B7"/>
    <w:rsid w:val="001B5810"/>
    <w:rsid w:val="001B5F08"/>
    <w:rsid w:val="001B6412"/>
    <w:rsid w:val="001B6623"/>
    <w:rsid w:val="001B71C7"/>
    <w:rsid w:val="001B7528"/>
    <w:rsid w:val="001B7A3A"/>
    <w:rsid w:val="001C0125"/>
    <w:rsid w:val="001C0829"/>
    <w:rsid w:val="001C122D"/>
    <w:rsid w:val="001C1382"/>
    <w:rsid w:val="001C1BB2"/>
    <w:rsid w:val="001C1C31"/>
    <w:rsid w:val="001C1DD4"/>
    <w:rsid w:val="001C210D"/>
    <w:rsid w:val="001C216E"/>
    <w:rsid w:val="001C2776"/>
    <w:rsid w:val="001C2CAB"/>
    <w:rsid w:val="001C35C5"/>
    <w:rsid w:val="001C4182"/>
    <w:rsid w:val="001C4494"/>
    <w:rsid w:val="001C465A"/>
    <w:rsid w:val="001C4714"/>
    <w:rsid w:val="001C4CE5"/>
    <w:rsid w:val="001C4E60"/>
    <w:rsid w:val="001C55A8"/>
    <w:rsid w:val="001C55DC"/>
    <w:rsid w:val="001C584D"/>
    <w:rsid w:val="001C6287"/>
    <w:rsid w:val="001C64A3"/>
    <w:rsid w:val="001C65B6"/>
    <w:rsid w:val="001C7044"/>
    <w:rsid w:val="001C7497"/>
    <w:rsid w:val="001C7E4D"/>
    <w:rsid w:val="001C7EF4"/>
    <w:rsid w:val="001D0F92"/>
    <w:rsid w:val="001D117F"/>
    <w:rsid w:val="001D1370"/>
    <w:rsid w:val="001D1EF4"/>
    <w:rsid w:val="001D3B55"/>
    <w:rsid w:val="001D3DA0"/>
    <w:rsid w:val="001D4848"/>
    <w:rsid w:val="001D4F85"/>
    <w:rsid w:val="001D5347"/>
    <w:rsid w:val="001D5C1E"/>
    <w:rsid w:val="001D608E"/>
    <w:rsid w:val="001D616F"/>
    <w:rsid w:val="001D6B08"/>
    <w:rsid w:val="001D70DF"/>
    <w:rsid w:val="001D7BE3"/>
    <w:rsid w:val="001D7DEF"/>
    <w:rsid w:val="001E07AF"/>
    <w:rsid w:val="001E0A6C"/>
    <w:rsid w:val="001E0D06"/>
    <w:rsid w:val="001E0ED8"/>
    <w:rsid w:val="001E132C"/>
    <w:rsid w:val="001E17DB"/>
    <w:rsid w:val="001E23AA"/>
    <w:rsid w:val="001E30F6"/>
    <w:rsid w:val="001E316B"/>
    <w:rsid w:val="001E3A41"/>
    <w:rsid w:val="001E3FF3"/>
    <w:rsid w:val="001E45AD"/>
    <w:rsid w:val="001E4623"/>
    <w:rsid w:val="001E4985"/>
    <w:rsid w:val="001E5142"/>
    <w:rsid w:val="001E5593"/>
    <w:rsid w:val="001E57DC"/>
    <w:rsid w:val="001E65D6"/>
    <w:rsid w:val="001E7460"/>
    <w:rsid w:val="001E74D7"/>
    <w:rsid w:val="001E79DE"/>
    <w:rsid w:val="001F009F"/>
    <w:rsid w:val="001F03B1"/>
    <w:rsid w:val="001F102F"/>
    <w:rsid w:val="001F17BB"/>
    <w:rsid w:val="001F18FF"/>
    <w:rsid w:val="001F1906"/>
    <w:rsid w:val="001F1C16"/>
    <w:rsid w:val="001F2AC9"/>
    <w:rsid w:val="001F3B02"/>
    <w:rsid w:val="001F3B65"/>
    <w:rsid w:val="001F3E39"/>
    <w:rsid w:val="001F45E0"/>
    <w:rsid w:val="001F4AC2"/>
    <w:rsid w:val="001F543B"/>
    <w:rsid w:val="001F55B2"/>
    <w:rsid w:val="001F567B"/>
    <w:rsid w:val="001F5A18"/>
    <w:rsid w:val="001F5C4F"/>
    <w:rsid w:val="001F5DDC"/>
    <w:rsid w:val="001F5E78"/>
    <w:rsid w:val="001F65C0"/>
    <w:rsid w:val="001F668A"/>
    <w:rsid w:val="001F6D11"/>
    <w:rsid w:val="001F796A"/>
    <w:rsid w:val="001F7973"/>
    <w:rsid w:val="00200461"/>
    <w:rsid w:val="00200C7D"/>
    <w:rsid w:val="00200E39"/>
    <w:rsid w:val="00200E7D"/>
    <w:rsid w:val="00200EB6"/>
    <w:rsid w:val="00200F38"/>
    <w:rsid w:val="002011C1"/>
    <w:rsid w:val="0020176B"/>
    <w:rsid w:val="00201A8A"/>
    <w:rsid w:val="00202407"/>
    <w:rsid w:val="00202551"/>
    <w:rsid w:val="0020296D"/>
    <w:rsid w:val="00202DFA"/>
    <w:rsid w:val="00202E10"/>
    <w:rsid w:val="0020311A"/>
    <w:rsid w:val="00203A9D"/>
    <w:rsid w:val="00203AA2"/>
    <w:rsid w:val="002040A0"/>
    <w:rsid w:val="002040B4"/>
    <w:rsid w:val="002042A3"/>
    <w:rsid w:val="0020463B"/>
    <w:rsid w:val="00204773"/>
    <w:rsid w:val="002052FF"/>
    <w:rsid w:val="00205317"/>
    <w:rsid w:val="002053B9"/>
    <w:rsid w:val="002054AB"/>
    <w:rsid w:val="0020625C"/>
    <w:rsid w:val="002064CA"/>
    <w:rsid w:val="00206C32"/>
    <w:rsid w:val="00206D1B"/>
    <w:rsid w:val="0020714D"/>
    <w:rsid w:val="00207544"/>
    <w:rsid w:val="0020793F"/>
    <w:rsid w:val="00207D19"/>
    <w:rsid w:val="0021042E"/>
    <w:rsid w:val="002107AB"/>
    <w:rsid w:val="00210D77"/>
    <w:rsid w:val="00210EB0"/>
    <w:rsid w:val="00210F7F"/>
    <w:rsid w:val="002110C8"/>
    <w:rsid w:val="00212055"/>
    <w:rsid w:val="002126B5"/>
    <w:rsid w:val="002133DB"/>
    <w:rsid w:val="002138C2"/>
    <w:rsid w:val="00213BE3"/>
    <w:rsid w:val="00213C47"/>
    <w:rsid w:val="002140E4"/>
    <w:rsid w:val="00214612"/>
    <w:rsid w:val="00214647"/>
    <w:rsid w:val="00214A2C"/>
    <w:rsid w:val="002150E4"/>
    <w:rsid w:val="0021573A"/>
    <w:rsid w:val="00215AEA"/>
    <w:rsid w:val="00215B3D"/>
    <w:rsid w:val="00216A9B"/>
    <w:rsid w:val="002171AB"/>
    <w:rsid w:val="002171B9"/>
    <w:rsid w:val="00217CE9"/>
    <w:rsid w:val="00217E38"/>
    <w:rsid w:val="00221276"/>
    <w:rsid w:val="002213E3"/>
    <w:rsid w:val="00221857"/>
    <w:rsid w:val="002218E9"/>
    <w:rsid w:val="002219D7"/>
    <w:rsid w:val="00221AAE"/>
    <w:rsid w:val="00221D45"/>
    <w:rsid w:val="00222137"/>
    <w:rsid w:val="00222160"/>
    <w:rsid w:val="00222207"/>
    <w:rsid w:val="0022224A"/>
    <w:rsid w:val="0022271D"/>
    <w:rsid w:val="00222CB9"/>
    <w:rsid w:val="00223406"/>
    <w:rsid w:val="002236C0"/>
    <w:rsid w:val="00223BB3"/>
    <w:rsid w:val="00223F0A"/>
    <w:rsid w:val="00223F53"/>
    <w:rsid w:val="00224271"/>
    <w:rsid w:val="00224560"/>
    <w:rsid w:val="002245A6"/>
    <w:rsid w:val="002247F7"/>
    <w:rsid w:val="00226299"/>
    <w:rsid w:val="002264CD"/>
    <w:rsid w:val="002265E7"/>
    <w:rsid w:val="0022720C"/>
    <w:rsid w:val="00230594"/>
    <w:rsid w:val="00230DE1"/>
    <w:rsid w:val="002313C1"/>
    <w:rsid w:val="00231978"/>
    <w:rsid w:val="002328A4"/>
    <w:rsid w:val="00232CFD"/>
    <w:rsid w:val="00232F0E"/>
    <w:rsid w:val="0023330E"/>
    <w:rsid w:val="00233A59"/>
    <w:rsid w:val="00234074"/>
    <w:rsid w:val="00234CCD"/>
    <w:rsid w:val="0023569B"/>
    <w:rsid w:val="002357FE"/>
    <w:rsid w:val="00235BB7"/>
    <w:rsid w:val="00235D51"/>
    <w:rsid w:val="00235D57"/>
    <w:rsid w:val="002361DA"/>
    <w:rsid w:val="00236351"/>
    <w:rsid w:val="002363D4"/>
    <w:rsid w:val="002364A9"/>
    <w:rsid w:val="00236761"/>
    <w:rsid w:val="00236CB5"/>
    <w:rsid w:val="002375F9"/>
    <w:rsid w:val="00237905"/>
    <w:rsid w:val="00237F0C"/>
    <w:rsid w:val="00237F18"/>
    <w:rsid w:val="00240520"/>
    <w:rsid w:val="00240C9F"/>
    <w:rsid w:val="002413CC"/>
    <w:rsid w:val="0024161E"/>
    <w:rsid w:val="002416D9"/>
    <w:rsid w:val="00242204"/>
    <w:rsid w:val="0024391B"/>
    <w:rsid w:val="00243A77"/>
    <w:rsid w:val="00243CCA"/>
    <w:rsid w:val="00243E9D"/>
    <w:rsid w:val="00244C67"/>
    <w:rsid w:val="00244DDA"/>
    <w:rsid w:val="0024532A"/>
    <w:rsid w:val="002456E0"/>
    <w:rsid w:val="0024598B"/>
    <w:rsid w:val="00246020"/>
    <w:rsid w:val="00246BD2"/>
    <w:rsid w:val="00246C87"/>
    <w:rsid w:val="0024704B"/>
    <w:rsid w:val="0024751A"/>
    <w:rsid w:val="002477A0"/>
    <w:rsid w:val="00247E2B"/>
    <w:rsid w:val="00250034"/>
    <w:rsid w:val="00250A6C"/>
    <w:rsid w:val="00250B5C"/>
    <w:rsid w:val="00250B92"/>
    <w:rsid w:val="00250C17"/>
    <w:rsid w:val="00250D73"/>
    <w:rsid w:val="00251234"/>
    <w:rsid w:val="00251977"/>
    <w:rsid w:val="00251E39"/>
    <w:rsid w:val="00252127"/>
    <w:rsid w:val="002532C9"/>
    <w:rsid w:val="00253506"/>
    <w:rsid w:val="00253FDF"/>
    <w:rsid w:val="0025476A"/>
    <w:rsid w:val="002548C6"/>
    <w:rsid w:val="00254EA1"/>
    <w:rsid w:val="00255742"/>
    <w:rsid w:val="00255798"/>
    <w:rsid w:val="0025606F"/>
    <w:rsid w:val="002561AC"/>
    <w:rsid w:val="00256234"/>
    <w:rsid w:val="00256329"/>
    <w:rsid w:val="0025645A"/>
    <w:rsid w:val="0025706B"/>
    <w:rsid w:val="0025714B"/>
    <w:rsid w:val="00257368"/>
    <w:rsid w:val="0026021A"/>
    <w:rsid w:val="00260582"/>
    <w:rsid w:val="002607E0"/>
    <w:rsid w:val="00260800"/>
    <w:rsid w:val="00260A79"/>
    <w:rsid w:val="00260E7C"/>
    <w:rsid w:val="00261750"/>
    <w:rsid w:val="00261FD6"/>
    <w:rsid w:val="002627F5"/>
    <w:rsid w:val="002632B6"/>
    <w:rsid w:val="002633A8"/>
    <w:rsid w:val="00263EB3"/>
    <w:rsid w:val="002640EA"/>
    <w:rsid w:val="00264AF3"/>
    <w:rsid w:val="00264BB1"/>
    <w:rsid w:val="00264C33"/>
    <w:rsid w:val="00264D79"/>
    <w:rsid w:val="002651F8"/>
    <w:rsid w:val="00265300"/>
    <w:rsid w:val="00265950"/>
    <w:rsid w:val="00265BA7"/>
    <w:rsid w:val="00266402"/>
    <w:rsid w:val="0026651E"/>
    <w:rsid w:val="00267673"/>
    <w:rsid w:val="002676A5"/>
    <w:rsid w:val="002705B2"/>
    <w:rsid w:val="002709B1"/>
    <w:rsid w:val="00271525"/>
    <w:rsid w:val="00271768"/>
    <w:rsid w:val="00271A96"/>
    <w:rsid w:val="00271CFB"/>
    <w:rsid w:val="00271DC6"/>
    <w:rsid w:val="00271EAA"/>
    <w:rsid w:val="00272885"/>
    <w:rsid w:val="00272CD9"/>
    <w:rsid w:val="00272F4B"/>
    <w:rsid w:val="00272FA2"/>
    <w:rsid w:val="00273519"/>
    <w:rsid w:val="00273843"/>
    <w:rsid w:val="00273D08"/>
    <w:rsid w:val="002741A8"/>
    <w:rsid w:val="0027431C"/>
    <w:rsid w:val="00274514"/>
    <w:rsid w:val="002747DD"/>
    <w:rsid w:val="002747F2"/>
    <w:rsid w:val="00274A68"/>
    <w:rsid w:val="0027566A"/>
    <w:rsid w:val="00275953"/>
    <w:rsid w:val="002759A2"/>
    <w:rsid w:val="00276547"/>
    <w:rsid w:val="0027666E"/>
    <w:rsid w:val="00276E65"/>
    <w:rsid w:val="002773D7"/>
    <w:rsid w:val="00277C57"/>
    <w:rsid w:val="00280F40"/>
    <w:rsid w:val="00281362"/>
    <w:rsid w:val="002818EE"/>
    <w:rsid w:val="00281987"/>
    <w:rsid w:val="00281E36"/>
    <w:rsid w:val="002822F8"/>
    <w:rsid w:val="002828B3"/>
    <w:rsid w:val="002828ED"/>
    <w:rsid w:val="00282944"/>
    <w:rsid w:val="00282969"/>
    <w:rsid w:val="00282DB6"/>
    <w:rsid w:val="00282FDA"/>
    <w:rsid w:val="0028343A"/>
    <w:rsid w:val="00283710"/>
    <w:rsid w:val="002838A5"/>
    <w:rsid w:val="00283B58"/>
    <w:rsid w:val="002841CA"/>
    <w:rsid w:val="0028435E"/>
    <w:rsid w:val="0028489F"/>
    <w:rsid w:val="00285016"/>
    <w:rsid w:val="00285528"/>
    <w:rsid w:val="002857AD"/>
    <w:rsid w:val="00286204"/>
    <w:rsid w:val="0028693B"/>
    <w:rsid w:val="00286DD4"/>
    <w:rsid w:val="00287675"/>
    <w:rsid w:val="00287878"/>
    <w:rsid w:val="00287C9B"/>
    <w:rsid w:val="00290CAC"/>
    <w:rsid w:val="00290D0E"/>
    <w:rsid w:val="00290F79"/>
    <w:rsid w:val="00291DEE"/>
    <w:rsid w:val="00292488"/>
    <w:rsid w:val="00292509"/>
    <w:rsid w:val="00293404"/>
    <w:rsid w:val="002938EA"/>
    <w:rsid w:val="002947B1"/>
    <w:rsid w:val="00294959"/>
    <w:rsid w:val="00294D4B"/>
    <w:rsid w:val="00294E3B"/>
    <w:rsid w:val="0029538E"/>
    <w:rsid w:val="00295822"/>
    <w:rsid w:val="00295B71"/>
    <w:rsid w:val="00296215"/>
    <w:rsid w:val="002963F6"/>
    <w:rsid w:val="00296873"/>
    <w:rsid w:val="00296EE5"/>
    <w:rsid w:val="00297E54"/>
    <w:rsid w:val="002A06B9"/>
    <w:rsid w:val="002A19BF"/>
    <w:rsid w:val="002A1F9A"/>
    <w:rsid w:val="002A24BF"/>
    <w:rsid w:val="002A2674"/>
    <w:rsid w:val="002A2927"/>
    <w:rsid w:val="002A2A87"/>
    <w:rsid w:val="002A4334"/>
    <w:rsid w:val="002A5901"/>
    <w:rsid w:val="002A69D2"/>
    <w:rsid w:val="002A6A9F"/>
    <w:rsid w:val="002A6EC6"/>
    <w:rsid w:val="002A731E"/>
    <w:rsid w:val="002A7459"/>
    <w:rsid w:val="002A7F0B"/>
    <w:rsid w:val="002B0036"/>
    <w:rsid w:val="002B06A8"/>
    <w:rsid w:val="002B07FC"/>
    <w:rsid w:val="002B14F7"/>
    <w:rsid w:val="002B1922"/>
    <w:rsid w:val="002B2002"/>
    <w:rsid w:val="002B2044"/>
    <w:rsid w:val="002B2C28"/>
    <w:rsid w:val="002B2EB1"/>
    <w:rsid w:val="002B310B"/>
    <w:rsid w:val="002B380F"/>
    <w:rsid w:val="002B384E"/>
    <w:rsid w:val="002B3F80"/>
    <w:rsid w:val="002B4266"/>
    <w:rsid w:val="002B4D4E"/>
    <w:rsid w:val="002B5429"/>
    <w:rsid w:val="002B5503"/>
    <w:rsid w:val="002B5CC5"/>
    <w:rsid w:val="002B5DCF"/>
    <w:rsid w:val="002B5E98"/>
    <w:rsid w:val="002B6AFF"/>
    <w:rsid w:val="002B6D39"/>
    <w:rsid w:val="002B6EA8"/>
    <w:rsid w:val="002B798E"/>
    <w:rsid w:val="002B7C5A"/>
    <w:rsid w:val="002B7D26"/>
    <w:rsid w:val="002B7F22"/>
    <w:rsid w:val="002B7FD4"/>
    <w:rsid w:val="002C00C1"/>
    <w:rsid w:val="002C0ED3"/>
    <w:rsid w:val="002C1030"/>
    <w:rsid w:val="002C10EB"/>
    <w:rsid w:val="002C1A5E"/>
    <w:rsid w:val="002C212B"/>
    <w:rsid w:val="002C2FDE"/>
    <w:rsid w:val="002C30D7"/>
    <w:rsid w:val="002C319B"/>
    <w:rsid w:val="002C3AB9"/>
    <w:rsid w:val="002C3AEE"/>
    <w:rsid w:val="002C3C41"/>
    <w:rsid w:val="002C4DE3"/>
    <w:rsid w:val="002C5549"/>
    <w:rsid w:val="002C55F8"/>
    <w:rsid w:val="002C5622"/>
    <w:rsid w:val="002C5C62"/>
    <w:rsid w:val="002C5DE2"/>
    <w:rsid w:val="002C60A8"/>
    <w:rsid w:val="002C6269"/>
    <w:rsid w:val="002C6749"/>
    <w:rsid w:val="002C709E"/>
    <w:rsid w:val="002C714D"/>
    <w:rsid w:val="002C7356"/>
    <w:rsid w:val="002C739E"/>
    <w:rsid w:val="002C73F1"/>
    <w:rsid w:val="002C76E1"/>
    <w:rsid w:val="002D115A"/>
    <w:rsid w:val="002D12B4"/>
    <w:rsid w:val="002D1592"/>
    <w:rsid w:val="002D1639"/>
    <w:rsid w:val="002D1DC4"/>
    <w:rsid w:val="002D1E1A"/>
    <w:rsid w:val="002D200D"/>
    <w:rsid w:val="002D2125"/>
    <w:rsid w:val="002D2145"/>
    <w:rsid w:val="002D2877"/>
    <w:rsid w:val="002D2F32"/>
    <w:rsid w:val="002D31CD"/>
    <w:rsid w:val="002D3248"/>
    <w:rsid w:val="002D370E"/>
    <w:rsid w:val="002D38DD"/>
    <w:rsid w:val="002D40DB"/>
    <w:rsid w:val="002D467C"/>
    <w:rsid w:val="002D47D2"/>
    <w:rsid w:val="002D4C0C"/>
    <w:rsid w:val="002D6097"/>
    <w:rsid w:val="002D6408"/>
    <w:rsid w:val="002D6459"/>
    <w:rsid w:val="002D67C0"/>
    <w:rsid w:val="002D689E"/>
    <w:rsid w:val="002D6A19"/>
    <w:rsid w:val="002D717C"/>
    <w:rsid w:val="002D7ADA"/>
    <w:rsid w:val="002D7BEB"/>
    <w:rsid w:val="002E01A5"/>
    <w:rsid w:val="002E02F4"/>
    <w:rsid w:val="002E27F2"/>
    <w:rsid w:val="002E2DC4"/>
    <w:rsid w:val="002E43D7"/>
    <w:rsid w:val="002E45D3"/>
    <w:rsid w:val="002E4A58"/>
    <w:rsid w:val="002E4B5A"/>
    <w:rsid w:val="002E4EDE"/>
    <w:rsid w:val="002E4F89"/>
    <w:rsid w:val="002E5676"/>
    <w:rsid w:val="002E5EFD"/>
    <w:rsid w:val="002E6114"/>
    <w:rsid w:val="002E6455"/>
    <w:rsid w:val="002E6BBD"/>
    <w:rsid w:val="002E7053"/>
    <w:rsid w:val="002F0CFE"/>
    <w:rsid w:val="002F1016"/>
    <w:rsid w:val="002F13F6"/>
    <w:rsid w:val="002F161E"/>
    <w:rsid w:val="002F1716"/>
    <w:rsid w:val="002F18B3"/>
    <w:rsid w:val="002F1CB4"/>
    <w:rsid w:val="002F1FCB"/>
    <w:rsid w:val="002F214B"/>
    <w:rsid w:val="002F2A97"/>
    <w:rsid w:val="002F32B4"/>
    <w:rsid w:val="002F3458"/>
    <w:rsid w:val="002F360C"/>
    <w:rsid w:val="002F390A"/>
    <w:rsid w:val="002F3F0E"/>
    <w:rsid w:val="002F4345"/>
    <w:rsid w:val="002F441E"/>
    <w:rsid w:val="002F4528"/>
    <w:rsid w:val="002F4810"/>
    <w:rsid w:val="002F488D"/>
    <w:rsid w:val="002F4FB1"/>
    <w:rsid w:val="002F51AC"/>
    <w:rsid w:val="002F5634"/>
    <w:rsid w:val="002F5699"/>
    <w:rsid w:val="002F56A8"/>
    <w:rsid w:val="002F5BFF"/>
    <w:rsid w:val="002F62DC"/>
    <w:rsid w:val="002F7004"/>
    <w:rsid w:val="002F706D"/>
    <w:rsid w:val="00300007"/>
    <w:rsid w:val="00300765"/>
    <w:rsid w:val="003009C1"/>
    <w:rsid w:val="00302271"/>
    <w:rsid w:val="00302D5C"/>
    <w:rsid w:val="0030301C"/>
    <w:rsid w:val="00303456"/>
    <w:rsid w:val="00303BAC"/>
    <w:rsid w:val="00304C3D"/>
    <w:rsid w:val="00304EFF"/>
    <w:rsid w:val="0030520F"/>
    <w:rsid w:val="0030530C"/>
    <w:rsid w:val="003054D6"/>
    <w:rsid w:val="00305B27"/>
    <w:rsid w:val="00307DC5"/>
    <w:rsid w:val="00310B83"/>
    <w:rsid w:val="00310E7B"/>
    <w:rsid w:val="00310EB9"/>
    <w:rsid w:val="00311662"/>
    <w:rsid w:val="00311831"/>
    <w:rsid w:val="0031196B"/>
    <w:rsid w:val="00311AC0"/>
    <w:rsid w:val="003121DF"/>
    <w:rsid w:val="00312737"/>
    <w:rsid w:val="00312955"/>
    <w:rsid w:val="00312B3C"/>
    <w:rsid w:val="00313413"/>
    <w:rsid w:val="0031381F"/>
    <w:rsid w:val="00313E3C"/>
    <w:rsid w:val="00313FF3"/>
    <w:rsid w:val="00314E13"/>
    <w:rsid w:val="0031518E"/>
    <w:rsid w:val="00315534"/>
    <w:rsid w:val="00315923"/>
    <w:rsid w:val="003159A2"/>
    <w:rsid w:val="00315C82"/>
    <w:rsid w:val="00316666"/>
    <w:rsid w:val="00320295"/>
    <w:rsid w:val="00320461"/>
    <w:rsid w:val="003209B2"/>
    <w:rsid w:val="00320E20"/>
    <w:rsid w:val="003222BF"/>
    <w:rsid w:val="003223A0"/>
    <w:rsid w:val="00322763"/>
    <w:rsid w:val="00322958"/>
    <w:rsid w:val="003229CE"/>
    <w:rsid w:val="003233AE"/>
    <w:rsid w:val="003236A1"/>
    <w:rsid w:val="00323914"/>
    <w:rsid w:val="00323DD4"/>
    <w:rsid w:val="0032419A"/>
    <w:rsid w:val="003247E3"/>
    <w:rsid w:val="00325042"/>
    <w:rsid w:val="003252C7"/>
    <w:rsid w:val="00325704"/>
    <w:rsid w:val="0032613C"/>
    <w:rsid w:val="00326255"/>
    <w:rsid w:val="003262E5"/>
    <w:rsid w:val="0032674E"/>
    <w:rsid w:val="00326BBB"/>
    <w:rsid w:val="00326ED9"/>
    <w:rsid w:val="00326EE5"/>
    <w:rsid w:val="00327274"/>
    <w:rsid w:val="0032770E"/>
    <w:rsid w:val="0032795F"/>
    <w:rsid w:val="00327C29"/>
    <w:rsid w:val="00327E6F"/>
    <w:rsid w:val="00330481"/>
    <w:rsid w:val="00331ECC"/>
    <w:rsid w:val="0033218A"/>
    <w:rsid w:val="00332AB1"/>
    <w:rsid w:val="00332C7C"/>
    <w:rsid w:val="00332F03"/>
    <w:rsid w:val="00332F2C"/>
    <w:rsid w:val="0033350F"/>
    <w:rsid w:val="003337CA"/>
    <w:rsid w:val="003340E2"/>
    <w:rsid w:val="0033412A"/>
    <w:rsid w:val="003348E5"/>
    <w:rsid w:val="00334B39"/>
    <w:rsid w:val="00334F45"/>
    <w:rsid w:val="003353CE"/>
    <w:rsid w:val="003358A2"/>
    <w:rsid w:val="003359D5"/>
    <w:rsid w:val="00335F98"/>
    <w:rsid w:val="003360BC"/>
    <w:rsid w:val="0033617C"/>
    <w:rsid w:val="0033677E"/>
    <w:rsid w:val="00336B8D"/>
    <w:rsid w:val="00337136"/>
    <w:rsid w:val="003375AA"/>
    <w:rsid w:val="003400F0"/>
    <w:rsid w:val="003403CF"/>
    <w:rsid w:val="00342156"/>
    <w:rsid w:val="0034253C"/>
    <w:rsid w:val="0034292A"/>
    <w:rsid w:val="0034319A"/>
    <w:rsid w:val="00343939"/>
    <w:rsid w:val="00344272"/>
    <w:rsid w:val="00345154"/>
    <w:rsid w:val="00345774"/>
    <w:rsid w:val="00345BA5"/>
    <w:rsid w:val="00345E1E"/>
    <w:rsid w:val="00346126"/>
    <w:rsid w:val="003461A1"/>
    <w:rsid w:val="003466FF"/>
    <w:rsid w:val="00346E1D"/>
    <w:rsid w:val="00346F29"/>
    <w:rsid w:val="003470FE"/>
    <w:rsid w:val="00347256"/>
    <w:rsid w:val="003472AE"/>
    <w:rsid w:val="00347B80"/>
    <w:rsid w:val="00347E96"/>
    <w:rsid w:val="003501D1"/>
    <w:rsid w:val="003509B3"/>
    <w:rsid w:val="003509CF"/>
    <w:rsid w:val="00351119"/>
    <w:rsid w:val="00351173"/>
    <w:rsid w:val="0035126A"/>
    <w:rsid w:val="00351795"/>
    <w:rsid w:val="003518D1"/>
    <w:rsid w:val="003518D6"/>
    <w:rsid w:val="00351B92"/>
    <w:rsid w:val="003524B4"/>
    <w:rsid w:val="0035299C"/>
    <w:rsid w:val="003529BA"/>
    <w:rsid w:val="00352D15"/>
    <w:rsid w:val="00353270"/>
    <w:rsid w:val="00353362"/>
    <w:rsid w:val="003537B8"/>
    <w:rsid w:val="00353AF5"/>
    <w:rsid w:val="00353AF8"/>
    <w:rsid w:val="00353B08"/>
    <w:rsid w:val="00353BA4"/>
    <w:rsid w:val="003541D8"/>
    <w:rsid w:val="003546E2"/>
    <w:rsid w:val="00354CA4"/>
    <w:rsid w:val="00354D9D"/>
    <w:rsid w:val="0035597B"/>
    <w:rsid w:val="00355A88"/>
    <w:rsid w:val="00355CDA"/>
    <w:rsid w:val="00355F4A"/>
    <w:rsid w:val="00356815"/>
    <w:rsid w:val="00356C47"/>
    <w:rsid w:val="00356CDB"/>
    <w:rsid w:val="00357767"/>
    <w:rsid w:val="00357CC6"/>
    <w:rsid w:val="00357F0C"/>
    <w:rsid w:val="00357F43"/>
    <w:rsid w:val="00360067"/>
    <w:rsid w:val="003602B4"/>
    <w:rsid w:val="003603DF"/>
    <w:rsid w:val="00360B5E"/>
    <w:rsid w:val="00360B7A"/>
    <w:rsid w:val="00360F9C"/>
    <w:rsid w:val="003616BF"/>
    <w:rsid w:val="00362817"/>
    <w:rsid w:val="003628CB"/>
    <w:rsid w:val="003629B2"/>
    <w:rsid w:val="00362A65"/>
    <w:rsid w:val="00364110"/>
    <w:rsid w:val="00364335"/>
    <w:rsid w:val="00364598"/>
    <w:rsid w:val="00364729"/>
    <w:rsid w:val="003647BD"/>
    <w:rsid w:val="00364F32"/>
    <w:rsid w:val="00365046"/>
    <w:rsid w:val="003659C6"/>
    <w:rsid w:val="0036616C"/>
    <w:rsid w:val="003662B3"/>
    <w:rsid w:val="00366494"/>
    <w:rsid w:val="00366B81"/>
    <w:rsid w:val="00367297"/>
    <w:rsid w:val="003672FC"/>
    <w:rsid w:val="00367578"/>
    <w:rsid w:val="003675CE"/>
    <w:rsid w:val="003676FC"/>
    <w:rsid w:val="003700A3"/>
    <w:rsid w:val="0037028F"/>
    <w:rsid w:val="003702BA"/>
    <w:rsid w:val="0037044B"/>
    <w:rsid w:val="003704EE"/>
    <w:rsid w:val="00370824"/>
    <w:rsid w:val="00370B3C"/>
    <w:rsid w:val="00370E91"/>
    <w:rsid w:val="00371CA2"/>
    <w:rsid w:val="00371E0E"/>
    <w:rsid w:val="003720FD"/>
    <w:rsid w:val="003724BE"/>
    <w:rsid w:val="00372C27"/>
    <w:rsid w:val="003733C2"/>
    <w:rsid w:val="003735A3"/>
    <w:rsid w:val="0037360A"/>
    <w:rsid w:val="00373854"/>
    <w:rsid w:val="003743C7"/>
    <w:rsid w:val="00374859"/>
    <w:rsid w:val="00374B76"/>
    <w:rsid w:val="00374ED0"/>
    <w:rsid w:val="0037532D"/>
    <w:rsid w:val="003759BE"/>
    <w:rsid w:val="00375C72"/>
    <w:rsid w:val="00375DAA"/>
    <w:rsid w:val="0037635F"/>
    <w:rsid w:val="003770D7"/>
    <w:rsid w:val="00377571"/>
    <w:rsid w:val="0037795A"/>
    <w:rsid w:val="003779E4"/>
    <w:rsid w:val="0038011C"/>
    <w:rsid w:val="0038020B"/>
    <w:rsid w:val="0038034B"/>
    <w:rsid w:val="003805AD"/>
    <w:rsid w:val="003806A6"/>
    <w:rsid w:val="00380CA3"/>
    <w:rsid w:val="003811DD"/>
    <w:rsid w:val="0038133B"/>
    <w:rsid w:val="00381BF3"/>
    <w:rsid w:val="003822B3"/>
    <w:rsid w:val="003823FE"/>
    <w:rsid w:val="003827A0"/>
    <w:rsid w:val="0038288D"/>
    <w:rsid w:val="00382EFD"/>
    <w:rsid w:val="003831DF"/>
    <w:rsid w:val="00383840"/>
    <w:rsid w:val="00383A10"/>
    <w:rsid w:val="00383AD4"/>
    <w:rsid w:val="0038403F"/>
    <w:rsid w:val="00384592"/>
    <w:rsid w:val="0038571B"/>
    <w:rsid w:val="00386296"/>
    <w:rsid w:val="0038637C"/>
    <w:rsid w:val="00386486"/>
    <w:rsid w:val="00386A26"/>
    <w:rsid w:val="00386A4B"/>
    <w:rsid w:val="00386AED"/>
    <w:rsid w:val="00386D24"/>
    <w:rsid w:val="00386EE8"/>
    <w:rsid w:val="0038721C"/>
    <w:rsid w:val="00387BB5"/>
    <w:rsid w:val="00387E4A"/>
    <w:rsid w:val="00387F0A"/>
    <w:rsid w:val="00390054"/>
    <w:rsid w:val="003904C1"/>
    <w:rsid w:val="0039059B"/>
    <w:rsid w:val="00390766"/>
    <w:rsid w:val="00390BCE"/>
    <w:rsid w:val="003912A7"/>
    <w:rsid w:val="003919FA"/>
    <w:rsid w:val="00391E8A"/>
    <w:rsid w:val="00391EF1"/>
    <w:rsid w:val="00392416"/>
    <w:rsid w:val="003925BC"/>
    <w:rsid w:val="00392612"/>
    <w:rsid w:val="003927BD"/>
    <w:rsid w:val="00392815"/>
    <w:rsid w:val="00392974"/>
    <w:rsid w:val="00392FE3"/>
    <w:rsid w:val="00393165"/>
    <w:rsid w:val="003932EA"/>
    <w:rsid w:val="0039350B"/>
    <w:rsid w:val="003941DA"/>
    <w:rsid w:val="00394BF6"/>
    <w:rsid w:val="00395A10"/>
    <w:rsid w:val="00395F8B"/>
    <w:rsid w:val="0039634E"/>
    <w:rsid w:val="00396B73"/>
    <w:rsid w:val="00396ED8"/>
    <w:rsid w:val="00397145"/>
    <w:rsid w:val="003A0918"/>
    <w:rsid w:val="003A0923"/>
    <w:rsid w:val="003A0F4D"/>
    <w:rsid w:val="003A1967"/>
    <w:rsid w:val="003A1F05"/>
    <w:rsid w:val="003A213A"/>
    <w:rsid w:val="003A2309"/>
    <w:rsid w:val="003A2379"/>
    <w:rsid w:val="003A2CD7"/>
    <w:rsid w:val="003A3680"/>
    <w:rsid w:val="003A368C"/>
    <w:rsid w:val="003A36A7"/>
    <w:rsid w:val="003A37BB"/>
    <w:rsid w:val="003A39E0"/>
    <w:rsid w:val="003A3DA2"/>
    <w:rsid w:val="003A3DE8"/>
    <w:rsid w:val="003A4367"/>
    <w:rsid w:val="003A444E"/>
    <w:rsid w:val="003A4699"/>
    <w:rsid w:val="003A470D"/>
    <w:rsid w:val="003A4C77"/>
    <w:rsid w:val="003A4FD4"/>
    <w:rsid w:val="003A5920"/>
    <w:rsid w:val="003A5D45"/>
    <w:rsid w:val="003A608C"/>
    <w:rsid w:val="003A6522"/>
    <w:rsid w:val="003A65CC"/>
    <w:rsid w:val="003A6A7D"/>
    <w:rsid w:val="003A6AB7"/>
    <w:rsid w:val="003A6EDF"/>
    <w:rsid w:val="003A71D2"/>
    <w:rsid w:val="003B0283"/>
    <w:rsid w:val="003B06AC"/>
    <w:rsid w:val="003B0886"/>
    <w:rsid w:val="003B1279"/>
    <w:rsid w:val="003B181E"/>
    <w:rsid w:val="003B1D82"/>
    <w:rsid w:val="003B226E"/>
    <w:rsid w:val="003B24F4"/>
    <w:rsid w:val="003B2600"/>
    <w:rsid w:val="003B2A1A"/>
    <w:rsid w:val="003B2CD3"/>
    <w:rsid w:val="003B2E5A"/>
    <w:rsid w:val="003B3507"/>
    <w:rsid w:val="003B3618"/>
    <w:rsid w:val="003B3959"/>
    <w:rsid w:val="003B3A1D"/>
    <w:rsid w:val="003B3B2A"/>
    <w:rsid w:val="003B3D2E"/>
    <w:rsid w:val="003B4636"/>
    <w:rsid w:val="003B46E7"/>
    <w:rsid w:val="003B4C7E"/>
    <w:rsid w:val="003B5372"/>
    <w:rsid w:val="003B5511"/>
    <w:rsid w:val="003B6076"/>
    <w:rsid w:val="003B63C4"/>
    <w:rsid w:val="003B64EB"/>
    <w:rsid w:val="003B67E2"/>
    <w:rsid w:val="003B6CC0"/>
    <w:rsid w:val="003B6ED6"/>
    <w:rsid w:val="003B7F26"/>
    <w:rsid w:val="003C01CC"/>
    <w:rsid w:val="003C0706"/>
    <w:rsid w:val="003C1090"/>
    <w:rsid w:val="003C1EF2"/>
    <w:rsid w:val="003C276F"/>
    <w:rsid w:val="003C293E"/>
    <w:rsid w:val="003C35FB"/>
    <w:rsid w:val="003C36B1"/>
    <w:rsid w:val="003C388F"/>
    <w:rsid w:val="003C3AF4"/>
    <w:rsid w:val="003C434F"/>
    <w:rsid w:val="003C4437"/>
    <w:rsid w:val="003C4728"/>
    <w:rsid w:val="003C48D4"/>
    <w:rsid w:val="003C4BDA"/>
    <w:rsid w:val="003C4D4D"/>
    <w:rsid w:val="003C5072"/>
    <w:rsid w:val="003C5079"/>
    <w:rsid w:val="003C5670"/>
    <w:rsid w:val="003C575B"/>
    <w:rsid w:val="003C5BD2"/>
    <w:rsid w:val="003C751B"/>
    <w:rsid w:val="003C752F"/>
    <w:rsid w:val="003C774B"/>
    <w:rsid w:val="003C7B1B"/>
    <w:rsid w:val="003D0521"/>
    <w:rsid w:val="003D0F67"/>
    <w:rsid w:val="003D1083"/>
    <w:rsid w:val="003D1274"/>
    <w:rsid w:val="003D1592"/>
    <w:rsid w:val="003D16D1"/>
    <w:rsid w:val="003D1BA5"/>
    <w:rsid w:val="003D1E5F"/>
    <w:rsid w:val="003D2A9A"/>
    <w:rsid w:val="003D3A35"/>
    <w:rsid w:val="003D3A73"/>
    <w:rsid w:val="003D4125"/>
    <w:rsid w:val="003D45DC"/>
    <w:rsid w:val="003D49C5"/>
    <w:rsid w:val="003D49D3"/>
    <w:rsid w:val="003D50C9"/>
    <w:rsid w:val="003D53F0"/>
    <w:rsid w:val="003D647E"/>
    <w:rsid w:val="003D6B81"/>
    <w:rsid w:val="003D7900"/>
    <w:rsid w:val="003D79CA"/>
    <w:rsid w:val="003D7B58"/>
    <w:rsid w:val="003D7E10"/>
    <w:rsid w:val="003E00E8"/>
    <w:rsid w:val="003E097D"/>
    <w:rsid w:val="003E1BFE"/>
    <w:rsid w:val="003E20F1"/>
    <w:rsid w:val="003E2D63"/>
    <w:rsid w:val="003E388E"/>
    <w:rsid w:val="003E3D1B"/>
    <w:rsid w:val="003E4730"/>
    <w:rsid w:val="003E4E40"/>
    <w:rsid w:val="003E5C88"/>
    <w:rsid w:val="003E601E"/>
    <w:rsid w:val="003E6282"/>
    <w:rsid w:val="003E6EF4"/>
    <w:rsid w:val="003E7652"/>
    <w:rsid w:val="003E7FE6"/>
    <w:rsid w:val="003F0385"/>
    <w:rsid w:val="003F043F"/>
    <w:rsid w:val="003F09D0"/>
    <w:rsid w:val="003F09F0"/>
    <w:rsid w:val="003F297F"/>
    <w:rsid w:val="003F2F01"/>
    <w:rsid w:val="003F3448"/>
    <w:rsid w:val="003F42DD"/>
    <w:rsid w:val="003F433A"/>
    <w:rsid w:val="003F5569"/>
    <w:rsid w:val="003F5CDD"/>
    <w:rsid w:val="003F5E3F"/>
    <w:rsid w:val="003F5EE6"/>
    <w:rsid w:val="003F60C1"/>
    <w:rsid w:val="003F6AA3"/>
    <w:rsid w:val="003F6B9F"/>
    <w:rsid w:val="003F6D81"/>
    <w:rsid w:val="003F716F"/>
    <w:rsid w:val="003F77C0"/>
    <w:rsid w:val="003F78CF"/>
    <w:rsid w:val="003F78DE"/>
    <w:rsid w:val="003F7BAA"/>
    <w:rsid w:val="003F7F67"/>
    <w:rsid w:val="0040050F"/>
    <w:rsid w:val="00400B45"/>
    <w:rsid w:val="00401869"/>
    <w:rsid w:val="00401AB0"/>
    <w:rsid w:val="00402193"/>
    <w:rsid w:val="00402E78"/>
    <w:rsid w:val="00403132"/>
    <w:rsid w:val="004037B1"/>
    <w:rsid w:val="00403BBC"/>
    <w:rsid w:val="00403E69"/>
    <w:rsid w:val="00403FC2"/>
    <w:rsid w:val="004042AF"/>
    <w:rsid w:val="00404DDD"/>
    <w:rsid w:val="00405002"/>
    <w:rsid w:val="004050D3"/>
    <w:rsid w:val="004054DA"/>
    <w:rsid w:val="0040584E"/>
    <w:rsid w:val="0040592A"/>
    <w:rsid w:val="00405FAD"/>
    <w:rsid w:val="0040725F"/>
    <w:rsid w:val="0040740A"/>
    <w:rsid w:val="004101ED"/>
    <w:rsid w:val="004109A3"/>
    <w:rsid w:val="00410E00"/>
    <w:rsid w:val="00411A1A"/>
    <w:rsid w:val="00411CD2"/>
    <w:rsid w:val="00411F77"/>
    <w:rsid w:val="004121AC"/>
    <w:rsid w:val="004123CC"/>
    <w:rsid w:val="0041285A"/>
    <w:rsid w:val="00412DAB"/>
    <w:rsid w:val="00413068"/>
    <w:rsid w:val="004135F9"/>
    <w:rsid w:val="0041362C"/>
    <w:rsid w:val="00413E90"/>
    <w:rsid w:val="00414B55"/>
    <w:rsid w:val="00414E5E"/>
    <w:rsid w:val="00415173"/>
    <w:rsid w:val="004151E0"/>
    <w:rsid w:val="004155FB"/>
    <w:rsid w:val="00415FAB"/>
    <w:rsid w:val="00416DE6"/>
    <w:rsid w:val="00416E94"/>
    <w:rsid w:val="004173D4"/>
    <w:rsid w:val="004173ED"/>
    <w:rsid w:val="00417A07"/>
    <w:rsid w:val="00417B8F"/>
    <w:rsid w:val="00417C17"/>
    <w:rsid w:val="00417E91"/>
    <w:rsid w:val="0042084D"/>
    <w:rsid w:val="00420DE8"/>
    <w:rsid w:val="004216BF"/>
    <w:rsid w:val="00421B7F"/>
    <w:rsid w:val="004229B6"/>
    <w:rsid w:val="004236E6"/>
    <w:rsid w:val="00423908"/>
    <w:rsid w:val="00424729"/>
    <w:rsid w:val="00424E1D"/>
    <w:rsid w:val="00424E56"/>
    <w:rsid w:val="004251E1"/>
    <w:rsid w:val="004257D1"/>
    <w:rsid w:val="004264A3"/>
    <w:rsid w:val="004264E6"/>
    <w:rsid w:val="004270C7"/>
    <w:rsid w:val="004272FC"/>
    <w:rsid w:val="004273F9"/>
    <w:rsid w:val="004278E6"/>
    <w:rsid w:val="00427960"/>
    <w:rsid w:val="00427BDE"/>
    <w:rsid w:val="00430450"/>
    <w:rsid w:val="004307FE"/>
    <w:rsid w:val="00430F6D"/>
    <w:rsid w:val="0043137C"/>
    <w:rsid w:val="00431CC9"/>
    <w:rsid w:val="00431E2B"/>
    <w:rsid w:val="004321EA"/>
    <w:rsid w:val="00432E72"/>
    <w:rsid w:val="004339F4"/>
    <w:rsid w:val="00433A07"/>
    <w:rsid w:val="004342E6"/>
    <w:rsid w:val="00434775"/>
    <w:rsid w:val="0043534B"/>
    <w:rsid w:val="00435714"/>
    <w:rsid w:val="00435A14"/>
    <w:rsid w:val="00435F7E"/>
    <w:rsid w:val="00436BE5"/>
    <w:rsid w:val="00436F39"/>
    <w:rsid w:val="0043721B"/>
    <w:rsid w:val="004376A4"/>
    <w:rsid w:val="0044090F"/>
    <w:rsid w:val="00440AE8"/>
    <w:rsid w:val="00441D87"/>
    <w:rsid w:val="00442703"/>
    <w:rsid w:val="00442A81"/>
    <w:rsid w:val="00442F11"/>
    <w:rsid w:val="00443124"/>
    <w:rsid w:val="004436A0"/>
    <w:rsid w:val="00443910"/>
    <w:rsid w:val="00443BFB"/>
    <w:rsid w:val="00444634"/>
    <w:rsid w:val="00444B7B"/>
    <w:rsid w:val="00444E3E"/>
    <w:rsid w:val="00445158"/>
    <w:rsid w:val="004452EA"/>
    <w:rsid w:val="0044537D"/>
    <w:rsid w:val="004456A1"/>
    <w:rsid w:val="00445E13"/>
    <w:rsid w:val="0044628D"/>
    <w:rsid w:val="00446C38"/>
    <w:rsid w:val="00446C4B"/>
    <w:rsid w:val="004476B2"/>
    <w:rsid w:val="00447B01"/>
    <w:rsid w:val="00447D78"/>
    <w:rsid w:val="00447F70"/>
    <w:rsid w:val="00450300"/>
    <w:rsid w:val="00450C59"/>
    <w:rsid w:val="00450D20"/>
    <w:rsid w:val="0045142B"/>
    <w:rsid w:val="0045172A"/>
    <w:rsid w:val="004518A0"/>
    <w:rsid w:val="004519A2"/>
    <w:rsid w:val="00451F28"/>
    <w:rsid w:val="0045228A"/>
    <w:rsid w:val="00452372"/>
    <w:rsid w:val="00453ADA"/>
    <w:rsid w:val="00453E13"/>
    <w:rsid w:val="00453F0B"/>
    <w:rsid w:val="004540C7"/>
    <w:rsid w:val="004541AA"/>
    <w:rsid w:val="00454228"/>
    <w:rsid w:val="004546B3"/>
    <w:rsid w:val="004548F8"/>
    <w:rsid w:val="004557B4"/>
    <w:rsid w:val="00455C8C"/>
    <w:rsid w:val="0045626B"/>
    <w:rsid w:val="0045638F"/>
    <w:rsid w:val="004565D0"/>
    <w:rsid w:val="0045705F"/>
    <w:rsid w:val="00457327"/>
    <w:rsid w:val="004578BF"/>
    <w:rsid w:val="0045797D"/>
    <w:rsid w:val="0045799C"/>
    <w:rsid w:val="00457E3D"/>
    <w:rsid w:val="00457EEF"/>
    <w:rsid w:val="004602D0"/>
    <w:rsid w:val="00460473"/>
    <w:rsid w:val="00460F50"/>
    <w:rsid w:val="00460F91"/>
    <w:rsid w:val="00461220"/>
    <w:rsid w:val="004612FB"/>
    <w:rsid w:val="00461386"/>
    <w:rsid w:val="004614B9"/>
    <w:rsid w:val="00461EA6"/>
    <w:rsid w:val="00461F46"/>
    <w:rsid w:val="00463438"/>
    <w:rsid w:val="004634CB"/>
    <w:rsid w:val="004637F1"/>
    <w:rsid w:val="004641C2"/>
    <w:rsid w:val="0046425B"/>
    <w:rsid w:val="004643A9"/>
    <w:rsid w:val="00464820"/>
    <w:rsid w:val="0046495C"/>
    <w:rsid w:val="00464AF3"/>
    <w:rsid w:val="004652C8"/>
    <w:rsid w:val="00465554"/>
    <w:rsid w:val="00465B89"/>
    <w:rsid w:val="00465CF4"/>
    <w:rsid w:val="00466BE6"/>
    <w:rsid w:val="0046702D"/>
    <w:rsid w:val="00467066"/>
    <w:rsid w:val="00467300"/>
    <w:rsid w:val="0046762B"/>
    <w:rsid w:val="0046765A"/>
    <w:rsid w:val="00467AAB"/>
    <w:rsid w:val="0047046F"/>
    <w:rsid w:val="00470F35"/>
    <w:rsid w:val="004714F2"/>
    <w:rsid w:val="00472112"/>
    <w:rsid w:val="00472280"/>
    <w:rsid w:val="004725A0"/>
    <w:rsid w:val="00473427"/>
    <w:rsid w:val="004734C7"/>
    <w:rsid w:val="0047398B"/>
    <w:rsid w:val="00473998"/>
    <w:rsid w:val="00473AF8"/>
    <w:rsid w:val="00473C58"/>
    <w:rsid w:val="00473EE0"/>
    <w:rsid w:val="00473EEE"/>
    <w:rsid w:val="004741B9"/>
    <w:rsid w:val="00474386"/>
    <w:rsid w:val="00474B29"/>
    <w:rsid w:val="00474FCC"/>
    <w:rsid w:val="004751C5"/>
    <w:rsid w:val="00475942"/>
    <w:rsid w:val="00475A75"/>
    <w:rsid w:val="00475DF7"/>
    <w:rsid w:val="00476301"/>
    <w:rsid w:val="0047679A"/>
    <w:rsid w:val="00476C8E"/>
    <w:rsid w:val="00476CA2"/>
    <w:rsid w:val="00476EED"/>
    <w:rsid w:val="004770C7"/>
    <w:rsid w:val="0047719D"/>
    <w:rsid w:val="004774E5"/>
    <w:rsid w:val="0047788D"/>
    <w:rsid w:val="00477B9B"/>
    <w:rsid w:val="004802BE"/>
    <w:rsid w:val="004814B4"/>
    <w:rsid w:val="00481AD2"/>
    <w:rsid w:val="00481D3B"/>
    <w:rsid w:val="00482346"/>
    <w:rsid w:val="0048235E"/>
    <w:rsid w:val="00482861"/>
    <w:rsid w:val="00483447"/>
    <w:rsid w:val="00483A1E"/>
    <w:rsid w:val="00484244"/>
    <w:rsid w:val="004844A9"/>
    <w:rsid w:val="0048466A"/>
    <w:rsid w:val="004847F0"/>
    <w:rsid w:val="0048496B"/>
    <w:rsid w:val="00484E1B"/>
    <w:rsid w:val="004855E1"/>
    <w:rsid w:val="00485663"/>
    <w:rsid w:val="00485796"/>
    <w:rsid w:val="004857BD"/>
    <w:rsid w:val="00485B93"/>
    <w:rsid w:val="00486222"/>
    <w:rsid w:val="0048664A"/>
    <w:rsid w:val="00490395"/>
    <w:rsid w:val="00490575"/>
    <w:rsid w:val="00490E45"/>
    <w:rsid w:val="00491260"/>
    <w:rsid w:val="00491A11"/>
    <w:rsid w:val="0049202A"/>
    <w:rsid w:val="0049262A"/>
    <w:rsid w:val="00492679"/>
    <w:rsid w:val="0049329A"/>
    <w:rsid w:val="004932F2"/>
    <w:rsid w:val="004937CA"/>
    <w:rsid w:val="0049392F"/>
    <w:rsid w:val="0049400D"/>
    <w:rsid w:val="004948C9"/>
    <w:rsid w:val="004949C3"/>
    <w:rsid w:val="0049550F"/>
    <w:rsid w:val="00495665"/>
    <w:rsid w:val="004956A0"/>
    <w:rsid w:val="00495921"/>
    <w:rsid w:val="00495F7A"/>
    <w:rsid w:val="00497450"/>
    <w:rsid w:val="00497759"/>
    <w:rsid w:val="004A0147"/>
    <w:rsid w:val="004A0E6E"/>
    <w:rsid w:val="004A113F"/>
    <w:rsid w:val="004A126F"/>
    <w:rsid w:val="004A1641"/>
    <w:rsid w:val="004A2155"/>
    <w:rsid w:val="004A2448"/>
    <w:rsid w:val="004A35D8"/>
    <w:rsid w:val="004A3665"/>
    <w:rsid w:val="004A3824"/>
    <w:rsid w:val="004A3C7D"/>
    <w:rsid w:val="004A47EE"/>
    <w:rsid w:val="004A535F"/>
    <w:rsid w:val="004A53DB"/>
    <w:rsid w:val="004A5764"/>
    <w:rsid w:val="004A58BA"/>
    <w:rsid w:val="004A5E50"/>
    <w:rsid w:val="004A6601"/>
    <w:rsid w:val="004A70D2"/>
    <w:rsid w:val="004A71B9"/>
    <w:rsid w:val="004A72CD"/>
    <w:rsid w:val="004A7527"/>
    <w:rsid w:val="004A7F46"/>
    <w:rsid w:val="004B034D"/>
    <w:rsid w:val="004B0391"/>
    <w:rsid w:val="004B055D"/>
    <w:rsid w:val="004B0F10"/>
    <w:rsid w:val="004B1351"/>
    <w:rsid w:val="004B19CD"/>
    <w:rsid w:val="004B288F"/>
    <w:rsid w:val="004B2A9A"/>
    <w:rsid w:val="004B2F6A"/>
    <w:rsid w:val="004B332B"/>
    <w:rsid w:val="004B355C"/>
    <w:rsid w:val="004B3FEC"/>
    <w:rsid w:val="004B4083"/>
    <w:rsid w:val="004B4157"/>
    <w:rsid w:val="004B43FE"/>
    <w:rsid w:val="004B49CE"/>
    <w:rsid w:val="004B4B86"/>
    <w:rsid w:val="004B4C72"/>
    <w:rsid w:val="004B5062"/>
    <w:rsid w:val="004B568C"/>
    <w:rsid w:val="004B58A3"/>
    <w:rsid w:val="004B6019"/>
    <w:rsid w:val="004B6666"/>
    <w:rsid w:val="004B6FA8"/>
    <w:rsid w:val="004B741D"/>
    <w:rsid w:val="004B7F03"/>
    <w:rsid w:val="004B7F4C"/>
    <w:rsid w:val="004C035B"/>
    <w:rsid w:val="004C07D0"/>
    <w:rsid w:val="004C0C77"/>
    <w:rsid w:val="004C0EF0"/>
    <w:rsid w:val="004C0F4E"/>
    <w:rsid w:val="004C119B"/>
    <w:rsid w:val="004C2396"/>
    <w:rsid w:val="004C2655"/>
    <w:rsid w:val="004C29F1"/>
    <w:rsid w:val="004C2AFC"/>
    <w:rsid w:val="004C2D12"/>
    <w:rsid w:val="004C34E5"/>
    <w:rsid w:val="004C3C2E"/>
    <w:rsid w:val="004C418B"/>
    <w:rsid w:val="004C58BB"/>
    <w:rsid w:val="004C592C"/>
    <w:rsid w:val="004C5B4D"/>
    <w:rsid w:val="004C5CB9"/>
    <w:rsid w:val="004C5FC3"/>
    <w:rsid w:val="004C6F42"/>
    <w:rsid w:val="004C70F8"/>
    <w:rsid w:val="004C724C"/>
    <w:rsid w:val="004C76C1"/>
    <w:rsid w:val="004C7AFD"/>
    <w:rsid w:val="004D0128"/>
    <w:rsid w:val="004D05D5"/>
    <w:rsid w:val="004D06F7"/>
    <w:rsid w:val="004D0AAD"/>
    <w:rsid w:val="004D0B04"/>
    <w:rsid w:val="004D101F"/>
    <w:rsid w:val="004D12D4"/>
    <w:rsid w:val="004D1F07"/>
    <w:rsid w:val="004D2544"/>
    <w:rsid w:val="004D282D"/>
    <w:rsid w:val="004D2BE2"/>
    <w:rsid w:val="004D30B4"/>
    <w:rsid w:val="004D3270"/>
    <w:rsid w:val="004D3F9F"/>
    <w:rsid w:val="004D42F0"/>
    <w:rsid w:val="004D4747"/>
    <w:rsid w:val="004D4827"/>
    <w:rsid w:val="004D4DB4"/>
    <w:rsid w:val="004D54B6"/>
    <w:rsid w:val="004D57FE"/>
    <w:rsid w:val="004D5AEE"/>
    <w:rsid w:val="004D635E"/>
    <w:rsid w:val="004D642E"/>
    <w:rsid w:val="004D671A"/>
    <w:rsid w:val="004D6899"/>
    <w:rsid w:val="004D6B59"/>
    <w:rsid w:val="004D7100"/>
    <w:rsid w:val="004D7419"/>
    <w:rsid w:val="004D79BE"/>
    <w:rsid w:val="004D7D41"/>
    <w:rsid w:val="004E00A9"/>
    <w:rsid w:val="004E0AB2"/>
    <w:rsid w:val="004E291D"/>
    <w:rsid w:val="004E2C61"/>
    <w:rsid w:val="004E2C66"/>
    <w:rsid w:val="004E2CBD"/>
    <w:rsid w:val="004E3473"/>
    <w:rsid w:val="004E3CBD"/>
    <w:rsid w:val="004E4069"/>
    <w:rsid w:val="004E43E1"/>
    <w:rsid w:val="004E44C4"/>
    <w:rsid w:val="004E455A"/>
    <w:rsid w:val="004E456D"/>
    <w:rsid w:val="004E47AB"/>
    <w:rsid w:val="004E541D"/>
    <w:rsid w:val="004E6B6C"/>
    <w:rsid w:val="004E71D8"/>
    <w:rsid w:val="004E758B"/>
    <w:rsid w:val="004E7648"/>
    <w:rsid w:val="004E77D3"/>
    <w:rsid w:val="004E78FB"/>
    <w:rsid w:val="004E79A5"/>
    <w:rsid w:val="004E7A20"/>
    <w:rsid w:val="004E7A23"/>
    <w:rsid w:val="004E7C8A"/>
    <w:rsid w:val="004F07BB"/>
    <w:rsid w:val="004F0FD7"/>
    <w:rsid w:val="004F115A"/>
    <w:rsid w:val="004F1ED7"/>
    <w:rsid w:val="004F2353"/>
    <w:rsid w:val="004F29DF"/>
    <w:rsid w:val="004F29E3"/>
    <w:rsid w:val="004F2D37"/>
    <w:rsid w:val="004F2E7A"/>
    <w:rsid w:val="004F2F9C"/>
    <w:rsid w:val="004F301D"/>
    <w:rsid w:val="004F3354"/>
    <w:rsid w:val="004F3A67"/>
    <w:rsid w:val="004F3BF8"/>
    <w:rsid w:val="004F3F60"/>
    <w:rsid w:val="004F4DFE"/>
    <w:rsid w:val="004F52D5"/>
    <w:rsid w:val="004F5338"/>
    <w:rsid w:val="004F5CA6"/>
    <w:rsid w:val="004F6365"/>
    <w:rsid w:val="004F679C"/>
    <w:rsid w:val="004F72CB"/>
    <w:rsid w:val="005005D5"/>
    <w:rsid w:val="00500FF9"/>
    <w:rsid w:val="00501075"/>
    <w:rsid w:val="0050110F"/>
    <w:rsid w:val="00501E13"/>
    <w:rsid w:val="005022F6"/>
    <w:rsid w:val="005027E5"/>
    <w:rsid w:val="00502A7B"/>
    <w:rsid w:val="00502F1D"/>
    <w:rsid w:val="00503786"/>
    <w:rsid w:val="00503BD3"/>
    <w:rsid w:val="00503E61"/>
    <w:rsid w:val="005041EA"/>
    <w:rsid w:val="00504939"/>
    <w:rsid w:val="00504A5B"/>
    <w:rsid w:val="00504ED2"/>
    <w:rsid w:val="005058D2"/>
    <w:rsid w:val="0050653D"/>
    <w:rsid w:val="00506601"/>
    <w:rsid w:val="00506980"/>
    <w:rsid w:val="00506DE6"/>
    <w:rsid w:val="00507278"/>
    <w:rsid w:val="005073B5"/>
    <w:rsid w:val="005073CB"/>
    <w:rsid w:val="00507529"/>
    <w:rsid w:val="005079CE"/>
    <w:rsid w:val="00507C35"/>
    <w:rsid w:val="00507D90"/>
    <w:rsid w:val="0051014E"/>
    <w:rsid w:val="005103D6"/>
    <w:rsid w:val="0051042D"/>
    <w:rsid w:val="00510721"/>
    <w:rsid w:val="0051085F"/>
    <w:rsid w:val="00510B9A"/>
    <w:rsid w:val="00510E24"/>
    <w:rsid w:val="005112AD"/>
    <w:rsid w:val="00512F15"/>
    <w:rsid w:val="005145F0"/>
    <w:rsid w:val="00514792"/>
    <w:rsid w:val="00514816"/>
    <w:rsid w:val="00514BD4"/>
    <w:rsid w:val="00515C9B"/>
    <w:rsid w:val="00515D6E"/>
    <w:rsid w:val="00516E77"/>
    <w:rsid w:val="00516E92"/>
    <w:rsid w:val="005174E1"/>
    <w:rsid w:val="0051750F"/>
    <w:rsid w:val="00517594"/>
    <w:rsid w:val="00517702"/>
    <w:rsid w:val="00517785"/>
    <w:rsid w:val="00517C94"/>
    <w:rsid w:val="00517D65"/>
    <w:rsid w:val="0052011D"/>
    <w:rsid w:val="00520A13"/>
    <w:rsid w:val="00520A52"/>
    <w:rsid w:val="00521373"/>
    <w:rsid w:val="00521DC6"/>
    <w:rsid w:val="00522E2A"/>
    <w:rsid w:val="00523006"/>
    <w:rsid w:val="005231F1"/>
    <w:rsid w:val="005232C8"/>
    <w:rsid w:val="00523577"/>
    <w:rsid w:val="00523D2A"/>
    <w:rsid w:val="0052409F"/>
    <w:rsid w:val="005240F8"/>
    <w:rsid w:val="00525011"/>
    <w:rsid w:val="00525144"/>
    <w:rsid w:val="00525836"/>
    <w:rsid w:val="00525EB6"/>
    <w:rsid w:val="005261C5"/>
    <w:rsid w:val="005265D2"/>
    <w:rsid w:val="00526764"/>
    <w:rsid w:val="0052694C"/>
    <w:rsid w:val="00527102"/>
    <w:rsid w:val="0053026A"/>
    <w:rsid w:val="005306E0"/>
    <w:rsid w:val="005307ED"/>
    <w:rsid w:val="00530849"/>
    <w:rsid w:val="00530EDF"/>
    <w:rsid w:val="00531A04"/>
    <w:rsid w:val="0053282F"/>
    <w:rsid w:val="00534222"/>
    <w:rsid w:val="005343FD"/>
    <w:rsid w:val="00534D94"/>
    <w:rsid w:val="00534E37"/>
    <w:rsid w:val="00535263"/>
    <w:rsid w:val="005356E0"/>
    <w:rsid w:val="00535DC4"/>
    <w:rsid w:val="0053622A"/>
    <w:rsid w:val="005364BB"/>
    <w:rsid w:val="00536AAE"/>
    <w:rsid w:val="00537202"/>
    <w:rsid w:val="00537244"/>
    <w:rsid w:val="0053737E"/>
    <w:rsid w:val="005373E4"/>
    <w:rsid w:val="00537779"/>
    <w:rsid w:val="00537F4C"/>
    <w:rsid w:val="00540306"/>
    <w:rsid w:val="005408B3"/>
    <w:rsid w:val="00540B44"/>
    <w:rsid w:val="00540DE5"/>
    <w:rsid w:val="0054100A"/>
    <w:rsid w:val="005413CD"/>
    <w:rsid w:val="0054144F"/>
    <w:rsid w:val="00541554"/>
    <w:rsid w:val="005416D9"/>
    <w:rsid w:val="005418C9"/>
    <w:rsid w:val="005418F1"/>
    <w:rsid w:val="005422E7"/>
    <w:rsid w:val="00542576"/>
    <w:rsid w:val="005425E4"/>
    <w:rsid w:val="00542D68"/>
    <w:rsid w:val="00543162"/>
    <w:rsid w:val="00543267"/>
    <w:rsid w:val="005434A9"/>
    <w:rsid w:val="00543BBA"/>
    <w:rsid w:val="0054466B"/>
    <w:rsid w:val="00544ABA"/>
    <w:rsid w:val="00545443"/>
    <w:rsid w:val="0054547E"/>
    <w:rsid w:val="00545ACB"/>
    <w:rsid w:val="00545DEB"/>
    <w:rsid w:val="005461AF"/>
    <w:rsid w:val="00546483"/>
    <w:rsid w:val="0054690A"/>
    <w:rsid w:val="005471ED"/>
    <w:rsid w:val="00547708"/>
    <w:rsid w:val="005478DD"/>
    <w:rsid w:val="00547923"/>
    <w:rsid w:val="00547ACE"/>
    <w:rsid w:val="005500D7"/>
    <w:rsid w:val="00550593"/>
    <w:rsid w:val="005505A7"/>
    <w:rsid w:val="00550714"/>
    <w:rsid w:val="00550940"/>
    <w:rsid w:val="00550C25"/>
    <w:rsid w:val="00550F41"/>
    <w:rsid w:val="00551463"/>
    <w:rsid w:val="00551572"/>
    <w:rsid w:val="005518D7"/>
    <w:rsid w:val="00552483"/>
    <w:rsid w:val="00552747"/>
    <w:rsid w:val="00552BBA"/>
    <w:rsid w:val="0055310D"/>
    <w:rsid w:val="00553DCF"/>
    <w:rsid w:val="00553F9F"/>
    <w:rsid w:val="00554438"/>
    <w:rsid w:val="005545D7"/>
    <w:rsid w:val="00554746"/>
    <w:rsid w:val="00554AD6"/>
    <w:rsid w:val="00554D1E"/>
    <w:rsid w:val="00555FD6"/>
    <w:rsid w:val="00556871"/>
    <w:rsid w:val="005568BA"/>
    <w:rsid w:val="005569FA"/>
    <w:rsid w:val="00556BCA"/>
    <w:rsid w:val="00557088"/>
    <w:rsid w:val="005570B1"/>
    <w:rsid w:val="005573C6"/>
    <w:rsid w:val="00557665"/>
    <w:rsid w:val="005577A1"/>
    <w:rsid w:val="00557A9A"/>
    <w:rsid w:val="0056024C"/>
    <w:rsid w:val="005607DE"/>
    <w:rsid w:val="0056096E"/>
    <w:rsid w:val="00560B75"/>
    <w:rsid w:val="005612A1"/>
    <w:rsid w:val="0056143F"/>
    <w:rsid w:val="00561DD5"/>
    <w:rsid w:val="00562465"/>
    <w:rsid w:val="00562690"/>
    <w:rsid w:val="00562CC9"/>
    <w:rsid w:val="00562F94"/>
    <w:rsid w:val="0056326C"/>
    <w:rsid w:val="0056345E"/>
    <w:rsid w:val="005638BD"/>
    <w:rsid w:val="00563DCA"/>
    <w:rsid w:val="005643F4"/>
    <w:rsid w:val="0056482F"/>
    <w:rsid w:val="00564DE5"/>
    <w:rsid w:val="0056525F"/>
    <w:rsid w:val="00565ED7"/>
    <w:rsid w:val="00566054"/>
    <w:rsid w:val="005664BB"/>
    <w:rsid w:val="0056654B"/>
    <w:rsid w:val="005666CF"/>
    <w:rsid w:val="00566CE2"/>
    <w:rsid w:val="005676E5"/>
    <w:rsid w:val="00567CB4"/>
    <w:rsid w:val="00567D28"/>
    <w:rsid w:val="00567E47"/>
    <w:rsid w:val="00567F1C"/>
    <w:rsid w:val="00570823"/>
    <w:rsid w:val="00570A3F"/>
    <w:rsid w:val="00570BC7"/>
    <w:rsid w:val="005712C2"/>
    <w:rsid w:val="00571449"/>
    <w:rsid w:val="005722AD"/>
    <w:rsid w:val="005724AA"/>
    <w:rsid w:val="00573055"/>
    <w:rsid w:val="005731CC"/>
    <w:rsid w:val="00573DB1"/>
    <w:rsid w:val="00573EEB"/>
    <w:rsid w:val="00574235"/>
    <w:rsid w:val="0057438F"/>
    <w:rsid w:val="0057470A"/>
    <w:rsid w:val="0057492E"/>
    <w:rsid w:val="00574B8D"/>
    <w:rsid w:val="00574BC9"/>
    <w:rsid w:val="00574BDF"/>
    <w:rsid w:val="00574D46"/>
    <w:rsid w:val="00574EEA"/>
    <w:rsid w:val="005751E3"/>
    <w:rsid w:val="005758EA"/>
    <w:rsid w:val="00575B67"/>
    <w:rsid w:val="00577214"/>
    <w:rsid w:val="0057725A"/>
    <w:rsid w:val="0057730C"/>
    <w:rsid w:val="00577811"/>
    <w:rsid w:val="00577998"/>
    <w:rsid w:val="005801A3"/>
    <w:rsid w:val="00580C50"/>
    <w:rsid w:val="0058164B"/>
    <w:rsid w:val="00582298"/>
    <w:rsid w:val="0058296B"/>
    <w:rsid w:val="00582ACD"/>
    <w:rsid w:val="00582B66"/>
    <w:rsid w:val="00582C14"/>
    <w:rsid w:val="00582E1C"/>
    <w:rsid w:val="005831ED"/>
    <w:rsid w:val="00583228"/>
    <w:rsid w:val="0058324C"/>
    <w:rsid w:val="005834BB"/>
    <w:rsid w:val="005835CE"/>
    <w:rsid w:val="0058387B"/>
    <w:rsid w:val="00583908"/>
    <w:rsid w:val="00583BB7"/>
    <w:rsid w:val="00583E4A"/>
    <w:rsid w:val="0058429D"/>
    <w:rsid w:val="00584E97"/>
    <w:rsid w:val="00584F4E"/>
    <w:rsid w:val="00585125"/>
    <w:rsid w:val="00585544"/>
    <w:rsid w:val="005857A9"/>
    <w:rsid w:val="0058582C"/>
    <w:rsid w:val="0058628B"/>
    <w:rsid w:val="00586500"/>
    <w:rsid w:val="00586A85"/>
    <w:rsid w:val="005879AB"/>
    <w:rsid w:val="00587F22"/>
    <w:rsid w:val="0059051A"/>
    <w:rsid w:val="0059072F"/>
    <w:rsid w:val="005909C9"/>
    <w:rsid w:val="00591CEE"/>
    <w:rsid w:val="00591E96"/>
    <w:rsid w:val="00591F59"/>
    <w:rsid w:val="00592265"/>
    <w:rsid w:val="0059305F"/>
    <w:rsid w:val="00593563"/>
    <w:rsid w:val="0059368A"/>
    <w:rsid w:val="005936EF"/>
    <w:rsid w:val="00593EAF"/>
    <w:rsid w:val="00593FA8"/>
    <w:rsid w:val="005941CA"/>
    <w:rsid w:val="005945F0"/>
    <w:rsid w:val="00594778"/>
    <w:rsid w:val="00595B04"/>
    <w:rsid w:val="00595CC2"/>
    <w:rsid w:val="00595DBD"/>
    <w:rsid w:val="0059624B"/>
    <w:rsid w:val="005966A6"/>
    <w:rsid w:val="005976EE"/>
    <w:rsid w:val="00597ECF"/>
    <w:rsid w:val="00597F76"/>
    <w:rsid w:val="00597FD7"/>
    <w:rsid w:val="005A0291"/>
    <w:rsid w:val="005A0438"/>
    <w:rsid w:val="005A0B09"/>
    <w:rsid w:val="005A0BB1"/>
    <w:rsid w:val="005A0D2C"/>
    <w:rsid w:val="005A0E33"/>
    <w:rsid w:val="005A128E"/>
    <w:rsid w:val="005A16F1"/>
    <w:rsid w:val="005A1DA4"/>
    <w:rsid w:val="005A2514"/>
    <w:rsid w:val="005A4473"/>
    <w:rsid w:val="005A581A"/>
    <w:rsid w:val="005A5871"/>
    <w:rsid w:val="005A5CC2"/>
    <w:rsid w:val="005A5F17"/>
    <w:rsid w:val="005A5F43"/>
    <w:rsid w:val="005A6479"/>
    <w:rsid w:val="005A6535"/>
    <w:rsid w:val="005A6BAA"/>
    <w:rsid w:val="005A6C7A"/>
    <w:rsid w:val="005A6F61"/>
    <w:rsid w:val="005A73C9"/>
    <w:rsid w:val="005A743C"/>
    <w:rsid w:val="005A76D5"/>
    <w:rsid w:val="005B0106"/>
    <w:rsid w:val="005B0376"/>
    <w:rsid w:val="005B04E7"/>
    <w:rsid w:val="005B15DB"/>
    <w:rsid w:val="005B1694"/>
    <w:rsid w:val="005B1E28"/>
    <w:rsid w:val="005B23CA"/>
    <w:rsid w:val="005B258A"/>
    <w:rsid w:val="005B388E"/>
    <w:rsid w:val="005B39A4"/>
    <w:rsid w:val="005B3B74"/>
    <w:rsid w:val="005B431D"/>
    <w:rsid w:val="005B4461"/>
    <w:rsid w:val="005B453B"/>
    <w:rsid w:val="005B4E14"/>
    <w:rsid w:val="005B4EDE"/>
    <w:rsid w:val="005B517C"/>
    <w:rsid w:val="005B574D"/>
    <w:rsid w:val="005B5B56"/>
    <w:rsid w:val="005B5F69"/>
    <w:rsid w:val="005B665D"/>
    <w:rsid w:val="005B677A"/>
    <w:rsid w:val="005B6781"/>
    <w:rsid w:val="005B67A1"/>
    <w:rsid w:val="005B6A9F"/>
    <w:rsid w:val="005B7306"/>
    <w:rsid w:val="005C0879"/>
    <w:rsid w:val="005C139C"/>
    <w:rsid w:val="005C1BD4"/>
    <w:rsid w:val="005C1BE2"/>
    <w:rsid w:val="005C20DF"/>
    <w:rsid w:val="005C249F"/>
    <w:rsid w:val="005C256D"/>
    <w:rsid w:val="005C2C9B"/>
    <w:rsid w:val="005C347A"/>
    <w:rsid w:val="005C3673"/>
    <w:rsid w:val="005C3B12"/>
    <w:rsid w:val="005C3D1C"/>
    <w:rsid w:val="005C4165"/>
    <w:rsid w:val="005C4404"/>
    <w:rsid w:val="005C487C"/>
    <w:rsid w:val="005C495F"/>
    <w:rsid w:val="005C51F0"/>
    <w:rsid w:val="005C5813"/>
    <w:rsid w:val="005C6380"/>
    <w:rsid w:val="005C6C1C"/>
    <w:rsid w:val="005C7535"/>
    <w:rsid w:val="005C79DF"/>
    <w:rsid w:val="005D04D6"/>
    <w:rsid w:val="005D17D3"/>
    <w:rsid w:val="005D1FBB"/>
    <w:rsid w:val="005D240E"/>
    <w:rsid w:val="005D29E6"/>
    <w:rsid w:val="005D2AC0"/>
    <w:rsid w:val="005D2CA0"/>
    <w:rsid w:val="005D2DB2"/>
    <w:rsid w:val="005D34F5"/>
    <w:rsid w:val="005D354B"/>
    <w:rsid w:val="005D405C"/>
    <w:rsid w:val="005D40C3"/>
    <w:rsid w:val="005D40D4"/>
    <w:rsid w:val="005D4193"/>
    <w:rsid w:val="005D436D"/>
    <w:rsid w:val="005D469B"/>
    <w:rsid w:val="005D53F8"/>
    <w:rsid w:val="005D5A93"/>
    <w:rsid w:val="005D6524"/>
    <w:rsid w:val="005D77B0"/>
    <w:rsid w:val="005E0403"/>
    <w:rsid w:val="005E08B8"/>
    <w:rsid w:val="005E0ABD"/>
    <w:rsid w:val="005E0E48"/>
    <w:rsid w:val="005E0E70"/>
    <w:rsid w:val="005E1185"/>
    <w:rsid w:val="005E1FE5"/>
    <w:rsid w:val="005E217A"/>
    <w:rsid w:val="005E24DA"/>
    <w:rsid w:val="005E2D5A"/>
    <w:rsid w:val="005E2E51"/>
    <w:rsid w:val="005E3FD8"/>
    <w:rsid w:val="005E40F0"/>
    <w:rsid w:val="005E4623"/>
    <w:rsid w:val="005E4896"/>
    <w:rsid w:val="005E4CB0"/>
    <w:rsid w:val="005E4CD5"/>
    <w:rsid w:val="005E5D7F"/>
    <w:rsid w:val="005E672F"/>
    <w:rsid w:val="005E69B2"/>
    <w:rsid w:val="005E71F6"/>
    <w:rsid w:val="005E7C5C"/>
    <w:rsid w:val="005E7CDE"/>
    <w:rsid w:val="005F08E0"/>
    <w:rsid w:val="005F121E"/>
    <w:rsid w:val="005F1CB3"/>
    <w:rsid w:val="005F1EF0"/>
    <w:rsid w:val="005F2A21"/>
    <w:rsid w:val="005F3238"/>
    <w:rsid w:val="005F3F4D"/>
    <w:rsid w:val="005F474A"/>
    <w:rsid w:val="005F481A"/>
    <w:rsid w:val="005F4B5A"/>
    <w:rsid w:val="005F4C12"/>
    <w:rsid w:val="005F4F0B"/>
    <w:rsid w:val="005F5486"/>
    <w:rsid w:val="005F55E0"/>
    <w:rsid w:val="005F585D"/>
    <w:rsid w:val="005F5CA9"/>
    <w:rsid w:val="005F6084"/>
    <w:rsid w:val="005F65FB"/>
    <w:rsid w:val="005F6831"/>
    <w:rsid w:val="005F6AEC"/>
    <w:rsid w:val="005F7531"/>
    <w:rsid w:val="00600119"/>
    <w:rsid w:val="00600D01"/>
    <w:rsid w:val="00600D17"/>
    <w:rsid w:val="006024DC"/>
    <w:rsid w:val="00602761"/>
    <w:rsid w:val="00602BB8"/>
    <w:rsid w:val="00602DF6"/>
    <w:rsid w:val="00603A68"/>
    <w:rsid w:val="00603E8D"/>
    <w:rsid w:val="00603EFA"/>
    <w:rsid w:val="00604620"/>
    <w:rsid w:val="00604CF5"/>
    <w:rsid w:val="00604E4A"/>
    <w:rsid w:val="00604E89"/>
    <w:rsid w:val="0060542C"/>
    <w:rsid w:val="00605776"/>
    <w:rsid w:val="00605AC9"/>
    <w:rsid w:val="00605C9F"/>
    <w:rsid w:val="00605FA7"/>
    <w:rsid w:val="006062F4"/>
    <w:rsid w:val="00606423"/>
    <w:rsid w:val="006064C4"/>
    <w:rsid w:val="0060658B"/>
    <w:rsid w:val="006067AD"/>
    <w:rsid w:val="006069E4"/>
    <w:rsid w:val="00606AF7"/>
    <w:rsid w:val="00606B98"/>
    <w:rsid w:val="00606BC3"/>
    <w:rsid w:val="00610793"/>
    <w:rsid w:val="00610931"/>
    <w:rsid w:val="00610AE3"/>
    <w:rsid w:val="00611578"/>
    <w:rsid w:val="0061180B"/>
    <w:rsid w:val="00611A86"/>
    <w:rsid w:val="00611D80"/>
    <w:rsid w:val="00611F53"/>
    <w:rsid w:val="006122DF"/>
    <w:rsid w:val="00612541"/>
    <w:rsid w:val="00612E33"/>
    <w:rsid w:val="00613071"/>
    <w:rsid w:val="006140C0"/>
    <w:rsid w:val="0061410E"/>
    <w:rsid w:val="00614724"/>
    <w:rsid w:val="00615259"/>
    <w:rsid w:val="00615B98"/>
    <w:rsid w:val="00615E7E"/>
    <w:rsid w:val="0061644F"/>
    <w:rsid w:val="006166EC"/>
    <w:rsid w:val="006167D6"/>
    <w:rsid w:val="00616E72"/>
    <w:rsid w:val="00617462"/>
    <w:rsid w:val="00617508"/>
    <w:rsid w:val="00617BEA"/>
    <w:rsid w:val="00617D1D"/>
    <w:rsid w:val="00620613"/>
    <w:rsid w:val="00620805"/>
    <w:rsid w:val="006212B7"/>
    <w:rsid w:val="00621AB3"/>
    <w:rsid w:val="00621F50"/>
    <w:rsid w:val="00622425"/>
    <w:rsid w:val="0062269A"/>
    <w:rsid w:val="00622A57"/>
    <w:rsid w:val="006232EE"/>
    <w:rsid w:val="006233F0"/>
    <w:rsid w:val="006234DF"/>
    <w:rsid w:val="0062442E"/>
    <w:rsid w:val="00624838"/>
    <w:rsid w:val="0062495F"/>
    <w:rsid w:val="00624E86"/>
    <w:rsid w:val="0062510A"/>
    <w:rsid w:val="00625358"/>
    <w:rsid w:val="0062628E"/>
    <w:rsid w:val="00626833"/>
    <w:rsid w:val="00626CE8"/>
    <w:rsid w:val="00626DE9"/>
    <w:rsid w:val="006270B7"/>
    <w:rsid w:val="00627576"/>
    <w:rsid w:val="00627A1F"/>
    <w:rsid w:val="006301A9"/>
    <w:rsid w:val="00630405"/>
    <w:rsid w:val="006307F3"/>
    <w:rsid w:val="006308F1"/>
    <w:rsid w:val="00630CBA"/>
    <w:rsid w:val="00630FA4"/>
    <w:rsid w:val="00630FA9"/>
    <w:rsid w:val="006314DA"/>
    <w:rsid w:val="0063167E"/>
    <w:rsid w:val="006323B4"/>
    <w:rsid w:val="006323DF"/>
    <w:rsid w:val="006326DE"/>
    <w:rsid w:val="00632A16"/>
    <w:rsid w:val="00632BCF"/>
    <w:rsid w:val="00633BF2"/>
    <w:rsid w:val="00633C2D"/>
    <w:rsid w:val="00634433"/>
    <w:rsid w:val="00634CC2"/>
    <w:rsid w:val="00634EC5"/>
    <w:rsid w:val="006350E5"/>
    <w:rsid w:val="00635DD4"/>
    <w:rsid w:val="006365C3"/>
    <w:rsid w:val="00637019"/>
    <w:rsid w:val="00637090"/>
    <w:rsid w:val="00637111"/>
    <w:rsid w:val="006375C8"/>
    <w:rsid w:val="00637CFD"/>
    <w:rsid w:val="00640192"/>
    <w:rsid w:val="00640898"/>
    <w:rsid w:val="006408A9"/>
    <w:rsid w:val="00640BEC"/>
    <w:rsid w:val="00641501"/>
    <w:rsid w:val="00641C5A"/>
    <w:rsid w:val="00641F22"/>
    <w:rsid w:val="00642042"/>
    <w:rsid w:val="00642080"/>
    <w:rsid w:val="00642336"/>
    <w:rsid w:val="00642542"/>
    <w:rsid w:val="00642AB0"/>
    <w:rsid w:val="00642E37"/>
    <w:rsid w:val="00642ECC"/>
    <w:rsid w:val="00643409"/>
    <w:rsid w:val="00643724"/>
    <w:rsid w:val="006437F2"/>
    <w:rsid w:val="00644136"/>
    <w:rsid w:val="00644C51"/>
    <w:rsid w:val="00645125"/>
    <w:rsid w:val="0064549D"/>
    <w:rsid w:val="00645579"/>
    <w:rsid w:val="00645BFA"/>
    <w:rsid w:val="00645D36"/>
    <w:rsid w:val="00645E30"/>
    <w:rsid w:val="00646476"/>
    <w:rsid w:val="0064682D"/>
    <w:rsid w:val="00646A23"/>
    <w:rsid w:val="00646B33"/>
    <w:rsid w:val="00646C11"/>
    <w:rsid w:val="00646F74"/>
    <w:rsid w:val="006476FC"/>
    <w:rsid w:val="00650423"/>
    <w:rsid w:val="006504EF"/>
    <w:rsid w:val="00650711"/>
    <w:rsid w:val="00651697"/>
    <w:rsid w:val="006516CB"/>
    <w:rsid w:val="006519BC"/>
    <w:rsid w:val="00651BD6"/>
    <w:rsid w:val="00652759"/>
    <w:rsid w:val="00652A23"/>
    <w:rsid w:val="00652B57"/>
    <w:rsid w:val="00652B88"/>
    <w:rsid w:val="0065429A"/>
    <w:rsid w:val="006544E4"/>
    <w:rsid w:val="00654682"/>
    <w:rsid w:val="0065483D"/>
    <w:rsid w:val="00654B64"/>
    <w:rsid w:val="006551DE"/>
    <w:rsid w:val="006563EE"/>
    <w:rsid w:val="006569F1"/>
    <w:rsid w:val="00656DD6"/>
    <w:rsid w:val="00656EE1"/>
    <w:rsid w:val="006570B4"/>
    <w:rsid w:val="00657355"/>
    <w:rsid w:val="006574B0"/>
    <w:rsid w:val="0065772E"/>
    <w:rsid w:val="00657940"/>
    <w:rsid w:val="00657BF3"/>
    <w:rsid w:val="00657CF8"/>
    <w:rsid w:val="006600B0"/>
    <w:rsid w:val="006605AA"/>
    <w:rsid w:val="006605B6"/>
    <w:rsid w:val="00660870"/>
    <w:rsid w:val="006617D1"/>
    <w:rsid w:val="006636AE"/>
    <w:rsid w:val="00663B9B"/>
    <w:rsid w:val="00663E32"/>
    <w:rsid w:val="0066435E"/>
    <w:rsid w:val="00664793"/>
    <w:rsid w:val="00664EFA"/>
    <w:rsid w:val="00664F33"/>
    <w:rsid w:val="0066634B"/>
    <w:rsid w:val="00666605"/>
    <w:rsid w:val="0066667F"/>
    <w:rsid w:val="006666C2"/>
    <w:rsid w:val="00666CB4"/>
    <w:rsid w:val="00666E03"/>
    <w:rsid w:val="00667580"/>
    <w:rsid w:val="00667814"/>
    <w:rsid w:val="00667CE8"/>
    <w:rsid w:val="00667D50"/>
    <w:rsid w:val="00667DBE"/>
    <w:rsid w:val="00670610"/>
    <w:rsid w:val="00670A27"/>
    <w:rsid w:val="00670CD1"/>
    <w:rsid w:val="00672BA4"/>
    <w:rsid w:val="00672DFF"/>
    <w:rsid w:val="00672EA6"/>
    <w:rsid w:val="00673052"/>
    <w:rsid w:val="00673D7C"/>
    <w:rsid w:val="006742EE"/>
    <w:rsid w:val="006746C2"/>
    <w:rsid w:val="006747E7"/>
    <w:rsid w:val="00675BEB"/>
    <w:rsid w:val="00675E42"/>
    <w:rsid w:val="00676FB3"/>
    <w:rsid w:val="0067732B"/>
    <w:rsid w:val="0067750F"/>
    <w:rsid w:val="006775B1"/>
    <w:rsid w:val="00677738"/>
    <w:rsid w:val="00677910"/>
    <w:rsid w:val="00680613"/>
    <w:rsid w:val="00680969"/>
    <w:rsid w:val="0068097C"/>
    <w:rsid w:val="00680D8A"/>
    <w:rsid w:val="00681083"/>
    <w:rsid w:val="00681197"/>
    <w:rsid w:val="0068139A"/>
    <w:rsid w:val="0068144B"/>
    <w:rsid w:val="00681453"/>
    <w:rsid w:val="00681598"/>
    <w:rsid w:val="00681D45"/>
    <w:rsid w:val="006821DD"/>
    <w:rsid w:val="00682552"/>
    <w:rsid w:val="00682EB2"/>
    <w:rsid w:val="0068345A"/>
    <w:rsid w:val="006837D0"/>
    <w:rsid w:val="006839D7"/>
    <w:rsid w:val="00683C11"/>
    <w:rsid w:val="00683E44"/>
    <w:rsid w:val="00683E65"/>
    <w:rsid w:val="006840ED"/>
    <w:rsid w:val="00684443"/>
    <w:rsid w:val="0068462B"/>
    <w:rsid w:val="00684840"/>
    <w:rsid w:val="006850CA"/>
    <w:rsid w:val="00685CBD"/>
    <w:rsid w:val="00686016"/>
    <w:rsid w:val="00686FE3"/>
    <w:rsid w:val="0068726D"/>
    <w:rsid w:val="006873F5"/>
    <w:rsid w:val="006874DA"/>
    <w:rsid w:val="00687D82"/>
    <w:rsid w:val="00690268"/>
    <w:rsid w:val="006911E6"/>
    <w:rsid w:val="00691547"/>
    <w:rsid w:val="00691ACE"/>
    <w:rsid w:val="00691E5C"/>
    <w:rsid w:val="00692712"/>
    <w:rsid w:val="006937AA"/>
    <w:rsid w:val="00693B7C"/>
    <w:rsid w:val="00693BC3"/>
    <w:rsid w:val="00693F17"/>
    <w:rsid w:val="00694611"/>
    <w:rsid w:val="006947FE"/>
    <w:rsid w:val="006948B0"/>
    <w:rsid w:val="006957D8"/>
    <w:rsid w:val="00695B15"/>
    <w:rsid w:val="00695C0F"/>
    <w:rsid w:val="006961D9"/>
    <w:rsid w:val="00696FDD"/>
    <w:rsid w:val="00697189"/>
    <w:rsid w:val="0069726B"/>
    <w:rsid w:val="006975D6"/>
    <w:rsid w:val="00697E52"/>
    <w:rsid w:val="006A130B"/>
    <w:rsid w:val="006A1E9E"/>
    <w:rsid w:val="006A21B8"/>
    <w:rsid w:val="006A257C"/>
    <w:rsid w:val="006A2585"/>
    <w:rsid w:val="006A3039"/>
    <w:rsid w:val="006A3369"/>
    <w:rsid w:val="006A3B5E"/>
    <w:rsid w:val="006A3D46"/>
    <w:rsid w:val="006A3E83"/>
    <w:rsid w:val="006A3EA2"/>
    <w:rsid w:val="006A52AB"/>
    <w:rsid w:val="006A55F7"/>
    <w:rsid w:val="006A5CC7"/>
    <w:rsid w:val="006A630B"/>
    <w:rsid w:val="006A65C9"/>
    <w:rsid w:val="006A6C20"/>
    <w:rsid w:val="006A7497"/>
    <w:rsid w:val="006A78E4"/>
    <w:rsid w:val="006A7F37"/>
    <w:rsid w:val="006B00F8"/>
    <w:rsid w:val="006B03F0"/>
    <w:rsid w:val="006B0C57"/>
    <w:rsid w:val="006B13B4"/>
    <w:rsid w:val="006B2525"/>
    <w:rsid w:val="006B2920"/>
    <w:rsid w:val="006B2EBC"/>
    <w:rsid w:val="006B2F80"/>
    <w:rsid w:val="006B2FE6"/>
    <w:rsid w:val="006B3058"/>
    <w:rsid w:val="006B317D"/>
    <w:rsid w:val="006B35F1"/>
    <w:rsid w:val="006B3667"/>
    <w:rsid w:val="006B3BA9"/>
    <w:rsid w:val="006B4291"/>
    <w:rsid w:val="006B603E"/>
    <w:rsid w:val="006B6136"/>
    <w:rsid w:val="006B6524"/>
    <w:rsid w:val="006B7810"/>
    <w:rsid w:val="006B7AAB"/>
    <w:rsid w:val="006B7D4B"/>
    <w:rsid w:val="006B7F65"/>
    <w:rsid w:val="006C0779"/>
    <w:rsid w:val="006C0BD2"/>
    <w:rsid w:val="006C0E1C"/>
    <w:rsid w:val="006C1103"/>
    <w:rsid w:val="006C18F7"/>
    <w:rsid w:val="006C1B67"/>
    <w:rsid w:val="006C21DD"/>
    <w:rsid w:val="006C24FC"/>
    <w:rsid w:val="006C2961"/>
    <w:rsid w:val="006C2D0B"/>
    <w:rsid w:val="006C34CB"/>
    <w:rsid w:val="006C398C"/>
    <w:rsid w:val="006C3F34"/>
    <w:rsid w:val="006C40E8"/>
    <w:rsid w:val="006C43AA"/>
    <w:rsid w:val="006C4B02"/>
    <w:rsid w:val="006C4C02"/>
    <w:rsid w:val="006C4CA1"/>
    <w:rsid w:val="006C4CA9"/>
    <w:rsid w:val="006C52F5"/>
    <w:rsid w:val="006C5735"/>
    <w:rsid w:val="006C5791"/>
    <w:rsid w:val="006C63B3"/>
    <w:rsid w:val="006C6BE9"/>
    <w:rsid w:val="006C6EDC"/>
    <w:rsid w:val="006C7149"/>
    <w:rsid w:val="006C7271"/>
    <w:rsid w:val="006C7C42"/>
    <w:rsid w:val="006C7EEE"/>
    <w:rsid w:val="006D0587"/>
    <w:rsid w:val="006D0CE9"/>
    <w:rsid w:val="006D0DAD"/>
    <w:rsid w:val="006D0F3B"/>
    <w:rsid w:val="006D10E6"/>
    <w:rsid w:val="006D1616"/>
    <w:rsid w:val="006D1C6D"/>
    <w:rsid w:val="006D212A"/>
    <w:rsid w:val="006D2624"/>
    <w:rsid w:val="006D2A0A"/>
    <w:rsid w:val="006D4E0E"/>
    <w:rsid w:val="006D544D"/>
    <w:rsid w:val="006D6AA5"/>
    <w:rsid w:val="006D7032"/>
    <w:rsid w:val="006D7CB7"/>
    <w:rsid w:val="006D7F78"/>
    <w:rsid w:val="006E0488"/>
    <w:rsid w:val="006E09DD"/>
    <w:rsid w:val="006E0BD2"/>
    <w:rsid w:val="006E0FDA"/>
    <w:rsid w:val="006E1046"/>
    <w:rsid w:val="006E123F"/>
    <w:rsid w:val="006E161A"/>
    <w:rsid w:val="006E1726"/>
    <w:rsid w:val="006E1E70"/>
    <w:rsid w:val="006E24E3"/>
    <w:rsid w:val="006E2832"/>
    <w:rsid w:val="006E2990"/>
    <w:rsid w:val="006E2C96"/>
    <w:rsid w:val="006E321B"/>
    <w:rsid w:val="006E3654"/>
    <w:rsid w:val="006E3D6B"/>
    <w:rsid w:val="006E4B2E"/>
    <w:rsid w:val="006E53EB"/>
    <w:rsid w:val="006E56DC"/>
    <w:rsid w:val="006E6145"/>
    <w:rsid w:val="006E69AF"/>
    <w:rsid w:val="006E6AF0"/>
    <w:rsid w:val="006E78F6"/>
    <w:rsid w:val="006E79FE"/>
    <w:rsid w:val="006E7A24"/>
    <w:rsid w:val="006F0313"/>
    <w:rsid w:val="006F08EE"/>
    <w:rsid w:val="006F1A35"/>
    <w:rsid w:val="006F211E"/>
    <w:rsid w:val="006F21E3"/>
    <w:rsid w:val="006F22CE"/>
    <w:rsid w:val="006F27F7"/>
    <w:rsid w:val="006F2843"/>
    <w:rsid w:val="006F322E"/>
    <w:rsid w:val="006F36B3"/>
    <w:rsid w:val="006F3A3F"/>
    <w:rsid w:val="006F44A5"/>
    <w:rsid w:val="006F484B"/>
    <w:rsid w:val="006F4BB8"/>
    <w:rsid w:val="006F4C78"/>
    <w:rsid w:val="006F4CC5"/>
    <w:rsid w:val="006F5882"/>
    <w:rsid w:val="006F598E"/>
    <w:rsid w:val="006F5A88"/>
    <w:rsid w:val="006F684C"/>
    <w:rsid w:val="006F6A65"/>
    <w:rsid w:val="006F6E84"/>
    <w:rsid w:val="006F7152"/>
    <w:rsid w:val="006F72E7"/>
    <w:rsid w:val="006F79DC"/>
    <w:rsid w:val="006F7ABC"/>
    <w:rsid w:val="007005E2"/>
    <w:rsid w:val="0070075D"/>
    <w:rsid w:val="007007DA"/>
    <w:rsid w:val="007010A1"/>
    <w:rsid w:val="00701A58"/>
    <w:rsid w:val="00702696"/>
    <w:rsid w:val="007038FC"/>
    <w:rsid w:val="00703BC7"/>
    <w:rsid w:val="00703C82"/>
    <w:rsid w:val="00703CA9"/>
    <w:rsid w:val="00703F55"/>
    <w:rsid w:val="007045FE"/>
    <w:rsid w:val="0070469F"/>
    <w:rsid w:val="007046A7"/>
    <w:rsid w:val="00704B60"/>
    <w:rsid w:val="00705233"/>
    <w:rsid w:val="007058ED"/>
    <w:rsid w:val="00705C06"/>
    <w:rsid w:val="00705FF0"/>
    <w:rsid w:val="00706B8A"/>
    <w:rsid w:val="00706CC4"/>
    <w:rsid w:val="00707DAC"/>
    <w:rsid w:val="00710495"/>
    <w:rsid w:val="007105F5"/>
    <w:rsid w:val="00710B6B"/>
    <w:rsid w:val="00710C56"/>
    <w:rsid w:val="00710D45"/>
    <w:rsid w:val="00710E00"/>
    <w:rsid w:val="007114AD"/>
    <w:rsid w:val="00711FC4"/>
    <w:rsid w:val="00712101"/>
    <w:rsid w:val="007121DD"/>
    <w:rsid w:val="0071242A"/>
    <w:rsid w:val="007142B5"/>
    <w:rsid w:val="00714574"/>
    <w:rsid w:val="0071499F"/>
    <w:rsid w:val="00715A17"/>
    <w:rsid w:val="00715B09"/>
    <w:rsid w:val="00715BFA"/>
    <w:rsid w:val="00715C29"/>
    <w:rsid w:val="00715E53"/>
    <w:rsid w:val="0071676C"/>
    <w:rsid w:val="0071690A"/>
    <w:rsid w:val="00716BED"/>
    <w:rsid w:val="0071708D"/>
    <w:rsid w:val="00717664"/>
    <w:rsid w:val="007201CE"/>
    <w:rsid w:val="00720C28"/>
    <w:rsid w:val="007218A6"/>
    <w:rsid w:val="00721B3A"/>
    <w:rsid w:val="00721E0D"/>
    <w:rsid w:val="00723F35"/>
    <w:rsid w:val="00724297"/>
    <w:rsid w:val="00724967"/>
    <w:rsid w:val="00725555"/>
    <w:rsid w:val="00725F56"/>
    <w:rsid w:val="0072647E"/>
    <w:rsid w:val="00726699"/>
    <w:rsid w:val="00727505"/>
    <w:rsid w:val="00727F09"/>
    <w:rsid w:val="007301F5"/>
    <w:rsid w:val="00730309"/>
    <w:rsid w:val="00730CB2"/>
    <w:rsid w:val="00730F03"/>
    <w:rsid w:val="007310C8"/>
    <w:rsid w:val="007311A0"/>
    <w:rsid w:val="007311C0"/>
    <w:rsid w:val="00731449"/>
    <w:rsid w:val="007315DF"/>
    <w:rsid w:val="00731A13"/>
    <w:rsid w:val="00731D72"/>
    <w:rsid w:val="00731E85"/>
    <w:rsid w:val="00731FF4"/>
    <w:rsid w:val="0073204C"/>
    <w:rsid w:val="007321C3"/>
    <w:rsid w:val="00732218"/>
    <w:rsid w:val="00732484"/>
    <w:rsid w:val="00732C9D"/>
    <w:rsid w:val="00733B85"/>
    <w:rsid w:val="00733D73"/>
    <w:rsid w:val="00733F91"/>
    <w:rsid w:val="0073439C"/>
    <w:rsid w:val="007343AC"/>
    <w:rsid w:val="007346B6"/>
    <w:rsid w:val="00734FCA"/>
    <w:rsid w:val="0073611E"/>
    <w:rsid w:val="007367F8"/>
    <w:rsid w:val="007368AF"/>
    <w:rsid w:val="00736D3D"/>
    <w:rsid w:val="007371FB"/>
    <w:rsid w:val="007372B7"/>
    <w:rsid w:val="00737398"/>
    <w:rsid w:val="00737A5E"/>
    <w:rsid w:val="0074009F"/>
    <w:rsid w:val="007409A4"/>
    <w:rsid w:val="00740A2D"/>
    <w:rsid w:val="00740E46"/>
    <w:rsid w:val="00740E50"/>
    <w:rsid w:val="00741637"/>
    <w:rsid w:val="007416AC"/>
    <w:rsid w:val="00741BDF"/>
    <w:rsid w:val="00742288"/>
    <w:rsid w:val="007425A1"/>
    <w:rsid w:val="00743675"/>
    <w:rsid w:val="00743DC9"/>
    <w:rsid w:val="0074432F"/>
    <w:rsid w:val="00744457"/>
    <w:rsid w:val="007447AC"/>
    <w:rsid w:val="00745041"/>
    <w:rsid w:val="007456AF"/>
    <w:rsid w:val="00745CE8"/>
    <w:rsid w:val="007460B9"/>
    <w:rsid w:val="007461EA"/>
    <w:rsid w:val="00746607"/>
    <w:rsid w:val="00746C8E"/>
    <w:rsid w:val="007472F5"/>
    <w:rsid w:val="00747637"/>
    <w:rsid w:val="00747BA8"/>
    <w:rsid w:val="00747CE7"/>
    <w:rsid w:val="00747D67"/>
    <w:rsid w:val="00747EFE"/>
    <w:rsid w:val="0075023A"/>
    <w:rsid w:val="007502EC"/>
    <w:rsid w:val="00750361"/>
    <w:rsid w:val="007503AF"/>
    <w:rsid w:val="00750617"/>
    <w:rsid w:val="00750DBF"/>
    <w:rsid w:val="00751387"/>
    <w:rsid w:val="0075174B"/>
    <w:rsid w:val="00751E9A"/>
    <w:rsid w:val="00752907"/>
    <w:rsid w:val="0075368A"/>
    <w:rsid w:val="007537ED"/>
    <w:rsid w:val="007538D3"/>
    <w:rsid w:val="007539DA"/>
    <w:rsid w:val="007539F7"/>
    <w:rsid w:val="00753BC6"/>
    <w:rsid w:val="00753C1B"/>
    <w:rsid w:val="00753CBF"/>
    <w:rsid w:val="00754896"/>
    <w:rsid w:val="00754AB8"/>
    <w:rsid w:val="00754E00"/>
    <w:rsid w:val="007553CB"/>
    <w:rsid w:val="007554F7"/>
    <w:rsid w:val="00755E04"/>
    <w:rsid w:val="0075628C"/>
    <w:rsid w:val="007562BF"/>
    <w:rsid w:val="007564FE"/>
    <w:rsid w:val="007573B6"/>
    <w:rsid w:val="00757839"/>
    <w:rsid w:val="00757956"/>
    <w:rsid w:val="00757A6B"/>
    <w:rsid w:val="00757E5F"/>
    <w:rsid w:val="00760215"/>
    <w:rsid w:val="00760430"/>
    <w:rsid w:val="007607F6"/>
    <w:rsid w:val="00760B82"/>
    <w:rsid w:val="00760C43"/>
    <w:rsid w:val="00760FFB"/>
    <w:rsid w:val="007610E6"/>
    <w:rsid w:val="007611A0"/>
    <w:rsid w:val="007611EA"/>
    <w:rsid w:val="0076129A"/>
    <w:rsid w:val="00761B11"/>
    <w:rsid w:val="00761B3B"/>
    <w:rsid w:val="00761CDC"/>
    <w:rsid w:val="00761FBE"/>
    <w:rsid w:val="00762B0F"/>
    <w:rsid w:val="00763190"/>
    <w:rsid w:val="007631A2"/>
    <w:rsid w:val="00763261"/>
    <w:rsid w:val="0076349D"/>
    <w:rsid w:val="00763919"/>
    <w:rsid w:val="00763938"/>
    <w:rsid w:val="00763CE1"/>
    <w:rsid w:val="0076402F"/>
    <w:rsid w:val="00764228"/>
    <w:rsid w:val="00764377"/>
    <w:rsid w:val="00764486"/>
    <w:rsid w:val="007644B2"/>
    <w:rsid w:val="00765218"/>
    <w:rsid w:val="00765782"/>
    <w:rsid w:val="00765991"/>
    <w:rsid w:val="00765A96"/>
    <w:rsid w:val="00765C95"/>
    <w:rsid w:val="00765CB9"/>
    <w:rsid w:val="00766DF8"/>
    <w:rsid w:val="00766FE9"/>
    <w:rsid w:val="0077010E"/>
    <w:rsid w:val="007703AD"/>
    <w:rsid w:val="007706E2"/>
    <w:rsid w:val="00770C21"/>
    <w:rsid w:val="00770DAB"/>
    <w:rsid w:val="00770E83"/>
    <w:rsid w:val="00770F38"/>
    <w:rsid w:val="00772142"/>
    <w:rsid w:val="007726FE"/>
    <w:rsid w:val="007728DA"/>
    <w:rsid w:val="00772E05"/>
    <w:rsid w:val="007737B9"/>
    <w:rsid w:val="007738AD"/>
    <w:rsid w:val="00773DD6"/>
    <w:rsid w:val="00774AFA"/>
    <w:rsid w:val="00774BA1"/>
    <w:rsid w:val="00774DE3"/>
    <w:rsid w:val="00775469"/>
    <w:rsid w:val="007758E4"/>
    <w:rsid w:val="00775A67"/>
    <w:rsid w:val="00775B9E"/>
    <w:rsid w:val="0077617F"/>
    <w:rsid w:val="00776F5D"/>
    <w:rsid w:val="00777186"/>
    <w:rsid w:val="00777248"/>
    <w:rsid w:val="007776E5"/>
    <w:rsid w:val="007777E6"/>
    <w:rsid w:val="00777820"/>
    <w:rsid w:val="007778B7"/>
    <w:rsid w:val="00777ED2"/>
    <w:rsid w:val="0078023C"/>
    <w:rsid w:val="00780418"/>
    <w:rsid w:val="00780ADA"/>
    <w:rsid w:val="00780E26"/>
    <w:rsid w:val="007810A4"/>
    <w:rsid w:val="00781158"/>
    <w:rsid w:val="00781181"/>
    <w:rsid w:val="00781443"/>
    <w:rsid w:val="007815A0"/>
    <w:rsid w:val="00781989"/>
    <w:rsid w:val="00782287"/>
    <w:rsid w:val="00782550"/>
    <w:rsid w:val="0078259D"/>
    <w:rsid w:val="007832BF"/>
    <w:rsid w:val="00783598"/>
    <w:rsid w:val="00783CE8"/>
    <w:rsid w:val="007841C9"/>
    <w:rsid w:val="00784BDB"/>
    <w:rsid w:val="007858A9"/>
    <w:rsid w:val="0078591B"/>
    <w:rsid w:val="00785E88"/>
    <w:rsid w:val="00787348"/>
    <w:rsid w:val="00787DA1"/>
    <w:rsid w:val="007900C8"/>
    <w:rsid w:val="007902B5"/>
    <w:rsid w:val="00790489"/>
    <w:rsid w:val="00790979"/>
    <w:rsid w:val="00790B10"/>
    <w:rsid w:val="00790B90"/>
    <w:rsid w:val="00790EF8"/>
    <w:rsid w:val="00791175"/>
    <w:rsid w:val="007920A0"/>
    <w:rsid w:val="007935B3"/>
    <w:rsid w:val="0079385C"/>
    <w:rsid w:val="00793E42"/>
    <w:rsid w:val="0079535B"/>
    <w:rsid w:val="00795AEE"/>
    <w:rsid w:val="00795B2F"/>
    <w:rsid w:val="00795D55"/>
    <w:rsid w:val="00796361"/>
    <w:rsid w:val="00796D28"/>
    <w:rsid w:val="0079726A"/>
    <w:rsid w:val="007974CF"/>
    <w:rsid w:val="00797674"/>
    <w:rsid w:val="00797740"/>
    <w:rsid w:val="00797B97"/>
    <w:rsid w:val="00797CEE"/>
    <w:rsid w:val="00797FCE"/>
    <w:rsid w:val="007A0690"/>
    <w:rsid w:val="007A0B90"/>
    <w:rsid w:val="007A0CCF"/>
    <w:rsid w:val="007A0DF7"/>
    <w:rsid w:val="007A11FA"/>
    <w:rsid w:val="007A1452"/>
    <w:rsid w:val="007A1802"/>
    <w:rsid w:val="007A21F9"/>
    <w:rsid w:val="007A29D6"/>
    <w:rsid w:val="007A34CF"/>
    <w:rsid w:val="007A37CC"/>
    <w:rsid w:val="007A3AB8"/>
    <w:rsid w:val="007A3C21"/>
    <w:rsid w:val="007A3D5D"/>
    <w:rsid w:val="007A3DC9"/>
    <w:rsid w:val="007A4189"/>
    <w:rsid w:val="007A4272"/>
    <w:rsid w:val="007A459A"/>
    <w:rsid w:val="007A49BF"/>
    <w:rsid w:val="007A4A74"/>
    <w:rsid w:val="007A4B98"/>
    <w:rsid w:val="007A52E2"/>
    <w:rsid w:val="007A5781"/>
    <w:rsid w:val="007A590E"/>
    <w:rsid w:val="007A5AC6"/>
    <w:rsid w:val="007A60EF"/>
    <w:rsid w:val="007A6CE4"/>
    <w:rsid w:val="007A6E53"/>
    <w:rsid w:val="007A7022"/>
    <w:rsid w:val="007A734A"/>
    <w:rsid w:val="007A76F0"/>
    <w:rsid w:val="007A79B7"/>
    <w:rsid w:val="007A7DAC"/>
    <w:rsid w:val="007B01E0"/>
    <w:rsid w:val="007B1057"/>
    <w:rsid w:val="007B1383"/>
    <w:rsid w:val="007B1441"/>
    <w:rsid w:val="007B14E8"/>
    <w:rsid w:val="007B19EE"/>
    <w:rsid w:val="007B1D07"/>
    <w:rsid w:val="007B1ED6"/>
    <w:rsid w:val="007B2765"/>
    <w:rsid w:val="007B3658"/>
    <w:rsid w:val="007B36B4"/>
    <w:rsid w:val="007B3758"/>
    <w:rsid w:val="007B3D1C"/>
    <w:rsid w:val="007B45B5"/>
    <w:rsid w:val="007B4646"/>
    <w:rsid w:val="007B56FE"/>
    <w:rsid w:val="007B5C1B"/>
    <w:rsid w:val="007B5F12"/>
    <w:rsid w:val="007B6239"/>
    <w:rsid w:val="007B6367"/>
    <w:rsid w:val="007B6627"/>
    <w:rsid w:val="007B70B8"/>
    <w:rsid w:val="007B7CD0"/>
    <w:rsid w:val="007C083E"/>
    <w:rsid w:val="007C1011"/>
    <w:rsid w:val="007C10D7"/>
    <w:rsid w:val="007C14F0"/>
    <w:rsid w:val="007C15B4"/>
    <w:rsid w:val="007C1E4E"/>
    <w:rsid w:val="007C1E77"/>
    <w:rsid w:val="007C2758"/>
    <w:rsid w:val="007C2A06"/>
    <w:rsid w:val="007C2A5B"/>
    <w:rsid w:val="007C3236"/>
    <w:rsid w:val="007C38A3"/>
    <w:rsid w:val="007C3A39"/>
    <w:rsid w:val="007C3D1C"/>
    <w:rsid w:val="007C3DD5"/>
    <w:rsid w:val="007C3E7C"/>
    <w:rsid w:val="007C3EC4"/>
    <w:rsid w:val="007C4140"/>
    <w:rsid w:val="007C41BB"/>
    <w:rsid w:val="007C42D4"/>
    <w:rsid w:val="007C55CB"/>
    <w:rsid w:val="007C6D18"/>
    <w:rsid w:val="007C78F2"/>
    <w:rsid w:val="007C7920"/>
    <w:rsid w:val="007C7A57"/>
    <w:rsid w:val="007C7C2A"/>
    <w:rsid w:val="007D07FD"/>
    <w:rsid w:val="007D08BF"/>
    <w:rsid w:val="007D0CDE"/>
    <w:rsid w:val="007D1E5B"/>
    <w:rsid w:val="007D1E92"/>
    <w:rsid w:val="007D2EE6"/>
    <w:rsid w:val="007D32B2"/>
    <w:rsid w:val="007D3430"/>
    <w:rsid w:val="007D39F1"/>
    <w:rsid w:val="007D3CC1"/>
    <w:rsid w:val="007D3CF3"/>
    <w:rsid w:val="007D4106"/>
    <w:rsid w:val="007D4163"/>
    <w:rsid w:val="007D420C"/>
    <w:rsid w:val="007D48CD"/>
    <w:rsid w:val="007D4AD0"/>
    <w:rsid w:val="007D5C68"/>
    <w:rsid w:val="007D5C7F"/>
    <w:rsid w:val="007D618C"/>
    <w:rsid w:val="007D6856"/>
    <w:rsid w:val="007D6996"/>
    <w:rsid w:val="007D6A8C"/>
    <w:rsid w:val="007D6B16"/>
    <w:rsid w:val="007D7113"/>
    <w:rsid w:val="007D7690"/>
    <w:rsid w:val="007D7796"/>
    <w:rsid w:val="007D7817"/>
    <w:rsid w:val="007D78B1"/>
    <w:rsid w:val="007D78F5"/>
    <w:rsid w:val="007D7966"/>
    <w:rsid w:val="007E0A5F"/>
    <w:rsid w:val="007E0AED"/>
    <w:rsid w:val="007E1163"/>
    <w:rsid w:val="007E250A"/>
    <w:rsid w:val="007E29D3"/>
    <w:rsid w:val="007E3134"/>
    <w:rsid w:val="007E3462"/>
    <w:rsid w:val="007E3778"/>
    <w:rsid w:val="007E3D80"/>
    <w:rsid w:val="007E3DAC"/>
    <w:rsid w:val="007E408C"/>
    <w:rsid w:val="007E47C9"/>
    <w:rsid w:val="007E5A2A"/>
    <w:rsid w:val="007E5CB8"/>
    <w:rsid w:val="007E6A09"/>
    <w:rsid w:val="007E75D8"/>
    <w:rsid w:val="007E77B0"/>
    <w:rsid w:val="007F02B8"/>
    <w:rsid w:val="007F04BB"/>
    <w:rsid w:val="007F0661"/>
    <w:rsid w:val="007F0788"/>
    <w:rsid w:val="007F0E12"/>
    <w:rsid w:val="007F13C5"/>
    <w:rsid w:val="007F1E61"/>
    <w:rsid w:val="007F2361"/>
    <w:rsid w:val="007F2471"/>
    <w:rsid w:val="007F2F59"/>
    <w:rsid w:val="007F3552"/>
    <w:rsid w:val="007F3E3C"/>
    <w:rsid w:val="007F4834"/>
    <w:rsid w:val="007F4913"/>
    <w:rsid w:val="007F54E7"/>
    <w:rsid w:val="007F5AE3"/>
    <w:rsid w:val="007F5E30"/>
    <w:rsid w:val="007F6CEB"/>
    <w:rsid w:val="007F71D4"/>
    <w:rsid w:val="007F7A4D"/>
    <w:rsid w:val="007F7A73"/>
    <w:rsid w:val="007F7A78"/>
    <w:rsid w:val="007F7E23"/>
    <w:rsid w:val="008000E5"/>
    <w:rsid w:val="008007A7"/>
    <w:rsid w:val="00800B08"/>
    <w:rsid w:val="00800E9A"/>
    <w:rsid w:val="00801803"/>
    <w:rsid w:val="00801874"/>
    <w:rsid w:val="00801D07"/>
    <w:rsid w:val="00802636"/>
    <w:rsid w:val="00802A84"/>
    <w:rsid w:val="00802A8D"/>
    <w:rsid w:val="00802E32"/>
    <w:rsid w:val="00804539"/>
    <w:rsid w:val="00804C05"/>
    <w:rsid w:val="008057AA"/>
    <w:rsid w:val="00805DE5"/>
    <w:rsid w:val="008060CD"/>
    <w:rsid w:val="008064BC"/>
    <w:rsid w:val="00806A10"/>
    <w:rsid w:val="00806A46"/>
    <w:rsid w:val="0080704F"/>
    <w:rsid w:val="008073F0"/>
    <w:rsid w:val="00807A84"/>
    <w:rsid w:val="00807B9C"/>
    <w:rsid w:val="00807D1F"/>
    <w:rsid w:val="00807F78"/>
    <w:rsid w:val="008101E8"/>
    <w:rsid w:val="008104B9"/>
    <w:rsid w:val="008104BE"/>
    <w:rsid w:val="00810B60"/>
    <w:rsid w:val="00810FA3"/>
    <w:rsid w:val="00811431"/>
    <w:rsid w:val="00811754"/>
    <w:rsid w:val="008118A4"/>
    <w:rsid w:val="008118ED"/>
    <w:rsid w:val="00811CB5"/>
    <w:rsid w:val="00811D05"/>
    <w:rsid w:val="00811D1D"/>
    <w:rsid w:val="008120E6"/>
    <w:rsid w:val="0081225E"/>
    <w:rsid w:val="008122F6"/>
    <w:rsid w:val="00812391"/>
    <w:rsid w:val="00812650"/>
    <w:rsid w:val="00812ACB"/>
    <w:rsid w:val="00812DE8"/>
    <w:rsid w:val="0081332E"/>
    <w:rsid w:val="00813472"/>
    <w:rsid w:val="00813526"/>
    <w:rsid w:val="00813568"/>
    <w:rsid w:val="0081359D"/>
    <w:rsid w:val="00813713"/>
    <w:rsid w:val="008138B2"/>
    <w:rsid w:val="008138BF"/>
    <w:rsid w:val="0081392C"/>
    <w:rsid w:val="00813CBA"/>
    <w:rsid w:val="008154B2"/>
    <w:rsid w:val="00815ABD"/>
    <w:rsid w:val="00815DC3"/>
    <w:rsid w:val="008161E8"/>
    <w:rsid w:val="008162A5"/>
    <w:rsid w:val="0081631E"/>
    <w:rsid w:val="00817504"/>
    <w:rsid w:val="008200A9"/>
    <w:rsid w:val="00820A9A"/>
    <w:rsid w:val="00821189"/>
    <w:rsid w:val="00821EB7"/>
    <w:rsid w:val="00821F90"/>
    <w:rsid w:val="0082211D"/>
    <w:rsid w:val="008221CB"/>
    <w:rsid w:val="00822A6E"/>
    <w:rsid w:val="0082347A"/>
    <w:rsid w:val="00823B87"/>
    <w:rsid w:val="0082463F"/>
    <w:rsid w:val="00824C3F"/>
    <w:rsid w:val="008257DC"/>
    <w:rsid w:val="008257F7"/>
    <w:rsid w:val="00825957"/>
    <w:rsid w:val="00825D79"/>
    <w:rsid w:val="008260D3"/>
    <w:rsid w:val="00826BD4"/>
    <w:rsid w:val="00827508"/>
    <w:rsid w:val="00827587"/>
    <w:rsid w:val="008275CC"/>
    <w:rsid w:val="00827867"/>
    <w:rsid w:val="008279DC"/>
    <w:rsid w:val="00827B60"/>
    <w:rsid w:val="00827C55"/>
    <w:rsid w:val="00827E4C"/>
    <w:rsid w:val="00830428"/>
    <w:rsid w:val="008306C3"/>
    <w:rsid w:val="00830EFD"/>
    <w:rsid w:val="00831549"/>
    <w:rsid w:val="00831CF8"/>
    <w:rsid w:val="00832025"/>
    <w:rsid w:val="008330B0"/>
    <w:rsid w:val="00833A97"/>
    <w:rsid w:val="00833B7A"/>
    <w:rsid w:val="00833FF7"/>
    <w:rsid w:val="00835207"/>
    <w:rsid w:val="00836318"/>
    <w:rsid w:val="00836C96"/>
    <w:rsid w:val="00836F77"/>
    <w:rsid w:val="0083721A"/>
    <w:rsid w:val="00837269"/>
    <w:rsid w:val="00837753"/>
    <w:rsid w:val="00837830"/>
    <w:rsid w:val="00837CE7"/>
    <w:rsid w:val="00840231"/>
    <w:rsid w:val="00840EB8"/>
    <w:rsid w:val="00840EDA"/>
    <w:rsid w:val="0084144A"/>
    <w:rsid w:val="00842040"/>
    <w:rsid w:val="00842081"/>
    <w:rsid w:val="008421E4"/>
    <w:rsid w:val="00842249"/>
    <w:rsid w:val="0084250D"/>
    <w:rsid w:val="00842AF6"/>
    <w:rsid w:val="00842C77"/>
    <w:rsid w:val="00842FFE"/>
    <w:rsid w:val="00843008"/>
    <w:rsid w:val="00843344"/>
    <w:rsid w:val="00843A46"/>
    <w:rsid w:val="00843C5D"/>
    <w:rsid w:val="00843DE5"/>
    <w:rsid w:val="00843E8F"/>
    <w:rsid w:val="00844236"/>
    <w:rsid w:val="00844293"/>
    <w:rsid w:val="00844482"/>
    <w:rsid w:val="00844AA1"/>
    <w:rsid w:val="00844E67"/>
    <w:rsid w:val="00845398"/>
    <w:rsid w:val="00845CF9"/>
    <w:rsid w:val="00845E9C"/>
    <w:rsid w:val="00845FCC"/>
    <w:rsid w:val="008463AE"/>
    <w:rsid w:val="008464CA"/>
    <w:rsid w:val="008467DC"/>
    <w:rsid w:val="00846B82"/>
    <w:rsid w:val="00847293"/>
    <w:rsid w:val="0084797C"/>
    <w:rsid w:val="00847BFB"/>
    <w:rsid w:val="00847C69"/>
    <w:rsid w:val="00847FBA"/>
    <w:rsid w:val="008507B5"/>
    <w:rsid w:val="008509B8"/>
    <w:rsid w:val="00851074"/>
    <w:rsid w:val="00851078"/>
    <w:rsid w:val="008511FE"/>
    <w:rsid w:val="00851E30"/>
    <w:rsid w:val="00852000"/>
    <w:rsid w:val="0085226A"/>
    <w:rsid w:val="008525D2"/>
    <w:rsid w:val="008528C7"/>
    <w:rsid w:val="00853216"/>
    <w:rsid w:val="0085353A"/>
    <w:rsid w:val="00853AFA"/>
    <w:rsid w:val="00853D7E"/>
    <w:rsid w:val="0085445E"/>
    <w:rsid w:val="00854862"/>
    <w:rsid w:val="0085505F"/>
    <w:rsid w:val="00855428"/>
    <w:rsid w:val="0085587D"/>
    <w:rsid w:val="00855ED9"/>
    <w:rsid w:val="0085656F"/>
    <w:rsid w:val="00856827"/>
    <w:rsid w:val="008569D8"/>
    <w:rsid w:val="00856C72"/>
    <w:rsid w:val="00856C7A"/>
    <w:rsid w:val="0085778C"/>
    <w:rsid w:val="0085790E"/>
    <w:rsid w:val="00857A15"/>
    <w:rsid w:val="00860444"/>
    <w:rsid w:val="00860DD7"/>
    <w:rsid w:val="0086104E"/>
    <w:rsid w:val="008616AB"/>
    <w:rsid w:val="00861DDE"/>
    <w:rsid w:val="00862700"/>
    <w:rsid w:val="0086287E"/>
    <w:rsid w:val="008628F3"/>
    <w:rsid w:val="0086297D"/>
    <w:rsid w:val="008638E3"/>
    <w:rsid w:val="00863ED7"/>
    <w:rsid w:val="00864173"/>
    <w:rsid w:val="00864316"/>
    <w:rsid w:val="008646B7"/>
    <w:rsid w:val="008646E0"/>
    <w:rsid w:val="0086498A"/>
    <w:rsid w:val="00864CE4"/>
    <w:rsid w:val="00865350"/>
    <w:rsid w:val="0086549A"/>
    <w:rsid w:val="00865859"/>
    <w:rsid w:val="00865A7F"/>
    <w:rsid w:val="008660A9"/>
    <w:rsid w:val="008662DE"/>
    <w:rsid w:val="0086697D"/>
    <w:rsid w:val="00866E68"/>
    <w:rsid w:val="00867C00"/>
    <w:rsid w:val="008705C1"/>
    <w:rsid w:val="008706A4"/>
    <w:rsid w:val="00870B7E"/>
    <w:rsid w:val="00871104"/>
    <w:rsid w:val="008714E8"/>
    <w:rsid w:val="008716C5"/>
    <w:rsid w:val="00871B41"/>
    <w:rsid w:val="00871F8B"/>
    <w:rsid w:val="008724CA"/>
    <w:rsid w:val="00872590"/>
    <w:rsid w:val="0087263D"/>
    <w:rsid w:val="00872B7B"/>
    <w:rsid w:val="00872E41"/>
    <w:rsid w:val="00872FE1"/>
    <w:rsid w:val="00873D91"/>
    <w:rsid w:val="00874237"/>
    <w:rsid w:val="008745D0"/>
    <w:rsid w:val="00874A36"/>
    <w:rsid w:val="00874A46"/>
    <w:rsid w:val="00874A62"/>
    <w:rsid w:val="00874B3D"/>
    <w:rsid w:val="00875314"/>
    <w:rsid w:val="00875DEA"/>
    <w:rsid w:val="00876DC1"/>
    <w:rsid w:val="00877843"/>
    <w:rsid w:val="00877F9E"/>
    <w:rsid w:val="0088041F"/>
    <w:rsid w:val="00880E2E"/>
    <w:rsid w:val="00880E68"/>
    <w:rsid w:val="00880FD8"/>
    <w:rsid w:val="00881504"/>
    <w:rsid w:val="00881D4B"/>
    <w:rsid w:val="008822B8"/>
    <w:rsid w:val="00882852"/>
    <w:rsid w:val="00882DC8"/>
    <w:rsid w:val="0088374A"/>
    <w:rsid w:val="00883D3F"/>
    <w:rsid w:val="008844B6"/>
    <w:rsid w:val="008849DA"/>
    <w:rsid w:val="00884C0A"/>
    <w:rsid w:val="00884DC6"/>
    <w:rsid w:val="00884FB6"/>
    <w:rsid w:val="0088517B"/>
    <w:rsid w:val="008859AE"/>
    <w:rsid w:val="008859DE"/>
    <w:rsid w:val="00885BBC"/>
    <w:rsid w:val="00885CDC"/>
    <w:rsid w:val="00886226"/>
    <w:rsid w:val="008863AF"/>
    <w:rsid w:val="00886482"/>
    <w:rsid w:val="00887F04"/>
    <w:rsid w:val="008901E7"/>
    <w:rsid w:val="00890286"/>
    <w:rsid w:val="00890432"/>
    <w:rsid w:val="008909F4"/>
    <w:rsid w:val="00890CCD"/>
    <w:rsid w:val="008915BE"/>
    <w:rsid w:val="00891D99"/>
    <w:rsid w:val="00892240"/>
    <w:rsid w:val="008927D1"/>
    <w:rsid w:val="008927D6"/>
    <w:rsid w:val="008927EA"/>
    <w:rsid w:val="008935FD"/>
    <w:rsid w:val="00893C20"/>
    <w:rsid w:val="00893DDF"/>
    <w:rsid w:val="00894333"/>
    <w:rsid w:val="008944C1"/>
    <w:rsid w:val="00894979"/>
    <w:rsid w:val="00894BD6"/>
    <w:rsid w:val="00894C53"/>
    <w:rsid w:val="00894E59"/>
    <w:rsid w:val="00895136"/>
    <w:rsid w:val="0089528F"/>
    <w:rsid w:val="0089551F"/>
    <w:rsid w:val="00895711"/>
    <w:rsid w:val="008958AD"/>
    <w:rsid w:val="00895BC5"/>
    <w:rsid w:val="0089630A"/>
    <w:rsid w:val="008971B4"/>
    <w:rsid w:val="0089727B"/>
    <w:rsid w:val="00897281"/>
    <w:rsid w:val="00897390"/>
    <w:rsid w:val="008976E6"/>
    <w:rsid w:val="00897922"/>
    <w:rsid w:val="00897B2B"/>
    <w:rsid w:val="008A028F"/>
    <w:rsid w:val="008A037A"/>
    <w:rsid w:val="008A0835"/>
    <w:rsid w:val="008A08A5"/>
    <w:rsid w:val="008A0992"/>
    <w:rsid w:val="008A0A77"/>
    <w:rsid w:val="008A0AF8"/>
    <w:rsid w:val="008A0B55"/>
    <w:rsid w:val="008A11FA"/>
    <w:rsid w:val="008A171F"/>
    <w:rsid w:val="008A1B04"/>
    <w:rsid w:val="008A1CB0"/>
    <w:rsid w:val="008A23F0"/>
    <w:rsid w:val="008A2473"/>
    <w:rsid w:val="008A34ED"/>
    <w:rsid w:val="008A355B"/>
    <w:rsid w:val="008A3903"/>
    <w:rsid w:val="008A4800"/>
    <w:rsid w:val="008A58D7"/>
    <w:rsid w:val="008A5AC8"/>
    <w:rsid w:val="008A60BF"/>
    <w:rsid w:val="008A64CF"/>
    <w:rsid w:val="008A6C76"/>
    <w:rsid w:val="008A6CAA"/>
    <w:rsid w:val="008A7171"/>
    <w:rsid w:val="008A742E"/>
    <w:rsid w:val="008A7470"/>
    <w:rsid w:val="008A764B"/>
    <w:rsid w:val="008A7FE1"/>
    <w:rsid w:val="008B05FA"/>
    <w:rsid w:val="008B0A00"/>
    <w:rsid w:val="008B0AE1"/>
    <w:rsid w:val="008B18A0"/>
    <w:rsid w:val="008B220D"/>
    <w:rsid w:val="008B2A1C"/>
    <w:rsid w:val="008B2DEF"/>
    <w:rsid w:val="008B2F8C"/>
    <w:rsid w:val="008B386B"/>
    <w:rsid w:val="008B46B4"/>
    <w:rsid w:val="008B4B3B"/>
    <w:rsid w:val="008B4C0B"/>
    <w:rsid w:val="008B4CD2"/>
    <w:rsid w:val="008B5B22"/>
    <w:rsid w:val="008B6B1E"/>
    <w:rsid w:val="008B6B97"/>
    <w:rsid w:val="008B6D3A"/>
    <w:rsid w:val="008B7270"/>
    <w:rsid w:val="008B72A5"/>
    <w:rsid w:val="008C088D"/>
    <w:rsid w:val="008C0CAB"/>
    <w:rsid w:val="008C0F1F"/>
    <w:rsid w:val="008C0FC0"/>
    <w:rsid w:val="008C1059"/>
    <w:rsid w:val="008C112E"/>
    <w:rsid w:val="008C1493"/>
    <w:rsid w:val="008C1DAC"/>
    <w:rsid w:val="008C1FCE"/>
    <w:rsid w:val="008C207A"/>
    <w:rsid w:val="008C268B"/>
    <w:rsid w:val="008C39BA"/>
    <w:rsid w:val="008C431A"/>
    <w:rsid w:val="008C488F"/>
    <w:rsid w:val="008C503C"/>
    <w:rsid w:val="008C5222"/>
    <w:rsid w:val="008C5C3C"/>
    <w:rsid w:val="008C6188"/>
    <w:rsid w:val="008C61D2"/>
    <w:rsid w:val="008C6226"/>
    <w:rsid w:val="008C6CC1"/>
    <w:rsid w:val="008C70D6"/>
    <w:rsid w:val="008C743B"/>
    <w:rsid w:val="008C7602"/>
    <w:rsid w:val="008C773C"/>
    <w:rsid w:val="008C776F"/>
    <w:rsid w:val="008C7DBD"/>
    <w:rsid w:val="008D0536"/>
    <w:rsid w:val="008D0CF5"/>
    <w:rsid w:val="008D11E9"/>
    <w:rsid w:val="008D1354"/>
    <w:rsid w:val="008D137F"/>
    <w:rsid w:val="008D13BB"/>
    <w:rsid w:val="008D1861"/>
    <w:rsid w:val="008D1D19"/>
    <w:rsid w:val="008D1E85"/>
    <w:rsid w:val="008D2170"/>
    <w:rsid w:val="008D381D"/>
    <w:rsid w:val="008D38F6"/>
    <w:rsid w:val="008D3A1D"/>
    <w:rsid w:val="008D409A"/>
    <w:rsid w:val="008D4A85"/>
    <w:rsid w:val="008D4AEE"/>
    <w:rsid w:val="008D52E0"/>
    <w:rsid w:val="008D54E3"/>
    <w:rsid w:val="008D5972"/>
    <w:rsid w:val="008D5E36"/>
    <w:rsid w:val="008D5EAF"/>
    <w:rsid w:val="008D607F"/>
    <w:rsid w:val="008D61D2"/>
    <w:rsid w:val="008D62E5"/>
    <w:rsid w:val="008D63D3"/>
    <w:rsid w:val="008D6537"/>
    <w:rsid w:val="008D6DAB"/>
    <w:rsid w:val="008D708B"/>
    <w:rsid w:val="008E0252"/>
    <w:rsid w:val="008E0715"/>
    <w:rsid w:val="008E0784"/>
    <w:rsid w:val="008E0BD2"/>
    <w:rsid w:val="008E0D8E"/>
    <w:rsid w:val="008E1129"/>
    <w:rsid w:val="008E17FC"/>
    <w:rsid w:val="008E188F"/>
    <w:rsid w:val="008E1B3C"/>
    <w:rsid w:val="008E1BE9"/>
    <w:rsid w:val="008E2099"/>
    <w:rsid w:val="008E2197"/>
    <w:rsid w:val="008E22DF"/>
    <w:rsid w:val="008E270B"/>
    <w:rsid w:val="008E28DE"/>
    <w:rsid w:val="008E2ED8"/>
    <w:rsid w:val="008E34A6"/>
    <w:rsid w:val="008E35F9"/>
    <w:rsid w:val="008E36F2"/>
    <w:rsid w:val="008E3992"/>
    <w:rsid w:val="008E3AA3"/>
    <w:rsid w:val="008E3E63"/>
    <w:rsid w:val="008E3EB1"/>
    <w:rsid w:val="008E4168"/>
    <w:rsid w:val="008E4317"/>
    <w:rsid w:val="008E44CA"/>
    <w:rsid w:val="008E5209"/>
    <w:rsid w:val="008E547C"/>
    <w:rsid w:val="008E5513"/>
    <w:rsid w:val="008E585D"/>
    <w:rsid w:val="008E59F7"/>
    <w:rsid w:val="008E664E"/>
    <w:rsid w:val="008E6A77"/>
    <w:rsid w:val="008E71E8"/>
    <w:rsid w:val="008E7351"/>
    <w:rsid w:val="008E752F"/>
    <w:rsid w:val="008E7DA4"/>
    <w:rsid w:val="008F02D7"/>
    <w:rsid w:val="008F0359"/>
    <w:rsid w:val="008F09DA"/>
    <w:rsid w:val="008F0F05"/>
    <w:rsid w:val="008F1348"/>
    <w:rsid w:val="008F13A8"/>
    <w:rsid w:val="008F170B"/>
    <w:rsid w:val="008F1916"/>
    <w:rsid w:val="008F1929"/>
    <w:rsid w:val="008F205D"/>
    <w:rsid w:val="008F2891"/>
    <w:rsid w:val="008F297D"/>
    <w:rsid w:val="008F2FD0"/>
    <w:rsid w:val="008F32CD"/>
    <w:rsid w:val="008F3A9D"/>
    <w:rsid w:val="008F3C7C"/>
    <w:rsid w:val="008F460F"/>
    <w:rsid w:val="008F498B"/>
    <w:rsid w:val="008F4AA7"/>
    <w:rsid w:val="008F5B3E"/>
    <w:rsid w:val="008F5B7B"/>
    <w:rsid w:val="008F5D4C"/>
    <w:rsid w:val="008F5E8B"/>
    <w:rsid w:val="008F61D3"/>
    <w:rsid w:val="008F61E4"/>
    <w:rsid w:val="008F6568"/>
    <w:rsid w:val="008F6650"/>
    <w:rsid w:val="008F6732"/>
    <w:rsid w:val="008F7435"/>
    <w:rsid w:val="008F75E4"/>
    <w:rsid w:val="008F7B90"/>
    <w:rsid w:val="008F7BF5"/>
    <w:rsid w:val="0090065F"/>
    <w:rsid w:val="00900940"/>
    <w:rsid w:val="00900FC2"/>
    <w:rsid w:val="00902E83"/>
    <w:rsid w:val="009033FE"/>
    <w:rsid w:val="0090364E"/>
    <w:rsid w:val="009037DF"/>
    <w:rsid w:val="00903F34"/>
    <w:rsid w:val="009040D1"/>
    <w:rsid w:val="009043A6"/>
    <w:rsid w:val="0090516F"/>
    <w:rsid w:val="00907262"/>
    <w:rsid w:val="00907823"/>
    <w:rsid w:val="00910068"/>
    <w:rsid w:val="009105F3"/>
    <w:rsid w:val="00910602"/>
    <w:rsid w:val="009106B2"/>
    <w:rsid w:val="00910797"/>
    <w:rsid w:val="009107C2"/>
    <w:rsid w:val="00910D69"/>
    <w:rsid w:val="0091100B"/>
    <w:rsid w:val="00911900"/>
    <w:rsid w:val="00911BD3"/>
    <w:rsid w:val="00911D20"/>
    <w:rsid w:val="00911EF8"/>
    <w:rsid w:val="00912676"/>
    <w:rsid w:val="009128F9"/>
    <w:rsid w:val="00912A28"/>
    <w:rsid w:val="00913A1C"/>
    <w:rsid w:val="00913B26"/>
    <w:rsid w:val="00913B63"/>
    <w:rsid w:val="00913B79"/>
    <w:rsid w:val="00913FB6"/>
    <w:rsid w:val="00914084"/>
    <w:rsid w:val="00914649"/>
    <w:rsid w:val="0091471F"/>
    <w:rsid w:val="00914843"/>
    <w:rsid w:val="00914B3A"/>
    <w:rsid w:val="00914DA9"/>
    <w:rsid w:val="009151AC"/>
    <w:rsid w:val="009158A7"/>
    <w:rsid w:val="00915B12"/>
    <w:rsid w:val="00915DC3"/>
    <w:rsid w:val="0091673B"/>
    <w:rsid w:val="0091690C"/>
    <w:rsid w:val="00916A1D"/>
    <w:rsid w:val="009176E5"/>
    <w:rsid w:val="0091790D"/>
    <w:rsid w:val="00917D3C"/>
    <w:rsid w:val="00920567"/>
    <w:rsid w:val="00920846"/>
    <w:rsid w:val="00920B71"/>
    <w:rsid w:val="0092105F"/>
    <w:rsid w:val="00921335"/>
    <w:rsid w:val="00921500"/>
    <w:rsid w:val="00921E84"/>
    <w:rsid w:val="009222CF"/>
    <w:rsid w:val="00922587"/>
    <w:rsid w:val="00922A3C"/>
    <w:rsid w:val="00922FD8"/>
    <w:rsid w:val="00923822"/>
    <w:rsid w:val="0092388F"/>
    <w:rsid w:val="00924296"/>
    <w:rsid w:val="00924373"/>
    <w:rsid w:val="00924644"/>
    <w:rsid w:val="00924722"/>
    <w:rsid w:val="009248B8"/>
    <w:rsid w:val="009251FF"/>
    <w:rsid w:val="009252AC"/>
    <w:rsid w:val="00925546"/>
    <w:rsid w:val="009256E9"/>
    <w:rsid w:val="00925D03"/>
    <w:rsid w:val="00925FDF"/>
    <w:rsid w:val="0092663F"/>
    <w:rsid w:val="009272C4"/>
    <w:rsid w:val="0092732A"/>
    <w:rsid w:val="00927422"/>
    <w:rsid w:val="009274A2"/>
    <w:rsid w:val="009278A0"/>
    <w:rsid w:val="00927B43"/>
    <w:rsid w:val="00927D86"/>
    <w:rsid w:val="00930436"/>
    <w:rsid w:val="00930631"/>
    <w:rsid w:val="00930FDA"/>
    <w:rsid w:val="0093174F"/>
    <w:rsid w:val="009318D5"/>
    <w:rsid w:val="00931AE3"/>
    <w:rsid w:val="00931AE9"/>
    <w:rsid w:val="00931BBC"/>
    <w:rsid w:val="00931C1C"/>
    <w:rsid w:val="00931C27"/>
    <w:rsid w:val="00932277"/>
    <w:rsid w:val="00932B54"/>
    <w:rsid w:val="00932DBE"/>
    <w:rsid w:val="00933168"/>
    <w:rsid w:val="00933638"/>
    <w:rsid w:val="00933B5D"/>
    <w:rsid w:val="00933C99"/>
    <w:rsid w:val="0093428E"/>
    <w:rsid w:val="009343AB"/>
    <w:rsid w:val="00934804"/>
    <w:rsid w:val="00934DCA"/>
    <w:rsid w:val="0093561E"/>
    <w:rsid w:val="00935A96"/>
    <w:rsid w:val="00935FD2"/>
    <w:rsid w:val="009360F8"/>
    <w:rsid w:val="009367FD"/>
    <w:rsid w:val="00936B2C"/>
    <w:rsid w:val="009374AC"/>
    <w:rsid w:val="00937B08"/>
    <w:rsid w:val="00937BF0"/>
    <w:rsid w:val="00937F56"/>
    <w:rsid w:val="00940817"/>
    <w:rsid w:val="00940BAF"/>
    <w:rsid w:val="00940D3C"/>
    <w:rsid w:val="00940E12"/>
    <w:rsid w:val="009410CA"/>
    <w:rsid w:val="00941623"/>
    <w:rsid w:val="00941E8D"/>
    <w:rsid w:val="00941F6C"/>
    <w:rsid w:val="00942150"/>
    <w:rsid w:val="009421C4"/>
    <w:rsid w:val="0094272E"/>
    <w:rsid w:val="00942827"/>
    <w:rsid w:val="00942ADF"/>
    <w:rsid w:val="00942E1F"/>
    <w:rsid w:val="00943894"/>
    <w:rsid w:val="00943908"/>
    <w:rsid w:val="00943CF4"/>
    <w:rsid w:val="009446BC"/>
    <w:rsid w:val="009446C8"/>
    <w:rsid w:val="00944EB2"/>
    <w:rsid w:val="009451EC"/>
    <w:rsid w:val="00945355"/>
    <w:rsid w:val="00945BEA"/>
    <w:rsid w:val="00946224"/>
    <w:rsid w:val="00946811"/>
    <w:rsid w:val="0094720E"/>
    <w:rsid w:val="0094735D"/>
    <w:rsid w:val="00947845"/>
    <w:rsid w:val="00947C85"/>
    <w:rsid w:val="00947F0F"/>
    <w:rsid w:val="009505A7"/>
    <w:rsid w:val="0095074F"/>
    <w:rsid w:val="00950811"/>
    <w:rsid w:val="00950E90"/>
    <w:rsid w:val="00951E88"/>
    <w:rsid w:val="00952A96"/>
    <w:rsid w:val="00953078"/>
    <w:rsid w:val="00953B0F"/>
    <w:rsid w:val="00954104"/>
    <w:rsid w:val="009541E3"/>
    <w:rsid w:val="0095467E"/>
    <w:rsid w:val="009547C4"/>
    <w:rsid w:val="00954AC4"/>
    <w:rsid w:val="00955448"/>
    <w:rsid w:val="00955DA1"/>
    <w:rsid w:val="00955E4F"/>
    <w:rsid w:val="00956005"/>
    <w:rsid w:val="009560B5"/>
    <w:rsid w:val="009562CE"/>
    <w:rsid w:val="00956672"/>
    <w:rsid w:val="0095674F"/>
    <w:rsid w:val="00956C17"/>
    <w:rsid w:val="00957298"/>
    <w:rsid w:val="00957E25"/>
    <w:rsid w:val="009602E5"/>
    <w:rsid w:val="0096078A"/>
    <w:rsid w:val="00960C9A"/>
    <w:rsid w:val="0096150B"/>
    <w:rsid w:val="00961770"/>
    <w:rsid w:val="00961B3E"/>
    <w:rsid w:val="00961CF0"/>
    <w:rsid w:val="00961E7D"/>
    <w:rsid w:val="00961F52"/>
    <w:rsid w:val="00962141"/>
    <w:rsid w:val="009621B8"/>
    <w:rsid w:val="0096234C"/>
    <w:rsid w:val="00962F85"/>
    <w:rsid w:val="0096352E"/>
    <w:rsid w:val="00963C10"/>
    <w:rsid w:val="00963F65"/>
    <w:rsid w:val="00963F77"/>
    <w:rsid w:val="0096437D"/>
    <w:rsid w:val="00964890"/>
    <w:rsid w:val="00964F28"/>
    <w:rsid w:val="0096528D"/>
    <w:rsid w:val="00965409"/>
    <w:rsid w:val="00966DE6"/>
    <w:rsid w:val="00967118"/>
    <w:rsid w:val="00967C99"/>
    <w:rsid w:val="00967EB4"/>
    <w:rsid w:val="00967F69"/>
    <w:rsid w:val="009700A7"/>
    <w:rsid w:val="009702AC"/>
    <w:rsid w:val="00970698"/>
    <w:rsid w:val="00970AFB"/>
    <w:rsid w:val="0097141E"/>
    <w:rsid w:val="0097160D"/>
    <w:rsid w:val="00971740"/>
    <w:rsid w:val="00971BCA"/>
    <w:rsid w:val="0097251A"/>
    <w:rsid w:val="00972BAC"/>
    <w:rsid w:val="00973701"/>
    <w:rsid w:val="0097377C"/>
    <w:rsid w:val="00973E9F"/>
    <w:rsid w:val="00973FB8"/>
    <w:rsid w:val="009745C3"/>
    <w:rsid w:val="00974E0B"/>
    <w:rsid w:val="0097541D"/>
    <w:rsid w:val="00975B8F"/>
    <w:rsid w:val="00975C42"/>
    <w:rsid w:val="00976032"/>
    <w:rsid w:val="009763AC"/>
    <w:rsid w:val="00976DAA"/>
    <w:rsid w:val="00977029"/>
    <w:rsid w:val="009772CE"/>
    <w:rsid w:val="00977968"/>
    <w:rsid w:val="009818C8"/>
    <w:rsid w:val="00981C01"/>
    <w:rsid w:val="00982067"/>
    <w:rsid w:val="009826B4"/>
    <w:rsid w:val="009827AA"/>
    <w:rsid w:val="009827B2"/>
    <w:rsid w:val="009829C5"/>
    <w:rsid w:val="009829DC"/>
    <w:rsid w:val="00982D36"/>
    <w:rsid w:val="00984660"/>
    <w:rsid w:val="00984BB6"/>
    <w:rsid w:val="00985903"/>
    <w:rsid w:val="00985A2D"/>
    <w:rsid w:val="00986306"/>
    <w:rsid w:val="0098699D"/>
    <w:rsid w:val="009873A2"/>
    <w:rsid w:val="009875E3"/>
    <w:rsid w:val="00987AD7"/>
    <w:rsid w:val="0099098E"/>
    <w:rsid w:val="009911F3"/>
    <w:rsid w:val="00992164"/>
    <w:rsid w:val="00992B47"/>
    <w:rsid w:val="0099303D"/>
    <w:rsid w:val="00993CCA"/>
    <w:rsid w:val="0099433E"/>
    <w:rsid w:val="0099541E"/>
    <w:rsid w:val="00996552"/>
    <w:rsid w:val="00996F20"/>
    <w:rsid w:val="0099709B"/>
    <w:rsid w:val="009976AD"/>
    <w:rsid w:val="0099772B"/>
    <w:rsid w:val="009978E5"/>
    <w:rsid w:val="00997D25"/>
    <w:rsid w:val="009A06C4"/>
    <w:rsid w:val="009A0BE1"/>
    <w:rsid w:val="009A1026"/>
    <w:rsid w:val="009A14C1"/>
    <w:rsid w:val="009A15C1"/>
    <w:rsid w:val="009A15C5"/>
    <w:rsid w:val="009A1821"/>
    <w:rsid w:val="009A2286"/>
    <w:rsid w:val="009A2724"/>
    <w:rsid w:val="009A2D36"/>
    <w:rsid w:val="009A3114"/>
    <w:rsid w:val="009A34F1"/>
    <w:rsid w:val="009A3609"/>
    <w:rsid w:val="009A369D"/>
    <w:rsid w:val="009A48DE"/>
    <w:rsid w:val="009A49A7"/>
    <w:rsid w:val="009A4FC2"/>
    <w:rsid w:val="009A6601"/>
    <w:rsid w:val="009A6C63"/>
    <w:rsid w:val="009A6F58"/>
    <w:rsid w:val="009A72BF"/>
    <w:rsid w:val="009A7B64"/>
    <w:rsid w:val="009A7B6D"/>
    <w:rsid w:val="009B0060"/>
    <w:rsid w:val="009B0AB1"/>
    <w:rsid w:val="009B1102"/>
    <w:rsid w:val="009B1969"/>
    <w:rsid w:val="009B1B67"/>
    <w:rsid w:val="009B1E2B"/>
    <w:rsid w:val="009B3805"/>
    <w:rsid w:val="009B3875"/>
    <w:rsid w:val="009B3B13"/>
    <w:rsid w:val="009B3D7D"/>
    <w:rsid w:val="009B3DE3"/>
    <w:rsid w:val="009B4879"/>
    <w:rsid w:val="009B4A52"/>
    <w:rsid w:val="009B4AA8"/>
    <w:rsid w:val="009B50F6"/>
    <w:rsid w:val="009B5183"/>
    <w:rsid w:val="009B51CC"/>
    <w:rsid w:val="009B51DB"/>
    <w:rsid w:val="009B53C7"/>
    <w:rsid w:val="009B5864"/>
    <w:rsid w:val="009B5DF1"/>
    <w:rsid w:val="009B5E70"/>
    <w:rsid w:val="009B66ED"/>
    <w:rsid w:val="009B6865"/>
    <w:rsid w:val="009B6C82"/>
    <w:rsid w:val="009B7120"/>
    <w:rsid w:val="009B7143"/>
    <w:rsid w:val="009B75A0"/>
    <w:rsid w:val="009B7645"/>
    <w:rsid w:val="009B7D1A"/>
    <w:rsid w:val="009C0662"/>
    <w:rsid w:val="009C0B44"/>
    <w:rsid w:val="009C1A64"/>
    <w:rsid w:val="009C28BB"/>
    <w:rsid w:val="009C2DB2"/>
    <w:rsid w:val="009C305B"/>
    <w:rsid w:val="009C36BB"/>
    <w:rsid w:val="009C3890"/>
    <w:rsid w:val="009C3CA0"/>
    <w:rsid w:val="009C4818"/>
    <w:rsid w:val="009C4884"/>
    <w:rsid w:val="009C4D90"/>
    <w:rsid w:val="009C4E85"/>
    <w:rsid w:val="009C4F3E"/>
    <w:rsid w:val="009C5670"/>
    <w:rsid w:val="009C59E1"/>
    <w:rsid w:val="009C5BBE"/>
    <w:rsid w:val="009C5FB7"/>
    <w:rsid w:val="009C619F"/>
    <w:rsid w:val="009C6B2E"/>
    <w:rsid w:val="009C6C6C"/>
    <w:rsid w:val="009C7235"/>
    <w:rsid w:val="009C7F8E"/>
    <w:rsid w:val="009D0016"/>
    <w:rsid w:val="009D00D1"/>
    <w:rsid w:val="009D0128"/>
    <w:rsid w:val="009D04C2"/>
    <w:rsid w:val="009D065F"/>
    <w:rsid w:val="009D0C0C"/>
    <w:rsid w:val="009D108B"/>
    <w:rsid w:val="009D1881"/>
    <w:rsid w:val="009D1C26"/>
    <w:rsid w:val="009D31E8"/>
    <w:rsid w:val="009D3914"/>
    <w:rsid w:val="009D3E49"/>
    <w:rsid w:val="009D437F"/>
    <w:rsid w:val="009D4673"/>
    <w:rsid w:val="009D4D1E"/>
    <w:rsid w:val="009D5134"/>
    <w:rsid w:val="009D58C3"/>
    <w:rsid w:val="009D5DCA"/>
    <w:rsid w:val="009D6044"/>
    <w:rsid w:val="009D62B1"/>
    <w:rsid w:val="009D6674"/>
    <w:rsid w:val="009D67AC"/>
    <w:rsid w:val="009D6AE3"/>
    <w:rsid w:val="009D7097"/>
    <w:rsid w:val="009D784F"/>
    <w:rsid w:val="009E13F7"/>
    <w:rsid w:val="009E175B"/>
    <w:rsid w:val="009E2401"/>
    <w:rsid w:val="009E3532"/>
    <w:rsid w:val="009E38E1"/>
    <w:rsid w:val="009E392C"/>
    <w:rsid w:val="009E3FD0"/>
    <w:rsid w:val="009E409D"/>
    <w:rsid w:val="009E41E6"/>
    <w:rsid w:val="009E48B5"/>
    <w:rsid w:val="009E4A37"/>
    <w:rsid w:val="009E59CA"/>
    <w:rsid w:val="009E6099"/>
    <w:rsid w:val="009E6136"/>
    <w:rsid w:val="009E651C"/>
    <w:rsid w:val="009E6F49"/>
    <w:rsid w:val="009E72A0"/>
    <w:rsid w:val="009E7579"/>
    <w:rsid w:val="009E76AA"/>
    <w:rsid w:val="009F0024"/>
    <w:rsid w:val="009F0188"/>
    <w:rsid w:val="009F1703"/>
    <w:rsid w:val="009F1D09"/>
    <w:rsid w:val="009F1D76"/>
    <w:rsid w:val="009F218E"/>
    <w:rsid w:val="009F28F5"/>
    <w:rsid w:val="009F29CD"/>
    <w:rsid w:val="009F2F25"/>
    <w:rsid w:val="009F3380"/>
    <w:rsid w:val="009F3F74"/>
    <w:rsid w:val="009F4073"/>
    <w:rsid w:val="009F435D"/>
    <w:rsid w:val="009F453F"/>
    <w:rsid w:val="009F45D4"/>
    <w:rsid w:val="009F47AE"/>
    <w:rsid w:val="009F49BF"/>
    <w:rsid w:val="009F51DE"/>
    <w:rsid w:val="009F564A"/>
    <w:rsid w:val="009F586A"/>
    <w:rsid w:val="009F6138"/>
    <w:rsid w:val="009F62BB"/>
    <w:rsid w:val="009F6D33"/>
    <w:rsid w:val="009F741E"/>
    <w:rsid w:val="009F7868"/>
    <w:rsid w:val="00A001F2"/>
    <w:rsid w:val="00A00918"/>
    <w:rsid w:val="00A0097A"/>
    <w:rsid w:val="00A01048"/>
    <w:rsid w:val="00A01234"/>
    <w:rsid w:val="00A01780"/>
    <w:rsid w:val="00A01D7C"/>
    <w:rsid w:val="00A0203F"/>
    <w:rsid w:val="00A02C5B"/>
    <w:rsid w:val="00A02D1C"/>
    <w:rsid w:val="00A0316A"/>
    <w:rsid w:val="00A0358D"/>
    <w:rsid w:val="00A03731"/>
    <w:rsid w:val="00A03911"/>
    <w:rsid w:val="00A03924"/>
    <w:rsid w:val="00A039C7"/>
    <w:rsid w:val="00A03E65"/>
    <w:rsid w:val="00A04953"/>
    <w:rsid w:val="00A04B17"/>
    <w:rsid w:val="00A04D7B"/>
    <w:rsid w:val="00A05E4F"/>
    <w:rsid w:val="00A06276"/>
    <w:rsid w:val="00A06A11"/>
    <w:rsid w:val="00A06DFF"/>
    <w:rsid w:val="00A06F87"/>
    <w:rsid w:val="00A07488"/>
    <w:rsid w:val="00A07BF0"/>
    <w:rsid w:val="00A07E47"/>
    <w:rsid w:val="00A07E5B"/>
    <w:rsid w:val="00A103EF"/>
    <w:rsid w:val="00A104B9"/>
    <w:rsid w:val="00A106B5"/>
    <w:rsid w:val="00A107F1"/>
    <w:rsid w:val="00A10E66"/>
    <w:rsid w:val="00A11352"/>
    <w:rsid w:val="00A113FE"/>
    <w:rsid w:val="00A1142E"/>
    <w:rsid w:val="00A1154F"/>
    <w:rsid w:val="00A11A25"/>
    <w:rsid w:val="00A11B21"/>
    <w:rsid w:val="00A12934"/>
    <w:rsid w:val="00A12E16"/>
    <w:rsid w:val="00A12E1F"/>
    <w:rsid w:val="00A13EED"/>
    <w:rsid w:val="00A1513E"/>
    <w:rsid w:val="00A15C3C"/>
    <w:rsid w:val="00A15E5A"/>
    <w:rsid w:val="00A16052"/>
    <w:rsid w:val="00A16152"/>
    <w:rsid w:val="00A1643A"/>
    <w:rsid w:val="00A16FFF"/>
    <w:rsid w:val="00A175E0"/>
    <w:rsid w:val="00A17AE4"/>
    <w:rsid w:val="00A17BA2"/>
    <w:rsid w:val="00A17E66"/>
    <w:rsid w:val="00A20450"/>
    <w:rsid w:val="00A20966"/>
    <w:rsid w:val="00A20A5C"/>
    <w:rsid w:val="00A2236F"/>
    <w:rsid w:val="00A224FC"/>
    <w:rsid w:val="00A229E6"/>
    <w:rsid w:val="00A231C2"/>
    <w:rsid w:val="00A234C1"/>
    <w:rsid w:val="00A24139"/>
    <w:rsid w:val="00A244CE"/>
    <w:rsid w:val="00A24587"/>
    <w:rsid w:val="00A249F4"/>
    <w:rsid w:val="00A24D4F"/>
    <w:rsid w:val="00A24F74"/>
    <w:rsid w:val="00A25937"/>
    <w:rsid w:val="00A269E5"/>
    <w:rsid w:val="00A26AD7"/>
    <w:rsid w:val="00A273D8"/>
    <w:rsid w:val="00A27B17"/>
    <w:rsid w:val="00A303FC"/>
    <w:rsid w:val="00A305FC"/>
    <w:rsid w:val="00A30ECD"/>
    <w:rsid w:val="00A30FA1"/>
    <w:rsid w:val="00A317F9"/>
    <w:rsid w:val="00A31A46"/>
    <w:rsid w:val="00A32077"/>
    <w:rsid w:val="00A3213D"/>
    <w:rsid w:val="00A322AF"/>
    <w:rsid w:val="00A3280C"/>
    <w:rsid w:val="00A330B1"/>
    <w:rsid w:val="00A3323D"/>
    <w:rsid w:val="00A340B3"/>
    <w:rsid w:val="00A34346"/>
    <w:rsid w:val="00A34979"/>
    <w:rsid w:val="00A34C39"/>
    <w:rsid w:val="00A34FD2"/>
    <w:rsid w:val="00A359A0"/>
    <w:rsid w:val="00A35B46"/>
    <w:rsid w:val="00A35FF4"/>
    <w:rsid w:val="00A3637E"/>
    <w:rsid w:val="00A367D0"/>
    <w:rsid w:val="00A37675"/>
    <w:rsid w:val="00A40273"/>
    <w:rsid w:val="00A4069E"/>
    <w:rsid w:val="00A406B3"/>
    <w:rsid w:val="00A40EEB"/>
    <w:rsid w:val="00A410B2"/>
    <w:rsid w:val="00A426E8"/>
    <w:rsid w:val="00A42954"/>
    <w:rsid w:val="00A43B50"/>
    <w:rsid w:val="00A44036"/>
    <w:rsid w:val="00A44ADD"/>
    <w:rsid w:val="00A44D0E"/>
    <w:rsid w:val="00A451E0"/>
    <w:rsid w:val="00A45380"/>
    <w:rsid w:val="00A45497"/>
    <w:rsid w:val="00A455D3"/>
    <w:rsid w:val="00A4572B"/>
    <w:rsid w:val="00A45C0A"/>
    <w:rsid w:val="00A465FB"/>
    <w:rsid w:val="00A46D3D"/>
    <w:rsid w:val="00A47024"/>
    <w:rsid w:val="00A47038"/>
    <w:rsid w:val="00A472D5"/>
    <w:rsid w:val="00A47E61"/>
    <w:rsid w:val="00A47EB3"/>
    <w:rsid w:val="00A50244"/>
    <w:rsid w:val="00A50335"/>
    <w:rsid w:val="00A503C0"/>
    <w:rsid w:val="00A50A32"/>
    <w:rsid w:val="00A512B3"/>
    <w:rsid w:val="00A51D76"/>
    <w:rsid w:val="00A51D81"/>
    <w:rsid w:val="00A524E6"/>
    <w:rsid w:val="00A52D71"/>
    <w:rsid w:val="00A52F66"/>
    <w:rsid w:val="00A53581"/>
    <w:rsid w:val="00A537D8"/>
    <w:rsid w:val="00A53A63"/>
    <w:rsid w:val="00A53B6E"/>
    <w:rsid w:val="00A53D1E"/>
    <w:rsid w:val="00A541B9"/>
    <w:rsid w:val="00A54845"/>
    <w:rsid w:val="00A55399"/>
    <w:rsid w:val="00A556EB"/>
    <w:rsid w:val="00A55881"/>
    <w:rsid w:val="00A55BA3"/>
    <w:rsid w:val="00A55C25"/>
    <w:rsid w:val="00A55EFF"/>
    <w:rsid w:val="00A560AD"/>
    <w:rsid w:val="00A561E4"/>
    <w:rsid w:val="00A56369"/>
    <w:rsid w:val="00A56460"/>
    <w:rsid w:val="00A5649E"/>
    <w:rsid w:val="00A56508"/>
    <w:rsid w:val="00A5656C"/>
    <w:rsid w:val="00A56836"/>
    <w:rsid w:val="00A574D8"/>
    <w:rsid w:val="00A57F6C"/>
    <w:rsid w:val="00A57F8C"/>
    <w:rsid w:val="00A60ECA"/>
    <w:rsid w:val="00A6108B"/>
    <w:rsid w:val="00A61BD8"/>
    <w:rsid w:val="00A61DCF"/>
    <w:rsid w:val="00A6209A"/>
    <w:rsid w:val="00A622AB"/>
    <w:rsid w:val="00A6234E"/>
    <w:rsid w:val="00A62366"/>
    <w:rsid w:val="00A6259A"/>
    <w:rsid w:val="00A62813"/>
    <w:rsid w:val="00A63FAC"/>
    <w:rsid w:val="00A64EA1"/>
    <w:rsid w:val="00A64F90"/>
    <w:rsid w:val="00A654B6"/>
    <w:rsid w:val="00A65913"/>
    <w:rsid w:val="00A65E7A"/>
    <w:rsid w:val="00A66215"/>
    <w:rsid w:val="00A66444"/>
    <w:rsid w:val="00A666FF"/>
    <w:rsid w:val="00A66918"/>
    <w:rsid w:val="00A669CC"/>
    <w:rsid w:val="00A6735C"/>
    <w:rsid w:val="00A673A4"/>
    <w:rsid w:val="00A675B1"/>
    <w:rsid w:val="00A67ADF"/>
    <w:rsid w:val="00A701A4"/>
    <w:rsid w:val="00A70CBE"/>
    <w:rsid w:val="00A70DE9"/>
    <w:rsid w:val="00A710A9"/>
    <w:rsid w:val="00A710B1"/>
    <w:rsid w:val="00A71CBA"/>
    <w:rsid w:val="00A72D11"/>
    <w:rsid w:val="00A732CC"/>
    <w:rsid w:val="00A73325"/>
    <w:rsid w:val="00A733AF"/>
    <w:rsid w:val="00A734CE"/>
    <w:rsid w:val="00A736E4"/>
    <w:rsid w:val="00A736ED"/>
    <w:rsid w:val="00A7408F"/>
    <w:rsid w:val="00A7471D"/>
    <w:rsid w:val="00A75740"/>
    <w:rsid w:val="00A75B51"/>
    <w:rsid w:val="00A75BE7"/>
    <w:rsid w:val="00A75C1F"/>
    <w:rsid w:val="00A77D18"/>
    <w:rsid w:val="00A803BB"/>
    <w:rsid w:val="00A80B5B"/>
    <w:rsid w:val="00A80E8F"/>
    <w:rsid w:val="00A81619"/>
    <w:rsid w:val="00A81B6E"/>
    <w:rsid w:val="00A8279D"/>
    <w:rsid w:val="00A82AA8"/>
    <w:rsid w:val="00A82B87"/>
    <w:rsid w:val="00A83042"/>
    <w:rsid w:val="00A83768"/>
    <w:rsid w:val="00A83D88"/>
    <w:rsid w:val="00A84709"/>
    <w:rsid w:val="00A84734"/>
    <w:rsid w:val="00A8473E"/>
    <w:rsid w:val="00A848D5"/>
    <w:rsid w:val="00A84A53"/>
    <w:rsid w:val="00A84C55"/>
    <w:rsid w:val="00A857AE"/>
    <w:rsid w:val="00A85982"/>
    <w:rsid w:val="00A85A5B"/>
    <w:rsid w:val="00A85BDC"/>
    <w:rsid w:val="00A86245"/>
    <w:rsid w:val="00A86451"/>
    <w:rsid w:val="00A86511"/>
    <w:rsid w:val="00A86C15"/>
    <w:rsid w:val="00A870CE"/>
    <w:rsid w:val="00A87D1B"/>
    <w:rsid w:val="00A87D68"/>
    <w:rsid w:val="00A904BD"/>
    <w:rsid w:val="00A9083D"/>
    <w:rsid w:val="00A90AC3"/>
    <w:rsid w:val="00A90F80"/>
    <w:rsid w:val="00A9186A"/>
    <w:rsid w:val="00A91E4E"/>
    <w:rsid w:val="00A9224B"/>
    <w:rsid w:val="00A923B1"/>
    <w:rsid w:val="00A926A8"/>
    <w:rsid w:val="00A92774"/>
    <w:rsid w:val="00A92D88"/>
    <w:rsid w:val="00A92E45"/>
    <w:rsid w:val="00A92E56"/>
    <w:rsid w:val="00A92FBD"/>
    <w:rsid w:val="00A937FF"/>
    <w:rsid w:val="00A93E93"/>
    <w:rsid w:val="00A942E6"/>
    <w:rsid w:val="00A94B72"/>
    <w:rsid w:val="00A94DE3"/>
    <w:rsid w:val="00A95193"/>
    <w:rsid w:val="00A953F9"/>
    <w:rsid w:val="00A95A27"/>
    <w:rsid w:val="00A96C53"/>
    <w:rsid w:val="00A9700D"/>
    <w:rsid w:val="00A97640"/>
    <w:rsid w:val="00A97B0D"/>
    <w:rsid w:val="00AA0BC1"/>
    <w:rsid w:val="00AA1082"/>
    <w:rsid w:val="00AA14D5"/>
    <w:rsid w:val="00AA1579"/>
    <w:rsid w:val="00AA18D9"/>
    <w:rsid w:val="00AA2370"/>
    <w:rsid w:val="00AA28B0"/>
    <w:rsid w:val="00AA4646"/>
    <w:rsid w:val="00AA4795"/>
    <w:rsid w:val="00AA50FE"/>
    <w:rsid w:val="00AA554E"/>
    <w:rsid w:val="00AA57E2"/>
    <w:rsid w:val="00AA6E78"/>
    <w:rsid w:val="00AA70C8"/>
    <w:rsid w:val="00AA753B"/>
    <w:rsid w:val="00AA7B23"/>
    <w:rsid w:val="00AA7D25"/>
    <w:rsid w:val="00AB002D"/>
    <w:rsid w:val="00AB06B1"/>
    <w:rsid w:val="00AB1735"/>
    <w:rsid w:val="00AB1FFC"/>
    <w:rsid w:val="00AB22CD"/>
    <w:rsid w:val="00AB31FF"/>
    <w:rsid w:val="00AB3BDA"/>
    <w:rsid w:val="00AB3CD0"/>
    <w:rsid w:val="00AB3CD9"/>
    <w:rsid w:val="00AB5BEE"/>
    <w:rsid w:val="00AB5C46"/>
    <w:rsid w:val="00AB5D34"/>
    <w:rsid w:val="00AB6746"/>
    <w:rsid w:val="00AB710B"/>
    <w:rsid w:val="00AB725E"/>
    <w:rsid w:val="00AB728C"/>
    <w:rsid w:val="00AC0265"/>
    <w:rsid w:val="00AC0689"/>
    <w:rsid w:val="00AC1444"/>
    <w:rsid w:val="00AC16E1"/>
    <w:rsid w:val="00AC206B"/>
    <w:rsid w:val="00AC20D6"/>
    <w:rsid w:val="00AC23A5"/>
    <w:rsid w:val="00AC26D0"/>
    <w:rsid w:val="00AC28A0"/>
    <w:rsid w:val="00AC29ED"/>
    <w:rsid w:val="00AC301A"/>
    <w:rsid w:val="00AC36CA"/>
    <w:rsid w:val="00AC392B"/>
    <w:rsid w:val="00AC421B"/>
    <w:rsid w:val="00AC45EC"/>
    <w:rsid w:val="00AC47D3"/>
    <w:rsid w:val="00AC4D6E"/>
    <w:rsid w:val="00AC52A5"/>
    <w:rsid w:val="00AC59D3"/>
    <w:rsid w:val="00AC702F"/>
    <w:rsid w:val="00AC7141"/>
    <w:rsid w:val="00AC75E9"/>
    <w:rsid w:val="00AC769D"/>
    <w:rsid w:val="00AC7CA8"/>
    <w:rsid w:val="00AD000D"/>
    <w:rsid w:val="00AD0BB4"/>
    <w:rsid w:val="00AD0E48"/>
    <w:rsid w:val="00AD0FB6"/>
    <w:rsid w:val="00AD136C"/>
    <w:rsid w:val="00AD1B39"/>
    <w:rsid w:val="00AD1C1B"/>
    <w:rsid w:val="00AD1D0B"/>
    <w:rsid w:val="00AD1DA4"/>
    <w:rsid w:val="00AD21CD"/>
    <w:rsid w:val="00AD22AE"/>
    <w:rsid w:val="00AD2585"/>
    <w:rsid w:val="00AD3F1B"/>
    <w:rsid w:val="00AD40BE"/>
    <w:rsid w:val="00AD44C8"/>
    <w:rsid w:val="00AD4532"/>
    <w:rsid w:val="00AD482F"/>
    <w:rsid w:val="00AD4F6A"/>
    <w:rsid w:val="00AD4F9C"/>
    <w:rsid w:val="00AD5228"/>
    <w:rsid w:val="00AD5476"/>
    <w:rsid w:val="00AD5D1A"/>
    <w:rsid w:val="00AD5E84"/>
    <w:rsid w:val="00AD6142"/>
    <w:rsid w:val="00AD61D0"/>
    <w:rsid w:val="00AD63B4"/>
    <w:rsid w:val="00AD6AFD"/>
    <w:rsid w:val="00AD7639"/>
    <w:rsid w:val="00AD7ECD"/>
    <w:rsid w:val="00AE0B1D"/>
    <w:rsid w:val="00AE1362"/>
    <w:rsid w:val="00AE15D3"/>
    <w:rsid w:val="00AE20A7"/>
    <w:rsid w:val="00AE224B"/>
    <w:rsid w:val="00AE25A6"/>
    <w:rsid w:val="00AE2B08"/>
    <w:rsid w:val="00AE2F79"/>
    <w:rsid w:val="00AE3697"/>
    <w:rsid w:val="00AE4064"/>
    <w:rsid w:val="00AE5A01"/>
    <w:rsid w:val="00AE79F8"/>
    <w:rsid w:val="00AF00F4"/>
    <w:rsid w:val="00AF0CD8"/>
    <w:rsid w:val="00AF194B"/>
    <w:rsid w:val="00AF202A"/>
    <w:rsid w:val="00AF243C"/>
    <w:rsid w:val="00AF27A2"/>
    <w:rsid w:val="00AF28C8"/>
    <w:rsid w:val="00AF2BB1"/>
    <w:rsid w:val="00AF30B6"/>
    <w:rsid w:val="00AF32D1"/>
    <w:rsid w:val="00AF3426"/>
    <w:rsid w:val="00AF3645"/>
    <w:rsid w:val="00AF377D"/>
    <w:rsid w:val="00AF3E61"/>
    <w:rsid w:val="00AF404B"/>
    <w:rsid w:val="00AF42B9"/>
    <w:rsid w:val="00AF473E"/>
    <w:rsid w:val="00AF478D"/>
    <w:rsid w:val="00AF4B6D"/>
    <w:rsid w:val="00AF516D"/>
    <w:rsid w:val="00AF5A11"/>
    <w:rsid w:val="00AF5CD3"/>
    <w:rsid w:val="00AF5E7B"/>
    <w:rsid w:val="00AF5E90"/>
    <w:rsid w:val="00AF66E1"/>
    <w:rsid w:val="00AF69AB"/>
    <w:rsid w:val="00AF6ABA"/>
    <w:rsid w:val="00AF6D3A"/>
    <w:rsid w:val="00AF73FF"/>
    <w:rsid w:val="00B000CE"/>
    <w:rsid w:val="00B0030B"/>
    <w:rsid w:val="00B00837"/>
    <w:rsid w:val="00B00992"/>
    <w:rsid w:val="00B00AF3"/>
    <w:rsid w:val="00B00BC8"/>
    <w:rsid w:val="00B01C10"/>
    <w:rsid w:val="00B0214B"/>
    <w:rsid w:val="00B02B5D"/>
    <w:rsid w:val="00B02E23"/>
    <w:rsid w:val="00B0349A"/>
    <w:rsid w:val="00B03B7C"/>
    <w:rsid w:val="00B03D4C"/>
    <w:rsid w:val="00B04E5D"/>
    <w:rsid w:val="00B04FAA"/>
    <w:rsid w:val="00B054A9"/>
    <w:rsid w:val="00B0660A"/>
    <w:rsid w:val="00B06B2C"/>
    <w:rsid w:val="00B0713D"/>
    <w:rsid w:val="00B077F5"/>
    <w:rsid w:val="00B07D4A"/>
    <w:rsid w:val="00B102C7"/>
    <w:rsid w:val="00B10759"/>
    <w:rsid w:val="00B10792"/>
    <w:rsid w:val="00B10DFE"/>
    <w:rsid w:val="00B10F25"/>
    <w:rsid w:val="00B1102E"/>
    <w:rsid w:val="00B114DB"/>
    <w:rsid w:val="00B1158E"/>
    <w:rsid w:val="00B11987"/>
    <w:rsid w:val="00B11EE9"/>
    <w:rsid w:val="00B126EE"/>
    <w:rsid w:val="00B12F41"/>
    <w:rsid w:val="00B13336"/>
    <w:rsid w:val="00B13460"/>
    <w:rsid w:val="00B14CE8"/>
    <w:rsid w:val="00B1504E"/>
    <w:rsid w:val="00B1554F"/>
    <w:rsid w:val="00B15579"/>
    <w:rsid w:val="00B1593A"/>
    <w:rsid w:val="00B15D87"/>
    <w:rsid w:val="00B16071"/>
    <w:rsid w:val="00B163BA"/>
    <w:rsid w:val="00B16C69"/>
    <w:rsid w:val="00B16D79"/>
    <w:rsid w:val="00B17DA3"/>
    <w:rsid w:val="00B20296"/>
    <w:rsid w:val="00B208B5"/>
    <w:rsid w:val="00B20B63"/>
    <w:rsid w:val="00B20EB8"/>
    <w:rsid w:val="00B21FE0"/>
    <w:rsid w:val="00B225D0"/>
    <w:rsid w:val="00B22E53"/>
    <w:rsid w:val="00B22EB5"/>
    <w:rsid w:val="00B234CE"/>
    <w:rsid w:val="00B23B22"/>
    <w:rsid w:val="00B23D11"/>
    <w:rsid w:val="00B243AC"/>
    <w:rsid w:val="00B2458A"/>
    <w:rsid w:val="00B24881"/>
    <w:rsid w:val="00B248E1"/>
    <w:rsid w:val="00B24DEC"/>
    <w:rsid w:val="00B24E32"/>
    <w:rsid w:val="00B2591C"/>
    <w:rsid w:val="00B2743A"/>
    <w:rsid w:val="00B275ED"/>
    <w:rsid w:val="00B301AB"/>
    <w:rsid w:val="00B3049E"/>
    <w:rsid w:val="00B30553"/>
    <w:rsid w:val="00B307C5"/>
    <w:rsid w:val="00B30857"/>
    <w:rsid w:val="00B30D1A"/>
    <w:rsid w:val="00B30F02"/>
    <w:rsid w:val="00B312B0"/>
    <w:rsid w:val="00B31328"/>
    <w:rsid w:val="00B31351"/>
    <w:rsid w:val="00B31503"/>
    <w:rsid w:val="00B31684"/>
    <w:rsid w:val="00B316D6"/>
    <w:rsid w:val="00B31AF7"/>
    <w:rsid w:val="00B31E11"/>
    <w:rsid w:val="00B32474"/>
    <w:rsid w:val="00B32544"/>
    <w:rsid w:val="00B32AF6"/>
    <w:rsid w:val="00B332C5"/>
    <w:rsid w:val="00B343F1"/>
    <w:rsid w:val="00B34737"/>
    <w:rsid w:val="00B34CF5"/>
    <w:rsid w:val="00B3516A"/>
    <w:rsid w:val="00B35584"/>
    <w:rsid w:val="00B356E5"/>
    <w:rsid w:val="00B3577C"/>
    <w:rsid w:val="00B357E0"/>
    <w:rsid w:val="00B3645E"/>
    <w:rsid w:val="00B3657C"/>
    <w:rsid w:val="00B36717"/>
    <w:rsid w:val="00B36B5F"/>
    <w:rsid w:val="00B37457"/>
    <w:rsid w:val="00B374F5"/>
    <w:rsid w:val="00B37A45"/>
    <w:rsid w:val="00B37E41"/>
    <w:rsid w:val="00B40222"/>
    <w:rsid w:val="00B40491"/>
    <w:rsid w:val="00B40A27"/>
    <w:rsid w:val="00B40B8A"/>
    <w:rsid w:val="00B40DAB"/>
    <w:rsid w:val="00B41AD7"/>
    <w:rsid w:val="00B42091"/>
    <w:rsid w:val="00B42363"/>
    <w:rsid w:val="00B42473"/>
    <w:rsid w:val="00B4266B"/>
    <w:rsid w:val="00B43A7D"/>
    <w:rsid w:val="00B43B08"/>
    <w:rsid w:val="00B43C28"/>
    <w:rsid w:val="00B443E6"/>
    <w:rsid w:val="00B4503E"/>
    <w:rsid w:val="00B45301"/>
    <w:rsid w:val="00B46D24"/>
    <w:rsid w:val="00B4722D"/>
    <w:rsid w:val="00B4725A"/>
    <w:rsid w:val="00B4788F"/>
    <w:rsid w:val="00B50017"/>
    <w:rsid w:val="00B511EA"/>
    <w:rsid w:val="00B5166D"/>
    <w:rsid w:val="00B51793"/>
    <w:rsid w:val="00B51AE7"/>
    <w:rsid w:val="00B51FEC"/>
    <w:rsid w:val="00B52464"/>
    <w:rsid w:val="00B5258B"/>
    <w:rsid w:val="00B5280C"/>
    <w:rsid w:val="00B5292D"/>
    <w:rsid w:val="00B531BF"/>
    <w:rsid w:val="00B53323"/>
    <w:rsid w:val="00B535F1"/>
    <w:rsid w:val="00B53669"/>
    <w:rsid w:val="00B537E4"/>
    <w:rsid w:val="00B53ED6"/>
    <w:rsid w:val="00B53FC0"/>
    <w:rsid w:val="00B547FC"/>
    <w:rsid w:val="00B54F9D"/>
    <w:rsid w:val="00B552EF"/>
    <w:rsid w:val="00B55547"/>
    <w:rsid w:val="00B55B55"/>
    <w:rsid w:val="00B56472"/>
    <w:rsid w:val="00B564AA"/>
    <w:rsid w:val="00B565DD"/>
    <w:rsid w:val="00B567CE"/>
    <w:rsid w:val="00B568C3"/>
    <w:rsid w:val="00B56EBE"/>
    <w:rsid w:val="00B571EB"/>
    <w:rsid w:val="00B576D1"/>
    <w:rsid w:val="00B57C1E"/>
    <w:rsid w:val="00B57E5E"/>
    <w:rsid w:val="00B57E78"/>
    <w:rsid w:val="00B57FA4"/>
    <w:rsid w:val="00B60591"/>
    <w:rsid w:val="00B60599"/>
    <w:rsid w:val="00B6077D"/>
    <w:rsid w:val="00B60ACF"/>
    <w:rsid w:val="00B617D0"/>
    <w:rsid w:val="00B6182C"/>
    <w:rsid w:val="00B61A22"/>
    <w:rsid w:val="00B62138"/>
    <w:rsid w:val="00B62DAC"/>
    <w:rsid w:val="00B62DDB"/>
    <w:rsid w:val="00B62F18"/>
    <w:rsid w:val="00B63049"/>
    <w:rsid w:val="00B63F43"/>
    <w:rsid w:val="00B64815"/>
    <w:rsid w:val="00B64F9C"/>
    <w:rsid w:val="00B6508B"/>
    <w:rsid w:val="00B65805"/>
    <w:rsid w:val="00B658E2"/>
    <w:rsid w:val="00B66225"/>
    <w:rsid w:val="00B66968"/>
    <w:rsid w:val="00B669FF"/>
    <w:rsid w:val="00B671E7"/>
    <w:rsid w:val="00B679E5"/>
    <w:rsid w:val="00B70023"/>
    <w:rsid w:val="00B705FE"/>
    <w:rsid w:val="00B70BF5"/>
    <w:rsid w:val="00B70FAB"/>
    <w:rsid w:val="00B71194"/>
    <w:rsid w:val="00B72156"/>
    <w:rsid w:val="00B7259B"/>
    <w:rsid w:val="00B73052"/>
    <w:rsid w:val="00B73473"/>
    <w:rsid w:val="00B7348B"/>
    <w:rsid w:val="00B73AA5"/>
    <w:rsid w:val="00B73EA0"/>
    <w:rsid w:val="00B73FB8"/>
    <w:rsid w:val="00B7444C"/>
    <w:rsid w:val="00B74607"/>
    <w:rsid w:val="00B74A52"/>
    <w:rsid w:val="00B74C8D"/>
    <w:rsid w:val="00B751CB"/>
    <w:rsid w:val="00B75916"/>
    <w:rsid w:val="00B7601A"/>
    <w:rsid w:val="00B7670F"/>
    <w:rsid w:val="00B76B63"/>
    <w:rsid w:val="00B76F41"/>
    <w:rsid w:val="00B7784D"/>
    <w:rsid w:val="00B77C87"/>
    <w:rsid w:val="00B80A4D"/>
    <w:rsid w:val="00B80D68"/>
    <w:rsid w:val="00B8104D"/>
    <w:rsid w:val="00B82150"/>
    <w:rsid w:val="00B82766"/>
    <w:rsid w:val="00B827E6"/>
    <w:rsid w:val="00B82BAB"/>
    <w:rsid w:val="00B83222"/>
    <w:rsid w:val="00B83615"/>
    <w:rsid w:val="00B83677"/>
    <w:rsid w:val="00B83D0A"/>
    <w:rsid w:val="00B84273"/>
    <w:rsid w:val="00B850A2"/>
    <w:rsid w:val="00B8590A"/>
    <w:rsid w:val="00B86677"/>
    <w:rsid w:val="00B86DCF"/>
    <w:rsid w:val="00B87013"/>
    <w:rsid w:val="00B87189"/>
    <w:rsid w:val="00B87955"/>
    <w:rsid w:val="00B87A04"/>
    <w:rsid w:val="00B87ECA"/>
    <w:rsid w:val="00B9003E"/>
    <w:rsid w:val="00B9011B"/>
    <w:rsid w:val="00B903CC"/>
    <w:rsid w:val="00B90591"/>
    <w:rsid w:val="00B90E4C"/>
    <w:rsid w:val="00B90F62"/>
    <w:rsid w:val="00B91003"/>
    <w:rsid w:val="00B910EA"/>
    <w:rsid w:val="00B91503"/>
    <w:rsid w:val="00B91D92"/>
    <w:rsid w:val="00B91EA5"/>
    <w:rsid w:val="00B91F6A"/>
    <w:rsid w:val="00B92411"/>
    <w:rsid w:val="00B929FB"/>
    <w:rsid w:val="00B92AE5"/>
    <w:rsid w:val="00B92DCA"/>
    <w:rsid w:val="00B9380A"/>
    <w:rsid w:val="00B9447E"/>
    <w:rsid w:val="00B944EB"/>
    <w:rsid w:val="00B9450B"/>
    <w:rsid w:val="00B94B7B"/>
    <w:rsid w:val="00B953CD"/>
    <w:rsid w:val="00B956D7"/>
    <w:rsid w:val="00B95871"/>
    <w:rsid w:val="00B959AA"/>
    <w:rsid w:val="00B95AB0"/>
    <w:rsid w:val="00B95E04"/>
    <w:rsid w:val="00B9643E"/>
    <w:rsid w:val="00B97D0E"/>
    <w:rsid w:val="00BA058A"/>
    <w:rsid w:val="00BA09AE"/>
    <w:rsid w:val="00BA0FF4"/>
    <w:rsid w:val="00BA1F23"/>
    <w:rsid w:val="00BA224A"/>
    <w:rsid w:val="00BA2403"/>
    <w:rsid w:val="00BA240B"/>
    <w:rsid w:val="00BA28C5"/>
    <w:rsid w:val="00BA3498"/>
    <w:rsid w:val="00BA39DF"/>
    <w:rsid w:val="00BA3A8C"/>
    <w:rsid w:val="00BA3E6B"/>
    <w:rsid w:val="00BA4931"/>
    <w:rsid w:val="00BA5A22"/>
    <w:rsid w:val="00BA5B14"/>
    <w:rsid w:val="00BA5E69"/>
    <w:rsid w:val="00BA6441"/>
    <w:rsid w:val="00BA66CA"/>
    <w:rsid w:val="00BA6C16"/>
    <w:rsid w:val="00BA6FB8"/>
    <w:rsid w:val="00BA7299"/>
    <w:rsid w:val="00BA7E56"/>
    <w:rsid w:val="00BB0E1F"/>
    <w:rsid w:val="00BB214A"/>
    <w:rsid w:val="00BB25A1"/>
    <w:rsid w:val="00BB2B5F"/>
    <w:rsid w:val="00BB35A5"/>
    <w:rsid w:val="00BB3668"/>
    <w:rsid w:val="00BB3ADD"/>
    <w:rsid w:val="00BB445C"/>
    <w:rsid w:val="00BB4EDA"/>
    <w:rsid w:val="00BB58CF"/>
    <w:rsid w:val="00BB610D"/>
    <w:rsid w:val="00BB62A5"/>
    <w:rsid w:val="00BB69BF"/>
    <w:rsid w:val="00BB6D0A"/>
    <w:rsid w:val="00BB705D"/>
    <w:rsid w:val="00BB71A2"/>
    <w:rsid w:val="00BB7695"/>
    <w:rsid w:val="00BB7B6C"/>
    <w:rsid w:val="00BB7E4C"/>
    <w:rsid w:val="00BB7F6D"/>
    <w:rsid w:val="00BB7FF2"/>
    <w:rsid w:val="00BC0178"/>
    <w:rsid w:val="00BC0CF8"/>
    <w:rsid w:val="00BC12BC"/>
    <w:rsid w:val="00BC15AF"/>
    <w:rsid w:val="00BC1B72"/>
    <w:rsid w:val="00BC2D1A"/>
    <w:rsid w:val="00BC2D87"/>
    <w:rsid w:val="00BC2DA0"/>
    <w:rsid w:val="00BC3673"/>
    <w:rsid w:val="00BC3B90"/>
    <w:rsid w:val="00BC3D61"/>
    <w:rsid w:val="00BC49B6"/>
    <w:rsid w:val="00BC511B"/>
    <w:rsid w:val="00BC51A0"/>
    <w:rsid w:val="00BC5886"/>
    <w:rsid w:val="00BC5BDA"/>
    <w:rsid w:val="00BC5E50"/>
    <w:rsid w:val="00BC5F52"/>
    <w:rsid w:val="00BC6F19"/>
    <w:rsid w:val="00BD0D03"/>
    <w:rsid w:val="00BD0D93"/>
    <w:rsid w:val="00BD0E44"/>
    <w:rsid w:val="00BD1047"/>
    <w:rsid w:val="00BD1980"/>
    <w:rsid w:val="00BD1D94"/>
    <w:rsid w:val="00BD2975"/>
    <w:rsid w:val="00BD2D6F"/>
    <w:rsid w:val="00BD326D"/>
    <w:rsid w:val="00BD3368"/>
    <w:rsid w:val="00BD40C6"/>
    <w:rsid w:val="00BD4278"/>
    <w:rsid w:val="00BD42D0"/>
    <w:rsid w:val="00BD4D3B"/>
    <w:rsid w:val="00BD5711"/>
    <w:rsid w:val="00BD5B69"/>
    <w:rsid w:val="00BD5DF6"/>
    <w:rsid w:val="00BD63F6"/>
    <w:rsid w:val="00BD64B0"/>
    <w:rsid w:val="00BD66FC"/>
    <w:rsid w:val="00BD6BC6"/>
    <w:rsid w:val="00BD6E41"/>
    <w:rsid w:val="00BD7475"/>
    <w:rsid w:val="00BD7E9A"/>
    <w:rsid w:val="00BE0522"/>
    <w:rsid w:val="00BE066A"/>
    <w:rsid w:val="00BE0680"/>
    <w:rsid w:val="00BE0D46"/>
    <w:rsid w:val="00BE1039"/>
    <w:rsid w:val="00BE104F"/>
    <w:rsid w:val="00BE13FC"/>
    <w:rsid w:val="00BE1518"/>
    <w:rsid w:val="00BE1582"/>
    <w:rsid w:val="00BE160D"/>
    <w:rsid w:val="00BE17D0"/>
    <w:rsid w:val="00BE1EC3"/>
    <w:rsid w:val="00BE1F22"/>
    <w:rsid w:val="00BE1F3B"/>
    <w:rsid w:val="00BE1F55"/>
    <w:rsid w:val="00BE23CF"/>
    <w:rsid w:val="00BE33CB"/>
    <w:rsid w:val="00BE3AD6"/>
    <w:rsid w:val="00BE42AD"/>
    <w:rsid w:val="00BE435D"/>
    <w:rsid w:val="00BE45B1"/>
    <w:rsid w:val="00BE4A8B"/>
    <w:rsid w:val="00BE578B"/>
    <w:rsid w:val="00BE59F3"/>
    <w:rsid w:val="00BE5C47"/>
    <w:rsid w:val="00BE6471"/>
    <w:rsid w:val="00BE74F0"/>
    <w:rsid w:val="00BF0766"/>
    <w:rsid w:val="00BF0F10"/>
    <w:rsid w:val="00BF12B5"/>
    <w:rsid w:val="00BF1F72"/>
    <w:rsid w:val="00BF2496"/>
    <w:rsid w:val="00BF254F"/>
    <w:rsid w:val="00BF2729"/>
    <w:rsid w:val="00BF292C"/>
    <w:rsid w:val="00BF2C29"/>
    <w:rsid w:val="00BF31C7"/>
    <w:rsid w:val="00BF3CDD"/>
    <w:rsid w:val="00BF4229"/>
    <w:rsid w:val="00BF444D"/>
    <w:rsid w:val="00BF44F8"/>
    <w:rsid w:val="00BF46A0"/>
    <w:rsid w:val="00BF4780"/>
    <w:rsid w:val="00BF4A8E"/>
    <w:rsid w:val="00BF4BCF"/>
    <w:rsid w:val="00BF4C9D"/>
    <w:rsid w:val="00BF4CED"/>
    <w:rsid w:val="00BF570B"/>
    <w:rsid w:val="00BF5C49"/>
    <w:rsid w:val="00BF6484"/>
    <w:rsid w:val="00BF66D0"/>
    <w:rsid w:val="00BF6A5E"/>
    <w:rsid w:val="00BF6BE5"/>
    <w:rsid w:val="00BF6DFD"/>
    <w:rsid w:val="00BF7056"/>
    <w:rsid w:val="00BF78CE"/>
    <w:rsid w:val="00BF79A6"/>
    <w:rsid w:val="00BF7E1F"/>
    <w:rsid w:val="00C000A4"/>
    <w:rsid w:val="00C000A7"/>
    <w:rsid w:val="00C00DF3"/>
    <w:rsid w:val="00C00F9C"/>
    <w:rsid w:val="00C0173B"/>
    <w:rsid w:val="00C01846"/>
    <w:rsid w:val="00C01BA0"/>
    <w:rsid w:val="00C0217B"/>
    <w:rsid w:val="00C024C6"/>
    <w:rsid w:val="00C02A15"/>
    <w:rsid w:val="00C02AFF"/>
    <w:rsid w:val="00C03045"/>
    <w:rsid w:val="00C03693"/>
    <w:rsid w:val="00C03D97"/>
    <w:rsid w:val="00C04645"/>
    <w:rsid w:val="00C04EBD"/>
    <w:rsid w:val="00C05562"/>
    <w:rsid w:val="00C0578B"/>
    <w:rsid w:val="00C061A1"/>
    <w:rsid w:val="00C069A9"/>
    <w:rsid w:val="00C07571"/>
    <w:rsid w:val="00C07FF2"/>
    <w:rsid w:val="00C10D61"/>
    <w:rsid w:val="00C11279"/>
    <w:rsid w:val="00C118B2"/>
    <w:rsid w:val="00C11AC3"/>
    <w:rsid w:val="00C11B00"/>
    <w:rsid w:val="00C11CD0"/>
    <w:rsid w:val="00C130C0"/>
    <w:rsid w:val="00C134D3"/>
    <w:rsid w:val="00C13C2F"/>
    <w:rsid w:val="00C143EB"/>
    <w:rsid w:val="00C1465D"/>
    <w:rsid w:val="00C1533E"/>
    <w:rsid w:val="00C15370"/>
    <w:rsid w:val="00C155AE"/>
    <w:rsid w:val="00C15FB3"/>
    <w:rsid w:val="00C161A7"/>
    <w:rsid w:val="00C165A4"/>
    <w:rsid w:val="00C165D1"/>
    <w:rsid w:val="00C169F4"/>
    <w:rsid w:val="00C16AA8"/>
    <w:rsid w:val="00C16F39"/>
    <w:rsid w:val="00C17918"/>
    <w:rsid w:val="00C17954"/>
    <w:rsid w:val="00C2117F"/>
    <w:rsid w:val="00C211FF"/>
    <w:rsid w:val="00C212F3"/>
    <w:rsid w:val="00C21334"/>
    <w:rsid w:val="00C213C5"/>
    <w:rsid w:val="00C2174A"/>
    <w:rsid w:val="00C237FF"/>
    <w:rsid w:val="00C24A4B"/>
    <w:rsid w:val="00C24F9B"/>
    <w:rsid w:val="00C24FF3"/>
    <w:rsid w:val="00C2536D"/>
    <w:rsid w:val="00C255F1"/>
    <w:rsid w:val="00C2562F"/>
    <w:rsid w:val="00C25FAF"/>
    <w:rsid w:val="00C2628D"/>
    <w:rsid w:val="00C26613"/>
    <w:rsid w:val="00C26C4B"/>
    <w:rsid w:val="00C26DA4"/>
    <w:rsid w:val="00C27356"/>
    <w:rsid w:val="00C27753"/>
    <w:rsid w:val="00C27E28"/>
    <w:rsid w:val="00C30982"/>
    <w:rsid w:val="00C30AC2"/>
    <w:rsid w:val="00C31044"/>
    <w:rsid w:val="00C31A9D"/>
    <w:rsid w:val="00C31BFC"/>
    <w:rsid w:val="00C329F8"/>
    <w:rsid w:val="00C32A74"/>
    <w:rsid w:val="00C33799"/>
    <w:rsid w:val="00C33A53"/>
    <w:rsid w:val="00C34609"/>
    <w:rsid w:val="00C34C0B"/>
    <w:rsid w:val="00C34DF1"/>
    <w:rsid w:val="00C35019"/>
    <w:rsid w:val="00C35B1F"/>
    <w:rsid w:val="00C35EE5"/>
    <w:rsid w:val="00C361BD"/>
    <w:rsid w:val="00C3641E"/>
    <w:rsid w:val="00C36B35"/>
    <w:rsid w:val="00C36BE9"/>
    <w:rsid w:val="00C379B4"/>
    <w:rsid w:val="00C4009A"/>
    <w:rsid w:val="00C4092B"/>
    <w:rsid w:val="00C41199"/>
    <w:rsid w:val="00C41CAF"/>
    <w:rsid w:val="00C41DA7"/>
    <w:rsid w:val="00C41E25"/>
    <w:rsid w:val="00C424D2"/>
    <w:rsid w:val="00C42B2F"/>
    <w:rsid w:val="00C42C3E"/>
    <w:rsid w:val="00C44014"/>
    <w:rsid w:val="00C44077"/>
    <w:rsid w:val="00C448BD"/>
    <w:rsid w:val="00C448E7"/>
    <w:rsid w:val="00C450C0"/>
    <w:rsid w:val="00C460F4"/>
    <w:rsid w:val="00C468AD"/>
    <w:rsid w:val="00C46B26"/>
    <w:rsid w:val="00C46DE7"/>
    <w:rsid w:val="00C47C7A"/>
    <w:rsid w:val="00C47E49"/>
    <w:rsid w:val="00C47F59"/>
    <w:rsid w:val="00C50353"/>
    <w:rsid w:val="00C50CE7"/>
    <w:rsid w:val="00C50F9A"/>
    <w:rsid w:val="00C51025"/>
    <w:rsid w:val="00C51157"/>
    <w:rsid w:val="00C51253"/>
    <w:rsid w:val="00C51722"/>
    <w:rsid w:val="00C52671"/>
    <w:rsid w:val="00C5272B"/>
    <w:rsid w:val="00C5297F"/>
    <w:rsid w:val="00C531C6"/>
    <w:rsid w:val="00C536F8"/>
    <w:rsid w:val="00C538F9"/>
    <w:rsid w:val="00C54011"/>
    <w:rsid w:val="00C54102"/>
    <w:rsid w:val="00C54640"/>
    <w:rsid w:val="00C5505B"/>
    <w:rsid w:val="00C5521B"/>
    <w:rsid w:val="00C55534"/>
    <w:rsid w:val="00C55AAB"/>
    <w:rsid w:val="00C562F7"/>
    <w:rsid w:val="00C56380"/>
    <w:rsid w:val="00C56639"/>
    <w:rsid w:val="00C56DF7"/>
    <w:rsid w:val="00C57A06"/>
    <w:rsid w:val="00C57BEB"/>
    <w:rsid w:val="00C57CDB"/>
    <w:rsid w:val="00C57F65"/>
    <w:rsid w:val="00C60C64"/>
    <w:rsid w:val="00C61CFB"/>
    <w:rsid w:val="00C61F9A"/>
    <w:rsid w:val="00C626AB"/>
    <w:rsid w:val="00C62868"/>
    <w:rsid w:val="00C62EEA"/>
    <w:rsid w:val="00C635BC"/>
    <w:rsid w:val="00C63BC0"/>
    <w:rsid w:val="00C6448A"/>
    <w:rsid w:val="00C645E8"/>
    <w:rsid w:val="00C646F2"/>
    <w:rsid w:val="00C64831"/>
    <w:rsid w:val="00C6488F"/>
    <w:rsid w:val="00C65026"/>
    <w:rsid w:val="00C650FC"/>
    <w:rsid w:val="00C6553C"/>
    <w:rsid w:val="00C65C8E"/>
    <w:rsid w:val="00C65E0D"/>
    <w:rsid w:val="00C66064"/>
    <w:rsid w:val="00C664BA"/>
    <w:rsid w:val="00C66FD7"/>
    <w:rsid w:val="00C679AB"/>
    <w:rsid w:val="00C679DF"/>
    <w:rsid w:val="00C67C25"/>
    <w:rsid w:val="00C67F32"/>
    <w:rsid w:val="00C703CD"/>
    <w:rsid w:val="00C710B8"/>
    <w:rsid w:val="00C713EF"/>
    <w:rsid w:val="00C72627"/>
    <w:rsid w:val="00C7279E"/>
    <w:rsid w:val="00C728D9"/>
    <w:rsid w:val="00C72917"/>
    <w:rsid w:val="00C73067"/>
    <w:rsid w:val="00C73124"/>
    <w:rsid w:val="00C73647"/>
    <w:rsid w:val="00C73D62"/>
    <w:rsid w:val="00C74023"/>
    <w:rsid w:val="00C74379"/>
    <w:rsid w:val="00C743FD"/>
    <w:rsid w:val="00C74499"/>
    <w:rsid w:val="00C747F4"/>
    <w:rsid w:val="00C74801"/>
    <w:rsid w:val="00C7497A"/>
    <w:rsid w:val="00C74C4A"/>
    <w:rsid w:val="00C7599E"/>
    <w:rsid w:val="00C75AC0"/>
    <w:rsid w:val="00C75C50"/>
    <w:rsid w:val="00C76D85"/>
    <w:rsid w:val="00C77699"/>
    <w:rsid w:val="00C7776A"/>
    <w:rsid w:val="00C7786C"/>
    <w:rsid w:val="00C7798D"/>
    <w:rsid w:val="00C77F70"/>
    <w:rsid w:val="00C80803"/>
    <w:rsid w:val="00C80AB6"/>
    <w:rsid w:val="00C80AEE"/>
    <w:rsid w:val="00C80B70"/>
    <w:rsid w:val="00C80D9E"/>
    <w:rsid w:val="00C81137"/>
    <w:rsid w:val="00C812B3"/>
    <w:rsid w:val="00C8173C"/>
    <w:rsid w:val="00C821EB"/>
    <w:rsid w:val="00C8258A"/>
    <w:rsid w:val="00C82641"/>
    <w:rsid w:val="00C82B04"/>
    <w:rsid w:val="00C83633"/>
    <w:rsid w:val="00C83934"/>
    <w:rsid w:val="00C840DD"/>
    <w:rsid w:val="00C8430A"/>
    <w:rsid w:val="00C84482"/>
    <w:rsid w:val="00C844E7"/>
    <w:rsid w:val="00C847B5"/>
    <w:rsid w:val="00C84962"/>
    <w:rsid w:val="00C85EE2"/>
    <w:rsid w:val="00C8653E"/>
    <w:rsid w:val="00C86D8F"/>
    <w:rsid w:val="00C8760F"/>
    <w:rsid w:val="00C8799E"/>
    <w:rsid w:val="00C91069"/>
    <w:rsid w:val="00C91688"/>
    <w:rsid w:val="00C9170A"/>
    <w:rsid w:val="00C91BDA"/>
    <w:rsid w:val="00C91D19"/>
    <w:rsid w:val="00C934DF"/>
    <w:rsid w:val="00C936B0"/>
    <w:rsid w:val="00C937E2"/>
    <w:rsid w:val="00C93999"/>
    <w:rsid w:val="00C93AC0"/>
    <w:rsid w:val="00C93C6B"/>
    <w:rsid w:val="00C943D7"/>
    <w:rsid w:val="00C945C8"/>
    <w:rsid w:val="00C963D0"/>
    <w:rsid w:val="00C965CC"/>
    <w:rsid w:val="00C96B75"/>
    <w:rsid w:val="00C96B86"/>
    <w:rsid w:val="00C96D57"/>
    <w:rsid w:val="00C96E1C"/>
    <w:rsid w:val="00C970A2"/>
    <w:rsid w:val="00C97B3C"/>
    <w:rsid w:val="00C97CF2"/>
    <w:rsid w:val="00CA0648"/>
    <w:rsid w:val="00CA0C90"/>
    <w:rsid w:val="00CA0CD5"/>
    <w:rsid w:val="00CA1193"/>
    <w:rsid w:val="00CA14BE"/>
    <w:rsid w:val="00CA24CE"/>
    <w:rsid w:val="00CA2666"/>
    <w:rsid w:val="00CA26E8"/>
    <w:rsid w:val="00CA2781"/>
    <w:rsid w:val="00CA291F"/>
    <w:rsid w:val="00CA2A75"/>
    <w:rsid w:val="00CA2CC7"/>
    <w:rsid w:val="00CA3495"/>
    <w:rsid w:val="00CA4308"/>
    <w:rsid w:val="00CA53C7"/>
    <w:rsid w:val="00CA57D6"/>
    <w:rsid w:val="00CA62CD"/>
    <w:rsid w:val="00CA6894"/>
    <w:rsid w:val="00CA6B4F"/>
    <w:rsid w:val="00CA6DC9"/>
    <w:rsid w:val="00CA6E5B"/>
    <w:rsid w:val="00CA6E9D"/>
    <w:rsid w:val="00CA7C74"/>
    <w:rsid w:val="00CA7F11"/>
    <w:rsid w:val="00CB08D4"/>
    <w:rsid w:val="00CB0EBB"/>
    <w:rsid w:val="00CB183F"/>
    <w:rsid w:val="00CB1C27"/>
    <w:rsid w:val="00CB2DDE"/>
    <w:rsid w:val="00CB4085"/>
    <w:rsid w:val="00CB436F"/>
    <w:rsid w:val="00CB4613"/>
    <w:rsid w:val="00CB47FD"/>
    <w:rsid w:val="00CB4934"/>
    <w:rsid w:val="00CB4DDB"/>
    <w:rsid w:val="00CB50B8"/>
    <w:rsid w:val="00CB5FD2"/>
    <w:rsid w:val="00CB5FE4"/>
    <w:rsid w:val="00CB60B4"/>
    <w:rsid w:val="00CB6382"/>
    <w:rsid w:val="00CB6936"/>
    <w:rsid w:val="00CB6DDC"/>
    <w:rsid w:val="00CB6E96"/>
    <w:rsid w:val="00CB6FF6"/>
    <w:rsid w:val="00CB7261"/>
    <w:rsid w:val="00CB78E2"/>
    <w:rsid w:val="00CB7B0C"/>
    <w:rsid w:val="00CB7CF0"/>
    <w:rsid w:val="00CC06F6"/>
    <w:rsid w:val="00CC0F19"/>
    <w:rsid w:val="00CC10E8"/>
    <w:rsid w:val="00CC128A"/>
    <w:rsid w:val="00CC137A"/>
    <w:rsid w:val="00CC1949"/>
    <w:rsid w:val="00CC19D0"/>
    <w:rsid w:val="00CC1A17"/>
    <w:rsid w:val="00CC1CF0"/>
    <w:rsid w:val="00CC23EF"/>
    <w:rsid w:val="00CC245C"/>
    <w:rsid w:val="00CC2579"/>
    <w:rsid w:val="00CC279A"/>
    <w:rsid w:val="00CC2945"/>
    <w:rsid w:val="00CC2ECD"/>
    <w:rsid w:val="00CC4499"/>
    <w:rsid w:val="00CC4567"/>
    <w:rsid w:val="00CC46F4"/>
    <w:rsid w:val="00CC4D16"/>
    <w:rsid w:val="00CC550D"/>
    <w:rsid w:val="00CC5853"/>
    <w:rsid w:val="00CC5985"/>
    <w:rsid w:val="00CC5C94"/>
    <w:rsid w:val="00CC5F43"/>
    <w:rsid w:val="00CC5FA5"/>
    <w:rsid w:val="00CC6157"/>
    <w:rsid w:val="00CC6526"/>
    <w:rsid w:val="00CC6604"/>
    <w:rsid w:val="00CC6BC7"/>
    <w:rsid w:val="00CC7143"/>
    <w:rsid w:val="00CC7159"/>
    <w:rsid w:val="00CC721F"/>
    <w:rsid w:val="00CC7C9B"/>
    <w:rsid w:val="00CD01E0"/>
    <w:rsid w:val="00CD0BAA"/>
    <w:rsid w:val="00CD0FBB"/>
    <w:rsid w:val="00CD0FEF"/>
    <w:rsid w:val="00CD1174"/>
    <w:rsid w:val="00CD1611"/>
    <w:rsid w:val="00CD186A"/>
    <w:rsid w:val="00CD1876"/>
    <w:rsid w:val="00CD1E9B"/>
    <w:rsid w:val="00CD2669"/>
    <w:rsid w:val="00CD2D74"/>
    <w:rsid w:val="00CD2F46"/>
    <w:rsid w:val="00CD300E"/>
    <w:rsid w:val="00CD354E"/>
    <w:rsid w:val="00CD4343"/>
    <w:rsid w:val="00CD49EC"/>
    <w:rsid w:val="00CD5BF7"/>
    <w:rsid w:val="00CD6BEB"/>
    <w:rsid w:val="00CD6C0E"/>
    <w:rsid w:val="00CD6F98"/>
    <w:rsid w:val="00CD700D"/>
    <w:rsid w:val="00CD74E8"/>
    <w:rsid w:val="00CD7B93"/>
    <w:rsid w:val="00CD7E2F"/>
    <w:rsid w:val="00CD7F49"/>
    <w:rsid w:val="00CE04CD"/>
    <w:rsid w:val="00CE066B"/>
    <w:rsid w:val="00CE0AC2"/>
    <w:rsid w:val="00CE0E13"/>
    <w:rsid w:val="00CE0FF8"/>
    <w:rsid w:val="00CE11E2"/>
    <w:rsid w:val="00CE12E8"/>
    <w:rsid w:val="00CE1348"/>
    <w:rsid w:val="00CE1446"/>
    <w:rsid w:val="00CE18B9"/>
    <w:rsid w:val="00CE1C3A"/>
    <w:rsid w:val="00CE1F04"/>
    <w:rsid w:val="00CE29E1"/>
    <w:rsid w:val="00CE2EFA"/>
    <w:rsid w:val="00CE41C7"/>
    <w:rsid w:val="00CE47FC"/>
    <w:rsid w:val="00CE49C2"/>
    <w:rsid w:val="00CE514F"/>
    <w:rsid w:val="00CE5221"/>
    <w:rsid w:val="00CE5927"/>
    <w:rsid w:val="00CE5B8A"/>
    <w:rsid w:val="00CE7953"/>
    <w:rsid w:val="00CF08C9"/>
    <w:rsid w:val="00CF0ECD"/>
    <w:rsid w:val="00CF1805"/>
    <w:rsid w:val="00CF1CC8"/>
    <w:rsid w:val="00CF2BB2"/>
    <w:rsid w:val="00CF2BF3"/>
    <w:rsid w:val="00CF2D5D"/>
    <w:rsid w:val="00CF3CBF"/>
    <w:rsid w:val="00CF4233"/>
    <w:rsid w:val="00CF4610"/>
    <w:rsid w:val="00CF564F"/>
    <w:rsid w:val="00CF57F8"/>
    <w:rsid w:val="00CF5C1C"/>
    <w:rsid w:val="00CF6232"/>
    <w:rsid w:val="00CF646F"/>
    <w:rsid w:val="00CF76C6"/>
    <w:rsid w:val="00CF7932"/>
    <w:rsid w:val="00CF79E8"/>
    <w:rsid w:val="00CF7B3B"/>
    <w:rsid w:val="00D00C5E"/>
    <w:rsid w:val="00D01207"/>
    <w:rsid w:val="00D0137F"/>
    <w:rsid w:val="00D016CA"/>
    <w:rsid w:val="00D0171C"/>
    <w:rsid w:val="00D01934"/>
    <w:rsid w:val="00D02069"/>
    <w:rsid w:val="00D029C7"/>
    <w:rsid w:val="00D03692"/>
    <w:rsid w:val="00D03951"/>
    <w:rsid w:val="00D048FD"/>
    <w:rsid w:val="00D04FDE"/>
    <w:rsid w:val="00D05219"/>
    <w:rsid w:val="00D057A9"/>
    <w:rsid w:val="00D05993"/>
    <w:rsid w:val="00D05A60"/>
    <w:rsid w:val="00D05CC9"/>
    <w:rsid w:val="00D06204"/>
    <w:rsid w:val="00D07518"/>
    <w:rsid w:val="00D07619"/>
    <w:rsid w:val="00D07A23"/>
    <w:rsid w:val="00D07E26"/>
    <w:rsid w:val="00D07F84"/>
    <w:rsid w:val="00D100B9"/>
    <w:rsid w:val="00D10BB8"/>
    <w:rsid w:val="00D11293"/>
    <w:rsid w:val="00D11AFF"/>
    <w:rsid w:val="00D11DEF"/>
    <w:rsid w:val="00D11FB6"/>
    <w:rsid w:val="00D12CBA"/>
    <w:rsid w:val="00D12F51"/>
    <w:rsid w:val="00D132A1"/>
    <w:rsid w:val="00D13583"/>
    <w:rsid w:val="00D1420C"/>
    <w:rsid w:val="00D14269"/>
    <w:rsid w:val="00D143C6"/>
    <w:rsid w:val="00D147D2"/>
    <w:rsid w:val="00D15368"/>
    <w:rsid w:val="00D15D17"/>
    <w:rsid w:val="00D17173"/>
    <w:rsid w:val="00D1733B"/>
    <w:rsid w:val="00D1745F"/>
    <w:rsid w:val="00D17686"/>
    <w:rsid w:val="00D17EE1"/>
    <w:rsid w:val="00D20B4D"/>
    <w:rsid w:val="00D2207E"/>
    <w:rsid w:val="00D22325"/>
    <w:rsid w:val="00D224B4"/>
    <w:rsid w:val="00D22698"/>
    <w:rsid w:val="00D22AEA"/>
    <w:rsid w:val="00D22F83"/>
    <w:rsid w:val="00D23391"/>
    <w:rsid w:val="00D238EE"/>
    <w:rsid w:val="00D23906"/>
    <w:rsid w:val="00D23BB1"/>
    <w:rsid w:val="00D23D90"/>
    <w:rsid w:val="00D23EA2"/>
    <w:rsid w:val="00D23F5A"/>
    <w:rsid w:val="00D24531"/>
    <w:rsid w:val="00D256C3"/>
    <w:rsid w:val="00D25A8F"/>
    <w:rsid w:val="00D25C32"/>
    <w:rsid w:val="00D25CC6"/>
    <w:rsid w:val="00D25DBC"/>
    <w:rsid w:val="00D2604E"/>
    <w:rsid w:val="00D26155"/>
    <w:rsid w:val="00D26272"/>
    <w:rsid w:val="00D262A1"/>
    <w:rsid w:val="00D26469"/>
    <w:rsid w:val="00D2688C"/>
    <w:rsid w:val="00D26BE1"/>
    <w:rsid w:val="00D26D2D"/>
    <w:rsid w:val="00D2725D"/>
    <w:rsid w:val="00D272C6"/>
    <w:rsid w:val="00D27856"/>
    <w:rsid w:val="00D27BCC"/>
    <w:rsid w:val="00D27C0F"/>
    <w:rsid w:val="00D27E0C"/>
    <w:rsid w:val="00D30279"/>
    <w:rsid w:val="00D30453"/>
    <w:rsid w:val="00D305AC"/>
    <w:rsid w:val="00D307A5"/>
    <w:rsid w:val="00D3094D"/>
    <w:rsid w:val="00D30C04"/>
    <w:rsid w:val="00D30CCA"/>
    <w:rsid w:val="00D30F99"/>
    <w:rsid w:val="00D31241"/>
    <w:rsid w:val="00D32160"/>
    <w:rsid w:val="00D32BC3"/>
    <w:rsid w:val="00D3326E"/>
    <w:rsid w:val="00D33B70"/>
    <w:rsid w:val="00D346B7"/>
    <w:rsid w:val="00D347B1"/>
    <w:rsid w:val="00D34AA3"/>
    <w:rsid w:val="00D34D3A"/>
    <w:rsid w:val="00D34DB8"/>
    <w:rsid w:val="00D354AF"/>
    <w:rsid w:val="00D3655E"/>
    <w:rsid w:val="00D36A4C"/>
    <w:rsid w:val="00D36B7E"/>
    <w:rsid w:val="00D36EF2"/>
    <w:rsid w:val="00D37975"/>
    <w:rsid w:val="00D37A73"/>
    <w:rsid w:val="00D402CD"/>
    <w:rsid w:val="00D403A2"/>
    <w:rsid w:val="00D405A6"/>
    <w:rsid w:val="00D40F31"/>
    <w:rsid w:val="00D4185D"/>
    <w:rsid w:val="00D418FD"/>
    <w:rsid w:val="00D41ED2"/>
    <w:rsid w:val="00D421C6"/>
    <w:rsid w:val="00D424CD"/>
    <w:rsid w:val="00D438CC"/>
    <w:rsid w:val="00D43D77"/>
    <w:rsid w:val="00D4423D"/>
    <w:rsid w:val="00D443CC"/>
    <w:rsid w:val="00D44417"/>
    <w:rsid w:val="00D44A3C"/>
    <w:rsid w:val="00D44E07"/>
    <w:rsid w:val="00D451DB"/>
    <w:rsid w:val="00D453B0"/>
    <w:rsid w:val="00D4568F"/>
    <w:rsid w:val="00D461E4"/>
    <w:rsid w:val="00D4671F"/>
    <w:rsid w:val="00D46CEF"/>
    <w:rsid w:val="00D46E41"/>
    <w:rsid w:val="00D47430"/>
    <w:rsid w:val="00D477DC"/>
    <w:rsid w:val="00D47BC0"/>
    <w:rsid w:val="00D47E36"/>
    <w:rsid w:val="00D50214"/>
    <w:rsid w:val="00D50F9D"/>
    <w:rsid w:val="00D513B0"/>
    <w:rsid w:val="00D51683"/>
    <w:rsid w:val="00D51820"/>
    <w:rsid w:val="00D52600"/>
    <w:rsid w:val="00D52747"/>
    <w:rsid w:val="00D52DBF"/>
    <w:rsid w:val="00D52E3A"/>
    <w:rsid w:val="00D53475"/>
    <w:rsid w:val="00D53517"/>
    <w:rsid w:val="00D53945"/>
    <w:rsid w:val="00D53ADA"/>
    <w:rsid w:val="00D53AFD"/>
    <w:rsid w:val="00D55046"/>
    <w:rsid w:val="00D5541A"/>
    <w:rsid w:val="00D557B9"/>
    <w:rsid w:val="00D55862"/>
    <w:rsid w:val="00D558D0"/>
    <w:rsid w:val="00D55B6E"/>
    <w:rsid w:val="00D55C5D"/>
    <w:rsid w:val="00D55F59"/>
    <w:rsid w:val="00D57A2F"/>
    <w:rsid w:val="00D57B52"/>
    <w:rsid w:val="00D6040E"/>
    <w:rsid w:val="00D60463"/>
    <w:rsid w:val="00D60481"/>
    <w:rsid w:val="00D60A68"/>
    <w:rsid w:val="00D60F59"/>
    <w:rsid w:val="00D618D1"/>
    <w:rsid w:val="00D61AFE"/>
    <w:rsid w:val="00D61DF2"/>
    <w:rsid w:val="00D61E92"/>
    <w:rsid w:val="00D6320A"/>
    <w:rsid w:val="00D6398C"/>
    <w:rsid w:val="00D64132"/>
    <w:rsid w:val="00D6457D"/>
    <w:rsid w:val="00D6465C"/>
    <w:rsid w:val="00D64F04"/>
    <w:rsid w:val="00D659D9"/>
    <w:rsid w:val="00D65CFD"/>
    <w:rsid w:val="00D661BA"/>
    <w:rsid w:val="00D668AF"/>
    <w:rsid w:val="00D669FD"/>
    <w:rsid w:val="00D66AD1"/>
    <w:rsid w:val="00D66E4F"/>
    <w:rsid w:val="00D67C3C"/>
    <w:rsid w:val="00D70091"/>
    <w:rsid w:val="00D70C07"/>
    <w:rsid w:val="00D70D95"/>
    <w:rsid w:val="00D70E3A"/>
    <w:rsid w:val="00D70F9D"/>
    <w:rsid w:val="00D70FB2"/>
    <w:rsid w:val="00D71450"/>
    <w:rsid w:val="00D71472"/>
    <w:rsid w:val="00D715C7"/>
    <w:rsid w:val="00D71877"/>
    <w:rsid w:val="00D719D0"/>
    <w:rsid w:val="00D71CA2"/>
    <w:rsid w:val="00D73298"/>
    <w:rsid w:val="00D7380B"/>
    <w:rsid w:val="00D73D82"/>
    <w:rsid w:val="00D74289"/>
    <w:rsid w:val="00D74808"/>
    <w:rsid w:val="00D752B3"/>
    <w:rsid w:val="00D752FB"/>
    <w:rsid w:val="00D754E7"/>
    <w:rsid w:val="00D75813"/>
    <w:rsid w:val="00D7650B"/>
    <w:rsid w:val="00D76841"/>
    <w:rsid w:val="00D76AC0"/>
    <w:rsid w:val="00D7737F"/>
    <w:rsid w:val="00D77821"/>
    <w:rsid w:val="00D8098A"/>
    <w:rsid w:val="00D80CB1"/>
    <w:rsid w:val="00D80DB2"/>
    <w:rsid w:val="00D811B8"/>
    <w:rsid w:val="00D8124E"/>
    <w:rsid w:val="00D812EA"/>
    <w:rsid w:val="00D816A5"/>
    <w:rsid w:val="00D8172D"/>
    <w:rsid w:val="00D81C80"/>
    <w:rsid w:val="00D81D1D"/>
    <w:rsid w:val="00D8252F"/>
    <w:rsid w:val="00D82838"/>
    <w:rsid w:val="00D82A9C"/>
    <w:rsid w:val="00D82CD3"/>
    <w:rsid w:val="00D82FE4"/>
    <w:rsid w:val="00D8300A"/>
    <w:rsid w:val="00D83A5F"/>
    <w:rsid w:val="00D846E5"/>
    <w:rsid w:val="00D8477E"/>
    <w:rsid w:val="00D84977"/>
    <w:rsid w:val="00D84A00"/>
    <w:rsid w:val="00D84D16"/>
    <w:rsid w:val="00D84D3B"/>
    <w:rsid w:val="00D84E63"/>
    <w:rsid w:val="00D8515A"/>
    <w:rsid w:val="00D8570B"/>
    <w:rsid w:val="00D85733"/>
    <w:rsid w:val="00D85863"/>
    <w:rsid w:val="00D85AE5"/>
    <w:rsid w:val="00D85B6F"/>
    <w:rsid w:val="00D862E0"/>
    <w:rsid w:val="00D86AC2"/>
    <w:rsid w:val="00D86C45"/>
    <w:rsid w:val="00D87A9E"/>
    <w:rsid w:val="00D87B4F"/>
    <w:rsid w:val="00D87B72"/>
    <w:rsid w:val="00D90644"/>
    <w:rsid w:val="00D90998"/>
    <w:rsid w:val="00D91213"/>
    <w:rsid w:val="00D91518"/>
    <w:rsid w:val="00D9191A"/>
    <w:rsid w:val="00D91D8A"/>
    <w:rsid w:val="00D9294A"/>
    <w:rsid w:val="00D9294C"/>
    <w:rsid w:val="00D92A26"/>
    <w:rsid w:val="00D92B51"/>
    <w:rsid w:val="00D92E40"/>
    <w:rsid w:val="00D93649"/>
    <w:rsid w:val="00D93BF1"/>
    <w:rsid w:val="00D9416C"/>
    <w:rsid w:val="00D943E8"/>
    <w:rsid w:val="00D94473"/>
    <w:rsid w:val="00D9477D"/>
    <w:rsid w:val="00D947EC"/>
    <w:rsid w:val="00D94AD2"/>
    <w:rsid w:val="00D94B66"/>
    <w:rsid w:val="00D95063"/>
    <w:rsid w:val="00D964A0"/>
    <w:rsid w:val="00D964A4"/>
    <w:rsid w:val="00D96B4F"/>
    <w:rsid w:val="00D9713A"/>
    <w:rsid w:val="00D97630"/>
    <w:rsid w:val="00D97CB5"/>
    <w:rsid w:val="00D97EB3"/>
    <w:rsid w:val="00DA0BC0"/>
    <w:rsid w:val="00DA0DA9"/>
    <w:rsid w:val="00DA1367"/>
    <w:rsid w:val="00DA1441"/>
    <w:rsid w:val="00DA15B4"/>
    <w:rsid w:val="00DA177D"/>
    <w:rsid w:val="00DA2B7E"/>
    <w:rsid w:val="00DA2D3D"/>
    <w:rsid w:val="00DA36C5"/>
    <w:rsid w:val="00DA36F8"/>
    <w:rsid w:val="00DA3925"/>
    <w:rsid w:val="00DA3A40"/>
    <w:rsid w:val="00DA4137"/>
    <w:rsid w:val="00DA46BA"/>
    <w:rsid w:val="00DA51DF"/>
    <w:rsid w:val="00DA5F78"/>
    <w:rsid w:val="00DA5FC3"/>
    <w:rsid w:val="00DA66F4"/>
    <w:rsid w:val="00DA69C4"/>
    <w:rsid w:val="00DA70A3"/>
    <w:rsid w:val="00DA73AE"/>
    <w:rsid w:val="00DA77FE"/>
    <w:rsid w:val="00DA7A29"/>
    <w:rsid w:val="00DA7F4D"/>
    <w:rsid w:val="00DB0068"/>
    <w:rsid w:val="00DB0383"/>
    <w:rsid w:val="00DB04C2"/>
    <w:rsid w:val="00DB0A39"/>
    <w:rsid w:val="00DB0D58"/>
    <w:rsid w:val="00DB1566"/>
    <w:rsid w:val="00DB16F9"/>
    <w:rsid w:val="00DB180F"/>
    <w:rsid w:val="00DB1C01"/>
    <w:rsid w:val="00DB1ECB"/>
    <w:rsid w:val="00DB2035"/>
    <w:rsid w:val="00DB2662"/>
    <w:rsid w:val="00DB26A3"/>
    <w:rsid w:val="00DB2DC2"/>
    <w:rsid w:val="00DB2E5D"/>
    <w:rsid w:val="00DB3694"/>
    <w:rsid w:val="00DB3D54"/>
    <w:rsid w:val="00DB4066"/>
    <w:rsid w:val="00DB438F"/>
    <w:rsid w:val="00DB468F"/>
    <w:rsid w:val="00DB46B5"/>
    <w:rsid w:val="00DB4A43"/>
    <w:rsid w:val="00DB4B00"/>
    <w:rsid w:val="00DB51D3"/>
    <w:rsid w:val="00DB56EB"/>
    <w:rsid w:val="00DB57ED"/>
    <w:rsid w:val="00DB5C92"/>
    <w:rsid w:val="00DB6226"/>
    <w:rsid w:val="00DB65D0"/>
    <w:rsid w:val="00DB6C18"/>
    <w:rsid w:val="00DB6C76"/>
    <w:rsid w:val="00DB7DBD"/>
    <w:rsid w:val="00DB7E0D"/>
    <w:rsid w:val="00DB7E5F"/>
    <w:rsid w:val="00DC09B6"/>
    <w:rsid w:val="00DC0C2D"/>
    <w:rsid w:val="00DC1042"/>
    <w:rsid w:val="00DC1838"/>
    <w:rsid w:val="00DC36DD"/>
    <w:rsid w:val="00DC3CAB"/>
    <w:rsid w:val="00DC48E7"/>
    <w:rsid w:val="00DC4BBD"/>
    <w:rsid w:val="00DC4E65"/>
    <w:rsid w:val="00DC4F55"/>
    <w:rsid w:val="00DC4FF4"/>
    <w:rsid w:val="00DC596F"/>
    <w:rsid w:val="00DC5B8A"/>
    <w:rsid w:val="00DC5EA1"/>
    <w:rsid w:val="00DC6199"/>
    <w:rsid w:val="00DC667E"/>
    <w:rsid w:val="00DC66CE"/>
    <w:rsid w:val="00DC6A07"/>
    <w:rsid w:val="00DC6E5D"/>
    <w:rsid w:val="00DC6FC8"/>
    <w:rsid w:val="00DC71D0"/>
    <w:rsid w:val="00DC72B5"/>
    <w:rsid w:val="00DC7993"/>
    <w:rsid w:val="00DC7C2F"/>
    <w:rsid w:val="00DC7C85"/>
    <w:rsid w:val="00DC7EE9"/>
    <w:rsid w:val="00DC7FFA"/>
    <w:rsid w:val="00DD060E"/>
    <w:rsid w:val="00DD0934"/>
    <w:rsid w:val="00DD0E38"/>
    <w:rsid w:val="00DD1350"/>
    <w:rsid w:val="00DD17D1"/>
    <w:rsid w:val="00DD1A5A"/>
    <w:rsid w:val="00DD20E3"/>
    <w:rsid w:val="00DD2180"/>
    <w:rsid w:val="00DD2248"/>
    <w:rsid w:val="00DD2894"/>
    <w:rsid w:val="00DD2ABE"/>
    <w:rsid w:val="00DD3724"/>
    <w:rsid w:val="00DD3A26"/>
    <w:rsid w:val="00DD4810"/>
    <w:rsid w:val="00DD751B"/>
    <w:rsid w:val="00DD78D3"/>
    <w:rsid w:val="00DD7E8B"/>
    <w:rsid w:val="00DE0129"/>
    <w:rsid w:val="00DE0CF3"/>
    <w:rsid w:val="00DE1390"/>
    <w:rsid w:val="00DE18F5"/>
    <w:rsid w:val="00DE19B3"/>
    <w:rsid w:val="00DE1CDB"/>
    <w:rsid w:val="00DE23F2"/>
    <w:rsid w:val="00DE257E"/>
    <w:rsid w:val="00DE2BA1"/>
    <w:rsid w:val="00DE2BE7"/>
    <w:rsid w:val="00DE2C8E"/>
    <w:rsid w:val="00DE2CDD"/>
    <w:rsid w:val="00DE30B2"/>
    <w:rsid w:val="00DE325B"/>
    <w:rsid w:val="00DE3298"/>
    <w:rsid w:val="00DE32CA"/>
    <w:rsid w:val="00DE3544"/>
    <w:rsid w:val="00DE3F37"/>
    <w:rsid w:val="00DE4D44"/>
    <w:rsid w:val="00DE4EBC"/>
    <w:rsid w:val="00DE516F"/>
    <w:rsid w:val="00DE5392"/>
    <w:rsid w:val="00DE582A"/>
    <w:rsid w:val="00DE5C8C"/>
    <w:rsid w:val="00DE5CAF"/>
    <w:rsid w:val="00DE5E51"/>
    <w:rsid w:val="00DE6490"/>
    <w:rsid w:val="00DE7775"/>
    <w:rsid w:val="00DE7861"/>
    <w:rsid w:val="00DE7B8E"/>
    <w:rsid w:val="00DE7E9B"/>
    <w:rsid w:val="00DF0588"/>
    <w:rsid w:val="00DF0F24"/>
    <w:rsid w:val="00DF0FD3"/>
    <w:rsid w:val="00DF15BB"/>
    <w:rsid w:val="00DF23EF"/>
    <w:rsid w:val="00DF269D"/>
    <w:rsid w:val="00DF2833"/>
    <w:rsid w:val="00DF28F6"/>
    <w:rsid w:val="00DF2AD1"/>
    <w:rsid w:val="00DF2FD3"/>
    <w:rsid w:val="00DF30D6"/>
    <w:rsid w:val="00DF3E5A"/>
    <w:rsid w:val="00DF4E7B"/>
    <w:rsid w:val="00DF5765"/>
    <w:rsid w:val="00DF578B"/>
    <w:rsid w:val="00DF5826"/>
    <w:rsid w:val="00DF5FE1"/>
    <w:rsid w:val="00DF61B0"/>
    <w:rsid w:val="00DF6428"/>
    <w:rsid w:val="00DF719E"/>
    <w:rsid w:val="00DF73A7"/>
    <w:rsid w:val="00DF7660"/>
    <w:rsid w:val="00DF7661"/>
    <w:rsid w:val="00E000BD"/>
    <w:rsid w:val="00E0021E"/>
    <w:rsid w:val="00E00286"/>
    <w:rsid w:val="00E014E6"/>
    <w:rsid w:val="00E01883"/>
    <w:rsid w:val="00E0299B"/>
    <w:rsid w:val="00E03183"/>
    <w:rsid w:val="00E03A5F"/>
    <w:rsid w:val="00E04728"/>
    <w:rsid w:val="00E047B9"/>
    <w:rsid w:val="00E04872"/>
    <w:rsid w:val="00E04BBF"/>
    <w:rsid w:val="00E05111"/>
    <w:rsid w:val="00E051B9"/>
    <w:rsid w:val="00E05B9F"/>
    <w:rsid w:val="00E063AF"/>
    <w:rsid w:val="00E06A1B"/>
    <w:rsid w:val="00E06A79"/>
    <w:rsid w:val="00E06B12"/>
    <w:rsid w:val="00E07DCF"/>
    <w:rsid w:val="00E07E6F"/>
    <w:rsid w:val="00E07EBE"/>
    <w:rsid w:val="00E07EDA"/>
    <w:rsid w:val="00E10269"/>
    <w:rsid w:val="00E102C4"/>
    <w:rsid w:val="00E10467"/>
    <w:rsid w:val="00E107BD"/>
    <w:rsid w:val="00E108A6"/>
    <w:rsid w:val="00E10BB1"/>
    <w:rsid w:val="00E11E58"/>
    <w:rsid w:val="00E1202D"/>
    <w:rsid w:val="00E1228B"/>
    <w:rsid w:val="00E12667"/>
    <w:rsid w:val="00E12881"/>
    <w:rsid w:val="00E1291F"/>
    <w:rsid w:val="00E13278"/>
    <w:rsid w:val="00E138F4"/>
    <w:rsid w:val="00E14291"/>
    <w:rsid w:val="00E145B4"/>
    <w:rsid w:val="00E14C46"/>
    <w:rsid w:val="00E15B84"/>
    <w:rsid w:val="00E15BC0"/>
    <w:rsid w:val="00E16B4C"/>
    <w:rsid w:val="00E16DB7"/>
    <w:rsid w:val="00E17CB9"/>
    <w:rsid w:val="00E203CF"/>
    <w:rsid w:val="00E215AC"/>
    <w:rsid w:val="00E2160F"/>
    <w:rsid w:val="00E21E1D"/>
    <w:rsid w:val="00E221C6"/>
    <w:rsid w:val="00E22BC6"/>
    <w:rsid w:val="00E23408"/>
    <w:rsid w:val="00E237A9"/>
    <w:rsid w:val="00E23B63"/>
    <w:rsid w:val="00E24249"/>
    <w:rsid w:val="00E24654"/>
    <w:rsid w:val="00E24673"/>
    <w:rsid w:val="00E249B7"/>
    <w:rsid w:val="00E249CD"/>
    <w:rsid w:val="00E24F8A"/>
    <w:rsid w:val="00E250B5"/>
    <w:rsid w:val="00E25384"/>
    <w:rsid w:val="00E25C40"/>
    <w:rsid w:val="00E25DEA"/>
    <w:rsid w:val="00E2657B"/>
    <w:rsid w:val="00E26749"/>
    <w:rsid w:val="00E278A0"/>
    <w:rsid w:val="00E30BC4"/>
    <w:rsid w:val="00E30DFD"/>
    <w:rsid w:val="00E31339"/>
    <w:rsid w:val="00E31970"/>
    <w:rsid w:val="00E320DD"/>
    <w:rsid w:val="00E32337"/>
    <w:rsid w:val="00E32B5B"/>
    <w:rsid w:val="00E32F89"/>
    <w:rsid w:val="00E339F3"/>
    <w:rsid w:val="00E33AB3"/>
    <w:rsid w:val="00E33CD1"/>
    <w:rsid w:val="00E33E36"/>
    <w:rsid w:val="00E33F73"/>
    <w:rsid w:val="00E34103"/>
    <w:rsid w:val="00E35686"/>
    <w:rsid w:val="00E35886"/>
    <w:rsid w:val="00E361A5"/>
    <w:rsid w:val="00E36A69"/>
    <w:rsid w:val="00E36D0A"/>
    <w:rsid w:val="00E36D46"/>
    <w:rsid w:val="00E37400"/>
    <w:rsid w:val="00E3773B"/>
    <w:rsid w:val="00E37793"/>
    <w:rsid w:val="00E37988"/>
    <w:rsid w:val="00E4033A"/>
    <w:rsid w:val="00E4035E"/>
    <w:rsid w:val="00E405B1"/>
    <w:rsid w:val="00E40917"/>
    <w:rsid w:val="00E4118B"/>
    <w:rsid w:val="00E413BE"/>
    <w:rsid w:val="00E41AE3"/>
    <w:rsid w:val="00E422A6"/>
    <w:rsid w:val="00E42E5B"/>
    <w:rsid w:val="00E43537"/>
    <w:rsid w:val="00E43578"/>
    <w:rsid w:val="00E43D5D"/>
    <w:rsid w:val="00E441D7"/>
    <w:rsid w:val="00E444D0"/>
    <w:rsid w:val="00E44941"/>
    <w:rsid w:val="00E449EC"/>
    <w:rsid w:val="00E44A23"/>
    <w:rsid w:val="00E44B69"/>
    <w:rsid w:val="00E44DEA"/>
    <w:rsid w:val="00E45547"/>
    <w:rsid w:val="00E45559"/>
    <w:rsid w:val="00E458EA"/>
    <w:rsid w:val="00E45B45"/>
    <w:rsid w:val="00E45FEB"/>
    <w:rsid w:val="00E466A2"/>
    <w:rsid w:val="00E46C1F"/>
    <w:rsid w:val="00E479EB"/>
    <w:rsid w:val="00E47BB7"/>
    <w:rsid w:val="00E50166"/>
    <w:rsid w:val="00E50269"/>
    <w:rsid w:val="00E50CD4"/>
    <w:rsid w:val="00E516F2"/>
    <w:rsid w:val="00E51943"/>
    <w:rsid w:val="00E51C08"/>
    <w:rsid w:val="00E52085"/>
    <w:rsid w:val="00E521FF"/>
    <w:rsid w:val="00E522A0"/>
    <w:rsid w:val="00E525ED"/>
    <w:rsid w:val="00E533BD"/>
    <w:rsid w:val="00E5375B"/>
    <w:rsid w:val="00E540DF"/>
    <w:rsid w:val="00E543D8"/>
    <w:rsid w:val="00E54405"/>
    <w:rsid w:val="00E54BD4"/>
    <w:rsid w:val="00E54BE0"/>
    <w:rsid w:val="00E54FDA"/>
    <w:rsid w:val="00E562CA"/>
    <w:rsid w:val="00E56824"/>
    <w:rsid w:val="00E56C19"/>
    <w:rsid w:val="00E56FF1"/>
    <w:rsid w:val="00E574B2"/>
    <w:rsid w:val="00E576A2"/>
    <w:rsid w:val="00E578B9"/>
    <w:rsid w:val="00E60045"/>
    <w:rsid w:val="00E60B09"/>
    <w:rsid w:val="00E60B67"/>
    <w:rsid w:val="00E60CB7"/>
    <w:rsid w:val="00E60DBE"/>
    <w:rsid w:val="00E60E6B"/>
    <w:rsid w:val="00E60F41"/>
    <w:rsid w:val="00E615DA"/>
    <w:rsid w:val="00E61896"/>
    <w:rsid w:val="00E62305"/>
    <w:rsid w:val="00E6309B"/>
    <w:rsid w:val="00E63240"/>
    <w:rsid w:val="00E63288"/>
    <w:rsid w:val="00E63501"/>
    <w:rsid w:val="00E63AEC"/>
    <w:rsid w:val="00E63E35"/>
    <w:rsid w:val="00E63FBD"/>
    <w:rsid w:val="00E643C5"/>
    <w:rsid w:val="00E64688"/>
    <w:rsid w:val="00E64967"/>
    <w:rsid w:val="00E64B02"/>
    <w:rsid w:val="00E64E8F"/>
    <w:rsid w:val="00E65287"/>
    <w:rsid w:val="00E65A31"/>
    <w:rsid w:val="00E65CE5"/>
    <w:rsid w:val="00E65EB2"/>
    <w:rsid w:val="00E664BC"/>
    <w:rsid w:val="00E669E7"/>
    <w:rsid w:val="00E66AFE"/>
    <w:rsid w:val="00E67720"/>
    <w:rsid w:val="00E67F1C"/>
    <w:rsid w:val="00E70718"/>
    <w:rsid w:val="00E70F6F"/>
    <w:rsid w:val="00E71066"/>
    <w:rsid w:val="00E715E3"/>
    <w:rsid w:val="00E71844"/>
    <w:rsid w:val="00E725AD"/>
    <w:rsid w:val="00E7295D"/>
    <w:rsid w:val="00E72A6C"/>
    <w:rsid w:val="00E72CE9"/>
    <w:rsid w:val="00E72DB6"/>
    <w:rsid w:val="00E72E59"/>
    <w:rsid w:val="00E7340A"/>
    <w:rsid w:val="00E735F6"/>
    <w:rsid w:val="00E7399C"/>
    <w:rsid w:val="00E74A12"/>
    <w:rsid w:val="00E74D37"/>
    <w:rsid w:val="00E75058"/>
    <w:rsid w:val="00E75160"/>
    <w:rsid w:val="00E75C88"/>
    <w:rsid w:val="00E76413"/>
    <w:rsid w:val="00E76478"/>
    <w:rsid w:val="00E766EB"/>
    <w:rsid w:val="00E769E4"/>
    <w:rsid w:val="00E76C14"/>
    <w:rsid w:val="00E76CAB"/>
    <w:rsid w:val="00E76DE8"/>
    <w:rsid w:val="00E77339"/>
    <w:rsid w:val="00E773C7"/>
    <w:rsid w:val="00E77F31"/>
    <w:rsid w:val="00E805B1"/>
    <w:rsid w:val="00E81006"/>
    <w:rsid w:val="00E8123E"/>
    <w:rsid w:val="00E81585"/>
    <w:rsid w:val="00E825C9"/>
    <w:rsid w:val="00E825DA"/>
    <w:rsid w:val="00E828A4"/>
    <w:rsid w:val="00E829FB"/>
    <w:rsid w:val="00E82C00"/>
    <w:rsid w:val="00E82D18"/>
    <w:rsid w:val="00E83217"/>
    <w:rsid w:val="00E833FF"/>
    <w:rsid w:val="00E83615"/>
    <w:rsid w:val="00E8361F"/>
    <w:rsid w:val="00E83D15"/>
    <w:rsid w:val="00E83D24"/>
    <w:rsid w:val="00E84757"/>
    <w:rsid w:val="00E85054"/>
    <w:rsid w:val="00E85227"/>
    <w:rsid w:val="00E85618"/>
    <w:rsid w:val="00E8589A"/>
    <w:rsid w:val="00E85A54"/>
    <w:rsid w:val="00E85F37"/>
    <w:rsid w:val="00E86115"/>
    <w:rsid w:val="00E86C71"/>
    <w:rsid w:val="00E8711B"/>
    <w:rsid w:val="00E877A3"/>
    <w:rsid w:val="00E8797B"/>
    <w:rsid w:val="00E8798D"/>
    <w:rsid w:val="00E87C98"/>
    <w:rsid w:val="00E9046A"/>
    <w:rsid w:val="00E90488"/>
    <w:rsid w:val="00E90655"/>
    <w:rsid w:val="00E90868"/>
    <w:rsid w:val="00E908EF"/>
    <w:rsid w:val="00E90E6C"/>
    <w:rsid w:val="00E911FA"/>
    <w:rsid w:val="00E91B35"/>
    <w:rsid w:val="00E91E82"/>
    <w:rsid w:val="00E921B5"/>
    <w:rsid w:val="00E9313B"/>
    <w:rsid w:val="00E93146"/>
    <w:rsid w:val="00E937B7"/>
    <w:rsid w:val="00E93BD5"/>
    <w:rsid w:val="00E93E46"/>
    <w:rsid w:val="00E941FC"/>
    <w:rsid w:val="00E94AE0"/>
    <w:rsid w:val="00E94BD3"/>
    <w:rsid w:val="00E952A8"/>
    <w:rsid w:val="00E954F7"/>
    <w:rsid w:val="00E9557E"/>
    <w:rsid w:val="00E9568D"/>
    <w:rsid w:val="00E95B86"/>
    <w:rsid w:val="00E96101"/>
    <w:rsid w:val="00E964AB"/>
    <w:rsid w:val="00E9675E"/>
    <w:rsid w:val="00E97869"/>
    <w:rsid w:val="00E97DD0"/>
    <w:rsid w:val="00EA05F7"/>
    <w:rsid w:val="00EA1662"/>
    <w:rsid w:val="00EA1900"/>
    <w:rsid w:val="00EA1E8A"/>
    <w:rsid w:val="00EA2B83"/>
    <w:rsid w:val="00EA33BD"/>
    <w:rsid w:val="00EA3C68"/>
    <w:rsid w:val="00EA3CC6"/>
    <w:rsid w:val="00EA49F6"/>
    <w:rsid w:val="00EA4C46"/>
    <w:rsid w:val="00EA4E68"/>
    <w:rsid w:val="00EA5663"/>
    <w:rsid w:val="00EA60C6"/>
    <w:rsid w:val="00EA63C2"/>
    <w:rsid w:val="00EA6473"/>
    <w:rsid w:val="00EA6A37"/>
    <w:rsid w:val="00EA6C54"/>
    <w:rsid w:val="00EA796D"/>
    <w:rsid w:val="00EA7F98"/>
    <w:rsid w:val="00EB0AAD"/>
    <w:rsid w:val="00EB0F94"/>
    <w:rsid w:val="00EB19D4"/>
    <w:rsid w:val="00EB1E64"/>
    <w:rsid w:val="00EB2330"/>
    <w:rsid w:val="00EB26E7"/>
    <w:rsid w:val="00EB270B"/>
    <w:rsid w:val="00EB2A51"/>
    <w:rsid w:val="00EB2CEA"/>
    <w:rsid w:val="00EB2D28"/>
    <w:rsid w:val="00EB3697"/>
    <w:rsid w:val="00EB4B2B"/>
    <w:rsid w:val="00EB51CA"/>
    <w:rsid w:val="00EB5207"/>
    <w:rsid w:val="00EB5BF8"/>
    <w:rsid w:val="00EB5DE4"/>
    <w:rsid w:val="00EB5F12"/>
    <w:rsid w:val="00EB5F63"/>
    <w:rsid w:val="00EB66F2"/>
    <w:rsid w:val="00EB67A6"/>
    <w:rsid w:val="00EB7018"/>
    <w:rsid w:val="00EB704F"/>
    <w:rsid w:val="00EB7769"/>
    <w:rsid w:val="00EB788B"/>
    <w:rsid w:val="00EC01C7"/>
    <w:rsid w:val="00EC04D2"/>
    <w:rsid w:val="00EC1250"/>
    <w:rsid w:val="00EC1B48"/>
    <w:rsid w:val="00EC22AA"/>
    <w:rsid w:val="00EC2596"/>
    <w:rsid w:val="00EC26CD"/>
    <w:rsid w:val="00EC37E6"/>
    <w:rsid w:val="00EC3B9B"/>
    <w:rsid w:val="00EC42CA"/>
    <w:rsid w:val="00EC42D1"/>
    <w:rsid w:val="00EC438E"/>
    <w:rsid w:val="00EC4424"/>
    <w:rsid w:val="00EC4D97"/>
    <w:rsid w:val="00EC4E06"/>
    <w:rsid w:val="00EC5616"/>
    <w:rsid w:val="00EC5E5C"/>
    <w:rsid w:val="00EC5F7E"/>
    <w:rsid w:val="00EC6266"/>
    <w:rsid w:val="00EC67B1"/>
    <w:rsid w:val="00EC68B0"/>
    <w:rsid w:val="00EC7041"/>
    <w:rsid w:val="00EC741C"/>
    <w:rsid w:val="00EC780E"/>
    <w:rsid w:val="00EC7A01"/>
    <w:rsid w:val="00EC7CAB"/>
    <w:rsid w:val="00EC7FE2"/>
    <w:rsid w:val="00ED01B3"/>
    <w:rsid w:val="00ED110B"/>
    <w:rsid w:val="00ED2032"/>
    <w:rsid w:val="00ED2520"/>
    <w:rsid w:val="00ED2C77"/>
    <w:rsid w:val="00ED3428"/>
    <w:rsid w:val="00ED392E"/>
    <w:rsid w:val="00ED4701"/>
    <w:rsid w:val="00ED48B7"/>
    <w:rsid w:val="00ED495D"/>
    <w:rsid w:val="00ED4ABE"/>
    <w:rsid w:val="00ED4E8E"/>
    <w:rsid w:val="00ED543E"/>
    <w:rsid w:val="00ED5B96"/>
    <w:rsid w:val="00ED5D14"/>
    <w:rsid w:val="00ED5E97"/>
    <w:rsid w:val="00ED6307"/>
    <w:rsid w:val="00EE0153"/>
    <w:rsid w:val="00EE070D"/>
    <w:rsid w:val="00EE08C3"/>
    <w:rsid w:val="00EE0B38"/>
    <w:rsid w:val="00EE0E05"/>
    <w:rsid w:val="00EE0E20"/>
    <w:rsid w:val="00EE151A"/>
    <w:rsid w:val="00EE170C"/>
    <w:rsid w:val="00EE1BBC"/>
    <w:rsid w:val="00EE2AB2"/>
    <w:rsid w:val="00EE315B"/>
    <w:rsid w:val="00EE324F"/>
    <w:rsid w:val="00EE337A"/>
    <w:rsid w:val="00EE3E18"/>
    <w:rsid w:val="00EE3E33"/>
    <w:rsid w:val="00EE3F4D"/>
    <w:rsid w:val="00EE4590"/>
    <w:rsid w:val="00EE4710"/>
    <w:rsid w:val="00EE47CD"/>
    <w:rsid w:val="00EE48D0"/>
    <w:rsid w:val="00EE51B2"/>
    <w:rsid w:val="00EE65C6"/>
    <w:rsid w:val="00EE6634"/>
    <w:rsid w:val="00EE675C"/>
    <w:rsid w:val="00EE6E45"/>
    <w:rsid w:val="00EE77A6"/>
    <w:rsid w:val="00EE7F27"/>
    <w:rsid w:val="00EF0338"/>
    <w:rsid w:val="00EF0E9C"/>
    <w:rsid w:val="00EF1323"/>
    <w:rsid w:val="00EF166D"/>
    <w:rsid w:val="00EF1678"/>
    <w:rsid w:val="00EF19BB"/>
    <w:rsid w:val="00EF1ABB"/>
    <w:rsid w:val="00EF2134"/>
    <w:rsid w:val="00EF2C65"/>
    <w:rsid w:val="00EF3CDA"/>
    <w:rsid w:val="00EF3E3B"/>
    <w:rsid w:val="00EF45DB"/>
    <w:rsid w:val="00EF5129"/>
    <w:rsid w:val="00EF5158"/>
    <w:rsid w:val="00EF5418"/>
    <w:rsid w:val="00EF59D2"/>
    <w:rsid w:val="00EF6448"/>
    <w:rsid w:val="00EF666E"/>
    <w:rsid w:val="00EF6767"/>
    <w:rsid w:val="00EF68A7"/>
    <w:rsid w:val="00EF6CCE"/>
    <w:rsid w:val="00EF6DF1"/>
    <w:rsid w:val="00EF70D5"/>
    <w:rsid w:val="00EF75A0"/>
    <w:rsid w:val="00EF7B95"/>
    <w:rsid w:val="00EF7EB9"/>
    <w:rsid w:val="00F00500"/>
    <w:rsid w:val="00F007E0"/>
    <w:rsid w:val="00F01BF4"/>
    <w:rsid w:val="00F024D1"/>
    <w:rsid w:val="00F0258B"/>
    <w:rsid w:val="00F02C21"/>
    <w:rsid w:val="00F02FE6"/>
    <w:rsid w:val="00F0347D"/>
    <w:rsid w:val="00F037C2"/>
    <w:rsid w:val="00F03A01"/>
    <w:rsid w:val="00F03BB7"/>
    <w:rsid w:val="00F03ED3"/>
    <w:rsid w:val="00F04425"/>
    <w:rsid w:val="00F04F88"/>
    <w:rsid w:val="00F0506D"/>
    <w:rsid w:val="00F05538"/>
    <w:rsid w:val="00F05640"/>
    <w:rsid w:val="00F05ADE"/>
    <w:rsid w:val="00F067A4"/>
    <w:rsid w:val="00F06DF4"/>
    <w:rsid w:val="00F06E7E"/>
    <w:rsid w:val="00F072B9"/>
    <w:rsid w:val="00F07846"/>
    <w:rsid w:val="00F0795D"/>
    <w:rsid w:val="00F07FF7"/>
    <w:rsid w:val="00F100D1"/>
    <w:rsid w:val="00F101E4"/>
    <w:rsid w:val="00F103E4"/>
    <w:rsid w:val="00F105B8"/>
    <w:rsid w:val="00F10BDD"/>
    <w:rsid w:val="00F11167"/>
    <w:rsid w:val="00F11FED"/>
    <w:rsid w:val="00F1251A"/>
    <w:rsid w:val="00F126F7"/>
    <w:rsid w:val="00F12730"/>
    <w:rsid w:val="00F12894"/>
    <w:rsid w:val="00F12959"/>
    <w:rsid w:val="00F12DC6"/>
    <w:rsid w:val="00F136BF"/>
    <w:rsid w:val="00F138DF"/>
    <w:rsid w:val="00F1415D"/>
    <w:rsid w:val="00F144B7"/>
    <w:rsid w:val="00F14A93"/>
    <w:rsid w:val="00F14B22"/>
    <w:rsid w:val="00F14E91"/>
    <w:rsid w:val="00F14FF9"/>
    <w:rsid w:val="00F15006"/>
    <w:rsid w:val="00F15396"/>
    <w:rsid w:val="00F16069"/>
    <w:rsid w:val="00F163C5"/>
    <w:rsid w:val="00F167DF"/>
    <w:rsid w:val="00F17CDF"/>
    <w:rsid w:val="00F17DD5"/>
    <w:rsid w:val="00F17E54"/>
    <w:rsid w:val="00F20030"/>
    <w:rsid w:val="00F20040"/>
    <w:rsid w:val="00F2092B"/>
    <w:rsid w:val="00F20F5C"/>
    <w:rsid w:val="00F221EC"/>
    <w:rsid w:val="00F22366"/>
    <w:rsid w:val="00F226ED"/>
    <w:rsid w:val="00F2289D"/>
    <w:rsid w:val="00F23A84"/>
    <w:rsid w:val="00F23D99"/>
    <w:rsid w:val="00F24400"/>
    <w:rsid w:val="00F244D7"/>
    <w:rsid w:val="00F24F1E"/>
    <w:rsid w:val="00F25810"/>
    <w:rsid w:val="00F25E11"/>
    <w:rsid w:val="00F2630E"/>
    <w:rsid w:val="00F267C4"/>
    <w:rsid w:val="00F26F43"/>
    <w:rsid w:val="00F27441"/>
    <w:rsid w:val="00F275AE"/>
    <w:rsid w:val="00F3007A"/>
    <w:rsid w:val="00F3031B"/>
    <w:rsid w:val="00F30C91"/>
    <w:rsid w:val="00F30D5C"/>
    <w:rsid w:val="00F30ED9"/>
    <w:rsid w:val="00F31B6A"/>
    <w:rsid w:val="00F32059"/>
    <w:rsid w:val="00F32631"/>
    <w:rsid w:val="00F3274A"/>
    <w:rsid w:val="00F32A23"/>
    <w:rsid w:val="00F33341"/>
    <w:rsid w:val="00F34205"/>
    <w:rsid w:val="00F34715"/>
    <w:rsid w:val="00F347C6"/>
    <w:rsid w:val="00F347DA"/>
    <w:rsid w:val="00F34986"/>
    <w:rsid w:val="00F34CCB"/>
    <w:rsid w:val="00F34FBB"/>
    <w:rsid w:val="00F354C5"/>
    <w:rsid w:val="00F35531"/>
    <w:rsid w:val="00F35DB2"/>
    <w:rsid w:val="00F35EF6"/>
    <w:rsid w:val="00F36A13"/>
    <w:rsid w:val="00F36AAE"/>
    <w:rsid w:val="00F36F1F"/>
    <w:rsid w:val="00F371C2"/>
    <w:rsid w:val="00F37303"/>
    <w:rsid w:val="00F37755"/>
    <w:rsid w:val="00F402F9"/>
    <w:rsid w:val="00F40ABD"/>
    <w:rsid w:val="00F418AB"/>
    <w:rsid w:val="00F41D8E"/>
    <w:rsid w:val="00F42341"/>
    <w:rsid w:val="00F42365"/>
    <w:rsid w:val="00F43C50"/>
    <w:rsid w:val="00F4405D"/>
    <w:rsid w:val="00F442A5"/>
    <w:rsid w:val="00F44800"/>
    <w:rsid w:val="00F44A42"/>
    <w:rsid w:val="00F44F33"/>
    <w:rsid w:val="00F45808"/>
    <w:rsid w:val="00F45F03"/>
    <w:rsid w:val="00F46449"/>
    <w:rsid w:val="00F467FE"/>
    <w:rsid w:val="00F46802"/>
    <w:rsid w:val="00F46DD9"/>
    <w:rsid w:val="00F47613"/>
    <w:rsid w:val="00F47E47"/>
    <w:rsid w:val="00F47ED0"/>
    <w:rsid w:val="00F5058C"/>
    <w:rsid w:val="00F50610"/>
    <w:rsid w:val="00F51594"/>
    <w:rsid w:val="00F51820"/>
    <w:rsid w:val="00F51DB7"/>
    <w:rsid w:val="00F52191"/>
    <w:rsid w:val="00F52BC0"/>
    <w:rsid w:val="00F52C2A"/>
    <w:rsid w:val="00F5387F"/>
    <w:rsid w:val="00F545D4"/>
    <w:rsid w:val="00F54C35"/>
    <w:rsid w:val="00F55570"/>
    <w:rsid w:val="00F56817"/>
    <w:rsid w:val="00F57377"/>
    <w:rsid w:val="00F579E8"/>
    <w:rsid w:val="00F609A1"/>
    <w:rsid w:val="00F60A3B"/>
    <w:rsid w:val="00F6135D"/>
    <w:rsid w:val="00F613D4"/>
    <w:rsid w:val="00F61DD5"/>
    <w:rsid w:val="00F61FAB"/>
    <w:rsid w:val="00F6248E"/>
    <w:rsid w:val="00F628BF"/>
    <w:rsid w:val="00F62BF5"/>
    <w:rsid w:val="00F63548"/>
    <w:rsid w:val="00F63CA4"/>
    <w:rsid w:val="00F64614"/>
    <w:rsid w:val="00F649AA"/>
    <w:rsid w:val="00F64B44"/>
    <w:rsid w:val="00F65216"/>
    <w:rsid w:val="00F65643"/>
    <w:rsid w:val="00F6587C"/>
    <w:rsid w:val="00F65E68"/>
    <w:rsid w:val="00F65E9A"/>
    <w:rsid w:val="00F66C4B"/>
    <w:rsid w:val="00F66EB5"/>
    <w:rsid w:val="00F675C6"/>
    <w:rsid w:val="00F677D0"/>
    <w:rsid w:val="00F67B30"/>
    <w:rsid w:val="00F702D3"/>
    <w:rsid w:val="00F705BD"/>
    <w:rsid w:val="00F70AFF"/>
    <w:rsid w:val="00F70B9F"/>
    <w:rsid w:val="00F70BDB"/>
    <w:rsid w:val="00F70FAD"/>
    <w:rsid w:val="00F71724"/>
    <w:rsid w:val="00F719DC"/>
    <w:rsid w:val="00F719FA"/>
    <w:rsid w:val="00F71C33"/>
    <w:rsid w:val="00F71C66"/>
    <w:rsid w:val="00F72290"/>
    <w:rsid w:val="00F7242C"/>
    <w:rsid w:val="00F72CFC"/>
    <w:rsid w:val="00F72F94"/>
    <w:rsid w:val="00F73A11"/>
    <w:rsid w:val="00F73FE8"/>
    <w:rsid w:val="00F74020"/>
    <w:rsid w:val="00F746CA"/>
    <w:rsid w:val="00F74ED1"/>
    <w:rsid w:val="00F7517C"/>
    <w:rsid w:val="00F75CC2"/>
    <w:rsid w:val="00F76701"/>
    <w:rsid w:val="00F7677C"/>
    <w:rsid w:val="00F76971"/>
    <w:rsid w:val="00F76A79"/>
    <w:rsid w:val="00F76CA2"/>
    <w:rsid w:val="00F76F05"/>
    <w:rsid w:val="00F774AA"/>
    <w:rsid w:val="00F77869"/>
    <w:rsid w:val="00F8053F"/>
    <w:rsid w:val="00F8083B"/>
    <w:rsid w:val="00F81071"/>
    <w:rsid w:val="00F814D7"/>
    <w:rsid w:val="00F819FD"/>
    <w:rsid w:val="00F81E45"/>
    <w:rsid w:val="00F82341"/>
    <w:rsid w:val="00F8284B"/>
    <w:rsid w:val="00F8288A"/>
    <w:rsid w:val="00F82928"/>
    <w:rsid w:val="00F8304E"/>
    <w:rsid w:val="00F83502"/>
    <w:rsid w:val="00F83668"/>
    <w:rsid w:val="00F837FC"/>
    <w:rsid w:val="00F83A24"/>
    <w:rsid w:val="00F83BE4"/>
    <w:rsid w:val="00F8405C"/>
    <w:rsid w:val="00F844BB"/>
    <w:rsid w:val="00F84D40"/>
    <w:rsid w:val="00F84DB3"/>
    <w:rsid w:val="00F85324"/>
    <w:rsid w:val="00F85326"/>
    <w:rsid w:val="00F8561E"/>
    <w:rsid w:val="00F856DB"/>
    <w:rsid w:val="00F859D4"/>
    <w:rsid w:val="00F86269"/>
    <w:rsid w:val="00F866D3"/>
    <w:rsid w:val="00F86D59"/>
    <w:rsid w:val="00F87FA6"/>
    <w:rsid w:val="00F87FD4"/>
    <w:rsid w:val="00F90800"/>
    <w:rsid w:val="00F91013"/>
    <w:rsid w:val="00F91247"/>
    <w:rsid w:val="00F91275"/>
    <w:rsid w:val="00F91B7F"/>
    <w:rsid w:val="00F9227E"/>
    <w:rsid w:val="00F92B80"/>
    <w:rsid w:val="00F933D5"/>
    <w:rsid w:val="00F9395A"/>
    <w:rsid w:val="00F93F1F"/>
    <w:rsid w:val="00F9420D"/>
    <w:rsid w:val="00F942F6"/>
    <w:rsid w:val="00F94684"/>
    <w:rsid w:val="00F94A1D"/>
    <w:rsid w:val="00F94CA7"/>
    <w:rsid w:val="00F94EED"/>
    <w:rsid w:val="00F950E4"/>
    <w:rsid w:val="00F953DC"/>
    <w:rsid w:val="00F96068"/>
    <w:rsid w:val="00F96B62"/>
    <w:rsid w:val="00F96E5D"/>
    <w:rsid w:val="00F97A26"/>
    <w:rsid w:val="00FA0162"/>
    <w:rsid w:val="00FA0345"/>
    <w:rsid w:val="00FA09FB"/>
    <w:rsid w:val="00FA0E52"/>
    <w:rsid w:val="00FA1371"/>
    <w:rsid w:val="00FA1DBC"/>
    <w:rsid w:val="00FA2D89"/>
    <w:rsid w:val="00FA3302"/>
    <w:rsid w:val="00FA3342"/>
    <w:rsid w:val="00FA342C"/>
    <w:rsid w:val="00FA3B11"/>
    <w:rsid w:val="00FA482D"/>
    <w:rsid w:val="00FA4851"/>
    <w:rsid w:val="00FA4A21"/>
    <w:rsid w:val="00FA5E96"/>
    <w:rsid w:val="00FA609E"/>
    <w:rsid w:val="00FA6547"/>
    <w:rsid w:val="00FA65F7"/>
    <w:rsid w:val="00FA688F"/>
    <w:rsid w:val="00FA6A30"/>
    <w:rsid w:val="00FA6FB7"/>
    <w:rsid w:val="00FA7D9B"/>
    <w:rsid w:val="00FA7FA5"/>
    <w:rsid w:val="00FB022D"/>
    <w:rsid w:val="00FB05CE"/>
    <w:rsid w:val="00FB10AA"/>
    <w:rsid w:val="00FB16E0"/>
    <w:rsid w:val="00FB1B93"/>
    <w:rsid w:val="00FB1C71"/>
    <w:rsid w:val="00FB1F03"/>
    <w:rsid w:val="00FB2048"/>
    <w:rsid w:val="00FB2076"/>
    <w:rsid w:val="00FB2159"/>
    <w:rsid w:val="00FB221C"/>
    <w:rsid w:val="00FB2292"/>
    <w:rsid w:val="00FB2813"/>
    <w:rsid w:val="00FB2C44"/>
    <w:rsid w:val="00FB3970"/>
    <w:rsid w:val="00FB415B"/>
    <w:rsid w:val="00FB48CD"/>
    <w:rsid w:val="00FB4992"/>
    <w:rsid w:val="00FB4E59"/>
    <w:rsid w:val="00FB4ED6"/>
    <w:rsid w:val="00FB5114"/>
    <w:rsid w:val="00FB528F"/>
    <w:rsid w:val="00FB52C2"/>
    <w:rsid w:val="00FB54A9"/>
    <w:rsid w:val="00FB5C57"/>
    <w:rsid w:val="00FB67B9"/>
    <w:rsid w:val="00FB6EF2"/>
    <w:rsid w:val="00FB7C88"/>
    <w:rsid w:val="00FC08E0"/>
    <w:rsid w:val="00FC0972"/>
    <w:rsid w:val="00FC0F74"/>
    <w:rsid w:val="00FC1786"/>
    <w:rsid w:val="00FC1C93"/>
    <w:rsid w:val="00FC1D64"/>
    <w:rsid w:val="00FC1E4B"/>
    <w:rsid w:val="00FC1ECD"/>
    <w:rsid w:val="00FC2139"/>
    <w:rsid w:val="00FC24D5"/>
    <w:rsid w:val="00FC27F4"/>
    <w:rsid w:val="00FC2C08"/>
    <w:rsid w:val="00FC2DFC"/>
    <w:rsid w:val="00FC2F0E"/>
    <w:rsid w:val="00FC36BC"/>
    <w:rsid w:val="00FC3730"/>
    <w:rsid w:val="00FC41D5"/>
    <w:rsid w:val="00FC4249"/>
    <w:rsid w:val="00FC48EB"/>
    <w:rsid w:val="00FC4E1F"/>
    <w:rsid w:val="00FC53CD"/>
    <w:rsid w:val="00FC5598"/>
    <w:rsid w:val="00FC5FE4"/>
    <w:rsid w:val="00FC665A"/>
    <w:rsid w:val="00FC66F9"/>
    <w:rsid w:val="00FC6816"/>
    <w:rsid w:val="00FC6CBD"/>
    <w:rsid w:val="00FC7056"/>
    <w:rsid w:val="00FC7149"/>
    <w:rsid w:val="00FC71F6"/>
    <w:rsid w:val="00FC733E"/>
    <w:rsid w:val="00FC78C4"/>
    <w:rsid w:val="00FC7B78"/>
    <w:rsid w:val="00FD03F7"/>
    <w:rsid w:val="00FD0647"/>
    <w:rsid w:val="00FD0760"/>
    <w:rsid w:val="00FD0792"/>
    <w:rsid w:val="00FD07E0"/>
    <w:rsid w:val="00FD1864"/>
    <w:rsid w:val="00FD1B5A"/>
    <w:rsid w:val="00FD2112"/>
    <w:rsid w:val="00FD227F"/>
    <w:rsid w:val="00FD27FF"/>
    <w:rsid w:val="00FD29B0"/>
    <w:rsid w:val="00FD2BCE"/>
    <w:rsid w:val="00FD3A69"/>
    <w:rsid w:val="00FD3BCE"/>
    <w:rsid w:val="00FD3ECC"/>
    <w:rsid w:val="00FD4C08"/>
    <w:rsid w:val="00FD4D2B"/>
    <w:rsid w:val="00FD4E21"/>
    <w:rsid w:val="00FD4F07"/>
    <w:rsid w:val="00FD5D4D"/>
    <w:rsid w:val="00FD6FE2"/>
    <w:rsid w:val="00FD7270"/>
    <w:rsid w:val="00FD7A94"/>
    <w:rsid w:val="00FE047B"/>
    <w:rsid w:val="00FE13F6"/>
    <w:rsid w:val="00FE1436"/>
    <w:rsid w:val="00FE1517"/>
    <w:rsid w:val="00FE23E3"/>
    <w:rsid w:val="00FE2AEA"/>
    <w:rsid w:val="00FE2B53"/>
    <w:rsid w:val="00FE3513"/>
    <w:rsid w:val="00FE4559"/>
    <w:rsid w:val="00FE4DCB"/>
    <w:rsid w:val="00FE4FD9"/>
    <w:rsid w:val="00FE52A2"/>
    <w:rsid w:val="00FE65BF"/>
    <w:rsid w:val="00FE6AF4"/>
    <w:rsid w:val="00FE7624"/>
    <w:rsid w:val="00FE7706"/>
    <w:rsid w:val="00FE7A3B"/>
    <w:rsid w:val="00FE7AE0"/>
    <w:rsid w:val="00FE7F09"/>
    <w:rsid w:val="00FF0564"/>
    <w:rsid w:val="00FF116F"/>
    <w:rsid w:val="00FF11C7"/>
    <w:rsid w:val="00FF1417"/>
    <w:rsid w:val="00FF1B9F"/>
    <w:rsid w:val="00FF1FBD"/>
    <w:rsid w:val="00FF22ED"/>
    <w:rsid w:val="00FF3FF0"/>
    <w:rsid w:val="00FF4085"/>
    <w:rsid w:val="00FF4657"/>
    <w:rsid w:val="00FF49FB"/>
    <w:rsid w:val="00FF4D1A"/>
    <w:rsid w:val="00FF5632"/>
    <w:rsid w:val="00FF5706"/>
    <w:rsid w:val="00FF5B7D"/>
    <w:rsid w:val="00FF5C76"/>
    <w:rsid w:val="00FF650F"/>
    <w:rsid w:val="00FF707B"/>
    <w:rsid w:val="00FF744E"/>
    <w:rsid w:val="00FF789C"/>
    <w:rsid w:val="00FF7950"/>
    <w:rsid w:val="00FF7C6A"/>
    <w:rsid w:val="00FF7CC4"/>
    <w:rsid w:val="00FF7F5C"/>
    <w:rsid w:val="01050F22"/>
    <w:rsid w:val="01374E54"/>
    <w:rsid w:val="01655E65"/>
    <w:rsid w:val="01753FA2"/>
    <w:rsid w:val="019571C2"/>
    <w:rsid w:val="01A15326"/>
    <w:rsid w:val="01B3097E"/>
    <w:rsid w:val="01C37F6B"/>
    <w:rsid w:val="01E90844"/>
    <w:rsid w:val="01EA636A"/>
    <w:rsid w:val="01ED6542"/>
    <w:rsid w:val="01F14E87"/>
    <w:rsid w:val="022E0EBE"/>
    <w:rsid w:val="02436BA0"/>
    <w:rsid w:val="02492C44"/>
    <w:rsid w:val="02511F45"/>
    <w:rsid w:val="028E7594"/>
    <w:rsid w:val="02BE582C"/>
    <w:rsid w:val="02C95554"/>
    <w:rsid w:val="02D54924"/>
    <w:rsid w:val="0324162C"/>
    <w:rsid w:val="035B751F"/>
    <w:rsid w:val="036E261F"/>
    <w:rsid w:val="03C00F8C"/>
    <w:rsid w:val="044B33C6"/>
    <w:rsid w:val="04626D45"/>
    <w:rsid w:val="04770389"/>
    <w:rsid w:val="04806B11"/>
    <w:rsid w:val="050D65F7"/>
    <w:rsid w:val="05151950"/>
    <w:rsid w:val="053578FC"/>
    <w:rsid w:val="0553461E"/>
    <w:rsid w:val="0559697A"/>
    <w:rsid w:val="05645730"/>
    <w:rsid w:val="056922D8"/>
    <w:rsid w:val="056F3671"/>
    <w:rsid w:val="05704DD8"/>
    <w:rsid w:val="058A7C48"/>
    <w:rsid w:val="05A14F91"/>
    <w:rsid w:val="05B42F17"/>
    <w:rsid w:val="060F45F1"/>
    <w:rsid w:val="060F7E10"/>
    <w:rsid w:val="062E292F"/>
    <w:rsid w:val="062F259D"/>
    <w:rsid w:val="063B3638"/>
    <w:rsid w:val="064F2C3F"/>
    <w:rsid w:val="066E1317"/>
    <w:rsid w:val="07110FD7"/>
    <w:rsid w:val="07634BF4"/>
    <w:rsid w:val="07723089"/>
    <w:rsid w:val="08002443"/>
    <w:rsid w:val="084A5073"/>
    <w:rsid w:val="084F5179"/>
    <w:rsid w:val="08525F25"/>
    <w:rsid w:val="08786D94"/>
    <w:rsid w:val="08BC6AEB"/>
    <w:rsid w:val="08D05E44"/>
    <w:rsid w:val="08F63846"/>
    <w:rsid w:val="0926412B"/>
    <w:rsid w:val="09304FAA"/>
    <w:rsid w:val="09334672"/>
    <w:rsid w:val="094E3682"/>
    <w:rsid w:val="09594501"/>
    <w:rsid w:val="09A71F6C"/>
    <w:rsid w:val="09B259BF"/>
    <w:rsid w:val="09CA2D09"/>
    <w:rsid w:val="09D242DF"/>
    <w:rsid w:val="09D51C58"/>
    <w:rsid w:val="09DD0118"/>
    <w:rsid w:val="09FD25E9"/>
    <w:rsid w:val="0A290C73"/>
    <w:rsid w:val="0A3B7763"/>
    <w:rsid w:val="0A75070A"/>
    <w:rsid w:val="0A8974FD"/>
    <w:rsid w:val="0AA277E2"/>
    <w:rsid w:val="0AA90B70"/>
    <w:rsid w:val="0AC51722"/>
    <w:rsid w:val="0B174F80"/>
    <w:rsid w:val="0B236A38"/>
    <w:rsid w:val="0BBC48D3"/>
    <w:rsid w:val="0BE81B6C"/>
    <w:rsid w:val="0C017933"/>
    <w:rsid w:val="0C042363"/>
    <w:rsid w:val="0C1533E3"/>
    <w:rsid w:val="0C2845BD"/>
    <w:rsid w:val="0C7A1FD4"/>
    <w:rsid w:val="0C92567D"/>
    <w:rsid w:val="0C931B00"/>
    <w:rsid w:val="0CA57A5D"/>
    <w:rsid w:val="0CA67794"/>
    <w:rsid w:val="0CD81BE1"/>
    <w:rsid w:val="0CDE451D"/>
    <w:rsid w:val="0CE045F1"/>
    <w:rsid w:val="0CE2480D"/>
    <w:rsid w:val="0D110C4F"/>
    <w:rsid w:val="0D156D71"/>
    <w:rsid w:val="0D1A0053"/>
    <w:rsid w:val="0D3B5A50"/>
    <w:rsid w:val="0D5F5E5E"/>
    <w:rsid w:val="0D7523C4"/>
    <w:rsid w:val="0D781CC9"/>
    <w:rsid w:val="0DBE0DD6"/>
    <w:rsid w:val="0DDA7292"/>
    <w:rsid w:val="0E1507CB"/>
    <w:rsid w:val="0E1F5F99"/>
    <w:rsid w:val="0E8C1B90"/>
    <w:rsid w:val="0EC252C1"/>
    <w:rsid w:val="0EF07A1E"/>
    <w:rsid w:val="0EFD148A"/>
    <w:rsid w:val="0F1474BA"/>
    <w:rsid w:val="0F895414"/>
    <w:rsid w:val="0FB00BF3"/>
    <w:rsid w:val="0FCC4979"/>
    <w:rsid w:val="0FDF5034"/>
    <w:rsid w:val="0FE64614"/>
    <w:rsid w:val="10030D22"/>
    <w:rsid w:val="102F7D69"/>
    <w:rsid w:val="106D2640"/>
    <w:rsid w:val="10B30892"/>
    <w:rsid w:val="1147730A"/>
    <w:rsid w:val="115C6C8D"/>
    <w:rsid w:val="116649AB"/>
    <w:rsid w:val="119A3908"/>
    <w:rsid w:val="11CB762B"/>
    <w:rsid w:val="120D5E88"/>
    <w:rsid w:val="120F2CAE"/>
    <w:rsid w:val="12122B53"/>
    <w:rsid w:val="1212349F"/>
    <w:rsid w:val="129225D0"/>
    <w:rsid w:val="1295241C"/>
    <w:rsid w:val="12955E7E"/>
    <w:rsid w:val="129E2F84"/>
    <w:rsid w:val="12D20E80"/>
    <w:rsid w:val="1351449B"/>
    <w:rsid w:val="1391768C"/>
    <w:rsid w:val="13A520F1"/>
    <w:rsid w:val="13BB1914"/>
    <w:rsid w:val="13D44784"/>
    <w:rsid w:val="13E175CD"/>
    <w:rsid w:val="13E96481"/>
    <w:rsid w:val="13F82B68"/>
    <w:rsid w:val="143E4655"/>
    <w:rsid w:val="14A800EA"/>
    <w:rsid w:val="14D63928"/>
    <w:rsid w:val="14E061A2"/>
    <w:rsid w:val="14EF04E7"/>
    <w:rsid w:val="14F055ED"/>
    <w:rsid w:val="15323E58"/>
    <w:rsid w:val="15363948"/>
    <w:rsid w:val="15436065"/>
    <w:rsid w:val="15567B46"/>
    <w:rsid w:val="15597637"/>
    <w:rsid w:val="156F29B6"/>
    <w:rsid w:val="15763D45"/>
    <w:rsid w:val="15D078F9"/>
    <w:rsid w:val="15E72E94"/>
    <w:rsid w:val="15E74C42"/>
    <w:rsid w:val="15F1314A"/>
    <w:rsid w:val="15F1786F"/>
    <w:rsid w:val="16105F47"/>
    <w:rsid w:val="162437A1"/>
    <w:rsid w:val="163831C5"/>
    <w:rsid w:val="1656372E"/>
    <w:rsid w:val="169923E1"/>
    <w:rsid w:val="169B0526"/>
    <w:rsid w:val="16D63033"/>
    <w:rsid w:val="16F21AF1"/>
    <w:rsid w:val="170D692B"/>
    <w:rsid w:val="1754497F"/>
    <w:rsid w:val="175D1EE6"/>
    <w:rsid w:val="176F6C9D"/>
    <w:rsid w:val="179130B8"/>
    <w:rsid w:val="17A10E21"/>
    <w:rsid w:val="17C074F9"/>
    <w:rsid w:val="17CE7E68"/>
    <w:rsid w:val="18226406"/>
    <w:rsid w:val="1844637C"/>
    <w:rsid w:val="18534811"/>
    <w:rsid w:val="187F1162"/>
    <w:rsid w:val="188B5D59"/>
    <w:rsid w:val="18A6416B"/>
    <w:rsid w:val="18D63408"/>
    <w:rsid w:val="1917331B"/>
    <w:rsid w:val="191A0E8B"/>
    <w:rsid w:val="191E4E1F"/>
    <w:rsid w:val="19456C8B"/>
    <w:rsid w:val="19677F5C"/>
    <w:rsid w:val="196A1E12"/>
    <w:rsid w:val="19751727"/>
    <w:rsid w:val="19A52E4A"/>
    <w:rsid w:val="19A63C43"/>
    <w:rsid w:val="1A1C692E"/>
    <w:rsid w:val="1A295829"/>
    <w:rsid w:val="1A6F5049"/>
    <w:rsid w:val="1A836E3A"/>
    <w:rsid w:val="1AA02732"/>
    <w:rsid w:val="1AAC7C96"/>
    <w:rsid w:val="1AB03BC8"/>
    <w:rsid w:val="1ACD0650"/>
    <w:rsid w:val="1AE2078F"/>
    <w:rsid w:val="1AEA0BD6"/>
    <w:rsid w:val="1AFA55B6"/>
    <w:rsid w:val="1B010554"/>
    <w:rsid w:val="1B065B6B"/>
    <w:rsid w:val="1B3E3557"/>
    <w:rsid w:val="1B8371BB"/>
    <w:rsid w:val="1B982389"/>
    <w:rsid w:val="1B9C72F9"/>
    <w:rsid w:val="1BB235FD"/>
    <w:rsid w:val="1C1222ED"/>
    <w:rsid w:val="1C3D55BC"/>
    <w:rsid w:val="1C672639"/>
    <w:rsid w:val="1C715266"/>
    <w:rsid w:val="1CBF2475"/>
    <w:rsid w:val="1CF814E3"/>
    <w:rsid w:val="1CF90D3D"/>
    <w:rsid w:val="1CFC5477"/>
    <w:rsid w:val="1D036F87"/>
    <w:rsid w:val="1D0D31E0"/>
    <w:rsid w:val="1D6B6159"/>
    <w:rsid w:val="1D94358E"/>
    <w:rsid w:val="1DD106B2"/>
    <w:rsid w:val="1DF0665E"/>
    <w:rsid w:val="1E131588"/>
    <w:rsid w:val="1E220F0E"/>
    <w:rsid w:val="1E62755C"/>
    <w:rsid w:val="1E661FEC"/>
    <w:rsid w:val="1E6C03DB"/>
    <w:rsid w:val="1E8B277B"/>
    <w:rsid w:val="1E96197D"/>
    <w:rsid w:val="1EA731C1"/>
    <w:rsid w:val="1ED22D4F"/>
    <w:rsid w:val="1EF706A5"/>
    <w:rsid w:val="1F0E3240"/>
    <w:rsid w:val="1F177556"/>
    <w:rsid w:val="1F4B7FF0"/>
    <w:rsid w:val="1F7237CF"/>
    <w:rsid w:val="1F7A3858"/>
    <w:rsid w:val="1FA755B8"/>
    <w:rsid w:val="20552FE3"/>
    <w:rsid w:val="20B816B5"/>
    <w:rsid w:val="20CE0ED9"/>
    <w:rsid w:val="21321C94"/>
    <w:rsid w:val="213D7E12"/>
    <w:rsid w:val="2144119B"/>
    <w:rsid w:val="21CD1190"/>
    <w:rsid w:val="21D342CD"/>
    <w:rsid w:val="229B4DEB"/>
    <w:rsid w:val="22B3482A"/>
    <w:rsid w:val="22D14CB0"/>
    <w:rsid w:val="22E5075C"/>
    <w:rsid w:val="22FB3ADB"/>
    <w:rsid w:val="23073190"/>
    <w:rsid w:val="23333721"/>
    <w:rsid w:val="235A2EF8"/>
    <w:rsid w:val="23621DAC"/>
    <w:rsid w:val="236F3508"/>
    <w:rsid w:val="23897339"/>
    <w:rsid w:val="23B95E70"/>
    <w:rsid w:val="23BA3996"/>
    <w:rsid w:val="23D126ED"/>
    <w:rsid w:val="24121481"/>
    <w:rsid w:val="241C1F5B"/>
    <w:rsid w:val="243E61F4"/>
    <w:rsid w:val="245A2A83"/>
    <w:rsid w:val="24671CB5"/>
    <w:rsid w:val="249E0BC2"/>
    <w:rsid w:val="24ED31BD"/>
    <w:rsid w:val="24F034D3"/>
    <w:rsid w:val="25026A78"/>
    <w:rsid w:val="25090731"/>
    <w:rsid w:val="251436C7"/>
    <w:rsid w:val="25315EDA"/>
    <w:rsid w:val="25317C88"/>
    <w:rsid w:val="254259F1"/>
    <w:rsid w:val="257663E6"/>
    <w:rsid w:val="257824BC"/>
    <w:rsid w:val="25956469"/>
    <w:rsid w:val="259721E1"/>
    <w:rsid w:val="25A2704D"/>
    <w:rsid w:val="25B52667"/>
    <w:rsid w:val="25EB42DB"/>
    <w:rsid w:val="25EF7A6F"/>
    <w:rsid w:val="26047864"/>
    <w:rsid w:val="2613754D"/>
    <w:rsid w:val="2622620F"/>
    <w:rsid w:val="26347A30"/>
    <w:rsid w:val="263F63D5"/>
    <w:rsid w:val="26462349"/>
    <w:rsid w:val="26647BE9"/>
    <w:rsid w:val="268A3AF4"/>
    <w:rsid w:val="26940B9E"/>
    <w:rsid w:val="26C54FD6"/>
    <w:rsid w:val="26CA721A"/>
    <w:rsid w:val="26E207A5"/>
    <w:rsid w:val="26FB7749"/>
    <w:rsid w:val="2702368A"/>
    <w:rsid w:val="27111CE3"/>
    <w:rsid w:val="271138CD"/>
    <w:rsid w:val="27147861"/>
    <w:rsid w:val="27392E24"/>
    <w:rsid w:val="27B94221"/>
    <w:rsid w:val="27E70AD2"/>
    <w:rsid w:val="2815656C"/>
    <w:rsid w:val="281A4A03"/>
    <w:rsid w:val="28681C13"/>
    <w:rsid w:val="286E09A4"/>
    <w:rsid w:val="28E868B0"/>
    <w:rsid w:val="291833B1"/>
    <w:rsid w:val="2920604A"/>
    <w:rsid w:val="29671ECA"/>
    <w:rsid w:val="2982138B"/>
    <w:rsid w:val="29B80978"/>
    <w:rsid w:val="2A1831C5"/>
    <w:rsid w:val="2A2B2EF8"/>
    <w:rsid w:val="2A6C3398"/>
    <w:rsid w:val="2AC450FA"/>
    <w:rsid w:val="2ACB46DB"/>
    <w:rsid w:val="2AD90BA6"/>
    <w:rsid w:val="2AF82E1E"/>
    <w:rsid w:val="2AF8696A"/>
    <w:rsid w:val="2B05199B"/>
    <w:rsid w:val="2B060E0E"/>
    <w:rsid w:val="2B287437"/>
    <w:rsid w:val="2B2D4A4E"/>
    <w:rsid w:val="2B563FA5"/>
    <w:rsid w:val="2B684C5A"/>
    <w:rsid w:val="2B732DA8"/>
    <w:rsid w:val="2B7B1C5D"/>
    <w:rsid w:val="2B7E5027"/>
    <w:rsid w:val="2B8A00F2"/>
    <w:rsid w:val="2BBD5577"/>
    <w:rsid w:val="2BE11B17"/>
    <w:rsid w:val="2BE6629C"/>
    <w:rsid w:val="2C166894"/>
    <w:rsid w:val="2C815051"/>
    <w:rsid w:val="2CBE0FD1"/>
    <w:rsid w:val="2D052AAB"/>
    <w:rsid w:val="2D251054"/>
    <w:rsid w:val="2D391DD0"/>
    <w:rsid w:val="2D8079FF"/>
    <w:rsid w:val="2D8C63A3"/>
    <w:rsid w:val="2DAC0C1E"/>
    <w:rsid w:val="2DBB0A37"/>
    <w:rsid w:val="2DD218DC"/>
    <w:rsid w:val="2DEA30CA"/>
    <w:rsid w:val="2DF1664E"/>
    <w:rsid w:val="2E255EB0"/>
    <w:rsid w:val="2E6E36E2"/>
    <w:rsid w:val="2E782484"/>
    <w:rsid w:val="2EBC6814"/>
    <w:rsid w:val="2EBD5CBA"/>
    <w:rsid w:val="2EFA7BD7"/>
    <w:rsid w:val="2F1C04D2"/>
    <w:rsid w:val="2F5C0FBC"/>
    <w:rsid w:val="2F68074A"/>
    <w:rsid w:val="2F6E1B6F"/>
    <w:rsid w:val="2F827BBD"/>
    <w:rsid w:val="2F8A06C1"/>
    <w:rsid w:val="2F8A246F"/>
    <w:rsid w:val="2F906F68"/>
    <w:rsid w:val="2FA926FA"/>
    <w:rsid w:val="2FAC6889"/>
    <w:rsid w:val="30536D05"/>
    <w:rsid w:val="3088312E"/>
    <w:rsid w:val="30B7523B"/>
    <w:rsid w:val="30E33F5E"/>
    <w:rsid w:val="30FA3624"/>
    <w:rsid w:val="31077AEF"/>
    <w:rsid w:val="3163566D"/>
    <w:rsid w:val="31731242"/>
    <w:rsid w:val="31745184"/>
    <w:rsid w:val="3179279B"/>
    <w:rsid w:val="318B0720"/>
    <w:rsid w:val="319C292D"/>
    <w:rsid w:val="31A16195"/>
    <w:rsid w:val="31A737AC"/>
    <w:rsid w:val="31D02F0A"/>
    <w:rsid w:val="32256A87"/>
    <w:rsid w:val="32274620"/>
    <w:rsid w:val="327356E8"/>
    <w:rsid w:val="32755658"/>
    <w:rsid w:val="32BB29D3"/>
    <w:rsid w:val="33044C2E"/>
    <w:rsid w:val="331C37F7"/>
    <w:rsid w:val="33370F66"/>
    <w:rsid w:val="335E60EC"/>
    <w:rsid w:val="33743B62"/>
    <w:rsid w:val="340D366E"/>
    <w:rsid w:val="342866FA"/>
    <w:rsid w:val="344A2B14"/>
    <w:rsid w:val="345D45F6"/>
    <w:rsid w:val="34BD00D7"/>
    <w:rsid w:val="34CE1050"/>
    <w:rsid w:val="34D667FF"/>
    <w:rsid w:val="35353F36"/>
    <w:rsid w:val="353A30ED"/>
    <w:rsid w:val="353F52E4"/>
    <w:rsid w:val="354B29A4"/>
    <w:rsid w:val="357E0CC8"/>
    <w:rsid w:val="35A46254"/>
    <w:rsid w:val="35B00755"/>
    <w:rsid w:val="35B93AAE"/>
    <w:rsid w:val="35BF4E3C"/>
    <w:rsid w:val="35C30007"/>
    <w:rsid w:val="35F5085E"/>
    <w:rsid w:val="35FC6961"/>
    <w:rsid w:val="36252EF1"/>
    <w:rsid w:val="36394BEF"/>
    <w:rsid w:val="363C2C66"/>
    <w:rsid w:val="36484E32"/>
    <w:rsid w:val="3666419B"/>
    <w:rsid w:val="36AA789A"/>
    <w:rsid w:val="36AD0EBE"/>
    <w:rsid w:val="36DA0180"/>
    <w:rsid w:val="36E36908"/>
    <w:rsid w:val="36F80606"/>
    <w:rsid w:val="370F4F9C"/>
    <w:rsid w:val="37133692"/>
    <w:rsid w:val="37A67D82"/>
    <w:rsid w:val="37A75B88"/>
    <w:rsid w:val="37B22EAA"/>
    <w:rsid w:val="387B504A"/>
    <w:rsid w:val="38B95B73"/>
    <w:rsid w:val="38D155B2"/>
    <w:rsid w:val="38FA562C"/>
    <w:rsid w:val="39015232"/>
    <w:rsid w:val="39205BF2"/>
    <w:rsid w:val="396E2E01"/>
    <w:rsid w:val="396E4BAF"/>
    <w:rsid w:val="39790FED"/>
    <w:rsid w:val="398953FF"/>
    <w:rsid w:val="39A6259B"/>
    <w:rsid w:val="39FC665F"/>
    <w:rsid w:val="3A8E085F"/>
    <w:rsid w:val="3A8F3678"/>
    <w:rsid w:val="3B2B774D"/>
    <w:rsid w:val="3B3140E6"/>
    <w:rsid w:val="3B556027"/>
    <w:rsid w:val="3B781D15"/>
    <w:rsid w:val="3B9F72A2"/>
    <w:rsid w:val="3BD333EF"/>
    <w:rsid w:val="3BEB0739"/>
    <w:rsid w:val="3C033B87"/>
    <w:rsid w:val="3C2D2B00"/>
    <w:rsid w:val="3C3F17B6"/>
    <w:rsid w:val="3CCA65A0"/>
    <w:rsid w:val="3CDE029E"/>
    <w:rsid w:val="3CE27D8E"/>
    <w:rsid w:val="3D4520CB"/>
    <w:rsid w:val="3D6F0EF6"/>
    <w:rsid w:val="3D9B2D46"/>
    <w:rsid w:val="3DA70690"/>
    <w:rsid w:val="3DAD72C2"/>
    <w:rsid w:val="3E301FBB"/>
    <w:rsid w:val="3E497999"/>
    <w:rsid w:val="3E75078E"/>
    <w:rsid w:val="3E99447C"/>
    <w:rsid w:val="3EDC25BB"/>
    <w:rsid w:val="3F0264C5"/>
    <w:rsid w:val="3F3F233E"/>
    <w:rsid w:val="3F446ADE"/>
    <w:rsid w:val="3F7855FA"/>
    <w:rsid w:val="3F9609BC"/>
    <w:rsid w:val="3FDA2F9E"/>
    <w:rsid w:val="3FFD0A3B"/>
    <w:rsid w:val="40092E32"/>
    <w:rsid w:val="400E2C48"/>
    <w:rsid w:val="409A0980"/>
    <w:rsid w:val="409F3662"/>
    <w:rsid w:val="40B43851"/>
    <w:rsid w:val="40F14E26"/>
    <w:rsid w:val="410963CE"/>
    <w:rsid w:val="413B5CBF"/>
    <w:rsid w:val="41652D3C"/>
    <w:rsid w:val="419F644D"/>
    <w:rsid w:val="41AC2197"/>
    <w:rsid w:val="41B4781F"/>
    <w:rsid w:val="41DE664A"/>
    <w:rsid w:val="41FD0812"/>
    <w:rsid w:val="42306BA8"/>
    <w:rsid w:val="4232328E"/>
    <w:rsid w:val="423E692F"/>
    <w:rsid w:val="424703AB"/>
    <w:rsid w:val="4263674D"/>
    <w:rsid w:val="42AB29D0"/>
    <w:rsid w:val="43214122"/>
    <w:rsid w:val="432227B7"/>
    <w:rsid w:val="432D5ADB"/>
    <w:rsid w:val="43A062AD"/>
    <w:rsid w:val="43BB322C"/>
    <w:rsid w:val="43CA3B7D"/>
    <w:rsid w:val="43CF5401"/>
    <w:rsid w:val="43D05660"/>
    <w:rsid w:val="43E443EC"/>
    <w:rsid w:val="443763B8"/>
    <w:rsid w:val="443912C8"/>
    <w:rsid w:val="44616998"/>
    <w:rsid w:val="44641089"/>
    <w:rsid w:val="449D459A"/>
    <w:rsid w:val="44A41DCD"/>
    <w:rsid w:val="44B14184"/>
    <w:rsid w:val="44DA0071"/>
    <w:rsid w:val="44EE4DF6"/>
    <w:rsid w:val="450815D0"/>
    <w:rsid w:val="452C1414"/>
    <w:rsid w:val="453909E1"/>
    <w:rsid w:val="45617CBE"/>
    <w:rsid w:val="45662D6A"/>
    <w:rsid w:val="457E43CC"/>
    <w:rsid w:val="460A7C94"/>
    <w:rsid w:val="462907DC"/>
    <w:rsid w:val="466C2476"/>
    <w:rsid w:val="468C48C7"/>
    <w:rsid w:val="468E4AE3"/>
    <w:rsid w:val="46963997"/>
    <w:rsid w:val="46A81B50"/>
    <w:rsid w:val="46C73B51"/>
    <w:rsid w:val="46EB5A91"/>
    <w:rsid w:val="473F7B8B"/>
    <w:rsid w:val="47831310"/>
    <w:rsid w:val="479003E6"/>
    <w:rsid w:val="47933364"/>
    <w:rsid w:val="47A21E40"/>
    <w:rsid w:val="47B20D5F"/>
    <w:rsid w:val="47D26C51"/>
    <w:rsid w:val="48134BB9"/>
    <w:rsid w:val="481E1E96"/>
    <w:rsid w:val="48217291"/>
    <w:rsid w:val="48471382"/>
    <w:rsid w:val="489577BD"/>
    <w:rsid w:val="48A759E8"/>
    <w:rsid w:val="48CA47E9"/>
    <w:rsid w:val="49174511"/>
    <w:rsid w:val="49180694"/>
    <w:rsid w:val="491868E5"/>
    <w:rsid w:val="4950607F"/>
    <w:rsid w:val="49741250"/>
    <w:rsid w:val="497E4BC6"/>
    <w:rsid w:val="49830203"/>
    <w:rsid w:val="49971F00"/>
    <w:rsid w:val="49F37E64"/>
    <w:rsid w:val="4A044E95"/>
    <w:rsid w:val="4A0E7DC4"/>
    <w:rsid w:val="4A3D550C"/>
    <w:rsid w:val="4A8E50B1"/>
    <w:rsid w:val="4A985F30"/>
    <w:rsid w:val="4AF15640"/>
    <w:rsid w:val="4AF34291"/>
    <w:rsid w:val="4AF8077D"/>
    <w:rsid w:val="4AF84C20"/>
    <w:rsid w:val="4B35377F"/>
    <w:rsid w:val="4B842010"/>
    <w:rsid w:val="4B92472D"/>
    <w:rsid w:val="4BA97CC9"/>
    <w:rsid w:val="4BAB1C93"/>
    <w:rsid w:val="4BDD736B"/>
    <w:rsid w:val="4BF76C86"/>
    <w:rsid w:val="4C0C0983"/>
    <w:rsid w:val="4C1415E6"/>
    <w:rsid w:val="4C15535E"/>
    <w:rsid w:val="4C35155C"/>
    <w:rsid w:val="4C4E6A5C"/>
    <w:rsid w:val="4C6C1422"/>
    <w:rsid w:val="4C83676C"/>
    <w:rsid w:val="4C962623"/>
    <w:rsid w:val="4C9632F5"/>
    <w:rsid w:val="4CAE37E9"/>
    <w:rsid w:val="4CAF130F"/>
    <w:rsid w:val="4CD9647E"/>
    <w:rsid w:val="4D1E2B8C"/>
    <w:rsid w:val="4D317F76"/>
    <w:rsid w:val="4D7C38E7"/>
    <w:rsid w:val="4D88228C"/>
    <w:rsid w:val="4DA44BEC"/>
    <w:rsid w:val="4DDF3E76"/>
    <w:rsid w:val="4DE535EE"/>
    <w:rsid w:val="4E04568A"/>
    <w:rsid w:val="4E281379"/>
    <w:rsid w:val="4E2F2707"/>
    <w:rsid w:val="4E361CE8"/>
    <w:rsid w:val="4E4B5067"/>
    <w:rsid w:val="4E61306D"/>
    <w:rsid w:val="4E726A98"/>
    <w:rsid w:val="4E8F764A"/>
    <w:rsid w:val="4E93101C"/>
    <w:rsid w:val="4EBB21ED"/>
    <w:rsid w:val="4ECE2B11"/>
    <w:rsid w:val="4ED60DD5"/>
    <w:rsid w:val="4EEE4971"/>
    <w:rsid w:val="4EFE032C"/>
    <w:rsid w:val="4F075432"/>
    <w:rsid w:val="4F163AED"/>
    <w:rsid w:val="4F204746"/>
    <w:rsid w:val="4F533865"/>
    <w:rsid w:val="4F9C6C75"/>
    <w:rsid w:val="4FA006A3"/>
    <w:rsid w:val="4FA964E9"/>
    <w:rsid w:val="4FAA51A5"/>
    <w:rsid w:val="4FF66CD4"/>
    <w:rsid w:val="50334CF9"/>
    <w:rsid w:val="50342257"/>
    <w:rsid w:val="503B1837"/>
    <w:rsid w:val="505428F9"/>
    <w:rsid w:val="50666167"/>
    <w:rsid w:val="506B1090"/>
    <w:rsid w:val="508605D9"/>
    <w:rsid w:val="5099632B"/>
    <w:rsid w:val="50D752A5"/>
    <w:rsid w:val="51076D5B"/>
    <w:rsid w:val="514955C4"/>
    <w:rsid w:val="51F24178"/>
    <w:rsid w:val="52057209"/>
    <w:rsid w:val="520E0886"/>
    <w:rsid w:val="521F5BCA"/>
    <w:rsid w:val="522307D5"/>
    <w:rsid w:val="52320A18"/>
    <w:rsid w:val="526D7CA2"/>
    <w:rsid w:val="52A83B67"/>
    <w:rsid w:val="52BB1FA6"/>
    <w:rsid w:val="52F73182"/>
    <w:rsid w:val="52F909D1"/>
    <w:rsid w:val="531D689C"/>
    <w:rsid w:val="536E19B3"/>
    <w:rsid w:val="537F2ABB"/>
    <w:rsid w:val="53B4545D"/>
    <w:rsid w:val="53B8319F"/>
    <w:rsid w:val="53EA0E7E"/>
    <w:rsid w:val="541A3938"/>
    <w:rsid w:val="54A86D6F"/>
    <w:rsid w:val="54B82187"/>
    <w:rsid w:val="54DC110F"/>
    <w:rsid w:val="552F7491"/>
    <w:rsid w:val="557336DC"/>
    <w:rsid w:val="558A2919"/>
    <w:rsid w:val="55936E35"/>
    <w:rsid w:val="55BA1450"/>
    <w:rsid w:val="55E71B19"/>
    <w:rsid w:val="562033D2"/>
    <w:rsid w:val="5621502B"/>
    <w:rsid w:val="562C28B6"/>
    <w:rsid w:val="563034C0"/>
    <w:rsid w:val="5658473C"/>
    <w:rsid w:val="56825340"/>
    <w:rsid w:val="56D44BC9"/>
    <w:rsid w:val="56F6084F"/>
    <w:rsid w:val="570E3A04"/>
    <w:rsid w:val="571A1A7B"/>
    <w:rsid w:val="57517B92"/>
    <w:rsid w:val="577B4C0F"/>
    <w:rsid w:val="579D6934"/>
    <w:rsid w:val="57B40121"/>
    <w:rsid w:val="57D25A93"/>
    <w:rsid w:val="57E64F8B"/>
    <w:rsid w:val="57F56880"/>
    <w:rsid w:val="58042382"/>
    <w:rsid w:val="582C7FDA"/>
    <w:rsid w:val="58382B00"/>
    <w:rsid w:val="5855751F"/>
    <w:rsid w:val="586C75B3"/>
    <w:rsid w:val="58C12AF6"/>
    <w:rsid w:val="58C83A98"/>
    <w:rsid w:val="58CA3593"/>
    <w:rsid w:val="58ED5699"/>
    <w:rsid w:val="59044790"/>
    <w:rsid w:val="593C3F2A"/>
    <w:rsid w:val="593F3A1A"/>
    <w:rsid w:val="59470AC7"/>
    <w:rsid w:val="59591C0C"/>
    <w:rsid w:val="598853C1"/>
    <w:rsid w:val="5A0754A2"/>
    <w:rsid w:val="5A1D1FAE"/>
    <w:rsid w:val="5A272683"/>
    <w:rsid w:val="5A9D30EE"/>
    <w:rsid w:val="5AC009FA"/>
    <w:rsid w:val="5AC4067B"/>
    <w:rsid w:val="5ADE2191"/>
    <w:rsid w:val="5B2A5EA5"/>
    <w:rsid w:val="5B2D6220"/>
    <w:rsid w:val="5B5C4D58"/>
    <w:rsid w:val="5B6479AA"/>
    <w:rsid w:val="5C043425"/>
    <w:rsid w:val="5C0F5926"/>
    <w:rsid w:val="5C25514A"/>
    <w:rsid w:val="5C6C35F7"/>
    <w:rsid w:val="5C81725F"/>
    <w:rsid w:val="5CA9513D"/>
    <w:rsid w:val="5CC26E3C"/>
    <w:rsid w:val="5CD03307"/>
    <w:rsid w:val="5CE9261B"/>
    <w:rsid w:val="5CFE311E"/>
    <w:rsid w:val="5D6425F2"/>
    <w:rsid w:val="5D6842B6"/>
    <w:rsid w:val="5D6B1282"/>
    <w:rsid w:val="5D912320"/>
    <w:rsid w:val="5DE74DAC"/>
    <w:rsid w:val="5E0375A4"/>
    <w:rsid w:val="5E086AD1"/>
    <w:rsid w:val="5EE4753E"/>
    <w:rsid w:val="5EFA466C"/>
    <w:rsid w:val="5EFF7ED4"/>
    <w:rsid w:val="5F1A315A"/>
    <w:rsid w:val="5F2169FA"/>
    <w:rsid w:val="5F3351A0"/>
    <w:rsid w:val="5F426012"/>
    <w:rsid w:val="5F816759"/>
    <w:rsid w:val="5FAF53CC"/>
    <w:rsid w:val="5FBB641C"/>
    <w:rsid w:val="5FC30F01"/>
    <w:rsid w:val="5FE2682C"/>
    <w:rsid w:val="5FFB68ED"/>
    <w:rsid w:val="5FFE63DD"/>
    <w:rsid w:val="600B28A8"/>
    <w:rsid w:val="60196D73"/>
    <w:rsid w:val="602B6AA7"/>
    <w:rsid w:val="604D4C6F"/>
    <w:rsid w:val="60651A2D"/>
    <w:rsid w:val="606A7A2E"/>
    <w:rsid w:val="60D64C64"/>
    <w:rsid w:val="60DC3D01"/>
    <w:rsid w:val="60F47DE7"/>
    <w:rsid w:val="60F90953"/>
    <w:rsid w:val="60FB46CB"/>
    <w:rsid w:val="61161505"/>
    <w:rsid w:val="61307E8E"/>
    <w:rsid w:val="61423DEF"/>
    <w:rsid w:val="615D7134"/>
    <w:rsid w:val="616109D2"/>
    <w:rsid w:val="618E3791"/>
    <w:rsid w:val="61BA6334"/>
    <w:rsid w:val="61C86CA3"/>
    <w:rsid w:val="61E138C1"/>
    <w:rsid w:val="61EE1AE8"/>
    <w:rsid w:val="620C12C6"/>
    <w:rsid w:val="629216DE"/>
    <w:rsid w:val="629E7A04"/>
    <w:rsid w:val="62C463E1"/>
    <w:rsid w:val="62D90A3C"/>
    <w:rsid w:val="633712FE"/>
    <w:rsid w:val="635267F5"/>
    <w:rsid w:val="637864A7"/>
    <w:rsid w:val="63CF1F28"/>
    <w:rsid w:val="63EA3B84"/>
    <w:rsid w:val="63ED479F"/>
    <w:rsid w:val="6410048D"/>
    <w:rsid w:val="64194854"/>
    <w:rsid w:val="64234664"/>
    <w:rsid w:val="64236413"/>
    <w:rsid w:val="645053C6"/>
    <w:rsid w:val="64A5151D"/>
    <w:rsid w:val="64B41760"/>
    <w:rsid w:val="64FD784A"/>
    <w:rsid w:val="65015C68"/>
    <w:rsid w:val="65236EB1"/>
    <w:rsid w:val="657131AE"/>
    <w:rsid w:val="65742B8B"/>
    <w:rsid w:val="65B92A2A"/>
    <w:rsid w:val="65C864B9"/>
    <w:rsid w:val="65F91B21"/>
    <w:rsid w:val="66501015"/>
    <w:rsid w:val="66A852F5"/>
    <w:rsid w:val="66AF0431"/>
    <w:rsid w:val="66C42014"/>
    <w:rsid w:val="66CF63DE"/>
    <w:rsid w:val="67012F2D"/>
    <w:rsid w:val="67085FB2"/>
    <w:rsid w:val="67095269"/>
    <w:rsid w:val="67281F92"/>
    <w:rsid w:val="672E65A4"/>
    <w:rsid w:val="676034DA"/>
    <w:rsid w:val="677E6078"/>
    <w:rsid w:val="67AA76AD"/>
    <w:rsid w:val="67AF33CD"/>
    <w:rsid w:val="67AF7FBD"/>
    <w:rsid w:val="67F307F2"/>
    <w:rsid w:val="68352BB8"/>
    <w:rsid w:val="68416D2E"/>
    <w:rsid w:val="684B5F38"/>
    <w:rsid w:val="6884144A"/>
    <w:rsid w:val="690C59D4"/>
    <w:rsid w:val="694035C3"/>
    <w:rsid w:val="696848C8"/>
    <w:rsid w:val="698305DC"/>
    <w:rsid w:val="698F00A6"/>
    <w:rsid w:val="69AA3132"/>
    <w:rsid w:val="69DC778F"/>
    <w:rsid w:val="69EE301F"/>
    <w:rsid w:val="6A026679"/>
    <w:rsid w:val="6A3E279B"/>
    <w:rsid w:val="6A4C5F97"/>
    <w:rsid w:val="6A55309E"/>
    <w:rsid w:val="6A576E16"/>
    <w:rsid w:val="6A59476E"/>
    <w:rsid w:val="6ABC311D"/>
    <w:rsid w:val="6AF1726A"/>
    <w:rsid w:val="6B113469"/>
    <w:rsid w:val="6B212830"/>
    <w:rsid w:val="6B2D401B"/>
    <w:rsid w:val="6B3929BF"/>
    <w:rsid w:val="6B655563"/>
    <w:rsid w:val="6BA84E5A"/>
    <w:rsid w:val="6BA9749E"/>
    <w:rsid w:val="6BB65DBE"/>
    <w:rsid w:val="6BD46244"/>
    <w:rsid w:val="6BDC2553"/>
    <w:rsid w:val="6BEE37AA"/>
    <w:rsid w:val="6C07486C"/>
    <w:rsid w:val="6CB171EB"/>
    <w:rsid w:val="6D080BFC"/>
    <w:rsid w:val="6D0D49C0"/>
    <w:rsid w:val="6D5C4743"/>
    <w:rsid w:val="6D604A43"/>
    <w:rsid w:val="6DB97DE8"/>
    <w:rsid w:val="6E1D0A27"/>
    <w:rsid w:val="6E70494A"/>
    <w:rsid w:val="6E881C94"/>
    <w:rsid w:val="6ED00F45"/>
    <w:rsid w:val="6ED92ABF"/>
    <w:rsid w:val="6F021E6C"/>
    <w:rsid w:val="6F34089C"/>
    <w:rsid w:val="6F667AFB"/>
    <w:rsid w:val="6F672548"/>
    <w:rsid w:val="6FBD3BBF"/>
    <w:rsid w:val="6FC95D1C"/>
    <w:rsid w:val="6FDE58E3"/>
    <w:rsid w:val="6FFB0243"/>
    <w:rsid w:val="701A2DBF"/>
    <w:rsid w:val="702727F8"/>
    <w:rsid w:val="708F6BDE"/>
    <w:rsid w:val="70A26911"/>
    <w:rsid w:val="70A73F27"/>
    <w:rsid w:val="711C3757"/>
    <w:rsid w:val="712B6906"/>
    <w:rsid w:val="71542301"/>
    <w:rsid w:val="71621CD4"/>
    <w:rsid w:val="71EF3112"/>
    <w:rsid w:val="72131C9F"/>
    <w:rsid w:val="72161365"/>
    <w:rsid w:val="72200435"/>
    <w:rsid w:val="722D5198"/>
    <w:rsid w:val="72473C14"/>
    <w:rsid w:val="7280520A"/>
    <w:rsid w:val="73013992"/>
    <w:rsid w:val="730D6C0C"/>
    <w:rsid w:val="734553B8"/>
    <w:rsid w:val="734B3F35"/>
    <w:rsid w:val="736E51D0"/>
    <w:rsid w:val="7372081D"/>
    <w:rsid w:val="737D1E78"/>
    <w:rsid w:val="73920EBF"/>
    <w:rsid w:val="73B06DAD"/>
    <w:rsid w:val="73BB5531"/>
    <w:rsid w:val="73DB2866"/>
    <w:rsid w:val="73E536E4"/>
    <w:rsid w:val="740D6797"/>
    <w:rsid w:val="741E06A9"/>
    <w:rsid w:val="745E6825"/>
    <w:rsid w:val="74632F87"/>
    <w:rsid w:val="74784559"/>
    <w:rsid w:val="74953BF5"/>
    <w:rsid w:val="74993502"/>
    <w:rsid w:val="74AB66DC"/>
    <w:rsid w:val="74CE73C7"/>
    <w:rsid w:val="74EA0887"/>
    <w:rsid w:val="752F5C49"/>
    <w:rsid w:val="75720FA8"/>
    <w:rsid w:val="759433E1"/>
    <w:rsid w:val="75AA4797"/>
    <w:rsid w:val="75B275F6"/>
    <w:rsid w:val="75DE5BA2"/>
    <w:rsid w:val="75F145C2"/>
    <w:rsid w:val="761F7946"/>
    <w:rsid w:val="7623395B"/>
    <w:rsid w:val="76257DC8"/>
    <w:rsid w:val="76267D39"/>
    <w:rsid w:val="762A53DF"/>
    <w:rsid w:val="763444AF"/>
    <w:rsid w:val="764566BC"/>
    <w:rsid w:val="7682521B"/>
    <w:rsid w:val="76A333E3"/>
    <w:rsid w:val="76AD7DBE"/>
    <w:rsid w:val="76C71872"/>
    <w:rsid w:val="76C9109B"/>
    <w:rsid w:val="76DB2B7D"/>
    <w:rsid w:val="76F65C09"/>
    <w:rsid w:val="76FC7B72"/>
    <w:rsid w:val="770A5210"/>
    <w:rsid w:val="77260E63"/>
    <w:rsid w:val="77844BF0"/>
    <w:rsid w:val="7788480D"/>
    <w:rsid w:val="778B00FF"/>
    <w:rsid w:val="77A2743F"/>
    <w:rsid w:val="77A967D7"/>
    <w:rsid w:val="77B5517C"/>
    <w:rsid w:val="77C35F34"/>
    <w:rsid w:val="77C81353"/>
    <w:rsid w:val="77CB3A2D"/>
    <w:rsid w:val="77FD0B34"/>
    <w:rsid w:val="784B788E"/>
    <w:rsid w:val="78C064CE"/>
    <w:rsid w:val="78E81581"/>
    <w:rsid w:val="78F41CD4"/>
    <w:rsid w:val="78F432A0"/>
    <w:rsid w:val="798D6722"/>
    <w:rsid w:val="79BA116F"/>
    <w:rsid w:val="79BE12D6"/>
    <w:rsid w:val="79CD7A36"/>
    <w:rsid w:val="7A1B5C16"/>
    <w:rsid w:val="7A230EA5"/>
    <w:rsid w:val="7A293BFF"/>
    <w:rsid w:val="7A4A1718"/>
    <w:rsid w:val="7A681EAB"/>
    <w:rsid w:val="7A721A4A"/>
    <w:rsid w:val="7A865511"/>
    <w:rsid w:val="7AB37505"/>
    <w:rsid w:val="7AB4796D"/>
    <w:rsid w:val="7AC878BC"/>
    <w:rsid w:val="7B0A1C83"/>
    <w:rsid w:val="7B130B37"/>
    <w:rsid w:val="7B1D3764"/>
    <w:rsid w:val="7B7A6E08"/>
    <w:rsid w:val="7B8E6410"/>
    <w:rsid w:val="7B9840E5"/>
    <w:rsid w:val="7BDA558A"/>
    <w:rsid w:val="7BE91C17"/>
    <w:rsid w:val="7BEB5610"/>
    <w:rsid w:val="7BF85F7F"/>
    <w:rsid w:val="7BFD3595"/>
    <w:rsid w:val="7C334EA7"/>
    <w:rsid w:val="7C561600"/>
    <w:rsid w:val="7C6243E1"/>
    <w:rsid w:val="7C727ADF"/>
    <w:rsid w:val="7C812E94"/>
    <w:rsid w:val="7C833A9B"/>
    <w:rsid w:val="7C9E1496"/>
    <w:rsid w:val="7CC0084B"/>
    <w:rsid w:val="7D006E99"/>
    <w:rsid w:val="7D156558"/>
    <w:rsid w:val="7D2C69EB"/>
    <w:rsid w:val="7D3C1440"/>
    <w:rsid w:val="7D4E38FD"/>
    <w:rsid w:val="7D511DEB"/>
    <w:rsid w:val="7D6E3167"/>
    <w:rsid w:val="7D7F2813"/>
    <w:rsid w:val="7D871368"/>
    <w:rsid w:val="7D8C697F"/>
    <w:rsid w:val="7E226FE2"/>
    <w:rsid w:val="7E266DD3"/>
    <w:rsid w:val="7E350DC4"/>
    <w:rsid w:val="7E4D4A17"/>
    <w:rsid w:val="7E8F4979"/>
    <w:rsid w:val="7EA146AC"/>
    <w:rsid w:val="7EBB576E"/>
    <w:rsid w:val="7EBC1F46"/>
    <w:rsid w:val="7EC10C93"/>
    <w:rsid w:val="7ECA3049"/>
    <w:rsid w:val="7F0C5FC9"/>
    <w:rsid w:val="7F4F5EB6"/>
    <w:rsid w:val="7F5D6825"/>
    <w:rsid w:val="7FE231CE"/>
    <w:rsid w:val="7FE40069"/>
    <w:rsid w:val="7FE460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nhideWhenUsed="0"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uiPriority="0" w:name="FollowedHyperlink"/>
    <w:lsdException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76" w:lineRule="auto"/>
      <w:ind w:firstLine="200" w:firstLineChars="200"/>
      <w:jc w:val="both"/>
    </w:pPr>
    <w:rPr>
      <w:rFonts w:ascii="Times New Roman" w:hAnsi="Times New Roman" w:eastAsia="宋体" w:cs="Times New Roman"/>
      <w:sz w:val="24"/>
      <w:szCs w:val="24"/>
      <w:lang w:val="en-US" w:eastAsia="zh-CN" w:bidi="ar-SA"/>
    </w:rPr>
  </w:style>
  <w:style w:type="paragraph" w:styleId="3">
    <w:name w:val="heading 1"/>
    <w:next w:val="1"/>
    <w:qFormat/>
    <w:uiPriority w:val="0"/>
    <w:pPr>
      <w:keepNext/>
      <w:keepLines/>
      <w:spacing w:line="300" w:lineRule="auto"/>
      <w:outlineLvl w:val="0"/>
    </w:pPr>
    <w:rPr>
      <w:rFonts w:ascii="宋体" w:hAnsi="宋体" w:eastAsia="黑体" w:cs="Times New Roman"/>
      <w:bCs/>
      <w:kern w:val="44"/>
      <w:sz w:val="24"/>
      <w:szCs w:val="44"/>
      <w:lang w:val="en-US" w:eastAsia="zh-CN" w:bidi="ar-SA"/>
    </w:rPr>
  </w:style>
  <w:style w:type="paragraph" w:styleId="4">
    <w:name w:val="heading 2"/>
    <w:basedOn w:val="1"/>
    <w:next w:val="1"/>
    <w:qFormat/>
    <w:uiPriority w:val="0"/>
    <w:pPr>
      <w:keepNext/>
      <w:keepLines/>
      <w:ind w:firstLine="0" w:firstLineChars="0"/>
      <w:outlineLvl w:val="1"/>
    </w:pPr>
    <w:rPr>
      <w:rFonts w:asciiTheme="minorEastAsia" w:hAnsiTheme="minorEastAsia"/>
      <w:bCs/>
      <w:szCs w:val="32"/>
    </w:rPr>
  </w:style>
  <w:style w:type="paragraph" w:styleId="5">
    <w:name w:val="heading 3"/>
    <w:next w:val="1"/>
    <w:qFormat/>
    <w:uiPriority w:val="9"/>
    <w:pPr>
      <w:keepNext/>
      <w:keepLines/>
      <w:spacing w:line="276" w:lineRule="auto"/>
      <w:outlineLvl w:val="2"/>
    </w:pPr>
    <w:rPr>
      <w:rFonts w:ascii="黑体" w:hAnsi="黑体" w:eastAsia="黑体" w:cs="Times New Roman"/>
      <w:bCs/>
      <w:sz w:val="24"/>
      <w:szCs w:val="32"/>
      <w:lang w:val="en-US" w:eastAsia="zh-CN" w:bidi="ar-SA"/>
    </w:rPr>
  </w:style>
  <w:style w:type="paragraph" w:styleId="6">
    <w:name w:val="heading 4"/>
    <w:basedOn w:val="1"/>
    <w:next w:val="1"/>
    <w:qFormat/>
    <w:uiPriority w:val="0"/>
    <w:pPr>
      <w:keepNext/>
      <w:keepLines/>
      <w:ind w:firstLine="0" w:firstLineChars="0"/>
      <w:outlineLvl w:val="3"/>
    </w:pPr>
    <w:rPr>
      <w:rFonts w:ascii="宋体" w:hAnsi="宋体"/>
      <w:bCs/>
      <w:szCs w:val="28"/>
    </w:rPr>
  </w:style>
  <w:style w:type="paragraph" w:styleId="7">
    <w:name w:val="heading 5"/>
    <w:basedOn w:val="8"/>
    <w:next w:val="1"/>
    <w:link w:val="142"/>
    <w:qFormat/>
    <w:uiPriority w:val="0"/>
    <w:pPr>
      <w:outlineLvl w:val="4"/>
    </w:pPr>
  </w:style>
  <w:style w:type="paragraph" w:styleId="9">
    <w:name w:val="heading 6"/>
    <w:basedOn w:val="1"/>
    <w:next w:val="1"/>
    <w:qFormat/>
    <w:uiPriority w:val="0"/>
    <w:pPr>
      <w:keepNext/>
      <w:keepLines/>
      <w:spacing w:before="240" w:after="64" w:line="320" w:lineRule="auto"/>
      <w:outlineLvl w:val="5"/>
    </w:pPr>
    <w:rPr>
      <w:rFonts w:ascii="Arial" w:hAnsi="Arial" w:eastAsia="黑体"/>
      <w:b/>
      <w:bCs/>
    </w:rPr>
  </w:style>
  <w:style w:type="paragraph" w:styleId="10">
    <w:name w:val="heading 7"/>
    <w:basedOn w:val="1"/>
    <w:next w:val="1"/>
    <w:qFormat/>
    <w:uiPriority w:val="0"/>
    <w:pPr>
      <w:keepNext/>
      <w:keepLines/>
      <w:spacing w:before="240" w:after="64" w:line="320" w:lineRule="auto"/>
      <w:outlineLvl w:val="6"/>
    </w:pPr>
    <w:rPr>
      <w:b/>
      <w:bCs/>
    </w:rPr>
  </w:style>
  <w:style w:type="paragraph" w:styleId="11">
    <w:name w:val="heading 8"/>
    <w:basedOn w:val="1"/>
    <w:next w:val="1"/>
    <w:qFormat/>
    <w:uiPriority w:val="0"/>
    <w:pPr>
      <w:keepNext/>
      <w:keepLines/>
      <w:spacing w:before="240" w:after="64" w:line="320" w:lineRule="auto"/>
      <w:outlineLvl w:val="7"/>
    </w:pPr>
    <w:rPr>
      <w:rFonts w:ascii="Arial" w:hAnsi="Arial" w:eastAsia="黑体"/>
    </w:rPr>
  </w:style>
  <w:style w:type="paragraph" w:styleId="12">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spacing w:after="120"/>
      <w:jc w:val="left"/>
    </w:pPr>
    <w:rPr>
      <w:sz w:val="20"/>
      <w:szCs w:val="20"/>
    </w:rPr>
  </w:style>
  <w:style w:type="paragraph" w:styleId="8">
    <w:name w:val="Title"/>
    <w:basedOn w:val="1"/>
    <w:link w:val="130"/>
    <w:qFormat/>
    <w:uiPriority w:val="10"/>
    <w:pPr>
      <w:ind w:firstLine="0" w:firstLineChars="0"/>
      <w:jc w:val="left"/>
      <w:outlineLvl w:val="2"/>
    </w:pPr>
    <w:rPr>
      <w:rFonts w:ascii="宋体" w:hAnsi="宋体" w:cs="宋体"/>
      <w:bCs/>
    </w:rPr>
  </w:style>
  <w:style w:type="paragraph" w:styleId="13">
    <w:name w:val="toc 7"/>
    <w:basedOn w:val="14"/>
    <w:next w:val="1"/>
    <w:qFormat/>
    <w:uiPriority w:val="39"/>
    <w:pPr>
      <w:tabs>
        <w:tab w:val="right" w:leader="dot" w:pos="9345"/>
      </w:tabs>
      <w:ind w:left="1440"/>
    </w:pPr>
  </w:style>
  <w:style w:type="paragraph" w:styleId="14">
    <w:name w:val="toc 6"/>
    <w:basedOn w:val="15"/>
    <w:next w:val="1"/>
    <w:qFormat/>
    <w:uiPriority w:val="39"/>
    <w:pPr>
      <w:tabs>
        <w:tab w:val="right" w:leader="dot" w:pos="9345"/>
      </w:tabs>
      <w:ind w:left="1200"/>
    </w:pPr>
  </w:style>
  <w:style w:type="paragraph" w:styleId="15">
    <w:name w:val="toc 5"/>
    <w:basedOn w:val="16"/>
    <w:next w:val="1"/>
    <w:qFormat/>
    <w:uiPriority w:val="39"/>
    <w:pPr>
      <w:tabs>
        <w:tab w:val="right" w:leader="dot" w:pos="9345"/>
      </w:tabs>
      <w:ind w:left="960"/>
    </w:pPr>
  </w:style>
  <w:style w:type="paragraph" w:styleId="16">
    <w:name w:val="toc 4"/>
    <w:basedOn w:val="17"/>
    <w:next w:val="1"/>
    <w:qFormat/>
    <w:uiPriority w:val="39"/>
    <w:pPr>
      <w:tabs>
        <w:tab w:val="right" w:leader="dot" w:pos="9345"/>
      </w:tabs>
      <w:ind w:left="720"/>
    </w:pPr>
    <w:rPr>
      <w:i w:val="0"/>
      <w:iCs w:val="0"/>
      <w:sz w:val="18"/>
      <w:szCs w:val="18"/>
    </w:rPr>
  </w:style>
  <w:style w:type="paragraph" w:styleId="17">
    <w:name w:val="toc 3"/>
    <w:basedOn w:val="18"/>
    <w:next w:val="1"/>
    <w:qFormat/>
    <w:uiPriority w:val="39"/>
    <w:pPr>
      <w:tabs>
        <w:tab w:val="right" w:leader="dot" w:pos="9345"/>
      </w:tabs>
      <w:ind w:left="480"/>
    </w:pPr>
    <w:rPr>
      <w:i/>
      <w:iCs/>
      <w:smallCaps w:val="0"/>
    </w:rPr>
  </w:style>
  <w:style w:type="paragraph" w:styleId="18">
    <w:name w:val="toc 2"/>
    <w:next w:val="4"/>
    <w:link w:val="135"/>
    <w:qFormat/>
    <w:uiPriority w:val="39"/>
    <w:pPr>
      <w:tabs>
        <w:tab w:val="right" w:leader="dot" w:pos="9345"/>
      </w:tabs>
      <w:spacing w:line="360" w:lineRule="auto"/>
    </w:pPr>
    <w:rPr>
      <w:rFonts w:eastAsia="宋体" w:cs="Times New Roman" w:asciiTheme="minorEastAsia" w:hAnsiTheme="minorEastAsia"/>
      <w:bCs/>
      <w:caps/>
      <w:smallCaps/>
      <w:sz w:val="24"/>
      <w:szCs w:val="32"/>
      <w:lang w:val="en-US" w:eastAsia="zh-CN" w:bidi="ar-SA"/>
    </w:rPr>
  </w:style>
  <w:style w:type="paragraph" w:styleId="19">
    <w:name w:val="caption"/>
    <w:basedOn w:val="1"/>
    <w:next w:val="1"/>
    <w:qFormat/>
    <w:uiPriority w:val="0"/>
    <w:pPr>
      <w:spacing w:before="152" w:after="160" w:line="240" w:lineRule="auto"/>
      <w:ind w:firstLine="0" w:firstLineChars="0"/>
    </w:pPr>
    <w:rPr>
      <w:rFonts w:ascii="Arial" w:hAnsi="Arial" w:eastAsia="黑体" w:cs="Arial"/>
      <w:kern w:val="2"/>
      <w:sz w:val="20"/>
      <w:szCs w:val="20"/>
    </w:rPr>
  </w:style>
  <w:style w:type="paragraph" w:styleId="20">
    <w:name w:val="Document Map"/>
    <w:basedOn w:val="1"/>
    <w:semiHidden/>
    <w:qFormat/>
    <w:uiPriority w:val="0"/>
    <w:pPr>
      <w:shd w:val="clear" w:color="auto" w:fill="000080"/>
    </w:pPr>
  </w:style>
  <w:style w:type="paragraph" w:styleId="21">
    <w:name w:val="toa heading"/>
    <w:basedOn w:val="1"/>
    <w:next w:val="1"/>
    <w:semiHidden/>
    <w:qFormat/>
    <w:uiPriority w:val="0"/>
    <w:pPr>
      <w:spacing w:before="120"/>
    </w:pPr>
    <w:rPr>
      <w:rFonts w:ascii="Arial" w:hAnsi="Arial" w:cs="Arial"/>
    </w:rPr>
  </w:style>
  <w:style w:type="paragraph" w:styleId="22">
    <w:name w:val="annotation text"/>
    <w:basedOn w:val="1"/>
    <w:semiHidden/>
    <w:qFormat/>
    <w:uiPriority w:val="0"/>
    <w:pPr>
      <w:jc w:val="left"/>
    </w:pPr>
  </w:style>
  <w:style w:type="paragraph" w:styleId="23">
    <w:name w:val="Body Text Indent"/>
    <w:basedOn w:val="1"/>
    <w:qFormat/>
    <w:uiPriority w:val="0"/>
    <w:pPr>
      <w:spacing w:line="360" w:lineRule="auto"/>
      <w:ind w:firstLine="480"/>
    </w:pPr>
    <w:rPr>
      <w:szCs w:val="20"/>
    </w:rPr>
  </w:style>
  <w:style w:type="paragraph" w:styleId="24">
    <w:name w:val="HTML Address"/>
    <w:basedOn w:val="1"/>
    <w:qFormat/>
    <w:uiPriority w:val="0"/>
    <w:rPr>
      <w:i/>
      <w:iCs/>
    </w:rPr>
  </w:style>
  <w:style w:type="paragraph" w:styleId="25">
    <w:name w:val="toc 8"/>
    <w:basedOn w:val="13"/>
    <w:next w:val="1"/>
    <w:qFormat/>
    <w:uiPriority w:val="39"/>
    <w:pPr>
      <w:ind w:left="1680"/>
    </w:pPr>
  </w:style>
  <w:style w:type="paragraph" w:styleId="26">
    <w:name w:val="Date"/>
    <w:basedOn w:val="1"/>
    <w:next w:val="1"/>
    <w:qFormat/>
    <w:uiPriority w:val="0"/>
    <w:rPr>
      <w:szCs w:val="20"/>
    </w:rPr>
  </w:style>
  <w:style w:type="paragraph" w:styleId="27">
    <w:name w:val="Body Text Indent 2"/>
    <w:basedOn w:val="1"/>
    <w:qFormat/>
    <w:uiPriority w:val="0"/>
    <w:pPr>
      <w:spacing w:after="120" w:line="480" w:lineRule="auto"/>
      <w:ind w:left="420" w:leftChars="200"/>
    </w:pPr>
  </w:style>
  <w:style w:type="paragraph" w:styleId="28">
    <w:name w:val="Balloon Text"/>
    <w:basedOn w:val="1"/>
    <w:semiHidden/>
    <w:qFormat/>
    <w:uiPriority w:val="0"/>
    <w:rPr>
      <w:sz w:val="18"/>
      <w:szCs w:val="18"/>
    </w:rPr>
  </w:style>
  <w:style w:type="paragraph" w:styleId="29">
    <w:name w:val="footer"/>
    <w:basedOn w:val="1"/>
    <w:link w:val="137"/>
    <w:qFormat/>
    <w:uiPriority w:val="99"/>
    <w:pPr>
      <w:tabs>
        <w:tab w:val="center" w:pos="4153"/>
        <w:tab w:val="right" w:pos="8306"/>
      </w:tabs>
      <w:snapToGrid w:val="0"/>
      <w:ind w:right="210" w:rightChars="100"/>
      <w:jc w:val="right"/>
    </w:pPr>
    <w:rPr>
      <w:sz w:val="18"/>
      <w:szCs w:val="18"/>
    </w:rPr>
  </w:style>
  <w:style w:type="paragraph" w:styleId="30">
    <w:name w:val="header"/>
    <w:basedOn w:val="1"/>
    <w:link w:val="131"/>
    <w:qFormat/>
    <w:uiPriority w:val="0"/>
    <w:pPr>
      <w:numPr>
        <w:ilvl w:val="6"/>
        <w:numId w:val="1"/>
      </w:numPr>
      <w:pBdr>
        <w:bottom w:val="single" w:color="auto" w:sz="6" w:space="1"/>
      </w:pBdr>
      <w:tabs>
        <w:tab w:val="center" w:pos="4153"/>
        <w:tab w:val="right" w:pos="8306"/>
      </w:tabs>
      <w:snapToGrid w:val="0"/>
      <w:ind w:left="0"/>
      <w:jc w:val="center"/>
    </w:pPr>
    <w:rPr>
      <w:sz w:val="18"/>
      <w:szCs w:val="18"/>
    </w:rPr>
  </w:style>
  <w:style w:type="paragraph" w:styleId="31">
    <w:name w:val="toc 1"/>
    <w:next w:val="3"/>
    <w:link w:val="134"/>
    <w:qFormat/>
    <w:uiPriority w:val="39"/>
    <w:pPr>
      <w:widowControl w:val="0"/>
      <w:tabs>
        <w:tab w:val="right" w:leader="dot" w:pos="9345"/>
      </w:tabs>
      <w:spacing w:line="360" w:lineRule="auto"/>
    </w:pPr>
    <w:rPr>
      <w:rFonts w:ascii="黑体" w:hAnsi="黑体" w:eastAsia="黑体" w:cstheme="minorHAnsi"/>
      <w:bCs/>
      <w:smallCaps/>
      <w:kern w:val="44"/>
      <w:sz w:val="24"/>
      <w:szCs w:val="44"/>
      <w:lang w:val="en-US" w:eastAsia="zh-CN" w:bidi="ar-SA"/>
    </w:rPr>
  </w:style>
  <w:style w:type="paragraph" w:styleId="32">
    <w:name w:val="footnote text"/>
    <w:basedOn w:val="1"/>
    <w:link w:val="145"/>
    <w:qFormat/>
    <w:uiPriority w:val="0"/>
    <w:pPr>
      <w:snapToGrid w:val="0"/>
      <w:jc w:val="left"/>
    </w:pPr>
    <w:rPr>
      <w:sz w:val="18"/>
      <w:szCs w:val="18"/>
    </w:rPr>
  </w:style>
  <w:style w:type="paragraph" w:styleId="33">
    <w:name w:val="Body Text Indent 3"/>
    <w:basedOn w:val="1"/>
    <w:qFormat/>
    <w:uiPriority w:val="0"/>
    <w:pPr>
      <w:spacing w:after="120"/>
      <w:ind w:left="420" w:leftChars="200"/>
    </w:pPr>
    <w:rPr>
      <w:sz w:val="16"/>
      <w:szCs w:val="16"/>
    </w:rPr>
  </w:style>
  <w:style w:type="paragraph" w:styleId="34">
    <w:name w:val="toc 9"/>
    <w:basedOn w:val="25"/>
    <w:next w:val="1"/>
    <w:qFormat/>
    <w:uiPriority w:val="39"/>
    <w:pPr>
      <w:ind w:left="1920"/>
    </w:pPr>
  </w:style>
  <w:style w:type="paragraph" w:styleId="35">
    <w:name w:val="HTML Preformatted"/>
    <w:basedOn w:val="1"/>
    <w:qFormat/>
    <w:uiPriority w:val="0"/>
    <w:rPr>
      <w:rFonts w:ascii="Courier New" w:hAnsi="Courier New" w:cs="Courier New"/>
      <w:sz w:val="20"/>
      <w:szCs w:val="20"/>
    </w:rPr>
  </w:style>
  <w:style w:type="paragraph" w:styleId="36">
    <w:name w:val="annotation subject"/>
    <w:basedOn w:val="22"/>
    <w:next w:val="22"/>
    <w:semiHidden/>
    <w:qFormat/>
    <w:uiPriority w:val="0"/>
    <w:rPr>
      <w:b/>
      <w:bCs/>
    </w:rPr>
  </w:style>
  <w:style w:type="table" w:styleId="38">
    <w:name w:val="Table Grid"/>
    <w:basedOn w:val="3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rFonts w:ascii="Times New Roman" w:hAnsi="Times New Roman" w:eastAsia="宋体"/>
      <w:sz w:val="18"/>
    </w:rPr>
  </w:style>
  <w:style w:type="character" w:styleId="41">
    <w:name w:val="Emphasis"/>
    <w:basedOn w:val="39"/>
    <w:qFormat/>
    <w:uiPriority w:val="0"/>
    <w:rPr>
      <w:i/>
      <w:iCs/>
    </w:rPr>
  </w:style>
  <w:style w:type="character" w:styleId="42">
    <w:name w:val="HTML Definition"/>
    <w:qFormat/>
    <w:uiPriority w:val="0"/>
    <w:rPr>
      <w:i/>
      <w:iCs/>
    </w:rPr>
  </w:style>
  <w:style w:type="character" w:styleId="43">
    <w:name w:val="HTML Typewriter"/>
    <w:qFormat/>
    <w:uiPriority w:val="0"/>
    <w:rPr>
      <w:rFonts w:ascii="Courier New" w:hAnsi="Courier New"/>
      <w:sz w:val="20"/>
      <w:szCs w:val="20"/>
    </w:rPr>
  </w:style>
  <w:style w:type="character" w:styleId="44">
    <w:name w:val="HTML Acronym"/>
    <w:basedOn w:val="39"/>
    <w:qFormat/>
    <w:uiPriority w:val="0"/>
  </w:style>
  <w:style w:type="character" w:styleId="45">
    <w:name w:val="HTML Variable"/>
    <w:qFormat/>
    <w:uiPriority w:val="0"/>
    <w:rPr>
      <w:i/>
      <w:iCs/>
    </w:rPr>
  </w:style>
  <w:style w:type="character" w:styleId="46">
    <w:name w:val="Hyperlink"/>
    <w:qFormat/>
    <w:uiPriority w:val="99"/>
    <w:rPr>
      <w:rFonts w:ascii="Times New Roman" w:hAnsi="Times New Roman" w:eastAsia="宋体"/>
      <w:color w:val="auto"/>
      <w:spacing w:val="0"/>
      <w:w w:val="100"/>
      <w:position w:val="0"/>
      <w:sz w:val="21"/>
      <w:u w:val="none"/>
      <w:vertAlign w:val="baseline"/>
    </w:rPr>
  </w:style>
  <w:style w:type="character" w:styleId="47">
    <w:name w:val="HTML Code"/>
    <w:qFormat/>
    <w:uiPriority w:val="0"/>
    <w:rPr>
      <w:rFonts w:ascii="Courier New" w:hAnsi="Courier New"/>
      <w:sz w:val="20"/>
      <w:szCs w:val="20"/>
    </w:rPr>
  </w:style>
  <w:style w:type="character" w:styleId="48">
    <w:name w:val="annotation reference"/>
    <w:semiHidden/>
    <w:qFormat/>
    <w:uiPriority w:val="0"/>
    <w:rPr>
      <w:sz w:val="21"/>
      <w:szCs w:val="21"/>
    </w:rPr>
  </w:style>
  <w:style w:type="character" w:styleId="49">
    <w:name w:val="HTML Cite"/>
    <w:qFormat/>
    <w:uiPriority w:val="0"/>
    <w:rPr>
      <w:i/>
      <w:iCs/>
    </w:rPr>
  </w:style>
  <w:style w:type="character" w:styleId="50">
    <w:name w:val="footnote reference"/>
    <w:semiHidden/>
    <w:qFormat/>
    <w:uiPriority w:val="0"/>
    <w:rPr>
      <w:vertAlign w:val="superscript"/>
    </w:rPr>
  </w:style>
  <w:style w:type="character" w:styleId="51">
    <w:name w:val="HTML Keyboard"/>
    <w:qFormat/>
    <w:uiPriority w:val="0"/>
    <w:rPr>
      <w:rFonts w:ascii="Courier New" w:hAnsi="Courier New"/>
      <w:sz w:val="20"/>
      <w:szCs w:val="20"/>
    </w:rPr>
  </w:style>
  <w:style w:type="character" w:styleId="52">
    <w:name w:val="HTML Sample"/>
    <w:qFormat/>
    <w:uiPriority w:val="0"/>
    <w:rPr>
      <w:rFonts w:ascii="Courier New" w:hAnsi="Courier New"/>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55">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56">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5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8">
    <w:name w:val="标准书眉_偶数页"/>
    <w:basedOn w:val="57"/>
    <w:next w:val="1"/>
    <w:qFormat/>
    <w:uiPriority w:val="0"/>
    <w:pPr>
      <w:jc w:val="left"/>
    </w:p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1">
    <w:name w:val="参考文献、索引标题"/>
    <w:basedOn w:val="60"/>
    <w:next w:val="1"/>
    <w:qFormat/>
    <w:uiPriority w:val="0"/>
    <w:pPr>
      <w:numPr>
        <w:numId w:val="0"/>
      </w:numPr>
      <w:spacing w:after="200"/>
    </w:pPr>
    <w:rPr>
      <w:sz w:val="21"/>
    </w:rPr>
  </w:style>
  <w:style w:type="paragraph" w:customStyle="1" w:styleId="62">
    <w:name w:val="段"/>
    <w:link w:val="11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3">
    <w:name w:val="章标题"/>
    <w:next w:val="62"/>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64">
    <w:name w:val="一级条标题"/>
    <w:next w:val="62"/>
    <w:link w:val="140"/>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65">
    <w:name w:val="二级条标题"/>
    <w:basedOn w:val="64"/>
    <w:next w:val="62"/>
    <w:qFormat/>
    <w:uiPriority w:val="0"/>
    <w:pPr>
      <w:numPr>
        <w:ilvl w:val="3"/>
      </w:numPr>
      <w:outlineLvl w:val="3"/>
    </w:pPr>
  </w:style>
  <w:style w:type="character" w:customStyle="1" w:styleId="66">
    <w:name w:val="发布"/>
    <w:qFormat/>
    <w:uiPriority w:val="0"/>
    <w:rPr>
      <w:rFonts w:ascii="黑体" w:eastAsia="黑体"/>
      <w:spacing w:val="22"/>
      <w:w w:val="100"/>
      <w:position w:val="3"/>
      <w:sz w:val="28"/>
    </w:rPr>
  </w:style>
  <w:style w:type="paragraph" w:customStyle="1" w:styleId="67">
    <w:name w:val="发布部门"/>
    <w:next w:val="62"/>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68">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6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0">
    <w:name w:val="封面标准号2"/>
    <w:basedOn w:val="69"/>
    <w:qFormat/>
    <w:uiPriority w:val="0"/>
    <w:pPr>
      <w:framePr w:w="9138" w:h="1244" w:hRule="exact" w:wrap="around" w:vAnchor="page" w:hAnchor="margin" w:y="2908"/>
      <w:adjustRightInd w:val="0"/>
      <w:spacing w:before="357" w:line="280" w:lineRule="exact"/>
    </w:pPr>
  </w:style>
  <w:style w:type="paragraph" w:customStyle="1" w:styleId="71">
    <w:name w:val="封面标准代替信息"/>
    <w:basedOn w:val="70"/>
    <w:qFormat/>
    <w:uiPriority w:val="0"/>
    <w:pPr>
      <w:framePr w:wrap="around"/>
      <w:spacing w:before="57"/>
    </w:pPr>
    <w:rPr>
      <w:rFonts w:ascii="宋体"/>
      <w:sz w:val="21"/>
    </w:rPr>
  </w:style>
  <w:style w:type="paragraph" w:customStyle="1" w:styleId="7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75">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76">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77">
    <w:name w:val="封面正文"/>
    <w:qFormat/>
    <w:uiPriority w:val="0"/>
    <w:pPr>
      <w:jc w:val="both"/>
    </w:pPr>
    <w:rPr>
      <w:rFonts w:ascii="Times New Roman" w:hAnsi="Times New Roman" w:eastAsia="宋体" w:cs="Times New Roman"/>
      <w:lang w:val="en-US" w:eastAsia="zh-CN" w:bidi="ar-SA"/>
    </w:rPr>
  </w:style>
  <w:style w:type="paragraph" w:customStyle="1" w:styleId="78">
    <w:name w:val="附录标识"/>
    <w:basedOn w:val="60"/>
    <w:qFormat/>
    <w:uiPriority w:val="0"/>
    <w:pPr>
      <w:numPr>
        <w:ilvl w:val="0"/>
        <w:numId w:val="2"/>
      </w:numPr>
      <w:tabs>
        <w:tab w:val="left" w:pos="6405"/>
      </w:tabs>
      <w:spacing w:after="200"/>
    </w:pPr>
    <w:rPr>
      <w:sz w:val="21"/>
    </w:rPr>
  </w:style>
  <w:style w:type="paragraph" w:customStyle="1" w:styleId="79">
    <w:name w:val="附录表标题"/>
    <w:next w:val="62"/>
    <w:qFormat/>
    <w:uiPriority w:val="0"/>
    <w:pPr>
      <w:numPr>
        <w:ilvl w:val="0"/>
        <w:numId w:val="3"/>
      </w:numPr>
      <w:jc w:val="center"/>
      <w:textAlignment w:val="baseline"/>
    </w:pPr>
    <w:rPr>
      <w:rFonts w:ascii="黑体" w:hAnsi="Times New Roman" w:eastAsia="黑体" w:cs="Times New Roman"/>
      <w:kern w:val="21"/>
      <w:sz w:val="21"/>
      <w:lang w:val="en-US" w:eastAsia="zh-CN" w:bidi="ar-SA"/>
    </w:rPr>
  </w:style>
  <w:style w:type="paragraph" w:customStyle="1" w:styleId="80">
    <w:name w:val="附录章标题"/>
    <w:next w:val="62"/>
    <w:link w:val="123"/>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1">
    <w:name w:val="附录一级条标题"/>
    <w:basedOn w:val="80"/>
    <w:next w:val="62"/>
    <w:link w:val="118"/>
    <w:qFormat/>
    <w:uiPriority w:val="0"/>
    <w:pPr>
      <w:numPr>
        <w:ilvl w:val="2"/>
      </w:numPr>
      <w:autoSpaceDN w:val="0"/>
      <w:spacing w:beforeLines="0" w:afterLines="0"/>
      <w:outlineLvl w:val="2"/>
    </w:pPr>
  </w:style>
  <w:style w:type="paragraph" w:customStyle="1" w:styleId="82">
    <w:name w:val="附录二级条标题"/>
    <w:basedOn w:val="81"/>
    <w:next w:val="62"/>
    <w:link w:val="124"/>
    <w:qFormat/>
    <w:uiPriority w:val="0"/>
    <w:pPr>
      <w:numPr>
        <w:ilvl w:val="3"/>
      </w:numPr>
      <w:outlineLvl w:val="3"/>
    </w:pPr>
  </w:style>
  <w:style w:type="paragraph" w:customStyle="1" w:styleId="83">
    <w:name w:val="附录三级条标题"/>
    <w:basedOn w:val="82"/>
    <w:next w:val="62"/>
    <w:link w:val="117"/>
    <w:qFormat/>
    <w:uiPriority w:val="0"/>
    <w:pPr>
      <w:numPr>
        <w:ilvl w:val="4"/>
      </w:numPr>
      <w:outlineLvl w:val="4"/>
    </w:pPr>
  </w:style>
  <w:style w:type="paragraph" w:customStyle="1" w:styleId="84">
    <w:name w:val="附录四级条标题"/>
    <w:basedOn w:val="83"/>
    <w:next w:val="62"/>
    <w:qFormat/>
    <w:uiPriority w:val="0"/>
    <w:pPr>
      <w:numPr>
        <w:ilvl w:val="5"/>
      </w:numPr>
      <w:outlineLvl w:val="5"/>
    </w:pPr>
  </w:style>
  <w:style w:type="paragraph" w:customStyle="1" w:styleId="85">
    <w:name w:val="附录图标题"/>
    <w:next w:val="62"/>
    <w:link w:val="116"/>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86">
    <w:name w:val="附录五级条标题"/>
    <w:basedOn w:val="84"/>
    <w:next w:val="62"/>
    <w:qFormat/>
    <w:uiPriority w:val="0"/>
    <w:pPr>
      <w:numPr>
        <w:ilvl w:val="0"/>
        <w:numId w:val="0"/>
      </w:numPr>
      <w:outlineLvl w:val="6"/>
    </w:pPr>
  </w:style>
  <w:style w:type="character" w:customStyle="1" w:styleId="87">
    <w:name w:val="个人答复风格"/>
    <w:qFormat/>
    <w:uiPriority w:val="0"/>
    <w:rPr>
      <w:rFonts w:ascii="Arial" w:hAnsi="Arial" w:eastAsia="宋体" w:cs="Arial"/>
      <w:color w:val="auto"/>
      <w:sz w:val="20"/>
    </w:rPr>
  </w:style>
  <w:style w:type="character" w:customStyle="1" w:styleId="88">
    <w:name w:val="个人撰写风格"/>
    <w:qFormat/>
    <w:uiPriority w:val="0"/>
    <w:rPr>
      <w:rFonts w:ascii="Arial" w:hAnsi="Arial" w:eastAsia="宋体" w:cs="Arial"/>
      <w:color w:val="auto"/>
      <w:sz w:val="20"/>
    </w:rPr>
  </w:style>
  <w:style w:type="paragraph" w:customStyle="1" w:styleId="89">
    <w:name w:val="列项——（一级）"/>
    <w:link w:val="114"/>
    <w:qFormat/>
    <w:uiPriority w:val="0"/>
    <w:pPr>
      <w:widowControl w:val="0"/>
      <w:jc w:val="both"/>
    </w:pPr>
    <w:rPr>
      <w:rFonts w:ascii="宋体" w:hAnsi="Times New Roman" w:eastAsia="宋体" w:cs="Times New Roman"/>
      <w:sz w:val="21"/>
      <w:lang w:val="en-US" w:eastAsia="zh-CN" w:bidi="ar-SA"/>
    </w:rPr>
  </w:style>
  <w:style w:type="paragraph" w:customStyle="1" w:styleId="90">
    <w:name w:val="列项●（二级）"/>
    <w:qFormat/>
    <w:uiPriority w:val="0"/>
    <w:pPr>
      <w:numPr>
        <w:ilvl w:val="0"/>
        <w:numId w:val="5"/>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91">
    <w:name w:val="目次、标准名称标题"/>
    <w:basedOn w:val="60"/>
    <w:next w:val="62"/>
    <w:qFormat/>
    <w:uiPriority w:val="0"/>
    <w:pPr>
      <w:numPr>
        <w:numId w:val="0"/>
      </w:numPr>
      <w:spacing w:line="460" w:lineRule="exact"/>
    </w:pPr>
  </w:style>
  <w:style w:type="paragraph" w:customStyle="1" w:styleId="9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94">
    <w:name w:val="其他发布部门"/>
    <w:basedOn w:val="67"/>
    <w:qFormat/>
    <w:uiPriority w:val="0"/>
    <w:pPr>
      <w:framePr w:wrap="around"/>
      <w:spacing w:line="0" w:lineRule="atLeast"/>
    </w:pPr>
    <w:rPr>
      <w:rFonts w:ascii="黑体" w:eastAsia="黑体"/>
      <w:b w:val="0"/>
    </w:rPr>
  </w:style>
  <w:style w:type="paragraph" w:customStyle="1" w:styleId="95">
    <w:name w:val="三级条标题"/>
    <w:basedOn w:val="65"/>
    <w:next w:val="62"/>
    <w:qFormat/>
    <w:uiPriority w:val="0"/>
    <w:pPr>
      <w:numPr>
        <w:ilvl w:val="4"/>
      </w:numPr>
      <w:outlineLvl w:val="4"/>
    </w:pPr>
  </w:style>
  <w:style w:type="paragraph" w:customStyle="1" w:styleId="96">
    <w:name w:val="实施日期"/>
    <w:basedOn w:val="68"/>
    <w:qFormat/>
    <w:uiPriority w:val="0"/>
    <w:pPr>
      <w:framePr w:hSpace="0" w:wrap="around" w:xAlign="right"/>
      <w:jc w:val="right"/>
    </w:pPr>
  </w:style>
  <w:style w:type="paragraph" w:customStyle="1" w:styleId="97">
    <w:name w:val="示例"/>
    <w:next w:val="62"/>
    <w:qFormat/>
    <w:uiPriority w:val="0"/>
    <w:p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98">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99">
    <w:name w:val="四级条标题"/>
    <w:basedOn w:val="95"/>
    <w:next w:val="62"/>
    <w:qFormat/>
    <w:uiPriority w:val="0"/>
    <w:pPr>
      <w:numPr>
        <w:ilvl w:val="0"/>
        <w:numId w:val="0"/>
      </w:numPr>
      <w:outlineLvl w:val="5"/>
    </w:pPr>
  </w:style>
  <w:style w:type="paragraph" w:customStyle="1" w:styleId="100">
    <w:name w:val="条文脚注"/>
    <w:basedOn w:val="32"/>
    <w:qFormat/>
    <w:uiPriority w:val="0"/>
    <w:pPr>
      <w:ind w:left="780" w:leftChars="200" w:hanging="360" w:hangingChars="200"/>
      <w:jc w:val="both"/>
    </w:pPr>
  </w:style>
  <w:style w:type="paragraph" w:customStyle="1" w:styleId="101">
    <w:name w:val="图表脚注"/>
    <w:next w:val="62"/>
    <w:qFormat/>
    <w:uiPriority w:val="0"/>
    <w:pPr>
      <w:numPr>
        <w:ilvl w:val="5"/>
        <w:numId w:val="1"/>
      </w:numPr>
      <w:jc w:val="both"/>
    </w:pPr>
    <w:rPr>
      <w:rFonts w:ascii="宋体" w:hAnsi="Times New Roman" w:eastAsia="宋体" w:cs="Times New Roman"/>
      <w:sz w:val="18"/>
      <w:lang w:val="en-US" w:eastAsia="zh-CN" w:bidi="ar-SA"/>
    </w:rPr>
  </w:style>
  <w:style w:type="paragraph" w:customStyle="1" w:styleId="10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character" w:customStyle="1" w:styleId="103">
    <w:name w:val="正文表标题 Char"/>
    <w:link w:val="104"/>
    <w:qFormat/>
    <w:uiPriority w:val="0"/>
    <w:rPr>
      <w:rFonts w:ascii="黑体" w:eastAsia="黑体"/>
      <w:sz w:val="21"/>
    </w:rPr>
  </w:style>
  <w:style w:type="paragraph" w:customStyle="1" w:styleId="104">
    <w:name w:val="正文表标题"/>
    <w:next w:val="62"/>
    <w:link w:val="103"/>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105">
    <w:name w:val="五级条标题"/>
    <w:basedOn w:val="99"/>
    <w:next w:val="62"/>
    <w:qFormat/>
    <w:uiPriority w:val="0"/>
    <w:pPr>
      <w:outlineLvl w:val="6"/>
    </w:pPr>
  </w:style>
  <w:style w:type="paragraph" w:customStyle="1" w:styleId="106">
    <w:name w:val="正文图标题"/>
    <w:next w:val="62"/>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07">
    <w:name w:val="注："/>
    <w:next w:val="62"/>
    <w:link w:val="115"/>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108">
    <w:name w:val="注×："/>
    <w:qFormat/>
    <w:uiPriority w:val="0"/>
    <w:pPr>
      <w:widowControl w:val="0"/>
      <w:numPr>
        <w:ilvl w:val="0"/>
        <w:numId w:val="9"/>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109">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10">
    <w:name w:val="样式 段 + 首行缩进:  2 字符"/>
    <w:basedOn w:val="62"/>
    <w:qFormat/>
    <w:uiPriority w:val="0"/>
    <w:pPr>
      <w:jc w:val="left"/>
    </w:pPr>
    <w:rPr>
      <w:rFonts w:cs="宋体"/>
    </w:rPr>
  </w:style>
  <w:style w:type="paragraph" w:customStyle="1" w:styleId="111">
    <w:name w:val="列项◆（三级）"/>
    <w:qFormat/>
    <w:uiPriority w:val="0"/>
    <w:pPr>
      <w:numPr>
        <w:ilvl w:val="0"/>
        <w:numId w:val="10"/>
      </w:numPr>
      <w:ind w:left="800" w:leftChars="600" w:hanging="200" w:hangingChars="200"/>
    </w:pPr>
    <w:rPr>
      <w:rFonts w:ascii="宋体" w:hAnsi="Times New Roman" w:eastAsia="宋体" w:cs="Times New Roman"/>
      <w:sz w:val="21"/>
      <w:lang w:val="en-US" w:eastAsia="zh-CN" w:bidi="ar-SA"/>
    </w:rPr>
  </w:style>
  <w:style w:type="paragraph" w:customStyle="1" w:styleId="112">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113">
    <w:name w:val="三级条标题+黑体"/>
    <w:basedOn w:val="65"/>
    <w:next w:val="62"/>
    <w:qFormat/>
    <w:uiPriority w:val="0"/>
    <w:pPr>
      <w:numPr>
        <w:ilvl w:val="0"/>
        <w:numId w:val="0"/>
      </w:numPr>
      <w:outlineLvl w:val="4"/>
    </w:pPr>
  </w:style>
  <w:style w:type="character" w:customStyle="1" w:styleId="114">
    <w:name w:val="列项——（一级） Char"/>
    <w:link w:val="89"/>
    <w:qFormat/>
    <w:uiPriority w:val="0"/>
    <w:rPr>
      <w:rFonts w:ascii="宋体" w:eastAsia="宋体"/>
      <w:sz w:val="21"/>
      <w:lang w:val="en-US" w:eastAsia="zh-CN" w:bidi="ar-SA"/>
    </w:rPr>
  </w:style>
  <w:style w:type="character" w:customStyle="1" w:styleId="115">
    <w:name w:val="注： Char"/>
    <w:link w:val="107"/>
    <w:qFormat/>
    <w:uiPriority w:val="0"/>
    <w:rPr>
      <w:rFonts w:ascii="宋体"/>
      <w:sz w:val="18"/>
    </w:rPr>
  </w:style>
  <w:style w:type="character" w:customStyle="1" w:styleId="116">
    <w:name w:val="附录图标题 Char"/>
    <w:link w:val="85"/>
    <w:qFormat/>
    <w:uiPriority w:val="0"/>
    <w:rPr>
      <w:rFonts w:ascii="黑体" w:eastAsia="黑体"/>
      <w:sz w:val="21"/>
    </w:rPr>
  </w:style>
  <w:style w:type="character" w:customStyle="1" w:styleId="117">
    <w:name w:val="附录三级条标题 Char"/>
    <w:link w:val="83"/>
    <w:qFormat/>
    <w:uiPriority w:val="0"/>
    <w:rPr>
      <w:rFonts w:ascii="黑体" w:eastAsia="黑体"/>
      <w:kern w:val="21"/>
      <w:sz w:val="21"/>
    </w:rPr>
  </w:style>
  <w:style w:type="character" w:customStyle="1" w:styleId="118">
    <w:name w:val="附录一级条标题 Char"/>
    <w:link w:val="81"/>
    <w:qFormat/>
    <w:uiPriority w:val="0"/>
    <w:rPr>
      <w:rFonts w:ascii="黑体" w:eastAsia="黑体"/>
      <w:kern w:val="21"/>
      <w:sz w:val="21"/>
    </w:rPr>
  </w:style>
  <w:style w:type="character" w:customStyle="1" w:styleId="119">
    <w:name w:val="段 Char"/>
    <w:link w:val="62"/>
    <w:qFormat/>
    <w:uiPriority w:val="0"/>
    <w:rPr>
      <w:rFonts w:ascii="宋体" w:eastAsia="宋体"/>
      <w:sz w:val="21"/>
      <w:lang w:val="en-US" w:eastAsia="zh-CN" w:bidi="ar-SA"/>
    </w:rPr>
  </w:style>
  <w:style w:type="paragraph" w:customStyle="1" w:styleId="120">
    <w:name w:val="首示例"/>
    <w:next w:val="62"/>
    <w:link w:val="121"/>
    <w:qFormat/>
    <w:uiPriority w:val="0"/>
    <w:pPr>
      <w:tabs>
        <w:tab w:val="left" w:pos="360"/>
      </w:tabs>
    </w:pPr>
    <w:rPr>
      <w:rFonts w:ascii="宋体" w:hAnsi="宋体" w:eastAsia="宋体" w:cs="Times New Roman"/>
      <w:kern w:val="2"/>
      <w:sz w:val="18"/>
      <w:szCs w:val="18"/>
      <w:lang w:val="en-US" w:eastAsia="zh-CN" w:bidi="ar-SA"/>
    </w:rPr>
  </w:style>
  <w:style w:type="character" w:customStyle="1" w:styleId="121">
    <w:name w:val="首示例 Char"/>
    <w:link w:val="120"/>
    <w:qFormat/>
    <w:uiPriority w:val="0"/>
    <w:rPr>
      <w:rFonts w:ascii="宋体" w:hAnsi="宋体" w:eastAsia="宋体"/>
      <w:kern w:val="2"/>
      <w:sz w:val="18"/>
      <w:szCs w:val="18"/>
      <w:lang w:val="en-US" w:eastAsia="zh-CN" w:bidi="ar-SA"/>
    </w:rPr>
  </w:style>
  <w:style w:type="paragraph" w:customStyle="1" w:styleId="122">
    <w:name w:val="四级无"/>
    <w:basedOn w:val="99"/>
    <w:qFormat/>
    <w:uiPriority w:val="0"/>
    <w:pPr>
      <w:numPr>
        <w:numId w:val="11"/>
      </w:numPr>
      <w:tabs>
        <w:tab w:val="left" w:pos="360"/>
      </w:tabs>
    </w:pPr>
    <w:rPr>
      <w:rFonts w:ascii="宋体" w:eastAsia="宋体"/>
      <w:szCs w:val="21"/>
    </w:rPr>
  </w:style>
  <w:style w:type="character" w:customStyle="1" w:styleId="123">
    <w:name w:val="附录章标题 Char"/>
    <w:link w:val="80"/>
    <w:qFormat/>
    <w:uiPriority w:val="0"/>
    <w:rPr>
      <w:rFonts w:ascii="黑体" w:eastAsia="黑体"/>
      <w:kern w:val="21"/>
      <w:sz w:val="21"/>
    </w:rPr>
  </w:style>
  <w:style w:type="character" w:customStyle="1" w:styleId="124">
    <w:name w:val="附录二级条标题 Char"/>
    <w:basedOn w:val="118"/>
    <w:link w:val="82"/>
    <w:qFormat/>
    <w:uiPriority w:val="0"/>
    <w:rPr>
      <w:rFonts w:ascii="黑体" w:eastAsia="黑体"/>
      <w:kern w:val="21"/>
      <w:sz w:val="21"/>
    </w:rPr>
  </w:style>
  <w:style w:type="paragraph" w:customStyle="1" w:styleId="125">
    <w:name w:val="Char Char Char Char Char Char1"/>
    <w:basedOn w:val="1"/>
    <w:qFormat/>
    <w:uiPriority w:val="0"/>
    <w:pPr>
      <w:widowControl/>
      <w:spacing w:after="160" w:line="240" w:lineRule="exact"/>
      <w:jc w:val="left"/>
    </w:pPr>
    <w:rPr>
      <w:rFonts w:ascii="Verdana" w:hAnsi="Verdana" w:eastAsia="仿宋_GB2312"/>
      <w:szCs w:val="20"/>
      <w:lang w:eastAsia="en-US"/>
    </w:rPr>
  </w:style>
  <w:style w:type="character" w:customStyle="1" w:styleId="126">
    <w:name w:val="headline-content2"/>
    <w:basedOn w:val="39"/>
    <w:qFormat/>
    <w:uiPriority w:val="0"/>
  </w:style>
  <w:style w:type="paragraph" w:customStyle="1" w:styleId="127">
    <w:name w:val="Char1 Char Char Char"/>
    <w:basedOn w:val="1"/>
    <w:qFormat/>
    <w:uiPriority w:val="0"/>
    <w:rPr>
      <w:rFonts w:ascii="Tahoma" w:hAnsi="Tahoma"/>
      <w:sz w:val="30"/>
      <w:szCs w:val="30"/>
    </w:rPr>
  </w:style>
  <w:style w:type="paragraph" w:customStyle="1" w:styleId="128">
    <w:name w:val="Char"/>
    <w:basedOn w:val="1"/>
    <w:qFormat/>
    <w:uiPriority w:val="0"/>
    <w:pPr>
      <w:spacing w:line="240" w:lineRule="atLeast"/>
      <w:ind w:left="420" w:firstLine="420"/>
    </w:pPr>
  </w:style>
  <w:style w:type="paragraph" w:customStyle="1" w:styleId="129">
    <w:name w:val="Char Char1"/>
    <w:basedOn w:val="1"/>
    <w:qFormat/>
    <w:uiPriority w:val="0"/>
    <w:rPr>
      <w:rFonts w:ascii="Tahoma" w:hAnsi="Tahoma"/>
      <w:szCs w:val="20"/>
    </w:rPr>
  </w:style>
  <w:style w:type="character" w:customStyle="1" w:styleId="130">
    <w:name w:val="标题 字符"/>
    <w:link w:val="8"/>
    <w:qFormat/>
    <w:uiPriority w:val="10"/>
    <w:rPr>
      <w:rFonts w:ascii="宋体" w:hAnsi="宋体" w:cs="宋体"/>
      <w:bCs/>
      <w:sz w:val="24"/>
      <w:szCs w:val="24"/>
    </w:rPr>
  </w:style>
  <w:style w:type="character" w:customStyle="1" w:styleId="131">
    <w:name w:val="页眉 字符"/>
    <w:link w:val="30"/>
    <w:qFormat/>
    <w:uiPriority w:val="0"/>
    <w:rPr>
      <w:sz w:val="18"/>
      <w:szCs w:val="18"/>
    </w:rPr>
  </w:style>
  <w:style w:type="paragraph" w:customStyle="1" w:styleId="132">
    <w:name w:val="Char Char1 Char Char Char Char Char Char Char"/>
    <w:basedOn w:val="1"/>
    <w:qFormat/>
    <w:uiPriority w:val="0"/>
    <w:pPr>
      <w:widowControl/>
      <w:spacing w:after="160" w:line="240" w:lineRule="exact"/>
      <w:jc w:val="left"/>
    </w:pPr>
    <w:rPr>
      <w:rFonts w:ascii="Tahoma" w:hAnsi="Tahoma" w:eastAsia="Times New Roman" w:cs="Tahoma"/>
      <w:sz w:val="20"/>
      <w:szCs w:val="20"/>
      <w:lang w:eastAsia="en-US"/>
    </w:rPr>
  </w:style>
  <w:style w:type="paragraph" w:styleId="133">
    <w:name w:val="List Paragraph"/>
    <w:basedOn w:val="1"/>
    <w:qFormat/>
    <w:uiPriority w:val="99"/>
    <w:pPr>
      <w:ind w:firstLine="420"/>
    </w:pPr>
  </w:style>
  <w:style w:type="character" w:customStyle="1" w:styleId="134">
    <w:name w:val="TOC 1 字符"/>
    <w:basedOn w:val="39"/>
    <w:link w:val="31"/>
    <w:qFormat/>
    <w:uiPriority w:val="39"/>
    <w:rPr>
      <w:rFonts w:ascii="黑体" w:hAnsi="黑体" w:eastAsia="黑体" w:cstheme="minorHAnsi"/>
      <w:bCs/>
      <w:smallCaps/>
      <w:kern w:val="44"/>
      <w:sz w:val="24"/>
      <w:szCs w:val="44"/>
    </w:rPr>
  </w:style>
  <w:style w:type="character" w:customStyle="1" w:styleId="135">
    <w:name w:val="TOC 2 字符"/>
    <w:basedOn w:val="39"/>
    <w:link w:val="18"/>
    <w:qFormat/>
    <w:uiPriority w:val="39"/>
    <w:rPr>
      <w:rFonts w:asciiTheme="minorEastAsia" w:hAnsiTheme="minorEastAsia"/>
      <w:bCs/>
      <w:caps/>
      <w:smallCaps/>
      <w:sz w:val="24"/>
      <w:szCs w:val="32"/>
    </w:rPr>
  </w:style>
  <w:style w:type="paragraph" w:styleId="136">
    <w:name w:val="No Spacing"/>
    <w:qFormat/>
    <w:uiPriority w:val="1"/>
    <w:pPr>
      <w:widowControl w:val="0"/>
      <w:jc w:val="center"/>
    </w:pPr>
    <w:rPr>
      <w:rFonts w:ascii="Times New Roman" w:hAnsi="Times New Roman" w:eastAsia="宋体" w:cs="Times New Roman"/>
      <w:sz w:val="21"/>
      <w:szCs w:val="24"/>
      <w:lang w:val="en-US" w:eastAsia="zh-CN" w:bidi="ar-SA"/>
    </w:rPr>
  </w:style>
  <w:style w:type="character" w:customStyle="1" w:styleId="137">
    <w:name w:val="页脚 字符"/>
    <w:basedOn w:val="39"/>
    <w:link w:val="29"/>
    <w:qFormat/>
    <w:uiPriority w:val="99"/>
    <w:rPr>
      <w:sz w:val="18"/>
      <w:szCs w:val="18"/>
    </w:rPr>
  </w:style>
  <w:style w:type="character" w:styleId="138">
    <w:name w:val="Placeholder Text"/>
    <w:basedOn w:val="39"/>
    <w:semiHidden/>
    <w:qFormat/>
    <w:uiPriority w:val="99"/>
    <w:rPr>
      <w:color w:val="808080"/>
    </w:rPr>
  </w:style>
  <w:style w:type="paragraph" w:customStyle="1" w:styleId="139">
    <w:name w:val="Char Char Char Char Char Char11"/>
    <w:basedOn w:val="1"/>
    <w:qFormat/>
    <w:uiPriority w:val="0"/>
    <w:pPr>
      <w:widowControl/>
      <w:spacing w:after="160" w:line="240" w:lineRule="exact"/>
      <w:ind w:firstLine="0" w:firstLineChars="0"/>
      <w:jc w:val="left"/>
    </w:pPr>
    <w:rPr>
      <w:rFonts w:ascii="Verdana" w:hAnsi="Verdana" w:eastAsia="仿宋_GB2312"/>
      <w:szCs w:val="20"/>
      <w:lang w:eastAsia="en-US"/>
    </w:rPr>
  </w:style>
  <w:style w:type="character" w:customStyle="1" w:styleId="140">
    <w:name w:val="一级条标题 Char"/>
    <w:link w:val="64"/>
    <w:qFormat/>
    <w:uiPriority w:val="0"/>
    <w:rPr>
      <w:rFonts w:eastAsia="黑体"/>
      <w:sz w:val="21"/>
    </w:rPr>
  </w:style>
  <w:style w:type="paragraph" w:customStyle="1" w:styleId="141">
    <w:name w:val="其他发布日期"/>
    <w:basedOn w:val="1"/>
    <w:qFormat/>
    <w:uiPriority w:val="0"/>
    <w:pPr>
      <w:framePr w:w="3997" w:h="471" w:vSpace="181" w:wrap="around" w:vAnchor="page" w:hAnchor="page" w:x="1419" w:y="14097" w:anchorLock="1"/>
      <w:widowControl/>
      <w:spacing w:line="240" w:lineRule="auto"/>
      <w:ind w:firstLine="0" w:firstLineChars="0"/>
      <w:jc w:val="left"/>
    </w:pPr>
    <w:rPr>
      <w:rFonts w:eastAsia="黑体"/>
      <w:sz w:val="28"/>
      <w:szCs w:val="20"/>
    </w:rPr>
  </w:style>
  <w:style w:type="character" w:customStyle="1" w:styleId="142">
    <w:name w:val="标题 5 字符"/>
    <w:basedOn w:val="39"/>
    <w:link w:val="7"/>
    <w:qFormat/>
    <w:uiPriority w:val="0"/>
    <w:rPr>
      <w:rFonts w:ascii="宋体" w:hAnsi="宋体" w:cs="宋体"/>
      <w:bCs/>
      <w:sz w:val="24"/>
      <w:szCs w:val="24"/>
    </w:rPr>
  </w:style>
  <w:style w:type="paragraph" w:customStyle="1" w:styleId="14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44">
    <w:name w:val="正文公式编号制表符"/>
    <w:basedOn w:val="62"/>
    <w:next w:val="62"/>
    <w:qFormat/>
    <w:uiPriority w:val="0"/>
    <w:pPr>
      <w:tabs>
        <w:tab w:val="center" w:pos="4201"/>
        <w:tab w:val="right" w:leader="dot" w:pos="9298"/>
      </w:tabs>
      <w:ind w:firstLine="0" w:firstLineChars="0"/>
    </w:pPr>
  </w:style>
  <w:style w:type="character" w:customStyle="1" w:styleId="145">
    <w:name w:val="脚注文本 字符"/>
    <w:basedOn w:val="39"/>
    <w:link w:val="32"/>
    <w:qFormat/>
    <w:uiPriority w:val="0"/>
    <w:rPr>
      <w:sz w:val="18"/>
      <w:szCs w:val="18"/>
    </w:rPr>
  </w:style>
  <w:style w:type="paragraph" w:customStyle="1" w:styleId="146">
    <w:name w:val="Char Char Char Char Char Char12"/>
    <w:basedOn w:val="1"/>
    <w:qFormat/>
    <w:uiPriority w:val="0"/>
    <w:pPr>
      <w:widowControl/>
      <w:spacing w:after="160" w:line="240" w:lineRule="exact"/>
      <w:ind w:firstLine="0" w:firstLineChars="0"/>
      <w:jc w:val="left"/>
    </w:pPr>
    <w:rPr>
      <w:rFonts w:ascii="Verdana" w:hAnsi="Verdana" w:eastAsia="仿宋_GB2312"/>
      <w:szCs w:val="20"/>
      <w:lang w:eastAsia="en-US"/>
    </w:rPr>
  </w:style>
  <w:style w:type="paragraph" w:customStyle="1" w:styleId="147">
    <w:name w:val="附录表标号"/>
    <w:basedOn w:val="1"/>
    <w:next w:val="62"/>
    <w:qFormat/>
    <w:uiPriority w:val="0"/>
    <w:pPr>
      <w:spacing w:line="14" w:lineRule="exact"/>
      <w:ind w:left="811" w:hanging="448" w:firstLineChars="0"/>
      <w:jc w:val="center"/>
      <w:outlineLvl w:val="0"/>
    </w:pPr>
    <w:rPr>
      <w:color w:val="FFFFFF"/>
      <w:kern w:val="2"/>
      <w:sz w:val="21"/>
    </w:rPr>
  </w:style>
  <w:style w:type="paragraph" w:customStyle="1" w:styleId="148">
    <w:name w:val="附录一级无"/>
    <w:basedOn w:val="81"/>
    <w:qFormat/>
    <w:uiPriority w:val="0"/>
    <w:pPr>
      <w:numPr>
        <w:numId w:val="7"/>
      </w:numPr>
    </w:pPr>
    <w:rPr>
      <w:rFonts w:ascii="宋体" w:eastAsia="宋体"/>
      <w:szCs w:val="21"/>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一级无"/>
    <w:basedOn w:val="64"/>
    <w:qFormat/>
    <w:uiPriority w:val="0"/>
    <w:pPr>
      <w:numPr>
        <w:ilvl w:val="0"/>
        <w:numId w:val="0"/>
      </w:numPr>
    </w:pPr>
    <w:rPr>
      <w:rFonts w:ascii="宋体" w:eastAsia="宋体"/>
      <w:szCs w:val="21"/>
    </w:rPr>
  </w:style>
  <w:style w:type="paragraph" w:customStyle="1" w:styleId="151">
    <w:name w:val="Table Paragraph"/>
    <w:basedOn w:val="1"/>
    <w:qFormat/>
    <w:uiPriority w:val="1"/>
    <w:pPr>
      <w:spacing w:line="240" w:lineRule="auto"/>
      <w:ind w:firstLine="0" w:firstLineChars="0"/>
      <w:jc w:val="left"/>
    </w:pPr>
    <w:rPr>
      <w:rFonts w:ascii="Calibri" w:hAnsi="Calibri"/>
      <w:sz w:val="22"/>
      <w:szCs w:val="22"/>
      <w:lang w:eastAsia="en-US"/>
    </w:rPr>
  </w:style>
  <w:style w:type="paragraph" w:customStyle="1" w:styleId="152">
    <w:name w:val="修订1"/>
    <w:hidden/>
    <w:semiHidden/>
    <w:qFormat/>
    <w:uiPriority w:val="99"/>
    <w:rPr>
      <w:rFonts w:ascii="Times New Roman" w:hAnsi="Times New Roman" w:eastAsia="宋体" w:cs="Times New Roman"/>
      <w:sz w:val="24"/>
      <w:szCs w:val="24"/>
      <w:lang w:val="en-US" w:eastAsia="zh-CN" w:bidi="ar-SA"/>
    </w:rPr>
  </w:style>
  <w:style w:type="character" w:customStyle="1" w:styleId="153">
    <w:name w:val="high-light-bg4"/>
    <w:basedOn w:val="39"/>
    <w:qFormat/>
    <w:uiPriority w:val="0"/>
  </w:style>
  <w:style w:type="character" w:customStyle="1" w:styleId="154">
    <w:name w:val="Body text|1_"/>
    <w:basedOn w:val="39"/>
    <w:link w:val="155"/>
    <w:qFormat/>
    <w:uiPriority w:val="0"/>
    <w:rPr>
      <w:rFonts w:ascii="宋体" w:hAnsi="宋体" w:eastAsia="宋体" w:cs="宋体"/>
      <w:sz w:val="19"/>
      <w:szCs w:val="19"/>
      <w:lang w:val="zh-TW" w:eastAsia="zh-TW" w:bidi="zh-TW"/>
    </w:rPr>
  </w:style>
  <w:style w:type="paragraph" w:customStyle="1" w:styleId="155">
    <w:name w:val="Body text|1"/>
    <w:basedOn w:val="1"/>
    <w:link w:val="154"/>
    <w:qFormat/>
    <w:uiPriority w:val="0"/>
    <w:pPr>
      <w:spacing w:line="360" w:lineRule="auto"/>
      <w:ind w:firstLine="400" w:firstLineChars="0"/>
      <w:jc w:val="left"/>
    </w:pPr>
    <w:rPr>
      <w:rFonts w:ascii="宋体" w:hAnsi="宋体" w:cs="宋体"/>
      <w:sz w:val="19"/>
      <w:szCs w:val="19"/>
      <w:lang w:val="zh-TW" w:eastAsia="zh-TW" w:bidi="zh-TW"/>
    </w:rPr>
  </w:style>
  <w:style w:type="character" w:customStyle="1" w:styleId="156">
    <w:name w:val="translated-span"/>
    <w:basedOn w:val="39"/>
    <w:qFormat/>
    <w:uiPriority w:val="0"/>
  </w:style>
  <w:style w:type="paragraph" w:customStyle="1" w:styleId="157">
    <w:name w:val="Other|1"/>
    <w:basedOn w:val="1"/>
    <w:link w:val="163"/>
    <w:qFormat/>
    <w:uiPriority w:val="0"/>
    <w:pPr>
      <w:spacing w:after="260" w:line="256" w:lineRule="auto"/>
    </w:pPr>
    <w:rPr>
      <w:sz w:val="20"/>
      <w:szCs w:val="20"/>
    </w:rPr>
  </w:style>
  <w:style w:type="paragraph" w:customStyle="1" w:styleId="158">
    <w:name w:val="Picture caption|1"/>
    <w:basedOn w:val="1"/>
    <w:qFormat/>
    <w:uiPriority w:val="0"/>
    <w:pPr>
      <w:spacing w:line="244" w:lineRule="auto"/>
    </w:pPr>
    <w:rPr>
      <w:sz w:val="20"/>
      <w:szCs w:val="20"/>
    </w:rPr>
  </w:style>
  <w:style w:type="paragraph" w:customStyle="1" w:styleId="159">
    <w:name w:val="ordinary-output"/>
    <w:basedOn w:val="1"/>
    <w:qFormat/>
    <w:uiPriority w:val="0"/>
    <w:pPr>
      <w:widowControl/>
      <w:spacing w:before="100" w:beforeAutospacing="1" w:after="100" w:afterAutospacing="1" w:line="300" w:lineRule="atLeast"/>
      <w:jc w:val="left"/>
    </w:pPr>
    <w:rPr>
      <w:rFonts w:ascii="宋体" w:hAnsi="宋体" w:cs="宋体"/>
      <w:color w:val="333333"/>
    </w:rPr>
  </w:style>
  <w:style w:type="character" w:customStyle="1" w:styleId="160">
    <w:name w:val="luoma-output-kor"/>
    <w:basedOn w:val="39"/>
    <w:qFormat/>
    <w:uiPriority w:val="0"/>
  </w:style>
  <w:style w:type="character" w:customStyle="1" w:styleId="161">
    <w:name w:val="luoma-output-item1"/>
    <w:basedOn w:val="39"/>
    <w:qFormat/>
    <w:uiPriority w:val="0"/>
  </w:style>
  <w:style w:type="character" w:customStyle="1" w:styleId="162">
    <w:name w:val="ordinary-span-edit2"/>
    <w:basedOn w:val="39"/>
    <w:qFormat/>
    <w:uiPriority w:val="0"/>
  </w:style>
  <w:style w:type="character" w:customStyle="1" w:styleId="163">
    <w:name w:val="Other|1_"/>
    <w:basedOn w:val="39"/>
    <w:link w:val="157"/>
    <w:qFormat/>
    <w:uiPriority w:val="0"/>
    <w:rPr>
      <w:rFonts w:ascii="Times New Roman" w:hAnsi="Times New Roman" w:eastAsia="宋体" w:cs="Times New Roman"/>
    </w:rPr>
  </w:style>
  <w:style w:type="paragraph" w:customStyle="1" w:styleId="164">
    <w:name w:val="修订2"/>
    <w:hidden/>
    <w:semiHidden/>
    <w:qFormat/>
    <w:uiPriority w:val="99"/>
    <w:rPr>
      <w:rFonts w:ascii="Times New Roman" w:hAnsi="Times New Roman" w:eastAsia="宋体" w:cs="Times New Roman"/>
      <w:sz w:val="24"/>
      <w:szCs w:val="24"/>
      <w:lang w:val="en-US" w:eastAsia="zh-CN" w:bidi="ar-SA"/>
    </w:rPr>
  </w:style>
  <w:style w:type="paragraph" w:customStyle="1" w:styleId="165">
    <w:name w:val="修订3"/>
    <w:hidden/>
    <w:semiHidden/>
    <w:qFormat/>
    <w:uiPriority w:val="99"/>
    <w:rPr>
      <w:rFonts w:ascii="Times New Roman" w:hAnsi="Times New Roman" w:eastAsia="宋体" w:cs="Times New Roman"/>
      <w:sz w:val="24"/>
      <w:szCs w:val="24"/>
      <w:lang w:val="en-US" w:eastAsia="zh-CN" w:bidi="ar-SA"/>
    </w:rPr>
  </w:style>
  <w:style w:type="table" w:customStyle="1" w:styleId="166">
    <w:name w:val="网格型1"/>
    <w:basedOn w:val="3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7">
    <w:name w:val="src"/>
    <w:basedOn w:val="1"/>
    <w:qFormat/>
    <w:uiPriority w:val="0"/>
    <w:pPr>
      <w:widowControl/>
      <w:spacing w:before="100" w:beforeAutospacing="1" w:after="100" w:afterAutospacing="1" w:line="240" w:lineRule="auto"/>
      <w:ind w:firstLine="0" w:firstLineChars="0"/>
      <w:jc w:val="left"/>
    </w:pPr>
    <w:rPr>
      <w:rFonts w:ascii="宋体" w:hAnsi="宋体" w:cs="宋体"/>
    </w:rPr>
  </w:style>
  <w:style w:type="paragraph" w:customStyle="1" w:styleId="168">
    <w:name w:val="表文"/>
    <w:basedOn w:val="1"/>
    <w:next w:val="1"/>
    <w:qFormat/>
    <w:uiPriority w:val="0"/>
    <w:pPr>
      <w:autoSpaceDE w:val="0"/>
      <w:autoSpaceDN w:val="0"/>
      <w:adjustRightInd w:val="0"/>
      <w:snapToGrid w:val="0"/>
      <w:spacing w:line="240" w:lineRule="auto"/>
      <w:ind w:firstLine="0" w:firstLineChars="0"/>
      <w:jc w:val="center"/>
    </w:pPr>
    <w:rPr>
      <w:rFonts w:eastAsia="楷体"/>
      <w:spacing w:val="-3"/>
      <w:sz w:val="21"/>
      <w:szCs w:val="21"/>
      <w:lang w:val="zh-CN" w:eastAsia="en-US" w:bidi="zh-CN"/>
    </w:rPr>
  </w:style>
  <w:style w:type="character" w:customStyle="1" w:styleId="169">
    <w:name w:val="font31"/>
    <w:basedOn w:val="39"/>
    <w:qFormat/>
    <w:uiPriority w:val="0"/>
    <w:rPr>
      <w:rFonts w:ascii="黑体" w:hAnsi="宋体" w:eastAsia="黑体" w:cs="黑体"/>
      <w:color w:val="000000"/>
      <w:sz w:val="24"/>
      <w:szCs w:val="24"/>
      <w:u w:val="none"/>
      <w:vertAlign w:val="superscript"/>
    </w:rPr>
  </w:style>
  <w:style w:type="character" w:customStyle="1" w:styleId="170">
    <w:name w:val="font41"/>
    <w:basedOn w:val="39"/>
    <w:qFormat/>
    <w:uiPriority w:val="0"/>
    <w:rPr>
      <w:rFonts w:hint="eastAsia" w:ascii="宋体" w:hAnsi="宋体" w:eastAsia="宋体" w:cs="宋体"/>
      <w:b/>
      <w:color w:val="000000"/>
      <w:sz w:val="24"/>
      <w:szCs w:val="24"/>
      <w:u w:val="none"/>
      <w:vertAlign w:val="superscript"/>
    </w:rPr>
  </w:style>
  <w:style w:type="character" w:customStyle="1" w:styleId="171">
    <w:name w:val="font21"/>
    <w:basedOn w:val="39"/>
    <w:qFormat/>
    <w:uiPriority w:val="0"/>
    <w:rPr>
      <w:rFonts w:hint="eastAsia" w:ascii="宋体" w:hAnsi="宋体" w:eastAsia="宋体" w:cs="宋体"/>
      <w:color w:val="000000"/>
      <w:sz w:val="24"/>
      <w:szCs w:val="24"/>
      <w:u w:val="none"/>
    </w:rPr>
  </w:style>
  <w:style w:type="character" w:customStyle="1" w:styleId="172">
    <w:name w:val="font61"/>
    <w:basedOn w:val="39"/>
    <w:qFormat/>
    <w:uiPriority w:val="0"/>
    <w:rPr>
      <w:rFonts w:hint="eastAsia" w:ascii="宋体" w:hAnsi="宋体" w:eastAsia="宋体" w:cs="宋体"/>
      <w:b/>
      <w:color w:val="000000"/>
      <w:sz w:val="22"/>
      <w:szCs w:val="22"/>
      <w:u w:val="none"/>
    </w:rPr>
  </w:style>
  <w:style w:type="character" w:customStyle="1" w:styleId="173">
    <w:name w:val="font51"/>
    <w:basedOn w:val="39"/>
    <w:qFormat/>
    <w:uiPriority w:val="0"/>
    <w:rPr>
      <w:rFonts w:hint="eastAsia" w:ascii="宋体" w:hAnsi="宋体" w:eastAsia="宋体" w:cs="宋体"/>
      <w:color w:val="000000"/>
      <w:sz w:val="22"/>
      <w:szCs w:val="22"/>
      <w:u w:val="none"/>
    </w:rPr>
  </w:style>
  <w:style w:type="character" w:customStyle="1" w:styleId="174">
    <w:name w:val="font01"/>
    <w:basedOn w:val="39"/>
    <w:qFormat/>
    <w:uiPriority w:val="0"/>
    <w:rPr>
      <w:rFonts w:hint="eastAsia" w:ascii="宋体" w:hAnsi="宋体" w:eastAsia="宋体" w:cs="宋体"/>
      <w:color w:val="000000"/>
      <w:sz w:val="22"/>
      <w:szCs w:val="22"/>
      <w:u w:val="none"/>
    </w:rPr>
  </w:style>
  <w:style w:type="paragraph" w:customStyle="1" w:styleId="175">
    <w:name w:val="WPSOffice手动目录 1"/>
    <w:qFormat/>
    <w:uiPriority w:val="0"/>
    <w:rPr>
      <w:rFonts w:asciiTheme="minorHAnsi" w:hAnsiTheme="minorHAnsi" w:eastAsiaTheme="minorEastAsia" w:cstheme="minorBidi"/>
      <w:lang w:val="en-US" w:eastAsia="zh-CN" w:bidi="ar-SA"/>
    </w:rPr>
  </w:style>
  <w:style w:type="paragraph" w:customStyle="1" w:styleId="176">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177">
    <w:name w:val="修订4"/>
    <w:hidden/>
    <w:semiHidden/>
    <w:qFormat/>
    <w:uiPriority w:val="99"/>
    <w:rPr>
      <w:rFonts w:ascii="Times New Roman" w:hAnsi="Times New Roman" w:eastAsia="宋体" w:cs="Times New Roman"/>
      <w:sz w:val="24"/>
      <w:szCs w:val="24"/>
      <w:lang w:val="en-US" w:eastAsia="zh-CN" w:bidi="ar-SA"/>
    </w:rPr>
  </w:style>
  <w:style w:type="paragraph" w:customStyle="1" w:styleId="178">
    <w:name w:val="修订5"/>
    <w:hidden/>
    <w:semiHidden/>
    <w:qFormat/>
    <w:uiPriority w:val="99"/>
    <w:rPr>
      <w:rFonts w:ascii="Times New Roman" w:hAnsi="Times New Roman" w:eastAsia="宋体" w:cs="Times New Roman"/>
      <w:sz w:val="24"/>
      <w:szCs w:val="24"/>
      <w:lang w:val="en-US" w:eastAsia="zh-CN" w:bidi="ar-SA"/>
    </w:rPr>
  </w:style>
  <w:style w:type="paragraph" w:customStyle="1" w:styleId="179">
    <w:name w:val="修订6"/>
    <w:hidden/>
    <w:semiHidden/>
    <w:qFormat/>
    <w:uiPriority w:val="99"/>
    <w:rPr>
      <w:rFonts w:ascii="Times New Roman" w:hAnsi="Times New Roman" w:eastAsia="宋体" w:cs="Times New Roman"/>
      <w:sz w:val="24"/>
      <w:szCs w:val="24"/>
      <w:lang w:val="en-US" w:eastAsia="zh-CN" w:bidi="ar-SA"/>
    </w:rPr>
  </w:style>
  <w:style w:type="character" w:customStyle="1" w:styleId="180">
    <w:name w:val="font71"/>
    <w:basedOn w:val="39"/>
    <w:qFormat/>
    <w:uiPriority w:val="0"/>
    <w:rPr>
      <w:rFonts w:hint="eastAsia" w:ascii="等线" w:hAnsi="等线" w:eastAsia="等线" w:cs="等线"/>
      <w:color w:val="000000"/>
      <w:sz w:val="22"/>
      <w:szCs w:val="22"/>
      <w:u w:val="none"/>
    </w:rPr>
  </w:style>
  <w:style w:type="character" w:customStyle="1" w:styleId="181">
    <w:name w:val="font11"/>
    <w:basedOn w:val="39"/>
    <w:qFormat/>
    <w:uiPriority w:val="0"/>
    <w:rPr>
      <w:rFonts w:hint="eastAsia" w:ascii="宋体" w:hAnsi="宋体" w:eastAsia="宋体" w:cs="宋体"/>
      <w:color w:val="000000"/>
      <w:sz w:val="22"/>
      <w:szCs w:val="22"/>
      <w:u w:val="none"/>
    </w:rPr>
  </w:style>
  <w:style w:type="paragraph" w:customStyle="1" w:styleId="182">
    <w:name w:val="Revision"/>
    <w:hidden/>
    <w:semiHidden/>
    <w:qFormat/>
    <w:uiPriority w:val="99"/>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DS%202.0\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8ABC7F-9BFB-4CAF-9F54-1E8ED83B5556}">
  <ds:schemaRefs/>
</ds:datastoreItem>
</file>

<file path=docProps/app.xml><?xml version="1.0" encoding="utf-8"?>
<Properties xmlns="http://schemas.openxmlformats.org/officeDocument/2006/extended-properties" xmlns:vt="http://schemas.openxmlformats.org/officeDocument/2006/docPropsVTypes">
  <Template>tds2</Template>
  <Company>Users</Company>
  <Pages>16</Pages>
  <Words>4861</Words>
  <Characters>5654</Characters>
  <Lines>58</Lines>
  <Paragraphs>16</Paragraphs>
  <TotalTime>9</TotalTime>
  <ScaleCrop>false</ScaleCrop>
  <LinksUpToDate>false</LinksUpToDate>
  <CharactersWithSpaces>6064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2023-04-12T03:08:00Z</dcterms:created>
  <dc:creator>YT</dc:creator>
  <cp:lastModifiedBy>Lzx</cp:lastModifiedBy>
  <cp:lastPrinted>2019-12-17T06:39:00Z</cp:lastPrinted>
  <dcterms:modified xsi:type="dcterms:W3CDTF">2025-03-24T07:24:15Z</dcterms:modified>
  <dc:title>JJF1139计量器具检定周期意见稿</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2052-12.1.0.20305</vt:lpwstr>
  </property>
  <property fmtid="{D5CDD505-2E9C-101B-9397-08002B2CF9AE}" pid="4" name="ICV">
    <vt:lpwstr>F1D018BCC2D144469919A471049FB000_13</vt:lpwstr>
  </property>
  <property fmtid="{D5CDD505-2E9C-101B-9397-08002B2CF9AE}" pid="5" name="KSOTemplateDocerSaveRecord">
    <vt:lpwstr>eyJoZGlkIjoiYzEzYTg2ZTY0OGNiM2Y2YzgyYzRhZjQ3NDc1YTdjMmYiLCJ1c2VySWQiOiIxNjA3NzgzOTA4In0=</vt:lpwstr>
  </property>
</Properties>
</file>