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80B16">
      <w:pPr>
        <w:pStyle w:val="11"/>
        <w:jc w:val="center"/>
        <w:rPr>
          <w:rFonts w:ascii="黑体" w:eastAsia="黑体"/>
          <w:sz w:val="36"/>
          <w:szCs w:val="36"/>
        </w:rPr>
      </w:pPr>
    </w:p>
    <w:p w14:paraId="5B978052">
      <w:pPr>
        <w:pStyle w:val="11"/>
        <w:jc w:val="center"/>
        <w:rPr>
          <w:rFonts w:ascii="黑体" w:eastAsia="黑体"/>
          <w:sz w:val="36"/>
          <w:szCs w:val="36"/>
        </w:rPr>
      </w:pPr>
    </w:p>
    <w:p w14:paraId="47FE6537">
      <w:pPr>
        <w:pStyle w:val="11"/>
        <w:jc w:val="center"/>
        <w:rPr>
          <w:rFonts w:ascii="黑体" w:eastAsia="黑体"/>
          <w:sz w:val="36"/>
          <w:szCs w:val="36"/>
        </w:rPr>
      </w:pPr>
    </w:p>
    <w:p w14:paraId="1D584B4D">
      <w:pPr>
        <w:pStyle w:val="11"/>
        <w:jc w:val="center"/>
        <w:rPr>
          <w:rFonts w:ascii="黑体" w:eastAsia="黑体"/>
          <w:sz w:val="36"/>
          <w:szCs w:val="36"/>
        </w:rPr>
      </w:pPr>
      <w:r>
        <w:rPr>
          <w:rFonts w:hint="eastAsia" w:ascii="黑体" w:eastAsia="黑体"/>
          <w:sz w:val="36"/>
          <w:szCs w:val="36"/>
        </w:rPr>
        <w:t>《</w:t>
      </w:r>
      <w:r>
        <w:rPr>
          <w:rFonts w:hint="eastAsia" w:ascii="黑体" w:eastAsia="黑体"/>
          <w:sz w:val="36"/>
          <w:szCs w:val="36"/>
          <w:lang w:val="en-US" w:eastAsia="zh-CN"/>
        </w:rPr>
        <w:t>呼吸机检测仪</w:t>
      </w:r>
      <w:r>
        <w:rPr>
          <w:rFonts w:hint="eastAsia" w:ascii="黑体" w:eastAsia="黑体"/>
          <w:sz w:val="36"/>
          <w:szCs w:val="36"/>
        </w:rPr>
        <w:t>校准方法》</w:t>
      </w:r>
    </w:p>
    <w:p w14:paraId="247413F0">
      <w:pPr>
        <w:rPr>
          <w:rFonts w:eastAsia="黑体"/>
          <w:color w:val="000000"/>
          <w:sz w:val="48"/>
          <w:szCs w:val="48"/>
        </w:rPr>
      </w:pPr>
    </w:p>
    <w:p w14:paraId="4D904EAB">
      <w:pPr>
        <w:ind w:firstLine="3600" w:firstLineChars="750"/>
        <w:rPr>
          <w:rFonts w:eastAsia="黑体"/>
          <w:color w:val="000000"/>
          <w:sz w:val="48"/>
          <w:szCs w:val="48"/>
        </w:rPr>
      </w:pPr>
    </w:p>
    <w:p w14:paraId="6A41C82F">
      <w:pPr>
        <w:jc w:val="center"/>
        <w:rPr>
          <w:rFonts w:eastAsia="黑体"/>
          <w:color w:val="000000"/>
          <w:sz w:val="52"/>
          <w:szCs w:val="52"/>
        </w:rPr>
      </w:pPr>
      <w:r>
        <w:rPr>
          <w:rFonts w:hint="eastAsia" w:eastAsia="黑体"/>
          <w:color w:val="000000"/>
          <w:sz w:val="52"/>
          <w:szCs w:val="52"/>
        </w:rPr>
        <w:t>团体标准编制说明</w:t>
      </w:r>
    </w:p>
    <w:p w14:paraId="0F9B39BE">
      <w:pPr>
        <w:pStyle w:val="11"/>
        <w:spacing w:line="580" w:lineRule="exact"/>
        <w:ind w:firstLine="420"/>
        <w:jc w:val="left"/>
        <w:rPr>
          <w:rFonts w:ascii="宋体" w:hAnsi="宋体"/>
          <w:color w:val="000000"/>
          <w:sz w:val="28"/>
          <w:szCs w:val="28"/>
        </w:rPr>
      </w:pPr>
    </w:p>
    <w:p w14:paraId="43DC089D">
      <w:pPr>
        <w:pStyle w:val="11"/>
        <w:spacing w:line="580" w:lineRule="exact"/>
        <w:ind w:firstLine="420"/>
        <w:jc w:val="left"/>
        <w:rPr>
          <w:rFonts w:ascii="宋体" w:hAnsi="宋体"/>
          <w:color w:val="000000"/>
          <w:sz w:val="28"/>
          <w:szCs w:val="28"/>
        </w:rPr>
      </w:pPr>
    </w:p>
    <w:p w14:paraId="33F67D20">
      <w:pPr>
        <w:pStyle w:val="11"/>
        <w:spacing w:line="580" w:lineRule="exact"/>
        <w:ind w:firstLine="1960" w:firstLineChars="700"/>
        <w:jc w:val="left"/>
        <w:rPr>
          <w:rFonts w:ascii="宋体" w:hAnsi="宋体" w:cs="宋体"/>
          <w:color w:val="000000"/>
          <w:sz w:val="28"/>
          <w:szCs w:val="28"/>
        </w:rPr>
      </w:pPr>
      <w:r>
        <w:rPr>
          <w:rFonts w:hint="eastAsia" w:ascii="宋体" w:hAnsi="宋体"/>
          <w:color w:val="000000"/>
          <w:sz w:val="28"/>
          <w:szCs w:val="28"/>
        </w:rPr>
        <w:t xml:space="preserve">         </w:t>
      </w:r>
    </w:p>
    <w:p w14:paraId="21E94CEB">
      <w:pPr>
        <w:pStyle w:val="11"/>
        <w:spacing w:line="580" w:lineRule="exact"/>
        <w:ind w:firstLine="420"/>
        <w:jc w:val="left"/>
        <w:rPr>
          <w:rFonts w:ascii="黑体" w:hAnsi="黑体" w:eastAsia="黑体" w:cs="黑体"/>
          <w:color w:val="000000"/>
          <w:sz w:val="28"/>
          <w:szCs w:val="28"/>
        </w:rPr>
      </w:pPr>
      <w:r>
        <w:rPr>
          <w:rFonts w:ascii="宋体" w:hAnsi="宋体" w:cs="宋体"/>
          <w:color w:val="000000"/>
          <w:sz w:val="28"/>
          <w:szCs w:val="28"/>
        </w:rPr>
        <w:t xml:space="preserve">                     </w:t>
      </w:r>
      <w:r>
        <w:rPr>
          <w:rFonts w:hint="eastAsia" w:ascii="黑体" w:hAnsi="黑体" w:eastAsia="黑体" w:cs="黑体"/>
          <w:color w:val="000000"/>
          <w:sz w:val="28"/>
          <w:szCs w:val="28"/>
        </w:rPr>
        <w:t xml:space="preserve">      </w:t>
      </w:r>
    </w:p>
    <w:p w14:paraId="55A4926E">
      <w:pPr>
        <w:pStyle w:val="11"/>
        <w:spacing w:line="580" w:lineRule="exact"/>
        <w:ind w:firstLine="420"/>
        <w:jc w:val="left"/>
        <w:rPr>
          <w:rFonts w:ascii="黑体" w:hAnsi="黑体" w:eastAsia="黑体" w:cs="黑体"/>
          <w:color w:val="000000"/>
          <w:sz w:val="28"/>
          <w:szCs w:val="28"/>
        </w:rPr>
      </w:pPr>
    </w:p>
    <w:p w14:paraId="3D278386">
      <w:pPr>
        <w:pStyle w:val="11"/>
        <w:spacing w:line="580" w:lineRule="exact"/>
        <w:ind w:firstLine="420"/>
        <w:jc w:val="left"/>
        <w:rPr>
          <w:rFonts w:ascii="黑体" w:hAnsi="黑体" w:eastAsia="黑体" w:cs="黑体"/>
          <w:color w:val="000000"/>
          <w:sz w:val="28"/>
          <w:szCs w:val="28"/>
        </w:rPr>
      </w:pPr>
      <w:r>
        <w:rPr>
          <w:rFonts w:hint="eastAsia" w:ascii="黑体" w:hAnsi="黑体" w:eastAsia="黑体" w:cs="黑体"/>
          <w:color w:val="000000"/>
          <w:sz w:val="28"/>
          <w:szCs w:val="28"/>
        </w:rPr>
        <w:t xml:space="preserve">         </w:t>
      </w:r>
    </w:p>
    <w:p w14:paraId="7C52B22C">
      <w:pPr>
        <w:pStyle w:val="11"/>
        <w:spacing w:line="580" w:lineRule="exact"/>
        <w:ind w:firstLine="420"/>
        <w:jc w:val="left"/>
        <w:rPr>
          <w:rFonts w:ascii="黑体" w:hAnsi="黑体" w:eastAsia="黑体" w:cs="黑体"/>
          <w:color w:val="000000"/>
          <w:sz w:val="28"/>
          <w:szCs w:val="28"/>
        </w:rPr>
      </w:pPr>
    </w:p>
    <w:p w14:paraId="2D46DA51">
      <w:pPr>
        <w:pStyle w:val="11"/>
        <w:spacing w:line="580" w:lineRule="exact"/>
        <w:ind w:firstLine="420"/>
        <w:jc w:val="left"/>
        <w:rPr>
          <w:rFonts w:ascii="黑体" w:hAnsi="黑体" w:eastAsia="黑体" w:cs="黑体"/>
          <w:color w:val="000000"/>
          <w:sz w:val="28"/>
          <w:szCs w:val="28"/>
        </w:rPr>
      </w:pPr>
    </w:p>
    <w:p w14:paraId="700CD37D">
      <w:pPr>
        <w:pStyle w:val="11"/>
        <w:spacing w:line="580" w:lineRule="exact"/>
        <w:ind w:firstLine="420"/>
        <w:jc w:val="left"/>
        <w:rPr>
          <w:rFonts w:ascii="黑体" w:eastAsia="黑体"/>
          <w:color w:val="000000"/>
          <w:sz w:val="24"/>
        </w:rPr>
      </w:pPr>
      <w:r>
        <w:rPr>
          <w:rFonts w:hint="eastAsia" w:ascii="黑体" w:hAnsi="黑体" w:eastAsia="黑体" w:cs="黑体"/>
          <w:color w:val="000000"/>
          <w:sz w:val="28"/>
          <w:szCs w:val="28"/>
        </w:rPr>
        <w:t xml:space="preserve">  </w:t>
      </w:r>
    </w:p>
    <w:p w14:paraId="6BB85D57">
      <w:pPr>
        <w:jc w:val="left"/>
        <w:rPr>
          <w:rFonts w:ascii="黑体" w:eastAsia="黑体"/>
          <w:color w:val="000000"/>
          <w:sz w:val="24"/>
        </w:rPr>
      </w:pPr>
    </w:p>
    <w:p w14:paraId="0645D04A">
      <w:pPr>
        <w:pStyle w:val="3"/>
        <w:ind w:left="0" w:leftChars="0" w:firstLine="3654" w:firstLineChars="1300"/>
        <w:rPr>
          <w:rFonts w:ascii="黑体" w:eastAsia="黑体"/>
          <w:color w:val="000000"/>
          <w:sz w:val="28"/>
          <w:szCs w:val="28"/>
        </w:rPr>
      </w:pPr>
      <w:r>
        <w:rPr>
          <w:rFonts w:hint="eastAsia" w:ascii="宋体" w:hAnsi="宋体" w:cs="宋体"/>
          <w:b/>
          <w:sz w:val="28"/>
          <w:szCs w:val="28"/>
        </w:rPr>
        <w:t>团体标准起草组</w:t>
      </w:r>
    </w:p>
    <w:p w14:paraId="472A153E">
      <w:pPr>
        <w:ind w:firstLine="3935" w:firstLineChars="1400"/>
        <w:jc w:val="left"/>
        <w:rPr>
          <w:rFonts w:hint="default" w:ascii="黑体" w:eastAsia="宋体"/>
          <w:color w:val="000000"/>
          <w:sz w:val="24"/>
          <w:lang w:val="en-US" w:eastAsia="zh-CN"/>
        </w:rPr>
        <w:sectPr>
          <w:headerReference r:id="rId3" w:type="default"/>
          <w:pgSz w:w="11906" w:h="16838"/>
          <w:pgMar w:top="1134" w:right="1417" w:bottom="1134" w:left="1417" w:header="851" w:footer="992" w:gutter="0"/>
          <w:pgNumType w:start="1"/>
          <w:cols w:space="720" w:num="1"/>
          <w:docGrid w:type="lines" w:linePitch="312" w:charSpace="0"/>
        </w:sectPr>
      </w:pPr>
      <w:r>
        <w:rPr>
          <w:rFonts w:hint="eastAsia" w:ascii="宋体" w:hAnsi="宋体" w:eastAsia="宋体" w:cs="宋体"/>
          <w:b/>
          <w:sz w:val="28"/>
          <w:szCs w:val="28"/>
        </w:rPr>
        <w:t>202</w:t>
      </w:r>
      <w:r>
        <w:rPr>
          <w:rFonts w:hint="eastAsia" w:ascii="宋体" w:hAnsi="宋体" w:eastAsia="宋体" w:cs="宋体"/>
          <w:b/>
          <w:sz w:val="28"/>
          <w:szCs w:val="28"/>
          <w:lang w:val="en-US" w:eastAsia="zh-CN"/>
        </w:rPr>
        <w:t>5</w:t>
      </w:r>
      <w:r>
        <w:rPr>
          <w:rFonts w:hint="eastAsia" w:ascii="宋体" w:hAnsi="宋体" w:eastAsia="宋体" w:cs="宋体"/>
          <w:b/>
          <w:sz w:val="28"/>
          <w:szCs w:val="28"/>
        </w:rPr>
        <w:t>.0</w:t>
      </w:r>
      <w:r>
        <w:rPr>
          <w:rFonts w:hint="eastAsia" w:ascii="宋体" w:hAnsi="宋体" w:eastAsia="宋体" w:cs="宋体"/>
          <w:b/>
          <w:sz w:val="28"/>
          <w:szCs w:val="28"/>
          <w:lang w:val="en-US" w:eastAsia="zh-CN"/>
        </w:rPr>
        <w:t>4</w:t>
      </w:r>
      <w:r>
        <w:rPr>
          <w:rFonts w:hint="eastAsia" w:ascii="宋体" w:hAnsi="宋体" w:eastAsia="宋体" w:cs="宋体"/>
          <w:b/>
          <w:sz w:val="28"/>
          <w:szCs w:val="28"/>
        </w:rPr>
        <w:t>.</w:t>
      </w:r>
      <w:r>
        <w:rPr>
          <w:rFonts w:hint="eastAsia" w:ascii="宋体" w:hAnsi="宋体" w:eastAsia="宋体" w:cs="宋体"/>
          <w:b/>
          <w:sz w:val="28"/>
          <w:szCs w:val="28"/>
          <w:lang w:val="en-US" w:eastAsia="zh-CN"/>
        </w:rPr>
        <w:t>10</w:t>
      </w:r>
    </w:p>
    <w:p w14:paraId="0CE67D48">
      <w:pPr>
        <w:autoSpaceDE w:val="0"/>
        <w:autoSpaceDN w:val="0"/>
        <w:adjustRightInd w:val="0"/>
        <w:jc w:val="center"/>
        <w:rPr>
          <w:rFonts w:ascii="仿宋" w:eastAsia="仿宋" w:cs="仿宋" w:hAnsiTheme="minorHAnsi"/>
          <w:sz w:val="44"/>
          <w:szCs w:val="44"/>
        </w:rPr>
      </w:pPr>
      <w:r>
        <w:rPr>
          <w:rFonts w:hint="eastAsia" w:ascii="仿宋" w:eastAsia="仿宋" w:cs="仿宋" w:hAnsiTheme="minorHAnsi"/>
          <w:sz w:val="44"/>
          <w:szCs w:val="44"/>
        </w:rPr>
        <w:t>《</w:t>
      </w:r>
      <w:r>
        <w:rPr>
          <w:rFonts w:hint="eastAsia" w:ascii="仿宋" w:eastAsia="仿宋" w:cs="仿宋" w:hAnsiTheme="minorHAnsi"/>
          <w:sz w:val="44"/>
          <w:szCs w:val="44"/>
          <w:lang w:val="en-US" w:eastAsia="zh-CN"/>
        </w:rPr>
        <w:t>呼吸机检测仪</w:t>
      </w:r>
      <w:r>
        <w:rPr>
          <w:rFonts w:hint="eastAsia" w:ascii="仿宋" w:eastAsia="仿宋" w:cs="仿宋" w:hAnsiTheme="minorHAnsi"/>
          <w:sz w:val="44"/>
          <w:szCs w:val="44"/>
        </w:rPr>
        <w:t>校准方法》</w:t>
      </w:r>
    </w:p>
    <w:p w14:paraId="5C7DED3A">
      <w:pPr>
        <w:jc w:val="center"/>
        <w:rPr>
          <w:rFonts w:ascii="仿宋" w:eastAsia="仿宋" w:cs="仿宋" w:hAnsiTheme="minorHAnsi"/>
          <w:sz w:val="44"/>
          <w:szCs w:val="44"/>
        </w:rPr>
      </w:pPr>
      <w:r>
        <w:rPr>
          <w:rFonts w:hint="eastAsia" w:ascii="仿宋" w:eastAsia="仿宋" w:cs="仿宋" w:hAnsiTheme="minorHAnsi"/>
          <w:sz w:val="44"/>
          <w:szCs w:val="44"/>
        </w:rPr>
        <w:t>团体标准编制说明</w:t>
      </w:r>
    </w:p>
    <w:p w14:paraId="1364BB71">
      <w:pPr>
        <w:autoSpaceDE w:val="0"/>
        <w:autoSpaceDN w:val="0"/>
        <w:adjustRightInd w:val="0"/>
        <w:jc w:val="left"/>
        <w:rPr>
          <w:rFonts w:ascii="宋体" w:eastAsia="宋体" w:cs="宋体" w:hAnsiTheme="minorHAnsi"/>
          <w:szCs w:val="30"/>
        </w:rPr>
      </w:pPr>
      <w:r>
        <w:rPr>
          <w:rFonts w:hint="eastAsia" w:ascii="宋体" w:eastAsia="宋体" w:cs="宋体" w:hAnsiTheme="minorHAnsi"/>
          <w:szCs w:val="30"/>
        </w:rPr>
        <w:t>一、工作简况</w:t>
      </w:r>
    </w:p>
    <w:p w14:paraId="17D2D299">
      <w:pPr>
        <w:autoSpaceDE w:val="0"/>
        <w:autoSpaceDN w:val="0"/>
        <w:adjustRightInd w:val="0"/>
        <w:jc w:val="left"/>
        <w:rPr>
          <w:rFonts w:ascii="宋体" w:eastAsia="宋体" w:cs="宋体" w:hAnsiTheme="minorHAnsi"/>
          <w:sz w:val="28"/>
          <w:szCs w:val="28"/>
        </w:rPr>
      </w:pPr>
      <w:r>
        <w:rPr>
          <w:rFonts w:hint="eastAsia" w:ascii="宋体" w:eastAsia="宋体" w:cs="宋体" w:hAnsiTheme="minorHAnsi"/>
          <w:sz w:val="28"/>
          <w:szCs w:val="28"/>
        </w:rPr>
        <w:t>（一）任务来源</w:t>
      </w:r>
    </w:p>
    <w:p w14:paraId="6385D373">
      <w:pPr>
        <w:autoSpaceDE w:val="0"/>
        <w:autoSpaceDN w:val="0"/>
        <w:adjustRightInd w:val="0"/>
        <w:ind w:firstLine="560" w:firstLineChars="200"/>
        <w:jc w:val="left"/>
        <w:rPr>
          <w:rFonts w:ascii="宋体" w:eastAsia="宋体" w:cs="宋体" w:hAnsiTheme="minorHAnsi"/>
          <w:sz w:val="28"/>
          <w:szCs w:val="28"/>
        </w:rPr>
      </w:pPr>
      <w:r>
        <w:rPr>
          <w:rFonts w:ascii="宋体" w:eastAsia="宋体" w:cs="宋体" w:hAnsiTheme="minorHAnsi"/>
          <w:sz w:val="28"/>
          <w:szCs w:val="28"/>
        </w:rPr>
        <w:t>根据中国计量协会《关于批准中国计量协会团体标准计划项目的通知》中计协函〔2024〕73号，本标准《</w:t>
      </w:r>
      <w:r>
        <w:rPr>
          <w:rFonts w:hint="eastAsia" w:ascii="宋体" w:eastAsia="宋体" w:cs="宋体" w:hAnsiTheme="minorHAnsi"/>
          <w:sz w:val="28"/>
          <w:szCs w:val="28"/>
        </w:rPr>
        <w:t>呼吸机检测仪校准方法</w:t>
      </w:r>
      <w:r>
        <w:rPr>
          <w:rFonts w:ascii="宋体" w:eastAsia="宋体" w:cs="宋体" w:hAnsiTheme="minorHAnsi"/>
          <w:sz w:val="28"/>
          <w:szCs w:val="28"/>
        </w:rPr>
        <w:t>》于2024年6月18日在中国计量协会立项，由</w:t>
      </w:r>
      <w:r>
        <w:rPr>
          <w:rFonts w:hint="eastAsia" w:ascii="宋体" w:eastAsia="宋体" w:cs="宋体" w:hAnsiTheme="minorHAnsi"/>
          <w:sz w:val="28"/>
          <w:szCs w:val="28"/>
        </w:rPr>
        <w:t>山东中测校准质控技术有限公司牵头制定。</w:t>
      </w:r>
    </w:p>
    <w:p w14:paraId="6FBE27A6">
      <w:pPr>
        <w:autoSpaceDE w:val="0"/>
        <w:autoSpaceDN w:val="0"/>
        <w:adjustRightInd w:val="0"/>
        <w:jc w:val="left"/>
        <w:rPr>
          <w:rFonts w:ascii="宋体" w:eastAsia="宋体" w:cs="宋体" w:hAnsiTheme="minorHAnsi"/>
          <w:sz w:val="28"/>
          <w:szCs w:val="28"/>
        </w:rPr>
      </w:pPr>
      <w:r>
        <w:rPr>
          <w:rFonts w:hint="eastAsia" w:ascii="宋体" w:eastAsia="宋体" w:cs="宋体" w:hAnsiTheme="minorHAnsi"/>
          <w:sz w:val="28"/>
          <w:szCs w:val="28"/>
        </w:rPr>
        <w:t>（二）主要起草单位</w:t>
      </w:r>
    </w:p>
    <w:p w14:paraId="308DEDDF">
      <w:pPr>
        <w:autoSpaceDE w:val="0"/>
        <w:autoSpaceDN w:val="0"/>
        <w:adjustRightInd w:val="0"/>
        <w:ind w:firstLine="560" w:firstLineChars="200"/>
        <w:jc w:val="left"/>
        <w:rPr>
          <w:rFonts w:ascii="宋体" w:eastAsia="宋体" w:cs="宋体" w:hAnsiTheme="minorHAnsi"/>
          <w:sz w:val="28"/>
          <w:szCs w:val="28"/>
        </w:rPr>
      </w:pPr>
      <w:r>
        <w:rPr>
          <w:rFonts w:hint="eastAsia" w:ascii="宋体" w:eastAsia="宋体" w:cs="宋体" w:hAnsiTheme="minorHAnsi"/>
          <w:sz w:val="28"/>
          <w:szCs w:val="28"/>
        </w:rPr>
        <w:t>山东中测校准质控技术有限公司、</w:t>
      </w:r>
      <w:r>
        <w:rPr>
          <w:rFonts w:hint="eastAsia" w:ascii="宋体" w:eastAsia="宋体" w:cs="宋体" w:hAnsiTheme="minorHAnsi"/>
          <w:sz w:val="28"/>
          <w:szCs w:val="28"/>
          <w:lang w:val="en-US" w:eastAsia="zh-CN"/>
        </w:rPr>
        <w:t>威海市妇幼保健院 2</w:t>
      </w:r>
      <w:r>
        <w:rPr>
          <w:rFonts w:hint="eastAsia" w:ascii="宋体" w:eastAsia="宋体" w:cs="宋体" w:hAnsiTheme="minorHAnsi"/>
          <w:sz w:val="28"/>
          <w:szCs w:val="28"/>
        </w:rPr>
        <w:t>家单位。</w:t>
      </w:r>
    </w:p>
    <w:p w14:paraId="409AF9D8">
      <w:pPr>
        <w:autoSpaceDE w:val="0"/>
        <w:autoSpaceDN w:val="0"/>
        <w:adjustRightInd w:val="0"/>
        <w:jc w:val="left"/>
        <w:rPr>
          <w:rFonts w:ascii="宋体" w:eastAsia="宋体" w:cs="宋体" w:hAnsiTheme="minorHAnsi"/>
          <w:sz w:val="28"/>
          <w:szCs w:val="28"/>
        </w:rPr>
      </w:pPr>
      <w:r>
        <w:rPr>
          <w:rFonts w:hint="eastAsia" w:ascii="宋体" w:eastAsia="宋体" w:cs="宋体" w:hAnsiTheme="minorHAnsi"/>
          <w:sz w:val="28"/>
          <w:szCs w:val="28"/>
        </w:rPr>
        <w:t>（三）主要工作过程</w:t>
      </w:r>
    </w:p>
    <w:p w14:paraId="424FCC6B">
      <w:pPr>
        <w:autoSpaceDE w:val="0"/>
        <w:autoSpaceDN w:val="0"/>
        <w:adjustRightInd w:val="0"/>
        <w:jc w:val="left"/>
        <w:rPr>
          <w:rFonts w:ascii="宋体" w:eastAsia="宋体" w:cs="宋体" w:hAnsiTheme="minorHAnsi"/>
          <w:sz w:val="28"/>
          <w:szCs w:val="28"/>
        </w:rPr>
      </w:pPr>
      <w:r>
        <w:rPr>
          <w:rFonts w:ascii="宋体" w:eastAsia="宋体" w:cs="宋体" w:hAnsiTheme="minorHAnsi"/>
          <w:sz w:val="28"/>
          <w:szCs w:val="28"/>
        </w:rPr>
        <w:t>1</w:t>
      </w:r>
      <w:r>
        <w:rPr>
          <w:rFonts w:hint="eastAsia" w:ascii="宋体" w:eastAsia="宋体" w:cs="宋体" w:hAnsiTheme="minorHAnsi"/>
          <w:sz w:val="28"/>
          <w:szCs w:val="28"/>
        </w:rPr>
        <w:t>、成立标准编制工作组</w:t>
      </w:r>
    </w:p>
    <w:p w14:paraId="5875D304">
      <w:pPr>
        <w:autoSpaceDE w:val="0"/>
        <w:autoSpaceDN w:val="0"/>
        <w:adjustRightInd w:val="0"/>
        <w:ind w:firstLine="560" w:firstLineChars="200"/>
        <w:jc w:val="left"/>
        <w:rPr>
          <w:rFonts w:ascii="宋体" w:eastAsia="宋体" w:cs="宋体" w:hAnsiTheme="minorHAnsi"/>
          <w:sz w:val="28"/>
          <w:szCs w:val="28"/>
        </w:rPr>
      </w:pPr>
      <w:r>
        <w:rPr>
          <w:rFonts w:hint="eastAsia" w:ascii="宋体" w:eastAsia="宋体" w:cs="宋体" w:hAnsiTheme="minorHAnsi"/>
          <w:sz w:val="28"/>
          <w:szCs w:val="28"/>
        </w:rPr>
        <w:t>《</w:t>
      </w:r>
      <w:r>
        <w:rPr>
          <w:rFonts w:hint="eastAsia" w:ascii="宋体" w:eastAsia="宋体" w:cs="宋体" w:hAnsiTheme="minorHAnsi"/>
          <w:sz w:val="28"/>
          <w:szCs w:val="28"/>
          <w:lang w:val="en-US" w:eastAsia="zh-CN"/>
        </w:rPr>
        <w:t>呼吸机检测仪</w:t>
      </w:r>
      <w:r>
        <w:rPr>
          <w:rFonts w:hint="eastAsia" w:ascii="宋体" w:eastAsia="宋体" w:cs="宋体" w:hAnsiTheme="minorHAnsi"/>
          <w:sz w:val="28"/>
          <w:szCs w:val="28"/>
        </w:rPr>
        <w:t>校准方法》团体标准制修订任务下达后，参加该团体标准起草的单位有</w:t>
      </w:r>
      <w:r>
        <w:rPr>
          <w:rFonts w:hint="eastAsia" w:ascii="宋体" w:eastAsia="宋体" w:cs="宋体" w:hAnsiTheme="minorHAnsi"/>
          <w:sz w:val="28"/>
          <w:szCs w:val="28"/>
          <w:lang w:val="en-US" w:eastAsia="zh-CN"/>
        </w:rPr>
        <w:t>2</w:t>
      </w:r>
      <w:r>
        <w:rPr>
          <w:rFonts w:hint="eastAsia" w:ascii="宋体" w:eastAsia="宋体" w:cs="宋体" w:hAnsiTheme="minorHAnsi"/>
          <w:sz w:val="28"/>
          <w:szCs w:val="28"/>
        </w:rPr>
        <w:t>家，成立了标准编制工作组，开始查找有关的现行法律法规，通过知网检索了近</w:t>
      </w:r>
      <w:r>
        <w:rPr>
          <w:rFonts w:ascii="宋体" w:eastAsia="宋体" w:cs="宋体" w:hAnsiTheme="minorHAnsi"/>
          <w:sz w:val="28"/>
          <w:szCs w:val="28"/>
        </w:rPr>
        <w:t>5</w:t>
      </w:r>
      <w:r>
        <w:rPr>
          <w:rFonts w:hint="eastAsia" w:ascii="宋体" w:eastAsia="宋体" w:cs="宋体" w:hAnsiTheme="minorHAnsi"/>
          <w:sz w:val="28"/>
          <w:szCs w:val="28"/>
        </w:rPr>
        <w:t>年的技术文献和相关的国家标准等技术文件，形成标准的框架后，对其内容进行了细致全面的编写，向全国的近二十家单位和机构发出了征求意见稿，并对各方反馈的意见进行处理，组织了必要的实例操作和验证。</w:t>
      </w:r>
    </w:p>
    <w:p w14:paraId="7A9CC90B">
      <w:pPr>
        <w:autoSpaceDE w:val="0"/>
        <w:autoSpaceDN w:val="0"/>
        <w:adjustRightInd w:val="0"/>
        <w:jc w:val="left"/>
        <w:rPr>
          <w:rFonts w:ascii="宋体" w:eastAsia="宋体" w:cs="宋体" w:hAnsiTheme="minorHAnsi"/>
          <w:sz w:val="28"/>
          <w:szCs w:val="28"/>
        </w:rPr>
      </w:pPr>
      <w:r>
        <w:rPr>
          <w:rFonts w:ascii="宋体" w:eastAsia="宋体" w:cs="宋体" w:hAnsiTheme="minorHAnsi"/>
          <w:sz w:val="28"/>
          <w:szCs w:val="28"/>
        </w:rPr>
        <w:t>2</w:t>
      </w:r>
      <w:r>
        <w:rPr>
          <w:rFonts w:hint="eastAsia" w:ascii="宋体" w:eastAsia="宋体" w:cs="宋体" w:hAnsiTheme="minorHAnsi"/>
          <w:sz w:val="28"/>
          <w:szCs w:val="28"/>
        </w:rPr>
        <w:t>、规范形成阶段</w:t>
      </w:r>
    </w:p>
    <w:p w14:paraId="25481E9C">
      <w:pPr>
        <w:autoSpaceDE w:val="0"/>
        <w:autoSpaceDN w:val="0"/>
        <w:adjustRightInd w:val="0"/>
        <w:ind w:firstLine="560" w:firstLineChars="200"/>
        <w:jc w:val="left"/>
        <w:rPr>
          <w:rFonts w:ascii="宋体" w:eastAsia="宋体" w:cs="宋体" w:hAnsiTheme="minorHAnsi"/>
          <w:sz w:val="28"/>
          <w:szCs w:val="28"/>
        </w:rPr>
      </w:pPr>
      <w:r>
        <w:rPr>
          <w:rFonts w:ascii="宋体" w:eastAsia="宋体" w:cs="宋体" w:hAnsiTheme="minorHAnsi"/>
          <w:sz w:val="28"/>
          <w:szCs w:val="28"/>
        </w:rPr>
        <w:t>202</w:t>
      </w:r>
      <w:r>
        <w:rPr>
          <w:rFonts w:hint="eastAsia" w:ascii="宋体" w:eastAsia="宋体" w:cs="宋体" w:hAnsiTheme="minorHAnsi"/>
          <w:sz w:val="28"/>
          <w:szCs w:val="28"/>
        </w:rPr>
        <w:t>3年</w:t>
      </w:r>
      <w:r>
        <w:rPr>
          <w:rFonts w:ascii="宋体" w:eastAsia="宋体" w:cs="宋体" w:hAnsiTheme="minorHAnsi"/>
          <w:sz w:val="28"/>
          <w:szCs w:val="28"/>
        </w:rPr>
        <w:t>5</w:t>
      </w:r>
      <w:r>
        <w:rPr>
          <w:rFonts w:hint="eastAsia" w:ascii="宋体" w:eastAsia="宋体" w:cs="宋体" w:hAnsiTheme="minorHAnsi"/>
          <w:sz w:val="28"/>
          <w:szCs w:val="28"/>
        </w:rPr>
        <w:t>月始，编制小组开展规范前期调研，了解全国</w:t>
      </w:r>
      <w:r>
        <w:rPr>
          <w:rFonts w:hint="eastAsia" w:ascii="宋体" w:eastAsia="宋体" w:cs="宋体" w:hAnsiTheme="minorHAnsi"/>
          <w:sz w:val="28"/>
          <w:szCs w:val="28"/>
          <w:lang w:val="en-US" w:eastAsia="zh-CN"/>
        </w:rPr>
        <w:t>呼吸机检测仪</w:t>
      </w:r>
      <w:r>
        <w:rPr>
          <w:rFonts w:hint="eastAsia" w:ascii="宋体" w:eastAsia="宋体" w:cs="宋体" w:hAnsiTheme="minorHAnsi"/>
          <w:sz w:val="28"/>
          <w:szCs w:val="28"/>
        </w:rPr>
        <w:t>生产与使用情况，搜集相关法律、技术法规，开展相关试验，采集呼吸机检测仪潮气量、频率、压力等参数数据集和分析，进行了三家数据比对，讨论并确定关键性能参数数值范围，确定标准内容及方法，进行草案编写。</w:t>
      </w:r>
    </w:p>
    <w:p w14:paraId="59EF4AB3">
      <w:pPr>
        <w:autoSpaceDE w:val="0"/>
        <w:autoSpaceDN w:val="0"/>
        <w:adjustRightInd w:val="0"/>
        <w:ind w:firstLine="560" w:firstLineChars="200"/>
        <w:jc w:val="left"/>
        <w:rPr>
          <w:rFonts w:ascii="宋体" w:eastAsia="宋体" w:cs="宋体" w:hAnsiTheme="minorHAnsi"/>
          <w:sz w:val="28"/>
          <w:szCs w:val="28"/>
        </w:rPr>
      </w:pPr>
      <w:r>
        <w:rPr>
          <w:rFonts w:ascii="宋体" w:eastAsia="宋体" w:cs="宋体" w:hAnsiTheme="minorHAnsi"/>
          <w:sz w:val="28"/>
          <w:szCs w:val="28"/>
        </w:rPr>
        <w:t>202</w:t>
      </w:r>
      <w:r>
        <w:rPr>
          <w:rFonts w:hint="eastAsia" w:ascii="宋体" w:eastAsia="宋体" w:cs="宋体" w:hAnsiTheme="minorHAnsi"/>
          <w:sz w:val="28"/>
          <w:szCs w:val="28"/>
        </w:rPr>
        <w:t>3年7月，经过广泛的调研，查阅有关文献、标准、规程等技术资料，形成讨论稿（一稿）。</w:t>
      </w:r>
    </w:p>
    <w:p w14:paraId="11D975C7">
      <w:pPr>
        <w:autoSpaceDE w:val="0"/>
        <w:autoSpaceDN w:val="0"/>
        <w:adjustRightInd w:val="0"/>
        <w:ind w:firstLine="560" w:firstLineChars="200"/>
        <w:jc w:val="left"/>
        <w:rPr>
          <w:rFonts w:ascii="宋体" w:eastAsia="宋体" w:cs="宋体" w:hAnsiTheme="minorHAnsi"/>
          <w:sz w:val="28"/>
          <w:szCs w:val="28"/>
        </w:rPr>
      </w:pPr>
      <w:r>
        <w:rPr>
          <w:rFonts w:ascii="宋体" w:eastAsia="宋体" w:cs="宋体" w:hAnsiTheme="minorHAnsi"/>
          <w:sz w:val="28"/>
          <w:szCs w:val="28"/>
        </w:rPr>
        <w:t>202</w:t>
      </w:r>
      <w:r>
        <w:rPr>
          <w:rFonts w:hint="eastAsia" w:ascii="宋体" w:eastAsia="宋体" w:cs="宋体" w:hAnsiTheme="minorHAnsi"/>
          <w:sz w:val="28"/>
          <w:szCs w:val="28"/>
          <w:lang w:val="en-US" w:eastAsia="zh-CN"/>
        </w:rPr>
        <w:t>5</w:t>
      </w:r>
      <w:r>
        <w:rPr>
          <w:rFonts w:hint="eastAsia" w:ascii="宋体" w:eastAsia="宋体" w:cs="宋体" w:hAnsiTheme="minorHAnsi"/>
          <w:sz w:val="28"/>
          <w:szCs w:val="28"/>
        </w:rPr>
        <w:t>年</w:t>
      </w:r>
      <w:r>
        <w:rPr>
          <w:rFonts w:hint="eastAsia" w:ascii="宋体" w:eastAsia="宋体" w:cs="宋体" w:hAnsiTheme="minorHAnsi"/>
          <w:sz w:val="28"/>
          <w:szCs w:val="28"/>
          <w:lang w:val="en-US" w:eastAsia="zh-CN"/>
        </w:rPr>
        <w:t>4</w:t>
      </w:r>
      <w:r>
        <w:rPr>
          <w:rFonts w:hint="eastAsia" w:ascii="宋体" w:eastAsia="宋体" w:cs="宋体" w:hAnsiTheme="minorHAnsi"/>
          <w:sz w:val="28"/>
          <w:szCs w:val="28"/>
        </w:rPr>
        <w:t>月，编制小组对形成的讨论稿进行集中讨论后，</w:t>
      </w:r>
      <w:r>
        <w:rPr>
          <w:rFonts w:ascii="宋体" w:eastAsia="宋体" w:cs="宋体" w:hAnsiTheme="minorHAnsi"/>
          <w:sz w:val="28"/>
          <w:szCs w:val="28"/>
        </w:rPr>
        <w:t xml:space="preserve">3 </w:t>
      </w:r>
      <w:r>
        <w:rPr>
          <w:rFonts w:hint="eastAsia" w:ascii="宋体" w:eastAsia="宋体" w:cs="宋体" w:hAnsiTheme="minorHAnsi"/>
          <w:sz w:val="28"/>
          <w:szCs w:val="28"/>
        </w:rPr>
        <w:t>次修改，形成征求意见稿。</w:t>
      </w:r>
      <w:bookmarkStart w:id="0" w:name="_GoBack"/>
      <w:bookmarkEnd w:id="0"/>
    </w:p>
    <w:p w14:paraId="5FD227B5">
      <w:pPr>
        <w:autoSpaceDE w:val="0"/>
        <w:autoSpaceDN w:val="0"/>
        <w:adjustRightInd w:val="0"/>
        <w:jc w:val="left"/>
        <w:rPr>
          <w:rFonts w:ascii="宋体" w:eastAsia="宋体" w:cs="宋体" w:hAnsiTheme="minorHAnsi"/>
          <w:sz w:val="28"/>
          <w:szCs w:val="28"/>
        </w:rPr>
      </w:pPr>
      <w:r>
        <w:rPr>
          <w:rFonts w:hint="eastAsia" w:ascii="宋体" w:eastAsia="宋体" w:cs="宋体" w:hAnsiTheme="minorHAnsi"/>
          <w:sz w:val="28"/>
          <w:szCs w:val="28"/>
        </w:rPr>
        <w:t>（四）标准制定目的和意义</w:t>
      </w:r>
    </w:p>
    <w:p w14:paraId="352CDC8A">
      <w:pPr>
        <w:spacing w:line="360" w:lineRule="auto"/>
        <w:ind w:firstLine="560" w:firstLineChars="200"/>
        <w:rPr>
          <w:rFonts w:hint="default" w:ascii="宋体" w:eastAsia="宋体" w:cs="宋体" w:hAnsiTheme="minorHAnsi"/>
          <w:sz w:val="28"/>
          <w:szCs w:val="28"/>
          <w:lang w:val="en-US" w:eastAsia="zh-CN"/>
        </w:rPr>
      </w:pPr>
      <w:r>
        <w:rPr>
          <w:rFonts w:hint="eastAsia" w:ascii="宋体" w:eastAsia="宋体" w:cs="宋体" w:hAnsiTheme="minorHAnsi"/>
          <w:sz w:val="28"/>
          <w:szCs w:val="28"/>
        </w:rPr>
        <w:t>呼吸机测试仪是用于对呼吸机和麻醉机的机械通气计量学参数进行检定、校准的专 用测量仪器，通过内置传感器测量并计算出呼吸机输出气体流量、气道压力、潮气量、 通气频率、吸气压力水平和氧气浓度等呼吸参数。呼吸机测试仪也可用于气体压力和气体流量参数的测量。随着</w:t>
      </w:r>
      <w:r>
        <w:rPr>
          <w:rFonts w:hint="eastAsia" w:ascii="宋体" w:eastAsia="宋体" w:cs="宋体" w:hAnsiTheme="minorHAnsi"/>
          <w:sz w:val="28"/>
          <w:szCs w:val="28"/>
          <w:lang w:val="en-US" w:eastAsia="zh-CN"/>
        </w:rPr>
        <w:t>医疗机构对呼吸机的使用质量越来越重视，呼吸机的质量检测及校准工作越来越重要，呼吸机检测仪是目前能够准确地评价呼吸机的性能参数的高端仪器</w:t>
      </w:r>
      <w:r>
        <w:rPr>
          <w:rFonts w:hint="eastAsia" w:ascii="宋体" w:eastAsia="宋体" w:cs="宋体" w:hAnsiTheme="minorHAnsi"/>
          <w:sz w:val="28"/>
          <w:szCs w:val="28"/>
        </w:rPr>
        <w:t>。</w:t>
      </w:r>
      <w:r>
        <w:rPr>
          <w:rFonts w:hint="eastAsia" w:ascii="宋体" w:eastAsia="宋体" w:cs="宋体" w:hAnsiTheme="minorHAnsi"/>
          <w:sz w:val="28"/>
          <w:szCs w:val="28"/>
          <w:lang w:val="en-US" w:eastAsia="zh-CN"/>
        </w:rPr>
        <w:t>因此如何保证呼吸机检测仪的准确性是亟待解决的问题，此标准的制定正是为了解决这一问题而进行的具有指导意义的一项工作。</w:t>
      </w:r>
    </w:p>
    <w:p w14:paraId="76F2D614">
      <w:pPr>
        <w:autoSpaceDE w:val="0"/>
        <w:autoSpaceDN w:val="0"/>
        <w:adjustRightInd w:val="0"/>
        <w:jc w:val="left"/>
        <w:rPr>
          <w:rFonts w:ascii="宋体" w:eastAsia="宋体" w:cs="宋体" w:hAnsiTheme="minorHAnsi"/>
          <w:sz w:val="28"/>
          <w:szCs w:val="28"/>
        </w:rPr>
      </w:pPr>
      <w:r>
        <w:rPr>
          <w:rFonts w:hint="eastAsia" w:ascii="宋体" w:eastAsia="宋体" w:cs="宋体" w:hAnsiTheme="minorHAnsi"/>
          <w:sz w:val="28"/>
          <w:szCs w:val="28"/>
        </w:rPr>
        <w:t>二、标准编制原则与确定标准主要内容的依据</w:t>
      </w:r>
    </w:p>
    <w:p w14:paraId="30F458F6">
      <w:pPr>
        <w:autoSpaceDE w:val="0"/>
        <w:autoSpaceDN w:val="0"/>
        <w:adjustRightInd w:val="0"/>
        <w:jc w:val="left"/>
        <w:rPr>
          <w:rFonts w:ascii="宋体" w:eastAsia="宋体" w:cs="宋体" w:hAnsiTheme="minorHAnsi"/>
          <w:sz w:val="28"/>
          <w:szCs w:val="28"/>
        </w:rPr>
      </w:pPr>
      <w:r>
        <w:rPr>
          <w:rFonts w:hint="eastAsia" w:ascii="宋体" w:eastAsia="宋体" w:cs="宋体" w:hAnsiTheme="minorHAnsi"/>
          <w:sz w:val="28"/>
          <w:szCs w:val="28"/>
        </w:rPr>
        <w:t>（一）标准编制原则</w:t>
      </w:r>
    </w:p>
    <w:p w14:paraId="4B7A9F77">
      <w:pPr>
        <w:autoSpaceDE w:val="0"/>
        <w:autoSpaceDN w:val="0"/>
        <w:adjustRightInd w:val="0"/>
        <w:ind w:firstLine="560" w:firstLineChars="200"/>
        <w:jc w:val="left"/>
        <w:rPr>
          <w:rFonts w:ascii="宋体" w:eastAsia="宋体" w:cs="宋体" w:hAnsiTheme="minorHAnsi"/>
          <w:sz w:val="28"/>
          <w:szCs w:val="28"/>
        </w:rPr>
      </w:pPr>
      <w:r>
        <w:rPr>
          <w:rFonts w:hint="eastAsia" w:ascii="宋体" w:eastAsia="宋体" w:cs="宋体" w:hAnsiTheme="minorHAnsi"/>
          <w:sz w:val="28"/>
          <w:szCs w:val="28"/>
        </w:rPr>
        <w:t>《</w:t>
      </w:r>
      <w:r>
        <w:rPr>
          <w:rFonts w:hint="eastAsia" w:ascii="宋体" w:eastAsia="宋体" w:cs="宋体" w:hAnsiTheme="minorHAnsi"/>
          <w:sz w:val="28"/>
          <w:szCs w:val="28"/>
          <w:lang w:val="en-US" w:eastAsia="zh-CN"/>
        </w:rPr>
        <w:t>呼吸机检测仪</w:t>
      </w:r>
      <w:r>
        <w:rPr>
          <w:rFonts w:hint="eastAsia" w:ascii="宋体" w:eastAsia="宋体" w:cs="宋体" w:hAnsiTheme="minorHAnsi"/>
          <w:sz w:val="28"/>
          <w:szCs w:val="28"/>
        </w:rPr>
        <w:t>校准方法》标准的编制在充分调研的基础上，严格遵循了国家法律法规、国家</w:t>
      </w:r>
      <w:r>
        <w:rPr>
          <w:rFonts w:hint="eastAsia" w:ascii="宋体" w:eastAsia="宋体" w:cs="宋体" w:hAnsiTheme="minorHAnsi"/>
          <w:sz w:val="28"/>
          <w:szCs w:val="28"/>
          <w:lang w:val="en-US" w:eastAsia="zh-CN"/>
        </w:rPr>
        <w:t>校准规范</w:t>
      </w:r>
      <w:r>
        <w:rPr>
          <w:rFonts w:hint="eastAsia" w:ascii="宋体" w:eastAsia="宋体" w:cs="宋体" w:hAnsiTheme="minorHAnsi"/>
          <w:sz w:val="28"/>
          <w:szCs w:val="28"/>
        </w:rPr>
        <w:t>。主要遵循了“统一性、可操作性、可行性”的原则。</w:t>
      </w:r>
    </w:p>
    <w:p w14:paraId="529BBDF0">
      <w:pPr>
        <w:autoSpaceDE w:val="0"/>
        <w:autoSpaceDN w:val="0"/>
        <w:adjustRightInd w:val="0"/>
        <w:jc w:val="left"/>
        <w:rPr>
          <w:rFonts w:ascii="宋体" w:eastAsia="宋体" w:cs="宋体" w:hAnsiTheme="minorHAnsi"/>
          <w:sz w:val="28"/>
          <w:szCs w:val="28"/>
        </w:rPr>
      </w:pPr>
      <w:r>
        <w:rPr>
          <w:rFonts w:hint="eastAsia" w:ascii="宋体" w:eastAsia="宋体" w:cs="宋体" w:hAnsiTheme="minorHAnsi"/>
          <w:sz w:val="28"/>
          <w:szCs w:val="28"/>
        </w:rPr>
        <w:t>（二）本标准制定参考的主要依据</w:t>
      </w:r>
    </w:p>
    <w:p w14:paraId="0E4CC8C1">
      <w:pPr>
        <w:autoSpaceDE w:val="0"/>
        <w:autoSpaceDN w:val="0"/>
        <w:adjustRightInd w:val="0"/>
        <w:ind w:firstLine="560" w:firstLineChars="200"/>
        <w:jc w:val="left"/>
        <w:rPr>
          <w:rFonts w:ascii="宋体" w:eastAsia="宋体" w:cs="宋体" w:hAnsiTheme="minorHAnsi"/>
          <w:sz w:val="28"/>
          <w:szCs w:val="28"/>
        </w:rPr>
      </w:pPr>
      <w:r>
        <w:rPr>
          <w:rFonts w:hint="eastAsia" w:ascii="宋体" w:eastAsia="宋体" w:cs="宋体" w:hAnsiTheme="minorHAnsi"/>
          <w:sz w:val="28"/>
          <w:szCs w:val="28"/>
        </w:rPr>
        <w:t>《</w:t>
      </w:r>
      <w:r>
        <w:rPr>
          <w:rFonts w:hint="eastAsia" w:ascii="宋体" w:eastAsia="宋体" w:cs="宋体" w:hAnsiTheme="minorHAnsi"/>
          <w:sz w:val="28"/>
          <w:szCs w:val="28"/>
          <w:lang w:val="en-US" w:eastAsia="zh-CN"/>
        </w:rPr>
        <w:t>呼吸机检测仪</w:t>
      </w:r>
      <w:r>
        <w:rPr>
          <w:rFonts w:hint="eastAsia" w:ascii="宋体" w:eastAsia="宋体" w:cs="宋体" w:hAnsiTheme="minorHAnsi"/>
          <w:sz w:val="28"/>
          <w:szCs w:val="28"/>
        </w:rPr>
        <w:t>校准方法》标准制定的依据主要包括《计量标准考核规范》等国家相关规章与政策文件及已颁布的多项国家、行业标准：</w:t>
      </w:r>
    </w:p>
    <w:p w14:paraId="0715D4AD">
      <w:pPr>
        <w:autoSpaceDE w:val="0"/>
        <w:autoSpaceDN w:val="0"/>
        <w:adjustRightInd w:val="0"/>
        <w:jc w:val="left"/>
        <w:rPr>
          <w:rFonts w:hint="eastAsia" w:ascii="宋体" w:hAnsi="宋体" w:eastAsia="宋体" w:cs="宋体"/>
          <w:sz w:val="28"/>
          <w:szCs w:val="28"/>
        </w:rPr>
      </w:pPr>
      <w:r>
        <w:rPr>
          <w:rFonts w:hint="eastAsia" w:ascii="宋体" w:hAnsi="宋体" w:eastAsia="宋体" w:cs="宋体"/>
          <w:sz w:val="28"/>
          <w:szCs w:val="28"/>
        </w:rPr>
        <w:t>JJF 1001-1998《通用计量术语及定义》</w:t>
      </w:r>
    </w:p>
    <w:p w14:paraId="200C5467">
      <w:pPr>
        <w:autoSpaceDE w:val="0"/>
        <w:autoSpaceDN w:val="0"/>
        <w:adjustRightInd w:val="0"/>
        <w:jc w:val="left"/>
        <w:rPr>
          <w:rFonts w:hint="eastAsia" w:ascii="宋体" w:hAnsi="宋体" w:eastAsia="宋体" w:cs="宋体"/>
          <w:sz w:val="28"/>
          <w:szCs w:val="28"/>
        </w:rPr>
      </w:pPr>
      <w:r>
        <w:rPr>
          <w:rFonts w:hint="eastAsia" w:ascii="宋体" w:hAnsi="宋体" w:eastAsia="宋体" w:cs="宋体"/>
          <w:sz w:val="28"/>
          <w:szCs w:val="28"/>
        </w:rPr>
        <w:t xml:space="preserve">JJF 1071-2000《国家计量校准规范编写规则》 </w:t>
      </w:r>
    </w:p>
    <w:p w14:paraId="4447BB81">
      <w:pPr>
        <w:autoSpaceDE w:val="0"/>
        <w:autoSpaceDN w:val="0"/>
        <w:adjustRightInd w:val="0"/>
        <w:jc w:val="left"/>
        <w:rPr>
          <w:rFonts w:hint="eastAsia" w:ascii="宋体" w:hAnsi="宋体" w:eastAsia="宋体" w:cs="宋体"/>
          <w:sz w:val="28"/>
          <w:szCs w:val="28"/>
        </w:rPr>
      </w:pPr>
      <w:r>
        <w:rPr>
          <w:rFonts w:hint="eastAsia" w:ascii="宋体" w:hAnsi="宋体" w:eastAsia="宋体" w:cs="宋体"/>
          <w:sz w:val="28"/>
          <w:szCs w:val="28"/>
        </w:rPr>
        <w:t>JJF 1234-2010《呼吸机校准规范》</w:t>
      </w:r>
    </w:p>
    <w:p w14:paraId="3A4B8B1F">
      <w:pPr>
        <w:autoSpaceDE w:val="0"/>
        <w:autoSpaceDN w:val="0"/>
        <w:adjustRightInd w:val="0"/>
        <w:jc w:val="left"/>
        <w:rPr>
          <w:rFonts w:hint="eastAsia" w:ascii="宋体" w:hAnsi="宋体" w:eastAsia="宋体" w:cs="宋体"/>
          <w:sz w:val="28"/>
          <w:szCs w:val="28"/>
        </w:rPr>
      </w:pPr>
      <w:r>
        <w:rPr>
          <w:rFonts w:hint="eastAsia" w:ascii="宋体" w:hAnsi="宋体" w:eastAsia="宋体" w:cs="宋体"/>
          <w:sz w:val="28"/>
          <w:szCs w:val="28"/>
        </w:rPr>
        <w:t>JJG 2023-1989《压力计量器具检定系统框图》</w:t>
      </w:r>
    </w:p>
    <w:p w14:paraId="220C8E75">
      <w:pPr>
        <w:autoSpaceDE w:val="0"/>
        <w:autoSpaceDN w:val="0"/>
        <w:adjustRightInd w:val="0"/>
        <w:jc w:val="left"/>
        <w:rPr>
          <w:rFonts w:hint="eastAsia" w:ascii="宋体" w:hAnsi="宋体" w:eastAsia="宋体" w:cs="宋体"/>
          <w:sz w:val="28"/>
          <w:szCs w:val="28"/>
        </w:rPr>
      </w:pPr>
      <w:r>
        <w:rPr>
          <w:rFonts w:hint="eastAsia" w:ascii="宋体" w:hAnsi="宋体" w:eastAsia="宋体" w:cs="宋体"/>
          <w:sz w:val="28"/>
          <w:szCs w:val="28"/>
        </w:rPr>
        <w:t xml:space="preserve">JJG 2064-1990《气体流量计量器具检定系统框图》 </w:t>
      </w:r>
    </w:p>
    <w:p w14:paraId="2F4B56A4">
      <w:pPr>
        <w:autoSpaceDE w:val="0"/>
        <w:autoSpaceDN w:val="0"/>
        <w:adjustRightInd w:val="0"/>
        <w:jc w:val="left"/>
        <w:rPr>
          <w:rFonts w:hint="eastAsia" w:ascii="宋体" w:hAnsi="宋体" w:eastAsia="宋体" w:cs="宋体"/>
          <w:sz w:val="28"/>
          <w:szCs w:val="28"/>
        </w:rPr>
      </w:pPr>
      <w:r>
        <w:rPr>
          <w:rFonts w:hint="eastAsia" w:ascii="宋体" w:hAnsi="宋体" w:eastAsia="宋体" w:cs="宋体"/>
          <w:sz w:val="28"/>
          <w:szCs w:val="28"/>
        </w:rPr>
        <w:t>GB 8982-1998《医用氧气》</w:t>
      </w:r>
    </w:p>
    <w:p w14:paraId="5566EA83">
      <w:pPr>
        <w:autoSpaceDE w:val="0"/>
        <w:autoSpaceDN w:val="0"/>
        <w:adjustRightInd w:val="0"/>
        <w:jc w:val="left"/>
        <w:rPr>
          <w:rFonts w:hint="eastAsia" w:ascii="宋体" w:hAnsi="宋体" w:eastAsia="宋体" w:cs="宋体"/>
          <w:sz w:val="28"/>
          <w:szCs w:val="28"/>
        </w:rPr>
      </w:pPr>
      <w:r>
        <w:rPr>
          <w:rFonts w:hint="eastAsia" w:ascii="宋体" w:hAnsi="宋体" w:eastAsia="宋体" w:cs="宋体"/>
          <w:sz w:val="28"/>
          <w:szCs w:val="28"/>
        </w:rPr>
        <w:t>三、标准主要内容</w:t>
      </w:r>
    </w:p>
    <w:p w14:paraId="65F8066C">
      <w:pPr>
        <w:autoSpaceDE w:val="0"/>
        <w:autoSpaceDN w:val="0"/>
        <w:adjustRightInd w:val="0"/>
        <w:jc w:val="left"/>
        <w:rPr>
          <w:rFonts w:ascii="宋体" w:eastAsia="宋体" w:cs="宋体" w:hAnsiTheme="minorHAnsi"/>
          <w:sz w:val="28"/>
          <w:szCs w:val="28"/>
        </w:rPr>
      </w:pPr>
      <w:r>
        <w:rPr>
          <w:rFonts w:hint="eastAsia" w:ascii="宋体" w:eastAsia="宋体" w:cs="宋体" w:hAnsiTheme="minorHAnsi"/>
          <w:sz w:val="28"/>
          <w:szCs w:val="28"/>
        </w:rPr>
        <w:t>（一）适用范围</w:t>
      </w:r>
    </w:p>
    <w:p w14:paraId="39E616E4">
      <w:pPr>
        <w:autoSpaceDE w:val="0"/>
        <w:autoSpaceDN w:val="0"/>
        <w:adjustRightInd w:val="0"/>
        <w:jc w:val="left"/>
        <w:rPr>
          <w:rFonts w:hint="eastAsia" w:ascii="宋体" w:eastAsia="宋体" w:cs="宋体" w:hAnsiTheme="minorHAnsi"/>
          <w:sz w:val="28"/>
          <w:szCs w:val="28"/>
        </w:rPr>
      </w:pPr>
      <w:r>
        <w:rPr>
          <w:rFonts w:hint="eastAsia" w:ascii="宋体" w:eastAsia="宋体" w:cs="宋体" w:hAnsiTheme="minorHAnsi"/>
          <w:sz w:val="28"/>
          <w:szCs w:val="28"/>
        </w:rPr>
        <w:t>新生产和使用中的呼吸机检测仪</w:t>
      </w:r>
    </w:p>
    <w:p w14:paraId="4E31D1ED">
      <w:pPr>
        <w:autoSpaceDE w:val="0"/>
        <w:autoSpaceDN w:val="0"/>
        <w:adjustRightInd w:val="0"/>
        <w:jc w:val="left"/>
        <w:rPr>
          <w:rFonts w:ascii="宋体" w:eastAsia="宋体" w:cs="宋体" w:hAnsiTheme="minorHAnsi"/>
          <w:sz w:val="28"/>
          <w:szCs w:val="28"/>
        </w:rPr>
      </w:pPr>
      <w:r>
        <w:rPr>
          <w:rFonts w:hint="eastAsia" w:ascii="宋体" w:eastAsia="宋体" w:cs="宋体" w:hAnsiTheme="minorHAnsi"/>
          <w:sz w:val="28"/>
          <w:szCs w:val="28"/>
        </w:rPr>
        <w:t>（二）主要内容</w:t>
      </w:r>
    </w:p>
    <w:p w14:paraId="0F8B176C">
      <w:pPr>
        <w:spacing w:before="78" w:line="219" w:lineRule="auto"/>
        <w:ind w:left="35"/>
        <w:rPr>
          <w:rFonts w:ascii="宋体" w:hAnsi="宋体" w:eastAsia="宋体" w:cs="宋体"/>
          <w:sz w:val="24"/>
          <w:szCs w:val="24"/>
        </w:rPr>
      </w:pPr>
      <w:r>
        <w:rPr>
          <w:rFonts w:hint="eastAsia" w:ascii="宋体" w:eastAsia="宋体" w:cs="宋体" w:hAnsiTheme="minorHAnsi"/>
          <w:sz w:val="28"/>
          <w:szCs w:val="28"/>
        </w:rPr>
        <w:t xml:space="preserve">1 </w:t>
      </w:r>
      <w:r>
        <w:rPr>
          <w:rFonts w:ascii="宋体" w:hAnsi="宋体" w:eastAsia="宋体" w:cs="宋体"/>
          <w:spacing w:val="-4"/>
          <w:sz w:val="24"/>
          <w:szCs w:val="24"/>
        </w:rPr>
        <w:t>静态流量</w:t>
      </w:r>
    </w:p>
    <w:p w14:paraId="2BAEB6F8">
      <w:pPr>
        <w:autoSpaceDE w:val="0"/>
        <w:autoSpaceDN w:val="0"/>
        <w:adjustRightInd w:val="0"/>
        <w:ind w:left="480" w:leftChars="160" w:firstLine="0" w:firstLineChars="0"/>
        <w:jc w:val="left"/>
        <w:rPr>
          <w:rFonts w:hint="eastAsia" w:ascii="宋体" w:eastAsia="宋体" w:cs="宋体" w:hAnsiTheme="minorHAnsi"/>
          <w:sz w:val="28"/>
          <w:szCs w:val="28"/>
        </w:rPr>
      </w:pPr>
      <w:r>
        <w:rPr>
          <w:rFonts w:ascii="宋体" w:hAnsi="宋体" w:eastAsia="宋体" w:cs="宋体"/>
          <w:spacing w:val="-1"/>
          <w:sz w:val="24"/>
          <w:szCs w:val="24"/>
        </w:rPr>
        <w:t>范围</w:t>
      </w:r>
      <w:r>
        <w:rPr>
          <w:rFonts w:ascii="Times New Roman" w:hAnsi="Times New Roman" w:eastAsia="Times New Roman" w:cs="Times New Roman"/>
          <w:spacing w:val="-1"/>
          <w:sz w:val="24"/>
          <w:szCs w:val="24"/>
        </w:rPr>
        <w:t>(0.5</w:t>
      </w:r>
      <w:r>
        <w:rPr>
          <w:rFonts w:ascii="宋体" w:hAnsi="宋体" w:eastAsia="宋体" w:cs="宋体"/>
          <w:spacing w:val="-1"/>
          <w:sz w:val="24"/>
          <w:szCs w:val="24"/>
        </w:rPr>
        <w:t>～</w:t>
      </w:r>
      <w:r>
        <w:rPr>
          <w:rFonts w:ascii="Times New Roman" w:hAnsi="Times New Roman" w:eastAsia="Times New Roman" w:cs="Times New Roman"/>
          <w:spacing w:val="-1"/>
          <w:sz w:val="24"/>
          <w:szCs w:val="24"/>
        </w:rPr>
        <w:t>180) L/min</w:t>
      </w:r>
      <w:r>
        <w:rPr>
          <w:rFonts w:ascii="宋体" w:hAnsi="宋体" w:eastAsia="宋体" w:cs="宋体"/>
          <w:spacing w:val="-1"/>
          <w:sz w:val="24"/>
          <w:szCs w:val="24"/>
        </w:rPr>
        <w:t>，最大允许误差</w:t>
      </w:r>
      <w:r>
        <w:rPr>
          <w:rFonts w:ascii="Times New Roman" w:hAnsi="Times New Roman" w:eastAsia="Times New Roman" w:cs="Times New Roman"/>
          <w:spacing w:val="-1"/>
          <w:sz w:val="24"/>
          <w:szCs w:val="24"/>
        </w:rPr>
        <w:t>±3%</w:t>
      </w:r>
      <w:r>
        <w:rPr>
          <w:rFonts w:hint="eastAsia" w:eastAsia="宋体" w:cs="Times New Roman"/>
          <w:spacing w:val="-1"/>
          <w:sz w:val="24"/>
          <w:szCs w:val="24"/>
          <w:lang w:val="en-US" w:eastAsia="zh-CN"/>
        </w:rPr>
        <w:t xml:space="preserve"> </w:t>
      </w:r>
      <w:r>
        <w:rPr>
          <w:rFonts w:hint="eastAsia" w:ascii="宋体" w:eastAsia="宋体" w:cs="宋体" w:hAnsiTheme="minorHAnsi"/>
          <w:sz w:val="28"/>
          <w:szCs w:val="28"/>
        </w:rPr>
        <w:t>。</w:t>
      </w:r>
    </w:p>
    <w:p w14:paraId="200A5081">
      <w:pPr>
        <w:spacing w:before="190" w:line="220" w:lineRule="auto"/>
        <w:ind w:left="35"/>
        <w:rPr>
          <w:rFonts w:ascii="宋体" w:hAnsi="宋体" w:eastAsia="宋体" w:cs="宋体"/>
          <w:sz w:val="24"/>
          <w:szCs w:val="24"/>
        </w:rPr>
      </w:pPr>
      <w:r>
        <w:rPr>
          <w:rFonts w:hint="eastAsia" w:ascii="宋体" w:eastAsia="宋体" w:cs="宋体" w:hAnsiTheme="minorHAnsi"/>
          <w:sz w:val="28"/>
          <w:szCs w:val="28"/>
        </w:rPr>
        <w:t xml:space="preserve">2  </w:t>
      </w:r>
      <w:r>
        <w:rPr>
          <w:rFonts w:ascii="宋体" w:hAnsi="宋体" w:eastAsia="宋体" w:cs="宋体"/>
          <w:spacing w:val="-3"/>
          <w:sz w:val="24"/>
          <w:szCs w:val="24"/>
        </w:rPr>
        <w:t>潮气量</w:t>
      </w:r>
    </w:p>
    <w:p w14:paraId="3988D236">
      <w:pPr>
        <w:spacing w:line="360" w:lineRule="auto"/>
        <w:ind w:firstLine="476" w:firstLineChars="200"/>
        <w:rPr>
          <w:rFonts w:ascii="宋体" w:eastAsia="宋体" w:cs="宋体" w:hAnsiTheme="minorHAnsi"/>
          <w:sz w:val="28"/>
          <w:szCs w:val="28"/>
        </w:rPr>
      </w:pPr>
      <w:r>
        <w:rPr>
          <w:rFonts w:ascii="宋体" w:hAnsi="宋体" w:eastAsia="宋体" w:cs="宋体"/>
          <w:spacing w:val="-1"/>
          <w:sz w:val="24"/>
          <w:szCs w:val="24"/>
        </w:rPr>
        <w:t>范围（</w:t>
      </w:r>
      <w:r>
        <w:rPr>
          <w:rFonts w:ascii="Times New Roman" w:hAnsi="Times New Roman" w:eastAsia="Times New Roman" w:cs="Times New Roman"/>
          <w:spacing w:val="-1"/>
          <w:sz w:val="24"/>
          <w:szCs w:val="24"/>
        </w:rPr>
        <w:t>50</w:t>
      </w:r>
      <w:r>
        <w:rPr>
          <w:rFonts w:ascii="宋体" w:hAnsi="宋体" w:eastAsia="宋体" w:cs="宋体"/>
          <w:spacing w:val="-1"/>
          <w:sz w:val="24"/>
          <w:szCs w:val="24"/>
        </w:rPr>
        <w:t>～</w:t>
      </w:r>
      <w:r>
        <w:rPr>
          <w:rFonts w:ascii="Times New Roman" w:hAnsi="Times New Roman" w:eastAsia="Times New Roman" w:cs="Times New Roman"/>
          <w:spacing w:val="-1"/>
          <w:sz w:val="24"/>
          <w:szCs w:val="24"/>
        </w:rPr>
        <w:t>1000</w:t>
      </w:r>
      <w:r>
        <w:rPr>
          <w:rFonts w:ascii="宋体" w:hAnsi="宋体" w:eastAsia="宋体" w:cs="宋体"/>
          <w:spacing w:val="-1"/>
          <w:sz w:val="24"/>
          <w:szCs w:val="24"/>
        </w:rPr>
        <w:t>）</w:t>
      </w:r>
      <w:r>
        <w:rPr>
          <w:rFonts w:ascii="Times New Roman" w:hAnsi="Times New Roman" w:eastAsia="Times New Roman" w:cs="Times New Roman"/>
          <w:spacing w:val="-1"/>
          <w:sz w:val="24"/>
          <w:szCs w:val="24"/>
        </w:rPr>
        <w:t>mL</w:t>
      </w:r>
      <w:r>
        <w:rPr>
          <w:rFonts w:ascii="Times New Roman" w:hAnsi="Times New Roman" w:eastAsia="Times New Roman" w:cs="Times New Roman"/>
          <w:spacing w:val="59"/>
          <w:sz w:val="24"/>
          <w:szCs w:val="24"/>
        </w:rPr>
        <w:t xml:space="preserve"> </w:t>
      </w:r>
      <w:r>
        <w:rPr>
          <w:rFonts w:ascii="宋体" w:hAnsi="宋体" w:eastAsia="宋体" w:cs="宋体"/>
          <w:spacing w:val="-1"/>
          <w:sz w:val="24"/>
          <w:szCs w:val="24"/>
        </w:rPr>
        <w:t>，最大允许误差</w:t>
      </w:r>
      <w:r>
        <w:rPr>
          <w:rFonts w:ascii="Times New Roman" w:hAnsi="Times New Roman" w:eastAsia="Times New Roman" w:cs="Times New Roman"/>
          <w:spacing w:val="-1"/>
          <w:sz w:val="24"/>
          <w:szCs w:val="24"/>
        </w:rPr>
        <w:t>±3%</w:t>
      </w:r>
      <w:r>
        <w:rPr>
          <w:rFonts w:hint="eastAsia"/>
          <w:sz w:val="24"/>
        </w:rPr>
        <w:t>。</w:t>
      </w:r>
    </w:p>
    <w:p w14:paraId="4A899AD5">
      <w:pPr>
        <w:spacing w:before="182" w:line="219" w:lineRule="auto"/>
        <w:ind w:left="35"/>
        <w:rPr>
          <w:rFonts w:ascii="宋体" w:hAnsi="宋体" w:eastAsia="宋体" w:cs="宋体"/>
          <w:sz w:val="24"/>
          <w:szCs w:val="24"/>
        </w:rPr>
      </w:pPr>
      <w:r>
        <w:rPr>
          <w:rFonts w:hint="eastAsia" w:ascii="宋体" w:eastAsia="宋体" w:cs="宋体" w:hAnsiTheme="minorHAnsi"/>
          <w:sz w:val="28"/>
          <w:szCs w:val="28"/>
        </w:rPr>
        <w:t xml:space="preserve">3  </w:t>
      </w:r>
      <w:r>
        <w:rPr>
          <w:rFonts w:ascii="宋体" w:hAnsi="宋体" w:eastAsia="宋体" w:cs="宋体"/>
          <w:spacing w:val="-1"/>
          <w:sz w:val="24"/>
          <w:szCs w:val="24"/>
        </w:rPr>
        <w:t>静态气体压力</w:t>
      </w:r>
    </w:p>
    <w:p w14:paraId="5E4D92F1">
      <w:pPr>
        <w:spacing w:line="360" w:lineRule="auto"/>
        <w:ind w:firstLine="484" w:firstLineChars="200"/>
        <w:rPr>
          <w:rFonts w:hint="eastAsia"/>
          <w:sz w:val="24"/>
        </w:rPr>
      </w:pPr>
      <w:r>
        <w:rPr>
          <w:rFonts w:ascii="宋体" w:hAnsi="宋体" w:eastAsia="宋体" w:cs="宋体"/>
          <w:spacing w:val="1"/>
          <w:sz w:val="24"/>
          <w:szCs w:val="24"/>
        </w:rPr>
        <w:t>范围</w:t>
      </w:r>
      <w:r>
        <w:rPr>
          <w:rFonts w:ascii="Times New Roman" w:hAnsi="Times New Roman" w:eastAsia="Times New Roman" w:cs="Times New Roman"/>
          <w:spacing w:val="1"/>
          <w:sz w:val="24"/>
          <w:szCs w:val="24"/>
        </w:rPr>
        <w:t>(-2</w:t>
      </w:r>
      <w:r>
        <w:rPr>
          <w:rFonts w:ascii="宋体" w:hAnsi="宋体" w:eastAsia="宋体" w:cs="宋体"/>
          <w:spacing w:val="1"/>
          <w:sz w:val="24"/>
          <w:szCs w:val="24"/>
        </w:rPr>
        <w:t>～</w:t>
      </w:r>
      <w:r>
        <w:rPr>
          <w:rFonts w:ascii="Times New Roman" w:hAnsi="Times New Roman" w:eastAsia="Times New Roman" w:cs="Times New Roman"/>
          <w:spacing w:val="1"/>
          <w:sz w:val="24"/>
          <w:szCs w:val="24"/>
        </w:rPr>
        <w:t xml:space="preserve">12) </w:t>
      </w:r>
      <w:r>
        <w:rPr>
          <w:rFonts w:ascii="Times New Roman" w:hAnsi="Times New Roman" w:eastAsia="Times New Roman" w:cs="Times New Roman"/>
          <w:sz w:val="24"/>
          <w:szCs w:val="24"/>
        </w:rPr>
        <w:t>kPa</w:t>
      </w:r>
      <w:r>
        <w:rPr>
          <w:rFonts w:ascii="宋体" w:hAnsi="宋体" w:eastAsia="宋体" w:cs="宋体"/>
          <w:spacing w:val="1"/>
          <w:sz w:val="24"/>
          <w:szCs w:val="24"/>
        </w:rPr>
        <w:t>，最大允许误差</w:t>
      </w:r>
      <w:r>
        <w:rPr>
          <w:rFonts w:ascii="Times New Roman" w:hAnsi="Times New Roman" w:eastAsia="Times New Roman" w:cs="Times New Roman"/>
          <w:spacing w:val="1"/>
          <w:sz w:val="24"/>
          <w:szCs w:val="24"/>
        </w:rPr>
        <w:t>±0.05</w:t>
      </w:r>
      <w:r>
        <w:rPr>
          <w:rFonts w:ascii="Times New Roman" w:hAnsi="Times New Roman" w:eastAsia="Times New Roman" w:cs="Times New Roman"/>
          <w:sz w:val="24"/>
          <w:szCs w:val="24"/>
        </w:rPr>
        <w:t>kPa</w:t>
      </w:r>
      <w:r>
        <w:rPr>
          <w:rFonts w:hint="eastAsia"/>
          <w:sz w:val="24"/>
        </w:rPr>
        <w:t>。</w:t>
      </w:r>
    </w:p>
    <w:p w14:paraId="64D66DF1">
      <w:pPr>
        <w:spacing w:before="191" w:line="220" w:lineRule="auto"/>
        <w:ind w:left="35"/>
        <w:rPr>
          <w:rFonts w:ascii="宋体" w:hAnsi="宋体" w:eastAsia="宋体" w:cs="宋体"/>
          <w:sz w:val="24"/>
          <w:szCs w:val="24"/>
        </w:rPr>
      </w:pPr>
      <w:r>
        <w:rPr>
          <w:rFonts w:hint="eastAsia" w:ascii="宋体" w:hAnsi="宋体" w:eastAsia="宋体" w:cs="宋体"/>
          <w:spacing w:val="-3"/>
          <w:sz w:val="24"/>
          <w:szCs w:val="24"/>
          <w:lang w:val="en-US" w:eastAsia="zh-CN"/>
        </w:rPr>
        <w:t xml:space="preserve">4   </w:t>
      </w:r>
      <w:r>
        <w:rPr>
          <w:rFonts w:ascii="宋体" w:hAnsi="宋体" w:eastAsia="宋体" w:cs="宋体"/>
          <w:spacing w:val="-3"/>
          <w:sz w:val="24"/>
          <w:szCs w:val="24"/>
        </w:rPr>
        <w:t>通气频率</w:t>
      </w:r>
    </w:p>
    <w:p w14:paraId="5F9D79E7">
      <w:pPr>
        <w:spacing w:line="360" w:lineRule="auto"/>
        <w:ind w:firstLine="476" w:firstLineChars="200"/>
        <w:rPr>
          <w:rFonts w:hint="eastAsia" w:eastAsia="宋体" w:cs="Times New Roman"/>
          <w:spacing w:val="-1"/>
          <w:sz w:val="24"/>
          <w:szCs w:val="24"/>
          <w:lang w:eastAsia="zh-CN"/>
        </w:rPr>
      </w:pPr>
      <w:r>
        <w:rPr>
          <w:rFonts w:ascii="宋体" w:hAnsi="宋体" w:eastAsia="宋体" w:cs="宋体"/>
          <w:spacing w:val="-1"/>
          <w:sz w:val="24"/>
          <w:szCs w:val="24"/>
        </w:rPr>
        <w:t>范围（</w:t>
      </w:r>
      <w:r>
        <w:rPr>
          <w:rFonts w:ascii="Times New Roman" w:hAnsi="Times New Roman" w:eastAsia="Times New Roman" w:cs="Times New Roman"/>
          <w:spacing w:val="-1"/>
          <w:sz w:val="24"/>
          <w:szCs w:val="24"/>
        </w:rPr>
        <w:t>4</w:t>
      </w:r>
      <w:r>
        <w:rPr>
          <w:rFonts w:ascii="宋体" w:hAnsi="宋体" w:eastAsia="宋体" w:cs="宋体"/>
          <w:spacing w:val="-1"/>
          <w:sz w:val="24"/>
          <w:szCs w:val="24"/>
        </w:rPr>
        <w:t>～</w:t>
      </w:r>
      <w:r>
        <w:rPr>
          <w:rFonts w:ascii="Times New Roman" w:hAnsi="Times New Roman" w:eastAsia="Times New Roman" w:cs="Times New Roman"/>
          <w:spacing w:val="-1"/>
          <w:sz w:val="24"/>
          <w:szCs w:val="24"/>
        </w:rPr>
        <w:t>150</w:t>
      </w:r>
      <w:r>
        <w:rPr>
          <w:rFonts w:ascii="宋体" w:hAnsi="宋体" w:eastAsia="宋体" w:cs="宋体"/>
          <w:spacing w:val="-1"/>
          <w:sz w:val="24"/>
          <w:szCs w:val="24"/>
        </w:rPr>
        <w:t>）次</w:t>
      </w:r>
      <w:r>
        <w:rPr>
          <w:rFonts w:ascii="Times New Roman" w:hAnsi="Times New Roman" w:eastAsia="Times New Roman" w:cs="Times New Roman"/>
          <w:spacing w:val="-1"/>
          <w:sz w:val="24"/>
          <w:szCs w:val="24"/>
        </w:rPr>
        <w:t>/</w:t>
      </w:r>
      <w:r>
        <w:rPr>
          <w:rFonts w:ascii="宋体" w:hAnsi="宋体" w:eastAsia="宋体" w:cs="宋体"/>
          <w:spacing w:val="-1"/>
          <w:sz w:val="24"/>
          <w:szCs w:val="24"/>
        </w:rPr>
        <w:t>分，最大允许误差</w:t>
      </w:r>
      <w:r>
        <w:rPr>
          <w:rFonts w:ascii="Times New Roman" w:hAnsi="Times New Roman" w:eastAsia="Times New Roman" w:cs="Times New Roman"/>
          <w:spacing w:val="-1"/>
          <w:sz w:val="24"/>
          <w:szCs w:val="24"/>
        </w:rPr>
        <w:t>±3%</w:t>
      </w:r>
      <w:r>
        <w:rPr>
          <w:rFonts w:hint="eastAsia" w:eastAsia="宋体" w:cs="Times New Roman"/>
          <w:spacing w:val="-1"/>
          <w:sz w:val="24"/>
          <w:szCs w:val="24"/>
          <w:lang w:eastAsia="zh-CN"/>
        </w:rPr>
        <w:t>。</w:t>
      </w:r>
    </w:p>
    <w:p w14:paraId="75C58E39">
      <w:pPr>
        <w:spacing w:before="165" w:line="219" w:lineRule="auto"/>
        <w:ind w:left="35"/>
        <w:rPr>
          <w:rFonts w:ascii="宋体" w:hAnsi="宋体" w:eastAsia="宋体" w:cs="宋体"/>
          <w:sz w:val="24"/>
          <w:szCs w:val="24"/>
        </w:rPr>
      </w:pPr>
      <w:r>
        <w:rPr>
          <w:rFonts w:hint="eastAsia" w:eastAsia="宋体" w:cs="Times New Roman"/>
          <w:spacing w:val="-1"/>
          <w:sz w:val="24"/>
          <w:szCs w:val="24"/>
          <w:lang w:val="en-US" w:eastAsia="zh-CN"/>
        </w:rPr>
        <w:t xml:space="preserve">5   </w:t>
      </w:r>
      <w:r>
        <w:rPr>
          <w:rFonts w:ascii="宋体" w:hAnsi="宋体" w:eastAsia="宋体" w:cs="宋体"/>
          <w:spacing w:val="-4"/>
          <w:sz w:val="24"/>
          <w:szCs w:val="24"/>
        </w:rPr>
        <w:t>氧浓度</w:t>
      </w:r>
    </w:p>
    <w:p w14:paraId="44E01D57">
      <w:pPr>
        <w:spacing w:line="360" w:lineRule="auto"/>
        <w:rPr>
          <w:rFonts w:hint="default" w:eastAsia="宋体" w:cs="Times New Roman"/>
          <w:spacing w:val="-1"/>
          <w:sz w:val="24"/>
          <w:szCs w:val="24"/>
          <w:lang w:val="en-US" w:eastAsia="zh-CN"/>
        </w:rPr>
      </w:pPr>
      <w:r>
        <w:rPr>
          <w:rFonts w:ascii="宋体" w:hAnsi="宋体" w:eastAsia="宋体" w:cs="宋体"/>
          <w:spacing w:val="-1"/>
          <w:sz w:val="24"/>
          <w:szCs w:val="24"/>
        </w:rPr>
        <w:t>范围（</w:t>
      </w:r>
      <w:r>
        <w:rPr>
          <w:rFonts w:ascii="Times New Roman" w:hAnsi="Times New Roman" w:eastAsia="Times New Roman" w:cs="Times New Roman"/>
          <w:spacing w:val="-1"/>
          <w:sz w:val="24"/>
          <w:szCs w:val="24"/>
        </w:rPr>
        <w:t>21%</w:t>
      </w:r>
      <w:r>
        <w:rPr>
          <w:rFonts w:ascii="宋体" w:hAnsi="宋体" w:eastAsia="宋体" w:cs="宋体"/>
          <w:spacing w:val="-1"/>
          <w:sz w:val="24"/>
          <w:szCs w:val="24"/>
        </w:rPr>
        <w:t>～</w:t>
      </w:r>
      <w:r>
        <w:rPr>
          <w:rFonts w:ascii="Times New Roman" w:hAnsi="Times New Roman" w:eastAsia="Times New Roman" w:cs="Times New Roman"/>
          <w:spacing w:val="-1"/>
          <w:sz w:val="24"/>
          <w:szCs w:val="24"/>
        </w:rPr>
        <w:t>100%</w:t>
      </w:r>
      <w:r>
        <w:rPr>
          <w:rFonts w:ascii="宋体" w:hAnsi="宋体" w:eastAsia="宋体" w:cs="宋体"/>
          <w:spacing w:val="-55"/>
          <w:sz w:val="24"/>
          <w:szCs w:val="24"/>
        </w:rPr>
        <w:t>），</w:t>
      </w:r>
      <w:r>
        <w:rPr>
          <w:rFonts w:ascii="宋体" w:hAnsi="宋体" w:eastAsia="宋体" w:cs="宋体"/>
          <w:spacing w:val="-1"/>
          <w:sz w:val="24"/>
          <w:szCs w:val="24"/>
        </w:rPr>
        <w:t>体积分数最大允许误差</w:t>
      </w:r>
      <w:r>
        <w:rPr>
          <w:rFonts w:ascii="Times New Roman" w:hAnsi="Times New Roman" w:eastAsia="Times New Roman" w:cs="Times New Roman"/>
          <w:spacing w:val="-1"/>
          <w:sz w:val="24"/>
          <w:szCs w:val="24"/>
        </w:rPr>
        <w:t>±3%</w:t>
      </w:r>
      <w:r>
        <w:rPr>
          <w:rFonts w:ascii="宋体" w:hAnsi="宋体" w:eastAsia="宋体" w:cs="宋体"/>
          <w:spacing w:val="-1"/>
          <w:sz w:val="24"/>
          <w:szCs w:val="24"/>
        </w:rPr>
        <w:t>。</w:t>
      </w:r>
    </w:p>
    <w:p w14:paraId="608433BA">
      <w:pPr>
        <w:autoSpaceDE w:val="0"/>
        <w:autoSpaceDN w:val="0"/>
        <w:adjustRightInd w:val="0"/>
        <w:jc w:val="left"/>
        <w:rPr>
          <w:rFonts w:ascii="宋体" w:eastAsia="宋体" w:cs="宋体" w:hAnsiTheme="minorHAnsi"/>
          <w:sz w:val="28"/>
          <w:szCs w:val="28"/>
        </w:rPr>
      </w:pPr>
      <w:r>
        <w:rPr>
          <w:rFonts w:hint="eastAsia" w:ascii="宋体" w:eastAsia="宋体" w:cs="宋体" w:hAnsiTheme="minorHAnsi"/>
          <w:sz w:val="28"/>
          <w:szCs w:val="28"/>
          <w:lang w:val="en-US" w:eastAsia="zh-CN"/>
        </w:rPr>
        <w:t>四</w:t>
      </w:r>
      <w:r>
        <w:rPr>
          <w:rFonts w:hint="eastAsia" w:ascii="宋体" w:eastAsia="宋体" w:cs="宋体" w:hAnsiTheme="minorHAnsi"/>
          <w:sz w:val="28"/>
          <w:szCs w:val="28"/>
        </w:rPr>
        <w:t>、与有关的现行法律、法规和强制性国家标准的关系</w:t>
      </w:r>
    </w:p>
    <w:p w14:paraId="1D290FA4">
      <w:pPr>
        <w:autoSpaceDE w:val="0"/>
        <w:autoSpaceDN w:val="0"/>
        <w:adjustRightInd w:val="0"/>
        <w:ind w:firstLine="560" w:firstLineChars="200"/>
        <w:jc w:val="left"/>
        <w:rPr>
          <w:rFonts w:ascii="宋体" w:eastAsia="宋体" w:cs="宋体" w:hAnsiTheme="minorHAnsi"/>
          <w:sz w:val="28"/>
          <w:szCs w:val="28"/>
        </w:rPr>
      </w:pPr>
      <w:r>
        <w:rPr>
          <w:rFonts w:hint="eastAsia" w:ascii="宋体" w:eastAsia="宋体" w:cs="宋体" w:hAnsiTheme="minorHAnsi"/>
          <w:sz w:val="28"/>
          <w:szCs w:val="28"/>
        </w:rPr>
        <w:t>《</w:t>
      </w:r>
      <w:r>
        <w:rPr>
          <w:rFonts w:hint="eastAsia" w:ascii="宋体" w:eastAsia="宋体" w:cs="宋体" w:hAnsiTheme="minorHAnsi"/>
          <w:sz w:val="28"/>
          <w:szCs w:val="28"/>
          <w:lang w:val="en-US" w:eastAsia="zh-CN"/>
        </w:rPr>
        <w:t>呼吸机检测仪</w:t>
      </w:r>
      <w:r>
        <w:rPr>
          <w:rFonts w:hint="eastAsia" w:ascii="宋体" w:eastAsia="宋体" w:cs="宋体" w:hAnsiTheme="minorHAnsi"/>
          <w:sz w:val="28"/>
          <w:szCs w:val="28"/>
        </w:rPr>
        <w:t>校准方法》标准内容符合国家现行法律、法规要求，并与参照采用的相关标准、管理办法有一定的对应关系。</w:t>
      </w:r>
    </w:p>
    <w:p w14:paraId="7C76263C">
      <w:pPr>
        <w:autoSpaceDE w:val="0"/>
        <w:autoSpaceDN w:val="0"/>
        <w:adjustRightInd w:val="0"/>
        <w:jc w:val="left"/>
        <w:rPr>
          <w:rFonts w:ascii="宋体" w:eastAsia="宋体" w:cs="宋体" w:hAnsiTheme="minorHAnsi"/>
          <w:sz w:val="28"/>
          <w:szCs w:val="28"/>
        </w:rPr>
      </w:pPr>
      <w:r>
        <w:rPr>
          <w:rFonts w:hint="eastAsia" w:ascii="宋体" w:eastAsia="宋体" w:cs="宋体" w:hAnsiTheme="minorHAnsi"/>
          <w:sz w:val="28"/>
          <w:szCs w:val="28"/>
          <w:lang w:val="en-US" w:eastAsia="zh-CN"/>
        </w:rPr>
        <w:t>五</w:t>
      </w:r>
      <w:r>
        <w:rPr>
          <w:rFonts w:hint="eastAsia" w:ascii="宋体" w:eastAsia="宋体" w:cs="宋体" w:hAnsiTheme="minorHAnsi"/>
          <w:sz w:val="28"/>
          <w:szCs w:val="28"/>
        </w:rPr>
        <w:t>、重大分歧意见的处理经过和依据</w:t>
      </w:r>
    </w:p>
    <w:p w14:paraId="2B11D3E3">
      <w:pPr>
        <w:autoSpaceDE w:val="0"/>
        <w:autoSpaceDN w:val="0"/>
        <w:adjustRightInd w:val="0"/>
        <w:ind w:firstLine="560" w:firstLineChars="200"/>
        <w:jc w:val="left"/>
        <w:rPr>
          <w:rFonts w:ascii="宋体" w:eastAsia="宋体" w:cs="宋体" w:hAnsiTheme="minorHAnsi"/>
          <w:sz w:val="28"/>
          <w:szCs w:val="28"/>
        </w:rPr>
      </w:pPr>
      <w:r>
        <w:rPr>
          <w:rFonts w:hint="eastAsia" w:ascii="宋体" w:eastAsia="宋体" w:cs="宋体" w:hAnsiTheme="minorHAnsi"/>
          <w:sz w:val="28"/>
          <w:szCs w:val="28"/>
        </w:rPr>
        <w:t>本标准的制定过程中未出现重大的分歧意见。</w:t>
      </w:r>
    </w:p>
    <w:p w14:paraId="15CBE3F8">
      <w:pPr>
        <w:autoSpaceDE w:val="0"/>
        <w:autoSpaceDN w:val="0"/>
        <w:adjustRightInd w:val="0"/>
        <w:jc w:val="left"/>
        <w:rPr>
          <w:rFonts w:ascii="宋体" w:eastAsia="宋体" w:cs="宋体" w:hAnsiTheme="minorHAnsi"/>
          <w:sz w:val="28"/>
          <w:szCs w:val="28"/>
        </w:rPr>
      </w:pPr>
      <w:r>
        <w:rPr>
          <w:rFonts w:hint="eastAsia" w:ascii="宋体" w:eastAsia="宋体" w:cs="宋体" w:hAnsiTheme="minorHAnsi"/>
          <w:sz w:val="28"/>
          <w:szCs w:val="28"/>
          <w:lang w:val="en-US" w:eastAsia="zh-CN"/>
        </w:rPr>
        <w:t>六</w:t>
      </w:r>
      <w:r>
        <w:rPr>
          <w:rFonts w:hint="eastAsia" w:ascii="宋体" w:eastAsia="宋体" w:cs="宋体" w:hAnsiTheme="minorHAnsi"/>
          <w:sz w:val="28"/>
          <w:szCs w:val="28"/>
        </w:rPr>
        <w:t>、贯彻标准的要求措施建议</w:t>
      </w:r>
    </w:p>
    <w:p w14:paraId="6FA895A2">
      <w:pPr>
        <w:autoSpaceDE w:val="0"/>
        <w:autoSpaceDN w:val="0"/>
        <w:adjustRightInd w:val="0"/>
        <w:ind w:firstLine="560" w:firstLineChars="200"/>
        <w:jc w:val="left"/>
        <w:rPr>
          <w:rFonts w:ascii="宋体" w:eastAsia="宋体" w:cs="宋体" w:hAnsiTheme="minorHAnsi"/>
          <w:sz w:val="28"/>
          <w:szCs w:val="28"/>
        </w:rPr>
      </w:pPr>
      <w:r>
        <w:rPr>
          <w:rFonts w:hint="eastAsia" w:ascii="宋体" w:eastAsia="宋体" w:cs="宋体" w:hAnsiTheme="minorHAnsi"/>
          <w:sz w:val="28"/>
          <w:szCs w:val="28"/>
        </w:rPr>
        <w:t>建议标准发布后，中国计量协会可组织起草单位编写标准宣贯出版物、开展专题标准培训等活动，更好地推动本标准的具体实施工作。</w:t>
      </w:r>
    </w:p>
    <w:p w14:paraId="51AE0DD0">
      <w:pPr>
        <w:autoSpaceDE w:val="0"/>
        <w:autoSpaceDN w:val="0"/>
        <w:adjustRightInd w:val="0"/>
        <w:jc w:val="left"/>
        <w:rPr>
          <w:rFonts w:ascii="宋体" w:eastAsia="宋体" w:cs="宋体" w:hAnsiTheme="minorHAnsi"/>
          <w:sz w:val="28"/>
          <w:szCs w:val="28"/>
        </w:rPr>
      </w:pPr>
      <w:r>
        <w:rPr>
          <w:rFonts w:hint="eastAsia" w:ascii="宋体" w:eastAsia="宋体" w:cs="宋体" w:hAnsiTheme="minorHAnsi"/>
          <w:sz w:val="28"/>
          <w:szCs w:val="28"/>
          <w:lang w:val="en-US" w:eastAsia="zh-CN"/>
        </w:rPr>
        <w:t>七</w:t>
      </w:r>
      <w:r>
        <w:rPr>
          <w:rFonts w:hint="eastAsia" w:ascii="宋体" w:eastAsia="宋体" w:cs="宋体" w:hAnsiTheme="minorHAnsi"/>
          <w:sz w:val="28"/>
          <w:szCs w:val="28"/>
        </w:rPr>
        <w:t>、废止现行有关标准的建议</w:t>
      </w:r>
    </w:p>
    <w:p w14:paraId="62838CEC">
      <w:pPr>
        <w:autoSpaceDE w:val="0"/>
        <w:autoSpaceDN w:val="0"/>
        <w:adjustRightInd w:val="0"/>
        <w:ind w:firstLine="560" w:firstLineChars="200"/>
        <w:jc w:val="left"/>
        <w:rPr>
          <w:rFonts w:ascii="宋体" w:eastAsia="宋体" w:cs="宋体" w:hAnsiTheme="minorHAnsi"/>
          <w:sz w:val="28"/>
          <w:szCs w:val="28"/>
        </w:rPr>
      </w:pPr>
      <w:r>
        <w:rPr>
          <w:rFonts w:hint="eastAsia" w:ascii="宋体" w:eastAsia="宋体" w:cs="宋体" w:hAnsiTheme="minorHAnsi"/>
          <w:sz w:val="28"/>
          <w:szCs w:val="28"/>
        </w:rPr>
        <w:t>无。</w:t>
      </w:r>
    </w:p>
    <w:p w14:paraId="365E3AB3">
      <w:pPr>
        <w:autoSpaceDE w:val="0"/>
        <w:autoSpaceDN w:val="0"/>
        <w:adjustRightInd w:val="0"/>
        <w:jc w:val="left"/>
        <w:rPr>
          <w:rFonts w:ascii="宋体" w:eastAsia="宋体" w:cs="宋体" w:hAnsiTheme="minorHAnsi"/>
          <w:sz w:val="28"/>
          <w:szCs w:val="28"/>
        </w:rPr>
      </w:pPr>
      <w:r>
        <w:rPr>
          <w:rFonts w:hint="eastAsia" w:ascii="宋体" w:eastAsia="宋体" w:cs="宋体" w:hAnsiTheme="minorHAnsi"/>
          <w:sz w:val="28"/>
          <w:szCs w:val="28"/>
          <w:lang w:val="en-US" w:eastAsia="zh-CN"/>
        </w:rPr>
        <w:t>八</w:t>
      </w:r>
      <w:r>
        <w:rPr>
          <w:rFonts w:hint="eastAsia" w:ascii="宋体" w:eastAsia="宋体" w:cs="宋体" w:hAnsiTheme="minorHAnsi"/>
          <w:sz w:val="28"/>
          <w:szCs w:val="28"/>
        </w:rPr>
        <w:t>、其他应予说明的情况</w:t>
      </w:r>
    </w:p>
    <w:p w14:paraId="6F51E53D">
      <w:pPr>
        <w:autoSpaceDE w:val="0"/>
        <w:autoSpaceDN w:val="0"/>
        <w:adjustRightInd w:val="0"/>
        <w:ind w:firstLine="560" w:firstLineChars="200"/>
        <w:jc w:val="left"/>
        <w:rPr>
          <w:rFonts w:ascii="宋体" w:eastAsia="宋体" w:cs="宋体" w:hAnsiTheme="minorHAnsi"/>
          <w:sz w:val="28"/>
          <w:szCs w:val="28"/>
        </w:rPr>
      </w:pPr>
      <w:r>
        <w:rPr>
          <w:rFonts w:hint="eastAsia" w:ascii="宋体" w:eastAsia="宋体" w:cs="宋体" w:hAnsiTheme="minorHAnsi"/>
          <w:sz w:val="28"/>
          <w:szCs w:val="28"/>
        </w:rPr>
        <w:t>无。</w:t>
      </w:r>
    </w:p>
    <w:p w14:paraId="0AEA3626">
      <w:pPr>
        <w:autoSpaceDE w:val="0"/>
        <w:autoSpaceDN w:val="0"/>
        <w:adjustRightInd w:val="0"/>
        <w:jc w:val="left"/>
        <w:rPr>
          <w:rFonts w:ascii="宋体" w:eastAsia="宋体" w:cs="宋体" w:hAnsiTheme="minorHAnsi"/>
          <w:sz w:val="28"/>
          <w:szCs w:val="28"/>
        </w:rPr>
      </w:pPr>
      <w:r>
        <w:rPr>
          <w:rFonts w:hint="eastAsia" w:ascii="宋体" w:eastAsia="宋体" w:cs="宋体" w:hAnsiTheme="minorHAnsi"/>
          <w:sz w:val="28"/>
          <w:szCs w:val="28"/>
          <w:lang w:val="en-US" w:eastAsia="zh-CN"/>
        </w:rPr>
        <w:t>九</w:t>
      </w:r>
      <w:r>
        <w:rPr>
          <w:rFonts w:hint="eastAsia" w:ascii="宋体" w:eastAsia="宋体" w:cs="宋体" w:hAnsiTheme="minorHAnsi"/>
          <w:sz w:val="28"/>
          <w:szCs w:val="28"/>
        </w:rPr>
        <w:t>、预期达到的社会效益、对产业发展的作用等情况</w:t>
      </w:r>
    </w:p>
    <w:p w14:paraId="677415BC">
      <w:pPr>
        <w:autoSpaceDE w:val="0"/>
        <w:autoSpaceDN w:val="0"/>
        <w:adjustRightInd w:val="0"/>
        <w:ind w:firstLine="560" w:firstLineChars="200"/>
        <w:jc w:val="left"/>
        <w:rPr>
          <w:rFonts w:ascii="宋体" w:eastAsia="宋体" w:cs="宋体" w:hAnsiTheme="minorHAnsi"/>
          <w:sz w:val="28"/>
          <w:szCs w:val="28"/>
        </w:rPr>
      </w:pPr>
      <w:r>
        <w:rPr>
          <w:rFonts w:hint="eastAsia" w:ascii="宋体" w:eastAsia="宋体" w:cs="宋体" w:hAnsiTheme="minorHAnsi"/>
          <w:sz w:val="28"/>
          <w:szCs w:val="28"/>
          <w:lang w:val="en-US" w:eastAsia="zh-CN"/>
        </w:rPr>
        <w:t>呼吸机检测仪</w:t>
      </w:r>
      <w:r>
        <w:rPr>
          <w:rFonts w:hint="eastAsia" w:ascii="宋体" w:eastAsia="宋体" w:cs="宋体" w:hAnsiTheme="minorHAnsi"/>
          <w:sz w:val="28"/>
          <w:szCs w:val="28"/>
        </w:rPr>
        <w:t>在</w:t>
      </w:r>
      <w:r>
        <w:rPr>
          <w:rFonts w:hint="eastAsia" w:ascii="宋体" w:eastAsia="宋体" w:cs="宋体" w:hAnsiTheme="minorHAnsi"/>
          <w:sz w:val="28"/>
          <w:szCs w:val="28"/>
          <w:lang w:val="en-US" w:eastAsia="zh-CN"/>
        </w:rPr>
        <w:t>医疗机构</w:t>
      </w:r>
      <w:r>
        <w:rPr>
          <w:rFonts w:hint="eastAsia" w:ascii="宋体" w:eastAsia="宋体" w:cs="宋体" w:hAnsiTheme="minorHAnsi"/>
          <w:sz w:val="28"/>
          <w:szCs w:val="28"/>
        </w:rPr>
        <w:t>、生产企业中得到广泛使用，量大面广，该项目完成后，不仅将对</w:t>
      </w:r>
      <w:r>
        <w:rPr>
          <w:rFonts w:hint="eastAsia" w:ascii="宋体" w:eastAsia="宋体" w:cs="宋体" w:hAnsiTheme="minorHAnsi"/>
          <w:sz w:val="28"/>
          <w:szCs w:val="28"/>
          <w:lang w:val="en-US" w:eastAsia="zh-CN"/>
        </w:rPr>
        <w:t>呼吸机检测仪</w:t>
      </w:r>
      <w:r>
        <w:rPr>
          <w:rFonts w:hint="eastAsia" w:ascii="宋体" w:eastAsia="宋体" w:cs="宋体" w:hAnsiTheme="minorHAnsi"/>
          <w:sz w:val="28"/>
          <w:szCs w:val="28"/>
        </w:rPr>
        <w:t>的量值溯源工作提供科学、合理的技术依据，而且为客户提供准确的测量数据，保障仪器的规范使用，能够更好的服务于生产研发实际，还将进一步规范</w:t>
      </w:r>
      <w:r>
        <w:rPr>
          <w:rFonts w:hint="eastAsia" w:ascii="宋体" w:eastAsia="宋体" w:cs="宋体" w:hAnsiTheme="minorHAnsi"/>
          <w:sz w:val="28"/>
          <w:szCs w:val="28"/>
          <w:lang w:val="en-US" w:eastAsia="zh-CN"/>
        </w:rPr>
        <w:t>呼吸机检测仪</w:t>
      </w:r>
      <w:r>
        <w:rPr>
          <w:rFonts w:hint="eastAsia" w:ascii="宋体" w:eastAsia="宋体" w:cs="宋体" w:hAnsiTheme="minorHAnsi"/>
          <w:sz w:val="28"/>
          <w:szCs w:val="28"/>
        </w:rPr>
        <w:t>生产企业的生产，保证产品质量，使产品更具有市场竞争力。项目完成后，不仅能为社会做好技术服务，带来较高的经济效益，还能产生良好的社会效益。</w:t>
      </w:r>
    </w:p>
    <w:p w14:paraId="3FC40ADA">
      <w:pPr>
        <w:autoSpaceDE w:val="0"/>
        <w:autoSpaceDN w:val="0"/>
        <w:adjustRightInd w:val="0"/>
        <w:jc w:val="left"/>
        <w:rPr>
          <w:rFonts w:ascii="宋体" w:eastAsia="宋体" w:cs="宋体" w:hAnsiTheme="minorHAnsi"/>
          <w:sz w:val="28"/>
          <w:szCs w:val="28"/>
        </w:rPr>
      </w:pPr>
      <w:r>
        <w:rPr>
          <w:rFonts w:hint="eastAsia" w:ascii="宋体" w:eastAsia="宋体" w:cs="宋体" w:hAnsiTheme="minorHAnsi"/>
          <w:sz w:val="28"/>
          <w:szCs w:val="28"/>
        </w:rPr>
        <w:t>十、明确标准中涉及专利的情况</w:t>
      </w:r>
    </w:p>
    <w:p w14:paraId="47CC88C1">
      <w:pPr>
        <w:autoSpaceDE w:val="0"/>
        <w:autoSpaceDN w:val="0"/>
        <w:adjustRightInd w:val="0"/>
        <w:ind w:firstLine="560" w:firstLineChars="200"/>
        <w:jc w:val="left"/>
        <w:rPr>
          <w:rFonts w:ascii="宋体" w:eastAsia="宋体" w:cs="宋体" w:hAnsiTheme="minorHAnsi"/>
          <w:sz w:val="28"/>
          <w:szCs w:val="28"/>
        </w:rPr>
      </w:pPr>
      <w:r>
        <w:rPr>
          <w:rFonts w:hint="eastAsia" w:ascii="宋体" w:eastAsia="宋体" w:cs="宋体" w:hAnsiTheme="minorHAnsi"/>
          <w:sz w:val="28"/>
          <w:szCs w:val="28"/>
        </w:rPr>
        <w:t>本标准不涉及专利问题。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9DF5C">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iYTkwNjVjOTUwN2JiMjNkMWFhODY0NGRhMjU1OGYifQ=="/>
  </w:docVars>
  <w:rsids>
    <w:rsidRoot w:val="000D5B6E"/>
    <w:rsid w:val="00087423"/>
    <w:rsid w:val="000D2B9A"/>
    <w:rsid w:val="000D5B6E"/>
    <w:rsid w:val="001361BA"/>
    <w:rsid w:val="00281C8B"/>
    <w:rsid w:val="004779D9"/>
    <w:rsid w:val="00606865"/>
    <w:rsid w:val="00675EB4"/>
    <w:rsid w:val="006D3713"/>
    <w:rsid w:val="00727855"/>
    <w:rsid w:val="00791C38"/>
    <w:rsid w:val="008F44F0"/>
    <w:rsid w:val="009D01E3"/>
    <w:rsid w:val="00A448F9"/>
    <w:rsid w:val="00A94912"/>
    <w:rsid w:val="00AE0D87"/>
    <w:rsid w:val="00DB1CDC"/>
    <w:rsid w:val="00DB3634"/>
    <w:rsid w:val="00E11E97"/>
    <w:rsid w:val="00EE624B"/>
    <w:rsid w:val="04241DDC"/>
    <w:rsid w:val="19C31EC6"/>
    <w:rsid w:val="386A18C2"/>
    <w:rsid w:val="38DD3EFB"/>
    <w:rsid w:val="3F677511"/>
    <w:rsid w:val="7CDC1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0"/>
      <w:sz w:val="30"/>
      <w:szCs w:val="20"/>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Closing"/>
    <w:basedOn w:val="1"/>
    <w:link w:val="10"/>
    <w:autoRedefine/>
    <w:qFormat/>
    <w:uiPriority w:val="0"/>
    <w:pPr>
      <w:ind w:left="100" w:leftChars="2100"/>
    </w:pPr>
    <w:rPr>
      <w:rFonts w:eastAsia="宋体"/>
      <w:kern w:val="2"/>
      <w:sz w:val="26"/>
      <w:szCs w:val="26"/>
    </w:rPr>
  </w:style>
  <w:style w:type="paragraph" w:styleId="4">
    <w:name w:val="footer"/>
    <w:basedOn w:val="1"/>
    <w:link w:val="9"/>
    <w:autoRedefine/>
    <w:unhideWhenUsed/>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customStyle="1" w:styleId="8">
    <w:name w:val="页眉 Char"/>
    <w:basedOn w:val="7"/>
    <w:link w:val="5"/>
    <w:autoRedefine/>
    <w:qFormat/>
    <w:uiPriority w:val="0"/>
    <w:rPr>
      <w:sz w:val="18"/>
      <w:szCs w:val="18"/>
    </w:rPr>
  </w:style>
  <w:style w:type="character" w:customStyle="1" w:styleId="9">
    <w:name w:val="页脚 Char"/>
    <w:basedOn w:val="7"/>
    <w:link w:val="4"/>
    <w:autoRedefine/>
    <w:qFormat/>
    <w:uiPriority w:val="99"/>
    <w:rPr>
      <w:sz w:val="18"/>
      <w:szCs w:val="18"/>
    </w:rPr>
  </w:style>
  <w:style w:type="character" w:customStyle="1" w:styleId="10">
    <w:name w:val="结束语 Char"/>
    <w:basedOn w:val="7"/>
    <w:link w:val="3"/>
    <w:autoRedefine/>
    <w:qFormat/>
    <w:uiPriority w:val="0"/>
    <w:rPr>
      <w:rFonts w:ascii="Times New Roman" w:hAnsi="Times New Roman" w:eastAsia="宋体" w:cs="Times New Roman"/>
      <w:sz w:val="26"/>
      <w:szCs w:val="26"/>
    </w:rPr>
  </w:style>
  <w:style w:type="paragraph" w:customStyle="1" w:styleId="11">
    <w:name w:val="0"/>
    <w:basedOn w:val="1"/>
    <w:qFormat/>
    <w:uiPriority w:val="0"/>
    <w:pPr>
      <w:widowControl/>
      <w:snapToGrid w:val="0"/>
    </w:pPr>
    <w:rPr>
      <w:rFonts w:eastAsia="宋体"/>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1704</Words>
  <Characters>1832</Characters>
  <Lines>27</Lines>
  <Paragraphs>7</Paragraphs>
  <TotalTime>0</TotalTime>
  <ScaleCrop>false</ScaleCrop>
  <LinksUpToDate>false</LinksUpToDate>
  <CharactersWithSpaces>1908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2023-07-12T00:44:00Z</dcterms:created>
  <dc:creator>微软用户</dc:creator>
  <cp:lastModifiedBy>Admin</cp:lastModifiedBy>
  <dcterms:modified xsi:type="dcterms:W3CDTF">2025-04-22T05:46:34Z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562646A3DD4647FFACE8085212F21F37_13</vt:lpwstr>
  </property>
  <property fmtid="{D5CDD505-2E9C-101B-9397-08002B2CF9AE}" pid="4" name="KSOTemplateDocerSaveRecord">
    <vt:lpwstr>eyJoZGlkIjoiNWYyMWYzYzhlMjQxN2RjYWMwYzdkMmZmM2IyMWE3ODEiLCJ1c2VySWQiOiIyMjk5MDIxNyJ9</vt:lpwstr>
  </property>
</Properties>
</file>