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89C" w:rsidRPr="00EC59EA" w:rsidRDefault="00BD72AF" w:rsidP="00794960">
      <w:pPr>
        <w:spacing w:line="360" w:lineRule="auto"/>
        <w:jc w:val="center"/>
        <w:rPr>
          <w:rFonts w:ascii="方正小标宋简体" w:eastAsia="方正小标宋简体" w:hAnsi="方正小标宋简体" w:cs="方正小标宋简体" w:hint="eastAsia"/>
          <w:snapToGrid w:val="0"/>
          <w:kern w:val="0"/>
          <w:sz w:val="32"/>
          <w:szCs w:val="32"/>
        </w:rPr>
      </w:pPr>
      <w:bookmarkStart w:id="0" w:name="_GoBack"/>
      <w:bookmarkEnd w:id="0"/>
      <w:r w:rsidRPr="00EC59EA">
        <w:rPr>
          <w:rFonts w:ascii="方正小标宋简体" w:eastAsia="方正小标宋简体" w:hAnsi="方正小标宋简体" w:cs="方正小标宋简体" w:hint="eastAsia"/>
          <w:snapToGrid w:val="0"/>
          <w:kern w:val="0"/>
          <w:sz w:val="32"/>
          <w:szCs w:val="32"/>
        </w:rPr>
        <w:t>燃气表</w:t>
      </w:r>
      <w:r w:rsidR="00B2189C" w:rsidRPr="00EC59EA">
        <w:rPr>
          <w:rFonts w:ascii="方正小标宋简体" w:eastAsia="方正小标宋简体" w:hAnsi="方正小标宋简体" w:cs="方正小标宋简体" w:hint="eastAsia"/>
          <w:snapToGrid w:val="0"/>
          <w:kern w:val="0"/>
          <w:sz w:val="32"/>
          <w:szCs w:val="32"/>
        </w:rPr>
        <w:t>制造</w:t>
      </w:r>
      <w:r w:rsidRPr="00EC59EA">
        <w:rPr>
          <w:rFonts w:ascii="方正小标宋简体" w:eastAsia="方正小标宋简体" w:hAnsi="方正小标宋简体" w:cs="方正小标宋简体" w:hint="eastAsia"/>
          <w:snapToGrid w:val="0"/>
          <w:kern w:val="0"/>
          <w:sz w:val="32"/>
          <w:szCs w:val="32"/>
        </w:rPr>
        <w:t>企业生产条件必备要求</w:t>
      </w:r>
      <w:r w:rsidR="00B2189C" w:rsidRPr="00EC59EA">
        <w:rPr>
          <w:rFonts w:ascii="方正小标宋简体" w:eastAsia="方正小标宋简体" w:hAnsi="方正小标宋简体" w:cs="方正小标宋简体" w:hint="eastAsia"/>
          <w:snapToGrid w:val="0"/>
          <w:kern w:val="0"/>
          <w:sz w:val="32"/>
          <w:szCs w:val="32"/>
        </w:rPr>
        <w:t>制定编制说明</w:t>
      </w:r>
    </w:p>
    <w:p w:rsidR="00B2189C" w:rsidRPr="00EC59EA" w:rsidRDefault="00B2189C" w:rsidP="00794960">
      <w:pPr>
        <w:spacing w:line="360" w:lineRule="auto"/>
        <w:jc w:val="center"/>
        <w:rPr>
          <w:rFonts w:eastAsia="黑体" w:hint="eastAsia"/>
          <w:snapToGrid w:val="0"/>
          <w:kern w:val="0"/>
          <w:sz w:val="24"/>
        </w:rPr>
      </w:pPr>
    </w:p>
    <w:p w:rsidR="00B2189C" w:rsidRPr="00EC59EA" w:rsidRDefault="00B2189C" w:rsidP="00794960">
      <w:pPr>
        <w:adjustRightInd w:val="0"/>
        <w:snapToGrid w:val="0"/>
        <w:spacing w:line="360" w:lineRule="auto"/>
        <w:ind w:firstLineChars="200" w:firstLine="480"/>
        <w:rPr>
          <w:rFonts w:ascii="黑体" w:eastAsia="黑体" w:hAnsi="黑体" w:cs="黑体" w:hint="eastAsia"/>
          <w:snapToGrid w:val="0"/>
          <w:kern w:val="0"/>
          <w:sz w:val="24"/>
        </w:rPr>
      </w:pPr>
      <w:r w:rsidRPr="00EC59EA">
        <w:rPr>
          <w:rFonts w:ascii="黑体" w:eastAsia="黑体" w:hAnsi="黑体" w:cs="黑体" w:hint="eastAsia"/>
          <w:snapToGrid w:val="0"/>
          <w:kern w:val="0"/>
          <w:sz w:val="24"/>
        </w:rPr>
        <w:t>一、任务来源</w:t>
      </w:r>
    </w:p>
    <w:p w:rsidR="00B2189C" w:rsidRPr="00EC59EA" w:rsidRDefault="007651E1" w:rsidP="00794960">
      <w:pPr>
        <w:pStyle w:val="a4"/>
        <w:adjustRightInd w:val="0"/>
        <w:snapToGrid w:val="0"/>
        <w:spacing w:line="360" w:lineRule="auto"/>
        <w:ind w:firstLineChars="200" w:firstLine="480"/>
        <w:rPr>
          <w:rFonts w:ascii="宋体" w:hAnsi="宋体" w:cs="宋体"/>
          <w:snapToGrid w:val="0"/>
          <w:kern w:val="0"/>
          <w:sz w:val="24"/>
          <w:szCs w:val="24"/>
        </w:rPr>
      </w:pPr>
      <w:r w:rsidRPr="00EC59EA">
        <w:rPr>
          <w:rFonts w:ascii="宋体" w:hAnsi="宋体" w:cs="宋体" w:hint="eastAsia"/>
          <w:snapToGrid w:val="0"/>
          <w:kern w:val="0"/>
          <w:sz w:val="24"/>
          <w:szCs w:val="24"/>
        </w:rPr>
        <w:t>根据国家市场监管总局办公厅市监计量发[</w:t>
      </w:r>
      <w:r w:rsidRPr="00EC59EA">
        <w:rPr>
          <w:rFonts w:ascii="宋体" w:hAnsi="宋体" w:cs="宋体"/>
          <w:snapToGrid w:val="0"/>
          <w:kern w:val="0"/>
          <w:sz w:val="24"/>
          <w:szCs w:val="24"/>
        </w:rPr>
        <w:t>2025]45号文件</w:t>
      </w:r>
      <w:r w:rsidR="008F792B" w:rsidRPr="00EC59EA">
        <w:rPr>
          <w:rFonts w:ascii="宋体" w:hAnsi="宋体" w:cs="宋体" w:hint="eastAsia"/>
          <w:snapToGrid w:val="0"/>
          <w:kern w:val="0"/>
          <w:sz w:val="24"/>
          <w:szCs w:val="24"/>
        </w:rPr>
        <w:t>《</w:t>
      </w:r>
      <w:r w:rsidR="00B2189C" w:rsidRPr="00EC59EA">
        <w:rPr>
          <w:rFonts w:ascii="宋体" w:hAnsi="宋体" w:cs="宋体" w:hint="eastAsia"/>
          <w:snapToGrid w:val="0"/>
          <w:kern w:val="0"/>
          <w:sz w:val="24"/>
          <w:szCs w:val="24"/>
        </w:rPr>
        <w:t>市场监管总局</w:t>
      </w:r>
      <w:r w:rsidR="008F792B" w:rsidRPr="00EC59EA">
        <w:rPr>
          <w:rFonts w:ascii="宋体" w:hAnsi="宋体" w:cs="宋体" w:hint="eastAsia"/>
          <w:snapToGrid w:val="0"/>
          <w:kern w:val="0"/>
          <w:sz w:val="24"/>
          <w:szCs w:val="24"/>
        </w:rPr>
        <w:t>办公厅关于印发</w:t>
      </w:r>
      <w:r w:rsidR="00B2189C" w:rsidRPr="00EC59EA">
        <w:rPr>
          <w:rFonts w:ascii="宋体" w:hAnsi="宋体" w:cs="宋体" w:hint="eastAsia"/>
          <w:snapToGrid w:val="0"/>
          <w:kern w:val="0"/>
          <w:sz w:val="24"/>
          <w:szCs w:val="24"/>
        </w:rPr>
        <w:t>2025年国家计量技术规范制</w:t>
      </w:r>
      <w:r w:rsidR="008F792B" w:rsidRPr="00EC59EA">
        <w:rPr>
          <w:rFonts w:ascii="宋体" w:hAnsi="宋体" w:cs="宋体" w:hint="eastAsia"/>
          <w:snapToGrid w:val="0"/>
          <w:kern w:val="0"/>
          <w:sz w:val="24"/>
          <w:szCs w:val="24"/>
        </w:rPr>
        <w:t>定、</w:t>
      </w:r>
      <w:r w:rsidR="00B2189C" w:rsidRPr="00EC59EA">
        <w:rPr>
          <w:rFonts w:ascii="宋体" w:hAnsi="宋体" w:cs="宋体" w:hint="eastAsia"/>
          <w:snapToGrid w:val="0"/>
          <w:kern w:val="0"/>
          <w:sz w:val="24"/>
          <w:szCs w:val="24"/>
        </w:rPr>
        <w:t>修订</w:t>
      </w:r>
      <w:r w:rsidR="008F792B" w:rsidRPr="00EC59EA">
        <w:rPr>
          <w:rFonts w:ascii="宋体" w:hAnsi="宋体" w:cs="宋体" w:hint="eastAsia"/>
          <w:snapToGrid w:val="0"/>
          <w:kern w:val="0"/>
          <w:sz w:val="24"/>
          <w:szCs w:val="24"/>
        </w:rPr>
        <w:t>及宣贯</w:t>
      </w:r>
      <w:r w:rsidR="00B2189C" w:rsidRPr="00EC59EA">
        <w:rPr>
          <w:rFonts w:ascii="宋体" w:hAnsi="宋体" w:cs="宋体" w:hint="eastAsia"/>
          <w:snapToGrid w:val="0"/>
          <w:kern w:val="0"/>
          <w:sz w:val="24"/>
          <w:szCs w:val="24"/>
        </w:rPr>
        <w:t>计划</w:t>
      </w:r>
      <w:r w:rsidR="008F792B" w:rsidRPr="00EC59EA">
        <w:rPr>
          <w:rFonts w:ascii="宋体" w:hAnsi="宋体" w:cs="宋体" w:hint="eastAsia"/>
          <w:snapToGrid w:val="0"/>
          <w:kern w:val="0"/>
          <w:sz w:val="24"/>
          <w:szCs w:val="24"/>
        </w:rPr>
        <w:t>的通知》</w:t>
      </w:r>
      <w:r w:rsidR="00B2189C" w:rsidRPr="00EC59EA">
        <w:rPr>
          <w:rFonts w:ascii="宋体" w:hAnsi="宋体" w:cs="宋体" w:hint="eastAsia"/>
          <w:snapToGrid w:val="0"/>
          <w:kern w:val="0"/>
          <w:sz w:val="24"/>
          <w:szCs w:val="24"/>
        </w:rPr>
        <w:t>，</w:t>
      </w:r>
      <w:r w:rsidR="00BD72AF" w:rsidRPr="00EC59EA">
        <w:rPr>
          <w:rFonts w:ascii="宋体" w:hAnsi="宋体" w:cs="宋体" w:hint="eastAsia"/>
          <w:snapToGrid w:val="0"/>
          <w:kern w:val="0"/>
          <w:sz w:val="24"/>
          <w:szCs w:val="24"/>
        </w:rPr>
        <w:t>《燃气表制造企业生产条件必备要求》制定任务下达至全国法制计量管理计量技术委员会M</w:t>
      </w:r>
      <w:r w:rsidR="00BD72AF" w:rsidRPr="00EC59EA">
        <w:rPr>
          <w:rFonts w:ascii="宋体" w:hAnsi="宋体" w:cs="宋体"/>
          <w:snapToGrid w:val="0"/>
          <w:kern w:val="0"/>
          <w:sz w:val="24"/>
          <w:szCs w:val="24"/>
        </w:rPr>
        <w:t>TC1</w:t>
      </w:r>
      <w:r w:rsidR="00B2189C" w:rsidRPr="00EC59EA">
        <w:rPr>
          <w:rFonts w:ascii="宋体" w:hAnsi="宋体" w:cs="宋体" w:hint="eastAsia"/>
          <w:snapToGrid w:val="0"/>
          <w:kern w:val="0"/>
          <w:sz w:val="24"/>
          <w:szCs w:val="24"/>
        </w:rPr>
        <w:t>，</w:t>
      </w:r>
      <w:r w:rsidR="00BD72AF" w:rsidRPr="00EC59EA">
        <w:rPr>
          <w:rFonts w:ascii="宋体" w:hAnsi="宋体" w:cs="宋体" w:hint="eastAsia"/>
          <w:snapToGrid w:val="0"/>
          <w:kern w:val="0"/>
          <w:sz w:val="24"/>
          <w:szCs w:val="24"/>
        </w:rPr>
        <w:t>依照</w:t>
      </w:r>
      <w:r w:rsidR="007043EE" w:rsidRPr="00EC59EA">
        <w:rPr>
          <w:rFonts w:ascii="宋体" w:hAnsi="宋体" w:cs="宋体" w:hint="eastAsia"/>
          <w:snapToGrid w:val="0"/>
          <w:kern w:val="0"/>
          <w:sz w:val="24"/>
          <w:szCs w:val="24"/>
        </w:rPr>
        <w:t>全国法制计量管理计量技术委员会的要求进行了</w:t>
      </w:r>
      <w:r w:rsidR="00B2189C" w:rsidRPr="00EC59EA">
        <w:rPr>
          <w:rFonts w:ascii="宋体" w:hAnsi="宋体" w:cs="宋体" w:hint="eastAsia"/>
          <w:snapToGrid w:val="0"/>
          <w:kern w:val="0"/>
          <w:sz w:val="24"/>
          <w:szCs w:val="24"/>
        </w:rPr>
        <w:t>制定</w:t>
      </w:r>
      <w:r w:rsidR="007043EE" w:rsidRPr="00EC59EA">
        <w:rPr>
          <w:rFonts w:ascii="宋体" w:hAnsi="宋体" w:cs="宋体" w:hint="eastAsia"/>
          <w:snapToGrid w:val="0"/>
          <w:kern w:val="0"/>
          <w:sz w:val="24"/>
          <w:szCs w:val="24"/>
        </w:rPr>
        <w:t>工作，归口全国法制计量管理计量技术委员会</w:t>
      </w:r>
      <w:r w:rsidR="00B2189C" w:rsidRPr="00EC59EA">
        <w:rPr>
          <w:rFonts w:ascii="宋体" w:hAnsi="宋体" w:cs="宋体" w:hint="eastAsia"/>
          <w:snapToGrid w:val="0"/>
          <w:kern w:val="0"/>
          <w:sz w:val="24"/>
          <w:szCs w:val="24"/>
        </w:rPr>
        <w:t>。</w:t>
      </w:r>
    </w:p>
    <w:p w:rsidR="00B2189C" w:rsidRPr="00EC59EA" w:rsidRDefault="00B2189C" w:rsidP="00794960">
      <w:pPr>
        <w:adjustRightInd w:val="0"/>
        <w:snapToGrid w:val="0"/>
        <w:spacing w:line="360" w:lineRule="auto"/>
        <w:ind w:firstLineChars="200" w:firstLine="480"/>
        <w:rPr>
          <w:rFonts w:ascii="宋体" w:hAnsi="宋体" w:cs="宋体" w:hint="eastAsia"/>
          <w:snapToGrid w:val="0"/>
          <w:kern w:val="0"/>
          <w:sz w:val="24"/>
        </w:rPr>
      </w:pPr>
      <w:r w:rsidRPr="00EC59EA">
        <w:rPr>
          <w:rFonts w:ascii="黑体" w:eastAsia="黑体" w:hAnsi="黑体" w:cs="黑体" w:hint="eastAsia"/>
          <w:snapToGrid w:val="0"/>
          <w:kern w:val="0"/>
          <w:sz w:val="24"/>
        </w:rPr>
        <w:t>二、规范制定的目的和意义</w:t>
      </w:r>
    </w:p>
    <w:p w:rsidR="006B41CF" w:rsidRPr="00EC59EA" w:rsidRDefault="00794960" w:rsidP="00794960">
      <w:pPr>
        <w:adjustRightInd w:val="0"/>
        <w:snapToGrid w:val="0"/>
        <w:spacing w:line="360" w:lineRule="auto"/>
        <w:ind w:firstLine="482"/>
        <w:rPr>
          <w:rFonts w:hint="eastAsia"/>
          <w:snapToGrid w:val="0"/>
          <w:kern w:val="0"/>
          <w:sz w:val="24"/>
        </w:rPr>
      </w:pPr>
      <w:r w:rsidRPr="00EC59EA">
        <w:rPr>
          <w:snapToGrid w:val="0"/>
          <w:kern w:val="0"/>
          <w:sz w:val="24"/>
        </w:rPr>
        <w:t>燃气表作为国家强制检定的贸易结算计量器具，其准确性直接影响国家能源管理、企业经济效益和消费者权益。制定燃气表制造企业生产条件必备要求，核心目的在于</w:t>
      </w:r>
      <w:r w:rsidRPr="00EC59EA">
        <w:rPr>
          <w:bCs/>
          <w:snapToGrid w:val="0"/>
          <w:kern w:val="0"/>
          <w:sz w:val="24"/>
        </w:rPr>
        <w:t>建立统一、科学的生产准入标准</w:t>
      </w:r>
      <w:r w:rsidRPr="00EC59EA">
        <w:rPr>
          <w:snapToGrid w:val="0"/>
          <w:kern w:val="0"/>
          <w:sz w:val="24"/>
        </w:rPr>
        <w:t>，为规范燃气表制造企业的生产活动，确保制造企业具备稳定生产合格产品的能力</w:t>
      </w:r>
      <w:r w:rsidR="006B41CF" w:rsidRPr="00EC59EA">
        <w:rPr>
          <w:rFonts w:hint="eastAsia"/>
          <w:snapToGrid w:val="0"/>
          <w:kern w:val="0"/>
          <w:sz w:val="24"/>
        </w:rPr>
        <w:t>。</w:t>
      </w:r>
      <w:r w:rsidR="006B41CF" w:rsidRPr="00EC59EA">
        <w:rPr>
          <w:b/>
          <w:snapToGrid w:val="0"/>
          <w:kern w:val="0"/>
          <w:sz w:val="24"/>
        </w:rPr>
        <w:t>保障产品质量与安全</w:t>
      </w:r>
      <w:r w:rsidR="006B41CF" w:rsidRPr="00EC59EA">
        <w:rPr>
          <w:rFonts w:hint="eastAsia"/>
          <w:b/>
          <w:snapToGrid w:val="0"/>
          <w:kern w:val="0"/>
          <w:sz w:val="24"/>
        </w:rPr>
        <w:t>：</w:t>
      </w:r>
      <w:r w:rsidRPr="00EC59EA">
        <w:rPr>
          <w:snapToGrid w:val="0"/>
          <w:kern w:val="0"/>
          <w:sz w:val="24"/>
        </w:rPr>
        <w:t>通过规范生产设施、检验条件、人员和安全要求等</w:t>
      </w:r>
      <w:r w:rsidR="006B41CF" w:rsidRPr="00EC59EA">
        <w:rPr>
          <w:snapToGrid w:val="0"/>
          <w:kern w:val="0"/>
          <w:sz w:val="24"/>
        </w:rPr>
        <w:t>要素</w:t>
      </w:r>
      <w:r w:rsidRPr="00EC59EA">
        <w:rPr>
          <w:snapToGrid w:val="0"/>
          <w:kern w:val="0"/>
          <w:sz w:val="24"/>
        </w:rPr>
        <w:t>，</w:t>
      </w:r>
      <w:r w:rsidR="006B41CF" w:rsidRPr="00EC59EA">
        <w:rPr>
          <w:snapToGrid w:val="0"/>
          <w:kern w:val="0"/>
          <w:sz w:val="24"/>
        </w:rPr>
        <w:t>从源头控制</w:t>
      </w:r>
      <w:r w:rsidRPr="00EC59EA">
        <w:rPr>
          <w:snapToGrid w:val="0"/>
          <w:kern w:val="0"/>
          <w:sz w:val="24"/>
        </w:rPr>
        <w:t>燃气表</w:t>
      </w:r>
      <w:r w:rsidR="006B41CF" w:rsidRPr="00EC59EA">
        <w:rPr>
          <w:snapToGrid w:val="0"/>
          <w:kern w:val="0"/>
          <w:sz w:val="24"/>
        </w:rPr>
        <w:t>的制造质量，防止因生产条件不达标导致的计量性能、密封性不合格等问题，降低燃气表事故风险。</w:t>
      </w:r>
      <w:r w:rsidR="006B41CF" w:rsidRPr="00EC59EA">
        <w:rPr>
          <w:b/>
          <w:snapToGrid w:val="0"/>
          <w:kern w:val="0"/>
          <w:sz w:val="24"/>
        </w:rPr>
        <w:t>维护市场秩序与公平竞争：</w:t>
      </w:r>
      <w:r w:rsidR="006B41CF" w:rsidRPr="00EC59EA">
        <w:rPr>
          <w:snapToGrid w:val="0"/>
          <w:kern w:val="0"/>
          <w:sz w:val="24"/>
        </w:rPr>
        <w:t>明确行业准入门槛，淘汰不具备基本生产能力的企业，避免</w:t>
      </w:r>
      <w:r w:rsidR="006B41CF" w:rsidRPr="00EC59EA">
        <w:rPr>
          <w:rFonts w:ascii="宋体" w:hAnsi="宋体"/>
          <w:snapToGrid w:val="0"/>
          <w:kern w:val="0"/>
          <w:sz w:val="24"/>
        </w:rPr>
        <w:t>“小作坊式”生产引发的低价劣质竞争，引导行业资源向合规企业集中，促进行业健康发展。</w:t>
      </w:r>
      <w:r w:rsidR="006B41CF" w:rsidRPr="00EC59EA">
        <w:rPr>
          <w:rFonts w:ascii="宋体" w:hAnsi="宋体"/>
          <w:b/>
          <w:snapToGrid w:val="0"/>
          <w:kern w:val="0"/>
          <w:sz w:val="24"/>
        </w:rPr>
        <w:t>提升行业整体技术水平：</w:t>
      </w:r>
      <w:r w:rsidR="006B41CF" w:rsidRPr="00EC59EA">
        <w:rPr>
          <w:rFonts w:ascii="宋体" w:hAnsi="宋体"/>
          <w:snapToGrid w:val="0"/>
          <w:kern w:val="0"/>
          <w:sz w:val="24"/>
        </w:rPr>
        <w:t>通过对生产设施、检验条件的规定，推动制造企业采用先进技术和设备，提高自动化、智能化生产能力，促进行业技术升级。</w:t>
      </w:r>
    </w:p>
    <w:p w:rsidR="00794960" w:rsidRPr="00EC59EA" w:rsidRDefault="00794960" w:rsidP="00794960">
      <w:pPr>
        <w:adjustRightInd w:val="0"/>
        <w:snapToGrid w:val="0"/>
        <w:spacing w:line="360" w:lineRule="auto"/>
        <w:ind w:firstLine="482"/>
        <w:rPr>
          <w:snapToGrid w:val="0"/>
          <w:kern w:val="0"/>
          <w:sz w:val="24"/>
        </w:rPr>
      </w:pPr>
      <w:r w:rsidRPr="00EC59EA">
        <w:rPr>
          <w:snapToGrid w:val="0"/>
          <w:kern w:val="0"/>
          <w:sz w:val="24"/>
        </w:rPr>
        <w:t>通过设定高标准的考核条件，倒逼企业提升技术研发能力，推动燃气表向智能化、高精度化发展。通过许可考核，淘汰技术落后、质量不达标企业，强化市场准入管理，保障公平竞争环境。同时，明确企业主体责任，要求建立完善的质量管理体系和计量溯源机制，提升燃气表行业的整体技术水平和国际竞争力，助力国产燃气表走向全球市场</w:t>
      </w:r>
      <w:r w:rsidR="00596728" w:rsidRPr="00EC59EA">
        <w:rPr>
          <w:snapToGrid w:val="0"/>
          <w:kern w:val="0"/>
          <w:sz w:val="24"/>
        </w:rPr>
        <w:t>。</w:t>
      </w:r>
    </w:p>
    <w:p w:rsidR="00596728" w:rsidRPr="00EC59EA" w:rsidRDefault="00B2189C" w:rsidP="00794960">
      <w:pPr>
        <w:spacing w:line="360" w:lineRule="auto"/>
        <w:ind w:firstLineChars="200" w:firstLine="480"/>
        <w:rPr>
          <w:rFonts w:ascii="黑体" w:eastAsia="黑体" w:hAnsi="黑体" w:cs="黑体"/>
          <w:snapToGrid w:val="0"/>
          <w:kern w:val="0"/>
          <w:sz w:val="24"/>
        </w:rPr>
      </w:pPr>
      <w:r w:rsidRPr="00EC59EA">
        <w:rPr>
          <w:rFonts w:ascii="黑体" w:eastAsia="黑体" w:hAnsi="黑体" w:cs="黑体" w:hint="eastAsia"/>
          <w:snapToGrid w:val="0"/>
          <w:kern w:val="0"/>
          <w:sz w:val="24"/>
        </w:rPr>
        <w:t>三、</w:t>
      </w:r>
      <w:r w:rsidR="007E7001" w:rsidRPr="00EC59EA">
        <w:rPr>
          <w:rFonts w:ascii="黑体" w:eastAsia="黑体" w:hAnsi="黑体" w:cs="黑体" w:hint="eastAsia"/>
          <w:snapToGrid w:val="0"/>
          <w:kern w:val="0"/>
          <w:sz w:val="24"/>
        </w:rPr>
        <w:t>规范编制</w:t>
      </w:r>
      <w:r w:rsidR="00596728" w:rsidRPr="00EC59EA">
        <w:rPr>
          <w:rFonts w:ascii="黑体" w:eastAsia="黑体" w:hAnsi="黑体" w:cs="黑体" w:hint="eastAsia"/>
          <w:snapToGrid w:val="0"/>
          <w:kern w:val="0"/>
          <w:sz w:val="24"/>
        </w:rPr>
        <w:t>技术依据</w:t>
      </w:r>
    </w:p>
    <w:p w:rsidR="00596728" w:rsidRPr="00EC59EA" w:rsidRDefault="00596728" w:rsidP="00794960">
      <w:pPr>
        <w:spacing w:line="360" w:lineRule="auto"/>
        <w:ind w:firstLineChars="200" w:firstLine="480"/>
        <w:rPr>
          <w:rFonts w:ascii="黑体" w:eastAsia="黑体" w:hAnsi="黑体" w:cs="黑体" w:hint="eastAsia"/>
          <w:snapToGrid w:val="0"/>
          <w:kern w:val="0"/>
          <w:sz w:val="24"/>
        </w:rPr>
      </w:pPr>
      <w:r w:rsidRPr="00EC59EA">
        <w:rPr>
          <w:rFonts w:ascii="宋体" w:hAnsi="宋体" w:hint="eastAsia"/>
          <w:bCs/>
          <w:snapToGrid w:val="0"/>
          <w:kern w:val="0"/>
          <w:sz w:val="24"/>
        </w:rPr>
        <w:t>本规范</w:t>
      </w:r>
      <w:r w:rsidRPr="00EC59EA">
        <w:rPr>
          <w:rFonts w:ascii="宋体" w:hAnsi="宋体" w:hint="eastAsia"/>
          <w:snapToGrid w:val="0"/>
          <w:kern w:val="0"/>
          <w:sz w:val="24"/>
        </w:rPr>
        <w:t>根据</w:t>
      </w:r>
      <w:bookmarkStart w:id="1" w:name="OLE_LINK2"/>
      <w:bookmarkStart w:id="2" w:name="OLE_LINK3"/>
      <w:r w:rsidRPr="00EC59EA">
        <w:rPr>
          <w:rFonts w:ascii="宋体" w:hAnsi="宋体" w:hint="eastAsia"/>
          <w:snapToGrid w:val="0"/>
          <w:kern w:val="0"/>
          <w:sz w:val="24"/>
        </w:rPr>
        <w:t>《制造、修理计量器具行政许可管理办法》、《计量器具新产品管理办法》</w:t>
      </w:r>
      <w:r w:rsidRPr="00EC59EA">
        <w:rPr>
          <w:rFonts w:ascii="宋体" w:hAnsi="宋体" w:cs="宋体" w:hint="eastAsia"/>
          <w:snapToGrid w:val="0"/>
          <w:kern w:val="0"/>
          <w:sz w:val="24"/>
        </w:rPr>
        <w:t>和《制造计量器具许可考核通用规范》</w:t>
      </w:r>
      <w:bookmarkEnd w:id="1"/>
      <w:bookmarkEnd w:id="2"/>
      <w:r w:rsidRPr="00EC59EA">
        <w:rPr>
          <w:rFonts w:ascii="宋体" w:hAnsi="宋体" w:hint="eastAsia"/>
          <w:snapToGrid w:val="0"/>
          <w:kern w:val="0"/>
          <w:sz w:val="24"/>
        </w:rPr>
        <w:t>等计量法律法规，</w:t>
      </w:r>
      <w:r w:rsidRPr="00EC59EA">
        <w:rPr>
          <w:rFonts w:ascii="宋体" w:hAnsi="宋体" w:hint="eastAsia"/>
          <w:bCs/>
          <w:snapToGrid w:val="0"/>
          <w:kern w:val="0"/>
          <w:sz w:val="24"/>
        </w:rPr>
        <w:t>以</w:t>
      </w:r>
      <w:r w:rsidRPr="00EC59EA">
        <w:rPr>
          <w:rFonts w:ascii="宋体" w:hAnsi="宋体"/>
          <w:bCs/>
          <w:snapToGrid w:val="0"/>
          <w:kern w:val="0"/>
          <w:sz w:val="24"/>
        </w:rPr>
        <w:t>JJG 577</w:t>
      </w:r>
      <w:r w:rsidRPr="00EC59EA">
        <w:rPr>
          <w:rFonts w:ascii="宋体" w:hAnsi="宋体" w:hint="eastAsia"/>
          <w:bCs/>
          <w:snapToGrid w:val="0"/>
          <w:kern w:val="0"/>
          <w:sz w:val="24"/>
        </w:rPr>
        <w:t>《膜式燃气表》、J</w:t>
      </w:r>
      <w:r w:rsidRPr="00EC59EA">
        <w:rPr>
          <w:rFonts w:ascii="宋体" w:hAnsi="宋体"/>
          <w:bCs/>
          <w:snapToGrid w:val="0"/>
          <w:kern w:val="0"/>
          <w:sz w:val="24"/>
        </w:rPr>
        <w:t>JG 1190《超声波燃气表》</w:t>
      </w:r>
      <w:r w:rsidRPr="00EC59EA">
        <w:rPr>
          <w:rFonts w:ascii="宋体" w:hAnsi="宋体" w:hint="eastAsia"/>
          <w:bCs/>
          <w:snapToGrid w:val="0"/>
          <w:kern w:val="0"/>
          <w:sz w:val="24"/>
        </w:rPr>
        <w:t>检定规程和GB/T 6968《</w:t>
      </w:r>
      <w:r w:rsidRPr="00EC59EA">
        <w:rPr>
          <w:rFonts w:ascii="宋体" w:hAnsi="宋体"/>
          <w:bCs/>
          <w:snapToGrid w:val="0"/>
          <w:kern w:val="0"/>
          <w:sz w:val="24"/>
        </w:rPr>
        <w:t>膜式燃</w:t>
      </w:r>
      <w:r w:rsidRPr="00EC59EA">
        <w:rPr>
          <w:rFonts w:ascii="宋体" w:hAnsi="宋体" w:hint="eastAsia"/>
          <w:bCs/>
          <w:snapToGrid w:val="0"/>
          <w:kern w:val="0"/>
          <w:sz w:val="24"/>
        </w:rPr>
        <w:t>气</w:t>
      </w:r>
      <w:r w:rsidRPr="00EC59EA">
        <w:rPr>
          <w:rFonts w:ascii="宋体" w:hAnsi="宋体" w:hint="eastAsia"/>
          <w:bCs/>
          <w:snapToGrid w:val="0"/>
          <w:kern w:val="0"/>
          <w:sz w:val="24"/>
        </w:rPr>
        <w:lastRenderedPageBreak/>
        <w:t>表》、G</w:t>
      </w:r>
      <w:r w:rsidRPr="00EC59EA">
        <w:rPr>
          <w:rFonts w:ascii="宋体" w:hAnsi="宋体"/>
          <w:bCs/>
          <w:snapToGrid w:val="0"/>
          <w:kern w:val="0"/>
          <w:sz w:val="24"/>
        </w:rPr>
        <w:t>B/T 39841《超声波燃气表》、</w:t>
      </w:r>
      <w:bookmarkStart w:id="3" w:name="OLE_LINK54"/>
      <w:bookmarkStart w:id="4" w:name="OLE_LINK55"/>
      <w:r w:rsidRPr="00EC59EA">
        <w:rPr>
          <w:rFonts w:ascii="宋体" w:hAnsi="宋体" w:hint="eastAsia"/>
          <w:bCs/>
          <w:snapToGrid w:val="0"/>
          <w:kern w:val="0"/>
          <w:sz w:val="24"/>
        </w:rPr>
        <w:t>J</w:t>
      </w:r>
      <w:r w:rsidRPr="00EC59EA">
        <w:rPr>
          <w:rFonts w:ascii="宋体" w:hAnsi="宋体"/>
          <w:bCs/>
          <w:snapToGrid w:val="0"/>
          <w:kern w:val="0"/>
          <w:sz w:val="24"/>
        </w:rPr>
        <w:t>B/T 13567《热式质量燃气表》</w:t>
      </w:r>
      <w:bookmarkEnd w:id="3"/>
      <w:bookmarkEnd w:id="4"/>
      <w:r w:rsidRPr="00EC59EA">
        <w:rPr>
          <w:rFonts w:ascii="宋体" w:hAnsi="宋体" w:hint="eastAsia"/>
          <w:bCs/>
          <w:snapToGrid w:val="0"/>
          <w:kern w:val="0"/>
          <w:sz w:val="24"/>
        </w:rPr>
        <w:t>标准为技术依据，结合了我国</w:t>
      </w:r>
      <w:r w:rsidRPr="00EC59EA">
        <w:rPr>
          <w:rFonts w:ascii="宋体" w:hAnsi="宋体"/>
          <w:bCs/>
          <w:snapToGrid w:val="0"/>
          <w:kern w:val="0"/>
          <w:sz w:val="24"/>
        </w:rPr>
        <w:t>燃</w:t>
      </w:r>
      <w:r w:rsidRPr="00EC59EA">
        <w:rPr>
          <w:rFonts w:ascii="宋体" w:hAnsi="宋体" w:hint="eastAsia"/>
          <w:bCs/>
          <w:snapToGrid w:val="0"/>
          <w:kern w:val="0"/>
          <w:sz w:val="24"/>
        </w:rPr>
        <w:t>气表行业的生产现状进行编制的。本规范适用于对</w:t>
      </w:r>
      <w:r w:rsidRPr="00EC59EA">
        <w:rPr>
          <w:rFonts w:ascii="宋体" w:hAnsi="宋体"/>
          <w:bCs/>
          <w:snapToGrid w:val="0"/>
          <w:kern w:val="0"/>
          <w:sz w:val="24"/>
        </w:rPr>
        <w:t>燃</w:t>
      </w:r>
      <w:r w:rsidRPr="00EC59EA">
        <w:rPr>
          <w:rFonts w:ascii="宋体" w:hAnsi="宋体" w:hint="eastAsia"/>
          <w:bCs/>
          <w:snapToGrid w:val="0"/>
          <w:kern w:val="0"/>
          <w:sz w:val="24"/>
        </w:rPr>
        <w:t>气表生产企业制造计量器具许可考核</w:t>
      </w:r>
      <w:r w:rsidR="00770296" w:rsidRPr="00EC59EA">
        <w:rPr>
          <w:rFonts w:ascii="宋体" w:hAnsi="宋体" w:hint="eastAsia"/>
          <w:bCs/>
          <w:snapToGrid w:val="0"/>
          <w:kern w:val="0"/>
          <w:sz w:val="24"/>
        </w:rPr>
        <w:t>、证后监督以及新增项目考核</w:t>
      </w:r>
      <w:r w:rsidRPr="00EC59EA">
        <w:rPr>
          <w:rFonts w:hint="eastAsia"/>
          <w:snapToGrid w:val="0"/>
          <w:kern w:val="0"/>
          <w:sz w:val="24"/>
        </w:rPr>
        <w:t>，是结合《制造计量器具许可考核通用规范》对燃气表制造企业生产条件必备要求的补充。</w:t>
      </w:r>
    </w:p>
    <w:p w:rsidR="00D1239F" w:rsidRPr="00EC59EA" w:rsidRDefault="00770296" w:rsidP="00794960">
      <w:pPr>
        <w:spacing w:line="360" w:lineRule="auto"/>
        <w:ind w:firstLineChars="200" w:firstLine="480"/>
        <w:rPr>
          <w:rFonts w:ascii="黑体" w:eastAsia="黑体" w:hAnsi="黑体" w:cs="黑体"/>
          <w:snapToGrid w:val="0"/>
          <w:kern w:val="0"/>
          <w:sz w:val="24"/>
        </w:rPr>
      </w:pPr>
      <w:r w:rsidRPr="00EC59EA">
        <w:rPr>
          <w:rFonts w:ascii="黑体" w:eastAsia="黑体" w:hAnsi="黑体" w:cs="黑体" w:hint="eastAsia"/>
          <w:snapToGrid w:val="0"/>
          <w:kern w:val="0"/>
          <w:sz w:val="24"/>
        </w:rPr>
        <w:t>四、规范编制</w:t>
      </w:r>
      <w:r w:rsidR="007E7001" w:rsidRPr="00EC59EA">
        <w:rPr>
          <w:rFonts w:ascii="黑体" w:eastAsia="黑体" w:hAnsi="黑体" w:cs="黑体" w:hint="eastAsia"/>
          <w:snapToGrid w:val="0"/>
          <w:kern w:val="0"/>
          <w:sz w:val="24"/>
        </w:rPr>
        <w:t>的总体思路</w:t>
      </w:r>
      <w:r w:rsidR="005F723E">
        <w:rPr>
          <w:rFonts w:ascii="黑体" w:eastAsia="黑体" w:hAnsi="黑体" w:cs="黑体" w:hint="eastAsia"/>
          <w:snapToGrid w:val="0"/>
          <w:kern w:val="0"/>
          <w:sz w:val="24"/>
        </w:rPr>
        <w:t>和</w:t>
      </w:r>
      <w:r w:rsidR="007651E1" w:rsidRPr="00EC59EA">
        <w:rPr>
          <w:rFonts w:ascii="黑体" w:eastAsia="黑体" w:hAnsi="黑体" w:cs="黑体" w:hint="eastAsia"/>
          <w:snapToGrid w:val="0"/>
          <w:kern w:val="0"/>
          <w:sz w:val="24"/>
        </w:rPr>
        <w:t>工作简况</w:t>
      </w:r>
    </w:p>
    <w:p w:rsidR="00D1239F" w:rsidRPr="00EC59EA" w:rsidRDefault="009F767F" w:rsidP="00794960">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原</w:t>
      </w:r>
      <w:r w:rsidR="00900903" w:rsidRPr="00EC59EA">
        <w:rPr>
          <w:rFonts w:ascii="宋体" w:hAnsi="宋体" w:cs="宋体" w:hint="eastAsia"/>
          <w:snapToGrid w:val="0"/>
          <w:kern w:val="0"/>
          <w:sz w:val="24"/>
        </w:rPr>
        <w:t>JJF 1246-2010《制造计量器具许可考核通用规范》</w:t>
      </w:r>
      <w:r w:rsidR="00770296" w:rsidRPr="00EC59EA">
        <w:rPr>
          <w:rFonts w:ascii="宋体" w:hAnsi="宋体" w:cs="宋体" w:hint="eastAsia"/>
          <w:snapToGrid w:val="0"/>
          <w:kern w:val="0"/>
          <w:sz w:val="24"/>
        </w:rPr>
        <w:t>、J</w:t>
      </w:r>
      <w:r w:rsidR="00770296" w:rsidRPr="00EC59EA">
        <w:rPr>
          <w:rFonts w:ascii="宋体" w:hAnsi="宋体" w:cs="宋体"/>
          <w:snapToGrid w:val="0"/>
          <w:kern w:val="0"/>
          <w:sz w:val="24"/>
        </w:rPr>
        <w:t>JF 1399-2012《</w:t>
      </w:r>
      <w:r w:rsidR="00770296" w:rsidRPr="00EC59EA">
        <w:rPr>
          <w:rFonts w:ascii="宋体" w:hAnsi="宋体" w:cs="宋体" w:hint="eastAsia"/>
          <w:snapToGrid w:val="0"/>
          <w:kern w:val="0"/>
          <w:sz w:val="24"/>
        </w:rPr>
        <w:t>膜式燃气表制造计量器具许可考核必备条件</w:t>
      </w:r>
      <w:r w:rsidR="00770296" w:rsidRPr="00EC59EA">
        <w:rPr>
          <w:rFonts w:ascii="宋体" w:hAnsi="宋体" w:cs="宋体"/>
          <w:snapToGrid w:val="0"/>
          <w:kern w:val="0"/>
          <w:sz w:val="24"/>
        </w:rPr>
        <w:t>》</w:t>
      </w:r>
      <w:r w:rsidRPr="00EC59EA">
        <w:rPr>
          <w:rFonts w:ascii="宋体" w:hAnsi="宋体" w:cs="宋体" w:hint="eastAsia"/>
          <w:snapToGrid w:val="0"/>
          <w:kern w:val="0"/>
          <w:sz w:val="24"/>
        </w:rPr>
        <w:t>实施过程中，具有较好的操作性</w:t>
      </w:r>
      <w:r w:rsidR="00F45601" w:rsidRPr="00EC59EA">
        <w:rPr>
          <w:rFonts w:ascii="宋体" w:hAnsi="宋体" w:cs="宋体" w:hint="eastAsia"/>
          <w:snapToGrid w:val="0"/>
          <w:kern w:val="0"/>
          <w:sz w:val="24"/>
        </w:rPr>
        <w:t>。鉴于</w:t>
      </w:r>
      <w:r w:rsidR="00E9470A" w:rsidRPr="00EC59EA">
        <w:rPr>
          <w:rFonts w:ascii="宋体" w:hAnsi="宋体" w:cs="宋体" w:hint="eastAsia"/>
          <w:snapToGrid w:val="0"/>
          <w:kern w:val="0"/>
          <w:sz w:val="24"/>
        </w:rPr>
        <w:t>行政监管人员、考评员以及企业对于</w:t>
      </w:r>
      <w:r w:rsidR="00BF6876" w:rsidRPr="00EC59EA">
        <w:rPr>
          <w:rFonts w:ascii="宋体" w:hAnsi="宋体" w:cs="宋体" w:hint="eastAsia"/>
          <w:snapToGrid w:val="0"/>
          <w:kern w:val="0"/>
          <w:sz w:val="24"/>
        </w:rPr>
        <w:t>许可考核的通用要求、考核程序和考核记录较为熟悉</w:t>
      </w:r>
      <w:r w:rsidR="00F45601" w:rsidRPr="00EC59EA">
        <w:rPr>
          <w:rFonts w:ascii="宋体" w:hAnsi="宋体" w:cs="宋体" w:hint="eastAsia"/>
          <w:snapToGrid w:val="0"/>
          <w:kern w:val="0"/>
          <w:sz w:val="24"/>
        </w:rPr>
        <w:t>，为实现平稳过渡，</w:t>
      </w:r>
      <w:r w:rsidR="00956751" w:rsidRPr="00EC59EA">
        <w:rPr>
          <w:rFonts w:ascii="宋体" w:hAnsi="宋体" w:cs="宋体" w:hint="eastAsia"/>
          <w:snapToGrid w:val="0"/>
          <w:kern w:val="0"/>
          <w:sz w:val="24"/>
        </w:rPr>
        <w:t>经制定小组线上首次会议讨论后，</w:t>
      </w:r>
      <w:r w:rsidR="00900903" w:rsidRPr="00EC59EA">
        <w:rPr>
          <w:rFonts w:ascii="宋体" w:hAnsi="宋体" w:cs="宋体" w:hint="eastAsia"/>
          <w:snapToGrid w:val="0"/>
          <w:kern w:val="0"/>
          <w:sz w:val="24"/>
        </w:rPr>
        <w:t>本规范基本</w:t>
      </w:r>
      <w:r w:rsidR="00906CA2">
        <w:rPr>
          <w:rFonts w:ascii="宋体" w:hAnsi="宋体" w:cs="宋体" w:hint="eastAsia"/>
          <w:snapToGrid w:val="0"/>
          <w:kern w:val="0"/>
          <w:sz w:val="24"/>
        </w:rPr>
        <w:t>参考了</w:t>
      </w:r>
      <w:r w:rsidR="00900903" w:rsidRPr="00EC59EA">
        <w:rPr>
          <w:rFonts w:ascii="宋体" w:hAnsi="宋体" w:cs="宋体" w:hint="eastAsia"/>
          <w:snapToGrid w:val="0"/>
          <w:kern w:val="0"/>
          <w:sz w:val="24"/>
        </w:rPr>
        <w:t>原规范的考核要求、</w:t>
      </w:r>
      <w:r w:rsidR="007A08B7" w:rsidRPr="00EC59EA">
        <w:rPr>
          <w:rFonts w:ascii="宋体" w:hAnsi="宋体" w:cs="宋体" w:hint="eastAsia"/>
          <w:snapToGrid w:val="0"/>
          <w:kern w:val="0"/>
          <w:sz w:val="24"/>
        </w:rPr>
        <w:t>考核程序和考核记录，</w:t>
      </w:r>
      <w:r w:rsidR="000D660A" w:rsidRPr="00EC59EA">
        <w:rPr>
          <w:rFonts w:ascii="宋体" w:hAnsi="宋体" w:cs="宋体" w:hint="eastAsia"/>
          <w:snapToGrid w:val="0"/>
          <w:kern w:val="0"/>
          <w:sz w:val="24"/>
        </w:rPr>
        <w:t>主要</w:t>
      </w:r>
      <w:r w:rsidR="00906CA2">
        <w:rPr>
          <w:rFonts w:ascii="宋体" w:hAnsi="宋体" w:cs="宋体" w:hint="eastAsia"/>
          <w:snapToGrid w:val="0"/>
          <w:kern w:val="0"/>
          <w:sz w:val="24"/>
        </w:rPr>
        <w:t>内容如下：</w:t>
      </w:r>
      <w:r w:rsidR="00900903" w:rsidRPr="00EC59EA">
        <w:rPr>
          <w:rFonts w:ascii="宋体" w:hAnsi="宋体" w:cs="宋体" w:hint="eastAsia"/>
          <w:snapToGrid w:val="0"/>
          <w:kern w:val="0"/>
          <w:sz w:val="24"/>
        </w:rPr>
        <w:t>。</w:t>
      </w:r>
    </w:p>
    <w:p w:rsidR="00DD4CFA" w:rsidRPr="00EC59EA" w:rsidRDefault="007E7001" w:rsidP="00794960">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一是</w:t>
      </w:r>
      <w:r w:rsidR="00DD4CFA" w:rsidRPr="00EC59EA">
        <w:rPr>
          <w:rFonts w:ascii="宋体" w:hAnsi="宋体" w:cs="宋体" w:hint="eastAsia"/>
          <w:snapToGrid w:val="0"/>
          <w:kern w:val="0"/>
          <w:sz w:val="24"/>
        </w:rPr>
        <w:t>适用范围。原考核必备条件只适用于膜式燃气表，随着</w:t>
      </w:r>
      <w:r w:rsidR="00863034" w:rsidRPr="00EC59EA">
        <w:rPr>
          <w:rFonts w:ascii="宋体" w:hAnsi="宋体" w:cs="宋体" w:hint="eastAsia"/>
          <w:snapToGrid w:val="0"/>
          <w:kern w:val="0"/>
          <w:sz w:val="24"/>
        </w:rPr>
        <w:t>通信技术和电子产品的发展，本规范</w:t>
      </w:r>
      <w:r w:rsidR="00906CA2">
        <w:rPr>
          <w:rFonts w:ascii="宋体" w:hAnsi="宋体" w:cs="宋体" w:hint="eastAsia"/>
          <w:snapToGrid w:val="0"/>
          <w:kern w:val="0"/>
          <w:sz w:val="24"/>
        </w:rPr>
        <w:t>扩大</w:t>
      </w:r>
      <w:r w:rsidR="00863034" w:rsidRPr="00EC59EA">
        <w:rPr>
          <w:rFonts w:ascii="宋体" w:hAnsi="宋体" w:cs="宋体" w:hint="eastAsia"/>
          <w:snapToGrid w:val="0"/>
          <w:kern w:val="0"/>
          <w:sz w:val="24"/>
        </w:rPr>
        <w:t>了适用范围包括膜式燃气表、超声波燃气表</w:t>
      </w:r>
      <w:r w:rsidR="00956751" w:rsidRPr="00EC59EA">
        <w:rPr>
          <w:rFonts w:ascii="宋体" w:hAnsi="宋体" w:cs="宋体" w:hint="eastAsia"/>
          <w:snapToGrid w:val="0"/>
          <w:kern w:val="0"/>
          <w:sz w:val="24"/>
        </w:rPr>
        <w:t>和</w:t>
      </w:r>
      <w:r w:rsidR="00863034" w:rsidRPr="00EC59EA">
        <w:rPr>
          <w:rFonts w:ascii="宋体" w:hAnsi="宋体" w:cs="宋体" w:hint="eastAsia"/>
          <w:snapToGrid w:val="0"/>
          <w:kern w:val="0"/>
          <w:sz w:val="24"/>
        </w:rPr>
        <w:t>热式燃气表。</w:t>
      </w:r>
    </w:p>
    <w:p w:rsidR="00C36705" w:rsidRPr="00EC59EA" w:rsidRDefault="00C36705" w:rsidP="00794960">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二是</w:t>
      </w:r>
      <w:r w:rsidR="003B1B53" w:rsidRPr="00EC59EA">
        <w:rPr>
          <w:rFonts w:ascii="宋体" w:hAnsi="宋体" w:cs="宋体" w:hint="eastAsia"/>
          <w:snapToGrid w:val="0"/>
          <w:kern w:val="0"/>
          <w:sz w:val="24"/>
        </w:rPr>
        <w:t>生产</w:t>
      </w:r>
      <w:r w:rsidR="00863034" w:rsidRPr="00EC59EA">
        <w:rPr>
          <w:rFonts w:ascii="宋体" w:hAnsi="宋体" w:cs="宋体" w:hint="eastAsia"/>
          <w:snapToGrid w:val="0"/>
          <w:kern w:val="0"/>
          <w:sz w:val="24"/>
        </w:rPr>
        <w:t>设施</w:t>
      </w:r>
      <w:r w:rsidR="003B1B53" w:rsidRPr="00EC59EA">
        <w:rPr>
          <w:rFonts w:ascii="宋体" w:hAnsi="宋体" w:cs="宋体" w:hint="eastAsia"/>
          <w:snapToGrid w:val="0"/>
          <w:kern w:val="0"/>
          <w:sz w:val="24"/>
        </w:rPr>
        <w:t>与</w:t>
      </w:r>
      <w:r w:rsidR="00863034" w:rsidRPr="00EC59EA">
        <w:rPr>
          <w:rFonts w:ascii="宋体" w:hAnsi="宋体" w:cs="宋体" w:hint="eastAsia"/>
          <w:snapToGrid w:val="0"/>
          <w:kern w:val="0"/>
          <w:sz w:val="24"/>
        </w:rPr>
        <w:t>检验条件</w:t>
      </w:r>
      <w:r w:rsidR="003B1B53" w:rsidRPr="00EC59EA">
        <w:rPr>
          <w:rFonts w:ascii="宋体" w:hAnsi="宋体" w:cs="宋体" w:hint="eastAsia"/>
          <w:snapToGrid w:val="0"/>
          <w:kern w:val="0"/>
          <w:sz w:val="24"/>
        </w:rPr>
        <w:t>。</w:t>
      </w:r>
      <w:r w:rsidR="00E90B27" w:rsidRPr="00EC59EA">
        <w:rPr>
          <w:rFonts w:ascii="宋体" w:hAnsi="宋体" w:cs="宋体" w:hint="eastAsia"/>
          <w:snapToGrid w:val="0"/>
          <w:kern w:val="0"/>
          <w:sz w:val="24"/>
        </w:rPr>
        <w:t>当前</w:t>
      </w:r>
      <w:r w:rsidR="00572939" w:rsidRPr="00EC59EA">
        <w:rPr>
          <w:rFonts w:ascii="宋体" w:hAnsi="宋体" w:cs="宋体" w:hint="eastAsia"/>
          <w:snapToGrid w:val="0"/>
          <w:kern w:val="0"/>
          <w:sz w:val="24"/>
        </w:rPr>
        <w:t>我国制造业供应</w:t>
      </w:r>
      <w:r w:rsidR="00E90B27" w:rsidRPr="00EC59EA">
        <w:rPr>
          <w:rFonts w:ascii="宋体" w:hAnsi="宋体" w:cs="宋体" w:hint="eastAsia"/>
          <w:snapToGrid w:val="0"/>
          <w:kern w:val="0"/>
          <w:sz w:val="24"/>
        </w:rPr>
        <w:t>链</w:t>
      </w:r>
      <w:r w:rsidR="00572939" w:rsidRPr="00EC59EA">
        <w:rPr>
          <w:rFonts w:ascii="宋体" w:hAnsi="宋体" w:cs="宋体" w:hint="eastAsia"/>
          <w:snapToGrid w:val="0"/>
          <w:kern w:val="0"/>
          <w:sz w:val="24"/>
        </w:rPr>
        <w:t>较为完善</w:t>
      </w:r>
      <w:r w:rsidR="00E90B27" w:rsidRPr="00EC59EA">
        <w:rPr>
          <w:rFonts w:ascii="宋体" w:hAnsi="宋体" w:cs="宋体" w:hint="eastAsia"/>
          <w:snapToGrid w:val="0"/>
          <w:kern w:val="0"/>
          <w:sz w:val="24"/>
        </w:rPr>
        <w:t>，</w:t>
      </w:r>
      <w:r w:rsidR="00572939" w:rsidRPr="00EC59EA">
        <w:rPr>
          <w:rFonts w:ascii="宋体" w:hAnsi="宋体" w:cs="宋体" w:hint="eastAsia"/>
          <w:snapToGrid w:val="0"/>
          <w:kern w:val="0"/>
          <w:sz w:val="24"/>
        </w:rPr>
        <w:t>以外协采购、加工零部件</w:t>
      </w:r>
      <w:r w:rsidR="008F77C7" w:rsidRPr="00EC59EA">
        <w:rPr>
          <w:rFonts w:ascii="宋体" w:hAnsi="宋体" w:cs="宋体" w:hint="eastAsia"/>
          <w:snapToGrid w:val="0"/>
          <w:kern w:val="0"/>
          <w:sz w:val="24"/>
        </w:rPr>
        <w:t>已成为</w:t>
      </w:r>
      <w:r w:rsidR="001862DE" w:rsidRPr="00EC59EA">
        <w:rPr>
          <w:rFonts w:ascii="宋体" w:hAnsi="宋体" w:cs="宋体" w:hint="eastAsia"/>
          <w:snapToGrid w:val="0"/>
          <w:kern w:val="0"/>
          <w:sz w:val="24"/>
        </w:rPr>
        <w:t>主要生产方式</w:t>
      </w:r>
      <w:r w:rsidR="008F77C7" w:rsidRPr="00EC59EA">
        <w:rPr>
          <w:rFonts w:ascii="宋体" w:hAnsi="宋体" w:cs="宋体" w:hint="eastAsia"/>
          <w:snapToGrid w:val="0"/>
          <w:kern w:val="0"/>
          <w:sz w:val="24"/>
        </w:rPr>
        <w:t>；</w:t>
      </w:r>
      <w:r w:rsidR="00863034" w:rsidRPr="00EC59EA">
        <w:rPr>
          <w:rFonts w:ascii="宋体" w:hAnsi="宋体" w:cs="宋体" w:hint="eastAsia"/>
          <w:snapToGrid w:val="0"/>
          <w:kern w:val="0"/>
          <w:sz w:val="24"/>
        </w:rPr>
        <w:t>检验设备的自动化程度也大大提高</w:t>
      </w:r>
      <w:r w:rsidR="001862DE" w:rsidRPr="00EC59EA">
        <w:rPr>
          <w:rFonts w:ascii="宋体" w:hAnsi="宋体" w:cs="宋体" w:hint="eastAsia"/>
          <w:snapToGrid w:val="0"/>
          <w:kern w:val="0"/>
          <w:sz w:val="24"/>
        </w:rPr>
        <w:t>。</w:t>
      </w:r>
      <w:r w:rsidR="00572939" w:rsidRPr="00EC59EA">
        <w:rPr>
          <w:rFonts w:ascii="宋体" w:hAnsi="宋体" w:cs="宋体" w:hint="eastAsia"/>
          <w:snapToGrid w:val="0"/>
          <w:kern w:val="0"/>
          <w:sz w:val="24"/>
        </w:rPr>
        <w:t>本规范</w:t>
      </w:r>
      <w:r w:rsidR="001862DE" w:rsidRPr="00EC59EA">
        <w:rPr>
          <w:rFonts w:ascii="宋体" w:hAnsi="宋体" w:cs="宋体" w:hint="eastAsia"/>
          <w:snapToGrid w:val="0"/>
          <w:kern w:val="0"/>
          <w:sz w:val="24"/>
        </w:rPr>
        <w:t>结合上述变化，</w:t>
      </w:r>
      <w:r w:rsidR="00906CA2">
        <w:rPr>
          <w:rFonts w:ascii="宋体" w:hAnsi="宋体" w:cs="宋体" w:hint="eastAsia"/>
          <w:snapToGrid w:val="0"/>
          <w:kern w:val="0"/>
          <w:sz w:val="24"/>
        </w:rPr>
        <w:t>增加了</w:t>
      </w:r>
      <w:r w:rsidR="00906CA2" w:rsidRPr="00407151">
        <w:rPr>
          <w:rFonts w:ascii="宋体" w:hAnsi="宋体" w:cs="宋体" w:hint="eastAsia"/>
          <w:spacing w:val="-3"/>
          <w:sz w:val="24"/>
        </w:rPr>
        <w:t>数字化生产制造</w:t>
      </w:r>
      <w:r w:rsidR="00906CA2">
        <w:rPr>
          <w:rFonts w:ascii="宋体" w:hAnsi="宋体" w:cs="宋体" w:hint="eastAsia"/>
          <w:snapToGrid w:val="0"/>
          <w:kern w:val="0"/>
          <w:sz w:val="24"/>
        </w:rPr>
        <w:t>的相应内容</w:t>
      </w:r>
      <w:r w:rsidR="001862DE" w:rsidRPr="00EC59EA">
        <w:rPr>
          <w:rFonts w:ascii="宋体" w:hAnsi="宋体" w:cs="宋体" w:hint="eastAsia"/>
          <w:snapToGrid w:val="0"/>
          <w:kern w:val="0"/>
          <w:sz w:val="24"/>
        </w:rPr>
        <w:t>。</w:t>
      </w:r>
    </w:p>
    <w:p w:rsidR="007651E1" w:rsidRPr="00EC59EA" w:rsidRDefault="007651E1" w:rsidP="00794960">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2</w:t>
      </w:r>
      <w:r w:rsidRPr="00EC59EA">
        <w:rPr>
          <w:rFonts w:ascii="宋体" w:hAnsi="宋体" w:cs="宋体"/>
          <w:snapToGrid w:val="0"/>
          <w:kern w:val="0"/>
          <w:sz w:val="24"/>
        </w:rPr>
        <w:t>025年</w:t>
      </w:r>
      <w:r w:rsidRPr="00EC59EA">
        <w:rPr>
          <w:rFonts w:ascii="宋体" w:hAnsi="宋体" w:cs="宋体" w:hint="eastAsia"/>
          <w:snapToGrid w:val="0"/>
          <w:kern w:val="0"/>
          <w:sz w:val="24"/>
        </w:rPr>
        <w:t>4月</w:t>
      </w:r>
      <w:r w:rsidR="00A544CB" w:rsidRPr="00EC59EA">
        <w:rPr>
          <w:rFonts w:ascii="宋体" w:hAnsi="宋体" w:cs="宋体"/>
          <w:snapToGrid w:val="0"/>
          <w:kern w:val="0"/>
          <w:sz w:val="24"/>
        </w:rPr>
        <w:t>立项申请，筹备起草小组，起草参编单位均由国内具有燃气表型式评价实验室能力的计量技术机构组成。制定任务批准立项后，起草小组在技术上、资料上做了充分的准备工作。</w:t>
      </w:r>
    </w:p>
    <w:p w:rsidR="00A544CB" w:rsidRPr="00EC59EA" w:rsidRDefault="00A544CB" w:rsidP="00794960">
      <w:pPr>
        <w:spacing w:line="360" w:lineRule="auto"/>
        <w:ind w:firstLineChars="200" w:firstLine="480"/>
        <w:rPr>
          <w:rFonts w:ascii="宋体" w:hAnsi="宋体" w:cs="宋体" w:hint="eastAsia"/>
          <w:snapToGrid w:val="0"/>
          <w:kern w:val="0"/>
          <w:sz w:val="24"/>
        </w:rPr>
      </w:pPr>
      <w:r w:rsidRPr="00EC59EA">
        <w:rPr>
          <w:rFonts w:ascii="宋体" w:hAnsi="宋体" w:cs="宋体" w:hint="eastAsia"/>
          <w:snapToGrid w:val="0"/>
          <w:kern w:val="0"/>
          <w:sz w:val="24"/>
        </w:rPr>
        <w:t>2</w:t>
      </w:r>
      <w:r w:rsidRPr="00EC59EA">
        <w:rPr>
          <w:rFonts w:ascii="宋体" w:hAnsi="宋体" w:cs="宋体"/>
          <w:snapToGrid w:val="0"/>
          <w:kern w:val="0"/>
          <w:sz w:val="24"/>
        </w:rPr>
        <w:t>025年</w:t>
      </w:r>
      <w:r w:rsidRPr="00EC59EA">
        <w:rPr>
          <w:rFonts w:ascii="宋体" w:hAnsi="宋体" w:cs="宋体" w:hint="eastAsia"/>
          <w:snapToGrid w:val="0"/>
          <w:kern w:val="0"/>
          <w:sz w:val="24"/>
        </w:rPr>
        <w:t>5月，起草组在前期讨论下完成了规范的草稿，并于5月2</w:t>
      </w:r>
      <w:r w:rsidRPr="00EC59EA">
        <w:rPr>
          <w:rFonts w:ascii="宋体" w:hAnsi="宋体" w:cs="宋体"/>
          <w:snapToGrid w:val="0"/>
          <w:kern w:val="0"/>
          <w:sz w:val="24"/>
        </w:rPr>
        <w:t>2日进行了</w:t>
      </w:r>
      <w:r w:rsidRPr="00EC59EA">
        <w:rPr>
          <w:rFonts w:ascii="宋体" w:hAnsi="宋体" w:cs="宋体" w:hint="eastAsia"/>
          <w:snapToGrid w:val="0"/>
          <w:kern w:val="0"/>
          <w:sz w:val="24"/>
        </w:rPr>
        <w:t>首次</w:t>
      </w:r>
      <w:r w:rsidRPr="00EC59EA">
        <w:rPr>
          <w:rFonts w:ascii="宋体" w:hAnsi="宋体" w:cs="宋体"/>
          <w:snapToGrid w:val="0"/>
          <w:kern w:val="0"/>
          <w:sz w:val="24"/>
        </w:rPr>
        <w:t>线上讨论会，此次讨论会邀请了国内燃气表生产企业的各个代表，大家主要就规范中的生产设施、检验条件以及人员要求做了讨论。根据首次会议提出了建议，</w:t>
      </w:r>
      <w:r w:rsidR="00906CA2">
        <w:rPr>
          <w:rFonts w:ascii="宋体" w:hAnsi="宋体" w:cs="宋体" w:hint="eastAsia"/>
          <w:snapToGrid w:val="0"/>
          <w:kern w:val="0"/>
          <w:sz w:val="24"/>
        </w:rPr>
        <w:t>修改并完善</w:t>
      </w:r>
      <w:r w:rsidR="00906CA2">
        <w:rPr>
          <w:rFonts w:ascii="宋体" w:hAnsi="宋体" w:cs="宋体"/>
          <w:snapToGrid w:val="0"/>
          <w:kern w:val="0"/>
          <w:sz w:val="24"/>
        </w:rPr>
        <w:t>了相应内容</w:t>
      </w:r>
      <w:r w:rsidRPr="00EC59EA">
        <w:rPr>
          <w:rFonts w:ascii="宋体" w:hAnsi="宋体" w:cs="宋体"/>
          <w:snapToGrid w:val="0"/>
          <w:kern w:val="0"/>
          <w:sz w:val="24"/>
        </w:rPr>
        <w:t>，形成了征求意见稿。</w:t>
      </w:r>
    </w:p>
    <w:p w:rsidR="00B2189C" w:rsidRPr="00EC59EA" w:rsidRDefault="00863034" w:rsidP="00794960">
      <w:pPr>
        <w:spacing w:line="360" w:lineRule="auto"/>
        <w:ind w:firstLineChars="200" w:firstLine="480"/>
        <w:rPr>
          <w:rFonts w:ascii="黑体" w:eastAsia="黑体" w:hAnsi="黑体" w:cs="黑体" w:hint="eastAsia"/>
          <w:snapToGrid w:val="0"/>
          <w:kern w:val="0"/>
          <w:sz w:val="24"/>
        </w:rPr>
      </w:pPr>
      <w:r w:rsidRPr="00EC59EA">
        <w:rPr>
          <w:rFonts w:ascii="黑体" w:eastAsia="黑体" w:hAnsi="黑体" w:cs="黑体" w:hint="eastAsia"/>
          <w:snapToGrid w:val="0"/>
          <w:kern w:val="0"/>
          <w:sz w:val="24"/>
        </w:rPr>
        <w:t>五</w:t>
      </w:r>
      <w:r w:rsidR="00D1239F" w:rsidRPr="00EC59EA">
        <w:rPr>
          <w:rFonts w:ascii="黑体" w:eastAsia="黑体" w:hAnsi="黑体" w:cs="黑体" w:hint="eastAsia"/>
          <w:snapToGrid w:val="0"/>
          <w:kern w:val="0"/>
          <w:sz w:val="24"/>
        </w:rPr>
        <w:t>、规范</w:t>
      </w:r>
      <w:r w:rsidR="00B2189C" w:rsidRPr="00EC59EA">
        <w:rPr>
          <w:rFonts w:ascii="黑体" w:eastAsia="黑体" w:hAnsi="黑体" w:cs="黑体" w:hint="eastAsia"/>
          <w:snapToGrid w:val="0"/>
          <w:kern w:val="0"/>
          <w:sz w:val="24"/>
        </w:rPr>
        <w:t>主要内容</w:t>
      </w:r>
    </w:p>
    <w:p w:rsidR="007A367D" w:rsidRPr="00EC59EA" w:rsidRDefault="00B2189C" w:rsidP="007A367D">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为突出重点，</w:t>
      </w:r>
      <w:r w:rsidR="00906CA2">
        <w:rPr>
          <w:rFonts w:ascii="宋体" w:hAnsi="宋体" w:cs="宋体" w:hint="eastAsia"/>
          <w:snapToGrid w:val="0"/>
          <w:kern w:val="0"/>
          <w:sz w:val="24"/>
        </w:rPr>
        <w:t>与</w:t>
      </w:r>
      <w:r w:rsidRPr="00EC59EA">
        <w:rPr>
          <w:rFonts w:ascii="宋体" w:hAnsi="宋体" w:cs="宋体" w:hint="eastAsia"/>
          <w:snapToGrid w:val="0"/>
          <w:kern w:val="0"/>
          <w:sz w:val="24"/>
        </w:rPr>
        <w:t>原</w:t>
      </w:r>
      <w:r w:rsidR="00863034" w:rsidRPr="00EC59EA">
        <w:rPr>
          <w:rFonts w:ascii="宋体" w:hAnsi="宋体" w:cs="宋体" w:hint="eastAsia"/>
          <w:snapToGrid w:val="0"/>
          <w:kern w:val="0"/>
          <w:sz w:val="24"/>
        </w:rPr>
        <w:t>J</w:t>
      </w:r>
      <w:r w:rsidR="00863034" w:rsidRPr="00EC59EA">
        <w:rPr>
          <w:rFonts w:ascii="宋体" w:hAnsi="宋体" w:cs="宋体"/>
          <w:snapToGrid w:val="0"/>
          <w:kern w:val="0"/>
          <w:sz w:val="24"/>
        </w:rPr>
        <w:t>JF 1399-2012《</w:t>
      </w:r>
      <w:r w:rsidR="00863034" w:rsidRPr="00EC59EA">
        <w:rPr>
          <w:rFonts w:ascii="宋体" w:hAnsi="宋体" w:cs="宋体" w:hint="eastAsia"/>
          <w:snapToGrid w:val="0"/>
          <w:kern w:val="0"/>
          <w:sz w:val="24"/>
        </w:rPr>
        <w:t>膜式燃气表制造计量器具许可考核必备条件</w:t>
      </w:r>
      <w:r w:rsidR="00863034" w:rsidRPr="00EC59EA">
        <w:rPr>
          <w:rFonts w:ascii="宋体" w:hAnsi="宋体" w:cs="宋体"/>
          <w:snapToGrid w:val="0"/>
          <w:kern w:val="0"/>
          <w:sz w:val="24"/>
        </w:rPr>
        <w:t>》</w:t>
      </w:r>
      <w:r w:rsidRPr="00EC59EA">
        <w:rPr>
          <w:rFonts w:ascii="宋体" w:hAnsi="宋体" w:cs="宋体" w:hint="eastAsia"/>
          <w:snapToGrid w:val="0"/>
          <w:kern w:val="0"/>
          <w:sz w:val="24"/>
        </w:rPr>
        <w:t>中</w:t>
      </w:r>
      <w:r w:rsidR="00906CA2">
        <w:rPr>
          <w:rFonts w:ascii="宋体" w:hAnsi="宋体" w:cs="宋体" w:hint="eastAsia"/>
          <w:snapToGrid w:val="0"/>
          <w:kern w:val="0"/>
          <w:sz w:val="24"/>
        </w:rPr>
        <w:t>相同</w:t>
      </w:r>
      <w:r w:rsidRPr="00EC59EA">
        <w:rPr>
          <w:rFonts w:ascii="宋体" w:hAnsi="宋体" w:cs="宋体" w:hint="eastAsia"/>
          <w:snapToGrid w:val="0"/>
          <w:kern w:val="0"/>
          <w:sz w:val="24"/>
        </w:rPr>
        <w:t>条款</w:t>
      </w:r>
      <w:r w:rsidR="00906CA2">
        <w:rPr>
          <w:rFonts w:ascii="宋体" w:hAnsi="宋体" w:cs="宋体" w:hint="eastAsia"/>
          <w:snapToGrid w:val="0"/>
          <w:kern w:val="0"/>
          <w:sz w:val="24"/>
        </w:rPr>
        <w:t>内容</w:t>
      </w:r>
      <w:r w:rsidRPr="00EC59EA">
        <w:rPr>
          <w:rFonts w:ascii="宋体" w:hAnsi="宋体" w:cs="宋体" w:hint="eastAsia"/>
          <w:snapToGrid w:val="0"/>
          <w:kern w:val="0"/>
          <w:sz w:val="24"/>
        </w:rPr>
        <w:t>不再重复表述，仅对新增要求及</w:t>
      </w:r>
      <w:r w:rsidR="00D1239F" w:rsidRPr="00EC59EA">
        <w:rPr>
          <w:rFonts w:ascii="宋体" w:hAnsi="宋体" w:cs="宋体" w:hint="eastAsia"/>
          <w:snapToGrid w:val="0"/>
          <w:kern w:val="0"/>
          <w:sz w:val="24"/>
        </w:rPr>
        <w:t>变化</w:t>
      </w:r>
      <w:r w:rsidRPr="00EC59EA">
        <w:rPr>
          <w:rFonts w:ascii="宋体" w:hAnsi="宋体" w:cs="宋体" w:hint="eastAsia"/>
          <w:snapToGrid w:val="0"/>
          <w:kern w:val="0"/>
          <w:sz w:val="24"/>
        </w:rPr>
        <w:t>条款进行说明。</w:t>
      </w:r>
    </w:p>
    <w:p w:rsidR="007A367D" w:rsidRPr="00EC59EA" w:rsidRDefault="0058746D" w:rsidP="007A367D">
      <w:pPr>
        <w:spacing w:line="360" w:lineRule="auto"/>
        <w:ind w:firstLineChars="200" w:firstLine="480"/>
        <w:rPr>
          <w:rFonts w:ascii="宋体" w:hAnsi="宋体" w:cs="宋体"/>
          <w:snapToGrid w:val="0"/>
          <w:kern w:val="0"/>
          <w:sz w:val="24"/>
        </w:rPr>
      </w:pPr>
      <w:r w:rsidRPr="00EC59EA">
        <w:rPr>
          <w:rFonts w:ascii="宋体" w:hAnsi="宋体" w:cs="宋体" w:hint="eastAsia"/>
          <w:snapToGrid w:val="0"/>
          <w:kern w:val="0"/>
          <w:sz w:val="24"/>
        </w:rPr>
        <w:t>1.</w:t>
      </w:r>
      <w:r w:rsidR="007A5186" w:rsidRPr="00EC59EA">
        <w:rPr>
          <w:rFonts w:ascii="宋体" w:hAnsi="宋体" w:cs="宋体" w:hint="eastAsia"/>
          <w:snapToGrid w:val="0"/>
          <w:kern w:val="0"/>
          <w:sz w:val="24"/>
        </w:rPr>
        <w:t>“1</w:t>
      </w:r>
      <w:r w:rsidR="008A658E" w:rsidRPr="00EC59EA">
        <w:rPr>
          <w:rFonts w:ascii="宋体" w:hAnsi="宋体" w:cs="宋体" w:hint="eastAsia"/>
          <w:snapToGrid w:val="0"/>
          <w:kern w:val="0"/>
          <w:sz w:val="24"/>
        </w:rPr>
        <w:t>适用</w:t>
      </w:r>
      <w:r w:rsidR="007A5186" w:rsidRPr="00EC59EA">
        <w:rPr>
          <w:rFonts w:ascii="宋体" w:hAnsi="宋体" w:cs="宋体" w:hint="eastAsia"/>
          <w:snapToGrid w:val="0"/>
          <w:kern w:val="0"/>
          <w:sz w:val="24"/>
        </w:rPr>
        <w:t>范围”</w:t>
      </w:r>
      <w:r w:rsidRPr="00EC59EA">
        <w:rPr>
          <w:rFonts w:ascii="宋体" w:hAnsi="宋体" w:cs="宋体" w:hint="eastAsia"/>
          <w:snapToGrid w:val="0"/>
          <w:kern w:val="0"/>
          <w:sz w:val="24"/>
        </w:rPr>
        <w:t>：</w:t>
      </w:r>
      <w:r w:rsidR="004931CB" w:rsidRPr="00EC59EA">
        <w:rPr>
          <w:rFonts w:ascii="宋体" w:hAnsi="宋体" w:cs="宋体" w:hint="eastAsia"/>
          <w:snapToGrid w:val="0"/>
          <w:kern w:val="0"/>
          <w:sz w:val="24"/>
        </w:rPr>
        <w:t>增加了</w:t>
      </w:r>
      <w:r w:rsidR="008A658E" w:rsidRPr="00EC59EA">
        <w:rPr>
          <w:rFonts w:ascii="宋体" w:hAnsi="宋体" w:cs="宋体" w:hint="eastAsia"/>
          <w:snapToGrid w:val="0"/>
          <w:kern w:val="0"/>
          <w:sz w:val="24"/>
        </w:rPr>
        <w:t>超声波燃气表和热式燃气表</w:t>
      </w:r>
      <w:r w:rsidR="00607E99" w:rsidRPr="00EC59EA">
        <w:rPr>
          <w:rFonts w:ascii="宋体" w:hAnsi="宋体" w:cs="宋体" w:hint="eastAsia"/>
          <w:snapToGrid w:val="0"/>
          <w:kern w:val="0"/>
          <w:sz w:val="24"/>
        </w:rPr>
        <w:t>的适用范围</w:t>
      </w:r>
      <w:r w:rsidR="004931CB" w:rsidRPr="00EC59EA">
        <w:rPr>
          <w:rFonts w:ascii="宋体" w:hAnsi="宋体" w:cs="宋体" w:hint="eastAsia"/>
          <w:snapToGrid w:val="0"/>
          <w:kern w:val="0"/>
          <w:sz w:val="24"/>
        </w:rPr>
        <w:t>。</w:t>
      </w:r>
      <w:bookmarkStart w:id="5" w:name="_Toc21141"/>
    </w:p>
    <w:p w:rsidR="007A5186" w:rsidRPr="00EC59EA" w:rsidRDefault="00B2189C" w:rsidP="007A367D">
      <w:pPr>
        <w:spacing w:line="360" w:lineRule="auto"/>
        <w:ind w:firstLineChars="200" w:firstLine="480"/>
        <w:outlineLvl w:val="0"/>
        <w:rPr>
          <w:rFonts w:ascii="黑体" w:eastAsia="黑体" w:hAnsi="黑体" w:cs="黑体" w:hint="eastAsia"/>
          <w:snapToGrid w:val="0"/>
          <w:kern w:val="0"/>
          <w:position w:val="1"/>
          <w:sz w:val="24"/>
        </w:rPr>
      </w:pPr>
      <w:r w:rsidRPr="00EC59EA">
        <w:rPr>
          <w:rFonts w:ascii="宋体" w:hAnsi="宋体" w:cs="宋体" w:hint="eastAsia"/>
          <w:snapToGrid w:val="0"/>
          <w:kern w:val="0"/>
          <w:sz w:val="24"/>
        </w:rPr>
        <w:t>2</w:t>
      </w:r>
      <w:r w:rsidR="004931CB" w:rsidRPr="00EC59EA">
        <w:rPr>
          <w:rFonts w:ascii="宋体" w:hAnsi="宋体" w:cs="宋体" w:hint="eastAsia"/>
          <w:snapToGrid w:val="0"/>
          <w:kern w:val="0"/>
          <w:sz w:val="24"/>
        </w:rPr>
        <w:t>.</w:t>
      </w:r>
      <w:r w:rsidR="007A5186" w:rsidRPr="00EC59EA">
        <w:rPr>
          <w:rFonts w:ascii="宋体" w:hAnsi="宋体" w:cs="宋体" w:hint="eastAsia"/>
          <w:snapToGrid w:val="0"/>
          <w:kern w:val="0"/>
          <w:sz w:val="24"/>
        </w:rPr>
        <w:t>“2引用文件”</w:t>
      </w:r>
      <w:bookmarkEnd w:id="5"/>
      <w:r w:rsidR="008A658E" w:rsidRPr="00EC59EA">
        <w:rPr>
          <w:rFonts w:ascii="宋体" w:hAnsi="宋体" w:cs="宋体" w:hint="eastAsia"/>
          <w:snapToGrid w:val="0"/>
          <w:kern w:val="0"/>
          <w:sz w:val="24"/>
        </w:rPr>
        <w:t>：</w:t>
      </w:r>
      <w:r w:rsidR="004931CB" w:rsidRPr="00EC59EA">
        <w:rPr>
          <w:rFonts w:ascii="宋体" w:hAnsi="宋体" w:cs="宋体" w:hint="eastAsia"/>
          <w:snapToGrid w:val="0"/>
          <w:kern w:val="0"/>
          <w:sz w:val="24"/>
        </w:rPr>
        <w:t>根据</w:t>
      </w:r>
      <w:r w:rsidR="008A658E" w:rsidRPr="00EC59EA">
        <w:rPr>
          <w:rFonts w:ascii="宋体" w:hAnsi="宋体" w:cs="宋体" w:hint="eastAsia"/>
          <w:snapToGrid w:val="0"/>
          <w:kern w:val="0"/>
          <w:sz w:val="24"/>
        </w:rPr>
        <w:t>适用范围</w:t>
      </w:r>
      <w:r w:rsidR="007A5186" w:rsidRPr="00EC59EA">
        <w:rPr>
          <w:rFonts w:ascii="宋体" w:hAnsi="宋体" w:cs="宋体" w:hint="eastAsia"/>
          <w:snapToGrid w:val="0"/>
          <w:kern w:val="0"/>
          <w:sz w:val="24"/>
        </w:rPr>
        <w:t>，</w:t>
      </w:r>
      <w:r w:rsidR="008A658E" w:rsidRPr="00EC59EA">
        <w:rPr>
          <w:rFonts w:ascii="宋体" w:hAnsi="宋体" w:cs="宋体" w:hint="eastAsia"/>
          <w:snapToGrid w:val="0"/>
          <w:kern w:val="0"/>
          <w:sz w:val="24"/>
        </w:rPr>
        <w:t>增加了超声波燃气表和热式燃气表</w:t>
      </w:r>
      <w:r w:rsidR="00607E99" w:rsidRPr="00EC59EA">
        <w:rPr>
          <w:rFonts w:ascii="宋体" w:hAnsi="宋体" w:cs="宋体" w:hint="eastAsia"/>
          <w:snapToGrid w:val="0"/>
          <w:kern w:val="0"/>
          <w:sz w:val="24"/>
        </w:rPr>
        <w:t>相</w:t>
      </w:r>
      <w:r w:rsidR="008A658E" w:rsidRPr="00EC59EA">
        <w:rPr>
          <w:rFonts w:ascii="宋体" w:hAnsi="宋体" w:cs="宋体" w:hint="eastAsia"/>
          <w:snapToGrid w:val="0"/>
          <w:kern w:val="0"/>
          <w:sz w:val="24"/>
        </w:rPr>
        <w:t>应的</w:t>
      </w:r>
      <w:r w:rsidR="007A5186" w:rsidRPr="00EC59EA">
        <w:rPr>
          <w:rFonts w:hint="eastAsia"/>
          <w:snapToGrid w:val="0"/>
          <w:kern w:val="0"/>
          <w:sz w:val="24"/>
        </w:rPr>
        <w:t>引用文件。</w:t>
      </w:r>
    </w:p>
    <w:p w:rsidR="007A367D" w:rsidRPr="00EC59EA" w:rsidRDefault="007A5186" w:rsidP="00794960">
      <w:pPr>
        <w:spacing w:line="360" w:lineRule="auto"/>
        <w:ind w:firstLineChars="200" w:firstLine="480"/>
        <w:outlineLvl w:val="0"/>
        <w:rPr>
          <w:rFonts w:ascii="宋体" w:hAnsi="宋体" w:cs="宋体"/>
          <w:snapToGrid w:val="0"/>
          <w:kern w:val="0"/>
          <w:sz w:val="24"/>
        </w:rPr>
      </w:pPr>
      <w:r w:rsidRPr="00EC59EA">
        <w:rPr>
          <w:rFonts w:ascii="宋体" w:hAnsi="宋体" w:cs="宋体" w:hint="eastAsia"/>
          <w:snapToGrid w:val="0"/>
          <w:kern w:val="0"/>
          <w:sz w:val="24"/>
        </w:rPr>
        <w:lastRenderedPageBreak/>
        <w:t>3.</w:t>
      </w:r>
      <w:r w:rsidR="00607E99" w:rsidRPr="00EC59EA">
        <w:rPr>
          <w:rFonts w:ascii="宋体" w:hAnsi="宋体" w:cs="宋体"/>
          <w:snapToGrid w:val="0"/>
          <w:kern w:val="0"/>
          <w:sz w:val="24"/>
        </w:rPr>
        <w:t xml:space="preserve"> </w:t>
      </w:r>
      <w:r w:rsidR="007A367D" w:rsidRPr="00EC59EA">
        <w:rPr>
          <w:rFonts w:hint="eastAsia"/>
          <w:snapToGrid w:val="0"/>
          <w:kern w:val="0"/>
          <w:sz w:val="24"/>
        </w:rPr>
        <w:t>《制造计量器具许可考核通用规范》中对技术文件的</w:t>
      </w:r>
      <w:r w:rsidR="00607E99" w:rsidRPr="00EC59EA">
        <w:rPr>
          <w:rFonts w:hint="eastAsia"/>
          <w:snapToGrid w:val="0"/>
          <w:kern w:val="0"/>
          <w:sz w:val="24"/>
        </w:rPr>
        <w:t>“产品标准”、“产品图样”、“工艺文件”、“使用说明书”、“检验记录”、“设备一览表”和“电子信息文件”均做了要求，</w:t>
      </w:r>
      <w:r w:rsidR="00956751" w:rsidRPr="00EC59EA">
        <w:rPr>
          <w:rFonts w:hint="eastAsia"/>
          <w:snapToGrid w:val="0"/>
          <w:kern w:val="0"/>
          <w:sz w:val="24"/>
        </w:rPr>
        <w:t>本规范</w:t>
      </w:r>
      <w:r w:rsidR="007A367D" w:rsidRPr="00EC59EA">
        <w:rPr>
          <w:rFonts w:hint="eastAsia"/>
          <w:snapToGrid w:val="0"/>
          <w:kern w:val="0"/>
          <w:sz w:val="24"/>
        </w:rPr>
        <w:t>不再</w:t>
      </w:r>
      <w:r w:rsidR="00956751" w:rsidRPr="00EC59EA">
        <w:rPr>
          <w:rFonts w:hint="eastAsia"/>
          <w:snapToGrid w:val="0"/>
          <w:kern w:val="0"/>
          <w:sz w:val="24"/>
        </w:rPr>
        <w:t>另做</w:t>
      </w:r>
      <w:r w:rsidR="007A367D" w:rsidRPr="00EC59EA">
        <w:rPr>
          <w:rFonts w:hint="eastAsia"/>
          <w:snapToGrid w:val="0"/>
          <w:kern w:val="0"/>
          <w:sz w:val="24"/>
        </w:rPr>
        <w:t>要求。</w:t>
      </w:r>
    </w:p>
    <w:p w:rsidR="00956751" w:rsidRPr="00EC59EA" w:rsidRDefault="00956751" w:rsidP="00794960">
      <w:pPr>
        <w:spacing w:line="360" w:lineRule="auto"/>
        <w:ind w:firstLineChars="200" w:firstLine="480"/>
        <w:outlineLvl w:val="0"/>
        <w:rPr>
          <w:rFonts w:ascii="宋体" w:hAnsi="宋体" w:cs="宋体"/>
          <w:snapToGrid w:val="0"/>
          <w:kern w:val="0"/>
          <w:sz w:val="24"/>
        </w:rPr>
      </w:pPr>
      <w:r w:rsidRPr="00EC59EA">
        <w:rPr>
          <w:rFonts w:ascii="宋体" w:hAnsi="宋体" w:cs="宋体"/>
          <w:snapToGrid w:val="0"/>
          <w:kern w:val="0"/>
          <w:sz w:val="24"/>
        </w:rPr>
        <w:t>4.</w:t>
      </w:r>
      <w:r w:rsidR="007A5186" w:rsidRPr="00EC59EA">
        <w:rPr>
          <w:rFonts w:ascii="宋体" w:hAnsi="宋体" w:cs="宋体" w:hint="eastAsia"/>
          <w:snapToGrid w:val="0"/>
          <w:kern w:val="0"/>
          <w:sz w:val="24"/>
        </w:rPr>
        <w:t>“</w:t>
      </w:r>
      <w:r w:rsidR="00E21D95" w:rsidRPr="00EC59EA">
        <w:rPr>
          <w:rFonts w:ascii="宋体" w:hAnsi="宋体" w:cs="宋体" w:hint="eastAsia"/>
          <w:snapToGrid w:val="0"/>
          <w:kern w:val="0"/>
          <w:sz w:val="24"/>
        </w:rPr>
        <w:t>4</w:t>
      </w:r>
      <w:r w:rsidRPr="00EC59EA">
        <w:rPr>
          <w:rFonts w:ascii="宋体" w:hAnsi="宋体" w:cs="宋体" w:hint="eastAsia"/>
          <w:snapToGrid w:val="0"/>
          <w:kern w:val="0"/>
          <w:sz w:val="24"/>
        </w:rPr>
        <w:t>人员</w:t>
      </w:r>
      <w:r w:rsidR="007A5186" w:rsidRPr="00EC59EA">
        <w:rPr>
          <w:rFonts w:ascii="宋体" w:hAnsi="宋体" w:cs="宋体" w:hint="eastAsia"/>
          <w:snapToGrid w:val="0"/>
          <w:kern w:val="0"/>
          <w:sz w:val="24"/>
        </w:rPr>
        <w:t>”</w:t>
      </w:r>
      <w:r w:rsidR="00AF3FCD" w:rsidRPr="00EC59EA">
        <w:rPr>
          <w:rFonts w:ascii="宋体" w:hAnsi="宋体" w:cs="宋体" w:hint="eastAsia"/>
          <w:snapToGrid w:val="0"/>
          <w:kern w:val="0"/>
          <w:sz w:val="24"/>
        </w:rPr>
        <w:t>：</w:t>
      </w:r>
      <w:r w:rsidR="00FE2276" w:rsidRPr="00EC59EA">
        <w:rPr>
          <w:rFonts w:ascii="宋体" w:hAnsi="宋体" w:cs="宋体" w:hint="eastAsia"/>
          <w:snapToGrid w:val="0"/>
          <w:kern w:val="0"/>
          <w:sz w:val="24"/>
        </w:rPr>
        <w:t>根据</w:t>
      </w:r>
      <w:r w:rsidR="00327759" w:rsidRPr="00EC59EA">
        <w:rPr>
          <w:rFonts w:ascii="宋体" w:hAnsi="宋体" w:cs="宋体" w:hint="eastAsia"/>
          <w:snapToGrid w:val="0"/>
          <w:kern w:val="0"/>
          <w:sz w:val="24"/>
        </w:rPr>
        <w:t>通用规范的要求，将</w:t>
      </w:r>
      <w:r w:rsidRPr="00EC59EA">
        <w:rPr>
          <w:rFonts w:ascii="宋体" w:hAnsi="宋体" w:cs="宋体" w:hint="eastAsia"/>
          <w:snapToGrid w:val="0"/>
          <w:kern w:val="0"/>
          <w:sz w:val="24"/>
        </w:rPr>
        <w:t>人员分为技术人员和检验人员</w:t>
      </w:r>
      <w:r w:rsidR="00327759" w:rsidRPr="00EC59EA">
        <w:rPr>
          <w:rFonts w:ascii="宋体" w:hAnsi="宋体" w:cs="宋体" w:hint="eastAsia"/>
          <w:snapToGrid w:val="0"/>
          <w:kern w:val="0"/>
          <w:sz w:val="24"/>
        </w:rPr>
        <w:t>。对技术人员</w:t>
      </w:r>
      <w:r w:rsidR="00802B65" w:rsidRPr="00EC59EA">
        <w:rPr>
          <w:rFonts w:ascii="宋体" w:hAnsi="宋体" w:cs="宋体" w:hint="eastAsia"/>
          <w:snapToGrid w:val="0"/>
          <w:kern w:val="0"/>
          <w:sz w:val="24"/>
        </w:rPr>
        <w:t>规定了</w:t>
      </w:r>
      <w:r w:rsidR="00327759" w:rsidRPr="00EC59EA">
        <w:rPr>
          <w:rFonts w:ascii="宋体" w:hAnsi="宋体" w:cs="宋体" w:hint="eastAsia"/>
          <w:snapToGrid w:val="0"/>
          <w:kern w:val="0"/>
          <w:sz w:val="24"/>
        </w:rPr>
        <w:t>应具备的</w:t>
      </w:r>
      <w:r w:rsidR="00802B65" w:rsidRPr="00EC59EA">
        <w:rPr>
          <w:rFonts w:ascii="宋体" w:hAnsi="宋体" w:cs="宋体" w:hint="eastAsia"/>
          <w:snapToGrid w:val="0"/>
          <w:kern w:val="0"/>
          <w:sz w:val="24"/>
        </w:rPr>
        <w:t>学历、</w:t>
      </w:r>
      <w:r w:rsidR="00327759" w:rsidRPr="00EC59EA">
        <w:rPr>
          <w:rFonts w:ascii="宋体" w:hAnsi="宋体" w:cs="宋体" w:hint="eastAsia"/>
          <w:snapToGrid w:val="0"/>
          <w:kern w:val="0"/>
          <w:sz w:val="24"/>
        </w:rPr>
        <w:t>总</w:t>
      </w:r>
      <w:r w:rsidR="00802B65" w:rsidRPr="00EC59EA">
        <w:rPr>
          <w:rFonts w:ascii="宋体" w:hAnsi="宋体" w:cs="宋体" w:hint="eastAsia"/>
          <w:snapToGrid w:val="0"/>
          <w:kern w:val="0"/>
          <w:sz w:val="24"/>
        </w:rPr>
        <w:t>人数</w:t>
      </w:r>
      <w:r w:rsidR="00327759" w:rsidRPr="00EC59EA">
        <w:rPr>
          <w:rFonts w:ascii="宋体" w:hAnsi="宋体" w:cs="宋体" w:hint="eastAsia"/>
          <w:snapToGrid w:val="0"/>
          <w:kern w:val="0"/>
          <w:sz w:val="24"/>
        </w:rPr>
        <w:t>和工程师资质的人数；检验人员</w:t>
      </w:r>
      <w:r w:rsidR="00327759" w:rsidRPr="00EC59EA">
        <w:rPr>
          <w:rFonts w:ascii="宋体" w:hAnsi="宋体" w:hint="eastAsia"/>
          <w:snapToGrid w:val="0"/>
          <w:kern w:val="0"/>
          <w:sz w:val="24"/>
        </w:rPr>
        <w:t>应配备能满足生产、入厂质量验收和出厂检验要求的检验人员</w:t>
      </w:r>
    </w:p>
    <w:p w:rsidR="00B2189C" w:rsidRPr="00EC59EA" w:rsidRDefault="00956751" w:rsidP="00794960">
      <w:pPr>
        <w:spacing w:line="360" w:lineRule="auto"/>
        <w:ind w:firstLineChars="200" w:firstLine="480"/>
        <w:outlineLvl w:val="0"/>
        <w:rPr>
          <w:rFonts w:ascii="宋体" w:hAnsi="宋体" w:cs="宋体"/>
          <w:snapToGrid w:val="0"/>
          <w:color w:val="FF0000"/>
          <w:kern w:val="0"/>
          <w:sz w:val="24"/>
        </w:rPr>
      </w:pPr>
      <w:r w:rsidRPr="00EC59EA">
        <w:rPr>
          <w:rFonts w:ascii="宋体" w:hAnsi="宋体" w:cs="宋体" w:hint="eastAsia"/>
          <w:snapToGrid w:val="0"/>
          <w:kern w:val="0"/>
          <w:sz w:val="24"/>
        </w:rPr>
        <w:t>5</w:t>
      </w:r>
      <w:r w:rsidRPr="00EC59EA">
        <w:rPr>
          <w:rFonts w:ascii="宋体" w:hAnsi="宋体" w:cs="宋体"/>
          <w:snapToGrid w:val="0"/>
          <w:kern w:val="0"/>
          <w:sz w:val="24"/>
        </w:rPr>
        <w:t>.</w:t>
      </w:r>
      <w:r w:rsidR="00FE2276" w:rsidRPr="00EC59EA">
        <w:rPr>
          <w:rFonts w:ascii="宋体" w:hAnsi="宋体" w:cs="宋体"/>
          <w:snapToGrid w:val="0"/>
          <w:kern w:val="0"/>
          <w:sz w:val="24"/>
        </w:rPr>
        <w:t xml:space="preserve"> </w:t>
      </w:r>
      <w:r w:rsidRPr="00EC59EA">
        <w:rPr>
          <w:rFonts w:ascii="宋体" w:hAnsi="宋体" w:cs="宋体"/>
          <w:snapToGrid w:val="0"/>
          <w:kern w:val="0"/>
          <w:sz w:val="24"/>
        </w:rPr>
        <w:t>根据通用规范的要求，</w:t>
      </w:r>
      <w:r w:rsidRPr="00EC59EA">
        <w:rPr>
          <w:rFonts w:ascii="宋体" w:hAnsi="宋体" w:cs="宋体" w:hint="eastAsia"/>
          <w:snapToGrid w:val="0"/>
          <w:kern w:val="0"/>
          <w:sz w:val="24"/>
        </w:rPr>
        <w:t>调整固定</w:t>
      </w:r>
      <w:r w:rsidRPr="00EC59EA">
        <w:rPr>
          <w:rFonts w:ascii="宋体" w:hAnsi="宋体" w:cs="宋体"/>
          <w:snapToGrid w:val="0"/>
          <w:kern w:val="0"/>
          <w:sz w:val="24"/>
        </w:rPr>
        <w:t>生产场所和生产环境条件要求至“5</w:t>
      </w:r>
      <w:r w:rsidRPr="00EC59EA">
        <w:rPr>
          <w:rFonts w:ascii="宋体" w:hAnsi="宋体" w:cs="宋体" w:hint="eastAsia"/>
          <w:snapToGrid w:val="0"/>
          <w:kern w:val="0"/>
          <w:sz w:val="24"/>
        </w:rPr>
        <w:t>生产场所”，增加对租赁厂房的租赁合同应经过相关部门登记备案的要求。</w:t>
      </w:r>
    </w:p>
    <w:p w:rsidR="00076712" w:rsidRPr="00EC59EA" w:rsidRDefault="00076712" w:rsidP="00794960">
      <w:pPr>
        <w:spacing w:line="360" w:lineRule="auto"/>
        <w:ind w:firstLineChars="200" w:firstLine="480"/>
        <w:outlineLvl w:val="0"/>
        <w:rPr>
          <w:rFonts w:ascii="宋体" w:hAnsi="宋体" w:cs="宋体" w:hint="eastAsia"/>
          <w:snapToGrid w:val="0"/>
          <w:kern w:val="0"/>
          <w:sz w:val="24"/>
        </w:rPr>
      </w:pPr>
      <w:r w:rsidRPr="00EC59EA">
        <w:rPr>
          <w:rFonts w:ascii="宋体" w:hAnsi="宋体" w:cs="宋体" w:hint="eastAsia"/>
          <w:snapToGrid w:val="0"/>
          <w:kern w:val="0"/>
          <w:sz w:val="24"/>
        </w:rPr>
        <w:t>6.</w:t>
      </w:r>
      <w:r w:rsidR="0036420B" w:rsidRPr="00EC59EA">
        <w:rPr>
          <w:rFonts w:ascii="宋体" w:hAnsi="宋体" w:cs="宋体"/>
          <w:snapToGrid w:val="0"/>
          <w:kern w:val="0"/>
          <w:sz w:val="24"/>
        </w:rPr>
        <w:t xml:space="preserve"> </w:t>
      </w:r>
      <w:r w:rsidR="00F97DB0" w:rsidRPr="00EC59EA">
        <w:rPr>
          <w:rFonts w:ascii="宋体" w:hAnsi="宋体" w:cs="宋体"/>
          <w:snapToGrid w:val="0"/>
          <w:kern w:val="0"/>
          <w:sz w:val="24"/>
        </w:rPr>
        <w:t>为便于考核过程中更清晰的核查不同种类燃气表对应“6生产设施”和“7.4检验设备”的要求</w:t>
      </w:r>
      <w:r w:rsidR="00F97DB0" w:rsidRPr="00EC59EA">
        <w:rPr>
          <w:rFonts w:ascii="宋体" w:hAnsi="宋体" w:cs="宋体" w:hint="eastAsia"/>
          <w:snapToGrid w:val="0"/>
          <w:kern w:val="0"/>
          <w:sz w:val="24"/>
        </w:rPr>
        <w:t>，在</w:t>
      </w:r>
      <w:r w:rsidR="00F97DB0" w:rsidRPr="00EC59EA">
        <w:rPr>
          <w:rFonts w:ascii="宋体" w:hAnsi="宋体" w:cs="宋体"/>
          <w:snapToGrid w:val="0"/>
          <w:kern w:val="0"/>
          <w:sz w:val="24"/>
        </w:rPr>
        <w:t>附录</w:t>
      </w:r>
      <w:r w:rsidR="00607E99" w:rsidRPr="00EC59EA">
        <w:rPr>
          <w:rFonts w:ascii="宋体" w:hAnsi="宋体" w:cs="宋体" w:hint="eastAsia"/>
          <w:snapToGrid w:val="0"/>
          <w:kern w:val="0"/>
          <w:sz w:val="24"/>
        </w:rPr>
        <w:t>A</w:t>
      </w:r>
      <w:r w:rsidR="00607E99" w:rsidRPr="00EC59EA">
        <w:rPr>
          <w:rFonts w:ascii="宋体" w:hAnsi="宋体" w:cs="宋体"/>
          <w:snapToGrid w:val="0"/>
          <w:kern w:val="0"/>
          <w:sz w:val="24"/>
        </w:rPr>
        <w:t>、</w:t>
      </w:r>
      <w:r w:rsidR="00607E99" w:rsidRPr="00EC59EA">
        <w:rPr>
          <w:rFonts w:ascii="宋体" w:hAnsi="宋体" w:cs="宋体" w:hint="eastAsia"/>
          <w:snapToGrid w:val="0"/>
          <w:kern w:val="0"/>
          <w:sz w:val="24"/>
        </w:rPr>
        <w:t>B、C</w:t>
      </w:r>
      <w:r w:rsidR="00F97DB0" w:rsidRPr="00EC59EA">
        <w:rPr>
          <w:rFonts w:ascii="宋体" w:hAnsi="宋体" w:cs="宋体"/>
          <w:snapToGrid w:val="0"/>
          <w:kern w:val="0"/>
          <w:sz w:val="24"/>
        </w:rPr>
        <w:t>中分别</w:t>
      </w:r>
      <w:r w:rsidR="00607E99" w:rsidRPr="00EC59EA">
        <w:rPr>
          <w:rFonts w:ascii="宋体" w:hAnsi="宋体" w:cs="宋体" w:hint="eastAsia"/>
          <w:snapToGrid w:val="0"/>
          <w:kern w:val="0"/>
          <w:sz w:val="24"/>
        </w:rPr>
        <w:t>对</w:t>
      </w:r>
      <w:r w:rsidR="00F97DB0" w:rsidRPr="00EC59EA">
        <w:rPr>
          <w:rFonts w:ascii="宋体" w:hAnsi="宋体" w:cs="宋体"/>
          <w:snapToGrid w:val="0"/>
          <w:kern w:val="0"/>
          <w:sz w:val="24"/>
        </w:rPr>
        <w:t>膜式燃气表、超声波燃气表</w:t>
      </w:r>
      <w:r w:rsidR="00607E99" w:rsidRPr="00EC59EA">
        <w:rPr>
          <w:rFonts w:ascii="宋体" w:hAnsi="宋体" w:cs="宋体" w:hint="eastAsia"/>
          <w:snapToGrid w:val="0"/>
          <w:kern w:val="0"/>
          <w:sz w:val="24"/>
        </w:rPr>
        <w:t>、</w:t>
      </w:r>
      <w:r w:rsidR="00F97DB0" w:rsidRPr="00EC59EA">
        <w:rPr>
          <w:rFonts w:ascii="宋体" w:hAnsi="宋体" w:cs="宋体" w:hint="eastAsia"/>
          <w:snapToGrid w:val="0"/>
          <w:kern w:val="0"/>
          <w:sz w:val="24"/>
        </w:rPr>
        <w:t>热式燃气表的考核要求和考核项目一览表</w:t>
      </w:r>
      <w:r w:rsidR="00607E99" w:rsidRPr="00EC59EA">
        <w:rPr>
          <w:rFonts w:ascii="宋体" w:hAnsi="宋体" w:cs="宋体" w:hint="eastAsia"/>
          <w:snapToGrid w:val="0"/>
          <w:kern w:val="0"/>
          <w:sz w:val="24"/>
        </w:rPr>
        <w:t>做了要求</w:t>
      </w:r>
      <w:r w:rsidR="00F97DB0" w:rsidRPr="00EC59EA">
        <w:rPr>
          <w:rFonts w:ascii="宋体" w:hAnsi="宋体" w:cs="宋体" w:hint="eastAsia"/>
          <w:snapToGrid w:val="0"/>
          <w:kern w:val="0"/>
          <w:sz w:val="24"/>
        </w:rPr>
        <w:t>。</w:t>
      </w:r>
    </w:p>
    <w:p w:rsidR="00C5263E" w:rsidRPr="00EC59EA" w:rsidRDefault="00BD1A6A" w:rsidP="00794960">
      <w:pPr>
        <w:spacing w:line="360" w:lineRule="auto"/>
        <w:ind w:firstLineChars="200" w:firstLine="480"/>
        <w:outlineLvl w:val="0"/>
        <w:rPr>
          <w:rFonts w:ascii="宋体" w:hAnsi="宋体" w:cs="宋体"/>
          <w:snapToGrid w:val="0"/>
          <w:kern w:val="0"/>
          <w:sz w:val="24"/>
        </w:rPr>
      </w:pPr>
      <w:r w:rsidRPr="00EC59EA">
        <w:rPr>
          <w:rFonts w:ascii="宋体" w:hAnsi="宋体" w:cs="宋体" w:hint="eastAsia"/>
          <w:snapToGrid w:val="0"/>
          <w:kern w:val="0"/>
          <w:sz w:val="24"/>
        </w:rPr>
        <w:t>7.</w:t>
      </w:r>
      <w:r w:rsidR="00C5263E" w:rsidRPr="00EC59EA">
        <w:rPr>
          <w:rFonts w:ascii="宋体" w:hAnsi="宋体" w:cs="宋体" w:hint="eastAsia"/>
          <w:snapToGrid w:val="0"/>
          <w:kern w:val="0"/>
          <w:sz w:val="24"/>
        </w:rPr>
        <w:t>“6</w:t>
      </w:r>
      <w:r w:rsidR="00C5263E" w:rsidRPr="00EC59EA">
        <w:rPr>
          <w:rFonts w:ascii="宋体" w:hAnsi="宋体" w:cs="宋体"/>
          <w:snapToGrid w:val="0"/>
          <w:kern w:val="0"/>
          <w:sz w:val="24"/>
        </w:rPr>
        <w:t>.1总则</w:t>
      </w:r>
      <w:r w:rsidR="00C5263E" w:rsidRPr="00EC59EA">
        <w:rPr>
          <w:rFonts w:ascii="宋体" w:hAnsi="宋体" w:cs="宋体" w:hint="eastAsia"/>
          <w:snapToGrid w:val="0"/>
          <w:kern w:val="0"/>
          <w:sz w:val="24"/>
        </w:rPr>
        <w:t>”：结合我国目前制造业数字化生产的发展，增加智能数控设备及自动化检测系统应符合生产工艺流程、质量管理、出厂检验以及安全规范等要求。</w:t>
      </w:r>
    </w:p>
    <w:p w:rsidR="00BD1A6A" w:rsidRPr="00EC59EA" w:rsidRDefault="00C5263E" w:rsidP="00794960">
      <w:pPr>
        <w:spacing w:line="360" w:lineRule="auto"/>
        <w:ind w:firstLineChars="200" w:firstLine="480"/>
        <w:outlineLvl w:val="0"/>
        <w:rPr>
          <w:rFonts w:ascii="宋体" w:hAnsi="宋体" w:cs="宋体" w:hint="eastAsia"/>
          <w:snapToGrid w:val="0"/>
          <w:kern w:val="0"/>
          <w:sz w:val="24"/>
        </w:rPr>
      </w:pPr>
      <w:r w:rsidRPr="00EC59EA">
        <w:rPr>
          <w:rFonts w:ascii="宋体" w:hAnsi="宋体" w:cs="宋体" w:hint="eastAsia"/>
          <w:snapToGrid w:val="0"/>
          <w:kern w:val="0"/>
          <w:sz w:val="24"/>
        </w:rPr>
        <w:t>8</w:t>
      </w:r>
      <w:r w:rsidRPr="00EC59EA">
        <w:rPr>
          <w:rFonts w:ascii="宋体" w:hAnsi="宋体" w:cs="宋体"/>
          <w:snapToGrid w:val="0"/>
          <w:kern w:val="0"/>
          <w:sz w:val="24"/>
        </w:rPr>
        <w:t>.</w:t>
      </w:r>
      <w:r w:rsidR="00F97DB0" w:rsidRPr="00EC59EA">
        <w:rPr>
          <w:rFonts w:ascii="宋体" w:hAnsi="宋体" w:cs="宋体" w:hint="eastAsia"/>
          <w:snapToGrid w:val="0"/>
          <w:kern w:val="0"/>
          <w:sz w:val="24"/>
        </w:rPr>
        <w:t>“</w:t>
      </w:r>
      <w:r w:rsidR="00F97DB0" w:rsidRPr="00EC59EA">
        <w:rPr>
          <w:rFonts w:ascii="宋体" w:hAnsi="宋体" w:cs="宋体"/>
          <w:snapToGrid w:val="0"/>
          <w:kern w:val="0"/>
          <w:sz w:val="24"/>
        </w:rPr>
        <w:t>6.2生产设备</w:t>
      </w:r>
      <w:r w:rsidR="00F97DB0" w:rsidRPr="00EC59EA">
        <w:rPr>
          <w:rFonts w:ascii="宋体" w:hAnsi="宋体" w:cs="宋体" w:hint="eastAsia"/>
          <w:snapToGrid w:val="0"/>
          <w:kern w:val="0"/>
          <w:sz w:val="24"/>
        </w:rPr>
        <w:t>”：结合我国目前制造业的发展现状，增加电子线路板外协贴片加工在加工工艺、质量、监督等内容的相应要求。</w:t>
      </w:r>
      <w:r w:rsidR="00723417" w:rsidRPr="00EC59EA">
        <w:rPr>
          <w:rFonts w:ascii="宋体" w:hAnsi="宋体" w:cs="宋体" w:hint="eastAsia"/>
          <w:snapToGrid w:val="0"/>
          <w:kern w:val="0"/>
          <w:sz w:val="24"/>
        </w:rPr>
        <w:t>规定燃气表的“主要关键零部件部件及生产设备”表格中的关键零部件企业可全部或部分（至少一项）自行生产加工。</w:t>
      </w:r>
    </w:p>
    <w:p w:rsidR="0036420B" w:rsidRPr="00EC59EA" w:rsidRDefault="0036420B" w:rsidP="00794960">
      <w:pPr>
        <w:spacing w:line="360" w:lineRule="auto"/>
        <w:ind w:firstLineChars="200" w:firstLine="480"/>
        <w:rPr>
          <w:rFonts w:ascii="宋体" w:hAnsi="宋体" w:cs="宋体"/>
          <w:snapToGrid w:val="0"/>
          <w:kern w:val="0"/>
          <w:sz w:val="24"/>
        </w:rPr>
      </w:pPr>
      <w:r w:rsidRPr="00EC59EA">
        <w:rPr>
          <w:rFonts w:ascii="宋体" w:hAnsi="宋体" w:cs="宋体"/>
          <w:snapToGrid w:val="0"/>
          <w:kern w:val="0"/>
          <w:sz w:val="24"/>
        </w:rPr>
        <w:t>9</w:t>
      </w:r>
      <w:r w:rsidR="003C1916" w:rsidRPr="00EC59EA">
        <w:rPr>
          <w:rFonts w:ascii="宋体" w:hAnsi="宋体" w:cs="宋体" w:hint="eastAsia"/>
          <w:snapToGrid w:val="0"/>
          <w:kern w:val="0"/>
          <w:sz w:val="24"/>
        </w:rPr>
        <w:t>.</w:t>
      </w:r>
      <w:r w:rsidRPr="00EC59EA">
        <w:rPr>
          <w:rFonts w:ascii="宋体" w:hAnsi="宋体" w:cs="宋体"/>
          <w:snapToGrid w:val="0"/>
          <w:kern w:val="0"/>
          <w:sz w:val="24"/>
        </w:rPr>
        <w:t xml:space="preserve"> 将原规范中的“工艺装备和模具及检测设备”拆分为“6.3工艺装备”和“6.4测量设备”。</w:t>
      </w:r>
    </w:p>
    <w:p w:rsidR="00B2189C" w:rsidRPr="00EC59EA" w:rsidRDefault="0036420B" w:rsidP="00794960">
      <w:pPr>
        <w:spacing w:line="360" w:lineRule="auto"/>
        <w:ind w:firstLineChars="200" w:firstLine="480"/>
        <w:rPr>
          <w:rFonts w:ascii="宋体" w:hAnsi="宋体" w:cs="宋体"/>
          <w:snapToGrid w:val="0"/>
          <w:color w:val="000000"/>
          <w:kern w:val="0"/>
          <w:sz w:val="24"/>
        </w:rPr>
      </w:pPr>
      <w:r w:rsidRPr="00EC59EA">
        <w:rPr>
          <w:rFonts w:ascii="宋体" w:hAnsi="宋体" w:cs="宋体" w:hint="eastAsia"/>
          <w:snapToGrid w:val="0"/>
          <w:kern w:val="0"/>
          <w:position w:val="1"/>
          <w:sz w:val="24"/>
        </w:rPr>
        <w:t>1</w:t>
      </w:r>
      <w:r w:rsidRPr="00EC59EA">
        <w:rPr>
          <w:rFonts w:ascii="宋体" w:hAnsi="宋体" w:cs="宋体"/>
          <w:snapToGrid w:val="0"/>
          <w:kern w:val="0"/>
          <w:position w:val="1"/>
          <w:sz w:val="24"/>
        </w:rPr>
        <w:t>0.</w:t>
      </w:r>
      <w:r w:rsidR="003C1916" w:rsidRPr="00EC59EA">
        <w:rPr>
          <w:rFonts w:ascii="宋体" w:hAnsi="宋体" w:cs="宋体" w:hint="eastAsia"/>
          <w:snapToGrid w:val="0"/>
          <w:kern w:val="0"/>
          <w:position w:val="1"/>
          <w:sz w:val="24"/>
        </w:rPr>
        <w:t>“</w:t>
      </w:r>
      <w:r w:rsidR="00802B65" w:rsidRPr="00EC59EA">
        <w:rPr>
          <w:rFonts w:ascii="宋体" w:hAnsi="宋体" w:cs="宋体"/>
          <w:snapToGrid w:val="0"/>
          <w:kern w:val="0"/>
          <w:position w:val="1"/>
          <w:sz w:val="24"/>
        </w:rPr>
        <w:t>6.4测量设备</w:t>
      </w:r>
      <w:r w:rsidR="003C1916" w:rsidRPr="00EC59EA">
        <w:rPr>
          <w:rFonts w:ascii="宋体" w:hAnsi="宋体" w:cs="宋体" w:hint="eastAsia"/>
          <w:snapToGrid w:val="0"/>
          <w:kern w:val="0"/>
          <w:position w:val="1"/>
          <w:sz w:val="24"/>
        </w:rPr>
        <w:t>”：</w:t>
      </w:r>
      <w:r w:rsidR="00802B65" w:rsidRPr="00EC59EA">
        <w:rPr>
          <w:rFonts w:ascii="宋体" w:hAnsi="宋体" w:cs="宋体" w:hint="eastAsia"/>
          <w:snapToGrid w:val="0"/>
          <w:kern w:val="0"/>
          <w:position w:val="1"/>
          <w:sz w:val="24"/>
        </w:rPr>
        <w:t>增加对自行设计开发的功能性检测设备和检测软件应进行功能检查和软件符合性确认的要求</w:t>
      </w:r>
      <w:r w:rsidR="00F55AA0" w:rsidRPr="00EC59EA">
        <w:rPr>
          <w:rFonts w:ascii="宋体" w:hAnsi="宋体" w:cs="宋体" w:hint="eastAsia"/>
          <w:snapToGrid w:val="0"/>
          <w:color w:val="000000"/>
          <w:kern w:val="0"/>
          <w:sz w:val="24"/>
        </w:rPr>
        <w:t>。</w:t>
      </w:r>
      <w:r w:rsidR="00723417" w:rsidRPr="00EC59EA">
        <w:rPr>
          <w:rFonts w:ascii="宋体" w:hAnsi="宋体" w:cs="宋体" w:hint="eastAsia"/>
          <w:snapToGrid w:val="0"/>
          <w:color w:val="000000"/>
          <w:kern w:val="0"/>
          <w:sz w:val="24"/>
        </w:rPr>
        <w:t>按照通用规范的适用范围，删除</w:t>
      </w:r>
      <w:r w:rsidR="00177CB6" w:rsidRPr="00EC59EA">
        <w:rPr>
          <w:rFonts w:ascii="宋体" w:hAnsi="宋体" w:cs="宋体" w:hint="eastAsia"/>
          <w:snapToGrid w:val="0"/>
          <w:color w:val="000000"/>
          <w:kern w:val="0"/>
          <w:sz w:val="24"/>
        </w:rPr>
        <w:t>燃气表规格G</w:t>
      </w:r>
      <w:r w:rsidR="00177CB6" w:rsidRPr="00EC59EA">
        <w:rPr>
          <w:rFonts w:ascii="宋体" w:hAnsi="宋体" w:cs="宋体"/>
          <w:snapToGrid w:val="0"/>
          <w:color w:val="000000"/>
          <w:kern w:val="0"/>
          <w:sz w:val="24"/>
        </w:rPr>
        <w:t>25及以上相关内容。</w:t>
      </w:r>
    </w:p>
    <w:p w:rsidR="00A21BEC" w:rsidRPr="00EC59EA" w:rsidRDefault="0036420B" w:rsidP="00794960">
      <w:pPr>
        <w:spacing w:line="360" w:lineRule="auto"/>
        <w:ind w:firstLineChars="200" w:firstLine="480"/>
        <w:rPr>
          <w:rFonts w:ascii="宋体" w:hAnsi="宋体" w:cs="宋体"/>
          <w:snapToGrid w:val="0"/>
          <w:color w:val="000000"/>
          <w:kern w:val="0"/>
          <w:sz w:val="24"/>
        </w:rPr>
      </w:pPr>
      <w:r w:rsidRPr="00EC59EA">
        <w:rPr>
          <w:rFonts w:ascii="宋体" w:hAnsi="宋体" w:cs="宋体"/>
          <w:snapToGrid w:val="0"/>
          <w:color w:val="000000"/>
          <w:kern w:val="0"/>
          <w:sz w:val="24"/>
        </w:rPr>
        <w:t>11</w:t>
      </w:r>
      <w:r w:rsidR="00A21BEC" w:rsidRPr="00EC59EA">
        <w:rPr>
          <w:rFonts w:ascii="宋体" w:hAnsi="宋体" w:cs="宋体" w:hint="eastAsia"/>
          <w:snapToGrid w:val="0"/>
          <w:color w:val="000000"/>
          <w:kern w:val="0"/>
          <w:sz w:val="24"/>
        </w:rPr>
        <w:t>.“</w:t>
      </w:r>
      <w:r w:rsidR="00802B65" w:rsidRPr="00EC59EA">
        <w:rPr>
          <w:rFonts w:ascii="宋体" w:hAnsi="宋体" w:cs="宋体"/>
          <w:snapToGrid w:val="0"/>
          <w:color w:val="000000"/>
          <w:kern w:val="0"/>
          <w:sz w:val="24"/>
        </w:rPr>
        <w:t>7.2检验人员</w:t>
      </w:r>
      <w:r w:rsidR="00A21BEC" w:rsidRPr="00EC59EA">
        <w:rPr>
          <w:rFonts w:ascii="宋体" w:hAnsi="宋体" w:cs="宋体" w:hint="eastAsia"/>
          <w:snapToGrid w:val="0"/>
          <w:color w:val="000000"/>
          <w:kern w:val="0"/>
          <w:sz w:val="24"/>
        </w:rPr>
        <w:t>”：</w:t>
      </w:r>
      <w:r w:rsidR="00802B65" w:rsidRPr="00EC59EA">
        <w:rPr>
          <w:rFonts w:ascii="宋体" w:hAnsi="宋体" w:cs="宋体" w:hint="eastAsia"/>
          <w:snapToGrid w:val="0"/>
          <w:kern w:val="0"/>
          <w:sz w:val="24"/>
        </w:rPr>
        <w:t>根据最新要求不再对计量检定员证持证进行规定</w:t>
      </w:r>
      <w:r w:rsidR="00802B65" w:rsidRPr="00EC59EA">
        <w:rPr>
          <w:rFonts w:ascii="宋体" w:hAnsi="宋体" w:cs="宋体" w:hint="eastAsia"/>
          <w:snapToGrid w:val="0"/>
          <w:color w:val="000000"/>
          <w:kern w:val="0"/>
          <w:sz w:val="24"/>
        </w:rPr>
        <w:t>。</w:t>
      </w:r>
    </w:p>
    <w:p w:rsidR="0036420B" w:rsidRPr="00EC59EA" w:rsidRDefault="0036420B" w:rsidP="00794960">
      <w:pPr>
        <w:spacing w:line="360" w:lineRule="auto"/>
        <w:ind w:firstLineChars="200" w:firstLine="480"/>
        <w:rPr>
          <w:snapToGrid w:val="0"/>
          <w:kern w:val="0"/>
          <w:sz w:val="24"/>
        </w:rPr>
      </w:pPr>
      <w:r w:rsidRPr="00EC59EA">
        <w:rPr>
          <w:rFonts w:ascii="宋体" w:hAnsi="宋体" w:cs="宋体"/>
          <w:snapToGrid w:val="0"/>
          <w:color w:val="000000"/>
          <w:kern w:val="0"/>
          <w:sz w:val="24"/>
        </w:rPr>
        <w:t>12</w:t>
      </w:r>
      <w:r w:rsidR="005B47F1" w:rsidRPr="00EC59EA">
        <w:rPr>
          <w:rFonts w:hint="eastAsia"/>
          <w:snapToGrid w:val="0"/>
          <w:kern w:val="0"/>
          <w:sz w:val="24"/>
        </w:rPr>
        <w:t>.</w:t>
      </w:r>
      <w:r w:rsidR="005B47F1" w:rsidRPr="00EC59EA">
        <w:rPr>
          <w:rFonts w:hint="eastAsia"/>
          <w:snapToGrid w:val="0"/>
          <w:kern w:val="0"/>
          <w:sz w:val="24"/>
        </w:rPr>
        <w:t>“附录</w:t>
      </w:r>
      <w:r w:rsidRPr="00EC59EA">
        <w:rPr>
          <w:rFonts w:hint="eastAsia"/>
          <w:snapToGrid w:val="0"/>
          <w:kern w:val="0"/>
          <w:sz w:val="24"/>
        </w:rPr>
        <w:t>A</w:t>
      </w:r>
      <w:r w:rsidR="005B47F1" w:rsidRPr="00EC59EA">
        <w:rPr>
          <w:rFonts w:hint="eastAsia"/>
          <w:snapToGrid w:val="0"/>
          <w:kern w:val="0"/>
          <w:sz w:val="24"/>
        </w:rPr>
        <w:t>”：</w:t>
      </w:r>
      <w:r w:rsidRPr="00EC59EA">
        <w:rPr>
          <w:rFonts w:hint="eastAsia"/>
          <w:snapToGrid w:val="0"/>
          <w:kern w:val="0"/>
          <w:sz w:val="24"/>
        </w:rPr>
        <w:t>对膜式燃气表的基表和带附加装置燃气表的生产设施、出厂检验设备和考核项目一览表做了相应要求。</w:t>
      </w:r>
    </w:p>
    <w:p w:rsidR="005B47F1" w:rsidRPr="00EC59EA" w:rsidRDefault="0036420B" w:rsidP="00794960">
      <w:pPr>
        <w:spacing w:line="360" w:lineRule="auto"/>
        <w:ind w:firstLineChars="200" w:firstLine="480"/>
        <w:rPr>
          <w:snapToGrid w:val="0"/>
          <w:kern w:val="0"/>
          <w:sz w:val="24"/>
        </w:rPr>
      </w:pPr>
      <w:r w:rsidRPr="00EC59EA">
        <w:rPr>
          <w:rFonts w:ascii="宋体" w:hAnsi="宋体" w:cs="宋体"/>
          <w:snapToGrid w:val="0"/>
          <w:color w:val="000000"/>
          <w:kern w:val="0"/>
          <w:sz w:val="24"/>
        </w:rPr>
        <w:t>13</w:t>
      </w:r>
      <w:r w:rsidRPr="00EC59EA">
        <w:rPr>
          <w:rFonts w:hint="eastAsia"/>
          <w:snapToGrid w:val="0"/>
          <w:kern w:val="0"/>
          <w:sz w:val="24"/>
        </w:rPr>
        <w:t>.</w:t>
      </w:r>
      <w:r w:rsidRPr="00EC59EA">
        <w:rPr>
          <w:rFonts w:hint="eastAsia"/>
          <w:snapToGrid w:val="0"/>
          <w:kern w:val="0"/>
          <w:sz w:val="24"/>
        </w:rPr>
        <w:t>“附录</w:t>
      </w:r>
      <w:r w:rsidRPr="00EC59EA">
        <w:rPr>
          <w:snapToGrid w:val="0"/>
          <w:kern w:val="0"/>
          <w:sz w:val="24"/>
        </w:rPr>
        <w:t>B</w:t>
      </w:r>
      <w:r w:rsidRPr="00EC59EA">
        <w:rPr>
          <w:rFonts w:hint="eastAsia"/>
          <w:snapToGrid w:val="0"/>
          <w:kern w:val="0"/>
          <w:sz w:val="24"/>
        </w:rPr>
        <w:t>”：对超声波燃气表的生产设施、出厂检验设备和考核项目一览表做了相应要求。</w:t>
      </w:r>
    </w:p>
    <w:p w:rsidR="0036420B" w:rsidRPr="00EC59EA" w:rsidRDefault="0036420B" w:rsidP="00794960">
      <w:pPr>
        <w:spacing w:line="360" w:lineRule="auto"/>
        <w:ind w:firstLineChars="200" w:firstLine="480"/>
        <w:rPr>
          <w:rFonts w:hint="eastAsia"/>
          <w:snapToGrid w:val="0"/>
          <w:kern w:val="0"/>
          <w:sz w:val="24"/>
        </w:rPr>
      </w:pPr>
      <w:r w:rsidRPr="00EC59EA">
        <w:rPr>
          <w:rFonts w:ascii="宋体" w:hAnsi="宋体" w:cs="宋体"/>
          <w:snapToGrid w:val="0"/>
          <w:color w:val="000000"/>
          <w:kern w:val="0"/>
          <w:sz w:val="24"/>
        </w:rPr>
        <w:t>14</w:t>
      </w:r>
      <w:r w:rsidRPr="00EC59EA">
        <w:rPr>
          <w:rFonts w:hint="eastAsia"/>
          <w:snapToGrid w:val="0"/>
          <w:kern w:val="0"/>
          <w:sz w:val="24"/>
        </w:rPr>
        <w:t>.</w:t>
      </w:r>
      <w:r w:rsidRPr="00EC59EA">
        <w:rPr>
          <w:rFonts w:hint="eastAsia"/>
          <w:snapToGrid w:val="0"/>
          <w:kern w:val="0"/>
          <w:sz w:val="24"/>
        </w:rPr>
        <w:t>“附录</w:t>
      </w:r>
      <w:r w:rsidRPr="00EC59EA">
        <w:rPr>
          <w:snapToGrid w:val="0"/>
          <w:kern w:val="0"/>
          <w:sz w:val="24"/>
        </w:rPr>
        <w:t>C</w:t>
      </w:r>
      <w:r w:rsidRPr="00EC59EA">
        <w:rPr>
          <w:rFonts w:hint="eastAsia"/>
          <w:snapToGrid w:val="0"/>
          <w:kern w:val="0"/>
          <w:sz w:val="24"/>
        </w:rPr>
        <w:t>”：对热式燃气表的生产设施、出厂检验设备和考核项目一览</w:t>
      </w:r>
      <w:r w:rsidRPr="00EC59EA">
        <w:rPr>
          <w:rFonts w:hint="eastAsia"/>
          <w:snapToGrid w:val="0"/>
          <w:kern w:val="0"/>
          <w:sz w:val="24"/>
        </w:rPr>
        <w:lastRenderedPageBreak/>
        <w:t>表做了相应要求。</w:t>
      </w:r>
    </w:p>
    <w:p w:rsidR="00B2189C" w:rsidRPr="00EC59EA" w:rsidRDefault="00BA6157" w:rsidP="00794960">
      <w:pPr>
        <w:spacing w:line="360" w:lineRule="auto"/>
        <w:ind w:firstLineChars="200" w:firstLine="480"/>
        <w:rPr>
          <w:rFonts w:ascii="黑体" w:eastAsia="黑体" w:hAnsi="黑体" w:cs="黑体" w:hint="eastAsia"/>
          <w:snapToGrid w:val="0"/>
          <w:kern w:val="0"/>
          <w:sz w:val="24"/>
        </w:rPr>
      </w:pPr>
      <w:r w:rsidRPr="00EC59EA">
        <w:rPr>
          <w:rFonts w:ascii="黑体" w:eastAsia="黑体" w:hAnsi="黑体" w:cs="黑体" w:hint="eastAsia"/>
          <w:snapToGrid w:val="0"/>
          <w:kern w:val="0"/>
          <w:sz w:val="24"/>
        </w:rPr>
        <w:t>五</w:t>
      </w:r>
      <w:r w:rsidR="00B2189C" w:rsidRPr="00EC59EA">
        <w:rPr>
          <w:rFonts w:ascii="黑体" w:eastAsia="黑体" w:hAnsi="黑体" w:cs="黑体" w:hint="eastAsia"/>
          <w:b/>
          <w:snapToGrid w:val="0"/>
          <w:kern w:val="0"/>
          <w:sz w:val="24"/>
        </w:rPr>
        <w:t>、</w:t>
      </w:r>
      <w:r w:rsidR="00B2189C" w:rsidRPr="00EC59EA">
        <w:rPr>
          <w:rFonts w:ascii="黑体" w:eastAsia="黑体" w:hAnsi="黑体" w:cs="黑体" w:hint="eastAsia"/>
          <w:snapToGrid w:val="0"/>
          <w:kern w:val="0"/>
          <w:sz w:val="24"/>
        </w:rPr>
        <w:t>总结</w:t>
      </w:r>
    </w:p>
    <w:p w:rsidR="00B2189C" w:rsidRPr="00EC59EA" w:rsidRDefault="00EC59EA" w:rsidP="00794960">
      <w:pPr>
        <w:spacing w:line="360" w:lineRule="auto"/>
        <w:ind w:firstLineChars="200" w:firstLine="480"/>
        <w:rPr>
          <w:snapToGrid w:val="0"/>
          <w:kern w:val="0"/>
          <w:sz w:val="24"/>
        </w:rPr>
      </w:pPr>
      <w:r w:rsidRPr="00EC59EA">
        <w:rPr>
          <w:rFonts w:hint="eastAsia"/>
          <w:snapToGrid w:val="0"/>
          <w:kern w:val="0"/>
          <w:sz w:val="24"/>
        </w:rPr>
        <w:t>《</w:t>
      </w:r>
      <w:r w:rsidRPr="00EC59EA">
        <w:rPr>
          <w:snapToGrid w:val="0"/>
          <w:kern w:val="0"/>
          <w:sz w:val="24"/>
        </w:rPr>
        <w:t>燃气表制造企业生产条件必备要求</w:t>
      </w:r>
      <w:r w:rsidRPr="00EC59EA">
        <w:rPr>
          <w:rFonts w:hint="eastAsia"/>
          <w:snapToGrid w:val="0"/>
          <w:kern w:val="0"/>
          <w:sz w:val="24"/>
        </w:rPr>
        <w:t>》的起草</w:t>
      </w:r>
      <w:r>
        <w:rPr>
          <w:rFonts w:hint="eastAsia"/>
          <w:snapToGrid w:val="0"/>
          <w:kern w:val="0"/>
          <w:sz w:val="24"/>
        </w:rPr>
        <w:t>发布实施，将推动燃气表</w:t>
      </w:r>
      <w:r w:rsidRPr="00EC59EA">
        <w:rPr>
          <w:snapToGrid w:val="0"/>
          <w:kern w:val="0"/>
          <w:sz w:val="24"/>
        </w:rPr>
        <w:t>行业</w:t>
      </w:r>
      <w:r>
        <w:rPr>
          <w:snapToGrid w:val="0"/>
          <w:kern w:val="0"/>
          <w:sz w:val="24"/>
        </w:rPr>
        <w:t>的</w:t>
      </w:r>
      <w:r w:rsidRPr="00EC59EA">
        <w:rPr>
          <w:snapToGrid w:val="0"/>
          <w:kern w:val="0"/>
          <w:sz w:val="24"/>
        </w:rPr>
        <w:t>高质量发展，促进市场的健康有序拓展，同时对市场预期起到稳定与增强的作用。通过实施该</w:t>
      </w:r>
      <w:r w:rsidRPr="00EC59EA">
        <w:rPr>
          <w:rFonts w:hint="eastAsia"/>
          <w:snapToGrid w:val="0"/>
          <w:kern w:val="0"/>
          <w:sz w:val="24"/>
        </w:rPr>
        <w:t>规范</w:t>
      </w:r>
      <w:r w:rsidRPr="00EC59EA">
        <w:rPr>
          <w:snapToGrid w:val="0"/>
          <w:kern w:val="0"/>
          <w:sz w:val="24"/>
        </w:rPr>
        <w:t>，燃气表制造企业将在宏观政策的引导下，不断提升自身实力，为行业发展注入新的活力，为经济社会发展做出更大贡献。</w:t>
      </w:r>
    </w:p>
    <w:p w:rsidR="003A6B46" w:rsidRPr="00EC59EA" w:rsidRDefault="003A6B46" w:rsidP="00794960">
      <w:pPr>
        <w:spacing w:line="360" w:lineRule="auto"/>
        <w:rPr>
          <w:snapToGrid w:val="0"/>
          <w:kern w:val="0"/>
          <w:sz w:val="24"/>
        </w:rPr>
      </w:pPr>
    </w:p>
    <w:sectPr w:rsidR="003A6B46" w:rsidRPr="00EC59E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05E" w:rsidRDefault="008A305E" w:rsidP="00BD72AF">
      <w:r>
        <w:separator/>
      </w:r>
    </w:p>
  </w:endnote>
  <w:endnote w:type="continuationSeparator" w:id="0">
    <w:p w:rsidR="008A305E" w:rsidRDefault="008A305E" w:rsidP="00BD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ineta BT">
    <w:altName w:val="Courier New"/>
    <w:charset w:val="00"/>
    <w:family w:val="decorative"/>
    <w:pitch w:val="default"/>
    <w:sig w:usb0="00000087" w:usb1="00000000" w:usb2="00000000" w:usb3="00000000" w:csb0="0000001B" w:csb1="00000000"/>
  </w:font>
  <w:font w:name="方正大标宋简体">
    <w:altName w:val="宋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05E" w:rsidRDefault="008A305E" w:rsidP="00BD72AF">
      <w:r>
        <w:separator/>
      </w:r>
    </w:p>
  </w:footnote>
  <w:footnote w:type="continuationSeparator" w:id="0">
    <w:p w:rsidR="008A305E" w:rsidRDefault="008A305E" w:rsidP="00BD7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VmMTZjOGFhOTdhNWY2YjA3MDBkZTYyMDM0ZTBhMmMifQ=="/>
  </w:docVars>
  <w:rsids>
    <w:rsidRoot w:val="00AF2259"/>
    <w:rsid w:val="00004AB1"/>
    <w:rsid w:val="00007349"/>
    <w:rsid w:val="00015FAB"/>
    <w:rsid w:val="00021631"/>
    <w:rsid w:val="00022157"/>
    <w:rsid w:val="00025AF6"/>
    <w:rsid w:val="00026323"/>
    <w:rsid w:val="000324DE"/>
    <w:rsid w:val="00033075"/>
    <w:rsid w:val="000337E9"/>
    <w:rsid w:val="0004245F"/>
    <w:rsid w:val="00042EDC"/>
    <w:rsid w:val="00045E30"/>
    <w:rsid w:val="00052C7A"/>
    <w:rsid w:val="00053299"/>
    <w:rsid w:val="0005533C"/>
    <w:rsid w:val="00055979"/>
    <w:rsid w:val="00065A3B"/>
    <w:rsid w:val="0006628B"/>
    <w:rsid w:val="00070F76"/>
    <w:rsid w:val="0007134A"/>
    <w:rsid w:val="00071831"/>
    <w:rsid w:val="00076712"/>
    <w:rsid w:val="00083171"/>
    <w:rsid w:val="000835C0"/>
    <w:rsid w:val="00086640"/>
    <w:rsid w:val="00087866"/>
    <w:rsid w:val="00097382"/>
    <w:rsid w:val="00097546"/>
    <w:rsid w:val="000A0F0A"/>
    <w:rsid w:val="000A4580"/>
    <w:rsid w:val="000A6F9B"/>
    <w:rsid w:val="000A797B"/>
    <w:rsid w:val="000B1D88"/>
    <w:rsid w:val="000B5A70"/>
    <w:rsid w:val="000B61EB"/>
    <w:rsid w:val="000C03F0"/>
    <w:rsid w:val="000C26EE"/>
    <w:rsid w:val="000C5431"/>
    <w:rsid w:val="000C721F"/>
    <w:rsid w:val="000D1A23"/>
    <w:rsid w:val="000D2372"/>
    <w:rsid w:val="000D59DA"/>
    <w:rsid w:val="000D5A05"/>
    <w:rsid w:val="000D660A"/>
    <w:rsid w:val="000E0E1C"/>
    <w:rsid w:val="000E28C0"/>
    <w:rsid w:val="000E34F6"/>
    <w:rsid w:val="000E77AD"/>
    <w:rsid w:val="000F3164"/>
    <w:rsid w:val="000F432A"/>
    <w:rsid w:val="000F46A8"/>
    <w:rsid w:val="000F6827"/>
    <w:rsid w:val="0010531C"/>
    <w:rsid w:val="00105CDE"/>
    <w:rsid w:val="00106CBE"/>
    <w:rsid w:val="001140CB"/>
    <w:rsid w:val="0011475B"/>
    <w:rsid w:val="00117954"/>
    <w:rsid w:val="00123BA0"/>
    <w:rsid w:val="00124F69"/>
    <w:rsid w:val="001363ED"/>
    <w:rsid w:val="001367BB"/>
    <w:rsid w:val="001367E6"/>
    <w:rsid w:val="00137B50"/>
    <w:rsid w:val="00140035"/>
    <w:rsid w:val="001401C6"/>
    <w:rsid w:val="001407F9"/>
    <w:rsid w:val="001440BA"/>
    <w:rsid w:val="00151E35"/>
    <w:rsid w:val="00156403"/>
    <w:rsid w:val="00160E09"/>
    <w:rsid w:val="00162D16"/>
    <w:rsid w:val="00163B04"/>
    <w:rsid w:val="00165B69"/>
    <w:rsid w:val="00165E1B"/>
    <w:rsid w:val="00166B30"/>
    <w:rsid w:val="00166F4C"/>
    <w:rsid w:val="00167BB4"/>
    <w:rsid w:val="00172315"/>
    <w:rsid w:val="00175468"/>
    <w:rsid w:val="00176388"/>
    <w:rsid w:val="0017727A"/>
    <w:rsid w:val="00177B52"/>
    <w:rsid w:val="00177CB6"/>
    <w:rsid w:val="00185306"/>
    <w:rsid w:val="001862DE"/>
    <w:rsid w:val="001865CD"/>
    <w:rsid w:val="001873DF"/>
    <w:rsid w:val="0019080F"/>
    <w:rsid w:val="00193CD4"/>
    <w:rsid w:val="001A2C48"/>
    <w:rsid w:val="001A3D6F"/>
    <w:rsid w:val="001A433F"/>
    <w:rsid w:val="001B1B28"/>
    <w:rsid w:val="001C18B4"/>
    <w:rsid w:val="001C1FD8"/>
    <w:rsid w:val="001C3A80"/>
    <w:rsid w:val="001C50B0"/>
    <w:rsid w:val="001C7950"/>
    <w:rsid w:val="001C7EDA"/>
    <w:rsid w:val="001D24F6"/>
    <w:rsid w:val="001D4B09"/>
    <w:rsid w:val="001E67F1"/>
    <w:rsid w:val="001F28BA"/>
    <w:rsid w:val="001F4C22"/>
    <w:rsid w:val="00203708"/>
    <w:rsid w:val="00211AED"/>
    <w:rsid w:val="0021439D"/>
    <w:rsid w:val="002175B5"/>
    <w:rsid w:val="00220F1E"/>
    <w:rsid w:val="0022441A"/>
    <w:rsid w:val="00226DA5"/>
    <w:rsid w:val="002304A5"/>
    <w:rsid w:val="002332DF"/>
    <w:rsid w:val="0023381E"/>
    <w:rsid w:val="002375FC"/>
    <w:rsid w:val="00240E92"/>
    <w:rsid w:val="00244A48"/>
    <w:rsid w:val="002463ED"/>
    <w:rsid w:val="002475FB"/>
    <w:rsid w:val="00253496"/>
    <w:rsid w:val="00254CA0"/>
    <w:rsid w:val="0025545A"/>
    <w:rsid w:val="0026609F"/>
    <w:rsid w:val="002718A8"/>
    <w:rsid w:val="00281B2B"/>
    <w:rsid w:val="0028347D"/>
    <w:rsid w:val="00284D8B"/>
    <w:rsid w:val="00290261"/>
    <w:rsid w:val="002904FA"/>
    <w:rsid w:val="00294FF7"/>
    <w:rsid w:val="002A08F7"/>
    <w:rsid w:val="002A1F06"/>
    <w:rsid w:val="002A3309"/>
    <w:rsid w:val="002A4AC7"/>
    <w:rsid w:val="002B6420"/>
    <w:rsid w:val="002B6861"/>
    <w:rsid w:val="002B6BF5"/>
    <w:rsid w:val="002B749C"/>
    <w:rsid w:val="002C0039"/>
    <w:rsid w:val="002C0908"/>
    <w:rsid w:val="002C1FE2"/>
    <w:rsid w:val="002C38E6"/>
    <w:rsid w:val="002C47A2"/>
    <w:rsid w:val="002C535D"/>
    <w:rsid w:val="002C6EBD"/>
    <w:rsid w:val="002D48DA"/>
    <w:rsid w:val="002D66D2"/>
    <w:rsid w:val="002D794E"/>
    <w:rsid w:val="002D7C79"/>
    <w:rsid w:val="002E03D7"/>
    <w:rsid w:val="002E145E"/>
    <w:rsid w:val="002E17D7"/>
    <w:rsid w:val="002E1C17"/>
    <w:rsid w:val="002E26E3"/>
    <w:rsid w:val="002E3691"/>
    <w:rsid w:val="002E51D6"/>
    <w:rsid w:val="002F1826"/>
    <w:rsid w:val="002F1EE7"/>
    <w:rsid w:val="002F23E4"/>
    <w:rsid w:val="002F51D0"/>
    <w:rsid w:val="002F68A8"/>
    <w:rsid w:val="002F72D3"/>
    <w:rsid w:val="002F7E69"/>
    <w:rsid w:val="00302232"/>
    <w:rsid w:val="003047AC"/>
    <w:rsid w:val="00305ED2"/>
    <w:rsid w:val="00316322"/>
    <w:rsid w:val="00320070"/>
    <w:rsid w:val="00321046"/>
    <w:rsid w:val="00321D55"/>
    <w:rsid w:val="003220D4"/>
    <w:rsid w:val="003251E7"/>
    <w:rsid w:val="003263DC"/>
    <w:rsid w:val="00326E3C"/>
    <w:rsid w:val="00327759"/>
    <w:rsid w:val="00333FB8"/>
    <w:rsid w:val="003340E2"/>
    <w:rsid w:val="00334400"/>
    <w:rsid w:val="003376CB"/>
    <w:rsid w:val="00341302"/>
    <w:rsid w:val="003465B8"/>
    <w:rsid w:val="00347A4F"/>
    <w:rsid w:val="003518C3"/>
    <w:rsid w:val="00352636"/>
    <w:rsid w:val="0036348C"/>
    <w:rsid w:val="00363667"/>
    <w:rsid w:val="0036420B"/>
    <w:rsid w:val="00367F0C"/>
    <w:rsid w:val="0037035F"/>
    <w:rsid w:val="00376F64"/>
    <w:rsid w:val="00377233"/>
    <w:rsid w:val="00380243"/>
    <w:rsid w:val="0038479C"/>
    <w:rsid w:val="00384D38"/>
    <w:rsid w:val="00385886"/>
    <w:rsid w:val="003937D2"/>
    <w:rsid w:val="003A0AEE"/>
    <w:rsid w:val="003A0BBA"/>
    <w:rsid w:val="003A21CB"/>
    <w:rsid w:val="003A2410"/>
    <w:rsid w:val="003A6B46"/>
    <w:rsid w:val="003A6CD0"/>
    <w:rsid w:val="003B0B4A"/>
    <w:rsid w:val="003B1B53"/>
    <w:rsid w:val="003B2CC5"/>
    <w:rsid w:val="003B5622"/>
    <w:rsid w:val="003B6D5E"/>
    <w:rsid w:val="003C1441"/>
    <w:rsid w:val="003C1916"/>
    <w:rsid w:val="003C2650"/>
    <w:rsid w:val="003C3B20"/>
    <w:rsid w:val="003C3E19"/>
    <w:rsid w:val="003D67B9"/>
    <w:rsid w:val="003E0750"/>
    <w:rsid w:val="003E0D3A"/>
    <w:rsid w:val="003E18C4"/>
    <w:rsid w:val="003E3C91"/>
    <w:rsid w:val="003E5CDF"/>
    <w:rsid w:val="003E6A0F"/>
    <w:rsid w:val="003E7CDD"/>
    <w:rsid w:val="003F1651"/>
    <w:rsid w:val="003F3FE2"/>
    <w:rsid w:val="003F47B4"/>
    <w:rsid w:val="003F4FB8"/>
    <w:rsid w:val="004113B4"/>
    <w:rsid w:val="00413650"/>
    <w:rsid w:val="00416646"/>
    <w:rsid w:val="004178DD"/>
    <w:rsid w:val="004222A7"/>
    <w:rsid w:val="00423C82"/>
    <w:rsid w:val="004259BE"/>
    <w:rsid w:val="004269C5"/>
    <w:rsid w:val="00427943"/>
    <w:rsid w:val="00431E2F"/>
    <w:rsid w:val="0043244C"/>
    <w:rsid w:val="0043550B"/>
    <w:rsid w:val="00435B3C"/>
    <w:rsid w:val="00442524"/>
    <w:rsid w:val="00443BB2"/>
    <w:rsid w:val="004442F2"/>
    <w:rsid w:val="00447AB9"/>
    <w:rsid w:val="0045065A"/>
    <w:rsid w:val="00451942"/>
    <w:rsid w:val="00451F42"/>
    <w:rsid w:val="00452D10"/>
    <w:rsid w:val="00456D5C"/>
    <w:rsid w:val="00462160"/>
    <w:rsid w:val="004658C8"/>
    <w:rsid w:val="0046731E"/>
    <w:rsid w:val="00470291"/>
    <w:rsid w:val="004727C2"/>
    <w:rsid w:val="00472E28"/>
    <w:rsid w:val="00474E38"/>
    <w:rsid w:val="00483067"/>
    <w:rsid w:val="00484AF1"/>
    <w:rsid w:val="0048573E"/>
    <w:rsid w:val="00486FCA"/>
    <w:rsid w:val="004931CB"/>
    <w:rsid w:val="0049364C"/>
    <w:rsid w:val="004A505B"/>
    <w:rsid w:val="004A7763"/>
    <w:rsid w:val="004B2E7D"/>
    <w:rsid w:val="004B3828"/>
    <w:rsid w:val="004B3A56"/>
    <w:rsid w:val="004C11CC"/>
    <w:rsid w:val="004C31BA"/>
    <w:rsid w:val="004C5D76"/>
    <w:rsid w:val="004C68F4"/>
    <w:rsid w:val="004D1906"/>
    <w:rsid w:val="004D2D23"/>
    <w:rsid w:val="004D2FB5"/>
    <w:rsid w:val="004D4A60"/>
    <w:rsid w:val="004E14DD"/>
    <w:rsid w:val="004E3966"/>
    <w:rsid w:val="004E6CEC"/>
    <w:rsid w:val="004F010A"/>
    <w:rsid w:val="004F492C"/>
    <w:rsid w:val="00502A30"/>
    <w:rsid w:val="00512D6C"/>
    <w:rsid w:val="00521269"/>
    <w:rsid w:val="005247F0"/>
    <w:rsid w:val="005249B9"/>
    <w:rsid w:val="005265BE"/>
    <w:rsid w:val="00527E65"/>
    <w:rsid w:val="0053170E"/>
    <w:rsid w:val="00533433"/>
    <w:rsid w:val="005369B9"/>
    <w:rsid w:val="0054081A"/>
    <w:rsid w:val="00542A3E"/>
    <w:rsid w:val="0054338C"/>
    <w:rsid w:val="00543F3A"/>
    <w:rsid w:val="0054626D"/>
    <w:rsid w:val="0055064C"/>
    <w:rsid w:val="0055173D"/>
    <w:rsid w:val="00551F8F"/>
    <w:rsid w:val="00552AC1"/>
    <w:rsid w:val="0055603B"/>
    <w:rsid w:val="005566C8"/>
    <w:rsid w:val="00562715"/>
    <w:rsid w:val="00567636"/>
    <w:rsid w:val="00572939"/>
    <w:rsid w:val="00573BE1"/>
    <w:rsid w:val="005864D1"/>
    <w:rsid w:val="00586AB1"/>
    <w:rsid w:val="0058746D"/>
    <w:rsid w:val="00591A45"/>
    <w:rsid w:val="005923B7"/>
    <w:rsid w:val="00592ADC"/>
    <w:rsid w:val="005933FC"/>
    <w:rsid w:val="00595C78"/>
    <w:rsid w:val="00596728"/>
    <w:rsid w:val="005A5468"/>
    <w:rsid w:val="005B47F1"/>
    <w:rsid w:val="005B50C1"/>
    <w:rsid w:val="005B5FC9"/>
    <w:rsid w:val="005B703D"/>
    <w:rsid w:val="005B70E6"/>
    <w:rsid w:val="005C5D7F"/>
    <w:rsid w:val="005D04A4"/>
    <w:rsid w:val="005D0690"/>
    <w:rsid w:val="005D2A84"/>
    <w:rsid w:val="005D58E6"/>
    <w:rsid w:val="005D6E97"/>
    <w:rsid w:val="005E07FA"/>
    <w:rsid w:val="005E18E9"/>
    <w:rsid w:val="005E2115"/>
    <w:rsid w:val="005E3148"/>
    <w:rsid w:val="005E530E"/>
    <w:rsid w:val="005E54AF"/>
    <w:rsid w:val="005E5506"/>
    <w:rsid w:val="005E6458"/>
    <w:rsid w:val="005E70B4"/>
    <w:rsid w:val="005F13C0"/>
    <w:rsid w:val="005F29C4"/>
    <w:rsid w:val="005F2E87"/>
    <w:rsid w:val="005F65C3"/>
    <w:rsid w:val="005F723E"/>
    <w:rsid w:val="00601935"/>
    <w:rsid w:val="00604274"/>
    <w:rsid w:val="00606B5D"/>
    <w:rsid w:val="00607E99"/>
    <w:rsid w:val="00613145"/>
    <w:rsid w:val="00613759"/>
    <w:rsid w:val="0061715D"/>
    <w:rsid w:val="00621812"/>
    <w:rsid w:val="00622366"/>
    <w:rsid w:val="006312D1"/>
    <w:rsid w:val="00637485"/>
    <w:rsid w:val="006406BB"/>
    <w:rsid w:val="00641179"/>
    <w:rsid w:val="006506DD"/>
    <w:rsid w:val="0065228E"/>
    <w:rsid w:val="00653A9E"/>
    <w:rsid w:val="00655E07"/>
    <w:rsid w:val="006566E4"/>
    <w:rsid w:val="00661921"/>
    <w:rsid w:val="00661B4D"/>
    <w:rsid w:val="00662719"/>
    <w:rsid w:val="006647FB"/>
    <w:rsid w:val="00666688"/>
    <w:rsid w:val="00666E18"/>
    <w:rsid w:val="00671C11"/>
    <w:rsid w:val="00673207"/>
    <w:rsid w:val="00677072"/>
    <w:rsid w:val="0068321F"/>
    <w:rsid w:val="00683619"/>
    <w:rsid w:val="00684A9C"/>
    <w:rsid w:val="00684D80"/>
    <w:rsid w:val="00686415"/>
    <w:rsid w:val="00687F95"/>
    <w:rsid w:val="006906E6"/>
    <w:rsid w:val="00691C69"/>
    <w:rsid w:val="00695965"/>
    <w:rsid w:val="006A0A9F"/>
    <w:rsid w:val="006A1C26"/>
    <w:rsid w:val="006A5144"/>
    <w:rsid w:val="006A7287"/>
    <w:rsid w:val="006B1726"/>
    <w:rsid w:val="006B1E29"/>
    <w:rsid w:val="006B41CF"/>
    <w:rsid w:val="006B7D8C"/>
    <w:rsid w:val="006C00A8"/>
    <w:rsid w:val="006C5E67"/>
    <w:rsid w:val="006D0502"/>
    <w:rsid w:val="006D2016"/>
    <w:rsid w:val="006D2875"/>
    <w:rsid w:val="006D4F20"/>
    <w:rsid w:val="006F097B"/>
    <w:rsid w:val="006F22DB"/>
    <w:rsid w:val="006F4293"/>
    <w:rsid w:val="006F554C"/>
    <w:rsid w:val="006F71EB"/>
    <w:rsid w:val="006F7BB2"/>
    <w:rsid w:val="007043EE"/>
    <w:rsid w:val="00710762"/>
    <w:rsid w:val="00711DEA"/>
    <w:rsid w:val="007126FD"/>
    <w:rsid w:val="00714403"/>
    <w:rsid w:val="00716044"/>
    <w:rsid w:val="0072141E"/>
    <w:rsid w:val="00723417"/>
    <w:rsid w:val="00727209"/>
    <w:rsid w:val="00733229"/>
    <w:rsid w:val="00741F6D"/>
    <w:rsid w:val="00742269"/>
    <w:rsid w:val="00742FC1"/>
    <w:rsid w:val="00743B56"/>
    <w:rsid w:val="0074496B"/>
    <w:rsid w:val="00745959"/>
    <w:rsid w:val="007459D5"/>
    <w:rsid w:val="007469CF"/>
    <w:rsid w:val="00747285"/>
    <w:rsid w:val="007474FA"/>
    <w:rsid w:val="007510D7"/>
    <w:rsid w:val="00753227"/>
    <w:rsid w:val="0075423C"/>
    <w:rsid w:val="007564B8"/>
    <w:rsid w:val="0076113A"/>
    <w:rsid w:val="00761DF5"/>
    <w:rsid w:val="0076389A"/>
    <w:rsid w:val="007651E1"/>
    <w:rsid w:val="00770296"/>
    <w:rsid w:val="007730E0"/>
    <w:rsid w:val="007740C8"/>
    <w:rsid w:val="00775998"/>
    <w:rsid w:val="00777AD0"/>
    <w:rsid w:val="00777D63"/>
    <w:rsid w:val="00781501"/>
    <w:rsid w:val="00782309"/>
    <w:rsid w:val="0078521E"/>
    <w:rsid w:val="0079107B"/>
    <w:rsid w:val="007928D2"/>
    <w:rsid w:val="00794960"/>
    <w:rsid w:val="007A08B7"/>
    <w:rsid w:val="007A1C72"/>
    <w:rsid w:val="007A2556"/>
    <w:rsid w:val="007A367D"/>
    <w:rsid w:val="007A4CFB"/>
    <w:rsid w:val="007A5186"/>
    <w:rsid w:val="007B1EB5"/>
    <w:rsid w:val="007B2996"/>
    <w:rsid w:val="007C2C35"/>
    <w:rsid w:val="007C7766"/>
    <w:rsid w:val="007D2737"/>
    <w:rsid w:val="007D3734"/>
    <w:rsid w:val="007D6930"/>
    <w:rsid w:val="007E69C4"/>
    <w:rsid w:val="007E7001"/>
    <w:rsid w:val="007F038E"/>
    <w:rsid w:val="007F4FA0"/>
    <w:rsid w:val="0080089E"/>
    <w:rsid w:val="008018A4"/>
    <w:rsid w:val="00802B65"/>
    <w:rsid w:val="00802DBA"/>
    <w:rsid w:val="00803771"/>
    <w:rsid w:val="00812F9C"/>
    <w:rsid w:val="00817580"/>
    <w:rsid w:val="008216EF"/>
    <w:rsid w:val="008217CD"/>
    <w:rsid w:val="00823F45"/>
    <w:rsid w:val="00825ECE"/>
    <w:rsid w:val="00827FEE"/>
    <w:rsid w:val="00830FDF"/>
    <w:rsid w:val="00835CD5"/>
    <w:rsid w:val="00835DA5"/>
    <w:rsid w:val="0083678F"/>
    <w:rsid w:val="008376D1"/>
    <w:rsid w:val="00837D7B"/>
    <w:rsid w:val="0084137E"/>
    <w:rsid w:val="00845680"/>
    <w:rsid w:val="00845E1D"/>
    <w:rsid w:val="00851ADB"/>
    <w:rsid w:val="00852604"/>
    <w:rsid w:val="00855300"/>
    <w:rsid w:val="0085731F"/>
    <w:rsid w:val="0086059C"/>
    <w:rsid w:val="00860A4A"/>
    <w:rsid w:val="00862D37"/>
    <w:rsid w:val="00863034"/>
    <w:rsid w:val="008632EE"/>
    <w:rsid w:val="00871924"/>
    <w:rsid w:val="008731DF"/>
    <w:rsid w:val="00874D66"/>
    <w:rsid w:val="00877AA5"/>
    <w:rsid w:val="00880E5C"/>
    <w:rsid w:val="008848CE"/>
    <w:rsid w:val="008859E1"/>
    <w:rsid w:val="008859F9"/>
    <w:rsid w:val="00885B01"/>
    <w:rsid w:val="008927C3"/>
    <w:rsid w:val="00893D8C"/>
    <w:rsid w:val="00896766"/>
    <w:rsid w:val="008968B5"/>
    <w:rsid w:val="008A0C3A"/>
    <w:rsid w:val="008A1075"/>
    <w:rsid w:val="008A3052"/>
    <w:rsid w:val="008A305E"/>
    <w:rsid w:val="008A45B8"/>
    <w:rsid w:val="008A4D0F"/>
    <w:rsid w:val="008A6154"/>
    <w:rsid w:val="008A658E"/>
    <w:rsid w:val="008A7B37"/>
    <w:rsid w:val="008A7DE1"/>
    <w:rsid w:val="008B3499"/>
    <w:rsid w:val="008B486D"/>
    <w:rsid w:val="008B4C9E"/>
    <w:rsid w:val="008C2B90"/>
    <w:rsid w:val="008D076B"/>
    <w:rsid w:val="008D5458"/>
    <w:rsid w:val="008D66B0"/>
    <w:rsid w:val="008D676A"/>
    <w:rsid w:val="008E0993"/>
    <w:rsid w:val="008E10F7"/>
    <w:rsid w:val="008E3190"/>
    <w:rsid w:val="008E41AB"/>
    <w:rsid w:val="008F248B"/>
    <w:rsid w:val="008F2BF3"/>
    <w:rsid w:val="008F3CEC"/>
    <w:rsid w:val="008F588D"/>
    <w:rsid w:val="008F77C7"/>
    <w:rsid w:val="008F792B"/>
    <w:rsid w:val="008F7F1E"/>
    <w:rsid w:val="00900903"/>
    <w:rsid w:val="009055D4"/>
    <w:rsid w:val="0090683F"/>
    <w:rsid w:val="00906CA2"/>
    <w:rsid w:val="00907EA7"/>
    <w:rsid w:val="00910202"/>
    <w:rsid w:val="00914240"/>
    <w:rsid w:val="009162A9"/>
    <w:rsid w:val="009217B8"/>
    <w:rsid w:val="0092267B"/>
    <w:rsid w:val="00923805"/>
    <w:rsid w:val="00923DD4"/>
    <w:rsid w:val="00924589"/>
    <w:rsid w:val="00924B59"/>
    <w:rsid w:val="00925D11"/>
    <w:rsid w:val="00925E14"/>
    <w:rsid w:val="00926F3D"/>
    <w:rsid w:val="00941459"/>
    <w:rsid w:val="00950172"/>
    <w:rsid w:val="009510BD"/>
    <w:rsid w:val="0095159E"/>
    <w:rsid w:val="00952A2F"/>
    <w:rsid w:val="00955B1C"/>
    <w:rsid w:val="00956751"/>
    <w:rsid w:val="00957346"/>
    <w:rsid w:val="00962166"/>
    <w:rsid w:val="00967B76"/>
    <w:rsid w:val="00970932"/>
    <w:rsid w:val="00970D0E"/>
    <w:rsid w:val="00970D3C"/>
    <w:rsid w:val="00972189"/>
    <w:rsid w:val="0097687E"/>
    <w:rsid w:val="00977087"/>
    <w:rsid w:val="009777EC"/>
    <w:rsid w:val="00983564"/>
    <w:rsid w:val="00984147"/>
    <w:rsid w:val="00984857"/>
    <w:rsid w:val="00985B67"/>
    <w:rsid w:val="00987C4B"/>
    <w:rsid w:val="00987D88"/>
    <w:rsid w:val="00990A7D"/>
    <w:rsid w:val="009A0093"/>
    <w:rsid w:val="009A09F6"/>
    <w:rsid w:val="009A1405"/>
    <w:rsid w:val="009A3070"/>
    <w:rsid w:val="009A4301"/>
    <w:rsid w:val="009A5E64"/>
    <w:rsid w:val="009A71F9"/>
    <w:rsid w:val="009A78D1"/>
    <w:rsid w:val="009B1417"/>
    <w:rsid w:val="009B46BD"/>
    <w:rsid w:val="009C239E"/>
    <w:rsid w:val="009C2F79"/>
    <w:rsid w:val="009C31E6"/>
    <w:rsid w:val="009C5EAE"/>
    <w:rsid w:val="009D168A"/>
    <w:rsid w:val="009D2565"/>
    <w:rsid w:val="009D56D8"/>
    <w:rsid w:val="009D61FA"/>
    <w:rsid w:val="009D7D39"/>
    <w:rsid w:val="009E1813"/>
    <w:rsid w:val="009E3572"/>
    <w:rsid w:val="009E5A26"/>
    <w:rsid w:val="009E7646"/>
    <w:rsid w:val="009F1BDC"/>
    <w:rsid w:val="009F47FD"/>
    <w:rsid w:val="009F767F"/>
    <w:rsid w:val="00A008B1"/>
    <w:rsid w:val="00A02612"/>
    <w:rsid w:val="00A04238"/>
    <w:rsid w:val="00A04C2B"/>
    <w:rsid w:val="00A06E7F"/>
    <w:rsid w:val="00A106F9"/>
    <w:rsid w:val="00A117EC"/>
    <w:rsid w:val="00A12251"/>
    <w:rsid w:val="00A17AF1"/>
    <w:rsid w:val="00A17C80"/>
    <w:rsid w:val="00A21BEC"/>
    <w:rsid w:val="00A21EBD"/>
    <w:rsid w:val="00A256DB"/>
    <w:rsid w:val="00A257A8"/>
    <w:rsid w:val="00A2687D"/>
    <w:rsid w:val="00A30F2C"/>
    <w:rsid w:val="00A32413"/>
    <w:rsid w:val="00A326B0"/>
    <w:rsid w:val="00A347BE"/>
    <w:rsid w:val="00A36253"/>
    <w:rsid w:val="00A44F6E"/>
    <w:rsid w:val="00A54368"/>
    <w:rsid w:val="00A544CB"/>
    <w:rsid w:val="00A60962"/>
    <w:rsid w:val="00A63E66"/>
    <w:rsid w:val="00A64656"/>
    <w:rsid w:val="00A654A4"/>
    <w:rsid w:val="00A70C38"/>
    <w:rsid w:val="00A7281B"/>
    <w:rsid w:val="00A735A8"/>
    <w:rsid w:val="00A73F0C"/>
    <w:rsid w:val="00A7622B"/>
    <w:rsid w:val="00A80864"/>
    <w:rsid w:val="00A82C70"/>
    <w:rsid w:val="00A83874"/>
    <w:rsid w:val="00A83BF2"/>
    <w:rsid w:val="00A85F51"/>
    <w:rsid w:val="00A862CB"/>
    <w:rsid w:val="00A873E0"/>
    <w:rsid w:val="00A8792C"/>
    <w:rsid w:val="00A95862"/>
    <w:rsid w:val="00A96399"/>
    <w:rsid w:val="00A97688"/>
    <w:rsid w:val="00A97F02"/>
    <w:rsid w:val="00AA5CDF"/>
    <w:rsid w:val="00AA7ED2"/>
    <w:rsid w:val="00AC04ED"/>
    <w:rsid w:val="00AC2A3D"/>
    <w:rsid w:val="00AC2CA7"/>
    <w:rsid w:val="00AC3A54"/>
    <w:rsid w:val="00AD3ED0"/>
    <w:rsid w:val="00AD7871"/>
    <w:rsid w:val="00AE0633"/>
    <w:rsid w:val="00AE4A9E"/>
    <w:rsid w:val="00AF0402"/>
    <w:rsid w:val="00AF0CC3"/>
    <w:rsid w:val="00AF2259"/>
    <w:rsid w:val="00AF352C"/>
    <w:rsid w:val="00AF3FCD"/>
    <w:rsid w:val="00AF669A"/>
    <w:rsid w:val="00AF6E28"/>
    <w:rsid w:val="00AF7881"/>
    <w:rsid w:val="00AF7BDA"/>
    <w:rsid w:val="00B00A5B"/>
    <w:rsid w:val="00B00D5E"/>
    <w:rsid w:val="00B043AF"/>
    <w:rsid w:val="00B05947"/>
    <w:rsid w:val="00B06C41"/>
    <w:rsid w:val="00B114C3"/>
    <w:rsid w:val="00B119BA"/>
    <w:rsid w:val="00B12493"/>
    <w:rsid w:val="00B13006"/>
    <w:rsid w:val="00B153D3"/>
    <w:rsid w:val="00B158EB"/>
    <w:rsid w:val="00B2189C"/>
    <w:rsid w:val="00B22421"/>
    <w:rsid w:val="00B30955"/>
    <w:rsid w:val="00B33CDF"/>
    <w:rsid w:val="00B34410"/>
    <w:rsid w:val="00B3738D"/>
    <w:rsid w:val="00B406ED"/>
    <w:rsid w:val="00B43430"/>
    <w:rsid w:val="00B443C5"/>
    <w:rsid w:val="00B44A4A"/>
    <w:rsid w:val="00B44BDE"/>
    <w:rsid w:val="00B4548E"/>
    <w:rsid w:val="00B46C5F"/>
    <w:rsid w:val="00B5241B"/>
    <w:rsid w:val="00B52D0A"/>
    <w:rsid w:val="00B5360C"/>
    <w:rsid w:val="00B54A75"/>
    <w:rsid w:val="00B5659A"/>
    <w:rsid w:val="00B57B8E"/>
    <w:rsid w:val="00B6055E"/>
    <w:rsid w:val="00B656FF"/>
    <w:rsid w:val="00B66C94"/>
    <w:rsid w:val="00B71E77"/>
    <w:rsid w:val="00B724CE"/>
    <w:rsid w:val="00B72862"/>
    <w:rsid w:val="00B73301"/>
    <w:rsid w:val="00B76C5F"/>
    <w:rsid w:val="00B80892"/>
    <w:rsid w:val="00B8282D"/>
    <w:rsid w:val="00B82B5D"/>
    <w:rsid w:val="00B82E2B"/>
    <w:rsid w:val="00B84500"/>
    <w:rsid w:val="00B85B32"/>
    <w:rsid w:val="00B937C3"/>
    <w:rsid w:val="00B94AAA"/>
    <w:rsid w:val="00BA5ABE"/>
    <w:rsid w:val="00BA6157"/>
    <w:rsid w:val="00BA648C"/>
    <w:rsid w:val="00BB12EB"/>
    <w:rsid w:val="00BB6430"/>
    <w:rsid w:val="00BB6909"/>
    <w:rsid w:val="00BC0375"/>
    <w:rsid w:val="00BC4B1E"/>
    <w:rsid w:val="00BD0688"/>
    <w:rsid w:val="00BD1A6A"/>
    <w:rsid w:val="00BD3629"/>
    <w:rsid w:val="00BD4519"/>
    <w:rsid w:val="00BD5CE3"/>
    <w:rsid w:val="00BD5FD6"/>
    <w:rsid w:val="00BD61D0"/>
    <w:rsid w:val="00BD65F8"/>
    <w:rsid w:val="00BD6773"/>
    <w:rsid w:val="00BD72AF"/>
    <w:rsid w:val="00BD7B56"/>
    <w:rsid w:val="00BE084A"/>
    <w:rsid w:val="00BE142E"/>
    <w:rsid w:val="00BE5EFB"/>
    <w:rsid w:val="00BF470E"/>
    <w:rsid w:val="00BF6876"/>
    <w:rsid w:val="00BF7954"/>
    <w:rsid w:val="00C0017C"/>
    <w:rsid w:val="00C03143"/>
    <w:rsid w:val="00C05186"/>
    <w:rsid w:val="00C059E5"/>
    <w:rsid w:val="00C077EB"/>
    <w:rsid w:val="00C1249E"/>
    <w:rsid w:val="00C172C8"/>
    <w:rsid w:val="00C17C63"/>
    <w:rsid w:val="00C204AA"/>
    <w:rsid w:val="00C23D3B"/>
    <w:rsid w:val="00C258DE"/>
    <w:rsid w:val="00C30C90"/>
    <w:rsid w:val="00C335A5"/>
    <w:rsid w:val="00C33BAA"/>
    <w:rsid w:val="00C36705"/>
    <w:rsid w:val="00C41F93"/>
    <w:rsid w:val="00C474CF"/>
    <w:rsid w:val="00C50510"/>
    <w:rsid w:val="00C5154D"/>
    <w:rsid w:val="00C5168B"/>
    <w:rsid w:val="00C5263E"/>
    <w:rsid w:val="00C528B0"/>
    <w:rsid w:val="00C55AC6"/>
    <w:rsid w:val="00C60435"/>
    <w:rsid w:val="00C61041"/>
    <w:rsid w:val="00C62D03"/>
    <w:rsid w:val="00C77213"/>
    <w:rsid w:val="00C77C7F"/>
    <w:rsid w:val="00C816A2"/>
    <w:rsid w:val="00C854CE"/>
    <w:rsid w:val="00C858A3"/>
    <w:rsid w:val="00C86472"/>
    <w:rsid w:val="00C866BF"/>
    <w:rsid w:val="00C86A8B"/>
    <w:rsid w:val="00C92920"/>
    <w:rsid w:val="00C9538A"/>
    <w:rsid w:val="00C968BF"/>
    <w:rsid w:val="00CA1060"/>
    <w:rsid w:val="00CA7E04"/>
    <w:rsid w:val="00CB0BDE"/>
    <w:rsid w:val="00CB183B"/>
    <w:rsid w:val="00CB1FC8"/>
    <w:rsid w:val="00CB2779"/>
    <w:rsid w:val="00CB27C8"/>
    <w:rsid w:val="00CB42A8"/>
    <w:rsid w:val="00CB5AB3"/>
    <w:rsid w:val="00CC2919"/>
    <w:rsid w:val="00CC4E44"/>
    <w:rsid w:val="00CD4303"/>
    <w:rsid w:val="00CD5243"/>
    <w:rsid w:val="00CD7AC1"/>
    <w:rsid w:val="00CE0B1D"/>
    <w:rsid w:val="00CE379E"/>
    <w:rsid w:val="00CE4C00"/>
    <w:rsid w:val="00CE4FFC"/>
    <w:rsid w:val="00CE5AA3"/>
    <w:rsid w:val="00CE633E"/>
    <w:rsid w:val="00CF09B0"/>
    <w:rsid w:val="00CF5B22"/>
    <w:rsid w:val="00CF7F93"/>
    <w:rsid w:val="00D018CA"/>
    <w:rsid w:val="00D028D2"/>
    <w:rsid w:val="00D05E2D"/>
    <w:rsid w:val="00D110F0"/>
    <w:rsid w:val="00D1239F"/>
    <w:rsid w:val="00D131FD"/>
    <w:rsid w:val="00D13A9E"/>
    <w:rsid w:val="00D172A9"/>
    <w:rsid w:val="00D17721"/>
    <w:rsid w:val="00D22DDC"/>
    <w:rsid w:val="00D302B9"/>
    <w:rsid w:val="00D33E06"/>
    <w:rsid w:val="00D33FF5"/>
    <w:rsid w:val="00D3493C"/>
    <w:rsid w:val="00D35E23"/>
    <w:rsid w:val="00D4153E"/>
    <w:rsid w:val="00D41E17"/>
    <w:rsid w:val="00D451A5"/>
    <w:rsid w:val="00D45CD4"/>
    <w:rsid w:val="00D46368"/>
    <w:rsid w:val="00D50947"/>
    <w:rsid w:val="00D51785"/>
    <w:rsid w:val="00D53D17"/>
    <w:rsid w:val="00D53E14"/>
    <w:rsid w:val="00D54BA6"/>
    <w:rsid w:val="00D56739"/>
    <w:rsid w:val="00D57F1E"/>
    <w:rsid w:val="00D61EA3"/>
    <w:rsid w:val="00D62D10"/>
    <w:rsid w:val="00D64510"/>
    <w:rsid w:val="00D675E4"/>
    <w:rsid w:val="00D67D7A"/>
    <w:rsid w:val="00D70BCF"/>
    <w:rsid w:val="00D71814"/>
    <w:rsid w:val="00D720A5"/>
    <w:rsid w:val="00D74A48"/>
    <w:rsid w:val="00D817D6"/>
    <w:rsid w:val="00D84679"/>
    <w:rsid w:val="00D852D4"/>
    <w:rsid w:val="00D86812"/>
    <w:rsid w:val="00D87626"/>
    <w:rsid w:val="00D95567"/>
    <w:rsid w:val="00D96F85"/>
    <w:rsid w:val="00DA0389"/>
    <w:rsid w:val="00DA101E"/>
    <w:rsid w:val="00DA27ED"/>
    <w:rsid w:val="00DA5983"/>
    <w:rsid w:val="00DB47C8"/>
    <w:rsid w:val="00DB59D1"/>
    <w:rsid w:val="00DB74EC"/>
    <w:rsid w:val="00DC0B29"/>
    <w:rsid w:val="00DC0F80"/>
    <w:rsid w:val="00DC565C"/>
    <w:rsid w:val="00DD2CAC"/>
    <w:rsid w:val="00DD4CFA"/>
    <w:rsid w:val="00DD5433"/>
    <w:rsid w:val="00DD5C1B"/>
    <w:rsid w:val="00DD7EF7"/>
    <w:rsid w:val="00DE0423"/>
    <w:rsid w:val="00DE091F"/>
    <w:rsid w:val="00DE3F58"/>
    <w:rsid w:val="00DE51F9"/>
    <w:rsid w:val="00DE610A"/>
    <w:rsid w:val="00DF03E0"/>
    <w:rsid w:val="00DF0522"/>
    <w:rsid w:val="00E03FCB"/>
    <w:rsid w:val="00E04F50"/>
    <w:rsid w:val="00E05F73"/>
    <w:rsid w:val="00E06A81"/>
    <w:rsid w:val="00E11639"/>
    <w:rsid w:val="00E1683E"/>
    <w:rsid w:val="00E21D95"/>
    <w:rsid w:val="00E26770"/>
    <w:rsid w:val="00E271A2"/>
    <w:rsid w:val="00E352B4"/>
    <w:rsid w:val="00E3689E"/>
    <w:rsid w:val="00E36BEA"/>
    <w:rsid w:val="00E455B6"/>
    <w:rsid w:val="00E45896"/>
    <w:rsid w:val="00E469C1"/>
    <w:rsid w:val="00E5128D"/>
    <w:rsid w:val="00E51324"/>
    <w:rsid w:val="00E5188D"/>
    <w:rsid w:val="00E5758E"/>
    <w:rsid w:val="00E6001D"/>
    <w:rsid w:val="00E660F1"/>
    <w:rsid w:val="00E707B7"/>
    <w:rsid w:val="00E77DBC"/>
    <w:rsid w:val="00E8176B"/>
    <w:rsid w:val="00E90B27"/>
    <w:rsid w:val="00E926A5"/>
    <w:rsid w:val="00E926BF"/>
    <w:rsid w:val="00E9470A"/>
    <w:rsid w:val="00E95283"/>
    <w:rsid w:val="00E955AC"/>
    <w:rsid w:val="00E95C04"/>
    <w:rsid w:val="00EA21B3"/>
    <w:rsid w:val="00EA51EF"/>
    <w:rsid w:val="00EA5D40"/>
    <w:rsid w:val="00EB2A09"/>
    <w:rsid w:val="00EB5C93"/>
    <w:rsid w:val="00EC2860"/>
    <w:rsid w:val="00EC2A3D"/>
    <w:rsid w:val="00EC505F"/>
    <w:rsid w:val="00EC59EA"/>
    <w:rsid w:val="00EC6044"/>
    <w:rsid w:val="00EC7637"/>
    <w:rsid w:val="00ED1CED"/>
    <w:rsid w:val="00ED2C29"/>
    <w:rsid w:val="00ED4D15"/>
    <w:rsid w:val="00ED5D70"/>
    <w:rsid w:val="00EE1CE7"/>
    <w:rsid w:val="00EE56C8"/>
    <w:rsid w:val="00F0409F"/>
    <w:rsid w:val="00F0480B"/>
    <w:rsid w:val="00F05143"/>
    <w:rsid w:val="00F05425"/>
    <w:rsid w:val="00F066A9"/>
    <w:rsid w:val="00F066DF"/>
    <w:rsid w:val="00F10E95"/>
    <w:rsid w:val="00F11A63"/>
    <w:rsid w:val="00F20C1D"/>
    <w:rsid w:val="00F2111D"/>
    <w:rsid w:val="00F226EA"/>
    <w:rsid w:val="00F330DC"/>
    <w:rsid w:val="00F45601"/>
    <w:rsid w:val="00F45C94"/>
    <w:rsid w:val="00F518A7"/>
    <w:rsid w:val="00F5198C"/>
    <w:rsid w:val="00F51BFB"/>
    <w:rsid w:val="00F5305F"/>
    <w:rsid w:val="00F5483F"/>
    <w:rsid w:val="00F55AA0"/>
    <w:rsid w:val="00F57D12"/>
    <w:rsid w:val="00F63EF6"/>
    <w:rsid w:val="00F64E15"/>
    <w:rsid w:val="00F66217"/>
    <w:rsid w:val="00F67D36"/>
    <w:rsid w:val="00F779FD"/>
    <w:rsid w:val="00F851B0"/>
    <w:rsid w:val="00F863D2"/>
    <w:rsid w:val="00F97DB0"/>
    <w:rsid w:val="00FA1759"/>
    <w:rsid w:val="00FA4C7C"/>
    <w:rsid w:val="00FA5CF3"/>
    <w:rsid w:val="00FA7120"/>
    <w:rsid w:val="00FB1333"/>
    <w:rsid w:val="00FB242A"/>
    <w:rsid w:val="00FB2BD8"/>
    <w:rsid w:val="00FB394B"/>
    <w:rsid w:val="00FB3C8A"/>
    <w:rsid w:val="00FB4DEF"/>
    <w:rsid w:val="00FB7CA9"/>
    <w:rsid w:val="00FC0EC7"/>
    <w:rsid w:val="00FC4B45"/>
    <w:rsid w:val="00FD3EAF"/>
    <w:rsid w:val="00FD4772"/>
    <w:rsid w:val="00FD5A41"/>
    <w:rsid w:val="00FD7D70"/>
    <w:rsid w:val="00FE17AD"/>
    <w:rsid w:val="00FE2276"/>
    <w:rsid w:val="00FE2FA6"/>
    <w:rsid w:val="00FE3386"/>
    <w:rsid w:val="00FE530E"/>
    <w:rsid w:val="00FE6D18"/>
    <w:rsid w:val="00FF004A"/>
    <w:rsid w:val="00FF1C95"/>
    <w:rsid w:val="00FF2A4D"/>
    <w:rsid w:val="00FF2C9A"/>
    <w:rsid w:val="00FF5AF6"/>
    <w:rsid w:val="00FF7BC6"/>
    <w:rsid w:val="06D25298"/>
    <w:rsid w:val="087A42EB"/>
    <w:rsid w:val="0CC913C8"/>
    <w:rsid w:val="14AB31CD"/>
    <w:rsid w:val="150865C2"/>
    <w:rsid w:val="1C490B40"/>
    <w:rsid w:val="266F4F16"/>
    <w:rsid w:val="2B77575A"/>
    <w:rsid w:val="2B8C5C18"/>
    <w:rsid w:val="2D66545A"/>
    <w:rsid w:val="2DC97EC4"/>
    <w:rsid w:val="305D5DD5"/>
    <w:rsid w:val="344A3FE0"/>
    <w:rsid w:val="361D2C98"/>
    <w:rsid w:val="38A64DEB"/>
    <w:rsid w:val="38B608DC"/>
    <w:rsid w:val="3F724CCD"/>
    <w:rsid w:val="3FD96FF0"/>
    <w:rsid w:val="40536039"/>
    <w:rsid w:val="47CB22B1"/>
    <w:rsid w:val="4D606B4E"/>
    <w:rsid w:val="52667C23"/>
    <w:rsid w:val="526E5314"/>
    <w:rsid w:val="52D52AB2"/>
    <w:rsid w:val="56A5726D"/>
    <w:rsid w:val="5AD85ED5"/>
    <w:rsid w:val="620B70D1"/>
    <w:rsid w:val="63D64B5F"/>
    <w:rsid w:val="6415549C"/>
    <w:rsid w:val="65244538"/>
    <w:rsid w:val="6BFD39ED"/>
    <w:rsid w:val="6C465A4B"/>
    <w:rsid w:val="6E531FEA"/>
    <w:rsid w:val="70241890"/>
    <w:rsid w:val="78B0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222AAA-7E8D-468D-96D0-4566DFF6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jc w:val="right"/>
      <w:outlineLvl w:val="0"/>
    </w:pPr>
    <w:rPr>
      <w:rFonts w:ascii="Vineta BT" w:hAnsi="Vineta BT"/>
      <w:sz w:val="84"/>
    </w:rPr>
  </w:style>
  <w:style w:type="paragraph" w:styleId="2">
    <w:name w:val="heading 2"/>
    <w:basedOn w:val="a"/>
    <w:next w:val="a"/>
    <w:qFormat/>
    <w:pPr>
      <w:keepNext/>
      <w:ind w:firstLine="6600"/>
      <w:jc w:val="center"/>
      <w:outlineLvl w:val="1"/>
    </w:pPr>
    <w:rPr>
      <w:rFonts w:eastAsia="方正大标宋简体"/>
      <w:b/>
      <w:bCs/>
      <w:sz w:val="24"/>
    </w:rPr>
  </w:style>
  <w:style w:type="paragraph" w:styleId="3">
    <w:name w:val="heading 3"/>
    <w:basedOn w:val="a"/>
    <w:next w:val="a"/>
    <w:link w:val="30"/>
    <w:qFormat/>
    <w:pPr>
      <w:keepNext/>
      <w:jc w:val="center"/>
      <w:outlineLvl w:val="2"/>
    </w:pPr>
    <w:rPr>
      <w:rFonts w:eastAsia="方正大标宋简体"/>
      <w:b/>
      <w:bCs/>
      <w:sz w:val="28"/>
    </w:rPr>
  </w:style>
  <w:style w:type="paragraph" w:styleId="4">
    <w:name w:val="heading 4"/>
    <w:basedOn w:val="a"/>
    <w:next w:val="a"/>
    <w:qFormat/>
    <w:pPr>
      <w:spacing w:before="100" w:beforeAutospacing="1" w:after="100" w:afterAutospacing="1"/>
      <w:jc w:val="left"/>
      <w:outlineLvl w:val="3"/>
    </w:pPr>
    <w:rPr>
      <w:rFonts w:ascii="宋体" w:hAnsi="宋体" w:hint="eastAsia"/>
      <w:b/>
      <w:bCs/>
      <w:kern w:val="0"/>
      <w:sz w:val="24"/>
    </w:rPr>
  </w:style>
  <w:style w:type="paragraph" w:styleId="5">
    <w:name w:val="heading 5"/>
    <w:basedOn w:val="a"/>
    <w:next w:val="a"/>
    <w:qFormat/>
    <w:pPr>
      <w:spacing w:before="100" w:beforeAutospacing="1" w:after="100" w:afterAutospacing="1"/>
      <w:jc w:val="left"/>
      <w:outlineLvl w:val="4"/>
    </w:pPr>
    <w:rPr>
      <w:rFonts w:ascii="宋体" w:hAnsi="宋体" w:hint="eastAsia"/>
      <w:b/>
      <w:bCs/>
      <w:kern w:val="0"/>
      <w:sz w:val="20"/>
      <w:szCs w:val="20"/>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Pr>
      <w:rFonts w:eastAsia="方正大标宋简体"/>
      <w:b/>
      <w:bCs/>
      <w:sz w:val="28"/>
    </w:rPr>
  </w:style>
  <w:style w:type="paragraph" w:styleId="a3">
    <w:name w:val="annotation text"/>
    <w:basedOn w:val="a"/>
    <w:semiHidden/>
    <w:pPr>
      <w:jc w:val="left"/>
    </w:pPr>
  </w:style>
  <w:style w:type="paragraph" w:styleId="a4">
    <w:name w:val="Body Text"/>
    <w:basedOn w:val="a"/>
    <w:rPr>
      <w:sz w:val="28"/>
      <w:szCs w:val="20"/>
    </w:rPr>
  </w:style>
  <w:style w:type="paragraph" w:styleId="a5">
    <w:name w:val="Date"/>
    <w:basedOn w:val="a"/>
    <w:next w:val="a"/>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character" w:customStyle="1" w:styleId="a8">
    <w:name w:val="页脚 字符"/>
    <w:link w:val="a7"/>
    <w:uiPriority w:val="99"/>
    <w:rPr>
      <w:kern w:val="2"/>
      <w:sz w:val="18"/>
      <w:szCs w:val="18"/>
    </w:rPr>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Pr>
      <w:kern w:val="2"/>
      <w:sz w:val="18"/>
      <w:szCs w:val="18"/>
    </w:rPr>
  </w:style>
  <w:style w:type="paragraph" w:styleId="TOC1">
    <w:name w:val="TOC 1"/>
    <w:basedOn w:val="a"/>
    <w:next w:val="a"/>
    <w:semiHidden/>
  </w:style>
  <w:style w:type="paragraph" w:styleId="TOC2">
    <w:name w:val="TOC 2"/>
    <w:basedOn w:val="a"/>
    <w:next w:val="a"/>
    <w:semiHidden/>
    <w:pPr>
      <w:tabs>
        <w:tab w:val="right" w:leader="dot" w:pos="8296"/>
      </w:tabs>
      <w:spacing w:line="360" w:lineRule="auto"/>
      <w:ind w:leftChars="200" w:left="420"/>
    </w:pPr>
    <w:rPr>
      <w:rFonts w:ascii="宋体" w:hAnsi="宋体"/>
      <w:b/>
      <w:color w:val="000000"/>
      <w:sz w:val="24"/>
      <w:lang w:val="en-US" w:eastAsia="zh-CN"/>
    </w:rPr>
  </w:style>
  <w:style w:type="paragraph" w:styleId="ab">
    <w:name w:val="Normal (Web)"/>
    <w:basedOn w:val="a"/>
    <w:uiPriority w:val="99"/>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semiHidden/>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page number"/>
  </w:style>
  <w:style w:type="character" w:styleId="af0">
    <w:name w:val="Hyperlink"/>
    <w:rPr>
      <w:color w:val="0000FF"/>
      <w:u w:val="single"/>
    </w:rPr>
  </w:style>
  <w:style w:type="character" w:styleId="af1">
    <w:name w:val="annotation reference"/>
    <w:semiHidden/>
    <w:rPr>
      <w:sz w:val="21"/>
      <w:szCs w:val="21"/>
    </w:rPr>
  </w:style>
  <w:style w:type="paragraph" w:customStyle="1" w:styleId="CharCharCharCharCharCharCharCharCharCharCharCharChar">
    <w:name w:val=" Char Char Char Char Char Char Char Char Char Char Char Char Char"/>
    <w:basedOn w:val="a"/>
    <w:pPr>
      <w:snapToGrid w:val="0"/>
      <w:spacing w:line="360" w:lineRule="auto"/>
      <w:ind w:firstLineChars="200" w:firstLine="200"/>
    </w:pPr>
    <w:rPr>
      <w:rFonts w:eastAsia="仿宋_GB2312"/>
      <w:sz w:val="24"/>
    </w:rPr>
  </w:style>
  <w:style w:type="paragraph" w:styleId="af2">
    <w:name w:val="列表段落"/>
    <w:basedOn w:val="a"/>
    <w:uiPriority w:val="34"/>
    <w:qFormat/>
    <w:pPr>
      <w:widowControl/>
      <w:ind w:firstLineChars="200" w:firstLine="420"/>
      <w:jc w:val="left"/>
    </w:pPr>
    <w:rPr>
      <w:rFonts w:ascii="宋体" w:hAnsi="宋体" w:cs="宋体"/>
      <w:kern w:val="0"/>
      <w:sz w:val="24"/>
    </w:rPr>
  </w:style>
  <w:style w:type="paragraph" w:styleId="af3">
    <w:name w:val="Revisio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403</Words>
  <Characters>2300</Characters>
  <Application>Microsoft Office Word</Application>
  <DocSecurity>0</DocSecurity>
  <Lines>19</Lines>
  <Paragraphs>5</Paragraphs>
  <ScaleCrop>false</ScaleCrop>
  <Company>ZJIM</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subject/>
  <dc:creator>张潇</dc:creator>
  <cp:keywords/>
  <cp:lastModifiedBy>金岚</cp:lastModifiedBy>
  <cp:revision>2</cp:revision>
  <dcterms:created xsi:type="dcterms:W3CDTF">2025-05-25T08:59:00Z</dcterms:created>
  <dcterms:modified xsi:type="dcterms:W3CDTF">2025-05-25T08:59:00Z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7A83957A5DE641D48508C48BD7072361</vt:lpwstr>
  </property>
  <property fmtid="{D5CDD505-2E9C-101B-9397-08002B2CF9AE}" pid="4" name="KSOTemplateDocerSaveRecord">
    <vt:lpwstr>eyJoZGlkIjoiZTViY2I3ZjA2MGIwZTQ0MTEzZjU1MjFmMWZmZTcwZWUiLCJ1c2VySWQiOiI2OTA4MTU0NzcifQ==</vt:lpwstr>
  </property>
</Properties>
</file>