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B4299A" w14:textId="77777777" w:rsidR="00757619" w:rsidRDefault="00757619">
      <w:pPr>
        <w:spacing w:beforeLines="50" w:before="156" w:line="360" w:lineRule="auto"/>
        <w:jc w:val="center"/>
        <w:rPr>
          <w:rFonts w:ascii="黑体" w:eastAsia="黑体" w:hAnsi="黑体" w:cs="Times New Roman" w:hint="eastAsia"/>
          <w:b/>
          <w:sz w:val="44"/>
          <w:szCs w:val="44"/>
        </w:rPr>
      </w:pPr>
    </w:p>
    <w:p w14:paraId="2CACD555" w14:textId="77777777" w:rsidR="00757619" w:rsidRDefault="00757619">
      <w:pPr>
        <w:spacing w:beforeLines="50" w:before="156" w:line="360" w:lineRule="auto"/>
        <w:jc w:val="center"/>
        <w:rPr>
          <w:rFonts w:ascii="黑体" w:eastAsia="黑体" w:hAnsi="黑体" w:cs="Times New Roman" w:hint="eastAsia"/>
          <w:b/>
          <w:sz w:val="44"/>
          <w:szCs w:val="44"/>
        </w:rPr>
      </w:pPr>
    </w:p>
    <w:p w14:paraId="7D80F64A" w14:textId="77777777" w:rsidR="00757619" w:rsidRDefault="00757619">
      <w:pPr>
        <w:spacing w:beforeLines="50" w:before="156" w:line="360" w:lineRule="auto"/>
        <w:jc w:val="center"/>
        <w:rPr>
          <w:rFonts w:ascii="黑体" w:eastAsia="黑体" w:hAnsi="黑体" w:cs="Times New Roman" w:hint="eastAsia"/>
          <w:b/>
          <w:sz w:val="44"/>
          <w:szCs w:val="44"/>
        </w:rPr>
      </w:pPr>
    </w:p>
    <w:p w14:paraId="577581F9" w14:textId="77777777" w:rsidR="00757619" w:rsidRDefault="0082100C">
      <w:pPr>
        <w:spacing w:beforeLines="50" w:before="156" w:line="360" w:lineRule="auto"/>
        <w:jc w:val="center"/>
        <w:rPr>
          <w:rFonts w:ascii="黑体" w:eastAsia="黑体" w:hAnsi="黑体" w:cs="Times New Roman" w:hint="eastAsia"/>
          <w:b/>
          <w:sz w:val="44"/>
          <w:szCs w:val="44"/>
        </w:rPr>
      </w:pPr>
      <w:r>
        <w:rPr>
          <w:rFonts w:ascii="黑体" w:eastAsia="黑体" w:hAnsi="黑体" w:cs="Times New Roman" w:hint="eastAsia"/>
          <w:b/>
          <w:sz w:val="44"/>
          <w:szCs w:val="44"/>
        </w:rPr>
        <w:t>国家计量技术规范</w:t>
      </w:r>
    </w:p>
    <w:p w14:paraId="5208087E" w14:textId="77777777" w:rsidR="00757619" w:rsidRDefault="0082100C">
      <w:pPr>
        <w:tabs>
          <w:tab w:val="left" w:pos="6000"/>
        </w:tabs>
        <w:spacing w:beforeLines="50" w:before="156" w:line="360" w:lineRule="auto"/>
        <w:jc w:val="center"/>
        <w:rPr>
          <w:rFonts w:ascii="黑体" w:eastAsia="黑体" w:hAnsi="黑体" w:cs="Times New Roman" w:hint="eastAsia"/>
          <w:b/>
          <w:sz w:val="44"/>
          <w:szCs w:val="44"/>
        </w:rPr>
      </w:pPr>
      <w:r>
        <w:rPr>
          <w:rFonts w:ascii="黑体" w:eastAsia="黑体" w:hAnsi="黑体" w:cs="Times New Roman" w:hint="eastAsia"/>
          <w:b/>
          <w:sz w:val="44"/>
          <w:szCs w:val="44"/>
        </w:rPr>
        <w:t>船载中深水多波束测深系统</w:t>
      </w:r>
    </w:p>
    <w:p w14:paraId="193ABE37" w14:textId="77777777" w:rsidR="00757619" w:rsidRDefault="0082100C">
      <w:pPr>
        <w:spacing w:beforeLines="50" w:before="156" w:line="360" w:lineRule="auto"/>
        <w:jc w:val="center"/>
        <w:rPr>
          <w:rFonts w:ascii="黑体" w:eastAsia="黑体" w:hAnsi="黑体" w:cs="Times New Roman" w:hint="eastAsia"/>
          <w:b/>
          <w:sz w:val="44"/>
          <w:szCs w:val="44"/>
        </w:rPr>
      </w:pPr>
      <w:r>
        <w:rPr>
          <w:rFonts w:ascii="黑体" w:eastAsia="黑体" w:hAnsi="黑体" w:cs="Times New Roman"/>
          <w:b/>
          <w:sz w:val="44"/>
          <w:szCs w:val="44"/>
        </w:rPr>
        <w:t>（</w:t>
      </w:r>
      <w:r>
        <w:rPr>
          <w:rFonts w:ascii="黑体" w:eastAsia="黑体" w:hAnsi="黑体" w:cs="Times New Roman" w:hint="eastAsia"/>
          <w:b/>
          <w:sz w:val="44"/>
          <w:szCs w:val="44"/>
        </w:rPr>
        <w:t>征求意见稿</w:t>
      </w:r>
      <w:r>
        <w:rPr>
          <w:rFonts w:ascii="黑体" w:eastAsia="黑体" w:hAnsi="黑体" w:cs="Times New Roman"/>
          <w:b/>
          <w:sz w:val="44"/>
          <w:szCs w:val="44"/>
        </w:rPr>
        <w:t>）</w:t>
      </w:r>
    </w:p>
    <w:p w14:paraId="7DA001CB" w14:textId="77777777" w:rsidR="00757619" w:rsidRDefault="0082100C">
      <w:pPr>
        <w:spacing w:beforeLines="50" w:before="156" w:line="360" w:lineRule="auto"/>
        <w:jc w:val="center"/>
        <w:rPr>
          <w:rFonts w:ascii="黑体" w:eastAsia="黑体" w:hAnsi="黑体" w:cs="Times New Roman" w:hint="eastAsia"/>
          <w:b/>
          <w:sz w:val="44"/>
          <w:szCs w:val="44"/>
        </w:rPr>
      </w:pPr>
      <w:r>
        <w:rPr>
          <w:rFonts w:ascii="黑体" w:eastAsia="黑体" w:hAnsi="黑体" w:cs="Times New Roman" w:hint="eastAsia"/>
          <w:b/>
          <w:sz w:val="44"/>
          <w:szCs w:val="44"/>
        </w:rPr>
        <w:t>试验报告</w:t>
      </w:r>
    </w:p>
    <w:p w14:paraId="7E71C353" w14:textId="77777777" w:rsidR="00757619" w:rsidRDefault="00757619">
      <w:pPr>
        <w:spacing w:beforeLines="50" w:before="156" w:line="360" w:lineRule="auto"/>
        <w:jc w:val="center"/>
        <w:rPr>
          <w:rFonts w:ascii="黑体" w:eastAsia="黑体" w:hAnsi="黑体" w:cs="Times New Roman" w:hint="eastAsia"/>
          <w:b/>
          <w:sz w:val="44"/>
          <w:szCs w:val="44"/>
        </w:rPr>
      </w:pPr>
    </w:p>
    <w:p w14:paraId="6D5F4DA5" w14:textId="77777777" w:rsidR="00757619" w:rsidRDefault="00757619">
      <w:pPr>
        <w:spacing w:line="360" w:lineRule="auto"/>
        <w:jc w:val="center"/>
        <w:rPr>
          <w:rFonts w:ascii="Times New Roman" w:eastAsia="宋体" w:hAnsi="Times New Roman" w:cs="Times New Roman"/>
          <w:b/>
          <w:sz w:val="24"/>
        </w:rPr>
      </w:pPr>
    </w:p>
    <w:p w14:paraId="7C32B4F0" w14:textId="77777777" w:rsidR="00757619" w:rsidRDefault="00757619">
      <w:pPr>
        <w:spacing w:line="360" w:lineRule="auto"/>
        <w:jc w:val="center"/>
        <w:rPr>
          <w:rFonts w:ascii="Times New Roman" w:eastAsia="宋体" w:hAnsi="Times New Roman" w:cs="Times New Roman"/>
          <w:b/>
          <w:sz w:val="24"/>
        </w:rPr>
      </w:pPr>
    </w:p>
    <w:p w14:paraId="40546116" w14:textId="77777777" w:rsidR="00757619" w:rsidRDefault="00757619">
      <w:pPr>
        <w:spacing w:line="360" w:lineRule="auto"/>
        <w:jc w:val="center"/>
        <w:rPr>
          <w:rFonts w:ascii="Times New Roman" w:eastAsia="宋体" w:hAnsi="Times New Roman" w:cs="Times New Roman"/>
          <w:b/>
          <w:sz w:val="24"/>
        </w:rPr>
      </w:pPr>
    </w:p>
    <w:p w14:paraId="001D5340" w14:textId="77777777" w:rsidR="00757619" w:rsidRDefault="00757619">
      <w:pPr>
        <w:spacing w:line="360" w:lineRule="auto"/>
        <w:jc w:val="center"/>
        <w:rPr>
          <w:rFonts w:ascii="Times New Roman" w:eastAsia="宋体" w:hAnsi="Times New Roman" w:cs="Times New Roman"/>
          <w:b/>
          <w:sz w:val="24"/>
        </w:rPr>
      </w:pPr>
    </w:p>
    <w:p w14:paraId="000F71F4" w14:textId="77777777" w:rsidR="00757619" w:rsidRDefault="00757619">
      <w:pPr>
        <w:spacing w:line="360" w:lineRule="auto"/>
        <w:jc w:val="center"/>
        <w:rPr>
          <w:rFonts w:ascii="Times New Roman" w:eastAsia="宋体" w:hAnsi="Times New Roman" w:cs="Times New Roman"/>
          <w:b/>
          <w:sz w:val="24"/>
        </w:rPr>
      </w:pPr>
    </w:p>
    <w:p w14:paraId="6B935DDA" w14:textId="77777777" w:rsidR="00757619" w:rsidRDefault="00757619">
      <w:pPr>
        <w:spacing w:line="360" w:lineRule="auto"/>
        <w:jc w:val="center"/>
        <w:rPr>
          <w:rFonts w:ascii="黑体" w:eastAsia="黑体" w:hAnsi="Times New Roman" w:cs="Times New Roman"/>
          <w:spacing w:val="40"/>
          <w:sz w:val="28"/>
          <w:szCs w:val="28"/>
        </w:rPr>
      </w:pPr>
    </w:p>
    <w:p w14:paraId="0F8475F6" w14:textId="77777777" w:rsidR="00757619" w:rsidRDefault="00757619">
      <w:pPr>
        <w:spacing w:line="360" w:lineRule="auto"/>
        <w:jc w:val="center"/>
        <w:rPr>
          <w:rFonts w:ascii="黑体" w:eastAsia="黑体" w:hAnsi="Times New Roman" w:cs="Times New Roman"/>
          <w:spacing w:val="40"/>
          <w:sz w:val="28"/>
          <w:szCs w:val="28"/>
        </w:rPr>
      </w:pPr>
    </w:p>
    <w:p w14:paraId="67AE22A0" w14:textId="77777777" w:rsidR="00757619" w:rsidRDefault="00757619">
      <w:pPr>
        <w:spacing w:line="360" w:lineRule="auto"/>
        <w:jc w:val="center"/>
        <w:rPr>
          <w:rFonts w:ascii="黑体" w:eastAsia="黑体" w:hAnsi="Times New Roman" w:cs="Times New Roman"/>
          <w:spacing w:val="40"/>
          <w:sz w:val="28"/>
          <w:szCs w:val="28"/>
        </w:rPr>
      </w:pPr>
    </w:p>
    <w:p w14:paraId="1E73402D" w14:textId="77777777" w:rsidR="00757619" w:rsidRDefault="00757619">
      <w:pPr>
        <w:spacing w:line="360" w:lineRule="auto"/>
        <w:jc w:val="center"/>
        <w:rPr>
          <w:rFonts w:ascii="黑体" w:eastAsia="黑体" w:hAnsi="Times New Roman" w:cs="Times New Roman"/>
          <w:spacing w:val="40"/>
          <w:sz w:val="28"/>
          <w:szCs w:val="28"/>
        </w:rPr>
      </w:pPr>
    </w:p>
    <w:p w14:paraId="4671AEFA" w14:textId="77777777" w:rsidR="00757619" w:rsidRDefault="00757619">
      <w:pPr>
        <w:spacing w:line="360" w:lineRule="auto"/>
        <w:jc w:val="center"/>
        <w:rPr>
          <w:rFonts w:ascii="黑体" w:eastAsia="黑体" w:hAnsi="Times New Roman" w:cs="Times New Roman"/>
          <w:spacing w:val="40"/>
          <w:sz w:val="28"/>
          <w:szCs w:val="28"/>
        </w:rPr>
      </w:pPr>
    </w:p>
    <w:p w14:paraId="1252823E" w14:textId="77777777" w:rsidR="00757619" w:rsidRDefault="00757619">
      <w:pPr>
        <w:spacing w:line="360" w:lineRule="auto"/>
        <w:jc w:val="center"/>
        <w:rPr>
          <w:rFonts w:ascii="黑体" w:eastAsia="黑体" w:hAnsi="Times New Roman" w:cs="Times New Roman"/>
          <w:spacing w:val="40"/>
          <w:sz w:val="28"/>
          <w:szCs w:val="28"/>
        </w:rPr>
      </w:pPr>
    </w:p>
    <w:p w14:paraId="025B3AB3" w14:textId="77777777" w:rsidR="00757619" w:rsidRDefault="0082100C">
      <w:pPr>
        <w:jc w:val="center"/>
        <w:rPr>
          <w:rFonts w:ascii="Times New Roman" w:eastAsia="黑体" w:hAnsi="Times New Roman" w:cs="Times New Roman"/>
          <w:b/>
          <w:w w:val="90"/>
          <w:sz w:val="32"/>
          <w:szCs w:val="32"/>
        </w:rPr>
      </w:pPr>
      <w:r>
        <w:rPr>
          <w:rFonts w:ascii="Times New Roman" w:eastAsia="黑体" w:hAnsi="Times New Roman" w:cs="Times New Roman" w:hint="eastAsia"/>
          <w:b/>
          <w:w w:val="90"/>
          <w:sz w:val="32"/>
          <w:szCs w:val="32"/>
        </w:rPr>
        <w:t>规范起草组</w:t>
      </w:r>
    </w:p>
    <w:p w14:paraId="00E7A505" w14:textId="77777777" w:rsidR="00757619" w:rsidRDefault="0082100C">
      <w:pPr>
        <w:spacing w:line="360" w:lineRule="auto"/>
        <w:jc w:val="center"/>
        <w:rPr>
          <w:rFonts w:ascii="Times New Roman" w:eastAsia="宋体" w:hAnsi="宋体" w:cs="Times New Roman" w:hint="eastAsia"/>
          <w:bCs/>
          <w:kern w:val="10"/>
          <w:sz w:val="28"/>
          <w:szCs w:val="28"/>
        </w:rPr>
      </w:pPr>
      <w:r>
        <w:rPr>
          <w:rFonts w:ascii="黑体" w:eastAsia="黑体" w:hAnsi="黑体" w:cs="Times New Roman"/>
          <w:b/>
          <w:w w:val="90"/>
          <w:sz w:val="32"/>
          <w:szCs w:val="32"/>
        </w:rPr>
        <w:t>2025年5月</w:t>
      </w:r>
      <w:r>
        <w:rPr>
          <w:rFonts w:ascii="Times New Roman" w:eastAsia="宋体" w:hAnsi="宋体" w:cs="Times New Roman"/>
          <w:bCs/>
          <w:kern w:val="10"/>
          <w:sz w:val="28"/>
          <w:szCs w:val="28"/>
        </w:rPr>
        <w:br w:type="page"/>
      </w:r>
    </w:p>
    <w:p w14:paraId="51B268F0" w14:textId="77777777" w:rsidR="00757619" w:rsidRDefault="0082100C">
      <w:pPr>
        <w:spacing w:beforeLines="50" w:before="156"/>
        <w:jc w:val="center"/>
        <w:rPr>
          <w:rFonts w:ascii="黑体" w:eastAsia="黑体" w:hAnsi="黑体" w:hint="eastAsia"/>
          <w:sz w:val="44"/>
          <w:szCs w:val="56"/>
        </w:rPr>
      </w:pPr>
      <w:r>
        <w:rPr>
          <w:rFonts w:ascii="黑体" w:eastAsia="黑体" w:hAnsi="黑体" w:hint="eastAsia"/>
          <w:sz w:val="44"/>
          <w:szCs w:val="56"/>
        </w:rPr>
        <w:lastRenderedPageBreak/>
        <w:t xml:space="preserve">目 </w:t>
      </w:r>
      <w:r>
        <w:rPr>
          <w:rFonts w:ascii="黑体" w:eastAsia="黑体" w:hAnsi="黑体"/>
          <w:sz w:val="44"/>
          <w:szCs w:val="56"/>
        </w:rPr>
        <w:t xml:space="preserve"> </w:t>
      </w:r>
      <w:r>
        <w:rPr>
          <w:rFonts w:ascii="黑体" w:eastAsia="黑体" w:hAnsi="黑体" w:hint="eastAsia"/>
          <w:sz w:val="44"/>
          <w:szCs w:val="56"/>
        </w:rPr>
        <w:t>录</w:t>
      </w:r>
    </w:p>
    <w:p w14:paraId="4470B1E6" w14:textId="7858E391" w:rsidR="00757619" w:rsidRDefault="0082100C">
      <w:pPr>
        <w:pStyle w:val="TOC1"/>
        <w:tabs>
          <w:tab w:val="right" w:leader="dot" w:pos="8269"/>
        </w:tabs>
        <w:spacing w:beforeLines="50" w:before="156" w:after="0" w:line="360" w:lineRule="auto"/>
        <w:rPr>
          <w:rFonts w:ascii="Times New Roman" w:hAnsi="Times New Roman"/>
          <w:kern w:val="2"/>
          <w:sz w:val="24"/>
          <w:szCs w:val="24"/>
        </w:rPr>
      </w:pPr>
      <w:r>
        <w:rPr>
          <w:rFonts w:ascii="Times New Roman" w:hAnsi="Times New Roman"/>
          <w:sz w:val="24"/>
          <w:szCs w:val="24"/>
        </w:rPr>
        <w:fldChar w:fldCharType="begin"/>
      </w:r>
      <w:r>
        <w:rPr>
          <w:rFonts w:ascii="Times New Roman" w:hAnsi="Times New Roman"/>
          <w:sz w:val="24"/>
          <w:szCs w:val="24"/>
        </w:rPr>
        <w:instrText xml:space="preserve"> TOC \o "1-2" \h \z \u </w:instrText>
      </w:r>
      <w:r>
        <w:rPr>
          <w:rFonts w:ascii="Times New Roman" w:hAnsi="Times New Roman"/>
          <w:sz w:val="24"/>
          <w:szCs w:val="24"/>
        </w:rPr>
        <w:fldChar w:fldCharType="separate"/>
      </w:r>
      <w:hyperlink w:anchor="_Toc198137245" w:history="1">
        <w:r>
          <w:rPr>
            <w:rStyle w:val="a9"/>
            <w:rFonts w:ascii="Times New Roman" w:hAnsi="Times New Roman"/>
            <w:sz w:val="24"/>
            <w:szCs w:val="24"/>
          </w:rPr>
          <w:t>一、</w:t>
        </w:r>
        <w:r w:rsidR="00D62D18">
          <w:rPr>
            <w:rStyle w:val="a9"/>
            <w:rFonts w:ascii="Times New Roman" w:hAnsi="Times New Roman" w:hint="eastAsia"/>
            <w:sz w:val="24"/>
            <w:szCs w:val="24"/>
          </w:rPr>
          <w:t>实验目的</w:t>
        </w:r>
        <w:r>
          <w:rPr>
            <w:rFonts w:ascii="Times New Roman" w:hAnsi="Times New Roman"/>
            <w:sz w:val="24"/>
            <w:szCs w:val="24"/>
          </w:rPr>
          <w:tab/>
        </w:r>
        <w:r>
          <w:rPr>
            <w:rFonts w:ascii="Times New Roman" w:hAnsi="Times New Roman"/>
            <w:sz w:val="24"/>
            <w:szCs w:val="24"/>
          </w:rPr>
          <w:fldChar w:fldCharType="begin"/>
        </w:r>
        <w:r>
          <w:rPr>
            <w:rFonts w:ascii="Times New Roman" w:hAnsi="Times New Roman"/>
            <w:sz w:val="24"/>
            <w:szCs w:val="24"/>
          </w:rPr>
          <w:instrText xml:space="preserve"> PAGEREF _Toc198137245 \h </w:instrText>
        </w:r>
        <w:r>
          <w:rPr>
            <w:rFonts w:ascii="Times New Roman" w:hAnsi="Times New Roman"/>
            <w:sz w:val="24"/>
            <w:szCs w:val="24"/>
          </w:rPr>
        </w:r>
        <w:r>
          <w:rPr>
            <w:rFonts w:ascii="Times New Roman" w:hAnsi="Times New Roman"/>
            <w:sz w:val="24"/>
            <w:szCs w:val="24"/>
          </w:rPr>
          <w:fldChar w:fldCharType="separate"/>
        </w:r>
        <w:r>
          <w:rPr>
            <w:rFonts w:ascii="Times New Roman" w:hAnsi="Times New Roman"/>
            <w:sz w:val="24"/>
            <w:szCs w:val="24"/>
          </w:rPr>
          <w:t>1</w:t>
        </w:r>
        <w:r>
          <w:rPr>
            <w:rFonts w:ascii="Times New Roman" w:hAnsi="Times New Roman"/>
            <w:sz w:val="24"/>
            <w:szCs w:val="24"/>
          </w:rPr>
          <w:fldChar w:fldCharType="end"/>
        </w:r>
      </w:hyperlink>
    </w:p>
    <w:p w14:paraId="32658ECF" w14:textId="7EC72A02" w:rsidR="00757619" w:rsidRDefault="0082100C">
      <w:pPr>
        <w:pStyle w:val="TOC1"/>
        <w:tabs>
          <w:tab w:val="right" w:leader="dot" w:pos="8269"/>
        </w:tabs>
        <w:spacing w:beforeLines="50" w:before="156" w:after="0" w:line="360" w:lineRule="auto"/>
        <w:rPr>
          <w:rFonts w:ascii="Times New Roman" w:hAnsi="Times New Roman"/>
          <w:kern w:val="2"/>
          <w:sz w:val="24"/>
          <w:szCs w:val="24"/>
        </w:rPr>
      </w:pPr>
      <w:hyperlink w:anchor="_Toc198137246" w:history="1">
        <w:r>
          <w:rPr>
            <w:rStyle w:val="a9"/>
            <w:rFonts w:ascii="Times New Roman" w:hAnsi="Times New Roman"/>
            <w:sz w:val="24"/>
            <w:szCs w:val="24"/>
          </w:rPr>
          <w:t>二、</w:t>
        </w:r>
        <w:r w:rsidR="00D62D18">
          <w:rPr>
            <w:rStyle w:val="a9"/>
            <w:rFonts w:ascii="Times New Roman" w:hAnsi="Times New Roman" w:hint="eastAsia"/>
            <w:sz w:val="24"/>
            <w:szCs w:val="24"/>
          </w:rPr>
          <w:t>实验设备</w:t>
        </w:r>
        <w:r>
          <w:rPr>
            <w:rFonts w:ascii="Times New Roman" w:hAnsi="Times New Roman"/>
            <w:sz w:val="24"/>
            <w:szCs w:val="24"/>
          </w:rPr>
          <w:tab/>
        </w:r>
        <w:r>
          <w:rPr>
            <w:rFonts w:ascii="Times New Roman" w:hAnsi="Times New Roman"/>
            <w:sz w:val="24"/>
            <w:szCs w:val="24"/>
          </w:rPr>
          <w:fldChar w:fldCharType="begin"/>
        </w:r>
        <w:r>
          <w:rPr>
            <w:rFonts w:ascii="Times New Roman" w:hAnsi="Times New Roman"/>
            <w:sz w:val="24"/>
            <w:szCs w:val="24"/>
          </w:rPr>
          <w:instrText xml:space="preserve"> PAGEREF _Toc198137246 \h </w:instrText>
        </w:r>
        <w:r>
          <w:rPr>
            <w:rFonts w:ascii="Times New Roman" w:hAnsi="Times New Roman"/>
            <w:sz w:val="24"/>
            <w:szCs w:val="24"/>
          </w:rPr>
        </w:r>
        <w:r>
          <w:rPr>
            <w:rFonts w:ascii="Times New Roman" w:hAnsi="Times New Roman"/>
            <w:sz w:val="24"/>
            <w:szCs w:val="24"/>
          </w:rPr>
          <w:fldChar w:fldCharType="separate"/>
        </w:r>
        <w:r>
          <w:rPr>
            <w:rFonts w:ascii="Times New Roman" w:hAnsi="Times New Roman"/>
            <w:sz w:val="24"/>
            <w:szCs w:val="24"/>
          </w:rPr>
          <w:t>1</w:t>
        </w:r>
        <w:r>
          <w:rPr>
            <w:rFonts w:ascii="Times New Roman" w:hAnsi="Times New Roman"/>
            <w:sz w:val="24"/>
            <w:szCs w:val="24"/>
          </w:rPr>
          <w:fldChar w:fldCharType="end"/>
        </w:r>
      </w:hyperlink>
    </w:p>
    <w:p w14:paraId="7D247542" w14:textId="77777777" w:rsidR="00757619" w:rsidRDefault="0082100C">
      <w:pPr>
        <w:pStyle w:val="TOC1"/>
        <w:tabs>
          <w:tab w:val="right" w:leader="dot" w:pos="8269"/>
        </w:tabs>
        <w:spacing w:beforeLines="50" w:before="156" w:after="0" w:line="360" w:lineRule="auto"/>
        <w:rPr>
          <w:rFonts w:ascii="Times New Roman" w:hAnsi="Times New Roman"/>
          <w:kern w:val="2"/>
          <w:sz w:val="24"/>
          <w:szCs w:val="24"/>
        </w:rPr>
      </w:pPr>
      <w:hyperlink w:anchor="_Toc198137253" w:history="1">
        <w:r>
          <w:rPr>
            <w:rStyle w:val="a9"/>
            <w:rFonts w:ascii="Times New Roman" w:hAnsi="Times New Roman"/>
            <w:sz w:val="24"/>
            <w:szCs w:val="24"/>
          </w:rPr>
          <w:t>三、试验方法</w:t>
        </w:r>
        <w:r>
          <w:rPr>
            <w:rFonts w:ascii="Times New Roman" w:hAnsi="Times New Roman"/>
            <w:sz w:val="24"/>
            <w:szCs w:val="24"/>
          </w:rPr>
          <w:tab/>
        </w:r>
        <w:r>
          <w:rPr>
            <w:rFonts w:ascii="Times New Roman" w:hAnsi="Times New Roman"/>
            <w:sz w:val="24"/>
            <w:szCs w:val="24"/>
          </w:rPr>
          <w:fldChar w:fldCharType="begin"/>
        </w:r>
        <w:r>
          <w:rPr>
            <w:rFonts w:ascii="Times New Roman" w:hAnsi="Times New Roman"/>
            <w:sz w:val="24"/>
            <w:szCs w:val="24"/>
          </w:rPr>
          <w:instrText xml:space="preserve"> PAGEREF _Toc198137253 \h </w:instrText>
        </w:r>
        <w:r>
          <w:rPr>
            <w:rFonts w:ascii="Times New Roman" w:hAnsi="Times New Roman"/>
            <w:sz w:val="24"/>
            <w:szCs w:val="24"/>
          </w:rPr>
        </w:r>
        <w:r>
          <w:rPr>
            <w:rFonts w:ascii="Times New Roman" w:hAnsi="Times New Roman"/>
            <w:sz w:val="24"/>
            <w:szCs w:val="24"/>
          </w:rPr>
          <w:fldChar w:fldCharType="separate"/>
        </w:r>
        <w:r>
          <w:rPr>
            <w:rFonts w:ascii="Times New Roman" w:hAnsi="Times New Roman"/>
            <w:sz w:val="24"/>
            <w:szCs w:val="24"/>
          </w:rPr>
          <w:t>1</w:t>
        </w:r>
        <w:r>
          <w:rPr>
            <w:rFonts w:ascii="Times New Roman" w:hAnsi="Times New Roman"/>
            <w:sz w:val="24"/>
            <w:szCs w:val="24"/>
          </w:rPr>
          <w:fldChar w:fldCharType="end"/>
        </w:r>
      </w:hyperlink>
    </w:p>
    <w:p w14:paraId="7AB371EA" w14:textId="5F277CF4" w:rsidR="00757619" w:rsidRDefault="0082100C" w:rsidP="00D62D18">
      <w:pPr>
        <w:pStyle w:val="TOC2"/>
        <w:tabs>
          <w:tab w:val="right" w:leader="dot" w:pos="8269"/>
        </w:tabs>
        <w:spacing w:beforeLines="50" w:before="156" w:line="360" w:lineRule="auto"/>
        <w:ind w:leftChars="0" w:left="0"/>
        <w:rPr>
          <w:rFonts w:ascii="Times New Roman" w:hAnsi="Times New Roman" w:cs="Times New Roman"/>
          <w:sz w:val="24"/>
          <w:szCs w:val="24"/>
        </w:rPr>
      </w:pPr>
      <w:hyperlink w:anchor="_Toc198137254" w:history="1">
        <w:r w:rsidR="00D62D18">
          <w:rPr>
            <w:rStyle w:val="a9"/>
            <w:rFonts w:ascii="Times New Roman" w:hAnsi="Times New Roman" w:cs="Times New Roman" w:hint="eastAsia"/>
            <w:sz w:val="24"/>
            <w:szCs w:val="24"/>
          </w:rPr>
          <w:t>四、</w:t>
        </w:r>
        <w:r>
          <w:rPr>
            <w:rStyle w:val="a9"/>
            <w:rFonts w:ascii="Times New Roman" w:hAnsi="Times New Roman" w:cs="Times New Roman"/>
            <w:sz w:val="24"/>
            <w:szCs w:val="24"/>
          </w:rPr>
          <w:t>试验</w:t>
        </w:r>
        <w:r w:rsidR="00D62D18">
          <w:rPr>
            <w:rStyle w:val="a9"/>
            <w:rFonts w:ascii="Times New Roman" w:hAnsi="Times New Roman" w:cs="Times New Roman" w:hint="eastAsia"/>
            <w:sz w:val="24"/>
            <w:szCs w:val="24"/>
          </w:rPr>
          <w:t>数据</w:t>
        </w:r>
        <w:r>
          <w:rPr>
            <w:rFonts w:ascii="Times New Roman" w:hAnsi="Times New Roman" w:cs="Times New Roman"/>
            <w:sz w:val="24"/>
            <w:szCs w:val="24"/>
          </w:rPr>
          <w:tab/>
        </w: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PAGEREF _Toc198137254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1</w:t>
        </w:r>
        <w:r>
          <w:rPr>
            <w:rFonts w:ascii="Times New Roman" w:hAnsi="Times New Roman" w:cs="Times New Roman"/>
            <w:sz w:val="24"/>
            <w:szCs w:val="24"/>
          </w:rPr>
          <w:fldChar w:fldCharType="end"/>
        </w:r>
      </w:hyperlink>
    </w:p>
    <w:p w14:paraId="51261179" w14:textId="69C240FF" w:rsidR="00757619" w:rsidRDefault="0082100C" w:rsidP="00D62D18">
      <w:pPr>
        <w:pStyle w:val="TOC2"/>
        <w:tabs>
          <w:tab w:val="right" w:leader="dot" w:pos="8269"/>
        </w:tabs>
        <w:spacing w:beforeLines="50" w:before="156" w:line="360" w:lineRule="auto"/>
        <w:ind w:leftChars="0" w:left="0"/>
        <w:rPr>
          <w:rFonts w:ascii="Times New Roman" w:hAnsi="Times New Roman" w:cs="Times New Roman"/>
          <w:sz w:val="24"/>
          <w:szCs w:val="24"/>
        </w:rPr>
      </w:pPr>
      <w:hyperlink w:anchor="_Toc198137255" w:history="1">
        <w:r w:rsidR="00D62D18">
          <w:rPr>
            <w:rStyle w:val="a9"/>
            <w:rFonts w:ascii="Times New Roman" w:hAnsi="Times New Roman" w:cs="Times New Roman" w:hint="eastAsia"/>
            <w:sz w:val="24"/>
            <w:szCs w:val="24"/>
          </w:rPr>
          <w:t>五、实验分析</w:t>
        </w:r>
        <w:r>
          <w:rPr>
            <w:rFonts w:ascii="Times New Roman" w:hAnsi="Times New Roman" w:cs="Times New Roman"/>
            <w:sz w:val="24"/>
            <w:szCs w:val="24"/>
          </w:rPr>
          <w:tab/>
        </w:r>
        <w:r w:rsidR="00716DC9">
          <w:rPr>
            <w:rFonts w:ascii="Times New Roman" w:hAnsi="Times New Roman" w:cs="Times New Roman"/>
            <w:sz w:val="24"/>
            <w:szCs w:val="24"/>
          </w:rPr>
          <w:t>2</w:t>
        </w:r>
      </w:hyperlink>
    </w:p>
    <w:p w14:paraId="5FA12A13" w14:textId="460D034E" w:rsidR="00757619" w:rsidRDefault="0082100C" w:rsidP="00D62D18">
      <w:pPr>
        <w:pStyle w:val="TOC2"/>
        <w:tabs>
          <w:tab w:val="right" w:leader="dot" w:pos="8269"/>
        </w:tabs>
        <w:spacing w:beforeLines="50" w:before="156" w:line="360" w:lineRule="auto"/>
        <w:ind w:leftChars="0" w:left="0"/>
        <w:rPr>
          <w:rFonts w:ascii="Times New Roman" w:hAnsi="Times New Roman" w:cs="Times New Roman"/>
          <w:sz w:val="24"/>
          <w:szCs w:val="24"/>
        </w:rPr>
      </w:pPr>
      <w:hyperlink w:anchor="_Toc198137258" w:history="1">
        <w:r w:rsidR="00D62D18">
          <w:rPr>
            <w:rStyle w:val="a9"/>
            <w:rFonts w:ascii="Times New Roman" w:hAnsi="Times New Roman" w:cs="Times New Roman" w:hint="eastAsia"/>
            <w:sz w:val="24"/>
            <w:szCs w:val="24"/>
          </w:rPr>
          <w:t>六、</w:t>
        </w:r>
        <w:r>
          <w:rPr>
            <w:rStyle w:val="a9"/>
            <w:rFonts w:ascii="Times New Roman" w:hAnsi="Times New Roman" w:cs="Times New Roman"/>
            <w:sz w:val="24"/>
            <w:szCs w:val="24"/>
          </w:rPr>
          <w:t>试验结论</w:t>
        </w:r>
        <w:r>
          <w:rPr>
            <w:rFonts w:ascii="Times New Roman" w:hAnsi="Times New Roman" w:cs="Times New Roman"/>
            <w:sz w:val="24"/>
            <w:szCs w:val="24"/>
          </w:rPr>
          <w:tab/>
        </w:r>
        <w:r>
          <w:rPr>
            <w:rFonts w:ascii="Times New Roman" w:hAnsi="Times New Roman" w:cs="Times New Roman"/>
            <w:sz w:val="24"/>
            <w:szCs w:val="24"/>
          </w:rPr>
          <w:fldChar w:fldCharType="begin"/>
        </w:r>
        <w:r>
          <w:rPr>
            <w:rFonts w:ascii="Times New Roman" w:hAnsi="Times New Roman" w:cs="Times New Roman"/>
            <w:sz w:val="24"/>
            <w:szCs w:val="24"/>
          </w:rPr>
          <w:instrText xml:space="preserve"> PAGEREF _Toc198137258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11</w:t>
        </w:r>
        <w:r>
          <w:rPr>
            <w:rFonts w:ascii="Times New Roman" w:hAnsi="Times New Roman" w:cs="Times New Roman"/>
            <w:sz w:val="24"/>
            <w:szCs w:val="24"/>
          </w:rPr>
          <w:fldChar w:fldCharType="end"/>
        </w:r>
      </w:hyperlink>
    </w:p>
    <w:p w14:paraId="44D7FE42" w14:textId="77777777" w:rsidR="00757619" w:rsidRDefault="0082100C">
      <w:pPr>
        <w:spacing w:beforeLines="50" w:before="156" w:line="360" w:lineRule="auto"/>
        <w:rPr>
          <w:rFonts w:ascii="Times New Roman" w:hAnsi="Times New Roman" w:cs="Times New Roman"/>
          <w:sz w:val="28"/>
          <w:szCs w:val="28"/>
        </w:rPr>
        <w:sectPr w:rsidR="00757619">
          <w:headerReference w:type="default" r:id="rId7"/>
          <w:footerReference w:type="default" r:id="rId8"/>
          <w:pgSz w:w="11907" w:h="16839"/>
          <w:pgMar w:top="1588" w:right="1814" w:bottom="1588" w:left="1814" w:header="1134" w:footer="851" w:gutter="0"/>
          <w:pgNumType w:start="1"/>
          <w:cols w:space="720"/>
          <w:docGrid w:type="linesAndChars" w:linePitch="312"/>
        </w:sectPr>
      </w:pPr>
      <w:r>
        <w:rPr>
          <w:rFonts w:ascii="Times New Roman" w:hAnsi="Times New Roman" w:cs="Times New Roman"/>
          <w:sz w:val="24"/>
          <w:szCs w:val="24"/>
        </w:rPr>
        <w:fldChar w:fldCharType="end"/>
      </w:r>
    </w:p>
    <w:p w14:paraId="2D41FE46" w14:textId="74F47458" w:rsidR="00757619" w:rsidRDefault="00D62D18">
      <w:pPr>
        <w:pStyle w:val="1"/>
        <w:numPr>
          <w:ilvl w:val="0"/>
          <w:numId w:val="1"/>
        </w:numPr>
        <w:ind w:firstLineChars="0"/>
        <w:rPr>
          <w:rFonts w:ascii="黑体" w:eastAsia="黑体" w:hAnsi="黑体" w:hint="eastAsia"/>
          <w:sz w:val="48"/>
          <w:szCs w:val="56"/>
        </w:rPr>
      </w:pPr>
      <w:r>
        <w:rPr>
          <w:rFonts w:hint="eastAsia"/>
        </w:rPr>
        <w:lastRenderedPageBreak/>
        <w:t>实验目的</w:t>
      </w:r>
    </w:p>
    <w:p w14:paraId="3BD45061" w14:textId="3EBAF937" w:rsidR="008A2422" w:rsidRDefault="00D62D18" w:rsidP="008A2422">
      <w:pPr>
        <w:spacing w:line="360" w:lineRule="auto"/>
        <w:ind w:firstLineChars="200" w:firstLine="480"/>
        <w:rPr>
          <w:rFonts w:ascii="Times New Roman" w:eastAsia="宋体" w:hAnsi="宋体" w:cs="Times New Roman"/>
          <w:bCs/>
          <w:color w:val="000000" w:themeColor="text1"/>
          <w:kern w:val="10"/>
          <w:sz w:val="24"/>
          <w:szCs w:val="24"/>
        </w:rPr>
      </w:pPr>
      <w:r w:rsidRPr="00D62D18">
        <w:rPr>
          <w:rFonts w:ascii="Times New Roman" w:eastAsia="宋体" w:hAnsi="宋体" w:cs="Times New Roman" w:hint="eastAsia"/>
          <w:bCs/>
          <w:color w:val="000000" w:themeColor="text1"/>
          <w:kern w:val="10"/>
          <w:sz w:val="24"/>
          <w:szCs w:val="24"/>
        </w:rPr>
        <w:t>本实验旨在对关键性能指标进行实验验证</w:t>
      </w:r>
      <w:r>
        <w:rPr>
          <w:rFonts w:ascii="Times New Roman" w:eastAsia="宋体" w:hAnsi="宋体" w:cs="Times New Roman" w:hint="eastAsia"/>
          <w:bCs/>
          <w:color w:val="000000" w:themeColor="text1"/>
          <w:kern w:val="10"/>
          <w:sz w:val="24"/>
          <w:szCs w:val="24"/>
        </w:rPr>
        <w:t>，</w:t>
      </w:r>
      <w:r w:rsidRPr="00D62D18">
        <w:rPr>
          <w:rFonts w:ascii="Times New Roman" w:eastAsia="宋体" w:hAnsi="宋体" w:cs="Times New Roman" w:hint="eastAsia"/>
          <w:bCs/>
          <w:color w:val="000000" w:themeColor="text1"/>
          <w:kern w:val="10"/>
          <w:sz w:val="24"/>
          <w:szCs w:val="24"/>
        </w:rPr>
        <w:t>主要包括波束宽度误差、</w:t>
      </w:r>
      <w:proofErr w:type="gramStart"/>
      <w:r w:rsidRPr="00D62D18">
        <w:rPr>
          <w:rFonts w:ascii="Times New Roman" w:eastAsia="宋体" w:hAnsi="宋体" w:cs="Times New Roman" w:hint="eastAsia"/>
          <w:bCs/>
          <w:color w:val="000000" w:themeColor="text1"/>
          <w:kern w:val="10"/>
          <w:sz w:val="24"/>
          <w:szCs w:val="24"/>
        </w:rPr>
        <w:t>声源级</w:t>
      </w:r>
      <w:proofErr w:type="gramEnd"/>
      <w:r w:rsidRPr="00D62D18">
        <w:rPr>
          <w:rFonts w:ascii="Times New Roman" w:eastAsia="宋体" w:hAnsi="宋体" w:cs="Times New Roman" w:hint="eastAsia"/>
          <w:bCs/>
          <w:color w:val="000000" w:themeColor="text1"/>
          <w:kern w:val="10"/>
          <w:sz w:val="24"/>
          <w:szCs w:val="24"/>
        </w:rPr>
        <w:t>示值误差等参数</w:t>
      </w:r>
      <w:r>
        <w:rPr>
          <w:rFonts w:ascii="Times New Roman" w:eastAsia="宋体" w:hAnsi="宋体" w:cs="Times New Roman" w:hint="eastAsia"/>
          <w:bCs/>
          <w:color w:val="000000" w:themeColor="text1"/>
          <w:kern w:val="10"/>
          <w:sz w:val="24"/>
          <w:szCs w:val="24"/>
        </w:rPr>
        <w:t>，验证所制定的《</w:t>
      </w:r>
      <w:r w:rsidRPr="00D62D18">
        <w:rPr>
          <w:rFonts w:ascii="Times New Roman" w:eastAsia="宋体" w:hAnsi="宋体" w:cs="Times New Roman" w:hint="eastAsia"/>
          <w:bCs/>
          <w:color w:val="000000" w:themeColor="text1"/>
          <w:kern w:val="10"/>
          <w:sz w:val="24"/>
          <w:szCs w:val="24"/>
        </w:rPr>
        <w:t>船载中深水多波束测深系统</w:t>
      </w:r>
      <w:r>
        <w:rPr>
          <w:rFonts w:ascii="Times New Roman" w:eastAsia="宋体" w:hAnsi="宋体" w:cs="Times New Roman" w:hint="eastAsia"/>
          <w:bCs/>
          <w:color w:val="000000" w:themeColor="text1"/>
          <w:kern w:val="10"/>
          <w:sz w:val="24"/>
          <w:szCs w:val="24"/>
        </w:rPr>
        <w:t>校准规范》</w:t>
      </w:r>
      <w:r w:rsidR="0082100C">
        <w:rPr>
          <w:rFonts w:ascii="Times New Roman" w:eastAsia="宋体" w:hAnsi="宋体" w:cs="Times New Roman"/>
          <w:bCs/>
          <w:color w:val="000000" w:themeColor="text1"/>
          <w:kern w:val="10"/>
          <w:sz w:val="24"/>
          <w:szCs w:val="24"/>
        </w:rPr>
        <w:t>的科学性、合理性和可行性。</w:t>
      </w:r>
    </w:p>
    <w:p w14:paraId="5C3FF5CA" w14:textId="77777777" w:rsidR="008A2422" w:rsidRDefault="008A2422" w:rsidP="008A2422">
      <w:pPr>
        <w:pStyle w:val="2"/>
        <w:ind w:firstLine="482"/>
      </w:pPr>
      <w:bookmarkStart w:id="0" w:name="_Toc198137247"/>
      <w:bookmarkStart w:id="1" w:name="_Toc3262_WPSOffice_Level2"/>
      <w:r>
        <w:rPr>
          <w:rFonts w:hint="eastAsia"/>
        </w:rPr>
        <w:t>水深</w:t>
      </w:r>
      <w:r>
        <w:t>示值误差</w:t>
      </w:r>
      <w:bookmarkEnd w:id="0"/>
      <w:bookmarkEnd w:id="1"/>
    </w:p>
    <w:p w14:paraId="1CC5404B" w14:textId="77777777" w:rsidR="008A2422" w:rsidRDefault="008A2422" w:rsidP="008A2422">
      <w:pPr>
        <w:pStyle w:val="aa"/>
        <w:spacing w:line="360" w:lineRule="auto"/>
        <w:ind w:firstLine="480"/>
        <w:rPr>
          <w:rFonts w:ascii="Times New Roman"/>
          <w:color w:val="000000"/>
          <w:sz w:val="24"/>
          <w:szCs w:val="24"/>
        </w:rPr>
      </w:pPr>
      <w:r>
        <w:rPr>
          <w:rFonts w:ascii="Times New Roman" w:hint="eastAsia"/>
          <w:color w:val="000000"/>
          <w:sz w:val="24"/>
          <w:szCs w:val="24"/>
        </w:rPr>
        <w:t>最大允许误差为</w:t>
      </w:r>
      <w:r>
        <w:rPr>
          <w:rFonts w:ascii="Times New Roman"/>
          <w:color w:val="000000"/>
          <w:sz w:val="24"/>
          <w:szCs w:val="24"/>
        </w:rPr>
        <w:t>±</w:t>
      </w:r>
      <w:r>
        <w:rPr>
          <w:rFonts w:ascii="Times New Roman" w:hint="eastAsia"/>
          <w:color w:val="000000"/>
          <w:sz w:val="24"/>
          <w:szCs w:val="24"/>
        </w:rPr>
        <w:t>0.5%</w:t>
      </w:r>
      <w:r>
        <w:rPr>
          <w:rFonts w:ascii="Times New Roman" w:hint="eastAsia"/>
          <w:i/>
          <w:color w:val="000000"/>
          <w:sz w:val="24"/>
          <w:szCs w:val="24"/>
        </w:rPr>
        <w:t>W</w:t>
      </w:r>
      <w:r>
        <w:rPr>
          <w:rFonts w:ascii="Times New Roman"/>
          <w:color w:val="000000"/>
          <w:sz w:val="24"/>
          <w:szCs w:val="24"/>
        </w:rPr>
        <w:t>，</w:t>
      </w:r>
      <w:r>
        <w:rPr>
          <w:rFonts w:ascii="Times New Roman" w:hint="eastAsia"/>
          <w:i/>
          <w:color w:val="000000"/>
          <w:sz w:val="24"/>
          <w:szCs w:val="24"/>
        </w:rPr>
        <w:t>W</w:t>
      </w:r>
      <w:r>
        <w:rPr>
          <w:rFonts w:ascii="Times New Roman" w:hint="eastAsia"/>
          <w:color w:val="000000"/>
          <w:sz w:val="24"/>
          <w:szCs w:val="24"/>
        </w:rPr>
        <w:t>为实际工作频率</w:t>
      </w:r>
      <w:r>
        <w:rPr>
          <w:rFonts w:ascii="Times New Roman"/>
          <w:color w:val="000000"/>
          <w:sz w:val="24"/>
          <w:szCs w:val="24"/>
        </w:rPr>
        <w:t>。</w:t>
      </w:r>
    </w:p>
    <w:p w14:paraId="56404507" w14:textId="77777777" w:rsidR="008A2422" w:rsidRDefault="008A2422" w:rsidP="008A2422">
      <w:pPr>
        <w:pStyle w:val="2"/>
        <w:ind w:firstLine="482"/>
      </w:pPr>
      <w:bookmarkStart w:id="2" w:name="_Toc198137248"/>
      <w:bookmarkStart w:id="3" w:name="_Toc15099_WPSOffice_Level2"/>
      <w:r>
        <w:rPr>
          <w:rFonts w:hint="eastAsia"/>
        </w:rPr>
        <w:t>波束宽度</w:t>
      </w:r>
      <w:r>
        <w:t>误差</w:t>
      </w:r>
      <w:bookmarkEnd w:id="2"/>
      <w:bookmarkEnd w:id="3"/>
    </w:p>
    <w:p w14:paraId="7AA4F7D4" w14:textId="77777777" w:rsidR="008A2422" w:rsidRDefault="008A2422" w:rsidP="008A2422">
      <w:pPr>
        <w:pStyle w:val="aa"/>
        <w:spacing w:line="360" w:lineRule="auto"/>
        <w:ind w:left="482" w:firstLineChars="0" w:firstLine="0"/>
        <w:rPr>
          <w:rFonts w:ascii="Times New Roman"/>
          <w:color w:val="000000"/>
          <w:sz w:val="24"/>
          <w:szCs w:val="24"/>
        </w:rPr>
      </w:pPr>
      <w:bookmarkStart w:id="4" w:name="_Toc198137249"/>
      <w:bookmarkStart w:id="5" w:name="_Toc1336_WPSOffice_Level2"/>
      <w:r>
        <w:rPr>
          <w:rFonts w:ascii="Times New Roman" w:hint="eastAsia"/>
          <w:color w:val="000000"/>
          <w:sz w:val="24"/>
          <w:szCs w:val="24"/>
        </w:rPr>
        <w:t>最大允许误差为</w:t>
      </w:r>
      <w:r>
        <w:rPr>
          <w:rFonts w:ascii="Times New Roman"/>
          <w:sz w:val="24"/>
          <w:szCs w:val="24"/>
        </w:rPr>
        <w:t>±</w:t>
      </w:r>
      <w:r>
        <w:rPr>
          <w:rFonts w:ascii="Times New Roman"/>
          <w:sz w:val="24"/>
          <w:szCs w:val="24"/>
        </w:rPr>
        <w:t>1</w:t>
      </w:r>
      <w:r>
        <w:rPr>
          <w:rFonts w:ascii="Times New Roman" w:hint="eastAsia"/>
          <w:sz w:val="24"/>
          <w:szCs w:val="24"/>
        </w:rPr>
        <w:t>0%</w:t>
      </w:r>
      <w:r>
        <w:rPr>
          <w:rFonts w:ascii="Times New Roman"/>
          <w:i/>
          <w:sz w:val="24"/>
          <w:szCs w:val="24"/>
        </w:rPr>
        <w:t>B</w:t>
      </w:r>
      <w:r>
        <w:rPr>
          <w:rFonts w:ascii="Times New Roman"/>
          <w:sz w:val="24"/>
          <w:szCs w:val="24"/>
        </w:rPr>
        <w:t>，</w:t>
      </w:r>
      <w:r>
        <w:rPr>
          <w:rFonts w:ascii="Times New Roman"/>
          <w:i/>
          <w:sz w:val="24"/>
          <w:szCs w:val="24"/>
        </w:rPr>
        <w:t>B</w:t>
      </w:r>
      <w:r>
        <w:rPr>
          <w:rFonts w:ascii="Times New Roman" w:hint="eastAsia"/>
          <w:sz w:val="24"/>
          <w:szCs w:val="24"/>
        </w:rPr>
        <w:t>为实际波束宽度</w:t>
      </w:r>
      <w:r>
        <w:rPr>
          <w:rFonts w:ascii="Times New Roman"/>
          <w:color w:val="000000"/>
          <w:sz w:val="24"/>
          <w:szCs w:val="24"/>
        </w:rPr>
        <w:t>。</w:t>
      </w:r>
    </w:p>
    <w:p w14:paraId="25C47B80" w14:textId="77777777" w:rsidR="008A2422" w:rsidRDefault="008A2422" w:rsidP="008A2422">
      <w:pPr>
        <w:pStyle w:val="2"/>
        <w:ind w:firstLine="482"/>
      </w:pPr>
      <w:r>
        <w:rPr>
          <w:rFonts w:hint="eastAsia"/>
        </w:rPr>
        <w:t>扇区开角</w:t>
      </w:r>
      <w:r>
        <w:t>误差</w:t>
      </w:r>
      <w:bookmarkEnd w:id="4"/>
    </w:p>
    <w:p w14:paraId="7DC29E29" w14:textId="77777777" w:rsidR="008A2422" w:rsidRDefault="008A2422" w:rsidP="008A2422">
      <w:pPr>
        <w:pStyle w:val="aa"/>
        <w:spacing w:line="360" w:lineRule="auto"/>
        <w:ind w:left="482" w:firstLineChars="0" w:firstLine="0"/>
        <w:rPr>
          <w:rFonts w:ascii="Times New Roman"/>
          <w:color w:val="000000"/>
          <w:sz w:val="24"/>
          <w:szCs w:val="24"/>
        </w:rPr>
      </w:pPr>
      <w:bookmarkStart w:id="6" w:name="_Toc198137250"/>
      <w:r>
        <w:rPr>
          <w:rFonts w:ascii="Times New Roman" w:hint="eastAsia"/>
          <w:color w:val="000000"/>
          <w:sz w:val="24"/>
          <w:szCs w:val="24"/>
        </w:rPr>
        <w:t>最大允许误差为</w:t>
      </w:r>
      <w:r>
        <w:rPr>
          <w:rFonts w:ascii="Times New Roman"/>
          <w:sz w:val="24"/>
          <w:szCs w:val="24"/>
        </w:rPr>
        <w:t>±</w:t>
      </w:r>
      <w:r>
        <w:rPr>
          <w:rFonts w:ascii="Times New Roman"/>
          <w:sz w:val="24"/>
          <w:szCs w:val="24"/>
        </w:rPr>
        <w:t>1</w:t>
      </w:r>
      <w:r>
        <w:rPr>
          <w:rFonts w:ascii="Times New Roman" w:hint="eastAsia"/>
          <w:sz w:val="24"/>
          <w:szCs w:val="24"/>
        </w:rPr>
        <w:t>0%</w:t>
      </w:r>
      <w:r>
        <w:rPr>
          <w:rFonts w:ascii="Times New Roman" w:hint="eastAsia"/>
          <w:i/>
          <w:sz w:val="24"/>
          <w:szCs w:val="24"/>
        </w:rPr>
        <w:t>D</w:t>
      </w:r>
      <w:r>
        <w:rPr>
          <w:rFonts w:ascii="Times New Roman"/>
          <w:sz w:val="24"/>
          <w:szCs w:val="24"/>
        </w:rPr>
        <w:t>，</w:t>
      </w:r>
      <w:r>
        <w:rPr>
          <w:rFonts w:ascii="Times New Roman" w:hint="eastAsia"/>
          <w:i/>
          <w:sz w:val="24"/>
          <w:szCs w:val="24"/>
        </w:rPr>
        <w:t>D</w:t>
      </w:r>
      <w:r>
        <w:rPr>
          <w:rFonts w:ascii="Times New Roman" w:hint="eastAsia"/>
          <w:sz w:val="24"/>
          <w:szCs w:val="24"/>
        </w:rPr>
        <w:t>为实际扇区开角</w:t>
      </w:r>
      <w:r>
        <w:rPr>
          <w:rFonts w:ascii="Times New Roman"/>
          <w:color w:val="000000"/>
          <w:sz w:val="24"/>
          <w:szCs w:val="24"/>
        </w:rPr>
        <w:t>。</w:t>
      </w:r>
    </w:p>
    <w:p w14:paraId="2E3A81BB" w14:textId="77777777" w:rsidR="008A2422" w:rsidRDefault="008A2422" w:rsidP="008A2422">
      <w:pPr>
        <w:pStyle w:val="2"/>
        <w:ind w:firstLine="482"/>
      </w:pPr>
      <w:proofErr w:type="gramStart"/>
      <w:r>
        <w:t>声源级</w:t>
      </w:r>
      <w:proofErr w:type="gramEnd"/>
      <w:r>
        <w:t>示值误差</w:t>
      </w:r>
      <w:bookmarkEnd w:id="5"/>
      <w:bookmarkEnd w:id="6"/>
    </w:p>
    <w:p w14:paraId="2197EBDB" w14:textId="46C843E9" w:rsidR="008A2422" w:rsidRPr="008A2422" w:rsidRDefault="008A2422" w:rsidP="008A2422">
      <w:pPr>
        <w:pStyle w:val="aa"/>
        <w:spacing w:line="360" w:lineRule="auto"/>
        <w:ind w:firstLine="480"/>
        <w:rPr>
          <w:rFonts w:ascii="Times New Roman" w:hint="eastAsia"/>
          <w:color w:val="000000"/>
          <w:sz w:val="24"/>
          <w:szCs w:val="24"/>
        </w:rPr>
      </w:pPr>
      <w:bookmarkStart w:id="7" w:name="_Toc9936_WPSOffice_Level2"/>
      <w:r>
        <w:rPr>
          <w:rFonts w:ascii="Times New Roman" w:hint="eastAsia"/>
          <w:color w:val="000000"/>
          <w:sz w:val="24"/>
          <w:szCs w:val="24"/>
        </w:rPr>
        <w:t>最大允许误差为</w:t>
      </w:r>
      <w:r>
        <w:rPr>
          <w:rFonts w:ascii="Times New Roman"/>
          <w:sz w:val="24"/>
          <w:szCs w:val="24"/>
        </w:rPr>
        <w:t>±</w:t>
      </w:r>
      <w:r>
        <w:rPr>
          <w:rFonts w:ascii="Times New Roman"/>
          <w:sz w:val="24"/>
          <w:szCs w:val="24"/>
        </w:rPr>
        <w:t>1</w:t>
      </w:r>
      <w:r>
        <w:rPr>
          <w:rFonts w:ascii="Times New Roman" w:hint="eastAsia"/>
          <w:sz w:val="24"/>
          <w:szCs w:val="24"/>
        </w:rPr>
        <w:t>0%</w:t>
      </w:r>
      <w:r>
        <w:rPr>
          <w:rFonts w:ascii="Times New Roman"/>
          <w:i/>
          <w:sz w:val="24"/>
          <w:szCs w:val="24"/>
        </w:rPr>
        <w:t>S</w:t>
      </w:r>
      <w:r>
        <w:rPr>
          <w:rFonts w:ascii="Times New Roman"/>
          <w:color w:val="000000"/>
          <w:sz w:val="24"/>
          <w:szCs w:val="24"/>
        </w:rPr>
        <w:t>，</w:t>
      </w:r>
      <w:r>
        <w:rPr>
          <w:rFonts w:ascii="Times New Roman" w:hint="eastAsia"/>
          <w:i/>
          <w:color w:val="000000"/>
          <w:sz w:val="24"/>
          <w:szCs w:val="24"/>
        </w:rPr>
        <w:t>S</w:t>
      </w:r>
      <w:r>
        <w:rPr>
          <w:rFonts w:ascii="Times New Roman" w:hint="eastAsia"/>
          <w:color w:val="000000"/>
          <w:sz w:val="24"/>
          <w:szCs w:val="24"/>
        </w:rPr>
        <w:t>为实际声源级</w:t>
      </w:r>
      <w:r>
        <w:rPr>
          <w:rFonts w:ascii="Times New Roman"/>
          <w:color w:val="000000"/>
          <w:sz w:val="24"/>
          <w:szCs w:val="24"/>
        </w:rPr>
        <w:t>。</w:t>
      </w:r>
      <w:bookmarkEnd w:id="7"/>
    </w:p>
    <w:p w14:paraId="172C7706" w14:textId="5E064307" w:rsidR="00757619" w:rsidRDefault="008A2422">
      <w:pPr>
        <w:pStyle w:val="1"/>
        <w:numPr>
          <w:ilvl w:val="0"/>
          <w:numId w:val="1"/>
        </w:numPr>
        <w:ind w:firstLineChars="0"/>
      </w:pPr>
      <w:r>
        <w:rPr>
          <w:rFonts w:hint="eastAsia"/>
        </w:rPr>
        <w:t>实验设备</w:t>
      </w:r>
    </w:p>
    <w:p w14:paraId="1FDED75B" w14:textId="77777777" w:rsidR="00757619" w:rsidRDefault="0082100C">
      <w:pPr>
        <w:pStyle w:val="2"/>
        <w:numPr>
          <w:ilvl w:val="0"/>
          <w:numId w:val="2"/>
        </w:numPr>
        <w:ind w:firstLineChars="0"/>
      </w:pPr>
      <w:bookmarkStart w:id="8" w:name="_Toc198137254"/>
      <w:r>
        <w:t>试验对象</w:t>
      </w:r>
      <w:bookmarkEnd w:id="8"/>
    </w:p>
    <w:p w14:paraId="42F87E0C" w14:textId="77777777" w:rsidR="00757619" w:rsidRDefault="0082100C">
      <w:pPr>
        <w:numPr>
          <w:ilvl w:val="0"/>
          <w:numId w:val="3"/>
        </w:numPr>
        <w:spacing w:line="360" w:lineRule="auto"/>
        <w:ind w:firstLineChars="200" w:firstLine="480"/>
        <w:jc w:val="left"/>
        <w:rPr>
          <w:rFonts w:ascii="Times New Roman" w:hAnsi="Times New Roman" w:cs="Times New Roman"/>
          <w:sz w:val="24"/>
          <w:szCs w:val="24"/>
        </w:rPr>
      </w:pPr>
      <w:bookmarkStart w:id="9" w:name="OLE_LINK1"/>
      <w:r>
        <w:rPr>
          <w:rFonts w:ascii="Times New Roman" w:hAnsi="Times New Roman" w:cs="Times New Roman" w:hint="eastAsia"/>
          <w:sz w:val="24"/>
          <w:szCs w:val="24"/>
        </w:rPr>
        <w:t>Kongsberg EM712</w:t>
      </w:r>
      <w:r>
        <w:rPr>
          <w:rFonts w:ascii="Times New Roman" w:hAnsi="Times New Roman" w:cs="Times New Roman" w:hint="eastAsia"/>
          <w:sz w:val="24"/>
          <w:szCs w:val="24"/>
        </w:rPr>
        <w:t>多波束测深仪</w:t>
      </w:r>
    </w:p>
    <w:bookmarkEnd w:id="9"/>
    <w:p w14:paraId="520870D8" w14:textId="77777777" w:rsidR="00757619" w:rsidRDefault="0082100C">
      <w:pPr>
        <w:pStyle w:val="2"/>
        <w:ind w:firstLine="480"/>
        <w:rPr>
          <w:b w:val="0"/>
          <w:bCs w:val="0"/>
        </w:rPr>
      </w:pPr>
      <w:r>
        <w:rPr>
          <w:b w:val="0"/>
          <w:bCs w:val="0"/>
        </w:rPr>
        <w:t>工作频率</w:t>
      </w:r>
      <w:r>
        <w:rPr>
          <w:rFonts w:hint="eastAsia"/>
          <w:b w:val="0"/>
          <w:bCs w:val="0"/>
        </w:rPr>
        <w:t>：</w:t>
      </w:r>
      <w:r>
        <w:rPr>
          <w:b w:val="0"/>
          <w:bCs w:val="0"/>
        </w:rPr>
        <w:t>40 - 100 kHz</w:t>
      </w:r>
    </w:p>
    <w:p w14:paraId="28DDEA2F" w14:textId="77777777" w:rsidR="00757619" w:rsidRDefault="0082100C">
      <w:pPr>
        <w:pStyle w:val="2"/>
        <w:ind w:firstLine="480"/>
        <w:rPr>
          <w:b w:val="0"/>
          <w:bCs w:val="0"/>
        </w:rPr>
      </w:pPr>
      <w:proofErr w:type="gramStart"/>
      <w:r>
        <w:rPr>
          <w:b w:val="0"/>
          <w:bCs w:val="0"/>
        </w:rPr>
        <w:t>扫宽角度</w:t>
      </w:r>
      <w:proofErr w:type="gramEnd"/>
      <w:r>
        <w:rPr>
          <w:rFonts w:hint="eastAsia"/>
          <w:b w:val="0"/>
          <w:bCs w:val="0"/>
        </w:rPr>
        <w:t>：</w:t>
      </w:r>
      <w:r>
        <w:rPr>
          <w:b w:val="0"/>
          <w:bCs w:val="0"/>
        </w:rPr>
        <w:t>最大</w:t>
      </w:r>
      <w:r>
        <w:rPr>
          <w:b w:val="0"/>
          <w:bCs w:val="0"/>
        </w:rPr>
        <w:t xml:space="preserve"> 140°</w:t>
      </w:r>
    </w:p>
    <w:p w14:paraId="646DCD23" w14:textId="77777777" w:rsidR="00757619" w:rsidRDefault="0082100C">
      <w:pPr>
        <w:pStyle w:val="2"/>
        <w:ind w:firstLine="480"/>
        <w:rPr>
          <w:b w:val="0"/>
          <w:bCs w:val="0"/>
        </w:rPr>
      </w:pPr>
      <w:r>
        <w:rPr>
          <w:b w:val="0"/>
          <w:bCs w:val="0"/>
        </w:rPr>
        <w:t>测深范围</w:t>
      </w:r>
      <w:r>
        <w:rPr>
          <w:rFonts w:hint="eastAsia"/>
          <w:b w:val="0"/>
          <w:bCs w:val="0"/>
        </w:rPr>
        <w:t>：</w:t>
      </w:r>
      <w:r>
        <w:rPr>
          <w:b w:val="0"/>
          <w:bCs w:val="0"/>
        </w:rPr>
        <w:t>3-3600m</w:t>
      </w:r>
    </w:p>
    <w:p w14:paraId="63639D2A" w14:textId="77777777" w:rsidR="00757619" w:rsidRDefault="0082100C">
      <w:pPr>
        <w:pStyle w:val="2"/>
        <w:ind w:firstLine="480"/>
        <w:rPr>
          <w:b w:val="0"/>
          <w:bCs w:val="0"/>
        </w:rPr>
      </w:pPr>
      <w:r>
        <w:rPr>
          <w:b w:val="0"/>
          <w:bCs w:val="0"/>
        </w:rPr>
        <w:t>更新率</w:t>
      </w:r>
      <w:r>
        <w:rPr>
          <w:rFonts w:hint="eastAsia"/>
          <w:b w:val="0"/>
          <w:bCs w:val="0"/>
        </w:rPr>
        <w:t>：</w:t>
      </w:r>
      <w:r>
        <w:rPr>
          <w:b w:val="0"/>
          <w:bCs w:val="0"/>
        </w:rPr>
        <w:t>30Hz</w:t>
      </w:r>
    </w:p>
    <w:p w14:paraId="7F915235" w14:textId="77777777" w:rsidR="00757619" w:rsidRDefault="0082100C">
      <w:pPr>
        <w:jc w:val="center"/>
        <w:rPr>
          <w:rFonts w:ascii="宋体" w:eastAsia="宋体" w:hAnsi="宋体" w:cs="宋体" w:hint="eastAsia"/>
          <w:sz w:val="24"/>
          <w:szCs w:val="24"/>
        </w:rPr>
      </w:pPr>
      <w:r>
        <w:rPr>
          <w:rFonts w:ascii="宋体" w:eastAsia="宋体" w:hAnsi="宋体" w:cs="宋体"/>
          <w:noProof/>
          <w:sz w:val="24"/>
          <w:szCs w:val="24"/>
        </w:rPr>
        <w:drawing>
          <wp:inline distT="0" distB="0" distL="114300" distR="114300" wp14:anchorId="2BA2ABE3" wp14:editId="1AA8EB19">
            <wp:extent cx="4286250" cy="1019175"/>
            <wp:effectExtent l="0" t="0" r="0" b="9525"/>
            <wp:docPr id="2"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IMG_256"/>
                    <pic:cNvPicPr>
                      <a:picLocks noChangeAspect="1"/>
                    </pic:cNvPicPr>
                  </pic:nvPicPr>
                  <pic:blipFill>
                    <a:blip r:embed="rId9"/>
                    <a:srcRect t="46577"/>
                    <a:stretch>
                      <a:fillRect/>
                    </a:stretch>
                  </pic:blipFill>
                  <pic:spPr>
                    <a:xfrm>
                      <a:off x="0" y="0"/>
                      <a:ext cx="4286250" cy="1019175"/>
                    </a:xfrm>
                    <a:prstGeom prst="rect">
                      <a:avLst/>
                    </a:prstGeom>
                    <a:noFill/>
                    <a:ln w="9525">
                      <a:noFill/>
                    </a:ln>
                  </pic:spPr>
                </pic:pic>
              </a:graphicData>
            </a:graphic>
          </wp:inline>
        </w:drawing>
      </w:r>
    </w:p>
    <w:p w14:paraId="050BC86C" w14:textId="77777777" w:rsidR="00757619" w:rsidRDefault="0082100C">
      <w:pPr>
        <w:jc w:val="center"/>
        <w:rPr>
          <w:rFonts w:ascii="宋体" w:eastAsia="宋体" w:hAnsi="宋体" w:cs="宋体" w:hint="eastAsia"/>
          <w:sz w:val="24"/>
          <w:szCs w:val="24"/>
        </w:rPr>
      </w:pPr>
      <w:r>
        <w:rPr>
          <w:rFonts w:ascii="宋体" w:eastAsia="宋体" w:hAnsi="宋体" w:cs="宋体" w:hint="eastAsia"/>
          <w:noProof/>
          <w:sz w:val="24"/>
          <w:szCs w:val="24"/>
        </w:rPr>
        <w:drawing>
          <wp:inline distT="0" distB="0" distL="114300" distR="114300" wp14:anchorId="5D4FEA6F" wp14:editId="5DE181AF">
            <wp:extent cx="2266950" cy="1698625"/>
            <wp:effectExtent l="0" t="0" r="0" b="15875"/>
            <wp:docPr id="3" name="图片 3" descr="海巡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海巡08"/>
                    <pic:cNvPicPr>
                      <a:picLocks noChangeAspect="1"/>
                    </pic:cNvPicPr>
                  </pic:nvPicPr>
                  <pic:blipFill>
                    <a:blip r:embed="rId10"/>
                    <a:stretch>
                      <a:fillRect/>
                    </a:stretch>
                  </pic:blipFill>
                  <pic:spPr>
                    <a:xfrm>
                      <a:off x="0" y="0"/>
                      <a:ext cx="2266950" cy="1698625"/>
                    </a:xfrm>
                    <a:prstGeom prst="rect">
                      <a:avLst/>
                    </a:prstGeom>
                  </pic:spPr>
                </pic:pic>
              </a:graphicData>
            </a:graphic>
          </wp:inline>
        </w:drawing>
      </w:r>
      <w:r>
        <w:rPr>
          <w:noProof/>
        </w:rPr>
        <w:drawing>
          <wp:inline distT="0" distB="0" distL="114300" distR="114300" wp14:anchorId="2F38FCDA" wp14:editId="38490EB6">
            <wp:extent cx="2458085" cy="1715770"/>
            <wp:effectExtent l="0" t="0" r="18415" b="17780"/>
            <wp:docPr id="4" name="图片 205575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55759945"/>
                    <pic:cNvPicPr>
                      <a:picLocks noChangeAspect="1"/>
                    </pic:cNvPicPr>
                  </pic:nvPicPr>
                  <pic:blipFill>
                    <a:blip r:embed="rId11" cstate="print"/>
                    <a:stretch>
                      <a:fillRect/>
                    </a:stretch>
                  </pic:blipFill>
                  <pic:spPr>
                    <a:xfrm>
                      <a:off x="0" y="0"/>
                      <a:ext cx="2458085" cy="1715770"/>
                    </a:xfrm>
                    <a:prstGeom prst="rect">
                      <a:avLst/>
                    </a:prstGeom>
                    <a:noFill/>
                    <a:ln w="9525">
                      <a:noFill/>
                    </a:ln>
                  </pic:spPr>
                </pic:pic>
              </a:graphicData>
            </a:graphic>
          </wp:inline>
        </w:drawing>
      </w:r>
    </w:p>
    <w:p w14:paraId="301492CE" w14:textId="77777777" w:rsidR="00757619" w:rsidRDefault="0082100C">
      <w:pPr>
        <w:spacing w:line="360" w:lineRule="auto"/>
        <w:ind w:firstLineChars="200" w:firstLine="480"/>
        <w:jc w:val="left"/>
        <w:rPr>
          <w:rFonts w:ascii="Times New Roman" w:eastAsia="宋体" w:hAnsi="Times New Roman" w:cs="Times New Roman"/>
          <w:sz w:val="24"/>
          <w:szCs w:val="24"/>
        </w:rPr>
      </w:pPr>
      <w:r>
        <w:rPr>
          <w:rFonts w:ascii="Times New Roman" w:hAnsi="Times New Roman" w:cs="Times New Roman" w:hint="eastAsia"/>
          <w:sz w:val="24"/>
          <w:szCs w:val="24"/>
        </w:rPr>
        <w:lastRenderedPageBreak/>
        <w:t>2.</w:t>
      </w:r>
      <w:r>
        <w:rPr>
          <w:rFonts w:ascii="Times New Roman" w:hAnsi="Times New Roman" w:cs="Times New Roman" w:hint="eastAsia"/>
          <w:sz w:val="24"/>
          <w:szCs w:val="24"/>
        </w:rPr>
        <w:t>中科院声学研究所自</w:t>
      </w:r>
      <w:proofErr w:type="gramStart"/>
      <w:r>
        <w:rPr>
          <w:rFonts w:ascii="Times New Roman" w:hAnsi="Times New Roman" w:cs="Times New Roman" w:hint="eastAsia"/>
          <w:sz w:val="24"/>
          <w:szCs w:val="24"/>
        </w:rPr>
        <w:t>研</w:t>
      </w:r>
      <w:proofErr w:type="gramEnd"/>
      <w:r>
        <w:rPr>
          <w:rFonts w:ascii="Times New Roman" w:hAnsi="Times New Roman" w:cs="Times New Roman" w:hint="eastAsia"/>
          <w:sz w:val="24"/>
          <w:szCs w:val="24"/>
        </w:rPr>
        <w:t>中深水多波束换能器模块。设计</w:t>
      </w:r>
      <w:proofErr w:type="gramStart"/>
      <w:r>
        <w:rPr>
          <w:rFonts w:ascii="Times New Roman" w:hAnsi="Times New Roman" w:cs="Times New Roman" w:hint="eastAsia"/>
          <w:sz w:val="24"/>
          <w:szCs w:val="24"/>
        </w:rPr>
        <w:t>声源级</w:t>
      </w:r>
      <w:proofErr w:type="gramEnd"/>
      <w:r>
        <w:rPr>
          <w:rFonts w:ascii="Times New Roman" w:eastAsia="宋体" w:hAnsi="Times New Roman" w:cs="Times New Roman" w:hint="eastAsia"/>
          <w:bCs/>
          <w:sz w:val="24"/>
          <w:szCs w:val="24"/>
        </w:rPr>
        <w:t>215dB</w:t>
      </w:r>
      <w:r>
        <w:rPr>
          <w:rFonts w:ascii="Times New Roman" w:eastAsia="宋体" w:hAnsi="Times New Roman" w:cs="Times New Roman" w:hint="eastAsia"/>
          <w:bCs/>
          <w:sz w:val="24"/>
          <w:szCs w:val="24"/>
        </w:rPr>
        <w:t>，波束宽度</w:t>
      </w: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w:t>
      </w:r>
    </w:p>
    <w:p w14:paraId="2050ABD3" w14:textId="77777777" w:rsidR="00757619" w:rsidRDefault="0082100C">
      <w:pPr>
        <w:adjustRightInd w:val="0"/>
        <w:snapToGrid w:val="0"/>
        <w:spacing w:line="360" w:lineRule="auto"/>
        <w:jc w:val="center"/>
        <w:rPr>
          <w:b/>
          <w:lang w:val="zh-CN"/>
        </w:rPr>
      </w:pPr>
      <w:r>
        <w:rPr>
          <w:b/>
          <w:noProof/>
        </w:rPr>
        <w:drawing>
          <wp:inline distT="0" distB="0" distL="0" distR="0" wp14:anchorId="65C63BF3" wp14:editId="00F6BF55">
            <wp:extent cx="2765425" cy="2072640"/>
            <wp:effectExtent l="0" t="0" r="15875" b="3810"/>
            <wp:docPr id="9228166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816632" name="图片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765425" cy="2072640"/>
                    </a:xfrm>
                    <a:prstGeom prst="rect">
                      <a:avLst/>
                    </a:prstGeom>
                    <a:noFill/>
                    <a:ln>
                      <a:noFill/>
                    </a:ln>
                  </pic:spPr>
                </pic:pic>
              </a:graphicData>
            </a:graphic>
          </wp:inline>
        </w:drawing>
      </w:r>
      <w:r>
        <w:rPr>
          <w:b/>
          <w:noProof/>
        </w:rPr>
        <w:drawing>
          <wp:inline distT="0" distB="0" distL="114300" distR="114300" wp14:anchorId="1516E27E" wp14:editId="29FBC19C">
            <wp:extent cx="1555750" cy="2074545"/>
            <wp:effectExtent l="0" t="0" r="6350" b="1905"/>
            <wp:docPr id="5" name="图片 5" descr="eb66255caf498ed533b606d1e1dd4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b66255caf498ed533b606d1e1dd40c"/>
                    <pic:cNvPicPr>
                      <a:picLocks noChangeAspect="1"/>
                    </pic:cNvPicPr>
                  </pic:nvPicPr>
                  <pic:blipFill>
                    <a:blip r:embed="rId13"/>
                    <a:stretch>
                      <a:fillRect/>
                    </a:stretch>
                  </pic:blipFill>
                  <pic:spPr>
                    <a:xfrm>
                      <a:off x="0" y="0"/>
                      <a:ext cx="1555750" cy="2074545"/>
                    </a:xfrm>
                    <a:prstGeom prst="rect">
                      <a:avLst/>
                    </a:prstGeom>
                  </pic:spPr>
                </pic:pic>
              </a:graphicData>
            </a:graphic>
          </wp:inline>
        </w:drawing>
      </w:r>
    </w:p>
    <w:p w14:paraId="51DC7FF7" w14:textId="77777777" w:rsidR="00757619" w:rsidRPr="00716DC9" w:rsidRDefault="0082100C">
      <w:pPr>
        <w:jc w:val="center"/>
        <w:rPr>
          <w:rFonts w:ascii="Times New Roman" w:hAnsi="Times New Roman" w:cs="Times New Roman"/>
        </w:rPr>
      </w:pPr>
      <w:r w:rsidRPr="00716DC9">
        <w:rPr>
          <w:rFonts w:ascii="Times New Roman" w:hAnsi="Times New Roman" w:cs="Times New Roman"/>
          <w:lang w:val="zh-CN"/>
        </w:rPr>
        <w:t>图</w:t>
      </w:r>
      <w:r w:rsidRPr="00716DC9">
        <w:rPr>
          <w:rFonts w:ascii="Times New Roman" w:hAnsi="Times New Roman" w:cs="Times New Roman"/>
          <w:lang w:val="zh-CN"/>
        </w:rPr>
        <w:t>1</w:t>
      </w:r>
      <w:r w:rsidRPr="00716DC9">
        <w:rPr>
          <w:rFonts w:ascii="Times New Roman" w:hAnsi="Times New Roman" w:cs="Times New Roman"/>
        </w:rPr>
        <w:t>多波束声呐</w:t>
      </w:r>
    </w:p>
    <w:p w14:paraId="1325F70F" w14:textId="77777777" w:rsidR="00757619" w:rsidRDefault="0082100C">
      <w:pPr>
        <w:pStyle w:val="2"/>
        <w:numPr>
          <w:ilvl w:val="0"/>
          <w:numId w:val="2"/>
        </w:numPr>
        <w:ind w:firstLineChars="0"/>
      </w:pPr>
      <w:bookmarkStart w:id="10" w:name="_Toc198137255"/>
      <w:r>
        <w:t>试验标准器及配套设施</w:t>
      </w:r>
      <w:bookmarkEnd w:id="10"/>
    </w:p>
    <w:p w14:paraId="3283A323" w14:textId="77777777" w:rsidR="00757619" w:rsidRDefault="0082100C">
      <w:pPr>
        <w:spacing w:line="360" w:lineRule="auto"/>
        <w:ind w:firstLineChars="200" w:firstLine="480"/>
        <w:rPr>
          <w:sz w:val="24"/>
          <w:lang w:val="zh-CN"/>
        </w:rPr>
      </w:pPr>
      <w:r>
        <w:rPr>
          <w:rFonts w:hint="eastAsia"/>
          <w:sz w:val="24"/>
          <w:lang w:val="zh-CN"/>
        </w:rPr>
        <w:t>本次试验选用的标准器及其性能如下：</w:t>
      </w:r>
    </w:p>
    <w:p w14:paraId="7F164164" w14:textId="77777777" w:rsidR="00757619" w:rsidRDefault="0082100C">
      <w:pPr>
        <w:spacing w:line="360" w:lineRule="auto"/>
        <w:ind w:firstLineChars="200" w:firstLine="480"/>
        <w:jc w:val="left"/>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钢卷尺（图</w:t>
      </w:r>
      <w:r>
        <w:rPr>
          <w:rFonts w:ascii="Times New Roman" w:hAnsi="Times New Roman" w:cs="Times New Roman"/>
          <w:sz w:val="24"/>
          <w:szCs w:val="24"/>
        </w:rPr>
        <w:t>2</w:t>
      </w:r>
      <w:r>
        <w:rPr>
          <w:rFonts w:ascii="Times New Roman" w:hAnsi="Times New Roman" w:cs="Times New Roman"/>
          <w:sz w:val="24"/>
          <w:szCs w:val="24"/>
        </w:rPr>
        <w:t>）：测量范围（</w:t>
      </w:r>
      <w:r>
        <w:rPr>
          <w:rFonts w:ascii="Times New Roman" w:hAnsi="Times New Roman" w:cs="Times New Roman"/>
          <w:sz w:val="24"/>
          <w:szCs w:val="24"/>
        </w:rPr>
        <w:t>0~15</w:t>
      </w:r>
      <w:r>
        <w:rPr>
          <w:rFonts w:ascii="Times New Roman" w:hAnsi="Times New Roman" w:cs="Times New Roman"/>
          <w:sz w:val="24"/>
          <w:szCs w:val="24"/>
        </w:rPr>
        <w:t>）</w:t>
      </w:r>
      <w:r>
        <w:rPr>
          <w:rFonts w:ascii="Times New Roman" w:hAnsi="Times New Roman" w:cs="Times New Roman"/>
          <w:sz w:val="24"/>
          <w:szCs w:val="24"/>
        </w:rPr>
        <w:t>m</w:t>
      </w:r>
      <w:r>
        <w:rPr>
          <w:rFonts w:ascii="Times New Roman" w:hAnsi="Times New Roman" w:cs="Times New Roman"/>
          <w:sz w:val="24"/>
          <w:szCs w:val="24"/>
        </w:rPr>
        <w:t>，准确度等级为</w:t>
      </w:r>
      <w:r>
        <w:rPr>
          <w:rFonts w:ascii="Times New Roman" w:hAnsi="Times New Roman" w:cs="Times New Roman"/>
          <w:sz w:val="24"/>
          <w:szCs w:val="24"/>
        </w:rPr>
        <w:t>Ⅰ</w:t>
      </w:r>
      <w:r>
        <w:rPr>
          <w:rFonts w:ascii="Times New Roman" w:hAnsi="Times New Roman" w:cs="Times New Roman"/>
          <w:sz w:val="24"/>
          <w:szCs w:val="24"/>
        </w:rPr>
        <w:t>级，生产单位：长城精工。</w:t>
      </w:r>
    </w:p>
    <w:p w14:paraId="13D784B4" w14:textId="77777777" w:rsidR="00757619" w:rsidRDefault="0082100C">
      <w:pPr>
        <w:jc w:val="center"/>
        <w:rPr>
          <w:szCs w:val="24"/>
        </w:rPr>
      </w:pPr>
      <w:r>
        <w:rPr>
          <w:noProof/>
        </w:rPr>
        <w:drawing>
          <wp:inline distT="0" distB="0" distL="0" distR="0" wp14:anchorId="3A3F47BD" wp14:editId="418F30F4">
            <wp:extent cx="3105150" cy="2317530"/>
            <wp:effectExtent l="0" t="0" r="0" b="6985"/>
            <wp:docPr id="34" name="图片 34" descr="dee04522784fa9ca6934882b20b4e5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dee04522784fa9ca6934882b20b4e5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121240" cy="2329539"/>
                    </a:xfrm>
                    <a:prstGeom prst="rect">
                      <a:avLst/>
                    </a:prstGeom>
                    <a:noFill/>
                    <a:ln>
                      <a:noFill/>
                    </a:ln>
                  </pic:spPr>
                </pic:pic>
              </a:graphicData>
            </a:graphic>
          </wp:inline>
        </w:drawing>
      </w:r>
    </w:p>
    <w:p w14:paraId="4E0AAC1B" w14:textId="77777777" w:rsidR="00757619" w:rsidRPr="00716DC9" w:rsidRDefault="0082100C">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lang w:val="zh-CN"/>
        </w:rPr>
        <w:t xml:space="preserve">2 </w:t>
      </w:r>
      <w:r w:rsidRPr="00716DC9">
        <w:rPr>
          <w:rFonts w:ascii="Times New Roman" w:hAnsi="Times New Roman" w:cs="Times New Roman" w:hint="eastAsia"/>
          <w:lang w:val="zh-CN"/>
        </w:rPr>
        <w:t>钢卷尺</w:t>
      </w:r>
    </w:p>
    <w:p w14:paraId="0A7962ED" w14:textId="77777777" w:rsidR="00757619" w:rsidRDefault="0082100C">
      <w:pPr>
        <w:spacing w:line="36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2</w:t>
      </w:r>
      <w:r>
        <w:rPr>
          <w:rFonts w:ascii="Times New Roman" w:eastAsia="宋体" w:hAnsi="Times New Roman" w:cs="Times New Roman"/>
          <w:sz w:val="24"/>
          <w:szCs w:val="24"/>
        </w:rPr>
        <w:t>.</w:t>
      </w:r>
      <w:r>
        <w:rPr>
          <w:rFonts w:ascii="Times New Roman" w:eastAsia="宋体" w:hAnsi="Times New Roman" w:cs="Times New Roman" w:hint="eastAsia"/>
          <w:sz w:val="24"/>
          <w:szCs w:val="24"/>
        </w:rPr>
        <w:t>声速剖面仪（图</w:t>
      </w:r>
      <w:r>
        <w:rPr>
          <w:rFonts w:ascii="Times New Roman" w:eastAsia="宋体" w:hAnsi="Times New Roman" w:cs="Times New Roman"/>
          <w:sz w:val="24"/>
          <w:szCs w:val="24"/>
        </w:rPr>
        <w:t>3</w:t>
      </w:r>
      <w:r>
        <w:rPr>
          <w:rFonts w:ascii="Times New Roman" w:eastAsia="宋体" w:hAnsi="Times New Roman" w:cs="Times New Roman" w:hint="eastAsia"/>
          <w:sz w:val="24"/>
          <w:szCs w:val="24"/>
        </w:rPr>
        <w:t>）：最大允许误差</w:t>
      </w:r>
      <w:r>
        <w:rPr>
          <w:rFonts w:ascii="Times New Roman" w:eastAsia="宋体" w:hAnsi="Times New Roman" w:cs="Times New Roman"/>
          <w:sz w:val="24"/>
          <w:szCs w:val="24"/>
        </w:rPr>
        <w:t>±0.2 m/s</w:t>
      </w:r>
      <w:r>
        <w:rPr>
          <w:rFonts w:ascii="Times New Roman" w:eastAsia="宋体" w:hAnsi="Times New Roman" w:cs="Times New Roman" w:hint="eastAsia"/>
          <w:sz w:val="24"/>
          <w:szCs w:val="24"/>
        </w:rPr>
        <w:t>；生产单位：加拿大</w:t>
      </w:r>
      <w:r>
        <w:rPr>
          <w:rFonts w:ascii="Times New Roman" w:eastAsia="宋体" w:hAnsi="Times New Roman" w:cs="Times New Roman" w:hint="eastAsia"/>
          <w:sz w:val="24"/>
          <w:szCs w:val="24"/>
        </w:rPr>
        <w:t>A</w:t>
      </w:r>
      <w:r>
        <w:rPr>
          <w:rFonts w:ascii="Times New Roman" w:eastAsia="宋体" w:hAnsi="Times New Roman" w:cs="Times New Roman"/>
          <w:sz w:val="24"/>
          <w:szCs w:val="24"/>
        </w:rPr>
        <w:t>ML</w:t>
      </w:r>
      <w:r>
        <w:rPr>
          <w:rFonts w:ascii="Times New Roman" w:eastAsia="宋体" w:hAnsi="Times New Roman" w:cs="Times New Roman" w:hint="eastAsia"/>
          <w:sz w:val="24"/>
          <w:szCs w:val="24"/>
        </w:rPr>
        <w:t>。</w:t>
      </w:r>
    </w:p>
    <w:p w14:paraId="6DD4CCC7" w14:textId="77777777" w:rsidR="00757619" w:rsidRDefault="0082100C">
      <w:pPr>
        <w:spacing w:line="360"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lastRenderedPageBreak/>
        <w:drawing>
          <wp:inline distT="0" distB="0" distL="0" distR="0" wp14:anchorId="0202E7B6" wp14:editId="447FE68B">
            <wp:extent cx="2424430" cy="2311400"/>
            <wp:effectExtent l="0" t="0" r="0" b="0"/>
            <wp:docPr id="35" name="图片 35" descr="https://timgsa.baidu.com/timg?image&amp;quality=80&amp;size=b9999_10000&amp;sec=1525609630024&amp;di=1485d9c7d6d3f77b75ea6e29c2901bbf&amp;imgtype=0&amp;src=http%3A%2F%2Fwww.cnsmoc.com%2Fwp-content%2Fuploads%2F2016%2F10%2FAML-Minos.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https://timgsa.baidu.com/timg?image&amp;quality=80&amp;size=b9999_10000&amp;sec=1525609630024&amp;di=1485d9c7d6d3f77b75ea6e29c2901bbf&amp;imgtype=0&amp;src=http%3A%2F%2Fwww.cnsmoc.com%2Fwp-content%2Fuploads%2F2016%2F10%2FAML-Minos.X.jpg"/>
                    <pic:cNvPicPr>
                      <a:picLocks noChangeAspect="1" noChangeArrowheads="1"/>
                    </pic:cNvPicPr>
                  </pic:nvPicPr>
                  <pic:blipFill>
                    <a:blip r:embed="rId15">
                      <a:extLst>
                        <a:ext uri="{28A0092B-C50C-407E-A947-70E740481C1C}">
                          <a14:useLocalDpi xmlns:a14="http://schemas.microsoft.com/office/drawing/2010/main" val="0"/>
                        </a:ext>
                      </a:extLst>
                    </a:blip>
                    <a:srcRect t="2952" b="2613"/>
                    <a:stretch>
                      <a:fillRect/>
                    </a:stretch>
                  </pic:blipFill>
                  <pic:spPr>
                    <a:xfrm>
                      <a:off x="0" y="0"/>
                      <a:ext cx="2432237" cy="2319269"/>
                    </a:xfrm>
                    <a:prstGeom prst="rect">
                      <a:avLst/>
                    </a:prstGeom>
                    <a:noFill/>
                    <a:ln>
                      <a:noFill/>
                    </a:ln>
                  </pic:spPr>
                </pic:pic>
              </a:graphicData>
            </a:graphic>
          </wp:inline>
        </w:drawing>
      </w:r>
    </w:p>
    <w:p w14:paraId="17C0CE5B"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lang w:val="zh-CN"/>
        </w:rPr>
        <w:t>3</w:t>
      </w:r>
      <w:r w:rsidRPr="00716DC9">
        <w:rPr>
          <w:rFonts w:ascii="Times New Roman" w:hAnsi="Times New Roman" w:cs="Times New Roman" w:hint="eastAsia"/>
          <w:lang w:val="zh-CN"/>
        </w:rPr>
        <w:t xml:space="preserve"> </w:t>
      </w:r>
      <w:r w:rsidRPr="00716DC9">
        <w:rPr>
          <w:rFonts w:ascii="Times New Roman" w:hAnsi="Times New Roman" w:cs="Times New Roman" w:hint="eastAsia"/>
          <w:lang w:val="zh-CN"/>
        </w:rPr>
        <w:t>声速剖面仪</w:t>
      </w:r>
    </w:p>
    <w:p w14:paraId="5AB92770" w14:textId="77777777" w:rsidR="00757619" w:rsidRDefault="0082100C">
      <w:pPr>
        <w:spacing w:line="360" w:lineRule="auto"/>
        <w:ind w:firstLineChars="200" w:firstLine="480"/>
        <w:jc w:val="left"/>
        <w:rPr>
          <w:rFonts w:ascii="Times New Roman" w:eastAsia="宋体" w:hAnsi="Times New Roman" w:cs="Times New Roman"/>
          <w:color w:val="FF0000"/>
          <w:sz w:val="24"/>
          <w:szCs w:val="24"/>
        </w:rPr>
      </w:pPr>
      <w:r>
        <w:rPr>
          <w:rFonts w:ascii="Times New Roman" w:eastAsia="宋体" w:hAnsi="Times New Roman" w:cs="Times New Roman" w:hint="eastAsia"/>
          <w:sz w:val="24"/>
          <w:szCs w:val="24"/>
        </w:rPr>
        <w:t>3</w:t>
      </w:r>
      <w:r>
        <w:rPr>
          <w:rFonts w:ascii="Times New Roman" w:eastAsia="宋体" w:hAnsi="Times New Roman" w:cs="Times New Roman"/>
          <w:sz w:val="24"/>
          <w:szCs w:val="24"/>
        </w:rPr>
        <w:t>.</w:t>
      </w:r>
      <w:r>
        <w:rPr>
          <w:rFonts w:ascii="Times New Roman" w:eastAsia="宋体" w:hAnsi="Times New Roman" w:cs="Times New Roman" w:hint="eastAsia"/>
          <w:color w:val="000000" w:themeColor="text1"/>
          <w:sz w:val="24"/>
          <w:szCs w:val="24"/>
        </w:rPr>
        <w:t>自融</w:t>
      </w:r>
      <w:r>
        <w:rPr>
          <w:rFonts w:ascii="Times New Roman" w:eastAsia="宋体" w:hAnsi="Times New Roman" w:cs="Times New Roman"/>
          <w:color w:val="000000" w:themeColor="text1"/>
          <w:sz w:val="24"/>
          <w:szCs w:val="24"/>
        </w:rPr>
        <w:t>水听器（图</w:t>
      </w:r>
      <w:r>
        <w:rPr>
          <w:rFonts w:ascii="Times New Roman" w:eastAsia="宋体" w:hAnsi="Times New Roman" w:cs="Times New Roman"/>
          <w:color w:val="000000" w:themeColor="text1"/>
          <w:sz w:val="24"/>
          <w:szCs w:val="24"/>
        </w:rPr>
        <w:t>4</w:t>
      </w:r>
      <w:r>
        <w:rPr>
          <w:rFonts w:ascii="Times New Roman" w:eastAsia="宋体" w:hAnsi="Times New Roman" w:cs="Times New Roman"/>
          <w:color w:val="000000" w:themeColor="text1"/>
          <w:sz w:val="24"/>
          <w:szCs w:val="24"/>
        </w:rPr>
        <w:t>）：</w:t>
      </w:r>
      <w:r>
        <w:rPr>
          <w:rFonts w:ascii="Times New Roman" w:eastAsia="宋体" w:hAnsi="Times New Roman" w:cs="Times New Roman" w:hint="eastAsia"/>
          <w:color w:val="000000" w:themeColor="text1"/>
          <w:sz w:val="24"/>
          <w:szCs w:val="24"/>
        </w:rPr>
        <w:t>AD</w:t>
      </w:r>
      <w:r>
        <w:rPr>
          <w:rFonts w:ascii="Times New Roman" w:eastAsia="宋体" w:hAnsi="Times New Roman" w:cs="Times New Roman" w:hint="eastAsia"/>
          <w:color w:val="000000" w:themeColor="text1"/>
          <w:sz w:val="24"/>
          <w:szCs w:val="24"/>
        </w:rPr>
        <w:t>采集参数</w:t>
      </w:r>
      <w:r>
        <w:rPr>
          <w:rFonts w:ascii="Times New Roman" w:eastAsia="宋体" w:hAnsi="Times New Roman" w:cs="Times New Roman" w:hint="eastAsia"/>
          <w:color w:val="000000" w:themeColor="text1"/>
          <w:sz w:val="24"/>
          <w:szCs w:val="24"/>
        </w:rPr>
        <w:t>1.5kHz</w:t>
      </w:r>
      <w:r>
        <w:rPr>
          <w:rFonts w:ascii="Times New Roman" w:eastAsia="宋体" w:hAnsi="Times New Roman" w:cs="Times New Roman"/>
          <w:color w:val="000000" w:themeColor="text1"/>
          <w:sz w:val="24"/>
          <w:szCs w:val="24"/>
        </w:rPr>
        <w:t>~</w:t>
      </w:r>
      <w:r>
        <w:rPr>
          <w:rFonts w:ascii="Times New Roman" w:eastAsia="宋体" w:hAnsi="Times New Roman" w:cs="Times New Roman" w:hint="eastAsia"/>
          <w:color w:val="000000" w:themeColor="text1"/>
          <w:sz w:val="24"/>
          <w:szCs w:val="24"/>
        </w:rPr>
        <w:t>512k</w:t>
      </w:r>
      <w:r>
        <w:rPr>
          <w:rFonts w:ascii="Times New Roman" w:eastAsia="宋体" w:hAnsi="Times New Roman" w:cs="Times New Roman"/>
          <w:color w:val="000000" w:themeColor="text1"/>
          <w:sz w:val="24"/>
          <w:szCs w:val="24"/>
        </w:rPr>
        <w:t>Hz</w:t>
      </w:r>
      <w:r>
        <w:rPr>
          <w:rFonts w:ascii="Times New Roman" w:eastAsia="宋体" w:hAnsi="Times New Roman" w:cs="Times New Roman" w:hint="eastAsia"/>
          <w:color w:val="000000" w:themeColor="text1"/>
          <w:sz w:val="24"/>
          <w:szCs w:val="24"/>
        </w:rPr>
        <w:t>，采集卡内存</w:t>
      </w:r>
      <w:r>
        <w:rPr>
          <w:rFonts w:ascii="Times New Roman" w:eastAsia="宋体" w:hAnsi="Times New Roman" w:cs="Times New Roman" w:hint="eastAsia"/>
          <w:color w:val="000000" w:themeColor="text1"/>
          <w:sz w:val="24"/>
          <w:szCs w:val="24"/>
        </w:rPr>
        <w:t>64G*4</w:t>
      </w:r>
      <w:r>
        <w:rPr>
          <w:rFonts w:ascii="Times New Roman" w:eastAsia="宋体" w:hAnsi="Times New Roman" w:cs="Times New Roman" w:hint="eastAsia"/>
          <w:color w:val="000000" w:themeColor="text1"/>
          <w:sz w:val="24"/>
          <w:szCs w:val="24"/>
        </w:rPr>
        <w:t>，生产单位：中科院声学所。</w:t>
      </w:r>
    </w:p>
    <w:p w14:paraId="0C2ADE3D" w14:textId="77777777" w:rsidR="00757619" w:rsidRDefault="0082100C">
      <w:pPr>
        <w:spacing w:line="360" w:lineRule="auto"/>
        <w:jc w:val="center"/>
        <w:rPr>
          <w:rFonts w:ascii="Times New Roman" w:eastAsia="宋体" w:hAnsi="Times New Roman" w:cs="Times New Roman"/>
          <w:sz w:val="24"/>
        </w:rPr>
      </w:pPr>
      <w:r>
        <w:rPr>
          <w:rFonts w:ascii="Times New Roman" w:eastAsia="宋体" w:hAnsi="Times New Roman" w:cs="Times New Roman"/>
          <w:noProof/>
          <w:sz w:val="24"/>
        </w:rPr>
        <w:drawing>
          <wp:inline distT="0" distB="0" distL="0" distR="0" wp14:anchorId="79BC2987" wp14:editId="42921861">
            <wp:extent cx="3435985" cy="730885"/>
            <wp:effectExtent l="0" t="0" r="0" b="0"/>
            <wp:docPr id="5676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653" name="图片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465976" cy="737656"/>
                    </a:xfrm>
                    <a:prstGeom prst="rect">
                      <a:avLst/>
                    </a:prstGeom>
                    <a:noFill/>
                    <a:ln>
                      <a:noFill/>
                    </a:ln>
                  </pic:spPr>
                </pic:pic>
              </a:graphicData>
            </a:graphic>
          </wp:inline>
        </w:drawing>
      </w:r>
    </w:p>
    <w:p w14:paraId="639C88E0"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lang w:val="zh-CN"/>
        </w:rPr>
        <w:t xml:space="preserve">4 </w:t>
      </w:r>
      <w:r w:rsidRPr="00716DC9">
        <w:rPr>
          <w:rFonts w:ascii="Times New Roman" w:hAnsi="Times New Roman" w:cs="Times New Roman" w:hint="eastAsia"/>
          <w:lang w:val="zh-CN"/>
        </w:rPr>
        <w:t>自融水听器</w:t>
      </w:r>
    </w:p>
    <w:p w14:paraId="073BD47E" w14:textId="77777777" w:rsidR="00757619" w:rsidRDefault="0082100C">
      <w:pPr>
        <w:spacing w:line="360" w:lineRule="auto"/>
        <w:ind w:firstLineChars="200" w:firstLine="480"/>
        <w:jc w:val="left"/>
        <w:rPr>
          <w:rFonts w:ascii="Times New Roman" w:eastAsia="宋体" w:hAnsi="Times New Roman" w:cs="Times New Roman"/>
          <w:sz w:val="24"/>
          <w:szCs w:val="24"/>
        </w:rPr>
      </w:pPr>
      <w:r>
        <w:rPr>
          <w:rFonts w:ascii="Times New Roman" w:eastAsia="宋体" w:hAnsi="Times New Roman" w:cs="Times New Roman" w:hint="eastAsia"/>
          <w:sz w:val="24"/>
          <w:szCs w:val="24"/>
        </w:rPr>
        <w:t>4</w:t>
      </w:r>
      <w:r>
        <w:rPr>
          <w:rFonts w:ascii="Times New Roman" w:eastAsia="宋体" w:hAnsi="Times New Roman" w:cs="Times New Roman"/>
          <w:sz w:val="24"/>
          <w:szCs w:val="24"/>
        </w:rPr>
        <w:t>.</w:t>
      </w:r>
      <w:r>
        <w:rPr>
          <w:rFonts w:ascii="Times New Roman" w:eastAsia="宋体" w:hAnsi="Times New Roman" w:cs="Times New Roman" w:hint="eastAsia"/>
          <w:sz w:val="24"/>
          <w:szCs w:val="24"/>
        </w:rPr>
        <w:t>六面消声水池（图</w:t>
      </w:r>
      <w:r>
        <w:rPr>
          <w:rFonts w:ascii="Times New Roman" w:eastAsia="宋体" w:hAnsi="Times New Roman" w:cs="Times New Roman"/>
          <w:sz w:val="24"/>
          <w:szCs w:val="24"/>
        </w:rPr>
        <w:t>6</w:t>
      </w:r>
      <w:r>
        <w:rPr>
          <w:rFonts w:ascii="Times New Roman" w:eastAsia="宋体" w:hAnsi="Times New Roman" w:cs="Times New Roman" w:hint="eastAsia"/>
          <w:sz w:val="24"/>
          <w:szCs w:val="24"/>
        </w:rPr>
        <w:t>）：</w:t>
      </w:r>
      <w:r>
        <w:rPr>
          <w:rFonts w:ascii="Times New Roman" w:eastAsia="宋体" w:hAnsi="Times New Roman" w:cs="Times New Roman"/>
          <w:sz w:val="24"/>
          <w:szCs w:val="24"/>
        </w:rPr>
        <w:t>长度</w:t>
      </w:r>
      <w:r>
        <w:rPr>
          <w:rFonts w:ascii="Times New Roman" w:eastAsia="宋体" w:hAnsi="Times New Roman" w:cs="Times New Roman" w:hint="eastAsia"/>
          <w:sz w:val="24"/>
          <w:szCs w:val="24"/>
        </w:rPr>
        <w:t>为</w:t>
      </w:r>
      <w:r>
        <w:rPr>
          <w:rFonts w:ascii="Times New Roman" w:eastAsia="宋体" w:hAnsi="Times New Roman" w:cs="Times New Roman" w:hint="eastAsia"/>
          <w:sz w:val="24"/>
          <w:szCs w:val="24"/>
        </w:rPr>
        <w:t>3</w:t>
      </w:r>
      <w:r>
        <w:rPr>
          <w:rFonts w:ascii="Times New Roman" w:eastAsia="宋体" w:hAnsi="Times New Roman" w:cs="Times New Roman"/>
          <w:sz w:val="24"/>
          <w:szCs w:val="24"/>
        </w:rPr>
        <w:t>0m</w:t>
      </w:r>
      <w:r>
        <w:rPr>
          <w:rFonts w:ascii="Times New Roman" w:eastAsia="宋体" w:hAnsi="Times New Roman" w:cs="Times New Roman"/>
          <w:sz w:val="24"/>
          <w:szCs w:val="24"/>
        </w:rPr>
        <w:t>，宽度</w:t>
      </w:r>
      <w:r>
        <w:rPr>
          <w:rFonts w:ascii="Times New Roman" w:eastAsia="宋体" w:hAnsi="Times New Roman" w:cs="Times New Roman" w:hint="eastAsia"/>
          <w:sz w:val="24"/>
          <w:szCs w:val="24"/>
        </w:rPr>
        <w:t>为</w:t>
      </w:r>
      <w:r>
        <w:rPr>
          <w:rFonts w:ascii="Times New Roman" w:eastAsia="宋体" w:hAnsi="Times New Roman" w:cs="Times New Roman" w:hint="eastAsia"/>
          <w:sz w:val="24"/>
          <w:szCs w:val="24"/>
        </w:rPr>
        <w:t>1</w:t>
      </w:r>
      <w:r>
        <w:rPr>
          <w:rFonts w:ascii="Times New Roman" w:eastAsia="宋体" w:hAnsi="Times New Roman" w:cs="Times New Roman"/>
          <w:sz w:val="24"/>
          <w:szCs w:val="24"/>
        </w:rPr>
        <w:t>2m</w:t>
      </w:r>
      <w:r>
        <w:rPr>
          <w:rFonts w:ascii="Times New Roman" w:eastAsia="宋体" w:hAnsi="Times New Roman" w:cs="Times New Roman"/>
          <w:sz w:val="24"/>
          <w:szCs w:val="24"/>
        </w:rPr>
        <w:t>，深度</w:t>
      </w:r>
      <w:r>
        <w:rPr>
          <w:rFonts w:ascii="Times New Roman" w:eastAsia="宋体" w:hAnsi="Times New Roman" w:cs="Times New Roman" w:hint="eastAsia"/>
          <w:sz w:val="24"/>
          <w:szCs w:val="24"/>
        </w:rPr>
        <w:t>为</w:t>
      </w:r>
      <w:r>
        <w:rPr>
          <w:rFonts w:ascii="Times New Roman" w:eastAsia="宋体" w:hAnsi="Times New Roman" w:cs="Times New Roman" w:hint="eastAsia"/>
          <w:sz w:val="24"/>
          <w:szCs w:val="24"/>
        </w:rPr>
        <w:t>8m</w:t>
      </w:r>
      <w:r>
        <w:rPr>
          <w:rFonts w:ascii="Times New Roman" w:eastAsia="宋体" w:hAnsi="Times New Roman" w:cs="Times New Roman" w:hint="eastAsia"/>
          <w:sz w:val="24"/>
          <w:szCs w:val="24"/>
        </w:rPr>
        <w:t>，水池配备有试验行车</w:t>
      </w:r>
      <w:r>
        <w:rPr>
          <w:rFonts w:ascii="Times New Roman" w:eastAsia="宋体" w:hAnsi="Times New Roman" w:cs="Times New Roman"/>
          <w:sz w:val="24"/>
          <w:szCs w:val="24"/>
        </w:rPr>
        <w:t>。</w:t>
      </w:r>
    </w:p>
    <w:p w14:paraId="1D539475" w14:textId="77777777" w:rsidR="00757619" w:rsidRDefault="0082100C">
      <w:pPr>
        <w:spacing w:line="360" w:lineRule="auto"/>
        <w:jc w:val="center"/>
        <w:rPr>
          <w:rFonts w:ascii="Times New Roman" w:eastAsia="宋体" w:hAnsi="Times New Roman" w:cs="Times New Roman"/>
          <w:szCs w:val="24"/>
        </w:rPr>
      </w:pPr>
      <w:r>
        <w:rPr>
          <w:rFonts w:ascii="Times New Roman" w:eastAsia="宋体" w:hAnsi="Times New Roman" w:cs="Times New Roman"/>
          <w:noProof/>
          <w:szCs w:val="24"/>
        </w:rPr>
        <w:drawing>
          <wp:inline distT="0" distB="0" distL="0" distR="0" wp14:anchorId="79BE1049" wp14:editId="0B83B290">
            <wp:extent cx="3907155" cy="3211830"/>
            <wp:effectExtent l="0" t="0" r="0" b="762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910893" cy="3214425"/>
                    </a:xfrm>
                    <a:prstGeom prst="rect">
                      <a:avLst/>
                    </a:prstGeom>
                    <a:noFill/>
                  </pic:spPr>
                </pic:pic>
              </a:graphicData>
            </a:graphic>
          </wp:inline>
        </w:drawing>
      </w:r>
    </w:p>
    <w:p w14:paraId="19C1A720" w14:textId="49F83DED" w:rsidR="00757619" w:rsidRPr="008A2422" w:rsidRDefault="0082100C" w:rsidP="008A2422">
      <w:pPr>
        <w:jc w:val="center"/>
        <w:rPr>
          <w:rFonts w:ascii="Times New Roman" w:hAnsi="Times New Roman" w:cs="Times New Roman" w:hint="eastAsia"/>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5 </w:t>
      </w:r>
      <w:r w:rsidRPr="00716DC9">
        <w:rPr>
          <w:rFonts w:ascii="Times New Roman" w:hAnsi="Times New Roman" w:cs="Times New Roman" w:hint="eastAsia"/>
          <w:lang w:val="zh-CN"/>
        </w:rPr>
        <w:t>六面消声水池</w:t>
      </w:r>
    </w:p>
    <w:p w14:paraId="5079AEC7" w14:textId="160A3696" w:rsidR="008A2422" w:rsidRPr="008A2422" w:rsidRDefault="008A2422" w:rsidP="008A2422">
      <w:pPr>
        <w:pStyle w:val="1"/>
        <w:numPr>
          <w:ilvl w:val="0"/>
          <w:numId w:val="1"/>
        </w:numPr>
        <w:ind w:firstLineChars="0"/>
        <w:rPr>
          <w:rFonts w:hint="eastAsia"/>
        </w:rPr>
      </w:pPr>
      <w:r>
        <w:rPr>
          <w:rFonts w:hint="eastAsia"/>
        </w:rPr>
        <w:lastRenderedPageBreak/>
        <w:t>实验</w:t>
      </w:r>
      <w:r>
        <w:rPr>
          <w:rFonts w:hint="eastAsia"/>
        </w:rPr>
        <w:t>方案</w:t>
      </w:r>
    </w:p>
    <w:p w14:paraId="35352CE0" w14:textId="77777777" w:rsidR="00757619" w:rsidRDefault="0082100C">
      <w:pPr>
        <w:pStyle w:val="ab"/>
        <w:numPr>
          <w:ilvl w:val="0"/>
          <w:numId w:val="4"/>
        </w:numPr>
        <w:spacing w:line="360" w:lineRule="auto"/>
        <w:ind w:firstLineChars="0"/>
        <w:rPr>
          <w:rFonts w:ascii="Times New Roman" w:eastAsia="宋体" w:hAnsi="Times New Roman" w:cs="Times New Roman"/>
          <w:sz w:val="24"/>
        </w:rPr>
      </w:pPr>
      <w:r>
        <w:rPr>
          <w:rFonts w:ascii="Times New Roman" w:eastAsia="宋体" w:hAnsi="Times New Roman" w:cs="Times New Roman" w:hint="eastAsia"/>
          <w:sz w:val="24"/>
        </w:rPr>
        <w:t>波束宽度误差</w:t>
      </w:r>
    </w:p>
    <w:p w14:paraId="54075455" w14:textId="77777777" w:rsidR="00757619" w:rsidRDefault="0082100C">
      <w:pPr>
        <w:numPr>
          <w:ilvl w:val="0"/>
          <w:numId w:val="5"/>
        </w:numPr>
        <w:spacing w:line="360" w:lineRule="auto"/>
        <w:ind w:left="0" w:firstLine="420"/>
        <w:rPr>
          <w:rFonts w:ascii="Times New Roman" w:eastAsia="宋体" w:hAnsi="Times New Roman" w:cs="Times New Roman"/>
          <w:sz w:val="24"/>
        </w:rPr>
      </w:pPr>
      <w:r>
        <w:rPr>
          <w:rFonts w:ascii="Times New Roman" w:eastAsia="宋体" w:hAnsi="Times New Roman" w:cs="Times New Roman"/>
          <w:sz w:val="24"/>
        </w:rPr>
        <w:t>将</w:t>
      </w:r>
      <w:r>
        <w:rPr>
          <w:rFonts w:ascii="Times New Roman" w:eastAsia="宋体" w:hAnsi="Times New Roman" w:cs="Times New Roman" w:hint="eastAsia"/>
          <w:sz w:val="24"/>
        </w:rPr>
        <w:t>多波束声纳设备</w:t>
      </w:r>
      <w:r>
        <w:rPr>
          <w:rFonts w:ascii="Times New Roman" w:eastAsia="宋体" w:hAnsi="Times New Roman" w:cs="Times New Roman"/>
          <w:sz w:val="24"/>
        </w:rPr>
        <w:t>安装在试验车的支架底端，</w:t>
      </w:r>
      <w:r>
        <w:rPr>
          <w:rFonts w:ascii="Times New Roman" w:eastAsia="宋体" w:hAnsi="Times New Roman" w:cs="Times New Roman" w:hint="eastAsia"/>
          <w:sz w:val="24"/>
        </w:rPr>
        <w:t>设备底端保持水平放置，下水前让设备中心位于消声水池水面上，再让设备按要求下水</w:t>
      </w:r>
      <w:r>
        <w:rPr>
          <w:rFonts w:ascii="Times New Roman" w:eastAsia="宋体" w:hAnsi="Times New Roman" w:cs="Times New Roman"/>
          <w:sz w:val="24"/>
        </w:rPr>
        <w:t>；</w:t>
      </w:r>
    </w:p>
    <w:p w14:paraId="383B1B3E" w14:textId="77777777" w:rsidR="00757619" w:rsidRDefault="0082100C">
      <w:pPr>
        <w:spacing w:line="360" w:lineRule="auto"/>
        <w:jc w:val="center"/>
        <w:rPr>
          <w:rFonts w:ascii="Times New Roman" w:eastAsia="宋体" w:hAnsi="Times New Roman" w:cs="Times New Roman"/>
          <w:sz w:val="24"/>
        </w:rPr>
      </w:pPr>
      <w:r>
        <w:rPr>
          <w:rFonts w:ascii="Times New Roman" w:eastAsia="宋体" w:hAnsi="Times New Roman" w:cs="Times New Roman"/>
          <w:noProof/>
          <w:sz w:val="24"/>
        </w:rPr>
        <w:drawing>
          <wp:inline distT="0" distB="0" distL="0" distR="0" wp14:anchorId="56660378" wp14:editId="22A00589">
            <wp:extent cx="3427730" cy="2569210"/>
            <wp:effectExtent l="0" t="0" r="1270" b="2540"/>
            <wp:docPr id="51067700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677008" name="图片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3448292" cy="2584864"/>
                    </a:xfrm>
                    <a:prstGeom prst="rect">
                      <a:avLst/>
                    </a:prstGeom>
                    <a:noFill/>
                    <a:ln>
                      <a:noFill/>
                    </a:ln>
                  </pic:spPr>
                </pic:pic>
              </a:graphicData>
            </a:graphic>
          </wp:inline>
        </w:drawing>
      </w:r>
    </w:p>
    <w:p w14:paraId="4E90F59C"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hint="eastAsia"/>
          <w:lang w:val="zh-CN"/>
        </w:rPr>
        <w:t>6</w:t>
      </w:r>
      <w:r w:rsidRPr="00716DC9">
        <w:rPr>
          <w:rFonts w:ascii="Times New Roman" w:hAnsi="Times New Roman" w:cs="Times New Roman" w:hint="eastAsia"/>
          <w:lang w:val="zh-CN"/>
        </w:rPr>
        <w:t>多波束</w:t>
      </w:r>
      <w:r w:rsidRPr="00716DC9">
        <w:rPr>
          <w:rFonts w:ascii="Times New Roman" w:hAnsi="Times New Roman" w:cs="Times New Roman"/>
          <w:lang w:val="zh-CN"/>
        </w:rPr>
        <w:t>声呐入水</w:t>
      </w:r>
    </w:p>
    <w:p w14:paraId="2A2B4494" w14:textId="77777777" w:rsidR="00757619" w:rsidRDefault="0082100C">
      <w:pPr>
        <w:numPr>
          <w:ilvl w:val="0"/>
          <w:numId w:val="5"/>
        </w:numPr>
        <w:spacing w:line="360" w:lineRule="auto"/>
        <w:ind w:left="0" w:firstLine="426"/>
        <w:rPr>
          <w:rFonts w:ascii="Times New Roman" w:eastAsia="宋体" w:hAnsi="Times New Roman" w:cs="Times New Roman"/>
        </w:rPr>
      </w:pPr>
      <w:r>
        <w:rPr>
          <w:rFonts w:ascii="Times New Roman" w:eastAsia="宋体" w:hAnsi="Times New Roman" w:cs="Times New Roman" w:hint="eastAsia"/>
          <w:sz w:val="24"/>
        </w:rPr>
        <w:t>先设置好自融水听器的参数，包括工作时长，采样周期，以及</w:t>
      </w:r>
      <w:r>
        <w:rPr>
          <w:rFonts w:ascii="Times New Roman" w:eastAsia="宋体" w:hAnsi="Times New Roman" w:cs="Times New Roman" w:hint="eastAsia"/>
          <w:sz w:val="24"/>
        </w:rPr>
        <w:t>AD</w:t>
      </w:r>
      <w:r>
        <w:rPr>
          <w:rFonts w:ascii="Times New Roman" w:eastAsia="宋体" w:hAnsi="Times New Roman" w:cs="Times New Roman" w:hint="eastAsia"/>
          <w:sz w:val="24"/>
        </w:rPr>
        <w:t>采集参数。待水听器开始工作之后，在以相同方式将自融水听器放入消声水池中</w:t>
      </w:r>
      <w:r>
        <w:rPr>
          <w:rFonts w:ascii="Times New Roman" w:eastAsia="宋体" w:hAnsi="Times New Roman" w:cs="Times New Roman"/>
          <w:sz w:val="24"/>
        </w:rPr>
        <w:t>；</w:t>
      </w:r>
    </w:p>
    <w:p w14:paraId="58F2B29D" w14:textId="77777777" w:rsidR="00757619" w:rsidRDefault="0082100C">
      <w:pPr>
        <w:spacing w:line="360" w:lineRule="auto"/>
        <w:ind w:left="420"/>
        <w:jc w:val="center"/>
        <w:rPr>
          <w:rFonts w:ascii="Times New Roman" w:eastAsia="宋体" w:hAnsi="Times New Roman" w:cs="Times New Roman"/>
        </w:rPr>
      </w:pPr>
      <w:r>
        <w:rPr>
          <w:rFonts w:ascii="Times New Roman" w:eastAsia="宋体" w:hAnsi="Times New Roman" w:cs="Times New Roman"/>
          <w:noProof/>
        </w:rPr>
        <w:drawing>
          <wp:inline distT="0" distB="0" distL="0" distR="0" wp14:anchorId="700124AB" wp14:editId="17F8DEFC">
            <wp:extent cx="3948430" cy="2458085"/>
            <wp:effectExtent l="0" t="0" r="0" b="0"/>
            <wp:docPr id="43939645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396458" name="图片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3956474" cy="2463537"/>
                    </a:xfrm>
                    <a:prstGeom prst="rect">
                      <a:avLst/>
                    </a:prstGeom>
                    <a:noFill/>
                    <a:ln>
                      <a:noFill/>
                    </a:ln>
                  </pic:spPr>
                </pic:pic>
              </a:graphicData>
            </a:graphic>
          </wp:inline>
        </w:drawing>
      </w:r>
    </w:p>
    <w:p w14:paraId="71BB0A7F"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hint="eastAsia"/>
          <w:lang w:val="zh-CN"/>
        </w:rPr>
        <w:t>7</w:t>
      </w:r>
      <w:r w:rsidRPr="00716DC9">
        <w:rPr>
          <w:rFonts w:ascii="Times New Roman" w:hAnsi="Times New Roman" w:cs="Times New Roman"/>
          <w:lang w:val="zh-CN"/>
        </w:rPr>
        <w:t xml:space="preserve"> </w:t>
      </w:r>
      <w:r w:rsidRPr="00716DC9">
        <w:rPr>
          <w:rFonts w:ascii="Times New Roman" w:hAnsi="Times New Roman" w:cs="Times New Roman" w:hint="eastAsia"/>
          <w:lang w:val="zh-CN"/>
        </w:rPr>
        <w:t>自融水听器参数设置</w:t>
      </w:r>
    </w:p>
    <w:p w14:paraId="2F8EA5B2" w14:textId="77777777" w:rsidR="00757619" w:rsidRDefault="0082100C">
      <w:pPr>
        <w:numPr>
          <w:ilvl w:val="0"/>
          <w:numId w:val="5"/>
        </w:numPr>
        <w:spacing w:line="360" w:lineRule="auto"/>
        <w:ind w:left="0" w:firstLine="567"/>
        <w:rPr>
          <w:rFonts w:ascii="Times New Roman" w:eastAsia="宋体" w:hAnsi="Times New Roman" w:cs="Times New Roman"/>
          <w:sz w:val="24"/>
        </w:rPr>
      </w:pPr>
      <w:r>
        <w:rPr>
          <w:rFonts w:ascii="Times New Roman" w:eastAsia="宋体" w:hAnsi="Times New Roman" w:cs="Times New Roman"/>
          <w:sz w:val="24"/>
        </w:rPr>
        <w:t>调节</w:t>
      </w:r>
      <w:r>
        <w:rPr>
          <w:rFonts w:ascii="Times New Roman" w:eastAsia="宋体" w:hAnsi="Times New Roman" w:cs="Times New Roman" w:hint="eastAsia"/>
          <w:sz w:val="24"/>
        </w:rPr>
        <w:t>多波束声纳</w:t>
      </w:r>
      <w:r>
        <w:rPr>
          <w:rFonts w:ascii="Times New Roman" w:eastAsia="宋体" w:hAnsi="Times New Roman" w:cs="Times New Roman"/>
          <w:sz w:val="24"/>
        </w:rPr>
        <w:t>与</w:t>
      </w:r>
      <w:r>
        <w:rPr>
          <w:rFonts w:ascii="Times New Roman" w:eastAsia="宋体" w:hAnsi="Times New Roman" w:cs="Times New Roman" w:hint="eastAsia"/>
          <w:sz w:val="24"/>
        </w:rPr>
        <w:t>自融水听器</w:t>
      </w:r>
      <w:r>
        <w:rPr>
          <w:rFonts w:ascii="Times New Roman" w:eastAsia="宋体" w:hAnsi="Times New Roman" w:cs="Times New Roman"/>
          <w:sz w:val="24"/>
        </w:rPr>
        <w:t>位于同一水深位置；</w:t>
      </w:r>
    </w:p>
    <w:p w14:paraId="0E776560" w14:textId="77777777" w:rsidR="00757619" w:rsidRDefault="0082100C">
      <w:pPr>
        <w:numPr>
          <w:ilvl w:val="0"/>
          <w:numId w:val="5"/>
        </w:numPr>
        <w:spacing w:line="360" w:lineRule="auto"/>
        <w:ind w:left="0" w:firstLine="567"/>
        <w:rPr>
          <w:rFonts w:ascii="Times New Roman" w:eastAsia="宋体" w:hAnsi="Times New Roman" w:cs="Times New Roman"/>
          <w:sz w:val="24"/>
        </w:rPr>
      </w:pPr>
      <w:r>
        <w:rPr>
          <w:rFonts w:ascii="Times New Roman" w:eastAsia="宋体" w:hAnsi="Times New Roman" w:cs="Times New Roman"/>
          <w:sz w:val="24"/>
        </w:rPr>
        <w:t>控制试验车</w:t>
      </w:r>
      <w:r>
        <w:rPr>
          <w:rFonts w:ascii="Times New Roman" w:eastAsia="宋体" w:hAnsi="Times New Roman" w:cs="Times New Roman" w:hint="eastAsia"/>
          <w:sz w:val="24"/>
        </w:rPr>
        <w:t>让多波束声纳</w:t>
      </w:r>
      <w:r>
        <w:rPr>
          <w:rFonts w:ascii="Times New Roman" w:eastAsia="宋体" w:hAnsi="Times New Roman" w:cs="Times New Roman"/>
          <w:sz w:val="24"/>
        </w:rPr>
        <w:t>从水池边缘</w:t>
      </w:r>
      <w:r>
        <w:rPr>
          <w:rFonts w:ascii="Times New Roman" w:eastAsia="宋体" w:hAnsi="Times New Roman" w:cs="Times New Roman"/>
          <w:sz w:val="24"/>
        </w:rPr>
        <w:t>A</w:t>
      </w:r>
      <w:r>
        <w:rPr>
          <w:rFonts w:ascii="Times New Roman" w:eastAsia="宋体" w:hAnsi="Times New Roman" w:cs="Times New Roman"/>
          <w:sz w:val="24"/>
        </w:rPr>
        <w:t>均速移动到水池另一边缘</w:t>
      </w:r>
      <w:r>
        <w:rPr>
          <w:rFonts w:ascii="Times New Roman" w:eastAsia="宋体" w:hAnsi="Times New Roman" w:cs="Times New Roman"/>
          <w:sz w:val="24"/>
        </w:rPr>
        <w:t>B</w:t>
      </w:r>
      <w:r>
        <w:rPr>
          <w:rFonts w:ascii="Times New Roman" w:eastAsia="宋体" w:hAnsi="Times New Roman" w:cs="Times New Roman"/>
          <w:sz w:val="24"/>
        </w:rPr>
        <w:t>，使发射阵完整扫过</w:t>
      </w:r>
      <w:r>
        <w:rPr>
          <w:rFonts w:ascii="Times New Roman" w:eastAsia="宋体" w:hAnsi="Times New Roman" w:cs="Times New Roman" w:hint="eastAsia"/>
          <w:sz w:val="24"/>
        </w:rPr>
        <w:t>水听器</w:t>
      </w:r>
      <w:r>
        <w:rPr>
          <w:rFonts w:ascii="Times New Roman" w:eastAsia="宋体" w:hAnsi="Times New Roman" w:cs="Times New Roman"/>
          <w:sz w:val="24"/>
        </w:rPr>
        <w:t>。</w:t>
      </w:r>
    </w:p>
    <w:p w14:paraId="1578C0D6" w14:textId="77777777" w:rsidR="00757619" w:rsidRDefault="0082100C">
      <w:pPr>
        <w:spacing w:line="360" w:lineRule="auto"/>
        <w:ind w:left="420"/>
        <w:jc w:val="center"/>
        <w:rPr>
          <w:rFonts w:ascii="Times New Roman" w:eastAsia="宋体" w:hAnsi="Times New Roman" w:cs="Times New Roman"/>
          <w:sz w:val="24"/>
        </w:rPr>
      </w:pPr>
      <w:r>
        <w:rPr>
          <w:rFonts w:ascii="Times New Roman" w:eastAsia="宋体" w:hAnsi="Times New Roman" w:cs="Times New Roman"/>
          <w:noProof/>
          <w:sz w:val="24"/>
        </w:rPr>
        <w:lastRenderedPageBreak/>
        <w:drawing>
          <wp:inline distT="0" distB="0" distL="0" distR="0" wp14:anchorId="585D85B2" wp14:editId="16DED303">
            <wp:extent cx="2315210" cy="2768600"/>
            <wp:effectExtent l="0" t="0" r="8890" b="0"/>
            <wp:docPr id="48" name="图片 48" descr="C:\Users\张明敏\Documents\WeChat Files\wxid_3wseglf0ne2i22\FileStorage\Temp\fa66d20c6acde0362f412bacdb05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C:\Users\张明敏\Documents\WeChat Files\wxid_3wseglf0ne2i22\FileStorage\Temp\fa66d20c6acde0362f412bacdb05788.jpg"/>
                    <pic:cNvPicPr>
                      <a:picLocks noChangeAspect="1" noChangeArrowheads="1"/>
                    </pic:cNvPicPr>
                  </pic:nvPicPr>
                  <pic:blipFill>
                    <a:blip r:embed="rId20" cstate="print">
                      <a:extLst>
                        <a:ext uri="{28A0092B-C50C-407E-A947-70E740481C1C}">
                          <a14:useLocalDpi xmlns:a14="http://schemas.microsoft.com/office/drawing/2010/main" val="0"/>
                        </a:ext>
                      </a:extLst>
                    </a:blip>
                    <a:srcRect b="10362"/>
                    <a:stretch>
                      <a:fillRect/>
                    </a:stretch>
                  </pic:blipFill>
                  <pic:spPr>
                    <a:xfrm>
                      <a:off x="0" y="0"/>
                      <a:ext cx="2324641" cy="2780293"/>
                    </a:xfrm>
                    <a:prstGeom prst="rect">
                      <a:avLst/>
                    </a:prstGeom>
                    <a:noFill/>
                    <a:ln>
                      <a:noFill/>
                    </a:ln>
                  </pic:spPr>
                </pic:pic>
              </a:graphicData>
            </a:graphic>
          </wp:inline>
        </w:drawing>
      </w:r>
    </w:p>
    <w:p w14:paraId="548A849E"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hint="eastAsia"/>
          <w:lang w:val="zh-CN"/>
        </w:rPr>
        <w:t>8</w:t>
      </w:r>
      <w:r w:rsidRPr="00716DC9">
        <w:rPr>
          <w:rFonts w:ascii="Times New Roman" w:hAnsi="Times New Roman" w:cs="Times New Roman"/>
          <w:lang w:val="zh-CN"/>
        </w:rPr>
        <w:t xml:space="preserve"> </w:t>
      </w:r>
      <w:r w:rsidRPr="00716DC9">
        <w:rPr>
          <w:rFonts w:ascii="Times New Roman" w:hAnsi="Times New Roman" w:cs="Times New Roman"/>
          <w:lang w:val="zh-CN"/>
        </w:rPr>
        <w:t>试验车航行</w:t>
      </w:r>
    </w:p>
    <w:p w14:paraId="610E880C" w14:textId="77777777" w:rsidR="00757619" w:rsidRDefault="0082100C">
      <w:pPr>
        <w:numPr>
          <w:ilvl w:val="0"/>
          <w:numId w:val="5"/>
        </w:numPr>
        <w:spacing w:line="360" w:lineRule="auto"/>
        <w:ind w:left="0" w:firstLine="420"/>
        <w:rPr>
          <w:rFonts w:ascii="Times New Roman" w:eastAsia="宋体" w:hAnsi="Times New Roman" w:cs="Times New Roman"/>
        </w:rPr>
      </w:pPr>
      <w:r>
        <w:rPr>
          <w:rFonts w:ascii="Times New Roman" w:eastAsia="宋体" w:hAnsi="Times New Roman" w:cs="Times New Roman" w:hint="eastAsia"/>
          <w:sz w:val="24"/>
        </w:rPr>
        <w:t>记录下需要的指标参数，行车水平移动距离，接收和发射之间的距离，行车移动速度以及信号频率，为后续计算波束宽度做准备。让行车左右移动各采集一组数据，接着换不同频率以及不同</w:t>
      </w:r>
      <w:r>
        <w:rPr>
          <w:rFonts w:ascii="Times New Roman" w:eastAsia="宋体" w:hAnsi="Times New Roman" w:cs="Times New Roman" w:hint="eastAsia"/>
          <w:sz w:val="24"/>
        </w:rPr>
        <w:t>Ping</w:t>
      </w:r>
      <w:r>
        <w:rPr>
          <w:rFonts w:ascii="Times New Roman" w:eastAsia="宋体" w:hAnsi="Times New Roman" w:cs="Times New Roman" w:hint="eastAsia"/>
          <w:sz w:val="24"/>
        </w:rPr>
        <w:t>率进行采集。左右移动采集完毕，将试验小车上下移动进行相同的步骤进行数据采集。</w:t>
      </w:r>
    </w:p>
    <w:p w14:paraId="05862EB9" w14:textId="77777777" w:rsidR="00757619" w:rsidRDefault="0082100C">
      <w:pPr>
        <w:pStyle w:val="ab"/>
        <w:numPr>
          <w:ilvl w:val="0"/>
          <w:numId w:val="4"/>
        </w:numPr>
        <w:spacing w:line="360" w:lineRule="auto"/>
        <w:ind w:firstLineChars="0"/>
        <w:rPr>
          <w:rFonts w:ascii="Times New Roman" w:eastAsia="宋体" w:hAnsi="Times New Roman" w:cs="Times New Roman"/>
          <w:sz w:val="24"/>
        </w:rPr>
      </w:pPr>
      <w:proofErr w:type="gramStart"/>
      <w:r>
        <w:rPr>
          <w:rFonts w:ascii="Times New Roman" w:eastAsia="宋体" w:hAnsi="Times New Roman" w:cs="Times New Roman"/>
          <w:sz w:val="24"/>
        </w:rPr>
        <w:t>声源级</w:t>
      </w:r>
      <w:proofErr w:type="gramEnd"/>
      <w:r>
        <w:rPr>
          <w:rFonts w:ascii="Times New Roman" w:eastAsia="宋体" w:hAnsi="Times New Roman" w:cs="Times New Roman"/>
          <w:sz w:val="24"/>
        </w:rPr>
        <w:t>示值误差</w:t>
      </w:r>
    </w:p>
    <w:p w14:paraId="07BB1413" w14:textId="77777777" w:rsidR="00757619" w:rsidRDefault="0082100C">
      <w:pPr>
        <w:numPr>
          <w:ilvl w:val="0"/>
          <w:numId w:val="6"/>
        </w:numPr>
        <w:spacing w:line="360" w:lineRule="auto"/>
        <w:ind w:left="0" w:firstLine="426"/>
        <w:rPr>
          <w:rFonts w:ascii="Times New Roman" w:eastAsia="宋体" w:hAnsi="Times New Roman" w:cs="Times New Roman"/>
          <w:sz w:val="24"/>
        </w:rPr>
      </w:pPr>
      <w:r>
        <w:rPr>
          <w:rFonts w:ascii="Times New Roman" w:eastAsia="宋体" w:hAnsi="Times New Roman" w:cs="Times New Roman" w:hint="eastAsia"/>
          <w:sz w:val="24"/>
        </w:rPr>
        <w:t>安装多波束声纳与标准水听器至试验车操作平台，调节操作平台的升降机构使换能器基阵和标准水听器位于消声水池同一深度；</w:t>
      </w:r>
    </w:p>
    <w:p w14:paraId="2EFDDE77" w14:textId="77777777" w:rsidR="00757619" w:rsidRDefault="0082100C">
      <w:pPr>
        <w:numPr>
          <w:ilvl w:val="0"/>
          <w:numId w:val="6"/>
        </w:numPr>
        <w:spacing w:line="360" w:lineRule="auto"/>
        <w:ind w:left="0" w:firstLine="426"/>
        <w:rPr>
          <w:rFonts w:ascii="Times New Roman" w:eastAsia="宋体" w:hAnsi="Times New Roman" w:cs="Times New Roman"/>
          <w:sz w:val="24"/>
        </w:rPr>
      </w:pPr>
      <w:r>
        <w:rPr>
          <w:rFonts w:ascii="Times New Roman" w:eastAsia="宋体" w:hAnsi="Times New Roman" w:cs="Times New Roman"/>
          <w:sz w:val="24"/>
        </w:rPr>
        <w:t>使用钢卷尺测量</w:t>
      </w:r>
      <w:r>
        <w:rPr>
          <w:rFonts w:ascii="Times New Roman" w:eastAsia="宋体" w:hAnsi="Times New Roman" w:cs="Times New Roman" w:hint="eastAsia"/>
          <w:sz w:val="24"/>
        </w:rPr>
        <w:t>合成</w:t>
      </w:r>
      <w:r>
        <w:rPr>
          <w:rFonts w:ascii="Times New Roman" w:eastAsia="宋体" w:hAnsi="Times New Roman" w:cs="Times New Roman"/>
          <w:sz w:val="24"/>
        </w:rPr>
        <w:t>孔径声纳至标准水听器之间水平距离</w:t>
      </w:r>
      <w:r>
        <w:rPr>
          <w:rFonts w:ascii="Times New Roman" w:eastAsia="宋体" w:hAnsi="Times New Roman" w:cs="Times New Roman"/>
          <w:sz w:val="24"/>
        </w:rPr>
        <w:t>r</w:t>
      </w:r>
      <w:r>
        <w:rPr>
          <w:rFonts w:ascii="Times New Roman" w:eastAsia="宋体" w:hAnsi="Times New Roman" w:cs="Times New Roman"/>
          <w:sz w:val="24"/>
        </w:rPr>
        <w:t>；</w:t>
      </w:r>
    </w:p>
    <w:p w14:paraId="5C4C5298" w14:textId="77777777" w:rsidR="00757619" w:rsidRDefault="0082100C">
      <w:pPr>
        <w:numPr>
          <w:ilvl w:val="0"/>
          <w:numId w:val="6"/>
        </w:numPr>
        <w:spacing w:line="360" w:lineRule="auto"/>
        <w:ind w:left="0" w:firstLine="426"/>
        <w:rPr>
          <w:rFonts w:ascii="Times New Roman" w:eastAsia="宋体" w:hAnsi="Times New Roman" w:cs="Times New Roman"/>
          <w:sz w:val="24"/>
        </w:rPr>
      </w:pPr>
      <w:r>
        <w:rPr>
          <w:rFonts w:ascii="Times New Roman" w:eastAsia="宋体" w:hAnsi="Times New Roman" w:cs="Times New Roman"/>
          <w:sz w:val="24"/>
        </w:rPr>
        <w:t>打开声呐发射机</w:t>
      </w:r>
      <w:r>
        <w:rPr>
          <w:rFonts w:ascii="Times New Roman" w:eastAsia="宋体" w:hAnsi="Times New Roman" w:cs="Times New Roman" w:hint="eastAsia"/>
          <w:sz w:val="24"/>
        </w:rPr>
        <w:t>；</w:t>
      </w:r>
    </w:p>
    <w:p w14:paraId="7709897A" w14:textId="77777777" w:rsidR="00757619" w:rsidRDefault="0082100C">
      <w:pPr>
        <w:numPr>
          <w:ilvl w:val="0"/>
          <w:numId w:val="6"/>
        </w:numPr>
        <w:spacing w:line="360" w:lineRule="auto"/>
        <w:ind w:left="0" w:firstLine="420"/>
        <w:rPr>
          <w:rFonts w:ascii="Times New Roman" w:eastAsia="宋体" w:hAnsi="Times New Roman" w:cs="Times New Roman"/>
          <w:sz w:val="24"/>
        </w:rPr>
      </w:pPr>
      <w:r>
        <w:rPr>
          <w:rFonts w:ascii="Times New Roman" w:eastAsia="宋体" w:hAnsi="Times New Roman" w:cs="Times New Roman"/>
          <w:sz w:val="24"/>
        </w:rPr>
        <w:t>通过示波器读取标准水听器</w:t>
      </w:r>
      <w:r>
        <w:rPr>
          <w:rFonts w:ascii="Times New Roman" w:eastAsia="宋体" w:hAnsi="Times New Roman" w:cs="Times New Roman" w:hint="eastAsia"/>
          <w:sz w:val="24"/>
        </w:rPr>
        <w:t>采集</w:t>
      </w:r>
      <w:r>
        <w:rPr>
          <w:rFonts w:ascii="Times New Roman" w:eastAsia="宋体" w:hAnsi="Times New Roman" w:cs="Times New Roman"/>
          <w:sz w:val="24"/>
        </w:rPr>
        <w:t>的开路电压</w:t>
      </w:r>
      <w:proofErr w:type="spellStart"/>
      <w:r>
        <w:rPr>
          <w:rFonts w:ascii="Times New Roman" w:eastAsia="宋体" w:hAnsi="Times New Roman" w:cs="Times New Roman"/>
          <w:i/>
          <w:sz w:val="24"/>
        </w:rPr>
        <w:t>U</w:t>
      </w:r>
      <w:r>
        <w:rPr>
          <w:rFonts w:ascii="Times New Roman" w:eastAsia="宋体" w:hAnsi="Times New Roman" w:cs="Times New Roman"/>
          <w:sz w:val="24"/>
          <w:vertAlign w:val="subscript"/>
        </w:rPr>
        <w:t>oc</w:t>
      </w:r>
      <w:proofErr w:type="spellEnd"/>
      <w:r>
        <w:rPr>
          <w:rFonts w:ascii="Times New Roman" w:eastAsia="宋体" w:hAnsi="Times New Roman" w:cs="Times New Roman"/>
          <w:sz w:val="24"/>
        </w:rPr>
        <w:t>；</w:t>
      </w:r>
    </w:p>
    <w:p w14:paraId="43EBFB9D" w14:textId="77777777" w:rsidR="00757619" w:rsidRDefault="0082100C">
      <w:pPr>
        <w:numPr>
          <w:ilvl w:val="0"/>
          <w:numId w:val="6"/>
        </w:numPr>
        <w:spacing w:line="360" w:lineRule="auto"/>
        <w:ind w:left="0" w:firstLine="420"/>
        <w:rPr>
          <w:rFonts w:ascii="Times New Roman" w:eastAsia="宋体" w:hAnsi="Times New Roman" w:cs="Times New Roman"/>
          <w:sz w:val="24"/>
        </w:rPr>
      </w:pPr>
      <w:r>
        <w:rPr>
          <w:rFonts w:ascii="Times New Roman" w:eastAsia="宋体" w:hAnsi="Times New Roman" w:cs="Times New Roman" w:hint="eastAsia"/>
          <w:sz w:val="24"/>
        </w:rPr>
        <w:t>按</w:t>
      </w:r>
      <w:r>
        <w:rPr>
          <w:rFonts w:ascii="Times New Roman" w:eastAsia="宋体" w:hAnsi="Times New Roman" w:cs="Times New Roman"/>
          <w:sz w:val="24"/>
        </w:rPr>
        <w:t>公式（</w:t>
      </w:r>
      <w:r>
        <w:rPr>
          <w:rFonts w:ascii="Times New Roman" w:eastAsia="宋体" w:hAnsi="Times New Roman" w:cs="Times New Roman" w:hint="eastAsia"/>
          <w:sz w:val="24"/>
        </w:rPr>
        <w:t>1</w:t>
      </w:r>
      <w:r>
        <w:rPr>
          <w:rFonts w:ascii="Times New Roman" w:eastAsia="宋体" w:hAnsi="Times New Roman" w:cs="Times New Roman"/>
          <w:sz w:val="24"/>
        </w:rPr>
        <w:t>）计算发射声源级，与标称</w:t>
      </w:r>
      <w:proofErr w:type="gramStart"/>
      <w:r>
        <w:rPr>
          <w:rFonts w:ascii="Times New Roman" w:eastAsia="宋体" w:hAnsi="Times New Roman" w:cs="Times New Roman"/>
          <w:sz w:val="24"/>
        </w:rPr>
        <w:t>声源级作差</w:t>
      </w:r>
      <w:proofErr w:type="gramEnd"/>
      <w:r>
        <w:rPr>
          <w:rFonts w:ascii="Times New Roman" w:eastAsia="宋体" w:hAnsi="Times New Roman" w:cs="Times New Roman"/>
          <w:sz w:val="24"/>
        </w:rPr>
        <w:t>计算示值误差。</w:t>
      </w:r>
    </w:p>
    <w:p w14:paraId="4F209E43" w14:textId="77777777" w:rsidR="00757619" w:rsidRDefault="0082100C">
      <w:pPr>
        <w:spacing w:line="360" w:lineRule="auto"/>
        <w:jc w:val="right"/>
        <w:rPr>
          <w:rFonts w:ascii="Times New Roman" w:eastAsia="宋体" w:hAnsi="Times New Roman" w:cs="Times New Roman"/>
          <w:sz w:val="24"/>
        </w:rPr>
      </w:pPr>
      <w:r>
        <w:rPr>
          <w:rFonts w:ascii="Times New Roman" w:eastAsia="宋体" w:hAnsi="Times New Roman" w:cs="Times New Roman"/>
          <w:b/>
          <w:i/>
          <w:sz w:val="24"/>
        </w:rPr>
        <w:t>SL</w:t>
      </w:r>
      <w:r>
        <w:rPr>
          <w:rFonts w:ascii="Times New Roman" w:eastAsia="宋体" w:hAnsi="Times New Roman" w:cs="Times New Roman"/>
          <w:b/>
          <w:sz w:val="24"/>
        </w:rPr>
        <w:t xml:space="preserve"> </w:t>
      </w:r>
      <w:r>
        <w:rPr>
          <w:rFonts w:ascii="Times New Roman" w:eastAsia="宋体" w:hAnsi="Times New Roman" w:cs="Times New Roman"/>
          <w:sz w:val="24"/>
        </w:rPr>
        <w:t>= 20log</w:t>
      </w:r>
      <w:r>
        <w:rPr>
          <w:rFonts w:ascii="Times New Roman" w:eastAsia="宋体" w:hAnsi="Times New Roman" w:cs="Times New Roman"/>
          <w:i/>
          <w:sz w:val="24"/>
        </w:rPr>
        <w:t>U</w:t>
      </w:r>
      <w:r>
        <w:rPr>
          <w:rFonts w:ascii="Times New Roman" w:eastAsia="宋体" w:hAnsi="Times New Roman" w:cs="Times New Roman"/>
          <w:sz w:val="24"/>
          <w:vertAlign w:val="subscript"/>
        </w:rPr>
        <w:t>oc</w:t>
      </w:r>
      <w:r>
        <w:rPr>
          <w:rFonts w:ascii="Times New Roman" w:eastAsia="宋体" w:hAnsi="Times New Roman" w:cs="Times New Roman"/>
          <w:sz w:val="24"/>
        </w:rPr>
        <w:t xml:space="preserve"> +20lg</w:t>
      </w:r>
      <w:r>
        <w:rPr>
          <w:rFonts w:ascii="Times New Roman" w:eastAsia="宋体" w:hAnsi="Times New Roman" w:cs="Times New Roman"/>
          <w:i/>
          <w:sz w:val="24"/>
        </w:rPr>
        <w:t xml:space="preserve"> r</w:t>
      </w:r>
      <w:r>
        <w:rPr>
          <w:rFonts w:ascii="Times New Roman" w:eastAsia="宋体" w:hAnsi="Times New Roman" w:cs="Times New Roman"/>
          <w:sz w:val="24"/>
        </w:rPr>
        <w:t xml:space="preserve"> -</w:t>
      </w:r>
      <w:r>
        <w:rPr>
          <w:rFonts w:ascii="Times New Roman" w:eastAsia="宋体" w:hAnsi="Times New Roman" w:cs="Times New Roman"/>
          <w:b/>
          <w:i/>
          <w:sz w:val="24"/>
        </w:rPr>
        <w:t>M</w:t>
      </w:r>
      <w:r>
        <w:rPr>
          <w:rFonts w:ascii="Times New Roman" w:eastAsia="宋体" w:hAnsi="Times New Roman" w:cs="Times New Roman"/>
          <w:sz w:val="24"/>
        </w:rPr>
        <w:t xml:space="preserve"> + </w:t>
      </w:r>
      <w:proofErr w:type="spellStart"/>
      <w:r>
        <w:rPr>
          <w:rFonts w:ascii="Times New Roman" w:eastAsia="宋体" w:hAnsi="Times New Roman" w:cs="Times New Roman"/>
          <w:i/>
          <w:sz w:val="24"/>
        </w:rPr>
        <w:t>a</w:t>
      </w:r>
      <w:r>
        <w:rPr>
          <w:rFonts w:ascii="Times New Roman" w:eastAsia="宋体" w:hAnsi="Times New Roman" w:cs="Times New Roman"/>
          <w:sz w:val="24"/>
        </w:rPr>
        <w:t>×</w:t>
      </w:r>
      <w:r>
        <w:rPr>
          <w:rFonts w:ascii="Times New Roman" w:eastAsia="宋体" w:hAnsi="Times New Roman" w:cs="Times New Roman"/>
          <w:i/>
          <w:sz w:val="24"/>
        </w:rPr>
        <w:t>r</w:t>
      </w:r>
      <w:proofErr w:type="spellEnd"/>
      <w:r>
        <w:rPr>
          <w:rFonts w:ascii="Times New Roman" w:eastAsia="宋体" w:hAnsi="Times New Roman" w:cs="Times New Roman"/>
          <w:sz w:val="24"/>
        </w:rPr>
        <w:t xml:space="preserve">                    </w:t>
      </w:r>
      <w:r>
        <w:rPr>
          <w:rFonts w:ascii="Times New Roman" w:eastAsia="宋体" w:hAnsi="Times New Roman" w:cs="Times New Roman"/>
          <w:sz w:val="24"/>
        </w:rPr>
        <w:t>（</w:t>
      </w:r>
      <w:r>
        <w:rPr>
          <w:rFonts w:ascii="Times New Roman" w:eastAsia="宋体" w:hAnsi="Times New Roman" w:cs="Times New Roman" w:hint="eastAsia"/>
          <w:sz w:val="24"/>
        </w:rPr>
        <w:t>1</w:t>
      </w:r>
      <w:r>
        <w:rPr>
          <w:rFonts w:ascii="Times New Roman" w:eastAsia="宋体" w:hAnsi="Times New Roman" w:cs="Times New Roman"/>
          <w:sz w:val="24"/>
        </w:rPr>
        <w:t>）</w:t>
      </w:r>
    </w:p>
    <w:p w14:paraId="31643D38" w14:textId="77777777" w:rsidR="00757619" w:rsidRDefault="0082100C">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式中：</w:t>
      </w:r>
    </w:p>
    <w:p w14:paraId="6D8D4EC1" w14:textId="77777777" w:rsidR="00757619" w:rsidRDefault="0082100C">
      <w:pPr>
        <w:spacing w:line="360" w:lineRule="auto"/>
        <w:ind w:firstLineChars="200" w:firstLine="482"/>
        <w:rPr>
          <w:rFonts w:ascii="Times New Roman" w:eastAsia="宋体" w:hAnsi="Times New Roman" w:cs="Times New Roman"/>
          <w:sz w:val="24"/>
        </w:rPr>
      </w:pPr>
      <w:r>
        <w:rPr>
          <w:rFonts w:ascii="Times New Roman" w:eastAsia="宋体" w:hAnsi="Times New Roman" w:cs="Times New Roman"/>
          <w:b/>
          <w:i/>
          <w:sz w:val="24"/>
        </w:rPr>
        <w:t>SL</w:t>
      </w:r>
      <w:r>
        <w:rPr>
          <w:rFonts w:ascii="Times New Roman" w:eastAsia="宋体" w:hAnsi="Times New Roman" w:cs="Times New Roman"/>
          <w:sz w:val="24"/>
        </w:rPr>
        <w:t>——</w:t>
      </w:r>
      <w:r>
        <w:rPr>
          <w:rFonts w:ascii="Times New Roman" w:eastAsia="宋体" w:hAnsi="Times New Roman" w:cs="Times New Roman" w:hint="eastAsia"/>
          <w:sz w:val="24"/>
        </w:rPr>
        <w:t>多波束</w:t>
      </w:r>
      <w:r>
        <w:rPr>
          <w:rFonts w:ascii="Times New Roman" w:eastAsia="宋体" w:hAnsi="Times New Roman" w:cs="Times New Roman"/>
          <w:sz w:val="24"/>
        </w:rPr>
        <w:t>声呐实际发射声源级，</w:t>
      </w:r>
      <w:r>
        <w:rPr>
          <w:rFonts w:ascii="Times New Roman" w:eastAsia="宋体" w:hAnsi="Times New Roman" w:cs="Times New Roman"/>
          <w:sz w:val="24"/>
        </w:rPr>
        <w:t>dB</w:t>
      </w:r>
      <w:r>
        <w:rPr>
          <w:rFonts w:ascii="Times New Roman" w:eastAsia="宋体" w:hAnsi="Times New Roman" w:cs="Times New Roman"/>
          <w:sz w:val="24"/>
        </w:rPr>
        <w:t>；</w:t>
      </w:r>
    </w:p>
    <w:p w14:paraId="611331E8" w14:textId="77777777" w:rsidR="00757619" w:rsidRDefault="0082100C">
      <w:pPr>
        <w:spacing w:line="360" w:lineRule="auto"/>
        <w:ind w:firstLineChars="200" w:firstLine="480"/>
        <w:rPr>
          <w:rFonts w:ascii="Times New Roman" w:eastAsia="宋体" w:hAnsi="Times New Roman" w:cs="Times New Roman"/>
          <w:sz w:val="24"/>
        </w:rPr>
      </w:pPr>
      <w:proofErr w:type="spellStart"/>
      <w:r>
        <w:rPr>
          <w:rFonts w:ascii="Times New Roman" w:eastAsia="宋体" w:hAnsi="Times New Roman" w:cs="Times New Roman"/>
          <w:i/>
          <w:sz w:val="24"/>
        </w:rPr>
        <w:t>U</w:t>
      </w:r>
      <w:r>
        <w:rPr>
          <w:rFonts w:ascii="Times New Roman" w:eastAsia="宋体" w:hAnsi="Times New Roman" w:cs="Times New Roman"/>
          <w:sz w:val="24"/>
          <w:vertAlign w:val="subscript"/>
        </w:rPr>
        <w:t>oc</w:t>
      </w:r>
      <w:proofErr w:type="spellEnd"/>
      <w:r>
        <w:rPr>
          <w:rFonts w:ascii="Times New Roman" w:eastAsia="宋体" w:hAnsi="Times New Roman" w:cs="Times New Roman"/>
          <w:sz w:val="24"/>
        </w:rPr>
        <w:t>——</w:t>
      </w:r>
      <w:r>
        <w:rPr>
          <w:rFonts w:ascii="Times New Roman" w:eastAsia="宋体" w:hAnsi="Times New Roman" w:cs="Times New Roman"/>
          <w:sz w:val="24"/>
        </w:rPr>
        <w:t>标准水听器输出的开路电压，</w:t>
      </w:r>
      <w:r>
        <w:rPr>
          <w:rFonts w:ascii="Times New Roman" w:eastAsia="宋体" w:hAnsi="Times New Roman" w:cs="Times New Roman"/>
          <w:sz w:val="24"/>
        </w:rPr>
        <w:t>V</w:t>
      </w:r>
      <w:r>
        <w:rPr>
          <w:rFonts w:ascii="Times New Roman" w:eastAsia="宋体" w:hAnsi="Times New Roman" w:cs="Times New Roman"/>
          <w:sz w:val="24"/>
        </w:rPr>
        <w:t>；</w:t>
      </w:r>
      <w:r>
        <w:rPr>
          <w:rFonts w:ascii="Times New Roman" w:eastAsia="宋体" w:hAnsi="Times New Roman" w:cs="Times New Roman"/>
          <w:sz w:val="24"/>
        </w:rPr>
        <w:t xml:space="preserve"> </w:t>
      </w:r>
    </w:p>
    <w:p w14:paraId="386E6B6C" w14:textId="77777777" w:rsidR="00757619" w:rsidRDefault="0082100C">
      <w:pPr>
        <w:spacing w:line="360" w:lineRule="auto"/>
        <w:ind w:firstLineChars="200" w:firstLine="482"/>
        <w:textAlignment w:val="center"/>
        <w:rPr>
          <w:rFonts w:ascii="Times New Roman" w:eastAsia="宋体" w:hAnsi="Times New Roman" w:cs="Times New Roman"/>
          <w:sz w:val="24"/>
        </w:rPr>
      </w:pPr>
      <w:r>
        <w:rPr>
          <w:rFonts w:ascii="Times New Roman" w:eastAsia="宋体" w:hAnsi="Times New Roman" w:cs="Times New Roman"/>
          <w:b/>
          <w:i/>
          <w:sz w:val="24"/>
        </w:rPr>
        <w:t>M</w:t>
      </w:r>
      <w:r>
        <w:rPr>
          <w:rFonts w:ascii="Times New Roman" w:eastAsia="宋体" w:hAnsi="Times New Roman" w:cs="Times New Roman"/>
          <w:sz w:val="24"/>
        </w:rPr>
        <w:t>——</w:t>
      </w:r>
      <w:r>
        <w:rPr>
          <w:rFonts w:ascii="Times New Roman" w:eastAsia="宋体" w:hAnsi="Times New Roman" w:cs="Times New Roman"/>
          <w:sz w:val="24"/>
        </w:rPr>
        <w:t>标准水听器灵敏度级，</w:t>
      </w:r>
      <w:r>
        <w:rPr>
          <w:rFonts w:ascii="Times New Roman" w:eastAsia="宋体" w:hAnsi="Times New Roman" w:cs="Times New Roman"/>
          <w:sz w:val="24"/>
          <w:szCs w:val="24"/>
        </w:rPr>
        <w:t>dB</w:t>
      </w:r>
      <w:r>
        <w:rPr>
          <w:rFonts w:ascii="Times New Roman" w:eastAsia="宋体" w:hAnsi="Times New Roman" w:cs="Times New Roman"/>
          <w:sz w:val="24"/>
          <w:szCs w:val="24"/>
        </w:rPr>
        <w:t>（基准值为</w:t>
      </w:r>
      <w:r>
        <w:rPr>
          <w:rFonts w:ascii="Times New Roman" w:eastAsia="宋体" w:hAnsi="Times New Roman" w:cs="Times New Roman"/>
          <w:sz w:val="24"/>
          <w:szCs w:val="24"/>
        </w:rPr>
        <w:t>1</w:t>
      </w:r>
      <w:r>
        <w:rPr>
          <w:rFonts w:ascii="Times New Roman" w:eastAsia="宋体" w:hAnsi="Times New Roman" w:cs="Times New Roman"/>
          <w:sz w:val="24"/>
          <w:szCs w:val="24"/>
        </w:rPr>
        <w:object w:dxaOrig="700" w:dyaOrig="310" w14:anchorId="7D51C9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5pt;height:15.75pt" o:ole="">
            <v:imagedata r:id="rId21" o:title=""/>
          </v:shape>
          <o:OLEObject Type="Embed" ProgID="Equation.DSMT4" ShapeID="_x0000_i1025" DrawAspect="Content" ObjectID="_1812958407" r:id="rId22"/>
        </w:object>
      </w:r>
      <w:r>
        <w:rPr>
          <w:rFonts w:ascii="Times New Roman" w:eastAsia="宋体" w:hAnsi="Times New Roman" w:cs="Times New Roman"/>
          <w:sz w:val="24"/>
          <w:szCs w:val="24"/>
        </w:rPr>
        <w:t>）</w:t>
      </w:r>
      <w:r>
        <w:rPr>
          <w:rFonts w:ascii="Times New Roman" w:eastAsia="宋体" w:hAnsi="Times New Roman" w:cs="Times New Roman"/>
          <w:sz w:val="24"/>
        </w:rPr>
        <w:t>；</w:t>
      </w:r>
    </w:p>
    <w:p w14:paraId="7F1BD56A" w14:textId="77777777" w:rsidR="00757619" w:rsidRDefault="0082100C">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i/>
          <w:sz w:val="24"/>
        </w:rPr>
        <w:t>a</w:t>
      </w:r>
      <w:r>
        <w:rPr>
          <w:rFonts w:ascii="Times New Roman" w:eastAsia="宋体" w:hAnsi="Times New Roman" w:cs="Times New Roman"/>
          <w:sz w:val="24"/>
        </w:rPr>
        <w:t>——</w:t>
      </w:r>
      <w:r>
        <w:rPr>
          <w:rFonts w:ascii="Times New Roman" w:eastAsia="宋体" w:hAnsi="Times New Roman" w:cs="Times New Roman" w:hint="eastAsia"/>
          <w:sz w:val="24"/>
        </w:rPr>
        <w:t>多波束</w:t>
      </w:r>
      <w:r>
        <w:rPr>
          <w:rFonts w:ascii="Times New Roman" w:eastAsia="宋体" w:hAnsi="Times New Roman" w:cs="Times New Roman"/>
          <w:sz w:val="24"/>
        </w:rPr>
        <w:t>声呐对应的吸收系数</w:t>
      </w:r>
      <w:r>
        <w:rPr>
          <w:rFonts w:ascii="Times New Roman" w:eastAsia="宋体" w:hAnsi="Times New Roman" w:cs="Times New Roman" w:hint="eastAsia"/>
          <w:sz w:val="24"/>
        </w:rPr>
        <w:t>；</w:t>
      </w:r>
    </w:p>
    <w:p w14:paraId="69D732C6" w14:textId="77777777" w:rsidR="00757619" w:rsidRDefault="0082100C">
      <w:pPr>
        <w:ind w:firstLineChars="270" w:firstLine="567"/>
        <w:rPr>
          <w:rFonts w:ascii="Times New Roman" w:eastAsia="宋体" w:hAnsi="Times New Roman" w:cs="Times New Roman"/>
          <w:sz w:val="24"/>
        </w:rPr>
      </w:pPr>
      <w:r>
        <w:rPr>
          <w:rFonts w:ascii="Times New Roman" w:eastAsia="宋体" w:hAnsi="Times New Roman" w:cs="Times New Roman"/>
          <w:i/>
        </w:rPr>
        <w:t>r</w:t>
      </w:r>
      <w:r>
        <w:rPr>
          <w:rFonts w:ascii="Times New Roman" w:eastAsia="宋体" w:hAnsi="Times New Roman" w:cs="Times New Roman"/>
        </w:rPr>
        <w:t>——</w:t>
      </w:r>
      <w:r>
        <w:rPr>
          <w:rFonts w:ascii="Times New Roman" w:eastAsia="宋体" w:hAnsi="Times New Roman" w:cs="Times New Roman" w:hint="eastAsia"/>
          <w:sz w:val="24"/>
        </w:rPr>
        <w:t>多波束声纳</w:t>
      </w:r>
      <w:r>
        <w:rPr>
          <w:rFonts w:ascii="Times New Roman" w:eastAsia="宋体" w:hAnsi="Times New Roman" w:cs="Times New Roman"/>
          <w:sz w:val="24"/>
        </w:rPr>
        <w:t>至标准水听器之间水平距离，</w:t>
      </w:r>
      <w:r>
        <w:rPr>
          <w:rFonts w:ascii="Times New Roman" w:eastAsia="宋体" w:hAnsi="Times New Roman" w:cs="Times New Roman"/>
          <w:sz w:val="24"/>
        </w:rPr>
        <w:t>m</w:t>
      </w:r>
      <w:r>
        <w:rPr>
          <w:rFonts w:ascii="Times New Roman" w:eastAsia="宋体" w:hAnsi="Times New Roman" w:cs="Times New Roman"/>
          <w:sz w:val="24"/>
        </w:rPr>
        <w:t>。</w:t>
      </w:r>
    </w:p>
    <w:p w14:paraId="0C83E245" w14:textId="187B8112" w:rsidR="008A2422" w:rsidRPr="008A2422" w:rsidRDefault="008A2422" w:rsidP="008A2422">
      <w:pPr>
        <w:pStyle w:val="1"/>
        <w:numPr>
          <w:ilvl w:val="0"/>
          <w:numId w:val="1"/>
        </w:numPr>
        <w:ind w:firstLineChars="0"/>
        <w:rPr>
          <w:rFonts w:hint="eastAsia"/>
        </w:rPr>
      </w:pPr>
      <w:r>
        <w:rPr>
          <w:rFonts w:hint="eastAsia"/>
        </w:rPr>
        <w:lastRenderedPageBreak/>
        <w:t>实验数据</w:t>
      </w:r>
    </w:p>
    <w:p w14:paraId="1579795B" w14:textId="4F1AE523" w:rsidR="00757619" w:rsidRDefault="0082100C">
      <w:pPr>
        <w:pStyle w:val="ab"/>
        <w:numPr>
          <w:ilvl w:val="0"/>
          <w:numId w:val="7"/>
        </w:numPr>
        <w:ind w:firstLineChars="0"/>
        <w:rPr>
          <w:rFonts w:ascii="Times New Roman" w:hAnsi="Times New Roman" w:cs="Times New Roman"/>
          <w:sz w:val="24"/>
        </w:rPr>
      </w:pPr>
      <w:r>
        <w:rPr>
          <w:rFonts w:ascii="Times New Roman" w:hAnsi="Times New Roman" w:cs="Times New Roman"/>
          <w:sz w:val="24"/>
        </w:rPr>
        <w:t>声源级</w:t>
      </w:r>
    </w:p>
    <w:p w14:paraId="305EFF18" w14:textId="77777777" w:rsidR="00757619" w:rsidRDefault="0082100C">
      <w:pPr>
        <w:spacing w:line="360" w:lineRule="auto"/>
        <w:jc w:val="center"/>
        <w:rPr>
          <w:rFonts w:ascii="黑体" w:eastAsia="黑体" w:hAnsi="黑体" w:cs="Times New Roman" w:hint="eastAsia"/>
          <w:szCs w:val="18"/>
        </w:rPr>
      </w:pPr>
      <w:r>
        <w:rPr>
          <w:rFonts w:ascii="黑体" w:eastAsia="黑体" w:hAnsi="黑体" w:cs="Times New Roman"/>
          <w:szCs w:val="18"/>
        </w:rPr>
        <w:t>表</w:t>
      </w:r>
      <w:r>
        <w:rPr>
          <w:rFonts w:ascii="黑体" w:eastAsia="黑体" w:hAnsi="黑体" w:cs="Times New Roman" w:hint="eastAsia"/>
          <w:szCs w:val="18"/>
        </w:rPr>
        <w:t>1声源级</w:t>
      </w:r>
    </w:p>
    <w:tbl>
      <w:tblPr>
        <w:tblW w:w="8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875"/>
        <w:gridCol w:w="2519"/>
        <w:gridCol w:w="1985"/>
        <w:gridCol w:w="1050"/>
      </w:tblGrid>
      <w:tr w:rsidR="00757619" w14:paraId="03FD4A7A" w14:textId="77777777">
        <w:trPr>
          <w:trHeight w:val="840"/>
          <w:jc w:val="center"/>
        </w:trPr>
        <w:tc>
          <w:tcPr>
            <w:tcW w:w="846" w:type="dxa"/>
            <w:noWrap/>
            <w:vAlign w:val="center"/>
          </w:tcPr>
          <w:p w14:paraId="476D1329"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频率</w:t>
            </w:r>
          </w:p>
          <w:p w14:paraId="3E84E4C3"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kHz</w:t>
            </w:r>
          </w:p>
        </w:tc>
        <w:tc>
          <w:tcPr>
            <w:tcW w:w="1875" w:type="dxa"/>
            <w:vAlign w:val="center"/>
          </w:tcPr>
          <w:p w14:paraId="0B48D0A7"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电压峰值</w:t>
            </w:r>
          </w:p>
          <w:p w14:paraId="037958E9"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V</w:t>
            </w:r>
          </w:p>
        </w:tc>
        <w:tc>
          <w:tcPr>
            <w:tcW w:w="2519" w:type="dxa"/>
            <w:vAlign w:val="center"/>
          </w:tcPr>
          <w:p w14:paraId="615485A2" w14:textId="77777777" w:rsidR="00757619" w:rsidRDefault="0082100C">
            <w:pPr>
              <w:jc w:val="center"/>
              <w:rPr>
                <w:rFonts w:ascii="Times New Roman" w:eastAsia="宋体" w:hAnsi="Times New Roman" w:cs="Times New Roman"/>
                <w:b/>
                <w:szCs w:val="21"/>
              </w:rPr>
            </w:pPr>
            <w:proofErr w:type="gramStart"/>
            <w:r>
              <w:rPr>
                <w:rFonts w:ascii="Times New Roman" w:eastAsia="宋体" w:hAnsi="Times New Roman" w:cs="Times New Roman"/>
                <w:b/>
                <w:szCs w:val="21"/>
              </w:rPr>
              <w:t>发射阵与水</w:t>
            </w:r>
            <w:proofErr w:type="gramEnd"/>
            <w:r>
              <w:rPr>
                <w:rFonts w:ascii="Times New Roman" w:eastAsia="宋体" w:hAnsi="Times New Roman" w:cs="Times New Roman"/>
                <w:b/>
                <w:szCs w:val="21"/>
              </w:rPr>
              <w:t>听器距离</w:t>
            </w:r>
          </w:p>
          <w:p w14:paraId="02979164"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m</w:t>
            </w:r>
          </w:p>
        </w:tc>
        <w:tc>
          <w:tcPr>
            <w:tcW w:w="1985" w:type="dxa"/>
            <w:vAlign w:val="center"/>
          </w:tcPr>
          <w:p w14:paraId="0BB14E45"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水听器灵敏度级</w:t>
            </w:r>
          </w:p>
          <w:p w14:paraId="2C14759A"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dB</w:t>
            </w:r>
          </w:p>
        </w:tc>
        <w:tc>
          <w:tcPr>
            <w:tcW w:w="1050" w:type="dxa"/>
            <w:noWrap/>
            <w:vAlign w:val="center"/>
          </w:tcPr>
          <w:p w14:paraId="27F058D3"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声源级</w:t>
            </w:r>
          </w:p>
          <w:p w14:paraId="4A8C509C" w14:textId="77777777" w:rsidR="00757619" w:rsidRDefault="0082100C">
            <w:pPr>
              <w:jc w:val="center"/>
              <w:rPr>
                <w:rFonts w:ascii="Times New Roman" w:eastAsia="宋体" w:hAnsi="Times New Roman" w:cs="Times New Roman"/>
                <w:b/>
                <w:szCs w:val="21"/>
              </w:rPr>
            </w:pPr>
            <w:r>
              <w:rPr>
                <w:rFonts w:ascii="Times New Roman" w:eastAsia="宋体" w:hAnsi="Times New Roman" w:cs="Times New Roman"/>
                <w:b/>
                <w:szCs w:val="21"/>
              </w:rPr>
              <w:t>dB</w:t>
            </w:r>
          </w:p>
        </w:tc>
      </w:tr>
      <w:tr w:rsidR="00757619" w14:paraId="5CD1806A" w14:textId="77777777">
        <w:trPr>
          <w:trHeight w:val="380"/>
          <w:jc w:val="center"/>
        </w:trPr>
        <w:tc>
          <w:tcPr>
            <w:tcW w:w="846" w:type="dxa"/>
            <w:noWrap/>
            <w:vAlign w:val="center"/>
          </w:tcPr>
          <w:p w14:paraId="271EE55E" w14:textId="77777777" w:rsidR="00757619" w:rsidRDefault="0082100C">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12</w:t>
            </w:r>
          </w:p>
        </w:tc>
        <w:tc>
          <w:tcPr>
            <w:tcW w:w="1875" w:type="dxa"/>
            <w:noWrap/>
            <w:vAlign w:val="center"/>
          </w:tcPr>
          <w:p w14:paraId="6751FFB8" w14:textId="77777777" w:rsidR="00757619" w:rsidRDefault="0082100C">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0.9</w:t>
            </w:r>
          </w:p>
        </w:tc>
        <w:tc>
          <w:tcPr>
            <w:tcW w:w="2519" w:type="dxa"/>
            <w:noWrap/>
            <w:vAlign w:val="center"/>
          </w:tcPr>
          <w:p w14:paraId="4FCC1501" w14:textId="77777777" w:rsidR="00757619" w:rsidRDefault="0082100C">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7</w:t>
            </w:r>
          </w:p>
        </w:tc>
        <w:tc>
          <w:tcPr>
            <w:tcW w:w="1985" w:type="dxa"/>
            <w:noWrap/>
            <w:vAlign w:val="center"/>
          </w:tcPr>
          <w:p w14:paraId="634E9510" w14:textId="77777777" w:rsidR="00757619" w:rsidRDefault="0082100C">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-190</w:t>
            </w:r>
          </w:p>
        </w:tc>
        <w:tc>
          <w:tcPr>
            <w:tcW w:w="1050" w:type="dxa"/>
            <w:noWrap/>
            <w:vAlign w:val="bottom"/>
          </w:tcPr>
          <w:p w14:paraId="58B96E83" w14:textId="77777777" w:rsidR="00757619" w:rsidRDefault="0082100C">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206.2</w:t>
            </w:r>
          </w:p>
        </w:tc>
      </w:tr>
    </w:tbl>
    <w:p w14:paraId="6C3840C4" w14:textId="77777777" w:rsidR="00757619" w:rsidRDefault="00757619">
      <w:pPr>
        <w:ind w:firstLineChars="200" w:firstLine="480"/>
        <w:rPr>
          <w:rFonts w:ascii="Times New Roman" w:hAnsi="Times New Roman" w:cs="Times New Roman"/>
          <w:sz w:val="24"/>
        </w:rPr>
      </w:pPr>
    </w:p>
    <w:p w14:paraId="45198C60" w14:textId="78438A2A" w:rsidR="00757619" w:rsidRDefault="0082100C">
      <w:pPr>
        <w:ind w:firstLineChars="200" w:firstLine="480"/>
        <w:rPr>
          <w:rFonts w:ascii="Times New Roman" w:hAnsi="Times New Roman" w:cs="Times New Roman"/>
          <w:sz w:val="24"/>
        </w:rPr>
      </w:pPr>
      <w:r>
        <w:rPr>
          <w:rFonts w:ascii="Times New Roman" w:hAnsi="Times New Roman" w:cs="Times New Roman" w:hint="eastAsia"/>
          <w:sz w:val="24"/>
        </w:rPr>
        <w:t>2.</w:t>
      </w:r>
      <w:r>
        <w:rPr>
          <w:rFonts w:ascii="Times New Roman" w:hAnsi="Times New Roman" w:cs="Times New Roman" w:hint="eastAsia"/>
          <w:sz w:val="24"/>
        </w:rPr>
        <w:t>波束宽度</w:t>
      </w:r>
    </w:p>
    <w:p w14:paraId="0E604D2D" w14:textId="77777777" w:rsidR="00757619" w:rsidRDefault="0082100C">
      <w:pPr>
        <w:spacing w:line="360" w:lineRule="auto"/>
        <w:jc w:val="center"/>
        <w:rPr>
          <w:rFonts w:ascii="Times New Roman" w:eastAsia="宋体" w:hAnsi="Times New Roman" w:cs="Times New Roman"/>
          <w:sz w:val="24"/>
          <w:szCs w:val="24"/>
        </w:rPr>
      </w:pPr>
      <w:r>
        <w:rPr>
          <w:noProof/>
        </w:rPr>
        <w:drawing>
          <wp:inline distT="0" distB="0" distL="0" distR="0" wp14:anchorId="45A42CB8" wp14:editId="46546D07">
            <wp:extent cx="3419475" cy="2562860"/>
            <wp:effectExtent l="0" t="0" r="0" b="0"/>
            <wp:docPr id="12392646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64665"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p>
    <w:p w14:paraId="1F7D6F06" w14:textId="77777777" w:rsidR="00757619" w:rsidRDefault="0082100C">
      <w:pPr>
        <w:spacing w:line="360" w:lineRule="auto"/>
        <w:jc w:val="center"/>
        <w:rPr>
          <w:rFonts w:ascii="Times New Roman" w:eastAsia="宋体" w:hAnsi="Times New Roman" w:cs="Times New Roman"/>
          <w:sz w:val="24"/>
          <w:szCs w:val="24"/>
        </w:rPr>
      </w:pPr>
      <w:r>
        <w:rPr>
          <w:rFonts w:hint="eastAsia"/>
          <w:i/>
          <w:iCs/>
          <w:noProof/>
        </w:rPr>
        <w:drawing>
          <wp:inline distT="0" distB="0" distL="0" distR="0" wp14:anchorId="2FE78BBF" wp14:editId="60E8EEEF">
            <wp:extent cx="3599815" cy="2699385"/>
            <wp:effectExtent l="0" t="0" r="0" b="0"/>
            <wp:docPr id="4155473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547314" name="图片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2A18F973"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lang w:val="zh-CN"/>
        </w:rPr>
        <w:t>图</w:t>
      </w:r>
      <w:r w:rsidRPr="00716DC9">
        <w:rPr>
          <w:rFonts w:ascii="Times New Roman" w:hAnsi="Times New Roman" w:cs="Times New Roman" w:hint="eastAsia"/>
          <w:lang w:val="zh-CN"/>
        </w:rPr>
        <w:t>9</w:t>
      </w:r>
      <w:r w:rsidRPr="00716DC9">
        <w:rPr>
          <w:rFonts w:ascii="Times New Roman" w:hAnsi="Times New Roman" w:cs="Times New Roman"/>
          <w:lang w:val="zh-CN"/>
        </w:rPr>
        <w:t xml:space="preserve"> </w:t>
      </w:r>
      <w:r w:rsidRPr="00716DC9">
        <w:rPr>
          <w:rFonts w:ascii="Times New Roman" w:hAnsi="Times New Roman" w:cs="Times New Roman" w:hint="eastAsia"/>
          <w:lang w:val="zh-CN"/>
        </w:rPr>
        <w:t>水平向右移动</w:t>
      </w:r>
      <w:r w:rsidRPr="00716DC9">
        <w:rPr>
          <w:rFonts w:ascii="Times New Roman" w:hAnsi="Times New Roman" w:cs="Times New Roman" w:hint="eastAsia"/>
          <w:lang w:val="zh-CN"/>
        </w:rPr>
        <w:t>_12k_20ping</w:t>
      </w:r>
      <w:r w:rsidRPr="00716DC9">
        <w:rPr>
          <w:rFonts w:ascii="Times New Roman" w:hAnsi="Times New Roman" w:cs="Times New Roman" w:hint="eastAsia"/>
          <w:lang w:val="zh-CN"/>
        </w:rPr>
        <w:t>波束宽度</w:t>
      </w:r>
    </w:p>
    <w:p w14:paraId="1B268CA4" w14:textId="77777777" w:rsidR="00757619" w:rsidRDefault="0082100C">
      <w:pPr>
        <w:tabs>
          <w:tab w:val="left" w:pos="851"/>
        </w:tabs>
        <w:spacing w:line="360" w:lineRule="auto"/>
        <w:jc w:val="center"/>
        <w:rPr>
          <w:spacing w:val="20"/>
        </w:rPr>
      </w:pPr>
      <w:r>
        <w:rPr>
          <w:rFonts w:hint="eastAsia"/>
          <w:noProof/>
        </w:rPr>
        <w:lastRenderedPageBreak/>
        <w:drawing>
          <wp:inline distT="0" distB="0" distL="0" distR="0" wp14:anchorId="63232AC7" wp14:editId="572CF9F8">
            <wp:extent cx="3419475" cy="2562860"/>
            <wp:effectExtent l="0" t="0" r="0" b="0"/>
            <wp:docPr id="67987528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875282" name="图片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r>
        <w:rPr>
          <w:rFonts w:hint="eastAsia"/>
          <w:noProof/>
        </w:rPr>
        <w:drawing>
          <wp:inline distT="0" distB="0" distL="0" distR="0" wp14:anchorId="737E8B96" wp14:editId="58BDFA4B">
            <wp:extent cx="3599815" cy="2699385"/>
            <wp:effectExtent l="0" t="0" r="0" b="0"/>
            <wp:docPr id="122651566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515660" name="图片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30EE3D94"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10 </w:t>
      </w:r>
      <w:r w:rsidRPr="00716DC9">
        <w:rPr>
          <w:rFonts w:ascii="Times New Roman" w:hAnsi="Times New Roman" w:cs="Times New Roman" w:hint="eastAsia"/>
          <w:lang w:val="zh-CN"/>
        </w:rPr>
        <w:t>水平向左移动</w:t>
      </w:r>
      <w:r w:rsidRPr="00716DC9">
        <w:rPr>
          <w:rFonts w:ascii="Times New Roman" w:hAnsi="Times New Roman" w:cs="Times New Roman" w:hint="eastAsia"/>
          <w:lang w:val="zh-CN"/>
        </w:rPr>
        <w:t>_12k_20ping</w:t>
      </w:r>
    </w:p>
    <w:p w14:paraId="3EBD33FA" w14:textId="77777777" w:rsidR="00757619" w:rsidRDefault="0082100C">
      <w:pPr>
        <w:tabs>
          <w:tab w:val="left" w:pos="851"/>
        </w:tabs>
        <w:spacing w:line="360" w:lineRule="auto"/>
        <w:jc w:val="center"/>
        <w:rPr>
          <w:spacing w:val="20"/>
        </w:rPr>
      </w:pPr>
      <w:r>
        <w:rPr>
          <w:rFonts w:hint="eastAsia"/>
          <w:noProof/>
        </w:rPr>
        <w:drawing>
          <wp:inline distT="0" distB="0" distL="0" distR="0" wp14:anchorId="0B37F261" wp14:editId="7C5A32A0">
            <wp:extent cx="3419475" cy="2562860"/>
            <wp:effectExtent l="0" t="0" r="0" b="0"/>
            <wp:docPr id="169295199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951990" name="图片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r>
        <w:rPr>
          <w:noProof/>
        </w:rPr>
        <w:lastRenderedPageBreak/>
        <w:drawing>
          <wp:inline distT="0" distB="0" distL="0" distR="0" wp14:anchorId="2B551797" wp14:editId="7A76D23F">
            <wp:extent cx="3599815" cy="2699385"/>
            <wp:effectExtent l="0" t="0" r="0" b="0"/>
            <wp:docPr id="156354490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44903" name="图片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7B7FD628"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11 </w:t>
      </w:r>
      <w:r w:rsidRPr="00716DC9">
        <w:rPr>
          <w:rFonts w:ascii="Times New Roman" w:hAnsi="Times New Roman" w:cs="Times New Roman" w:hint="eastAsia"/>
          <w:lang w:val="zh-CN"/>
        </w:rPr>
        <w:t>垂直移动</w:t>
      </w:r>
      <w:r w:rsidRPr="00716DC9">
        <w:rPr>
          <w:rFonts w:ascii="Times New Roman" w:hAnsi="Times New Roman" w:cs="Times New Roman" w:hint="eastAsia"/>
          <w:lang w:val="zh-CN"/>
        </w:rPr>
        <w:t>_12k_20ping</w:t>
      </w:r>
    </w:p>
    <w:p w14:paraId="7247C2A6" w14:textId="77777777" w:rsidR="00757619" w:rsidRDefault="0082100C">
      <w:pPr>
        <w:tabs>
          <w:tab w:val="left" w:pos="851"/>
        </w:tabs>
        <w:spacing w:line="360" w:lineRule="auto"/>
        <w:jc w:val="center"/>
        <w:rPr>
          <w:spacing w:val="20"/>
        </w:rPr>
      </w:pPr>
      <w:r>
        <w:rPr>
          <w:rFonts w:hint="eastAsia"/>
          <w:noProof/>
        </w:rPr>
        <w:drawing>
          <wp:inline distT="0" distB="0" distL="0" distR="0" wp14:anchorId="3B6CA549" wp14:editId="520DB8A9">
            <wp:extent cx="3419475" cy="2562860"/>
            <wp:effectExtent l="0" t="0" r="0" b="0"/>
            <wp:docPr id="131569837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698379" name="图片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p>
    <w:p w14:paraId="46035FE7" w14:textId="77777777" w:rsidR="00757619" w:rsidRDefault="0082100C">
      <w:pPr>
        <w:tabs>
          <w:tab w:val="left" w:pos="851"/>
        </w:tabs>
        <w:spacing w:line="360" w:lineRule="auto"/>
        <w:jc w:val="center"/>
        <w:rPr>
          <w:spacing w:val="20"/>
        </w:rPr>
      </w:pPr>
      <w:r>
        <w:rPr>
          <w:rFonts w:hint="eastAsia"/>
          <w:noProof/>
        </w:rPr>
        <w:drawing>
          <wp:inline distT="0" distB="0" distL="0" distR="0" wp14:anchorId="73720EBF" wp14:editId="79ACB00B">
            <wp:extent cx="3599815" cy="2699385"/>
            <wp:effectExtent l="0" t="0" r="0" b="0"/>
            <wp:docPr id="55119347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193473" name="图片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0A82F5AA"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12 </w:t>
      </w:r>
      <w:r w:rsidRPr="00716DC9">
        <w:rPr>
          <w:rFonts w:ascii="Times New Roman" w:hAnsi="Times New Roman" w:cs="Times New Roman" w:hint="eastAsia"/>
          <w:lang w:val="zh-CN"/>
        </w:rPr>
        <w:t>水平移动</w:t>
      </w:r>
      <w:r w:rsidRPr="00716DC9">
        <w:rPr>
          <w:rFonts w:ascii="Times New Roman" w:hAnsi="Times New Roman" w:cs="Times New Roman" w:hint="eastAsia"/>
          <w:lang w:val="zh-CN"/>
        </w:rPr>
        <w:t>_12k_10ping</w:t>
      </w:r>
    </w:p>
    <w:p w14:paraId="5D173EF1" w14:textId="77777777" w:rsidR="00757619" w:rsidRDefault="0082100C">
      <w:pPr>
        <w:tabs>
          <w:tab w:val="left" w:pos="851"/>
        </w:tabs>
        <w:spacing w:line="360" w:lineRule="auto"/>
        <w:jc w:val="center"/>
        <w:rPr>
          <w:spacing w:val="20"/>
        </w:rPr>
      </w:pPr>
      <w:r>
        <w:rPr>
          <w:rFonts w:hint="eastAsia"/>
          <w:noProof/>
        </w:rPr>
        <w:lastRenderedPageBreak/>
        <w:drawing>
          <wp:inline distT="0" distB="0" distL="0" distR="0" wp14:anchorId="70EA7D2B" wp14:editId="6ED0DF77">
            <wp:extent cx="3419475" cy="2562860"/>
            <wp:effectExtent l="0" t="0" r="0" b="0"/>
            <wp:docPr id="94949928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499286" name="图片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p>
    <w:p w14:paraId="5FD688A1" w14:textId="77777777" w:rsidR="00757619" w:rsidRDefault="0082100C">
      <w:pPr>
        <w:tabs>
          <w:tab w:val="left" w:pos="851"/>
        </w:tabs>
        <w:spacing w:line="360" w:lineRule="auto"/>
        <w:jc w:val="center"/>
        <w:rPr>
          <w:spacing w:val="20"/>
        </w:rPr>
      </w:pPr>
      <w:r>
        <w:rPr>
          <w:rFonts w:hint="eastAsia"/>
          <w:noProof/>
        </w:rPr>
        <w:drawing>
          <wp:inline distT="0" distB="0" distL="0" distR="0" wp14:anchorId="5E19DA61" wp14:editId="20DBA8B6">
            <wp:extent cx="3599815" cy="2699385"/>
            <wp:effectExtent l="0" t="0" r="0" b="0"/>
            <wp:docPr id="142605277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052778" name="图片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4444639A"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13 </w:t>
      </w:r>
      <w:r w:rsidRPr="00716DC9">
        <w:rPr>
          <w:rFonts w:ascii="Times New Roman" w:hAnsi="Times New Roman" w:cs="Times New Roman" w:hint="eastAsia"/>
          <w:lang w:val="zh-CN"/>
        </w:rPr>
        <w:t>垂直移动</w:t>
      </w:r>
      <w:r w:rsidRPr="00716DC9">
        <w:rPr>
          <w:rFonts w:ascii="Times New Roman" w:hAnsi="Times New Roman" w:cs="Times New Roman" w:hint="eastAsia"/>
          <w:lang w:val="zh-CN"/>
        </w:rPr>
        <w:t>_12k_10ping</w:t>
      </w:r>
    </w:p>
    <w:p w14:paraId="0EADDFFE" w14:textId="77777777" w:rsidR="00757619" w:rsidRDefault="0082100C">
      <w:pPr>
        <w:tabs>
          <w:tab w:val="left" w:pos="851"/>
        </w:tabs>
        <w:spacing w:line="360" w:lineRule="auto"/>
        <w:jc w:val="center"/>
        <w:rPr>
          <w:spacing w:val="20"/>
        </w:rPr>
      </w:pPr>
      <w:r>
        <w:rPr>
          <w:rFonts w:hint="eastAsia"/>
          <w:noProof/>
        </w:rPr>
        <w:drawing>
          <wp:inline distT="0" distB="0" distL="0" distR="0" wp14:anchorId="25E4100E" wp14:editId="3948BCEE">
            <wp:extent cx="3419475" cy="2562860"/>
            <wp:effectExtent l="0" t="0" r="0" b="0"/>
            <wp:docPr id="128267610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676101" name="图片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p>
    <w:p w14:paraId="3F76CCF8" w14:textId="77777777" w:rsidR="00757619" w:rsidRDefault="0082100C">
      <w:pPr>
        <w:tabs>
          <w:tab w:val="left" w:pos="851"/>
        </w:tabs>
        <w:spacing w:line="360" w:lineRule="auto"/>
        <w:jc w:val="center"/>
        <w:rPr>
          <w:spacing w:val="20"/>
        </w:rPr>
      </w:pPr>
      <w:r>
        <w:rPr>
          <w:rFonts w:hint="eastAsia"/>
          <w:noProof/>
        </w:rPr>
        <w:lastRenderedPageBreak/>
        <w:drawing>
          <wp:inline distT="0" distB="0" distL="0" distR="0" wp14:anchorId="3684DA1E" wp14:editId="21B07AB4">
            <wp:extent cx="3599815" cy="2699385"/>
            <wp:effectExtent l="0" t="0" r="0" b="0"/>
            <wp:docPr id="110214889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148890" name="图片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4BA21AB0"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14 </w:t>
      </w:r>
      <w:r w:rsidRPr="00716DC9">
        <w:rPr>
          <w:rFonts w:ascii="Times New Roman" w:hAnsi="Times New Roman" w:cs="Times New Roman" w:hint="eastAsia"/>
          <w:lang w:val="zh-CN"/>
        </w:rPr>
        <w:t>水平移动</w:t>
      </w:r>
      <w:r w:rsidRPr="00716DC9">
        <w:rPr>
          <w:rFonts w:ascii="Times New Roman" w:hAnsi="Times New Roman" w:cs="Times New Roman" w:hint="eastAsia"/>
          <w:lang w:val="zh-CN"/>
        </w:rPr>
        <w:t>_12k_5ping</w:t>
      </w:r>
    </w:p>
    <w:p w14:paraId="24E6AE8D" w14:textId="77777777" w:rsidR="00757619" w:rsidRDefault="0082100C">
      <w:pPr>
        <w:tabs>
          <w:tab w:val="left" w:pos="851"/>
        </w:tabs>
        <w:spacing w:line="360" w:lineRule="auto"/>
        <w:jc w:val="center"/>
        <w:rPr>
          <w:spacing w:val="20"/>
        </w:rPr>
      </w:pPr>
      <w:r>
        <w:rPr>
          <w:rFonts w:hint="eastAsia"/>
          <w:noProof/>
        </w:rPr>
        <w:drawing>
          <wp:inline distT="0" distB="0" distL="0" distR="0" wp14:anchorId="0A602203" wp14:editId="25057FAB">
            <wp:extent cx="3419475" cy="2562860"/>
            <wp:effectExtent l="0" t="0" r="0" b="0"/>
            <wp:docPr id="14944001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40017" name="图片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3420000" cy="2563200"/>
                    </a:xfrm>
                    <a:prstGeom prst="rect">
                      <a:avLst/>
                    </a:prstGeom>
                    <a:noFill/>
                    <a:ln>
                      <a:noFill/>
                    </a:ln>
                  </pic:spPr>
                </pic:pic>
              </a:graphicData>
            </a:graphic>
          </wp:inline>
        </w:drawing>
      </w:r>
    </w:p>
    <w:p w14:paraId="40C31E2E" w14:textId="77777777" w:rsidR="00757619" w:rsidRDefault="0082100C">
      <w:pPr>
        <w:tabs>
          <w:tab w:val="left" w:pos="851"/>
        </w:tabs>
        <w:spacing w:line="360" w:lineRule="auto"/>
        <w:jc w:val="center"/>
        <w:rPr>
          <w:spacing w:val="20"/>
        </w:rPr>
      </w:pPr>
      <w:r>
        <w:rPr>
          <w:rFonts w:hint="eastAsia"/>
          <w:noProof/>
        </w:rPr>
        <w:drawing>
          <wp:inline distT="0" distB="0" distL="0" distR="0" wp14:anchorId="5EFF8DE6" wp14:editId="0CF39509">
            <wp:extent cx="3599815" cy="2699385"/>
            <wp:effectExtent l="0" t="0" r="0" b="0"/>
            <wp:docPr id="109488481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884819" name="图片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3600000" cy="2700000"/>
                    </a:xfrm>
                    <a:prstGeom prst="rect">
                      <a:avLst/>
                    </a:prstGeom>
                    <a:noFill/>
                    <a:ln>
                      <a:noFill/>
                    </a:ln>
                  </pic:spPr>
                </pic:pic>
              </a:graphicData>
            </a:graphic>
          </wp:inline>
        </w:drawing>
      </w:r>
    </w:p>
    <w:p w14:paraId="1869A514" w14:textId="77777777" w:rsidR="00757619" w:rsidRPr="00716DC9" w:rsidRDefault="0082100C" w:rsidP="00716DC9">
      <w:pPr>
        <w:jc w:val="center"/>
        <w:rPr>
          <w:rFonts w:ascii="Times New Roman" w:hAnsi="Times New Roman" w:cs="Times New Roman"/>
          <w:lang w:val="zh-CN"/>
        </w:rPr>
      </w:pPr>
      <w:r w:rsidRPr="00716DC9">
        <w:rPr>
          <w:rFonts w:ascii="Times New Roman" w:hAnsi="Times New Roman" w:cs="Times New Roman" w:hint="eastAsia"/>
          <w:lang w:val="zh-CN"/>
        </w:rPr>
        <w:t>图</w:t>
      </w:r>
      <w:r w:rsidRPr="00716DC9">
        <w:rPr>
          <w:rFonts w:ascii="Times New Roman" w:hAnsi="Times New Roman" w:cs="Times New Roman" w:hint="eastAsia"/>
          <w:lang w:val="zh-CN"/>
        </w:rPr>
        <w:t xml:space="preserve">15 </w:t>
      </w:r>
      <w:r w:rsidRPr="00716DC9">
        <w:rPr>
          <w:rFonts w:ascii="Times New Roman" w:hAnsi="Times New Roman" w:cs="Times New Roman" w:hint="eastAsia"/>
          <w:lang w:val="zh-CN"/>
        </w:rPr>
        <w:t>垂直移动</w:t>
      </w:r>
      <w:r w:rsidRPr="00716DC9">
        <w:rPr>
          <w:rFonts w:ascii="Times New Roman" w:hAnsi="Times New Roman" w:cs="Times New Roman" w:hint="eastAsia"/>
          <w:lang w:val="zh-CN"/>
        </w:rPr>
        <w:t>_12k_5ping</w:t>
      </w:r>
    </w:p>
    <w:p w14:paraId="4DDDBE1F" w14:textId="76205587" w:rsidR="008A2422" w:rsidRDefault="008A2422" w:rsidP="008A2422">
      <w:pPr>
        <w:pStyle w:val="1"/>
        <w:numPr>
          <w:ilvl w:val="0"/>
          <w:numId w:val="1"/>
        </w:numPr>
        <w:ind w:firstLineChars="0"/>
      </w:pPr>
      <w:r>
        <w:rPr>
          <w:rFonts w:hint="eastAsia"/>
        </w:rPr>
        <w:lastRenderedPageBreak/>
        <w:t>数据分析</w:t>
      </w:r>
    </w:p>
    <w:p w14:paraId="1F9FEF85" w14:textId="13E45681" w:rsidR="008A2422" w:rsidRPr="008A2422" w:rsidRDefault="008A2422" w:rsidP="008A2422">
      <w:pPr>
        <w:spacing w:line="360" w:lineRule="auto"/>
        <w:ind w:left="480"/>
        <w:rPr>
          <w:rFonts w:ascii="Times New Roman" w:hAnsi="Times New Roman" w:cs="Times New Roman"/>
          <w:sz w:val="24"/>
        </w:rPr>
      </w:pPr>
      <w:r>
        <w:rPr>
          <w:rFonts w:ascii="Times New Roman" w:hAnsi="Times New Roman" w:cs="Times New Roman" w:hint="eastAsia"/>
          <w:sz w:val="24"/>
        </w:rPr>
        <w:t>1.</w:t>
      </w:r>
      <w:proofErr w:type="gramStart"/>
      <w:r w:rsidRPr="008A2422">
        <w:rPr>
          <w:rFonts w:ascii="Times New Roman" w:hAnsi="Times New Roman" w:cs="Times New Roman"/>
          <w:sz w:val="24"/>
        </w:rPr>
        <w:t>声源级</w:t>
      </w:r>
      <w:proofErr w:type="gramEnd"/>
      <w:r w:rsidRPr="008A2422">
        <w:rPr>
          <w:rFonts w:ascii="Times New Roman" w:hAnsi="Times New Roman" w:cs="Times New Roman" w:hint="eastAsia"/>
          <w:sz w:val="24"/>
        </w:rPr>
        <w:t>示值误差</w:t>
      </w:r>
    </w:p>
    <w:p w14:paraId="5A6684A4" w14:textId="39D75061" w:rsidR="008A2422" w:rsidRPr="008A2422" w:rsidRDefault="008A2422" w:rsidP="008A2422">
      <w:pPr>
        <w:spacing w:line="360" w:lineRule="auto"/>
        <w:ind w:firstLineChars="200" w:firstLine="480"/>
        <w:rPr>
          <w:rFonts w:ascii="Times New Roman" w:eastAsia="宋体" w:hAnsi="Times New Roman" w:cs="Times New Roman" w:hint="eastAsia"/>
          <w:bCs/>
          <w:sz w:val="24"/>
          <w:szCs w:val="24"/>
        </w:rPr>
      </w:pPr>
      <w:r>
        <w:rPr>
          <w:rFonts w:ascii="Times New Roman" w:eastAsia="宋体" w:hAnsi="Times New Roman" w:cs="Times New Roman" w:hint="eastAsia"/>
          <w:bCs/>
          <w:sz w:val="24"/>
          <w:szCs w:val="24"/>
        </w:rPr>
        <w:t>被测设备标称</w:t>
      </w:r>
      <w:proofErr w:type="gramStart"/>
      <w:r>
        <w:rPr>
          <w:rFonts w:ascii="Times New Roman" w:eastAsia="宋体" w:hAnsi="Times New Roman" w:cs="Times New Roman" w:hint="eastAsia"/>
          <w:bCs/>
          <w:sz w:val="24"/>
          <w:szCs w:val="24"/>
        </w:rPr>
        <w:t>声源级</w:t>
      </w:r>
      <w:proofErr w:type="gramEnd"/>
      <w:r>
        <w:rPr>
          <w:rFonts w:ascii="Times New Roman" w:eastAsia="宋体" w:hAnsi="Times New Roman" w:cs="Times New Roman" w:hint="eastAsia"/>
          <w:bCs/>
          <w:sz w:val="24"/>
          <w:szCs w:val="24"/>
        </w:rPr>
        <w:t>为</w:t>
      </w:r>
      <w:r>
        <w:rPr>
          <w:rFonts w:ascii="Times New Roman" w:eastAsia="宋体" w:hAnsi="Times New Roman" w:cs="Times New Roman" w:hint="eastAsia"/>
          <w:bCs/>
          <w:sz w:val="24"/>
          <w:szCs w:val="24"/>
        </w:rPr>
        <w:t>215dB</w:t>
      </w:r>
      <w:r>
        <w:rPr>
          <w:rFonts w:ascii="Times New Roman" w:eastAsia="宋体" w:hAnsi="Times New Roman" w:cs="Times New Roman" w:hint="eastAsia"/>
          <w:bCs/>
          <w:sz w:val="24"/>
          <w:szCs w:val="24"/>
        </w:rPr>
        <w:t>。实测结果如表</w:t>
      </w:r>
      <w:r>
        <w:rPr>
          <w:rFonts w:ascii="Times New Roman" w:eastAsia="宋体" w:hAnsi="Times New Roman" w:cs="Times New Roman" w:hint="eastAsia"/>
          <w:bCs/>
          <w:sz w:val="24"/>
          <w:szCs w:val="24"/>
        </w:rPr>
        <w:t>1</w:t>
      </w:r>
      <w:r>
        <w:rPr>
          <w:rFonts w:ascii="Times New Roman" w:eastAsia="宋体" w:hAnsi="Times New Roman" w:cs="Times New Roman" w:hint="eastAsia"/>
          <w:bCs/>
          <w:sz w:val="24"/>
          <w:szCs w:val="24"/>
        </w:rPr>
        <w:t>所示。经计算得</w:t>
      </w:r>
      <w:proofErr w:type="gramStart"/>
      <w:r>
        <w:rPr>
          <w:rFonts w:ascii="Times New Roman" w:eastAsia="宋体" w:hAnsi="Times New Roman" w:cs="Times New Roman" w:hint="eastAsia"/>
          <w:bCs/>
          <w:sz w:val="24"/>
          <w:szCs w:val="24"/>
        </w:rPr>
        <w:t>声源级</w:t>
      </w:r>
      <w:proofErr w:type="gramEnd"/>
      <w:r>
        <w:rPr>
          <w:rFonts w:ascii="Times New Roman" w:eastAsia="宋体" w:hAnsi="Times New Roman" w:cs="Times New Roman" w:hint="eastAsia"/>
          <w:bCs/>
          <w:sz w:val="24"/>
          <w:szCs w:val="24"/>
        </w:rPr>
        <w:t>示值误差为</w:t>
      </w:r>
      <w:r>
        <w:rPr>
          <w:rFonts w:ascii="Times New Roman" w:eastAsia="宋体" w:hAnsi="Times New Roman" w:cs="Times New Roman" w:hint="eastAsia"/>
          <w:bCs/>
          <w:sz w:val="24"/>
          <w:szCs w:val="24"/>
        </w:rPr>
        <w:t>8.8dB</w:t>
      </w:r>
      <w:r>
        <w:rPr>
          <w:rFonts w:ascii="Times New Roman" w:eastAsia="宋体" w:hAnsi="Times New Roman" w:cs="Times New Roman" w:hint="eastAsia"/>
          <w:bCs/>
          <w:sz w:val="24"/>
          <w:szCs w:val="24"/>
        </w:rPr>
        <w:t>，满足指标要求。</w:t>
      </w:r>
    </w:p>
    <w:p w14:paraId="29FB6D68" w14:textId="77777777" w:rsidR="008A2422" w:rsidRDefault="008A2422" w:rsidP="008A2422">
      <w:pPr>
        <w:spacing w:line="360" w:lineRule="auto"/>
        <w:ind w:firstLineChars="200" w:firstLine="480"/>
        <w:rPr>
          <w:rFonts w:ascii="Times New Roman" w:hAnsi="Times New Roman" w:cs="Times New Roman"/>
          <w:sz w:val="24"/>
        </w:rPr>
      </w:pPr>
      <w:r>
        <w:rPr>
          <w:rFonts w:ascii="Times New Roman" w:hAnsi="Times New Roman" w:cs="Times New Roman" w:hint="eastAsia"/>
          <w:sz w:val="24"/>
        </w:rPr>
        <w:t>2.</w:t>
      </w:r>
      <w:r>
        <w:rPr>
          <w:rFonts w:ascii="Times New Roman" w:hAnsi="Times New Roman" w:cs="Times New Roman" w:hint="eastAsia"/>
          <w:sz w:val="24"/>
        </w:rPr>
        <w:t>波束宽度示值误差</w:t>
      </w:r>
    </w:p>
    <w:p w14:paraId="4D69E0EB" w14:textId="771D5BEE" w:rsidR="008A2422" w:rsidRPr="008A2422" w:rsidRDefault="008A2422" w:rsidP="008A2422">
      <w:pPr>
        <w:spacing w:line="360" w:lineRule="auto"/>
        <w:ind w:firstLineChars="200" w:firstLine="480"/>
        <w:rPr>
          <w:rFonts w:ascii="Times New Roman" w:eastAsia="宋体" w:hAnsi="Times New Roman" w:cs="Times New Roman" w:hint="eastAsia"/>
          <w:bCs/>
          <w:sz w:val="24"/>
          <w:szCs w:val="24"/>
        </w:rPr>
      </w:pPr>
      <w:r>
        <w:rPr>
          <w:rFonts w:ascii="Times New Roman" w:eastAsia="宋体" w:hAnsi="Times New Roman" w:cs="Times New Roman"/>
          <w:bCs/>
          <w:sz w:val="24"/>
          <w:szCs w:val="24"/>
        </w:rPr>
        <w:t>绘制</w:t>
      </w:r>
      <w:r>
        <w:rPr>
          <w:rFonts w:ascii="Times New Roman" w:eastAsia="宋体" w:hAnsi="Times New Roman" w:cs="Times New Roman" w:hint="eastAsia"/>
          <w:bCs/>
          <w:sz w:val="24"/>
          <w:szCs w:val="24"/>
        </w:rPr>
        <w:t>波束宽度</w:t>
      </w:r>
      <w:r>
        <w:rPr>
          <w:rFonts w:ascii="Times New Roman" w:eastAsia="宋体" w:hAnsi="Times New Roman" w:cs="Times New Roman"/>
          <w:bCs/>
          <w:sz w:val="24"/>
          <w:szCs w:val="24"/>
        </w:rPr>
        <w:t>指向性图，即被测设备</w:t>
      </w:r>
      <w:r>
        <w:rPr>
          <w:rFonts w:ascii="Times New Roman" w:eastAsia="宋体" w:hAnsi="Times New Roman" w:cs="Times New Roman" w:hint="eastAsia"/>
          <w:bCs/>
          <w:sz w:val="24"/>
          <w:szCs w:val="24"/>
        </w:rPr>
        <w:t>的波束宽度绘制波束宽度指向性图，如图</w:t>
      </w:r>
      <w:r>
        <w:rPr>
          <w:rFonts w:ascii="Times New Roman" w:eastAsia="宋体" w:hAnsi="Times New Roman" w:cs="Times New Roman" w:hint="eastAsia"/>
          <w:bCs/>
          <w:sz w:val="24"/>
          <w:szCs w:val="24"/>
        </w:rPr>
        <w:t>9~15</w:t>
      </w:r>
      <w:r>
        <w:rPr>
          <w:rFonts w:ascii="Times New Roman" w:eastAsia="宋体" w:hAnsi="Times New Roman" w:cs="Times New Roman" w:hint="eastAsia"/>
          <w:bCs/>
          <w:sz w:val="24"/>
          <w:szCs w:val="24"/>
        </w:rPr>
        <w:t>所示，从主轴的最大响应下降</w:t>
      </w:r>
      <w:r>
        <w:rPr>
          <w:rFonts w:ascii="Times New Roman" w:eastAsia="宋体" w:hAnsi="Times New Roman" w:cs="Times New Roman" w:hint="eastAsia"/>
          <w:bCs/>
          <w:sz w:val="24"/>
          <w:szCs w:val="24"/>
        </w:rPr>
        <w:t>3dB</w:t>
      </w:r>
      <w:r>
        <w:rPr>
          <w:rFonts w:ascii="Times New Roman" w:eastAsia="宋体" w:hAnsi="Times New Roman" w:cs="Times New Roman" w:hint="eastAsia"/>
          <w:bCs/>
          <w:sz w:val="24"/>
          <w:szCs w:val="24"/>
        </w:rPr>
        <w:t>时，左右两个方向间的夹角为</w:t>
      </w:r>
      <w:r>
        <w:rPr>
          <w:rFonts w:ascii="Times New Roman" w:eastAsia="宋体" w:hAnsi="Times New Roman" w:cs="Times New Roman" w:hint="eastAsia"/>
          <w:bCs/>
          <w:sz w:val="24"/>
          <w:szCs w:val="24"/>
        </w:rPr>
        <w:t>14.5</w:t>
      </w:r>
      <w:r>
        <w:rPr>
          <w:rFonts w:ascii="Times New Roman" w:eastAsia="宋体" w:hAnsi="Times New Roman" w:cs="Times New Roman" w:hint="eastAsia"/>
          <w:bCs/>
          <w:sz w:val="24"/>
          <w:szCs w:val="24"/>
        </w:rPr>
        <w:t>°，即被测设备低频波束宽度为</w:t>
      </w:r>
      <w:r>
        <w:rPr>
          <w:rFonts w:ascii="Times New Roman" w:eastAsia="宋体" w:hAnsi="Times New Roman" w:cs="Times New Roman" w:hint="eastAsia"/>
          <w:bCs/>
          <w:sz w:val="24"/>
          <w:szCs w:val="24"/>
        </w:rPr>
        <w:t>14.5</w:t>
      </w:r>
      <w:r>
        <w:rPr>
          <w:rFonts w:ascii="Times New Roman" w:eastAsia="宋体" w:hAnsi="Times New Roman" w:cs="Times New Roman" w:hint="eastAsia"/>
          <w:bCs/>
          <w:sz w:val="24"/>
          <w:szCs w:val="24"/>
        </w:rPr>
        <w:t>°，与标称值</w:t>
      </w:r>
      <w:r>
        <w:rPr>
          <w:rFonts w:ascii="Times New Roman" w:eastAsia="宋体" w:hAnsi="Times New Roman" w:cs="Times New Roman" w:hint="eastAsia"/>
          <w:bCs/>
          <w:sz w:val="24"/>
          <w:szCs w:val="24"/>
        </w:rPr>
        <w:t>14</w:t>
      </w:r>
      <w:r>
        <w:rPr>
          <w:rFonts w:ascii="Times New Roman" w:eastAsia="宋体" w:hAnsi="Times New Roman" w:cs="Times New Roman" w:hint="eastAsia"/>
          <w:bCs/>
          <w:sz w:val="24"/>
          <w:szCs w:val="24"/>
        </w:rPr>
        <w:t>°比较，计算示值误差为</w:t>
      </w:r>
      <w:r>
        <w:rPr>
          <w:rFonts w:ascii="Times New Roman" w:eastAsia="宋体" w:hAnsi="Times New Roman" w:cs="Times New Roman" w:hint="eastAsia"/>
          <w:bCs/>
          <w:sz w:val="24"/>
          <w:szCs w:val="24"/>
        </w:rPr>
        <w:t>0.5</w:t>
      </w:r>
      <w:r>
        <w:rPr>
          <w:rFonts w:ascii="Times New Roman" w:eastAsia="宋体" w:hAnsi="Times New Roman" w:cs="Times New Roman" w:hint="eastAsia"/>
          <w:bCs/>
          <w:sz w:val="24"/>
          <w:szCs w:val="24"/>
        </w:rPr>
        <w:t>°，满足指标要求。</w:t>
      </w:r>
    </w:p>
    <w:p w14:paraId="5075AF95" w14:textId="0F58C67F" w:rsidR="008A2422" w:rsidRPr="008A2422" w:rsidRDefault="008A2422" w:rsidP="008A2422">
      <w:pPr>
        <w:pStyle w:val="1"/>
        <w:numPr>
          <w:ilvl w:val="0"/>
          <w:numId w:val="1"/>
        </w:numPr>
        <w:ind w:firstLineChars="0"/>
        <w:rPr>
          <w:rFonts w:hint="eastAsia"/>
        </w:rPr>
      </w:pPr>
      <w:r>
        <w:rPr>
          <w:rFonts w:hint="eastAsia"/>
        </w:rPr>
        <w:t>试验结论</w:t>
      </w:r>
    </w:p>
    <w:p w14:paraId="0962BDD2" w14:textId="5479671D" w:rsidR="00757619" w:rsidRDefault="0082100C">
      <w:pPr>
        <w:spacing w:line="360" w:lineRule="auto"/>
        <w:ind w:firstLineChars="200" w:firstLine="480"/>
        <w:rPr>
          <w:rFonts w:ascii="Times New Roman" w:hAnsi="Times New Roman" w:cs="Times New Roman"/>
          <w:sz w:val="24"/>
        </w:rPr>
      </w:pPr>
      <w:r>
        <w:rPr>
          <w:rFonts w:ascii="Times New Roman" w:hAnsi="Times New Roman" w:cs="Times New Roman"/>
          <w:sz w:val="24"/>
        </w:rPr>
        <w:t>本试验选用的试验样机</w:t>
      </w:r>
      <w:r>
        <w:rPr>
          <w:rFonts w:ascii="Times New Roman" w:hAnsi="Times New Roman" w:cs="Times New Roman" w:hint="eastAsia"/>
          <w:sz w:val="24"/>
        </w:rPr>
        <w:t>，</w:t>
      </w:r>
      <w:proofErr w:type="gramStart"/>
      <w:r>
        <w:rPr>
          <w:rFonts w:ascii="Times New Roman" w:hAnsi="Times New Roman" w:cs="Times New Roman" w:hint="eastAsia"/>
          <w:sz w:val="24"/>
        </w:rPr>
        <w:t>声源级</w:t>
      </w:r>
      <w:proofErr w:type="gramEnd"/>
      <w:r>
        <w:rPr>
          <w:rFonts w:ascii="Times New Roman" w:hAnsi="Times New Roman" w:cs="Times New Roman" w:hint="eastAsia"/>
          <w:sz w:val="24"/>
        </w:rPr>
        <w:t>示值误差与波束宽度示值误差分别</w:t>
      </w:r>
      <w:r>
        <w:rPr>
          <w:rFonts w:ascii="Times New Roman" w:hAnsi="Times New Roman" w:cs="Times New Roman" w:hint="eastAsia"/>
          <w:sz w:val="24"/>
        </w:rPr>
        <w:t>8.8dB</w:t>
      </w:r>
      <w:r>
        <w:rPr>
          <w:rFonts w:ascii="Times New Roman" w:hAnsi="Times New Roman" w:cs="Times New Roman" w:hint="eastAsia"/>
          <w:sz w:val="24"/>
        </w:rPr>
        <w:t>，</w:t>
      </w:r>
      <w:r>
        <w:rPr>
          <w:rFonts w:ascii="Times New Roman" w:hAnsi="Times New Roman" w:cs="Times New Roman" w:hint="eastAsia"/>
          <w:sz w:val="24"/>
        </w:rPr>
        <w:t>0.5</w:t>
      </w:r>
      <w:r>
        <w:rPr>
          <w:rFonts w:ascii="Times New Roman" w:hAnsi="Times New Roman" w:cs="Times New Roman" w:hint="eastAsia"/>
          <w:sz w:val="24"/>
        </w:rPr>
        <w:t>°，均为</w:t>
      </w:r>
      <w:r>
        <w:rPr>
          <w:rFonts w:ascii="Times New Roman" w:hAnsi="Times New Roman" w:cs="Times New Roman"/>
          <w:sz w:val="24"/>
        </w:rPr>
        <w:t>符合规范中</w:t>
      </w:r>
      <w:r>
        <w:rPr>
          <w:rFonts w:ascii="Times New Roman" w:hAnsi="Times New Roman" w:cs="Times New Roman" w:hint="eastAsia"/>
          <w:sz w:val="24"/>
        </w:rPr>
        <w:t>各项</w:t>
      </w:r>
      <w:r>
        <w:rPr>
          <w:rFonts w:ascii="Times New Roman" w:hAnsi="Times New Roman" w:cs="Times New Roman"/>
          <w:sz w:val="24"/>
        </w:rPr>
        <w:t>指标精度要求</w:t>
      </w:r>
      <w:r>
        <w:rPr>
          <w:rFonts w:ascii="Times New Roman" w:hAnsi="Times New Roman" w:cs="Times New Roman" w:hint="eastAsia"/>
          <w:sz w:val="24"/>
        </w:rPr>
        <w:t>。经验证，本规范规定的计量特性、校准条件及校准方法等能够满足校准，所以本规范具有一定的科学性、合理性及可行性。</w:t>
      </w:r>
    </w:p>
    <w:p w14:paraId="2C18CBC6" w14:textId="77777777" w:rsidR="00757619" w:rsidRDefault="00757619">
      <w:pPr>
        <w:spacing w:line="360" w:lineRule="auto"/>
        <w:ind w:firstLineChars="200" w:firstLine="480"/>
        <w:rPr>
          <w:rFonts w:ascii="Times New Roman" w:hAnsi="Times New Roman" w:cs="Times New Roman"/>
          <w:sz w:val="24"/>
        </w:rPr>
      </w:pPr>
    </w:p>
    <w:p w14:paraId="4E4E4465" w14:textId="77777777" w:rsidR="00757619" w:rsidRDefault="00716DC9">
      <w:pPr>
        <w:spacing w:line="360" w:lineRule="auto"/>
        <w:ind w:firstLineChars="200" w:firstLine="480"/>
        <w:rPr>
          <w:rFonts w:ascii="Times New Roman" w:hAnsi="Times New Roman" w:cs="Times New Roman"/>
          <w:sz w:val="24"/>
        </w:rPr>
      </w:pPr>
      <w:r>
        <w:rPr>
          <w:rFonts w:ascii="Times New Roman" w:hAnsi="Times New Roman" w:cs="Times New Roman"/>
          <w:noProof/>
          <w:sz w:val="24"/>
        </w:rPr>
        <mc:AlternateContent>
          <mc:Choice Requires="wps">
            <w:drawing>
              <wp:anchor distT="0" distB="0" distL="114300" distR="114300" simplePos="0" relativeHeight="251659264" behindDoc="0" locked="0" layoutInCell="1" allowOverlap="1" wp14:anchorId="77A943FF" wp14:editId="33A283A6">
                <wp:simplePos x="0" y="0"/>
                <wp:positionH relativeFrom="column">
                  <wp:posOffset>1571625</wp:posOffset>
                </wp:positionH>
                <wp:positionV relativeFrom="paragraph">
                  <wp:posOffset>1161415</wp:posOffset>
                </wp:positionV>
                <wp:extent cx="1819275" cy="9525"/>
                <wp:effectExtent l="0" t="0" r="28575" b="28575"/>
                <wp:wrapNone/>
                <wp:docPr id="1" name="直接连接符 1"/>
                <wp:cNvGraphicFramePr/>
                <a:graphic xmlns:a="http://schemas.openxmlformats.org/drawingml/2006/main">
                  <a:graphicData uri="http://schemas.microsoft.com/office/word/2010/wordprocessingShape">
                    <wps:wsp>
                      <wps:cNvCnPr/>
                      <wps:spPr>
                        <a:xfrm flipV="1">
                          <a:off x="0" y="0"/>
                          <a:ext cx="181927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CC4213" id="直接连接符 1" o:spid="_x0000_s1026" style="position:absolute;left:0;text-align:left;flip:y;z-index:251659264;visibility:visible;mso-wrap-style:square;mso-wrap-distance-left:9pt;mso-wrap-distance-top:0;mso-wrap-distance-right:9pt;mso-wrap-distance-bottom:0;mso-position-horizontal:absolute;mso-position-horizontal-relative:text;mso-position-vertical:absolute;mso-position-vertical-relative:text" from="123.75pt,91.45pt" to="267pt,9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nlK6QEAAA0EAAAOAAAAZHJzL2Uyb0RvYy54bWysU81uEzEQviP1HSzfm92NFGhX2fTQqr0g&#10;iPi7u95x1pL/ZLvZzUvwAkjc4MSRO2/T8hiMvcmmAiQE4jLy2PN9M/PNeHkxaEW24IO0pqHVrKQE&#10;DLetNJuGvn1zfXpGSYjMtExZAw3dQaAXq5Mny97VMLedVS14giQm1L1raBejq4si8A40CzPrwOCj&#10;sF6ziK7fFK1nPbJrVczL8mnRW986bzmEgLdX4yNdZX4hgMeXQgSIRDUUa4vZ+mxvky1WS1ZvPHOd&#10;5Psy2D9UoZk0mHSiumKRkTsvf6HSknsbrIgzbnVhhZAccg/YTVX+1M3rjjnIvaA4wU0yhf9Hy19s&#10;157IFmdHiWEaR/Tw4ev9+0/fv31E+/DlM6mSSL0LNcZemrXfe8Gtfep4EF4ToaR7lzjSDXZFhizx&#10;bpIYhkg4XlZn1fn82YISjm/ni/kikRcjS8I6H+INWE3SoaFKmiQAq9n2eYhj6CEkXSuTbLBKttdS&#10;qeyk1YFL5cmW4dDjkOvHFI+i0EvIInU19pFPcadgZH0FAkVJ9ebseR2PnIxzMPHAqwxGJ5jACiZg&#10;+WfgPj5BIa/q34AnRM5sTZzAWhrrf5f9KIUY4w8KjH0nCW5tu8sTztLgzuXh7P9HWurHfoYff/Hq&#10;BwAAAP//AwBQSwMEFAAGAAgAAAAhAG0qaanhAAAACwEAAA8AAABkcnMvZG93bnJldi54bWxMj8FO&#10;wzAQRO9I/IO1SNyo05BCCXEqhMQBqWpLywFubrwkgXgdbKcNf8/2BMedeZqdKRaj7cQBfWgdKZhO&#10;EhBIlTMt1Qped09XcxAhajK6c4QKfjDAojw/K3Ru3JFe8LCNteAQCrlW0MTY51KGqkGrw8T1SOx9&#10;OG915NPX0nh95HDbyTRJbqTVLfGHRvf42GD1tR2sgrfp8/em6j83u3W1fPfLuFphHJS6vBgf7kFE&#10;HOMfDKf6XB1K7rR3A5kgOgVpdjtjlI15egeCidl1xuv2JyXLQJaF/L+h/AUAAP//AwBQSwECLQAU&#10;AAYACAAAACEAtoM4kv4AAADhAQAAEwAAAAAAAAAAAAAAAAAAAAAAW0NvbnRlbnRfVHlwZXNdLnht&#10;bFBLAQItABQABgAIAAAAIQA4/SH/1gAAAJQBAAALAAAAAAAAAAAAAAAAAC8BAABfcmVscy8ucmVs&#10;c1BLAQItABQABgAIAAAAIQCNanlK6QEAAA0EAAAOAAAAAAAAAAAAAAAAAC4CAABkcnMvZTJvRG9j&#10;LnhtbFBLAQItABQABgAIAAAAIQBtKmmp4QAAAAsBAAAPAAAAAAAAAAAAAAAAAEMEAABkcnMvZG93&#10;bnJldi54bWxQSwUGAAAAAAQABADzAAAAUQUAAAAA&#10;" strokecolor="black [3213]" strokeweight=".5pt">
                <v:stroke joinstyle="miter"/>
              </v:line>
            </w:pict>
          </mc:Fallback>
        </mc:AlternateContent>
      </w:r>
    </w:p>
    <w:sectPr w:rsidR="00757619">
      <w:footerReference w:type="default" r:id="rId37"/>
      <w:pgSz w:w="11907" w:h="16839"/>
      <w:pgMar w:top="1588" w:right="1814" w:bottom="1588" w:left="1814" w:header="1134" w:footer="851" w:gutter="0"/>
      <w:pgNumType w:start="1"/>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05625D" w14:textId="77777777" w:rsidR="00654359" w:rsidRDefault="00654359">
      <w:r>
        <w:separator/>
      </w:r>
    </w:p>
  </w:endnote>
  <w:endnote w:type="continuationSeparator" w:id="0">
    <w:p w14:paraId="7FBA34C5" w14:textId="77777777" w:rsidR="00654359" w:rsidRDefault="00654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3C2A75" w14:textId="77777777" w:rsidR="00757619" w:rsidRDefault="00757619">
    <w:pPr>
      <w:pStyle w:val="a4"/>
      <w:jc w:val="center"/>
    </w:pPr>
  </w:p>
  <w:p w14:paraId="4B359CB3" w14:textId="77777777" w:rsidR="00757619" w:rsidRDefault="00757619">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15D1E" w14:textId="77777777" w:rsidR="00757619" w:rsidRDefault="0082100C">
    <w:pPr>
      <w:pStyle w:val="a4"/>
      <w:jc w:val="center"/>
    </w:pPr>
    <w:r>
      <w:fldChar w:fldCharType="begin"/>
    </w:r>
    <w:r>
      <w:instrText>PAGE   \* MERGEFORMAT</w:instrText>
    </w:r>
    <w:r>
      <w:fldChar w:fldCharType="separate"/>
    </w:r>
    <w:r w:rsidR="00716DC9" w:rsidRPr="00716DC9">
      <w:rPr>
        <w:noProof/>
        <w:lang w:val="zh-CN"/>
      </w:rPr>
      <w:t>11</w:t>
    </w:r>
    <w:r>
      <w:fldChar w:fldCharType="end"/>
    </w:r>
  </w:p>
  <w:p w14:paraId="7ABE3CA2" w14:textId="77777777" w:rsidR="00757619" w:rsidRDefault="00757619">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32D9D4" w14:textId="77777777" w:rsidR="00654359" w:rsidRDefault="00654359">
      <w:r>
        <w:separator/>
      </w:r>
    </w:p>
  </w:footnote>
  <w:footnote w:type="continuationSeparator" w:id="0">
    <w:p w14:paraId="4DCEFB78" w14:textId="77777777" w:rsidR="00654359" w:rsidRDefault="006543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D20E8" w14:textId="77777777" w:rsidR="00757619" w:rsidRDefault="0082100C">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51629B0"/>
    <w:multiLevelType w:val="singleLevel"/>
    <w:tmpl w:val="B51629B0"/>
    <w:lvl w:ilvl="0">
      <w:start w:val="1"/>
      <w:numFmt w:val="decimal"/>
      <w:lvlText w:val="%1."/>
      <w:lvlJc w:val="left"/>
      <w:pPr>
        <w:tabs>
          <w:tab w:val="left" w:pos="312"/>
        </w:tabs>
      </w:pPr>
    </w:lvl>
  </w:abstractNum>
  <w:abstractNum w:abstractNumId="1" w15:restartNumberingAfterBreak="0">
    <w:nsid w:val="077D771E"/>
    <w:multiLevelType w:val="multilevel"/>
    <w:tmpl w:val="077D771E"/>
    <w:lvl w:ilvl="0">
      <w:start w:val="1"/>
      <w:numFmt w:val="chineseCountingThousand"/>
      <w:suff w:val="nothing"/>
      <w:lvlText w:val="%1、"/>
      <w:lvlJc w:val="left"/>
      <w:pPr>
        <w:ind w:left="902" w:hanging="420"/>
      </w:pPr>
      <w:rPr>
        <w:rFonts w:ascii="Times New Roman" w:hAnsi="Times New Roman" w:cs="Times New Roman" w:hint="default"/>
        <w:sz w:val="24"/>
        <w:szCs w:val="24"/>
      </w:r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abstractNum w:abstractNumId="2" w15:restartNumberingAfterBreak="0">
    <w:nsid w:val="168637F3"/>
    <w:multiLevelType w:val="multilevel"/>
    <w:tmpl w:val="168637F3"/>
    <w:lvl w:ilvl="0">
      <w:start w:val="1"/>
      <w:numFmt w:val="lowerLetter"/>
      <w:suff w:val="nothing"/>
      <w:lvlText w:val="%1）"/>
      <w:lvlJc w:val="left"/>
      <w:pPr>
        <w:ind w:left="420" w:hanging="420"/>
      </w:pPr>
      <w:rPr>
        <w:rFonts w:ascii="Times New Roman" w:eastAsia="宋体" w:hAnsi="Times New Roman" w:hint="default"/>
        <w:b w:val="0"/>
        <w:i w:val="0"/>
        <w:sz w:val="24"/>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20BF02DD"/>
    <w:multiLevelType w:val="multilevel"/>
    <w:tmpl w:val="20BF02DD"/>
    <w:lvl w:ilvl="0">
      <w:start w:val="1"/>
      <w:numFmt w:val="decimal"/>
      <w:lvlText w:val="%1."/>
      <w:lvlJc w:val="left"/>
      <w:pPr>
        <w:ind w:left="840" w:hanging="360"/>
      </w:pPr>
      <w:rPr>
        <w:rFonts w:hint="default"/>
      </w:rPr>
    </w:lvl>
    <w:lvl w:ilvl="1">
      <w:start w:val="1"/>
      <w:numFmt w:val="lowerLetter"/>
      <w:lvlText w:val="%2)"/>
      <w:lvlJc w:val="left"/>
      <w:pPr>
        <w:ind w:left="1360" w:hanging="440"/>
      </w:pPr>
    </w:lvl>
    <w:lvl w:ilvl="2">
      <w:start w:val="1"/>
      <w:numFmt w:val="lowerRoman"/>
      <w:lvlText w:val="%3."/>
      <w:lvlJc w:val="right"/>
      <w:pPr>
        <w:ind w:left="1800" w:hanging="440"/>
      </w:pPr>
    </w:lvl>
    <w:lvl w:ilvl="3">
      <w:start w:val="1"/>
      <w:numFmt w:val="decimal"/>
      <w:lvlText w:val="%4."/>
      <w:lvlJc w:val="left"/>
      <w:pPr>
        <w:ind w:left="2240" w:hanging="440"/>
      </w:pPr>
    </w:lvl>
    <w:lvl w:ilvl="4">
      <w:start w:val="1"/>
      <w:numFmt w:val="lowerLetter"/>
      <w:lvlText w:val="%5)"/>
      <w:lvlJc w:val="left"/>
      <w:pPr>
        <w:ind w:left="2680" w:hanging="440"/>
      </w:pPr>
    </w:lvl>
    <w:lvl w:ilvl="5">
      <w:start w:val="1"/>
      <w:numFmt w:val="lowerRoman"/>
      <w:lvlText w:val="%6."/>
      <w:lvlJc w:val="right"/>
      <w:pPr>
        <w:ind w:left="3120" w:hanging="440"/>
      </w:pPr>
    </w:lvl>
    <w:lvl w:ilvl="6">
      <w:start w:val="1"/>
      <w:numFmt w:val="decimal"/>
      <w:lvlText w:val="%7."/>
      <w:lvlJc w:val="left"/>
      <w:pPr>
        <w:ind w:left="3560" w:hanging="440"/>
      </w:pPr>
    </w:lvl>
    <w:lvl w:ilvl="7">
      <w:start w:val="1"/>
      <w:numFmt w:val="lowerLetter"/>
      <w:lvlText w:val="%8)"/>
      <w:lvlJc w:val="left"/>
      <w:pPr>
        <w:ind w:left="4000" w:hanging="440"/>
      </w:pPr>
    </w:lvl>
    <w:lvl w:ilvl="8">
      <w:start w:val="1"/>
      <w:numFmt w:val="lowerRoman"/>
      <w:lvlText w:val="%9."/>
      <w:lvlJc w:val="right"/>
      <w:pPr>
        <w:ind w:left="4440" w:hanging="440"/>
      </w:pPr>
    </w:lvl>
  </w:abstractNum>
  <w:abstractNum w:abstractNumId="4" w15:restartNumberingAfterBreak="0">
    <w:nsid w:val="41F94025"/>
    <w:multiLevelType w:val="multilevel"/>
    <w:tmpl w:val="41F94025"/>
    <w:lvl w:ilvl="0">
      <w:start w:val="1"/>
      <w:numFmt w:val="decimal"/>
      <w:lvlText w:val="%1."/>
      <w:lvlJc w:val="left"/>
      <w:pPr>
        <w:ind w:left="840" w:hanging="360"/>
      </w:pPr>
      <w:rPr>
        <w:rFonts w:hint="default"/>
      </w:rPr>
    </w:lvl>
    <w:lvl w:ilvl="1">
      <w:start w:val="1"/>
      <w:numFmt w:val="lowerLetter"/>
      <w:lvlText w:val="%2)"/>
      <w:lvlJc w:val="left"/>
      <w:pPr>
        <w:ind w:left="1360" w:hanging="440"/>
      </w:pPr>
    </w:lvl>
    <w:lvl w:ilvl="2">
      <w:start w:val="1"/>
      <w:numFmt w:val="lowerRoman"/>
      <w:lvlText w:val="%3."/>
      <w:lvlJc w:val="right"/>
      <w:pPr>
        <w:ind w:left="1800" w:hanging="440"/>
      </w:pPr>
    </w:lvl>
    <w:lvl w:ilvl="3">
      <w:start w:val="1"/>
      <w:numFmt w:val="decimal"/>
      <w:lvlText w:val="%4."/>
      <w:lvlJc w:val="left"/>
      <w:pPr>
        <w:ind w:left="2240" w:hanging="440"/>
      </w:pPr>
    </w:lvl>
    <w:lvl w:ilvl="4">
      <w:start w:val="1"/>
      <w:numFmt w:val="lowerLetter"/>
      <w:lvlText w:val="%5)"/>
      <w:lvlJc w:val="left"/>
      <w:pPr>
        <w:ind w:left="2680" w:hanging="440"/>
      </w:pPr>
    </w:lvl>
    <w:lvl w:ilvl="5">
      <w:start w:val="1"/>
      <w:numFmt w:val="lowerRoman"/>
      <w:lvlText w:val="%6."/>
      <w:lvlJc w:val="right"/>
      <w:pPr>
        <w:ind w:left="3120" w:hanging="440"/>
      </w:pPr>
    </w:lvl>
    <w:lvl w:ilvl="6">
      <w:start w:val="1"/>
      <w:numFmt w:val="decimal"/>
      <w:lvlText w:val="%7."/>
      <w:lvlJc w:val="left"/>
      <w:pPr>
        <w:ind w:left="3560" w:hanging="440"/>
      </w:pPr>
    </w:lvl>
    <w:lvl w:ilvl="7">
      <w:start w:val="1"/>
      <w:numFmt w:val="lowerLetter"/>
      <w:lvlText w:val="%8)"/>
      <w:lvlJc w:val="left"/>
      <w:pPr>
        <w:ind w:left="4000" w:hanging="440"/>
      </w:pPr>
    </w:lvl>
    <w:lvl w:ilvl="8">
      <w:start w:val="1"/>
      <w:numFmt w:val="lowerRoman"/>
      <w:lvlText w:val="%9."/>
      <w:lvlJc w:val="right"/>
      <w:pPr>
        <w:ind w:left="4440" w:hanging="440"/>
      </w:pPr>
    </w:lvl>
  </w:abstractNum>
  <w:abstractNum w:abstractNumId="5" w15:restartNumberingAfterBreak="0">
    <w:nsid w:val="49CE1B73"/>
    <w:multiLevelType w:val="multilevel"/>
    <w:tmpl w:val="49CE1B73"/>
    <w:lvl w:ilvl="0">
      <w:start w:val="1"/>
      <w:numFmt w:val="lowerLetter"/>
      <w:suff w:val="nothing"/>
      <w:lvlText w:val="%1）"/>
      <w:lvlJc w:val="left"/>
      <w:pPr>
        <w:ind w:left="420" w:hanging="420"/>
      </w:pPr>
      <w:rPr>
        <w:rFonts w:ascii="Times New Roman" w:eastAsia="宋体" w:hAnsi="Times New Roman" w:hint="default"/>
        <w:b w:val="0"/>
        <w:i w:val="0"/>
        <w:sz w:val="24"/>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698E4ADF"/>
    <w:multiLevelType w:val="multilevel"/>
    <w:tmpl w:val="698E4ADF"/>
    <w:lvl w:ilvl="0">
      <w:start w:val="1"/>
      <w:numFmt w:val="chineseCountingThousand"/>
      <w:suff w:val="space"/>
      <w:lvlText w:val="(%1)"/>
      <w:lvlJc w:val="left"/>
      <w:pPr>
        <w:ind w:left="902" w:hanging="420"/>
      </w:pPr>
      <w:rPr>
        <w:rFonts w:ascii="Times New Roman" w:eastAsia="宋体" w:hAnsi="Times New Roman" w:cs="Times New Roman" w:hint="default"/>
      </w:r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num w:numId="1" w16cid:durableId="1347169477">
    <w:abstractNumId w:val="1"/>
  </w:num>
  <w:num w:numId="2" w16cid:durableId="1440105591">
    <w:abstractNumId w:val="6"/>
  </w:num>
  <w:num w:numId="3" w16cid:durableId="915937663">
    <w:abstractNumId w:val="0"/>
  </w:num>
  <w:num w:numId="4" w16cid:durableId="568198647">
    <w:abstractNumId w:val="3"/>
  </w:num>
  <w:num w:numId="5" w16cid:durableId="942880828">
    <w:abstractNumId w:val="5"/>
  </w:num>
  <w:num w:numId="6" w16cid:durableId="814417010">
    <w:abstractNumId w:val="2"/>
  </w:num>
  <w:num w:numId="7" w16cid:durableId="11375999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59BF"/>
    <w:rsid w:val="00023E3B"/>
    <w:rsid w:val="000934A1"/>
    <w:rsid w:val="000A3165"/>
    <w:rsid w:val="000D4321"/>
    <w:rsid w:val="00133B73"/>
    <w:rsid w:val="00157A8E"/>
    <w:rsid w:val="001A3B99"/>
    <w:rsid w:val="0020505C"/>
    <w:rsid w:val="00224BD6"/>
    <w:rsid w:val="00252277"/>
    <w:rsid w:val="00282CB0"/>
    <w:rsid w:val="00291313"/>
    <w:rsid w:val="003209CC"/>
    <w:rsid w:val="00380D6A"/>
    <w:rsid w:val="003860DA"/>
    <w:rsid w:val="003A69BB"/>
    <w:rsid w:val="00414C08"/>
    <w:rsid w:val="004463C2"/>
    <w:rsid w:val="00492249"/>
    <w:rsid w:val="004B766D"/>
    <w:rsid w:val="004D5D91"/>
    <w:rsid w:val="004D6206"/>
    <w:rsid w:val="00574FD4"/>
    <w:rsid w:val="00575FCA"/>
    <w:rsid w:val="00597F14"/>
    <w:rsid w:val="005A6AE4"/>
    <w:rsid w:val="005E7EA5"/>
    <w:rsid w:val="00600428"/>
    <w:rsid w:val="00654359"/>
    <w:rsid w:val="00664347"/>
    <w:rsid w:val="00716DC9"/>
    <w:rsid w:val="00731C12"/>
    <w:rsid w:val="00757619"/>
    <w:rsid w:val="007930D0"/>
    <w:rsid w:val="007C59BF"/>
    <w:rsid w:val="00816604"/>
    <w:rsid w:val="0082100C"/>
    <w:rsid w:val="008336DA"/>
    <w:rsid w:val="00892690"/>
    <w:rsid w:val="008970F5"/>
    <w:rsid w:val="008A2422"/>
    <w:rsid w:val="008F2E2E"/>
    <w:rsid w:val="00934C9E"/>
    <w:rsid w:val="00A42029"/>
    <w:rsid w:val="00A8514A"/>
    <w:rsid w:val="00AA0A43"/>
    <w:rsid w:val="00AC72D7"/>
    <w:rsid w:val="00AF093C"/>
    <w:rsid w:val="00AF1455"/>
    <w:rsid w:val="00B5073D"/>
    <w:rsid w:val="00B86AD2"/>
    <w:rsid w:val="00BA7CDD"/>
    <w:rsid w:val="00BB342F"/>
    <w:rsid w:val="00C6258C"/>
    <w:rsid w:val="00C65F42"/>
    <w:rsid w:val="00C722F4"/>
    <w:rsid w:val="00C77BF0"/>
    <w:rsid w:val="00C82EAD"/>
    <w:rsid w:val="00C84EC0"/>
    <w:rsid w:val="00CD2039"/>
    <w:rsid w:val="00D62D18"/>
    <w:rsid w:val="00D656CE"/>
    <w:rsid w:val="00D708B8"/>
    <w:rsid w:val="00DE31FD"/>
    <w:rsid w:val="00E34965"/>
    <w:rsid w:val="00E454E3"/>
    <w:rsid w:val="00F02C35"/>
    <w:rsid w:val="00F2047F"/>
    <w:rsid w:val="00F23B2A"/>
    <w:rsid w:val="00F31033"/>
    <w:rsid w:val="00F44239"/>
    <w:rsid w:val="00F56AC5"/>
    <w:rsid w:val="00FC4583"/>
    <w:rsid w:val="00FD633B"/>
    <w:rsid w:val="00FE4B66"/>
    <w:rsid w:val="38064745"/>
    <w:rsid w:val="45A2701A"/>
    <w:rsid w:val="54CB4D89"/>
    <w:rsid w:val="67030955"/>
    <w:rsid w:val="75615B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18343A"/>
  <w15:docId w15:val="{E6EB5DC1-7132-40F6-83C1-BC75C8C3F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line="360" w:lineRule="auto"/>
      <w:ind w:firstLineChars="200" w:firstLine="200"/>
      <w:outlineLvl w:val="0"/>
    </w:pPr>
    <w:rPr>
      <w:rFonts w:ascii="Times New Roman" w:eastAsia="宋体" w:hAnsi="Times New Roman"/>
      <w:b/>
      <w:bCs/>
      <w:kern w:val="44"/>
      <w:sz w:val="24"/>
      <w:szCs w:val="44"/>
    </w:rPr>
  </w:style>
  <w:style w:type="paragraph" w:styleId="2">
    <w:name w:val="heading 2"/>
    <w:basedOn w:val="a"/>
    <w:next w:val="a"/>
    <w:link w:val="20"/>
    <w:uiPriority w:val="9"/>
    <w:unhideWhenUsed/>
    <w:qFormat/>
    <w:pPr>
      <w:keepNext/>
      <w:keepLines/>
      <w:spacing w:line="360" w:lineRule="auto"/>
      <w:ind w:firstLineChars="200" w:firstLine="200"/>
      <w:outlineLvl w:val="1"/>
    </w:pPr>
    <w:rPr>
      <w:rFonts w:ascii="Times New Roman" w:eastAsia="宋体" w:hAnsi="Times New Roman"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qFormat/>
    <w:pPr>
      <w:jc w:val="left"/>
    </w:pPr>
  </w:style>
  <w:style w:type="paragraph" w:styleId="a4">
    <w:name w:val="footer"/>
    <w:basedOn w:val="a"/>
    <w:link w:val="a5"/>
    <w:uiPriority w:val="99"/>
    <w:unhideWhenUsed/>
    <w:qFormat/>
    <w:pPr>
      <w:tabs>
        <w:tab w:val="center" w:pos="4153"/>
        <w:tab w:val="right" w:pos="8306"/>
      </w:tabs>
      <w:snapToGrid w:val="0"/>
      <w:jc w:val="left"/>
    </w:pPr>
    <w:rPr>
      <w:sz w:val="18"/>
      <w:szCs w:val="18"/>
    </w:rPr>
  </w:style>
  <w:style w:type="paragraph" w:styleId="a6">
    <w:name w:val="header"/>
    <w:basedOn w:val="a"/>
    <w:link w:val="a7"/>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59" w:lineRule="auto"/>
      <w:jc w:val="left"/>
    </w:pPr>
    <w:rPr>
      <w:rFonts w:cs="Times New Roman"/>
      <w:kern w:val="0"/>
      <w:sz w:val="22"/>
    </w:rPr>
  </w:style>
  <w:style w:type="paragraph" w:styleId="TOC2">
    <w:name w:val="toc 2"/>
    <w:basedOn w:val="a"/>
    <w:next w:val="a"/>
    <w:uiPriority w:val="39"/>
    <w:unhideWhenUsed/>
    <w:qFormat/>
    <w:pPr>
      <w:ind w:leftChars="200" w:left="420"/>
    </w:pPr>
  </w:style>
  <w:style w:type="paragraph" w:styleId="a8">
    <w:name w:val="Normal (Web)"/>
    <w:basedOn w:val="a"/>
    <w:uiPriority w:val="99"/>
    <w:semiHidden/>
    <w:unhideWhenUsed/>
    <w:qFormat/>
    <w:pPr>
      <w:spacing w:beforeAutospacing="1" w:afterAutospacing="1"/>
      <w:jc w:val="left"/>
    </w:pPr>
    <w:rPr>
      <w:rFonts w:cs="Times New Roman"/>
      <w:kern w:val="0"/>
      <w:sz w:val="24"/>
    </w:rPr>
  </w:style>
  <w:style w:type="character" w:styleId="a9">
    <w:name w:val="Hyperlink"/>
    <w:basedOn w:val="a0"/>
    <w:uiPriority w:val="99"/>
    <w:unhideWhenUsed/>
    <w:qFormat/>
    <w:rPr>
      <w:color w:val="0563C1" w:themeColor="hyperlink"/>
      <w:u w:val="single"/>
    </w:rPr>
  </w:style>
  <w:style w:type="character" w:customStyle="1" w:styleId="a7">
    <w:name w:val="页眉 字符"/>
    <w:basedOn w:val="a0"/>
    <w:link w:val="a6"/>
    <w:uiPriority w:val="99"/>
    <w:qFormat/>
    <w:rPr>
      <w:sz w:val="18"/>
      <w:szCs w:val="18"/>
    </w:rPr>
  </w:style>
  <w:style w:type="character" w:customStyle="1" w:styleId="a5">
    <w:name w:val="页脚 字符"/>
    <w:basedOn w:val="a0"/>
    <w:link w:val="a4"/>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24"/>
      <w:szCs w:val="44"/>
    </w:rPr>
  </w:style>
  <w:style w:type="character" w:customStyle="1" w:styleId="Char">
    <w:name w:val="段 Char"/>
    <w:link w:val="aa"/>
    <w:qFormat/>
    <w:locked/>
    <w:rPr>
      <w:rFonts w:ascii="宋体"/>
    </w:rPr>
  </w:style>
  <w:style w:type="paragraph" w:customStyle="1" w:styleId="aa">
    <w:name w:val="段"/>
    <w:link w:val="Char"/>
    <w:qFormat/>
    <w:pPr>
      <w:autoSpaceDE w:val="0"/>
      <w:autoSpaceDN w:val="0"/>
      <w:ind w:firstLineChars="200" w:firstLine="200"/>
      <w:jc w:val="both"/>
    </w:pPr>
    <w:rPr>
      <w:rFonts w:ascii="宋体" w:eastAsiaTheme="minorEastAsia" w:hAnsiTheme="minorHAnsi" w:cstheme="minorBidi"/>
      <w:kern w:val="2"/>
      <w:sz w:val="21"/>
      <w:szCs w:val="22"/>
    </w:rPr>
  </w:style>
  <w:style w:type="character" w:customStyle="1" w:styleId="20">
    <w:name w:val="标题 2 字符"/>
    <w:basedOn w:val="a0"/>
    <w:link w:val="2"/>
    <w:uiPriority w:val="9"/>
    <w:qFormat/>
    <w:rPr>
      <w:rFonts w:ascii="Times New Roman" w:eastAsia="宋体" w:hAnsi="Times New Roman" w:cstheme="majorBidi"/>
      <w:b/>
      <w:bCs/>
      <w:sz w:val="24"/>
      <w:szCs w:val="32"/>
    </w:rPr>
  </w:style>
  <w:style w:type="paragraph" w:styleId="ab">
    <w:name w:val="List Paragraph"/>
    <w:basedOn w:val="a"/>
    <w:uiPriority w:val="34"/>
    <w:qFormat/>
    <w:pPr>
      <w:ind w:firstLineChars="200" w:firstLine="420"/>
    </w:pPr>
  </w:style>
  <w:style w:type="character" w:styleId="ac">
    <w:name w:val="annotation reference"/>
    <w:basedOn w:val="a0"/>
    <w:uiPriority w:val="99"/>
    <w:semiHidden/>
    <w:unhideWhenUsed/>
    <w:rPr>
      <w:sz w:val="21"/>
      <w:szCs w:val="21"/>
    </w:rPr>
  </w:style>
  <w:style w:type="paragraph" w:styleId="ad">
    <w:name w:val="Balloon Text"/>
    <w:basedOn w:val="a"/>
    <w:link w:val="ae"/>
    <w:uiPriority w:val="99"/>
    <w:semiHidden/>
    <w:unhideWhenUsed/>
    <w:rsid w:val="00716DC9"/>
    <w:rPr>
      <w:sz w:val="18"/>
      <w:szCs w:val="18"/>
    </w:rPr>
  </w:style>
  <w:style w:type="character" w:customStyle="1" w:styleId="ae">
    <w:name w:val="批注框文本 字符"/>
    <w:basedOn w:val="a0"/>
    <w:link w:val="ad"/>
    <w:uiPriority w:val="99"/>
    <w:semiHidden/>
    <w:rsid w:val="00716DC9"/>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emf"/><Relationship Id="rId39" Type="http://schemas.openxmlformats.org/officeDocument/2006/relationships/theme" Target="theme/theme1.xml"/><Relationship Id="rId21" Type="http://schemas.openxmlformats.org/officeDocument/2006/relationships/image" Target="media/image13.wmf"/><Relationship Id="rId34" Type="http://schemas.openxmlformats.org/officeDocument/2006/relationships/image" Target="media/image25.emf"/><Relationship Id="rId7" Type="http://schemas.openxmlformats.org/officeDocument/2006/relationships/header" Target="header1.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emf"/><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oleObject" Target="embeddings/oleObject1.bin"/><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8"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13</Pages>
  <Words>357</Words>
  <Characters>2035</Characters>
  <Application>Microsoft Office Word</Application>
  <DocSecurity>0</DocSecurity>
  <Lines>16</Lines>
  <Paragraphs>4</Paragraphs>
  <ScaleCrop>false</ScaleCrop>
  <Company/>
  <LinksUpToDate>false</LinksUpToDate>
  <CharactersWithSpaces>2388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张明敏</dc:creator>
  <cp:lastModifiedBy>宋威</cp:lastModifiedBy>
  <cp:revision>27</cp:revision>
  <dcterms:created xsi:type="dcterms:W3CDTF">2025-05-14T04:21:00Z</dcterms:created>
  <dcterms:modified xsi:type="dcterms:W3CDTF">2025-07-02T02:47:00Z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eyJoZGlkIjoiZWUxNWZmYmU5NzdmMTNlOTdlOGEwYTYwZmEzZTc2MmIiLCJ1c2VySWQiOiIyNDI5NTkwNTUifQ==</vt:lpwstr>
  </property>
  <property fmtid="{D5CDD505-2E9C-101B-9397-08002B2CF9AE}" pid="3" name="KSOProductBuildVer">
    <vt:lpwstr>2052-12.1.0.21541</vt:lpwstr>
  </property>
  <property fmtid="{D5CDD505-2E9C-101B-9397-08002B2CF9AE}" pid="4" name="ICV">
    <vt:lpwstr>DBF0560AA38D414B98191C513A632DAC_13</vt:lpwstr>
  </property>
</Properties>
</file>