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012C61" w14:textId="77777777" w:rsidR="00BF5FF9" w:rsidRDefault="00BF5FF9">
      <w:pPr>
        <w:pStyle w:val="Default"/>
        <w:jc w:val="center"/>
        <w:rPr>
          <w:sz w:val="44"/>
          <w:szCs w:val="44"/>
        </w:rPr>
      </w:pPr>
    </w:p>
    <w:p w14:paraId="08105411" w14:textId="77777777" w:rsidR="00BF5FF9" w:rsidRDefault="00BF5FF9">
      <w:pPr>
        <w:pStyle w:val="Default"/>
        <w:jc w:val="center"/>
        <w:rPr>
          <w:sz w:val="44"/>
          <w:szCs w:val="44"/>
        </w:rPr>
      </w:pPr>
    </w:p>
    <w:p w14:paraId="7575C6F2" w14:textId="77777777" w:rsidR="00BF5FF9" w:rsidRDefault="00BF5FF9">
      <w:pPr>
        <w:pStyle w:val="Default"/>
        <w:jc w:val="center"/>
        <w:rPr>
          <w:sz w:val="44"/>
          <w:szCs w:val="44"/>
        </w:rPr>
      </w:pPr>
    </w:p>
    <w:p w14:paraId="425E29A6" w14:textId="77777777" w:rsidR="00BF5FF9" w:rsidRDefault="00BF5FF9">
      <w:pPr>
        <w:pStyle w:val="Default"/>
        <w:jc w:val="center"/>
        <w:rPr>
          <w:sz w:val="44"/>
          <w:szCs w:val="44"/>
        </w:rPr>
      </w:pPr>
    </w:p>
    <w:p w14:paraId="3170A956" w14:textId="77777777" w:rsidR="00BF5FF9" w:rsidRDefault="008F18F7">
      <w:pPr>
        <w:spacing w:before="113"/>
        <w:ind w:left="97" w:right="419"/>
        <w:jc w:val="center"/>
        <w:rPr>
          <w:rFonts w:ascii="黑体" w:eastAsia="黑体" w:hint="eastAsia"/>
          <w:sz w:val="44"/>
        </w:rPr>
      </w:pPr>
      <w:r>
        <w:rPr>
          <w:rFonts w:ascii="黑体" w:eastAsia="黑体" w:hint="eastAsia"/>
          <w:sz w:val="44"/>
        </w:rPr>
        <w:t>JJF××××—20××</w:t>
      </w:r>
    </w:p>
    <w:p w14:paraId="4A1D0E86" w14:textId="01B2A4F4" w:rsidR="00BF5FF9" w:rsidRDefault="008F18F7">
      <w:pPr>
        <w:spacing w:before="113"/>
        <w:ind w:left="97" w:right="419"/>
        <w:jc w:val="center"/>
        <w:rPr>
          <w:rFonts w:ascii="黑体" w:eastAsia="黑体" w:hint="eastAsia"/>
          <w:sz w:val="44"/>
        </w:rPr>
      </w:pPr>
      <w:r>
        <w:rPr>
          <w:rFonts w:ascii="黑体" w:eastAsia="黑体" w:hint="eastAsia"/>
          <w:sz w:val="44"/>
        </w:rPr>
        <w:t>《</w:t>
      </w:r>
      <w:r w:rsidR="00166F8A">
        <w:rPr>
          <w:rFonts w:ascii="黑体" w:eastAsia="黑体" w:hint="eastAsia"/>
          <w:sz w:val="44"/>
        </w:rPr>
        <w:t>水面蒸发器</w:t>
      </w:r>
      <w:r>
        <w:rPr>
          <w:rFonts w:ascii="黑体" w:eastAsia="黑体" w:hint="eastAsia"/>
          <w:sz w:val="44"/>
        </w:rPr>
        <w:t>校准规范》</w:t>
      </w:r>
    </w:p>
    <w:p w14:paraId="57C3130E" w14:textId="77777777" w:rsidR="00BF5FF9" w:rsidRDefault="008F18F7">
      <w:pPr>
        <w:spacing w:before="113"/>
        <w:ind w:left="97" w:right="419"/>
        <w:jc w:val="center"/>
        <w:rPr>
          <w:rFonts w:ascii="黑体" w:eastAsia="黑体" w:hint="eastAsia"/>
          <w:sz w:val="44"/>
        </w:rPr>
      </w:pPr>
      <w:r>
        <w:rPr>
          <w:rFonts w:ascii="黑体" w:eastAsia="黑体" w:hint="eastAsia"/>
          <w:sz w:val="44"/>
        </w:rPr>
        <w:t>编制说明</w:t>
      </w:r>
    </w:p>
    <w:p w14:paraId="71BEDAE5" w14:textId="77777777" w:rsidR="00BF5FF9" w:rsidRDefault="00BF5FF9">
      <w:pPr>
        <w:pStyle w:val="Default"/>
        <w:jc w:val="center"/>
        <w:rPr>
          <w:b/>
          <w:bCs/>
          <w:sz w:val="44"/>
          <w:szCs w:val="44"/>
        </w:rPr>
      </w:pPr>
    </w:p>
    <w:p w14:paraId="41E08917" w14:textId="77777777" w:rsidR="00BF5FF9" w:rsidRDefault="00BF5FF9">
      <w:pPr>
        <w:pStyle w:val="Default"/>
        <w:jc w:val="center"/>
        <w:rPr>
          <w:b/>
          <w:bCs/>
          <w:sz w:val="44"/>
          <w:szCs w:val="44"/>
        </w:rPr>
      </w:pPr>
    </w:p>
    <w:p w14:paraId="5DF8019C" w14:textId="77777777" w:rsidR="00BF5FF9" w:rsidRDefault="00BF5FF9">
      <w:pPr>
        <w:pStyle w:val="Default"/>
        <w:jc w:val="center"/>
        <w:rPr>
          <w:b/>
          <w:bCs/>
          <w:sz w:val="44"/>
          <w:szCs w:val="44"/>
        </w:rPr>
      </w:pPr>
    </w:p>
    <w:p w14:paraId="0E6297BD" w14:textId="77777777" w:rsidR="00BF5FF9" w:rsidRDefault="00BF5FF9">
      <w:pPr>
        <w:pStyle w:val="Default"/>
        <w:jc w:val="center"/>
        <w:rPr>
          <w:b/>
          <w:bCs/>
          <w:sz w:val="44"/>
          <w:szCs w:val="44"/>
        </w:rPr>
      </w:pPr>
    </w:p>
    <w:p w14:paraId="7763EDDF" w14:textId="77777777" w:rsidR="00BF5FF9" w:rsidRDefault="00BF5FF9">
      <w:pPr>
        <w:pStyle w:val="Default"/>
        <w:jc w:val="center"/>
        <w:rPr>
          <w:b/>
          <w:bCs/>
          <w:sz w:val="44"/>
          <w:szCs w:val="44"/>
        </w:rPr>
      </w:pPr>
    </w:p>
    <w:p w14:paraId="4FA97767" w14:textId="77777777" w:rsidR="00BF5FF9" w:rsidRDefault="00BF5FF9">
      <w:pPr>
        <w:pStyle w:val="Default"/>
        <w:jc w:val="center"/>
        <w:rPr>
          <w:b/>
          <w:bCs/>
          <w:sz w:val="44"/>
          <w:szCs w:val="44"/>
        </w:rPr>
      </w:pPr>
    </w:p>
    <w:p w14:paraId="335679C5" w14:textId="77777777" w:rsidR="00BF5FF9" w:rsidRDefault="00BF5FF9">
      <w:pPr>
        <w:pStyle w:val="Default"/>
        <w:jc w:val="center"/>
        <w:rPr>
          <w:b/>
          <w:bCs/>
          <w:sz w:val="44"/>
          <w:szCs w:val="44"/>
        </w:rPr>
      </w:pPr>
    </w:p>
    <w:p w14:paraId="178A3BC2" w14:textId="77777777" w:rsidR="00BF5FF9" w:rsidRDefault="00BF5FF9">
      <w:pPr>
        <w:pStyle w:val="Default"/>
        <w:jc w:val="center"/>
        <w:rPr>
          <w:b/>
          <w:bCs/>
          <w:sz w:val="44"/>
          <w:szCs w:val="44"/>
        </w:rPr>
      </w:pPr>
    </w:p>
    <w:p w14:paraId="2D233601" w14:textId="77777777" w:rsidR="00BF5FF9" w:rsidRDefault="00BF5FF9">
      <w:pPr>
        <w:pStyle w:val="Default"/>
        <w:jc w:val="center"/>
        <w:rPr>
          <w:b/>
          <w:bCs/>
          <w:sz w:val="44"/>
          <w:szCs w:val="44"/>
        </w:rPr>
      </w:pPr>
    </w:p>
    <w:p w14:paraId="3ADB8481" w14:textId="77777777" w:rsidR="00BF5FF9" w:rsidRDefault="00BF5FF9">
      <w:pPr>
        <w:pStyle w:val="Default"/>
        <w:jc w:val="center"/>
        <w:rPr>
          <w:b/>
          <w:bCs/>
          <w:sz w:val="44"/>
          <w:szCs w:val="44"/>
        </w:rPr>
      </w:pPr>
    </w:p>
    <w:p w14:paraId="12770EED" w14:textId="77777777" w:rsidR="00BF5FF9" w:rsidRDefault="00BF5FF9">
      <w:pPr>
        <w:pStyle w:val="Default"/>
        <w:jc w:val="center"/>
        <w:rPr>
          <w:b/>
          <w:bCs/>
          <w:sz w:val="44"/>
          <w:szCs w:val="44"/>
        </w:rPr>
      </w:pPr>
    </w:p>
    <w:p w14:paraId="7C844733" w14:textId="7F1B9FA7" w:rsidR="00BF5FF9" w:rsidRDefault="00166F8A">
      <w:pPr>
        <w:autoSpaceDE/>
        <w:autoSpaceDN/>
        <w:spacing w:before="384"/>
        <w:ind w:left="21" w:right="419"/>
        <w:jc w:val="center"/>
        <w:rPr>
          <w:rFonts w:ascii="Times New Roman" w:hAnsi="Times New Roman" w:cs="Times New Roman"/>
          <w:b/>
          <w:kern w:val="2"/>
          <w:sz w:val="36"/>
          <w:szCs w:val="24"/>
          <w:lang w:val="en-US" w:bidi="ar-SA"/>
        </w:rPr>
      </w:pPr>
      <w:r>
        <w:rPr>
          <w:rFonts w:ascii="Times New Roman" w:hAnsi="Times New Roman" w:cs="Times New Roman" w:hint="eastAsia"/>
          <w:b/>
          <w:kern w:val="2"/>
          <w:sz w:val="36"/>
          <w:szCs w:val="24"/>
          <w:lang w:val="en-US" w:bidi="ar-SA"/>
        </w:rPr>
        <w:t>水面蒸发器</w:t>
      </w:r>
      <w:r w:rsidR="008F18F7">
        <w:rPr>
          <w:rFonts w:ascii="Times New Roman" w:hAnsi="Times New Roman" w:cs="Times New Roman" w:hint="eastAsia"/>
          <w:b/>
          <w:kern w:val="2"/>
          <w:sz w:val="36"/>
          <w:szCs w:val="24"/>
          <w:lang w:val="en-US" w:bidi="ar-SA"/>
        </w:rPr>
        <w:t>校准规范编制组</w:t>
      </w:r>
    </w:p>
    <w:p w14:paraId="79AC7D10" w14:textId="77777777" w:rsidR="00BF5FF9" w:rsidRDefault="008F18F7">
      <w:pPr>
        <w:autoSpaceDE/>
        <w:autoSpaceDN/>
        <w:spacing w:before="384"/>
        <w:ind w:left="21" w:right="419"/>
        <w:jc w:val="center"/>
        <w:rPr>
          <w:rFonts w:ascii="Times New Roman" w:hAnsi="Times New Roman" w:cs="Times New Roman"/>
          <w:b/>
          <w:kern w:val="2"/>
          <w:sz w:val="36"/>
          <w:szCs w:val="24"/>
          <w:lang w:val="en-US" w:bidi="ar-SA"/>
        </w:rPr>
      </w:pPr>
      <w:r>
        <w:rPr>
          <w:rFonts w:ascii="Times New Roman" w:hAnsi="Times New Roman" w:cs="Times New Roman" w:hint="eastAsia"/>
          <w:b/>
          <w:kern w:val="2"/>
          <w:sz w:val="36"/>
          <w:szCs w:val="24"/>
          <w:lang w:val="en-US" w:bidi="ar-SA"/>
        </w:rPr>
        <w:t>202</w:t>
      </w:r>
      <w:r w:rsidR="000C4DDC">
        <w:rPr>
          <w:rFonts w:ascii="Times New Roman" w:hAnsi="Times New Roman" w:cs="Times New Roman"/>
          <w:b/>
          <w:kern w:val="2"/>
          <w:sz w:val="36"/>
          <w:szCs w:val="24"/>
          <w:lang w:val="en-US" w:bidi="ar-SA"/>
        </w:rPr>
        <w:t>5</w:t>
      </w:r>
      <w:r>
        <w:rPr>
          <w:rFonts w:ascii="Times New Roman" w:hAnsi="Times New Roman" w:cs="Times New Roman" w:hint="eastAsia"/>
          <w:b/>
          <w:kern w:val="2"/>
          <w:sz w:val="36"/>
          <w:szCs w:val="24"/>
          <w:lang w:val="en-US" w:bidi="ar-SA"/>
        </w:rPr>
        <w:t>年</w:t>
      </w:r>
      <w:r w:rsidR="000C4DDC">
        <w:rPr>
          <w:rFonts w:ascii="Times New Roman" w:hAnsi="Times New Roman" w:cs="Times New Roman"/>
          <w:b/>
          <w:kern w:val="2"/>
          <w:sz w:val="36"/>
          <w:szCs w:val="24"/>
          <w:lang w:val="en-US" w:bidi="ar-SA"/>
        </w:rPr>
        <w:t>3</w:t>
      </w:r>
      <w:r>
        <w:rPr>
          <w:rFonts w:ascii="Times New Roman" w:hAnsi="Times New Roman" w:cs="Times New Roman" w:hint="eastAsia"/>
          <w:b/>
          <w:kern w:val="2"/>
          <w:sz w:val="36"/>
          <w:szCs w:val="24"/>
          <w:lang w:val="en-US" w:bidi="ar-SA"/>
        </w:rPr>
        <w:t>月</w:t>
      </w:r>
    </w:p>
    <w:p w14:paraId="6946D3A8" w14:textId="77777777" w:rsidR="00BF5FF9" w:rsidRDefault="00BF5FF9">
      <w:pPr>
        <w:jc w:val="center"/>
        <w:rPr>
          <w:rFonts w:ascii="黑体" w:eastAsia="黑体" w:hint="eastAsia"/>
          <w:sz w:val="36"/>
        </w:rPr>
        <w:sectPr w:rsidR="00BF5FF9">
          <w:type w:val="continuous"/>
          <w:pgSz w:w="11910" w:h="16840"/>
          <w:pgMar w:top="1440" w:right="1800" w:bottom="1440" w:left="1800" w:header="720" w:footer="720" w:gutter="0"/>
          <w:cols w:space="720"/>
        </w:sectPr>
      </w:pPr>
    </w:p>
    <w:sdt>
      <w:sdtPr>
        <w:rPr>
          <w:rFonts w:ascii="仿宋" w:eastAsia="仿宋" w:hAnsi="仿宋" w:cs="仿宋" w:hint="eastAsia"/>
          <w:sz w:val="32"/>
          <w:szCs w:val="32"/>
        </w:rPr>
        <w:id w:val="147456260"/>
        <w:docPartObj>
          <w:docPartGallery w:val="Table of Contents"/>
          <w:docPartUnique/>
        </w:docPartObj>
      </w:sdtPr>
      <w:sdtEndPr>
        <w:rPr>
          <w:rFonts w:ascii="黑体" w:eastAsia="黑体" w:hAnsi="宋体" w:cs="宋体"/>
          <w:sz w:val="28"/>
          <w:szCs w:val="22"/>
        </w:rPr>
      </w:sdtEndPr>
      <w:sdtContent>
        <w:p w14:paraId="5D32D62E" w14:textId="77777777" w:rsidR="00BF5FF9" w:rsidRDefault="00BF5FF9">
          <w:pPr>
            <w:spacing w:line="360" w:lineRule="auto"/>
            <w:jc w:val="center"/>
            <w:rPr>
              <w:rFonts w:ascii="仿宋" w:eastAsia="仿宋" w:hAnsi="仿宋" w:cs="仿宋" w:hint="eastAsia"/>
              <w:sz w:val="32"/>
              <w:szCs w:val="32"/>
            </w:rPr>
          </w:pPr>
        </w:p>
        <w:p w14:paraId="024F901C" w14:textId="77777777" w:rsidR="00BF5FF9" w:rsidRDefault="008F18F7">
          <w:pPr>
            <w:spacing w:line="360" w:lineRule="auto"/>
            <w:jc w:val="center"/>
            <w:rPr>
              <w:rFonts w:ascii="黑体" w:eastAsia="黑体" w:hAnsi="黑体" w:cs="黑体" w:hint="eastAsia"/>
              <w:sz w:val="44"/>
              <w:szCs w:val="44"/>
            </w:rPr>
          </w:pPr>
          <w:r>
            <w:rPr>
              <w:rFonts w:ascii="黑体" w:eastAsia="黑体" w:hAnsi="黑体" w:cs="黑体" w:hint="eastAsia"/>
              <w:sz w:val="44"/>
              <w:szCs w:val="44"/>
            </w:rPr>
            <w:t>目录</w:t>
          </w:r>
        </w:p>
        <w:p w14:paraId="41583D24" w14:textId="62C4D697" w:rsidR="00BF5FF9" w:rsidRDefault="00B302EC">
          <w:pPr>
            <w:pStyle w:val="TOC1"/>
            <w:tabs>
              <w:tab w:val="clear" w:pos="9060"/>
              <w:tab w:val="right" w:leader="dot" w:pos="8310"/>
            </w:tabs>
            <w:rPr>
              <w:noProof/>
              <w:sz w:val="32"/>
              <w:szCs w:val="28"/>
            </w:rPr>
          </w:pPr>
          <w:r>
            <w:rPr>
              <w:rFonts w:ascii="仿宋" w:eastAsia="仿宋" w:hAnsi="仿宋" w:cs="仿宋" w:hint="eastAsia"/>
              <w:sz w:val="32"/>
              <w:szCs w:val="32"/>
            </w:rPr>
            <w:fldChar w:fldCharType="begin"/>
          </w:r>
          <w:r w:rsidR="008F18F7">
            <w:rPr>
              <w:rFonts w:ascii="仿宋" w:eastAsia="仿宋" w:hAnsi="仿宋" w:cs="仿宋" w:hint="eastAsia"/>
              <w:sz w:val="32"/>
              <w:szCs w:val="32"/>
            </w:rPr>
            <w:instrText xml:space="preserve">TOC \o "1-1" \h \u </w:instrText>
          </w:r>
          <w:r>
            <w:rPr>
              <w:rFonts w:ascii="仿宋" w:eastAsia="仿宋" w:hAnsi="仿宋" w:cs="仿宋" w:hint="eastAsia"/>
              <w:sz w:val="32"/>
              <w:szCs w:val="32"/>
            </w:rPr>
            <w:fldChar w:fldCharType="separate"/>
          </w:r>
          <w:hyperlink w:anchor="_Toc5057" w:history="1">
            <w:r w:rsidR="008F18F7">
              <w:rPr>
                <w:noProof/>
                <w:sz w:val="32"/>
                <w:szCs w:val="28"/>
              </w:rPr>
              <w:t>一、任务来源</w:t>
            </w:r>
            <w:r w:rsidR="008F18F7">
              <w:rPr>
                <w:noProof/>
                <w:sz w:val="32"/>
                <w:szCs w:val="28"/>
              </w:rPr>
              <w:tab/>
            </w:r>
            <w:r>
              <w:rPr>
                <w:noProof/>
                <w:sz w:val="32"/>
                <w:szCs w:val="28"/>
              </w:rPr>
              <w:fldChar w:fldCharType="begin"/>
            </w:r>
            <w:r w:rsidR="008F18F7">
              <w:rPr>
                <w:noProof/>
                <w:sz w:val="32"/>
                <w:szCs w:val="28"/>
              </w:rPr>
              <w:instrText xml:space="preserve"> PAGEREF _Toc5057 \h </w:instrText>
            </w:r>
            <w:r>
              <w:rPr>
                <w:noProof/>
                <w:sz w:val="32"/>
                <w:szCs w:val="28"/>
              </w:rPr>
            </w:r>
            <w:r>
              <w:rPr>
                <w:noProof/>
                <w:sz w:val="32"/>
                <w:szCs w:val="28"/>
              </w:rPr>
              <w:fldChar w:fldCharType="separate"/>
            </w:r>
            <w:r w:rsidR="00E25AAD">
              <w:rPr>
                <w:noProof/>
                <w:sz w:val="32"/>
                <w:szCs w:val="28"/>
              </w:rPr>
              <w:t>1</w:t>
            </w:r>
            <w:r>
              <w:rPr>
                <w:noProof/>
                <w:sz w:val="32"/>
                <w:szCs w:val="28"/>
              </w:rPr>
              <w:fldChar w:fldCharType="end"/>
            </w:r>
          </w:hyperlink>
        </w:p>
        <w:p w14:paraId="712E660B" w14:textId="4FFD2170" w:rsidR="00BF5FF9" w:rsidRDefault="008F18F7">
          <w:pPr>
            <w:pStyle w:val="TOC1"/>
            <w:tabs>
              <w:tab w:val="clear" w:pos="9060"/>
              <w:tab w:val="right" w:leader="dot" w:pos="8310"/>
            </w:tabs>
            <w:rPr>
              <w:noProof/>
              <w:sz w:val="32"/>
              <w:szCs w:val="28"/>
            </w:rPr>
          </w:pPr>
          <w:hyperlink w:anchor="_Toc5100" w:history="1">
            <w:r>
              <w:rPr>
                <w:noProof/>
                <w:sz w:val="32"/>
                <w:szCs w:val="28"/>
              </w:rPr>
              <w:t>二、</w:t>
            </w:r>
            <w:r>
              <w:rPr>
                <w:rFonts w:hint="eastAsia"/>
                <w:noProof/>
                <w:sz w:val="32"/>
                <w:szCs w:val="28"/>
              </w:rPr>
              <w:t>采纳国际建议</w:t>
            </w:r>
            <w:r>
              <w:rPr>
                <w:rFonts w:hint="eastAsia"/>
                <w:noProof/>
                <w:sz w:val="32"/>
                <w:szCs w:val="28"/>
                <w:lang w:val="en-US"/>
              </w:rPr>
              <w:t>说明</w:t>
            </w:r>
            <w:r>
              <w:rPr>
                <w:noProof/>
                <w:sz w:val="32"/>
                <w:szCs w:val="28"/>
              </w:rPr>
              <w:tab/>
            </w:r>
            <w:r w:rsidR="00B302EC">
              <w:rPr>
                <w:noProof/>
                <w:sz w:val="32"/>
                <w:szCs w:val="28"/>
              </w:rPr>
              <w:fldChar w:fldCharType="begin"/>
            </w:r>
            <w:r>
              <w:rPr>
                <w:noProof/>
                <w:sz w:val="32"/>
                <w:szCs w:val="28"/>
              </w:rPr>
              <w:instrText xml:space="preserve"> PAGEREF _Toc5100 \h </w:instrText>
            </w:r>
            <w:r w:rsidR="00B302EC">
              <w:rPr>
                <w:noProof/>
                <w:sz w:val="32"/>
                <w:szCs w:val="28"/>
              </w:rPr>
            </w:r>
            <w:r w:rsidR="00B302EC">
              <w:rPr>
                <w:noProof/>
                <w:sz w:val="32"/>
                <w:szCs w:val="28"/>
              </w:rPr>
              <w:fldChar w:fldCharType="separate"/>
            </w:r>
            <w:r w:rsidR="00E25AAD">
              <w:rPr>
                <w:noProof/>
                <w:sz w:val="32"/>
                <w:szCs w:val="28"/>
              </w:rPr>
              <w:t>1</w:t>
            </w:r>
            <w:r w:rsidR="00B302EC">
              <w:rPr>
                <w:noProof/>
                <w:sz w:val="32"/>
                <w:szCs w:val="28"/>
              </w:rPr>
              <w:fldChar w:fldCharType="end"/>
            </w:r>
          </w:hyperlink>
        </w:p>
        <w:p w14:paraId="1C0DAE48" w14:textId="1E9F326B" w:rsidR="00BF5FF9" w:rsidRDefault="008F18F7">
          <w:pPr>
            <w:pStyle w:val="TOC1"/>
            <w:tabs>
              <w:tab w:val="clear" w:pos="9060"/>
              <w:tab w:val="right" w:leader="dot" w:pos="8310"/>
            </w:tabs>
            <w:rPr>
              <w:noProof/>
              <w:sz w:val="32"/>
              <w:szCs w:val="28"/>
            </w:rPr>
          </w:pPr>
          <w:hyperlink w:anchor="_Toc11649" w:history="1">
            <w:r>
              <w:rPr>
                <w:rFonts w:hint="eastAsia"/>
                <w:noProof/>
                <w:sz w:val="32"/>
                <w:szCs w:val="28"/>
                <w:lang w:val="en-US"/>
              </w:rPr>
              <w:t>三、</w:t>
            </w:r>
            <w:r>
              <w:rPr>
                <w:noProof/>
                <w:sz w:val="32"/>
                <w:szCs w:val="28"/>
              </w:rPr>
              <w:t>编制目的及意义</w:t>
            </w:r>
            <w:r>
              <w:rPr>
                <w:noProof/>
                <w:sz w:val="32"/>
                <w:szCs w:val="28"/>
              </w:rPr>
              <w:tab/>
            </w:r>
            <w:r w:rsidR="00B302EC">
              <w:rPr>
                <w:noProof/>
                <w:sz w:val="32"/>
                <w:szCs w:val="28"/>
              </w:rPr>
              <w:fldChar w:fldCharType="begin"/>
            </w:r>
            <w:r>
              <w:rPr>
                <w:noProof/>
                <w:sz w:val="32"/>
                <w:szCs w:val="28"/>
              </w:rPr>
              <w:instrText xml:space="preserve"> PAGEREF _Toc11649 \h </w:instrText>
            </w:r>
            <w:r w:rsidR="00B302EC">
              <w:rPr>
                <w:noProof/>
                <w:sz w:val="32"/>
                <w:szCs w:val="28"/>
              </w:rPr>
            </w:r>
            <w:r w:rsidR="00B302EC">
              <w:rPr>
                <w:noProof/>
                <w:sz w:val="32"/>
                <w:szCs w:val="28"/>
              </w:rPr>
              <w:fldChar w:fldCharType="separate"/>
            </w:r>
            <w:r w:rsidR="00E25AAD">
              <w:rPr>
                <w:noProof/>
                <w:sz w:val="32"/>
                <w:szCs w:val="28"/>
              </w:rPr>
              <w:t>1</w:t>
            </w:r>
            <w:r w:rsidR="00B302EC">
              <w:rPr>
                <w:noProof/>
                <w:sz w:val="32"/>
                <w:szCs w:val="28"/>
              </w:rPr>
              <w:fldChar w:fldCharType="end"/>
            </w:r>
          </w:hyperlink>
        </w:p>
        <w:p w14:paraId="53E3C46A" w14:textId="64C1402B" w:rsidR="00BF5FF9" w:rsidRDefault="008F18F7">
          <w:pPr>
            <w:pStyle w:val="TOC1"/>
            <w:tabs>
              <w:tab w:val="clear" w:pos="9060"/>
              <w:tab w:val="right" w:leader="dot" w:pos="8310"/>
            </w:tabs>
            <w:rPr>
              <w:noProof/>
              <w:sz w:val="32"/>
              <w:szCs w:val="28"/>
            </w:rPr>
          </w:pPr>
          <w:hyperlink w:anchor="_Toc23922" w:history="1">
            <w:r>
              <w:rPr>
                <w:rFonts w:hint="eastAsia"/>
                <w:noProof/>
                <w:sz w:val="32"/>
                <w:szCs w:val="28"/>
                <w:lang w:val="en-US"/>
              </w:rPr>
              <w:t>四</w:t>
            </w:r>
            <w:r>
              <w:rPr>
                <w:noProof/>
                <w:sz w:val="32"/>
                <w:szCs w:val="28"/>
              </w:rPr>
              <w:t>、编制原则</w:t>
            </w:r>
            <w:r>
              <w:rPr>
                <w:noProof/>
                <w:sz w:val="32"/>
                <w:szCs w:val="28"/>
              </w:rPr>
              <w:tab/>
            </w:r>
            <w:r w:rsidR="00B302EC">
              <w:rPr>
                <w:noProof/>
                <w:sz w:val="32"/>
                <w:szCs w:val="28"/>
              </w:rPr>
              <w:fldChar w:fldCharType="begin"/>
            </w:r>
            <w:r>
              <w:rPr>
                <w:noProof/>
                <w:sz w:val="32"/>
                <w:szCs w:val="28"/>
              </w:rPr>
              <w:instrText xml:space="preserve"> PAGEREF _Toc23922 \h </w:instrText>
            </w:r>
            <w:r w:rsidR="00B302EC">
              <w:rPr>
                <w:noProof/>
                <w:sz w:val="32"/>
                <w:szCs w:val="28"/>
              </w:rPr>
            </w:r>
            <w:r w:rsidR="00B302EC">
              <w:rPr>
                <w:noProof/>
                <w:sz w:val="32"/>
                <w:szCs w:val="28"/>
              </w:rPr>
              <w:fldChar w:fldCharType="separate"/>
            </w:r>
            <w:r w:rsidR="00E25AAD">
              <w:rPr>
                <w:noProof/>
                <w:sz w:val="32"/>
                <w:szCs w:val="28"/>
              </w:rPr>
              <w:t>2</w:t>
            </w:r>
            <w:r w:rsidR="00B302EC">
              <w:rPr>
                <w:noProof/>
                <w:sz w:val="32"/>
                <w:szCs w:val="28"/>
              </w:rPr>
              <w:fldChar w:fldCharType="end"/>
            </w:r>
          </w:hyperlink>
        </w:p>
        <w:p w14:paraId="63F3028D" w14:textId="0A092B13" w:rsidR="00BF5FF9" w:rsidRDefault="008F18F7">
          <w:pPr>
            <w:pStyle w:val="TOC1"/>
            <w:tabs>
              <w:tab w:val="clear" w:pos="9060"/>
              <w:tab w:val="right" w:leader="dot" w:pos="8310"/>
            </w:tabs>
            <w:rPr>
              <w:noProof/>
              <w:sz w:val="32"/>
              <w:szCs w:val="28"/>
            </w:rPr>
          </w:pPr>
          <w:hyperlink w:anchor="_Toc14021" w:history="1">
            <w:r>
              <w:rPr>
                <w:rFonts w:hint="eastAsia"/>
                <w:noProof/>
                <w:sz w:val="32"/>
                <w:szCs w:val="28"/>
                <w:lang w:val="en-US"/>
              </w:rPr>
              <w:t>五</w:t>
            </w:r>
            <w:r>
              <w:rPr>
                <w:noProof/>
                <w:sz w:val="32"/>
                <w:szCs w:val="28"/>
              </w:rPr>
              <w:t>、编制</w:t>
            </w:r>
            <w:r>
              <w:rPr>
                <w:rFonts w:hint="eastAsia"/>
                <w:noProof/>
                <w:sz w:val="32"/>
                <w:szCs w:val="28"/>
                <w:lang w:val="en-US"/>
              </w:rPr>
              <w:t>过程</w:t>
            </w:r>
            <w:r>
              <w:rPr>
                <w:noProof/>
                <w:sz w:val="32"/>
                <w:szCs w:val="28"/>
              </w:rPr>
              <w:tab/>
            </w:r>
            <w:r w:rsidR="00B302EC">
              <w:rPr>
                <w:noProof/>
                <w:sz w:val="32"/>
                <w:szCs w:val="28"/>
              </w:rPr>
              <w:fldChar w:fldCharType="begin"/>
            </w:r>
            <w:r>
              <w:rPr>
                <w:noProof/>
                <w:sz w:val="32"/>
                <w:szCs w:val="28"/>
              </w:rPr>
              <w:instrText xml:space="preserve"> PAGEREF _Toc14021 \h </w:instrText>
            </w:r>
            <w:r w:rsidR="00B302EC">
              <w:rPr>
                <w:noProof/>
                <w:sz w:val="32"/>
                <w:szCs w:val="28"/>
              </w:rPr>
            </w:r>
            <w:r w:rsidR="00B302EC">
              <w:rPr>
                <w:noProof/>
                <w:sz w:val="32"/>
                <w:szCs w:val="28"/>
              </w:rPr>
              <w:fldChar w:fldCharType="separate"/>
            </w:r>
            <w:r w:rsidR="00E25AAD">
              <w:rPr>
                <w:noProof/>
                <w:sz w:val="32"/>
                <w:szCs w:val="28"/>
              </w:rPr>
              <w:t>2</w:t>
            </w:r>
            <w:r w:rsidR="00B302EC">
              <w:rPr>
                <w:noProof/>
                <w:sz w:val="32"/>
                <w:szCs w:val="28"/>
              </w:rPr>
              <w:fldChar w:fldCharType="end"/>
            </w:r>
          </w:hyperlink>
        </w:p>
        <w:p w14:paraId="7CB5D893" w14:textId="002AE3D1" w:rsidR="00BF5FF9" w:rsidRDefault="008F18F7">
          <w:pPr>
            <w:pStyle w:val="TOC1"/>
            <w:tabs>
              <w:tab w:val="clear" w:pos="9060"/>
              <w:tab w:val="right" w:leader="dot" w:pos="8310"/>
            </w:tabs>
            <w:rPr>
              <w:noProof/>
              <w:sz w:val="32"/>
              <w:szCs w:val="28"/>
            </w:rPr>
          </w:pPr>
          <w:hyperlink w:anchor="_Toc4554" w:history="1">
            <w:r>
              <w:rPr>
                <w:rFonts w:hint="eastAsia"/>
                <w:noProof/>
                <w:sz w:val="32"/>
                <w:szCs w:val="28"/>
                <w:lang w:val="en-US"/>
              </w:rPr>
              <w:t>六</w:t>
            </w:r>
            <w:r>
              <w:rPr>
                <w:noProof/>
                <w:sz w:val="32"/>
                <w:szCs w:val="28"/>
              </w:rPr>
              <w:t>、主</w:t>
            </w:r>
            <w:r>
              <w:rPr>
                <w:noProof/>
                <w:sz w:val="32"/>
                <w:szCs w:val="28"/>
              </w:rPr>
              <w:t>要</w:t>
            </w:r>
            <w:r>
              <w:rPr>
                <w:noProof/>
                <w:sz w:val="32"/>
                <w:szCs w:val="28"/>
              </w:rPr>
              <w:t>内容</w:t>
            </w:r>
            <w:r>
              <w:rPr>
                <w:noProof/>
                <w:sz w:val="32"/>
                <w:szCs w:val="28"/>
              </w:rPr>
              <w:tab/>
            </w:r>
            <w:r w:rsidR="00B302EC">
              <w:rPr>
                <w:noProof/>
                <w:sz w:val="32"/>
                <w:szCs w:val="28"/>
              </w:rPr>
              <w:fldChar w:fldCharType="begin"/>
            </w:r>
            <w:r>
              <w:rPr>
                <w:noProof/>
                <w:sz w:val="32"/>
                <w:szCs w:val="28"/>
              </w:rPr>
              <w:instrText xml:space="preserve"> PAGEREF _Toc4554 \h </w:instrText>
            </w:r>
            <w:r w:rsidR="00B302EC">
              <w:rPr>
                <w:noProof/>
                <w:sz w:val="32"/>
                <w:szCs w:val="28"/>
              </w:rPr>
            </w:r>
            <w:r w:rsidR="00B302EC">
              <w:rPr>
                <w:noProof/>
                <w:sz w:val="32"/>
                <w:szCs w:val="28"/>
              </w:rPr>
              <w:fldChar w:fldCharType="separate"/>
            </w:r>
            <w:r w:rsidR="00E25AAD">
              <w:rPr>
                <w:noProof/>
                <w:sz w:val="32"/>
                <w:szCs w:val="28"/>
              </w:rPr>
              <w:t>3</w:t>
            </w:r>
            <w:r w:rsidR="00B302EC">
              <w:rPr>
                <w:noProof/>
                <w:sz w:val="32"/>
                <w:szCs w:val="28"/>
              </w:rPr>
              <w:fldChar w:fldCharType="end"/>
            </w:r>
          </w:hyperlink>
        </w:p>
        <w:p w14:paraId="67427B2F" w14:textId="5146E4B7" w:rsidR="00BF5FF9" w:rsidRDefault="008F18F7">
          <w:pPr>
            <w:pStyle w:val="TOC1"/>
            <w:tabs>
              <w:tab w:val="clear" w:pos="9060"/>
              <w:tab w:val="right" w:leader="dot" w:pos="8310"/>
            </w:tabs>
            <w:rPr>
              <w:noProof/>
            </w:rPr>
          </w:pPr>
          <w:hyperlink w:anchor="_Toc9326" w:history="1">
            <w:r>
              <w:rPr>
                <w:rFonts w:hint="eastAsia"/>
                <w:noProof/>
                <w:sz w:val="32"/>
                <w:szCs w:val="28"/>
                <w:lang w:val="en-US"/>
              </w:rPr>
              <w:t>七</w:t>
            </w:r>
            <w:r>
              <w:rPr>
                <w:noProof/>
                <w:sz w:val="32"/>
                <w:szCs w:val="28"/>
              </w:rPr>
              <w:t>、总</w:t>
            </w:r>
            <w:r>
              <w:rPr>
                <w:noProof/>
                <w:sz w:val="32"/>
                <w:szCs w:val="28"/>
              </w:rPr>
              <w:t>结</w:t>
            </w:r>
            <w:r>
              <w:rPr>
                <w:noProof/>
                <w:sz w:val="32"/>
                <w:szCs w:val="28"/>
              </w:rPr>
              <w:tab/>
            </w:r>
            <w:r w:rsidR="00B302EC">
              <w:rPr>
                <w:noProof/>
                <w:sz w:val="32"/>
                <w:szCs w:val="28"/>
              </w:rPr>
              <w:fldChar w:fldCharType="begin"/>
            </w:r>
            <w:r>
              <w:rPr>
                <w:noProof/>
                <w:sz w:val="32"/>
                <w:szCs w:val="28"/>
              </w:rPr>
              <w:instrText xml:space="preserve"> PAGEREF _Toc9326 \h </w:instrText>
            </w:r>
            <w:r w:rsidR="00B302EC">
              <w:rPr>
                <w:noProof/>
                <w:sz w:val="32"/>
                <w:szCs w:val="28"/>
              </w:rPr>
            </w:r>
            <w:r w:rsidR="00B302EC">
              <w:rPr>
                <w:noProof/>
                <w:sz w:val="32"/>
                <w:szCs w:val="28"/>
              </w:rPr>
              <w:fldChar w:fldCharType="separate"/>
            </w:r>
            <w:r w:rsidR="00E25AAD">
              <w:rPr>
                <w:noProof/>
                <w:sz w:val="32"/>
                <w:szCs w:val="28"/>
              </w:rPr>
              <w:t>4</w:t>
            </w:r>
            <w:r w:rsidR="00B302EC">
              <w:rPr>
                <w:noProof/>
                <w:sz w:val="32"/>
                <w:szCs w:val="28"/>
              </w:rPr>
              <w:fldChar w:fldCharType="end"/>
            </w:r>
          </w:hyperlink>
        </w:p>
        <w:p w14:paraId="7C7C969B" w14:textId="77777777" w:rsidR="00BF5FF9" w:rsidRDefault="00B302EC">
          <w:pPr>
            <w:spacing w:line="360" w:lineRule="auto"/>
            <w:jc w:val="center"/>
            <w:rPr>
              <w:rFonts w:ascii="黑体" w:eastAsia="黑体" w:hint="eastAsia"/>
              <w:sz w:val="36"/>
            </w:rPr>
            <w:sectPr w:rsidR="00BF5FF9">
              <w:pgSz w:w="11910" w:h="16840"/>
              <w:pgMar w:top="1440" w:right="1800" w:bottom="1440" w:left="1800" w:header="720" w:footer="720" w:gutter="0"/>
              <w:cols w:space="720"/>
            </w:sectPr>
          </w:pPr>
          <w:r>
            <w:rPr>
              <w:rFonts w:ascii="仿宋" w:eastAsia="仿宋" w:hAnsi="仿宋" w:cs="仿宋" w:hint="eastAsia"/>
              <w:szCs w:val="32"/>
            </w:rPr>
            <w:fldChar w:fldCharType="end"/>
          </w:r>
        </w:p>
      </w:sdtContent>
    </w:sdt>
    <w:p w14:paraId="52AAC506" w14:textId="77777777" w:rsidR="00BF5FF9" w:rsidRDefault="008F18F7">
      <w:pPr>
        <w:pStyle w:val="1"/>
        <w:rPr>
          <w:rFonts w:hint="eastAsia"/>
        </w:rPr>
      </w:pPr>
      <w:bookmarkStart w:id="0" w:name="_Toc5057"/>
      <w:r>
        <w:lastRenderedPageBreak/>
        <w:t>一、任务来源</w:t>
      </w:r>
      <w:bookmarkEnd w:id="0"/>
    </w:p>
    <w:p w14:paraId="7C5555D0" w14:textId="7D0DE21A" w:rsidR="00BF5FF9" w:rsidRDefault="000C4DDC">
      <w:pPr>
        <w:spacing w:line="360" w:lineRule="auto"/>
        <w:ind w:firstLineChars="200" w:firstLine="640"/>
        <w:rPr>
          <w:rFonts w:ascii="仿宋" w:eastAsia="仿宋" w:hAnsi="仿宋" w:cs="仿宋" w:hint="eastAsia"/>
          <w:sz w:val="32"/>
          <w:szCs w:val="32"/>
        </w:rPr>
      </w:pPr>
      <w:r w:rsidRPr="000C4DDC">
        <w:rPr>
          <w:rFonts w:ascii="仿宋" w:eastAsia="仿宋" w:hAnsi="仿宋" w:cs="仿宋" w:hint="eastAsia"/>
          <w:sz w:val="32"/>
          <w:szCs w:val="32"/>
        </w:rPr>
        <w:t>依据国家市场监督管理总局计量司及全国能源资源计量技术委员会水资源计量分技术委员会具体的要求</w:t>
      </w:r>
      <w:r w:rsidR="008F18F7">
        <w:rPr>
          <w:rFonts w:ascii="仿宋" w:eastAsia="仿宋" w:hAnsi="仿宋" w:cs="仿宋" w:hint="eastAsia"/>
          <w:sz w:val="32"/>
          <w:szCs w:val="32"/>
        </w:rPr>
        <w:t>，</w:t>
      </w:r>
      <w:r w:rsidRPr="000C4DDC">
        <w:rPr>
          <w:rFonts w:ascii="仿宋" w:eastAsia="仿宋" w:hAnsi="仿宋" w:cs="仿宋" w:hint="eastAsia"/>
          <w:sz w:val="32"/>
          <w:szCs w:val="32"/>
        </w:rPr>
        <w:t>水利部水文仪器及岩土工程仪器质量监督检验测试中心</w:t>
      </w:r>
      <w:r w:rsidR="008F18F7">
        <w:rPr>
          <w:rFonts w:ascii="仿宋" w:eastAsia="仿宋" w:hAnsi="仿宋" w:cs="仿宋" w:hint="eastAsia"/>
          <w:sz w:val="32"/>
          <w:szCs w:val="32"/>
        </w:rPr>
        <w:t>（以下简称</w:t>
      </w:r>
      <w:r>
        <w:rPr>
          <w:rFonts w:ascii="仿宋" w:eastAsia="仿宋" w:hAnsi="仿宋" w:cs="仿宋" w:hint="eastAsia"/>
          <w:sz w:val="32"/>
          <w:szCs w:val="32"/>
        </w:rPr>
        <w:t>质检</w:t>
      </w:r>
      <w:r w:rsidR="008F18F7">
        <w:rPr>
          <w:rFonts w:ascii="仿宋" w:eastAsia="仿宋" w:hAnsi="仿宋" w:cs="仿宋" w:hint="eastAsia"/>
          <w:sz w:val="32"/>
          <w:szCs w:val="32"/>
        </w:rPr>
        <w:t>中心）认真分析当前</w:t>
      </w:r>
      <w:r w:rsidR="00166F8A">
        <w:rPr>
          <w:rFonts w:ascii="仿宋" w:eastAsia="仿宋" w:hAnsi="仿宋" w:cs="仿宋" w:hint="eastAsia"/>
          <w:sz w:val="32"/>
          <w:szCs w:val="32"/>
        </w:rPr>
        <w:t>水面蒸发器</w:t>
      </w:r>
      <w:r w:rsidR="008F18F7">
        <w:rPr>
          <w:rFonts w:ascii="仿宋" w:eastAsia="仿宋" w:hAnsi="仿宋" w:cs="仿宋" w:hint="eastAsia"/>
          <w:sz w:val="32"/>
          <w:szCs w:val="32"/>
        </w:rPr>
        <w:t>计量技术规范实际，结合相关量值溯源技术研究和工作经验，积极组织编制申报材料，形成《</w:t>
      </w:r>
      <w:r w:rsidR="00166F8A">
        <w:rPr>
          <w:rFonts w:ascii="仿宋" w:eastAsia="仿宋" w:hAnsi="仿宋" w:cs="仿宋" w:hint="eastAsia"/>
          <w:sz w:val="32"/>
          <w:szCs w:val="32"/>
        </w:rPr>
        <w:t>水面蒸发器</w:t>
      </w:r>
      <w:r w:rsidR="008F18F7">
        <w:rPr>
          <w:rFonts w:ascii="仿宋" w:eastAsia="仿宋" w:hAnsi="仿宋" w:cs="仿宋" w:hint="eastAsia"/>
          <w:sz w:val="32"/>
          <w:szCs w:val="32"/>
        </w:rPr>
        <w:t>校准规范申报书》，提交全国能源资源计量技术委员会水资源计量分技术委员会审批，经研究通过后，委员会上报市场监管总局，于202</w:t>
      </w:r>
      <w:r>
        <w:rPr>
          <w:rFonts w:ascii="仿宋" w:eastAsia="仿宋" w:hAnsi="仿宋" w:cs="仿宋"/>
          <w:sz w:val="32"/>
          <w:szCs w:val="32"/>
        </w:rPr>
        <w:t>4</w:t>
      </w:r>
      <w:r w:rsidR="008F18F7">
        <w:rPr>
          <w:rFonts w:ascii="仿宋" w:eastAsia="仿宋" w:hAnsi="仿宋" w:cs="仿宋" w:hint="eastAsia"/>
          <w:sz w:val="32"/>
          <w:szCs w:val="32"/>
        </w:rPr>
        <w:t>年</w:t>
      </w:r>
      <w:r w:rsidR="00BD7D05">
        <w:rPr>
          <w:rFonts w:ascii="仿宋" w:eastAsia="仿宋" w:hAnsi="仿宋" w:cs="仿宋" w:hint="eastAsia"/>
          <w:sz w:val="32"/>
          <w:szCs w:val="32"/>
        </w:rPr>
        <w:t>3</w:t>
      </w:r>
      <w:r w:rsidR="008F18F7">
        <w:rPr>
          <w:rFonts w:ascii="仿宋" w:eastAsia="仿宋" w:hAnsi="仿宋" w:cs="仿宋" w:hint="eastAsia"/>
          <w:sz w:val="32"/>
          <w:szCs w:val="32"/>
        </w:rPr>
        <w:t>月获批立项。</w:t>
      </w:r>
    </w:p>
    <w:p w14:paraId="70C9F635" w14:textId="77777777" w:rsidR="00BF5FF9" w:rsidRDefault="008F18F7">
      <w:pPr>
        <w:pStyle w:val="1"/>
        <w:rPr>
          <w:rFonts w:hint="eastAsia"/>
        </w:rPr>
      </w:pPr>
      <w:bookmarkStart w:id="1" w:name="_Toc5100"/>
      <w:r>
        <w:t>二、</w:t>
      </w:r>
      <w:r>
        <w:rPr>
          <w:rFonts w:hint="eastAsia"/>
        </w:rPr>
        <w:t>采纳国际建议</w:t>
      </w:r>
      <w:r>
        <w:rPr>
          <w:rFonts w:hint="eastAsia"/>
          <w:lang w:val="en-US"/>
        </w:rPr>
        <w:t>说明</w:t>
      </w:r>
      <w:bookmarkEnd w:id="1"/>
    </w:p>
    <w:p w14:paraId="0EF753F5" w14:textId="77777777" w:rsidR="00BF5FF9" w:rsidRDefault="008F18F7">
      <w:pPr>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lang w:val="en-US"/>
        </w:rPr>
        <w:t>本规范的编写不适用</w:t>
      </w:r>
      <w:r>
        <w:rPr>
          <w:rFonts w:ascii="仿宋" w:eastAsia="仿宋" w:hAnsi="仿宋" w:cs="仿宋" w:hint="eastAsia"/>
          <w:sz w:val="32"/>
          <w:szCs w:val="32"/>
        </w:rPr>
        <w:t>国际建议。</w:t>
      </w:r>
    </w:p>
    <w:p w14:paraId="415C857E" w14:textId="77777777" w:rsidR="00BF5FF9" w:rsidRDefault="008F18F7">
      <w:pPr>
        <w:pStyle w:val="1"/>
        <w:rPr>
          <w:rFonts w:hint="eastAsia"/>
        </w:rPr>
      </w:pPr>
      <w:bookmarkStart w:id="2" w:name="_Toc11649"/>
      <w:r>
        <w:rPr>
          <w:rFonts w:hint="eastAsia"/>
          <w:lang w:val="en-US"/>
        </w:rPr>
        <w:t>三、</w:t>
      </w:r>
      <w:r>
        <w:t>编制目的及意义</w:t>
      </w:r>
      <w:bookmarkEnd w:id="2"/>
    </w:p>
    <w:p w14:paraId="157A020D" w14:textId="7623A7E2" w:rsidR="00E4627C" w:rsidRPr="000C4DDC" w:rsidRDefault="00083FD8" w:rsidP="00E4627C">
      <w:pPr>
        <w:adjustRightInd w:val="0"/>
        <w:snapToGrid w:val="0"/>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蒸发是自然界水文循环的重要组成部分，水面蒸发是目前研究较为成熟的一种蒸发现象，成为水文、地面气象研究蒸发中的重要一方面。水面蒸发的研究对于区域气候、旱涝变化趋势、水资源行程及变化规律，水资源评价方面的研究有着重要的作用。</w:t>
      </w:r>
    </w:p>
    <w:p w14:paraId="269B785E" w14:textId="73AEC724" w:rsidR="00BF5FF9" w:rsidRPr="00083FD8" w:rsidRDefault="00083FD8" w:rsidP="00083FD8">
      <w:pPr>
        <w:spacing w:line="360" w:lineRule="auto"/>
        <w:ind w:firstLineChars="200" w:firstLine="640"/>
        <w:jc w:val="both"/>
        <w:rPr>
          <w:rFonts w:ascii="仿宋" w:eastAsia="仿宋" w:hAnsi="仿宋" w:cs="仿宋" w:hint="eastAsia"/>
          <w:sz w:val="32"/>
          <w:szCs w:val="32"/>
        </w:rPr>
      </w:pPr>
      <w:r>
        <w:rPr>
          <w:rFonts w:ascii="仿宋" w:eastAsia="仿宋" w:hAnsi="仿宋" w:cs="仿宋" w:hint="eastAsia"/>
          <w:sz w:val="32"/>
          <w:szCs w:val="32"/>
        </w:rPr>
        <w:t>水面蒸发器是实现蒸发量观测的传感器，在全国水文站广泛使用。2019年颁布的GB/T</w:t>
      </w:r>
      <w:r w:rsidR="00E775F9">
        <w:rPr>
          <w:rFonts w:ascii="仿宋" w:eastAsia="仿宋" w:hAnsi="仿宋" w:cs="仿宋" w:hint="eastAsia"/>
          <w:sz w:val="32"/>
          <w:szCs w:val="32"/>
        </w:rPr>
        <w:t xml:space="preserve"> </w:t>
      </w:r>
      <w:r>
        <w:rPr>
          <w:rFonts w:ascii="仿宋" w:eastAsia="仿宋" w:hAnsi="仿宋" w:cs="仿宋" w:hint="eastAsia"/>
          <w:sz w:val="32"/>
          <w:szCs w:val="32"/>
        </w:rPr>
        <w:t>21327-2019《水面蒸发器》，主要内容包括产品的分类及组成等，2013年修订的SL 630-2013《水面蒸发观测规范》主要内容包括蒸发器的</w:t>
      </w:r>
      <w:r>
        <w:rPr>
          <w:rFonts w:ascii="仿宋" w:eastAsia="仿宋" w:hAnsi="仿宋" w:cs="仿宋" w:hint="eastAsia"/>
          <w:sz w:val="32"/>
          <w:szCs w:val="32"/>
        </w:rPr>
        <w:lastRenderedPageBreak/>
        <w:t>布设、安装等。随着近年来自动蒸发器的产品销售逐渐占据蒸发市场的主流，目前的标准不能够满足自动蒸发器产品发展的需要，缺乏相应具体有效的校准手段</w:t>
      </w:r>
      <w:r w:rsidR="00E775F9">
        <w:rPr>
          <w:rFonts w:ascii="仿宋" w:eastAsia="仿宋" w:hAnsi="仿宋" w:cs="仿宋" w:hint="eastAsia"/>
          <w:sz w:val="32"/>
          <w:szCs w:val="32"/>
        </w:rPr>
        <w:t>与</w:t>
      </w:r>
      <w:r>
        <w:rPr>
          <w:rFonts w:ascii="仿宋" w:eastAsia="仿宋" w:hAnsi="仿宋" w:cs="仿宋" w:hint="eastAsia"/>
          <w:sz w:val="32"/>
          <w:szCs w:val="32"/>
        </w:rPr>
        <w:t>方法依据。为保障蒸发量观测数据的质量，迫切需要研究水面蒸发器的校准方法并制定校准规范，为水面蒸发器的量值溯源提供技术依据。</w:t>
      </w:r>
    </w:p>
    <w:p w14:paraId="3565734F" w14:textId="77777777" w:rsidR="00BF5FF9" w:rsidRDefault="008F18F7">
      <w:pPr>
        <w:pStyle w:val="1"/>
        <w:rPr>
          <w:rFonts w:hint="eastAsia"/>
        </w:rPr>
      </w:pPr>
      <w:bookmarkStart w:id="3" w:name="_Toc23922"/>
      <w:r>
        <w:rPr>
          <w:rFonts w:hint="eastAsia"/>
          <w:lang w:val="en-US"/>
        </w:rPr>
        <w:t>四</w:t>
      </w:r>
      <w:r>
        <w:t>、编制原则</w:t>
      </w:r>
      <w:bookmarkEnd w:id="3"/>
    </w:p>
    <w:p w14:paraId="10056A47" w14:textId="77777777" w:rsidR="00BF5FF9" w:rsidRDefault="008F18F7">
      <w:pPr>
        <w:spacing w:line="360" w:lineRule="auto"/>
        <w:ind w:firstLineChars="200" w:firstLine="640"/>
        <w:jc w:val="both"/>
        <w:rPr>
          <w:rFonts w:ascii="仿宋" w:eastAsia="仿宋" w:hAnsi="仿宋" w:cs="仿宋" w:hint="eastAsia"/>
          <w:sz w:val="32"/>
          <w:szCs w:val="32"/>
          <w:lang w:val="en-US"/>
        </w:rPr>
      </w:pPr>
      <w:r>
        <w:rPr>
          <w:rFonts w:ascii="仿宋" w:eastAsia="仿宋" w:hAnsi="仿宋" w:cs="仿宋" w:hint="eastAsia"/>
          <w:sz w:val="32"/>
          <w:szCs w:val="32"/>
          <w:lang w:val="en-US"/>
        </w:rPr>
        <w:t>为了使本校准规范既有先进性，又有实用性，在编制过程中，力求按照以下原则，完成规范起草工作。</w:t>
      </w:r>
    </w:p>
    <w:p w14:paraId="3ACAF1B2" w14:textId="77777777" w:rsidR="00BF5FF9" w:rsidRDefault="008F18F7">
      <w:pPr>
        <w:spacing w:line="360" w:lineRule="auto"/>
        <w:ind w:firstLineChars="200" w:firstLine="640"/>
        <w:jc w:val="both"/>
        <w:rPr>
          <w:rFonts w:ascii="仿宋" w:eastAsia="仿宋" w:hAnsi="仿宋" w:cs="仿宋" w:hint="eastAsia"/>
          <w:sz w:val="32"/>
          <w:szCs w:val="32"/>
          <w:lang w:val="en-US"/>
        </w:rPr>
      </w:pPr>
      <w:r>
        <w:rPr>
          <w:rFonts w:ascii="仿宋" w:eastAsia="仿宋" w:hAnsi="仿宋" w:cs="仿宋" w:hint="eastAsia"/>
          <w:sz w:val="32"/>
          <w:szCs w:val="32"/>
          <w:lang w:val="en-US"/>
        </w:rPr>
        <w:t>（一）力求与相关国家标准、行业标准接轨，保证其先进性、法制性；</w:t>
      </w:r>
    </w:p>
    <w:p w14:paraId="16A71395" w14:textId="77777777" w:rsidR="00BF5FF9" w:rsidRDefault="008F18F7">
      <w:pPr>
        <w:spacing w:line="360" w:lineRule="auto"/>
        <w:ind w:firstLineChars="200" w:firstLine="640"/>
        <w:jc w:val="both"/>
        <w:rPr>
          <w:rFonts w:ascii="仿宋" w:eastAsia="仿宋" w:hAnsi="仿宋" w:cs="仿宋" w:hint="eastAsia"/>
          <w:sz w:val="32"/>
          <w:szCs w:val="32"/>
          <w:lang w:val="en-US"/>
        </w:rPr>
      </w:pPr>
      <w:r>
        <w:rPr>
          <w:rFonts w:ascii="仿宋" w:eastAsia="仿宋" w:hAnsi="仿宋" w:cs="仿宋" w:hint="eastAsia"/>
          <w:sz w:val="32"/>
          <w:szCs w:val="32"/>
          <w:lang w:val="en-US"/>
        </w:rPr>
        <w:t>（二）在校准用设备上，既要采用先进的仪器设备，数据准确，又要经济适用、性能可靠；</w:t>
      </w:r>
    </w:p>
    <w:p w14:paraId="22A6ED68" w14:textId="77777777" w:rsidR="00BF5FF9" w:rsidRDefault="008F18F7">
      <w:pPr>
        <w:spacing w:line="360" w:lineRule="auto"/>
        <w:ind w:firstLineChars="200" w:firstLine="640"/>
        <w:jc w:val="both"/>
        <w:rPr>
          <w:rFonts w:ascii="仿宋" w:eastAsia="仿宋" w:hAnsi="仿宋" w:cs="仿宋" w:hint="eastAsia"/>
          <w:sz w:val="32"/>
          <w:szCs w:val="32"/>
          <w:lang w:val="en-US"/>
        </w:rPr>
      </w:pPr>
      <w:r>
        <w:rPr>
          <w:rFonts w:ascii="仿宋" w:eastAsia="仿宋" w:hAnsi="仿宋" w:cs="仿宋" w:hint="eastAsia"/>
          <w:sz w:val="32"/>
          <w:szCs w:val="32"/>
          <w:lang w:val="en-US"/>
        </w:rPr>
        <w:t>（三）在校准方法设计上，既要能测出主要技术指标，又要力求适用、操作简便；</w:t>
      </w:r>
    </w:p>
    <w:p w14:paraId="78EE840C" w14:textId="77777777" w:rsidR="00BF5FF9" w:rsidRDefault="008F18F7">
      <w:pPr>
        <w:spacing w:line="360" w:lineRule="auto"/>
        <w:ind w:firstLineChars="200" w:firstLine="640"/>
        <w:jc w:val="both"/>
        <w:rPr>
          <w:rFonts w:ascii="仿宋" w:eastAsia="仿宋" w:hAnsi="仿宋" w:cs="仿宋" w:hint="eastAsia"/>
          <w:sz w:val="32"/>
          <w:szCs w:val="32"/>
          <w:lang w:val="en-US"/>
        </w:rPr>
      </w:pPr>
      <w:r>
        <w:rPr>
          <w:rFonts w:ascii="仿宋" w:eastAsia="仿宋" w:hAnsi="仿宋" w:cs="仿宋" w:hint="eastAsia"/>
          <w:sz w:val="32"/>
          <w:szCs w:val="32"/>
          <w:lang w:val="en-US"/>
        </w:rPr>
        <w:t>（四）在规范实施中要保证其具有可操作性和经济性。</w:t>
      </w:r>
    </w:p>
    <w:p w14:paraId="714CB552" w14:textId="77777777" w:rsidR="00BF5FF9" w:rsidRDefault="008F18F7">
      <w:pPr>
        <w:pStyle w:val="1"/>
        <w:jc w:val="both"/>
        <w:rPr>
          <w:rFonts w:eastAsia="楷体" w:hint="eastAsia"/>
        </w:rPr>
      </w:pPr>
      <w:bookmarkStart w:id="4" w:name="_Toc14021"/>
      <w:r>
        <w:rPr>
          <w:rFonts w:hint="eastAsia"/>
          <w:lang w:val="en-US"/>
        </w:rPr>
        <w:t>五</w:t>
      </w:r>
      <w:r>
        <w:t>、编制</w:t>
      </w:r>
      <w:r>
        <w:rPr>
          <w:rFonts w:hint="eastAsia"/>
          <w:lang w:val="en-US"/>
        </w:rPr>
        <w:t>过程</w:t>
      </w:r>
      <w:bookmarkEnd w:id="4"/>
    </w:p>
    <w:p w14:paraId="26D4F976" w14:textId="62E643A5" w:rsidR="00BF5FF9" w:rsidRDefault="008F18F7">
      <w:pPr>
        <w:spacing w:line="360" w:lineRule="auto"/>
        <w:ind w:firstLineChars="200" w:firstLine="640"/>
        <w:jc w:val="both"/>
        <w:rPr>
          <w:rFonts w:ascii="仿宋" w:eastAsia="仿宋" w:hAnsi="仿宋" w:cs="仿宋" w:hint="eastAsia"/>
          <w:sz w:val="32"/>
          <w:szCs w:val="32"/>
          <w:lang w:val="en-US"/>
        </w:rPr>
      </w:pPr>
      <w:r>
        <w:rPr>
          <w:rFonts w:ascii="仿宋" w:eastAsia="仿宋" w:hAnsi="仿宋" w:cs="仿宋" w:hint="eastAsia"/>
          <w:sz w:val="32"/>
          <w:szCs w:val="32"/>
          <w:lang w:val="en-US"/>
        </w:rPr>
        <w:t>在收到立项通知后，</w:t>
      </w:r>
      <w:r w:rsidR="00E4627C">
        <w:rPr>
          <w:rFonts w:ascii="仿宋" w:eastAsia="仿宋" w:hAnsi="仿宋" w:cs="仿宋" w:hint="eastAsia"/>
          <w:sz w:val="32"/>
          <w:szCs w:val="32"/>
          <w:lang w:val="en-US"/>
        </w:rPr>
        <w:t>质检</w:t>
      </w:r>
      <w:r>
        <w:rPr>
          <w:rFonts w:ascii="仿宋" w:eastAsia="仿宋" w:hAnsi="仿宋" w:cs="仿宋" w:hint="eastAsia"/>
          <w:sz w:val="32"/>
          <w:szCs w:val="32"/>
          <w:lang w:val="en-US"/>
        </w:rPr>
        <w:t>中心立即联系相关编制单位筹建编制组</w:t>
      </w:r>
      <w:r w:rsidR="00D86294" w:rsidRPr="00D86294">
        <w:rPr>
          <w:rFonts w:ascii="仿宋" w:eastAsia="仿宋" w:hAnsi="仿宋" w:cs="仿宋" w:hint="eastAsia"/>
          <w:sz w:val="32"/>
          <w:szCs w:val="32"/>
          <w:lang w:val="en-US"/>
        </w:rPr>
        <w:t>。</w:t>
      </w:r>
      <w:r w:rsidR="00D86294">
        <w:rPr>
          <w:rFonts w:ascii="仿宋" w:eastAsia="仿宋" w:hAnsi="仿宋" w:cs="仿宋" w:hint="eastAsia"/>
          <w:sz w:val="32"/>
          <w:szCs w:val="32"/>
          <w:lang w:val="en-US"/>
        </w:rPr>
        <w:t>于2024年</w:t>
      </w:r>
      <w:r w:rsidR="00240DFB">
        <w:rPr>
          <w:rFonts w:ascii="仿宋" w:eastAsia="仿宋" w:hAnsi="仿宋" w:cs="仿宋"/>
          <w:sz w:val="32"/>
          <w:szCs w:val="32"/>
          <w:lang w:val="en-US"/>
        </w:rPr>
        <w:t>3</w:t>
      </w:r>
      <w:r w:rsidR="00D86294">
        <w:rPr>
          <w:rFonts w:ascii="仿宋" w:eastAsia="仿宋" w:hAnsi="仿宋" w:cs="仿宋" w:hint="eastAsia"/>
          <w:sz w:val="32"/>
          <w:szCs w:val="32"/>
          <w:lang w:val="en-US"/>
        </w:rPr>
        <w:t>月</w:t>
      </w:r>
      <w:r>
        <w:rPr>
          <w:rFonts w:ascii="仿宋" w:eastAsia="仿宋" w:hAnsi="仿宋" w:cs="仿宋" w:hint="eastAsia"/>
          <w:sz w:val="32"/>
          <w:szCs w:val="32"/>
          <w:lang w:val="en-US"/>
        </w:rPr>
        <w:t>成立</w:t>
      </w:r>
      <w:r w:rsidR="00D86294">
        <w:rPr>
          <w:rFonts w:ascii="仿宋" w:eastAsia="仿宋" w:hAnsi="仿宋" w:cs="仿宋" w:hint="eastAsia"/>
          <w:sz w:val="32"/>
          <w:szCs w:val="32"/>
          <w:lang w:val="en-US"/>
        </w:rPr>
        <w:t>了</w:t>
      </w:r>
      <w:r>
        <w:rPr>
          <w:rFonts w:ascii="仿宋" w:eastAsia="仿宋" w:hAnsi="仿宋" w:cs="仿宋" w:hint="eastAsia"/>
          <w:sz w:val="32"/>
          <w:szCs w:val="32"/>
          <w:lang w:val="en-US"/>
        </w:rPr>
        <w:t>《</w:t>
      </w:r>
      <w:r w:rsidR="00867DD3">
        <w:rPr>
          <w:rFonts w:ascii="仿宋" w:eastAsia="仿宋" w:hAnsi="仿宋" w:cs="仿宋" w:hint="eastAsia"/>
          <w:sz w:val="32"/>
          <w:szCs w:val="32"/>
          <w:lang w:val="en-US"/>
        </w:rPr>
        <w:t>水面蒸发器</w:t>
      </w:r>
      <w:r>
        <w:rPr>
          <w:rFonts w:ascii="仿宋" w:eastAsia="仿宋" w:hAnsi="仿宋" w:cs="仿宋" w:hint="eastAsia"/>
          <w:sz w:val="32"/>
          <w:szCs w:val="32"/>
          <w:lang w:val="en-US"/>
        </w:rPr>
        <w:t>校准规范》编制小组，</w:t>
      </w:r>
      <w:r w:rsidR="00D86294" w:rsidRPr="00D86294">
        <w:rPr>
          <w:rFonts w:ascii="仿宋" w:eastAsia="仿宋" w:hAnsi="仿宋" w:cs="仿宋" w:hint="eastAsia"/>
          <w:sz w:val="32"/>
          <w:szCs w:val="32"/>
          <w:lang w:val="en-US"/>
        </w:rPr>
        <w:t>明确了项目组织管理和起草任务分工。</w:t>
      </w:r>
      <w:r>
        <w:rPr>
          <w:rFonts w:ascii="仿宋" w:eastAsia="仿宋" w:hAnsi="仿宋" w:cs="仿宋" w:hint="eastAsia"/>
          <w:sz w:val="32"/>
          <w:szCs w:val="32"/>
          <w:lang w:val="en-US"/>
        </w:rPr>
        <w:t>由</w:t>
      </w:r>
      <w:r w:rsidR="00867DD3">
        <w:rPr>
          <w:rFonts w:ascii="仿宋" w:eastAsia="仿宋" w:hAnsi="仿宋" w:cs="仿宋" w:hint="eastAsia"/>
          <w:sz w:val="32"/>
          <w:szCs w:val="32"/>
          <w:lang w:val="en-US"/>
        </w:rPr>
        <w:t>苏南高工</w:t>
      </w:r>
      <w:r>
        <w:rPr>
          <w:rFonts w:ascii="仿宋" w:eastAsia="仿宋" w:hAnsi="仿宋" w:cs="仿宋" w:hint="eastAsia"/>
          <w:sz w:val="32"/>
          <w:szCs w:val="32"/>
          <w:lang w:val="en-US"/>
        </w:rPr>
        <w:t>作为项目负责人，全面负责项目的组织实施</w:t>
      </w:r>
      <w:r w:rsidR="00867DD3">
        <w:rPr>
          <w:rFonts w:ascii="仿宋" w:eastAsia="仿宋" w:hAnsi="仿宋" w:cs="仿宋" w:hint="eastAsia"/>
          <w:sz w:val="32"/>
          <w:szCs w:val="32"/>
          <w:lang w:val="en-US"/>
        </w:rPr>
        <w:t>。</w:t>
      </w:r>
      <w:r>
        <w:rPr>
          <w:rFonts w:ascii="仿宋" w:eastAsia="仿宋" w:hAnsi="仿宋" w:cs="仿宋" w:hint="eastAsia"/>
          <w:sz w:val="32"/>
          <w:szCs w:val="32"/>
          <w:lang w:val="en-US"/>
        </w:rPr>
        <w:t>另有来自</w:t>
      </w:r>
      <w:r w:rsidR="00D86294" w:rsidRPr="00D86294">
        <w:rPr>
          <w:rFonts w:ascii="仿宋" w:eastAsia="仿宋" w:hAnsi="仿宋" w:cs="仿宋"/>
          <w:sz w:val="32"/>
          <w:szCs w:val="32"/>
          <w:lang w:val="en-US"/>
        </w:rPr>
        <w:t>水利部南京水利水文自动化研究所</w:t>
      </w:r>
      <w:r w:rsidR="00867DD3">
        <w:rPr>
          <w:rFonts w:ascii="仿宋" w:eastAsia="仿宋" w:hAnsi="仿宋" w:cs="仿宋" w:hint="eastAsia"/>
          <w:sz w:val="32"/>
          <w:szCs w:val="32"/>
          <w:lang w:val="en-US"/>
        </w:rPr>
        <w:t>、</w:t>
      </w:r>
      <w:r w:rsidR="003B25DA">
        <w:rPr>
          <w:rFonts w:ascii="仿宋" w:eastAsia="仿宋" w:hAnsi="仿宋" w:cs="仿宋" w:hint="eastAsia"/>
          <w:sz w:val="32"/>
          <w:szCs w:val="32"/>
          <w:lang w:val="en-US"/>
        </w:rPr>
        <w:t>江苏南水科技有限</w:t>
      </w:r>
      <w:r w:rsidR="003B25DA">
        <w:rPr>
          <w:rFonts w:ascii="仿宋" w:eastAsia="仿宋" w:hAnsi="仿宋" w:cs="仿宋" w:hint="eastAsia"/>
          <w:sz w:val="32"/>
          <w:szCs w:val="32"/>
          <w:lang w:val="en-US"/>
        </w:rPr>
        <w:lastRenderedPageBreak/>
        <w:t>公司、武汉</w:t>
      </w:r>
      <w:proofErr w:type="gramStart"/>
      <w:r w:rsidR="003B25DA">
        <w:rPr>
          <w:rFonts w:ascii="仿宋" w:eastAsia="仿宋" w:hAnsi="仿宋" w:cs="仿宋" w:hint="eastAsia"/>
          <w:sz w:val="32"/>
          <w:szCs w:val="32"/>
          <w:lang w:val="en-US"/>
        </w:rPr>
        <w:t>汉</w:t>
      </w:r>
      <w:proofErr w:type="gramEnd"/>
      <w:r w:rsidR="003B25DA">
        <w:rPr>
          <w:rFonts w:ascii="仿宋" w:eastAsia="仿宋" w:hAnsi="仿宋" w:cs="仿宋" w:hint="eastAsia"/>
          <w:sz w:val="32"/>
          <w:szCs w:val="32"/>
          <w:lang w:val="en-US"/>
        </w:rPr>
        <w:t>秦信通科技有限公司</w:t>
      </w:r>
      <w:r>
        <w:rPr>
          <w:rFonts w:ascii="仿宋" w:eastAsia="仿宋" w:hAnsi="仿宋" w:cs="仿宋" w:hint="eastAsia"/>
          <w:sz w:val="32"/>
          <w:szCs w:val="32"/>
          <w:lang w:val="en-US"/>
        </w:rPr>
        <w:t>等单位的6名人员组成</w:t>
      </w:r>
      <w:r w:rsidR="000A368D">
        <w:rPr>
          <w:rFonts w:ascii="仿宋" w:eastAsia="仿宋" w:hAnsi="仿宋" w:cs="仿宋" w:hint="eastAsia"/>
          <w:sz w:val="32"/>
          <w:szCs w:val="32"/>
          <w:lang w:val="en-US"/>
        </w:rPr>
        <w:t>了</w:t>
      </w:r>
      <w:r>
        <w:rPr>
          <w:rFonts w:ascii="仿宋" w:eastAsia="仿宋" w:hAnsi="仿宋" w:cs="仿宋" w:hint="eastAsia"/>
          <w:sz w:val="32"/>
          <w:szCs w:val="32"/>
          <w:lang w:val="en-US"/>
        </w:rPr>
        <w:t>主要编制小组</w:t>
      </w:r>
      <w:r w:rsidR="000A368D">
        <w:rPr>
          <w:rFonts w:ascii="仿宋" w:eastAsia="仿宋" w:hAnsi="仿宋" w:cs="仿宋" w:hint="eastAsia"/>
          <w:sz w:val="32"/>
          <w:szCs w:val="32"/>
          <w:lang w:val="en-US"/>
        </w:rPr>
        <w:t>。</w:t>
      </w:r>
      <w:r>
        <w:rPr>
          <w:rFonts w:ascii="仿宋" w:eastAsia="仿宋" w:hAnsi="仿宋" w:cs="仿宋" w:hint="eastAsia"/>
          <w:sz w:val="32"/>
          <w:szCs w:val="32"/>
          <w:lang w:val="en-US"/>
        </w:rPr>
        <w:t>同时，</w:t>
      </w:r>
      <w:r w:rsidR="00D86294">
        <w:rPr>
          <w:rFonts w:ascii="仿宋" w:eastAsia="仿宋" w:hAnsi="仿宋" w:cs="仿宋" w:hint="eastAsia"/>
          <w:sz w:val="32"/>
          <w:szCs w:val="32"/>
          <w:lang w:val="en-US"/>
        </w:rPr>
        <w:t>质检</w:t>
      </w:r>
      <w:r>
        <w:rPr>
          <w:rFonts w:ascii="仿宋" w:eastAsia="仿宋" w:hAnsi="仿宋" w:cs="仿宋" w:hint="eastAsia"/>
          <w:sz w:val="32"/>
          <w:szCs w:val="32"/>
          <w:lang w:val="en-US"/>
        </w:rPr>
        <w:t>中心</w:t>
      </w:r>
      <w:r w:rsidR="000A368D">
        <w:rPr>
          <w:rFonts w:ascii="仿宋" w:eastAsia="仿宋" w:hAnsi="仿宋" w:cs="仿宋" w:hint="eastAsia"/>
          <w:sz w:val="32"/>
          <w:szCs w:val="32"/>
          <w:lang w:val="en-US"/>
        </w:rPr>
        <w:t>还</w:t>
      </w:r>
      <w:r>
        <w:rPr>
          <w:rFonts w:ascii="仿宋" w:eastAsia="仿宋" w:hAnsi="仿宋" w:cs="仿宋" w:hint="eastAsia"/>
          <w:sz w:val="32"/>
          <w:szCs w:val="32"/>
          <w:lang w:val="en-US"/>
        </w:rPr>
        <w:t>组织十余名相关技术人员参与编制。</w:t>
      </w:r>
    </w:p>
    <w:p w14:paraId="5372E248" w14:textId="31A22CC6" w:rsidR="00002EAA" w:rsidRDefault="008F18F7">
      <w:pPr>
        <w:spacing w:line="360" w:lineRule="auto"/>
        <w:ind w:firstLineChars="200" w:firstLine="640"/>
        <w:jc w:val="both"/>
        <w:rPr>
          <w:rFonts w:ascii="仿宋" w:eastAsia="仿宋" w:hAnsi="仿宋" w:cs="仿宋" w:hint="eastAsia"/>
          <w:sz w:val="32"/>
          <w:szCs w:val="32"/>
          <w:lang w:val="en-US"/>
        </w:rPr>
      </w:pPr>
      <w:bookmarkStart w:id="5" w:name="OLE_LINK10"/>
      <w:bookmarkStart w:id="6" w:name="OLE_LINK11"/>
      <w:r>
        <w:rPr>
          <w:rFonts w:ascii="仿宋" w:eastAsia="仿宋" w:hAnsi="仿宋" w:cs="仿宋" w:hint="eastAsia"/>
          <w:sz w:val="32"/>
          <w:szCs w:val="32"/>
          <w:lang w:val="en-US"/>
        </w:rPr>
        <w:t>202</w:t>
      </w:r>
      <w:r w:rsidR="00D86294">
        <w:rPr>
          <w:rFonts w:ascii="仿宋" w:eastAsia="仿宋" w:hAnsi="仿宋" w:cs="仿宋"/>
          <w:sz w:val="32"/>
          <w:szCs w:val="32"/>
          <w:lang w:val="en-US"/>
        </w:rPr>
        <w:t>4</w:t>
      </w:r>
      <w:r>
        <w:rPr>
          <w:rFonts w:ascii="仿宋" w:eastAsia="仿宋" w:hAnsi="仿宋" w:cs="仿宋" w:hint="eastAsia"/>
          <w:sz w:val="32"/>
          <w:szCs w:val="32"/>
          <w:lang w:val="en-US"/>
        </w:rPr>
        <w:t>年</w:t>
      </w:r>
      <w:r w:rsidR="00002EAA">
        <w:rPr>
          <w:rFonts w:ascii="仿宋" w:eastAsia="仿宋" w:hAnsi="仿宋" w:cs="仿宋"/>
          <w:sz w:val="32"/>
          <w:szCs w:val="32"/>
          <w:lang w:val="en-US"/>
        </w:rPr>
        <w:t>3</w:t>
      </w:r>
      <w:r>
        <w:rPr>
          <w:rFonts w:ascii="仿宋" w:eastAsia="仿宋" w:hAnsi="仿宋" w:cs="仿宋" w:hint="eastAsia"/>
          <w:sz w:val="32"/>
          <w:szCs w:val="32"/>
          <w:lang w:val="en-US"/>
        </w:rPr>
        <w:t>月-202</w:t>
      </w:r>
      <w:r w:rsidR="00002EAA">
        <w:rPr>
          <w:rFonts w:ascii="仿宋" w:eastAsia="仿宋" w:hAnsi="仿宋" w:cs="仿宋"/>
          <w:sz w:val="32"/>
          <w:szCs w:val="32"/>
          <w:lang w:val="en-US"/>
        </w:rPr>
        <w:t>4</w:t>
      </w:r>
      <w:r>
        <w:rPr>
          <w:rFonts w:ascii="仿宋" w:eastAsia="仿宋" w:hAnsi="仿宋" w:cs="仿宋" w:hint="eastAsia"/>
          <w:sz w:val="32"/>
          <w:szCs w:val="32"/>
          <w:lang w:val="en-US"/>
        </w:rPr>
        <w:t>年</w:t>
      </w:r>
      <w:r w:rsidR="00002EAA">
        <w:rPr>
          <w:rFonts w:ascii="仿宋" w:eastAsia="仿宋" w:hAnsi="仿宋" w:cs="仿宋"/>
          <w:sz w:val="32"/>
          <w:szCs w:val="32"/>
          <w:lang w:val="en-US"/>
        </w:rPr>
        <w:t>7</w:t>
      </w:r>
      <w:r>
        <w:rPr>
          <w:rFonts w:ascii="仿宋" w:eastAsia="仿宋" w:hAnsi="仿宋" w:cs="仿宋" w:hint="eastAsia"/>
          <w:sz w:val="32"/>
          <w:szCs w:val="32"/>
          <w:lang w:val="en-US"/>
        </w:rPr>
        <w:t>月，</w:t>
      </w:r>
      <w:bookmarkStart w:id="7" w:name="OLE_LINK13"/>
      <w:bookmarkStart w:id="8" w:name="OLE_LINK14"/>
      <w:bookmarkEnd w:id="5"/>
      <w:bookmarkEnd w:id="6"/>
      <w:r>
        <w:rPr>
          <w:rFonts w:ascii="仿宋" w:eastAsia="仿宋" w:hAnsi="仿宋" w:cs="仿宋" w:hint="eastAsia"/>
          <w:sz w:val="32"/>
          <w:szCs w:val="32"/>
          <w:lang w:val="en-US"/>
        </w:rPr>
        <w:t>编制小组调研</w:t>
      </w:r>
      <w:bookmarkEnd w:id="7"/>
      <w:bookmarkEnd w:id="8"/>
      <w:r w:rsidR="003B25DA">
        <w:rPr>
          <w:rFonts w:ascii="仿宋" w:eastAsia="仿宋" w:hAnsi="仿宋" w:cs="仿宋" w:hint="eastAsia"/>
          <w:sz w:val="32"/>
          <w:szCs w:val="32"/>
          <w:lang w:val="en-US"/>
        </w:rPr>
        <w:t>了国内</w:t>
      </w:r>
      <w:r w:rsidR="00867DD3">
        <w:rPr>
          <w:rFonts w:ascii="仿宋" w:eastAsia="仿宋" w:hAnsi="仿宋" w:cs="仿宋" w:hint="eastAsia"/>
          <w:sz w:val="32"/>
          <w:szCs w:val="32"/>
          <w:lang w:val="en-US"/>
        </w:rPr>
        <w:t>水面蒸发器</w:t>
      </w:r>
      <w:r w:rsidR="00002EAA">
        <w:rPr>
          <w:rFonts w:ascii="仿宋" w:eastAsia="仿宋" w:hAnsi="仿宋" w:cs="仿宋"/>
          <w:sz w:val="32"/>
          <w:szCs w:val="32"/>
          <w:lang w:val="en-US"/>
        </w:rPr>
        <w:t>的</w:t>
      </w:r>
      <w:r w:rsidR="003B25DA">
        <w:rPr>
          <w:rFonts w:ascii="仿宋" w:eastAsia="仿宋" w:hAnsi="仿宋" w:cs="仿宋" w:hint="eastAsia"/>
          <w:sz w:val="32"/>
          <w:szCs w:val="32"/>
          <w:lang w:val="en-US"/>
        </w:rPr>
        <w:t>主要</w:t>
      </w:r>
      <w:r>
        <w:rPr>
          <w:rFonts w:ascii="仿宋" w:eastAsia="仿宋" w:hAnsi="仿宋" w:cs="仿宋" w:hint="eastAsia"/>
          <w:sz w:val="32"/>
          <w:szCs w:val="32"/>
          <w:lang w:val="en-US"/>
        </w:rPr>
        <w:t>生产</w:t>
      </w:r>
      <w:r w:rsidR="003B25DA">
        <w:rPr>
          <w:rFonts w:ascii="仿宋" w:eastAsia="仿宋" w:hAnsi="仿宋" w:cs="仿宋" w:hint="eastAsia"/>
          <w:sz w:val="32"/>
          <w:szCs w:val="32"/>
          <w:lang w:val="en-US"/>
        </w:rPr>
        <w:t>厂家</w:t>
      </w:r>
      <w:r>
        <w:rPr>
          <w:rFonts w:ascii="仿宋" w:eastAsia="仿宋" w:hAnsi="仿宋" w:cs="仿宋" w:hint="eastAsia"/>
          <w:sz w:val="32"/>
          <w:szCs w:val="32"/>
          <w:lang w:val="en-US"/>
        </w:rPr>
        <w:t>和</w:t>
      </w:r>
      <w:r w:rsidR="003B25DA">
        <w:rPr>
          <w:rFonts w:ascii="仿宋" w:eastAsia="仿宋" w:hAnsi="仿宋" w:cs="仿宋" w:hint="eastAsia"/>
          <w:sz w:val="32"/>
          <w:szCs w:val="32"/>
          <w:lang w:val="en-US"/>
        </w:rPr>
        <w:t>水文站实际</w:t>
      </w:r>
      <w:r>
        <w:rPr>
          <w:rFonts w:ascii="仿宋" w:eastAsia="仿宋" w:hAnsi="仿宋" w:cs="仿宋" w:hint="eastAsia"/>
          <w:sz w:val="32"/>
          <w:szCs w:val="32"/>
          <w:lang w:val="en-US"/>
        </w:rPr>
        <w:t>使用</w:t>
      </w:r>
      <w:r w:rsidR="003B25DA">
        <w:rPr>
          <w:rFonts w:ascii="仿宋" w:eastAsia="仿宋" w:hAnsi="仿宋" w:cs="仿宋" w:hint="eastAsia"/>
          <w:sz w:val="32"/>
          <w:szCs w:val="32"/>
          <w:lang w:val="en-US"/>
        </w:rPr>
        <w:t>情况</w:t>
      </w:r>
      <w:r>
        <w:rPr>
          <w:rFonts w:ascii="仿宋" w:eastAsia="仿宋" w:hAnsi="仿宋" w:cs="仿宋" w:hint="eastAsia"/>
          <w:sz w:val="32"/>
          <w:szCs w:val="32"/>
          <w:lang w:val="en-US"/>
        </w:rPr>
        <w:t>，</w:t>
      </w:r>
      <w:r w:rsidR="000A368D">
        <w:rPr>
          <w:rFonts w:ascii="仿宋" w:eastAsia="仿宋" w:hAnsi="仿宋" w:cs="仿宋" w:hint="eastAsia"/>
          <w:sz w:val="32"/>
          <w:szCs w:val="32"/>
          <w:lang w:val="en-US"/>
        </w:rPr>
        <w:t>确定</w:t>
      </w:r>
      <w:r w:rsidR="00002EAA" w:rsidRPr="00002EAA">
        <w:rPr>
          <w:rFonts w:ascii="仿宋" w:eastAsia="仿宋" w:hAnsi="仿宋" w:cs="仿宋" w:hint="eastAsia"/>
          <w:sz w:val="32"/>
          <w:szCs w:val="32"/>
          <w:lang w:val="en-US"/>
        </w:rPr>
        <w:t>选择</w:t>
      </w:r>
      <w:r w:rsidR="003B25DA">
        <w:rPr>
          <w:rFonts w:ascii="仿宋" w:eastAsia="仿宋" w:hAnsi="仿宋" w:cs="仿宋" w:hint="eastAsia"/>
          <w:sz w:val="32"/>
          <w:szCs w:val="32"/>
          <w:lang w:val="en-US"/>
        </w:rPr>
        <w:t>20cm蒸发皿称重式和浮子式两种类型水面蒸发器作为本校准规范的校准对象，并确定</w:t>
      </w:r>
      <w:r w:rsidR="000A368D">
        <w:rPr>
          <w:rFonts w:ascii="仿宋" w:eastAsia="仿宋" w:hAnsi="仿宋" w:cs="仿宋" w:hint="eastAsia"/>
          <w:sz w:val="32"/>
          <w:szCs w:val="32"/>
          <w:lang w:val="en-US"/>
        </w:rPr>
        <w:t>了</w:t>
      </w:r>
      <w:r w:rsidR="00002EAA" w:rsidRPr="00002EAA">
        <w:rPr>
          <w:rFonts w:ascii="仿宋" w:eastAsia="仿宋" w:hAnsi="仿宋" w:cs="仿宋" w:hint="eastAsia"/>
          <w:sz w:val="32"/>
          <w:szCs w:val="32"/>
          <w:lang w:val="en-US"/>
        </w:rPr>
        <w:t>适合的计量标准</w:t>
      </w:r>
      <w:r w:rsidR="00002EAA">
        <w:rPr>
          <w:rFonts w:ascii="仿宋" w:eastAsia="仿宋" w:hAnsi="仿宋" w:cs="仿宋" w:hint="eastAsia"/>
          <w:sz w:val="32"/>
          <w:szCs w:val="32"/>
          <w:lang w:val="en-US"/>
        </w:rPr>
        <w:t>。</w:t>
      </w:r>
    </w:p>
    <w:p w14:paraId="795FC9C1" w14:textId="6100F555" w:rsidR="00002EAA" w:rsidRPr="00151835" w:rsidRDefault="00002EAA">
      <w:pPr>
        <w:spacing w:line="360" w:lineRule="auto"/>
        <w:ind w:firstLineChars="200" w:firstLine="640"/>
        <w:jc w:val="both"/>
        <w:rPr>
          <w:rFonts w:ascii="仿宋" w:eastAsia="仿宋" w:hAnsi="仿宋" w:cs="仿宋" w:hint="eastAsia"/>
          <w:sz w:val="32"/>
          <w:szCs w:val="32"/>
          <w:lang w:val="en-US"/>
        </w:rPr>
      </w:pPr>
      <w:r>
        <w:rPr>
          <w:rFonts w:ascii="仿宋" w:eastAsia="仿宋" w:hAnsi="仿宋" w:cs="仿宋" w:hint="eastAsia"/>
          <w:sz w:val="32"/>
          <w:szCs w:val="32"/>
          <w:lang w:val="en-US"/>
        </w:rPr>
        <w:t>202</w:t>
      </w:r>
      <w:r>
        <w:rPr>
          <w:rFonts w:ascii="仿宋" w:eastAsia="仿宋" w:hAnsi="仿宋" w:cs="仿宋"/>
          <w:sz w:val="32"/>
          <w:szCs w:val="32"/>
          <w:lang w:val="en-US"/>
        </w:rPr>
        <w:t>4</w:t>
      </w:r>
      <w:r>
        <w:rPr>
          <w:rFonts w:ascii="仿宋" w:eastAsia="仿宋" w:hAnsi="仿宋" w:cs="仿宋" w:hint="eastAsia"/>
          <w:sz w:val="32"/>
          <w:szCs w:val="32"/>
          <w:lang w:val="en-US"/>
        </w:rPr>
        <w:t>年</w:t>
      </w:r>
      <w:r>
        <w:rPr>
          <w:rFonts w:ascii="仿宋" w:eastAsia="仿宋" w:hAnsi="仿宋" w:cs="仿宋"/>
          <w:sz w:val="32"/>
          <w:szCs w:val="32"/>
          <w:lang w:val="en-US"/>
        </w:rPr>
        <w:t>8</w:t>
      </w:r>
      <w:r>
        <w:rPr>
          <w:rFonts w:ascii="仿宋" w:eastAsia="仿宋" w:hAnsi="仿宋" w:cs="仿宋" w:hint="eastAsia"/>
          <w:sz w:val="32"/>
          <w:szCs w:val="32"/>
          <w:lang w:val="en-US"/>
        </w:rPr>
        <w:t>月-202</w:t>
      </w:r>
      <w:r>
        <w:rPr>
          <w:rFonts w:ascii="仿宋" w:eastAsia="仿宋" w:hAnsi="仿宋" w:cs="仿宋"/>
          <w:sz w:val="32"/>
          <w:szCs w:val="32"/>
          <w:lang w:val="en-US"/>
        </w:rPr>
        <w:t>4</w:t>
      </w:r>
      <w:r>
        <w:rPr>
          <w:rFonts w:ascii="仿宋" w:eastAsia="仿宋" w:hAnsi="仿宋" w:cs="仿宋" w:hint="eastAsia"/>
          <w:sz w:val="32"/>
          <w:szCs w:val="32"/>
          <w:lang w:val="en-US"/>
        </w:rPr>
        <w:t>年</w:t>
      </w:r>
      <w:r>
        <w:rPr>
          <w:rFonts w:ascii="仿宋" w:eastAsia="仿宋" w:hAnsi="仿宋" w:cs="仿宋"/>
          <w:sz w:val="32"/>
          <w:szCs w:val="32"/>
          <w:lang w:val="en-US"/>
        </w:rPr>
        <w:t>1</w:t>
      </w:r>
      <w:r w:rsidR="003B25DA">
        <w:rPr>
          <w:rFonts w:ascii="仿宋" w:eastAsia="仿宋" w:hAnsi="仿宋" w:cs="仿宋" w:hint="eastAsia"/>
          <w:sz w:val="32"/>
          <w:szCs w:val="32"/>
          <w:lang w:val="en-US"/>
        </w:rPr>
        <w:t>0</w:t>
      </w:r>
      <w:r>
        <w:rPr>
          <w:rFonts w:ascii="仿宋" w:eastAsia="仿宋" w:hAnsi="仿宋" w:cs="仿宋" w:hint="eastAsia"/>
          <w:sz w:val="32"/>
          <w:szCs w:val="32"/>
          <w:lang w:val="en-US"/>
        </w:rPr>
        <w:t>月，</w:t>
      </w:r>
      <w:r w:rsidR="00240DFB">
        <w:rPr>
          <w:rFonts w:ascii="仿宋" w:eastAsia="仿宋" w:hAnsi="仿宋" w:cs="仿宋" w:hint="eastAsia"/>
          <w:sz w:val="32"/>
          <w:szCs w:val="32"/>
          <w:lang w:val="en-US"/>
        </w:rPr>
        <w:t>编制小组</w:t>
      </w:r>
      <w:proofErr w:type="gramStart"/>
      <w:r w:rsidR="00240DFB">
        <w:rPr>
          <w:rFonts w:ascii="仿宋" w:eastAsia="仿宋" w:hAnsi="仿宋" w:cs="仿宋" w:hint="eastAsia"/>
          <w:sz w:val="32"/>
          <w:szCs w:val="32"/>
          <w:lang w:val="en-US"/>
        </w:rPr>
        <w:t>对</w:t>
      </w:r>
      <w:r w:rsidR="003B25DA">
        <w:rPr>
          <w:rFonts w:ascii="仿宋" w:eastAsia="仿宋" w:hAnsi="仿宋" w:cs="仿宋" w:hint="eastAsia"/>
          <w:sz w:val="32"/>
          <w:szCs w:val="32"/>
          <w:lang w:val="en-US"/>
        </w:rPr>
        <w:t>称重</w:t>
      </w:r>
      <w:proofErr w:type="gramEnd"/>
      <w:r w:rsidR="003B25DA">
        <w:rPr>
          <w:rFonts w:ascii="仿宋" w:eastAsia="仿宋" w:hAnsi="仿宋" w:cs="仿宋" w:hint="eastAsia"/>
          <w:sz w:val="32"/>
          <w:szCs w:val="32"/>
          <w:lang w:val="en-US"/>
        </w:rPr>
        <w:t>式和浮子式两种水面蒸发器</w:t>
      </w:r>
      <w:r w:rsidRPr="00151835">
        <w:rPr>
          <w:rFonts w:ascii="仿宋" w:eastAsia="仿宋" w:hAnsi="仿宋" w:cs="仿宋" w:hint="eastAsia"/>
          <w:sz w:val="32"/>
          <w:szCs w:val="32"/>
          <w:lang w:val="en-US"/>
        </w:rPr>
        <w:t>进行</w:t>
      </w:r>
      <w:r w:rsidR="003B25DA">
        <w:rPr>
          <w:rFonts w:ascii="仿宋" w:eastAsia="仿宋" w:hAnsi="仿宋" w:cs="仿宋" w:hint="eastAsia"/>
          <w:sz w:val="32"/>
          <w:szCs w:val="32"/>
          <w:lang w:val="en-US"/>
        </w:rPr>
        <w:t>了多</w:t>
      </w:r>
      <w:r w:rsidR="000A368D">
        <w:rPr>
          <w:rFonts w:ascii="仿宋" w:eastAsia="仿宋" w:hAnsi="仿宋" w:cs="仿宋" w:hint="eastAsia"/>
          <w:sz w:val="32"/>
          <w:szCs w:val="32"/>
          <w:lang w:val="en-US"/>
        </w:rPr>
        <w:t>次</w:t>
      </w:r>
      <w:r w:rsidRPr="00151835">
        <w:rPr>
          <w:rFonts w:ascii="仿宋" w:eastAsia="仿宋" w:hAnsi="仿宋" w:cs="仿宋" w:hint="eastAsia"/>
          <w:sz w:val="32"/>
          <w:szCs w:val="32"/>
          <w:lang w:val="en-US"/>
        </w:rPr>
        <w:t>试验验证，</w:t>
      </w:r>
      <w:r w:rsidR="003B25DA">
        <w:rPr>
          <w:rFonts w:ascii="仿宋" w:eastAsia="仿宋" w:hAnsi="仿宋" w:cs="仿宋" w:hint="eastAsia"/>
          <w:sz w:val="32"/>
          <w:szCs w:val="32"/>
          <w:lang w:val="en-US"/>
        </w:rPr>
        <w:t>在试验基础上不断</w:t>
      </w:r>
      <w:r w:rsidRPr="00151835">
        <w:rPr>
          <w:rFonts w:ascii="仿宋" w:eastAsia="仿宋" w:hAnsi="仿宋" w:cs="仿宋" w:hint="eastAsia"/>
          <w:sz w:val="32"/>
          <w:szCs w:val="32"/>
          <w:lang w:val="en-US"/>
        </w:rPr>
        <w:t>细化主要技术内容，形成</w:t>
      </w:r>
      <w:r w:rsidR="003B25DA">
        <w:rPr>
          <w:rFonts w:ascii="仿宋" w:eastAsia="仿宋" w:hAnsi="仿宋" w:cs="仿宋" w:hint="eastAsia"/>
          <w:sz w:val="32"/>
          <w:szCs w:val="32"/>
          <w:lang w:val="en-US"/>
        </w:rPr>
        <w:t>了</w:t>
      </w:r>
      <w:r w:rsidRPr="00151835">
        <w:rPr>
          <w:rFonts w:ascii="仿宋" w:eastAsia="仿宋" w:hAnsi="仿宋" w:cs="仿宋" w:hint="eastAsia"/>
          <w:sz w:val="32"/>
          <w:szCs w:val="32"/>
          <w:lang w:val="en-US"/>
        </w:rPr>
        <w:t>规范初稿。</w:t>
      </w:r>
    </w:p>
    <w:p w14:paraId="6ACBFD01" w14:textId="278A3396" w:rsidR="00002EAA" w:rsidRDefault="00002EAA">
      <w:pPr>
        <w:spacing w:line="360" w:lineRule="auto"/>
        <w:ind w:firstLineChars="200" w:firstLine="640"/>
        <w:jc w:val="both"/>
        <w:rPr>
          <w:rFonts w:ascii="仿宋" w:eastAsia="仿宋" w:hAnsi="仿宋" w:cs="仿宋" w:hint="eastAsia"/>
          <w:sz w:val="32"/>
          <w:szCs w:val="32"/>
          <w:lang w:val="en-US"/>
        </w:rPr>
      </w:pPr>
      <w:r>
        <w:rPr>
          <w:rFonts w:ascii="仿宋" w:eastAsia="仿宋" w:hAnsi="仿宋" w:cs="仿宋" w:hint="eastAsia"/>
          <w:sz w:val="32"/>
          <w:szCs w:val="32"/>
          <w:lang w:val="en-US"/>
        </w:rPr>
        <w:t>202</w:t>
      </w:r>
      <w:r w:rsidR="003B25DA">
        <w:rPr>
          <w:rFonts w:ascii="仿宋" w:eastAsia="仿宋" w:hAnsi="仿宋" w:cs="仿宋" w:hint="eastAsia"/>
          <w:sz w:val="32"/>
          <w:szCs w:val="32"/>
          <w:lang w:val="en-US"/>
        </w:rPr>
        <w:t>4</w:t>
      </w:r>
      <w:r>
        <w:rPr>
          <w:rFonts w:ascii="仿宋" w:eastAsia="仿宋" w:hAnsi="仿宋" w:cs="仿宋" w:hint="eastAsia"/>
          <w:sz w:val="32"/>
          <w:szCs w:val="32"/>
          <w:lang w:val="en-US"/>
        </w:rPr>
        <w:t>年</w:t>
      </w:r>
      <w:r>
        <w:rPr>
          <w:rFonts w:ascii="仿宋" w:eastAsia="仿宋" w:hAnsi="仿宋" w:cs="仿宋"/>
          <w:sz w:val="32"/>
          <w:szCs w:val="32"/>
          <w:lang w:val="en-US"/>
        </w:rPr>
        <w:t>1</w:t>
      </w:r>
      <w:r w:rsidR="003B25DA">
        <w:rPr>
          <w:rFonts w:ascii="仿宋" w:eastAsia="仿宋" w:hAnsi="仿宋" w:cs="仿宋" w:hint="eastAsia"/>
          <w:sz w:val="32"/>
          <w:szCs w:val="32"/>
          <w:lang w:val="en-US"/>
        </w:rPr>
        <w:t>1</w:t>
      </w:r>
      <w:r>
        <w:rPr>
          <w:rFonts w:ascii="仿宋" w:eastAsia="仿宋" w:hAnsi="仿宋" w:cs="仿宋" w:hint="eastAsia"/>
          <w:sz w:val="32"/>
          <w:szCs w:val="32"/>
          <w:lang w:val="en-US"/>
        </w:rPr>
        <w:t>月-202</w:t>
      </w:r>
      <w:r>
        <w:rPr>
          <w:rFonts w:ascii="仿宋" w:eastAsia="仿宋" w:hAnsi="仿宋" w:cs="仿宋"/>
          <w:sz w:val="32"/>
          <w:szCs w:val="32"/>
          <w:lang w:val="en-US"/>
        </w:rPr>
        <w:t>5</w:t>
      </w:r>
      <w:r>
        <w:rPr>
          <w:rFonts w:ascii="仿宋" w:eastAsia="仿宋" w:hAnsi="仿宋" w:cs="仿宋" w:hint="eastAsia"/>
          <w:sz w:val="32"/>
          <w:szCs w:val="32"/>
          <w:lang w:val="en-US"/>
        </w:rPr>
        <w:t>年</w:t>
      </w:r>
      <w:r>
        <w:rPr>
          <w:rFonts w:ascii="仿宋" w:eastAsia="仿宋" w:hAnsi="仿宋" w:cs="仿宋"/>
          <w:sz w:val="32"/>
          <w:szCs w:val="32"/>
          <w:lang w:val="en-US"/>
        </w:rPr>
        <w:t>6</w:t>
      </w:r>
      <w:r>
        <w:rPr>
          <w:rFonts w:ascii="仿宋" w:eastAsia="仿宋" w:hAnsi="仿宋" w:cs="仿宋" w:hint="eastAsia"/>
          <w:sz w:val="32"/>
          <w:szCs w:val="32"/>
          <w:lang w:val="en-US"/>
        </w:rPr>
        <w:t>月，</w:t>
      </w:r>
      <w:r w:rsidRPr="00151835">
        <w:rPr>
          <w:rFonts w:ascii="仿宋" w:eastAsia="仿宋" w:hAnsi="仿宋" w:cs="仿宋" w:hint="eastAsia"/>
          <w:sz w:val="32"/>
          <w:szCs w:val="32"/>
          <w:lang w:val="en-US"/>
        </w:rPr>
        <w:t>开展技术咨询，形成规范征求意见稿，并开始征求意见</w:t>
      </w:r>
      <w:r w:rsidR="00151835" w:rsidRPr="00151835">
        <w:rPr>
          <w:rFonts w:ascii="仿宋" w:eastAsia="仿宋" w:hAnsi="仿宋" w:cs="仿宋" w:hint="eastAsia"/>
          <w:sz w:val="32"/>
          <w:szCs w:val="32"/>
          <w:lang w:val="en-US"/>
        </w:rPr>
        <w:t>。</w:t>
      </w:r>
    </w:p>
    <w:p w14:paraId="2EB5EE00" w14:textId="69E8F90C" w:rsidR="00151835" w:rsidRDefault="00151835">
      <w:pPr>
        <w:spacing w:line="360" w:lineRule="auto"/>
        <w:ind w:firstLineChars="200" w:firstLine="640"/>
        <w:jc w:val="both"/>
        <w:rPr>
          <w:rFonts w:ascii="仿宋" w:eastAsia="仿宋" w:hAnsi="仿宋" w:cs="仿宋" w:hint="eastAsia"/>
          <w:sz w:val="32"/>
          <w:szCs w:val="32"/>
          <w:lang w:val="en-US"/>
        </w:rPr>
      </w:pPr>
      <w:r>
        <w:rPr>
          <w:rFonts w:ascii="仿宋" w:eastAsia="仿宋" w:hAnsi="仿宋" w:cs="仿宋" w:hint="eastAsia"/>
          <w:sz w:val="32"/>
          <w:szCs w:val="32"/>
          <w:lang w:val="en-US"/>
        </w:rPr>
        <w:t>202</w:t>
      </w:r>
      <w:r>
        <w:rPr>
          <w:rFonts w:ascii="仿宋" w:eastAsia="仿宋" w:hAnsi="仿宋" w:cs="仿宋"/>
          <w:sz w:val="32"/>
          <w:szCs w:val="32"/>
          <w:lang w:val="en-US"/>
        </w:rPr>
        <w:t>5</w:t>
      </w:r>
      <w:r>
        <w:rPr>
          <w:rFonts w:ascii="仿宋" w:eastAsia="仿宋" w:hAnsi="仿宋" w:cs="仿宋" w:hint="eastAsia"/>
          <w:sz w:val="32"/>
          <w:szCs w:val="32"/>
          <w:lang w:val="en-US"/>
        </w:rPr>
        <w:t>年</w:t>
      </w:r>
      <w:r>
        <w:rPr>
          <w:rFonts w:ascii="仿宋" w:eastAsia="仿宋" w:hAnsi="仿宋" w:cs="仿宋"/>
          <w:sz w:val="32"/>
          <w:szCs w:val="32"/>
          <w:lang w:val="en-US"/>
        </w:rPr>
        <w:t>7</w:t>
      </w:r>
      <w:r>
        <w:rPr>
          <w:rFonts w:ascii="仿宋" w:eastAsia="仿宋" w:hAnsi="仿宋" w:cs="仿宋" w:hint="eastAsia"/>
          <w:sz w:val="32"/>
          <w:szCs w:val="32"/>
          <w:lang w:val="en-US"/>
        </w:rPr>
        <w:t>月-202</w:t>
      </w:r>
      <w:r>
        <w:rPr>
          <w:rFonts w:ascii="仿宋" w:eastAsia="仿宋" w:hAnsi="仿宋" w:cs="仿宋"/>
          <w:sz w:val="32"/>
          <w:szCs w:val="32"/>
          <w:lang w:val="en-US"/>
        </w:rPr>
        <w:t>5</w:t>
      </w:r>
      <w:r>
        <w:rPr>
          <w:rFonts w:ascii="仿宋" w:eastAsia="仿宋" w:hAnsi="仿宋" w:cs="仿宋" w:hint="eastAsia"/>
          <w:sz w:val="32"/>
          <w:szCs w:val="32"/>
          <w:lang w:val="en-US"/>
        </w:rPr>
        <w:t>年</w:t>
      </w:r>
      <w:r>
        <w:rPr>
          <w:rFonts w:ascii="仿宋" w:eastAsia="仿宋" w:hAnsi="仿宋" w:cs="仿宋"/>
          <w:sz w:val="32"/>
          <w:szCs w:val="32"/>
          <w:lang w:val="en-US"/>
        </w:rPr>
        <w:t>10</w:t>
      </w:r>
      <w:r>
        <w:rPr>
          <w:rFonts w:ascii="仿宋" w:eastAsia="仿宋" w:hAnsi="仿宋" w:cs="仿宋" w:hint="eastAsia"/>
          <w:sz w:val="32"/>
          <w:szCs w:val="32"/>
          <w:lang w:val="en-US"/>
        </w:rPr>
        <w:t>月，</w:t>
      </w:r>
      <w:r w:rsidRPr="00151835">
        <w:rPr>
          <w:rFonts w:ascii="仿宋" w:eastAsia="仿宋" w:hAnsi="仿宋" w:cs="仿宋" w:hint="eastAsia"/>
          <w:sz w:val="32"/>
          <w:szCs w:val="32"/>
          <w:lang w:val="en-US"/>
        </w:rPr>
        <w:t>基于征求意见，完善技术规范，形成规范送审稿</w:t>
      </w:r>
      <w:r w:rsidR="000A368D">
        <w:rPr>
          <w:rFonts w:ascii="仿宋" w:eastAsia="仿宋" w:hAnsi="仿宋" w:cs="仿宋" w:hint="eastAsia"/>
          <w:sz w:val="32"/>
          <w:szCs w:val="32"/>
          <w:lang w:val="en-US"/>
        </w:rPr>
        <w:t>。</w:t>
      </w:r>
    </w:p>
    <w:p w14:paraId="633D6393" w14:textId="29A732E1" w:rsidR="00BF5FF9" w:rsidRPr="000A368D" w:rsidRDefault="00002EAA" w:rsidP="000A368D">
      <w:pPr>
        <w:spacing w:line="360" w:lineRule="auto"/>
        <w:ind w:firstLineChars="200" w:firstLine="640"/>
        <w:jc w:val="both"/>
        <w:rPr>
          <w:rFonts w:ascii="仿宋" w:eastAsia="仿宋" w:hAnsi="仿宋" w:cs="仿宋" w:hint="eastAsia"/>
          <w:sz w:val="32"/>
          <w:szCs w:val="32"/>
          <w:lang w:val="en-US"/>
        </w:rPr>
      </w:pPr>
      <w:r>
        <w:rPr>
          <w:rFonts w:ascii="仿宋" w:eastAsia="仿宋" w:hAnsi="仿宋" w:cs="仿宋" w:hint="eastAsia"/>
          <w:sz w:val="32"/>
          <w:szCs w:val="32"/>
          <w:lang w:val="en-US"/>
        </w:rPr>
        <w:t>202</w:t>
      </w:r>
      <w:r w:rsidR="00151835">
        <w:rPr>
          <w:rFonts w:ascii="仿宋" w:eastAsia="仿宋" w:hAnsi="仿宋" w:cs="仿宋"/>
          <w:sz w:val="32"/>
          <w:szCs w:val="32"/>
          <w:lang w:val="en-US"/>
        </w:rPr>
        <w:t>5</w:t>
      </w:r>
      <w:r>
        <w:rPr>
          <w:rFonts w:ascii="仿宋" w:eastAsia="仿宋" w:hAnsi="仿宋" w:cs="仿宋" w:hint="eastAsia"/>
          <w:sz w:val="32"/>
          <w:szCs w:val="32"/>
          <w:lang w:val="en-US"/>
        </w:rPr>
        <w:t>年</w:t>
      </w:r>
      <w:r w:rsidR="00151835">
        <w:rPr>
          <w:rFonts w:ascii="仿宋" w:eastAsia="仿宋" w:hAnsi="仿宋" w:cs="仿宋"/>
          <w:sz w:val="32"/>
          <w:szCs w:val="32"/>
          <w:lang w:val="en-US"/>
        </w:rPr>
        <w:t>11</w:t>
      </w:r>
      <w:r>
        <w:rPr>
          <w:rFonts w:ascii="仿宋" w:eastAsia="仿宋" w:hAnsi="仿宋" w:cs="仿宋" w:hint="eastAsia"/>
          <w:sz w:val="32"/>
          <w:szCs w:val="32"/>
          <w:lang w:val="en-US"/>
        </w:rPr>
        <w:t>月-202</w:t>
      </w:r>
      <w:r w:rsidR="00151835">
        <w:rPr>
          <w:rFonts w:ascii="仿宋" w:eastAsia="仿宋" w:hAnsi="仿宋" w:cs="仿宋"/>
          <w:sz w:val="32"/>
          <w:szCs w:val="32"/>
          <w:lang w:val="en-US"/>
        </w:rPr>
        <w:t>5</w:t>
      </w:r>
      <w:r>
        <w:rPr>
          <w:rFonts w:ascii="仿宋" w:eastAsia="仿宋" w:hAnsi="仿宋" w:cs="仿宋" w:hint="eastAsia"/>
          <w:sz w:val="32"/>
          <w:szCs w:val="32"/>
          <w:lang w:val="en-US"/>
        </w:rPr>
        <w:t>年</w:t>
      </w:r>
      <w:r>
        <w:rPr>
          <w:rFonts w:ascii="仿宋" w:eastAsia="仿宋" w:hAnsi="仿宋" w:cs="仿宋"/>
          <w:sz w:val="32"/>
          <w:szCs w:val="32"/>
          <w:lang w:val="en-US"/>
        </w:rPr>
        <w:t>12</w:t>
      </w:r>
      <w:r>
        <w:rPr>
          <w:rFonts w:ascii="仿宋" w:eastAsia="仿宋" w:hAnsi="仿宋" w:cs="仿宋" w:hint="eastAsia"/>
          <w:sz w:val="32"/>
          <w:szCs w:val="32"/>
          <w:lang w:val="en-US"/>
        </w:rPr>
        <w:t>月，</w:t>
      </w:r>
      <w:r w:rsidR="00151835" w:rsidRPr="00151835">
        <w:rPr>
          <w:rFonts w:ascii="仿宋" w:eastAsia="仿宋" w:hAnsi="仿宋" w:cs="仿宋" w:hint="eastAsia"/>
          <w:sz w:val="32"/>
          <w:szCs w:val="32"/>
          <w:lang w:val="en-US"/>
        </w:rPr>
        <w:t>完成规范审查，根据审查意见进行修改完善，形成规范报批稿。</w:t>
      </w:r>
    </w:p>
    <w:p w14:paraId="4521E07C" w14:textId="77777777" w:rsidR="00BF5FF9" w:rsidRDefault="008F18F7">
      <w:pPr>
        <w:pStyle w:val="1"/>
        <w:rPr>
          <w:rFonts w:hint="eastAsia"/>
        </w:rPr>
      </w:pPr>
      <w:bookmarkStart w:id="9" w:name="_Toc4554"/>
      <w:r>
        <w:rPr>
          <w:rFonts w:hint="eastAsia"/>
          <w:lang w:val="en-US"/>
        </w:rPr>
        <w:t>六</w:t>
      </w:r>
      <w:r>
        <w:t>、主要内容</w:t>
      </w:r>
      <w:bookmarkEnd w:id="9"/>
    </w:p>
    <w:p w14:paraId="3FADC5F8" w14:textId="5FF02785" w:rsidR="00BF5FF9" w:rsidRDefault="008F18F7">
      <w:pPr>
        <w:spacing w:line="360" w:lineRule="auto"/>
        <w:ind w:firstLineChars="200" w:firstLine="640"/>
        <w:rPr>
          <w:rFonts w:ascii="仿宋" w:eastAsia="仿宋" w:hAnsi="仿宋" w:cs="仿宋" w:hint="eastAsia"/>
          <w:sz w:val="32"/>
          <w:szCs w:val="32"/>
          <w:lang w:val="en-US"/>
        </w:rPr>
      </w:pPr>
      <w:r>
        <w:rPr>
          <w:rFonts w:ascii="仿宋" w:eastAsia="仿宋" w:hAnsi="仿宋" w:cs="仿宋" w:hint="eastAsia"/>
          <w:sz w:val="32"/>
          <w:szCs w:val="32"/>
          <w:lang w:val="en-US"/>
        </w:rPr>
        <w:t>编制组借鉴日常计量工作经验，结合</w:t>
      </w:r>
      <w:r w:rsidR="003B25DA">
        <w:rPr>
          <w:rFonts w:ascii="仿宋" w:eastAsia="仿宋" w:hAnsi="仿宋" w:cs="仿宋" w:hint="eastAsia"/>
          <w:sz w:val="32"/>
          <w:szCs w:val="32"/>
          <w:lang w:val="en-US"/>
        </w:rPr>
        <w:t>水面蒸发器</w:t>
      </w:r>
      <w:r>
        <w:rPr>
          <w:rFonts w:ascii="仿宋" w:eastAsia="仿宋" w:hAnsi="仿宋" w:cs="仿宋" w:hint="eastAsia"/>
          <w:sz w:val="32"/>
          <w:szCs w:val="32"/>
          <w:lang w:val="en-US"/>
        </w:rPr>
        <w:t>自身特性，通过多次讨论和现场实验，提出了较为完善的校准方案，保证了校准数据的科学性和准确性，在大量实践的基础上编写了本规范。</w:t>
      </w:r>
      <w:bookmarkStart w:id="10" w:name="1、_校准用测量仪器"/>
      <w:bookmarkEnd w:id="10"/>
    </w:p>
    <w:p w14:paraId="08909B88" w14:textId="72EE2DA7" w:rsidR="00BF5FF9" w:rsidRDefault="008F18F7">
      <w:pPr>
        <w:spacing w:line="360" w:lineRule="auto"/>
        <w:ind w:firstLineChars="200" w:firstLine="640"/>
        <w:rPr>
          <w:rFonts w:ascii="仿宋" w:eastAsia="仿宋" w:hAnsi="仿宋" w:cs="仿宋" w:hint="eastAsia"/>
          <w:sz w:val="32"/>
          <w:szCs w:val="32"/>
          <w:lang w:val="en-US"/>
        </w:rPr>
      </w:pPr>
      <w:r>
        <w:rPr>
          <w:rFonts w:ascii="仿宋" w:eastAsia="仿宋" w:hAnsi="仿宋" w:cs="仿宋" w:hint="eastAsia"/>
          <w:sz w:val="32"/>
          <w:szCs w:val="32"/>
          <w:lang w:val="en-US"/>
        </w:rPr>
        <w:t>本规范</w:t>
      </w:r>
      <w:proofErr w:type="gramStart"/>
      <w:r>
        <w:rPr>
          <w:rFonts w:ascii="仿宋" w:eastAsia="仿宋" w:hAnsi="仿宋" w:cs="仿宋" w:hint="eastAsia"/>
          <w:sz w:val="32"/>
          <w:szCs w:val="32"/>
          <w:lang w:val="en-US"/>
        </w:rPr>
        <w:t>对</w:t>
      </w:r>
      <w:r w:rsidR="003B25DA">
        <w:rPr>
          <w:rFonts w:ascii="仿宋" w:eastAsia="仿宋" w:hAnsi="仿宋" w:cs="仿宋" w:hint="eastAsia"/>
          <w:sz w:val="32"/>
          <w:szCs w:val="32"/>
          <w:lang w:val="en-US"/>
        </w:rPr>
        <w:t>称重</w:t>
      </w:r>
      <w:proofErr w:type="gramEnd"/>
      <w:r w:rsidR="003B25DA">
        <w:rPr>
          <w:rFonts w:ascii="仿宋" w:eastAsia="仿宋" w:hAnsi="仿宋" w:cs="仿宋" w:hint="eastAsia"/>
          <w:sz w:val="32"/>
          <w:szCs w:val="32"/>
          <w:lang w:val="en-US"/>
        </w:rPr>
        <w:t>式和浮子式两种类型</w:t>
      </w:r>
      <w:r w:rsidR="003B25DA">
        <w:rPr>
          <w:rFonts w:ascii="仿宋" w:eastAsia="仿宋" w:hAnsi="仿宋" w:cs="仿宋" w:hint="eastAsia"/>
          <w:sz w:val="32"/>
          <w:szCs w:val="32"/>
          <w:lang w:val="en-US"/>
        </w:rPr>
        <w:t>水面蒸发器的</w:t>
      </w:r>
      <w:r>
        <w:rPr>
          <w:rFonts w:ascii="仿宋" w:eastAsia="仿宋" w:hAnsi="仿宋" w:cs="仿宋" w:hint="eastAsia"/>
          <w:sz w:val="32"/>
          <w:szCs w:val="32"/>
          <w:lang w:val="en-US"/>
        </w:rPr>
        <w:t>工作</w:t>
      </w:r>
      <w:r>
        <w:rPr>
          <w:rFonts w:ascii="仿宋" w:eastAsia="仿宋" w:hAnsi="仿宋" w:cs="仿宋" w:hint="eastAsia"/>
          <w:sz w:val="32"/>
          <w:szCs w:val="32"/>
          <w:lang w:val="en-US"/>
        </w:rPr>
        <w:lastRenderedPageBreak/>
        <w:t>原理</w:t>
      </w:r>
      <w:r w:rsidR="00240DFB">
        <w:rPr>
          <w:rFonts w:ascii="仿宋" w:eastAsia="仿宋" w:hAnsi="仿宋" w:cs="仿宋" w:hint="eastAsia"/>
          <w:sz w:val="32"/>
          <w:szCs w:val="32"/>
          <w:lang w:val="en-US"/>
        </w:rPr>
        <w:t>及结构</w:t>
      </w:r>
      <w:r w:rsidR="00240DFB">
        <w:rPr>
          <w:rFonts w:ascii="仿宋" w:eastAsia="仿宋" w:hAnsi="仿宋" w:cs="仿宋"/>
          <w:sz w:val="32"/>
          <w:szCs w:val="32"/>
          <w:lang w:val="en-US"/>
        </w:rPr>
        <w:t>组成</w:t>
      </w:r>
      <w:r>
        <w:rPr>
          <w:rFonts w:ascii="仿宋" w:eastAsia="仿宋" w:hAnsi="仿宋" w:cs="仿宋" w:hint="eastAsia"/>
          <w:sz w:val="32"/>
          <w:szCs w:val="32"/>
          <w:lang w:val="en-US"/>
        </w:rPr>
        <w:t>进行了简要概述，重点对</w:t>
      </w:r>
      <w:r w:rsidR="00430BA5">
        <w:rPr>
          <w:rFonts w:ascii="仿宋" w:eastAsia="仿宋" w:hAnsi="仿宋" w:cs="仿宋" w:hint="eastAsia"/>
          <w:sz w:val="32"/>
          <w:szCs w:val="32"/>
          <w:lang w:val="en-US"/>
        </w:rPr>
        <w:t>其</w:t>
      </w:r>
      <w:r>
        <w:rPr>
          <w:rFonts w:ascii="仿宋" w:eastAsia="仿宋" w:hAnsi="仿宋" w:cs="仿宋" w:hint="eastAsia"/>
          <w:sz w:val="32"/>
          <w:szCs w:val="32"/>
          <w:lang w:val="en-US"/>
        </w:rPr>
        <w:t>计量特性、校准条件、校准项目和校准方法进行了描述</w:t>
      </w:r>
      <w:r w:rsidR="00430BA5">
        <w:rPr>
          <w:rFonts w:ascii="仿宋" w:eastAsia="仿宋" w:hAnsi="仿宋" w:cs="仿宋" w:hint="eastAsia"/>
          <w:sz w:val="32"/>
          <w:szCs w:val="32"/>
          <w:lang w:val="en-US"/>
        </w:rPr>
        <w:t>，</w:t>
      </w:r>
      <w:r>
        <w:rPr>
          <w:rFonts w:ascii="仿宋" w:eastAsia="仿宋" w:hAnsi="仿宋" w:cs="仿宋" w:hint="eastAsia"/>
          <w:sz w:val="32"/>
          <w:szCs w:val="32"/>
          <w:lang w:val="en-US"/>
        </w:rPr>
        <w:t>对校准结果表达和复校时间间隔提出了具体的要求和建议</w:t>
      </w:r>
      <w:r w:rsidR="000A368D">
        <w:rPr>
          <w:rFonts w:ascii="仿宋" w:eastAsia="仿宋" w:hAnsi="仿宋" w:cs="仿宋" w:hint="eastAsia"/>
          <w:sz w:val="32"/>
          <w:szCs w:val="32"/>
          <w:lang w:val="en-US"/>
        </w:rPr>
        <w:t>。</w:t>
      </w:r>
      <w:r>
        <w:rPr>
          <w:rFonts w:ascii="仿宋" w:eastAsia="仿宋" w:hAnsi="仿宋" w:cs="仿宋" w:hint="eastAsia"/>
          <w:sz w:val="32"/>
          <w:szCs w:val="32"/>
          <w:lang w:val="en-US"/>
        </w:rPr>
        <w:t>另外，</w:t>
      </w:r>
      <w:r w:rsidR="000A368D">
        <w:rPr>
          <w:rFonts w:ascii="仿宋" w:eastAsia="仿宋" w:hAnsi="仿宋" w:cs="仿宋" w:hint="eastAsia"/>
          <w:sz w:val="32"/>
          <w:szCs w:val="32"/>
          <w:lang w:val="en-US"/>
        </w:rPr>
        <w:t>本规范</w:t>
      </w:r>
      <w:r>
        <w:rPr>
          <w:rFonts w:ascii="仿宋" w:eastAsia="仿宋" w:hAnsi="仿宋" w:cs="仿宋" w:hint="eastAsia"/>
          <w:sz w:val="32"/>
          <w:szCs w:val="32"/>
          <w:lang w:val="en-US"/>
        </w:rPr>
        <w:t>还给出了证书及原始记录的格式和测量结果不确定度评定示例。</w:t>
      </w:r>
    </w:p>
    <w:p w14:paraId="2EAB5B1E" w14:textId="77777777" w:rsidR="00BF5FF9" w:rsidRDefault="008F18F7">
      <w:pPr>
        <w:pStyle w:val="1"/>
        <w:rPr>
          <w:rFonts w:hint="eastAsia"/>
        </w:rPr>
      </w:pPr>
      <w:bookmarkStart w:id="11" w:name="_Toc9326"/>
      <w:r>
        <w:rPr>
          <w:rFonts w:hint="eastAsia"/>
          <w:lang w:val="en-US"/>
        </w:rPr>
        <w:t>七</w:t>
      </w:r>
      <w:r>
        <w:t>、总结</w:t>
      </w:r>
      <w:bookmarkEnd w:id="11"/>
    </w:p>
    <w:p w14:paraId="7ED355E7" w14:textId="537F6F7B" w:rsidR="00BF5FF9" w:rsidRDefault="008F18F7">
      <w:pPr>
        <w:spacing w:line="360" w:lineRule="auto"/>
        <w:ind w:firstLineChars="200" w:firstLine="640"/>
        <w:rPr>
          <w:rFonts w:ascii="仿宋" w:eastAsia="仿宋" w:hAnsi="仿宋" w:cs="仿宋" w:hint="eastAsia"/>
          <w:sz w:val="32"/>
          <w:szCs w:val="32"/>
          <w:lang w:val="en-US"/>
        </w:rPr>
      </w:pPr>
      <w:r>
        <w:rPr>
          <w:rFonts w:ascii="仿宋" w:eastAsia="仿宋" w:hAnsi="仿宋" w:cs="仿宋"/>
          <w:sz w:val="32"/>
          <w:szCs w:val="32"/>
          <w:lang w:val="en-US"/>
        </w:rPr>
        <w:t>本规范在编制过程中，编制组的同志们认真查阅了有关</w:t>
      </w:r>
      <w:r w:rsidR="00430BA5">
        <w:rPr>
          <w:rFonts w:ascii="仿宋" w:eastAsia="仿宋" w:hAnsi="仿宋" w:cs="仿宋" w:hint="eastAsia"/>
          <w:sz w:val="32"/>
          <w:szCs w:val="32"/>
          <w:lang w:val="en-US"/>
        </w:rPr>
        <w:t>水面蒸发器</w:t>
      </w:r>
      <w:r>
        <w:rPr>
          <w:rFonts w:ascii="仿宋" w:eastAsia="仿宋" w:hAnsi="仿宋" w:cs="仿宋"/>
          <w:sz w:val="32"/>
          <w:szCs w:val="32"/>
          <w:lang w:val="en-US"/>
        </w:rPr>
        <w:t>生产及计量的技术文件</w:t>
      </w:r>
      <w:r w:rsidR="000A368D">
        <w:rPr>
          <w:rFonts w:ascii="仿宋" w:eastAsia="仿宋" w:hAnsi="仿宋" w:cs="仿宋" w:hint="eastAsia"/>
          <w:sz w:val="32"/>
          <w:szCs w:val="32"/>
          <w:lang w:val="en-US"/>
        </w:rPr>
        <w:t>和资料</w:t>
      </w:r>
      <w:r>
        <w:rPr>
          <w:rFonts w:ascii="仿宋" w:eastAsia="仿宋" w:hAnsi="仿宋" w:cs="仿宋"/>
          <w:sz w:val="32"/>
          <w:szCs w:val="32"/>
          <w:lang w:val="en-US"/>
        </w:rPr>
        <w:t>，进行了大量的试验，经过多次讨论，</w:t>
      </w:r>
      <w:r w:rsidR="000A368D">
        <w:rPr>
          <w:rFonts w:ascii="仿宋" w:eastAsia="仿宋" w:hAnsi="仿宋" w:cs="仿宋" w:hint="eastAsia"/>
          <w:sz w:val="32"/>
          <w:szCs w:val="32"/>
          <w:lang w:val="en-US"/>
        </w:rPr>
        <w:t>最终</w:t>
      </w:r>
      <w:r>
        <w:rPr>
          <w:rFonts w:ascii="仿宋" w:eastAsia="仿宋" w:hAnsi="仿宋" w:cs="仿宋"/>
          <w:sz w:val="32"/>
          <w:szCs w:val="32"/>
          <w:lang w:val="en-US"/>
        </w:rPr>
        <w:t>编制了本规范。如有不妥之处，诚恳欢迎各位专家和同仁提出宝贵的修改意见。</w:t>
      </w:r>
    </w:p>
    <w:sectPr w:rsidR="00BF5FF9" w:rsidSect="00B302EC">
      <w:footerReference w:type="default" r:id="rId8"/>
      <w:pgSz w:w="11910" w:h="16840"/>
      <w:pgMar w:top="1440" w:right="1800" w:bottom="1440" w:left="1800" w:header="0" w:footer="111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836D18" w14:textId="77777777" w:rsidR="00DE0FCE" w:rsidRDefault="00DE0FCE">
      <w:pPr>
        <w:rPr>
          <w:rFonts w:hint="eastAsia"/>
        </w:rPr>
      </w:pPr>
      <w:r>
        <w:separator/>
      </w:r>
    </w:p>
  </w:endnote>
  <w:endnote w:type="continuationSeparator" w:id="0">
    <w:p w14:paraId="065B8509" w14:textId="77777777" w:rsidR="00DE0FCE" w:rsidRDefault="00DE0FCE">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4C7EE5" w14:textId="77777777" w:rsidR="00BF5FF9" w:rsidRDefault="00000000">
    <w:pPr>
      <w:pStyle w:val="a5"/>
      <w:spacing w:line="14" w:lineRule="auto"/>
      <w:rPr>
        <w:rFonts w:hint="eastAsia"/>
        <w:sz w:val="20"/>
      </w:rPr>
    </w:pPr>
    <w:r>
      <w:rPr>
        <w:rFonts w:hint="eastAsia"/>
        <w:noProof/>
        <w:sz w:val="20"/>
        <w:lang w:val="en-US" w:bidi="ar-SA"/>
      </w:rPr>
      <w:pict w14:anchorId="22A85CE4">
        <v:shapetype id="_x0000_t202" coordsize="21600,21600" o:spt="202" path="m,l,21600r21600,l21600,xe">
          <v:stroke joinstyle="miter"/>
          <v:path gradientshapeok="t" o:connecttype="rect"/>
        </v:shapetype>
        <v:shape id="文本框 1026" o:spid="_x0000_s1025" type="#_x0000_t202" style="position:absolute;margin-left:0;margin-top:0;width:2in;height:2in;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hyyrwEAAEIDAAAOAAAAZHJzL2Uyb0RvYy54bWysUs2OEzEMviPxDlHuNNMeVtWo0xVotQgJ&#10;AdLCA6SZpBMpiaM425m+ALwBJy7cea4+B0467fJzQ1wSx3Y+f5/tze3kHTvohBZCx5eLhjMdFPQ2&#10;7Dv+6eP9izVnmGXopYOgO37UyG+3z59txtjqFQzgep0YgQRsx9jxIefYCoFq0F7iAqIOFDSQvMz0&#10;THvRJzkSundi1TQ3YoTUxwRKI5L37hzk24pvjFb5vTGoM3MdJ265nqmeu3KK7Ua2+yTjYNVMQ/4D&#10;Cy9toKJXqDuZJXtM9i8ob1UCBJMXCrwAY6zSVQOpWTZ/qHkYZNRVCzUH47VN+P9g1bvDh8RsT7Pj&#10;LEhPIzp9/XL69uP0/TNbNqub0qExYkuJD5FS8/QKppI9+5GcRfhkki83SWIUp14fr/3VU2aqfFqv&#10;1uuGQopilwfhiKfvMWF+rcGzYnQ80QBrX+XhLeZz6iWlVAtwb50jv2xd+M1BmMUjCvczx2LlaTfN&#10;xHfQH0nPSLPveKDl5My9CdTasiYXI12M3WyUGhhfPmYqXPkU1DPUXIwGVRXNS1U24dd3zXpa/e1P&#10;AAAA//8DAFBLAwQUAAYACAAAACEADErw7tYAAAAFAQAADwAAAGRycy9kb3ducmV2LnhtbEyPQWvD&#10;MAyF74P+B6PCbqvTHraQxSml0Etv68ZgNzdW4zBbDrabJv9+2hhsF6HHE0/fq7eTd2LEmPpACtar&#10;AgRSG0xPnYK318NDCSJlTUa7QKhgxgTbZnFX68qEG73geMqd4BBKlVZgcx4qKVNr0eu0CgMSe5cQ&#10;vc4sYydN1DcO905uiuJRet0Tf7B6wL3F9vN09QqepveAQ8I9flzGNtp+Lt1xVup+Oe2eQWSc8t8x&#10;fOMzOjTMdA5XMkk4BVwk/0z2NmXJ8vy7yKaW/+mbLwAAAP//AwBQSwECLQAUAAYACAAAACEAtoM4&#10;kv4AAADhAQAAEwAAAAAAAAAAAAAAAAAAAAAAW0NvbnRlbnRfVHlwZXNdLnhtbFBLAQItABQABgAI&#10;AAAAIQA4/SH/1gAAAJQBAAALAAAAAAAAAAAAAAAAAC8BAABfcmVscy8ucmVsc1BLAQItABQABgAI&#10;AAAAIQChxhyyrwEAAEIDAAAOAAAAAAAAAAAAAAAAAC4CAABkcnMvZTJvRG9jLnhtbFBLAQItABQA&#10;BgAIAAAAIQAMSvDu1gAAAAUBAAAPAAAAAAAAAAAAAAAAAAkEAABkcnMvZG93bnJldi54bWxQSwUG&#10;AAAAAAQABADzAAAADAUAAAAA&#10;" filled="f" stroked="f">
          <v:textbox style="mso-fit-shape-to-text:t" inset="0,0,0,0">
            <w:txbxContent>
              <w:p w14:paraId="30005BB0" w14:textId="77777777" w:rsidR="00BF5FF9" w:rsidRDefault="00B302EC">
                <w:pPr>
                  <w:pStyle w:val="a7"/>
                  <w:rPr>
                    <w:rFonts w:hint="eastAsia"/>
                  </w:rPr>
                </w:pPr>
                <w:r>
                  <w:rPr>
                    <w:rFonts w:hint="eastAsia"/>
                  </w:rPr>
                  <w:fldChar w:fldCharType="begin"/>
                </w:r>
                <w:r w:rsidR="008F18F7">
                  <w:rPr>
                    <w:rFonts w:hint="eastAsia"/>
                  </w:rPr>
                  <w:instrText xml:space="preserve"> PAGE  \* MERGEFORMAT </w:instrText>
                </w:r>
                <w:r>
                  <w:rPr>
                    <w:rFonts w:hint="eastAsia"/>
                  </w:rPr>
                  <w:fldChar w:fldCharType="separate"/>
                </w:r>
                <w:r w:rsidR="000075EE">
                  <w:rPr>
                    <w:noProof/>
                  </w:rPr>
                  <w:t>5</w:t>
                </w:r>
                <w:r>
                  <w:rPr>
                    <w:rFonts w:hint="eastAsia"/>
                  </w:rP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079D12" w14:textId="77777777" w:rsidR="00DE0FCE" w:rsidRDefault="00DE0FCE">
      <w:pPr>
        <w:rPr>
          <w:rFonts w:hint="eastAsia"/>
        </w:rPr>
      </w:pPr>
      <w:r>
        <w:separator/>
      </w:r>
    </w:p>
  </w:footnote>
  <w:footnote w:type="continuationSeparator" w:id="0">
    <w:p w14:paraId="3587344C" w14:textId="77777777" w:rsidR="00DE0FCE" w:rsidRDefault="00DE0FCE">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pStyle w:val="a"/>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0"/>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16cid:durableId="2736793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clean"/>
  <w:defaultTabStop w:val="720"/>
  <w:drawingGridHorizontalSpacing w:val="11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doNotExpandShiftReturn/>
    <w:useFELayout/>
    <w:compatSetting w:name="compatibilityMode" w:uri="http://schemas.microsoft.com/office/word" w:val="12"/>
    <w:compatSetting w:name="useWord2013TrackBottomHyphenation" w:uri="http://schemas.microsoft.com/office/word" w:val="1"/>
  </w:compat>
  <w:docVars>
    <w:docVar w:name="commondata" w:val="eyJoZGlkIjoiZWYxMGIwMDRiYzRkMjVmZWM3OTk4MzhlNmFhMzEwMGUifQ=="/>
  </w:docVars>
  <w:rsids>
    <w:rsidRoot w:val="00BF5FF9"/>
    <w:rsid w:val="00002EAA"/>
    <w:rsid w:val="000075EE"/>
    <w:rsid w:val="00083FD8"/>
    <w:rsid w:val="000A368D"/>
    <w:rsid w:val="000C4DDC"/>
    <w:rsid w:val="00136464"/>
    <w:rsid w:val="00151835"/>
    <w:rsid w:val="00166F8A"/>
    <w:rsid w:val="00240DFB"/>
    <w:rsid w:val="00255076"/>
    <w:rsid w:val="002B6863"/>
    <w:rsid w:val="003B25DA"/>
    <w:rsid w:val="00412AC3"/>
    <w:rsid w:val="00430BA5"/>
    <w:rsid w:val="006713AB"/>
    <w:rsid w:val="00705EA8"/>
    <w:rsid w:val="00831127"/>
    <w:rsid w:val="00850D47"/>
    <w:rsid w:val="00867DD3"/>
    <w:rsid w:val="008F18F7"/>
    <w:rsid w:val="00B24D35"/>
    <w:rsid w:val="00B302EC"/>
    <w:rsid w:val="00BD7D05"/>
    <w:rsid w:val="00BF5FF9"/>
    <w:rsid w:val="00D86294"/>
    <w:rsid w:val="00DE0FCE"/>
    <w:rsid w:val="00E25AAD"/>
    <w:rsid w:val="00E4627C"/>
    <w:rsid w:val="00E775F9"/>
    <w:rsid w:val="02A63D08"/>
    <w:rsid w:val="05952FE3"/>
    <w:rsid w:val="05ED73C0"/>
    <w:rsid w:val="07E27E64"/>
    <w:rsid w:val="0B02062A"/>
    <w:rsid w:val="0D334E47"/>
    <w:rsid w:val="0E876B29"/>
    <w:rsid w:val="12125A46"/>
    <w:rsid w:val="122C45A6"/>
    <w:rsid w:val="14210196"/>
    <w:rsid w:val="18AD3904"/>
    <w:rsid w:val="1DFA5DA1"/>
    <w:rsid w:val="212772EE"/>
    <w:rsid w:val="23135F10"/>
    <w:rsid w:val="24015FEB"/>
    <w:rsid w:val="257D111F"/>
    <w:rsid w:val="258E1157"/>
    <w:rsid w:val="27777ECB"/>
    <w:rsid w:val="2AD8462D"/>
    <w:rsid w:val="2AE44BDB"/>
    <w:rsid w:val="2E5564F4"/>
    <w:rsid w:val="2F907D50"/>
    <w:rsid w:val="3124750C"/>
    <w:rsid w:val="32C63035"/>
    <w:rsid w:val="330F7C3B"/>
    <w:rsid w:val="33A0046F"/>
    <w:rsid w:val="374470BC"/>
    <w:rsid w:val="39C95040"/>
    <w:rsid w:val="3BEE73C7"/>
    <w:rsid w:val="3F5D7F83"/>
    <w:rsid w:val="40843114"/>
    <w:rsid w:val="420E265D"/>
    <w:rsid w:val="439F7A60"/>
    <w:rsid w:val="4648534E"/>
    <w:rsid w:val="46B659A3"/>
    <w:rsid w:val="4A2E14AB"/>
    <w:rsid w:val="4C373527"/>
    <w:rsid w:val="4D0B242D"/>
    <w:rsid w:val="4FDB3FC2"/>
    <w:rsid w:val="509F3139"/>
    <w:rsid w:val="54AC4072"/>
    <w:rsid w:val="555C3245"/>
    <w:rsid w:val="59B15A6C"/>
    <w:rsid w:val="5A6E5B7E"/>
    <w:rsid w:val="5BBD2610"/>
    <w:rsid w:val="5BC23EC5"/>
    <w:rsid w:val="5D4D0AA1"/>
    <w:rsid w:val="5EF72BDA"/>
    <w:rsid w:val="607D1283"/>
    <w:rsid w:val="60804747"/>
    <w:rsid w:val="612638E1"/>
    <w:rsid w:val="61E02B97"/>
    <w:rsid w:val="658661ED"/>
    <w:rsid w:val="686F5250"/>
    <w:rsid w:val="75FB1E93"/>
    <w:rsid w:val="78EA347C"/>
    <w:rsid w:val="796A5166"/>
    <w:rsid w:val="7A2470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F987FC"/>
  <w15:docId w15:val="{6EAE94BA-5806-442F-956E-0E3C39DC4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w:uiPriority="1" w:qFormat="1"/>
    <w:lsdException w:name="Subtitle" w:qFormat="1"/>
    <w:lsdException w:name="Body Text First Indent" w:uiPriority="99" w:unhideWhenUsed="1" w:qFormat="1"/>
    <w:lsdException w:name="Body Text Indent 3"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autoRedefine/>
    <w:uiPriority w:val="1"/>
    <w:qFormat/>
    <w:rsid w:val="00B302EC"/>
    <w:pPr>
      <w:widowControl w:val="0"/>
      <w:autoSpaceDE w:val="0"/>
      <w:autoSpaceDN w:val="0"/>
    </w:pPr>
    <w:rPr>
      <w:rFonts w:ascii="宋体" w:hAnsi="宋体" w:cs="宋体"/>
      <w:sz w:val="28"/>
      <w:szCs w:val="22"/>
      <w:lang w:val="zh-CN" w:bidi="zh-CN"/>
    </w:rPr>
  </w:style>
  <w:style w:type="paragraph" w:styleId="1">
    <w:name w:val="heading 1"/>
    <w:basedOn w:val="a1"/>
    <w:next w:val="a1"/>
    <w:autoRedefine/>
    <w:uiPriority w:val="1"/>
    <w:qFormat/>
    <w:rsid w:val="00B302EC"/>
    <w:pPr>
      <w:spacing w:line="360" w:lineRule="auto"/>
      <w:outlineLvl w:val="0"/>
    </w:pPr>
    <w:rPr>
      <w:rFonts w:ascii="黑体" w:eastAsia="黑体" w:hAnsi="黑体" w:cs="黑体"/>
      <w:sz w:val="32"/>
      <w:szCs w:val="44"/>
    </w:rPr>
  </w:style>
  <w:style w:type="paragraph" w:styleId="2">
    <w:name w:val="heading 2"/>
    <w:basedOn w:val="a1"/>
    <w:next w:val="a1"/>
    <w:autoRedefine/>
    <w:uiPriority w:val="1"/>
    <w:qFormat/>
    <w:rsid w:val="00B302EC"/>
    <w:pPr>
      <w:ind w:left="111"/>
      <w:outlineLvl w:val="1"/>
    </w:pPr>
    <w:rPr>
      <w:rFonts w:ascii="楷体" w:eastAsia="楷体" w:hAnsi="楷体" w:cs="楷体"/>
      <w:b/>
      <w:bCs/>
      <w:sz w:val="32"/>
      <w:szCs w:val="32"/>
    </w:rPr>
  </w:style>
  <w:style w:type="paragraph" w:styleId="3">
    <w:name w:val="heading 3"/>
    <w:basedOn w:val="a1"/>
    <w:next w:val="a1"/>
    <w:autoRedefine/>
    <w:uiPriority w:val="1"/>
    <w:qFormat/>
    <w:rsid w:val="00B302EC"/>
    <w:pPr>
      <w:ind w:left="111"/>
      <w:outlineLvl w:val="2"/>
    </w:pPr>
    <w:rPr>
      <w:b/>
      <w:bCs/>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1"/>
    <w:autoRedefine/>
    <w:uiPriority w:val="1"/>
    <w:qFormat/>
    <w:rsid w:val="00B302EC"/>
    <w:rPr>
      <w:sz w:val="24"/>
      <w:szCs w:val="24"/>
    </w:rPr>
  </w:style>
  <w:style w:type="paragraph" w:styleId="a6">
    <w:name w:val="Plain Text"/>
    <w:basedOn w:val="a1"/>
    <w:qFormat/>
    <w:rsid w:val="00B302EC"/>
    <w:rPr>
      <w:rFonts w:hAnsi="Courier New"/>
    </w:rPr>
  </w:style>
  <w:style w:type="paragraph" w:styleId="a7">
    <w:name w:val="footer"/>
    <w:basedOn w:val="a1"/>
    <w:autoRedefine/>
    <w:qFormat/>
    <w:rsid w:val="00B302EC"/>
    <w:pPr>
      <w:tabs>
        <w:tab w:val="center" w:pos="4153"/>
        <w:tab w:val="right" w:pos="8306"/>
      </w:tabs>
      <w:snapToGrid w:val="0"/>
    </w:pPr>
    <w:rPr>
      <w:sz w:val="18"/>
    </w:rPr>
  </w:style>
  <w:style w:type="paragraph" w:styleId="a8">
    <w:name w:val="header"/>
    <w:basedOn w:val="a1"/>
    <w:autoRedefine/>
    <w:qFormat/>
    <w:rsid w:val="00B302EC"/>
    <w:pPr>
      <w:pBdr>
        <w:bottom w:val="single" w:sz="6" w:space="1" w:color="auto"/>
      </w:pBdr>
      <w:tabs>
        <w:tab w:val="center" w:pos="4153"/>
        <w:tab w:val="right" w:pos="8306"/>
      </w:tabs>
      <w:snapToGrid w:val="0"/>
      <w:jc w:val="center"/>
    </w:pPr>
    <w:rPr>
      <w:sz w:val="18"/>
    </w:rPr>
  </w:style>
  <w:style w:type="paragraph" w:styleId="TOC1">
    <w:name w:val="toc 1"/>
    <w:basedOn w:val="a1"/>
    <w:next w:val="a1"/>
    <w:autoRedefine/>
    <w:qFormat/>
    <w:rsid w:val="00B302EC"/>
    <w:pPr>
      <w:tabs>
        <w:tab w:val="right" w:leader="dot" w:pos="9060"/>
      </w:tabs>
      <w:spacing w:line="480" w:lineRule="auto"/>
    </w:pPr>
    <w:rPr>
      <w:rFonts w:ascii="Times New Roman" w:hAnsi="Times New Roman" w:cs="Times New Roman"/>
      <w:szCs w:val="24"/>
    </w:rPr>
  </w:style>
  <w:style w:type="paragraph" w:styleId="30">
    <w:name w:val="Body Text Indent 3"/>
    <w:basedOn w:val="a1"/>
    <w:autoRedefine/>
    <w:qFormat/>
    <w:rsid w:val="00B302EC"/>
    <w:pPr>
      <w:spacing w:after="120"/>
      <w:ind w:leftChars="200" w:left="420"/>
    </w:pPr>
    <w:rPr>
      <w:sz w:val="16"/>
      <w:szCs w:val="16"/>
    </w:rPr>
  </w:style>
  <w:style w:type="paragraph" w:styleId="a9">
    <w:name w:val="Normal (Web)"/>
    <w:basedOn w:val="a1"/>
    <w:autoRedefine/>
    <w:qFormat/>
    <w:rsid w:val="00B302EC"/>
    <w:pPr>
      <w:spacing w:beforeAutospacing="1" w:afterAutospacing="1"/>
    </w:pPr>
    <w:rPr>
      <w:rFonts w:cs="Times New Roman"/>
      <w:sz w:val="24"/>
      <w:lang w:val="en-US" w:bidi="ar-SA"/>
    </w:rPr>
  </w:style>
  <w:style w:type="paragraph" w:styleId="aa">
    <w:name w:val="Body Text First Indent"/>
    <w:basedOn w:val="a5"/>
    <w:autoRedefine/>
    <w:uiPriority w:val="99"/>
    <w:unhideWhenUsed/>
    <w:qFormat/>
    <w:rsid w:val="00B302EC"/>
    <w:pPr>
      <w:ind w:firstLineChars="100" w:firstLine="420"/>
    </w:pPr>
  </w:style>
  <w:style w:type="table" w:styleId="ab">
    <w:name w:val="Table Grid"/>
    <w:basedOn w:val="a3"/>
    <w:autoRedefine/>
    <w:uiPriority w:val="59"/>
    <w:qFormat/>
    <w:rsid w:val="00B302E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2"/>
    <w:autoRedefine/>
    <w:qFormat/>
    <w:rsid w:val="00B302EC"/>
  </w:style>
  <w:style w:type="paragraph" w:customStyle="1" w:styleId="Default">
    <w:name w:val="Default"/>
    <w:autoRedefine/>
    <w:qFormat/>
    <w:rsid w:val="00B302EC"/>
    <w:pPr>
      <w:widowControl w:val="0"/>
      <w:autoSpaceDE w:val="0"/>
      <w:autoSpaceDN w:val="0"/>
      <w:adjustRightInd w:val="0"/>
    </w:pPr>
    <w:rPr>
      <w:rFonts w:ascii="仿宋" w:eastAsia="仿宋" w:cs="仿宋"/>
      <w:color w:val="000000"/>
      <w:sz w:val="24"/>
      <w:szCs w:val="24"/>
    </w:rPr>
  </w:style>
  <w:style w:type="table" w:customStyle="1" w:styleId="TableNormal">
    <w:name w:val="Table Normal"/>
    <w:autoRedefine/>
    <w:uiPriority w:val="2"/>
    <w:semiHidden/>
    <w:unhideWhenUsed/>
    <w:qFormat/>
    <w:rsid w:val="00B302EC"/>
    <w:tblPr>
      <w:tblCellMar>
        <w:top w:w="0" w:type="dxa"/>
        <w:left w:w="0" w:type="dxa"/>
        <w:bottom w:w="0" w:type="dxa"/>
        <w:right w:w="0" w:type="dxa"/>
      </w:tblCellMar>
    </w:tblPr>
  </w:style>
  <w:style w:type="paragraph" w:styleId="ad">
    <w:name w:val="List Paragraph"/>
    <w:basedOn w:val="a1"/>
    <w:autoRedefine/>
    <w:uiPriority w:val="1"/>
    <w:qFormat/>
    <w:rsid w:val="00B302EC"/>
    <w:pPr>
      <w:ind w:left="591" w:hanging="481"/>
    </w:pPr>
  </w:style>
  <w:style w:type="paragraph" w:customStyle="1" w:styleId="TableParagraph">
    <w:name w:val="Table Paragraph"/>
    <w:basedOn w:val="a1"/>
    <w:autoRedefine/>
    <w:uiPriority w:val="1"/>
    <w:qFormat/>
    <w:rsid w:val="00B302EC"/>
    <w:pPr>
      <w:ind w:left="177" w:right="157"/>
      <w:jc w:val="center"/>
    </w:pPr>
  </w:style>
  <w:style w:type="paragraph" w:customStyle="1" w:styleId="a0">
    <w:name w:val="二级条标题"/>
    <w:basedOn w:val="a"/>
    <w:next w:val="a1"/>
    <w:autoRedefine/>
    <w:qFormat/>
    <w:rsid w:val="00B302EC"/>
    <w:pPr>
      <w:numPr>
        <w:ilvl w:val="2"/>
      </w:numPr>
      <w:spacing w:before="50" w:after="50"/>
      <w:outlineLvl w:val="3"/>
    </w:pPr>
  </w:style>
  <w:style w:type="paragraph" w:customStyle="1" w:styleId="a">
    <w:name w:val="一级条标题"/>
    <w:next w:val="a1"/>
    <w:autoRedefine/>
    <w:qFormat/>
    <w:rsid w:val="00B302EC"/>
    <w:pPr>
      <w:numPr>
        <w:ilvl w:val="1"/>
        <w:numId w:val="1"/>
      </w:numPr>
      <w:spacing w:beforeLines="50" w:afterLines="50"/>
      <w:outlineLvl w:val="2"/>
    </w:pPr>
    <w:rPr>
      <w:rFonts w:ascii="黑体" w:eastAsia="黑体"/>
      <w:sz w:val="21"/>
      <w:szCs w:val="21"/>
    </w:rPr>
  </w:style>
  <w:style w:type="paragraph" w:customStyle="1" w:styleId="ae">
    <w:name w:val="正文表标题"/>
    <w:next w:val="af"/>
    <w:autoRedefine/>
    <w:qFormat/>
    <w:rsid w:val="00B302EC"/>
    <w:pPr>
      <w:jc w:val="center"/>
    </w:pPr>
    <w:rPr>
      <w:rFonts w:ascii="黑体" w:eastAsia="黑体"/>
      <w:sz w:val="21"/>
    </w:rPr>
  </w:style>
  <w:style w:type="paragraph" w:customStyle="1" w:styleId="af">
    <w:name w:val="段"/>
    <w:autoRedefine/>
    <w:qFormat/>
    <w:rsid w:val="00B302EC"/>
    <w:pPr>
      <w:autoSpaceDE w:val="0"/>
      <w:autoSpaceDN w:val="0"/>
      <w:ind w:firstLineChars="200" w:firstLine="200"/>
      <w:jc w:val="both"/>
    </w:pPr>
    <w:rPr>
      <w:rFonts w:ascii="宋体"/>
      <w:sz w:val="21"/>
    </w:rPr>
  </w:style>
  <w:style w:type="paragraph" w:customStyle="1" w:styleId="WPSOffice1">
    <w:name w:val="WPSOffice手动目录 1"/>
    <w:autoRedefine/>
    <w:qFormat/>
    <w:rsid w:val="00B302EC"/>
  </w:style>
  <w:style w:type="paragraph" w:customStyle="1" w:styleId="10">
    <w:name w:val="列出段落1"/>
    <w:basedOn w:val="a1"/>
    <w:autoRedefine/>
    <w:uiPriority w:val="99"/>
    <w:qFormat/>
    <w:rsid w:val="00B302EC"/>
    <w:pPr>
      <w:ind w:firstLineChars="200" w:firstLine="420"/>
    </w:pPr>
    <w:rPr>
      <w:rFonts w:ascii="Calibri" w:hAnsi="Calibri" w:cs="黑体"/>
    </w:rPr>
  </w:style>
  <w:style w:type="paragraph" w:styleId="af0">
    <w:name w:val="Balloon Text"/>
    <w:basedOn w:val="a1"/>
    <w:link w:val="af1"/>
    <w:rsid w:val="000075EE"/>
    <w:rPr>
      <w:sz w:val="18"/>
      <w:szCs w:val="18"/>
    </w:rPr>
  </w:style>
  <w:style w:type="character" w:customStyle="1" w:styleId="af1">
    <w:name w:val="批注框文本 字符"/>
    <w:basedOn w:val="a2"/>
    <w:link w:val="af0"/>
    <w:rsid w:val="000075EE"/>
    <w:rPr>
      <w:rFonts w:ascii="宋体" w:hAnsi="宋体" w:cs="宋体"/>
      <w:sz w:val="18"/>
      <w:szCs w:val="18"/>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6</Pages>
  <Words>320</Words>
  <Characters>1827</Characters>
  <Application>Microsoft Office Word</Application>
  <DocSecurity>0</DocSecurity>
  <Lines>15</Lines>
  <Paragraphs>4</Paragraphs>
  <ScaleCrop>false</ScaleCrop>
  <Company>Microsoft</Company>
  <LinksUpToDate>false</LinksUpToDate>
  <CharactersWithSpaces>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国家军用标准</dc:title>
  <dc:creator>Legend User</dc:creator>
  <cp:lastModifiedBy>皓 万</cp:lastModifiedBy>
  <cp:revision>9</cp:revision>
  <cp:lastPrinted>2021-12-07T06:18:00Z</cp:lastPrinted>
  <dcterms:created xsi:type="dcterms:W3CDTF">2025-04-08T03:14:00Z</dcterms:created>
  <dcterms:modified xsi:type="dcterms:W3CDTF">2025-04-08T07:42:00Z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2020-04-19T00:00:00Z</vt:filetime>
  </property>
  <property fmtid="{D5CDD505-2E9C-101B-9397-08002B2CF9AE}" pid="3" name="Creator">
    <vt:lpwstr>WPS Office</vt:lpwstr>
  </property>
  <property fmtid="{D5CDD505-2E9C-101B-9397-08002B2CF9AE}" pid="4" name="LastSaved">
    <vt:filetime>2020-10-13T00:00:00Z</vt:filetime>
  </property>
  <property fmtid="{D5CDD505-2E9C-101B-9397-08002B2CF9AE}" pid="5" name="KSOProductBuildVer">
    <vt:lpwstr>2052-12.1.0.16120</vt:lpwstr>
  </property>
  <property fmtid="{D5CDD505-2E9C-101B-9397-08002B2CF9AE}" pid="6" name="ICV">
    <vt:lpwstr>8A4CED6FF2A54743AD83862723F5B41B_13</vt:lpwstr>
  </property>
  <property fmtid="{D5CDD505-2E9C-101B-9397-08002B2CF9AE}" pid="7" name="KSOTemplateDocerSaveRecord">
    <vt:lpwstr>eyJoZGlkIjoiMGY5Y2FjMmQ3ODIzOGI4YTBiMjE3Y2VjMTc5ZWY1MzIiLCJ1c2VySWQiOiIzMDU3NDA1NjAifQ==</vt:lpwstr>
  </property>
</Properties>
</file>