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556" w:rsidRDefault="00A15556">
      <w:pPr>
        <w:jc w:val="center"/>
        <w:rPr>
          <w:rFonts w:ascii="黑体" w:eastAsia="黑体" w:hAnsi="黑体"/>
          <w:sz w:val="44"/>
          <w:szCs w:val="48"/>
        </w:rPr>
      </w:pPr>
    </w:p>
    <w:p w:rsidR="00A15556" w:rsidRDefault="00A15556">
      <w:pPr>
        <w:jc w:val="center"/>
        <w:rPr>
          <w:rFonts w:ascii="黑体" w:eastAsia="黑体" w:hAnsi="黑体"/>
          <w:sz w:val="44"/>
          <w:szCs w:val="48"/>
        </w:rPr>
      </w:pPr>
    </w:p>
    <w:p w:rsidR="00A15556" w:rsidRDefault="00A15556">
      <w:pPr>
        <w:jc w:val="center"/>
        <w:rPr>
          <w:rFonts w:ascii="黑体" w:eastAsia="黑体" w:hAnsi="黑体"/>
          <w:sz w:val="44"/>
          <w:szCs w:val="48"/>
        </w:rPr>
      </w:pPr>
    </w:p>
    <w:p w:rsidR="00A15556" w:rsidRDefault="00795607">
      <w:pPr>
        <w:jc w:val="center"/>
        <w:rPr>
          <w:rFonts w:ascii="黑体" w:eastAsia="黑体" w:hAnsi="黑体"/>
          <w:sz w:val="44"/>
          <w:szCs w:val="48"/>
        </w:rPr>
      </w:pPr>
      <w:bookmarkStart w:id="0" w:name="OLE_LINK1"/>
      <w:bookmarkStart w:id="1" w:name="OLE_LINK2"/>
      <w:r>
        <w:rPr>
          <w:rFonts w:ascii="黑体" w:eastAsia="黑体" w:hAnsi="黑体" w:hint="eastAsia"/>
          <w:sz w:val="44"/>
          <w:szCs w:val="48"/>
        </w:rPr>
        <w:t>国家计量技术规范</w:t>
      </w:r>
    </w:p>
    <w:bookmarkEnd w:id="0"/>
    <w:bookmarkEnd w:id="1"/>
    <w:p w:rsidR="00A15556" w:rsidRDefault="00795607">
      <w:pPr>
        <w:jc w:val="center"/>
        <w:rPr>
          <w:rFonts w:ascii="黑体" w:eastAsia="黑体" w:hAnsi="黑体"/>
          <w:sz w:val="52"/>
          <w:szCs w:val="52"/>
        </w:rPr>
      </w:pPr>
      <w:r>
        <w:rPr>
          <w:rFonts w:ascii="黑体" w:eastAsia="黑体" w:hint="eastAsia"/>
          <w:sz w:val="52"/>
          <w:szCs w:val="52"/>
        </w:rPr>
        <w:t>《T</w:t>
      </w:r>
      <w:r>
        <w:rPr>
          <w:rFonts w:ascii="黑体" w:eastAsia="黑体"/>
          <w:sz w:val="52"/>
          <w:szCs w:val="52"/>
        </w:rPr>
        <w:t>DR</w:t>
      </w:r>
      <w:r>
        <w:rPr>
          <w:rFonts w:ascii="黑体" w:eastAsia="黑体" w:hint="eastAsia"/>
          <w:sz w:val="52"/>
          <w:szCs w:val="52"/>
        </w:rPr>
        <w:t>土壤水分</w:t>
      </w:r>
      <w:r>
        <w:rPr>
          <w:rFonts w:ascii="黑体" w:eastAsia="黑体"/>
          <w:sz w:val="52"/>
          <w:szCs w:val="52"/>
        </w:rPr>
        <w:t>监测仪</w:t>
      </w:r>
      <w:r>
        <w:rPr>
          <w:rFonts w:ascii="黑体" w:eastAsia="黑体" w:hint="eastAsia"/>
          <w:sz w:val="52"/>
          <w:szCs w:val="52"/>
        </w:rPr>
        <w:t>校准规范》</w:t>
      </w:r>
    </w:p>
    <w:p w:rsidR="00A15556" w:rsidRDefault="00795607">
      <w:pPr>
        <w:jc w:val="center"/>
        <w:rPr>
          <w:rFonts w:ascii="黑体" w:eastAsia="黑体" w:hAnsi="黑体"/>
          <w:sz w:val="44"/>
          <w:szCs w:val="48"/>
        </w:rPr>
      </w:pPr>
      <w:r>
        <w:rPr>
          <w:rFonts w:ascii="黑体" w:eastAsia="黑体" w:hAnsi="黑体" w:hint="eastAsia"/>
          <w:sz w:val="44"/>
          <w:szCs w:val="48"/>
        </w:rPr>
        <w:t>编制说明</w:t>
      </w:r>
    </w:p>
    <w:p w:rsidR="00A15556" w:rsidRDefault="00A15556">
      <w:pPr>
        <w:jc w:val="center"/>
        <w:rPr>
          <w:rFonts w:ascii="黑体" w:eastAsia="黑体" w:hAnsi="黑体"/>
          <w:sz w:val="44"/>
          <w:szCs w:val="48"/>
        </w:rPr>
      </w:pPr>
    </w:p>
    <w:p w:rsidR="00A15556" w:rsidRDefault="00A15556">
      <w:pPr>
        <w:jc w:val="center"/>
        <w:rPr>
          <w:rFonts w:ascii="黑体" w:eastAsia="黑体" w:hAnsi="黑体"/>
          <w:sz w:val="44"/>
          <w:szCs w:val="48"/>
        </w:rPr>
      </w:pPr>
    </w:p>
    <w:p w:rsidR="00A15556" w:rsidRDefault="00A15556">
      <w:pPr>
        <w:jc w:val="center"/>
        <w:rPr>
          <w:rFonts w:ascii="黑体" w:eastAsia="黑体" w:hAnsi="黑体"/>
          <w:sz w:val="44"/>
          <w:szCs w:val="48"/>
        </w:rPr>
      </w:pPr>
    </w:p>
    <w:p w:rsidR="00A15556" w:rsidRDefault="00A15556">
      <w:pPr>
        <w:jc w:val="center"/>
        <w:rPr>
          <w:rFonts w:ascii="黑体" w:eastAsia="黑体" w:hAnsi="黑体"/>
          <w:sz w:val="44"/>
          <w:szCs w:val="48"/>
        </w:rPr>
      </w:pPr>
    </w:p>
    <w:p w:rsidR="00A15556" w:rsidRDefault="00A15556">
      <w:pPr>
        <w:jc w:val="center"/>
        <w:rPr>
          <w:rFonts w:ascii="黑体" w:eastAsia="黑体" w:hAnsi="黑体"/>
          <w:sz w:val="44"/>
          <w:szCs w:val="48"/>
        </w:rPr>
      </w:pPr>
    </w:p>
    <w:p w:rsidR="00A15556" w:rsidRDefault="00A15556">
      <w:pPr>
        <w:jc w:val="center"/>
        <w:rPr>
          <w:rFonts w:ascii="黑体" w:eastAsia="黑体" w:hAnsi="黑体"/>
          <w:sz w:val="44"/>
          <w:szCs w:val="48"/>
        </w:rPr>
      </w:pPr>
    </w:p>
    <w:p w:rsidR="00A15556" w:rsidRDefault="00A15556">
      <w:pPr>
        <w:rPr>
          <w:rFonts w:ascii="黑体" w:eastAsia="黑体" w:hAnsi="黑体"/>
          <w:sz w:val="44"/>
          <w:szCs w:val="48"/>
        </w:rPr>
      </w:pPr>
    </w:p>
    <w:p w:rsidR="00A15556" w:rsidRDefault="00795607">
      <w:pPr>
        <w:ind w:firstLineChars="400" w:firstLine="1120"/>
        <w:rPr>
          <w:rFonts w:ascii="楷体" w:eastAsia="楷体" w:hAnsi="楷体"/>
          <w:sz w:val="28"/>
          <w:szCs w:val="32"/>
        </w:rPr>
      </w:pPr>
      <w:bookmarkStart w:id="2" w:name="OLE_LINK3"/>
      <w:bookmarkStart w:id="3" w:name="OLE_LINK4"/>
      <w:r>
        <w:rPr>
          <w:rFonts w:ascii="黑体" w:eastAsia="黑体" w:hAnsi="黑体" w:hint="eastAsia"/>
          <w:sz w:val="28"/>
          <w:szCs w:val="32"/>
        </w:rPr>
        <w:t>主要起草单位：</w:t>
      </w:r>
      <w:r>
        <w:rPr>
          <w:rFonts w:ascii="楷体" w:eastAsia="楷体" w:hAnsi="楷体" w:hint="eastAsia"/>
          <w:sz w:val="28"/>
          <w:szCs w:val="32"/>
        </w:rPr>
        <w:t>水利部水文仪器及岩土工程仪器</w:t>
      </w:r>
    </w:p>
    <w:p w:rsidR="00A15556" w:rsidRDefault="00795607">
      <w:pPr>
        <w:jc w:val="center"/>
        <w:rPr>
          <w:rFonts w:ascii="黑体" w:eastAsia="黑体" w:hAnsi="黑体"/>
          <w:sz w:val="28"/>
          <w:szCs w:val="32"/>
        </w:rPr>
      </w:pPr>
      <w:r>
        <w:rPr>
          <w:rFonts w:ascii="楷体" w:eastAsia="楷体" w:hAnsi="楷体" w:hint="eastAsia"/>
          <w:sz w:val="28"/>
          <w:szCs w:val="32"/>
        </w:rPr>
        <w:t xml:space="preserve"> </w:t>
      </w:r>
      <w:r>
        <w:rPr>
          <w:rFonts w:ascii="楷体" w:eastAsia="楷体" w:hAnsi="楷体"/>
          <w:sz w:val="28"/>
          <w:szCs w:val="32"/>
        </w:rPr>
        <w:t xml:space="preserve">    </w:t>
      </w:r>
      <w:r>
        <w:rPr>
          <w:rFonts w:ascii="楷体" w:eastAsia="楷体" w:hAnsi="楷体" w:hint="eastAsia"/>
          <w:sz w:val="28"/>
          <w:szCs w:val="32"/>
        </w:rPr>
        <w:t>质量监督检验测试中心</w:t>
      </w:r>
    </w:p>
    <w:p w:rsidR="00A15556" w:rsidRDefault="00795607">
      <w:pPr>
        <w:ind w:firstLineChars="400" w:firstLine="1120"/>
        <w:rPr>
          <w:rFonts w:ascii="黑体" w:eastAsia="黑体" w:hAnsi="黑体"/>
          <w:sz w:val="28"/>
          <w:szCs w:val="32"/>
        </w:rPr>
      </w:pPr>
      <w:r>
        <w:rPr>
          <w:rFonts w:ascii="黑体" w:eastAsia="黑体" w:hAnsi="黑体" w:hint="eastAsia"/>
          <w:sz w:val="28"/>
          <w:szCs w:val="32"/>
        </w:rPr>
        <w:t>参加起草单位：</w:t>
      </w:r>
      <w:r>
        <w:rPr>
          <w:rFonts w:ascii="楷体" w:eastAsia="楷体" w:hAnsi="楷体" w:hint="eastAsia"/>
          <w:sz w:val="28"/>
          <w:szCs w:val="32"/>
        </w:rPr>
        <w:t>水利部南京水利水文自动化研究所</w:t>
      </w:r>
    </w:p>
    <w:p w:rsidR="00A15556" w:rsidRDefault="00795607">
      <w:pPr>
        <w:ind w:firstLineChars="1100" w:firstLine="3080"/>
        <w:rPr>
          <w:rFonts w:ascii="楷体" w:eastAsia="楷体" w:hAnsi="楷体"/>
          <w:sz w:val="28"/>
          <w:szCs w:val="32"/>
        </w:rPr>
      </w:pPr>
      <w:r>
        <w:rPr>
          <w:rFonts w:ascii="楷体" w:eastAsia="楷体" w:hAnsi="楷体" w:hint="eastAsia"/>
          <w:sz w:val="28"/>
          <w:szCs w:val="32"/>
        </w:rPr>
        <w:t>江苏南水科技有限公司</w:t>
      </w:r>
    </w:p>
    <w:p w:rsidR="00A15556" w:rsidRDefault="00795607">
      <w:pPr>
        <w:ind w:firstLineChars="1100" w:firstLine="3080"/>
        <w:rPr>
          <w:rFonts w:ascii="楷体" w:eastAsia="楷体" w:hAnsi="楷体" w:hint="eastAsia"/>
          <w:sz w:val="28"/>
          <w:szCs w:val="32"/>
        </w:rPr>
      </w:pPr>
      <w:r>
        <w:rPr>
          <w:rFonts w:ascii="楷体" w:eastAsia="楷体" w:hAnsi="楷体" w:hint="eastAsia"/>
          <w:sz w:val="28"/>
          <w:szCs w:val="32"/>
        </w:rPr>
        <w:t>山东省水文计量检定中心</w:t>
      </w:r>
    </w:p>
    <w:p w:rsidR="00184F2D" w:rsidRDefault="00184F2D" w:rsidP="00184F2D">
      <w:pPr>
        <w:ind w:firstLineChars="1100" w:firstLine="3080"/>
        <w:rPr>
          <w:rFonts w:ascii="楷体" w:eastAsia="楷体" w:hAnsi="楷体"/>
          <w:sz w:val="28"/>
          <w:szCs w:val="32"/>
        </w:rPr>
      </w:pPr>
      <w:r w:rsidRPr="00184F2D">
        <w:rPr>
          <w:rFonts w:ascii="楷体" w:eastAsia="楷体" w:hAnsi="楷体" w:hint="eastAsia"/>
          <w:sz w:val="28"/>
          <w:szCs w:val="32"/>
        </w:rPr>
        <w:t>新疆气象技术保障中心</w:t>
      </w:r>
    </w:p>
    <w:p w:rsidR="00A15556" w:rsidRDefault="00795607">
      <w:pPr>
        <w:ind w:firstLineChars="1100" w:firstLine="3080"/>
        <w:rPr>
          <w:rFonts w:ascii="楷体" w:eastAsia="楷体" w:hAnsi="楷体"/>
          <w:sz w:val="28"/>
          <w:szCs w:val="32"/>
        </w:rPr>
      </w:pPr>
      <w:r>
        <w:rPr>
          <w:rFonts w:ascii="楷体" w:eastAsia="楷体" w:hAnsi="楷体" w:hint="eastAsia"/>
          <w:sz w:val="28"/>
          <w:szCs w:val="32"/>
        </w:rPr>
        <w:t>天津特利普尔科技有限公司</w:t>
      </w:r>
    </w:p>
    <w:p w:rsidR="00A15556" w:rsidRDefault="00795607">
      <w:pPr>
        <w:jc w:val="center"/>
        <w:rPr>
          <w:rFonts w:ascii="黑体" w:eastAsia="黑体" w:hAnsi="黑体"/>
          <w:sz w:val="28"/>
          <w:szCs w:val="32"/>
        </w:rPr>
        <w:sectPr w:rsidR="00A15556">
          <w:footerReference w:type="default" r:id="rId7"/>
          <w:pgSz w:w="11906" w:h="16838"/>
          <w:pgMar w:top="1440" w:right="1800" w:bottom="1440" w:left="1800" w:header="851" w:footer="992" w:gutter="0"/>
          <w:cols w:space="425"/>
          <w:docGrid w:type="lines" w:linePitch="312"/>
        </w:sectPr>
      </w:pPr>
      <w:r>
        <w:rPr>
          <w:rFonts w:ascii="黑体" w:eastAsia="黑体" w:hAnsi="黑体" w:hint="eastAsia"/>
          <w:sz w:val="28"/>
          <w:szCs w:val="32"/>
        </w:rPr>
        <w:t xml:space="preserve">二〇二五 </w:t>
      </w:r>
      <w:r>
        <w:rPr>
          <w:rFonts w:ascii="黑体" w:eastAsia="黑体" w:hAnsi="黑体"/>
          <w:sz w:val="28"/>
          <w:szCs w:val="32"/>
        </w:rPr>
        <w:t xml:space="preserve"> </w:t>
      </w:r>
      <w:r>
        <w:rPr>
          <w:rFonts w:ascii="黑体" w:eastAsia="黑体" w:hAnsi="黑体" w:hint="eastAsia"/>
          <w:sz w:val="28"/>
          <w:szCs w:val="32"/>
        </w:rPr>
        <w:t>年 三</w:t>
      </w:r>
      <w:r>
        <w:rPr>
          <w:rFonts w:ascii="黑体" w:eastAsia="黑体" w:hAnsi="黑体"/>
          <w:sz w:val="28"/>
          <w:szCs w:val="32"/>
        </w:rPr>
        <w:t xml:space="preserve"> </w:t>
      </w:r>
      <w:r>
        <w:rPr>
          <w:rFonts w:ascii="黑体" w:eastAsia="黑体" w:hAnsi="黑体" w:hint="eastAsia"/>
          <w:sz w:val="28"/>
          <w:szCs w:val="32"/>
        </w:rPr>
        <w:t>月</w:t>
      </w:r>
      <w:bookmarkEnd w:id="2"/>
      <w:bookmarkEnd w:id="3"/>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lastRenderedPageBreak/>
        <w:t>任务来源</w:t>
      </w:r>
    </w:p>
    <w:p w:rsidR="00A15556" w:rsidRDefault="00795607" w:rsidP="00EE2994">
      <w:pPr>
        <w:pStyle w:val="a5"/>
        <w:ind w:firstLineChars="221" w:firstLine="619"/>
        <w:rPr>
          <w:rFonts w:ascii="仿宋" w:eastAsia="仿宋" w:hAnsi="仿宋"/>
          <w:sz w:val="28"/>
          <w:szCs w:val="28"/>
        </w:rPr>
      </w:pPr>
      <w:r>
        <w:rPr>
          <w:rFonts w:ascii="仿宋" w:eastAsia="仿宋" w:hAnsi="仿宋" w:cs="仿宋" w:hint="eastAsia"/>
          <w:sz w:val="28"/>
          <w:szCs w:val="28"/>
        </w:rPr>
        <w:t>依据国家市场监督管理总局计量司及全国能源资源计量技术委员会水资源计量分技术委员会具体的要求，水利部水文仪器及岩土工程仪器质量监督检验测试中心（以下简称质检中心）认真分析当前土壤墒情监测仪器计量技术规范实际，结合相关量值溯源技术研究和工作经验，积极组织编制申报材料，形成《T</w:t>
      </w:r>
      <w:r>
        <w:rPr>
          <w:rFonts w:ascii="仿宋" w:eastAsia="仿宋" w:hAnsi="仿宋" w:cs="仿宋"/>
          <w:sz w:val="28"/>
          <w:szCs w:val="28"/>
        </w:rPr>
        <w:t>DR</w:t>
      </w:r>
      <w:r>
        <w:rPr>
          <w:rFonts w:ascii="仿宋" w:eastAsia="仿宋" w:hAnsi="仿宋" w:cs="仿宋" w:hint="eastAsia"/>
          <w:sz w:val="28"/>
          <w:szCs w:val="28"/>
        </w:rPr>
        <w:t>土壤墒情</w:t>
      </w:r>
      <w:r>
        <w:rPr>
          <w:rFonts w:ascii="仿宋" w:eastAsia="仿宋" w:hAnsi="仿宋" w:cs="仿宋"/>
          <w:sz w:val="28"/>
          <w:szCs w:val="28"/>
        </w:rPr>
        <w:t>监测仪器</w:t>
      </w:r>
      <w:r>
        <w:rPr>
          <w:rFonts w:ascii="仿宋" w:eastAsia="仿宋" w:hAnsi="仿宋" w:cs="仿宋" w:hint="eastAsia"/>
          <w:sz w:val="28"/>
          <w:szCs w:val="28"/>
        </w:rPr>
        <w:t>校准规范申报书》，提交全国能源资源计量技术委员会水资源计量分技术委员会审批，经研究通过后，委员会上报市场监管总局，于202</w:t>
      </w:r>
      <w:r>
        <w:rPr>
          <w:rFonts w:ascii="仿宋" w:eastAsia="仿宋" w:hAnsi="仿宋" w:cs="仿宋"/>
          <w:sz w:val="28"/>
          <w:szCs w:val="28"/>
        </w:rPr>
        <w:t>4</w:t>
      </w:r>
      <w:r>
        <w:rPr>
          <w:rFonts w:ascii="仿宋" w:eastAsia="仿宋" w:hAnsi="仿宋" w:cs="仿宋" w:hint="eastAsia"/>
          <w:sz w:val="28"/>
          <w:szCs w:val="28"/>
        </w:rPr>
        <w:t>年3月获批立项。</w:t>
      </w:r>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t>立项必要性</w:t>
      </w:r>
    </w:p>
    <w:p w:rsidR="00A15556" w:rsidRDefault="00795607">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干旱灾害是影响我国经济社会发展的主要自然灾害之一，近年来随着气候变化的加剧，干旱灾害也呈加重趋势，对我国抗旱减灾工作提出了新的挑战。面对抗旱工作的新形势，只有全面加强旱情监测，做到及时、准确监测和预测，才能适应和满足新时期的抗旱工作需要。</w:t>
      </w:r>
    </w:p>
    <w:p w:rsidR="00A15556" w:rsidRDefault="0079560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墒情监测是旱情监测系统中的重要一项内容，土壤水分监测仪器是墒情监测的关键仪器设备。随着我国旱情监测工程的逐步开展，以及旱情监测自动化程度越来越高，土壤水分监测仪器在我国抗旱减灾工作中的作用也越来越重要。</w:t>
      </w:r>
    </w:p>
    <w:p w:rsidR="00A15556" w:rsidRDefault="00795607" w:rsidP="00184F2D">
      <w:pPr>
        <w:adjustRightInd w:val="0"/>
        <w:snapToGrid w:val="0"/>
        <w:spacing w:beforeLines="50" w:line="360" w:lineRule="auto"/>
        <w:ind w:rightChars="100" w:right="210" w:firstLineChars="200" w:firstLine="560"/>
        <w:rPr>
          <w:rFonts w:ascii="仿宋" w:eastAsia="仿宋" w:hAnsi="仿宋" w:cs="仿宋"/>
          <w:sz w:val="28"/>
          <w:szCs w:val="28"/>
        </w:rPr>
      </w:pPr>
      <w:r>
        <w:rPr>
          <w:rFonts w:ascii="仿宋" w:eastAsia="仿宋" w:hAnsi="仿宋" w:cs="仿宋" w:hint="eastAsia"/>
          <w:sz w:val="28"/>
          <w:szCs w:val="28"/>
        </w:rPr>
        <w:t>土壤水分（墒情）也即土壤中的水分状况是最重要和最常用的土壤信息。它是科学地控制调节土壤水分状况进行节水灌溉、实现科学合理用水和灌溉自动化的基础，是反映旱情的一个最直接指标。</w:t>
      </w:r>
    </w:p>
    <w:p w:rsidR="00A15556" w:rsidRDefault="00795607">
      <w:pPr>
        <w:adjustRightInd w:val="0"/>
        <w:snapToGrid w:val="0"/>
        <w:spacing w:line="360" w:lineRule="auto"/>
        <w:ind w:rightChars="100" w:right="210" w:firstLineChars="200" w:firstLine="560"/>
        <w:rPr>
          <w:rFonts w:ascii="仿宋" w:eastAsia="仿宋" w:hAnsi="仿宋" w:cs="仿宋"/>
          <w:sz w:val="28"/>
          <w:szCs w:val="28"/>
        </w:rPr>
      </w:pPr>
      <w:r>
        <w:rPr>
          <w:rFonts w:ascii="仿宋" w:eastAsia="仿宋" w:hAnsi="仿宋" w:cs="仿宋" w:hint="eastAsia"/>
          <w:sz w:val="28"/>
          <w:szCs w:val="28"/>
        </w:rPr>
        <w:t>土壤水分（墒情）通常用土壤湿度（土壤含水量）或土壤水张力（负压）来表示，土壤含水量是随时间变化的，因此，土壤水分</w:t>
      </w:r>
      <w:r>
        <w:rPr>
          <w:rFonts w:ascii="仿宋" w:eastAsia="仿宋" w:hAnsi="仿宋" w:cs="仿宋" w:hint="eastAsia"/>
          <w:sz w:val="28"/>
          <w:szCs w:val="28"/>
        </w:rPr>
        <w:lastRenderedPageBreak/>
        <w:t>（墒情）信息的采集是动态的、实时的，需要多次测定。</w:t>
      </w:r>
    </w:p>
    <w:p w:rsidR="00A15556" w:rsidRDefault="00795607">
      <w:pPr>
        <w:adjustRightInd w:val="0"/>
        <w:snapToGrid w:val="0"/>
        <w:spacing w:line="360" w:lineRule="auto"/>
        <w:ind w:rightChars="100" w:right="210" w:firstLineChars="200" w:firstLine="560"/>
        <w:rPr>
          <w:rFonts w:ascii="仿宋" w:eastAsia="仿宋" w:hAnsi="仿宋" w:cs="仿宋"/>
          <w:sz w:val="28"/>
          <w:szCs w:val="28"/>
        </w:rPr>
      </w:pPr>
      <w:r>
        <w:rPr>
          <w:rFonts w:ascii="仿宋" w:eastAsia="仿宋" w:hAnsi="仿宋" w:cs="仿宋" w:hint="eastAsia"/>
          <w:sz w:val="28"/>
          <w:szCs w:val="28"/>
        </w:rPr>
        <w:t>目前使用的土壤墒情监测仪器产品按测量原理的不同可分为以下几种类型：</w:t>
      </w:r>
    </w:p>
    <w:p w:rsidR="00A15556" w:rsidRDefault="00795607">
      <w:pPr>
        <w:adjustRightInd w:val="0"/>
        <w:snapToGrid w:val="0"/>
        <w:spacing w:line="360" w:lineRule="auto"/>
        <w:ind w:rightChars="100" w:right="210" w:firstLineChars="200" w:firstLine="560"/>
        <w:rPr>
          <w:rFonts w:ascii="仿宋" w:eastAsia="仿宋" w:hAnsi="仿宋" w:cs="仿宋"/>
          <w:sz w:val="28"/>
          <w:szCs w:val="28"/>
        </w:rPr>
      </w:pPr>
      <w:r>
        <w:rPr>
          <w:rFonts w:ascii="仿宋" w:eastAsia="仿宋" w:hAnsi="仿宋" w:cs="仿宋" w:hint="eastAsia"/>
          <w:sz w:val="28"/>
          <w:szCs w:val="28"/>
        </w:rPr>
        <w:t>a）</w:t>
      </w:r>
      <w:r>
        <w:rPr>
          <w:rFonts w:ascii="仿宋" w:eastAsia="仿宋" w:hAnsi="仿宋" w:cs="仿宋"/>
          <w:sz w:val="28"/>
          <w:szCs w:val="28"/>
        </w:rPr>
        <w:t>频域反射法</w:t>
      </w:r>
      <w:r>
        <w:rPr>
          <w:rFonts w:ascii="仿宋" w:eastAsia="仿宋" w:hAnsi="仿宋" w:cs="仿宋" w:hint="eastAsia"/>
          <w:sz w:val="28"/>
          <w:szCs w:val="28"/>
        </w:rPr>
        <w:t>（FDR)。b）</w:t>
      </w:r>
      <w:r>
        <w:rPr>
          <w:rFonts w:ascii="仿宋" w:eastAsia="仿宋" w:hAnsi="仿宋" w:cs="仿宋"/>
          <w:sz w:val="28"/>
          <w:szCs w:val="28"/>
        </w:rPr>
        <w:t>时域反射法</w:t>
      </w:r>
      <w:r>
        <w:rPr>
          <w:rFonts w:ascii="仿宋" w:eastAsia="仿宋" w:hAnsi="仿宋" w:cs="仿宋" w:hint="eastAsia"/>
          <w:sz w:val="28"/>
          <w:szCs w:val="28"/>
        </w:rPr>
        <w:t>(TDR)。c）</w:t>
      </w:r>
      <w:r>
        <w:rPr>
          <w:rFonts w:ascii="仿宋" w:eastAsia="仿宋" w:hAnsi="仿宋" w:cs="仿宋"/>
          <w:sz w:val="28"/>
          <w:szCs w:val="28"/>
        </w:rPr>
        <w:t>中子法</w:t>
      </w:r>
      <w:r>
        <w:rPr>
          <w:rFonts w:ascii="仿宋" w:eastAsia="仿宋" w:hAnsi="仿宋" w:cs="仿宋" w:hint="eastAsia"/>
          <w:sz w:val="28"/>
          <w:szCs w:val="28"/>
        </w:rPr>
        <w:t>。d）</w:t>
      </w:r>
      <w:r>
        <w:rPr>
          <w:rFonts w:ascii="仿宋" w:eastAsia="仿宋" w:hAnsi="仿宋" w:cs="仿宋"/>
          <w:sz w:val="28"/>
          <w:szCs w:val="28"/>
        </w:rPr>
        <w:t>负压法</w:t>
      </w:r>
      <w:r>
        <w:rPr>
          <w:rFonts w:ascii="仿宋" w:eastAsia="仿宋" w:hAnsi="仿宋" w:cs="仿宋" w:hint="eastAsia"/>
          <w:sz w:val="28"/>
          <w:szCs w:val="28"/>
        </w:rPr>
        <w:t>。e）</w:t>
      </w:r>
      <w:r>
        <w:rPr>
          <w:rFonts w:ascii="仿宋" w:eastAsia="仿宋" w:hAnsi="仿宋" w:cs="仿宋"/>
          <w:sz w:val="28"/>
          <w:szCs w:val="28"/>
        </w:rPr>
        <w:t>电阻法</w:t>
      </w:r>
      <w:r>
        <w:rPr>
          <w:rFonts w:ascii="仿宋" w:eastAsia="仿宋" w:hAnsi="仿宋" w:cs="仿宋" w:hint="eastAsia"/>
          <w:sz w:val="28"/>
          <w:szCs w:val="28"/>
        </w:rPr>
        <w:t>。f）电容法。其中</w:t>
      </w:r>
      <w:r>
        <w:rPr>
          <w:rFonts w:ascii="仿宋" w:eastAsia="仿宋" w:hAnsi="仿宋" w:cs="仿宋"/>
          <w:sz w:val="28"/>
          <w:szCs w:val="28"/>
        </w:rPr>
        <w:t>频域反射法</w:t>
      </w:r>
      <w:r>
        <w:rPr>
          <w:rFonts w:ascii="仿宋" w:eastAsia="仿宋" w:hAnsi="仿宋" w:cs="仿宋" w:hint="eastAsia"/>
          <w:sz w:val="28"/>
          <w:szCs w:val="28"/>
        </w:rPr>
        <w:t>（FDR)和</w:t>
      </w:r>
      <w:r>
        <w:rPr>
          <w:rFonts w:ascii="仿宋" w:eastAsia="仿宋" w:hAnsi="仿宋" w:cs="仿宋"/>
          <w:sz w:val="28"/>
          <w:szCs w:val="28"/>
        </w:rPr>
        <w:t>时域反射法</w:t>
      </w:r>
      <w:r>
        <w:rPr>
          <w:rFonts w:ascii="仿宋" w:eastAsia="仿宋" w:hAnsi="仿宋" w:cs="仿宋" w:hint="eastAsia"/>
          <w:sz w:val="28"/>
          <w:szCs w:val="28"/>
        </w:rPr>
        <w:t>（FDR)由于其使用安全便捷的优点在行业内应用最为广泛。</w:t>
      </w:r>
    </w:p>
    <w:p w:rsidR="00A15556" w:rsidRDefault="00795607">
      <w:pPr>
        <w:adjustRightInd w:val="0"/>
        <w:snapToGrid w:val="0"/>
        <w:spacing w:line="360" w:lineRule="auto"/>
        <w:ind w:rightChars="100" w:right="210" w:firstLineChars="200" w:firstLine="560"/>
        <w:rPr>
          <w:rFonts w:ascii="仿宋" w:eastAsia="仿宋" w:hAnsi="仿宋" w:cs="仿宋"/>
          <w:sz w:val="28"/>
          <w:szCs w:val="28"/>
        </w:rPr>
      </w:pPr>
      <w:r>
        <w:rPr>
          <w:rFonts w:ascii="仿宋" w:eastAsia="仿宋" w:hAnsi="仿宋" w:cs="仿宋" w:hint="eastAsia"/>
          <w:sz w:val="28"/>
          <w:szCs w:val="28"/>
        </w:rPr>
        <w:t>由于</w:t>
      </w:r>
      <w:r>
        <w:rPr>
          <w:rFonts w:ascii="仿宋" w:eastAsia="仿宋" w:hAnsi="仿宋" w:cs="仿宋"/>
          <w:sz w:val="28"/>
          <w:szCs w:val="28"/>
        </w:rPr>
        <w:t>频域反射法</w:t>
      </w:r>
      <w:r>
        <w:rPr>
          <w:rFonts w:ascii="仿宋" w:eastAsia="仿宋" w:hAnsi="仿宋" w:cs="仿宋" w:hint="eastAsia"/>
          <w:sz w:val="28"/>
          <w:szCs w:val="28"/>
        </w:rPr>
        <w:t>（FDR)仪器结构简单，成本低等原因，在水文、气象等领域 得到了广泛的应用,由于受发射频率低的原因造成其在现场受到土壤中除水分外，还受到土壤本身有机盐、无机盐、电导率、氧化还原电位等因素干扰，因此在使用过程中往往准确度不高。而TDR由于其较高的发射频率（高于1G),所以在现场使用中受土壤中这些因素的干扰较小，从而有着较高的准确度，但是由于其主要部件高频示波器的价格一直都较为高昂，所以TDR的价格往往达到FDR的10倍以上，所以在现场应用较少。</w:t>
      </w:r>
    </w:p>
    <w:p w:rsidR="00A15556" w:rsidRDefault="00795607">
      <w:pPr>
        <w:adjustRightInd w:val="0"/>
        <w:snapToGrid w:val="0"/>
        <w:spacing w:line="360" w:lineRule="auto"/>
        <w:ind w:rightChars="100" w:right="210" w:firstLineChars="200" w:firstLine="560"/>
        <w:rPr>
          <w:rFonts w:ascii="仿宋" w:eastAsia="仿宋" w:hAnsi="仿宋" w:cs="仿宋"/>
          <w:sz w:val="28"/>
          <w:szCs w:val="28"/>
        </w:rPr>
      </w:pPr>
      <w:r>
        <w:rPr>
          <w:rFonts w:ascii="仿宋" w:eastAsia="仿宋" w:hAnsi="仿宋" w:cs="仿宋" w:hint="eastAsia"/>
          <w:sz w:val="28"/>
          <w:szCs w:val="28"/>
        </w:rPr>
        <w:t>随着TDR轻量化技术的提高以及国产化的展开，其成本与以前相比有了大幅度的下降，因此TDR水文、气象等领域也逐渐有了较多的应用。</w:t>
      </w:r>
    </w:p>
    <w:p w:rsidR="00A15556" w:rsidRDefault="00795607">
      <w:pPr>
        <w:adjustRightInd w:val="0"/>
        <w:snapToGrid w:val="0"/>
        <w:spacing w:line="360" w:lineRule="auto"/>
        <w:ind w:rightChars="100" w:right="210" w:firstLineChars="200" w:firstLine="560"/>
        <w:rPr>
          <w:rFonts w:ascii="仿宋" w:eastAsia="仿宋" w:hAnsi="仿宋" w:cs="仿宋"/>
          <w:sz w:val="28"/>
          <w:szCs w:val="28"/>
        </w:rPr>
      </w:pPr>
      <w:r>
        <w:rPr>
          <w:rFonts w:ascii="仿宋" w:eastAsia="仿宋" w:hAnsi="仿宋" w:cs="仿宋" w:hint="eastAsia"/>
          <w:sz w:val="28"/>
          <w:szCs w:val="28"/>
        </w:rPr>
        <w:t>随着越来越多的TDR土壤水分自动监测站点的建设和投入使用，为保证监测数据的准确性和可靠性，需要制定相应的校准规范。</w:t>
      </w:r>
    </w:p>
    <w:p w:rsidR="00A15556" w:rsidRDefault="00795607">
      <w:pPr>
        <w:ind w:firstLineChars="200" w:firstLine="560"/>
        <w:jc w:val="left"/>
        <w:rPr>
          <w:rFonts w:ascii="仿宋" w:eastAsia="仿宋" w:hAnsi="仿宋"/>
          <w:sz w:val="28"/>
          <w:szCs w:val="32"/>
        </w:rPr>
      </w:pPr>
      <w:r>
        <w:rPr>
          <w:rFonts w:ascii="仿宋" w:eastAsia="仿宋" w:hAnsi="仿宋" w:cs="仿宋" w:hint="eastAsia"/>
          <w:sz w:val="28"/>
          <w:szCs w:val="28"/>
        </w:rPr>
        <w:t>国内现有的土壤水分监测</w:t>
      </w:r>
      <w:proofErr w:type="gramStart"/>
      <w:r>
        <w:rPr>
          <w:rFonts w:ascii="仿宋" w:eastAsia="仿宋" w:hAnsi="仿宋" w:cs="仿宋" w:hint="eastAsia"/>
          <w:sz w:val="28"/>
          <w:szCs w:val="28"/>
        </w:rPr>
        <w:t>仪技术</w:t>
      </w:r>
      <w:proofErr w:type="gramEnd"/>
      <w:r>
        <w:rPr>
          <w:rFonts w:ascii="仿宋" w:eastAsia="仿宋" w:hAnsi="仿宋" w:cs="仿宋" w:hint="eastAsia"/>
          <w:sz w:val="28"/>
          <w:szCs w:val="28"/>
        </w:rPr>
        <w:t>规范为水利部颁发的部门规程</w:t>
      </w:r>
      <w:bookmarkStart w:id="4" w:name="OLE_LINK31"/>
      <w:bookmarkStart w:id="5" w:name="OLE_LINK32"/>
      <w:r>
        <w:rPr>
          <w:rFonts w:ascii="仿宋" w:eastAsia="仿宋" w:hAnsi="仿宋" w:cs="仿宋" w:hint="eastAsia"/>
          <w:sz w:val="28"/>
          <w:szCs w:val="28"/>
        </w:rPr>
        <w:t>SL/T 810-2021土壤水分监测仪器检验测试规程</w:t>
      </w:r>
      <w:bookmarkEnd w:id="4"/>
      <w:bookmarkEnd w:id="5"/>
      <w:r>
        <w:rPr>
          <w:rFonts w:ascii="仿宋" w:eastAsia="仿宋" w:hAnsi="仿宋" w:cs="仿宋" w:hint="eastAsia"/>
          <w:sz w:val="28"/>
          <w:szCs w:val="28"/>
        </w:rPr>
        <w:t>，而没有土壤水分监测仪的校准规范为完善土壤水分量值溯源体系，确保土壤水分量值的准确可靠，需要制定相应</w:t>
      </w:r>
      <w:r>
        <w:rPr>
          <w:rFonts w:ascii="仿宋" w:eastAsia="仿宋" w:hAnsi="仿宋" w:cs="仿宋"/>
          <w:sz w:val="28"/>
          <w:szCs w:val="28"/>
        </w:rPr>
        <w:t>的</w:t>
      </w:r>
      <w:r>
        <w:rPr>
          <w:rFonts w:ascii="仿宋" w:eastAsia="仿宋" w:hAnsi="仿宋" w:cs="仿宋" w:hint="eastAsia"/>
          <w:sz w:val="28"/>
          <w:szCs w:val="28"/>
        </w:rPr>
        <w:t>校准规范。</w:t>
      </w:r>
    </w:p>
    <w:p w:rsidR="00A15556" w:rsidRDefault="00A15556">
      <w:pPr>
        <w:pStyle w:val="a5"/>
        <w:ind w:left="720" w:firstLineChars="0" w:firstLine="0"/>
        <w:jc w:val="left"/>
        <w:rPr>
          <w:rFonts w:ascii="仿宋" w:eastAsia="仿宋" w:hAnsi="仿宋"/>
          <w:sz w:val="28"/>
          <w:szCs w:val="32"/>
        </w:rPr>
      </w:pPr>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lastRenderedPageBreak/>
        <w:t>编制依据和原则</w:t>
      </w:r>
    </w:p>
    <w:p w:rsidR="00A15556" w:rsidRDefault="00795607" w:rsidP="00EE2994">
      <w:pPr>
        <w:pStyle w:val="a5"/>
        <w:spacing w:line="360" w:lineRule="auto"/>
        <w:ind w:firstLineChars="156" w:firstLine="437"/>
        <w:jc w:val="left"/>
        <w:rPr>
          <w:rFonts w:ascii="仿宋" w:eastAsia="仿宋" w:hAnsi="仿宋" w:cs="仿宋"/>
          <w:sz w:val="28"/>
          <w:szCs w:val="28"/>
        </w:rPr>
      </w:pPr>
      <w:r>
        <w:rPr>
          <w:rFonts w:ascii="仿宋" w:eastAsia="仿宋" w:hAnsi="仿宋" w:cs="仿宋" w:hint="eastAsia"/>
          <w:sz w:val="28"/>
          <w:szCs w:val="28"/>
        </w:rPr>
        <w:t>为了使本校准规范既有先进性，又有实用性，在编制过程中，力求按照以下原则，完成规范起草工作。</w:t>
      </w:r>
    </w:p>
    <w:p w:rsidR="00A15556" w:rsidRDefault="00795607" w:rsidP="00EE2994">
      <w:pPr>
        <w:pStyle w:val="a5"/>
        <w:spacing w:line="360" w:lineRule="auto"/>
        <w:ind w:leftChars="-1" w:left="141" w:hangingChars="51" w:hanging="143"/>
        <w:jc w:val="left"/>
        <w:rPr>
          <w:rFonts w:ascii="仿宋" w:eastAsia="仿宋" w:hAnsi="仿宋" w:cs="仿宋"/>
          <w:sz w:val="28"/>
          <w:szCs w:val="28"/>
        </w:rPr>
      </w:pPr>
      <w:r>
        <w:rPr>
          <w:rFonts w:ascii="仿宋" w:eastAsia="仿宋" w:hAnsi="仿宋" w:cs="仿宋" w:hint="eastAsia"/>
          <w:sz w:val="28"/>
          <w:szCs w:val="28"/>
        </w:rPr>
        <w:t>（一）力求与相关国家标准、行业标准接轨，保证其先进性、法制性；</w:t>
      </w:r>
    </w:p>
    <w:p w:rsidR="00A15556" w:rsidRDefault="00795607">
      <w:pPr>
        <w:spacing w:line="360" w:lineRule="auto"/>
        <w:ind w:leftChars="-1" w:left="-2" w:firstLine="1"/>
        <w:jc w:val="left"/>
        <w:rPr>
          <w:rFonts w:ascii="仿宋" w:eastAsia="仿宋" w:hAnsi="仿宋" w:cs="仿宋"/>
          <w:sz w:val="28"/>
          <w:szCs w:val="28"/>
        </w:rPr>
      </w:pPr>
      <w:r>
        <w:rPr>
          <w:rFonts w:ascii="仿宋" w:eastAsia="仿宋" w:hAnsi="仿宋" w:cs="仿宋" w:hint="eastAsia"/>
          <w:sz w:val="28"/>
          <w:szCs w:val="28"/>
        </w:rPr>
        <w:t>（二）在校准用设备上，既要采用先进的仪器设备，数据准确，又要经济适用、性能可靠；</w:t>
      </w:r>
    </w:p>
    <w:p w:rsidR="00A15556" w:rsidRDefault="00795607">
      <w:pPr>
        <w:pStyle w:val="a5"/>
        <w:spacing w:line="360" w:lineRule="auto"/>
        <w:ind w:leftChars="-52" w:left="-109" w:firstLineChars="38" w:firstLine="106"/>
        <w:jc w:val="left"/>
        <w:rPr>
          <w:rFonts w:ascii="仿宋" w:eastAsia="仿宋" w:hAnsi="仿宋" w:cs="仿宋"/>
          <w:sz w:val="28"/>
          <w:szCs w:val="28"/>
        </w:rPr>
      </w:pPr>
      <w:r>
        <w:rPr>
          <w:rFonts w:ascii="仿宋" w:eastAsia="仿宋" w:hAnsi="仿宋" w:cs="仿宋" w:hint="eastAsia"/>
          <w:sz w:val="28"/>
          <w:szCs w:val="28"/>
        </w:rPr>
        <w:t>（三）在校准方法设计上，既要能测出主要技术指标，又要力求适用、操作简便；</w:t>
      </w:r>
    </w:p>
    <w:p w:rsidR="00A15556" w:rsidRDefault="00795607">
      <w:pPr>
        <w:pStyle w:val="a5"/>
        <w:ind w:leftChars="-69" w:left="-145" w:firstLineChars="0" w:firstLine="144"/>
        <w:jc w:val="left"/>
        <w:rPr>
          <w:rFonts w:ascii="仿宋" w:eastAsia="仿宋" w:hAnsi="仿宋"/>
          <w:sz w:val="28"/>
          <w:szCs w:val="28"/>
        </w:rPr>
      </w:pPr>
      <w:r>
        <w:rPr>
          <w:rFonts w:ascii="仿宋" w:eastAsia="仿宋" w:hAnsi="仿宋" w:cs="仿宋" w:hint="eastAsia"/>
          <w:sz w:val="28"/>
          <w:szCs w:val="28"/>
        </w:rPr>
        <w:t>（四）在规范实施中要保证其具有可操作性和经济性。</w:t>
      </w:r>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t>编制过程</w:t>
      </w:r>
    </w:p>
    <w:p w:rsidR="00A15556" w:rsidRDefault="0079560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在收到立项通知后，质检中心立即联系相关编制单位筹建编制组。于2024年</w:t>
      </w:r>
      <w:r>
        <w:rPr>
          <w:rFonts w:ascii="仿宋" w:eastAsia="仿宋" w:hAnsi="仿宋" w:cs="仿宋"/>
          <w:sz w:val="28"/>
          <w:szCs w:val="28"/>
        </w:rPr>
        <w:t>3</w:t>
      </w:r>
      <w:r>
        <w:rPr>
          <w:rFonts w:ascii="仿宋" w:eastAsia="仿宋" w:hAnsi="仿宋" w:cs="仿宋" w:hint="eastAsia"/>
          <w:sz w:val="28"/>
          <w:szCs w:val="28"/>
        </w:rPr>
        <w:t>月成立了《T</w:t>
      </w:r>
      <w:r>
        <w:rPr>
          <w:rFonts w:ascii="仿宋" w:eastAsia="仿宋" w:hAnsi="仿宋" w:cs="仿宋"/>
          <w:sz w:val="28"/>
          <w:szCs w:val="28"/>
        </w:rPr>
        <w:t>DR</w:t>
      </w:r>
      <w:r>
        <w:rPr>
          <w:rFonts w:ascii="仿宋" w:eastAsia="仿宋" w:hAnsi="仿宋" w:cs="仿宋" w:hint="eastAsia"/>
          <w:sz w:val="28"/>
          <w:szCs w:val="28"/>
        </w:rPr>
        <w:t>土壤水分</w:t>
      </w:r>
      <w:r>
        <w:rPr>
          <w:rFonts w:ascii="仿宋" w:eastAsia="仿宋" w:hAnsi="仿宋" w:cs="仿宋"/>
          <w:sz w:val="28"/>
          <w:szCs w:val="28"/>
        </w:rPr>
        <w:t>监测仪</w:t>
      </w:r>
      <w:r>
        <w:rPr>
          <w:rFonts w:ascii="仿宋" w:eastAsia="仿宋" w:hAnsi="仿宋" w:cs="仿宋" w:hint="eastAsia"/>
          <w:sz w:val="28"/>
          <w:szCs w:val="28"/>
        </w:rPr>
        <w:t>校准规范》编制小组，明确了项目组织管理和起草任务分工。由邓超同志作为项目负责人，全面负责项目的组织实施，另有来自</w:t>
      </w:r>
      <w:r>
        <w:rPr>
          <w:rFonts w:ascii="仿宋" w:eastAsia="仿宋" w:hAnsi="仿宋" w:cs="仿宋"/>
          <w:sz w:val="28"/>
          <w:szCs w:val="28"/>
        </w:rPr>
        <w:t>水利部南京水利水文自动化研究所</w:t>
      </w:r>
      <w:r>
        <w:rPr>
          <w:rFonts w:ascii="仿宋" w:eastAsia="仿宋" w:hAnsi="仿宋" w:cs="仿宋" w:hint="eastAsia"/>
          <w:sz w:val="28"/>
          <w:szCs w:val="28"/>
        </w:rPr>
        <w:t>、山东省水文计量检定中心、新疆气象技术装备保障中心、天津特利普尔科技有限公司等单位的6名人员组成主要编制小组，同时，质检中心组织十余名相关技术人员参与编制。</w:t>
      </w:r>
    </w:p>
    <w:p w:rsidR="00A15556" w:rsidRDefault="00795607">
      <w:pPr>
        <w:spacing w:line="360" w:lineRule="auto"/>
        <w:ind w:firstLineChars="200" w:firstLine="560"/>
        <w:rPr>
          <w:rFonts w:ascii="仿宋" w:eastAsia="仿宋" w:hAnsi="仿宋" w:cs="仿宋"/>
          <w:sz w:val="28"/>
          <w:szCs w:val="28"/>
        </w:rPr>
      </w:pPr>
      <w:bookmarkStart w:id="6" w:name="OLE_LINK11"/>
      <w:bookmarkStart w:id="7" w:name="OLE_LINK10"/>
      <w:r>
        <w:rPr>
          <w:rFonts w:ascii="仿宋" w:eastAsia="仿宋" w:hAnsi="仿宋" w:cs="仿宋" w:hint="eastAsia"/>
          <w:sz w:val="28"/>
          <w:szCs w:val="28"/>
        </w:rPr>
        <w:t>202</w:t>
      </w:r>
      <w:r>
        <w:rPr>
          <w:rFonts w:ascii="仿宋" w:eastAsia="仿宋" w:hAnsi="仿宋" w:cs="仿宋"/>
          <w:sz w:val="28"/>
          <w:szCs w:val="28"/>
        </w:rPr>
        <w:t>4</w:t>
      </w:r>
      <w:r>
        <w:rPr>
          <w:rFonts w:ascii="仿宋" w:eastAsia="仿宋" w:hAnsi="仿宋" w:cs="仿宋" w:hint="eastAsia"/>
          <w:sz w:val="28"/>
          <w:szCs w:val="28"/>
        </w:rPr>
        <w:t>年</w:t>
      </w:r>
      <w:r>
        <w:rPr>
          <w:rFonts w:ascii="仿宋" w:eastAsia="仿宋" w:hAnsi="仿宋" w:cs="仿宋"/>
          <w:sz w:val="28"/>
          <w:szCs w:val="28"/>
        </w:rPr>
        <w:t>3</w:t>
      </w:r>
      <w:r>
        <w:rPr>
          <w:rFonts w:ascii="仿宋" w:eastAsia="仿宋" w:hAnsi="仿宋" w:cs="仿宋" w:hint="eastAsia"/>
          <w:sz w:val="28"/>
          <w:szCs w:val="28"/>
        </w:rPr>
        <w:t>月-202</w:t>
      </w:r>
      <w:r>
        <w:rPr>
          <w:rFonts w:ascii="仿宋" w:eastAsia="仿宋" w:hAnsi="仿宋" w:cs="仿宋"/>
          <w:sz w:val="28"/>
          <w:szCs w:val="28"/>
        </w:rPr>
        <w:t>4</w:t>
      </w:r>
      <w:r>
        <w:rPr>
          <w:rFonts w:ascii="仿宋" w:eastAsia="仿宋" w:hAnsi="仿宋" w:cs="仿宋" w:hint="eastAsia"/>
          <w:sz w:val="28"/>
          <w:szCs w:val="28"/>
        </w:rPr>
        <w:t>年</w:t>
      </w:r>
      <w:r>
        <w:rPr>
          <w:rFonts w:ascii="仿宋" w:eastAsia="仿宋" w:hAnsi="仿宋" w:cs="仿宋"/>
          <w:sz w:val="28"/>
          <w:szCs w:val="28"/>
        </w:rPr>
        <w:t>7</w:t>
      </w:r>
      <w:r>
        <w:rPr>
          <w:rFonts w:ascii="仿宋" w:eastAsia="仿宋" w:hAnsi="仿宋" w:cs="仿宋" w:hint="eastAsia"/>
          <w:sz w:val="28"/>
          <w:szCs w:val="28"/>
        </w:rPr>
        <w:t>月，</w:t>
      </w:r>
      <w:bookmarkStart w:id="8" w:name="OLE_LINK14"/>
      <w:bookmarkStart w:id="9" w:name="OLE_LINK13"/>
      <w:bookmarkEnd w:id="6"/>
      <w:bookmarkEnd w:id="7"/>
      <w:r>
        <w:rPr>
          <w:rFonts w:ascii="仿宋" w:eastAsia="仿宋" w:hAnsi="仿宋" w:cs="仿宋" w:hint="eastAsia"/>
          <w:sz w:val="28"/>
          <w:szCs w:val="28"/>
        </w:rPr>
        <w:t>编制小组调研</w:t>
      </w:r>
      <w:r>
        <w:rPr>
          <w:rFonts w:ascii="仿宋" w:eastAsia="仿宋" w:hAnsi="仿宋" w:cs="仿宋"/>
          <w:sz w:val="28"/>
          <w:szCs w:val="28"/>
        </w:rPr>
        <w:t>T</w:t>
      </w:r>
      <w:r>
        <w:rPr>
          <w:rFonts w:ascii="仿宋" w:eastAsia="仿宋" w:hAnsi="仿宋" w:cs="仿宋" w:hint="eastAsia"/>
          <w:sz w:val="28"/>
          <w:szCs w:val="28"/>
        </w:rPr>
        <w:t>D</w:t>
      </w:r>
      <w:r>
        <w:rPr>
          <w:rFonts w:ascii="仿宋" w:eastAsia="仿宋" w:hAnsi="仿宋" w:cs="仿宋"/>
          <w:sz w:val="28"/>
          <w:szCs w:val="28"/>
        </w:rPr>
        <w:t>R</w:t>
      </w:r>
      <w:r>
        <w:rPr>
          <w:rFonts w:ascii="仿宋" w:eastAsia="仿宋" w:hAnsi="仿宋" w:cs="仿宋" w:hint="eastAsia"/>
          <w:sz w:val="28"/>
          <w:szCs w:val="28"/>
        </w:rPr>
        <w:t>土壤水分</w:t>
      </w:r>
      <w:r>
        <w:rPr>
          <w:rFonts w:ascii="仿宋" w:eastAsia="仿宋" w:hAnsi="仿宋" w:cs="仿宋"/>
          <w:sz w:val="28"/>
          <w:szCs w:val="28"/>
        </w:rPr>
        <w:t>监测仪</w:t>
      </w:r>
      <w:bookmarkEnd w:id="8"/>
      <w:bookmarkEnd w:id="9"/>
      <w:r>
        <w:rPr>
          <w:rFonts w:ascii="仿宋" w:eastAsia="仿宋" w:hAnsi="仿宋" w:cs="仿宋"/>
          <w:sz w:val="28"/>
          <w:szCs w:val="28"/>
        </w:rPr>
        <w:t>的</w:t>
      </w:r>
      <w:r>
        <w:rPr>
          <w:rFonts w:ascii="仿宋" w:eastAsia="仿宋" w:hAnsi="仿宋" w:cs="仿宋" w:hint="eastAsia"/>
          <w:sz w:val="28"/>
          <w:szCs w:val="28"/>
        </w:rPr>
        <w:t>生产和使用，并对国内外仪器主要生产厂家和类型进行了调研。国外</w:t>
      </w:r>
      <w:r>
        <w:rPr>
          <w:rFonts w:ascii="仿宋" w:eastAsia="仿宋" w:hAnsi="仿宋" w:cs="仿宋"/>
          <w:sz w:val="28"/>
          <w:szCs w:val="28"/>
        </w:rPr>
        <w:t>主要</w:t>
      </w:r>
      <w:r>
        <w:rPr>
          <w:rFonts w:ascii="仿宋" w:eastAsia="仿宋" w:hAnsi="仿宋" w:cs="仿宋" w:hint="eastAsia"/>
          <w:sz w:val="28"/>
          <w:szCs w:val="28"/>
        </w:rPr>
        <w:t>生产</w:t>
      </w:r>
      <w:r>
        <w:rPr>
          <w:rFonts w:ascii="仿宋" w:eastAsia="仿宋" w:hAnsi="仿宋" w:cs="仿宋"/>
          <w:sz w:val="28"/>
          <w:szCs w:val="28"/>
        </w:rPr>
        <w:t>厂家包括</w:t>
      </w:r>
      <w:r>
        <w:rPr>
          <w:rFonts w:ascii="仿宋" w:eastAsia="仿宋" w:hAnsi="仿宋" w:cs="仿宋" w:hint="eastAsia"/>
          <w:sz w:val="28"/>
          <w:szCs w:val="28"/>
        </w:rPr>
        <w:t>美国</w:t>
      </w:r>
      <w:proofErr w:type="spellStart"/>
      <w:r>
        <w:rPr>
          <w:rFonts w:ascii="仿宋" w:eastAsia="仿宋" w:hAnsi="仿宋" w:cs="仿宋" w:hint="eastAsia"/>
          <w:sz w:val="28"/>
          <w:szCs w:val="28"/>
        </w:rPr>
        <w:t>minitrase</w:t>
      </w:r>
      <w:proofErr w:type="spellEnd"/>
      <w:r>
        <w:rPr>
          <w:rFonts w:ascii="仿宋" w:eastAsia="仿宋" w:hAnsi="仿宋" w:cs="仿宋" w:hint="eastAsia"/>
          <w:sz w:val="28"/>
          <w:szCs w:val="28"/>
        </w:rPr>
        <w:t>、德国</w:t>
      </w:r>
      <w:proofErr w:type="spellStart"/>
      <w:r>
        <w:rPr>
          <w:rFonts w:ascii="仿宋" w:eastAsia="仿宋" w:hAnsi="仿宋" w:cs="仿宋" w:hint="eastAsia"/>
          <w:sz w:val="28"/>
          <w:szCs w:val="28"/>
        </w:rPr>
        <w:t>trame</w:t>
      </w:r>
      <w:proofErr w:type="spellEnd"/>
      <w:r>
        <w:rPr>
          <w:rFonts w:ascii="仿宋" w:eastAsia="仿宋" w:hAnsi="仿宋" w:cs="仿宋" w:hint="eastAsia"/>
          <w:sz w:val="28"/>
          <w:szCs w:val="28"/>
        </w:rPr>
        <w:t>，</w:t>
      </w:r>
      <w:r>
        <w:rPr>
          <w:rFonts w:ascii="仿宋" w:eastAsia="仿宋" w:hAnsi="仿宋" w:cs="仿宋"/>
          <w:sz w:val="28"/>
          <w:szCs w:val="28"/>
        </w:rPr>
        <w:t>国内生产厂家</w:t>
      </w:r>
      <w:r>
        <w:rPr>
          <w:rFonts w:ascii="仿宋" w:eastAsia="仿宋" w:hAnsi="仿宋" w:cs="仿宋" w:hint="eastAsia"/>
          <w:sz w:val="28"/>
          <w:szCs w:val="28"/>
        </w:rPr>
        <w:t>包括天津</w:t>
      </w:r>
      <w:r>
        <w:rPr>
          <w:rFonts w:ascii="仿宋" w:eastAsia="仿宋" w:hAnsi="仿宋" w:cs="仿宋"/>
          <w:sz w:val="28"/>
          <w:szCs w:val="28"/>
        </w:rPr>
        <w:t>特利普尔</w:t>
      </w:r>
      <w:r>
        <w:rPr>
          <w:rFonts w:ascii="仿宋" w:eastAsia="仿宋" w:hAnsi="仿宋" w:cs="仿宋" w:hint="eastAsia"/>
          <w:sz w:val="28"/>
          <w:szCs w:val="28"/>
        </w:rPr>
        <w:t>科技</w:t>
      </w:r>
      <w:r>
        <w:rPr>
          <w:rFonts w:ascii="仿宋" w:eastAsia="仿宋" w:hAnsi="仿宋" w:cs="仿宋"/>
          <w:sz w:val="28"/>
          <w:szCs w:val="28"/>
        </w:rPr>
        <w:t>有限公司</w:t>
      </w:r>
      <w:r>
        <w:rPr>
          <w:rFonts w:ascii="仿宋" w:eastAsia="仿宋" w:hAnsi="仿宋" w:cs="仿宋" w:hint="eastAsia"/>
          <w:sz w:val="28"/>
          <w:szCs w:val="28"/>
        </w:rPr>
        <w:t>、</w:t>
      </w:r>
      <w:r>
        <w:rPr>
          <w:rFonts w:ascii="仿宋" w:eastAsia="仿宋" w:hAnsi="仿宋" w:cs="仿宋"/>
          <w:sz w:val="28"/>
          <w:szCs w:val="28"/>
        </w:rPr>
        <w:t>江苏南水科技</w:t>
      </w:r>
      <w:r>
        <w:rPr>
          <w:rFonts w:ascii="仿宋" w:eastAsia="仿宋" w:hAnsi="仿宋" w:cs="仿宋" w:hint="eastAsia"/>
          <w:sz w:val="28"/>
          <w:szCs w:val="28"/>
        </w:rPr>
        <w:t>有限公司</w:t>
      </w:r>
      <w:r>
        <w:rPr>
          <w:rFonts w:ascii="仿宋" w:eastAsia="仿宋" w:hAnsi="仿宋" w:cs="仿宋"/>
          <w:sz w:val="28"/>
          <w:szCs w:val="28"/>
        </w:rPr>
        <w:t>等。</w:t>
      </w:r>
      <w:r>
        <w:rPr>
          <w:rFonts w:ascii="仿宋" w:eastAsia="仿宋" w:hAnsi="仿宋" w:cs="仿宋" w:hint="eastAsia"/>
          <w:sz w:val="28"/>
          <w:szCs w:val="28"/>
        </w:rPr>
        <w:t>选择适合的计量标准，进行试验验证。</w:t>
      </w:r>
    </w:p>
    <w:p w:rsidR="00A15556" w:rsidRDefault="0079560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202</w:t>
      </w:r>
      <w:r>
        <w:rPr>
          <w:rFonts w:ascii="仿宋" w:eastAsia="仿宋" w:hAnsi="仿宋" w:cs="仿宋"/>
          <w:sz w:val="28"/>
          <w:szCs w:val="28"/>
        </w:rPr>
        <w:t>4</w:t>
      </w:r>
      <w:r>
        <w:rPr>
          <w:rFonts w:ascii="仿宋" w:eastAsia="仿宋" w:hAnsi="仿宋" w:cs="仿宋" w:hint="eastAsia"/>
          <w:sz w:val="28"/>
          <w:szCs w:val="28"/>
        </w:rPr>
        <w:t>年</w:t>
      </w:r>
      <w:r>
        <w:rPr>
          <w:rFonts w:ascii="仿宋" w:eastAsia="仿宋" w:hAnsi="仿宋" w:cs="仿宋"/>
          <w:sz w:val="28"/>
          <w:szCs w:val="28"/>
        </w:rPr>
        <w:t>8</w:t>
      </w:r>
      <w:r>
        <w:rPr>
          <w:rFonts w:ascii="仿宋" w:eastAsia="仿宋" w:hAnsi="仿宋" w:cs="仿宋" w:hint="eastAsia"/>
          <w:sz w:val="28"/>
          <w:szCs w:val="28"/>
        </w:rPr>
        <w:t>月-202</w:t>
      </w:r>
      <w:r>
        <w:rPr>
          <w:rFonts w:ascii="仿宋" w:eastAsia="仿宋" w:hAnsi="仿宋" w:cs="仿宋"/>
          <w:sz w:val="28"/>
          <w:szCs w:val="28"/>
        </w:rPr>
        <w:t>4</w:t>
      </w:r>
      <w:r>
        <w:rPr>
          <w:rFonts w:ascii="仿宋" w:eastAsia="仿宋" w:hAnsi="仿宋" w:cs="仿宋" w:hint="eastAsia"/>
          <w:sz w:val="28"/>
          <w:szCs w:val="28"/>
        </w:rPr>
        <w:t>年</w:t>
      </w:r>
      <w:r>
        <w:rPr>
          <w:rFonts w:ascii="仿宋" w:eastAsia="仿宋" w:hAnsi="仿宋" w:cs="仿宋"/>
          <w:sz w:val="28"/>
          <w:szCs w:val="28"/>
        </w:rPr>
        <w:t>12</w:t>
      </w:r>
      <w:r>
        <w:rPr>
          <w:rFonts w:ascii="仿宋" w:eastAsia="仿宋" w:hAnsi="仿宋" w:cs="仿宋" w:hint="eastAsia"/>
          <w:sz w:val="28"/>
          <w:szCs w:val="28"/>
        </w:rPr>
        <w:t>月，编制小组对</w:t>
      </w:r>
      <w:r>
        <w:rPr>
          <w:rFonts w:ascii="仿宋" w:eastAsia="仿宋" w:hAnsi="仿宋" w:cs="仿宋"/>
          <w:sz w:val="28"/>
          <w:szCs w:val="28"/>
        </w:rPr>
        <w:t>TDR</w:t>
      </w:r>
      <w:r>
        <w:rPr>
          <w:rFonts w:ascii="仿宋" w:eastAsia="仿宋" w:hAnsi="仿宋" w:cs="仿宋" w:hint="eastAsia"/>
          <w:sz w:val="28"/>
          <w:szCs w:val="28"/>
        </w:rPr>
        <w:t>土壤水分</w:t>
      </w:r>
      <w:r>
        <w:rPr>
          <w:rFonts w:ascii="仿宋" w:eastAsia="仿宋" w:hAnsi="仿宋" w:cs="仿宋"/>
          <w:sz w:val="28"/>
          <w:szCs w:val="28"/>
        </w:rPr>
        <w:t>监测仪</w:t>
      </w:r>
      <w:r>
        <w:rPr>
          <w:rFonts w:ascii="仿宋" w:eastAsia="仿宋" w:hAnsi="仿宋" w:cs="仿宋" w:hint="eastAsia"/>
          <w:sz w:val="28"/>
          <w:szCs w:val="28"/>
        </w:rPr>
        <w:t>进行试验验证，细化主要技术内容，并形成规范初稿。</w:t>
      </w:r>
    </w:p>
    <w:p w:rsidR="00A15556" w:rsidRDefault="0079560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202</w:t>
      </w:r>
      <w:r>
        <w:rPr>
          <w:rFonts w:ascii="仿宋" w:eastAsia="仿宋" w:hAnsi="仿宋" w:cs="仿宋"/>
          <w:sz w:val="28"/>
          <w:szCs w:val="28"/>
        </w:rPr>
        <w:t>5</w:t>
      </w:r>
      <w:r>
        <w:rPr>
          <w:rFonts w:ascii="仿宋" w:eastAsia="仿宋" w:hAnsi="仿宋" w:cs="仿宋" w:hint="eastAsia"/>
          <w:sz w:val="28"/>
          <w:szCs w:val="28"/>
        </w:rPr>
        <w:t>年</w:t>
      </w:r>
      <w:r>
        <w:rPr>
          <w:rFonts w:ascii="仿宋" w:eastAsia="仿宋" w:hAnsi="仿宋" w:cs="仿宋"/>
          <w:sz w:val="28"/>
          <w:szCs w:val="28"/>
        </w:rPr>
        <w:t>1</w:t>
      </w:r>
      <w:r>
        <w:rPr>
          <w:rFonts w:ascii="仿宋" w:eastAsia="仿宋" w:hAnsi="仿宋" w:cs="仿宋" w:hint="eastAsia"/>
          <w:sz w:val="28"/>
          <w:szCs w:val="28"/>
        </w:rPr>
        <w:t>月-202</w:t>
      </w:r>
      <w:r>
        <w:rPr>
          <w:rFonts w:ascii="仿宋" w:eastAsia="仿宋" w:hAnsi="仿宋" w:cs="仿宋"/>
          <w:sz w:val="28"/>
          <w:szCs w:val="28"/>
        </w:rPr>
        <w:t>5</w:t>
      </w:r>
      <w:r>
        <w:rPr>
          <w:rFonts w:ascii="仿宋" w:eastAsia="仿宋" w:hAnsi="仿宋" w:cs="仿宋" w:hint="eastAsia"/>
          <w:sz w:val="28"/>
          <w:szCs w:val="28"/>
        </w:rPr>
        <w:t>年</w:t>
      </w:r>
      <w:r w:rsidR="00EE2994">
        <w:rPr>
          <w:rFonts w:ascii="仿宋" w:eastAsia="仿宋" w:hAnsi="仿宋" w:cs="仿宋" w:hint="eastAsia"/>
          <w:sz w:val="28"/>
          <w:szCs w:val="28"/>
        </w:rPr>
        <w:t>3</w:t>
      </w:r>
      <w:r>
        <w:rPr>
          <w:rFonts w:ascii="仿宋" w:eastAsia="仿宋" w:hAnsi="仿宋" w:cs="仿宋" w:hint="eastAsia"/>
          <w:sz w:val="28"/>
          <w:szCs w:val="28"/>
        </w:rPr>
        <w:t>月，开展技术咨询，形成规范征求意见稿，并开始征求意见。</w:t>
      </w:r>
    </w:p>
    <w:p w:rsidR="00EE2994" w:rsidRDefault="00EE2994">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起草人员及项目分工如下：</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08"/>
        <w:gridCol w:w="1345"/>
        <w:gridCol w:w="1175"/>
        <w:gridCol w:w="900"/>
        <w:gridCol w:w="900"/>
        <w:gridCol w:w="1535"/>
        <w:gridCol w:w="1417"/>
      </w:tblGrid>
      <w:tr w:rsidR="00EE2994" w:rsidTr="00AE591E">
        <w:trPr>
          <w:trHeight w:val="1074"/>
        </w:trPr>
        <w:tc>
          <w:tcPr>
            <w:tcW w:w="1908"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jc w:val="center"/>
              <w:rPr>
                <w:rFonts w:ascii="黑体" w:eastAsia="黑体"/>
              </w:rPr>
            </w:pPr>
            <w:r>
              <w:rPr>
                <w:rFonts w:ascii="黑体" w:eastAsia="黑体" w:hint="eastAsia"/>
              </w:rPr>
              <w:t>起草单位</w:t>
            </w:r>
          </w:p>
        </w:tc>
        <w:tc>
          <w:tcPr>
            <w:tcW w:w="134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jc w:val="center"/>
              <w:rPr>
                <w:rFonts w:ascii="黑体" w:eastAsia="黑体"/>
              </w:rPr>
            </w:pPr>
            <w:r>
              <w:rPr>
                <w:rFonts w:ascii="黑体" w:eastAsia="黑体" w:hint="eastAsia"/>
              </w:rPr>
              <w:t>主要起草人姓名</w:t>
            </w:r>
          </w:p>
        </w:tc>
        <w:tc>
          <w:tcPr>
            <w:tcW w:w="117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jc w:val="center"/>
              <w:rPr>
                <w:rFonts w:ascii="黑体" w:eastAsia="黑体"/>
              </w:rPr>
            </w:pPr>
            <w:r>
              <w:rPr>
                <w:rFonts w:ascii="黑体" w:eastAsia="黑体" w:hint="eastAsia"/>
              </w:rPr>
              <w:t>职称</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jc w:val="center"/>
              <w:rPr>
                <w:rFonts w:ascii="黑体" w:eastAsia="黑体"/>
              </w:rPr>
            </w:pPr>
            <w:r>
              <w:rPr>
                <w:rFonts w:ascii="黑体" w:eastAsia="黑体" w:hint="eastAsia"/>
              </w:rPr>
              <w:t>性别</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jc w:val="center"/>
              <w:rPr>
                <w:rFonts w:ascii="黑体" w:eastAsia="黑体"/>
              </w:rPr>
            </w:pPr>
            <w:r>
              <w:rPr>
                <w:rFonts w:ascii="黑体" w:eastAsia="黑体" w:hint="eastAsia"/>
              </w:rPr>
              <w:t>年龄</w:t>
            </w:r>
          </w:p>
        </w:tc>
        <w:tc>
          <w:tcPr>
            <w:tcW w:w="153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jc w:val="center"/>
              <w:rPr>
                <w:rFonts w:ascii="黑体" w:eastAsia="黑体"/>
              </w:rPr>
            </w:pPr>
            <w:r>
              <w:rPr>
                <w:rFonts w:ascii="黑体" w:eastAsia="黑体" w:hint="eastAsia"/>
              </w:rPr>
              <w:t>从事专业</w:t>
            </w:r>
          </w:p>
        </w:tc>
        <w:tc>
          <w:tcPr>
            <w:tcW w:w="1417"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jc w:val="center"/>
              <w:rPr>
                <w:rFonts w:ascii="黑体" w:eastAsia="黑体"/>
              </w:rPr>
            </w:pPr>
            <w:r>
              <w:rPr>
                <w:rFonts w:ascii="黑体" w:eastAsia="黑体" w:hint="eastAsia"/>
              </w:rPr>
              <w:t>项目分工</w:t>
            </w:r>
          </w:p>
        </w:tc>
      </w:tr>
      <w:tr w:rsidR="00EE2994" w:rsidTr="00AE591E">
        <w:trPr>
          <w:trHeight w:val="1134"/>
        </w:trPr>
        <w:tc>
          <w:tcPr>
            <w:tcW w:w="1908"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水利部水文仪器及岩土工程仪器质量监督检验测试中心</w:t>
            </w:r>
          </w:p>
        </w:tc>
        <w:tc>
          <w:tcPr>
            <w:tcW w:w="134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邓超</w:t>
            </w:r>
          </w:p>
        </w:tc>
        <w:tc>
          <w:tcPr>
            <w:tcW w:w="117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副高</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男</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42</w:t>
            </w:r>
          </w:p>
        </w:tc>
        <w:tc>
          <w:tcPr>
            <w:tcW w:w="153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水文计量</w:t>
            </w:r>
          </w:p>
        </w:tc>
        <w:tc>
          <w:tcPr>
            <w:tcW w:w="1417"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总负责</w:t>
            </w:r>
          </w:p>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规范编写</w:t>
            </w:r>
          </w:p>
        </w:tc>
      </w:tr>
      <w:tr w:rsidR="00EE2994" w:rsidTr="00AE591E">
        <w:trPr>
          <w:trHeight w:val="1134"/>
        </w:trPr>
        <w:tc>
          <w:tcPr>
            <w:tcW w:w="1908"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水利部水文仪器及岩土工程仪器质量监督检验测试中心</w:t>
            </w:r>
          </w:p>
        </w:tc>
        <w:tc>
          <w:tcPr>
            <w:tcW w:w="134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刘满红</w:t>
            </w:r>
          </w:p>
        </w:tc>
        <w:tc>
          <w:tcPr>
            <w:tcW w:w="117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副高</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男</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43</w:t>
            </w:r>
          </w:p>
        </w:tc>
        <w:tc>
          <w:tcPr>
            <w:tcW w:w="153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水文计量</w:t>
            </w:r>
          </w:p>
        </w:tc>
        <w:tc>
          <w:tcPr>
            <w:tcW w:w="1417"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试验验证</w:t>
            </w:r>
          </w:p>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规范编写</w:t>
            </w:r>
          </w:p>
        </w:tc>
      </w:tr>
      <w:tr w:rsidR="00EE2994" w:rsidTr="00AE591E">
        <w:trPr>
          <w:trHeight w:val="1134"/>
        </w:trPr>
        <w:tc>
          <w:tcPr>
            <w:tcW w:w="1908"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sz w:val="24"/>
                <w:szCs w:val="24"/>
              </w:rPr>
              <w:t>水利部南京水利水文自动化研究所</w:t>
            </w:r>
          </w:p>
        </w:tc>
        <w:tc>
          <w:tcPr>
            <w:tcW w:w="134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张卫</w:t>
            </w:r>
          </w:p>
        </w:tc>
        <w:tc>
          <w:tcPr>
            <w:tcW w:w="117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副高</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男</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36</w:t>
            </w:r>
          </w:p>
        </w:tc>
        <w:tc>
          <w:tcPr>
            <w:tcW w:w="153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水文仪器制造</w:t>
            </w:r>
          </w:p>
        </w:tc>
        <w:tc>
          <w:tcPr>
            <w:tcW w:w="1417"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资料收集</w:t>
            </w:r>
          </w:p>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资料整理</w:t>
            </w:r>
          </w:p>
        </w:tc>
      </w:tr>
      <w:tr w:rsidR="00EE2994" w:rsidTr="00AE591E">
        <w:trPr>
          <w:trHeight w:val="850"/>
        </w:trPr>
        <w:tc>
          <w:tcPr>
            <w:tcW w:w="1908"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江苏南水科技有限公司</w:t>
            </w:r>
          </w:p>
        </w:tc>
        <w:tc>
          <w:tcPr>
            <w:tcW w:w="134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曹子聪</w:t>
            </w:r>
          </w:p>
        </w:tc>
        <w:tc>
          <w:tcPr>
            <w:tcW w:w="117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工程师</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男</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36</w:t>
            </w:r>
          </w:p>
        </w:tc>
        <w:tc>
          <w:tcPr>
            <w:tcW w:w="153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水文仪器制造</w:t>
            </w:r>
          </w:p>
        </w:tc>
        <w:tc>
          <w:tcPr>
            <w:tcW w:w="1417"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资料收集</w:t>
            </w:r>
          </w:p>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资料整理</w:t>
            </w:r>
          </w:p>
        </w:tc>
      </w:tr>
      <w:tr w:rsidR="00EE2994" w:rsidTr="00AE591E">
        <w:trPr>
          <w:trHeight w:val="850"/>
        </w:trPr>
        <w:tc>
          <w:tcPr>
            <w:tcW w:w="1908"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山</w:t>
            </w:r>
            <w:bookmarkStart w:id="10" w:name="OLE_LINK17"/>
            <w:bookmarkStart w:id="11" w:name="OLE_LINK18"/>
            <w:r>
              <w:rPr>
                <w:rFonts w:ascii="Times New Roman" w:eastAsia="仿宋_GB2312" w:hint="eastAsia"/>
                <w:sz w:val="24"/>
                <w:szCs w:val="24"/>
              </w:rPr>
              <w:t>东水</w:t>
            </w:r>
            <w:bookmarkEnd w:id="10"/>
            <w:bookmarkEnd w:id="11"/>
            <w:r>
              <w:rPr>
                <w:rFonts w:ascii="Times New Roman" w:eastAsia="仿宋_GB2312" w:hint="eastAsia"/>
                <w:sz w:val="24"/>
                <w:szCs w:val="24"/>
              </w:rPr>
              <w:t>文计量检定中心</w:t>
            </w:r>
          </w:p>
        </w:tc>
        <w:tc>
          <w:tcPr>
            <w:tcW w:w="134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高伟</w:t>
            </w:r>
          </w:p>
        </w:tc>
        <w:tc>
          <w:tcPr>
            <w:tcW w:w="117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sz w:val="24"/>
                <w:szCs w:val="24"/>
              </w:rPr>
            </w:pPr>
            <w:r>
              <w:rPr>
                <w:rFonts w:ascii="Times New Roman" w:eastAsia="仿宋_GB2312" w:hint="eastAsia"/>
                <w:sz w:val="24"/>
                <w:szCs w:val="24"/>
              </w:rPr>
              <w:t>副高</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男</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50</w:t>
            </w:r>
          </w:p>
        </w:tc>
        <w:tc>
          <w:tcPr>
            <w:tcW w:w="153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sz w:val="24"/>
                <w:szCs w:val="24"/>
              </w:rPr>
            </w:pPr>
            <w:r>
              <w:rPr>
                <w:rFonts w:ascii="Times New Roman" w:eastAsia="仿宋_GB2312" w:hint="eastAsia"/>
                <w:sz w:val="24"/>
                <w:szCs w:val="24"/>
              </w:rPr>
              <w:t>水文计量</w:t>
            </w:r>
          </w:p>
        </w:tc>
        <w:tc>
          <w:tcPr>
            <w:tcW w:w="1417"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bookmarkStart w:id="12" w:name="OLE_LINK19"/>
            <w:bookmarkStart w:id="13" w:name="OLE_LINK20"/>
            <w:r>
              <w:rPr>
                <w:rFonts w:ascii="Times New Roman" w:eastAsia="仿宋_GB2312" w:hint="eastAsia"/>
                <w:sz w:val="24"/>
                <w:szCs w:val="24"/>
              </w:rPr>
              <w:t>技术指导</w:t>
            </w:r>
            <w:bookmarkEnd w:id="12"/>
            <w:bookmarkEnd w:id="13"/>
          </w:p>
        </w:tc>
      </w:tr>
      <w:tr w:rsidR="00184F2D" w:rsidTr="00AE591E">
        <w:trPr>
          <w:trHeight w:val="850"/>
        </w:trPr>
        <w:tc>
          <w:tcPr>
            <w:tcW w:w="1908" w:type="dxa"/>
            <w:tcBorders>
              <w:top w:val="single" w:sz="4" w:space="0" w:color="auto"/>
              <w:left w:val="single" w:sz="4" w:space="0" w:color="auto"/>
              <w:bottom w:val="single" w:sz="4" w:space="0" w:color="auto"/>
              <w:right w:val="single" w:sz="4" w:space="0" w:color="auto"/>
            </w:tcBorders>
            <w:vAlign w:val="center"/>
          </w:tcPr>
          <w:p w:rsidR="00184F2D" w:rsidRDefault="00184F2D" w:rsidP="00AE591E">
            <w:pPr>
              <w:spacing w:line="300" w:lineRule="exact"/>
              <w:jc w:val="center"/>
              <w:rPr>
                <w:rFonts w:ascii="Times New Roman" w:eastAsia="仿宋_GB2312" w:hint="eastAsia"/>
                <w:sz w:val="24"/>
                <w:szCs w:val="24"/>
              </w:rPr>
            </w:pPr>
            <w:bookmarkStart w:id="14" w:name="OLE_LINK21"/>
            <w:bookmarkStart w:id="15" w:name="OLE_LINK22"/>
            <w:r w:rsidRPr="00184F2D">
              <w:rPr>
                <w:rFonts w:ascii="Times New Roman" w:eastAsia="仿宋_GB2312" w:hint="eastAsia"/>
                <w:sz w:val="24"/>
                <w:szCs w:val="24"/>
              </w:rPr>
              <w:t>新疆气象技术保障中心</w:t>
            </w:r>
            <w:bookmarkEnd w:id="14"/>
            <w:bookmarkEnd w:id="15"/>
          </w:p>
        </w:tc>
        <w:tc>
          <w:tcPr>
            <w:tcW w:w="1345" w:type="dxa"/>
            <w:tcBorders>
              <w:top w:val="single" w:sz="4" w:space="0" w:color="auto"/>
              <w:left w:val="single" w:sz="4" w:space="0" w:color="auto"/>
              <w:bottom w:val="single" w:sz="4" w:space="0" w:color="auto"/>
              <w:right w:val="single" w:sz="4" w:space="0" w:color="auto"/>
            </w:tcBorders>
            <w:vAlign w:val="center"/>
          </w:tcPr>
          <w:p w:rsidR="00184F2D" w:rsidRDefault="00184F2D" w:rsidP="00AE591E">
            <w:pPr>
              <w:spacing w:line="300" w:lineRule="exact"/>
              <w:jc w:val="center"/>
              <w:rPr>
                <w:rFonts w:ascii="Times New Roman" w:eastAsia="仿宋_GB2312" w:hint="eastAsia"/>
                <w:sz w:val="24"/>
                <w:szCs w:val="24"/>
              </w:rPr>
            </w:pPr>
            <w:r>
              <w:rPr>
                <w:rFonts w:ascii="Times New Roman" w:eastAsia="仿宋_GB2312" w:hint="eastAsia"/>
                <w:sz w:val="24"/>
                <w:szCs w:val="24"/>
              </w:rPr>
              <w:t>陈禹</w:t>
            </w:r>
          </w:p>
        </w:tc>
        <w:tc>
          <w:tcPr>
            <w:tcW w:w="1175" w:type="dxa"/>
            <w:tcBorders>
              <w:top w:val="single" w:sz="4" w:space="0" w:color="auto"/>
              <w:left w:val="single" w:sz="4" w:space="0" w:color="auto"/>
              <w:bottom w:val="single" w:sz="4" w:space="0" w:color="auto"/>
              <w:right w:val="single" w:sz="4" w:space="0" w:color="auto"/>
            </w:tcBorders>
            <w:vAlign w:val="center"/>
          </w:tcPr>
          <w:p w:rsidR="00184F2D" w:rsidRDefault="00184F2D" w:rsidP="00AE591E">
            <w:pPr>
              <w:spacing w:line="300" w:lineRule="exact"/>
              <w:jc w:val="center"/>
              <w:rPr>
                <w:rFonts w:ascii="Times New Roman" w:eastAsia="仿宋_GB2312" w:hint="eastAsia"/>
                <w:sz w:val="24"/>
                <w:szCs w:val="24"/>
              </w:rPr>
            </w:pPr>
            <w:r>
              <w:rPr>
                <w:rFonts w:ascii="Times New Roman" w:eastAsia="仿宋_GB2312" w:hint="eastAsia"/>
                <w:sz w:val="24"/>
                <w:szCs w:val="24"/>
              </w:rPr>
              <w:t>工程师</w:t>
            </w:r>
          </w:p>
        </w:tc>
        <w:tc>
          <w:tcPr>
            <w:tcW w:w="900" w:type="dxa"/>
            <w:tcBorders>
              <w:top w:val="single" w:sz="4" w:space="0" w:color="auto"/>
              <w:left w:val="single" w:sz="4" w:space="0" w:color="auto"/>
              <w:bottom w:val="single" w:sz="4" w:space="0" w:color="auto"/>
              <w:right w:val="single" w:sz="4" w:space="0" w:color="auto"/>
            </w:tcBorders>
            <w:vAlign w:val="center"/>
          </w:tcPr>
          <w:p w:rsidR="00184F2D" w:rsidRDefault="00184F2D" w:rsidP="00AE591E">
            <w:pPr>
              <w:spacing w:line="300" w:lineRule="exact"/>
              <w:jc w:val="center"/>
              <w:rPr>
                <w:rFonts w:ascii="Times New Roman" w:eastAsia="仿宋_GB2312" w:hint="eastAsia"/>
                <w:sz w:val="24"/>
                <w:szCs w:val="24"/>
              </w:rPr>
            </w:pPr>
            <w:r>
              <w:rPr>
                <w:rFonts w:ascii="Times New Roman" w:eastAsia="仿宋_GB2312" w:hint="eastAsia"/>
                <w:sz w:val="24"/>
                <w:szCs w:val="24"/>
              </w:rPr>
              <w:t>男</w:t>
            </w:r>
          </w:p>
        </w:tc>
        <w:tc>
          <w:tcPr>
            <w:tcW w:w="900" w:type="dxa"/>
            <w:tcBorders>
              <w:top w:val="single" w:sz="4" w:space="0" w:color="auto"/>
              <w:left w:val="single" w:sz="4" w:space="0" w:color="auto"/>
              <w:bottom w:val="single" w:sz="4" w:space="0" w:color="auto"/>
              <w:right w:val="single" w:sz="4" w:space="0" w:color="auto"/>
            </w:tcBorders>
            <w:vAlign w:val="center"/>
          </w:tcPr>
          <w:p w:rsidR="00184F2D" w:rsidRDefault="00184F2D" w:rsidP="00AE591E">
            <w:pPr>
              <w:spacing w:line="300" w:lineRule="exact"/>
              <w:jc w:val="center"/>
              <w:rPr>
                <w:rFonts w:ascii="Times New Roman" w:eastAsia="仿宋_GB2312" w:hint="eastAsia"/>
                <w:sz w:val="24"/>
                <w:szCs w:val="24"/>
              </w:rPr>
            </w:pPr>
            <w:r>
              <w:rPr>
                <w:rFonts w:ascii="Times New Roman" w:eastAsia="仿宋_GB2312" w:hint="eastAsia"/>
                <w:sz w:val="24"/>
                <w:szCs w:val="24"/>
              </w:rPr>
              <w:t>34</w:t>
            </w:r>
          </w:p>
        </w:tc>
        <w:tc>
          <w:tcPr>
            <w:tcW w:w="1535" w:type="dxa"/>
            <w:tcBorders>
              <w:top w:val="single" w:sz="4" w:space="0" w:color="auto"/>
              <w:left w:val="single" w:sz="4" w:space="0" w:color="auto"/>
              <w:bottom w:val="single" w:sz="4" w:space="0" w:color="auto"/>
              <w:right w:val="single" w:sz="4" w:space="0" w:color="auto"/>
            </w:tcBorders>
            <w:vAlign w:val="center"/>
          </w:tcPr>
          <w:p w:rsidR="00184F2D" w:rsidRDefault="00184F2D" w:rsidP="00AE591E">
            <w:pPr>
              <w:spacing w:line="300" w:lineRule="exact"/>
              <w:jc w:val="center"/>
              <w:rPr>
                <w:rFonts w:ascii="Times New Roman" w:eastAsia="仿宋_GB2312" w:hint="eastAsia"/>
                <w:sz w:val="24"/>
                <w:szCs w:val="24"/>
              </w:rPr>
            </w:pPr>
            <w:r>
              <w:rPr>
                <w:rFonts w:ascii="Times New Roman" w:eastAsia="仿宋_GB2312" w:hint="eastAsia"/>
                <w:sz w:val="24"/>
                <w:szCs w:val="24"/>
              </w:rPr>
              <w:t>计量检定</w:t>
            </w:r>
          </w:p>
        </w:tc>
        <w:tc>
          <w:tcPr>
            <w:tcW w:w="1417" w:type="dxa"/>
            <w:tcBorders>
              <w:top w:val="single" w:sz="4" w:space="0" w:color="auto"/>
              <w:left w:val="single" w:sz="4" w:space="0" w:color="auto"/>
              <w:bottom w:val="single" w:sz="4" w:space="0" w:color="auto"/>
              <w:right w:val="single" w:sz="4" w:space="0" w:color="auto"/>
            </w:tcBorders>
            <w:vAlign w:val="center"/>
          </w:tcPr>
          <w:p w:rsidR="00184F2D" w:rsidRDefault="00184F2D" w:rsidP="00AE591E">
            <w:pPr>
              <w:spacing w:line="300" w:lineRule="exact"/>
              <w:jc w:val="center"/>
              <w:rPr>
                <w:rFonts w:ascii="Times New Roman" w:eastAsia="仿宋_GB2312" w:hint="eastAsia"/>
                <w:sz w:val="24"/>
                <w:szCs w:val="24"/>
              </w:rPr>
            </w:pPr>
            <w:r>
              <w:rPr>
                <w:rFonts w:ascii="Times New Roman" w:eastAsia="仿宋_GB2312" w:hint="eastAsia"/>
                <w:sz w:val="24"/>
                <w:szCs w:val="24"/>
              </w:rPr>
              <w:t>技术指导</w:t>
            </w:r>
          </w:p>
        </w:tc>
      </w:tr>
      <w:tr w:rsidR="00EE2994" w:rsidTr="00AE591E">
        <w:trPr>
          <w:trHeight w:val="850"/>
        </w:trPr>
        <w:tc>
          <w:tcPr>
            <w:tcW w:w="1908"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天津特利普尔科技有限公司</w:t>
            </w:r>
          </w:p>
        </w:tc>
        <w:tc>
          <w:tcPr>
            <w:tcW w:w="134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陆之平</w:t>
            </w:r>
          </w:p>
        </w:tc>
        <w:tc>
          <w:tcPr>
            <w:tcW w:w="117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工程师</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男</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30</w:t>
            </w:r>
          </w:p>
        </w:tc>
        <w:tc>
          <w:tcPr>
            <w:tcW w:w="153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水文仪器制造</w:t>
            </w:r>
          </w:p>
        </w:tc>
        <w:tc>
          <w:tcPr>
            <w:tcW w:w="1417"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资料收集</w:t>
            </w:r>
          </w:p>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试验验证</w:t>
            </w:r>
          </w:p>
        </w:tc>
      </w:tr>
      <w:tr w:rsidR="00EE2994" w:rsidTr="00AE591E">
        <w:trPr>
          <w:trHeight w:val="850"/>
        </w:trPr>
        <w:tc>
          <w:tcPr>
            <w:tcW w:w="1908"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天津特利普尔科技有限公司</w:t>
            </w:r>
          </w:p>
        </w:tc>
        <w:tc>
          <w:tcPr>
            <w:tcW w:w="134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卢玉</w:t>
            </w:r>
          </w:p>
        </w:tc>
        <w:tc>
          <w:tcPr>
            <w:tcW w:w="117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工程师</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女</w:t>
            </w:r>
          </w:p>
        </w:tc>
        <w:tc>
          <w:tcPr>
            <w:tcW w:w="900"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36</w:t>
            </w:r>
          </w:p>
        </w:tc>
        <w:tc>
          <w:tcPr>
            <w:tcW w:w="1535"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水文仪器制造</w:t>
            </w:r>
          </w:p>
        </w:tc>
        <w:tc>
          <w:tcPr>
            <w:tcW w:w="1417" w:type="dxa"/>
            <w:tcBorders>
              <w:top w:val="single" w:sz="4" w:space="0" w:color="auto"/>
              <w:left w:val="single" w:sz="4" w:space="0" w:color="auto"/>
              <w:bottom w:val="single" w:sz="4" w:space="0" w:color="auto"/>
              <w:right w:val="single" w:sz="4" w:space="0" w:color="auto"/>
            </w:tcBorders>
            <w:vAlign w:val="center"/>
          </w:tcPr>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资料收集</w:t>
            </w:r>
          </w:p>
          <w:p w:rsidR="00EE2994" w:rsidRDefault="00EE2994" w:rsidP="00AE591E">
            <w:pPr>
              <w:spacing w:line="300" w:lineRule="exact"/>
              <w:jc w:val="center"/>
              <w:rPr>
                <w:rFonts w:ascii="Times New Roman" w:eastAsia="仿宋_GB2312"/>
                <w:sz w:val="24"/>
                <w:szCs w:val="24"/>
              </w:rPr>
            </w:pPr>
            <w:r>
              <w:rPr>
                <w:rFonts w:ascii="Times New Roman" w:eastAsia="仿宋_GB2312" w:hint="eastAsia"/>
                <w:sz w:val="24"/>
                <w:szCs w:val="24"/>
              </w:rPr>
              <w:t>试验验证</w:t>
            </w:r>
            <w:bookmarkStart w:id="16" w:name="_GoBack"/>
            <w:bookmarkEnd w:id="16"/>
          </w:p>
        </w:tc>
      </w:tr>
    </w:tbl>
    <w:p w:rsidR="00EE2994" w:rsidRDefault="00EE2994">
      <w:pPr>
        <w:spacing w:line="360" w:lineRule="auto"/>
        <w:ind w:firstLineChars="200" w:firstLine="560"/>
        <w:rPr>
          <w:rFonts w:ascii="仿宋" w:eastAsia="仿宋" w:hAnsi="仿宋" w:cs="仿宋"/>
          <w:sz w:val="28"/>
          <w:szCs w:val="28"/>
        </w:rPr>
      </w:pPr>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t>主要技术内容及指标的说明</w:t>
      </w:r>
    </w:p>
    <w:p w:rsidR="00A15556" w:rsidRDefault="0079560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编制组借鉴日常计量工作经验，结合</w:t>
      </w:r>
      <w:bookmarkStart w:id="17" w:name="OLE_LINK12"/>
      <w:r>
        <w:rPr>
          <w:rFonts w:ascii="仿宋" w:eastAsia="仿宋" w:hAnsi="仿宋" w:cs="仿宋" w:hint="eastAsia"/>
          <w:sz w:val="28"/>
          <w:szCs w:val="28"/>
        </w:rPr>
        <w:t>T</w:t>
      </w:r>
      <w:r>
        <w:rPr>
          <w:rFonts w:ascii="仿宋" w:eastAsia="仿宋" w:hAnsi="仿宋" w:cs="仿宋"/>
          <w:sz w:val="28"/>
          <w:szCs w:val="28"/>
        </w:rPr>
        <w:t>DR</w:t>
      </w:r>
      <w:r>
        <w:rPr>
          <w:rFonts w:ascii="仿宋" w:eastAsia="仿宋" w:hAnsi="仿宋" w:cs="仿宋" w:hint="eastAsia"/>
          <w:sz w:val="28"/>
          <w:szCs w:val="28"/>
        </w:rPr>
        <w:t>土壤水分监测仪</w:t>
      </w:r>
      <w:bookmarkEnd w:id="17"/>
      <w:r>
        <w:rPr>
          <w:rFonts w:ascii="仿宋" w:eastAsia="仿宋" w:hAnsi="仿宋" w:cs="仿宋" w:hint="eastAsia"/>
          <w:sz w:val="28"/>
          <w:szCs w:val="28"/>
        </w:rPr>
        <w:t>自身特性，通过多次讨论和现场实验，提出了较为完善的校准方案，保证了校准数据的科学性和准确性，在大量实践的基础上编写了本规范。</w:t>
      </w:r>
      <w:bookmarkStart w:id="18" w:name="1、_校准用测量仪器"/>
      <w:bookmarkEnd w:id="18"/>
    </w:p>
    <w:p w:rsidR="00A15556" w:rsidRDefault="00795607">
      <w:pPr>
        <w:spacing w:line="360" w:lineRule="auto"/>
        <w:ind w:firstLineChars="200" w:firstLine="560"/>
        <w:rPr>
          <w:rFonts w:ascii="仿宋" w:eastAsia="仿宋" w:hAnsi="仿宋" w:cs="仿宋"/>
          <w:sz w:val="32"/>
          <w:szCs w:val="32"/>
        </w:rPr>
      </w:pPr>
      <w:r>
        <w:rPr>
          <w:rFonts w:ascii="仿宋" w:eastAsia="仿宋" w:hAnsi="仿宋" w:cs="仿宋" w:hint="eastAsia"/>
          <w:sz w:val="28"/>
          <w:szCs w:val="28"/>
        </w:rPr>
        <w:t>本规范对T</w:t>
      </w:r>
      <w:r>
        <w:rPr>
          <w:rFonts w:ascii="仿宋" w:eastAsia="仿宋" w:hAnsi="仿宋" w:cs="仿宋"/>
          <w:sz w:val="28"/>
          <w:szCs w:val="28"/>
        </w:rPr>
        <w:t>DR</w:t>
      </w:r>
      <w:r>
        <w:rPr>
          <w:rFonts w:ascii="仿宋" w:eastAsia="仿宋" w:hAnsi="仿宋" w:cs="仿宋" w:hint="eastAsia"/>
          <w:sz w:val="28"/>
          <w:szCs w:val="28"/>
        </w:rPr>
        <w:t>土壤水分监测仪的工作原理及结构</w:t>
      </w:r>
      <w:r>
        <w:rPr>
          <w:rFonts w:ascii="仿宋" w:eastAsia="仿宋" w:hAnsi="仿宋" w:cs="仿宋"/>
          <w:sz w:val="28"/>
          <w:szCs w:val="28"/>
        </w:rPr>
        <w:t>组成</w:t>
      </w:r>
      <w:r>
        <w:rPr>
          <w:rFonts w:ascii="仿宋" w:eastAsia="仿宋" w:hAnsi="仿宋" w:cs="仿宋" w:hint="eastAsia"/>
          <w:sz w:val="28"/>
          <w:szCs w:val="28"/>
        </w:rPr>
        <w:t>进行了简要概述，重点对计量特性、校准条件、校准项目和校准方法进行了描述，对校准结果表达和复校时间间隔提出了具体的要求和建议，另外，还给出了证书及原始记录的格式和测量结果不确定度评定示例。</w:t>
      </w:r>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t>新旧国家计</w:t>
      </w:r>
      <w:proofErr w:type="gramStart"/>
      <w:r>
        <w:rPr>
          <w:rFonts w:ascii="仿宋" w:eastAsia="仿宋" w:hAnsi="仿宋" w:hint="eastAsia"/>
          <w:sz w:val="28"/>
          <w:szCs w:val="32"/>
        </w:rPr>
        <w:t>量技术</w:t>
      </w:r>
      <w:proofErr w:type="gramEnd"/>
      <w:r>
        <w:rPr>
          <w:rFonts w:ascii="仿宋" w:eastAsia="仿宋" w:hAnsi="仿宋" w:hint="eastAsia"/>
          <w:sz w:val="28"/>
          <w:szCs w:val="32"/>
        </w:rPr>
        <w:t>规范的修改内容及说明（适用于修订）</w:t>
      </w:r>
    </w:p>
    <w:p w:rsidR="00A15556" w:rsidRDefault="00795607">
      <w:pPr>
        <w:pStyle w:val="a5"/>
        <w:ind w:firstLine="560"/>
        <w:jc w:val="left"/>
        <w:rPr>
          <w:rFonts w:ascii="仿宋" w:eastAsia="仿宋" w:hAnsi="仿宋"/>
          <w:sz w:val="28"/>
          <w:szCs w:val="32"/>
        </w:rPr>
      </w:pPr>
      <w:r>
        <w:rPr>
          <w:rFonts w:ascii="仿宋" w:eastAsia="仿宋" w:hAnsi="仿宋" w:hint="eastAsia"/>
          <w:sz w:val="28"/>
          <w:szCs w:val="32"/>
        </w:rPr>
        <w:t>无</w:t>
      </w:r>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t>与“国际建议”、“国际文件”、“国际标准”、国内标准等技术文件的关系</w:t>
      </w:r>
    </w:p>
    <w:p w:rsidR="00A15556" w:rsidRDefault="00795607">
      <w:pPr>
        <w:ind w:firstLineChars="250" w:firstLine="700"/>
        <w:rPr>
          <w:rFonts w:ascii="仿宋" w:eastAsia="仿宋" w:hAnsi="仿宋"/>
          <w:sz w:val="28"/>
          <w:szCs w:val="32"/>
        </w:rPr>
      </w:pPr>
      <w:r>
        <w:rPr>
          <w:rFonts w:ascii="仿宋" w:eastAsia="仿宋" w:hAnsi="仿宋" w:hint="eastAsia"/>
          <w:sz w:val="28"/>
          <w:szCs w:val="32"/>
        </w:rPr>
        <w:t>本规范的编写不适用国际建议。</w:t>
      </w:r>
    </w:p>
    <w:p w:rsidR="00A15556" w:rsidRDefault="00795607">
      <w:pPr>
        <w:ind w:firstLineChars="250" w:firstLine="700"/>
        <w:rPr>
          <w:rFonts w:ascii="仿宋" w:eastAsia="仿宋" w:hAnsi="仿宋"/>
          <w:sz w:val="28"/>
          <w:szCs w:val="32"/>
        </w:rPr>
      </w:pPr>
      <w:r>
        <w:rPr>
          <w:rFonts w:ascii="仿宋" w:eastAsia="仿宋" w:hAnsi="仿宋" w:cs="仿宋" w:hint="eastAsia"/>
          <w:sz w:val="28"/>
          <w:szCs w:val="28"/>
        </w:rPr>
        <w:t>本规范标准土壤样品制备部分内容借鉴SL/T 810-2021土壤水分监测仪器检验测试规程。</w:t>
      </w:r>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t>重大分歧意见的处理结果和依据</w:t>
      </w:r>
    </w:p>
    <w:p w:rsidR="00A15556" w:rsidRDefault="00795607">
      <w:pPr>
        <w:pStyle w:val="a5"/>
        <w:ind w:firstLine="560"/>
        <w:jc w:val="left"/>
        <w:rPr>
          <w:rFonts w:ascii="仿宋" w:eastAsia="仿宋" w:hAnsi="仿宋"/>
          <w:sz w:val="28"/>
          <w:szCs w:val="32"/>
        </w:rPr>
      </w:pPr>
      <w:r>
        <w:rPr>
          <w:rFonts w:ascii="仿宋" w:eastAsia="仿宋" w:hAnsi="仿宋" w:hint="eastAsia"/>
          <w:sz w:val="28"/>
          <w:szCs w:val="32"/>
        </w:rPr>
        <w:t>无</w:t>
      </w:r>
    </w:p>
    <w:p w:rsidR="00A15556" w:rsidRDefault="00795607">
      <w:pPr>
        <w:pStyle w:val="a5"/>
        <w:numPr>
          <w:ilvl w:val="0"/>
          <w:numId w:val="1"/>
        </w:numPr>
        <w:ind w:firstLineChars="0"/>
        <w:jc w:val="left"/>
        <w:rPr>
          <w:rFonts w:ascii="仿宋" w:eastAsia="仿宋" w:hAnsi="仿宋"/>
          <w:sz w:val="28"/>
          <w:szCs w:val="32"/>
        </w:rPr>
      </w:pPr>
      <w:r>
        <w:rPr>
          <w:rFonts w:ascii="仿宋" w:eastAsia="仿宋" w:hAnsi="仿宋" w:hint="eastAsia"/>
          <w:sz w:val="28"/>
          <w:szCs w:val="32"/>
        </w:rPr>
        <w:t>其他说明</w:t>
      </w:r>
    </w:p>
    <w:p w:rsidR="00A15556" w:rsidRDefault="00795607">
      <w:pPr>
        <w:pStyle w:val="a5"/>
        <w:ind w:firstLineChars="0" w:firstLine="0"/>
        <w:jc w:val="left"/>
        <w:rPr>
          <w:rFonts w:ascii="仿宋" w:eastAsia="仿宋" w:hAnsi="仿宋"/>
          <w:sz w:val="28"/>
          <w:szCs w:val="32"/>
        </w:rPr>
      </w:pPr>
      <w:r>
        <w:rPr>
          <w:rFonts w:ascii="仿宋" w:eastAsia="仿宋" w:hAnsi="仿宋" w:hint="eastAsia"/>
          <w:sz w:val="28"/>
          <w:szCs w:val="32"/>
        </w:rPr>
        <w:t xml:space="preserve">    无</w:t>
      </w:r>
    </w:p>
    <w:p w:rsidR="00A15556" w:rsidRDefault="00A15556">
      <w:pPr>
        <w:pStyle w:val="a5"/>
        <w:ind w:firstLineChars="0" w:firstLine="0"/>
        <w:jc w:val="left"/>
        <w:rPr>
          <w:rFonts w:ascii="仿宋" w:eastAsia="仿宋" w:hAnsi="仿宋"/>
          <w:sz w:val="28"/>
          <w:szCs w:val="32"/>
        </w:rPr>
      </w:pPr>
    </w:p>
    <w:sectPr w:rsidR="00A15556" w:rsidSect="00A15556">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C6D" w:rsidRDefault="000E2C6D" w:rsidP="00A15556">
      <w:r>
        <w:separator/>
      </w:r>
    </w:p>
  </w:endnote>
  <w:endnote w:type="continuationSeparator" w:id="0">
    <w:p w:rsidR="000E2C6D" w:rsidRDefault="000E2C6D" w:rsidP="00A15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3116563"/>
      <w:docPartObj>
        <w:docPartGallery w:val="AutoText"/>
      </w:docPartObj>
    </w:sdtPr>
    <w:sdtContent>
      <w:p w:rsidR="00A15556" w:rsidRDefault="004F1AD1">
        <w:pPr>
          <w:pStyle w:val="a3"/>
          <w:jc w:val="center"/>
        </w:pPr>
        <w:r>
          <w:fldChar w:fldCharType="begin"/>
        </w:r>
        <w:r w:rsidR="00795607">
          <w:instrText>PAGE   \* MERGEFORMAT</w:instrText>
        </w:r>
        <w:r>
          <w:fldChar w:fldCharType="separate"/>
        </w:r>
        <w:r w:rsidR="00184F2D" w:rsidRPr="00184F2D">
          <w:rPr>
            <w:noProof/>
            <w:lang w:val="zh-CN"/>
          </w:rPr>
          <w:t>1</w:t>
        </w:r>
        <w:r>
          <w:fldChar w:fldCharType="end"/>
        </w:r>
      </w:p>
    </w:sdtContent>
  </w:sdt>
  <w:p w:rsidR="00A15556" w:rsidRDefault="00A1555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2080220"/>
      <w:docPartObj>
        <w:docPartGallery w:val="AutoText"/>
      </w:docPartObj>
    </w:sdtPr>
    <w:sdtContent>
      <w:p w:rsidR="00A15556" w:rsidRDefault="004F1AD1">
        <w:pPr>
          <w:pStyle w:val="a3"/>
          <w:jc w:val="center"/>
        </w:pPr>
        <w:r>
          <w:fldChar w:fldCharType="begin"/>
        </w:r>
        <w:r w:rsidR="00795607">
          <w:instrText>PAGE   \* MERGEFORMAT</w:instrText>
        </w:r>
        <w:r>
          <w:fldChar w:fldCharType="separate"/>
        </w:r>
        <w:r w:rsidR="00184F2D" w:rsidRPr="00184F2D">
          <w:rPr>
            <w:noProof/>
            <w:lang w:val="zh-CN"/>
          </w:rPr>
          <w:t>5</w:t>
        </w:r>
        <w:r>
          <w:fldChar w:fldCharType="end"/>
        </w:r>
      </w:p>
    </w:sdtContent>
  </w:sdt>
  <w:p w:rsidR="00A15556" w:rsidRDefault="00A1555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C6D" w:rsidRDefault="000E2C6D" w:rsidP="00A15556">
      <w:r>
        <w:separator/>
      </w:r>
    </w:p>
  </w:footnote>
  <w:footnote w:type="continuationSeparator" w:id="0">
    <w:p w:rsidR="000E2C6D" w:rsidRDefault="000E2C6D" w:rsidP="00A155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7138D"/>
    <w:multiLevelType w:val="multilevel"/>
    <w:tmpl w:val="3247138D"/>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9090C"/>
    <w:rsid w:val="000E2C6D"/>
    <w:rsid w:val="00135217"/>
    <w:rsid w:val="00173515"/>
    <w:rsid w:val="00184F2D"/>
    <w:rsid w:val="001D327A"/>
    <w:rsid w:val="00395D05"/>
    <w:rsid w:val="00490593"/>
    <w:rsid w:val="004E592C"/>
    <w:rsid w:val="004F1AD1"/>
    <w:rsid w:val="005415EA"/>
    <w:rsid w:val="005C0956"/>
    <w:rsid w:val="005C3990"/>
    <w:rsid w:val="00785CA8"/>
    <w:rsid w:val="00795607"/>
    <w:rsid w:val="0084079E"/>
    <w:rsid w:val="00872C29"/>
    <w:rsid w:val="0099090C"/>
    <w:rsid w:val="00A11C9F"/>
    <w:rsid w:val="00A15556"/>
    <w:rsid w:val="00A61B09"/>
    <w:rsid w:val="00AE0C56"/>
    <w:rsid w:val="00BF0185"/>
    <w:rsid w:val="00C1398D"/>
    <w:rsid w:val="00C84508"/>
    <w:rsid w:val="00E8684D"/>
    <w:rsid w:val="00EA0B9C"/>
    <w:rsid w:val="00EC0134"/>
    <w:rsid w:val="00EE2994"/>
    <w:rsid w:val="00F36308"/>
    <w:rsid w:val="00F41873"/>
    <w:rsid w:val="652B0D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5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15556"/>
    <w:pPr>
      <w:tabs>
        <w:tab w:val="center" w:pos="4153"/>
        <w:tab w:val="right" w:pos="8306"/>
      </w:tabs>
      <w:snapToGrid w:val="0"/>
      <w:jc w:val="left"/>
    </w:pPr>
    <w:rPr>
      <w:sz w:val="18"/>
      <w:szCs w:val="18"/>
    </w:rPr>
  </w:style>
  <w:style w:type="paragraph" w:styleId="a4">
    <w:name w:val="header"/>
    <w:basedOn w:val="a"/>
    <w:link w:val="Char0"/>
    <w:uiPriority w:val="99"/>
    <w:unhideWhenUsed/>
    <w:rsid w:val="00A15556"/>
    <w:pPr>
      <w:pBdr>
        <w:bottom w:val="single" w:sz="6" w:space="1" w:color="auto"/>
      </w:pBdr>
      <w:tabs>
        <w:tab w:val="center" w:pos="4153"/>
        <w:tab w:val="right" w:pos="8306"/>
      </w:tabs>
      <w:snapToGrid w:val="0"/>
      <w:jc w:val="center"/>
    </w:pPr>
    <w:rPr>
      <w:sz w:val="18"/>
      <w:szCs w:val="18"/>
    </w:rPr>
  </w:style>
  <w:style w:type="paragraph" w:styleId="1">
    <w:name w:val="toc 1"/>
    <w:basedOn w:val="a"/>
    <w:next w:val="a"/>
    <w:autoRedefine/>
    <w:qFormat/>
    <w:rsid w:val="00A15556"/>
    <w:pPr>
      <w:tabs>
        <w:tab w:val="right" w:leader="dot" w:pos="9060"/>
      </w:tabs>
      <w:autoSpaceDE w:val="0"/>
      <w:autoSpaceDN w:val="0"/>
      <w:spacing w:line="480" w:lineRule="auto"/>
      <w:jc w:val="left"/>
    </w:pPr>
    <w:rPr>
      <w:rFonts w:ascii="Times New Roman" w:eastAsia="宋体" w:hAnsi="Times New Roman" w:cs="Times New Roman"/>
      <w:kern w:val="0"/>
      <w:sz w:val="28"/>
      <w:szCs w:val="24"/>
      <w:lang w:val="zh-CN" w:bidi="zh-CN"/>
    </w:rPr>
  </w:style>
  <w:style w:type="character" w:customStyle="1" w:styleId="Char0">
    <w:name w:val="页眉 Char"/>
    <w:basedOn w:val="a0"/>
    <w:link w:val="a4"/>
    <w:uiPriority w:val="99"/>
    <w:rsid w:val="00A15556"/>
    <w:rPr>
      <w:sz w:val="18"/>
      <w:szCs w:val="18"/>
    </w:rPr>
  </w:style>
  <w:style w:type="character" w:customStyle="1" w:styleId="Char">
    <w:name w:val="页脚 Char"/>
    <w:basedOn w:val="a0"/>
    <w:link w:val="a3"/>
    <w:uiPriority w:val="99"/>
    <w:rsid w:val="00A15556"/>
    <w:rPr>
      <w:sz w:val="18"/>
      <w:szCs w:val="18"/>
    </w:rPr>
  </w:style>
  <w:style w:type="paragraph" w:styleId="a5">
    <w:name w:val="List Paragraph"/>
    <w:basedOn w:val="a"/>
    <w:uiPriority w:val="34"/>
    <w:qFormat/>
    <w:rsid w:val="00A15556"/>
    <w:pPr>
      <w:ind w:firstLineChars="200" w:firstLine="420"/>
    </w:pPr>
  </w:style>
</w:styles>
</file>

<file path=word/webSettings.xml><?xml version="1.0" encoding="utf-8"?>
<w:webSettings xmlns:r="http://schemas.openxmlformats.org/officeDocument/2006/relationships" xmlns:w="http://schemas.openxmlformats.org/wordprocessingml/2006/main">
  <w:divs>
    <w:div w:id="496387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414</Words>
  <Characters>2363</Characters>
  <Application>Microsoft Office Word</Application>
  <DocSecurity>0</DocSecurity>
  <Lines>19</Lines>
  <Paragraphs>5</Paragraphs>
  <ScaleCrop>false</ScaleCrop>
  <Company>Microsoft</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戚 珊珊</dc:creator>
  <cp:lastModifiedBy>邓超</cp:lastModifiedBy>
  <cp:revision>2</cp:revision>
  <dcterms:created xsi:type="dcterms:W3CDTF">2025-06-10T02:10:00Z</dcterms:created>
  <dcterms:modified xsi:type="dcterms:W3CDTF">2025-06-10T02:10:00Z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eyJoZGlkIjoiMDA4YWE0OGFkYTEyZjI4ZTQ3ZjBlODA5NTQ4NTJiNzkiLCJ1c2VySWQiOiI3NDA3ODY4MDYifQ==</vt:lpwstr>
  </property>
  <property fmtid="{D5CDD505-2E9C-101B-9397-08002B2CF9AE}" pid="3" name="KSOProductBuildVer">
    <vt:lpwstr>2052-12.1.0.20784</vt:lpwstr>
  </property>
  <property fmtid="{D5CDD505-2E9C-101B-9397-08002B2CF9AE}" pid="4" name="ICV">
    <vt:lpwstr>E6742CF0A8EA4AC9A50FAD30C225ECF1_13</vt:lpwstr>
  </property>
</Properties>
</file>