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52ED20">
      <w:pPr>
        <w:snapToGrid w:val="0"/>
        <w:spacing w:line="48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4850F966">
      <w:pPr>
        <w:snapToGrid w:val="0"/>
        <w:spacing w:line="48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18062121"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国家计量技术规范</w:t>
      </w:r>
    </w:p>
    <w:p w14:paraId="1D680C51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《</w:t>
      </w:r>
      <w:r>
        <w:rPr>
          <w:rFonts w:hint="eastAsia" w:ascii="黑体" w:hAnsi="黑体" w:eastAsia="黑体"/>
          <w:b/>
          <w:sz w:val="44"/>
          <w:szCs w:val="44"/>
          <w:lang w:val="en-US" w:eastAsia="zh-CN"/>
        </w:rPr>
        <w:t>探测（测量）线圈</w:t>
      </w:r>
      <w:r>
        <w:rPr>
          <w:rFonts w:hint="eastAsia" w:ascii="黑体" w:hAnsi="黑体" w:eastAsia="黑体"/>
          <w:b/>
          <w:sz w:val="44"/>
          <w:szCs w:val="44"/>
        </w:rPr>
        <w:t>校准规范》</w:t>
      </w:r>
    </w:p>
    <w:p w14:paraId="07BB81BE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试 验 报 告</w:t>
      </w:r>
    </w:p>
    <w:p w14:paraId="483F7F0B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67D0DF7E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7129491E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19ED0CA9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65DE0113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03C0805A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3B5CA309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07C2E662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17719D43">
      <w:pPr>
        <w:spacing w:line="360" w:lineRule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1B08471B">
      <w:pPr>
        <w:spacing w:line="360" w:lineRule="auto"/>
        <w:ind w:firstLine="640" w:firstLineChars="20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《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探测（测量）线圈</w:t>
      </w:r>
      <w:r>
        <w:rPr>
          <w:rFonts w:hint="eastAsia" w:ascii="黑体" w:hAnsi="黑体" w:eastAsia="黑体" w:cs="黑体"/>
          <w:sz w:val="32"/>
          <w:szCs w:val="32"/>
        </w:rPr>
        <w:t>校准规范》编制工作组</w:t>
      </w:r>
    </w:p>
    <w:p w14:paraId="25FE9E22">
      <w:pPr>
        <w:spacing w:line="360" w:lineRule="auto"/>
        <w:ind w:firstLine="640" w:firstLineChars="200"/>
        <w:jc w:val="center"/>
        <w:rPr>
          <w:rFonts w:hint="default" w:ascii="Times New Roman" w:hAnsi="Times New Roman" w:cs="Times New Roman"/>
          <w:kern w:val="0"/>
          <w:sz w:val="32"/>
          <w:szCs w:val="32"/>
        </w:rPr>
      </w:pPr>
      <w:r>
        <w:rPr>
          <w:rFonts w:hint="default" w:ascii="Times New Roman" w:hAnsi="Times New Roman" w:cs="Times New Roman"/>
          <w:kern w:val="0"/>
          <w:sz w:val="32"/>
          <w:szCs w:val="32"/>
        </w:rPr>
        <w:t>202</w:t>
      </w:r>
      <w:r>
        <w:rPr>
          <w:rFonts w:hint="eastAsia" w:cs="Times New Roman"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cs="Times New Roman"/>
          <w:kern w:val="0"/>
          <w:sz w:val="32"/>
          <w:szCs w:val="32"/>
        </w:rPr>
        <w:t>年</w:t>
      </w:r>
      <w:r>
        <w:rPr>
          <w:rFonts w:hint="eastAsia" w:cs="Times New Roman"/>
          <w:kern w:val="0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cs="Times New Roman"/>
          <w:kern w:val="0"/>
          <w:sz w:val="32"/>
          <w:szCs w:val="32"/>
        </w:rPr>
        <w:t>月</w:t>
      </w:r>
    </w:p>
    <w:p w14:paraId="032EFB85"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br w:type="page"/>
      </w:r>
    </w:p>
    <w:p w14:paraId="15894035">
      <w:pPr>
        <w:pStyle w:val="2"/>
        <w:numPr>
          <w:ilvl w:val="0"/>
          <w:numId w:val="0"/>
        </w:numPr>
        <w:bidi w:val="0"/>
        <w:jc w:val="both"/>
        <w:rPr>
          <w:rFonts w:hint="eastAsia" w:ascii="黑体" w:hAnsi="黑体" w:eastAsia="黑体" w:cs="黑体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24"/>
          <w:szCs w:val="24"/>
          <w:lang w:val="en-US" w:eastAsia="zh-CN" w:bidi="ar-SA"/>
        </w:rPr>
        <w:t>一、试验目的</w:t>
      </w:r>
    </w:p>
    <w:p w14:paraId="35F48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依据《</w:t>
      </w:r>
      <w:r>
        <w:rPr>
          <w:rFonts w:hint="eastAsia" w:cs="Times New Roman"/>
          <w:sz w:val="24"/>
          <w:szCs w:val="24"/>
          <w:lang w:val="en-US" w:eastAsia="zh-CN"/>
        </w:rPr>
        <w:t>探测（测量）线圈</w:t>
      </w:r>
      <w:r>
        <w:rPr>
          <w:rFonts w:hint="default" w:ascii="Times New Roman" w:hAnsi="Times New Roman" w:eastAsia="宋体" w:cs="Times New Roman"/>
          <w:sz w:val="24"/>
          <w:szCs w:val="24"/>
        </w:rPr>
        <w:t>校准规范》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中第6条</w:t>
      </w:r>
      <w:r>
        <w:rPr>
          <w:rFonts w:hint="default" w:ascii="Times New Roman" w:hAnsi="Times New Roman" w:eastAsia="宋体" w:cs="Times New Roman"/>
          <w:sz w:val="24"/>
          <w:szCs w:val="24"/>
        </w:rPr>
        <w:t>所列的校准项目和校准方法，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对</w:t>
      </w:r>
      <w:r>
        <w:rPr>
          <w:rFonts w:hint="eastAsia" w:cs="Times New Roman"/>
          <w:sz w:val="24"/>
          <w:szCs w:val="24"/>
          <w:lang w:val="en-US" w:eastAsia="zh-CN"/>
        </w:rPr>
        <w:t>探测（测量）线圈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进行校准，通过对试验数据的计算和分析，验证该校准规范的正确性和可行性。</w:t>
      </w:r>
    </w:p>
    <w:p w14:paraId="2603BFF5">
      <w:pPr>
        <w:pStyle w:val="2"/>
        <w:numPr>
          <w:ilvl w:val="0"/>
          <w:numId w:val="1"/>
        </w:numPr>
        <w:bidi w:val="0"/>
        <w:jc w:val="both"/>
        <w:rPr>
          <w:rFonts w:hint="eastAsia" w:ascii="黑体" w:hAnsi="黑体" w:eastAsia="黑体" w:cs="黑体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24"/>
          <w:szCs w:val="24"/>
          <w:lang w:val="en-US" w:eastAsia="zh-CN" w:bidi="ar-SA"/>
        </w:rPr>
        <w:t>试验项目</w:t>
      </w:r>
    </w:p>
    <w:p w14:paraId="65C891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依据</w:t>
      </w:r>
      <w:r>
        <w:rPr>
          <w:rFonts w:hint="default" w:ascii="Times New Roman" w:hAnsi="Times New Roman" w:eastAsia="宋体" w:cs="Times New Roman"/>
          <w:sz w:val="24"/>
          <w:szCs w:val="24"/>
        </w:rPr>
        <w:t>《</w:t>
      </w:r>
      <w:r>
        <w:rPr>
          <w:rFonts w:hint="eastAsia" w:cs="Times New Roman"/>
          <w:sz w:val="24"/>
          <w:szCs w:val="24"/>
          <w:lang w:val="en-US" w:eastAsia="zh-CN"/>
        </w:rPr>
        <w:t>探测（测量）线圈</w:t>
      </w:r>
      <w:r>
        <w:rPr>
          <w:rFonts w:hint="default" w:ascii="Times New Roman" w:hAnsi="Times New Roman" w:eastAsia="宋体" w:cs="Times New Roman"/>
          <w:sz w:val="24"/>
          <w:szCs w:val="24"/>
        </w:rPr>
        <w:t>校准规范》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中规定的</w:t>
      </w:r>
      <w:r>
        <w:rPr>
          <w:rFonts w:hint="default" w:ascii="Times New Roman" w:hAnsi="Times New Roman" w:eastAsia="宋体" w:cs="Times New Roman"/>
          <w:sz w:val="24"/>
          <w:szCs w:val="24"/>
        </w:rPr>
        <w:t>校准项目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来确定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试验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项目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，详见表1</w:t>
      </w:r>
      <w:r>
        <w:rPr>
          <w:rFonts w:hint="eastAsia" w:cs="Times New Roman"/>
          <w:sz w:val="24"/>
          <w:szCs w:val="24"/>
          <w:lang w:val="en-US" w:eastAsia="zh-CN"/>
        </w:rPr>
        <w:t>。</w:t>
      </w:r>
    </w:p>
    <w:p w14:paraId="2FD06385">
      <w:pPr>
        <w:spacing w:line="360" w:lineRule="auto"/>
        <w:jc w:val="center"/>
        <w:rPr>
          <w:rFonts w:hint="default" w:ascii="Times New Roman" w:hAnsi="Times New Roman" w:eastAsia="宋体" w:cs="Times New Roman"/>
          <w:color w:val="343541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343541"/>
          <w:sz w:val="21"/>
          <w:szCs w:val="21"/>
        </w:rPr>
        <w:t>表</w:t>
      </w:r>
      <w:r>
        <w:rPr>
          <w:rFonts w:hint="default" w:ascii="Times New Roman" w:hAnsi="Times New Roman" w:cs="Times New Roman"/>
          <w:color w:val="343541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color w:val="343541"/>
          <w:sz w:val="21"/>
          <w:szCs w:val="21"/>
        </w:rPr>
        <w:t xml:space="preserve"> </w:t>
      </w:r>
      <w:r>
        <w:rPr>
          <w:rFonts w:hint="default" w:ascii="Times New Roman" w:hAnsi="Times New Roman" w:cs="Times New Roman"/>
          <w:color w:val="343541"/>
          <w:sz w:val="21"/>
          <w:szCs w:val="21"/>
          <w:lang w:val="en-US" w:eastAsia="zh-CN"/>
        </w:rPr>
        <w:t>试验项目</w:t>
      </w:r>
    </w:p>
    <w:tbl>
      <w:tblPr>
        <w:tblStyle w:val="8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2835"/>
        <w:gridCol w:w="2835"/>
      </w:tblGrid>
      <w:tr w14:paraId="4E35C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834" w:type="dxa"/>
            <w:shd w:val="clear" w:color="auto" w:fill="auto"/>
            <w:vAlign w:val="top"/>
          </w:tcPr>
          <w:p w14:paraId="02F1B6B6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  <w:t>序号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5307639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  <w:t>校准项目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41637E6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  <w:t>校准方法条款</w:t>
            </w:r>
          </w:p>
        </w:tc>
      </w:tr>
      <w:tr w14:paraId="625DD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834" w:type="dxa"/>
            <w:shd w:val="clear" w:color="auto" w:fill="auto"/>
            <w:vAlign w:val="top"/>
          </w:tcPr>
          <w:p w14:paraId="5D5F1949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6E1C9CB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  <w:t>线圈常数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DB8E5E5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  <w:t>6.2.2</w:t>
            </w:r>
          </w:p>
        </w:tc>
      </w:tr>
    </w:tbl>
    <w:p w14:paraId="1DCF3F4F">
      <w:pPr>
        <w:pStyle w:val="2"/>
        <w:numPr>
          <w:ilvl w:val="0"/>
          <w:numId w:val="1"/>
        </w:numPr>
        <w:bidi w:val="0"/>
        <w:jc w:val="both"/>
        <w:rPr>
          <w:rFonts w:hint="default" w:ascii="黑体" w:hAnsi="黑体" w:eastAsia="黑体" w:cs="黑体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24"/>
          <w:szCs w:val="24"/>
          <w:lang w:val="en-US" w:eastAsia="zh-CN" w:bidi="ar-SA"/>
        </w:rPr>
        <w:t>试验方法</w:t>
      </w:r>
    </w:p>
    <w:p w14:paraId="7659077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依据</w:t>
      </w:r>
      <w:r>
        <w:rPr>
          <w:rFonts w:hint="default" w:ascii="Times New Roman" w:hAnsi="Times New Roman" w:eastAsia="宋体" w:cs="Times New Roman"/>
          <w:sz w:val="24"/>
          <w:szCs w:val="24"/>
        </w:rPr>
        <w:t>《</w:t>
      </w:r>
      <w:r>
        <w:rPr>
          <w:rFonts w:hint="eastAsia" w:cs="Times New Roman"/>
          <w:sz w:val="24"/>
          <w:szCs w:val="24"/>
          <w:lang w:val="en-US" w:eastAsia="zh-CN"/>
        </w:rPr>
        <w:t>探测（测量）线圈</w:t>
      </w:r>
      <w:r>
        <w:rPr>
          <w:rFonts w:hint="default" w:ascii="Times New Roman" w:hAnsi="Times New Roman" w:eastAsia="宋体" w:cs="Times New Roman"/>
          <w:sz w:val="24"/>
          <w:szCs w:val="24"/>
        </w:rPr>
        <w:t>校准规范》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中规定</w:t>
      </w:r>
      <w:r>
        <w:rPr>
          <w:rFonts w:hint="default" w:ascii="Times New Roman" w:hAnsi="Times New Roman" w:eastAsia="宋体" w:cs="Times New Roman"/>
          <w:sz w:val="24"/>
        </w:rPr>
        <w:t>的</w:t>
      </w:r>
      <w:r>
        <w:rPr>
          <w:rFonts w:hint="default" w:ascii="Times New Roman" w:hAnsi="Times New Roman" w:cs="Times New Roman"/>
          <w:sz w:val="24"/>
          <w:lang w:val="en-US" w:eastAsia="zh-CN"/>
        </w:rPr>
        <w:t>三种校准方法进行试验，</w:t>
      </w:r>
      <w:r>
        <w:rPr>
          <w:rFonts w:hint="default" w:ascii="Times New Roman" w:hAnsi="Times New Roman" w:eastAsia="宋体" w:cs="Times New Roman"/>
          <w:sz w:val="24"/>
          <w:lang w:val="en-US" w:eastAsia="zh-CN"/>
        </w:rPr>
        <w:t>具体的</w:t>
      </w:r>
      <w:r>
        <w:rPr>
          <w:rFonts w:hint="default" w:ascii="Times New Roman" w:hAnsi="Times New Roman" w:cs="Times New Roman"/>
          <w:sz w:val="24"/>
          <w:lang w:val="en-US" w:eastAsia="zh-CN"/>
        </w:rPr>
        <w:t>试验方法见表2。</w:t>
      </w:r>
    </w:p>
    <w:p w14:paraId="0DA29DB8">
      <w:pPr>
        <w:spacing w:line="360" w:lineRule="auto"/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343541"/>
          <w:sz w:val="21"/>
          <w:szCs w:val="21"/>
        </w:rPr>
        <w:t>表</w:t>
      </w:r>
      <w:r>
        <w:rPr>
          <w:rFonts w:hint="default" w:ascii="Times New Roman" w:hAnsi="Times New Roman" w:cs="Times New Roman"/>
          <w:color w:val="343541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color w:val="343541"/>
          <w:sz w:val="21"/>
          <w:szCs w:val="21"/>
        </w:rPr>
        <w:t xml:space="preserve"> </w:t>
      </w:r>
      <w:r>
        <w:rPr>
          <w:rFonts w:hint="default" w:ascii="Times New Roman" w:hAnsi="Times New Roman" w:cs="Times New Roman"/>
          <w:color w:val="343541"/>
          <w:sz w:val="21"/>
          <w:szCs w:val="21"/>
          <w:lang w:val="en-US" w:eastAsia="zh-CN"/>
        </w:rPr>
        <w:t>试验方法</w:t>
      </w:r>
    </w:p>
    <w:tbl>
      <w:tblPr>
        <w:tblStyle w:val="8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2"/>
        <w:gridCol w:w="4252"/>
      </w:tblGrid>
      <w:tr w14:paraId="4D1E0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5E56721F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  <w:t>校准项目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04CD916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试验</w:t>
            </w: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  <w:t>方法</w:t>
            </w:r>
          </w:p>
        </w:tc>
      </w:tr>
      <w:tr w14:paraId="2EA7C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52" w:type="dxa"/>
            <w:vMerge w:val="restart"/>
            <w:shd w:val="clear" w:color="auto" w:fill="auto"/>
            <w:vAlign w:val="center"/>
          </w:tcPr>
          <w:p w14:paraId="673BA166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  <w:t>线圈常数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4486259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  <w:t>冲击法</w:t>
            </w:r>
          </w:p>
        </w:tc>
      </w:tr>
      <w:tr w14:paraId="03B10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52" w:type="dxa"/>
            <w:vMerge w:val="continue"/>
            <w:shd w:val="clear" w:color="auto" w:fill="auto"/>
            <w:vAlign w:val="center"/>
          </w:tcPr>
          <w:p w14:paraId="1740491E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eastAsia="zh-CN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52B171BC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  <w:t>抽拉法</w:t>
            </w:r>
          </w:p>
        </w:tc>
      </w:tr>
      <w:tr w14:paraId="2F714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4252" w:type="dxa"/>
            <w:vMerge w:val="continue"/>
            <w:shd w:val="clear" w:color="auto" w:fill="auto"/>
            <w:vAlign w:val="center"/>
          </w:tcPr>
          <w:p w14:paraId="6B994DD8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343541"/>
                <w:sz w:val="21"/>
                <w:szCs w:val="21"/>
                <w:lang w:val="en-US" w:eastAsia="zh-CN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4209A448">
            <w:pPr>
              <w:spacing w:line="360" w:lineRule="auto"/>
              <w:jc w:val="center"/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</w:rPr>
              <w:t>低频交流法</w:t>
            </w:r>
          </w:p>
        </w:tc>
      </w:tr>
    </w:tbl>
    <w:p w14:paraId="1A95DF4E">
      <w:pPr>
        <w:pStyle w:val="2"/>
        <w:numPr>
          <w:ilvl w:val="0"/>
          <w:numId w:val="1"/>
        </w:numPr>
        <w:bidi w:val="0"/>
        <w:jc w:val="both"/>
        <w:rPr>
          <w:rFonts w:hint="default" w:ascii="黑体" w:hAnsi="黑体" w:eastAsia="黑体" w:cs="黑体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24"/>
          <w:szCs w:val="24"/>
          <w:lang w:val="en-US" w:eastAsia="zh-CN" w:bidi="ar-SA"/>
        </w:rPr>
        <w:t>试验设备</w:t>
      </w:r>
    </w:p>
    <w:p w14:paraId="3E768D7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本次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试验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使用的测量标准及其他设备见表3。</w:t>
      </w:r>
    </w:p>
    <w:p w14:paraId="463CCC3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jc w:val="center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表3</w:t>
      </w:r>
      <w:r>
        <w:rPr>
          <w:rFonts w:hint="eastAsia" w:cs="Times New Roman"/>
          <w:sz w:val="21"/>
          <w:szCs w:val="21"/>
          <w:lang w:val="en-US" w:eastAsia="zh-CN"/>
        </w:rPr>
        <w:t xml:space="preserve"> 本次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试验使用的测量标准及其他设备</w:t>
      </w:r>
    </w:p>
    <w:tbl>
      <w:tblPr>
        <w:tblStyle w:val="8"/>
        <w:tblW w:w="63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2126"/>
        <w:gridCol w:w="2126"/>
      </w:tblGrid>
      <w:tr w14:paraId="2EE2E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71B385A3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  <w:t>测量标准及其他设备</w:t>
            </w:r>
          </w:p>
        </w:tc>
        <w:tc>
          <w:tcPr>
            <w:tcW w:w="2126" w:type="dxa"/>
            <w:noWrap w:val="0"/>
            <w:vAlign w:val="center"/>
          </w:tcPr>
          <w:p w14:paraId="1680F1A5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型号规格</w:t>
            </w:r>
          </w:p>
        </w:tc>
        <w:tc>
          <w:tcPr>
            <w:tcW w:w="2126" w:type="dxa"/>
            <w:noWrap w:val="0"/>
            <w:vAlign w:val="center"/>
          </w:tcPr>
          <w:p w14:paraId="728E7836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仪器编号</w:t>
            </w:r>
          </w:p>
        </w:tc>
      </w:tr>
      <w:tr w14:paraId="765CC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61BD9DB1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螺线管</w:t>
            </w:r>
          </w:p>
        </w:tc>
        <w:tc>
          <w:tcPr>
            <w:tcW w:w="2126" w:type="dxa"/>
            <w:noWrap w:val="0"/>
            <w:vAlign w:val="center"/>
          </w:tcPr>
          <w:p w14:paraId="43557EFB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SL1200</w:t>
            </w:r>
          </w:p>
        </w:tc>
        <w:tc>
          <w:tcPr>
            <w:tcW w:w="2126" w:type="dxa"/>
            <w:noWrap w:val="0"/>
            <w:vAlign w:val="center"/>
          </w:tcPr>
          <w:p w14:paraId="77D594DF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YP151009-192</w:t>
            </w:r>
          </w:p>
        </w:tc>
      </w:tr>
      <w:tr w14:paraId="2F645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2DCCD1FB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  <w:t>磁通计</w:t>
            </w:r>
          </w:p>
        </w:tc>
        <w:tc>
          <w:tcPr>
            <w:tcW w:w="2126" w:type="dxa"/>
            <w:noWrap w:val="0"/>
            <w:vAlign w:val="center"/>
          </w:tcPr>
          <w:p w14:paraId="1062CE27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LakeShore480</w:t>
            </w:r>
          </w:p>
        </w:tc>
        <w:tc>
          <w:tcPr>
            <w:tcW w:w="2126" w:type="dxa"/>
            <w:noWrap w:val="0"/>
            <w:vAlign w:val="center"/>
          </w:tcPr>
          <w:p w14:paraId="12DA4C85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LSB1DM</w:t>
            </w:r>
          </w:p>
        </w:tc>
      </w:tr>
      <w:tr w14:paraId="2370E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0D56F776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直流</w:t>
            </w: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  <w:t>电源</w:t>
            </w:r>
          </w:p>
        </w:tc>
        <w:tc>
          <w:tcPr>
            <w:tcW w:w="2126" w:type="dxa"/>
            <w:noWrap w:val="0"/>
            <w:vAlign w:val="center"/>
          </w:tcPr>
          <w:p w14:paraId="662D4704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648</w:t>
            </w:r>
          </w:p>
        </w:tc>
        <w:tc>
          <w:tcPr>
            <w:tcW w:w="2126" w:type="dxa"/>
            <w:noWrap w:val="0"/>
            <w:vAlign w:val="center"/>
          </w:tcPr>
          <w:p w14:paraId="53AF0F5E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LSA13GX</w:t>
            </w:r>
          </w:p>
        </w:tc>
      </w:tr>
      <w:tr w14:paraId="676E8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2273AF07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电磁铁</w:t>
            </w:r>
          </w:p>
        </w:tc>
        <w:tc>
          <w:tcPr>
            <w:tcW w:w="2126" w:type="dxa"/>
            <w:noWrap w:val="0"/>
            <w:vAlign w:val="center"/>
          </w:tcPr>
          <w:p w14:paraId="542CA4CE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SG-220</w:t>
            </w:r>
          </w:p>
        </w:tc>
        <w:tc>
          <w:tcPr>
            <w:tcW w:w="2126" w:type="dxa"/>
            <w:noWrap w:val="0"/>
            <w:vAlign w:val="center"/>
          </w:tcPr>
          <w:p w14:paraId="2DFD084C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YP150130-21</w:t>
            </w:r>
          </w:p>
        </w:tc>
      </w:tr>
      <w:tr w14:paraId="53811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17C2C3DF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  <w:t>磁强计</w:t>
            </w:r>
          </w:p>
        </w:tc>
        <w:tc>
          <w:tcPr>
            <w:tcW w:w="2126" w:type="dxa"/>
            <w:noWrap w:val="0"/>
            <w:vAlign w:val="center"/>
          </w:tcPr>
          <w:p w14:paraId="7C5EFBF6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PT2025</w:t>
            </w:r>
          </w:p>
        </w:tc>
        <w:tc>
          <w:tcPr>
            <w:tcW w:w="2126" w:type="dxa"/>
            <w:noWrap w:val="0"/>
            <w:vAlign w:val="center"/>
          </w:tcPr>
          <w:p w14:paraId="7814124E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3670</w:t>
            </w:r>
          </w:p>
        </w:tc>
      </w:tr>
      <w:tr w14:paraId="3A5EC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056F91A7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直流</w:t>
            </w: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  <w:t>电源</w:t>
            </w:r>
          </w:p>
        </w:tc>
        <w:tc>
          <w:tcPr>
            <w:tcW w:w="2126" w:type="dxa"/>
            <w:noWrap w:val="0"/>
            <w:vAlign w:val="center"/>
          </w:tcPr>
          <w:p w14:paraId="3AB32455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IPA110-10LA</w:t>
            </w:r>
          </w:p>
        </w:tc>
        <w:tc>
          <w:tcPr>
            <w:tcW w:w="2126" w:type="dxa"/>
            <w:noWrap w:val="0"/>
            <w:vAlign w:val="center"/>
          </w:tcPr>
          <w:p w14:paraId="7FB93F42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B0000A06</w:t>
            </w:r>
          </w:p>
        </w:tc>
      </w:tr>
      <w:tr w14:paraId="2FA64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332D1BB5">
            <w:pPr>
              <w:spacing w:line="360" w:lineRule="auto"/>
              <w:jc w:val="center"/>
              <w:rPr>
                <w:rFonts w:hint="eastAsia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  <w:t>数字多用表</w:t>
            </w: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26" w:type="dxa"/>
            <w:noWrap w:val="0"/>
            <w:vAlign w:val="center"/>
          </w:tcPr>
          <w:p w14:paraId="59AEA30C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34465A</w:t>
            </w:r>
          </w:p>
        </w:tc>
        <w:tc>
          <w:tcPr>
            <w:tcW w:w="2126" w:type="dxa"/>
            <w:noWrap w:val="0"/>
            <w:vAlign w:val="center"/>
          </w:tcPr>
          <w:p w14:paraId="160D1A6B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MY54500886</w:t>
            </w:r>
          </w:p>
        </w:tc>
      </w:tr>
      <w:tr w14:paraId="75E09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2A067026">
            <w:pPr>
              <w:spacing w:line="360" w:lineRule="auto"/>
              <w:jc w:val="center"/>
              <w:rPr>
                <w:rFonts w:hint="eastAsia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  <w:t>数字多用表</w:t>
            </w: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26" w:type="dxa"/>
            <w:noWrap w:val="0"/>
            <w:vAlign w:val="center"/>
          </w:tcPr>
          <w:p w14:paraId="7B92E1C5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34410A</w:t>
            </w:r>
          </w:p>
        </w:tc>
        <w:tc>
          <w:tcPr>
            <w:tcW w:w="2126" w:type="dxa"/>
            <w:noWrap w:val="0"/>
            <w:vAlign w:val="center"/>
          </w:tcPr>
          <w:p w14:paraId="096014CB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MY47027795</w:t>
            </w:r>
          </w:p>
        </w:tc>
      </w:tr>
      <w:tr w14:paraId="44BAA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1AFD8C86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  <w:t>频率计</w:t>
            </w:r>
          </w:p>
        </w:tc>
        <w:tc>
          <w:tcPr>
            <w:tcW w:w="2126" w:type="dxa"/>
            <w:noWrap w:val="0"/>
            <w:vAlign w:val="center"/>
          </w:tcPr>
          <w:p w14:paraId="65E7BF53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53220A</w:t>
            </w:r>
          </w:p>
        </w:tc>
        <w:tc>
          <w:tcPr>
            <w:tcW w:w="2126" w:type="dxa"/>
            <w:noWrap w:val="0"/>
            <w:vAlign w:val="center"/>
          </w:tcPr>
          <w:p w14:paraId="100C3843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MY58140133</w:t>
            </w:r>
          </w:p>
        </w:tc>
      </w:tr>
      <w:tr w14:paraId="1B892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2D9303C4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交流</w:t>
            </w: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  <w:t>电源</w:t>
            </w:r>
          </w:p>
        </w:tc>
        <w:tc>
          <w:tcPr>
            <w:tcW w:w="2126" w:type="dxa"/>
            <w:noWrap w:val="0"/>
            <w:vAlign w:val="center"/>
          </w:tcPr>
          <w:p w14:paraId="097D92CB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6813B</w:t>
            </w:r>
          </w:p>
        </w:tc>
        <w:tc>
          <w:tcPr>
            <w:tcW w:w="2126" w:type="dxa"/>
            <w:noWrap w:val="0"/>
            <w:vAlign w:val="center"/>
          </w:tcPr>
          <w:p w14:paraId="3378D2CD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MY41001852</w:t>
            </w:r>
          </w:p>
        </w:tc>
      </w:tr>
      <w:tr w14:paraId="7FE5D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126" w:type="dxa"/>
            <w:noWrap w:val="0"/>
            <w:vAlign w:val="center"/>
          </w:tcPr>
          <w:p w14:paraId="189336F9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分流器</w:t>
            </w:r>
          </w:p>
        </w:tc>
        <w:tc>
          <w:tcPr>
            <w:tcW w:w="2126" w:type="dxa"/>
            <w:noWrap w:val="0"/>
            <w:vAlign w:val="center"/>
          </w:tcPr>
          <w:p w14:paraId="6F248A41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TH0400-10A</w:t>
            </w:r>
          </w:p>
        </w:tc>
        <w:tc>
          <w:tcPr>
            <w:tcW w:w="2126" w:type="dxa"/>
            <w:noWrap w:val="0"/>
            <w:vAlign w:val="center"/>
          </w:tcPr>
          <w:p w14:paraId="514561EC">
            <w:pPr>
              <w:spacing w:line="360" w:lineRule="auto"/>
              <w:jc w:val="center"/>
              <w:rPr>
                <w:rFonts w:hint="default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05155846</w:t>
            </w:r>
          </w:p>
        </w:tc>
      </w:tr>
    </w:tbl>
    <w:p w14:paraId="4903E582">
      <w:pPr>
        <w:pStyle w:val="2"/>
        <w:numPr>
          <w:ilvl w:val="0"/>
          <w:numId w:val="1"/>
        </w:numPr>
        <w:bidi w:val="0"/>
        <w:jc w:val="both"/>
        <w:rPr>
          <w:rFonts w:hint="default" w:ascii="黑体" w:hAnsi="黑体" w:eastAsia="黑体" w:cs="黑体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24"/>
          <w:szCs w:val="24"/>
          <w:lang w:val="en-US" w:eastAsia="zh-CN" w:bidi="ar-SA"/>
        </w:rPr>
        <w:t>试验对象</w:t>
      </w:r>
    </w:p>
    <w:p w14:paraId="51880BC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试验对象相关信息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见表</w:t>
      </w:r>
      <w:r>
        <w:rPr>
          <w:rFonts w:hint="eastAsia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。</w:t>
      </w:r>
    </w:p>
    <w:p w14:paraId="180A434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jc w:val="center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表</w:t>
      </w:r>
      <w:r>
        <w:rPr>
          <w:rFonts w:hint="eastAsia" w:cs="Times New Roman"/>
          <w:sz w:val="21"/>
          <w:szCs w:val="21"/>
          <w:lang w:val="en-US" w:eastAsia="zh-CN"/>
        </w:rPr>
        <w:t>4 试验对象相关信息</w:t>
      </w:r>
    </w:p>
    <w:tbl>
      <w:tblPr>
        <w:tblStyle w:val="8"/>
        <w:tblW w:w="84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8"/>
        <w:gridCol w:w="956"/>
        <w:gridCol w:w="1407"/>
        <w:gridCol w:w="2815"/>
        <w:gridCol w:w="1408"/>
      </w:tblGrid>
      <w:tr w14:paraId="150B8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858" w:type="dxa"/>
            <w:shd w:val="clear" w:color="auto" w:fill="auto"/>
            <w:vAlign w:val="top"/>
          </w:tcPr>
          <w:p w14:paraId="5CA9F8E0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名称</w:t>
            </w:r>
          </w:p>
        </w:tc>
        <w:tc>
          <w:tcPr>
            <w:tcW w:w="956" w:type="dxa"/>
            <w:shd w:val="clear" w:color="auto" w:fill="auto"/>
            <w:vAlign w:val="top"/>
          </w:tcPr>
          <w:p w14:paraId="73C02898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型号</w:t>
            </w:r>
          </w:p>
        </w:tc>
        <w:tc>
          <w:tcPr>
            <w:tcW w:w="1407" w:type="dxa"/>
            <w:shd w:val="clear" w:color="auto" w:fill="auto"/>
            <w:vAlign w:val="top"/>
          </w:tcPr>
          <w:p w14:paraId="48F70902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编号</w:t>
            </w:r>
          </w:p>
        </w:tc>
        <w:tc>
          <w:tcPr>
            <w:tcW w:w="2815" w:type="dxa"/>
            <w:shd w:val="clear" w:color="auto" w:fill="auto"/>
            <w:vAlign w:val="top"/>
          </w:tcPr>
          <w:p w14:paraId="552730DF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生产厂家</w:t>
            </w:r>
          </w:p>
        </w:tc>
        <w:tc>
          <w:tcPr>
            <w:tcW w:w="1408" w:type="dxa"/>
            <w:shd w:val="clear" w:color="auto" w:fill="auto"/>
            <w:vAlign w:val="top"/>
          </w:tcPr>
          <w:p w14:paraId="462186D5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343541"/>
                <w:sz w:val="21"/>
                <w:szCs w:val="21"/>
                <w:lang w:val="en-US" w:eastAsia="zh-CN"/>
              </w:rPr>
              <w:t>检定结果</w:t>
            </w:r>
          </w:p>
        </w:tc>
      </w:tr>
      <w:tr w14:paraId="344CA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858" w:type="dxa"/>
            <w:shd w:val="clear" w:color="auto" w:fill="auto"/>
            <w:vAlign w:val="top"/>
          </w:tcPr>
          <w:p w14:paraId="79DE0C4F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探测（测量）线圈</w:t>
            </w:r>
          </w:p>
        </w:tc>
        <w:tc>
          <w:tcPr>
            <w:tcW w:w="956" w:type="dxa"/>
            <w:shd w:val="clear" w:color="auto" w:fill="auto"/>
            <w:vAlign w:val="top"/>
          </w:tcPr>
          <w:p w14:paraId="08BBAC8C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圆型</w:t>
            </w:r>
          </w:p>
        </w:tc>
        <w:tc>
          <w:tcPr>
            <w:tcW w:w="1407" w:type="dxa"/>
            <w:shd w:val="clear" w:color="auto" w:fill="auto"/>
            <w:vAlign w:val="top"/>
          </w:tcPr>
          <w:p w14:paraId="2D85185A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01</w:t>
            </w:r>
          </w:p>
        </w:tc>
        <w:tc>
          <w:tcPr>
            <w:tcW w:w="2815" w:type="dxa"/>
            <w:shd w:val="clear" w:color="auto" w:fill="auto"/>
            <w:vAlign w:val="top"/>
          </w:tcPr>
          <w:p w14:paraId="71DEE63F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中国测试技术研究院</w:t>
            </w:r>
          </w:p>
        </w:tc>
        <w:tc>
          <w:tcPr>
            <w:tcW w:w="1408" w:type="dxa"/>
            <w:shd w:val="clear" w:color="auto" w:fill="auto"/>
            <w:vAlign w:val="top"/>
          </w:tcPr>
          <w:p w14:paraId="072A8A9E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827.6cm</w:t>
            </w: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vertAlign w:val="superscript"/>
                <w:lang w:val="en-US" w:eastAsia="zh-CN"/>
              </w:rPr>
              <w:t>2</w:t>
            </w:r>
          </w:p>
        </w:tc>
      </w:tr>
      <w:tr w14:paraId="184D7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858" w:type="dxa"/>
            <w:shd w:val="clear" w:color="auto" w:fill="auto"/>
            <w:vAlign w:val="top"/>
          </w:tcPr>
          <w:p w14:paraId="1B979295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探测（测量）线圈</w:t>
            </w:r>
          </w:p>
        </w:tc>
        <w:tc>
          <w:tcPr>
            <w:tcW w:w="956" w:type="dxa"/>
            <w:shd w:val="clear" w:color="auto" w:fill="auto"/>
            <w:vAlign w:val="top"/>
          </w:tcPr>
          <w:p w14:paraId="5A82AC8F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407" w:type="dxa"/>
            <w:shd w:val="clear" w:color="auto" w:fill="auto"/>
            <w:vAlign w:val="top"/>
          </w:tcPr>
          <w:p w14:paraId="20AF8FF7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815" w:type="dxa"/>
            <w:shd w:val="clear" w:color="auto" w:fill="auto"/>
            <w:vAlign w:val="top"/>
          </w:tcPr>
          <w:p w14:paraId="7ADD34D7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中国计量科学研究院</w:t>
            </w:r>
          </w:p>
        </w:tc>
        <w:tc>
          <w:tcPr>
            <w:tcW w:w="1408" w:type="dxa"/>
            <w:shd w:val="clear" w:color="auto" w:fill="auto"/>
            <w:vAlign w:val="top"/>
          </w:tcPr>
          <w:p w14:paraId="43D66079"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343541"/>
                <w:sz w:val="21"/>
                <w:szCs w:val="21"/>
                <w:lang w:val="en-US" w:eastAsia="zh-CN"/>
              </w:rPr>
              <w:t>8330</w:t>
            </w: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lang w:val="en-US" w:eastAsia="zh-CN"/>
              </w:rPr>
              <w:t>cm</w:t>
            </w:r>
            <w:r>
              <w:rPr>
                <w:rFonts w:hint="default" w:ascii="Times New Roman" w:hAnsi="Times New Roman" w:eastAsia="宋体" w:cs="Times New Roman"/>
                <w:color w:val="343541"/>
                <w:sz w:val="21"/>
                <w:szCs w:val="21"/>
                <w:vertAlign w:val="superscript"/>
                <w:lang w:val="en-US" w:eastAsia="zh-CN"/>
              </w:rPr>
              <w:t>2</w:t>
            </w:r>
          </w:p>
        </w:tc>
      </w:tr>
    </w:tbl>
    <w:p w14:paraId="5410DCA1">
      <w:pPr>
        <w:pStyle w:val="2"/>
        <w:numPr>
          <w:ilvl w:val="0"/>
          <w:numId w:val="1"/>
        </w:numPr>
        <w:bidi w:val="0"/>
        <w:jc w:val="both"/>
        <w:rPr>
          <w:rFonts w:hint="default" w:ascii="黑体" w:hAnsi="黑体" w:eastAsia="黑体" w:cs="黑体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24"/>
          <w:szCs w:val="24"/>
          <w:lang w:val="en-US" w:eastAsia="zh-CN" w:bidi="ar-SA"/>
        </w:rPr>
        <w:t>试验结果</w:t>
      </w:r>
    </w:p>
    <w:p w14:paraId="3022250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default" w:cs="Times New Roman"/>
          <w:sz w:val="24"/>
          <w:szCs w:val="24"/>
          <w:lang w:val="en-US" w:eastAsia="zh-CN"/>
        </w:rPr>
      </w:pPr>
      <w:r>
        <w:rPr>
          <w:rFonts w:hint="default" w:cs="Times New Roman"/>
          <w:sz w:val="24"/>
          <w:szCs w:val="24"/>
          <w:lang w:val="en-US" w:eastAsia="zh-CN"/>
        </w:rPr>
        <w:t>外观及工作正常性检查</w:t>
      </w:r>
      <w:r>
        <w:rPr>
          <w:rFonts w:hint="eastAsia" w:cs="Times New Roman"/>
          <w:sz w:val="24"/>
          <w:szCs w:val="24"/>
          <w:lang w:val="en-US" w:eastAsia="zh-CN"/>
        </w:rPr>
        <w:t>：正常</w:t>
      </w:r>
    </w:p>
    <w:p w14:paraId="0B267AA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default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线圈常数</w:t>
      </w:r>
    </w:p>
    <w:p w14:paraId="624768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2.1冲击法</w:t>
      </w:r>
    </w:p>
    <w:p w14:paraId="4ABF002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冲击法校准电路如图1所示</w:t>
      </w:r>
      <w:r>
        <w:rPr>
          <w:rFonts w:hint="eastAsia" w:cs="Times New Roman"/>
          <w:sz w:val="24"/>
          <w:szCs w:val="24"/>
          <w:lang w:val="en-US" w:eastAsia="zh-CN"/>
        </w:rPr>
        <w:t>。</w:t>
      </w:r>
    </w:p>
    <w:p w14:paraId="0F548269">
      <w:pPr>
        <w:spacing w:before="156" w:beforeLines="50" w:line="360" w:lineRule="auto"/>
        <w:jc w:val="center"/>
        <w:rPr>
          <w:rFonts w:hint="eastAsia"/>
          <w:bCs/>
          <w:sz w:val="24"/>
        </w:rPr>
      </w:pPr>
      <w:r>
        <w:rPr>
          <w:rFonts w:hint="eastAsia"/>
          <w:bCs/>
          <w:sz w:val="21"/>
          <w:szCs w:val="21"/>
        </w:rPr>
        <w:drawing>
          <wp:inline distT="0" distB="0" distL="114300" distR="114300">
            <wp:extent cx="5972175" cy="2076450"/>
            <wp:effectExtent l="0" t="0" r="0" b="0"/>
            <wp:docPr id="2" name="图片 2" descr="冲击法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冲击法示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Cs/>
          <w:sz w:val="21"/>
          <w:szCs w:val="21"/>
        </w:rPr>
        <w:t>图1 冲击法校准电路</w:t>
      </w:r>
    </w:p>
    <w:p w14:paraId="648CD7B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冲击法</w:t>
      </w:r>
      <w:r>
        <w:rPr>
          <w:rFonts w:hint="eastAsia" w:cs="Times New Roman"/>
          <w:sz w:val="24"/>
          <w:szCs w:val="24"/>
          <w:lang w:val="en-US" w:eastAsia="zh-CN"/>
        </w:rPr>
        <w:t>试验过程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如图</w:t>
      </w:r>
      <w:r>
        <w:rPr>
          <w:rFonts w:hint="eastAsia" w:cs="Times New Roman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所示</w:t>
      </w:r>
      <w:r>
        <w:rPr>
          <w:rFonts w:hint="eastAsia" w:cs="Times New Roman"/>
          <w:sz w:val="24"/>
          <w:szCs w:val="24"/>
          <w:lang w:val="en-US" w:eastAsia="zh-CN"/>
        </w:rPr>
        <w:t>。</w:t>
      </w:r>
    </w:p>
    <w:p w14:paraId="0376790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center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drawing>
          <wp:inline distT="0" distB="0" distL="114300" distR="114300">
            <wp:extent cx="2212340" cy="2952115"/>
            <wp:effectExtent l="0" t="0" r="16510" b="635"/>
            <wp:docPr id="1" name="图片 1" descr="冲击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冲击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D87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</w:rPr>
        <w:t>图</w:t>
      </w:r>
      <w:r>
        <w:rPr>
          <w:rFonts w:hint="eastAsia"/>
          <w:bCs/>
          <w:sz w:val="21"/>
          <w:szCs w:val="21"/>
          <w:lang w:val="en-US" w:eastAsia="zh-CN"/>
        </w:rPr>
        <w:t>2</w:t>
      </w:r>
      <w:r>
        <w:rPr>
          <w:rFonts w:hint="eastAsia"/>
          <w:bCs/>
          <w:sz w:val="21"/>
          <w:szCs w:val="21"/>
        </w:rPr>
        <w:t xml:space="preserve"> 冲击法</w:t>
      </w:r>
      <w:r>
        <w:rPr>
          <w:rFonts w:hint="eastAsia"/>
          <w:bCs/>
          <w:sz w:val="21"/>
          <w:szCs w:val="21"/>
          <w:lang w:val="en-US" w:eastAsia="zh-CN"/>
        </w:rPr>
        <w:t>试验过程</w:t>
      </w:r>
    </w:p>
    <w:p w14:paraId="7EBB23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冲击法</w:t>
      </w:r>
      <w:r>
        <w:rPr>
          <w:rFonts w:hint="eastAsia" w:cs="Times New Roman"/>
          <w:sz w:val="24"/>
          <w:szCs w:val="24"/>
          <w:lang w:val="en-US" w:eastAsia="zh-CN"/>
        </w:rPr>
        <w:t>试验数据如表5和表6所示，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试验条件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为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温度：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22℃，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湿度：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59%RH</w:t>
      </w:r>
      <w:r>
        <w:rPr>
          <w:rFonts w:hint="eastAsia" w:cs="Times New Roman"/>
          <w:sz w:val="24"/>
          <w:szCs w:val="24"/>
          <w:lang w:val="en-US" w:eastAsia="zh-CN"/>
        </w:rPr>
        <w:t>。</w:t>
      </w:r>
    </w:p>
    <w:p w14:paraId="325F16A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 w:eastAsia="宋体" w:cs="Times New Roman"/>
          <w:sz w:val="21"/>
          <w:szCs w:val="21"/>
          <w:lang w:val="en-US" w:eastAsia="zh-CN"/>
        </w:rPr>
      </w:pPr>
      <w:r>
        <w:rPr>
          <w:rFonts w:hint="eastAsia" w:cs="Times New Roman"/>
          <w:sz w:val="21"/>
          <w:szCs w:val="21"/>
          <w:lang w:val="en-US" w:eastAsia="zh-CN"/>
        </w:rPr>
        <w:t>表5 线圈常数为827.6cm</w:t>
      </w:r>
      <w:r>
        <w:rPr>
          <w:rFonts w:hint="eastAsia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eastAsia" w:cs="Times New Roman"/>
          <w:sz w:val="21"/>
          <w:szCs w:val="21"/>
          <w:vertAlign w:val="baseline"/>
          <w:lang w:val="en-US" w:eastAsia="zh-CN"/>
        </w:rPr>
        <w:t>的探测（测量）线圈冲击法试验数据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1"/>
        <w:gridCol w:w="1872"/>
        <w:gridCol w:w="1485"/>
        <w:gridCol w:w="1786"/>
        <w:gridCol w:w="1776"/>
        <w:gridCol w:w="1642"/>
      </w:tblGrid>
      <w:tr w14:paraId="0978A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91" w:type="dxa"/>
            <w:vAlign w:val="center"/>
          </w:tcPr>
          <w:p w14:paraId="41101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电压</w:t>
            </w:r>
          </w:p>
          <w:p w14:paraId="467CF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(V)</w:t>
            </w:r>
          </w:p>
        </w:tc>
        <w:tc>
          <w:tcPr>
            <w:tcW w:w="1872" w:type="dxa"/>
            <w:vAlign w:val="center"/>
          </w:tcPr>
          <w:p w14:paraId="464C7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线圈常数</w:t>
            </w:r>
          </w:p>
          <w:p w14:paraId="3E587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(mT/V)</w:t>
            </w:r>
          </w:p>
        </w:tc>
        <w:tc>
          <w:tcPr>
            <w:tcW w:w="1485" w:type="dxa"/>
            <w:vAlign w:val="center"/>
          </w:tcPr>
          <w:p w14:paraId="10578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标准磁场(mT)</w:t>
            </w:r>
          </w:p>
        </w:tc>
        <w:tc>
          <w:tcPr>
            <w:tcW w:w="1786" w:type="dxa"/>
            <w:vAlign w:val="center"/>
          </w:tcPr>
          <w:p w14:paraId="04DC6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磁通计示值（mWb）</w:t>
            </w:r>
          </w:p>
        </w:tc>
        <w:tc>
          <w:tcPr>
            <w:tcW w:w="1776" w:type="dxa"/>
            <w:vAlign w:val="center"/>
          </w:tcPr>
          <w:p w14:paraId="67760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接通或切断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</w:t>
            </w:r>
          </w:p>
        </w:tc>
        <w:tc>
          <w:tcPr>
            <w:tcW w:w="1642" w:type="dxa"/>
            <w:vAlign w:val="center"/>
          </w:tcPr>
          <w:p w14:paraId="26AF4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线圈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常数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(cm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 w14:paraId="4A164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C760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64F75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47CCC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7F40E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8.2581</w:t>
            </w:r>
          </w:p>
        </w:tc>
        <w:tc>
          <w:tcPr>
            <w:tcW w:w="1776" w:type="dxa"/>
            <w:vMerge w:val="restart"/>
            <w:vAlign w:val="center"/>
          </w:tcPr>
          <w:p w14:paraId="3B75B4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接通电源</w:t>
            </w:r>
          </w:p>
        </w:tc>
        <w:tc>
          <w:tcPr>
            <w:tcW w:w="1642" w:type="dxa"/>
            <w:vAlign w:val="center"/>
          </w:tcPr>
          <w:p w14:paraId="5DC4A9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825.81</w:t>
            </w:r>
          </w:p>
        </w:tc>
      </w:tr>
      <w:tr w14:paraId="75B38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8C80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21C54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18360D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7270F3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8.2583</w:t>
            </w:r>
          </w:p>
        </w:tc>
        <w:tc>
          <w:tcPr>
            <w:tcW w:w="1776" w:type="dxa"/>
            <w:vMerge w:val="continue"/>
            <w:vAlign w:val="center"/>
          </w:tcPr>
          <w:p w14:paraId="454CD9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2D00F8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825.83</w:t>
            </w:r>
          </w:p>
        </w:tc>
      </w:tr>
      <w:tr w14:paraId="4D291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040D00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6849C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5AE9FF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3E666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8.2576</w:t>
            </w:r>
          </w:p>
        </w:tc>
        <w:tc>
          <w:tcPr>
            <w:tcW w:w="1776" w:type="dxa"/>
            <w:vMerge w:val="continue"/>
            <w:vAlign w:val="center"/>
          </w:tcPr>
          <w:p w14:paraId="05713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33300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825.76</w:t>
            </w:r>
          </w:p>
        </w:tc>
      </w:tr>
      <w:tr w14:paraId="265D7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6D973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50C095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7A7DA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41A68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8.2582</w:t>
            </w:r>
          </w:p>
        </w:tc>
        <w:tc>
          <w:tcPr>
            <w:tcW w:w="1776" w:type="dxa"/>
            <w:vMerge w:val="continue"/>
            <w:vAlign w:val="center"/>
          </w:tcPr>
          <w:p w14:paraId="7D9B7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345081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825.82</w:t>
            </w:r>
          </w:p>
        </w:tc>
      </w:tr>
      <w:tr w14:paraId="6C2D3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75EEDA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771484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4E0088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663C8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8.2584</w:t>
            </w:r>
          </w:p>
        </w:tc>
        <w:tc>
          <w:tcPr>
            <w:tcW w:w="1776" w:type="dxa"/>
            <w:vMerge w:val="continue"/>
            <w:vAlign w:val="center"/>
          </w:tcPr>
          <w:p w14:paraId="12578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2EEED2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825.84</w:t>
            </w:r>
          </w:p>
        </w:tc>
      </w:tr>
      <w:tr w14:paraId="504B9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0C856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798B7B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69FC13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6EAFF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8.2587</w:t>
            </w:r>
          </w:p>
        </w:tc>
        <w:tc>
          <w:tcPr>
            <w:tcW w:w="1776" w:type="dxa"/>
            <w:vMerge w:val="continue"/>
            <w:vAlign w:val="center"/>
          </w:tcPr>
          <w:p w14:paraId="5E51FB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0A0F0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825.87</w:t>
            </w:r>
          </w:p>
        </w:tc>
      </w:tr>
      <w:tr w14:paraId="5CE1A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3AB0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5C6553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5D655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16FDF5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8.2585</w:t>
            </w:r>
          </w:p>
        </w:tc>
        <w:tc>
          <w:tcPr>
            <w:tcW w:w="1776" w:type="dxa"/>
            <w:vMerge w:val="continue"/>
            <w:vAlign w:val="center"/>
          </w:tcPr>
          <w:p w14:paraId="6F546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6E9224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825.85</w:t>
            </w:r>
          </w:p>
        </w:tc>
      </w:tr>
      <w:tr w14:paraId="3702F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6E13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29ABFA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633F6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6B7FA3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8.2599</w:t>
            </w:r>
          </w:p>
        </w:tc>
        <w:tc>
          <w:tcPr>
            <w:tcW w:w="1776" w:type="dxa"/>
            <w:vMerge w:val="continue"/>
            <w:vAlign w:val="center"/>
          </w:tcPr>
          <w:p w14:paraId="273FC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72677E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825.99</w:t>
            </w:r>
          </w:p>
        </w:tc>
      </w:tr>
      <w:tr w14:paraId="0A339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C118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708CA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23326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5BF16E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8.2593</w:t>
            </w:r>
          </w:p>
        </w:tc>
        <w:tc>
          <w:tcPr>
            <w:tcW w:w="1776" w:type="dxa"/>
            <w:vMerge w:val="continue"/>
            <w:vAlign w:val="center"/>
          </w:tcPr>
          <w:p w14:paraId="4EFCD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148B6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825.93</w:t>
            </w:r>
          </w:p>
        </w:tc>
      </w:tr>
      <w:tr w14:paraId="40DCA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5764A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5AEFDE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3D2B96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701CDE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8.2593</w:t>
            </w:r>
          </w:p>
        </w:tc>
        <w:tc>
          <w:tcPr>
            <w:tcW w:w="1776" w:type="dxa"/>
            <w:vMerge w:val="continue"/>
            <w:vAlign w:val="center"/>
          </w:tcPr>
          <w:p w14:paraId="0C447F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4AB67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825.93</w:t>
            </w:r>
          </w:p>
        </w:tc>
      </w:tr>
      <w:tr w14:paraId="0B172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6617F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7DC60E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050B83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3C22E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8.2630</w:t>
            </w:r>
          </w:p>
        </w:tc>
        <w:tc>
          <w:tcPr>
            <w:tcW w:w="1776" w:type="dxa"/>
            <w:vMerge w:val="restart"/>
            <w:vAlign w:val="center"/>
          </w:tcPr>
          <w:p w14:paraId="571B5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断开电源</w:t>
            </w:r>
          </w:p>
        </w:tc>
        <w:tc>
          <w:tcPr>
            <w:tcW w:w="1642" w:type="dxa"/>
            <w:vAlign w:val="center"/>
          </w:tcPr>
          <w:p w14:paraId="0BEF8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826.30</w:t>
            </w:r>
          </w:p>
        </w:tc>
      </w:tr>
      <w:tr w14:paraId="0EDD4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69440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2BAB4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191E0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09E14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8.2617</w:t>
            </w:r>
          </w:p>
        </w:tc>
        <w:tc>
          <w:tcPr>
            <w:tcW w:w="1776" w:type="dxa"/>
            <w:vMerge w:val="continue"/>
            <w:vAlign w:val="center"/>
          </w:tcPr>
          <w:p w14:paraId="1854B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6EA6F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826.17</w:t>
            </w:r>
          </w:p>
        </w:tc>
      </w:tr>
      <w:tr w14:paraId="11420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12B37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323766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19FBB6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32FD5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8.2628</w:t>
            </w:r>
          </w:p>
        </w:tc>
        <w:tc>
          <w:tcPr>
            <w:tcW w:w="1776" w:type="dxa"/>
            <w:vMerge w:val="continue"/>
            <w:vAlign w:val="center"/>
          </w:tcPr>
          <w:p w14:paraId="3EB8E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6A1CC2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826.28</w:t>
            </w:r>
          </w:p>
        </w:tc>
      </w:tr>
      <w:tr w14:paraId="4858F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584447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201B7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066DEF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75C58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8.2630</w:t>
            </w:r>
          </w:p>
        </w:tc>
        <w:tc>
          <w:tcPr>
            <w:tcW w:w="1776" w:type="dxa"/>
            <w:vMerge w:val="continue"/>
            <w:vAlign w:val="center"/>
          </w:tcPr>
          <w:p w14:paraId="02BE8B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7D1D1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826.30</w:t>
            </w:r>
          </w:p>
        </w:tc>
      </w:tr>
      <w:tr w14:paraId="2BC78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EBCA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1FB01E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35C5C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0D108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8.2632</w:t>
            </w:r>
          </w:p>
        </w:tc>
        <w:tc>
          <w:tcPr>
            <w:tcW w:w="1776" w:type="dxa"/>
            <w:vMerge w:val="continue"/>
            <w:vAlign w:val="center"/>
          </w:tcPr>
          <w:p w14:paraId="5E1DA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67D01D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826.32</w:t>
            </w:r>
          </w:p>
        </w:tc>
      </w:tr>
      <w:tr w14:paraId="1FF2C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6890B0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66F581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5475E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3E5B00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8.2629</w:t>
            </w:r>
          </w:p>
        </w:tc>
        <w:tc>
          <w:tcPr>
            <w:tcW w:w="1776" w:type="dxa"/>
            <w:vMerge w:val="continue"/>
            <w:vAlign w:val="center"/>
          </w:tcPr>
          <w:p w14:paraId="26BB3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0C7B3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826.29</w:t>
            </w:r>
          </w:p>
        </w:tc>
      </w:tr>
      <w:tr w14:paraId="7D298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5CECC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01362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5BD98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0E611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8.2624</w:t>
            </w:r>
          </w:p>
        </w:tc>
        <w:tc>
          <w:tcPr>
            <w:tcW w:w="1776" w:type="dxa"/>
            <w:vMerge w:val="continue"/>
            <w:vAlign w:val="center"/>
          </w:tcPr>
          <w:p w14:paraId="19AE5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7DC7C7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826.24</w:t>
            </w:r>
          </w:p>
        </w:tc>
      </w:tr>
      <w:tr w14:paraId="381EF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C4CD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398FE9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24AD8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53DD2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8.2633</w:t>
            </w:r>
          </w:p>
        </w:tc>
        <w:tc>
          <w:tcPr>
            <w:tcW w:w="1776" w:type="dxa"/>
            <w:vMerge w:val="continue"/>
            <w:vAlign w:val="center"/>
          </w:tcPr>
          <w:p w14:paraId="361F49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62CC5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826.33</w:t>
            </w:r>
          </w:p>
        </w:tc>
      </w:tr>
      <w:tr w14:paraId="32C8A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6CFDBB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48AAA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63EDD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4E91D0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8.2631</w:t>
            </w:r>
          </w:p>
        </w:tc>
        <w:tc>
          <w:tcPr>
            <w:tcW w:w="1776" w:type="dxa"/>
            <w:vMerge w:val="continue"/>
            <w:vAlign w:val="center"/>
          </w:tcPr>
          <w:p w14:paraId="2BF72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0519A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826.31</w:t>
            </w:r>
          </w:p>
        </w:tc>
      </w:tr>
      <w:tr w14:paraId="1FAC6C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5649E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4B030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1C7FB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6" w:type="dxa"/>
            <w:vAlign w:val="center"/>
          </w:tcPr>
          <w:p w14:paraId="60BB1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8.2634</w:t>
            </w:r>
          </w:p>
        </w:tc>
        <w:tc>
          <w:tcPr>
            <w:tcW w:w="1776" w:type="dxa"/>
            <w:vMerge w:val="continue"/>
            <w:vAlign w:val="center"/>
          </w:tcPr>
          <w:p w14:paraId="4AB4B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4274B0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826.34</w:t>
            </w:r>
          </w:p>
        </w:tc>
      </w:tr>
      <w:tr w14:paraId="5911D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686E9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28A81E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5EDBC9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3454F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4.130</w:t>
            </w:r>
          </w:p>
        </w:tc>
        <w:tc>
          <w:tcPr>
            <w:tcW w:w="1776" w:type="dxa"/>
            <w:vMerge w:val="restart"/>
            <w:vAlign w:val="center"/>
          </w:tcPr>
          <w:p w14:paraId="6F9EE5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接通电源</w:t>
            </w:r>
          </w:p>
        </w:tc>
        <w:tc>
          <w:tcPr>
            <w:tcW w:w="1642" w:type="dxa"/>
            <w:vAlign w:val="center"/>
          </w:tcPr>
          <w:p w14:paraId="3272B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826.0</w:t>
            </w:r>
          </w:p>
        </w:tc>
      </w:tr>
      <w:tr w14:paraId="4060D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18989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426B8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7EF626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2F9FD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4.130</w:t>
            </w:r>
          </w:p>
        </w:tc>
        <w:tc>
          <w:tcPr>
            <w:tcW w:w="1776" w:type="dxa"/>
            <w:vMerge w:val="continue"/>
            <w:vAlign w:val="center"/>
          </w:tcPr>
          <w:p w14:paraId="44E2FE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446F4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826.0</w:t>
            </w:r>
          </w:p>
        </w:tc>
      </w:tr>
      <w:tr w14:paraId="15161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5DF1A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51C9D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37B9B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3E6BF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4.131</w:t>
            </w:r>
          </w:p>
        </w:tc>
        <w:tc>
          <w:tcPr>
            <w:tcW w:w="1776" w:type="dxa"/>
            <w:vMerge w:val="continue"/>
            <w:vAlign w:val="center"/>
          </w:tcPr>
          <w:p w14:paraId="508ED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7F378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826.2</w:t>
            </w:r>
          </w:p>
        </w:tc>
      </w:tr>
      <w:tr w14:paraId="01877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E4C2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5440F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40F93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70D587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4.130</w:t>
            </w:r>
          </w:p>
        </w:tc>
        <w:tc>
          <w:tcPr>
            <w:tcW w:w="1776" w:type="dxa"/>
            <w:vMerge w:val="continue"/>
            <w:vAlign w:val="center"/>
          </w:tcPr>
          <w:p w14:paraId="26F9B2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73712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826.0</w:t>
            </w:r>
          </w:p>
        </w:tc>
      </w:tr>
      <w:tr w14:paraId="75941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13F4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436A7E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721CFB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240C7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4.129</w:t>
            </w:r>
          </w:p>
        </w:tc>
        <w:tc>
          <w:tcPr>
            <w:tcW w:w="1776" w:type="dxa"/>
            <w:vMerge w:val="continue"/>
            <w:vAlign w:val="center"/>
          </w:tcPr>
          <w:p w14:paraId="7235D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5CB14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825.8</w:t>
            </w:r>
          </w:p>
        </w:tc>
      </w:tr>
      <w:tr w14:paraId="5D0A9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D2E3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2680CA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149C54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666AC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4.131</w:t>
            </w:r>
          </w:p>
        </w:tc>
        <w:tc>
          <w:tcPr>
            <w:tcW w:w="1776" w:type="dxa"/>
            <w:vMerge w:val="continue"/>
            <w:vAlign w:val="center"/>
          </w:tcPr>
          <w:p w14:paraId="42D57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38912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826.2</w:t>
            </w:r>
          </w:p>
        </w:tc>
      </w:tr>
      <w:tr w14:paraId="1E35E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6BA6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59E44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18BF2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118FA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4.130</w:t>
            </w:r>
          </w:p>
        </w:tc>
        <w:tc>
          <w:tcPr>
            <w:tcW w:w="1776" w:type="dxa"/>
            <w:vMerge w:val="continue"/>
            <w:vAlign w:val="center"/>
          </w:tcPr>
          <w:p w14:paraId="0FAE9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08CC8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826.0</w:t>
            </w:r>
          </w:p>
        </w:tc>
      </w:tr>
      <w:tr w14:paraId="53ED5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0B482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3AADE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0CA3EF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6B8C4E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4.130</w:t>
            </w:r>
          </w:p>
        </w:tc>
        <w:tc>
          <w:tcPr>
            <w:tcW w:w="1776" w:type="dxa"/>
            <w:vMerge w:val="continue"/>
            <w:vAlign w:val="center"/>
          </w:tcPr>
          <w:p w14:paraId="33163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2AEDA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826.0</w:t>
            </w:r>
          </w:p>
        </w:tc>
      </w:tr>
      <w:tr w14:paraId="4BEC8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8F75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00697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1C829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57390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4.129</w:t>
            </w:r>
          </w:p>
        </w:tc>
        <w:tc>
          <w:tcPr>
            <w:tcW w:w="1776" w:type="dxa"/>
            <w:vMerge w:val="continue"/>
            <w:vAlign w:val="center"/>
          </w:tcPr>
          <w:p w14:paraId="7D2D1F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534DB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825.8</w:t>
            </w:r>
          </w:p>
        </w:tc>
      </w:tr>
      <w:tr w14:paraId="5B75E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DFD68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61C5BC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760884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3A37C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4.130</w:t>
            </w:r>
          </w:p>
        </w:tc>
        <w:tc>
          <w:tcPr>
            <w:tcW w:w="1776" w:type="dxa"/>
            <w:vMerge w:val="continue"/>
            <w:vAlign w:val="center"/>
          </w:tcPr>
          <w:p w14:paraId="793E6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68B738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826.0</w:t>
            </w:r>
          </w:p>
        </w:tc>
      </w:tr>
      <w:tr w14:paraId="36245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18849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72996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04E1C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08434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4.133</w:t>
            </w:r>
          </w:p>
        </w:tc>
        <w:tc>
          <w:tcPr>
            <w:tcW w:w="1776" w:type="dxa"/>
            <w:vMerge w:val="restart"/>
            <w:vAlign w:val="center"/>
          </w:tcPr>
          <w:p w14:paraId="3A48E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断开电源</w:t>
            </w:r>
          </w:p>
        </w:tc>
        <w:tc>
          <w:tcPr>
            <w:tcW w:w="1642" w:type="dxa"/>
            <w:vAlign w:val="center"/>
          </w:tcPr>
          <w:p w14:paraId="53917D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24B1F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65799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3C682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75D92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68477A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4.133</w:t>
            </w:r>
          </w:p>
        </w:tc>
        <w:tc>
          <w:tcPr>
            <w:tcW w:w="1776" w:type="dxa"/>
            <w:vMerge w:val="continue"/>
            <w:vAlign w:val="center"/>
          </w:tcPr>
          <w:p w14:paraId="295CEA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3EFA8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63A56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0FD97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61CA11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6BA2D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5C0C09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4.133</w:t>
            </w:r>
          </w:p>
        </w:tc>
        <w:tc>
          <w:tcPr>
            <w:tcW w:w="1776" w:type="dxa"/>
            <w:vMerge w:val="continue"/>
            <w:vAlign w:val="center"/>
          </w:tcPr>
          <w:p w14:paraId="62911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188553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1D45A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6480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10242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7FCE65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094B3B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4.132</w:t>
            </w:r>
          </w:p>
        </w:tc>
        <w:tc>
          <w:tcPr>
            <w:tcW w:w="1776" w:type="dxa"/>
            <w:vMerge w:val="continue"/>
            <w:vAlign w:val="center"/>
          </w:tcPr>
          <w:p w14:paraId="04C12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685575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826.4</w:t>
            </w:r>
          </w:p>
        </w:tc>
      </w:tr>
      <w:tr w14:paraId="74FE0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CC76E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191F3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1FACA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33CDA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4.133</w:t>
            </w:r>
          </w:p>
        </w:tc>
        <w:tc>
          <w:tcPr>
            <w:tcW w:w="1776" w:type="dxa"/>
            <w:vMerge w:val="continue"/>
            <w:vAlign w:val="center"/>
          </w:tcPr>
          <w:p w14:paraId="56D16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2B08F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691C8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2391A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394AE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18AD0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70AFBE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4.133</w:t>
            </w:r>
          </w:p>
        </w:tc>
        <w:tc>
          <w:tcPr>
            <w:tcW w:w="1776" w:type="dxa"/>
            <w:vMerge w:val="continue"/>
            <w:vAlign w:val="center"/>
          </w:tcPr>
          <w:p w14:paraId="091EC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19793E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00A78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05BB6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254DF0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6C74B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5517B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4.133</w:t>
            </w:r>
          </w:p>
        </w:tc>
        <w:tc>
          <w:tcPr>
            <w:tcW w:w="1776" w:type="dxa"/>
            <w:vMerge w:val="continue"/>
            <w:vAlign w:val="center"/>
          </w:tcPr>
          <w:p w14:paraId="644961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187634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58E36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4D00B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4FB8C6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04EFB9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26A01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4.133</w:t>
            </w:r>
          </w:p>
        </w:tc>
        <w:tc>
          <w:tcPr>
            <w:tcW w:w="1776" w:type="dxa"/>
            <w:vMerge w:val="continue"/>
            <w:vAlign w:val="center"/>
          </w:tcPr>
          <w:p w14:paraId="1F96E9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79AD6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60B6F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0CDDCA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239AD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48A5D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13D8D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4.133</w:t>
            </w:r>
          </w:p>
        </w:tc>
        <w:tc>
          <w:tcPr>
            <w:tcW w:w="1776" w:type="dxa"/>
            <w:vMerge w:val="continue"/>
            <w:vAlign w:val="center"/>
          </w:tcPr>
          <w:p w14:paraId="03BD84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40A63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58C90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7E2CD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vAlign w:val="center"/>
          </w:tcPr>
          <w:p w14:paraId="06AFF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485" w:type="dxa"/>
            <w:vAlign w:val="center"/>
          </w:tcPr>
          <w:p w14:paraId="307698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6" w:type="dxa"/>
            <w:vAlign w:val="center"/>
          </w:tcPr>
          <w:p w14:paraId="1C263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4.133</w:t>
            </w:r>
          </w:p>
        </w:tc>
        <w:tc>
          <w:tcPr>
            <w:tcW w:w="1776" w:type="dxa"/>
            <w:vMerge w:val="continue"/>
            <w:vAlign w:val="center"/>
          </w:tcPr>
          <w:p w14:paraId="22DEB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  <w:vAlign w:val="center"/>
          </w:tcPr>
          <w:p w14:paraId="23AAA6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</w:tbl>
    <w:p w14:paraId="3C096AE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 w:eastAsia="宋体" w:cs="Times New Roman"/>
          <w:sz w:val="21"/>
          <w:szCs w:val="21"/>
          <w:lang w:val="en-US" w:eastAsia="zh-CN"/>
        </w:rPr>
      </w:pPr>
      <w:r>
        <w:rPr>
          <w:rFonts w:hint="eastAsia" w:cs="Times New Roman"/>
          <w:sz w:val="21"/>
          <w:szCs w:val="21"/>
          <w:lang w:val="en-US" w:eastAsia="zh-CN"/>
        </w:rPr>
        <w:t>表6 线圈常数为8330cm</w:t>
      </w:r>
      <w:r>
        <w:rPr>
          <w:rFonts w:hint="eastAsia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eastAsia" w:cs="Times New Roman"/>
          <w:sz w:val="21"/>
          <w:szCs w:val="21"/>
          <w:vertAlign w:val="baseline"/>
          <w:lang w:val="en-US" w:eastAsia="zh-CN"/>
        </w:rPr>
        <w:t>的探测（测量）线圈冲击法试验数据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1"/>
        <w:gridCol w:w="1872"/>
        <w:gridCol w:w="1500"/>
        <w:gridCol w:w="1785"/>
        <w:gridCol w:w="1762"/>
        <w:gridCol w:w="1642"/>
      </w:tblGrid>
      <w:tr w14:paraId="2CFCB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91" w:type="dxa"/>
            <w:vAlign w:val="center"/>
          </w:tcPr>
          <w:p w14:paraId="077E9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电压</w:t>
            </w:r>
          </w:p>
          <w:p w14:paraId="7419E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(V)</w:t>
            </w:r>
          </w:p>
        </w:tc>
        <w:tc>
          <w:tcPr>
            <w:tcW w:w="1872" w:type="dxa"/>
            <w:vAlign w:val="center"/>
          </w:tcPr>
          <w:p w14:paraId="5530F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线圈常数</w:t>
            </w:r>
          </w:p>
          <w:p w14:paraId="60B4F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(mT/V)</w:t>
            </w:r>
          </w:p>
        </w:tc>
        <w:tc>
          <w:tcPr>
            <w:tcW w:w="1500" w:type="dxa"/>
            <w:vAlign w:val="center"/>
          </w:tcPr>
          <w:p w14:paraId="791F7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标准磁场</w:t>
            </w:r>
          </w:p>
          <w:p w14:paraId="0EA55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(mT)</w:t>
            </w:r>
          </w:p>
        </w:tc>
        <w:tc>
          <w:tcPr>
            <w:tcW w:w="1785" w:type="dxa"/>
            <w:vAlign w:val="center"/>
          </w:tcPr>
          <w:p w14:paraId="3FFFC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磁通计示值（mWb）</w:t>
            </w:r>
          </w:p>
        </w:tc>
        <w:tc>
          <w:tcPr>
            <w:tcW w:w="1762" w:type="dxa"/>
            <w:vAlign w:val="center"/>
          </w:tcPr>
          <w:p w14:paraId="74536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接通或切断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</w:t>
            </w:r>
          </w:p>
        </w:tc>
        <w:tc>
          <w:tcPr>
            <w:tcW w:w="1642" w:type="dxa"/>
            <w:vAlign w:val="center"/>
          </w:tcPr>
          <w:p w14:paraId="36342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线圈常数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(cm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 w14:paraId="19CF5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5D9897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  <w:vAlign w:val="center"/>
          </w:tcPr>
          <w:p w14:paraId="20732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6EBBDE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21B00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83.25</w:t>
            </w:r>
          </w:p>
        </w:tc>
        <w:tc>
          <w:tcPr>
            <w:tcW w:w="1762" w:type="dxa"/>
            <w:vMerge w:val="restart"/>
            <w:vAlign w:val="center"/>
          </w:tcPr>
          <w:p w14:paraId="1560C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接通电源</w:t>
            </w:r>
          </w:p>
        </w:tc>
        <w:tc>
          <w:tcPr>
            <w:tcW w:w="1642" w:type="dxa"/>
          </w:tcPr>
          <w:p w14:paraId="63207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8325</w:t>
            </w:r>
          </w:p>
        </w:tc>
      </w:tr>
      <w:tr w14:paraId="4E2E6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86382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3AECB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45B78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461E5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83.25</w:t>
            </w:r>
          </w:p>
        </w:tc>
        <w:tc>
          <w:tcPr>
            <w:tcW w:w="1762" w:type="dxa"/>
            <w:vMerge w:val="continue"/>
          </w:tcPr>
          <w:p w14:paraId="484B3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551FE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8325</w:t>
            </w:r>
          </w:p>
        </w:tc>
      </w:tr>
      <w:tr w14:paraId="39646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7582F7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358A0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49580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1886D0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83.25</w:t>
            </w:r>
          </w:p>
        </w:tc>
        <w:tc>
          <w:tcPr>
            <w:tcW w:w="1762" w:type="dxa"/>
            <w:vMerge w:val="continue"/>
          </w:tcPr>
          <w:p w14:paraId="23B58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19A59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8325</w:t>
            </w:r>
          </w:p>
        </w:tc>
      </w:tr>
      <w:tr w14:paraId="1763E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0D797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2A08E9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0F4E4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0B205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83.25</w:t>
            </w:r>
          </w:p>
        </w:tc>
        <w:tc>
          <w:tcPr>
            <w:tcW w:w="1762" w:type="dxa"/>
            <w:vMerge w:val="continue"/>
          </w:tcPr>
          <w:p w14:paraId="66300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3FBD2E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8325</w:t>
            </w:r>
          </w:p>
        </w:tc>
      </w:tr>
      <w:tr w14:paraId="11ADA4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97B2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7A8D42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757752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38983A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83.25</w:t>
            </w:r>
          </w:p>
        </w:tc>
        <w:tc>
          <w:tcPr>
            <w:tcW w:w="1762" w:type="dxa"/>
            <w:vMerge w:val="continue"/>
          </w:tcPr>
          <w:p w14:paraId="369EB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39F25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8325</w:t>
            </w:r>
          </w:p>
        </w:tc>
      </w:tr>
      <w:tr w14:paraId="18CF4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6D5CB3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430531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3E10B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50A662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83.26</w:t>
            </w:r>
          </w:p>
        </w:tc>
        <w:tc>
          <w:tcPr>
            <w:tcW w:w="1762" w:type="dxa"/>
            <w:vMerge w:val="continue"/>
          </w:tcPr>
          <w:p w14:paraId="27C66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11CC51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8326</w:t>
            </w:r>
          </w:p>
        </w:tc>
      </w:tr>
      <w:tr w14:paraId="49225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64E74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401CF4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28CFB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2F1A74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83.25</w:t>
            </w:r>
          </w:p>
        </w:tc>
        <w:tc>
          <w:tcPr>
            <w:tcW w:w="1762" w:type="dxa"/>
            <w:vMerge w:val="continue"/>
          </w:tcPr>
          <w:p w14:paraId="675437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5CFBC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8325</w:t>
            </w:r>
          </w:p>
        </w:tc>
      </w:tr>
      <w:tr w14:paraId="57D38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5F3CAF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74886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257476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127752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83.25</w:t>
            </w:r>
          </w:p>
        </w:tc>
        <w:tc>
          <w:tcPr>
            <w:tcW w:w="1762" w:type="dxa"/>
            <w:vMerge w:val="continue"/>
          </w:tcPr>
          <w:p w14:paraId="289A84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4EC2A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8325</w:t>
            </w:r>
          </w:p>
        </w:tc>
      </w:tr>
      <w:tr w14:paraId="1E6B0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32E60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4F2FD7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1F101C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4588A9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83.25</w:t>
            </w:r>
          </w:p>
        </w:tc>
        <w:tc>
          <w:tcPr>
            <w:tcW w:w="1762" w:type="dxa"/>
            <w:vMerge w:val="continue"/>
          </w:tcPr>
          <w:p w14:paraId="2232A8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439A3F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8325</w:t>
            </w:r>
          </w:p>
        </w:tc>
      </w:tr>
      <w:tr w14:paraId="0EFCA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216F0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4F414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7AC0A4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45746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83.25</w:t>
            </w:r>
          </w:p>
        </w:tc>
        <w:tc>
          <w:tcPr>
            <w:tcW w:w="1762" w:type="dxa"/>
            <w:vMerge w:val="continue"/>
          </w:tcPr>
          <w:p w14:paraId="3FCC68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16CFB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8325</w:t>
            </w:r>
          </w:p>
        </w:tc>
      </w:tr>
      <w:tr w14:paraId="4D277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6C90E0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3E47C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057DA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0269A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762" w:type="dxa"/>
            <w:vMerge w:val="restart"/>
            <w:vAlign w:val="center"/>
          </w:tcPr>
          <w:p w14:paraId="68D0C2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断开电源</w:t>
            </w:r>
          </w:p>
        </w:tc>
        <w:tc>
          <w:tcPr>
            <w:tcW w:w="1642" w:type="dxa"/>
          </w:tcPr>
          <w:p w14:paraId="5659E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8327</w:t>
            </w:r>
          </w:p>
        </w:tc>
      </w:tr>
      <w:tr w14:paraId="1FE53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C959B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0983E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6397B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760CF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762" w:type="dxa"/>
            <w:vMerge w:val="continue"/>
          </w:tcPr>
          <w:p w14:paraId="7BE2EB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176234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8327</w:t>
            </w:r>
          </w:p>
        </w:tc>
      </w:tr>
      <w:tr w14:paraId="1D39D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C4ED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6E7F4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67B49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1C109A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762" w:type="dxa"/>
            <w:vMerge w:val="continue"/>
          </w:tcPr>
          <w:p w14:paraId="1A2CAF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0E6C0E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8327</w:t>
            </w:r>
          </w:p>
        </w:tc>
      </w:tr>
      <w:tr w14:paraId="0587B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5FE2B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5E181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690BBE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1E13D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762" w:type="dxa"/>
            <w:vMerge w:val="continue"/>
          </w:tcPr>
          <w:p w14:paraId="4AE7B2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523A6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8327</w:t>
            </w:r>
          </w:p>
        </w:tc>
      </w:tr>
      <w:tr w14:paraId="3368C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85068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50676A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0286E4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2C2BF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762" w:type="dxa"/>
            <w:vMerge w:val="continue"/>
          </w:tcPr>
          <w:p w14:paraId="17AB1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49E2C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8327</w:t>
            </w:r>
          </w:p>
        </w:tc>
      </w:tr>
      <w:tr w14:paraId="06277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77058E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771F1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09B239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6EEC2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762" w:type="dxa"/>
            <w:vMerge w:val="continue"/>
          </w:tcPr>
          <w:p w14:paraId="5DBD14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3647F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8327</w:t>
            </w:r>
          </w:p>
        </w:tc>
      </w:tr>
      <w:tr w14:paraId="464C7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1FFCE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49B87E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4490B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126B30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762" w:type="dxa"/>
            <w:vMerge w:val="continue"/>
          </w:tcPr>
          <w:p w14:paraId="2610D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42ACB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8327</w:t>
            </w:r>
          </w:p>
        </w:tc>
      </w:tr>
      <w:tr w14:paraId="27555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0E88E6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3D540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5E15A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0FC63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762" w:type="dxa"/>
            <w:vMerge w:val="continue"/>
          </w:tcPr>
          <w:p w14:paraId="636AA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49FC1A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8327</w:t>
            </w:r>
          </w:p>
        </w:tc>
      </w:tr>
      <w:tr w14:paraId="022AF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BDEB7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058C6F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4CE75B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27A80C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762" w:type="dxa"/>
            <w:vMerge w:val="continue"/>
          </w:tcPr>
          <w:p w14:paraId="59BEB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6E23D8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8327</w:t>
            </w:r>
          </w:p>
        </w:tc>
      </w:tr>
      <w:tr w14:paraId="4FDA1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BDBF7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0.7830</w:t>
            </w:r>
          </w:p>
        </w:tc>
        <w:tc>
          <w:tcPr>
            <w:tcW w:w="1872" w:type="dxa"/>
          </w:tcPr>
          <w:p w14:paraId="1AB55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21419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99.997</w:t>
            </w:r>
          </w:p>
        </w:tc>
        <w:tc>
          <w:tcPr>
            <w:tcW w:w="1785" w:type="dxa"/>
          </w:tcPr>
          <w:p w14:paraId="7287AF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83.2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762" w:type="dxa"/>
            <w:vMerge w:val="continue"/>
          </w:tcPr>
          <w:p w14:paraId="606E18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5F2E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8327</w:t>
            </w:r>
          </w:p>
        </w:tc>
      </w:tr>
      <w:tr w14:paraId="785DA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6E06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</w:tcPr>
          <w:p w14:paraId="34C92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714CC6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2849B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41.63</w:t>
            </w:r>
          </w:p>
        </w:tc>
        <w:tc>
          <w:tcPr>
            <w:tcW w:w="1762" w:type="dxa"/>
            <w:vMerge w:val="restart"/>
            <w:vAlign w:val="center"/>
          </w:tcPr>
          <w:p w14:paraId="6A291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接通电源</w:t>
            </w:r>
          </w:p>
        </w:tc>
        <w:tc>
          <w:tcPr>
            <w:tcW w:w="1642" w:type="dxa"/>
          </w:tcPr>
          <w:p w14:paraId="7E77B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1D2C6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F793F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</w:tcPr>
          <w:p w14:paraId="660C6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15A922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</w:tcPr>
          <w:p w14:paraId="0A3562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53706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573E98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47876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63DC7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</w:tcPr>
          <w:p w14:paraId="0B591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1A5ED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</w:tcPr>
          <w:p w14:paraId="2BAD0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134FD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13289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041B6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660FD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</w:tcPr>
          <w:p w14:paraId="4A22C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09EF8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</w:tcPr>
          <w:p w14:paraId="03242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50915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1BC62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4A17A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DAC16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</w:tcPr>
          <w:p w14:paraId="3A1AA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53180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</w:tcPr>
          <w:p w14:paraId="4BD924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054134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06963F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2716A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14223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07EE8C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151736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</w:tcPr>
          <w:p w14:paraId="75BD69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1EC1B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5E6EF2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24C9E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9A2D4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3F61B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4D5BE0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</w:tcPr>
          <w:p w14:paraId="109E5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7C353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384FF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2EA4E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14A5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10380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233249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</w:tcPr>
          <w:p w14:paraId="0B96B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3FB65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465D6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48221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40B7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285F3D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3E7D6A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</w:tcPr>
          <w:p w14:paraId="31B78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757BC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6DFE2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0A90D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2F608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30126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1B392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</w:tcPr>
          <w:p w14:paraId="000D8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156A9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78623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6F8D7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08F84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694FC8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  <w:vAlign w:val="center"/>
          </w:tcPr>
          <w:p w14:paraId="71E6D2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3E45A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41.63</w:t>
            </w:r>
          </w:p>
        </w:tc>
        <w:tc>
          <w:tcPr>
            <w:tcW w:w="1762" w:type="dxa"/>
            <w:vMerge w:val="restart"/>
            <w:vAlign w:val="center"/>
          </w:tcPr>
          <w:p w14:paraId="2DEE4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断开电源</w:t>
            </w:r>
          </w:p>
        </w:tc>
        <w:tc>
          <w:tcPr>
            <w:tcW w:w="1642" w:type="dxa"/>
          </w:tcPr>
          <w:p w14:paraId="738813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27EE7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BFC1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73366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7BD8F3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  <w:shd w:val="clear" w:color="auto" w:fill="auto"/>
            <w:vAlign w:val="top"/>
          </w:tcPr>
          <w:p w14:paraId="498183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4E689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7DFAE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58B7D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0E3D6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312DCB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206B47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  <w:shd w:val="clear" w:color="auto" w:fill="auto"/>
            <w:vAlign w:val="top"/>
          </w:tcPr>
          <w:p w14:paraId="168C69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0FBE55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1636B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34110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9A66F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440819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40777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  <w:shd w:val="clear" w:color="auto" w:fill="auto"/>
            <w:vAlign w:val="top"/>
          </w:tcPr>
          <w:p w14:paraId="1D6437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762" w:type="dxa"/>
            <w:vMerge w:val="continue"/>
          </w:tcPr>
          <w:p w14:paraId="55C63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2958A5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8326</w:t>
            </w:r>
          </w:p>
        </w:tc>
      </w:tr>
      <w:tr w14:paraId="39187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7E085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785B4F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7B2B09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  <w:shd w:val="clear" w:color="auto" w:fill="auto"/>
            <w:vAlign w:val="top"/>
          </w:tcPr>
          <w:p w14:paraId="1DB9E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762" w:type="dxa"/>
            <w:vMerge w:val="continue"/>
          </w:tcPr>
          <w:p w14:paraId="6318B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1DB0E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8326</w:t>
            </w:r>
          </w:p>
        </w:tc>
      </w:tr>
      <w:tr w14:paraId="3C377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36E5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46D6A0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211E9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  <w:shd w:val="clear" w:color="auto" w:fill="auto"/>
            <w:vAlign w:val="top"/>
          </w:tcPr>
          <w:p w14:paraId="293240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762" w:type="dxa"/>
            <w:vMerge w:val="continue"/>
          </w:tcPr>
          <w:p w14:paraId="09210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406EA5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8326</w:t>
            </w:r>
          </w:p>
        </w:tc>
      </w:tr>
      <w:tr w14:paraId="20DAD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7AC1F2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301740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264551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  <w:shd w:val="clear" w:color="auto" w:fill="auto"/>
            <w:vAlign w:val="top"/>
          </w:tcPr>
          <w:p w14:paraId="50122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762" w:type="dxa"/>
            <w:vMerge w:val="continue"/>
          </w:tcPr>
          <w:p w14:paraId="6A677A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56728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8326</w:t>
            </w:r>
          </w:p>
        </w:tc>
      </w:tr>
      <w:tr w14:paraId="2BE8E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3A091D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6A98D2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2337C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  <w:shd w:val="clear" w:color="auto" w:fill="auto"/>
            <w:vAlign w:val="top"/>
          </w:tcPr>
          <w:p w14:paraId="7A576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762" w:type="dxa"/>
            <w:vMerge w:val="continue"/>
          </w:tcPr>
          <w:p w14:paraId="600D8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17180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8326</w:t>
            </w:r>
          </w:p>
        </w:tc>
      </w:tr>
      <w:tr w14:paraId="0854F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4FE436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48DEB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75306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  <w:shd w:val="clear" w:color="auto" w:fill="auto"/>
            <w:vAlign w:val="top"/>
          </w:tcPr>
          <w:p w14:paraId="5E0055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41.63</w:t>
            </w:r>
          </w:p>
        </w:tc>
        <w:tc>
          <w:tcPr>
            <w:tcW w:w="1762" w:type="dxa"/>
            <w:vMerge w:val="continue"/>
          </w:tcPr>
          <w:p w14:paraId="424E5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13E0E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8324</w:t>
            </w:r>
          </w:p>
        </w:tc>
      </w:tr>
      <w:tr w14:paraId="79091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291" w:type="dxa"/>
            <w:vAlign w:val="center"/>
          </w:tcPr>
          <w:p w14:paraId="7CE77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0.3916</w:t>
            </w:r>
          </w:p>
        </w:tc>
        <w:tc>
          <w:tcPr>
            <w:tcW w:w="1872" w:type="dxa"/>
            <w:shd w:val="clear" w:color="auto" w:fill="auto"/>
            <w:vAlign w:val="top"/>
          </w:tcPr>
          <w:p w14:paraId="030178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127.71</w:t>
            </w:r>
          </w:p>
        </w:tc>
        <w:tc>
          <w:tcPr>
            <w:tcW w:w="1500" w:type="dxa"/>
          </w:tcPr>
          <w:p w14:paraId="657D8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50.011</w:t>
            </w:r>
          </w:p>
        </w:tc>
        <w:tc>
          <w:tcPr>
            <w:tcW w:w="1785" w:type="dxa"/>
          </w:tcPr>
          <w:p w14:paraId="29B8D5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41.6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762" w:type="dxa"/>
            <w:vMerge w:val="continue"/>
          </w:tcPr>
          <w:p w14:paraId="24C9A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42" w:type="dxa"/>
          </w:tcPr>
          <w:p w14:paraId="6FED51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8326</w:t>
            </w:r>
          </w:p>
        </w:tc>
      </w:tr>
    </w:tbl>
    <w:p w14:paraId="58B2E1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试验结论：1、验证了冲击法校准探测（测量）线圈的可行性；2、采用断开电源的方式进行冲击法试验得到的探测（测量）线圈常数试验数据更接近探测（测量）线圈的实际校准数据；3、在较大的磁场中测得的探测（测量）线圈常数试验数据比较小的磁场中数据更接近探测（测量）线圈的实际校准数据。</w:t>
      </w:r>
    </w:p>
    <w:p w14:paraId="6A14211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2.2抽拉法</w:t>
      </w:r>
    </w:p>
    <w:p w14:paraId="04379DA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抽拉法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校准电路如图</w:t>
      </w:r>
      <w:r>
        <w:rPr>
          <w:rFonts w:hint="eastAsia" w:cs="Times New Roman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所示</w:t>
      </w:r>
      <w:r>
        <w:rPr>
          <w:rFonts w:hint="eastAsia" w:cs="Times New Roman"/>
          <w:sz w:val="24"/>
          <w:szCs w:val="24"/>
          <w:lang w:val="en-US" w:eastAsia="zh-CN"/>
        </w:rPr>
        <w:t>。</w:t>
      </w:r>
    </w:p>
    <w:p w14:paraId="543F2240">
      <w:pPr>
        <w:spacing w:line="360" w:lineRule="auto"/>
        <w:ind w:firstLine="480" w:firstLineChars="200"/>
        <w:jc w:val="center"/>
        <w:rPr>
          <w:rFonts w:hint="eastAsia" w:eastAsia="宋体"/>
          <w:bCs/>
          <w:sz w:val="24"/>
          <w:lang w:eastAsia="zh-CN"/>
        </w:rPr>
      </w:pPr>
      <w:r>
        <w:rPr>
          <w:rFonts w:hint="eastAsia" w:eastAsia="宋体"/>
          <w:bCs/>
          <w:sz w:val="24"/>
          <w:lang w:eastAsia="zh-CN"/>
        </w:rPr>
        <w:drawing>
          <wp:inline distT="0" distB="0" distL="114300" distR="114300">
            <wp:extent cx="5895975" cy="3743325"/>
            <wp:effectExtent l="0" t="0" r="0" b="0"/>
            <wp:docPr id="5" name="图片 5" descr="抽拉法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抽拉法示意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508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图</w:t>
      </w:r>
      <w:r>
        <w:rPr>
          <w:rFonts w:hint="eastAsia"/>
          <w:bCs/>
          <w:sz w:val="21"/>
          <w:szCs w:val="21"/>
          <w:lang w:val="en-US" w:eastAsia="zh-CN"/>
        </w:rPr>
        <w:t>3</w:t>
      </w:r>
      <w:r>
        <w:rPr>
          <w:rFonts w:hint="eastAsia"/>
          <w:bCs/>
          <w:sz w:val="21"/>
          <w:szCs w:val="21"/>
        </w:rPr>
        <w:t xml:space="preserve"> 抽拉法校准电路</w:t>
      </w:r>
    </w:p>
    <w:p w14:paraId="3920EC1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6CE18C8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0D11AD4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4EE52D3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52A4E10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抽拉法试验过程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如图</w:t>
      </w:r>
      <w:r>
        <w:rPr>
          <w:rFonts w:hint="eastAsia" w:cs="Times New Roman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所示</w:t>
      </w:r>
      <w:r>
        <w:rPr>
          <w:rFonts w:hint="eastAsia" w:cs="Times New Roman"/>
          <w:sz w:val="24"/>
          <w:szCs w:val="24"/>
          <w:lang w:val="en-US" w:eastAsia="zh-CN"/>
        </w:rPr>
        <w:t>。</w:t>
      </w:r>
    </w:p>
    <w:p w14:paraId="186E7BD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center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drawing>
          <wp:inline distT="0" distB="0" distL="114300" distR="114300">
            <wp:extent cx="3827145" cy="2872105"/>
            <wp:effectExtent l="0" t="0" r="1905" b="4445"/>
            <wp:docPr id="3" name="图片 3" descr="提拉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提拉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3B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</w:rPr>
        <w:t>图</w:t>
      </w:r>
      <w:r>
        <w:rPr>
          <w:rFonts w:hint="eastAsia"/>
          <w:bCs/>
          <w:sz w:val="21"/>
          <w:szCs w:val="21"/>
          <w:lang w:val="en-US" w:eastAsia="zh-CN"/>
        </w:rPr>
        <w:t>4</w:t>
      </w:r>
      <w:r>
        <w:rPr>
          <w:rFonts w:hint="eastAsia"/>
          <w:bCs/>
          <w:sz w:val="21"/>
          <w:szCs w:val="21"/>
        </w:rPr>
        <w:t xml:space="preserve"> 抽拉法</w:t>
      </w:r>
      <w:r>
        <w:rPr>
          <w:rFonts w:hint="eastAsia"/>
          <w:bCs/>
          <w:sz w:val="21"/>
          <w:szCs w:val="21"/>
          <w:lang w:val="en-US" w:eastAsia="zh-CN"/>
        </w:rPr>
        <w:t>试验过程</w:t>
      </w:r>
    </w:p>
    <w:p w14:paraId="704689B9">
      <w:pPr>
        <w:pStyle w:val="2"/>
        <w:numPr>
          <w:ilvl w:val="0"/>
          <w:numId w:val="0"/>
        </w:numPr>
        <w:bidi w:val="0"/>
        <w:ind w:firstLine="480" w:firstLineChars="200"/>
        <w:jc w:val="both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sz w:val="24"/>
          <w:szCs w:val="24"/>
          <w:lang w:val="en-US" w:eastAsia="zh-CN"/>
        </w:rPr>
        <w:t>抽拉法试验数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据如表7和表8所示</w:t>
      </w:r>
      <w:r>
        <w:rPr>
          <w:rFonts w:hint="eastAsia" w:cs="Times New Roman"/>
          <w:sz w:val="24"/>
          <w:szCs w:val="24"/>
          <w:lang w:val="en-US" w:eastAsia="zh-CN"/>
        </w:rPr>
        <w:t>，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试验条件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为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温度：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℃，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湿度：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%RH</w:t>
      </w:r>
      <w:r>
        <w:rPr>
          <w:rFonts w:hint="eastAsia" w:cs="Times New Roman"/>
          <w:sz w:val="24"/>
          <w:szCs w:val="24"/>
          <w:lang w:val="en-US" w:eastAsia="zh-CN"/>
        </w:rPr>
        <w:t>。</w:t>
      </w:r>
    </w:p>
    <w:p w14:paraId="46869EB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1"/>
          <w:szCs w:val="21"/>
          <w:lang w:val="en-US" w:eastAsia="zh-CN"/>
        </w:rPr>
        <w:t>表7 线圈常数为827.6cm</w:t>
      </w:r>
      <w:r>
        <w:rPr>
          <w:rFonts w:hint="eastAsia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eastAsia" w:cs="Times New Roman"/>
          <w:sz w:val="21"/>
          <w:szCs w:val="21"/>
          <w:vertAlign w:val="baseline"/>
          <w:lang w:val="en-US" w:eastAsia="zh-CN"/>
        </w:rPr>
        <w:t>的探测（测量）线圈抽拉法试验数据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 w14:paraId="24557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Align w:val="center"/>
          </w:tcPr>
          <w:p w14:paraId="56C9A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标准磁场（mT）</w:t>
            </w:r>
          </w:p>
        </w:tc>
        <w:tc>
          <w:tcPr>
            <w:tcW w:w="3285" w:type="dxa"/>
            <w:vAlign w:val="center"/>
          </w:tcPr>
          <w:p w14:paraId="3D41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磁通计示值（mWb）</w:t>
            </w:r>
          </w:p>
        </w:tc>
        <w:tc>
          <w:tcPr>
            <w:tcW w:w="3285" w:type="dxa"/>
          </w:tcPr>
          <w:p w14:paraId="53FAD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线圈常数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(cm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 w14:paraId="11FC4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restart"/>
            <w:vAlign w:val="center"/>
          </w:tcPr>
          <w:p w14:paraId="72544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1000</w:t>
            </w:r>
          </w:p>
        </w:tc>
        <w:tc>
          <w:tcPr>
            <w:tcW w:w="3285" w:type="dxa"/>
            <w:vAlign w:val="center"/>
          </w:tcPr>
          <w:p w14:paraId="013E4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82.70 </w:t>
            </w:r>
          </w:p>
        </w:tc>
        <w:tc>
          <w:tcPr>
            <w:tcW w:w="3285" w:type="dxa"/>
          </w:tcPr>
          <w:p w14:paraId="299187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827.0</w:t>
            </w:r>
          </w:p>
        </w:tc>
      </w:tr>
      <w:tr w14:paraId="72A3D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4ACA0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5C90C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82.70 </w:t>
            </w:r>
          </w:p>
        </w:tc>
        <w:tc>
          <w:tcPr>
            <w:tcW w:w="3285" w:type="dxa"/>
          </w:tcPr>
          <w:p w14:paraId="14042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827.0</w:t>
            </w:r>
          </w:p>
        </w:tc>
      </w:tr>
      <w:tr w14:paraId="186BD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5CF23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6907A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82.70 </w:t>
            </w:r>
          </w:p>
        </w:tc>
        <w:tc>
          <w:tcPr>
            <w:tcW w:w="3285" w:type="dxa"/>
          </w:tcPr>
          <w:p w14:paraId="3EFBCF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827.0</w:t>
            </w:r>
          </w:p>
        </w:tc>
      </w:tr>
      <w:tr w14:paraId="3012A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5F44A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4D5A2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82.70 </w:t>
            </w:r>
          </w:p>
        </w:tc>
        <w:tc>
          <w:tcPr>
            <w:tcW w:w="3285" w:type="dxa"/>
          </w:tcPr>
          <w:p w14:paraId="445A4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827.0</w:t>
            </w:r>
          </w:p>
        </w:tc>
      </w:tr>
      <w:tr w14:paraId="5342D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04F61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233BC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82.7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285" w:type="dxa"/>
          </w:tcPr>
          <w:p w14:paraId="2BBDF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827.2</w:t>
            </w:r>
          </w:p>
        </w:tc>
      </w:tr>
      <w:tr w14:paraId="232E8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3B29B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27A21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82.7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3285" w:type="dxa"/>
          </w:tcPr>
          <w:p w14:paraId="1BB52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827.2</w:t>
            </w:r>
          </w:p>
        </w:tc>
      </w:tr>
      <w:tr w14:paraId="26381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0A8E3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7CB8B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82.72 </w:t>
            </w:r>
          </w:p>
        </w:tc>
        <w:tc>
          <w:tcPr>
            <w:tcW w:w="3285" w:type="dxa"/>
          </w:tcPr>
          <w:p w14:paraId="4A3D00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827.2</w:t>
            </w:r>
          </w:p>
        </w:tc>
      </w:tr>
      <w:tr w14:paraId="3558B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250EF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2755A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82.72 </w:t>
            </w:r>
          </w:p>
        </w:tc>
        <w:tc>
          <w:tcPr>
            <w:tcW w:w="3285" w:type="dxa"/>
          </w:tcPr>
          <w:p w14:paraId="73B73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827.2</w:t>
            </w:r>
          </w:p>
        </w:tc>
      </w:tr>
      <w:tr w14:paraId="4F651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609BC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67BE3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82.72 </w:t>
            </w:r>
          </w:p>
        </w:tc>
        <w:tc>
          <w:tcPr>
            <w:tcW w:w="3285" w:type="dxa"/>
          </w:tcPr>
          <w:p w14:paraId="13E18D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827.2</w:t>
            </w:r>
          </w:p>
        </w:tc>
      </w:tr>
      <w:tr w14:paraId="3E7F0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0EFC4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5D565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82.72 </w:t>
            </w:r>
          </w:p>
        </w:tc>
        <w:tc>
          <w:tcPr>
            <w:tcW w:w="3285" w:type="dxa"/>
          </w:tcPr>
          <w:p w14:paraId="25B606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827.2</w:t>
            </w:r>
          </w:p>
        </w:tc>
      </w:tr>
      <w:tr w14:paraId="5A479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restart"/>
            <w:vAlign w:val="center"/>
          </w:tcPr>
          <w:p w14:paraId="0B48C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500</w:t>
            </w:r>
          </w:p>
        </w:tc>
        <w:tc>
          <w:tcPr>
            <w:tcW w:w="3285" w:type="dxa"/>
            <w:vAlign w:val="center"/>
          </w:tcPr>
          <w:p w14:paraId="68D98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41.33</w:t>
            </w:r>
          </w:p>
        </w:tc>
        <w:tc>
          <w:tcPr>
            <w:tcW w:w="3285" w:type="dxa"/>
          </w:tcPr>
          <w:p w14:paraId="723AD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4C8E8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49815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4EF93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41.33 </w:t>
            </w:r>
          </w:p>
        </w:tc>
        <w:tc>
          <w:tcPr>
            <w:tcW w:w="3285" w:type="dxa"/>
          </w:tcPr>
          <w:p w14:paraId="652FD6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54D36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648A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05F6A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41.3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3285" w:type="dxa"/>
          </w:tcPr>
          <w:p w14:paraId="601983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67670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3F953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68C98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41.33 </w:t>
            </w:r>
          </w:p>
        </w:tc>
        <w:tc>
          <w:tcPr>
            <w:tcW w:w="3285" w:type="dxa"/>
          </w:tcPr>
          <w:p w14:paraId="5DD205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2538C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54A64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349CE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41.33 </w:t>
            </w:r>
          </w:p>
        </w:tc>
        <w:tc>
          <w:tcPr>
            <w:tcW w:w="3285" w:type="dxa"/>
          </w:tcPr>
          <w:p w14:paraId="0376F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01D13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21FDB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662E4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41.33 </w:t>
            </w:r>
          </w:p>
        </w:tc>
        <w:tc>
          <w:tcPr>
            <w:tcW w:w="3285" w:type="dxa"/>
          </w:tcPr>
          <w:p w14:paraId="6F7DB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7C83B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6DFBD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06060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41.3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3285" w:type="dxa"/>
          </w:tcPr>
          <w:p w14:paraId="5CECF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25B90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6CC6F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4954F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41.3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3285" w:type="dxa"/>
          </w:tcPr>
          <w:p w14:paraId="5DC420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5441B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7A447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01900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41.3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3285" w:type="dxa"/>
          </w:tcPr>
          <w:p w14:paraId="1588E7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  <w:tr w14:paraId="0AB24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7EEC5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66863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41.3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3285" w:type="dxa"/>
          </w:tcPr>
          <w:p w14:paraId="490E4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826.6</w:t>
            </w:r>
          </w:p>
        </w:tc>
      </w:tr>
    </w:tbl>
    <w:p w14:paraId="52F9A48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cs="Times New Roman"/>
          <w:sz w:val="21"/>
          <w:szCs w:val="21"/>
          <w:lang w:val="en-US" w:eastAsia="zh-CN"/>
        </w:rPr>
      </w:pPr>
    </w:p>
    <w:p w14:paraId="046EDCF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1"/>
          <w:szCs w:val="21"/>
          <w:lang w:val="en-US" w:eastAsia="zh-CN"/>
        </w:rPr>
        <w:t>表8 线圈常数为8330cm</w:t>
      </w:r>
      <w:r>
        <w:rPr>
          <w:rFonts w:hint="eastAsia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eastAsia" w:cs="Times New Roman"/>
          <w:sz w:val="21"/>
          <w:szCs w:val="21"/>
          <w:vertAlign w:val="baseline"/>
          <w:lang w:val="en-US" w:eastAsia="zh-CN"/>
        </w:rPr>
        <w:t>的探测（测量）线圈抽拉法试验数据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 w14:paraId="17FF2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Align w:val="center"/>
          </w:tcPr>
          <w:p w14:paraId="7DEB3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标准磁场（mT）</w:t>
            </w:r>
          </w:p>
        </w:tc>
        <w:tc>
          <w:tcPr>
            <w:tcW w:w="3285" w:type="dxa"/>
            <w:vAlign w:val="center"/>
          </w:tcPr>
          <w:p w14:paraId="25D92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磁通计示值（mWb）</w:t>
            </w:r>
          </w:p>
        </w:tc>
        <w:tc>
          <w:tcPr>
            <w:tcW w:w="3285" w:type="dxa"/>
          </w:tcPr>
          <w:p w14:paraId="0F360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探测（测量）线圈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常数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(cm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</w:tr>
      <w:tr w14:paraId="336FB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restart"/>
            <w:vAlign w:val="center"/>
          </w:tcPr>
          <w:p w14:paraId="5BD8B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300</w:t>
            </w:r>
          </w:p>
        </w:tc>
        <w:tc>
          <w:tcPr>
            <w:tcW w:w="3285" w:type="dxa"/>
            <w:vAlign w:val="center"/>
          </w:tcPr>
          <w:p w14:paraId="7AB98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249.9 </w:t>
            </w:r>
          </w:p>
        </w:tc>
        <w:tc>
          <w:tcPr>
            <w:tcW w:w="3285" w:type="dxa"/>
            <w:vAlign w:val="center"/>
          </w:tcPr>
          <w:p w14:paraId="52006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8330.0 </w:t>
            </w:r>
          </w:p>
        </w:tc>
      </w:tr>
      <w:tr w14:paraId="7E4D3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6BE39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1092C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250.0 </w:t>
            </w:r>
          </w:p>
        </w:tc>
        <w:tc>
          <w:tcPr>
            <w:tcW w:w="3285" w:type="dxa"/>
            <w:vAlign w:val="center"/>
          </w:tcPr>
          <w:p w14:paraId="55633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8333.3 </w:t>
            </w:r>
          </w:p>
        </w:tc>
      </w:tr>
      <w:tr w14:paraId="1C099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4FD4F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5A46F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249.9 </w:t>
            </w:r>
          </w:p>
        </w:tc>
        <w:tc>
          <w:tcPr>
            <w:tcW w:w="3285" w:type="dxa"/>
            <w:vAlign w:val="center"/>
          </w:tcPr>
          <w:p w14:paraId="23ED6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8330.0 </w:t>
            </w:r>
          </w:p>
        </w:tc>
      </w:tr>
      <w:tr w14:paraId="74019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4F7AC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489B2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250.2 </w:t>
            </w:r>
          </w:p>
        </w:tc>
        <w:tc>
          <w:tcPr>
            <w:tcW w:w="3285" w:type="dxa"/>
            <w:vAlign w:val="center"/>
          </w:tcPr>
          <w:p w14:paraId="1A2F2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8340.0 </w:t>
            </w:r>
          </w:p>
        </w:tc>
      </w:tr>
      <w:tr w14:paraId="2D7FC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6050B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00DD7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250.3 </w:t>
            </w:r>
          </w:p>
        </w:tc>
        <w:tc>
          <w:tcPr>
            <w:tcW w:w="3285" w:type="dxa"/>
            <w:vAlign w:val="center"/>
          </w:tcPr>
          <w:p w14:paraId="7463A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8343.3 </w:t>
            </w:r>
          </w:p>
        </w:tc>
      </w:tr>
      <w:tr w14:paraId="5DD1E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034B5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70B54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250.2 </w:t>
            </w:r>
          </w:p>
        </w:tc>
        <w:tc>
          <w:tcPr>
            <w:tcW w:w="3285" w:type="dxa"/>
            <w:vAlign w:val="center"/>
          </w:tcPr>
          <w:p w14:paraId="5B521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8340.0 </w:t>
            </w:r>
          </w:p>
        </w:tc>
      </w:tr>
      <w:tr w14:paraId="1EAB5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6AA0D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5F45B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250.1 </w:t>
            </w:r>
          </w:p>
        </w:tc>
        <w:tc>
          <w:tcPr>
            <w:tcW w:w="3285" w:type="dxa"/>
            <w:vAlign w:val="center"/>
          </w:tcPr>
          <w:p w14:paraId="3D310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8336.7 </w:t>
            </w:r>
          </w:p>
        </w:tc>
      </w:tr>
      <w:tr w14:paraId="3DB9D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2C41C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74E30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250.2 </w:t>
            </w:r>
          </w:p>
        </w:tc>
        <w:tc>
          <w:tcPr>
            <w:tcW w:w="3285" w:type="dxa"/>
            <w:vAlign w:val="center"/>
          </w:tcPr>
          <w:p w14:paraId="0F20E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8340.0 </w:t>
            </w:r>
          </w:p>
        </w:tc>
      </w:tr>
      <w:tr w14:paraId="4F054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562F5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5B65C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249.9 </w:t>
            </w:r>
          </w:p>
        </w:tc>
        <w:tc>
          <w:tcPr>
            <w:tcW w:w="3285" w:type="dxa"/>
            <w:vAlign w:val="center"/>
          </w:tcPr>
          <w:p w14:paraId="2943C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8330.0 </w:t>
            </w:r>
          </w:p>
        </w:tc>
      </w:tr>
      <w:tr w14:paraId="36617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3284" w:type="dxa"/>
            <w:vMerge w:val="continue"/>
            <w:vAlign w:val="center"/>
          </w:tcPr>
          <w:p w14:paraId="51AD0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  <w:vAlign w:val="center"/>
          </w:tcPr>
          <w:p w14:paraId="3CB10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250.0 </w:t>
            </w:r>
          </w:p>
        </w:tc>
        <w:tc>
          <w:tcPr>
            <w:tcW w:w="3285" w:type="dxa"/>
            <w:vAlign w:val="center"/>
          </w:tcPr>
          <w:p w14:paraId="61F24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8333.3 </w:t>
            </w:r>
          </w:p>
        </w:tc>
      </w:tr>
    </w:tbl>
    <w:p w14:paraId="1E7995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试验结论：1、验证了抽拉法校准探测（测量）线圈的可行性；2、在较大的磁场中测得的探测（测量）线圈常数试验数据比较小的磁场中数据更接近探测（测量）线圈的实际校准数据。</w:t>
      </w:r>
    </w:p>
    <w:p w14:paraId="4F2A409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2.3低频交流法</w:t>
      </w:r>
    </w:p>
    <w:p w14:paraId="3E29E65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低频交流法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校准电路如图</w:t>
      </w:r>
      <w:r>
        <w:rPr>
          <w:rFonts w:hint="eastAsia" w:cs="Times New Roman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所示</w:t>
      </w:r>
      <w:r>
        <w:rPr>
          <w:rFonts w:hint="eastAsia" w:cs="Times New Roman"/>
          <w:sz w:val="24"/>
          <w:szCs w:val="24"/>
          <w:lang w:val="en-US" w:eastAsia="zh-CN"/>
        </w:rPr>
        <w:t>。</w:t>
      </w:r>
    </w:p>
    <w:p w14:paraId="2CFB4DAF">
      <w:pPr>
        <w:spacing w:before="156" w:beforeLines="50" w:line="360" w:lineRule="auto"/>
        <w:ind w:firstLine="480" w:firstLineChars="200"/>
        <w:jc w:val="center"/>
        <w:rPr>
          <w:rFonts w:hint="eastAsia" w:eastAsia="宋体"/>
          <w:bCs/>
          <w:sz w:val="24"/>
          <w:lang w:eastAsia="zh-CN"/>
        </w:rPr>
      </w:pPr>
      <w:r>
        <w:rPr>
          <w:rFonts w:hint="eastAsia" w:eastAsia="宋体"/>
          <w:bCs/>
          <w:sz w:val="24"/>
          <w:lang w:eastAsia="zh-CN"/>
        </w:rPr>
        <w:drawing>
          <wp:inline distT="0" distB="0" distL="114300" distR="114300">
            <wp:extent cx="6029325" cy="2219325"/>
            <wp:effectExtent l="0" t="0" r="0" b="9525"/>
            <wp:docPr id="6" name="图片 6" descr="低频交流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低频交流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FE88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图</w:t>
      </w:r>
      <w:r>
        <w:rPr>
          <w:rFonts w:hint="default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</w:rPr>
        <w:t xml:space="preserve"> 低频交流法校准电路</w:t>
      </w:r>
    </w:p>
    <w:p w14:paraId="50246AA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53112E3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3833DA1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4B69C03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4A8657F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55E854D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4CF1E77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</w:p>
    <w:p w14:paraId="572F178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低频交流法试验过程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如图</w:t>
      </w:r>
      <w:r>
        <w:rPr>
          <w:rFonts w:hint="eastAsia" w:cs="Times New Roman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所示</w:t>
      </w:r>
      <w:r>
        <w:rPr>
          <w:rFonts w:hint="eastAsia" w:cs="Times New Roman"/>
          <w:sz w:val="24"/>
          <w:szCs w:val="24"/>
          <w:lang w:val="en-US" w:eastAsia="zh-CN"/>
        </w:rPr>
        <w:t>。</w:t>
      </w:r>
    </w:p>
    <w:p w14:paraId="5D44CD9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center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drawing>
          <wp:inline distT="0" distB="0" distL="114300" distR="114300">
            <wp:extent cx="2929890" cy="2197100"/>
            <wp:effectExtent l="0" t="0" r="3810" b="12700"/>
            <wp:docPr id="4" name="图片 4" descr="低频交流法40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低频交流法40Hz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5D6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</w:rPr>
        <w:t>图</w:t>
      </w:r>
      <w:r>
        <w:rPr>
          <w:rFonts w:hint="eastAsia"/>
          <w:bCs/>
          <w:sz w:val="21"/>
          <w:szCs w:val="21"/>
          <w:lang w:val="en-US" w:eastAsia="zh-CN"/>
        </w:rPr>
        <w:t>6</w:t>
      </w:r>
      <w:r>
        <w:rPr>
          <w:rFonts w:hint="eastAsia"/>
          <w:bCs/>
          <w:sz w:val="21"/>
          <w:szCs w:val="21"/>
        </w:rPr>
        <w:t xml:space="preserve"> </w:t>
      </w:r>
      <w:r>
        <w:rPr>
          <w:rFonts w:hint="eastAsia"/>
          <w:bCs/>
          <w:sz w:val="21"/>
          <w:szCs w:val="21"/>
          <w:lang w:val="en-US" w:eastAsia="zh-CN"/>
        </w:rPr>
        <w:t>低频交流</w:t>
      </w:r>
      <w:r>
        <w:rPr>
          <w:rFonts w:hint="eastAsia"/>
          <w:bCs/>
          <w:sz w:val="21"/>
          <w:szCs w:val="21"/>
        </w:rPr>
        <w:t>法</w:t>
      </w:r>
      <w:r>
        <w:rPr>
          <w:rFonts w:hint="eastAsia"/>
          <w:bCs/>
          <w:sz w:val="21"/>
          <w:szCs w:val="21"/>
          <w:lang w:val="en-US" w:eastAsia="zh-CN"/>
        </w:rPr>
        <w:t>试验过程</w:t>
      </w:r>
    </w:p>
    <w:p w14:paraId="6F249090">
      <w:pPr>
        <w:pStyle w:val="2"/>
        <w:numPr>
          <w:ilvl w:val="0"/>
          <w:numId w:val="0"/>
        </w:numPr>
        <w:bidi w:val="0"/>
        <w:ind w:firstLine="480" w:firstLineChars="200"/>
        <w:jc w:val="both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sz w:val="24"/>
          <w:szCs w:val="24"/>
          <w:lang w:val="en-US" w:eastAsia="zh-CN"/>
        </w:rPr>
        <w:t>低频交流法试验数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据如表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所示</w:t>
      </w:r>
      <w:r>
        <w:rPr>
          <w:rFonts w:hint="eastAsia" w:cs="Times New Roman"/>
          <w:sz w:val="24"/>
          <w:szCs w:val="24"/>
          <w:lang w:val="en-US" w:eastAsia="zh-CN"/>
        </w:rPr>
        <w:t>，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试验条件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为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温度：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22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℃，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湿度：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48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%RH</w:t>
      </w:r>
      <w:r>
        <w:rPr>
          <w:rFonts w:hint="eastAsia" w:cs="Times New Roman"/>
          <w:sz w:val="24"/>
          <w:szCs w:val="24"/>
          <w:lang w:val="en-US" w:eastAsia="zh-CN"/>
        </w:rPr>
        <w:t>。</w:t>
      </w:r>
    </w:p>
    <w:p w14:paraId="3EA410B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1"/>
          <w:szCs w:val="21"/>
          <w:lang w:val="en-US" w:eastAsia="zh-CN"/>
        </w:rPr>
        <w:t>表9 线圈常数为827.6cm</w:t>
      </w:r>
      <w:r>
        <w:rPr>
          <w:rFonts w:hint="eastAsia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eastAsia" w:cs="Times New Roman"/>
          <w:sz w:val="21"/>
          <w:szCs w:val="21"/>
          <w:vertAlign w:val="baseline"/>
          <w:lang w:val="en-US" w:eastAsia="zh-CN"/>
        </w:rPr>
        <w:t>的探测（测量）线圈低频交流法试验数据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2"/>
        <w:gridCol w:w="1642"/>
        <w:gridCol w:w="1642"/>
        <w:gridCol w:w="1642"/>
        <w:gridCol w:w="1643"/>
        <w:gridCol w:w="1643"/>
      </w:tblGrid>
      <w:tr w14:paraId="197AA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E7A4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标准电阻的电压有效值</w:t>
            </w:r>
          </w:p>
          <w:p w14:paraId="6385CC34">
            <w:pPr>
              <w:jc w:val="center"/>
              <w:rPr>
                <w:color w:val="000000"/>
                <w:szCs w:val="21"/>
              </w:rPr>
            </w:pPr>
            <w:r>
              <w:rPr>
                <w:bCs/>
                <w:i/>
                <w:sz w:val="24"/>
              </w:rPr>
              <w:t>U</w:t>
            </w:r>
            <w:r>
              <w:rPr>
                <w:bCs/>
                <w:sz w:val="24"/>
                <w:vertAlign w:val="subscript"/>
              </w:rPr>
              <w:t>1</w:t>
            </w:r>
            <w:r>
              <w:rPr>
                <w:bCs/>
                <w:sz w:val="24"/>
              </w:rPr>
              <w:t>（V）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F5E13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  <w:lang w:eastAsia="zh-CN"/>
              </w:rPr>
              <w:t>探测（测量）线圈</w:t>
            </w:r>
            <w:r>
              <w:rPr>
                <w:szCs w:val="20"/>
              </w:rPr>
              <w:t>的感应电压有效值</w:t>
            </w:r>
          </w:p>
          <w:p w14:paraId="46342096">
            <w:pPr>
              <w:jc w:val="center"/>
              <w:rPr>
                <w:color w:val="000000"/>
                <w:szCs w:val="21"/>
              </w:rPr>
            </w:pPr>
            <w:r>
              <w:rPr>
                <w:bCs/>
                <w:i/>
                <w:sz w:val="24"/>
              </w:rPr>
              <w:t>U</w:t>
            </w:r>
            <w:r>
              <w:rPr>
                <w:bCs/>
                <w:sz w:val="24"/>
                <w:vertAlign w:val="subscript"/>
              </w:rPr>
              <w:t>2</w:t>
            </w:r>
            <w:r>
              <w:rPr>
                <w:bCs/>
                <w:sz w:val="24"/>
              </w:rPr>
              <w:t>（V）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AC61E0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  <w:lang w:val="en-US" w:eastAsia="zh-CN"/>
              </w:rPr>
              <w:t>分流器电分流器阻</w:t>
            </w:r>
            <w:r>
              <w:rPr>
                <w:szCs w:val="20"/>
              </w:rPr>
              <w:t>值</w:t>
            </w:r>
          </w:p>
          <w:p w14:paraId="2F31C650">
            <w:pPr>
              <w:jc w:val="center"/>
              <w:rPr>
                <w:color w:val="000000"/>
                <w:szCs w:val="21"/>
              </w:rPr>
            </w:pPr>
            <w:r>
              <w:rPr>
                <w:bCs/>
                <w:i/>
                <w:sz w:val="24"/>
              </w:rPr>
              <w:t>R</w:t>
            </w:r>
            <w:r>
              <w:rPr>
                <w:bCs/>
                <w:sz w:val="24"/>
              </w:rPr>
              <w:t>（Ω）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13127E">
            <w:pPr>
              <w:jc w:val="center"/>
              <w:rPr>
                <w:color w:val="000000"/>
                <w:szCs w:val="21"/>
              </w:rPr>
            </w:pPr>
            <w:r>
              <w:rPr>
                <w:szCs w:val="20"/>
              </w:rPr>
              <w:t>螺线管常数或磁场线圈常数</w:t>
            </w:r>
            <w:r>
              <w:rPr>
                <w:bCs/>
                <w:i/>
                <w:sz w:val="24"/>
              </w:rPr>
              <w:t>K</w:t>
            </w:r>
            <w:r>
              <w:rPr>
                <w:bCs/>
                <w:iCs/>
                <w:sz w:val="24"/>
              </w:rPr>
              <w:t>（</w:t>
            </w:r>
            <w:r>
              <w:rPr>
                <w:rFonts w:hint="eastAsia"/>
                <w:bCs/>
                <w:iCs/>
                <w:sz w:val="24"/>
                <w:lang w:val="en-US" w:eastAsia="zh-CN"/>
              </w:rPr>
              <w:t>m</w:t>
            </w:r>
            <w:r>
              <w:rPr>
                <w:bCs/>
                <w:iCs/>
                <w:sz w:val="24"/>
              </w:rPr>
              <w:t>T/A）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9A3B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电流的频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频</w:t>
            </w:r>
            <w:r>
              <w:rPr>
                <w:color w:val="000000"/>
                <w:szCs w:val="21"/>
              </w:rPr>
              <w:t>率</w:t>
            </w:r>
          </w:p>
          <w:p w14:paraId="066AC86B">
            <w:pPr>
              <w:jc w:val="center"/>
              <w:rPr>
                <w:color w:val="000000"/>
                <w:szCs w:val="21"/>
              </w:rPr>
            </w:pPr>
            <w:r>
              <w:rPr>
                <w:bCs/>
                <w:i/>
                <w:sz w:val="24"/>
              </w:rPr>
              <w:t>f</w:t>
            </w:r>
            <w:r>
              <w:rPr>
                <w:bCs/>
                <w:iCs/>
                <w:sz w:val="24"/>
              </w:rPr>
              <w:t>（Hz）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861F08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  <w:lang w:eastAsia="zh-CN"/>
              </w:rPr>
              <w:t>线圈</w:t>
            </w:r>
            <w:r>
              <w:rPr>
                <w:szCs w:val="20"/>
              </w:rPr>
              <w:t>常数</w:t>
            </w:r>
          </w:p>
          <w:p w14:paraId="285C2D4C">
            <w:pPr>
              <w:jc w:val="center"/>
              <w:rPr>
                <w:i/>
                <w:color w:val="00000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4"/>
                      <w:vertAlign w:val="subscript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 w:val="24"/>
                      <w:vertAlign w:val="subscript"/>
                    </w:rPr>
                    <m:t>K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vertAlign w:val="subscript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vertAlign w:val="subscript"/>
                    </w:rPr>
                    <m:t>SN</m:t>
                  </m:r>
                  <m:ctrlPr>
                    <w:rPr>
                      <w:rFonts w:ascii="Cambria Math" w:hAnsi="Cambria Math"/>
                      <w:bCs/>
                      <w:i/>
                      <w:sz w:val="24"/>
                      <w:vertAlign w:val="subscript"/>
                    </w:rPr>
                  </m:ctrlPr>
                </m:sub>
              </m:sSub>
            </m:oMath>
            <w:r>
              <w:rPr>
                <w:bCs/>
                <w:sz w:val="24"/>
              </w:rPr>
              <w:t>（</w:t>
            </w:r>
            <w:r>
              <w:rPr>
                <w:rFonts w:hint="eastAsia"/>
                <w:bCs/>
                <w:sz w:val="24"/>
                <w:lang w:val="en-US" w:eastAsia="zh-CN"/>
              </w:rPr>
              <w:t>c</w:t>
            </w:r>
            <w:r>
              <w:rPr>
                <w:bCs/>
                <w:sz w:val="24"/>
              </w:rPr>
              <w:t>m</w:t>
            </w:r>
            <w:r>
              <w:rPr>
                <w:bCs/>
                <w:sz w:val="24"/>
                <w:vertAlign w:val="superscript"/>
              </w:rPr>
              <w:t>2</w:t>
            </w:r>
            <w:r>
              <w:rPr>
                <w:bCs/>
                <w:sz w:val="24"/>
              </w:rPr>
              <w:t>）</w:t>
            </w:r>
          </w:p>
        </w:tc>
      </w:tr>
      <w:tr w14:paraId="230EF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3FE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50.009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FA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33.240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EDA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164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8F677FE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127.71</w:t>
            </w:r>
          </w:p>
        </w:tc>
        <w:tc>
          <w:tcPr>
            <w:tcW w:w="16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64DA2C8"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B85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828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</w:tr>
      <w:tr w14:paraId="6678C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2D5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50.008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04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33.247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4C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164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2F6810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127.71</w:t>
            </w:r>
          </w:p>
        </w:tc>
        <w:tc>
          <w:tcPr>
            <w:tcW w:w="16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6AFD6F9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3B1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828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</w:tr>
      <w:tr w14:paraId="16088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96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50.002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5E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33.249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D95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164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5A46C3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127.71</w:t>
            </w:r>
          </w:p>
        </w:tc>
        <w:tc>
          <w:tcPr>
            <w:tcW w:w="16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0DAD0D5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E2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828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</w:tr>
      <w:tr w14:paraId="33BA5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84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50.000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A6B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33.230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D9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164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8895345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127.71</w:t>
            </w:r>
          </w:p>
        </w:tc>
        <w:tc>
          <w:tcPr>
            <w:tcW w:w="16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C64C59E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5E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828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</w:tr>
      <w:tr w14:paraId="33011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F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50.000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0F5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33.239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C40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164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E05D9CC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127.71</w:t>
            </w:r>
          </w:p>
        </w:tc>
        <w:tc>
          <w:tcPr>
            <w:tcW w:w="16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D77DB12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D9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828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</w:tr>
      <w:tr w14:paraId="10FE7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35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50.000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C3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33.235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15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164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90FC313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127.71</w:t>
            </w:r>
          </w:p>
        </w:tc>
        <w:tc>
          <w:tcPr>
            <w:tcW w:w="16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37BC6CF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23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828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</w:tr>
      <w:tr w14:paraId="5DCBD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59F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49.996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369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33.245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AEF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164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E37E49B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127.71</w:t>
            </w:r>
          </w:p>
        </w:tc>
        <w:tc>
          <w:tcPr>
            <w:tcW w:w="16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8C4BDE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861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828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</w:tr>
      <w:tr w14:paraId="60DAA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B8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50.001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57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33.230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DE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164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DC6910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127.71</w:t>
            </w:r>
          </w:p>
        </w:tc>
        <w:tc>
          <w:tcPr>
            <w:tcW w:w="16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65AD4B8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D3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828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</w:tr>
      <w:tr w14:paraId="17BC6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C3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50.005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8A0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33.247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CB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164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2817A4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127.71</w:t>
            </w:r>
          </w:p>
        </w:tc>
        <w:tc>
          <w:tcPr>
            <w:tcW w:w="16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476FB87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B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828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</w:tr>
      <w:tr w14:paraId="38CCC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92F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50.001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9E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33.238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399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164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5EFBB2A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127.71</w:t>
            </w:r>
          </w:p>
        </w:tc>
        <w:tc>
          <w:tcPr>
            <w:tcW w:w="16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901621A">
            <w:pPr>
              <w:jc w:val="center"/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57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828</w:t>
            </w:r>
            <w:r>
              <w:rPr>
                <w:rFonts w:hint="eastAsia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</w:tr>
    </w:tbl>
    <w:p w14:paraId="78CD7D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黑体" w:hAnsi="黑体" w:eastAsia="黑体" w:cs="黑体"/>
          <w:b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sz w:val="24"/>
          <w:szCs w:val="24"/>
          <w:lang w:val="en-US" w:eastAsia="zh-CN"/>
        </w:rPr>
        <w:t>试验结论：1、验证了低频交流法校准探测（测量）线圈的可行性。</w:t>
      </w:r>
    </w:p>
    <w:p w14:paraId="6BCDC374">
      <w:pPr>
        <w:pStyle w:val="2"/>
        <w:numPr>
          <w:ilvl w:val="0"/>
          <w:numId w:val="1"/>
        </w:numPr>
        <w:bidi w:val="0"/>
        <w:jc w:val="both"/>
        <w:rPr>
          <w:rFonts w:hint="default" w:ascii="黑体" w:hAnsi="黑体" w:eastAsia="黑体" w:cs="黑体"/>
          <w:b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试验结论</w:t>
      </w:r>
    </w:p>
    <w:p w14:paraId="62AF8E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试验结果表明</w:t>
      </w:r>
      <w:r>
        <w:rPr>
          <w:rFonts w:hint="default" w:cs="Times New Roman"/>
          <w:sz w:val="24"/>
          <w:szCs w:val="24"/>
          <w:lang w:val="en-US" w:eastAsia="zh-CN"/>
        </w:rPr>
        <w:t>《</w:t>
      </w:r>
      <w:r>
        <w:rPr>
          <w:rFonts w:hint="eastAsia" w:cs="Times New Roman"/>
          <w:sz w:val="24"/>
          <w:szCs w:val="24"/>
          <w:lang w:val="en-US" w:eastAsia="zh-CN"/>
        </w:rPr>
        <w:t>探测（测量）线圈</w:t>
      </w:r>
      <w:r>
        <w:rPr>
          <w:rFonts w:hint="default" w:cs="Times New Roman"/>
          <w:sz w:val="24"/>
          <w:szCs w:val="24"/>
          <w:lang w:val="en-US" w:eastAsia="zh-CN"/>
        </w:rPr>
        <w:t>校准规范》</w:t>
      </w:r>
      <w:r>
        <w:rPr>
          <w:rFonts w:hint="eastAsia" w:cs="Times New Roman"/>
          <w:sz w:val="24"/>
          <w:szCs w:val="24"/>
          <w:lang w:val="en-US" w:eastAsia="zh-CN"/>
        </w:rPr>
        <w:t>中提出的校准项目和采用的</w:t>
      </w:r>
      <w:r>
        <w:rPr>
          <w:rFonts w:hint="default" w:cs="Times New Roman"/>
          <w:sz w:val="24"/>
          <w:szCs w:val="24"/>
          <w:lang w:val="en-US" w:eastAsia="zh-CN"/>
        </w:rPr>
        <w:t>测量标准及其他设备</w:t>
      </w:r>
      <w:r>
        <w:rPr>
          <w:rFonts w:hint="eastAsia" w:cs="Times New Roman"/>
          <w:sz w:val="24"/>
          <w:szCs w:val="24"/>
          <w:lang w:val="en-US" w:eastAsia="zh-CN"/>
        </w:rPr>
        <w:t>合理可行，校准方法具有可操作性，设定的技术指标合理有效，适用于对探测（测量）线圈的校准。</w:t>
      </w:r>
      <w:bookmarkStart w:id="0" w:name="_GoBack"/>
      <w:bookmarkEnd w:id="0"/>
    </w:p>
    <w:p w14:paraId="3E48C40F">
      <w:pPr>
        <w:pStyle w:val="2"/>
        <w:numPr>
          <w:ilvl w:val="0"/>
          <w:numId w:val="1"/>
        </w:numPr>
        <w:bidi w:val="0"/>
        <w:jc w:val="both"/>
        <w:rPr>
          <w:rFonts w:hint="default" w:ascii="黑体" w:hAnsi="黑体" w:eastAsia="黑体" w:cs="黑体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2"/>
          <w:sz w:val="24"/>
          <w:szCs w:val="24"/>
          <w:lang w:val="en-US" w:eastAsia="zh-CN" w:bidi="ar-SA"/>
        </w:rPr>
        <w:t>实验时间和人员</w:t>
      </w:r>
    </w:p>
    <w:p w14:paraId="27E6973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试验时间：2024年</w:t>
      </w:r>
      <w:r>
        <w:rPr>
          <w:rFonts w:hint="eastAsia" w:cs="Times New Roman"/>
          <w:sz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lang w:val="en-US" w:eastAsia="zh-CN"/>
        </w:rPr>
        <w:t>月</w:t>
      </w:r>
      <w:r>
        <w:rPr>
          <w:rFonts w:hint="eastAsia" w:cs="Times New Roman"/>
          <w:sz w:val="24"/>
          <w:lang w:val="en-US" w:eastAsia="zh-CN"/>
        </w:rPr>
        <w:t>-2025年8月</w:t>
      </w:r>
    </w:p>
    <w:p w14:paraId="4E32050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试验人员：李龙，</w:t>
      </w:r>
      <w:r>
        <w:rPr>
          <w:rFonts w:hint="eastAsia" w:cs="Times New Roman"/>
          <w:sz w:val="24"/>
          <w:szCs w:val="24"/>
          <w:lang w:val="en-US" w:eastAsia="zh-CN"/>
        </w:rPr>
        <w:t>白凌志</w:t>
      </w:r>
    </w:p>
    <w:sectPr>
      <w:footerReference r:id="rId3" w:type="default"/>
      <w:pgSz w:w="11906" w:h="16838"/>
      <w:pgMar w:top="1134" w:right="1134" w:bottom="567" w:left="1134" w:header="851" w:footer="851" w:gutter="0"/>
      <w:cols w:space="425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E2A124">
    <w:pPr>
      <w:pStyle w:val="6"/>
      <w:jc w:val="center"/>
    </w:pPr>
    <w:r>
      <w:rPr>
        <w:kern w:val="0"/>
        <w:szCs w:val="21"/>
      </w:rPr>
      <w:t xml:space="preserve">-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2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-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1331BF"/>
    <w:multiLevelType w:val="singleLevel"/>
    <w:tmpl w:val="941331B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BD3CC25"/>
    <w:multiLevelType w:val="singleLevel"/>
    <w:tmpl w:val="3BD3CC2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2C0D1CF"/>
    <w:multiLevelType w:val="singleLevel"/>
    <w:tmpl w:val="42C0D1C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2"/>
  <w:drawingGridVerticalSpacing w:val="3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2ZjQ1MTI1NzBlODIwZWNhMTU3MzM3ODVhMWRmMzcifQ=="/>
  </w:docVars>
  <w:rsids>
    <w:rsidRoot w:val="001E6BE4"/>
    <w:rsid w:val="00001341"/>
    <w:rsid w:val="0000290A"/>
    <w:rsid w:val="00002F47"/>
    <w:rsid w:val="00003911"/>
    <w:rsid w:val="00005346"/>
    <w:rsid w:val="0000596F"/>
    <w:rsid w:val="000068AE"/>
    <w:rsid w:val="000068E4"/>
    <w:rsid w:val="00007C32"/>
    <w:rsid w:val="00010577"/>
    <w:rsid w:val="000146C9"/>
    <w:rsid w:val="00021DC7"/>
    <w:rsid w:val="000220AA"/>
    <w:rsid w:val="00022E20"/>
    <w:rsid w:val="00024AA2"/>
    <w:rsid w:val="00026D43"/>
    <w:rsid w:val="00030FBC"/>
    <w:rsid w:val="00033CF8"/>
    <w:rsid w:val="00037C6B"/>
    <w:rsid w:val="00042A45"/>
    <w:rsid w:val="00044024"/>
    <w:rsid w:val="000447EF"/>
    <w:rsid w:val="00050817"/>
    <w:rsid w:val="00052398"/>
    <w:rsid w:val="00052FAD"/>
    <w:rsid w:val="00054CD9"/>
    <w:rsid w:val="00055585"/>
    <w:rsid w:val="000560DC"/>
    <w:rsid w:val="00056E68"/>
    <w:rsid w:val="000570A0"/>
    <w:rsid w:val="00060253"/>
    <w:rsid w:val="0006350C"/>
    <w:rsid w:val="0006443A"/>
    <w:rsid w:val="00066AE4"/>
    <w:rsid w:val="00067C73"/>
    <w:rsid w:val="0007041D"/>
    <w:rsid w:val="00072258"/>
    <w:rsid w:val="00072AF1"/>
    <w:rsid w:val="00072E68"/>
    <w:rsid w:val="000761C7"/>
    <w:rsid w:val="00083494"/>
    <w:rsid w:val="00085369"/>
    <w:rsid w:val="000854E9"/>
    <w:rsid w:val="0008575B"/>
    <w:rsid w:val="0009146F"/>
    <w:rsid w:val="0009342F"/>
    <w:rsid w:val="00094437"/>
    <w:rsid w:val="00094B45"/>
    <w:rsid w:val="00096744"/>
    <w:rsid w:val="00096958"/>
    <w:rsid w:val="00097B55"/>
    <w:rsid w:val="00097C23"/>
    <w:rsid w:val="000A1AB5"/>
    <w:rsid w:val="000A2C7B"/>
    <w:rsid w:val="000A3487"/>
    <w:rsid w:val="000A552C"/>
    <w:rsid w:val="000A5DEA"/>
    <w:rsid w:val="000A72BF"/>
    <w:rsid w:val="000B04D2"/>
    <w:rsid w:val="000B124C"/>
    <w:rsid w:val="000B1614"/>
    <w:rsid w:val="000B27E3"/>
    <w:rsid w:val="000C0918"/>
    <w:rsid w:val="000C1BA0"/>
    <w:rsid w:val="000C240D"/>
    <w:rsid w:val="000C2604"/>
    <w:rsid w:val="000C4E0A"/>
    <w:rsid w:val="000D5951"/>
    <w:rsid w:val="000D6CE7"/>
    <w:rsid w:val="000E11E0"/>
    <w:rsid w:val="000E1CAC"/>
    <w:rsid w:val="000E2BBF"/>
    <w:rsid w:val="000E2E43"/>
    <w:rsid w:val="000E32C3"/>
    <w:rsid w:val="000E3FEB"/>
    <w:rsid w:val="000E493E"/>
    <w:rsid w:val="000E6889"/>
    <w:rsid w:val="000E6963"/>
    <w:rsid w:val="000F30B6"/>
    <w:rsid w:val="000F3533"/>
    <w:rsid w:val="000F4EA3"/>
    <w:rsid w:val="000F5419"/>
    <w:rsid w:val="000F5598"/>
    <w:rsid w:val="000F5B0A"/>
    <w:rsid w:val="000F7108"/>
    <w:rsid w:val="00100066"/>
    <w:rsid w:val="00100094"/>
    <w:rsid w:val="00102324"/>
    <w:rsid w:val="0010402C"/>
    <w:rsid w:val="00106611"/>
    <w:rsid w:val="00106EA3"/>
    <w:rsid w:val="00110ED6"/>
    <w:rsid w:val="001113EE"/>
    <w:rsid w:val="00111796"/>
    <w:rsid w:val="0011548A"/>
    <w:rsid w:val="0011672F"/>
    <w:rsid w:val="00116B1F"/>
    <w:rsid w:val="001200CA"/>
    <w:rsid w:val="001205F4"/>
    <w:rsid w:val="00124829"/>
    <w:rsid w:val="00125B37"/>
    <w:rsid w:val="00131A7A"/>
    <w:rsid w:val="00132E6B"/>
    <w:rsid w:val="001331CB"/>
    <w:rsid w:val="001332F7"/>
    <w:rsid w:val="00135548"/>
    <w:rsid w:val="00135725"/>
    <w:rsid w:val="00136339"/>
    <w:rsid w:val="00140B06"/>
    <w:rsid w:val="0014260B"/>
    <w:rsid w:val="0014394E"/>
    <w:rsid w:val="00143F38"/>
    <w:rsid w:val="00146907"/>
    <w:rsid w:val="001471B0"/>
    <w:rsid w:val="00147B41"/>
    <w:rsid w:val="001522F3"/>
    <w:rsid w:val="001528D6"/>
    <w:rsid w:val="00153225"/>
    <w:rsid w:val="001553B9"/>
    <w:rsid w:val="00157B02"/>
    <w:rsid w:val="00164153"/>
    <w:rsid w:val="00164F71"/>
    <w:rsid w:val="00165A23"/>
    <w:rsid w:val="0016629A"/>
    <w:rsid w:val="00172033"/>
    <w:rsid w:val="0017357A"/>
    <w:rsid w:val="00173EFA"/>
    <w:rsid w:val="001748A8"/>
    <w:rsid w:val="00176DDE"/>
    <w:rsid w:val="00177C9A"/>
    <w:rsid w:val="00180A35"/>
    <w:rsid w:val="00180A64"/>
    <w:rsid w:val="0018119F"/>
    <w:rsid w:val="00182841"/>
    <w:rsid w:val="0018288F"/>
    <w:rsid w:val="001865C4"/>
    <w:rsid w:val="001906D1"/>
    <w:rsid w:val="001921E2"/>
    <w:rsid w:val="001922D5"/>
    <w:rsid w:val="00192C53"/>
    <w:rsid w:val="00194909"/>
    <w:rsid w:val="00195B47"/>
    <w:rsid w:val="001A18BB"/>
    <w:rsid w:val="001A2784"/>
    <w:rsid w:val="001A282A"/>
    <w:rsid w:val="001A2AD4"/>
    <w:rsid w:val="001A2BC9"/>
    <w:rsid w:val="001A3B34"/>
    <w:rsid w:val="001A424C"/>
    <w:rsid w:val="001A49C3"/>
    <w:rsid w:val="001A7CE3"/>
    <w:rsid w:val="001B0902"/>
    <w:rsid w:val="001B1D54"/>
    <w:rsid w:val="001B3339"/>
    <w:rsid w:val="001B4F84"/>
    <w:rsid w:val="001B71AA"/>
    <w:rsid w:val="001B7C5A"/>
    <w:rsid w:val="001C0F44"/>
    <w:rsid w:val="001C1C0E"/>
    <w:rsid w:val="001C1C96"/>
    <w:rsid w:val="001C2AA1"/>
    <w:rsid w:val="001C70E6"/>
    <w:rsid w:val="001D28EF"/>
    <w:rsid w:val="001D2BD0"/>
    <w:rsid w:val="001D308A"/>
    <w:rsid w:val="001D42E9"/>
    <w:rsid w:val="001D6354"/>
    <w:rsid w:val="001D7DB7"/>
    <w:rsid w:val="001E0D33"/>
    <w:rsid w:val="001E2865"/>
    <w:rsid w:val="001E3CDE"/>
    <w:rsid w:val="001E6BE4"/>
    <w:rsid w:val="001E7BB5"/>
    <w:rsid w:val="001F006C"/>
    <w:rsid w:val="001F05DB"/>
    <w:rsid w:val="001F1813"/>
    <w:rsid w:val="001F2BA4"/>
    <w:rsid w:val="001F2EE4"/>
    <w:rsid w:val="001F35DA"/>
    <w:rsid w:val="00203B49"/>
    <w:rsid w:val="00203B9E"/>
    <w:rsid w:val="00206936"/>
    <w:rsid w:val="00207BA9"/>
    <w:rsid w:val="002141B1"/>
    <w:rsid w:val="00214A54"/>
    <w:rsid w:val="00214B98"/>
    <w:rsid w:val="002224E0"/>
    <w:rsid w:val="00227646"/>
    <w:rsid w:val="00230BEC"/>
    <w:rsid w:val="00232E93"/>
    <w:rsid w:val="0023365D"/>
    <w:rsid w:val="00235F3C"/>
    <w:rsid w:val="002408DE"/>
    <w:rsid w:val="0024097C"/>
    <w:rsid w:val="002412BF"/>
    <w:rsid w:val="002420B4"/>
    <w:rsid w:val="0024333D"/>
    <w:rsid w:val="00246464"/>
    <w:rsid w:val="00247FF7"/>
    <w:rsid w:val="0025056A"/>
    <w:rsid w:val="00250DBF"/>
    <w:rsid w:val="00251658"/>
    <w:rsid w:val="002520AA"/>
    <w:rsid w:val="002522A1"/>
    <w:rsid w:val="00253DD8"/>
    <w:rsid w:val="00254606"/>
    <w:rsid w:val="0025544D"/>
    <w:rsid w:val="00255740"/>
    <w:rsid w:val="00257F8A"/>
    <w:rsid w:val="002626C5"/>
    <w:rsid w:val="002637E9"/>
    <w:rsid w:val="00265713"/>
    <w:rsid w:val="00266218"/>
    <w:rsid w:val="0026706E"/>
    <w:rsid w:val="00270410"/>
    <w:rsid w:val="0027047D"/>
    <w:rsid w:val="002704F4"/>
    <w:rsid w:val="00270FBC"/>
    <w:rsid w:val="002715E2"/>
    <w:rsid w:val="002725F5"/>
    <w:rsid w:val="00273FA0"/>
    <w:rsid w:val="00276774"/>
    <w:rsid w:val="00276D5D"/>
    <w:rsid w:val="002770C5"/>
    <w:rsid w:val="0027710E"/>
    <w:rsid w:val="002813BE"/>
    <w:rsid w:val="002821A3"/>
    <w:rsid w:val="002821B6"/>
    <w:rsid w:val="0028393D"/>
    <w:rsid w:val="00286374"/>
    <w:rsid w:val="00286431"/>
    <w:rsid w:val="00286A88"/>
    <w:rsid w:val="00286DB1"/>
    <w:rsid w:val="00290B9D"/>
    <w:rsid w:val="00290C66"/>
    <w:rsid w:val="0029140C"/>
    <w:rsid w:val="00291480"/>
    <w:rsid w:val="0029156B"/>
    <w:rsid w:val="00292066"/>
    <w:rsid w:val="002924B9"/>
    <w:rsid w:val="00293256"/>
    <w:rsid w:val="0029388B"/>
    <w:rsid w:val="0029399D"/>
    <w:rsid w:val="00293DAD"/>
    <w:rsid w:val="002940D5"/>
    <w:rsid w:val="002A2C76"/>
    <w:rsid w:val="002A5126"/>
    <w:rsid w:val="002A6081"/>
    <w:rsid w:val="002B1230"/>
    <w:rsid w:val="002B1B11"/>
    <w:rsid w:val="002B5168"/>
    <w:rsid w:val="002B54B0"/>
    <w:rsid w:val="002B6672"/>
    <w:rsid w:val="002B6B1E"/>
    <w:rsid w:val="002C0008"/>
    <w:rsid w:val="002C053F"/>
    <w:rsid w:val="002C05D8"/>
    <w:rsid w:val="002C160B"/>
    <w:rsid w:val="002C4178"/>
    <w:rsid w:val="002C4D7F"/>
    <w:rsid w:val="002D095A"/>
    <w:rsid w:val="002D0CEA"/>
    <w:rsid w:val="002D0E69"/>
    <w:rsid w:val="002D1B8F"/>
    <w:rsid w:val="002D32C7"/>
    <w:rsid w:val="002D35E6"/>
    <w:rsid w:val="002E09A0"/>
    <w:rsid w:val="002E1D8A"/>
    <w:rsid w:val="002E5D4F"/>
    <w:rsid w:val="002E6586"/>
    <w:rsid w:val="002E75B6"/>
    <w:rsid w:val="002E7AC6"/>
    <w:rsid w:val="002F033B"/>
    <w:rsid w:val="002F09E8"/>
    <w:rsid w:val="002F3AF4"/>
    <w:rsid w:val="002F4051"/>
    <w:rsid w:val="002F566F"/>
    <w:rsid w:val="002F6E9F"/>
    <w:rsid w:val="002F7043"/>
    <w:rsid w:val="002F7455"/>
    <w:rsid w:val="003023DF"/>
    <w:rsid w:val="00302F8F"/>
    <w:rsid w:val="00303086"/>
    <w:rsid w:val="00303968"/>
    <w:rsid w:val="00305153"/>
    <w:rsid w:val="003106A4"/>
    <w:rsid w:val="00310D19"/>
    <w:rsid w:val="00311595"/>
    <w:rsid w:val="00311876"/>
    <w:rsid w:val="0031267F"/>
    <w:rsid w:val="00312FE0"/>
    <w:rsid w:val="0031349A"/>
    <w:rsid w:val="00313975"/>
    <w:rsid w:val="00314110"/>
    <w:rsid w:val="00314517"/>
    <w:rsid w:val="00314E8E"/>
    <w:rsid w:val="00317DA5"/>
    <w:rsid w:val="00317E1B"/>
    <w:rsid w:val="00322288"/>
    <w:rsid w:val="0032256A"/>
    <w:rsid w:val="003225CB"/>
    <w:rsid w:val="003229E0"/>
    <w:rsid w:val="0032307A"/>
    <w:rsid w:val="00323FB3"/>
    <w:rsid w:val="003248DF"/>
    <w:rsid w:val="0032760E"/>
    <w:rsid w:val="00327B38"/>
    <w:rsid w:val="00330F2C"/>
    <w:rsid w:val="003318DB"/>
    <w:rsid w:val="003373EC"/>
    <w:rsid w:val="00337507"/>
    <w:rsid w:val="00340CCD"/>
    <w:rsid w:val="00341640"/>
    <w:rsid w:val="0034312A"/>
    <w:rsid w:val="00345EEE"/>
    <w:rsid w:val="0034624B"/>
    <w:rsid w:val="003478C5"/>
    <w:rsid w:val="003512F2"/>
    <w:rsid w:val="00351508"/>
    <w:rsid w:val="0035536F"/>
    <w:rsid w:val="003554E1"/>
    <w:rsid w:val="00355551"/>
    <w:rsid w:val="0035559C"/>
    <w:rsid w:val="00356C08"/>
    <w:rsid w:val="00356F93"/>
    <w:rsid w:val="0035732D"/>
    <w:rsid w:val="00361C89"/>
    <w:rsid w:val="00363F2D"/>
    <w:rsid w:val="00365B46"/>
    <w:rsid w:val="00367805"/>
    <w:rsid w:val="00367A28"/>
    <w:rsid w:val="0037285B"/>
    <w:rsid w:val="00373BDD"/>
    <w:rsid w:val="00374471"/>
    <w:rsid w:val="00376966"/>
    <w:rsid w:val="00376D76"/>
    <w:rsid w:val="00381734"/>
    <w:rsid w:val="003837AB"/>
    <w:rsid w:val="00386965"/>
    <w:rsid w:val="003871E4"/>
    <w:rsid w:val="0039181F"/>
    <w:rsid w:val="00392288"/>
    <w:rsid w:val="00392C79"/>
    <w:rsid w:val="003939A6"/>
    <w:rsid w:val="003947A3"/>
    <w:rsid w:val="0039641B"/>
    <w:rsid w:val="00396D9C"/>
    <w:rsid w:val="003A0F43"/>
    <w:rsid w:val="003A4655"/>
    <w:rsid w:val="003A4D61"/>
    <w:rsid w:val="003A6381"/>
    <w:rsid w:val="003A7C15"/>
    <w:rsid w:val="003B0572"/>
    <w:rsid w:val="003B0F5A"/>
    <w:rsid w:val="003B2720"/>
    <w:rsid w:val="003B4356"/>
    <w:rsid w:val="003B5C74"/>
    <w:rsid w:val="003C02AD"/>
    <w:rsid w:val="003C0D5E"/>
    <w:rsid w:val="003C12F5"/>
    <w:rsid w:val="003C1FE6"/>
    <w:rsid w:val="003C2508"/>
    <w:rsid w:val="003C26A4"/>
    <w:rsid w:val="003C4873"/>
    <w:rsid w:val="003C7AA9"/>
    <w:rsid w:val="003D23F8"/>
    <w:rsid w:val="003D380B"/>
    <w:rsid w:val="003D4C5A"/>
    <w:rsid w:val="003D708C"/>
    <w:rsid w:val="003D7311"/>
    <w:rsid w:val="003E0440"/>
    <w:rsid w:val="003E26AA"/>
    <w:rsid w:val="003E3295"/>
    <w:rsid w:val="003E732D"/>
    <w:rsid w:val="003E7618"/>
    <w:rsid w:val="003E76C9"/>
    <w:rsid w:val="003F0392"/>
    <w:rsid w:val="003F2A12"/>
    <w:rsid w:val="003F31F5"/>
    <w:rsid w:val="00401BBB"/>
    <w:rsid w:val="00402326"/>
    <w:rsid w:val="00402DB7"/>
    <w:rsid w:val="00406B7D"/>
    <w:rsid w:val="00406EF6"/>
    <w:rsid w:val="00414AE8"/>
    <w:rsid w:val="004152F4"/>
    <w:rsid w:val="0041597D"/>
    <w:rsid w:val="00415BB3"/>
    <w:rsid w:val="0041605F"/>
    <w:rsid w:val="004167C2"/>
    <w:rsid w:val="00420F78"/>
    <w:rsid w:val="00421834"/>
    <w:rsid w:val="00422FF8"/>
    <w:rsid w:val="0042355D"/>
    <w:rsid w:val="004268E0"/>
    <w:rsid w:val="00430BC6"/>
    <w:rsid w:val="00434070"/>
    <w:rsid w:val="004340F2"/>
    <w:rsid w:val="0043654E"/>
    <w:rsid w:val="004378DF"/>
    <w:rsid w:val="00440887"/>
    <w:rsid w:val="00442220"/>
    <w:rsid w:val="00443BB5"/>
    <w:rsid w:val="004447D0"/>
    <w:rsid w:val="00445264"/>
    <w:rsid w:val="00447A9A"/>
    <w:rsid w:val="004530DB"/>
    <w:rsid w:val="00454D60"/>
    <w:rsid w:val="00457A61"/>
    <w:rsid w:val="00461D60"/>
    <w:rsid w:val="00462DB8"/>
    <w:rsid w:val="0046344A"/>
    <w:rsid w:val="004636C9"/>
    <w:rsid w:val="00464404"/>
    <w:rsid w:val="004669AE"/>
    <w:rsid w:val="00467003"/>
    <w:rsid w:val="00467424"/>
    <w:rsid w:val="00470544"/>
    <w:rsid w:val="00471EBD"/>
    <w:rsid w:val="00473128"/>
    <w:rsid w:val="004735EE"/>
    <w:rsid w:val="00474872"/>
    <w:rsid w:val="00475327"/>
    <w:rsid w:val="004765E3"/>
    <w:rsid w:val="0047679C"/>
    <w:rsid w:val="00483CA0"/>
    <w:rsid w:val="00485FD4"/>
    <w:rsid w:val="004863FA"/>
    <w:rsid w:val="0049045D"/>
    <w:rsid w:val="004904C1"/>
    <w:rsid w:val="00490670"/>
    <w:rsid w:val="0049163E"/>
    <w:rsid w:val="00491F7A"/>
    <w:rsid w:val="004937C4"/>
    <w:rsid w:val="00496401"/>
    <w:rsid w:val="004976FD"/>
    <w:rsid w:val="004A015E"/>
    <w:rsid w:val="004A0164"/>
    <w:rsid w:val="004A0CEE"/>
    <w:rsid w:val="004A14F3"/>
    <w:rsid w:val="004A3917"/>
    <w:rsid w:val="004A4A3C"/>
    <w:rsid w:val="004A5223"/>
    <w:rsid w:val="004A63FE"/>
    <w:rsid w:val="004A7A61"/>
    <w:rsid w:val="004B136F"/>
    <w:rsid w:val="004B1488"/>
    <w:rsid w:val="004B22DA"/>
    <w:rsid w:val="004B24D5"/>
    <w:rsid w:val="004B294A"/>
    <w:rsid w:val="004B3C2B"/>
    <w:rsid w:val="004B7474"/>
    <w:rsid w:val="004D10CD"/>
    <w:rsid w:val="004D2B41"/>
    <w:rsid w:val="004D3393"/>
    <w:rsid w:val="004E11D4"/>
    <w:rsid w:val="004E14A7"/>
    <w:rsid w:val="004E3878"/>
    <w:rsid w:val="004E55E2"/>
    <w:rsid w:val="004E5804"/>
    <w:rsid w:val="004E65C5"/>
    <w:rsid w:val="004E7DAA"/>
    <w:rsid w:val="004F0473"/>
    <w:rsid w:val="004F4A0D"/>
    <w:rsid w:val="004F5A72"/>
    <w:rsid w:val="004F5F26"/>
    <w:rsid w:val="004F6206"/>
    <w:rsid w:val="004F72BF"/>
    <w:rsid w:val="004F7653"/>
    <w:rsid w:val="005004F1"/>
    <w:rsid w:val="00503C84"/>
    <w:rsid w:val="00506160"/>
    <w:rsid w:val="005103B0"/>
    <w:rsid w:val="005136E6"/>
    <w:rsid w:val="00517408"/>
    <w:rsid w:val="00517F2D"/>
    <w:rsid w:val="00521145"/>
    <w:rsid w:val="00522998"/>
    <w:rsid w:val="00527012"/>
    <w:rsid w:val="005270BE"/>
    <w:rsid w:val="00527658"/>
    <w:rsid w:val="00530531"/>
    <w:rsid w:val="005323D5"/>
    <w:rsid w:val="00532839"/>
    <w:rsid w:val="00532931"/>
    <w:rsid w:val="005348B7"/>
    <w:rsid w:val="00534D44"/>
    <w:rsid w:val="00535730"/>
    <w:rsid w:val="00536002"/>
    <w:rsid w:val="005368A1"/>
    <w:rsid w:val="00542BBB"/>
    <w:rsid w:val="00542D47"/>
    <w:rsid w:val="005430CA"/>
    <w:rsid w:val="00544D75"/>
    <w:rsid w:val="005458D2"/>
    <w:rsid w:val="00546406"/>
    <w:rsid w:val="00546F8F"/>
    <w:rsid w:val="005478F5"/>
    <w:rsid w:val="005517D1"/>
    <w:rsid w:val="00552DC8"/>
    <w:rsid w:val="00554DFB"/>
    <w:rsid w:val="00560910"/>
    <w:rsid w:val="0056179B"/>
    <w:rsid w:val="00563257"/>
    <w:rsid w:val="00563FB1"/>
    <w:rsid w:val="00567FB0"/>
    <w:rsid w:val="005711EE"/>
    <w:rsid w:val="005712C4"/>
    <w:rsid w:val="00571DB0"/>
    <w:rsid w:val="0057201E"/>
    <w:rsid w:val="005767A1"/>
    <w:rsid w:val="005779AE"/>
    <w:rsid w:val="00580E28"/>
    <w:rsid w:val="00586B53"/>
    <w:rsid w:val="0058716E"/>
    <w:rsid w:val="00590916"/>
    <w:rsid w:val="00590C81"/>
    <w:rsid w:val="005916CB"/>
    <w:rsid w:val="00591E30"/>
    <w:rsid w:val="00592BF2"/>
    <w:rsid w:val="00593213"/>
    <w:rsid w:val="00593FA2"/>
    <w:rsid w:val="005940C1"/>
    <w:rsid w:val="00594ECC"/>
    <w:rsid w:val="00596E96"/>
    <w:rsid w:val="0059789C"/>
    <w:rsid w:val="005A1C61"/>
    <w:rsid w:val="005A5B10"/>
    <w:rsid w:val="005A7602"/>
    <w:rsid w:val="005B0FA5"/>
    <w:rsid w:val="005B1AF4"/>
    <w:rsid w:val="005B3062"/>
    <w:rsid w:val="005B60C6"/>
    <w:rsid w:val="005C05DF"/>
    <w:rsid w:val="005C315C"/>
    <w:rsid w:val="005C4132"/>
    <w:rsid w:val="005D17F4"/>
    <w:rsid w:val="005D58D5"/>
    <w:rsid w:val="005D5D5B"/>
    <w:rsid w:val="005D5D78"/>
    <w:rsid w:val="005D6441"/>
    <w:rsid w:val="005D6905"/>
    <w:rsid w:val="005D6E66"/>
    <w:rsid w:val="005D73E6"/>
    <w:rsid w:val="005D76A4"/>
    <w:rsid w:val="005E1B15"/>
    <w:rsid w:val="005E294A"/>
    <w:rsid w:val="005E2CF1"/>
    <w:rsid w:val="005E4194"/>
    <w:rsid w:val="005E76BF"/>
    <w:rsid w:val="005E79EA"/>
    <w:rsid w:val="005F183E"/>
    <w:rsid w:val="005F25BC"/>
    <w:rsid w:val="005F337E"/>
    <w:rsid w:val="005F3777"/>
    <w:rsid w:val="005F62D9"/>
    <w:rsid w:val="005F77FE"/>
    <w:rsid w:val="005F7807"/>
    <w:rsid w:val="0060049C"/>
    <w:rsid w:val="00602AD0"/>
    <w:rsid w:val="00603F1C"/>
    <w:rsid w:val="00605B0C"/>
    <w:rsid w:val="0060622D"/>
    <w:rsid w:val="006076E2"/>
    <w:rsid w:val="006107B1"/>
    <w:rsid w:val="006162C3"/>
    <w:rsid w:val="006162F1"/>
    <w:rsid w:val="006223C9"/>
    <w:rsid w:val="00624FC1"/>
    <w:rsid w:val="0063167C"/>
    <w:rsid w:val="00631888"/>
    <w:rsid w:val="00632481"/>
    <w:rsid w:val="00632DCF"/>
    <w:rsid w:val="00633691"/>
    <w:rsid w:val="006338DC"/>
    <w:rsid w:val="0063628F"/>
    <w:rsid w:val="0064075C"/>
    <w:rsid w:val="00641838"/>
    <w:rsid w:val="00643016"/>
    <w:rsid w:val="006441CD"/>
    <w:rsid w:val="006443C4"/>
    <w:rsid w:val="00645A73"/>
    <w:rsid w:val="00647731"/>
    <w:rsid w:val="006508C4"/>
    <w:rsid w:val="00650CF2"/>
    <w:rsid w:val="00651483"/>
    <w:rsid w:val="006514D1"/>
    <w:rsid w:val="006562EF"/>
    <w:rsid w:val="00656912"/>
    <w:rsid w:val="00657ABB"/>
    <w:rsid w:val="00662221"/>
    <w:rsid w:val="006648DE"/>
    <w:rsid w:val="00666200"/>
    <w:rsid w:val="00667DE8"/>
    <w:rsid w:val="00670B75"/>
    <w:rsid w:val="00670E44"/>
    <w:rsid w:val="00671A55"/>
    <w:rsid w:val="006724C1"/>
    <w:rsid w:val="0067471F"/>
    <w:rsid w:val="006757C4"/>
    <w:rsid w:val="00675920"/>
    <w:rsid w:val="0067618C"/>
    <w:rsid w:val="0067620F"/>
    <w:rsid w:val="00676614"/>
    <w:rsid w:val="006769AE"/>
    <w:rsid w:val="00677664"/>
    <w:rsid w:val="0068184B"/>
    <w:rsid w:val="00682D41"/>
    <w:rsid w:val="006867E9"/>
    <w:rsid w:val="00687A5E"/>
    <w:rsid w:val="00687D4D"/>
    <w:rsid w:val="00690B50"/>
    <w:rsid w:val="00691588"/>
    <w:rsid w:val="00692FDC"/>
    <w:rsid w:val="00694D0C"/>
    <w:rsid w:val="006958E8"/>
    <w:rsid w:val="006A0B2F"/>
    <w:rsid w:val="006A25C2"/>
    <w:rsid w:val="006A2892"/>
    <w:rsid w:val="006A4D11"/>
    <w:rsid w:val="006A4D7C"/>
    <w:rsid w:val="006A627E"/>
    <w:rsid w:val="006A6F6E"/>
    <w:rsid w:val="006B06B4"/>
    <w:rsid w:val="006B09EE"/>
    <w:rsid w:val="006B31C6"/>
    <w:rsid w:val="006B5046"/>
    <w:rsid w:val="006B6331"/>
    <w:rsid w:val="006B7845"/>
    <w:rsid w:val="006B7B6B"/>
    <w:rsid w:val="006B7C1B"/>
    <w:rsid w:val="006C294E"/>
    <w:rsid w:val="006C4220"/>
    <w:rsid w:val="006C502A"/>
    <w:rsid w:val="006C6ED2"/>
    <w:rsid w:val="006C799C"/>
    <w:rsid w:val="006D1721"/>
    <w:rsid w:val="006D33A7"/>
    <w:rsid w:val="006D4FEE"/>
    <w:rsid w:val="006D6191"/>
    <w:rsid w:val="006D6363"/>
    <w:rsid w:val="006E0FFA"/>
    <w:rsid w:val="006E1F4F"/>
    <w:rsid w:val="006E234F"/>
    <w:rsid w:val="006E2FC7"/>
    <w:rsid w:val="006E39DA"/>
    <w:rsid w:val="006E539F"/>
    <w:rsid w:val="006F0B5A"/>
    <w:rsid w:val="006F204C"/>
    <w:rsid w:val="006F2D0B"/>
    <w:rsid w:val="006F3647"/>
    <w:rsid w:val="006F493C"/>
    <w:rsid w:val="006F5BE0"/>
    <w:rsid w:val="006F6A47"/>
    <w:rsid w:val="00700BE4"/>
    <w:rsid w:val="00710685"/>
    <w:rsid w:val="007110D4"/>
    <w:rsid w:val="007120BB"/>
    <w:rsid w:val="00714069"/>
    <w:rsid w:val="00714164"/>
    <w:rsid w:val="00714BDC"/>
    <w:rsid w:val="0071576F"/>
    <w:rsid w:val="00715C76"/>
    <w:rsid w:val="00715E0C"/>
    <w:rsid w:val="007213F4"/>
    <w:rsid w:val="007242F0"/>
    <w:rsid w:val="00726747"/>
    <w:rsid w:val="007303A0"/>
    <w:rsid w:val="00730721"/>
    <w:rsid w:val="00731A25"/>
    <w:rsid w:val="007325C0"/>
    <w:rsid w:val="007353D1"/>
    <w:rsid w:val="007371BE"/>
    <w:rsid w:val="007400FB"/>
    <w:rsid w:val="00741E32"/>
    <w:rsid w:val="007451B7"/>
    <w:rsid w:val="007460EA"/>
    <w:rsid w:val="00746171"/>
    <w:rsid w:val="0074759D"/>
    <w:rsid w:val="00747956"/>
    <w:rsid w:val="00750919"/>
    <w:rsid w:val="007513A9"/>
    <w:rsid w:val="0075149C"/>
    <w:rsid w:val="00752F62"/>
    <w:rsid w:val="007532ED"/>
    <w:rsid w:val="00762E3A"/>
    <w:rsid w:val="00763797"/>
    <w:rsid w:val="0076383C"/>
    <w:rsid w:val="00763E9D"/>
    <w:rsid w:val="007665F0"/>
    <w:rsid w:val="00767A12"/>
    <w:rsid w:val="00772CF8"/>
    <w:rsid w:val="00775F51"/>
    <w:rsid w:val="00777A3C"/>
    <w:rsid w:val="00777BFA"/>
    <w:rsid w:val="00780BE4"/>
    <w:rsid w:val="00780DD9"/>
    <w:rsid w:val="007833C9"/>
    <w:rsid w:val="00784183"/>
    <w:rsid w:val="007854E7"/>
    <w:rsid w:val="00787CB3"/>
    <w:rsid w:val="00790F1E"/>
    <w:rsid w:val="0079153B"/>
    <w:rsid w:val="00792873"/>
    <w:rsid w:val="00795E4D"/>
    <w:rsid w:val="00796F98"/>
    <w:rsid w:val="007A219D"/>
    <w:rsid w:val="007A2897"/>
    <w:rsid w:val="007A406E"/>
    <w:rsid w:val="007A4BEA"/>
    <w:rsid w:val="007A4C6F"/>
    <w:rsid w:val="007A4EA6"/>
    <w:rsid w:val="007A5DE9"/>
    <w:rsid w:val="007A5F6D"/>
    <w:rsid w:val="007A68F4"/>
    <w:rsid w:val="007B08DE"/>
    <w:rsid w:val="007B11F9"/>
    <w:rsid w:val="007B139D"/>
    <w:rsid w:val="007B1922"/>
    <w:rsid w:val="007B2406"/>
    <w:rsid w:val="007B3007"/>
    <w:rsid w:val="007B528A"/>
    <w:rsid w:val="007B6B79"/>
    <w:rsid w:val="007C18E4"/>
    <w:rsid w:val="007C2DEE"/>
    <w:rsid w:val="007C63A6"/>
    <w:rsid w:val="007C7459"/>
    <w:rsid w:val="007D6570"/>
    <w:rsid w:val="007D74EC"/>
    <w:rsid w:val="007E0CD4"/>
    <w:rsid w:val="007E485C"/>
    <w:rsid w:val="007E6863"/>
    <w:rsid w:val="007F2951"/>
    <w:rsid w:val="007F2BEB"/>
    <w:rsid w:val="007F2CA9"/>
    <w:rsid w:val="007F3B0C"/>
    <w:rsid w:val="00800273"/>
    <w:rsid w:val="00800D5E"/>
    <w:rsid w:val="008012FA"/>
    <w:rsid w:val="00801724"/>
    <w:rsid w:val="0080632A"/>
    <w:rsid w:val="00806E68"/>
    <w:rsid w:val="00811C62"/>
    <w:rsid w:val="00812C1C"/>
    <w:rsid w:val="00814CB0"/>
    <w:rsid w:val="00817602"/>
    <w:rsid w:val="00823819"/>
    <w:rsid w:val="0082435F"/>
    <w:rsid w:val="008266E1"/>
    <w:rsid w:val="00831EE9"/>
    <w:rsid w:val="0083282A"/>
    <w:rsid w:val="00835040"/>
    <w:rsid w:val="00835055"/>
    <w:rsid w:val="008359EE"/>
    <w:rsid w:val="00836281"/>
    <w:rsid w:val="00844E2F"/>
    <w:rsid w:val="00845412"/>
    <w:rsid w:val="00850B4A"/>
    <w:rsid w:val="00853493"/>
    <w:rsid w:val="00853D38"/>
    <w:rsid w:val="008557CA"/>
    <w:rsid w:val="008569D8"/>
    <w:rsid w:val="00856F43"/>
    <w:rsid w:val="0085788B"/>
    <w:rsid w:val="0086149C"/>
    <w:rsid w:val="008618CC"/>
    <w:rsid w:val="00863654"/>
    <w:rsid w:val="00863BCB"/>
    <w:rsid w:val="008652D9"/>
    <w:rsid w:val="008658B7"/>
    <w:rsid w:val="00871019"/>
    <w:rsid w:val="00871EBF"/>
    <w:rsid w:val="00871F0D"/>
    <w:rsid w:val="00873445"/>
    <w:rsid w:val="00874CB5"/>
    <w:rsid w:val="008755F7"/>
    <w:rsid w:val="008804BF"/>
    <w:rsid w:val="0088086B"/>
    <w:rsid w:val="008836D2"/>
    <w:rsid w:val="00885ED3"/>
    <w:rsid w:val="008875F5"/>
    <w:rsid w:val="008901F3"/>
    <w:rsid w:val="008918B2"/>
    <w:rsid w:val="00893C34"/>
    <w:rsid w:val="00894CCB"/>
    <w:rsid w:val="00894E73"/>
    <w:rsid w:val="00895080"/>
    <w:rsid w:val="008956D9"/>
    <w:rsid w:val="00896C98"/>
    <w:rsid w:val="008974B7"/>
    <w:rsid w:val="0089765C"/>
    <w:rsid w:val="008A002C"/>
    <w:rsid w:val="008A2201"/>
    <w:rsid w:val="008A29E5"/>
    <w:rsid w:val="008A33B8"/>
    <w:rsid w:val="008A3633"/>
    <w:rsid w:val="008A4917"/>
    <w:rsid w:val="008A5779"/>
    <w:rsid w:val="008A5900"/>
    <w:rsid w:val="008A68F8"/>
    <w:rsid w:val="008A7709"/>
    <w:rsid w:val="008B05F4"/>
    <w:rsid w:val="008B0AFE"/>
    <w:rsid w:val="008C104C"/>
    <w:rsid w:val="008C16EF"/>
    <w:rsid w:val="008C2946"/>
    <w:rsid w:val="008C29D2"/>
    <w:rsid w:val="008C61AB"/>
    <w:rsid w:val="008C64B4"/>
    <w:rsid w:val="008C656B"/>
    <w:rsid w:val="008C680E"/>
    <w:rsid w:val="008C68E9"/>
    <w:rsid w:val="008C7E0C"/>
    <w:rsid w:val="008D10F3"/>
    <w:rsid w:val="008D5743"/>
    <w:rsid w:val="008D645D"/>
    <w:rsid w:val="008E08E3"/>
    <w:rsid w:val="008E0E24"/>
    <w:rsid w:val="008E1F82"/>
    <w:rsid w:val="008E6351"/>
    <w:rsid w:val="008F05D7"/>
    <w:rsid w:val="008F0B24"/>
    <w:rsid w:val="008F1D00"/>
    <w:rsid w:val="008F2AF8"/>
    <w:rsid w:val="008F2DE5"/>
    <w:rsid w:val="008F46FA"/>
    <w:rsid w:val="008F6142"/>
    <w:rsid w:val="008F654F"/>
    <w:rsid w:val="009017DB"/>
    <w:rsid w:val="0090245D"/>
    <w:rsid w:val="00902ECE"/>
    <w:rsid w:val="009048F6"/>
    <w:rsid w:val="00904DC0"/>
    <w:rsid w:val="00906427"/>
    <w:rsid w:val="00906E8F"/>
    <w:rsid w:val="00907570"/>
    <w:rsid w:val="009105D8"/>
    <w:rsid w:val="00913F4F"/>
    <w:rsid w:val="00914394"/>
    <w:rsid w:val="00914FB5"/>
    <w:rsid w:val="00915B25"/>
    <w:rsid w:val="00916786"/>
    <w:rsid w:val="00920B4C"/>
    <w:rsid w:val="009245F1"/>
    <w:rsid w:val="00926E7C"/>
    <w:rsid w:val="00930A03"/>
    <w:rsid w:val="00931785"/>
    <w:rsid w:val="00931D7E"/>
    <w:rsid w:val="00934418"/>
    <w:rsid w:val="00935432"/>
    <w:rsid w:val="009408A2"/>
    <w:rsid w:val="009413FD"/>
    <w:rsid w:val="00941B1D"/>
    <w:rsid w:val="00944312"/>
    <w:rsid w:val="00944C59"/>
    <w:rsid w:val="00956FE8"/>
    <w:rsid w:val="00957512"/>
    <w:rsid w:val="00957818"/>
    <w:rsid w:val="0096012D"/>
    <w:rsid w:val="00961125"/>
    <w:rsid w:val="00961FA6"/>
    <w:rsid w:val="00963705"/>
    <w:rsid w:val="00964A68"/>
    <w:rsid w:val="00965923"/>
    <w:rsid w:val="00970503"/>
    <w:rsid w:val="00970817"/>
    <w:rsid w:val="00970F05"/>
    <w:rsid w:val="00970FCF"/>
    <w:rsid w:val="00971958"/>
    <w:rsid w:val="009719BA"/>
    <w:rsid w:val="009745FC"/>
    <w:rsid w:val="009750A7"/>
    <w:rsid w:val="0098034B"/>
    <w:rsid w:val="00980842"/>
    <w:rsid w:val="0098370A"/>
    <w:rsid w:val="00983B26"/>
    <w:rsid w:val="00983CFC"/>
    <w:rsid w:val="00986273"/>
    <w:rsid w:val="0098793C"/>
    <w:rsid w:val="00987C53"/>
    <w:rsid w:val="00997117"/>
    <w:rsid w:val="009A3445"/>
    <w:rsid w:val="009A45F0"/>
    <w:rsid w:val="009A5D45"/>
    <w:rsid w:val="009B05F7"/>
    <w:rsid w:val="009B254E"/>
    <w:rsid w:val="009B3664"/>
    <w:rsid w:val="009B3E01"/>
    <w:rsid w:val="009B46E4"/>
    <w:rsid w:val="009B5108"/>
    <w:rsid w:val="009C0AEF"/>
    <w:rsid w:val="009C13E7"/>
    <w:rsid w:val="009C1B0A"/>
    <w:rsid w:val="009C1C98"/>
    <w:rsid w:val="009C2B37"/>
    <w:rsid w:val="009C3B3A"/>
    <w:rsid w:val="009C44F7"/>
    <w:rsid w:val="009D05ED"/>
    <w:rsid w:val="009D1AF8"/>
    <w:rsid w:val="009D61A1"/>
    <w:rsid w:val="009D62AF"/>
    <w:rsid w:val="009E1579"/>
    <w:rsid w:val="009E1705"/>
    <w:rsid w:val="009E371D"/>
    <w:rsid w:val="009E6789"/>
    <w:rsid w:val="009E7B1C"/>
    <w:rsid w:val="009F0482"/>
    <w:rsid w:val="009F1192"/>
    <w:rsid w:val="009F1999"/>
    <w:rsid w:val="009F46C9"/>
    <w:rsid w:val="009F4BED"/>
    <w:rsid w:val="009F57DD"/>
    <w:rsid w:val="009F7619"/>
    <w:rsid w:val="00A00A2E"/>
    <w:rsid w:val="00A02245"/>
    <w:rsid w:val="00A035FF"/>
    <w:rsid w:val="00A03D87"/>
    <w:rsid w:val="00A05799"/>
    <w:rsid w:val="00A069D6"/>
    <w:rsid w:val="00A06F25"/>
    <w:rsid w:val="00A114F6"/>
    <w:rsid w:val="00A12725"/>
    <w:rsid w:val="00A15EC3"/>
    <w:rsid w:val="00A21EEB"/>
    <w:rsid w:val="00A23581"/>
    <w:rsid w:val="00A24DA2"/>
    <w:rsid w:val="00A25E33"/>
    <w:rsid w:val="00A347A5"/>
    <w:rsid w:val="00A37615"/>
    <w:rsid w:val="00A4026D"/>
    <w:rsid w:val="00A40B29"/>
    <w:rsid w:val="00A4162B"/>
    <w:rsid w:val="00A420F6"/>
    <w:rsid w:val="00A50912"/>
    <w:rsid w:val="00A514BE"/>
    <w:rsid w:val="00A52D07"/>
    <w:rsid w:val="00A53EA1"/>
    <w:rsid w:val="00A610A5"/>
    <w:rsid w:val="00A63F3F"/>
    <w:rsid w:val="00A6485D"/>
    <w:rsid w:val="00A65513"/>
    <w:rsid w:val="00A65752"/>
    <w:rsid w:val="00A73439"/>
    <w:rsid w:val="00A74445"/>
    <w:rsid w:val="00A7569C"/>
    <w:rsid w:val="00A774C8"/>
    <w:rsid w:val="00A774F5"/>
    <w:rsid w:val="00A81B3D"/>
    <w:rsid w:val="00A81DD5"/>
    <w:rsid w:val="00A85D85"/>
    <w:rsid w:val="00A911C9"/>
    <w:rsid w:val="00A929B7"/>
    <w:rsid w:val="00A95A41"/>
    <w:rsid w:val="00A96B79"/>
    <w:rsid w:val="00AA0C66"/>
    <w:rsid w:val="00AA3A98"/>
    <w:rsid w:val="00AA5439"/>
    <w:rsid w:val="00AB0F69"/>
    <w:rsid w:val="00AB1942"/>
    <w:rsid w:val="00AB1B7E"/>
    <w:rsid w:val="00AB5D6E"/>
    <w:rsid w:val="00AC01D6"/>
    <w:rsid w:val="00AC2F1A"/>
    <w:rsid w:val="00AC5304"/>
    <w:rsid w:val="00AC6636"/>
    <w:rsid w:val="00AC6E0C"/>
    <w:rsid w:val="00AC78EF"/>
    <w:rsid w:val="00AD2541"/>
    <w:rsid w:val="00AD3AF5"/>
    <w:rsid w:val="00AD5835"/>
    <w:rsid w:val="00AD7987"/>
    <w:rsid w:val="00AE083B"/>
    <w:rsid w:val="00AE08FD"/>
    <w:rsid w:val="00AE0D48"/>
    <w:rsid w:val="00AE1D81"/>
    <w:rsid w:val="00AE3C42"/>
    <w:rsid w:val="00AE6C2D"/>
    <w:rsid w:val="00AF00C1"/>
    <w:rsid w:val="00AF16D7"/>
    <w:rsid w:val="00AF293E"/>
    <w:rsid w:val="00AF31D5"/>
    <w:rsid w:val="00AF3A94"/>
    <w:rsid w:val="00AF5F7E"/>
    <w:rsid w:val="00B002CA"/>
    <w:rsid w:val="00B00349"/>
    <w:rsid w:val="00B00E88"/>
    <w:rsid w:val="00B04E45"/>
    <w:rsid w:val="00B114C3"/>
    <w:rsid w:val="00B115A0"/>
    <w:rsid w:val="00B14C70"/>
    <w:rsid w:val="00B166BD"/>
    <w:rsid w:val="00B16CCF"/>
    <w:rsid w:val="00B16F0D"/>
    <w:rsid w:val="00B20517"/>
    <w:rsid w:val="00B2366F"/>
    <w:rsid w:val="00B24444"/>
    <w:rsid w:val="00B24E49"/>
    <w:rsid w:val="00B2710B"/>
    <w:rsid w:val="00B31D8A"/>
    <w:rsid w:val="00B35191"/>
    <w:rsid w:val="00B41AA8"/>
    <w:rsid w:val="00B437FF"/>
    <w:rsid w:val="00B43B62"/>
    <w:rsid w:val="00B441ED"/>
    <w:rsid w:val="00B45086"/>
    <w:rsid w:val="00B4666E"/>
    <w:rsid w:val="00B4672F"/>
    <w:rsid w:val="00B50DA1"/>
    <w:rsid w:val="00B51025"/>
    <w:rsid w:val="00B535FB"/>
    <w:rsid w:val="00B549B4"/>
    <w:rsid w:val="00B6180E"/>
    <w:rsid w:val="00B63539"/>
    <w:rsid w:val="00B63EB0"/>
    <w:rsid w:val="00B63F24"/>
    <w:rsid w:val="00B66283"/>
    <w:rsid w:val="00B67236"/>
    <w:rsid w:val="00B67381"/>
    <w:rsid w:val="00B67509"/>
    <w:rsid w:val="00B67604"/>
    <w:rsid w:val="00B72ACE"/>
    <w:rsid w:val="00B74951"/>
    <w:rsid w:val="00B76437"/>
    <w:rsid w:val="00B77B59"/>
    <w:rsid w:val="00B818F9"/>
    <w:rsid w:val="00B86BA4"/>
    <w:rsid w:val="00B86EF6"/>
    <w:rsid w:val="00B87902"/>
    <w:rsid w:val="00B938D9"/>
    <w:rsid w:val="00B940C1"/>
    <w:rsid w:val="00B945D7"/>
    <w:rsid w:val="00B956F3"/>
    <w:rsid w:val="00B95FFF"/>
    <w:rsid w:val="00B9772D"/>
    <w:rsid w:val="00BA0420"/>
    <w:rsid w:val="00BA0BA1"/>
    <w:rsid w:val="00BA2071"/>
    <w:rsid w:val="00BA39CB"/>
    <w:rsid w:val="00BA49EE"/>
    <w:rsid w:val="00BB0BA9"/>
    <w:rsid w:val="00BB10E3"/>
    <w:rsid w:val="00BB1174"/>
    <w:rsid w:val="00BB2561"/>
    <w:rsid w:val="00BB2AE6"/>
    <w:rsid w:val="00BB2C4B"/>
    <w:rsid w:val="00BB4742"/>
    <w:rsid w:val="00BB7A16"/>
    <w:rsid w:val="00BC00F2"/>
    <w:rsid w:val="00BC184C"/>
    <w:rsid w:val="00BC3C0A"/>
    <w:rsid w:val="00BC67CE"/>
    <w:rsid w:val="00BD2ED0"/>
    <w:rsid w:val="00BD3062"/>
    <w:rsid w:val="00BD3DCC"/>
    <w:rsid w:val="00BD4400"/>
    <w:rsid w:val="00BD4E20"/>
    <w:rsid w:val="00BD6D31"/>
    <w:rsid w:val="00BD765F"/>
    <w:rsid w:val="00BE0AEB"/>
    <w:rsid w:val="00BE1FA7"/>
    <w:rsid w:val="00BE2724"/>
    <w:rsid w:val="00BE29E2"/>
    <w:rsid w:val="00BE31C5"/>
    <w:rsid w:val="00BE37EB"/>
    <w:rsid w:val="00BE4B76"/>
    <w:rsid w:val="00BF1613"/>
    <w:rsid w:val="00BF2AB1"/>
    <w:rsid w:val="00BF35B9"/>
    <w:rsid w:val="00BF72AD"/>
    <w:rsid w:val="00C005C4"/>
    <w:rsid w:val="00C035A1"/>
    <w:rsid w:val="00C0444B"/>
    <w:rsid w:val="00C05BA0"/>
    <w:rsid w:val="00C076B2"/>
    <w:rsid w:val="00C078FB"/>
    <w:rsid w:val="00C10B5E"/>
    <w:rsid w:val="00C113DF"/>
    <w:rsid w:val="00C15F73"/>
    <w:rsid w:val="00C160C6"/>
    <w:rsid w:val="00C17AC9"/>
    <w:rsid w:val="00C21887"/>
    <w:rsid w:val="00C22554"/>
    <w:rsid w:val="00C24935"/>
    <w:rsid w:val="00C25381"/>
    <w:rsid w:val="00C257A8"/>
    <w:rsid w:val="00C25B3B"/>
    <w:rsid w:val="00C2635B"/>
    <w:rsid w:val="00C30966"/>
    <w:rsid w:val="00C30D5B"/>
    <w:rsid w:val="00C30EBD"/>
    <w:rsid w:val="00C311E4"/>
    <w:rsid w:val="00C33A9B"/>
    <w:rsid w:val="00C347A1"/>
    <w:rsid w:val="00C35B26"/>
    <w:rsid w:val="00C36E8F"/>
    <w:rsid w:val="00C3746F"/>
    <w:rsid w:val="00C42BAD"/>
    <w:rsid w:val="00C4318B"/>
    <w:rsid w:val="00C43560"/>
    <w:rsid w:val="00C46732"/>
    <w:rsid w:val="00C50A2F"/>
    <w:rsid w:val="00C53352"/>
    <w:rsid w:val="00C54B06"/>
    <w:rsid w:val="00C5739E"/>
    <w:rsid w:val="00C60943"/>
    <w:rsid w:val="00C64267"/>
    <w:rsid w:val="00C67680"/>
    <w:rsid w:val="00C70758"/>
    <w:rsid w:val="00C71669"/>
    <w:rsid w:val="00C721B6"/>
    <w:rsid w:val="00C72E6F"/>
    <w:rsid w:val="00C736CD"/>
    <w:rsid w:val="00C77F02"/>
    <w:rsid w:val="00C820A8"/>
    <w:rsid w:val="00C83BB0"/>
    <w:rsid w:val="00C83DCB"/>
    <w:rsid w:val="00C856FF"/>
    <w:rsid w:val="00C86554"/>
    <w:rsid w:val="00C87A90"/>
    <w:rsid w:val="00C90841"/>
    <w:rsid w:val="00C921F3"/>
    <w:rsid w:val="00C93C91"/>
    <w:rsid w:val="00C93CA2"/>
    <w:rsid w:val="00C95256"/>
    <w:rsid w:val="00C95420"/>
    <w:rsid w:val="00C956DD"/>
    <w:rsid w:val="00C9651F"/>
    <w:rsid w:val="00CA00C1"/>
    <w:rsid w:val="00CA5045"/>
    <w:rsid w:val="00CA5DE6"/>
    <w:rsid w:val="00CA66E0"/>
    <w:rsid w:val="00CA7171"/>
    <w:rsid w:val="00CA74C8"/>
    <w:rsid w:val="00CA7A86"/>
    <w:rsid w:val="00CA7FA8"/>
    <w:rsid w:val="00CB09CB"/>
    <w:rsid w:val="00CB16A3"/>
    <w:rsid w:val="00CB2C03"/>
    <w:rsid w:val="00CB5164"/>
    <w:rsid w:val="00CB7FF3"/>
    <w:rsid w:val="00CC0B0A"/>
    <w:rsid w:val="00CC0C9B"/>
    <w:rsid w:val="00CC16CD"/>
    <w:rsid w:val="00CC175A"/>
    <w:rsid w:val="00CC214C"/>
    <w:rsid w:val="00CC404B"/>
    <w:rsid w:val="00CC4DCB"/>
    <w:rsid w:val="00CC5492"/>
    <w:rsid w:val="00CC6271"/>
    <w:rsid w:val="00CC6D0D"/>
    <w:rsid w:val="00CC74FA"/>
    <w:rsid w:val="00CD015A"/>
    <w:rsid w:val="00CD04A9"/>
    <w:rsid w:val="00CD2AEB"/>
    <w:rsid w:val="00CD3368"/>
    <w:rsid w:val="00CD3FDD"/>
    <w:rsid w:val="00CD4C61"/>
    <w:rsid w:val="00CD5873"/>
    <w:rsid w:val="00CD5C49"/>
    <w:rsid w:val="00CD7C77"/>
    <w:rsid w:val="00CE35AE"/>
    <w:rsid w:val="00CE362B"/>
    <w:rsid w:val="00CE4370"/>
    <w:rsid w:val="00CE69A1"/>
    <w:rsid w:val="00CE7EFB"/>
    <w:rsid w:val="00CF1537"/>
    <w:rsid w:val="00D002FA"/>
    <w:rsid w:val="00D01126"/>
    <w:rsid w:val="00D038D0"/>
    <w:rsid w:val="00D03D76"/>
    <w:rsid w:val="00D03F9D"/>
    <w:rsid w:val="00D0672D"/>
    <w:rsid w:val="00D06A27"/>
    <w:rsid w:val="00D102AB"/>
    <w:rsid w:val="00D10D8F"/>
    <w:rsid w:val="00D128C9"/>
    <w:rsid w:val="00D12AB4"/>
    <w:rsid w:val="00D15EA9"/>
    <w:rsid w:val="00D20228"/>
    <w:rsid w:val="00D2024F"/>
    <w:rsid w:val="00D20D41"/>
    <w:rsid w:val="00D253A3"/>
    <w:rsid w:val="00D25703"/>
    <w:rsid w:val="00D257A1"/>
    <w:rsid w:val="00D25D00"/>
    <w:rsid w:val="00D36023"/>
    <w:rsid w:val="00D361F9"/>
    <w:rsid w:val="00D362B2"/>
    <w:rsid w:val="00D36719"/>
    <w:rsid w:val="00D3749D"/>
    <w:rsid w:val="00D37602"/>
    <w:rsid w:val="00D41391"/>
    <w:rsid w:val="00D43217"/>
    <w:rsid w:val="00D44801"/>
    <w:rsid w:val="00D45B41"/>
    <w:rsid w:val="00D47B3A"/>
    <w:rsid w:val="00D50886"/>
    <w:rsid w:val="00D51BDB"/>
    <w:rsid w:val="00D5232B"/>
    <w:rsid w:val="00D536F1"/>
    <w:rsid w:val="00D537F2"/>
    <w:rsid w:val="00D55F42"/>
    <w:rsid w:val="00D569F2"/>
    <w:rsid w:val="00D61BB8"/>
    <w:rsid w:val="00D64389"/>
    <w:rsid w:val="00D66B74"/>
    <w:rsid w:val="00D7018E"/>
    <w:rsid w:val="00D71241"/>
    <w:rsid w:val="00D71B95"/>
    <w:rsid w:val="00D71E89"/>
    <w:rsid w:val="00D727AF"/>
    <w:rsid w:val="00D7406E"/>
    <w:rsid w:val="00D7476B"/>
    <w:rsid w:val="00D74B68"/>
    <w:rsid w:val="00D764CC"/>
    <w:rsid w:val="00D80045"/>
    <w:rsid w:val="00D82161"/>
    <w:rsid w:val="00D82896"/>
    <w:rsid w:val="00D8406A"/>
    <w:rsid w:val="00D84D27"/>
    <w:rsid w:val="00D851CA"/>
    <w:rsid w:val="00D8565D"/>
    <w:rsid w:val="00D864FA"/>
    <w:rsid w:val="00D87698"/>
    <w:rsid w:val="00D902C6"/>
    <w:rsid w:val="00D912F1"/>
    <w:rsid w:val="00D91D3F"/>
    <w:rsid w:val="00D9407D"/>
    <w:rsid w:val="00D9567E"/>
    <w:rsid w:val="00D9659E"/>
    <w:rsid w:val="00DA048B"/>
    <w:rsid w:val="00DA3335"/>
    <w:rsid w:val="00DA3A1B"/>
    <w:rsid w:val="00DA5994"/>
    <w:rsid w:val="00DA6033"/>
    <w:rsid w:val="00DB0C86"/>
    <w:rsid w:val="00DB0D78"/>
    <w:rsid w:val="00DB2711"/>
    <w:rsid w:val="00DB2781"/>
    <w:rsid w:val="00DB27D0"/>
    <w:rsid w:val="00DB3AFE"/>
    <w:rsid w:val="00DC016E"/>
    <w:rsid w:val="00DC0662"/>
    <w:rsid w:val="00DC27C3"/>
    <w:rsid w:val="00DC2E1C"/>
    <w:rsid w:val="00DC6040"/>
    <w:rsid w:val="00DC750F"/>
    <w:rsid w:val="00DC7717"/>
    <w:rsid w:val="00DD01DD"/>
    <w:rsid w:val="00DD1406"/>
    <w:rsid w:val="00DD4305"/>
    <w:rsid w:val="00DD52B1"/>
    <w:rsid w:val="00DD62A4"/>
    <w:rsid w:val="00DD6B33"/>
    <w:rsid w:val="00DE01BD"/>
    <w:rsid w:val="00DE1AE7"/>
    <w:rsid w:val="00DE1BAF"/>
    <w:rsid w:val="00DE2945"/>
    <w:rsid w:val="00DE30DD"/>
    <w:rsid w:val="00DE5FA5"/>
    <w:rsid w:val="00DE79E0"/>
    <w:rsid w:val="00DF0246"/>
    <w:rsid w:val="00DF118F"/>
    <w:rsid w:val="00DF560E"/>
    <w:rsid w:val="00DF6079"/>
    <w:rsid w:val="00DF7A55"/>
    <w:rsid w:val="00E009AC"/>
    <w:rsid w:val="00E01225"/>
    <w:rsid w:val="00E03797"/>
    <w:rsid w:val="00E04D66"/>
    <w:rsid w:val="00E11A60"/>
    <w:rsid w:val="00E1466E"/>
    <w:rsid w:val="00E21D33"/>
    <w:rsid w:val="00E23DD7"/>
    <w:rsid w:val="00E24026"/>
    <w:rsid w:val="00E24A7D"/>
    <w:rsid w:val="00E24C00"/>
    <w:rsid w:val="00E25C6E"/>
    <w:rsid w:val="00E25F0C"/>
    <w:rsid w:val="00E27883"/>
    <w:rsid w:val="00E3004F"/>
    <w:rsid w:val="00E32EBF"/>
    <w:rsid w:val="00E34CAE"/>
    <w:rsid w:val="00E3672E"/>
    <w:rsid w:val="00E37289"/>
    <w:rsid w:val="00E4047B"/>
    <w:rsid w:val="00E415B5"/>
    <w:rsid w:val="00E41756"/>
    <w:rsid w:val="00E42244"/>
    <w:rsid w:val="00E47B18"/>
    <w:rsid w:val="00E52C26"/>
    <w:rsid w:val="00E52C8B"/>
    <w:rsid w:val="00E53435"/>
    <w:rsid w:val="00E534BF"/>
    <w:rsid w:val="00E53A61"/>
    <w:rsid w:val="00E55205"/>
    <w:rsid w:val="00E5583F"/>
    <w:rsid w:val="00E61538"/>
    <w:rsid w:val="00E61AD1"/>
    <w:rsid w:val="00E64480"/>
    <w:rsid w:val="00E64F9A"/>
    <w:rsid w:val="00E678AF"/>
    <w:rsid w:val="00E70500"/>
    <w:rsid w:val="00E70AEE"/>
    <w:rsid w:val="00E731D7"/>
    <w:rsid w:val="00E754AB"/>
    <w:rsid w:val="00E75D87"/>
    <w:rsid w:val="00E772D4"/>
    <w:rsid w:val="00E7742C"/>
    <w:rsid w:val="00E775E7"/>
    <w:rsid w:val="00E833DC"/>
    <w:rsid w:val="00E83439"/>
    <w:rsid w:val="00E83E9C"/>
    <w:rsid w:val="00E85D92"/>
    <w:rsid w:val="00E87733"/>
    <w:rsid w:val="00E910AE"/>
    <w:rsid w:val="00E9248D"/>
    <w:rsid w:val="00E93919"/>
    <w:rsid w:val="00E95B04"/>
    <w:rsid w:val="00E961B2"/>
    <w:rsid w:val="00E968AA"/>
    <w:rsid w:val="00EA0516"/>
    <w:rsid w:val="00EA1314"/>
    <w:rsid w:val="00EA31A2"/>
    <w:rsid w:val="00EA3930"/>
    <w:rsid w:val="00EA59A3"/>
    <w:rsid w:val="00EA5E47"/>
    <w:rsid w:val="00EB3A55"/>
    <w:rsid w:val="00EB3CE2"/>
    <w:rsid w:val="00EB59E5"/>
    <w:rsid w:val="00EC7A63"/>
    <w:rsid w:val="00ED0089"/>
    <w:rsid w:val="00ED0988"/>
    <w:rsid w:val="00ED1330"/>
    <w:rsid w:val="00ED453B"/>
    <w:rsid w:val="00ED6A7A"/>
    <w:rsid w:val="00ED74FE"/>
    <w:rsid w:val="00ED7AAB"/>
    <w:rsid w:val="00ED7AEA"/>
    <w:rsid w:val="00EE0039"/>
    <w:rsid w:val="00EE005D"/>
    <w:rsid w:val="00EE101F"/>
    <w:rsid w:val="00EE1B2E"/>
    <w:rsid w:val="00EE2C51"/>
    <w:rsid w:val="00EE3211"/>
    <w:rsid w:val="00EE3825"/>
    <w:rsid w:val="00EE55D2"/>
    <w:rsid w:val="00EE564E"/>
    <w:rsid w:val="00EE566A"/>
    <w:rsid w:val="00EE65E9"/>
    <w:rsid w:val="00EF0941"/>
    <w:rsid w:val="00EF2D55"/>
    <w:rsid w:val="00EF411F"/>
    <w:rsid w:val="00EF45D2"/>
    <w:rsid w:val="00EF62DE"/>
    <w:rsid w:val="00EF6560"/>
    <w:rsid w:val="00F00904"/>
    <w:rsid w:val="00F03862"/>
    <w:rsid w:val="00F041D0"/>
    <w:rsid w:val="00F04381"/>
    <w:rsid w:val="00F057A4"/>
    <w:rsid w:val="00F05B5B"/>
    <w:rsid w:val="00F075A4"/>
    <w:rsid w:val="00F07BC8"/>
    <w:rsid w:val="00F10CC7"/>
    <w:rsid w:val="00F130C6"/>
    <w:rsid w:val="00F152F8"/>
    <w:rsid w:val="00F17C85"/>
    <w:rsid w:val="00F17EB3"/>
    <w:rsid w:val="00F30F6A"/>
    <w:rsid w:val="00F321B6"/>
    <w:rsid w:val="00F34725"/>
    <w:rsid w:val="00F35B6A"/>
    <w:rsid w:val="00F35FA6"/>
    <w:rsid w:val="00F40AB6"/>
    <w:rsid w:val="00F419AB"/>
    <w:rsid w:val="00F42361"/>
    <w:rsid w:val="00F4308D"/>
    <w:rsid w:val="00F43E6C"/>
    <w:rsid w:val="00F44130"/>
    <w:rsid w:val="00F44B90"/>
    <w:rsid w:val="00F46203"/>
    <w:rsid w:val="00F501CB"/>
    <w:rsid w:val="00F50A46"/>
    <w:rsid w:val="00F5285E"/>
    <w:rsid w:val="00F52B8E"/>
    <w:rsid w:val="00F52CA5"/>
    <w:rsid w:val="00F535D8"/>
    <w:rsid w:val="00F60359"/>
    <w:rsid w:val="00F62855"/>
    <w:rsid w:val="00F639A0"/>
    <w:rsid w:val="00F64100"/>
    <w:rsid w:val="00F647A3"/>
    <w:rsid w:val="00F64C79"/>
    <w:rsid w:val="00F66E41"/>
    <w:rsid w:val="00F70F6C"/>
    <w:rsid w:val="00F742E5"/>
    <w:rsid w:val="00F74CF5"/>
    <w:rsid w:val="00F75B63"/>
    <w:rsid w:val="00F76AB1"/>
    <w:rsid w:val="00F7757D"/>
    <w:rsid w:val="00F77C46"/>
    <w:rsid w:val="00F81F11"/>
    <w:rsid w:val="00F85C1F"/>
    <w:rsid w:val="00F92D5F"/>
    <w:rsid w:val="00F931D5"/>
    <w:rsid w:val="00F93A8A"/>
    <w:rsid w:val="00F941AE"/>
    <w:rsid w:val="00F94A1A"/>
    <w:rsid w:val="00F97A59"/>
    <w:rsid w:val="00FA1B5E"/>
    <w:rsid w:val="00FA2E8F"/>
    <w:rsid w:val="00FA399B"/>
    <w:rsid w:val="00FA3DA9"/>
    <w:rsid w:val="00FA444B"/>
    <w:rsid w:val="00FA58FF"/>
    <w:rsid w:val="00FA7DCE"/>
    <w:rsid w:val="00FB00F9"/>
    <w:rsid w:val="00FB084B"/>
    <w:rsid w:val="00FB1085"/>
    <w:rsid w:val="00FB3871"/>
    <w:rsid w:val="00FB4AD6"/>
    <w:rsid w:val="00FB4F70"/>
    <w:rsid w:val="00FB6A97"/>
    <w:rsid w:val="00FB6DD3"/>
    <w:rsid w:val="00FB7029"/>
    <w:rsid w:val="00FB7B81"/>
    <w:rsid w:val="00FC05D5"/>
    <w:rsid w:val="00FC0B58"/>
    <w:rsid w:val="00FC22AD"/>
    <w:rsid w:val="00FC2625"/>
    <w:rsid w:val="00FC31CF"/>
    <w:rsid w:val="00FC35B0"/>
    <w:rsid w:val="00FC63A4"/>
    <w:rsid w:val="00FC7A0B"/>
    <w:rsid w:val="00FD2B2C"/>
    <w:rsid w:val="00FD40E2"/>
    <w:rsid w:val="00FD53E3"/>
    <w:rsid w:val="00FD662F"/>
    <w:rsid w:val="00FE027F"/>
    <w:rsid w:val="00FE0737"/>
    <w:rsid w:val="00FE0B4A"/>
    <w:rsid w:val="00FE1A21"/>
    <w:rsid w:val="00FE2DF0"/>
    <w:rsid w:val="00FE3F9A"/>
    <w:rsid w:val="00FE46AE"/>
    <w:rsid w:val="00FE5DBF"/>
    <w:rsid w:val="00FF0848"/>
    <w:rsid w:val="00FF1331"/>
    <w:rsid w:val="00FF1DC9"/>
    <w:rsid w:val="00FF727B"/>
    <w:rsid w:val="00FF7DB9"/>
    <w:rsid w:val="011D2F66"/>
    <w:rsid w:val="01944054"/>
    <w:rsid w:val="01AF1E59"/>
    <w:rsid w:val="01CF1530"/>
    <w:rsid w:val="02A932E0"/>
    <w:rsid w:val="051946BF"/>
    <w:rsid w:val="053067DA"/>
    <w:rsid w:val="05444298"/>
    <w:rsid w:val="060A6FDB"/>
    <w:rsid w:val="06562220"/>
    <w:rsid w:val="066363CB"/>
    <w:rsid w:val="06A74829"/>
    <w:rsid w:val="070B5C22"/>
    <w:rsid w:val="076C3031"/>
    <w:rsid w:val="07795B93"/>
    <w:rsid w:val="079835DB"/>
    <w:rsid w:val="081571EF"/>
    <w:rsid w:val="08326375"/>
    <w:rsid w:val="09C86A22"/>
    <w:rsid w:val="09CD6690"/>
    <w:rsid w:val="0A110938"/>
    <w:rsid w:val="0A5922DF"/>
    <w:rsid w:val="0AB539B9"/>
    <w:rsid w:val="0AEF6E0E"/>
    <w:rsid w:val="0B33225D"/>
    <w:rsid w:val="0BF53262"/>
    <w:rsid w:val="0C48085D"/>
    <w:rsid w:val="0C7B478E"/>
    <w:rsid w:val="0CB75E42"/>
    <w:rsid w:val="0D2546FA"/>
    <w:rsid w:val="0D367721"/>
    <w:rsid w:val="0D5A0995"/>
    <w:rsid w:val="0DC71C9F"/>
    <w:rsid w:val="0E332B55"/>
    <w:rsid w:val="0EAC50D3"/>
    <w:rsid w:val="0FAC4C5F"/>
    <w:rsid w:val="10FD7E68"/>
    <w:rsid w:val="110012C0"/>
    <w:rsid w:val="11D54941"/>
    <w:rsid w:val="11F34DC7"/>
    <w:rsid w:val="121A73FA"/>
    <w:rsid w:val="128802B2"/>
    <w:rsid w:val="12D869FC"/>
    <w:rsid w:val="131507D3"/>
    <w:rsid w:val="136A1344"/>
    <w:rsid w:val="13C24CE7"/>
    <w:rsid w:val="14BB68B5"/>
    <w:rsid w:val="14C810B1"/>
    <w:rsid w:val="16995FBA"/>
    <w:rsid w:val="17881124"/>
    <w:rsid w:val="17C52D61"/>
    <w:rsid w:val="18957DB2"/>
    <w:rsid w:val="18E3210B"/>
    <w:rsid w:val="18FF04F5"/>
    <w:rsid w:val="192321B2"/>
    <w:rsid w:val="194537B1"/>
    <w:rsid w:val="1AF23E6D"/>
    <w:rsid w:val="1BD842A4"/>
    <w:rsid w:val="1CB515F6"/>
    <w:rsid w:val="1D5539F6"/>
    <w:rsid w:val="1DE668BF"/>
    <w:rsid w:val="1E540BE2"/>
    <w:rsid w:val="1E973E3B"/>
    <w:rsid w:val="1EDF0BAD"/>
    <w:rsid w:val="1EEE72E0"/>
    <w:rsid w:val="1F706352"/>
    <w:rsid w:val="1FDF4289"/>
    <w:rsid w:val="1FF144BA"/>
    <w:rsid w:val="20524589"/>
    <w:rsid w:val="211E5FE8"/>
    <w:rsid w:val="21334E6B"/>
    <w:rsid w:val="227F78B3"/>
    <w:rsid w:val="239F6B5C"/>
    <w:rsid w:val="241876C4"/>
    <w:rsid w:val="24366C58"/>
    <w:rsid w:val="243E6375"/>
    <w:rsid w:val="24FF3915"/>
    <w:rsid w:val="258C1362"/>
    <w:rsid w:val="26162A09"/>
    <w:rsid w:val="26F24D0F"/>
    <w:rsid w:val="26F40460"/>
    <w:rsid w:val="2785706D"/>
    <w:rsid w:val="27B84691"/>
    <w:rsid w:val="289A78F2"/>
    <w:rsid w:val="29347D47"/>
    <w:rsid w:val="29632FEB"/>
    <w:rsid w:val="2A5476FC"/>
    <w:rsid w:val="2A9A0D70"/>
    <w:rsid w:val="2AD215C5"/>
    <w:rsid w:val="2B1240B8"/>
    <w:rsid w:val="2B9B3029"/>
    <w:rsid w:val="2C251BC9"/>
    <w:rsid w:val="2C5863D1"/>
    <w:rsid w:val="2C771A65"/>
    <w:rsid w:val="2D406CBA"/>
    <w:rsid w:val="2E8A438C"/>
    <w:rsid w:val="2E9845F1"/>
    <w:rsid w:val="2FBF336B"/>
    <w:rsid w:val="30227523"/>
    <w:rsid w:val="3096385D"/>
    <w:rsid w:val="30E16A06"/>
    <w:rsid w:val="31240CC5"/>
    <w:rsid w:val="323D1A1A"/>
    <w:rsid w:val="32FB0F08"/>
    <w:rsid w:val="33200A88"/>
    <w:rsid w:val="336970F4"/>
    <w:rsid w:val="338C31D7"/>
    <w:rsid w:val="344D7F0F"/>
    <w:rsid w:val="345247D1"/>
    <w:rsid w:val="3569521C"/>
    <w:rsid w:val="35ED7200"/>
    <w:rsid w:val="379A790F"/>
    <w:rsid w:val="37D64826"/>
    <w:rsid w:val="37E90B07"/>
    <w:rsid w:val="39137979"/>
    <w:rsid w:val="39E9692C"/>
    <w:rsid w:val="3A5C70FE"/>
    <w:rsid w:val="3A606FF1"/>
    <w:rsid w:val="3AB605BC"/>
    <w:rsid w:val="3AB900AC"/>
    <w:rsid w:val="3AE94814"/>
    <w:rsid w:val="3BA74E76"/>
    <w:rsid w:val="3BFE5F9F"/>
    <w:rsid w:val="3C4542ED"/>
    <w:rsid w:val="3C7D1CAB"/>
    <w:rsid w:val="3CC80A7A"/>
    <w:rsid w:val="3CE2138B"/>
    <w:rsid w:val="3DB9359C"/>
    <w:rsid w:val="3DDE6EA0"/>
    <w:rsid w:val="3E117F19"/>
    <w:rsid w:val="3F277CDA"/>
    <w:rsid w:val="3FF6120F"/>
    <w:rsid w:val="403C03BB"/>
    <w:rsid w:val="406D0BCB"/>
    <w:rsid w:val="41636BF0"/>
    <w:rsid w:val="418E1DC0"/>
    <w:rsid w:val="41DC41C9"/>
    <w:rsid w:val="41E2438C"/>
    <w:rsid w:val="420C3116"/>
    <w:rsid w:val="425C46D3"/>
    <w:rsid w:val="42DA1507"/>
    <w:rsid w:val="43B70C47"/>
    <w:rsid w:val="447A10FA"/>
    <w:rsid w:val="44FC6303"/>
    <w:rsid w:val="451C7BB5"/>
    <w:rsid w:val="45A02594"/>
    <w:rsid w:val="45A51D6C"/>
    <w:rsid w:val="45AE5372"/>
    <w:rsid w:val="466E61EE"/>
    <w:rsid w:val="46713F31"/>
    <w:rsid w:val="48F549A5"/>
    <w:rsid w:val="499179A6"/>
    <w:rsid w:val="49FB0ADA"/>
    <w:rsid w:val="4A700FFA"/>
    <w:rsid w:val="4AC960E9"/>
    <w:rsid w:val="4AF765EC"/>
    <w:rsid w:val="4B7B208A"/>
    <w:rsid w:val="4BD04F5E"/>
    <w:rsid w:val="4BD44D46"/>
    <w:rsid w:val="4C5046A4"/>
    <w:rsid w:val="4DD252B5"/>
    <w:rsid w:val="4DE66A7B"/>
    <w:rsid w:val="4DF72F6D"/>
    <w:rsid w:val="4DFE42FC"/>
    <w:rsid w:val="4E6C1CB7"/>
    <w:rsid w:val="4F300B9A"/>
    <w:rsid w:val="4F5D2DEA"/>
    <w:rsid w:val="4F844CD5"/>
    <w:rsid w:val="4FC36566"/>
    <w:rsid w:val="506D5769"/>
    <w:rsid w:val="50D15CF8"/>
    <w:rsid w:val="515B7CB7"/>
    <w:rsid w:val="52456432"/>
    <w:rsid w:val="52AC0987"/>
    <w:rsid w:val="52D20D11"/>
    <w:rsid w:val="53CA7E60"/>
    <w:rsid w:val="5428123A"/>
    <w:rsid w:val="542919A7"/>
    <w:rsid w:val="55855303"/>
    <w:rsid w:val="55C91693"/>
    <w:rsid w:val="562E3310"/>
    <w:rsid w:val="562E7748"/>
    <w:rsid w:val="564451BE"/>
    <w:rsid w:val="580575F6"/>
    <w:rsid w:val="58156EA9"/>
    <w:rsid w:val="586C659F"/>
    <w:rsid w:val="58E33E62"/>
    <w:rsid w:val="58F72073"/>
    <w:rsid w:val="5A004035"/>
    <w:rsid w:val="5A9546AA"/>
    <w:rsid w:val="5B3F2743"/>
    <w:rsid w:val="5B6D139A"/>
    <w:rsid w:val="5C156FF2"/>
    <w:rsid w:val="5C414AE9"/>
    <w:rsid w:val="5D6A4E62"/>
    <w:rsid w:val="5D8B722E"/>
    <w:rsid w:val="5DCD3CEB"/>
    <w:rsid w:val="5E192A8C"/>
    <w:rsid w:val="5FF82CFA"/>
    <w:rsid w:val="604F07D5"/>
    <w:rsid w:val="605E2F03"/>
    <w:rsid w:val="60D46992"/>
    <w:rsid w:val="615F4C5A"/>
    <w:rsid w:val="61805CE3"/>
    <w:rsid w:val="619C19E8"/>
    <w:rsid w:val="62043F95"/>
    <w:rsid w:val="624502F4"/>
    <w:rsid w:val="62C0797A"/>
    <w:rsid w:val="63CE60C7"/>
    <w:rsid w:val="64122457"/>
    <w:rsid w:val="64456269"/>
    <w:rsid w:val="659D5F3A"/>
    <w:rsid w:val="667B6C1A"/>
    <w:rsid w:val="67896ED4"/>
    <w:rsid w:val="67F325A4"/>
    <w:rsid w:val="682E35D8"/>
    <w:rsid w:val="683C7E7F"/>
    <w:rsid w:val="68EB2D43"/>
    <w:rsid w:val="69E421A0"/>
    <w:rsid w:val="6A431FFB"/>
    <w:rsid w:val="6B264A3A"/>
    <w:rsid w:val="6C0A5B89"/>
    <w:rsid w:val="6C2F0E48"/>
    <w:rsid w:val="6C4C37C5"/>
    <w:rsid w:val="6C604859"/>
    <w:rsid w:val="6DCE4E90"/>
    <w:rsid w:val="6EEA194B"/>
    <w:rsid w:val="703C009B"/>
    <w:rsid w:val="70D85C9C"/>
    <w:rsid w:val="711F2DB9"/>
    <w:rsid w:val="71386A31"/>
    <w:rsid w:val="71A6739C"/>
    <w:rsid w:val="71DB20DB"/>
    <w:rsid w:val="71DF3072"/>
    <w:rsid w:val="71EA4E01"/>
    <w:rsid w:val="72007D93"/>
    <w:rsid w:val="72176837"/>
    <w:rsid w:val="72E90746"/>
    <w:rsid w:val="734D2E7F"/>
    <w:rsid w:val="73954AEA"/>
    <w:rsid w:val="73CE5982"/>
    <w:rsid w:val="73DC07FC"/>
    <w:rsid w:val="742A7099"/>
    <w:rsid w:val="74797294"/>
    <w:rsid w:val="74AF5257"/>
    <w:rsid w:val="74B700A8"/>
    <w:rsid w:val="74F15C36"/>
    <w:rsid w:val="7516594F"/>
    <w:rsid w:val="759C4277"/>
    <w:rsid w:val="75AD0232"/>
    <w:rsid w:val="77D45F4A"/>
    <w:rsid w:val="77E07620"/>
    <w:rsid w:val="783F4B4D"/>
    <w:rsid w:val="789737BF"/>
    <w:rsid w:val="79815840"/>
    <w:rsid w:val="7A35404A"/>
    <w:rsid w:val="7ABC7F1E"/>
    <w:rsid w:val="7AEE59EE"/>
    <w:rsid w:val="7AEF48B2"/>
    <w:rsid w:val="7B2677EC"/>
    <w:rsid w:val="7B774B65"/>
    <w:rsid w:val="7BA803C2"/>
    <w:rsid w:val="7C8F0691"/>
    <w:rsid w:val="7DAE4B47"/>
    <w:rsid w:val="7DCA095D"/>
    <w:rsid w:val="7DDB3462"/>
    <w:rsid w:val="7F1B4EE4"/>
    <w:rsid w:val="7FA2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keepNext/>
      <w:spacing w:line="400" w:lineRule="exact"/>
      <w:jc w:val="center"/>
      <w:outlineLvl w:val="0"/>
    </w:pPr>
    <w:rPr>
      <w:rFonts w:ascii="宋体" w:hAnsi="宋体"/>
      <w:sz w:val="2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8"/>
    <w:qFormat/>
    <w:uiPriority w:val="99"/>
    <w:pPr>
      <w:spacing w:line="560" w:lineRule="exact"/>
    </w:pPr>
    <w:rPr>
      <w:sz w:val="24"/>
      <w:szCs w:val="20"/>
    </w:rPr>
  </w:style>
  <w:style w:type="paragraph" w:styleId="5">
    <w:name w:val="Date"/>
    <w:basedOn w:val="1"/>
    <w:next w:val="1"/>
    <w:link w:val="15"/>
    <w:qFormat/>
    <w:uiPriority w:val="99"/>
    <w:pPr>
      <w:ind w:left="100" w:leftChars="2500"/>
    </w:pPr>
    <w:rPr>
      <w:sz w:val="44"/>
    </w:rPr>
  </w:style>
  <w:style w:type="paragraph" w:styleId="6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99"/>
    <w:rPr>
      <w:rFonts w:cs="Times New Roman"/>
    </w:rPr>
  </w:style>
  <w:style w:type="character" w:styleId="12">
    <w:name w:val="Emphasis"/>
    <w:qFormat/>
    <w:uiPriority w:val="99"/>
    <w:rPr>
      <w:rFonts w:cs="Times New Roman"/>
      <w:color w:val="C60A00"/>
    </w:rPr>
  </w:style>
  <w:style w:type="character" w:customStyle="1" w:styleId="13">
    <w:name w:val="标题 1 字符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4">
    <w:name w:val="标题 4 字符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日期 字符"/>
    <w:link w:val="5"/>
    <w:semiHidden/>
    <w:qFormat/>
    <w:locked/>
    <w:uiPriority w:val="99"/>
    <w:rPr>
      <w:rFonts w:cs="Times New Roman"/>
      <w:sz w:val="24"/>
      <w:szCs w:val="24"/>
    </w:rPr>
  </w:style>
  <w:style w:type="character" w:customStyle="1" w:styleId="16">
    <w:name w:val="页眉 字符"/>
    <w:link w:val="7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脚 字符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正文文本 字符"/>
    <w:link w:val="4"/>
    <w:semiHidden/>
    <w:qFormat/>
    <w:locked/>
    <w:uiPriority w:val="99"/>
    <w:rPr>
      <w:rFonts w:cs="Times New Roman"/>
      <w:sz w:val="24"/>
      <w:szCs w:val="24"/>
    </w:rPr>
  </w:style>
  <w:style w:type="paragraph" w:customStyle="1" w:styleId="19">
    <w:name w:val="Char"/>
    <w:basedOn w:val="1"/>
    <w:qFormat/>
    <w:uiPriority w:val="99"/>
  </w:style>
  <w:style w:type="paragraph" w:customStyle="1" w:styleId="20">
    <w:name w:val="phone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1">
    <w:name w:val="Char1 Char Char Char Char Char Char Char Char Char Char Char"/>
    <w:basedOn w:val="1"/>
    <w:qFormat/>
    <w:uiPriority w:val="99"/>
    <w:pPr>
      <w:pageBreakBefore/>
      <w:tabs>
        <w:tab w:val="left" w:pos="432"/>
      </w:tabs>
      <w:ind w:left="432" w:hanging="432"/>
    </w:pPr>
    <w:rPr>
      <w:szCs w:val="20"/>
    </w:rPr>
  </w:style>
  <w:style w:type="paragraph" w:styleId="22">
    <w:name w:val="List Paragraph"/>
    <w:basedOn w:val="1"/>
    <w:qFormat/>
    <w:uiPriority w:val="34"/>
    <w:pPr>
      <w:autoSpaceDE w:val="0"/>
      <w:autoSpaceDN w:val="0"/>
      <w:adjustRightInd w:val="0"/>
      <w:jc w:val="left"/>
    </w:pPr>
    <w:rPr>
      <w:rFonts w:cs="Courier New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y</Company>
  <Pages>9</Pages>
  <Words>915</Words>
  <Characters>2122</Characters>
  <Lines>25</Lines>
  <Paragraphs>7</Paragraphs>
  <TotalTime>0</TotalTime>
  <ScaleCrop>false</ScaleCrop>
  <LinksUpToDate>false</LinksUpToDate>
  <CharactersWithSpaces>2133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2022-03-03T03:20:00Z</dcterms:created>
  <dc:creator>ibm</dc:creator>
  <cp:lastModifiedBy>微信用户</cp:lastModifiedBy>
  <cp:lastPrinted>2003-01-13T09:16:00Z</cp:lastPrinted>
  <dcterms:modified xsi:type="dcterms:W3CDTF">2025-08-04T10:39:04Z</dcterms:modified>
  <dc:title>中华人民共和国国家计量检定规程</dc:title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-1893305691</vt:i4>
  </property>
  <property fmtid="{D5CDD505-2E9C-101B-9397-08002B2CF9AE}" pid="3" name="KSOProductBuildVer">
    <vt:lpwstr>2052-12.1.0.21915</vt:lpwstr>
  </property>
  <property fmtid="{D5CDD505-2E9C-101B-9397-08002B2CF9AE}" pid="4" name="ICV">
    <vt:lpwstr>C1AE09B9B2A84377BAF0251A3B1F0378_12</vt:lpwstr>
  </property>
  <property fmtid="{D5CDD505-2E9C-101B-9397-08002B2CF9AE}" pid="5" name="KSOTemplateDocerSaveRecord">
    <vt:lpwstr>eyJoZGlkIjoiZmJkZmZkYTk0NDhmZGJhNzNkZjI4ZWVlODQyNzk1NzMiLCJ1c2VySWQiOiIxMjk1NzUyNTQ3In0=</vt:lpwstr>
  </property>
</Properties>
</file>