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53689" w14:textId="7D60B65A" w:rsidR="0070786B" w:rsidRDefault="0070786B">
      <w:pPr>
        <w:jc w:val="center"/>
        <w:rPr>
          <w:rFonts w:eastAsia="方正宋黑简体" w:hint="eastAsia"/>
          <w:color w:val="000000"/>
          <w:sz w:val="52"/>
        </w:rPr>
      </w:pPr>
    </w:p>
    <w:p w14:paraId="02408AF1" w14:textId="3C10835B" w:rsidR="008C161E" w:rsidRDefault="008C161E">
      <w:pPr>
        <w:jc w:val="center"/>
        <w:rPr>
          <w:rFonts w:eastAsia="方正宋黑简体"/>
          <w:color w:val="000000"/>
          <w:sz w:val="52"/>
        </w:rPr>
      </w:pPr>
    </w:p>
    <w:p w14:paraId="7619D1C0" w14:textId="77777777" w:rsidR="0070786B" w:rsidRDefault="0070786B">
      <w:pPr>
        <w:jc w:val="center"/>
        <w:rPr>
          <w:rFonts w:eastAsia="方正宋黑简体"/>
          <w:color w:val="000000"/>
          <w:sz w:val="52"/>
        </w:rPr>
      </w:pPr>
    </w:p>
    <w:p w14:paraId="5790A47D" w14:textId="0F386BD6" w:rsidR="0070786B" w:rsidRPr="00565DAB" w:rsidRDefault="0070786B">
      <w:pPr>
        <w:jc w:val="center"/>
        <w:rPr>
          <w:rFonts w:ascii="黑体" w:eastAsia="黑体" w:hAnsi="黑体"/>
          <w:color w:val="000000"/>
          <w:sz w:val="44"/>
          <w:szCs w:val="44"/>
        </w:rPr>
      </w:pPr>
    </w:p>
    <w:p w14:paraId="6303456C" w14:textId="7347F286" w:rsidR="0070786B" w:rsidRPr="00565DAB" w:rsidRDefault="003A496B">
      <w:pPr>
        <w:jc w:val="center"/>
        <w:rPr>
          <w:rFonts w:ascii="黑体" w:eastAsia="黑体" w:hAnsi="黑体"/>
          <w:color w:val="000000"/>
          <w:sz w:val="44"/>
          <w:szCs w:val="44"/>
        </w:rPr>
      </w:pPr>
      <w:r w:rsidRPr="00565DAB">
        <w:rPr>
          <w:rFonts w:ascii="黑体" w:eastAsia="黑体" w:hAnsi="黑体" w:hint="eastAsia"/>
          <w:color w:val="000000"/>
          <w:sz w:val="44"/>
          <w:szCs w:val="44"/>
        </w:rPr>
        <w:t>《</w:t>
      </w:r>
      <w:r w:rsidR="00917796">
        <w:rPr>
          <w:rFonts w:ascii="黑体" w:eastAsia="黑体" w:hAnsi="黑体" w:hint="eastAsia"/>
          <w:color w:val="000000"/>
          <w:sz w:val="44"/>
          <w:szCs w:val="44"/>
        </w:rPr>
        <w:t>液体计量泵</w:t>
      </w:r>
      <w:r w:rsidR="00917796">
        <w:rPr>
          <w:rFonts w:ascii="黑体" w:eastAsia="黑体" w:hAnsi="黑体"/>
          <w:color w:val="000000"/>
          <w:sz w:val="44"/>
          <w:szCs w:val="44"/>
        </w:rPr>
        <w:t>流量参数</w:t>
      </w:r>
      <w:r w:rsidR="00A4613B" w:rsidRPr="00A4613B">
        <w:rPr>
          <w:rFonts w:ascii="黑体" w:eastAsia="黑体" w:hAnsi="黑体" w:hint="eastAsia"/>
          <w:color w:val="000000"/>
          <w:sz w:val="44"/>
          <w:szCs w:val="44"/>
        </w:rPr>
        <w:t>校准规范</w:t>
      </w:r>
      <w:r w:rsidRPr="00565DAB">
        <w:rPr>
          <w:rFonts w:ascii="黑体" w:eastAsia="黑体" w:hAnsi="黑体" w:hint="eastAsia"/>
          <w:color w:val="000000"/>
          <w:sz w:val="44"/>
          <w:szCs w:val="44"/>
        </w:rPr>
        <w:t>》</w:t>
      </w:r>
    </w:p>
    <w:p w14:paraId="7A3A7195" w14:textId="77777777" w:rsidR="00917796" w:rsidRDefault="00917796">
      <w:pPr>
        <w:jc w:val="center"/>
        <w:rPr>
          <w:rFonts w:ascii="黑体" w:eastAsia="黑体" w:hAnsi="黑体"/>
          <w:color w:val="000000"/>
          <w:sz w:val="44"/>
          <w:szCs w:val="44"/>
        </w:rPr>
      </w:pPr>
    </w:p>
    <w:p w14:paraId="0F8B1D4C" w14:textId="6FF3E238" w:rsidR="0070786B" w:rsidRPr="00565DAB" w:rsidRDefault="003A496B">
      <w:pPr>
        <w:jc w:val="center"/>
        <w:rPr>
          <w:rFonts w:ascii="黑体" w:eastAsia="黑体" w:hAnsi="黑体"/>
          <w:color w:val="000000"/>
          <w:sz w:val="44"/>
          <w:szCs w:val="44"/>
        </w:rPr>
      </w:pPr>
      <w:r w:rsidRPr="00565DAB">
        <w:rPr>
          <w:rFonts w:ascii="黑体" w:eastAsia="黑体" w:hAnsi="黑体" w:hint="eastAsia"/>
          <w:color w:val="000000"/>
          <w:sz w:val="44"/>
          <w:szCs w:val="44"/>
        </w:rPr>
        <w:t xml:space="preserve">编 </w:t>
      </w:r>
      <w:r w:rsidR="0072677D">
        <w:rPr>
          <w:rFonts w:ascii="黑体" w:eastAsia="黑体" w:hAnsi="黑体" w:hint="eastAsia"/>
          <w:color w:val="000000"/>
          <w:sz w:val="44"/>
          <w:szCs w:val="44"/>
        </w:rPr>
        <w:t>写</w:t>
      </w:r>
      <w:r w:rsidRPr="00565DAB">
        <w:rPr>
          <w:rFonts w:ascii="黑体" w:eastAsia="黑体" w:hAnsi="黑体" w:hint="eastAsia"/>
          <w:color w:val="000000"/>
          <w:sz w:val="44"/>
          <w:szCs w:val="44"/>
        </w:rPr>
        <w:t xml:space="preserve"> 说 明</w:t>
      </w:r>
    </w:p>
    <w:p w14:paraId="66EFB703" w14:textId="77777777" w:rsidR="0070786B" w:rsidRDefault="0070786B">
      <w:pPr>
        <w:jc w:val="center"/>
        <w:rPr>
          <w:color w:val="000000"/>
          <w:sz w:val="28"/>
          <w:szCs w:val="28"/>
        </w:rPr>
      </w:pPr>
    </w:p>
    <w:p w14:paraId="154CD618" w14:textId="77777777" w:rsidR="0070786B" w:rsidRDefault="0070786B">
      <w:pPr>
        <w:jc w:val="center"/>
        <w:rPr>
          <w:color w:val="000000"/>
          <w:sz w:val="28"/>
        </w:rPr>
      </w:pPr>
    </w:p>
    <w:p w14:paraId="3FBE0EB1" w14:textId="77777777" w:rsidR="0070786B" w:rsidRDefault="0070786B">
      <w:pPr>
        <w:jc w:val="center"/>
        <w:rPr>
          <w:color w:val="000000"/>
          <w:sz w:val="28"/>
        </w:rPr>
      </w:pPr>
    </w:p>
    <w:p w14:paraId="79466A13" w14:textId="77777777" w:rsidR="0070786B" w:rsidRDefault="0070786B">
      <w:pPr>
        <w:jc w:val="center"/>
        <w:rPr>
          <w:color w:val="000000"/>
          <w:sz w:val="28"/>
        </w:rPr>
      </w:pPr>
    </w:p>
    <w:p w14:paraId="1D604993" w14:textId="77777777" w:rsidR="0070786B" w:rsidRDefault="0070786B">
      <w:pPr>
        <w:jc w:val="center"/>
        <w:rPr>
          <w:color w:val="000000"/>
          <w:sz w:val="28"/>
        </w:rPr>
      </w:pPr>
    </w:p>
    <w:p w14:paraId="11F34AD2" w14:textId="77777777" w:rsidR="0070786B" w:rsidRDefault="0070786B">
      <w:pPr>
        <w:jc w:val="center"/>
        <w:rPr>
          <w:color w:val="000000"/>
          <w:sz w:val="28"/>
        </w:rPr>
      </w:pPr>
    </w:p>
    <w:p w14:paraId="3D8A1987" w14:textId="77777777" w:rsidR="0070786B" w:rsidRDefault="0070786B">
      <w:pPr>
        <w:jc w:val="center"/>
        <w:rPr>
          <w:color w:val="000000"/>
          <w:sz w:val="28"/>
        </w:rPr>
      </w:pPr>
    </w:p>
    <w:p w14:paraId="76023591" w14:textId="77777777" w:rsidR="0070786B" w:rsidRDefault="0070786B">
      <w:pPr>
        <w:jc w:val="center"/>
        <w:rPr>
          <w:color w:val="000000"/>
          <w:sz w:val="28"/>
        </w:rPr>
      </w:pPr>
    </w:p>
    <w:p w14:paraId="4DCE0099" w14:textId="77777777" w:rsidR="0070786B" w:rsidRDefault="0070786B">
      <w:pPr>
        <w:jc w:val="center"/>
        <w:rPr>
          <w:color w:val="000000"/>
          <w:sz w:val="28"/>
        </w:rPr>
      </w:pPr>
    </w:p>
    <w:p w14:paraId="74BD3C62" w14:textId="266EDF8B" w:rsidR="0070786B" w:rsidRDefault="0070786B" w:rsidP="008C161E">
      <w:pPr>
        <w:rPr>
          <w:color w:val="000000"/>
          <w:sz w:val="28"/>
        </w:rPr>
      </w:pPr>
    </w:p>
    <w:p w14:paraId="1AC27FB4" w14:textId="77777777" w:rsidR="0070786B" w:rsidRDefault="0070786B">
      <w:pPr>
        <w:jc w:val="center"/>
        <w:rPr>
          <w:color w:val="000000"/>
          <w:sz w:val="28"/>
        </w:rPr>
      </w:pPr>
    </w:p>
    <w:p w14:paraId="32A9D8DC" w14:textId="64236E5E" w:rsidR="0070786B" w:rsidRPr="00565DAB" w:rsidRDefault="00346474">
      <w:pPr>
        <w:jc w:val="center"/>
        <w:rPr>
          <w:color w:val="000000"/>
          <w:sz w:val="32"/>
          <w:szCs w:val="32"/>
        </w:rPr>
      </w:pPr>
      <w:r>
        <w:rPr>
          <w:rFonts w:hAnsi="宋体" w:hint="eastAsia"/>
          <w:color w:val="000000"/>
          <w:sz w:val="32"/>
          <w:szCs w:val="32"/>
        </w:rPr>
        <w:t>液体</w:t>
      </w:r>
      <w:r>
        <w:rPr>
          <w:rFonts w:hAnsi="宋体"/>
          <w:color w:val="000000"/>
          <w:sz w:val="32"/>
          <w:szCs w:val="32"/>
        </w:rPr>
        <w:t>计量泵流量参数</w:t>
      </w:r>
      <w:r w:rsidR="00A4613B" w:rsidRPr="00A4613B">
        <w:rPr>
          <w:rFonts w:hAnsi="宋体" w:hint="eastAsia"/>
          <w:color w:val="000000"/>
          <w:sz w:val="32"/>
          <w:szCs w:val="32"/>
        </w:rPr>
        <w:t>校准规范</w:t>
      </w:r>
      <w:r>
        <w:rPr>
          <w:rFonts w:hAnsi="宋体" w:hint="eastAsia"/>
          <w:color w:val="000000"/>
          <w:sz w:val="32"/>
          <w:szCs w:val="32"/>
        </w:rPr>
        <w:t xml:space="preserve">  </w:t>
      </w:r>
      <w:r w:rsidR="003A496B" w:rsidRPr="00565DAB">
        <w:rPr>
          <w:rFonts w:hAnsi="宋体"/>
          <w:color w:val="000000"/>
          <w:sz w:val="32"/>
          <w:szCs w:val="32"/>
        </w:rPr>
        <w:t>编写组</w:t>
      </w:r>
    </w:p>
    <w:p w14:paraId="38F139CD" w14:textId="7AE37D0B" w:rsidR="0070786B" w:rsidRDefault="003A496B">
      <w:pPr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20</w:t>
      </w:r>
      <w:r>
        <w:rPr>
          <w:rFonts w:hint="eastAsia"/>
          <w:color w:val="000000"/>
          <w:sz w:val="32"/>
          <w:szCs w:val="32"/>
        </w:rPr>
        <w:t>2</w:t>
      </w:r>
      <w:r w:rsidR="00092A1F">
        <w:rPr>
          <w:color w:val="000000"/>
          <w:sz w:val="32"/>
          <w:szCs w:val="32"/>
        </w:rPr>
        <w:t>5</w:t>
      </w:r>
      <w:r>
        <w:rPr>
          <w:rFonts w:hAnsi="宋体"/>
          <w:color w:val="000000"/>
          <w:sz w:val="32"/>
          <w:szCs w:val="32"/>
        </w:rPr>
        <w:t>年</w:t>
      </w:r>
      <w:r w:rsidR="00092A1F">
        <w:rPr>
          <w:color w:val="000000"/>
          <w:sz w:val="32"/>
          <w:szCs w:val="32"/>
        </w:rPr>
        <w:t>8</w:t>
      </w:r>
      <w:r>
        <w:rPr>
          <w:rFonts w:hAnsi="宋体"/>
          <w:color w:val="000000"/>
          <w:sz w:val="32"/>
          <w:szCs w:val="32"/>
        </w:rPr>
        <w:t>月</w:t>
      </w:r>
    </w:p>
    <w:p w14:paraId="19434B10" w14:textId="77777777" w:rsidR="0070786B" w:rsidRDefault="0070786B">
      <w:pPr>
        <w:jc w:val="center"/>
        <w:rPr>
          <w:color w:val="000000"/>
          <w:sz w:val="36"/>
          <w:szCs w:val="36"/>
        </w:rPr>
      </w:pPr>
    </w:p>
    <w:p w14:paraId="45A35345" w14:textId="77777777" w:rsidR="0070786B" w:rsidRDefault="0070786B">
      <w:pPr>
        <w:jc w:val="center"/>
        <w:rPr>
          <w:color w:val="000000"/>
          <w:sz w:val="36"/>
          <w:szCs w:val="36"/>
        </w:rPr>
      </w:pPr>
    </w:p>
    <w:p w14:paraId="77C19FAC" w14:textId="77777777" w:rsidR="00C85D8C" w:rsidRDefault="00C85D8C">
      <w:pPr>
        <w:spacing w:line="480" w:lineRule="auto"/>
        <w:jc w:val="center"/>
        <w:rPr>
          <w:rFonts w:ascii="方正小标宋_GBK" w:eastAsia="方正小标宋_GBK"/>
          <w:color w:val="000000"/>
          <w:sz w:val="44"/>
          <w:szCs w:val="44"/>
        </w:rPr>
      </w:pPr>
    </w:p>
    <w:p w14:paraId="0E906F0B" w14:textId="46930553" w:rsidR="0024106D" w:rsidRDefault="003A496B">
      <w:pPr>
        <w:spacing w:line="480" w:lineRule="auto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lastRenderedPageBreak/>
        <w:t>《</w:t>
      </w:r>
      <w:r w:rsidR="00917796">
        <w:rPr>
          <w:rFonts w:ascii="方正小标宋_GBK" w:eastAsia="方正小标宋_GBK" w:hint="eastAsia"/>
          <w:color w:val="000000"/>
          <w:sz w:val="44"/>
          <w:szCs w:val="44"/>
        </w:rPr>
        <w:t>液体</w:t>
      </w:r>
      <w:r w:rsidR="00917796">
        <w:rPr>
          <w:rFonts w:ascii="方正小标宋_GBK" w:eastAsia="方正小标宋_GBK"/>
          <w:color w:val="000000"/>
          <w:sz w:val="44"/>
          <w:szCs w:val="44"/>
        </w:rPr>
        <w:t>计量泵流量参数</w:t>
      </w:r>
      <w:r w:rsidR="00A4613B" w:rsidRPr="00A4613B">
        <w:rPr>
          <w:rFonts w:ascii="方正小标宋_GBK" w:eastAsia="方正小标宋_GBK" w:hint="eastAsia"/>
          <w:color w:val="000000"/>
          <w:sz w:val="44"/>
          <w:szCs w:val="44"/>
        </w:rPr>
        <w:t>校准规范</w:t>
      </w:r>
      <w:r>
        <w:rPr>
          <w:rFonts w:ascii="方正小标宋_GBK" w:eastAsia="方正小标宋_GBK" w:hint="eastAsia"/>
          <w:color w:val="000000"/>
          <w:sz w:val="44"/>
          <w:szCs w:val="44"/>
        </w:rPr>
        <w:t>》</w:t>
      </w:r>
    </w:p>
    <w:p w14:paraId="5EEE45FE" w14:textId="49118539" w:rsidR="00C85D8C" w:rsidRDefault="003A496B" w:rsidP="0024106D">
      <w:pPr>
        <w:spacing w:line="480" w:lineRule="auto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编</w:t>
      </w:r>
      <w:r w:rsidR="0072677D">
        <w:rPr>
          <w:rFonts w:ascii="方正小标宋_GBK" w:eastAsia="方正小标宋_GBK" w:hint="eastAsia"/>
          <w:color w:val="000000"/>
          <w:sz w:val="44"/>
          <w:szCs w:val="44"/>
        </w:rPr>
        <w:t>写</w:t>
      </w:r>
      <w:r>
        <w:rPr>
          <w:rFonts w:ascii="方正小标宋_GBK" w:eastAsia="方正小标宋_GBK" w:hint="eastAsia"/>
          <w:color w:val="000000"/>
          <w:sz w:val="44"/>
          <w:szCs w:val="44"/>
        </w:rPr>
        <w:t>说明</w:t>
      </w:r>
    </w:p>
    <w:p w14:paraId="100BCA4E" w14:textId="77777777" w:rsidR="0070786B" w:rsidRDefault="003A496B">
      <w:pPr>
        <w:spacing w:line="560" w:lineRule="exact"/>
        <w:rPr>
          <w:rFonts w:ascii="黑体" w:eastAsia="黑体" w:hAnsi="黑体"/>
          <w:color w:val="000000"/>
          <w:sz w:val="30"/>
          <w:szCs w:val="30"/>
        </w:rPr>
      </w:pPr>
      <w:r>
        <w:rPr>
          <w:rFonts w:ascii="黑体" w:eastAsia="黑体" w:hAnsi="黑体"/>
          <w:color w:val="000000"/>
          <w:sz w:val="30"/>
          <w:szCs w:val="30"/>
        </w:rPr>
        <w:t>一、任务来源</w:t>
      </w:r>
    </w:p>
    <w:p w14:paraId="2F5CC776" w14:textId="74906814" w:rsidR="0070786B" w:rsidRDefault="003A496B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根据</w:t>
      </w:r>
      <w:r w:rsidR="00033565">
        <w:rPr>
          <w:rFonts w:ascii="仿宋_GB2312" w:eastAsia="仿宋_GB2312" w:hint="eastAsia"/>
          <w:kern w:val="0"/>
          <w:sz w:val="28"/>
          <w:szCs w:val="28"/>
        </w:rPr>
        <w:t>国家</w:t>
      </w:r>
      <w:r w:rsidR="00033565" w:rsidRPr="00033565">
        <w:rPr>
          <w:rFonts w:ascii="仿宋_GB2312" w:eastAsia="仿宋_GB2312" w:hint="eastAsia"/>
          <w:bCs/>
          <w:sz w:val="28"/>
          <w:szCs w:val="28"/>
        </w:rPr>
        <w:t>市场监管总局办公厅关于下达《2021年国家计量技术规范制定、修订及宣贯计划》的通知</w:t>
      </w:r>
      <w:r>
        <w:rPr>
          <w:rFonts w:ascii="仿宋_GB2312" w:eastAsia="仿宋_GB2312" w:hint="eastAsia"/>
          <w:bCs/>
          <w:sz w:val="28"/>
          <w:szCs w:val="28"/>
        </w:rPr>
        <w:t>（</w:t>
      </w:r>
      <w:r w:rsidR="00033565">
        <w:rPr>
          <w:rFonts w:ascii="仿宋_GB2312" w:eastAsia="仿宋_GB2312" w:hint="eastAsia"/>
          <w:bCs/>
          <w:sz w:val="28"/>
          <w:szCs w:val="28"/>
        </w:rPr>
        <w:t>市监计量发</w:t>
      </w:r>
      <w:r>
        <w:rPr>
          <w:rFonts w:ascii="仿宋_GB2312" w:eastAsia="仿宋_GB2312" w:hint="eastAsia"/>
          <w:bCs/>
          <w:sz w:val="28"/>
          <w:szCs w:val="28"/>
        </w:rPr>
        <w:t>〔20</w:t>
      </w:r>
      <w:r w:rsidR="00A4613B">
        <w:rPr>
          <w:rFonts w:ascii="仿宋_GB2312" w:eastAsia="仿宋_GB2312"/>
          <w:bCs/>
          <w:sz w:val="28"/>
          <w:szCs w:val="28"/>
        </w:rPr>
        <w:t>2</w:t>
      </w:r>
      <w:r w:rsidR="00033565">
        <w:rPr>
          <w:rFonts w:ascii="仿宋_GB2312" w:eastAsia="仿宋_GB2312"/>
          <w:bCs/>
          <w:sz w:val="28"/>
          <w:szCs w:val="28"/>
        </w:rPr>
        <w:t>1</w:t>
      </w:r>
      <w:r>
        <w:rPr>
          <w:rFonts w:ascii="仿宋_GB2312" w:eastAsia="仿宋_GB2312" w:hint="eastAsia"/>
          <w:bCs/>
          <w:sz w:val="28"/>
          <w:szCs w:val="28"/>
        </w:rPr>
        <w:t>〕</w:t>
      </w:r>
      <w:r w:rsidR="00033565">
        <w:rPr>
          <w:rFonts w:ascii="仿宋_GB2312" w:eastAsia="仿宋_GB2312"/>
          <w:bCs/>
          <w:sz w:val="28"/>
          <w:szCs w:val="28"/>
        </w:rPr>
        <w:t>50</w:t>
      </w:r>
      <w:r>
        <w:rPr>
          <w:rFonts w:ascii="仿宋_GB2312" w:eastAsia="仿宋_GB2312" w:hint="eastAsia"/>
          <w:bCs/>
          <w:sz w:val="28"/>
          <w:szCs w:val="28"/>
        </w:rPr>
        <w:t>号）</w:t>
      </w:r>
      <w:r w:rsidR="00653539">
        <w:rPr>
          <w:rFonts w:ascii="仿宋_GB2312" w:eastAsia="仿宋_GB2312" w:hint="eastAsia"/>
          <w:bCs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《</w:t>
      </w:r>
      <w:r w:rsidR="00653539">
        <w:rPr>
          <w:rFonts w:ascii="仿宋_GB2312" w:eastAsia="仿宋_GB2312" w:hint="eastAsia"/>
          <w:sz w:val="28"/>
          <w:szCs w:val="28"/>
        </w:rPr>
        <w:t>液体计量泵</w:t>
      </w:r>
      <w:r w:rsidR="00653539">
        <w:rPr>
          <w:rFonts w:ascii="仿宋_GB2312" w:eastAsia="仿宋_GB2312"/>
          <w:sz w:val="28"/>
          <w:szCs w:val="28"/>
        </w:rPr>
        <w:t>流量参数</w:t>
      </w:r>
      <w:r w:rsidR="00A4613B" w:rsidRPr="00A4613B">
        <w:rPr>
          <w:rFonts w:ascii="仿宋_GB2312" w:eastAsia="仿宋_GB2312" w:hint="eastAsia"/>
          <w:sz w:val="28"/>
          <w:szCs w:val="28"/>
        </w:rPr>
        <w:t>校准规范</w:t>
      </w:r>
      <w:r>
        <w:rPr>
          <w:rFonts w:ascii="仿宋_GB2312" w:eastAsia="仿宋_GB2312" w:hint="eastAsia"/>
          <w:sz w:val="28"/>
          <w:szCs w:val="28"/>
        </w:rPr>
        <w:t>》由河北省计量</w:t>
      </w:r>
      <w:r w:rsidR="0024106D">
        <w:rPr>
          <w:rFonts w:ascii="仿宋_GB2312" w:eastAsia="仿宋_GB2312" w:hint="eastAsia"/>
          <w:sz w:val="28"/>
          <w:szCs w:val="28"/>
        </w:rPr>
        <w:t>监督检测</w:t>
      </w:r>
      <w:r w:rsidR="0024106D">
        <w:rPr>
          <w:rFonts w:ascii="仿宋_GB2312" w:eastAsia="仿宋_GB2312"/>
          <w:sz w:val="28"/>
          <w:szCs w:val="28"/>
        </w:rPr>
        <w:t>研究院</w:t>
      </w:r>
      <w:r w:rsidR="00653539">
        <w:rPr>
          <w:rFonts w:ascii="仿宋_GB2312" w:eastAsia="仿宋_GB2312" w:hint="eastAsia"/>
          <w:sz w:val="28"/>
        </w:rPr>
        <w:t>、中国</w:t>
      </w:r>
      <w:r w:rsidR="00653539">
        <w:rPr>
          <w:rFonts w:ascii="仿宋_GB2312" w:eastAsia="仿宋_GB2312"/>
          <w:sz w:val="28"/>
        </w:rPr>
        <w:t>计量科学研究院等单位负责制定</w:t>
      </w:r>
      <w:r w:rsidR="00653539">
        <w:rPr>
          <w:rFonts w:ascii="仿宋_GB2312" w:eastAsia="仿宋_GB2312" w:hint="eastAsia"/>
          <w:sz w:val="28"/>
          <w:szCs w:val="28"/>
        </w:rPr>
        <w:t>起草</w:t>
      </w:r>
      <w:r>
        <w:rPr>
          <w:rFonts w:ascii="仿宋_GB2312" w:eastAsia="仿宋_GB2312" w:hint="eastAsia"/>
          <w:sz w:val="28"/>
          <w:szCs w:val="28"/>
        </w:rPr>
        <w:t>。</w:t>
      </w:r>
    </w:p>
    <w:p w14:paraId="0F7BF016" w14:textId="77777777" w:rsidR="00EB46F7" w:rsidRDefault="003A496B" w:rsidP="00EB46F7">
      <w:pPr>
        <w:spacing w:line="560" w:lineRule="exact"/>
        <w:rPr>
          <w:rFonts w:ascii="黑体" w:eastAsia="黑体" w:hAnsi="黑体"/>
          <w:color w:val="000000"/>
          <w:sz w:val="30"/>
          <w:szCs w:val="30"/>
        </w:rPr>
      </w:pPr>
      <w:r>
        <w:rPr>
          <w:rFonts w:ascii="黑体" w:eastAsia="黑体" w:hAnsi="黑体" w:hint="eastAsia"/>
          <w:color w:val="000000"/>
          <w:sz w:val="30"/>
          <w:szCs w:val="30"/>
        </w:rPr>
        <w:t>二、</w:t>
      </w:r>
      <w:r w:rsidR="00EB46F7">
        <w:rPr>
          <w:rFonts w:ascii="黑体" w:eastAsia="黑体" w:hAnsi="黑体" w:hint="eastAsia"/>
          <w:color w:val="000000"/>
          <w:sz w:val="30"/>
          <w:szCs w:val="30"/>
        </w:rPr>
        <w:t>规范制定的主要技术依据</w:t>
      </w:r>
    </w:p>
    <w:p w14:paraId="20B63504" w14:textId="77777777" w:rsidR="00EB46F7" w:rsidRDefault="00EB46F7" w:rsidP="00EB46F7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JJF 1001-2011  通用计量术语及定义</w:t>
      </w:r>
    </w:p>
    <w:p w14:paraId="091C96B3" w14:textId="77777777" w:rsidR="00EB46F7" w:rsidRDefault="00EB46F7" w:rsidP="00EB46F7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JJF 1004-2004  流量计量名词术语及定义</w:t>
      </w:r>
    </w:p>
    <w:p w14:paraId="28CE0601" w14:textId="77777777" w:rsidR="00EB46F7" w:rsidRDefault="00EB46F7" w:rsidP="00EB46F7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JJF 1059.1-2012  测量不确定度评定与表示</w:t>
      </w:r>
    </w:p>
    <w:p w14:paraId="02C917F4" w14:textId="77777777" w:rsidR="00EB46F7" w:rsidRDefault="00EB46F7" w:rsidP="00EB46F7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JJF 1071-2010  国家计量校准规范编写规则</w:t>
      </w:r>
    </w:p>
    <w:p w14:paraId="77A898F8" w14:textId="1A78B9BC" w:rsidR="00EB46F7" w:rsidRDefault="00815361" w:rsidP="00EB46F7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815361">
        <w:rPr>
          <w:rFonts w:ascii="仿宋_GB2312" w:eastAsia="仿宋_GB2312"/>
          <w:sz w:val="28"/>
          <w:szCs w:val="28"/>
        </w:rPr>
        <w:t>GB/T 7782-2020</w:t>
      </w:r>
      <w:r w:rsidRPr="00815361">
        <w:rPr>
          <w:rFonts w:ascii="仿宋_GB2312" w:eastAsia="仿宋_GB2312" w:hint="eastAsia"/>
          <w:sz w:val="28"/>
          <w:szCs w:val="28"/>
        </w:rPr>
        <w:t xml:space="preserve"> 计量泵</w:t>
      </w:r>
    </w:p>
    <w:p w14:paraId="74E1DECE" w14:textId="77777777" w:rsidR="00EB46F7" w:rsidRDefault="003A496B" w:rsidP="00EB46F7">
      <w:pPr>
        <w:spacing w:line="560" w:lineRule="exact"/>
        <w:rPr>
          <w:rFonts w:ascii="黑体" w:eastAsia="黑体" w:hAnsi="黑体"/>
          <w:color w:val="000000"/>
          <w:sz w:val="30"/>
          <w:szCs w:val="30"/>
        </w:rPr>
      </w:pPr>
      <w:r>
        <w:rPr>
          <w:rFonts w:ascii="黑体" w:eastAsia="黑体" w:hAnsi="黑体" w:hint="eastAsia"/>
          <w:color w:val="000000"/>
          <w:sz w:val="30"/>
          <w:szCs w:val="30"/>
        </w:rPr>
        <w:t>三、</w:t>
      </w:r>
      <w:r w:rsidR="00EB46F7">
        <w:rPr>
          <w:rFonts w:ascii="黑体" w:eastAsia="黑体" w:hAnsi="黑体"/>
          <w:color w:val="000000"/>
          <w:sz w:val="30"/>
          <w:szCs w:val="30"/>
        </w:rPr>
        <w:t>编制规范的目的和意义</w:t>
      </w:r>
    </w:p>
    <w:p w14:paraId="72EAA18B" w14:textId="0A37ADEB" w:rsidR="00077646" w:rsidRDefault="00815361" w:rsidP="00EB46F7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815361">
        <w:rPr>
          <w:rFonts w:ascii="仿宋_GB2312" w:eastAsia="仿宋_GB2312" w:hint="eastAsia"/>
          <w:sz w:val="28"/>
          <w:szCs w:val="28"/>
        </w:rPr>
        <w:t>计量泵</w:t>
      </w:r>
      <w:r w:rsidR="00077646" w:rsidRPr="00077646">
        <w:rPr>
          <w:rFonts w:ascii="仿宋_GB2312" w:eastAsia="仿宋_GB2312"/>
          <w:sz w:val="28"/>
          <w:szCs w:val="28"/>
        </w:rPr>
        <w:t>主要由动力驱动、流体输送和调节控制三部分组成</w:t>
      </w:r>
      <w:r w:rsidR="00077646">
        <w:rPr>
          <w:rFonts w:ascii="仿宋_GB2312" w:eastAsia="仿宋_GB2312" w:hint="eastAsia"/>
          <w:sz w:val="28"/>
          <w:szCs w:val="28"/>
        </w:rPr>
        <w:t>，</w:t>
      </w:r>
      <w:r w:rsidRPr="00815361">
        <w:rPr>
          <w:rFonts w:ascii="仿宋_GB2312" w:eastAsia="仿宋_GB2312" w:hint="eastAsia"/>
          <w:sz w:val="28"/>
          <w:szCs w:val="28"/>
        </w:rPr>
        <w:t>是一种</w:t>
      </w:r>
      <w:r>
        <w:rPr>
          <w:rFonts w:ascii="仿宋_GB2312" w:eastAsia="仿宋_GB2312" w:hint="eastAsia"/>
          <w:sz w:val="28"/>
          <w:szCs w:val="28"/>
        </w:rPr>
        <w:t>根据</w:t>
      </w:r>
      <w:r w:rsidRPr="00815361">
        <w:rPr>
          <w:rFonts w:ascii="仿宋_GB2312" w:eastAsia="仿宋_GB2312" w:hint="eastAsia"/>
          <w:sz w:val="28"/>
          <w:szCs w:val="28"/>
        </w:rPr>
        <w:t>工艺流程需要，调节流量</w:t>
      </w:r>
      <w:r>
        <w:rPr>
          <w:rFonts w:ascii="仿宋_GB2312" w:eastAsia="仿宋_GB2312" w:hint="eastAsia"/>
          <w:sz w:val="28"/>
          <w:szCs w:val="28"/>
        </w:rPr>
        <w:t>定量</w:t>
      </w:r>
      <w:r>
        <w:rPr>
          <w:rFonts w:ascii="仿宋_GB2312" w:eastAsia="仿宋_GB2312"/>
          <w:sz w:val="28"/>
          <w:szCs w:val="28"/>
        </w:rPr>
        <w:t>比例</w:t>
      </w:r>
      <w:r w:rsidRPr="00815361">
        <w:rPr>
          <w:rFonts w:ascii="仿宋_GB2312" w:eastAsia="仿宋_GB2312" w:hint="eastAsia"/>
          <w:sz w:val="28"/>
          <w:szCs w:val="28"/>
        </w:rPr>
        <w:t>，完成液体</w:t>
      </w:r>
      <w:r w:rsidR="001011E8" w:rsidRPr="00815361">
        <w:rPr>
          <w:rFonts w:ascii="仿宋_GB2312" w:eastAsia="仿宋_GB2312" w:hint="eastAsia"/>
          <w:sz w:val="28"/>
          <w:szCs w:val="28"/>
        </w:rPr>
        <w:t>调节</w:t>
      </w:r>
      <w:r w:rsidRPr="00815361">
        <w:rPr>
          <w:rFonts w:ascii="仿宋_GB2312" w:eastAsia="仿宋_GB2312" w:hint="eastAsia"/>
          <w:sz w:val="28"/>
          <w:szCs w:val="28"/>
        </w:rPr>
        <w:t>、</w:t>
      </w:r>
      <w:r w:rsidR="001011E8" w:rsidRPr="00815361">
        <w:rPr>
          <w:rFonts w:ascii="仿宋_GB2312" w:eastAsia="仿宋_GB2312" w:hint="eastAsia"/>
          <w:sz w:val="28"/>
          <w:szCs w:val="28"/>
        </w:rPr>
        <w:t>输送</w:t>
      </w:r>
      <w:r w:rsidRPr="00815361">
        <w:rPr>
          <w:rFonts w:ascii="仿宋_GB2312" w:eastAsia="仿宋_GB2312" w:hint="eastAsia"/>
          <w:sz w:val="28"/>
          <w:szCs w:val="28"/>
        </w:rPr>
        <w:t>和</w:t>
      </w:r>
      <w:r w:rsidR="001011E8" w:rsidRPr="00815361">
        <w:rPr>
          <w:rFonts w:ascii="仿宋_GB2312" w:eastAsia="仿宋_GB2312" w:hint="eastAsia"/>
          <w:sz w:val="28"/>
          <w:szCs w:val="28"/>
        </w:rPr>
        <w:t>计量</w:t>
      </w:r>
      <w:r w:rsidRPr="00815361">
        <w:rPr>
          <w:rFonts w:ascii="仿宋_GB2312" w:eastAsia="仿宋_GB2312" w:hint="eastAsia"/>
          <w:sz w:val="28"/>
          <w:szCs w:val="28"/>
        </w:rPr>
        <w:t>的功能</w:t>
      </w:r>
      <w:r w:rsidR="00077646">
        <w:rPr>
          <w:rFonts w:ascii="仿宋_GB2312" w:eastAsia="仿宋_GB2312" w:hint="eastAsia"/>
          <w:sz w:val="28"/>
          <w:szCs w:val="28"/>
        </w:rPr>
        <w:t>，</w:t>
      </w:r>
      <w:r w:rsidR="00077646" w:rsidRPr="00077646">
        <w:rPr>
          <w:rFonts w:ascii="仿宋_GB2312" w:eastAsia="仿宋_GB2312"/>
          <w:sz w:val="28"/>
          <w:szCs w:val="28"/>
        </w:rPr>
        <w:t>如今已被广泛地应用于包括制药、食品饮料和石油化工行业在内的各个领域，在</w:t>
      </w:r>
      <w:r w:rsidR="00077646">
        <w:rPr>
          <w:rFonts w:ascii="仿宋_GB2312" w:eastAsia="仿宋_GB2312"/>
          <w:sz w:val="28"/>
          <w:szCs w:val="28"/>
        </w:rPr>
        <w:t>工艺过程担负着强腐蚀性、毒害性、高粘性和高压介质的计量添加任务</w:t>
      </w:r>
      <w:r w:rsidRPr="00815361">
        <w:rPr>
          <w:rFonts w:ascii="仿宋_GB2312" w:eastAsia="仿宋_GB2312" w:hint="eastAsia"/>
          <w:sz w:val="28"/>
          <w:szCs w:val="28"/>
        </w:rPr>
        <w:t>，在国民经济生产中起着重要的作用</w:t>
      </w:r>
      <w:r w:rsidR="00D8375C">
        <w:rPr>
          <w:rFonts w:ascii="仿宋_GB2312" w:eastAsia="仿宋_GB2312" w:hint="eastAsia"/>
          <w:sz w:val="28"/>
          <w:szCs w:val="28"/>
        </w:rPr>
        <w:t>。</w:t>
      </w:r>
      <w:r w:rsidR="00D8375C">
        <w:rPr>
          <w:rFonts w:ascii="仿宋_GB2312" w:eastAsia="仿宋_GB2312"/>
          <w:sz w:val="28"/>
          <w:szCs w:val="28"/>
        </w:rPr>
        <w:t>计量泵每一次的流体泵出量决定了其计量</w:t>
      </w:r>
      <w:r w:rsidR="00D8375C">
        <w:rPr>
          <w:rFonts w:ascii="仿宋_GB2312" w:eastAsia="仿宋_GB2312" w:hint="eastAsia"/>
          <w:sz w:val="28"/>
          <w:szCs w:val="28"/>
        </w:rPr>
        <w:t>的流</w:t>
      </w:r>
      <w:r w:rsidR="00D8375C">
        <w:rPr>
          <w:rFonts w:ascii="仿宋_GB2312" w:eastAsia="仿宋_GB2312"/>
          <w:sz w:val="28"/>
          <w:szCs w:val="28"/>
        </w:rPr>
        <w:t>量</w:t>
      </w:r>
      <w:r w:rsidR="00D8375C">
        <w:rPr>
          <w:rFonts w:ascii="仿宋_GB2312" w:eastAsia="仿宋_GB2312" w:hint="eastAsia"/>
          <w:sz w:val="28"/>
          <w:szCs w:val="28"/>
        </w:rPr>
        <w:t>，</w:t>
      </w:r>
      <w:r w:rsidRPr="00815361">
        <w:rPr>
          <w:rFonts w:ascii="仿宋_GB2312" w:eastAsia="仿宋_GB2312" w:hint="eastAsia"/>
          <w:sz w:val="28"/>
          <w:szCs w:val="28"/>
        </w:rPr>
        <w:t>流量参数是反映</w:t>
      </w:r>
      <w:r>
        <w:rPr>
          <w:rFonts w:ascii="仿宋_GB2312" w:eastAsia="仿宋_GB2312" w:hint="eastAsia"/>
          <w:sz w:val="28"/>
          <w:szCs w:val="28"/>
        </w:rPr>
        <w:t>其</w:t>
      </w:r>
      <w:r w:rsidRPr="00815361">
        <w:rPr>
          <w:rFonts w:ascii="仿宋_GB2312" w:eastAsia="仿宋_GB2312" w:hint="eastAsia"/>
          <w:sz w:val="28"/>
          <w:szCs w:val="28"/>
        </w:rPr>
        <w:t>计量性能的重要指标。</w:t>
      </w:r>
      <w:r w:rsidR="001011E8">
        <w:rPr>
          <w:rFonts w:ascii="仿宋_GB2312" w:eastAsia="仿宋_GB2312" w:hint="eastAsia"/>
          <w:sz w:val="28"/>
          <w:szCs w:val="28"/>
        </w:rPr>
        <w:t>通过</w:t>
      </w:r>
      <w:r w:rsidRPr="00815361">
        <w:rPr>
          <w:rFonts w:ascii="仿宋_GB2312" w:eastAsia="仿宋_GB2312" w:hint="eastAsia"/>
          <w:sz w:val="28"/>
          <w:szCs w:val="28"/>
        </w:rPr>
        <w:t>对流量参数校准</w:t>
      </w:r>
      <w:r w:rsidR="001011E8">
        <w:rPr>
          <w:rFonts w:ascii="仿宋_GB2312" w:eastAsia="仿宋_GB2312" w:hint="eastAsia"/>
          <w:sz w:val="28"/>
          <w:szCs w:val="28"/>
        </w:rPr>
        <w:t>，实现</w:t>
      </w:r>
      <w:r w:rsidRPr="00815361">
        <w:rPr>
          <w:rFonts w:ascii="仿宋_GB2312" w:eastAsia="仿宋_GB2312" w:hint="eastAsia"/>
          <w:sz w:val="28"/>
          <w:szCs w:val="28"/>
        </w:rPr>
        <w:t>计量泵流量</w:t>
      </w:r>
      <w:r w:rsidR="001011E8">
        <w:rPr>
          <w:rFonts w:ascii="仿宋_GB2312" w:eastAsia="仿宋_GB2312" w:hint="eastAsia"/>
          <w:sz w:val="28"/>
          <w:szCs w:val="28"/>
        </w:rPr>
        <w:t>准确度</w:t>
      </w:r>
      <w:r w:rsidRPr="00815361">
        <w:rPr>
          <w:rFonts w:ascii="仿宋_GB2312" w:eastAsia="仿宋_GB2312" w:hint="eastAsia"/>
          <w:sz w:val="28"/>
          <w:szCs w:val="28"/>
        </w:rPr>
        <w:t>的溯源</w:t>
      </w:r>
      <w:r w:rsidR="001011E8">
        <w:rPr>
          <w:rFonts w:ascii="仿宋_GB2312" w:eastAsia="仿宋_GB2312" w:hint="eastAsia"/>
          <w:sz w:val="28"/>
          <w:szCs w:val="28"/>
        </w:rPr>
        <w:t>。</w:t>
      </w:r>
    </w:p>
    <w:p w14:paraId="3A28894B" w14:textId="2C7A5AF4" w:rsidR="0070786B" w:rsidRPr="00EB46F7" w:rsidRDefault="00D8375C" w:rsidP="00D8375C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计量泵</w:t>
      </w:r>
      <w:r>
        <w:rPr>
          <w:rFonts w:ascii="仿宋_GB2312" w:eastAsia="仿宋_GB2312"/>
          <w:sz w:val="28"/>
          <w:szCs w:val="28"/>
        </w:rPr>
        <w:t>不是计量器具，但是其流量参数属于计量范畴，其工作的本质是定量量化表示</w:t>
      </w:r>
      <w:r>
        <w:rPr>
          <w:rFonts w:ascii="仿宋_GB2312" w:eastAsia="仿宋_GB2312" w:hint="eastAsia"/>
          <w:sz w:val="28"/>
          <w:szCs w:val="28"/>
        </w:rPr>
        <w:t>。</w:t>
      </w:r>
      <w:r w:rsidR="00815361" w:rsidRPr="00815361">
        <w:rPr>
          <w:rFonts w:ascii="仿宋_GB2312" w:eastAsia="仿宋_GB2312" w:hint="eastAsia"/>
          <w:sz w:val="28"/>
          <w:szCs w:val="28"/>
        </w:rPr>
        <w:t>制定《</w:t>
      </w:r>
      <w:r w:rsidR="001011E8">
        <w:rPr>
          <w:rFonts w:ascii="仿宋_GB2312" w:eastAsia="仿宋_GB2312" w:hint="eastAsia"/>
          <w:sz w:val="28"/>
          <w:szCs w:val="28"/>
        </w:rPr>
        <w:t>液体</w:t>
      </w:r>
      <w:r w:rsidR="00815361" w:rsidRPr="00815361">
        <w:rPr>
          <w:rFonts w:ascii="仿宋_GB2312" w:eastAsia="仿宋_GB2312" w:hint="eastAsia"/>
          <w:sz w:val="28"/>
          <w:szCs w:val="28"/>
        </w:rPr>
        <w:t>计量泵流量参数校准规范》</w:t>
      </w:r>
      <w:r w:rsidR="001011E8">
        <w:rPr>
          <w:rFonts w:ascii="仿宋_GB2312" w:eastAsia="仿宋_GB2312" w:hint="eastAsia"/>
          <w:sz w:val="28"/>
          <w:szCs w:val="28"/>
        </w:rPr>
        <w:t>的</w:t>
      </w:r>
      <w:r>
        <w:rPr>
          <w:rFonts w:ascii="仿宋_GB2312" w:eastAsia="仿宋_GB2312" w:hint="eastAsia"/>
          <w:sz w:val="28"/>
          <w:szCs w:val="28"/>
        </w:rPr>
        <w:t>目的是通过制定规范提供</w:t>
      </w:r>
      <w:r>
        <w:rPr>
          <w:rFonts w:ascii="仿宋_GB2312" w:eastAsia="仿宋_GB2312"/>
          <w:sz w:val="28"/>
          <w:szCs w:val="28"/>
        </w:rPr>
        <w:t>流</w:t>
      </w:r>
      <w:r>
        <w:rPr>
          <w:rFonts w:ascii="仿宋_GB2312" w:eastAsia="仿宋_GB2312"/>
          <w:sz w:val="28"/>
          <w:szCs w:val="28"/>
        </w:rPr>
        <w:lastRenderedPageBreak/>
        <w:t>量参数</w:t>
      </w:r>
      <w:r w:rsidR="00815361" w:rsidRPr="00815361">
        <w:rPr>
          <w:rFonts w:ascii="仿宋_GB2312" w:eastAsia="仿宋_GB2312" w:hint="eastAsia"/>
          <w:sz w:val="28"/>
          <w:szCs w:val="28"/>
        </w:rPr>
        <w:t>校准工作的技术依据，在校准工作过程中，通过计量标准装置对计量泵流量参数进行校准，给出流量参数的测量结果</w:t>
      </w:r>
      <w:r w:rsidR="001011E8" w:rsidRPr="00815361">
        <w:rPr>
          <w:rFonts w:ascii="仿宋_GB2312" w:eastAsia="仿宋_GB2312" w:hint="eastAsia"/>
          <w:sz w:val="28"/>
          <w:szCs w:val="28"/>
        </w:rPr>
        <w:t>及</w:t>
      </w:r>
      <w:r w:rsidR="001011E8">
        <w:rPr>
          <w:rFonts w:ascii="仿宋_GB2312" w:eastAsia="仿宋_GB2312" w:hint="eastAsia"/>
          <w:sz w:val="28"/>
          <w:szCs w:val="28"/>
        </w:rPr>
        <w:t>其</w:t>
      </w:r>
      <w:r w:rsidR="00815361" w:rsidRPr="00815361">
        <w:rPr>
          <w:rFonts w:ascii="仿宋_GB2312" w:eastAsia="仿宋_GB2312" w:hint="eastAsia"/>
          <w:sz w:val="28"/>
          <w:szCs w:val="28"/>
        </w:rPr>
        <w:t>不确定度。</w:t>
      </w:r>
      <w:r w:rsidR="001011E8">
        <w:rPr>
          <w:rFonts w:ascii="仿宋_GB2312" w:eastAsia="仿宋_GB2312" w:hint="eastAsia"/>
          <w:sz w:val="28"/>
          <w:szCs w:val="28"/>
        </w:rPr>
        <w:t>制定</w:t>
      </w:r>
      <w:r w:rsidR="00815361" w:rsidRPr="00815361">
        <w:rPr>
          <w:rFonts w:ascii="仿宋_GB2312" w:eastAsia="仿宋_GB2312" w:hint="eastAsia"/>
          <w:sz w:val="28"/>
          <w:szCs w:val="28"/>
        </w:rPr>
        <w:t>《</w:t>
      </w:r>
      <w:r w:rsidR="001011E8">
        <w:rPr>
          <w:rFonts w:ascii="仿宋_GB2312" w:eastAsia="仿宋_GB2312" w:hint="eastAsia"/>
          <w:sz w:val="28"/>
          <w:szCs w:val="28"/>
        </w:rPr>
        <w:t>液体</w:t>
      </w:r>
      <w:r w:rsidR="00815361" w:rsidRPr="00815361">
        <w:rPr>
          <w:rFonts w:ascii="仿宋_GB2312" w:eastAsia="仿宋_GB2312" w:hint="eastAsia"/>
          <w:sz w:val="28"/>
          <w:szCs w:val="28"/>
        </w:rPr>
        <w:t>计量泵流量参数校准规范》为构建计量泵</w:t>
      </w:r>
      <w:r>
        <w:rPr>
          <w:rFonts w:ascii="仿宋_GB2312" w:eastAsia="仿宋_GB2312" w:hint="eastAsia"/>
          <w:sz w:val="28"/>
          <w:szCs w:val="28"/>
        </w:rPr>
        <w:t>流量参数</w:t>
      </w:r>
      <w:r w:rsidR="00815361" w:rsidRPr="00815361">
        <w:rPr>
          <w:rFonts w:ascii="仿宋_GB2312" w:eastAsia="仿宋_GB2312" w:hint="eastAsia"/>
          <w:sz w:val="28"/>
          <w:szCs w:val="28"/>
        </w:rPr>
        <w:t>完整的计量溯源体系提供了重要的技术依据</w:t>
      </w:r>
      <w:r w:rsidR="00567DED">
        <w:rPr>
          <w:rFonts w:ascii="仿宋_GB2312" w:eastAsia="仿宋_GB2312" w:hint="eastAsia"/>
          <w:sz w:val="28"/>
          <w:szCs w:val="28"/>
        </w:rPr>
        <w:t>，对</w:t>
      </w:r>
      <w:r w:rsidR="00567DED">
        <w:rPr>
          <w:rFonts w:ascii="仿宋_GB2312" w:eastAsia="仿宋_GB2312"/>
          <w:sz w:val="28"/>
          <w:szCs w:val="28"/>
        </w:rPr>
        <w:t>保障工</w:t>
      </w:r>
      <w:r w:rsidR="00567DED">
        <w:rPr>
          <w:rFonts w:ascii="仿宋_GB2312" w:eastAsia="仿宋_GB2312" w:hint="eastAsia"/>
          <w:sz w:val="28"/>
          <w:szCs w:val="28"/>
        </w:rPr>
        <w:t>农业</w:t>
      </w:r>
      <w:r w:rsidR="00567DED">
        <w:rPr>
          <w:rFonts w:ascii="仿宋_GB2312" w:eastAsia="仿宋_GB2312"/>
          <w:sz w:val="28"/>
          <w:szCs w:val="28"/>
        </w:rPr>
        <w:t>生产</w:t>
      </w:r>
      <w:r w:rsidR="00EB46F7" w:rsidRPr="001D2F5E">
        <w:rPr>
          <w:rFonts w:ascii="仿宋_GB2312" w:eastAsia="仿宋_GB2312" w:hint="eastAsia"/>
          <w:sz w:val="28"/>
          <w:szCs w:val="28"/>
        </w:rPr>
        <w:t>具有重要意义。</w:t>
      </w:r>
    </w:p>
    <w:p w14:paraId="55C8576E" w14:textId="77777777" w:rsidR="0070786B" w:rsidRDefault="003A496B">
      <w:pPr>
        <w:spacing w:line="360" w:lineRule="auto"/>
        <w:rPr>
          <w:rFonts w:ascii="黑体" w:eastAsia="黑体" w:hAnsi="黑体"/>
          <w:color w:val="000000"/>
          <w:sz w:val="30"/>
          <w:szCs w:val="30"/>
        </w:rPr>
      </w:pPr>
      <w:r>
        <w:rPr>
          <w:rFonts w:ascii="黑体" w:eastAsia="黑体" w:hAnsi="黑体" w:hint="eastAsia"/>
          <w:color w:val="000000"/>
          <w:sz w:val="30"/>
          <w:szCs w:val="30"/>
        </w:rPr>
        <w:t>四、规范起草过程</w:t>
      </w:r>
    </w:p>
    <w:p w14:paraId="054D9679" w14:textId="3CEB3DB0" w:rsidR="0030703C" w:rsidRDefault="0030703C" w:rsidP="00D367F4">
      <w:pPr>
        <w:pStyle w:val="af"/>
        <w:spacing w:line="360" w:lineRule="auto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020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，技术人员根据日常工作的</w:t>
      </w:r>
      <w:r>
        <w:rPr>
          <w:rFonts w:ascii="仿宋_GB2312" w:eastAsia="仿宋_GB2312" w:hint="eastAsia"/>
          <w:sz w:val="28"/>
          <w:szCs w:val="28"/>
        </w:rPr>
        <w:t>技术</w:t>
      </w:r>
      <w:r>
        <w:rPr>
          <w:rFonts w:ascii="仿宋_GB2312" w:eastAsia="仿宋_GB2312"/>
          <w:sz w:val="28"/>
          <w:szCs w:val="28"/>
        </w:rPr>
        <w:t>积累</w:t>
      </w:r>
      <w:r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/>
          <w:sz w:val="28"/>
          <w:szCs w:val="28"/>
        </w:rPr>
        <w:t>结合社会需求，向</w:t>
      </w:r>
      <w:r w:rsidRPr="0030703C">
        <w:rPr>
          <w:rFonts w:ascii="仿宋_GB2312" w:eastAsia="仿宋_GB2312"/>
          <w:sz w:val="28"/>
          <w:szCs w:val="28"/>
        </w:rPr>
        <w:t>全国流量计量技术委员会液体流量分技术委员会</w:t>
      </w:r>
      <w:r>
        <w:rPr>
          <w:rFonts w:ascii="仿宋_GB2312" w:eastAsia="仿宋_GB2312" w:hint="eastAsia"/>
          <w:sz w:val="28"/>
          <w:szCs w:val="28"/>
        </w:rPr>
        <w:t>申报了</w:t>
      </w:r>
      <w:r w:rsidRPr="003A496B">
        <w:rPr>
          <w:rFonts w:ascii="仿宋_GB2312" w:eastAsia="仿宋_GB2312"/>
          <w:sz w:val="28"/>
          <w:szCs w:val="28"/>
        </w:rPr>
        <w:t>《</w:t>
      </w:r>
      <w:r>
        <w:rPr>
          <w:rFonts w:ascii="仿宋_GB2312" w:eastAsia="仿宋_GB2312" w:hint="eastAsia"/>
          <w:sz w:val="28"/>
          <w:szCs w:val="28"/>
        </w:rPr>
        <w:t>液体计量泵</w:t>
      </w:r>
      <w:r>
        <w:rPr>
          <w:rFonts w:ascii="仿宋_GB2312" w:eastAsia="仿宋_GB2312"/>
          <w:sz w:val="28"/>
          <w:szCs w:val="28"/>
        </w:rPr>
        <w:t>流量参数</w:t>
      </w:r>
      <w:r w:rsidRPr="000034FB">
        <w:rPr>
          <w:rFonts w:ascii="仿宋_GB2312" w:eastAsia="仿宋_GB2312" w:hint="eastAsia"/>
          <w:sz w:val="28"/>
          <w:szCs w:val="28"/>
        </w:rPr>
        <w:t>校准规范</w:t>
      </w:r>
      <w:r w:rsidRPr="003A496B">
        <w:rPr>
          <w:rFonts w:ascii="仿宋_GB2312" w:eastAsia="仿宋_GB2312"/>
          <w:sz w:val="28"/>
          <w:szCs w:val="28"/>
        </w:rPr>
        <w:t>》</w:t>
      </w:r>
      <w:r>
        <w:rPr>
          <w:rFonts w:ascii="仿宋_GB2312" w:eastAsia="仿宋_GB2312" w:hint="eastAsia"/>
          <w:sz w:val="28"/>
          <w:szCs w:val="28"/>
        </w:rPr>
        <w:t>的</w:t>
      </w:r>
      <w:r>
        <w:rPr>
          <w:rFonts w:ascii="仿宋_GB2312" w:eastAsia="仿宋_GB2312"/>
          <w:sz w:val="28"/>
          <w:szCs w:val="28"/>
        </w:rPr>
        <w:t>项目，提交了申报项目的初稿和</w:t>
      </w:r>
      <w:r w:rsidRPr="0030703C">
        <w:rPr>
          <w:rFonts w:ascii="仿宋_GB2312" w:eastAsia="仿宋_GB2312"/>
          <w:sz w:val="28"/>
          <w:szCs w:val="28"/>
        </w:rPr>
        <w:t>技术规范计划任务书</w:t>
      </w:r>
      <w:r>
        <w:rPr>
          <w:rFonts w:ascii="仿宋_GB2312" w:eastAsia="仿宋_GB2312" w:hint="eastAsia"/>
          <w:sz w:val="28"/>
          <w:szCs w:val="28"/>
        </w:rPr>
        <w:t>等</w:t>
      </w:r>
      <w:r>
        <w:rPr>
          <w:rFonts w:ascii="仿宋_GB2312" w:eastAsia="仿宋_GB2312"/>
          <w:sz w:val="28"/>
          <w:szCs w:val="28"/>
        </w:rPr>
        <w:t>文件，经过专家论证和</w:t>
      </w:r>
      <w:r>
        <w:rPr>
          <w:rFonts w:ascii="仿宋_GB2312" w:eastAsia="仿宋_GB2312" w:hint="eastAsia"/>
          <w:sz w:val="28"/>
          <w:szCs w:val="28"/>
        </w:rPr>
        <w:t>总局</w:t>
      </w:r>
      <w:r>
        <w:rPr>
          <w:rFonts w:ascii="仿宋_GB2312" w:eastAsia="仿宋_GB2312"/>
          <w:sz w:val="28"/>
          <w:szCs w:val="28"/>
        </w:rPr>
        <w:t>审查，</w:t>
      </w:r>
      <w:r>
        <w:rPr>
          <w:rFonts w:ascii="仿宋_GB2312" w:eastAsia="仿宋_GB2312" w:hint="eastAsia"/>
          <w:sz w:val="28"/>
          <w:szCs w:val="28"/>
        </w:rPr>
        <w:t>于2021年7月</w:t>
      </w:r>
      <w:r>
        <w:rPr>
          <w:rFonts w:ascii="仿宋_GB2312" w:eastAsia="仿宋_GB2312"/>
          <w:sz w:val="28"/>
          <w:szCs w:val="28"/>
        </w:rPr>
        <w:t>将该项目列</w:t>
      </w:r>
      <w:r>
        <w:rPr>
          <w:rFonts w:ascii="仿宋_GB2312" w:eastAsia="仿宋_GB2312" w:hint="eastAsia"/>
          <w:sz w:val="28"/>
          <w:szCs w:val="28"/>
        </w:rPr>
        <w:t>入</w:t>
      </w:r>
      <w:r>
        <w:rPr>
          <w:rFonts w:ascii="仿宋_GB2312" w:eastAsia="仿宋_GB2312"/>
          <w:sz w:val="28"/>
          <w:szCs w:val="28"/>
        </w:rPr>
        <w:t>制定计划。</w:t>
      </w:r>
      <w:r>
        <w:rPr>
          <w:rFonts w:ascii="仿宋_GB2312" w:eastAsia="仿宋_GB2312" w:hint="eastAsia"/>
          <w:sz w:val="28"/>
          <w:szCs w:val="28"/>
        </w:rPr>
        <w:t>随后</w:t>
      </w:r>
      <w:r>
        <w:rPr>
          <w:rFonts w:ascii="仿宋_GB2312" w:eastAsia="仿宋_GB2312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由河北省计量监督检测研究院联合</w:t>
      </w:r>
      <w:r>
        <w:rPr>
          <w:rFonts w:ascii="仿宋_GB2312" w:eastAsia="仿宋_GB2312"/>
          <w:sz w:val="28"/>
          <w:szCs w:val="28"/>
        </w:rPr>
        <w:t>相关单位</w:t>
      </w:r>
      <w:r w:rsidRPr="003A496B">
        <w:rPr>
          <w:rFonts w:ascii="仿宋_GB2312" w:eastAsia="仿宋_GB2312"/>
          <w:sz w:val="28"/>
          <w:szCs w:val="28"/>
        </w:rPr>
        <w:t>成</w:t>
      </w:r>
      <w:r w:rsidRPr="003A496B">
        <w:rPr>
          <w:rFonts w:ascii="仿宋_GB2312" w:eastAsia="仿宋_GB2312" w:hint="eastAsia"/>
          <w:sz w:val="28"/>
          <w:szCs w:val="28"/>
        </w:rPr>
        <w:t>立</w:t>
      </w:r>
      <w:r w:rsidRPr="003A496B">
        <w:rPr>
          <w:rFonts w:ascii="仿宋_GB2312" w:eastAsia="仿宋_GB2312"/>
          <w:sz w:val="28"/>
          <w:szCs w:val="28"/>
        </w:rPr>
        <w:t>了《</w:t>
      </w:r>
      <w:r>
        <w:rPr>
          <w:rFonts w:ascii="仿宋_GB2312" w:eastAsia="仿宋_GB2312" w:hint="eastAsia"/>
          <w:sz w:val="28"/>
          <w:szCs w:val="28"/>
        </w:rPr>
        <w:t>液体计量泵</w:t>
      </w:r>
      <w:r>
        <w:rPr>
          <w:rFonts w:ascii="仿宋_GB2312" w:eastAsia="仿宋_GB2312"/>
          <w:sz w:val="28"/>
          <w:szCs w:val="28"/>
        </w:rPr>
        <w:t>流量参数</w:t>
      </w:r>
      <w:r w:rsidRPr="000034FB">
        <w:rPr>
          <w:rFonts w:ascii="仿宋_GB2312" w:eastAsia="仿宋_GB2312" w:hint="eastAsia"/>
          <w:sz w:val="28"/>
          <w:szCs w:val="28"/>
        </w:rPr>
        <w:t>校准规范</w:t>
      </w:r>
      <w:r w:rsidRPr="003A496B">
        <w:rPr>
          <w:rFonts w:ascii="仿宋_GB2312" w:eastAsia="仿宋_GB2312"/>
          <w:sz w:val="28"/>
          <w:szCs w:val="28"/>
        </w:rPr>
        <w:t>》</w:t>
      </w:r>
      <w:r>
        <w:rPr>
          <w:rFonts w:ascii="仿宋_GB2312" w:eastAsia="仿宋_GB2312" w:hint="eastAsia"/>
          <w:sz w:val="28"/>
          <w:szCs w:val="28"/>
        </w:rPr>
        <w:t>编写</w:t>
      </w:r>
      <w:r w:rsidRPr="003A496B">
        <w:rPr>
          <w:rFonts w:ascii="仿宋_GB2312" w:eastAsia="仿宋_GB2312" w:hint="eastAsia"/>
          <w:sz w:val="28"/>
          <w:szCs w:val="28"/>
        </w:rPr>
        <w:t>组</w:t>
      </w:r>
      <w:r>
        <w:rPr>
          <w:rFonts w:ascii="仿宋_GB2312" w:eastAsia="仿宋_GB2312" w:hint="eastAsia"/>
          <w:sz w:val="28"/>
          <w:szCs w:val="28"/>
        </w:rPr>
        <w:t>。</w:t>
      </w:r>
    </w:p>
    <w:p w14:paraId="656A9DA4" w14:textId="77777777" w:rsidR="008A4342" w:rsidRPr="008A4342" w:rsidRDefault="008A4342" w:rsidP="008A4342">
      <w:pPr>
        <w:pStyle w:val="af"/>
        <w:spacing w:line="360" w:lineRule="auto"/>
        <w:ind w:firstLine="560"/>
        <w:rPr>
          <w:rFonts w:ascii="仿宋_GB2312" w:eastAsia="仿宋_GB2312"/>
          <w:sz w:val="28"/>
          <w:szCs w:val="28"/>
        </w:rPr>
      </w:pPr>
      <w:r w:rsidRPr="008A4342">
        <w:rPr>
          <w:rFonts w:ascii="仿宋_GB2312" w:eastAsia="仿宋_GB2312" w:hint="eastAsia"/>
          <w:sz w:val="28"/>
          <w:szCs w:val="28"/>
        </w:rPr>
        <w:t>具体编制计划和过程如下：</w:t>
      </w:r>
    </w:p>
    <w:p w14:paraId="462E8720" w14:textId="15291EBD" w:rsidR="008A4342" w:rsidRPr="008A4342" w:rsidRDefault="008A4342" w:rsidP="008A4342">
      <w:pPr>
        <w:pStyle w:val="af"/>
        <w:spacing w:line="360" w:lineRule="auto"/>
        <w:ind w:firstLine="560"/>
        <w:rPr>
          <w:rFonts w:ascii="仿宋_GB2312" w:eastAsia="仿宋_GB2312"/>
          <w:sz w:val="28"/>
          <w:szCs w:val="28"/>
        </w:rPr>
      </w:pPr>
      <w:r w:rsidRPr="008A4342">
        <w:rPr>
          <w:rFonts w:ascii="仿宋_GB2312" w:eastAsia="仿宋_GB2312" w:hint="eastAsia"/>
          <w:sz w:val="28"/>
          <w:szCs w:val="28"/>
        </w:rPr>
        <w:t>202</w:t>
      </w:r>
      <w:r w:rsidR="0030703C">
        <w:rPr>
          <w:rFonts w:ascii="仿宋_GB2312" w:eastAsia="仿宋_GB2312"/>
          <w:sz w:val="28"/>
          <w:szCs w:val="28"/>
        </w:rPr>
        <w:t>1</w:t>
      </w:r>
      <w:r w:rsidRPr="008A4342">
        <w:rPr>
          <w:rFonts w:ascii="仿宋_GB2312" w:eastAsia="仿宋_GB2312" w:hint="eastAsia"/>
          <w:sz w:val="28"/>
          <w:szCs w:val="28"/>
        </w:rPr>
        <w:t>年</w:t>
      </w:r>
      <w:r w:rsidR="0030703C">
        <w:rPr>
          <w:rFonts w:ascii="仿宋_GB2312" w:eastAsia="仿宋_GB2312"/>
          <w:sz w:val="28"/>
          <w:szCs w:val="28"/>
        </w:rPr>
        <w:t>8</w:t>
      </w:r>
      <w:r w:rsidRPr="008A4342">
        <w:rPr>
          <w:rFonts w:ascii="仿宋_GB2312" w:eastAsia="仿宋_GB2312" w:hint="eastAsia"/>
          <w:sz w:val="28"/>
          <w:szCs w:val="28"/>
        </w:rPr>
        <w:t>月，</w:t>
      </w:r>
      <w:r w:rsidR="00A56D14" w:rsidRPr="008A4342">
        <w:rPr>
          <w:rFonts w:ascii="仿宋_GB2312" w:eastAsia="仿宋_GB2312"/>
          <w:sz w:val="28"/>
          <w:szCs w:val="28"/>
        </w:rPr>
        <w:t xml:space="preserve"> </w:t>
      </w:r>
      <w:r w:rsidR="00A56D14">
        <w:rPr>
          <w:rFonts w:ascii="仿宋_GB2312" w:eastAsia="仿宋_GB2312" w:hint="eastAsia"/>
          <w:sz w:val="28"/>
          <w:szCs w:val="28"/>
        </w:rPr>
        <w:t>项目负责人</w:t>
      </w:r>
      <w:r w:rsidR="00A56D14" w:rsidRPr="003A496B">
        <w:rPr>
          <w:rFonts w:ascii="仿宋_GB2312" w:eastAsia="仿宋_GB2312"/>
          <w:sz w:val="28"/>
          <w:szCs w:val="28"/>
        </w:rPr>
        <w:t>组织召开规范起草会议，</w:t>
      </w:r>
      <w:r w:rsidR="00A56D14" w:rsidRPr="003A496B">
        <w:rPr>
          <w:rFonts w:ascii="仿宋_GB2312" w:eastAsia="仿宋_GB2312" w:hint="eastAsia"/>
          <w:sz w:val="28"/>
          <w:szCs w:val="28"/>
        </w:rPr>
        <w:t>结合多年的</w:t>
      </w:r>
      <w:r w:rsidR="0030703C">
        <w:rPr>
          <w:rFonts w:ascii="仿宋_GB2312" w:eastAsia="仿宋_GB2312" w:hint="eastAsia"/>
          <w:sz w:val="28"/>
          <w:szCs w:val="28"/>
        </w:rPr>
        <w:t>液体计量泵</w:t>
      </w:r>
      <w:r w:rsidR="00A56D14">
        <w:rPr>
          <w:rFonts w:ascii="仿宋_GB2312" w:eastAsia="仿宋_GB2312" w:hint="eastAsia"/>
          <w:sz w:val="28"/>
          <w:szCs w:val="28"/>
        </w:rPr>
        <w:t>检测</w:t>
      </w:r>
      <w:r w:rsidR="00A56D14" w:rsidRPr="003A496B">
        <w:rPr>
          <w:rFonts w:ascii="仿宋_GB2312" w:eastAsia="仿宋_GB2312" w:hint="eastAsia"/>
          <w:sz w:val="28"/>
          <w:szCs w:val="28"/>
        </w:rPr>
        <w:t>经验</w:t>
      </w:r>
      <w:r w:rsidR="00A56D14">
        <w:rPr>
          <w:rFonts w:ascii="仿宋_GB2312" w:eastAsia="仿宋_GB2312" w:hint="eastAsia"/>
          <w:sz w:val="28"/>
          <w:szCs w:val="28"/>
        </w:rPr>
        <w:t>，</w:t>
      </w:r>
      <w:r w:rsidR="00A56D14" w:rsidRPr="003A496B">
        <w:rPr>
          <w:rFonts w:ascii="仿宋_GB2312" w:eastAsia="仿宋_GB2312" w:hint="eastAsia"/>
          <w:sz w:val="28"/>
          <w:szCs w:val="28"/>
        </w:rPr>
        <w:t>就</w:t>
      </w:r>
      <w:r w:rsidR="00A56D14" w:rsidRPr="003A496B">
        <w:rPr>
          <w:rFonts w:ascii="仿宋_GB2312" w:eastAsia="仿宋_GB2312"/>
          <w:sz w:val="28"/>
          <w:szCs w:val="28"/>
        </w:rPr>
        <w:t>规范的具体内容</w:t>
      </w:r>
      <w:r w:rsidR="00A56D14">
        <w:rPr>
          <w:rFonts w:ascii="仿宋_GB2312" w:eastAsia="仿宋_GB2312" w:hint="eastAsia"/>
          <w:sz w:val="28"/>
          <w:szCs w:val="28"/>
        </w:rPr>
        <w:t>、</w:t>
      </w:r>
      <w:r w:rsidR="00A56D14" w:rsidRPr="003A496B">
        <w:rPr>
          <w:rFonts w:ascii="仿宋_GB2312" w:eastAsia="仿宋_GB2312"/>
          <w:sz w:val="28"/>
          <w:szCs w:val="28"/>
        </w:rPr>
        <w:t>条款进行了讨论，确定了规范</w:t>
      </w:r>
      <w:r w:rsidR="00A56D14" w:rsidRPr="003A496B">
        <w:rPr>
          <w:rFonts w:ascii="仿宋_GB2312" w:eastAsia="仿宋_GB2312" w:hint="eastAsia"/>
          <w:sz w:val="28"/>
          <w:szCs w:val="28"/>
        </w:rPr>
        <w:t>的</w:t>
      </w:r>
      <w:r w:rsidR="00A56D14" w:rsidRPr="003A496B">
        <w:rPr>
          <w:rFonts w:ascii="仿宋_GB2312" w:eastAsia="仿宋_GB2312"/>
          <w:sz w:val="28"/>
          <w:szCs w:val="28"/>
        </w:rPr>
        <w:t>主</w:t>
      </w:r>
      <w:r w:rsidR="00A56D14" w:rsidRPr="003A496B">
        <w:rPr>
          <w:rFonts w:ascii="仿宋_GB2312" w:eastAsia="仿宋_GB2312" w:hint="eastAsia"/>
          <w:sz w:val="28"/>
          <w:szCs w:val="28"/>
        </w:rPr>
        <w:t>体</w:t>
      </w:r>
      <w:r w:rsidR="00A56D14" w:rsidRPr="003A496B">
        <w:rPr>
          <w:rFonts w:ascii="仿宋_GB2312" w:eastAsia="仿宋_GB2312"/>
          <w:sz w:val="28"/>
          <w:szCs w:val="28"/>
        </w:rPr>
        <w:t>结构内容和条款的具体内容，并制定了详细的</w:t>
      </w:r>
      <w:r w:rsidR="00A56D14">
        <w:rPr>
          <w:rFonts w:ascii="仿宋_GB2312" w:eastAsia="仿宋_GB2312" w:hint="eastAsia"/>
          <w:sz w:val="28"/>
          <w:szCs w:val="28"/>
        </w:rPr>
        <w:t>实施</w:t>
      </w:r>
      <w:r w:rsidR="00A56D14" w:rsidRPr="003A496B">
        <w:rPr>
          <w:rFonts w:ascii="仿宋_GB2312" w:eastAsia="仿宋_GB2312"/>
          <w:sz w:val="28"/>
          <w:szCs w:val="28"/>
        </w:rPr>
        <w:t>方案。</w:t>
      </w:r>
    </w:p>
    <w:p w14:paraId="0202BBB5" w14:textId="004EB945" w:rsidR="008A4342" w:rsidRPr="008A4342" w:rsidRDefault="008A4342" w:rsidP="008A4342">
      <w:pPr>
        <w:pStyle w:val="af"/>
        <w:spacing w:line="360" w:lineRule="auto"/>
        <w:ind w:firstLine="560"/>
        <w:rPr>
          <w:rFonts w:ascii="仿宋_GB2312" w:eastAsia="仿宋_GB2312"/>
          <w:sz w:val="28"/>
          <w:szCs w:val="28"/>
        </w:rPr>
      </w:pPr>
      <w:r w:rsidRPr="008A4342">
        <w:rPr>
          <w:rFonts w:ascii="仿宋_GB2312" w:eastAsia="仿宋_GB2312" w:hint="eastAsia"/>
          <w:sz w:val="28"/>
          <w:szCs w:val="28"/>
        </w:rPr>
        <w:t>202</w:t>
      </w:r>
      <w:r w:rsidR="0030703C">
        <w:rPr>
          <w:rFonts w:ascii="仿宋_GB2312" w:eastAsia="仿宋_GB2312"/>
          <w:sz w:val="28"/>
          <w:szCs w:val="28"/>
        </w:rPr>
        <w:t>1</w:t>
      </w:r>
      <w:r w:rsidRPr="008A4342">
        <w:rPr>
          <w:rFonts w:ascii="仿宋_GB2312" w:eastAsia="仿宋_GB2312" w:hint="eastAsia"/>
          <w:sz w:val="28"/>
          <w:szCs w:val="28"/>
        </w:rPr>
        <w:t>年</w:t>
      </w:r>
      <w:r w:rsidR="0030703C">
        <w:rPr>
          <w:rFonts w:ascii="仿宋_GB2312" w:eastAsia="仿宋_GB2312"/>
          <w:sz w:val="28"/>
          <w:szCs w:val="28"/>
        </w:rPr>
        <w:t>9</w:t>
      </w:r>
      <w:r w:rsidRPr="008A4342">
        <w:rPr>
          <w:rFonts w:ascii="仿宋_GB2312" w:eastAsia="仿宋_GB2312" w:hint="eastAsia"/>
          <w:sz w:val="28"/>
          <w:szCs w:val="28"/>
        </w:rPr>
        <w:t>月</w:t>
      </w:r>
      <w:r w:rsidR="00A56D14">
        <w:rPr>
          <w:rFonts w:ascii="仿宋" w:eastAsia="仿宋" w:hAnsi="仿宋" w:hint="eastAsia"/>
          <w:sz w:val="28"/>
          <w:szCs w:val="28"/>
        </w:rPr>
        <w:t>～</w:t>
      </w:r>
      <w:r w:rsidR="0030703C">
        <w:rPr>
          <w:rFonts w:ascii="仿宋" w:eastAsia="仿宋" w:hAnsi="仿宋"/>
          <w:sz w:val="28"/>
          <w:szCs w:val="28"/>
        </w:rPr>
        <w:t>12</w:t>
      </w:r>
      <w:r w:rsidR="00A56D14" w:rsidRPr="008A4342">
        <w:rPr>
          <w:rFonts w:ascii="仿宋_GB2312" w:eastAsia="仿宋_GB2312" w:hint="eastAsia"/>
          <w:sz w:val="28"/>
          <w:szCs w:val="28"/>
        </w:rPr>
        <w:t>月</w:t>
      </w:r>
      <w:r w:rsidRPr="008A4342">
        <w:rPr>
          <w:rFonts w:ascii="仿宋_GB2312" w:eastAsia="仿宋_GB2312" w:hint="eastAsia"/>
          <w:sz w:val="28"/>
          <w:szCs w:val="28"/>
        </w:rPr>
        <w:t>，</w:t>
      </w:r>
      <w:r w:rsidR="00A56D14" w:rsidRPr="008A4342">
        <w:rPr>
          <w:rFonts w:ascii="仿宋_GB2312" w:eastAsia="仿宋_GB2312"/>
          <w:sz w:val="28"/>
          <w:szCs w:val="28"/>
        </w:rPr>
        <w:t xml:space="preserve"> </w:t>
      </w:r>
      <w:r w:rsidR="00A56D14" w:rsidRPr="008A4342">
        <w:rPr>
          <w:rFonts w:ascii="仿宋_GB2312" w:eastAsia="仿宋_GB2312" w:hint="eastAsia"/>
          <w:sz w:val="28"/>
          <w:szCs w:val="28"/>
        </w:rPr>
        <w:t>编写组</w:t>
      </w:r>
      <w:r w:rsidR="00A56D14">
        <w:rPr>
          <w:rFonts w:ascii="仿宋_GB2312" w:eastAsia="仿宋_GB2312" w:hint="eastAsia"/>
          <w:sz w:val="28"/>
          <w:szCs w:val="28"/>
        </w:rPr>
        <w:t>开展广泛调研，</w:t>
      </w:r>
      <w:r w:rsidR="0030703C">
        <w:rPr>
          <w:rFonts w:ascii="仿宋_GB2312" w:eastAsia="仿宋_GB2312" w:hint="eastAsia"/>
          <w:sz w:val="28"/>
          <w:szCs w:val="28"/>
        </w:rPr>
        <w:t>在</w:t>
      </w:r>
      <w:r w:rsidR="0030703C">
        <w:rPr>
          <w:rFonts w:ascii="仿宋_GB2312" w:eastAsia="仿宋_GB2312"/>
          <w:sz w:val="28"/>
          <w:szCs w:val="28"/>
        </w:rPr>
        <w:t>疫情期间，在保证防疫安全的情况下</w:t>
      </w:r>
      <w:r w:rsidR="0030703C">
        <w:rPr>
          <w:rFonts w:ascii="仿宋_GB2312" w:eastAsia="仿宋_GB2312" w:hint="eastAsia"/>
          <w:sz w:val="28"/>
          <w:szCs w:val="28"/>
        </w:rPr>
        <w:t>深入</w:t>
      </w:r>
      <w:r w:rsidR="0030703C">
        <w:rPr>
          <w:rFonts w:ascii="仿宋_GB2312" w:eastAsia="仿宋_GB2312"/>
          <w:sz w:val="28"/>
          <w:szCs w:val="28"/>
        </w:rPr>
        <w:t>生产企业和使用单位调研，还</w:t>
      </w:r>
      <w:r w:rsidR="00A56D14" w:rsidRPr="008A4342">
        <w:rPr>
          <w:rFonts w:ascii="仿宋_GB2312" w:eastAsia="仿宋_GB2312" w:hint="eastAsia"/>
          <w:sz w:val="28"/>
          <w:szCs w:val="28"/>
        </w:rPr>
        <w:t>采用电话、微信等方式和主要生产厂家和</w:t>
      </w:r>
      <w:r w:rsidR="00A56D14">
        <w:rPr>
          <w:rFonts w:ascii="仿宋_GB2312" w:eastAsia="仿宋_GB2312" w:hint="eastAsia"/>
          <w:sz w:val="28"/>
          <w:szCs w:val="28"/>
        </w:rPr>
        <w:t>使用单位</w:t>
      </w:r>
      <w:r w:rsidR="00A56D14" w:rsidRPr="008A4342">
        <w:rPr>
          <w:rFonts w:ascii="仿宋_GB2312" w:eastAsia="仿宋_GB2312" w:hint="eastAsia"/>
          <w:sz w:val="28"/>
          <w:szCs w:val="28"/>
        </w:rPr>
        <w:t>进行沟通</w:t>
      </w:r>
      <w:r w:rsidR="00A56D14">
        <w:rPr>
          <w:rFonts w:ascii="仿宋_GB2312" w:eastAsia="仿宋_GB2312" w:hint="eastAsia"/>
          <w:sz w:val="28"/>
          <w:szCs w:val="28"/>
        </w:rPr>
        <w:t>交流，</w:t>
      </w:r>
      <w:r w:rsidR="00A56D14" w:rsidRPr="008A4342">
        <w:rPr>
          <w:rFonts w:ascii="仿宋_GB2312" w:eastAsia="仿宋_GB2312" w:hint="eastAsia"/>
          <w:sz w:val="28"/>
          <w:szCs w:val="28"/>
        </w:rPr>
        <w:t>广泛听取意见，对</w:t>
      </w:r>
      <w:r w:rsidR="00A33449">
        <w:rPr>
          <w:rFonts w:ascii="仿宋_GB2312" w:eastAsia="仿宋_GB2312" w:hint="eastAsia"/>
          <w:sz w:val="28"/>
          <w:szCs w:val="28"/>
        </w:rPr>
        <w:t>液体计量泵</w:t>
      </w:r>
      <w:r w:rsidR="00A56D14" w:rsidRPr="008A4342">
        <w:rPr>
          <w:rFonts w:ascii="仿宋_GB2312" w:eastAsia="仿宋_GB2312" w:hint="eastAsia"/>
          <w:sz w:val="28"/>
          <w:szCs w:val="28"/>
        </w:rPr>
        <w:t>的生产</w:t>
      </w:r>
      <w:r w:rsidR="00A56D14">
        <w:rPr>
          <w:rFonts w:ascii="仿宋_GB2312" w:eastAsia="仿宋_GB2312" w:hint="eastAsia"/>
          <w:sz w:val="28"/>
          <w:szCs w:val="28"/>
        </w:rPr>
        <w:t>、</w:t>
      </w:r>
      <w:r w:rsidR="00A56D14" w:rsidRPr="008A4342">
        <w:rPr>
          <w:rFonts w:ascii="仿宋_GB2312" w:eastAsia="仿宋_GB2312" w:hint="eastAsia"/>
          <w:sz w:val="28"/>
          <w:szCs w:val="28"/>
        </w:rPr>
        <w:t>校准</w:t>
      </w:r>
      <w:r w:rsidR="00A56D14">
        <w:rPr>
          <w:rFonts w:ascii="仿宋_GB2312" w:eastAsia="仿宋_GB2312" w:hint="eastAsia"/>
          <w:sz w:val="28"/>
          <w:szCs w:val="28"/>
        </w:rPr>
        <w:t>需求</w:t>
      </w:r>
      <w:r w:rsidR="00A56D14" w:rsidRPr="008A4342">
        <w:rPr>
          <w:rFonts w:ascii="仿宋_GB2312" w:eastAsia="仿宋_GB2312" w:hint="eastAsia"/>
          <w:sz w:val="28"/>
          <w:szCs w:val="28"/>
        </w:rPr>
        <w:t>和</w:t>
      </w:r>
      <w:r w:rsidR="00A56D14">
        <w:rPr>
          <w:rFonts w:ascii="仿宋_GB2312" w:eastAsia="仿宋_GB2312" w:hint="eastAsia"/>
          <w:sz w:val="28"/>
          <w:szCs w:val="28"/>
        </w:rPr>
        <w:t>现场使用</w:t>
      </w:r>
      <w:r w:rsidR="00A56D14" w:rsidRPr="008A4342">
        <w:rPr>
          <w:rFonts w:ascii="仿宋_GB2312" w:eastAsia="仿宋_GB2312" w:hint="eastAsia"/>
          <w:sz w:val="28"/>
          <w:szCs w:val="28"/>
        </w:rPr>
        <w:t>状况</w:t>
      </w:r>
      <w:r w:rsidR="00A56D14">
        <w:rPr>
          <w:rFonts w:ascii="仿宋_GB2312" w:eastAsia="仿宋_GB2312" w:hint="eastAsia"/>
          <w:sz w:val="28"/>
          <w:szCs w:val="28"/>
        </w:rPr>
        <w:t>有了更深的了解</w:t>
      </w:r>
      <w:r w:rsidR="00A56D14" w:rsidRPr="008A4342">
        <w:rPr>
          <w:rFonts w:ascii="仿宋_GB2312" w:eastAsia="仿宋_GB2312" w:hint="eastAsia"/>
          <w:sz w:val="28"/>
          <w:szCs w:val="28"/>
        </w:rPr>
        <w:t>。</w:t>
      </w:r>
    </w:p>
    <w:p w14:paraId="3DE7C381" w14:textId="2860A908" w:rsidR="008A4342" w:rsidRPr="008A4342" w:rsidRDefault="008A4342" w:rsidP="008A4342">
      <w:pPr>
        <w:pStyle w:val="af"/>
        <w:spacing w:line="360" w:lineRule="auto"/>
        <w:ind w:firstLine="560"/>
        <w:rPr>
          <w:rFonts w:ascii="仿宋_GB2312" w:eastAsia="仿宋_GB2312"/>
          <w:sz w:val="28"/>
          <w:szCs w:val="28"/>
        </w:rPr>
      </w:pPr>
      <w:r w:rsidRPr="008A4342">
        <w:rPr>
          <w:rFonts w:ascii="仿宋_GB2312" w:eastAsia="仿宋_GB2312" w:hint="eastAsia"/>
          <w:sz w:val="28"/>
          <w:szCs w:val="28"/>
        </w:rPr>
        <w:t>202</w:t>
      </w:r>
      <w:r w:rsidR="00A33449">
        <w:rPr>
          <w:rFonts w:ascii="仿宋_GB2312" w:eastAsia="仿宋_GB2312"/>
          <w:sz w:val="28"/>
          <w:szCs w:val="28"/>
        </w:rPr>
        <w:t>2</w:t>
      </w:r>
      <w:r w:rsidRPr="008A4342">
        <w:rPr>
          <w:rFonts w:ascii="仿宋_GB2312" w:eastAsia="仿宋_GB2312" w:hint="eastAsia"/>
          <w:sz w:val="28"/>
          <w:szCs w:val="28"/>
        </w:rPr>
        <w:t>年</w:t>
      </w:r>
      <w:r w:rsidR="00A33449">
        <w:rPr>
          <w:rFonts w:ascii="仿宋_GB2312" w:eastAsia="仿宋_GB2312"/>
          <w:sz w:val="28"/>
          <w:szCs w:val="28"/>
        </w:rPr>
        <w:t>1</w:t>
      </w:r>
      <w:r w:rsidRPr="008A4342">
        <w:rPr>
          <w:rFonts w:ascii="仿宋_GB2312" w:eastAsia="仿宋_GB2312"/>
          <w:sz w:val="28"/>
          <w:szCs w:val="28"/>
        </w:rPr>
        <w:t>月</w:t>
      </w:r>
      <w:r w:rsidR="00A56D14">
        <w:rPr>
          <w:rFonts w:ascii="仿宋" w:eastAsia="仿宋" w:hAnsi="仿宋" w:hint="eastAsia"/>
          <w:sz w:val="28"/>
          <w:szCs w:val="28"/>
        </w:rPr>
        <w:t>～</w:t>
      </w:r>
      <w:r w:rsidR="00092A1F" w:rsidRPr="008A4342">
        <w:rPr>
          <w:rFonts w:ascii="仿宋_GB2312" w:eastAsia="仿宋_GB2312" w:hint="eastAsia"/>
          <w:sz w:val="28"/>
          <w:szCs w:val="28"/>
        </w:rPr>
        <w:t>202</w:t>
      </w:r>
      <w:r w:rsidR="00092A1F" w:rsidRPr="008A4342">
        <w:rPr>
          <w:rFonts w:ascii="仿宋_GB2312" w:eastAsia="仿宋_GB2312"/>
          <w:sz w:val="28"/>
          <w:szCs w:val="28"/>
        </w:rPr>
        <w:t>3</w:t>
      </w:r>
      <w:r w:rsidR="00092A1F" w:rsidRPr="008A4342">
        <w:rPr>
          <w:rFonts w:ascii="仿宋_GB2312" w:eastAsia="仿宋_GB2312" w:hint="eastAsia"/>
          <w:sz w:val="28"/>
          <w:szCs w:val="28"/>
        </w:rPr>
        <w:t>年</w:t>
      </w:r>
      <w:r w:rsidR="00A56D14">
        <w:rPr>
          <w:rFonts w:ascii="仿宋" w:eastAsia="仿宋" w:hAnsi="仿宋" w:hint="eastAsia"/>
          <w:sz w:val="28"/>
          <w:szCs w:val="28"/>
        </w:rPr>
        <w:t>1</w:t>
      </w:r>
      <w:r w:rsidR="00A33449">
        <w:rPr>
          <w:rFonts w:ascii="仿宋" w:eastAsia="仿宋" w:hAnsi="仿宋"/>
          <w:sz w:val="28"/>
          <w:szCs w:val="28"/>
        </w:rPr>
        <w:t>2</w:t>
      </w:r>
      <w:r w:rsidR="00A56D14" w:rsidRPr="008A4342">
        <w:rPr>
          <w:rFonts w:ascii="仿宋_GB2312" w:eastAsia="仿宋_GB2312" w:hint="eastAsia"/>
          <w:sz w:val="28"/>
          <w:szCs w:val="28"/>
        </w:rPr>
        <w:t>月</w:t>
      </w:r>
      <w:r w:rsidRPr="008A4342">
        <w:rPr>
          <w:rFonts w:ascii="仿宋_GB2312" w:eastAsia="仿宋_GB2312" w:hint="eastAsia"/>
          <w:sz w:val="28"/>
          <w:szCs w:val="28"/>
        </w:rPr>
        <w:t>，</w:t>
      </w:r>
      <w:r w:rsidR="00A56D14">
        <w:rPr>
          <w:rFonts w:ascii="仿宋_GB2312" w:eastAsia="仿宋_GB2312" w:hint="eastAsia"/>
          <w:sz w:val="28"/>
          <w:szCs w:val="28"/>
        </w:rPr>
        <w:t>制定测试方案，</w:t>
      </w:r>
      <w:r w:rsidR="00A33449">
        <w:rPr>
          <w:rFonts w:ascii="仿宋_GB2312" w:eastAsia="仿宋_GB2312" w:hint="eastAsia"/>
          <w:sz w:val="28"/>
          <w:szCs w:val="28"/>
        </w:rPr>
        <w:t>研发</w:t>
      </w:r>
      <w:r w:rsidR="00A33449">
        <w:rPr>
          <w:rFonts w:ascii="仿宋_GB2312" w:eastAsia="仿宋_GB2312"/>
          <w:sz w:val="28"/>
          <w:szCs w:val="28"/>
        </w:rPr>
        <w:t>更加完善的测试系统，</w:t>
      </w:r>
      <w:r w:rsidR="00A56D14">
        <w:rPr>
          <w:rFonts w:ascii="仿宋_GB2312" w:eastAsia="仿宋_GB2312" w:hint="eastAsia"/>
          <w:sz w:val="28"/>
          <w:szCs w:val="28"/>
        </w:rPr>
        <w:t>开展测试</w:t>
      </w:r>
      <w:r w:rsidR="00092A1F">
        <w:rPr>
          <w:rFonts w:ascii="仿宋_GB2312" w:eastAsia="仿宋_GB2312" w:hint="eastAsia"/>
          <w:sz w:val="28"/>
          <w:szCs w:val="28"/>
        </w:rPr>
        <w:t>实验</w:t>
      </w:r>
      <w:r w:rsidRPr="008A4342">
        <w:rPr>
          <w:rFonts w:ascii="仿宋_GB2312" w:eastAsia="仿宋_GB2312" w:hint="eastAsia"/>
          <w:sz w:val="28"/>
          <w:szCs w:val="28"/>
        </w:rPr>
        <w:t>。</w:t>
      </w:r>
    </w:p>
    <w:p w14:paraId="7F4400E8" w14:textId="25B4A88B" w:rsidR="008A4342" w:rsidRPr="008A4342" w:rsidRDefault="008A4342" w:rsidP="008A4342">
      <w:pPr>
        <w:pStyle w:val="af"/>
        <w:spacing w:line="360" w:lineRule="auto"/>
        <w:ind w:firstLine="560"/>
        <w:rPr>
          <w:rFonts w:ascii="仿宋_GB2312" w:eastAsia="仿宋_GB2312"/>
          <w:sz w:val="28"/>
          <w:szCs w:val="28"/>
        </w:rPr>
      </w:pPr>
      <w:r w:rsidRPr="008A4342">
        <w:rPr>
          <w:rFonts w:ascii="仿宋_GB2312" w:eastAsia="仿宋_GB2312" w:hint="eastAsia"/>
          <w:sz w:val="28"/>
          <w:szCs w:val="28"/>
        </w:rPr>
        <w:t>202</w:t>
      </w:r>
      <w:r w:rsidR="00092A1F">
        <w:rPr>
          <w:rFonts w:ascii="仿宋_GB2312" w:eastAsia="仿宋_GB2312"/>
          <w:sz w:val="28"/>
          <w:szCs w:val="28"/>
        </w:rPr>
        <w:t>4</w:t>
      </w:r>
      <w:r w:rsidRPr="008A4342">
        <w:rPr>
          <w:rFonts w:ascii="仿宋_GB2312" w:eastAsia="仿宋_GB2312" w:hint="eastAsia"/>
          <w:sz w:val="28"/>
          <w:szCs w:val="28"/>
        </w:rPr>
        <w:t>年</w:t>
      </w:r>
      <w:r w:rsidR="00A33449">
        <w:rPr>
          <w:rFonts w:ascii="仿宋_GB2312" w:eastAsia="仿宋_GB2312"/>
          <w:sz w:val="28"/>
          <w:szCs w:val="28"/>
        </w:rPr>
        <w:t>1</w:t>
      </w:r>
      <w:r w:rsidR="00A33449" w:rsidRPr="008A4342">
        <w:rPr>
          <w:rFonts w:ascii="仿宋_GB2312" w:eastAsia="仿宋_GB2312"/>
          <w:sz w:val="28"/>
          <w:szCs w:val="28"/>
        </w:rPr>
        <w:t>月</w:t>
      </w:r>
      <w:r w:rsidR="00A33449">
        <w:rPr>
          <w:rFonts w:ascii="仿宋" w:eastAsia="仿宋" w:hAnsi="仿宋" w:hint="eastAsia"/>
          <w:sz w:val="28"/>
          <w:szCs w:val="28"/>
        </w:rPr>
        <w:t>～1</w:t>
      </w:r>
      <w:r w:rsidR="00A33449">
        <w:rPr>
          <w:rFonts w:ascii="仿宋" w:eastAsia="仿宋" w:hAnsi="仿宋"/>
          <w:sz w:val="28"/>
          <w:szCs w:val="28"/>
        </w:rPr>
        <w:t>2</w:t>
      </w:r>
      <w:r w:rsidR="00A33449" w:rsidRPr="008A4342">
        <w:rPr>
          <w:rFonts w:ascii="仿宋_GB2312" w:eastAsia="仿宋_GB2312" w:hint="eastAsia"/>
          <w:sz w:val="28"/>
          <w:szCs w:val="28"/>
        </w:rPr>
        <w:t>月</w:t>
      </w:r>
      <w:r w:rsidRPr="008A4342">
        <w:rPr>
          <w:rFonts w:ascii="仿宋_GB2312" w:eastAsia="仿宋_GB2312" w:hint="eastAsia"/>
          <w:sz w:val="28"/>
          <w:szCs w:val="28"/>
        </w:rPr>
        <w:t>，</w:t>
      </w:r>
      <w:r w:rsidR="00A33449" w:rsidRPr="00A33449">
        <w:rPr>
          <w:rFonts w:ascii="仿宋_GB2312" w:eastAsia="仿宋_GB2312" w:hint="eastAsia"/>
          <w:sz w:val="28"/>
          <w:szCs w:val="28"/>
        </w:rPr>
        <w:t>分析影响测量结果的因素，分析评定校准结果的测量不确定度</w:t>
      </w:r>
      <w:r w:rsidR="00A33449">
        <w:rPr>
          <w:rFonts w:ascii="仿宋_GB2312" w:eastAsia="仿宋_GB2312" w:hint="eastAsia"/>
          <w:sz w:val="28"/>
          <w:szCs w:val="28"/>
        </w:rPr>
        <w:t>，</w:t>
      </w:r>
      <w:r w:rsidR="00CC302B">
        <w:rPr>
          <w:rFonts w:ascii="仿宋_GB2312" w:eastAsia="仿宋_GB2312" w:hint="eastAsia"/>
          <w:sz w:val="28"/>
          <w:szCs w:val="28"/>
        </w:rPr>
        <w:t>完善</w:t>
      </w:r>
      <w:r w:rsidR="00A33449" w:rsidRPr="003A496B">
        <w:rPr>
          <w:rFonts w:ascii="仿宋_GB2312" w:eastAsia="仿宋_GB2312"/>
          <w:sz w:val="28"/>
          <w:szCs w:val="28"/>
        </w:rPr>
        <w:t>《</w:t>
      </w:r>
      <w:r w:rsidR="00A33449">
        <w:rPr>
          <w:rFonts w:ascii="仿宋_GB2312" w:eastAsia="仿宋_GB2312" w:hint="eastAsia"/>
          <w:sz w:val="28"/>
          <w:szCs w:val="28"/>
        </w:rPr>
        <w:t>液体计量泵</w:t>
      </w:r>
      <w:r w:rsidR="00A33449">
        <w:rPr>
          <w:rFonts w:ascii="仿宋_GB2312" w:eastAsia="仿宋_GB2312"/>
          <w:sz w:val="28"/>
          <w:szCs w:val="28"/>
        </w:rPr>
        <w:t>流量参数</w:t>
      </w:r>
      <w:r w:rsidR="00A33449" w:rsidRPr="000034FB">
        <w:rPr>
          <w:rFonts w:ascii="仿宋_GB2312" w:eastAsia="仿宋_GB2312" w:hint="eastAsia"/>
          <w:sz w:val="28"/>
          <w:szCs w:val="28"/>
        </w:rPr>
        <w:t>校准规范</w:t>
      </w:r>
      <w:r w:rsidR="00A33449" w:rsidRPr="003A496B">
        <w:rPr>
          <w:rFonts w:ascii="仿宋_GB2312" w:eastAsia="仿宋_GB2312"/>
          <w:sz w:val="28"/>
          <w:szCs w:val="28"/>
        </w:rPr>
        <w:t>》</w:t>
      </w:r>
      <w:r w:rsidRPr="008A4342">
        <w:rPr>
          <w:rFonts w:ascii="仿宋_GB2312" w:eastAsia="仿宋_GB2312" w:hint="eastAsia"/>
          <w:sz w:val="28"/>
          <w:szCs w:val="28"/>
        </w:rPr>
        <w:t>。</w:t>
      </w:r>
    </w:p>
    <w:p w14:paraId="6EE3BB57" w14:textId="5E0A9A98" w:rsidR="008A4342" w:rsidRPr="008A4342" w:rsidRDefault="008A4342" w:rsidP="008A4342">
      <w:pPr>
        <w:pStyle w:val="af"/>
        <w:spacing w:line="360" w:lineRule="auto"/>
        <w:ind w:firstLine="560"/>
        <w:rPr>
          <w:rFonts w:ascii="仿宋_GB2312" w:eastAsia="仿宋_GB2312"/>
          <w:sz w:val="28"/>
          <w:szCs w:val="28"/>
        </w:rPr>
      </w:pPr>
      <w:r w:rsidRPr="008A4342">
        <w:rPr>
          <w:rFonts w:ascii="仿宋_GB2312" w:eastAsia="仿宋_GB2312" w:hint="eastAsia"/>
          <w:sz w:val="28"/>
          <w:szCs w:val="28"/>
        </w:rPr>
        <w:lastRenderedPageBreak/>
        <w:t>202</w:t>
      </w:r>
      <w:r w:rsidR="00092A1F">
        <w:rPr>
          <w:rFonts w:ascii="仿宋_GB2312" w:eastAsia="仿宋_GB2312"/>
          <w:sz w:val="28"/>
          <w:szCs w:val="28"/>
        </w:rPr>
        <w:t>5</w:t>
      </w:r>
      <w:r w:rsidRPr="008A4342">
        <w:rPr>
          <w:rFonts w:ascii="仿宋_GB2312" w:eastAsia="仿宋_GB2312" w:hint="eastAsia"/>
          <w:sz w:val="28"/>
          <w:szCs w:val="28"/>
        </w:rPr>
        <w:t>年</w:t>
      </w:r>
      <w:r w:rsidR="00A33449">
        <w:rPr>
          <w:rFonts w:ascii="仿宋_GB2312" w:eastAsia="仿宋_GB2312"/>
          <w:sz w:val="28"/>
          <w:szCs w:val="28"/>
        </w:rPr>
        <w:t>1</w:t>
      </w:r>
      <w:r w:rsidRPr="008A4342">
        <w:rPr>
          <w:rFonts w:ascii="仿宋_GB2312" w:eastAsia="仿宋_GB2312" w:hint="eastAsia"/>
          <w:sz w:val="28"/>
          <w:szCs w:val="28"/>
        </w:rPr>
        <w:t>月</w:t>
      </w:r>
      <w:r w:rsidR="00CC302B" w:rsidRPr="008A4342">
        <w:rPr>
          <w:rFonts w:ascii="仿宋_GB2312" w:eastAsia="仿宋_GB2312" w:hint="eastAsia"/>
          <w:sz w:val="28"/>
          <w:szCs w:val="28"/>
        </w:rPr>
        <w:t>～</w:t>
      </w:r>
      <w:r w:rsidR="00092A1F">
        <w:rPr>
          <w:rFonts w:ascii="仿宋_GB2312" w:eastAsia="仿宋_GB2312"/>
          <w:sz w:val="28"/>
          <w:szCs w:val="28"/>
        </w:rPr>
        <w:t>8</w:t>
      </w:r>
      <w:r w:rsidR="00CC302B" w:rsidRPr="008A4342">
        <w:rPr>
          <w:rFonts w:ascii="仿宋_GB2312" w:eastAsia="仿宋_GB2312" w:hint="eastAsia"/>
          <w:sz w:val="28"/>
          <w:szCs w:val="28"/>
        </w:rPr>
        <w:t>月</w:t>
      </w:r>
      <w:r w:rsidRPr="008A4342">
        <w:rPr>
          <w:rFonts w:ascii="仿宋_GB2312" w:eastAsia="仿宋_GB2312" w:hint="eastAsia"/>
          <w:sz w:val="28"/>
          <w:szCs w:val="28"/>
        </w:rPr>
        <w:t>，起草组经多次</w:t>
      </w:r>
      <w:r w:rsidRPr="008A4342">
        <w:rPr>
          <w:rFonts w:ascii="仿宋_GB2312" w:eastAsia="仿宋_GB2312"/>
          <w:sz w:val="28"/>
          <w:szCs w:val="28"/>
        </w:rPr>
        <w:t>会议对</w:t>
      </w:r>
      <w:r w:rsidRPr="008A4342">
        <w:rPr>
          <w:rFonts w:ascii="仿宋_GB2312" w:eastAsia="仿宋_GB2312" w:hint="eastAsia"/>
          <w:sz w:val="28"/>
          <w:szCs w:val="28"/>
        </w:rPr>
        <w:t>规范</w:t>
      </w:r>
      <w:r w:rsidRPr="008A4342">
        <w:rPr>
          <w:rFonts w:ascii="仿宋_GB2312" w:eastAsia="仿宋_GB2312"/>
          <w:sz w:val="28"/>
          <w:szCs w:val="28"/>
        </w:rPr>
        <w:t>进行</w:t>
      </w:r>
      <w:r w:rsidR="00A33449">
        <w:rPr>
          <w:rFonts w:ascii="仿宋_GB2312" w:eastAsia="仿宋_GB2312" w:hint="eastAsia"/>
          <w:sz w:val="28"/>
          <w:szCs w:val="28"/>
        </w:rPr>
        <w:t>讨论</w:t>
      </w:r>
      <w:r w:rsidR="00A33449">
        <w:rPr>
          <w:rFonts w:ascii="仿宋_GB2312" w:eastAsia="仿宋_GB2312"/>
          <w:sz w:val="28"/>
          <w:szCs w:val="28"/>
        </w:rPr>
        <w:t>、</w:t>
      </w:r>
      <w:r w:rsidRPr="008A4342">
        <w:rPr>
          <w:rFonts w:ascii="仿宋_GB2312" w:eastAsia="仿宋_GB2312" w:hint="eastAsia"/>
          <w:sz w:val="28"/>
          <w:szCs w:val="28"/>
        </w:rPr>
        <w:t>修改</w:t>
      </w:r>
      <w:r w:rsidR="00A33449">
        <w:rPr>
          <w:rFonts w:ascii="仿宋_GB2312" w:eastAsia="仿宋_GB2312" w:hint="eastAsia"/>
          <w:sz w:val="28"/>
          <w:szCs w:val="28"/>
        </w:rPr>
        <w:t>、</w:t>
      </w:r>
      <w:r w:rsidRPr="008A4342">
        <w:rPr>
          <w:rFonts w:ascii="仿宋_GB2312" w:eastAsia="仿宋_GB2312" w:hint="eastAsia"/>
          <w:sz w:val="28"/>
          <w:szCs w:val="28"/>
        </w:rPr>
        <w:t>完善，并形成了</w:t>
      </w:r>
      <w:r w:rsidR="00CC302B">
        <w:rPr>
          <w:rFonts w:ascii="仿宋_GB2312" w:eastAsia="仿宋_GB2312" w:hint="eastAsia"/>
          <w:sz w:val="28"/>
          <w:szCs w:val="28"/>
        </w:rPr>
        <w:t>征求意见</w:t>
      </w:r>
      <w:r w:rsidRPr="008A4342">
        <w:rPr>
          <w:rFonts w:ascii="仿宋_GB2312" w:eastAsia="仿宋_GB2312" w:hint="eastAsia"/>
          <w:sz w:val="28"/>
          <w:szCs w:val="28"/>
        </w:rPr>
        <w:t>稿。</w:t>
      </w:r>
    </w:p>
    <w:p w14:paraId="3196EA93" w14:textId="31183FE9" w:rsidR="008A4342" w:rsidRPr="008A4342" w:rsidRDefault="008A4342" w:rsidP="008A4342">
      <w:pPr>
        <w:pStyle w:val="af"/>
        <w:spacing w:line="360" w:lineRule="auto"/>
        <w:ind w:firstLine="560"/>
        <w:rPr>
          <w:rFonts w:ascii="仿宋_GB2312" w:eastAsia="仿宋_GB2312"/>
          <w:sz w:val="28"/>
          <w:szCs w:val="28"/>
        </w:rPr>
      </w:pPr>
      <w:r w:rsidRPr="008A4342">
        <w:rPr>
          <w:rFonts w:ascii="仿宋_GB2312" w:eastAsia="仿宋_GB2312" w:hint="eastAsia"/>
          <w:sz w:val="28"/>
          <w:szCs w:val="28"/>
        </w:rPr>
        <w:t>202</w:t>
      </w:r>
      <w:r w:rsidR="00092A1F">
        <w:rPr>
          <w:rFonts w:ascii="仿宋_GB2312" w:eastAsia="仿宋_GB2312"/>
          <w:sz w:val="28"/>
          <w:szCs w:val="28"/>
        </w:rPr>
        <w:t>5</w:t>
      </w:r>
      <w:r w:rsidRPr="008A4342">
        <w:rPr>
          <w:rFonts w:ascii="仿宋_GB2312" w:eastAsia="仿宋_GB2312" w:hint="eastAsia"/>
          <w:sz w:val="28"/>
          <w:szCs w:val="28"/>
        </w:rPr>
        <w:t>年</w:t>
      </w:r>
      <w:r w:rsidR="00092A1F">
        <w:rPr>
          <w:rFonts w:ascii="仿宋_GB2312" w:eastAsia="仿宋_GB2312"/>
          <w:sz w:val="28"/>
          <w:szCs w:val="28"/>
        </w:rPr>
        <w:t>9</w:t>
      </w:r>
      <w:r w:rsidRPr="008A4342">
        <w:rPr>
          <w:rFonts w:ascii="仿宋_GB2312" w:eastAsia="仿宋_GB2312" w:hint="eastAsia"/>
          <w:sz w:val="28"/>
          <w:szCs w:val="28"/>
        </w:rPr>
        <w:t>月，</w:t>
      </w:r>
      <w:r w:rsidR="00092A1F" w:rsidRPr="008A4342">
        <w:rPr>
          <w:rFonts w:ascii="仿宋_GB2312" w:eastAsia="仿宋_GB2312" w:hint="eastAsia"/>
          <w:sz w:val="28"/>
          <w:szCs w:val="28"/>
        </w:rPr>
        <w:t>广泛</w:t>
      </w:r>
      <w:r w:rsidRPr="008A4342">
        <w:rPr>
          <w:rFonts w:ascii="仿宋_GB2312" w:eastAsia="仿宋_GB2312" w:hint="eastAsia"/>
          <w:sz w:val="28"/>
          <w:szCs w:val="28"/>
        </w:rPr>
        <w:t>征求</w:t>
      </w:r>
      <w:r w:rsidR="00092A1F" w:rsidRPr="008A4342">
        <w:rPr>
          <w:rFonts w:ascii="仿宋_GB2312" w:eastAsia="仿宋_GB2312" w:hint="eastAsia"/>
          <w:sz w:val="28"/>
          <w:szCs w:val="28"/>
        </w:rPr>
        <w:t>各方</w:t>
      </w:r>
      <w:r w:rsidRPr="008A4342">
        <w:rPr>
          <w:rFonts w:ascii="仿宋_GB2312" w:eastAsia="仿宋_GB2312" w:hint="eastAsia"/>
          <w:sz w:val="28"/>
          <w:szCs w:val="28"/>
        </w:rPr>
        <w:t>意见。</w:t>
      </w:r>
    </w:p>
    <w:p w14:paraId="1529CE43" w14:textId="77777777" w:rsidR="0070786B" w:rsidRDefault="003A496B">
      <w:pPr>
        <w:rPr>
          <w:rFonts w:ascii="黑体" w:eastAsia="黑体" w:hAnsi="黑体"/>
          <w:color w:val="000000"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hint="eastAsia"/>
          <w:color w:val="000000"/>
          <w:sz w:val="30"/>
          <w:szCs w:val="30"/>
        </w:rPr>
        <w:t>五、规范制定要点说明</w:t>
      </w:r>
    </w:p>
    <w:p w14:paraId="7FDA9456" w14:textId="51FE43EF" w:rsidR="0070786B" w:rsidRDefault="003A496B">
      <w:pPr>
        <w:pStyle w:val="af"/>
        <w:spacing w:line="360" w:lineRule="auto"/>
        <w:ind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1</w:t>
      </w:r>
      <w:r w:rsidR="00F2451F">
        <w:rPr>
          <w:rFonts w:ascii="仿宋_GB2312" w:eastAsia="仿宋_GB2312" w:hint="eastAsia"/>
          <w:color w:val="000000"/>
          <w:sz w:val="28"/>
          <w:szCs w:val="28"/>
        </w:rPr>
        <w:t>.</w:t>
      </w:r>
      <w:r w:rsidR="00A33449" w:rsidRPr="003A496B">
        <w:rPr>
          <w:rFonts w:ascii="仿宋_GB2312" w:eastAsia="仿宋_GB2312"/>
          <w:sz w:val="28"/>
          <w:szCs w:val="28"/>
        </w:rPr>
        <w:t>《</w:t>
      </w:r>
      <w:r w:rsidR="00A33449">
        <w:rPr>
          <w:rFonts w:ascii="仿宋_GB2312" w:eastAsia="仿宋_GB2312" w:hint="eastAsia"/>
          <w:sz w:val="28"/>
          <w:szCs w:val="28"/>
        </w:rPr>
        <w:t>液体计量泵</w:t>
      </w:r>
      <w:r w:rsidR="00A33449">
        <w:rPr>
          <w:rFonts w:ascii="仿宋_GB2312" w:eastAsia="仿宋_GB2312"/>
          <w:sz w:val="28"/>
          <w:szCs w:val="28"/>
        </w:rPr>
        <w:t>流量参数</w:t>
      </w:r>
      <w:r w:rsidR="00A33449" w:rsidRPr="000034FB">
        <w:rPr>
          <w:rFonts w:ascii="仿宋_GB2312" w:eastAsia="仿宋_GB2312" w:hint="eastAsia"/>
          <w:sz w:val="28"/>
          <w:szCs w:val="28"/>
        </w:rPr>
        <w:t>校准规范</w:t>
      </w:r>
      <w:r w:rsidR="00A33449" w:rsidRPr="003A496B">
        <w:rPr>
          <w:rFonts w:ascii="仿宋_GB2312" w:eastAsia="仿宋_GB2312"/>
          <w:sz w:val="28"/>
          <w:szCs w:val="28"/>
        </w:rPr>
        <w:t>》</w:t>
      </w:r>
      <w:r>
        <w:rPr>
          <w:rFonts w:ascii="仿宋_GB2312" w:eastAsia="仿宋_GB2312" w:hint="eastAsia"/>
          <w:color w:val="000000"/>
          <w:sz w:val="28"/>
          <w:szCs w:val="28"/>
        </w:rPr>
        <w:t>是按照JJF</w:t>
      </w:r>
      <w:r>
        <w:rPr>
          <w:rFonts w:ascii="仿宋_GB2312" w:eastAsia="仿宋_GB2312"/>
          <w:color w:val="000000"/>
          <w:sz w:val="28"/>
          <w:szCs w:val="28"/>
        </w:rPr>
        <w:t xml:space="preserve"> </w:t>
      </w:r>
      <w:r>
        <w:rPr>
          <w:rFonts w:ascii="仿宋_GB2312" w:eastAsia="仿宋_GB2312" w:hint="eastAsia"/>
          <w:color w:val="000000"/>
          <w:sz w:val="28"/>
          <w:szCs w:val="28"/>
        </w:rPr>
        <w:t>1071</w:t>
      </w:r>
      <w:r>
        <w:rPr>
          <w:rFonts w:ascii="仿宋_GB2312" w:eastAsia="仿宋_GB2312"/>
          <w:color w:val="000000"/>
          <w:sz w:val="28"/>
          <w:szCs w:val="28"/>
        </w:rPr>
        <w:t>-</w:t>
      </w:r>
      <w:r>
        <w:rPr>
          <w:rFonts w:ascii="仿宋_GB2312" w:eastAsia="仿宋_GB2312" w:hint="eastAsia"/>
          <w:color w:val="000000"/>
          <w:sz w:val="28"/>
          <w:szCs w:val="28"/>
        </w:rPr>
        <w:t>2010《国家计量校准规范编写规则》、JJF 1059.1-2012《测量不确定度评定与表示》的要求制订的，其所使用的计量术语符合JJF 1001-2011《通用计量术语及定义》</w:t>
      </w:r>
      <w:r w:rsidR="00B875AA">
        <w:rPr>
          <w:rFonts w:ascii="仿宋_GB2312" w:eastAsia="仿宋_GB2312" w:hint="eastAsia"/>
          <w:color w:val="000000"/>
          <w:sz w:val="28"/>
          <w:szCs w:val="28"/>
        </w:rPr>
        <w:t>和</w:t>
      </w:r>
      <w:r w:rsidR="00B875AA" w:rsidRPr="00B875AA">
        <w:rPr>
          <w:rFonts w:ascii="仿宋_GB2312" w:eastAsia="仿宋_GB2312"/>
          <w:color w:val="000000"/>
          <w:sz w:val="28"/>
          <w:szCs w:val="28"/>
        </w:rPr>
        <w:t>JJF 1004-2004 《流量计量名词术语及定义》</w:t>
      </w:r>
      <w:r>
        <w:rPr>
          <w:rFonts w:ascii="仿宋_GB2312" w:eastAsia="仿宋_GB2312" w:hint="eastAsia"/>
          <w:color w:val="000000"/>
          <w:sz w:val="28"/>
          <w:szCs w:val="28"/>
        </w:rPr>
        <w:t>的要求。校准规范的具体内容有</w:t>
      </w:r>
      <w:r>
        <w:rPr>
          <w:rFonts w:ascii="仿宋_GB2312" w:eastAsia="仿宋_GB2312" w:hint="eastAsia"/>
          <w:sz w:val="28"/>
          <w:szCs w:val="28"/>
        </w:rPr>
        <w:t>范围、引用文件、术语和计量单位、概述、计量特性、校准条件、校准项目和校准方法、校准结果和复校时间间隔等。</w:t>
      </w:r>
    </w:p>
    <w:p w14:paraId="7F79A9B0" w14:textId="31BC4266" w:rsidR="0070786B" w:rsidRDefault="003A496B">
      <w:pPr>
        <w:pStyle w:val="af"/>
        <w:spacing w:line="360" w:lineRule="auto"/>
        <w:ind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2</w:t>
      </w:r>
      <w:r w:rsidR="00F2451F">
        <w:rPr>
          <w:rFonts w:ascii="仿宋_GB2312" w:eastAsia="仿宋_GB2312" w:hint="eastAsia"/>
          <w:color w:val="000000"/>
          <w:sz w:val="28"/>
          <w:szCs w:val="28"/>
        </w:rPr>
        <w:t>.</w:t>
      </w:r>
      <w:r w:rsidR="00EB46F7">
        <w:rPr>
          <w:rFonts w:ascii="仿宋_GB2312" w:eastAsia="仿宋_GB2312" w:hint="eastAsia"/>
          <w:color w:val="000000"/>
          <w:sz w:val="28"/>
          <w:szCs w:val="28"/>
        </w:rPr>
        <w:t>详细叙述了</w:t>
      </w:r>
      <w:r w:rsidR="005B6CAF">
        <w:rPr>
          <w:rFonts w:ascii="仿宋_GB2312" w:eastAsia="仿宋_GB2312" w:hint="eastAsia"/>
          <w:color w:val="000000"/>
          <w:sz w:val="28"/>
          <w:szCs w:val="28"/>
        </w:rPr>
        <w:t>校准</w:t>
      </w:r>
      <w:r w:rsidR="006D586D">
        <w:rPr>
          <w:rFonts w:ascii="仿宋_GB2312" w:eastAsia="仿宋_GB2312" w:hint="eastAsia"/>
          <w:color w:val="000000"/>
          <w:sz w:val="28"/>
          <w:szCs w:val="28"/>
        </w:rPr>
        <w:t>所需</w:t>
      </w:r>
      <w:r w:rsidR="00EB46F7">
        <w:rPr>
          <w:rFonts w:ascii="仿宋_GB2312" w:eastAsia="仿宋_GB2312" w:hint="eastAsia"/>
          <w:color w:val="000000"/>
          <w:sz w:val="28"/>
          <w:szCs w:val="28"/>
        </w:rPr>
        <w:t>条件要求，分析了</w:t>
      </w:r>
      <w:r w:rsidR="006D586D">
        <w:rPr>
          <w:rFonts w:ascii="仿宋_GB2312" w:eastAsia="仿宋_GB2312" w:hint="eastAsia"/>
          <w:color w:val="000000"/>
          <w:sz w:val="28"/>
          <w:szCs w:val="28"/>
        </w:rPr>
        <w:t>对校准结果的</w:t>
      </w:r>
      <w:r w:rsidR="00EB46F7">
        <w:rPr>
          <w:rFonts w:ascii="仿宋_GB2312" w:eastAsia="仿宋_GB2312" w:hint="eastAsia"/>
          <w:color w:val="000000"/>
          <w:sz w:val="28"/>
          <w:szCs w:val="28"/>
        </w:rPr>
        <w:t>影响因素，</w:t>
      </w:r>
      <w:r w:rsidR="006D586D">
        <w:rPr>
          <w:rFonts w:ascii="仿宋_GB2312" w:eastAsia="仿宋_GB2312" w:hint="eastAsia"/>
          <w:color w:val="000000"/>
          <w:sz w:val="28"/>
          <w:szCs w:val="28"/>
        </w:rPr>
        <w:t>提出了对</w:t>
      </w:r>
      <w:r w:rsidR="00EB46F7">
        <w:rPr>
          <w:rFonts w:ascii="仿宋_GB2312" w:eastAsia="仿宋_GB2312" w:hint="eastAsia"/>
          <w:color w:val="000000"/>
          <w:sz w:val="28"/>
          <w:szCs w:val="28"/>
        </w:rPr>
        <w:t>各项影响因素进行检查</w:t>
      </w:r>
      <w:r w:rsidR="006D586D">
        <w:rPr>
          <w:rFonts w:ascii="仿宋_GB2312" w:eastAsia="仿宋_GB2312" w:hint="eastAsia"/>
          <w:color w:val="000000"/>
          <w:sz w:val="28"/>
          <w:szCs w:val="28"/>
        </w:rPr>
        <w:t>的要求</w:t>
      </w:r>
      <w:r w:rsidR="00EB46F7">
        <w:rPr>
          <w:rFonts w:ascii="仿宋_GB2312" w:eastAsia="仿宋_GB2312" w:hint="eastAsia"/>
          <w:color w:val="000000"/>
          <w:sz w:val="28"/>
          <w:szCs w:val="28"/>
        </w:rPr>
        <w:t>。</w:t>
      </w:r>
    </w:p>
    <w:p w14:paraId="4896F11E" w14:textId="46452D15" w:rsidR="00A33449" w:rsidRDefault="003A496B">
      <w:pPr>
        <w:pStyle w:val="af"/>
        <w:spacing w:line="360" w:lineRule="auto"/>
        <w:ind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3</w:t>
      </w:r>
      <w:r w:rsidR="00F2451F">
        <w:rPr>
          <w:rFonts w:ascii="仿宋_GB2312" w:eastAsia="仿宋_GB2312" w:hint="eastAsia"/>
          <w:color w:val="000000"/>
          <w:sz w:val="28"/>
          <w:szCs w:val="28"/>
        </w:rPr>
        <w:t>.</w:t>
      </w:r>
      <w:r w:rsidR="00A33449">
        <w:rPr>
          <w:rFonts w:ascii="仿宋_GB2312" w:eastAsia="仿宋_GB2312" w:hint="eastAsia"/>
          <w:color w:val="000000"/>
          <w:sz w:val="28"/>
          <w:szCs w:val="28"/>
        </w:rPr>
        <w:t>给出</w:t>
      </w:r>
      <w:r w:rsidR="00A33449">
        <w:rPr>
          <w:rFonts w:ascii="仿宋_GB2312" w:eastAsia="仿宋_GB2312"/>
          <w:color w:val="000000"/>
          <w:sz w:val="28"/>
          <w:szCs w:val="28"/>
        </w:rPr>
        <w:t>了校准所需要的标准器及配套设备类型</w:t>
      </w:r>
      <w:r w:rsidR="00A33449">
        <w:rPr>
          <w:rFonts w:ascii="仿宋_GB2312" w:eastAsia="仿宋_GB2312" w:hint="eastAsia"/>
          <w:color w:val="000000"/>
          <w:sz w:val="28"/>
          <w:szCs w:val="28"/>
        </w:rPr>
        <w:t>、</w:t>
      </w:r>
      <w:r w:rsidR="00A33449">
        <w:rPr>
          <w:rFonts w:ascii="仿宋_GB2312" w:eastAsia="仿宋_GB2312"/>
          <w:color w:val="000000"/>
          <w:sz w:val="28"/>
          <w:szCs w:val="28"/>
        </w:rPr>
        <w:t>测量范围和</w:t>
      </w:r>
      <w:r w:rsidR="002E6FF1">
        <w:rPr>
          <w:rFonts w:ascii="仿宋_GB2312" w:eastAsia="仿宋_GB2312" w:hint="eastAsia"/>
          <w:color w:val="000000"/>
          <w:sz w:val="28"/>
          <w:szCs w:val="28"/>
        </w:rPr>
        <w:t>技术指标要求</w:t>
      </w:r>
      <w:r w:rsidR="00A33449">
        <w:rPr>
          <w:rFonts w:ascii="仿宋_GB2312" w:eastAsia="仿宋_GB2312"/>
          <w:color w:val="000000"/>
          <w:sz w:val="28"/>
          <w:szCs w:val="28"/>
        </w:rPr>
        <w:t>等。</w:t>
      </w:r>
    </w:p>
    <w:p w14:paraId="359A4ED4" w14:textId="422D18A8" w:rsidR="002E6FF1" w:rsidRPr="002E6FF1" w:rsidRDefault="002E6FF1" w:rsidP="002E6FF1">
      <w:pPr>
        <w:pStyle w:val="af"/>
        <w:spacing w:line="360" w:lineRule="auto"/>
        <w:ind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4.规定了校准项目为</w:t>
      </w:r>
      <w:r w:rsidRPr="002E6FF1">
        <w:rPr>
          <w:rFonts w:ascii="仿宋_GB2312" w:eastAsia="仿宋_GB2312" w:hint="eastAsia"/>
          <w:color w:val="000000"/>
          <w:sz w:val="28"/>
          <w:szCs w:val="28"/>
        </w:rPr>
        <w:t>输出</w:t>
      </w:r>
      <w:r w:rsidRPr="002E6FF1">
        <w:rPr>
          <w:rFonts w:ascii="仿宋_GB2312" w:eastAsia="仿宋_GB2312"/>
          <w:color w:val="000000"/>
          <w:sz w:val="28"/>
          <w:szCs w:val="28"/>
        </w:rPr>
        <w:t>流量值</w:t>
      </w:r>
      <w:r>
        <w:rPr>
          <w:rFonts w:ascii="仿宋_GB2312" w:eastAsia="仿宋_GB2312" w:hint="eastAsia"/>
          <w:color w:val="000000"/>
          <w:sz w:val="28"/>
          <w:szCs w:val="28"/>
        </w:rPr>
        <w:t>或</w:t>
      </w:r>
      <w:r w:rsidRPr="002E6FF1">
        <w:rPr>
          <w:rFonts w:ascii="仿宋_GB2312" w:eastAsia="仿宋_GB2312" w:hint="eastAsia"/>
          <w:color w:val="000000"/>
          <w:sz w:val="28"/>
          <w:szCs w:val="28"/>
        </w:rPr>
        <w:t>计量准确度</w:t>
      </w:r>
      <w:r>
        <w:rPr>
          <w:rFonts w:ascii="仿宋_GB2312" w:eastAsia="仿宋_GB2312" w:hint="eastAsia"/>
          <w:color w:val="000000"/>
          <w:sz w:val="28"/>
          <w:szCs w:val="28"/>
        </w:rPr>
        <w:t>。</w:t>
      </w:r>
    </w:p>
    <w:p w14:paraId="796FCE47" w14:textId="0BF50EC8" w:rsidR="0070786B" w:rsidRDefault="0028111B">
      <w:pPr>
        <w:pStyle w:val="af"/>
        <w:spacing w:line="360" w:lineRule="auto"/>
        <w:ind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>5</w:t>
      </w:r>
      <w:r w:rsidR="00A33449">
        <w:rPr>
          <w:rFonts w:ascii="仿宋_GB2312" w:eastAsia="仿宋_GB2312" w:hint="eastAsia"/>
          <w:color w:val="000000"/>
          <w:sz w:val="28"/>
          <w:szCs w:val="28"/>
        </w:rPr>
        <w:t>.</w:t>
      </w:r>
      <w:r w:rsidR="00EB46F7">
        <w:rPr>
          <w:rFonts w:ascii="仿宋_GB2312" w:eastAsia="仿宋_GB2312" w:hint="eastAsia"/>
          <w:color w:val="000000"/>
          <w:sz w:val="28"/>
          <w:szCs w:val="28"/>
        </w:rPr>
        <w:t>规定了校准的具体方法以及校准</w:t>
      </w:r>
      <w:r w:rsidR="006D586D">
        <w:rPr>
          <w:rFonts w:ascii="仿宋_GB2312" w:eastAsia="仿宋_GB2312" w:hint="eastAsia"/>
          <w:color w:val="000000"/>
          <w:sz w:val="28"/>
          <w:szCs w:val="28"/>
        </w:rPr>
        <w:t>参数，</w:t>
      </w:r>
      <w:r w:rsidR="002E6FF1">
        <w:rPr>
          <w:rFonts w:ascii="仿宋_GB2312" w:eastAsia="仿宋_GB2312" w:hint="eastAsia"/>
          <w:color w:val="000000"/>
          <w:sz w:val="28"/>
          <w:szCs w:val="28"/>
        </w:rPr>
        <w:t>给出了数据</w:t>
      </w:r>
      <w:r w:rsidR="002E6FF1">
        <w:rPr>
          <w:rFonts w:ascii="仿宋_GB2312" w:eastAsia="仿宋_GB2312"/>
          <w:color w:val="000000"/>
          <w:sz w:val="28"/>
          <w:szCs w:val="28"/>
        </w:rPr>
        <w:t>处理的方式</w:t>
      </w:r>
      <w:r w:rsidR="00EB46F7">
        <w:rPr>
          <w:rFonts w:ascii="仿宋_GB2312" w:eastAsia="仿宋_GB2312" w:hint="eastAsia"/>
          <w:color w:val="000000"/>
          <w:sz w:val="28"/>
          <w:szCs w:val="28"/>
        </w:rPr>
        <w:t>。</w:t>
      </w:r>
    </w:p>
    <w:p w14:paraId="0A8F40C0" w14:textId="0C8A0AB8" w:rsidR="0070786B" w:rsidRDefault="0028111B">
      <w:pPr>
        <w:pStyle w:val="af"/>
        <w:spacing w:line="360" w:lineRule="auto"/>
        <w:ind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>6</w:t>
      </w:r>
      <w:r w:rsidR="00F2451F">
        <w:rPr>
          <w:rFonts w:ascii="仿宋_GB2312" w:eastAsia="仿宋_GB2312" w:hint="eastAsia"/>
          <w:color w:val="000000"/>
          <w:sz w:val="28"/>
          <w:szCs w:val="28"/>
        </w:rPr>
        <w:t>.</w:t>
      </w:r>
      <w:r w:rsidR="006D586D">
        <w:rPr>
          <w:rFonts w:ascii="仿宋_GB2312" w:eastAsia="仿宋_GB2312" w:hint="eastAsia"/>
          <w:color w:val="000000"/>
          <w:sz w:val="28"/>
          <w:szCs w:val="28"/>
        </w:rPr>
        <w:t>复校时间间隔由</w:t>
      </w:r>
      <w:r w:rsidR="002E6FF1">
        <w:rPr>
          <w:rFonts w:ascii="仿宋_GB2312" w:eastAsia="仿宋_GB2312" w:hint="eastAsia"/>
          <w:color w:val="000000"/>
          <w:sz w:val="28"/>
          <w:szCs w:val="28"/>
        </w:rPr>
        <w:t>计量泵</w:t>
      </w:r>
      <w:r w:rsidR="006D586D">
        <w:rPr>
          <w:rFonts w:ascii="仿宋_GB2312" w:eastAsia="仿宋_GB2312" w:hint="eastAsia"/>
          <w:color w:val="000000"/>
          <w:sz w:val="28"/>
          <w:szCs w:val="28"/>
        </w:rPr>
        <w:t>使用者根据仪器使用情况、仪器本身性能等因素所决定，如果使用者提出要求，一般建议复校时间间隔不超过1年。</w:t>
      </w:r>
    </w:p>
    <w:p w14:paraId="2CEAA0C8" w14:textId="71DBFF2D" w:rsidR="0070786B" w:rsidRDefault="0028111B" w:rsidP="00EB46F7">
      <w:pPr>
        <w:pStyle w:val="af"/>
        <w:spacing w:line="360" w:lineRule="auto"/>
        <w:ind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>7</w:t>
      </w:r>
      <w:r w:rsidR="00F2451F">
        <w:rPr>
          <w:rFonts w:ascii="仿宋_GB2312" w:eastAsia="仿宋_GB2312" w:hint="eastAsia"/>
          <w:color w:val="000000"/>
          <w:sz w:val="28"/>
          <w:szCs w:val="28"/>
        </w:rPr>
        <w:t>.</w:t>
      </w:r>
      <w:r w:rsidR="006D586D">
        <w:rPr>
          <w:rFonts w:ascii="仿宋_GB2312" w:eastAsia="仿宋_GB2312" w:hint="eastAsia"/>
          <w:color w:val="000000"/>
          <w:sz w:val="28"/>
          <w:szCs w:val="28"/>
        </w:rPr>
        <w:t>规定了校准记录格式和校准证书内页格式。</w:t>
      </w:r>
    </w:p>
    <w:p w14:paraId="6B1273FE" w14:textId="3E51B360" w:rsidR="006D586D" w:rsidRDefault="0028111B" w:rsidP="00EB46F7">
      <w:pPr>
        <w:pStyle w:val="af"/>
        <w:spacing w:line="360" w:lineRule="auto"/>
        <w:ind w:firstLine="560"/>
        <w:rPr>
          <w:rFonts w:ascii="黑体" w:eastAsia="黑体" w:hAnsi="黑体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28"/>
          <w:szCs w:val="28"/>
        </w:rPr>
        <w:t>8</w:t>
      </w:r>
      <w:r w:rsidR="006D586D">
        <w:rPr>
          <w:rFonts w:ascii="仿宋_GB2312" w:eastAsia="仿宋_GB2312" w:hint="eastAsia"/>
          <w:color w:val="000000"/>
          <w:sz w:val="28"/>
          <w:szCs w:val="28"/>
        </w:rPr>
        <w:t>.</w:t>
      </w:r>
      <w:r w:rsidR="006D586D" w:rsidRPr="006D586D">
        <w:rPr>
          <w:rFonts w:ascii="仿宋_GB2312" w:eastAsia="仿宋_GB2312" w:hint="eastAsia"/>
          <w:color w:val="000000"/>
          <w:sz w:val="28"/>
          <w:szCs w:val="28"/>
        </w:rPr>
        <w:t>给出了</w:t>
      </w:r>
      <w:r w:rsidR="002E6FF1" w:rsidRPr="002E6FF1">
        <w:rPr>
          <w:rFonts w:ascii="仿宋_GB2312" w:eastAsia="仿宋_GB2312" w:hint="eastAsia"/>
          <w:color w:val="000000"/>
          <w:sz w:val="28"/>
          <w:szCs w:val="28"/>
        </w:rPr>
        <w:t>液体计量泵</w:t>
      </w:r>
      <w:r w:rsidR="002E6FF1" w:rsidRPr="002E6FF1">
        <w:rPr>
          <w:rFonts w:ascii="仿宋_GB2312" w:eastAsia="仿宋_GB2312"/>
          <w:color w:val="000000"/>
          <w:sz w:val="28"/>
          <w:szCs w:val="28"/>
        </w:rPr>
        <w:t>流量参数</w:t>
      </w:r>
      <w:r w:rsidR="006D586D" w:rsidRPr="006D586D">
        <w:rPr>
          <w:rFonts w:ascii="仿宋_GB2312" w:eastAsia="仿宋_GB2312" w:hint="eastAsia"/>
          <w:color w:val="000000"/>
          <w:sz w:val="28"/>
          <w:szCs w:val="28"/>
        </w:rPr>
        <w:t>校准结果的不确定度评定示例</w:t>
      </w:r>
      <w:r w:rsidR="006D586D">
        <w:rPr>
          <w:rFonts w:ascii="仿宋_GB2312" w:eastAsia="仿宋_GB2312" w:hint="eastAsia"/>
          <w:color w:val="000000"/>
          <w:sz w:val="28"/>
          <w:szCs w:val="28"/>
        </w:rPr>
        <w:t>。</w:t>
      </w:r>
    </w:p>
    <w:p w14:paraId="30EC105B" w14:textId="77777777" w:rsidR="0070786B" w:rsidRDefault="0070786B">
      <w:pPr>
        <w:spacing w:line="56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</w:p>
    <w:p w14:paraId="6B3C494C" w14:textId="4E49AD43" w:rsidR="0070786B" w:rsidRDefault="008157DD">
      <w:pPr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                 </w:t>
      </w:r>
      <w:r w:rsidR="00F72986">
        <w:rPr>
          <w:rFonts w:ascii="仿宋_GB2312" w:eastAsia="仿宋_GB2312"/>
          <w:color w:val="000000"/>
          <w:sz w:val="28"/>
          <w:szCs w:val="28"/>
        </w:rPr>
        <w:t xml:space="preserve">     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 </w:t>
      </w:r>
      <w:r w:rsidR="00A33449" w:rsidRPr="00A33449">
        <w:rPr>
          <w:rFonts w:ascii="仿宋_GB2312" w:eastAsia="仿宋_GB2312"/>
          <w:color w:val="000000"/>
          <w:sz w:val="28"/>
          <w:szCs w:val="28"/>
        </w:rPr>
        <w:t>《</w:t>
      </w:r>
      <w:r w:rsidR="00A33449" w:rsidRPr="00A33449">
        <w:rPr>
          <w:rFonts w:ascii="仿宋_GB2312" w:eastAsia="仿宋_GB2312" w:hint="eastAsia"/>
          <w:color w:val="000000"/>
          <w:sz w:val="28"/>
          <w:szCs w:val="28"/>
        </w:rPr>
        <w:t>液体计量泵</w:t>
      </w:r>
      <w:r w:rsidR="00A33449" w:rsidRPr="00A33449">
        <w:rPr>
          <w:rFonts w:ascii="仿宋_GB2312" w:eastAsia="仿宋_GB2312"/>
          <w:color w:val="000000"/>
          <w:sz w:val="28"/>
          <w:szCs w:val="28"/>
        </w:rPr>
        <w:t>流量参数</w:t>
      </w:r>
      <w:r w:rsidR="00A33449" w:rsidRPr="00A33449">
        <w:rPr>
          <w:rFonts w:ascii="仿宋_GB2312" w:eastAsia="仿宋_GB2312" w:hint="eastAsia"/>
          <w:color w:val="000000"/>
          <w:sz w:val="28"/>
          <w:szCs w:val="28"/>
        </w:rPr>
        <w:t>校准规范</w:t>
      </w:r>
      <w:r w:rsidR="00A33449" w:rsidRPr="00A33449">
        <w:rPr>
          <w:rFonts w:ascii="仿宋_GB2312" w:eastAsia="仿宋_GB2312"/>
          <w:color w:val="000000"/>
          <w:sz w:val="28"/>
          <w:szCs w:val="28"/>
        </w:rPr>
        <w:t>》</w:t>
      </w:r>
      <w:r w:rsidR="003A496B">
        <w:rPr>
          <w:rFonts w:ascii="仿宋_GB2312" w:eastAsia="仿宋_GB2312" w:hint="eastAsia"/>
          <w:color w:val="000000"/>
          <w:sz w:val="28"/>
          <w:szCs w:val="28"/>
        </w:rPr>
        <w:t>编写组</w:t>
      </w:r>
    </w:p>
    <w:sectPr w:rsidR="0070786B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916C4" w14:textId="77777777" w:rsidR="00F43093" w:rsidRDefault="00F43093">
      <w:r>
        <w:separator/>
      </w:r>
    </w:p>
  </w:endnote>
  <w:endnote w:type="continuationSeparator" w:id="0">
    <w:p w14:paraId="07C1BF58" w14:textId="77777777" w:rsidR="00F43093" w:rsidRDefault="00F43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宋黑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D5BB5" w14:textId="77777777" w:rsidR="0070786B" w:rsidRDefault="003A496B">
    <w:pPr>
      <w:pStyle w:val="a8"/>
      <w:framePr w:wrap="around" w:vAnchor="text" w:hAnchor="margin" w:xAlign="center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end"/>
    </w:r>
  </w:p>
  <w:p w14:paraId="5FB40D76" w14:textId="77777777" w:rsidR="0070786B" w:rsidRDefault="0070786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0671C" w14:textId="0CCB6868" w:rsidR="0070786B" w:rsidRDefault="003A496B">
    <w:pPr>
      <w:pStyle w:val="a8"/>
    </w:pPr>
    <w:r>
      <w:rPr>
        <w:rFonts w:hint="eastAsia"/>
      </w:rPr>
      <w:t xml:space="preserve">                                                                                                        </w:t>
    </w: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807BE8">
      <w:rPr>
        <w:rStyle w:val="ac"/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63AE4" w14:textId="77777777" w:rsidR="00F43093" w:rsidRDefault="00F43093">
      <w:r>
        <w:separator/>
      </w:r>
    </w:p>
  </w:footnote>
  <w:footnote w:type="continuationSeparator" w:id="0">
    <w:p w14:paraId="17824EA2" w14:textId="77777777" w:rsidR="00F43093" w:rsidRDefault="00F43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5B049" w14:textId="77777777" w:rsidR="0070786B" w:rsidRDefault="0070786B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4"/>
        <w:szCs w:val="24"/>
      </w:rPr>
    </w:lvl>
    <w:lvl w:ilvl="2">
      <w:start w:val="1"/>
      <w:numFmt w:val="decimal"/>
      <w:pStyle w:val="a"/>
      <w:suff w:val="nothing"/>
      <w:lvlText w:val="%1%2.%3　"/>
      <w:lvlJc w:val="left"/>
      <w:pPr>
        <w:ind w:left="0" w:firstLine="0"/>
      </w:pPr>
      <w:rPr>
        <w:rFonts w:ascii="黑体" w:eastAsia="黑体" w:hAnsi="宋体" w:hint="eastAsia"/>
        <w:b w:val="0"/>
        <w:i w:val="0"/>
        <w:sz w:val="24"/>
        <w:szCs w:val="24"/>
      </w:rPr>
    </w:lvl>
    <w:lvl w:ilvl="3">
      <w:start w:val="1"/>
      <w:numFmt w:val="decimal"/>
      <w:pStyle w:val="a0"/>
      <w:suff w:val="nothing"/>
      <w:lvlText w:val="%1%2.%3.%4　"/>
      <w:lvlJc w:val="left"/>
      <w:pPr>
        <w:ind w:left="0" w:firstLine="0"/>
      </w:pPr>
      <w:rPr>
        <w:rFonts w:ascii="宋体" w:eastAsia="宋体" w:hAnsi="宋体" w:hint="default"/>
        <w:b w:val="0"/>
        <w:i w:val="0"/>
        <w:sz w:val="24"/>
        <w:szCs w:val="24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4FB"/>
    <w:rsid w:val="00004245"/>
    <w:rsid w:val="00021012"/>
    <w:rsid w:val="000254F9"/>
    <w:rsid w:val="00033565"/>
    <w:rsid w:val="0004481F"/>
    <w:rsid w:val="00045F9C"/>
    <w:rsid w:val="00077646"/>
    <w:rsid w:val="00090797"/>
    <w:rsid w:val="00092A1F"/>
    <w:rsid w:val="0009415E"/>
    <w:rsid w:val="000A3440"/>
    <w:rsid w:val="000B08B1"/>
    <w:rsid w:val="000B27D7"/>
    <w:rsid w:val="000E16BF"/>
    <w:rsid w:val="001011E8"/>
    <w:rsid w:val="0010494B"/>
    <w:rsid w:val="00130D42"/>
    <w:rsid w:val="00135C7C"/>
    <w:rsid w:val="0013650C"/>
    <w:rsid w:val="00142406"/>
    <w:rsid w:val="00144141"/>
    <w:rsid w:val="001464CD"/>
    <w:rsid w:val="00152729"/>
    <w:rsid w:val="00172A27"/>
    <w:rsid w:val="00192BAD"/>
    <w:rsid w:val="00194A44"/>
    <w:rsid w:val="001970CC"/>
    <w:rsid w:val="001A2596"/>
    <w:rsid w:val="001A2AB8"/>
    <w:rsid w:val="001B08D0"/>
    <w:rsid w:val="001C175B"/>
    <w:rsid w:val="001D2307"/>
    <w:rsid w:val="001D2F5E"/>
    <w:rsid w:val="001D6414"/>
    <w:rsid w:val="0020764A"/>
    <w:rsid w:val="0024106D"/>
    <w:rsid w:val="0024242A"/>
    <w:rsid w:val="0025295E"/>
    <w:rsid w:val="00253FB0"/>
    <w:rsid w:val="0025670A"/>
    <w:rsid w:val="0026227A"/>
    <w:rsid w:val="0028111B"/>
    <w:rsid w:val="00284CC2"/>
    <w:rsid w:val="002856B1"/>
    <w:rsid w:val="00285808"/>
    <w:rsid w:val="002972E0"/>
    <w:rsid w:val="002B39D6"/>
    <w:rsid w:val="002B7C82"/>
    <w:rsid w:val="002C43A3"/>
    <w:rsid w:val="002C51AE"/>
    <w:rsid w:val="002E1E81"/>
    <w:rsid w:val="002E6FF1"/>
    <w:rsid w:val="002F2648"/>
    <w:rsid w:val="0030703C"/>
    <w:rsid w:val="003254FC"/>
    <w:rsid w:val="0034064F"/>
    <w:rsid w:val="00346474"/>
    <w:rsid w:val="00362EB8"/>
    <w:rsid w:val="00363DB4"/>
    <w:rsid w:val="00381CEF"/>
    <w:rsid w:val="00391DC0"/>
    <w:rsid w:val="00396A29"/>
    <w:rsid w:val="003A496B"/>
    <w:rsid w:val="003A4DE6"/>
    <w:rsid w:val="003C4340"/>
    <w:rsid w:val="003E1360"/>
    <w:rsid w:val="003F001A"/>
    <w:rsid w:val="003F548B"/>
    <w:rsid w:val="00401BFD"/>
    <w:rsid w:val="00425A51"/>
    <w:rsid w:val="00431447"/>
    <w:rsid w:val="004349F7"/>
    <w:rsid w:val="00435BEE"/>
    <w:rsid w:val="00470FA2"/>
    <w:rsid w:val="004717C1"/>
    <w:rsid w:val="00474153"/>
    <w:rsid w:val="004960BB"/>
    <w:rsid w:val="004B4BEA"/>
    <w:rsid w:val="004D6C50"/>
    <w:rsid w:val="004D6ED2"/>
    <w:rsid w:val="004E2913"/>
    <w:rsid w:val="004E576A"/>
    <w:rsid w:val="0050125D"/>
    <w:rsid w:val="00515D51"/>
    <w:rsid w:val="005538FF"/>
    <w:rsid w:val="00565DAB"/>
    <w:rsid w:val="00567DED"/>
    <w:rsid w:val="005817B1"/>
    <w:rsid w:val="00585442"/>
    <w:rsid w:val="00592368"/>
    <w:rsid w:val="005B1EE4"/>
    <w:rsid w:val="005B4090"/>
    <w:rsid w:val="005B6CAF"/>
    <w:rsid w:val="005B7DF8"/>
    <w:rsid w:val="005E6788"/>
    <w:rsid w:val="00614FC3"/>
    <w:rsid w:val="00622C1B"/>
    <w:rsid w:val="00625A64"/>
    <w:rsid w:val="006311DD"/>
    <w:rsid w:val="006348E1"/>
    <w:rsid w:val="00653539"/>
    <w:rsid w:val="006563CF"/>
    <w:rsid w:val="00665345"/>
    <w:rsid w:val="00665BA9"/>
    <w:rsid w:val="0067129C"/>
    <w:rsid w:val="0067447A"/>
    <w:rsid w:val="0067582C"/>
    <w:rsid w:val="00676561"/>
    <w:rsid w:val="00680497"/>
    <w:rsid w:val="006826E1"/>
    <w:rsid w:val="006B2E28"/>
    <w:rsid w:val="006C5170"/>
    <w:rsid w:val="006C7D98"/>
    <w:rsid w:val="006D0F68"/>
    <w:rsid w:val="006D586D"/>
    <w:rsid w:val="006D78F6"/>
    <w:rsid w:val="0070185C"/>
    <w:rsid w:val="0070786B"/>
    <w:rsid w:val="00714479"/>
    <w:rsid w:val="0072677D"/>
    <w:rsid w:val="007544B3"/>
    <w:rsid w:val="00755E43"/>
    <w:rsid w:val="00757954"/>
    <w:rsid w:val="00767B1E"/>
    <w:rsid w:val="00792A56"/>
    <w:rsid w:val="007B278F"/>
    <w:rsid w:val="007C3920"/>
    <w:rsid w:val="007E4185"/>
    <w:rsid w:val="007E4650"/>
    <w:rsid w:val="007E79A4"/>
    <w:rsid w:val="007F1749"/>
    <w:rsid w:val="007F2060"/>
    <w:rsid w:val="0080772E"/>
    <w:rsid w:val="00807BE8"/>
    <w:rsid w:val="00815361"/>
    <w:rsid w:val="008157DD"/>
    <w:rsid w:val="00823678"/>
    <w:rsid w:val="0087770A"/>
    <w:rsid w:val="00881E49"/>
    <w:rsid w:val="008A4342"/>
    <w:rsid w:val="008C161E"/>
    <w:rsid w:val="008C5A27"/>
    <w:rsid w:val="008D690E"/>
    <w:rsid w:val="008E7AA9"/>
    <w:rsid w:val="008F7565"/>
    <w:rsid w:val="0090108A"/>
    <w:rsid w:val="00917367"/>
    <w:rsid w:val="00917796"/>
    <w:rsid w:val="00933E9A"/>
    <w:rsid w:val="00962408"/>
    <w:rsid w:val="00987A73"/>
    <w:rsid w:val="009D1F99"/>
    <w:rsid w:val="009F2564"/>
    <w:rsid w:val="00A0112A"/>
    <w:rsid w:val="00A0534D"/>
    <w:rsid w:val="00A11FEC"/>
    <w:rsid w:val="00A14048"/>
    <w:rsid w:val="00A31527"/>
    <w:rsid w:val="00A33449"/>
    <w:rsid w:val="00A4613B"/>
    <w:rsid w:val="00A54540"/>
    <w:rsid w:val="00A56D14"/>
    <w:rsid w:val="00A65423"/>
    <w:rsid w:val="00AE697F"/>
    <w:rsid w:val="00B17666"/>
    <w:rsid w:val="00B245BF"/>
    <w:rsid w:val="00B26232"/>
    <w:rsid w:val="00B36FE7"/>
    <w:rsid w:val="00B5296D"/>
    <w:rsid w:val="00B57651"/>
    <w:rsid w:val="00B66000"/>
    <w:rsid w:val="00B749BC"/>
    <w:rsid w:val="00B824DE"/>
    <w:rsid w:val="00B875AA"/>
    <w:rsid w:val="00B93A10"/>
    <w:rsid w:val="00BB54A2"/>
    <w:rsid w:val="00BE3CDA"/>
    <w:rsid w:val="00BF1D6E"/>
    <w:rsid w:val="00C05A8D"/>
    <w:rsid w:val="00C13990"/>
    <w:rsid w:val="00C353F7"/>
    <w:rsid w:val="00C362C2"/>
    <w:rsid w:val="00C37153"/>
    <w:rsid w:val="00C57CCF"/>
    <w:rsid w:val="00C60BB0"/>
    <w:rsid w:val="00C636BE"/>
    <w:rsid w:val="00C85D8C"/>
    <w:rsid w:val="00C86350"/>
    <w:rsid w:val="00CC302B"/>
    <w:rsid w:val="00CC40E8"/>
    <w:rsid w:val="00CF3C31"/>
    <w:rsid w:val="00D10D01"/>
    <w:rsid w:val="00D14A31"/>
    <w:rsid w:val="00D22F1D"/>
    <w:rsid w:val="00D25DA2"/>
    <w:rsid w:val="00D367F4"/>
    <w:rsid w:val="00D57A8F"/>
    <w:rsid w:val="00D8375C"/>
    <w:rsid w:val="00D9117C"/>
    <w:rsid w:val="00DA3E58"/>
    <w:rsid w:val="00DB24C8"/>
    <w:rsid w:val="00DD7BC0"/>
    <w:rsid w:val="00DE719A"/>
    <w:rsid w:val="00E02612"/>
    <w:rsid w:val="00E2222F"/>
    <w:rsid w:val="00E22C0D"/>
    <w:rsid w:val="00E30DD4"/>
    <w:rsid w:val="00E507E1"/>
    <w:rsid w:val="00E54051"/>
    <w:rsid w:val="00E56A0C"/>
    <w:rsid w:val="00E64B04"/>
    <w:rsid w:val="00E66493"/>
    <w:rsid w:val="00E70DAA"/>
    <w:rsid w:val="00E830B6"/>
    <w:rsid w:val="00E962BE"/>
    <w:rsid w:val="00E97A7B"/>
    <w:rsid w:val="00EB46F7"/>
    <w:rsid w:val="00EC7B52"/>
    <w:rsid w:val="00ED46C0"/>
    <w:rsid w:val="00EE1A9C"/>
    <w:rsid w:val="00F11A6C"/>
    <w:rsid w:val="00F2451F"/>
    <w:rsid w:val="00F261C4"/>
    <w:rsid w:val="00F43093"/>
    <w:rsid w:val="00F44208"/>
    <w:rsid w:val="00F53A23"/>
    <w:rsid w:val="00F6589A"/>
    <w:rsid w:val="00F6618D"/>
    <w:rsid w:val="00F66DC3"/>
    <w:rsid w:val="00F72986"/>
    <w:rsid w:val="00F77AF0"/>
    <w:rsid w:val="00F80760"/>
    <w:rsid w:val="00F80FA6"/>
    <w:rsid w:val="00F935C3"/>
    <w:rsid w:val="00F94297"/>
    <w:rsid w:val="00FA3FFC"/>
    <w:rsid w:val="00FB771E"/>
    <w:rsid w:val="00FC193C"/>
    <w:rsid w:val="00FC4F5F"/>
    <w:rsid w:val="00FD1571"/>
    <w:rsid w:val="00FD3A72"/>
    <w:rsid w:val="00FF53E0"/>
    <w:rsid w:val="075A5104"/>
    <w:rsid w:val="18084D33"/>
    <w:rsid w:val="31856E89"/>
    <w:rsid w:val="3D7637EE"/>
    <w:rsid w:val="52B6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22A02935"/>
  <w15:docId w15:val="{5F78187A-E514-4C98-86D6-1490F3D6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annotation text"/>
    <w:basedOn w:val="a1"/>
    <w:pPr>
      <w:jc w:val="left"/>
    </w:pPr>
  </w:style>
  <w:style w:type="paragraph" w:styleId="a6">
    <w:name w:val="Date"/>
    <w:basedOn w:val="a1"/>
    <w:next w:val="a1"/>
    <w:pPr>
      <w:ind w:leftChars="2500" w:left="100"/>
    </w:pPr>
  </w:style>
  <w:style w:type="paragraph" w:styleId="a7">
    <w:name w:val="Balloon Text"/>
    <w:basedOn w:val="a1"/>
    <w:rPr>
      <w:sz w:val="18"/>
      <w:szCs w:val="18"/>
    </w:rPr>
  </w:style>
  <w:style w:type="paragraph" w:styleId="a8">
    <w:name w:val="footer"/>
    <w:basedOn w:val="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5"/>
    <w:next w:val="a5"/>
    <w:rPr>
      <w:b/>
      <w:bCs/>
    </w:rPr>
  </w:style>
  <w:style w:type="table" w:styleId="ab">
    <w:name w:val="Table Grid"/>
    <w:basedOn w:val="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2"/>
    <w:qFormat/>
  </w:style>
  <w:style w:type="character" w:styleId="ad">
    <w:name w:val="annotation reference"/>
    <w:basedOn w:val="a2"/>
    <w:qFormat/>
    <w:rPr>
      <w:sz w:val="21"/>
      <w:szCs w:val="21"/>
    </w:rPr>
  </w:style>
  <w:style w:type="character" w:customStyle="1" w:styleId="ae">
    <w:name w:val="样式 宋体 自动设置"/>
    <w:basedOn w:val="a2"/>
    <w:rPr>
      <w:rFonts w:ascii="Times New Roman" w:hAnsi="Times New Roman"/>
      <w:color w:val="auto"/>
      <w:sz w:val="24"/>
    </w:rPr>
  </w:style>
  <w:style w:type="character" w:customStyle="1" w:styleId="Char">
    <w:name w:val="段 Char"/>
    <w:basedOn w:val="a2"/>
    <w:link w:val="af"/>
    <w:qFormat/>
    <w:rPr>
      <w:rFonts w:ascii="宋体" w:eastAsia="Times New Roman"/>
      <w:sz w:val="21"/>
      <w:lang w:val="en-US" w:eastAsia="zh-CN" w:bidi="ar-SA"/>
    </w:rPr>
  </w:style>
  <w:style w:type="paragraph" w:customStyle="1" w:styleId="af">
    <w:name w:val="段"/>
    <w:link w:val="Char"/>
    <w:qFormat/>
    <w:pPr>
      <w:autoSpaceDE w:val="0"/>
      <w:autoSpaceDN w:val="0"/>
      <w:ind w:firstLineChars="200" w:firstLine="200"/>
      <w:jc w:val="both"/>
    </w:pPr>
    <w:rPr>
      <w:rFonts w:ascii="宋体" w:eastAsia="Times New Roman"/>
      <w:sz w:val="21"/>
    </w:rPr>
  </w:style>
  <w:style w:type="character" w:customStyle="1" w:styleId="Char0">
    <w:name w:val="二级条标题 Char"/>
    <w:basedOn w:val="a2"/>
    <w:link w:val="a0"/>
    <w:rPr>
      <w:rFonts w:eastAsia="黑体"/>
      <w:sz w:val="21"/>
      <w:lang w:val="en-US" w:eastAsia="zh-CN" w:bidi="ar-SA"/>
    </w:rPr>
  </w:style>
  <w:style w:type="paragraph" w:customStyle="1" w:styleId="a0">
    <w:name w:val="二级条标题"/>
    <w:basedOn w:val="a"/>
    <w:next w:val="a1"/>
    <w:link w:val="Char0"/>
    <w:pPr>
      <w:numPr>
        <w:ilvl w:val="3"/>
      </w:numPr>
      <w:outlineLvl w:val="3"/>
    </w:pPr>
  </w:style>
  <w:style w:type="paragraph" w:customStyle="1" w:styleId="a">
    <w:name w:val="一级条标题"/>
    <w:next w:val="a1"/>
    <w:pPr>
      <w:numPr>
        <w:ilvl w:val="2"/>
        <w:numId w:val="1"/>
      </w:numPr>
      <w:outlineLvl w:val="2"/>
    </w:pPr>
    <w:rPr>
      <w:rFonts w:eastAsia="黑体"/>
      <w:sz w:val="21"/>
    </w:rPr>
  </w:style>
  <w:style w:type="paragraph" w:customStyle="1" w:styleId="CharChar1">
    <w:name w:val="Char Char1"/>
    <w:basedOn w:val="a1"/>
    <w:rPr>
      <w:rFonts w:ascii="Tahoma" w:hAnsi="Tahoma"/>
      <w:sz w:val="24"/>
      <w:szCs w:val="20"/>
    </w:rPr>
  </w:style>
  <w:style w:type="paragraph" w:customStyle="1" w:styleId="2">
    <w:name w:val="样式 一般正文 + 首行缩进:  2 字符"/>
    <w:basedOn w:val="a1"/>
    <w:qFormat/>
    <w:pPr>
      <w:spacing w:line="360" w:lineRule="auto"/>
      <w:ind w:firstLineChars="200" w:firstLine="480"/>
    </w:pPr>
    <w:rPr>
      <w:rFonts w:cs="宋体"/>
      <w:sz w:val="24"/>
      <w:szCs w:val="20"/>
    </w:rPr>
  </w:style>
  <w:style w:type="character" w:styleId="af0">
    <w:name w:val="Hyperlink"/>
    <w:basedOn w:val="a2"/>
    <w:unhideWhenUsed/>
    <w:rsid w:val="008153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4</Pages>
  <Words>1612</Words>
  <Characters>249</Characters>
  <Application>Microsoft Office Word</Application>
  <DocSecurity>0</DocSecurity>
  <Lines>2</Lines>
  <Paragraphs>3</Paragraphs>
  <ScaleCrop>false</ScaleCrop>
  <Company>Microsoft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编写说明</dc:title>
  <dc:creator>hyz</dc:creator>
  <cp:lastModifiedBy>高明</cp:lastModifiedBy>
  <cp:revision>30</cp:revision>
  <cp:lastPrinted>2015-09-14T05:51:00Z</cp:lastPrinted>
  <dcterms:created xsi:type="dcterms:W3CDTF">2021-05-09T07:01:00Z</dcterms:created>
  <dcterms:modified xsi:type="dcterms:W3CDTF">2025-09-24T08:20:00Z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