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F26C" w14:textId="77777777" w:rsidR="00827F53" w:rsidRDefault="005D3286">
      <w:pPr>
        <w:jc w:val="center"/>
        <w:rPr>
          <w:rFonts w:ascii="方正小标宋简体" w:eastAsia="方正小标宋简体"/>
          <w:w w:val="120"/>
          <w:szCs w:val="21"/>
        </w:rPr>
      </w:pPr>
      <w:bookmarkStart w:id="0" w:name="_Toc241380363"/>
      <w:bookmarkStart w:id="1" w:name="_Toc300860254"/>
      <w:r>
        <w:rPr>
          <w:rFonts w:ascii="方正小标宋简体" w:eastAsia="方正小标宋简体" w:hint="eastAsia"/>
          <w:w w:val="120"/>
          <w:szCs w:val="21"/>
        </w:rPr>
        <w:t xml:space="preserve"> </w:t>
      </w:r>
      <w:r>
        <w:rPr>
          <w:noProof/>
        </w:rPr>
        <w:drawing>
          <wp:anchor distT="0" distB="0" distL="114300" distR="114300" simplePos="0" relativeHeight="251644928" behindDoc="0" locked="0" layoutInCell="1" allowOverlap="1" wp14:anchorId="44DBF3E7" wp14:editId="4528B71D">
            <wp:simplePos x="0" y="0"/>
            <wp:positionH relativeFrom="column">
              <wp:posOffset>3670935</wp:posOffset>
            </wp:positionH>
            <wp:positionV relativeFrom="topMargin">
              <wp:posOffset>488950</wp:posOffset>
            </wp:positionV>
            <wp:extent cx="1915160" cy="770255"/>
            <wp:effectExtent l="0" t="0" r="8890" b="1079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contrast="48000"/>
                      <a:extLst>
                        <a:ext uri="{28A0092B-C50C-407E-A947-70E740481C1C}">
                          <a14:useLocalDpi xmlns:a14="http://schemas.microsoft.com/office/drawing/2010/main" val="0"/>
                        </a:ext>
                      </a:extLst>
                    </a:blip>
                    <a:srcRect/>
                    <a:stretch>
                      <a:fillRect/>
                    </a:stretch>
                  </pic:blipFill>
                  <pic:spPr>
                    <a:xfrm>
                      <a:off x="0" y="0"/>
                      <a:ext cx="1915160" cy="770255"/>
                    </a:xfrm>
                    <a:prstGeom prst="rect">
                      <a:avLst/>
                    </a:prstGeom>
                    <a:noFill/>
                    <a:ln>
                      <a:noFill/>
                    </a:ln>
                  </pic:spPr>
                </pic:pic>
              </a:graphicData>
            </a:graphic>
          </wp:anchor>
        </w:drawing>
      </w:r>
    </w:p>
    <w:p w14:paraId="53D8F818" w14:textId="77777777" w:rsidR="00827F53" w:rsidRDefault="00827F53">
      <w:pPr>
        <w:rPr>
          <w:rFonts w:ascii="方正小标宋简体" w:eastAsia="方正小标宋简体"/>
          <w:w w:val="120"/>
          <w:szCs w:val="21"/>
        </w:rPr>
      </w:pPr>
    </w:p>
    <w:p w14:paraId="45B288E9" w14:textId="77777777" w:rsidR="00827F53" w:rsidRPr="002F7EFA" w:rsidRDefault="002F7EFA" w:rsidP="002F7EFA">
      <w:pPr>
        <w:jc w:val="distribute"/>
        <w:rPr>
          <w:rFonts w:ascii="方正小标宋简体" w:eastAsia="方正小标宋简体"/>
          <w:w w:val="150"/>
          <w:sz w:val="52"/>
          <w:szCs w:val="52"/>
        </w:rPr>
      </w:pPr>
      <w:r w:rsidRPr="002F7EFA">
        <w:rPr>
          <w:rFonts w:ascii="方正小标宋简体" w:eastAsia="方正小标宋简体" w:hint="eastAsia"/>
          <w:kern w:val="0"/>
          <w:sz w:val="52"/>
          <w:szCs w:val="52"/>
        </w:rPr>
        <w:t>中华</w:t>
      </w:r>
      <w:r w:rsidRPr="002F7EFA">
        <w:rPr>
          <w:rFonts w:ascii="方正小标宋简体" w:eastAsia="方正小标宋简体"/>
          <w:kern w:val="0"/>
          <w:sz w:val="52"/>
          <w:szCs w:val="52"/>
        </w:rPr>
        <w:t>人民共和国</w:t>
      </w:r>
      <w:r w:rsidRPr="002F7EFA">
        <w:rPr>
          <w:rFonts w:ascii="方正小标宋简体" w:eastAsia="方正小标宋简体" w:hint="eastAsia"/>
          <w:kern w:val="0"/>
          <w:sz w:val="52"/>
          <w:szCs w:val="52"/>
        </w:rPr>
        <w:t>国家</w:t>
      </w:r>
      <w:r w:rsidR="005D3286" w:rsidRPr="002F7EFA">
        <w:rPr>
          <w:rFonts w:ascii="方正小标宋简体" w:eastAsia="方正小标宋简体" w:hint="eastAsia"/>
          <w:kern w:val="0"/>
          <w:sz w:val="52"/>
          <w:szCs w:val="52"/>
        </w:rPr>
        <w:t>计量技术规范</w:t>
      </w:r>
    </w:p>
    <w:p w14:paraId="6D3B2477" w14:textId="77777777" w:rsidR="00827F53" w:rsidRDefault="005D3286">
      <w:pPr>
        <w:ind w:right="1274"/>
        <w:jc w:val="right"/>
        <w:rPr>
          <w:rFonts w:eastAsia="方正大标宋简体"/>
          <w:sz w:val="24"/>
        </w:rPr>
      </w:pPr>
      <w:r>
        <w:rPr>
          <w:rFonts w:ascii="黑体" w:eastAsia="黑体" w:hAnsi="黑体" w:hint="eastAsia"/>
          <w:sz w:val="28"/>
        </w:rPr>
        <w:t xml:space="preserve">JJF </w:t>
      </w:r>
      <w:r w:rsidR="002F7EFA">
        <w:rPr>
          <w:rFonts w:ascii="黑体" w:eastAsia="黑体" w:hAnsi="黑体"/>
          <w:sz w:val="28"/>
        </w:rPr>
        <w:t>XXXX</w:t>
      </w:r>
      <w:r>
        <w:rPr>
          <w:rFonts w:ascii="黑体" w:eastAsia="黑体" w:hAnsi="黑体" w:hint="eastAsia"/>
          <w:sz w:val="28"/>
        </w:rPr>
        <w:t>—</w:t>
      </w:r>
      <w:r w:rsidR="00A56B1A">
        <w:rPr>
          <w:rFonts w:ascii="黑体" w:eastAsia="黑体" w:hAnsi="黑体"/>
          <w:sz w:val="28"/>
        </w:rPr>
        <w:t>202</w:t>
      </w:r>
      <w:r w:rsidR="002F7EFA">
        <w:rPr>
          <w:rFonts w:ascii="黑体" w:eastAsia="黑体" w:hAnsi="黑体"/>
          <w:sz w:val="28"/>
        </w:rPr>
        <w:t>X</w:t>
      </w:r>
    </w:p>
    <w:p w14:paraId="10F2D08F" w14:textId="77777777" w:rsidR="00827F53" w:rsidRDefault="00827F53">
      <w:pPr>
        <w:rPr>
          <w:rFonts w:eastAsia="方正大标宋简体"/>
          <w:sz w:val="24"/>
        </w:rPr>
      </w:pPr>
    </w:p>
    <w:p w14:paraId="4E37C402" w14:textId="77777777" w:rsidR="00827F53" w:rsidRPr="00EE1AD0" w:rsidRDefault="00BE1170" w:rsidP="00EE1AD0">
      <w:pPr>
        <w:tabs>
          <w:tab w:val="left" w:pos="782"/>
        </w:tabs>
        <w:rPr>
          <w:rFonts w:eastAsia="方正大标宋简体"/>
          <w:sz w:val="24"/>
        </w:rPr>
      </w:pPr>
      <w:r>
        <w:rPr>
          <w:rFonts w:ascii="方正小标宋简体" w:eastAsia="方正小标宋简体"/>
          <w:noProof/>
          <w:sz w:val="20"/>
        </w:rPr>
        <w:pict w14:anchorId="4605B757">
          <v:line id="Line 130" o:spid="_x0000_s1026" style="position:absolute;left:0;text-align:left;z-index:251643904;visibility:visible;mso-wrap-style:square;mso-wrap-distance-left:9pt;mso-wrap-distance-top:0;mso-wrap-distance-right:9pt;mso-wrap-distance-bottom:0;mso-position-horizontal:absolute;mso-position-horizontal-relative:page;mso-position-vertical:absolute;mso-position-vertical-relative:page" from="70.45pt,217.25pt" to="538.9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">
            <w10:wrap anchorx="page" anchory="page"/>
          </v:line>
        </w:pict>
      </w:r>
      <w:r w:rsidR="00EE1AD0" w:rsidRPr="00EE1AD0">
        <w:rPr>
          <w:rFonts w:eastAsia="方正大标宋简体" w:hint="eastAsia"/>
          <w:sz w:val="24"/>
        </w:rPr>
        <w:t xml:space="preserve">   </w:t>
      </w:r>
    </w:p>
    <w:p w14:paraId="4C675432" w14:textId="77777777" w:rsidR="00827F53" w:rsidRDefault="00827F53">
      <w:pPr>
        <w:rPr>
          <w:rFonts w:eastAsia="方正大标宋简体"/>
          <w:sz w:val="24"/>
        </w:rPr>
      </w:pPr>
    </w:p>
    <w:p w14:paraId="3315E957" w14:textId="77777777" w:rsidR="00827F53" w:rsidRDefault="00827F53">
      <w:pPr>
        <w:rPr>
          <w:rFonts w:eastAsia="方正大标宋简体"/>
          <w:sz w:val="24"/>
        </w:rPr>
      </w:pPr>
    </w:p>
    <w:p w14:paraId="6AA58D03" w14:textId="77777777" w:rsidR="00827F53" w:rsidRDefault="00827F53">
      <w:pPr>
        <w:rPr>
          <w:rFonts w:eastAsia="方正大标宋简体"/>
          <w:sz w:val="24"/>
        </w:rPr>
      </w:pPr>
    </w:p>
    <w:p w14:paraId="6C1FA732" w14:textId="77777777" w:rsidR="00827F53" w:rsidRDefault="00827F53">
      <w:pPr>
        <w:rPr>
          <w:rFonts w:eastAsia="方正大标宋简体"/>
          <w:sz w:val="24"/>
        </w:rPr>
      </w:pPr>
    </w:p>
    <w:p w14:paraId="155E13B7" w14:textId="77777777" w:rsidR="00827F53" w:rsidRDefault="00827F53">
      <w:pPr>
        <w:spacing w:line="480" w:lineRule="auto"/>
        <w:rPr>
          <w:rFonts w:eastAsia="方正大标宋简体"/>
          <w:sz w:val="24"/>
        </w:rPr>
      </w:pPr>
    </w:p>
    <w:p w14:paraId="55271258" w14:textId="77777777" w:rsidR="00827F53" w:rsidRDefault="002F7EFA" w:rsidP="002F7EFA">
      <w:pPr>
        <w:spacing w:line="800" w:lineRule="exact"/>
        <w:jc w:val="center"/>
        <w:rPr>
          <w:rFonts w:ascii="黑体" w:eastAsia="黑体"/>
          <w:sz w:val="52"/>
        </w:rPr>
      </w:pPr>
      <w:r w:rsidRPr="002F7EFA">
        <w:rPr>
          <w:rFonts w:ascii="黑体" w:eastAsia="黑体" w:hint="eastAsia"/>
          <w:sz w:val="52"/>
        </w:rPr>
        <w:t>液体计量泵</w:t>
      </w:r>
      <w:r w:rsidRPr="002F7EFA">
        <w:rPr>
          <w:rFonts w:ascii="黑体" w:eastAsia="黑体"/>
          <w:sz w:val="52"/>
        </w:rPr>
        <w:t>流量参数</w:t>
      </w:r>
      <w:r w:rsidRPr="002F7EFA">
        <w:rPr>
          <w:rFonts w:ascii="黑体" w:eastAsia="黑体" w:hint="eastAsia"/>
          <w:sz w:val="52"/>
        </w:rPr>
        <w:t>校准规范</w:t>
      </w:r>
    </w:p>
    <w:p w14:paraId="56F7A304" w14:textId="77777777" w:rsidR="00827F53" w:rsidRDefault="00827F53">
      <w:pPr>
        <w:pStyle w:val="af6"/>
        <w:widowControl/>
        <w:wordWrap w:val="0"/>
        <w:spacing w:line="240" w:lineRule="exact"/>
        <w:jc w:val="center"/>
        <w:rPr>
          <w:rFonts w:ascii="黑体" w:eastAsia="黑体" w:hAnsi="黑体"/>
          <w:kern w:val="0"/>
          <w:sz w:val="28"/>
          <w:szCs w:val="28"/>
        </w:rPr>
      </w:pPr>
    </w:p>
    <w:p w14:paraId="7535C39D" w14:textId="77777777" w:rsidR="00827F53" w:rsidRPr="00444EE3" w:rsidRDefault="005D3286">
      <w:pPr>
        <w:pStyle w:val="af6"/>
        <w:widowControl/>
        <w:wordWrap w:val="0"/>
        <w:jc w:val="center"/>
        <w:rPr>
          <w:rFonts w:ascii="黑体" w:eastAsia="黑体" w:hAnsi="黑体"/>
          <w:bCs/>
          <w:kern w:val="0"/>
          <w:sz w:val="28"/>
          <w:szCs w:val="28"/>
        </w:rPr>
      </w:pPr>
      <w:r w:rsidRPr="00444EE3">
        <w:rPr>
          <w:rFonts w:ascii="黑体" w:eastAsia="黑体" w:hAnsi="黑体"/>
          <w:bCs/>
          <w:kern w:val="0"/>
          <w:sz w:val="28"/>
          <w:szCs w:val="28"/>
        </w:rPr>
        <w:t>C</w:t>
      </w:r>
      <w:r w:rsidRPr="00444EE3">
        <w:rPr>
          <w:rFonts w:ascii="黑体" w:eastAsia="黑体" w:hAnsi="黑体" w:hint="eastAsia"/>
          <w:bCs/>
          <w:kern w:val="0"/>
          <w:sz w:val="28"/>
          <w:szCs w:val="28"/>
        </w:rPr>
        <w:t xml:space="preserve">alibration </w:t>
      </w:r>
      <w:r w:rsidRPr="00444EE3">
        <w:rPr>
          <w:rFonts w:ascii="黑体" w:eastAsia="黑体" w:hAnsi="黑体"/>
          <w:bCs/>
          <w:kern w:val="0"/>
          <w:sz w:val="28"/>
          <w:szCs w:val="28"/>
        </w:rPr>
        <w:t>S</w:t>
      </w:r>
      <w:r w:rsidRPr="00444EE3">
        <w:rPr>
          <w:rFonts w:ascii="黑体" w:eastAsia="黑体" w:hAnsi="黑体" w:hint="eastAsia"/>
          <w:bCs/>
          <w:kern w:val="0"/>
          <w:sz w:val="28"/>
          <w:szCs w:val="28"/>
        </w:rPr>
        <w:t>pecification</w:t>
      </w:r>
      <w:r w:rsidRPr="00444EE3">
        <w:rPr>
          <w:rFonts w:ascii="黑体" w:eastAsia="黑体" w:hAnsi="黑体"/>
          <w:bCs/>
          <w:kern w:val="0"/>
          <w:sz w:val="28"/>
          <w:szCs w:val="28"/>
        </w:rPr>
        <w:t xml:space="preserve"> for </w:t>
      </w:r>
    </w:p>
    <w:p w14:paraId="2A9E6535" w14:textId="77777777" w:rsidR="00827F53" w:rsidRPr="002F7EFA" w:rsidRDefault="002F7EFA" w:rsidP="002F7EFA">
      <w:pPr>
        <w:pStyle w:val="af6"/>
        <w:widowControl/>
        <w:jc w:val="center"/>
        <w:rPr>
          <w:rFonts w:ascii="黑体" w:eastAsia="黑体" w:hAnsi="黑体"/>
          <w:bCs/>
          <w:kern w:val="0"/>
          <w:sz w:val="28"/>
          <w:szCs w:val="28"/>
        </w:rPr>
      </w:pPr>
      <w:r w:rsidRPr="002F7EFA">
        <w:rPr>
          <w:rFonts w:ascii="黑体" w:eastAsia="黑体" w:hAnsi="黑体" w:hint="eastAsia"/>
          <w:bCs/>
          <w:kern w:val="0"/>
          <w:sz w:val="28"/>
          <w:szCs w:val="28"/>
        </w:rPr>
        <w:t xml:space="preserve">Flow </w:t>
      </w:r>
      <w:r w:rsidRPr="002F7EFA">
        <w:rPr>
          <w:rFonts w:ascii="黑体" w:eastAsia="黑体" w:hAnsi="黑体"/>
          <w:bCs/>
          <w:kern w:val="0"/>
          <w:sz w:val="28"/>
          <w:szCs w:val="28"/>
        </w:rPr>
        <w:t>P</w:t>
      </w:r>
      <w:r w:rsidRPr="002F7EFA">
        <w:rPr>
          <w:rFonts w:ascii="黑体" w:eastAsia="黑体" w:hAnsi="黑体" w:hint="eastAsia"/>
          <w:bCs/>
          <w:kern w:val="0"/>
          <w:sz w:val="28"/>
          <w:szCs w:val="28"/>
        </w:rPr>
        <w:t xml:space="preserve">arameter of Liquid metering </w:t>
      </w:r>
      <w:r w:rsidRPr="002F7EFA">
        <w:rPr>
          <w:rFonts w:ascii="黑体" w:eastAsia="黑体" w:hAnsi="黑体"/>
          <w:bCs/>
          <w:kern w:val="0"/>
          <w:sz w:val="28"/>
          <w:szCs w:val="28"/>
        </w:rPr>
        <w:t>P</w:t>
      </w:r>
      <w:r w:rsidRPr="002F7EFA">
        <w:rPr>
          <w:rFonts w:ascii="黑体" w:eastAsia="黑体" w:hAnsi="黑体" w:hint="eastAsia"/>
          <w:bCs/>
          <w:kern w:val="0"/>
          <w:sz w:val="28"/>
          <w:szCs w:val="28"/>
        </w:rPr>
        <w:t>ump</w:t>
      </w:r>
    </w:p>
    <w:p w14:paraId="199D6FCF" w14:textId="77777777" w:rsidR="00827F53" w:rsidRDefault="002A7486" w:rsidP="002A7486">
      <w:pPr>
        <w:jc w:val="center"/>
        <w:rPr>
          <w:rFonts w:eastAsia="方正大标宋简体"/>
          <w:sz w:val="24"/>
        </w:rPr>
      </w:pPr>
      <w:r>
        <w:rPr>
          <w:rFonts w:eastAsia="方正大标宋简体" w:hint="eastAsia"/>
          <w:sz w:val="24"/>
        </w:rPr>
        <w:t>（征求意见稿）</w:t>
      </w:r>
    </w:p>
    <w:p w14:paraId="47D70B9A" w14:textId="77777777" w:rsidR="00827F53" w:rsidRDefault="00827F53">
      <w:pPr>
        <w:rPr>
          <w:rFonts w:eastAsia="方正大标宋简体"/>
          <w:sz w:val="24"/>
        </w:rPr>
      </w:pPr>
    </w:p>
    <w:p w14:paraId="1FE4DDA7" w14:textId="77777777" w:rsidR="00827F53" w:rsidRDefault="00827F53">
      <w:pPr>
        <w:rPr>
          <w:rFonts w:eastAsia="方正大标宋简体"/>
          <w:sz w:val="24"/>
        </w:rPr>
      </w:pPr>
    </w:p>
    <w:p w14:paraId="2A1806D1" w14:textId="77777777" w:rsidR="00827F53" w:rsidRDefault="00827F53">
      <w:pPr>
        <w:rPr>
          <w:rFonts w:eastAsia="方正大标宋简体"/>
          <w:sz w:val="24"/>
        </w:rPr>
      </w:pPr>
    </w:p>
    <w:p w14:paraId="76CA4DC6" w14:textId="77777777" w:rsidR="00827F53" w:rsidRDefault="00827F53">
      <w:pPr>
        <w:rPr>
          <w:rFonts w:eastAsia="方正大标宋简体"/>
          <w:sz w:val="24"/>
        </w:rPr>
      </w:pPr>
    </w:p>
    <w:p w14:paraId="4A169A91" w14:textId="77777777" w:rsidR="00827F53" w:rsidRDefault="00827F53">
      <w:pPr>
        <w:rPr>
          <w:rFonts w:eastAsia="方正大标宋简体"/>
          <w:sz w:val="24"/>
        </w:rPr>
      </w:pPr>
    </w:p>
    <w:p w14:paraId="60348D68" w14:textId="77777777" w:rsidR="002F7EFA" w:rsidRDefault="002F7EFA">
      <w:pPr>
        <w:rPr>
          <w:rFonts w:eastAsia="方正大标宋简体"/>
          <w:sz w:val="24"/>
        </w:rPr>
      </w:pPr>
    </w:p>
    <w:p w14:paraId="5B21BBBA" w14:textId="77777777" w:rsidR="002F7EFA" w:rsidRDefault="002F7EFA">
      <w:pPr>
        <w:rPr>
          <w:rFonts w:eastAsia="方正大标宋简体"/>
          <w:sz w:val="24"/>
        </w:rPr>
      </w:pPr>
    </w:p>
    <w:p w14:paraId="382BAC75" w14:textId="77777777" w:rsidR="001913B0" w:rsidRDefault="001913B0">
      <w:pPr>
        <w:rPr>
          <w:rFonts w:eastAsia="方正大标宋简体"/>
          <w:sz w:val="24"/>
        </w:rPr>
      </w:pPr>
    </w:p>
    <w:p w14:paraId="7E83CED4" w14:textId="77777777" w:rsidR="001913B0" w:rsidRDefault="001913B0">
      <w:pPr>
        <w:rPr>
          <w:rFonts w:eastAsia="方正大标宋简体"/>
          <w:sz w:val="24"/>
        </w:rPr>
      </w:pPr>
    </w:p>
    <w:p w14:paraId="21A2A26A" w14:textId="77777777" w:rsidR="00827F53" w:rsidRDefault="00827F53">
      <w:pPr>
        <w:jc w:val="center"/>
        <w:rPr>
          <w:rFonts w:ascii="黑体" w:eastAsia="黑体"/>
          <w:sz w:val="28"/>
          <w:szCs w:val="28"/>
        </w:rPr>
      </w:pPr>
    </w:p>
    <w:p w14:paraId="773D78AC" w14:textId="77777777" w:rsidR="00827F53" w:rsidRDefault="00827F53">
      <w:pPr>
        <w:spacing w:line="240" w:lineRule="exact"/>
        <w:jc w:val="center"/>
        <w:rPr>
          <w:rFonts w:ascii="黑体" w:eastAsia="黑体"/>
          <w:sz w:val="28"/>
          <w:szCs w:val="28"/>
        </w:rPr>
      </w:pPr>
    </w:p>
    <w:p w14:paraId="0C4B5938" w14:textId="77777777" w:rsidR="00827F53" w:rsidRDefault="00827F53">
      <w:pPr>
        <w:spacing w:line="280" w:lineRule="exact"/>
        <w:jc w:val="center"/>
        <w:rPr>
          <w:rFonts w:ascii="黑体" w:eastAsia="黑体"/>
          <w:sz w:val="28"/>
          <w:szCs w:val="28"/>
        </w:rPr>
      </w:pPr>
    </w:p>
    <w:p w14:paraId="41AA8133" w14:textId="77777777" w:rsidR="00827F53" w:rsidRDefault="00827F53">
      <w:pPr>
        <w:spacing w:line="280" w:lineRule="exact"/>
        <w:jc w:val="center"/>
        <w:rPr>
          <w:rFonts w:ascii="黑体" w:eastAsia="黑体"/>
          <w:sz w:val="28"/>
          <w:szCs w:val="28"/>
        </w:rPr>
      </w:pPr>
    </w:p>
    <w:p w14:paraId="452B62C9" w14:textId="77777777" w:rsidR="00827F53" w:rsidRDefault="00827F53">
      <w:pPr>
        <w:spacing w:line="280" w:lineRule="exact"/>
        <w:jc w:val="center"/>
        <w:rPr>
          <w:rFonts w:ascii="黑体" w:eastAsia="黑体"/>
          <w:sz w:val="28"/>
          <w:szCs w:val="28"/>
        </w:rPr>
      </w:pPr>
    </w:p>
    <w:p w14:paraId="2C798A05" w14:textId="77777777" w:rsidR="00827F53" w:rsidRDefault="00827F53">
      <w:pPr>
        <w:spacing w:line="280" w:lineRule="exact"/>
        <w:jc w:val="center"/>
        <w:rPr>
          <w:rFonts w:ascii="黑体" w:eastAsia="黑体"/>
          <w:sz w:val="28"/>
          <w:szCs w:val="28"/>
        </w:rPr>
      </w:pPr>
    </w:p>
    <w:p w14:paraId="4DB0A2DB" w14:textId="77777777" w:rsidR="00827F53" w:rsidRDefault="00827F53">
      <w:pPr>
        <w:spacing w:line="280" w:lineRule="exact"/>
        <w:jc w:val="center"/>
        <w:rPr>
          <w:rFonts w:ascii="黑体" w:eastAsia="黑体"/>
          <w:sz w:val="28"/>
          <w:szCs w:val="28"/>
        </w:rPr>
      </w:pPr>
    </w:p>
    <w:p w14:paraId="0C647883" w14:textId="77777777" w:rsidR="00827F53" w:rsidRDefault="00A56B1A">
      <w:pPr>
        <w:spacing w:line="280" w:lineRule="exact"/>
        <w:jc w:val="center"/>
        <w:rPr>
          <w:rFonts w:ascii="黑体" w:eastAsia="黑体"/>
          <w:sz w:val="28"/>
          <w:szCs w:val="28"/>
        </w:rPr>
      </w:pPr>
      <w:r>
        <w:rPr>
          <w:rFonts w:ascii="黑体" w:eastAsia="黑体"/>
          <w:sz w:val="28"/>
          <w:szCs w:val="28"/>
        </w:rPr>
        <w:t>202</w:t>
      </w:r>
      <w:r w:rsidR="002F7EFA">
        <w:rPr>
          <w:rFonts w:ascii="黑体" w:eastAsia="黑体"/>
          <w:sz w:val="28"/>
          <w:szCs w:val="28"/>
        </w:rPr>
        <w:t>X</w:t>
      </w:r>
      <w:r w:rsidR="005D3286">
        <w:rPr>
          <w:rFonts w:ascii="黑体" w:eastAsia="黑体" w:hint="eastAsia"/>
          <w:sz w:val="28"/>
          <w:szCs w:val="28"/>
        </w:rPr>
        <w:t>-</w:t>
      </w:r>
      <w:r w:rsidR="002F7EFA">
        <w:rPr>
          <w:rFonts w:ascii="黑体" w:eastAsia="黑体"/>
          <w:sz w:val="28"/>
          <w:szCs w:val="28"/>
        </w:rPr>
        <w:t>XX</w:t>
      </w:r>
      <w:r w:rsidR="005D3286">
        <w:rPr>
          <w:rFonts w:ascii="黑体" w:eastAsia="黑体" w:hint="eastAsia"/>
          <w:sz w:val="28"/>
          <w:szCs w:val="28"/>
        </w:rPr>
        <w:t>-</w:t>
      </w:r>
      <w:r w:rsidR="002F7EFA">
        <w:rPr>
          <w:rFonts w:ascii="黑体" w:eastAsia="黑体"/>
          <w:sz w:val="28"/>
          <w:szCs w:val="28"/>
        </w:rPr>
        <w:t>XX</w:t>
      </w:r>
      <w:r w:rsidR="005D3286">
        <w:rPr>
          <w:rFonts w:ascii="黑体" w:eastAsia="黑体" w:hint="eastAsia"/>
          <w:sz w:val="28"/>
          <w:szCs w:val="28"/>
        </w:rPr>
        <w:t>发布</w:t>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5D3286">
        <w:rPr>
          <w:rFonts w:ascii="黑体" w:eastAsia="黑体" w:hint="eastAsia"/>
          <w:sz w:val="28"/>
          <w:szCs w:val="28"/>
        </w:rPr>
        <w:tab/>
      </w:r>
      <w:r w:rsidR="002F7EFA">
        <w:rPr>
          <w:rFonts w:ascii="黑体" w:eastAsia="黑体"/>
          <w:sz w:val="28"/>
          <w:szCs w:val="28"/>
        </w:rPr>
        <w:t>XXXX</w:t>
      </w:r>
      <w:r w:rsidR="005D3286">
        <w:rPr>
          <w:rFonts w:ascii="黑体" w:eastAsia="黑体" w:hint="eastAsia"/>
          <w:sz w:val="28"/>
          <w:szCs w:val="28"/>
        </w:rPr>
        <w:t>-</w:t>
      </w:r>
      <w:r w:rsidR="002F7EFA">
        <w:rPr>
          <w:rFonts w:ascii="黑体" w:eastAsia="黑体"/>
          <w:sz w:val="28"/>
          <w:szCs w:val="28"/>
        </w:rPr>
        <w:t>XX</w:t>
      </w:r>
      <w:r w:rsidR="005D3286">
        <w:rPr>
          <w:rFonts w:ascii="黑体" w:eastAsia="黑体" w:hint="eastAsia"/>
          <w:sz w:val="28"/>
          <w:szCs w:val="28"/>
        </w:rPr>
        <w:t>-</w:t>
      </w:r>
      <w:r w:rsidR="002F7EFA">
        <w:rPr>
          <w:rFonts w:ascii="黑体" w:eastAsia="黑体"/>
          <w:sz w:val="28"/>
          <w:szCs w:val="28"/>
        </w:rPr>
        <w:t>XX</w:t>
      </w:r>
      <w:r w:rsidR="005D3286">
        <w:rPr>
          <w:rFonts w:ascii="黑体" w:eastAsia="黑体" w:hint="eastAsia"/>
          <w:sz w:val="28"/>
          <w:szCs w:val="28"/>
        </w:rPr>
        <w:t>实施</w:t>
      </w:r>
    </w:p>
    <w:p w14:paraId="057001F9" w14:textId="77777777" w:rsidR="00827F53" w:rsidRDefault="00BE1170">
      <w:pPr>
        <w:jc w:val="center"/>
        <w:rPr>
          <w:rFonts w:ascii="黑体" w:eastAsia="黑体" w:hAnsi="黑体"/>
          <w:sz w:val="28"/>
          <w:szCs w:val="28"/>
        </w:rPr>
        <w:sectPr w:rsidR="00827F53">
          <w:headerReference w:type="even" r:id="rId10"/>
          <w:headerReference w:type="default" r:id="rId11"/>
          <w:footerReference w:type="even" r:id="rId12"/>
          <w:headerReference w:type="first" r:id="rId13"/>
          <w:pgSz w:w="11906" w:h="16838"/>
          <w:pgMar w:top="227" w:right="1134" w:bottom="227" w:left="1418" w:header="851" w:footer="1361" w:gutter="0"/>
          <w:pgNumType w:fmt="upperRoman" w:start="1"/>
          <w:cols w:space="720"/>
          <w:docGrid w:type="lines" w:linePitch="312"/>
        </w:sectPr>
      </w:pPr>
      <w:r>
        <w:rPr>
          <w:rFonts w:ascii="黑体" w:eastAsia="黑体"/>
          <w:noProof/>
          <w:spacing w:val="100"/>
          <w:sz w:val="28"/>
          <w:szCs w:val="28"/>
        </w:rPr>
        <w:pict w14:anchorId="64575C58">
          <v:line id="Line 132" o:spid="_x0000_s1078"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35pt,5.8pt" to="468.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"/>
        </w:pict>
      </w:r>
      <w:r w:rsidR="002F7EFA">
        <w:rPr>
          <w:rFonts w:ascii="方正小标宋简体" w:eastAsia="方正小标宋简体" w:hint="eastAsia"/>
          <w:spacing w:val="100"/>
          <w:w w:val="120"/>
          <w:sz w:val="44"/>
          <w:szCs w:val="44"/>
        </w:rPr>
        <w:t>国家</w:t>
      </w:r>
      <w:r w:rsidR="005D3286">
        <w:rPr>
          <w:rFonts w:ascii="方正小标宋简体" w:eastAsia="方正小标宋简体" w:hint="eastAsia"/>
          <w:spacing w:val="100"/>
          <w:w w:val="120"/>
          <w:sz w:val="44"/>
          <w:szCs w:val="44"/>
        </w:rPr>
        <w:t>市场监督管理</w:t>
      </w:r>
      <w:r w:rsidR="002F7EFA">
        <w:rPr>
          <w:rFonts w:ascii="方正小标宋简体" w:eastAsia="方正小标宋简体" w:hint="eastAsia"/>
          <w:spacing w:val="100"/>
          <w:w w:val="120"/>
          <w:sz w:val="44"/>
          <w:szCs w:val="44"/>
        </w:rPr>
        <w:t>总</w:t>
      </w:r>
      <w:r w:rsidR="005D3286">
        <w:rPr>
          <w:rFonts w:ascii="方正小标宋简体" w:eastAsia="方正小标宋简体" w:hint="eastAsia"/>
          <w:spacing w:val="100"/>
          <w:w w:val="120"/>
          <w:sz w:val="44"/>
          <w:szCs w:val="44"/>
        </w:rPr>
        <w:t>局</w:t>
      </w:r>
      <w:r w:rsidR="00EE1AD0">
        <w:rPr>
          <w:rFonts w:ascii="方正小标宋简体" w:eastAsia="方正小标宋简体" w:hint="eastAsia"/>
          <w:spacing w:val="100"/>
          <w:w w:val="120"/>
          <w:sz w:val="44"/>
          <w:szCs w:val="44"/>
        </w:rPr>
        <w:t xml:space="preserve"> </w:t>
      </w:r>
      <w:r w:rsidR="005D3286">
        <w:rPr>
          <w:rFonts w:ascii="黑体" w:eastAsia="黑体" w:hAnsi="黑体" w:hint="eastAsia"/>
          <w:sz w:val="28"/>
          <w:szCs w:val="28"/>
        </w:rPr>
        <w:t>发 布</w:t>
      </w:r>
    </w:p>
    <w:p w14:paraId="350872C4" w14:textId="77777777" w:rsidR="00827F53" w:rsidRDefault="00827F53">
      <w:pPr>
        <w:jc w:val="center"/>
        <w:rPr>
          <w:rFonts w:ascii="黑体" w:eastAsia="黑体"/>
          <w:sz w:val="28"/>
          <w:szCs w:val="28"/>
        </w:rPr>
        <w:sectPr w:rsidR="00827F53">
          <w:pgSz w:w="11906" w:h="16838"/>
          <w:pgMar w:top="227" w:right="1134" w:bottom="227" w:left="1418" w:header="851" w:footer="1361" w:gutter="0"/>
          <w:pgNumType w:fmt="upperRoman" w:start="1"/>
          <w:cols w:space="720"/>
          <w:docGrid w:type="lines" w:linePitch="312"/>
        </w:sectPr>
      </w:pPr>
    </w:p>
    <w:p w14:paraId="2027A3B8" w14:textId="77777777" w:rsidR="00827F53" w:rsidRPr="001913B0" w:rsidRDefault="00BE1170" w:rsidP="001913B0">
      <w:pPr>
        <w:spacing w:line="700" w:lineRule="exact"/>
        <w:rPr>
          <w:rFonts w:ascii="黑体" w:eastAsia="黑体" w:hAnsi="黑体"/>
          <w:spacing w:val="20"/>
          <w:sz w:val="44"/>
          <w:szCs w:val="44"/>
        </w:rPr>
      </w:pPr>
      <w:r>
        <w:rPr>
          <w:rFonts w:ascii="黑体" w:eastAsia="黑体" w:hAnsi="黑体"/>
          <w:noProof/>
          <w:spacing w:val="20"/>
          <w:sz w:val="44"/>
          <w:szCs w:val="44"/>
        </w:rPr>
        <w:lastRenderedPageBreak/>
        <w:pict w14:anchorId="067E90B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3" o:spid="_x0000_s1077" type="#_x0000_t176" style="position:absolute;left:0;text-align:left;margin-left:323.6pt;margin-top:28.95pt;width:137.25pt;height:62.3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" strokeweight="1.5pt">
            <v:stroke r:id="rId14" o:title="" filltype="pattern"/>
            <v:textbox inset="0,0,0,0">
              <w:txbxContent>
                <w:p w14:paraId="051D71AD" w14:textId="77777777" w:rsidR="00BE1170" w:rsidRDefault="00BE1170">
                  <w:pPr>
                    <w:snapToGrid w:val="0"/>
                    <w:jc w:val="center"/>
                    <w:rPr>
                      <w:rFonts w:ascii="黑体" w:eastAsia="黑体" w:hAnsi="黑体"/>
                      <w:sz w:val="28"/>
                      <w:szCs w:val="28"/>
                    </w:rPr>
                  </w:pPr>
                  <w:r>
                    <w:rPr>
                      <w:rFonts w:ascii="黑体" w:eastAsia="黑体" w:hAnsi="黑体" w:hint="eastAsia"/>
                      <w:sz w:val="28"/>
                    </w:rPr>
                    <w:t xml:space="preserve">JJF  </w:t>
                  </w:r>
                  <w:r>
                    <w:rPr>
                      <w:rFonts w:ascii="黑体" w:eastAsia="黑体" w:hAnsi="黑体"/>
                      <w:sz w:val="28"/>
                    </w:rPr>
                    <w:t>XXXX</w:t>
                  </w:r>
                  <w:r>
                    <w:rPr>
                      <w:rFonts w:ascii="黑体" w:eastAsia="黑体" w:hAnsi="黑体" w:hint="eastAsia"/>
                      <w:sz w:val="28"/>
                    </w:rPr>
                    <w:t>—</w:t>
                  </w:r>
                  <w:r>
                    <w:rPr>
                      <w:rFonts w:ascii="黑体" w:eastAsia="黑体" w:hAnsi="黑体"/>
                      <w:sz w:val="28"/>
                    </w:rPr>
                    <w:t>202X</w:t>
                  </w:r>
                </w:p>
              </w:txbxContent>
            </v:textbox>
          </v:shape>
        </w:pict>
      </w:r>
      <w:r w:rsidR="001913B0" w:rsidRPr="001913B0">
        <w:rPr>
          <w:rFonts w:ascii="黑体" w:eastAsia="黑体" w:hAnsi="黑体" w:hint="eastAsia"/>
          <w:noProof/>
          <w:spacing w:val="20"/>
          <w:sz w:val="44"/>
          <w:szCs w:val="44"/>
        </w:rPr>
        <w:t>液体计量泵</w:t>
      </w:r>
      <w:r w:rsidR="001913B0" w:rsidRPr="001913B0">
        <w:rPr>
          <w:rFonts w:ascii="黑体" w:eastAsia="黑体" w:hAnsi="黑体"/>
          <w:noProof/>
          <w:spacing w:val="20"/>
          <w:sz w:val="44"/>
          <w:szCs w:val="44"/>
        </w:rPr>
        <w:t>流量参数</w:t>
      </w:r>
      <w:r w:rsidR="001913B0" w:rsidRPr="001913B0">
        <w:rPr>
          <w:rFonts w:ascii="黑体" w:eastAsia="黑体" w:hAnsi="黑体" w:hint="eastAsia"/>
          <w:noProof/>
          <w:spacing w:val="20"/>
          <w:sz w:val="44"/>
          <w:szCs w:val="44"/>
        </w:rPr>
        <w:t>校准规范</w:t>
      </w:r>
    </w:p>
    <w:p w14:paraId="2BC08D81" w14:textId="77777777" w:rsidR="00E12EA9" w:rsidRPr="00E12EA9" w:rsidRDefault="00E12EA9" w:rsidP="00444EE3">
      <w:pPr>
        <w:pStyle w:val="af6"/>
        <w:adjustRightInd w:val="0"/>
        <w:snapToGrid w:val="0"/>
        <w:spacing w:before="240" w:after="120"/>
        <w:ind w:firstLineChars="200" w:firstLine="560"/>
        <w:jc w:val="left"/>
        <w:rPr>
          <w:rFonts w:ascii="黑体" w:eastAsia="黑体"/>
          <w:bCs/>
          <w:sz w:val="28"/>
          <w:szCs w:val="28"/>
        </w:rPr>
      </w:pPr>
      <w:r w:rsidRPr="00E12EA9">
        <w:rPr>
          <w:rFonts w:ascii="黑体" w:eastAsia="黑体"/>
          <w:bCs/>
          <w:sz w:val="28"/>
          <w:szCs w:val="28"/>
        </w:rPr>
        <w:t>C</w:t>
      </w:r>
      <w:r w:rsidRPr="00E12EA9">
        <w:rPr>
          <w:rFonts w:ascii="黑体" w:eastAsia="黑体" w:hint="eastAsia"/>
          <w:bCs/>
          <w:sz w:val="28"/>
          <w:szCs w:val="28"/>
        </w:rPr>
        <w:t xml:space="preserve">alibration </w:t>
      </w:r>
      <w:r w:rsidRPr="00E12EA9">
        <w:rPr>
          <w:rFonts w:ascii="黑体" w:eastAsia="黑体"/>
          <w:bCs/>
          <w:sz w:val="28"/>
          <w:szCs w:val="28"/>
        </w:rPr>
        <w:t>S</w:t>
      </w:r>
      <w:r w:rsidRPr="00E12EA9">
        <w:rPr>
          <w:rFonts w:ascii="黑体" w:eastAsia="黑体" w:hint="eastAsia"/>
          <w:bCs/>
          <w:sz w:val="28"/>
          <w:szCs w:val="28"/>
        </w:rPr>
        <w:t>pecification</w:t>
      </w:r>
      <w:r w:rsidRPr="00E12EA9">
        <w:rPr>
          <w:rFonts w:ascii="黑体" w:eastAsia="黑体"/>
          <w:bCs/>
          <w:sz w:val="28"/>
          <w:szCs w:val="28"/>
        </w:rPr>
        <w:t xml:space="preserve"> for</w:t>
      </w:r>
    </w:p>
    <w:p w14:paraId="15016888" w14:textId="77777777" w:rsidR="00827F53" w:rsidRPr="001913B0" w:rsidRDefault="001913B0" w:rsidP="00444EE3">
      <w:pPr>
        <w:pStyle w:val="af6"/>
        <w:adjustRightInd w:val="0"/>
        <w:snapToGrid w:val="0"/>
        <w:spacing w:before="240" w:after="120"/>
        <w:jc w:val="left"/>
        <w:rPr>
          <w:rFonts w:ascii="黑体" w:eastAsia="黑体"/>
          <w:bCs/>
          <w:sz w:val="28"/>
          <w:szCs w:val="28"/>
        </w:rPr>
      </w:pPr>
      <w:r w:rsidRPr="001913B0">
        <w:rPr>
          <w:rFonts w:ascii="黑体" w:eastAsia="黑体" w:hint="eastAsia"/>
          <w:bCs/>
          <w:sz w:val="28"/>
          <w:szCs w:val="28"/>
        </w:rPr>
        <w:t xml:space="preserve">Flow </w:t>
      </w:r>
      <w:r w:rsidRPr="001913B0">
        <w:rPr>
          <w:rFonts w:ascii="黑体" w:eastAsia="黑体"/>
          <w:bCs/>
          <w:sz w:val="28"/>
          <w:szCs w:val="28"/>
        </w:rPr>
        <w:t>P</w:t>
      </w:r>
      <w:r w:rsidRPr="001913B0">
        <w:rPr>
          <w:rFonts w:ascii="黑体" w:eastAsia="黑体" w:hint="eastAsia"/>
          <w:bCs/>
          <w:sz w:val="28"/>
          <w:szCs w:val="28"/>
        </w:rPr>
        <w:t xml:space="preserve">arameter of  Liquid metering </w:t>
      </w:r>
      <w:r w:rsidRPr="001913B0">
        <w:rPr>
          <w:rFonts w:ascii="黑体" w:eastAsia="黑体"/>
          <w:bCs/>
          <w:sz w:val="28"/>
          <w:szCs w:val="28"/>
        </w:rPr>
        <w:t>P</w:t>
      </w:r>
      <w:r w:rsidRPr="001913B0">
        <w:rPr>
          <w:rFonts w:ascii="黑体" w:eastAsia="黑体" w:hint="eastAsia"/>
          <w:bCs/>
          <w:sz w:val="28"/>
          <w:szCs w:val="28"/>
        </w:rPr>
        <w:t>ump</w:t>
      </w:r>
      <w:r w:rsidRPr="001913B0">
        <w:rPr>
          <w:rFonts w:ascii="黑体" w:eastAsia="黑体"/>
          <w:bCs/>
          <w:sz w:val="28"/>
          <w:szCs w:val="28"/>
        </w:rPr>
        <w:t xml:space="preserve"> </w:t>
      </w:r>
    </w:p>
    <w:p w14:paraId="7213D4A3" w14:textId="77777777" w:rsidR="00827F53" w:rsidRDefault="00827F53">
      <w:pPr>
        <w:ind w:leftChars="-161" w:left="-50" w:hangingChars="120" w:hanging="288"/>
        <w:rPr>
          <w:rFonts w:eastAsia="方正大标宋简体"/>
          <w:sz w:val="24"/>
        </w:rPr>
      </w:pPr>
    </w:p>
    <w:p w14:paraId="7DD169FF" w14:textId="77777777" w:rsidR="00827F53" w:rsidRDefault="00BE1170">
      <w:pPr>
        <w:rPr>
          <w:rFonts w:eastAsia="方正大标宋简体"/>
          <w:sz w:val="24"/>
        </w:rPr>
      </w:pPr>
      <w:r>
        <w:rPr>
          <w:noProof/>
        </w:rPr>
        <w:pict w14:anchorId="40824972">
          <v:line id="Line 6" o:spid="_x0000_s1076" style="position:absolute;left:0;text-align:left;z-index:251642880;visibility:visible;mso-wrap-style:square;mso-wrap-distance-left:9pt;mso-wrap-distance-top:0;mso-wrap-distance-right:9pt;mso-wrap-distance-bottom:0;mso-position-horizontal:absolute;mso-position-horizontal-relative:text;mso-position-vertical:absolute;mso-position-vertical-relative:text" from=".35pt,1pt" to="46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" strokeweight="1.5pt"/>
        </w:pict>
      </w:r>
    </w:p>
    <w:p w14:paraId="65DC5458" w14:textId="77777777" w:rsidR="00827F53" w:rsidRDefault="005D3286">
      <w:pPr>
        <w:tabs>
          <w:tab w:val="left" w:pos="5835"/>
        </w:tabs>
        <w:rPr>
          <w:rFonts w:eastAsia="方正大标宋简体"/>
          <w:sz w:val="24"/>
        </w:rPr>
      </w:pPr>
      <w:r>
        <w:rPr>
          <w:rFonts w:eastAsia="方正大标宋简体"/>
          <w:sz w:val="24"/>
        </w:rPr>
        <w:tab/>
      </w:r>
    </w:p>
    <w:p w14:paraId="509CA5C9" w14:textId="77777777" w:rsidR="00827F53" w:rsidRDefault="00827F53">
      <w:pPr>
        <w:rPr>
          <w:rFonts w:eastAsia="方正大标宋简体"/>
          <w:sz w:val="24"/>
        </w:rPr>
      </w:pPr>
    </w:p>
    <w:p w14:paraId="2490E67D" w14:textId="77777777" w:rsidR="00827F53" w:rsidRDefault="00827F53">
      <w:pPr>
        <w:rPr>
          <w:rFonts w:eastAsia="方正大标宋简体"/>
          <w:sz w:val="24"/>
        </w:rPr>
      </w:pPr>
    </w:p>
    <w:p w14:paraId="65E71469" w14:textId="77777777" w:rsidR="00827F53" w:rsidRDefault="00827F53">
      <w:pPr>
        <w:rPr>
          <w:rFonts w:eastAsia="方正大标宋简体"/>
          <w:sz w:val="24"/>
        </w:rPr>
      </w:pPr>
    </w:p>
    <w:p w14:paraId="6D06F987" w14:textId="77777777" w:rsidR="00827F53" w:rsidRDefault="00827F53">
      <w:pPr>
        <w:rPr>
          <w:rFonts w:eastAsia="方正大标宋简体"/>
          <w:sz w:val="24"/>
        </w:rPr>
      </w:pPr>
    </w:p>
    <w:p w14:paraId="3F9F93C6" w14:textId="77777777" w:rsidR="00827F53" w:rsidRDefault="00827F53">
      <w:pPr>
        <w:rPr>
          <w:rFonts w:eastAsia="方正大标宋简体"/>
          <w:sz w:val="24"/>
        </w:rPr>
      </w:pPr>
    </w:p>
    <w:p w14:paraId="67F4E3C6" w14:textId="77777777" w:rsidR="00827F53" w:rsidRDefault="00827F53">
      <w:pPr>
        <w:ind w:firstLineChars="327" w:firstLine="955"/>
        <w:rPr>
          <w:rFonts w:ascii="黑体" w:eastAsia="黑体"/>
          <w:spacing w:val="6"/>
          <w:sz w:val="28"/>
          <w:szCs w:val="28"/>
        </w:rPr>
      </w:pPr>
    </w:p>
    <w:p w14:paraId="38D322C2" w14:textId="77777777" w:rsidR="00827F53" w:rsidRDefault="005D3286" w:rsidP="00162EE4">
      <w:pPr>
        <w:spacing w:line="360" w:lineRule="auto"/>
        <w:ind w:firstLineChars="300" w:firstLine="876"/>
        <w:rPr>
          <w:rFonts w:asciiTheme="minorEastAsia" w:eastAsiaTheme="minorEastAsia" w:hAnsiTheme="minorEastAsia" w:cs="宋体"/>
          <w:sz w:val="28"/>
          <w:szCs w:val="28"/>
        </w:rPr>
      </w:pPr>
      <w:r>
        <w:rPr>
          <w:rFonts w:ascii="黑体" w:eastAsia="黑体" w:hAnsi="黑体"/>
          <w:spacing w:val="6"/>
          <w:sz w:val="28"/>
          <w:szCs w:val="28"/>
        </w:rPr>
        <w:t>归</w:t>
      </w:r>
      <w:r w:rsidR="00EE1AD0">
        <w:rPr>
          <w:rFonts w:ascii="黑体" w:eastAsia="黑体" w:hAnsi="黑体" w:hint="eastAsia"/>
          <w:spacing w:val="6"/>
          <w:sz w:val="28"/>
          <w:szCs w:val="28"/>
        </w:rPr>
        <w:t xml:space="preserve"> </w:t>
      </w:r>
      <w:r>
        <w:rPr>
          <w:rFonts w:ascii="黑体" w:eastAsia="黑体" w:hAnsi="黑体"/>
          <w:spacing w:val="6"/>
          <w:sz w:val="28"/>
          <w:szCs w:val="28"/>
        </w:rPr>
        <w:t>口</w:t>
      </w:r>
      <w:r w:rsidR="00EE1AD0">
        <w:rPr>
          <w:rFonts w:ascii="黑体" w:eastAsia="黑体" w:hAnsi="黑体" w:hint="eastAsia"/>
          <w:spacing w:val="6"/>
          <w:sz w:val="28"/>
          <w:szCs w:val="28"/>
        </w:rPr>
        <w:t xml:space="preserve">  </w:t>
      </w:r>
      <w:r>
        <w:rPr>
          <w:rFonts w:ascii="黑体" w:eastAsia="黑体" w:hAnsi="黑体"/>
          <w:spacing w:val="6"/>
          <w:sz w:val="28"/>
          <w:szCs w:val="28"/>
        </w:rPr>
        <w:t>单</w:t>
      </w:r>
      <w:r w:rsidR="00EE1AD0">
        <w:rPr>
          <w:rFonts w:ascii="黑体" w:eastAsia="黑体" w:hAnsi="黑体" w:hint="eastAsia"/>
          <w:spacing w:val="6"/>
          <w:sz w:val="28"/>
          <w:szCs w:val="28"/>
        </w:rPr>
        <w:t xml:space="preserve"> </w:t>
      </w:r>
      <w:r>
        <w:rPr>
          <w:rFonts w:ascii="黑体" w:eastAsia="黑体" w:hAnsi="黑体"/>
          <w:spacing w:val="6"/>
          <w:sz w:val="28"/>
          <w:szCs w:val="28"/>
        </w:rPr>
        <w:t>位：</w:t>
      </w:r>
      <w:r w:rsidR="00162EE4">
        <w:rPr>
          <w:rFonts w:ascii="黑体" w:eastAsia="黑体" w:hAnsi="黑体"/>
          <w:spacing w:val="6"/>
          <w:sz w:val="28"/>
          <w:szCs w:val="28"/>
        </w:rPr>
        <w:t>××××</w:t>
      </w:r>
      <w:r w:rsidR="001913B0">
        <w:rPr>
          <w:rFonts w:asciiTheme="minorEastAsia" w:eastAsiaTheme="minorEastAsia" w:hAnsiTheme="minorEastAsia" w:cs="宋体"/>
          <w:sz w:val="28"/>
          <w:szCs w:val="28"/>
        </w:rPr>
        <w:t xml:space="preserve"> </w:t>
      </w:r>
    </w:p>
    <w:p w14:paraId="16E941AC" w14:textId="77777777" w:rsidR="00827F53" w:rsidRDefault="00EE1AD0" w:rsidP="00162EE4">
      <w:pPr>
        <w:spacing w:line="360" w:lineRule="auto"/>
        <w:ind w:firstLineChars="300" w:firstLine="876"/>
        <w:rPr>
          <w:rFonts w:asciiTheme="minorEastAsia" w:eastAsiaTheme="minorEastAsia" w:hAnsiTheme="minorEastAsia" w:cs="宋体"/>
          <w:sz w:val="28"/>
          <w:szCs w:val="28"/>
        </w:rPr>
      </w:pPr>
      <w:r>
        <w:rPr>
          <w:rFonts w:ascii="黑体" w:eastAsia="黑体" w:hAnsi="黑体" w:hint="eastAsia"/>
          <w:color w:val="FF0000"/>
          <w:spacing w:val="6"/>
          <w:sz w:val="28"/>
          <w:szCs w:val="28"/>
        </w:rPr>
        <w:t>主要</w:t>
      </w:r>
      <w:r w:rsidR="005D3286">
        <w:rPr>
          <w:rFonts w:ascii="黑体" w:eastAsia="黑体" w:hAnsi="黑体"/>
          <w:spacing w:val="6"/>
          <w:sz w:val="28"/>
          <w:szCs w:val="28"/>
        </w:rPr>
        <w:t>起草单位：</w:t>
      </w:r>
      <w:r w:rsidR="00162EE4">
        <w:rPr>
          <w:rFonts w:ascii="黑体" w:eastAsia="黑体" w:hAnsi="黑体"/>
          <w:spacing w:val="6"/>
          <w:sz w:val="28"/>
          <w:szCs w:val="28"/>
        </w:rPr>
        <w:t>××××</w:t>
      </w:r>
    </w:p>
    <w:p w14:paraId="0D892B1F" w14:textId="77777777" w:rsidR="00827F53" w:rsidRDefault="00162EE4" w:rsidP="00162EE4">
      <w:pPr>
        <w:spacing w:line="360" w:lineRule="auto"/>
        <w:ind w:firstLineChars="300" w:firstLine="876"/>
        <w:rPr>
          <w:rFonts w:asciiTheme="minorEastAsia" w:eastAsiaTheme="minorEastAsia" w:hAnsiTheme="minorEastAsia" w:cs="宋体"/>
          <w:sz w:val="28"/>
          <w:szCs w:val="28"/>
        </w:rPr>
      </w:pPr>
      <w:r>
        <w:rPr>
          <w:rFonts w:ascii="黑体" w:eastAsia="黑体" w:hAnsi="黑体" w:hint="eastAsia"/>
          <w:color w:val="FF0000"/>
          <w:spacing w:val="6"/>
          <w:sz w:val="28"/>
          <w:szCs w:val="28"/>
        </w:rPr>
        <w:t>参加</w:t>
      </w:r>
      <w:r>
        <w:rPr>
          <w:rFonts w:ascii="黑体" w:eastAsia="黑体" w:hAnsi="黑体"/>
          <w:spacing w:val="6"/>
          <w:sz w:val="28"/>
          <w:szCs w:val="28"/>
        </w:rPr>
        <w:t>起草单位：××××</w:t>
      </w:r>
    </w:p>
    <w:p w14:paraId="6247EA40" w14:textId="77777777" w:rsidR="00827F53" w:rsidRDefault="00827F53">
      <w:pPr>
        <w:spacing w:line="480" w:lineRule="exact"/>
        <w:ind w:firstLineChars="300" w:firstLine="840"/>
        <w:rPr>
          <w:rFonts w:ascii="黑体" w:eastAsia="黑体" w:hAnsi="黑体"/>
          <w:sz w:val="28"/>
        </w:rPr>
      </w:pPr>
    </w:p>
    <w:p w14:paraId="7BF2769B" w14:textId="77777777" w:rsidR="00827F53" w:rsidRDefault="00827F53">
      <w:pPr>
        <w:spacing w:line="480" w:lineRule="exact"/>
        <w:ind w:firstLineChars="300" w:firstLine="840"/>
        <w:rPr>
          <w:rFonts w:ascii="黑体" w:eastAsia="黑体" w:hAnsi="黑体"/>
          <w:sz w:val="28"/>
        </w:rPr>
      </w:pPr>
    </w:p>
    <w:p w14:paraId="1FBD24F4" w14:textId="77777777" w:rsidR="00827F53" w:rsidRDefault="00827F53">
      <w:pPr>
        <w:spacing w:line="480" w:lineRule="exact"/>
        <w:ind w:firstLineChars="300" w:firstLine="840"/>
        <w:rPr>
          <w:rFonts w:ascii="黑体" w:eastAsia="黑体" w:hAnsi="黑体"/>
          <w:sz w:val="28"/>
        </w:rPr>
      </w:pPr>
    </w:p>
    <w:p w14:paraId="363F55DF" w14:textId="77777777" w:rsidR="00827F53" w:rsidRDefault="00827F53">
      <w:pPr>
        <w:spacing w:line="480" w:lineRule="exact"/>
        <w:ind w:firstLineChars="300" w:firstLine="840"/>
        <w:rPr>
          <w:rFonts w:ascii="黑体" w:eastAsia="黑体" w:hAnsi="黑体"/>
          <w:sz w:val="28"/>
        </w:rPr>
      </w:pPr>
    </w:p>
    <w:p w14:paraId="36CE0C73" w14:textId="77777777" w:rsidR="00827F53" w:rsidRDefault="00827F53">
      <w:pPr>
        <w:spacing w:line="480" w:lineRule="exact"/>
        <w:ind w:firstLineChars="300" w:firstLine="840"/>
        <w:rPr>
          <w:rFonts w:ascii="黑体" w:eastAsia="黑体" w:hAnsi="黑体"/>
          <w:sz w:val="28"/>
        </w:rPr>
      </w:pPr>
    </w:p>
    <w:p w14:paraId="19C079B6" w14:textId="77777777" w:rsidR="00827F53" w:rsidRDefault="00827F53">
      <w:pPr>
        <w:spacing w:line="480" w:lineRule="exact"/>
        <w:ind w:firstLineChars="300" w:firstLine="840"/>
        <w:rPr>
          <w:rFonts w:ascii="黑体" w:eastAsia="黑体" w:hAnsi="黑体"/>
          <w:sz w:val="28"/>
        </w:rPr>
      </w:pPr>
    </w:p>
    <w:p w14:paraId="0809FE1B" w14:textId="77777777" w:rsidR="00827F53" w:rsidRDefault="00827F53">
      <w:pPr>
        <w:spacing w:line="480" w:lineRule="exact"/>
        <w:ind w:firstLineChars="300" w:firstLine="840"/>
        <w:rPr>
          <w:rFonts w:ascii="黑体" w:eastAsia="黑体" w:hAnsi="黑体"/>
          <w:sz w:val="28"/>
        </w:rPr>
      </w:pPr>
    </w:p>
    <w:p w14:paraId="02661420" w14:textId="77777777" w:rsidR="00827F53" w:rsidRDefault="00827F53">
      <w:pPr>
        <w:spacing w:line="480" w:lineRule="exact"/>
        <w:ind w:firstLineChars="300" w:firstLine="840"/>
        <w:rPr>
          <w:rFonts w:ascii="黑体" w:eastAsia="黑体" w:hAnsi="黑体"/>
          <w:sz w:val="28"/>
        </w:rPr>
      </w:pPr>
    </w:p>
    <w:p w14:paraId="211EB996" w14:textId="77777777" w:rsidR="00827F53" w:rsidRDefault="00827F53">
      <w:pPr>
        <w:spacing w:line="480" w:lineRule="exact"/>
        <w:ind w:firstLineChars="300" w:firstLine="840"/>
        <w:rPr>
          <w:rFonts w:ascii="黑体" w:eastAsia="黑体" w:hAnsi="黑体"/>
          <w:sz w:val="28"/>
        </w:rPr>
      </w:pPr>
    </w:p>
    <w:p w14:paraId="32C27E8C" w14:textId="77777777" w:rsidR="00827F53" w:rsidRDefault="00827F53">
      <w:pPr>
        <w:spacing w:line="480" w:lineRule="exact"/>
        <w:ind w:firstLineChars="300" w:firstLine="840"/>
        <w:rPr>
          <w:rFonts w:ascii="黑体" w:eastAsia="黑体" w:hAnsi="黑体"/>
          <w:sz w:val="28"/>
        </w:rPr>
      </w:pPr>
    </w:p>
    <w:p w14:paraId="6A7D7D2D" w14:textId="77777777" w:rsidR="00827F53" w:rsidRDefault="00827F53">
      <w:pPr>
        <w:spacing w:line="480" w:lineRule="exact"/>
        <w:ind w:firstLineChars="300" w:firstLine="840"/>
        <w:rPr>
          <w:rFonts w:ascii="黑体" w:eastAsia="黑体" w:hAnsi="黑体"/>
          <w:sz w:val="28"/>
        </w:rPr>
      </w:pPr>
    </w:p>
    <w:p w14:paraId="6B3809A7" w14:textId="77777777" w:rsidR="00827F53" w:rsidRDefault="00827F53">
      <w:pPr>
        <w:spacing w:line="480" w:lineRule="exact"/>
        <w:ind w:firstLineChars="300" w:firstLine="840"/>
        <w:rPr>
          <w:rFonts w:ascii="黑体" w:eastAsia="黑体" w:hAnsi="黑体"/>
          <w:sz w:val="28"/>
        </w:rPr>
      </w:pPr>
    </w:p>
    <w:p w14:paraId="5FD7317E" w14:textId="77777777" w:rsidR="00827F53" w:rsidRDefault="005D3286">
      <w:pPr>
        <w:spacing w:line="480" w:lineRule="exact"/>
        <w:ind w:firstLineChars="300" w:firstLine="840"/>
        <w:rPr>
          <w:rFonts w:asciiTheme="minorEastAsia" w:eastAsiaTheme="minorEastAsia" w:hAnsiTheme="minorEastAsia"/>
          <w:sz w:val="28"/>
        </w:rPr>
      </w:pPr>
      <w:r>
        <w:rPr>
          <w:rFonts w:asciiTheme="minorEastAsia" w:eastAsiaTheme="minorEastAsia" w:hAnsiTheme="minorEastAsia" w:hint="eastAsia"/>
          <w:sz w:val="28"/>
        </w:rPr>
        <w:t>本规范</w:t>
      </w:r>
      <w:r w:rsidR="00162EE4">
        <w:rPr>
          <w:rFonts w:asciiTheme="minorEastAsia" w:eastAsiaTheme="minorEastAsia" w:hAnsiTheme="minorEastAsia" w:hint="eastAsia"/>
          <w:color w:val="FF0000"/>
          <w:sz w:val="28"/>
        </w:rPr>
        <w:t>委托</w:t>
      </w:r>
      <w:r w:rsidR="00162EE4" w:rsidRPr="00162EE4">
        <w:rPr>
          <w:rFonts w:asciiTheme="minorEastAsia" w:eastAsiaTheme="minorEastAsia" w:hAnsiTheme="minorEastAsia"/>
          <w:color w:val="FF0000"/>
          <w:sz w:val="28"/>
        </w:rPr>
        <w:t>××××</w:t>
      </w:r>
      <w:r w:rsidR="00162EE4">
        <w:rPr>
          <w:rFonts w:asciiTheme="minorEastAsia" w:eastAsiaTheme="minorEastAsia" w:hAnsiTheme="minorEastAsia" w:hint="eastAsia"/>
          <w:color w:val="FF0000"/>
          <w:sz w:val="28"/>
        </w:rPr>
        <w:t>技术委员会（</w:t>
      </w:r>
      <w:r w:rsidR="00162EE4">
        <w:rPr>
          <w:rFonts w:asciiTheme="minorEastAsia" w:eastAsiaTheme="minorEastAsia" w:hAnsiTheme="minorEastAsia" w:hint="eastAsia"/>
          <w:sz w:val="28"/>
        </w:rPr>
        <w:t>由起草单位</w:t>
      </w:r>
      <w:r w:rsidR="00162EE4">
        <w:rPr>
          <w:rFonts w:asciiTheme="minorEastAsia" w:eastAsiaTheme="minorEastAsia" w:hAnsiTheme="minorEastAsia" w:hint="eastAsia"/>
          <w:color w:val="FF0000"/>
          <w:sz w:val="28"/>
        </w:rPr>
        <w:t>）</w:t>
      </w:r>
      <w:r>
        <w:rPr>
          <w:rFonts w:asciiTheme="minorEastAsia" w:eastAsiaTheme="minorEastAsia" w:hAnsiTheme="minorEastAsia" w:hint="eastAsia"/>
          <w:sz w:val="28"/>
        </w:rPr>
        <w:t>负责解释</w:t>
      </w:r>
    </w:p>
    <w:p w14:paraId="5D92A948" w14:textId="77777777" w:rsidR="00827F53" w:rsidRDefault="00827F53">
      <w:pPr>
        <w:spacing w:line="480" w:lineRule="exact"/>
        <w:ind w:firstLineChars="300" w:firstLine="840"/>
        <w:rPr>
          <w:rFonts w:ascii="黑体" w:eastAsia="黑体" w:hAnsi="黑体"/>
          <w:sz w:val="28"/>
        </w:rPr>
        <w:sectPr w:rsidR="00827F53">
          <w:headerReference w:type="default" r:id="rId15"/>
          <w:footerReference w:type="default" r:id="rId16"/>
          <w:pgSz w:w="11906" w:h="16838"/>
          <w:pgMar w:top="1588" w:right="1134" w:bottom="0" w:left="1418" w:header="1287" w:footer="0" w:gutter="0"/>
          <w:pgNumType w:fmt="upperRoman" w:start="1"/>
          <w:cols w:space="720"/>
          <w:docGrid w:linePitch="312"/>
        </w:sectPr>
      </w:pPr>
    </w:p>
    <w:p w14:paraId="5E750852" w14:textId="77777777" w:rsidR="00827F53" w:rsidRDefault="00827F53">
      <w:pPr>
        <w:spacing w:line="480" w:lineRule="exact"/>
        <w:ind w:firstLineChars="300" w:firstLine="840"/>
        <w:rPr>
          <w:rFonts w:ascii="黑体" w:eastAsia="黑体" w:hAnsi="黑体"/>
          <w:sz w:val="28"/>
        </w:rPr>
      </w:pPr>
    </w:p>
    <w:p w14:paraId="4ACD1179" w14:textId="77777777" w:rsidR="00827F53" w:rsidRDefault="00827F53">
      <w:pPr>
        <w:spacing w:line="480" w:lineRule="exact"/>
        <w:ind w:firstLineChars="300" w:firstLine="840"/>
        <w:rPr>
          <w:rFonts w:ascii="黑体" w:eastAsia="黑体" w:hAnsi="黑体"/>
          <w:sz w:val="28"/>
        </w:rPr>
      </w:pPr>
    </w:p>
    <w:p w14:paraId="38242713" w14:textId="77777777" w:rsidR="00827F53" w:rsidRDefault="00827F53">
      <w:pPr>
        <w:spacing w:line="480" w:lineRule="exact"/>
        <w:ind w:firstLineChars="300" w:firstLine="840"/>
        <w:rPr>
          <w:rFonts w:ascii="黑体" w:eastAsia="黑体" w:hAnsi="黑体"/>
          <w:sz w:val="28"/>
        </w:rPr>
      </w:pPr>
    </w:p>
    <w:p w14:paraId="5DFBCEC1" w14:textId="77777777" w:rsidR="00827F53" w:rsidRDefault="00827F53">
      <w:pPr>
        <w:spacing w:line="480" w:lineRule="exact"/>
        <w:ind w:firstLineChars="300" w:firstLine="840"/>
        <w:rPr>
          <w:rFonts w:ascii="黑体" w:eastAsia="黑体" w:hAnsi="黑体"/>
          <w:sz w:val="28"/>
        </w:rPr>
      </w:pPr>
    </w:p>
    <w:bookmarkEnd w:id="0"/>
    <w:bookmarkEnd w:id="1"/>
    <w:p w14:paraId="2037AD90" w14:textId="77777777" w:rsidR="00827F53" w:rsidRDefault="005D3286" w:rsidP="00162EE4">
      <w:pPr>
        <w:spacing w:line="360" w:lineRule="auto"/>
        <w:ind w:firstLineChars="129" w:firstLine="361"/>
        <w:rPr>
          <w:rFonts w:ascii="黑体" w:eastAsia="黑体" w:hAnsi="宋体"/>
          <w:sz w:val="28"/>
        </w:rPr>
      </w:pPr>
      <w:r>
        <w:rPr>
          <w:rFonts w:ascii="黑体" w:eastAsia="黑体" w:hAnsi="宋体" w:hint="eastAsia"/>
          <w:sz w:val="28"/>
        </w:rPr>
        <w:t>本规范主要起草人：</w:t>
      </w:r>
    </w:p>
    <w:p w14:paraId="130A32ED" w14:textId="77777777" w:rsidR="00827F53" w:rsidRPr="00162EE4" w:rsidRDefault="00162EE4" w:rsidP="00162EE4">
      <w:pPr>
        <w:widowControl/>
        <w:spacing w:line="360" w:lineRule="auto"/>
        <w:ind w:firstLineChars="650" w:firstLine="1820"/>
        <w:rPr>
          <w:rFonts w:asciiTheme="minorEastAsia" w:eastAsiaTheme="minorEastAsia" w:hAnsiTheme="minorEastAsia"/>
          <w:color w:val="FF0000"/>
          <w:sz w:val="28"/>
          <w:szCs w:val="28"/>
        </w:rPr>
      </w:pPr>
      <w:r w:rsidRPr="00162EE4">
        <w:rPr>
          <w:rFonts w:asciiTheme="minorEastAsia" w:eastAsiaTheme="minorEastAsia" w:hAnsiTheme="minorEastAsia"/>
          <w:color w:val="FF0000"/>
          <w:sz w:val="28"/>
          <w:szCs w:val="28"/>
        </w:rPr>
        <w:t>×××</w:t>
      </w:r>
      <w:r w:rsidRPr="00162EE4">
        <w:rPr>
          <w:rFonts w:asciiTheme="minorEastAsia" w:eastAsiaTheme="minorEastAsia" w:hAnsiTheme="minorEastAsia" w:hint="eastAsia"/>
          <w:color w:val="FF0000"/>
          <w:sz w:val="28"/>
          <w:szCs w:val="28"/>
        </w:rPr>
        <w:t>（起草人所在单位名称）</w:t>
      </w:r>
    </w:p>
    <w:p w14:paraId="095057C3" w14:textId="77777777" w:rsidR="00827F53" w:rsidRDefault="00827F53">
      <w:pPr>
        <w:widowControl/>
        <w:spacing w:line="360" w:lineRule="auto"/>
        <w:ind w:firstLineChars="500" w:firstLine="1400"/>
        <w:rPr>
          <w:rFonts w:asciiTheme="minorEastAsia" w:eastAsiaTheme="minorEastAsia" w:hAnsiTheme="minorEastAsia"/>
          <w:sz w:val="28"/>
          <w:szCs w:val="28"/>
        </w:rPr>
      </w:pPr>
    </w:p>
    <w:p w14:paraId="6A438703" w14:textId="77777777" w:rsidR="00827F53" w:rsidRDefault="00827F53">
      <w:pPr>
        <w:widowControl/>
        <w:spacing w:line="360" w:lineRule="auto"/>
        <w:ind w:firstLineChars="500" w:firstLine="1400"/>
        <w:rPr>
          <w:rFonts w:asciiTheme="minorEastAsia" w:eastAsiaTheme="minorEastAsia" w:hAnsiTheme="minorEastAsia"/>
          <w:sz w:val="28"/>
          <w:szCs w:val="28"/>
        </w:rPr>
      </w:pPr>
    </w:p>
    <w:p w14:paraId="3B9F809E" w14:textId="77777777" w:rsidR="00827F53" w:rsidRDefault="005D3286" w:rsidP="00162EE4">
      <w:pPr>
        <w:widowControl/>
        <w:spacing w:line="360" w:lineRule="auto"/>
        <w:ind w:firstLineChars="403" w:firstLine="1128"/>
        <w:rPr>
          <w:rFonts w:ascii="黑体" w:eastAsia="黑体" w:hAnsi="黑体"/>
          <w:sz w:val="28"/>
          <w:szCs w:val="28"/>
        </w:rPr>
      </w:pPr>
      <w:r>
        <w:rPr>
          <w:rFonts w:ascii="黑体" w:eastAsia="黑体" w:hAnsi="黑体" w:hint="eastAsia"/>
          <w:sz w:val="28"/>
          <w:szCs w:val="28"/>
        </w:rPr>
        <w:t>参加起草人:</w:t>
      </w:r>
    </w:p>
    <w:p w14:paraId="7115F0E8" w14:textId="77777777" w:rsidR="00827F53" w:rsidRPr="00841E29" w:rsidRDefault="00162EE4" w:rsidP="00162EE4">
      <w:pPr>
        <w:widowControl/>
        <w:spacing w:line="360" w:lineRule="auto"/>
        <w:ind w:firstLineChars="600" w:firstLine="1680"/>
        <w:rPr>
          <w:rFonts w:asciiTheme="minorEastAsia" w:eastAsiaTheme="minorEastAsia" w:hAnsiTheme="minorEastAsia"/>
          <w:color w:val="FF0000"/>
          <w:sz w:val="28"/>
          <w:szCs w:val="28"/>
        </w:rPr>
      </w:pPr>
      <w:r w:rsidRPr="00841E29">
        <w:rPr>
          <w:rFonts w:asciiTheme="minorEastAsia" w:eastAsiaTheme="minorEastAsia" w:hAnsiTheme="minorEastAsia"/>
          <w:color w:val="FF0000"/>
          <w:sz w:val="28"/>
          <w:szCs w:val="28"/>
        </w:rPr>
        <w:t>×××</w:t>
      </w:r>
      <w:r w:rsidRPr="00841E29">
        <w:rPr>
          <w:rFonts w:asciiTheme="minorEastAsia" w:eastAsiaTheme="minorEastAsia" w:hAnsiTheme="minorEastAsia" w:hint="eastAsia"/>
          <w:color w:val="FF0000"/>
          <w:sz w:val="28"/>
          <w:szCs w:val="28"/>
        </w:rPr>
        <w:t>（起草人所在单位名称）</w:t>
      </w:r>
    </w:p>
    <w:p w14:paraId="71C7E75E" w14:textId="77777777" w:rsidR="00827F53" w:rsidRDefault="00827F53">
      <w:pPr>
        <w:widowControl/>
        <w:spacing w:line="360" w:lineRule="auto"/>
        <w:ind w:firstLineChars="500" w:firstLine="1400"/>
        <w:rPr>
          <w:rFonts w:asciiTheme="minorEastAsia" w:eastAsiaTheme="minorEastAsia" w:hAnsiTheme="minorEastAsia"/>
          <w:sz w:val="28"/>
          <w:szCs w:val="28"/>
        </w:rPr>
      </w:pPr>
    </w:p>
    <w:p w14:paraId="1D04015A" w14:textId="77777777" w:rsidR="00827F53" w:rsidRDefault="00827F53">
      <w:pPr>
        <w:tabs>
          <w:tab w:val="left" w:pos="1620"/>
          <w:tab w:val="left" w:pos="8460"/>
        </w:tabs>
        <w:spacing w:line="360" w:lineRule="auto"/>
        <w:jc w:val="center"/>
        <w:rPr>
          <w:rFonts w:ascii="黑体" w:eastAsia="黑体" w:hAnsi="宋体"/>
          <w:b/>
          <w:sz w:val="28"/>
        </w:rPr>
      </w:pPr>
    </w:p>
    <w:p w14:paraId="3DB4AB71" w14:textId="77777777" w:rsidR="00827F53" w:rsidRDefault="00827F53">
      <w:pPr>
        <w:tabs>
          <w:tab w:val="left" w:pos="1620"/>
          <w:tab w:val="left" w:pos="8460"/>
        </w:tabs>
        <w:spacing w:line="360" w:lineRule="auto"/>
        <w:jc w:val="center"/>
        <w:rPr>
          <w:rFonts w:ascii="黑体" w:eastAsia="黑体" w:hAnsi="宋体"/>
          <w:b/>
          <w:sz w:val="28"/>
        </w:rPr>
      </w:pPr>
    </w:p>
    <w:p w14:paraId="5721EE68" w14:textId="77777777" w:rsidR="00827F53" w:rsidRDefault="00827F53">
      <w:pPr>
        <w:tabs>
          <w:tab w:val="left" w:pos="1620"/>
          <w:tab w:val="left" w:pos="8460"/>
        </w:tabs>
        <w:spacing w:line="360" w:lineRule="auto"/>
        <w:jc w:val="center"/>
        <w:rPr>
          <w:rFonts w:ascii="黑体" w:eastAsia="黑体" w:hAnsi="宋体"/>
          <w:b/>
          <w:sz w:val="28"/>
        </w:rPr>
      </w:pPr>
    </w:p>
    <w:p w14:paraId="4BC3FC40" w14:textId="77777777" w:rsidR="00827F53" w:rsidRDefault="00827F53">
      <w:pPr>
        <w:tabs>
          <w:tab w:val="left" w:pos="2910"/>
        </w:tabs>
        <w:rPr>
          <w:rFonts w:ascii="黑体" w:eastAsia="黑体" w:hAnsi="宋体"/>
          <w:sz w:val="28"/>
        </w:rPr>
        <w:sectPr w:rsidR="00827F53">
          <w:pgSz w:w="11906" w:h="16838"/>
          <w:pgMar w:top="1588" w:right="1134" w:bottom="1361" w:left="1418" w:header="1287" w:footer="0" w:gutter="0"/>
          <w:pgNumType w:fmt="upperRoman" w:start="1"/>
          <w:cols w:space="720"/>
          <w:docGrid w:linePitch="312"/>
        </w:sectPr>
      </w:pPr>
    </w:p>
    <w:p w14:paraId="38B0EF61" w14:textId="77777777" w:rsidR="00827F53" w:rsidRDefault="00827F53">
      <w:pPr>
        <w:pStyle w:val="aff1"/>
        <w:tabs>
          <w:tab w:val="center" w:pos="5244"/>
          <w:tab w:val="left" w:pos="7935"/>
        </w:tabs>
        <w:spacing w:before="200" w:after="200"/>
        <w:rPr>
          <w:sz w:val="10"/>
          <w:szCs w:val="10"/>
          <w:lang w:eastAsia="zh-CN"/>
        </w:rPr>
      </w:pPr>
    </w:p>
    <w:p w14:paraId="76DC24B1" w14:textId="77777777" w:rsidR="00827F53" w:rsidRDefault="005D3286" w:rsidP="00444EE3">
      <w:pPr>
        <w:pStyle w:val="aff1"/>
        <w:tabs>
          <w:tab w:val="center" w:pos="5244"/>
          <w:tab w:val="left" w:pos="7935"/>
        </w:tabs>
        <w:spacing w:before="200" w:after="200"/>
        <w:rPr>
          <w:szCs w:val="44"/>
          <w:lang w:eastAsia="zh-CN"/>
        </w:rPr>
      </w:pPr>
      <w:r>
        <w:rPr>
          <w:rFonts w:hint="eastAsia"/>
          <w:szCs w:val="44"/>
          <w:lang w:eastAsia="zh-CN"/>
        </w:rPr>
        <w:t>目</w:t>
      </w:r>
      <w:r>
        <w:rPr>
          <w:rFonts w:hint="eastAsia"/>
          <w:szCs w:val="44"/>
          <w:lang w:eastAsia="zh-CN"/>
        </w:rPr>
        <w:t xml:space="preserve">  </w:t>
      </w:r>
      <w:r>
        <w:rPr>
          <w:szCs w:val="44"/>
          <w:lang w:eastAsia="zh-CN"/>
        </w:rPr>
        <w:t xml:space="preserve"> </w:t>
      </w:r>
      <w:r>
        <w:rPr>
          <w:rFonts w:hint="eastAsia"/>
          <w:szCs w:val="44"/>
          <w:lang w:eastAsia="zh-CN"/>
        </w:rPr>
        <w:t>录</w:t>
      </w:r>
    </w:p>
    <w:p w14:paraId="76788CF0" w14:textId="77777777" w:rsidR="00827F53" w:rsidRDefault="00024BA1" w:rsidP="00EE1AD0">
      <w:pPr>
        <w:pStyle w:val="10"/>
        <w:tabs>
          <w:tab w:val="right" w:leader="dot" w:pos="9354"/>
        </w:tabs>
        <w:spacing w:beforeLines="25" w:before="60" w:afterLines="25" w:after="60"/>
        <w:rPr>
          <w:rStyle w:val="afb"/>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fldChar w:fldCharType="begin"/>
      </w:r>
      <w:r w:rsidR="005D3286">
        <w:rPr>
          <w:rFonts w:asciiTheme="minorEastAsia" w:eastAsiaTheme="minorEastAsia" w:hAnsiTheme="minorEastAsia"/>
          <w:b w:val="0"/>
          <w:bCs w:val="0"/>
          <w:sz w:val="24"/>
          <w:szCs w:val="24"/>
        </w:rPr>
        <w:instrText xml:space="preserve"> TOC \o "1-2" \h \z \u </w:instrText>
      </w:r>
      <w:r>
        <w:rPr>
          <w:rFonts w:asciiTheme="minorEastAsia" w:eastAsiaTheme="minorEastAsia" w:hAnsiTheme="minorEastAsia"/>
          <w:b w:val="0"/>
          <w:bCs w:val="0"/>
          <w:sz w:val="24"/>
          <w:szCs w:val="24"/>
        </w:rPr>
        <w:fldChar w:fldCharType="separate"/>
      </w:r>
      <w:hyperlink w:anchor="_Toc46677260" w:history="1">
        <w:r w:rsidR="005D3286">
          <w:rPr>
            <w:rStyle w:val="afb"/>
            <w:rFonts w:asciiTheme="minorEastAsia" w:eastAsiaTheme="minorEastAsia" w:hAnsiTheme="minorEastAsia" w:hint="eastAsia"/>
            <w:b w:val="0"/>
            <w:bCs w:val="0"/>
            <w:sz w:val="24"/>
            <w:szCs w:val="24"/>
          </w:rPr>
          <w:t>引言</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（Ⅱ）</w:t>
        </w:r>
      </w:hyperlink>
    </w:p>
    <w:p w14:paraId="09C3D019"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60" w:history="1">
        <w:r w:rsidR="005D3286">
          <w:rPr>
            <w:rStyle w:val="afb"/>
            <w:rFonts w:asciiTheme="minorEastAsia" w:eastAsiaTheme="minorEastAsia" w:hAnsiTheme="minorEastAsia"/>
            <w:b w:val="0"/>
            <w:bCs w:val="0"/>
            <w:sz w:val="24"/>
            <w:szCs w:val="24"/>
          </w:rPr>
          <w:t>1  范围</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（1）</w:t>
        </w:r>
      </w:hyperlink>
    </w:p>
    <w:p w14:paraId="3812FAC4"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61" w:history="1">
        <w:r w:rsidR="005D3286">
          <w:rPr>
            <w:rStyle w:val="afb"/>
            <w:rFonts w:asciiTheme="minorEastAsia" w:eastAsiaTheme="minorEastAsia" w:hAnsiTheme="minorEastAsia"/>
            <w:b w:val="0"/>
            <w:bCs w:val="0"/>
            <w:sz w:val="24"/>
            <w:szCs w:val="24"/>
          </w:rPr>
          <w:t>2  引用文件</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024BA1">
          <w:rPr>
            <w:rFonts w:asciiTheme="minorEastAsia" w:eastAsiaTheme="minorEastAsia" w:hAnsiTheme="minorEastAsia"/>
            <w:b w:val="0"/>
            <w:bCs w:val="0"/>
            <w:sz w:val="24"/>
            <w:szCs w:val="24"/>
          </w:rPr>
          <w:fldChar w:fldCharType="begin"/>
        </w:r>
        <w:r w:rsidR="005D3286">
          <w:rPr>
            <w:rFonts w:asciiTheme="minorEastAsia" w:eastAsiaTheme="minorEastAsia" w:hAnsiTheme="minorEastAsia"/>
            <w:b w:val="0"/>
            <w:bCs w:val="0"/>
            <w:sz w:val="24"/>
            <w:szCs w:val="24"/>
          </w:rPr>
          <w:instrText xml:space="preserve"> PAGEREF _Toc46677261 \h </w:instrText>
        </w:r>
        <w:r w:rsidR="00024BA1">
          <w:rPr>
            <w:rFonts w:asciiTheme="minorEastAsia" w:eastAsiaTheme="minorEastAsia" w:hAnsiTheme="minorEastAsia"/>
            <w:b w:val="0"/>
            <w:bCs w:val="0"/>
            <w:sz w:val="24"/>
            <w:szCs w:val="24"/>
          </w:rPr>
        </w:r>
        <w:r w:rsidR="00024BA1">
          <w:rPr>
            <w:rFonts w:asciiTheme="minorEastAsia" w:eastAsiaTheme="minorEastAsia" w:hAnsiTheme="minorEastAsia"/>
            <w:b w:val="0"/>
            <w:bCs w:val="0"/>
            <w:sz w:val="24"/>
            <w:szCs w:val="24"/>
          </w:rPr>
          <w:fldChar w:fldCharType="separate"/>
        </w:r>
        <w:r w:rsidR="0064614F">
          <w:rPr>
            <w:rFonts w:asciiTheme="minorEastAsia" w:eastAsiaTheme="minorEastAsia" w:hAnsiTheme="minorEastAsia"/>
            <w:b w:val="0"/>
            <w:bCs w:val="0"/>
            <w:noProof/>
            <w:sz w:val="24"/>
            <w:szCs w:val="24"/>
          </w:rPr>
          <w:t>1</w:t>
        </w:r>
        <w:r w:rsidR="00024BA1">
          <w:rPr>
            <w:rFonts w:asciiTheme="minorEastAsia" w:eastAsiaTheme="minorEastAsia" w:hAnsiTheme="minorEastAsia"/>
            <w:b w:val="0"/>
            <w:bCs w:val="0"/>
            <w:sz w:val="24"/>
            <w:szCs w:val="24"/>
          </w:rPr>
          <w:fldChar w:fldCharType="end"/>
        </w:r>
        <w:r w:rsidR="005D3286">
          <w:rPr>
            <w:rFonts w:asciiTheme="minorEastAsia" w:eastAsiaTheme="minorEastAsia" w:hAnsiTheme="minorEastAsia" w:hint="eastAsia"/>
            <w:b w:val="0"/>
            <w:bCs w:val="0"/>
            <w:sz w:val="24"/>
            <w:szCs w:val="24"/>
          </w:rPr>
          <w:t>）</w:t>
        </w:r>
      </w:hyperlink>
    </w:p>
    <w:p w14:paraId="4B2B0712"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62" w:history="1">
        <w:r w:rsidR="005D3286">
          <w:rPr>
            <w:rStyle w:val="afb"/>
            <w:rFonts w:asciiTheme="minorEastAsia" w:eastAsiaTheme="minorEastAsia" w:hAnsiTheme="minorEastAsia"/>
            <w:b w:val="0"/>
            <w:bCs w:val="0"/>
            <w:sz w:val="24"/>
            <w:szCs w:val="24"/>
          </w:rPr>
          <w:t>3  术语和计量单位</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024BA1">
          <w:rPr>
            <w:rFonts w:asciiTheme="minorEastAsia" w:eastAsiaTheme="minorEastAsia" w:hAnsiTheme="minorEastAsia"/>
            <w:b w:val="0"/>
            <w:bCs w:val="0"/>
            <w:sz w:val="24"/>
            <w:szCs w:val="24"/>
          </w:rPr>
          <w:fldChar w:fldCharType="begin"/>
        </w:r>
        <w:r w:rsidR="005D3286">
          <w:rPr>
            <w:rFonts w:asciiTheme="minorEastAsia" w:eastAsiaTheme="minorEastAsia" w:hAnsiTheme="minorEastAsia"/>
            <w:b w:val="0"/>
            <w:bCs w:val="0"/>
            <w:sz w:val="24"/>
            <w:szCs w:val="24"/>
          </w:rPr>
          <w:instrText xml:space="preserve"> PAGEREF _Toc46677262 \h </w:instrText>
        </w:r>
        <w:r w:rsidR="00024BA1">
          <w:rPr>
            <w:rFonts w:asciiTheme="minorEastAsia" w:eastAsiaTheme="minorEastAsia" w:hAnsiTheme="minorEastAsia"/>
            <w:b w:val="0"/>
            <w:bCs w:val="0"/>
            <w:sz w:val="24"/>
            <w:szCs w:val="24"/>
          </w:rPr>
        </w:r>
        <w:r w:rsidR="00024BA1">
          <w:rPr>
            <w:rFonts w:asciiTheme="minorEastAsia" w:eastAsiaTheme="minorEastAsia" w:hAnsiTheme="minorEastAsia"/>
            <w:b w:val="0"/>
            <w:bCs w:val="0"/>
            <w:sz w:val="24"/>
            <w:szCs w:val="24"/>
          </w:rPr>
          <w:fldChar w:fldCharType="separate"/>
        </w:r>
        <w:r w:rsidR="0064614F">
          <w:rPr>
            <w:rFonts w:asciiTheme="minorEastAsia" w:eastAsiaTheme="minorEastAsia" w:hAnsiTheme="minorEastAsia"/>
            <w:b w:val="0"/>
            <w:bCs w:val="0"/>
            <w:noProof/>
            <w:sz w:val="24"/>
            <w:szCs w:val="24"/>
          </w:rPr>
          <w:t>1</w:t>
        </w:r>
        <w:r w:rsidR="00024BA1">
          <w:rPr>
            <w:rFonts w:asciiTheme="minorEastAsia" w:eastAsiaTheme="minorEastAsia" w:hAnsiTheme="minorEastAsia"/>
            <w:b w:val="0"/>
            <w:bCs w:val="0"/>
            <w:sz w:val="24"/>
            <w:szCs w:val="24"/>
          </w:rPr>
          <w:fldChar w:fldCharType="end"/>
        </w:r>
        <w:r w:rsidR="005D3286">
          <w:rPr>
            <w:rFonts w:asciiTheme="minorEastAsia" w:eastAsiaTheme="minorEastAsia" w:hAnsiTheme="minorEastAsia" w:hint="eastAsia"/>
            <w:b w:val="0"/>
            <w:bCs w:val="0"/>
            <w:sz w:val="24"/>
            <w:szCs w:val="24"/>
          </w:rPr>
          <w:t>）</w:t>
        </w:r>
      </w:hyperlink>
    </w:p>
    <w:p w14:paraId="4CBB1D86"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63" w:history="1">
        <w:r w:rsidR="005D3286">
          <w:rPr>
            <w:rStyle w:val="afb"/>
            <w:rFonts w:asciiTheme="minorEastAsia" w:eastAsiaTheme="minorEastAsia" w:hAnsiTheme="minorEastAsia"/>
            <w:sz w:val="24"/>
            <w:szCs w:val="24"/>
          </w:rPr>
          <w:t>3.1  术语</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024BA1">
          <w:rPr>
            <w:rFonts w:asciiTheme="minorEastAsia" w:eastAsiaTheme="minorEastAsia" w:hAnsiTheme="minorEastAsia"/>
            <w:sz w:val="24"/>
            <w:szCs w:val="24"/>
          </w:rPr>
          <w:fldChar w:fldCharType="begin"/>
        </w:r>
        <w:r w:rsidR="005D3286">
          <w:rPr>
            <w:rFonts w:asciiTheme="minorEastAsia" w:eastAsiaTheme="minorEastAsia" w:hAnsiTheme="minorEastAsia"/>
            <w:sz w:val="24"/>
            <w:szCs w:val="24"/>
          </w:rPr>
          <w:instrText xml:space="preserve"> PAGEREF _Toc46677263 \h </w:instrText>
        </w:r>
        <w:r w:rsidR="00024BA1">
          <w:rPr>
            <w:rFonts w:asciiTheme="minorEastAsia" w:eastAsiaTheme="minorEastAsia" w:hAnsiTheme="minorEastAsia"/>
            <w:sz w:val="24"/>
            <w:szCs w:val="24"/>
          </w:rPr>
        </w:r>
        <w:r w:rsidR="00024BA1">
          <w:rPr>
            <w:rFonts w:asciiTheme="minorEastAsia" w:eastAsiaTheme="minorEastAsia" w:hAnsiTheme="minorEastAsia"/>
            <w:sz w:val="24"/>
            <w:szCs w:val="24"/>
          </w:rPr>
          <w:fldChar w:fldCharType="separate"/>
        </w:r>
        <w:r w:rsidR="0064614F">
          <w:rPr>
            <w:rFonts w:asciiTheme="minorEastAsia" w:eastAsiaTheme="minorEastAsia" w:hAnsiTheme="minorEastAsia"/>
            <w:noProof/>
            <w:sz w:val="24"/>
            <w:szCs w:val="24"/>
          </w:rPr>
          <w:t>1</w:t>
        </w:r>
        <w:r w:rsidR="00024BA1">
          <w:rPr>
            <w:rFonts w:asciiTheme="minorEastAsia" w:eastAsiaTheme="minorEastAsia" w:hAnsiTheme="minorEastAsia"/>
            <w:sz w:val="24"/>
            <w:szCs w:val="24"/>
          </w:rPr>
          <w:fldChar w:fldCharType="end"/>
        </w:r>
        <w:r w:rsidR="005D3286">
          <w:rPr>
            <w:rFonts w:asciiTheme="minorEastAsia" w:eastAsiaTheme="minorEastAsia" w:hAnsiTheme="minorEastAsia" w:hint="eastAsia"/>
            <w:sz w:val="24"/>
            <w:szCs w:val="24"/>
          </w:rPr>
          <w:t>）</w:t>
        </w:r>
      </w:hyperlink>
    </w:p>
    <w:p w14:paraId="41686B4E"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64" w:history="1">
        <w:r w:rsidR="005D3286">
          <w:rPr>
            <w:rStyle w:val="afb"/>
            <w:rFonts w:asciiTheme="minorEastAsia" w:eastAsiaTheme="minorEastAsia" w:hAnsiTheme="minorEastAsia"/>
            <w:sz w:val="24"/>
            <w:szCs w:val="24"/>
          </w:rPr>
          <w:t>3.2  计量单位</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2</w:t>
        </w:r>
        <w:r w:rsidR="005D3286">
          <w:rPr>
            <w:rFonts w:asciiTheme="minorEastAsia" w:eastAsiaTheme="minorEastAsia" w:hAnsiTheme="minorEastAsia" w:hint="eastAsia"/>
            <w:sz w:val="24"/>
            <w:szCs w:val="24"/>
          </w:rPr>
          <w:t>）</w:t>
        </w:r>
      </w:hyperlink>
    </w:p>
    <w:p w14:paraId="5DE97011"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65" w:history="1">
        <w:r w:rsidR="005D3286">
          <w:rPr>
            <w:rStyle w:val="afb"/>
            <w:rFonts w:asciiTheme="minorEastAsia" w:eastAsiaTheme="minorEastAsia" w:hAnsiTheme="minorEastAsia"/>
            <w:b w:val="0"/>
            <w:bCs w:val="0"/>
            <w:sz w:val="24"/>
            <w:szCs w:val="24"/>
          </w:rPr>
          <w:t>4  概述</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8E311E">
          <w:rPr>
            <w:rFonts w:asciiTheme="minorEastAsia" w:eastAsiaTheme="minorEastAsia" w:hAnsiTheme="minorEastAsia"/>
            <w:b w:val="0"/>
            <w:bCs w:val="0"/>
            <w:sz w:val="24"/>
            <w:szCs w:val="24"/>
          </w:rPr>
          <w:t>3</w:t>
        </w:r>
        <w:r w:rsidR="005D3286">
          <w:rPr>
            <w:rFonts w:asciiTheme="minorEastAsia" w:eastAsiaTheme="minorEastAsia" w:hAnsiTheme="minorEastAsia" w:hint="eastAsia"/>
            <w:b w:val="0"/>
            <w:bCs w:val="0"/>
            <w:sz w:val="24"/>
            <w:szCs w:val="24"/>
          </w:rPr>
          <w:t>）</w:t>
        </w:r>
      </w:hyperlink>
    </w:p>
    <w:p w14:paraId="5F7D291F"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66" w:history="1">
        <w:r w:rsidR="005D3286">
          <w:rPr>
            <w:rStyle w:val="afb"/>
            <w:rFonts w:asciiTheme="minorEastAsia" w:eastAsiaTheme="minorEastAsia" w:hAnsiTheme="minorEastAsia"/>
            <w:sz w:val="24"/>
            <w:szCs w:val="24"/>
          </w:rPr>
          <w:t>4.1  工作原理</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3</w:t>
        </w:r>
        <w:r w:rsidR="005D3286">
          <w:rPr>
            <w:rFonts w:asciiTheme="minorEastAsia" w:eastAsiaTheme="minorEastAsia" w:hAnsiTheme="minorEastAsia" w:hint="eastAsia"/>
            <w:sz w:val="24"/>
            <w:szCs w:val="24"/>
          </w:rPr>
          <w:t>）</w:t>
        </w:r>
      </w:hyperlink>
    </w:p>
    <w:p w14:paraId="5F9F6825"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67" w:history="1">
        <w:r w:rsidR="005D3286">
          <w:rPr>
            <w:rStyle w:val="afb"/>
            <w:rFonts w:asciiTheme="minorEastAsia" w:eastAsiaTheme="minorEastAsia" w:hAnsiTheme="minorEastAsia"/>
            <w:sz w:val="24"/>
            <w:szCs w:val="24"/>
          </w:rPr>
          <w:t>4.2  结构</w:t>
        </w:r>
        <w:r w:rsidR="001913B0">
          <w:rPr>
            <w:rStyle w:val="afb"/>
            <w:rFonts w:asciiTheme="minorEastAsia" w:eastAsiaTheme="minorEastAsia" w:hAnsiTheme="minorEastAsia" w:hint="eastAsia"/>
            <w:sz w:val="24"/>
            <w:szCs w:val="24"/>
          </w:rPr>
          <w:t>形式</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3</w:t>
        </w:r>
        <w:r w:rsidR="005D3286">
          <w:rPr>
            <w:rFonts w:asciiTheme="minorEastAsia" w:eastAsiaTheme="minorEastAsia" w:hAnsiTheme="minorEastAsia" w:hint="eastAsia"/>
            <w:sz w:val="24"/>
            <w:szCs w:val="24"/>
          </w:rPr>
          <w:t>）</w:t>
        </w:r>
      </w:hyperlink>
    </w:p>
    <w:p w14:paraId="016B4423"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68" w:history="1">
        <w:r w:rsidR="005D3286">
          <w:rPr>
            <w:rStyle w:val="afb"/>
            <w:rFonts w:asciiTheme="minorEastAsia" w:eastAsiaTheme="minorEastAsia" w:hAnsiTheme="minorEastAsia"/>
            <w:b w:val="0"/>
            <w:bCs w:val="0"/>
            <w:sz w:val="24"/>
            <w:szCs w:val="24"/>
          </w:rPr>
          <w:t>5  计量特性</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8E311E">
          <w:rPr>
            <w:rFonts w:asciiTheme="minorEastAsia" w:eastAsiaTheme="minorEastAsia" w:hAnsiTheme="minorEastAsia"/>
            <w:b w:val="0"/>
            <w:bCs w:val="0"/>
            <w:sz w:val="24"/>
            <w:szCs w:val="24"/>
          </w:rPr>
          <w:t>3</w:t>
        </w:r>
        <w:r w:rsidR="005D3286">
          <w:rPr>
            <w:rFonts w:asciiTheme="minorEastAsia" w:eastAsiaTheme="minorEastAsia" w:hAnsiTheme="minorEastAsia" w:hint="eastAsia"/>
            <w:b w:val="0"/>
            <w:bCs w:val="0"/>
            <w:sz w:val="24"/>
            <w:szCs w:val="24"/>
          </w:rPr>
          <w:t>）</w:t>
        </w:r>
      </w:hyperlink>
    </w:p>
    <w:p w14:paraId="0B21AD63"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sz w:val="24"/>
          <w:szCs w:val="24"/>
        </w:rPr>
      </w:pPr>
      <w:hyperlink w:anchor="_Toc46677269" w:history="1">
        <w:r w:rsidR="005D3286">
          <w:rPr>
            <w:rStyle w:val="afb"/>
            <w:rFonts w:asciiTheme="minorEastAsia" w:eastAsiaTheme="minorEastAsia" w:hAnsiTheme="minorEastAsia"/>
            <w:sz w:val="24"/>
            <w:szCs w:val="24"/>
          </w:rPr>
          <w:t xml:space="preserve">5.1  </w:t>
        </w:r>
        <w:r w:rsidR="001913B0">
          <w:rPr>
            <w:rStyle w:val="afb"/>
            <w:rFonts w:asciiTheme="minorEastAsia" w:eastAsiaTheme="minorEastAsia" w:hAnsiTheme="minorEastAsia" w:hint="eastAsia"/>
            <w:sz w:val="24"/>
            <w:szCs w:val="24"/>
          </w:rPr>
          <w:t>流量计量</w:t>
        </w:r>
        <w:r w:rsidR="001913B0">
          <w:rPr>
            <w:rStyle w:val="afb"/>
            <w:rFonts w:asciiTheme="minorEastAsia" w:eastAsiaTheme="minorEastAsia" w:hAnsiTheme="minorEastAsia"/>
            <w:sz w:val="24"/>
            <w:szCs w:val="24"/>
          </w:rPr>
          <w:t>准确度</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3</w:t>
        </w:r>
        <w:r w:rsidR="005D3286">
          <w:rPr>
            <w:rFonts w:asciiTheme="minorEastAsia" w:eastAsiaTheme="minorEastAsia" w:hAnsiTheme="minorEastAsia" w:hint="eastAsia"/>
            <w:sz w:val="24"/>
            <w:szCs w:val="24"/>
          </w:rPr>
          <w:t>）</w:t>
        </w:r>
      </w:hyperlink>
    </w:p>
    <w:p w14:paraId="26056B0F" w14:textId="77777777" w:rsidR="001913B0" w:rsidRPr="001913B0" w:rsidRDefault="00BE1170" w:rsidP="00EE1AD0">
      <w:pPr>
        <w:pStyle w:val="21"/>
        <w:tabs>
          <w:tab w:val="right" w:leader="dot" w:pos="9354"/>
        </w:tabs>
        <w:spacing w:beforeLines="25" w:before="60" w:afterLines="25" w:after="60"/>
        <w:rPr>
          <w:rFonts w:asciiTheme="minorEastAsia" w:eastAsiaTheme="minorEastAsia" w:hAnsiTheme="minorEastAsia"/>
          <w:sz w:val="24"/>
          <w:szCs w:val="24"/>
        </w:rPr>
      </w:pPr>
      <w:hyperlink w:anchor="_Toc46677275" w:history="1">
        <w:r w:rsidR="001913B0">
          <w:rPr>
            <w:rStyle w:val="afb"/>
            <w:rFonts w:asciiTheme="minorEastAsia" w:eastAsiaTheme="minorEastAsia" w:hAnsiTheme="minorEastAsia"/>
            <w:sz w:val="24"/>
            <w:szCs w:val="24"/>
          </w:rPr>
          <w:t xml:space="preserve">5.2  </w:t>
        </w:r>
        <w:r w:rsidR="001913B0">
          <w:rPr>
            <w:rStyle w:val="afb"/>
            <w:rFonts w:asciiTheme="minorEastAsia" w:eastAsiaTheme="minorEastAsia" w:hAnsiTheme="minorEastAsia" w:hint="eastAsia"/>
            <w:sz w:val="24"/>
            <w:szCs w:val="24"/>
          </w:rPr>
          <w:t>测量不确定度</w:t>
        </w:r>
        <w:r w:rsidR="001913B0">
          <w:rPr>
            <w:rFonts w:asciiTheme="minorEastAsia" w:eastAsiaTheme="minorEastAsia" w:hAnsiTheme="minorEastAsia"/>
            <w:sz w:val="24"/>
            <w:szCs w:val="24"/>
          </w:rPr>
          <w:tab/>
        </w:r>
        <w:r w:rsidR="001913B0">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3</w:t>
        </w:r>
        <w:r w:rsidR="001913B0">
          <w:rPr>
            <w:rFonts w:asciiTheme="minorEastAsia" w:eastAsiaTheme="minorEastAsia" w:hAnsiTheme="minorEastAsia" w:hint="eastAsia"/>
            <w:sz w:val="24"/>
            <w:szCs w:val="24"/>
          </w:rPr>
          <w:t>）</w:t>
        </w:r>
      </w:hyperlink>
    </w:p>
    <w:p w14:paraId="38E8F75A"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71" w:history="1">
        <w:r w:rsidR="005D3286">
          <w:rPr>
            <w:rStyle w:val="afb"/>
            <w:rFonts w:asciiTheme="minorEastAsia" w:eastAsiaTheme="minorEastAsia" w:hAnsiTheme="minorEastAsia"/>
            <w:b w:val="0"/>
            <w:bCs w:val="0"/>
            <w:sz w:val="24"/>
            <w:szCs w:val="24"/>
          </w:rPr>
          <w:t>6  校准条件</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8E311E">
          <w:rPr>
            <w:rFonts w:asciiTheme="minorEastAsia" w:eastAsiaTheme="minorEastAsia" w:hAnsiTheme="minorEastAsia"/>
            <w:b w:val="0"/>
            <w:bCs w:val="0"/>
            <w:sz w:val="24"/>
            <w:szCs w:val="24"/>
          </w:rPr>
          <w:t>4</w:t>
        </w:r>
        <w:r w:rsidR="005D3286">
          <w:rPr>
            <w:rFonts w:asciiTheme="minorEastAsia" w:eastAsiaTheme="minorEastAsia" w:hAnsiTheme="minorEastAsia" w:hint="eastAsia"/>
            <w:b w:val="0"/>
            <w:bCs w:val="0"/>
            <w:sz w:val="24"/>
            <w:szCs w:val="24"/>
          </w:rPr>
          <w:t>）</w:t>
        </w:r>
      </w:hyperlink>
    </w:p>
    <w:p w14:paraId="5C66122B"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72" w:history="1">
        <w:r w:rsidR="005D3286">
          <w:rPr>
            <w:rStyle w:val="afb"/>
            <w:rFonts w:asciiTheme="minorEastAsia" w:eastAsiaTheme="minorEastAsia" w:hAnsiTheme="minorEastAsia"/>
            <w:sz w:val="24"/>
            <w:szCs w:val="24"/>
          </w:rPr>
          <w:t>6.1  环境条件</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4</w:t>
        </w:r>
        <w:r w:rsidR="005D3286">
          <w:rPr>
            <w:rFonts w:asciiTheme="minorEastAsia" w:eastAsiaTheme="minorEastAsia" w:hAnsiTheme="minorEastAsia" w:hint="eastAsia"/>
            <w:sz w:val="24"/>
            <w:szCs w:val="24"/>
          </w:rPr>
          <w:t>）</w:t>
        </w:r>
      </w:hyperlink>
    </w:p>
    <w:p w14:paraId="52D3F54E"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73" w:history="1">
        <w:r w:rsidR="005D3286">
          <w:rPr>
            <w:rStyle w:val="afb"/>
            <w:rFonts w:asciiTheme="minorEastAsia" w:eastAsiaTheme="minorEastAsia" w:hAnsiTheme="minorEastAsia"/>
            <w:sz w:val="24"/>
            <w:szCs w:val="24"/>
          </w:rPr>
          <w:t xml:space="preserve">6.2  </w:t>
        </w:r>
        <w:r w:rsidR="001913B0">
          <w:rPr>
            <w:rStyle w:val="afb"/>
            <w:rFonts w:asciiTheme="minorEastAsia" w:eastAsiaTheme="minorEastAsia" w:hAnsiTheme="minorEastAsia" w:hint="eastAsia"/>
            <w:sz w:val="24"/>
            <w:szCs w:val="24"/>
          </w:rPr>
          <w:t>运行工作</w:t>
        </w:r>
        <w:r w:rsidR="001913B0">
          <w:rPr>
            <w:rStyle w:val="afb"/>
            <w:rFonts w:asciiTheme="minorEastAsia" w:eastAsiaTheme="minorEastAsia" w:hAnsiTheme="minorEastAsia"/>
            <w:sz w:val="24"/>
            <w:szCs w:val="24"/>
          </w:rPr>
          <w:t>条件</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4</w:t>
        </w:r>
        <w:r w:rsidR="005D3286">
          <w:rPr>
            <w:rFonts w:asciiTheme="minorEastAsia" w:eastAsiaTheme="minorEastAsia" w:hAnsiTheme="minorEastAsia" w:hint="eastAsia"/>
            <w:sz w:val="24"/>
            <w:szCs w:val="24"/>
          </w:rPr>
          <w:t>）</w:t>
        </w:r>
      </w:hyperlink>
    </w:p>
    <w:p w14:paraId="28768A94"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74" w:history="1">
        <w:r w:rsidR="005D3286">
          <w:rPr>
            <w:rStyle w:val="afb"/>
            <w:rFonts w:asciiTheme="minorEastAsia" w:eastAsiaTheme="minorEastAsia" w:hAnsiTheme="minorEastAsia"/>
            <w:sz w:val="24"/>
            <w:szCs w:val="24"/>
          </w:rPr>
          <w:t xml:space="preserve">6.3  </w:t>
        </w:r>
        <w:r w:rsidR="001913B0">
          <w:rPr>
            <w:rStyle w:val="afb"/>
            <w:rFonts w:asciiTheme="minorEastAsia" w:eastAsiaTheme="minorEastAsia" w:hAnsiTheme="minorEastAsia" w:hint="eastAsia"/>
            <w:sz w:val="24"/>
            <w:szCs w:val="24"/>
          </w:rPr>
          <w:t>校准的</w:t>
        </w:r>
        <w:r w:rsidR="001913B0">
          <w:rPr>
            <w:rStyle w:val="afb"/>
            <w:rFonts w:asciiTheme="minorEastAsia" w:eastAsiaTheme="minorEastAsia" w:hAnsiTheme="minorEastAsia"/>
            <w:sz w:val="24"/>
            <w:szCs w:val="24"/>
          </w:rPr>
          <w:t>装置和设备</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4</w:t>
        </w:r>
        <w:r w:rsidR="005D3286">
          <w:rPr>
            <w:rFonts w:asciiTheme="minorEastAsia" w:eastAsiaTheme="minorEastAsia" w:hAnsiTheme="minorEastAsia" w:hint="eastAsia"/>
            <w:sz w:val="24"/>
            <w:szCs w:val="24"/>
          </w:rPr>
          <w:t>）</w:t>
        </w:r>
      </w:hyperlink>
    </w:p>
    <w:p w14:paraId="66AF100D"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76" w:history="1">
        <w:r w:rsidR="005D3286">
          <w:rPr>
            <w:rStyle w:val="afb"/>
            <w:rFonts w:asciiTheme="minorEastAsia" w:eastAsiaTheme="minorEastAsia" w:hAnsiTheme="minorEastAsia"/>
            <w:b w:val="0"/>
            <w:bCs w:val="0"/>
            <w:sz w:val="24"/>
            <w:szCs w:val="24"/>
          </w:rPr>
          <w:t>7  校准项目和校准方法</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8E311E">
          <w:rPr>
            <w:rFonts w:asciiTheme="minorEastAsia" w:eastAsiaTheme="minorEastAsia" w:hAnsiTheme="minorEastAsia"/>
            <w:b w:val="0"/>
            <w:bCs w:val="0"/>
            <w:sz w:val="24"/>
            <w:szCs w:val="24"/>
          </w:rPr>
          <w:t>6</w:t>
        </w:r>
        <w:r w:rsidR="005D3286">
          <w:rPr>
            <w:rFonts w:asciiTheme="minorEastAsia" w:eastAsiaTheme="minorEastAsia" w:hAnsiTheme="minorEastAsia" w:hint="eastAsia"/>
            <w:b w:val="0"/>
            <w:bCs w:val="0"/>
            <w:sz w:val="24"/>
            <w:szCs w:val="24"/>
          </w:rPr>
          <w:t>）</w:t>
        </w:r>
      </w:hyperlink>
    </w:p>
    <w:p w14:paraId="6507BD14"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77" w:history="1">
        <w:r w:rsidR="005D3286">
          <w:rPr>
            <w:rStyle w:val="afb"/>
            <w:rFonts w:asciiTheme="minorEastAsia" w:eastAsiaTheme="minorEastAsia" w:hAnsiTheme="minorEastAsia"/>
            <w:sz w:val="24"/>
            <w:szCs w:val="24"/>
          </w:rPr>
          <w:t>7.1  校准项目</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6</w:t>
        </w:r>
        <w:r w:rsidR="005D3286">
          <w:rPr>
            <w:rFonts w:asciiTheme="minorEastAsia" w:eastAsiaTheme="minorEastAsia" w:hAnsiTheme="minorEastAsia" w:hint="eastAsia"/>
            <w:sz w:val="24"/>
            <w:szCs w:val="24"/>
          </w:rPr>
          <w:t>）</w:t>
        </w:r>
      </w:hyperlink>
    </w:p>
    <w:p w14:paraId="74ED99DB" w14:textId="77777777" w:rsidR="00827F53" w:rsidRDefault="00BE1170" w:rsidP="00EE1AD0">
      <w:pPr>
        <w:pStyle w:val="21"/>
        <w:tabs>
          <w:tab w:val="right" w:leader="dot" w:pos="9354"/>
        </w:tabs>
        <w:spacing w:beforeLines="25" w:before="60" w:afterLines="25" w:after="60"/>
        <w:rPr>
          <w:rFonts w:asciiTheme="minorEastAsia" w:eastAsiaTheme="minorEastAsia" w:hAnsiTheme="minorEastAsia" w:cstheme="minorBidi"/>
          <w:smallCaps w:val="0"/>
          <w:sz w:val="24"/>
          <w:szCs w:val="24"/>
        </w:rPr>
      </w:pPr>
      <w:hyperlink w:anchor="_Toc46677278" w:history="1">
        <w:r w:rsidR="005D3286">
          <w:rPr>
            <w:rStyle w:val="afb"/>
            <w:rFonts w:asciiTheme="minorEastAsia" w:eastAsiaTheme="minorEastAsia" w:hAnsiTheme="minorEastAsia"/>
            <w:sz w:val="24"/>
            <w:szCs w:val="24"/>
          </w:rPr>
          <w:t>7.2  校准方法</w:t>
        </w:r>
        <w:r w:rsidR="005D3286">
          <w:rPr>
            <w:rFonts w:asciiTheme="minorEastAsia" w:eastAsiaTheme="minorEastAsia" w:hAnsiTheme="minorEastAsia"/>
            <w:sz w:val="24"/>
            <w:szCs w:val="24"/>
          </w:rPr>
          <w:tab/>
        </w:r>
        <w:r w:rsidR="005D3286">
          <w:rPr>
            <w:rFonts w:asciiTheme="minorEastAsia" w:eastAsiaTheme="minorEastAsia" w:hAnsiTheme="minorEastAsia" w:hint="eastAsia"/>
            <w:sz w:val="24"/>
            <w:szCs w:val="24"/>
          </w:rPr>
          <w:t>（</w:t>
        </w:r>
        <w:r w:rsidR="008E311E">
          <w:rPr>
            <w:rFonts w:asciiTheme="minorEastAsia" w:eastAsiaTheme="minorEastAsia" w:hAnsiTheme="minorEastAsia"/>
            <w:sz w:val="24"/>
            <w:szCs w:val="24"/>
          </w:rPr>
          <w:t>6</w:t>
        </w:r>
        <w:r w:rsidR="005D3286">
          <w:rPr>
            <w:rFonts w:asciiTheme="minorEastAsia" w:eastAsiaTheme="minorEastAsia" w:hAnsiTheme="minorEastAsia" w:hint="eastAsia"/>
            <w:sz w:val="24"/>
            <w:szCs w:val="24"/>
          </w:rPr>
          <w:t>）</w:t>
        </w:r>
      </w:hyperlink>
    </w:p>
    <w:p w14:paraId="5A344E7C"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79" w:history="1">
        <w:r w:rsidR="005D3286">
          <w:rPr>
            <w:rStyle w:val="afb"/>
            <w:rFonts w:asciiTheme="minorEastAsia" w:eastAsiaTheme="minorEastAsia" w:hAnsiTheme="minorEastAsia"/>
            <w:b w:val="0"/>
            <w:bCs w:val="0"/>
            <w:sz w:val="24"/>
            <w:szCs w:val="24"/>
          </w:rPr>
          <w:t>8  校准结果</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8E311E">
          <w:rPr>
            <w:rFonts w:asciiTheme="minorEastAsia" w:eastAsiaTheme="minorEastAsia" w:hAnsiTheme="minorEastAsia"/>
            <w:b w:val="0"/>
            <w:bCs w:val="0"/>
            <w:sz w:val="24"/>
            <w:szCs w:val="24"/>
          </w:rPr>
          <w:t>10</w:t>
        </w:r>
        <w:r w:rsidR="005D3286">
          <w:rPr>
            <w:rFonts w:asciiTheme="minorEastAsia" w:eastAsiaTheme="minorEastAsia" w:hAnsiTheme="minorEastAsia" w:hint="eastAsia"/>
            <w:b w:val="0"/>
            <w:bCs w:val="0"/>
            <w:sz w:val="24"/>
            <w:szCs w:val="24"/>
          </w:rPr>
          <w:t>）</w:t>
        </w:r>
      </w:hyperlink>
    </w:p>
    <w:p w14:paraId="23B3C27E"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84" w:history="1">
        <w:r w:rsidR="005D3286">
          <w:rPr>
            <w:rStyle w:val="afb"/>
            <w:rFonts w:asciiTheme="minorEastAsia" w:eastAsiaTheme="minorEastAsia" w:hAnsiTheme="minorEastAsia"/>
            <w:b w:val="0"/>
            <w:bCs w:val="0"/>
            <w:sz w:val="24"/>
            <w:szCs w:val="24"/>
          </w:rPr>
          <w:t xml:space="preserve">9  </w:t>
        </w:r>
        <w:r w:rsidR="00EC19DC" w:rsidRPr="00EC19DC">
          <w:rPr>
            <w:rStyle w:val="afb"/>
            <w:rFonts w:asciiTheme="minorEastAsia" w:eastAsiaTheme="minorEastAsia" w:hAnsiTheme="minorEastAsia"/>
            <w:b w:val="0"/>
            <w:bCs w:val="0"/>
            <w:sz w:val="24"/>
            <w:szCs w:val="24"/>
          </w:rPr>
          <w:t>复校时间间隔</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8E311E">
          <w:rPr>
            <w:rFonts w:asciiTheme="minorEastAsia" w:eastAsiaTheme="minorEastAsia" w:hAnsiTheme="minorEastAsia"/>
            <w:b w:val="0"/>
            <w:bCs w:val="0"/>
            <w:sz w:val="24"/>
            <w:szCs w:val="24"/>
          </w:rPr>
          <w:t>10</w:t>
        </w:r>
        <w:r w:rsidR="005D3286">
          <w:rPr>
            <w:rFonts w:asciiTheme="minorEastAsia" w:eastAsiaTheme="minorEastAsia" w:hAnsiTheme="minorEastAsia" w:hint="eastAsia"/>
            <w:b w:val="0"/>
            <w:bCs w:val="0"/>
            <w:sz w:val="24"/>
            <w:szCs w:val="24"/>
          </w:rPr>
          <w:t>）</w:t>
        </w:r>
      </w:hyperlink>
    </w:p>
    <w:p w14:paraId="42390E46"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cstheme="minorBidi"/>
          <w:b w:val="0"/>
          <w:bCs w:val="0"/>
          <w:caps w:val="0"/>
          <w:sz w:val="24"/>
          <w:szCs w:val="24"/>
        </w:rPr>
      </w:pPr>
      <w:hyperlink w:anchor="_Toc46677286" w:history="1">
        <w:r w:rsidR="005D3286" w:rsidRPr="00373C04">
          <w:rPr>
            <w:rStyle w:val="afb"/>
            <w:rFonts w:asciiTheme="minorEastAsia" w:eastAsiaTheme="minorEastAsia" w:hAnsiTheme="minorEastAsia"/>
            <w:b w:val="0"/>
            <w:bCs w:val="0"/>
            <w:sz w:val="24"/>
            <w:szCs w:val="24"/>
          </w:rPr>
          <w:t xml:space="preserve">附录A  </w:t>
        </w:r>
        <w:r w:rsidR="00373C04" w:rsidRPr="00373C04">
          <w:rPr>
            <w:rStyle w:val="afb"/>
            <w:rFonts w:asciiTheme="minorEastAsia" w:eastAsiaTheme="minorEastAsia" w:hAnsiTheme="minorEastAsia" w:hint="eastAsia"/>
            <w:b w:val="0"/>
            <w:bCs w:val="0"/>
            <w:sz w:val="24"/>
            <w:szCs w:val="24"/>
          </w:rPr>
          <w:t>校准记录</w:t>
        </w:r>
        <w:r w:rsidR="00373C04" w:rsidRPr="00373C04">
          <w:rPr>
            <w:rStyle w:val="afb"/>
            <w:rFonts w:asciiTheme="minorEastAsia" w:eastAsiaTheme="minorEastAsia" w:hAnsiTheme="minorEastAsia"/>
            <w:b w:val="0"/>
            <w:bCs w:val="0"/>
            <w:sz w:val="24"/>
            <w:szCs w:val="24"/>
          </w:rPr>
          <w:t>内容格式</w:t>
        </w:r>
        <w:r w:rsidR="005D3286" w:rsidRPr="00373C04">
          <w:rPr>
            <w:rStyle w:val="afb"/>
            <w:rFonts w:asciiTheme="minorEastAsia" w:eastAsiaTheme="minorEastAsia" w:hAnsiTheme="minorEastAsia"/>
            <w:b w:val="0"/>
            <w:bCs w:val="0"/>
            <w:sz w:val="24"/>
            <w:szCs w:val="24"/>
          </w:rPr>
          <w:tab/>
        </w:r>
        <w:r w:rsidR="005D3286" w:rsidRPr="00373C04">
          <w:rPr>
            <w:rStyle w:val="afb"/>
            <w:rFonts w:asciiTheme="minorEastAsia" w:eastAsiaTheme="minorEastAsia" w:hAnsiTheme="minorEastAsia" w:hint="eastAsia"/>
            <w:b w:val="0"/>
            <w:bCs w:val="0"/>
            <w:sz w:val="24"/>
            <w:szCs w:val="24"/>
          </w:rPr>
          <w:t>（</w:t>
        </w:r>
        <w:r w:rsidR="008E311E">
          <w:rPr>
            <w:rStyle w:val="afb"/>
            <w:rFonts w:asciiTheme="minorEastAsia" w:eastAsiaTheme="minorEastAsia" w:hAnsiTheme="minorEastAsia"/>
            <w:b w:val="0"/>
            <w:bCs w:val="0"/>
            <w:sz w:val="24"/>
            <w:szCs w:val="24"/>
          </w:rPr>
          <w:t>11</w:t>
        </w:r>
        <w:r w:rsidR="005D3286" w:rsidRPr="00373C04">
          <w:rPr>
            <w:rStyle w:val="afb"/>
            <w:rFonts w:asciiTheme="minorEastAsia" w:eastAsiaTheme="minorEastAsia" w:hAnsiTheme="minorEastAsia" w:hint="eastAsia"/>
            <w:b w:val="0"/>
            <w:bCs w:val="0"/>
            <w:sz w:val="24"/>
            <w:szCs w:val="24"/>
          </w:rPr>
          <w:t>）</w:t>
        </w:r>
      </w:hyperlink>
    </w:p>
    <w:p w14:paraId="21E57D9B" w14:textId="77777777" w:rsidR="00827F53" w:rsidRDefault="00BE1170" w:rsidP="00EE1AD0">
      <w:pPr>
        <w:pStyle w:val="10"/>
        <w:tabs>
          <w:tab w:val="right" w:leader="dot" w:pos="9354"/>
        </w:tabs>
        <w:spacing w:beforeLines="25" w:before="60" w:afterLines="25" w:after="60"/>
        <w:rPr>
          <w:rFonts w:asciiTheme="minorEastAsia" w:eastAsiaTheme="minorEastAsia" w:hAnsiTheme="minorEastAsia"/>
          <w:b w:val="0"/>
          <w:bCs w:val="0"/>
          <w:sz w:val="24"/>
          <w:szCs w:val="24"/>
        </w:rPr>
      </w:pPr>
      <w:hyperlink w:anchor="_Toc46677287" w:history="1">
        <w:r w:rsidR="005D3286" w:rsidRPr="00373C04">
          <w:rPr>
            <w:rStyle w:val="afb"/>
            <w:rFonts w:asciiTheme="minorEastAsia" w:eastAsiaTheme="minorEastAsia" w:hAnsiTheme="minorEastAsia"/>
            <w:b w:val="0"/>
            <w:bCs w:val="0"/>
            <w:sz w:val="24"/>
            <w:szCs w:val="24"/>
          </w:rPr>
          <w:t xml:space="preserve">附录B  </w:t>
        </w:r>
        <w:r w:rsidR="00373C04" w:rsidRPr="00373C04">
          <w:rPr>
            <w:rStyle w:val="afb"/>
            <w:rFonts w:asciiTheme="minorEastAsia" w:eastAsiaTheme="minorEastAsia" w:hAnsiTheme="minorEastAsia" w:hint="eastAsia"/>
            <w:b w:val="0"/>
            <w:bCs w:val="0"/>
            <w:sz w:val="24"/>
            <w:szCs w:val="24"/>
          </w:rPr>
          <w:t>校准证书内页内容格式</w:t>
        </w:r>
        <w:r w:rsidR="005D3286" w:rsidRPr="00373C04">
          <w:rPr>
            <w:rStyle w:val="afb"/>
            <w:rFonts w:asciiTheme="minorEastAsia" w:eastAsiaTheme="minorEastAsia" w:hAnsiTheme="minorEastAsia"/>
            <w:b w:val="0"/>
            <w:bCs w:val="0"/>
            <w:sz w:val="24"/>
            <w:szCs w:val="24"/>
          </w:rPr>
          <w:tab/>
        </w:r>
        <w:r w:rsidR="005D3286" w:rsidRPr="00373C04">
          <w:rPr>
            <w:rStyle w:val="afb"/>
            <w:rFonts w:asciiTheme="minorEastAsia" w:eastAsiaTheme="minorEastAsia" w:hAnsiTheme="minorEastAsia" w:hint="eastAsia"/>
            <w:b w:val="0"/>
            <w:bCs w:val="0"/>
            <w:sz w:val="24"/>
            <w:szCs w:val="24"/>
          </w:rPr>
          <w:t>（</w:t>
        </w:r>
        <w:r w:rsidR="008E311E">
          <w:rPr>
            <w:rStyle w:val="afb"/>
            <w:rFonts w:asciiTheme="minorEastAsia" w:eastAsiaTheme="minorEastAsia" w:hAnsiTheme="minorEastAsia"/>
            <w:b w:val="0"/>
            <w:bCs w:val="0"/>
            <w:sz w:val="24"/>
            <w:szCs w:val="24"/>
          </w:rPr>
          <w:t>13</w:t>
        </w:r>
        <w:r w:rsidR="005D3286" w:rsidRPr="00373C04">
          <w:rPr>
            <w:rStyle w:val="afb"/>
            <w:rFonts w:asciiTheme="minorEastAsia" w:eastAsiaTheme="minorEastAsia" w:hAnsiTheme="minorEastAsia" w:hint="eastAsia"/>
            <w:b w:val="0"/>
            <w:bCs w:val="0"/>
            <w:sz w:val="24"/>
            <w:szCs w:val="24"/>
          </w:rPr>
          <w:t>）</w:t>
        </w:r>
      </w:hyperlink>
    </w:p>
    <w:p w14:paraId="7C10658B" w14:textId="41E86AEB" w:rsidR="00341806" w:rsidRDefault="00BE1170" w:rsidP="00EE1AD0">
      <w:pPr>
        <w:pStyle w:val="10"/>
        <w:tabs>
          <w:tab w:val="right" w:leader="dot" w:pos="9354"/>
        </w:tabs>
        <w:spacing w:beforeLines="25" w:before="60" w:afterLines="25" w:after="60"/>
        <w:rPr>
          <w:rFonts w:asciiTheme="minorEastAsia" w:eastAsiaTheme="minorEastAsia" w:hAnsiTheme="minorEastAsia"/>
          <w:sz w:val="24"/>
          <w:szCs w:val="24"/>
        </w:rPr>
      </w:pPr>
      <w:hyperlink w:anchor="_Toc46677288" w:history="1">
        <w:r w:rsidR="005D3286">
          <w:rPr>
            <w:rStyle w:val="afb"/>
            <w:rFonts w:asciiTheme="minorEastAsia" w:eastAsiaTheme="minorEastAsia" w:hAnsiTheme="minorEastAsia"/>
            <w:b w:val="0"/>
            <w:bCs w:val="0"/>
            <w:sz w:val="24"/>
            <w:szCs w:val="24"/>
          </w:rPr>
          <w:t>附录</w:t>
        </w:r>
        <w:r w:rsidR="00373C04" w:rsidRPr="00373C04">
          <w:rPr>
            <w:rStyle w:val="afb"/>
            <w:rFonts w:asciiTheme="minorEastAsia" w:eastAsiaTheme="minorEastAsia" w:hAnsiTheme="minorEastAsia"/>
            <w:b w:val="0"/>
            <w:bCs w:val="0"/>
            <w:sz w:val="24"/>
            <w:szCs w:val="24"/>
          </w:rPr>
          <w:t xml:space="preserve">C  </w:t>
        </w:r>
        <w:r w:rsidR="002D0763" w:rsidRPr="002D0763">
          <w:rPr>
            <w:rStyle w:val="afb"/>
            <w:rFonts w:asciiTheme="minorEastAsia" w:eastAsiaTheme="minorEastAsia" w:hAnsiTheme="minorEastAsia" w:hint="eastAsia"/>
            <w:b w:val="0"/>
            <w:bCs w:val="0"/>
            <w:color w:val="FF0000"/>
            <w:sz w:val="24"/>
            <w:szCs w:val="24"/>
          </w:rPr>
          <w:t>测量</w:t>
        </w:r>
        <w:r w:rsidR="00373C04" w:rsidRPr="00373C04">
          <w:rPr>
            <w:rStyle w:val="afb"/>
            <w:rFonts w:asciiTheme="minorEastAsia" w:eastAsiaTheme="minorEastAsia" w:hAnsiTheme="minorEastAsia" w:hint="eastAsia"/>
            <w:b w:val="0"/>
            <w:bCs w:val="0"/>
            <w:sz w:val="24"/>
            <w:szCs w:val="24"/>
          </w:rPr>
          <w:t>不确定度评定示例</w:t>
        </w:r>
        <w:r w:rsidR="005D3286">
          <w:rPr>
            <w:rFonts w:asciiTheme="minorEastAsia" w:eastAsiaTheme="minorEastAsia" w:hAnsiTheme="minorEastAsia"/>
            <w:b w:val="0"/>
            <w:bCs w:val="0"/>
            <w:sz w:val="24"/>
            <w:szCs w:val="24"/>
          </w:rPr>
          <w:tab/>
        </w:r>
        <w:r w:rsidR="005D3286">
          <w:rPr>
            <w:rFonts w:asciiTheme="minorEastAsia" w:eastAsiaTheme="minorEastAsia" w:hAnsiTheme="minorEastAsia" w:hint="eastAsia"/>
            <w:b w:val="0"/>
            <w:bCs w:val="0"/>
            <w:sz w:val="24"/>
            <w:szCs w:val="24"/>
          </w:rPr>
          <w:t>（</w:t>
        </w:r>
        <w:r w:rsidR="008E311E">
          <w:rPr>
            <w:rFonts w:asciiTheme="minorEastAsia" w:eastAsiaTheme="minorEastAsia" w:hAnsiTheme="minorEastAsia"/>
            <w:b w:val="0"/>
            <w:bCs w:val="0"/>
            <w:sz w:val="24"/>
            <w:szCs w:val="24"/>
          </w:rPr>
          <w:t>14</w:t>
        </w:r>
        <w:r w:rsidR="005D3286">
          <w:rPr>
            <w:rFonts w:asciiTheme="minorEastAsia" w:eastAsiaTheme="minorEastAsia" w:hAnsiTheme="minorEastAsia" w:hint="eastAsia"/>
            <w:b w:val="0"/>
            <w:bCs w:val="0"/>
            <w:sz w:val="24"/>
            <w:szCs w:val="24"/>
          </w:rPr>
          <w:t>）</w:t>
        </w:r>
      </w:hyperlink>
      <w:r w:rsidR="00024BA1">
        <w:rPr>
          <w:rFonts w:asciiTheme="minorEastAsia" w:eastAsiaTheme="minorEastAsia" w:hAnsiTheme="minorEastAsia"/>
          <w:sz w:val="24"/>
          <w:szCs w:val="24"/>
        </w:rPr>
        <w:fldChar w:fldCharType="end"/>
      </w:r>
    </w:p>
    <w:p w14:paraId="1C147537" w14:textId="77777777" w:rsidR="00EC19DC" w:rsidRDefault="00EC19DC">
      <w:pPr>
        <w:widowControl/>
        <w:jc w:val="left"/>
        <w:rPr>
          <w:rFonts w:asciiTheme="minorHAnsi" w:hAnsiTheme="minorHAnsi" w:cstheme="minorHAnsi"/>
          <w:b/>
          <w:bCs/>
          <w:caps/>
          <w:sz w:val="32"/>
          <w:szCs w:val="20"/>
        </w:rPr>
      </w:pPr>
      <w:bookmarkStart w:id="2" w:name="_Toc336260469"/>
      <w:r>
        <w:rPr>
          <w:sz w:val="32"/>
        </w:rPr>
        <w:br w:type="page"/>
      </w:r>
    </w:p>
    <w:p w14:paraId="57E1923A" w14:textId="77777777" w:rsidR="00827F53" w:rsidRPr="00341806" w:rsidRDefault="00827F53" w:rsidP="00EE1AD0">
      <w:pPr>
        <w:pStyle w:val="10"/>
        <w:tabs>
          <w:tab w:val="right" w:leader="dot" w:pos="9354"/>
        </w:tabs>
        <w:spacing w:beforeLines="25" w:before="60" w:afterLines="25" w:after="60"/>
        <w:rPr>
          <w:sz w:val="32"/>
        </w:rPr>
      </w:pPr>
    </w:p>
    <w:p w14:paraId="03B38D58" w14:textId="77777777" w:rsidR="00827F53" w:rsidRDefault="00827F53">
      <w:pPr>
        <w:pStyle w:val="aff1"/>
        <w:spacing w:before="200" w:after="200"/>
        <w:ind w:right="-1134"/>
        <w:rPr>
          <w:sz w:val="10"/>
          <w:szCs w:val="10"/>
          <w:lang w:eastAsia="zh-CN"/>
        </w:rPr>
      </w:pPr>
    </w:p>
    <w:p w14:paraId="1A422D62" w14:textId="77777777" w:rsidR="00827F53" w:rsidRDefault="005D3286">
      <w:pPr>
        <w:pStyle w:val="aff1"/>
        <w:spacing w:before="200" w:after="200"/>
        <w:ind w:right="-2"/>
        <w:rPr>
          <w:lang w:eastAsia="zh-CN"/>
        </w:rPr>
      </w:pPr>
      <w:r>
        <w:rPr>
          <w:rFonts w:hint="eastAsia"/>
          <w:lang w:eastAsia="zh-CN"/>
        </w:rPr>
        <w:t>引</w:t>
      </w:r>
      <w:r>
        <w:rPr>
          <w:rFonts w:hint="eastAsia"/>
          <w:lang w:eastAsia="zh-CN"/>
        </w:rPr>
        <w:t xml:space="preserve">   </w:t>
      </w:r>
      <w:r>
        <w:rPr>
          <w:rFonts w:hint="eastAsia"/>
          <w:lang w:eastAsia="zh-CN"/>
        </w:rPr>
        <w:t>言</w:t>
      </w:r>
      <w:bookmarkEnd w:id="2"/>
    </w:p>
    <w:p w14:paraId="77D3B5DB" w14:textId="50B45E16" w:rsidR="00827F53" w:rsidRPr="0059211D" w:rsidRDefault="00935EA7">
      <w:pPr>
        <w:spacing w:line="360" w:lineRule="auto"/>
        <w:ind w:firstLineChars="200" w:firstLine="480"/>
        <w:rPr>
          <w:rFonts w:asciiTheme="minorEastAsia" w:eastAsiaTheme="minorEastAsia" w:hAnsiTheme="minorEastAsia"/>
          <w:color w:val="FF0000"/>
          <w:sz w:val="24"/>
        </w:rPr>
      </w:pPr>
      <w:r>
        <w:rPr>
          <w:rFonts w:asciiTheme="minorEastAsia" w:eastAsiaTheme="minorEastAsia" w:hAnsiTheme="minorEastAsia"/>
          <w:sz w:val="24"/>
        </w:rPr>
        <w:t>本规范</w:t>
      </w:r>
      <w:r w:rsidR="00373C04" w:rsidRPr="00373C04">
        <w:rPr>
          <w:rFonts w:asciiTheme="minorEastAsia" w:eastAsiaTheme="minorEastAsia" w:hAnsiTheme="minorEastAsia"/>
          <w:sz w:val="24"/>
        </w:rPr>
        <w:t>依据JJF1071-2010《国家计量校准规范编写规则》、JJF 1001-2011《通用计量术语及定义》和JJF 1059.1-2012《测量不确定度评定与表示》的规定制</w:t>
      </w:r>
      <w:bookmarkStart w:id="3" w:name="_Hlk209567776"/>
      <w:r w:rsidR="00373C04" w:rsidRPr="003F0CC6">
        <w:rPr>
          <w:rFonts w:asciiTheme="minorEastAsia" w:eastAsiaTheme="minorEastAsia" w:hAnsiTheme="minorEastAsia" w:hint="eastAsia"/>
          <w:strike/>
          <w:sz w:val="24"/>
        </w:rPr>
        <w:t>定</w:t>
      </w:r>
      <w:r w:rsidR="003F0CC6" w:rsidRPr="003F0CC6">
        <w:rPr>
          <w:rFonts w:asciiTheme="minorEastAsia" w:eastAsiaTheme="minorEastAsia" w:hAnsiTheme="minorEastAsia" w:hint="eastAsia"/>
          <w:color w:val="FF0000"/>
          <w:sz w:val="24"/>
        </w:rPr>
        <w:t>订</w:t>
      </w:r>
      <w:bookmarkEnd w:id="3"/>
      <w:r w:rsidR="00BE1170">
        <w:rPr>
          <w:rFonts w:asciiTheme="minorEastAsia" w:eastAsiaTheme="minorEastAsia" w:hAnsiTheme="minorEastAsia" w:hint="eastAsia"/>
          <w:sz w:val="24"/>
        </w:rPr>
        <w:t>，</w:t>
      </w:r>
      <w:r w:rsidR="0059211D">
        <w:rPr>
          <w:rFonts w:asciiTheme="minorEastAsia" w:eastAsiaTheme="minorEastAsia" w:hAnsiTheme="minorEastAsia" w:hint="eastAsia"/>
          <w:color w:val="FF0000"/>
          <w:sz w:val="24"/>
        </w:rPr>
        <w:t>并结合我国计量泵的技术水平及行业现状编写而成。</w:t>
      </w:r>
    </w:p>
    <w:p w14:paraId="0FF487AD" w14:textId="50935AAD" w:rsidR="00827F53" w:rsidRDefault="005D328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本规范所用术语，除在本规范专门定义外，均采用JJF 1001-</w:t>
      </w:r>
      <w:r>
        <w:rPr>
          <w:rFonts w:asciiTheme="minorEastAsia" w:eastAsiaTheme="minorEastAsia" w:hAnsiTheme="minorEastAsia"/>
          <w:sz w:val="24"/>
        </w:rPr>
        <w:t>2011</w:t>
      </w:r>
      <w:r>
        <w:rPr>
          <w:rFonts w:asciiTheme="minorEastAsia" w:eastAsiaTheme="minorEastAsia" w:hAnsiTheme="minorEastAsia" w:hint="eastAsia"/>
          <w:sz w:val="24"/>
        </w:rPr>
        <w:t>《通用计量术语及定义》和JJF 1004-</w:t>
      </w:r>
      <w:r>
        <w:rPr>
          <w:rFonts w:asciiTheme="minorEastAsia" w:eastAsiaTheme="minorEastAsia" w:hAnsiTheme="minorEastAsia"/>
          <w:sz w:val="24"/>
        </w:rPr>
        <w:t>2004</w:t>
      </w:r>
      <w:r>
        <w:rPr>
          <w:rFonts w:asciiTheme="minorEastAsia" w:eastAsiaTheme="minorEastAsia" w:hAnsiTheme="minorEastAsia" w:hint="eastAsia"/>
          <w:sz w:val="24"/>
        </w:rPr>
        <w:t>《流量计量名词术语及定义》。</w:t>
      </w:r>
    </w:p>
    <w:p w14:paraId="3305A7BA" w14:textId="10974E05" w:rsidR="00827F53" w:rsidRDefault="005D3286">
      <w:pPr>
        <w:spacing w:line="360" w:lineRule="auto"/>
        <w:ind w:firstLineChars="182" w:firstLine="437"/>
        <w:rPr>
          <w:rFonts w:asciiTheme="minorEastAsia" w:eastAsiaTheme="minorEastAsia" w:hAnsiTheme="minorEastAsia"/>
          <w:sz w:val="52"/>
          <w:szCs w:val="52"/>
        </w:rPr>
      </w:pPr>
      <w:r>
        <w:rPr>
          <w:rFonts w:asciiTheme="minorEastAsia" w:eastAsiaTheme="minorEastAsia" w:hAnsiTheme="minorEastAsia" w:hint="eastAsia"/>
          <w:sz w:val="24"/>
        </w:rPr>
        <w:t>本规范</w:t>
      </w:r>
      <w:r w:rsidRPr="0059211D">
        <w:rPr>
          <w:rFonts w:asciiTheme="minorEastAsia" w:eastAsiaTheme="minorEastAsia" w:hAnsiTheme="minorEastAsia" w:hint="eastAsia"/>
          <w:strike/>
          <w:sz w:val="24"/>
        </w:rPr>
        <w:t>是</w:t>
      </w:r>
      <w:r w:rsidR="0059211D" w:rsidRPr="0059211D">
        <w:rPr>
          <w:rFonts w:asciiTheme="minorEastAsia" w:eastAsiaTheme="minorEastAsia" w:hAnsiTheme="minorEastAsia" w:hint="eastAsia"/>
          <w:color w:val="FF0000"/>
          <w:sz w:val="24"/>
        </w:rPr>
        <w:t>为</w:t>
      </w:r>
      <w:r>
        <w:rPr>
          <w:rFonts w:asciiTheme="minorEastAsia" w:eastAsiaTheme="minorEastAsia" w:hAnsiTheme="minorEastAsia" w:hint="eastAsia"/>
          <w:sz w:val="24"/>
        </w:rPr>
        <w:t>首次</w:t>
      </w:r>
      <w:r w:rsidRPr="0059211D">
        <w:rPr>
          <w:rFonts w:asciiTheme="minorEastAsia" w:eastAsiaTheme="minorEastAsia" w:hAnsiTheme="minorEastAsia" w:hint="eastAsia"/>
          <w:strike/>
          <w:sz w:val="24"/>
        </w:rPr>
        <w:t>制</w:t>
      </w:r>
      <w:r w:rsidR="003F0CC6" w:rsidRPr="0059211D">
        <w:rPr>
          <w:rFonts w:asciiTheme="minorEastAsia" w:eastAsiaTheme="minorEastAsia" w:hAnsiTheme="minorEastAsia" w:hint="eastAsia"/>
          <w:strike/>
          <w:sz w:val="24"/>
        </w:rPr>
        <w:t>定</w:t>
      </w:r>
      <w:r w:rsidR="0059211D">
        <w:rPr>
          <w:rFonts w:asciiTheme="minorEastAsia" w:eastAsiaTheme="minorEastAsia" w:hAnsiTheme="minorEastAsia" w:hint="eastAsia"/>
          <w:color w:val="FF0000"/>
          <w:sz w:val="24"/>
        </w:rPr>
        <w:t>发布</w:t>
      </w:r>
      <w:r>
        <w:rPr>
          <w:rFonts w:asciiTheme="minorEastAsia" w:eastAsiaTheme="minorEastAsia" w:hAnsiTheme="minorEastAsia" w:hint="eastAsia"/>
          <w:sz w:val="24"/>
        </w:rPr>
        <w:t>。</w:t>
      </w:r>
    </w:p>
    <w:p w14:paraId="7B006707" w14:textId="77777777" w:rsidR="00827F53" w:rsidRDefault="00827F53">
      <w:pPr>
        <w:spacing w:line="440" w:lineRule="exact"/>
        <w:rPr>
          <w:rFonts w:ascii="宋体"/>
          <w:sz w:val="24"/>
        </w:rPr>
        <w:sectPr w:rsidR="00827F53">
          <w:headerReference w:type="default" r:id="rId17"/>
          <w:footerReference w:type="default" r:id="rId18"/>
          <w:pgSz w:w="11906" w:h="16838"/>
          <w:pgMar w:top="1588" w:right="1134" w:bottom="1361" w:left="1418" w:header="1281" w:footer="1361" w:gutter="0"/>
          <w:pgNumType w:fmt="upperRoman" w:start="1"/>
          <w:cols w:space="720"/>
          <w:docGrid w:linePitch="312"/>
        </w:sectPr>
      </w:pPr>
    </w:p>
    <w:p w14:paraId="597D7D4A" w14:textId="77777777" w:rsidR="00827F53" w:rsidRDefault="00827F53">
      <w:pPr>
        <w:tabs>
          <w:tab w:val="left" w:pos="1620"/>
          <w:tab w:val="left" w:pos="9354"/>
        </w:tabs>
        <w:spacing w:line="360" w:lineRule="auto"/>
        <w:jc w:val="center"/>
        <w:rPr>
          <w:rFonts w:eastAsia="黑体"/>
          <w:sz w:val="32"/>
          <w:szCs w:val="32"/>
        </w:rPr>
      </w:pPr>
    </w:p>
    <w:p w14:paraId="3E3C6290" w14:textId="77777777" w:rsidR="00827F53" w:rsidRPr="00373C04" w:rsidRDefault="00373C04" w:rsidP="00444EE3">
      <w:pPr>
        <w:tabs>
          <w:tab w:val="left" w:pos="1620"/>
          <w:tab w:val="left" w:pos="8460"/>
        </w:tabs>
        <w:spacing w:line="360" w:lineRule="auto"/>
        <w:jc w:val="center"/>
        <w:rPr>
          <w:rFonts w:eastAsia="黑体"/>
          <w:sz w:val="32"/>
        </w:rPr>
      </w:pPr>
      <w:r w:rsidRPr="00373C04">
        <w:rPr>
          <w:rFonts w:eastAsia="黑体" w:hint="eastAsia"/>
          <w:sz w:val="32"/>
        </w:rPr>
        <w:t>液体计量泵流量</w:t>
      </w:r>
      <w:r w:rsidRPr="00373C04">
        <w:rPr>
          <w:rFonts w:eastAsia="黑体"/>
          <w:sz w:val="32"/>
        </w:rPr>
        <w:t>参数</w:t>
      </w:r>
      <w:r w:rsidRPr="00373C04">
        <w:rPr>
          <w:rFonts w:eastAsia="黑体" w:hint="eastAsia"/>
          <w:sz w:val="32"/>
        </w:rPr>
        <w:t>校准规范</w:t>
      </w:r>
    </w:p>
    <w:p w14:paraId="2D9E109F" w14:textId="77777777" w:rsidR="00827F53" w:rsidRDefault="00827F53">
      <w:pPr>
        <w:tabs>
          <w:tab w:val="left" w:pos="1620"/>
          <w:tab w:val="left" w:pos="8460"/>
        </w:tabs>
        <w:spacing w:line="360" w:lineRule="auto"/>
        <w:jc w:val="center"/>
      </w:pPr>
      <w:bookmarkStart w:id="4" w:name="_Toc336260470"/>
    </w:p>
    <w:p w14:paraId="23F0633A" w14:textId="77777777" w:rsidR="00827F53" w:rsidRDefault="005D3286">
      <w:pPr>
        <w:pStyle w:val="1"/>
        <w:keepNext w:val="0"/>
        <w:keepLines w:val="0"/>
        <w:spacing w:before="0" w:after="0" w:line="360" w:lineRule="auto"/>
        <w:rPr>
          <w:rFonts w:ascii="黑体" w:eastAsia="黑体" w:hAnsi="黑体"/>
          <w:b w:val="0"/>
          <w:sz w:val="24"/>
        </w:rPr>
      </w:pPr>
      <w:bookmarkStart w:id="5" w:name="_Toc46677260"/>
      <w:bookmarkStart w:id="6" w:name="_Toc45137543"/>
      <w:bookmarkStart w:id="7" w:name="_Toc19268"/>
      <w:bookmarkStart w:id="8" w:name="_Toc44841272"/>
      <w:bookmarkStart w:id="9" w:name="_Toc45135548"/>
      <w:bookmarkStart w:id="10" w:name="_Toc24927"/>
      <w:r>
        <w:rPr>
          <w:rFonts w:ascii="黑体" w:eastAsia="黑体" w:hAnsi="黑体"/>
          <w:b w:val="0"/>
          <w:sz w:val="24"/>
        </w:rPr>
        <w:t>1  范围</w:t>
      </w:r>
      <w:bookmarkEnd w:id="4"/>
      <w:bookmarkEnd w:id="5"/>
      <w:bookmarkEnd w:id="6"/>
      <w:bookmarkEnd w:id="7"/>
      <w:bookmarkEnd w:id="8"/>
      <w:bookmarkEnd w:id="9"/>
      <w:bookmarkEnd w:id="10"/>
    </w:p>
    <w:p w14:paraId="581B7C24" w14:textId="77777777" w:rsidR="00E12EA9" w:rsidRPr="004D52CC" w:rsidRDefault="00373C04" w:rsidP="004D52CC">
      <w:pPr>
        <w:pStyle w:val="22"/>
        <w:rPr>
          <w:rFonts w:asciiTheme="minorEastAsia" w:eastAsiaTheme="minorEastAsia" w:hAnsiTheme="minorEastAsia" w:cs="Times New Roman"/>
          <w:szCs w:val="21"/>
        </w:rPr>
      </w:pPr>
      <w:r w:rsidRPr="00373C04">
        <w:rPr>
          <w:rFonts w:asciiTheme="minorEastAsia" w:eastAsiaTheme="minorEastAsia" w:hAnsiTheme="minorEastAsia" w:cs="Times New Roman" w:hint="eastAsia"/>
          <w:szCs w:val="21"/>
        </w:rPr>
        <w:t>本规范适用于</w:t>
      </w:r>
      <w:r w:rsidRPr="00373C04">
        <w:rPr>
          <w:rFonts w:asciiTheme="minorEastAsia" w:eastAsiaTheme="minorEastAsia" w:hAnsiTheme="minorEastAsia" w:cs="Times New Roman"/>
          <w:szCs w:val="21"/>
        </w:rPr>
        <w:t>黏度为0.3mm</w:t>
      </w:r>
      <w:r w:rsidRPr="00373C04">
        <w:rPr>
          <w:rFonts w:asciiTheme="minorEastAsia" w:eastAsiaTheme="minorEastAsia" w:hAnsiTheme="minorEastAsia" w:cs="Times New Roman"/>
          <w:szCs w:val="21"/>
          <w:vertAlign w:val="superscript"/>
        </w:rPr>
        <w:t>2</w:t>
      </w:r>
      <w:r w:rsidRPr="00373C04">
        <w:rPr>
          <w:rFonts w:asciiTheme="minorEastAsia" w:eastAsiaTheme="minorEastAsia" w:hAnsiTheme="minorEastAsia" w:cs="Times New Roman"/>
          <w:szCs w:val="21"/>
        </w:rPr>
        <w:t>/s</w:t>
      </w:r>
      <w:r w:rsidRPr="00373C04">
        <w:rPr>
          <w:rFonts w:asciiTheme="minorEastAsia" w:eastAsiaTheme="minorEastAsia" w:hAnsiTheme="minorEastAsia" w:cs="Times New Roman" w:hint="eastAsia"/>
          <w:szCs w:val="21"/>
        </w:rPr>
        <w:t>～</w:t>
      </w:r>
      <w:r w:rsidRPr="00373C04">
        <w:rPr>
          <w:rFonts w:asciiTheme="minorEastAsia" w:eastAsiaTheme="minorEastAsia" w:hAnsiTheme="minorEastAsia" w:cs="Times New Roman"/>
          <w:szCs w:val="21"/>
        </w:rPr>
        <w:t>2000mm</w:t>
      </w:r>
      <w:r w:rsidRPr="00373C04">
        <w:rPr>
          <w:rFonts w:asciiTheme="minorEastAsia" w:eastAsiaTheme="minorEastAsia" w:hAnsiTheme="minorEastAsia" w:cs="Times New Roman"/>
          <w:szCs w:val="21"/>
          <w:vertAlign w:val="superscript"/>
        </w:rPr>
        <w:t>2</w:t>
      </w:r>
      <w:r w:rsidRPr="00373C04">
        <w:rPr>
          <w:rFonts w:asciiTheme="minorEastAsia" w:eastAsiaTheme="minorEastAsia" w:hAnsiTheme="minorEastAsia" w:cs="Times New Roman"/>
          <w:szCs w:val="21"/>
        </w:rPr>
        <w:t>/s</w:t>
      </w:r>
      <w:r w:rsidRPr="00373C04">
        <w:rPr>
          <w:rFonts w:asciiTheme="minorEastAsia" w:eastAsiaTheme="minorEastAsia" w:hAnsiTheme="minorEastAsia" w:cs="Times New Roman" w:hint="eastAsia"/>
          <w:szCs w:val="21"/>
        </w:rPr>
        <w:t>的液体柱塞计量泵和隔膜计量泵</w:t>
      </w:r>
      <w:r w:rsidRPr="00373C04">
        <w:rPr>
          <w:rFonts w:asciiTheme="minorEastAsia" w:eastAsiaTheme="minorEastAsia" w:hAnsiTheme="minorEastAsia" w:cs="Times New Roman"/>
          <w:szCs w:val="21"/>
        </w:rPr>
        <w:t>(</w:t>
      </w:r>
      <w:r w:rsidRPr="00373C04">
        <w:rPr>
          <w:rFonts w:asciiTheme="minorEastAsia" w:eastAsiaTheme="minorEastAsia" w:hAnsiTheme="minorEastAsia" w:cs="Times New Roman" w:hint="eastAsia"/>
          <w:szCs w:val="21"/>
        </w:rPr>
        <w:t>以下简称“</w:t>
      </w:r>
      <w:r w:rsidR="00DF71F0" w:rsidRPr="00C4324E">
        <w:rPr>
          <w:rFonts w:asciiTheme="minorEastAsia" w:eastAsiaTheme="minorEastAsia" w:hAnsiTheme="minorEastAsia" w:cs="Times New Roman" w:hint="eastAsia"/>
          <w:szCs w:val="21"/>
        </w:rPr>
        <w:t>计量</w:t>
      </w:r>
      <w:r w:rsidRPr="00373C04">
        <w:rPr>
          <w:rFonts w:asciiTheme="minorEastAsia" w:eastAsiaTheme="minorEastAsia" w:hAnsiTheme="minorEastAsia" w:cs="Times New Roman" w:hint="eastAsia"/>
          <w:szCs w:val="21"/>
        </w:rPr>
        <w:t>泵”)</w:t>
      </w:r>
      <w:r w:rsidRPr="00373C04">
        <w:rPr>
          <w:rFonts w:asciiTheme="minorEastAsia" w:eastAsiaTheme="minorEastAsia" w:hAnsiTheme="minorEastAsia" w:cs="Times New Roman"/>
          <w:szCs w:val="21"/>
        </w:rPr>
        <w:t>流量参数的校准</w:t>
      </w:r>
      <w:r w:rsidRPr="00373C04">
        <w:rPr>
          <w:rFonts w:asciiTheme="minorEastAsia" w:eastAsiaTheme="minorEastAsia" w:hAnsiTheme="minorEastAsia" w:cs="Times New Roman" w:hint="eastAsia"/>
          <w:szCs w:val="21"/>
        </w:rPr>
        <w:t>。</w:t>
      </w:r>
    </w:p>
    <w:p w14:paraId="31764347" w14:textId="77777777" w:rsidR="00827F53" w:rsidRDefault="005D3286">
      <w:pPr>
        <w:pStyle w:val="1"/>
        <w:keepNext w:val="0"/>
        <w:keepLines w:val="0"/>
        <w:spacing w:before="0" w:after="0" w:line="360" w:lineRule="auto"/>
        <w:rPr>
          <w:rFonts w:ascii="黑体" w:eastAsia="黑体" w:hAnsi="黑体"/>
          <w:b w:val="0"/>
          <w:sz w:val="24"/>
        </w:rPr>
      </w:pPr>
      <w:bookmarkStart w:id="11" w:name="_Toc14148"/>
      <w:bookmarkStart w:id="12" w:name="_Toc45137544"/>
      <w:bookmarkStart w:id="13" w:name="_Toc45135549"/>
      <w:bookmarkStart w:id="14" w:name="_Toc46677261"/>
      <w:bookmarkStart w:id="15" w:name="_Toc336260471"/>
      <w:bookmarkStart w:id="16" w:name="_Toc23438"/>
      <w:bookmarkStart w:id="17" w:name="_Toc44841273"/>
      <w:r>
        <w:rPr>
          <w:rFonts w:ascii="黑体" w:eastAsia="黑体" w:hAnsi="黑体"/>
          <w:b w:val="0"/>
          <w:sz w:val="24"/>
        </w:rPr>
        <w:t>2  引用文件</w:t>
      </w:r>
      <w:bookmarkEnd w:id="11"/>
      <w:bookmarkEnd w:id="12"/>
      <w:bookmarkEnd w:id="13"/>
      <w:bookmarkEnd w:id="14"/>
      <w:bookmarkEnd w:id="15"/>
      <w:bookmarkEnd w:id="16"/>
      <w:bookmarkEnd w:id="17"/>
    </w:p>
    <w:p w14:paraId="20FFB83D" w14:textId="77777777" w:rsidR="00373C04" w:rsidRPr="00373C04" w:rsidRDefault="00373C04" w:rsidP="00373C04">
      <w:pPr>
        <w:pStyle w:val="22"/>
        <w:rPr>
          <w:rFonts w:asciiTheme="minorEastAsia" w:eastAsiaTheme="minorEastAsia" w:hAnsiTheme="minorEastAsia"/>
        </w:rPr>
      </w:pPr>
      <w:r w:rsidRPr="00373C04">
        <w:rPr>
          <w:rFonts w:asciiTheme="minorEastAsia" w:eastAsiaTheme="minorEastAsia" w:hAnsiTheme="minorEastAsia" w:hint="eastAsia"/>
        </w:rPr>
        <w:t xml:space="preserve">JJF1001  通用计量术语及定义 </w:t>
      </w:r>
    </w:p>
    <w:p w14:paraId="0D4BAD8B" w14:textId="77777777" w:rsidR="00373C04" w:rsidRPr="00373C04" w:rsidRDefault="00373C04" w:rsidP="00373C04">
      <w:pPr>
        <w:pStyle w:val="22"/>
        <w:rPr>
          <w:rFonts w:asciiTheme="minorEastAsia" w:eastAsiaTheme="minorEastAsia" w:hAnsiTheme="minorEastAsia"/>
        </w:rPr>
      </w:pPr>
      <w:r w:rsidRPr="00373C04">
        <w:rPr>
          <w:rFonts w:asciiTheme="minorEastAsia" w:eastAsiaTheme="minorEastAsia" w:hAnsiTheme="minorEastAsia" w:hint="eastAsia"/>
        </w:rPr>
        <w:t>JJF1004</w:t>
      </w:r>
      <w:r w:rsidR="00935EA7">
        <w:rPr>
          <w:rFonts w:asciiTheme="minorEastAsia" w:eastAsiaTheme="minorEastAsia" w:hAnsiTheme="minorEastAsia"/>
        </w:rPr>
        <w:t xml:space="preserve"> </w:t>
      </w:r>
      <w:r w:rsidRPr="00373C04">
        <w:rPr>
          <w:rFonts w:asciiTheme="minorEastAsia" w:eastAsiaTheme="minorEastAsia" w:hAnsiTheme="minorEastAsia" w:hint="eastAsia"/>
        </w:rPr>
        <w:t xml:space="preserve"> 流量计量名词术语及定义</w:t>
      </w:r>
    </w:p>
    <w:p w14:paraId="2B4D5582" w14:textId="77777777" w:rsidR="00373C04" w:rsidRPr="00373C04" w:rsidRDefault="00373C04" w:rsidP="00373C04">
      <w:pPr>
        <w:pStyle w:val="22"/>
        <w:rPr>
          <w:rFonts w:asciiTheme="minorEastAsia" w:eastAsiaTheme="minorEastAsia" w:hAnsiTheme="minorEastAsia"/>
        </w:rPr>
      </w:pPr>
      <w:r w:rsidRPr="00373C04">
        <w:rPr>
          <w:rFonts w:asciiTheme="minorEastAsia" w:eastAsiaTheme="minorEastAsia" w:hAnsiTheme="minorEastAsia" w:hint="eastAsia"/>
        </w:rPr>
        <w:t>JJF1059.1</w:t>
      </w:r>
      <w:r w:rsidRPr="00373C04">
        <w:rPr>
          <w:rFonts w:asciiTheme="minorEastAsia" w:eastAsiaTheme="minorEastAsia" w:hAnsiTheme="minorEastAsia"/>
        </w:rPr>
        <w:t xml:space="preserve"> </w:t>
      </w:r>
      <w:r w:rsidRPr="00373C04">
        <w:rPr>
          <w:rFonts w:asciiTheme="minorEastAsia" w:eastAsiaTheme="minorEastAsia" w:hAnsiTheme="minorEastAsia" w:hint="eastAsia"/>
        </w:rPr>
        <w:t xml:space="preserve"> 测量不确定度评定与表示</w:t>
      </w:r>
    </w:p>
    <w:p w14:paraId="50D635EA" w14:textId="77777777" w:rsidR="00373C04" w:rsidRPr="00373C04" w:rsidRDefault="00373C04" w:rsidP="00373C04">
      <w:pPr>
        <w:pStyle w:val="22"/>
        <w:rPr>
          <w:rFonts w:asciiTheme="minorEastAsia" w:eastAsiaTheme="minorEastAsia" w:hAnsiTheme="minorEastAsia"/>
        </w:rPr>
      </w:pPr>
      <w:r w:rsidRPr="00373C04">
        <w:rPr>
          <w:rFonts w:asciiTheme="minorEastAsia" w:eastAsiaTheme="minorEastAsia" w:hAnsiTheme="minorEastAsia"/>
        </w:rPr>
        <w:t>GB/T 7782-2020</w:t>
      </w:r>
      <w:r w:rsidRPr="00373C04">
        <w:rPr>
          <w:rFonts w:asciiTheme="minorEastAsia" w:eastAsiaTheme="minorEastAsia" w:hAnsiTheme="minorEastAsia" w:hint="eastAsia"/>
        </w:rPr>
        <w:t xml:space="preserve"> 计量泵</w:t>
      </w:r>
    </w:p>
    <w:p w14:paraId="44DF3C1B" w14:textId="77777777" w:rsidR="00373C04" w:rsidRPr="00373C04" w:rsidRDefault="00373C04" w:rsidP="00373C04">
      <w:pPr>
        <w:pStyle w:val="22"/>
        <w:rPr>
          <w:rFonts w:asciiTheme="minorEastAsia" w:eastAsiaTheme="minorEastAsia" w:hAnsiTheme="minorEastAsia"/>
        </w:rPr>
      </w:pPr>
      <w:r w:rsidRPr="00373C04">
        <w:rPr>
          <w:rFonts w:asciiTheme="minorEastAsia" w:eastAsiaTheme="minorEastAsia" w:hAnsiTheme="minorEastAsia"/>
        </w:rPr>
        <w:t>GB/T 7784-2018</w:t>
      </w:r>
      <w:r w:rsidRPr="00373C04">
        <w:rPr>
          <w:rFonts w:asciiTheme="minorEastAsia" w:eastAsiaTheme="minorEastAsia" w:hAnsiTheme="minorEastAsia" w:hint="eastAsia"/>
        </w:rPr>
        <w:t xml:space="preserve"> 机动往复泵</w:t>
      </w:r>
      <w:r w:rsidRPr="00373C04">
        <w:rPr>
          <w:rFonts w:asciiTheme="minorEastAsia" w:eastAsiaTheme="minorEastAsia" w:hAnsiTheme="minorEastAsia"/>
        </w:rPr>
        <w:t>试验方法</w:t>
      </w:r>
    </w:p>
    <w:p w14:paraId="4311B971" w14:textId="77777777" w:rsidR="00373C04" w:rsidRPr="00373C04" w:rsidRDefault="00373C04" w:rsidP="00373C04">
      <w:pPr>
        <w:pStyle w:val="22"/>
        <w:rPr>
          <w:rFonts w:asciiTheme="minorEastAsia" w:eastAsiaTheme="minorEastAsia" w:hAnsiTheme="minorEastAsia"/>
        </w:rPr>
      </w:pPr>
      <w:r w:rsidRPr="00373C04">
        <w:rPr>
          <w:rFonts w:asciiTheme="minorEastAsia" w:eastAsiaTheme="minorEastAsia" w:hAnsiTheme="minorEastAsia"/>
        </w:rPr>
        <w:t>GB/T 7785-2013</w:t>
      </w:r>
      <w:r w:rsidRPr="00373C04">
        <w:rPr>
          <w:rFonts w:asciiTheme="minorEastAsia" w:eastAsiaTheme="minorEastAsia" w:hAnsiTheme="minorEastAsia" w:hint="eastAsia"/>
        </w:rPr>
        <w:t xml:space="preserve"> 往复泵分类</w:t>
      </w:r>
      <w:r w:rsidRPr="00373C04">
        <w:rPr>
          <w:rFonts w:asciiTheme="minorEastAsia" w:eastAsiaTheme="minorEastAsia" w:hAnsiTheme="minorEastAsia"/>
        </w:rPr>
        <w:t>和名词术语</w:t>
      </w:r>
    </w:p>
    <w:p w14:paraId="1A03F187" w14:textId="77777777" w:rsidR="00373C04" w:rsidRPr="00373C04" w:rsidRDefault="00373C04" w:rsidP="00373C04">
      <w:pPr>
        <w:pStyle w:val="22"/>
        <w:rPr>
          <w:rFonts w:asciiTheme="minorEastAsia" w:eastAsiaTheme="minorEastAsia" w:hAnsiTheme="minorEastAsia"/>
        </w:rPr>
      </w:pPr>
      <w:r w:rsidRPr="00373C04">
        <w:rPr>
          <w:rFonts w:asciiTheme="minorEastAsia" w:eastAsiaTheme="minorEastAsia" w:hAnsiTheme="minorEastAsia"/>
        </w:rPr>
        <w:t>GB/T 3214-2007</w:t>
      </w:r>
      <w:r w:rsidRPr="00373C04">
        <w:rPr>
          <w:rFonts w:asciiTheme="minorEastAsia" w:eastAsiaTheme="minorEastAsia" w:hAnsiTheme="minorEastAsia" w:hint="eastAsia"/>
        </w:rPr>
        <w:t xml:space="preserve"> 水泵流量</w:t>
      </w:r>
      <w:r w:rsidRPr="00373C04">
        <w:rPr>
          <w:rFonts w:asciiTheme="minorEastAsia" w:eastAsiaTheme="minorEastAsia" w:hAnsiTheme="minorEastAsia"/>
        </w:rPr>
        <w:t>的测定方法</w:t>
      </w:r>
    </w:p>
    <w:p w14:paraId="24559AD7" w14:textId="77777777" w:rsidR="00827F53" w:rsidRDefault="005D3286">
      <w:pPr>
        <w:pStyle w:val="22"/>
        <w:rPr>
          <w:rFonts w:asciiTheme="minorEastAsia" w:eastAsiaTheme="minorEastAsia" w:hAnsiTheme="minorEastAsia"/>
        </w:rPr>
      </w:pPr>
      <w:r>
        <w:rPr>
          <w:rFonts w:asciiTheme="minorEastAsia" w:eastAsiaTheme="minorEastAsia" w:hAnsiTheme="minorEastAsia" w:hint="eastAsia"/>
        </w:rPr>
        <w:t>凡是注日期的引用文件，仅注日期的版本适用于本规范；凡是不注日期的引用文件，其最新版本（包括所有的修改单）适用于本规范。</w:t>
      </w:r>
    </w:p>
    <w:p w14:paraId="0321F8EF" w14:textId="77777777" w:rsidR="00827F53" w:rsidRDefault="005D3286">
      <w:pPr>
        <w:pStyle w:val="1"/>
        <w:keepNext w:val="0"/>
        <w:keepLines w:val="0"/>
        <w:spacing w:before="0" w:after="0" w:line="360" w:lineRule="auto"/>
        <w:rPr>
          <w:rFonts w:ascii="黑体" w:eastAsia="黑体" w:hAnsi="黑体"/>
          <w:b w:val="0"/>
          <w:sz w:val="24"/>
        </w:rPr>
      </w:pPr>
      <w:bookmarkStart w:id="18" w:name="_Toc336260472"/>
      <w:bookmarkStart w:id="19" w:name="_Toc44841274"/>
      <w:bookmarkStart w:id="20" w:name="_Toc45137545"/>
      <w:bookmarkStart w:id="21" w:name="_Toc26718"/>
      <w:bookmarkStart w:id="22" w:name="_Toc14294"/>
      <w:bookmarkStart w:id="23" w:name="_Toc45135550"/>
      <w:bookmarkStart w:id="24" w:name="_Toc46677262"/>
      <w:r>
        <w:rPr>
          <w:rFonts w:ascii="黑体" w:eastAsia="黑体" w:hAnsi="黑体"/>
          <w:b w:val="0"/>
          <w:sz w:val="24"/>
        </w:rPr>
        <w:t>3  术语</w:t>
      </w:r>
      <w:bookmarkEnd w:id="18"/>
      <w:r>
        <w:rPr>
          <w:rFonts w:ascii="黑体" w:eastAsia="黑体" w:hAnsi="黑体"/>
          <w:b w:val="0"/>
          <w:sz w:val="24"/>
        </w:rPr>
        <w:t>和</w:t>
      </w:r>
      <w:bookmarkEnd w:id="19"/>
      <w:bookmarkEnd w:id="20"/>
      <w:bookmarkEnd w:id="21"/>
      <w:bookmarkEnd w:id="22"/>
      <w:bookmarkEnd w:id="23"/>
      <w:r>
        <w:rPr>
          <w:rFonts w:ascii="黑体" w:eastAsia="黑体" w:hAnsi="黑体" w:hint="eastAsia"/>
          <w:b w:val="0"/>
          <w:sz w:val="24"/>
        </w:rPr>
        <w:t>计量单位</w:t>
      </w:r>
      <w:bookmarkEnd w:id="24"/>
    </w:p>
    <w:p w14:paraId="49579F99" w14:textId="77777777" w:rsidR="00827F53" w:rsidRDefault="005D3286">
      <w:pPr>
        <w:pStyle w:val="2"/>
        <w:keepNext w:val="0"/>
        <w:keepLines w:val="0"/>
        <w:spacing w:before="0" w:after="0" w:line="360" w:lineRule="auto"/>
        <w:rPr>
          <w:rFonts w:ascii="宋体" w:eastAsia="宋体" w:hAnsi="宋体"/>
          <w:b w:val="0"/>
          <w:sz w:val="24"/>
          <w:szCs w:val="24"/>
        </w:rPr>
      </w:pPr>
      <w:bookmarkStart w:id="25" w:name="_Toc46677263"/>
      <w:bookmarkStart w:id="26" w:name="_Toc25300"/>
      <w:r>
        <w:rPr>
          <w:rFonts w:ascii="宋体" w:eastAsia="宋体" w:hAnsi="宋体" w:hint="eastAsia"/>
          <w:b w:val="0"/>
          <w:sz w:val="24"/>
          <w:szCs w:val="24"/>
        </w:rPr>
        <w:t xml:space="preserve">3.1 </w:t>
      </w:r>
      <w:r>
        <w:rPr>
          <w:rFonts w:ascii="宋体" w:eastAsia="宋体" w:hAnsi="宋体"/>
          <w:b w:val="0"/>
          <w:sz w:val="24"/>
          <w:szCs w:val="24"/>
        </w:rPr>
        <w:t xml:space="preserve"> </w:t>
      </w:r>
      <w:r>
        <w:rPr>
          <w:rFonts w:ascii="宋体" w:eastAsia="宋体" w:hAnsi="宋体" w:hint="eastAsia"/>
          <w:b w:val="0"/>
          <w:sz w:val="24"/>
          <w:szCs w:val="24"/>
        </w:rPr>
        <w:t>术语</w:t>
      </w:r>
      <w:bookmarkEnd w:id="25"/>
    </w:p>
    <w:p w14:paraId="419281F5" w14:textId="77777777" w:rsidR="00827F53" w:rsidRDefault="005D3286">
      <w:pPr>
        <w:spacing w:line="360" w:lineRule="auto"/>
        <w:rPr>
          <w:rFonts w:ascii="宋体"/>
          <w:sz w:val="24"/>
        </w:rPr>
      </w:pPr>
      <w:r>
        <w:rPr>
          <w:rFonts w:ascii="宋体" w:hint="eastAsia"/>
          <w:sz w:val="24"/>
        </w:rPr>
        <w:t xml:space="preserve">3.1.1 </w:t>
      </w:r>
      <w:r>
        <w:rPr>
          <w:rFonts w:ascii="宋体"/>
          <w:sz w:val="24"/>
        </w:rPr>
        <w:t xml:space="preserve"> </w:t>
      </w:r>
      <w:bookmarkStart w:id="27" w:name="_Toc17136"/>
      <w:bookmarkEnd w:id="26"/>
      <w:r w:rsidR="008D3713">
        <w:rPr>
          <w:rFonts w:ascii="宋体" w:hint="eastAsia"/>
          <w:sz w:val="24"/>
        </w:rPr>
        <w:t>计量泵</w:t>
      </w:r>
      <w:r w:rsidR="00373C04">
        <w:rPr>
          <w:rFonts w:ascii="宋体" w:hint="eastAsia"/>
          <w:sz w:val="24"/>
        </w:rPr>
        <w:t xml:space="preserve"> </w:t>
      </w:r>
      <w:r w:rsidR="008D3713">
        <w:rPr>
          <w:rFonts w:ascii="宋体"/>
          <w:sz w:val="24"/>
        </w:rPr>
        <w:t>metering pump</w:t>
      </w:r>
    </w:p>
    <w:p w14:paraId="2C906886" w14:textId="77777777" w:rsidR="00827F53" w:rsidRDefault="008D3713" w:rsidP="00AD3F51">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能够</w:t>
      </w:r>
      <w:r>
        <w:rPr>
          <w:rFonts w:asciiTheme="minorEastAsia" w:eastAsiaTheme="minorEastAsia" w:hAnsiTheme="minorEastAsia" w:cs="Times New Roman"/>
          <w:szCs w:val="21"/>
        </w:rPr>
        <w:t>通过流量（</w:t>
      </w:r>
      <w:r>
        <w:rPr>
          <w:rFonts w:asciiTheme="minorEastAsia" w:eastAsiaTheme="minorEastAsia" w:hAnsiTheme="minorEastAsia" w:cs="Times New Roman" w:hint="eastAsia"/>
          <w:szCs w:val="21"/>
        </w:rPr>
        <w:t>或</w:t>
      </w:r>
      <w:r>
        <w:rPr>
          <w:rFonts w:asciiTheme="minorEastAsia" w:eastAsiaTheme="minorEastAsia" w:hAnsiTheme="minorEastAsia" w:cs="Times New Roman"/>
          <w:szCs w:val="21"/>
        </w:rPr>
        <w:t>行程长度）</w:t>
      </w:r>
      <w:r>
        <w:rPr>
          <w:rFonts w:asciiTheme="minorEastAsia" w:eastAsiaTheme="minorEastAsia" w:hAnsiTheme="minorEastAsia" w:cs="Times New Roman" w:hint="eastAsia"/>
          <w:szCs w:val="21"/>
        </w:rPr>
        <w:t>调节</w:t>
      </w:r>
      <w:r>
        <w:rPr>
          <w:rFonts w:asciiTheme="minorEastAsia" w:eastAsiaTheme="minorEastAsia" w:hAnsiTheme="minorEastAsia" w:cs="Times New Roman"/>
          <w:szCs w:val="21"/>
        </w:rPr>
        <w:t>机构（</w:t>
      </w:r>
      <w:r>
        <w:rPr>
          <w:rFonts w:asciiTheme="minorEastAsia" w:eastAsiaTheme="minorEastAsia" w:hAnsiTheme="minorEastAsia" w:cs="Times New Roman" w:hint="eastAsia"/>
          <w:szCs w:val="21"/>
        </w:rPr>
        <w:t>或</w:t>
      </w:r>
      <w:r>
        <w:rPr>
          <w:rFonts w:asciiTheme="minorEastAsia" w:eastAsiaTheme="minorEastAsia" w:hAnsiTheme="minorEastAsia" w:cs="Times New Roman"/>
          <w:szCs w:val="21"/>
        </w:rPr>
        <w:t>设备）</w:t>
      </w:r>
      <w:r>
        <w:rPr>
          <w:rFonts w:asciiTheme="minorEastAsia" w:eastAsiaTheme="minorEastAsia" w:hAnsiTheme="minorEastAsia" w:cs="Times New Roman" w:hint="eastAsia"/>
          <w:szCs w:val="21"/>
        </w:rPr>
        <w:t>，</w:t>
      </w:r>
      <w:r>
        <w:rPr>
          <w:rFonts w:asciiTheme="minorEastAsia" w:eastAsiaTheme="minorEastAsia" w:hAnsiTheme="minorEastAsia" w:cs="Times New Roman"/>
          <w:szCs w:val="21"/>
        </w:rPr>
        <w:t>按流量</w:t>
      </w:r>
      <w:r>
        <w:rPr>
          <w:rFonts w:asciiTheme="minorEastAsia" w:eastAsiaTheme="minorEastAsia" w:hAnsiTheme="minorEastAsia" w:cs="Times New Roman" w:hint="eastAsia"/>
          <w:szCs w:val="21"/>
        </w:rPr>
        <w:t>（或</w:t>
      </w:r>
      <w:r>
        <w:rPr>
          <w:rFonts w:asciiTheme="minorEastAsia" w:eastAsiaTheme="minorEastAsia" w:hAnsiTheme="minorEastAsia" w:cs="Times New Roman"/>
          <w:szCs w:val="21"/>
        </w:rPr>
        <w:t>相对行程长度</w:t>
      </w:r>
      <w:r>
        <w:rPr>
          <w:rFonts w:asciiTheme="minorEastAsia" w:eastAsiaTheme="minorEastAsia" w:hAnsiTheme="minorEastAsia" w:cs="Times New Roman" w:hint="eastAsia"/>
          <w:szCs w:val="21"/>
        </w:rPr>
        <w:t>）指示</w:t>
      </w:r>
      <w:r>
        <w:rPr>
          <w:rFonts w:asciiTheme="minorEastAsia" w:eastAsiaTheme="minorEastAsia" w:hAnsiTheme="minorEastAsia" w:cs="Times New Roman"/>
          <w:szCs w:val="21"/>
        </w:rPr>
        <w:t>机构（</w:t>
      </w:r>
      <w:r>
        <w:rPr>
          <w:rFonts w:asciiTheme="minorEastAsia" w:eastAsiaTheme="minorEastAsia" w:hAnsiTheme="minorEastAsia" w:cs="Times New Roman" w:hint="eastAsia"/>
          <w:szCs w:val="21"/>
        </w:rPr>
        <w:t>或</w:t>
      </w:r>
      <w:r>
        <w:rPr>
          <w:rFonts w:asciiTheme="minorEastAsia" w:eastAsiaTheme="minorEastAsia" w:hAnsiTheme="minorEastAsia" w:cs="Times New Roman"/>
          <w:szCs w:val="21"/>
        </w:rPr>
        <w:t>设备）</w:t>
      </w:r>
      <w:r>
        <w:rPr>
          <w:rFonts w:asciiTheme="minorEastAsia" w:eastAsiaTheme="minorEastAsia" w:hAnsiTheme="minorEastAsia" w:cs="Times New Roman" w:hint="eastAsia"/>
          <w:szCs w:val="21"/>
        </w:rPr>
        <w:t>上</w:t>
      </w:r>
      <w:r>
        <w:rPr>
          <w:rFonts w:asciiTheme="minorEastAsia" w:eastAsiaTheme="minorEastAsia" w:hAnsiTheme="minorEastAsia" w:cs="Times New Roman"/>
          <w:szCs w:val="21"/>
        </w:rPr>
        <w:t>的指示值精确地进行调节和输送流体的泵</w:t>
      </w:r>
      <w:r w:rsidR="00373C04" w:rsidRPr="00373C04">
        <w:rPr>
          <w:rFonts w:asciiTheme="minorEastAsia" w:eastAsiaTheme="minorEastAsia" w:hAnsiTheme="minorEastAsia" w:cs="Times New Roman"/>
          <w:szCs w:val="21"/>
        </w:rPr>
        <w:t>。</w:t>
      </w:r>
    </w:p>
    <w:p w14:paraId="3B06B253" w14:textId="77777777" w:rsidR="008D3713" w:rsidRDefault="008D3713" w:rsidP="008D3713">
      <w:pPr>
        <w:spacing w:line="360" w:lineRule="auto"/>
        <w:rPr>
          <w:rFonts w:ascii="宋体"/>
          <w:sz w:val="24"/>
        </w:rPr>
      </w:pPr>
      <w:r>
        <w:rPr>
          <w:rFonts w:ascii="宋体" w:hint="eastAsia"/>
          <w:sz w:val="24"/>
        </w:rPr>
        <w:t>3.1.</w:t>
      </w:r>
      <w:r>
        <w:rPr>
          <w:rFonts w:ascii="宋体"/>
          <w:sz w:val="24"/>
        </w:rPr>
        <w:t>2</w:t>
      </w:r>
      <w:r>
        <w:rPr>
          <w:rFonts w:ascii="宋体" w:hint="eastAsia"/>
          <w:sz w:val="24"/>
        </w:rPr>
        <w:t xml:space="preserve"> </w:t>
      </w:r>
      <w:r>
        <w:rPr>
          <w:rFonts w:ascii="宋体"/>
          <w:sz w:val="24"/>
        </w:rPr>
        <w:t xml:space="preserve"> </w:t>
      </w:r>
      <w:r>
        <w:rPr>
          <w:rFonts w:ascii="宋体" w:hint="eastAsia"/>
          <w:sz w:val="24"/>
        </w:rPr>
        <w:t xml:space="preserve">柱塞计量泵 </w:t>
      </w:r>
      <w:r>
        <w:rPr>
          <w:rFonts w:ascii="宋体"/>
          <w:sz w:val="24"/>
        </w:rPr>
        <w:t>plunger metering pump</w:t>
      </w:r>
    </w:p>
    <w:p w14:paraId="0AF3E53C" w14:textId="77777777" w:rsidR="008D3713" w:rsidRDefault="008D3713" w:rsidP="008D3713">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工作腔</w:t>
      </w:r>
      <w:r>
        <w:rPr>
          <w:rFonts w:asciiTheme="minorEastAsia" w:eastAsiaTheme="minorEastAsia" w:hAnsiTheme="minorEastAsia" w:cs="Times New Roman"/>
          <w:szCs w:val="21"/>
        </w:rPr>
        <w:t>内做直线往复位移的原件是柱塞（</w:t>
      </w:r>
      <w:r>
        <w:rPr>
          <w:rFonts w:asciiTheme="minorEastAsia" w:eastAsiaTheme="minorEastAsia" w:hAnsiTheme="minorEastAsia" w:cs="Times New Roman" w:hint="eastAsia"/>
          <w:szCs w:val="21"/>
        </w:rPr>
        <w:t>活塞</w:t>
      </w: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的</w:t>
      </w:r>
      <w:r>
        <w:rPr>
          <w:rFonts w:asciiTheme="minorEastAsia" w:eastAsiaTheme="minorEastAsia" w:hAnsiTheme="minorEastAsia" w:cs="Times New Roman"/>
          <w:szCs w:val="21"/>
        </w:rPr>
        <w:t>计量泵</w:t>
      </w:r>
      <w:r w:rsidRPr="00373C04">
        <w:rPr>
          <w:rFonts w:asciiTheme="minorEastAsia" w:eastAsiaTheme="minorEastAsia" w:hAnsiTheme="minorEastAsia" w:cs="Times New Roman"/>
          <w:szCs w:val="21"/>
        </w:rPr>
        <w:t>。</w:t>
      </w:r>
    </w:p>
    <w:p w14:paraId="49ADE26C" w14:textId="77777777" w:rsidR="008D3713" w:rsidRDefault="008D3713" w:rsidP="008D3713">
      <w:pPr>
        <w:spacing w:line="360" w:lineRule="auto"/>
        <w:rPr>
          <w:rFonts w:ascii="宋体"/>
          <w:sz w:val="24"/>
        </w:rPr>
      </w:pPr>
      <w:r>
        <w:rPr>
          <w:rFonts w:ascii="宋体" w:hint="eastAsia"/>
          <w:sz w:val="24"/>
        </w:rPr>
        <w:t>3.1.</w:t>
      </w:r>
      <w:r>
        <w:rPr>
          <w:rFonts w:ascii="宋体"/>
          <w:sz w:val="24"/>
        </w:rPr>
        <w:t>3</w:t>
      </w:r>
      <w:r>
        <w:rPr>
          <w:rFonts w:ascii="宋体" w:hint="eastAsia"/>
          <w:sz w:val="24"/>
        </w:rPr>
        <w:t xml:space="preserve"> </w:t>
      </w:r>
      <w:r>
        <w:rPr>
          <w:rFonts w:ascii="宋体"/>
          <w:sz w:val="24"/>
        </w:rPr>
        <w:t xml:space="preserve"> </w:t>
      </w:r>
      <w:r>
        <w:rPr>
          <w:rFonts w:ascii="宋体" w:hint="eastAsia"/>
          <w:sz w:val="24"/>
        </w:rPr>
        <w:t xml:space="preserve">隔膜计量泵 </w:t>
      </w:r>
      <w:r>
        <w:rPr>
          <w:rFonts w:ascii="宋体"/>
          <w:sz w:val="24"/>
        </w:rPr>
        <w:t>diaphragm metering pump</w:t>
      </w:r>
    </w:p>
    <w:p w14:paraId="2ED428D8" w14:textId="77777777" w:rsidR="008D3713" w:rsidRDefault="008D3713" w:rsidP="008D3713">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工作腔</w:t>
      </w:r>
      <w:r>
        <w:rPr>
          <w:rFonts w:asciiTheme="minorEastAsia" w:eastAsiaTheme="minorEastAsia" w:hAnsiTheme="minorEastAsia" w:cs="Times New Roman"/>
          <w:szCs w:val="21"/>
        </w:rPr>
        <w:t>内做</w:t>
      </w:r>
      <w:r w:rsidR="009A1FFB">
        <w:rPr>
          <w:rFonts w:asciiTheme="minorEastAsia" w:eastAsiaTheme="minorEastAsia" w:hAnsiTheme="minorEastAsia" w:cs="Times New Roman" w:hint="eastAsia"/>
          <w:szCs w:val="21"/>
        </w:rPr>
        <w:t>周期性</w:t>
      </w:r>
      <w:r w:rsidR="009A1FFB">
        <w:rPr>
          <w:rFonts w:asciiTheme="minorEastAsia" w:eastAsiaTheme="minorEastAsia" w:hAnsiTheme="minorEastAsia" w:cs="Times New Roman"/>
          <w:szCs w:val="21"/>
        </w:rPr>
        <w:t>挠曲变形的元件是薄膜状弹性元件</w:t>
      </w:r>
      <w:r>
        <w:rPr>
          <w:rFonts w:asciiTheme="minorEastAsia" w:eastAsiaTheme="minorEastAsia" w:hAnsiTheme="minorEastAsia" w:cs="Times New Roman" w:hint="eastAsia"/>
          <w:szCs w:val="21"/>
        </w:rPr>
        <w:t>的</w:t>
      </w:r>
      <w:r>
        <w:rPr>
          <w:rFonts w:asciiTheme="minorEastAsia" w:eastAsiaTheme="minorEastAsia" w:hAnsiTheme="minorEastAsia" w:cs="Times New Roman"/>
          <w:szCs w:val="21"/>
        </w:rPr>
        <w:t>计量泵</w:t>
      </w:r>
      <w:r w:rsidRPr="00373C04">
        <w:rPr>
          <w:rFonts w:asciiTheme="minorEastAsia" w:eastAsiaTheme="minorEastAsia" w:hAnsiTheme="minorEastAsia" w:cs="Times New Roman"/>
          <w:szCs w:val="21"/>
        </w:rPr>
        <w:t>。</w:t>
      </w:r>
    </w:p>
    <w:p w14:paraId="1C2FB79E" w14:textId="77777777" w:rsidR="004E6CEA" w:rsidRDefault="004E6CEA" w:rsidP="004E6CEA">
      <w:pPr>
        <w:spacing w:line="360" w:lineRule="auto"/>
        <w:rPr>
          <w:rFonts w:ascii="宋体"/>
          <w:sz w:val="24"/>
        </w:rPr>
      </w:pPr>
      <w:r>
        <w:rPr>
          <w:rFonts w:ascii="宋体" w:hint="eastAsia"/>
          <w:sz w:val="24"/>
        </w:rPr>
        <w:t>3.1.</w:t>
      </w:r>
      <w:r>
        <w:rPr>
          <w:rFonts w:ascii="宋体"/>
          <w:sz w:val="24"/>
        </w:rPr>
        <w:t>4</w:t>
      </w:r>
      <w:r>
        <w:rPr>
          <w:rFonts w:ascii="宋体" w:hint="eastAsia"/>
          <w:sz w:val="24"/>
        </w:rPr>
        <w:t xml:space="preserve"> </w:t>
      </w:r>
      <w:r>
        <w:rPr>
          <w:rFonts w:ascii="宋体"/>
          <w:sz w:val="24"/>
        </w:rPr>
        <w:t xml:space="preserve"> </w:t>
      </w:r>
      <w:r>
        <w:rPr>
          <w:rFonts w:ascii="宋体" w:hint="eastAsia"/>
          <w:sz w:val="24"/>
        </w:rPr>
        <w:t xml:space="preserve">工作腔 </w:t>
      </w:r>
      <w:r>
        <w:rPr>
          <w:rFonts w:ascii="宋体"/>
          <w:sz w:val="24"/>
        </w:rPr>
        <w:t>working chamber</w:t>
      </w:r>
    </w:p>
    <w:p w14:paraId="6DA3F75F" w14:textId="77777777" w:rsidR="004E6CEA" w:rsidRDefault="004E6CEA" w:rsidP="004E6CEA">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位移元件</w:t>
      </w: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活塞</w:t>
      </w:r>
      <w:r>
        <w:rPr>
          <w:rFonts w:asciiTheme="minorEastAsia" w:eastAsiaTheme="minorEastAsia" w:hAnsiTheme="minorEastAsia" w:cs="Times New Roman"/>
          <w:szCs w:val="21"/>
        </w:rPr>
        <w:t>、柱塞等）</w:t>
      </w:r>
      <w:r>
        <w:rPr>
          <w:rFonts w:asciiTheme="minorEastAsia" w:eastAsiaTheme="minorEastAsia" w:hAnsiTheme="minorEastAsia" w:cs="Times New Roman" w:hint="eastAsia"/>
          <w:szCs w:val="21"/>
        </w:rPr>
        <w:t>或</w:t>
      </w:r>
      <w:r>
        <w:rPr>
          <w:rFonts w:asciiTheme="minorEastAsia" w:eastAsiaTheme="minorEastAsia" w:hAnsiTheme="minorEastAsia" w:cs="Times New Roman"/>
          <w:szCs w:val="21"/>
        </w:rPr>
        <w:t>弹性元件（</w:t>
      </w:r>
      <w:r>
        <w:rPr>
          <w:rFonts w:asciiTheme="minorEastAsia" w:eastAsiaTheme="minorEastAsia" w:hAnsiTheme="minorEastAsia" w:cs="Times New Roman" w:hint="eastAsia"/>
          <w:szCs w:val="21"/>
        </w:rPr>
        <w:t>隔膜</w:t>
      </w:r>
      <w:r>
        <w:rPr>
          <w:rFonts w:asciiTheme="minorEastAsia" w:eastAsiaTheme="minorEastAsia" w:hAnsiTheme="minorEastAsia" w:cs="Times New Roman"/>
          <w:szCs w:val="21"/>
        </w:rPr>
        <w:t>等）</w:t>
      </w:r>
      <w:r>
        <w:rPr>
          <w:rFonts w:asciiTheme="minorEastAsia" w:eastAsiaTheme="minorEastAsia" w:hAnsiTheme="minorEastAsia" w:cs="Times New Roman" w:hint="eastAsia"/>
          <w:szCs w:val="21"/>
        </w:rPr>
        <w:t>在</w:t>
      </w:r>
      <w:r>
        <w:rPr>
          <w:rFonts w:asciiTheme="minorEastAsia" w:eastAsiaTheme="minorEastAsia" w:hAnsiTheme="minorEastAsia" w:cs="Times New Roman"/>
          <w:szCs w:val="21"/>
        </w:rPr>
        <w:t>其中做往复位移或周期性挠曲变形，从而能直接改变其中容积的密闭空腔</w:t>
      </w:r>
      <w:r w:rsidRPr="00373C04">
        <w:rPr>
          <w:rFonts w:asciiTheme="minorEastAsia" w:eastAsiaTheme="minorEastAsia" w:hAnsiTheme="minorEastAsia" w:cs="Times New Roman"/>
          <w:szCs w:val="21"/>
        </w:rPr>
        <w:t>。</w:t>
      </w:r>
    </w:p>
    <w:p w14:paraId="4655E296" w14:textId="77777777" w:rsidR="00CA28A2" w:rsidRDefault="00CA28A2" w:rsidP="00CA28A2">
      <w:pPr>
        <w:spacing w:line="360" w:lineRule="auto"/>
        <w:rPr>
          <w:rFonts w:ascii="宋体"/>
          <w:sz w:val="24"/>
        </w:rPr>
      </w:pPr>
      <w:r>
        <w:rPr>
          <w:rFonts w:ascii="宋体" w:hint="eastAsia"/>
          <w:sz w:val="24"/>
        </w:rPr>
        <w:t>3.1.</w:t>
      </w:r>
      <w:r w:rsidR="004E6CEA">
        <w:rPr>
          <w:rFonts w:ascii="宋体"/>
          <w:sz w:val="24"/>
        </w:rPr>
        <w:t>5</w:t>
      </w:r>
      <w:r>
        <w:rPr>
          <w:rFonts w:ascii="宋体" w:hint="eastAsia"/>
          <w:sz w:val="24"/>
        </w:rPr>
        <w:t xml:space="preserve"> </w:t>
      </w:r>
      <w:r>
        <w:rPr>
          <w:rFonts w:ascii="宋体"/>
          <w:sz w:val="24"/>
        </w:rPr>
        <w:t xml:space="preserve"> </w:t>
      </w:r>
      <w:r>
        <w:rPr>
          <w:rFonts w:ascii="宋体" w:hint="eastAsia"/>
          <w:sz w:val="24"/>
        </w:rPr>
        <w:t xml:space="preserve">流量校准 </w:t>
      </w:r>
      <w:r w:rsidRPr="00373C04">
        <w:rPr>
          <w:rFonts w:ascii="宋体"/>
          <w:sz w:val="24"/>
        </w:rPr>
        <w:t>flow calibration</w:t>
      </w:r>
    </w:p>
    <w:p w14:paraId="67E25DB2" w14:textId="77777777" w:rsidR="00CA28A2" w:rsidRPr="00CA28A2" w:rsidRDefault="00CA28A2" w:rsidP="00CA28A2">
      <w:pPr>
        <w:spacing w:line="360" w:lineRule="auto"/>
        <w:ind w:firstLineChars="200" w:firstLine="480"/>
        <w:rPr>
          <w:rFonts w:asciiTheme="minorEastAsia" w:eastAsiaTheme="minorEastAsia" w:hAnsiTheme="minorEastAsia"/>
          <w:sz w:val="24"/>
          <w:szCs w:val="21"/>
        </w:rPr>
      </w:pPr>
      <w:r w:rsidRPr="00CA28A2">
        <w:rPr>
          <w:rFonts w:asciiTheme="minorEastAsia" w:eastAsiaTheme="minorEastAsia" w:hAnsiTheme="minorEastAsia" w:hint="eastAsia"/>
          <w:sz w:val="24"/>
          <w:szCs w:val="21"/>
        </w:rPr>
        <w:lastRenderedPageBreak/>
        <w:t>在额定</w:t>
      </w:r>
      <w:r w:rsidRPr="00CA28A2">
        <w:rPr>
          <w:rFonts w:asciiTheme="minorEastAsia" w:eastAsiaTheme="minorEastAsia" w:hAnsiTheme="minorEastAsia"/>
          <w:sz w:val="24"/>
          <w:szCs w:val="21"/>
        </w:rPr>
        <w:t>工况或</w:t>
      </w:r>
      <w:r w:rsidRPr="00CA28A2">
        <w:rPr>
          <w:rFonts w:asciiTheme="minorEastAsia" w:eastAsiaTheme="minorEastAsia" w:hAnsiTheme="minorEastAsia" w:hint="eastAsia"/>
          <w:sz w:val="24"/>
          <w:szCs w:val="21"/>
        </w:rPr>
        <w:t>实际工况</w:t>
      </w:r>
      <w:r w:rsidRPr="00CA28A2">
        <w:rPr>
          <w:rFonts w:asciiTheme="minorEastAsia" w:eastAsiaTheme="minorEastAsia" w:hAnsiTheme="minorEastAsia"/>
          <w:sz w:val="24"/>
          <w:szCs w:val="21"/>
        </w:rPr>
        <w:t>条件下</w:t>
      </w:r>
      <w:r w:rsidRPr="00CA28A2">
        <w:rPr>
          <w:rFonts w:asciiTheme="minorEastAsia" w:eastAsiaTheme="minorEastAsia" w:hAnsiTheme="minorEastAsia" w:hint="eastAsia"/>
          <w:sz w:val="24"/>
          <w:szCs w:val="21"/>
        </w:rPr>
        <w:t>的</w:t>
      </w:r>
      <w:r w:rsidRPr="00CA28A2">
        <w:rPr>
          <w:rFonts w:asciiTheme="minorEastAsia" w:eastAsiaTheme="minorEastAsia" w:hAnsiTheme="minorEastAsia"/>
          <w:sz w:val="24"/>
          <w:szCs w:val="21"/>
        </w:rPr>
        <w:t>一组操作，确定</w:t>
      </w:r>
      <w:r w:rsidRPr="00CA28A2">
        <w:rPr>
          <w:rFonts w:asciiTheme="minorEastAsia" w:eastAsiaTheme="minorEastAsia" w:hAnsiTheme="minorEastAsia" w:hint="eastAsia"/>
          <w:sz w:val="24"/>
          <w:szCs w:val="21"/>
        </w:rPr>
        <w:t>由</w:t>
      </w:r>
      <w:r w:rsidRPr="00CA28A2">
        <w:rPr>
          <w:rFonts w:asciiTheme="minorEastAsia" w:eastAsiaTheme="minorEastAsia" w:hAnsiTheme="minorEastAsia"/>
          <w:sz w:val="24"/>
          <w:szCs w:val="21"/>
        </w:rPr>
        <w:t>测量标准</w:t>
      </w:r>
      <w:r w:rsidRPr="00CA28A2">
        <w:rPr>
          <w:rFonts w:asciiTheme="minorEastAsia" w:eastAsiaTheme="minorEastAsia" w:hAnsiTheme="minorEastAsia" w:hint="eastAsia"/>
          <w:sz w:val="24"/>
          <w:szCs w:val="21"/>
        </w:rPr>
        <w:t>测量的流量值</w:t>
      </w:r>
      <w:r w:rsidRPr="00CA28A2">
        <w:rPr>
          <w:rFonts w:asciiTheme="minorEastAsia" w:eastAsiaTheme="minorEastAsia" w:hAnsiTheme="minorEastAsia"/>
          <w:sz w:val="24"/>
          <w:szCs w:val="21"/>
        </w:rPr>
        <w:t>与</w:t>
      </w:r>
      <w:r w:rsidRPr="00CA28A2">
        <w:rPr>
          <w:rFonts w:asciiTheme="minorEastAsia" w:eastAsiaTheme="minorEastAsia" w:hAnsiTheme="minorEastAsia" w:hint="eastAsia"/>
          <w:sz w:val="24"/>
          <w:szCs w:val="21"/>
        </w:rPr>
        <w:t>计量泵输出理论流量值</w:t>
      </w:r>
      <w:r w:rsidRPr="00CA28A2">
        <w:rPr>
          <w:rFonts w:asciiTheme="minorEastAsia" w:eastAsiaTheme="minorEastAsia" w:hAnsiTheme="minorEastAsia"/>
          <w:sz w:val="24"/>
          <w:szCs w:val="21"/>
        </w:rPr>
        <w:t>之间的关系，用此信息确定由示值获得测量结果的关系</w:t>
      </w:r>
      <w:r w:rsidRPr="00CA28A2">
        <w:rPr>
          <w:rFonts w:asciiTheme="minorEastAsia" w:eastAsiaTheme="minorEastAsia" w:hAnsiTheme="minorEastAsia" w:hint="eastAsia"/>
          <w:sz w:val="24"/>
          <w:szCs w:val="21"/>
        </w:rPr>
        <w:t>，</w:t>
      </w:r>
      <w:r w:rsidRPr="00CA28A2">
        <w:rPr>
          <w:rFonts w:asciiTheme="minorEastAsia" w:eastAsiaTheme="minorEastAsia" w:hAnsiTheme="minorEastAsia"/>
          <w:sz w:val="24"/>
          <w:szCs w:val="21"/>
        </w:rPr>
        <w:t>这里测量标准提供的</w:t>
      </w:r>
      <w:r w:rsidRPr="00CA28A2">
        <w:rPr>
          <w:rFonts w:asciiTheme="minorEastAsia" w:eastAsiaTheme="minorEastAsia" w:hAnsiTheme="minorEastAsia" w:hint="eastAsia"/>
          <w:sz w:val="24"/>
          <w:szCs w:val="21"/>
        </w:rPr>
        <w:t>流量</w:t>
      </w:r>
      <w:r w:rsidRPr="00CA28A2">
        <w:rPr>
          <w:rFonts w:asciiTheme="minorEastAsia" w:eastAsiaTheme="minorEastAsia" w:hAnsiTheme="minorEastAsia"/>
          <w:sz w:val="24"/>
          <w:szCs w:val="21"/>
        </w:rPr>
        <w:t>值与</w:t>
      </w:r>
      <w:r w:rsidRPr="00CA28A2">
        <w:rPr>
          <w:rFonts w:asciiTheme="minorEastAsia" w:eastAsiaTheme="minorEastAsia" w:hAnsiTheme="minorEastAsia" w:hint="eastAsia"/>
          <w:sz w:val="24"/>
          <w:szCs w:val="21"/>
        </w:rPr>
        <w:t>计量泵流量</w:t>
      </w:r>
      <w:r w:rsidRPr="00CA28A2">
        <w:rPr>
          <w:rFonts w:asciiTheme="minorEastAsia" w:eastAsiaTheme="minorEastAsia" w:hAnsiTheme="minorEastAsia"/>
          <w:sz w:val="24"/>
          <w:szCs w:val="21"/>
        </w:rPr>
        <w:t>值都具有测量不确定度。</w:t>
      </w:r>
    </w:p>
    <w:p w14:paraId="72316142" w14:textId="77777777" w:rsidR="00CA28A2" w:rsidRDefault="00CA28A2" w:rsidP="00CA28A2">
      <w:pPr>
        <w:spacing w:line="360" w:lineRule="auto"/>
        <w:rPr>
          <w:rFonts w:ascii="宋体"/>
          <w:sz w:val="24"/>
        </w:rPr>
      </w:pPr>
      <w:r>
        <w:rPr>
          <w:rFonts w:ascii="宋体" w:hint="eastAsia"/>
          <w:sz w:val="24"/>
        </w:rPr>
        <w:t>3.1.</w:t>
      </w:r>
      <w:r w:rsidR="004E6CEA">
        <w:rPr>
          <w:rFonts w:ascii="宋体"/>
          <w:sz w:val="24"/>
        </w:rPr>
        <w:t>6</w:t>
      </w:r>
      <w:r>
        <w:rPr>
          <w:rFonts w:ascii="宋体" w:hint="eastAsia"/>
          <w:sz w:val="24"/>
        </w:rPr>
        <w:t xml:space="preserve"> </w:t>
      </w:r>
      <w:r>
        <w:rPr>
          <w:rFonts w:ascii="宋体"/>
          <w:sz w:val="24"/>
        </w:rPr>
        <w:t xml:space="preserve"> </w:t>
      </w:r>
      <w:r>
        <w:rPr>
          <w:rFonts w:ascii="宋体" w:hint="eastAsia"/>
          <w:sz w:val="24"/>
        </w:rPr>
        <w:t xml:space="preserve">额定工况 </w:t>
      </w:r>
      <w:r>
        <w:rPr>
          <w:rFonts w:ascii="宋体"/>
          <w:sz w:val="24"/>
        </w:rPr>
        <w:t>rated operating condition</w:t>
      </w:r>
    </w:p>
    <w:p w14:paraId="6B6D1AE2" w14:textId="77777777" w:rsidR="00CA28A2" w:rsidRPr="00CA28A2" w:rsidRDefault="00CA28A2" w:rsidP="00CA28A2">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设计</w:t>
      </w:r>
      <w:r>
        <w:rPr>
          <w:rFonts w:asciiTheme="minorEastAsia" w:eastAsiaTheme="minorEastAsia" w:hAnsiTheme="minorEastAsia" w:cs="Times New Roman"/>
          <w:szCs w:val="21"/>
        </w:rPr>
        <w:t>规定的泵应达到的工作状况</w:t>
      </w:r>
      <w:r w:rsidRPr="00373C04">
        <w:rPr>
          <w:rFonts w:asciiTheme="minorEastAsia" w:eastAsiaTheme="minorEastAsia" w:hAnsiTheme="minorEastAsia" w:cs="Times New Roman"/>
          <w:szCs w:val="21"/>
        </w:rPr>
        <w:t>。</w:t>
      </w:r>
    </w:p>
    <w:p w14:paraId="53AD3E52" w14:textId="77777777" w:rsidR="009A1FFB" w:rsidRDefault="009A1FFB" w:rsidP="009A1FFB">
      <w:pPr>
        <w:spacing w:line="360" w:lineRule="auto"/>
        <w:rPr>
          <w:rFonts w:ascii="宋体"/>
          <w:sz w:val="24"/>
        </w:rPr>
      </w:pPr>
      <w:r>
        <w:rPr>
          <w:rFonts w:ascii="宋体" w:hint="eastAsia"/>
          <w:sz w:val="24"/>
        </w:rPr>
        <w:t>3.1.</w:t>
      </w:r>
      <w:r w:rsidR="004E6CEA">
        <w:rPr>
          <w:rFonts w:ascii="宋体"/>
          <w:sz w:val="24"/>
        </w:rPr>
        <w:t>7</w:t>
      </w:r>
      <w:r>
        <w:rPr>
          <w:rFonts w:ascii="宋体" w:hint="eastAsia"/>
          <w:sz w:val="24"/>
        </w:rPr>
        <w:t xml:space="preserve"> </w:t>
      </w:r>
      <w:r>
        <w:rPr>
          <w:rFonts w:ascii="宋体"/>
          <w:sz w:val="24"/>
        </w:rPr>
        <w:t xml:space="preserve"> </w:t>
      </w:r>
      <w:r>
        <w:rPr>
          <w:rFonts w:ascii="宋体" w:hint="eastAsia"/>
          <w:sz w:val="24"/>
        </w:rPr>
        <w:t xml:space="preserve">实际工况 </w:t>
      </w:r>
      <w:r>
        <w:rPr>
          <w:rFonts w:ascii="宋体"/>
          <w:sz w:val="24"/>
        </w:rPr>
        <w:t>operating condition</w:t>
      </w:r>
    </w:p>
    <w:p w14:paraId="383CB11F" w14:textId="77777777" w:rsidR="009A1FFB" w:rsidRDefault="009A1FFB" w:rsidP="009A1FFB">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泵</w:t>
      </w:r>
      <w:r>
        <w:rPr>
          <w:rFonts w:asciiTheme="minorEastAsia" w:eastAsiaTheme="minorEastAsia" w:hAnsiTheme="minorEastAsia" w:cs="Times New Roman"/>
          <w:szCs w:val="21"/>
        </w:rPr>
        <w:t>在实际运行中的工作状况</w:t>
      </w:r>
      <w:r w:rsidRPr="00373C04">
        <w:rPr>
          <w:rFonts w:asciiTheme="minorEastAsia" w:eastAsiaTheme="minorEastAsia" w:hAnsiTheme="minorEastAsia" w:cs="Times New Roman"/>
          <w:szCs w:val="21"/>
        </w:rPr>
        <w:t>。</w:t>
      </w:r>
    </w:p>
    <w:p w14:paraId="0B63CA3B" w14:textId="77777777" w:rsidR="005531D6" w:rsidRPr="009A1FFB" w:rsidRDefault="00CA28A2" w:rsidP="005531D6">
      <w:pPr>
        <w:pStyle w:val="22"/>
        <w:ind w:firstLineChars="0" w:firstLine="0"/>
        <w:rPr>
          <w:rFonts w:asciiTheme="minorEastAsia" w:eastAsiaTheme="minorEastAsia" w:hAnsiTheme="minorEastAsia" w:cs="Times New Roman"/>
          <w:szCs w:val="21"/>
        </w:rPr>
      </w:pPr>
      <w:r>
        <w:rPr>
          <w:rFonts w:ascii="宋体" w:hint="eastAsia"/>
        </w:rPr>
        <w:t>3.1.</w:t>
      </w:r>
      <w:r w:rsidR="004E6CEA">
        <w:rPr>
          <w:rFonts w:ascii="宋体"/>
        </w:rPr>
        <w:t>8</w:t>
      </w:r>
      <w:r>
        <w:rPr>
          <w:rFonts w:ascii="宋体" w:hint="eastAsia"/>
        </w:rPr>
        <w:t xml:space="preserve"> </w:t>
      </w:r>
      <w:r>
        <w:rPr>
          <w:rFonts w:ascii="宋体"/>
        </w:rPr>
        <w:t xml:space="preserve"> </w:t>
      </w:r>
      <w:r w:rsidRPr="00CA28A2">
        <w:rPr>
          <w:rFonts w:asciiTheme="minorEastAsia" w:eastAsiaTheme="minorEastAsia" w:hAnsiTheme="minorEastAsia" w:cs="Times New Roman"/>
          <w:szCs w:val="21"/>
        </w:rPr>
        <w:t>额定压差</w:t>
      </w:r>
      <w:r>
        <w:rPr>
          <w:rFonts w:asciiTheme="minorEastAsia" w:eastAsiaTheme="minorEastAsia" w:hAnsiTheme="minorEastAsia" w:cs="Times New Roman" w:hint="eastAsia"/>
          <w:szCs w:val="21"/>
        </w:rPr>
        <w:t xml:space="preserve"> </w:t>
      </w:r>
      <w:r>
        <w:rPr>
          <w:rFonts w:asciiTheme="minorEastAsia" w:eastAsiaTheme="minorEastAsia" w:hAnsiTheme="minorEastAsia" w:cs="Times New Roman"/>
          <w:szCs w:val="21"/>
        </w:rPr>
        <w:t>rated differential pressure</w:t>
      </w:r>
    </w:p>
    <w:p w14:paraId="0E51F65B" w14:textId="77777777" w:rsidR="005531D6" w:rsidRDefault="00CA28A2" w:rsidP="00FE5615">
      <w:pPr>
        <w:pStyle w:val="22"/>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泵</w:t>
      </w:r>
      <w:r>
        <w:rPr>
          <w:rFonts w:asciiTheme="minorEastAsia" w:eastAsiaTheme="minorEastAsia" w:hAnsiTheme="minorEastAsia" w:cs="Times New Roman"/>
          <w:szCs w:val="21"/>
        </w:rPr>
        <w:t>的额定排出压力与泵的额定吸入压力之差。</w:t>
      </w:r>
    </w:p>
    <w:p w14:paraId="7964A805" w14:textId="77777777" w:rsidR="00FE5615" w:rsidRPr="009A1FFB" w:rsidRDefault="00FE5615" w:rsidP="00FE5615">
      <w:pPr>
        <w:pStyle w:val="22"/>
        <w:ind w:firstLineChars="0" w:firstLine="0"/>
        <w:rPr>
          <w:rFonts w:asciiTheme="minorEastAsia" w:eastAsiaTheme="minorEastAsia" w:hAnsiTheme="minorEastAsia" w:cs="Times New Roman"/>
          <w:szCs w:val="21"/>
        </w:rPr>
      </w:pPr>
      <w:r>
        <w:rPr>
          <w:rFonts w:ascii="宋体" w:hint="eastAsia"/>
        </w:rPr>
        <w:t>3.1.</w:t>
      </w:r>
      <w:r>
        <w:rPr>
          <w:rFonts w:ascii="宋体"/>
        </w:rPr>
        <w:t>9</w:t>
      </w:r>
      <w:r>
        <w:rPr>
          <w:rFonts w:ascii="宋体" w:hint="eastAsia"/>
        </w:rPr>
        <w:t xml:space="preserve"> </w:t>
      </w:r>
      <w:r>
        <w:rPr>
          <w:rFonts w:ascii="宋体"/>
        </w:rPr>
        <w:t xml:space="preserve"> </w:t>
      </w:r>
      <w:r>
        <w:rPr>
          <w:rFonts w:asciiTheme="minorEastAsia" w:eastAsiaTheme="minorEastAsia" w:hAnsiTheme="minorEastAsia" w:cs="Times New Roman" w:hint="eastAsia"/>
          <w:szCs w:val="21"/>
        </w:rPr>
        <w:t>有效净</w:t>
      </w:r>
      <w:r>
        <w:rPr>
          <w:rFonts w:asciiTheme="minorEastAsia" w:eastAsiaTheme="minorEastAsia" w:hAnsiTheme="minorEastAsia" w:cs="Times New Roman"/>
          <w:szCs w:val="21"/>
        </w:rPr>
        <w:t>正吸入压力</w:t>
      </w:r>
      <w:r>
        <w:rPr>
          <w:rFonts w:asciiTheme="minorEastAsia" w:eastAsiaTheme="minorEastAsia" w:hAnsiTheme="minorEastAsia" w:cs="Times New Roman" w:hint="eastAsia"/>
          <w:szCs w:val="21"/>
        </w:rPr>
        <w:t>NPSH</w:t>
      </w:r>
      <w:r>
        <w:rPr>
          <w:rFonts w:asciiTheme="minorEastAsia" w:eastAsiaTheme="minorEastAsia" w:hAnsiTheme="minorEastAsia" w:cs="Times New Roman"/>
          <w:szCs w:val="21"/>
        </w:rPr>
        <w:t xml:space="preserve">a </w:t>
      </w:r>
      <w:r>
        <w:rPr>
          <w:rFonts w:asciiTheme="minorEastAsia" w:eastAsiaTheme="minorEastAsia" w:hAnsiTheme="minorEastAsia" w:cs="Times New Roman" w:hint="eastAsia"/>
          <w:szCs w:val="21"/>
        </w:rPr>
        <w:t xml:space="preserve"> </w:t>
      </w:r>
      <w:r>
        <w:rPr>
          <w:rFonts w:asciiTheme="minorEastAsia" w:eastAsiaTheme="minorEastAsia" w:hAnsiTheme="minorEastAsia" w:cs="Times New Roman"/>
          <w:szCs w:val="21"/>
        </w:rPr>
        <w:t>net positive suction head available</w:t>
      </w:r>
    </w:p>
    <w:p w14:paraId="258EB30A" w14:textId="77777777" w:rsidR="00FE5615" w:rsidRDefault="00FE5615" w:rsidP="00FE5615">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泵入口</w:t>
      </w:r>
      <w:r>
        <w:rPr>
          <w:rFonts w:asciiTheme="minorEastAsia" w:eastAsiaTheme="minorEastAsia" w:hAnsiTheme="minorEastAsia" w:cs="Times New Roman"/>
          <w:szCs w:val="21"/>
        </w:rPr>
        <w:t>处流体所具有的超过该流体输送温度下饱和蒸</w:t>
      </w:r>
      <w:r>
        <w:rPr>
          <w:rFonts w:asciiTheme="minorEastAsia" w:eastAsiaTheme="minorEastAsia" w:hAnsiTheme="minorEastAsia" w:cs="Times New Roman" w:hint="eastAsia"/>
          <w:szCs w:val="21"/>
        </w:rPr>
        <w:t>汽</w:t>
      </w:r>
      <w:r>
        <w:rPr>
          <w:rFonts w:asciiTheme="minorEastAsia" w:eastAsiaTheme="minorEastAsia" w:hAnsiTheme="minorEastAsia" w:cs="Times New Roman"/>
          <w:szCs w:val="21"/>
        </w:rPr>
        <w:t>压</w:t>
      </w:r>
      <w:r w:rsidR="006063B7">
        <w:rPr>
          <w:rFonts w:asciiTheme="minorEastAsia" w:eastAsiaTheme="minorEastAsia" w:hAnsiTheme="minorEastAsia" w:cs="Times New Roman" w:hint="eastAsia"/>
          <w:szCs w:val="21"/>
        </w:rPr>
        <w:t>的</w:t>
      </w:r>
      <w:r w:rsidR="006063B7">
        <w:rPr>
          <w:rFonts w:asciiTheme="minorEastAsia" w:eastAsiaTheme="minorEastAsia" w:hAnsiTheme="minorEastAsia" w:cs="Times New Roman"/>
          <w:szCs w:val="21"/>
        </w:rPr>
        <w:t>能量，由泵的安装条件确定</w:t>
      </w:r>
      <w:r>
        <w:rPr>
          <w:rFonts w:asciiTheme="minorEastAsia" w:eastAsiaTheme="minorEastAsia" w:hAnsiTheme="minorEastAsia" w:cs="Times New Roman"/>
          <w:szCs w:val="21"/>
        </w:rPr>
        <w:t>。</w:t>
      </w:r>
    </w:p>
    <w:p w14:paraId="6E775DC6" w14:textId="77777777" w:rsidR="006063B7" w:rsidRPr="009A1FFB" w:rsidRDefault="006063B7" w:rsidP="006063B7">
      <w:pPr>
        <w:pStyle w:val="22"/>
        <w:ind w:firstLineChars="0" w:firstLine="0"/>
        <w:rPr>
          <w:rFonts w:asciiTheme="minorEastAsia" w:eastAsiaTheme="minorEastAsia" w:hAnsiTheme="minorEastAsia" w:cs="Times New Roman"/>
          <w:szCs w:val="21"/>
        </w:rPr>
      </w:pPr>
      <w:r>
        <w:rPr>
          <w:rFonts w:ascii="宋体" w:hint="eastAsia"/>
        </w:rPr>
        <w:t>3.1.</w:t>
      </w:r>
      <w:r>
        <w:rPr>
          <w:rFonts w:ascii="宋体"/>
        </w:rPr>
        <w:t>10</w:t>
      </w:r>
      <w:r>
        <w:rPr>
          <w:rFonts w:ascii="宋体" w:hint="eastAsia"/>
        </w:rPr>
        <w:t xml:space="preserve"> </w:t>
      </w:r>
      <w:r>
        <w:rPr>
          <w:rFonts w:ascii="宋体"/>
        </w:rPr>
        <w:t xml:space="preserve"> </w:t>
      </w:r>
      <w:r w:rsidR="00782291">
        <w:rPr>
          <w:rFonts w:asciiTheme="minorEastAsia" w:eastAsiaTheme="minorEastAsia" w:hAnsiTheme="minorEastAsia" w:cs="Times New Roman" w:hint="eastAsia"/>
          <w:szCs w:val="21"/>
        </w:rPr>
        <w:t>必须的净正</w:t>
      </w:r>
      <w:r w:rsidR="00782291">
        <w:rPr>
          <w:rFonts w:asciiTheme="minorEastAsia" w:eastAsiaTheme="minorEastAsia" w:hAnsiTheme="minorEastAsia" w:cs="Times New Roman"/>
          <w:szCs w:val="21"/>
        </w:rPr>
        <w:t>吸入压头</w:t>
      </w:r>
      <w:r>
        <w:rPr>
          <w:rFonts w:asciiTheme="minorEastAsia" w:eastAsiaTheme="minorEastAsia" w:hAnsiTheme="minorEastAsia" w:cs="Times New Roman" w:hint="eastAsia"/>
          <w:szCs w:val="21"/>
        </w:rPr>
        <w:t>NPSH</w:t>
      </w:r>
      <w:r w:rsidR="00782291">
        <w:rPr>
          <w:rFonts w:asciiTheme="minorEastAsia" w:eastAsiaTheme="minorEastAsia" w:hAnsiTheme="minorEastAsia" w:cs="Times New Roman"/>
          <w:szCs w:val="21"/>
        </w:rPr>
        <w:t>r</w:t>
      </w:r>
      <w:r>
        <w:rPr>
          <w:rFonts w:asciiTheme="minorEastAsia" w:eastAsiaTheme="minorEastAsia" w:hAnsiTheme="minorEastAsia" w:cs="Times New Roman"/>
          <w:szCs w:val="21"/>
        </w:rPr>
        <w:t xml:space="preserve"> </w:t>
      </w:r>
      <w:r>
        <w:rPr>
          <w:rFonts w:asciiTheme="minorEastAsia" w:eastAsiaTheme="minorEastAsia" w:hAnsiTheme="minorEastAsia" w:cs="Times New Roman" w:hint="eastAsia"/>
          <w:szCs w:val="21"/>
        </w:rPr>
        <w:t xml:space="preserve"> </w:t>
      </w:r>
      <w:r>
        <w:rPr>
          <w:rFonts w:asciiTheme="minorEastAsia" w:eastAsiaTheme="minorEastAsia" w:hAnsiTheme="minorEastAsia" w:cs="Times New Roman"/>
          <w:szCs w:val="21"/>
        </w:rPr>
        <w:t xml:space="preserve">net positive suction head </w:t>
      </w:r>
      <w:r w:rsidR="00782291">
        <w:rPr>
          <w:rFonts w:asciiTheme="minorEastAsia" w:eastAsiaTheme="minorEastAsia" w:hAnsiTheme="minorEastAsia" w:cs="Times New Roman"/>
          <w:szCs w:val="21"/>
        </w:rPr>
        <w:t>required</w:t>
      </w:r>
    </w:p>
    <w:p w14:paraId="74555848" w14:textId="77777777" w:rsidR="006063B7" w:rsidRDefault="00782291" w:rsidP="006063B7">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在</w:t>
      </w:r>
      <w:r>
        <w:rPr>
          <w:rFonts w:asciiTheme="minorEastAsia" w:eastAsiaTheme="minorEastAsia" w:hAnsiTheme="minorEastAsia" w:cs="Times New Roman"/>
          <w:szCs w:val="21"/>
        </w:rPr>
        <w:t>额定条件下，泵制造厂通过试验确定的泵正常运行时所需要的静压吸入压头（</w:t>
      </w:r>
      <w:r>
        <w:rPr>
          <w:rFonts w:asciiTheme="minorEastAsia" w:eastAsiaTheme="minorEastAsia" w:hAnsiTheme="minorEastAsia" w:cs="Times New Roman" w:hint="eastAsia"/>
          <w:szCs w:val="21"/>
        </w:rPr>
        <w:t>不包括</w:t>
      </w:r>
      <w:r>
        <w:rPr>
          <w:rFonts w:asciiTheme="minorEastAsia" w:eastAsiaTheme="minorEastAsia" w:hAnsiTheme="minorEastAsia" w:cs="Times New Roman"/>
          <w:szCs w:val="21"/>
        </w:rPr>
        <w:t>加速度头）</w:t>
      </w:r>
      <w:r w:rsidR="006063B7">
        <w:rPr>
          <w:rFonts w:asciiTheme="minorEastAsia" w:eastAsiaTheme="minorEastAsia" w:hAnsiTheme="minorEastAsia" w:cs="Times New Roman"/>
          <w:szCs w:val="21"/>
        </w:rPr>
        <w:t>。</w:t>
      </w:r>
    </w:p>
    <w:p w14:paraId="0928BCF8" w14:textId="77777777" w:rsidR="00782291" w:rsidRPr="009A1FFB" w:rsidRDefault="00782291" w:rsidP="00782291">
      <w:pPr>
        <w:pStyle w:val="22"/>
        <w:ind w:firstLineChars="0" w:firstLine="0"/>
        <w:rPr>
          <w:rFonts w:asciiTheme="minorEastAsia" w:eastAsiaTheme="minorEastAsia" w:hAnsiTheme="minorEastAsia" w:cs="Times New Roman"/>
          <w:szCs w:val="21"/>
        </w:rPr>
      </w:pPr>
      <w:r>
        <w:rPr>
          <w:rFonts w:ascii="宋体" w:hint="eastAsia"/>
        </w:rPr>
        <w:t>3.1.</w:t>
      </w:r>
      <w:r>
        <w:rPr>
          <w:rFonts w:ascii="宋体"/>
        </w:rPr>
        <w:t>11</w:t>
      </w:r>
      <w:r>
        <w:rPr>
          <w:rFonts w:ascii="宋体" w:hint="eastAsia"/>
        </w:rPr>
        <w:t xml:space="preserve"> </w:t>
      </w:r>
      <w:r>
        <w:rPr>
          <w:rFonts w:ascii="宋体"/>
        </w:rPr>
        <w:t xml:space="preserve"> </w:t>
      </w:r>
      <w:r>
        <w:rPr>
          <w:rFonts w:asciiTheme="minorEastAsia" w:eastAsiaTheme="minorEastAsia" w:hAnsiTheme="minorEastAsia" w:cs="Times New Roman" w:hint="eastAsia"/>
          <w:szCs w:val="21"/>
        </w:rPr>
        <w:t>最大行程</w:t>
      </w:r>
      <w:r>
        <w:rPr>
          <w:rFonts w:asciiTheme="minorEastAsia" w:eastAsiaTheme="minorEastAsia" w:hAnsiTheme="minorEastAsia" w:cs="Times New Roman"/>
          <w:szCs w:val="21"/>
        </w:rPr>
        <w:t xml:space="preserve">长度 </w:t>
      </w:r>
      <w:r>
        <w:rPr>
          <w:rFonts w:asciiTheme="minorEastAsia" w:eastAsiaTheme="minorEastAsia" w:hAnsiTheme="minorEastAsia" w:cs="Times New Roman" w:hint="eastAsia"/>
          <w:szCs w:val="21"/>
        </w:rPr>
        <w:t xml:space="preserve"> </w:t>
      </w:r>
      <w:r>
        <w:rPr>
          <w:rFonts w:asciiTheme="minorEastAsia" w:eastAsiaTheme="minorEastAsia" w:hAnsiTheme="minorEastAsia" w:cs="Times New Roman"/>
          <w:szCs w:val="21"/>
        </w:rPr>
        <w:t>maximum length of stroke</w:t>
      </w:r>
    </w:p>
    <w:p w14:paraId="7AE61E7A" w14:textId="77777777" w:rsidR="00782291" w:rsidRDefault="00782291" w:rsidP="00782291">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具有</w:t>
      </w:r>
      <w:r>
        <w:rPr>
          <w:rFonts w:asciiTheme="minorEastAsia" w:eastAsiaTheme="minorEastAsia" w:hAnsiTheme="minorEastAsia" w:cs="Times New Roman"/>
          <w:szCs w:val="21"/>
        </w:rPr>
        <w:t>行程长度调节机构的计量泵的行程长度允许调节的最大值。</w:t>
      </w:r>
    </w:p>
    <w:p w14:paraId="692C2AD9" w14:textId="77777777" w:rsidR="00782291" w:rsidRPr="009A1FFB" w:rsidRDefault="00782291" w:rsidP="00782291">
      <w:pPr>
        <w:pStyle w:val="22"/>
        <w:ind w:firstLineChars="0" w:firstLine="0"/>
        <w:rPr>
          <w:rFonts w:asciiTheme="minorEastAsia" w:eastAsiaTheme="minorEastAsia" w:hAnsiTheme="minorEastAsia" w:cs="Times New Roman"/>
          <w:szCs w:val="21"/>
        </w:rPr>
      </w:pPr>
      <w:r>
        <w:rPr>
          <w:rFonts w:ascii="宋体" w:hint="eastAsia"/>
        </w:rPr>
        <w:t>3.1.</w:t>
      </w:r>
      <w:r>
        <w:rPr>
          <w:rFonts w:ascii="宋体"/>
        </w:rPr>
        <w:t>12</w:t>
      </w:r>
      <w:r>
        <w:rPr>
          <w:rFonts w:ascii="宋体" w:hint="eastAsia"/>
        </w:rPr>
        <w:t xml:space="preserve"> </w:t>
      </w:r>
      <w:r>
        <w:rPr>
          <w:rFonts w:ascii="宋体"/>
        </w:rPr>
        <w:t xml:space="preserve"> </w:t>
      </w:r>
      <w:r>
        <w:rPr>
          <w:rFonts w:asciiTheme="minorEastAsia" w:eastAsiaTheme="minorEastAsia" w:hAnsiTheme="minorEastAsia" w:cs="Times New Roman" w:hint="eastAsia"/>
          <w:szCs w:val="21"/>
        </w:rPr>
        <w:t>相对行程</w:t>
      </w:r>
      <w:r>
        <w:rPr>
          <w:rFonts w:asciiTheme="minorEastAsia" w:eastAsiaTheme="minorEastAsia" w:hAnsiTheme="minorEastAsia" w:cs="Times New Roman"/>
          <w:szCs w:val="21"/>
        </w:rPr>
        <w:t xml:space="preserve">长度 </w:t>
      </w:r>
      <w:r>
        <w:rPr>
          <w:rFonts w:asciiTheme="minorEastAsia" w:eastAsiaTheme="minorEastAsia" w:hAnsiTheme="minorEastAsia" w:cs="Times New Roman" w:hint="eastAsia"/>
          <w:szCs w:val="21"/>
        </w:rPr>
        <w:t xml:space="preserve"> </w:t>
      </w:r>
      <w:r>
        <w:rPr>
          <w:rFonts w:asciiTheme="minorEastAsia" w:eastAsiaTheme="minorEastAsia" w:hAnsiTheme="minorEastAsia" w:cs="Times New Roman"/>
          <w:szCs w:val="21"/>
        </w:rPr>
        <w:t>relative length of stroke</w:t>
      </w:r>
    </w:p>
    <w:p w14:paraId="5E74C2D6" w14:textId="77777777" w:rsidR="00FE5615" w:rsidRPr="00782291" w:rsidRDefault="00782291" w:rsidP="007A64BB">
      <w:pPr>
        <w:pStyle w:val="22"/>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具有</w:t>
      </w:r>
      <w:r>
        <w:rPr>
          <w:rFonts w:asciiTheme="minorEastAsia" w:eastAsiaTheme="minorEastAsia" w:hAnsiTheme="minorEastAsia" w:cs="Times New Roman"/>
          <w:szCs w:val="21"/>
        </w:rPr>
        <w:t>行程长度调节机构的计量泵的</w:t>
      </w:r>
      <w:r>
        <w:rPr>
          <w:rFonts w:asciiTheme="minorEastAsia" w:eastAsiaTheme="minorEastAsia" w:hAnsiTheme="minorEastAsia" w:cs="Times New Roman" w:hint="eastAsia"/>
          <w:szCs w:val="21"/>
        </w:rPr>
        <w:t>任一</w:t>
      </w:r>
      <w:r>
        <w:rPr>
          <w:rFonts w:asciiTheme="minorEastAsia" w:eastAsiaTheme="minorEastAsia" w:hAnsiTheme="minorEastAsia" w:cs="Times New Roman"/>
          <w:szCs w:val="21"/>
        </w:rPr>
        <w:t>行程长度</w:t>
      </w:r>
      <w:r>
        <w:rPr>
          <w:rFonts w:asciiTheme="minorEastAsia" w:eastAsiaTheme="minorEastAsia" w:hAnsiTheme="minorEastAsia" w:cs="Times New Roman" w:hint="eastAsia"/>
          <w:szCs w:val="21"/>
        </w:rPr>
        <w:t>与最大</w:t>
      </w:r>
      <w:r>
        <w:rPr>
          <w:rFonts w:asciiTheme="minorEastAsia" w:eastAsiaTheme="minorEastAsia" w:hAnsiTheme="minorEastAsia" w:cs="Times New Roman"/>
          <w:szCs w:val="21"/>
        </w:rPr>
        <w:t>行程长度的比值，用百分数表示。</w:t>
      </w:r>
    </w:p>
    <w:p w14:paraId="40637D2F" w14:textId="77777777" w:rsidR="00827F53" w:rsidRDefault="005D3286">
      <w:pPr>
        <w:pStyle w:val="2"/>
        <w:keepNext w:val="0"/>
        <w:keepLines w:val="0"/>
        <w:spacing w:before="0" w:after="0" w:line="360" w:lineRule="auto"/>
        <w:rPr>
          <w:rFonts w:ascii="宋体" w:eastAsia="宋体" w:hAnsi="宋体"/>
          <w:b w:val="0"/>
          <w:sz w:val="24"/>
          <w:szCs w:val="24"/>
        </w:rPr>
      </w:pPr>
      <w:bookmarkStart w:id="28" w:name="_Toc46677264"/>
      <w:bookmarkStart w:id="29" w:name="_Toc507054489"/>
      <w:bookmarkEnd w:id="27"/>
      <w:r>
        <w:rPr>
          <w:rFonts w:ascii="宋体" w:eastAsia="宋体" w:hAnsi="宋体" w:hint="eastAsia"/>
          <w:b w:val="0"/>
          <w:sz w:val="24"/>
          <w:szCs w:val="24"/>
        </w:rPr>
        <w:t xml:space="preserve">3.2 </w:t>
      </w:r>
      <w:r>
        <w:rPr>
          <w:rFonts w:ascii="宋体" w:eastAsia="宋体" w:hAnsi="宋体"/>
          <w:b w:val="0"/>
          <w:sz w:val="24"/>
          <w:szCs w:val="24"/>
        </w:rPr>
        <w:t xml:space="preserve"> </w:t>
      </w:r>
      <w:r>
        <w:rPr>
          <w:rFonts w:ascii="宋体" w:eastAsia="宋体" w:hAnsi="宋体" w:hint="eastAsia"/>
          <w:b w:val="0"/>
          <w:sz w:val="24"/>
          <w:szCs w:val="24"/>
        </w:rPr>
        <w:t>计量单位</w:t>
      </w:r>
      <w:bookmarkEnd w:id="28"/>
      <w:r w:rsidR="00373C04">
        <w:rPr>
          <w:rFonts w:ascii="宋体" w:eastAsia="宋体" w:hAnsi="宋体" w:hint="eastAsia"/>
          <w:b w:val="0"/>
          <w:sz w:val="24"/>
          <w:szCs w:val="24"/>
        </w:rPr>
        <w:t xml:space="preserve"> </w:t>
      </w:r>
      <w:r w:rsidR="00373C04" w:rsidRPr="00373C04">
        <w:rPr>
          <w:rFonts w:ascii="宋体" w:eastAsia="宋体" w:hAnsi="宋体" w:hint="eastAsia"/>
          <w:b w:val="0"/>
          <w:sz w:val="24"/>
          <w:szCs w:val="24"/>
        </w:rPr>
        <w:t>measurement unit</w:t>
      </w:r>
    </w:p>
    <w:p w14:paraId="43C64E10" w14:textId="479CC5B8" w:rsidR="0053320F" w:rsidRDefault="00F81518" w:rsidP="00F81518">
      <w:pPr>
        <w:spacing w:line="360" w:lineRule="auto"/>
        <w:rPr>
          <w:rFonts w:ascii="宋体"/>
          <w:sz w:val="24"/>
        </w:rPr>
      </w:pPr>
      <w:r w:rsidRPr="002F11FF">
        <w:rPr>
          <w:rFonts w:ascii="宋体" w:hint="eastAsia"/>
          <w:strike/>
          <w:sz w:val="24"/>
        </w:rPr>
        <w:t>3.2.1</w:t>
      </w:r>
      <w:r>
        <w:rPr>
          <w:rFonts w:ascii="宋体" w:hint="eastAsia"/>
          <w:sz w:val="24"/>
        </w:rPr>
        <w:t xml:space="preserve"> </w:t>
      </w:r>
      <w:r w:rsidR="002F11FF" w:rsidRPr="002F11FF">
        <w:rPr>
          <w:rFonts w:ascii="宋体" w:hint="eastAsia"/>
          <w:color w:val="FF0000"/>
          <w:sz w:val="24"/>
        </w:rPr>
        <w:t>瞬时</w:t>
      </w:r>
      <w:r w:rsidR="00D52FC7" w:rsidRPr="00D52FC7">
        <w:rPr>
          <w:rFonts w:ascii="宋体"/>
          <w:sz w:val="24"/>
        </w:rPr>
        <w:t>流量</w:t>
      </w:r>
      <w:r w:rsidR="005D3286" w:rsidRPr="002F11FF">
        <w:rPr>
          <w:rFonts w:ascii="宋体" w:hint="eastAsia"/>
          <w:strike/>
          <w:sz w:val="24"/>
        </w:rPr>
        <w:t>单位</w:t>
      </w:r>
      <w:r w:rsidR="005D3286" w:rsidRPr="00AD3F51">
        <w:rPr>
          <w:rFonts w:ascii="宋体" w:hint="eastAsia"/>
          <w:sz w:val="24"/>
        </w:rPr>
        <w:t>：</w:t>
      </w:r>
      <w:r w:rsidR="00D52FC7" w:rsidRPr="00D52FC7">
        <w:rPr>
          <w:rFonts w:ascii="宋体"/>
          <w:sz w:val="24"/>
        </w:rPr>
        <w:t>升每小时</w:t>
      </w:r>
      <w:r w:rsidR="00D52FC7" w:rsidRPr="00AD3F51">
        <w:rPr>
          <w:rFonts w:ascii="宋体" w:hint="eastAsia"/>
          <w:sz w:val="24"/>
        </w:rPr>
        <w:t>或</w:t>
      </w:r>
      <w:r w:rsidR="00D52FC7" w:rsidRPr="00D52FC7">
        <w:rPr>
          <w:rFonts w:ascii="宋体" w:hint="eastAsia"/>
          <w:sz w:val="24"/>
        </w:rPr>
        <w:t>立方米每小时</w:t>
      </w:r>
      <w:r w:rsidR="005D3286" w:rsidRPr="00AD3F51">
        <w:rPr>
          <w:rFonts w:ascii="宋体" w:hint="eastAsia"/>
          <w:sz w:val="24"/>
        </w:rPr>
        <w:t>，符号</w:t>
      </w:r>
      <w:r w:rsidR="00D52FC7" w:rsidRPr="00D52FC7">
        <w:rPr>
          <w:rFonts w:ascii="宋体" w:hint="eastAsia"/>
          <w:sz w:val="24"/>
        </w:rPr>
        <w:t>L/h</w:t>
      </w:r>
      <w:r w:rsidR="00D52FC7" w:rsidRPr="00AD3F51">
        <w:rPr>
          <w:rFonts w:ascii="宋体" w:hint="eastAsia"/>
          <w:sz w:val="24"/>
        </w:rPr>
        <w:t>或</w:t>
      </w:r>
      <w:r w:rsidR="00D52FC7" w:rsidRPr="00AD3F51">
        <w:rPr>
          <w:rFonts w:ascii="宋体"/>
          <w:sz w:val="24"/>
        </w:rPr>
        <w:t>m</w:t>
      </w:r>
      <w:r w:rsidR="00D52FC7" w:rsidRPr="004B4266">
        <w:rPr>
          <w:rFonts w:ascii="宋体"/>
          <w:sz w:val="24"/>
          <w:vertAlign w:val="superscript"/>
        </w:rPr>
        <w:t>3</w:t>
      </w:r>
      <w:r w:rsidR="00D52FC7" w:rsidRPr="00AD3F51">
        <w:rPr>
          <w:rFonts w:ascii="宋体"/>
          <w:sz w:val="24"/>
        </w:rPr>
        <w:t>/</w:t>
      </w:r>
      <w:r w:rsidR="00D52FC7" w:rsidRPr="00AD3F51">
        <w:rPr>
          <w:rFonts w:ascii="宋体" w:hint="eastAsia"/>
          <w:sz w:val="24"/>
        </w:rPr>
        <w:t>h</w:t>
      </w:r>
      <w:r w:rsidR="005D3286" w:rsidRPr="00AD3F51">
        <w:rPr>
          <w:rFonts w:ascii="宋体" w:hint="eastAsia"/>
          <w:sz w:val="24"/>
        </w:rPr>
        <w:t>。</w:t>
      </w:r>
      <w:bookmarkStart w:id="30" w:name="_Toc46677265"/>
      <w:bookmarkStart w:id="31" w:name="_Toc22159"/>
      <w:bookmarkStart w:id="32" w:name="_Toc336260476"/>
      <w:bookmarkStart w:id="33" w:name="_Toc4453"/>
      <w:bookmarkStart w:id="34" w:name="_Toc45135551"/>
      <w:bookmarkStart w:id="35" w:name="_Toc45137546"/>
      <w:bookmarkStart w:id="36" w:name="_Toc44841279"/>
      <w:bookmarkEnd w:id="29"/>
    </w:p>
    <w:p w14:paraId="4065A3C7" w14:textId="1CCC90A8" w:rsidR="0075497F" w:rsidRDefault="0075497F" w:rsidP="0075497F">
      <w:pPr>
        <w:spacing w:line="360" w:lineRule="auto"/>
        <w:rPr>
          <w:rFonts w:ascii="宋体" w:hAnsi="宋体"/>
          <w:sz w:val="24"/>
        </w:rPr>
      </w:pPr>
      <w:r w:rsidRPr="002F11FF">
        <w:rPr>
          <w:rFonts w:ascii="宋体"/>
          <w:strike/>
          <w:sz w:val="24"/>
        </w:rPr>
        <w:t>3.2.5</w:t>
      </w:r>
      <w:r>
        <w:rPr>
          <w:rFonts w:ascii="宋体"/>
          <w:sz w:val="24"/>
        </w:rPr>
        <w:t xml:space="preserve"> </w:t>
      </w:r>
      <w:r w:rsidRPr="0075497F">
        <w:rPr>
          <w:rFonts w:ascii="宋体" w:hint="eastAsia"/>
          <w:color w:val="FF0000"/>
          <w:sz w:val="24"/>
        </w:rPr>
        <w:t>累积流量（体积）</w:t>
      </w:r>
      <w:r w:rsidRPr="002F11FF">
        <w:rPr>
          <w:rFonts w:ascii="宋体"/>
          <w:strike/>
          <w:sz w:val="24"/>
        </w:rPr>
        <w:t>单位</w:t>
      </w:r>
      <w:r>
        <w:rPr>
          <w:rFonts w:ascii="宋体"/>
          <w:sz w:val="24"/>
        </w:rPr>
        <w:t>：</w:t>
      </w:r>
      <w:r w:rsidRPr="00D52FC7">
        <w:rPr>
          <w:rFonts w:ascii="宋体" w:hint="eastAsia"/>
          <w:sz w:val="24"/>
        </w:rPr>
        <w:t>立方米</w:t>
      </w:r>
      <w:r>
        <w:rPr>
          <w:rFonts w:ascii="宋体" w:hint="eastAsia"/>
          <w:sz w:val="24"/>
        </w:rPr>
        <w:t>或</w:t>
      </w:r>
      <w:r w:rsidRPr="00D52FC7">
        <w:rPr>
          <w:rFonts w:ascii="宋体"/>
          <w:sz w:val="24"/>
        </w:rPr>
        <w:t>升</w:t>
      </w:r>
      <w:r w:rsidRPr="00AD3F51">
        <w:rPr>
          <w:rFonts w:ascii="宋体" w:hint="eastAsia"/>
          <w:sz w:val="24"/>
        </w:rPr>
        <w:t>或</w:t>
      </w:r>
      <w:r>
        <w:rPr>
          <w:rFonts w:ascii="宋体" w:hint="eastAsia"/>
          <w:sz w:val="24"/>
        </w:rPr>
        <w:t>毫升</w:t>
      </w:r>
      <w:r w:rsidRPr="00AD3F51">
        <w:rPr>
          <w:rFonts w:ascii="宋体" w:hint="eastAsia"/>
          <w:sz w:val="24"/>
        </w:rPr>
        <w:t>，符号</w:t>
      </w:r>
      <w:r w:rsidRPr="00AD3F51">
        <w:rPr>
          <w:rFonts w:ascii="宋体"/>
          <w:sz w:val="24"/>
        </w:rPr>
        <w:t>m</w:t>
      </w:r>
      <w:r w:rsidRPr="004B4266">
        <w:rPr>
          <w:rFonts w:ascii="宋体"/>
          <w:sz w:val="24"/>
          <w:vertAlign w:val="superscript"/>
        </w:rPr>
        <w:t>3</w:t>
      </w:r>
      <w:r>
        <w:rPr>
          <w:rFonts w:ascii="宋体" w:hint="eastAsia"/>
          <w:sz w:val="24"/>
        </w:rPr>
        <w:t>或</w:t>
      </w:r>
      <w:r w:rsidRPr="00D52FC7">
        <w:rPr>
          <w:rFonts w:ascii="宋体" w:hint="eastAsia"/>
          <w:sz w:val="24"/>
        </w:rPr>
        <w:t>L</w:t>
      </w:r>
      <w:r w:rsidRPr="00AD3F51">
        <w:rPr>
          <w:rFonts w:ascii="宋体" w:hint="eastAsia"/>
          <w:sz w:val="24"/>
        </w:rPr>
        <w:t>或</w:t>
      </w:r>
      <w:r>
        <w:rPr>
          <w:rFonts w:ascii="宋体" w:hint="eastAsia"/>
          <w:sz w:val="24"/>
        </w:rPr>
        <w:t>m</w:t>
      </w:r>
      <w:r>
        <w:rPr>
          <w:rFonts w:ascii="宋体"/>
          <w:sz w:val="24"/>
        </w:rPr>
        <w:t>L</w:t>
      </w:r>
      <w:r w:rsidRPr="00AD3F51">
        <w:rPr>
          <w:rFonts w:ascii="宋体" w:hint="eastAsia"/>
          <w:sz w:val="24"/>
        </w:rPr>
        <w:t>。</w:t>
      </w:r>
    </w:p>
    <w:p w14:paraId="7935C24B" w14:textId="689D8961" w:rsidR="0075497F" w:rsidRDefault="0075497F" w:rsidP="00F81518">
      <w:pPr>
        <w:spacing w:line="360" w:lineRule="auto"/>
        <w:rPr>
          <w:rFonts w:ascii="宋体"/>
          <w:sz w:val="24"/>
        </w:rPr>
      </w:pPr>
      <w:r w:rsidRPr="002F11FF">
        <w:rPr>
          <w:rFonts w:ascii="宋体"/>
          <w:strike/>
          <w:sz w:val="24"/>
        </w:rPr>
        <w:t xml:space="preserve">3.2.6 </w:t>
      </w:r>
      <w:r w:rsidRPr="0075497F">
        <w:rPr>
          <w:rFonts w:ascii="宋体" w:hint="eastAsia"/>
          <w:color w:val="FF0000"/>
          <w:sz w:val="24"/>
        </w:rPr>
        <w:t>累积流量（质量）</w:t>
      </w:r>
      <w:r w:rsidRPr="002F11FF">
        <w:rPr>
          <w:rFonts w:ascii="宋体"/>
          <w:strike/>
          <w:sz w:val="24"/>
        </w:rPr>
        <w:t>单位</w:t>
      </w:r>
      <w:r>
        <w:rPr>
          <w:rFonts w:ascii="宋体"/>
          <w:sz w:val="24"/>
        </w:rPr>
        <w:t>：</w:t>
      </w:r>
      <w:r>
        <w:rPr>
          <w:rFonts w:ascii="宋体" w:hint="eastAsia"/>
          <w:sz w:val="24"/>
        </w:rPr>
        <w:t>千克或</w:t>
      </w:r>
      <w:r>
        <w:rPr>
          <w:rFonts w:ascii="宋体"/>
          <w:sz w:val="24"/>
        </w:rPr>
        <w:t>克，符号</w:t>
      </w:r>
      <w:r>
        <w:rPr>
          <w:rFonts w:ascii="宋体" w:hAnsi="宋体" w:hint="eastAsia"/>
          <w:sz w:val="24"/>
        </w:rPr>
        <w:t>k</w:t>
      </w:r>
      <w:r>
        <w:rPr>
          <w:rFonts w:ascii="宋体" w:hAnsi="宋体"/>
          <w:sz w:val="24"/>
        </w:rPr>
        <w:t>g</w:t>
      </w:r>
      <w:r>
        <w:rPr>
          <w:rFonts w:ascii="宋体" w:hAnsi="宋体" w:hint="eastAsia"/>
          <w:sz w:val="24"/>
        </w:rPr>
        <w:t>或</w:t>
      </w:r>
      <w:r>
        <w:rPr>
          <w:rFonts w:ascii="宋体" w:hAnsi="宋体"/>
          <w:sz w:val="24"/>
        </w:rPr>
        <w:t>g</w:t>
      </w:r>
      <w:r>
        <w:rPr>
          <w:rFonts w:ascii="宋体" w:hAnsi="宋体" w:hint="eastAsia"/>
          <w:sz w:val="24"/>
        </w:rPr>
        <w:t>。</w:t>
      </w:r>
    </w:p>
    <w:p w14:paraId="29AD9B6C" w14:textId="77777777" w:rsidR="00F81518" w:rsidRDefault="00F81518" w:rsidP="00F81518">
      <w:pPr>
        <w:spacing w:line="360" w:lineRule="auto"/>
        <w:rPr>
          <w:rFonts w:ascii="宋体"/>
          <w:sz w:val="24"/>
        </w:rPr>
      </w:pPr>
      <w:r w:rsidRPr="002F11FF">
        <w:rPr>
          <w:rFonts w:ascii="宋体" w:hint="eastAsia"/>
          <w:strike/>
          <w:sz w:val="24"/>
        </w:rPr>
        <w:t>3.2.2</w:t>
      </w:r>
      <w:r>
        <w:rPr>
          <w:rFonts w:ascii="宋体" w:hint="eastAsia"/>
          <w:sz w:val="24"/>
        </w:rPr>
        <w:t xml:space="preserve"> 压力</w:t>
      </w:r>
      <w:r w:rsidRPr="002F11FF">
        <w:rPr>
          <w:rFonts w:ascii="宋体"/>
          <w:strike/>
          <w:sz w:val="24"/>
        </w:rPr>
        <w:t>单位</w:t>
      </w:r>
      <w:r>
        <w:rPr>
          <w:rFonts w:ascii="宋体"/>
          <w:sz w:val="24"/>
        </w:rPr>
        <w:t>：帕</w:t>
      </w:r>
      <w:r>
        <w:rPr>
          <w:rFonts w:ascii="宋体" w:hint="eastAsia"/>
          <w:sz w:val="24"/>
        </w:rPr>
        <w:t>[</w:t>
      </w:r>
      <w:r>
        <w:rPr>
          <w:rFonts w:ascii="宋体"/>
          <w:sz w:val="24"/>
        </w:rPr>
        <w:t>斯卡</w:t>
      </w:r>
      <w:r>
        <w:rPr>
          <w:rFonts w:ascii="宋体" w:hint="eastAsia"/>
          <w:sz w:val="24"/>
        </w:rPr>
        <w:t>]</w:t>
      </w:r>
      <w:r w:rsidR="000C76A3" w:rsidRPr="000C76A3">
        <w:rPr>
          <w:rFonts w:ascii="宋体"/>
          <w:sz w:val="24"/>
        </w:rPr>
        <w:t xml:space="preserve"> </w:t>
      </w:r>
      <w:r w:rsidR="000C76A3">
        <w:rPr>
          <w:rFonts w:ascii="宋体"/>
          <w:sz w:val="24"/>
        </w:rPr>
        <w:t>或千帕</w:t>
      </w:r>
      <w:r>
        <w:rPr>
          <w:rFonts w:ascii="宋体" w:hint="eastAsia"/>
          <w:sz w:val="24"/>
        </w:rPr>
        <w:t>，</w:t>
      </w:r>
      <w:r>
        <w:rPr>
          <w:rFonts w:ascii="宋体"/>
          <w:sz w:val="24"/>
        </w:rPr>
        <w:t>符号</w:t>
      </w:r>
      <w:r>
        <w:rPr>
          <w:rFonts w:ascii="宋体" w:hint="eastAsia"/>
          <w:sz w:val="24"/>
        </w:rPr>
        <w:t>P</w:t>
      </w:r>
      <w:r>
        <w:rPr>
          <w:rFonts w:ascii="宋体"/>
          <w:sz w:val="24"/>
        </w:rPr>
        <w:t>a</w:t>
      </w:r>
      <w:r w:rsidR="000C76A3">
        <w:rPr>
          <w:rFonts w:ascii="宋体" w:hint="eastAsia"/>
          <w:sz w:val="24"/>
        </w:rPr>
        <w:t>或</w:t>
      </w:r>
      <w:r>
        <w:rPr>
          <w:rFonts w:ascii="宋体" w:hint="eastAsia"/>
          <w:sz w:val="24"/>
        </w:rPr>
        <w:t>k</w:t>
      </w:r>
      <w:r>
        <w:rPr>
          <w:rFonts w:ascii="宋体"/>
          <w:sz w:val="24"/>
        </w:rPr>
        <w:t>Pa</w:t>
      </w:r>
      <w:r>
        <w:rPr>
          <w:rFonts w:ascii="宋体" w:hint="eastAsia"/>
          <w:sz w:val="24"/>
        </w:rPr>
        <w:t>。</w:t>
      </w:r>
    </w:p>
    <w:p w14:paraId="04304F63" w14:textId="77777777" w:rsidR="00F81518" w:rsidRDefault="00F81518" w:rsidP="00F81518">
      <w:pPr>
        <w:spacing w:line="360" w:lineRule="auto"/>
        <w:rPr>
          <w:rFonts w:ascii="宋体"/>
          <w:sz w:val="24"/>
        </w:rPr>
      </w:pPr>
      <w:r w:rsidRPr="002F11FF">
        <w:rPr>
          <w:rFonts w:ascii="宋体"/>
          <w:strike/>
          <w:sz w:val="24"/>
        </w:rPr>
        <w:t>3.2.3</w:t>
      </w:r>
      <w:r>
        <w:rPr>
          <w:rFonts w:ascii="宋体"/>
          <w:sz w:val="24"/>
        </w:rPr>
        <w:t xml:space="preserve"> </w:t>
      </w:r>
      <w:r>
        <w:rPr>
          <w:rFonts w:ascii="宋体" w:hint="eastAsia"/>
          <w:sz w:val="24"/>
        </w:rPr>
        <w:t>长度</w:t>
      </w:r>
      <w:r w:rsidRPr="002F11FF">
        <w:rPr>
          <w:rFonts w:ascii="宋体"/>
          <w:strike/>
          <w:sz w:val="24"/>
        </w:rPr>
        <w:t>单位</w:t>
      </w:r>
      <w:r>
        <w:rPr>
          <w:rFonts w:ascii="宋体"/>
          <w:sz w:val="24"/>
        </w:rPr>
        <w:t>：米</w:t>
      </w:r>
      <w:r w:rsidR="000C76A3">
        <w:rPr>
          <w:rFonts w:ascii="宋体"/>
          <w:sz w:val="24"/>
        </w:rPr>
        <w:t>或毫米</w:t>
      </w:r>
      <w:r>
        <w:rPr>
          <w:rFonts w:ascii="宋体"/>
          <w:sz w:val="24"/>
        </w:rPr>
        <w:t>，符号</w:t>
      </w:r>
      <w:r>
        <w:rPr>
          <w:rFonts w:ascii="宋体" w:hint="eastAsia"/>
          <w:sz w:val="24"/>
        </w:rPr>
        <w:t>m</w:t>
      </w:r>
      <w:r w:rsidR="000C76A3">
        <w:rPr>
          <w:rFonts w:ascii="宋体" w:hint="eastAsia"/>
          <w:sz w:val="24"/>
        </w:rPr>
        <w:t>或mm。</w:t>
      </w:r>
    </w:p>
    <w:p w14:paraId="2D027474" w14:textId="77940156" w:rsidR="00504F08" w:rsidRDefault="000C76A3" w:rsidP="000C76A3">
      <w:pPr>
        <w:spacing w:line="360" w:lineRule="auto"/>
        <w:rPr>
          <w:rFonts w:ascii="宋体" w:hAnsi="宋体"/>
          <w:sz w:val="24"/>
        </w:rPr>
      </w:pPr>
      <w:r w:rsidRPr="002F11FF">
        <w:rPr>
          <w:rFonts w:ascii="宋体"/>
          <w:strike/>
          <w:sz w:val="24"/>
        </w:rPr>
        <w:t xml:space="preserve">3.2.4 </w:t>
      </w:r>
      <w:r>
        <w:rPr>
          <w:rFonts w:ascii="宋体" w:hint="eastAsia"/>
          <w:sz w:val="24"/>
        </w:rPr>
        <w:t>温度</w:t>
      </w:r>
      <w:r w:rsidRPr="002F11FF">
        <w:rPr>
          <w:rFonts w:ascii="宋体"/>
          <w:strike/>
          <w:sz w:val="24"/>
        </w:rPr>
        <w:t>单位</w:t>
      </w:r>
      <w:r>
        <w:rPr>
          <w:rFonts w:ascii="宋体"/>
          <w:sz w:val="24"/>
        </w:rPr>
        <w:t>：摄氏度，符号</w:t>
      </w:r>
      <w:r>
        <w:rPr>
          <w:rFonts w:ascii="宋体" w:hAnsi="宋体" w:hint="eastAsia"/>
          <w:sz w:val="24"/>
        </w:rPr>
        <w:t>℃。</w:t>
      </w:r>
    </w:p>
    <w:p w14:paraId="523A4468" w14:textId="77777777" w:rsidR="00504F08" w:rsidRDefault="00504F08" w:rsidP="000C76A3">
      <w:pPr>
        <w:spacing w:line="360" w:lineRule="auto"/>
        <w:rPr>
          <w:rFonts w:ascii="宋体" w:hAnsi="宋体"/>
          <w:sz w:val="24"/>
        </w:rPr>
      </w:pPr>
      <w:r w:rsidRPr="002F11FF">
        <w:rPr>
          <w:rFonts w:ascii="宋体"/>
          <w:strike/>
          <w:sz w:val="24"/>
        </w:rPr>
        <w:t xml:space="preserve">3.2.7 </w:t>
      </w:r>
      <w:r>
        <w:rPr>
          <w:rFonts w:ascii="宋体" w:hint="eastAsia"/>
          <w:sz w:val="24"/>
        </w:rPr>
        <w:t>时间</w:t>
      </w:r>
      <w:r w:rsidRPr="002F11FF">
        <w:rPr>
          <w:rFonts w:ascii="宋体"/>
          <w:strike/>
          <w:sz w:val="24"/>
        </w:rPr>
        <w:t>单位</w:t>
      </w:r>
      <w:r>
        <w:rPr>
          <w:rFonts w:ascii="宋体"/>
          <w:sz w:val="24"/>
        </w:rPr>
        <w:t>：</w:t>
      </w:r>
      <w:r>
        <w:rPr>
          <w:rFonts w:ascii="宋体" w:hint="eastAsia"/>
          <w:sz w:val="24"/>
        </w:rPr>
        <w:t>秒或分钟</w:t>
      </w:r>
      <w:r w:rsidRPr="00AD3F51">
        <w:rPr>
          <w:rFonts w:ascii="宋体" w:hint="eastAsia"/>
          <w:sz w:val="24"/>
        </w:rPr>
        <w:t>或</w:t>
      </w:r>
      <w:r>
        <w:rPr>
          <w:rFonts w:ascii="宋体" w:hint="eastAsia"/>
          <w:sz w:val="24"/>
        </w:rPr>
        <w:t>小时</w:t>
      </w:r>
      <w:r w:rsidRPr="00AD3F51">
        <w:rPr>
          <w:rFonts w:ascii="宋体" w:hint="eastAsia"/>
          <w:sz w:val="24"/>
        </w:rPr>
        <w:t>，符号</w:t>
      </w:r>
      <w:r>
        <w:rPr>
          <w:rFonts w:ascii="宋体" w:hint="eastAsia"/>
          <w:sz w:val="24"/>
        </w:rPr>
        <w:t>s或</w:t>
      </w:r>
      <w:r>
        <w:rPr>
          <w:rFonts w:ascii="宋体"/>
          <w:sz w:val="24"/>
        </w:rPr>
        <w:t>min</w:t>
      </w:r>
      <w:r w:rsidRPr="00AD3F51">
        <w:rPr>
          <w:rFonts w:ascii="宋体" w:hint="eastAsia"/>
          <w:sz w:val="24"/>
        </w:rPr>
        <w:t>或</w:t>
      </w:r>
      <w:r>
        <w:rPr>
          <w:rFonts w:ascii="宋体"/>
          <w:sz w:val="24"/>
        </w:rPr>
        <w:t>h</w:t>
      </w:r>
      <w:r w:rsidRPr="00AD3F51">
        <w:rPr>
          <w:rFonts w:ascii="宋体" w:hint="eastAsia"/>
          <w:sz w:val="24"/>
        </w:rPr>
        <w:t>。</w:t>
      </w:r>
    </w:p>
    <w:p w14:paraId="205F2173" w14:textId="77777777" w:rsidR="00504F08" w:rsidRPr="00D52FC7" w:rsidRDefault="00504F08" w:rsidP="000C76A3">
      <w:pPr>
        <w:spacing w:line="360" w:lineRule="auto"/>
        <w:rPr>
          <w:rFonts w:ascii="宋体"/>
          <w:sz w:val="24"/>
        </w:rPr>
      </w:pPr>
      <w:r w:rsidRPr="002F11FF">
        <w:rPr>
          <w:rFonts w:ascii="宋体"/>
          <w:strike/>
          <w:sz w:val="24"/>
        </w:rPr>
        <w:t>3.2.8</w:t>
      </w:r>
      <w:r>
        <w:rPr>
          <w:rFonts w:ascii="宋体"/>
          <w:sz w:val="24"/>
        </w:rPr>
        <w:t xml:space="preserve"> </w:t>
      </w:r>
      <w:r>
        <w:rPr>
          <w:rFonts w:ascii="宋体" w:hint="eastAsia"/>
          <w:sz w:val="24"/>
        </w:rPr>
        <w:t>密度</w:t>
      </w:r>
      <w:r w:rsidRPr="002F11FF">
        <w:rPr>
          <w:rFonts w:ascii="宋体"/>
          <w:strike/>
          <w:sz w:val="24"/>
        </w:rPr>
        <w:t>单位</w:t>
      </w:r>
      <w:r>
        <w:rPr>
          <w:rFonts w:ascii="宋体"/>
          <w:sz w:val="24"/>
        </w:rPr>
        <w:t>：</w:t>
      </w:r>
      <w:r>
        <w:rPr>
          <w:rFonts w:ascii="宋体" w:hint="eastAsia"/>
          <w:sz w:val="24"/>
        </w:rPr>
        <w:t>千克</w:t>
      </w:r>
      <w:r>
        <w:rPr>
          <w:rFonts w:ascii="宋体"/>
          <w:sz w:val="24"/>
        </w:rPr>
        <w:t>每</w:t>
      </w:r>
      <w:r w:rsidRPr="00D52FC7">
        <w:rPr>
          <w:rFonts w:ascii="宋体" w:hint="eastAsia"/>
          <w:sz w:val="24"/>
        </w:rPr>
        <w:t>立方米</w:t>
      </w:r>
      <w:r w:rsidRPr="00AD3F51">
        <w:rPr>
          <w:rFonts w:ascii="宋体" w:hint="eastAsia"/>
          <w:sz w:val="24"/>
        </w:rPr>
        <w:t>，符号</w:t>
      </w:r>
      <w:r>
        <w:rPr>
          <w:rFonts w:ascii="宋体" w:hint="eastAsia"/>
          <w:sz w:val="24"/>
        </w:rPr>
        <w:t>kg</w:t>
      </w:r>
      <w:r>
        <w:rPr>
          <w:rFonts w:ascii="宋体"/>
          <w:sz w:val="24"/>
        </w:rPr>
        <w:t>/</w:t>
      </w:r>
      <w:r w:rsidRPr="00AD3F51">
        <w:rPr>
          <w:rFonts w:ascii="宋体"/>
          <w:sz w:val="24"/>
        </w:rPr>
        <w:t>m</w:t>
      </w:r>
      <w:r w:rsidRPr="004B4266">
        <w:rPr>
          <w:rFonts w:ascii="宋体"/>
          <w:sz w:val="24"/>
          <w:vertAlign w:val="superscript"/>
        </w:rPr>
        <w:t>3</w:t>
      </w:r>
      <w:r w:rsidRPr="00AD3F51">
        <w:rPr>
          <w:rFonts w:ascii="宋体" w:hint="eastAsia"/>
          <w:sz w:val="24"/>
        </w:rPr>
        <w:t>。</w:t>
      </w:r>
    </w:p>
    <w:p w14:paraId="7C93002E" w14:textId="77777777" w:rsidR="00827F53" w:rsidRDefault="005D3286">
      <w:pPr>
        <w:pStyle w:val="1"/>
        <w:keepNext w:val="0"/>
        <w:keepLines w:val="0"/>
        <w:spacing w:before="0" w:after="0" w:line="360" w:lineRule="auto"/>
        <w:rPr>
          <w:rFonts w:ascii="黑体" w:eastAsia="黑体" w:hAnsi="黑体"/>
          <w:b w:val="0"/>
          <w:sz w:val="24"/>
        </w:rPr>
      </w:pPr>
      <w:r>
        <w:rPr>
          <w:rFonts w:ascii="黑体" w:eastAsia="黑体" w:hAnsi="黑体"/>
          <w:b w:val="0"/>
          <w:sz w:val="24"/>
        </w:rPr>
        <w:lastRenderedPageBreak/>
        <w:t>4  概述</w:t>
      </w:r>
      <w:bookmarkEnd w:id="30"/>
      <w:bookmarkEnd w:id="31"/>
      <w:bookmarkEnd w:id="32"/>
      <w:bookmarkEnd w:id="33"/>
      <w:bookmarkEnd w:id="34"/>
      <w:bookmarkEnd w:id="35"/>
      <w:bookmarkEnd w:id="36"/>
    </w:p>
    <w:p w14:paraId="2E7AE8E3" w14:textId="77777777" w:rsidR="00827F53" w:rsidRDefault="005D3286">
      <w:pPr>
        <w:pStyle w:val="2"/>
        <w:keepNext w:val="0"/>
        <w:keepLines w:val="0"/>
        <w:spacing w:before="0" w:after="0" w:line="360" w:lineRule="auto"/>
        <w:rPr>
          <w:rFonts w:ascii="宋体" w:eastAsia="宋体" w:hAnsi="宋体"/>
          <w:b w:val="0"/>
          <w:sz w:val="24"/>
          <w:szCs w:val="24"/>
        </w:rPr>
      </w:pPr>
      <w:bookmarkStart w:id="37" w:name="_Toc46677266"/>
      <w:bookmarkStart w:id="38" w:name="_Toc336260479"/>
      <w:r>
        <w:rPr>
          <w:rFonts w:ascii="宋体" w:eastAsia="宋体" w:hAnsi="宋体" w:hint="eastAsia"/>
          <w:b w:val="0"/>
          <w:sz w:val="24"/>
          <w:szCs w:val="24"/>
        </w:rPr>
        <w:t>4.1</w:t>
      </w:r>
      <w:r>
        <w:rPr>
          <w:rFonts w:ascii="宋体" w:eastAsia="宋体" w:hAnsi="宋体"/>
          <w:b w:val="0"/>
          <w:sz w:val="24"/>
          <w:szCs w:val="24"/>
        </w:rPr>
        <w:t xml:space="preserve">  </w:t>
      </w:r>
      <w:r>
        <w:rPr>
          <w:rFonts w:ascii="宋体" w:eastAsia="宋体" w:hAnsi="宋体" w:hint="eastAsia"/>
          <w:b w:val="0"/>
          <w:sz w:val="24"/>
          <w:szCs w:val="24"/>
        </w:rPr>
        <w:t>工作原理</w:t>
      </w:r>
      <w:bookmarkEnd w:id="37"/>
    </w:p>
    <w:p w14:paraId="3C450FD3" w14:textId="77777777" w:rsidR="00827F53" w:rsidRDefault="00D86FE7">
      <w:pPr>
        <w:spacing w:line="360" w:lineRule="auto"/>
        <w:ind w:firstLineChars="200" w:firstLine="480"/>
        <w:rPr>
          <w:rFonts w:ascii="宋体"/>
          <w:sz w:val="24"/>
        </w:rPr>
      </w:pPr>
      <w:r>
        <w:rPr>
          <w:rFonts w:ascii="宋体" w:hint="eastAsia"/>
          <w:sz w:val="24"/>
        </w:rPr>
        <w:t>计量泵</w:t>
      </w:r>
      <w:r>
        <w:rPr>
          <w:rFonts w:ascii="宋体"/>
          <w:sz w:val="24"/>
        </w:rPr>
        <w:t>是一种定量输送流体的设备，</w:t>
      </w:r>
      <w:r w:rsidR="00D52FC7" w:rsidRPr="00D52FC7">
        <w:rPr>
          <w:rFonts w:ascii="宋体" w:hint="eastAsia"/>
          <w:sz w:val="24"/>
        </w:rPr>
        <w:t>通过流量（或</w:t>
      </w:r>
      <w:r w:rsidR="00D52FC7" w:rsidRPr="00D52FC7">
        <w:rPr>
          <w:rFonts w:ascii="宋体"/>
          <w:sz w:val="24"/>
        </w:rPr>
        <w:t>行程长度</w:t>
      </w:r>
      <w:r w:rsidR="00D52FC7" w:rsidRPr="00D52FC7">
        <w:rPr>
          <w:rFonts w:ascii="宋体" w:hint="eastAsia"/>
          <w:sz w:val="24"/>
        </w:rPr>
        <w:t>）调节机构（或</w:t>
      </w:r>
      <w:r w:rsidR="00D52FC7" w:rsidRPr="00D52FC7">
        <w:rPr>
          <w:rFonts w:ascii="宋体"/>
          <w:sz w:val="24"/>
        </w:rPr>
        <w:t>设备</w:t>
      </w:r>
      <w:r w:rsidR="00D52FC7" w:rsidRPr="00D52FC7">
        <w:rPr>
          <w:rFonts w:ascii="宋体" w:hint="eastAsia"/>
          <w:sz w:val="24"/>
        </w:rPr>
        <w:t>），</w:t>
      </w:r>
      <w:r w:rsidR="00D52FC7" w:rsidRPr="00D52FC7">
        <w:rPr>
          <w:rFonts w:ascii="宋体"/>
          <w:sz w:val="24"/>
        </w:rPr>
        <w:t>按流量（</w:t>
      </w:r>
      <w:r w:rsidR="00D52FC7" w:rsidRPr="00D52FC7">
        <w:rPr>
          <w:rFonts w:ascii="宋体" w:hint="eastAsia"/>
          <w:sz w:val="24"/>
        </w:rPr>
        <w:t>或</w:t>
      </w:r>
      <w:r w:rsidR="00D52FC7" w:rsidRPr="00D52FC7">
        <w:rPr>
          <w:rFonts w:ascii="宋体"/>
          <w:sz w:val="24"/>
        </w:rPr>
        <w:t>相对行程长度）</w:t>
      </w:r>
      <w:r w:rsidR="00D52FC7" w:rsidRPr="00D52FC7">
        <w:rPr>
          <w:rFonts w:ascii="宋体" w:hint="eastAsia"/>
          <w:sz w:val="24"/>
        </w:rPr>
        <w:t>指示</w:t>
      </w:r>
      <w:r w:rsidR="00D52FC7" w:rsidRPr="00D52FC7">
        <w:rPr>
          <w:rFonts w:ascii="宋体"/>
          <w:sz w:val="24"/>
        </w:rPr>
        <w:t>机构（</w:t>
      </w:r>
      <w:r w:rsidR="00D52FC7" w:rsidRPr="00D52FC7">
        <w:rPr>
          <w:rFonts w:ascii="宋体" w:hint="eastAsia"/>
          <w:sz w:val="24"/>
        </w:rPr>
        <w:t>或设备</w:t>
      </w:r>
      <w:r w:rsidR="00D52FC7" w:rsidRPr="00D52FC7">
        <w:rPr>
          <w:rFonts w:ascii="宋体"/>
          <w:sz w:val="24"/>
        </w:rPr>
        <w:t>）</w:t>
      </w:r>
      <w:r w:rsidR="00D52FC7" w:rsidRPr="00D52FC7">
        <w:rPr>
          <w:rFonts w:ascii="宋体" w:hint="eastAsia"/>
          <w:sz w:val="24"/>
        </w:rPr>
        <w:t>上</w:t>
      </w:r>
      <w:r w:rsidR="00D52FC7" w:rsidRPr="00D52FC7">
        <w:rPr>
          <w:rFonts w:ascii="宋体"/>
          <w:sz w:val="24"/>
        </w:rPr>
        <w:t>的指示值</w:t>
      </w:r>
      <w:r>
        <w:rPr>
          <w:rFonts w:ascii="宋体" w:hint="eastAsia"/>
          <w:sz w:val="24"/>
        </w:rPr>
        <w:t>准确</w:t>
      </w:r>
      <w:r w:rsidR="00D52FC7" w:rsidRPr="00D52FC7">
        <w:rPr>
          <w:rFonts w:ascii="宋体"/>
          <w:sz w:val="24"/>
        </w:rPr>
        <w:t>地进行调</w:t>
      </w:r>
      <w:r w:rsidR="00D52FC7" w:rsidRPr="00D52FC7">
        <w:rPr>
          <w:rFonts w:ascii="宋体" w:hint="eastAsia"/>
          <w:sz w:val="24"/>
        </w:rPr>
        <w:t>节和</w:t>
      </w:r>
      <w:r w:rsidR="00D52FC7" w:rsidRPr="00D52FC7">
        <w:rPr>
          <w:rFonts w:ascii="宋体"/>
          <w:sz w:val="24"/>
        </w:rPr>
        <w:t>输送液体。</w:t>
      </w:r>
    </w:p>
    <w:p w14:paraId="407CF6CE" w14:textId="77777777" w:rsidR="00827F53" w:rsidRDefault="005D3286">
      <w:pPr>
        <w:pStyle w:val="2"/>
        <w:keepNext w:val="0"/>
        <w:keepLines w:val="0"/>
        <w:spacing w:before="0" w:after="0" w:line="360" w:lineRule="auto"/>
        <w:rPr>
          <w:rFonts w:ascii="宋体" w:eastAsia="宋体" w:hAnsi="宋体"/>
          <w:b w:val="0"/>
          <w:sz w:val="24"/>
          <w:szCs w:val="24"/>
        </w:rPr>
      </w:pPr>
      <w:bookmarkStart w:id="39" w:name="_Toc46677267"/>
      <w:r>
        <w:rPr>
          <w:rFonts w:ascii="宋体" w:eastAsia="宋体" w:hAnsi="宋体" w:hint="eastAsia"/>
          <w:b w:val="0"/>
          <w:sz w:val="24"/>
          <w:szCs w:val="24"/>
        </w:rPr>
        <w:t>4.</w:t>
      </w:r>
      <w:r>
        <w:rPr>
          <w:rFonts w:ascii="宋体" w:eastAsia="宋体" w:hAnsi="宋体"/>
          <w:b w:val="0"/>
          <w:sz w:val="24"/>
          <w:szCs w:val="24"/>
        </w:rPr>
        <w:t xml:space="preserve">2  </w:t>
      </w:r>
      <w:bookmarkEnd w:id="39"/>
      <w:r w:rsidR="00D52FC7" w:rsidRPr="00D52FC7">
        <w:rPr>
          <w:rFonts w:ascii="宋体" w:eastAsia="宋体" w:hAnsi="宋体" w:hint="eastAsia"/>
          <w:b w:val="0"/>
          <w:sz w:val="24"/>
          <w:szCs w:val="24"/>
        </w:rPr>
        <w:t>结构形式</w:t>
      </w:r>
    </w:p>
    <w:p w14:paraId="15151EEC" w14:textId="77777777" w:rsidR="00827F53" w:rsidRDefault="00D86FE7">
      <w:pPr>
        <w:spacing w:line="360" w:lineRule="auto"/>
        <w:ind w:firstLineChars="200" w:firstLine="480"/>
        <w:rPr>
          <w:rFonts w:ascii="宋体"/>
          <w:sz w:val="24"/>
        </w:rPr>
      </w:pPr>
      <w:r>
        <w:rPr>
          <w:rFonts w:ascii="宋体" w:hint="eastAsia"/>
          <w:sz w:val="24"/>
        </w:rPr>
        <w:t>计量泵</w:t>
      </w:r>
      <w:r>
        <w:rPr>
          <w:rFonts w:ascii="宋体"/>
          <w:sz w:val="24"/>
        </w:rPr>
        <w:t>主要由动力源、传动机构、工作腔、调节机构和显示机构等部分组成。</w:t>
      </w:r>
      <w:r w:rsidR="00D52FC7" w:rsidRPr="00D52FC7">
        <w:rPr>
          <w:rFonts w:ascii="宋体" w:hint="eastAsia"/>
          <w:sz w:val="24"/>
        </w:rPr>
        <w:t>柱塞</w:t>
      </w:r>
      <w:r w:rsidR="00D52FC7" w:rsidRPr="00D52FC7">
        <w:rPr>
          <w:rFonts w:ascii="宋体"/>
          <w:sz w:val="24"/>
        </w:rPr>
        <w:t>计量泵工作腔内做直线往复位移的原件是柱塞（</w:t>
      </w:r>
      <w:r w:rsidR="00D52FC7" w:rsidRPr="00D52FC7">
        <w:rPr>
          <w:rFonts w:ascii="宋体" w:hint="eastAsia"/>
          <w:sz w:val="24"/>
        </w:rPr>
        <w:t>活塞</w:t>
      </w:r>
      <w:r w:rsidR="00D52FC7" w:rsidRPr="00D52FC7">
        <w:rPr>
          <w:rFonts w:ascii="宋体"/>
          <w:sz w:val="24"/>
        </w:rPr>
        <w:t>）</w:t>
      </w:r>
      <w:r>
        <w:rPr>
          <w:rFonts w:ascii="宋体" w:hint="eastAsia"/>
          <w:sz w:val="24"/>
        </w:rPr>
        <w:t>；</w:t>
      </w:r>
      <w:r w:rsidR="00D52FC7" w:rsidRPr="00D52FC7">
        <w:rPr>
          <w:rFonts w:ascii="宋体"/>
          <w:sz w:val="24"/>
        </w:rPr>
        <w:t>隔膜</w:t>
      </w:r>
      <w:r w:rsidR="00D52FC7" w:rsidRPr="00D52FC7">
        <w:rPr>
          <w:rFonts w:ascii="宋体" w:hint="eastAsia"/>
          <w:sz w:val="24"/>
        </w:rPr>
        <w:t>计量泵</w:t>
      </w:r>
      <w:r w:rsidR="00D52FC7" w:rsidRPr="00D52FC7">
        <w:rPr>
          <w:rFonts w:ascii="宋体"/>
          <w:sz w:val="24"/>
        </w:rPr>
        <w:t>工作腔内做周期性挠曲变形的元件是薄膜状弹性元件</w:t>
      </w:r>
      <w:r w:rsidR="00D52FC7" w:rsidRPr="00D52FC7">
        <w:rPr>
          <w:rFonts w:ascii="宋体" w:hint="eastAsia"/>
          <w:sz w:val="24"/>
        </w:rPr>
        <w:t>。</w:t>
      </w:r>
      <w:r w:rsidR="005D3286">
        <w:rPr>
          <w:b/>
          <w:bCs/>
          <w:sz w:val="24"/>
        </w:rPr>
        <w:t xml:space="preserve"> </w:t>
      </w:r>
    </w:p>
    <w:p w14:paraId="664FEE4B" w14:textId="77777777" w:rsidR="00827F53" w:rsidRDefault="005D3286">
      <w:pPr>
        <w:pStyle w:val="1"/>
        <w:keepNext w:val="0"/>
        <w:keepLines w:val="0"/>
        <w:spacing w:before="0" w:after="0" w:line="360" w:lineRule="auto"/>
        <w:rPr>
          <w:rFonts w:ascii="黑体" w:eastAsia="黑体" w:hAnsi="黑体"/>
          <w:b w:val="0"/>
          <w:sz w:val="24"/>
        </w:rPr>
      </w:pPr>
      <w:bookmarkStart w:id="40" w:name="_Toc23072"/>
      <w:bookmarkStart w:id="41" w:name="_Toc45135552"/>
      <w:bookmarkStart w:id="42" w:name="_Toc45137547"/>
      <w:bookmarkStart w:id="43" w:name="_Toc25476"/>
      <w:bookmarkStart w:id="44" w:name="_Toc475624959"/>
      <w:bookmarkStart w:id="45" w:name="_Toc44841281"/>
      <w:bookmarkStart w:id="46" w:name="_Toc336260480"/>
      <w:bookmarkStart w:id="47" w:name="_Toc46677268"/>
      <w:bookmarkEnd w:id="38"/>
      <w:r>
        <w:rPr>
          <w:rFonts w:ascii="黑体" w:eastAsia="黑体" w:hAnsi="黑体"/>
          <w:b w:val="0"/>
          <w:sz w:val="24"/>
        </w:rPr>
        <w:t>5  计量特性</w:t>
      </w:r>
      <w:bookmarkEnd w:id="40"/>
      <w:bookmarkEnd w:id="41"/>
      <w:bookmarkEnd w:id="42"/>
      <w:bookmarkEnd w:id="43"/>
      <w:bookmarkEnd w:id="44"/>
      <w:bookmarkEnd w:id="45"/>
      <w:bookmarkEnd w:id="46"/>
      <w:bookmarkEnd w:id="47"/>
      <w:r>
        <w:rPr>
          <w:rFonts w:ascii="黑体" w:eastAsia="黑体" w:hAnsi="黑体" w:hint="eastAsia"/>
          <w:b w:val="0"/>
          <w:sz w:val="24"/>
        </w:rPr>
        <w:t xml:space="preserve"> </w:t>
      </w:r>
    </w:p>
    <w:p w14:paraId="237593AE" w14:textId="77777777" w:rsidR="00827F53" w:rsidRDefault="005D3286" w:rsidP="002B5F6D">
      <w:pPr>
        <w:pStyle w:val="2"/>
        <w:keepNext w:val="0"/>
        <w:keepLines w:val="0"/>
        <w:spacing w:before="0" w:after="0" w:line="360" w:lineRule="auto"/>
        <w:rPr>
          <w:rFonts w:ascii="宋体" w:eastAsia="宋体" w:hAnsi="宋体"/>
          <w:b w:val="0"/>
          <w:sz w:val="24"/>
          <w:szCs w:val="24"/>
        </w:rPr>
      </w:pPr>
      <w:bookmarkStart w:id="48" w:name="_Toc46677269"/>
      <w:bookmarkStart w:id="49" w:name="_Toc44841282"/>
      <w:r>
        <w:rPr>
          <w:rFonts w:ascii="宋体" w:eastAsia="宋体" w:hAnsi="宋体" w:hint="eastAsia"/>
          <w:b w:val="0"/>
          <w:sz w:val="24"/>
          <w:szCs w:val="24"/>
        </w:rPr>
        <w:t xml:space="preserve">5.1 </w:t>
      </w:r>
      <w:r>
        <w:rPr>
          <w:rFonts w:ascii="宋体" w:eastAsia="宋体" w:hAnsi="宋体"/>
          <w:b w:val="0"/>
          <w:sz w:val="24"/>
          <w:szCs w:val="24"/>
        </w:rPr>
        <w:t xml:space="preserve"> </w:t>
      </w:r>
      <w:bookmarkStart w:id="50" w:name="_Toc46677270"/>
      <w:bookmarkEnd w:id="48"/>
      <w:bookmarkEnd w:id="49"/>
      <w:r w:rsidR="00D52FC7" w:rsidRPr="00D52FC7">
        <w:rPr>
          <w:rFonts w:ascii="宋体" w:eastAsia="宋体" w:hAnsi="宋体" w:hint="eastAsia"/>
          <w:b w:val="0"/>
          <w:sz w:val="24"/>
          <w:szCs w:val="24"/>
        </w:rPr>
        <w:t>流量</w:t>
      </w:r>
      <w:r w:rsidR="00D52FC7" w:rsidRPr="00D52FC7">
        <w:rPr>
          <w:rFonts w:ascii="宋体" w:eastAsia="宋体" w:hAnsi="宋体"/>
          <w:b w:val="0"/>
          <w:sz w:val="24"/>
          <w:szCs w:val="24"/>
        </w:rPr>
        <w:t>计量</w:t>
      </w:r>
      <w:r w:rsidR="00B02EF9">
        <w:rPr>
          <w:rFonts w:ascii="宋体" w:eastAsia="宋体" w:hAnsi="宋体" w:hint="eastAsia"/>
          <w:b w:val="0"/>
          <w:sz w:val="24"/>
          <w:szCs w:val="24"/>
        </w:rPr>
        <w:t>最大允许</w:t>
      </w:r>
      <w:r w:rsidR="00B02EF9">
        <w:rPr>
          <w:rFonts w:ascii="宋体" w:eastAsia="宋体" w:hAnsi="宋体"/>
          <w:b w:val="0"/>
          <w:sz w:val="24"/>
          <w:szCs w:val="24"/>
        </w:rPr>
        <w:t>误差</w:t>
      </w:r>
    </w:p>
    <w:p w14:paraId="70AF4B48" w14:textId="77777777" w:rsidR="00D52FC7" w:rsidRDefault="00D52FC7" w:rsidP="00D52FC7">
      <w:pPr>
        <w:pStyle w:val="afe"/>
        <w:tabs>
          <w:tab w:val="center" w:pos="4201"/>
          <w:tab w:val="right" w:leader="dot" w:pos="9298"/>
        </w:tabs>
        <w:spacing w:line="360" w:lineRule="auto"/>
        <w:ind w:firstLine="480"/>
        <w:rPr>
          <w:sz w:val="24"/>
        </w:rPr>
      </w:pPr>
      <w:r w:rsidRPr="00D52FC7">
        <w:rPr>
          <w:rFonts w:hint="eastAsia"/>
          <w:sz w:val="24"/>
        </w:rPr>
        <w:t>泵在</w:t>
      </w:r>
      <w:r w:rsidRPr="00D52FC7">
        <w:rPr>
          <w:sz w:val="24"/>
        </w:rPr>
        <w:t>额定条件下的实际流量值应不低于泵的额定流量值，</w:t>
      </w:r>
      <w:r w:rsidR="00E21A15" w:rsidRPr="00D52FC7">
        <w:rPr>
          <w:sz w:val="24"/>
        </w:rPr>
        <w:t>调节范围应不小于额定值。</w:t>
      </w:r>
      <w:r w:rsidRPr="00D52FC7">
        <w:rPr>
          <w:sz w:val="24"/>
        </w:rPr>
        <w:t>泵的流量计量</w:t>
      </w:r>
      <w:r w:rsidR="00B02EF9">
        <w:rPr>
          <w:rFonts w:hint="eastAsia"/>
          <w:sz w:val="24"/>
        </w:rPr>
        <w:t>最大允许</w:t>
      </w:r>
      <w:r w:rsidR="00B02EF9">
        <w:rPr>
          <w:sz w:val="24"/>
        </w:rPr>
        <w:t>误差</w:t>
      </w:r>
      <w:r w:rsidR="00E21A15">
        <w:rPr>
          <w:rFonts w:hint="eastAsia"/>
          <w:sz w:val="24"/>
        </w:rPr>
        <w:t>见</w:t>
      </w:r>
      <w:r w:rsidR="00E21A15" w:rsidRPr="005204AC">
        <w:rPr>
          <w:sz w:val="24"/>
        </w:rPr>
        <w:t>表1</w:t>
      </w:r>
      <w:r w:rsidR="00E21A15">
        <w:rPr>
          <w:rFonts w:hint="eastAsia"/>
          <w:sz w:val="24"/>
        </w:rPr>
        <w:t>。</w:t>
      </w:r>
      <w:r w:rsidR="00E21A15">
        <w:rPr>
          <w:sz w:val="24"/>
        </w:rPr>
        <w:t xml:space="preserve"> </w:t>
      </w:r>
    </w:p>
    <w:p w14:paraId="0FE7F787" w14:textId="77777777" w:rsidR="00E21A15" w:rsidRPr="006A1298" w:rsidRDefault="00E21A15" w:rsidP="00E21A15">
      <w:pPr>
        <w:widowControl/>
        <w:jc w:val="center"/>
        <w:rPr>
          <w:rFonts w:ascii="黑体" w:eastAsia="黑体" w:hAnsi="黑体"/>
          <w:szCs w:val="21"/>
        </w:rPr>
      </w:pPr>
      <w:r w:rsidRPr="006A1298">
        <w:rPr>
          <w:rFonts w:ascii="黑体" w:eastAsia="黑体" w:hAnsi="黑体"/>
          <w:szCs w:val="21"/>
        </w:rPr>
        <w:t>表1</w:t>
      </w:r>
      <w:r>
        <w:rPr>
          <w:rFonts w:ascii="黑体" w:eastAsia="黑体" w:hAnsi="黑体"/>
          <w:szCs w:val="21"/>
        </w:rPr>
        <w:t xml:space="preserve"> </w:t>
      </w:r>
      <w:r w:rsidRPr="006A1298">
        <w:rPr>
          <w:rFonts w:ascii="黑体" w:eastAsia="黑体" w:hAnsi="黑体"/>
          <w:szCs w:val="21"/>
        </w:rPr>
        <w:t xml:space="preserve"> </w:t>
      </w:r>
      <w:r w:rsidRPr="00E21A15">
        <w:rPr>
          <w:rFonts w:ascii="黑体" w:eastAsia="黑体" w:hAnsi="黑体"/>
          <w:szCs w:val="21"/>
        </w:rPr>
        <w:t>流量计量</w:t>
      </w:r>
      <w:r w:rsidRPr="00E21A15">
        <w:rPr>
          <w:rFonts w:ascii="黑体" w:eastAsia="黑体" w:hAnsi="黑体" w:hint="eastAsia"/>
          <w:szCs w:val="21"/>
        </w:rPr>
        <w:t>最大允许</w:t>
      </w:r>
      <w:r w:rsidRPr="00E21A15">
        <w:rPr>
          <w:rFonts w:ascii="黑体" w:eastAsia="黑体" w:hAnsi="黑体"/>
          <w:szCs w:val="21"/>
        </w:rPr>
        <w:t>误差</w:t>
      </w:r>
    </w:p>
    <w:tbl>
      <w:tblPr>
        <w:tblStyle w:val="af8"/>
        <w:tblW w:w="0" w:type="auto"/>
        <w:jc w:val="center"/>
        <w:tblLook w:val="04A0" w:firstRow="1" w:lastRow="0" w:firstColumn="1" w:lastColumn="0" w:noHBand="0" w:noVBand="1"/>
      </w:tblPr>
      <w:tblGrid>
        <w:gridCol w:w="2518"/>
        <w:gridCol w:w="1985"/>
        <w:gridCol w:w="1984"/>
        <w:gridCol w:w="2035"/>
      </w:tblGrid>
      <w:tr w:rsidR="00E21A15" w14:paraId="512D2407" w14:textId="77777777" w:rsidTr="009E5EF3">
        <w:trPr>
          <w:trHeight w:val="397"/>
          <w:jc w:val="center"/>
        </w:trPr>
        <w:tc>
          <w:tcPr>
            <w:tcW w:w="2518" w:type="dxa"/>
            <w:vMerge w:val="restart"/>
            <w:vAlign w:val="center"/>
          </w:tcPr>
          <w:p w14:paraId="510FBEF3" w14:textId="77777777" w:rsidR="00E21A15" w:rsidRDefault="003D24F5" w:rsidP="005E7D87">
            <w:pPr>
              <w:widowControl/>
              <w:jc w:val="center"/>
              <w:rPr>
                <w:rFonts w:ascii="宋体" w:hAnsi="宋体"/>
                <w:szCs w:val="21"/>
              </w:rPr>
            </w:pPr>
            <w:r>
              <w:rPr>
                <w:rFonts w:ascii="宋体" w:hAnsi="宋体" w:hint="eastAsia"/>
                <w:szCs w:val="21"/>
              </w:rPr>
              <w:t>测量参数</w:t>
            </w:r>
          </w:p>
        </w:tc>
        <w:tc>
          <w:tcPr>
            <w:tcW w:w="6004" w:type="dxa"/>
            <w:gridSpan w:val="3"/>
            <w:vAlign w:val="center"/>
          </w:tcPr>
          <w:p w14:paraId="641D4000" w14:textId="77777777" w:rsidR="00E21A15" w:rsidRDefault="00E21A15" w:rsidP="005E7D87">
            <w:pPr>
              <w:widowControl/>
              <w:jc w:val="center"/>
              <w:rPr>
                <w:rFonts w:ascii="宋体" w:hAnsi="宋体"/>
                <w:szCs w:val="21"/>
              </w:rPr>
            </w:pPr>
            <w:r>
              <w:rPr>
                <w:rFonts w:ascii="宋体" w:hAnsi="宋体" w:hint="eastAsia"/>
                <w:szCs w:val="21"/>
              </w:rPr>
              <w:t>最大允许</w:t>
            </w:r>
            <w:r w:rsidR="00BB373B">
              <w:rPr>
                <w:rFonts w:ascii="宋体" w:hAnsi="宋体" w:hint="eastAsia"/>
                <w:szCs w:val="21"/>
              </w:rPr>
              <w:t>误差</w:t>
            </w:r>
            <w:r>
              <w:rPr>
                <w:rFonts w:ascii="宋体" w:hAnsi="宋体" w:hint="eastAsia"/>
                <w:szCs w:val="21"/>
              </w:rPr>
              <w:t xml:space="preserve">值 / </w:t>
            </w:r>
            <w:r>
              <w:rPr>
                <w:rFonts w:ascii="宋体" w:hAnsi="宋体"/>
                <w:szCs w:val="21"/>
              </w:rPr>
              <w:t>%</w:t>
            </w:r>
          </w:p>
        </w:tc>
      </w:tr>
      <w:tr w:rsidR="009E5EF3" w14:paraId="408C5053" w14:textId="77777777" w:rsidTr="009E5EF3">
        <w:trPr>
          <w:trHeight w:val="397"/>
          <w:jc w:val="center"/>
        </w:trPr>
        <w:tc>
          <w:tcPr>
            <w:tcW w:w="2518" w:type="dxa"/>
            <w:vMerge/>
            <w:vAlign w:val="center"/>
          </w:tcPr>
          <w:p w14:paraId="4BCC0D30" w14:textId="77777777" w:rsidR="009E5EF3" w:rsidRDefault="009E5EF3" w:rsidP="009E5EF3">
            <w:pPr>
              <w:widowControl/>
              <w:jc w:val="center"/>
              <w:rPr>
                <w:rFonts w:ascii="宋体" w:hAnsi="宋体"/>
                <w:szCs w:val="21"/>
              </w:rPr>
            </w:pPr>
          </w:p>
        </w:tc>
        <w:tc>
          <w:tcPr>
            <w:tcW w:w="1985" w:type="dxa"/>
            <w:vAlign w:val="center"/>
          </w:tcPr>
          <w:p w14:paraId="6E22D2CF" w14:textId="77777777" w:rsidR="009E5EF3" w:rsidRDefault="009E5EF3" w:rsidP="009E5EF3">
            <w:pPr>
              <w:widowControl/>
              <w:jc w:val="center"/>
              <w:rPr>
                <w:rFonts w:ascii="宋体" w:hAnsi="宋体"/>
                <w:szCs w:val="21"/>
              </w:rPr>
            </w:pPr>
            <w:r>
              <w:rPr>
                <w:rFonts w:ascii="宋体" w:hAnsi="宋体"/>
                <w:szCs w:val="21"/>
              </w:rPr>
              <w:t>0.5</w:t>
            </w:r>
            <w:r>
              <w:rPr>
                <w:rFonts w:ascii="宋体" w:hAnsi="宋体" w:hint="eastAsia"/>
                <w:szCs w:val="21"/>
              </w:rPr>
              <w:t>级</w:t>
            </w:r>
          </w:p>
        </w:tc>
        <w:tc>
          <w:tcPr>
            <w:tcW w:w="1984" w:type="dxa"/>
            <w:vAlign w:val="center"/>
          </w:tcPr>
          <w:p w14:paraId="48FE5060" w14:textId="77777777" w:rsidR="009E5EF3" w:rsidRDefault="009E5EF3" w:rsidP="009E5EF3">
            <w:pPr>
              <w:widowControl/>
              <w:jc w:val="center"/>
              <w:rPr>
                <w:rFonts w:ascii="宋体" w:hAnsi="宋体"/>
                <w:szCs w:val="21"/>
              </w:rPr>
            </w:pPr>
            <w:r>
              <w:rPr>
                <w:rFonts w:ascii="宋体" w:hAnsi="宋体" w:hint="eastAsia"/>
                <w:szCs w:val="21"/>
              </w:rPr>
              <w:t>1级</w:t>
            </w:r>
          </w:p>
        </w:tc>
        <w:tc>
          <w:tcPr>
            <w:tcW w:w="2035" w:type="dxa"/>
            <w:vAlign w:val="center"/>
          </w:tcPr>
          <w:p w14:paraId="5F5E5268" w14:textId="77777777" w:rsidR="009E5EF3" w:rsidRDefault="009E5EF3" w:rsidP="009E5EF3">
            <w:pPr>
              <w:widowControl/>
              <w:jc w:val="center"/>
              <w:rPr>
                <w:rFonts w:ascii="宋体" w:hAnsi="宋体"/>
                <w:szCs w:val="21"/>
              </w:rPr>
            </w:pPr>
            <w:r>
              <w:rPr>
                <w:rFonts w:ascii="宋体" w:hAnsi="宋体" w:hint="eastAsia"/>
                <w:szCs w:val="21"/>
              </w:rPr>
              <w:t>2级</w:t>
            </w:r>
          </w:p>
        </w:tc>
      </w:tr>
      <w:tr w:rsidR="009E5EF3" w14:paraId="53994201" w14:textId="77777777" w:rsidTr="009E5EF3">
        <w:trPr>
          <w:trHeight w:val="397"/>
          <w:jc w:val="center"/>
        </w:trPr>
        <w:tc>
          <w:tcPr>
            <w:tcW w:w="2518" w:type="dxa"/>
            <w:vAlign w:val="center"/>
          </w:tcPr>
          <w:p w14:paraId="61F2533F" w14:textId="77777777" w:rsidR="009E5EF3" w:rsidRDefault="009E5EF3" w:rsidP="009E5EF3">
            <w:pPr>
              <w:widowControl/>
              <w:jc w:val="center"/>
              <w:rPr>
                <w:rFonts w:ascii="宋体" w:hAnsi="宋体"/>
                <w:szCs w:val="21"/>
              </w:rPr>
            </w:pPr>
            <w:r>
              <w:rPr>
                <w:rFonts w:ascii="宋体" w:hAnsi="宋体" w:hint="eastAsia"/>
                <w:szCs w:val="21"/>
              </w:rPr>
              <w:t>流量值</w:t>
            </w:r>
          </w:p>
        </w:tc>
        <w:tc>
          <w:tcPr>
            <w:tcW w:w="1985" w:type="dxa"/>
            <w:vAlign w:val="center"/>
          </w:tcPr>
          <w:p w14:paraId="28708296"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0.5</w:t>
            </w:r>
          </w:p>
        </w:tc>
        <w:tc>
          <w:tcPr>
            <w:tcW w:w="1984" w:type="dxa"/>
            <w:vAlign w:val="center"/>
          </w:tcPr>
          <w:p w14:paraId="7F4E8124"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1.0</w:t>
            </w:r>
          </w:p>
        </w:tc>
        <w:tc>
          <w:tcPr>
            <w:tcW w:w="2035" w:type="dxa"/>
            <w:vAlign w:val="center"/>
          </w:tcPr>
          <w:p w14:paraId="01BD3B51"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2.0</w:t>
            </w:r>
          </w:p>
        </w:tc>
      </w:tr>
      <w:tr w:rsidR="009E5EF3" w14:paraId="3B57E6FA" w14:textId="77777777" w:rsidTr="009E5EF3">
        <w:trPr>
          <w:trHeight w:val="397"/>
          <w:jc w:val="center"/>
        </w:trPr>
        <w:tc>
          <w:tcPr>
            <w:tcW w:w="2518" w:type="dxa"/>
            <w:vAlign w:val="center"/>
          </w:tcPr>
          <w:p w14:paraId="39860751" w14:textId="77777777" w:rsidR="009E5EF3" w:rsidRDefault="009E5EF3" w:rsidP="009E5EF3">
            <w:pPr>
              <w:widowControl/>
              <w:jc w:val="center"/>
              <w:rPr>
                <w:rFonts w:ascii="宋体" w:hAnsi="宋体"/>
                <w:szCs w:val="21"/>
              </w:rPr>
            </w:pPr>
            <w:r>
              <w:rPr>
                <w:rFonts w:ascii="宋体" w:hAnsi="宋体" w:hint="eastAsia"/>
                <w:szCs w:val="21"/>
              </w:rPr>
              <w:t>线性度</w:t>
            </w:r>
          </w:p>
        </w:tc>
        <w:tc>
          <w:tcPr>
            <w:tcW w:w="1985" w:type="dxa"/>
            <w:vAlign w:val="center"/>
          </w:tcPr>
          <w:p w14:paraId="65D38EEE"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0.5</w:t>
            </w:r>
          </w:p>
        </w:tc>
        <w:tc>
          <w:tcPr>
            <w:tcW w:w="1984" w:type="dxa"/>
            <w:vAlign w:val="center"/>
          </w:tcPr>
          <w:p w14:paraId="001F3EDF"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1.0</w:t>
            </w:r>
          </w:p>
        </w:tc>
        <w:tc>
          <w:tcPr>
            <w:tcW w:w="2035" w:type="dxa"/>
            <w:vAlign w:val="center"/>
          </w:tcPr>
          <w:p w14:paraId="49BB8E89"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2.0</w:t>
            </w:r>
          </w:p>
        </w:tc>
      </w:tr>
      <w:tr w:rsidR="009E5EF3" w14:paraId="7F9E421D" w14:textId="77777777" w:rsidTr="009E5EF3">
        <w:trPr>
          <w:trHeight w:val="397"/>
          <w:jc w:val="center"/>
        </w:trPr>
        <w:tc>
          <w:tcPr>
            <w:tcW w:w="2518" w:type="dxa"/>
            <w:vAlign w:val="center"/>
          </w:tcPr>
          <w:p w14:paraId="3644D871" w14:textId="77777777" w:rsidR="009E5EF3" w:rsidRDefault="009E5EF3" w:rsidP="009E5EF3">
            <w:pPr>
              <w:widowControl/>
              <w:jc w:val="center"/>
              <w:rPr>
                <w:rFonts w:ascii="宋体" w:hAnsi="宋体"/>
                <w:szCs w:val="21"/>
              </w:rPr>
            </w:pPr>
            <w:r>
              <w:rPr>
                <w:rFonts w:ascii="宋体" w:hAnsi="宋体" w:hint="eastAsia"/>
                <w:szCs w:val="21"/>
              </w:rPr>
              <w:t>稳定性</w:t>
            </w:r>
          </w:p>
        </w:tc>
        <w:tc>
          <w:tcPr>
            <w:tcW w:w="1985" w:type="dxa"/>
            <w:vAlign w:val="center"/>
          </w:tcPr>
          <w:p w14:paraId="0A3035CE"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0.5</w:t>
            </w:r>
          </w:p>
        </w:tc>
        <w:tc>
          <w:tcPr>
            <w:tcW w:w="1984" w:type="dxa"/>
            <w:vAlign w:val="center"/>
          </w:tcPr>
          <w:p w14:paraId="768CCFA3"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1.0</w:t>
            </w:r>
          </w:p>
        </w:tc>
        <w:tc>
          <w:tcPr>
            <w:tcW w:w="2035" w:type="dxa"/>
            <w:vAlign w:val="center"/>
          </w:tcPr>
          <w:p w14:paraId="13069C13"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2.0</w:t>
            </w:r>
          </w:p>
        </w:tc>
      </w:tr>
      <w:tr w:rsidR="009E5EF3" w14:paraId="595FC688" w14:textId="77777777" w:rsidTr="009E5EF3">
        <w:trPr>
          <w:trHeight w:val="397"/>
          <w:jc w:val="center"/>
        </w:trPr>
        <w:tc>
          <w:tcPr>
            <w:tcW w:w="2518" w:type="dxa"/>
            <w:vAlign w:val="center"/>
          </w:tcPr>
          <w:p w14:paraId="755B6218" w14:textId="77777777" w:rsidR="009E5EF3" w:rsidRDefault="009E5EF3" w:rsidP="009E5EF3">
            <w:pPr>
              <w:widowControl/>
              <w:jc w:val="center"/>
              <w:rPr>
                <w:rFonts w:ascii="宋体" w:hAnsi="宋体"/>
                <w:szCs w:val="21"/>
              </w:rPr>
            </w:pPr>
            <w:r>
              <w:rPr>
                <w:rFonts w:ascii="宋体" w:hAnsi="宋体" w:hint="eastAsia"/>
                <w:szCs w:val="21"/>
              </w:rPr>
              <w:t>复现性</w:t>
            </w:r>
          </w:p>
        </w:tc>
        <w:tc>
          <w:tcPr>
            <w:tcW w:w="1985" w:type="dxa"/>
            <w:vAlign w:val="center"/>
          </w:tcPr>
          <w:p w14:paraId="4DCF33D2"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0.5</w:t>
            </w:r>
          </w:p>
        </w:tc>
        <w:tc>
          <w:tcPr>
            <w:tcW w:w="1984" w:type="dxa"/>
            <w:vAlign w:val="center"/>
          </w:tcPr>
          <w:p w14:paraId="2103D7EE"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1.0</w:t>
            </w:r>
          </w:p>
        </w:tc>
        <w:tc>
          <w:tcPr>
            <w:tcW w:w="2035" w:type="dxa"/>
            <w:vAlign w:val="center"/>
          </w:tcPr>
          <w:p w14:paraId="2B7F9ABB"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2.0</w:t>
            </w:r>
          </w:p>
        </w:tc>
      </w:tr>
    </w:tbl>
    <w:p w14:paraId="4A503E00" w14:textId="77777777" w:rsidR="00BB373B" w:rsidRPr="00BB373B" w:rsidRDefault="00BB373B" w:rsidP="00D52FC7">
      <w:pPr>
        <w:pStyle w:val="afe"/>
        <w:tabs>
          <w:tab w:val="center" w:pos="4201"/>
          <w:tab w:val="right" w:leader="dot" w:pos="9298"/>
        </w:tabs>
        <w:spacing w:line="360" w:lineRule="auto"/>
        <w:ind w:firstLineChars="0" w:firstLine="0"/>
        <w:rPr>
          <w:szCs w:val="21"/>
        </w:rPr>
      </w:pPr>
      <w:r w:rsidRPr="00BB373B">
        <w:rPr>
          <w:rFonts w:hint="eastAsia"/>
          <w:szCs w:val="21"/>
        </w:rPr>
        <w:t>注</w:t>
      </w:r>
      <w:r w:rsidRPr="00BB373B">
        <w:rPr>
          <w:szCs w:val="21"/>
        </w:rPr>
        <w:t>：</w:t>
      </w:r>
      <w:r w:rsidRPr="00BB373B">
        <w:rPr>
          <w:rFonts w:hint="eastAsia"/>
          <w:szCs w:val="21"/>
        </w:rPr>
        <w:t>以上</w:t>
      </w:r>
      <w:r w:rsidRPr="00BB373B">
        <w:rPr>
          <w:szCs w:val="21"/>
        </w:rPr>
        <w:t>指标不用于合格性判别，仅供参考。</w:t>
      </w:r>
    </w:p>
    <w:p w14:paraId="036763BD" w14:textId="77777777" w:rsidR="00D52FC7" w:rsidRPr="00D52FC7" w:rsidRDefault="00D52FC7" w:rsidP="00D52FC7">
      <w:pPr>
        <w:pStyle w:val="afe"/>
        <w:tabs>
          <w:tab w:val="center" w:pos="4201"/>
          <w:tab w:val="right" w:leader="dot" w:pos="9298"/>
        </w:tabs>
        <w:spacing w:line="360" w:lineRule="auto"/>
        <w:ind w:firstLineChars="0" w:firstLine="0"/>
        <w:rPr>
          <w:sz w:val="24"/>
        </w:rPr>
      </w:pPr>
      <w:r w:rsidRPr="00D52FC7">
        <w:rPr>
          <w:rFonts w:hint="eastAsia"/>
          <w:sz w:val="24"/>
        </w:rPr>
        <w:t xml:space="preserve">5.2 </w:t>
      </w:r>
      <w:r>
        <w:rPr>
          <w:sz w:val="24"/>
        </w:rPr>
        <w:t xml:space="preserve"> </w:t>
      </w:r>
      <w:r w:rsidRPr="00D52FC7">
        <w:rPr>
          <w:rFonts w:hint="eastAsia"/>
          <w:sz w:val="24"/>
        </w:rPr>
        <w:t>测量</w:t>
      </w:r>
      <w:r w:rsidRPr="00D52FC7">
        <w:rPr>
          <w:sz w:val="24"/>
        </w:rPr>
        <w:t>不确定度</w:t>
      </w:r>
    </w:p>
    <w:p w14:paraId="306A060E" w14:textId="11B11882" w:rsidR="00D52FC7" w:rsidRDefault="00D52FC7" w:rsidP="00D52FC7">
      <w:pPr>
        <w:pStyle w:val="afe"/>
        <w:tabs>
          <w:tab w:val="center" w:pos="4201"/>
          <w:tab w:val="right" w:leader="dot" w:pos="9298"/>
        </w:tabs>
        <w:spacing w:line="360" w:lineRule="auto"/>
        <w:ind w:firstLine="480"/>
        <w:rPr>
          <w:sz w:val="24"/>
        </w:rPr>
      </w:pPr>
      <w:r w:rsidRPr="00D52FC7">
        <w:rPr>
          <w:rFonts w:hint="eastAsia"/>
          <w:sz w:val="24"/>
        </w:rPr>
        <w:t>当</w:t>
      </w:r>
      <w:r w:rsidR="00BE028A">
        <w:rPr>
          <w:sz w:val="24"/>
        </w:rPr>
        <w:t>使用的</w:t>
      </w:r>
      <w:r w:rsidR="00BE028A" w:rsidRPr="00D52FC7">
        <w:rPr>
          <w:sz w:val="24"/>
        </w:rPr>
        <w:t>校准</w:t>
      </w:r>
      <w:r w:rsidRPr="00D52FC7">
        <w:rPr>
          <w:sz w:val="24"/>
        </w:rPr>
        <w:t>方法、</w:t>
      </w:r>
      <w:r w:rsidR="00BE028A">
        <w:rPr>
          <w:rFonts w:hint="eastAsia"/>
          <w:sz w:val="24"/>
        </w:rPr>
        <w:t>标准设备</w:t>
      </w:r>
      <w:r w:rsidRPr="00D52FC7">
        <w:rPr>
          <w:sz w:val="24"/>
        </w:rPr>
        <w:t>均遵照本规范时，则获得的测量结果</w:t>
      </w:r>
      <w:r w:rsidR="00C7717E" w:rsidRPr="00C7717E">
        <w:rPr>
          <w:rFonts w:hint="eastAsia"/>
          <w:color w:val="FF0000"/>
          <w:sz w:val="24"/>
        </w:rPr>
        <w:t>可</w:t>
      </w:r>
      <w:r w:rsidRPr="00D52FC7">
        <w:rPr>
          <w:sz w:val="24"/>
        </w:rPr>
        <w:t>代表当时被测量的</w:t>
      </w:r>
      <w:r w:rsidRPr="00C7717E">
        <w:rPr>
          <w:strike/>
          <w:color w:val="FF0000"/>
          <w:sz w:val="24"/>
        </w:rPr>
        <w:t>真值的</w:t>
      </w:r>
      <w:r w:rsidRPr="00D52FC7">
        <w:rPr>
          <w:sz w:val="24"/>
        </w:rPr>
        <w:t>最佳估计值。</w:t>
      </w:r>
      <w:r w:rsidR="00B15075">
        <w:rPr>
          <w:rFonts w:hint="eastAsia"/>
          <w:sz w:val="24"/>
        </w:rPr>
        <w:t>实验人员</w:t>
      </w:r>
      <w:r w:rsidRPr="00D52FC7">
        <w:rPr>
          <w:sz w:val="24"/>
        </w:rPr>
        <w:t>应</w:t>
      </w:r>
      <w:r w:rsidRPr="00D52FC7">
        <w:rPr>
          <w:rFonts w:hint="eastAsia"/>
          <w:sz w:val="24"/>
        </w:rPr>
        <w:t>尽可能</w:t>
      </w:r>
      <w:r w:rsidRPr="00D52FC7">
        <w:rPr>
          <w:sz w:val="24"/>
        </w:rPr>
        <w:t>在试验之前确定</w:t>
      </w:r>
      <w:r w:rsidRPr="00C7717E">
        <w:rPr>
          <w:strike/>
          <w:sz w:val="24"/>
        </w:rPr>
        <w:t>可以</w:t>
      </w:r>
      <w:r w:rsidR="00B02EF9">
        <w:rPr>
          <w:rFonts w:hint="eastAsia"/>
          <w:sz w:val="24"/>
        </w:rPr>
        <w:t>允许</w:t>
      </w:r>
      <w:r w:rsidRPr="00D52FC7">
        <w:rPr>
          <w:rFonts w:hint="eastAsia"/>
          <w:sz w:val="24"/>
        </w:rPr>
        <w:t>的</w:t>
      </w:r>
      <w:r w:rsidRPr="00D52FC7">
        <w:rPr>
          <w:sz w:val="24"/>
        </w:rPr>
        <w:t>不确定度范围，仅当测量结果完全得出时才能计算测量不确定度。</w:t>
      </w:r>
    </w:p>
    <w:p w14:paraId="6E7709FF" w14:textId="77777777" w:rsidR="005204AC" w:rsidRPr="005204AC" w:rsidRDefault="005204AC" w:rsidP="005204AC">
      <w:pPr>
        <w:pStyle w:val="afe"/>
        <w:tabs>
          <w:tab w:val="center" w:pos="4201"/>
          <w:tab w:val="right" w:leader="dot" w:pos="9298"/>
        </w:tabs>
        <w:spacing w:line="360" w:lineRule="auto"/>
        <w:ind w:firstLine="480"/>
        <w:rPr>
          <w:sz w:val="24"/>
        </w:rPr>
      </w:pPr>
      <w:r w:rsidRPr="005204AC">
        <w:rPr>
          <w:sz w:val="24"/>
        </w:rPr>
        <w:t>不确定度</w:t>
      </w:r>
      <w:r w:rsidR="009F21A2">
        <w:rPr>
          <w:rFonts w:hint="eastAsia"/>
          <w:sz w:val="24"/>
        </w:rPr>
        <w:t>通常</w:t>
      </w:r>
      <w:r w:rsidR="009F21A2">
        <w:rPr>
          <w:sz w:val="24"/>
        </w:rPr>
        <w:t>具有</w:t>
      </w:r>
      <w:r w:rsidRPr="005204AC">
        <w:rPr>
          <w:rFonts w:hint="eastAsia"/>
          <w:sz w:val="24"/>
        </w:rPr>
        <w:t>95</w:t>
      </w:r>
      <w:r w:rsidRPr="005204AC">
        <w:rPr>
          <w:sz w:val="24"/>
        </w:rPr>
        <w:t>%</w:t>
      </w:r>
      <w:r w:rsidR="00B02EF9">
        <w:rPr>
          <w:sz w:val="24"/>
        </w:rPr>
        <w:t>置信水平，</w:t>
      </w:r>
      <w:r w:rsidR="0034473D">
        <w:rPr>
          <w:rFonts w:hint="eastAsia"/>
          <w:sz w:val="24"/>
        </w:rPr>
        <w:t>包含因子</w:t>
      </w:r>
      <w:r w:rsidR="00BE028A" w:rsidRPr="005204AC">
        <w:rPr>
          <w:rFonts w:hint="eastAsia"/>
          <w:sz w:val="24"/>
        </w:rPr>
        <w:t>一般</w:t>
      </w:r>
      <w:r w:rsidR="00BE028A">
        <w:rPr>
          <w:rFonts w:hint="eastAsia"/>
          <w:sz w:val="24"/>
        </w:rPr>
        <w:t>取</w:t>
      </w:r>
      <w:r w:rsidR="0034473D" w:rsidRPr="0034473D">
        <w:rPr>
          <w:rFonts w:ascii="Times New Roman"/>
          <w:i/>
          <w:sz w:val="24"/>
        </w:rPr>
        <w:t>k</w:t>
      </w:r>
      <w:r w:rsidR="0034473D" w:rsidRPr="0034473D">
        <w:rPr>
          <w:rFonts w:ascii="Times New Roman"/>
          <w:sz w:val="24"/>
        </w:rPr>
        <w:t>=2</w:t>
      </w:r>
      <w:r w:rsidR="0034473D" w:rsidRPr="0034473D">
        <w:rPr>
          <w:rFonts w:ascii="Times New Roman"/>
          <w:sz w:val="24"/>
        </w:rPr>
        <w:t>。</w:t>
      </w:r>
    </w:p>
    <w:p w14:paraId="67C75D57" w14:textId="2241D0C0" w:rsidR="005204AC" w:rsidRPr="005204AC" w:rsidRDefault="005204AC" w:rsidP="005204AC">
      <w:pPr>
        <w:pStyle w:val="afe"/>
        <w:tabs>
          <w:tab w:val="center" w:pos="4201"/>
          <w:tab w:val="right" w:leader="dot" w:pos="9298"/>
        </w:tabs>
        <w:spacing w:line="360" w:lineRule="auto"/>
        <w:ind w:firstLine="480"/>
        <w:rPr>
          <w:sz w:val="24"/>
        </w:rPr>
      </w:pPr>
      <w:r w:rsidRPr="005204AC">
        <w:rPr>
          <w:rFonts w:hint="eastAsia"/>
          <w:sz w:val="24"/>
        </w:rPr>
        <w:t>凡是</w:t>
      </w:r>
      <w:r w:rsidRPr="005204AC">
        <w:rPr>
          <w:sz w:val="24"/>
        </w:rPr>
        <w:t>通过校准或参照其他标准</w:t>
      </w:r>
      <w:r w:rsidRPr="005204AC">
        <w:rPr>
          <w:rFonts w:hint="eastAsia"/>
          <w:sz w:val="24"/>
        </w:rPr>
        <w:t>已知</w:t>
      </w:r>
      <w:r w:rsidRPr="005204AC">
        <w:rPr>
          <w:sz w:val="24"/>
        </w:rPr>
        <w:t>其测量</w:t>
      </w:r>
      <w:r w:rsidRPr="00C7717E">
        <w:rPr>
          <w:strike/>
          <w:sz w:val="24"/>
        </w:rPr>
        <w:t>的</w:t>
      </w:r>
      <w:r w:rsidRPr="005204AC">
        <w:rPr>
          <w:rFonts w:hint="eastAsia"/>
          <w:sz w:val="24"/>
        </w:rPr>
        <w:t>系统</w:t>
      </w:r>
      <w:r w:rsidR="00C7717E" w:rsidRPr="00C7717E">
        <w:rPr>
          <w:rFonts w:hint="eastAsia"/>
          <w:color w:val="FF0000"/>
          <w:sz w:val="24"/>
        </w:rPr>
        <w:t>的</w:t>
      </w:r>
      <w:r w:rsidRPr="005204AC">
        <w:rPr>
          <w:sz w:val="24"/>
        </w:rPr>
        <w:t>不确定度不超过</w:t>
      </w:r>
      <w:r w:rsidRPr="00C7717E">
        <w:rPr>
          <w:rFonts w:hint="eastAsia"/>
          <w:strike/>
          <w:sz w:val="24"/>
        </w:rPr>
        <w:t>的</w:t>
      </w:r>
      <w:r w:rsidRPr="005204AC">
        <w:rPr>
          <w:rFonts w:hint="eastAsia"/>
          <w:sz w:val="24"/>
        </w:rPr>
        <w:t>最大</w:t>
      </w:r>
      <w:r w:rsidR="00B02EF9">
        <w:rPr>
          <w:rFonts w:hint="eastAsia"/>
          <w:sz w:val="24"/>
        </w:rPr>
        <w:t>允许</w:t>
      </w:r>
      <w:r w:rsidRPr="005204AC">
        <w:rPr>
          <w:sz w:val="24"/>
        </w:rPr>
        <w:t>值的仪表设备或方法</w:t>
      </w:r>
      <w:r w:rsidR="00C7717E">
        <w:rPr>
          <w:rFonts w:hint="eastAsia"/>
          <w:sz w:val="24"/>
        </w:rPr>
        <w:t>，</w:t>
      </w:r>
      <w:r w:rsidRPr="005204AC">
        <w:rPr>
          <w:sz w:val="24"/>
        </w:rPr>
        <w:t>均可进行校准使用</w:t>
      </w:r>
      <w:r w:rsidRPr="005204AC">
        <w:rPr>
          <w:rFonts w:hint="eastAsia"/>
          <w:sz w:val="24"/>
        </w:rPr>
        <w:t>，</w:t>
      </w:r>
      <w:r w:rsidRPr="005204AC">
        <w:rPr>
          <w:sz w:val="24"/>
        </w:rPr>
        <w:t>但这</w:t>
      </w:r>
      <w:r w:rsidRPr="005204AC">
        <w:rPr>
          <w:rFonts w:hint="eastAsia"/>
          <w:sz w:val="24"/>
        </w:rPr>
        <w:t>些</w:t>
      </w:r>
      <w:r w:rsidRPr="005204AC">
        <w:rPr>
          <w:sz w:val="24"/>
        </w:rPr>
        <w:t>仪表或方法还应</w:t>
      </w:r>
      <w:r w:rsidRPr="00C7717E">
        <w:rPr>
          <w:strike/>
          <w:color w:val="FF0000"/>
          <w:sz w:val="24"/>
        </w:rPr>
        <w:t>为</w:t>
      </w:r>
      <w:r w:rsidR="00C7717E" w:rsidRPr="00C7717E">
        <w:rPr>
          <w:rFonts w:hint="eastAsia"/>
          <w:color w:val="FF0000"/>
          <w:sz w:val="24"/>
        </w:rPr>
        <w:t>被</w:t>
      </w:r>
      <w:r w:rsidRPr="005204AC">
        <w:rPr>
          <w:sz w:val="24"/>
        </w:rPr>
        <w:t>有关</w:t>
      </w:r>
      <w:r w:rsidRPr="005204AC">
        <w:rPr>
          <w:rFonts w:hint="eastAsia"/>
          <w:sz w:val="24"/>
        </w:rPr>
        <w:t>各方</w:t>
      </w:r>
      <w:r w:rsidRPr="005204AC">
        <w:rPr>
          <w:sz w:val="24"/>
        </w:rPr>
        <w:t>所认可。</w:t>
      </w:r>
      <w:r w:rsidRPr="005204AC">
        <w:rPr>
          <w:rFonts w:hint="eastAsia"/>
          <w:sz w:val="24"/>
        </w:rPr>
        <w:t>计量泵</w:t>
      </w:r>
      <w:r w:rsidR="00E21A15" w:rsidRPr="005204AC">
        <w:rPr>
          <w:sz w:val="24"/>
        </w:rPr>
        <w:t>流量</w:t>
      </w:r>
      <w:r w:rsidRPr="005204AC">
        <w:rPr>
          <w:sz w:val="24"/>
        </w:rPr>
        <w:t>试验系统</w:t>
      </w:r>
      <w:r w:rsidR="00E21A15">
        <w:rPr>
          <w:rFonts w:hint="eastAsia"/>
          <w:sz w:val="24"/>
        </w:rPr>
        <w:t>的</w:t>
      </w:r>
      <w:r w:rsidR="00BB373B">
        <w:rPr>
          <w:rFonts w:hint="eastAsia"/>
          <w:sz w:val="24"/>
        </w:rPr>
        <w:t>扩展</w:t>
      </w:r>
      <w:r w:rsidR="00E21A15">
        <w:rPr>
          <w:rFonts w:hint="eastAsia"/>
          <w:sz w:val="24"/>
        </w:rPr>
        <w:t>不确定度</w:t>
      </w:r>
      <w:r w:rsidRPr="005204AC">
        <w:rPr>
          <w:sz w:val="24"/>
        </w:rPr>
        <w:t>应不大于被测</w:t>
      </w:r>
      <w:r w:rsidR="00B02EF9" w:rsidRPr="005204AC">
        <w:rPr>
          <w:sz w:val="24"/>
        </w:rPr>
        <w:t>计量</w:t>
      </w:r>
      <w:r w:rsidRPr="005204AC">
        <w:rPr>
          <w:sz w:val="24"/>
        </w:rPr>
        <w:t>泵</w:t>
      </w:r>
      <w:r w:rsidR="00B02EF9">
        <w:rPr>
          <w:rFonts w:hint="eastAsia"/>
          <w:sz w:val="24"/>
        </w:rPr>
        <w:t>最大允许</w:t>
      </w:r>
      <w:r w:rsidR="00B02EF9">
        <w:rPr>
          <w:sz w:val="24"/>
        </w:rPr>
        <w:t>误差</w:t>
      </w:r>
      <w:r w:rsidR="00C7717E">
        <w:rPr>
          <w:rFonts w:hint="eastAsia"/>
          <w:color w:val="FF0000"/>
          <w:sz w:val="24"/>
        </w:rPr>
        <w:t>绝对值</w:t>
      </w:r>
      <w:r w:rsidRPr="005204AC">
        <w:rPr>
          <w:sz w:val="24"/>
        </w:rPr>
        <w:t>的</w:t>
      </w:r>
      <w:r w:rsidRPr="005204AC">
        <w:rPr>
          <w:rFonts w:hint="eastAsia"/>
          <w:sz w:val="24"/>
        </w:rPr>
        <w:t>1/4。</w:t>
      </w:r>
    </w:p>
    <w:p w14:paraId="6654CD69" w14:textId="77777777" w:rsidR="00827F53" w:rsidRDefault="005D3286" w:rsidP="00EE1AD0">
      <w:pPr>
        <w:pStyle w:val="1"/>
        <w:keepNext w:val="0"/>
        <w:keepLines w:val="0"/>
        <w:spacing w:beforeLines="100" w:before="240" w:after="0" w:line="360" w:lineRule="auto"/>
        <w:rPr>
          <w:rFonts w:ascii="黑体" w:eastAsia="黑体" w:hAnsi="黑体"/>
          <w:b w:val="0"/>
          <w:sz w:val="24"/>
        </w:rPr>
      </w:pPr>
      <w:bookmarkStart w:id="51" w:name="_Toc475624961"/>
      <w:bookmarkStart w:id="52" w:name="_Toc336260482"/>
      <w:bookmarkStart w:id="53" w:name="_Toc44841283"/>
      <w:bookmarkStart w:id="54" w:name="_Toc46677271"/>
      <w:bookmarkStart w:id="55" w:name="_Toc45137548"/>
      <w:bookmarkStart w:id="56" w:name="_Toc45135553"/>
      <w:bookmarkStart w:id="57" w:name="_Toc4202"/>
      <w:bookmarkStart w:id="58" w:name="_Toc25076"/>
      <w:bookmarkEnd w:id="50"/>
      <w:r>
        <w:rPr>
          <w:rFonts w:ascii="黑体" w:eastAsia="黑体" w:hAnsi="黑体"/>
          <w:b w:val="0"/>
          <w:sz w:val="24"/>
        </w:rPr>
        <w:lastRenderedPageBreak/>
        <w:t>6  校准条件</w:t>
      </w:r>
      <w:bookmarkEnd w:id="51"/>
      <w:bookmarkEnd w:id="52"/>
      <w:bookmarkEnd w:id="53"/>
      <w:bookmarkEnd w:id="54"/>
      <w:bookmarkEnd w:id="55"/>
      <w:bookmarkEnd w:id="56"/>
      <w:bookmarkEnd w:id="57"/>
      <w:bookmarkEnd w:id="58"/>
    </w:p>
    <w:p w14:paraId="5E592A2E" w14:textId="77777777" w:rsidR="00827F53" w:rsidRDefault="005D3286">
      <w:pPr>
        <w:pStyle w:val="2"/>
        <w:keepNext w:val="0"/>
        <w:keepLines w:val="0"/>
        <w:spacing w:before="0" w:after="0" w:line="360" w:lineRule="auto"/>
        <w:rPr>
          <w:rFonts w:ascii="宋体" w:eastAsia="宋体" w:hAnsi="宋体"/>
          <w:b w:val="0"/>
          <w:sz w:val="24"/>
          <w:szCs w:val="24"/>
        </w:rPr>
      </w:pPr>
      <w:bookmarkStart w:id="59" w:name="_Toc44841284"/>
      <w:bookmarkStart w:id="60" w:name="_Toc475624962"/>
      <w:bookmarkStart w:id="61" w:name="_Toc46677272"/>
      <w:r>
        <w:rPr>
          <w:rFonts w:ascii="宋体" w:eastAsia="宋体" w:hAnsi="宋体"/>
          <w:b w:val="0"/>
          <w:sz w:val="24"/>
          <w:szCs w:val="24"/>
        </w:rPr>
        <w:t>6</w:t>
      </w:r>
      <w:bookmarkStart w:id="62" w:name="_Toc336260483"/>
      <w:r>
        <w:rPr>
          <w:rFonts w:ascii="宋体" w:eastAsia="宋体" w:hAnsi="宋体"/>
          <w:b w:val="0"/>
          <w:sz w:val="24"/>
          <w:szCs w:val="24"/>
        </w:rPr>
        <w:t>.1  环境条件</w:t>
      </w:r>
      <w:bookmarkEnd w:id="59"/>
      <w:bookmarkEnd w:id="60"/>
      <w:bookmarkEnd w:id="61"/>
      <w:bookmarkEnd w:id="62"/>
    </w:p>
    <w:p w14:paraId="1DB41C47" w14:textId="77777777" w:rsidR="00827F53" w:rsidRDefault="005D3286" w:rsidP="004505F9">
      <w:pPr>
        <w:spacing w:line="360" w:lineRule="auto"/>
        <w:rPr>
          <w:rFonts w:ascii="宋体"/>
          <w:sz w:val="24"/>
        </w:rPr>
      </w:pPr>
      <w:r>
        <w:rPr>
          <w:rFonts w:ascii="宋体"/>
          <w:sz w:val="24"/>
        </w:rPr>
        <w:t>6.1.1  大气环境条件一般应满足：</w:t>
      </w:r>
    </w:p>
    <w:p w14:paraId="21AD830C" w14:textId="77777777" w:rsidR="00F06FA1" w:rsidRDefault="005D3286" w:rsidP="004505F9">
      <w:pPr>
        <w:spacing w:line="360" w:lineRule="auto"/>
        <w:ind w:firstLineChars="200" w:firstLine="480"/>
        <w:rPr>
          <w:rFonts w:ascii="宋体" w:hAnsi="宋体"/>
          <w:sz w:val="24"/>
        </w:rPr>
      </w:pPr>
      <w:r>
        <w:rPr>
          <w:rFonts w:ascii="宋体" w:hAnsi="宋体" w:hint="eastAsia"/>
          <w:sz w:val="24"/>
        </w:rPr>
        <w:t>环境温度：（</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5）℃；相对湿度：</w:t>
      </w:r>
      <w:r w:rsidR="005204AC">
        <w:rPr>
          <w:rFonts w:ascii="宋体" w:hAnsi="宋体"/>
          <w:sz w:val="24"/>
        </w:rPr>
        <w:t>3</w:t>
      </w:r>
      <w:r>
        <w:rPr>
          <w:rFonts w:ascii="宋体" w:hAnsi="宋体" w:hint="eastAsia"/>
          <w:sz w:val="24"/>
        </w:rPr>
        <w:t>5%～</w:t>
      </w:r>
      <w:r w:rsidR="005204AC">
        <w:rPr>
          <w:rFonts w:ascii="宋体" w:hAnsi="宋体"/>
          <w:sz w:val="24"/>
        </w:rPr>
        <w:t>9</w:t>
      </w:r>
      <w:r>
        <w:rPr>
          <w:rFonts w:ascii="宋体" w:hAnsi="宋体" w:hint="eastAsia"/>
          <w:sz w:val="24"/>
        </w:rPr>
        <w:t>5%；大气压力：（86～106）kPa</w:t>
      </w:r>
      <w:r w:rsidR="00F06FA1">
        <w:rPr>
          <w:rFonts w:ascii="宋体" w:hAnsi="宋体" w:hint="eastAsia"/>
          <w:sz w:val="24"/>
        </w:rPr>
        <w:t>。</w:t>
      </w:r>
    </w:p>
    <w:p w14:paraId="18892021" w14:textId="77777777" w:rsidR="00827F53" w:rsidRDefault="005D3286" w:rsidP="004505F9">
      <w:pPr>
        <w:pStyle w:val="afe"/>
        <w:tabs>
          <w:tab w:val="center" w:pos="4201"/>
          <w:tab w:val="right" w:leader="dot" w:pos="9298"/>
        </w:tabs>
        <w:spacing w:line="360" w:lineRule="auto"/>
        <w:ind w:firstLineChars="0" w:firstLine="0"/>
        <w:rPr>
          <w:sz w:val="24"/>
        </w:rPr>
      </w:pPr>
      <w:r>
        <w:rPr>
          <w:rFonts w:hint="eastAsia"/>
          <w:sz w:val="24"/>
        </w:rPr>
        <w:t xml:space="preserve">6.1.2  </w:t>
      </w:r>
      <w:r w:rsidR="007133F0" w:rsidRPr="005204AC">
        <w:rPr>
          <w:rFonts w:hint="eastAsia"/>
          <w:sz w:val="24"/>
        </w:rPr>
        <w:t>外界磁场</w:t>
      </w:r>
      <w:r w:rsidR="007133F0">
        <w:rPr>
          <w:rFonts w:hint="eastAsia"/>
          <w:sz w:val="24"/>
        </w:rPr>
        <w:t>、</w:t>
      </w:r>
      <w:r w:rsidR="007133F0" w:rsidRPr="005204AC">
        <w:rPr>
          <w:rFonts w:hint="eastAsia"/>
          <w:sz w:val="24"/>
        </w:rPr>
        <w:t>机械振动环境和噪声应小到对计量泵的影响可忽略不计</w:t>
      </w:r>
      <w:r w:rsidR="007133F0">
        <w:rPr>
          <w:rFonts w:hint="eastAsia"/>
          <w:sz w:val="24"/>
        </w:rPr>
        <w:t>。</w:t>
      </w:r>
    </w:p>
    <w:p w14:paraId="5FA25160" w14:textId="77777777" w:rsidR="00827F53" w:rsidRDefault="005D3286" w:rsidP="004505F9">
      <w:pPr>
        <w:pStyle w:val="afe"/>
        <w:tabs>
          <w:tab w:val="center" w:pos="4201"/>
          <w:tab w:val="right" w:leader="dot" w:pos="9298"/>
        </w:tabs>
        <w:spacing w:line="360" w:lineRule="auto"/>
        <w:ind w:firstLineChars="0" w:firstLine="0"/>
        <w:rPr>
          <w:sz w:val="24"/>
        </w:rPr>
      </w:pPr>
      <w:r>
        <w:rPr>
          <w:rFonts w:hint="eastAsia"/>
          <w:sz w:val="24"/>
        </w:rPr>
        <w:t>6.</w:t>
      </w:r>
      <w:r w:rsidR="001C3A93">
        <w:rPr>
          <w:sz w:val="24"/>
        </w:rPr>
        <w:t>2</w:t>
      </w:r>
      <w:r>
        <w:rPr>
          <w:rFonts w:hint="eastAsia"/>
          <w:sz w:val="24"/>
        </w:rPr>
        <w:t xml:space="preserve"> </w:t>
      </w:r>
      <w:r>
        <w:rPr>
          <w:sz w:val="24"/>
        </w:rPr>
        <w:t xml:space="preserve"> </w:t>
      </w:r>
      <w:r w:rsidR="005204AC" w:rsidRPr="005204AC">
        <w:rPr>
          <w:rFonts w:hint="eastAsia"/>
          <w:sz w:val="24"/>
        </w:rPr>
        <w:t>运行工作</w:t>
      </w:r>
      <w:r w:rsidR="005204AC" w:rsidRPr="005204AC">
        <w:rPr>
          <w:sz w:val="24"/>
        </w:rPr>
        <w:t>条件</w:t>
      </w:r>
    </w:p>
    <w:p w14:paraId="7118C356" w14:textId="77777777" w:rsidR="00827F53" w:rsidRDefault="005D3286">
      <w:pPr>
        <w:pStyle w:val="afe"/>
        <w:tabs>
          <w:tab w:val="center" w:pos="4201"/>
          <w:tab w:val="right" w:leader="dot" w:pos="9298"/>
        </w:tabs>
        <w:spacing w:line="360" w:lineRule="auto"/>
        <w:ind w:firstLineChars="0" w:firstLine="0"/>
        <w:rPr>
          <w:sz w:val="24"/>
        </w:rPr>
      </w:pPr>
      <w:r>
        <w:rPr>
          <w:rFonts w:hint="eastAsia"/>
          <w:sz w:val="24"/>
        </w:rPr>
        <w:t>6.</w:t>
      </w:r>
      <w:r w:rsidR="001C3A93">
        <w:rPr>
          <w:sz w:val="24"/>
        </w:rPr>
        <w:t>2</w:t>
      </w:r>
      <w:r>
        <w:rPr>
          <w:rFonts w:hint="eastAsia"/>
          <w:sz w:val="24"/>
        </w:rPr>
        <w:t>.1</w:t>
      </w:r>
      <w:r>
        <w:rPr>
          <w:sz w:val="24"/>
        </w:rPr>
        <w:t xml:space="preserve">  </w:t>
      </w:r>
      <w:r w:rsidR="006A1298" w:rsidRPr="006A1298">
        <w:rPr>
          <w:rFonts w:hint="eastAsia"/>
          <w:sz w:val="24"/>
        </w:rPr>
        <w:t>校准过程中</w:t>
      </w:r>
      <w:r w:rsidR="006A1298" w:rsidRPr="006A1298">
        <w:rPr>
          <w:sz w:val="24"/>
        </w:rPr>
        <w:t>均应保证装置的有效净正吸入压</w:t>
      </w:r>
      <w:r w:rsidR="006063B7">
        <w:rPr>
          <w:rFonts w:hint="eastAsia"/>
          <w:sz w:val="24"/>
        </w:rPr>
        <w:t>力</w:t>
      </w:r>
      <w:r w:rsidR="006A1298" w:rsidRPr="006A1298">
        <w:rPr>
          <w:sz w:val="24"/>
        </w:rPr>
        <w:t>（</w:t>
      </w:r>
      <w:r w:rsidR="006A1298" w:rsidRPr="006A1298">
        <w:rPr>
          <w:rFonts w:hint="eastAsia"/>
          <w:sz w:val="24"/>
        </w:rPr>
        <w:t>NPSHa</w:t>
      </w:r>
      <w:r w:rsidR="006A1298" w:rsidRPr="006A1298">
        <w:rPr>
          <w:sz w:val="24"/>
        </w:rPr>
        <w:t>）</w:t>
      </w:r>
      <w:r w:rsidR="006A1298" w:rsidRPr="006A1298">
        <w:rPr>
          <w:rFonts w:hint="eastAsia"/>
          <w:sz w:val="24"/>
        </w:rPr>
        <w:t>大于</w:t>
      </w:r>
      <w:r w:rsidR="006A1298" w:rsidRPr="006A1298">
        <w:rPr>
          <w:sz w:val="24"/>
        </w:rPr>
        <w:t>泵的必须的净正吸入压头（</w:t>
      </w:r>
      <w:r w:rsidR="006A1298" w:rsidRPr="006A1298">
        <w:rPr>
          <w:rFonts w:hint="eastAsia"/>
          <w:sz w:val="24"/>
        </w:rPr>
        <w:t>NPSH</w:t>
      </w:r>
      <w:r w:rsidR="006A1298" w:rsidRPr="006A1298">
        <w:rPr>
          <w:sz w:val="24"/>
        </w:rPr>
        <w:t>r）</w:t>
      </w:r>
      <w:r w:rsidR="006A1298" w:rsidRPr="006A1298">
        <w:rPr>
          <w:rFonts w:hint="eastAsia"/>
          <w:sz w:val="24"/>
        </w:rPr>
        <w:t>。</w:t>
      </w:r>
    </w:p>
    <w:p w14:paraId="5E0AB6EC" w14:textId="77777777" w:rsidR="00827F53" w:rsidRDefault="005D3286">
      <w:pPr>
        <w:pStyle w:val="afe"/>
        <w:tabs>
          <w:tab w:val="center" w:pos="4201"/>
          <w:tab w:val="right" w:leader="dot" w:pos="9298"/>
        </w:tabs>
        <w:spacing w:line="360" w:lineRule="auto"/>
        <w:ind w:firstLineChars="0" w:firstLine="0"/>
        <w:rPr>
          <w:sz w:val="24"/>
        </w:rPr>
      </w:pPr>
      <w:r>
        <w:rPr>
          <w:rFonts w:hint="eastAsia"/>
          <w:sz w:val="24"/>
        </w:rPr>
        <w:t>6.</w:t>
      </w:r>
      <w:r w:rsidR="001C3A93">
        <w:rPr>
          <w:sz w:val="24"/>
        </w:rPr>
        <w:t>2</w:t>
      </w:r>
      <w:r>
        <w:rPr>
          <w:rFonts w:hint="eastAsia"/>
          <w:sz w:val="24"/>
        </w:rPr>
        <w:t xml:space="preserve">.2 </w:t>
      </w:r>
      <w:r>
        <w:rPr>
          <w:sz w:val="24"/>
        </w:rPr>
        <w:t xml:space="preserve"> </w:t>
      </w:r>
      <w:r w:rsidR="006A1298" w:rsidRPr="006A1298">
        <w:rPr>
          <w:rFonts w:hint="eastAsia"/>
          <w:sz w:val="24"/>
        </w:rPr>
        <w:t>额定</w:t>
      </w:r>
      <w:r w:rsidR="006A1298" w:rsidRPr="006A1298">
        <w:rPr>
          <w:sz w:val="24"/>
        </w:rPr>
        <w:t>试验工况下，泵的排出压力应不低于泵的额定压力，泵的排出压力与吸入压力差不低于泵的额定压差。</w:t>
      </w:r>
    </w:p>
    <w:p w14:paraId="5C185F2A" w14:textId="77777777" w:rsidR="00827F53" w:rsidRDefault="005D3286">
      <w:pPr>
        <w:pStyle w:val="afe"/>
        <w:tabs>
          <w:tab w:val="center" w:pos="4201"/>
          <w:tab w:val="right" w:leader="dot" w:pos="9298"/>
        </w:tabs>
        <w:spacing w:line="360" w:lineRule="auto"/>
        <w:ind w:firstLineChars="0" w:firstLine="0"/>
        <w:rPr>
          <w:sz w:val="24"/>
        </w:rPr>
      </w:pPr>
      <w:r>
        <w:rPr>
          <w:sz w:val="24"/>
        </w:rPr>
        <w:t>6.</w:t>
      </w:r>
      <w:r w:rsidR="001C3A93">
        <w:rPr>
          <w:sz w:val="24"/>
        </w:rPr>
        <w:t>2</w:t>
      </w:r>
      <w:r>
        <w:rPr>
          <w:sz w:val="24"/>
        </w:rPr>
        <w:t xml:space="preserve">.3  </w:t>
      </w:r>
      <w:r w:rsidR="006A1298" w:rsidRPr="006A1298">
        <w:rPr>
          <w:rFonts w:hint="eastAsia"/>
          <w:sz w:val="24"/>
        </w:rPr>
        <w:t>校准时，</w:t>
      </w:r>
      <w:r w:rsidR="006A1298" w:rsidRPr="006A1298">
        <w:rPr>
          <w:sz w:val="24"/>
        </w:rPr>
        <w:t>确认泵运转达到稳定工况后所有仪表读数应同时记录。</w:t>
      </w:r>
    </w:p>
    <w:p w14:paraId="2E07A986" w14:textId="77777777" w:rsidR="006A1298" w:rsidRDefault="006A1298">
      <w:pPr>
        <w:pStyle w:val="afe"/>
        <w:tabs>
          <w:tab w:val="center" w:pos="4201"/>
          <w:tab w:val="right" w:leader="dot" w:pos="9298"/>
        </w:tabs>
        <w:spacing w:line="360" w:lineRule="auto"/>
        <w:ind w:firstLineChars="0" w:firstLine="0"/>
        <w:rPr>
          <w:sz w:val="24"/>
        </w:rPr>
      </w:pPr>
      <w:r w:rsidRPr="006A1298">
        <w:rPr>
          <w:rFonts w:hint="eastAsia"/>
          <w:sz w:val="24"/>
        </w:rPr>
        <w:t>6.2.4</w:t>
      </w:r>
      <w:r w:rsidRPr="006A1298">
        <w:rPr>
          <w:sz w:val="24"/>
        </w:rPr>
        <w:t xml:space="preserve">  </w:t>
      </w:r>
      <w:r w:rsidRPr="006A1298">
        <w:rPr>
          <w:rFonts w:hint="eastAsia"/>
          <w:sz w:val="24"/>
        </w:rPr>
        <w:t>所有的测量</w:t>
      </w:r>
      <w:r w:rsidRPr="006A1298">
        <w:rPr>
          <w:sz w:val="24"/>
        </w:rPr>
        <w:t>均应在稳定工况下进行，被测参数的测量仪器、仪表指示值的容许波动范围应符合表</w:t>
      </w:r>
      <w:r w:rsidR="00BB373B">
        <w:rPr>
          <w:sz w:val="24"/>
        </w:rPr>
        <w:t>2</w:t>
      </w:r>
      <w:r w:rsidRPr="006A1298">
        <w:rPr>
          <w:rFonts w:hint="eastAsia"/>
          <w:sz w:val="24"/>
        </w:rPr>
        <w:t>的</w:t>
      </w:r>
      <w:r w:rsidRPr="006A1298">
        <w:rPr>
          <w:sz w:val="24"/>
        </w:rPr>
        <w:t>规定：</w:t>
      </w:r>
    </w:p>
    <w:p w14:paraId="76FF364B" w14:textId="77777777" w:rsidR="006A1298" w:rsidRPr="006A1298" w:rsidRDefault="006A1298" w:rsidP="006A1298">
      <w:pPr>
        <w:pStyle w:val="afe"/>
        <w:tabs>
          <w:tab w:val="center" w:pos="4201"/>
          <w:tab w:val="right" w:leader="dot" w:pos="9298"/>
        </w:tabs>
        <w:ind w:firstLineChars="0" w:firstLine="0"/>
        <w:jc w:val="center"/>
        <w:rPr>
          <w:rFonts w:ascii="黑体" w:eastAsia="黑体" w:hAnsi="黑体"/>
          <w:kern w:val="2"/>
          <w:szCs w:val="21"/>
        </w:rPr>
      </w:pPr>
      <w:r w:rsidRPr="006A1298">
        <w:rPr>
          <w:rFonts w:ascii="黑体" w:eastAsia="黑体" w:hAnsi="黑体" w:hint="eastAsia"/>
          <w:kern w:val="2"/>
          <w:szCs w:val="21"/>
        </w:rPr>
        <w:t>表</w:t>
      </w:r>
      <w:r w:rsidR="00BB373B">
        <w:rPr>
          <w:rFonts w:ascii="黑体" w:eastAsia="黑体" w:hAnsi="黑体"/>
          <w:kern w:val="2"/>
          <w:szCs w:val="21"/>
        </w:rPr>
        <w:t>2</w:t>
      </w:r>
      <w:r w:rsidRPr="006A1298">
        <w:rPr>
          <w:rFonts w:ascii="黑体" w:eastAsia="黑体" w:hAnsi="黑体"/>
          <w:kern w:val="2"/>
          <w:szCs w:val="21"/>
        </w:rPr>
        <w:t xml:space="preserve"> </w:t>
      </w:r>
      <w:r w:rsidRPr="006A1298">
        <w:rPr>
          <w:rFonts w:ascii="黑体" w:eastAsia="黑体" w:hAnsi="黑体" w:hint="eastAsia"/>
          <w:kern w:val="2"/>
          <w:szCs w:val="21"/>
        </w:rPr>
        <w:t xml:space="preserve"> 流量参数</w:t>
      </w:r>
      <w:r w:rsidRPr="006A1298">
        <w:rPr>
          <w:rFonts w:ascii="黑体" w:eastAsia="黑体" w:hAnsi="黑体"/>
          <w:kern w:val="2"/>
          <w:szCs w:val="21"/>
        </w:rPr>
        <w:t>的允许波动范围</w:t>
      </w:r>
    </w:p>
    <w:tbl>
      <w:tblPr>
        <w:tblStyle w:val="af8"/>
        <w:tblW w:w="0" w:type="auto"/>
        <w:jc w:val="center"/>
        <w:tblLook w:val="04A0" w:firstRow="1" w:lastRow="0" w:firstColumn="1" w:lastColumn="0" w:noHBand="0" w:noVBand="1"/>
      </w:tblPr>
      <w:tblGrid>
        <w:gridCol w:w="2376"/>
        <w:gridCol w:w="2127"/>
        <w:gridCol w:w="1984"/>
        <w:gridCol w:w="2035"/>
      </w:tblGrid>
      <w:tr w:rsidR="006A1298" w14:paraId="2EC6961F" w14:textId="77777777" w:rsidTr="009E5EF3">
        <w:trPr>
          <w:trHeight w:val="397"/>
          <w:jc w:val="center"/>
        </w:trPr>
        <w:tc>
          <w:tcPr>
            <w:tcW w:w="2376" w:type="dxa"/>
            <w:vMerge w:val="restart"/>
            <w:vAlign w:val="center"/>
          </w:tcPr>
          <w:p w14:paraId="37D2D96D" w14:textId="77777777" w:rsidR="006A1298" w:rsidRDefault="006A1298" w:rsidP="009D2CCF">
            <w:pPr>
              <w:widowControl/>
              <w:jc w:val="center"/>
              <w:rPr>
                <w:rFonts w:ascii="宋体" w:hAnsi="宋体"/>
                <w:szCs w:val="21"/>
              </w:rPr>
            </w:pPr>
            <w:r>
              <w:rPr>
                <w:rFonts w:ascii="宋体" w:hAnsi="宋体" w:hint="eastAsia"/>
                <w:szCs w:val="21"/>
              </w:rPr>
              <w:t>被测参数</w:t>
            </w:r>
          </w:p>
        </w:tc>
        <w:tc>
          <w:tcPr>
            <w:tcW w:w="6146" w:type="dxa"/>
            <w:gridSpan w:val="3"/>
            <w:vAlign w:val="center"/>
          </w:tcPr>
          <w:p w14:paraId="2EEBFFF1" w14:textId="77777777" w:rsidR="006A1298" w:rsidRDefault="006A1298" w:rsidP="009D2CCF">
            <w:pPr>
              <w:widowControl/>
              <w:jc w:val="center"/>
              <w:rPr>
                <w:rFonts w:ascii="宋体" w:hAnsi="宋体"/>
                <w:szCs w:val="21"/>
              </w:rPr>
            </w:pPr>
            <w:r>
              <w:rPr>
                <w:rFonts w:ascii="宋体" w:hAnsi="宋体" w:hint="eastAsia"/>
                <w:szCs w:val="21"/>
              </w:rPr>
              <w:t>容许</w:t>
            </w:r>
            <w:r>
              <w:rPr>
                <w:rFonts w:ascii="宋体" w:hAnsi="宋体"/>
                <w:szCs w:val="21"/>
              </w:rPr>
              <w:t>波动范围</w:t>
            </w:r>
            <w:r w:rsidR="009E5EF3">
              <w:rPr>
                <w:rFonts w:ascii="宋体" w:hAnsi="宋体" w:hint="eastAsia"/>
                <w:szCs w:val="21"/>
              </w:rPr>
              <w:t xml:space="preserve"> /</w:t>
            </w:r>
            <w:r w:rsidR="009E5EF3">
              <w:rPr>
                <w:rFonts w:ascii="宋体" w:hAnsi="宋体"/>
                <w:szCs w:val="21"/>
              </w:rPr>
              <w:t xml:space="preserve"> </w:t>
            </w:r>
            <w:r w:rsidR="009E5EF3">
              <w:rPr>
                <w:rFonts w:ascii="宋体" w:hAnsi="宋体" w:hint="eastAsia"/>
                <w:szCs w:val="21"/>
              </w:rPr>
              <w:t>%</w:t>
            </w:r>
          </w:p>
        </w:tc>
      </w:tr>
      <w:tr w:rsidR="009E5EF3" w14:paraId="39CD6DEB" w14:textId="77777777" w:rsidTr="009E5EF3">
        <w:trPr>
          <w:trHeight w:val="397"/>
          <w:jc w:val="center"/>
        </w:trPr>
        <w:tc>
          <w:tcPr>
            <w:tcW w:w="2376" w:type="dxa"/>
            <w:vMerge/>
            <w:vAlign w:val="center"/>
          </w:tcPr>
          <w:p w14:paraId="1379E760" w14:textId="77777777" w:rsidR="009E5EF3" w:rsidRDefault="009E5EF3" w:rsidP="009E5EF3">
            <w:pPr>
              <w:widowControl/>
              <w:jc w:val="center"/>
              <w:rPr>
                <w:rFonts w:ascii="宋体" w:hAnsi="宋体"/>
                <w:szCs w:val="21"/>
              </w:rPr>
            </w:pPr>
          </w:p>
        </w:tc>
        <w:tc>
          <w:tcPr>
            <w:tcW w:w="2127" w:type="dxa"/>
            <w:vAlign w:val="center"/>
          </w:tcPr>
          <w:p w14:paraId="46AE059F" w14:textId="77777777" w:rsidR="009E5EF3" w:rsidRDefault="009E5EF3" w:rsidP="009E5EF3">
            <w:pPr>
              <w:widowControl/>
              <w:jc w:val="center"/>
              <w:rPr>
                <w:rFonts w:ascii="宋体" w:hAnsi="宋体"/>
                <w:szCs w:val="21"/>
              </w:rPr>
            </w:pPr>
            <w:r>
              <w:rPr>
                <w:rFonts w:ascii="宋体" w:hAnsi="宋体"/>
                <w:szCs w:val="21"/>
              </w:rPr>
              <w:t>0.5</w:t>
            </w:r>
            <w:r>
              <w:rPr>
                <w:rFonts w:ascii="宋体" w:hAnsi="宋体" w:hint="eastAsia"/>
                <w:szCs w:val="21"/>
              </w:rPr>
              <w:t>级</w:t>
            </w:r>
          </w:p>
        </w:tc>
        <w:tc>
          <w:tcPr>
            <w:tcW w:w="1984" w:type="dxa"/>
            <w:vAlign w:val="center"/>
          </w:tcPr>
          <w:p w14:paraId="1D1A83FF" w14:textId="77777777" w:rsidR="009E5EF3" w:rsidRDefault="009E5EF3" w:rsidP="009E5EF3">
            <w:pPr>
              <w:widowControl/>
              <w:jc w:val="center"/>
              <w:rPr>
                <w:rFonts w:ascii="宋体" w:hAnsi="宋体"/>
                <w:szCs w:val="21"/>
              </w:rPr>
            </w:pPr>
            <w:r>
              <w:rPr>
                <w:rFonts w:ascii="宋体" w:hAnsi="宋体" w:hint="eastAsia"/>
                <w:szCs w:val="21"/>
              </w:rPr>
              <w:t>1级</w:t>
            </w:r>
          </w:p>
        </w:tc>
        <w:tc>
          <w:tcPr>
            <w:tcW w:w="2035" w:type="dxa"/>
            <w:vAlign w:val="center"/>
          </w:tcPr>
          <w:p w14:paraId="1D46A24F" w14:textId="77777777" w:rsidR="009E5EF3" w:rsidRDefault="009E5EF3" w:rsidP="009E5EF3">
            <w:pPr>
              <w:widowControl/>
              <w:jc w:val="center"/>
              <w:rPr>
                <w:rFonts w:ascii="宋体" w:hAnsi="宋体"/>
                <w:szCs w:val="21"/>
              </w:rPr>
            </w:pPr>
            <w:r>
              <w:rPr>
                <w:rFonts w:ascii="宋体" w:hAnsi="宋体" w:hint="eastAsia"/>
                <w:szCs w:val="21"/>
              </w:rPr>
              <w:t>2级</w:t>
            </w:r>
          </w:p>
        </w:tc>
      </w:tr>
      <w:tr w:rsidR="009E5EF3" w14:paraId="7D9C783D" w14:textId="77777777" w:rsidTr="009E5EF3">
        <w:trPr>
          <w:trHeight w:val="397"/>
          <w:jc w:val="center"/>
        </w:trPr>
        <w:tc>
          <w:tcPr>
            <w:tcW w:w="2376" w:type="dxa"/>
            <w:vAlign w:val="center"/>
          </w:tcPr>
          <w:p w14:paraId="18FE9336" w14:textId="77777777" w:rsidR="009E5EF3" w:rsidRDefault="009E5EF3" w:rsidP="009E5EF3">
            <w:pPr>
              <w:widowControl/>
              <w:jc w:val="center"/>
              <w:rPr>
                <w:rFonts w:ascii="宋体" w:hAnsi="宋体"/>
                <w:szCs w:val="21"/>
              </w:rPr>
            </w:pPr>
            <w:r>
              <w:rPr>
                <w:rFonts w:ascii="宋体" w:hAnsi="宋体" w:hint="eastAsia"/>
                <w:szCs w:val="21"/>
              </w:rPr>
              <w:t>流量</w:t>
            </w:r>
          </w:p>
        </w:tc>
        <w:tc>
          <w:tcPr>
            <w:tcW w:w="2127" w:type="dxa"/>
            <w:vAlign w:val="center"/>
          </w:tcPr>
          <w:p w14:paraId="796232FD"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0.5%</w:t>
            </w:r>
          </w:p>
        </w:tc>
        <w:tc>
          <w:tcPr>
            <w:tcW w:w="1984" w:type="dxa"/>
            <w:vAlign w:val="center"/>
          </w:tcPr>
          <w:p w14:paraId="474B12D7" w14:textId="77777777" w:rsidR="009E5EF3" w:rsidRDefault="009E5EF3" w:rsidP="009E5EF3">
            <w:pPr>
              <w:widowControl/>
              <w:jc w:val="center"/>
              <w:rPr>
                <w:rFonts w:ascii="宋体" w:hAnsi="宋体"/>
                <w:szCs w:val="21"/>
              </w:rPr>
            </w:pPr>
            <w:r>
              <w:rPr>
                <w:rFonts w:ascii="宋体" w:hAnsi="宋体" w:hint="eastAsia"/>
                <w:szCs w:val="21"/>
              </w:rPr>
              <w:t>±1</w:t>
            </w:r>
            <w:r>
              <w:rPr>
                <w:rFonts w:ascii="宋体" w:hAnsi="宋体"/>
                <w:szCs w:val="21"/>
              </w:rPr>
              <w:t>%</w:t>
            </w:r>
          </w:p>
        </w:tc>
        <w:tc>
          <w:tcPr>
            <w:tcW w:w="2035" w:type="dxa"/>
            <w:vAlign w:val="center"/>
          </w:tcPr>
          <w:p w14:paraId="261E908F" w14:textId="77777777" w:rsidR="009E5EF3" w:rsidRDefault="009E5EF3" w:rsidP="009E5EF3">
            <w:pPr>
              <w:widowControl/>
              <w:jc w:val="center"/>
              <w:rPr>
                <w:rFonts w:ascii="宋体" w:hAnsi="宋体"/>
                <w:szCs w:val="21"/>
              </w:rPr>
            </w:pPr>
            <w:r>
              <w:rPr>
                <w:rFonts w:ascii="宋体" w:hAnsi="宋体" w:hint="eastAsia"/>
                <w:szCs w:val="21"/>
              </w:rPr>
              <w:t>±</w:t>
            </w:r>
            <w:r>
              <w:rPr>
                <w:rFonts w:ascii="宋体" w:hAnsi="宋体"/>
                <w:szCs w:val="21"/>
              </w:rPr>
              <w:t>2%</w:t>
            </w:r>
          </w:p>
        </w:tc>
      </w:tr>
    </w:tbl>
    <w:p w14:paraId="76BDC87F" w14:textId="77777777" w:rsidR="006A1298" w:rsidRDefault="009D2CCF" w:rsidP="00EE1AD0">
      <w:pPr>
        <w:pStyle w:val="afe"/>
        <w:tabs>
          <w:tab w:val="center" w:pos="4201"/>
          <w:tab w:val="right" w:leader="dot" w:pos="9298"/>
        </w:tabs>
        <w:spacing w:beforeLines="100" w:before="240" w:line="360" w:lineRule="auto"/>
        <w:ind w:firstLineChars="0" w:firstLine="0"/>
        <w:rPr>
          <w:sz w:val="24"/>
        </w:rPr>
      </w:pPr>
      <w:r w:rsidRPr="006A1298">
        <w:rPr>
          <w:rFonts w:hint="eastAsia"/>
          <w:sz w:val="24"/>
        </w:rPr>
        <w:t>6.2.</w:t>
      </w:r>
      <w:r>
        <w:rPr>
          <w:sz w:val="24"/>
        </w:rPr>
        <w:t>5</w:t>
      </w:r>
      <w:r w:rsidRPr="006A1298">
        <w:rPr>
          <w:sz w:val="24"/>
        </w:rPr>
        <w:t xml:space="preserve">  </w:t>
      </w:r>
      <w:r w:rsidRPr="009D2CCF">
        <w:rPr>
          <w:rFonts w:hint="eastAsia"/>
          <w:sz w:val="24"/>
        </w:rPr>
        <w:t>一般情况下</w:t>
      </w:r>
      <w:r w:rsidRPr="009D2CCF">
        <w:rPr>
          <w:sz w:val="24"/>
        </w:rPr>
        <w:t>，应以</w:t>
      </w:r>
      <w:r w:rsidRPr="009D2CCF">
        <w:rPr>
          <w:rFonts w:hint="eastAsia"/>
          <w:sz w:val="24"/>
        </w:rPr>
        <w:t>0℃～50℃的</w:t>
      </w:r>
      <w:r w:rsidRPr="009D2CCF">
        <w:rPr>
          <w:sz w:val="24"/>
        </w:rPr>
        <w:t>清水或乳化液为试验介质，同一台泵的同一个试验项目试验介质温差应不超过</w:t>
      </w:r>
      <w:r w:rsidRPr="009D2CCF">
        <w:rPr>
          <w:rFonts w:hint="eastAsia"/>
          <w:sz w:val="24"/>
        </w:rPr>
        <w:t>±</w:t>
      </w:r>
      <w:r w:rsidRPr="009D2CCF">
        <w:rPr>
          <w:sz w:val="24"/>
        </w:rPr>
        <w:t>2</w:t>
      </w:r>
      <w:r w:rsidRPr="009D2CCF">
        <w:rPr>
          <w:rFonts w:hint="eastAsia"/>
          <w:sz w:val="24"/>
        </w:rPr>
        <w:t>℃。</w:t>
      </w:r>
    </w:p>
    <w:p w14:paraId="69C1B894" w14:textId="77777777" w:rsidR="00827F53" w:rsidRDefault="005D3286">
      <w:pPr>
        <w:pStyle w:val="afe"/>
        <w:tabs>
          <w:tab w:val="center" w:pos="4201"/>
          <w:tab w:val="right" w:leader="dot" w:pos="9298"/>
        </w:tabs>
        <w:spacing w:line="360" w:lineRule="auto"/>
        <w:ind w:firstLineChars="0" w:firstLine="0"/>
        <w:rPr>
          <w:sz w:val="24"/>
        </w:rPr>
      </w:pPr>
      <w:r>
        <w:rPr>
          <w:sz w:val="24"/>
        </w:rPr>
        <w:t>6.</w:t>
      </w:r>
      <w:r w:rsidR="001C3A93">
        <w:rPr>
          <w:sz w:val="24"/>
        </w:rPr>
        <w:t>3</w:t>
      </w:r>
      <w:r>
        <w:rPr>
          <w:sz w:val="24"/>
        </w:rPr>
        <w:t xml:space="preserve">  </w:t>
      </w:r>
      <w:r w:rsidR="009D2CCF" w:rsidRPr="009D2CCF">
        <w:rPr>
          <w:rFonts w:hint="eastAsia"/>
          <w:sz w:val="24"/>
        </w:rPr>
        <w:t>校准</w:t>
      </w:r>
      <w:r w:rsidR="009D2CCF" w:rsidRPr="009D2CCF">
        <w:rPr>
          <w:sz w:val="24"/>
        </w:rPr>
        <w:t>的装置和设备</w:t>
      </w:r>
    </w:p>
    <w:p w14:paraId="47D2FD20" w14:textId="77777777" w:rsidR="00827F53" w:rsidRDefault="00E444BA" w:rsidP="00E444BA">
      <w:pPr>
        <w:pStyle w:val="afe"/>
        <w:tabs>
          <w:tab w:val="center" w:pos="4201"/>
          <w:tab w:val="right" w:leader="dot" w:pos="9298"/>
        </w:tabs>
        <w:spacing w:line="360" w:lineRule="auto"/>
        <w:ind w:firstLineChars="0" w:firstLine="0"/>
        <w:rPr>
          <w:sz w:val="24"/>
        </w:rPr>
      </w:pPr>
      <w:r>
        <w:rPr>
          <w:rFonts w:hint="eastAsia"/>
          <w:sz w:val="24"/>
        </w:rPr>
        <w:t>6.</w:t>
      </w:r>
      <w:r w:rsidR="001C3A93">
        <w:rPr>
          <w:sz w:val="24"/>
        </w:rPr>
        <w:t>3</w:t>
      </w:r>
      <w:r>
        <w:rPr>
          <w:rFonts w:hint="eastAsia"/>
          <w:sz w:val="24"/>
        </w:rPr>
        <w:t>.1</w:t>
      </w:r>
      <w:r>
        <w:rPr>
          <w:sz w:val="24"/>
        </w:rPr>
        <w:t xml:space="preserve"> </w:t>
      </w:r>
      <w:r w:rsidR="008A2174">
        <w:rPr>
          <w:sz w:val="24"/>
        </w:rPr>
        <w:t xml:space="preserve"> </w:t>
      </w:r>
      <w:r w:rsidR="008A2174" w:rsidRPr="008A2174">
        <w:rPr>
          <w:rFonts w:hint="eastAsia"/>
          <w:sz w:val="24"/>
        </w:rPr>
        <w:t>应保证</w:t>
      </w:r>
      <w:r w:rsidR="008A2174" w:rsidRPr="008A2174">
        <w:rPr>
          <w:sz w:val="24"/>
        </w:rPr>
        <w:t>装置和设备的正确性</w:t>
      </w:r>
      <w:r w:rsidR="008A2174" w:rsidRPr="008A2174">
        <w:rPr>
          <w:rFonts w:hint="eastAsia"/>
          <w:sz w:val="24"/>
        </w:rPr>
        <w:t>及</w:t>
      </w:r>
      <w:r w:rsidR="008A2174" w:rsidRPr="008A2174">
        <w:rPr>
          <w:sz w:val="24"/>
        </w:rPr>
        <w:t>功能适合性。</w:t>
      </w:r>
      <w:r w:rsidR="008A2174" w:rsidRPr="008A2174">
        <w:rPr>
          <w:rFonts w:hint="eastAsia"/>
          <w:sz w:val="24"/>
        </w:rPr>
        <w:t>所有</w:t>
      </w:r>
      <w:r w:rsidR="008A2174" w:rsidRPr="008A2174">
        <w:rPr>
          <w:sz w:val="24"/>
        </w:rPr>
        <w:t>测量装置和设备均应附有证明他们符合不确定度要求的报告</w:t>
      </w:r>
      <w:r w:rsidR="008A2174" w:rsidRPr="008A2174">
        <w:rPr>
          <w:rFonts w:hint="eastAsia"/>
          <w:sz w:val="24"/>
        </w:rPr>
        <w:t>或</w:t>
      </w:r>
      <w:r w:rsidR="008A2174" w:rsidRPr="008A2174">
        <w:rPr>
          <w:sz w:val="24"/>
        </w:rPr>
        <w:t>证书，该</w:t>
      </w:r>
      <w:r w:rsidR="008A2174" w:rsidRPr="008A2174">
        <w:rPr>
          <w:rFonts w:hint="eastAsia"/>
          <w:sz w:val="24"/>
        </w:rPr>
        <w:t>证明</w:t>
      </w:r>
      <w:r w:rsidR="008A2174" w:rsidRPr="008A2174">
        <w:rPr>
          <w:sz w:val="24"/>
        </w:rPr>
        <w:t>应是通过检定或校准获得。</w:t>
      </w:r>
    </w:p>
    <w:p w14:paraId="04459C08" w14:textId="77777777" w:rsidR="00827F53" w:rsidRDefault="00E444BA">
      <w:pPr>
        <w:pStyle w:val="afe"/>
        <w:tabs>
          <w:tab w:val="center" w:pos="4201"/>
          <w:tab w:val="right" w:leader="dot" w:pos="9298"/>
        </w:tabs>
        <w:spacing w:line="360" w:lineRule="auto"/>
        <w:ind w:firstLineChars="0" w:firstLine="0"/>
        <w:rPr>
          <w:sz w:val="24"/>
        </w:rPr>
      </w:pPr>
      <w:r>
        <w:rPr>
          <w:sz w:val="24"/>
        </w:rPr>
        <w:t>6.</w:t>
      </w:r>
      <w:r w:rsidR="001C3A93">
        <w:rPr>
          <w:sz w:val="24"/>
        </w:rPr>
        <w:t>3</w:t>
      </w:r>
      <w:r>
        <w:rPr>
          <w:sz w:val="24"/>
        </w:rPr>
        <w:t>.2</w:t>
      </w:r>
      <w:r w:rsidR="005D3286">
        <w:rPr>
          <w:rFonts w:hint="eastAsia"/>
          <w:sz w:val="24"/>
        </w:rPr>
        <w:t xml:space="preserve"> </w:t>
      </w:r>
      <w:r w:rsidR="008A2174">
        <w:rPr>
          <w:sz w:val="24"/>
        </w:rPr>
        <w:t xml:space="preserve"> </w:t>
      </w:r>
      <w:r w:rsidR="008A2174" w:rsidRPr="008A2174">
        <w:rPr>
          <w:rFonts w:hint="eastAsia"/>
          <w:sz w:val="24"/>
        </w:rPr>
        <w:t>泵的</w:t>
      </w:r>
      <w:r w:rsidR="008A2174" w:rsidRPr="008A2174">
        <w:rPr>
          <w:sz w:val="24"/>
        </w:rPr>
        <w:t>排出管路上应设置安全阀或其他超压保护装置。在</w:t>
      </w:r>
      <w:r w:rsidR="008A2174" w:rsidRPr="008A2174">
        <w:rPr>
          <w:rFonts w:hint="eastAsia"/>
          <w:sz w:val="24"/>
        </w:rPr>
        <w:t>进行</w:t>
      </w:r>
      <w:r w:rsidR="008A2174" w:rsidRPr="008A2174">
        <w:rPr>
          <w:sz w:val="24"/>
        </w:rPr>
        <w:t>高压泵试验时，应配备必要的安全措施以保证实验人员的人身安全。</w:t>
      </w:r>
    </w:p>
    <w:p w14:paraId="7D7F857E" w14:textId="77777777" w:rsidR="00827F53" w:rsidRDefault="00E444BA">
      <w:pPr>
        <w:pStyle w:val="afe"/>
        <w:tabs>
          <w:tab w:val="center" w:pos="4201"/>
          <w:tab w:val="right" w:leader="dot" w:pos="9298"/>
        </w:tabs>
        <w:spacing w:line="360" w:lineRule="auto"/>
        <w:ind w:firstLineChars="0" w:firstLine="0"/>
        <w:rPr>
          <w:sz w:val="24"/>
        </w:rPr>
      </w:pPr>
      <w:r>
        <w:rPr>
          <w:sz w:val="24"/>
        </w:rPr>
        <w:t>6.</w:t>
      </w:r>
      <w:r w:rsidR="001C3A93">
        <w:rPr>
          <w:sz w:val="24"/>
        </w:rPr>
        <w:t>3</w:t>
      </w:r>
      <w:r>
        <w:rPr>
          <w:sz w:val="24"/>
        </w:rPr>
        <w:t>.3</w:t>
      </w:r>
      <w:r w:rsidR="008A2174">
        <w:rPr>
          <w:rFonts w:hint="eastAsia"/>
          <w:sz w:val="24"/>
        </w:rPr>
        <w:t xml:space="preserve">  </w:t>
      </w:r>
      <w:r w:rsidR="008A2174" w:rsidRPr="008A2174">
        <w:rPr>
          <w:rFonts w:hint="eastAsia"/>
          <w:sz w:val="24"/>
        </w:rPr>
        <w:t>排出</w:t>
      </w:r>
      <w:r w:rsidR="008A2174" w:rsidRPr="008A2174">
        <w:rPr>
          <w:sz w:val="24"/>
        </w:rPr>
        <w:t>管路允许承受的压力应与被试泵的最大排出压力相适应，吸入管路的各连接处不应泄漏，以防外界空气进入管路。</w:t>
      </w:r>
    </w:p>
    <w:p w14:paraId="20312185" w14:textId="77777777" w:rsidR="006741A7" w:rsidRDefault="005D3286">
      <w:pPr>
        <w:pStyle w:val="afe"/>
        <w:tabs>
          <w:tab w:val="center" w:pos="4201"/>
          <w:tab w:val="right" w:leader="dot" w:pos="9298"/>
        </w:tabs>
        <w:spacing w:line="360" w:lineRule="auto"/>
        <w:ind w:firstLineChars="0" w:firstLine="0"/>
        <w:rPr>
          <w:sz w:val="24"/>
        </w:rPr>
      </w:pPr>
      <w:r>
        <w:rPr>
          <w:sz w:val="24"/>
        </w:rPr>
        <w:t>6.</w:t>
      </w:r>
      <w:r w:rsidR="001C3A93">
        <w:rPr>
          <w:sz w:val="24"/>
        </w:rPr>
        <w:t>3</w:t>
      </w:r>
      <w:r>
        <w:rPr>
          <w:sz w:val="24"/>
        </w:rPr>
        <w:t>.</w:t>
      </w:r>
      <w:r w:rsidR="00E444BA">
        <w:rPr>
          <w:sz w:val="24"/>
        </w:rPr>
        <w:t xml:space="preserve">4 </w:t>
      </w:r>
      <w:r w:rsidR="008A2174">
        <w:rPr>
          <w:sz w:val="24"/>
        </w:rPr>
        <w:t xml:space="preserve"> </w:t>
      </w:r>
      <w:r w:rsidR="008A2174" w:rsidRPr="008A2174">
        <w:rPr>
          <w:rFonts w:hint="eastAsia"/>
          <w:sz w:val="24"/>
        </w:rPr>
        <w:t>为保证</w:t>
      </w:r>
      <w:r w:rsidR="008A2174" w:rsidRPr="008A2174">
        <w:rPr>
          <w:sz w:val="24"/>
        </w:rPr>
        <w:t>压力和流量等测量仪表的指示值的变动范围符合测量要求，管路上可设置足够大的空气室或其他脉动抑制装置。</w:t>
      </w:r>
    </w:p>
    <w:p w14:paraId="17DFB0C7" w14:textId="77777777" w:rsidR="00887CCE" w:rsidRDefault="00887CCE">
      <w:pPr>
        <w:pStyle w:val="afe"/>
        <w:tabs>
          <w:tab w:val="center" w:pos="4201"/>
          <w:tab w:val="right" w:leader="dot" w:pos="9298"/>
        </w:tabs>
        <w:spacing w:line="360" w:lineRule="auto"/>
        <w:ind w:firstLineChars="0" w:firstLine="0"/>
        <w:rPr>
          <w:sz w:val="24"/>
        </w:rPr>
      </w:pPr>
      <w:r>
        <w:rPr>
          <w:sz w:val="24"/>
        </w:rPr>
        <w:lastRenderedPageBreak/>
        <w:t>6.3.</w:t>
      </w:r>
      <w:r>
        <w:rPr>
          <w:rFonts w:hint="eastAsia"/>
          <w:sz w:val="24"/>
        </w:rPr>
        <w:t>5</w:t>
      </w:r>
      <w:r>
        <w:rPr>
          <w:sz w:val="24"/>
        </w:rPr>
        <w:t xml:space="preserve">  </w:t>
      </w:r>
      <w:r w:rsidRPr="008A2174">
        <w:rPr>
          <w:rFonts w:hint="eastAsia"/>
          <w:sz w:val="24"/>
        </w:rPr>
        <w:t>装置中</w:t>
      </w:r>
      <w:r w:rsidRPr="008A2174">
        <w:rPr>
          <w:sz w:val="24"/>
        </w:rPr>
        <w:t>管路系统不应产生共振或异常声响，应采取隔离或其他方法消除管路振动或脉动对数据测量的影响。泵的</w:t>
      </w:r>
      <w:r w:rsidRPr="008A2174">
        <w:rPr>
          <w:rFonts w:hint="eastAsia"/>
          <w:sz w:val="24"/>
        </w:rPr>
        <w:t>试验</w:t>
      </w:r>
      <w:r w:rsidRPr="008A2174">
        <w:rPr>
          <w:sz w:val="24"/>
        </w:rPr>
        <w:t>管路系统应与泵型、泵参数相适应</w:t>
      </w:r>
      <w:r w:rsidRPr="008A2174">
        <w:rPr>
          <w:rFonts w:hint="eastAsia"/>
          <w:sz w:val="24"/>
        </w:rPr>
        <w:t>，</w:t>
      </w:r>
      <w:r w:rsidRPr="008A2174">
        <w:rPr>
          <w:sz w:val="24"/>
        </w:rPr>
        <w:t>出口管路调节装</w:t>
      </w:r>
      <w:r w:rsidR="006741A7" w:rsidRPr="008A2174">
        <w:rPr>
          <w:sz w:val="24"/>
        </w:rPr>
        <w:t>置全开时，泵的排出压力应不高于额定值的</w:t>
      </w:r>
      <w:r w:rsidR="006741A7" w:rsidRPr="008A2174">
        <w:rPr>
          <w:rFonts w:hint="eastAsia"/>
          <w:sz w:val="24"/>
        </w:rPr>
        <w:t>25</w:t>
      </w:r>
      <w:r w:rsidR="006741A7" w:rsidRPr="008A2174">
        <w:rPr>
          <w:sz w:val="24"/>
        </w:rPr>
        <w:t>%或</w:t>
      </w:r>
      <w:r w:rsidR="006741A7" w:rsidRPr="008A2174">
        <w:rPr>
          <w:rFonts w:hint="eastAsia"/>
          <w:sz w:val="24"/>
        </w:rPr>
        <w:t>2M</w:t>
      </w:r>
      <w:r w:rsidR="006741A7" w:rsidRPr="008A2174">
        <w:rPr>
          <w:sz w:val="24"/>
        </w:rPr>
        <w:t>P</w:t>
      </w:r>
      <w:r w:rsidR="006741A7" w:rsidRPr="008A2174">
        <w:rPr>
          <w:rFonts w:hint="eastAsia"/>
          <w:sz w:val="24"/>
        </w:rPr>
        <w:t>a，两者</w:t>
      </w:r>
      <w:r w:rsidR="006741A7" w:rsidRPr="008A2174">
        <w:rPr>
          <w:sz w:val="24"/>
        </w:rPr>
        <w:t>取小值。</w:t>
      </w:r>
    </w:p>
    <w:p w14:paraId="7B8D8460" w14:textId="77777777" w:rsidR="00887CCE" w:rsidRDefault="006741A7">
      <w:pPr>
        <w:pStyle w:val="afe"/>
        <w:tabs>
          <w:tab w:val="center" w:pos="4201"/>
          <w:tab w:val="right" w:leader="dot" w:pos="9298"/>
        </w:tabs>
        <w:spacing w:line="360" w:lineRule="auto"/>
        <w:ind w:firstLineChars="0" w:firstLine="0"/>
        <w:rPr>
          <w:sz w:val="24"/>
        </w:rPr>
      </w:pPr>
      <w:r w:rsidRPr="006741A7">
        <w:rPr>
          <w:sz w:val="24"/>
        </w:rPr>
        <w:t xml:space="preserve">6.3.6 </w:t>
      </w:r>
      <w:r w:rsidRPr="006741A7">
        <w:rPr>
          <w:rFonts w:hint="eastAsia"/>
          <w:sz w:val="24"/>
        </w:rPr>
        <w:t>装置</w:t>
      </w:r>
      <w:r w:rsidRPr="006741A7">
        <w:rPr>
          <w:sz w:val="24"/>
        </w:rPr>
        <w:t>或试验现场不应有对数据采集有影响的干扰源，或已经证明干扰源对数据采集</w:t>
      </w:r>
      <w:r w:rsidRPr="006741A7">
        <w:rPr>
          <w:rFonts w:hint="eastAsia"/>
          <w:sz w:val="24"/>
        </w:rPr>
        <w:t>的</w:t>
      </w:r>
      <w:r w:rsidRPr="006741A7">
        <w:rPr>
          <w:sz w:val="24"/>
        </w:rPr>
        <w:t>干扰已经被消除。</w:t>
      </w:r>
    </w:p>
    <w:p w14:paraId="7F1C5F04" w14:textId="77777777" w:rsidR="006741A7" w:rsidRPr="006741A7" w:rsidRDefault="006741A7" w:rsidP="006741A7">
      <w:pPr>
        <w:pStyle w:val="afe"/>
        <w:tabs>
          <w:tab w:val="center" w:pos="4201"/>
          <w:tab w:val="right" w:leader="dot" w:pos="9298"/>
        </w:tabs>
        <w:spacing w:line="360" w:lineRule="auto"/>
        <w:ind w:firstLineChars="0" w:firstLine="0"/>
        <w:rPr>
          <w:sz w:val="24"/>
        </w:rPr>
      </w:pPr>
      <w:r w:rsidRPr="006741A7">
        <w:rPr>
          <w:sz w:val="24"/>
        </w:rPr>
        <w:t xml:space="preserve">6.3.7 </w:t>
      </w:r>
      <w:r w:rsidRPr="006741A7">
        <w:rPr>
          <w:rFonts w:hint="eastAsia"/>
          <w:sz w:val="24"/>
        </w:rPr>
        <w:t>装置</w:t>
      </w:r>
      <w:r w:rsidRPr="006741A7">
        <w:rPr>
          <w:sz w:val="24"/>
        </w:rPr>
        <w:t>应能保证数据采集的实时性和同步性，采用数据采集处理一体化系统</w:t>
      </w:r>
      <w:r w:rsidRPr="006741A7">
        <w:rPr>
          <w:rFonts w:hint="eastAsia"/>
          <w:sz w:val="24"/>
        </w:rPr>
        <w:t>时</w:t>
      </w:r>
      <w:r w:rsidRPr="006741A7">
        <w:rPr>
          <w:sz w:val="24"/>
        </w:rPr>
        <w:t>，应能证明传感器与数据终端的一致性满足不确定度的要求。</w:t>
      </w:r>
    </w:p>
    <w:p w14:paraId="7E761E4D" w14:textId="77777777" w:rsidR="00827F53" w:rsidRDefault="006741A7" w:rsidP="006741A7">
      <w:pPr>
        <w:pStyle w:val="afe"/>
        <w:tabs>
          <w:tab w:val="center" w:pos="4201"/>
          <w:tab w:val="right" w:leader="dot" w:pos="9298"/>
        </w:tabs>
        <w:spacing w:line="360" w:lineRule="auto"/>
        <w:ind w:firstLineChars="0" w:firstLine="0"/>
        <w:rPr>
          <w:sz w:val="24"/>
        </w:rPr>
      </w:pPr>
      <w:r w:rsidRPr="006741A7">
        <w:rPr>
          <w:rFonts w:hint="eastAsia"/>
          <w:sz w:val="24"/>
        </w:rPr>
        <w:t>6.3.8 校准</w:t>
      </w:r>
      <w:r w:rsidRPr="006741A7">
        <w:rPr>
          <w:sz w:val="24"/>
        </w:rPr>
        <w:t>装置的种类一般采用流量计法、容积法或质量法。</w:t>
      </w:r>
      <w:r w:rsidRPr="006741A7">
        <w:rPr>
          <w:rFonts w:hint="eastAsia"/>
          <w:sz w:val="24"/>
        </w:rPr>
        <w:t>采用</w:t>
      </w:r>
      <w:r w:rsidRPr="006741A7">
        <w:rPr>
          <w:sz w:val="24"/>
        </w:rPr>
        <w:t>流量计法测量流量</w:t>
      </w:r>
      <w:r w:rsidRPr="006741A7">
        <w:rPr>
          <w:rFonts w:hint="eastAsia"/>
          <w:sz w:val="24"/>
        </w:rPr>
        <w:t>时</w:t>
      </w:r>
      <w:r w:rsidRPr="006741A7">
        <w:rPr>
          <w:sz w:val="24"/>
        </w:rPr>
        <w:t>，应保证进入流量测量装置的液流是稳压流。测量</w:t>
      </w:r>
      <w:r w:rsidRPr="006741A7">
        <w:rPr>
          <w:rFonts w:hint="eastAsia"/>
          <w:sz w:val="24"/>
        </w:rPr>
        <w:t>黏性</w:t>
      </w:r>
      <w:r w:rsidRPr="006741A7">
        <w:rPr>
          <w:sz w:val="24"/>
        </w:rPr>
        <w:t>或挥发性液体时，应采用合适的容积式流量计。采用</w:t>
      </w:r>
      <w:r w:rsidRPr="006741A7">
        <w:rPr>
          <w:rFonts w:hint="eastAsia"/>
          <w:sz w:val="24"/>
        </w:rPr>
        <w:t>容积法测量</w:t>
      </w:r>
      <w:r w:rsidR="00BB373B">
        <w:rPr>
          <w:sz w:val="24"/>
        </w:rPr>
        <w:t>流量时，容器上应标有刻度，自动采集数据时可不受此限制</w:t>
      </w:r>
      <w:r w:rsidRPr="006741A7">
        <w:rPr>
          <w:sz w:val="24"/>
        </w:rPr>
        <w:t>，测量时高液位与低液位之差不小于</w:t>
      </w:r>
      <w:r w:rsidRPr="006741A7">
        <w:rPr>
          <w:rFonts w:hint="eastAsia"/>
          <w:sz w:val="24"/>
        </w:rPr>
        <w:t>200mm，</w:t>
      </w:r>
      <w:r w:rsidRPr="006741A7">
        <w:rPr>
          <w:sz w:val="24"/>
        </w:rPr>
        <w:t>计量泵测量系统的量器检定的绝对误差与测量容积之比应不大于</w:t>
      </w:r>
      <w:r w:rsidRPr="006741A7">
        <w:rPr>
          <w:rFonts w:hint="eastAsia"/>
          <w:sz w:val="24"/>
        </w:rPr>
        <w:t>0.05</w:t>
      </w:r>
      <w:r w:rsidRPr="006741A7">
        <w:rPr>
          <w:sz w:val="24"/>
        </w:rPr>
        <w:t>%。</w:t>
      </w:r>
      <w:r w:rsidR="00BB373B" w:rsidRPr="006741A7">
        <w:rPr>
          <w:sz w:val="24"/>
        </w:rPr>
        <w:t>测量</w:t>
      </w:r>
      <w:r w:rsidR="00BB373B" w:rsidRPr="006741A7">
        <w:rPr>
          <w:rFonts w:hint="eastAsia"/>
          <w:sz w:val="24"/>
        </w:rPr>
        <w:t>难以排出</w:t>
      </w:r>
      <w:r w:rsidR="00BB373B" w:rsidRPr="006741A7">
        <w:rPr>
          <w:sz w:val="24"/>
        </w:rPr>
        <w:t>气体的液体时，应采用质量法。</w:t>
      </w:r>
      <w:r w:rsidRPr="006741A7">
        <w:rPr>
          <w:sz w:val="24"/>
        </w:rPr>
        <w:t>采用</w:t>
      </w:r>
      <w:r w:rsidRPr="006741A7">
        <w:rPr>
          <w:rFonts w:hint="eastAsia"/>
          <w:sz w:val="24"/>
        </w:rPr>
        <w:t>质量法</w:t>
      </w:r>
      <w:r w:rsidRPr="006741A7">
        <w:rPr>
          <w:sz w:val="24"/>
        </w:rPr>
        <w:t>测量流量时，衡器的感量应小于被测质量的</w:t>
      </w:r>
      <w:r w:rsidRPr="006741A7">
        <w:rPr>
          <w:rFonts w:hint="eastAsia"/>
          <w:sz w:val="24"/>
        </w:rPr>
        <w:t>0.5</w:t>
      </w:r>
      <w:r w:rsidRPr="006741A7">
        <w:rPr>
          <w:sz w:val="24"/>
        </w:rPr>
        <w:t>%，计量泵实验</w:t>
      </w:r>
      <w:r w:rsidRPr="006741A7">
        <w:rPr>
          <w:rFonts w:hint="eastAsia"/>
          <w:sz w:val="24"/>
        </w:rPr>
        <w:t>时</w:t>
      </w:r>
      <w:r w:rsidRPr="006741A7">
        <w:rPr>
          <w:sz w:val="24"/>
        </w:rPr>
        <w:t>衡器的感量与量程之比应不大于</w:t>
      </w:r>
      <w:r w:rsidRPr="006741A7">
        <w:rPr>
          <w:rFonts w:hint="eastAsia"/>
          <w:sz w:val="24"/>
        </w:rPr>
        <w:t>0.05</w:t>
      </w:r>
      <w:r w:rsidRPr="006741A7">
        <w:rPr>
          <w:sz w:val="24"/>
        </w:rPr>
        <w:t>%。</w:t>
      </w:r>
    </w:p>
    <w:p w14:paraId="147567F0" w14:textId="77777777" w:rsidR="006741A7" w:rsidRDefault="006741A7" w:rsidP="006741A7">
      <w:pPr>
        <w:pStyle w:val="afe"/>
        <w:tabs>
          <w:tab w:val="center" w:pos="4201"/>
          <w:tab w:val="right" w:leader="dot" w:pos="9298"/>
        </w:tabs>
        <w:spacing w:line="360" w:lineRule="auto"/>
        <w:ind w:firstLineChars="0" w:firstLine="0"/>
        <w:rPr>
          <w:sz w:val="24"/>
        </w:rPr>
      </w:pPr>
      <w:r w:rsidRPr="006741A7">
        <w:rPr>
          <w:rFonts w:hint="eastAsia"/>
          <w:sz w:val="24"/>
        </w:rPr>
        <w:t>6.3.9 测量</w:t>
      </w:r>
      <w:r w:rsidRPr="006741A7">
        <w:rPr>
          <w:sz w:val="24"/>
        </w:rPr>
        <w:t>流量时，计时装置或计数装置与流量计、容器液位测定装置、液流换向装置</w:t>
      </w:r>
      <w:r w:rsidRPr="006741A7">
        <w:rPr>
          <w:rFonts w:hint="eastAsia"/>
          <w:sz w:val="24"/>
        </w:rPr>
        <w:t>之间</w:t>
      </w:r>
      <w:r w:rsidRPr="006741A7">
        <w:rPr>
          <w:sz w:val="24"/>
        </w:rPr>
        <w:t>应采用电器或机械联锁，以保证两者之间同步。用</w:t>
      </w:r>
      <w:r w:rsidRPr="006741A7">
        <w:rPr>
          <w:rFonts w:hint="eastAsia"/>
          <w:sz w:val="24"/>
        </w:rPr>
        <w:t>容积法</w:t>
      </w:r>
      <w:r w:rsidRPr="006741A7">
        <w:rPr>
          <w:sz w:val="24"/>
        </w:rPr>
        <w:t>、质量法和数字流量计测量流量时，时间间隔应不少于</w:t>
      </w:r>
      <w:r w:rsidRPr="006741A7">
        <w:rPr>
          <w:rFonts w:hint="eastAsia"/>
          <w:sz w:val="24"/>
        </w:rPr>
        <w:t>20s，</w:t>
      </w:r>
      <w:r w:rsidRPr="006741A7">
        <w:rPr>
          <w:sz w:val="24"/>
        </w:rPr>
        <w:t>计量泵试验时间间隔应不少于</w:t>
      </w:r>
      <w:r w:rsidRPr="006741A7">
        <w:rPr>
          <w:rFonts w:hint="eastAsia"/>
          <w:sz w:val="24"/>
        </w:rPr>
        <w:t>30s。</w:t>
      </w:r>
    </w:p>
    <w:p w14:paraId="77210E51" w14:textId="77777777" w:rsidR="009E5EF3" w:rsidRDefault="009E5EF3" w:rsidP="006741A7">
      <w:pPr>
        <w:pStyle w:val="afe"/>
        <w:tabs>
          <w:tab w:val="center" w:pos="4201"/>
          <w:tab w:val="right" w:leader="dot" w:pos="9298"/>
        </w:tabs>
        <w:spacing w:line="360" w:lineRule="auto"/>
        <w:ind w:firstLineChars="0" w:firstLine="0"/>
        <w:rPr>
          <w:sz w:val="24"/>
        </w:rPr>
      </w:pPr>
      <w:r>
        <w:rPr>
          <w:rFonts w:hint="eastAsia"/>
          <w:sz w:val="24"/>
        </w:rPr>
        <w:t>6.3.10 主标准器</w:t>
      </w:r>
      <w:r>
        <w:rPr>
          <w:sz w:val="24"/>
        </w:rPr>
        <w:t>及配套设备</w:t>
      </w:r>
    </w:p>
    <w:p w14:paraId="4A2F391A" w14:textId="77777777" w:rsidR="009E5EF3" w:rsidRDefault="009E5EF3" w:rsidP="009E5EF3">
      <w:pPr>
        <w:pStyle w:val="afe"/>
        <w:tabs>
          <w:tab w:val="center" w:pos="4201"/>
          <w:tab w:val="right" w:leader="dot" w:pos="9298"/>
        </w:tabs>
        <w:spacing w:line="360" w:lineRule="auto"/>
        <w:ind w:firstLine="480"/>
        <w:rPr>
          <w:sz w:val="24"/>
        </w:rPr>
      </w:pPr>
      <w:r>
        <w:rPr>
          <w:rFonts w:hint="eastAsia"/>
          <w:sz w:val="24"/>
        </w:rPr>
        <w:t>主标准器</w:t>
      </w:r>
      <w:r>
        <w:rPr>
          <w:sz w:val="24"/>
        </w:rPr>
        <w:t>及配套设备</w:t>
      </w:r>
      <w:r>
        <w:rPr>
          <w:rFonts w:hint="eastAsia"/>
          <w:sz w:val="24"/>
        </w:rPr>
        <w:t>应</w:t>
      </w:r>
      <w:r>
        <w:rPr>
          <w:sz w:val="24"/>
        </w:rPr>
        <w:t>满足表3</w:t>
      </w:r>
      <w:r>
        <w:rPr>
          <w:rFonts w:hint="eastAsia"/>
          <w:sz w:val="24"/>
        </w:rPr>
        <w:t>要求</w:t>
      </w:r>
      <w:r>
        <w:rPr>
          <w:sz w:val="24"/>
        </w:rPr>
        <w:t>，但不仅限于表</w:t>
      </w:r>
      <w:r>
        <w:rPr>
          <w:rFonts w:hint="eastAsia"/>
          <w:sz w:val="24"/>
        </w:rPr>
        <w:t>3所</w:t>
      </w:r>
      <w:r>
        <w:rPr>
          <w:sz w:val="24"/>
        </w:rPr>
        <w:t>列内容。</w:t>
      </w:r>
    </w:p>
    <w:p w14:paraId="10AE8812" w14:textId="77777777" w:rsidR="009E5EF3" w:rsidRPr="006A1298" w:rsidRDefault="009E5EF3" w:rsidP="009E5EF3">
      <w:pPr>
        <w:pStyle w:val="afe"/>
        <w:tabs>
          <w:tab w:val="center" w:pos="4201"/>
          <w:tab w:val="right" w:leader="dot" w:pos="9298"/>
        </w:tabs>
        <w:ind w:firstLineChars="0" w:firstLine="0"/>
        <w:jc w:val="center"/>
        <w:rPr>
          <w:rFonts w:ascii="黑体" w:eastAsia="黑体" w:hAnsi="黑体"/>
          <w:kern w:val="2"/>
          <w:szCs w:val="21"/>
        </w:rPr>
      </w:pPr>
      <w:r w:rsidRPr="006A1298">
        <w:rPr>
          <w:rFonts w:ascii="黑体" w:eastAsia="黑体" w:hAnsi="黑体" w:hint="eastAsia"/>
          <w:kern w:val="2"/>
          <w:szCs w:val="21"/>
        </w:rPr>
        <w:t>表</w:t>
      </w:r>
      <w:r>
        <w:rPr>
          <w:rFonts w:ascii="黑体" w:eastAsia="黑体" w:hAnsi="黑体"/>
          <w:kern w:val="2"/>
          <w:szCs w:val="21"/>
        </w:rPr>
        <w:t>3</w:t>
      </w:r>
      <w:r w:rsidRPr="006A1298">
        <w:rPr>
          <w:rFonts w:ascii="黑体" w:eastAsia="黑体" w:hAnsi="黑体"/>
          <w:kern w:val="2"/>
          <w:szCs w:val="21"/>
        </w:rPr>
        <w:t xml:space="preserve"> </w:t>
      </w:r>
      <w:r w:rsidRPr="006A1298">
        <w:rPr>
          <w:rFonts w:ascii="黑体" w:eastAsia="黑体" w:hAnsi="黑体" w:hint="eastAsia"/>
          <w:kern w:val="2"/>
          <w:szCs w:val="21"/>
        </w:rPr>
        <w:t xml:space="preserve"> </w:t>
      </w:r>
      <w:r w:rsidRPr="009E5EF3">
        <w:rPr>
          <w:rFonts w:ascii="黑体" w:eastAsia="黑体" w:hAnsi="黑体" w:hint="eastAsia"/>
          <w:kern w:val="2"/>
          <w:szCs w:val="21"/>
        </w:rPr>
        <w:t>主标准器</w:t>
      </w:r>
      <w:r w:rsidRPr="009E5EF3">
        <w:rPr>
          <w:rFonts w:ascii="黑体" w:eastAsia="黑体" w:hAnsi="黑体"/>
          <w:kern w:val="2"/>
          <w:szCs w:val="21"/>
        </w:rPr>
        <w:t>及配套设备</w:t>
      </w:r>
      <w:r>
        <w:rPr>
          <w:rFonts w:ascii="黑体" w:eastAsia="黑体" w:hAnsi="黑体" w:hint="eastAsia"/>
          <w:kern w:val="2"/>
          <w:szCs w:val="21"/>
        </w:rPr>
        <w:t>一览表</w:t>
      </w:r>
    </w:p>
    <w:tbl>
      <w:tblPr>
        <w:tblStyle w:val="af8"/>
        <w:tblW w:w="0" w:type="auto"/>
        <w:jc w:val="center"/>
        <w:tblLook w:val="04A0" w:firstRow="1" w:lastRow="0" w:firstColumn="1" w:lastColumn="0" w:noHBand="0" w:noVBand="1"/>
      </w:tblPr>
      <w:tblGrid>
        <w:gridCol w:w="817"/>
        <w:gridCol w:w="1985"/>
        <w:gridCol w:w="2976"/>
        <w:gridCol w:w="2744"/>
      </w:tblGrid>
      <w:tr w:rsidR="009E5EF3" w14:paraId="285637E4" w14:textId="77777777" w:rsidTr="00AA12DC">
        <w:trPr>
          <w:trHeight w:val="397"/>
          <w:jc w:val="center"/>
        </w:trPr>
        <w:tc>
          <w:tcPr>
            <w:tcW w:w="817" w:type="dxa"/>
            <w:vAlign w:val="center"/>
          </w:tcPr>
          <w:p w14:paraId="12A6C40D" w14:textId="77777777" w:rsidR="009E5EF3" w:rsidRDefault="009E5EF3" w:rsidP="005E7D87">
            <w:pPr>
              <w:widowControl/>
              <w:jc w:val="center"/>
              <w:rPr>
                <w:rFonts w:ascii="宋体" w:hAnsi="宋体"/>
                <w:szCs w:val="21"/>
              </w:rPr>
            </w:pPr>
            <w:r>
              <w:rPr>
                <w:rFonts w:ascii="宋体" w:hAnsi="宋体" w:hint="eastAsia"/>
                <w:szCs w:val="21"/>
              </w:rPr>
              <w:t>序号</w:t>
            </w:r>
          </w:p>
        </w:tc>
        <w:tc>
          <w:tcPr>
            <w:tcW w:w="1985" w:type="dxa"/>
            <w:vAlign w:val="center"/>
          </w:tcPr>
          <w:p w14:paraId="22BBF254" w14:textId="77777777" w:rsidR="009E5EF3" w:rsidRDefault="009E5EF3" w:rsidP="005E7D87">
            <w:pPr>
              <w:widowControl/>
              <w:jc w:val="center"/>
              <w:rPr>
                <w:rFonts w:ascii="宋体" w:hAnsi="宋体"/>
                <w:szCs w:val="21"/>
              </w:rPr>
            </w:pPr>
            <w:r>
              <w:rPr>
                <w:rFonts w:ascii="宋体" w:hAnsi="宋体" w:hint="eastAsia"/>
                <w:szCs w:val="21"/>
              </w:rPr>
              <w:t>设备</w:t>
            </w:r>
            <w:r>
              <w:rPr>
                <w:rFonts w:ascii="宋体" w:hAnsi="宋体"/>
                <w:szCs w:val="21"/>
              </w:rPr>
              <w:t>名称</w:t>
            </w:r>
          </w:p>
        </w:tc>
        <w:tc>
          <w:tcPr>
            <w:tcW w:w="2976" w:type="dxa"/>
            <w:vAlign w:val="center"/>
          </w:tcPr>
          <w:p w14:paraId="1F4C3E8F" w14:textId="77777777" w:rsidR="009E5EF3" w:rsidRDefault="009E5EF3" w:rsidP="005E7D87">
            <w:pPr>
              <w:widowControl/>
              <w:jc w:val="center"/>
              <w:rPr>
                <w:rFonts w:ascii="宋体" w:hAnsi="宋体"/>
                <w:szCs w:val="21"/>
              </w:rPr>
            </w:pPr>
            <w:r>
              <w:rPr>
                <w:rFonts w:ascii="宋体" w:hAnsi="宋体" w:hint="eastAsia"/>
                <w:szCs w:val="21"/>
              </w:rPr>
              <w:t>测量</w:t>
            </w:r>
            <w:r>
              <w:rPr>
                <w:rFonts w:ascii="宋体" w:hAnsi="宋体"/>
                <w:szCs w:val="21"/>
              </w:rPr>
              <w:t>范围</w:t>
            </w:r>
          </w:p>
        </w:tc>
        <w:tc>
          <w:tcPr>
            <w:tcW w:w="2744" w:type="dxa"/>
            <w:vAlign w:val="center"/>
          </w:tcPr>
          <w:p w14:paraId="4B08B6B6" w14:textId="77777777" w:rsidR="009E5EF3" w:rsidRDefault="00AA12DC" w:rsidP="005E7D87">
            <w:pPr>
              <w:widowControl/>
              <w:jc w:val="center"/>
              <w:rPr>
                <w:rFonts w:ascii="宋体" w:hAnsi="宋体"/>
                <w:szCs w:val="21"/>
              </w:rPr>
            </w:pPr>
            <w:r>
              <w:rPr>
                <w:rFonts w:ascii="宋体" w:hAnsi="宋体" w:hint="eastAsia"/>
                <w:szCs w:val="21"/>
              </w:rPr>
              <w:t>准确度</w:t>
            </w:r>
            <w:r>
              <w:rPr>
                <w:rFonts w:ascii="宋体" w:hAnsi="宋体"/>
                <w:szCs w:val="21"/>
              </w:rPr>
              <w:t>等级或最大</w:t>
            </w:r>
            <w:r>
              <w:rPr>
                <w:rFonts w:ascii="宋体" w:hAnsi="宋体" w:hint="eastAsia"/>
                <w:szCs w:val="21"/>
              </w:rPr>
              <w:t>允许</w:t>
            </w:r>
            <w:r>
              <w:rPr>
                <w:rFonts w:ascii="宋体" w:hAnsi="宋体"/>
                <w:szCs w:val="21"/>
              </w:rPr>
              <w:t>误差</w:t>
            </w:r>
          </w:p>
        </w:tc>
      </w:tr>
      <w:tr w:rsidR="009E5EF3" w14:paraId="73DE1166" w14:textId="77777777" w:rsidTr="00AA12DC">
        <w:trPr>
          <w:trHeight w:val="397"/>
          <w:jc w:val="center"/>
        </w:trPr>
        <w:tc>
          <w:tcPr>
            <w:tcW w:w="817" w:type="dxa"/>
            <w:vAlign w:val="center"/>
          </w:tcPr>
          <w:p w14:paraId="0EAADC28" w14:textId="77777777" w:rsidR="009E5EF3" w:rsidRDefault="00AA12DC" w:rsidP="005E7D87">
            <w:pPr>
              <w:widowControl/>
              <w:jc w:val="center"/>
              <w:rPr>
                <w:rFonts w:ascii="宋体" w:hAnsi="宋体"/>
                <w:szCs w:val="21"/>
              </w:rPr>
            </w:pPr>
            <w:r>
              <w:rPr>
                <w:rFonts w:ascii="宋体" w:hAnsi="宋体" w:hint="eastAsia"/>
                <w:szCs w:val="21"/>
              </w:rPr>
              <w:t>1</w:t>
            </w:r>
          </w:p>
        </w:tc>
        <w:tc>
          <w:tcPr>
            <w:tcW w:w="1985" w:type="dxa"/>
            <w:vAlign w:val="center"/>
          </w:tcPr>
          <w:p w14:paraId="4BCC9218" w14:textId="77777777" w:rsidR="009E5EF3" w:rsidRDefault="00AA12DC" w:rsidP="005E7D87">
            <w:pPr>
              <w:widowControl/>
              <w:jc w:val="center"/>
              <w:rPr>
                <w:rFonts w:ascii="宋体" w:hAnsi="宋体"/>
                <w:szCs w:val="21"/>
              </w:rPr>
            </w:pPr>
            <w:r>
              <w:rPr>
                <w:rFonts w:ascii="宋体" w:hAnsi="宋体" w:hint="eastAsia"/>
                <w:szCs w:val="21"/>
              </w:rPr>
              <w:t>电子</w:t>
            </w:r>
            <w:r>
              <w:rPr>
                <w:rFonts w:ascii="宋体" w:hAnsi="宋体"/>
                <w:szCs w:val="21"/>
              </w:rPr>
              <w:t>天平</w:t>
            </w:r>
          </w:p>
        </w:tc>
        <w:tc>
          <w:tcPr>
            <w:tcW w:w="2976" w:type="dxa"/>
            <w:vAlign w:val="center"/>
          </w:tcPr>
          <w:p w14:paraId="020D78F7" w14:textId="77777777" w:rsidR="009E5EF3" w:rsidRDefault="00AA12DC" w:rsidP="005E7D87">
            <w:pPr>
              <w:widowControl/>
              <w:jc w:val="center"/>
              <w:rPr>
                <w:rFonts w:ascii="宋体" w:hAnsi="宋体"/>
                <w:szCs w:val="21"/>
              </w:rPr>
            </w:pPr>
            <w:r>
              <w:rPr>
                <w:rFonts w:ascii="宋体" w:hAnsi="宋体" w:hint="eastAsia"/>
                <w:szCs w:val="21"/>
              </w:rPr>
              <w:t>（0.01～150000）g</w:t>
            </w:r>
          </w:p>
        </w:tc>
        <w:tc>
          <w:tcPr>
            <w:tcW w:w="2744" w:type="dxa"/>
            <w:vAlign w:val="center"/>
          </w:tcPr>
          <w:p w14:paraId="59E651D4" w14:textId="77777777" w:rsidR="009E5EF3" w:rsidRDefault="00AA12DC" w:rsidP="005E7D87">
            <w:pPr>
              <w:widowControl/>
              <w:jc w:val="center"/>
              <w:rPr>
                <w:rFonts w:ascii="宋体" w:hAnsi="宋体"/>
                <w:szCs w:val="21"/>
              </w:rPr>
            </w:pPr>
            <w:r>
              <w:rPr>
                <w:rFonts w:ascii="宋体" w:hAnsi="宋体" w:hint="eastAsia"/>
                <w:szCs w:val="21"/>
              </w:rPr>
              <w:t>Ⅲ级</w:t>
            </w:r>
            <w:r>
              <w:rPr>
                <w:rFonts w:ascii="宋体" w:hAnsi="宋体"/>
                <w:szCs w:val="21"/>
              </w:rPr>
              <w:t>及以上</w:t>
            </w:r>
          </w:p>
        </w:tc>
      </w:tr>
      <w:tr w:rsidR="009E5EF3" w14:paraId="4039B050" w14:textId="77777777" w:rsidTr="00AA12DC">
        <w:trPr>
          <w:trHeight w:val="397"/>
          <w:jc w:val="center"/>
        </w:trPr>
        <w:tc>
          <w:tcPr>
            <w:tcW w:w="817" w:type="dxa"/>
            <w:vAlign w:val="center"/>
          </w:tcPr>
          <w:p w14:paraId="294E6FAA" w14:textId="77777777" w:rsidR="009E5EF3" w:rsidRDefault="00AA12DC" w:rsidP="005E7D87">
            <w:pPr>
              <w:widowControl/>
              <w:jc w:val="center"/>
              <w:rPr>
                <w:rFonts w:ascii="宋体" w:hAnsi="宋体"/>
                <w:szCs w:val="21"/>
              </w:rPr>
            </w:pPr>
            <w:r>
              <w:rPr>
                <w:rFonts w:ascii="宋体" w:hAnsi="宋体" w:hint="eastAsia"/>
                <w:szCs w:val="21"/>
              </w:rPr>
              <w:t>2</w:t>
            </w:r>
          </w:p>
        </w:tc>
        <w:tc>
          <w:tcPr>
            <w:tcW w:w="1985" w:type="dxa"/>
            <w:vAlign w:val="center"/>
          </w:tcPr>
          <w:p w14:paraId="411E9F1B" w14:textId="77777777" w:rsidR="009E5EF3" w:rsidRDefault="00AA12DC" w:rsidP="005E7D87">
            <w:pPr>
              <w:widowControl/>
              <w:jc w:val="center"/>
              <w:rPr>
                <w:rFonts w:ascii="宋体" w:hAnsi="宋体"/>
                <w:szCs w:val="21"/>
              </w:rPr>
            </w:pPr>
            <w:r>
              <w:rPr>
                <w:rFonts w:ascii="宋体" w:hAnsi="宋体" w:hint="eastAsia"/>
                <w:szCs w:val="21"/>
              </w:rPr>
              <w:t>标准</w:t>
            </w:r>
            <w:r>
              <w:rPr>
                <w:rFonts w:ascii="宋体" w:hAnsi="宋体"/>
                <w:szCs w:val="21"/>
              </w:rPr>
              <w:t>金属量器</w:t>
            </w:r>
          </w:p>
        </w:tc>
        <w:tc>
          <w:tcPr>
            <w:tcW w:w="2976" w:type="dxa"/>
            <w:vAlign w:val="center"/>
          </w:tcPr>
          <w:p w14:paraId="4ECA9A30" w14:textId="77777777" w:rsidR="009E5EF3" w:rsidRDefault="00AA12DC" w:rsidP="00AA12DC">
            <w:pPr>
              <w:widowControl/>
              <w:jc w:val="center"/>
              <w:rPr>
                <w:rFonts w:ascii="宋体" w:hAnsi="宋体"/>
                <w:szCs w:val="21"/>
              </w:rPr>
            </w:pPr>
            <w:r>
              <w:rPr>
                <w:rFonts w:ascii="宋体" w:hAnsi="宋体" w:hint="eastAsia"/>
                <w:szCs w:val="21"/>
              </w:rPr>
              <w:t>1L,2L</w:t>
            </w:r>
            <w:r>
              <w:rPr>
                <w:rFonts w:ascii="宋体" w:hAnsi="宋体"/>
                <w:szCs w:val="21"/>
              </w:rPr>
              <w:t>,5L,20L,50L,100L</w:t>
            </w:r>
          </w:p>
        </w:tc>
        <w:tc>
          <w:tcPr>
            <w:tcW w:w="2744" w:type="dxa"/>
            <w:vAlign w:val="center"/>
          </w:tcPr>
          <w:p w14:paraId="4D89F2F0" w14:textId="77777777" w:rsidR="009E5EF3" w:rsidRDefault="00AA12DC" w:rsidP="005E7D87">
            <w:pPr>
              <w:widowControl/>
              <w:jc w:val="center"/>
              <w:rPr>
                <w:rFonts w:ascii="宋体" w:hAnsi="宋体"/>
                <w:szCs w:val="21"/>
              </w:rPr>
            </w:pPr>
            <w:r>
              <w:rPr>
                <w:rFonts w:ascii="宋体" w:hAnsi="宋体" w:hint="eastAsia"/>
                <w:szCs w:val="21"/>
              </w:rPr>
              <w:t>二等</w:t>
            </w:r>
            <w:r>
              <w:rPr>
                <w:rFonts w:ascii="宋体" w:hAnsi="宋体"/>
                <w:szCs w:val="21"/>
              </w:rPr>
              <w:t>及以上</w:t>
            </w:r>
          </w:p>
        </w:tc>
      </w:tr>
      <w:tr w:rsidR="009E5EF3" w14:paraId="2EF4A5E8" w14:textId="77777777" w:rsidTr="00AA12DC">
        <w:trPr>
          <w:trHeight w:val="397"/>
          <w:jc w:val="center"/>
        </w:trPr>
        <w:tc>
          <w:tcPr>
            <w:tcW w:w="817" w:type="dxa"/>
            <w:vAlign w:val="center"/>
          </w:tcPr>
          <w:p w14:paraId="002DBFB6" w14:textId="77777777" w:rsidR="009E5EF3" w:rsidRDefault="00AA12DC" w:rsidP="005E7D87">
            <w:pPr>
              <w:widowControl/>
              <w:jc w:val="center"/>
              <w:rPr>
                <w:rFonts w:ascii="宋体" w:hAnsi="宋体"/>
                <w:szCs w:val="21"/>
              </w:rPr>
            </w:pPr>
            <w:r>
              <w:rPr>
                <w:rFonts w:ascii="宋体" w:hAnsi="宋体" w:hint="eastAsia"/>
                <w:szCs w:val="21"/>
              </w:rPr>
              <w:t>3</w:t>
            </w:r>
          </w:p>
        </w:tc>
        <w:tc>
          <w:tcPr>
            <w:tcW w:w="1985" w:type="dxa"/>
            <w:vAlign w:val="center"/>
          </w:tcPr>
          <w:p w14:paraId="76206A01" w14:textId="77777777" w:rsidR="009E5EF3" w:rsidRDefault="00AA12DC" w:rsidP="005E7D87">
            <w:pPr>
              <w:widowControl/>
              <w:jc w:val="center"/>
              <w:rPr>
                <w:rFonts w:ascii="宋体" w:hAnsi="宋体"/>
                <w:szCs w:val="21"/>
              </w:rPr>
            </w:pPr>
            <w:r>
              <w:rPr>
                <w:rFonts w:ascii="宋体" w:hAnsi="宋体" w:hint="eastAsia"/>
                <w:szCs w:val="21"/>
              </w:rPr>
              <w:t>标准表</w:t>
            </w:r>
          </w:p>
        </w:tc>
        <w:tc>
          <w:tcPr>
            <w:tcW w:w="2976" w:type="dxa"/>
            <w:vAlign w:val="center"/>
          </w:tcPr>
          <w:p w14:paraId="548F8DBE" w14:textId="77777777" w:rsidR="009E5EF3" w:rsidRPr="00AA12DC" w:rsidRDefault="00AA12DC" w:rsidP="005E7D87">
            <w:pPr>
              <w:widowControl/>
              <w:jc w:val="center"/>
              <w:rPr>
                <w:rFonts w:ascii="宋体" w:hAnsi="宋体"/>
                <w:szCs w:val="21"/>
              </w:rPr>
            </w:pPr>
            <w:r>
              <w:rPr>
                <w:rFonts w:ascii="宋体" w:hAnsi="宋体" w:hint="eastAsia"/>
                <w:szCs w:val="21"/>
              </w:rPr>
              <w:t>（</w:t>
            </w:r>
            <w:r w:rsidRPr="006F2A94">
              <w:rPr>
                <w:rFonts w:ascii="黑体" w:eastAsia="黑体" w:hAnsi="黑体" w:hint="eastAsia"/>
                <w:szCs w:val="21"/>
              </w:rPr>
              <w:t>0～50</w:t>
            </w:r>
            <w:r>
              <w:rPr>
                <w:rFonts w:ascii="宋体" w:hAnsi="宋体" w:hint="eastAsia"/>
                <w:szCs w:val="21"/>
              </w:rPr>
              <w:t>）m</w:t>
            </w:r>
            <w:r w:rsidRPr="00AA12DC">
              <w:rPr>
                <w:rFonts w:ascii="宋体" w:hAnsi="宋体" w:hint="eastAsia"/>
                <w:szCs w:val="21"/>
                <w:vertAlign w:val="superscript"/>
              </w:rPr>
              <w:t>3</w:t>
            </w:r>
            <w:r>
              <w:rPr>
                <w:rFonts w:ascii="宋体" w:hAnsi="宋体" w:hint="eastAsia"/>
                <w:szCs w:val="21"/>
              </w:rPr>
              <w:t>/h</w:t>
            </w:r>
          </w:p>
        </w:tc>
        <w:tc>
          <w:tcPr>
            <w:tcW w:w="2744" w:type="dxa"/>
            <w:vAlign w:val="center"/>
          </w:tcPr>
          <w:p w14:paraId="223D911C" w14:textId="77777777" w:rsidR="009E5EF3" w:rsidRDefault="003D24F5" w:rsidP="005E7D87">
            <w:pPr>
              <w:widowControl/>
              <w:jc w:val="center"/>
              <w:rPr>
                <w:rFonts w:ascii="宋体" w:hAnsi="宋体"/>
                <w:szCs w:val="21"/>
              </w:rPr>
            </w:pPr>
            <w:r>
              <w:rPr>
                <w:rFonts w:ascii="宋体" w:hAnsi="宋体" w:hint="eastAsia"/>
                <w:szCs w:val="21"/>
              </w:rPr>
              <w:t>0.2级</w:t>
            </w:r>
            <w:r>
              <w:rPr>
                <w:rFonts w:ascii="宋体" w:hAnsi="宋体"/>
                <w:szCs w:val="21"/>
              </w:rPr>
              <w:t>及以上</w:t>
            </w:r>
          </w:p>
        </w:tc>
      </w:tr>
      <w:tr w:rsidR="009E5EF3" w14:paraId="4F839F6C" w14:textId="77777777" w:rsidTr="00AA12DC">
        <w:trPr>
          <w:trHeight w:val="397"/>
          <w:jc w:val="center"/>
        </w:trPr>
        <w:tc>
          <w:tcPr>
            <w:tcW w:w="817" w:type="dxa"/>
            <w:vAlign w:val="center"/>
          </w:tcPr>
          <w:p w14:paraId="7A8D7ABD" w14:textId="77777777" w:rsidR="009E5EF3" w:rsidRDefault="00AA12DC" w:rsidP="005E7D87">
            <w:pPr>
              <w:widowControl/>
              <w:jc w:val="center"/>
              <w:rPr>
                <w:rFonts w:ascii="宋体" w:hAnsi="宋体"/>
                <w:szCs w:val="21"/>
              </w:rPr>
            </w:pPr>
            <w:r>
              <w:rPr>
                <w:rFonts w:ascii="宋体" w:hAnsi="宋体" w:hint="eastAsia"/>
                <w:szCs w:val="21"/>
              </w:rPr>
              <w:t>4</w:t>
            </w:r>
          </w:p>
        </w:tc>
        <w:tc>
          <w:tcPr>
            <w:tcW w:w="1985" w:type="dxa"/>
            <w:vAlign w:val="center"/>
          </w:tcPr>
          <w:p w14:paraId="20AA8D1D" w14:textId="77777777" w:rsidR="009E5EF3" w:rsidRDefault="003D24F5" w:rsidP="005E7D87">
            <w:pPr>
              <w:widowControl/>
              <w:jc w:val="center"/>
              <w:rPr>
                <w:rFonts w:ascii="宋体" w:hAnsi="宋体"/>
                <w:szCs w:val="21"/>
              </w:rPr>
            </w:pPr>
            <w:r>
              <w:rPr>
                <w:rFonts w:ascii="宋体" w:hAnsi="宋体" w:hint="eastAsia"/>
                <w:szCs w:val="21"/>
              </w:rPr>
              <w:t>温度计</w:t>
            </w:r>
          </w:p>
        </w:tc>
        <w:tc>
          <w:tcPr>
            <w:tcW w:w="2976" w:type="dxa"/>
            <w:vAlign w:val="center"/>
          </w:tcPr>
          <w:p w14:paraId="49F44D1A" w14:textId="77777777" w:rsidR="009E5EF3" w:rsidRDefault="003D24F5" w:rsidP="005E7D87">
            <w:pPr>
              <w:widowControl/>
              <w:jc w:val="center"/>
              <w:rPr>
                <w:rFonts w:ascii="宋体" w:hAnsi="宋体"/>
                <w:szCs w:val="21"/>
              </w:rPr>
            </w:pPr>
            <w:r>
              <w:rPr>
                <w:rFonts w:ascii="宋体" w:hAnsi="宋体" w:hint="eastAsia"/>
                <w:szCs w:val="21"/>
              </w:rPr>
              <w:t>（0～50）℃</w:t>
            </w:r>
          </w:p>
        </w:tc>
        <w:tc>
          <w:tcPr>
            <w:tcW w:w="2744" w:type="dxa"/>
            <w:vAlign w:val="center"/>
          </w:tcPr>
          <w:p w14:paraId="3C3EC7CC" w14:textId="77777777" w:rsidR="009E5EF3" w:rsidRDefault="003D24F5" w:rsidP="005E7D87">
            <w:pPr>
              <w:widowControl/>
              <w:jc w:val="center"/>
              <w:rPr>
                <w:rFonts w:ascii="宋体" w:hAnsi="宋体"/>
                <w:szCs w:val="21"/>
              </w:rPr>
            </w:pPr>
            <w:r>
              <w:rPr>
                <w:rFonts w:ascii="宋体" w:hAnsi="宋体" w:hint="eastAsia"/>
                <w:szCs w:val="21"/>
              </w:rPr>
              <w:t>MPE：±0.2℃</w:t>
            </w:r>
          </w:p>
        </w:tc>
      </w:tr>
      <w:tr w:rsidR="009E5EF3" w14:paraId="73687729" w14:textId="77777777" w:rsidTr="00AA12DC">
        <w:trPr>
          <w:trHeight w:val="397"/>
          <w:jc w:val="center"/>
        </w:trPr>
        <w:tc>
          <w:tcPr>
            <w:tcW w:w="817" w:type="dxa"/>
            <w:vAlign w:val="center"/>
          </w:tcPr>
          <w:p w14:paraId="0787C290" w14:textId="77777777" w:rsidR="009E5EF3" w:rsidRDefault="00AA12DC" w:rsidP="005E7D87">
            <w:pPr>
              <w:widowControl/>
              <w:jc w:val="center"/>
              <w:rPr>
                <w:rFonts w:ascii="宋体" w:hAnsi="宋体"/>
                <w:szCs w:val="21"/>
              </w:rPr>
            </w:pPr>
            <w:r>
              <w:rPr>
                <w:rFonts w:ascii="宋体" w:hAnsi="宋体" w:hint="eastAsia"/>
                <w:szCs w:val="21"/>
              </w:rPr>
              <w:t>5</w:t>
            </w:r>
          </w:p>
        </w:tc>
        <w:tc>
          <w:tcPr>
            <w:tcW w:w="1985" w:type="dxa"/>
            <w:vAlign w:val="center"/>
          </w:tcPr>
          <w:p w14:paraId="7E3FB6FF" w14:textId="77777777" w:rsidR="009E5EF3" w:rsidRDefault="003D24F5" w:rsidP="005E7D87">
            <w:pPr>
              <w:widowControl/>
              <w:jc w:val="center"/>
              <w:rPr>
                <w:rFonts w:ascii="宋体" w:hAnsi="宋体"/>
                <w:szCs w:val="21"/>
              </w:rPr>
            </w:pPr>
            <w:r>
              <w:rPr>
                <w:rFonts w:ascii="宋体" w:hAnsi="宋体" w:hint="eastAsia"/>
                <w:szCs w:val="21"/>
              </w:rPr>
              <w:t>密度计</w:t>
            </w:r>
          </w:p>
        </w:tc>
        <w:tc>
          <w:tcPr>
            <w:tcW w:w="2976" w:type="dxa"/>
            <w:vAlign w:val="center"/>
          </w:tcPr>
          <w:p w14:paraId="6D5C46AD" w14:textId="77777777" w:rsidR="009E5EF3" w:rsidRDefault="003D24F5" w:rsidP="003D24F5">
            <w:pPr>
              <w:widowControl/>
              <w:jc w:val="center"/>
              <w:rPr>
                <w:rFonts w:ascii="宋体" w:hAnsi="宋体"/>
                <w:szCs w:val="21"/>
              </w:rPr>
            </w:pPr>
            <w:r>
              <w:rPr>
                <w:rFonts w:ascii="宋体" w:hAnsi="宋体" w:hint="eastAsia"/>
                <w:szCs w:val="21"/>
              </w:rPr>
              <w:t>（</w:t>
            </w:r>
            <w:r>
              <w:rPr>
                <w:rFonts w:ascii="宋体" w:hAnsi="宋体"/>
                <w:szCs w:val="21"/>
              </w:rPr>
              <w:t>650</w:t>
            </w:r>
            <w:r>
              <w:rPr>
                <w:rFonts w:ascii="宋体" w:hAnsi="宋体" w:hint="eastAsia"/>
                <w:szCs w:val="21"/>
              </w:rPr>
              <w:t>～</w:t>
            </w:r>
            <w:r>
              <w:rPr>
                <w:rFonts w:ascii="宋体" w:hAnsi="宋体"/>
                <w:szCs w:val="21"/>
              </w:rPr>
              <w:t>1500</w:t>
            </w:r>
            <w:r>
              <w:rPr>
                <w:rFonts w:ascii="宋体" w:hAnsi="宋体" w:hint="eastAsia"/>
                <w:szCs w:val="21"/>
              </w:rPr>
              <w:t>）kg/m</w:t>
            </w:r>
            <w:r w:rsidRPr="00AA12DC">
              <w:rPr>
                <w:rFonts w:ascii="宋体" w:hAnsi="宋体" w:hint="eastAsia"/>
                <w:szCs w:val="21"/>
                <w:vertAlign w:val="superscript"/>
              </w:rPr>
              <w:t>3</w:t>
            </w:r>
          </w:p>
        </w:tc>
        <w:tc>
          <w:tcPr>
            <w:tcW w:w="2744" w:type="dxa"/>
            <w:vAlign w:val="center"/>
          </w:tcPr>
          <w:p w14:paraId="08104660" w14:textId="77777777" w:rsidR="009E5EF3" w:rsidRDefault="003D24F5" w:rsidP="005E7D87">
            <w:pPr>
              <w:widowControl/>
              <w:jc w:val="center"/>
              <w:rPr>
                <w:rFonts w:ascii="宋体" w:hAnsi="宋体"/>
                <w:szCs w:val="21"/>
              </w:rPr>
            </w:pPr>
            <w:r>
              <w:rPr>
                <w:rFonts w:ascii="宋体" w:hAnsi="宋体" w:hint="eastAsia"/>
                <w:szCs w:val="21"/>
              </w:rPr>
              <w:t>二等</w:t>
            </w:r>
            <w:r>
              <w:rPr>
                <w:rFonts w:ascii="宋体" w:hAnsi="宋体"/>
                <w:szCs w:val="21"/>
              </w:rPr>
              <w:t>及以上</w:t>
            </w:r>
          </w:p>
        </w:tc>
      </w:tr>
      <w:tr w:rsidR="009E5EF3" w14:paraId="05C73533" w14:textId="77777777" w:rsidTr="00AA12DC">
        <w:trPr>
          <w:trHeight w:val="397"/>
          <w:jc w:val="center"/>
        </w:trPr>
        <w:tc>
          <w:tcPr>
            <w:tcW w:w="817" w:type="dxa"/>
            <w:vAlign w:val="center"/>
          </w:tcPr>
          <w:p w14:paraId="09B05922" w14:textId="77777777" w:rsidR="009E5EF3" w:rsidRDefault="00AA12DC" w:rsidP="005E7D87">
            <w:pPr>
              <w:widowControl/>
              <w:jc w:val="center"/>
              <w:rPr>
                <w:rFonts w:ascii="宋体" w:hAnsi="宋体"/>
                <w:szCs w:val="21"/>
              </w:rPr>
            </w:pPr>
            <w:r>
              <w:rPr>
                <w:rFonts w:ascii="宋体" w:hAnsi="宋体" w:hint="eastAsia"/>
                <w:szCs w:val="21"/>
              </w:rPr>
              <w:t>6</w:t>
            </w:r>
          </w:p>
        </w:tc>
        <w:tc>
          <w:tcPr>
            <w:tcW w:w="1985" w:type="dxa"/>
            <w:vAlign w:val="center"/>
          </w:tcPr>
          <w:p w14:paraId="4D581CEE" w14:textId="77777777" w:rsidR="009E5EF3" w:rsidRDefault="003D24F5" w:rsidP="005E7D87">
            <w:pPr>
              <w:widowControl/>
              <w:jc w:val="center"/>
              <w:rPr>
                <w:rFonts w:ascii="宋体" w:hAnsi="宋体"/>
                <w:szCs w:val="21"/>
              </w:rPr>
            </w:pPr>
            <w:r>
              <w:rPr>
                <w:rFonts w:ascii="宋体" w:hAnsi="宋体" w:hint="eastAsia"/>
                <w:szCs w:val="21"/>
              </w:rPr>
              <w:t>秒表</w:t>
            </w:r>
          </w:p>
        </w:tc>
        <w:tc>
          <w:tcPr>
            <w:tcW w:w="2976" w:type="dxa"/>
            <w:vAlign w:val="center"/>
          </w:tcPr>
          <w:p w14:paraId="485ABD6A" w14:textId="77777777" w:rsidR="009E5EF3" w:rsidRDefault="003D24F5" w:rsidP="005E7D87">
            <w:pPr>
              <w:widowControl/>
              <w:jc w:val="center"/>
              <w:rPr>
                <w:rFonts w:ascii="宋体" w:hAnsi="宋体"/>
                <w:szCs w:val="21"/>
              </w:rPr>
            </w:pPr>
            <w:r>
              <w:rPr>
                <w:rFonts w:ascii="宋体" w:hAnsi="宋体" w:hint="eastAsia"/>
                <w:szCs w:val="21"/>
              </w:rPr>
              <w:t>/</w:t>
            </w:r>
          </w:p>
        </w:tc>
        <w:tc>
          <w:tcPr>
            <w:tcW w:w="2744" w:type="dxa"/>
            <w:vAlign w:val="center"/>
          </w:tcPr>
          <w:p w14:paraId="5C215503" w14:textId="77777777" w:rsidR="009E5EF3" w:rsidRDefault="003D24F5" w:rsidP="003D24F5">
            <w:pPr>
              <w:widowControl/>
              <w:jc w:val="center"/>
              <w:rPr>
                <w:rFonts w:ascii="宋体" w:hAnsi="宋体"/>
                <w:szCs w:val="21"/>
              </w:rPr>
            </w:pPr>
            <w:r>
              <w:rPr>
                <w:rFonts w:ascii="宋体" w:hAnsi="宋体" w:hint="eastAsia"/>
                <w:szCs w:val="21"/>
              </w:rPr>
              <w:t>MPE：±0.</w:t>
            </w:r>
            <w:r>
              <w:rPr>
                <w:rFonts w:ascii="宋体" w:hAnsi="宋体"/>
                <w:szCs w:val="21"/>
              </w:rPr>
              <w:t>01s</w:t>
            </w:r>
          </w:p>
        </w:tc>
      </w:tr>
      <w:tr w:rsidR="009E5EF3" w14:paraId="10FF9C45" w14:textId="77777777" w:rsidTr="00AA12DC">
        <w:trPr>
          <w:trHeight w:val="397"/>
          <w:jc w:val="center"/>
        </w:trPr>
        <w:tc>
          <w:tcPr>
            <w:tcW w:w="817" w:type="dxa"/>
            <w:vAlign w:val="center"/>
          </w:tcPr>
          <w:p w14:paraId="4650A897" w14:textId="77777777" w:rsidR="009E5EF3" w:rsidRDefault="00AA12DC" w:rsidP="005E7D87">
            <w:pPr>
              <w:widowControl/>
              <w:jc w:val="center"/>
              <w:rPr>
                <w:rFonts w:ascii="宋体" w:hAnsi="宋体"/>
                <w:szCs w:val="21"/>
              </w:rPr>
            </w:pPr>
            <w:r>
              <w:rPr>
                <w:rFonts w:ascii="宋体" w:hAnsi="宋体" w:hint="eastAsia"/>
                <w:szCs w:val="21"/>
              </w:rPr>
              <w:t>7</w:t>
            </w:r>
          </w:p>
        </w:tc>
        <w:tc>
          <w:tcPr>
            <w:tcW w:w="1985" w:type="dxa"/>
            <w:vAlign w:val="center"/>
          </w:tcPr>
          <w:p w14:paraId="1F607223" w14:textId="77777777" w:rsidR="009E5EF3" w:rsidRDefault="003D24F5" w:rsidP="005E7D87">
            <w:pPr>
              <w:widowControl/>
              <w:jc w:val="center"/>
              <w:rPr>
                <w:rFonts w:ascii="宋体" w:hAnsi="宋体"/>
                <w:szCs w:val="21"/>
              </w:rPr>
            </w:pPr>
            <w:r>
              <w:rPr>
                <w:rFonts w:ascii="宋体" w:hAnsi="宋体" w:hint="eastAsia"/>
                <w:szCs w:val="21"/>
              </w:rPr>
              <w:t>量筒</w:t>
            </w:r>
            <w:r>
              <w:rPr>
                <w:rFonts w:ascii="宋体" w:hAnsi="宋体"/>
                <w:szCs w:val="21"/>
              </w:rPr>
              <w:t>或量杯</w:t>
            </w:r>
          </w:p>
        </w:tc>
        <w:tc>
          <w:tcPr>
            <w:tcW w:w="2976" w:type="dxa"/>
            <w:vAlign w:val="center"/>
          </w:tcPr>
          <w:p w14:paraId="520774EB" w14:textId="77777777" w:rsidR="009E5EF3" w:rsidRDefault="003D24F5" w:rsidP="003D24F5">
            <w:pPr>
              <w:widowControl/>
              <w:jc w:val="center"/>
              <w:rPr>
                <w:rFonts w:ascii="宋体" w:hAnsi="宋体"/>
                <w:szCs w:val="21"/>
              </w:rPr>
            </w:pPr>
            <w:r>
              <w:rPr>
                <w:rFonts w:ascii="宋体" w:hAnsi="宋体" w:hint="eastAsia"/>
                <w:szCs w:val="21"/>
              </w:rPr>
              <w:t>（0～</w:t>
            </w:r>
            <w:r>
              <w:rPr>
                <w:rFonts w:ascii="宋体" w:hAnsi="宋体"/>
                <w:szCs w:val="21"/>
              </w:rPr>
              <w:t>1</w:t>
            </w:r>
            <w:r>
              <w:rPr>
                <w:rFonts w:ascii="宋体" w:hAnsi="宋体" w:hint="eastAsia"/>
                <w:szCs w:val="21"/>
              </w:rPr>
              <w:t>）L</w:t>
            </w:r>
          </w:p>
        </w:tc>
        <w:tc>
          <w:tcPr>
            <w:tcW w:w="2744" w:type="dxa"/>
            <w:vAlign w:val="center"/>
          </w:tcPr>
          <w:p w14:paraId="031D2ACD" w14:textId="77777777" w:rsidR="009E5EF3" w:rsidRDefault="003D24F5" w:rsidP="005E7D87">
            <w:pPr>
              <w:widowControl/>
              <w:jc w:val="center"/>
              <w:rPr>
                <w:rFonts w:ascii="宋体" w:hAnsi="宋体"/>
                <w:szCs w:val="21"/>
              </w:rPr>
            </w:pPr>
            <w:r>
              <w:rPr>
                <w:rFonts w:ascii="宋体" w:hAnsi="宋体" w:hint="eastAsia"/>
                <w:szCs w:val="21"/>
              </w:rPr>
              <w:t>0.01</w:t>
            </w:r>
            <w:r>
              <w:rPr>
                <w:rFonts w:ascii="宋体" w:hAnsi="宋体"/>
                <w:szCs w:val="21"/>
              </w:rPr>
              <w:t>mL</w:t>
            </w:r>
          </w:p>
        </w:tc>
      </w:tr>
    </w:tbl>
    <w:p w14:paraId="391AB379" w14:textId="77777777" w:rsidR="009E5EF3" w:rsidRPr="006741A7" w:rsidRDefault="009E5EF3" w:rsidP="006741A7">
      <w:pPr>
        <w:pStyle w:val="afe"/>
        <w:tabs>
          <w:tab w:val="center" w:pos="4201"/>
          <w:tab w:val="right" w:leader="dot" w:pos="9298"/>
        </w:tabs>
        <w:spacing w:line="360" w:lineRule="auto"/>
        <w:ind w:firstLineChars="0" w:firstLine="0"/>
        <w:rPr>
          <w:sz w:val="24"/>
        </w:rPr>
      </w:pPr>
    </w:p>
    <w:p w14:paraId="50640079" w14:textId="77777777" w:rsidR="00827F53" w:rsidRDefault="005D3286">
      <w:pPr>
        <w:pStyle w:val="1"/>
        <w:keepNext w:val="0"/>
        <w:keepLines w:val="0"/>
        <w:spacing w:before="0" w:after="0" w:line="360" w:lineRule="auto"/>
        <w:rPr>
          <w:rFonts w:ascii="黑体" w:eastAsia="黑体" w:hAnsi="黑体"/>
          <w:b w:val="0"/>
          <w:sz w:val="24"/>
        </w:rPr>
      </w:pPr>
      <w:bookmarkStart w:id="63" w:name="_Toc45137549"/>
      <w:bookmarkStart w:id="64" w:name="_Toc45135554"/>
      <w:bookmarkStart w:id="65" w:name="_Toc15247"/>
      <w:bookmarkStart w:id="66" w:name="_Toc46677276"/>
      <w:bookmarkStart w:id="67" w:name="_Toc475624964"/>
      <w:bookmarkStart w:id="68" w:name="_Toc44841286"/>
      <w:bookmarkStart w:id="69" w:name="_Toc336260485"/>
      <w:bookmarkStart w:id="70" w:name="_Toc5290"/>
      <w:r>
        <w:rPr>
          <w:rFonts w:ascii="黑体" w:eastAsia="黑体" w:hAnsi="黑体"/>
          <w:b w:val="0"/>
          <w:sz w:val="24"/>
        </w:rPr>
        <w:lastRenderedPageBreak/>
        <w:t>7  校准项目和校准方法</w:t>
      </w:r>
      <w:bookmarkEnd w:id="63"/>
      <w:bookmarkEnd w:id="64"/>
      <w:bookmarkEnd w:id="65"/>
      <w:bookmarkEnd w:id="66"/>
      <w:bookmarkEnd w:id="67"/>
      <w:bookmarkEnd w:id="68"/>
      <w:bookmarkEnd w:id="69"/>
      <w:bookmarkEnd w:id="70"/>
      <w:r>
        <w:rPr>
          <w:rFonts w:ascii="黑体" w:eastAsia="黑体" w:hAnsi="黑体"/>
          <w:b w:val="0"/>
          <w:sz w:val="24"/>
        </w:rPr>
        <w:t xml:space="preserve"> </w:t>
      </w:r>
    </w:p>
    <w:p w14:paraId="277301CB" w14:textId="77777777" w:rsidR="00827F53" w:rsidRDefault="005D3286">
      <w:pPr>
        <w:pStyle w:val="2"/>
        <w:keepNext w:val="0"/>
        <w:keepLines w:val="0"/>
        <w:spacing w:before="0" w:after="0" w:line="360" w:lineRule="auto"/>
        <w:rPr>
          <w:rFonts w:ascii="宋体" w:eastAsia="宋体" w:hAnsi="宋体"/>
          <w:b w:val="0"/>
          <w:sz w:val="24"/>
          <w:szCs w:val="24"/>
        </w:rPr>
      </w:pPr>
      <w:bookmarkStart w:id="71" w:name="_Toc475624965"/>
      <w:bookmarkStart w:id="72" w:name="_Toc46677277"/>
      <w:bookmarkStart w:id="73" w:name="_Toc44841287"/>
      <w:r>
        <w:rPr>
          <w:rFonts w:ascii="宋体" w:eastAsia="宋体" w:hAnsi="宋体"/>
          <w:b w:val="0"/>
          <w:sz w:val="24"/>
          <w:szCs w:val="24"/>
        </w:rPr>
        <w:t>7.1  校准项目</w:t>
      </w:r>
      <w:bookmarkEnd w:id="71"/>
      <w:bookmarkEnd w:id="72"/>
      <w:bookmarkEnd w:id="73"/>
    </w:p>
    <w:p w14:paraId="02188870" w14:textId="77777777" w:rsidR="00746CAD" w:rsidRPr="00746CAD" w:rsidRDefault="00746CAD" w:rsidP="00746CAD">
      <w:pPr>
        <w:spacing w:line="360" w:lineRule="auto"/>
        <w:rPr>
          <w:rFonts w:ascii="宋体"/>
          <w:sz w:val="24"/>
        </w:rPr>
      </w:pPr>
      <w:r w:rsidRPr="00746CAD">
        <w:rPr>
          <w:rFonts w:ascii="宋体" w:hint="eastAsia"/>
          <w:sz w:val="24"/>
        </w:rPr>
        <w:t>7.1.1</w:t>
      </w:r>
      <w:r w:rsidRPr="00746CAD">
        <w:rPr>
          <w:rFonts w:ascii="宋体"/>
          <w:sz w:val="24"/>
        </w:rPr>
        <w:t xml:space="preserve"> </w:t>
      </w:r>
      <w:r w:rsidR="003D24F5">
        <w:rPr>
          <w:rFonts w:ascii="宋体" w:hint="eastAsia"/>
          <w:sz w:val="24"/>
        </w:rPr>
        <w:t>输出</w:t>
      </w:r>
      <w:r w:rsidR="003D24F5">
        <w:rPr>
          <w:rFonts w:ascii="宋体"/>
          <w:sz w:val="24"/>
        </w:rPr>
        <w:t>流量值</w:t>
      </w:r>
    </w:p>
    <w:p w14:paraId="0236F34E" w14:textId="77777777" w:rsidR="00746CAD" w:rsidRPr="00746CAD" w:rsidRDefault="003D24F5" w:rsidP="00746CAD">
      <w:pPr>
        <w:spacing w:line="360" w:lineRule="auto"/>
        <w:ind w:firstLineChars="200" w:firstLine="480"/>
        <w:rPr>
          <w:rFonts w:ascii="宋体"/>
          <w:sz w:val="24"/>
        </w:rPr>
      </w:pPr>
      <w:r>
        <w:rPr>
          <w:rFonts w:ascii="宋体" w:hint="eastAsia"/>
          <w:sz w:val="24"/>
        </w:rPr>
        <w:t>对计量泵</w:t>
      </w:r>
      <w:r>
        <w:rPr>
          <w:rFonts w:ascii="宋体"/>
          <w:sz w:val="24"/>
        </w:rPr>
        <w:t>输出流量值</w:t>
      </w:r>
      <w:r>
        <w:rPr>
          <w:rFonts w:ascii="宋体" w:hint="eastAsia"/>
          <w:sz w:val="24"/>
        </w:rPr>
        <w:t>误差</w:t>
      </w:r>
      <w:r w:rsidR="004A0A7D">
        <w:rPr>
          <w:rFonts w:ascii="宋体" w:hint="eastAsia"/>
          <w:sz w:val="24"/>
        </w:rPr>
        <w:t>和</w:t>
      </w:r>
      <w:r w:rsidR="004A0A7D">
        <w:rPr>
          <w:rFonts w:ascii="宋体"/>
          <w:sz w:val="24"/>
        </w:rPr>
        <w:t>重复性</w:t>
      </w:r>
      <w:r>
        <w:rPr>
          <w:rFonts w:ascii="宋体"/>
          <w:sz w:val="24"/>
        </w:rPr>
        <w:t>的校准</w:t>
      </w:r>
      <w:r w:rsidR="00746CAD" w:rsidRPr="00746CAD">
        <w:rPr>
          <w:rFonts w:ascii="宋体"/>
          <w:sz w:val="24"/>
        </w:rPr>
        <w:t>。</w:t>
      </w:r>
    </w:p>
    <w:p w14:paraId="112096D0" w14:textId="77777777" w:rsidR="00746CAD" w:rsidRPr="00746CAD" w:rsidRDefault="00746CAD" w:rsidP="00746CAD">
      <w:pPr>
        <w:spacing w:line="360" w:lineRule="auto"/>
        <w:rPr>
          <w:rFonts w:ascii="宋体"/>
          <w:sz w:val="24"/>
        </w:rPr>
      </w:pPr>
      <w:r w:rsidRPr="00746CAD">
        <w:rPr>
          <w:rFonts w:ascii="宋体"/>
          <w:sz w:val="24"/>
        </w:rPr>
        <w:t xml:space="preserve">7.1.2 </w:t>
      </w:r>
      <w:r w:rsidRPr="00746CAD">
        <w:rPr>
          <w:rFonts w:ascii="宋体" w:hint="eastAsia"/>
          <w:sz w:val="24"/>
        </w:rPr>
        <w:t>计量</w:t>
      </w:r>
      <w:r w:rsidR="00E173AE">
        <w:rPr>
          <w:rFonts w:ascii="宋体" w:hint="eastAsia"/>
          <w:sz w:val="24"/>
        </w:rPr>
        <w:t>准确</w:t>
      </w:r>
      <w:r w:rsidRPr="00746CAD">
        <w:rPr>
          <w:rFonts w:ascii="宋体" w:hint="eastAsia"/>
          <w:sz w:val="24"/>
        </w:rPr>
        <w:t>度</w:t>
      </w:r>
    </w:p>
    <w:p w14:paraId="2A4658C4" w14:textId="77777777" w:rsidR="00746CAD" w:rsidRPr="00746CAD" w:rsidRDefault="00746CAD" w:rsidP="00746CAD">
      <w:pPr>
        <w:spacing w:line="360" w:lineRule="auto"/>
        <w:rPr>
          <w:rFonts w:ascii="宋体"/>
          <w:sz w:val="24"/>
        </w:rPr>
      </w:pPr>
      <w:r w:rsidRPr="00746CAD">
        <w:rPr>
          <w:rFonts w:ascii="宋体" w:hint="eastAsia"/>
          <w:sz w:val="24"/>
        </w:rPr>
        <w:t xml:space="preserve">    稳定性</w:t>
      </w:r>
      <w:r w:rsidRPr="00746CAD">
        <w:rPr>
          <w:rFonts w:ascii="宋体"/>
          <w:sz w:val="24"/>
        </w:rPr>
        <w:t>、复现性、线性度</w:t>
      </w:r>
      <w:r w:rsidRPr="00746CAD">
        <w:rPr>
          <w:rFonts w:ascii="宋体" w:hint="eastAsia"/>
          <w:sz w:val="24"/>
        </w:rPr>
        <w:t>。</w:t>
      </w:r>
    </w:p>
    <w:p w14:paraId="67C813B0" w14:textId="77777777" w:rsidR="00827F53" w:rsidRPr="00746CAD" w:rsidRDefault="005D3286" w:rsidP="00746CAD">
      <w:pPr>
        <w:spacing w:line="360" w:lineRule="auto"/>
        <w:rPr>
          <w:rFonts w:ascii="宋体"/>
          <w:sz w:val="24"/>
        </w:rPr>
      </w:pPr>
      <w:bookmarkStart w:id="74" w:name="_Toc475624966"/>
      <w:bookmarkStart w:id="75" w:name="_Toc46677278"/>
      <w:bookmarkStart w:id="76" w:name="_Toc44841288"/>
      <w:r w:rsidRPr="00746CAD">
        <w:rPr>
          <w:rFonts w:ascii="宋体" w:hint="eastAsia"/>
          <w:sz w:val="24"/>
        </w:rPr>
        <w:t xml:space="preserve">7.2 </w:t>
      </w:r>
      <w:r w:rsidRPr="00746CAD">
        <w:rPr>
          <w:rFonts w:ascii="宋体"/>
          <w:sz w:val="24"/>
        </w:rPr>
        <w:t xml:space="preserve"> 校准方法</w:t>
      </w:r>
      <w:bookmarkEnd w:id="74"/>
      <w:bookmarkEnd w:id="75"/>
      <w:bookmarkEnd w:id="76"/>
    </w:p>
    <w:p w14:paraId="01A82F51" w14:textId="77777777" w:rsidR="002D55DC" w:rsidRDefault="005D3286" w:rsidP="002D55DC">
      <w:pPr>
        <w:spacing w:line="360" w:lineRule="auto"/>
        <w:rPr>
          <w:rFonts w:ascii="宋体"/>
          <w:sz w:val="24"/>
        </w:rPr>
      </w:pPr>
      <w:r>
        <w:rPr>
          <w:rFonts w:ascii="宋体" w:hint="eastAsia"/>
          <w:sz w:val="24"/>
        </w:rPr>
        <w:t xml:space="preserve">7.2.1  </w:t>
      </w:r>
      <w:r w:rsidR="00E034B3">
        <w:rPr>
          <w:rFonts w:ascii="宋体" w:hint="eastAsia"/>
          <w:sz w:val="24"/>
        </w:rPr>
        <w:t>校准</w:t>
      </w:r>
      <w:r w:rsidR="004A0A7D">
        <w:rPr>
          <w:rFonts w:ascii="宋体" w:hint="eastAsia"/>
          <w:sz w:val="24"/>
        </w:rPr>
        <w:t>前</w:t>
      </w:r>
      <w:r w:rsidR="004A0A7D">
        <w:rPr>
          <w:rFonts w:ascii="宋体"/>
          <w:sz w:val="24"/>
        </w:rPr>
        <w:t>准备</w:t>
      </w:r>
    </w:p>
    <w:p w14:paraId="2C2BEAE1" w14:textId="77777777" w:rsidR="004A0A7D" w:rsidRDefault="004A0A7D" w:rsidP="004A0A7D">
      <w:pPr>
        <w:spacing w:line="360" w:lineRule="auto"/>
        <w:rPr>
          <w:rFonts w:ascii="宋体"/>
          <w:sz w:val="24"/>
        </w:rPr>
      </w:pPr>
      <w:r>
        <w:rPr>
          <w:rFonts w:ascii="宋体" w:hint="eastAsia"/>
          <w:sz w:val="24"/>
        </w:rPr>
        <w:t>7.2.1.1 被校</w:t>
      </w:r>
      <w:r>
        <w:rPr>
          <w:rFonts w:ascii="宋体"/>
          <w:sz w:val="24"/>
        </w:rPr>
        <w:t>计量泵应具有仪器名称、生产厂家、型号</w:t>
      </w:r>
      <w:r>
        <w:rPr>
          <w:rFonts w:ascii="宋体" w:hint="eastAsia"/>
          <w:sz w:val="24"/>
        </w:rPr>
        <w:t>、</w:t>
      </w:r>
      <w:r>
        <w:rPr>
          <w:rFonts w:ascii="宋体"/>
          <w:sz w:val="24"/>
        </w:rPr>
        <w:t>出厂编号等标识。</w:t>
      </w:r>
    </w:p>
    <w:p w14:paraId="2BDE72E9" w14:textId="77777777" w:rsidR="004A0A7D" w:rsidRDefault="004A0A7D" w:rsidP="004A0A7D">
      <w:pPr>
        <w:spacing w:line="360" w:lineRule="auto"/>
        <w:rPr>
          <w:rFonts w:ascii="宋体"/>
          <w:sz w:val="24"/>
        </w:rPr>
      </w:pPr>
      <w:r>
        <w:rPr>
          <w:rFonts w:ascii="宋体"/>
          <w:sz w:val="24"/>
        </w:rPr>
        <w:t xml:space="preserve">7.2.1.2 </w:t>
      </w:r>
      <w:r>
        <w:rPr>
          <w:rFonts w:ascii="宋体" w:hint="eastAsia"/>
          <w:sz w:val="24"/>
        </w:rPr>
        <w:t>被校</w:t>
      </w:r>
      <w:r>
        <w:rPr>
          <w:rFonts w:ascii="宋体"/>
          <w:sz w:val="24"/>
        </w:rPr>
        <w:t>计量泵应</w:t>
      </w:r>
      <w:r>
        <w:rPr>
          <w:rFonts w:ascii="宋体" w:hint="eastAsia"/>
          <w:sz w:val="24"/>
        </w:rPr>
        <w:t>结构</w:t>
      </w:r>
      <w:r>
        <w:rPr>
          <w:rFonts w:ascii="宋体"/>
          <w:sz w:val="24"/>
        </w:rPr>
        <w:t>完整，无影响正常工作和</w:t>
      </w:r>
      <w:r>
        <w:rPr>
          <w:rFonts w:ascii="宋体" w:hint="eastAsia"/>
          <w:sz w:val="24"/>
        </w:rPr>
        <w:t>妨碍读数</w:t>
      </w:r>
      <w:r>
        <w:rPr>
          <w:rFonts w:ascii="宋体"/>
          <w:sz w:val="24"/>
        </w:rPr>
        <w:t>的缺陷及机械损伤。</w:t>
      </w:r>
    </w:p>
    <w:p w14:paraId="0FEB2A54" w14:textId="77777777" w:rsidR="004A0A7D" w:rsidRDefault="004A0A7D" w:rsidP="004A0A7D">
      <w:pPr>
        <w:spacing w:line="360" w:lineRule="auto"/>
        <w:rPr>
          <w:rFonts w:ascii="宋体"/>
          <w:sz w:val="24"/>
        </w:rPr>
      </w:pPr>
      <w:r>
        <w:rPr>
          <w:rFonts w:ascii="宋体"/>
          <w:sz w:val="24"/>
        </w:rPr>
        <w:t xml:space="preserve">7.2.1.3 </w:t>
      </w:r>
      <w:r>
        <w:rPr>
          <w:rFonts w:ascii="宋体" w:hint="eastAsia"/>
          <w:sz w:val="24"/>
        </w:rPr>
        <w:t>被校</w:t>
      </w:r>
      <w:r>
        <w:rPr>
          <w:rFonts w:ascii="宋体"/>
          <w:sz w:val="24"/>
        </w:rPr>
        <w:t>计量泵</w:t>
      </w:r>
      <w:r>
        <w:rPr>
          <w:rFonts w:ascii="宋体" w:hint="eastAsia"/>
          <w:sz w:val="24"/>
        </w:rPr>
        <w:t>运行时</w:t>
      </w:r>
      <w:r>
        <w:rPr>
          <w:rFonts w:ascii="宋体"/>
          <w:sz w:val="24"/>
        </w:rPr>
        <w:t>，传动与调节机构工作平稳，动力端应无异常声响并可靠工作，各部件无泄漏现象。</w:t>
      </w:r>
    </w:p>
    <w:p w14:paraId="4BC393E5" w14:textId="77777777" w:rsidR="004A0A7D" w:rsidRDefault="004A0A7D" w:rsidP="004A0A7D">
      <w:pPr>
        <w:spacing w:line="360" w:lineRule="auto"/>
        <w:rPr>
          <w:rFonts w:ascii="宋体"/>
          <w:sz w:val="24"/>
        </w:rPr>
      </w:pPr>
      <w:r>
        <w:rPr>
          <w:rFonts w:ascii="宋体"/>
          <w:sz w:val="24"/>
        </w:rPr>
        <w:t xml:space="preserve">7.2.1.4 </w:t>
      </w:r>
      <w:r>
        <w:rPr>
          <w:rFonts w:ascii="宋体" w:hint="eastAsia"/>
          <w:sz w:val="24"/>
        </w:rPr>
        <w:t>校准前</w:t>
      </w:r>
      <w:r>
        <w:rPr>
          <w:rFonts w:ascii="宋体"/>
          <w:sz w:val="24"/>
        </w:rPr>
        <w:t>使计量泵通电</w:t>
      </w:r>
      <w:r>
        <w:rPr>
          <w:rFonts w:ascii="宋体" w:hint="eastAsia"/>
          <w:sz w:val="24"/>
        </w:rPr>
        <w:t>预热</w:t>
      </w:r>
      <w:r>
        <w:rPr>
          <w:rFonts w:ascii="宋体"/>
          <w:sz w:val="24"/>
        </w:rPr>
        <w:t>，在校准流量下运行</w:t>
      </w:r>
      <w:r>
        <w:rPr>
          <w:rFonts w:ascii="宋体" w:hint="eastAsia"/>
          <w:sz w:val="24"/>
        </w:rPr>
        <w:t>10</w:t>
      </w:r>
      <w:r>
        <w:rPr>
          <w:rFonts w:ascii="宋体"/>
          <w:sz w:val="24"/>
        </w:rPr>
        <w:t>min</w:t>
      </w:r>
      <w:r>
        <w:rPr>
          <w:rFonts w:ascii="宋体" w:hint="eastAsia"/>
          <w:sz w:val="24"/>
        </w:rPr>
        <w:t>，</w:t>
      </w:r>
      <w:r>
        <w:rPr>
          <w:rFonts w:ascii="宋体"/>
          <w:sz w:val="24"/>
        </w:rPr>
        <w:t>排出管路内的气体，等待流体温度、压力和流量相对稳定后进行校准。</w:t>
      </w:r>
    </w:p>
    <w:p w14:paraId="290DA34E" w14:textId="77777777" w:rsidR="004A0A7D" w:rsidRPr="004A0A7D" w:rsidRDefault="004A0A7D" w:rsidP="004A0A7D">
      <w:pPr>
        <w:spacing w:line="360" w:lineRule="auto"/>
        <w:rPr>
          <w:rFonts w:ascii="宋体"/>
          <w:sz w:val="24"/>
        </w:rPr>
      </w:pPr>
      <w:r>
        <w:rPr>
          <w:rFonts w:ascii="宋体"/>
          <w:sz w:val="24"/>
        </w:rPr>
        <w:t xml:space="preserve">7.2.2 </w:t>
      </w:r>
      <w:r w:rsidR="00CB7100">
        <w:rPr>
          <w:rFonts w:ascii="宋体" w:hint="eastAsia"/>
          <w:sz w:val="24"/>
        </w:rPr>
        <w:t>计量泵</w:t>
      </w:r>
      <w:r w:rsidR="00CB7100">
        <w:rPr>
          <w:rFonts w:ascii="宋体"/>
          <w:sz w:val="24"/>
        </w:rPr>
        <w:t>输出流量值校准</w:t>
      </w:r>
    </w:p>
    <w:p w14:paraId="0B3EA0BC" w14:textId="77777777" w:rsidR="004A0A7D" w:rsidRDefault="00CB7100" w:rsidP="00CB7100">
      <w:pPr>
        <w:spacing w:line="360" w:lineRule="auto"/>
        <w:rPr>
          <w:rFonts w:ascii="宋体"/>
          <w:sz w:val="24"/>
        </w:rPr>
      </w:pPr>
      <w:r>
        <w:rPr>
          <w:rFonts w:ascii="宋体" w:hint="eastAsia"/>
          <w:sz w:val="24"/>
        </w:rPr>
        <w:t>7</w:t>
      </w:r>
      <w:r>
        <w:rPr>
          <w:rFonts w:ascii="宋体"/>
          <w:sz w:val="24"/>
        </w:rPr>
        <w:t xml:space="preserve">.2.2.1 </w:t>
      </w:r>
      <w:r>
        <w:rPr>
          <w:rFonts w:ascii="宋体" w:hint="eastAsia"/>
          <w:sz w:val="24"/>
        </w:rPr>
        <w:t>校准点</w:t>
      </w:r>
      <w:r>
        <w:rPr>
          <w:rFonts w:ascii="宋体"/>
          <w:sz w:val="24"/>
        </w:rPr>
        <w:t>与校准次数</w:t>
      </w:r>
    </w:p>
    <w:p w14:paraId="7CA90504" w14:textId="77777777" w:rsidR="00CB7100" w:rsidRDefault="00CB7100" w:rsidP="00CB7100">
      <w:pPr>
        <w:spacing w:line="360" w:lineRule="auto"/>
        <w:rPr>
          <w:rFonts w:ascii="宋体"/>
          <w:sz w:val="24"/>
        </w:rPr>
      </w:pPr>
      <w:r>
        <w:rPr>
          <w:rFonts w:ascii="宋体" w:hint="eastAsia"/>
          <w:sz w:val="24"/>
        </w:rPr>
        <w:t xml:space="preserve">    校准点</w:t>
      </w:r>
      <w:r>
        <w:rPr>
          <w:rFonts w:ascii="宋体"/>
          <w:sz w:val="24"/>
        </w:rPr>
        <w:t>应根据</w:t>
      </w:r>
      <w:r w:rsidR="00707AC3">
        <w:rPr>
          <w:rFonts w:ascii="宋体" w:hint="eastAsia"/>
          <w:sz w:val="24"/>
        </w:rPr>
        <w:t>被校</w:t>
      </w:r>
      <w:r w:rsidR="00707AC3">
        <w:rPr>
          <w:rFonts w:ascii="宋体"/>
          <w:sz w:val="24"/>
        </w:rPr>
        <w:t>计量泵的实际适用范围</w:t>
      </w:r>
      <w:r w:rsidR="00707AC3">
        <w:rPr>
          <w:rFonts w:ascii="宋体" w:hint="eastAsia"/>
          <w:sz w:val="24"/>
        </w:rPr>
        <w:t>按</w:t>
      </w:r>
      <w:r w:rsidR="00707AC3">
        <w:rPr>
          <w:rFonts w:ascii="宋体"/>
          <w:sz w:val="24"/>
        </w:rPr>
        <w:t>用户需要确定。当</w:t>
      </w:r>
      <w:r w:rsidR="00707AC3">
        <w:rPr>
          <w:rFonts w:ascii="宋体" w:hint="eastAsia"/>
          <w:sz w:val="24"/>
        </w:rPr>
        <w:t>用户</w:t>
      </w:r>
      <w:r w:rsidR="00707AC3">
        <w:rPr>
          <w:rFonts w:ascii="宋体"/>
          <w:sz w:val="24"/>
        </w:rPr>
        <w:t>无要求时，</w:t>
      </w:r>
      <w:r w:rsidR="00707AC3" w:rsidRPr="002D55DC">
        <w:rPr>
          <w:rFonts w:ascii="宋体"/>
          <w:sz w:val="24"/>
        </w:rPr>
        <w:t>在相对</w:t>
      </w:r>
      <w:r w:rsidR="00707AC3" w:rsidRPr="002D55DC">
        <w:rPr>
          <w:rFonts w:ascii="宋体" w:hint="eastAsia"/>
          <w:sz w:val="24"/>
        </w:rPr>
        <w:t>行程长度</w:t>
      </w:r>
      <w:r w:rsidR="00707AC3">
        <w:rPr>
          <w:rFonts w:ascii="宋体" w:hint="eastAsia"/>
          <w:sz w:val="24"/>
        </w:rPr>
        <w:t>为</w:t>
      </w:r>
      <w:r w:rsidR="00707AC3" w:rsidRPr="002D55DC">
        <w:rPr>
          <w:rFonts w:ascii="宋体" w:hint="eastAsia"/>
          <w:sz w:val="24"/>
        </w:rPr>
        <w:t>100</w:t>
      </w:r>
      <w:r w:rsidR="00707AC3" w:rsidRPr="002D55DC">
        <w:rPr>
          <w:rFonts w:ascii="宋体"/>
          <w:sz w:val="24"/>
        </w:rPr>
        <w:t>%、</w:t>
      </w:r>
      <w:r w:rsidR="00707AC3" w:rsidRPr="002D55DC">
        <w:rPr>
          <w:rFonts w:ascii="宋体" w:hint="eastAsia"/>
          <w:sz w:val="24"/>
        </w:rPr>
        <w:t>75</w:t>
      </w:r>
      <w:r w:rsidR="00707AC3" w:rsidRPr="002D55DC">
        <w:rPr>
          <w:rFonts w:ascii="宋体"/>
          <w:sz w:val="24"/>
        </w:rPr>
        <w:t>%、</w:t>
      </w:r>
      <w:r w:rsidR="00707AC3" w:rsidRPr="002D55DC">
        <w:rPr>
          <w:rFonts w:ascii="宋体" w:hint="eastAsia"/>
          <w:sz w:val="24"/>
        </w:rPr>
        <w:t>50</w:t>
      </w:r>
      <w:r w:rsidR="00707AC3" w:rsidRPr="002D55DC">
        <w:rPr>
          <w:rFonts w:ascii="宋体"/>
          <w:sz w:val="24"/>
        </w:rPr>
        <w:t>%、</w:t>
      </w:r>
      <w:r w:rsidR="00707AC3" w:rsidRPr="002D55DC">
        <w:rPr>
          <w:rFonts w:ascii="宋体" w:hint="eastAsia"/>
          <w:sz w:val="24"/>
        </w:rPr>
        <w:t>30</w:t>
      </w:r>
      <w:r w:rsidR="00707AC3" w:rsidRPr="002D55DC">
        <w:rPr>
          <w:rFonts w:ascii="宋体"/>
          <w:sz w:val="24"/>
        </w:rPr>
        <w:t>%、</w:t>
      </w:r>
      <w:r w:rsidR="00707AC3" w:rsidRPr="002D55DC">
        <w:rPr>
          <w:rFonts w:ascii="宋体" w:hint="eastAsia"/>
          <w:sz w:val="24"/>
        </w:rPr>
        <w:t>10</w:t>
      </w:r>
      <w:r w:rsidR="00707AC3" w:rsidRPr="002D55DC">
        <w:rPr>
          <w:rFonts w:ascii="宋体"/>
          <w:sz w:val="24"/>
        </w:rPr>
        <w:t>%</w:t>
      </w:r>
      <w:r w:rsidR="00707AC3" w:rsidRPr="002D55DC">
        <w:rPr>
          <w:rFonts w:ascii="宋体" w:hint="eastAsia"/>
          <w:sz w:val="24"/>
        </w:rPr>
        <w:t>处</w:t>
      </w:r>
      <w:r w:rsidR="00707AC3">
        <w:rPr>
          <w:rFonts w:ascii="宋体" w:hint="eastAsia"/>
          <w:sz w:val="24"/>
        </w:rPr>
        <w:t>校准</w:t>
      </w:r>
      <w:r w:rsidR="00707AC3">
        <w:rPr>
          <w:rFonts w:ascii="宋体"/>
          <w:sz w:val="24"/>
        </w:rPr>
        <w:t>计量泵的输出流量</w:t>
      </w:r>
      <w:r w:rsidR="00707AC3" w:rsidRPr="002D55DC">
        <w:rPr>
          <w:rFonts w:ascii="宋体" w:hint="eastAsia"/>
          <w:sz w:val="24"/>
        </w:rPr>
        <w:t>，</w:t>
      </w:r>
      <w:r w:rsidR="00707AC3" w:rsidRPr="002D55DC">
        <w:rPr>
          <w:rFonts w:ascii="宋体"/>
          <w:sz w:val="24"/>
        </w:rPr>
        <w:t>依次</w:t>
      </w:r>
      <w:r w:rsidR="00707AC3" w:rsidRPr="002D55DC">
        <w:rPr>
          <w:rFonts w:ascii="宋体" w:hint="eastAsia"/>
          <w:sz w:val="24"/>
        </w:rPr>
        <w:t>测量</w:t>
      </w:r>
      <w:r w:rsidR="00707AC3" w:rsidRPr="002D55DC">
        <w:rPr>
          <w:rFonts w:ascii="宋体"/>
          <w:sz w:val="24"/>
        </w:rPr>
        <w:t>五组</w:t>
      </w:r>
      <w:r w:rsidR="00707AC3" w:rsidRPr="002D55DC">
        <w:rPr>
          <w:rFonts w:ascii="宋体" w:hint="eastAsia"/>
          <w:sz w:val="24"/>
        </w:rPr>
        <w:t>流量数据</w:t>
      </w:r>
      <w:r w:rsidR="00707AC3" w:rsidRPr="002D55DC">
        <w:rPr>
          <w:rFonts w:ascii="宋体"/>
          <w:sz w:val="24"/>
        </w:rPr>
        <w:t>，</w:t>
      </w:r>
      <w:r w:rsidR="00707AC3" w:rsidRPr="002D55DC">
        <w:rPr>
          <w:rFonts w:ascii="宋体" w:hint="eastAsia"/>
          <w:sz w:val="24"/>
        </w:rPr>
        <w:t>各处流量</w:t>
      </w:r>
      <w:r w:rsidR="00F65ADF">
        <w:rPr>
          <w:rFonts w:ascii="宋体" w:hint="eastAsia"/>
          <w:sz w:val="24"/>
        </w:rPr>
        <w:t>点</w:t>
      </w:r>
      <w:r w:rsidR="00707AC3" w:rsidRPr="002D55DC">
        <w:rPr>
          <w:rFonts w:ascii="宋体"/>
          <w:sz w:val="24"/>
        </w:rPr>
        <w:t>测量值</w:t>
      </w:r>
      <w:r w:rsidR="00707AC3" w:rsidRPr="002D55DC">
        <w:rPr>
          <w:rFonts w:ascii="宋体" w:hint="eastAsia"/>
          <w:sz w:val="24"/>
        </w:rPr>
        <w:t>应</w:t>
      </w:r>
      <w:r w:rsidR="00707AC3" w:rsidRPr="002D55DC">
        <w:rPr>
          <w:rFonts w:ascii="宋体"/>
          <w:sz w:val="24"/>
        </w:rPr>
        <w:t>不</w:t>
      </w:r>
      <w:r w:rsidR="00707AC3">
        <w:rPr>
          <w:rFonts w:ascii="宋体" w:hint="eastAsia"/>
          <w:sz w:val="24"/>
        </w:rPr>
        <w:t>少</w:t>
      </w:r>
      <w:r w:rsidR="00707AC3" w:rsidRPr="002D55DC">
        <w:rPr>
          <w:rFonts w:ascii="宋体"/>
          <w:sz w:val="24"/>
        </w:rPr>
        <w:t>于</w:t>
      </w:r>
      <w:r w:rsidR="00707AC3" w:rsidRPr="002D55DC">
        <w:rPr>
          <w:rFonts w:ascii="宋体" w:hint="eastAsia"/>
          <w:sz w:val="24"/>
        </w:rPr>
        <w:t>3</w:t>
      </w:r>
      <w:r w:rsidR="00707AC3">
        <w:rPr>
          <w:rFonts w:ascii="宋体" w:hint="eastAsia"/>
          <w:sz w:val="24"/>
        </w:rPr>
        <w:t>次</w:t>
      </w:r>
      <w:r w:rsidR="00707AC3" w:rsidRPr="002D55DC">
        <w:rPr>
          <w:rFonts w:ascii="宋体"/>
          <w:sz w:val="24"/>
        </w:rPr>
        <w:t>。</w:t>
      </w:r>
    </w:p>
    <w:p w14:paraId="7B32578C" w14:textId="77777777" w:rsidR="00CB7100" w:rsidRDefault="0088766E" w:rsidP="00CB7100">
      <w:pPr>
        <w:spacing w:line="360" w:lineRule="auto"/>
        <w:rPr>
          <w:rFonts w:ascii="宋体"/>
          <w:sz w:val="24"/>
        </w:rPr>
      </w:pPr>
      <w:r>
        <w:rPr>
          <w:rFonts w:ascii="宋体" w:hint="eastAsia"/>
          <w:sz w:val="24"/>
        </w:rPr>
        <w:t>7.2.2.2 校准过程</w:t>
      </w:r>
    </w:p>
    <w:p w14:paraId="555581AE" w14:textId="77777777" w:rsidR="0088766E" w:rsidRDefault="0088766E" w:rsidP="0088766E">
      <w:pPr>
        <w:spacing w:line="360" w:lineRule="auto"/>
        <w:ind w:firstLine="480"/>
        <w:rPr>
          <w:rFonts w:ascii="宋体"/>
          <w:sz w:val="24"/>
        </w:rPr>
      </w:pPr>
      <w:r>
        <w:rPr>
          <w:rFonts w:ascii="宋体" w:hint="eastAsia"/>
          <w:sz w:val="24"/>
        </w:rPr>
        <w:t>校准</w:t>
      </w:r>
      <w:r>
        <w:rPr>
          <w:rFonts w:ascii="宋体"/>
          <w:sz w:val="24"/>
        </w:rPr>
        <w:t>操作应在工况条件下进行。将</w:t>
      </w:r>
      <w:r>
        <w:rPr>
          <w:rFonts w:ascii="宋体" w:hint="eastAsia"/>
          <w:sz w:val="24"/>
        </w:rPr>
        <w:t>计量泵</w:t>
      </w:r>
      <w:r>
        <w:rPr>
          <w:rFonts w:ascii="宋体"/>
          <w:sz w:val="24"/>
        </w:rPr>
        <w:t>的行程调节机构置于校准点位置，待流体温度、压力和流量稳定后，从加注口处将介质开始注入标准金属量器或称重容器，同时启动秒表开始计时。运行</w:t>
      </w:r>
      <w:r>
        <w:rPr>
          <w:rFonts w:ascii="宋体" w:hint="eastAsia"/>
          <w:sz w:val="24"/>
        </w:rPr>
        <w:t>一段</w:t>
      </w:r>
      <w:r>
        <w:rPr>
          <w:rFonts w:ascii="宋体"/>
          <w:sz w:val="24"/>
        </w:rPr>
        <w:t>时间后停止加注，同时停止计时，注入时间不小于</w:t>
      </w:r>
      <w:r>
        <w:rPr>
          <w:rFonts w:ascii="宋体" w:hint="eastAsia"/>
          <w:sz w:val="24"/>
        </w:rPr>
        <w:t>1</w:t>
      </w:r>
      <w:r>
        <w:rPr>
          <w:rFonts w:ascii="宋体"/>
          <w:sz w:val="24"/>
        </w:rPr>
        <w:t>min</w:t>
      </w:r>
      <w:r>
        <w:rPr>
          <w:rFonts w:ascii="宋体" w:hint="eastAsia"/>
          <w:sz w:val="24"/>
        </w:rPr>
        <w:t>。</w:t>
      </w:r>
    </w:p>
    <w:p w14:paraId="4C5CD8BC" w14:textId="77777777" w:rsidR="0088766E" w:rsidRPr="0088766E" w:rsidRDefault="0088766E" w:rsidP="0088766E">
      <w:pPr>
        <w:spacing w:line="360" w:lineRule="auto"/>
        <w:ind w:firstLine="480"/>
        <w:rPr>
          <w:rFonts w:ascii="宋体"/>
          <w:sz w:val="24"/>
        </w:rPr>
      </w:pPr>
      <w:r>
        <w:rPr>
          <w:rFonts w:ascii="宋体" w:hint="eastAsia"/>
          <w:sz w:val="24"/>
        </w:rPr>
        <w:t>使用</w:t>
      </w:r>
      <w:r>
        <w:rPr>
          <w:rFonts w:ascii="宋体"/>
          <w:sz w:val="24"/>
        </w:rPr>
        <w:t>称量法校准时，应在每次试验后记录介质密度</w:t>
      </w:r>
      <w:r>
        <w:rPr>
          <w:rFonts w:ascii="宋体" w:hint="eastAsia"/>
          <w:sz w:val="24"/>
        </w:rPr>
        <w:t>。</w:t>
      </w:r>
      <w:r w:rsidR="007248D9">
        <w:rPr>
          <w:rFonts w:ascii="宋体"/>
          <w:sz w:val="24"/>
        </w:rPr>
        <w:t>使用</w:t>
      </w:r>
      <w:r w:rsidR="007248D9">
        <w:rPr>
          <w:rFonts w:ascii="宋体" w:hint="eastAsia"/>
          <w:sz w:val="24"/>
        </w:rPr>
        <w:t>标准</w:t>
      </w:r>
      <w:r w:rsidR="007248D9">
        <w:rPr>
          <w:rFonts w:ascii="宋体"/>
          <w:sz w:val="24"/>
        </w:rPr>
        <w:t>表法校准时，</w:t>
      </w:r>
      <w:r w:rsidR="007248D9">
        <w:rPr>
          <w:rFonts w:ascii="宋体" w:hint="eastAsia"/>
          <w:sz w:val="24"/>
        </w:rPr>
        <w:t>记录开始前</w:t>
      </w:r>
      <w:r w:rsidR="007248D9">
        <w:rPr>
          <w:rFonts w:ascii="宋体"/>
          <w:sz w:val="24"/>
        </w:rPr>
        <w:t>标准表的瞬时流量应</w:t>
      </w:r>
      <w:r w:rsidR="007248D9">
        <w:rPr>
          <w:rFonts w:ascii="宋体" w:hint="eastAsia"/>
          <w:sz w:val="24"/>
        </w:rPr>
        <w:t>相对</w:t>
      </w:r>
      <w:r w:rsidR="007248D9">
        <w:rPr>
          <w:rFonts w:ascii="宋体"/>
          <w:sz w:val="24"/>
        </w:rPr>
        <w:t>稳定。</w:t>
      </w:r>
      <w:r>
        <w:rPr>
          <w:rFonts w:ascii="宋体"/>
          <w:sz w:val="24"/>
        </w:rPr>
        <w:t>使用</w:t>
      </w:r>
      <w:r w:rsidR="007248D9">
        <w:rPr>
          <w:rFonts w:ascii="宋体" w:hint="eastAsia"/>
          <w:sz w:val="24"/>
        </w:rPr>
        <w:t>容量法</w:t>
      </w:r>
      <w:r w:rsidR="007248D9">
        <w:rPr>
          <w:rFonts w:ascii="宋体"/>
          <w:sz w:val="24"/>
        </w:rPr>
        <w:t>校准时，应按规定提前润湿标准器和计量泵内壁，并记录试验过程中标准金属量器内的介质温度。</w:t>
      </w:r>
    </w:p>
    <w:p w14:paraId="20F38D0D" w14:textId="77777777" w:rsidR="0088766E" w:rsidRDefault="007248D9" w:rsidP="00CB7100">
      <w:pPr>
        <w:spacing w:line="360" w:lineRule="auto"/>
        <w:rPr>
          <w:rFonts w:ascii="宋体"/>
          <w:sz w:val="24"/>
        </w:rPr>
      </w:pPr>
      <w:r>
        <w:rPr>
          <w:rFonts w:ascii="宋体" w:hint="eastAsia"/>
          <w:sz w:val="24"/>
        </w:rPr>
        <w:t>7.2.2.3</w:t>
      </w:r>
      <w:r>
        <w:rPr>
          <w:rFonts w:ascii="宋体"/>
          <w:sz w:val="24"/>
        </w:rPr>
        <w:t xml:space="preserve"> </w:t>
      </w:r>
      <w:r>
        <w:rPr>
          <w:rFonts w:ascii="宋体" w:hint="eastAsia"/>
          <w:sz w:val="24"/>
        </w:rPr>
        <w:t>数据</w:t>
      </w:r>
      <w:r>
        <w:rPr>
          <w:rFonts w:ascii="宋体"/>
          <w:sz w:val="24"/>
        </w:rPr>
        <w:t>处理</w:t>
      </w:r>
    </w:p>
    <w:p w14:paraId="3A76DCA7" w14:textId="77777777" w:rsidR="00CB7100" w:rsidRDefault="007248D9" w:rsidP="007248D9">
      <w:pPr>
        <w:spacing w:line="360" w:lineRule="auto"/>
        <w:ind w:firstLineChars="200" w:firstLine="480"/>
        <w:rPr>
          <w:rFonts w:ascii="宋体"/>
          <w:sz w:val="24"/>
        </w:rPr>
      </w:pPr>
      <w:r>
        <w:rPr>
          <w:rFonts w:ascii="宋体" w:hint="eastAsia"/>
          <w:sz w:val="24"/>
        </w:rPr>
        <w:t>a）称量法</w:t>
      </w:r>
      <w:r>
        <w:rPr>
          <w:rFonts w:ascii="宋体"/>
          <w:sz w:val="24"/>
        </w:rPr>
        <w:t>数据处理</w:t>
      </w:r>
    </w:p>
    <w:p w14:paraId="7CFBBD98" w14:textId="77777777" w:rsidR="00746CAD" w:rsidRPr="00746CAD" w:rsidRDefault="003B4EAB" w:rsidP="00746CAD">
      <w:pPr>
        <w:spacing w:line="360" w:lineRule="auto"/>
        <w:ind w:firstLineChars="200" w:firstLine="480"/>
        <w:rPr>
          <w:rFonts w:ascii="宋体"/>
          <w:sz w:val="24"/>
        </w:rPr>
      </w:pPr>
      <w:r>
        <w:rPr>
          <w:rFonts w:ascii="宋体" w:hint="eastAsia"/>
          <w:sz w:val="24"/>
        </w:rPr>
        <w:lastRenderedPageBreak/>
        <w:t>在</w:t>
      </w:r>
      <w:r>
        <w:rPr>
          <w:rFonts w:ascii="宋体"/>
          <w:sz w:val="24"/>
        </w:rPr>
        <w:t>第</w:t>
      </w:r>
      <w:r w:rsidRPr="003B4EAB">
        <w:rPr>
          <w:i/>
          <w:sz w:val="24"/>
        </w:rPr>
        <w:t>i</w:t>
      </w:r>
      <w:r w:rsidRPr="003B4EAB">
        <w:rPr>
          <w:sz w:val="24"/>
        </w:rPr>
        <w:t>个校准点，第</w:t>
      </w:r>
      <w:r w:rsidRPr="003B4EAB">
        <w:rPr>
          <w:i/>
          <w:sz w:val="24"/>
        </w:rPr>
        <w:t>j</w:t>
      </w:r>
      <w:r w:rsidRPr="003B4EAB">
        <w:rPr>
          <w:sz w:val="24"/>
        </w:rPr>
        <w:t>次试验时，计量泵</w:t>
      </w:r>
      <w:r w:rsidR="00BE7459">
        <w:rPr>
          <w:rFonts w:hint="eastAsia"/>
          <w:sz w:val="24"/>
        </w:rPr>
        <w:t>输出</w:t>
      </w:r>
      <w:r w:rsidRPr="003B4EAB">
        <w:rPr>
          <w:sz w:val="24"/>
        </w:rPr>
        <w:t>液体流量的实际值（</w:t>
      </w:r>
      <w:r w:rsidRPr="003B4EAB">
        <w:rPr>
          <w:i/>
          <w:sz w:val="24"/>
        </w:rPr>
        <w:t>q</w:t>
      </w:r>
      <w:r w:rsidRPr="003B4EAB">
        <w:rPr>
          <w:sz w:val="24"/>
          <w:vertAlign w:val="subscript"/>
        </w:rPr>
        <w:t>s</w:t>
      </w:r>
      <w:r w:rsidRPr="003B4EAB">
        <w:rPr>
          <w:sz w:val="24"/>
        </w:rPr>
        <w:t>）</w:t>
      </w:r>
      <w:r w:rsidRPr="003B4EAB">
        <w:rPr>
          <w:sz w:val="24"/>
          <w:vertAlign w:val="subscript"/>
        </w:rPr>
        <w:t>ij</w:t>
      </w:r>
      <w:r w:rsidR="00746CAD" w:rsidRPr="00746CAD">
        <w:rPr>
          <w:rFonts w:ascii="宋体"/>
          <w:sz w:val="24"/>
        </w:rPr>
        <w:t>按</w:t>
      </w:r>
      <w:r w:rsidR="00BE7459">
        <w:rPr>
          <w:rFonts w:ascii="宋体" w:hint="eastAsia"/>
          <w:sz w:val="24"/>
        </w:rPr>
        <w:t>公</w:t>
      </w:r>
      <w:r w:rsidR="00746CAD" w:rsidRPr="00746CAD">
        <w:rPr>
          <w:rFonts w:ascii="宋体"/>
          <w:sz w:val="24"/>
        </w:rPr>
        <w:t>式（</w:t>
      </w:r>
      <w:r w:rsidR="00746CAD" w:rsidRPr="00746CAD">
        <w:rPr>
          <w:rFonts w:ascii="宋体" w:hint="eastAsia"/>
          <w:sz w:val="24"/>
        </w:rPr>
        <w:t>1</w:t>
      </w:r>
      <w:r w:rsidR="00746CAD" w:rsidRPr="00746CAD">
        <w:rPr>
          <w:rFonts w:ascii="宋体"/>
          <w:sz w:val="24"/>
        </w:rPr>
        <w:t>）</w:t>
      </w:r>
      <w:r w:rsidR="00746CAD" w:rsidRPr="00746CAD">
        <w:rPr>
          <w:rFonts w:ascii="宋体" w:hint="eastAsia"/>
          <w:sz w:val="24"/>
        </w:rPr>
        <w:t>计算：</w:t>
      </w:r>
    </w:p>
    <w:p w14:paraId="60A562A2" w14:textId="77777777" w:rsidR="00746CAD" w:rsidRPr="00746CAD" w:rsidRDefault="00746CAD" w:rsidP="00746CAD">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sidR="00C61FF0">
        <w:rPr>
          <w:rFonts w:ascii="宋体"/>
          <w:sz w:val="24"/>
        </w:rPr>
        <w:t xml:space="preserve">                      </w:t>
      </w:r>
      <w:r w:rsidR="00AE6DF7" w:rsidRPr="005E7D87">
        <w:rPr>
          <w:rFonts w:ascii="宋体" w:hint="eastAsia"/>
          <w:position w:val="-32"/>
          <w:sz w:val="24"/>
        </w:rPr>
        <w:object w:dxaOrig="1400" w:dyaOrig="740" w14:anchorId="61485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7.5pt" o:ole="">
            <v:imagedata r:id="rId19" o:title="" embosscolor="white"/>
          </v:shape>
          <o:OLEObject Type="Embed" ProgID="Equation.DSMT4" ShapeID="_x0000_i1025" DrawAspect="Content" ObjectID="_1820231712" r:id="rId20"/>
        </w:object>
      </w:r>
      <w:r w:rsidRPr="00746CAD">
        <w:rPr>
          <w:rFonts w:ascii="宋体" w:hint="eastAsia"/>
          <w:sz w:val="24"/>
        </w:rPr>
        <w:t>……………………………（</w:t>
      </w:r>
      <w:r w:rsidRPr="00746CAD">
        <w:rPr>
          <w:rFonts w:ascii="宋体"/>
          <w:sz w:val="24"/>
        </w:rPr>
        <w:t>1</w:t>
      </w:r>
      <w:r w:rsidRPr="00746CAD">
        <w:rPr>
          <w:rFonts w:ascii="宋体" w:hint="eastAsia"/>
          <w:sz w:val="24"/>
        </w:rPr>
        <w:t>）</w:t>
      </w:r>
    </w:p>
    <w:p w14:paraId="43C5C8C7" w14:textId="77777777" w:rsidR="00746CAD" w:rsidRPr="00746CAD" w:rsidRDefault="00746CAD" w:rsidP="00746CAD">
      <w:pPr>
        <w:spacing w:line="360" w:lineRule="auto"/>
        <w:ind w:firstLineChars="200" w:firstLine="480"/>
        <w:rPr>
          <w:rFonts w:ascii="宋体"/>
          <w:sz w:val="24"/>
        </w:rPr>
      </w:pPr>
      <w:r w:rsidRPr="00746CAD">
        <w:rPr>
          <w:rFonts w:ascii="宋体" w:hint="eastAsia"/>
          <w:sz w:val="24"/>
        </w:rPr>
        <w:t>式中</w:t>
      </w:r>
      <w:r w:rsidRPr="00746CAD">
        <w:rPr>
          <w:rFonts w:ascii="宋体"/>
          <w:sz w:val="24"/>
        </w:rPr>
        <w:t>：</w:t>
      </w:r>
    </w:p>
    <w:p w14:paraId="15B451AA" w14:textId="77777777" w:rsidR="002D55DC" w:rsidRDefault="00746CAD" w:rsidP="00746CAD">
      <w:pPr>
        <w:spacing w:line="360" w:lineRule="auto"/>
        <w:rPr>
          <w:rFonts w:ascii="宋体"/>
          <w:sz w:val="24"/>
        </w:rPr>
      </w:pPr>
      <w:r w:rsidRPr="00746CAD">
        <w:rPr>
          <w:rFonts w:ascii="宋体" w:hint="eastAsia"/>
          <w:sz w:val="24"/>
        </w:rPr>
        <w:t xml:space="preserve"> </w:t>
      </w:r>
      <w:r w:rsidR="002D55DC">
        <w:rPr>
          <w:rFonts w:ascii="宋体"/>
          <w:sz w:val="24"/>
        </w:rPr>
        <w:t xml:space="preserve">   </w:t>
      </w:r>
      <w:r w:rsidR="005E7D87" w:rsidRPr="005E7D87">
        <w:rPr>
          <w:rFonts w:ascii="宋体" w:hint="eastAsia"/>
          <w:position w:val="-14"/>
          <w:sz w:val="24"/>
        </w:rPr>
        <w:object w:dxaOrig="320" w:dyaOrig="380" w14:anchorId="3050B970">
          <v:shape id="_x0000_i1026" type="#_x0000_t75" style="width:18pt;height:19.5pt" o:ole="">
            <v:imagedata r:id="rId21" o:title="" embosscolor="white"/>
          </v:shape>
          <o:OLEObject Type="Embed" ProgID="Equation.DSMT4" ShapeID="_x0000_i1026" DrawAspect="Content" ObjectID="_1820231713" r:id="rId22"/>
        </w:object>
      </w:r>
      <w:r w:rsidRPr="00746CAD">
        <w:rPr>
          <w:rFonts w:ascii="宋体"/>
          <w:sz w:val="24"/>
        </w:rPr>
        <w:t>——</w:t>
      </w:r>
      <w:r w:rsidR="005E7D87">
        <w:rPr>
          <w:rFonts w:ascii="宋体" w:hint="eastAsia"/>
          <w:sz w:val="24"/>
        </w:rPr>
        <w:t>第</w:t>
      </w:r>
      <w:r w:rsidR="005E7D87" w:rsidRPr="00732EAF">
        <w:rPr>
          <w:rFonts w:ascii="宋体" w:hint="eastAsia"/>
          <w:i/>
          <w:sz w:val="24"/>
        </w:rPr>
        <w:t>i</w:t>
      </w:r>
      <w:r w:rsidR="005E7D87">
        <w:rPr>
          <w:rFonts w:ascii="宋体" w:hint="eastAsia"/>
          <w:sz w:val="24"/>
        </w:rPr>
        <w:t>个</w:t>
      </w:r>
      <w:r w:rsidR="005E7D87">
        <w:rPr>
          <w:rFonts w:ascii="宋体"/>
          <w:sz w:val="24"/>
        </w:rPr>
        <w:t>校准点，第</w:t>
      </w:r>
      <w:r w:rsidR="005E7D87" w:rsidRPr="00732EAF">
        <w:rPr>
          <w:rFonts w:ascii="宋体" w:hint="eastAsia"/>
          <w:i/>
          <w:sz w:val="24"/>
        </w:rPr>
        <w:t>j</w:t>
      </w:r>
      <w:r w:rsidR="005E7D87">
        <w:rPr>
          <w:rFonts w:ascii="宋体" w:hint="eastAsia"/>
          <w:sz w:val="24"/>
        </w:rPr>
        <w:t>次</w:t>
      </w:r>
      <w:r w:rsidR="005E7D87">
        <w:rPr>
          <w:rFonts w:ascii="宋体"/>
          <w:sz w:val="24"/>
        </w:rPr>
        <w:t>试验，电子天平测得液体的质量，</w:t>
      </w:r>
      <w:r w:rsidR="005E7D87">
        <w:rPr>
          <w:rFonts w:ascii="宋体" w:hint="eastAsia"/>
          <w:sz w:val="24"/>
        </w:rPr>
        <w:t>kg</w:t>
      </w:r>
      <w:r w:rsidRPr="00746CAD">
        <w:rPr>
          <w:rFonts w:ascii="宋体" w:hint="eastAsia"/>
          <w:sz w:val="24"/>
        </w:rPr>
        <w:t>；</w:t>
      </w:r>
    </w:p>
    <w:p w14:paraId="41AD924B" w14:textId="77777777" w:rsidR="00746CAD" w:rsidRPr="00746CAD" w:rsidRDefault="00C61FF0" w:rsidP="002D55DC">
      <w:pPr>
        <w:spacing w:line="360" w:lineRule="auto"/>
        <w:ind w:firstLineChars="100" w:firstLine="240"/>
        <w:rPr>
          <w:rFonts w:ascii="宋体"/>
          <w:sz w:val="24"/>
        </w:rPr>
      </w:pPr>
      <w:r>
        <w:rPr>
          <w:rFonts w:ascii="宋体"/>
          <w:sz w:val="24"/>
        </w:rPr>
        <w:t xml:space="preserve">  </w:t>
      </w:r>
      <w:r w:rsidR="005E7D87" w:rsidRPr="005E7D87">
        <w:rPr>
          <w:rFonts w:ascii="宋体" w:hint="eastAsia"/>
          <w:position w:val="-14"/>
          <w:sz w:val="24"/>
        </w:rPr>
        <w:object w:dxaOrig="300" w:dyaOrig="380" w14:anchorId="23E6CB2A">
          <v:shape id="_x0000_i1027" type="#_x0000_t75" style="width:18.75pt;height:20.25pt" o:ole="">
            <v:imagedata r:id="rId23" o:title="" embosscolor="white"/>
          </v:shape>
          <o:OLEObject Type="Embed" ProgID="Equation.DSMT4" ShapeID="_x0000_i1027" DrawAspect="Content" ObjectID="_1820231714" r:id="rId24"/>
        </w:object>
      </w:r>
      <w:r w:rsidR="00746CAD" w:rsidRPr="00746CAD">
        <w:rPr>
          <w:rFonts w:ascii="宋体"/>
          <w:sz w:val="24"/>
        </w:rPr>
        <w:t>——</w:t>
      </w:r>
      <w:r w:rsidR="00732EAF">
        <w:rPr>
          <w:rFonts w:ascii="宋体" w:hint="eastAsia"/>
          <w:sz w:val="24"/>
        </w:rPr>
        <w:t>第</w:t>
      </w:r>
      <w:r w:rsidR="00732EAF" w:rsidRPr="00732EAF">
        <w:rPr>
          <w:rFonts w:ascii="宋体" w:hint="eastAsia"/>
          <w:i/>
          <w:sz w:val="24"/>
        </w:rPr>
        <w:t>i</w:t>
      </w:r>
      <w:r w:rsidR="00732EAF">
        <w:rPr>
          <w:rFonts w:ascii="宋体" w:hint="eastAsia"/>
          <w:sz w:val="24"/>
        </w:rPr>
        <w:t>个</w:t>
      </w:r>
      <w:r w:rsidR="00732EAF">
        <w:rPr>
          <w:rFonts w:ascii="宋体"/>
          <w:sz w:val="24"/>
        </w:rPr>
        <w:t>校准点，第</w:t>
      </w:r>
      <w:r w:rsidR="00732EAF" w:rsidRPr="00732EAF">
        <w:rPr>
          <w:rFonts w:ascii="宋体" w:hint="eastAsia"/>
          <w:i/>
          <w:sz w:val="24"/>
        </w:rPr>
        <w:t>j</w:t>
      </w:r>
      <w:r w:rsidR="00732EAF">
        <w:rPr>
          <w:rFonts w:ascii="宋体" w:hint="eastAsia"/>
          <w:sz w:val="24"/>
        </w:rPr>
        <w:t>次</w:t>
      </w:r>
      <w:r w:rsidR="00732EAF">
        <w:rPr>
          <w:rFonts w:ascii="宋体"/>
          <w:sz w:val="24"/>
        </w:rPr>
        <w:t>试验，</w:t>
      </w:r>
      <w:r w:rsidR="00732EAF">
        <w:rPr>
          <w:rFonts w:ascii="宋体" w:hint="eastAsia"/>
          <w:sz w:val="24"/>
        </w:rPr>
        <w:t>称量容器内</w:t>
      </w:r>
      <w:r w:rsidR="00732EAF">
        <w:rPr>
          <w:rFonts w:ascii="宋体"/>
          <w:sz w:val="24"/>
        </w:rPr>
        <w:t>液体的</w:t>
      </w:r>
      <w:r w:rsidR="00732EAF">
        <w:rPr>
          <w:rFonts w:ascii="宋体" w:hint="eastAsia"/>
          <w:sz w:val="24"/>
        </w:rPr>
        <w:t>密度</w:t>
      </w:r>
      <w:r w:rsidR="00732EAF">
        <w:rPr>
          <w:rFonts w:ascii="宋体"/>
          <w:sz w:val="24"/>
        </w:rPr>
        <w:t>，</w:t>
      </w:r>
      <w:r w:rsidR="00732EAF">
        <w:rPr>
          <w:rFonts w:ascii="宋体" w:hint="eastAsia"/>
          <w:sz w:val="24"/>
        </w:rPr>
        <w:t>kg</w:t>
      </w:r>
      <w:r w:rsidR="00732EAF">
        <w:rPr>
          <w:rFonts w:ascii="宋体"/>
          <w:sz w:val="24"/>
        </w:rPr>
        <w:t>/m</w:t>
      </w:r>
      <w:r w:rsidR="00732EAF" w:rsidRPr="00732EAF">
        <w:rPr>
          <w:rFonts w:ascii="宋体"/>
          <w:sz w:val="24"/>
          <w:vertAlign w:val="superscript"/>
        </w:rPr>
        <w:t>3</w:t>
      </w:r>
      <w:r w:rsidR="00732EAF" w:rsidRPr="00746CAD">
        <w:rPr>
          <w:rFonts w:ascii="宋体" w:hint="eastAsia"/>
          <w:sz w:val="24"/>
        </w:rPr>
        <w:t>；</w:t>
      </w:r>
    </w:p>
    <w:p w14:paraId="3AD20F2E" w14:textId="77777777" w:rsidR="00732EAF" w:rsidRDefault="00732EAF" w:rsidP="00732EAF">
      <w:pPr>
        <w:spacing w:line="360" w:lineRule="auto"/>
        <w:ind w:firstLine="480"/>
        <w:rPr>
          <w:rFonts w:ascii="宋体"/>
          <w:sz w:val="24"/>
        </w:rPr>
      </w:pPr>
      <w:r w:rsidRPr="00732EAF">
        <w:rPr>
          <w:rFonts w:ascii="宋体" w:hint="eastAsia"/>
          <w:position w:val="-14"/>
          <w:sz w:val="24"/>
        </w:rPr>
        <w:object w:dxaOrig="220" w:dyaOrig="380" w14:anchorId="680CDD0D">
          <v:shape id="_x0000_i1028" type="#_x0000_t75" style="width:12pt;height:19.5pt" o:ole="">
            <v:imagedata r:id="rId25" o:title="" embosscolor="white"/>
          </v:shape>
          <o:OLEObject Type="Embed" ProgID="Equation.DSMT4" ShapeID="_x0000_i1028" DrawAspect="Content" ObjectID="_1820231715" r:id="rId26"/>
        </w:object>
      </w:r>
      <w:r w:rsidR="002D55DC">
        <w:rPr>
          <w:rFonts w:ascii="宋体"/>
          <w:sz w:val="24"/>
        </w:rPr>
        <w:t xml:space="preserve"> </w:t>
      </w:r>
      <w:r w:rsidR="00746CAD" w:rsidRPr="00746CAD">
        <w:rPr>
          <w:rFonts w:ascii="宋体"/>
          <w:sz w:val="24"/>
        </w:rPr>
        <w:t>——</w:t>
      </w:r>
      <w:r>
        <w:rPr>
          <w:rFonts w:ascii="宋体" w:hint="eastAsia"/>
          <w:sz w:val="24"/>
        </w:rPr>
        <w:t>第</w:t>
      </w:r>
      <w:r w:rsidRPr="00732EAF">
        <w:rPr>
          <w:rFonts w:ascii="宋体" w:hint="eastAsia"/>
          <w:i/>
          <w:sz w:val="24"/>
        </w:rPr>
        <w:t>i</w:t>
      </w:r>
      <w:r>
        <w:rPr>
          <w:rFonts w:ascii="宋体" w:hint="eastAsia"/>
          <w:sz w:val="24"/>
        </w:rPr>
        <w:t>个</w:t>
      </w:r>
      <w:r>
        <w:rPr>
          <w:rFonts w:ascii="宋体"/>
          <w:sz w:val="24"/>
        </w:rPr>
        <w:t>校准点，第</w:t>
      </w:r>
      <w:r w:rsidRPr="00732EAF">
        <w:rPr>
          <w:rFonts w:ascii="宋体" w:hint="eastAsia"/>
          <w:i/>
          <w:sz w:val="24"/>
        </w:rPr>
        <w:t>j</w:t>
      </w:r>
      <w:r>
        <w:rPr>
          <w:rFonts w:ascii="宋体" w:hint="eastAsia"/>
          <w:sz w:val="24"/>
        </w:rPr>
        <w:t>次</w:t>
      </w:r>
      <w:r>
        <w:rPr>
          <w:rFonts w:ascii="宋体"/>
          <w:sz w:val="24"/>
        </w:rPr>
        <w:t>试验</w:t>
      </w:r>
      <w:r>
        <w:rPr>
          <w:rFonts w:ascii="宋体" w:hint="eastAsia"/>
          <w:sz w:val="24"/>
        </w:rPr>
        <w:t>的试验</w:t>
      </w:r>
      <w:r>
        <w:rPr>
          <w:rFonts w:ascii="宋体"/>
          <w:sz w:val="24"/>
        </w:rPr>
        <w:t>时间，s</w:t>
      </w:r>
      <w:r w:rsidRPr="00746CAD">
        <w:rPr>
          <w:rFonts w:ascii="宋体" w:hint="eastAsia"/>
          <w:sz w:val="24"/>
        </w:rPr>
        <w:t>；</w:t>
      </w:r>
    </w:p>
    <w:p w14:paraId="279D1993" w14:textId="77777777" w:rsidR="00746CAD" w:rsidRPr="00746CAD" w:rsidRDefault="00AE6DF7" w:rsidP="00732EAF">
      <w:pPr>
        <w:spacing w:line="360" w:lineRule="auto"/>
        <w:ind w:firstLine="480"/>
        <w:rPr>
          <w:rFonts w:ascii="宋体"/>
          <w:sz w:val="24"/>
        </w:rPr>
      </w:pPr>
      <w:r w:rsidRPr="00AE6DF7">
        <w:rPr>
          <w:rFonts w:ascii="宋体" w:hint="eastAsia"/>
          <w:position w:val="-14"/>
          <w:sz w:val="24"/>
        </w:rPr>
        <w:object w:dxaOrig="340" w:dyaOrig="380" w14:anchorId="508930E9">
          <v:shape id="_x0000_i1029" type="#_x0000_t75" style="width:18.75pt;height:19.5pt" o:ole="">
            <v:imagedata r:id="rId27" o:title="" embosscolor="white"/>
          </v:shape>
          <o:OLEObject Type="Embed" ProgID="Equation.DSMT4" ShapeID="_x0000_i1029" DrawAspect="Content" ObjectID="_1820231716" r:id="rId28"/>
        </w:object>
      </w:r>
      <w:r w:rsidR="00732EAF">
        <w:rPr>
          <w:rFonts w:ascii="宋体"/>
          <w:sz w:val="24"/>
        </w:rPr>
        <w:t xml:space="preserve"> </w:t>
      </w:r>
      <w:r w:rsidR="00732EAF" w:rsidRPr="00746CAD">
        <w:rPr>
          <w:rFonts w:ascii="宋体"/>
          <w:sz w:val="24"/>
        </w:rPr>
        <w:t>——</w:t>
      </w:r>
      <w:r w:rsidR="00732EAF">
        <w:rPr>
          <w:rFonts w:ascii="宋体" w:hint="eastAsia"/>
          <w:sz w:val="24"/>
        </w:rPr>
        <w:t>浮力修正</w:t>
      </w:r>
      <w:r w:rsidR="00732EAF">
        <w:rPr>
          <w:rFonts w:ascii="宋体"/>
          <w:sz w:val="24"/>
        </w:rPr>
        <w:t>因子，</w:t>
      </w:r>
      <w:r w:rsidR="00746CAD" w:rsidRPr="00746CAD">
        <w:rPr>
          <w:rFonts w:ascii="宋体"/>
          <w:sz w:val="24"/>
        </w:rPr>
        <w:t>由式（2）</w:t>
      </w:r>
      <w:r w:rsidR="00746CAD" w:rsidRPr="00746CAD">
        <w:rPr>
          <w:rFonts w:ascii="宋体" w:hint="eastAsia"/>
          <w:sz w:val="24"/>
        </w:rPr>
        <w:t>求得</w:t>
      </w:r>
      <w:r w:rsidR="00746CAD" w:rsidRPr="00746CAD">
        <w:rPr>
          <w:rFonts w:ascii="宋体"/>
          <w:sz w:val="24"/>
        </w:rPr>
        <w:t>：</w:t>
      </w:r>
    </w:p>
    <w:p w14:paraId="50EAE947" w14:textId="77777777" w:rsidR="00746CAD" w:rsidRPr="00746CAD" w:rsidRDefault="00746CAD" w:rsidP="00746CAD">
      <w:pPr>
        <w:spacing w:line="360" w:lineRule="auto"/>
        <w:rPr>
          <w:rFonts w:ascii="宋体"/>
          <w:sz w:val="24"/>
        </w:rPr>
      </w:pPr>
      <w:r w:rsidRPr="00746CAD">
        <w:rPr>
          <w:rFonts w:ascii="宋体"/>
          <w:sz w:val="24"/>
        </w:rPr>
        <w:t xml:space="preserve">                </w:t>
      </w:r>
      <w:r w:rsidR="009370AA">
        <w:rPr>
          <w:rFonts w:ascii="宋体"/>
          <w:sz w:val="24"/>
        </w:rPr>
        <w:t xml:space="preserve">  </w:t>
      </w:r>
      <w:r w:rsidRPr="00746CAD">
        <w:rPr>
          <w:rFonts w:ascii="宋体"/>
          <w:sz w:val="24"/>
        </w:rPr>
        <w:t xml:space="preserve">  </w:t>
      </w:r>
      <w:r w:rsidR="009370AA">
        <w:rPr>
          <w:rFonts w:ascii="宋体"/>
          <w:sz w:val="24"/>
        </w:rPr>
        <w:t xml:space="preserve">       </w:t>
      </w:r>
      <w:r w:rsidR="00AE6DF7" w:rsidRPr="00732EAF">
        <w:rPr>
          <w:rFonts w:ascii="Euclid Extra" w:hAnsi="Euclid Extra" w:hint="eastAsia"/>
          <w:position w:val="-36"/>
          <w:sz w:val="24"/>
        </w:rPr>
        <w:object w:dxaOrig="1800" w:dyaOrig="800" w14:anchorId="3A2637C8">
          <v:shape id="_x0000_i1030" type="#_x0000_t75" style="width:108pt;height:40.5pt" o:ole="">
            <v:imagedata r:id="rId29" o:title="" embosscolor="white"/>
          </v:shape>
          <o:OLEObject Type="Embed" ProgID="Equation.DSMT4" ShapeID="_x0000_i1030" DrawAspect="Content" ObjectID="_1820231717" r:id="rId30"/>
        </w:object>
      </w:r>
      <w:r w:rsidR="009370AA">
        <w:rPr>
          <w:rFonts w:ascii="宋体"/>
          <w:sz w:val="24"/>
        </w:rPr>
        <w:t xml:space="preserve">   </w:t>
      </w:r>
      <w:r w:rsidR="00AE6DF7">
        <w:rPr>
          <w:rFonts w:ascii="宋体" w:hint="eastAsia"/>
          <w:sz w:val="24"/>
        </w:rPr>
        <w:t>……</w:t>
      </w:r>
      <w:r w:rsidR="00935EA7">
        <w:rPr>
          <w:rFonts w:ascii="宋体" w:hint="eastAsia"/>
          <w:sz w:val="24"/>
        </w:rPr>
        <w:t>……</w:t>
      </w:r>
      <w:r w:rsidRPr="00746CAD">
        <w:rPr>
          <w:rFonts w:ascii="宋体" w:hint="eastAsia"/>
          <w:sz w:val="24"/>
        </w:rPr>
        <w:t>……………（</w:t>
      </w:r>
      <w:r w:rsidRPr="00746CAD">
        <w:rPr>
          <w:rFonts w:ascii="宋体"/>
          <w:sz w:val="24"/>
        </w:rPr>
        <w:t>2</w:t>
      </w:r>
      <w:r w:rsidRPr="00746CAD">
        <w:rPr>
          <w:rFonts w:ascii="宋体" w:hint="eastAsia"/>
          <w:sz w:val="24"/>
        </w:rPr>
        <w:t>）</w:t>
      </w:r>
    </w:p>
    <w:p w14:paraId="5F043091" w14:textId="77777777" w:rsidR="00746CAD" w:rsidRPr="00746CAD" w:rsidRDefault="00746CAD" w:rsidP="002D55DC">
      <w:pPr>
        <w:spacing w:line="360" w:lineRule="auto"/>
        <w:ind w:firstLineChars="200" w:firstLine="480"/>
        <w:rPr>
          <w:rFonts w:ascii="宋体"/>
          <w:sz w:val="24"/>
        </w:rPr>
      </w:pPr>
      <w:r w:rsidRPr="00746CAD">
        <w:rPr>
          <w:rFonts w:ascii="宋体" w:hint="eastAsia"/>
          <w:sz w:val="24"/>
        </w:rPr>
        <w:t>式中</w:t>
      </w:r>
      <w:r w:rsidRPr="00746CAD">
        <w:rPr>
          <w:rFonts w:ascii="宋体"/>
          <w:sz w:val="24"/>
        </w:rPr>
        <w:t>：</w:t>
      </w:r>
    </w:p>
    <w:p w14:paraId="3EC81A78" w14:textId="77777777" w:rsidR="00746CAD" w:rsidRPr="00746CAD" w:rsidRDefault="00746CAD" w:rsidP="00746CAD">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sidR="00AE6DF7" w:rsidRPr="00AE6DF7">
        <w:rPr>
          <w:rFonts w:ascii="宋体" w:hint="eastAsia"/>
          <w:position w:val="-12"/>
          <w:sz w:val="24"/>
        </w:rPr>
        <w:object w:dxaOrig="300" w:dyaOrig="360" w14:anchorId="6736C507">
          <v:shape id="_x0000_i1031" type="#_x0000_t75" style="width:16.5pt;height:18pt" o:ole="">
            <v:imagedata r:id="rId31" o:title="" embosscolor="white"/>
          </v:shape>
          <o:OLEObject Type="Embed" ProgID="Equation.DSMT4" ShapeID="_x0000_i1031" DrawAspect="Content" ObjectID="_1820231718" r:id="rId32"/>
        </w:object>
      </w:r>
      <w:r w:rsidR="002D55DC">
        <w:rPr>
          <w:rFonts w:ascii="宋体"/>
          <w:sz w:val="24"/>
        </w:rPr>
        <w:t xml:space="preserve"> </w:t>
      </w:r>
      <w:r w:rsidRPr="00746CAD">
        <w:rPr>
          <w:rFonts w:ascii="宋体"/>
          <w:sz w:val="24"/>
        </w:rPr>
        <w:t>——</w:t>
      </w:r>
      <w:r w:rsidR="00AE6DF7">
        <w:rPr>
          <w:rFonts w:ascii="宋体" w:hint="eastAsia"/>
          <w:sz w:val="24"/>
        </w:rPr>
        <w:t>电子</w:t>
      </w:r>
      <w:r w:rsidR="00AE6DF7">
        <w:rPr>
          <w:rFonts w:ascii="宋体"/>
          <w:sz w:val="24"/>
        </w:rPr>
        <w:t>天平检定时所用标准砝码的密度，</w:t>
      </w:r>
      <w:r w:rsidR="00AE6DF7">
        <w:rPr>
          <w:rFonts w:ascii="宋体" w:hint="eastAsia"/>
          <w:sz w:val="24"/>
        </w:rPr>
        <w:t>kg</w:t>
      </w:r>
      <w:r w:rsidR="00AE6DF7">
        <w:rPr>
          <w:rFonts w:ascii="宋体"/>
          <w:sz w:val="24"/>
        </w:rPr>
        <w:t>/m</w:t>
      </w:r>
      <w:r w:rsidR="00AE6DF7" w:rsidRPr="00732EAF">
        <w:rPr>
          <w:rFonts w:ascii="宋体"/>
          <w:sz w:val="24"/>
          <w:vertAlign w:val="superscript"/>
        </w:rPr>
        <w:t>3</w:t>
      </w:r>
      <w:r w:rsidRPr="00746CAD">
        <w:rPr>
          <w:rFonts w:ascii="宋体" w:hint="eastAsia"/>
          <w:sz w:val="24"/>
        </w:rPr>
        <w:t>；</w:t>
      </w:r>
    </w:p>
    <w:p w14:paraId="1DAC47BC" w14:textId="77777777" w:rsidR="00746CAD" w:rsidRDefault="00AE6DF7" w:rsidP="00AE6DF7">
      <w:pPr>
        <w:spacing w:line="360" w:lineRule="auto"/>
        <w:ind w:firstLine="480"/>
        <w:rPr>
          <w:rFonts w:ascii="宋体"/>
          <w:sz w:val="24"/>
        </w:rPr>
      </w:pPr>
      <w:r w:rsidRPr="00626407">
        <w:rPr>
          <w:rFonts w:ascii="宋体" w:hint="eastAsia"/>
          <w:position w:val="-12"/>
          <w:sz w:val="24"/>
        </w:rPr>
        <w:object w:dxaOrig="300" w:dyaOrig="360" w14:anchorId="3B31816C">
          <v:shape id="_x0000_i1032" type="#_x0000_t75" style="width:16.5pt;height:18pt" o:ole="">
            <v:imagedata r:id="rId33" o:title="" embosscolor="white"/>
          </v:shape>
          <o:OLEObject Type="Embed" ProgID="Equation.DSMT4" ShapeID="_x0000_i1032" DrawAspect="Content" ObjectID="_1820231719" r:id="rId34"/>
        </w:object>
      </w:r>
      <w:r>
        <w:rPr>
          <w:rFonts w:ascii="宋体"/>
          <w:sz w:val="24"/>
        </w:rPr>
        <w:t xml:space="preserve"> </w:t>
      </w:r>
      <w:r w:rsidR="00746CAD" w:rsidRPr="00746CAD">
        <w:rPr>
          <w:rFonts w:ascii="宋体"/>
          <w:sz w:val="24"/>
        </w:rPr>
        <w:t>——</w:t>
      </w:r>
      <w:r>
        <w:rPr>
          <w:rFonts w:ascii="宋体" w:hint="eastAsia"/>
          <w:sz w:val="24"/>
        </w:rPr>
        <w:t>空气</w:t>
      </w:r>
      <w:r>
        <w:rPr>
          <w:rFonts w:ascii="宋体"/>
          <w:sz w:val="24"/>
        </w:rPr>
        <w:t>密度，</w:t>
      </w:r>
      <w:r>
        <w:rPr>
          <w:rFonts w:ascii="宋体" w:hint="eastAsia"/>
          <w:sz w:val="24"/>
        </w:rPr>
        <w:t>kg</w:t>
      </w:r>
      <w:r>
        <w:rPr>
          <w:rFonts w:ascii="宋体"/>
          <w:sz w:val="24"/>
        </w:rPr>
        <w:t>/m</w:t>
      </w:r>
      <w:r w:rsidRPr="00732EAF">
        <w:rPr>
          <w:rFonts w:ascii="宋体"/>
          <w:sz w:val="24"/>
          <w:vertAlign w:val="superscript"/>
        </w:rPr>
        <w:t>3</w:t>
      </w:r>
      <w:r>
        <w:rPr>
          <w:rFonts w:ascii="宋体" w:hint="eastAsia"/>
          <w:sz w:val="24"/>
        </w:rPr>
        <w:t>。</w:t>
      </w:r>
    </w:p>
    <w:p w14:paraId="7548BE7A" w14:textId="77777777" w:rsidR="00AE6DF7" w:rsidRPr="00AE6DF7" w:rsidRDefault="00AE6DF7" w:rsidP="00AE6DF7">
      <w:pPr>
        <w:spacing w:line="360" w:lineRule="auto"/>
        <w:ind w:firstLine="480"/>
        <w:rPr>
          <w:rFonts w:ascii="宋体"/>
          <w:sz w:val="24"/>
        </w:rPr>
      </w:pPr>
      <w:r>
        <w:rPr>
          <w:rFonts w:ascii="宋体"/>
          <w:sz w:val="24"/>
        </w:rPr>
        <w:t>b</w:t>
      </w:r>
      <w:r>
        <w:rPr>
          <w:rFonts w:ascii="宋体" w:hint="eastAsia"/>
          <w:sz w:val="24"/>
        </w:rPr>
        <w:t>）容量法</w:t>
      </w:r>
      <w:r>
        <w:rPr>
          <w:rFonts w:ascii="宋体"/>
          <w:sz w:val="24"/>
        </w:rPr>
        <w:t>数据处理</w:t>
      </w:r>
    </w:p>
    <w:p w14:paraId="02C03D98" w14:textId="77777777" w:rsidR="00746CAD" w:rsidRPr="00746CAD" w:rsidRDefault="00746CAD" w:rsidP="00746CAD">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sidR="00626407">
        <w:rPr>
          <w:rFonts w:ascii="宋体"/>
          <w:sz w:val="24"/>
        </w:rPr>
        <w:t xml:space="preserve"> </w:t>
      </w:r>
      <w:r w:rsidR="00AE6DF7">
        <w:rPr>
          <w:rFonts w:ascii="宋体" w:hint="eastAsia"/>
          <w:sz w:val="24"/>
        </w:rPr>
        <w:t>在</w:t>
      </w:r>
      <w:r w:rsidR="00AE6DF7">
        <w:rPr>
          <w:rFonts w:ascii="宋体"/>
          <w:sz w:val="24"/>
        </w:rPr>
        <w:t>第</w:t>
      </w:r>
      <w:r w:rsidR="00AE6DF7" w:rsidRPr="003B4EAB">
        <w:rPr>
          <w:i/>
          <w:sz w:val="24"/>
        </w:rPr>
        <w:t>i</w:t>
      </w:r>
      <w:r w:rsidR="00AE6DF7" w:rsidRPr="003B4EAB">
        <w:rPr>
          <w:sz w:val="24"/>
        </w:rPr>
        <w:t>个校准点，第</w:t>
      </w:r>
      <w:r w:rsidR="00AE6DF7" w:rsidRPr="003B4EAB">
        <w:rPr>
          <w:i/>
          <w:sz w:val="24"/>
        </w:rPr>
        <w:t>j</w:t>
      </w:r>
      <w:r w:rsidR="00AE6DF7" w:rsidRPr="003B4EAB">
        <w:rPr>
          <w:sz w:val="24"/>
        </w:rPr>
        <w:t>次试验时，计量泵</w:t>
      </w:r>
      <w:r w:rsidR="00BE7459">
        <w:rPr>
          <w:rFonts w:hint="eastAsia"/>
          <w:sz w:val="24"/>
        </w:rPr>
        <w:t>输出</w:t>
      </w:r>
      <w:r w:rsidR="00AE6DF7" w:rsidRPr="003B4EAB">
        <w:rPr>
          <w:sz w:val="24"/>
        </w:rPr>
        <w:t>液体流量的实际值（</w:t>
      </w:r>
      <w:r w:rsidR="00AE6DF7" w:rsidRPr="003B4EAB">
        <w:rPr>
          <w:i/>
          <w:sz w:val="24"/>
        </w:rPr>
        <w:t>q</w:t>
      </w:r>
      <w:r w:rsidR="00AE6DF7" w:rsidRPr="003B4EAB">
        <w:rPr>
          <w:sz w:val="24"/>
          <w:vertAlign w:val="subscript"/>
        </w:rPr>
        <w:t>s</w:t>
      </w:r>
      <w:r w:rsidR="00AE6DF7" w:rsidRPr="003B4EAB">
        <w:rPr>
          <w:sz w:val="24"/>
        </w:rPr>
        <w:t>）</w:t>
      </w:r>
      <w:r w:rsidR="00AE6DF7" w:rsidRPr="003B4EAB">
        <w:rPr>
          <w:sz w:val="24"/>
          <w:vertAlign w:val="subscript"/>
        </w:rPr>
        <w:t>ij</w:t>
      </w:r>
      <w:r w:rsidR="00AE6DF7" w:rsidRPr="00746CAD">
        <w:rPr>
          <w:rFonts w:ascii="宋体"/>
          <w:sz w:val="24"/>
        </w:rPr>
        <w:t>按</w:t>
      </w:r>
      <w:r w:rsidR="00BE7459">
        <w:rPr>
          <w:rFonts w:ascii="宋体" w:hint="eastAsia"/>
          <w:sz w:val="24"/>
        </w:rPr>
        <w:t>公</w:t>
      </w:r>
      <w:r w:rsidRPr="00746CAD">
        <w:rPr>
          <w:rFonts w:ascii="宋体"/>
          <w:sz w:val="24"/>
        </w:rPr>
        <w:t>式（3）</w:t>
      </w:r>
      <w:r w:rsidRPr="00746CAD">
        <w:rPr>
          <w:rFonts w:ascii="宋体" w:hint="eastAsia"/>
          <w:sz w:val="24"/>
        </w:rPr>
        <w:t>计算</w:t>
      </w:r>
      <w:r w:rsidRPr="00746CAD">
        <w:rPr>
          <w:rFonts w:ascii="宋体"/>
          <w:sz w:val="24"/>
        </w:rPr>
        <w:t>：</w:t>
      </w:r>
    </w:p>
    <w:p w14:paraId="240799A8" w14:textId="77777777" w:rsidR="00746CAD" w:rsidRPr="00746CAD" w:rsidRDefault="00054F18" w:rsidP="00626407">
      <w:pPr>
        <w:spacing w:line="360" w:lineRule="auto"/>
        <w:ind w:firstLineChars="1100" w:firstLine="2640"/>
        <w:rPr>
          <w:rFonts w:ascii="宋体"/>
          <w:sz w:val="24"/>
        </w:rPr>
      </w:pPr>
      <w:r w:rsidRPr="005E7D87">
        <w:rPr>
          <w:rFonts w:ascii="宋体" w:hint="eastAsia"/>
          <w:position w:val="-32"/>
          <w:sz w:val="24"/>
        </w:rPr>
        <w:object w:dxaOrig="2720" w:dyaOrig="840" w14:anchorId="753EEAF1">
          <v:shape id="_x0000_i1033" type="#_x0000_t75" style="width:161.25pt;height:42.75pt" o:ole="">
            <v:imagedata r:id="rId35" o:title="" embosscolor="white"/>
          </v:shape>
          <o:OLEObject Type="Embed" ProgID="Equation.DSMT4" ShapeID="_x0000_i1033" DrawAspect="Content" ObjectID="_1820231720" r:id="rId36"/>
        </w:object>
      </w:r>
      <w:r>
        <w:rPr>
          <w:rFonts w:ascii="宋体" w:hint="eastAsia"/>
          <w:sz w:val="24"/>
        </w:rPr>
        <w:t>…</w:t>
      </w:r>
      <w:r w:rsidR="00935EA7">
        <w:rPr>
          <w:rFonts w:ascii="宋体" w:hint="eastAsia"/>
          <w:sz w:val="24"/>
        </w:rPr>
        <w:t>………</w:t>
      </w:r>
      <w:r w:rsidR="00746CAD" w:rsidRPr="00746CAD">
        <w:rPr>
          <w:rFonts w:ascii="宋体" w:hint="eastAsia"/>
          <w:sz w:val="24"/>
        </w:rPr>
        <w:t>……………（</w:t>
      </w:r>
      <w:r w:rsidR="00746CAD" w:rsidRPr="00746CAD">
        <w:rPr>
          <w:rFonts w:ascii="宋体"/>
          <w:sz w:val="24"/>
        </w:rPr>
        <w:t>3</w:t>
      </w:r>
      <w:r w:rsidR="00746CAD" w:rsidRPr="00746CAD">
        <w:rPr>
          <w:rFonts w:ascii="宋体" w:hint="eastAsia"/>
          <w:sz w:val="24"/>
        </w:rPr>
        <w:t>）</w:t>
      </w:r>
    </w:p>
    <w:p w14:paraId="529E86AB" w14:textId="77777777" w:rsidR="00746CAD" w:rsidRPr="00746CAD" w:rsidRDefault="00746CAD" w:rsidP="002D55DC">
      <w:pPr>
        <w:spacing w:line="360" w:lineRule="auto"/>
        <w:ind w:firstLineChars="200" w:firstLine="480"/>
        <w:rPr>
          <w:rFonts w:ascii="宋体"/>
          <w:sz w:val="24"/>
        </w:rPr>
      </w:pPr>
      <w:r w:rsidRPr="00746CAD">
        <w:rPr>
          <w:rFonts w:ascii="宋体" w:hint="eastAsia"/>
          <w:sz w:val="24"/>
        </w:rPr>
        <w:t>式中</w:t>
      </w:r>
      <w:r w:rsidRPr="00746CAD">
        <w:rPr>
          <w:rFonts w:ascii="宋体"/>
          <w:sz w:val="24"/>
        </w:rPr>
        <w:t>：</w:t>
      </w:r>
    </w:p>
    <w:p w14:paraId="26A1274A" w14:textId="77777777" w:rsidR="00746CAD" w:rsidRPr="00746CAD" w:rsidRDefault="00746CAD" w:rsidP="00746CAD">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sidR="00054F18" w:rsidRPr="00054F18">
        <w:rPr>
          <w:rFonts w:ascii="宋体" w:hint="eastAsia"/>
          <w:position w:val="-14"/>
          <w:sz w:val="24"/>
        </w:rPr>
        <w:object w:dxaOrig="279" w:dyaOrig="380" w14:anchorId="09C8102C">
          <v:shape id="_x0000_i1034" type="#_x0000_t75" style="width:15.75pt;height:19.5pt" o:ole="">
            <v:imagedata r:id="rId37" o:title="" embosscolor="white"/>
          </v:shape>
          <o:OLEObject Type="Embed" ProgID="Equation.DSMT4" ShapeID="_x0000_i1034" DrawAspect="Content" ObjectID="_1820231721" r:id="rId38"/>
        </w:object>
      </w:r>
      <w:r w:rsidRPr="00746CAD">
        <w:rPr>
          <w:rFonts w:ascii="宋体"/>
          <w:sz w:val="24"/>
        </w:rPr>
        <w:t>——</w:t>
      </w:r>
      <w:r w:rsidR="00054F18">
        <w:rPr>
          <w:rFonts w:ascii="宋体"/>
          <w:sz w:val="24"/>
        </w:rPr>
        <w:t>第</w:t>
      </w:r>
      <w:r w:rsidR="00054F18" w:rsidRPr="003B4EAB">
        <w:rPr>
          <w:i/>
          <w:sz w:val="24"/>
        </w:rPr>
        <w:t>i</w:t>
      </w:r>
      <w:r w:rsidR="00054F18" w:rsidRPr="003B4EAB">
        <w:rPr>
          <w:sz w:val="24"/>
        </w:rPr>
        <w:t>个校准点，第</w:t>
      </w:r>
      <w:r w:rsidR="00054F18" w:rsidRPr="003B4EAB">
        <w:rPr>
          <w:i/>
          <w:sz w:val="24"/>
        </w:rPr>
        <w:t>j</w:t>
      </w:r>
      <w:r w:rsidR="00054F18">
        <w:rPr>
          <w:sz w:val="24"/>
        </w:rPr>
        <w:t>次试验</w:t>
      </w:r>
      <w:r w:rsidR="00054F18" w:rsidRPr="003B4EAB">
        <w:rPr>
          <w:sz w:val="24"/>
        </w:rPr>
        <w:t>，</w:t>
      </w:r>
      <w:r w:rsidR="00054F18">
        <w:rPr>
          <w:rFonts w:hint="eastAsia"/>
          <w:sz w:val="24"/>
        </w:rPr>
        <w:t>标准金属</w:t>
      </w:r>
      <w:r w:rsidR="00054F18">
        <w:rPr>
          <w:sz w:val="24"/>
        </w:rPr>
        <w:t>量器读出的容积，</w:t>
      </w:r>
      <w:r w:rsidR="00054F18">
        <w:rPr>
          <w:rFonts w:hint="eastAsia"/>
          <w:sz w:val="24"/>
        </w:rPr>
        <w:t>L</w:t>
      </w:r>
      <w:r w:rsidRPr="00746CAD">
        <w:rPr>
          <w:rFonts w:ascii="宋体" w:hint="eastAsia"/>
          <w:sz w:val="24"/>
        </w:rPr>
        <w:t>；</w:t>
      </w:r>
    </w:p>
    <w:p w14:paraId="0F6CFB35" w14:textId="77777777" w:rsidR="00746CAD" w:rsidRPr="00746CAD" w:rsidRDefault="00746CAD" w:rsidP="00746CAD">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sidR="00054F18" w:rsidRPr="00054F18">
        <w:rPr>
          <w:rFonts w:ascii="宋体" w:hint="eastAsia"/>
          <w:position w:val="-14"/>
          <w:sz w:val="24"/>
        </w:rPr>
        <w:object w:dxaOrig="260" w:dyaOrig="380" w14:anchorId="5B211BC2">
          <v:shape id="_x0000_i1035" type="#_x0000_t75" style="width:15pt;height:19.5pt" o:ole="">
            <v:imagedata r:id="rId39" o:title="" embosscolor="white"/>
          </v:shape>
          <o:OLEObject Type="Embed" ProgID="Equation.DSMT4" ShapeID="_x0000_i1035" DrawAspect="Content" ObjectID="_1820231722" r:id="rId40"/>
        </w:object>
      </w:r>
      <w:r w:rsidRPr="00746CAD">
        <w:rPr>
          <w:rFonts w:ascii="宋体"/>
          <w:sz w:val="24"/>
        </w:rPr>
        <w:t>——</w:t>
      </w:r>
      <w:r w:rsidR="00054F18">
        <w:rPr>
          <w:rFonts w:ascii="宋体"/>
          <w:sz w:val="24"/>
        </w:rPr>
        <w:t>第</w:t>
      </w:r>
      <w:r w:rsidR="00054F18" w:rsidRPr="003B4EAB">
        <w:rPr>
          <w:i/>
          <w:sz w:val="24"/>
        </w:rPr>
        <w:t>i</w:t>
      </w:r>
      <w:r w:rsidR="00054F18" w:rsidRPr="003B4EAB">
        <w:rPr>
          <w:sz w:val="24"/>
        </w:rPr>
        <w:t>个校准点，第</w:t>
      </w:r>
      <w:r w:rsidR="00054F18" w:rsidRPr="003B4EAB">
        <w:rPr>
          <w:i/>
          <w:sz w:val="24"/>
        </w:rPr>
        <w:t>j</w:t>
      </w:r>
      <w:r w:rsidR="00054F18">
        <w:rPr>
          <w:sz w:val="24"/>
        </w:rPr>
        <w:t>次试验</w:t>
      </w:r>
      <w:r w:rsidR="00054F18" w:rsidRPr="003B4EAB">
        <w:rPr>
          <w:sz w:val="24"/>
        </w:rPr>
        <w:t>，</w:t>
      </w:r>
      <w:r w:rsidR="00054F18">
        <w:rPr>
          <w:rFonts w:hint="eastAsia"/>
          <w:sz w:val="24"/>
        </w:rPr>
        <w:t>标准金属</w:t>
      </w:r>
      <w:r w:rsidR="00054F18">
        <w:rPr>
          <w:sz w:val="24"/>
        </w:rPr>
        <w:t>量器</w:t>
      </w:r>
      <w:r w:rsidR="00054F18">
        <w:rPr>
          <w:rFonts w:hint="eastAsia"/>
          <w:sz w:val="24"/>
        </w:rPr>
        <w:t>内的</w:t>
      </w:r>
      <w:r w:rsidR="00054F18">
        <w:rPr>
          <w:sz w:val="24"/>
        </w:rPr>
        <w:t>液体温度，</w:t>
      </w:r>
      <w:r w:rsidR="00486B38">
        <w:rPr>
          <w:rFonts w:ascii="宋体" w:hAnsi="宋体" w:hint="eastAsia"/>
          <w:szCs w:val="21"/>
        </w:rPr>
        <w:t>℃</w:t>
      </w:r>
      <w:r w:rsidR="00054F18" w:rsidRPr="00746CAD">
        <w:rPr>
          <w:rFonts w:ascii="宋体" w:hint="eastAsia"/>
          <w:sz w:val="24"/>
        </w:rPr>
        <w:t>；</w:t>
      </w:r>
    </w:p>
    <w:p w14:paraId="62EDD201" w14:textId="77777777" w:rsidR="00746CAD" w:rsidRDefault="00486B38" w:rsidP="00486B38">
      <w:pPr>
        <w:spacing w:line="360" w:lineRule="auto"/>
        <w:ind w:firstLine="480"/>
        <w:rPr>
          <w:rFonts w:ascii="宋体"/>
          <w:sz w:val="24"/>
        </w:rPr>
      </w:pPr>
      <w:r w:rsidRPr="00486B38">
        <w:rPr>
          <w:rFonts w:ascii="宋体" w:hint="eastAsia"/>
          <w:position w:val="-12"/>
          <w:sz w:val="24"/>
        </w:rPr>
        <w:object w:dxaOrig="279" w:dyaOrig="360" w14:anchorId="2032CF06">
          <v:shape id="_x0000_i1036" type="#_x0000_t75" style="width:15.75pt;height:18.75pt" o:ole="">
            <v:imagedata r:id="rId41" o:title="" embosscolor="white"/>
          </v:shape>
          <o:OLEObject Type="Embed" ProgID="Equation.DSMT4" ShapeID="_x0000_i1036" DrawAspect="Content" ObjectID="_1820231723" r:id="rId42"/>
        </w:object>
      </w:r>
      <w:r w:rsidR="00746CAD" w:rsidRPr="00746CAD">
        <w:rPr>
          <w:rFonts w:ascii="宋体"/>
          <w:sz w:val="24"/>
        </w:rPr>
        <w:t>——</w:t>
      </w:r>
      <w:r>
        <w:rPr>
          <w:rFonts w:hint="eastAsia"/>
          <w:sz w:val="24"/>
        </w:rPr>
        <w:t>标准金属</w:t>
      </w:r>
      <w:r>
        <w:rPr>
          <w:sz w:val="24"/>
        </w:rPr>
        <w:t>量器</w:t>
      </w:r>
      <w:r>
        <w:rPr>
          <w:rFonts w:hint="eastAsia"/>
          <w:sz w:val="24"/>
        </w:rPr>
        <w:t>的体膨胀</w:t>
      </w:r>
      <w:r>
        <w:rPr>
          <w:sz w:val="24"/>
        </w:rPr>
        <w:t>系数，</w:t>
      </w:r>
      <w:r>
        <w:rPr>
          <w:rFonts w:ascii="宋体" w:hAnsi="宋体" w:hint="eastAsia"/>
          <w:szCs w:val="21"/>
        </w:rPr>
        <w:t>℃</w:t>
      </w:r>
      <w:r w:rsidRPr="00486B38">
        <w:rPr>
          <w:rFonts w:ascii="宋体" w:hAnsi="宋体" w:hint="eastAsia"/>
          <w:szCs w:val="21"/>
          <w:vertAlign w:val="superscript"/>
        </w:rPr>
        <w:t>-1</w:t>
      </w:r>
      <w:r w:rsidR="00746CAD" w:rsidRPr="00746CAD">
        <w:rPr>
          <w:rFonts w:ascii="宋体"/>
          <w:sz w:val="24"/>
        </w:rPr>
        <w:t>。</w:t>
      </w:r>
    </w:p>
    <w:p w14:paraId="589E6194" w14:textId="77777777" w:rsidR="00486B38" w:rsidRPr="00AE6DF7" w:rsidRDefault="00486B38" w:rsidP="00486B38">
      <w:pPr>
        <w:spacing w:line="360" w:lineRule="auto"/>
        <w:ind w:firstLine="480"/>
        <w:rPr>
          <w:rFonts w:ascii="宋体"/>
          <w:sz w:val="24"/>
        </w:rPr>
      </w:pPr>
      <w:r>
        <w:rPr>
          <w:rFonts w:ascii="宋体"/>
          <w:sz w:val="24"/>
        </w:rPr>
        <w:t>c</w:t>
      </w:r>
      <w:r>
        <w:rPr>
          <w:rFonts w:ascii="宋体" w:hint="eastAsia"/>
          <w:sz w:val="24"/>
        </w:rPr>
        <w:t>）标准表法</w:t>
      </w:r>
      <w:r>
        <w:rPr>
          <w:rFonts w:ascii="宋体"/>
          <w:sz w:val="24"/>
        </w:rPr>
        <w:t>数据处理</w:t>
      </w:r>
    </w:p>
    <w:p w14:paraId="4F125636" w14:textId="77777777" w:rsidR="00486B38" w:rsidRDefault="00486B38" w:rsidP="00486B38">
      <w:pPr>
        <w:spacing w:line="360" w:lineRule="auto"/>
        <w:ind w:firstLine="480"/>
        <w:rPr>
          <w:rFonts w:ascii="宋体"/>
          <w:sz w:val="24"/>
        </w:rPr>
      </w:pPr>
      <w:r>
        <w:rPr>
          <w:rFonts w:ascii="宋体" w:hint="eastAsia"/>
          <w:sz w:val="24"/>
        </w:rPr>
        <w:t>在</w:t>
      </w:r>
      <w:r>
        <w:rPr>
          <w:rFonts w:ascii="宋体"/>
          <w:sz w:val="24"/>
        </w:rPr>
        <w:t>第</w:t>
      </w:r>
      <w:r w:rsidRPr="003B4EAB">
        <w:rPr>
          <w:i/>
          <w:sz w:val="24"/>
        </w:rPr>
        <w:t>i</w:t>
      </w:r>
      <w:r w:rsidRPr="003B4EAB">
        <w:rPr>
          <w:sz w:val="24"/>
        </w:rPr>
        <w:t>个校准点，第</w:t>
      </w:r>
      <w:r w:rsidRPr="003B4EAB">
        <w:rPr>
          <w:i/>
          <w:sz w:val="24"/>
        </w:rPr>
        <w:t>j</w:t>
      </w:r>
      <w:r w:rsidRPr="003B4EAB">
        <w:rPr>
          <w:sz w:val="24"/>
        </w:rPr>
        <w:t>次试验时，计量泵</w:t>
      </w:r>
      <w:r w:rsidR="00BE7459">
        <w:rPr>
          <w:rFonts w:hint="eastAsia"/>
          <w:sz w:val="24"/>
        </w:rPr>
        <w:t>输出</w:t>
      </w:r>
      <w:r w:rsidRPr="003B4EAB">
        <w:rPr>
          <w:sz w:val="24"/>
        </w:rPr>
        <w:t>液体流量的实际值（</w:t>
      </w:r>
      <w:r w:rsidRPr="003B4EAB">
        <w:rPr>
          <w:i/>
          <w:sz w:val="24"/>
        </w:rPr>
        <w:t>q</w:t>
      </w:r>
      <w:r w:rsidRPr="003B4EAB">
        <w:rPr>
          <w:sz w:val="24"/>
          <w:vertAlign w:val="subscript"/>
        </w:rPr>
        <w:t>s</w:t>
      </w:r>
      <w:r w:rsidRPr="003B4EAB">
        <w:rPr>
          <w:sz w:val="24"/>
        </w:rPr>
        <w:t>）</w:t>
      </w:r>
      <w:r w:rsidRPr="003B4EAB">
        <w:rPr>
          <w:sz w:val="24"/>
          <w:vertAlign w:val="subscript"/>
        </w:rPr>
        <w:t>ij</w:t>
      </w:r>
      <w:r w:rsidR="00BE7459">
        <w:rPr>
          <w:rFonts w:ascii="宋体"/>
          <w:sz w:val="24"/>
        </w:rPr>
        <w:t>按</w:t>
      </w:r>
      <w:r w:rsidR="00BE7459">
        <w:rPr>
          <w:rFonts w:ascii="宋体" w:hint="eastAsia"/>
          <w:sz w:val="24"/>
        </w:rPr>
        <w:t>公</w:t>
      </w:r>
      <w:r w:rsidRPr="00746CAD">
        <w:rPr>
          <w:rFonts w:ascii="宋体"/>
          <w:sz w:val="24"/>
        </w:rPr>
        <w:t>式（</w:t>
      </w:r>
      <w:r>
        <w:rPr>
          <w:rFonts w:ascii="宋体"/>
          <w:sz w:val="24"/>
        </w:rPr>
        <w:t>4</w:t>
      </w:r>
      <w:r w:rsidRPr="00746CAD">
        <w:rPr>
          <w:rFonts w:ascii="宋体"/>
          <w:sz w:val="24"/>
        </w:rPr>
        <w:t>）</w:t>
      </w:r>
      <w:r w:rsidRPr="00746CAD">
        <w:rPr>
          <w:rFonts w:ascii="宋体" w:hint="eastAsia"/>
          <w:sz w:val="24"/>
        </w:rPr>
        <w:t>计算</w:t>
      </w:r>
      <w:r w:rsidRPr="00746CAD">
        <w:rPr>
          <w:rFonts w:ascii="宋体"/>
          <w:sz w:val="24"/>
        </w:rPr>
        <w:t>：</w:t>
      </w:r>
    </w:p>
    <w:p w14:paraId="0D824198" w14:textId="77777777" w:rsidR="00486B38" w:rsidRDefault="00486B38" w:rsidP="00486B38">
      <w:pPr>
        <w:spacing w:line="360" w:lineRule="auto"/>
        <w:ind w:firstLineChars="1100" w:firstLine="2640"/>
        <w:rPr>
          <w:rFonts w:ascii="宋体"/>
          <w:sz w:val="24"/>
        </w:rPr>
      </w:pPr>
      <w:r w:rsidRPr="00486B38">
        <w:rPr>
          <w:rFonts w:ascii="宋体" w:hint="eastAsia"/>
          <w:position w:val="-28"/>
          <w:sz w:val="24"/>
        </w:rPr>
        <w:object w:dxaOrig="1719" w:dyaOrig="680" w14:anchorId="583CE215">
          <v:shape id="_x0000_i1037" type="#_x0000_t75" style="width:102pt;height:34.5pt" o:ole="">
            <v:imagedata r:id="rId43" o:title="" embosscolor="white"/>
          </v:shape>
          <o:OLEObject Type="Embed" ProgID="Equation.DSMT4" ShapeID="_x0000_i1037" DrawAspect="Content" ObjectID="_1820231724" r:id="rId44"/>
        </w:object>
      </w:r>
      <w:r>
        <w:rPr>
          <w:rFonts w:ascii="宋体" w:hint="eastAsia"/>
          <w:sz w:val="24"/>
        </w:rPr>
        <w:t>………</w:t>
      </w:r>
      <w:r w:rsidR="00A80AAC" w:rsidRPr="00746CAD">
        <w:rPr>
          <w:rFonts w:ascii="宋体" w:hint="eastAsia"/>
          <w:sz w:val="24"/>
        </w:rPr>
        <w:t>……………</w:t>
      </w:r>
      <w:r>
        <w:rPr>
          <w:rFonts w:ascii="宋体" w:hint="eastAsia"/>
          <w:sz w:val="24"/>
        </w:rPr>
        <w:t>…</w:t>
      </w:r>
      <w:r w:rsidRPr="00746CAD">
        <w:rPr>
          <w:rFonts w:ascii="宋体" w:hint="eastAsia"/>
          <w:sz w:val="24"/>
        </w:rPr>
        <w:t>……………（</w:t>
      </w:r>
      <w:r w:rsidR="00A80AAC">
        <w:rPr>
          <w:rFonts w:ascii="宋体"/>
          <w:sz w:val="24"/>
        </w:rPr>
        <w:t>4</w:t>
      </w:r>
      <w:r w:rsidRPr="00746CAD">
        <w:rPr>
          <w:rFonts w:ascii="宋体" w:hint="eastAsia"/>
          <w:sz w:val="24"/>
        </w:rPr>
        <w:t>）</w:t>
      </w:r>
    </w:p>
    <w:p w14:paraId="591B0DE1" w14:textId="77777777" w:rsidR="00CC4C97" w:rsidRPr="00746CAD" w:rsidRDefault="00CC4C97" w:rsidP="00CC4C97">
      <w:pPr>
        <w:spacing w:line="360" w:lineRule="auto"/>
        <w:ind w:firstLineChars="200" w:firstLine="480"/>
        <w:rPr>
          <w:rFonts w:ascii="宋体"/>
          <w:sz w:val="24"/>
        </w:rPr>
      </w:pPr>
      <w:r w:rsidRPr="00746CAD">
        <w:rPr>
          <w:rFonts w:ascii="宋体" w:hint="eastAsia"/>
          <w:sz w:val="24"/>
        </w:rPr>
        <w:lastRenderedPageBreak/>
        <w:t>式中</w:t>
      </w:r>
      <w:r w:rsidRPr="00746CAD">
        <w:rPr>
          <w:rFonts w:ascii="宋体"/>
          <w:sz w:val="24"/>
        </w:rPr>
        <w:t>：</w:t>
      </w:r>
    </w:p>
    <w:p w14:paraId="7DF04A46" w14:textId="77777777" w:rsidR="00CC4C97" w:rsidRPr="00746CAD" w:rsidRDefault="00CC4C97" w:rsidP="00CC4C97">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Pr>
          <w:rFonts w:ascii="宋体"/>
          <w:sz w:val="24"/>
        </w:rPr>
        <w:t>n</w:t>
      </w:r>
      <w:r w:rsidRPr="00746CAD">
        <w:rPr>
          <w:rFonts w:ascii="宋体"/>
          <w:sz w:val="24"/>
        </w:rPr>
        <w:t>——</w:t>
      </w:r>
      <w:r>
        <w:rPr>
          <w:rFonts w:ascii="宋体"/>
          <w:sz w:val="24"/>
        </w:rPr>
        <w:t>第</w:t>
      </w:r>
      <w:r w:rsidRPr="003B4EAB">
        <w:rPr>
          <w:i/>
          <w:sz w:val="24"/>
        </w:rPr>
        <w:t>i</w:t>
      </w:r>
      <w:r w:rsidRPr="003B4EAB">
        <w:rPr>
          <w:sz w:val="24"/>
        </w:rPr>
        <w:t>个校准点</w:t>
      </w:r>
      <w:r>
        <w:rPr>
          <w:rFonts w:hint="eastAsia"/>
          <w:sz w:val="24"/>
        </w:rPr>
        <w:t>的</w:t>
      </w:r>
      <w:r>
        <w:rPr>
          <w:sz w:val="24"/>
        </w:rPr>
        <w:t>试验次数。</w:t>
      </w:r>
    </w:p>
    <w:p w14:paraId="065E61F5" w14:textId="77777777" w:rsidR="00486B38" w:rsidRPr="00486B38" w:rsidRDefault="00BE7459" w:rsidP="00486B38">
      <w:pPr>
        <w:spacing w:line="360" w:lineRule="auto"/>
        <w:ind w:firstLine="480"/>
        <w:rPr>
          <w:rFonts w:ascii="宋体"/>
          <w:sz w:val="24"/>
        </w:rPr>
      </w:pPr>
      <w:r>
        <w:rPr>
          <w:rFonts w:ascii="宋体"/>
          <w:sz w:val="24"/>
        </w:rPr>
        <w:t>d</w:t>
      </w:r>
      <w:r>
        <w:rPr>
          <w:rFonts w:ascii="宋体" w:hint="eastAsia"/>
          <w:sz w:val="24"/>
        </w:rPr>
        <w:t>）示值误差</w:t>
      </w:r>
      <w:r>
        <w:rPr>
          <w:rFonts w:ascii="宋体"/>
          <w:sz w:val="24"/>
        </w:rPr>
        <w:t>的数据处理</w:t>
      </w:r>
    </w:p>
    <w:p w14:paraId="6DE0B7A9" w14:textId="77777777" w:rsidR="00486B38" w:rsidRDefault="00BE7459" w:rsidP="00486B38">
      <w:pPr>
        <w:spacing w:line="360" w:lineRule="auto"/>
        <w:ind w:firstLine="480"/>
        <w:rPr>
          <w:rFonts w:ascii="宋体"/>
          <w:sz w:val="24"/>
        </w:rPr>
      </w:pPr>
      <w:r>
        <w:rPr>
          <w:rFonts w:ascii="宋体" w:hint="eastAsia"/>
          <w:sz w:val="24"/>
        </w:rPr>
        <w:t>在</w:t>
      </w:r>
      <w:r>
        <w:rPr>
          <w:rFonts w:ascii="宋体"/>
          <w:sz w:val="24"/>
        </w:rPr>
        <w:t>第</w:t>
      </w:r>
      <w:r w:rsidRPr="003B4EAB">
        <w:rPr>
          <w:i/>
          <w:sz w:val="24"/>
        </w:rPr>
        <w:t>i</w:t>
      </w:r>
      <w:r w:rsidRPr="003B4EAB">
        <w:rPr>
          <w:sz w:val="24"/>
        </w:rPr>
        <w:t>个校准点，第</w:t>
      </w:r>
      <w:r w:rsidRPr="003B4EAB">
        <w:rPr>
          <w:i/>
          <w:sz w:val="24"/>
        </w:rPr>
        <w:t>j</w:t>
      </w:r>
      <w:r w:rsidRPr="003B4EAB">
        <w:rPr>
          <w:sz w:val="24"/>
        </w:rPr>
        <w:t>次试验时，计量泵</w:t>
      </w:r>
      <w:r>
        <w:rPr>
          <w:rFonts w:hint="eastAsia"/>
          <w:sz w:val="24"/>
        </w:rPr>
        <w:t>输出</w:t>
      </w:r>
      <w:r w:rsidRPr="003B4EAB">
        <w:rPr>
          <w:sz w:val="24"/>
        </w:rPr>
        <w:t>液体流量的实际值（</w:t>
      </w:r>
      <w:r w:rsidRPr="003B4EAB">
        <w:rPr>
          <w:i/>
          <w:sz w:val="24"/>
        </w:rPr>
        <w:t>q</w:t>
      </w:r>
      <w:r w:rsidRPr="003B4EAB">
        <w:rPr>
          <w:sz w:val="24"/>
          <w:vertAlign w:val="subscript"/>
        </w:rPr>
        <w:t>s</w:t>
      </w:r>
      <w:r w:rsidRPr="003B4EAB">
        <w:rPr>
          <w:sz w:val="24"/>
        </w:rPr>
        <w:t>）</w:t>
      </w:r>
      <w:r w:rsidRPr="003B4EAB">
        <w:rPr>
          <w:sz w:val="24"/>
          <w:vertAlign w:val="subscript"/>
        </w:rPr>
        <w:t>ij</w:t>
      </w:r>
      <w:r w:rsidRPr="00746CAD">
        <w:rPr>
          <w:rFonts w:ascii="宋体"/>
          <w:sz w:val="24"/>
        </w:rPr>
        <w:t>按</w:t>
      </w:r>
      <w:r>
        <w:rPr>
          <w:rFonts w:ascii="宋体" w:hint="eastAsia"/>
          <w:sz w:val="24"/>
        </w:rPr>
        <w:t>公</w:t>
      </w:r>
      <w:r w:rsidRPr="00746CAD">
        <w:rPr>
          <w:rFonts w:ascii="宋体"/>
          <w:sz w:val="24"/>
        </w:rPr>
        <w:t>式（</w:t>
      </w:r>
      <w:r>
        <w:rPr>
          <w:rFonts w:ascii="宋体"/>
          <w:sz w:val="24"/>
        </w:rPr>
        <w:t>1</w:t>
      </w:r>
      <w:r w:rsidRPr="00746CAD">
        <w:rPr>
          <w:rFonts w:ascii="宋体"/>
          <w:sz w:val="24"/>
        </w:rPr>
        <w:t>）</w:t>
      </w:r>
      <w:r>
        <w:rPr>
          <w:rFonts w:ascii="宋体" w:hint="eastAsia"/>
          <w:sz w:val="24"/>
        </w:rPr>
        <w:t>或</w:t>
      </w:r>
      <w:r w:rsidRPr="00746CAD">
        <w:rPr>
          <w:rFonts w:ascii="宋体"/>
          <w:sz w:val="24"/>
        </w:rPr>
        <w:t>（3）</w:t>
      </w:r>
      <w:r>
        <w:rPr>
          <w:rFonts w:ascii="宋体" w:hint="eastAsia"/>
          <w:sz w:val="24"/>
        </w:rPr>
        <w:t>或</w:t>
      </w:r>
      <w:r w:rsidRPr="00746CAD">
        <w:rPr>
          <w:rFonts w:ascii="宋体"/>
          <w:sz w:val="24"/>
        </w:rPr>
        <w:t>（</w:t>
      </w:r>
      <w:r>
        <w:rPr>
          <w:rFonts w:ascii="宋体"/>
          <w:sz w:val="24"/>
        </w:rPr>
        <w:t>4</w:t>
      </w:r>
      <w:r w:rsidRPr="00746CAD">
        <w:rPr>
          <w:rFonts w:ascii="宋体"/>
          <w:sz w:val="24"/>
        </w:rPr>
        <w:t>）</w:t>
      </w:r>
      <w:r w:rsidRPr="00746CAD">
        <w:rPr>
          <w:rFonts w:ascii="宋体" w:hint="eastAsia"/>
          <w:sz w:val="24"/>
        </w:rPr>
        <w:t>计算</w:t>
      </w:r>
      <w:r>
        <w:rPr>
          <w:rFonts w:ascii="宋体" w:hint="eastAsia"/>
          <w:sz w:val="24"/>
        </w:rPr>
        <w:t>，</w:t>
      </w:r>
      <w:r>
        <w:rPr>
          <w:rFonts w:ascii="宋体"/>
          <w:sz w:val="24"/>
        </w:rPr>
        <w:t>单次测量相对示值误差按</w:t>
      </w:r>
      <w:r>
        <w:rPr>
          <w:rFonts w:ascii="宋体" w:hint="eastAsia"/>
          <w:sz w:val="24"/>
        </w:rPr>
        <w:t>公</w:t>
      </w:r>
      <w:r w:rsidRPr="00746CAD">
        <w:rPr>
          <w:rFonts w:ascii="宋体"/>
          <w:sz w:val="24"/>
        </w:rPr>
        <w:t>式（</w:t>
      </w:r>
      <w:r>
        <w:rPr>
          <w:rFonts w:ascii="宋体"/>
          <w:sz w:val="24"/>
        </w:rPr>
        <w:t>5</w:t>
      </w:r>
      <w:r w:rsidRPr="00746CAD">
        <w:rPr>
          <w:rFonts w:ascii="宋体"/>
          <w:sz w:val="24"/>
        </w:rPr>
        <w:t>）</w:t>
      </w:r>
      <w:r w:rsidRPr="00746CAD">
        <w:rPr>
          <w:rFonts w:ascii="宋体" w:hint="eastAsia"/>
          <w:sz w:val="24"/>
        </w:rPr>
        <w:t>计算</w:t>
      </w:r>
      <w:r w:rsidRPr="00746CAD">
        <w:rPr>
          <w:rFonts w:ascii="宋体"/>
          <w:sz w:val="24"/>
        </w:rPr>
        <w:t>：</w:t>
      </w:r>
    </w:p>
    <w:p w14:paraId="60F2CF6B" w14:textId="77777777" w:rsidR="00486B38" w:rsidRDefault="00BE7459" w:rsidP="00BE7459">
      <w:pPr>
        <w:spacing w:line="360" w:lineRule="auto"/>
        <w:ind w:firstLine="480"/>
        <w:jc w:val="center"/>
        <w:rPr>
          <w:rFonts w:ascii="宋体"/>
          <w:sz w:val="24"/>
        </w:rPr>
      </w:pPr>
      <w:r>
        <w:rPr>
          <w:rFonts w:ascii="宋体"/>
          <w:sz w:val="24"/>
        </w:rPr>
        <w:t xml:space="preserve">             </w:t>
      </w:r>
      <w:r w:rsidRPr="00BE7459">
        <w:rPr>
          <w:rFonts w:ascii="宋体" w:hint="eastAsia"/>
          <w:position w:val="-36"/>
          <w:sz w:val="24"/>
        </w:rPr>
        <w:object w:dxaOrig="2280" w:dyaOrig="820" w14:anchorId="32BA35B8">
          <v:shape id="_x0000_i1038" type="#_x0000_t75" style="width:127.5pt;height:41.25pt" o:ole="">
            <v:imagedata r:id="rId45" o:title="" embosscolor="white"/>
          </v:shape>
          <o:OLEObject Type="Embed" ProgID="Equation.DSMT4" ShapeID="_x0000_i1038" DrawAspect="Content" ObjectID="_1820231725" r:id="rId46"/>
        </w:object>
      </w:r>
      <w:r w:rsidRPr="002D55DC">
        <w:rPr>
          <w:rFonts w:ascii="宋体"/>
          <w:sz w:val="24"/>
        </w:rPr>
        <w:t xml:space="preserve">    </w:t>
      </w:r>
      <w:r w:rsidRPr="002D55DC">
        <w:rPr>
          <w:rFonts w:ascii="宋体" w:hint="eastAsia"/>
          <w:sz w:val="24"/>
        </w:rPr>
        <w:t>……………………………（</w:t>
      </w:r>
      <w:r>
        <w:rPr>
          <w:rFonts w:ascii="宋体"/>
          <w:sz w:val="24"/>
        </w:rPr>
        <w:t>5</w:t>
      </w:r>
      <w:r w:rsidRPr="002D55DC">
        <w:rPr>
          <w:rFonts w:ascii="宋体" w:hint="eastAsia"/>
          <w:sz w:val="24"/>
        </w:rPr>
        <w:t>）</w:t>
      </w:r>
    </w:p>
    <w:p w14:paraId="5E0C33FB" w14:textId="77777777" w:rsidR="00BE7459" w:rsidRPr="00746CAD" w:rsidRDefault="00BE7459" w:rsidP="00BE7459">
      <w:pPr>
        <w:spacing w:line="360" w:lineRule="auto"/>
        <w:ind w:firstLineChars="200" w:firstLine="480"/>
        <w:rPr>
          <w:rFonts w:ascii="宋体"/>
          <w:sz w:val="24"/>
        </w:rPr>
      </w:pPr>
      <w:r w:rsidRPr="00746CAD">
        <w:rPr>
          <w:rFonts w:ascii="宋体" w:hint="eastAsia"/>
          <w:sz w:val="24"/>
        </w:rPr>
        <w:t>式中</w:t>
      </w:r>
      <w:r w:rsidRPr="00746CAD">
        <w:rPr>
          <w:rFonts w:ascii="宋体"/>
          <w:sz w:val="24"/>
        </w:rPr>
        <w:t>：</w:t>
      </w:r>
    </w:p>
    <w:p w14:paraId="1533048B" w14:textId="77777777" w:rsidR="00BE7459" w:rsidRPr="00746CAD" w:rsidRDefault="00BE7459" w:rsidP="00BE7459">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sidRPr="00054F18">
        <w:rPr>
          <w:rFonts w:ascii="宋体" w:hint="eastAsia"/>
          <w:position w:val="-14"/>
          <w:sz w:val="24"/>
        </w:rPr>
        <w:object w:dxaOrig="320" w:dyaOrig="380" w14:anchorId="2CAB9183">
          <v:shape id="_x0000_i1039" type="#_x0000_t75" style="width:18pt;height:19.5pt" o:ole="">
            <v:imagedata r:id="rId47" o:title="" embosscolor="white"/>
          </v:shape>
          <o:OLEObject Type="Embed" ProgID="Equation.DSMT4" ShapeID="_x0000_i1039" DrawAspect="Content" ObjectID="_1820231726" r:id="rId48"/>
        </w:object>
      </w:r>
      <w:r w:rsidRPr="00746CAD">
        <w:rPr>
          <w:rFonts w:ascii="宋体"/>
          <w:sz w:val="24"/>
        </w:rPr>
        <w:t>——</w:t>
      </w:r>
      <w:r>
        <w:rPr>
          <w:rFonts w:ascii="宋体"/>
          <w:sz w:val="24"/>
        </w:rPr>
        <w:t>第</w:t>
      </w:r>
      <w:r w:rsidRPr="003B4EAB">
        <w:rPr>
          <w:i/>
          <w:sz w:val="24"/>
        </w:rPr>
        <w:t>i</w:t>
      </w:r>
      <w:r w:rsidRPr="003B4EAB">
        <w:rPr>
          <w:sz w:val="24"/>
        </w:rPr>
        <w:t>个校准点，第</w:t>
      </w:r>
      <w:r w:rsidRPr="003B4EAB">
        <w:rPr>
          <w:i/>
          <w:sz w:val="24"/>
        </w:rPr>
        <w:t>j</w:t>
      </w:r>
      <w:r>
        <w:rPr>
          <w:sz w:val="24"/>
        </w:rPr>
        <w:t>次试验</w:t>
      </w:r>
      <w:r w:rsidRPr="003B4EAB">
        <w:rPr>
          <w:sz w:val="24"/>
        </w:rPr>
        <w:t>，</w:t>
      </w:r>
      <w:r>
        <w:rPr>
          <w:rFonts w:hint="eastAsia"/>
          <w:sz w:val="24"/>
        </w:rPr>
        <w:t>计量泵输出</w:t>
      </w:r>
      <w:r>
        <w:rPr>
          <w:sz w:val="24"/>
        </w:rPr>
        <w:t>流量相对示值误差，</w:t>
      </w:r>
      <w:r>
        <w:rPr>
          <w:sz w:val="24"/>
        </w:rPr>
        <w:t>%</w:t>
      </w:r>
      <w:r w:rsidRPr="00746CAD">
        <w:rPr>
          <w:rFonts w:ascii="宋体" w:hint="eastAsia"/>
          <w:sz w:val="24"/>
        </w:rPr>
        <w:t>；</w:t>
      </w:r>
    </w:p>
    <w:p w14:paraId="61421299" w14:textId="77777777" w:rsidR="00BE7459" w:rsidRPr="00746CAD" w:rsidRDefault="00BE7459" w:rsidP="00BE7459">
      <w:pPr>
        <w:spacing w:line="360" w:lineRule="auto"/>
        <w:rPr>
          <w:rFonts w:ascii="宋体"/>
          <w:sz w:val="24"/>
        </w:rPr>
      </w:pPr>
      <w:r w:rsidRPr="00746CAD">
        <w:rPr>
          <w:rFonts w:ascii="宋体" w:hint="eastAsia"/>
          <w:sz w:val="24"/>
        </w:rPr>
        <w:t xml:space="preserve"> </w:t>
      </w:r>
      <w:r w:rsidRPr="00746CAD">
        <w:rPr>
          <w:rFonts w:ascii="宋体"/>
          <w:sz w:val="24"/>
        </w:rPr>
        <w:t xml:space="preserve">   </w:t>
      </w:r>
      <w:r w:rsidRPr="00054F18">
        <w:rPr>
          <w:rFonts w:ascii="宋体" w:hint="eastAsia"/>
          <w:position w:val="-14"/>
          <w:sz w:val="24"/>
        </w:rPr>
        <w:object w:dxaOrig="279" w:dyaOrig="380" w14:anchorId="4CFA14DF">
          <v:shape id="_x0000_i1040" type="#_x0000_t75" style="width:15.75pt;height:19.5pt" o:ole="">
            <v:imagedata r:id="rId49" o:title="" embosscolor="white"/>
          </v:shape>
          <o:OLEObject Type="Embed" ProgID="Equation.DSMT4" ShapeID="_x0000_i1040" DrawAspect="Content" ObjectID="_1820231727" r:id="rId50"/>
        </w:object>
      </w:r>
      <w:r w:rsidRPr="00746CAD">
        <w:rPr>
          <w:rFonts w:ascii="宋体"/>
          <w:sz w:val="24"/>
        </w:rPr>
        <w:t>——</w:t>
      </w:r>
      <w:r>
        <w:rPr>
          <w:rFonts w:ascii="宋体"/>
          <w:sz w:val="24"/>
        </w:rPr>
        <w:t>第</w:t>
      </w:r>
      <w:r w:rsidRPr="003B4EAB">
        <w:rPr>
          <w:i/>
          <w:sz w:val="24"/>
        </w:rPr>
        <w:t>i</w:t>
      </w:r>
      <w:r w:rsidRPr="003B4EAB">
        <w:rPr>
          <w:sz w:val="24"/>
        </w:rPr>
        <w:t>个校准点，第</w:t>
      </w:r>
      <w:r w:rsidRPr="003B4EAB">
        <w:rPr>
          <w:i/>
          <w:sz w:val="24"/>
        </w:rPr>
        <w:t>j</w:t>
      </w:r>
      <w:r>
        <w:rPr>
          <w:sz w:val="24"/>
        </w:rPr>
        <w:t>次试验</w:t>
      </w:r>
      <w:r w:rsidRPr="003B4EAB">
        <w:rPr>
          <w:sz w:val="24"/>
        </w:rPr>
        <w:t>，</w:t>
      </w:r>
      <w:r>
        <w:rPr>
          <w:rFonts w:hint="eastAsia"/>
          <w:sz w:val="24"/>
        </w:rPr>
        <w:t>计量泵设定</w:t>
      </w:r>
      <w:r>
        <w:rPr>
          <w:sz w:val="24"/>
        </w:rPr>
        <w:t>的输出流量值，</w:t>
      </w:r>
      <w:r w:rsidRPr="00BE7459">
        <w:rPr>
          <w:rFonts w:ascii="宋体" w:hAnsi="宋体"/>
          <w:szCs w:val="21"/>
        </w:rPr>
        <w:t>m</w:t>
      </w:r>
      <w:r w:rsidRPr="00BE7459">
        <w:rPr>
          <w:rFonts w:ascii="宋体" w:hAnsi="宋体"/>
          <w:szCs w:val="21"/>
          <w:vertAlign w:val="superscript"/>
        </w:rPr>
        <w:t>3</w:t>
      </w:r>
      <w:r w:rsidR="00CC4C97">
        <w:rPr>
          <w:rFonts w:ascii="宋体" w:hAnsi="宋体" w:hint="eastAsia"/>
          <w:szCs w:val="21"/>
        </w:rPr>
        <w:t>/</w:t>
      </w:r>
      <w:r w:rsidR="00CC4C97">
        <w:rPr>
          <w:rFonts w:ascii="宋体" w:hAnsi="宋体"/>
          <w:szCs w:val="21"/>
        </w:rPr>
        <w:t>h</w:t>
      </w:r>
      <w:r w:rsidR="00CC4C97">
        <w:rPr>
          <w:rFonts w:ascii="宋体" w:hAnsi="宋体" w:hint="eastAsia"/>
          <w:szCs w:val="21"/>
        </w:rPr>
        <w:t>。</w:t>
      </w:r>
    </w:p>
    <w:p w14:paraId="3ED06A13" w14:textId="77777777" w:rsidR="00BE7459" w:rsidRPr="00BE7459" w:rsidRDefault="00CC4C97" w:rsidP="00BE7459">
      <w:pPr>
        <w:spacing w:line="360" w:lineRule="auto"/>
        <w:ind w:firstLine="480"/>
        <w:rPr>
          <w:rFonts w:ascii="宋体"/>
          <w:sz w:val="24"/>
        </w:rPr>
      </w:pPr>
      <w:r>
        <w:rPr>
          <w:rFonts w:ascii="宋体"/>
          <w:sz w:val="24"/>
        </w:rPr>
        <w:t>第</w:t>
      </w:r>
      <w:r w:rsidRPr="003B4EAB">
        <w:rPr>
          <w:i/>
          <w:sz w:val="24"/>
        </w:rPr>
        <w:t>i</w:t>
      </w:r>
      <w:r w:rsidRPr="003B4EAB">
        <w:rPr>
          <w:sz w:val="24"/>
        </w:rPr>
        <w:t>个校准点，</w:t>
      </w:r>
      <w:r>
        <w:rPr>
          <w:rFonts w:hint="eastAsia"/>
          <w:sz w:val="24"/>
        </w:rPr>
        <w:t>计量泵</w:t>
      </w:r>
      <w:r>
        <w:rPr>
          <w:sz w:val="24"/>
        </w:rPr>
        <w:t>输出流量的平均相对示值误差</w:t>
      </w:r>
      <w:r>
        <w:rPr>
          <w:rFonts w:ascii="宋体"/>
          <w:sz w:val="24"/>
        </w:rPr>
        <w:t>按</w:t>
      </w:r>
      <w:r>
        <w:rPr>
          <w:rFonts w:ascii="宋体" w:hint="eastAsia"/>
          <w:sz w:val="24"/>
        </w:rPr>
        <w:t>公</w:t>
      </w:r>
      <w:r w:rsidRPr="00746CAD">
        <w:rPr>
          <w:rFonts w:ascii="宋体"/>
          <w:sz w:val="24"/>
        </w:rPr>
        <w:t>式（</w:t>
      </w:r>
      <w:r>
        <w:rPr>
          <w:rFonts w:ascii="宋体"/>
          <w:sz w:val="24"/>
        </w:rPr>
        <w:t>6</w:t>
      </w:r>
      <w:r w:rsidRPr="00746CAD">
        <w:rPr>
          <w:rFonts w:ascii="宋体"/>
          <w:sz w:val="24"/>
        </w:rPr>
        <w:t>）</w:t>
      </w:r>
      <w:r w:rsidRPr="00746CAD">
        <w:rPr>
          <w:rFonts w:ascii="宋体" w:hint="eastAsia"/>
          <w:sz w:val="24"/>
        </w:rPr>
        <w:t>计算</w:t>
      </w:r>
      <w:r w:rsidRPr="00746CAD">
        <w:rPr>
          <w:rFonts w:ascii="宋体"/>
          <w:sz w:val="24"/>
        </w:rPr>
        <w:t>：</w:t>
      </w:r>
    </w:p>
    <w:p w14:paraId="5C82235B" w14:textId="77777777" w:rsidR="00BE7459" w:rsidRPr="00CC4C97" w:rsidRDefault="00CC4C97" w:rsidP="00CC4C97">
      <w:pPr>
        <w:spacing w:line="360" w:lineRule="auto"/>
        <w:ind w:firstLineChars="1400" w:firstLine="3360"/>
        <w:rPr>
          <w:rFonts w:ascii="宋体"/>
          <w:sz w:val="24"/>
        </w:rPr>
      </w:pPr>
      <w:r w:rsidRPr="00CC4C97">
        <w:rPr>
          <w:rFonts w:ascii="宋体" w:hint="eastAsia"/>
          <w:position w:val="-28"/>
          <w:sz w:val="24"/>
        </w:rPr>
        <w:object w:dxaOrig="1280" w:dyaOrig="680" w14:anchorId="30FF9763">
          <v:shape id="_x0000_i1041" type="#_x0000_t75" style="width:71.25pt;height:34.5pt" o:ole="">
            <v:imagedata r:id="rId51" o:title="" embosscolor="white"/>
          </v:shape>
          <o:OLEObject Type="Embed" ProgID="Equation.DSMT4" ShapeID="_x0000_i1041" DrawAspect="Content" ObjectID="_1820231728" r:id="rId52"/>
        </w:object>
      </w:r>
      <w:r w:rsidRPr="002D55DC">
        <w:rPr>
          <w:rFonts w:ascii="宋体"/>
          <w:sz w:val="24"/>
        </w:rPr>
        <w:t xml:space="preserve">    </w:t>
      </w:r>
      <w:r w:rsidRPr="002D55DC">
        <w:rPr>
          <w:rFonts w:ascii="宋体" w:hint="eastAsia"/>
          <w:sz w:val="24"/>
        </w:rPr>
        <w:t>……………………………（</w:t>
      </w:r>
      <w:r>
        <w:rPr>
          <w:rFonts w:ascii="宋体"/>
          <w:sz w:val="24"/>
        </w:rPr>
        <w:t>6</w:t>
      </w:r>
      <w:r w:rsidRPr="002D55DC">
        <w:rPr>
          <w:rFonts w:ascii="宋体" w:hint="eastAsia"/>
          <w:sz w:val="24"/>
        </w:rPr>
        <w:t>）</w:t>
      </w:r>
    </w:p>
    <w:p w14:paraId="07934CB4" w14:textId="77777777" w:rsidR="00BE7459" w:rsidRPr="00CC4C97" w:rsidRDefault="00CC4C97" w:rsidP="00BE7459">
      <w:pPr>
        <w:spacing w:line="360" w:lineRule="auto"/>
        <w:ind w:firstLine="480"/>
        <w:rPr>
          <w:rFonts w:ascii="宋体"/>
          <w:sz w:val="24"/>
        </w:rPr>
      </w:pPr>
      <w:r>
        <w:rPr>
          <w:rFonts w:ascii="宋体"/>
          <w:sz w:val="24"/>
        </w:rPr>
        <w:t>e</w:t>
      </w:r>
      <w:r>
        <w:rPr>
          <w:rFonts w:ascii="宋体" w:hint="eastAsia"/>
          <w:sz w:val="24"/>
        </w:rPr>
        <w:t>）重复性计算</w:t>
      </w:r>
    </w:p>
    <w:p w14:paraId="38F2456C" w14:textId="77777777" w:rsidR="00CC4C97" w:rsidRPr="00BE7459" w:rsidRDefault="00CC4C97" w:rsidP="00CC4C97">
      <w:pPr>
        <w:spacing w:line="360" w:lineRule="auto"/>
        <w:ind w:firstLine="480"/>
        <w:rPr>
          <w:rFonts w:ascii="宋体"/>
          <w:sz w:val="24"/>
        </w:rPr>
      </w:pPr>
      <w:r>
        <w:rPr>
          <w:rFonts w:ascii="宋体"/>
          <w:sz w:val="24"/>
        </w:rPr>
        <w:t>第</w:t>
      </w:r>
      <w:r w:rsidRPr="003B4EAB">
        <w:rPr>
          <w:i/>
          <w:sz w:val="24"/>
        </w:rPr>
        <w:t>i</w:t>
      </w:r>
      <w:r w:rsidRPr="003B4EAB">
        <w:rPr>
          <w:sz w:val="24"/>
        </w:rPr>
        <w:t>个校准点，</w:t>
      </w:r>
      <w:r>
        <w:rPr>
          <w:rFonts w:hint="eastAsia"/>
          <w:sz w:val="24"/>
        </w:rPr>
        <w:t>计量泵</w:t>
      </w:r>
      <w:r>
        <w:rPr>
          <w:sz w:val="24"/>
        </w:rPr>
        <w:t>输出流量的</w:t>
      </w:r>
      <w:r>
        <w:rPr>
          <w:rFonts w:hint="eastAsia"/>
          <w:sz w:val="24"/>
        </w:rPr>
        <w:t>重复性</w:t>
      </w:r>
      <w:r>
        <w:rPr>
          <w:rFonts w:ascii="宋体"/>
          <w:sz w:val="24"/>
        </w:rPr>
        <w:t>按</w:t>
      </w:r>
      <w:r>
        <w:rPr>
          <w:rFonts w:ascii="宋体" w:hint="eastAsia"/>
          <w:sz w:val="24"/>
        </w:rPr>
        <w:t>公</w:t>
      </w:r>
      <w:r w:rsidRPr="00746CAD">
        <w:rPr>
          <w:rFonts w:ascii="宋体"/>
          <w:sz w:val="24"/>
        </w:rPr>
        <w:t>式（</w:t>
      </w:r>
      <w:r>
        <w:rPr>
          <w:rFonts w:ascii="宋体"/>
          <w:sz w:val="24"/>
        </w:rPr>
        <w:t>7</w:t>
      </w:r>
      <w:r w:rsidRPr="00746CAD">
        <w:rPr>
          <w:rFonts w:ascii="宋体"/>
          <w:sz w:val="24"/>
        </w:rPr>
        <w:t>）</w:t>
      </w:r>
      <w:r w:rsidRPr="00746CAD">
        <w:rPr>
          <w:rFonts w:ascii="宋体" w:hint="eastAsia"/>
          <w:sz w:val="24"/>
        </w:rPr>
        <w:t>计算</w:t>
      </w:r>
      <w:r w:rsidRPr="00746CAD">
        <w:rPr>
          <w:rFonts w:ascii="宋体"/>
          <w:sz w:val="24"/>
        </w:rPr>
        <w:t>：</w:t>
      </w:r>
    </w:p>
    <w:p w14:paraId="415E0445" w14:textId="77777777" w:rsidR="00BE7459" w:rsidRPr="00CC4C97" w:rsidRDefault="00CC4C97" w:rsidP="00CC4C97">
      <w:pPr>
        <w:spacing w:line="360" w:lineRule="auto"/>
        <w:ind w:firstLineChars="1200" w:firstLine="2880"/>
        <w:rPr>
          <w:rFonts w:ascii="宋体"/>
          <w:sz w:val="24"/>
        </w:rPr>
      </w:pPr>
      <w:r w:rsidRPr="00CC4C97">
        <w:rPr>
          <w:rFonts w:ascii="宋体" w:hint="eastAsia"/>
          <w:position w:val="-30"/>
          <w:sz w:val="24"/>
        </w:rPr>
        <w:object w:dxaOrig="2460" w:dyaOrig="800" w14:anchorId="585F8BC7">
          <v:shape id="_x0000_i1042" type="#_x0000_t75" style="width:137.25pt;height:40.5pt" o:ole="">
            <v:imagedata r:id="rId53" o:title="" embosscolor="white"/>
          </v:shape>
          <o:OLEObject Type="Embed" ProgID="Equation.DSMT4" ShapeID="_x0000_i1042" DrawAspect="Content" ObjectID="_1820231729" r:id="rId54"/>
        </w:object>
      </w:r>
      <w:r w:rsidRPr="002D55DC">
        <w:rPr>
          <w:rFonts w:ascii="宋体"/>
          <w:sz w:val="24"/>
        </w:rPr>
        <w:t xml:space="preserve">    </w:t>
      </w:r>
      <w:r>
        <w:rPr>
          <w:rFonts w:ascii="宋体" w:hint="eastAsia"/>
          <w:sz w:val="24"/>
        </w:rPr>
        <w:t>……………</w:t>
      </w:r>
      <w:r w:rsidRPr="002D55DC">
        <w:rPr>
          <w:rFonts w:ascii="宋体" w:hint="eastAsia"/>
          <w:sz w:val="24"/>
        </w:rPr>
        <w:t>………（</w:t>
      </w:r>
      <w:r>
        <w:rPr>
          <w:rFonts w:ascii="宋体"/>
          <w:sz w:val="24"/>
        </w:rPr>
        <w:t>7</w:t>
      </w:r>
      <w:r w:rsidRPr="002D55DC">
        <w:rPr>
          <w:rFonts w:ascii="宋体" w:hint="eastAsia"/>
          <w:sz w:val="24"/>
        </w:rPr>
        <w:t>）</w:t>
      </w:r>
    </w:p>
    <w:p w14:paraId="4ED6A235" w14:textId="77777777" w:rsidR="00644403" w:rsidRPr="00746CAD" w:rsidRDefault="00644403" w:rsidP="00644403">
      <w:pPr>
        <w:spacing w:line="360" w:lineRule="auto"/>
        <w:ind w:firstLineChars="200" w:firstLine="480"/>
        <w:rPr>
          <w:rFonts w:ascii="宋体"/>
          <w:sz w:val="24"/>
        </w:rPr>
      </w:pPr>
      <w:r w:rsidRPr="00746CAD">
        <w:rPr>
          <w:rFonts w:ascii="宋体" w:hint="eastAsia"/>
          <w:sz w:val="24"/>
        </w:rPr>
        <w:t>式中</w:t>
      </w:r>
      <w:r w:rsidRPr="00746CAD">
        <w:rPr>
          <w:rFonts w:ascii="宋体"/>
          <w:sz w:val="24"/>
        </w:rPr>
        <w:t>：</w:t>
      </w:r>
    </w:p>
    <w:p w14:paraId="1B19AE9D" w14:textId="77777777" w:rsidR="00BE7459" w:rsidRDefault="006F2A94" w:rsidP="00644403">
      <w:pPr>
        <w:spacing w:line="360" w:lineRule="auto"/>
        <w:ind w:firstLine="480"/>
        <w:rPr>
          <w:rFonts w:ascii="宋体"/>
          <w:sz w:val="24"/>
        </w:rPr>
      </w:pPr>
      <w:r w:rsidRPr="00054F18">
        <w:rPr>
          <w:rFonts w:ascii="宋体" w:hint="eastAsia"/>
          <w:position w:val="-14"/>
          <w:sz w:val="24"/>
        </w:rPr>
        <w:object w:dxaOrig="760" w:dyaOrig="380" w14:anchorId="648230D3">
          <v:shape id="_x0000_i1043" type="#_x0000_t75" style="width:42.75pt;height:19.5pt" o:ole="">
            <v:imagedata r:id="rId55" o:title="" embosscolor="white"/>
          </v:shape>
          <o:OLEObject Type="Embed" ProgID="Equation.DSMT4" ShapeID="_x0000_i1043" DrawAspect="Content" ObjectID="_1820231730" r:id="rId56"/>
        </w:object>
      </w:r>
      <w:r w:rsidR="00644403" w:rsidRPr="00746CAD">
        <w:rPr>
          <w:rFonts w:ascii="宋体"/>
          <w:sz w:val="24"/>
        </w:rPr>
        <w:t>——</w:t>
      </w:r>
      <w:r w:rsidR="00644403">
        <w:rPr>
          <w:rFonts w:ascii="宋体"/>
          <w:sz w:val="24"/>
        </w:rPr>
        <w:t>第</w:t>
      </w:r>
      <w:r w:rsidR="00644403" w:rsidRPr="003B4EAB">
        <w:rPr>
          <w:i/>
          <w:sz w:val="24"/>
        </w:rPr>
        <w:t>i</w:t>
      </w:r>
      <w:r w:rsidR="00644403" w:rsidRPr="003B4EAB">
        <w:rPr>
          <w:sz w:val="24"/>
        </w:rPr>
        <w:t>个校准点，</w:t>
      </w:r>
      <w:r w:rsidR="00644403">
        <w:rPr>
          <w:rFonts w:hint="eastAsia"/>
          <w:sz w:val="24"/>
        </w:rPr>
        <w:t>计量泵输出</w:t>
      </w:r>
      <w:r w:rsidR="00644403">
        <w:rPr>
          <w:sz w:val="24"/>
        </w:rPr>
        <w:t>流量相对示值误差</w:t>
      </w:r>
      <w:r>
        <w:rPr>
          <w:rFonts w:hint="eastAsia"/>
          <w:sz w:val="24"/>
        </w:rPr>
        <w:t>的</w:t>
      </w:r>
      <w:r>
        <w:rPr>
          <w:sz w:val="24"/>
        </w:rPr>
        <w:t>最大值</w:t>
      </w:r>
      <w:r w:rsidR="00644403">
        <w:rPr>
          <w:sz w:val="24"/>
        </w:rPr>
        <w:t>，</w:t>
      </w:r>
      <w:r w:rsidR="00644403">
        <w:rPr>
          <w:sz w:val="24"/>
        </w:rPr>
        <w:t>%</w:t>
      </w:r>
      <w:r w:rsidR="00644403" w:rsidRPr="00746CAD">
        <w:rPr>
          <w:rFonts w:ascii="宋体" w:hint="eastAsia"/>
          <w:sz w:val="24"/>
        </w:rPr>
        <w:t>；</w:t>
      </w:r>
    </w:p>
    <w:p w14:paraId="434C6AF7" w14:textId="77777777" w:rsidR="00644403" w:rsidRDefault="006F2A94" w:rsidP="00644403">
      <w:pPr>
        <w:spacing w:line="360" w:lineRule="auto"/>
        <w:ind w:firstLine="480"/>
        <w:rPr>
          <w:rFonts w:ascii="宋体"/>
          <w:sz w:val="24"/>
        </w:rPr>
      </w:pPr>
      <w:r w:rsidRPr="00054F18">
        <w:rPr>
          <w:rFonts w:ascii="宋体" w:hint="eastAsia"/>
          <w:position w:val="-14"/>
          <w:sz w:val="24"/>
        </w:rPr>
        <w:object w:dxaOrig="740" w:dyaOrig="380" w14:anchorId="7197FF31">
          <v:shape id="_x0000_i1044" type="#_x0000_t75" style="width:41.25pt;height:19.5pt" o:ole="">
            <v:imagedata r:id="rId57" o:title="" embosscolor="white"/>
          </v:shape>
          <o:OLEObject Type="Embed" ProgID="Equation.DSMT4" ShapeID="_x0000_i1044" DrawAspect="Content" ObjectID="_1820231731" r:id="rId58"/>
        </w:object>
      </w:r>
      <w:r w:rsidRPr="00746CAD">
        <w:rPr>
          <w:rFonts w:ascii="宋体"/>
          <w:sz w:val="24"/>
        </w:rPr>
        <w:t>——</w:t>
      </w:r>
      <w:r>
        <w:rPr>
          <w:rFonts w:ascii="宋体"/>
          <w:sz w:val="24"/>
        </w:rPr>
        <w:t>第</w:t>
      </w:r>
      <w:r w:rsidRPr="003B4EAB">
        <w:rPr>
          <w:i/>
          <w:sz w:val="24"/>
        </w:rPr>
        <w:t>i</w:t>
      </w:r>
      <w:r w:rsidRPr="003B4EAB">
        <w:rPr>
          <w:sz w:val="24"/>
        </w:rPr>
        <w:t>个校准点，</w:t>
      </w:r>
      <w:r>
        <w:rPr>
          <w:rFonts w:hint="eastAsia"/>
          <w:sz w:val="24"/>
        </w:rPr>
        <w:t>计量泵输出</w:t>
      </w:r>
      <w:r>
        <w:rPr>
          <w:sz w:val="24"/>
        </w:rPr>
        <w:t>流量相对示值误差</w:t>
      </w:r>
      <w:r>
        <w:rPr>
          <w:rFonts w:hint="eastAsia"/>
          <w:sz w:val="24"/>
        </w:rPr>
        <w:t>的</w:t>
      </w:r>
      <w:r>
        <w:rPr>
          <w:sz w:val="24"/>
        </w:rPr>
        <w:t>最</w:t>
      </w:r>
      <w:r>
        <w:rPr>
          <w:rFonts w:hint="eastAsia"/>
          <w:sz w:val="24"/>
        </w:rPr>
        <w:t>小</w:t>
      </w:r>
      <w:r>
        <w:rPr>
          <w:sz w:val="24"/>
        </w:rPr>
        <w:t>值，</w:t>
      </w:r>
      <w:r>
        <w:rPr>
          <w:sz w:val="24"/>
        </w:rPr>
        <w:t>%</w:t>
      </w:r>
      <w:r w:rsidRPr="00746CAD">
        <w:rPr>
          <w:rFonts w:ascii="宋体" w:hint="eastAsia"/>
          <w:sz w:val="24"/>
        </w:rPr>
        <w:t>；</w:t>
      </w:r>
    </w:p>
    <w:p w14:paraId="65B06CD4" w14:textId="77777777" w:rsidR="006F2A94" w:rsidRPr="006F2A94" w:rsidRDefault="006F2A94" w:rsidP="006F2A94">
      <w:pPr>
        <w:spacing w:line="360" w:lineRule="auto"/>
        <w:ind w:firstLineChars="250" w:firstLine="600"/>
        <w:rPr>
          <w:rFonts w:ascii="宋体"/>
          <w:sz w:val="24"/>
        </w:rPr>
      </w:pPr>
      <w:r w:rsidRPr="006F2A94">
        <w:rPr>
          <w:i/>
          <w:sz w:val="24"/>
        </w:rPr>
        <w:t>d</w:t>
      </w:r>
      <w:r w:rsidRPr="006F2A94">
        <w:rPr>
          <w:sz w:val="24"/>
          <w:vertAlign w:val="subscript"/>
        </w:rPr>
        <w:t>n</w:t>
      </w:r>
      <w:r>
        <w:rPr>
          <w:sz w:val="24"/>
          <w:vertAlign w:val="subscript"/>
        </w:rPr>
        <w:t xml:space="preserve"> </w:t>
      </w:r>
      <w:r>
        <w:rPr>
          <w:rFonts w:ascii="宋体"/>
          <w:sz w:val="24"/>
        </w:rPr>
        <w:t>——</w:t>
      </w:r>
      <w:r>
        <w:rPr>
          <w:rFonts w:ascii="宋体" w:hint="eastAsia"/>
          <w:sz w:val="24"/>
        </w:rPr>
        <w:t>极差</w:t>
      </w:r>
      <w:r>
        <w:rPr>
          <w:rFonts w:ascii="宋体"/>
          <w:sz w:val="24"/>
        </w:rPr>
        <w:t>系数，取值见表</w:t>
      </w:r>
      <w:r>
        <w:rPr>
          <w:rFonts w:ascii="宋体" w:hint="eastAsia"/>
          <w:sz w:val="24"/>
        </w:rPr>
        <w:t>4。</w:t>
      </w:r>
    </w:p>
    <w:p w14:paraId="3C4BFED2" w14:textId="77777777" w:rsidR="00644403" w:rsidRPr="006F2A94" w:rsidRDefault="006F2A94" w:rsidP="006F2A94">
      <w:pPr>
        <w:jc w:val="center"/>
        <w:rPr>
          <w:rFonts w:ascii="黑体" w:eastAsia="黑体" w:hAnsi="黑体"/>
          <w:szCs w:val="21"/>
        </w:rPr>
      </w:pPr>
      <w:r w:rsidRPr="006F2A94">
        <w:rPr>
          <w:rFonts w:ascii="黑体" w:eastAsia="黑体" w:hAnsi="黑体"/>
          <w:szCs w:val="21"/>
        </w:rPr>
        <w:t>表</w:t>
      </w:r>
      <w:r w:rsidRPr="006F2A94">
        <w:rPr>
          <w:rFonts w:ascii="黑体" w:eastAsia="黑体" w:hAnsi="黑体" w:hint="eastAsia"/>
          <w:szCs w:val="21"/>
        </w:rPr>
        <w:t>4</w:t>
      </w:r>
      <w:r w:rsidRPr="006F2A94">
        <w:rPr>
          <w:rFonts w:ascii="黑体" w:eastAsia="黑体" w:hAnsi="黑体"/>
          <w:szCs w:val="21"/>
        </w:rPr>
        <w:t xml:space="preserve"> </w:t>
      </w:r>
      <w:r w:rsidRPr="006F2A94">
        <w:rPr>
          <w:rFonts w:ascii="黑体" w:eastAsia="黑体" w:hAnsi="黑体" w:hint="eastAsia"/>
          <w:szCs w:val="21"/>
        </w:rPr>
        <w:t>极差</w:t>
      </w:r>
      <w:r w:rsidRPr="006F2A94">
        <w:rPr>
          <w:rFonts w:ascii="黑体" w:eastAsia="黑体" w:hAnsi="黑体"/>
          <w:szCs w:val="21"/>
        </w:rPr>
        <w:t>系数dn</w:t>
      </w:r>
      <w:r w:rsidRPr="006F2A94">
        <w:rPr>
          <w:rFonts w:ascii="黑体" w:eastAsia="黑体" w:hAnsi="黑体" w:hint="eastAsia"/>
          <w:szCs w:val="21"/>
        </w:rPr>
        <w:t>取值</w:t>
      </w:r>
      <w:r w:rsidRPr="006F2A94">
        <w:rPr>
          <w:rFonts w:ascii="黑体" w:eastAsia="黑体" w:hAnsi="黑体"/>
          <w:szCs w:val="21"/>
        </w:rPr>
        <w:t>表</w:t>
      </w:r>
    </w:p>
    <w:tbl>
      <w:tblPr>
        <w:tblStyle w:val="af8"/>
        <w:tblW w:w="0" w:type="auto"/>
        <w:jc w:val="center"/>
        <w:tblLook w:val="04A0" w:firstRow="1" w:lastRow="0" w:firstColumn="1" w:lastColumn="0" w:noHBand="0" w:noVBand="1"/>
      </w:tblPr>
      <w:tblGrid>
        <w:gridCol w:w="1596"/>
        <w:gridCol w:w="1704"/>
        <w:gridCol w:w="1704"/>
        <w:gridCol w:w="1705"/>
        <w:gridCol w:w="1705"/>
      </w:tblGrid>
      <w:tr w:rsidR="006F2A94" w:rsidRPr="006F2A94" w14:paraId="332F1A12" w14:textId="77777777" w:rsidTr="006F2A94">
        <w:trPr>
          <w:trHeight w:val="408"/>
          <w:jc w:val="center"/>
        </w:trPr>
        <w:tc>
          <w:tcPr>
            <w:tcW w:w="1596" w:type="dxa"/>
            <w:vAlign w:val="center"/>
          </w:tcPr>
          <w:p w14:paraId="4A7B9727" w14:textId="77777777" w:rsidR="006F2A94" w:rsidRPr="006F2A94" w:rsidRDefault="006F2A94" w:rsidP="006F2A94">
            <w:pPr>
              <w:jc w:val="center"/>
              <w:rPr>
                <w:rFonts w:ascii="宋体"/>
                <w:szCs w:val="21"/>
              </w:rPr>
            </w:pPr>
            <w:r w:rsidRPr="006F2A94">
              <w:rPr>
                <w:rFonts w:ascii="宋体" w:hint="eastAsia"/>
                <w:szCs w:val="21"/>
              </w:rPr>
              <w:t>校准</w:t>
            </w:r>
            <w:r w:rsidRPr="006F2A94">
              <w:rPr>
                <w:rFonts w:ascii="宋体"/>
                <w:szCs w:val="21"/>
              </w:rPr>
              <w:t>次数</w:t>
            </w:r>
            <w:r w:rsidRPr="006F2A94">
              <w:rPr>
                <w:rFonts w:ascii="宋体" w:hint="eastAsia"/>
                <w:szCs w:val="21"/>
              </w:rPr>
              <w:t>n</w:t>
            </w:r>
          </w:p>
        </w:tc>
        <w:tc>
          <w:tcPr>
            <w:tcW w:w="1704" w:type="dxa"/>
            <w:vAlign w:val="center"/>
          </w:tcPr>
          <w:p w14:paraId="02629D58" w14:textId="77777777" w:rsidR="006F2A94" w:rsidRPr="006F2A94" w:rsidRDefault="006F2A94" w:rsidP="006F2A94">
            <w:pPr>
              <w:jc w:val="center"/>
              <w:rPr>
                <w:rFonts w:ascii="宋体"/>
                <w:szCs w:val="21"/>
              </w:rPr>
            </w:pPr>
            <w:r>
              <w:rPr>
                <w:rFonts w:ascii="宋体" w:hint="eastAsia"/>
                <w:szCs w:val="21"/>
              </w:rPr>
              <w:t>3</w:t>
            </w:r>
          </w:p>
        </w:tc>
        <w:tc>
          <w:tcPr>
            <w:tcW w:w="1704" w:type="dxa"/>
            <w:vAlign w:val="center"/>
          </w:tcPr>
          <w:p w14:paraId="1C3AFB35" w14:textId="77777777" w:rsidR="006F2A94" w:rsidRPr="006F2A94" w:rsidRDefault="006F2A94" w:rsidP="006F2A94">
            <w:pPr>
              <w:jc w:val="center"/>
              <w:rPr>
                <w:rFonts w:ascii="宋体"/>
                <w:szCs w:val="21"/>
              </w:rPr>
            </w:pPr>
            <w:r>
              <w:rPr>
                <w:rFonts w:ascii="宋体" w:hint="eastAsia"/>
                <w:szCs w:val="21"/>
              </w:rPr>
              <w:t>4</w:t>
            </w:r>
          </w:p>
        </w:tc>
        <w:tc>
          <w:tcPr>
            <w:tcW w:w="1705" w:type="dxa"/>
            <w:vAlign w:val="center"/>
          </w:tcPr>
          <w:p w14:paraId="1DC3E99D" w14:textId="77777777" w:rsidR="006F2A94" w:rsidRPr="006F2A94" w:rsidRDefault="006F2A94" w:rsidP="006F2A94">
            <w:pPr>
              <w:jc w:val="center"/>
              <w:rPr>
                <w:rFonts w:ascii="宋体"/>
                <w:szCs w:val="21"/>
              </w:rPr>
            </w:pPr>
            <w:r>
              <w:rPr>
                <w:rFonts w:ascii="宋体" w:hint="eastAsia"/>
                <w:szCs w:val="21"/>
              </w:rPr>
              <w:t>5</w:t>
            </w:r>
          </w:p>
        </w:tc>
        <w:tc>
          <w:tcPr>
            <w:tcW w:w="1705" w:type="dxa"/>
            <w:vAlign w:val="center"/>
          </w:tcPr>
          <w:p w14:paraId="7FE5EFD7" w14:textId="77777777" w:rsidR="006F2A94" w:rsidRPr="006F2A94" w:rsidRDefault="006F2A94" w:rsidP="006F2A94">
            <w:pPr>
              <w:jc w:val="center"/>
              <w:rPr>
                <w:rFonts w:ascii="宋体"/>
                <w:szCs w:val="21"/>
              </w:rPr>
            </w:pPr>
            <w:r>
              <w:rPr>
                <w:rFonts w:ascii="宋体" w:hint="eastAsia"/>
                <w:szCs w:val="21"/>
              </w:rPr>
              <w:t>6</w:t>
            </w:r>
          </w:p>
        </w:tc>
      </w:tr>
      <w:tr w:rsidR="006F2A94" w:rsidRPr="006F2A94" w14:paraId="6F9E3163" w14:textId="77777777" w:rsidTr="006F2A94">
        <w:trPr>
          <w:trHeight w:val="415"/>
          <w:jc w:val="center"/>
        </w:trPr>
        <w:tc>
          <w:tcPr>
            <w:tcW w:w="1596" w:type="dxa"/>
            <w:vAlign w:val="center"/>
          </w:tcPr>
          <w:p w14:paraId="3107EDE5" w14:textId="77777777" w:rsidR="006F2A94" w:rsidRPr="006F2A94" w:rsidRDefault="006F2A94" w:rsidP="006F2A94">
            <w:pPr>
              <w:jc w:val="center"/>
              <w:rPr>
                <w:rFonts w:ascii="宋体"/>
                <w:szCs w:val="21"/>
              </w:rPr>
            </w:pPr>
            <w:r w:rsidRPr="006F2A94">
              <w:rPr>
                <w:rFonts w:ascii="宋体" w:hint="eastAsia"/>
                <w:szCs w:val="21"/>
              </w:rPr>
              <w:t>极差</w:t>
            </w:r>
            <w:r w:rsidRPr="006F2A94">
              <w:rPr>
                <w:rFonts w:ascii="宋体"/>
                <w:szCs w:val="21"/>
              </w:rPr>
              <w:t>系数</w:t>
            </w:r>
            <w:r w:rsidRPr="006F2A94">
              <w:rPr>
                <w:i/>
                <w:sz w:val="24"/>
              </w:rPr>
              <w:t>d</w:t>
            </w:r>
            <w:r w:rsidRPr="006F2A94">
              <w:rPr>
                <w:sz w:val="24"/>
                <w:vertAlign w:val="subscript"/>
              </w:rPr>
              <w:t>n</w:t>
            </w:r>
          </w:p>
        </w:tc>
        <w:tc>
          <w:tcPr>
            <w:tcW w:w="1704" w:type="dxa"/>
            <w:vAlign w:val="center"/>
          </w:tcPr>
          <w:p w14:paraId="183E3D5D" w14:textId="77777777" w:rsidR="006F2A94" w:rsidRPr="006F2A94" w:rsidRDefault="006F2A94" w:rsidP="006F2A94">
            <w:pPr>
              <w:jc w:val="center"/>
              <w:rPr>
                <w:rFonts w:ascii="宋体"/>
                <w:szCs w:val="21"/>
              </w:rPr>
            </w:pPr>
            <w:r>
              <w:rPr>
                <w:rFonts w:ascii="宋体" w:hint="eastAsia"/>
                <w:szCs w:val="21"/>
              </w:rPr>
              <w:t>1.69</w:t>
            </w:r>
          </w:p>
        </w:tc>
        <w:tc>
          <w:tcPr>
            <w:tcW w:w="1704" w:type="dxa"/>
            <w:vAlign w:val="center"/>
          </w:tcPr>
          <w:p w14:paraId="26C4E417" w14:textId="77777777" w:rsidR="006F2A94" w:rsidRPr="006F2A94" w:rsidRDefault="006F2A94" w:rsidP="006F2A94">
            <w:pPr>
              <w:jc w:val="center"/>
              <w:rPr>
                <w:rFonts w:ascii="宋体"/>
                <w:szCs w:val="21"/>
              </w:rPr>
            </w:pPr>
            <w:r>
              <w:rPr>
                <w:rFonts w:ascii="宋体" w:hint="eastAsia"/>
                <w:szCs w:val="21"/>
              </w:rPr>
              <w:t>2.06</w:t>
            </w:r>
          </w:p>
        </w:tc>
        <w:tc>
          <w:tcPr>
            <w:tcW w:w="1705" w:type="dxa"/>
            <w:vAlign w:val="center"/>
          </w:tcPr>
          <w:p w14:paraId="6A6F0EE2" w14:textId="77777777" w:rsidR="006F2A94" w:rsidRPr="006F2A94" w:rsidRDefault="006F2A94" w:rsidP="006F2A94">
            <w:pPr>
              <w:jc w:val="center"/>
              <w:rPr>
                <w:rFonts w:ascii="宋体"/>
                <w:szCs w:val="21"/>
              </w:rPr>
            </w:pPr>
            <w:r>
              <w:rPr>
                <w:rFonts w:ascii="宋体" w:hint="eastAsia"/>
                <w:szCs w:val="21"/>
              </w:rPr>
              <w:t>2.33</w:t>
            </w:r>
          </w:p>
        </w:tc>
        <w:tc>
          <w:tcPr>
            <w:tcW w:w="1705" w:type="dxa"/>
            <w:vAlign w:val="center"/>
          </w:tcPr>
          <w:p w14:paraId="419AEDB6" w14:textId="77777777" w:rsidR="006F2A94" w:rsidRPr="006F2A94" w:rsidRDefault="006F2A94" w:rsidP="006F2A94">
            <w:pPr>
              <w:jc w:val="center"/>
              <w:rPr>
                <w:rFonts w:ascii="宋体"/>
                <w:szCs w:val="21"/>
              </w:rPr>
            </w:pPr>
            <w:r>
              <w:rPr>
                <w:rFonts w:ascii="宋体" w:hint="eastAsia"/>
                <w:szCs w:val="21"/>
              </w:rPr>
              <w:t>2.53</w:t>
            </w:r>
          </w:p>
        </w:tc>
      </w:tr>
    </w:tbl>
    <w:p w14:paraId="22D98DBD" w14:textId="77777777" w:rsidR="00827F53" w:rsidRDefault="00456A6B" w:rsidP="00EE1AD0">
      <w:pPr>
        <w:spacing w:beforeLines="50" w:before="120" w:line="360" w:lineRule="auto"/>
        <w:rPr>
          <w:rFonts w:ascii="宋体"/>
          <w:sz w:val="24"/>
        </w:rPr>
      </w:pPr>
      <w:r>
        <w:rPr>
          <w:rFonts w:ascii="宋体" w:hint="eastAsia"/>
          <w:sz w:val="24"/>
        </w:rPr>
        <w:t>7.</w:t>
      </w:r>
      <w:r w:rsidR="007248D9">
        <w:rPr>
          <w:rFonts w:ascii="宋体"/>
          <w:sz w:val="24"/>
        </w:rPr>
        <w:t>2.</w:t>
      </w:r>
      <w:r w:rsidR="004A0A7D">
        <w:rPr>
          <w:rFonts w:ascii="宋体"/>
          <w:sz w:val="24"/>
        </w:rPr>
        <w:t>3</w:t>
      </w:r>
      <w:r>
        <w:rPr>
          <w:rFonts w:ascii="宋体" w:hint="eastAsia"/>
          <w:sz w:val="24"/>
        </w:rPr>
        <w:t xml:space="preserve"> </w:t>
      </w:r>
      <w:r w:rsidR="002D55DC">
        <w:rPr>
          <w:rFonts w:ascii="宋体"/>
          <w:sz w:val="24"/>
        </w:rPr>
        <w:t xml:space="preserve"> </w:t>
      </w:r>
      <w:r w:rsidR="002D55DC" w:rsidRPr="002D55DC">
        <w:rPr>
          <w:rFonts w:ascii="宋体" w:hint="eastAsia"/>
          <w:sz w:val="24"/>
        </w:rPr>
        <w:t>计量</w:t>
      </w:r>
      <w:r w:rsidR="002D55DC">
        <w:rPr>
          <w:rFonts w:ascii="宋体" w:hint="eastAsia"/>
          <w:sz w:val="24"/>
        </w:rPr>
        <w:t>准确度</w:t>
      </w:r>
      <w:r w:rsidR="002D55DC" w:rsidRPr="002D55DC">
        <w:rPr>
          <w:rFonts w:ascii="宋体" w:hint="eastAsia"/>
          <w:sz w:val="24"/>
        </w:rPr>
        <w:t>试验</w:t>
      </w:r>
    </w:p>
    <w:p w14:paraId="0F1F5F5C" w14:textId="77777777" w:rsidR="00827F53" w:rsidRDefault="005D3286">
      <w:pPr>
        <w:spacing w:line="360" w:lineRule="auto"/>
        <w:rPr>
          <w:rFonts w:ascii="宋体"/>
          <w:sz w:val="24"/>
        </w:rPr>
      </w:pPr>
      <w:r>
        <w:rPr>
          <w:rFonts w:ascii="宋体" w:hint="eastAsia"/>
          <w:sz w:val="24"/>
        </w:rPr>
        <w:t>7.</w:t>
      </w:r>
      <w:r w:rsidR="007248D9">
        <w:rPr>
          <w:rFonts w:ascii="宋体"/>
          <w:sz w:val="24"/>
        </w:rPr>
        <w:t>2.</w:t>
      </w:r>
      <w:r w:rsidR="004A0A7D">
        <w:rPr>
          <w:rFonts w:ascii="宋体"/>
          <w:sz w:val="24"/>
        </w:rPr>
        <w:t>3</w:t>
      </w:r>
      <w:r w:rsidR="002D55DC">
        <w:rPr>
          <w:rFonts w:ascii="宋体"/>
          <w:sz w:val="24"/>
        </w:rPr>
        <w:t>.1</w:t>
      </w:r>
      <w:r w:rsidR="00456A6B">
        <w:rPr>
          <w:rFonts w:ascii="宋体"/>
          <w:sz w:val="24"/>
        </w:rPr>
        <w:t xml:space="preserve"> </w:t>
      </w:r>
      <w:r w:rsidR="002D55DC">
        <w:rPr>
          <w:rFonts w:ascii="宋体"/>
          <w:sz w:val="24"/>
        </w:rPr>
        <w:t xml:space="preserve"> </w:t>
      </w:r>
      <w:r w:rsidR="002D55DC" w:rsidRPr="002D55DC">
        <w:rPr>
          <w:rFonts w:ascii="宋体" w:hint="eastAsia"/>
          <w:sz w:val="24"/>
        </w:rPr>
        <w:t>稳定性</w:t>
      </w:r>
    </w:p>
    <w:p w14:paraId="4199FBC7" w14:textId="77777777" w:rsidR="002D55DC" w:rsidRPr="002D55DC" w:rsidRDefault="002D55DC" w:rsidP="00E173AE">
      <w:pPr>
        <w:spacing w:line="360" w:lineRule="auto"/>
        <w:ind w:firstLineChars="200" w:firstLine="480"/>
        <w:rPr>
          <w:rFonts w:ascii="宋体"/>
          <w:sz w:val="24"/>
        </w:rPr>
      </w:pPr>
      <w:r w:rsidRPr="002D55DC">
        <w:rPr>
          <w:rFonts w:ascii="宋体" w:hint="eastAsia"/>
          <w:sz w:val="24"/>
        </w:rPr>
        <w:t>流量稳定性试验</w:t>
      </w:r>
      <w:r w:rsidRPr="002D55DC">
        <w:rPr>
          <w:rFonts w:ascii="宋体"/>
          <w:sz w:val="24"/>
        </w:rPr>
        <w:t>应</w:t>
      </w:r>
      <w:r w:rsidRPr="002D55DC">
        <w:rPr>
          <w:rFonts w:ascii="宋体" w:hint="eastAsia"/>
          <w:sz w:val="24"/>
        </w:rPr>
        <w:t>在</w:t>
      </w:r>
      <w:r w:rsidRPr="002D55DC">
        <w:rPr>
          <w:rFonts w:ascii="宋体"/>
          <w:sz w:val="24"/>
        </w:rPr>
        <w:t>额定条件</w:t>
      </w:r>
      <w:r w:rsidRPr="002D55DC">
        <w:rPr>
          <w:rFonts w:ascii="宋体" w:hint="eastAsia"/>
          <w:sz w:val="24"/>
        </w:rPr>
        <w:t>下</w:t>
      </w:r>
      <w:r w:rsidRPr="002D55DC">
        <w:rPr>
          <w:rFonts w:ascii="宋体"/>
          <w:sz w:val="24"/>
        </w:rPr>
        <w:t>测定</w:t>
      </w:r>
      <w:r w:rsidRPr="002D55DC">
        <w:rPr>
          <w:rFonts w:ascii="宋体" w:hint="eastAsia"/>
          <w:sz w:val="24"/>
        </w:rPr>
        <w:t>，</w:t>
      </w:r>
      <w:r w:rsidRPr="002D55DC">
        <w:rPr>
          <w:rFonts w:ascii="宋体"/>
          <w:sz w:val="24"/>
        </w:rPr>
        <w:t>相对</w:t>
      </w:r>
      <w:r w:rsidRPr="002D55DC">
        <w:rPr>
          <w:rFonts w:ascii="宋体" w:hint="eastAsia"/>
          <w:sz w:val="24"/>
        </w:rPr>
        <w:t>行程长度</w:t>
      </w:r>
      <w:r w:rsidRPr="002D55DC">
        <w:rPr>
          <w:rFonts w:ascii="宋体"/>
          <w:sz w:val="24"/>
        </w:rPr>
        <w:t>在</w:t>
      </w:r>
      <w:r w:rsidRPr="002D55DC">
        <w:rPr>
          <w:rFonts w:ascii="宋体" w:hint="eastAsia"/>
          <w:sz w:val="24"/>
        </w:rPr>
        <w:t>100</w:t>
      </w:r>
      <w:r w:rsidRPr="002D55DC">
        <w:rPr>
          <w:rFonts w:ascii="宋体"/>
          <w:sz w:val="24"/>
        </w:rPr>
        <w:t>%、</w:t>
      </w:r>
      <w:r w:rsidRPr="002D55DC">
        <w:rPr>
          <w:rFonts w:ascii="宋体" w:hint="eastAsia"/>
          <w:sz w:val="24"/>
        </w:rPr>
        <w:t>75</w:t>
      </w:r>
      <w:r w:rsidRPr="002D55DC">
        <w:rPr>
          <w:rFonts w:ascii="宋体"/>
          <w:sz w:val="24"/>
        </w:rPr>
        <w:t>%、</w:t>
      </w:r>
      <w:r w:rsidRPr="002D55DC">
        <w:rPr>
          <w:rFonts w:ascii="宋体" w:hint="eastAsia"/>
          <w:sz w:val="24"/>
        </w:rPr>
        <w:t>50</w:t>
      </w:r>
      <w:r w:rsidRPr="002D55DC">
        <w:rPr>
          <w:rFonts w:ascii="宋体"/>
          <w:sz w:val="24"/>
        </w:rPr>
        <w:t>%、</w:t>
      </w:r>
      <w:r w:rsidRPr="002D55DC">
        <w:rPr>
          <w:rFonts w:ascii="宋体" w:hint="eastAsia"/>
          <w:sz w:val="24"/>
        </w:rPr>
        <w:t>30</w:t>
      </w:r>
      <w:r w:rsidRPr="002D55DC">
        <w:rPr>
          <w:rFonts w:ascii="宋体"/>
          <w:sz w:val="24"/>
        </w:rPr>
        <w:t>%、</w:t>
      </w:r>
      <w:r w:rsidRPr="002D55DC">
        <w:rPr>
          <w:rFonts w:ascii="宋体" w:hint="eastAsia"/>
          <w:sz w:val="24"/>
        </w:rPr>
        <w:t>10</w:t>
      </w:r>
      <w:r w:rsidRPr="002D55DC">
        <w:rPr>
          <w:rFonts w:ascii="宋体"/>
          <w:sz w:val="24"/>
        </w:rPr>
        <w:t>%</w:t>
      </w:r>
      <w:r w:rsidRPr="002D55DC">
        <w:rPr>
          <w:rFonts w:ascii="宋体" w:hint="eastAsia"/>
          <w:sz w:val="24"/>
        </w:rPr>
        <w:t>处，</w:t>
      </w:r>
      <w:r w:rsidRPr="002D55DC">
        <w:rPr>
          <w:rFonts w:ascii="宋体"/>
          <w:sz w:val="24"/>
        </w:rPr>
        <w:t>依次</w:t>
      </w:r>
      <w:r w:rsidRPr="002D55DC">
        <w:rPr>
          <w:rFonts w:ascii="宋体" w:hint="eastAsia"/>
          <w:sz w:val="24"/>
        </w:rPr>
        <w:t>测量</w:t>
      </w:r>
      <w:r w:rsidRPr="002D55DC">
        <w:rPr>
          <w:rFonts w:ascii="宋体"/>
          <w:sz w:val="24"/>
        </w:rPr>
        <w:t>五组</w:t>
      </w:r>
      <w:r w:rsidRPr="002D55DC">
        <w:rPr>
          <w:rFonts w:ascii="宋体" w:hint="eastAsia"/>
          <w:sz w:val="24"/>
        </w:rPr>
        <w:t>流量数据</w:t>
      </w:r>
      <w:r w:rsidRPr="002D55DC">
        <w:rPr>
          <w:rFonts w:ascii="宋体"/>
          <w:sz w:val="24"/>
        </w:rPr>
        <w:t>，</w:t>
      </w:r>
      <w:r w:rsidRPr="002D55DC">
        <w:rPr>
          <w:rFonts w:ascii="宋体" w:hint="eastAsia"/>
          <w:sz w:val="24"/>
        </w:rPr>
        <w:t>各</w:t>
      </w:r>
      <w:r w:rsidRPr="002D55DC">
        <w:rPr>
          <w:rFonts w:ascii="宋体"/>
          <w:sz w:val="24"/>
        </w:rPr>
        <w:t>相对</w:t>
      </w:r>
      <w:r w:rsidRPr="002D55DC">
        <w:rPr>
          <w:rFonts w:ascii="宋体" w:hint="eastAsia"/>
          <w:sz w:val="24"/>
        </w:rPr>
        <w:t>行程长度处取</w:t>
      </w:r>
      <w:r w:rsidRPr="002D55DC">
        <w:rPr>
          <w:rFonts w:ascii="宋体"/>
          <w:sz w:val="24"/>
        </w:rPr>
        <w:t>单个</w:t>
      </w:r>
      <w:r w:rsidRPr="002D55DC">
        <w:rPr>
          <w:rFonts w:ascii="宋体" w:hint="eastAsia"/>
          <w:sz w:val="24"/>
        </w:rPr>
        <w:t>流量</w:t>
      </w:r>
      <w:r w:rsidRPr="002D55DC">
        <w:rPr>
          <w:rFonts w:ascii="宋体"/>
          <w:sz w:val="24"/>
        </w:rPr>
        <w:t>测量值</w:t>
      </w:r>
      <w:r w:rsidRPr="002D55DC">
        <w:rPr>
          <w:rFonts w:ascii="宋体" w:hint="eastAsia"/>
          <w:sz w:val="24"/>
        </w:rPr>
        <w:t>应</w:t>
      </w:r>
      <w:r w:rsidRPr="002D55DC">
        <w:rPr>
          <w:rFonts w:ascii="宋体"/>
          <w:sz w:val="24"/>
        </w:rPr>
        <w:t>不</w:t>
      </w:r>
      <w:r w:rsidR="00E034B3">
        <w:rPr>
          <w:rFonts w:ascii="宋体" w:hint="eastAsia"/>
          <w:sz w:val="24"/>
        </w:rPr>
        <w:t>少</w:t>
      </w:r>
      <w:r w:rsidRPr="002D55DC">
        <w:rPr>
          <w:rFonts w:ascii="宋体"/>
          <w:sz w:val="24"/>
        </w:rPr>
        <w:t>于</w:t>
      </w:r>
      <w:r w:rsidRPr="002D55DC">
        <w:rPr>
          <w:rFonts w:ascii="宋体" w:hint="eastAsia"/>
          <w:sz w:val="24"/>
        </w:rPr>
        <w:t>3</w:t>
      </w:r>
      <w:r w:rsidR="00E034B3">
        <w:rPr>
          <w:rFonts w:ascii="宋体" w:hint="eastAsia"/>
          <w:sz w:val="24"/>
        </w:rPr>
        <w:t>次</w:t>
      </w:r>
      <w:r w:rsidRPr="002D55DC">
        <w:rPr>
          <w:rFonts w:ascii="宋体"/>
          <w:sz w:val="24"/>
        </w:rPr>
        <w:t>。</w:t>
      </w:r>
      <w:r w:rsidRPr="002D55DC">
        <w:rPr>
          <w:rFonts w:ascii="宋体" w:hint="eastAsia"/>
          <w:sz w:val="24"/>
        </w:rPr>
        <w:t>当</w:t>
      </w:r>
      <w:r w:rsidRPr="002D55DC">
        <w:rPr>
          <w:rFonts w:ascii="宋体"/>
          <w:sz w:val="24"/>
        </w:rPr>
        <w:t>泵在小的相对行程长度处无流量或流量不正常时，则应从开始有正</w:t>
      </w:r>
      <w:r w:rsidRPr="002D55DC">
        <w:rPr>
          <w:rFonts w:ascii="宋体"/>
          <w:sz w:val="24"/>
        </w:rPr>
        <w:lastRenderedPageBreak/>
        <w:t>常流量的相对行程长度下一次测定若干组流量数据。</w:t>
      </w:r>
    </w:p>
    <w:p w14:paraId="4B5CD357" w14:textId="77777777" w:rsidR="00BB1A68" w:rsidRDefault="002D55DC" w:rsidP="00BB1A68">
      <w:pPr>
        <w:spacing w:line="360" w:lineRule="auto"/>
        <w:ind w:firstLineChars="200" w:firstLine="480"/>
        <w:rPr>
          <w:rFonts w:ascii="宋体"/>
          <w:sz w:val="24"/>
        </w:rPr>
      </w:pPr>
      <w:r w:rsidRPr="002D55DC">
        <w:rPr>
          <w:rFonts w:ascii="宋体" w:hint="eastAsia"/>
          <w:sz w:val="24"/>
        </w:rPr>
        <w:t>稳定性</w:t>
      </w:r>
      <w:r w:rsidRPr="002D55DC">
        <w:rPr>
          <w:rFonts w:ascii="宋体" w:hint="eastAsia"/>
          <w:i/>
          <w:sz w:val="24"/>
        </w:rPr>
        <w:t xml:space="preserve"> E</w:t>
      </w:r>
      <w:r w:rsidRPr="002D55DC">
        <w:rPr>
          <w:rFonts w:ascii="宋体"/>
          <w:sz w:val="24"/>
          <w:vertAlign w:val="subscript"/>
        </w:rPr>
        <w:t>s</w:t>
      </w:r>
      <w:r w:rsidRPr="002D55DC">
        <w:rPr>
          <w:rFonts w:ascii="宋体" w:hint="eastAsia"/>
          <w:sz w:val="24"/>
        </w:rPr>
        <w:t>是</w:t>
      </w:r>
      <w:r w:rsidRPr="002D55DC">
        <w:rPr>
          <w:rFonts w:ascii="宋体"/>
          <w:sz w:val="24"/>
        </w:rPr>
        <w:t>在某一相对</w:t>
      </w:r>
      <w:r w:rsidRPr="002D55DC">
        <w:rPr>
          <w:rFonts w:ascii="宋体" w:hint="eastAsia"/>
          <w:sz w:val="24"/>
        </w:rPr>
        <w:t>行程</w:t>
      </w:r>
      <w:r w:rsidRPr="002D55DC">
        <w:rPr>
          <w:rFonts w:ascii="宋体"/>
          <w:sz w:val="24"/>
        </w:rPr>
        <w:t>位置</w:t>
      </w:r>
      <w:r w:rsidRPr="002D55DC">
        <w:rPr>
          <w:rFonts w:ascii="宋体" w:hint="eastAsia"/>
          <w:sz w:val="24"/>
        </w:rPr>
        <w:t>连续</w:t>
      </w:r>
      <w:r w:rsidRPr="002D55DC">
        <w:rPr>
          <w:rFonts w:ascii="宋体"/>
          <w:sz w:val="24"/>
        </w:rPr>
        <w:t>测的一组流量测量值对最大流量的相对极限误差，按式（</w:t>
      </w:r>
      <w:r w:rsidR="006F2A94">
        <w:rPr>
          <w:rFonts w:ascii="宋体"/>
          <w:sz w:val="24"/>
        </w:rPr>
        <w:t>8</w:t>
      </w:r>
      <w:r w:rsidRPr="002D55DC">
        <w:rPr>
          <w:rFonts w:ascii="宋体"/>
          <w:sz w:val="24"/>
        </w:rPr>
        <w:t>）</w:t>
      </w:r>
      <w:r w:rsidRPr="002D55DC">
        <w:rPr>
          <w:rFonts w:ascii="宋体" w:hint="eastAsia"/>
          <w:sz w:val="24"/>
        </w:rPr>
        <w:t>计算</w:t>
      </w:r>
      <w:r w:rsidRPr="002D55DC">
        <w:rPr>
          <w:rFonts w:ascii="宋体"/>
          <w:sz w:val="24"/>
        </w:rPr>
        <w:t>，用百分数</w:t>
      </w:r>
      <w:r w:rsidRPr="002D55DC">
        <w:rPr>
          <w:rFonts w:ascii="宋体" w:hint="eastAsia"/>
          <w:sz w:val="24"/>
        </w:rPr>
        <w:t>表示</w:t>
      </w:r>
      <w:r w:rsidRPr="002D55DC">
        <w:rPr>
          <w:rFonts w:ascii="宋体"/>
          <w:sz w:val="24"/>
        </w:rPr>
        <w:t>。</w:t>
      </w:r>
    </w:p>
    <w:p w14:paraId="43248679" w14:textId="77777777" w:rsidR="00D435E1" w:rsidRDefault="002D55DC" w:rsidP="00BB1A68">
      <w:pPr>
        <w:spacing w:line="360" w:lineRule="auto"/>
        <w:ind w:firstLineChars="200" w:firstLine="480"/>
        <w:rPr>
          <w:rFonts w:ascii="宋体"/>
          <w:sz w:val="24"/>
        </w:rPr>
      </w:pPr>
      <w:r w:rsidRPr="002D55DC">
        <w:rPr>
          <w:rFonts w:ascii="宋体" w:hint="eastAsia"/>
          <w:sz w:val="24"/>
        </w:rPr>
        <w:t xml:space="preserve"> </w:t>
      </w:r>
      <w:r w:rsidR="00BB1A68">
        <w:rPr>
          <w:rFonts w:ascii="宋体"/>
          <w:sz w:val="24"/>
        </w:rPr>
        <w:t xml:space="preserve">            </w:t>
      </w:r>
      <w:r w:rsidR="00827486" w:rsidRPr="00BB1A68">
        <w:rPr>
          <w:rFonts w:ascii="宋体" w:hint="eastAsia"/>
          <w:position w:val="-30"/>
          <w:sz w:val="24"/>
        </w:rPr>
        <w:object w:dxaOrig="2439" w:dyaOrig="680" w14:anchorId="6F25F442">
          <v:shape id="_x0000_i1045" type="#_x0000_t75" style="width:136.5pt;height:34.5pt" o:ole="">
            <v:imagedata r:id="rId59" o:title="" embosscolor="white"/>
          </v:shape>
          <o:OLEObject Type="Embed" ProgID="Equation.DSMT4" ShapeID="_x0000_i1045" DrawAspect="Content" ObjectID="_1820231732" r:id="rId60"/>
        </w:object>
      </w:r>
      <w:r w:rsidRPr="002D55DC">
        <w:rPr>
          <w:rFonts w:ascii="宋体"/>
          <w:sz w:val="24"/>
        </w:rPr>
        <w:t xml:space="preserve">    </w:t>
      </w:r>
      <w:r w:rsidRPr="002D55DC">
        <w:rPr>
          <w:rFonts w:ascii="宋体" w:hint="eastAsia"/>
          <w:sz w:val="24"/>
        </w:rPr>
        <w:t>……………………………（</w:t>
      </w:r>
      <w:r w:rsidR="006F2A94">
        <w:rPr>
          <w:rFonts w:ascii="宋体"/>
          <w:sz w:val="24"/>
        </w:rPr>
        <w:t>8</w:t>
      </w:r>
      <w:r w:rsidRPr="002D55DC">
        <w:rPr>
          <w:rFonts w:ascii="宋体" w:hint="eastAsia"/>
          <w:sz w:val="24"/>
        </w:rPr>
        <w:t>）</w:t>
      </w:r>
    </w:p>
    <w:p w14:paraId="6B47AFF0" w14:textId="77777777" w:rsidR="002D55DC" w:rsidRPr="002D55DC" w:rsidRDefault="002D55DC" w:rsidP="00D435E1">
      <w:pPr>
        <w:spacing w:line="360" w:lineRule="auto"/>
        <w:ind w:firstLineChars="200" w:firstLine="480"/>
        <w:rPr>
          <w:rFonts w:ascii="宋体"/>
          <w:sz w:val="24"/>
        </w:rPr>
      </w:pPr>
      <w:r w:rsidRPr="002D55DC">
        <w:rPr>
          <w:rFonts w:ascii="宋体" w:hint="eastAsia"/>
          <w:sz w:val="24"/>
        </w:rPr>
        <w:t>式中</w:t>
      </w:r>
      <w:r w:rsidRPr="002D55DC">
        <w:rPr>
          <w:rFonts w:ascii="宋体"/>
          <w:sz w:val="24"/>
        </w:rPr>
        <w:t>：</w:t>
      </w:r>
    </w:p>
    <w:p w14:paraId="38357E2D" w14:textId="77777777" w:rsidR="002D55DC" w:rsidRPr="002D55DC" w:rsidRDefault="002D55DC" w:rsidP="002D55DC">
      <w:pPr>
        <w:spacing w:line="360" w:lineRule="auto"/>
        <w:rPr>
          <w:rFonts w:ascii="宋体"/>
          <w:sz w:val="24"/>
        </w:rPr>
      </w:pPr>
      <w:r w:rsidRPr="002D55DC">
        <w:rPr>
          <w:rFonts w:ascii="宋体" w:hint="eastAsia"/>
          <w:sz w:val="24"/>
        </w:rPr>
        <w:t xml:space="preserve"> </w:t>
      </w:r>
      <w:r w:rsidR="00BB1A68">
        <w:rPr>
          <w:rFonts w:ascii="宋体"/>
          <w:sz w:val="24"/>
        </w:rPr>
        <w:t xml:space="preserve">   </w:t>
      </w:r>
      <w:r w:rsidR="00827486" w:rsidRPr="00E173AE">
        <w:rPr>
          <w:rFonts w:ascii="宋体" w:hAnsi="宋体" w:hint="eastAsia"/>
          <w:position w:val="-12"/>
          <w:sz w:val="24"/>
        </w:rPr>
        <w:object w:dxaOrig="520" w:dyaOrig="360" w14:anchorId="1E1872C0">
          <v:shape id="_x0000_i1046" type="#_x0000_t75" style="width:27.75pt;height:18.75pt" o:ole="">
            <v:imagedata r:id="rId61" o:title="" embosscolor="white"/>
          </v:shape>
          <o:OLEObject Type="Embed" ProgID="Equation.DSMT4" ShapeID="_x0000_i1046" DrawAspect="Content" ObjectID="_1820231733" r:id="rId62"/>
        </w:object>
      </w:r>
      <w:r w:rsidR="00E173AE" w:rsidRPr="00E173AE">
        <w:rPr>
          <w:rFonts w:asciiTheme="minorEastAsia" w:eastAsiaTheme="minorEastAsia" w:hAnsiTheme="minorEastAsia"/>
          <w:sz w:val="24"/>
        </w:rPr>
        <w:t>——</w:t>
      </w:r>
      <w:r w:rsidR="00E173AE" w:rsidRPr="00E173AE">
        <w:rPr>
          <w:sz w:val="24"/>
        </w:rPr>
        <w:t>一</w:t>
      </w:r>
      <w:r w:rsidRPr="00E173AE">
        <w:rPr>
          <w:sz w:val="24"/>
        </w:rPr>
        <w:t>组流量数据的最大值，单位为升每小时（</w:t>
      </w:r>
      <w:r w:rsidRPr="00E173AE">
        <w:rPr>
          <w:sz w:val="24"/>
        </w:rPr>
        <w:t>L/h</w:t>
      </w:r>
      <w:r w:rsidRPr="00E173AE">
        <w:rPr>
          <w:sz w:val="24"/>
        </w:rPr>
        <w:t>）；</w:t>
      </w:r>
    </w:p>
    <w:p w14:paraId="77366514" w14:textId="77777777" w:rsidR="002D55DC" w:rsidRPr="00E173AE" w:rsidRDefault="002D55DC" w:rsidP="002D55DC">
      <w:pPr>
        <w:spacing w:line="360" w:lineRule="auto"/>
        <w:rPr>
          <w:sz w:val="24"/>
        </w:rPr>
      </w:pPr>
      <w:r w:rsidRPr="002D55DC">
        <w:rPr>
          <w:rFonts w:ascii="宋体" w:hint="eastAsia"/>
          <w:sz w:val="24"/>
        </w:rPr>
        <w:t xml:space="preserve"> </w:t>
      </w:r>
      <w:r w:rsidR="00BB1A68">
        <w:rPr>
          <w:rFonts w:ascii="宋体"/>
          <w:sz w:val="24"/>
        </w:rPr>
        <w:t xml:space="preserve">   </w:t>
      </w:r>
      <w:r w:rsidR="00827486" w:rsidRPr="00E173AE">
        <w:rPr>
          <w:rFonts w:ascii="宋体" w:hAnsi="宋体" w:hint="eastAsia"/>
          <w:position w:val="-12"/>
          <w:sz w:val="24"/>
        </w:rPr>
        <w:object w:dxaOrig="499" w:dyaOrig="360" w14:anchorId="2AF70372">
          <v:shape id="_x0000_i1047" type="#_x0000_t75" style="width:27pt;height:18.75pt" o:ole="">
            <v:imagedata r:id="rId63" o:title="" embosscolor="white"/>
          </v:shape>
          <o:OLEObject Type="Embed" ProgID="Equation.DSMT4" ShapeID="_x0000_i1047" DrawAspect="Content" ObjectID="_1820231734" r:id="rId64"/>
        </w:object>
      </w:r>
      <w:r w:rsidR="00E173AE" w:rsidRPr="00E173AE">
        <w:rPr>
          <w:rFonts w:asciiTheme="minorEastAsia" w:eastAsiaTheme="minorEastAsia" w:hAnsiTheme="minorEastAsia"/>
          <w:sz w:val="24"/>
        </w:rPr>
        <w:t>——</w:t>
      </w:r>
      <w:r w:rsidR="00E173AE" w:rsidRPr="00E173AE">
        <w:rPr>
          <w:sz w:val="24"/>
        </w:rPr>
        <w:t>一</w:t>
      </w:r>
      <w:r w:rsidRPr="00E173AE">
        <w:rPr>
          <w:sz w:val="24"/>
        </w:rPr>
        <w:t>组流量数据的最小值，单位为升每小时（</w:t>
      </w:r>
      <w:r w:rsidRPr="00E173AE">
        <w:rPr>
          <w:sz w:val="24"/>
        </w:rPr>
        <w:t>L/h</w:t>
      </w:r>
      <w:r w:rsidRPr="00E173AE">
        <w:rPr>
          <w:sz w:val="24"/>
        </w:rPr>
        <w:t>）；</w:t>
      </w:r>
    </w:p>
    <w:p w14:paraId="7CD09D35" w14:textId="77777777" w:rsidR="00D435E1" w:rsidRPr="002D55DC" w:rsidRDefault="002D55DC" w:rsidP="002D55DC">
      <w:pPr>
        <w:spacing w:line="360" w:lineRule="auto"/>
        <w:rPr>
          <w:rFonts w:ascii="宋体"/>
          <w:sz w:val="24"/>
        </w:rPr>
      </w:pPr>
      <w:r w:rsidRPr="002D55DC">
        <w:rPr>
          <w:rFonts w:ascii="宋体" w:hint="eastAsia"/>
          <w:sz w:val="24"/>
        </w:rPr>
        <w:t xml:space="preserve"> </w:t>
      </w:r>
      <w:r w:rsidR="00BB1A68">
        <w:rPr>
          <w:rFonts w:ascii="宋体"/>
          <w:sz w:val="24"/>
        </w:rPr>
        <w:t xml:space="preserve">   </w:t>
      </w:r>
      <w:r w:rsidR="00827486" w:rsidRPr="00C61FF0">
        <w:rPr>
          <w:rFonts w:ascii="宋体" w:hint="eastAsia"/>
          <w:position w:val="-12"/>
          <w:sz w:val="24"/>
        </w:rPr>
        <w:object w:dxaOrig="440" w:dyaOrig="360" w14:anchorId="614C0221">
          <v:shape id="_x0000_i1048" type="#_x0000_t75" style="width:24.75pt;height:18.75pt" o:ole="">
            <v:imagedata r:id="rId65" o:title="" embosscolor="white"/>
          </v:shape>
          <o:OLEObject Type="Embed" ProgID="Equation.DSMT4" ShapeID="_x0000_i1048" DrawAspect="Content" ObjectID="_1820231735" r:id="rId66"/>
        </w:object>
      </w:r>
      <w:r w:rsidR="00DD5E5F">
        <w:rPr>
          <w:rFonts w:ascii="宋体"/>
          <w:sz w:val="24"/>
        </w:rPr>
        <w:t xml:space="preserve"> </w:t>
      </w:r>
      <w:r w:rsidR="00BB1A68" w:rsidRPr="00746CAD">
        <w:rPr>
          <w:rFonts w:ascii="宋体"/>
          <w:sz w:val="24"/>
        </w:rPr>
        <w:t>——</w:t>
      </w:r>
      <w:r w:rsidRPr="002D55DC">
        <w:rPr>
          <w:rFonts w:ascii="宋体" w:hint="eastAsia"/>
          <w:sz w:val="24"/>
        </w:rPr>
        <w:t>泵的</w:t>
      </w:r>
      <w:r w:rsidRPr="002D55DC">
        <w:rPr>
          <w:rFonts w:ascii="宋体"/>
          <w:sz w:val="24"/>
        </w:rPr>
        <w:t>最大流量，是指泵在最大</w:t>
      </w:r>
      <w:r w:rsidRPr="002D55DC">
        <w:rPr>
          <w:rFonts w:ascii="宋体" w:hint="eastAsia"/>
          <w:sz w:val="24"/>
        </w:rPr>
        <w:t>相对</w:t>
      </w:r>
      <w:r w:rsidRPr="002D55DC">
        <w:rPr>
          <w:rFonts w:ascii="宋体"/>
          <w:sz w:val="24"/>
        </w:rPr>
        <w:t>行程长度</w:t>
      </w:r>
      <w:r w:rsidRPr="002D55DC">
        <w:rPr>
          <w:rFonts w:ascii="宋体" w:hint="eastAsia"/>
          <w:sz w:val="24"/>
        </w:rPr>
        <w:t>（100</w:t>
      </w:r>
      <w:r w:rsidRPr="002D55DC">
        <w:rPr>
          <w:rFonts w:ascii="宋体"/>
          <w:sz w:val="24"/>
        </w:rPr>
        <w:t>%</w:t>
      </w:r>
      <w:r w:rsidRPr="002D55DC">
        <w:rPr>
          <w:rFonts w:ascii="宋体" w:hint="eastAsia"/>
          <w:sz w:val="24"/>
        </w:rPr>
        <w:t>）处</w:t>
      </w:r>
      <w:r w:rsidRPr="002D55DC">
        <w:rPr>
          <w:rFonts w:ascii="宋体"/>
          <w:sz w:val="24"/>
        </w:rPr>
        <w:t>所测得的单个流量测量值的算术平均值，由式（</w:t>
      </w:r>
      <w:r w:rsidR="006F2A94">
        <w:rPr>
          <w:rFonts w:ascii="宋体"/>
          <w:sz w:val="24"/>
        </w:rPr>
        <w:t>9</w:t>
      </w:r>
      <w:r w:rsidRPr="002D55DC">
        <w:rPr>
          <w:rFonts w:ascii="宋体"/>
          <w:sz w:val="24"/>
        </w:rPr>
        <w:t>）</w:t>
      </w:r>
      <w:r w:rsidRPr="002D55DC">
        <w:rPr>
          <w:rFonts w:ascii="宋体" w:hint="eastAsia"/>
          <w:sz w:val="24"/>
        </w:rPr>
        <w:t>计算；</w:t>
      </w:r>
    </w:p>
    <w:p w14:paraId="6A2BFEA6" w14:textId="77777777" w:rsidR="002D55DC" w:rsidRPr="002D55DC" w:rsidRDefault="00C50D00" w:rsidP="00C50D00">
      <w:pPr>
        <w:spacing w:line="360" w:lineRule="auto"/>
        <w:jc w:val="right"/>
        <w:rPr>
          <w:rFonts w:ascii="宋体"/>
          <w:sz w:val="24"/>
        </w:rPr>
      </w:pPr>
      <w:r>
        <w:rPr>
          <w:rFonts w:ascii="宋体"/>
          <w:sz w:val="24"/>
        </w:rPr>
        <w:t xml:space="preserve">              </w:t>
      </w:r>
      <w:r w:rsidR="00827486" w:rsidRPr="00BB1A68">
        <w:rPr>
          <w:rFonts w:ascii="宋体" w:hint="eastAsia"/>
          <w:position w:val="-28"/>
          <w:sz w:val="24"/>
        </w:rPr>
        <w:object w:dxaOrig="1480" w:dyaOrig="680" w14:anchorId="3BFAA466">
          <v:shape id="_x0000_i1049" type="#_x0000_t75" style="width:82.5pt;height:34.5pt" o:ole="">
            <v:imagedata r:id="rId67" o:title="" embosscolor="white"/>
          </v:shape>
          <o:OLEObject Type="Embed" ProgID="Equation.DSMT4" ShapeID="_x0000_i1049" DrawAspect="Content" ObjectID="_1820231736" r:id="rId68"/>
        </w:object>
      </w:r>
      <w:r w:rsidR="00BB1A68">
        <w:rPr>
          <w:rFonts w:ascii="宋体" w:hint="eastAsia"/>
          <w:sz w:val="24"/>
        </w:rPr>
        <w:t xml:space="preserve"> </w:t>
      </w:r>
      <w:r w:rsidR="00BB1A68">
        <w:rPr>
          <w:rFonts w:ascii="宋体"/>
          <w:sz w:val="24"/>
        </w:rPr>
        <w:t xml:space="preserve">  </w:t>
      </w:r>
      <w:r>
        <w:rPr>
          <w:rFonts w:ascii="宋体"/>
          <w:sz w:val="24"/>
        </w:rPr>
        <w:t xml:space="preserve"> </w:t>
      </w:r>
      <w:r w:rsidR="00BB1A68">
        <w:rPr>
          <w:rFonts w:ascii="宋体"/>
          <w:sz w:val="24"/>
        </w:rPr>
        <w:t xml:space="preserve">   </w:t>
      </w:r>
      <w:r w:rsidR="002D55DC" w:rsidRPr="002D55DC">
        <w:rPr>
          <w:rFonts w:ascii="宋体" w:hint="eastAsia"/>
          <w:sz w:val="24"/>
        </w:rPr>
        <w:t>………………………（</w:t>
      </w:r>
      <w:r w:rsidR="006F2A94">
        <w:rPr>
          <w:rFonts w:ascii="宋体"/>
          <w:sz w:val="24"/>
        </w:rPr>
        <w:t>9</w:t>
      </w:r>
      <w:r w:rsidR="002D55DC" w:rsidRPr="002D55DC">
        <w:rPr>
          <w:rFonts w:ascii="宋体" w:hint="eastAsia"/>
          <w:sz w:val="24"/>
        </w:rPr>
        <w:t>）</w:t>
      </w:r>
    </w:p>
    <w:p w14:paraId="34D52502" w14:textId="77777777" w:rsidR="002D55DC" w:rsidRPr="002D55DC" w:rsidRDefault="002D55DC" w:rsidP="00DD5E5F">
      <w:pPr>
        <w:spacing w:line="360" w:lineRule="auto"/>
        <w:ind w:firstLineChars="200" w:firstLine="480"/>
        <w:rPr>
          <w:rFonts w:ascii="宋体"/>
          <w:sz w:val="24"/>
        </w:rPr>
      </w:pPr>
      <w:r w:rsidRPr="002D55DC">
        <w:rPr>
          <w:rFonts w:ascii="宋体" w:hint="eastAsia"/>
          <w:sz w:val="24"/>
        </w:rPr>
        <w:t>式中</w:t>
      </w:r>
      <w:r w:rsidRPr="002D55DC">
        <w:rPr>
          <w:rFonts w:ascii="宋体"/>
          <w:sz w:val="24"/>
        </w:rPr>
        <w:t>：</w:t>
      </w:r>
    </w:p>
    <w:p w14:paraId="6FF99D7B" w14:textId="77777777" w:rsidR="002D55DC" w:rsidRPr="002D55DC" w:rsidRDefault="002D55DC" w:rsidP="002D55DC">
      <w:pPr>
        <w:spacing w:line="360" w:lineRule="auto"/>
        <w:rPr>
          <w:rFonts w:ascii="宋体"/>
          <w:sz w:val="24"/>
        </w:rPr>
      </w:pPr>
      <w:r w:rsidRPr="002D55DC">
        <w:rPr>
          <w:rFonts w:ascii="宋体" w:hint="eastAsia"/>
          <w:sz w:val="24"/>
        </w:rPr>
        <w:t xml:space="preserve"> </w:t>
      </w:r>
      <w:r w:rsidR="00222BA2">
        <w:rPr>
          <w:rFonts w:ascii="宋体"/>
          <w:sz w:val="24"/>
        </w:rPr>
        <w:t xml:space="preserve">   </w:t>
      </w:r>
      <w:r w:rsidR="00827486" w:rsidRPr="00827486">
        <w:rPr>
          <w:rFonts w:ascii="宋体" w:hint="eastAsia"/>
          <w:position w:val="-6"/>
          <w:sz w:val="24"/>
        </w:rPr>
        <w:object w:dxaOrig="200" w:dyaOrig="220" w14:anchorId="1981B2ED">
          <v:shape id="_x0000_i1050" type="#_x0000_t75" style="width:11.25pt;height:11.25pt" o:ole="">
            <v:imagedata r:id="rId69" o:title="" embosscolor="white"/>
          </v:shape>
          <o:OLEObject Type="Embed" ProgID="Equation.DSMT4" ShapeID="_x0000_i1050" DrawAspect="Content" ObjectID="_1820231737" r:id="rId70"/>
        </w:object>
      </w:r>
      <w:r w:rsidR="00D435E1">
        <w:rPr>
          <w:rFonts w:ascii="宋体"/>
          <w:sz w:val="24"/>
        </w:rPr>
        <w:t xml:space="preserve"> </w:t>
      </w:r>
      <w:r w:rsidR="00222BA2">
        <w:rPr>
          <w:rFonts w:ascii="宋体"/>
          <w:sz w:val="24"/>
        </w:rPr>
        <w:t xml:space="preserve"> </w:t>
      </w:r>
      <w:r w:rsidRPr="002D55DC">
        <w:rPr>
          <w:rFonts w:ascii="宋体"/>
          <w:sz w:val="24"/>
        </w:rPr>
        <w:t>——</w:t>
      </w:r>
      <w:r w:rsidRPr="002D55DC">
        <w:rPr>
          <w:rFonts w:ascii="宋体" w:hint="eastAsia"/>
          <w:sz w:val="24"/>
        </w:rPr>
        <w:t>单个流量</w:t>
      </w:r>
      <w:r w:rsidRPr="002D55DC">
        <w:rPr>
          <w:rFonts w:ascii="宋体"/>
          <w:sz w:val="24"/>
        </w:rPr>
        <w:t>测量值的次数</w:t>
      </w:r>
      <w:r w:rsidRPr="002D55DC">
        <w:rPr>
          <w:rFonts w:ascii="宋体" w:hint="eastAsia"/>
          <w:sz w:val="24"/>
        </w:rPr>
        <w:t>；</w:t>
      </w:r>
    </w:p>
    <w:p w14:paraId="561B7D21" w14:textId="77777777" w:rsidR="002D55DC" w:rsidRPr="002D55DC" w:rsidRDefault="002D55DC" w:rsidP="002D55DC">
      <w:pPr>
        <w:spacing w:line="360" w:lineRule="auto"/>
        <w:rPr>
          <w:rFonts w:ascii="宋体"/>
          <w:sz w:val="24"/>
        </w:rPr>
      </w:pPr>
      <w:r w:rsidRPr="002D55DC">
        <w:rPr>
          <w:rFonts w:ascii="宋体" w:hint="eastAsia"/>
          <w:sz w:val="24"/>
        </w:rPr>
        <w:t xml:space="preserve"> </w:t>
      </w:r>
      <w:r w:rsidR="00222BA2">
        <w:rPr>
          <w:rFonts w:ascii="宋体"/>
          <w:sz w:val="24"/>
        </w:rPr>
        <w:t xml:space="preserve">   </w:t>
      </w:r>
      <w:r w:rsidR="00222BA2" w:rsidRPr="00222BA2">
        <w:rPr>
          <w:rFonts w:ascii="宋体" w:hint="eastAsia"/>
          <w:position w:val="-12"/>
          <w:sz w:val="24"/>
        </w:rPr>
        <w:object w:dxaOrig="460" w:dyaOrig="360" w14:anchorId="1FB9E7B8">
          <v:shape id="_x0000_i1051" type="#_x0000_t75" style="width:24.75pt;height:18.75pt" o:ole="">
            <v:imagedata r:id="rId71" o:title="" embosscolor="white"/>
          </v:shape>
          <o:OLEObject Type="Embed" ProgID="Equation.DSMT4" ShapeID="_x0000_i1051" DrawAspect="Content" ObjectID="_1820231738" r:id="rId72"/>
        </w:object>
      </w:r>
      <w:r w:rsidRPr="002D55DC">
        <w:rPr>
          <w:rFonts w:ascii="宋体"/>
          <w:sz w:val="24"/>
        </w:rPr>
        <w:t>——</w:t>
      </w:r>
      <w:r w:rsidRPr="002D55DC">
        <w:rPr>
          <w:rFonts w:ascii="宋体" w:hint="eastAsia"/>
          <w:sz w:val="24"/>
        </w:rPr>
        <w:t>在额定</w:t>
      </w:r>
      <w:r w:rsidRPr="002D55DC">
        <w:rPr>
          <w:rFonts w:ascii="宋体"/>
          <w:sz w:val="24"/>
        </w:rPr>
        <w:t>条件下，最大行程长度处测得的</w:t>
      </w:r>
      <w:r w:rsidRPr="002D55DC">
        <w:rPr>
          <w:rFonts w:ascii="宋体" w:hint="eastAsia"/>
          <w:sz w:val="24"/>
        </w:rPr>
        <w:t>单个流量</w:t>
      </w:r>
      <w:r w:rsidRPr="002D55DC">
        <w:rPr>
          <w:rFonts w:ascii="宋体"/>
          <w:sz w:val="24"/>
        </w:rPr>
        <w:t>测量值，单位为升每小时（</w:t>
      </w:r>
      <w:r w:rsidRPr="002D55DC">
        <w:rPr>
          <w:rFonts w:ascii="宋体" w:hint="eastAsia"/>
          <w:sz w:val="24"/>
        </w:rPr>
        <w:t>L/h</w:t>
      </w:r>
      <w:r w:rsidRPr="002D55DC">
        <w:rPr>
          <w:rFonts w:ascii="宋体"/>
          <w:sz w:val="24"/>
        </w:rPr>
        <w:t>）</w:t>
      </w:r>
      <w:r w:rsidRPr="002D55DC">
        <w:rPr>
          <w:rFonts w:ascii="宋体" w:hint="eastAsia"/>
          <w:sz w:val="24"/>
        </w:rPr>
        <w:t>。</w:t>
      </w:r>
    </w:p>
    <w:p w14:paraId="779C4828" w14:textId="77777777" w:rsidR="00D435E1" w:rsidRPr="00D435E1" w:rsidRDefault="00D435E1" w:rsidP="00D435E1">
      <w:pPr>
        <w:spacing w:line="360" w:lineRule="auto"/>
        <w:rPr>
          <w:rFonts w:ascii="宋体"/>
          <w:sz w:val="24"/>
        </w:rPr>
      </w:pPr>
      <w:r w:rsidRPr="00D435E1">
        <w:rPr>
          <w:rFonts w:ascii="宋体"/>
          <w:sz w:val="24"/>
        </w:rPr>
        <w:t>7.</w:t>
      </w:r>
      <w:r w:rsidR="007248D9">
        <w:rPr>
          <w:rFonts w:ascii="宋体"/>
          <w:sz w:val="24"/>
        </w:rPr>
        <w:t>2.</w:t>
      </w:r>
      <w:r w:rsidR="004A0A7D">
        <w:rPr>
          <w:rFonts w:ascii="宋体"/>
          <w:sz w:val="24"/>
        </w:rPr>
        <w:t>3</w:t>
      </w:r>
      <w:r w:rsidRPr="00D435E1">
        <w:rPr>
          <w:rFonts w:ascii="宋体"/>
          <w:sz w:val="24"/>
        </w:rPr>
        <w:t xml:space="preserve">.2 </w:t>
      </w:r>
      <w:r w:rsidRPr="00D435E1">
        <w:rPr>
          <w:rFonts w:ascii="宋体" w:hint="eastAsia"/>
          <w:sz w:val="24"/>
        </w:rPr>
        <w:t>复现性</w:t>
      </w:r>
    </w:p>
    <w:p w14:paraId="41891952" w14:textId="77777777" w:rsidR="00D435E1" w:rsidRPr="00D435E1" w:rsidRDefault="00D435E1" w:rsidP="00D435E1">
      <w:pPr>
        <w:spacing w:line="360" w:lineRule="auto"/>
        <w:ind w:firstLineChars="200" w:firstLine="480"/>
        <w:rPr>
          <w:rFonts w:ascii="宋体"/>
          <w:sz w:val="24"/>
        </w:rPr>
      </w:pPr>
      <w:r w:rsidRPr="00D435E1">
        <w:rPr>
          <w:rFonts w:ascii="宋体" w:hint="eastAsia"/>
          <w:sz w:val="24"/>
        </w:rPr>
        <w:t>复现性试验</w:t>
      </w:r>
      <w:r w:rsidRPr="00D435E1">
        <w:rPr>
          <w:rFonts w:ascii="宋体"/>
          <w:sz w:val="24"/>
        </w:rPr>
        <w:t>还应分别在以下行程长度时非连续测取流量值：</w:t>
      </w:r>
    </w:p>
    <w:p w14:paraId="439D431E" w14:textId="7B05D4A8" w:rsidR="00D435E1" w:rsidRPr="00D435E1" w:rsidRDefault="004D1457" w:rsidP="00D435E1">
      <w:pPr>
        <w:spacing w:line="360" w:lineRule="auto"/>
        <w:ind w:firstLineChars="200" w:firstLine="480"/>
        <w:rPr>
          <w:rFonts w:ascii="宋体"/>
          <w:sz w:val="24"/>
        </w:rPr>
      </w:pPr>
      <w:r>
        <w:rPr>
          <w:rFonts w:ascii="宋体" w:hAnsi="宋体" w:hint="eastAsia"/>
          <w:sz w:val="24"/>
        </w:rPr>
        <w:t>①</w:t>
      </w:r>
      <w:r w:rsidR="00D435E1" w:rsidRPr="00D435E1">
        <w:rPr>
          <w:rFonts w:ascii="宋体"/>
          <w:sz w:val="24"/>
        </w:rPr>
        <w:t>在行程长度的</w:t>
      </w:r>
      <w:r w:rsidR="00D435E1" w:rsidRPr="00D435E1">
        <w:rPr>
          <w:rFonts w:ascii="宋体" w:hint="eastAsia"/>
          <w:sz w:val="24"/>
        </w:rPr>
        <w:t>100</w:t>
      </w:r>
      <w:r w:rsidR="00D435E1" w:rsidRPr="00D435E1">
        <w:rPr>
          <w:rFonts w:ascii="宋体"/>
          <w:sz w:val="24"/>
        </w:rPr>
        <w:t>%处，测量不少于</w:t>
      </w:r>
      <w:r w:rsidR="00D435E1" w:rsidRPr="00D435E1">
        <w:rPr>
          <w:rFonts w:ascii="宋体" w:hint="eastAsia"/>
          <w:sz w:val="24"/>
        </w:rPr>
        <w:t>3个</w:t>
      </w:r>
      <w:r w:rsidR="00D435E1" w:rsidRPr="00D435E1">
        <w:rPr>
          <w:rFonts w:ascii="宋体"/>
          <w:sz w:val="24"/>
        </w:rPr>
        <w:t>流量值；</w:t>
      </w:r>
    </w:p>
    <w:p w14:paraId="0324B80F" w14:textId="09C15EA3" w:rsidR="00D435E1" w:rsidRPr="00D435E1" w:rsidRDefault="004D1457" w:rsidP="00D435E1">
      <w:pPr>
        <w:spacing w:line="360" w:lineRule="auto"/>
        <w:ind w:firstLineChars="200" w:firstLine="480"/>
        <w:rPr>
          <w:rFonts w:ascii="宋体"/>
          <w:sz w:val="24"/>
        </w:rPr>
      </w:pPr>
      <w:r>
        <w:rPr>
          <w:rFonts w:ascii="宋体" w:hAnsi="宋体" w:hint="eastAsia"/>
          <w:sz w:val="24"/>
        </w:rPr>
        <w:t>②</w:t>
      </w:r>
      <w:r w:rsidR="00D435E1" w:rsidRPr="00D435E1">
        <w:rPr>
          <w:rFonts w:ascii="宋体"/>
          <w:sz w:val="24"/>
        </w:rPr>
        <w:t>在行程长度的75%</w:t>
      </w:r>
      <w:r w:rsidR="00D435E1" w:rsidRPr="00D435E1">
        <w:rPr>
          <w:rFonts w:ascii="宋体" w:hint="eastAsia"/>
          <w:sz w:val="24"/>
        </w:rPr>
        <w:t>和50</w:t>
      </w:r>
      <w:r w:rsidR="00D435E1" w:rsidRPr="00D435E1">
        <w:rPr>
          <w:rFonts w:ascii="宋体"/>
          <w:sz w:val="24"/>
        </w:rPr>
        <w:t>%处，测量不少于2</w:t>
      </w:r>
      <w:r w:rsidR="00D435E1" w:rsidRPr="00D435E1">
        <w:rPr>
          <w:rFonts w:ascii="宋体" w:hint="eastAsia"/>
          <w:sz w:val="24"/>
        </w:rPr>
        <w:t>个</w:t>
      </w:r>
      <w:r w:rsidR="00D435E1" w:rsidRPr="00D435E1">
        <w:rPr>
          <w:rFonts w:ascii="宋体"/>
          <w:sz w:val="24"/>
        </w:rPr>
        <w:t>流量值；</w:t>
      </w:r>
    </w:p>
    <w:p w14:paraId="32B5C8FA" w14:textId="3DA205A7" w:rsidR="00D435E1" w:rsidRPr="00D435E1" w:rsidRDefault="004D1457" w:rsidP="00D435E1">
      <w:pPr>
        <w:spacing w:line="360" w:lineRule="auto"/>
        <w:ind w:firstLineChars="200" w:firstLine="480"/>
        <w:rPr>
          <w:rFonts w:ascii="宋体"/>
          <w:sz w:val="24"/>
        </w:rPr>
      </w:pPr>
      <w:r>
        <w:rPr>
          <w:rFonts w:ascii="宋体" w:hAnsi="宋体" w:hint="eastAsia"/>
          <w:sz w:val="24"/>
        </w:rPr>
        <w:t>③</w:t>
      </w:r>
      <w:r w:rsidR="00D435E1" w:rsidRPr="00D435E1">
        <w:rPr>
          <w:rFonts w:ascii="宋体"/>
          <w:sz w:val="24"/>
        </w:rPr>
        <w:t>在行程长度的30%</w:t>
      </w:r>
      <w:r w:rsidR="00D435E1" w:rsidRPr="00D435E1">
        <w:rPr>
          <w:rFonts w:ascii="宋体" w:hint="eastAsia"/>
          <w:sz w:val="24"/>
        </w:rPr>
        <w:t>和</w:t>
      </w:r>
      <w:r w:rsidR="00D435E1" w:rsidRPr="00D435E1">
        <w:rPr>
          <w:rFonts w:ascii="宋体"/>
          <w:sz w:val="24"/>
        </w:rPr>
        <w:t>1</w:t>
      </w:r>
      <w:r w:rsidR="00D435E1" w:rsidRPr="00D435E1">
        <w:rPr>
          <w:rFonts w:ascii="宋体" w:hint="eastAsia"/>
          <w:sz w:val="24"/>
        </w:rPr>
        <w:t>0</w:t>
      </w:r>
      <w:r w:rsidR="00D435E1" w:rsidRPr="00D435E1">
        <w:rPr>
          <w:rFonts w:ascii="宋体"/>
          <w:sz w:val="24"/>
        </w:rPr>
        <w:t>%处，测量不少于1</w:t>
      </w:r>
      <w:r w:rsidR="00D435E1" w:rsidRPr="00D435E1">
        <w:rPr>
          <w:rFonts w:ascii="宋体" w:hint="eastAsia"/>
          <w:sz w:val="24"/>
        </w:rPr>
        <w:t>个</w:t>
      </w:r>
      <w:r w:rsidR="00D435E1" w:rsidRPr="00D435E1">
        <w:rPr>
          <w:rFonts w:ascii="宋体"/>
          <w:sz w:val="24"/>
        </w:rPr>
        <w:t>流量值</w:t>
      </w:r>
      <w:r w:rsidR="00D435E1" w:rsidRPr="00D435E1">
        <w:rPr>
          <w:rFonts w:ascii="宋体" w:hint="eastAsia"/>
          <w:sz w:val="24"/>
        </w:rPr>
        <w:t>。</w:t>
      </w:r>
    </w:p>
    <w:p w14:paraId="02EBFB23" w14:textId="77777777" w:rsidR="00C50D00" w:rsidRDefault="00D435E1" w:rsidP="00C50D00">
      <w:pPr>
        <w:spacing w:line="360" w:lineRule="auto"/>
        <w:ind w:firstLineChars="200" w:firstLine="480"/>
        <w:rPr>
          <w:rFonts w:ascii="宋体"/>
          <w:sz w:val="24"/>
        </w:rPr>
      </w:pPr>
      <w:r w:rsidRPr="00D435E1">
        <w:rPr>
          <w:rFonts w:ascii="宋体" w:hint="eastAsia"/>
          <w:sz w:val="24"/>
        </w:rPr>
        <w:t>复现性</w:t>
      </w:r>
      <w:r w:rsidR="00AA766B" w:rsidRPr="00D435E1">
        <w:rPr>
          <w:rFonts w:ascii="宋体" w:hint="eastAsia"/>
          <w:i/>
          <w:sz w:val="24"/>
        </w:rPr>
        <w:t xml:space="preserve"> </w:t>
      </w:r>
      <w:r w:rsidRPr="00D435E1">
        <w:rPr>
          <w:rFonts w:ascii="宋体" w:hint="eastAsia"/>
          <w:i/>
          <w:sz w:val="24"/>
        </w:rPr>
        <w:t>E</w:t>
      </w:r>
      <w:r w:rsidRPr="00D435E1">
        <w:rPr>
          <w:rFonts w:ascii="宋体"/>
          <w:sz w:val="24"/>
          <w:vertAlign w:val="subscript"/>
        </w:rPr>
        <w:t>ra</w:t>
      </w:r>
      <w:r w:rsidRPr="00D435E1">
        <w:rPr>
          <w:rFonts w:ascii="宋体" w:hint="eastAsia"/>
          <w:sz w:val="24"/>
        </w:rPr>
        <w:t>是间接</w:t>
      </w:r>
      <w:r w:rsidRPr="00D435E1">
        <w:rPr>
          <w:rFonts w:ascii="宋体"/>
          <w:sz w:val="24"/>
        </w:rPr>
        <w:t>测得的一组流量测量值</w:t>
      </w:r>
      <w:r w:rsidRPr="00D435E1">
        <w:rPr>
          <w:rFonts w:ascii="宋体" w:hint="eastAsia"/>
          <w:sz w:val="24"/>
        </w:rPr>
        <w:t>连同</w:t>
      </w:r>
      <w:r w:rsidRPr="00D435E1">
        <w:rPr>
          <w:rFonts w:ascii="宋体"/>
          <w:sz w:val="24"/>
        </w:rPr>
        <w:t>稳定性试验测得的一组流量值</w:t>
      </w:r>
      <w:r w:rsidRPr="00D435E1">
        <w:rPr>
          <w:rFonts w:ascii="宋体" w:hint="eastAsia"/>
          <w:sz w:val="24"/>
        </w:rPr>
        <w:t>，同时</w:t>
      </w:r>
      <w:r w:rsidRPr="00D435E1">
        <w:rPr>
          <w:rFonts w:ascii="宋体"/>
          <w:sz w:val="24"/>
        </w:rPr>
        <w:t>对最大流量的相对极限误差</w:t>
      </w:r>
      <w:r w:rsidRPr="00D435E1">
        <w:rPr>
          <w:rFonts w:ascii="宋体" w:hint="eastAsia"/>
          <w:sz w:val="24"/>
        </w:rPr>
        <w:t>值</w:t>
      </w:r>
      <w:r w:rsidRPr="00D435E1">
        <w:rPr>
          <w:rFonts w:ascii="宋体"/>
          <w:sz w:val="24"/>
        </w:rPr>
        <w:t>，按式（</w:t>
      </w:r>
      <w:r w:rsidR="006F2A94">
        <w:rPr>
          <w:rFonts w:ascii="宋体"/>
          <w:sz w:val="24"/>
        </w:rPr>
        <w:t>10</w:t>
      </w:r>
      <w:r w:rsidRPr="00D435E1">
        <w:rPr>
          <w:rFonts w:ascii="宋体"/>
          <w:sz w:val="24"/>
        </w:rPr>
        <w:t>）</w:t>
      </w:r>
      <w:r w:rsidRPr="00D435E1">
        <w:rPr>
          <w:rFonts w:ascii="宋体" w:hint="eastAsia"/>
          <w:sz w:val="24"/>
        </w:rPr>
        <w:t>计算</w:t>
      </w:r>
      <w:r w:rsidRPr="00D435E1">
        <w:rPr>
          <w:rFonts w:ascii="宋体"/>
          <w:sz w:val="24"/>
        </w:rPr>
        <w:t>，用百分数</w:t>
      </w:r>
      <w:r w:rsidRPr="00D435E1">
        <w:rPr>
          <w:rFonts w:ascii="宋体" w:hint="eastAsia"/>
          <w:sz w:val="24"/>
        </w:rPr>
        <w:t>表示</w:t>
      </w:r>
      <w:r w:rsidRPr="00D435E1">
        <w:rPr>
          <w:rFonts w:ascii="宋体"/>
          <w:sz w:val="24"/>
        </w:rPr>
        <w:t>。</w:t>
      </w:r>
    </w:p>
    <w:p w14:paraId="320E2FCE" w14:textId="77777777" w:rsidR="00D435E1" w:rsidRPr="00D435E1" w:rsidRDefault="00827486" w:rsidP="00C50D00">
      <w:pPr>
        <w:spacing w:line="360" w:lineRule="auto"/>
        <w:ind w:firstLineChars="200" w:firstLine="480"/>
        <w:jc w:val="right"/>
        <w:rPr>
          <w:rFonts w:ascii="宋体"/>
          <w:sz w:val="24"/>
        </w:rPr>
      </w:pPr>
      <w:r w:rsidRPr="00222BA2">
        <w:rPr>
          <w:rFonts w:ascii="宋体" w:hint="eastAsia"/>
          <w:position w:val="-30"/>
          <w:sz w:val="24"/>
        </w:rPr>
        <w:object w:dxaOrig="2560" w:dyaOrig="680" w14:anchorId="39FB4B78">
          <v:shape id="_x0000_i1052" type="#_x0000_t75" style="width:142.5pt;height:34.5pt" o:ole="">
            <v:imagedata r:id="rId73" o:title="" embosscolor="white"/>
          </v:shape>
          <o:OLEObject Type="Embed" ProgID="Equation.DSMT4" ShapeID="_x0000_i1052" DrawAspect="Content" ObjectID="_1820231739" r:id="rId74"/>
        </w:object>
      </w:r>
      <w:r w:rsidR="00D435E1" w:rsidRPr="00D435E1">
        <w:rPr>
          <w:rFonts w:ascii="宋体" w:hint="eastAsia"/>
          <w:sz w:val="24"/>
        </w:rPr>
        <w:t>……………………………（</w:t>
      </w:r>
      <w:r w:rsidR="006F2A94">
        <w:rPr>
          <w:rFonts w:ascii="宋体"/>
          <w:sz w:val="24"/>
        </w:rPr>
        <w:t>10</w:t>
      </w:r>
      <w:r w:rsidR="00D435E1" w:rsidRPr="00D435E1">
        <w:rPr>
          <w:rFonts w:ascii="宋体" w:hint="eastAsia"/>
          <w:sz w:val="24"/>
        </w:rPr>
        <w:t>）</w:t>
      </w:r>
    </w:p>
    <w:p w14:paraId="654CAD41" w14:textId="77777777" w:rsidR="00D435E1" w:rsidRPr="00D435E1" w:rsidRDefault="00D435E1" w:rsidP="00D435E1">
      <w:pPr>
        <w:spacing w:line="360" w:lineRule="auto"/>
        <w:ind w:firstLineChars="200" w:firstLine="480"/>
        <w:rPr>
          <w:rFonts w:ascii="宋体"/>
          <w:sz w:val="24"/>
        </w:rPr>
      </w:pPr>
      <w:r w:rsidRPr="00D435E1">
        <w:rPr>
          <w:rFonts w:ascii="宋体" w:hint="eastAsia"/>
          <w:sz w:val="24"/>
        </w:rPr>
        <w:t>式中</w:t>
      </w:r>
      <w:r w:rsidRPr="00D435E1">
        <w:rPr>
          <w:rFonts w:ascii="宋体"/>
          <w:sz w:val="24"/>
        </w:rPr>
        <w:t>：</w:t>
      </w:r>
    </w:p>
    <w:p w14:paraId="499F8907" w14:textId="77777777" w:rsidR="00D435E1" w:rsidRPr="00D435E1" w:rsidRDefault="00D435E1" w:rsidP="00D435E1">
      <w:pPr>
        <w:spacing w:line="360" w:lineRule="auto"/>
        <w:rPr>
          <w:rFonts w:ascii="宋体"/>
          <w:sz w:val="24"/>
        </w:rPr>
      </w:pPr>
      <w:r w:rsidRPr="00D435E1">
        <w:rPr>
          <w:rFonts w:ascii="宋体" w:hint="eastAsia"/>
          <w:sz w:val="24"/>
        </w:rPr>
        <w:t xml:space="preserve"> </w:t>
      </w:r>
      <w:r w:rsidR="00222BA2">
        <w:rPr>
          <w:rFonts w:ascii="宋体"/>
          <w:sz w:val="24"/>
        </w:rPr>
        <w:t xml:space="preserve">   </w:t>
      </w:r>
      <w:r w:rsidR="00827486" w:rsidRPr="00C61FF0">
        <w:rPr>
          <w:rFonts w:ascii="宋体" w:hint="eastAsia"/>
          <w:position w:val="-12"/>
          <w:sz w:val="24"/>
        </w:rPr>
        <w:object w:dxaOrig="540" w:dyaOrig="360" w14:anchorId="788B1B53">
          <v:shape id="_x0000_i1053" type="#_x0000_t75" style="width:30.75pt;height:18.75pt" o:ole="">
            <v:imagedata r:id="rId75" o:title="" embosscolor="white"/>
          </v:shape>
          <o:OLEObject Type="Embed" ProgID="Equation.DSMT4" ShapeID="_x0000_i1053" DrawAspect="Content" ObjectID="_1820231740" r:id="rId76"/>
        </w:object>
      </w:r>
      <w:r w:rsidRPr="00D435E1">
        <w:rPr>
          <w:rFonts w:ascii="宋体"/>
          <w:sz w:val="24"/>
        </w:rPr>
        <w:t>——</w:t>
      </w:r>
      <w:r w:rsidRPr="00D435E1">
        <w:rPr>
          <w:rFonts w:ascii="宋体" w:hint="eastAsia"/>
          <w:sz w:val="24"/>
        </w:rPr>
        <w:t>同一行程</w:t>
      </w:r>
      <w:r w:rsidRPr="00D435E1">
        <w:rPr>
          <w:rFonts w:ascii="宋体"/>
          <w:sz w:val="24"/>
        </w:rPr>
        <w:t>位置不连续测得的一组包括稳定性测得的单个流量测量值的最大值，单位为升每小时（</w:t>
      </w:r>
      <w:r w:rsidRPr="00D435E1">
        <w:rPr>
          <w:rFonts w:ascii="宋体" w:hint="eastAsia"/>
          <w:sz w:val="24"/>
        </w:rPr>
        <w:t>L/h</w:t>
      </w:r>
      <w:r w:rsidRPr="00D435E1">
        <w:rPr>
          <w:rFonts w:ascii="宋体"/>
          <w:sz w:val="24"/>
        </w:rPr>
        <w:t>）</w:t>
      </w:r>
      <w:r w:rsidRPr="00D435E1">
        <w:rPr>
          <w:rFonts w:ascii="宋体" w:hint="eastAsia"/>
          <w:sz w:val="24"/>
        </w:rPr>
        <w:t>；</w:t>
      </w:r>
    </w:p>
    <w:p w14:paraId="0858B966" w14:textId="77777777" w:rsidR="00594477" w:rsidRPr="00D435E1" w:rsidRDefault="00D435E1" w:rsidP="00D435E1">
      <w:pPr>
        <w:spacing w:line="360" w:lineRule="auto"/>
        <w:rPr>
          <w:rFonts w:ascii="宋体"/>
          <w:sz w:val="24"/>
        </w:rPr>
      </w:pPr>
      <w:r w:rsidRPr="00D435E1">
        <w:rPr>
          <w:rFonts w:ascii="宋体" w:hint="eastAsia"/>
          <w:sz w:val="24"/>
        </w:rPr>
        <w:t xml:space="preserve"> </w:t>
      </w:r>
      <w:r w:rsidR="00222BA2">
        <w:rPr>
          <w:rFonts w:ascii="宋体"/>
          <w:sz w:val="24"/>
        </w:rPr>
        <w:t xml:space="preserve">   </w:t>
      </w:r>
      <w:r w:rsidR="00827486" w:rsidRPr="00C61FF0">
        <w:rPr>
          <w:rFonts w:ascii="宋体" w:hint="eastAsia"/>
          <w:position w:val="-12"/>
          <w:sz w:val="24"/>
        </w:rPr>
        <w:object w:dxaOrig="520" w:dyaOrig="360" w14:anchorId="0BA42C1A">
          <v:shape id="_x0000_i1054" type="#_x0000_t75" style="width:29.25pt;height:18.75pt" o:ole="">
            <v:imagedata r:id="rId77" o:title="" embosscolor="white"/>
          </v:shape>
          <o:OLEObject Type="Embed" ProgID="Equation.DSMT4" ShapeID="_x0000_i1054" DrawAspect="Content" ObjectID="_1820231741" r:id="rId78"/>
        </w:object>
      </w:r>
      <w:r w:rsidRPr="00D435E1">
        <w:rPr>
          <w:rFonts w:ascii="宋体"/>
          <w:sz w:val="24"/>
        </w:rPr>
        <w:t>——</w:t>
      </w:r>
      <w:r w:rsidRPr="00D435E1">
        <w:rPr>
          <w:rFonts w:ascii="宋体" w:hint="eastAsia"/>
          <w:sz w:val="24"/>
        </w:rPr>
        <w:t>同一行程</w:t>
      </w:r>
      <w:r w:rsidRPr="00D435E1">
        <w:rPr>
          <w:rFonts w:ascii="宋体"/>
          <w:sz w:val="24"/>
        </w:rPr>
        <w:t>位置不连续测得的一组包括稳定性测得的单个流量测量</w:t>
      </w:r>
      <w:r w:rsidRPr="00D435E1">
        <w:rPr>
          <w:rFonts w:ascii="宋体"/>
          <w:sz w:val="24"/>
        </w:rPr>
        <w:lastRenderedPageBreak/>
        <w:t>值的最</w:t>
      </w:r>
      <w:r w:rsidRPr="00D435E1">
        <w:rPr>
          <w:rFonts w:ascii="宋体" w:hint="eastAsia"/>
          <w:sz w:val="24"/>
        </w:rPr>
        <w:t>小</w:t>
      </w:r>
      <w:r w:rsidRPr="00D435E1">
        <w:rPr>
          <w:rFonts w:ascii="宋体"/>
          <w:sz w:val="24"/>
        </w:rPr>
        <w:t>值，单位为升每小时（</w:t>
      </w:r>
      <w:r w:rsidRPr="00D435E1">
        <w:rPr>
          <w:rFonts w:ascii="宋体" w:hint="eastAsia"/>
          <w:sz w:val="24"/>
        </w:rPr>
        <w:t>L/h</w:t>
      </w:r>
      <w:r w:rsidRPr="00D435E1">
        <w:rPr>
          <w:rFonts w:ascii="宋体"/>
          <w:sz w:val="24"/>
        </w:rPr>
        <w:t>）</w:t>
      </w:r>
      <w:r w:rsidRPr="00D435E1">
        <w:rPr>
          <w:rFonts w:ascii="宋体" w:hint="eastAsia"/>
          <w:sz w:val="24"/>
        </w:rPr>
        <w:t>。</w:t>
      </w:r>
    </w:p>
    <w:p w14:paraId="4ECD2817" w14:textId="77777777" w:rsidR="00D435E1" w:rsidRPr="00D435E1" w:rsidRDefault="00D435E1" w:rsidP="00D435E1">
      <w:pPr>
        <w:spacing w:line="360" w:lineRule="auto"/>
        <w:rPr>
          <w:rFonts w:ascii="宋体"/>
          <w:sz w:val="24"/>
        </w:rPr>
      </w:pPr>
      <w:r w:rsidRPr="00D435E1">
        <w:rPr>
          <w:rFonts w:ascii="宋体" w:hint="eastAsia"/>
          <w:sz w:val="24"/>
        </w:rPr>
        <w:t>7.</w:t>
      </w:r>
      <w:r w:rsidR="007248D9">
        <w:rPr>
          <w:rFonts w:ascii="宋体"/>
          <w:sz w:val="24"/>
        </w:rPr>
        <w:t>2.</w:t>
      </w:r>
      <w:r w:rsidR="004A0A7D">
        <w:rPr>
          <w:rFonts w:ascii="宋体"/>
          <w:sz w:val="24"/>
        </w:rPr>
        <w:t>3</w:t>
      </w:r>
      <w:r w:rsidRPr="00D435E1">
        <w:rPr>
          <w:rFonts w:ascii="宋体" w:hint="eastAsia"/>
          <w:sz w:val="24"/>
        </w:rPr>
        <w:t xml:space="preserve">.3 </w:t>
      </w:r>
      <w:r w:rsidRPr="00D435E1">
        <w:rPr>
          <w:rFonts w:ascii="宋体"/>
          <w:sz w:val="24"/>
        </w:rPr>
        <w:t>线性度</w:t>
      </w:r>
    </w:p>
    <w:p w14:paraId="2F87D060" w14:textId="77777777" w:rsidR="00594477" w:rsidRDefault="00D435E1" w:rsidP="00594477">
      <w:pPr>
        <w:spacing w:line="360" w:lineRule="auto"/>
        <w:ind w:firstLineChars="200" w:firstLine="480"/>
        <w:jc w:val="left"/>
        <w:rPr>
          <w:rFonts w:ascii="宋体"/>
          <w:sz w:val="24"/>
        </w:rPr>
      </w:pPr>
      <w:r w:rsidRPr="00D435E1">
        <w:rPr>
          <w:rFonts w:ascii="宋体" w:hint="eastAsia"/>
          <w:sz w:val="24"/>
        </w:rPr>
        <w:t>将</w:t>
      </w:r>
      <w:r w:rsidRPr="00D435E1">
        <w:rPr>
          <w:rFonts w:ascii="宋体"/>
          <w:sz w:val="24"/>
        </w:rPr>
        <w:t>稳定性试验和复现性试验中测取的所有数据进行数理统计和计算。</w:t>
      </w:r>
      <w:r w:rsidRPr="00D435E1">
        <w:rPr>
          <w:rFonts w:ascii="宋体" w:hint="eastAsia"/>
          <w:sz w:val="24"/>
        </w:rPr>
        <w:t>线性度</w:t>
      </w:r>
      <w:r w:rsidRPr="00D435E1">
        <w:rPr>
          <w:rFonts w:ascii="宋体" w:hint="eastAsia"/>
          <w:i/>
          <w:sz w:val="24"/>
        </w:rPr>
        <w:t>E</w:t>
      </w:r>
      <w:r w:rsidRPr="00D435E1">
        <w:rPr>
          <w:rFonts w:ascii="宋体"/>
          <w:i/>
          <w:sz w:val="24"/>
          <w:vertAlign w:val="subscript"/>
        </w:rPr>
        <w:t>L</w:t>
      </w:r>
      <w:r w:rsidRPr="00D435E1">
        <w:rPr>
          <w:rFonts w:ascii="宋体" w:hint="eastAsia"/>
          <w:sz w:val="24"/>
        </w:rPr>
        <w:t>是在</w:t>
      </w:r>
      <w:r w:rsidRPr="00D435E1">
        <w:rPr>
          <w:rFonts w:ascii="宋体"/>
          <w:sz w:val="24"/>
        </w:rPr>
        <w:t>已测量过的某一相对行程长度处测得的任何一个单个流量测量值和对应的标定流量值之差相对最大流量之比值，按式（</w:t>
      </w:r>
      <w:r w:rsidR="006F2A94">
        <w:rPr>
          <w:rFonts w:ascii="宋体"/>
          <w:sz w:val="24"/>
        </w:rPr>
        <w:t>11</w:t>
      </w:r>
      <w:r w:rsidRPr="00D435E1">
        <w:rPr>
          <w:rFonts w:ascii="宋体"/>
          <w:sz w:val="24"/>
        </w:rPr>
        <w:t>）</w:t>
      </w:r>
      <w:r w:rsidRPr="00D435E1">
        <w:rPr>
          <w:rFonts w:ascii="宋体" w:hint="eastAsia"/>
          <w:sz w:val="24"/>
        </w:rPr>
        <w:t>计算</w:t>
      </w:r>
      <w:r w:rsidRPr="00D435E1">
        <w:rPr>
          <w:rFonts w:ascii="宋体"/>
          <w:sz w:val="24"/>
        </w:rPr>
        <w:t>，用百分数</w:t>
      </w:r>
      <w:r w:rsidRPr="00D435E1">
        <w:rPr>
          <w:rFonts w:ascii="宋体" w:hint="eastAsia"/>
          <w:sz w:val="24"/>
        </w:rPr>
        <w:t>表示</w:t>
      </w:r>
      <w:r w:rsidRPr="00D435E1">
        <w:rPr>
          <w:rFonts w:ascii="宋体"/>
          <w:sz w:val="24"/>
        </w:rPr>
        <w:t>。</w:t>
      </w:r>
    </w:p>
    <w:p w14:paraId="0851BA6F" w14:textId="77777777" w:rsidR="00D435E1" w:rsidRPr="00D435E1" w:rsidRDefault="00827486" w:rsidP="00594477">
      <w:pPr>
        <w:spacing w:line="360" w:lineRule="auto"/>
        <w:ind w:firstLineChars="1250" w:firstLine="3000"/>
        <w:jc w:val="right"/>
        <w:rPr>
          <w:rFonts w:ascii="宋体"/>
          <w:sz w:val="24"/>
        </w:rPr>
      </w:pPr>
      <w:r w:rsidRPr="00446B1B">
        <w:rPr>
          <w:rFonts w:ascii="宋体" w:hint="eastAsia"/>
          <w:position w:val="-30"/>
          <w:sz w:val="24"/>
        </w:rPr>
        <w:object w:dxaOrig="2000" w:dyaOrig="680" w14:anchorId="343C991E">
          <v:shape id="_x0000_i1055" type="#_x0000_t75" style="width:107.25pt;height:31.5pt" o:ole="">
            <v:imagedata r:id="rId79" o:title="" embosscolor="white"/>
          </v:shape>
          <o:OLEObject Type="Embed" ProgID="Equation.DSMT4" ShapeID="_x0000_i1055" DrawAspect="Content" ObjectID="_1820231742" r:id="rId80"/>
        </w:object>
      </w:r>
      <w:r w:rsidR="00594477" w:rsidRPr="00D435E1">
        <w:rPr>
          <w:rFonts w:ascii="宋体"/>
          <w:sz w:val="24"/>
        </w:rPr>
        <w:t xml:space="preserve"> </w:t>
      </w:r>
      <w:r w:rsidR="006F2A94">
        <w:rPr>
          <w:rFonts w:ascii="宋体" w:hint="eastAsia"/>
          <w:sz w:val="24"/>
        </w:rPr>
        <w:t>……………</w:t>
      </w:r>
      <w:r w:rsidR="00594477" w:rsidRPr="00D435E1">
        <w:rPr>
          <w:rFonts w:ascii="宋体" w:hint="eastAsia"/>
          <w:sz w:val="24"/>
        </w:rPr>
        <w:t>……………（</w:t>
      </w:r>
      <w:r w:rsidR="006F2A94">
        <w:rPr>
          <w:rFonts w:ascii="宋体"/>
          <w:sz w:val="24"/>
        </w:rPr>
        <w:t>11</w:t>
      </w:r>
      <w:r w:rsidR="00594477" w:rsidRPr="00D435E1">
        <w:rPr>
          <w:rFonts w:ascii="宋体" w:hint="eastAsia"/>
          <w:sz w:val="24"/>
        </w:rPr>
        <w:t>）</w:t>
      </w:r>
    </w:p>
    <w:p w14:paraId="4269F9B5" w14:textId="77777777" w:rsidR="00D435E1" w:rsidRPr="00D435E1" w:rsidRDefault="00D435E1" w:rsidP="00D435E1">
      <w:pPr>
        <w:spacing w:line="360" w:lineRule="auto"/>
        <w:ind w:firstLineChars="200" w:firstLine="480"/>
        <w:rPr>
          <w:rFonts w:ascii="宋体"/>
          <w:sz w:val="24"/>
        </w:rPr>
      </w:pPr>
      <w:r w:rsidRPr="00D435E1">
        <w:rPr>
          <w:rFonts w:ascii="宋体" w:hint="eastAsia"/>
          <w:sz w:val="24"/>
        </w:rPr>
        <w:t>式中</w:t>
      </w:r>
      <w:r w:rsidRPr="00D435E1">
        <w:rPr>
          <w:rFonts w:ascii="宋体"/>
          <w:sz w:val="24"/>
        </w:rPr>
        <w:t>：</w:t>
      </w:r>
    </w:p>
    <w:p w14:paraId="769D763C" w14:textId="77777777" w:rsidR="00D435E1" w:rsidRDefault="00827486" w:rsidP="000A641D">
      <w:pPr>
        <w:spacing w:line="360" w:lineRule="auto"/>
        <w:ind w:firstLine="480"/>
        <w:rPr>
          <w:rFonts w:ascii="宋体"/>
          <w:sz w:val="24"/>
        </w:rPr>
      </w:pPr>
      <w:r w:rsidRPr="00C61FF0">
        <w:rPr>
          <w:rFonts w:ascii="宋体" w:hint="eastAsia"/>
          <w:position w:val="-12"/>
          <w:sz w:val="24"/>
        </w:rPr>
        <w:object w:dxaOrig="300" w:dyaOrig="360" w14:anchorId="13CAEC2B">
          <v:shape id="_x0000_i1056" type="#_x0000_t75" style="width:16.5pt;height:18.75pt" o:ole="">
            <v:imagedata r:id="rId81" o:title="" embosscolor="white"/>
          </v:shape>
          <o:OLEObject Type="Embed" ProgID="Equation.DSMT4" ShapeID="_x0000_i1056" DrawAspect="Content" ObjectID="_1820231743" r:id="rId82"/>
        </w:object>
      </w:r>
      <w:r w:rsidR="00222BA2">
        <w:rPr>
          <w:rFonts w:ascii="宋体"/>
          <w:sz w:val="24"/>
        </w:rPr>
        <w:t xml:space="preserve"> </w:t>
      </w:r>
      <w:r w:rsidR="00D435E1" w:rsidRPr="00D435E1">
        <w:rPr>
          <w:rFonts w:ascii="宋体"/>
          <w:sz w:val="24"/>
        </w:rPr>
        <w:t>——</w:t>
      </w:r>
      <w:r w:rsidR="00D435E1" w:rsidRPr="00D435E1">
        <w:rPr>
          <w:rFonts w:ascii="宋体" w:hint="eastAsia"/>
          <w:sz w:val="24"/>
        </w:rPr>
        <w:t>稳定性和复现性</w:t>
      </w:r>
      <w:r w:rsidR="00D435E1" w:rsidRPr="00D435E1">
        <w:rPr>
          <w:rFonts w:ascii="宋体"/>
          <w:sz w:val="24"/>
        </w:rPr>
        <w:t>试验，在同一</w:t>
      </w:r>
      <w:r w:rsidR="00D435E1" w:rsidRPr="00D435E1">
        <w:rPr>
          <w:rFonts w:ascii="宋体" w:hint="eastAsia"/>
          <w:i/>
          <w:sz w:val="24"/>
        </w:rPr>
        <w:t>S</w:t>
      </w:r>
      <w:r w:rsidR="00D435E1" w:rsidRPr="00D435E1">
        <w:rPr>
          <w:rFonts w:ascii="宋体" w:hint="eastAsia"/>
          <w:sz w:val="24"/>
          <w:vertAlign w:val="subscript"/>
        </w:rPr>
        <w:t>re</w:t>
      </w:r>
      <w:r w:rsidR="00D435E1" w:rsidRPr="00D435E1">
        <w:rPr>
          <w:rFonts w:ascii="宋体" w:hint="eastAsia"/>
          <w:sz w:val="24"/>
        </w:rPr>
        <w:t>行程处</w:t>
      </w:r>
      <w:r w:rsidR="00D435E1" w:rsidRPr="00D435E1">
        <w:rPr>
          <w:rFonts w:ascii="宋体"/>
          <w:sz w:val="24"/>
        </w:rPr>
        <w:t>测得的一组</w:t>
      </w:r>
      <w:r w:rsidR="00D435E1" w:rsidRPr="00D435E1">
        <w:rPr>
          <w:rFonts w:ascii="宋体" w:hint="eastAsia"/>
          <w:sz w:val="24"/>
        </w:rPr>
        <w:t>单个</w:t>
      </w:r>
      <w:r w:rsidR="00D435E1" w:rsidRPr="00D435E1">
        <w:rPr>
          <w:rFonts w:ascii="宋体"/>
          <w:sz w:val="24"/>
        </w:rPr>
        <w:t>流量的某一测量值</w:t>
      </w:r>
      <w:r w:rsidR="000A641D">
        <w:rPr>
          <w:rFonts w:ascii="宋体" w:hint="eastAsia"/>
          <w:sz w:val="24"/>
        </w:rPr>
        <w:t>，</w:t>
      </w:r>
      <w:r w:rsidR="00D435E1" w:rsidRPr="00D435E1">
        <w:rPr>
          <w:rFonts w:ascii="宋体"/>
          <w:sz w:val="24"/>
        </w:rPr>
        <w:t>在</w:t>
      </w:r>
      <w:r w:rsidR="00D435E1" w:rsidRPr="00D435E1">
        <w:rPr>
          <w:rFonts w:ascii="宋体" w:hint="eastAsia"/>
          <w:sz w:val="24"/>
        </w:rPr>
        <w:t>计算时</w:t>
      </w:r>
      <w:r w:rsidR="00D435E1" w:rsidRPr="00D435E1">
        <w:rPr>
          <w:rFonts w:ascii="宋体"/>
          <w:sz w:val="24"/>
        </w:rPr>
        <w:t>，取偏离</w:t>
      </w:r>
      <w:r w:rsidR="00DB1AEE" w:rsidRPr="00D435E1">
        <w:rPr>
          <w:rFonts w:ascii="宋体"/>
          <w:sz w:val="24"/>
        </w:rPr>
        <w:t>标定流量值</w:t>
      </w:r>
      <w:r w:rsidRPr="00827486">
        <w:rPr>
          <w:i/>
          <w:sz w:val="24"/>
        </w:rPr>
        <w:t>q</w:t>
      </w:r>
      <w:r w:rsidR="00D435E1" w:rsidRPr="00D435E1">
        <w:rPr>
          <w:rFonts w:ascii="宋体" w:hint="eastAsia"/>
          <w:sz w:val="24"/>
          <w:vertAlign w:val="subscript"/>
        </w:rPr>
        <w:t>c</w:t>
      </w:r>
      <w:r w:rsidR="00D435E1" w:rsidRPr="00D435E1">
        <w:rPr>
          <w:rFonts w:ascii="宋体" w:hint="eastAsia"/>
          <w:sz w:val="24"/>
        </w:rPr>
        <w:t>最远</w:t>
      </w:r>
      <w:r w:rsidR="00D435E1" w:rsidRPr="00D435E1">
        <w:rPr>
          <w:rFonts w:ascii="宋体"/>
          <w:sz w:val="24"/>
        </w:rPr>
        <w:t>的值，单位为升每小时（</w:t>
      </w:r>
      <w:r w:rsidR="00D435E1" w:rsidRPr="00D435E1">
        <w:rPr>
          <w:rFonts w:ascii="宋体" w:hint="eastAsia"/>
          <w:sz w:val="24"/>
        </w:rPr>
        <w:t>L/h</w:t>
      </w:r>
      <w:r w:rsidR="00D435E1" w:rsidRPr="00D435E1">
        <w:rPr>
          <w:rFonts w:ascii="宋体"/>
          <w:sz w:val="24"/>
        </w:rPr>
        <w:t>）</w:t>
      </w:r>
      <w:r w:rsidR="000A641D">
        <w:rPr>
          <w:rFonts w:ascii="宋体" w:hint="eastAsia"/>
          <w:sz w:val="24"/>
        </w:rPr>
        <w:t>；</w:t>
      </w:r>
    </w:p>
    <w:p w14:paraId="11CDC1B4" w14:textId="77777777" w:rsidR="000A641D" w:rsidRPr="00D435E1" w:rsidRDefault="000A641D" w:rsidP="000A641D">
      <w:pPr>
        <w:spacing w:line="360" w:lineRule="auto"/>
        <w:ind w:firstLine="480"/>
        <w:rPr>
          <w:rFonts w:ascii="宋体"/>
          <w:sz w:val="24"/>
        </w:rPr>
      </w:pPr>
      <w:r w:rsidRPr="00C61FF0">
        <w:rPr>
          <w:rFonts w:ascii="宋体" w:hint="eastAsia"/>
          <w:position w:val="-12"/>
          <w:sz w:val="24"/>
        </w:rPr>
        <w:object w:dxaOrig="260" w:dyaOrig="360" w14:anchorId="6AD2E00C">
          <v:shape id="_x0000_i1057" type="#_x0000_t75" style="width:14.25pt;height:18.75pt" o:ole="">
            <v:imagedata r:id="rId83" o:title="" embosscolor="white"/>
          </v:shape>
          <o:OLEObject Type="Embed" ProgID="Equation.DSMT4" ShapeID="_x0000_i1057" DrawAspect="Content" ObjectID="_1820231744" r:id="rId84"/>
        </w:object>
      </w:r>
      <w:r w:rsidRPr="00746CAD">
        <w:rPr>
          <w:rFonts w:ascii="宋体"/>
          <w:sz w:val="24"/>
        </w:rPr>
        <w:t xml:space="preserve"> </w:t>
      </w:r>
      <w:r w:rsidRPr="00746CAD">
        <w:rPr>
          <w:rFonts w:ascii="宋体"/>
          <w:sz w:val="24"/>
        </w:rPr>
        <w:t>——</w:t>
      </w:r>
      <w:r w:rsidRPr="00746CAD">
        <w:rPr>
          <w:rFonts w:ascii="宋体" w:hint="eastAsia"/>
          <w:sz w:val="24"/>
        </w:rPr>
        <w:t>在流量</w:t>
      </w:r>
      <w:r w:rsidRPr="00746CAD">
        <w:rPr>
          <w:rFonts w:ascii="宋体"/>
          <w:sz w:val="24"/>
        </w:rPr>
        <w:t>标定曲线上对应于相对</w:t>
      </w:r>
      <w:r w:rsidRPr="00746CAD">
        <w:rPr>
          <w:rFonts w:ascii="宋体" w:hint="eastAsia"/>
          <w:sz w:val="24"/>
        </w:rPr>
        <w:t>行程</w:t>
      </w:r>
      <w:r w:rsidRPr="00746CAD">
        <w:rPr>
          <w:rFonts w:ascii="宋体"/>
          <w:sz w:val="24"/>
        </w:rPr>
        <w:t>的</w:t>
      </w:r>
      <w:r w:rsidRPr="00746CAD">
        <w:rPr>
          <w:rFonts w:ascii="宋体" w:hint="eastAsia"/>
          <w:sz w:val="24"/>
        </w:rPr>
        <w:t>流量值</w:t>
      </w:r>
      <w:r w:rsidRPr="00746CAD">
        <w:rPr>
          <w:rFonts w:ascii="宋体"/>
          <w:sz w:val="24"/>
        </w:rPr>
        <w:t>，单位为升每小时（</w:t>
      </w:r>
      <w:r w:rsidRPr="00746CAD">
        <w:rPr>
          <w:rFonts w:ascii="宋体" w:hint="eastAsia"/>
          <w:sz w:val="24"/>
        </w:rPr>
        <w:t>L/h</w:t>
      </w:r>
      <w:r w:rsidRPr="00746CAD">
        <w:rPr>
          <w:rFonts w:ascii="宋体"/>
          <w:sz w:val="24"/>
        </w:rPr>
        <w:t>）</w:t>
      </w:r>
      <w:r>
        <w:rPr>
          <w:rFonts w:ascii="宋体" w:hint="eastAsia"/>
          <w:sz w:val="24"/>
        </w:rPr>
        <w:t>。</w:t>
      </w:r>
    </w:p>
    <w:p w14:paraId="1D8CCB11" w14:textId="77777777" w:rsidR="00827F53" w:rsidRDefault="005D3286">
      <w:pPr>
        <w:spacing w:line="360" w:lineRule="auto"/>
        <w:rPr>
          <w:rFonts w:ascii="黑体" w:eastAsia="黑体" w:hAnsi="黑体"/>
          <w:sz w:val="24"/>
        </w:rPr>
      </w:pPr>
      <w:r>
        <w:rPr>
          <w:rFonts w:ascii="黑体" w:eastAsia="黑体" w:hAnsi="黑体" w:hint="eastAsia"/>
          <w:sz w:val="24"/>
        </w:rPr>
        <w:t>8   校准结果</w:t>
      </w:r>
    </w:p>
    <w:p w14:paraId="3D571940" w14:textId="77777777" w:rsidR="006367E1" w:rsidRPr="006367E1" w:rsidRDefault="006367E1" w:rsidP="006367E1">
      <w:pPr>
        <w:spacing w:line="360" w:lineRule="auto"/>
        <w:ind w:firstLineChars="200" w:firstLine="480"/>
        <w:rPr>
          <w:rFonts w:ascii="宋体"/>
          <w:sz w:val="24"/>
        </w:rPr>
      </w:pPr>
      <w:r>
        <w:rPr>
          <w:rFonts w:ascii="宋体" w:hint="eastAsia"/>
          <w:sz w:val="24"/>
        </w:rPr>
        <w:t>计量泵</w:t>
      </w:r>
      <w:r w:rsidRPr="006367E1">
        <w:rPr>
          <w:rFonts w:ascii="宋体"/>
          <w:sz w:val="24"/>
        </w:rPr>
        <w:t>校准完成后，</w:t>
      </w:r>
      <w:r w:rsidRPr="006367E1">
        <w:rPr>
          <w:rFonts w:ascii="宋体" w:hint="eastAsia"/>
          <w:sz w:val="24"/>
        </w:rPr>
        <w:t>根据校准原始</w:t>
      </w:r>
      <w:r w:rsidRPr="006367E1">
        <w:rPr>
          <w:rFonts w:ascii="宋体"/>
          <w:sz w:val="24"/>
        </w:rPr>
        <w:t>记录</w:t>
      </w:r>
      <w:r w:rsidRPr="006367E1">
        <w:rPr>
          <w:rFonts w:ascii="宋体" w:hint="eastAsia"/>
          <w:sz w:val="24"/>
        </w:rPr>
        <w:t>出具</w:t>
      </w:r>
      <w:r w:rsidRPr="006367E1">
        <w:rPr>
          <w:rFonts w:ascii="宋体"/>
          <w:sz w:val="24"/>
        </w:rPr>
        <w:t>校准证书，并给出校准结果的不确定度报告。</w:t>
      </w:r>
    </w:p>
    <w:p w14:paraId="5170906E" w14:textId="5A4846BC" w:rsidR="006367E1" w:rsidRPr="006367E1" w:rsidRDefault="006367E1" w:rsidP="006367E1">
      <w:pPr>
        <w:spacing w:line="360" w:lineRule="auto"/>
        <w:ind w:firstLineChars="200" w:firstLine="480"/>
        <w:rPr>
          <w:rFonts w:ascii="宋体"/>
          <w:sz w:val="24"/>
        </w:rPr>
      </w:pPr>
      <w:r w:rsidRPr="006367E1">
        <w:rPr>
          <w:rFonts w:ascii="宋体" w:hint="eastAsia"/>
          <w:sz w:val="24"/>
        </w:rPr>
        <w:t>校准原始记录格式见附录A</w:t>
      </w:r>
      <w:r>
        <w:rPr>
          <w:rFonts w:ascii="宋体" w:hint="eastAsia"/>
          <w:sz w:val="24"/>
        </w:rPr>
        <w:t>，</w:t>
      </w:r>
      <w:r w:rsidRPr="006367E1">
        <w:rPr>
          <w:rFonts w:ascii="宋体" w:hint="eastAsia"/>
          <w:sz w:val="24"/>
        </w:rPr>
        <w:t>校准证书</w:t>
      </w:r>
      <w:r>
        <w:rPr>
          <w:rFonts w:ascii="宋体" w:hint="eastAsia"/>
          <w:sz w:val="24"/>
        </w:rPr>
        <w:t>（内页）</w:t>
      </w:r>
      <w:r w:rsidRPr="006367E1">
        <w:rPr>
          <w:rFonts w:ascii="宋体" w:hint="eastAsia"/>
          <w:sz w:val="24"/>
        </w:rPr>
        <w:t>格式见附录B，</w:t>
      </w:r>
      <w:r w:rsidR="004D1457">
        <w:rPr>
          <w:rFonts w:ascii="宋体" w:hint="eastAsia"/>
          <w:sz w:val="24"/>
        </w:rPr>
        <w:t>测量</w:t>
      </w:r>
      <w:r w:rsidRPr="006367E1">
        <w:rPr>
          <w:rFonts w:ascii="宋体" w:hint="eastAsia"/>
          <w:sz w:val="24"/>
        </w:rPr>
        <w:t>不确定度评定示例见附录C。</w:t>
      </w:r>
    </w:p>
    <w:p w14:paraId="6661A02E" w14:textId="77777777" w:rsidR="00827F53" w:rsidRPr="00AB44ED" w:rsidRDefault="005D3286">
      <w:pPr>
        <w:spacing w:line="360" w:lineRule="auto"/>
        <w:rPr>
          <w:rFonts w:ascii="黑体" w:eastAsia="黑体" w:hAnsi="黑体"/>
          <w:sz w:val="24"/>
        </w:rPr>
      </w:pPr>
      <w:r>
        <w:rPr>
          <w:rFonts w:ascii="黑体" w:eastAsia="黑体" w:hAnsi="黑体" w:hint="eastAsia"/>
          <w:sz w:val="24"/>
        </w:rPr>
        <w:t>9</w:t>
      </w:r>
      <w:r w:rsidR="00AB44ED">
        <w:rPr>
          <w:rFonts w:ascii="黑体" w:eastAsia="黑体" w:hAnsi="黑体" w:hint="eastAsia"/>
          <w:sz w:val="24"/>
        </w:rPr>
        <w:t xml:space="preserve">   </w:t>
      </w:r>
      <w:r>
        <w:rPr>
          <w:rFonts w:ascii="黑体" w:eastAsia="黑体" w:hAnsi="黑体" w:hint="eastAsia"/>
          <w:sz w:val="24"/>
        </w:rPr>
        <w:t>复校时间间隔</w:t>
      </w:r>
    </w:p>
    <w:p w14:paraId="4A4AE4D8" w14:textId="77777777" w:rsidR="00827F53" w:rsidRDefault="00AB44ED">
      <w:pPr>
        <w:spacing w:line="360" w:lineRule="auto"/>
        <w:ind w:firstLineChars="200" w:firstLine="480"/>
        <w:rPr>
          <w:rFonts w:ascii="宋体"/>
          <w:sz w:val="24"/>
        </w:rPr>
      </w:pPr>
      <w:r w:rsidRPr="00AB44ED">
        <w:rPr>
          <w:rFonts w:ascii="宋体" w:hint="eastAsia"/>
          <w:sz w:val="24"/>
        </w:rPr>
        <w:t>由于复校时间间隔的长短是由计量泵的使用情况、使用者、仪器本身质量等因素所决定，因此，申请校准</w:t>
      </w:r>
      <w:r w:rsidRPr="00AB44ED">
        <w:rPr>
          <w:rFonts w:ascii="宋体"/>
          <w:sz w:val="24"/>
        </w:rPr>
        <w:t>的</w:t>
      </w:r>
      <w:r w:rsidRPr="00AB44ED">
        <w:rPr>
          <w:rFonts w:ascii="宋体" w:hint="eastAsia"/>
          <w:sz w:val="24"/>
        </w:rPr>
        <w:t>单位可根据实际使用要求、</w:t>
      </w:r>
      <w:r w:rsidRPr="00AB44ED">
        <w:rPr>
          <w:rFonts w:ascii="宋体"/>
          <w:sz w:val="24"/>
        </w:rPr>
        <w:t>质量管理保障</w:t>
      </w:r>
      <w:r w:rsidRPr="00AB44ED">
        <w:rPr>
          <w:rFonts w:ascii="宋体" w:hint="eastAsia"/>
          <w:sz w:val="24"/>
        </w:rPr>
        <w:t>程度</w:t>
      </w:r>
      <w:r w:rsidRPr="00AB44ED">
        <w:rPr>
          <w:rFonts w:ascii="宋体"/>
          <w:sz w:val="24"/>
        </w:rPr>
        <w:t>等合理</w:t>
      </w:r>
      <w:r w:rsidRPr="00AB44ED">
        <w:rPr>
          <w:rFonts w:ascii="宋体" w:hint="eastAsia"/>
          <w:sz w:val="24"/>
        </w:rPr>
        <w:t>决定复校时间间隔。一般建议不超过1年。更换重要部件、维修、重新安装或对仪器性能有怀疑时，应随时申请校准。</w:t>
      </w:r>
    </w:p>
    <w:p w14:paraId="363A0E08" w14:textId="77777777" w:rsidR="00827F53" w:rsidRPr="00AB44ED" w:rsidRDefault="00C50D00" w:rsidP="00AB44ED">
      <w:pPr>
        <w:spacing w:line="360" w:lineRule="auto"/>
        <w:rPr>
          <w:rFonts w:ascii="宋体"/>
          <w:sz w:val="24"/>
          <w:u w:val="single"/>
        </w:rPr>
      </w:pPr>
      <w:r>
        <w:rPr>
          <w:rFonts w:ascii="宋体"/>
          <w:sz w:val="24"/>
        </w:rPr>
        <w:t xml:space="preserve">                     </w:t>
      </w:r>
      <w:r w:rsidR="00AB44ED" w:rsidRPr="00AB44ED">
        <w:rPr>
          <w:rFonts w:ascii="宋体"/>
          <w:sz w:val="24"/>
        </w:rPr>
        <w:t xml:space="preserve">  </w:t>
      </w:r>
      <w:r w:rsidR="00AB44ED" w:rsidRPr="00AB44ED">
        <w:rPr>
          <w:rFonts w:ascii="宋体"/>
          <w:sz w:val="24"/>
          <w:u w:val="single"/>
        </w:rPr>
        <w:t xml:space="preserve">                     </w:t>
      </w:r>
      <w:r w:rsidR="00AB44ED" w:rsidRPr="00AB44ED">
        <w:rPr>
          <w:rFonts w:ascii="宋体" w:hint="eastAsia"/>
          <w:sz w:val="24"/>
          <w:u w:val="single"/>
        </w:rPr>
        <w:t xml:space="preserve">          </w:t>
      </w:r>
    </w:p>
    <w:p w14:paraId="6C392165" w14:textId="77777777" w:rsidR="00827F53" w:rsidRDefault="005D3286">
      <w:pPr>
        <w:pStyle w:val="afe"/>
        <w:spacing w:line="360" w:lineRule="auto"/>
        <w:ind w:firstLineChars="0" w:firstLine="0"/>
        <w:rPr>
          <w:rFonts w:hAnsi="宋体"/>
          <w:sz w:val="24"/>
        </w:rPr>
      </w:pPr>
      <w:r>
        <w:rPr>
          <w:rFonts w:hAnsi="宋体"/>
          <w:sz w:val="24"/>
        </w:rPr>
        <w:t xml:space="preserve">               </w:t>
      </w:r>
      <w:r>
        <w:rPr>
          <w:rFonts w:hAnsi="宋体" w:hint="eastAsia"/>
          <w:sz w:val="24"/>
        </w:rPr>
        <w:t xml:space="preserve">        </w:t>
      </w:r>
      <w:r>
        <w:rPr>
          <w:rFonts w:hAnsi="宋体"/>
          <w:sz w:val="24"/>
        </w:rPr>
        <w:t xml:space="preserve">                                  </w:t>
      </w:r>
      <w:r>
        <w:rPr>
          <w:rFonts w:hAnsi="宋体" w:hint="eastAsia"/>
          <w:sz w:val="24"/>
        </w:rPr>
        <w:t xml:space="preserve">                  </w:t>
      </w:r>
    </w:p>
    <w:p w14:paraId="66C30D62" w14:textId="77777777" w:rsidR="00827F53" w:rsidRDefault="00827F53">
      <w:pPr>
        <w:spacing w:line="360" w:lineRule="auto"/>
        <w:ind w:firstLineChars="200" w:firstLine="480"/>
        <w:rPr>
          <w:rFonts w:ascii="宋体" w:hAnsi="宋体"/>
          <w:sz w:val="24"/>
        </w:rPr>
        <w:sectPr w:rsidR="00827F53" w:rsidSect="00C50D00">
          <w:footerReference w:type="even" r:id="rId85"/>
          <w:pgSz w:w="11906" w:h="16838"/>
          <w:pgMar w:top="1440" w:right="1800" w:bottom="1440" w:left="1800" w:header="1281" w:footer="1361" w:gutter="0"/>
          <w:pgNumType w:start="1"/>
          <w:cols w:space="720"/>
          <w:docGrid w:linePitch="312"/>
        </w:sectPr>
      </w:pPr>
      <w:bookmarkStart w:id="77" w:name="_Toc336260490"/>
    </w:p>
    <w:p w14:paraId="63E565CE" w14:textId="77777777" w:rsidR="00827F53" w:rsidRPr="0053320F" w:rsidRDefault="00827F53" w:rsidP="0053320F">
      <w:bookmarkStart w:id="78" w:name="_Toc45135558"/>
      <w:bookmarkStart w:id="79" w:name="_Toc16122"/>
      <w:bookmarkStart w:id="80" w:name="_Toc475624972"/>
      <w:bookmarkStart w:id="81" w:name="_Toc11567"/>
      <w:bookmarkStart w:id="82" w:name="_Toc46677286"/>
      <w:bookmarkStart w:id="83" w:name="_Toc45137553"/>
      <w:bookmarkStart w:id="84" w:name="_Toc44841293"/>
    </w:p>
    <w:p w14:paraId="727F7DAE" w14:textId="77777777" w:rsidR="00827F53" w:rsidRDefault="005D3286">
      <w:pPr>
        <w:pStyle w:val="1"/>
        <w:keepNext w:val="0"/>
        <w:keepLines w:val="0"/>
        <w:spacing w:before="0" w:after="0" w:line="240" w:lineRule="auto"/>
        <w:rPr>
          <w:rFonts w:ascii="黑体" w:eastAsia="黑体"/>
          <w:b w:val="0"/>
          <w:sz w:val="28"/>
          <w:szCs w:val="28"/>
        </w:rPr>
      </w:pPr>
      <w:r>
        <w:rPr>
          <w:rFonts w:ascii="黑体" w:eastAsia="黑体" w:hint="eastAsia"/>
          <w:b w:val="0"/>
          <w:sz w:val="28"/>
          <w:szCs w:val="28"/>
        </w:rPr>
        <w:t>附录A</w:t>
      </w:r>
      <w:bookmarkEnd w:id="78"/>
      <w:bookmarkEnd w:id="79"/>
      <w:bookmarkEnd w:id="80"/>
      <w:bookmarkEnd w:id="81"/>
      <w:bookmarkEnd w:id="82"/>
      <w:bookmarkEnd w:id="83"/>
      <w:bookmarkEnd w:id="84"/>
      <w:r>
        <w:rPr>
          <w:rFonts w:ascii="黑体" w:eastAsia="黑体" w:hint="eastAsia"/>
          <w:b w:val="0"/>
          <w:sz w:val="28"/>
          <w:szCs w:val="28"/>
        </w:rPr>
        <w:t xml:space="preserve"> </w:t>
      </w:r>
      <w:bookmarkStart w:id="85" w:name="_Toc9233"/>
      <w:bookmarkStart w:id="86" w:name="_Toc45135559"/>
      <w:bookmarkStart w:id="87" w:name="_Toc17624"/>
      <w:bookmarkStart w:id="88" w:name="_Toc475624973"/>
      <w:bookmarkStart w:id="89" w:name="_Toc336260491"/>
      <w:bookmarkEnd w:id="77"/>
    </w:p>
    <w:p w14:paraId="200560FE" w14:textId="77777777" w:rsidR="00827F53" w:rsidRPr="00C941D3" w:rsidRDefault="00A76573" w:rsidP="00C941D3">
      <w:pPr>
        <w:jc w:val="center"/>
        <w:rPr>
          <w:rFonts w:ascii="黑体" w:eastAsia="黑体" w:hAnsi="黑体"/>
          <w:sz w:val="28"/>
          <w:szCs w:val="28"/>
        </w:rPr>
      </w:pPr>
      <w:r>
        <w:rPr>
          <w:rFonts w:ascii="黑体" w:eastAsia="黑体" w:hAnsi="黑体" w:hint="eastAsia"/>
          <w:sz w:val="28"/>
          <w:szCs w:val="28"/>
        </w:rPr>
        <w:t>校准</w:t>
      </w:r>
      <w:r w:rsidR="00C941D3">
        <w:rPr>
          <w:rFonts w:ascii="黑体" w:eastAsia="黑体" w:hAnsi="黑体" w:hint="eastAsia"/>
          <w:sz w:val="28"/>
          <w:szCs w:val="28"/>
        </w:rPr>
        <w:t>记录参考格式</w:t>
      </w:r>
    </w:p>
    <w:p w14:paraId="0966AF97" w14:textId="77777777" w:rsidR="00C426A1" w:rsidRDefault="00C426A1" w:rsidP="00C941D3">
      <w:pPr>
        <w:rPr>
          <w:rFonts w:asciiTheme="minorEastAsia" w:eastAsiaTheme="minorEastAsia" w:hAnsiTheme="minorEastAsia"/>
          <w:szCs w:val="21"/>
        </w:rPr>
      </w:pPr>
    </w:p>
    <w:p w14:paraId="436AF9FD" w14:textId="77777777" w:rsidR="00C941D3" w:rsidRPr="00C941D3" w:rsidRDefault="00C941D3" w:rsidP="00C941D3">
      <w:pPr>
        <w:rPr>
          <w:rFonts w:asciiTheme="minorEastAsia" w:eastAsiaTheme="minorEastAsia" w:hAnsiTheme="minorEastAsia"/>
          <w:szCs w:val="21"/>
        </w:rPr>
      </w:pPr>
      <w:r>
        <w:rPr>
          <w:rFonts w:asciiTheme="minorEastAsia" w:eastAsiaTheme="minorEastAsia" w:hAnsiTheme="minorEastAsia"/>
          <w:szCs w:val="21"/>
        </w:rPr>
        <w:t>记录编号</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校准证书</w:t>
      </w:r>
      <w:r>
        <w:rPr>
          <w:rFonts w:asciiTheme="minorEastAsia" w:eastAsiaTheme="minorEastAsia" w:hAnsiTheme="minorEastAsia"/>
          <w:szCs w:val="21"/>
        </w:rPr>
        <w:t>编号：</w:t>
      </w:r>
    </w:p>
    <w:p w14:paraId="7A053958" w14:textId="77777777" w:rsidR="00827F53" w:rsidRDefault="00BE1170">
      <w:pPr>
        <w:spacing w:line="360" w:lineRule="auto"/>
        <w:jc w:val="left"/>
        <w:rPr>
          <w:szCs w:val="21"/>
        </w:rPr>
      </w:pPr>
      <w:r>
        <w:rPr>
          <w:noProof/>
          <w:szCs w:val="21"/>
        </w:rPr>
        <w:pict w14:anchorId="36EA0F91">
          <v:shapetype id="_x0000_t202" coordsize="21600,21600" o:spt="202" path="m,l,21600r21600,l21600,xe">
            <v:stroke joinstyle="miter"/>
            <v:path gradientshapeok="t" o:connecttype="rect"/>
          </v:shapetype>
          <v:shape id="文本框 4" o:spid="_x0000_s1027" type="#_x0000_t202" style="position:absolute;margin-left:-.6pt;margin-top:17.1pt;width:465.65pt;height:6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" fillcolor="white [3201]" strokeweight=".5pt">
            <v:textbox>
              <w:txbxContent>
                <w:p w14:paraId="4582C2C5" w14:textId="77777777" w:rsidR="00BE1170" w:rsidRDefault="00BE1170"/>
              </w:txbxContent>
            </v:textbox>
          </v:shape>
        </w:pict>
      </w:r>
      <w:r w:rsidR="00C941D3">
        <w:rPr>
          <w:rFonts w:hint="eastAsia"/>
          <w:szCs w:val="21"/>
        </w:rPr>
        <w:t>送校</w:t>
      </w:r>
      <w:r w:rsidR="005D3286">
        <w:rPr>
          <w:rFonts w:hint="eastAsia"/>
          <w:szCs w:val="21"/>
        </w:rPr>
        <w:t>单位：</w:t>
      </w:r>
      <w:r w:rsidR="005D3286">
        <w:rPr>
          <w:rFonts w:hint="eastAsia"/>
          <w:szCs w:val="21"/>
        </w:rPr>
        <w:t xml:space="preserve">                   </w:t>
      </w:r>
    </w:p>
    <w:p w14:paraId="3575EE63" w14:textId="77777777" w:rsidR="00827F53" w:rsidRDefault="00AB44ED">
      <w:pPr>
        <w:spacing w:line="360" w:lineRule="auto"/>
        <w:jc w:val="left"/>
        <w:rPr>
          <w:szCs w:val="21"/>
          <w:u w:val="single"/>
        </w:rPr>
      </w:pPr>
      <w:r w:rsidRPr="00AB44ED">
        <w:rPr>
          <w:rFonts w:hint="eastAsia"/>
          <w:szCs w:val="21"/>
        </w:rPr>
        <w:t>计量泵</w:t>
      </w:r>
      <w:r w:rsidR="005D3286">
        <w:rPr>
          <w:rFonts w:hint="eastAsia"/>
          <w:szCs w:val="21"/>
        </w:rPr>
        <w:t>名称：</w:t>
      </w:r>
      <w:r w:rsidR="005D3286">
        <w:rPr>
          <w:rFonts w:hint="eastAsia"/>
          <w:szCs w:val="21"/>
        </w:rPr>
        <w:t xml:space="preserve">                    </w:t>
      </w:r>
      <w:r>
        <w:rPr>
          <w:szCs w:val="21"/>
        </w:rPr>
        <w:t xml:space="preserve">  </w:t>
      </w:r>
      <w:r w:rsidR="005D3286">
        <w:rPr>
          <w:rFonts w:hint="eastAsia"/>
          <w:szCs w:val="21"/>
        </w:rPr>
        <w:t xml:space="preserve"> </w:t>
      </w:r>
      <w:r w:rsidR="005D3286">
        <w:rPr>
          <w:rFonts w:hint="eastAsia"/>
          <w:szCs w:val="21"/>
        </w:rPr>
        <w:t>制造厂：</w:t>
      </w:r>
      <w:r w:rsidR="005D3286">
        <w:rPr>
          <w:rFonts w:hint="eastAsia"/>
          <w:szCs w:val="21"/>
        </w:rPr>
        <w:t xml:space="preserve"> </w:t>
      </w:r>
    </w:p>
    <w:p w14:paraId="08472AE7" w14:textId="77777777" w:rsidR="00827F53" w:rsidRDefault="00AB44ED">
      <w:pPr>
        <w:spacing w:line="360" w:lineRule="auto"/>
        <w:jc w:val="left"/>
        <w:rPr>
          <w:szCs w:val="21"/>
        </w:rPr>
      </w:pPr>
      <w:r w:rsidRPr="00AB44ED">
        <w:rPr>
          <w:rFonts w:hint="eastAsia"/>
          <w:szCs w:val="21"/>
        </w:rPr>
        <w:t>计量泵</w:t>
      </w:r>
      <w:r w:rsidR="005D3286">
        <w:rPr>
          <w:rFonts w:hint="eastAsia"/>
          <w:szCs w:val="21"/>
        </w:rPr>
        <w:t>型号：</w:t>
      </w:r>
      <w:r>
        <w:rPr>
          <w:rFonts w:hint="eastAsia"/>
          <w:szCs w:val="21"/>
        </w:rPr>
        <w:t xml:space="preserve">                       </w:t>
      </w:r>
      <w:r w:rsidR="005D3286">
        <w:rPr>
          <w:rFonts w:hint="eastAsia"/>
          <w:szCs w:val="21"/>
        </w:rPr>
        <w:t>出厂编号：</w:t>
      </w:r>
    </w:p>
    <w:p w14:paraId="2D4598B7" w14:textId="77777777" w:rsidR="00827F53" w:rsidRDefault="005D3286">
      <w:pPr>
        <w:spacing w:line="360" w:lineRule="auto"/>
        <w:jc w:val="left"/>
        <w:rPr>
          <w:szCs w:val="21"/>
        </w:rPr>
      </w:pPr>
      <w:r>
        <w:rPr>
          <w:rFonts w:hint="eastAsia"/>
          <w:szCs w:val="21"/>
        </w:rPr>
        <w:t>其他信息：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902"/>
        <w:gridCol w:w="1243"/>
        <w:gridCol w:w="3241"/>
        <w:gridCol w:w="1799"/>
        <w:gridCol w:w="1190"/>
      </w:tblGrid>
      <w:tr w:rsidR="00827F53" w14:paraId="39FA7C3C" w14:textId="77777777" w:rsidTr="00450BC8">
        <w:trPr>
          <w:trHeight w:val="417"/>
          <w:jc w:val="center"/>
        </w:trPr>
        <w:tc>
          <w:tcPr>
            <w:tcW w:w="969" w:type="dxa"/>
            <w:vMerge w:val="restart"/>
            <w:vAlign w:val="center"/>
          </w:tcPr>
          <w:p w14:paraId="6200722E" w14:textId="77777777" w:rsidR="00827F53" w:rsidRDefault="00450BC8">
            <w:pPr>
              <w:rPr>
                <w:szCs w:val="21"/>
              </w:rPr>
            </w:pPr>
            <w:r>
              <w:rPr>
                <w:rFonts w:hint="eastAsia"/>
                <w:szCs w:val="21"/>
              </w:rPr>
              <w:t>标准器</w:t>
            </w:r>
          </w:p>
        </w:tc>
        <w:tc>
          <w:tcPr>
            <w:tcW w:w="902" w:type="dxa"/>
            <w:vAlign w:val="center"/>
          </w:tcPr>
          <w:p w14:paraId="46293669" w14:textId="77777777" w:rsidR="00827F53" w:rsidRDefault="005D3286">
            <w:pPr>
              <w:jc w:val="center"/>
              <w:rPr>
                <w:szCs w:val="21"/>
              </w:rPr>
            </w:pPr>
            <w:r>
              <w:rPr>
                <w:szCs w:val="21"/>
              </w:rPr>
              <w:t>名称</w:t>
            </w:r>
          </w:p>
        </w:tc>
        <w:tc>
          <w:tcPr>
            <w:tcW w:w="1243" w:type="dxa"/>
            <w:vAlign w:val="center"/>
          </w:tcPr>
          <w:p w14:paraId="361942F8" w14:textId="77777777" w:rsidR="00827F53" w:rsidRDefault="005D3286">
            <w:pPr>
              <w:rPr>
                <w:szCs w:val="21"/>
              </w:rPr>
            </w:pPr>
            <w:r>
              <w:rPr>
                <w:szCs w:val="21"/>
              </w:rPr>
              <w:t>测量范围</w:t>
            </w:r>
          </w:p>
        </w:tc>
        <w:tc>
          <w:tcPr>
            <w:tcW w:w="3241" w:type="dxa"/>
            <w:vAlign w:val="center"/>
          </w:tcPr>
          <w:p w14:paraId="022B025C" w14:textId="77777777" w:rsidR="00827F53" w:rsidRDefault="005D3286">
            <w:pPr>
              <w:jc w:val="center"/>
              <w:rPr>
                <w:szCs w:val="21"/>
              </w:rPr>
            </w:pPr>
            <w:r>
              <w:rPr>
                <w:szCs w:val="21"/>
              </w:rPr>
              <w:t>不确定度</w:t>
            </w:r>
            <w:r>
              <w:rPr>
                <w:szCs w:val="21"/>
              </w:rPr>
              <w:t>/</w:t>
            </w:r>
            <w:r>
              <w:rPr>
                <w:szCs w:val="21"/>
              </w:rPr>
              <w:t>准确度等级</w:t>
            </w:r>
            <w:r>
              <w:rPr>
                <w:szCs w:val="21"/>
              </w:rPr>
              <w:t>/</w:t>
            </w:r>
            <w:r>
              <w:rPr>
                <w:szCs w:val="21"/>
              </w:rPr>
              <w:t>最大允许误差</w:t>
            </w:r>
          </w:p>
        </w:tc>
        <w:tc>
          <w:tcPr>
            <w:tcW w:w="1799" w:type="dxa"/>
            <w:vAlign w:val="center"/>
          </w:tcPr>
          <w:p w14:paraId="470623DE" w14:textId="77777777" w:rsidR="00827F53" w:rsidRDefault="00450BC8">
            <w:pPr>
              <w:jc w:val="center"/>
              <w:rPr>
                <w:szCs w:val="21"/>
              </w:rPr>
            </w:pPr>
            <w:r>
              <w:rPr>
                <w:rFonts w:hint="eastAsia"/>
                <w:szCs w:val="21"/>
              </w:rPr>
              <w:t>溯源</w:t>
            </w:r>
            <w:r w:rsidR="005D3286">
              <w:rPr>
                <w:szCs w:val="21"/>
              </w:rPr>
              <w:t>证书号</w:t>
            </w:r>
          </w:p>
        </w:tc>
        <w:tc>
          <w:tcPr>
            <w:tcW w:w="1190" w:type="dxa"/>
            <w:vAlign w:val="center"/>
          </w:tcPr>
          <w:p w14:paraId="519AC814" w14:textId="77777777" w:rsidR="00827F53" w:rsidRDefault="005D3286">
            <w:pPr>
              <w:jc w:val="center"/>
              <w:rPr>
                <w:szCs w:val="21"/>
              </w:rPr>
            </w:pPr>
            <w:r>
              <w:rPr>
                <w:szCs w:val="21"/>
              </w:rPr>
              <w:t>有效期至</w:t>
            </w:r>
          </w:p>
        </w:tc>
      </w:tr>
      <w:tr w:rsidR="00827F53" w14:paraId="3AD9319F" w14:textId="77777777" w:rsidTr="00450BC8">
        <w:trPr>
          <w:trHeight w:val="367"/>
          <w:jc w:val="center"/>
        </w:trPr>
        <w:tc>
          <w:tcPr>
            <w:tcW w:w="969" w:type="dxa"/>
            <w:vMerge/>
            <w:vAlign w:val="center"/>
          </w:tcPr>
          <w:p w14:paraId="597CE2E3" w14:textId="77777777" w:rsidR="00827F53" w:rsidRDefault="00827F53">
            <w:pPr>
              <w:rPr>
                <w:szCs w:val="21"/>
              </w:rPr>
            </w:pPr>
          </w:p>
        </w:tc>
        <w:tc>
          <w:tcPr>
            <w:tcW w:w="902" w:type="dxa"/>
            <w:vAlign w:val="center"/>
          </w:tcPr>
          <w:p w14:paraId="2718F72F" w14:textId="77777777" w:rsidR="00827F53" w:rsidRDefault="00827F53">
            <w:pPr>
              <w:rPr>
                <w:szCs w:val="21"/>
              </w:rPr>
            </w:pPr>
          </w:p>
        </w:tc>
        <w:tc>
          <w:tcPr>
            <w:tcW w:w="1243" w:type="dxa"/>
            <w:vAlign w:val="center"/>
          </w:tcPr>
          <w:p w14:paraId="03CF7BF4" w14:textId="77777777" w:rsidR="00827F53" w:rsidRDefault="00827F53">
            <w:pPr>
              <w:rPr>
                <w:szCs w:val="21"/>
              </w:rPr>
            </w:pPr>
          </w:p>
        </w:tc>
        <w:tc>
          <w:tcPr>
            <w:tcW w:w="3241" w:type="dxa"/>
            <w:vAlign w:val="center"/>
          </w:tcPr>
          <w:p w14:paraId="49D2E3C1" w14:textId="77777777" w:rsidR="00827F53" w:rsidRDefault="00827F53">
            <w:pPr>
              <w:jc w:val="center"/>
              <w:rPr>
                <w:szCs w:val="21"/>
              </w:rPr>
            </w:pPr>
          </w:p>
        </w:tc>
        <w:tc>
          <w:tcPr>
            <w:tcW w:w="1799" w:type="dxa"/>
            <w:vAlign w:val="center"/>
          </w:tcPr>
          <w:p w14:paraId="3A785215" w14:textId="77777777" w:rsidR="00827F53" w:rsidRDefault="00827F53">
            <w:pPr>
              <w:rPr>
                <w:szCs w:val="21"/>
              </w:rPr>
            </w:pPr>
          </w:p>
        </w:tc>
        <w:tc>
          <w:tcPr>
            <w:tcW w:w="1190" w:type="dxa"/>
            <w:vAlign w:val="center"/>
          </w:tcPr>
          <w:p w14:paraId="34F1C9D8" w14:textId="77777777" w:rsidR="00827F53" w:rsidRDefault="00827F53">
            <w:pPr>
              <w:rPr>
                <w:szCs w:val="21"/>
              </w:rPr>
            </w:pPr>
          </w:p>
        </w:tc>
      </w:tr>
    </w:tbl>
    <w:p w14:paraId="3951658C" w14:textId="77777777" w:rsidR="00C941D3" w:rsidRDefault="00C941D3">
      <w:pPr>
        <w:jc w:val="lef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914"/>
        <w:gridCol w:w="1236"/>
        <w:gridCol w:w="2278"/>
        <w:gridCol w:w="1183"/>
        <w:gridCol w:w="1281"/>
        <w:gridCol w:w="1488"/>
      </w:tblGrid>
      <w:tr w:rsidR="00827F53" w14:paraId="342ED85E" w14:textId="77777777" w:rsidTr="00450BC8">
        <w:trPr>
          <w:jc w:val="center"/>
        </w:trPr>
        <w:tc>
          <w:tcPr>
            <w:tcW w:w="964" w:type="dxa"/>
            <w:vMerge w:val="restart"/>
            <w:vAlign w:val="center"/>
          </w:tcPr>
          <w:p w14:paraId="02B17BF6" w14:textId="77777777" w:rsidR="00827F53" w:rsidRDefault="005D3286" w:rsidP="00450BC8">
            <w:pPr>
              <w:rPr>
                <w:szCs w:val="21"/>
              </w:rPr>
            </w:pPr>
            <w:r>
              <w:rPr>
                <w:szCs w:val="21"/>
              </w:rPr>
              <w:t>主要</w:t>
            </w:r>
            <w:r w:rsidR="00450BC8">
              <w:rPr>
                <w:rFonts w:hint="eastAsia"/>
                <w:szCs w:val="21"/>
              </w:rPr>
              <w:t>配套设备</w:t>
            </w:r>
          </w:p>
        </w:tc>
        <w:tc>
          <w:tcPr>
            <w:tcW w:w="914" w:type="dxa"/>
            <w:vAlign w:val="center"/>
          </w:tcPr>
          <w:p w14:paraId="6DED4682" w14:textId="77777777" w:rsidR="00827F53" w:rsidRDefault="005D3286">
            <w:pPr>
              <w:jc w:val="center"/>
              <w:rPr>
                <w:szCs w:val="21"/>
              </w:rPr>
            </w:pPr>
            <w:r>
              <w:rPr>
                <w:szCs w:val="21"/>
              </w:rPr>
              <w:t>名称</w:t>
            </w:r>
          </w:p>
        </w:tc>
        <w:tc>
          <w:tcPr>
            <w:tcW w:w="1236" w:type="dxa"/>
            <w:vAlign w:val="center"/>
          </w:tcPr>
          <w:p w14:paraId="42B6E7A2" w14:textId="77777777" w:rsidR="00827F53" w:rsidRDefault="005D3286">
            <w:pPr>
              <w:jc w:val="center"/>
              <w:rPr>
                <w:szCs w:val="21"/>
              </w:rPr>
            </w:pPr>
            <w:r>
              <w:rPr>
                <w:szCs w:val="21"/>
              </w:rPr>
              <w:t>测量范围</w:t>
            </w:r>
          </w:p>
        </w:tc>
        <w:tc>
          <w:tcPr>
            <w:tcW w:w="2278" w:type="dxa"/>
            <w:vAlign w:val="center"/>
          </w:tcPr>
          <w:p w14:paraId="7DE10CBC" w14:textId="77777777" w:rsidR="00827F53" w:rsidRDefault="005D3286">
            <w:pPr>
              <w:jc w:val="center"/>
              <w:rPr>
                <w:szCs w:val="21"/>
              </w:rPr>
            </w:pPr>
            <w:r>
              <w:rPr>
                <w:szCs w:val="21"/>
              </w:rPr>
              <w:t>不确定度</w:t>
            </w:r>
            <w:r>
              <w:rPr>
                <w:szCs w:val="21"/>
              </w:rPr>
              <w:t>/</w:t>
            </w:r>
            <w:r>
              <w:rPr>
                <w:szCs w:val="21"/>
              </w:rPr>
              <w:t>准确度等级</w:t>
            </w:r>
            <w:r>
              <w:rPr>
                <w:szCs w:val="21"/>
              </w:rPr>
              <w:t>/</w:t>
            </w:r>
            <w:r>
              <w:rPr>
                <w:szCs w:val="21"/>
              </w:rPr>
              <w:t>最大允许误差</w:t>
            </w:r>
          </w:p>
        </w:tc>
        <w:tc>
          <w:tcPr>
            <w:tcW w:w="1183" w:type="dxa"/>
            <w:vAlign w:val="center"/>
          </w:tcPr>
          <w:p w14:paraId="3DB2952A" w14:textId="77777777" w:rsidR="00827F53" w:rsidRDefault="00450BC8">
            <w:pPr>
              <w:jc w:val="center"/>
              <w:rPr>
                <w:szCs w:val="21"/>
              </w:rPr>
            </w:pPr>
            <w:r w:rsidRPr="00450BC8">
              <w:rPr>
                <w:rFonts w:hint="eastAsia"/>
                <w:szCs w:val="21"/>
              </w:rPr>
              <w:t>溯源</w:t>
            </w:r>
            <w:r w:rsidR="005D3286">
              <w:rPr>
                <w:szCs w:val="21"/>
              </w:rPr>
              <w:t>证书编号</w:t>
            </w:r>
          </w:p>
        </w:tc>
        <w:tc>
          <w:tcPr>
            <w:tcW w:w="1281" w:type="dxa"/>
            <w:vAlign w:val="center"/>
          </w:tcPr>
          <w:p w14:paraId="07113252" w14:textId="77777777" w:rsidR="00827F53" w:rsidRDefault="005D3286">
            <w:pPr>
              <w:jc w:val="center"/>
              <w:rPr>
                <w:szCs w:val="21"/>
              </w:rPr>
            </w:pPr>
            <w:r>
              <w:rPr>
                <w:szCs w:val="21"/>
              </w:rPr>
              <w:t>有效期至</w:t>
            </w:r>
          </w:p>
        </w:tc>
        <w:tc>
          <w:tcPr>
            <w:tcW w:w="1488" w:type="dxa"/>
            <w:vAlign w:val="center"/>
          </w:tcPr>
          <w:p w14:paraId="39C420E6" w14:textId="77777777" w:rsidR="00827F53" w:rsidRDefault="005D3286">
            <w:pPr>
              <w:jc w:val="center"/>
              <w:rPr>
                <w:szCs w:val="21"/>
              </w:rPr>
            </w:pPr>
            <w:r>
              <w:rPr>
                <w:szCs w:val="21"/>
              </w:rPr>
              <w:t>上级溯源机构名称</w:t>
            </w:r>
          </w:p>
        </w:tc>
      </w:tr>
      <w:tr w:rsidR="00827F53" w14:paraId="3C734CAC" w14:textId="77777777" w:rsidTr="00450BC8">
        <w:trPr>
          <w:trHeight w:val="421"/>
          <w:jc w:val="center"/>
        </w:trPr>
        <w:tc>
          <w:tcPr>
            <w:tcW w:w="964" w:type="dxa"/>
            <w:vMerge/>
            <w:vAlign w:val="center"/>
          </w:tcPr>
          <w:p w14:paraId="042F6C90" w14:textId="77777777" w:rsidR="00827F53" w:rsidRDefault="00827F53">
            <w:pPr>
              <w:rPr>
                <w:szCs w:val="21"/>
              </w:rPr>
            </w:pPr>
          </w:p>
        </w:tc>
        <w:tc>
          <w:tcPr>
            <w:tcW w:w="914" w:type="dxa"/>
            <w:vAlign w:val="center"/>
          </w:tcPr>
          <w:p w14:paraId="2A647EB2" w14:textId="77777777" w:rsidR="00827F53" w:rsidRDefault="00827F53">
            <w:pPr>
              <w:rPr>
                <w:szCs w:val="21"/>
              </w:rPr>
            </w:pPr>
          </w:p>
        </w:tc>
        <w:tc>
          <w:tcPr>
            <w:tcW w:w="1236" w:type="dxa"/>
            <w:vAlign w:val="center"/>
          </w:tcPr>
          <w:p w14:paraId="6C5D36D9" w14:textId="77777777" w:rsidR="00827F53" w:rsidRDefault="00827F53">
            <w:pPr>
              <w:rPr>
                <w:szCs w:val="21"/>
              </w:rPr>
            </w:pPr>
          </w:p>
        </w:tc>
        <w:tc>
          <w:tcPr>
            <w:tcW w:w="2278" w:type="dxa"/>
            <w:vAlign w:val="center"/>
          </w:tcPr>
          <w:p w14:paraId="4F0E07E9" w14:textId="77777777" w:rsidR="00827F53" w:rsidRDefault="00827F53">
            <w:pPr>
              <w:jc w:val="center"/>
              <w:rPr>
                <w:szCs w:val="21"/>
              </w:rPr>
            </w:pPr>
          </w:p>
        </w:tc>
        <w:tc>
          <w:tcPr>
            <w:tcW w:w="1183" w:type="dxa"/>
            <w:vAlign w:val="center"/>
          </w:tcPr>
          <w:p w14:paraId="685250D5" w14:textId="77777777" w:rsidR="00827F53" w:rsidRDefault="00827F53">
            <w:pPr>
              <w:rPr>
                <w:szCs w:val="21"/>
              </w:rPr>
            </w:pPr>
          </w:p>
        </w:tc>
        <w:tc>
          <w:tcPr>
            <w:tcW w:w="1281" w:type="dxa"/>
            <w:vAlign w:val="center"/>
          </w:tcPr>
          <w:p w14:paraId="38F3D764" w14:textId="77777777" w:rsidR="00827F53" w:rsidRDefault="00827F53">
            <w:pPr>
              <w:rPr>
                <w:szCs w:val="21"/>
              </w:rPr>
            </w:pPr>
          </w:p>
        </w:tc>
        <w:tc>
          <w:tcPr>
            <w:tcW w:w="1488" w:type="dxa"/>
            <w:vAlign w:val="center"/>
          </w:tcPr>
          <w:p w14:paraId="7D9AF343" w14:textId="77777777" w:rsidR="00827F53" w:rsidRDefault="00827F53">
            <w:pPr>
              <w:rPr>
                <w:szCs w:val="21"/>
              </w:rPr>
            </w:pPr>
          </w:p>
        </w:tc>
      </w:tr>
    </w:tbl>
    <w:p w14:paraId="2E513BBA" w14:textId="77777777" w:rsidR="00827F53" w:rsidRDefault="00C941D3" w:rsidP="00982313">
      <w:pPr>
        <w:jc w:val="left"/>
        <w:rPr>
          <w:szCs w:val="21"/>
        </w:rPr>
      </w:pPr>
      <w:r>
        <w:rPr>
          <w:rFonts w:hint="eastAsia"/>
          <w:szCs w:val="21"/>
        </w:rPr>
        <w:t>校准</w:t>
      </w:r>
      <w:r>
        <w:rPr>
          <w:szCs w:val="21"/>
        </w:rPr>
        <w:t>地点：</w:t>
      </w:r>
      <w:r>
        <w:rPr>
          <w:rFonts w:hint="eastAsia"/>
          <w:szCs w:val="21"/>
        </w:rPr>
        <w:t xml:space="preserve">           </w:t>
      </w:r>
      <w:r>
        <w:rPr>
          <w:szCs w:val="21"/>
        </w:rPr>
        <w:t xml:space="preserve">                     </w:t>
      </w:r>
      <w:r>
        <w:rPr>
          <w:rFonts w:hint="eastAsia"/>
          <w:szCs w:val="21"/>
        </w:rPr>
        <w:t xml:space="preserve"> </w:t>
      </w:r>
      <w:r w:rsidR="005D3286" w:rsidRPr="00982313">
        <w:rPr>
          <w:rFonts w:hint="eastAsia"/>
          <w:szCs w:val="21"/>
        </w:rPr>
        <w:t>环境温度：</w:t>
      </w:r>
      <w:r w:rsidR="005D3286" w:rsidRPr="00982313">
        <w:rPr>
          <w:rFonts w:hint="eastAsia"/>
          <w:szCs w:val="21"/>
        </w:rPr>
        <w:t xml:space="preserve">    </w:t>
      </w:r>
      <w:r w:rsidR="005D3286" w:rsidRPr="00982313">
        <w:rPr>
          <w:rFonts w:hint="eastAsia"/>
          <w:szCs w:val="21"/>
        </w:rPr>
        <w:t>℃</w:t>
      </w:r>
      <w:r>
        <w:rPr>
          <w:rFonts w:hint="eastAsia"/>
          <w:szCs w:val="21"/>
        </w:rPr>
        <w:t xml:space="preserve">   </w:t>
      </w:r>
      <w:r w:rsidR="005D3286" w:rsidRPr="00982313">
        <w:rPr>
          <w:rFonts w:hint="eastAsia"/>
          <w:szCs w:val="21"/>
        </w:rPr>
        <w:t xml:space="preserve"> </w:t>
      </w:r>
      <w:r w:rsidR="005D3286" w:rsidRPr="00982313">
        <w:rPr>
          <w:rFonts w:hint="eastAsia"/>
          <w:szCs w:val="21"/>
        </w:rPr>
        <w:t>湿度：</w:t>
      </w:r>
      <w:r>
        <w:rPr>
          <w:rFonts w:hint="eastAsia"/>
          <w:szCs w:val="21"/>
        </w:rPr>
        <w:t xml:space="preserve">    </w:t>
      </w:r>
      <w:r w:rsidR="005D3286" w:rsidRPr="00982313">
        <w:rPr>
          <w:rFonts w:hint="eastAsia"/>
          <w:szCs w:val="21"/>
        </w:rPr>
        <w:t xml:space="preserve">  %RH </w:t>
      </w:r>
    </w:p>
    <w:p w14:paraId="7D6D0EDB" w14:textId="77777777" w:rsidR="00512701" w:rsidRPr="00982313" w:rsidRDefault="00512701" w:rsidP="00982313">
      <w:pPr>
        <w:jc w:val="left"/>
        <w:rPr>
          <w:szCs w:val="21"/>
        </w:rPr>
      </w:pPr>
    </w:p>
    <w:p w14:paraId="5BDFE1EA" w14:textId="77777777" w:rsidR="00C426A1" w:rsidRPr="00512701" w:rsidRDefault="005D3286" w:rsidP="00982313">
      <w:pPr>
        <w:jc w:val="left"/>
        <w:rPr>
          <w:szCs w:val="21"/>
        </w:rPr>
      </w:pPr>
      <w:r w:rsidRPr="00982313">
        <w:rPr>
          <w:szCs w:val="21"/>
        </w:rPr>
        <w:t>A.</w:t>
      </w:r>
      <w:r w:rsidRPr="00982313">
        <w:rPr>
          <w:rFonts w:hint="eastAsia"/>
          <w:szCs w:val="21"/>
        </w:rPr>
        <w:t>1</w:t>
      </w:r>
      <w:r w:rsidRPr="00982313">
        <w:rPr>
          <w:szCs w:val="21"/>
        </w:rPr>
        <w:t xml:space="preserve"> </w:t>
      </w:r>
      <w:r w:rsidRPr="00982313">
        <w:rPr>
          <w:rFonts w:hint="eastAsia"/>
          <w:szCs w:val="21"/>
        </w:rPr>
        <w:t>校准结果：</w:t>
      </w:r>
      <w:r w:rsidRPr="00982313">
        <w:rPr>
          <w:rFonts w:hint="eastAsia"/>
          <w:szCs w:val="21"/>
        </w:rPr>
        <w:t xml:space="preserve">             </w:t>
      </w:r>
      <w:r w:rsidRPr="00982313">
        <w:rPr>
          <w:rFonts w:hint="eastAsia"/>
          <w:szCs w:val="21"/>
        </w:rPr>
        <w:t>校准依据：</w:t>
      </w:r>
      <w:r w:rsidRPr="00982313">
        <w:rPr>
          <w:rFonts w:hint="eastAsia"/>
          <w:szCs w:val="21"/>
        </w:rPr>
        <w:t xml:space="preserve">               </w:t>
      </w:r>
      <w:r>
        <w:rPr>
          <w:rFonts w:hint="eastAsia"/>
          <w:sz w:val="24"/>
        </w:rPr>
        <w:t xml:space="preserve">     </w:t>
      </w:r>
      <w:r w:rsidR="00512701" w:rsidRPr="00512701">
        <w:rPr>
          <w:rFonts w:hint="eastAsia"/>
          <w:szCs w:val="21"/>
        </w:rPr>
        <w:t>压力</w:t>
      </w:r>
      <w:r w:rsidR="00512701" w:rsidRPr="00512701">
        <w:rPr>
          <w:szCs w:val="21"/>
        </w:rPr>
        <w:t>：</w:t>
      </w:r>
    </w:p>
    <w:tbl>
      <w:tblPr>
        <w:tblStyle w:val="af8"/>
        <w:tblW w:w="0" w:type="auto"/>
        <w:jc w:val="center"/>
        <w:tblLayout w:type="fixed"/>
        <w:tblLook w:val="04A0" w:firstRow="1" w:lastRow="0" w:firstColumn="1" w:lastColumn="0" w:noHBand="0" w:noVBand="1"/>
      </w:tblPr>
      <w:tblGrid>
        <w:gridCol w:w="697"/>
        <w:gridCol w:w="709"/>
        <w:gridCol w:w="850"/>
        <w:gridCol w:w="851"/>
        <w:gridCol w:w="709"/>
        <w:gridCol w:w="567"/>
        <w:gridCol w:w="850"/>
        <w:gridCol w:w="709"/>
        <w:gridCol w:w="567"/>
        <w:gridCol w:w="567"/>
        <w:gridCol w:w="425"/>
        <w:gridCol w:w="709"/>
        <w:gridCol w:w="567"/>
        <w:gridCol w:w="553"/>
      </w:tblGrid>
      <w:tr w:rsidR="000A641D" w:rsidRPr="00AB44ED" w14:paraId="7518B5E6" w14:textId="77777777" w:rsidTr="000A641D">
        <w:trPr>
          <w:trHeight w:val="1331"/>
          <w:jc w:val="center"/>
        </w:trPr>
        <w:tc>
          <w:tcPr>
            <w:tcW w:w="697" w:type="dxa"/>
            <w:vAlign w:val="center"/>
          </w:tcPr>
          <w:p w14:paraId="36EABFAD" w14:textId="77777777" w:rsidR="000A641D" w:rsidRPr="00591853" w:rsidRDefault="000A641D" w:rsidP="004B097C">
            <w:pPr>
              <w:jc w:val="center"/>
              <w:rPr>
                <w:sz w:val="18"/>
                <w:szCs w:val="18"/>
              </w:rPr>
            </w:pPr>
            <w:r w:rsidRPr="00591853">
              <w:rPr>
                <w:rFonts w:hint="eastAsia"/>
                <w:sz w:val="18"/>
                <w:szCs w:val="18"/>
              </w:rPr>
              <w:t>校准</w:t>
            </w:r>
            <w:r w:rsidRPr="00591853">
              <w:rPr>
                <w:sz w:val="18"/>
                <w:szCs w:val="18"/>
              </w:rPr>
              <w:t>项目</w:t>
            </w:r>
          </w:p>
        </w:tc>
        <w:tc>
          <w:tcPr>
            <w:tcW w:w="709" w:type="dxa"/>
            <w:vAlign w:val="center"/>
          </w:tcPr>
          <w:p w14:paraId="66C81860" w14:textId="77777777" w:rsidR="000A641D" w:rsidRPr="00591853" w:rsidRDefault="000A641D" w:rsidP="004B097C">
            <w:pPr>
              <w:jc w:val="center"/>
              <w:rPr>
                <w:sz w:val="18"/>
                <w:szCs w:val="18"/>
              </w:rPr>
            </w:pPr>
            <w:r w:rsidRPr="00591853">
              <w:rPr>
                <w:rFonts w:hint="eastAsia"/>
                <w:sz w:val="18"/>
                <w:szCs w:val="18"/>
              </w:rPr>
              <w:t>相对</w:t>
            </w:r>
            <w:r w:rsidRPr="00591853">
              <w:rPr>
                <w:sz w:val="18"/>
                <w:szCs w:val="18"/>
              </w:rPr>
              <w:t>行程</w:t>
            </w:r>
          </w:p>
          <w:p w14:paraId="255C147C" w14:textId="77777777" w:rsidR="000A641D" w:rsidRPr="00591853" w:rsidRDefault="000A641D" w:rsidP="004B097C">
            <w:pPr>
              <w:jc w:val="center"/>
              <w:rPr>
                <w:sz w:val="18"/>
                <w:szCs w:val="18"/>
              </w:rPr>
            </w:pPr>
            <w:r w:rsidRPr="00591853">
              <w:rPr>
                <w:rFonts w:hint="eastAsia"/>
                <w:sz w:val="18"/>
                <w:szCs w:val="18"/>
              </w:rPr>
              <w:t>%</w:t>
            </w:r>
          </w:p>
        </w:tc>
        <w:tc>
          <w:tcPr>
            <w:tcW w:w="850" w:type="dxa"/>
            <w:vAlign w:val="center"/>
          </w:tcPr>
          <w:p w14:paraId="588AAB51" w14:textId="77777777" w:rsidR="000A641D" w:rsidRDefault="000A641D" w:rsidP="00EB0C7B">
            <w:pPr>
              <w:jc w:val="center"/>
              <w:rPr>
                <w:sz w:val="18"/>
                <w:szCs w:val="18"/>
              </w:rPr>
            </w:pPr>
            <w:r w:rsidRPr="00591853">
              <w:rPr>
                <w:rFonts w:hint="eastAsia"/>
                <w:sz w:val="18"/>
                <w:szCs w:val="18"/>
              </w:rPr>
              <w:t>设定或</w:t>
            </w:r>
            <w:r w:rsidRPr="00591853">
              <w:rPr>
                <w:sz w:val="18"/>
                <w:szCs w:val="18"/>
              </w:rPr>
              <w:t>指示</w:t>
            </w:r>
            <w:r w:rsidRPr="00591853">
              <w:rPr>
                <w:rFonts w:hint="eastAsia"/>
                <w:sz w:val="18"/>
                <w:szCs w:val="18"/>
              </w:rPr>
              <w:t>流量</w:t>
            </w:r>
          </w:p>
          <w:p w14:paraId="5ADB2D33" w14:textId="77777777" w:rsidR="000A641D" w:rsidRPr="00591853" w:rsidRDefault="000A641D" w:rsidP="00EB0C7B">
            <w:pPr>
              <w:jc w:val="center"/>
              <w:rPr>
                <w:sz w:val="18"/>
                <w:szCs w:val="18"/>
              </w:rPr>
            </w:pPr>
            <w:r w:rsidRPr="00591853">
              <w:rPr>
                <w:rFonts w:hint="eastAsia"/>
                <w:sz w:val="18"/>
                <w:szCs w:val="18"/>
              </w:rPr>
              <w:t>（</w:t>
            </w:r>
            <w:r w:rsidRPr="00591853">
              <w:rPr>
                <w:rFonts w:hint="eastAsia"/>
                <w:sz w:val="18"/>
                <w:szCs w:val="18"/>
              </w:rPr>
              <w:t>L/h</w:t>
            </w:r>
            <w:r w:rsidRPr="00591853">
              <w:rPr>
                <w:rFonts w:hint="eastAsia"/>
                <w:sz w:val="18"/>
                <w:szCs w:val="18"/>
              </w:rPr>
              <w:t>）</w:t>
            </w:r>
          </w:p>
        </w:tc>
        <w:tc>
          <w:tcPr>
            <w:tcW w:w="851" w:type="dxa"/>
            <w:vAlign w:val="center"/>
          </w:tcPr>
          <w:p w14:paraId="2561D126" w14:textId="77777777" w:rsidR="000A641D" w:rsidRPr="00591853" w:rsidRDefault="000A641D" w:rsidP="004B097C">
            <w:pPr>
              <w:jc w:val="center"/>
              <w:rPr>
                <w:sz w:val="18"/>
                <w:szCs w:val="18"/>
              </w:rPr>
            </w:pPr>
            <w:r w:rsidRPr="00591853">
              <w:rPr>
                <w:rFonts w:hint="eastAsia"/>
                <w:sz w:val="18"/>
                <w:szCs w:val="18"/>
              </w:rPr>
              <w:t>介质密度</w:t>
            </w:r>
          </w:p>
          <w:p w14:paraId="34A16D8E" w14:textId="77777777" w:rsidR="000A641D" w:rsidRPr="00591853" w:rsidRDefault="000A641D" w:rsidP="004B097C">
            <w:pPr>
              <w:jc w:val="center"/>
              <w:rPr>
                <w:sz w:val="18"/>
                <w:szCs w:val="18"/>
              </w:rPr>
            </w:pPr>
            <w:r w:rsidRPr="00591853">
              <w:rPr>
                <w:rFonts w:hint="eastAsia"/>
                <w:sz w:val="18"/>
                <w:szCs w:val="18"/>
              </w:rPr>
              <w:t>（</w:t>
            </w:r>
            <w:r w:rsidRPr="00591853">
              <w:rPr>
                <w:rFonts w:ascii="宋体" w:hint="eastAsia"/>
                <w:sz w:val="18"/>
                <w:szCs w:val="18"/>
              </w:rPr>
              <w:t>kg</w:t>
            </w:r>
            <w:r w:rsidRPr="00591853">
              <w:rPr>
                <w:rFonts w:ascii="宋体"/>
                <w:sz w:val="18"/>
                <w:szCs w:val="18"/>
              </w:rPr>
              <w:t>/m</w:t>
            </w:r>
            <w:r w:rsidRPr="00591853">
              <w:rPr>
                <w:rFonts w:ascii="宋体"/>
                <w:sz w:val="18"/>
                <w:szCs w:val="18"/>
                <w:vertAlign w:val="superscript"/>
              </w:rPr>
              <w:t>3</w:t>
            </w:r>
            <w:r w:rsidRPr="00591853">
              <w:rPr>
                <w:rFonts w:hint="eastAsia"/>
                <w:sz w:val="18"/>
                <w:szCs w:val="18"/>
              </w:rPr>
              <w:t>）</w:t>
            </w:r>
          </w:p>
        </w:tc>
        <w:tc>
          <w:tcPr>
            <w:tcW w:w="709" w:type="dxa"/>
            <w:vAlign w:val="center"/>
          </w:tcPr>
          <w:p w14:paraId="2FF4B6C1" w14:textId="77777777" w:rsidR="000A641D" w:rsidRPr="00591853" w:rsidRDefault="000A641D" w:rsidP="004B097C">
            <w:pPr>
              <w:jc w:val="center"/>
              <w:rPr>
                <w:sz w:val="18"/>
                <w:szCs w:val="18"/>
              </w:rPr>
            </w:pPr>
            <w:r w:rsidRPr="00591853">
              <w:rPr>
                <w:rFonts w:hint="eastAsia"/>
                <w:sz w:val="18"/>
                <w:szCs w:val="18"/>
              </w:rPr>
              <w:t>介质</w:t>
            </w:r>
            <w:r w:rsidRPr="00591853">
              <w:rPr>
                <w:sz w:val="18"/>
                <w:szCs w:val="18"/>
              </w:rPr>
              <w:t>温度</w:t>
            </w:r>
            <w:r w:rsidRPr="00591853">
              <w:rPr>
                <w:rFonts w:hint="eastAsia"/>
                <w:sz w:val="18"/>
                <w:szCs w:val="18"/>
              </w:rPr>
              <w:t>（℃）</w:t>
            </w:r>
          </w:p>
        </w:tc>
        <w:tc>
          <w:tcPr>
            <w:tcW w:w="567" w:type="dxa"/>
            <w:vAlign w:val="center"/>
          </w:tcPr>
          <w:p w14:paraId="5A13DF9B" w14:textId="77777777" w:rsidR="000A641D" w:rsidRPr="00591853" w:rsidRDefault="000A641D" w:rsidP="004B097C">
            <w:pPr>
              <w:jc w:val="center"/>
              <w:rPr>
                <w:sz w:val="18"/>
                <w:szCs w:val="18"/>
              </w:rPr>
            </w:pPr>
            <w:r w:rsidRPr="00591853">
              <w:rPr>
                <w:rFonts w:hint="eastAsia"/>
                <w:sz w:val="18"/>
                <w:szCs w:val="18"/>
              </w:rPr>
              <w:t>试验时间</w:t>
            </w:r>
          </w:p>
          <w:p w14:paraId="477620D0" w14:textId="77777777" w:rsidR="000A641D" w:rsidRPr="00591853" w:rsidRDefault="000A641D" w:rsidP="004B097C">
            <w:pPr>
              <w:jc w:val="center"/>
              <w:rPr>
                <w:sz w:val="18"/>
                <w:szCs w:val="18"/>
              </w:rPr>
            </w:pPr>
            <w:r w:rsidRPr="00591853">
              <w:rPr>
                <w:rFonts w:hint="eastAsia"/>
                <w:sz w:val="18"/>
                <w:szCs w:val="18"/>
              </w:rPr>
              <w:t>（</w:t>
            </w:r>
            <w:r w:rsidRPr="00591853">
              <w:rPr>
                <w:rFonts w:hint="eastAsia"/>
                <w:sz w:val="18"/>
                <w:szCs w:val="18"/>
              </w:rPr>
              <w:t>s</w:t>
            </w:r>
            <w:r w:rsidRPr="00591853">
              <w:rPr>
                <w:rFonts w:hint="eastAsia"/>
                <w:sz w:val="18"/>
                <w:szCs w:val="18"/>
              </w:rPr>
              <w:t>）</w:t>
            </w:r>
          </w:p>
        </w:tc>
        <w:tc>
          <w:tcPr>
            <w:tcW w:w="850" w:type="dxa"/>
            <w:vAlign w:val="center"/>
          </w:tcPr>
          <w:p w14:paraId="19D5ADCC" w14:textId="77777777" w:rsidR="000A641D" w:rsidRPr="00591853" w:rsidRDefault="000A641D" w:rsidP="004B097C">
            <w:pPr>
              <w:jc w:val="center"/>
              <w:rPr>
                <w:sz w:val="18"/>
                <w:szCs w:val="18"/>
              </w:rPr>
            </w:pPr>
            <w:r w:rsidRPr="00591853">
              <w:rPr>
                <w:rFonts w:hint="eastAsia"/>
                <w:sz w:val="18"/>
                <w:szCs w:val="18"/>
              </w:rPr>
              <w:t>标准器</w:t>
            </w:r>
            <w:r w:rsidRPr="00591853">
              <w:rPr>
                <w:sz w:val="18"/>
                <w:szCs w:val="18"/>
              </w:rPr>
              <w:t>示值</w:t>
            </w:r>
          </w:p>
          <w:p w14:paraId="3579239B" w14:textId="77777777" w:rsidR="000A641D" w:rsidRPr="00591853" w:rsidRDefault="000A641D" w:rsidP="004B097C">
            <w:pPr>
              <w:jc w:val="center"/>
              <w:rPr>
                <w:sz w:val="18"/>
                <w:szCs w:val="18"/>
              </w:rPr>
            </w:pPr>
            <w:r w:rsidRPr="00591853">
              <w:rPr>
                <w:sz w:val="18"/>
                <w:szCs w:val="18"/>
              </w:rPr>
              <w:t>（</w:t>
            </w:r>
            <w:r w:rsidRPr="00591853">
              <w:rPr>
                <w:rFonts w:hint="eastAsia"/>
                <w:sz w:val="18"/>
                <w:szCs w:val="18"/>
              </w:rPr>
              <w:t>kg</w:t>
            </w:r>
            <w:r w:rsidRPr="00591853">
              <w:rPr>
                <w:rFonts w:hint="eastAsia"/>
                <w:sz w:val="18"/>
                <w:szCs w:val="18"/>
              </w:rPr>
              <w:t>或</w:t>
            </w:r>
            <w:r w:rsidRPr="00591853">
              <w:rPr>
                <w:rFonts w:hint="eastAsia"/>
                <w:sz w:val="18"/>
                <w:szCs w:val="18"/>
              </w:rPr>
              <w:t>L</w:t>
            </w:r>
            <w:r w:rsidRPr="00591853">
              <w:rPr>
                <w:sz w:val="18"/>
                <w:szCs w:val="18"/>
              </w:rPr>
              <w:t>）</w:t>
            </w:r>
          </w:p>
        </w:tc>
        <w:tc>
          <w:tcPr>
            <w:tcW w:w="709" w:type="dxa"/>
            <w:vAlign w:val="center"/>
          </w:tcPr>
          <w:p w14:paraId="0357C981" w14:textId="77777777" w:rsidR="000A641D" w:rsidRPr="00591853" w:rsidRDefault="000A641D" w:rsidP="004B097C">
            <w:pPr>
              <w:jc w:val="center"/>
              <w:rPr>
                <w:sz w:val="18"/>
                <w:szCs w:val="18"/>
              </w:rPr>
            </w:pPr>
            <w:r w:rsidRPr="00591853">
              <w:rPr>
                <w:rFonts w:hint="eastAsia"/>
                <w:sz w:val="18"/>
                <w:szCs w:val="18"/>
              </w:rPr>
              <w:t>实测流量（</w:t>
            </w:r>
            <w:r w:rsidRPr="00591853">
              <w:rPr>
                <w:rFonts w:hint="eastAsia"/>
                <w:sz w:val="18"/>
                <w:szCs w:val="18"/>
              </w:rPr>
              <w:t>L/h</w:t>
            </w:r>
            <w:r w:rsidRPr="00591853">
              <w:rPr>
                <w:rFonts w:hint="eastAsia"/>
                <w:sz w:val="18"/>
                <w:szCs w:val="18"/>
              </w:rPr>
              <w:t>）</w:t>
            </w:r>
          </w:p>
        </w:tc>
        <w:tc>
          <w:tcPr>
            <w:tcW w:w="567" w:type="dxa"/>
            <w:vAlign w:val="center"/>
          </w:tcPr>
          <w:p w14:paraId="59DA0552" w14:textId="77777777" w:rsidR="000A641D" w:rsidRPr="00591853" w:rsidRDefault="000A641D" w:rsidP="004B097C">
            <w:pPr>
              <w:jc w:val="center"/>
              <w:rPr>
                <w:sz w:val="18"/>
                <w:szCs w:val="18"/>
              </w:rPr>
            </w:pPr>
            <w:r w:rsidRPr="00591853">
              <w:rPr>
                <w:rFonts w:hint="eastAsia"/>
                <w:sz w:val="18"/>
                <w:szCs w:val="18"/>
              </w:rPr>
              <w:t>误差</w:t>
            </w:r>
          </w:p>
          <w:p w14:paraId="1C0B021E" w14:textId="77777777" w:rsidR="000A641D" w:rsidRPr="00591853" w:rsidRDefault="000A641D" w:rsidP="004B097C">
            <w:pPr>
              <w:jc w:val="center"/>
              <w:rPr>
                <w:sz w:val="18"/>
                <w:szCs w:val="18"/>
              </w:rPr>
            </w:pPr>
            <w:r w:rsidRPr="00591853">
              <w:rPr>
                <w:rFonts w:hint="eastAsia"/>
                <w:sz w:val="18"/>
                <w:szCs w:val="18"/>
              </w:rPr>
              <w:t>%</w:t>
            </w:r>
          </w:p>
        </w:tc>
        <w:tc>
          <w:tcPr>
            <w:tcW w:w="567" w:type="dxa"/>
            <w:vAlign w:val="center"/>
          </w:tcPr>
          <w:p w14:paraId="6D5CFEE1" w14:textId="77777777" w:rsidR="000A641D" w:rsidRPr="00591853" w:rsidRDefault="000A641D" w:rsidP="004B097C">
            <w:pPr>
              <w:jc w:val="center"/>
              <w:rPr>
                <w:sz w:val="18"/>
                <w:szCs w:val="18"/>
              </w:rPr>
            </w:pPr>
            <w:r w:rsidRPr="00591853">
              <w:rPr>
                <w:rFonts w:hint="eastAsia"/>
                <w:sz w:val="18"/>
                <w:szCs w:val="18"/>
              </w:rPr>
              <w:t>平均误差</w:t>
            </w:r>
          </w:p>
          <w:p w14:paraId="23AAF09B" w14:textId="77777777" w:rsidR="000A641D" w:rsidRPr="00591853" w:rsidRDefault="000A641D" w:rsidP="004B097C">
            <w:pPr>
              <w:jc w:val="center"/>
              <w:rPr>
                <w:sz w:val="18"/>
                <w:szCs w:val="18"/>
              </w:rPr>
            </w:pPr>
            <w:r w:rsidRPr="00591853">
              <w:rPr>
                <w:rFonts w:hint="eastAsia"/>
                <w:sz w:val="18"/>
                <w:szCs w:val="18"/>
              </w:rPr>
              <w:t>%</w:t>
            </w:r>
          </w:p>
        </w:tc>
        <w:tc>
          <w:tcPr>
            <w:tcW w:w="425" w:type="dxa"/>
            <w:vAlign w:val="center"/>
          </w:tcPr>
          <w:p w14:paraId="6FDD2F51" w14:textId="77777777" w:rsidR="000A641D" w:rsidRPr="00591853" w:rsidRDefault="000A641D" w:rsidP="004B097C">
            <w:pPr>
              <w:jc w:val="center"/>
              <w:rPr>
                <w:sz w:val="18"/>
                <w:szCs w:val="18"/>
              </w:rPr>
            </w:pPr>
            <w:r w:rsidRPr="00591853">
              <w:rPr>
                <w:rFonts w:hint="eastAsia"/>
                <w:sz w:val="18"/>
                <w:szCs w:val="18"/>
              </w:rPr>
              <w:t>重复性</w:t>
            </w:r>
          </w:p>
          <w:p w14:paraId="136D1B6F" w14:textId="77777777" w:rsidR="000A641D" w:rsidRPr="00591853" w:rsidRDefault="000A641D" w:rsidP="004B097C">
            <w:pPr>
              <w:jc w:val="center"/>
              <w:rPr>
                <w:sz w:val="18"/>
                <w:szCs w:val="18"/>
              </w:rPr>
            </w:pPr>
            <w:r w:rsidRPr="00591853">
              <w:rPr>
                <w:rFonts w:hint="eastAsia"/>
                <w:sz w:val="18"/>
                <w:szCs w:val="18"/>
              </w:rPr>
              <w:t>%</w:t>
            </w:r>
          </w:p>
        </w:tc>
        <w:tc>
          <w:tcPr>
            <w:tcW w:w="709" w:type="dxa"/>
            <w:vAlign w:val="center"/>
          </w:tcPr>
          <w:p w14:paraId="5BC21F1B" w14:textId="77777777" w:rsidR="000A641D" w:rsidRPr="00591853" w:rsidRDefault="000A641D" w:rsidP="004B097C">
            <w:pPr>
              <w:jc w:val="center"/>
              <w:rPr>
                <w:sz w:val="18"/>
                <w:szCs w:val="18"/>
              </w:rPr>
            </w:pPr>
            <w:r w:rsidRPr="00591853">
              <w:rPr>
                <w:rFonts w:hint="eastAsia"/>
                <w:sz w:val="18"/>
                <w:szCs w:val="18"/>
              </w:rPr>
              <w:t>扩展不确定度</w:t>
            </w:r>
            <w:r w:rsidRPr="00591853">
              <w:rPr>
                <w:rFonts w:hint="eastAsia"/>
                <w:i/>
                <w:sz w:val="18"/>
                <w:szCs w:val="18"/>
              </w:rPr>
              <w:t>U</w:t>
            </w:r>
            <w:r w:rsidRPr="00591853">
              <w:rPr>
                <w:sz w:val="18"/>
                <w:szCs w:val="18"/>
                <w:vertAlign w:val="subscript"/>
              </w:rPr>
              <w:t>r</w:t>
            </w:r>
            <w:r w:rsidRPr="00591853">
              <w:rPr>
                <w:rFonts w:hint="eastAsia"/>
                <w:sz w:val="18"/>
                <w:szCs w:val="18"/>
              </w:rPr>
              <w:t>(</w:t>
            </w:r>
            <w:r w:rsidRPr="00591853">
              <w:rPr>
                <w:rFonts w:hint="eastAsia"/>
                <w:i/>
                <w:sz w:val="18"/>
                <w:szCs w:val="18"/>
              </w:rPr>
              <w:t>k</w:t>
            </w:r>
            <w:r w:rsidRPr="00591853">
              <w:rPr>
                <w:rFonts w:hint="eastAsia"/>
                <w:sz w:val="18"/>
                <w:szCs w:val="18"/>
              </w:rPr>
              <w:t>=2</w:t>
            </w:r>
            <w:r w:rsidRPr="00591853">
              <w:rPr>
                <w:sz w:val="18"/>
                <w:szCs w:val="18"/>
              </w:rPr>
              <w:t>)</w:t>
            </w:r>
          </w:p>
        </w:tc>
        <w:tc>
          <w:tcPr>
            <w:tcW w:w="567" w:type="dxa"/>
            <w:vAlign w:val="center"/>
          </w:tcPr>
          <w:p w14:paraId="413027F9" w14:textId="77777777" w:rsidR="000A641D" w:rsidRDefault="000A641D" w:rsidP="004B097C">
            <w:pPr>
              <w:jc w:val="center"/>
              <w:rPr>
                <w:szCs w:val="21"/>
                <w:vertAlign w:val="subscript"/>
              </w:rPr>
            </w:pPr>
            <w:r w:rsidRPr="000A641D">
              <w:rPr>
                <w:rFonts w:hint="eastAsia"/>
                <w:sz w:val="18"/>
                <w:szCs w:val="18"/>
              </w:rPr>
              <w:t>稳定性</w:t>
            </w:r>
            <w:r w:rsidRPr="00AB44ED">
              <w:rPr>
                <w:rFonts w:hint="eastAsia"/>
                <w:i/>
                <w:szCs w:val="21"/>
              </w:rPr>
              <w:t>E</w:t>
            </w:r>
            <w:r w:rsidRPr="00AB44ED">
              <w:rPr>
                <w:szCs w:val="21"/>
                <w:vertAlign w:val="subscript"/>
              </w:rPr>
              <w:t>ra</w:t>
            </w:r>
          </w:p>
          <w:p w14:paraId="6F7A5B23" w14:textId="77777777" w:rsidR="000A641D" w:rsidRPr="00AB44ED" w:rsidRDefault="000A641D" w:rsidP="004B097C">
            <w:pPr>
              <w:jc w:val="center"/>
              <w:rPr>
                <w:szCs w:val="21"/>
              </w:rPr>
            </w:pPr>
            <w:r>
              <w:rPr>
                <w:szCs w:val="21"/>
                <w:vertAlign w:val="subscript"/>
              </w:rPr>
              <w:t>%</w:t>
            </w:r>
          </w:p>
        </w:tc>
        <w:tc>
          <w:tcPr>
            <w:tcW w:w="553" w:type="dxa"/>
            <w:vAlign w:val="center"/>
          </w:tcPr>
          <w:p w14:paraId="44074C32" w14:textId="77777777" w:rsidR="000A641D" w:rsidRDefault="000A641D" w:rsidP="004B097C">
            <w:pPr>
              <w:jc w:val="center"/>
              <w:rPr>
                <w:szCs w:val="21"/>
                <w:vertAlign w:val="subscript"/>
              </w:rPr>
            </w:pPr>
            <w:r w:rsidRPr="000A641D">
              <w:rPr>
                <w:rFonts w:hint="eastAsia"/>
                <w:sz w:val="18"/>
                <w:szCs w:val="18"/>
              </w:rPr>
              <w:t>线性度</w:t>
            </w:r>
            <w:r w:rsidRPr="00AB44ED">
              <w:rPr>
                <w:rFonts w:hint="eastAsia"/>
                <w:i/>
                <w:szCs w:val="21"/>
              </w:rPr>
              <w:t>E</w:t>
            </w:r>
            <w:r w:rsidRPr="00AB44ED">
              <w:rPr>
                <w:szCs w:val="21"/>
                <w:vertAlign w:val="subscript"/>
              </w:rPr>
              <w:t>L</w:t>
            </w:r>
          </w:p>
          <w:p w14:paraId="6702E504" w14:textId="77777777" w:rsidR="000A641D" w:rsidRPr="00AB44ED" w:rsidRDefault="000A641D" w:rsidP="004B097C">
            <w:pPr>
              <w:jc w:val="center"/>
              <w:rPr>
                <w:szCs w:val="21"/>
              </w:rPr>
            </w:pPr>
            <w:r>
              <w:rPr>
                <w:szCs w:val="21"/>
                <w:vertAlign w:val="subscript"/>
              </w:rPr>
              <w:t>%</w:t>
            </w:r>
          </w:p>
        </w:tc>
      </w:tr>
      <w:tr w:rsidR="000A641D" w:rsidRPr="00AB44ED" w14:paraId="48D76B05" w14:textId="77777777" w:rsidTr="000A641D">
        <w:trPr>
          <w:trHeight w:val="340"/>
          <w:jc w:val="center"/>
        </w:trPr>
        <w:tc>
          <w:tcPr>
            <w:tcW w:w="697" w:type="dxa"/>
            <w:vMerge w:val="restart"/>
            <w:vAlign w:val="center"/>
          </w:tcPr>
          <w:p w14:paraId="50072487" w14:textId="77777777" w:rsidR="000A641D" w:rsidRPr="000A641D" w:rsidRDefault="000A641D" w:rsidP="00C426A1">
            <w:pPr>
              <w:jc w:val="center"/>
              <w:rPr>
                <w:sz w:val="18"/>
                <w:szCs w:val="18"/>
              </w:rPr>
            </w:pPr>
            <w:r w:rsidRPr="000A641D">
              <w:rPr>
                <w:rFonts w:hint="eastAsia"/>
                <w:sz w:val="18"/>
                <w:szCs w:val="18"/>
              </w:rPr>
              <w:t>输出流量值和</w:t>
            </w:r>
            <w:r w:rsidR="001F4F41" w:rsidRPr="001F4F41">
              <w:rPr>
                <w:sz w:val="18"/>
                <w:szCs w:val="18"/>
              </w:rPr>
              <w:t>计量</w:t>
            </w:r>
            <w:r w:rsidR="001F4F41" w:rsidRPr="001F4F41">
              <w:rPr>
                <w:rFonts w:hint="eastAsia"/>
                <w:sz w:val="18"/>
                <w:szCs w:val="18"/>
              </w:rPr>
              <w:t>准确度</w:t>
            </w:r>
          </w:p>
        </w:tc>
        <w:tc>
          <w:tcPr>
            <w:tcW w:w="709" w:type="dxa"/>
            <w:vMerge w:val="restart"/>
            <w:vAlign w:val="center"/>
          </w:tcPr>
          <w:p w14:paraId="3D111F24" w14:textId="77777777" w:rsidR="000A641D" w:rsidRPr="00AB44ED" w:rsidRDefault="000A641D" w:rsidP="004B097C">
            <w:pPr>
              <w:jc w:val="center"/>
              <w:rPr>
                <w:szCs w:val="21"/>
              </w:rPr>
            </w:pPr>
            <w:r w:rsidRPr="00AB44ED">
              <w:rPr>
                <w:rFonts w:hint="eastAsia"/>
                <w:szCs w:val="21"/>
              </w:rPr>
              <w:t>100</w:t>
            </w:r>
          </w:p>
        </w:tc>
        <w:tc>
          <w:tcPr>
            <w:tcW w:w="850" w:type="dxa"/>
            <w:vAlign w:val="center"/>
          </w:tcPr>
          <w:p w14:paraId="54E48896" w14:textId="77777777" w:rsidR="000A641D" w:rsidRPr="00AB44ED" w:rsidRDefault="000A641D" w:rsidP="004B097C">
            <w:pPr>
              <w:jc w:val="center"/>
              <w:rPr>
                <w:szCs w:val="21"/>
              </w:rPr>
            </w:pPr>
          </w:p>
        </w:tc>
        <w:tc>
          <w:tcPr>
            <w:tcW w:w="851" w:type="dxa"/>
            <w:vAlign w:val="center"/>
          </w:tcPr>
          <w:p w14:paraId="5E58BA88" w14:textId="77777777" w:rsidR="000A641D" w:rsidRPr="00AB44ED" w:rsidRDefault="000A641D" w:rsidP="004B097C">
            <w:pPr>
              <w:jc w:val="center"/>
              <w:rPr>
                <w:szCs w:val="21"/>
              </w:rPr>
            </w:pPr>
          </w:p>
        </w:tc>
        <w:tc>
          <w:tcPr>
            <w:tcW w:w="709" w:type="dxa"/>
            <w:vAlign w:val="center"/>
          </w:tcPr>
          <w:p w14:paraId="0CF8DDA8" w14:textId="77777777" w:rsidR="000A641D" w:rsidRPr="00AB44ED" w:rsidRDefault="000A641D" w:rsidP="004B097C">
            <w:pPr>
              <w:jc w:val="center"/>
              <w:rPr>
                <w:szCs w:val="21"/>
              </w:rPr>
            </w:pPr>
          </w:p>
        </w:tc>
        <w:tc>
          <w:tcPr>
            <w:tcW w:w="567" w:type="dxa"/>
            <w:vAlign w:val="center"/>
          </w:tcPr>
          <w:p w14:paraId="425C3F3D" w14:textId="77777777" w:rsidR="000A641D" w:rsidRPr="00AB44ED" w:rsidRDefault="000A641D" w:rsidP="004B097C">
            <w:pPr>
              <w:jc w:val="center"/>
              <w:rPr>
                <w:szCs w:val="21"/>
              </w:rPr>
            </w:pPr>
          </w:p>
        </w:tc>
        <w:tc>
          <w:tcPr>
            <w:tcW w:w="850" w:type="dxa"/>
            <w:vAlign w:val="center"/>
          </w:tcPr>
          <w:p w14:paraId="67F2CC64" w14:textId="77777777" w:rsidR="000A641D" w:rsidRPr="00AB44ED" w:rsidRDefault="000A641D" w:rsidP="004B097C">
            <w:pPr>
              <w:jc w:val="center"/>
              <w:rPr>
                <w:szCs w:val="21"/>
              </w:rPr>
            </w:pPr>
          </w:p>
        </w:tc>
        <w:tc>
          <w:tcPr>
            <w:tcW w:w="709" w:type="dxa"/>
            <w:vAlign w:val="center"/>
          </w:tcPr>
          <w:p w14:paraId="6898123C" w14:textId="77777777" w:rsidR="000A641D" w:rsidRPr="00AB44ED" w:rsidRDefault="000A641D" w:rsidP="004B097C">
            <w:pPr>
              <w:jc w:val="center"/>
              <w:rPr>
                <w:szCs w:val="21"/>
              </w:rPr>
            </w:pPr>
          </w:p>
        </w:tc>
        <w:tc>
          <w:tcPr>
            <w:tcW w:w="567" w:type="dxa"/>
            <w:vAlign w:val="center"/>
          </w:tcPr>
          <w:p w14:paraId="2D0075F1" w14:textId="77777777" w:rsidR="000A641D" w:rsidRPr="00AB44ED" w:rsidRDefault="000A641D" w:rsidP="004B097C">
            <w:pPr>
              <w:jc w:val="center"/>
              <w:rPr>
                <w:szCs w:val="21"/>
              </w:rPr>
            </w:pPr>
          </w:p>
        </w:tc>
        <w:tc>
          <w:tcPr>
            <w:tcW w:w="567" w:type="dxa"/>
            <w:vMerge w:val="restart"/>
            <w:vAlign w:val="center"/>
          </w:tcPr>
          <w:p w14:paraId="05B978D8" w14:textId="77777777" w:rsidR="000A641D" w:rsidRPr="00AB44ED" w:rsidRDefault="000A641D" w:rsidP="004B097C">
            <w:pPr>
              <w:jc w:val="center"/>
              <w:rPr>
                <w:szCs w:val="21"/>
              </w:rPr>
            </w:pPr>
          </w:p>
        </w:tc>
        <w:tc>
          <w:tcPr>
            <w:tcW w:w="425" w:type="dxa"/>
            <w:vMerge w:val="restart"/>
            <w:vAlign w:val="center"/>
          </w:tcPr>
          <w:p w14:paraId="375DA53A" w14:textId="77777777" w:rsidR="000A641D" w:rsidRPr="00AB44ED" w:rsidRDefault="000A641D" w:rsidP="004B097C">
            <w:pPr>
              <w:jc w:val="center"/>
              <w:rPr>
                <w:szCs w:val="21"/>
              </w:rPr>
            </w:pPr>
          </w:p>
        </w:tc>
        <w:tc>
          <w:tcPr>
            <w:tcW w:w="709" w:type="dxa"/>
            <w:vMerge w:val="restart"/>
            <w:vAlign w:val="center"/>
          </w:tcPr>
          <w:p w14:paraId="1E9862BC" w14:textId="77777777" w:rsidR="000A641D" w:rsidRPr="00AB44ED" w:rsidRDefault="000A641D" w:rsidP="004B097C">
            <w:pPr>
              <w:jc w:val="center"/>
              <w:rPr>
                <w:szCs w:val="21"/>
              </w:rPr>
            </w:pPr>
          </w:p>
        </w:tc>
        <w:tc>
          <w:tcPr>
            <w:tcW w:w="567" w:type="dxa"/>
            <w:vMerge w:val="restart"/>
            <w:vAlign w:val="center"/>
          </w:tcPr>
          <w:p w14:paraId="571096C5" w14:textId="77777777" w:rsidR="000A641D" w:rsidRPr="00AB44ED" w:rsidRDefault="000A641D" w:rsidP="004B097C">
            <w:pPr>
              <w:jc w:val="center"/>
              <w:rPr>
                <w:szCs w:val="21"/>
              </w:rPr>
            </w:pPr>
          </w:p>
        </w:tc>
        <w:tc>
          <w:tcPr>
            <w:tcW w:w="553" w:type="dxa"/>
            <w:vMerge w:val="restart"/>
            <w:vAlign w:val="center"/>
          </w:tcPr>
          <w:p w14:paraId="3274E08E" w14:textId="77777777" w:rsidR="000A641D" w:rsidRPr="00AB44ED" w:rsidRDefault="000A641D" w:rsidP="004B097C">
            <w:pPr>
              <w:jc w:val="center"/>
              <w:rPr>
                <w:szCs w:val="21"/>
              </w:rPr>
            </w:pPr>
          </w:p>
        </w:tc>
      </w:tr>
      <w:tr w:rsidR="000A641D" w:rsidRPr="00AB44ED" w14:paraId="4791143B" w14:textId="77777777" w:rsidTr="000A641D">
        <w:trPr>
          <w:trHeight w:val="340"/>
          <w:jc w:val="center"/>
        </w:trPr>
        <w:tc>
          <w:tcPr>
            <w:tcW w:w="697" w:type="dxa"/>
            <w:vMerge/>
            <w:vAlign w:val="center"/>
          </w:tcPr>
          <w:p w14:paraId="0B318AF1" w14:textId="77777777" w:rsidR="000A641D" w:rsidRPr="00AB44ED" w:rsidRDefault="000A641D" w:rsidP="004B097C">
            <w:pPr>
              <w:jc w:val="center"/>
              <w:rPr>
                <w:szCs w:val="21"/>
              </w:rPr>
            </w:pPr>
          </w:p>
        </w:tc>
        <w:tc>
          <w:tcPr>
            <w:tcW w:w="709" w:type="dxa"/>
            <w:vMerge/>
            <w:vAlign w:val="center"/>
          </w:tcPr>
          <w:p w14:paraId="06ABF727" w14:textId="77777777" w:rsidR="000A641D" w:rsidRPr="00AB44ED" w:rsidRDefault="000A641D" w:rsidP="004B097C">
            <w:pPr>
              <w:jc w:val="center"/>
              <w:rPr>
                <w:szCs w:val="21"/>
              </w:rPr>
            </w:pPr>
          </w:p>
        </w:tc>
        <w:tc>
          <w:tcPr>
            <w:tcW w:w="850" w:type="dxa"/>
            <w:vAlign w:val="center"/>
          </w:tcPr>
          <w:p w14:paraId="0E353E1B" w14:textId="77777777" w:rsidR="000A641D" w:rsidRPr="00AB44ED" w:rsidRDefault="000A641D" w:rsidP="004B097C">
            <w:pPr>
              <w:jc w:val="center"/>
              <w:rPr>
                <w:szCs w:val="21"/>
              </w:rPr>
            </w:pPr>
          </w:p>
        </w:tc>
        <w:tc>
          <w:tcPr>
            <w:tcW w:w="851" w:type="dxa"/>
            <w:vAlign w:val="center"/>
          </w:tcPr>
          <w:p w14:paraId="2B9C485C" w14:textId="77777777" w:rsidR="000A641D" w:rsidRPr="00AB44ED" w:rsidRDefault="000A641D" w:rsidP="004B097C">
            <w:pPr>
              <w:jc w:val="center"/>
              <w:rPr>
                <w:szCs w:val="21"/>
              </w:rPr>
            </w:pPr>
          </w:p>
        </w:tc>
        <w:tc>
          <w:tcPr>
            <w:tcW w:w="709" w:type="dxa"/>
            <w:vAlign w:val="center"/>
          </w:tcPr>
          <w:p w14:paraId="2590ADE4" w14:textId="77777777" w:rsidR="000A641D" w:rsidRPr="00AB44ED" w:rsidRDefault="000A641D" w:rsidP="004B097C">
            <w:pPr>
              <w:jc w:val="center"/>
              <w:rPr>
                <w:szCs w:val="21"/>
              </w:rPr>
            </w:pPr>
          </w:p>
        </w:tc>
        <w:tc>
          <w:tcPr>
            <w:tcW w:w="567" w:type="dxa"/>
            <w:vAlign w:val="center"/>
          </w:tcPr>
          <w:p w14:paraId="3A6BCDB5" w14:textId="77777777" w:rsidR="000A641D" w:rsidRPr="00AB44ED" w:rsidRDefault="000A641D" w:rsidP="004B097C">
            <w:pPr>
              <w:jc w:val="center"/>
              <w:rPr>
                <w:szCs w:val="21"/>
              </w:rPr>
            </w:pPr>
          </w:p>
        </w:tc>
        <w:tc>
          <w:tcPr>
            <w:tcW w:w="850" w:type="dxa"/>
            <w:vAlign w:val="center"/>
          </w:tcPr>
          <w:p w14:paraId="54BF7657" w14:textId="77777777" w:rsidR="000A641D" w:rsidRPr="00AB44ED" w:rsidRDefault="000A641D" w:rsidP="004B097C">
            <w:pPr>
              <w:jc w:val="center"/>
              <w:rPr>
                <w:szCs w:val="21"/>
              </w:rPr>
            </w:pPr>
          </w:p>
        </w:tc>
        <w:tc>
          <w:tcPr>
            <w:tcW w:w="709" w:type="dxa"/>
            <w:vAlign w:val="center"/>
          </w:tcPr>
          <w:p w14:paraId="502BBC6C" w14:textId="77777777" w:rsidR="000A641D" w:rsidRPr="00AB44ED" w:rsidRDefault="000A641D" w:rsidP="004B097C">
            <w:pPr>
              <w:jc w:val="center"/>
              <w:rPr>
                <w:szCs w:val="21"/>
              </w:rPr>
            </w:pPr>
          </w:p>
        </w:tc>
        <w:tc>
          <w:tcPr>
            <w:tcW w:w="567" w:type="dxa"/>
            <w:vAlign w:val="center"/>
          </w:tcPr>
          <w:p w14:paraId="38E86CC0" w14:textId="77777777" w:rsidR="000A641D" w:rsidRPr="00AB44ED" w:rsidRDefault="000A641D" w:rsidP="004B097C">
            <w:pPr>
              <w:jc w:val="center"/>
              <w:rPr>
                <w:szCs w:val="21"/>
              </w:rPr>
            </w:pPr>
          </w:p>
        </w:tc>
        <w:tc>
          <w:tcPr>
            <w:tcW w:w="567" w:type="dxa"/>
            <w:vMerge/>
            <w:vAlign w:val="center"/>
          </w:tcPr>
          <w:p w14:paraId="47A0E2B5" w14:textId="77777777" w:rsidR="000A641D" w:rsidRPr="00AB44ED" w:rsidRDefault="000A641D" w:rsidP="004B097C">
            <w:pPr>
              <w:jc w:val="center"/>
              <w:rPr>
                <w:szCs w:val="21"/>
              </w:rPr>
            </w:pPr>
          </w:p>
        </w:tc>
        <w:tc>
          <w:tcPr>
            <w:tcW w:w="425" w:type="dxa"/>
            <w:vMerge/>
            <w:vAlign w:val="center"/>
          </w:tcPr>
          <w:p w14:paraId="0226153F" w14:textId="77777777" w:rsidR="000A641D" w:rsidRPr="00AB44ED" w:rsidRDefault="000A641D" w:rsidP="004B097C">
            <w:pPr>
              <w:jc w:val="center"/>
              <w:rPr>
                <w:szCs w:val="21"/>
              </w:rPr>
            </w:pPr>
          </w:p>
        </w:tc>
        <w:tc>
          <w:tcPr>
            <w:tcW w:w="709" w:type="dxa"/>
            <w:vMerge/>
            <w:vAlign w:val="center"/>
          </w:tcPr>
          <w:p w14:paraId="0A09BD0D" w14:textId="77777777" w:rsidR="000A641D" w:rsidRPr="00AB44ED" w:rsidRDefault="000A641D" w:rsidP="004B097C">
            <w:pPr>
              <w:jc w:val="center"/>
              <w:rPr>
                <w:szCs w:val="21"/>
              </w:rPr>
            </w:pPr>
          </w:p>
        </w:tc>
        <w:tc>
          <w:tcPr>
            <w:tcW w:w="567" w:type="dxa"/>
            <w:vMerge/>
            <w:vAlign w:val="center"/>
          </w:tcPr>
          <w:p w14:paraId="32A640D1" w14:textId="77777777" w:rsidR="000A641D" w:rsidRPr="00AB44ED" w:rsidRDefault="000A641D" w:rsidP="004B097C">
            <w:pPr>
              <w:jc w:val="center"/>
              <w:rPr>
                <w:szCs w:val="21"/>
              </w:rPr>
            </w:pPr>
          </w:p>
        </w:tc>
        <w:tc>
          <w:tcPr>
            <w:tcW w:w="553" w:type="dxa"/>
            <w:vMerge/>
            <w:vAlign w:val="center"/>
          </w:tcPr>
          <w:p w14:paraId="2F115906" w14:textId="77777777" w:rsidR="000A641D" w:rsidRPr="00AB44ED" w:rsidRDefault="000A641D" w:rsidP="004B097C">
            <w:pPr>
              <w:jc w:val="center"/>
              <w:rPr>
                <w:szCs w:val="21"/>
              </w:rPr>
            </w:pPr>
          </w:p>
        </w:tc>
      </w:tr>
      <w:tr w:rsidR="000A641D" w:rsidRPr="00AB44ED" w14:paraId="6035D2F5" w14:textId="77777777" w:rsidTr="000A641D">
        <w:trPr>
          <w:trHeight w:val="340"/>
          <w:jc w:val="center"/>
        </w:trPr>
        <w:tc>
          <w:tcPr>
            <w:tcW w:w="697" w:type="dxa"/>
            <w:vMerge/>
            <w:vAlign w:val="center"/>
          </w:tcPr>
          <w:p w14:paraId="23C203D9" w14:textId="77777777" w:rsidR="000A641D" w:rsidRPr="00AB44ED" w:rsidRDefault="000A641D" w:rsidP="004B097C">
            <w:pPr>
              <w:jc w:val="center"/>
              <w:rPr>
                <w:szCs w:val="21"/>
              </w:rPr>
            </w:pPr>
          </w:p>
        </w:tc>
        <w:tc>
          <w:tcPr>
            <w:tcW w:w="709" w:type="dxa"/>
            <w:vMerge/>
            <w:vAlign w:val="center"/>
          </w:tcPr>
          <w:p w14:paraId="651A66E9" w14:textId="77777777" w:rsidR="000A641D" w:rsidRPr="00AB44ED" w:rsidRDefault="000A641D" w:rsidP="004B097C">
            <w:pPr>
              <w:jc w:val="center"/>
              <w:rPr>
                <w:szCs w:val="21"/>
              </w:rPr>
            </w:pPr>
          </w:p>
        </w:tc>
        <w:tc>
          <w:tcPr>
            <w:tcW w:w="850" w:type="dxa"/>
            <w:vAlign w:val="center"/>
          </w:tcPr>
          <w:p w14:paraId="40EAD2A2" w14:textId="77777777" w:rsidR="000A641D" w:rsidRPr="00AB44ED" w:rsidRDefault="000A641D" w:rsidP="004B097C">
            <w:pPr>
              <w:jc w:val="center"/>
              <w:rPr>
                <w:szCs w:val="21"/>
              </w:rPr>
            </w:pPr>
          </w:p>
        </w:tc>
        <w:tc>
          <w:tcPr>
            <w:tcW w:w="851" w:type="dxa"/>
            <w:vAlign w:val="center"/>
          </w:tcPr>
          <w:p w14:paraId="0B9F7077" w14:textId="77777777" w:rsidR="000A641D" w:rsidRPr="00AB44ED" w:rsidRDefault="000A641D" w:rsidP="004B097C">
            <w:pPr>
              <w:jc w:val="center"/>
              <w:rPr>
                <w:szCs w:val="21"/>
              </w:rPr>
            </w:pPr>
          </w:p>
        </w:tc>
        <w:tc>
          <w:tcPr>
            <w:tcW w:w="709" w:type="dxa"/>
            <w:vAlign w:val="center"/>
          </w:tcPr>
          <w:p w14:paraId="7EAA3003" w14:textId="77777777" w:rsidR="000A641D" w:rsidRPr="00AB44ED" w:rsidRDefault="000A641D" w:rsidP="004B097C">
            <w:pPr>
              <w:jc w:val="center"/>
              <w:rPr>
                <w:szCs w:val="21"/>
              </w:rPr>
            </w:pPr>
          </w:p>
        </w:tc>
        <w:tc>
          <w:tcPr>
            <w:tcW w:w="567" w:type="dxa"/>
            <w:vAlign w:val="center"/>
          </w:tcPr>
          <w:p w14:paraId="6200D86D" w14:textId="77777777" w:rsidR="000A641D" w:rsidRPr="00AB44ED" w:rsidRDefault="000A641D" w:rsidP="004B097C">
            <w:pPr>
              <w:jc w:val="center"/>
              <w:rPr>
                <w:szCs w:val="21"/>
              </w:rPr>
            </w:pPr>
          </w:p>
        </w:tc>
        <w:tc>
          <w:tcPr>
            <w:tcW w:w="850" w:type="dxa"/>
            <w:vAlign w:val="center"/>
          </w:tcPr>
          <w:p w14:paraId="557BB8D2" w14:textId="77777777" w:rsidR="000A641D" w:rsidRPr="00AB44ED" w:rsidRDefault="000A641D" w:rsidP="004B097C">
            <w:pPr>
              <w:jc w:val="center"/>
              <w:rPr>
                <w:szCs w:val="21"/>
              </w:rPr>
            </w:pPr>
          </w:p>
        </w:tc>
        <w:tc>
          <w:tcPr>
            <w:tcW w:w="709" w:type="dxa"/>
            <w:vAlign w:val="center"/>
          </w:tcPr>
          <w:p w14:paraId="066E275C" w14:textId="77777777" w:rsidR="000A641D" w:rsidRPr="00AB44ED" w:rsidRDefault="000A641D" w:rsidP="004B097C">
            <w:pPr>
              <w:jc w:val="center"/>
              <w:rPr>
                <w:szCs w:val="21"/>
              </w:rPr>
            </w:pPr>
          </w:p>
        </w:tc>
        <w:tc>
          <w:tcPr>
            <w:tcW w:w="567" w:type="dxa"/>
            <w:vAlign w:val="center"/>
          </w:tcPr>
          <w:p w14:paraId="4AE8AA72" w14:textId="77777777" w:rsidR="000A641D" w:rsidRPr="00AB44ED" w:rsidRDefault="000A641D" w:rsidP="004B097C">
            <w:pPr>
              <w:jc w:val="center"/>
              <w:rPr>
                <w:szCs w:val="21"/>
              </w:rPr>
            </w:pPr>
          </w:p>
        </w:tc>
        <w:tc>
          <w:tcPr>
            <w:tcW w:w="567" w:type="dxa"/>
            <w:vMerge/>
            <w:vAlign w:val="center"/>
          </w:tcPr>
          <w:p w14:paraId="5ADFAFD4" w14:textId="77777777" w:rsidR="000A641D" w:rsidRPr="00AB44ED" w:rsidRDefault="000A641D" w:rsidP="004B097C">
            <w:pPr>
              <w:jc w:val="center"/>
              <w:rPr>
                <w:szCs w:val="21"/>
              </w:rPr>
            </w:pPr>
          </w:p>
        </w:tc>
        <w:tc>
          <w:tcPr>
            <w:tcW w:w="425" w:type="dxa"/>
            <w:vMerge/>
            <w:vAlign w:val="center"/>
          </w:tcPr>
          <w:p w14:paraId="52693EBE" w14:textId="77777777" w:rsidR="000A641D" w:rsidRPr="00AB44ED" w:rsidRDefault="000A641D" w:rsidP="004B097C">
            <w:pPr>
              <w:jc w:val="center"/>
              <w:rPr>
                <w:szCs w:val="21"/>
              </w:rPr>
            </w:pPr>
          </w:p>
        </w:tc>
        <w:tc>
          <w:tcPr>
            <w:tcW w:w="709" w:type="dxa"/>
            <w:vMerge/>
            <w:vAlign w:val="center"/>
          </w:tcPr>
          <w:p w14:paraId="2A98D9FD" w14:textId="77777777" w:rsidR="000A641D" w:rsidRPr="00AB44ED" w:rsidRDefault="000A641D" w:rsidP="004B097C">
            <w:pPr>
              <w:jc w:val="center"/>
              <w:rPr>
                <w:szCs w:val="21"/>
              </w:rPr>
            </w:pPr>
          </w:p>
        </w:tc>
        <w:tc>
          <w:tcPr>
            <w:tcW w:w="567" w:type="dxa"/>
            <w:vMerge/>
            <w:vAlign w:val="center"/>
          </w:tcPr>
          <w:p w14:paraId="44EF8604" w14:textId="77777777" w:rsidR="000A641D" w:rsidRPr="00AB44ED" w:rsidRDefault="000A641D" w:rsidP="004B097C">
            <w:pPr>
              <w:jc w:val="center"/>
              <w:rPr>
                <w:szCs w:val="21"/>
              </w:rPr>
            </w:pPr>
          </w:p>
        </w:tc>
        <w:tc>
          <w:tcPr>
            <w:tcW w:w="553" w:type="dxa"/>
            <w:vMerge/>
            <w:vAlign w:val="center"/>
          </w:tcPr>
          <w:p w14:paraId="33F52FC1" w14:textId="77777777" w:rsidR="000A641D" w:rsidRPr="00AB44ED" w:rsidRDefault="000A641D" w:rsidP="004B097C">
            <w:pPr>
              <w:jc w:val="center"/>
              <w:rPr>
                <w:szCs w:val="21"/>
              </w:rPr>
            </w:pPr>
          </w:p>
        </w:tc>
      </w:tr>
      <w:tr w:rsidR="000A641D" w:rsidRPr="00AB44ED" w14:paraId="22C81798" w14:textId="77777777" w:rsidTr="000A641D">
        <w:trPr>
          <w:trHeight w:val="340"/>
          <w:jc w:val="center"/>
        </w:trPr>
        <w:tc>
          <w:tcPr>
            <w:tcW w:w="697" w:type="dxa"/>
            <w:vMerge/>
            <w:vAlign w:val="center"/>
          </w:tcPr>
          <w:p w14:paraId="0BEAE4A9" w14:textId="77777777" w:rsidR="000A641D" w:rsidRPr="00AB44ED" w:rsidRDefault="000A641D" w:rsidP="004B097C">
            <w:pPr>
              <w:jc w:val="center"/>
              <w:rPr>
                <w:szCs w:val="21"/>
              </w:rPr>
            </w:pPr>
          </w:p>
        </w:tc>
        <w:tc>
          <w:tcPr>
            <w:tcW w:w="709" w:type="dxa"/>
            <w:vMerge w:val="restart"/>
            <w:vAlign w:val="center"/>
          </w:tcPr>
          <w:p w14:paraId="4D52F133" w14:textId="77777777" w:rsidR="000A641D" w:rsidRPr="00AB44ED" w:rsidRDefault="000A641D" w:rsidP="004B097C">
            <w:pPr>
              <w:jc w:val="center"/>
              <w:rPr>
                <w:szCs w:val="21"/>
              </w:rPr>
            </w:pPr>
            <w:r>
              <w:rPr>
                <w:rFonts w:hint="eastAsia"/>
                <w:szCs w:val="21"/>
              </w:rPr>
              <w:t>75</w:t>
            </w:r>
          </w:p>
        </w:tc>
        <w:tc>
          <w:tcPr>
            <w:tcW w:w="850" w:type="dxa"/>
            <w:vAlign w:val="center"/>
          </w:tcPr>
          <w:p w14:paraId="01FC0826" w14:textId="77777777" w:rsidR="000A641D" w:rsidRPr="00AB44ED" w:rsidRDefault="000A641D" w:rsidP="004B097C">
            <w:pPr>
              <w:jc w:val="center"/>
              <w:rPr>
                <w:szCs w:val="21"/>
              </w:rPr>
            </w:pPr>
          </w:p>
        </w:tc>
        <w:tc>
          <w:tcPr>
            <w:tcW w:w="851" w:type="dxa"/>
            <w:vAlign w:val="center"/>
          </w:tcPr>
          <w:p w14:paraId="3CD14C62" w14:textId="77777777" w:rsidR="000A641D" w:rsidRPr="00AB44ED" w:rsidRDefault="000A641D" w:rsidP="004B097C">
            <w:pPr>
              <w:jc w:val="center"/>
              <w:rPr>
                <w:szCs w:val="21"/>
              </w:rPr>
            </w:pPr>
          </w:p>
        </w:tc>
        <w:tc>
          <w:tcPr>
            <w:tcW w:w="709" w:type="dxa"/>
            <w:vAlign w:val="center"/>
          </w:tcPr>
          <w:p w14:paraId="446C1662" w14:textId="77777777" w:rsidR="000A641D" w:rsidRPr="00AB44ED" w:rsidRDefault="000A641D" w:rsidP="004B097C">
            <w:pPr>
              <w:jc w:val="center"/>
              <w:rPr>
                <w:szCs w:val="21"/>
              </w:rPr>
            </w:pPr>
          </w:p>
        </w:tc>
        <w:tc>
          <w:tcPr>
            <w:tcW w:w="567" w:type="dxa"/>
            <w:vAlign w:val="center"/>
          </w:tcPr>
          <w:p w14:paraId="01A382B9" w14:textId="77777777" w:rsidR="000A641D" w:rsidRPr="00AB44ED" w:rsidRDefault="000A641D" w:rsidP="004B097C">
            <w:pPr>
              <w:jc w:val="center"/>
              <w:rPr>
                <w:szCs w:val="21"/>
              </w:rPr>
            </w:pPr>
          </w:p>
        </w:tc>
        <w:tc>
          <w:tcPr>
            <w:tcW w:w="850" w:type="dxa"/>
            <w:vAlign w:val="center"/>
          </w:tcPr>
          <w:p w14:paraId="78DAB3DE" w14:textId="77777777" w:rsidR="000A641D" w:rsidRPr="00AB44ED" w:rsidRDefault="000A641D" w:rsidP="004B097C">
            <w:pPr>
              <w:jc w:val="center"/>
              <w:rPr>
                <w:szCs w:val="21"/>
              </w:rPr>
            </w:pPr>
          </w:p>
        </w:tc>
        <w:tc>
          <w:tcPr>
            <w:tcW w:w="709" w:type="dxa"/>
            <w:vAlign w:val="center"/>
          </w:tcPr>
          <w:p w14:paraId="7933427C" w14:textId="77777777" w:rsidR="000A641D" w:rsidRPr="00AB44ED" w:rsidRDefault="000A641D" w:rsidP="004B097C">
            <w:pPr>
              <w:jc w:val="center"/>
              <w:rPr>
                <w:szCs w:val="21"/>
              </w:rPr>
            </w:pPr>
          </w:p>
        </w:tc>
        <w:tc>
          <w:tcPr>
            <w:tcW w:w="567" w:type="dxa"/>
            <w:vAlign w:val="center"/>
          </w:tcPr>
          <w:p w14:paraId="3E8A7792" w14:textId="77777777" w:rsidR="000A641D" w:rsidRPr="00AB44ED" w:rsidRDefault="000A641D" w:rsidP="004B097C">
            <w:pPr>
              <w:jc w:val="center"/>
              <w:rPr>
                <w:szCs w:val="21"/>
              </w:rPr>
            </w:pPr>
          </w:p>
        </w:tc>
        <w:tc>
          <w:tcPr>
            <w:tcW w:w="567" w:type="dxa"/>
            <w:vMerge w:val="restart"/>
            <w:vAlign w:val="center"/>
          </w:tcPr>
          <w:p w14:paraId="611A04DD" w14:textId="77777777" w:rsidR="000A641D" w:rsidRPr="00AB44ED" w:rsidRDefault="000A641D" w:rsidP="004B097C">
            <w:pPr>
              <w:jc w:val="center"/>
              <w:rPr>
                <w:szCs w:val="21"/>
              </w:rPr>
            </w:pPr>
          </w:p>
        </w:tc>
        <w:tc>
          <w:tcPr>
            <w:tcW w:w="425" w:type="dxa"/>
            <w:vMerge w:val="restart"/>
            <w:vAlign w:val="center"/>
          </w:tcPr>
          <w:p w14:paraId="3E39708C" w14:textId="77777777" w:rsidR="000A641D" w:rsidRPr="00AB44ED" w:rsidRDefault="000A641D" w:rsidP="004B097C">
            <w:pPr>
              <w:jc w:val="center"/>
              <w:rPr>
                <w:szCs w:val="21"/>
              </w:rPr>
            </w:pPr>
          </w:p>
        </w:tc>
        <w:tc>
          <w:tcPr>
            <w:tcW w:w="709" w:type="dxa"/>
            <w:vMerge w:val="restart"/>
            <w:vAlign w:val="center"/>
          </w:tcPr>
          <w:p w14:paraId="3C9F71AB" w14:textId="77777777" w:rsidR="000A641D" w:rsidRPr="00AB44ED" w:rsidRDefault="000A641D" w:rsidP="004B097C">
            <w:pPr>
              <w:jc w:val="center"/>
              <w:rPr>
                <w:szCs w:val="21"/>
              </w:rPr>
            </w:pPr>
          </w:p>
        </w:tc>
        <w:tc>
          <w:tcPr>
            <w:tcW w:w="567" w:type="dxa"/>
            <w:vMerge w:val="restart"/>
            <w:vAlign w:val="center"/>
          </w:tcPr>
          <w:p w14:paraId="4BD8798C" w14:textId="77777777" w:rsidR="000A641D" w:rsidRPr="00AB44ED" w:rsidRDefault="000A641D" w:rsidP="004B097C">
            <w:pPr>
              <w:jc w:val="center"/>
              <w:rPr>
                <w:szCs w:val="21"/>
              </w:rPr>
            </w:pPr>
          </w:p>
        </w:tc>
        <w:tc>
          <w:tcPr>
            <w:tcW w:w="553" w:type="dxa"/>
            <w:vMerge w:val="restart"/>
            <w:vAlign w:val="center"/>
          </w:tcPr>
          <w:p w14:paraId="4ABBD430" w14:textId="77777777" w:rsidR="000A641D" w:rsidRPr="00AB44ED" w:rsidRDefault="000A641D" w:rsidP="004B097C">
            <w:pPr>
              <w:jc w:val="center"/>
              <w:rPr>
                <w:szCs w:val="21"/>
              </w:rPr>
            </w:pPr>
          </w:p>
        </w:tc>
      </w:tr>
      <w:tr w:rsidR="000A641D" w:rsidRPr="00AB44ED" w14:paraId="3CA8D6A8" w14:textId="77777777" w:rsidTr="000A641D">
        <w:trPr>
          <w:trHeight w:val="340"/>
          <w:jc w:val="center"/>
        </w:trPr>
        <w:tc>
          <w:tcPr>
            <w:tcW w:w="697" w:type="dxa"/>
            <w:vMerge/>
            <w:vAlign w:val="center"/>
          </w:tcPr>
          <w:p w14:paraId="713DFA1B" w14:textId="77777777" w:rsidR="000A641D" w:rsidRPr="00AB44ED" w:rsidRDefault="000A641D" w:rsidP="004B097C">
            <w:pPr>
              <w:jc w:val="center"/>
              <w:rPr>
                <w:szCs w:val="21"/>
              </w:rPr>
            </w:pPr>
          </w:p>
        </w:tc>
        <w:tc>
          <w:tcPr>
            <w:tcW w:w="709" w:type="dxa"/>
            <w:vMerge/>
            <w:vAlign w:val="center"/>
          </w:tcPr>
          <w:p w14:paraId="71B0E07B" w14:textId="77777777" w:rsidR="000A641D" w:rsidRPr="00AB44ED" w:rsidRDefault="000A641D" w:rsidP="004B097C">
            <w:pPr>
              <w:jc w:val="center"/>
              <w:rPr>
                <w:szCs w:val="21"/>
              </w:rPr>
            </w:pPr>
          </w:p>
        </w:tc>
        <w:tc>
          <w:tcPr>
            <w:tcW w:w="850" w:type="dxa"/>
            <w:vAlign w:val="center"/>
          </w:tcPr>
          <w:p w14:paraId="29A0C67F" w14:textId="77777777" w:rsidR="000A641D" w:rsidRPr="00AB44ED" w:rsidRDefault="000A641D" w:rsidP="004B097C">
            <w:pPr>
              <w:jc w:val="center"/>
              <w:rPr>
                <w:szCs w:val="21"/>
              </w:rPr>
            </w:pPr>
          </w:p>
        </w:tc>
        <w:tc>
          <w:tcPr>
            <w:tcW w:w="851" w:type="dxa"/>
            <w:vAlign w:val="center"/>
          </w:tcPr>
          <w:p w14:paraId="17EBBAB3" w14:textId="77777777" w:rsidR="000A641D" w:rsidRPr="00AB44ED" w:rsidRDefault="000A641D" w:rsidP="004B097C">
            <w:pPr>
              <w:jc w:val="center"/>
              <w:rPr>
                <w:szCs w:val="21"/>
              </w:rPr>
            </w:pPr>
          </w:p>
        </w:tc>
        <w:tc>
          <w:tcPr>
            <w:tcW w:w="709" w:type="dxa"/>
            <w:vAlign w:val="center"/>
          </w:tcPr>
          <w:p w14:paraId="49662038" w14:textId="77777777" w:rsidR="000A641D" w:rsidRPr="00AB44ED" w:rsidRDefault="000A641D" w:rsidP="004B097C">
            <w:pPr>
              <w:jc w:val="center"/>
              <w:rPr>
                <w:szCs w:val="21"/>
              </w:rPr>
            </w:pPr>
          </w:p>
        </w:tc>
        <w:tc>
          <w:tcPr>
            <w:tcW w:w="567" w:type="dxa"/>
            <w:vAlign w:val="center"/>
          </w:tcPr>
          <w:p w14:paraId="6DEEF136" w14:textId="77777777" w:rsidR="000A641D" w:rsidRPr="00AB44ED" w:rsidRDefault="000A641D" w:rsidP="004B097C">
            <w:pPr>
              <w:jc w:val="center"/>
              <w:rPr>
                <w:szCs w:val="21"/>
              </w:rPr>
            </w:pPr>
          </w:p>
        </w:tc>
        <w:tc>
          <w:tcPr>
            <w:tcW w:w="850" w:type="dxa"/>
            <w:vAlign w:val="center"/>
          </w:tcPr>
          <w:p w14:paraId="02A8A1E7" w14:textId="77777777" w:rsidR="000A641D" w:rsidRPr="00AB44ED" w:rsidRDefault="000A641D" w:rsidP="004B097C">
            <w:pPr>
              <w:jc w:val="center"/>
              <w:rPr>
                <w:szCs w:val="21"/>
              </w:rPr>
            </w:pPr>
          </w:p>
        </w:tc>
        <w:tc>
          <w:tcPr>
            <w:tcW w:w="709" w:type="dxa"/>
            <w:vAlign w:val="center"/>
          </w:tcPr>
          <w:p w14:paraId="1A57C302" w14:textId="77777777" w:rsidR="000A641D" w:rsidRPr="00AB44ED" w:rsidRDefault="000A641D" w:rsidP="004B097C">
            <w:pPr>
              <w:jc w:val="center"/>
              <w:rPr>
                <w:szCs w:val="21"/>
              </w:rPr>
            </w:pPr>
          </w:p>
        </w:tc>
        <w:tc>
          <w:tcPr>
            <w:tcW w:w="567" w:type="dxa"/>
            <w:vAlign w:val="center"/>
          </w:tcPr>
          <w:p w14:paraId="33E0DE06" w14:textId="77777777" w:rsidR="000A641D" w:rsidRPr="00AB44ED" w:rsidRDefault="000A641D" w:rsidP="004B097C">
            <w:pPr>
              <w:jc w:val="center"/>
              <w:rPr>
                <w:szCs w:val="21"/>
              </w:rPr>
            </w:pPr>
          </w:p>
        </w:tc>
        <w:tc>
          <w:tcPr>
            <w:tcW w:w="567" w:type="dxa"/>
            <w:vMerge/>
            <w:vAlign w:val="center"/>
          </w:tcPr>
          <w:p w14:paraId="54B262CC" w14:textId="77777777" w:rsidR="000A641D" w:rsidRPr="00AB44ED" w:rsidRDefault="000A641D" w:rsidP="004B097C">
            <w:pPr>
              <w:jc w:val="center"/>
              <w:rPr>
                <w:szCs w:val="21"/>
              </w:rPr>
            </w:pPr>
          </w:p>
        </w:tc>
        <w:tc>
          <w:tcPr>
            <w:tcW w:w="425" w:type="dxa"/>
            <w:vMerge/>
            <w:vAlign w:val="center"/>
          </w:tcPr>
          <w:p w14:paraId="5A85050C" w14:textId="77777777" w:rsidR="000A641D" w:rsidRPr="00AB44ED" w:rsidRDefault="000A641D" w:rsidP="004B097C">
            <w:pPr>
              <w:jc w:val="center"/>
              <w:rPr>
                <w:szCs w:val="21"/>
              </w:rPr>
            </w:pPr>
          </w:p>
        </w:tc>
        <w:tc>
          <w:tcPr>
            <w:tcW w:w="709" w:type="dxa"/>
            <w:vMerge/>
            <w:vAlign w:val="center"/>
          </w:tcPr>
          <w:p w14:paraId="3C1F8E80" w14:textId="77777777" w:rsidR="000A641D" w:rsidRPr="00AB44ED" w:rsidRDefault="000A641D" w:rsidP="004B097C">
            <w:pPr>
              <w:jc w:val="center"/>
              <w:rPr>
                <w:szCs w:val="21"/>
              </w:rPr>
            </w:pPr>
          </w:p>
        </w:tc>
        <w:tc>
          <w:tcPr>
            <w:tcW w:w="567" w:type="dxa"/>
            <w:vMerge/>
            <w:vAlign w:val="center"/>
          </w:tcPr>
          <w:p w14:paraId="21AAA8FB" w14:textId="77777777" w:rsidR="000A641D" w:rsidRPr="00AB44ED" w:rsidRDefault="000A641D" w:rsidP="004B097C">
            <w:pPr>
              <w:jc w:val="center"/>
              <w:rPr>
                <w:szCs w:val="21"/>
              </w:rPr>
            </w:pPr>
          </w:p>
        </w:tc>
        <w:tc>
          <w:tcPr>
            <w:tcW w:w="553" w:type="dxa"/>
            <w:vMerge/>
            <w:vAlign w:val="center"/>
          </w:tcPr>
          <w:p w14:paraId="2B216EEA" w14:textId="77777777" w:rsidR="000A641D" w:rsidRPr="00AB44ED" w:rsidRDefault="000A641D" w:rsidP="004B097C">
            <w:pPr>
              <w:jc w:val="center"/>
              <w:rPr>
                <w:szCs w:val="21"/>
              </w:rPr>
            </w:pPr>
          </w:p>
        </w:tc>
      </w:tr>
      <w:tr w:rsidR="000A641D" w:rsidRPr="00AB44ED" w14:paraId="22215BC3" w14:textId="77777777" w:rsidTr="000A641D">
        <w:trPr>
          <w:trHeight w:val="340"/>
          <w:jc w:val="center"/>
        </w:trPr>
        <w:tc>
          <w:tcPr>
            <w:tcW w:w="697" w:type="dxa"/>
            <w:vMerge/>
            <w:vAlign w:val="center"/>
          </w:tcPr>
          <w:p w14:paraId="343FC818" w14:textId="77777777" w:rsidR="000A641D" w:rsidRPr="00AB44ED" w:rsidRDefault="000A641D" w:rsidP="004B097C">
            <w:pPr>
              <w:jc w:val="center"/>
              <w:rPr>
                <w:szCs w:val="21"/>
              </w:rPr>
            </w:pPr>
          </w:p>
        </w:tc>
        <w:tc>
          <w:tcPr>
            <w:tcW w:w="709" w:type="dxa"/>
            <w:vMerge/>
            <w:vAlign w:val="center"/>
          </w:tcPr>
          <w:p w14:paraId="0DEC0B20" w14:textId="77777777" w:rsidR="000A641D" w:rsidRPr="00AB44ED" w:rsidRDefault="000A641D" w:rsidP="004B097C">
            <w:pPr>
              <w:jc w:val="center"/>
              <w:rPr>
                <w:szCs w:val="21"/>
              </w:rPr>
            </w:pPr>
          </w:p>
        </w:tc>
        <w:tc>
          <w:tcPr>
            <w:tcW w:w="850" w:type="dxa"/>
            <w:vAlign w:val="center"/>
          </w:tcPr>
          <w:p w14:paraId="33738C43" w14:textId="77777777" w:rsidR="000A641D" w:rsidRPr="00AB44ED" w:rsidRDefault="000A641D" w:rsidP="004B097C">
            <w:pPr>
              <w:jc w:val="center"/>
              <w:rPr>
                <w:szCs w:val="21"/>
              </w:rPr>
            </w:pPr>
          </w:p>
        </w:tc>
        <w:tc>
          <w:tcPr>
            <w:tcW w:w="851" w:type="dxa"/>
            <w:vAlign w:val="center"/>
          </w:tcPr>
          <w:p w14:paraId="72D8C4AC" w14:textId="77777777" w:rsidR="000A641D" w:rsidRPr="00AB44ED" w:rsidRDefault="000A641D" w:rsidP="004B097C">
            <w:pPr>
              <w:jc w:val="center"/>
              <w:rPr>
                <w:szCs w:val="21"/>
              </w:rPr>
            </w:pPr>
          </w:p>
        </w:tc>
        <w:tc>
          <w:tcPr>
            <w:tcW w:w="709" w:type="dxa"/>
            <w:vAlign w:val="center"/>
          </w:tcPr>
          <w:p w14:paraId="00FDEEA1" w14:textId="77777777" w:rsidR="000A641D" w:rsidRPr="00AB44ED" w:rsidRDefault="000A641D" w:rsidP="004B097C">
            <w:pPr>
              <w:jc w:val="center"/>
              <w:rPr>
                <w:szCs w:val="21"/>
              </w:rPr>
            </w:pPr>
          </w:p>
        </w:tc>
        <w:tc>
          <w:tcPr>
            <w:tcW w:w="567" w:type="dxa"/>
            <w:vAlign w:val="center"/>
          </w:tcPr>
          <w:p w14:paraId="28B83895" w14:textId="77777777" w:rsidR="000A641D" w:rsidRPr="00AB44ED" w:rsidRDefault="000A641D" w:rsidP="004B097C">
            <w:pPr>
              <w:jc w:val="center"/>
              <w:rPr>
                <w:szCs w:val="21"/>
              </w:rPr>
            </w:pPr>
          </w:p>
        </w:tc>
        <w:tc>
          <w:tcPr>
            <w:tcW w:w="850" w:type="dxa"/>
            <w:vAlign w:val="center"/>
          </w:tcPr>
          <w:p w14:paraId="3E5F7868" w14:textId="77777777" w:rsidR="000A641D" w:rsidRPr="00AB44ED" w:rsidRDefault="000A641D" w:rsidP="004B097C">
            <w:pPr>
              <w:jc w:val="center"/>
              <w:rPr>
                <w:szCs w:val="21"/>
              </w:rPr>
            </w:pPr>
          </w:p>
        </w:tc>
        <w:tc>
          <w:tcPr>
            <w:tcW w:w="709" w:type="dxa"/>
            <w:vAlign w:val="center"/>
          </w:tcPr>
          <w:p w14:paraId="6F9B0FAC" w14:textId="77777777" w:rsidR="000A641D" w:rsidRPr="00AB44ED" w:rsidRDefault="000A641D" w:rsidP="004B097C">
            <w:pPr>
              <w:jc w:val="center"/>
              <w:rPr>
                <w:szCs w:val="21"/>
              </w:rPr>
            </w:pPr>
          </w:p>
        </w:tc>
        <w:tc>
          <w:tcPr>
            <w:tcW w:w="567" w:type="dxa"/>
            <w:vAlign w:val="center"/>
          </w:tcPr>
          <w:p w14:paraId="2AB53292" w14:textId="77777777" w:rsidR="000A641D" w:rsidRPr="00AB44ED" w:rsidRDefault="000A641D" w:rsidP="004B097C">
            <w:pPr>
              <w:jc w:val="center"/>
              <w:rPr>
                <w:szCs w:val="21"/>
              </w:rPr>
            </w:pPr>
          </w:p>
        </w:tc>
        <w:tc>
          <w:tcPr>
            <w:tcW w:w="567" w:type="dxa"/>
            <w:vMerge/>
            <w:vAlign w:val="center"/>
          </w:tcPr>
          <w:p w14:paraId="0461D2E6" w14:textId="77777777" w:rsidR="000A641D" w:rsidRPr="00AB44ED" w:rsidRDefault="000A641D" w:rsidP="004B097C">
            <w:pPr>
              <w:jc w:val="center"/>
              <w:rPr>
                <w:szCs w:val="21"/>
              </w:rPr>
            </w:pPr>
          </w:p>
        </w:tc>
        <w:tc>
          <w:tcPr>
            <w:tcW w:w="425" w:type="dxa"/>
            <w:vMerge/>
            <w:vAlign w:val="center"/>
          </w:tcPr>
          <w:p w14:paraId="37E47C73" w14:textId="77777777" w:rsidR="000A641D" w:rsidRPr="00AB44ED" w:rsidRDefault="000A641D" w:rsidP="004B097C">
            <w:pPr>
              <w:jc w:val="center"/>
              <w:rPr>
                <w:szCs w:val="21"/>
              </w:rPr>
            </w:pPr>
          </w:p>
        </w:tc>
        <w:tc>
          <w:tcPr>
            <w:tcW w:w="709" w:type="dxa"/>
            <w:vMerge/>
            <w:vAlign w:val="center"/>
          </w:tcPr>
          <w:p w14:paraId="538718C6" w14:textId="77777777" w:rsidR="000A641D" w:rsidRPr="00AB44ED" w:rsidRDefault="000A641D" w:rsidP="004B097C">
            <w:pPr>
              <w:jc w:val="center"/>
              <w:rPr>
                <w:szCs w:val="21"/>
              </w:rPr>
            </w:pPr>
          </w:p>
        </w:tc>
        <w:tc>
          <w:tcPr>
            <w:tcW w:w="567" w:type="dxa"/>
            <w:vMerge/>
            <w:vAlign w:val="center"/>
          </w:tcPr>
          <w:p w14:paraId="00CE4B56" w14:textId="77777777" w:rsidR="000A641D" w:rsidRPr="00AB44ED" w:rsidRDefault="000A641D" w:rsidP="004B097C">
            <w:pPr>
              <w:jc w:val="center"/>
              <w:rPr>
                <w:szCs w:val="21"/>
              </w:rPr>
            </w:pPr>
          </w:p>
        </w:tc>
        <w:tc>
          <w:tcPr>
            <w:tcW w:w="553" w:type="dxa"/>
            <w:vMerge/>
            <w:vAlign w:val="center"/>
          </w:tcPr>
          <w:p w14:paraId="052CC8D6" w14:textId="77777777" w:rsidR="000A641D" w:rsidRPr="00AB44ED" w:rsidRDefault="000A641D" w:rsidP="004B097C">
            <w:pPr>
              <w:jc w:val="center"/>
              <w:rPr>
                <w:szCs w:val="21"/>
              </w:rPr>
            </w:pPr>
          </w:p>
        </w:tc>
      </w:tr>
      <w:tr w:rsidR="000A641D" w:rsidRPr="00AB44ED" w14:paraId="1A22510B" w14:textId="77777777" w:rsidTr="000A641D">
        <w:trPr>
          <w:trHeight w:val="340"/>
          <w:jc w:val="center"/>
        </w:trPr>
        <w:tc>
          <w:tcPr>
            <w:tcW w:w="697" w:type="dxa"/>
            <w:vMerge/>
            <w:vAlign w:val="center"/>
          </w:tcPr>
          <w:p w14:paraId="74CA18A4" w14:textId="77777777" w:rsidR="000A641D" w:rsidRPr="00AB44ED" w:rsidRDefault="000A641D" w:rsidP="004B097C">
            <w:pPr>
              <w:jc w:val="center"/>
              <w:rPr>
                <w:szCs w:val="21"/>
              </w:rPr>
            </w:pPr>
          </w:p>
        </w:tc>
        <w:tc>
          <w:tcPr>
            <w:tcW w:w="709" w:type="dxa"/>
            <w:vMerge w:val="restart"/>
            <w:vAlign w:val="center"/>
          </w:tcPr>
          <w:p w14:paraId="08205377" w14:textId="77777777" w:rsidR="000A641D" w:rsidRPr="00AB44ED" w:rsidRDefault="000A641D" w:rsidP="004B097C">
            <w:pPr>
              <w:jc w:val="center"/>
              <w:rPr>
                <w:szCs w:val="21"/>
              </w:rPr>
            </w:pPr>
            <w:r>
              <w:rPr>
                <w:rFonts w:hint="eastAsia"/>
                <w:szCs w:val="21"/>
              </w:rPr>
              <w:t>50</w:t>
            </w:r>
          </w:p>
        </w:tc>
        <w:tc>
          <w:tcPr>
            <w:tcW w:w="850" w:type="dxa"/>
            <w:vAlign w:val="center"/>
          </w:tcPr>
          <w:p w14:paraId="5B2EAC1C" w14:textId="77777777" w:rsidR="000A641D" w:rsidRPr="00AB44ED" w:rsidRDefault="000A641D" w:rsidP="004B097C">
            <w:pPr>
              <w:jc w:val="center"/>
              <w:rPr>
                <w:szCs w:val="21"/>
              </w:rPr>
            </w:pPr>
          </w:p>
        </w:tc>
        <w:tc>
          <w:tcPr>
            <w:tcW w:w="851" w:type="dxa"/>
            <w:vAlign w:val="center"/>
          </w:tcPr>
          <w:p w14:paraId="288D8AA3" w14:textId="77777777" w:rsidR="000A641D" w:rsidRPr="00AB44ED" w:rsidRDefault="000A641D" w:rsidP="004B097C">
            <w:pPr>
              <w:jc w:val="center"/>
              <w:rPr>
                <w:szCs w:val="21"/>
              </w:rPr>
            </w:pPr>
          </w:p>
        </w:tc>
        <w:tc>
          <w:tcPr>
            <w:tcW w:w="709" w:type="dxa"/>
            <w:vAlign w:val="center"/>
          </w:tcPr>
          <w:p w14:paraId="590C483C" w14:textId="77777777" w:rsidR="000A641D" w:rsidRPr="00AB44ED" w:rsidRDefault="000A641D" w:rsidP="004B097C">
            <w:pPr>
              <w:jc w:val="center"/>
              <w:rPr>
                <w:szCs w:val="21"/>
              </w:rPr>
            </w:pPr>
          </w:p>
        </w:tc>
        <w:tc>
          <w:tcPr>
            <w:tcW w:w="567" w:type="dxa"/>
            <w:vAlign w:val="center"/>
          </w:tcPr>
          <w:p w14:paraId="473C0867" w14:textId="77777777" w:rsidR="000A641D" w:rsidRPr="00AB44ED" w:rsidRDefault="000A641D" w:rsidP="004B097C">
            <w:pPr>
              <w:jc w:val="center"/>
              <w:rPr>
                <w:szCs w:val="21"/>
              </w:rPr>
            </w:pPr>
          </w:p>
        </w:tc>
        <w:tc>
          <w:tcPr>
            <w:tcW w:w="850" w:type="dxa"/>
            <w:vAlign w:val="center"/>
          </w:tcPr>
          <w:p w14:paraId="651B32C1" w14:textId="77777777" w:rsidR="000A641D" w:rsidRPr="00AB44ED" w:rsidRDefault="000A641D" w:rsidP="004B097C">
            <w:pPr>
              <w:jc w:val="center"/>
              <w:rPr>
                <w:szCs w:val="21"/>
              </w:rPr>
            </w:pPr>
          </w:p>
        </w:tc>
        <w:tc>
          <w:tcPr>
            <w:tcW w:w="709" w:type="dxa"/>
            <w:vAlign w:val="center"/>
          </w:tcPr>
          <w:p w14:paraId="5F77000F" w14:textId="77777777" w:rsidR="000A641D" w:rsidRPr="00AB44ED" w:rsidRDefault="000A641D" w:rsidP="004B097C">
            <w:pPr>
              <w:jc w:val="center"/>
              <w:rPr>
                <w:szCs w:val="21"/>
              </w:rPr>
            </w:pPr>
          </w:p>
        </w:tc>
        <w:tc>
          <w:tcPr>
            <w:tcW w:w="567" w:type="dxa"/>
            <w:vAlign w:val="center"/>
          </w:tcPr>
          <w:p w14:paraId="734A3981" w14:textId="77777777" w:rsidR="000A641D" w:rsidRPr="00AB44ED" w:rsidRDefault="000A641D" w:rsidP="004B097C">
            <w:pPr>
              <w:jc w:val="center"/>
              <w:rPr>
                <w:szCs w:val="21"/>
              </w:rPr>
            </w:pPr>
          </w:p>
        </w:tc>
        <w:tc>
          <w:tcPr>
            <w:tcW w:w="567" w:type="dxa"/>
            <w:vMerge w:val="restart"/>
            <w:vAlign w:val="center"/>
          </w:tcPr>
          <w:p w14:paraId="018D05F3" w14:textId="77777777" w:rsidR="000A641D" w:rsidRPr="00AB44ED" w:rsidRDefault="000A641D" w:rsidP="004B097C">
            <w:pPr>
              <w:jc w:val="center"/>
              <w:rPr>
                <w:szCs w:val="21"/>
              </w:rPr>
            </w:pPr>
          </w:p>
        </w:tc>
        <w:tc>
          <w:tcPr>
            <w:tcW w:w="425" w:type="dxa"/>
            <w:vMerge w:val="restart"/>
            <w:vAlign w:val="center"/>
          </w:tcPr>
          <w:p w14:paraId="1A29E6F7" w14:textId="77777777" w:rsidR="000A641D" w:rsidRPr="00AB44ED" w:rsidRDefault="000A641D" w:rsidP="004B097C">
            <w:pPr>
              <w:jc w:val="center"/>
              <w:rPr>
                <w:szCs w:val="21"/>
              </w:rPr>
            </w:pPr>
          </w:p>
        </w:tc>
        <w:tc>
          <w:tcPr>
            <w:tcW w:w="709" w:type="dxa"/>
            <w:vMerge w:val="restart"/>
            <w:vAlign w:val="center"/>
          </w:tcPr>
          <w:p w14:paraId="548E413C" w14:textId="77777777" w:rsidR="000A641D" w:rsidRPr="00AB44ED" w:rsidRDefault="000A641D" w:rsidP="004B097C">
            <w:pPr>
              <w:jc w:val="center"/>
              <w:rPr>
                <w:szCs w:val="21"/>
              </w:rPr>
            </w:pPr>
          </w:p>
        </w:tc>
        <w:tc>
          <w:tcPr>
            <w:tcW w:w="567" w:type="dxa"/>
            <w:vMerge w:val="restart"/>
            <w:vAlign w:val="center"/>
          </w:tcPr>
          <w:p w14:paraId="70698647" w14:textId="77777777" w:rsidR="000A641D" w:rsidRPr="00AB44ED" w:rsidRDefault="000A641D" w:rsidP="004B097C">
            <w:pPr>
              <w:jc w:val="center"/>
              <w:rPr>
                <w:szCs w:val="21"/>
              </w:rPr>
            </w:pPr>
          </w:p>
        </w:tc>
        <w:tc>
          <w:tcPr>
            <w:tcW w:w="553" w:type="dxa"/>
            <w:vMerge w:val="restart"/>
            <w:vAlign w:val="center"/>
          </w:tcPr>
          <w:p w14:paraId="1B515478" w14:textId="77777777" w:rsidR="000A641D" w:rsidRPr="00AB44ED" w:rsidRDefault="000A641D" w:rsidP="004B097C">
            <w:pPr>
              <w:jc w:val="center"/>
              <w:rPr>
                <w:szCs w:val="21"/>
              </w:rPr>
            </w:pPr>
          </w:p>
        </w:tc>
      </w:tr>
      <w:tr w:rsidR="000A641D" w:rsidRPr="00AB44ED" w14:paraId="0FD8A4FB" w14:textId="77777777" w:rsidTr="000A641D">
        <w:trPr>
          <w:trHeight w:val="340"/>
          <w:jc w:val="center"/>
        </w:trPr>
        <w:tc>
          <w:tcPr>
            <w:tcW w:w="697" w:type="dxa"/>
            <w:vMerge/>
            <w:vAlign w:val="center"/>
          </w:tcPr>
          <w:p w14:paraId="318BD77B" w14:textId="77777777" w:rsidR="000A641D" w:rsidRPr="00AB44ED" w:rsidRDefault="000A641D" w:rsidP="004B097C">
            <w:pPr>
              <w:jc w:val="center"/>
              <w:rPr>
                <w:szCs w:val="21"/>
              </w:rPr>
            </w:pPr>
          </w:p>
        </w:tc>
        <w:tc>
          <w:tcPr>
            <w:tcW w:w="709" w:type="dxa"/>
            <w:vMerge/>
            <w:vAlign w:val="center"/>
          </w:tcPr>
          <w:p w14:paraId="5CD66445" w14:textId="77777777" w:rsidR="000A641D" w:rsidRPr="00AB44ED" w:rsidRDefault="000A641D" w:rsidP="004B097C">
            <w:pPr>
              <w:jc w:val="center"/>
              <w:rPr>
                <w:szCs w:val="21"/>
              </w:rPr>
            </w:pPr>
          </w:p>
        </w:tc>
        <w:tc>
          <w:tcPr>
            <w:tcW w:w="850" w:type="dxa"/>
            <w:vAlign w:val="center"/>
          </w:tcPr>
          <w:p w14:paraId="27D19C0F" w14:textId="77777777" w:rsidR="000A641D" w:rsidRPr="00AB44ED" w:rsidRDefault="000A641D" w:rsidP="004B097C">
            <w:pPr>
              <w:jc w:val="center"/>
              <w:rPr>
                <w:szCs w:val="21"/>
              </w:rPr>
            </w:pPr>
          </w:p>
        </w:tc>
        <w:tc>
          <w:tcPr>
            <w:tcW w:w="851" w:type="dxa"/>
            <w:vAlign w:val="center"/>
          </w:tcPr>
          <w:p w14:paraId="2F5CC1FE" w14:textId="77777777" w:rsidR="000A641D" w:rsidRPr="00AB44ED" w:rsidRDefault="000A641D" w:rsidP="004B097C">
            <w:pPr>
              <w:jc w:val="center"/>
              <w:rPr>
                <w:szCs w:val="21"/>
              </w:rPr>
            </w:pPr>
          </w:p>
        </w:tc>
        <w:tc>
          <w:tcPr>
            <w:tcW w:w="709" w:type="dxa"/>
            <w:vAlign w:val="center"/>
          </w:tcPr>
          <w:p w14:paraId="148AFF3F" w14:textId="77777777" w:rsidR="000A641D" w:rsidRPr="00AB44ED" w:rsidRDefault="000A641D" w:rsidP="004B097C">
            <w:pPr>
              <w:jc w:val="center"/>
              <w:rPr>
                <w:szCs w:val="21"/>
              </w:rPr>
            </w:pPr>
          </w:p>
        </w:tc>
        <w:tc>
          <w:tcPr>
            <w:tcW w:w="567" w:type="dxa"/>
            <w:vAlign w:val="center"/>
          </w:tcPr>
          <w:p w14:paraId="336EE2CA" w14:textId="77777777" w:rsidR="000A641D" w:rsidRPr="00AB44ED" w:rsidRDefault="000A641D" w:rsidP="004B097C">
            <w:pPr>
              <w:jc w:val="center"/>
              <w:rPr>
                <w:szCs w:val="21"/>
              </w:rPr>
            </w:pPr>
          </w:p>
        </w:tc>
        <w:tc>
          <w:tcPr>
            <w:tcW w:w="850" w:type="dxa"/>
            <w:vAlign w:val="center"/>
          </w:tcPr>
          <w:p w14:paraId="3FFF1D20" w14:textId="77777777" w:rsidR="000A641D" w:rsidRPr="00AB44ED" w:rsidRDefault="000A641D" w:rsidP="004B097C">
            <w:pPr>
              <w:jc w:val="center"/>
              <w:rPr>
                <w:szCs w:val="21"/>
              </w:rPr>
            </w:pPr>
          </w:p>
        </w:tc>
        <w:tc>
          <w:tcPr>
            <w:tcW w:w="709" w:type="dxa"/>
            <w:vAlign w:val="center"/>
          </w:tcPr>
          <w:p w14:paraId="390D21E0" w14:textId="77777777" w:rsidR="000A641D" w:rsidRPr="00AB44ED" w:rsidRDefault="000A641D" w:rsidP="004B097C">
            <w:pPr>
              <w:jc w:val="center"/>
              <w:rPr>
                <w:szCs w:val="21"/>
              </w:rPr>
            </w:pPr>
          </w:p>
        </w:tc>
        <w:tc>
          <w:tcPr>
            <w:tcW w:w="567" w:type="dxa"/>
            <w:vAlign w:val="center"/>
          </w:tcPr>
          <w:p w14:paraId="47D972A1" w14:textId="77777777" w:rsidR="000A641D" w:rsidRPr="00AB44ED" w:rsidRDefault="000A641D" w:rsidP="004B097C">
            <w:pPr>
              <w:jc w:val="center"/>
              <w:rPr>
                <w:szCs w:val="21"/>
              </w:rPr>
            </w:pPr>
          </w:p>
        </w:tc>
        <w:tc>
          <w:tcPr>
            <w:tcW w:w="567" w:type="dxa"/>
            <w:vMerge/>
            <w:vAlign w:val="center"/>
          </w:tcPr>
          <w:p w14:paraId="7C0F65AC" w14:textId="77777777" w:rsidR="000A641D" w:rsidRPr="00AB44ED" w:rsidRDefault="000A641D" w:rsidP="004B097C">
            <w:pPr>
              <w:jc w:val="center"/>
              <w:rPr>
                <w:szCs w:val="21"/>
              </w:rPr>
            </w:pPr>
          </w:p>
        </w:tc>
        <w:tc>
          <w:tcPr>
            <w:tcW w:w="425" w:type="dxa"/>
            <w:vMerge/>
            <w:vAlign w:val="center"/>
          </w:tcPr>
          <w:p w14:paraId="75BC79DB" w14:textId="77777777" w:rsidR="000A641D" w:rsidRPr="00AB44ED" w:rsidRDefault="000A641D" w:rsidP="004B097C">
            <w:pPr>
              <w:jc w:val="center"/>
              <w:rPr>
                <w:szCs w:val="21"/>
              </w:rPr>
            </w:pPr>
          </w:p>
        </w:tc>
        <w:tc>
          <w:tcPr>
            <w:tcW w:w="709" w:type="dxa"/>
            <w:vMerge/>
            <w:vAlign w:val="center"/>
          </w:tcPr>
          <w:p w14:paraId="5A9BC8DC" w14:textId="77777777" w:rsidR="000A641D" w:rsidRPr="00AB44ED" w:rsidRDefault="000A641D" w:rsidP="004B097C">
            <w:pPr>
              <w:jc w:val="center"/>
              <w:rPr>
                <w:szCs w:val="21"/>
              </w:rPr>
            </w:pPr>
          </w:p>
        </w:tc>
        <w:tc>
          <w:tcPr>
            <w:tcW w:w="567" w:type="dxa"/>
            <w:vMerge/>
            <w:vAlign w:val="center"/>
          </w:tcPr>
          <w:p w14:paraId="257574F8" w14:textId="77777777" w:rsidR="000A641D" w:rsidRPr="00AB44ED" w:rsidRDefault="000A641D" w:rsidP="004B097C">
            <w:pPr>
              <w:jc w:val="center"/>
              <w:rPr>
                <w:szCs w:val="21"/>
              </w:rPr>
            </w:pPr>
          </w:p>
        </w:tc>
        <w:tc>
          <w:tcPr>
            <w:tcW w:w="553" w:type="dxa"/>
            <w:vMerge/>
            <w:vAlign w:val="center"/>
          </w:tcPr>
          <w:p w14:paraId="261507CA" w14:textId="77777777" w:rsidR="000A641D" w:rsidRPr="00AB44ED" w:rsidRDefault="000A641D" w:rsidP="004B097C">
            <w:pPr>
              <w:jc w:val="center"/>
              <w:rPr>
                <w:szCs w:val="21"/>
              </w:rPr>
            </w:pPr>
          </w:p>
        </w:tc>
      </w:tr>
      <w:tr w:rsidR="000A641D" w:rsidRPr="00AB44ED" w14:paraId="66FEC5F2" w14:textId="77777777" w:rsidTr="000A641D">
        <w:trPr>
          <w:trHeight w:val="340"/>
          <w:jc w:val="center"/>
        </w:trPr>
        <w:tc>
          <w:tcPr>
            <w:tcW w:w="697" w:type="dxa"/>
            <w:vMerge/>
            <w:vAlign w:val="center"/>
          </w:tcPr>
          <w:p w14:paraId="053DE770" w14:textId="77777777" w:rsidR="000A641D" w:rsidRPr="00AB44ED" w:rsidRDefault="000A641D" w:rsidP="004B097C">
            <w:pPr>
              <w:jc w:val="center"/>
              <w:rPr>
                <w:szCs w:val="21"/>
              </w:rPr>
            </w:pPr>
          </w:p>
        </w:tc>
        <w:tc>
          <w:tcPr>
            <w:tcW w:w="709" w:type="dxa"/>
            <w:vMerge/>
            <w:vAlign w:val="center"/>
          </w:tcPr>
          <w:p w14:paraId="32E45448" w14:textId="77777777" w:rsidR="000A641D" w:rsidRPr="00AB44ED" w:rsidRDefault="000A641D" w:rsidP="004B097C">
            <w:pPr>
              <w:jc w:val="center"/>
              <w:rPr>
                <w:szCs w:val="21"/>
              </w:rPr>
            </w:pPr>
          </w:p>
        </w:tc>
        <w:tc>
          <w:tcPr>
            <w:tcW w:w="850" w:type="dxa"/>
            <w:vAlign w:val="center"/>
          </w:tcPr>
          <w:p w14:paraId="7C822884" w14:textId="77777777" w:rsidR="000A641D" w:rsidRPr="00AB44ED" w:rsidRDefault="000A641D" w:rsidP="004B097C">
            <w:pPr>
              <w:jc w:val="center"/>
              <w:rPr>
                <w:szCs w:val="21"/>
              </w:rPr>
            </w:pPr>
          </w:p>
        </w:tc>
        <w:tc>
          <w:tcPr>
            <w:tcW w:w="851" w:type="dxa"/>
            <w:vAlign w:val="center"/>
          </w:tcPr>
          <w:p w14:paraId="28595268" w14:textId="77777777" w:rsidR="000A641D" w:rsidRPr="00AB44ED" w:rsidRDefault="000A641D" w:rsidP="004B097C">
            <w:pPr>
              <w:jc w:val="center"/>
              <w:rPr>
                <w:szCs w:val="21"/>
              </w:rPr>
            </w:pPr>
          </w:p>
        </w:tc>
        <w:tc>
          <w:tcPr>
            <w:tcW w:w="709" w:type="dxa"/>
            <w:vAlign w:val="center"/>
          </w:tcPr>
          <w:p w14:paraId="05BB1C67" w14:textId="77777777" w:rsidR="000A641D" w:rsidRPr="00AB44ED" w:rsidRDefault="000A641D" w:rsidP="004B097C">
            <w:pPr>
              <w:jc w:val="center"/>
              <w:rPr>
                <w:szCs w:val="21"/>
              </w:rPr>
            </w:pPr>
          </w:p>
        </w:tc>
        <w:tc>
          <w:tcPr>
            <w:tcW w:w="567" w:type="dxa"/>
            <w:vAlign w:val="center"/>
          </w:tcPr>
          <w:p w14:paraId="763D4CDE" w14:textId="77777777" w:rsidR="000A641D" w:rsidRPr="00AB44ED" w:rsidRDefault="000A641D" w:rsidP="004B097C">
            <w:pPr>
              <w:jc w:val="center"/>
              <w:rPr>
                <w:szCs w:val="21"/>
              </w:rPr>
            </w:pPr>
          </w:p>
        </w:tc>
        <w:tc>
          <w:tcPr>
            <w:tcW w:w="850" w:type="dxa"/>
            <w:vAlign w:val="center"/>
          </w:tcPr>
          <w:p w14:paraId="28BADC5B" w14:textId="77777777" w:rsidR="000A641D" w:rsidRPr="00AB44ED" w:rsidRDefault="000A641D" w:rsidP="004B097C">
            <w:pPr>
              <w:jc w:val="center"/>
              <w:rPr>
                <w:szCs w:val="21"/>
              </w:rPr>
            </w:pPr>
          </w:p>
        </w:tc>
        <w:tc>
          <w:tcPr>
            <w:tcW w:w="709" w:type="dxa"/>
            <w:vAlign w:val="center"/>
          </w:tcPr>
          <w:p w14:paraId="23A464B4" w14:textId="77777777" w:rsidR="000A641D" w:rsidRPr="00AB44ED" w:rsidRDefault="000A641D" w:rsidP="004B097C">
            <w:pPr>
              <w:jc w:val="center"/>
              <w:rPr>
                <w:szCs w:val="21"/>
              </w:rPr>
            </w:pPr>
          </w:p>
        </w:tc>
        <w:tc>
          <w:tcPr>
            <w:tcW w:w="567" w:type="dxa"/>
            <w:vAlign w:val="center"/>
          </w:tcPr>
          <w:p w14:paraId="74B81877" w14:textId="77777777" w:rsidR="000A641D" w:rsidRPr="00AB44ED" w:rsidRDefault="000A641D" w:rsidP="004B097C">
            <w:pPr>
              <w:jc w:val="center"/>
              <w:rPr>
                <w:szCs w:val="21"/>
              </w:rPr>
            </w:pPr>
          </w:p>
        </w:tc>
        <w:tc>
          <w:tcPr>
            <w:tcW w:w="567" w:type="dxa"/>
            <w:vMerge/>
            <w:vAlign w:val="center"/>
          </w:tcPr>
          <w:p w14:paraId="558F8D95" w14:textId="77777777" w:rsidR="000A641D" w:rsidRPr="00AB44ED" w:rsidRDefault="000A641D" w:rsidP="004B097C">
            <w:pPr>
              <w:jc w:val="center"/>
              <w:rPr>
                <w:szCs w:val="21"/>
              </w:rPr>
            </w:pPr>
          </w:p>
        </w:tc>
        <w:tc>
          <w:tcPr>
            <w:tcW w:w="425" w:type="dxa"/>
            <w:vMerge/>
            <w:vAlign w:val="center"/>
          </w:tcPr>
          <w:p w14:paraId="7F376CCF" w14:textId="77777777" w:rsidR="000A641D" w:rsidRPr="00AB44ED" w:rsidRDefault="000A641D" w:rsidP="004B097C">
            <w:pPr>
              <w:jc w:val="center"/>
              <w:rPr>
                <w:szCs w:val="21"/>
              </w:rPr>
            </w:pPr>
          </w:p>
        </w:tc>
        <w:tc>
          <w:tcPr>
            <w:tcW w:w="709" w:type="dxa"/>
            <w:vMerge/>
            <w:vAlign w:val="center"/>
          </w:tcPr>
          <w:p w14:paraId="0C563FAF" w14:textId="77777777" w:rsidR="000A641D" w:rsidRPr="00AB44ED" w:rsidRDefault="000A641D" w:rsidP="004B097C">
            <w:pPr>
              <w:jc w:val="center"/>
              <w:rPr>
                <w:szCs w:val="21"/>
              </w:rPr>
            </w:pPr>
          </w:p>
        </w:tc>
        <w:tc>
          <w:tcPr>
            <w:tcW w:w="567" w:type="dxa"/>
            <w:vMerge/>
            <w:vAlign w:val="center"/>
          </w:tcPr>
          <w:p w14:paraId="63D5C110" w14:textId="77777777" w:rsidR="000A641D" w:rsidRPr="00AB44ED" w:rsidRDefault="000A641D" w:rsidP="004B097C">
            <w:pPr>
              <w:jc w:val="center"/>
              <w:rPr>
                <w:szCs w:val="21"/>
              </w:rPr>
            </w:pPr>
          </w:p>
        </w:tc>
        <w:tc>
          <w:tcPr>
            <w:tcW w:w="553" w:type="dxa"/>
            <w:vMerge/>
            <w:vAlign w:val="center"/>
          </w:tcPr>
          <w:p w14:paraId="1A5C6E43" w14:textId="77777777" w:rsidR="000A641D" w:rsidRPr="00AB44ED" w:rsidRDefault="000A641D" w:rsidP="004B097C">
            <w:pPr>
              <w:jc w:val="center"/>
              <w:rPr>
                <w:szCs w:val="21"/>
              </w:rPr>
            </w:pPr>
          </w:p>
        </w:tc>
      </w:tr>
      <w:tr w:rsidR="000A641D" w:rsidRPr="00AB44ED" w14:paraId="2903C247" w14:textId="77777777" w:rsidTr="000A641D">
        <w:trPr>
          <w:trHeight w:val="340"/>
          <w:jc w:val="center"/>
        </w:trPr>
        <w:tc>
          <w:tcPr>
            <w:tcW w:w="697" w:type="dxa"/>
            <w:vMerge/>
            <w:vAlign w:val="center"/>
          </w:tcPr>
          <w:p w14:paraId="56FCCB4D" w14:textId="77777777" w:rsidR="000A641D" w:rsidRPr="00AB44ED" w:rsidRDefault="000A641D" w:rsidP="004B097C">
            <w:pPr>
              <w:jc w:val="center"/>
              <w:rPr>
                <w:szCs w:val="21"/>
              </w:rPr>
            </w:pPr>
          </w:p>
        </w:tc>
        <w:tc>
          <w:tcPr>
            <w:tcW w:w="709" w:type="dxa"/>
            <w:vMerge w:val="restart"/>
            <w:vAlign w:val="center"/>
          </w:tcPr>
          <w:p w14:paraId="3B102283" w14:textId="77777777" w:rsidR="000A641D" w:rsidRPr="00AB44ED" w:rsidRDefault="000A641D" w:rsidP="004B097C">
            <w:pPr>
              <w:jc w:val="center"/>
              <w:rPr>
                <w:szCs w:val="21"/>
              </w:rPr>
            </w:pPr>
            <w:r>
              <w:rPr>
                <w:rFonts w:hint="eastAsia"/>
                <w:szCs w:val="21"/>
              </w:rPr>
              <w:t>30</w:t>
            </w:r>
          </w:p>
        </w:tc>
        <w:tc>
          <w:tcPr>
            <w:tcW w:w="850" w:type="dxa"/>
            <w:vAlign w:val="center"/>
          </w:tcPr>
          <w:p w14:paraId="7508D7C0" w14:textId="77777777" w:rsidR="000A641D" w:rsidRPr="00AB44ED" w:rsidRDefault="000A641D" w:rsidP="004B097C">
            <w:pPr>
              <w:jc w:val="center"/>
              <w:rPr>
                <w:szCs w:val="21"/>
              </w:rPr>
            </w:pPr>
          </w:p>
        </w:tc>
        <w:tc>
          <w:tcPr>
            <w:tcW w:w="851" w:type="dxa"/>
            <w:vAlign w:val="center"/>
          </w:tcPr>
          <w:p w14:paraId="6F49CA9F" w14:textId="77777777" w:rsidR="000A641D" w:rsidRPr="00AB44ED" w:rsidRDefault="000A641D" w:rsidP="004B097C">
            <w:pPr>
              <w:jc w:val="center"/>
              <w:rPr>
                <w:szCs w:val="21"/>
              </w:rPr>
            </w:pPr>
          </w:p>
        </w:tc>
        <w:tc>
          <w:tcPr>
            <w:tcW w:w="709" w:type="dxa"/>
            <w:vAlign w:val="center"/>
          </w:tcPr>
          <w:p w14:paraId="7CEF28EC" w14:textId="77777777" w:rsidR="000A641D" w:rsidRPr="00AB44ED" w:rsidRDefault="000A641D" w:rsidP="004B097C">
            <w:pPr>
              <w:jc w:val="center"/>
              <w:rPr>
                <w:szCs w:val="21"/>
              </w:rPr>
            </w:pPr>
          </w:p>
        </w:tc>
        <w:tc>
          <w:tcPr>
            <w:tcW w:w="567" w:type="dxa"/>
            <w:vAlign w:val="center"/>
          </w:tcPr>
          <w:p w14:paraId="7E01ECFA" w14:textId="77777777" w:rsidR="000A641D" w:rsidRPr="00AB44ED" w:rsidRDefault="000A641D" w:rsidP="004B097C">
            <w:pPr>
              <w:jc w:val="center"/>
              <w:rPr>
                <w:szCs w:val="21"/>
              </w:rPr>
            </w:pPr>
          </w:p>
        </w:tc>
        <w:tc>
          <w:tcPr>
            <w:tcW w:w="850" w:type="dxa"/>
            <w:vAlign w:val="center"/>
          </w:tcPr>
          <w:p w14:paraId="2AED2DC7" w14:textId="77777777" w:rsidR="000A641D" w:rsidRPr="00AB44ED" w:rsidRDefault="000A641D" w:rsidP="004B097C">
            <w:pPr>
              <w:jc w:val="center"/>
              <w:rPr>
                <w:szCs w:val="21"/>
              </w:rPr>
            </w:pPr>
          </w:p>
        </w:tc>
        <w:tc>
          <w:tcPr>
            <w:tcW w:w="709" w:type="dxa"/>
            <w:vAlign w:val="center"/>
          </w:tcPr>
          <w:p w14:paraId="680207FA" w14:textId="77777777" w:rsidR="000A641D" w:rsidRPr="00AB44ED" w:rsidRDefault="000A641D" w:rsidP="004B097C">
            <w:pPr>
              <w:jc w:val="center"/>
              <w:rPr>
                <w:szCs w:val="21"/>
              </w:rPr>
            </w:pPr>
          </w:p>
        </w:tc>
        <w:tc>
          <w:tcPr>
            <w:tcW w:w="567" w:type="dxa"/>
            <w:vAlign w:val="center"/>
          </w:tcPr>
          <w:p w14:paraId="30F8F61C" w14:textId="77777777" w:rsidR="000A641D" w:rsidRPr="00AB44ED" w:rsidRDefault="000A641D" w:rsidP="004B097C">
            <w:pPr>
              <w:jc w:val="center"/>
              <w:rPr>
                <w:szCs w:val="21"/>
              </w:rPr>
            </w:pPr>
          </w:p>
        </w:tc>
        <w:tc>
          <w:tcPr>
            <w:tcW w:w="567" w:type="dxa"/>
            <w:vMerge w:val="restart"/>
            <w:vAlign w:val="center"/>
          </w:tcPr>
          <w:p w14:paraId="5A06666A" w14:textId="77777777" w:rsidR="000A641D" w:rsidRPr="00AB44ED" w:rsidRDefault="000A641D" w:rsidP="004B097C">
            <w:pPr>
              <w:jc w:val="center"/>
              <w:rPr>
                <w:szCs w:val="21"/>
              </w:rPr>
            </w:pPr>
          </w:p>
        </w:tc>
        <w:tc>
          <w:tcPr>
            <w:tcW w:w="425" w:type="dxa"/>
            <w:vMerge w:val="restart"/>
            <w:vAlign w:val="center"/>
          </w:tcPr>
          <w:p w14:paraId="4293CCF8" w14:textId="77777777" w:rsidR="000A641D" w:rsidRPr="00AB44ED" w:rsidRDefault="000A641D" w:rsidP="004B097C">
            <w:pPr>
              <w:jc w:val="center"/>
              <w:rPr>
                <w:szCs w:val="21"/>
              </w:rPr>
            </w:pPr>
          </w:p>
        </w:tc>
        <w:tc>
          <w:tcPr>
            <w:tcW w:w="709" w:type="dxa"/>
            <w:vMerge w:val="restart"/>
            <w:vAlign w:val="center"/>
          </w:tcPr>
          <w:p w14:paraId="3B2B257A" w14:textId="77777777" w:rsidR="000A641D" w:rsidRPr="00AB44ED" w:rsidRDefault="000A641D" w:rsidP="004B097C">
            <w:pPr>
              <w:jc w:val="center"/>
              <w:rPr>
                <w:szCs w:val="21"/>
              </w:rPr>
            </w:pPr>
          </w:p>
        </w:tc>
        <w:tc>
          <w:tcPr>
            <w:tcW w:w="567" w:type="dxa"/>
            <w:vMerge w:val="restart"/>
            <w:vAlign w:val="center"/>
          </w:tcPr>
          <w:p w14:paraId="01499BEE" w14:textId="77777777" w:rsidR="000A641D" w:rsidRPr="00AB44ED" w:rsidRDefault="000A641D" w:rsidP="004B097C">
            <w:pPr>
              <w:jc w:val="center"/>
              <w:rPr>
                <w:szCs w:val="21"/>
              </w:rPr>
            </w:pPr>
          </w:p>
        </w:tc>
        <w:tc>
          <w:tcPr>
            <w:tcW w:w="553" w:type="dxa"/>
            <w:vMerge w:val="restart"/>
            <w:vAlign w:val="center"/>
          </w:tcPr>
          <w:p w14:paraId="7FEFAE6F" w14:textId="77777777" w:rsidR="000A641D" w:rsidRPr="00AB44ED" w:rsidRDefault="000A641D" w:rsidP="004B097C">
            <w:pPr>
              <w:jc w:val="center"/>
              <w:rPr>
                <w:szCs w:val="21"/>
              </w:rPr>
            </w:pPr>
          </w:p>
        </w:tc>
      </w:tr>
      <w:tr w:rsidR="000A641D" w:rsidRPr="00AB44ED" w14:paraId="5A84BBB1" w14:textId="77777777" w:rsidTr="000A641D">
        <w:trPr>
          <w:trHeight w:val="340"/>
          <w:jc w:val="center"/>
        </w:trPr>
        <w:tc>
          <w:tcPr>
            <w:tcW w:w="697" w:type="dxa"/>
            <w:vMerge/>
            <w:vAlign w:val="center"/>
          </w:tcPr>
          <w:p w14:paraId="1040D6AB" w14:textId="77777777" w:rsidR="000A641D" w:rsidRPr="00AB44ED" w:rsidRDefault="000A641D" w:rsidP="004B097C">
            <w:pPr>
              <w:jc w:val="center"/>
              <w:rPr>
                <w:szCs w:val="21"/>
              </w:rPr>
            </w:pPr>
          </w:p>
        </w:tc>
        <w:tc>
          <w:tcPr>
            <w:tcW w:w="709" w:type="dxa"/>
            <w:vMerge/>
            <w:vAlign w:val="center"/>
          </w:tcPr>
          <w:p w14:paraId="22780C6E" w14:textId="77777777" w:rsidR="000A641D" w:rsidRPr="00AB44ED" w:rsidRDefault="000A641D" w:rsidP="004B097C">
            <w:pPr>
              <w:jc w:val="center"/>
              <w:rPr>
                <w:szCs w:val="21"/>
              </w:rPr>
            </w:pPr>
          </w:p>
        </w:tc>
        <w:tc>
          <w:tcPr>
            <w:tcW w:w="850" w:type="dxa"/>
            <w:vAlign w:val="center"/>
          </w:tcPr>
          <w:p w14:paraId="7281952D" w14:textId="77777777" w:rsidR="000A641D" w:rsidRPr="00AB44ED" w:rsidRDefault="000A641D" w:rsidP="004B097C">
            <w:pPr>
              <w:jc w:val="center"/>
              <w:rPr>
                <w:szCs w:val="21"/>
              </w:rPr>
            </w:pPr>
          </w:p>
        </w:tc>
        <w:tc>
          <w:tcPr>
            <w:tcW w:w="851" w:type="dxa"/>
            <w:vAlign w:val="center"/>
          </w:tcPr>
          <w:p w14:paraId="7044C88B" w14:textId="77777777" w:rsidR="000A641D" w:rsidRPr="00AB44ED" w:rsidRDefault="000A641D" w:rsidP="004B097C">
            <w:pPr>
              <w:jc w:val="center"/>
              <w:rPr>
                <w:szCs w:val="21"/>
              </w:rPr>
            </w:pPr>
          </w:p>
        </w:tc>
        <w:tc>
          <w:tcPr>
            <w:tcW w:w="709" w:type="dxa"/>
            <w:vAlign w:val="center"/>
          </w:tcPr>
          <w:p w14:paraId="19CE7D9A" w14:textId="77777777" w:rsidR="000A641D" w:rsidRPr="00AB44ED" w:rsidRDefault="000A641D" w:rsidP="004B097C">
            <w:pPr>
              <w:jc w:val="center"/>
              <w:rPr>
                <w:szCs w:val="21"/>
              </w:rPr>
            </w:pPr>
          </w:p>
        </w:tc>
        <w:tc>
          <w:tcPr>
            <w:tcW w:w="567" w:type="dxa"/>
            <w:vAlign w:val="center"/>
          </w:tcPr>
          <w:p w14:paraId="21B52F39" w14:textId="77777777" w:rsidR="000A641D" w:rsidRPr="00AB44ED" w:rsidRDefault="000A641D" w:rsidP="004B097C">
            <w:pPr>
              <w:jc w:val="center"/>
              <w:rPr>
                <w:szCs w:val="21"/>
              </w:rPr>
            </w:pPr>
          </w:p>
        </w:tc>
        <w:tc>
          <w:tcPr>
            <w:tcW w:w="850" w:type="dxa"/>
            <w:vAlign w:val="center"/>
          </w:tcPr>
          <w:p w14:paraId="3EE172FA" w14:textId="77777777" w:rsidR="000A641D" w:rsidRPr="00AB44ED" w:rsidRDefault="000A641D" w:rsidP="004B097C">
            <w:pPr>
              <w:jc w:val="center"/>
              <w:rPr>
                <w:szCs w:val="21"/>
              </w:rPr>
            </w:pPr>
          </w:p>
        </w:tc>
        <w:tc>
          <w:tcPr>
            <w:tcW w:w="709" w:type="dxa"/>
            <w:vAlign w:val="center"/>
          </w:tcPr>
          <w:p w14:paraId="6A04AF6B" w14:textId="77777777" w:rsidR="000A641D" w:rsidRPr="00AB44ED" w:rsidRDefault="000A641D" w:rsidP="004B097C">
            <w:pPr>
              <w:jc w:val="center"/>
              <w:rPr>
                <w:szCs w:val="21"/>
              </w:rPr>
            </w:pPr>
          </w:p>
        </w:tc>
        <w:tc>
          <w:tcPr>
            <w:tcW w:w="567" w:type="dxa"/>
            <w:vAlign w:val="center"/>
          </w:tcPr>
          <w:p w14:paraId="50CA8A77" w14:textId="77777777" w:rsidR="000A641D" w:rsidRPr="00AB44ED" w:rsidRDefault="000A641D" w:rsidP="004B097C">
            <w:pPr>
              <w:jc w:val="center"/>
              <w:rPr>
                <w:szCs w:val="21"/>
              </w:rPr>
            </w:pPr>
          </w:p>
        </w:tc>
        <w:tc>
          <w:tcPr>
            <w:tcW w:w="567" w:type="dxa"/>
            <w:vMerge/>
            <w:vAlign w:val="center"/>
          </w:tcPr>
          <w:p w14:paraId="052ED4F8" w14:textId="77777777" w:rsidR="000A641D" w:rsidRPr="00AB44ED" w:rsidRDefault="000A641D" w:rsidP="004B097C">
            <w:pPr>
              <w:jc w:val="center"/>
              <w:rPr>
                <w:szCs w:val="21"/>
              </w:rPr>
            </w:pPr>
          </w:p>
        </w:tc>
        <w:tc>
          <w:tcPr>
            <w:tcW w:w="425" w:type="dxa"/>
            <w:vMerge/>
            <w:vAlign w:val="center"/>
          </w:tcPr>
          <w:p w14:paraId="70ACEA7C" w14:textId="77777777" w:rsidR="000A641D" w:rsidRPr="00AB44ED" w:rsidRDefault="000A641D" w:rsidP="004B097C">
            <w:pPr>
              <w:jc w:val="center"/>
              <w:rPr>
                <w:szCs w:val="21"/>
              </w:rPr>
            </w:pPr>
          </w:p>
        </w:tc>
        <w:tc>
          <w:tcPr>
            <w:tcW w:w="709" w:type="dxa"/>
            <w:vMerge/>
            <w:vAlign w:val="center"/>
          </w:tcPr>
          <w:p w14:paraId="34AC8052" w14:textId="77777777" w:rsidR="000A641D" w:rsidRPr="00AB44ED" w:rsidRDefault="000A641D" w:rsidP="004B097C">
            <w:pPr>
              <w:jc w:val="center"/>
              <w:rPr>
                <w:szCs w:val="21"/>
              </w:rPr>
            </w:pPr>
          </w:p>
        </w:tc>
        <w:tc>
          <w:tcPr>
            <w:tcW w:w="567" w:type="dxa"/>
            <w:vMerge/>
            <w:vAlign w:val="center"/>
          </w:tcPr>
          <w:p w14:paraId="58C3AB92" w14:textId="77777777" w:rsidR="000A641D" w:rsidRPr="00AB44ED" w:rsidRDefault="000A641D" w:rsidP="004B097C">
            <w:pPr>
              <w:jc w:val="center"/>
              <w:rPr>
                <w:szCs w:val="21"/>
              </w:rPr>
            </w:pPr>
          </w:p>
        </w:tc>
        <w:tc>
          <w:tcPr>
            <w:tcW w:w="553" w:type="dxa"/>
            <w:vMerge/>
            <w:vAlign w:val="center"/>
          </w:tcPr>
          <w:p w14:paraId="6599DB73" w14:textId="77777777" w:rsidR="000A641D" w:rsidRPr="00AB44ED" w:rsidRDefault="000A641D" w:rsidP="004B097C">
            <w:pPr>
              <w:jc w:val="center"/>
              <w:rPr>
                <w:szCs w:val="21"/>
              </w:rPr>
            </w:pPr>
          </w:p>
        </w:tc>
      </w:tr>
      <w:tr w:rsidR="000A641D" w:rsidRPr="00AB44ED" w14:paraId="3822AA6F" w14:textId="77777777" w:rsidTr="000A641D">
        <w:trPr>
          <w:trHeight w:val="340"/>
          <w:jc w:val="center"/>
        </w:trPr>
        <w:tc>
          <w:tcPr>
            <w:tcW w:w="697" w:type="dxa"/>
            <w:vMerge/>
            <w:vAlign w:val="center"/>
          </w:tcPr>
          <w:p w14:paraId="31216B3D" w14:textId="77777777" w:rsidR="000A641D" w:rsidRPr="00AB44ED" w:rsidRDefault="000A641D" w:rsidP="004B097C">
            <w:pPr>
              <w:jc w:val="center"/>
              <w:rPr>
                <w:szCs w:val="21"/>
              </w:rPr>
            </w:pPr>
          </w:p>
        </w:tc>
        <w:tc>
          <w:tcPr>
            <w:tcW w:w="709" w:type="dxa"/>
            <w:vMerge/>
            <w:vAlign w:val="center"/>
          </w:tcPr>
          <w:p w14:paraId="6A1BD940" w14:textId="77777777" w:rsidR="000A641D" w:rsidRPr="00AB44ED" w:rsidRDefault="000A641D" w:rsidP="004B097C">
            <w:pPr>
              <w:jc w:val="center"/>
              <w:rPr>
                <w:szCs w:val="21"/>
              </w:rPr>
            </w:pPr>
          </w:p>
        </w:tc>
        <w:tc>
          <w:tcPr>
            <w:tcW w:w="850" w:type="dxa"/>
            <w:vAlign w:val="center"/>
          </w:tcPr>
          <w:p w14:paraId="496A6123" w14:textId="77777777" w:rsidR="000A641D" w:rsidRPr="00AB44ED" w:rsidRDefault="000A641D" w:rsidP="004B097C">
            <w:pPr>
              <w:jc w:val="center"/>
              <w:rPr>
                <w:szCs w:val="21"/>
              </w:rPr>
            </w:pPr>
          </w:p>
        </w:tc>
        <w:tc>
          <w:tcPr>
            <w:tcW w:w="851" w:type="dxa"/>
            <w:vAlign w:val="center"/>
          </w:tcPr>
          <w:p w14:paraId="111D6358" w14:textId="77777777" w:rsidR="000A641D" w:rsidRPr="00AB44ED" w:rsidRDefault="000A641D" w:rsidP="004B097C">
            <w:pPr>
              <w:jc w:val="center"/>
              <w:rPr>
                <w:szCs w:val="21"/>
              </w:rPr>
            </w:pPr>
          </w:p>
        </w:tc>
        <w:tc>
          <w:tcPr>
            <w:tcW w:w="709" w:type="dxa"/>
            <w:vAlign w:val="center"/>
          </w:tcPr>
          <w:p w14:paraId="2F78E277" w14:textId="77777777" w:rsidR="000A641D" w:rsidRPr="00AB44ED" w:rsidRDefault="000A641D" w:rsidP="004B097C">
            <w:pPr>
              <w:jc w:val="center"/>
              <w:rPr>
                <w:szCs w:val="21"/>
              </w:rPr>
            </w:pPr>
          </w:p>
        </w:tc>
        <w:tc>
          <w:tcPr>
            <w:tcW w:w="567" w:type="dxa"/>
            <w:vAlign w:val="center"/>
          </w:tcPr>
          <w:p w14:paraId="4B94AB3F" w14:textId="77777777" w:rsidR="000A641D" w:rsidRPr="00AB44ED" w:rsidRDefault="000A641D" w:rsidP="004B097C">
            <w:pPr>
              <w:jc w:val="center"/>
              <w:rPr>
                <w:szCs w:val="21"/>
              </w:rPr>
            </w:pPr>
          </w:p>
        </w:tc>
        <w:tc>
          <w:tcPr>
            <w:tcW w:w="850" w:type="dxa"/>
            <w:vAlign w:val="center"/>
          </w:tcPr>
          <w:p w14:paraId="217A7CAF" w14:textId="77777777" w:rsidR="000A641D" w:rsidRPr="00AB44ED" w:rsidRDefault="000A641D" w:rsidP="004B097C">
            <w:pPr>
              <w:jc w:val="center"/>
              <w:rPr>
                <w:szCs w:val="21"/>
              </w:rPr>
            </w:pPr>
          </w:p>
        </w:tc>
        <w:tc>
          <w:tcPr>
            <w:tcW w:w="709" w:type="dxa"/>
            <w:vAlign w:val="center"/>
          </w:tcPr>
          <w:p w14:paraId="730E1585" w14:textId="77777777" w:rsidR="000A641D" w:rsidRPr="00AB44ED" w:rsidRDefault="000A641D" w:rsidP="004B097C">
            <w:pPr>
              <w:jc w:val="center"/>
              <w:rPr>
                <w:szCs w:val="21"/>
              </w:rPr>
            </w:pPr>
          </w:p>
        </w:tc>
        <w:tc>
          <w:tcPr>
            <w:tcW w:w="567" w:type="dxa"/>
            <w:vAlign w:val="center"/>
          </w:tcPr>
          <w:p w14:paraId="7E5C883F" w14:textId="77777777" w:rsidR="000A641D" w:rsidRPr="00AB44ED" w:rsidRDefault="000A641D" w:rsidP="004B097C">
            <w:pPr>
              <w:jc w:val="center"/>
              <w:rPr>
                <w:szCs w:val="21"/>
              </w:rPr>
            </w:pPr>
          </w:p>
        </w:tc>
        <w:tc>
          <w:tcPr>
            <w:tcW w:w="567" w:type="dxa"/>
            <w:vMerge/>
            <w:vAlign w:val="center"/>
          </w:tcPr>
          <w:p w14:paraId="3EE3DFAF" w14:textId="77777777" w:rsidR="000A641D" w:rsidRPr="00AB44ED" w:rsidRDefault="000A641D" w:rsidP="004B097C">
            <w:pPr>
              <w:jc w:val="center"/>
              <w:rPr>
                <w:szCs w:val="21"/>
              </w:rPr>
            </w:pPr>
          </w:p>
        </w:tc>
        <w:tc>
          <w:tcPr>
            <w:tcW w:w="425" w:type="dxa"/>
            <w:vMerge/>
            <w:vAlign w:val="center"/>
          </w:tcPr>
          <w:p w14:paraId="47090DB9" w14:textId="77777777" w:rsidR="000A641D" w:rsidRPr="00AB44ED" w:rsidRDefault="000A641D" w:rsidP="004B097C">
            <w:pPr>
              <w:jc w:val="center"/>
              <w:rPr>
                <w:szCs w:val="21"/>
              </w:rPr>
            </w:pPr>
          </w:p>
        </w:tc>
        <w:tc>
          <w:tcPr>
            <w:tcW w:w="709" w:type="dxa"/>
            <w:vMerge/>
            <w:vAlign w:val="center"/>
          </w:tcPr>
          <w:p w14:paraId="4160412F" w14:textId="77777777" w:rsidR="000A641D" w:rsidRPr="00AB44ED" w:rsidRDefault="000A641D" w:rsidP="004B097C">
            <w:pPr>
              <w:jc w:val="center"/>
              <w:rPr>
                <w:szCs w:val="21"/>
              </w:rPr>
            </w:pPr>
          </w:p>
        </w:tc>
        <w:tc>
          <w:tcPr>
            <w:tcW w:w="567" w:type="dxa"/>
            <w:vMerge/>
            <w:vAlign w:val="center"/>
          </w:tcPr>
          <w:p w14:paraId="24B16CC9" w14:textId="77777777" w:rsidR="000A641D" w:rsidRPr="00AB44ED" w:rsidRDefault="000A641D" w:rsidP="004B097C">
            <w:pPr>
              <w:jc w:val="center"/>
              <w:rPr>
                <w:szCs w:val="21"/>
              </w:rPr>
            </w:pPr>
          </w:p>
        </w:tc>
        <w:tc>
          <w:tcPr>
            <w:tcW w:w="553" w:type="dxa"/>
            <w:vMerge/>
            <w:vAlign w:val="center"/>
          </w:tcPr>
          <w:p w14:paraId="45A72426" w14:textId="77777777" w:rsidR="000A641D" w:rsidRPr="00AB44ED" w:rsidRDefault="000A641D" w:rsidP="004B097C">
            <w:pPr>
              <w:jc w:val="center"/>
              <w:rPr>
                <w:szCs w:val="21"/>
              </w:rPr>
            </w:pPr>
          </w:p>
        </w:tc>
      </w:tr>
      <w:tr w:rsidR="000A641D" w:rsidRPr="00AB44ED" w14:paraId="5528B0EF" w14:textId="77777777" w:rsidTr="000A641D">
        <w:trPr>
          <w:trHeight w:val="340"/>
          <w:jc w:val="center"/>
        </w:trPr>
        <w:tc>
          <w:tcPr>
            <w:tcW w:w="697" w:type="dxa"/>
            <w:vMerge/>
            <w:vAlign w:val="center"/>
          </w:tcPr>
          <w:p w14:paraId="24F13BFE" w14:textId="77777777" w:rsidR="000A641D" w:rsidRPr="00AB44ED" w:rsidRDefault="000A641D" w:rsidP="004B097C">
            <w:pPr>
              <w:jc w:val="center"/>
              <w:rPr>
                <w:szCs w:val="21"/>
              </w:rPr>
            </w:pPr>
          </w:p>
        </w:tc>
        <w:tc>
          <w:tcPr>
            <w:tcW w:w="709" w:type="dxa"/>
            <w:vMerge w:val="restart"/>
            <w:vAlign w:val="center"/>
          </w:tcPr>
          <w:p w14:paraId="559746AE" w14:textId="77777777" w:rsidR="000A641D" w:rsidRPr="00AB44ED" w:rsidRDefault="000A641D" w:rsidP="004B097C">
            <w:pPr>
              <w:jc w:val="center"/>
              <w:rPr>
                <w:szCs w:val="21"/>
              </w:rPr>
            </w:pPr>
            <w:r w:rsidRPr="00AB44ED">
              <w:rPr>
                <w:rFonts w:hint="eastAsia"/>
                <w:szCs w:val="21"/>
              </w:rPr>
              <w:t>10</w:t>
            </w:r>
          </w:p>
        </w:tc>
        <w:tc>
          <w:tcPr>
            <w:tcW w:w="850" w:type="dxa"/>
            <w:vAlign w:val="center"/>
          </w:tcPr>
          <w:p w14:paraId="277F5F06" w14:textId="77777777" w:rsidR="000A641D" w:rsidRPr="00AB44ED" w:rsidRDefault="000A641D" w:rsidP="004B097C">
            <w:pPr>
              <w:jc w:val="center"/>
              <w:rPr>
                <w:szCs w:val="21"/>
              </w:rPr>
            </w:pPr>
          </w:p>
        </w:tc>
        <w:tc>
          <w:tcPr>
            <w:tcW w:w="851" w:type="dxa"/>
            <w:vAlign w:val="center"/>
          </w:tcPr>
          <w:p w14:paraId="5C6D2C8A" w14:textId="77777777" w:rsidR="000A641D" w:rsidRPr="00AB44ED" w:rsidRDefault="000A641D" w:rsidP="004B097C">
            <w:pPr>
              <w:jc w:val="center"/>
              <w:rPr>
                <w:szCs w:val="21"/>
              </w:rPr>
            </w:pPr>
          </w:p>
        </w:tc>
        <w:tc>
          <w:tcPr>
            <w:tcW w:w="709" w:type="dxa"/>
            <w:vAlign w:val="center"/>
          </w:tcPr>
          <w:p w14:paraId="63528F49" w14:textId="77777777" w:rsidR="000A641D" w:rsidRPr="00AB44ED" w:rsidRDefault="000A641D" w:rsidP="004B097C">
            <w:pPr>
              <w:jc w:val="center"/>
              <w:rPr>
                <w:szCs w:val="21"/>
              </w:rPr>
            </w:pPr>
          </w:p>
        </w:tc>
        <w:tc>
          <w:tcPr>
            <w:tcW w:w="567" w:type="dxa"/>
            <w:vAlign w:val="center"/>
          </w:tcPr>
          <w:p w14:paraId="714FC599" w14:textId="77777777" w:rsidR="000A641D" w:rsidRPr="00AB44ED" w:rsidRDefault="000A641D" w:rsidP="004B097C">
            <w:pPr>
              <w:jc w:val="center"/>
              <w:rPr>
                <w:szCs w:val="21"/>
              </w:rPr>
            </w:pPr>
          </w:p>
        </w:tc>
        <w:tc>
          <w:tcPr>
            <w:tcW w:w="850" w:type="dxa"/>
            <w:vAlign w:val="center"/>
          </w:tcPr>
          <w:p w14:paraId="1C5C75DF" w14:textId="77777777" w:rsidR="000A641D" w:rsidRPr="00AB44ED" w:rsidRDefault="000A641D" w:rsidP="004B097C">
            <w:pPr>
              <w:jc w:val="center"/>
              <w:rPr>
                <w:szCs w:val="21"/>
              </w:rPr>
            </w:pPr>
          </w:p>
        </w:tc>
        <w:tc>
          <w:tcPr>
            <w:tcW w:w="709" w:type="dxa"/>
            <w:vAlign w:val="center"/>
          </w:tcPr>
          <w:p w14:paraId="2222A615" w14:textId="77777777" w:rsidR="000A641D" w:rsidRPr="00AB44ED" w:rsidRDefault="000A641D" w:rsidP="004B097C">
            <w:pPr>
              <w:jc w:val="center"/>
              <w:rPr>
                <w:szCs w:val="21"/>
              </w:rPr>
            </w:pPr>
          </w:p>
        </w:tc>
        <w:tc>
          <w:tcPr>
            <w:tcW w:w="567" w:type="dxa"/>
            <w:vAlign w:val="center"/>
          </w:tcPr>
          <w:p w14:paraId="264A44B4" w14:textId="77777777" w:rsidR="000A641D" w:rsidRPr="00AB44ED" w:rsidRDefault="000A641D" w:rsidP="004B097C">
            <w:pPr>
              <w:jc w:val="center"/>
              <w:rPr>
                <w:szCs w:val="21"/>
              </w:rPr>
            </w:pPr>
          </w:p>
        </w:tc>
        <w:tc>
          <w:tcPr>
            <w:tcW w:w="567" w:type="dxa"/>
            <w:vMerge w:val="restart"/>
            <w:vAlign w:val="center"/>
          </w:tcPr>
          <w:p w14:paraId="0A3A7566" w14:textId="77777777" w:rsidR="000A641D" w:rsidRPr="00AB44ED" w:rsidRDefault="000A641D" w:rsidP="004B097C">
            <w:pPr>
              <w:jc w:val="center"/>
              <w:rPr>
                <w:szCs w:val="21"/>
              </w:rPr>
            </w:pPr>
          </w:p>
        </w:tc>
        <w:tc>
          <w:tcPr>
            <w:tcW w:w="425" w:type="dxa"/>
            <w:vMerge w:val="restart"/>
            <w:vAlign w:val="center"/>
          </w:tcPr>
          <w:p w14:paraId="7FB692E2" w14:textId="77777777" w:rsidR="000A641D" w:rsidRPr="00AB44ED" w:rsidRDefault="000A641D" w:rsidP="004B097C">
            <w:pPr>
              <w:jc w:val="center"/>
              <w:rPr>
                <w:szCs w:val="21"/>
              </w:rPr>
            </w:pPr>
          </w:p>
        </w:tc>
        <w:tc>
          <w:tcPr>
            <w:tcW w:w="709" w:type="dxa"/>
            <w:vMerge w:val="restart"/>
            <w:vAlign w:val="center"/>
          </w:tcPr>
          <w:p w14:paraId="1A2DD739" w14:textId="77777777" w:rsidR="000A641D" w:rsidRPr="00AB44ED" w:rsidRDefault="000A641D" w:rsidP="004B097C">
            <w:pPr>
              <w:jc w:val="center"/>
              <w:rPr>
                <w:szCs w:val="21"/>
              </w:rPr>
            </w:pPr>
          </w:p>
        </w:tc>
        <w:tc>
          <w:tcPr>
            <w:tcW w:w="567" w:type="dxa"/>
            <w:vMerge w:val="restart"/>
            <w:vAlign w:val="center"/>
          </w:tcPr>
          <w:p w14:paraId="6BA66791" w14:textId="77777777" w:rsidR="000A641D" w:rsidRPr="00AB44ED" w:rsidRDefault="000A641D" w:rsidP="004B097C">
            <w:pPr>
              <w:jc w:val="center"/>
              <w:rPr>
                <w:szCs w:val="21"/>
              </w:rPr>
            </w:pPr>
          </w:p>
        </w:tc>
        <w:tc>
          <w:tcPr>
            <w:tcW w:w="553" w:type="dxa"/>
            <w:vMerge w:val="restart"/>
            <w:vAlign w:val="center"/>
          </w:tcPr>
          <w:p w14:paraId="69E018EA" w14:textId="77777777" w:rsidR="000A641D" w:rsidRPr="00AB44ED" w:rsidRDefault="000A641D" w:rsidP="004B097C">
            <w:pPr>
              <w:jc w:val="center"/>
              <w:rPr>
                <w:szCs w:val="21"/>
              </w:rPr>
            </w:pPr>
          </w:p>
        </w:tc>
      </w:tr>
      <w:tr w:rsidR="000A641D" w:rsidRPr="00AB44ED" w14:paraId="6FD18073" w14:textId="77777777" w:rsidTr="000A641D">
        <w:trPr>
          <w:trHeight w:val="340"/>
          <w:jc w:val="center"/>
        </w:trPr>
        <w:tc>
          <w:tcPr>
            <w:tcW w:w="697" w:type="dxa"/>
            <w:vMerge/>
            <w:vAlign w:val="center"/>
          </w:tcPr>
          <w:p w14:paraId="15189832" w14:textId="77777777" w:rsidR="000A641D" w:rsidRPr="00AB44ED" w:rsidRDefault="000A641D" w:rsidP="004B097C">
            <w:pPr>
              <w:jc w:val="center"/>
              <w:rPr>
                <w:szCs w:val="21"/>
              </w:rPr>
            </w:pPr>
          </w:p>
        </w:tc>
        <w:tc>
          <w:tcPr>
            <w:tcW w:w="709" w:type="dxa"/>
            <w:vMerge/>
            <w:vAlign w:val="center"/>
          </w:tcPr>
          <w:p w14:paraId="6B9361B2" w14:textId="77777777" w:rsidR="000A641D" w:rsidRPr="00AB44ED" w:rsidRDefault="000A641D" w:rsidP="004B097C">
            <w:pPr>
              <w:jc w:val="center"/>
              <w:rPr>
                <w:szCs w:val="21"/>
              </w:rPr>
            </w:pPr>
          </w:p>
        </w:tc>
        <w:tc>
          <w:tcPr>
            <w:tcW w:w="850" w:type="dxa"/>
            <w:vAlign w:val="center"/>
          </w:tcPr>
          <w:p w14:paraId="1017D7F6" w14:textId="77777777" w:rsidR="000A641D" w:rsidRPr="00AB44ED" w:rsidRDefault="000A641D" w:rsidP="004B097C">
            <w:pPr>
              <w:jc w:val="center"/>
              <w:rPr>
                <w:szCs w:val="21"/>
              </w:rPr>
            </w:pPr>
          </w:p>
        </w:tc>
        <w:tc>
          <w:tcPr>
            <w:tcW w:w="851" w:type="dxa"/>
            <w:vAlign w:val="center"/>
          </w:tcPr>
          <w:p w14:paraId="7DC4BA3A" w14:textId="77777777" w:rsidR="000A641D" w:rsidRPr="00AB44ED" w:rsidRDefault="000A641D" w:rsidP="004B097C">
            <w:pPr>
              <w:jc w:val="center"/>
              <w:rPr>
                <w:szCs w:val="21"/>
              </w:rPr>
            </w:pPr>
          </w:p>
        </w:tc>
        <w:tc>
          <w:tcPr>
            <w:tcW w:w="709" w:type="dxa"/>
            <w:vAlign w:val="center"/>
          </w:tcPr>
          <w:p w14:paraId="7F29364E" w14:textId="77777777" w:rsidR="000A641D" w:rsidRPr="00AB44ED" w:rsidRDefault="000A641D" w:rsidP="004B097C">
            <w:pPr>
              <w:jc w:val="center"/>
              <w:rPr>
                <w:szCs w:val="21"/>
              </w:rPr>
            </w:pPr>
          </w:p>
        </w:tc>
        <w:tc>
          <w:tcPr>
            <w:tcW w:w="567" w:type="dxa"/>
            <w:vAlign w:val="center"/>
          </w:tcPr>
          <w:p w14:paraId="6B155C9F" w14:textId="77777777" w:rsidR="000A641D" w:rsidRPr="00AB44ED" w:rsidRDefault="000A641D" w:rsidP="004B097C">
            <w:pPr>
              <w:jc w:val="center"/>
              <w:rPr>
                <w:szCs w:val="21"/>
              </w:rPr>
            </w:pPr>
          </w:p>
        </w:tc>
        <w:tc>
          <w:tcPr>
            <w:tcW w:w="850" w:type="dxa"/>
            <w:vAlign w:val="center"/>
          </w:tcPr>
          <w:p w14:paraId="2D8F3D91" w14:textId="77777777" w:rsidR="000A641D" w:rsidRPr="00AB44ED" w:rsidRDefault="000A641D" w:rsidP="004B097C">
            <w:pPr>
              <w:jc w:val="center"/>
              <w:rPr>
                <w:szCs w:val="21"/>
              </w:rPr>
            </w:pPr>
          </w:p>
        </w:tc>
        <w:tc>
          <w:tcPr>
            <w:tcW w:w="709" w:type="dxa"/>
            <w:vAlign w:val="center"/>
          </w:tcPr>
          <w:p w14:paraId="6B39BC9D" w14:textId="77777777" w:rsidR="000A641D" w:rsidRPr="00AB44ED" w:rsidRDefault="000A641D" w:rsidP="004B097C">
            <w:pPr>
              <w:jc w:val="center"/>
              <w:rPr>
                <w:szCs w:val="21"/>
              </w:rPr>
            </w:pPr>
          </w:p>
        </w:tc>
        <w:tc>
          <w:tcPr>
            <w:tcW w:w="567" w:type="dxa"/>
            <w:vAlign w:val="center"/>
          </w:tcPr>
          <w:p w14:paraId="2105C42E" w14:textId="77777777" w:rsidR="000A641D" w:rsidRPr="00AB44ED" w:rsidRDefault="000A641D" w:rsidP="004B097C">
            <w:pPr>
              <w:jc w:val="center"/>
              <w:rPr>
                <w:szCs w:val="21"/>
              </w:rPr>
            </w:pPr>
          </w:p>
        </w:tc>
        <w:tc>
          <w:tcPr>
            <w:tcW w:w="567" w:type="dxa"/>
            <w:vMerge/>
            <w:vAlign w:val="center"/>
          </w:tcPr>
          <w:p w14:paraId="7543D6F9" w14:textId="77777777" w:rsidR="000A641D" w:rsidRPr="00AB44ED" w:rsidRDefault="000A641D" w:rsidP="004B097C">
            <w:pPr>
              <w:jc w:val="center"/>
              <w:rPr>
                <w:szCs w:val="21"/>
              </w:rPr>
            </w:pPr>
          </w:p>
        </w:tc>
        <w:tc>
          <w:tcPr>
            <w:tcW w:w="425" w:type="dxa"/>
            <w:vMerge/>
            <w:vAlign w:val="center"/>
          </w:tcPr>
          <w:p w14:paraId="469B0C7D" w14:textId="77777777" w:rsidR="000A641D" w:rsidRPr="00AB44ED" w:rsidRDefault="000A641D" w:rsidP="004B097C">
            <w:pPr>
              <w:jc w:val="center"/>
              <w:rPr>
                <w:szCs w:val="21"/>
              </w:rPr>
            </w:pPr>
          </w:p>
        </w:tc>
        <w:tc>
          <w:tcPr>
            <w:tcW w:w="709" w:type="dxa"/>
            <w:vMerge/>
            <w:vAlign w:val="center"/>
          </w:tcPr>
          <w:p w14:paraId="453ADEF7" w14:textId="77777777" w:rsidR="000A641D" w:rsidRPr="00AB44ED" w:rsidRDefault="000A641D" w:rsidP="004B097C">
            <w:pPr>
              <w:jc w:val="center"/>
              <w:rPr>
                <w:szCs w:val="21"/>
              </w:rPr>
            </w:pPr>
          </w:p>
        </w:tc>
        <w:tc>
          <w:tcPr>
            <w:tcW w:w="567" w:type="dxa"/>
            <w:vMerge/>
            <w:vAlign w:val="center"/>
          </w:tcPr>
          <w:p w14:paraId="7E889579" w14:textId="77777777" w:rsidR="000A641D" w:rsidRPr="00AB44ED" w:rsidRDefault="000A641D" w:rsidP="004B097C">
            <w:pPr>
              <w:jc w:val="center"/>
              <w:rPr>
                <w:szCs w:val="21"/>
              </w:rPr>
            </w:pPr>
          </w:p>
        </w:tc>
        <w:tc>
          <w:tcPr>
            <w:tcW w:w="553" w:type="dxa"/>
            <w:vMerge/>
            <w:vAlign w:val="center"/>
          </w:tcPr>
          <w:p w14:paraId="58DB4ACD" w14:textId="77777777" w:rsidR="000A641D" w:rsidRPr="00AB44ED" w:rsidRDefault="000A641D" w:rsidP="004B097C">
            <w:pPr>
              <w:jc w:val="center"/>
              <w:rPr>
                <w:szCs w:val="21"/>
              </w:rPr>
            </w:pPr>
          </w:p>
        </w:tc>
      </w:tr>
      <w:tr w:rsidR="000A641D" w:rsidRPr="00AB44ED" w14:paraId="7E591D0A" w14:textId="77777777" w:rsidTr="000A641D">
        <w:trPr>
          <w:trHeight w:val="340"/>
          <w:jc w:val="center"/>
        </w:trPr>
        <w:tc>
          <w:tcPr>
            <w:tcW w:w="697" w:type="dxa"/>
            <w:vMerge/>
            <w:vAlign w:val="center"/>
          </w:tcPr>
          <w:p w14:paraId="53399DC8" w14:textId="77777777" w:rsidR="000A641D" w:rsidRPr="00AB44ED" w:rsidRDefault="000A641D" w:rsidP="004B097C">
            <w:pPr>
              <w:jc w:val="center"/>
              <w:rPr>
                <w:szCs w:val="21"/>
              </w:rPr>
            </w:pPr>
          </w:p>
        </w:tc>
        <w:tc>
          <w:tcPr>
            <w:tcW w:w="709" w:type="dxa"/>
            <w:vMerge/>
            <w:vAlign w:val="center"/>
          </w:tcPr>
          <w:p w14:paraId="6466F1F9" w14:textId="77777777" w:rsidR="000A641D" w:rsidRPr="00AB44ED" w:rsidRDefault="000A641D" w:rsidP="004B097C">
            <w:pPr>
              <w:jc w:val="center"/>
              <w:rPr>
                <w:szCs w:val="21"/>
              </w:rPr>
            </w:pPr>
          </w:p>
        </w:tc>
        <w:tc>
          <w:tcPr>
            <w:tcW w:w="850" w:type="dxa"/>
            <w:vAlign w:val="center"/>
          </w:tcPr>
          <w:p w14:paraId="5C5DC202" w14:textId="77777777" w:rsidR="000A641D" w:rsidRPr="00AB44ED" w:rsidRDefault="000A641D" w:rsidP="004B097C">
            <w:pPr>
              <w:jc w:val="center"/>
              <w:rPr>
                <w:szCs w:val="21"/>
              </w:rPr>
            </w:pPr>
          </w:p>
        </w:tc>
        <w:tc>
          <w:tcPr>
            <w:tcW w:w="851" w:type="dxa"/>
            <w:vAlign w:val="center"/>
          </w:tcPr>
          <w:p w14:paraId="13E8BDCA" w14:textId="77777777" w:rsidR="000A641D" w:rsidRPr="00AB44ED" w:rsidRDefault="000A641D" w:rsidP="004B097C">
            <w:pPr>
              <w:jc w:val="center"/>
              <w:rPr>
                <w:szCs w:val="21"/>
              </w:rPr>
            </w:pPr>
          </w:p>
        </w:tc>
        <w:tc>
          <w:tcPr>
            <w:tcW w:w="709" w:type="dxa"/>
            <w:vAlign w:val="center"/>
          </w:tcPr>
          <w:p w14:paraId="62C5B9E9" w14:textId="77777777" w:rsidR="000A641D" w:rsidRPr="00AB44ED" w:rsidRDefault="000A641D" w:rsidP="004B097C">
            <w:pPr>
              <w:jc w:val="center"/>
              <w:rPr>
                <w:szCs w:val="21"/>
              </w:rPr>
            </w:pPr>
          </w:p>
        </w:tc>
        <w:tc>
          <w:tcPr>
            <w:tcW w:w="567" w:type="dxa"/>
            <w:vAlign w:val="center"/>
          </w:tcPr>
          <w:p w14:paraId="5679FD14" w14:textId="77777777" w:rsidR="000A641D" w:rsidRPr="00AB44ED" w:rsidRDefault="000A641D" w:rsidP="004B097C">
            <w:pPr>
              <w:jc w:val="center"/>
              <w:rPr>
                <w:szCs w:val="21"/>
              </w:rPr>
            </w:pPr>
          </w:p>
        </w:tc>
        <w:tc>
          <w:tcPr>
            <w:tcW w:w="850" w:type="dxa"/>
            <w:vAlign w:val="center"/>
          </w:tcPr>
          <w:p w14:paraId="20EED583" w14:textId="77777777" w:rsidR="000A641D" w:rsidRPr="00AB44ED" w:rsidRDefault="000A641D" w:rsidP="004B097C">
            <w:pPr>
              <w:jc w:val="center"/>
              <w:rPr>
                <w:szCs w:val="21"/>
              </w:rPr>
            </w:pPr>
          </w:p>
        </w:tc>
        <w:tc>
          <w:tcPr>
            <w:tcW w:w="709" w:type="dxa"/>
            <w:vAlign w:val="center"/>
          </w:tcPr>
          <w:p w14:paraId="0581D5FD" w14:textId="77777777" w:rsidR="000A641D" w:rsidRPr="00AB44ED" w:rsidRDefault="000A641D" w:rsidP="004B097C">
            <w:pPr>
              <w:jc w:val="center"/>
              <w:rPr>
                <w:szCs w:val="21"/>
              </w:rPr>
            </w:pPr>
          </w:p>
        </w:tc>
        <w:tc>
          <w:tcPr>
            <w:tcW w:w="567" w:type="dxa"/>
            <w:vAlign w:val="center"/>
          </w:tcPr>
          <w:p w14:paraId="60FB04C1" w14:textId="77777777" w:rsidR="000A641D" w:rsidRPr="00AB44ED" w:rsidRDefault="000A641D" w:rsidP="004B097C">
            <w:pPr>
              <w:jc w:val="center"/>
              <w:rPr>
                <w:szCs w:val="21"/>
              </w:rPr>
            </w:pPr>
          </w:p>
        </w:tc>
        <w:tc>
          <w:tcPr>
            <w:tcW w:w="567" w:type="dxa"/>
            <w:vMerge/>
            <w:vAlign w:val="center"/>
          </w:tcPr>
          <w:p w14:paraId="18F242A6" w14:textId="77777777" w:rsidR="000A641D" w:rsidRPr="00AB44ED" w:rsidRDefault="000A641D" w:rsidP="004B097C">
            <w:pPr>
              <w:jc w:val="center"/>
              <w:rPr>
                <w:szCs w:val="21"/>
              </w:rPr>
            </w:pPr>
          </w:p>
        </w:tc>
        <w:tc>
          <w:tcPr>
            <w:tcW w:w="425" w:type="dxa"/>
            <w:vMerge/>
            <w:vAlign w:val="center"/>
          </w:tcPr>
          <w:p w14:paraId="20F38850" w14:textId="77777777" w:rsidR="000A641D" w:rsidRPr="00AB44ED" w:rsidRDefault="000A641D" w:rsidP="004B097C">
            <w:pPr>
              <w:jc w:val="center"/>
              <w:rPr>
                <w:szCs w:val="21"/>
              </w:rPr>
            </w:pPr>
          </w:p>
        </w:tc>
        <w:tc>
          <w:tcPr>
            <w:tcW w:w="709" w:type="dxa"/>
            <w:vMerge/>
            <w:vAlign w:val="center"/>
          </w:tcPr>
          <w:p w14:paraId="39C12CC5" w14:textId="77777777" w:rsidR="000A641D" w:rsidRPr="00AB44ED" w:rsidRDefault="000A641D" w:rsidP="004B097C">
            <w:pPr>
              <w:jc w:val="center"/>
              <w:rPr>
                <w:szCs w:val="21"/>
              </w:rPr>
            </w:pPr>
          </w:p>
        </w:tc>
        <w:tc>
          <w:tcPr>
            <w:tcW w:w="567" w:type="dxa"/>
            <w:vMerge/>
            <w:vAlign w:val="center"/>
          </w:tcPr>
          <w:p w14:paraId="42DF54E3" w14:textId="77777777" w:rsidR="000A641D" w:rsidRPr="00AB44ED" w:rsidRDefault="000A641D" w:rsidP="004B097C">
            <w:pPr>
              <w:jc w:val="center"/>
              <w:rPr>
                <w:szCs w:val="21"/>
              </w:rPr>
            </w:pPr>
          </w:p>
        </w:tc>
        <w:tc>
          <w:tcPr>
            <w:tcW w:w="553" w:type="dxa"/>
            <w:vMerge/>
            <w:vAlign w:val="center"/>
          </w:tcPr>
          <w:p w14:paraId="0CC861B5" w14:textId="77777777" w:rsidR="000A641D" w:rsidRPr="00AB44ED" w:rsidRDefault="000A641D" w:rsidP="004B097C">
            <w:pPr>
              <w:jc w:val="center"/>
              <w:rPr>
                <w:szCs w:val="21"/>
              </w:rPr>
            </w:pPr>
          </w:p>
        </w:tc>
      </w:tr>
      <w:tr w:rsidR="00591853" w:rsidRPr="00AB44ED" w14:paraId="252891DB" w14:textId="77777777" w:rsidTr="000A641D">
        <w:trPr>
          <w:trHeight w:val="340"/>
          <w:jc w:val="center"/>
        </w:trPr>
        <w:tc>
          <w:tcPr>
            <w:tcW w:w="697" w:type="dxa"/>
            <w:vMerge/>
            <w:vAlign w:val="center"/>
          </w:tcPr>
          <w:p w14:paraId="3BBC02FE" w14:textId="77777777" w:rsidR="00591853" w:rsidRPr="00AB44ED" w:rsidRDefault="00591853" w:rsidP="004B097C">
            <w:pPr>
              <w:jc w:val="center"/>
              <w:rPr>
                <w:szCs w:val="21"/>
              </w:rPr>
            </w:pPr>
          </w:p>
        </w:tc>
        <w:tc>
          <w:tcPr>
            <w:tcW w:w="6804" w:type="dxa"/>
            <w:gridSpan w:val="10"/>
            <w:vAlign w:val="center"/>
          </w:tcPr>
          <w:p w14:paraId="36CB9594" w14:textId="77777777" w:rsidR="00591853" w:rsidRPr="00591853" w:rsidRDefault="00591853" w:rsidP="004B097C">
            <w:pPr>
              <w:jc w:val="center"/>
              <w:rPr>
                <w:sz w:val="18"/>
                <w:szCs w:val="18"/>
              </w:rPr>
            </w:pPr>
            <w:r w:rsidRPr="00591853">
              <w:rPr>
                <w:sz w:val="18"/>
                <w:szCs w:val="18"/>
              </w:rPr>
              <w:t>泵在最大</w:t>
            </w:r>
            <w:r w:rsidRPr="00591853">
              <w:rPr>
                <w:rFonts w:hint="eastAsia"/>
                <w:sz w:val="18"/>
                <w:szCs w:val="18"/>
              </w:rPr>
              <w:t>相对</w:t>
            </w:r>
            <w:r w:rsidRPr="00591853">
              <w:rPr>
                <w:sz w:val="18"/>
                <w:szCs w:val="18"/>
              </w:rPr>
              <w:t>行程长度</w:t>
            </w:r>
            <w:r w:rsidRPr="00591853">
              <w:rPr>
                <w:rFonts w:hint="eastAsia"/>
                <w:sz w:val="18"/>
                <w:szCs w:val="18"/>
              </w:rPr>
              <w:t>（</w:t>
            </w:r>
            <w:r w:rsidRPr="00591853">
              <w:rPr>
                <w:rFonts w:hint="eastAsia"/>
                <w:sz w:val="18"/>
                <w:szCs w:val="18"/>
              </w:rPr>
              <w:t>100</w:t>
            </w:r>
            <w:r w:rsidRPr="00591853">
              <w:rPr>
                <w:sz w:val="18"/>
                <w:szCs w:val="18"/>
              </w:rPr>
              <w:t>%</w:t>
            </w:r>
            <w:r w:rsidRPr="00591853">
              <w:rPr>
                <w:rFonts w:hint="eastAsia"/>
                <w:sz w:val="18"/>
                <w:szCs w:val="18"/>
              </w:rPr>
              <w:t>）处</w:t>
            </w:r>
            <w:r w:rsidRPr="00591853">
              <w:rPr>
                <w:sz w:val="18"/>
                <w:szCs w:val="18"/>
              </w:rPr>
              <w:t>所测得的单个流量测量值的算术平均值</w:t>
            </w:r>
            <w:r w:rsidRPr="00591853">
              <w:rPr>
                <w:i/>
                <w:sz w:val="18"/>
                <w:szCs w:val="18"/>
              </w:rPr>
              <w:t>q</w:t>
            </w:r>
            <w:r w:rsidRPr="00591853">
              <w:rPr>
                <w:sz w:val="18"/>
                <w:szCs w:val="18"/>
                <w:vertAlign w:val="subscript"/>
              </w:rPr>
              <w:t>max</w:t>
            </w:r>
            <w:r w:rsidRPr="00591853">
              <w:rPr>
                <w:sz w:val="18"/>
                <w:szCs w:val="18"/>
              </w:rPr>
              <w:t>（</w:t>
            </w:r>
            <w:r w:rsidRPr="00591853">
              <w:rPr>
                <w:sz w:val="18"/>
                <w:szCs w:val="18"/>
              </w:rPr>
              <w:t>L/h</w:t>
            </w:r>
            <w:r w:rsidRPr="00591853">
              <w:rPr>
                <w:sz w:val="18"/>
                <w:szCs w:val="18"/>
              </w:rPr>
              <w:t>）</w:t>
            </w:r>
          </w:p>
        </w:tc>
        <w:tc>
          <w:tcPr>
            <w:tcW w:w="1829" w:type="dxa"/>
            <w:gridSpan w:val="3"/>
            <w:vAlign w:val="center"/>
          </w:tcPr>
          <w:p w14:paraId="3B36174C" w14:textId="77777777" w:rsidR="00591853" w:rsidRPr="00AB44ED" w:rsidRDefault="00591853" w:rsidP="004B097C">
            <w:pPr>
              <w:jc w:val="center"/>
              <w:rPr>
                <w:szCs w:val="21"/>
              </w:rPr>
            </w:pPr>
          </w:p>
        </w:tc>
      </w:tr>
    </w:tbl>
    <w:p w14:paraId="207050D5" w14:textId="77777777" w:rsidR="00C426A1" w:rsidRDefault="00C426A1" w:rsidP="00AF12B1">
      <w:pPr>
        <w:jc w:val="left"/>
        <w:rPr>
          <w:rFonts w:ascii="宋体" w:hAnsi="宋体"/>
          <w:szCs w:val="21"/>
        </w:rPr>
      </w:pPr>
    </w:p>
    <w:p w14:paraId="0FD9BFCB" w14:textId="77777777" w:rsidR="00C426A1" w:rsidRDefault="00C426A1" w:rsidP="00AF12B1">
      <w:pPr>
        <w:jc w:val="left"/>
        <w:rPr>
          <w:rFonts w:ascii="宋体" w:hAnsi="宋体"/>
          <w:szCs w:val="21"/>
        </w:rPr>
      </w:pPr>
    </w:p>
    <w:p w14:paraId="2F9F7C01" w14:textId="77777777" w:rsidR="00C426A1" w:rsidRDefault="00C426A1" w:rsidP="00AF12B1">
      <w:pPr>
        <w:jc w:val="left"/>
        <w:rPr>
          <w:rFonts w:ascii="宋体" w:hAnsi="宋体"/>
          <w:szCs w:val="21"/>
        </w:rPr>
      </w:pPr>
    </w:p>
    <w:p w14:paraId="1465011E" w14:textId="77777777" w:rsidR="00C426A1" w:rsidRDefault="00C426A1" w:rsidP="00AF12B1">
      <w:pPr>
        <w:jc w:val="left"/>
        <w:rPr>
          <w:rFonts w:ascii="宋体" w:hAnsi="宋体"/>
          <w:szCs w:val="21"/>
        </w:rPr>
      </w:pPr>
    </w:p>
    <w:tbl>
      <w:tblPr>
        <w:tblStyle w:val="af8"/>
        <w:tblW w:w="0" w:type="auto"/>
        <w:jc w:val="center"/>
        <w:tblLayout w:type="fixed"/>
        <w:tblLook w:val="04A0" w:firstRow="1" w:lastRow="0" w:firstColumn="1" w:lastColumn="0" w:noHBand="0" w:noVBand="1"/>
      </w:tblPr>
      <w:tblGrid>
        <w:gridCol w:w="799"/>
        <w:gridCol w:w="709"/>
        <w:gridCol w:w="1032"/>
        <w:gridCol w:w="1134"/>
        <w:gridCol w:w="709"/>
        <w:gridCol w:w="992"/>
        <w:gridCol w:w="1276"/>
        <w:gridCol w:w="992"/>
        <w:gridCol w:w="850"/>
        <w:gridCol w:w="837"/>
      </w:tblGrid>
      <w:tr w:rsidR="00591853" w:rsidRPr="00AB44ED" w14:paraId="22504A65" w14:textId="77777777" w:rsidTr="001F4F41">
        <w:trPr>
          <w:trHeight w:val="397"/>
          <w:jc w:val="center"/>
        </w:trPr>
        <w:tc>
          <w:tcPr>
            <w:tcW w:w="799" w:type="dxa"/>
            <w:vMerge w:val="restart"/>
            <w:vAlign w:val="center"/>
          </w:tcPr>
          <w:p w14:paraId="01E88BB5" w14:textId="77777777" w:rsidR="00591853" w:rsidRPr="001F4F41" w:rsidRDefault="00591853" w:rsidP="00EF30B1">
            <w:pPr>
              <w:jc w:val="center"/>
              <w:rPr>
                <w:sz w:val="18"/>
                <w:szCs w:val="18"/>
              </w:rPr>
            </w:pPr>
            <w:r w:rsidRPr="001F4F41">
              <w:rPr>
                <w:rFonts w:hint="eastAsia"/>
                <w:sz w:val="18"/>
                <w:szCs w:val="18"/>
              </w:rPr>
              <w:t>校准</w:t>
            </w:r>
            <w:r w:rsidRPr="001F4F41">
              <w:rPr>
                <w:sz w:val="18"/>
                <w:szCs w:val="18"/>
              </w:rPr>
              <w:t>项目</w:t>
            </w:r>
          </w:p>
        </w:tc>
        <w:tc>
          <w:tcPr>
            <w:tcW w:w="709" w:type="dxa"/>
            <w:vMerge w:val="restart"/>
            <w:vAlign w:val="center"/>
          </w:tcPr>
          <w:p w14:paraId="51444DE2" w14:textId="77777777" w:rsidR="00591853" w:rsidRPr="001F4F41" w:rsidRDefault="00591853" w:rsidP="00EF30B1">
            <w:pPr>
              <w:jc w:val="center"/>
              <w:rPr>
                <w:sz w:val="18"/>
                <w:szCs w:val="18"/>
              </w:rPr>
            </w:pPr>
            <w:r w:rsidRPr="001F4F41">
              <w:rPr>
                <w:rFonts w:hint="eastAsia"/>
                <w:sz w:val="18"/>
                <w:szCs w:val="18"/>
              </w:rPr>
              <w:t>相对</w:t>
            </w:r>
            <w:r w:rsidRPr="001F4F41">
              <w:rPr>
                <w:sz w:val="18"/>
                <w:szCs w:val="18"/>
              </w:rPr>
              <w:t>行程</w:t>
            </w:r>
          </w:p>
          <w:p w14:paraId="446CBA9C" w14:textId="77777777" w:rsidR="00591853" w:rsidRPr="001F4F41" w:rsidRDefault="00591853" w:rsidP="00EF30B1">
            <w:pPr>
              <w:jc w:val="center"/>
              <w:rPr>
                <w:sz w:val="18"/>
                <w:szCs w:val="18"/>
              </w:rPr>
            </w:pPr>
            <w:r w:rsidRPr="001F4F41">
              <w:rPr>
                <w:rFonts w:hint="eastAsia"/>
                <w:sz w:val="18"/>
                <w:szCs w:val="18"/>
              </w:rPr>
              <w:t>%</w:t>
            </w:r>
          </w:p>
        </w:tc>
        <w:tc>
          <w:tcPr>
            <w:tcW w:w="1032" w:type="dxa"/>
            <w:vMerge w:val="restart"/>
            <w:vAlign w:val="center"/>
          </w:tcPr>
          <w:p w14:paraId="1A3FC58C" w14:textId="77777777" w:rsidR="00591853" w:rsidRPr="001F4F41" w:rsidRDefault="00591853" w:rsidP="00EF30B1">
            <w:pPr>
              <w:jc w:val="center"/>
              <w:rPr>
                <w:sz w:val="18"/>
                <w:szCs w:val="18"/>
              </w:rPr>
            </w:pPr>
            <w:r w:rsidRPr="001F4F41">
              <w:rPr>
                <w:rFonts w:hint="eastAsia"/>
                <w:sz w:val="18"/>
                <w:szCs w:val="18"/>
              </w:rPr>
              <w:t>设定或</w:t>
            </w:r>
            <w:r w:rsidRPr="001F4F41">
              <w:rPr>
                <w:sz w:val="18"/>
                <w:szCs w:val="18"/>
              </w:rPr>
              <w:t>指示</w:t>
            </w:r>
            <w:r w:rsidRPr="001F4F41">
              <w:rPr>
                <w:rFonts w:hint="eastAsia"/>
                <w:sz w:val="18"/>
                <w:szCs w:val="18"/>
              </w:rPr>
              <w:t>流量（</w:t>
            </w:r>
            <w:r w:rsidRPr="001F4F41">
              <w:rPr>
                <w:rFonts w:hint="eastAsia"/>
                <w:sz w:val="18"/>
                <w:szCs w:val="18"/>
              </w:rPr>
              <w:t>L/h</w:t>
            </w:r>
            <w:r w:rsidRPr="001F4F41">
              <w:rPr>
                <w:rFonts w:hint="eastAsia"/>
                <w:sz w:val="18"/>
                <w:szCs w:val="18"/>
              </w:rPr>
              <w:t>）</w:t>
            </w:r>
          </w:p>
        </w:tc>
        <w:tc>
          <w:tcPr>
            <w:tcW w:w="1134" w:type="dxa"/>
            <w:vMerge w:val="restart"/>
            <w:vAlign w:val="center"/>
          </w:tcPr>
          <w:p w14:paraId="1B8A3B4B" w14:textId="77777777" w:rsidR="00591853" w:rsidRPr="001F4F41" w:rsidRDefault="00591853" w:rsidP="00EF30B1">
            <w:pPr>
              <w:jc w:val="center"/>
              <w:rPr>
                <w:sz w:val="18"/>
                <w:szCs w:val="18"/>
              </w:rPr>
            </w:pPr>
            <w:r w:rsidRPr="001F4F41">
              <w:rPr>
                <w:rFonts w:hint="eastAsia"/>
                <w:sz w:val="18"/>
                <w:szCs w:val="18"/>
              </w:rPr>
              <w:t>介质密度</w:t>
            </w:r>
          </w:p>
          <w:p w14:paraId="21115EE6" w14:textId="77777777" w:rsidR="00591853" w:rsidRPr="001F4F41" w:rsidRDefault="00591853" w:rsidP="00EF30B1">
            <w:pPr>
              <w:jc w:val="center"/>
              <w:rPr>
                <w:sz w:val="18"/>
                <w:szCs w:val="18"/>
              </w:rPr>
            </w:pPr>
            <w:r w:rsidRPr="001F4F41">
              <w:rPr>
                <w:rFonts w:hint="eastAsia"/>
                <w:sz w:val="18"/>
                <w:szCs w:val="18"/>
              </w:rPr>
              <w:t>（</w:t>
            </w:r>
            <w:r w:rsidRPr="001F4F41">
              <w:rPr>
                <w:rFonts w:ascii="宋体" w:hint="eastAsia"/>
                <w:sz w:val="18"/>
                <w:szCs w:val="18"/>
              </w:rPr>
              <w:t>kg</w:t>
            </w:r>
            <w:r w:rsidRPr="001F4F41">
              <w:rPr>
                <w:rFonts w:ascii="宋体"/>
                <w:sz w:val="18"/>
                <w:szCs w:val="18"/>
              </w:rPr>
              <w:t>/m</w:t>
            </w:r>
            <w:r w:rsidRPr="001F4F41">
              <w:rPr>
                <w:rFonts w:ascii="宋体"/>
                <w:sz w:val="18"/>
                <w:szCs w:val="18"/>
                <w:vertAlign w:val="superscript"/>
              </w:rPr>
              <w:t>3</w:t>
            </w:r>
            <w:r w:rsidRPr="001F4F41">
              <w:rPr>
                <w:rFonts w:hint="eastAsia"/>
                <w:sz w:val="18"/>
                <w:szCs w:val="18"/>
              </w:rPr>
              <w:t>）</w:t>
            </w:r>
          </w:p>
        </w:tc>
        <w:tc>
          <w:tcPr>
            <w:tcW w:w="709" w:type="dxa"/>
            <w:vMerge w:val="restart"/>
            <w:vAlign w:val="center"/>
          </w:tcPr>
          <w:p w14:paraId="32726F4D" w14:textId="77777777" w:rsidR="00591853" w:rsidRPr="001F4F41" w:rsidRDefault="00591853" w:rsidP="00EF30B1">
            <w:pPr>
              <w:jc w:val="center"/>
              <w:rPr>
                <w:sz w:val="18"/>
                <w:szCs w:val="18"/>
              </w:rPr>
            </w:pPr>
            <w:r w:rsidRPr="001F4F41">
              <w:rPr>
                <w:rFonts w:hint="eastAsia"/>
                <w:sz w:val="18"/>
                <w:szCs w:val="18"/>
              </w:rPr>
              <w:t>介质</w:t>
            </w:r>
            <w:r w:rsidRPr="001F4F41">
              <w:rPr>
                <w:sz w:val="18"/>
                <w:szCs w:val="18"/>
              </w:rPr>
              <w:t>温度</w:t>
            </w:r>
            <w:r w:rsidRPr="001F4F41">
              <w:rPr>
                <w:rFonts w:hint="eastAsia"/>
                <w:sz w:val="18"/>
                <w:szCs w:val="18"/>
              </w:rPr>
              <w:t>（℃）</w:t>
            </w:r>
          </w:p>
        </w:tc>
        <w:tc>
          <w:tcPr>
            <w:tcW w:w="992" w:type="dxa"/>
            <w:vMerge w:val="restart"/>
            <w:vAlign w:val="center"/>
          </w:tcPr>
          <w:p w14:paraId="6B24BD54" w14:textId="77777777" w:rsidR="00591853" w:rsidRPr="001F4F41" w:rsidRDefault="00591853" w:rsidP="00EF30B1">
            <w:pPr>
              <w:jc w:val="center"/>
              <w:rPr>
                <w:sz w:val="18"/>
                <w:szCs w:val="18"/>
              </w:rPr>
            </w:pPr>
            <w:r w:rsidRPr="001F4F41">
              <w:rPr>
                <w:rFonts w:hint="eastAsia"/>
                <w:sz w:val="18"/>
                <w:szCs w:val="18"/>
              </w:rPr>
              <w:t>试验时间</w:t>
            </w:r>
          </w:p>
          <w:p w14:paraId="7B802FFB" w14:textId="77777777" w:rsidR="00591853" w:rsidRPr="001F4F41" w:rsidRDefault="00591853" w:rsidP="00EF30B1">
            <w:pPr>
              <w:jc w:val="center"/>
              <w:rPr>
                <w:sz w:val="18"/>
                <w:szCs w:val="18"/>
              </w:rPr>
            </w:pPr>
            <w:r w:rsidRPr="001F4F41">
              <w:rPr>
                <w:rFonts w:hint="eastAsia"/>
                <w:sz w:val="18"/>
                <w:szCs w:val="18"/>
              </w:rPr>
              <w:t>（</w:t>
            </w:r>
            <w:r w:rsidRPr="001F4F41">
              <w:rPr>
                <w:rFonts w:hint="eastAsia"/>
                <w:sz w:val="18"/>
                <w:szCs w:val="18"/>
              </w:rPr>
              <w:t>s</w:t>
            </w:r>
            <w:r w:rsidRPr="001F4F41">
              <w:rPr>
                <w:rFonts w:hint="eastAsia"/>
                <w:sz w:val="18"/>
                <w:szCs w:val="18"/>
              </w:rPr>
              <w:t>）</w:t>
            </w:r>
          </w:p>
        </w:tc>
        <w:tc>
          <w:tcPr>
            <w:tcW w:w="1276" w:type="dxa"/>
            <w:vMerge w:val="restart"/>
            <w:vAlign w:val="center"/>
          </w:tcPr>
          <w:p w14:paraId="7FBDA2BF" w14:textId="77777777" w:rsidR="00591853" w:rsidRPr="001F4F41" w:rsidRDefault="00591853" w:rsidP="00EF30B1">
            <w:pPr>
              <w:jc w:val="center"/>
              <w:rPr>
                <w:sz w:val="18"/>
                <w:szCs w:val="18"/>
              </w:rPr>
            </w:pPr>
            <w:r w:rsidRPr="001F4F41">
              <w:rPr>
                <w:rFonts w:hint="eastAsia"/>
                <w:sz w:val="18"/>
                <w:szCs w:val="18"/>
              </w:rPr>
              <w:t>标准器</w:t>
            </w:r>
            <w:r w:rsidRPr="001F4F41">
              <w:rPr>
                <w:sz w:val="18"/>
                <w:szCs w:val="18"/>
              </w:rPr>
              <w:t>示值（</w:t>
            </w:r>
            <w:r w:rsidRPr="001F4F41">
              <w:rPr>
                <w:rFonts w:hint="eastAsia"/>
                <w:sz w:val="18"/>
                <w:szCs w:val="18"/>
              </w:rPr>
              <w:t>kg</w:t>
            </w:r>
            <w:r w:rsidRPr="001F4F41">
              <w:rPr>
                <w:rFonts w:hint="eastAsia"/>
                <w:sz w:val="18"/>
                <w:szCs w:val="18"/>
              </w:rPr>
              <w:t>或</w:t>
            </w:r>
            <w:r w:rsidRPr="001F4F41">
              <w:rPr>
                <w:rFonts w:hint="eastAsia"/>
                <w:sz w:val="18"/>
                <w:szCs w:val="18"/>
              </w:rPr>
              <w:t>L</w:t>
            </w:r>
            <w:r w:rsidRPr="001F4F41">
              <w:rPr>
                <w:sz w:val="18"/>
                <w:szCs w:val="18"/>
              </w:rPr>
              <w:t>）</w:t>
            </w:r>
          </w:p>
        </w:tc>
        <w:tc>
          <w:tcPr>
            <w:tcW w:w="992" w:type="dxa"/>
            <w:vMerge w:val="restart"/>
            <w:vAlign w:val="center"/>
          </w:tcPr>
          <w:p w14:paraId="29196F40" w14:textId="77777777" w:rsidR="00591853" w:rsidRPr="001F4F41" w:rsidRDefault="00591853" w:rsidP="00EF30B1">
            <w:pPr>
              <w:jc w:val="center"/>
              <w:rPr>
                <w:sz w:val="18"/>
                <w:szCs w:val="18"/>
              </w:rPr>
            </w:pPr>
            <w:r w:rsidRPr="001F4F41">
              <w:rPr>
                <w:rFonts w:hint="eastAsia"/>
                <w:sz w:val="18"/>
                <w:szCs w:val="18"/>
              </w:rPr>
              <w:t>实测流量（</w:t>
            </w:r>
            <w:r w:rsidRPr="001F4F41">
              <w:rPr>
                <w:rFonts w:hint="eastAsia"/>
                <w:sz w:val="18"/>
                <w:szCs w:val="18"/>
              </w:rPr>
              <w:t>L/h</w:t>
            </w:r>
            <w:r w:rsidRPr="001F4F41">
              <w:rPr>
                <w:rFonts w:hint="eastAsia"/>
                <w:sz w:val="18"/>
                <w:szCs w:val="18"/>
              </w:rPr>
              <w:t>）</w:t>
            </w:r>
          </w:p>
        </w:tc>
        <w:tc>
          <w:tcPr>
            <w:tcW w:w="1687" w:type="dxa"/>
            <w:gridSpan w:val="2"/>
            <w:vAlign w:val="center"/>
          </w:tcPr>
          <w:p w14:paraId="4FCDB973" w14:textId="77777777" w:rsidR="00591853" w:rsidRPr="001F4F41" w:rsidRDefault="00591853" w:rsidP="00EF30B1">
            <w:pPr>
              <w:jc w:val="center"/>
              <w:rPr>
                <w:sz w:val="18"/>
                <w:szCs w:val="18"/>
              </w:rPr>
            </w:pPr>
            <w:r w:rsidRPr="001F4F41">
              <w:rPr>
                <w:rFonts w:hint="eastAsia"/>
                <w:sz w:val="18"/>
                <w:szCs w:val="18"/>
              </w:rPr>
              <w:t>计量准确度</w:t>
            </w:r>
            <w:r w:rsidRPr="001F4F41">
              <w:rPr>
                <w:sz w:val="18"/>
                <w:szCs w:val="18"/>
              </w:rPr>
              <w:t>%</w:t>
            </w:r>
          </w:p>
        </w:tc>
      </w:tr>
      <w:tr w:rsidR="001F4F41" w:rsidRPr="00AB44ED" w14:paraId="55F28DD4" w14:textId="77777777" w:rsidTr="001F4F41">
        <w:trPr>
          <w:trHeight w:val="804"/>
          <w:jc w:val="center"/>
        </w:trPr>
        <w:tc>
          <w:tcPr>
            <w:tcW w:w="799" w:type="dxa"/>
            <w:vMerge/>
            <w:tcBorders>
              <w:bottom w:val="single" w:sz="4" w:space="0" w:color="auto"/>
            </w:tcBorders>
            <w:vAlign w:val="center"/>
          </w:tcPr>
          <w:p w14:paraId="7D42C174" w14:textId="77777777" w:rsidR="001F4F41" w:rsidRPr="001F4F41" w:rsidRDefault="001F4F41" w:rsidP="00EF30B1">
            <w:pPr>
              <w:jc w:val="center"/>
              <w:rPr>
                <w:sz w:val="18"/>
                <w:szCs w:val="18"/>
              </w:rPr>
            </w:pPr>
          </w:p>
        </w:tc>
        <w:tc>
          <w:tcPr>
            <w:tcW w:w="709" w:type="dxa"/>
            <w:vMerge/>
            <w:tcBorders>
              <w:bottom w:val="single" w:sz="4" w:space="0" w:color="auto"/>
            </w:tcBorders>
            <w:vAlign w:val="center"/>
          </w:tcPr>
          <w:p w14:paraId="05048B43" w14:textId="77777777" w:rsidR="001F4F41" w:rsidRPr="001F4F41" w:rsidRDefault="001F4F41" w:rsidP="00EF30B1">
            <w:pPr>
              <w:jc w:val="center"/>
              <w:rPr>
                <w:sz w:val="18"/>
                <w:szCs w:val="18"/>
              </w:rPr>
            </w:pPr>
          </w:p>
        </w:tc>
        <w:tc>
          <w:tcPr>
            <w:tcW w:w="1032" w:type="dxa"/>
            <w:vMerge/>
            <w:tcBorders>
              <w:bottom w:val="single" w:sz="4" w:space="0" w:color="auto"/>
            </w:tcBorders>
            <w:vAlign w:val="center"/>
          </w:tcPr>
          <w:p w14:paraId="1A5F303B" w14:textId="77777777" w:rsidR="001F4F41" w:rsidRPr="001F4F41" w:rsidRDefault="001F4F41" w:rsidP="00EF30B1">
            <w:pPr>
              <w:jc w:val="center"/>
              <w:rPr>
                <w:sz w:val="18"/>
                <w:szCs w:val="18"/>
              </w:rPr>
            </w:pPr>
          </w:p>
        </w:tc>
        <w:tc>
          <w:tcPr>
            <w:tcW w:w="1134" w:type="dxa"/>
            <w:vMerge/>
            <w:tcBorders>
              <w:bottom w:val="single" w:sz="4" w:space="0" w:color="auto"/>
            </w:tcBorders>
            <w:vAlign w:val="center"/>
          </w:tcPr>
          <w:p w14:paraId="50CA0553" w14:textId="77777777" w:rsidR="001F4F41" w:rsidRPr="001F4F41" w:rsidRDefault="001F4F41" w:rsidP="00EF30B1">
            <w:pPr>
              <w:jc w:val="center"/>
              <w:rPr>
                <w:sz w:val="18"/>
                <w:szCs w:val="18"/>
              </w:rPr>
            </w:pPr>
          </w:p>
        </w:tc>
        <w:tc>
          <w:tcPr>
            <w:tcW w:w="709" w:type="dxa"/>
            <w:vMerge/>
            <w:tcBorders>
              <w:bottom w:val="single" w:sz="4" w:space="0" w:color="auto"/>
            </w:tcBorders>
            <w:vAlign w:val="center"/>
          </w:tcPr>
          <w:p w14:paraId="713B1C56" w14:textId="77777777" w:rsidR="001F4F41" w:rsidRPr="001F4F41" w:rsidRDefault="001F4F41" w:rsidP="00EF30B1">
            <w:pPr>
              <w:jc w:val="center"/>
              <w:rPr>
                <w:sz w:val="18"/>
                <w:szCs w:val="18"/>
              </w:rPr>
            </w:pPr>
          </w:p>
        </w:tc>
        <w:tc>
          <w:tcPr>
            <w:tcW w:w="992" w:type="dxa"/>
            <w:vMerge/>
            <w:tcBorders>
              <w:bottom w:val="single" w:sz="4" w:space="0" w:color="auto"/>
            </w:tcBorders>
            <w:vAlign w:val="center"/>
          </w:tcPr>
          <w:p w14:paraId="03BB119F" w14:textId="77777777" w:rsidR="001F4F41" w:rsidRPr="001F4F41" w:rsidRDefault="001F4F41" w:rsidP="00EF30B1">
            <w:pPr>
              <w:jc w:val="center"/>
              <w:rPr>
                <w:sz w:val="18"/>
                <w:szCs w:val="18"/>
              </w:rPr>
            </w:pPr>
          </w:p>
        </w:tc>
        <w:tc>
          <w:tcPr>
            <w:tcW w:w="1276" w:type="dxa"/>
            <w:vMerge/>
            <w:tcBorders>
              <w:bottom w:val="single" w:sz="4" w:space="0" w:color="auto"/>
            </w:tcBorders>
            <w:vAlign w:val="center"/>
          </w:tcPr>
          <w:p w14:paraId="3A9FB656" w14:textId="77777777" w:rsidR="001F4F41" w:rsidRPr="001F4F41" w:rsidRDefault="001F4F41" w:rsidP="00EF30B1">
            <w:pPr>
              <w:jc w:val="center"/>
              <w:rPr>
                <w:sz w:val="18"/>
                <w:szCs w:val="18"/>
              </w:rPr>
            </w:pPr>
          </w:p>
        </w:tc>
        <w:tc>
          <w:tcPr>
            <w:tcW w:w="992" w:type="dxa"/>
            <w:vMerge/>
            <w:tcBorders>
              <w:bottom w:val="single" w:sz="4" w:space="0" w:color="auto"/>
            </w:tcBorders>
            <w:vAlign w:val="center"/>
          </w:tcPr>
          <w:p w14:paraId="1C22D637" w14:textId="77777777" w:rsidR="001F4F41" w:rsidRPr="001F4F41" w:rsidRDefault="001F4F41" w:rsidP="00EF30B1">
            <w:pPr>
              <w:jc w:val="center"/>
              <w:rPr>
                <w:sz w:val="18"/>
                <w:szCs w:val="18"/>
              </w:rPr>
            </w:pPr>
          </w:p>
        </w:tc>
        <w:tc>
          <w:tcPr>
            <w:tcW w:w="850" w:type="dxa"/>
            <w:tcBorders>
              <w:bottom w:val="single" w:sz="4" w:space="0" w:color="auto"/>
            </w:tcBorders>
            <w:vAlign w:val="center"/>
          </w:tcPr>
          <w:p w14:paraId="7F80AEB4" w14:textId="77777777" w:rsidR="001F4F41" w:rsidRPr="001F4F41" w:rsidRDefault="001F4F41" w:rsidP="00EF30B1">
            <w:pPr>
              <w:jc w:val="center"/>
              <w:rPr>
                <w:sz w:val="18"/>
                <w:szCs w:val="18"/>
              </w:rPr>
            </w:pPr>
            <w:r w:rsidRPr="001F4F41">
              <w:rPr>
                <w:rFonts w:hint="eastAsia"/>
                <w:sz w:val="18"/>
                <w:szCs w:val="18"/>
              </w:rPr>
              <w:t>复现性</w:t>
            </w:r>
            <w:r w:rsidRPr="001F4F41">
              <w:rPr>
                <w:rFonts w:hint="eastAsia"/>
                <w:i/>
                <w:sz w:val="18"/>
                <w:szCs w:val="18"/>
              </w:rPr>
              <w:t>E</w:t>
            </w:r>
            <w:r w:rsidRPr="001F4F41">
              <w:rPr>
                <w:sz w:val="18"/>
                <w:szCs w:val="18"/>
                <w:vertAlign w:val="subscript"/>
              </w:rPr>
              <w:t>s</w:t>
            </w:r>
          </w:p>
        </w:tc>
        <w:tc>
          <w:tcPr>
            <w:tcW w:w="837" w:type="dxa"/>
            <w:tcBorders>
              <w:bottom w:val="single" w:sz="4" w:space="0" w:color="auto"/>
            </w:tcBorders>
            <w:vAlign w:val="center"/>
          </w:tcPr>
          <w:p w14:paraId="06BB2E79" w14:textId="77777777" w:rsidR="001F4F41" w:rsidRPr="001F4F41" w:rsidRDefault="001F4F41" w:rsidP="00EF30B1">
            <w:pPr>
              <w:jc w:val="center"/>
              <w:rPr>
                <w:sz w:val="18"/>
                <w:szCs w:val="18"/>
              </w:rPr>
            </w:pPr>
            <w:r w:rsidRPr="001F4F41">
              <w:rPr>
                <w:rFonts w:hint="eastAsia"/>
                <w:sz w:val="18"/>
                <w:szCs w:val="18"/>
              </w:rPr>
              <w:t>线性度</w:t>
            </w:r>
            <w:r w:rsidRPr="001F4F41">
              <w:rPr>
                <w:rFonts w:hint="eastAsia"/>
                <w:i/>
                <w:sz w:val="18"/>
                <w:szCs w:val="18"/>
              </w:rPr>
              <w:t>E</w:t>
            </w:r>
            <w:r w:rsidRPr="001F4F41">
              <w:rPr>
                <w:sz w:val="18"/>
                <w:szCs w:val="18"/>
                <w:vertAlign w:val="subscript"/>
              </w:rPr>
              <w:t>L</w:t>
            </w:r>
          </w:p>
        </w:tc>
      </w:tr>
      <w:tr w:rsidR="001F4F41" w:rsidRPr="00AB44ED" w14:paraId="0C0B71A0" w14:textId="77777777" w:rsidTr="001F4F41">
        <w:trPr>
          <w:trHeight w:val="340"/>
          <w:jc w:val="center"/>
        </w:trPr>
        <w:tc>
          <w:tcPr>
            <w:tcW w:w="799" w:type="dxa"/>
            <w:vMerge w:val="restart"/>
            <w:vAlign w:val="center"/>
          </w:tcPr>
          <w:p w14:paraId="5537EEDB" w14:textId="77777777" w:rsidR="001F4F41" w:rsidRPr="001F4F41" w:rsidRDefault="001F4F41" w:rsidP="001F4F41">
            <w:pPr>
              <w:jc w:val="center"/>
              <w:rPr>
                <w:sz w:val="18"/>
                <w:szCs w:val="18"/>
              </w:rPr>
            </w:pPr>
            <w:r w:rsidRPr="001F4F41">
              <w:rPr>
                <w:sz w:val="18"/>
                <w:szCs w:val="18"/>
              </w:rPr>
              <w:t>计量</w:t>
            </w:r>
            <w:r w:rsidRPr="001F4F41">
              <w:rPr>
                <w:rFonts w:hint="eastAsia"/>
                <w:sz w:val="18"/>
                <w:szCs w:val="18"/>
              </w:rPr>
              <w:t>准确度</w:t>
            </w:r>
          </w:p>
        </w:tc>
        <w:tc>
          <w:tcPr>
            <w:tcW w:w="709" w:type="dxa"/>
            <w:vMerge w:val="restart"/>
            <w:vAlign w:val="center"/>
          </w:tcPr>
          <w:p w14:paraId="5DD33687" w14:textId="77777777" w:rsidR="001F4F41" w:rsidRPr="00AB44ED" w:rsidRDefault="001F4F41" w:rsidP="00EF30B1">
            <w:pPr>
              <w:jc w:val="center"/>
              <w:rPr>
                <w:szCs w:val="21"/>
              </w:rPr>
            </w:pPr>
            <w:r w:rsidRPr="00AB44ED">
              <w:rPr>
                <w:rFonts w:hint="eastAsia"/>
                <w:szCs w:val="21"/>
              </w:rPr>
              <w:t>100</w:t>
            </w:r>
          </w:p>
        </w:tc>
        <w:tc>
          <w:tcPr>
            <w:tcW w:w="1032" w:type="dxa"/>
            <w:vAlign w:val="center"/>
          </w:tcPr>
          <w:p w14:paraId="0ADFB343" w14:textId="77777777" w:rsidR="001F4F41" w:rsidRPr="00AB44ED" w:rsidRDefault="001F4F41" w:rsidP="00EF30B1">
            <w:pPr>
              <w:jc w:val="center"/>
              <w:rPr>
                <w:szCs w:val="21"/>
              </w:rPr>
            </w:pPr>
          </w:p>
        </w:tc>
        <w:tc>
          <w:tcPr>
            <w:tcW w:w="1134" w:type="dxa"/>
            <w:vAlign w:val="center"/>
          </w:tcPr>
          <w:p w14:paraId="42ECB920" w14:textId="77777777" w:rsidR="001F4F41" w:rsidRPr="00AB44ED" w:rsidRDefault="001F4F41" w:rsidP="00EF30B1">
            <w:pPr>
              <w:jc w:val="center"/>
              <w:rPr>
                <w:szCs w:val="21"/>
              </w:rPr>
            </w:pPr>
          </w:p>
        </w:tc>
        <w:tc>
          <w:tcPr>
            <w:tcW w:w="709" w:type="dxa"/>
            <w:vAlign w:val="center"/>
          </w:tcPr>
          <w:p w14:paraId="0E86EBC7" w14:textId="77777777" w:rsidR="001F4F41" w:rsidRPr="00AB44ED" w:rsidRDefault="001F4F41" w:rsidP="00EF30B1">
            <w:pPr>
              <w:jc w:val="center"/>
              <w:rPr>
                <w:szCs w:val="21"/>
              </w:rPr>
            </w:pPr>
          </w:p>
        </w:tc>
        <w:tc>
          <w:tcPr>
            <w:tcW w:w="992" w:type="dxa"/>
            <w:vAlign w:val="center"/>
          </w:tcPr>
          <w:p w14:paraId="690FDB07" w14:textId="77777777" w:rsidR="001F4F41" w:rsidRPr="00AB44ED" w:rsidRDefault="001F4F41" w:rsidP="00EF30B1">
            <w:pPr>
              <w:jc w:val="center"/>
              <w:rPr>
                <w:szCs w:val="21"/>
              </w:rPr>
            </w:pPr>
          </w:p>
        </w:tc>
        <w:tc>
          <w:tcPr>
            <w:tcW w:w="1276" w:type="dxa"/>
            <w:vAlign w:val="center"/>
          </w:tcPr>
          <w:p w14:paraId="20527C0E" w14:textId="77777777" w:rsidR="001F4F41" w:rsidRPr="00AB44ED" w:rsidRDefault="001F4F41" w:rsidP="00EF30B1">
            <w:pPr>
              <w:jc w:val="center"/>
              <w:rPr>
                <w:szCs w:val="21"/>
              </w:rPr>
            </w:pPr>
          </w:p>
        </w:tc>
        <w:tc>
          <w:tcPr>
            <w:tcW w:w="992" w:type="dxa"/>
            <w:vAlign w:val="center"/>
          </w:tcPr>
          <w:p w14:paraId="176DD6C4" w14:textId="77777777" w:rsidR="001F4F41" w:rsidRPr="00AB44ED" w:rsidRDefault="001F4F41" w:rsidP="00EF30B1">
            <w:pPr>
              <w:jc w:val="center"/>
              <w:rPr>
                <w:szCs w:val="21"/>
              </w:rPr>
            </w:pPr>
          </w:p>
        </w:tc>
        <w:tc>
          <w:tcPr>
            <w:tcW w:w="850" w:type="dxa"/>
            <w:vMerge w:val="restart"/>
            <w:vAlign w:val="center"/>
          </w:tcPr>
          <w:p w14:paraId="6BD4E116" w14:textId="77777777" w:rsidR="001F4F41" w:rsidRPr="00AB44ED" w:rsidRDefault="001F4F41" w:rsidP="00EF30B1">
            <w:pPr>
              <w:jc w:val="center"/>
              <w:rPr>
                <w:szCs w:val="21"/>
              </w:rPr>
            </w:pPr>
          </w:p>
        </w:tc>
        <w:tc>
          <w:tcPr>
            <w:tcW w:w="837" w:type="dxa"/>
            <w:vMerge w:val="restart"/>
            <w:vAlign w:val="center"/>
          </w:tcPr>
          <w:p w14:paraId="60CBF88F" w14:textId="77777777" w:rsidR="001F4F41" w:rsidRPr="00AB44ED" w:rsidRDefault="001F4F41" w:rsidP="00EF30B1">
            <w:pPr>
              <w:jc w:val="center"/>
              <w:rPr>
                <w:szCs w:val="21"/>
              </w:rPr>
            </w:pPr>
          </w:p>
        </w:tc>
      </w:tr>
      <w:tr w:rsidR="001F4F41" w:rsidRPr="00AB44ED" w14:paraId="01DC2E75" w14:textId="77777777" w:rsidTr="001F4F41">
        <w:trPr>
          <w:trHeight w:val="340"/>
          <w:jc w:val="center"/>
        </w:trPr>
        <w:tc>
          <w:tcPr>
            <w:tcW w:w="799" w:type="dxa"/>
            <w:vMerge/>
            <w:vAlign w:val="center"/>
          </w:tcPr>
          <w:p w14:paraId="2E12BB47" w14:textId="77777777" w:rsidR="001F4F41" w:rsidRPr="00AB44ED" w:rsidRDefault="001F4F41" w:rsidP="00EF30B1">
            <w:pPr>
              <w:jc w:val="center"/>
              <w:rPr>
                <w:szCs w:val="21"/>
              </w:rPr>
            </w:pPr>
          </w:p>
        </w:tc>
        <w:tc>
          <w:tcPr>
            <w:tcW w:w="709" w:type="dxa"/>
            <w:vMerge/>
            <w:vAlign w:val="center"/>
          </w:tcPr>
          <w:p w14:paraId="1FA75675" w14:textId="77777777" w:rsidR="001F4F41" w:rsidRPr="00AB44ED" w:rsidRDefault="001F4F41" w:rsidP="00EF30B1">
            <w:pPr>
              <w:jc w:val="center"/>
              <w:rPr>
                <w:szCs w:val="21"/>
              </w:rPr>
            </w:pPr>
          </w:p>
        </w:tc>
        <w:tc>
          <w:tcPr>
            <w:tcW w:w="1032" w:type="dxa"/>
            <w:vAlign w:val="center"/>
          </w:tcPr>
          <w:p w14:paraId="71AC7ACD" w14:textId="77777777" w:rsidR="001F4F41" w:rsidRPr="00AB44ED" w:rsidRDefault="001F4F41" w:rsidP="00EF30B1">
            <w:pPr>
              <w:jc w:val="center"/>
              <w:rPr>
                <w:szCs w:val="21"/>
              </w:rPr>
            </w:pPr>
          </w:p>
        </w:tc>
        <w:tc>
          <w:tcPr>
            <w:tcW w:w="1134" w:type="dxa"/>
            <w:vAlign w:val="center"/>
          </w:tcPr>
          <w:p w14:paraId="00F00270" w14:textId="77777777" w:rsidR="001F4F41" w:rsidRPr="00AB44ED" w:rsidRDefault="001F4F41" w:rsidP="00EF30B1">
            <w:pPr>
              <w:jc w:val="center"/>
              <w:rPr>
                <w:szCs w:val="21"/>
              </w:rPr>
            </w:pPr>
          </w:p>
        </w:tc>
        <w:tc>
          <w:tcPr>
            <w:tcW w:w="709" w:type="dxa"/>
            <w:vAlign w:val="center"/>
          </w:tcPr>
          <w:p w14:paraId="129A2ED3" w14:textId="77777777" w:rsidR="001F4F41" w:rsidRPr="00AB44ED" w:rsidRDefault="001F4F41" w:rsidP="00EF30B1">
            <w:pPr>
              <w:jc w:val="center"/>
              <w:rPr>
                <w:szCs w:val="21"/>
              </w:rPr>
            </w:pPr>
          </w:p>
        </w:tc>
        <w:tc>
          <w:tcPr>
            <w:tcW w:w="992" w:type="dxa"/>
            <w:vAlign w:val="center"/>
          </w:tcPr>
          <w:p w14:paraId="4003079B" w14:textId="77777777" w:rsidR="001F4F41" w:rsidRPr="00AB44ED" w:rsidRDefault="001F4F41" w:rsidP="00EF30B1">
            <w:pPr>
              <w:jc w:val="center"/>
              <w:rPr>
                <w:szCs w:val="21"/>
              </w:rPr>
            </w:pPr>
          </w:p>
        </w:tc>
        <w:tc>
          <w:tcPr>
            <w:tcW w:w="1276" w:type="dxa"/>
            <w:vAlign w:val="center"/>
          </w:tcPr>
          <w:p w14:paraId="4F479811" w14:textId="77777777" w:rsidR="001F4F41" w:rsidRPr="00AB44ED" w:rsidRDefault="001F4F41" w:rsidP="00EF30B1">
            <w:pPr>
              <w:jc w:val="center"/>
              <w:rPr>
                <w:szCs w:val="21"/>
              </w:rPr>
            </w:pPr>
          </w:p>
        </w:tc>
        <w:tc>
          <w:tcPr>
            <w:tcW w:w="992" w:type="dxa"/>
            <w:vAlign w:val="center"/>
          </w:tcPr>
          <w:p w14:paraId="08A1A2BD" w14:textId="77777777" w:rsidR="001F4F41" w:rsidRPr="00AB44ED" w:rsidRDefault="001F4F41" w:rsidP="00EF30B1">
            <w:pPr>
              <w:jc w:val="center"/>
              <w:rPr>
                <w:szCs w:val="21"/>
              </w:rPr>
            </w:pPr>
          </w:p>
        </w:tc>
        <w:tc>
          <w:tcPr>
            <w:tcW w:w="850" w:type="dxa"/>
            <w:vMerge/>
            <w:vAlign w:val="center"/>
          </w:tcPr>
          <w:p w14:paraId="3BECE8FA" w14:textId="77777777" w:rsidR="001F4F41" w:rsidRPr="00AB44ED" w:rsidRDefault="001F4F41" w:rsidP="00EF30B1">
            <w:pPr>
              <w:jc w:val="center"/>
              <w:rPr>
                <w:szCs w:val="21"/>
              </w:rPr>
            </w:pPr>
          </w:p>
        </w:tc>
        <w:tc>
          <w:tcPr>
            <w:tcW w:w="837" w:type="dxa"/>
            <w:vMerge/>
            <w:vAlign w:val="center"/>
          </w:tcPr>
          <w:p w14:paraId="0AB2A121" w14:textId="77777777" w:rsidR="001F4F41" w:rsidRPr="00AB44ED" w:rsidRDefault="001F4F41" w:rsidP="00EF30B1">
            <w:pPr>
              <w:jc w:val="center"/>
              <w:rPr>
                <w:szCs w:val="21"/>
              </w:rPr>
            </w:pPr>
          </w:p>
        </w:tc>
      </w:tr>
      <w:tr w:rsidR="001F4F41" w:rsidRPr="00AB44ED" w14:paraId="7B539A3E" w14:textId="77777777" w:rsidTr="001F4F41">
        <w:trPr>
          <w:trHeight w:val="340"/>
          <w:jc w:val="center"/>
        </w:trPr>
        <w:tc>
          <w:tcPr>
            <w:tcW w:w="799" w:type="dxa"/>
            <w:vMerge/>
            <w:vAlign w:val="center"/>
          </w:tcPr>
          <w:p w14:paraId="76EEEC35" w14:textId="77777777" w:rsidR="001F4F41" w:rsidRPr="00AB44ED" w:rsidRDefault="001F4F41" w:rsidP="00EF30B1">
            <w:pPr>
              <w:jc w:val="center"/>
              <w:rPr>
                <w:szCs w:val="21"/>
              </w:rPr>
            </w:pPr>
          </w:p>
        </w:tc>
        <w:tc>
          <w:tcPr>
            <w:tcW w:w="709" w:type="dxa"/>
            <w:vMerge/>
            <w:vAlign w:val="center"/>
          </w:tcPr>
          <w:p w14:paraId="46E8A5D1" w14:textId="77777777" w:rsidR="001F4F41" w:rsidRPr="00AB44ED" w:rsidRDefault="001F4F41" w:rsidP="00EF30B1">
            <w:pPr>
              <w:jc w:val="center"/>
              <w:rPr>
                <w:szCs w:val="21"/>
              </w:rPr>
            </w:pPr>
          </w:p>
        </w:tc>
        <w:tc>
          <w:tcPr>
            <w:tcW w:w="1032" w:type="dxa"/>
            <w:vAlign w:val="center"/>
          </w:tcPr>
          <w:p w14:paraId="662E175E" w14:textId="77777777" w:rsidR="001F4F41" w:rsidRPr="00AB44ED" w:rsidRDefault="001F4F41" w:rsidP="00EF30B1">
            <w:pPr>
              <w:jc w:val="center"/>
              <w:rPr>
                <w:szCs w:val="21"/>
              </w:rPr>
            </w:pPr>
          </w:p>
        </w:tc>
        <w:tc>
          <w:tcPr>
            <w:tcW w:w="1134" w:type="dxa"/>
            <w:vAlign w:val="center"/>
          </w:tcPr>
          <w:p w14:paraId="11436631" w14:textId="77777777" w:rsidR="001F4F41" w:rsidRPr="00AB44ED" w:rsidRDefault="001F4F41" w:rsidP="00EF30B1">
            <w:pPr>
              <w:jc w:val="center"/>
              <w:rPr>
                <w:szCs w:val="21"/>
              </w:rPr>
            </w:pPr>
          </w:p>
        </w:tc>
        <w:tc>
          <w:tcPr>
            <w:tcW w:w="709" w:type="dxa"/>
            <w:vAlign w:val="center"/>
          </w:tcPr>
          <w:p w14:paraId="61B40EA3" w14:textId="77777777" w:rsidR="001F4F41" w:rsidRPr="00AB44ED" w:rsidRDefault="001F4F41" w:rsidP="00EF30B1">
            <w:pPr>
              <w:jc w:val="center"/>
              <w:rPr>
                <w:szCs w:val="21"/>
              </w:rPr>
            </w:pPr>
          </w:p>
        </w:tc>
        <w:tc>
          <w:tcPr>
            <w:tcW w:w="992" w:type="dxa"/>
            <w:vAlign w:val="center"/>
          </w:tcPr>
          <w:p w14:paraId="53A25CD4" w14:textId="77777777" w:rsidR="001F4F41" w:rsidRPr="00AB44ED" w:rsidRDefault="001F4F41" w:rsidP="00EF30B1">
            <w:pPr>
              <w:jc w:val="center"/>
              <w:rPr>
                <w:szCs w:val="21"/>
              </w:rPr>
            </w:pPr>
          </w:p>
        </w:tc>
        <w:tc>
          <w:tcPr>
            <w:tcW w:w="1276" w:type="dxa"/>
            <w:vAlign w:val="center"/>
          </w:tcPr>
          <w:p w14:paraId="16D01426" w14:textId="77777777" w:rsidR="001F4F41" w:rsidRPr="00AB44ED" w:rsidRDefault="001F4F41" w:rsidP="00EF30B1">
            <w:pPr>
              <w:jc w:val="center"/>
              <w:rPr>
                <w:szCs w:val="21"/>
              </w:rPr>
            </w:pPr>
          </w:p>
        </w:tc>
        <w:tc>
          <w:tcPr>
            <w:tcW w:w="992" w:type="dxa"/>
            <w:vAlign w:val="center"/>
          </w:tcPr>
          <w:p w14:paraId="47A1B532" w14:textId="77777777" w:rsidR="001F4F41" w:rsidRPr="00AB44ED" w:rsidRDefault="001F4F41" w:rsidP="00EF30B1">
            <w:pPr>
              <w:jc w:val="center"/>
              <w:rPr>
                <w:szCs w:val="21"/>
              </w:rPr>
            </w:pPr>
          </w:p>
        </w:tc>
        <w:tc>
          <w:tcPr>
            <w:tcW w:w="850" w:type="dxa"/>
            <w:vMerge/>
            <w:vAlign w:val="center"/>
          </w:tcPr>
          <w:p w14:paraId="21B10C44" w14:textId="77777777" w:rsidR="001F4F41" w:rsidRPr="00AB44ED" w:rsidRDefault="001F4F41" w:rsidP="00EF30B1">
            <w:pPr>
              <w:jc w:val="center"/>
              <w:rPr>
                <w:szCs w:val="21"/>
              </w:rPr>
            </w:pPr>
          </w:p>
        </w:tc>
        <w:tc>
          <w:tcPr>
            <w:tcW w:w="837" w:type="dxa"/>
            <w:vMerge/>
            <w:vAlign w:val="center"/>
          </w:tcPr>
          <w:p w14:paraId="20306306" w14:textId="77777777" w:rsidR="001F4F41" w:rsidRPr="00AB44ED" w:rsidRDefault="001F4F41" w:rsidP="00EF30B1">
            <w:pPr>
              <w:jc w:val="center"/>
              <w:rPr>
                <w:szCs w:val="21"/>
              </w:rPr>
            </w:pPr>
          </w:p>
        </w:tc>
      </w:tr>
      <w:tr w:rsidR="001F4F41" w:rsidRPr="00AB44ED" w14:paraId="0890F532" w14:textId="77777777" w:rsidTr="001F4F41">
        <w:trPr>
          <w:trHeight w:val="340"/>
          <w:jc w:val="center"/>
        </w:trPr>
        <w:tc>
          <w:tcPr>
            <w:tcW w:w="799" w:type="dxa"/>
            <w:vMerge/>
            <w:vAlign w:val="center"/>
          </w:tcPr>
          <w:p w14:paraId="51513E26" w14:textId="77777777" w:rsidR="001F4F41" w:rsidRPr="00AB44ED" w:rsidRDefault="001F4F41" w:rsidP="00EF30B1">
            <w:pPr>
              <w:jc w:val="center"/>
              <w:rPr>
                <w:szCs w:val="21"/>
              </w:rPr>
            </w:pPr>
          </w:p>
        </w:tc>
        <w:tc>
          <w:tcPr>
            <w:tcW w:w="709" w:type="dxa"/>
            <w:vMerge w:val="restart"/>
            <w:vAlign w:val="center"/>
          </w:tcPr>
          <w:p w14:paraId="34CA1AF0" w14:textId="77777777" w:rsidR="001F4F41" w:rsidRPr="00AB44ED" w:rsidRDefault="001F4F41" w:rsidP="00EF30B1">
            <w:pPr>
              <w:jc w:val="center"/>
              <w:rPr>
                <w:szCs w:val="21"/>
              </w:rPr>
            </w:pPr>
            <w:r>
              <w:rPr>
                <w:rFonts w:hint="eastAsia"/>
                <w:szCs w:val="21"/>
              </w:rPr>
              <w:t>75</w:t>
            </w:r>
          </w:p>
        </w:tc>
        <w:tc>
          <w:tcPr>
            <w:tcW w:w="1032" w:type="dxa"/>
            <w:vAlign w:val="center"/>
          </w:tcPr>
          <w:p w14:paraId="48782894" w14:textId="77777777" w:rsidR="001F4F41" w:rsidRPr="00AB44ED" w:rsidRDefault="001F4F41" w:rsidP="00EF30B1">
            <w:pPr>
              <w:jc w:val="center"/>
              <w:rPr>
                <w:szCs w:val="21"/>
              </w:rPr>
            </w:pPr>
          </w:p>
        </w:tc>
        <w:tc>
          <w:tcPr>
            <w:tcW w:w="1134" w:type="dxa"/>
            <w:vAlign w:val="center"/>
          </w:tcPr>
          <w:p w14:paraId="44B982DE" w14:textId="77777777" w:rsidR="001F4F41" w:rsidRPr="00AB44ED" w:rsidRDefault="001F4F41" w:rsidP="00EF30B1">
            <w:pPr>
              <w:jc w:val="center"/>
              <w:rPr>
                <w:szCs w:val="21"/>
              </w:rPr>
            </w:pPr>
          </w:p>
        </w:tc>
        <w:tc>
          <w:tcPr>
            <w:tcW w:w="709" w:type="dxa"/>
            <w:vAlign w:val="center"/>
          </w:tcPr>
          <w:p w14:paraId="1BDE54F8" w14:textId="77777777" w:rsidR="001F4F41" w:rsidRPr="00AB44ED" w:rsidRDefault="001F4F41" w:rsidP="00EF30B1">
            <w:pPr>
              <w:jc w:val="center"/>
              <w:rPr>
                <w:szCs w:val="21"/>
              </w:rPr>
            </w:pPr>
          </w:p>
        </w:tc>
        <w:tc>
          <w:tcPr>
            <w:tcW w:w="992" w:type="dxa"/>
            <w:vAlign w:val="center"/>
          </w:tcPr>
          <w:p w14:paraId="3B6E6B29" w14:textId="77777777" w:rsidR="001F4F41" w:rsidRPr="00AB44ED" w:rsidRDefault="001F4F41" w:rsidP="00EF30B1">
            <w:pPr>
              <w:jc w:val="center"/>
              <w:rPr>
                <w:szCs w:val="21"/>
              </w:rPr>
            </w:pPr>
          </w:p>
        </w:tc>
        <w:tc>
          <w:tcPr>
            <w:tcW w:w="1276" w:type="dxa"/>
            <w:vAlign w:val="center"/>
          </w:tcPr>
          <w:p w14:paraId="1611DF29" w14:textId="77777777" w:rsidR="001F4F41" w:rsidRPr="00AB44ED" w:rsidRDefault="001F4F41" w:rsidP="00EF30B1">
            <w:pPr>
              <w:jc w:val="center"/>
              <w:rPr>
                <w:szCs w:val="21"/>
              </w:rPr>
            </w:pPr>
          </w:p>
        </w:tc>
        <w:tc>
          <w:tcPr>
            <w:tcW w:w="992" w:type="dxa"/>
            <w:vAlign w:val="center"/>
          </w:tcPr>
          <w:p w14:paraId="46AAE483" w14:textId="77777777" w:rsidR="001F4F41" w:rsidRPr="00AB44ED" w:rsidRDefault="001F4F41" w:rsidP="00EF30B1">
            <w:pPr>
              <w:jc w:val="center"/>
              <w:rPr>
                <w:szCs w:val="21"/>
              </w:rPr>
            </w:pPr>
          </w:p>
        </w:tc>
        <w:tc>
          <w:tcPr>
            <w:tcW w:w="850" w:type="dxa"/>
            <w:vMerge w:val="restart"/>
            <w:vAlign w:val="center"/>
          </w:tcPr>
          <w:p w14:paraId="250D4D68" w14:textId="77777777" w:rsidR="001F4F41" w:rsidRPr="00AB44ED" w:rsidRDefault="001F4F41" w:rsidP="00EF30B1">
            <w:pPr>
              <w:jc w:val="center"/>
              <w:rPr>
                <w:szCs w:val="21"/>
              </w:rPr>
            </w:pPr>
          </w:p>
        </w:tc>
        <w:tc>
          <w:tcPr>
            <w:tcW w:w="837" w:type="dxa"/>
            <w:vMerge w:val="restart"/>
            <w:vAlign w:val="center"/>
          </w:tcPr>
          <w:p w14:paraId="0A5F6421" w14:textId="77777777" w:rsidR="001F4F41" w:rsidRPr="00AB44ED" w:rsidRDefault="001F4F41" w:rsidP="00EF30B1">
            <w:pPr>
              <w:jc w:val="center"/>
              <w:rPr>
                <w:szCs w:val="21"/>
              </w:rPr>
            </w:pPr>
          </w:p>
        </w:tc>
      </w:tr>
      <w:tr w:rsidR="001F4F41" w:rsidRPr="00AB44ED" w14:paraId="6BD39863" w14:textId="77777777" w:rsidTr="001F4F41">
        <w:trPr>
          <w:trHeight w:val="340"/>
          <w:jc w:val="center"/>
        </w:trPr>
        <w:tc>
          <w:tcPr>
            <w:tcW w:w="799" w:type="dxa"/>
            <w:vMerge/>
            <w:vAlign w:val="center"/>
          </w:tcPr>
          <w:p w14:paraId="3C1B4346" w14:textId="77777777" w:rsidR="001F4F41" w:rsidRPr="00AB44ED" w:rsidRDefault="001F4F41" w:rsidP="00EF30B1">
            <w:pPr>
              <w:jc w:val="center"/>
              <w:rPr>
                <w:szCs w:val="21"/>
              </w:rPr>
            </w:pPr>
          </w:p>
        </w:tc>
        <w:tc>
          <w:tcPr>
            <w:tcW w:w="709" w:type="dxa"/>
            <w:vMerge/>
            <w:vAlign w:val="center"/>
          </w:tcPr>
          <w:p w14:paraId="7CF0B289" w14:textId="77777777" w:rsidR="001F4F41" w:rsidRPr="00AB44ED" w:rsidRDefault="001F4F41" w:rsidP="00EF30B1">
            <w:pPr>
              <w:jc w:val="center"/>
              <w:rPr>
                <w:szCs w:val="21"/>
              </w:rPr>
            </w:pPr>
          </w:p>
        </w:tc>
        <w:tc>
          <w:tcPr>
            <w:tcW w:w="1032" w:type="dxa"/>
            <w:vAlign w:val="center"/>
          </w:tcPr>
          <w:p w14:paraId="38FE375E" w14:textId="77777777" w:rsidR="001F4F41" w:rsidRPr="00AB44ED" w:rsidRDefault="001F4F41" w:rsidP="00EF30B1">
            <w:pPr>
              <w:jc w:val="center"/>
              <w:rPr>
                <w:szCs w:val="21"/>
              </w:rPr>
            </w:pPr>
          </w:p>
        </w:tc>
        <w:tc>
          <w:tcPr>
            <w:tcW w:w="1134" w:type="dxa"/>
            <w:vAlign w:val="center"/>
          </w:tcPr>
          <w:p w14:paraId="0B9EE5E5" w14:textId="77777777" w:rsidR="001F4F41" w:rsidRPr="00AB44ED" w:rsidRDefault="001F4F41" w:rsidP="00EF30B1">
            <w:pPr>
              <w:jc w:val="center"/>
              <w:rPr>
                <w:szCs w:val="21"/>
              </w:rPr>
            </w:pPr>
          </w:p>
        </w:tc>
        <w:tc>
          <w:tcPr>
            <w:tcW w:w="709" w:type="dxa"/>
            <w:vAlign w:val="center"/>
          </w:tcPr>
          <w:p w14:paraId="69E64660" w14:textId="77777777" w:rsidR="001F4F41" w:rsidRPr="00AB44ED" w:rsidRDefault="001F4F41" w:rsidP="00EF30B1">
            <w:pPr>
              <w:jc w:val="center"/>
              <w:rPr>
                <w:szCs w:val="21"/>
              </w:rPr>
            </w:pPr>
          </w:p>
        </w:tc>
        <w:tc>
          <w:tcPr>
            <w:tcW w:w="992" w:type="dxa"/>
            <w:vAlign w:val="center"/>
          </w:tcPr>
          <w:p w14:paraId="4226B5F4" w14:textId="77777777" w:rsidR="001F4F41" w:rsidRPr="00AB44ED" w:rsidRDefault="001F4F41" w:rsidP="00EF30B1">
            <w:pPr>
              <w:jc w:val="center"/>
              <w:rPr>
                <w:szCs w:val="21"/>
              </w:rPr>
            </w:pPr>
          </w:p>
        </w:tc>
        <w:tc>
          <w:tcPr>
            <w:tcW w:w="1276" w:type="dxa"/>
            <w:vAlign w:val="center"/>
          </w:tcPr>
          <w:p w14:paraId="621F2CC0" w14:textId="77777777" w:rsidR="001F4F41" w:rsidRPr="00AB44ED" w:rsidRDefault="001F4F41" w:rsidP="00EF30B1">
            <w:pPr>
              <w:jc w:val="center"/>
              <w:rPr>
                <w:szCs w:val="21"/>
              </w:rPr>
            </w:pPr>
          </w:p>
        </w:tc>
        <w:tc>
          <w:tcPr>
            <w:tcW w:w="992" w:type="dxa"/>
            <w:vAlign w:val="center"/>
          </w:tcPr>
          <w:p w14:paraId="6104BD28" w14:textId="77777777" w:rsidR="001F4F41" w:rsidRPr="00AB44ED" w:rsidRDefault="001F4F41" w:rsidP="00EF30B1">
            <w:pPr>
              <w:jc w:val="center"/>
              <w:rPr>
                <w:szCs w:val="21"/>
              </w:rPr>
            </w:pPr>
          </w:p>
        </w:tc>
        <w:tc>
          <w:tcPr>
            <w:tcW w:w="850" w:type="dxa"/>
            <w:vMerge/>
            <w:vAlign w:val="center"/>
          </w:tcPr>
          <w:p w14:paraId="0DD98798" w14:textId="77777777" w:rsidR="001F4F41" w:rsidRPr="00AB44ED" w:rsidRDefault="001F4F41" w:rsidP="00EF30B1">
            <w:pPr>
              <w:jc w:val="center"/>
              <w:rPr>
                <w:szCs w:val="21"/>
              </w:rPr>
            </w:pPr>
          </w:p>
        </w:tc>
        <w:tc>
          <w:tcPr>
            <w:tcW w:w="837" w:type="dxa"/>
            <w:vMerge/>
            <w:vAlign w:val="center"/>
          </w:tcPr>
          <w:p w14:paraId="6D338072" w14:textId="77777777" w:rsidR="001F4F41" w:rsidRPr="00AB44ED" w:rsidRDefault="001F4F41" w:rsidP="00EF30B1">
            <w:pPr>
              <w:jc w:val="center"/>
              <w:rPr>
                <w:szCs w:val="21"/>
              </w:rPr>
            </w:pPr>
          </w:p>
        </w:tc>
      </w:tr>
      <w:tr w:rsidR="001F4F41" w:rsidRPr="00AB44ED" w14:paraId="5F091D76" w14:textId="77777777" w:rsidTr="001F4F41">
        <w:trPr>
          <w:trHeight w:val="340"/>
          <w:jc w:val="center"/>
        </w:trPr>
        <w:tc>
          <w:tcPr>
            <w:tcW w:w="799" w:type="dxa"/>
            <w:vMerge/>
            <w:vAlign w:val="center"/>
          </w:tcPr>
          <w:p w14:paraId="2F89FB49" w14:textId="77777777" w:rsidR="001F4F41" w:rsidRPr="00AB44ED" w:rsidRDefault="001F4F41" w:rsidP="00EF30B1">
            <w:pPr>
              <w:jc w:val="center"/>
              <w:rPr>
                <w:szCs w:val="21"/>
              </w:rPr>
            </w:pPr>
          </w:p>
        </w:tc>
        <w:tc>
          <w:tcPr>
            <w:tcW w:w="709" w:type="dxa"/>
            <w:vMerge/>
            <w:vAlign w:val="center"/>
          </w:tcPr>
          <w:p w14:paraId="5B79F9F5" w14:textId="77777777" w:rsidR="001F4F41" w:rsidRPr="00AB44ED" w:rsidRDefault="001F4F41" w:rsidP="00EF30B1">
            <w:pPr>
              <w:jc w:val="center"/>
              <w:rPr>
                <w:szCs w:val="21"/>
              </w:rPr>
            </w:pPr>
          </w:p>
        </w:tc>
        <w:tc>
          <w:tcPr>
            <w:tcW w:w="1032" w:type="dxa"/>
            <w:vAlign w:val="center"/>
          </w:tcPr>
          <w:p w14:paraId="71770F0E" w14:textId="77777777" w:rsidR="001F4F41" w:rsidRPr="00AB44ED" w:rsidRDefault="001F4F41" w:rsidP="00EF30B1">
            <w:pPr>
              <w:jc w:val="center"/>
              <w:rPr>
                <w:szCs w:val="21"/>
              </w:rPr>
            </w:pPr>
          </w:p>
        </w:tc>
        <w:tc>
          <w:tcPr>
            <w:tcW w:w="1134" w:type="dxa"/>
            <w:vAlign w:val="center"/>
          </w:tcPr>
          <w:p w14:paraId="7F89913B" w14:textId="77777777" w:rsidR="001F4F41" w:rsidRPr="00AB44ED" w:rsidRDefault="001F4F41" w:rsidP="00EF30B1">
            <w:pPr>
              <w:jc w:val="center"/>
              <w:rPr>
                <w:szCs w:val="21"/>
              </w:rPr>
            </w:pPr>
          </w:p>
        </w:tc>
        <w:tc>
          <w:tcPr>
            <w:tcW w:w="709" w:type="dxa"/>
            <w:vAlign w:val="center"/>
          </w:tcPr>
          <w:p w14:paraId="5B957C18" w14:textId="77777777" w:rsidR="001F4F41" w:rsidRPr="00AB44ED" w:rsidRDefault="001F4F41" w:rsidP="00EF30B1">
            <w:pPr>
              <w:jc w:val="center"/>
              <w:rPr>
                <w:szCs w:val="21"/>
              </w:rPr>
            </w:pPr>
          </w:p>
        </w:tc>
        <w:tc>
          <w:tcPr>
            <w:tcW w:w="992" w:type="dxa"/>
            <w:vAlign w:val="center"/>
          </w:tcPr>
          <w:p w14:paraId="10C681B5" w14:textId="77777777" w:rsidR="001F4F41" w:rsidRPr="00AB44ED" w:rsidRDefault="001F4F41" w:rsidP="00EF30B1">
            <w:pPr>
              <w:jc w:val="center"/>
              <w:rPr>
                <w:szCs w:val="21"/>
              </w:rPr>
            </w:pPr>
          </w:p>
        </w:tc>
        <w:tc>
          <w:tcPr>
            <w:tcW w:w="1276" w:type="dxa"/>
            <w:vAlign w:val="center"/>
          </w:tcPr>
          <w:p w14:paraId="2A6AC031" w14:textId="77777777" w:rsidR="001F4F41" w:rsidRPr="00AB44ED" w:rsidRDefault="001F4F41" w:rsidP="00EF30B1">
            <w:pPr>
              <w:jc w:val="center"/>
              <w:rPr>
                <w:szCs w:val="21"/>
              </w:rPr>
            </w:pPr>
          </w:p>
        </w:tc>
        <w:tc>
          <w:tcPr>
            <w:tcW w:w="992" w:type="dxa"/>
            <w:vAlign w:val="center"/>
          </w:tcPr>
          <w:p w14:paraId="5C5BDD8F" w14:textId="77777777" w:rsidR="001F4F41" w:rsidRPr="00AB44ED" w:rsidRDefault="001F4F41" w:rsidP="00EF30B1">
            <w:pPr>
              <w:jc w:val="center"/>
              <w:rPr>
                <w:szCs w:val="21"/>
              </w:rPr>
            </w:pPr>
          </w:p>
        </w:tc>
        <w:tc>
          <w:tcPr>
            <w:tcW w:w="850" w:type="dxa"/>
            <w:vMerge/>
            <w:vAlign w:val="center"/>
          </w:tcPr>
          <w:p w14:paraId="4B4F94E9" w14:textId="77777777" w:rsidR="001F4F41" w:rsidRPr="00AB44ED" w:rsidRDefault="001F4F41" w:rsidP="00EF30B1">
            <w:pPr>
              <w:jc w:val="center"/>
              <w:rPr>
                <w:szCs w:val="21"/>
              </w:rPr>
            </w:pPr>
          </w:p>
        </w:tc>
        <w:tc>
          <w:tcPr>
            <w:tcW w:w="837" w:type="dxa"/>
            <w:vMerge/>
            <w:vAlign w:val="center"/>
          </w:tcPr>
          <w:p w14:paraId="47107FF1" w14:textId="77777777" w:rsidR="001F4F41" w:rsidRPr="00AB44ED" w:rsidRDefault="001F4F41" w:rsidP="00EF30B1">
            <w:pPr>
              <w:jc w:val="center"/>
              <w:rPr>
                <w:szCs w:val="21"/>
              </w:rPr>
            </w:pPr>
          </w:p>
        </w:tc>
      </w:tr>
      <w:tr w:rsidR="001F4F41" w:rsidRPr="00AB44ED" w14:paraId="63E88E54" w14:textId="77777777" w:rsidTr="001F4F41">
        <w:trPr>
          <w:trHeight w:val="340"/>
          <w:jc w:val="center"/>
        </w:trPr>
        <w:tc>
          <w:tcPr>
            <w:tcW w:w="799" w:type="dxa"/>
            <w:vMerge/>
            <w:vAlign w:val="center"/>
          </w:tcPr>
          <w:p w14:paraId="7BBC1AB2" w14:textId="77777777" w:rsidR="001F4F41" w:rsidRPr="00AB44ED" w:rsidRDefault="001F4F41" w:rsidP="00EF30B1">
            <w:pPr>
              <w:jc w:val="center"/>
              <w:rPr>
                <w:szCs w:val="21"/>
              </w:rPr>
            </w:pPr>
          </w:p>
        </w:tc>
        <w:tc>
          <w:tcPr>
            <w:tcW w:w="709" w:type="dxa"/>
            <w:vMerge w:val="restart"/>
            <w:vAlign w:val="center"/>
          </w:tcPr>
          <w:p w14:paraId="7A590EE7" w14:textId="77777777" w:rsidR="001F4F41" w:rsidRPr="00AB44ED" w:rsidRDefault="001F4F41" w:rsidP="00EF30B1">
            <w:pPr>
              <w:jc w:val="center"/>
              <w:rPr>
                <w:szCs w:val="21"/>
              </w:rPr>
            </w:pPr>
            <w:r>
              <w:rPr>
                <w:rFonts w:hint="eastAsia"/>
                <w:szCs w:val="21"/>
              </w:rPr>
              <w:t>50</w:t>
            </w:r>
          </w:p>
        </w:tc>
        <w:tc>
          <w:tcPr>
            <w:tcW w:w="1032" w:type="dxa"/>
            <w:vAlign w:val="center"/>
          </w:tcPr>
          <w:p w14:paraId="459DB804" w14:textId="77777777" w:rsidR="001F4F41" w:rsidRPr="00AB44ED" w:rsidRDefault="001F4F41" w:rsidP="00EF30B1">
            <w:pPr>
              <w:jc w:val="center"/>
              <w:rPr>
                <w:szCs w:val="21"/>
              </w:rPr>
            </w:pPr>
          </w:p>
        </w:tc>
        <w:tc>
          <w:tcPr>
            <w:tcW w:w="1134" w:type="dxa"/>
            <w:vAlign w:val="center"/>
          </w:tcPr>
          <w:p w14:paraId="4EA95448" w14:textId="77777777" w:rsidR="001F4F41" w:rsidRPr="00AB44ED" w:rsidRDefault="001F4F41" w:rsidP="00EF30B1">
            <w:pPr>
              <w:jc w:val="center"/>
              <w:rPr>
                <w:szCs w:val="21"/>
              </w:rPr>
            </w:pPr>
          </w:p>
        </w:tc>
        <w:tc>
          <w:tcPr>
            <w:tcW w:w="709" w:type="dxa"/>
            <w:vAlign w:val="center"/>
          </w:tcPr>
          <w:p w14:paraId="51133E66" w14:textId="77777777" w:rsidR="001F4F41" w:rsidRPr="00AB44ED" w:rsidRDefault="001F4F41" w:rsidP="00EF30B1">
            <w:pPr>
              <w:jc w:val="center"/>
              <w:rPr>
                <w:szCs w:val="21"/>
              </w:rPr>
            </w:pPr>
          </w:p>
        </w:tc>
        <w:tc>
          <w:tcPr>
            <w:tcW w:w="992" w:type="dxa"/>
            <w:vAlign w:val="center"/>
          </w:tcPr>
          <w:p w14:paraId="6A4DACA3" w14:textId="77777777" w:rsidR="001F4F41" w:rsidRPr="00AB44ED" w:rsidRDefault="001F4F41" w:rsidP="00EF30B1">
            <w:pPr>
              <w:jc w:val="center"/>
              <w:rPr>
                <w:szCs w:val="21"/>
              </w:rPr>
            </w:pPr>
          </w:p>
        </w:tc>
        <w:tc>
          <w:tcPr>
            <w:tcW w:w="1276" w:type="dxa"/>
            <w:vAlign w:val="center"/>
          </w:tcPr>
          <w:p w14:paraId="40E4E466" w14:textId="77777777" w:rsidR="001F4F41" w:rsidRPr="00AB44ED" w:rsidRDefault="001F4F41" w:rsidP="00EF30B1">
            <w:pPr>
              <w:jc w:val="center"/>
              <w:rPr>
                <w:szCs w:val="21"/>
              </w:rPr>
            </w:pPr>
          </w:p>
        </w:tc>
        <w:tc>
          <w:tcPr>
            <w:tcW w:w="992" w:type="dxa"/>
            <w:vAlign w:val="center"/>
          </w:tcPr>
          <w:p w14:paraId="281AE836" w14:textId="77777777" w:rsidR="001F4F41" w:rsidRPr="00AB44ED" w:rsidRDefault="001F4F41" w:rsidP="00EF30B1">
            <w:pPr>
              <w:jc w:val="center"/>
              <w:rPr>
                <w:szCs w:val="21"/>
              </w:rPr>
            </w:pPr>
          </w:p>
        </w:tc>
        <w:tc>
          <w:tcPr>
            <w:tcW w:w="850" w:type="dxa"/>
            <w:vMerge w:val="restart"/>
            <w:vAlign w:val="center"/>
          </w:tcPr>
          <w:p w14:paraId="2B4B1A36" w14:textId="77777777" w:rsidR="001F4F41" w:rsidRPr="00AB44ED" w:rsidRDefault="001F4F41" w:rsidP="00EF30B1">
            <w:pPr>
              <w:jc w:val="center"/>
              <w:rPr>
                <w:szCs w:val="21"/>
              </w:rPr>
            </w:pPr>
          </w:p>
        </w:tc>
        <w:tc>
          <w:tcPr>
            <w:tcW w:w="837" w:type="dxa"/>
            <w:vMerge w:val="restart"/>
            <w:vAlign w:val="center"/>
          </w:tcPr>
          <w:p w14:paraId="7B39651A" w14:textId="77777777" w:rsidR="001F4F41" w:rsidRPr="00AB44ED" w:rsidRDefault="001F4F41" w:rsidP="00EF30B1">
            <w:pPr>
              <w:jc w:val="center"/>
              <w:rPr>
                <w:szCs w:val="21"/>
              </w:rPr>
            </w:pPr>
          </w:p>
        </w:tc>
      </w:tr>
      <w:tr w:rsidR="001F4F41" w:rsidRPr="00AB44ED" w14:paraId="79F33497" w14:textId="77777777" w:rsidTr="001F4F41">
        <w:trPr>
          <w:trHeight w:val="340"/>
          <w:jc w:val="center"/>
        </w:trPr>
        <w:tc>
          <w:tcPr>
            <w:tcW w:w="799" w:type="dxa"/>
            <w:vMerge/>
            <w:vAlign w:val="center"/>
          </w:tcPr>
          <w:p w14:paraId="6BA91E54" w14:textId="77777777" w:rsidR="001F4F41" w:rsidRPr="00AB44ED" w:rsidRDefault="001F4F41" w:rsidP="00EF30B1">
            <w:pPr>
              <w:jc w:val="center"/>
              <w:rPr>
                <w:szCs w:val="21"/>
              </w:rPr>
            </w:pPr>
          </w:p>
        </w:tc>
        <w:tc>
          <w:tcPr>
            <w:tcW w:w="709" w:type="dxa"/>
            <w:vMerge/>
            <w:vAlign w:val="center"/>
          </w:tcPr>
          <w:p w14:paraId="51FD7958" w14:textId="77777777" w:rsidR="001F4F41" w:rsidRPr="00AB44ED" w:rsidRDefault="001F4F41" w:rsidP="00EF30B1">
            <w:pPr>
              <w:jc w:val="center"/>
              <w:rPr>
                <w:szCs w:val="21"/>
              </w:rPr>
            </w:pPr>
          </w:p>
        </w:tc>
        <w:tc>
          <w:tcPr>
            <w:tcW w:w="1032" w:type="dxa"/>
            <w:vAlign w:val="center"/>
          </w:tcPr>
          <w:p w14:paraId="0425167D" w14:textId="77777777" w:rsidR="001F4F41" w:rsidRPr="00AB44ED" w:rsidRDefault="001F4F41" w:rsidP="00EF30B1">
            <w:pPr>
              <w:jc w:val="center"/>
              <w:rPr>
                <w:szCs w:val="21"/>
              </w:rPr>
            </w:pPr>
          </w:p>
        </w:tc>
        <w:tc>
          <w:tcPr>
            <w:tcW w:w="1134" w:type="dxa"/>
            <w:vAlign w:val="center"/>
          </w:tcPr>
          <w:p w14:paraId="1DDC7402" w14:textId="77777777" w:rsidR="001F4F41" w:rsidRPr="00AB44ED" w:rsidRDefault="001F4F41" w:rsidP="00EF30B1">
            <w:pPr>
              <w:jc w:val="center"/>
              <w:rPr>
                <w:szCs w:val="21"/>
              </w:rPr>
            </w:pPr>
          </w:p>
        </w:tc>
        <w:tc>
          <w:tcPr>
            <w:tcW w:w="709" w:type="dxa"/>
            <w:vAlign w:val="center"/>
          </w:tcPr>
          <w:p w14:paraId="2D5B25DA" w14:textId="77777777" w:rsidR="001F4F41" w:rsidRPr="00AB44ED" w:rsidRDefault="001F4F41" w:rsidP="00EF30B1">
            <w:pPr>
              <w:jc w:val="center"/>
              <w:rPr>
                <w:szCs w:val="21"/>
              </w:rPr>
            </w:pPr>
          </w:p>
        </w:tc>
        <w:tc>
          <w:tcPr>
            <w:tcW w:w="992" w:type="dxa"/>
            <w:vAlign w:val="center"/>
          </w:tcPr>
          <w:p w14:paraId="1CC7EDB8" w14:textId="77777777" w:rsidR="001F4F41" w:rsidRPr="00AB44ED" w:rsidRDefault="001F4F41" w:rsidP="00EF30B1">
            <w:pPr>
              <w:jc w:val="center"/>
              <w:rPr>
                <w:szCs w:val="21"/>
              </w:rPr>
            </w:pPr>
          </w:p>
        </w:tc>
        <w:tc>
          <w:tcPr>
            <w:tcW w:w="1276" w:type="dxa"/>
            <w:vAlign w:val="center"/>
          </w:tcPr>
          <w:p w14:paraId="3CF7774C" w14:textId="77777777" w:rsidR="001F4F41" w:rsidRPr="00AB44ED" w:rsidRDefault="001F4F41" w:rsidP="00EF30B1">
            <w:pPr>
              <w:jc w:val="center"/>
              <w:rPr>
                <w:szCs w:val="21"/>
              </w:rPr>
            </w:pPr>
          </w:p>
        </w:tc>
        <w:tc>
          <w:tcPr>
            <w:tcW w:w="992" w:type="dxa"/>
            <w:vAlign w:val="center"/>
          </w:tcPr>
          <w:p w14:paraId="7CA87513" w14:textId="77777777" w:rsidR="001F4F41" w:rsidRPr="00AB44ED" w:rsidRDefault="001F4F41" w:rsidP="00EF30B1">
            <w:pPr>
              <w:jc w:val="center"/>
              <w:rPr>
                <w:szCs w:val="21"/>
              </w:rPr>
            </w:pPr>
          </w:p>
        </w:tc>
        <w:tc>
          <w:tcPr>
            <w:tcW w:w="850" w:type="dxa"/>
            <w:vMerge/>
            <w:vAlign w:val="center"/>
          </w:tcPr>
          <w:p w14:paraId="65A04B44" w14:textId="77777777" w:rsidR="001F4F41" w:rsidRPr="00AB44ED" w:rsidRDefault="001F4F41" w:rsidP="00EF30B1">
            <w:pPr>
              <w:jc w:val="center"/>
              <w:rPr>
                <w:szCs w:val="21"/>
              </w:rPr>
            </w:pPr>
          </w:p>
        </w:tc>
        <w:tc>
          <w:tcPr>
            <w:tcW w:w="837" w:type="dxa"/>
            <w:vMerge/>
            <w:vAlign w:val="center"/>
          </w:tcPr>
          <w:p w14:paraId="51746929" w14:textId="77777777" w:rsidR="001F4F41" w:rsidRPr="00AB44ED" w:rsidRDefault="001F4F41" w:rsidP="00EF30B1">
            <w:pPr>
              <w:jc w:val="center"/>
              <w:rPr>
                <w:szCs w:val="21"/>
              </w:rPr>
            </w:pPr>
          </w:p>
        </w:tc>
      </w:tr>
      <w:tr w:rsidR="001F4F41" w:rsidRPr="00AB44ED" w14:paraId="5BB46AF5" w14:textId="77777777" w:rsidTr="001F4F41">
        <w:trPr>
          <w:trHeight w:val="340"/>
          <w:jc w:val="center"/>
        </w:trPr>
        <w:tc>
          <w:tcPr>
            <w:tcW w:w="799" w:type="dxa"/>
            <w:vMerge/>
            <w:vAlign w:val="center"/>
          </w:tcPr>
          <w:p w14:paraId="023577E0" w14:textId="77777777" w:rsidR="001F4F41" w:rsidRPr="00AB44ED" w:rsidRDefault="001F4F41" w:rsidP="00EF30B1">
            <w:pPr>
              <w:jc w:val="center"/>
              <w:rPr>
                <w:szCs w:val="21"/>
              </w:rPr>
            </w:pPr>
          </w:p>
        </w:tc>
        <w:tc>
          <w:tcPr>
            <w:tcW w:w="709" w:type="dxa"/>
            <w:vMerge/>
            <w:vAlign w:val="center"/>
          </w:tcPr>
          <w:p w14:paraId="584478F5" w14:textId="77777777" w:rsidR="001F4F41" w:rsidRPr="00AB44ED" w:rsidRDefault="001F4F41" w:rsidP="00EF30B1">
            <w:pPr>
              <w:jc w:val="center"/>
              <w:rPr>
                <w:szCs w:val="21"/>
              </w:rPr>
            </w:pPr>
          </w:p>
        </w:tc>
        <w:tc>
          <w:tcPr>
            <w:tcW w:w="1032" w:type="dxa"/>
            <w:vAlign w:val="center"/>
          </w:tcPr>
          <w:p w14:paraId="55E12BC4" w14:textId="77777777" w:rsidR="001F4F41" w:rsidRPr="00AB44ED" w:rsidRDefault="001F4F41" w:rsidP="00EF30B1">
            <w:pPr>
              <w:jc w:val="center"/>
              <w:rPr>
                <w:szCs w:val="21"/>
              </w:rPr>
            </w:pPr>
          </w:p>
        </w:tc>
        <w:tc>
          <w:tcPr>
            <w:tcW w:w="1134" w:type="dxa"/>
            <w:vAlign w:val="center"/>
          </w:tcPr>
          <w:p w14:paraId="3A58EA1A" w14:textId="77777777" w:rsidR="001F4F41" w:rsidRPr="00AB44ED" w:rsidRDefault="001F4F41" w:rsidP="00EF30B1">
            <w:pPr>
              <w:jc w:val="center"/>
              <w:rPr>
                <w:szCs w:val="21"/>
              </w:rPr>
            </w:pPr>
          </w:p>
        </w:tc>
        <w:tc>
          <w:tcPr>
            <w:tcW w:w="709" w:type="dxa"/>
            <w:vAlign w:val="center"/>
          </w:tcPr>
          <w:p w14:paraId="0019B081" w14:textId="77777777" w:rsidR="001F4F41" w:rsidRPr="00AB44ED" w:rsidRDefault="001F4F41" w:rsidP="00EF30B1">
            <w:pPr>
              <w:jc w:val="center"/>
              <w:rPr>
                <w:szCs w:val="21"/>
              </w:rPr>
            </w:pPr>
          </w:p>
        </w:tc>
        <w:tc>
          <w:tcPr>
            <w:tcW w:w="992" w:type="dxa"/>
            <w:vAlign w:val="center"/>
          </w:tcPr>
          <w:p w14:paraId="7494FC28" w14:textId="77777777" w:rsidR="001F4F41" w:rsidRPr="00AB44ED" w:rsidRDefault="001F4F41" w:rsidP="00EF30B1">
            <w:pPr>
              <w:jc w:val="center"/>
              <w:rPr>
                <w:szCs w:val="21"/>
              </w:rPr>
            </w:pPr>
          </w:p>
        </w:tc>
        <w:tc>
          <w:tcPr>
            <w:tcW w:w="1276" w:type="dxa"/>
            <w:vAlign w:val="center"/>
          </w:tcPr>
          <w:p w14:paraId="129A8CB0" w14:textId="77777777" w:rsidR="001F4F41" w:rsidRPr="00AB44ED" w:rsidRDefault="001F4F41" w:rsidP="00EF30B1">
            <w:pPr>
              <w:jc w:val="center"/>
              <w:rPr>
                <w:szCs w:val="21"/>
              </w:rPr>
            </w:pPr>
          </w:p>
        </w:tc>
        <w:tc>
          <w:tcPr>
            <w:tcW w:w="992" w:type="dxa"/>
            <w:vAlign w:val="center"/>
          </w:tcPr>
          <w:p w14:paraId="4E13EA51" w14:textId="77777777" w:rsidR="001F4F41" w:rsidRPr="00AB44ED" w:rsidRDefault="001F4F41" w:rsidP="00EF30B1">
            <w:pPr>
              <w:jc w:val="center"/>
              <w:rPr>
                <w:szCs w:val="21"/>
              </w:rPr>
            </w:pPr>
          </w:p>
        </w:tc>
        <w:tc>
          <w:tcPr>
            <w:tcW w:w="850" w:type="dxa"/>
            <w:vMerge/>
            <w:vAlign w:val="center"/>
          </w:tcPr>
          <w:p w14:paraId="6D110FF9" w14:textId="77777777" w:rsidR="001F4F41" w:rsidRPr="00AB44ED" w:rsidRDefault="001F4F41" w:rsidP="00EF30B1">
            <w:pPr>
              <w:jc w:val="center"/>
              <w:rPr>
                <w:szCs w:val="21"/>
              </w:rPr>
            </w:pPr>
          </w:p>
        </w:tc>
        <w:tc>
          <w:tcPr>
            <w:tcW w:w="837" w:type="dxa"/>
            <w:vMerge/>
            <w:vAlign w:val="center"/>
          </w:tcPr>
          <w:p w14:paraId="429EA889" w14:textId="77777777" w:rsidR="001F4F41" w:rsidRPr="00AB44ED" w:rsidRDefault="001F4F41" w:rsidP="00EF30B1">
            <w:pPr>
              <w:jc w:val="center"/>
              <w:rPr>
                <w:szCs w:val="21"/>
              </w:rPr>
            </w:pPr>
          </w:p>
        </w:tc>
      </w:tr>
      <w:tr w:rsidR="001F4F41" w:rsidRPr="00AB44ED" w14:paraId="7BD7229B" w14:textId="77777777" w:rsidTr="001F4F41">
        <w:trPr>
          <w:trHeight w:val="340"/>
          <w:jc w:val="center"/>
        </w:trPr>
        <w:tc>
          <w:tcPr>
            <w:tcW w:w="799" w:type="dxa"/>
            <w:vMerge/>
            <w:vAlign w:val="center"/>
          </w:tcPr>
          <w:p w14:paraId="33781504" w14:textId="77777777" w:rsidR="001F4F41" w:rsidRPr="00AB44ED" w:rsidRDefault="001F4F41" w:rsidP="00EF30B1">
            <w:pPr>
              <w:jc w:val="center"/>
              <w:rPr>
                <w:szCs w:val="21"/>
              </w:rPr>
            </w:pPr>
          </w:p>
        </w:tc>
        <w:tc>
          <w:tcPr>
            <w:tcW w:w="709" w:type="dxa"/>
            <w:vMerge w:val="restart"/>
            <w:vAlign w:val="center"/>
          </w:tcPr>
          <w:p w14:paraId="20CB1664" w14:textId="77777777" w:rsidR="001F4F41" w:rsidRPr="00AB44ED" w:rsidRDefault="001F4F41" w:rsidP="00EF30B1">
            <w:pPr>
              <w:jc w:val="center"/>
              <w:rPr>
                <w:szCs w:val="21"/>
              </w:rPr>
            </w:pPr>
            <w:r>
              <w:rPr>
                <w:rFonts w:hint="eastAsia"/>
                <w:szCs w:val="21"/>
              </w:rPr>
              <w:t>30</w:t>
            </w:r>
          </w:p>
        </w:tc>
        <w:tc>
          <w:tcPr>
            <w:tcW w:w="1032" w:type="dxa"/>
            <w:vAlign w:val="center"/>
          </w:tcPr>
          <w:p w14:paraId="2A26CF4C" w14:textId="77777777" w:rsidR="001F4F41" w:rsidRPr="00AB44ED" w:rsidRDefault="001F4F41" w:rsidP="00EF30B1">
            <w:pPr>
              <w:jc w:val="center"/>
              <w:rPr>
                <w:szCs w:val="21"/>
              </w:rPr>
            </w:pPr>
          </w:p>
        </w:tc>
        <w:tc>
          <w:tcPr>
            <w:tcW w:w="1134" w:type="dxa"/>
            <w:vAlign w:val="center"/>
          </w:tcPr>
          <w:p w14:paraId="2DEB6FB3" w14:textId="77777777" w:rsidR="001F4F41" w:rsidRPr="00AB44ED" w:rsidRDefault="001F4F41" w:rsidP="00EF30B1">
            <w:pPr>
              <w:jc w:val="center"/>
              <w:rPr>
                <w:szCs w:val="21"/>
              </w:rPr>
            </w:pPr>
          </w:p>
        </w:tc>
        <w:tc>
          <w:tcPr>
            <w:tcW w:w="709" w:type="dxa"/>
            <w:vAlign w:val="center"/>
          </w:tcPr>
          <w:p w14:paraId="3C28FEBE" w14:textId="77777777" w:rsidR="001F4F41" w:rsidRPr="00AB44ED" w:rsidRDefault="001F4F41" w:rsidP="00EF30B1">
            <w:pPr>
              <w:jc w:val="center"/>
              <w:rPr>
                <w:szCs w:val="21"/>
              </w:rPr>
            </w:pPr>
          </w:p>
        </w:tc>
        <w:tc>
          <w:tcPr>
            <w:tcW w:w="992" w:type="dxa"/>
            <w:vAlign w:val="center"/>
          </w:tcPr>
          <w:p w14:paraId="0BC19B44" w14:textId="77777777" w:rsidR="001F4F41" w:rsidRPr="00AB44ED" w:rsidRDefault="001F4F41" w:rsidP="00EF30B1">
            <w:pPr>
              <w:jc w:val="center"/>
              <w:rPr>
                <w:szCs w:val="21"/>
              </w:rPr>
            </w:pPr>
          </w:p>
        </w:tc>
        <w:tc>
          <w:tcPr>
            <w:tcW w:w="1276" w:type="dxa"/>
            <w:vAlign w:val="center"/>
          </w:tcPr>
          <w:p w14:paraId="1D6E23D2" w14:textId="77777777" w:rsidR="001F4F41" w:rsidRPr="00AB44ED" w:rsidRDefault="001F4F41" w:rsidP="00EF30B1">
            <w:pPr>
              <w:jc w:val="center"/>
              <w:rPr>
                <w:szCs w:val="21"/>
              </w:rPr>
            </w:pPr>
          </w:p>
        </w:tc>
        <w:tc>
          <w:tcPr>
            <w:tcW w:w="992" w:type="dxa"/>
            <w:vAlign w:val="center"/>
          </w:tcPr>
          <w:p w14:paraId="2560F7E6" w14:textId="77777777" w:rsidR="001F4F41" w:rsidRPr="00AB44ED" w:rsidRDefault="001F4F41" w:rsidP="00EF30B1">
            <w:pPr>
              <w:jc w:val="center"/>
              <w:rPr>
                <w:szCs w:val="21"/>
              </w:rPr>
            </w:pPr>
          </w:p>
        </w:tc>
        <w:tc>
          <w:tcPr>
            <w:tcW w:w="850" w:type="dxa"/>
            <w:vMerge w:val="restart"/>
            <w:vAlign w:val="center"/>
          </w:tcPr>
          <w:p w14:paraId="1412E668" w14:textId="77777777" w:rsidR="001F4F41" w:rsidRPr="00AB44ED" w:rsidRDefault="001F4F41" w:rsidP="00EF30B1">
            <w:pPr>
              <w:jc w:val="center"/>
              <w:rPr>
                <w:szCs w:val="21"/>
              </w:rPr>
            </w:pPr>
          </w:p>
        </w:tc>
        <w:tc>
          <w:tcPr>
            <w:tcW w:w="837" w:type="dxa"/>
            <w:vMerge w:val="restart"/>
            <w:vAlign w:val="center"/>
          </w:tcPr>
          <w:p w14:paraId="341DF1EF" w14:textId="77777777" w:rsidR="001F4F41" w:rsidRPr="00AB44ED" w:rsidRDefault="001F4F41" w:rsidP="00EF30B1">
            <w:pPr>
              <w:jc w:val="center"/>
              <w:rPr>
                <w:szCs w:val="21"/>
              </w:rPr>
            </w:pPr>
          </w:p>
        </w:tc>
      </w:tr>
      <w:tr w:rsidR="001F4F41" w:rsidRPr="00AB44ED" w14:paraId="1018273F" w14:textId="77777777" w:rsidTr="001F4F41">
        <w:trPr>
          <w:trHeight w:val="340"/>
          <w:jc w:val="center"/>
        </w:trPr>
        <w:tc>
          <w:tcPr>
            <w:tcW w:w="799" w:type="dxa"/>
            <w:vMerge/>
            <w:vAlign w:val="center"/>
          </w:tcPr>
          <w:p w14:paraId="07578AC6" w14:textId="77777777" w:rsidR="001F4F41" w:rsidRPr="00AB44ED" w:rsidRDefault="001F4F41" w:rsidP="00EF30B1">
            <w:pPr>
              <w:jc w:val="center"/>
              <w:rPr>
                <w:szCs w:val="21"/>
              </w:rPr>
            </w:pPr>
          </w:p>
        </w:tc>
        <w:tc>
          <w:tcPr>
            <w:tcW w:w="709" w:type="dxa"/>
            <w:vMerge/>
            <w:vAlign w:val="center"/>
          </w:tcPr>
          <w:p w14:paraId="44738826" w14:textId="77777777" w:rsidR="001F4F41" w:rsidRPr="00AB44ED" w:rsidRDefault="001F4F41" w:rsidP="00EF30B1">
            <w:pPr>
              <w:jc w:val="center"/>
              <w:rPr>
                <w:szCs w:val="21"/>
              </w:rPr>
            </w:pPr>
          </w:p>
        </w:tc>
        <w:tc>
          <w:tcPr>
            <w:tcW w:w="1032" w:type="dxa"/>
            <w:vAlign w:val="center"/>
          </w:tcPr>
          <w:p w14:paraId="1F3AF8D1" w14:textId="77777777" w:rsidR="001F4F41" w:rsidRPr="00AB44ED" w:rsidRDefault="001F4F41" w:rsidP="00EF30B1">
            <w:pPr>
              <w:jc w:val="center"/>
              <w:rPr>
                <w:szCs w:val="21"/>
              </w:rPr>
            </w:pPr>
          </w:p>
        </w:tc>
        <w:tc>
          <w:tcPr>
            <w:tcW w:w="1134" w:type="dxa"/>
            <w:vAlign w:val="center"/>
          </w:tcPr>
          <w:p w14:paraId="346829B1" w14:textId="77777777" w:rsidR="001F4F41" w:rsidRPr="00AB44ED" w:rsidRDefault="001F4F41" w:rsidP="00EF30B1">
            <w:pPr>
              <w:jc w:val="center"/>
              <w:rPr>
                <w:szCs w:val="21"/>
              </w:rPr>
            </w:pPr>
          </w:p>
        </w:tc>
        <w:tc>
          <w:tcPr>
            <w:tcW w:w="709" w:type="dxa"/>
            <w:vAlign w:val="center"/>
          </w:tcPr>
          <w:p w14:paraId="1B1434E2" w14:textId="77777777" w:rsidR="001F4F41" w:rsidRPr="00AB44ED" w:rsidRDefault="001F4F41" w:rsidP="00EF30B1">
            <w:pPr>
              <w:jc w:val="center"/>
              <w:rPr>
                <w:szCs w:val="21"/>
              </w:rPr>
            </w:pPr>
          </w:p>
        </w:tc>
        <w:tc>
          <w:tcPr>
            <w:tcW w:w="992" w:type="dxa"/>
            <w:vAlign w:val="center"/>
          </w:tcPr>
          <w:p w14:paraId="713D83D0" w14:textId="77777777" w:rsidR="001F4F41" w:rsidRPr="00AB44ED" w:rsidRDefault="001F4F41" w:rsidP="00EF30B1">
            <w:pPr>
              <w:jc w:val="center"/>
              <w:rPr>
                <w:szCs w:val="21"/>
              </w:rPr>
            </w:pPr>
          </w:p>
        </w:tc>
        <w:tc>
          <w:tcPr>
            <w:tcW w:w="1276" w:type="dxa"/>
            <w:vAlign w:val="center"/>
          </w:tcPr>
          <w:p w14:paraId="5FF6A7DD" w14:textId="77777777" w:rsidR="001F4F41" w:rsidRPr="00AB44ED" w:rsidRDefault="001F4F41" w:rsidP="00EF30B1">
            <w:pPr>
              <w:jc w:val="center"/>
              <w:rPr>
                <w:szCs w:val="21"/>
              </w:rPr>
            </w:pPr>
          </w:p>
        </w:tc>
        <w:tc>
          <w:tcPr>
            <w:tcW w:w="992" w:type="dxa"/>
            <w:vAlign w:val="center"/>
          </w:tcPr>
          <w:p w14:paraId="1492B94E" w14:textId="77777777" w:rsidR="001F4F41" w:rsidRPr="00AB44ED" w:rsidRDefault="001F4F41" w:rsidP="00EF30B1">
            <w:pPr>
              <w:jc w:val="center"/>
              <w:rPr>
                <w:szCs w:val="21"/>
              </w:rPr>
            </w:pPr>
          </w:p>
        </w:tc>
        <w:tc>
          <w:tcPr>
            <w:tcW w:w="850" w:type="dxa"/>
            <w:vMerge/>
            <w:vAlign w:val="center"/>
          </w:tcPr>
          <w:p w14:paraId="5BDBAE04" w14:textId="77777777" w:rsidR="001F4F41" w:rsidRPr="00AB44ED" w:rsidRDefault="001F4F41" w:rsidP="00EF30B1">
            <w:pPr>
              <w:jc w:val="center"/>
              <w:rPr>
                <w:szCs w:val="21"/>
              </w:rPr>
            </w:pPr>
          </w:p>
        </w:tc>
        <w:tc>
          <w:tcPr>
            <w:tcW w:w="837" w:type="dxa"/>
            <w:vMerge/>
            <w:vAlign w:val="center"/>
          </w:tcPr>
          <w:p w14:paraId="15AFB0A3" w14:textId="77777777" w:rsidR="001F4F41" w:rsidRPr="00AB44ED" w:rsidRDefault="001F4F41" w:rsidP="00EF30B1">
            <w:pPr>
              <w:jc w:val="center"/>
              <w:rPr>
                <w:szCs w:val="21"/>
              </w:rPr>
            </w:pPr>
          </w:p>
        </w:tc>
      </w:tr>
      <w:tr w:rsidR="001F4F41" w:rsidRPr="00AB44ED" w14:paraId="6CBD2C6E" w14:textId="77777777" w:rsidTr="001F4F41">
        <w:trPr>
          <w:trHeight w:val="340"/>
          <w:jc w:val="center"/>
        </w:trPr>
        <w:tc>
          <w:tcPr>
            <w:tcW w:w="799" w:type="dxa"/>
            <w:vMerge/>
            <w:vAlign w:val="center"/>
          </w:tcPr>
          <w:p w14:paraId="09A6610D" w14:textId="77777777" w:rsidR="001F4F41" w:rsidRPr="00AB44ED" w:rsidRDefault="001F4F41" w:rsidP="00EF30B1">
            <w:pPr>
              <w:jc w:val="center"/>
              <w:rPr>
                <w:szCs w:val="21"/>
              </w:rPr>
            </w:pPr>
          </w:p>
        </w:tc>
        <w:tc>
          <w:tcPr>
            <w:tcW w:w="709" w:type="dxa"/>
            <w:vMerge/>
            <w:vAlign w:val="center"/>
          </w:tcPr>
          <w:p w14:paraId="4EE5D5EF" w14:textId="77777777" w:rsidR="001F4F41" w:rsidRPr="00AB44ED" w:rsidRDefault="001F4F41" w:rsidP="00EF30B1">
            <w:pPr>
              <w:jc w:val="center"/>
              <w:rPr>
                <w:szCs w:val="21"/>
              </w:rPr>
            </w:pPr>
          </w:p>
        </w:tc>
        <w:tc>
          <w:tcPr>
            <w:tcW w:w="1032" w:type="dxa"/>
            <w:vAlign w:val="center"/>
          </w:tcPr>
          <w:p w14:paraId="624D2417" w14:textId="77777777" w:rsidR="001F4F41" w:rsidRPr="00AB44ED" w:rsidRDefault="001F4F41" w:rsidP="00EF30B1">
            <w:pPr>
              <w:jc w:val="center"/>
              <w:rPr>
                <w:szCs w:val="21"/>
              </w:rPr>
            </w:pPr>
          </w:p>
        </w:tc>
        <w:tc>
          <w:tcPr>
            <w:tcW w:w="1134" w:type="dxa"/>
            <w:vAlign w:val="center"/>
          </w:tcPr>
          <w:p w14:paraId="446E6045" w14:textId="77777777" w:rsidR="001F4F41" w:rsidRPr="00AB44ED" w:rsidRDefault="001F4F41" w:rsidP="00EF30B1">
            <w:pPr>
              <w:jc w:val="center"/>
              <w:rPr>
                <w:szCs w:val="21"/>
              </w:rPr>
            </w:pPr>
          </w:p>
        </w:tc>
        <w:tc>
          <w:tcPr>
            <w:tcW w:w="709" w:type="dxa"/>
            <w:vAlign w:val="center"/>
          </w:tcPr>
          <w:p w14:paraId="59700FB5" w14:textId="77777777" w:rsidR="001F4F41" w:rsidRPr="00AB44ED" w:rsidRDefault="001F4F41" w:rsidP="00EF30B1">
            <w:pPr>
              <w:jc w:val="center"/>
              <w:rPr>
                <w:szCs w:val="21"/>
              </w:rPr>
            </w:pPr>
          </w:p>
        </w:tc>
        <w:tc>
          <w:tcPr>
            <w:tcW w:w="992" w:type="dxa"/>
            <w:vAlign w:val="center"/>
          </w:tcPr>
          <w:p w14:paraId="3B176806" w14:textId="77777777" w:rsidR="001F4F41" w:rsidRPr="00AB44ED" w:rsidRDefault="001F4F41" w:rsidP="00EF30B1">
            <w:pPr>
              <w:jc w:val="center"/>
              <w:rPr>
                <w:szCs w:val="21"/>
              </w:rPr>
            </w:pPr>
          </w:p>
        </w:tc>
        <w:tc>
          <w:tcPr>
            <w:tcW w:w="1276" w:type="dxa"/>
            <w:vAlign w:val="center"/>
          </w:tcPr>
          <w:p w14:paraId="0BFE7CC8" w14:textId="77777777" w:rsidR="001F4F41" w:rsidRPr="00AB44ED" w:rsidRDefault="001F4F41" w:rsidP="00EF30B1">
            <w:pPr>
              <w:jc w:val="center"/>
              <w:rPr>
                <w:szCs w:val="21"/>
              </w:rPr>
            </w:pPr>
          </w:p>
        </w:tc>
        <w:tc>
          <w:tcPr>
            <w:tcW w:w="992" w:type="dxa"/>
            <w:vAlign w:val="center"/>
          </w:tcPr>
          <w:p w14:paraId="3D05CCE3" w14:textId="77777777" w:rsidR="001F4F41" w:rsidRPr="00AB44ED" w:rsidRDefault="001F4F41" w:rsidP="00EF30B1">
            <w:pPr>
              <w:jc w:val="center"/>
              <w:rPr>
                <w:szCs w:val="21"/>
              </w:rPr>
            </w:pPr>
          </w:p>
        </w:tc>
        <w:tc>
          <w:tcPr>
            <w:tcW w:w="850" w:type="dxa"/>
            <w:vMerge/>
            <w:vAlign w:val="center"/>
          </w:tcPr>
          <w:p w14:paraId="2291FE34" w14:textId="77777777" w:rsidR="001F4F41" w:rsidRPr="00AB44ED" w:rsidRDefault="001F4F41" w:rsidP="00EF30B1">
            <w:pPr>
              <w:jc w:val="center"/>
              <w:rPr>
                <w:szCs w:val="21"/>
              </w:rPr>
            </w:pPr>
          </w:p>
        </w:tc>
        <w:tc>
          <w:tcPr>
            <w:tcW w:w="837" w:type="dxa"/>
            <w:vMerge/>
            <w:vAlign w:val="center"/>
          </w:tcPr>
          <w:p w14:paraId="55D1CD48" w14:textId="77777777" w:rsidR="001F4F41" w:rsidRPr="00AB44ED" w:rsidRDefault="001F4F41" w:rsidP="00EF30B1">
            <w:pPr>
              <w:jc w:val="center"/>
              <w:rPr>
                <w:szCs w:val="21"/>
              </w:rPr>
            </w:pPr>
          </w:p>
        </w:tc>
      </w:tr>
      <w:tr w:rsidR="001F4F41" w:rsidRPr="00AB44ED" w14:paraId="6BBFF090" w14:textId="77777777" w:rsidTr="001F4F41">
        <w:trPr>
          <w:trHeight w:val="340"/>
          <w:jc w:val="center"/>
        </w:trPr>
        <w:tc>
          <w:tcPr>
            <w:tcW w:w="799" w:type="dxa"/>
            <w:vMerge/>
            <w:vAlign w:val="center"/>
          </w:tcPr>
          <w:p w14:paraId="305E59AB" w14:textId="77777777" w:rsidR="001F4F41" w:rsidRPr="00AB44ED" w:rsidRDefault="001F4F41" w:rsidP="00EF30B1">
            <w:pPr>
              <w:jc w:val="center"/>
              <w:rPr>
                <w:szCs w:val="21"/>
              </w:rPr>
            </w:pPr>
          </w:p>
        </w:tc>
        <w:tc>
          <w:tcPr>
            <w:tcW w:w="709" w:type="dxa"/>
            <w:vMerge w:val="restart"/>
            <w:vAlign w:val="center"/>
          </w:tcPr>
          <w:p w14:paraId="2EA2C991" w14:textId="77777777" w:rsidR="001F4F41" w:rsidRPr="00AB44ED" w:rsidRDefault="001F4F41" w:rsidP="00EF30B1">
            <w:pPr>
              <w:jc w:val="center"/>
              <w:rPr>
                <w:szCs w:val="21"/>
              </w:rPr>
            </w:pPr>
            <w:r w:rsidRPr="00AB44ED">
              <w:rPr>
                <w:rFonts w:hint="eastAsia"/>
                <w:szCs w:val="21"/>
              </w:rPr>
              <w:t>10</w:t>
            </w:r>
          </w:p>
        </w:tc>
        <w:tc>
          <w:tcPr>
            <w:tcW w:w="1032" w:type="dxa"/>
            <w:vAlign w:val="center"/>
          </w:tcPr>
          <w:p w14:paraId="361B8E5A" w14:textId="77777777" w:rsidR="001F4F41" w:rsidRPr="00AB44ED" w:rsidRDefault="001F4F41" w:rsidP="00EF30B1">
            <w:pPr>
              <w:jc w:val="center"/>
              <w:rPr>
                <w:szCs w:val="21"/>
              </w:rPr>
            </w:pPr>
          </w:p>
        </w:tc>
        <w:tc>
          <w:tcPr>
            <w:tcW w:w="1134" w:type="dxa"/>
            <w:vAlign w:val="center"/>
          </w:tcPr>
          <w:p w14:paraId="5A30E1E5" w14:textId="77777777" w:rsidR="001F4F41" w:rsidRPr="00AB44ED" w:rsidRDefault="001F4F41" w:rsidP="00EF30B1">
            <w:pPr>
              <w:jc w:val="center"/>
              <w:rPr>
                <w:szCs w:val="21"/>
              </w:rPr>
            </w:pPr>
          </w:p>
        </w:tc>
        <w:tc>
          <w:tcPr>
            <w:tcW w:w="709" w:type="dxa"/>
            <w:vAlign w:val="center"/>
          </w:tcPr>
          <w:p w14:paraId="2056E7CF" w14:textId="77777777" w:rsidR="001F4F41" w:rsidRPr="00AB44ED" w:rsidRDefault="001F4F41" w:rsidP="00EF30B1">
            <w:pPr>
              <w:jc w:val="center"/>
              <w:rPr>
                <w:szCs w:val="21"/>
              </w:rPr>
            </w:pPr>
          </w:p>
        </w:tc>
        <w:tc>
          <w:tcPr>
            <w:tcW w:w="992" w:type="dxa"/>
            <w:vAlign w:val="center"/>
          </w:tcPr>
          <w:p w14:paraId="4107ACF7" w14:textId="77777777" w:rsidR="001F4F41" w:rsidRPr="00AB44ED" w:rsidRDefault="001F4F41" w:rsidP="00EF30B1">
            <w:pPr>
              <w:jc w:val="center"/>
              <w:rPr>
                <w:szCs w:val="21"/>
              </w:rPr>
            </w:pPr>
          </w:p>
        </w:tc>
        <w:tc>
          <w:tcPr>
            <w:tcW w:w="1276" w:type="dxa"/>
            <w:vAlign w:val="center"/>
          </w:tcPr>
          <w:p w14:paraId="5E83657B" w14:textId="77777777" w:rsidR="001F4F41" w:rsidRPr="00AB44ED" w:rsidRDefault="001F4F41" w:rsidP="00EF30B1">
            <w:pPr>
              <w:jc w:val="center"/>
              <w:rPr>
                <w:szCs w:val="21"/>
              </w:rPr>
            </w:pPr>
          </w:p>
        </w:tc>
        <w:tc>
          <w:tcPr>
            <w:tcW w:w="992" w:type="dxa"/>
            <w:vAlign w:val="center"/>
          </w:tcPr>
          <w:p w14:paraId="71D91325" w14:textId="77777777" w:rsidR="001F4F41" w:rsidRPr="00AB44ED" w:rsidRDefault="001F4F41" w:rsidP="00EF30B1">
            <w:pPr>
              <w:jc w:val="center"/>
              <w:rPr>
                <w:szCs w:val="21"/>
              </w:rPr>
            </w:pPr>
          </w:p>
        </w:tc>
        <w:tc>
          <w:tcPr>
            <w:tcW w:w="850" w:type="dxa"/>
            <w:vMerge w:val="restart"/>
            <w:vAlign w:val="center"/>
          </w:tcPr>
          <w:p w14:paraId="2FC06F20" w14:textId="77777777" w:rsidR="001F4F41" w:rsidRPr="00AB44ED" w:rsidRDefault="001F4F41" w:rsidP="00EF30B1">
            <w:pPr>
              <w:jc w:val="center"/>
              <w:rPr>
                <w:szCs w:val="21"/>
              </w:rPr>
            </w:pPr>
          </w:p>
        </w:tc>
        <w:tc>
          <w:tcPr>
            <w:tcW w:w="837" w:type="dxa"/>
            <w:vMerge w:val="restart"/>
            <w:vAlign w:val="center"/>
          </w:tcPr>
          <w:p w14:paraId="0473DBB2" w14:textId="77777777" w:rsidR="001F4F41" w:rsidRPr="00AB44ED" w:rsidRDefault="001F4F41" w:rsidP="00EF30B1">
            <w:pPr>
              <w:jc w:val="center"/>
              <w:rPr>
                <w:szCs w:val="21"/>
              </w:rPr>
            </w:pPr>
          </w:p>
        </w:tc>
      </w:tr>
      <w:tr w:rsidR="001F4F41" w:rsidRPr="00AB44ED" w14:paraId="74730514" w14:textId="77777777" w:rsidTr="001F4F41">
        <w:trPr>
          <w:trHeight w:val="340"/>
          <w:jc w:val="center"/>
        </w:trPr>
        <w:tc>
          <w:tcPr>
            <w:tcW w:w="799" w:type="dxa"/>
            <w:vMerge/>
            <w:vAlign w:val="center"/>
          </w:tcPr>
          <w:p w14:paraId="3D7CA74B" w14:textId="77777777" w:rsidR="001F4F41" w:rsidRPr="00AB44ED" w:rsidRDefault="001F4F41" w:rsidP="00EF30B1">
            <w:pPr>
              <w:jc w:val="center"/>
              <w:rPr>
                <w:szCs w:val="21"/>
              </w:rPr>
            </w:pPr>
          </w:p>
        </w:tc>
        <w:tc>
          <w:tcPr>
            <w:tcW w:w="709" w:type="dxa"/>
            <w:vMerge/>
            <w:vAlign w:val="center"/>
          </w:tcPr>
          <w:p w14:paraId="722AC022" w14:textId="77777777" w:rsidR="001F4F41" w:rsidRPr="00AB44ED" w:rsidRDefault="001F4F41" w:rsidP="00EF30B1">
            <w:pPr>
              <w:jc w:val="center"/>
              <w:rPr>
                <w:szCs w:val="21"/>
              </w:rPr>
            </w:pPr>
          </w:p>
        </w:tc>
        <w:tc>
          <w:tcPr>
            <w:tcW w:w="1032" w:type="dxa"/>
            <w:vAlign w:val="center"/>
          </w:tcPr>
          <w:p w14:paraId="6D19DB06" w14:textId="77777777" w:rsidR="001F4F41" w:rsidRPr="00AB44ED" w:rsidRDefault="001F4F41" w:rsidP="00EF30B1">
            <w:pPr>
              <w:jc w:val="center"/>
              <w:rPr>
                <w:szCs w:val="21"/>
              </w:rPr>
            </w:pPr>
          </w:p>
        </w:tc>
        <w:tc>
          <w:tcPr>
            <w:tcW w:w="1134" w:type="dxa"/>
            <w:vAlign w:val="center"/>
          </w:tcPr>
          <w:p w14:paraId="13F46CFE" w14:textId="77777777" w:rsidR="001F4F41" w:rsidRPr="00AB44ED" w:rsidRDefault="001F4F41" w:rsidP="00EF30B1">
            <w:pPr>
              <w:jc w:val="center"/>
              <w:rPr>
                <w:szCs w:val="21"/>
              </w:rPr>
            </w:pPr>
          </w:p>
        </w:tc>
        <w:tc>
          <w:tcPr>
            <w:tcW w:w="709" w:type="dxa"/>
            <w:vAlign w:val="center"/>
          </w:tcPr>
          <w:p w14:paraId="230610D6" w14:textId="77777777" w:rsidR="001F4F41" w:rsidRPr="00AB44ED" w:rsidRDefault="001F4F41" w:rsidP="00EF30B1">
            <w:pPr>
              <w:jc w:val="center"/>
              <w:rPr>
                <w:szCs w:val="21"/>
              </w:rPr>
            </w:pPr>
          </w:p>
        </w:tc>
        <w:tc>
          <w:tcPr>
            <w:tcW w:w="992" w:type="dxa"/>
            <w:vAlign w:val="center"/>
          </w:tcPr>
          <w:p w14:paraId="3AC09CF0" w14:textId="77777777" w:rsidR="001F4F41" w:rsidRPr="00AB44ED" w:rsidRDefault="001F4F41" w:rsidP="00EF30B1">
            <w:pPr>
              <w:jc w:val="center"/>
              <w:rPr>
                <w:szCs w:val="21"/>
              </w:rPr>
            </w:pPr>
          </w:p>
        </w:tc>
        <w:tc>
          <w:tcPr>
            <w:tcW w:w="1276" w:type="dxa"/>
            <w:vAlign w:val="center"/>
          </w:tcPr>
          <w:p w14:paraId="0A5169B3" w14:textId="77777777" w:rsidR="001F4F41" w:rsidRPr="00AB44ED" w:rsidRDefault="001F4F41" w:rsidP="00EF30B1">
            <w:pPr>
              <w:jc w:val="center"/>
              <w:rPr>
                <w:szCs w:val="21"/>
              </w:rPr>
            </w:pPr>
          </w:p>
        </w:tc>
        <w:tc>
          <w:tcPr>
            <w:tcW w:w="992" w:type="dxa"/>
            <w:vAlign w:val="center"/>
          </w:tcPr>
          <w:p w14:paraId="7050A894" w14:textId="77777777" w:rsidR="001F4F41" w:rsidRPr="00AB44ED" w:rsidRDefault="001F4F41" w:rsidP="00EF30B1">
            <w:pPr>
              <w:jc w:val="center"/>
              <w:rPr>
                <w:szCs w:val="21"/>
              </w:rPr>
            </w:pPr>
          </w:p>
        </w:tc>
        <w:tc>
          <w:tcPr>
            <w:tcW w:w="850" w:type="dxa"/>
            <w:vMerge/>
            <w:vAlign w:val="center"/>
          </w:tcPr>
          <w:p w14:paraId="61602A94" w14:textId="77777777" w:rsidR="001F4F41" w:rsidRPr="00AB44ED" w:rsidRDefault="001F4F41" w:rsidP="00EF30B1">
            <w:pPr>
              <w:jc w:val="center"/>
              <w:rPr>
                <w:szCs w:val="21"/>
              </w:rPr>
            </w:pPr>
          </w:p>
        </w:tc>
        <w:tc>
          <w:tcPr>
            <w:tcW w:w="837" w:type="dxa"/>
            <w:vMerge/>
            <w:vAlign w:val="center"/>
          </w:tcPr>
          <w:p w14:paraId="414E5080" w14:textId="77777777" w:rsidR="001F4F41" w:rsidRPr="00AB44ED" w:rsidRDefault="001F4F41" w:rsidP="00EF30B1">
            <w:pPr>
              <w:jc w:val="center"/>
              <w:rPr>
                <w:szCs w:val="21"/>
              </w:rPr>
            </w:pPr>
          </w:p>
        </w:tc>
      </w:tr>
      <w:tr w:rsidR="001F4F41" w:rsidRPr="00AB44ED" w14:paraId="726592FB" w14:textId="77777777" w:rsidTr="001F4F41">
        <w:trPr>
          <w:trHeight w:val="340"/>
          <w:jc w:val="center"/>
        </w:trPr>
        <w:tc>
          <w:tcPr>
            <w:tcW w:w="799" w:type="dxa"/>
            <w:vMerge/>
            <w:vAlign w:val="center"/>
          </w:tcPr>
          <w:p w14:paraId="7B96D483" w14:textId="77777777" w:rsidR="001F4F41" w:rsidRPr="00AB44ED" w:rsidRDefault="001F4F41" w:rsidP="00EF30B1">
            <w:pPr>
              <w:jc w:val="center"/>
              <w:rPr>
                <w:szCs w:val="21"/>
              </w:rPr>
            </w:pPr>
          </w:p>
        </w:tc>
        <w:tc>
          <w:tcPr>
            <w:tcW w:w="709" w:type="dxa"/>
            <w:vMerge/>
            <w:vAlign w:val="center"/>
          </w:tcPr>
          <w:p w14:paraId="6463965B" w14:textId="77777777" w:rsidR="001F4F41" w:rsidRPr="00AB44ED" w:rsidRDefault="001F4F41" w:rsidP="00EF30B1">
            <w:pPr>
              <w:jc w:val="center"/>
              <w:rPr>
                <w:szCs w:val="21"/>
              </w:rPr>
            </w:pPr>
          </w:p>
        </w:tc>
        <w:tc>
          <w:tcPr>
            <w:tcW w:w="1032" w:type="dxa"/>
            <w:vAlign w:val="center"/>
          </w:tcPr>
          <w:p w14:paraId="5B8C0922" w14:textId="77777777" w:rsidR="001F4F41" w:rsidRPr="00AB44ED" w:rsidRDefault="001F4F41" w:rsidP="00EF30B1">
            <w:pPr>
              <w:jc w:val="center"/>
              <w:rPr>
                <w:szCs w:val="21"/>
              </w:rPr>
            </w:pPr>
          </w:p>
        </w:tc>
        <w:tc>
          <w:tcPr>
            <w:tcW w:w="1134" w:type="dxa"/>
            <w:vAlign w:val="center"/>
          </w:tcPr>
          <w:p w14:paraId="264742A8" w14:textId="77777777" w:rsidR="001F4F41" w:rsidRPr="00AB44ED" w:rsidRDefault="001F4F41" w:rsidP="00EF30B1">
            <w:pPr>
              <w:jc w:val="center"/>
              <w:rPr>
                <w:szCs w:val="21"/>
              </w:rPr>
            </w:pPr>
          </w:p>
        </w:tc>
        <w:tc>
          <w:tcPr>
            <w:tcW w:w="709" w:type="dxa"/>
            <w:vAlign w:val="center"/>
          </w:tcPr>
          <w:p w14:paraId="16D4F0B0" w14:textId="77777777" w:rsidR="001F4F41" w:rsidRPr="00AB44ED" w:rsidRDefault="001F4F41" w:rsidP="00EF30B1">
            <w:pPr>
              <w:jc w:val="center"/>
              <w:rPr>
                <w:szCs w:val="21"/>
              </w:rPr>
            </w:pPr>
          </w:p>
        </w:tc>
        <w:tc>
          <w:tcPr>
            <w:tcW w:w="992" w:type="dxa"/>
            <w:vAlign w:val="center"/>
          </w:tcPr>
          <w:p w14:paraId="0222589F" w14:textId="77777777" w:rsidR="001F4F41" w:rsidRPr="00AB44ED" w:rsidRDefault="001F4F41" w:rsidP="00EF30B1">
            <w:pPr>
              <w:jc w:val="center"/>
              <w:rPr>
                <w:szCs w:val="21"/>
              </w:rPr>
            </w:pPr>
          </w:p>
        </w:tc>
        <w:tc>
          <w:tcPr>
            <w:tcW w:w="1276" w:type="dxa"/>
            <w:vAlign w:val="center"/>
          </w:tcPr>
          <w:p w14:paraId="7AAE8694" w14:textId="77777777" w:rsidR="001F4F41" w:rsidRPr="00AB44ED" w:rsidRDefault="001F4F41" w:rsidP="00EF30B1">
            <w:pPr>
              <w:jc w:val="center"/>
              <w:rPr>
                <w:szCs w:val="21"/>
              </w:rPr>
            </w:pPr>
          </w:p>
        </w:tc>
        <w:tc>
          <w:tcPr>
            <w:tcW w:w="992" w:type="dxa"/>
            <w:vAlign w:val="center"/>
          </w:tcPr>
          <w:p w14:paraId="146DCC2A" w14:textId="77777777" w:rsidR="001F4F41" w:rsidRPr="00AB44ED" w:rsidRDefault="001F4F41" w:rsidP="00EF30B1">
            <w:pPr>
              <w:jc w:val="center"/>
              <w:rPr>
                <w:szCs w:val="21"/>
              </w:rPr>
            </w:pPr>
          </w:p>
        </w:tc>
        <w:tc>
          <w:tcPr>
            <w:tcW w:w="850" w:type="dxa"/>
            <w:vMerge/>
            <w:vAlign w:val="center"/>
          </w:tcPr>
          <w:p w14:paraId="533E1D21" w14:textId="77777777" w:rsidR="001F4F41" w:rsidRPr="00AB44ED" w:rsidRDefault="001F4F41" w:rsidP="00EF30B1">
            <w:pPr>
              <w:jc w:val="center"/>
              <w:rPr>
                <w:szCs w:val="21"/>
              </w:rPr>
            </w:pPr>
          </w:p>
        </w:tc>
        <w:tc>
          <w:tcPr>
            <w:tcW w:w="837" w:type="dxa"/>
            <w:vMerge/>
            <w:vAlign w:val="center"/>
          </w:tcPr>
          <w:p w14:paraId="10F06BD5" w14:textId="77777777" w:rsidR="001F4F41" w:rsidRPr="00AB44ED" w:rsidRDefault="001F4F41" w:rsidP="00EF30B1">
            <w:pPr>
              <w:jc w:val="center"/>
              <w:rPr>
                <w:szCs w:val="21"/>
              </w:rPr>
            </w:pPr>
          </w:p>
        </w:tc>
      </w:tr>
      <w:tr w:rsidR="001F4F41" w:rsidRPr="00AB44ED" w14:paraId="58E0698C" w14:textId="77777777" w:rsidTr="00EF30B1">
        <w:trPr>
          <w:trHeight w:val="340"/>
          <w:jc w:val="center"/>
        </w:trPr>
        <w:tc>
          <w:tcPr>
            <w:tcW w:w="799" w:type="dxa"/>
            <w:vMerge/>
            <w:vAlign w:val="center"/>
          </w:tcPr>
          <w:p w14:paraId="3DC4A7C3" w14:textId="77777777" w:rsidR="001F4F41" w:rsidRPr="00AB44ED" w:rsidRDefault="001F4F41" w:rsidP="00EF30B1">
            <w:pPr>
              <w:jc w:val="center"/>
              <w:rPr>
                <w:szCs w:val="21"/>
              </w:rPr>
            </w:pPr>
          </w:p>
        </w:tc>
        <w:tc>
          <w:tcPr>
            <w:tcW w:w="6844" w:type="dxa"/>
            <w:gridSpan w:val="7"/>
            <w:vAlign w:val="center"/>
          </w:tcPr>
          <w:p w14:paraId="3C64B1FE" w14:textId="77777777" w:rsidR="001F4F41" w:rsidRPr="00AB44ED" w:rsidRDefault="001F4F41" w:rsidP="00EF30B1">
            <w:pPr>
              <w:jc w:val="center"/>
              <w:rPr>
                <w:szCs w:val="21"/>
              </w:rPr>
            </w:pPr>
            <w:r w:rsidRPr="00591853">
              <w:rPr>
                <w:sz w:val="18"/>
                <w:szCs w:val="18"/>
              </w:rPr>
              <w:t>泵在最大</w:t>
            </w:r>
            <w:r w:rsidRPr="00591853">
              <w:rPr>
                <w:rFonts w:hint="eastAsia"/>
                <w:sz w:val="18"/>
                <w:szCs w:val="18"/>
              </w:rPr>
              <w:t>相对</w:t>
            </w:r>
            <w:r w:rsidRPr="00591853">
              <w:rPr>
                <w:sz w:val="18"/>
                <w:szCs w:val="18"/>
              </w:rPr>
              <w:t>行程长度</w:t>
            </w:r>
            <w:r w:rsidRPr="00591853">
              <w:rPr>
                <w:rFonts w:hint="eastAsia"/>
                <w:sz w:val="18"/>
                <w:szCs w:val="18"/>
              </w:rPr>
              <w:t>（</w:t>
            </w:r>
            <w:r w:rsidRPr="00591853">
              <w:rPr>
                <w:rFonts w:hint="eastAsia"/>
                <w:sz w:val="18"/>
                <w:szCs w:val="18"/>
              </w:rPr>
              <w:t>100</w:t>
            </w:r>
            <w:r w:rsidRPr="00591853">
              <w:rPr>
                <w:sz w:val="18"/>
                <w:szCs w:val="18"/>
              </w:rPr>
              <w:t>%</w:t>
            </w:r>
            <w:r w:rsidRPr="00591853">
              <w:rPr>
                <w:rFonts w:hint="eastAsia"/>
                <w:sz w:val="18"/>
                <w:szCs w:val="18"/>
              </w:rPr>
              <w:t>）处</w:t>
            </w:r>
            <w:r w:rsidRPr="00591853">
              <w:rPr>
                <w:sz w:val="18"/>
                <w:szCs w:val="18"/>
              </w:rPr>
              <w:t>所测得的单个流量测量值的算术平均值</w:t>
            </w:r>
            <w:r w:rsidRPr="00591853">
              <w:rPr>
                <w:i/>
                <w:sz w:val="18"/>
                <w:szCs w:val="18"/>
              </w:rPr>
              <w:t>q</w:t>
            </w:r>
            <w:r w:rsidRPr="00591853">
              <w:rPr>
                <w:sz w:val="18"/>
                <w:szCs w:val="18"/>
                <w:vertAlign w:val="subscript"/>
              </w:rPr>
              <w:t>max</w:t>
            </w:r>
            <w:r w:rsidRPr="00591853">
              <w:rPr>
                <w:sz w:val="18"/>
                <w:szCs w:val="18"/>
              </w:rPr>
              <w:t>（</w:t>
            </w:r>
            <w:r w:rsidRPr="00591853">
              <w:rPr>
                <w:sz w:val="18"/>
                <w:szCs w:val="18"/>
              </w:rPr>
              <w:t>L/h</w:t>
            </w:r>
            <w:r w:rsidRPr="00591853">
              <w:rPr>
                <w:sz w:val="18"/>
                <w:szCs w:val="18"/>
              </w:rPr>
              <w:t>）</w:t>
            </w:r>
          </w:p>
        </w:tc>
        <w:tc>
          <w:tcPr>
            <w:tcW w:w="1687" w:type="dxa"/>
            <w:gridSpan w:val="2"/>
            <w:vAlign w:val="center"/>
          </w:tcPr>
          <w:p w14:paraId="7E0D220E" w14:textId="77777777" w:rsidR="001F4F41" w:rsidRPr="00AB44ED" w:rsidRDefault="001F4F41" w:rsidP="00EF30B1">
            <w:pPr>
              <w:jc w:val="center"/>
              <w:rPr>
                <w:szCs w:val="21"/>
              </w:rPr>
            </w:pPr>
          </w:p>
        </w:tc>
      </w:tr>
    </w:tbl>
    <w:p w14:paraId="343E0071" w14:textId="77777777" w:rsidR="00C426A1" w:rsidRPr="00C426A1" w:rsidRDefault="00C426A1" w:rsidP="00AF12B1">
      <w:pPr>
        <w:jc w:val="left"/>
        <w:rPr>
          <w:rFonts w:ascii="宋体" w:hAnsi="宋体"/>
          <w:szCs w:val="21"/>
        </w:rPr>
      </w:pPr>
    </w:p>
    <w:p w14:paraId="49A3CE0F" w14:textId="77777777" w:rsidR="00AF12B1" w:rsidRDefault="00AF12B1" w:rsidP="00AF12B1">
      <w:pPr>
        <w:jc w:val="left"/>
        <w:rPr>
          <w:rFonts w:ascii="宋体" w:hAnsi="宋体"/>
          <w:szCs w:val="21"/>
        </w:rPr>
      </w:pPr>
      <w:r w:rsidRPr="00AF12B1">
        <w:rPr>
          <w:rFonts w:ascii="宋体" w:hAnsi="宋体"/>
          <w:szCs w:val="21"/>
        </w:rPr>
        <w:t>A.</w:t>
      </w:r>
      <w:r w:rsidRPr="00AF12B1">
        <w:rPr>
          <w:rFonts w:ascii="宋体" w:hAnsi="宋体" w:hint="eastAsia"/>
          <w:szCs w:val="21"/>
        </w:rPr>
        <w:t>2其它</w:t>
      </w:r>
      <w:r w:rsidRPr="00AF12B1">
        <w:rPr>
          <w:rFonts w:ascii="宋体" w:hAnsi="宋体"/>
          <w:szCs w:val="21"/>
        </w:rPr>
        <w:t>：</w:t>
      </w:r>
    </w:p>
    <w:p w14:paraId="2C24FB94" w14:textId="77777777" w:rsidR="00EB0C7B" w:rsidRDefault="00EB0C7B" w:rsidP="00AF12B1">
      <w:pPr>
        <w:jc w:val="left"/>
        <w:rPr>
          <w:rFonts w:ascii="宋体" w:hAnsi="宋体"/>
          <w:szCs w:val="21"/>
        </w:rPr>
      </w:pPr>
    </w:p>
    <w:p w14:paraId="21D42659" w14:textId="77777777" w:rsidR="00A76573" w:rsidRDefault="00A76573" w:rsidP="00AF12B1">
      <w:pPr>
        <w:jc w:val="left"/>
        <w:rPr>
          <w:rFonts w:ascii="宋体" w:hAnsi="宋体"/>
          <w:szCs w:val="21"/>
        </w:rPr>
      </w:pPr>
    </w:p>
    <w:p w14:paraId="62CFE60B" w14:textId="77777777" w:rsidR="00A76573" w:rsidRDefault="00A76573" w:rsidP="00AF12B1">
      <w:pPr>
        <w:jc w:val="left"/>
        <w:rPr>
          <w:rFonts w:ascii="宋体" w:hAnsi="宋体"/>
          <w:szCs w:val="21"/>
        </w:rPr>
      </w:pPr>
    </w:p>
    <w:p w14:paraId="5CB9194C" w14:textId="77777777" w:rsidR="00A76573" w:rsidRDefault="00A76573" w:rsidP="00AF12B1">
      <w:pPr>
        <w:jc w:val="left"/>
        <w:rPr>
          <w:rFonts w:ascii="宋体" w:hAnsi="宋体"/>
          <w:szCs w:val="21"/>
        </w:rPr>
      </w:pPr>
    </w:p>
    <w:p w14:paraId="440C68A1" w14:textId="77777777" w:rsidR="00A76573" w:rsidRDefault="00A76573" w:rsidP="00AF12B1">
      <w:pPr>
        <w:jc w:val="left"/>
        <w:rPr>
          <w:rFonts w:ascii="宋体" w:hAnsi="宋体"/>
          <w:szCs w:val="21"/>
        </w:rPr>
      </w:pPr>
    </w:p>
    <w:p w14:paraId="2B16B12C" w14:textId="77777777" w:rsidR="00A76573" w:rsidRDefault="00A76573" w:rsidP="00AF12B1">
      <w:pPr>
        <w:jc w:val="left"/>
        <w:rPr>
          <w:rFonts w:ascii="宋体" w:hAnsi="宋体"/>
          <w:szCs w:val="21"/>
        </w:rPr>
      </w:pPr>
    </w:p>
    <w:p w14:paraId="20979FCE" w14:textId="77777777" w:rsidR="00A76573" w:rsidRDefault="00A76573" w:rsidP="00AF12B1">
      <w:pPr>
        <w:jc w:val="left"/>
        <w:rPr>
          <w:rFonts w:ascii="宋体" w:hAnsi="宋体"/>
          <w:szCs w:val="21"/>
        </w:rPr>
      </w:pPr>
    </w:p>
    <w:p w14:paraId="73DA6BDD" w14:textId="77777777" w:rsidR="00A76573" w:rsidRDefault="00A76573" w:rsidP="00AF12B1">
      <w:pPr>
        <w:jc w:val="left"/>
        <w:rPr>
          <w:rFonts w:ascii="宋体" w:hAnsi="宋体"/>
          <w:szCs w:val="21"/>
        </w:rPr>
      </w:pPr>
    </w:p>
    <w:p w14:paraId="1D68E8CF" w14:textId="77777777" w:rsidR="00A76573" w:rsidRPr="00AF12B1" w:rsidRDefault="00A76573" w:rsidP="00AF12B1">
      <w:pPr>
        <w:jc w:val="left"/>
        <w:rPr>
          <w:rFonts w:ascii="宋体" w:hAnsi="宋体"/>
          <w:szCs w:val="21"/>
        </w:rPr>
      </w:pPr>
    </w:p>
    <w:p w14:paraId="5CB819D9" w14:textId="77777777" w:rsidR="00AB44ED" w:rsidRPr="00AB44ED" w:rsidRDefault="00AF12B1" w:rsidP="00AF12B1">
      <w:pPr>
        <w:ind w:firstLineChars="300" w:firstLine="630"/>
        <w:jc w:val="left"/>
        <w:rPr>
          <w:rFonts w:ascii="宋体" w:hAnsi="宋体"/>
          <w:szCs w:val="21"/>
        </w:rPr>
      </w:pPr>
      <w:r w:rsidRPr="00AF12B1">
        <w:rPr>
          <w:rFonts w:ascii="宋体" w:hAnsi="宋体" w:hint="eastAsia"/>
          <w:szCs w:val="21"/>
        </w:rPr>
        <w:t>校准员：                 核验员：                 校准日期：</w:t>
      </w:r>
    </w:p>
    <w:p w14:paraId="1DC49312" w14:textId="77777777" w:rsidR="00827F53" w:rsidRDefault="00827F53" w:rsidP="0053320F"/>
    <w:p w14:paraId="194AC8F9" w14:textId="77777777" w:rsidR="00C426A1" w:rsidRDefault="00C426A1">
      <w:pPr>
        <w:widowControl/>
        <w:jc w:val="left"/>
      </w:pPr>
      <w:r>
        <w:br w:type="page"/>
      </w:r>
    </w:p>
    <w:p w14:paraId="650CAB1B" w14:textId="77777777" w:rsidR="00C941D3" w:rsidRPr="0053320F" w:rsidRDefault="00C941D3" w:rsidP="0053320F"/>
    <w:p w14:paraId="320D22EB" w14:textId="77777777" w:rsidR="00827F53" w:rsidRDefault="005D3286">
      <w:pPr>
        <w:pStyle w:val="1"/>
        <w:keepNext w:val="0"/>
        <w:keepLines w:val="0"/>
        <w:spacing w:before="0" w:after="0" w:line="360" w:lineRule="auto"/>
        <w:rPr>
          <w:rFonts w:ascii="黑体" w:eastAsia="黑体"/>
          <w:b w:val="0"/>
          <w:sz w:val="28"/>
          <w:szCs w:val="28"/>
        </w:rPr>
      </w:pPr>
      <w:bookmarkStart w:id="90" w:name="_Toc29408"/>
      <w:bookmarkStart w:id="91" w:name="_Toc27546"/>
      <w:bookmarkStart w:id="92" w:name="_Toc45135561"/>
      <w:bookmarkEnd w:id="85"/>
      <w:bookmarkEnd w:id="86"/>
      <w:bookmarkEnd w:id="87"/>
      <w:r>
        <w:rPr>
          <w:rFonts w:ascii="黑体" w:eastAsia="黑体" w:hAnsi="黑体" w:hint="eastAsia"/>
          <w:b w:val="0"/>
          <w:sz w:val="28"/>
          <w:szCs w:val="28"/>
        </w:rPr>
        <w:t>附录B</w:t>
      </w:r>
    </w:p>
    <w:p w14:paraId="3D0171BB" w14:textId="77777777" w:rsidR="00827F53" w:rsidRDefault="005D3286">
      <w:pPr>
        <w:rPr>
          <w:rFonts w:ascii="黑体" w:eastAsia="黑体" w:hAnsi="黑体"/>
          <w:bCs/>
          <w:sz w:val="28"/>
        </w:rPr>
      </w:pPr>
      <w:r>
        <w:rPr>
          <w:rFonts w:hint="eastAsia"/>
          <w:b/>
          <w:bCs/>
          <w:sz w:val="28"/>
        </w:rPr>
        <w:t xml:space="preserve">                     </w:t>
      </w:r>
      <w:r>
        <w:rPr>
          <w:rFonts w:ascii="黑体" w:eastAsia="黑体" w:hAnsi="黑体" w:hint="eastAsia"/>
          <w:bCs/>
          <w:sz w:val="28"/>
        </w:rPr>
        <w:t>校准证书（内页）参考格式</w:t>
      </w:r>
    </w:p>
    <w:p w14:paraId="7B74DD09" w14:textId="77777777" w:rsidR="00A76573" w:rsidRDefault="00A76573">
      <w:pPr>
        <w:rPr>
          <w:rFonts w:ascii="黑体" w:eastAsia="黑体" w:hAnsi="黑体"/>
          <w:bCs/>
          <w:sz w:val="28"/>
        </w:rPr>
      </w:pPr>
    </w:p>
    <w:p w14:paraId="4D5094C2" w14:textId="77777777" w:rsidR="00A76573" w:rsidRPr="00A76573" w:rsidRDefault="00A76573">
      <w:pPr>
        <w:rPr>
          <w:rFonts w:asciiTheme="minorEastAsia" w:eastAsiaTheme="minorEastAsia" w:hAnsiTheme="minorEastAsia"/>
          <w:bCs/>
          <w:szCs w:val="21"/>
        </w:rPr>
      </w:pPr>
      <w:r w:rsidRPr="00A76573">
        <w:rPr>
          <w:rFonts w:asciiTheme="minorEastAsia" w:eastAsiaTheme="minorEastAsia" w:hAnsiTheme="minorEastAsia" w:hint="eastAsia"/>
          <w:bCs/>
          <w:szCs w:val="21"/>
        </w:rPr>
        <w:t>1 校准</w:t>
      </w:r>
      <w:r w:rsidRPr="00A76573">
        <w:rPr>
          <w:rFonts w:asciiTheme="minorEastAsia" w:eastAsiaTheme="minorEastAsia" w:hAnsiTheme="minorEastAsia"/>
          <w:bCs/>
          <w:szCs w:val="21"/>
        </w:rPr>
        <w:t>依据</w:t>
      </w:r>
    </w:p>
    <w:p w14:paraId="2767C54C" w14:textId="77777777" w:rsidR="00A76573" w:rsidRPr="00A76573" w:rsidRDefault="00A76573">
      <w:pPr>
        <w:rPr>
          <w:rFonts w:asciiTheme="minorEastAsia" w:eastAsiaTheme="minorEastAsia" w:hAnsiTheme="minorEastAsia"/>
          <w:bCs/>
          <w:szCs w:val="21"/>
        </w:rPr>
      </w:pPr>
    </w:p>
    <w:p w14:paraId="5308C0E3" w14:textId="77777777" w:rsidR="00A76573" w:rsidRPr="00A76573" w:rsidRDefault="00A76573">
      <w:pPr>
        <w:rPr>
          <w:rFonts w:asciiTheme="minorEastAsia" w:eastAsiaTheme="minorEastAsia" w:hAnsiTheme="minorEastAsia"/>
          <w:bCs/>
          <w:szCs w:val="21"/>
        </w:rPr>
      </w:pPr>
      <w:r>
        <w:rPr>
          <w:rFonts w:asciiTheme="minorEastAsia" w:eastAsiaTheme="minorEastAsia" w:hAnsiTheme="minorEastAsia" w:hint="eastAsia"/>
          <w:bCs/>
          <w:szCs w:val="21"/>
        </w:rPr>
        <w:t>2 校准</w:t>
      </w:r>
      <w:r>
        <w:rPr>
          <w:rFonts w:asciiTheme="minorEastAsia" w:eastAsiaTheme="minorEastAsia" w:hAnsiTheme="minorEastAsia"/>
          <w:bCs/>
          <w:szCs w:val="21"/>
        </w:rPr>
        <w:t>所用的主要标准器及配套设备</w:t>
      </w:r>
    </w:p>
    <w:p w14:paraId="11DC9ADC" w14:textId="77777777" w:rsidR="00A76573" w:rsidRDefault="00A76573">
      <w:pPr>
        <w:rPr>
          <w:rFonts w:asciiTheme="minorEastAsia" w:eastAsiaTheme="minorEastAsia" w:hAnsiTheme="minorEastAsia"/>
          <w:bCs/>
          <w:szCs w:val="21"/>
        </w:rPr>
      </w:pPr>
    </w:p>
    <w:p w14:paraId="572DADF5" w14:textId="77777777" w:rsidR="00A76573" w:rsidRDefault="00A76573">
      <w:pPr>
        <w:rPr>
          <w:rFonts w:asciiTheme="minorEastAsia" w:eastAsiaTheme="minorEastAsia" w:hAnsiTheme="minorEastAsia"/>
          <w:bCs/>
          <w:szCs w:val="21"/>
        </w:rPr>
      </w:pPr>
      <w:r>
        <w:rPr>
          <w:rFonts w:asciiTheme="minorEastAsia" w:eastAsiaTheme="minorEastAsia" w:hAnsiTheme="minorEastAsia" w:hint="eastAsia"/>
          <w:bCs/>
          <w:szCs w:val="21"/>
        </w:rPr>
        <w:t>3 校准</w:t>
      </w:r>
      <w:r>
        <w:rPr>
          <w:rFonts w:asciiTheme="minorEastAsia" w:eastAsiaTheme="minorEastAsia" w:hAnsiTheme="minorEastAsia"/>
          <w:bCs/>
          <w:szCs w:val="21"/>
        </w:rPr>
        <w:t>地点：</w:t>
      </w:r>
      <w:r>
        <w:rPr>
          <w:rFonts w:asciiTheme="minorEastAsia" w:eastAsiaTheme="minorEastAsia" w:hAnsiTheme="minorEastAsia" w:hint="eastAsia"/>
          <w:bCs/>
          <w:szCs w:val="21"/>
        </w:rPr>
        <w:t xml:space="preserve">                   环境</w:t>
      </w:r>
      <w:r>
        <w:rPr>
          <w:rFonts w:asciiTheme="minorEastAsia" w:eastAsiaTheme="minorEastAsia" w:hAnsiTheme="minorEastAsia"/>
          <w:bCs/>
          <w:szCs w:val="21"/>
        </w:rPr>
        <w:t>条件</w:t>
      </w:r>
      <w:r>
        <w:rPr>
          <w:rFonts w:asciiTheme="minorEastAsia" w:eastAsiaTheme="minorEastAsia" w:hAnsiTheme="minorEastAsia" w:hint="eastAsia"/>
          <w:bCs/>
          <w:szCs w:val="21"/>
        </w:rPr>
        <w:t>：</w:t>
      </w:r>
    </w:p>
    <w:p w14:paraId="0E776726" w14:textId="77777777" w:rsidR="00A76573" w:rsidRDefault="00A76573">
      <w:pPr>
        <w:rPr>
          <w:rFonts w:asciiTheme="minorEastAsia" w:eastAsiaTheme="minorEastAsia" w:hAnsiTheme="minorEastAsia"/>
          <w:bCs/>
          <w:szCs w:val="21"/>
        </w:rPr>
      </w:pPr>
    </w:p>
    <w:p w14:paraId="15BCD9CD" w14:textId="77777777" w:rsidR="00A76573" w:rsidRPr="00A76573" w:rsidRDefault="00512701">
      <w:pPr>
        <w:rPr>
          <w:rFonts w:asciiTheme="minorEastAsia" w:eastAsiaTheme="minorEastAsia" w:hAnsiTheme="minorEastAsia"/>
          <w:bCs/>
          <w:szCs w:val="21"/>
        </w:rPr>
      </w:pPr>
      <w:r>
        <w:rPr>
          <w:rFonts w:asciiTheme="minorEastAsia" w:eastAsiaTheme="minorEastAsia" w:hAnsiTheme="minorEastAsia" w:hint="eastAsia"/>
          <w:bCs/>
          <w:szCs w:val="21"/>
        </w:rPr>
        <w:t>4 校准</w:t>
      </w:r>
      <w:r>
        <w:rPr>
          <w:rFonts w:asciiTheme="minorEastAsia" w:eastAsiaTheme="minorEastAsia" w:hAnsiTheme="minorEastAsia"/>
          <w:bCs/>
          <w:szCs w:val="21"/>
        </w:rPr>
        <w:t>结果</w:t>
      </w:r>
    </w:p>
    <w:p w14:paraId="08FC3B68" w14:textId="77777777" w:rsidR="00A76573" w:rsidRPr="00A76573" w:rsidRDefault="00A76573">
      <w:pPr>
        <w:rPr>
          <w:rFonts w:asciiTheme="minorEastAsia" w:eastAsiaTheme="minorEastAsia" w:hAnsiTheme="minorEastAsia"/>
          <w:bCs/>
          <w:szCs w:val="21"/>
        </w:rPr>
      </w:pPr>
    </w:p>
    <w:tbl>
      <w:tblPr>
        <w:tblStyle w:val="af8"/>
        <w:tblW w:w="7917" w:type="dxa"/>
        <w:jc w:val="center"/>
        <w:tblLayout w:type="fixed"/>
        <w:tblLook w:val="04A0" w:firstRow="1" w:lastRow="0" w:firstColumn="1" w:lastColumn="0" w:noHBand="0" w:noVBand="1"/>
      </w:tblPr>
      <w:tblGrid>
        <w:gridCol w:w="1374"/>
        <w:gridCol w:w="993"/>
        <w:gridCol w:w="1005"/>
        <w:gridCol w:w="730"/>
        <w:gridCol w:w="1134"/>
        <w:gridCol w:w="850"/>
        <w:gridCol w:w="851"/>
        <w:gridCol w:w="980"/>
      </w:tblGrid>
      <w:tr w:rsidR="00A76573" w14:paraId="645A5D82" w14:textId="77777777" w:rsidTr="00A76573">
        <w:trPr>
          <w:trHeight w:val="563"/>
          <w:jc w:val="center"/>
        </w:trPr>
        <w:tc>
          <w:tcPr>
            <w:tcW w:w="1374" w:type="dxa"/>
            <w:vMerge w:val="restart"/>
            <w:vAlign w:val="center"/>
          </w:tcPr>
          <w:p w14:paraId="4F7FC585" w14:textId="77777777" w:rsidR="00A76573" w:rsidRPr="00AF12B1" w:rsidRDefault="00A76573" w:rsidP="00626407">
            <w:pPr>
              <w:jc w:val="center"/>
              <w:rPr>
                <w:szCs w:val="21"/>
              </w:rPr>
            </w:pPr>
            <w:r w:rsidRPr="00AF12B1">
              <w:rPr>
                <w:rFonts w:hint="eastAsia"/>
                <w:szCs w:val="21"/>
              </w:rPr>
              <w:t>相对</w:t>
            </w:r>
            <w:r w:rsidRPr="00AF12B1">
              <w:rPr>
                <w:szCs w:val="21"/>
              </w:rPr>
              <w:t>行程</w:t>
            </w:r>
          </w:p>
          <w:p w14:paraId="73C956C1" w14:textId="77777777" w:rsidR="00A76573" w:rsidRPr="00AF12B1" w:rsidRDefault="00A76573" w:rsidP="00626407">
            <w:pPr>
              <w:jc w:val="center"/>
              <w:rPr>
                <w:szCs w:val="21"/>
              </w:rPr>
            </w:pPr>
            <w:r w:rsidRPr="00AF12B1">
              <w:rPr>
                <w:rFonts w:hint="eastAsia"/>
                <w:szCs w:val="21"/>
              </w:rPr>
              <w:t>%</w:t>
            </w:r>
          </w:p>
        </w:tc>
        <w:tc>
          <w:tcPr>
            <w:tcW w:w="993" w:type="dxa"/>
            <w:vMerge w:val="restart"/>
            <w:vAlign w:val="center"/>
          </w:tcPr>
          <w:p w14:paraId="0E122958" w14:textId="77777777" w:rsidR="00A76573" w:rsidRPr="00AF12B1" w:rsidRDefault="00A76573" w:rsidP="00626407">
            <w:pPr>
              <w:jc w:val="center"/>
              <w:rPr>
                <w:szCs w:val="21"/>
              </w:rPr>
            </w:pPr>
            <w:r w:rsidRPr="00AF12B1">
              <w:rPr>
                <w:rFonts w:hint="eastAsia"/>
                <w:szCs w:val="21"/>
              </w:rPr>
              <w:t>实测流量值</w:t>
            </w:r>
            <w:r w:rsidRPr="00AF12B1">
              <w:rPr>
                <w:rFonts w:hint="eastAsia"/>
                <w:szCs w:val="21"/>
              </w:rPr>
              <w:t>L/h</w:t>
            </w:r>
          </w:p>
        </w:tc>
        <w:tc>
          <w:tcPr>
            <w:tcW w:w="1005" w:type="dxa"/>
            <w:vMerge w:val="restart"/>
            <w:vAlign w:val="center"/>
          </w:tcPr>
          <w:p w14:paraId="69C8D8ED" w14:textId="77777777" w:rsidR="00A76573" w:rsidRDefault="00A76573" w:rsidP="00626407">
            <w:pPr>
              <w:jc w:val="center"/>
              <w:rPr>
                <w:szCs w:val="21"/>
              </w:rPr>
            </w:pPr>
            <w:r>
              <w:rPr>
                <w:rFonts w:hint="eastAsia"/>
                <w:szCs w:val="21"/>
              </w:rPr>
              <w:t>输出流量</w:t>
            </w:r>
            <w:r w:rsidRPr="00AF12B1">
              <w:rPr>
                <w:rFonts w:hint="eastAsia"/>
                <w:szCs w:val="21"/>
              </w:rPr>
              <w:t>误差</w:t>
            </w:r>
          </w:p>
          <w:p w14:paraId="5936F2A2" w14:textId="77777777" w:rsidR="00A76573" w:rsidRPr="00AF12B1" w:rsidRDefault="00A76573" w:rsidP="00626407">
            <w:pPr>
              <w:jc w:val="center"/>
              <w:rPr>
                <w:szCs w:val="21"/>
              </w:rPr>
            </w:pPr>
            <w:r w:rsidRPr="00AF12B1">
              <w:rPr>
                <w:rFonts w:hint="eastAsia"/>
                <w:szCs w:val="21"/>
              </w:rPr>
              <w:t>%</w:t>
            </w:r>
          </w:p>
        </w:tc>
        <w:tc>
          <w:tcPr>
            <w:tcW w:w="730" w:type="dxa"/>
            <w:vMerge w:val="restart"/>
            <w:vAlign w:val="center"/>
          </w:tcPr>
          <w:p w14:paraId="2C071854" w14:textId="77777777" w:rsidR="00A76573" w:rsidRDefault="00A76573" w:rsidP="00626407">
            <w:pPr>
              <w:jc w:val="center"/>
              <w:rPr>
                <w:szCs w:val="21"/>
              </w:rPr>
            </w:pPr>
            <w:r>
              <w:rPr>
                <w:rFonts w:hint="eastAsia"/>
                <w:szCs w:val="21"/>
              </w:rPr>
              <w:t>重复性</w:t>
            </w:r>
          </w:p>
          <w:p w14:paraId="273D2270" w14:textId="77777777" w:rsidR="00A76573" w:rsidRPr="00AF12B1" w:rsidRDefault="00A76573" w:rsidP="00626407">
            <w:pPr>
              <w:jc w:val="center"/>
              <w:rPr>
                <w:szCs w:val="21"/>
              </w:rPr>
            </w:pPr>
            <w:r>
              <w:rPr>
                <w:rFonts w:hint="eastAsia"/>
                <w:szCs w:val="21"/>
              </w:rPr>
              <w:t>%</w:t>
            </w:r>
          </w:p>
        </w:tc>
        <w:tc>
          <w:tcPr>
            <w:tcW w:w="1134" w:type="dxa"/>
            <w:vMerge w:val="restart"/>
            <w:vAlign w:val="center"/>
          </w:tcPr>
          <w:p w14:paraId="6F5EE6F2" w14:textId="77777777" w:rsidR="00A76573" w:rsidRPr="00AF12B1" w:rsidRDefault="00A76573" w:rsidP="00A76573">
            <w:pPr>
              <w:jc w:val="center"/>
              <w:rPr>
                <w:szCs w:val="21"/>
              </w:rPr>
            </w:pPr>
            <w:r>
              <w:rPr>
                <w:rFonts w:hint="eastAsia"/>
                <w:szCs w:val="21"/>
              </w:rPr>
              <w:t>扩展</w:t>
            </w:r>
            <w:r w:rsidRPr="00AF12B1">
              <w:rPr>
                <w:rFonts w:hint="eastAsia"/>
                <w:szCs w:val="21"/>
              </w:rPr>
              <w:t>不确定度</w:t>
            </w:r>
            <w:r w:rsidRPr="00AF12B1">
              <w:rPr>
                <w:rFonts w:hint="eastAsia"/>
                <w:i/>
                <w:szCs w:val="21"/>
              </w:rPr>
              <w:t>U</w:t>
            </w:r>
            <w:r w:rsidRPr="00AF12B1">
              <w:rPr>
                <w:szCs w:val="21"/>
                <w:vertAlign w:val="subscript"/>
              </w:rPr>
              <w:t>r</w:t>
            </w:r>
            <w:r>
              <w:rPr>
                <w:rFonts w:hint="eastAsia"/>
                <w:szCs w:val="21"/>
              </w:rPr>
              <w:t xml:space="preserve"> </w:t>
            </w:r>
            <w:r>
              <w:rPr>
                <w:rFonts w:hint="eastAsia"/>
                <w:szCs w:val="21"/>
              </w:rPr>
              <w:t>（</w:t>
            </w:r>
            <w:r w:rsidRPr="00AF12B1">
              <w:rPr>
                <w:rFonts w:hint="eastAsia"/>
                <w:i/>
                <w:szCs w:val="21"/>
              </w:rPr>
              <w:t>k</w:t>
            </w:r>
            <w:r w:rsidRPr="00AF12B1">
              <w:rPr>
                <w:rFonts w:hint="eastAsia"/>
                <w:szCs w:val="21"/>
              </w:rPr>
              <w:t>=2</w:t>
            </w:r>
            <w:r>
              <w:rPr>
                <w:rFonts w:hint="eastAsia"/>
                <w:szCs w:val="21"/>
              </w:rPr>
              <w:t>）</w:t>
            </w:r>
          </w:p>
        </w:tc>
        <w:tc>
          <w:tcPr>
            <w:tcW w:w="2681" w:type="dxa"/>
            <w:gridSpan w:val="3"/>
            <w:vAlign w:val="center"/>
          </w:tcPr>
          <w:p w14:paraId="26CEBDF6" w14:textId="77777777" w:rsidR="00A76573" w:rsidRPr="00AF12B1" w:rsidRDefault="00A76573" w:rsidP="00A76573">
            <w:pPr>
              <w:jc w:val="center"/>
              <w:rPr>
                <w:rFonts w:asciiTheme="minorEastAsia" w:eastAsiaTheme="minorEastAsia" w:hAnsiTheme="minorEastAsia"/>
                <w:szCs w:val="21"/>
              </w:rPr>
            </w:pPr>
            <w:r w:rsidRPr="00AF12B1">
              <w:rPr>
                <w:rFonts w:asciiTheme="minorEastAsia" w:eastAsiaTheme="minorEastAsia" w:hAnsiTheme="minorEastAsia" w:hint="eastAsia"/>
                <w:szCs w:val="21"/>
              </w:rPr>
              <w:t>计量</w:t>
            </w:r>
            <w:r>
              <w:rPr>
                <w:rFonts w:asciiTheme="minorEastAsia" w:eastAsiaTheme="minorEastAsia" w:hAnsiTheme="minorEastAsia" w:hint="eastAsia"/>
                <w:szCs w:val="21"/>
              </w:rPr>
              <w:t>准确度</w:t>
            </w:r>
          </w:p>
        </w:tc>
      </w:tr>
      <w:tr w:rsidR="00A76573" w14:paraId="427C4294" w14:textId="77777777" w:rsidTr="00A76573">
        <w:trPr>
          <w:trHeight w:val="563"/>
          <w:jc w:val="center"/>
        </w:trPr>
        <w:tc>
          <w:tcPr>
            <w:tcW w:w="1374" w:type="dxa"/>
            <w:vMerge/>
            <w:vAlign w:val="center"/>
          </w:tcPr>
          <w:p w14:paraId="79C22794" w14:textId="77777777" w:rsidR="00A76573" w:rsidRPr="00AF12B1" w:rsidRDefault="00A76573" w:rsidP="00626407">
            <w:pPr>
              <w:ind w:firstLine="420"/>
              <w:jc w:val="center"/>
              <w:rPr>
                <w:rFonts w:asciiTheme="minorEastAsia" w:eastAsiaTheme="minorEastAsia" w:hAnsiTheme="minorEastAsia"/>
                <w:szCs w:val="21"/>
              </w:rPr>
            </w:pPr>
          </w:p>
        </w:tc>
        <w:tc>
          <w:tcPr>
            <w:tcW w:w="993" w:type="dxa"/>
            <w:vMerge/>
            <w:vAlign w:val="center"/>
          </w:tcPr>
          <w:p w14:paraId="2875536D" w14:textId="77777777" w:rsidR="00A76573" w:rsidRPr="00AF12B1" w:rsidRDefault="00A76573" w:rsidP="00626407">
            <w:pPr>
              <w:jc w:val="center"/>
              <w:rPr>
                <w:szCs w:val="21"/>
              </w:rPr>
            </w:pPr>
          </w:p>
        </w:tc>
        <w:tc>
          <w:tcPr>
            <w:tcW w:w="1005" w:type="dxa"/>
            <w:vMerge/>
            <w:vAlign w:val="center"/>
          </w:tcPr>
          <w:p w14:paraId="380E3D69" w14:textId="77777777" w:rsidR="00A76573" w:rsidRPr="00AF12B1" w:rsidRDefault="00A76573" w:rsidP="00626407">
            <w:pPr>
              <w:jc w:val="center"/>
              <w:rPr>
                <w:szCs w:val="21"/>
              </w:rPr>
            </w:pPr>
          </w:p>
        </w:tc>
        <w:tc>
          <w:tcPr>
            <w:tcW w:w="730" w:type="dxa"/>
            <w:vMerge/>
            <w:vAlign w:val="center"/>
          </w:tcPr>
          <w:p w14:paraId="1556C38F" w14:textId="77777777" w:rsidR="00A76573" w:rsidRPr="00AF12B1" w:rsidRDefault="00A76573" w:rsidP="00626407">
            <w:pPr>
              <w:jc w:val="center"/>
              <w:rPr>
                <w:szCs w:val="21"/>
              </w:rPr>
            </w:pPr>
          </w:p>
        </w:tc>
        <w:tc>
          <w:tcPr>
            <w:tcW w:w="1134" w:type="dxa"/>
            <w:vMerge/>
            <w:vAlign w:val="center"/>
          </w:tcPr>
          <w:p w14:paraId="3C98F355" w14:textId="77777777" w:rsidR="00A76573" w:rsidRPr="00AF12B1" w:rsidRDefault="00A76573" w:rsidP="00626407">
            <w:pPr>
              <w:jc w:val="center"/>
              <w:rPr>
                <w:szCs w:val="21"/>
              </w:rPr>
            </w:pPr>
          </w:p>
        </w:tc>
        <w:tc>
          <w:tcPr>
            <w:tcW w:w="850" w:type="dxa"/>
            <w:vAlign w:val="center"/>
          </w:tcPr>
          <w:p w14:paraId="52BBC810" w14:textId="77777777" w:rsidR="00A76573" w:rsidRDefault="00A76573" w:rsidP="00626407">
            <w:pPr>
              <w:jc w:val="center"/>
              <w:rPr>
                <w:rFonts w:asciiTheme="minorEastAsia" w:eastAsiaTheme="minorEastAsia" w:hAnsiTheme="minorEastAsia"/>
                <w:szCs w:val="21"/>
                <w:vertAlign w:val="subscript"/>
              </w:rPr>
            </w:pPr>
            <w:r w:rsidRPr="00AF12B1">
              <w:rPr>
                <w:rFonts w:asciiTheme="minorEastAsia" w:eastAsiaTheme="minorEastAsia" w:hAnsiTheme="minorEastAsia" w:hint="eastAsia"/>
                <w:i/>
                <w:szCs w:val="21"/>
              </w:rPr>
              <w:t>E</w:t>
            </w:r>
            <w:r w:rsidRPr="00AF12B1">
              <w:rPr>
                <w:rFonts w:asciiTheme="minorEastAsia" w:eastAsiaTheme="minorEastAsia" w:hAnsiTheme="minorEastAsia"/>
                <w:szCs w:val="21"/>
                <w:vertAlign w:val="subscript"/>
              </w:rPr>
              <w:t>ra</w:t>
            </w:r>
          </w:p>
          <w:p w14:paraId="08F6F2E5"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szCs w:val="21"/>
              </w:rPr>
              <w:t>%</w:t>
            </w:r>
          </w:p>
        </w:tc>
        <w:tc>
          <w:tcPr>
            <w:tcW w:w="851" w:type="dxa"/>
            <w:vAlign w:val="center"/>
          </w:tcPr>
          <w:p w14:paraId="04D0EFF2" w14:textId="77777777" w:rsidR="00A76573" w:rsidRDefault="00A76573" w:rsidP="00626407">
            <w:pPr>
              <w:jc w:val="center"/>
              <w:rPr>
                <w:rFonts w:asciiTheme="minorEastAsia" w:eastAsiaTheme="minorEastAsia" w:hAnsiTheme="minorEastAsia"/>
                <w:szCs w:val="21"/>
                <w:vertAlign w:val="subscript"/>
              </w:rPr>
            </w:pPr>
            <w:r w:rsidRPr="00AF12B1">
              <w:rPr>
                <w:rFonts w:asciiTheme="minorEastAsia" w:eastAsiaTheme="minorEastAsia" w:hAnsiTheme="minorEastAsia" w:hint="eastAsia"/>
                <w:i/>
                <w:szCs w:val="21"/>
              </w:rPr>
              <w:t>E</w:t>
            </w:r>
            <w:r w:rsidRPr="00AF12B1">
              <w:rPr>
                <w:rFonts w:asciiTheme="minorEastAsia" w:eastAsiaTheme="minorEastAsia" w:hAnsiTheme="minorEastAsia"/>
                <w:szCs w:val="21"/>
                <w:vertAlign w:val="subscript"/>
              </w:rPr>
              <w:t>s</w:t>
            </w:r>
          </w:p>
          <w:p w14:paraId="5E91C598"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szCs w:val="21"/>
              </w:rPr>
              <w:t>%</w:t>
            </w:r>
          </w:p>
        </w:tc>
        <w:tc>
          <w:tcPr>
            <w:tcW w:w="980" w:type="dxa"/>
            <w:vAlign w:val="center"/>
          </w:tcPr>
          <w:p w14:paraId="19563848" w14:textId="77777777" w:rsidR="00A76573" w:rsidRDefault="00A76573" w:rsidP="00626407">
            <w:pPr>
              <w:jc w:val="center"/>
              <w:rPr>
                <w:rFonts w:asciiTheme="minorEastAsia" w:eastAsiaTheme="minorEastAsia" w:hAnsiTheme="minorEastAsia"/>
                <w:szCs w:val="21"/>
                <w:vertAlign w:val="subscript"/>
              </w:rPr>
            </w:pPr>
            <w:r w:rsidRPr="00AF12B1">
              <w:rPr>
                <w:rFonts w:asciiTheme="minorEastAsia" w:eastAsiaTheme="minorEastAsia" w:hAnsiTheme="minorEastAsia" w:hint="eastAsia"/>
                <w:i/>
                <w:szCs w:val="21"/>
              </w:rPr>
              <w:t>E</w:t>
            </w:r>
            <w:r w:rsidRPr="00AF12B1">
              <w:rPr>
                <w:rFonts w:asciiTheme="minorEastAsia" w:eastAsiaTheme="minorEastAsia" w:hAnsiTheme="minorEastAsia"/>
                <w:szCs w:val="21"/>
                <w:vertAlign w:val="subscript"/>
              </w:rPr>
              <w:t>L</w:t>
            </w:r>
          </w:p>
          <w:p w14:paraId="1BB9D064"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szCs w:val="21"/>
              </w:rPr>
              <w:t>%</w:t>
            </w:r>
          </w:p>
        </w:tc>
      </w:tr>
      <w:tr w:rsidR="00A76573" w14:paraId="0FCA59DB" w14:textId="77777777" w:rsidTr="00A76573">
        <w:trPr>
          <w:trHeight w:val="485"/>
          <w:jc w:val="center"/>
        </w:trPr>
        <w:tc>
          <w:tcPr>
            <w:tcW w:w="1374" w:type="dxa"/>
            <w:vAlign w:val="center"/>
          </w:tcPr>
          <w:p w14:paraId="3412EEB9"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hint="eastAsia"/>
                <w:szCs w:val="21"/>
              </w:rPr>
              <w:t>100</w:t>
            </w:r>
          </w:p>
        </w:tc>
        <w:tc>
          <w:tcPr>
            <w:tcW w:w="993" w:type="dxa"/>
            <w:vAlign w:val="center"/>
          </w:tcPr>
          <w:p w14:paraId="555D0992" w14:textId="77777777" w:rsidR="00A76573" w:rsidRPr="00AF12B1" w:rsidRDefault="00A76573" w:rsidP="00626407">
            <w:pPr>
              <w:jc w:val="center"/>
              <w:rPr>
                <w:szCs w:val="21"/>
              </w:rPr>
            </w:pPr>
          </w:p>
        </w:tc>
        <w:tc>
          <w:tcPr>
            <w:tcW w:w="1005" w:type="dxa"/>
            <w:vAlign w:val="center"/>
          </w:tcPr>
          <w:p w14:paraId="6D450220" w14:textId="77777777" w:rsidR="00A76573" w:rsidRPr="00AF12B1" w:rsidRDefault="00A76573" w:rsidP="00626407">
            <w:pPr>
              <w:jc w:val="center"/>
              <w:rPr>
                <w:szCs w:val="21"/>
              </w:rPr>
            </w:pPr>
          </w:p>
        </w:tc>
        <w:tc>
          <w:tcPr>
            <w:tcW w:w="730" w:type="dxa"/>
            <w:vAlign w:val="center"/>
          </w:tcPr>
          <w:p w14:paraId="0B6F6889" w14:textId="77777777" w:rsidR="00A76573" w:rsidRPr="00AF12B1" w:rsidRDefault="00A76573" w:rsidP="00626407">
            <w:pPr>
              <w:jc w:val="center"/>
              <w:rPr>
                <w:szCs w:val="21"/>
              </w:rPr>
            </w:pPr>
          </w:p>
        </w:tc>
        <w:tc>
          <w:tcPr>
            <w:tcW w:w="1134" w:type="dxa"/>
            <w:vAlign w:val="center"/>
          </w:tcPr>
          <w:p w14:paraId="4C09FA41" w14:textId="77777777" w:rsidR="00A76573" w:rsidRPr="00AF12B1" w:rsidRDefault="00A76573" w:rsidP="00626407">
            <w:pPr>
              <w:jc w:val="center"/>
              <w:rPr>
                <w:szCs w:val="21"/>
              </w:rPr>
            </w:pPr>
          </w:p>
        </w:tc>
        <w:tc>
          <w:tcPr>
            <w:tcW w:w="850" w:type="dxa"/>
            <w:vAlign w:val="center"/>
          </w:tcPr>
          <w:p w14:paraId="35D26914" w14:textId="77777777" w:rsidR="00A76573" w:rsidRPr="00AF12B1" w:rsidRDefault="00A76573" w:rsidP="00626407">
            <w:pPr>
              <w:jc w:val="center"/>
              <w:rPr>
                <w:szCs w:val="21"/>
              </w:rPr>
            </w:pPr>
          </w:p>
        </w:tc>
        <w:tc>
          <w:tcPr>
            <w:tcW w:w="851" w:type="dxa"/>
            <w:vAlign w:val="center"/>
          </w:tcPr>
          <w:p w14:paraId="6415F975" w14:textId="77777777" w:rsidR="00A76573" w:rsidRPr="00AF12B1" w:rsidRDefault="00A76573" w:rsidP="00626407">
            <w:pPr>
              <w:jc w:val="center"/>
              <w:rPr>
                <w:szCs w:val="21"/>
              </w:rPr>
            </w:pPr>
          </w:p>
        </w:tc>
        <w:tc>
          <w:tcPr>
            <w:tcW w:w="980" w:type="dxa"/>
            <w:vAlign w:val="center"/>
          </w:tcPr>
          <w:p w14:paraId="3A0FEB80" w14:textId="77777777" w:rsidR="00A76573" w:rsidRPr="00AF12B1" w:rsidRDefault="00A76573" w:rsidP="00626407">
            <w:pPr>
              <w:jc w:val="center"/>
              <w:rPr>
                <w:szCs w:val="21"/>
              </w:rPr>
            </w:pPr>
          </w:p>
        </w:tc>
      </w:tr>
      <w:tr w:rsidR="00A76573" w14:paraId="2BBFACA9" w14:textId="77777777" w:rsidTr="00A76573">
        <w:trPr>
          <w:trHeight w:val="485"/>
          <w:jc w:val="center"/>
        </w:trPr>
        <w:tc>
          <w:tcPr>
            <w:tcW w:w="1374" w:type="dxa"/>
            <w:vAlign w:val="center"/>
          </w:tcPr>
          <w:p w14:paraId="60E5DD8E"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hint="eastAsia"/>
                <w:szCs w:val="21"/>
              </w:rPr>
              <w:t>75</w:t>
            </w:r>
          </w:p>
        </w:tc>
        <w:tc>
          <w:tcPr>
            <w:tcW w:w="993" w:type="dxa"/>
            <w:vAlign w:val="center"/>
          </w:tcPr>
          <w:p w14:paraId="6D7176DC" w14:textId="77777777" w:rsidR="00A76573" w:rsidRPr="00AF12B1" w:rsidRDefault="00A76573" w:rsidP="00626407">
            <w:pPr>
              <w:jc w:val="center"/>
              <w:rPr>
                <w:szCs w:val="21"/>
              </w:rPr>
            </w:pPr>
          </w:p>
        </w:tc>
        <w:tc>
          <w:tcPr>
            <w:tcW w:w="1005" w:type="dxa"/>
            <w:vAlign w:val="center"/>
          </w:tcPr>
          <w:p w14:paraId="34E9D3CD" w14:textId="77777777" w:rsidR="00A76573" w:rsidRPr="00AF12B1" w:rsidRDefault="00A76573" w:rsidP="00626407">
            <w:pPr>
              <w:jc w:val="center"/>
              <w:rPr>
                <w:szCs w:val="21"/>
              </w:rPr>
            </w:pPr>
          </w:p>
        </w:tc>
        <w:tc>
          <w:tcPr>
            <w:tcW w:w="730" w:type="dxa"/>
            <w:vAlign w:val="center"/>
          </w:tcPr>
          <w:p w14:paraId="096F3F4F" w14:textId="77777777" w:rsidR="00A76573" w:rsidRPr="00AF12B1" w:rsidRDefault="00A76573" w:rsidP="00626407">
            <w:pPr>
              <w:jc w:val="center"/>
              <w:rPr>
                <w:szCs w:val="21"/>
              </w:rPr>
            </w:pPr>
          </w:p>
        </w:tc>
        <w:tc>
          <w:tcPr>
            <w:tcW w:w="1134" w:type="dxa"/>
            <w:vAlign w:val="center"/>
          </w:tcPr>
          <w:p w14:paraId="0BDC7964" w14:textId="77777777" w:rsidR="00A76573" w:rsidRPr="00AF12B1" w:rsidRDefault="00A76573" w:rsidP="00626407">
            <w:pPr>
              <w:jc w:val="center"/>
              <w:rPr>
                <w:szCs w:val="21"/>
              </w:rPr>
            </w:pPr>
          </w:p>
        </w:tc>
        <w:tc>
          <w:tcPr>
            <w:tcW w:w="850" w:type="dxa"/>
            <w:vAlign w:val="center"/>
          </w:tcPr>
          <w:p w14:paraId="2429B3F1" w14:textId="77777777" w:rsidR="00A76573" w:rsidRPr="00AF12B1" w:rsidRDefault="00A76573" w:rsidP="00626407">
            <w:pPr>
              <w:jc w:val="center"/>
              <w:rPr>
                <w:szCs w:val="21"/>
              </w:rPr>
            </w:pPr>
          </w:p>
        </w:tc>
        <w:tc>
          <w:tcPr>
            <w:tcW w:w="851" w:type="dxa"/>
            <w:vAlign w:val="center"/>
          </w:tcPr>
          <w:p w14:paraId="6EE8EA62" w14:textId="77777777" w:rsidR="00A76573" w:rsidRPr="00AF12B1" w:rsidRDefault="00A76573" w:rsidP="00626407">
            <w:pPr>
              <w:jc w:val="center"/>
              <w:rPr>
                <w:szCs w:val="21"/>
              </w:rPr>
            </w:pPr>
          </w:p>
        </w:tc>
        <w:tc>
          <w:tcPr>
            <w:tcW w:w="980" w:type="dxa"/>
            <w:vAlign w:val="center"/>
          </w:tcPr>
          <w:p w14:paraId="78749687" w14:textId="77777777" w:rsidR="00A76573" w:rsidRPr="00AF12B1" w:rsidRDefault="00A76573" w:rsidP="00626407">
            <w:pPr>
              <w:jc w:val="center"/>
              <w:rPr>
                <w:szCs w:val="21"/>
              </w:rPr>
            </w:pPr>
          </w:p>
        </w:tc>
      </w:tr>
      <w:tr w:rsidR="00A76573" w14:paraId="52F666AD" w14:textId="77777777" w:rsidTr="00A76573">
        <w:trPr>
          <w:trHeight w:val="485"/>
          <w:jc w:val="center"/>
        </w:trPr>
        <w:tc>
          <w:tcPr>
            <w:tcW w:w="1374" w:type="dxa"/>
            <w:vAlign w:val="center"/>
          </w:tcPr>
          <w:p w14:paraId="734F8D5C"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hint="eastAsia"/>
                <w:szCs w:val="21"/>
              </w:rPr>
              <w:t>50</w:t>
            </w:r>
          </w:p>
        </w:tc>
        <w:tc>
          <w:tcPr>
            <w:tcW w:w="993" w:type="dxa"/>
            <w:vAlign w:val="center"/>
          </w:tcPr>
          <w:p w14:paraId="4DEEE494" w14:textId="77777777" w:rsidR="00A76573" w:rsidRPr="00AF12B1" w:rsidRDefault="00A76573" w:rsidP="00626407">
            <w:pPr>
              <w:jc w:val="center"/>
              <w:rPr>
                <w:szCs w:val="21"/>
              </w:rPr>
            </w:pPr>
          </w:p>
        </w:tc>
        <w:tc>
          <w:tcPr>
            <w:tcW w:w="1005" w:type="dxa"/>
            <w:vAlign w:val="center"/>
          </w:tcPr>
          <w:p w14:paraId="60C3D9CE" w14:textId="77777777" w:rsidR="00A76573" w:rsidRPr="00AF12B1" w:rsidRDefault="00A76573" w:rsidP="00626407">
            <w:pPr>
              <w:jc w:val="center"/>
              <w:rPr>
                <w:szCs w:val="21"/>
              </w:rPr>
            </w:pPr>
          </w:p>
        </w:tc>
        <w:tc>
          <w:tcPr>
            <w:tcW w:w="730" w:type="dxa"/>
            <w:vAlign w:val="center"/>
          </w:tcPr>
          <w:p w14:paraId="54879E15" w14:textId="77777777" w:rsidR="00A76573" w:rsidRPr="00AF12B1" w:rsidRDefault="00A76573" w:rsidP="00626407">
            <w:pPr>
              <w:jc w:val="center"/>
              <w:rPr>
                <w:szCs w:val="21"/>
              </w:rPr>
            </w:pPr>
          </w:p>
        </w:tc>
        <w:tc>
          <w:tcPr>
            <w:tcW w:w="1134" w:type="dxa"/>
            <w:vAlign w:val="center"/>
          </w:tcPr>
          <w:p w14:paraId="71C87B32" w14:textId="77777777" w:rsidR="00A76573" w:rsidRPr="00AF12B1" w:rsidRDefault="00A76573" w:rsidP="00626407">
            <w:pPr>
              <w:jc w:val="center"/>
              <w:rPr>
                <w:szCs w:val="21"/>
              </w:rPr>
            </w:pPr>
          </w:p>
        </w:tc>
        <w:tc>
          <w:tcPr>
            <w:tcW w:w="850" w:type="dxa"/>
            <w:vAlign w:val="center"/>
          </w:tcPr>
          <w:p w14:paraId="332B18C3" w14:textId="77777777" w:rsidR="00A76573" w:rsidRPr="00AF12B1" w:rsidRDefault="00A76573" w:rsidP="00626407">
            <w:pPr>
              <w:jc w:val="center"/>
              <w:rPr>
                <w:szCs w:val="21"/>
              </w:rPr>
            </w:pPr>
          </w:p>
        </w:tc>
        <w:tc>
          <w:tcPr>
            <w:tcW w:w="851" w:type="dxa"/>
            <w:vAlign w:val="center"/>
          </w:tcPr>
          <w:p w14:paraId="1761C463" w14:textId="77777777" w:rsidR="00A76573" w:rsidRPr="00AF12B1" w:rsidRDefault="00A76573" w:rsidP="00626407">
            <w:pPr>
              <w:jc w:val="center"/>
              <w:rPr>
                <w:szCs w:val="21"/>
              </w:rPr>
            </w:pPr>
          </w:p>
        </w:tc>
        <w:tc>
          <w:tcPr>
            <w:tcW w:w="980" w:type="dxa"/>
            <w:vAlign w:val="center"/>
          </w:tcPr>
          <w:p w14:paraId="1CB7D1C0" w14:textId="77777777" w:rsidR="00A76573" w:rsidRPr="00AF12B1" w:rsidRDefault="00A76573" w:rsidP="00626407">
            <w:pPr>
              <w:jc w:val="center"/>
              <w:rPr>
                <w:szCs w:val="21"/>
              </w:rPr>
            </w:pPr>
          </w:p>
        </w:tc>
      </w:tr>
      <w:tr w:rsidR="00A76573" w14:paraId="4615F84D" w14:textId="77777777" w:rsidTr="00A76573">
        <w:trPr>
          <w:trHeight w:val="485"/>
          <w:jc w:val="center"/>
        </w:trPr>
        <w:tc>
          <w:tcPr>
            <w:tcW w:w="1374" w:type="dxa"/>
            <w:vAlign w:val="center"/>
          </w:tcPr>
          <w:p w14:paraId="51CDCFF7"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hint="eastAsia"/>
                <w:szCs w:val="21"/>
              </w:rPr>
              <w:t>30</w:t>
            </w:r>
          </w:p>
        </w:tc>
        <w:tc>
          <w:tcPr>
            <w:tcW w:w="993" w:type="dxa"/>
            <w:vAlign w:val="center"/>
          </w:tcPr>
          <w:p w14:paraId="5FB01DC1" w14:textId="77777777" w:rsidR="00A76573" w:rsidRPr="00AF12B1" w:rsidRDefault="00A76573" w:rsidP="00626407">
            <w:pPr>
              <w:jc w:val="center"/>
              <w:rPr>
                <w:szCs w:val="21"/>
              </w:rPr>
            </w:pPr>
          </w:p>
        </w:tc>
        <w:tc>
          <w:tcPr>
            <w:tcW w:w="1005" w:type="dxa"/>
            <w:vAlign w:val="center"/>
          </w:tcPr>
          <w:p w14:paraId="02726BF4" w14:textId="77777777" w:rsidR="00A76573" w:rsidRPr="00AF12B1" w:rsidRDefault="00A76573" w:rsidP="00626407">
            <w:pPr>
              <w:jc w:val="center"/>
              <w:rPr>
                <w:szCs w:val="21"/>
              </w:rPr>
            </w:pPr>
          </w:p>
        </w:tc>
        <w:tc>
          <w:tcPr>
            <w:tcW w:w="730" w:type="dxa"/>
            <w:vAlign w:val="center"/>
          </w:tcPr>
          <w:p w14:paraId="7AA42643" w14:textId="77777777" w:rsidR="00A76573" w:rsidRPr="00AF12B1" w:rsidRDefault="00A76573" w:rsidP="00626407">
            <w:pPr>
              <w:jc w:val="center"/>
              <w:rPr>
                <w:szCs w:val="21"/>
              </w:rPr>
            </w:pPr>
          </w:p>
        </w:tc>
        <w:tc>
          <w:tcPr>
            <w:tcW w:w="1134" w:type="dxa"/>
            <w:vAlign w:val="center"/>
          </w:tcPr>
          <w:p w14:paraId="065CC225" w14:textId="77777777" w:rsidR="00A76573" w:rsidRPr="00AF12B1" w:rsidRDefault="00A76573" w:rsidP="00626407">
            <w:pPr>
              <w:jc w:val="center"/>
              <w:rPr>
                <w:szCs w:val="21"/>
              </w:rPr>
            </w:pPr>
          </w:p>
        </w:tc>
        <w:tc>
          <w:tcPr>
            <w:tcW w:w="850" w:type="dxa"/>
            <w:vAlign w:val="center"/>
          </w:tcPr>
          <w:p w14:paraId="2F90BBEA" w14:textId="77777777" w:rsidR="00A76573" w:rsidRPr="00AF12B1" w:rsidRDefault="00A76573" w:rsidP="00626407">
            <w:pPr>
              <w:jc w:val="center"/>
              <w:rPr>
                <w:szCs w:val="21"/>
              </w:rPr>
            </w:pPr>
          </w:p>
        </w:tc>
        <w:tc>
          <w:tcPr>
            <w:tcW w:w="851" w:type="dxa"/>
            <w:vAlign w:val="center"/>
          </w:tcPr>
          <w:p w14:paraId="5E85DBDE" w14:textId="77777777" w:rsidR="00A76573" w:rsidRPr="00AF12B1" w:rsidRDefault="00A76573" w:rsidP="00626407">
            <w:pPr>
              <w:jc w:val="center"/>
              <w:rPr>
                <w:szCs w:val="21"/>
              </w:rPr>
            </w:pPr>
          </w:p>
        </w:tc>
        <w:tc>
          <w:tcPr>
            <w:tcW w:w="980" w:type="dxa"/>
            <w:vAlign w:val="center"/>
          </w:tcPr>
          <w:p w14:paraId="5050C803" w14:textId="77777777" w:rsidR="00A76573" w:rsidRPr="00AF12B1" w:rsidRDefault="00A76573" w:rsidP="00626407">
            <w:pPr>
              <w:jc w:val="center"/>
              <w:rPr>
                <w:szCs w:val="21"/>
              </w:rPr>
            </w:pPr>
          </w:p>
        </w:tc>
      </w:tr>
      <w:tr w:rsidR="00A76573" w14:paraId="7658FA7E" w14:textId="77777777" w:rsidTr="00A76573">
        <w:trPr>
          <w:trHeight w:val="485"/>
          <w:jc w:val="center"/>
        </w:trPr>
        <w:tc>
          <w:tcPr>
            <w:tcW w:w="1374" w:type="dxa"/>
            <w:vAlign w:val="center"/>
          </w:tcPr>
          <w:p w14:paraId="53E37A50" w14:textId="77777777" w:rsidR="00A76573" w:rsidRPr="00AF12B1" w:rsidRDefault="00A76573" w:rsidP="00626407">
            <w:pPr>
              <w:jc w:val="center"/>
              <w:rPr>
                <w:rFonts w:asciiTheme="minorEastAsia" w:eastAsiaTheme="minorEastAsia" w:hAnsiTheme="minorEastAsia"/>
                <w:szCs w:val="21"/>
              </w:rPr>
            </w:pPr>
            <w:r w:rsidRPr="00AF12B1">
              <w:rPr>
                <w:rFonts w:asciiTheme="minorEastAsia" w:eastAsiaTheme="minorEastAsia" w:hAnsiTheme="minorEastAsia" w:hint="eastAsia"/>
                <w:szCs w:val="21"/>
              </w:rPr>
              <w:t>10</w:t>
            </w:r>
          </w:p>
        </w:tc>
        <w:tc>
          <w:tcPr>
            <w:tcW w:w="993" w:type="dxa"/>
            <w:vAlign w:val="center"/>
          </w:tcPr>
          <w:p w14:paraId="58D82ED2" w14:textId="77777777" w:rsidR="00A76573" w:rsidRPr="00AF12B1" w:rsidRDefault="00A76573" w:rsidP="00626407">
            <w:pPr>
              <w:jc w:val="center"/>
              <w:rPr>
                <w:szCs w:val="21"/>
              </w:rPr>
            </w:pPr>
          </w:p>
        </w:tc>
        <w:tc>
          <w:tcPr>
            <w:tcW w:w="1005" w:type="dxa"/>
            <w:vAlign w:val="center"/>
          </w:tcPr>
          <w:p w14:paraId="78890D5F" w14:textId="77777777" w:rsidR="00A76573" w:rsidRPr="00AF12B1" w:rsidRDefault="00A76573" w:rsidP="00626407">
            <w:pPr>
              <w:jc w:val="center"/>
              <w:rPr>
                <w:szCs w:val="21"/>
              </w:rPr>
            </w:pPr>
          </w:p>
        </w:tc>
        <w:tc>
          <w:tcPr>
            <w:tcW w:w="730" w:type="dxa"/>
            <w:vAlign w:val="center"/>
          </w:tcPr>
          <w:p w14:paraId="3CD2E29C" w14:textId="77777777" w:rsidR="00A76573" w:rsidRPr="00AF12B1" w:rsidRDefault="00A76573" w:rsidP="00626407">
            <w:pPr>
              <w:jc w:val="center"/>
              <w:rPr>
                <w:szCs w:val="21"/>
              </w:rPr>
            </w:pPr>
          </w:p>
        </w:tc>
        <w:tc>
          <w:tcPr>
            <w:tcW w:w="1134" w:type="dxa"/>
            <w:vAlign w:val="center"/>
          </w:tcPr>
          <w:p w14:paraId="014C4022" w14:textId="77777777" w:rsidR="00A76573" w:rsidRPr="00AF12B1" w:rsidRDefault="00A76573" w:rsidP="00626407">
            <w:pPr>
              <w:jc w:val="center"/>
              <w:rPr>
                <w:szCs w:val="21"/>
              </w:rPr>
            </w:pPr>
          </w:p>
        </w:tc>
        <w:tc>
          <w:tcPr>
            <w:tcW w:w="850" w:type="dxa"/>
            <w:vAlign w:val="center"/>
          </w:tcPr>
          <w:p w14:paraId="65451A70" w14:textId="77777777" w:rsidR="00A76573" w:rsidRPr="00AF12B1" w:rsidRDefault="00A76573" w:rsidP="00626407">
            <w:pPr>
              <w:jc w:val="center"/>
              <w:rPr>
                <w:szCs w:val="21"/>
              </w:rPr>
            </w:pPr>
          </w:p>
        </w:tc>
        <w:tc>
          <w:tcPr>
            <w:tcW w:w="851" w:type="dxa"/>
            <w:vAlign w:val="center"/>
          </w:tcPr>
          <w:p w14:paraId="27141C79" w14:textId="77777777" w:rsidR="00A76573" w:rsidRPr="00AF12B1" w:rsidRDefault="00A76573" w:rsidP="00626407">
            <w:pPr>
              <w:jc w:val="center"/>
              <w:rPr>
                <w:szCs w:val="21"/>
              </w:rPr>
            </w:pPr>
          </w:p>
        </w:tc>
        <w:tc>
          <w:tcPr>
            <w:tcW w:w="980" w:type="dxa"/>
            <w:vAlign w:val="center"/>
          </w:tcPr>
          <w:p w14:paraId="49950E78" w14:textId="77777777" w:rsidR="00A76573" w:rsidRPr="00AF12B1" w:rsidRDefault="00A76573" w:rsidP="00626407">
            <w:pPr>
              <w:jc w:val="center"/>
              <w:rPr>
                <w:szCs w:val="21"/>
              </w:rPr>
            </w:pPr>
          </w:p>
        </w:tc>
      </w:tr>
    </w:tbl>
    <w:p w14:paraId="4E8E9900" w14:textId="77777777" w:rsidR="00A76573" w:rsidRDefault="00A76573">
      <w:pPr>
        <w:rPr>
          <w:rFonts w:ascii="宋体" w:hAnsi="宋体"/>
          <w:szCs w:val="21"/>
        </w:rPr>
      </w:pPr>
    </w:p>
    <w:p w14:paraId="4F907E20" w14:textId="77777777" w:rsidR="00827F53" w:rsidRDefault="005D3286">
      <w:pPr>
        <w:rPr>
          <w:rFonts w:asciiTheme="minorEastAsia" w:eastAsiaTheme="minorEastAsia" w:hAnsiTheme="minorEastAsia"/>
          <w:bCs/>
          <w:szCs w:val="21"/>
        </w:rPr>
      </w:pPr>
      <w:r>
        <w:rPr>
          <w:rFonts w:ascii="宋体" w:hAnsi="宋体" w:hint="eastAsia"/>
          <w:szCs w:val="21"/>
        </w:rPr>
        <w:t>注：</w:t>
      </w:r>
      <w:r w:rsidR="00512701">
        <w:rPr>
          <w:rFonts w:asciiTheme="minorEastAsia" w:eastAsiaTheme="minorEastAsia" w:hAnsiTheme="minorEastAsia" w:hint="eastAsia"/>
          <w:bCs/>
          <w:szCs w:val="21"/>
        </w:rPr>
        <w:t>校准</w:t>
      </w:r>
      <w:r w:rsidR="00512701">
        <w:rPr>
          <w:rFonts w:asciiTheme="minorEastAsia" w:eastAsiaTheme="minorEastAsia" w:hAnsiTheme="minorEastAsia"/>
          <w:bCs/>
          <w:szCs w:val="21"/>
        </w:rPr>
        <w:t>介质：</w:t>
      </w:r>
      <w:r w:rsidR="00512701">
        <w:rPr>
          <w:rFonts w:asciiTheme="minorEastAsia" w:eastAsiaTheme="minorEastAsia" w:hAnsiTheme="minorEastAsia" w:hint="eastAsia"/>
          <w:bCs/>
          <w:szCs w:val="21"/>
        </w:rPr>
        <w:t xml:space="preserve">      </w:t>
      </w:r>
      <w:r w:rsidR="00C317B4">
        <w:rPr>
          <w:rFonts w:asciiTheme="minorEastAsia" w:eastAsiaTheme="minorEastAsia" w:hAnsiTheme="minorEastAsia" w:hint="eastAsia"/>
          <w:bCs/>
          <w:szCs w:val="21"/>
        </w:rPr>
        <w:t>；</w:t>
      </w:r>
      <w:r w:rsidR="00C317B4">
        <w:rPr>
          <w:rFonts w:asciiTheme="minorEastAsia" w:eastAsiaTheme="minorEastAsia" w:hAnsiTheme="minorEastAsia"/>
          <w:bCs/>
          <w:szCs w:val="21"/>
        </w:rPr>
        <w:t>温度：</w:t>
      </w:r>
      <w:r w:rsidR="00C317B4">
        <w:rPr>
          <w:rFonts w:asciiTheme="minorEastAsia" w:eastAsiaTheme="minorEastAsia" w:hAnsiTheme="minorEastAsia" w:hint="eastAsia"/>
          <w:bCs/>
          <w:szCs w:val="21"/>
        </w:rPr>
        <w:t xml:space="preserve">    ；</w:t>
      </w:r>
      <w:r w:rsidR="00C317B4">
        <w:rPr>
          <w:rFonts w:asciiTheme="minorEastAsia" w:eastAsiaTheme="minorEastAsia" w:hAnsiTheme="minorEastAsia"/>
          <w:bCs/>
          <w:szCs w:val="21"/>
        </w:rPr>
        <w:t>密度：</w:t>
      </w:r>
      <w:r w:rsidR="00C317B4">
        <w:rPr>
          <w:rFonts w:asciiTheme="minorEastAsia" w:eastAsiaTheme="minorEastAsia" w:hAnsiTheme="minorEastAsia" w:hint="eastAsia"/>
          <w:bCs/>
          <w:szCs w:val="21"/>
        </w:rPr>
        <w:t xml:space="preserve">     ；</w:t>
      </w:r>
      <w:r w:rsidR="00512701">
        <w:rPr>
          <w:rFonts w:asciiTheme="minorEastAsia" w:eastAsiaTheme="minorEastAsia" w:hAnsiTheme="minorEastAsia" w:hint="eastAsia"/>
          <w:bCs/>
          <w:szCs w:val="21"/>
        </w:rPr>
        <w:t>压力</w:t>
      </w:r>
      <w:r w:rsidR="00512701">
        <w:rPr>
          <w:rFonts w:asciiTheme="minorEastAsia" w:eastAsiaTheme="minorEastAsia" w:hAnsiTheme="minorEastAsia"/>
          <w:bCs/>
          <w:szCs w:val="21"/>
        </w:rPr>
        <w:t>：</w:t>
      </w:r>
      <w:r w:rsidR="00C317B4">
        <w:rPr>
          <w:rFonts w:asciiTheme="minorEastAsia" w:eastAsiaTheme="minorEastAsia" w:hAnsiTheme="minorEastAsia" w:hint="eastAsia"/>
          <w:bCs/>
          <w:szCs w:val="21"/>
        </w:rPr>
        <w:t xml:space="preserve">    。</w:t>
      </w:r>
    </w:p>
    <w:p w14:paraId="75436564" w14:textId="77777777" w:rsidR="009F6BA2" w:rsidRDefault="009F6BA2">
      <w:pPr>
        <w:rPr>
          <w:rFonts w:ascii="宋体" w:hAnsi="宋体"/>
          <w:szCs w:val="21"/>
        </w:rPr>
      </w:pPr>
    </w:p>
    <w:p w14:paraId="3595B061" w14:textId="77777777" w:rsidR="00827F53" w:rsidRDefault="009F6BA2" w:rsidP="009F6BA2">
      <w:pPr>
        <w:rPr>
          <w:rFonts w:asciiTheme="minorEastAsia" w:eastAsiaTheme="minorEastAsia" w:hAnsiTheme="minorEastAsia"/>
          <w:bCs/>
          <w:szCs w:val="21"/>
        </w:rPr>
      </w:pPr>
      <w:r w:rsidRPr="009F6BA2">
        <w:rPr>
          <w:rFonts w:asciiTheme="minorEastAsia" w:eastAsiaTheme="minorEastAsia" w:hAnsiTheme="minorEastAsia" w:hint="eastAsia"/>
          <w:bCs/>
          <w:szCs w:val="21"/>
        </w:rPr>
        <w:t>5 其他</w:t>
      </w:r>
      <w:r w:rsidRPr="009F6BA2">
        <w:rPr>
          <w:rFonts w:asciiTheme="minorEastAsia" w:eastAsiaTheme="minorEastAsia" w:hAnsiTheme="minorEastAsia"/>
          <w:bCs/>
          <w:szCs w:val="21"/>
        </w:rPr>
        <w:t>参数：</w:t>
      </w:r>
    </w:p>
    <w:p w14:paraId="4A9C473D" w14:textId="77777777" w:rsidR="009F6BA2" w:rsidRPr="009F6BA2" w:rsidRDefault="009F6BA2" w:rsidP="009F6BA2">
      <w:pPr>
        <w:rPr>
          <w:rFonts w:asciiTheme="minorEastAsia" w:eastAsiaTheme="minorEastAsia" w:hAnsiTheme="minorEastAsia"/>
          <w:bCs/>
          <w:szCs w:val="21"/>
        </w:rPr>
      </w:pPr>
      <w:r>
        <w:rPr>
          <w:rFonts w:asciiTheme="minorEastAsia" w:eastAsiaTheme="minorEastAsia" w:hAnsiTheme="minorEastAsia" w:hint="eastAsia"/>
          <w:bCs/>
          <w:szCs w:val="21"/>
        </w:rPr>
        <w:t>6 复校</w:t>
      </w:r>
      <w:r>
        <w:rPr>
          <w:rFonts w:asciiTheme="minorEastAsia" w:eastAsiaTheme="minorEastAsia" w:hAnsiTheme="minorEastAsia"/>
          <w:bCs/>
          <w:szCs w:val="21"/>
        </w:rPr>
        <w:t>时间间隔建议：</w:t>
      </w:r>
    </w:p>
    <w:p w14:paraId="6865CC5E" w14:textId="77777777" w:rsidR="00827F53" w:rsidRDefault="00827F53">
      <w:pPr>
        <w:rPr>
          <w:rFonts w:ascii="黑体" w:eastAsia="黑体" w:hAnsi="黑体"/>
          <w:bCs/>
          <w:sz w:val="28"/>
          <w:szCs w:val="28"/>
        </w:rPr>
      </w:pPr>
    </w:p>
    <w:p w14:paraId="245E30DB" w14:textId="77777777" w:rsidR="00827F53" w:rsidRDefault="005D3286">
      <w:pPr>
        <w:rPr>
          <w:rFonts w:ascii="黑体" w:eastAsia="黑体" w:hAnsi="黑体"/>
          <w:bCs/>
          <w:sz w:val="28"/>
          <w:szCs w:val="28"/>
        </w:rPr>
      </w:pPr>
      <w:r>
        <w:rPr>
          <w:rFonts w:ascii="黑体" w:eastAsia="黑体" w:hAnsi="黑体"/>
          <w:bCs/>
          <w:sz w:val="28"/>
          <w:szCs w:val="28"/>
        </w:rPr>
        <w:br w:type="page"/>
      </w:r>
    </w:p>
    <w:p w14:paraId="4C84FAF4" w14:textId="77777777" w:rsidR="00827F53" w:rsidRPr="0053320F" w:rsidRDefault="00827F53" w:rsidP="0053320F"/>
    <w:p w14:paraId="249C41BA" w14:textId="77777777" w:rsidR="00827F53" w:rsidRDefault="005D3286">
      <w:pPr>
        <w:rPr>
          <w:rFonts w:ascii="黑体" w:eastAsia="黑体" w:hAnsi="黑体"/>
          <w:bCs/>
          <w:sz w:val="28"/>
          <w:szCs w:val="28"/>
        </w:rPr>
      </w:pPr>
      <w:r>
        <w:rPr>
          <w:rFonts w:ascii="黑体" w:eastAsia="黑体" w:hAnsi="黑体" w:hint="eastAsia"/>
          <w:bCs/>
          <w:sz w:val="28"/>
          <w:szCs w:val="28"/>
        </w:rPr>
        <w:t xml:space="preserve">附录C              </w:t>
      </w:r>
    </w:p>
    <w:p w14:paraId="1992434E" w14:textId="77777777" w:rsidR="00827F53" w:rsidRPr="00AF12B1" w:rsidRDefault="00AF12B1">
      <w:pPr>
        <w:jc w:val="center"/>
        <w:rPr>
          <w:rFonts w:ascii="黑体" w:eastAsia="黑体" w:hAnsi="黑体"/>
          <w:bCs/>
          <w:sz w:val="30"/>
          <w:szCs w:val="30"/>
        </w:rPr>
      </w:pPr>
      <w:r w:rsidRPr="00AF12B1">
        <w:rPr>
          <w:rFonts w:ascii="黑体" w:eastAsia="黑体" w:hAnsi="黑体" w:hint="eastAsia"/>
          <w:bCs/>
          <w:sz w:val="28"/>
          <w:szCs w:val="28"/>
        </w:rPr>
        <w:t>不确定度评定示例</w:t>
      </w:r>
    </w:p>
    <w:p w14:paraId="1B2CCCCC" w14:textId="77777777" w:rsidR="007B7687" w:rsidRPr="007B7687" w:rsidRDefault="00EF30B1" w:rsidP="007B7687">
      <w:pPr>
        <w:spacing w:line="460" w:lineRule="exact"/>
        <w:outlineLvl w:val="0"/>
        <w:rPr>
          <w:rFonts w:ascii="黑体" w:eastAsia="黑体" w:hAnsi="黑体"/>
          <w:bCs/>
          <w:color w:val="000000"/>
          <w:sz w:val="24"/>
        </w:rPr>
      </w:pPr>
      <w:r>
        <w:rPr>
          <w:rFonts w:ascii="黑体" w:eastAsia="黑体" w:hAnsi="黑体"/>
          <w:bCs/>
          <w:color w:val="000000"/>
          <w:sz w:val="24"/>
        </w:rPr>
        <w:t>C.</w:t>
      </w:r>
      <w:r>
        <w:rPr>
          <w:rFonts w:ascii="黑体" w:eastAsia="黑体" w:hAnsi="黑体" w:hint="eastAsia"/>
          <w:bCs/>
          <w:color w:val="000000"/>
          <w:sz w:val="24"/>
        </w:rPr>
        <w:t>1</w:t>
      </w:r>
      <w:r>
        <w:rPr>
          <w:rFonts w:ascii="黑体" w:eastAsia="黑体" w:hAnsi="黑体"/>
          <w:bCs/>
          <w:color w:val="000000"/>
          <w:sz w:val="24"/>
        </w:rPr>
        <w:t xml:space="preserve">  </w:t>
      </w:r>
      <w:r>
        <w:rPr>
          <w:rFonts w:ascii="黑体" w:eastAsia="黑体" w:hAnsi="黑体" w:hint="eastAsia"/>
          <w:bCs/>
          <w:color w:val="000000"/>
          <w:sz w:val="24"/>
        </w:rPr>
        <w:t>校准条件</w:t>
      </w:r>
    </w:p>
    <w:p w14:paraId="20B97033" w14:textId="77777777" w:rsidR="00EF30B1" w:rsidRDefault="00EF30B1" w:rsidP="00EF30B1">
      <w:pPr>
        <w:spacing w:line="460" w:lineRule="exact"/>
        <w:outlineLvl w:val="0"/>
        <w:rPr>
          <w:rFonts w:ascii="宋体" w:hAnsi="宋体"/>
          <w:bCs/>
          <w:color w:val="000000"/>
          <w:sz w:val="24"/>
        </w:rPr>
      </w:pPr>
      <w:r>
        <w:rPr>
          <w:rFonts w:ascii="宋体" w:hAnsi="宋体" w:hint="eastAsia"/>
          <w:bCs/>
          <w:color w:val="000000"/>
          <w:sz w:val="24"/>
        </w:rPr>
        <w:t>C</w:t>
      </w:r>
      <w:r>
        <w:rPr>
          <w:rFonts w:ascii="宋体" w:hAnsi="宋体"/>
          <w:bCs/>
          <w:color w:val="000000"/>
          <w:sz w:val="24"/>
        </w:rPr>
        <w:t>.</w:t>
      </w:r>
      <w:r>
        <w:rPr>
          <w:rFonts w:ascii="宋体" w:hAnsi="宋体" w:hint="eastAsia"/>
          <w:bCs/>
          <w:color w:val="000000"/>
          <w:sz w:val="24"/>
        </w:rPr>
        <w:t xml:space="preserve">1.1 </w:t>
      </w:r>
      <w:r w:rsidRPr="00EF30B1">
        <w:rPr>
          <w:rFonts w:ascii="宋体" w:hAnsi="宋体" w:hint="eastAsia"/>
          <w:bCs/>
          <w:color w:val="000000"/>
          <w:sz w:val="24"/>
        </w:rPr>
        <w:t>校准</w:t>
      </w:r>
      <w:r w:rsidRPr="00EF30B1">
        <w:rPr>
          <w:rFonts w:ascii="宋体" w:hAnsi="宋体"/>
          <w:bCs/>
          <w:color w:val="000000"/>
          <w:sz w:val="24"/>
        </w:rPr>
        <w:t>依据</w:t>
      </w:r>
      <w:r>
        <w:rPr>
          <w:rFonts w:ascii="宋体" w:hAnsi="宋体" w:hint="eastAsia"/>
          <w:bCs/>
          <w:color w:val="000000"/>
          <w:sz w:val="24"/>
        </w:rPr>
        <w:t>：</w:t>
      </w:r>
    </w:p>
    <w:p w14:paraId="05120FF3" w14:textId="701A149E" w:rsidR="00BA17E3" w:rsidRDefault="004D1457" w:rsidP="00EF30B1">
      <w:pPr>
        <w:spacing w:line="460" w:lineRule="exact"/>
        <w:ind w:firstLineChars="600" w:firstLine="1440"/>
        <w:outlineLvl w:val="0"/>
        <w:rPr>
          <w:rFonts w:ascii="宋体" w:hAnsi="宋体"/>
          <w:color w:val="000000"/>
          <w:sz w:val="24"/>
        </w:rPr>
      </w:pPr>
      <w:r>
        <w:rPr>
          <w:rFonts w:ascii="宋体" w:hAnsi="宋体" w:hint="eastAsia"/>
          <w:color w:val="000000"/>
          <w:sz w:val="24"/>
        </w:rPr>
        <w:t>JJFXXXX-20XX</w:t>
      </w:r>
      <w:bookmarkStart w:id="93" w:name="_GoBack"/>
      <w:bookmarkEnd w:id="93"/>
      <w:r w:rsidR="007B7687" w:rsidRPr="007B7687">
        <w:rPr>
          <w:rFonts w:ascii="宋体" w:hAnsi="宋体" w:hint="eastAsia"/>
          <w:color w:val="000000"/>
          <w:sz w:val="24"/>
        </w:rPr>
        <w:t>《</w:t>
      </w:r>
      <w:r w:rsidR="00AF12B1">
        <w:rPr>
          <w:rFonts w:ascii="宋体" w:hAnsi="宋体" w:hint="eastAsia"/>
          <w:color w:val="000000"/>
          <w:sz w:val="24"/>
        </w:rPr>
        <w:t>液体计量泵流量</w:t>
      </w:r>
      <w:r w:rsidR="00AF12B1">
        <w:rPr>
          <w:rFonts w:ascii="宋体" w:hAnsi="宋体"/>
          <w:color w:val="000000"/>
          <w:sz w:val="24"/>
        </w:rPr>
        <w:t>参数校准规范</w:t>
      </w:r>
      <w:r w:rsidR="007B7687" w:rsidRPr="007B7687">
        <w:rPr>
          <w:rFonts w:ascii="宋体" w:hAnsi="宋体" w:hint="eastAsia"/>
          <w:color w:val="000000"/>
          <w:sz w:val="24"/>
        </w:rPr>
        <w:t>》。</w:t>
      </w:r>
    </w:p>
    <w:p w14:paraId="20FA9254" w14:textId="77777777" w:rsidR="00EF30B1" w:rsidRDefault="00EF30B1" w:rsidP="00EF30B1">
      <w:pPr>
        <w:spacing w:line="460" w:lineRule="exact"/>
        <w:outlineLvl w:val="0"/>
        <w:rPr>
          <w:rFonts w:ascii="宋体" w:hAnsi="宋体"/>
          <w:color w:val="000000"/>
          <w:sz w:val="24"/>
        </w:rPr>
      </w:pPr>
      <w:r>
        <w:rPr>
          <w:rFonts w:ascii="宋体" w:hAnsi="宋体"/>
          <w:color w:val="000000"/>
          <w:sz w:val="24"/>
        </w:rPr>
        <w:t xml:space="preserve">C.1.2 </w:t>
      </w:r>
      <w:r>
        <w:rPr>
          <w:rFonts w:ascii="宋体" w:hAnsi="宋体" w:hint="eastAsia"/>
          <w:color w:val="000000"/>
          <w:sz w:val="24"/>
        </w:rPr>
        <w:t>环境</w:t>
      </w:r>
      <w:r>
        <w:rPr>
          <w:rFonts w:ascii="宋体" w:hAnsi="宋体"/>
          <w:color w:val="000000"/>
          <w:sz w:val="24"/>
        </w:rPr>
        <w:t>条件</w:t>
      </w:r>
    </w:p>
    <w:p w14:paraId="47CC6B12" w14:textId="77777777" w:rsidR="00EF30B1" w:rsidRDefault="00EF30B1" w:rsidP="00EF30B1">
      <w:pPr>
        <w:spacing w:line="460" w:lineRule="exact"/>
        <w:outlineLvl w:val="0"/>
        <w:rPr>
          <w:rFonts w:ascii="宋体" w:hAnsi="宋体"/>
          <w:color w:val="000000"/>
          <w:sz w:val="24"/>
        </w:rPr>
      </w:pPr>
      <w:r>
        <w:rPr>
          <w:rFonts w:ascii="宋体" w:hAnsi="宋体" w:hint="eastAsia"/>
          <w:color w:val="000000"/>
          <w:sz w:val="24"/>
        </w:rPr>
        <w:t xml:space="preserve">      温度</w:t>
      </w:r>
      <w:r>
        <w:rPr>
          <w:rFonts w:ascii="宋体" w:hAnsi="宋体"/>
          <w:color w:val="000000"/>
          <w:sz w:val="24"/>
        </w:rPr>
        <w:t>：</w:t>
      </w:r>
      <w:r>
        <w:rPr>
          <w:rFonts w:ascii="宋体" w:hAnsi="宋体" w:hint="eastAsia"/>
          <w:color w:val="000000"/>
          <w:sz w:val="24"/>
        </w:rPr>
        <w:t>（21±</w:t>
      </w:r>
      <w:r>
        <w:rPr>
          <w:rFonts w:ascii="宋体" w:hAnsi="宋体"/>
          <w:color w:val="000000"/>
          <w:sz w:val="24"/>
        </w:rPr>
        <w:t>0.5</w:t>
      </w:r>
      <w:r>
        <w:rPr>
          <w:rFonts w:ascii="宋体" w:hAnsi="宋体" w:hint="eastAsia"/>
          <w:color w:val="000000"/>
          <w:sz w:val="24"/>
        </w:rPr>
        <w:t>）℃；</w:t>
      </w:r>
      <w:r>
        <w:rPr>
          <w:rFonts w:ascii="宋体" w:hAnsi="宋体"/>
          <w:color w:val="000000"/>
          <w:sz w:val="24"/>
        </w:rPr>
        <w:t>相对湿度：</w:t>
      </w:r>
      <w:r>
        <w:rPr>
          <w:rFonts w:ascii="宋体" w:hAnsi="宋体" w:hint="eastAsia"/>
          <w:color w:val="000000"/>
          <w:sz w:val="24"/>
        </w:rPr>
        <w:t>51%；</w:t>
      </w:r>
      <w:r>
        <w:rPr>
          <w:rFonts w:ascii="宋体" w:hAnsi="宋体"/>
          <w:color w:val="000000"/>
          <w:sz w:val="24"/>
        </w:rPr>
        <w:t>大气压：</w:t>
      </w:r>
      <w:r>
        <w:rPr>
          <w:rFonts w:ascii="宋体" w:hAnsi="宋体" w:hint="eastAsia"/>
          <w:color w:val="000000"/>
          <w:sz w:val="24"/>
        </w:rPr>
        <w:t>99</w:t>
      </w:r>
      <w:r>
        <w:rPr>
          <w:rFonts w:ascii="宋体" w:hAnsi="宋体"/>
          <w:color w:val="000000"/>
          <w:sz w:val="24"/>
        </w:rPr>
        <w:t>kPa</w:t>
      </w:r>
      <w:r>
        <w:rPr>
          <w:rFonts w:ascii="宋体" w:hAnsi="宋体" w:hint="eastAsia"/>
          <w:color w:val="000000"/>
          <w:sz w:val="24"/>
        </w:rPr>
        <w:t>。</w:t>
      </w:r>
    </w:p>
    <w:p w14:paraId="0834611E" w14:textId="77777777" w:rsidR="00EF30B1" w:rsidRDefault="00EF30B1" w:rsidP="00EF30B1">
      <w:pPr>
        <w:spacing w:line="460" w:lineRule="exact"/>
        <w:outlineLvl w:val="0"/>
        <w:rPr>
          <w:rFonts w:ascii="宋体" w:hAnsi="宋体"/>
          <w:color w:val="000000"/>
          <w:sz w:val="24"/>
        </w:rPr>
      </w:pPr>
      <w:r>
        <w:rPr>
          <w:rFonts w:ascii="宋体" w:hAnsi="宋体"/>
          <w:color w:val="000000"/>
          <w:sz w:val="24"/>
        </w:rPr>
        <w:t xml:space="preserve">C.1.3 </w:t>
      </w:r>
      <w:r>
        <w:rPr>
          <w:rFonts w:ascii="宋体" w:hAnsi="宋体" w:hint="eastAsia"/>
          <w:color w:val="000000"/>
          <w:sz w:val="24"/>
        </w:rPr>
        <w:t>主要标准器</w:t>
      </w:r>
      <w:r>
        <w:rPr>
          <w:rFonts w:ascii="宋体" w:hAnsi="宋体"/>
          <w:color w:val="000000"/>
          <w:sz w:val="24"/>
        </w:rPr>
        <w:t>及配套设备</w:t>
      </w:r>
    </w:p>
    <w:p w14:paraId="5C7E6BA0" w14:textId="77777777" w:rsidR="00EF30B1" w:rsidRPr="00EF30B1" w:rsidRDefault="00EF30B1" w:rsidP="00EF30B1">
      <w:pPr>
        <w:spacing w:line="460" w:lineRule="exact"/>
        <w:outlineLvl w:val="0"/>
        <w:rPr>
          <w:rFonts w:ascii="宋体" w:hAnsi="宋体"/>
          <w:color w:val="000000"/>
          <w:sz w:val="24"/>
        </w:rPr>
      </w:pPr>
      <w:r>
        <w:rPr>
          <w:rFonts w:ascii="宋体" w:hAnsi="宋体"/>
          <w:color w:val="000000"/>
          <w:sz w:val="24"/>
        </w:rPr>
        <w:t xml:space="preserve">      </w:t>
      </w:r>
      <w:r>
        <w:rPr>
          <w:rFonts w:ascii="宋体" w:hAnsi="宋体" w:hint="eastAsia"/>
          <w:color w:val="000000"/>
          <w:sz w:val="24"/>
        </w:rPr>
        <w:t>二等</w:t>
      </w:r>
      <w:r>
        <w:rPr>
          <w:rFonts w:ascii="宋体" w:hAnsi="宋体"/>
          <w:color w:val="000000"/>
          <w:sz w:val="24"/>
        </w:rPr>
        <w:t>金属量器：</w:t>
      </w:r>
      <w:r>
        <w:rPr>
          <w:rFonts w:ascii="宋体" w:hAnsi="宋体" w:hint="eastAsia"/>
          <w:color w:val="000000"/>
          <w:sz w:val="24"/>
        </w:rPr>
        <w:t>50L、</w:t>
      </w:r>
      <w:r>
        <w:rPr>
          <w:rFonts w:ascii="宋体" w:hAnsi="宋体"/>
          <w:color w:val="000000"/>
          <w:sz w:val="24"/>
        </w:rPr>
        <w:t>2</w:t>
      </w:r>
      <w:r>
        <w:rPr>
          <w:rFonts w:ascii="宋体" w:hAnsi="宋体" w:hint="eastAsia"/>
          <w:color w:val="000000"/>
          <w:sz w:val="24"/>
        </w:rPr>
        <w:t>0L、</w:t>
      </w:r>
      <w:r>
        <w:rPr>
          <w:rFonts w:ascii="宋体" w:hAnsi="宋体"/>
          <w:color w:val="000000"/>
          <w:sz w:val="24"/>
        </w:rPr>
        <w:t>1</w:t>
      </w:r>
      <w:r>
        <w:rPr>
          <w:rFonts w:ascii="宋体" w:hAnsi="宋体" w:hint="eastAsia"/>
          <w:color w:val="000000"/>
          <w:sz w:val="24"/>
        </w:rPr>
        <w:t>0L。</w:t>
      </w:r>
    </w:p>
    <w:p w14:paraId="78F3CE03" w14:textId="77777777" w:rsidR="00BA17E3" w:rsidRDefault="00EF30B1" w:rsidP="00EF30B1">
      <w:pPr>
        <w:spacing w:line="460" w:lineRule="exact"/>
        <w:ind w:firstLineChars="300" w:firstLine="720"/>
        <w:outlineLvl w:val="0"/>
        <w:rPr>
          <w:rFonts w:ascii="宋体" w:hAnsi="宋体"/>
          <w:color w:val="000000"/>
          <w:sz w:val="24"/>
        </w:rPr>
      </w:pPr>
      <w:r>
        <w:rPr>
          <w:rFonts w:ascii="宋体" w:hAnsi="宋体" w:hint="eastAsia"/>
          <w:color w:val="000000"/>
          <w:sz w:val="24"/>
        </w:rPr>
        <w:t>温度计</w:t>
      </w:r>
      <w:r>
        <w:rPr>
          <w:rFonts w:ascii="宋体" w:hAnsi="宋体"/>
          <w:color w:val="000000"/>
          <w:sz w:val="24"/>
        </w:rPr>
        <w:t>：</w:t>
      </w:r>
      <w:r>
        <w:rPr>
          <w:rFonts w:ascii="宋体" w:hAnsi="宋体" w:hint="eastAsia"/>
          <w:color w:val="000000"/>
          <w:sz w:val="24"/>
        </w:rPr>
        <w:t>最大</w:t>
      </w:r>
      <w:r>
        <w:rPr>
          <w:rFonts w:ascii="宋体" w:hAnsi="宋体"/>
          <w:color w:val="000000"/>
          <w:sz w:val="24"/>
        </w:rPr>
        <w:t>允许误差</w:t>
      </w:r>
      <w:r>
        <w:rPr>
          <w:rFonts w:ascii="宋体" w:hAnsi="宋体" w:hint="eastAsia"/>
          <w:color w:val="000000"/>
          <w:sz w:val="24"/>
        </w:rPr>
        <w:t>±</w:t>
      </w:r>
      <w:r>
        <w:rPr>
          <w:rFonts w:ascii="宋体" w:hAnsi="宋体"/>
          <w:color w:val="000000"/>
          <w:sz w:val="24"/>
        </w:rPr>
        <w:t>0.</w:t>
      </w:r>
      <w:r w:rsidR="00CD38CB">
        <w:rPr>
          <w:rFonts w:ascii="宋体" w:hAnsi="宋体"/>
          <w:color w:val="000000"/>
          <w:sz w:val="24"/>
        </w:rPr>
        <w:t>1</w:t>
      </w:r>
      <w:r>
        <w:rPr>
          <w:rFonts w:ascii="宋体" w:hAnsi="宋体" w:hint="eastAsia"/>
          <w:color w:val="000000"/>
          <w:sz w:val="24"/>
        </w:rPr>
        <w:t>℃</w:t>
      </w:r>
      <w:r w:rsidR="007B7687" w:rsidRPr="007B7687">
        <w:rPr>
          <w:rFonts w:ascii="宋体" w:hAnsi="宋体" w:hint="eastAsia"/>
          <w:color w:val="000000"/>
          <w:sz w:val="24"/>
        </w:rPr>
        <w:t>。</w:t>
      </w:r>
    </w:p>
    <w:p w14:paraId="3C3330B7" w14:textId="77777777" w:rsidR="00EF30B1" w:rsidRDefault="00C45ED0" w:rsidP="00EF30B1">
      <w:pPr>
        <w:spacing w:line="460" w:lineRule="exact"/>
        <w:ind w:firstLineChars="300" w:firstLine="720"/>
        <w:outlineLvl w:val="0"/>
        <w:rPr>
          <w:rFonts w:ascii="宋体" w:hAnsi="宋体"/>
          <w:color w:val="000000"/>
          <w:sz w:val="24"/>
        </w:rPr>
      </w:pPr>
      <w:r>
        <w:rPr>
          <w:rFonts w:ascii="宋体" w:hAnsi="宋体" w:hint="eastAsia"/>
          <w:color w:val="000000"/>
          <w:sz w:val="24"/>
        </w:rPr>
        <w:t>秒表</w:t>
      </w:r>
      <w:r>
        <w:rPr>
          <w:rFonts w:ascii="宋体" w:hAnsi="宋体"/>
          <w:color w:val="000000"/>
          <w:sz w:val="24"/>
        </w:rPr>
        <w:t>：</w:t>
      </w:r>
      <w:r>
        <w:rPr>
          <w:rFonts w:ascii="宋体" w:hAnsi="宋体" w:hint="eastAsia"/>
          <w:color w:val="000000"/>
          <w:sz w:val="24"/>
        </w:rPr>
        <w:t>最大</w:t>
      </w:r>
      <w:r>
        <w:rPr>
          <w:rFonts w:ascii="宋体" w:hAnsi="宋体"/>
          <w:color w:val="000000"/>
          <w:sz w:val="24"/>
        </w:rPr>
        <w:t>允许误差</w:t>
      </w:r>
      <w:r>
        <w:rPr>
          <w:rFonts w:ascii="宋体" w:hAnsi="宋体" w:hint="eastAsia"/>
          <w:color w:val="000000"/>
          <w:sz w:val="24"/>
        </w:rPr>
        <w:t>±</w:t>
      </w:r>
      <w:r>
        <w:rPr>
          <w:rFonts w:ascii="宋体" w:hAnsi="宋体"/>
          <w:color w:val="000000"/>
          <w:sz w:val="24"/>
        </w:rPr>
        <w:t>0.01s</w:t>
      </w:r>
      <w:r w:rsidRPr="007B7687">
        <w:rPr>
          <w:rFonts w:ascii="宋体" w:hAnsi="宋体" w:hint="eastAsia"/>
          <w:color w:val="000000"/>
          <w:sz w:val="24"/>
        </w:rPr>
        <w:t>。</w:t>
      </w:r>
    </w:p>
    <w:p w14:paraId="12E0BE6A" w14:textId="77777777" w:rsidR="00C45ED0" w:rsidRDefault="00C45ED0" w:rsidP="00C45ED0">
      <w:pPr>
        <w:spacing w:line="460" w:lineRule="exact"/>
        <w:outlineLvl w:val="0"/>
        <w:rPr>
          <w:rFonts w:ascii="宋体" w:hAnsi="宋体"/>
          <w:color w:val="000000"/>
          <w:sz w:val="24"/>
        </w:rPr>
      </w:pPr>
      <w:r>
        <w:rPr>
          <w:rFonts w:ascii="宋体" w:hAnsi="宋体"/>
          <w:color w:val="000000"/>
          <w:sz w:val="24"/>
        </w:rPr>
        <w:t xml:space="preserve">C.1.4 </w:t>
      </w:r>
      <w:r>
        <w:rPr>
          <w:rFonts w:ascii="宋体" w:hAnsi="宋体" w:hint="eastAsia"/>
          <w:color w:val="000000"/>
          <w:sz w:val="24"/>
        </w:rPr>
        <w:t>被校对象</w:t>
      </w:r>
    </w:p>
    <w:p w14:paraId="52F5AB7E" w14:textId="77777777" w:rsidR="00C45ED0" w:rsidRDefault="00C45ED0" w:rsidP="00EF30B1">
      <w:pPr>
        <w:spacing w:line="460" w:lineRule="exact"/>
        <w:ind w:firstLineChars="300" w:firstLine="720"/>
        <w:outlineLvl w:val="0"/>
        <w:rPr>
          <w:rFonts w:ascii="宋体" w:hAnsi="宋体"/>
          <w:color w:val="000000"/>
          <w:sz w:val="24"/>
        </w:rPr>
      </w:pPr>
      <w:r>
        <w:rPr>
          <w:rFonts w:ascii="宋体" w:hAnsi="宋体" w:hint="eastAsia"/>
          <w:color w:val="000000"/>
          <w:sz w:val="24"/>
        </w:rPr>
        <w:t>计量泵</w:t>
      </w:r>
      <w:r>
        <w:rPr>
          <w:rFonts w:ascii="宋体" w:hAnsi="宋体"/>
          <w:color w:val="000000"/>
          <w:sz w:val="24"/>
        </w:rPr>
        <w:t>类型：机械式隔膜计量泵；准确度等级：</w:t>
      </w:r>
      <w:r>
        <w:rPr>
          <w:rFonts w:ascii="宋体" w:hAnsi="宋体" w:hint="eastAsia"/>
          <w:color w:val="000000"/>
          <w:sz w:val="24"/>
        </w:rPr>
        <w:t>1级</w:t>
      </w:r>
      <w:r>
        <w:rPr>
          <w:rFonts w:ascii="宋体" w:hAnsi="宋体"/>
          <w:color w:val="000000"/>
          <w:sz w:val="24"/>
        </w:rPr>
        <w:t>。</w:t>
      </w:r>
    </w:p>
    <w:p w14:paraId="35C0E973" w14:textId="77777777" w:rsidR="00C45ED0" w:rsidRDefault="00C45ED0" w:rsidP="00C45ED0">
      <w:pPr>
        <w:spacing w:line="460" w:lineRule="exact"/>
        <w:outlineLvl w:val="0"/>
        <w:rPr>
          <w:rFonts w:ascii="宋体" w:hAnsi="宋体"/>
          <w:color w:val="000000"/>
          <w:sz w:val="24"/>
        </w:rPr>
      </w:pPr>
      <w:r>
        <w:rPr>
          <w:rFonts w:ascii="宋体" w:hAnsi="宋体"/>
          <w:color w:val="000000"/>
          <w:sz w:val="24"/>
        </w:rPr>
        <w:t xml:space="preserve">C.1.5 </w:t>
      </w:r>
      <w:r>
        <w:rPr>
          <w:rFonts w:ascii="宋体" w:hAnsi="宋体" w:hint="eastAsia"/>
          <w:color w:val="000000"/>
          <w:sz w:val="24"/>
        </w:rPr>
        <w:t>校准参数</w:t>
      </w:r>
    </w:p>
    <w:p w14:paraId="44C8B11A" w14:textId="77777777" w:rsidR="00C45ED0" w:rsidRPr="00C45ED0" w:rsidRDefault="00C45ED0" w:rsidP="00C45ED0">
      <w:pPr>
        <w:spacing w:line="460" w:lineRule="exact"/>
        <w:ind w:firstLineChars="300" w:firstLine="720"/>
        <w:outlineLvl w:val="0"/>
        <w:rPr>
          <w:rFonts w:ascii="宋体" w:hAnsi="宋体"/>
          <w:color w:val="000000"/>
          <w:sz w:val="24"/>
        </w:rPr>
      </w:pPr>
      <w:r>
        <w:rPr>
          <w:rFonts w:ascii="宋体" w:hAnsi="宋体" w:hint="eastAsia"/>
          <w:color w:val="000000"/>
          <w:sz w:val="24"/>
        </w:rPr>
        <w:t>计量泵设定输出流量的</w:t>
      </w:r>
      <w:r>
        <w:rPr>
          <w:rFonts w:ascii="宋体" w:hAnsi="宋体"/>
          <w:color w:val="000000"/>
          <w:sz w:val="24"/>
        </w:rPr>
        <w:t>相对示值误差。</w:t>
      </w:r>
    </w:p>
    <w:p w14:paraId="623F017E" w14:textId="77777777" w:rsidR="001250D3" w:rsidRDefault="005D3286" w:rsidP="001250D3">
      <w:pPr>
        <w:spacing w:line="460" w:lineRule="exact"/>
        <w:outlineLvl w:val="0"/>
        <w:rPr>
          <w:rFonts w:ascii="黑体" w:eastAsia="黑体" w:hAnsi="黑体"/>
          <w:bCs/>
          <w:color w:val="000000"/>
          <w:sz w:val="24"/>
        </w:rPr>
      </w:pPr>
      <w:r>
        <w:rPr>
          <w:rFonts w:ascii="黑体" w:eastAsia="黑体" w:hAnsi="黑体"/>
          <w:bCs/>
          <w:color w:val="000000"/>
          <w:sz w:val="24"/>
        </w:rPr>
        <w:t>C.</w:t>
      </w:r>
      <w:r w:rsidR="00C45ED0">
        <w:rPr>
          <w:rFonts w:ascii="黑体" w:eastAsia="黑体" w:hAnsi="黑体"/>
          <w:bCs/>
          <w:color w:val="000000"/>
          <w:sz w:val="24"/>
        </w:rPr>
        <w:t>2</w:t>
      </w:r>
      <w:r>
        <w:rPr>
          <w:rFonts w:ascii="黑体" w:eastAsia="黑体" w:hAnsi="黑体" w:hint="eastAsia"/>
          <w:bCs/>
          <w:color w:val="000000"/>
          <w:sz w:val="24"/>
        </w:rPr>
        <w:t xml:space="preserve">  数学模型</w:t>
      </w:r>
    </w:p>
    <w:p w14:paraId="262930D1" w14:textId="77777777" w:rsidR="001250D3" w:rsidRPr="00446B1B" w:rsidRDefault="00C45ED0" w:rsidP="00446B1B">
      <w:pPr>
        <w:spacing w:line="360" w:lineRule="auto"/>
        <w:jc w:val="right"/>
        <w:rPr>
          <w:rFonts w:ascii="宋体"/>
          <w:sz w:val="24"/>
        </w:rPr>
      </w:pPr>
      <w:r w:rsidRPr="001250D3">
        <w:rPr>
          <w:rFonts w:ascii="宋体" w:hAnsi="宋体" w:hint="eastAsia"/>
          <w:color w:val="000000"/>
          <w:position w:val="-32"/>
          <w:sz w:val="24"/>
        </w:rPr>
        <w:object w:dxaOrig="3519" w:dyaOrig="760" w14:anchorId="4C63F408">
          <v:shape id="_x0000_i1058" type="#_x0000_t75" style="width:177pt;height:36pt" o:ole="">
            <v:imagedata r:id="rId86" o:title="" embosscolor="white"/>
          </v:shape>
          <o:OLEObject Type="Embed" ProgID="Equation.DSMT4" ShapeID="_x0000_i1058" DrawAspect="Content" ObjectID="_1820231745" r:id="rId87"/>
        </w:object>
      </w:r>
      <w:r w:rsidR="001250D3">
        <w:rPr>
          <w:rFonts w:ascii="宋体" w:hAnsi="宋体"/>
          <w:color w:val="000000"/>
          <w:sz w:val="24"/>
        </w:rPr>
        <w:t xml:space="preserve">     </w:t>
      </w:r>
      <w:r w:rsidR="001250D3">
        <w:rPr>
          <w:rFonts w:ascii="宋体" w:hint="eastAsia"/>
          <w:sz w:val="24"/>
        </w:rPr>
        <w:t>…………………</w:t>
      </w:r>
      <w:r w:rsidR="001250D3">
        <w:rPr>
          <w:rFonts w:asciiTheme="minorEastAsia" w:eastAsiaTheme="minorEastAsia" w:hAnsiTheme="minorEastAsia" w:hint="eastAsia"/>
          <w:color w:val="000000" w:themeColor="text1"/>
          <w:sz w:val="24"/>
        </w:rPr>
        <w:t>（</w:t>
      </w:r>
      <w:r w:rsidR="001250D3">
        <w:rPr>
          <w:rFonts w:asciiTheme="minorEastAsia" w:eastAsiaTheme="minorEastAsia" w:hAnsiTheme="minorEastAsia"/>
          <w:color w:val="000000" w:themeColor="text1"/>
          <w:sz w:val="24"/>
        </w:rPr>
        <w:t>C</w:t>
      </w:r>
      <w:r w:rsidR="001250D3">
        <w:rPr>
          <w:rFonts w:asciiTheme="minorEastAsia" w:eastAsiaTheme="minorEastAsia" w:hAnsiTheme="minorEastAsia" w:hint="eastAsia"/>
          <w:color w:val="000000" w:themeColor="text1"/>
          <w:sz w:val="24"/>
        </w:rPr>
        <w:t>.</w:t>
      </w:r>
      <w:r w:rsidR="00446B1B">
        <w:rPr>
          <w:rFonts w:asciiTheme="minorEastAsia" w:eastAsiaTheme="minorEastAsia" w:hAnsiTheme="minorEastAsia"/>
          <w:color w:val="000000" w:themeColor="text1"/>
          <w:sz w:val="24"/>
        </w:rPr>
        <w:t>1</w:t>
      </w:r>
      <w:r w:rsidR="001250D3">
        <w:rPr>
          <w:rFonts w:asciiTheme="minorEastAsia" w:eastAsiaTheme="minorEastAsia" w:hAnsiTheme="minorEastAsia" w:hint="eastAsia"/>
          <w:color w:val="000000" w:themeColor="text1"/>
          <w:sz w:val="24"/>
        </w:rPr>
        <w:t>）</w:t>
      </w:r>
    </w:p>
    <w:p w14:paraId="154286F0" w14:textId="77777777" w:rsidR="00AD3F51" w:rsidRDefault="005D3286">
      <w:pPr>
        <w:spacing w:line="360" w:lineRule="auto"/>
        <w:ind w:firstLineChars="200" w:firstLine="480"/>
        <w:rPr>
          <w:rFonts w:ascii="宋体" w:hAnsi="宋体"/>
          <w:color w:val="000000"/>
          <w:sz w:val="24"/>
        </w:rPr>
      </w:pPr>
      <w:r>
        <w:rPr>
          <w:rFonts w:ascii="宋体" w:hAnsi="宋体" w:hint="eastAsia"/>
          <w:color w:val="000000"/>
          <w:sz w:val="24"/>
        </w:rPr>
        <w:t>式中:</w:t>
      </w:r>
    </w:p>
    <w:p w14:paraId="343F63D4" w14:textId="77777777" w:rsidR="00827F53" w:rsidRPr="004C4E82" w:rsidRDefault="005D3286">
      <w:pPr>
        <w:spacing w:line="360" w:lineRule="auto"/>
        <w:ind w:firstLineChars="200" w:firstLine="480"/>
        <w:rPr>
          <w:rFonts w:ascii="宋体" w:hAnsi="宋体"/>
          <w:iCs/>
          <w:color w:val="000000"/>
          <w:sz w:val="24"/>
        </w:rPr>
      </w:pPr>
      <w:r w:rsidRPr="00775F0D">
        <w:rPr>
          <w:rFonts w:ascii="宋体" w:hAnsi="宋体"/>
          <w:i/>
          <w:color w:val="000000"/>
          <w:sz w:val="24"/>
        </w:rPr>
        <w:t>E</w:t>
      </w:r>
      <w:r w:rsidRPr="004C4E82">
        <w:rPr>
          <w:rFonts w:ascii="宋体" w:hAnsi="宋体" w:hint="eastAsia"/>
          <w:iCs/>
          <w:color w:val="000000"/>
          <w:sz w:val="24"/>
        </w:rPr>
        <w:t>---相对示值误差，%；</w:t>
      </w:r>
    </w:p>
    <w:p w14:paraId="7EE59028" w14:textId="77777777" w:rsidR="00827F53" w:rsidRPr="004C4E82" w:rsidRDefault="00C45ED0" w:rsidP="00AD3F51">
      <w:pPr>
        <w:spacing w:line="360" w:lineRule="auto"/>
        <w:ind w:firstLineChars="200" w:firstLine="480"/>
        <w:rPr>
          <w:rFonts w:ascii="宋体" w:hAnsi="宋体"/>
          <w:iCs/>
          <w:color w:val="000000"/>
          <w:sz w:val="24"/>
        </w:rPr>
      </w:pPr>
      <w:r w:rsidRPr="00C45ED0">
        <w:rPr>
          <w:i/>
          <w:color w:val="000000"/>
          <w:sz w:val="24"/>
        </w:rPr>
        <w:t>q</w:t>
      </w:r>
      <w:r w:rsidRPr="00C45ED0">
        <w:rPr>
          <w:color w:val="000000"/>
          <w:sz w:val="24"/>
          <w:vertAlign w:val="subscript"/>
        </w:rPr>
        <w:t>i</w:t>
      </w:r>
      <w:r w:rsidR="005D3286" w:rsidRPr="004C4E82">
        <w:rPr>
          <w:rFonts w:ascii="宋体" w:hAnsi="宋体" w:hint="eastAsia"/>
          <w:iCs/>
          <w:color w:val="000000"/>
          <w:sz w:val="24"/>
        </w:rPr>
        <w:t>---</w:t>
      </w:r>
      <w:r w:rsidR="00E40E26" w:rsidRPr="00E40E26">
        <w:rPr>
          <w:rFonts w:ascii="宋体" w:hAnsi="宋体" w:hint="eastAsia"/>
          <w:iCs/>
          <w:color w:val="000000"/>
          <w:sz w:val="24"/>
        </w:rPr>
        <w:t>根据计量泵的行程与流量参数</w:t>
      </w:r>
      <w:r>
        <w:rPr>
          <w:rFonts w:ascii="宋体" w:hAnsi="宋体" w:hint="eastAsia"/>
          <w:iCs/>
          <w:color w:val="000000"/>
          <w:sz w:val="24"/>
        </w:rPr>
        <w:t>设定</w:t>
      </w:r>
      <w:r>
        <w:rPr>
          <w:rFonts w:ascii="宋体" w:hAnsi="宋体"/>
          <w:iCs/>
          <w:color w:val="000000"/>
          <w:sz w:val="24"/>
        </w:rPr>
        <w:t>或指示</w:t>
      </w:r>
      <w:r>
        <w:rPr>
          <w:rFonts w:ascii="宋体" w:hAnsi="宋体" w:hint="eastAsia"/>
          <w:iCs/>
          <w:color w:val="000000"/>
          <w:sz w:val="24"/>
        </w:rPr>
        <w:t>输出</w:t>
      </w:r>
      <w:r w:rsidR="00E40E26" w:rsidRPr="00E40E26">
        <w:rPr>
          <w:rFonts w:ascii="宋体" w:hAnsi="宋体" w:hint="eastAsia"/>
          <w:iCs/>
          <w:color w:val="000000"/>
          <w:sz w:val="24"/>
        </w:rPr>
        <w:t>的瞬时流量，L/h</w:t>
      </w:r>
      <w:r w:rsidR="005D3286" w:rsidRPr="004C4E82">
        <w:rPr>
          <w:rFonts w:ascii="宋体" w:hAnsi="宋体" w:hint="eastAsia"/>
          <w:iCs/>
          <w:color w:val="000000"/>
          <w:sz w:val="24"/>
        </w:rPr>
        <w:t>；</w:t>
      </w:r>
    </w:p>
    <w:p w14:paraId="47D84E0F" w14:textId="77777777" w:rsidR="00827F53" w:rsidRPr="004C4E82" w:rsidRDefault="009C4E72" w:rsidP="00AD3F51">
      <w:pPr>
        <w:spacing w:line="360" w:lineRule="auto"/>
        <w:ind w:firstLineChars="200" w:firstLine="480"/>
        <w:rPr>
          <w:rFonts w:ascii="宋体" w:hAnsi="宋体"/>
          <w:iCs/>
          <w:color w:val="000000"/>
          <w:sz w:val="24"/>
        </w:rPr>
      </w:pPr>
      <w:r w:rsidRPr="009C4E72">
        <w:rPr>
          <w:i/>
          <w:color w:val="000000"/>
          <w:sz w:val="24"/>
        </w:rPr>
        <w:t>q</w:t>
      </w:r>
      <w:r w:rsidR="005D3286" w:rsidRPr="00E40E26">
        <w:rPr>
          <w:rFonts w:ascii="宋体" w:hAnsi="宋体"/>
          <w:iCs/>
          <w:color w:val="000000"/>
          <w:sz w:val="24"/>
          <w:vertAlign w:val="subscript"/>
        </w:rPr>
        <w:t>s</w:t>
      </w:r>
      <w:r w:rsidR="005D3286" w:rsidRPr="004C4E82">
        <w:rPr>
          <w:rFonts w:ascii="宋体" w:hAnsi="宋体" w:hint="eastAsia"/>
          <w:iCs/>
          <w:color w:val="000000"/>
          <w:sz w:val="24"/>
        </w:rPr>
        <w:t>---</w:t>
      </w:r>
      <w:r w:rsidR="00981B4E" w:rsidRPr="007B7687">
        <w:rPr>
          <w:rFonts w:ascii="宋体" w:hAnsi="宋体" w:hint="eastAsia"/>
          <w:color w:val="000000"/>
          <w:sz w:val="24"/>
        </w:rPr>
        <w:t>标准</w:t>
      </w:r>
      <w:r w:rsidR="00C45ED0">
        <w:rPr>
          <w:rFonts w:ascii="宋体" w:hAnsi="宋体" w:hint="eastAsia"/>
          <w:color w:val="000000"/>
          <w:sz w:val="24"/>
        </w:rPr>
        <w:t>器</w:t>
      </w:r>
      <w:r w:rsidR="00E40E26" w:rsidRPr="00E40E26">
        <w:rPr>
          <w:rFonts w:ascii="宋体" w:hAnsi="宋体" w:hint="eastAsia"/>
          <w:iCs/>
          <w:color w:val="000000"/>
          <w:sz w:val="24"/>
        </w:rPr>
        <w:t>测得的</w:t>
      </w:r>
      <w:r w:rsidR="00C45ED0">
        <w:rPr>
          <w:rFonts w:ascii="宋体" w:hAnsi="宋体" w:hint="eastAsia"/>
          <w:iCs/>
          <w:color w:val="000000"/>
          <w:sz w:val="24"/>
        </w:rPr>
        <w:t>实际</w:t>
      </w:r>
      <w:r w:rsidR="00E40E26" w:rsidRPr="00E40E26">
        <w:rPr>
          <w:rFonts w:ascii="宋体" w:hAnsi="宋体" w:hint="eastAsia"/>
          <w:iCs/>
          <w:color w:val="000000"/>
          <w:sz w:val="24"/>
        </w:rPr>
        <w:t>瞬时流量，L/h。</w:t>
      </w:r>
    </w:p>
    <w:p w14:paraId="50377548" w14:textId="77777777" w:rsidR="00827F53" w:rsidRDefault="005D3286" w:rsidP="006B115E">
      <w:pPr>
        <w:tabs>
          <w:tab w:val="left" w:pos="900"/>
        </w:tabs>
        <w:spacing w:line="360" w:lineRule="auto"/>
        <w:outlineLvl w:val="0"/>
        <w:rPr>
          <w:rFonts w:ascii="黑体" w:eastAsia="黑体" w:hAnsi="黑体"/>
          <w:bCs/>
          <w:color w:val="000000"/>
          <w:sz w:val="24"/>
        </w:rPr>
      </w:pPr>
      <w:r>
        <w:rPr>
          <w:rFonts w:ascii="黑体" w:eastAsia="黑体" w:hAnsi="黑体"/>
          <w:bCs/>
          <w:color w:val="000000"/>
          <w:sz w:val="24"/>
        </w:rPr>
        <w:t>C.</w:t>
      </w:r>
      <w:r w:rsidR="00C45ED0">
        <w:rPr>
          <w:rFonts w:ascii="黑体" w:eastAsia="黑体" w:hAnsi="黑体"/>
          <w:bCs/>
          <w:color w:val="000000"/>
          <w:sz w:val="24"/>
        </w:rPr>
        <w:t>3</w:t>
      </w:r>
      <w:r>
        <w:rPr>
          <w:rFonts w:ascii="黑体" w:eastAsia="黑体" w:hAnsi="黑体" w:hint="eastAsia"/>
          <w:bCs/>
          <w:color w:val="000000"/>
          <w:sz w:val="24"/>
        </w:rPr>
        <w:t xml:space="preserve">  不确定度传播律</w:t>
      </w:r>
    </w:p>
    <w:p w14:paraId="7A9B3135" w14:textId="77777777" w:rsidR="00827F53" w:rsidRDefault="005D3286">
      <w:pPr>
        <w:spacing w:line="360" w:lineRule="auto"/>
        <w:ind w:firstLineChars="200" w:firstLine="480"/>
        <w:rPr>
          <w:rFonts w:ascii="宋体" w:hAnsi="宋体"/>
          <w:color w:val="000000"/>
          <w:sz w:val="24"/>
        </w:rPr>
      </w:pPr>
      <w:r>
        <w:rPr>
          <w:rFonts w:ascii="宋体" w:hAnsi="宋体" w:hint="eastAsia"/>
          <w:color w:val="000000"/>
          <w:sz w:val="24"/>
        </w:rPr>
        <w:t>从</w:t>
      </w:r>
      <w:r>
        <w:rPr>
          <w:rFonts w:ascii="宋体" w:hAnsi="宋体"/>
          <w:color w:val="000000"/>
          <w:sz w:val="24"/>
        </w:rPr>
        <w:t>数学模型可知，</w:t>
      </w:r>
      <w:r>
        <w:rPr>
          <w:rFonts w:ascii="宋体" w:hAnsi="宋体" w:hint="eastAsia"/>
          <w:color w:val="000000"/>
          <w:sz w:val="24"/>
        </w:rPr>
        <w:t>流量测量误差不确定度与以下主要因素有关：</w:t>
      </w:r>
      <w:r w:rsidR="00E40E26" w:rsidRPr="00E40E26">
        <w:rPr>
          <w:rFonts w:ascii="宋体" w:hAnsi="宋体" w:hint="eastAsia"/>
          <w:color w:val="000000"/>
          <w:sz w:val="24"/>
        </w:rPr>
        <w:t>行程对应流量值的换算、</w:t>
      </w:r>
      <w:r w:rsidR="00981B4E" w:rsidRPr="007B7687">
        <w:rPr>
          <w:rFonts w:ascii="宋体" w:hAnsi="宋体" w:hint="eastAsia"/>
          <w:color w:val="000000"/>
          <w:sz w:val="24"/>
        </w:rPr>
        <w:t>标准装置</w:t>
      </w:r>
      <w:r w:rsidR="00E40E26" w:rsidRPr="00E40E26">
        <w:rPr>
          <w:rFonts w:ascii="宋体" w:hAnsi="宋体" w:hint="eastAsia"/>
          <w:color w:val="000000"/>
          <w:sz w:val="24"/>
        </w:rPr>
        <w:t>瞬时流量测量值的。</w:t>
      </w:r>
    </w:p>
    <w:p w14:paraId="2EBBA73B" w14:textId="77777777" w:rsidR="00827F53" w:rsidRDefault="005D3286" w:rsidP="00E40E26">
      <w:pPr>
        <w:wordWrap w:val="0"/>
        <w:spacing w:line="360" w:lineRule="auto"/>
        <w:ind w:right="120"/>
        <w:jc w:val="right"/>
        <w:rPr>
          <w:rFonts w:ascii="宋体" w:hAnsi="宋体"/>
          <w:color w:val="000000"/>
          <w:sz w:val="24"/>
        </w:rPr>
      </w:pPr>
      <w:r>
        <w:rPr>
          <w:rFonts w:ascii="宋体" w:hAnsi="宋体" w:hint="eastAsia"/>
          <w:color w:val="000000"/>
          <w:sz w:val="24"/>
        </w:rPr>
        <w:t>不确定度传播律：</w:t>
      </w:r>
      <w:r w:rsidR="00C45ED0" w:rsidRPr="00024BA1">
        <w:rPr>
          <w:rFonts w:ascii="宋体" w:hAnsi="宋体" w:hint="eastAsia"/>
          <w:color w:val="000000"/>
          <w:position w:val="-14"/>
          <w:sz w:val="24"/>
        </w:rPr>
        <w:object w:dxaOrig="3739" w:dyaOrig="400" w14:anchorId="3195C640">
          <v:shape id="_x0000_i1059" type="#_x0000_t75" style="width:189.75pt;height:22.5pt" o:ole="">
            <v:imagedata r:id="rId88" o:title="" embosscolor="white"/>
          </v:shape>
          <o:OLEObject Type="Embed" ProgID="Equation.DSMT4" ShapeID="_x0000_i1059" DrawAspect="Content" ObjectID="_1820231746" r:id="rId89"/>
        </w:object>
      </w:r>
      <w:r w:rsidR="00E40E26">
        <w:rPr>
          <w:rFonts w:ascii="宋体" w:hAnsi="宋体"/>
          <w:color w:val="000000"/>
          <w:sz w:val="24"/>
        </w:rPr>
        <w:t xml:space="preserve">     </w:t>
      </w:r>
      <w:r w:rsidR="00E40E26">
        <w:rPr>
          <w:rFonts w:ascii="宋体" w:hint="eastAsia"/>
          <w:sz w:val="24"/>
        </w:rPr>
        <w:t>…………………</w:t>
      </w:r>
      <w:r w:rsidR="00E40E26">
        <w:rPr>
          <w:rFonts w:asciiTheme="minorEastAsia" w:eastAsiaTheme="minorEastAsia" w:hAnsiTheme="minorEastAsia" w:hint="eastAsia"/>
          <w:color w:val="000000" w:themeColor="text1"/>
          <w:sz w:val="24"/>
        </w:rPr>
        <w:t>（</w:t>
      </w:r>
      <w:r w:rsidR="00E40E26">
        <w:rPr>
          <w:rFonts w:asciiTheme="minorEastAsia" w:eastAsiaTheme="minorEastAsia" w:hAnsiTheme="minorEastAsia"/>
          <w:color w:val="000000" w:themeColor="text1"/>
          <w:sz w:val="24"/>
        </w:rPr>
        <w:t>C</w:t>
      </w:r>
      <w:r w:rsidR="00E40E26">
        <w:rPr>
          <w:rFonts w:asciiTheme="minorEastAsia" w:eastAsiaTheme="minorEastAsia" w:hAnsiTheme="minorEastAsia" w:hint="eastAsia"/>
          <w:color w:val="000000" w:themeColor="text1"/>
          <w:sz w:val="24"/>
        </w:rPr>
        <w:t>.2）</w:t>
      </w:r>
    </w:p>
    <w:p w14:paraId="700B4857" w14:textId="77777777" w:rsidR="00AD3F51" w:rsidRDefault="005D3286" w:rsidP="00AD3F51">
      <w:pPr>
        <w:spacing w:line="360" w:lineRule="auto"/>
        <w:ind w:firstLineChars="200" w:firstLine="480"/>
        <w:rPr>
          <w:rFonts w:ascii="宋体" w:hAnsi="宋体"/>
          <w:color w:val="000000"/>
          <w:sz w:val="24"/>
        </w:rPr>
      </w:pPr>
      <w:r>
        <w:rPr>
          <w:rFonts w:ascii="宋体" w:hAnsi="宋体" w:hint="eastAsia"/>
          <w:color w:val="000000"/>
          <w:sz w:val="24"/>
        </w:rPr>
        <w:t>式中：</w:t>
      </w:r>
    </w:p>
    <w:p w14:paraId="7BE31D80" w14:textId="77777777" w:rsidR="00827F53" w:rsidRDefault="00C45ED0" w:rsidP="00446B1B">
      <w:pPr>
        <w:spacing w:line="360" w:lineRule="auto"/>
        <w:ind w:firstLineChars="200" w:firstLine="480"/>
        <w:rPr>
          <w:rFonts w:ascii="宋体" w:hAnsi="宋体"/>
          <w:color w:val="000000"/>
          <w:sz w:val="24"/>
        </w:rPr>
      </w:pPr>
      <w:r w:rsidRPr="00446B1B">
        <w:rPr>
          <w:rFonts w:ascii="宋体" w:hAnsi="宋体" w:hint="eastAsia"/>
          <w:color w:val="000000"/>
          <w:position w:val="-30"/>
          <w:sz w:val="24"/>
        </w:rPr>
        <w:object w:dxaOrig="1640" w:dyaOrig="680" w14:anchorId="59E35BF1">
          <v:shape id="_x0000_i1060" type="#_x0000_t75" style="width:78.75pt;height:28.5pt" o:ole="">
            <v:imagedata r:id="rId90" o:title="" embosscolor="white"/>
          </v:shape>
          <o:OLEObject Type="Embed" ProgID="Equation.DSMT4" ShapeID="_x0000_i1060" DrawAspect="Content" ObjectID="_1820231747" r:id="rId91"/>
        </w:object>
      </w:r>
      <w:r w:rsidR="005D3286">
        <w:rPr>
          <w:rFonts w:ascii="宋体" w:hAnsi="宋体" w:hint="eastAsia"/>
          <w:color w:val="000000"/>
          <w:sz w:val="24"/>
        </w:rPr>
        <w:t>，</w:t>
      </w:r>
      <w:r w:rsidRPr="00446B1B">
        <w:rPr>
          <w:rFonts w:ascii="宋体" w:hAnsi="宋体" w:hint="eastAsia"/>
          <w:color w:val="000000"/>
          <w:position w:val="-30"/>
          <w:sz w:val="24"/>
        </w:rPr>
        <w:object w:dxaOrig="1920" w:dyaOrig="680" w14:anchorId="024B0C77">
          <v:shape id="_x0000_i1061" type="#_x0000_t75" style="width:98.25pt;height:30pt" o:ole="">
            <v:imagedata r:id="rId92" o:title="" embosscolor="white"/>
          </v:shape>
          <o:OLEObject Type="Embed" ProgID="Equation.DSMT4" ShapeID="_x0000_i1061" DrawAspect="Content" ObjectID="_1820231748" r:id="rId93"/>
        </w:object>
      </w:r>
      <w:r w:rsidR="005D3286">
        <w:rPr>
          <w:rFonts w:ascii="宋体" w:hAnsi="宋体" w:hint="eastAsia"/>
          <w:color w:val="000000"/>
          <w:sz w:val="24"/>
        </w:rPr>
        <w:t>；</w:t>
      </w:r>
      <w:r w:rsidR="00695182" w:rsidRPr="00024BA1">
        <w:rPr>
          <w:rFonts w:ascii="宋体" w:hAnsi="宋体" w:hint="eastAsia"/>
          <w:color w:val="000000"/>
          <w:position w:val="-12"/>
          <w:sz w:val="24"/>
        </w:rPr>
        <w:object w:dxaOrig="940" w:dyaOrig="360" w14:anchorId="1429D187">
          <v:shape id="_x0000_i1062" type="#_x0000_t75" style="width:42pt;height:18.75pt" o:ole="">
            <v:imagedata r:id="rId94" o:title="" embosscolor="white"/>
          </v:shape>
          <o:OLEObject Type="Embed" ProgID="Equation.DSMT4" ShapeID="_x0000_i1062" DrawAspect="Content" ObjectID="_1820231749" r:id="rId95"/>
        </w:object>
      </w:r>
      <w:r w:rsidR="005D3286">
        <w:rPr>
          <w:rFonts w:ascii="宋体" w:hAnsi="宋体" w:hint="eastAsia"/>
          <w:color w:val="000000"/>
          <w:sz w:val="24"/>
        </w:rPr>
        <w:t>，</w:t>
      </w:r>
      <w:r w:rsidR="00695182" w:rsidRPr="00024BA1">
        <w:rPr>
          <w:rFonts w:ascii="宋体" w:hAnsi="宋体" w:hint="eastAsia"/>
          <w:color w:val="000000"/>
          <w:position w:val="-12"/>
          <w:sz w:val="24"/>
        </w:rPr>
        <w:object w:dxaOrig="1120" w:dyaOrig="360" w14:anchorId="2357E68A">
          <v:shape id="_x0000_i1063" type="#_x0000_t75" style="width:52.5pt;height:19.5pt" o:ole="">
            <v:imagedata r:id="rId96" o:title="" embosscolor="white"/>
          </v:shape>
          <o:OLEObject Type="Embed" ProgID="Equation.DSMT4" ShapeID="_x0000_i1063" DrawAspect="Content" ObjectID="_1820231750" r:id="rId97"/>
        </w:object>
      </w:r>
      <w:r w:rsidR="005D3286">
        <w:rPr>
          <w:rFonts w:ascii="宋体" w:hAnsi="宋体"/>
          <w:color w:val="000000"/>
          <w:sz w:val="24"/>
        </w:rPr>
        <w:t xml:space="preserve"> </w:t>
      </w:r>
    </w:p>
    <w:p w14:paraId="52EFA6EB" w14:textId="77777777" w:rsidR="00827F53" w:rsidRDefault="005D3286" w:rsidP="00AD3F51">
      <w:pPr>
        <w:spacing w:line="360" w:lineRule="auto"/>
        <w:ind w:firstLineChars="200" w:firstLine="480"/>
        <w:rPr>
          <w:rFonts w:ascii="宋体" w:hAnsi="宋体"/>
          <w:color w:val="000000"/>
          <w:sz w:val="24"/>
        </w:rPr>
      </w:pPr>
      <w:r>
        <w:rPr>
          <w:rFonts w:ascii="宋体" w:hAnsi="宋体" w:hint="eastAsia"/>
          <w:color w:val="000000"/>
          <w:sz w:val="24"/>
        </w:rPr>
        <w:lastRenderedPageBreak/>
        <w:t xml:space="preserve">输入量彼此独立不相关，则  </w:t>
      </w:r>
      <w:r w:rsidR="00695182" w:rsidRPr="00695182">
        <w:rPr>
          <w:rFonts w:ascii="宋体" w:hAnsi="宋体" w:hint="eastAsia"/>
          <w:color w:val="000000"/>
          <w:position w:val="-14"/>
          <w:sz w:val="24"/>
        </w:rPr>
        <w:object w:dxaOrig="2560" w:dyaOrig="400" w14:anchorId="7E33F2FA">
          <v:shape id="_x0000_i1064" type="#_x0000_t75" style="width:122.25pt;height:22.5pt" o:ole="">
            <v:imagedata r:id="rId98" o:title="" embosscolor="white"/>
          </v:shape>
          <o:OLEObject Type="Embed" ProgID="Equation.DSMT4" ShapeID="_x0000_i1064" DrawAspect="Content" ObjectID="_1820231751" r:id="rId99"/>
        </w:object>
      </w:r>
      <w:r>
        <w:rPr>
          <w:rFonts w:ascii="宋体" w:hAnsi="宋体" w:hint="eastAsia"/>
          <w:color w:val="000000"/>
          <w:sz w:val="24"/>
        </w:rPr>
        <w:t>。</w:t>
      </w:r>
    </w:p>
    <w:p w14:paraId="4EE3631B" w14:textId="77777777" w:rsidR="00827F53" w:rsidRDefault="005D3286">
      <w:pPr>
        <w:spacing w:line="360" w:lineRule="auto"/>
        <w:jc w:val="left"/>
        <w:outlineLvl w:val="0"/>
        <w:rPr>
          <w:rFonts w:ascii="黑体" w:eastAsia="黑体" w:hAnsi="黑体"/>
          <w:bCs/>
          <w:color w:val="000000"/>
          <w:sz w:val="24"/>
        </w:rPr>
      </w:pPr>
      <w:r>
        <w:rPr>
          <w:rFonts w:ascii="黑体" w:eastAsia="黑体" w:hAnsi="黑体"/>
          <w:bCs/>
          <w:color w:val="000000"/>
          <w:sz w:val="24"/>
        </w:rPr>
        <w:t>C.</w:t>
      </w:r>
      <w:r w:rsidR="00695182">
        <w:rPr>
          <w:rFonts w:ascii="黑体" w:eastAsia="黑体" w:hAnsi="黑体"/>
          <w:bCs/>
          <w:color w:val="000000"/>
          <w:sz w:val="24"/>
        </w:rPr>
        <w:t>4</w:t>
      </w:r>
      <w:r>
        <w:rPr>
          <w:rFonts w:ascii="黑体" w:eastAsia="黑体" w:hAnsi="黑体" w:hint="eastAsia"/>
          <w:bCs/>
          <w:color w:val="000000"/>
          <w:sz w:val="24"/>
        </w:rPr>
        <w:t xml:space="preserve">  输入量的标准不确定度评定</w:t>
      </w:r>
    </w:p>
    <w:p w14:paraId="045DE591" w14:textId="77777777" w:rsidR="00827F53" w:rsidRDefault="005D3286" w:rsidP="00E40E26">
      <w:pPr>
        <w:spacing w:line="360" w:lineRule="auto"/>
        <w:rPr>
          <w:rFonts w:ascii="宋体" w:hAnsi="宋体"/>
          <w:sz w:val="24"/>
        </w:rPr>
      </w:pPr>
      <w:r>
        <w:rPr>
          <w:rFonts w:ascii="宋体" w:hAnsi="宋体"/>
          <w:sz w:val="24"/>
        </w:rPr>
        <w:t>C.</w:t>
      </w:r>
      <w:r w:rsidR="007141AA">
        <w:rPr>
          <w:rFonts w:ascii="宋体" w:hAnsi="宋体"/>
          <w:sz w:val="24"/>
        </w:rPr>
        <w:t>4</w:t>
      </w:r>
      <w:r>
        <w:rPr>
          <w:rFonts w:ascii="宋体" w:hAnsi="宋体"/>
          <w:sz w:val="24"/>
        </w:rPr>
        <w:t xml:space="preserve">.1 </w:t>
      </w:r>
      <w:r w:rsidR="00E40E26" w:rsidRPr="00E40E26">
        <w:rPr>
          <w:rFonts w:ascii="宋体" w:hAnsi="宋体" w:hint="eastAsia"/>
          <w:sz w:val="24"/>
        </w:rPr>
        <w:t>对应某一行程的流量值的重复性引入的相对</w:t>
      </w:r>
      <w:r w:rsidR="00E40E26" w:rsidRPr="00E40E26">
        <w:rPr>
          <w:rFonts w:ascii="宋体" w:hAnsi="宋体"/>
          <w:sz w:val="24"/>
        </w:rPr>
        <w:t>标准</w:t>
      </w:r>
      <w:r w:rsidR="00E40E26" w:rsidRPr="00E40E26">
        <w:rPr>
          <w:rFonts w:ascii="宋体" w:hAnsi="宋体" w:hint="eastAsia"/>
          <w:sz w:val="24"/>
        </w:rPr>
        <w:t>不确定度分量</w:t>
      </w:r>
    </w:p>
    <w:p w14:paraId="213CAE97" w14:textId="77777777" w:rsidR="00E40E26" w:rsidRDefault="00E40E26" w:rsidP="00E40E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例如</w:t>
      </w:r>
      <w:r>
        <w:rPr>
          <w:rFonts w:asciiTheme="minorEastAsia" w:eastAsiaTheme="minorEastAsia" w:hAnsiTheme="minorEastAsia"/>
          <w:sz w:val="24"/>
        </w:rPr>
        <w:t>，校准</w:t>
      </w:r>
      <w:r>
        <w:rPr>
          <w:rFonts w:asciiTheme="minorEastAsia" w:eastAsiaTheme="minorEastAsia" w:hAnsiTheme="minorEastAsia" w:hint="eastAsia"/>
          <w:sz w:val="24"/>
        </w:rPr>
        <w:t>某一行程点</w:t>
      </w:r>
      <w:r w:rsidR="00AB4B5B">
        <w:rPr>
          <w:rFonts w:asciiTheme="minorEastAsia" w:eastAsiaTheme="minorEastAsia" w:hAnsiTheme="minorEastAsia" w:hint="eastAsia"/>
          <w:sz w:val="24"/>
        </w:rPr>
        <w:t>（对应</w:t>
      </w:r>
      <w:r w:rsidR="00AB4B5B">
        <w:rPr>
          <w:rFonts w:asciiTheme="minorEastAsia" w:eastAsiaTheme="minorEastAsia" w:hAnsiTheme="minorEastAsia"/>
          <w:sz w:val="24"/>
        </w:rPr>
        <w:t>流量</w:t>
      </w:r>
      <w:r w:rsidR="00AB4B5B">
        <w:rPr>
          <w:rFonts w:asciiTheme="minorEastAsia" w:eastAsiaTheme="minorEastAsia" w:hAnsiTheme="minorEastAsia" w:hint="eastAsia"/>
          <w:sz w:val="24"/>
        </w:rPr>
        <w:t>100</w:t>
      </w:r>
      <w:r w:rsidR="005313A2">
        <w:rPr>
          <w:rFonts w:asciiTheme="minorEastAsia" w:eastAsiaTheme="minorEastAsia" w:hAnsiTheme="minorEastAsia"/>
          <w:sz w:val="24"/>
        </w:rPr>
        <w:t>0</w:t>
      </w:r>
      <w:r w:rsidR="00AB4B5B">
        <w:rPr>
          <w:rFonts w:asciiTheme="minorEastAsia" w:eastAsiaTheme="minorEastAsia" w:hAnsiTheme="minorEastAsia"/>
          <w:sz w:val="24"/>
        </w:rPr>
        <w:t xml:space="preserve"> </w:t>
      </w:r>
      <w:r w:rsidR="00AB4B5B">
        <w:rPr>
          <w:rFonts w:asciiTheme="minorEastAsia" w:eastAsiaTheme="minorEastAsia" w:hAnsiTheme="minorEastAsia" w:hint="eastAsia"/>
          <w:color w:val="000000" w:themeColor="text1"/>
          <w:sz w:val="24"/>
        </w:rPr>
        <w:t>L/h</w:t>
      </w:r>
      <w:r w:rsidR="00AB4B5B">
        <w:rPr>
          <w:rFonts w:asciiTheme="minorEastAsia" w:eastAsiaTheme="minorEastAsia" w:hAnsiTheme="minorEastAsia" w:hint="eastAsia"/>
          <w:sz w:val="24"/>
        </w:rPr>
        <w:t>）</w:t>
      </w:r>
      <w:r>
        <w:rPr>
          <w:rFonts w:asciiTheme="minorEastAsia" w:eastAsiaTheme="minorEastAsia" w:hAnsiTheme="minorEastAsia" w:hint="eastAsia"/>
          <w:sz w:val="24"/>
        </w:rPr>
        <w:t>，</w:t>
      </w:r>
      <w:r>
        <w:rPr>
          <w:rFonts w:asciiTheme="minorEastAsia" w:eastAsiaTheme="minorEastAsia" w:hAnsiTheme="minorEastAsia"/>
          <w:sz w:val="24"/>
        </w:rPr>
        <w:t>连续</w:t>
      </w:r>
      <w:r>
        <w:rPr>
          <w:rFonts w:asciiTheme="minorEastAsia" w:eastAsiaTheme="minorEastAsia" w:hAnsiTheme="minorEastAsia" w:hint="eastAsia"/>
          <w:sz w:val="24"/>
        </w:rPr>
        <w:t>分别</w:t>
      </w:r>
      <w:r w:rsidR="00695182">
        <w:rPr>
          <w:rFonts w:asciiTheme="minorEastAsia" w:eastAsiaTheme="minorEastAsia" w:hAnsiTheme="minorEastAsia" w:hint="eastAsia"/>
          <w:sz w:val="24"/>
        </w:rPr>
        <w:t>校准</w:t>
      </w:r>
      <w:r>
        <w:rPr>
          <w:rFonts w:asciiTheme="minorEastAsia" w:eastAsiaTheme="minorEastAsia" w:hAnsiTheme="minorEastAsia" w:hint="eastAsia"/>
          <w:sz w:val="24"/>
        </w:rPr>
        <w:t>瞬时</w:t>
      </w:r>
      <w:r>
        <w:rPr>
          <w:rFonts w:asciiTheme="minorEastAsia" w:eastAsiaTheme="minorEastAsia" w:hAnsiTheme="minorEastAsia"/>
          <w:sz w:val="24"/>
        </w:rPr>
        <w:t>流量</w:t>
      </w:r>
      <w:r>
        <w:rPr>
          <w:rFonts w:asciiTheme="minorEastAsia" w:eastAsiaTheme="minorEastAsia" w:hAnsiTheme="minorEastAsia" w:hint="eastAsia"/>
          <w:sz w:val="24"/>
        </w:rPr>
        <w:t>值</w:t>
      </w:r>
      <w:r w:rsidR="00695182">
        <w:rPr>
          <w:rFonts w:asciiTheme="minorEastAsia" w:eastAsiaTheme="minorEastAsia" w:hAnsiTheme="minorEastAsia"/>
          <w:sz w:val="24"/>
        </w:rPr>
        <w:t>3</w:t>
      </w:r>
      <w:r>
        <w:rPr>
          <w:rFonts w:asciiTheme="minorEastAsia" w:eastAsiaTheme="minorEastAsia" w:hAnsiTheme="minorEastAsia" w:hint="eastAsia"/>
          <w:sz w:val="24"/>
        </w:rPr>
        <w:t>次，</w:t>
      </w:r>
      <w:r w:rsidR="00AB4B5B">
        <w:rPr>
          <w:rFonts w:asciiTheme="minorEastAsia" w:eastAsiaTheme="minorEastAsia" w:hAnsiTheme="minorEastAsia" w:hint="eastAsia"/>
          <w:sz w:val="24"/>
        </w:rPr>
        <w:t>每次60</w:t>
      </w:r>
      <w:r w:rsidR="00AB4B5B">
        <w:rPr>
          <w:rFonts w:asciiTheme="minorEastAsia" w:eastAsiaTheme="minorEastAsia" w:hAnsiTheme="minorEastAsia"/>
          <w:sz w:val="24"/>
        </w:rPr>
        <w:t>s</w:t>
      </w:r>
      <w:r w:rsidR="00AB4B5B">
        <w:rPr>
          <w:rFonts w:asciiTheme="minorEastAsia" w:eastAsiaTheme="minorEastAsia" w:hAnsiTheme="minorEastAsia" w:hint="eastAsia"/>
          <w:sz w:val="24"/>
        </w:rPr>
        <w:t>，</w:t>
      </w:r>
      <w:r w:rsidR="00695182">
        <w:rPr>
          <w:rFonts w:asciiTheme="minorEastAsia" w:eastAsiaTheme="minorEastAsia" w:hAnsiTheme="minorEastAsia" w:hint="eastAsia"/>
          <w:sz w:val="24"/>
        </w:rPr>
        <w:t>采用极差法</w:t>
      </w:r>
      <w:r w:rsidR="00695182">
        <w:rPr>
          <w:rFonts w:asciiTheme="minorEastAsia" w:eastAsiaTheme="minorEastAsia" w:hAnsiTheme="minorEastAsia"/>
          <w:sz w:val="24"/>
        </w:rPr>
        <w:t>计算</w:t>
      </w:r>
      <w:r>
        <w:rPr>
          <w:rFonts w:asciiTheme="minorEastAsia" w:eastAsiaTheme="minorEastAsia" w:hAnsiTheme="minorEastAsia"/>
          <w:sz w:val="24"/>
        </w:rPr>
        <w:t>校准</w:t>
      </w:r>
      <w:r>
        <w:rPr>
          <w:rFonts w:asciiTheme="minorEastAsia" w:eastAsiaTheme="minorEastAsia" w:hAnsiTheme="minorEastAsia" w:hint="eastAsia"/>
          <w:sz w:val="24"/>
        </w:rPr>
        <w:t>流量值</w:t>
      </w:r>
      <w:r w:rsidR="00695182">
        <w:rPr>
          <w:rFonts w:asciiTheme="minorEastAsia" w:eastAsiaTheme="minorEastAsia" w:hAnsiTheme="minorEastAsia" w:hint="eastAsia"/>
          <w:sz w:val="24"/>
        </w:rPr>
        <w:t>的</w:t>
      </w:r>
      <w:r>
        <w:rPr>
          <w:rFonts w:asciiTheme="minorEastAsia" w:eastAsiaTheme="minorEastAsia" w:hAnsiTheme="minorEastAsia"/>
          <w:sz w:val="24"/>
        </w:rPr>
        <w:t>重复性为</w:t>
      </w:r>
      <w:r>
        <w:rPr>
          <w:rFonts w:asciiTheme="minorEastAsia" w:eastAsiaTheme="minorEastAsia" w:hAnsiTheme="minorEastAsia" w:hint="eastAsia"/>
          <w:sz w:val="24"/>
        </w:rPr>
        <w:t>0.</w:t>
      </w:r>
      <w:r w:rsidR="005313A2">
        <w:rPr>
          <w:rFonts w:asciiTheme="minorEastAsia" w:eastAsiaTheme="minorEastAsia" w:hAnsiTheme="minorEastAsia"/>
          <w:sz w:val="24"/>
        </w:rPr>
        <w:t>3</w:t>
      </w:r>
      <w:r>
        <w:rPr>
          <w:rFonts w:asciiTheme="minorEastAsia" w:eastAsiaTheme="minorEastAsia" w:hAnsiTheme="minorEastAsia"/>
          <w:sz w:val="24"/>
        </w:rPr>
        <w:t>%，</w:t>
      </w:r>
      <w:r w:rsidR="0012553E">
        <w:rPr>
          <w:rFonts w:asciiTheme="minorEastAsia" w:eastAsiaTheme="minorEastAsia" w:hAnsiTheme="minorEastAsia" w:hint="eastAsia"/>
          <w:sz w:val="24"/>
        </w:rPr>
        <w:t>以3次</w:t>
      </w:r>
      <w:r w:rsidR="0012553E">
        <w:rPr>
          <w:rFonts w:asciiTheme="minorEastAsia" w:eastAsiaTheme="minorEastAsia" w:hAnsiTheme="minorEastAsia"/>
          <w:sz w:val="24"/>
        </w:rPr>
        <w:t>的算术平均值作为测量结果</w:t>
      </w:r>
      <w:r>
        <w:rPr>
          <w:rFonts w:asciiTheme="minorEastAsia" w:eastAsiaTheme="minorEastAsia" w:hAnsiTheme="minorEastAsia" w:hint="eastAsia"/>
          <w:sz w:val="24"/>
        </w:rPr>
        <w:t>，则</w:t>
      </w:r>
      <w:r w:rsidR="007141AA">
        <w:rPr>
          <w:rFonts w:asciiTheme="minorEastAsia" w:eastAsiaTheme="minorEastAsia" w:hAnsiTheme="minorEastAsia"/>
          <w:sz w:val="24"/>
        </w:rPr>
        <w:t>重复性</w:t>
      </w:r>
      <w:r w:rsidR="007141AA">
        <w:rPr>
          <w:rFonts w:asciiTheme="minorEastAsia" w:eastAsiaTheme="minorEastAsia" w:hAnsiTheme="minorEastAsia" w:hint="eastAsia"/>
          <w:sz w:val="24"/>
        </w:rPr>
        <w:t>引入的相对</w:t>
      </w:r>
      <w:r w:rsidR="007141AA">
        <w:rPr>
          <w:rFonts w:asciiTheme="minorEastAsia" w:eastAsiaTheme="minorEastAsia" w:hAnsiTheme="minorEastAsia"/>
          <w:sz w:val="24"/>
        </w:rPr>
        <w:t>标准</w:t>
      </w:r>
      <w:r w:rsidR="007141AA">
        <w:rPr>
          <w:rFonts w:asciiTheme="minorEastAsia" w:eastAsiaTheme="minorEastAsia" w:hAnsiTheme="minorEastAsia" w:hint="eastAsia"/>
          <w:sz w:val="24"/>
        </w:rPr>
        <w:t>不确定度分量</w:t>
      </w:r>
    </w:p>
    <w:p w14:paraId="30029233" w14:textId="77777777" w:rsidR="00E40E26" w:rsidRDefault="00E40E26" w:rsidP="00E40E26">
      <w:pPr>
        <w:spacing w:line="360" w:lineRule="auto"/>
        <w:ind w:firstLineChars="800" w:firstLine="1920"/>
        <w:jc w:val="right"/>
        <w:rPr>
          <w:rFonts w:asciiTheme="minorEastAsia" w:eastAsiaTheme="minorEastAsia" w:hAnsiTheme="minorEastAsia"/>
          <w:color w:val="FF0000"/>
          <w:sz w:val="24"/>
        </w:rPr>
      </w:pPr>
      <w:r>
        <w:rPr>
          <w:rFonts w:asciiTheme="minorEastAsia" w:eastAsiaTheme="minorEastAsia" w:hAnsiTheme="minorEastAsia" w:hint="eastAsia"/>
          <w:sz w:val="24"/>
        </w:rPr>
        <w:t xml:space="preserve">  </w:t>
      </w:r>
      <w:r w:rsidR="005313A2" w:rsidRPr="00024BA1">
        <w:rPr>
          <w:position w:val="-12"/>
        </w:rPr>
        <w:object w:dxaOrig="1640" w:dyaOrig="360" w14:anchorId="29FD5F87">
          <v:shape id="_x0000_i1065" type="#_x0000_t75" style="width:104.25pt;height:19.5pt" o:ole="">
            <v:imagedata r:id="rId100" o:title=""/>
          </v:shape>
          <o:OLEObject Type="Embed" ProgID="Equation.DSMT4" ShapeID="_x0000_i1065" DrawAspect="Content" ObjectID="_1820231752" r:id="rId101"/>
        </w:object>
      </w:r>
      <w:r>
        <w:rPr>
          <w:rFonts w:hint="eastAsia"/>
        </w:rPr>
        <w:t xml:space="preserve"> </w:t>
      </w:r>
      <w:r>
        <w:t xml:space="preserve">    </w:t>
      </w:r>
      <w:r>
        <w:rPr>
          <w:rFonts w:hint="eastAsia"/>
        </w:rPr>
        <w:t xml:space="preserve">     </w:t>
      </w:r>
      <w:r>
        <w:rPr>
          <w:rFonts w:ascii="宋体" w:hAnsi="宋体"/>
          <w:color w:val="000000"/>
          <w:sz w:val="24"/>
        </w:rPr>
        <w:t xml:space="preserve"> </w:t>
      </w:r>
      <w:r>
        <w:rPr>
          <w:rFonts w:ascii="宋体" w:hint="eastAsia"/>
          <w:sz w:val="24"/>
        </w:rPr>
        <w:t>…………………</w:t>
      </w:r>
      <w:r>
        <w:rPr>
          <w:rFonts w:hint="eastAsia"/>
        </w:rPr>
        <w:t xml:space="preserve"> </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C</w:t>
      </w:r>
      <w:r>
        <w:rPr>
          <w:rFonts w:asciiTheme="minorEastAsia" w:eastAsiaTheme="minorEastAsia" w:hAnsiTheme="minorEastAsia" w:hint="eastAsia"/>
          <w:color w:val="000000" w:themeColor="text1"/>
          <w:sz w:val="24"/>
        </w:rPr>
        <w:t>.3）</w:t>
      </w:r>
    </w:p>
    <w:p w14:paraId="6DAF82F8" w14:textId="77777777" w:rsidR="00E40E26" w:rsidRDefault="00E40E26" w:rsidP="00E40E26">
      <w:pPr>
        <w:spacing w:line="360" w:lineRule="auto"/>
        <w:rPr>
          <w:rFonts w:asciiTheme="minorEastAsia" w:eastAsiaTheme="minorEastAsia" w:hAnsiTheme="minorEastAsia"/>
          <w:sz w:val="24"/>
        </w:rPr>
      </w:pPr>
      <w:r>
        <w:rPr>
          <w:rFonts w:asciiTheme="minorEastAsia" w:eastAsiaTheme="minorEastAsia" w:hAnsiTheme="minorEastAsia"/>
          <w:sz w:val="24"/>
        </w:rPr>
        <w:t>C.</w:t>
      </w:r>
      <w:r w:rsidR="007141AA">
        <w:rPr>
          <w:rFonts w:asciiTheme="minorEastAsia" w:eastAsiaTheme="minorEastAsia" w:hAnsiTheme="minorEastAsia"/>
          <w:sz w:val="24"/>
        </w:rPr>
        <w:t>4</w:t>
      </w:r>
      <w:r>
        <w:rPr>
          <w:rFonts w:asciiTheme="minorEastAsia" w:eastAsiaTheme="minorEastAsia" w:hAnsiTheme="minorEastAsia"/>
          <w:sz w:val="24"/>
        </w:rPr>
        <w:t>.2</w:t>
      </w:r>
      <w:r>
        <w:rPr>
          <w:rFonts w:asciiTheme="minorEastAsia" w:eastAsiaTheme="minorEastAsia" w:hAnsiTheme="minorEastAsia" w:hint="eastAsia"/>
          <w:sz w:val="24"/>
        </w:rPr>
        <w:t>标准</w:t>
      </w:r>
      <w:r w:rsidR="007141AA">
        <w:rPr>
          <w:rFonts w:asciiTheme="minorEastAsia" w:eastAsiaTheme="minorEastAsia" w:hAnsiTheme="minorEastAsia" w:hint="eastAsia"/>
          <w:sz w:val="24"/>
        </w:rPr>
        <w:t>器</w:t>
      </w:r>
      <w:r>
        <w:rPr>
          <w:rFonts w:asciiTheme="minorEastAsia" w:eastAsiaTheme="minorEastAsia" w:hAnsiTheme="minorEastAsia" w:hint="eastAsia"/>
          <w:sz w:val="24"/>
        </w:rPr>
        <w:t>流量测量准确度引入的相对</w:t>
      </w:r>
      <w:r>
        <w:rPr>
          <w:rFonts w:asciiTheme="minorEastAsia" w:eastAsiaTheme="minorEastAsia" w:hAnsiTheme="minorEastAsia"/>
          <w:sz w:val="24"/>
        </w:rPr>
        <w:t>标准</w:t>
      </w:r>
      <w:r>
        <w:rPr>
          <w:rFonts w:asciiTheme="minorEastAsia" w:eastAsiaTheme="minorEastAsia" w:hAnsiTheme="minorEastAsia" w:hint="eastAsia"/>
          <w:sz w:val="24"/>
        </w:rPr>
        <w:t>不确定度分量</w:t>
      </w:r>
    </w:p>
    <w:p w14:paraId="01405923" w14:textId="77777777" w:rsidR="000B580D" w:rsidRDefault="00E40E26" w:rsidP="000B580D">
      <w:pPr>
        <w:spacing w:line="360" w:lineRule="auto"/>
        <w:ind w:leftChars="247" w:left="1599" w:hangingChars="450" w:hanging="1080"/>
        <w:jc w:val="left"/>
        <w:rPr>
          <w:rFonts w:asciiTheme="minorEastAsia" w:eastAsiaTheme="minorEastAsia" w:hAnsiTheme="minorEastAsia"/>
          <w:color w:val="FF0000"/>
          <w:sz w:val="24"/>
        </w:rPr>
      </w:pPr>
      <w:r>
        <w:rPr>
          <w:rFonts w:asciiTheme="minorEastAsia" w:eastAsiaTheme="minorEastAsia" w:hAnsiTheme="minorEastAsia" w:hint="eastAsia"/>
          <w:sz w:val="24"/>
        </w:rPr>
        <w:t>例如</w:t>
      </w:r>
      <w:r>
        <w:rPr>
          <w:rFonts w:asciiTheme="minorEastAsia" w:eastAsiaTheme="minorEastAsia" w:hAnsiTheme="minorEastAsia"/>
          <w:sz w:val="24"/>
        </w:rPr>
        <w:t>，</w:t>
      </w:r>
      <w:r>
        <w:rPr>
          <w:rFonts w:asciiTheme="minorEastAsia" w:eastAsiaTheme="minorEastAsia" w:hAnsiTheme="minorEastAsia" w:hint="eastAsia"/>
          <w:sz w:val="24"/>
        </w:rPr>
        <w:t>标准</w:t>
      </w:r>
      <w:r w:rsidR="0012553E">
        <w:rPr>
          <w:rFonts w:asciiTheme="minorEastAsia" w:eastAsiaTheme="minorEastAsia" w:hAnsiTheme="minorEastAsia" w:hint="eastAsia"/>
          <w:sz w:val="24"/>
        </w:rPr>
        <w:t>器</w:t>
      </w:r>
      <w:r>
        <w:rPr>
          <w:rFonts w:asciiTheme="minorEastAsia" w:eastAsiaTheme="minorEastAsia" w:hAnsiTheme="minorEastAsia" w:hint="eastAsia"/>
          <w:sz w:val="24"/>
        </w:rPr>
        <w:t>的</w:t>
      </w:r>
      <w:r w:rsidR="00695182">
        <w:rPr>
          <w:rFonts w:asciiTheme="minorEastAsia" w:eastAsiaTheme="minorEastAsia" w:hAnsiTheme="minorEastAsia" w:hint="eastAsia"/>
          <w:sz w:val="24"/>
        </w:rPr>
        <w:t>扩展不确定度</w:t>
      </w:r>
      <w:r>
        <w:rPr>
          <w:rFonts w:asciiTheme="minorEastAsia" w:eastAsiaTheme="minorEastAsia" w:hAnsiTheme="minorEastAsia"/>
          <w:i/>
          <w:sz w:val="24"/>
        </w:rPr>
        <w:t>U</w:t>
      </w:r>
      <w:r>
        <w:rPr>
          <w:rFonts w:asciiTheme="minorEastAsia" w:eastAsiaTheme="minorEastAsia" w:hAnsiTheme="minorEastAsia"/>
          <w:sz w:val="24"/>
          <w:vertAlign w:val="subscript"/>
        </w:rPr>
        <w:t>r</w:t>
      </w:r>
      <w:r>
        <w:rPr>
          <w:rFonts w:asciiTheme="minorEastAsia" w:eastAsiaTheme="minorEastAsia" w:hAnsiTheme="minorEastAsia"/>
          <w:sz w:val="24"/>
        </w:rPr>
        <w:t>=0.</w:t>
      </w:r>
      <w:r w:rsidR="00695182">
        <w:rPr>
          <w:rFonts w:asciiTheme="minorEastAsia" w:eastAsiaTheme="minorEastAsia" w:hAnsiTheme="minorEastAsia"/>
          <w:sz w:val="24"/>
        </w:rPr>
        <w:t>05</w:t>
      </w:r>
      <w:r>
        <w:rPr>
          <w:rFonts w:asciiTheme="minorEastAsia" w:eastAsiaTheme="minorEastAsia" w:hAnsiTheme="minorEastAsia"/>
          <w:sz w:val="24"/>
        </w:rPr>
        <w:t>%</w:t>
      </w:r>
      <w:r>
        <w:rPr>
          <w:rFonts w:asciiTheme="minorEastAsia" w:eastAsiaTheme="minorEastAsia" w:hAnsiTheme="minorEastAsia" w:hint="eastAsia"/>
          <w:sz w:val="24"/>
        </w:rPr>
        <w:t>，</w:t>
      </w:r>
      <w:r w:rsidR="007141AA" w:rsidRPr="007141AA">
        <w:rPr>
          <w:rFonts w:asciiTheme="minorEastAsia" w:eastAsiaTheme="minorEastAsia" w:hAnsiTheme="minorEastAsia" w:hint="eastAsia"/>
          <w:i/>
          <w:sz w:val="24"/>
        </w:rPr>
        <w:t>k</w:t>
      </w:r>
      <w:r w:rsidR="007141AA">
        <w:rPr>
          <w:rFonts w:asciiTheme="minorEastAsia" w:eastAsiaTheme="minorEastAsia" w:hAnsiTheme="minorEastAsia"/>
          <w:sz w:val="24"/>
        </w:rPr>
        <w:t>=2</w:t>
      </w:r>
      <w:r w:rsidR="007141AA">
        <w:rPr>
          <w:rFonts w:asciiTheme="minorEastAsia" w:eastAsiaTheme="minorEastAsia" w:hAnsiTheme="minorEastAsia" w:hint="eastAsia"/>
          <w:sz w:val="24"/>
        </w:rPr>
        <w:t>，</w:t>
      </w:r>
      <w:r>
        <w:rPr>
          <w:rFonts w:asciiTheme="minorEastAsia" w:eastAsiaTheme="minorEastAsia" w:hAnsiTheme="minorEastAsia" w:hint="eastAsia"/>
          <w:sz w:val="24"/>
        </w:rPr>
        <w:t>则</w:t>
      </w:r>
      <w:r>
        <w:rPr>
          <w:rFonts w:asciiTheme="minorEastAsia" w:eastAsiaTheme="minorEastAsia" w:hAnsiTheme="minorEastAsia"/>
          <w:color w:val="FF0000"/>
          <w:sz w:val="24"/>
        </w:rPr>
        <w:t xml:space="preserve"> </w:t>
      </w:r>
    </w:p>
    <w:p w14:paraId="1CA83CB4" w14:textId="77777777" w:rsidR="00E40E26" w:rsidRPr="000B580D" w:rsidRDefault="000B580D" w:rsidP="00C50D00">
      <w:pPr>
        <w:spacing w:line="360" w:lineRule="auto"/>
        <w:ind w:leftChars="80" w:left="168"/>
        <w:jc w:val="right"/>
        <w:rPr>
          <w:rFonts w:asciiTheme="minorEastAsia" w:eastAsiaTheme="minorEastAsia" w:hAnsiTheme="minorEastAsia"/>
          <w:sz w:val="24"/>
        </w:rPr>
      </w:pPr>
      <w:r>
        <w:rPr>
          <w:rFonts w:asciiTheme="minorEastAsia" w:eastAsiaTheme="minorEastAsia" w:hAnsiTheme="minorEastAsia"/>
          <w:color w:val="FF0000"/>
          <w:sz w:val="24"/>
        </w:rPr>
        <w:t xml:space="preserve">                 </w:t>
      </w:r>
      <w:r w:rsidR="007141AA" w:rsidRPr="007141AA">
        <w:rPr>
          <w:rFonts w:asciiTheme="minorEastAsia" w:eastAsiaTheme="minorEastAsia" w:hAnsiTheme="minorEastAsia" w:hint="eastAsia"/>
          <w:color w:val="FF0000"/>
          <w:position w:val="-24"/>
          <w:sz w:val="24"/>
        </w:rPr>
        <w:object w:dxaOrig="2500" w:dyaOrig="620" w14:anchorId="78467783">
          <v:shape id="_x0000_i1066" type="#_x0000_t75" style="width:147pt;height:30.75pt" o:ole="">
            <v:imagedata r:id="rId102" o:title="" embosscolor="white"/>
          </v:shape>
          <o:OLEObject Type="Embed" ProgID="Equation.DSMT4" ShapeID="_x0000_i1066" DrawAspect="Content" ObjectID="_1820231753" r:id="rId103"/>
        </w:object>
      </w:r>
      <w:r w:rsidR="00E40E26">
        <w:rPr>
          <w:rFonts w:asciiTheme="minorEastAsia" w:eastAsiaTheme="minorEastAsia" w:hAnsiTheme="minorEastAsia" w:hint="eastAsia"/>
          <w:color w:val="FF0000"/>
          <w:sz w:val="24"/>
        </w:rPr>
        <w:t xml:space="preserve">        </w:t>
      </w:r>
      <w:r w:rsidR="00E40E26">
        <w:rPr>
          <w:rFonts w:ascii="宋体" w:hint="eastAsia"/>
          <w:sz w:val="24"/>
        </w:rPr>
        <w:t>…………………</w:t>
      </w:r>
      <w:r w:rsidR="00E40E26">
        <w:rPr>
          <w:rFonts w:hint="eastAsia"/>
        </w:rPr>
        <w:t xml:space="preserve"> </w:t>
      </w:r>
      <w:r w:rsidR="00E40E26">
        <w:rPr>
          <w:rFonts w:asciiTheme="minorEastAsia" w:eastAsiaTheme="minorEastAsia" w:hAnsiTheme="minorEastAsia" w:hint="eastAsia"/>
          <w:color w:val="FF0000"/>
          <w:sz w:val="24"/>
        </w:rPr>
        <w:t xml:space="preserve"> </w:t>
      </w:r>
      <w:r w:rsidR="00E40E26">
        <w:rPr>
          <w:rFonts w:asciiTheme="minorEastAsia" w:eastAsiaTheme="minorEastAsia" w:hAnsiTheme="minorEastAsia" w:hint="eastAsia"/>
          <w:color w:val="000000" w:themeColor="text1"/>
          <w:sz w:val="24"/>
        </w:rPr>
        <w:t>（</w:t>
      </w:r>
      <w:r w:rsidR="00E40E26">
        <w:rPr>
          <w:rFonts w:asciiTheme="minorEastAsia" w:eastAsiaTheme="minorEastAsia" w:hAnsiTheme="minorEastAsia"/>
          <w:color w:val="000000" w:themeColor="text1"/>
          <w:sz w:val="24"/>
        </w:rPr>
        <w:t>C</w:t>
      </w:r>
      <w:r w:rsidR="00E40E26">
        <w:rPr>
          <w:rFonts w:asciiTheme="minorEastAsia" w:eastAsiaTheme="minorEastAsia" w:hAnsiTheme="minorEastAsia" w:hint="eastAsia"/>
          <w:color w:val="000000" w:themeColor="text1"/>
          <w:sz w:val="24"/>
        </w:rPr>
        <w:t>.4）</w:t>
      </w:r>
    </w:p>
    <w:p w14:paraId="7D2D8693" w14:textId="77777777" w:rsidR="007141AA" w:rsidRDefault="007141AA" w:rsidP="007141AA">
      <w:pPr>
        <w:spacing w:line="360" w:lineRule="auto"/>
        <w:rPr>
          <w:rFonts w:asciiTheme="minorEastAsia" w:eastAsiaTheme="minorEastAsia" w:hAnsiTheme="minorEastAsia"/>
          <w:sz w:val="24"/>
        </w:rPr>
      </w:pPr>
      <w:r>
        <w:rPr>
          <w:rFonts w:asciiTheme="minorEastAsia" w:eastAsiaTheme="minorEastAsia" w:hAnsiTheme="minorEastAsia"/>
          <w:sz w:val="24"/>
        </w:rPr>
        <w:t>C.4.</w:t>
      </w:r>
      <w:r w:rsidR="005313A2">
        <w:rPr>
          <w:rFonts w:asciiTheme="minorEastAsia" w:eastAsiaTheme="minorEastAsia" w:hAnsiTheme="minorEastAsia"/>
          <w:sz w:val="24"/>
        </w:rPr>
        <w:t>3</w:t>
      </w:r>
      <w:r>
        <w:rPr>
          <w:rFonts w:asciiTheme="minorEastAsia" w:eastAsiaTheme="minorEastAsia" w:hAnsiTheme="minorEastAsia" w:hint="eastAsia"/>
          <w:sz w:val="24"/>
        </w:rPr>
        <w:t>温度计引入的不确定度分量</w:t>
      </w:r>
    </w:p>
    <w:p w14:paraId="5690C227" w14:textId="77777777" w:rsidR="00BA3FC3" w:rsidRDefault="007141AA" w:rsidP="00BA3FC3">
      <w:pPr>
        <w:spacing w:line="360" w:lineRule="auto"/>
        <w:ind w:firstLineChars="250" w:firstLine="600"/>
        <w:jc w:val="left"/>
        <w:rPr>
          <w:rFonts w:asciiTheme="minorEastAsia" w:eastAsiaTheme="minorEastAsia" w:hAnsiTheme="minorEastAsia"/>
          <w:color w:val="FF0000"/>
          <w:sz w:val="24"/>
        </w:rPr>
      </w:pPr>
      <w:r>
        <w:rPr>
          <w:rFonts w:asciiTheme="minorEastAsia" w:eastAsiaTheme="minorEastAsia" w:hAnsiTheme="minorEastAsia" w:hint="eastAsia"/>
          <w:sz w:val="24"/>
        </w:rPr>
        <w:t>温度计最大</w:t>
      </w:r>
      <w:r>
        <w:rPr>
          <w:rFonts w:asciiTheme="minorEastAsia" w:eastAsiaTheme="minorEastAsia" w:hAnsiTheme="minorEastAsia"/>
          <w:sz w:val="24"/>
        </w:rPr>
        <w:t>允许误差为</w:t>
      </w:r>
      <w:r>
        <w:rPr>
          <w:rFonts w:asciiTheme="minorEastAsia" w:eastAsiaTheme="minorEastAsia" w:hAnsiTheme="minorEastAsia" w:hint="eastAsia"/>
          <w:sz w:val="24"/>
        </w:rPr>
        <w:t>±0.</w:t>
      </w:r>
      <w:r w:rsidR="005313A2">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按均匀分布，介质温度为</w:t>
      </w:r>
      <w:r>
        <w:rPr>
          <w:rFonts w:asciiTheme="minorEastAsia" w:eastAsiaTheme="minorEastAsia" w:hAnsiTheme="minorEastAsia" w:hint="eastAsia"/>
          <w:sz w:val="24"/>
        </w:rPr>
        <w:t>20.</w:t>
      </w:r>
      <w:r w:rsidR="00161B8B">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则</w:t>
      </w:r>
      <w:r>
        <w:rPr>
          <w:rFonts w:asciiTheme="minorEastAsia" w:eastAsiaTheme="minorEastAsia" w:hAnsiTheme="minorEastAsia" w:hint="eastAsia"/>
          <w:sz w:val="24"/>
        </w:rPr>
        <w:t>温度引入的不确定度分量</w:t>
      </w:r>
      <w:r w:rsidR="00BA3FC3">
        <w:rPr>
          <w:rFonts w:asciiTheme="minorEastAsia" w:eastAsiaTheme="minorEastAsia" w:hAnsiTheme="minorEastAsia"/>
          <w:color w:val="FF0000"/>
          <w:sz w:val="24"/>
        </w:rPr>
        <w:t xml:space="preserve"> </w:t>
      </w:r>
    </w:p>
    <w:p w14:paraId="0A75476F" w14:textId="77777777" w:rsidR="007141AA" w:rsidRDefault="00BA3FC3" w:rsidP="00BA3FC3">
      <w:pPr>
        <w:spacing w:line="360" w:lineRule="auto"/>
        <w:ind w:firstLineChars="250" w:firstLine="600"/>
        <w:jc w:val="center"/>
        <w:rPr>
          <w:rFonts w:asciiTheme="minorEastAsia" w:eastAsiaTheme="minorEastAsia" w:hAnsiTheme="minorEastAsia"/>
          <w:sz w:val="24"/>
        </w:rPr>
      </w:pPr>
      <w:r>
        <w:rPr>
          <w:rFonts w:asciiTheme="minorEastAsia" w:eastAsiaTheme="minorEastAsia" w:hAnsiTheme="minorEastAsia"/>
          <w:color w:val="FF0000"/>
          <w:sz w:val="24"/>
        </w:rPr>
        <w:t xml:space="preserve">                  </w:t>
      </w:r>
      <w:r w:rsidRPr="00BA3FC3">
        <w:rPr>
          <w:rFonts w:asciiTheme="minorEastAsia" w:eastAsiaTheme="minorEastAsia" w:hAnsiTheme="minorEastAsia" w:hint="eastAsia"/>
          <w:color w:val="FF0000"/>
          <w:position w:val="-28"/>
          <w:sz w:val="24"/>
        </w:rPr>
        <w:object w:dxaOrig="3300" w:dyaOrig="660" w14:anchorId="4263C2A4">
          <v:shape id="_x0000_i1067" type="#_x0000_t75" style="width:194.25pt;height:33pt" o:ole="">
            <v:imagedata r:id="rId104" o:title="" embosscolor="white"/>
          </v:shape>
          <o:OLEObject Type="Embed" ProgID="Equation.DSMT4" ShapeID="_x0000_i1067" DrawAspect="Content" ObjectID="_1820231754" r:id="rId105"/>
        </w:object>
      </w:r>
      <w:r>
        <w:rPr>
          <w:rFonts w:asciiTheme="minorEastAsia" w:eastAsiaTheme="minorEastAsia" w:hAnsiTheme="minorEastAsia" w:hint="eastAsia"/>
          <w:color w:val="FF0000"/>
          <w:sz w:val="24"/>
        </w:rPr>
        <w:t xml:space="preserve">     </w:t>
      </w:r>
      <w:r>
        <w:rPr>
          <w:rFonts w:ascii="宋体" w:hint="eastAsia"/>
          <w:sz w:val="24"/>
        </w:rPr>
        <w:t>……………</w:t>
      </w:r>
      <w:r>
        <w:rPr>
          <w:rFonts w:hint="eastAsia"/>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C</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5</w:t>
      </w:r>
      <w:r>
        <w:rPr>
          <w:rFonts w:asciiTheme="minorEastAsia" w:eastAsiaTheme="minorEastAsia" w:hAnsiTheme="minorEastAsia" w:hint="eastAsia"/>
          <w:color w:val="000000" w:themeColor="text1"/>
          <w:sz w:val="24"/>
        </w:rPr>
        <w:t>）</w:t>
      </w:r>
    </w:p>
    <w:p w14:paraId="50422B11" w14:textId="77777777" w:rsidR="007141AA" w:rsidRDefault="00A16DC5" w:rsidP="007141AA">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灵敏系数c（T）=</w:t>
      </w:r>
      <w:r w:rsidR="005313A2">
        <w:rPr>
          <w:rFonts w:asciiTheme="minorEastAsia" w:eastAsiaTheme="minorEastAsia" w:hAnsiTheme="minorEastAsia"/>
          <w:sz w:val="24"/>
        </w:rPr>
        <w:t>0.0</w:t>
      </w:r>
      <w:r>
        <w:rPr>
          <w:rFonts w:asciiTheme="minorEastAsia" w:eastAsiaTheme="minorEastAsia" w:hAnsiTheme="minorEastAsia"/>
          <w:sz w:val="24"/>
        </w:rPr>
        <w:t>5L</w:t>
      </w:r>
      <w:r w:rsidR="00296994">
        <w:rPr>
          <w:rFonts w:asciiTheme="minorEastAsia" w:eastAsiaTheme="minorEastAsia" w:hAnsiTheme="minorEastAsia"/>
          <w:sz w:val="24"/>
        </w:rPr>
        <w:t>/</w:t>
      </w:r>
      <w:r w:rsidR="00AB4B5B">
        <w:rPr>
          <w:rFonts w:asciiTheme="minorEastAsia" w:eastAsiaTheme="minorEastAsia" w:hAnsiTheme="minorEastAsia" w:hint="eastAsia"/>
          <w:sz w:val="24"/>
        </w:rPr>
        <w:t>（</w:t>
      </w:r>
      <w:r w:rsidR="00AB4B5B">
        <w:rPr>
          <w:rFonts w:asciiTheme="minorEastAsia" w:eastAsiaTheme="minorEastAsia" w:hAnsiTheme="minorEastAsia"/>
          <w:sz w:val="24"/>
        </w:rPr>
        <w:t>h</w:t>
      </w:r>
      <w:r w:rsidR="00AB4B5B">
        <w:rPr>
          <w:rFonts w:asciiTheme="minorEastAsia" w:eastAsiaTheme="minorEastAsia" w:hAnsiTheme="minorEastAsia" w:hint="eastAsia"/>
          <w:sz w:val="24"/>
        </w:rPr>
        <w:t>·℃）</w:t>
      </w:r>
      <w:r w:rsidR="00296994">
        <w:rPr>
          <w:rFonts w:asciiTheme="minorEastAsia" w:eastAsiaTheme="minorEastAsia" w:hAnsiTheme="minorEastAsia" w:hint="eastAsia"/>
          <w:sz w:val="24"/>
        </w:rPr>
        <w:t>,</w:t>
      </w:r>
      <w:r w:rsidR="00296994" w:rsidRPr="00296994">
        <w:rPr>
          <w:rFonts w:asciiTheme="minorEastAsia" w:eastAsiaTheme="minorEastAsia" w:hAnsiTheme="minorEastAsia" w:hint="eastAsia"/>
          <w:sz w:val="24"/>
        </w:rPr>
        <w:t xml:space="preserve"> </w:t>
      </w:r>
      <w:r w:rsidR="005313A2">
        <w:rPr>
          <w:rFonts w:asciiTheme="minorEastAsia" w:eastAsiaTheme="minorEastAsia" w:hAnsiTheme="minorEastAsia" w:hint="eastAsia"/>
          <w:sz w:val="24"/>
        </w:rPr>
        <w:t>相对</w:t>
      </w:r>
      <w:r w:rsidR="00296994">
        <w:rPr>
          <w:rFonts w:asciiTheme="minorEastAsia" w:eastAsiaTheme="minorEastAsia" w:hAnsiTheme="minorEastAsia" w:hint="eastAsia"/>
          <w:sz w:val="24"/>
        </w:rPr>
        <w:t>灵敏系数c</w:t>
      </w:r>
      <w:r w:rsidR="00296994" w:rsidRPr="00296994">
        <w:rPr>
          <w:rFonts w:asciiTheme="minorEastAsia" w:eastAsiaTheme="minorEastAsia" w:hAnsiTheme="minorEastAsia"/>
          <w:sz w:val="24"/>
          <w:vertAlign w:val="subscript"/>
        </w:rPr>
        <w:t>r</w:t>
      </w:r>
      <w:r w:rsidR="00296994">
        <w:rPr>
          <w:rFonts w:asciiTheme="minorEastAsia" w:eastAsiaTheme="minorEastAsia" w:hAnsiTheme="minorEastAsia" w:hint="eastAsia"/>
          <w:sz w:val="24"/>
        </w:rPr>
        <w:t>（T）=</w:t>
      </w:r>
      <w:r w:rsidR="00296994">
        <w:rPr>
          <w:rFonts w:asciiTheme="minorEastAsia" w:eastAsiaTheme="minorEastAsia" w:hAnsiTheme="minorEastAsia"/>
          <w:sz w:val="24"/>
        </w:rPr>
        <w:t>0.001</w:t>
      </w:r>
    </w:p>
    <w:p w14:paraId="157AF86E" w14:textId="77777777" w:rsidR="00296994" w:rsidRDefault="00296994" w:rsidP="00296994">
      <w:pPr>
        <w:spacing w:line="360" w:lineRule="auto"/>
        <w:rPr>
          <w:rFonts w:asciiTheme="minorEastAsia" w:eastAsiaTheme="minorEastAsia" w:hAnsiTheme="minorEastAsia"/>
          <w:sz w:val="24"/>
        </w:rPr>
      </w:pPr>
      <w:r>
        <w:rPr>
          <w:rFonts w:asciiTheme="minorEastAsia" w:eastAsiaTheme="minorEastAsia" w:hAnsiTheme="minorEastAsia"/>
          <w:sz w:val="24"/>
        </w:rPr>
        <w:t>C.4.</w:t>
      </w:r>
      <w:r w:rsidR="005313A2">
        <w:rPr>
          <w:rFonts w:asciiTheme="minorEastAsia" w:eastAsiaTheme="minorEastAsia" w:hAnsiTheme="minorEastAsia"/>
          <w:sz w:val="24"/>
        </w:rPr>
        <w:t>4</w:t>
      </w:r>
      <w:r w:rsidR="00F500CC">
        <w:rPr>
          <w:rFonts w:asciiTheme="minorEastAsia" w:eastAsiaTheme="minorEastAsia" w:hAnsiTheme="minorEastAsia" w:hint="eastAsia"/>
          <w:sz w:val="24"/>
        </w:rPr>
        <w:t>秒表</w:t>
      </w:r>
      <w:r>
        <w:rPr>
          <w:rFonts w:asciiTheme="minorEastAsia" w:eastAsiaTheme="minorEastAsia" w:hAnsiTheme="minorEastAsia" w:hint="eastAsia"/>
          <w:sz w:val="24"/>
        </w:rPr>
        <w:t>引入的不确定度分量</w:t>
      </w:r>
    </w:p>
    <w:p w14:paraId="299951DA" w14:textId="77777777" w:rsidR="00296994" w:rsidRDefault="00296994" w:rsidP="00296994">
      <w:pPr>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秒表最大</w:t>
      </w:r>
      <w:r>
        <w:rPr>
          <w:rFonts w:asciiTheme="minorEastAsia" w:eastAsiaTheme="minorEastAsia" w:hAnsiTheme="minorEastAsia"/>
          <w:sz w:val="24"/>
        </w:rPr>
        <w:t>允许误差为</w:t>
      </w:r>
      <w:r>
        <w:rPr>
          <w:rFonts w:asciiTheme="minorEastAsia" w:eastAsiaTheme="minorEastAsia" w:hAnsiTheme="minorEastAsia" w:hint="eastAsia"/>
          <w:sz w:val="24"/>
        </w:rPr>
        <w:t>±</w:t>
      </w:r>
      <w:r>
        <w:rPr>
          <w:rFonts w:asciiTheme="minorEastAsia" w:eastAsiaTheme="minorEastAsia" w:hAnsiTheme="minorEastAsia"/>
          <w:sz w:val="24"/>
        </w:rPr>
        <w:t>0.01s</w:t>
      </w:r>
      <w:r>
        <w:rPr>
          <w:rFonts w:asciiTheme="minorEastAsia" w:eastAsiaTheme="minorEastAsia" w:hAnsiTheme="minorEastAsia" w:hint="eastAsia"/>
          <w:sz w:val="24"/>
        </w:rPr>
        <w:t>，</w:t>
      </w:r>
      <w:r w:rsidR="005313A2" w:rsidRPr="005313A2">
        <w:rPr>
          <w:rFonts w:asciiTheme="minorEastAsia" w:eastAsiaTheme="minorEastAsia" w:hAnsiTheme="minorEastAsia" w:hint="eastAsia"/>
          <w:sz w:val="24"/>
        </w:rPr>
        <w:t>每次</w:t>
      </w:r>
      <w:r w:rsidR="005313A2">
        <w:rPr>
          <w:rFonts w:asciiTheme="minorEastAsia" w:eastAsiaTheme="minorEastAsia" w:hAnsiTheme="minorEastAsia" w:hint="eastAsia"/>
          <w:sz w:val="24"/>
        </w:rPr>
        <w:t>测量</w:t>
      </w:r>
      <w:r w:rsidR="005313A2">
        <w:rPr>
          <w:rFonts w:asciiTheme="minorEastAsia" w:eastAsiaTheme="minorEastAsia" w:hAnsiTheme="minorEastAsia"/>
          <w:sz w:val="24"/>
        </w:rPr>
        <w:t>时间</w:t>
      </w:r>
      <w:r w:rsidR="005313A2" w:rsidRPr="005313A2">
        <w:rPr>
          <w:rFonts w:asciiTheme="minorEastAsia" w:eastAsiaTheme="minorEastAsia" w:hAnsiTheme="minorEastAsia" w:hint="eastAsia"/>
          <w:sz w:val="24"/>
        </w:rPr>
        <w:t>60</w:t>
      </w:r>
      <w:r w:rsidR="005313A2" w:rsidRPr="005313A2">
        <w:rPr>
          <w:rFonts w:asciiTheme="minorEastAsia" w:eastAsiaTheme="minorEastAsia" w:hAnsiTheme="minorEastAsia"/>
          <w:sz w:val="24"/>
        </w:rPr>
        <w:t>s</w:t>
      </w:r>
      <w:r w:rsidR="005313A2">
        <w:rPr>
          <w:rFonts w:asciiTheme="minorEastAsia" w:eastAsiaTheme="minorEastAsia" w:hAnsiTheme="minorEastAsia" w:hint="eastAsia"/>
          <w:sz w:val="24"/>
        </w:rPr>
        <w:t>，</w:t>
      </w:r>
      <w:r>
        <w:rPr>
          <w:rFonts w:asciiTheme="minorEastAsia" w:eastAsiaTheme="minorEastAsia" w:hAnsiTheme="minorEastAsia"/>
          <w:sz w:val="24"/>
        </w:rPr>
        <w:t>按均匀分布，则</w:t>
      </w:r>
      <w:r>
        <w:rPr>
          <w:rFonts w:asciiTheme="minorEastAsia" w:eastAsiaTheme="minorEastAsia" w:hAnsiTheme="minorEastAsia" w:hint="eastAsia"/>
          <w:sz w:val="24"/>
        </w:rPr>
        <w:t>测量时间引入的不确定度分量</w:t>
      </w:r>
    </w:p>
    <w:p w14:paraId="79E5F361" w14:textId="77777777" w:rsidR="00F500CC" w:rsidRDefault="00F500CC" w:rsidP="00F500CC">
      <w:pPr>
        <w:spacing w:line="360" w:lineRule="auto"/>
        <w:ind w:firstLineChars="250" w:firstLine="600"/>
        <w:jc w:val="center"/>
        <w:rPr>
          <w:rFonts w:asciiTheme="minorEastAsia" w:eastAsiaTheme="minorEastAsia" w:hAnsiTheme="minorEastAsia"/>
          <w:sz w:val="24"/>
        </w:rPr>
      </w:pPr>
      <w:r>
        <w:rPr>
          <w:rFonts w:asciiTheme="minorEastAsia" w:eastAsiaTheme="minorEastAsia" w:hAnsiTheme="minorEastAsia"/>
          <w:color w:val="FF0000"/>
          <w:sz w:val="24"/>
        </w:rPr>
        <w:t xml:space="preserve">                   </w:t>
      </w:r>
      <w:r w:rsidRPr="00BA3FC3">
        <w:rPr>
          <w:rFonts w:asciiTheme="minorEastAsia" w:eastAsiaTheme="minorEastAsia" w:hAnsiTheme="minorEastAsia" w:hint="eastAsia"/>
          <w:color w:val="FF0000"/>
          <w:position w:val="-28"/>
          <w:sz w:val="24"/>
        </w:rPr>
        <w:object w:dxaOrig="3060" w:dyaOrig="660" w14:anchorId="082EF6B5">
          <v:shape id="_x0000_i1068" type="#_x0000_t75" style="width:180pt;height:33pt" o:ole="">
            <v:imagedata r:id="rId106" o:title="" embosscolor="white"/>
          </v:shape>
          <o:OLEObject Type="Embed" ProgID="Equation.DSMT4" ShapeID="_x0000_i1068" DrawAspect="Content" ObjectID="_1820231755" r:id="rId107"/>
        </w:objec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 xml:space="preserve"> </w:t>
      </w:r>
      <w:r>
        <w:rPr>
          <w:rFonts w:asciiTheme="minorEastAsia" w:eastAsiaTheme="minorEastAsia" w:hAnsiTheme="minorEastAsia" w:hint="eastAsia"/>
          <w:color w:val="FF0000"/>
          <w:sz w:val="24"/>
        </w:rPr>
        <w:t xml:space="preserve"> </w:t>
      </w:r>
      <w:r>
        <w:rPr>
          <w:rFonts w:ascii="宋体" w:hint="eastAsia"/>
          <w:sz w:val="24"/>
        </w:rPr>
        <w:t>……………</w:t>
      </w:r>
      <w:r>
        <w:rPr>
          <w:rFonts w:hint="eastAsia"/>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C</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6</w:t>
      </w:r>
      <w:r>
        <w:rPr>
          <w:rFonts w:asciiTheme="minorEastAsia" w:eastAsiaTheme="minorEastAsia" w:hAnsiTheme="minorEastAsia" w:hint="eastAsia"/>
          <w:color w:val="000000" w:themeColor="text1"/>
          <w:sz w:val="24"/>
        </w:rPr>
        <w:t>）</w:t>
      </w:r>
    </w:p>
    <w:p w14:paraId="05B6D29E" w14:textId="77777777" w:rsidR="00296994" w:rsidRDefault="00AB4B5B" w:rsidP="00AB4B5B">
      <w:pPr>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灵敏系数c（</w:t>
      </w:r>
      <w:r w:rsidR="00D3098C">
        <w:rPr>
          <w:rFonts w:asciiTheme="minorEastAsia" w:eastAsiaTheme="minorEastAsia" w:hAnsiTheme="minorEastAsia"/>
          <w:sz w:val="24"/>
        </w:rPr>
        <w:t>t</w:t>
      </w:r>
      <w:r>
        <w:rPr>
          <w:rFonts w:asciiTheme="minorEastAsia" w:eastAsiaTheme="minorEastAsia" w:hAnsiTheme="minorEastAsia" w:hint="eastAsia"/>
          <w:sz w:val="24"/>
        </w:rPr>
        <w:t>）=</w:t>
      </w:r>
      <w:r>
        <w:rPr>
          <w:rFonts w:asciiTheme="minorEastAsia" w:eastAsiaTheme="minorEastAsia" w:hAnsiTheme="minorEastAsia"/>
          <w:sz w:val="24"/>
        </w:rPr>
        <w:t>1</w:t>
      </w:r>
      <w:r w:rsidR="005313A2">
        <w:rPr>
          <w:rFonts w:asciiTheme="minorEastAsia" w:eastAsiaTheme="minorEastAsia" w:hAnsiTheme="minorEastAsia"/>
          <w:sz w:val="24"/>
        </w:rPr>
        <w:t>6.7</w:t>
      </w:r>
      <w:r>
        <w:rPr>
          <w:rFonts w:asciiTheme="minorEastAsia" w:eastAsiaTheme="minorEastAsia" w:hAnsiTheme="minorEastAsia"/>
          <w:sz w:val="24"/>
        </w:rPr>
        <w:t>L/</w:t>
      </w:r>
      <w:r>
        <w:rPr>
          <w:rFonts w:asciiTheme="minorEastAsia" w:eastAsiaTheme="minorEastAsia" w:hAnsiTheme="minorEastAsia" w:hint="eastAsia"/>
          <w:sz w:val="24"/>
        </w:rPr>
        <w:t>（</w:t>
      </w:r>
      <w:r>
        <w:rPr>
          <w:rFonts w:asciiTheme="minorEastAsia" w:eastAsiaTheme="minorEastAsia" w:hAnsiTheme="minorEastAsia"/>
          <w:sz w:val="24"/>
        </w:rPr>
        <w:t>h</w:t>
      </w:r>
      <w:r>
        <w:rPr>
          <w:rFonts w:asciiTheme="minorEastAsia" w:eastAsiaTheme="minorEastAsia" w:hAnsiTheme="minorEastAsia" w:hint="eastAsia"/>
          <w:sz w:val="24"/>
        </w:rPr>
        <w:t>·s）,</w:t>
      </w:r>
      <w:r w:rsidRPr="00296994">
        <w:rPr>
          <w:rFonts w:asciiTheme="minorEastAsia" w:eastAsiaTheme="minorEastAsia" w:hAnsiTheme="minorEastAsia" w:hint="eastAsia"/>
          <w:sz w:val="24"/>
        </w:rPr>
        <w:t xml:space="preserve"> </w:t>
      </w:r>
      <w:r w:rsidR="005313A2">
        <w:rPr>
          <w:rFonts w:asciiTheme="minorEastAsia" w:eastAsiaTheme="minorEastAsia" w:hAnsiTheme="minorEastAsia" w:hint="eastAsia"/>
          <w:sz w:val="24"/>
        </w:rPr>
        <w:t>相对</w:t>
      </w:r>
      <w:r>
        <w:rPr>
          <w:rFonts w:asciiTheme="minorEastAsia" w:eastAsiaTheme="minorEastAsia" w:hAnsiTheme="minorEastAsia" w:hint="eastAsia"/>
          <w:sz w:val="24"/>
        </w:rPr>
        <w:t>灵敏系数c</w:t>
      </w:r>
      <w:r w:rsidRPr="00296994">
        <w:rPr>
          <w:rFonts w:asciiTheme="minorEastAsia" w:eastAsiaTheme="minorEastAsia" w:hAnsiTheme="minorEastAsia"/>
          <w:sz w:val="24"/>
          <w:vertAlign w:val="subscript"/>
        </w:rPr>
        <w:t>r</w:t>
      </w:r>
      <w:r>
        <w:rPr>
          <w:rFonts w:asciiTheme="minorEastAsia" w:eastAsiaTheme="minorEastAsia" w:hAnsiTheme="minorEastAsia" w:hint="eastAsia"/>
          <w:sz w:val="24"/>
        </w:rPr>
        <w:t>（</w:t>
      </w:r>
      <w:r w:rsidR="00D3098C">
        <w:rPr>
          <w:rFonts w:asciiTheme="minorEastAsia" w:eastAsiaTheme="minorEastAsia" w:hAnsiTheme="minorEastAsia"/>
          <w:sz w:val="24"/>
        </w:rPr>
        <w:t>t</w:t>
      </w:r>
      <w:r>
        <w:rPr>
          <w:rFonts w:asciiTheme="minorEastAsia" w:eastAsiaTheme="minorEastAsia" w:hAnsiTheme="minorEastAsia" w:hint="eastAsia"/>
          <w:sz w:val="24"/>
        </w:rPr>
        <w:t>）=</w:t>
      </w:r>
      <w:r>
        <w:rPr>
          <w:rFonts w:asciiTheme="minorEastAsia" w:eastAsiaTheme="minorEastAsia" w:hAnsiTheme="minorEastAsia"/>
          <w:sz w:val="24"/>
        </w:rPr>
        <w:t>1</w:t>
      </w:r>
    </w:p>
    <w:p w14:paraId="51BAACF9" w14:textId="77777777" w:rsidR="00827F53" w:rsidRDefault="005D3286">
      <w:pPr>
        <w:spacing w:line="360" w:lineRule="auto"/>
        <w:outlineLvl w:val="0"/>
        <w:rPr>
          <w:rFonts w:ascii="黑体" w:eastAsia="黑体" w:hAnsi="黑体"/>
          <w:bCs/>
          <w:color w:val="000000"/>
          <w:sz w:val="24"/>
        </w:rPr>
      </w:pPr>
      <w:r>
        <w:rPr>
          <w:rFonts w:ascii="黑体" w:eastAsia="黑体" w:hAnsi="黑体"/>
          <w:bCs/>
          <w:color w:val="000000"/>
          <w:sz w:val="24"/>
        </w:rPr>
        <w:t>C.</w:t>
      </w:r>
      <w:r w:rsidR="0012553E">
        <w:rPr>
          <w:rFonts w:ascii="黑体" w:eastAsia="黑体" w:hAnsi="黑体"/>
          <w:bCs/>
          <w:color w:val="000000"/>
          <w:sz w:val="24"/>
        </w:rPr>
        <w:t>5</w:t>
      </w:r>
      <w:r>
        <w:rPr>
          <w:rFonts w:ascii="黑体" w:eastAsia="黑体" w:hAnsi="黑体" w:hint="eastAsia"/>
          <w:bCs/>
          <w:color w:val="000000"/>
          <w:sz w:val="24"/>
        </w:rPr>
        <w:t xml:space="preserve">  相对合成标准不确定度的评定</w:t>
      </w:r>
    </w:p>
    <w:p w14:paraId="018AA16E" w14:textId="77777777" w:rsidR="00827F53" w:rsidRDefault="005D3286">
      <w:pPr>
        <w:spacing w:line="360" w:lineRule="auto"/>
        <w:rPr>
          <w:rFonts w:ascii="宋体" w:hAnsi="宋体"/>
          <w:sz w:val="24"/>
        </w:rPr>
      </w:pPr>
      <w:r>
        <w:rPr>
          <w:rFonts w:ascii="宋体" w:hAnsi="宋体"/>
          <w:sz w:val="24"/>
        </w:rPr>
        <w:t>C.</w:t>
      </w:r>
      <w:r w:rsidR="0012553E">
        <w:rPr>
          <w:rFonts w:ascii="宋体" w:hAnsi="宋体"/>
          <w:sz w:val="24"/>
        </w:rPr>
        <w:t>5</w:t>
      </w:r>
      <w:r>
        <w:rPr>
          <w:rFonts w:ascii="宋体" w:hAnsi="宋体"/>
          <w:sz w:val="24"/>
        </w:rPr>
        <w:t>.1</w:t>
      </w:r>
      <w:r>
        <w:rPr>
          <w:rFonts w:ascii="宋体" w:hAnsi="宋体" w:hint="eastAsia"/>
          <w:sz w:val="24"/>
        </w:rPr>
        <w:t xml:space="preserve">  各输入量</w:t>
      </w:r>
      <w:r>
        <w:rPr>
          <w:rFonts w:ascii="宋体" w:hAnsi="宋体" w:hint="eastAsia"/>
          <w:iCs/>
          <w:sz w:val="24"/>
        </w:rPr>
        <w:t>相对标准</w:t>
      </w:r>
      <w:r>
        <w:rPr>
          <w:rFonts w:ascii="宋体" w:hAnsi="宋体"/>
          <w:iCs/>
          <w:sz w:val="24"/>
        </w:rPr>
        <w:t>不确定度</w:t>
      </w:r>
      <w:r>
        <w:rPr>
          <w:rFonts w:ascii="宋体" w:hAnsi="宋体" w:hint="eastAsia"/>
          <w:sz w:val="24"/>
        </w:rPr>
        <w:t>估算结果汇总表</w:t>
      </w:r>
    </w:p>
    <w:tbl>
      <w:tblPr>
        <w:tblStyle w:val="af8"/>
        <w:tblW w:w="8755" w:type="dxa"/>
        <w:tblLook w:val="04A0" w:firstRow="1" w:lastRow="0" w:firstColumn="1" w:lastColumn="0" w:noHBand="0" w:noVBand="1"/>
      </w:tblPr>
      <w:tblGrid>
        <w:gridCol w:w="940"/>
        <w:gridCol w:w="2287"/>
        <w:gridCol w:w="2410"/>
        <w:gridCol w:w="1680"/>
        <w:gridCol w:w="1438"/>
      </w:tblGrid>
      <w:tr w:rsidR="00827F53" w14:paraId="6B0D7F22" w14:textId="77777777">
        <w:trPr>
          <w:trHeight w:val="454"/>
        </w:trPr>
        <w:tc>
          <w:tcPr>
            <w:tcW w:w="940" w:type="dxa"/>
            <w:vAlign w:val="center"/>
          </w:tcPr>
          <w:p w14:paraId="3E5FABB0" w14:textId="77777777" w:rsidR="00827F53" w:rsidRDefault="005D3286" w:rsidP="00AA766B">
            <w:pPr>
              <w:jc w:val="center"/>
              <w:rPr>
                <w:rFonts w:ascii="宋体" w:hAnsi="宋体"/>
                <w:sz w:val="24"/>
              </w:rPr>
            </w:pPr>
            <w:r>
              <w:rPr>
                <w:rFonts w:ascii="宋体" w:hAnsi="宋体" w:hint="eastAsia"/>
                <w:sz w:val="24"/>
              </w:rPr>
              <w:t>序号</w:t>
            </w:r>
          </w:p>
        </w:tc>
        <w:tc>
          <w:tcPr>
            <w:tcW w:w="2287" w:type="dxa"/>
            <w:vAlign w:val="center"/>
          </w:tcPr>
          <w:p w14:paraId="774A57A7" w14:textId="77777777" w:rsidR="00827F53" w:rsidRDefault="005D3286" w:rsidP="00AA766B">
            <w:pPr>
              <w:jc w:val="center"/>
              <w:rPr>
                <w:rFonts w:ascii="宋体" w:hAnsi="宋体"/>
                <w:sz w:val="24"/>
              </w:rPr>
            </w:pPr>
            <w:r>
              <w:rPr>
                <w:rFonts w:ascii="宋体" w:hAnsi="宋体" w:hint="eastAsia"/>
                <w:sz w:val="24"/>
              </w:rPr>
              <w:t>不确定度来源</w:t>
            </w:r>
          </w:p>
        </w:tc>
        <w:tc>
          <w:tcPr>
            <w:tcW w:w="2410" w:type="dxa"/>
            <w:vAlign w:val="center"/>
          </w:tcPr>
          <w:p w14:paraId="7A11895E" w14:textId="77777777" w:rsidR="00827F53" w:rsidRDefault="005D3286" w:rsidP="00AA766B">
            <w:pPr>
              <w:jc w:val="center"/>
              <w:rPr>
                <w:rFonts w:ascii="宋体" w:hAnsi="宋体"/>
                <w:sz w:val="24"/>
              </w:rPr>
            </w:pPr>
            <w:r>
              <w:rPr>
                <w:rFonts w:ascii="宋体" w:hAnsi="宋体" w:hint="eastAsia"/>
                <w:sz w:val="24"/>
              </w:rPr>
              <w:t>输入量</w:t>
            </w:r>
            <w:r>
              <w:rPr>
                <w:rFonts w:ascii="宋体" w:hAnsi="宋体"/>
                <w:sz w:val="24"/>
              </w:rPr>
              <w:t>的相对标准不确定度</w:t>
            </w:r>
            <w:r w:rsidRPr="00024BA1">
              <w:rPr>
                <w:rFonts w:ascii="宋体" w:hAnsi="宋体"/>
                <w:position w:val="-12"/>
                <w:sz w:val="24"/>
              </w:rPr>
              <w:object w:dxaOrig="617" w:dyaOrig="355" w14:anchorId="0CBB2B2A">
                <v:shape id="_x0000_i1069" type="#_x0000_t75" style="width:28.5pt;height:14.25pt" o:ole="">
                  <v:imagedata r:id="rId108" o:title="" embosscolor="white"/>
                </v:shape>
                <o:OLEObject Type="Embed" ProgID="Equation.DSMT4" ShapeID="_x0000_i1069" DrawAspect="Content" ObjectID="_1820231756" r:id="rId109"/>
              </w:object>
            </w:r>
            <w:r w:rsidR="0012553E">
              <w:rPr>
                <w:rFonts w:ascii="宋体" w:hAnsi="宋体"/>
                <w:sz w:val="24"/>
              </w:rPr>
              <w:t>%</w:t>
            </w:r>
          </w:p>
        </w:tc>
        <w:tc>
          <w:tcPr>
            <w:tcW w:w="1680" w:type="dxa"/>
            <w:vAlign w:val="center"/>
          </w:tcPr>
          <w:p w14:paraId="0DCFC3FA" w14:textId="77777777" w:rsidR="00827F53" w:rsidRDefault="005D3286" w:rsidP="00AA766B">
            <w:pPr>
              <w:jc w:val="center"/>
              <w:rPr>
                <w:rFonts w:ascii="宋体" w:hAnsi="宋体"/>
                <w:sz w:val="24"/>
              </w:rPr>
            </w:pPr>
            <w:r>
              <w:rPr>
                <w:rFonts w:ascii="宋体" w:hAnsi="宋体" w:hint="eastAsia"/>
                <w:sz w:val="24"/>
              </w:rPr>
              <w:t>相对</w:t>
            </w:r>
            <w:r>
              <w:rPr>
                <w:rFonts w:ascii="宋体" w:hAnsi="宋体"/>
                <w:sz w:val="24"/>
              </w:rPr>
              <w:t>灵敏系数</w:t>
            </w:r>
            <w:r w:rsidRPr="00024BA1">
              <w:rPr>
                <w:rFonts w:ascii="宋体" w:hAnsi="宋体"/>
                <w:position w:val="-14"/>
                <w:sz w:val="24"/>
              </w:rPr>
              <w:object w:dxaOrig="655" w:dyaOrig="374" w14:anchorId="0373A096">
                <v:shape id="_x0000_i1070" type="#_x0000_t75" style="width:36pt;height:21.75pt" o:ole="">
                  <v:imagedata r:id="rId110" o:title="" embosscolor="white"/>
                </v:shape>
                <o:OLEObject Type="Embed" ProgID="Equation.DSMT4" ShapeID="_x0000_i1070" DrawAspect="Content" ObjectID="_1820231757" r:id="rId111"/>
              </w:object>
            </w:r>
          </w:p>
        </w:tc>
        <w:tc>
          <w:tcPr>
            <w:tcW w:w="1438" w:type="dxa"/>
            <w:vAlign w:val="center"/>
          </w:tcPr>
          <w:p w14:paraId="769E05CA" w14:textId="77777777" w:rsidR="00827F53" w:rsidRDefault="005D3286" w:rsidP="00AA766B">
            <w:pPr>
              <w:jc w:val="center"/>
              <w:rPr>
                <w:rFonts w:ascii="宋体" w:hAnsi="宋体"/>
                <w:sz w:val="24"/>
              </w:rPr>
            </w:pPr>
            <w:r w:rsidRPr="00024BA1">
              <w:rPr>
                <w:rFonts w:ascii="宋体" w:hAnsi="宋体"/>
                <w:position w:val="-14"/>
                <w:sz w:val="24"/>
              </w:rPr>
              <w:object w:dxaOrig="1216" w:dyaOrig="374" w14:anchorId="05E4420F">
                <v:shape id="_x0000_i1071" type="#_x0000_t75" style="width:57.75pt;height:21.75pt" o:ole="">
                  <v:imagedata r:id="rId112" o:title="" embosscolor="white"/>
                </v:shape>
                <o:OLEObject Type="Embed" ProgID="Equation.DSMT4" ShapeID="_x0000_i1071" DrawAspect="Content" ObjectID="_1820231758" r:id="rId113"/>
              </w:object>
            </w:r>
          </w:p>
          <w:p w14:paraId="27510A86" w14:textId="77777777" w:rsidR="00827F53" w:rsidRDefault="005D3286" w:rsidP="00AA766B">
            <w:pPr>
              <w:jc w:val="center"/>
              <w:rPr>
                <w:rFonts w:ascii="宋体" w:hAnsi="宋体"/>
                <w:sz w:val="24"/>
              </w:rPr>
            </w:pPr>
            <w:r>
              <w:rPr>
                <w:rFonts w:ascii="宋体" w:hAnsi="宋体"/>
                <w:sz w:val="24"/>
              </w:rPr>
              <w:t>%</w:t>
            </w:r>
          </w:p>
        </w:tc>
      </w:tr>
      <w:tr w:rsidR="00AA766B" w14:paraId="3C6B1057" w14:textId="77777777" w:rsidTr="00AA766B">
        <w:trPr>
          <w:trHeight w:val="454"/>
        </w:trPr>
        <w:tc>
          <w:tcPr>
            <w:tcW w:w="940" w:type="dxa"/>
            <w:vAlign w:val="center"/>
          </w:tcPr>
          <w:p w14:paraId="7FD32DFD" w14:textId="77777777" w:rsidR="00AA766B" w:rsidRDefault="00AA766B" w:rsidP="00AA766B">
            <w:pPr>
              <w:jc w:val="center"/>
              <w:rPr>
                <w:rFonts w:ascii="宋体" w:hAnsi="宋体"/>
                <w:sz w:val="24"/>
              </w:rPr>
            </w:pPr>
            <w:r>
              <w:rPr>
                <w:rFonts w:ascii="宋体" w:hAnsi="宋体" w:hint="eastAsia"/>
                <w:sz w:val="24"/>
              </w:rPr>
              <w:t>1</w:t>
            </w:r>
          </w:p>
        </w:tc>
        <w:tc>
          <w:tcPr>
            <w:tcW w:w="2287" w:type="dxa"/>
            <w:vAlign w:val="center"/>
          </w:tcPr>
          <w:p w14:paraId="63983FD0" w14:textId="77777777" w:rsidR="00AA766B" w:rsidRDefault="00AA766B" w:rsidP="00AA766B">
            <w:pPr>
              <w:jc w:val="center"/>
              <w:rPr>
                <w:rFonts w:ascii="宋体" w:hAnsi="宋体"/>
                <w:sz w:val="24"/>
              </w:rPr>
            </w:pPr>
            <w:r>
              <w:rPr>
                <w:rFonts w:asciiTheme="minorEastAsia" w:eastAsiaTheme="minorEastAsia" w:hAnsiTheme="minorEastAsia" w:hint="eastAsia"/>
                <w:sz w:val="24"/>
              </w:rPr>
              <w:t>重复性</w:t>
            </w:r>
          </w:p>
        </w:tc>
        <w:tc>
          <w:tcPr>
            <w:tcW w:w="2410" w:type="dxa"/>
            <w:vAlign w:val="center"/>
          </w:tcPr>
          <w:p w14:paraId="62D506F8" w14:textId="77777777" w:rsidR="00AA766B" w:rsidRDefault="00AA766B" w:rsidP="005313A2">
            <w:pPr>
              <w:jc w:val="center"/>
              <w:rPr>
                <w:rFonts w:ascii="宋体" w:hAnsi="宋体"/>
                <w:sz w:val="24"/>
              </w:rPr>
            </w:pPr>
            <w:r>
              <w:rPr>
                <w:rFonts w:asciiTheme="minorEastAsia" w:eastAsiaTheme="minorEastAsia" w:hAnsiTheme="minorEastAsia" w:hint="eastAsia"/>
                <w:sz w:val="24"/>
              </w:rPr>
              <w:t>0.</w:t>
            </w:r>
            <w:r w:rsidR="0012553E">
              <w:rPr>
                <w:rFonts w:asciiTheme="minorEastAsia" w:eastAsiaTheme="minorEastAsia" w:hAnsiTheme="minorEastAsia"/>
                <w:sz w:val="24"/>
              </w:rPr>
              <w:t>1</w:t>
            </w:r>
            <w:r w:rsidR="005313A2">
              <w:rPr>
                <w:rFonts w:asciiTheme="minorEastAsia" w:eastAsiaTheme="minorEastAsia" w:hAnsiTheme="minorEastAsia"/>
                <w:sz w:val="24"/>
              </w:rPr>
              <w:t>8</w:t>
            </w:r>
          </w:p>
        </w:tc>
        <w:tc>
          <w:tcPr>
            <w:tcW w:w="1680" w:type="dxa"/>
            <w:vAlign w:val="center"/>
          </w:tcPr>
          <w:p w14:paraId="21795454" w14:textId="77777777" w:rsidR="00AA766B" w:rsidRDefault="00AA766B" w:rsidP="00AA766B">
            <w:pPr>
              <w:jc w:val="center"/>
              <w:rPr>
                <w:rFonts w:ascii="宋体" w:hAnsi="宋体"/>
                <w:sz w:val="24"/>
              </w:rPr>
            </w:pPr>
            <w:r>
              <w:rPr>
                <w:rFonts w:asciiTheme="minorEastAsia" w:eastAsiaTheme="minorEastAsia" w:hAnsiTheme="minorEastAsia" w:hint="eastAsia"/>
                <w:sz w:val="24"/>
              </w:rPr>
              <w:t>1</w:t>
            </w:r>
          </w:p>
        </w:tc>
        <w:tc>
          <w:tcPr>
            <w:tcW w:w="1438" w:type="dxa"/>
            <w:vAlign w:val="center"/>
          </w:tcPr>
          <w:p w14:paraId="46A4D423" w14:textId="77777777" w:rsidR="00AA766B" w:rsidRDefault="00AA766B" w:rsidP="005313A2">
            <w:pPr>
              <w:jc w:val="center"/>
              <w:rPr>
                <w:rFonts w:ascii="宋体" w:hAnsi="宋体"/>
                <w:sz w:val="24"/>
              </w:rPr>
            </w:pPr>
            <w:r>
              <w:rPr>
                <w:rFonts w:asciiTheme="minorEastAsia" w:eastAsiaTheme="minorEastAsia" w:hAnsiTheme="minorEastAsia" w:hint="eastAsia"/>
                <w:sz w:val="24"/>
              </w:rPr>
              <w:t>0.</w:t>
            </w:r>
            <w:r w:rsidR="00D3098C">
              <w:rPr>
                <w:rFonts w:asciiTheme="minorEastAsia" w:eastAsiaTheme="minorEastAsia" w:hAnsiTheme="minorEastAsia"/>
                <w:sz w:val="24"/>
              </w:rPr>
              <w:t>1</w:t>
            </w:r>
            <w:r w:rsidR="005313A2">
              <w:rPr>
                <w:rFonts w:asciiTheme="minorEastAsia" w:eastAsiaTheme="minorEastAsia" w:hAnsiTheme="minorEastAsia"/>
                <w:sz w:val="24"/>
              </w:rPr>
              <w:t>8</w:t>
            </w:r>
          </w:p>
        </w:tc>
      </w:tr>
      <w:tr w:rsidR="00AA766B" w14:paraId="3FA4796B" w14:textId="77777777" w:rsidTr="00AA766B">
        <w:trPr>
          <w:trHeight w:val="454"/>
        </w:trPr>
        <w:tc>
          <w:tcPr>
            <w:tcW w:w="940" w:type="dxa"/>
            <w:vAlign w:val="center"/>
          </w:tcPr>
          <w:p w14:paraId="725EBA56" w14:textId="77777777" w:rsidR="00AA766B" w:rsidRDefault="00AA766B" w:rsidP="00AA766B">
            <w:pPr>
              <w:jc w:val="center"/>
              <w:rPr>
                <w:rFonts w:ascii="宋体" w:hAnsi="宋体"/>
                <w:sz w:val="24"/>
              </w:rPr>
            </w:pPr>
            <w:r>
              <w:rPr>
                <w:rFonts w:ascii="宋体" w:hAnsi="宋体" w:hint="eastAsia"/>
                <w:sz w:val="24"/>
              </w:rPr>
              <w:t>2</w:t>
            </w:r>
          </w:p>
        </w:tc>
        <w:tc>
          <w:tcPr>
            <w:tcW w:w="2287" w:type="dxa"/>
            <w:vAlign w:val="center"/>
          </w:tcPr>
          <w:p w14:paraId="371F6230" w14:textId="77777777" w:rsidR="00AA766B" w:rsidRDefault="00AB4B5B" w:rsidP="00AA766B">
            <w:pPr>
              <w:jc w:val="center"/>
              <w:rPr>
                <w:rFonts w:ascii="宋体" w:hAnsi="宋体"/>
                <w:sz w:val="24"/>
              </w:rPr>
            </w:pPr>
            <w:r>
              <w:rPr>
                <w:rFonts w:asciiTheme="minorEastAsia" w:eastAsiaTheme="minorEastAsia" w:hAnsiTheme="minorEastAsia" w:hint="eastAsia"/>
                <w:sz w:val="24"/>
              </w:rPr>
              <w:t>标准器</w:t>
            </w:r>
            <w:r w:rsidR="00AA766B">
              <w:rPr>
                <w:rFonts w:asciiTheme="minorEastAsia" w:eastAsiaTheme="minorEastAsia" w:hAnsiTheme="minorEastAsia" w:hint="eastAsia"/>
                <w:sz w:val="24"/>
              </w:rPr>
              <w:t>准确度</w:t>
            </w:r>
          </w:p>
        </w:tc>
        <w:tc>
          <w:tcPr>
            <w:tcW w:w="2410" w:type="dxa"/>
            <w:vAlign w:val="center"/>
          </w:tcPr>
          <w:p w14:paraId="4A06A979" w14:textId="77777777" w:rsidR="00AA766B" w:rsidRDefault="00AA766B" w:rsidP="0012553E">
            <w:pPr>
              <w:jc w:val="center"/>
              <w:rPr>
                <w:rFonts w:ascii="宋体" w:hAnsi="宋体"/>
                <w:sz w:val="24"/>
              </w:rPr>
            </w:pPr>
            <w:r>
              <w:rPr>
                <w:rFonts w:asciiTheme="minorEastAsia" w:eastAsiaTheme="minorEastAsia" w:hAnsiTheme="minorEastAsia" w:hint="eastAsia"/>
                <w:sz w:val="24"/>
              </w:rPr>
              <w:t>0.</w:t>
            </w:r>
            <w:r w:rsidR="0012553E">
              <w:rPr>
                <w:rFonts w:asciiTheme="minorEastAsia" w:eastAsiaTheme="minorEastAsia" w:hAnsiTheme="minorEastAsia"/>
                <w:sz w:val="24"/>
              </w:rPr>
              <w:t>025</w:t>
            </w:r>
          </w:p>
        </w:tc>
        <w:tc>
          <w:tcPr>
            <w:tcW w:w="1680" w:type="dxa"/>
            <w:vAlign w:val="center"/>
          </w:tcPr>
          <w:p w14:paraId="7CA05F38" w14:textId="77777777" w:rsidR="00AA766B" w:rsidRDefault="00AA766B" w:rsidP="00AA766B">
            <w:pPr>
              <w:jc w:val="center"/>
              <w:rPr>
                <w:rFonts w:ascii="宋体" w:hAnsi="宋体"/>
                <w:sz w:val="24"/>
              </w:rPr>
            </w:pPr>
            <w:r>
              <w:rPr>
                <w:rFonts w:asciiTheme="minorEastAsia" w:eastAsiaTheme="minorEastAsia" w:hAnsiTheme="minorEastAsia" w:hint="eastAsia"/>
                <w:sz w:val="24"/>
              </w:rPr>
              <w:t>-1</w:t>
            </w:r>
          </w:p>
        </w:tc>
        <w:tc>
          <w:tcPr>
            <w:tcW w:w="1438" w:type="dxa"/>
            <w:vAlign w:val="center"/>
          </w:tcPr>
          <w:p w14:paraId="2F71E680" w14:textId="77777777" w:rsidR="00AA766B" w:rsidRDefault="00AA766B" w:rsidP="00D3098C">
            <w:pPr>
              <w:jc w:val="center"/>
              <w:rPr>
                <w:rFonts w:ascii="宋体" w:hAnsi="宋体"/>
                <w:sz w:val="24"/>
              </w:rPr>
            </w:pPr>
            <w:r>
              <w:rPr>
                <w:rFonts w:asciiTheme="minorEastAsia" w:eastAsiaTheme="minorEastAsia" w:hAnsiTheme="minorEastAsia" w:hint="eastAsia"/>
                <w:sz w:val="24"/>
              </w:rPr>
              <w:t>-0.</w:t>
            </w:r>
            <w:r w:rsidR="00D3098C">
              <w:rPr>
                <w:rFonts w:asciiTheme="minorEastAsia" w:eastAsiaTheme="minorEastAsia" w:hAnsiTheme="minorEastAsia"/>
                <w:sz w:val="24"/>
              </w:rPr>
              <w:t>025</w:t>
            </w:r>
          </w:p>
        </w:tc>
      </w:tr>
      <w:tr w:rsidR="00296994" w14:paraId="76F5AB1E" w14:textId="77777777" w:rsidTr="00AA766B">
        <w:trPr>
          <w:trHeight w:val="454"/>
        </w:trPr>
        <w:tc>
          <w:tcPr>
            <w:tcW w:w="940" w:type="dxa"/>
            <w:vAlign w:val="center"/>
          </w:tcPr>
          <w:p w14:paraId="23D2CB33" w14:textId="77777777" w:rsidR="00296994" w:rsidRDefault="00296994" w:rsidP="00AA766B">
            <w:pPr>
              <w:jc w:val="center"/>
              <w:rPr>
                <w:rFonts w:ascii="宋体" w:hAnsi="宋体"/>
                <w:sz w:val="24"/>
              </w:rPr>
            </w:pPr>
            <w:r>
              <w:rPr>
                <w:rFonts w:ascii="宋体" w:hAnsi="宋体" w:hint="eastAsia"/>
                <w:sz w:val="24"/>
              </w:rPr>
              <w:t>3</w:t>
            </w:r>
          </w:p>
        </w:tc>
        <w:tc>
          <w:tcPr>
            <w:tcW w:w="2287" w:type="dxa"/>
            <w:vAlign w:val="center"/>
          </w:tcPr>
          <w:p w14:paraId="68CA2862"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温度</w:t>
            </w:r>
            <w:r>
              <w:rPr>
                <w:rFonts w:asciiTheme="minorEastAsia" w:eastAsiaTheme="minorEastAsia" w:hAnsiTheme="minorEastAsia"/>
                <w:sz w:val="24"/>
              </w:rPr>
              <w:t>计误差</w:t>
            </w:r>
          </w:p>
        </w:tc>
        <w:tc>
          <w:tcPr>
            <w:tcW w:w="2410" w:type="dxa"/>
            <w:vAlign w:val="center"/>
          </w:tcPr>
          <w:p w14:paraId="2E7C3508"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0.29</w:t>
            </w:r>
          </w:p>
        </w:tc>
        <w:tc>
          <w:tcPr>
            <w:tcW w:w="1680" w:type="dxa"/>
            <w:vAlign w:val="center"/>
          </w:tcPr>
          <w:p w14:paraId="6E0B504A"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0.001</w:t>
            </w:r>
          </w:p>
        </w:tc>
        <w:tc>
          <w:tcPr>
            <w:tcW w:w="1438" w:type="dxa"/>
            <w:vAlign w:val="center"/>
          </w:tcPr>
          <w:p w14:paraId="431425A9"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0.0</w:t>
            </w:r>
            <w:r>
              <w:rPr>
                <w:rFonts w:asciiTheme="minorEastAsia" w:eastAsiaTheme="minorEastAsia" w:hAnsiTheme="minorEastAsia"/>
                <w:sz w:val="24"/>
              </w:rPr>
              <w:t>00</w:t>
            </w:r>
            <w:r>
              <w:rPr>
                <w:rFonts w:asciiTheme="minorEastAsia" w:eastAsiaTheme="minorEastAsia" w:hAnsiTheme="minorEastAsia" w:hint="eastAsia"/>
                <w:sz w:val="24"/>
              </w:rPr>
              <w:t>29</w:t>
            </w:r>
          </w:p>
        </w:tc>
      </w:tr>
      <w:tr w:rsidR="00296994" w14:paraId="1EC1E548" w14:textId="77777777" w:rsidTr="00AA766B">
        <w:trPr>
          <w:trHeight w:val="454"/>
        </w:trPr>
        <w:tc>
          <w:tcPr>
            <w:tcW w:w="940" w:type="dxa"/>
            <w:vAlign w:val="center"/>
          </w:tcPr>
          <w:p w14:paraId="49B29F39" w14:textId="77777777" w:rsidR="00296994" w:rsidRDefault="00296994" w:rsidP="00AA766B">
            <w:pPr>
              <w:jc w:val="center"/>
              <w:rPr>
                <w:rFonts w:ascii="宋体" w:hAnsi="宋体"/>
                <w:sz w:val="24"/>
              </w:rPr>
            </w:pPr>
            <w:r>
              <w:rPr>
                <w:rFonts w:ascii="宋体" w:hAnsi="宋体" w:hint="eastAsia"/>
                <w:sz w:val="24"/>
              </w:rPr>
              <w:lastRenderedPageBreak/>
              <w:t>4</w:t>
            </w:r>
          </w:p>
        </w:tc>
        <w:tc>
          <w:tcPr>
            <w:tcW w:w="2287" w:type="dxa"/>
            <w:vAlign w:val="center"/>
          </w:tcPr>
          <w:p w14:paraId="64933B53"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秒表</w:t>
            </w:r>
            <w:r>
              <w:rPr>
                <w:rFonts w:asciiTheme="minorEastAsia" w:eastAsiaTheme="minorEastAsia" w:hAnsiTheme="minorEastAsia"/>
                <w:sz w:val="24"/>
              </w:rPr>
              <w:t>误差</w:t>
            </w:r>
          </w:p>
        </w:tc>
        <w:tc>
          <w:tcPr>
            <w:tcW w:w="2410" w:type="dxa"/>
            <w:vAlign w:val="center"/>
          </w:tcPr>
          <w:p w14:paraId="7F57D563"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0.01</w:t>
            </w:r>
          </w:p>
        </w:tc>
        <w:tc>
          <w:tcPr>
            <w:tcW w:w="1680" w:type="dxa"/>
            <w:vAlign w:val="center"/>
          </w:tcPr>
          <w:p w14:paraId="67A228EE"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438" w:type="dxa"/>
            <w:vAlign w:val="center"/>
          </w:tcPr>
          <w:p w14:paraId="530916F0" w14:textId="77777777" w:rsidR="00296994" w:rsidRDefault="0012553E" w:rsidP="00AA766B">
            <w:pPr>
              <w:jc w:val="center"/>
              <w:rPr>
                <w:rFonts w:asciiTheme="minorEastAsia" w:eastAsiaTheme="minorEastAsia" w:hAnsiTheme="minorEastAsia"/>
                <w:sz w:val="24"/>
              </w:rPr>
            </w:pPr>
            <w:r>
              <w:rPr>
                <w:rFonts w:asciiTheme="minorEastAsia" w:eastAsiaTheme="minorEastAsia" w:hAnsiTheme="minorEastAsia" w:hint="eastAsia"/>
                <w:sz w:val="24"/>
              </w:rPr>
              <w:t>0.01</w:t>
            </w:r>
          </w:p>
        </w:tc>
      </w:tr>
    </w:tbl>
    <w:p w14:paraId="0F85CACF" w14:textId="77777777" w:rsidR="00827F53" w:rsidRDefault="005D3286" w:rsidP="00AA766B">
      <w:pPr>
        <w:spacing w:line="360" w:lineRule="auto"/>
        <w:rPr>
          <w:rFonts w:ascii="宋体" w:hAnsi="宋体"/>
          <w:sz w:val="24"/>
        </w:rPr>
      </w:pPr>
      <w:r>
        <w:rPr>
          <w:rFonts w:ascii="宋体" w:hAnsi="宋体"/>
          <w:sz w:val="24"/>
        </w:rPr>
        <w:t>C.</w:t>
      </w:r>
      <w:r w:rsidR="0012553E">
        <w:rPr>
          <w:rFonts w:ascii="宋体" w:hAnsi="宋体"/>
          <w:sz w:val="24"/>
        </w:rPr>
        <w:t>5</w:t>
      </w:r>
      <w:r>
        <w:rPr>
          <w:rFonts w:ascii="宋体" w:hAnsi="宋体" w:hint="eastAsia"/>
          <w:sz w:val="24"/>
        </w:rPr>
        <w:t>.2 相对合成标准不确定度</w:t>
      </w:r>
    </w:p>
    <w:p w14:paraId="1AC21DE6" w14:textId="77777777" w:rsidR="00AA766B" w:rsidRDefault="005D3286" w:rsidP="00AA766B">
      <w:pPr>
        <w:spacing w:line="360" w:lineRule="auto"/>
        <w:ind w:firstLineChars="50" w:firstLine="120"/>
        <w:rPr>
          <w:rFonts w:asciiTheme="minorEastAsia" w:eastAsiaTheme="minorEastAsia" w:hAnsiTheme="minorEastAsia"/>
          <w:sz w:val="24"/>
        </w:rPr>
      </w:pPr>
      <w:r>
        <w:rPr>
          <w:rFonts w:ascii="宋体" w:hAnsi="宋体" w:hint="eastAsia"/>
          <w:sz w:val="24"/>
        </w:rPr>
        <w:t xml:space="preserve">   </w:t>
      </w:r>
      <w:r w:rsidR="00AA766B">
        <w:rPr>
          <w:rFonts w:asciiTheme="minorEastAsia" w:eastAsiaTheme="minorEastAsia" w:hAnsiTheme="minorEastAsia" w:hint="eastAsia"/>
          <w:sz w:val="24"/>
        </w:rPr>
        <w:t>输入量彼此独立不相关，所以相对合成标准不确定度可按下式得到：</w:t>
      </w:r>
    </w:p>
    <w:p w14:paraId="2401CAF6" w14:textId="77777777" w:rsidR="00827F53" w:rsidRDefault="00AA766B" w:rsidP="00AA766B">
      <w:pPr>
        <w:wordWrap w:val="0"/>
        <w:spacing w:line="360" w:lineRule="auto"/>
        <w:ind w:firstLineChars="50" w:firstLine="120"/>
        <w:jc w:val="right"/>
        <w:rPr>
          <w:rFonts w:ascii="宋体" w:hAnsi="宋体"/>
          <w:sz w:val="24"/>
        </w:rPr>
      </w:pPr>
      <w:r>
        <w:rPr>
          <w:rFonts w:asciiTheme="minorEastAsia" w:eastAsiaTheme="minorEastAsia" w:hAnsiTheme="minorEastAsia" w:hint="eastAsia"/>
          <w:sz w:val="24"/>
        </w:rPr>
        <w:t xml:space="preserve">                       </w:t>
      </w:r>
      <w:r w:rsidR="005313A2" w:rsidRPr="00024BA1">
        <w:rPr>
          <w:rFonts w:asciiTheme="minorEastAsia" w:eastAsiaTheme="minorEastAsia" w:hAnsiTheme="minorEastAsia"/>
          <w:position w:val="-12"/>
          <w:sz w:val="24"/>
        </w:rPr>
        <w:object w:dxaOrig="1540" w:dyaOrig="360" w14:anchorId="20C6E955">
          <v:shape id="_x0000_i1072" type="#_x0000_t75" style="width:79.5pt;height:21.75pt" o:ole="">
            <v:imagedata r:id="rId114" o:title=""/>
          </v:shape>
          <o:OLEObject Type="Embed" ProgID="Equation.DSMT4" ShapeID="_x0000_i1072" DrawAspect="Content" ObjectID="_1820231759" r:id="rId115"/>
        </w:object>
      </w:r>
      <w:r>
        <w:rPr>
          <w:rFonts w:asciiTheme="minorEastAsia" w:eastAsiaTheme="minorEastAsia" w:hAnsiTheme="minorEastAsia" w:hint="eastAsia"/>
          <w:sz w:val="24"/>
        </w:rPr>
        <w:t xml:space="preserve">   </w:t>
      </w:r>
      <w:r w:rsidR="00C50D00">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color w:val="FF0000"/>
          <w:sz w:val="24"/>
        </w:rPr>
        <w:t xml:space="preserve"> </w:t>
      </w:r>
      <w:r>
        <w:rPr>
          <w:rFonts w:ascii="宋体" w:hint="eastAsia"/>
          <w:sz w:val="24"/>
        </w:rPr>
        <w:t>…………………</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C</w:t>
      </w:r>
      <w:r>
        <w:rPr>
          <w:rFonts w:asciiTheme="minorEastAsia" w:eastAsiaTheme="minorEastAsia" w:hAnsiTheme="minorEastAsia" w:hint="eastAsia"/>
          <w:color w:val="000000" w:themeColor="text1"/>
          <w:sz w:val="24"/>
        </w:rPr>
        <w:t>.</w:t>
      </w:r>
      <w:r w:rsidR="0012553E">
        <w:rPr>
          <w:rFonts w:asciiTheme="minorEastAsia" w:eastAsiaTheme="minorEastAsia" w:hAnsiTheme="minorEastAsia"/>
          <w:color w:val="000000" w:themeColor="text1"/>
          <w:sz w:val="24"/>
        </w:rPr>
        <w:t>7</w:t>
      </w:r>
      <w:r>
        <w:rPr>
          <w:rFonts w:asciiTheme="minorEastAsia" w:eastAsiaTheme="minorEastAsia" w:hAnsiTheme="minorEastAsia" w:hint="eastAsia"/>
          <w:color w:val="000000" w:themeColor="text1"/>
          <w:sz w:val="24"/>
        </w:rPr>
        <w:t>）</w:t>
      </w:r>
    </w:p>
    <w:p w14:paraId="73D40100" w14:textId="77777777" w:rsidR="00827F53" w:rsidRDefault="005D3286">
      <w:pPr>
        <w:spacing w:line="360" w:lineRule="auto"/>
        <w:outlineLvl w:val="0"/>
        <w:rPr>
          <w:rFonts w:ascii="黑体" w:eastAsia="黑体" w:hAnsi="黑体"/>
          <w:bCs/>
          <w:color w:val="000000"/>
          <w:sz w:val="24"/>
        </w:rPr>
      </w:pPr>
      <w:r>
        <w:rPr>
          <w:rFonts w:ascii="黑体" w:eastAsia="黑体" w:hAnsi="黑体"/>
          <w:bCs/>
          <w:color w:val="000000"/>
          <w:sz w:val="24"/>
        </w:rPr>
        <w:t>C.</w:t>
      </w:r>
      <w:r w:rsidR="0012553E">
        <w:rPr>
          <w:rFonts w:ascii="黑体" w:eastAsia="黑体" w:hAnsi="黑体"/>
          <w:bCs/>
          <w:color w:val="000000"/>
          <w:sz w:val="24"/>
        </w:rPr>
        <w:t>6</w:t>
      </w:r>
      <w:r>
        <w:rPr>
          <w:rFonts w:ascii="黑体" w:eastAsia="黑体" w:hAnsi="黑体" w:hint="eastAsia"/>
          <w:bCs/>
          <w:color w:val="000000"/>
          <w:sz w:val="24"/>
        </w:rPr>
        <w:t xml:space="preserve"> </w:t>
      </w:r>
      <w:r>
        <w:rPr>
          <w:rFonts w:ascii="黑体" w:eastAsia="黑体" w:hAnsi="黑体"/>
          <w:bCs/>
          <w:color w:val="000000"/>
          <w:sz w:val="24"/>
        </w:rPr>
        <w:t xml:space="preserve"> </w:t>
      </w:r>
      <w:r>
        <w:rPr>
          <w:rFonts w:ascii="黑体" w:eastAsia="黑体" w:hAnsi="黑体" w:hint="eastAsia"/>
          <w:bCs/>
          <w:color w:val="000000"/>
          <w:sz w:val="24"/>
        </w:rPr>
        <w:t>扩展不确定度的评定</w:t>
      </w:r>
    </w:p>
    <w:p w14:paraId="273761B3" w14:textId="77777777" w:rsidR="00827F53" w:rsidRDefault="005D3286" w:rsidP="00AA766B">
      <w:pPr>
        <w:spacing w:line="360" w:lineRule="auto"/>
        <w:ind w:firstLineChars="300" w:firstLine="720"/>
        <w:rPr>
          <w:rFonts w:ascii="宋体" w:hAnsi="宋体"/>
          <w:sz w:val="24"/>
        </w:rPr>
      </w:pPr>
      <w:r>
        <w:rPr>
          <w:rFonts w:ascii="宋体" w:hAnsi="宋体" w:hint="eastAsia"/>
          <w:sz w:val="24"/>
        </w:rPr>
        <w:t>取包含因子</w:t>
      </w:r>
      <w:r>
        <w:rPr>
          <w:rFonts w:ascii="宋体" w:hAnsi="宋体" w:hint="eastAsia"/>
          <w:i/>
          <w:sz w:val="24"/>
        </w:rPr>
        <w:t>k</w:t>
      </w:r>
      <w:r>
        <w:rPr>
          <w:rFonts w:ascii="宋体" w:hAnsi="宋体" w:hint="eastAsia"/>
          <w:sz w:val="24"/>
        </w:rPr>
        <w:t>=2，则相对扩展不确定度为：</w:t>
      </w:r>
    </w:p>
    <w:bookmarkEnd w:id="88"/>
    <w:bookmarkEnd w:id="89"/>
    <w:bookmarkEnd w:id="90"/>
    <w:bookmarkEnd w:id="91"/>
    <w:bookmarkEnd w:id="92"/>
    <w:p w14:paraId="12ABDDE2" w14:textId="77777777" w:rsidR="00AA766B" w:rsidRDefault="00AA766B" w:rsidP="00AA766B">
      <w:pPr>
        <w:spacing w:line="360" w:lineRule="auto"/>
        <w:ind w:firstLineChars="1100" w:firstLine="2640"/>
        <w:rPr>
          <w:rFonts w:asciiTheme="minorEastAsia" w:eastAsiaTheme="minorEastAsia" w:hAnsiTheme="minorEastAsia"/>
          <w:sz w:val="24"/>
        </w:rPr>
      </w:pPr>
      <w:r>
        <w:rPr>
          <w:rFonts w:asciiTheme="minorEastAsia" w:eastAsiaTheme="minorEastAsia" w:hAnsiTheme="minorEastAsia" w:hint="eastAsia"/>
          <w:i/>
          <w:sz w:val="24"/>
        </w:rPr>
        <w:t>U</w:t>
      </w:r>
      <w:r>
        <w:rPr>
          <w:rFonts w:asciiTheme="minorEastAsia" w:eastAsiaTheme="minorEastAsia" w:hAnsiTheme="minorEastAsia" w:hint="eastAsia"/>
          <w:sz w:val="24"/>
          <w:vertAlign w:val="subscript"/>
        </w:rPr>
        <w:t>r</w:t>
      </w:r>
      <w:r>
        <w:rPr>
          <w:rFonts w:asciiTheme="minorEastAsia" w:eastAsiaTheme="minorEastAsia" w:hAnsiTheme="minorEastAsia" w:hint="eastAsia"/>
          <w:sz w:val="24"/>
        </w:rPr>
        <w:t>=2</w:t>
      </w:r>
      <w:r>
        <w:rPr>
          <w:rFonts w:asciiTheme="minorEastAsia" w:eastAsiaTheme="minorEastAsia" w:hAnsiTheme="minorEastAsia" w:hint="eastAsia"/>
          <w:sz w:val="24"/>
        </w:rPr>
        <w:sym w:font="Wingdings 2" w:char="F0CF"/>
      </w:r>
      <w:r>
        <w:rPr>
          <w:rFonts w:asciiTheme="minorEastAsia" w:eastAsiaTheme="minorEastAsia" w:hAnsiTheme="minorEastAsia"/>
          <w:sz w:val="24"/>
        </w:rPr>
        <w:t>0.</w:t>
      </w:r>
      <w:r w:rsidR="0012553E">
        <w:rPr>
          <w:rFonts w:asciiTheme="minorEastAsia" w:eastAsiaTheme="minorEastAsia" w:hAnsiTheme="minorEastAsia"/>
          <w:sz w:val="24"/>
        </w:rPr>
        <w:t>1</w:t>
      </w:r>
      <w:r w:rsidR="005313A2">
        <w:rPr>
          <w:rFonts w:asciiTheme="minorEastAsia" w:eastAsiaTheme="minorEastAsia" w:hAnsiTheme="minorEastAsia"/>
          <w:sz w:val="24"/>
        </w:rPr>
        <w:t>9</w:t>
      </w:r>
      <w:r>
        <w:rPr>
          <w:rFonts w:asciiTheme="minorEastAsia" w:eastAsiaTheme="minorEastAsia" w:hAnsiTheme="minorEastAsia"/>
          <w:sz w:val="24"/>
        </w:rPr>
        <w:t>%=0.</w:t>
      </w:r>
      <w:r w:rsidR="005313A2">
        <w:rPr>
          <w:rFonts w:asciiTheme="minorEastAsia" w:eastAsiaTheme="minorEastAsia" w:hAnsiTheme="minorEastAsia"/>
          <w:sz w:val="24"/>
        </w:rPr>
        <w:t>38</w:t>
      </w:r>
      <w:r>
        <w:rPr>
          <w:rFonts w:asciiTheme="minorEastAsia" w:eastAsiaTheme="minorEastAsia" w:hAnsiTheme="minorEastAsia"/>
          <w:sz w:val="24"/>
        </w:rPr>
        <w:t>%</w:t>
      </w:r>
    </w:p>
    <w:p w14:paraId="666BD003" w14:textId="77777777" w:rsidR="00827F53" w:rsidRPr="00A56879" w:rsidRDefault="00827F53" w:rsidP="00A56879">
      <w:pPr>
        <w:tabs>
          <w:tab w:val="left" w:pos="2977"/>
        </w:tabs>
        <w:rPr>
          <w:rFonts w:ascii="仿宋" w:eastAsia="仿宋" w:hAnsi="仿宋"/>
          <w:color w:val="000000"/>
          <w:sz w:val="11"/>
          <w:szCs w:val="11"/>
          <w:u w:val="single"/>
        </w:rPr>
      </w:pPr>
    </w:p>
    <w:p w14:paraId="5117E3AC" w14:textId="77777777" w:rsidR="00CB4850" w:rsidRDefault="00CB4850">
      <w:pPr>
        <w:tabs>
          <w:tab w:val="left" w:pos="2977"/>
        </w:tabs>
        <w:spacing w:line="360" w:lineRule="auto"/>
        <w:rPr>
          <w:rFonts w:ascii="仿宋" w:eastAsia="仿宋" w:hAnsi="仿宋"/>
          <w:color w:val="000000"/>
          <w:sz w:val="24"/>
          <w:szCs w:val="32"/>
          <w:u w:val="single"/>
        </w:rPr>
      </w:pPr>
    </w:p>
    <w:p w14:paraId="1C861C7F" w14:textId="77777777" w:rsidR="00CB4850" w:rsidRDefault="00CB4850">
      <w:pPr>
        <w:tabs>
          <w:tab w:val="left" w:pos="2977"/>
        </w:tabs>
        <w:spacing w:line="360" w:lineRule="auto"/>
        <w:rPr>
          <w:rFonts w:ascii="仿宋" w:eastAsia="仿宋" w:hAnsi="仿宋"/>
          <w:color w:val="000000"/>
          <w:sz w:val="24"/>
          <w:szCs w:val="32"/>
          <w:u w:val="single"/>
        </w:rPr>
      </w:pPr>
    </w:p>
    <w:p w14:paraId="5FFFF3E6" w14:textId="77777777" w:rsidR="00CB4850" w:rsidRDefault="00CB4850">
      <w:pPr>
        <w:tabs>
          <w:tab w:val="left" w:pos="2977"/>
        </w:tabs>
        <w:spacing w:line="360" w:lineRule="auto"/>
        <w:rPr>
          <w:rFonts w:ascii="仿宋" w:eastAsia="仿宋" w:hAnsi="仿宋"/>
          <w:color w:val="000000"/>
          <w:sz w:val="24"/>
          <w:szCs w:val="32"/>
          <w:u w:val="single"/>
        </w:rPr>
      </w:pPr>
    </w:p>
    <w:p w14:paraId="793CAE7F" w14:textId="77777777" w:rsidR="00CB4850" w:rsidRDefault="00CB4850">
      <w:pPr>
        <w:tabs>
          <w:tab w:val="left" w:pos="2977"/>
        </w:tabs>
        <w:spacing w:line="360" w:lineRule="auto"/>
        <w:rPr>
          <w:rFonts w:ascii="仿宋" w:eastAsia="仿宋" w:hAnsi="仿宋"/>
          <w:color w:val="000000"/>
          <w:sz w:val="24"/>
          <w:szCs w:val="32"/>
          <w:u w:val="single"/>
        </w:rPr>
      </w:pPr>
    </w:p>
    <w:p w14:paraId="27FF2637" w14:textId="77777777" w:rsidR="00CB4850" w:rsidRDefault="00CB4850">
      <w:pPr>
        <w:tabs>
          <w:tab w:val="left" w:pos="2977"/>
        </w:tabs>
        <w:spacing w:line="360" w:lineRule="auto"/>
        <w:rPr>
          <w:rFonts w:ascii="仿宋" w:eastAsia="仿宋" w:hAnsi="仿宋"/>
          <w:color w:val="000000"/>
          <w:sz w:val="24"/>
          <w:szCs w:val="32"/>
          <w:u w:val="single"/>
        </w:rPr>
      </w:pPr>
    </w:p>
    <w:p w14:paraId="0269CB00" w14:textId="77777777" w:rsidR="00CB4850" w:rsidRDefault="00CB4850">
      <w:pPr>
        <w:tabs>
          <w:tab w:val="left" w:pos="2977"/>
        </w:tabs>
        <w:spacing w:line="360" w:lineRule="auto"/>
        <w:rPr>
          <w:rFonts w:ascii="仿宋" w:eastAsia="仿宋" w:hAnsi="仿宋"/>
          <w:color w:val="000000"/>
          <w:sz w:val="24"/>
          <w:szCs w:val="32"/>
          <w:u w:val="single"/>
        </w:rPr>
      </w:pPr>
    </w:p>
    <w:p w14:paraId="2F9D6943" w14:textId="77777777" w:rsidR="00CB4850" w:rsidRDefault="00CB4850" w:rsidP="00AA766B">
      <w:pPr>
        <w:tabs>
          <w:tab w:val="left" w:pos="2977"/>
        </w:tabs>
        <w:spacing w:line="360" w:lineRule="auto"/>
        <w:rPr>
          <w:color w:val="000000"/>
          <w:sz w:val="24"/>
        </w:rPr>
      </w:pPr>
    </w:p>
    <w:sectPr w:rsidR="00CB4850" w:rsidSect="00024BA1">
      <w:pgSz w:w="11906" w:h="16838"/>
      <w:pgMar w:top="1588" w:right="1134" w:bottom="1361" w:left="1418" w:header="1287" w:footer="136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135B" w14:textId="77777777" w:rsidR="00BE1170" w:rsidRDefault="00BE1170">
      <w:r>
        <w:separator/>
      </w:r>
    </w:p>
  </w:endnote>
  <w:endnote w:type="continuationSeparator" w:id="0">
    <w:p w14:paraId="2C846FE0" w14:textId="77777777" w:rsidR="00BE1170" w:rsidRDefault="00BE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方正大标宋简体">
    <w:altName w:val="宋体"/>
    <w:charset w:val="86"/>
    <w:family w:val="auto"/>
    <w:pitch w:val="variable"/>
    <w:sig w:usb0="00000001" w:usb1="080E0000" w:usb2="00000010" w:usb3="00000000" w:csb0="00040000" w:csb1="00000000"/>
  </w:font>
  <w:font w:name="Euclid Extra">
    <w:altName w:val="Symbol"/>
    <w:panose1 w:val="020505020005050203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EDDC" w14:textId="77777777" w:rsidR="00BE1170" w:rsidRDefault="00BE1170">
    <w:pPr>
      <w:pStyle w:val="af2"/>
    </w:pPr>
    <w:r>
      <w:rPr>
        <w:rFonts w:ascii="宋体" w:hAnsi="宋体" w:hint="eastAsia"/>
      </w:rPr>
      <w:t>Ⅱ</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1F77" w14:textId="77777777" w:rsidR="00BE1170" w:rsidRDefault="00BE117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434365"/>
    </w:sdtPr>
    <w:sdtContent>
      <w:p w14:paraId="7F58DA30" w14:textId="78183A2E" w:rsidR="00BE1170" w:rsidRDefault="00BE1170">
        <w:pPr>
          <w:pStyle w:val="af2"/>
          <w:jc w:val="right"/>
        </w:pPr>
        <w:r>
          <w:fldChar w:fldCharType="begin"/>
        </w:r>
        <w:r>
          <w:instrText>PAGE   \* MERGEFORMAT</w:instrText>
        </w:r>
        <w:r>
          <w:fldChar w:fldCharType="separate"/>
        </w:r>
        <w:r w:rsidR="004D1457" w:rsidRPr="004D1457">
          <w:rPr>
            <w:noProof/>
            <w:lang w:val="zh-CN"/>
          </w:rPr>
          <w:t>15</w:t>
        </w:r>
        <w:r>
          <w:rPr>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71F2C" w14:textId="151AF8B1" w:rsidR="00BE1170" w:rsidRDefault="00BE1170">
    <w:pPr>
      <w:pStyle w:val="af2"/>
    </w:pPr>
    <w:r>
      <w:fldChar w:fldCharType="begin"/>
    </w:r>
    <w:r>
      <w:rPr>
        <w:rStyle w:val="af9"/>
      </w:rPr>
      <w:instrText xml:space="preserve"> PAGE </w:instrText>
    </w:r>
    <w:r>
      <w:fldChar w:fldCharType="separate"/>
    </w:r>
    <w:r w:rsidR="004D1457">
      <w:rPr>
        <w:rStyle w:val="af9"/>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0FA7F" w14:textId="77777777" w:rsidR="00BE1170" w:rsidRDefault="00BE1170">
      <w:r>
        <w:separator/>
      </w:r>
    </w:p>
  </w:footnote>
  <w:footnote w:type="continuationSeparator" w:id="0">
    <w:p w14:paraId="6E6CCCE7" w14:textId="77777777" w:rsidR="00BE1170" w:rsidRDefault="00BE1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DF68E" w14:textId="77777777" w:rsidR="00BE1170" w:rsidRDefault="00BE1170">
    <w:pPr>
      <w:pStyle w:val="af4"/>
      <w:pBdr>
        <w:bottom w:val="single" w:sz="6" w:space="0" w:color="auto"/>
      </w:pBdr>
    </w:pPr>
    <w:r>
      <w:rPr>
        <w:rFonts w:ascii="黑体" w:eastAsia="黑体" w:hint="eastAsia"/>
        <w:sz w:val="21"/>
        <w:szCs w:val="21"/>
      </w:rPr>
      <w:t xml:space="preserve">JJF </w:t>
    </w:r>
    <w:r>
      <w:rPr>
        <w:rFonts w:ascii="黑体" w:eastAsia="黑体"/>
        <w:sz w:val="21"/>
        <w:szCs w:val="21"/>
      </w:rPr>
      <w:t>XXXX</w:t>
    </w:r>
    <w:r>
      <w:rPr>
        <w:rFonts w:ascii="黑体" w:eastAsia="黑体" w:hint="eastAsia"/>
        <w:sz w:val="21"/>
        <w:szCs w:val="21"/>
      </w:rPr>
      <w:t>—</w:t>
    </w:r>
    <w:r>
      <w:rPr>
        <w:rFonts w:ascii="黑体" w:eastAsia="黑体"/>
        <w:sz w:val="21"/>
        <w:szCs w:val="21"/>
      </w:rPr>
      <w:t>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991F" w14:textId="77777777" w:rsidR="00BE1170" w:rsidRDefault="00BE1170">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B341" w14:textId="77777777" w:rsidR="00BE1170" w:rsidRDefault="00BE1170">
    <w:pPr>
      <w:pStyle w:val="af4"/>
      <w:rPr>
        <w:rFonts w:ascii="黑体" w:eastAsia="黑体"/>
        <w:sz w:val="21"/>
        <w:szCs w:val="21"/>
      </w:rPr>
    </w:pPr>
  </w:p>
  <w:p w14:paraId="573A94C9" w14:textId="77777777" w:rsidR="00BE1170" w:rsidRDefault="00BE1170">
    <w:pPr>
      <w:pStyle w:val="af4"/>
    </w:pPr>
    <w:r>
      <w:rPr>
        <w:rFonts w:ascii="黑体" w:eastAsia="黑体" w:hint="eastAsia"/>
        <w:sz w:val="21"/>
        <w:szCs w:val="21"/>
      </w:rPr>
      <w:t>JJF (冀)xxxx-20</w:t>
    </w:r>
    <w:r>
      <w:rPr>
        <w:rFonts w:ascii="黑体" w:eastAsia="黑体"/>
        <w:sz w:val="21"/>
        <w:szCs w:val="21"/>
      </w:rPr>
      <w:t>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3E0F" w14:textId="77777777" w:rsidR="00BE1170" w:rsidRDefault="00BE1170">
    <w:pPr>
      <w:pStyle w:val="af4"/>
      <w:rPr>
        <w:rFonts w:ascii="黑体" w:eastAsia="黑体" w:hAnsi="黑体"/>
        <w:sz w:val="21"/>
        <w:szCs w:val="21"/>
      </w:rPr>
    </w:pPr>
    <w:r>
      <w:rPr>
        <w:rFonts w:ascii="黑体" w:eastAsia="黑体" w:hAnsi="黑体" w:hint="eastAsia"/>
        <w:sz w:val="21"/>
        <w:szCs w:val="21"/>
      </w:rPr>
      <w:t xml:space="preserve">JJF </w:t>
    </w:r>
    <w:r>
      <w:rPr>
        <w:rFonts w:ascii="黑体" w:eastAsia="黑体" w:hAnsi="黑体"/>
        <w:sz w:val="21"/>
        <w:szCs w:val="21"/>
      </w:rPr>
      <w:t>XXXX</w:t>
    </w:r>
    <w:r>
      <w:rPr>
        <w:rFonts w:ascii="黑体" w:eastAsia="黑体" w:hAnsi="黑体" w:hint="eastAsia"/>
        <w:sz w:val="21"/>
        <w:szCs w:val="21"/>
      </w:rPr>
      <w:t>—</w:t>
    </w:r>
    <w:r>
      <w:rPr>
        <w:rFonts w:ascii="黑体" w:eastAsia="黑体" w:hAnsi="黑体"/>
        <w:sz w:val="21"/>
        <w:szCs w:val="21"/>
      </w:rPr>
      <w:t>202X</w:t>
    </w:r>
  </w:p>
  <w:p w14:paraId="364489B6" w14:textId="77777777" w:rsidR="00BE1170" w:rsidRDefault="00BE117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1B5B7" w14:textId="77777777" w:rsidR="00BE1170" w:rsidRDefault="00BE1170">
    <w:pPr>
      <w:pStyle w:val="af4"/>
      <w:tabs>
        <w:tab w:val="clear" w:pos="8306"/>
        <w:tab w:val="right" w:pos="9072"/>
      </w:tabs>
    </w:pPr>
    <w:r>
      <w:rPr>
        <w:rFonts w:ascii="黑体" w:eastAsia="黑体" w:hint="eastAsia"/>
        <w:sz w:val="21"/>
        <w:szCs w:val="21"/>
      </w:rPr>
      <w:t xml:space="preserve">JJF </w:t>
    </w:r>
    <w:r>
      <w:rPr>
        <w:rFonts w:ascii="黑体" w:eastAsia="黑体"/>
        <w:sz w:val="21"/>
        <w:szCs w:val="21"/>
      </w:rPr>
      <w:t>XXXX</w:t>
    </w:r>
    <w:r>
      <w:rPr>
        <w:rFonts w:ascii="黑体" w:eastAsia="黑体" w:hint="eastAsia"/>
        <w:sz w:val="21"/>
        <w:szCs w:val="21"/>
      </w:rPr>
      <w:t>—</w:t>
    </w:r>
    <w:r>
      <w:rPr>
        <w:rFonts w:ascii="黑体" w:eastAsia="黑体"/>
        <w:sz w:val="21"/>
        <w:szCs w:val="21"/>
      </w:rPr>
      <w:t>202X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0000005"/>
    <w:multiLevelType w:val="multilevel"/>
    <w:tmpl w:val="00000005"/>
    <w:lvl w:ilvl="0">
      <w:start w:val="1"/>
      <w:numFmt w:val="upperLetter"/>
      <w:pStyle w:val="a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6F956F95"/>
    <w:multiLevelType w:val="multilevel"/>
    <w:tmpl w:val="6F956F95"/>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2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4937"/>
    <w:rsid w:val="00002172"/>
    <w:rsid w:val="00005E56"/>
    <w:rsid w:val="00007D01"/>
    <w:rsid w:val="000138DB"/>
    <w:rsid w:val="00015003"/>
    <w:rsid w:val="00024BA1"/>
    <w:rsid w:val="00046F15"/>
    <w:rsid w:val="0004740F"/>
    <w:rsid w:val="00050750"/>
    <w:rsid w:val="00054F18"/>
    <w:rsid w:val="00055B65"/>
    <w:rsid w:val="00061455"/>
    <w:rsid w:val="000650DE"/>
    <w:rsid w:val="00066BF8"/>
    <w:rsid w:val="00067380"/>
    <w:rsid w:val="000A641D"/>
    <w:rsid w:val="000A7423"/>
    <w:rsid w:val="000B13A8"/>
    <w:rsid w:val="000B485B"/>
    <w:rsid w:val="000B4B01"/>
    <w:rsid w:val="000B580D"/>
    <w:rsid w:val="000C4A8F"/>
    <w:rsid w:val="000C7650"/>
    <w:rsid w:val="000C76A3"/>
    <w:rsid w:val="000D1499"/>
    <w:rsid w:val="000D534B"/>
    <w:rsid w:val="000D67AD"/>
    <w:rsid w:val="000E203B"/>
    <w:rsid w:val="000E4781"/>
    <w:rsid w:val="000E65CC"/>
    <w:rsid w:val="000F400A"/>
    <w:rsid w:val="0010748E"/>
    <w:rsid w:val="00107978"/>
    <w:rsid w:val="001114E7"/>
    <w:rsid w:val="00121A0A"/>
    <w:rsid w:val="001229DC"/>
    <w:rsid w:val="001250D3"/>
    <w:rsid w:val="0012553E"/>
    <w:rsid w:val="0014522B"/>
    <w:rsid w:val="00146801"/>
    <w:rsid w:val="00154240"/>
    <w:rsid w:val="00160D5F"/>
    <w:rsid w:val="00161B8B"/>
    <w:rsid w:val="00162EE4"/>
    <w:rsid w:val="001655C5"/>
    <w:rsid w:val="00166404"/>
    <w:rsid w:val="00167012"/>
    <w:rsid w:val="0016777C"/>
    <w:rsid w:val="00175DC2"/>
    <w:rsid w:val="00183AF5"/>
    <w:rsid w:val="00184B95"/>
    <w:rsid w:val="00186C58"/>
    <w:rsid w:val="00190C46"/>
    <w:rsid w:val="001913B0"/>
    <w:rsid w:val="00195534"/>
    <w:rsid w:val="001A0308"/>
    <w:rsid w:val="001A25FB"/>
    <w:rsid w:val="001A60F3"/>
    <w:rsid w:val="001B259E"/>
    <w:rsid w:val="001B6C42"/>
    <w:rsid w:val="001C0422"/>
    <w:rsid w:val="001C3A93"/>
    <w:rsid w:val="001D0649"/>
    <w:rsid w:val="001D3485"/>
    <w:rsid w:val="001D5100"/>
    <w:rsid w:val="001F4E44"/>
    <w:rsid w:val="001F4F41"/>
    <w:rsid w:val="00203408"/>
    <w:rsid w:val="00222BA2"/>
    <w:rsid w:val="00235383"/>
    <w:rsid w:val="0024257F"/>
    <w:rsid w:val="00245B5A"/>
    <w:rsid w:val="00246CB1"/>
    <w:rsid w:val="00251B65"/>
    <w:rsid w:val="002545DD"/>
    <w:rsid w:val="002546E5"/>
    <w:rsid w:val="00256246"/>
    <w:rsid w:val="0026562B"/>
    <w:rsid w:val="002768F8"/>
    <w:rsid w:val="00292034"/>
    <w:rsid w:val="00296049"/>
    <w:rsid w:val="00296994"/>
    <w:rsid w:val="00297E44"/>
    <w:rsid w:val="002A7486"/>
    <w:rsid w:val="002B2756"/>
    <w:rsid w:val="002B5F6D"/>
    <w:rsid w:val="002C3040"/>
    <w:rsid w:val="002C7BC7"/>
    <w:rsid w:val="002D0763"/>
    <w:rsid w:val="002D0C6C"/>
    <w:rsid w:val="002D55DC"/>
    <w:rsid w:val="002D56A1"/>
    <w:rsid w:val="002D7690"/>
    <w:rsid w:val="002E5FF4"/>
    <w:rsid w:val="002E7783"/>
    <w:rsid w:val="002F0F44"/>
    <w:rsid w:val="002F11FF"/>
    <w:rsid w:val="002F1BE5"/>
    <w:rsid w:val="002F7EFA"/>
    <w:rsid w:val="00311B33"/>
    <w:rsid w:val="00312028"/>
    <w:rsid w:val="00313BA6"/>
    <w:rsid w:val="003227D5"/>
    <w:rsid w:val="0033279B"/>
    <w:rsid w:val="00341806"/>
    <w:rsid w:val="0034473D"/>
    <w:rsid w:val="00347C59"/>
    <w:rsid w:val="003579B1"/>
    <w:rsid w:val="0036486F"/>
    <w:rsid w:val="003676E1"/>
    <w:rsid w:val="00373C04"/>
    <w:rsid w:val="0037778C"/>
    <w:rsid w:val="0039047A"/>
    <w:rsid w:val="003972A7"/>
    <w:rsid w:val="003A1849"/>
    <w:rsid w:val="003A6B00"/>
    <w:rsid w:val="003A726B"/>
    <w:rsid w:val="003B192C"/>
    <w:rsid w:val="003B4EAB"/>
    <w:rsid w:val="003B5C72"/>
    <w:rsid w:val="003C0446"/>
    <w:rsid w:val="003C2923"/>
    <w:rsid w:val="003D24F5"/>
    <w:rsid w:val="003D60DD"/>
    <w:rsid w:val="003D6D8E"/>
    <w:rsid w:val="003D7CB5"/>
    <w:rsid w:val="003E382A"/>
    <w:rsid w:val="003E5960"/>
    <w:rsid w:val="003E6E64"/>
    <w:rsid w:val="003F0CC6"/>
    <w:rsid w:val="003F1567"/>
    <w:rsid w:val="003F33EE"/>
    <w:rsid w:val="003F4FA4"/>
    <w:rsid w:val="00414D09"/>
    <w:rsid w:val="00424E9C"/>
    <w:rsid w:val="0042611F"/>
    <w:rsid w:val="00426E27"/>
    <w:rsid w:val="004346B1"/>
    <w:rsid w:val="0043585E"/>
    <w:rsid w:val="00441704"/>
    <w:rsid w:val="00444EE3"/>
    <w:rsid w:val="00446B1B"/>
    <w:rsid w:val="004505F9"/>
    <w:rsid w:val="00450BC8"/>
    <w:rsid w:val="00455B1F"/>
    <w:rsid w:val="00456A6B"/>
    <w:rsid w:val="00461F37"/>
    <w:rsid w:val="00464294"/>
    <w:rsid w:val="00471CA2"/>
    <w:rsid w:val="00472A3D"/>
    <w:rsid w:val="0047521E"/>
    <w:rsid w:val="004801BD"/>
    <w:rsid w:val="00482E63"/>
    <w:rsid w:val="00486B38"/>
    <w:rsid w:val="004939C1"/>
    <w:rsid w:val="004A0A7D"/>
    <w:rsid w:val="004A0FA4"/>
    <w:rsid w:val="004A5B9A"/>
    <w:rsid w:val="004A7EBB"/>
    <w:rsid w:val="004B097C"/>
    <w:rsid w:val="004B4266"/>
    <w:rsid w:val="004B787B"/>
    <w:rsid w:val="004C18FB"/>
    <w:rsid w:val="004C4E82"/>
    <w:rsid w:val="004D1457"/>
    <w:rsid w:val="004D5084"/>
    <w:rsid w:val="004D52CC"/>
    <w:rsid w:val="004E6CEA"/>
    <w:rsid w:val="004F3E40"/>
    <w:rsid w:val="004F56CA"/>
    <w:rsid w:val="004F6B2E"/>
    <w:rsid w:val="00504F08"/>
    <w:rsid w:val="00510778"/>
    <w:rsid w:val="00511767"/>
    <w:rsid w:val="00512201"/>
    <w:rsid w:val="00512701"/>
    <w:rsid w:val="0051659C"/>
    <w:rsid w:val="005204AC"/>
    <w:rsid w:val="005272B1"/>
    <w:rsid w:val="005313A2"/>
    <w:rsid w:val="0053320F"/>
    <w:rsid w:val="005349AF"/>
    <w:rsid w:val="00536A09"/>
    <w:rsid w:val="00537028"/>
    <w:rsid w:val="0054574D"/>
    <w:rsid w:val="005531D6"/>
    <w:rsid w:val="00554ADE"/>
    <w:rsid w:val="00557A21"/>
    <w:rsid w:val="0057014C"/>
    <w:rsid w:val="00572B44"/>
    <w:rsid w:val="00575023"/>
    <w:rsid w:val="005802F4"/>
    <w:rsid w:val="00590EB9"/>
    <w:rsid w:val="00591853"/>
    <w:rsid w:val="0059211D"/>
    <w:rsid w:val="005937EC"/>
    <w:rsid w:val="00593C90"/>
    <w:rsid w:val="00594477"/>
    <w:rsid w:val="005A697E"/>
    <w:rsid w:val="005B2F0D"/>
    <w:rsid w:val="005B351B"/>
    <w:rsid w:val="005B3F1D"/>
    <w:rsid w:val="005B756F"/>
    <w:rsid w:val="005C0813"/>
    <w:rsid w:val="005C23E4"/>
    <w:rsid w:val="005C2F54"/>
    <w:rsid w:val="005C6D30"/>
    <w:rsid w:val="005D3286"/>
    <w:rsid w:val="005D633C"/>
    <w:rsid w:val="005D71DB"/>
    <w:rsid w:val="005E7D87"/>
    <w:rsid w:val="005F6C26"/>
    <w:rsid w:val="00601629"/>
    <w:rsid w:val="006016CF"/>
    <w:rsid w:val="006063B7"/>
    <w:rsid w:val="006234C7"/>
    <w:rsid w:val="00626407"/>
    <w:rsid w:val="006301F2"/>
    <w:rsid w:val="006322FC"/>
    <w:rsid w:val="00633055"/>
    <w:rsid w:val="006367E1"/>
    <w:rsid w:val="00641363"/>
    <w:rsid w:val="006429B2"/>
    <w:rsid w:val="00644403"/>
    <w:rsid w:val="0064614F"/>
    <w:rsid w:val="00667AAA"/>
    <w:rsid w:val="006741A7"/>
    <w:rsid w:val="00676756"/>
    <w:rsid w:val="00695182"/>
    <w:rsid w:val="006A1298"/>
    <w:rsid w:val="006A7722"/>
    <w:rsid w:val="006B115E"/>
    <w:rsid w:val="006B306B"/>
    <w:rsid w:val="006C0216"/>
    <w:rsid w:val="006C376E"/>
    <w:rsid w:val="006C3897"/>
    <w:rsid w:val="006D45CE"/>
    <w:rsid w:val="006D6A96"/>
    <w:rsid w:val="006E557E"/>
    <w:rsid w:val="006E695D"/>
    <w:rsid w:val="006E765D"/>
    <w:rsid w:val="006F2A94"/>
    <w:rsid w:val="006F5FB4"/>
    <w:rsid w:val="006F78C8"/>
    <w:rsid w:val="00707AC3"/>
    <w:rsid w:val="007131BF"/>
    <w:rsid w:val="007133F0"/>
    <w:rsid w:val="007136C2"/>
    <w:rsid w:val="007141AA"/>
    <w:rsid w:val="00720932"/>
    <w:rsid w:val="00721899"/>
    <w:rsid w:val="00723009"/>
    <w:rsid w:val="007248D9"/>
    <w:rsid w:val="00732EAF"/>
    <w:rsid w:val="00746CAD"/>
    <w:rsid w:val="00753B37"/>
    <w:rsid w:val="0075497F"/>
    <w:rsid w:val="00765415"/>
    <w:rsid w:val="00775F0D"/>
    <w:rsid w:val="007802D5"/>
    <w:rsid w:val="00782291"/>
    <w:rsid w:val="007840F0"/>
    <w:rsid w:val="007927DF"/>
    <w:rsid w:val="00797C8A"/>
    <w:rsid w:val="007A4AA0"/>
    <w:rsid w:val="007A4EBD"/>
    <w:rsid w:val="007A64BB"/>
    <w:rsid w:val="007A71B1"/>
    <w:rsid w:val="007B7687"/>
    <w:rsid w:val="007D5391"/>
    <w:rsid w:val="007F16D0"/>
    <w:rsid w:val="008063DD"/>
    <w:rsid w:val="00806AEE"/>
    <w:rsid w:val="008076AA"/>
    <w:rsid w:val="00814A88"/>
    <w:rsid w:val="00814D65"/>
    <w:rsid w:val="00827486"/>
    <w:rsid w:val="00827F53"/>
    <w:rsid w:val="0083543C"/>
    <w:rsid w:val="00841E29"/>
    <w:rsid w:val="008441CD"/>
    <w:rsid w:val="00850197"/>
    <w:rsid w:val="008516B6"/>
    <w:rsid w:val="0085600F"/>
    <w:rsid w:val="00856A1D"/>
    <w:rsid w:val="00866779"/>
    <w:rsid w:val="00871587"/>
    <w:rsid w:val="00872B96"/>
    <w:rsid w:val="0087373E"/>
    <w:rsid w:val="00877D24"/>
    <w:rsid w:val="0088766E"/>
    <w:rsid w:val="008878F3"/>
    <w:rsid w:val="00887CCE"/>
    <w:rsid w:val="0089524E"/>
    <w:rsid w:val="00897B12"/>
    <w:rsid w:val="008A2174"/>
    <w:rsid w:val="008A700A"/>
    <w:rsid w:val="008B222E"/>
    <w:rsid w:val="008B6F96"/>
    <w:rsid w:val="008B7D96"/>
    <w:rsid w:val="008C0B30"/>
    <w:rsid w:val="008C2FAE"/>
    <w:rsid w:val="008C7B2C"/>
    <w:rsid w:val="008D3713"/>
    <w:rsid w:val="008D4DA2"/>
    <w:rsid w:val="008E26CD"/>
    <w:rsid w:val="008E311E"/>
    <w:rsid w:val="008F49F7"/>
    <w:rsid w:val="008F563B"/>
    <w:rsid w:val="008F7BDF"/>
    <w:rsid w:val="0091008C"/>
    <w:rsid w:val="009113AC"/>
    <w:rsid w:val="00911BB2"/>
    <w:rsid w:val="00913117"/>
    <w:rsid w:val="00914937"/>
    <w:rsid w:val="009160AD"/>
    <w:rsid w:val="00922FB8"/>
    <w:rsid w:val="009340B4"/>
    <w:rsid w:val="00935EA7"/>
    <w:rsid w:val="009370AA"/>
    <w:rsid w:val="00951264"/>
    <w:rsid w:val="00952632"/>
    <w:rsid w:val="00955660"/>
    <w:rsid w:val="009571EC"/>
    <w:rsid w:val="00965108"/>
    <w:rsid w:val="00973716"/>
    <w:rsid w:val="009748C3"/>
    <w:rsid w:val="00981B4E"/>
    <w:rsid w:val="00982313"/>
    <w:rsid w:val="0099481D"/>
    <w:rsid w:val="009A1FFB"/>
    <w:rsid w:val="009A40A0"/>
    <w:rsid w:val="009B1C6B"/>
    <w:rsid w:val="009C4E72"/>
    <w:rsid w:val="009D0580"/>
    <w:rsid w:val="009D2CCF"/>
    <w:rsid w:val="009E2E3E"/>
    <w:rsid w:val="009E45C2"/>
    <w:rsid w:val="009E5EF3"/>
    <w:rsid w:val="009E70E9"/>
    <w:rsid w:val="009F21A2"/>
    <w:rsid w:val="009F4781"/>
    <w:rsid w:val="009F6BA2"/>
    <w:rsid w:val="009F6EDA"/>
    <w:rsid w:val="00A01654"/>
    <w:rsid w:val="00A020F6"/>
    <w:rsid w:val="00A11EF7"/>
    <w:rsid w:val="00A13DE3"/>
    <w:rsid w:val="00A16DC5"/>
    <w:rsid w:val="00A16E8D"/>
    <w:rsid w:val="00A17101"/>
    <w:rsid w:val="00A23B7D"/>
    <w:rsid w:val="00A533A8"/>
    <w:rsid w:val="00A54575"/>
    <w:rsid w:val="00A56879"/>
    <w:rsid w:val="00A56B1A"/>
    <w:rsid w:val="00A60237"/>
    <w:rsid w:val="00A6213F"/>
    <w:rsid w:val="00A65DFF"/>
    <w:rsid w:val="00A71C5B"/>
    <w:rsid w:val="00A73E9A"/>
    <w:rsid w:val="00A76573"/>
    <w:rsid w:val="00A80AAC"/>
    <w:rsid w:val="00A8196A"/>
    <w:rsid w:val="00A8760E"/>
    <w:rsid w:val="00AA12DC"/>
    <w:rsid w:val="00AA3C78"/>
    <w:rsid w:val="00AA766B"/>
    <w:rsid w:val="00AB0E32"/>
    <w:rsid w:val="00AB44ED"/>
    <w:rsid w:val="00AB4B5B"/>
    <w:rsid w:val="00AD2319"/>
    <w:rsid w:val="00AD3975"/>
    <w:rsid w:val="00AD3F51"/>
    <w:rsid w:val="00AD5276"/>
    <w:rsid w:val="00AE5DDA"/>
    <w:rsid w:val="00AE6BC0"/>
    <w:rsid w:val="00AE6DF7"/>
    <w:rsid w:val="00AF0EB3"/>
    <w:rsid w:val="00AF12B1"/>
    <w:rsid w:val="00B02EF9"/>
    <w:rsid w:val="00B1072D"/>
    <w:rsid w:val="00B146D6"/>
    <w:rsid w:val="00B15075"/>
    <w:rsid w:val="00B27C66"/>
    <w:rsid w:val="00B30FA8"/>
    <w:rsid w:val="00B45D3B"/>
    <w:rsid w:val="00B5031A"/>
    <w:rsid w:val="00B7359B"/>
    <w:rsid w:val="00B74C24"/>
    <w:rsid w:val="00B761C7"/>
    <w:rsid w:val="00B82E1F"/>
    <w:rsid w:val="00B8493E"/>
    <w:rsid w:val="00BA17E3"/>
    <w:rsid w:val="00BA28E4"/>
    <w:rsid w:val="00BA3FC3"/>
    <w:rsid w:val="00BA5F78"/>
    <w:rsid w:val="00BB1A68"/>
    <w:rsid w:val="00BB2825"/>
    <w:rsid w:val="00BB373B"/>
    <w:rsid w:val="00BB77D0"/>
    <w:rsid w:val="00BC3054"/>
    <w:rsid w:val="00BC3A97"/>
    <w:rsid w:val="00BC5E28"/>
    <w:rsid w:val="00BE028A"/>
    <w:rsid w:val="00BE1170"/>
    <w:rsid w:val="00BE12A2"/>
    <w:rsid w:val="00BE5245"/>
    <w:rsid w:val="00BE7459"/>
    <w:rsid w:val="00BE7DC8"/>
    <w:rsid w:val="00BF12D7"/>
    <w:rsid w:val="00BF5EE7"/>
    <w:rsid w:val="00BF7EF2"/>
    <w:rsid w:val="00C0340F"/>
    <w:rsid w:val="00C05EB8"/>
    <w:rsid w:val="00C073CC"/>
    <w:rsid w:val="00C1480F"/>
    <w:rsid w:val="00C2300C"/>
    <w:rsid w:val="00C24658"/>
    <w:rsid w:val="00C269F3"/>
    <w:rsid w:val="00C317B4"/>
    <w:rsid w:val="00C408D9"/>
    <w:rsid w:val="00C40A8E"/>
    <w:rsid w:val="00C426A1"/>
    <w:rsid w:val="00C42FA0"/>
    <w:rsid w:val="00C4324E"/>
    <w:rsid w:val="00C43B0D"/>
    <w:rsid w:val="00C45ED0"/>
    <w:rsid w:val="00C50D00"/>
    <w:rsid w:val="00C56182"/>
    <w:rsid w:val="00C61FF0"/>
    <w:rsid w:val="00C63D02"/>
    <w:rsid w:val="00C71447"/>
    <w:rsid w:val="00C7717E"/>
    <w:rsid w:val="00C82FEF"/>
    <w:rsid w:val="00C83271"/>
    <w:rsid w:val="00C841DE"/>
    <w:rsid w:val="00C87666"/>
    <w:rsid w:val="00C941D3"/>
    <w:rsid w:val="00CA28A2"/>
    <w:rsid w:val="00CA78C3"/>
    <w:rsid w:val="00CB2DB8"/>
    <w:rsid w:val="00CB4850"/>
    <w:rsid w:val="00CB7100"/>
    <w:rsid w:val="00CC161D"/>
    <w:rsid w:val="00CC44B6"/>
    <w:rsid w:val="00CC4C97"/>
    <w:rsid w:val="00CC61E4"/>
    <w:rsid w:val="00CD2310"/>
    <w:rsid w:val="00CD38CB"/>
    <w:rsid w:val="00CE5D9E"/>
    <w:rsid w:val="00CF1650"/>
    <w:rsid w:val="00D000E8"/>
    <w:rsid w:val="00D045BD"/>
    <w:rsid w:val="00D053A1"/>
    <w:rsid w:val="00D14D16"/>
    <w:rsid w:val="00D21613"/>
    <w:rsid w:val="00D22233"/>
    <w:rsid w:val="00D3098C"/>
    <w:rsid w:val="00D3246D"/>
    <w:rsid w:val="00D35174"/>
    <w:rsid w:val="00D36102"/>
    <w:rsid w:val="00D423CF"/>
    <w:rsid w:val="00D435E1"/>
    <w:rsid w:val="00D52FC7"/>
    <w:rsid w:val="00D5370C"/>
    <w:rsid w:val="00D54767"/>
    <w:rsid w:val="00D644EB"/>
    <w:rsid w:val="00D65E72"/>
    <w:rsid w:val="00D708F0"/>
    <w:rsid w:val="00D76C5E"/>
    <w:rsid w:val="00D82082"/>
    <w:rsid w:val="00D8540B"/>
    <w:rsid w:val="00D86006"/>
    <w:rsid w:val="00D8659C"/>
    <w:rsid w:val="00D86FE7"/>
    <w:rsid w:val="00D9003F"/>
    <w:rsid w:val="00D943F9"/>
    <w:rsid w:val="00DA2024"/>
    <w:rsid w:val="00DA2120"/>
    <w:rsid w:val="00DA3DB4"/>
    <w:rsid w:val="00DA6CEA"/>
    <w:rsid w:val="00DB0668"/>
    <w:rsid w:val="00DB1AEE"/>
    <w:rsid w:val="00DC0FC5"/>
    <w:rsid w:val="00DC4F9C"/>
    <w:rsid w:val="00DD27A8"/>
    <w:rsid w:val="00DD392A"/>
    <w:rsid w:val="00DD3C31"/>
    <w:rsid w:val="00DD59B5"/>
    <w:rsid w:val="00DD5E5F"/>
    <w:rsid w:val="00DE2BE1"/>
    <w:rsid w:val="00DE6D37"/>
    <w:rsid w:val="00DF1DD6"/>
    <w:rsid w:val="00DF71F0"/>
    <w:rsid w:val="00E00C40"/>
    <w:rsid w:val="00E011F2"/>
    <w:rsid w:val="00E034B3"/>
    <w:rsid w:val="00E03A2B"/>
    <w:rsid w:val="00E12EA9"/>
    <w:rsid w:val="00E173AE"/>
    <w:rsid w:val="00E17F63"/>
    <w:rsid w:val="00E20C3B"/>
    <w:rsid w:val="00E21A15"/>
    <w:rsid w:val="00E22F3D"/>
    <w:rsid w:val="00E2458F"/>
    <w:rsid w:val="00E27CA2"/>
    <w:rsid w:val="00E27E92"/>
    <w:rsid w:val="00E3011D"/>
    <w:rsid w:val="00E30827"/>
    <w:rsid w:val="00E373A2"/>
    <w:rsid w:val="00E40E26"/>
    <w:rsid w:val="00E43523"/>
    <w:rsid w:val="00E444BA"/>
    <w:rsid w:val="00E51619"/>
    <w:rsid w:val="00E55EEE"/>
    <w:rsid w:val="00E57AEB"/>
    <w:rsid w:val="00E57D9E"/>
    <w:rsid w:val="00E618FF"/>
    <w:rsid w:val="00E67186"/>
    <w:rsid w:val="00E71589"/>
    <w:rsid w:val="00E75414"/>
    <w:rsid w:val="00E86EEE"/>
    <w:rsid w:val="00E90C87"/>
    <w:rsid w:val="00E92E94"/>
    <w:rsid w:val="00EA1D2E"/>
    <w:rsid w:val="00EA699F"/>
    <w:rsid w:val="00EB0C7B"/>
    <w:rsid w:val="00EB3705"/>
    <w:rsid w:val="00EC19DC"/>
    <w:rsid w:val="00ED5A41"/>
    <w:rsid w:val="00ED5B41"/>
    <w:rsid w:val="00EE1AD0"/>
    <w:rsid w:val="00EE3292"/>
    <w:rsid w:val="00EF30B1"/>
    <w:rsid w:val="00EF439D"/>
    <w:rsid w:val="00EF53C9"/>
    <w:rsid w:val="00F0629A"/>
    <w:rsid w:val="00F06FA1"/>
    <w:rsid w:val="00F13A3B"/>
    <w:rsid w:val="00F15FC3"/>
    <w:rsid w:val="00F22919"/>
    <w:rsid w:val="00F2440A"/>
    <w:rsid w:val="00F34A28"/>
    <w:rsid w:val="00F500CC"/>
    <w:rsid w:val="00F53CB1"/>
    <w:rsid w:val="00F61158"/>
    <w:rsid w:val="00F61F16"/>
    <w:rsid w:val="00F65ADF"/>
    <w:rsid w:val="00F701BF"/>
    <w:rsid w:val="00F80233"/>
    <w:rsid w:val="00F81289"/>
    <w:rsid w:val="00F81518"/>
    <w:rsid w:val="00F864DD"/>
    <w:rsid w:val="00F90067"/>
    <w:rsid w:val="00F931D1"/>
    <w:rsid w:val="00FA1D8D"/>
    <w:rsid w:val="00FA4124"/>
    <w:rsid w:val="00FA760F"/>
    <w:rsid w:val="00FB0A44"/>
    <w:rsid w:val="00FB6B06"/>
    <w:rsid w:val="00FC1E38"/>
    <w:rsid w:val="00FC3216"/>
    <w:rsid w:val="00FD08D8"/>
    <w:rsid w:val="00FD3A1D"/>
    <w:rsid w:val="00FE0BB8"/>
    <w:rsid w:val="00FE5615"/>
    <w:rsid w:val="00FF48EB"/>
    <w:rsid w:val="00FF7F47"/>
    <w:rsid w:val="07D83FE9"/>
    <w:rsid w:val="08562413"/>
    <w:rsid w:val="092A6DBD"/>
    <w:rsid w:val="0C476F77"/>
    <w:rsid w:val="0D802473"/>
    <w:rsid w:val="0D85729E"/>
    <w:rsid w:val="0F7A12A8"/>
    <w:rsid w:val="12A75A78"/>
    <w:rsid w:val="13BA356E"/>
    <w:rsid w:val="17A45E85"/>
    <w:rsid w:val="1A6E72E8"/>
    <w:rsid w:val="1A9C6E34"/>
    <w:rsid w:val="1AA243FE"/>
    <w:rsid w:val="1B020A10"/>
    <w:rsid w:val="1B890224"/>
    <w:rsid w:val="1C0F7803"/>
    <w:rsid w:val="1CD36303"/>
    <w:rsid w:val="1D106A0C"/>
    <w:rsid w:val="1DA073FD"/>
    <w:rsid w:val="232123E0"/>
    <w:rsid w:val="24BC70BC"/>
    <w:rsid w:val="256E4F65"/>
    <w:rsid w:val="294D42FD"/>
    <w:rsid w:val="2C8641CE"/>
    <w:rsid w:val="2E8039E3"/>
    <w:rsid w:val="2FE0262A"/>
    <w:rsid w:val="2FFF31B5"/>
    <w:rsid w:val="320E1EC6"/>
    <w:rsid w:val="328029BB"/>
    <w:rsid w:val="32D166F1"/>
    <w:rsid w:val="34553E29"/>
    <w:rsid w:val="354D1DC3"/>
    <w:rsid w:val="378962DD"/>
    <w:rsid w:val="37F65B56"/>
    <w:rsid w:val="395372E2"/>
    <w:rsid w:val="3CFD73A7"/>
    <w:rsid w:val="3D1255D7"/>
    <w:rsid w:val="406236E1"/>
    <w:rsid w:val="41D51F93"/>
    <w:rsid w:val="43910259"/>
    <w:rsid w:val="44165514"/>
    <w:rsid w:val="447B5D5D"/>
    <w:rsid w:val="4FA00E59"/>
    <w:rsid w:val="55EA78EE"/>
    <w:rsid w:val="595E0FDA"/>
    <w:rsid w:val="5C660486"/>
    <w:rsid w:val="5D3C3FD3"/>
    <w:rsid w:val="5D56481A"/>
    <w:rsid w:val="601040C3"/>
    <w:rsid w:val="61AF7798"/>
    <w:rsid w:val="6226065C"/>
    <w:rsid w:val="64327DD5"/>
    <w:rsid w:val="65084916"/>
    <w:rsid w:val="657516F6"/>
    <w:rsid w:val="65806733"/>
    <w:rsid w:val="68667EF5"/>
    <w:rsid w:val="6A110589"/>
    <w:rsid w:val="6B9B7977"/>
    <w:rsid w:val="6DA57E85"/>
    <w:rsid w:val="6E2118FE"/>
    <w:rsid w:val="72392D56"/>
    <w:rsid w:val="73824F55"/>
    <w:rsid w:val="741B54A9"/>
    <w:rsid w:val="75CA7669"/>
    <w:rsid w:val="765E2AEA"/>
    <w:rsid w:val="77623219"/>
    <w:rsid w:val="78BB7E2F"/>
    <w:rsid w:val="7E6B4D4E"/>
    <w:rsid w:val="7ED3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o:shapedefaults>
    <o:shapelayout v:ext="edit">
      <o:idmap v:ext="edit" data="1"/>
    </o:shapelayout>
  </w:shapeDefaults>
  <w:decimalSymbol w:val="."/>
  <w:listSeparator w:val=","/>
  <w14:docId w14:val="5554A5E9"/>
  <w15:docId w15:val="{57F071DC-9A6A-4D46-98F6-CEAF5AF9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24BA1"/>
    <w:pPr>
      <w:widowControl w:val="0"/>
      <w:jc w:val="both"/>
    </w:pPr>
    <w:rPr>
      <w:kern w:val="2"/>
      <w:sz w:val="21"/>
      <w:szCs w:val="24"/>
    </w:rPr>
  </w:style>
  <w:style w:type="paragraph" w:styleId="1">
    <w:name w:val="heading 1"/>
    <w:basedOn w:val="a4"/>
    <w:next w:val="a4"/>
    <w:qFormat/>
    <w:rsid w:val="00024BA1"/>
    <w:pPr>
      <w:keepNext/>
      <w:keepLines/>
      <w:spacing w:before="340" w:after="330" w:line="578" w:lineRule="auto"/>
      <w:outlineLvl w:val="0"/>
    </w:pPr>
    <w:rPr>
      <w:b/>
      <w:bCs/>
      <w:kern w:val="44"/>
      <w:sz w:val="44"/>
      <w:szCs w:val="44"/>
    </w:rPr>
  </w:style>
  <w:style w:type="paragraph" w:styleId="2">
    <w:name w:val="heading 2"/>
    <w:basedOn w:val="a4"/>
    <w:next w:val="a4"/>
    <w:qFormat/>
    <w:rsid w:val="00024BA1"/>
    <w:pPr>
      <w:keepNext/>
      <w:keepLines/>
      <w:spacing w:before="260" w:after="260" w:line="416" w:lineRule="auto"/>
      <w:outlineLvl w:val="1"/>
    </w:pPr>
    <w:rPr>
      <w:rFonts w:ascii="Arial" w:eastAsia="黑体" w:hAnsi="Arial"/>
      <w:b/>
      <w:bCs/>
      <w:sz w:val="32"/>
      <w:szCs w:val="32"/>
    </w:rPr>
  </w:style>
  <w:style w:type="paragraph" w:styleId="3">
    <w:name w:val="heading 3"/>
    <w:basedOn w:val="a4"/>
    <w:next w:val="a4"/>
    <w:qFormat/>
    <w:rsid w:val="00024BA1"/>
    <w:pPr>
      <w:keepNext/>
      <w:keepLines/>
      <w:spacing w:before="260" w:after="260" w:line="416" w:lineRule="auto"/>
      <w:outlineLvl w:val="2"/>
    </w:pPr>
    <w:rPr>
      <w:b/>
      <w:bCs/>
      <w:sz w:val="32"/>
      <w:szCs w:val="32"/>
    </w:rPr>
  </w:style>
  <w:style w:type="paragraph" w:styleId="4">
    <w:name w:val="heading 4"/>
    <w:basedOn w:val="a4"/>
    <w:next w:val="a4"/>
    <w:link w:val="40"/>
    <w:qFormat/>
    <w:rsid w:val="00024BA1"/>
    <w:pPr>
      <w:keepNext/>
      <w:keepLines/>
      <w:spacing w:before="280" w:after="290" w:line="376" w:lineRule="auto"/>
      <w:outlineLvl w:val="3"/>
    </w:pPr>
    <w:rPr>
      <w:rFonts w:ascii="Cambria" w:hAnsi="Cambria"/>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7">
    <w:name w:val="toc 7"/>
    <w:basedOn w:val="a4"/>
    <w:next w:val="a4"/>
    <w:qFormat/>
    <w:rsid w:val="00024BA1"/>
    <w:pPr>
      <w:ind w:left="1260"/>
      <w:jc w:val="left"/>
    </w:pPr>
    <w:rPr>
      <w:rFonts w:asciiTheme="minorHAnsi" w:hAnsiTheme="minorHAnsi" w:cstheme="minorHAnsi"/>
      <w:sz w:val="18"/>
      <w:szCs w:val="18"/>
    </w:rPr>
  </w:style>
  <w:style w:type="paragraph" w:styleId="a8">
    <w:name w:val="Normal Indent"/>
    <w:basedOn w:val="a4"/>
    <w:qFormat/>
    <w:rsid w:val="00024BA1"/>
    <w:pPr>
      <w:ind w:firstLine="420"/>
    </w:pPr>
    <w:rPr>
      <w:szCs w:val="20"/>
    </w:rPr>
  </w:style>
  <w:style w:type="paragraph" w:styleId="a9">
    <w:name w:val="Document Map"/>
    <w:basedOn w:val="a4"/>
    <w:link w:val="aa"/>
    <w:semiHidden/>
    <w:unhideWhenUsed/>
    <w:qFormat/>
    <w:rsid w:val="00024BA1"/>
    <w:rPr>
      <w:rFonts w:ascii="宋体"/>
      <w:sz w:val="18"/>
      <w:szCs w:val="18"/>
    </w:rPr>
  </w:style>
  <w:style w:type="paragraph" w:styleId="ab">
    <w:name w:val="annotation text"/>
    <w:basedOn w:val="a4"/>
    <w:qFormat/>
    <w:rsid w:val="00024BA1"/>
    <w:pPr>
      <w:jc w:val="left"/>
    </w:pPr>
  </w:style>
  <w:style w:type="paragraph" w:styleId="ac">
    <w:name w:val="Body Text"/>
    <w:basedOn w:val="a4"/>
    <w:link w:val="ad"/>
    <w:uiPriority w:val="99"/>
    <w:qFormat/>
    <w:rsid w:val="00024BA1"/>
    <w:rPr>
      <w:sz w:val="24"/>
    </w:rPr>
  </w:style>
  <w:style w:type="paragraph" w:styleId="ae">
    <w:name w:val="Body Text Indent"/>
    <w:basedOn w:val="a4"/>
    <w:link w:val="af"/>
    <w:qFormat/>
    <w:rsid w:val="00024BA1"/>
    <w:pPr>
      <w:spacing w:after="120"/>
      <w:ind w:leftChars="200" w:left="420"/>
    </w:pPr>
  </w:style>
  <w:style w:type="paragraph" w:styleId="5">
    <w:name w:val="toc 5"/>
    <w:basedOn w:val="a4"/>
    <w:next w:val="a4"/>
    <w:qFormat/>
    <w:rsid w:val="00024BA1"/>
    <w:pPr>
      <w:ind w:left="840"/>
      <w:jc w:val="left"/>
    </w:pPr>
    <w:rPr>
      <w:rFonts w:asciiTheme="minorHAnsi" w:hAnsiTheme="minorHAnsi" w:cstheme="minorHAnsi"/>
      <w:sz w:val="18"/>
      <w:szCs w:val="18"/>
    </w:rPr>
  </w:style>
  <w:style w:type="paragraph" w:styleId="30">
    <w:name w:val="toc 3"/>
    <w:basedOn w:val="a4"/>
    <w:next w:val="a4"/>
    <w:uiPriority w:val="39"/>
    <w:qFormat/>
    <w:rsid w:val="00024BA1"/>
    <w:pPr>
      <w:ind w:left="420"/>
      <w:jc w:val="left"/>
    </w:pPr>
    <w:rPr>
      <w:rFonts w:asciiTheme="minorHAnsi" w:hAnsiTheme="minorHAnsi" w:cstheme="minorHAnsi"/>
      <w:i/>
      <w:iCs/>
      <w:sz w:val="20"/>
      <w:szCs w:val="20"/>
    </w:rPr>
  </w:style>
  <w:style w:type="paragraph" w:styleId="8">
    <w:name w:val="toc 8"/>
    <w:basedOn w:val="a4"/>
    <w:next w:val="a4"/>
    <w:qFormat/>
    <w:rsid w:val="00024BA1"/>
    <w:pPr>
      <w:ind w:left="1470"/>
      <w:jc w:val="left"/>
    </w:pPr>
    <w:rPr>
      <w:rFonts w:asciiTheme="minorHAnsi" w:hAnsiTheme="minorHAnsi" w:cstheme="minorHAnsi"/>
      <w:sz w:val="18"/>
      <w:szCs w:val="18"/>
    </w:rPr>
  </w:style>
  <w:style w:type="paragraph" w:styleId="af0">
    <w:name w:val="Date"/>
    <w:basedOn w:val="a4"/>
    <w:next w:val="a4"/>
    <w:qFormat/>
    <w:rsid w:val="00024BA1"/>
    <w:rPr>
      <w:rFonts w:ascii="黑体"/>
      <w:sz w:val="24"/>
      <w:szCs w:val="20"/>
    </w:rPr>
  </w:style>
  <w:style w:type="paragraph" w:styleId="20">
    <w:name w:val="Body Text Indent 2"/>
    <w:basedOn w:val="a4"/>
    <w:qFormat/>
    <w:rsid w:val="00024BA1"/>
    <w:pPr>
      <w:spacing w:line="360" w:lineRule="auto"/>
      <w:ind w:firstLineChars="200" w:firstLine="480"/>
    </w:pPr>
    <w:rPr>
      <w:rFonts w:ascii="宋体" w:hAnsi="宋体"/>
      <w:sz w:val="24"/>
    </w:rPr>
  </w:style>
  <w:style w:type="paragraph" w:styleId="af1">
    <w:name w:val="Balloon Text"/>
    <w:basedOn w:val="a4"/>
    <w:qFormat/>
    <w:rsid w:val="00024BA1"/>
    <w:rPr>
      <w:sz w:val="18"/>
      <w:szCs w:val="18"/>
    </w:rPr>
  </w:style>
  <w:style w:type="paragraph" w:styleId="af2">
    <w:name w:val="footer"/>
    <w:basedOn w:val="a4"/>
    <w:link w:val="af3"/>
    <w:uiPriority w:val="99"/>
    <w:qFormat/>
    <w:rsid w:val="00024BA1"/>
    <w:pPr>
      <w:tabs>
        <w:tab w:val="center" w:pos="4153"/>
        <w:tab w:val="right" w:pos="8306"/>
      </w:tabs>
      <w:snapToGrid w:val="0"/>
      <w:jc w:val="left"/>
    </w:pPr>
    <w:rPr>
      <w:sz w:val="18"/>
      <w:szCs w:val="18"/>
    </w:rPr>
  </w:style>
  <w:style w:type="paragraph" w:styleId="af4">
    <w:name w:val="header"/>
    <w:basedOn w:val="a4"/>
    <w:link w:val="af5"/>
    <w:uiPriority w:val="99"/>
    <w:qFormat/>
    <w:rsid w:val="00024BA1"/>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qFormat/>
    <w:rsid w:val="00024BA1"/>
    <w:pPr>
      <w:spacing w:before="120" w:after="120"/>
      <w:jc w:val="left"/>
    </w:pPr>
    <w:rPr>
      <w:rFonts w:asciiTheme="minorHAnsi" w:hAnsiTheme="minorHAnsi" w:cstheme="minorHAnsi"/>
      <w:b/>
      <w:bCs/>
      <w:caps/>
      <w:sz w:val="20"/>
      <w:szCs w:val="20"/>
    </w:rPr>
  </w:style>
  <w:style w:type="paragraph" w:styleId="41">
    <w:name w:val="toc 4"/>
    <w:basedOn w:val="a4"/>
    <w:next w:val="a4"/>
    <w:qFormat/>
    <w:rsid w:val="00024BA1"/>
    <w:pPr>
      <w:ind w:left="630"/>
      <w:jc w:val="left"/>
    </w:pPr>
    <w:rPr>
      <w:rFonts w:asciiTheme="minorHAnsi" w:hAnsiTheme="minorHAnsi" w:cstheme="minorHAnsi"/>
      <w:sz w:val="18"/>
      <w:szCs w:val="18"/>
    </w:rPr>
  </w:style>
  <w:style w:type="paragraph" w:styleId="6">
    <w:name w:val="toc 6"/>
    <w:basedOn w:val="a4"/>
    <w:next w:val="a4"/>
    <w:qFormat/>
    <w:rsid w:val="00024BA1"/>
    <w:pPr>
      <w:ind w:left="1050"/>
      <w:jc w:val="left"/>
    </w:pPr>
    <w:rPr>
      <w:rFonts w:asciiTheme="minorHAnsi" w:hAnsiTheme="minorHAnsi" w:cstheme="minorHAnsi"/>
      <w:sz w:val="18"/>
      <w:szCs w:val="18"/>
    </w:rPr>
  </w:style>
  <w:style w:type="paragraph" w:styleId="21">
    <w:name w:val="toc 2"/>
    <w:basedOn w:val="a4"/>
    <w:next w:val="a4"/>
    <w:uiPriority w:val="39"/>
    <w:qFormat/>
    <w:rsid w:val="00024BA1"/>
    <w:pPr>
      <w:jc w:val="left"/>
    </w:pPr>
    <w:rPr>
      <w:rFonts w:asciiTheme="minorHAnsi" w:hAnsiTheme="minorHAnsi" w:cstheme="minorHAnsi"/>
      <w:smallCaps/>
      <w:sz w:val="20"/>
      <w:szCs w:val="20"/>
    </w:rPr>
  </w:style>
  <w:style w:type="paragraph" w:styleId="9">
    <w:name w:val="toc 9"/>
    <w:basedOn w:val="a4"/>
    <w:next w:val="a4"/>
    <w:qFormat/>
    <w:rsid w:val="00024BA1"/>
    <w:pPr>
      <w:ind w:left="1680"/>
      <w:jc w:val="left"/>
    </w:pPr>
    <w:rPr>
      <w:rFonts w:asciiTheme="minorHAnsi" w:hAnsiTheme="minorHAnsi" w:cstheme="minorHAnsi"/>
      <w:sz w:val="18"/>
      <w:szCs w:val="18"/>
    </w:rPr>
  </w:style>
  <w:style w:type="paragraph" w:styleId="HTML">
    <w:name w:val="HTML Preformatted"/>
    <w:basedOn w:val="a4"/>
    <w:link w:val="HTML0"/>
    <w:uiPriority w:val="99"/>
    <w:qFormat/>
    <w:rsid w:val="00024B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6">
    <w:name w:val="Normal (Web)"/>
    <w:basedOn w:val="a4"/>
    <w:semiHidden/>
    <w:unhideWhenUsed/>
    <w:qFormat/>
    <w:rsid w:val="00024BA1"/>
    <w:rPr>
      <w:sz w:val="24"/>
    </w:rPr>
  </w:style>
  <w:style w:type="paragraph" w:styleId="af7">
    <w:name w:val="annotation subject"/>
    <w:basedOn w:val="ab"/>
    <w:next w:val="ab"/>
    <w:qFormat/>
    <w:rsid w:val="00024BA1"/>
    <w:rPr>
      <w:b/>
      <w:bCs/>
    </w:rPr>
  </w:style>
  <w:style w:type="table" w:styleId="af8">
    <w:name w:val="Table Grid"/>
    <w:basedOn w:val="a6"/>
    <w:qFormat/>
    <w:rsid w:val="00024B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5"/>
    <w:qFormat/>
    <w:rsid w:val="00024BA1"/>
  </w:style>
  <w:style w:type="character" w:styleId="afa">
    <w:name w:val="Emphasis"/>
    <w:uiPriority w:val="20"/>
    <w:qFormat/>
    <w:rsid w:val="00024BA1"/>
    <w:rPr>
      <w:i/>
      <w:iCs/>
    </w:rPr>
  </w:style>
  <w:style w:type="character" w:styleId="afb">
    <w:name w:val="Hyperlink"/>
    <w:uiPriority w:val="99"/>
    <w:qFormat/>
    <w:rsid w:val="00024BA1"/>
    <w:rPr>
      <w:color w:val="2D64B3"/>
      <w:u w:val="none"/>
    </w:rPr>
  </w:style>
  <w:style w:type="character" w:styleId="afc">
    <w:name w:val="annotation reference"/>
    <w:qFormat/>
    <w:rsid w:val="00024BA1"/>
    <w:rPr>
      <w:sz w:val="21"/>
      <w:szCs w:val="21"/>
    </w:rPr>
  </w:style>
  <w:style w:type="character" w:styleId="HTML1">
    <w:name w:val="HTML Cite"/>
    <w:basedOn w:val="a5"/>
    <w:semiHidden/>
    <w:unhideWhenUsed/>
    <w:qFormat/>
    <w:rsid w:val="00024BA1"/>
    <w:rPr>
      <w:color w:val="008000"/>
    </w:rPr>
  </w:style>
  <w:style w:type="character" w:customStyle="1" w:styleId="ad">
    <w:name w:val="正文文本 字符"/>
    <w:link w:val="ac"/>
    <w:uiPriority w:val="99"/>
    <w:qFormat/>
    <w:rsid w:val="00024BA1"/>
    <w:rPr>
      <w:kern w:val="2"/>
      <w:sz w:val="24"/>
      <w:szCs w:val="24"/>
    </w:rPr>
  </w:style>
  <w:style w:type="character" w:customStyle="1" w:styleId="webdict1">
    <w:name w:val="webdict1"/>
    <w:qFormat/>
    <w:rsid w:val="00024BA1"/>
    <w:rPr>
      <w:color w:val="336699"/>
    </w:rPr>
  </w:style>
  <w:style w:type="paragraph" w:customStyle="1" w:styleId="afd">
    <w:name w:val="二级条标题"/>
    <w:basedOn w:val="a0"/>
    <w:next w:val="a4"/>
    <w:qFormat/>
    <w:rsid w:val="00024BA1"/>
    <w:pPr>
      <w:numPr>
        <w:ilvl w:val="2"/>
        <w:numId w:val="0"/>
      </w:numPr>
      <w:spacing w:before="50" w:after="50"/>
      <w:outlineLvl w:val="3"/>
    </w:pPr>
  </w:style>
  <w:style w:type="paragraph" w:customStyle="1" w:styleId="a0">
    <w:name w:val="一级条标题"/>
    <w:next w:val="a4"/>
    <w:qFormat/>
    <w:rsid w:val="00024BA1"/>
    <w:pPr>
      <w:numPr>
        <w:ilvl w:val="1"/>
        <w:numId w:val="1"/>
      </w:numPr>
      <w:spacing w:beforeLines="50" w:afterLines="50"/>
      <w:outlineLvl w:val="2"/>
    </w:pPr>
    <w:rPr>
      <w:rFonts w:ascii="黑体" w:eastAsia="黑体"/>
      <w:sz w:val="21"/>
      <w:szCs w:val="21"/>
    </w:rPr>
  </w:style>
  <w:style w:type="paragraph" w:customStyle="1" w:styleId="afe">
    <w:name w:val="段"/>
    <w:link w:val="Char"/>
    <w:qFormat/>
    <w:rsid w:val="00024BA1"/>
    <w:pPr>
      <w:autoSpaceDE w:val="0"/>
      <w:autoSpaceDN w:val="0"/>
      <w:ind w:firstLineChars="200" w:firstLine="200"/>
      <w:jc w:val="both"/>
    </w:pPr>
    <w:rPr>
      <w:rFonts w:ascii="宋体"/>
      <w:sz w:val="21"/>
    </w:rPr>
  </w:style>
  <w:style w:type="paragraph" w:customStyle="1" w:styleId="aff">
    <w:name w:val="二级无"/>
    <w:basedOn w:val="afd"/>
    <w:qFormat/>
    <w:rsid w:val="00024BA1"/>
    <w:rPr>
      <w:rFonts w:ascii="宋体" w:eastAsia="宋体"/>
    </w:rPr>
  </w:style>
  <w:style w:type="paragraph" w:customStyle="1" w:styleId="22">
    <w:name w:val="样式 一般正文 + 首行缩进:  2 字符"/>
    <w:basedOn w:val="a4"/>
    <w:qFormat/>
    <w:rsid w:val="00024BA1"/>
    <w:pPr>
      <w:spacing w:line="360" w:lineRule="auto"/>
      <w:ind w:firstLineChars="200" w:firstLine="480"/>
    </w:pPr>
    <w:rPr>
      <w:rFonts w:cs="宋体"/>
      <w:sz w:val="24"/>
      <w:szCs w:val="20"/>
    </w:rPr>
  </w:style>
  <w:style w:type="paragraph" w:customStyle="1" w:styleId="aff0">
    <w:name w:val="三级条标题"/>
    <w:basedOn w:val="afd"/>
    <w:next w:val="a4"/>
    <w:qFormat/>
    <w:rsid w:val="00024BA1"/>
    <w:pPr>
      <w:numPr>
        <w:ilvl w:val="3"/>
      </w:numPr>
      <w:outlineLvl w:val="4"/>
    </w:pPr>
  </w:style>
  <w:style w:type="paragraph" w:customStyle="1" w:styleId="11">
    <w:name w:val="列出段落1"/>
    <w:basedOn w:val="a4"/>
    <w:qFormat/>
    <w:rsid w:val="00024BA1"/>
    <w:pPr>
      <w:ind w:firstLineChars="200" w:firstLine="420"/>
    </w:pPr>
    <w:rPr>
      <w:rFonts w:ascii="Calibri" w:hAnsi="Calibri"/>
      <w:szCs w:val="22"/>
    </w:rPr>
  </w:style>
  <w:style w:type="paragraph" w:customStyle="1" w:styleId="aff1">
    <w:name w:val="引言"/>
    <w:basedOn w:val="a4"/>
    <w:qFormat/>
    <w:rsid w:val="00024BA1"/>
    <w:pPr>
      <w:widowControl/>
      <w:spacing w:after="160" w:line="360" w:lineRule="auto"/>
      <w:jc w:val="center"/>
    </w:pPr>
    <w:rPr>
      <w:rFonts w:ascii="Verdana" w:eastAsia="黑体" w:hAnsi="Verdana"/>
      <w:kern w:val="0"/>
      <w:sz w:val="44"/>
      <w:szCs w:val="20"/>
      <w:lang w:eastAsia="en-US"/>
    </w:rPr>
  </w:style>
  <w:style w:type="paragraph" w:customStyle="1" w:styleId="aff2">
    <w:name w:val="五级条标题"/>
    <w:basedOn w:val="aff3"/>
    <w:next w:val="a4"/>
    <w:qFormat/>
    <w:rsid w:val="00024BA1"/>
    <w:pPr>
      <w:numPr>
        <w:ilvl w:val="5"/>
      </w:numPr>
      <w:outlineLvl w:val="6"/>
    </w:pPr>
  </w:style>
  <w:style w:type="paragraph" w:customStyle="1" w:styleId="aff3">
    <w:name w:val="四级条标题"/>
    <w:basedOn w:val="aff0"/>
    <w:next w:val="a4"/>
    <w:qFormat/>
    <w:rsid w:val="00024BA1"/>
    <w:pPr>
      <w:numPr>
        <w:ilvl w:val="4"/>
      </w:numPr>
      <w:outlineLvl w:val="5"/>
    </w:pPr>
  </w:style>
  <w:style w:type="paragraph" w:customStyle="1" w:styleId="a">
    <w:name w:val="章标题"/>
    <w:next w:val="a4"/>
    <w:qFormat/>
    <w:rsid w:val="00024BA1"/>
    <w:pPr>
      <w:numPr>
        <w:numId w:val="1"/>
      </w:numPr>
      <w:spacing w:beforeLines="100" w:afterLines="100"/>
      <w:jc w:val="both"/>
      <w:outlineLvl w:val="1"/>
    </w:pPr>
    <w:rPr>
      <w:rFonts w:ascii="黑体" w:eastAsia="黑体"/>
      <w:sz w:val="21"/>
    </w:rPr>
  </w:style>
  <w:style w:type="paragraph" w:customStyle="1" w:styleId="CharCharCharCharCharChar1">
    <w:name w:val="Char Char Char Char Char Char1"/>
    <w:basedOn w:val="a4"/>
    <w:qFormat/>
    <w:rsid w:val="00024BA1"/>
    <w:pPr>
      <w:widowControl/>
      <w:spacing w:after="160" w:line="240" w:lineRule="exact"/>
      <w:jc w:val="left"/>
    </w:pPr>
    <w:rPr>
      <w:rFonts w:ascii="Verdana" w:eastAsia="仿宋_GB2312" w:hAnsi="Verdana"/>
      <w:kern w:val="0"/>
      <w:sz w:val="24"/>
      <w:szCs w:val="20"/>
      <w:lang w:eastAsia="en-US"/>
    </w:rPr>
  </w:style>
  <w:style w:type="paragraph" w:styleId="aff4">
    <w:name w:val="List Paragraph"/>
    <w:basedOn w:val="a4"/>
    <w:qFormat/>
    <w:rsid w:val="00024BA1"/>
    <w:pPr>
      <w:ind w:firstLineChars="200" w:firstLine="420"/>
    </w:pPr>
    <w:rPr>
      <w:rFonts w:ascii="Calibri" w:hAnsi="Calibri"/>
      <w:szCs w:val="22"/>
    </w:rPr>
  </w:style>
  <w:style w:type="character" w:customStyle="1" w:styleId="af3">
    <w:name w:val="页脚 字符"/>
    <w:link w:val="af2"/>
    <w:uiPriority w:val="99"/>
    <w:qFormat/>
    <w:rsid w:val="00024BA1"/>
    <w:rPr>
      <w:kern w:val="2"/>
      <w:sz w:val="18"/>
      <w:szCs w:val="18"/>
    </w:rPr>
  </w:style>
  <w:style w:type="character" w:customStyle="1" w:styleId="HTML0">
    <w:name w:val="HTML 预设格式 字符"/>
    <w:link w:val="HTML"/>
    <w:uiPriority w:val="99"/>
    <w:qFormat/>
    <w:rsid w:val="00024BA1"/>
    <w:rPr>
      <w:rFonts w:ascii="宋体" w:hAnsi="宋体" w:cs="宋体"/>
      <w:sz w:val="24"/>
      <w:szCs w:val="24"/>
    </w:rPr>
  </w:style>
  <w:style w:type="character" w:customStyle="1" w:styleId="40">
    <w:name w:val="标题 4 字符"/>
    <w:link w:val="4"/>
    <w:qFormat/>
    <w:rsid w:val="00024BA1"/>
    <w:rPr>
      <w:rFonts w:ascii="Cambria" w:eastAsia="宋体" w:hAnsi="Cambria" w:cs="Times New Roman"/>
      <w:b/>
      <w:bCs/>
      <w:kern w:val="2"/>
      <w:sz w:val="28"/>
      <w:szCs w:val="28"/>
    </w:rPr>
  </w:style>
  <w:style w:type="paragraph" w:customStyle="1" w:styleId="TOC1">
    <w:name w:val="TOC 标题1"/>
    <w:basedOn w:val="1"/>
    <w:next w:val="a4"/>
    <w:uiPriority w:val="39"/>
    <w:qFormat/>
    <w:rsid w:val="00024BA1"/>
    <w:pPr>
      <w:widowControl/>
      <w:spacing w:before="480" w:after="0" w:line="276" w:lineRule="auto"/>
      <w:jc w:val="left"/>
      <w:outlineLvl w:val="9"/>
    </w:pPr>
    <w:rPr>
      <w:rFonts w:ascii="Cambria" w:hAnsi="Cambria"/>
      <w:color w:val="365F91"/>
      <w:kern w:val="0"/>
      <w:sz w:val="28"/>
      <w:szCs w:val="28"/>
    </w:rPr>
  </w:style>
  <w:style w:type="character" w:customStyle="1" w:styleId="Char">
    <w:name w:val="段 Char"/>
    <w:link w:val="afe"/>
    <w:qFormat/>
    <w:rsid w:val="00024BA1"/>
    <w:rPr>
      <w:rFonts w:ascii="宋体"/>
      <w:sz w:val="21"/>
      <w:lang w:val="en-US" w:eastAsia="zh-CN" w:bidi="ar-SA"/>
    </w:rPr>
  </w:style>
  <w:style w:type="character" w:customStyle="1" w:styleId="af">
    <w:name w:val="正文文本缩进 字符"/>
    <w:link w:val="ae"/>
    <w:qFormat/>
    <w:rsid w:val="00024BA1"/>
    <w:rPr>
      <w:kern w:val="2"/>
      <w:sz w:val="21"/>
      <w:szCs w:val="24"/>
    </w:rPr>
  </w:style>
  <w:style w:type="paragraph" w:customStyle="1" w:styleId="a1">
    <w:name w:val="附录标识"/>
    <w:basedOn w:val="a4"/>
    <w:next w:val="afe"/>
    <w:qFormat/>
    <w:rsid w:val="00024BA1"/>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3">
    <w:name w:val="附录二级条标题"/>
    <w:basedOn w:val="a4"/>
    <w:next w:val="afe"/>
    <w:qFormat/>
    <w:rsid w:val="00024BA1"/>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5">
    <w:name w:val="附录三级条标题"/>
    <w:basedOn w:val="a3"/>
    <w:next w:val="afe"/>
    <w:qFormat/>
    <w:rsid w:val="00024BA1"/>
    <w:pPr>
      <w:numPr>
        <w:ilvl w:val="4"/>
        <w:numId w:val="0"/>
      </w:numPr>
      <w:outlineLvl w:val="4"/>
    </w:pPr>
  </w:style>
  <w:style w:type="paragraph" w:customStyle="1" w:styleId="aff6">
    <w:name w:val="附录四级条标题"/>
    <w:basedOn w:val="aff5"/>
    <w:next w:val="afe"/>
    <w:qFormat/>
    <w:rsid w:val="00024BA1"/>
    <w:pPr>
      <w:numPr>
        <w:ilvl w:val="5"/>
      </w:numPr>
      <w:outlineLvl w:val="5"/>
    </w:pPr>
  </w:style>
  <w:style w:type="paragraph" w:customStyle="1" w:styleId="aff7">
    <w:name w:val="附录五级条标题"/>
    <w:basedOn w:val="aff6"/>
    <w:next w:val="afe"/>
    <w:qFormat/>
    <w:rsid w:val="00024BA1"/>
    <w:pPr>
      <w:numPr>
        <w:ilvl w:val="6"/>
      </w:numPr>
      <w:outlineLvl w:val="6"/>
    </w:pPr>
  </w:style>
  <w:style w:type="paragraph" w:customStyle="1" w:styleId="a2">
    <w:name w:val="附录章标题"/>
    <w:next w:val="afe"/>
    <w:qFormat/>
    <w:rsid w:val="00024BA1"/>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8">
    <w:name w:val="附录一级条标题"/>
    <w:basedOn w:val="a2"/>
    <w:next w:val="afe"/>
    <w:qFormat/>
    <w:rsid w:val="00024BA1"/>
    <w:pPr>
      <w:numPr>
        <w:ilvl w:val="2"/>
        <w:numId w:val="0"/>
      </w:numPr>
      <w:autoSpaceDN w:val="0"/>
      <w:spacing w:beforeLines="50" w:afterLines="50"/>
      <w:outlineLvl w:val="2"/>
    </w:pPr>
  </w:style>
  <w:style w:type="character" w:styleId="aff9">
    <w:name w:val="Placeholder Text"/>
    <w:basedOn w:val="a5"/>
    <w:uiPriority w:val="99"/>
    <w:qFormat/>
    <w:rsid w:val="00024BA1"/>
    <w:rPr>
      <w:color w:val="808080"/>
    </w:rPr>
  </w:style>
  <w:style w:type="character" w:customStyle="1" w:styleId="aa">
    <w:name w:val="文档结构图 字符"/>
    <w:basedOn w:val="a5"/>
    <w:link w:val="a9"/>
    <w:semiHidden/>
    <w:qFormat/>
    <w:rsid w:val="00024BA1"/>
    <w:rPr>
      <w:rFonts w:ascii="宋体"/>
      <w:kern w:val="2"/>
      <w:sz w:val="18"/>
      <w:szCs w:val="18"/>
    </w:rPr>
  </w:style>
  <w:style w:type="character" w:customStyle="1" w:styleId="c-icon">
    <w:name w:val="c-icon"/>
    <w:basedOn w:val="a5"/>
    <w:qFormat/>
    <w:rsid w:val="00024BA1"/>
  </w:style>
  <w:style w:type="character" w:customStyle="1" w:styleId="hover22">
    <w:name w:val="hover22"/>
    <w:basedOn w:val="a5"/>
    <w:qFormat/>
    <w:rsid w:val="00024BA1"/>
  </w:style>
  <w:style w:type="character" w:customStyle="1" w:styleId="hover23">
    <w:name w:val="hover23"/>
    <w:basedOn w:val="a5"/>
    <w:qFormat/>
    <w:rsid w:val="00024BA1"/>
    <w:rPr>
      <w:color w:val="315EFB"/>
    </w:rPr>
  </w:style>
  <w:style w:type="character" w:customStyle="1" w:styleId="c-icon28">
    <w:name w:val="c-icon28"/>
    <w:basedOn w:val="a5"/>
    <w:qFormat/>
    <w:rsid w:val="00024BA1"/>
  </w:style>
  <w:style w:type="paragraph" w:customStyle="1" w:styleId="TOC2">
    <w:name w:val="TOC 标题2"/>
    <w:basedOn w:val="1"/>
    <w:next w:val="a4"/>
    <w:uiPriority w:val="39"/>
    <w:unhideWhenUsed/>
    <w:qFormat/>
    <w:rsid w:val="00024BA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5">
    <w:name w:val="页眉 字符"/>
    <w:basedOn w:val="a5"/>
    <w:link w:val="af4"/>
    <w:uiPriority w:val="99"/>
    <w:rsid w:val="00024BA1"/>
    <w:rPr>
      <w:kern w:val="2"/>
      <w:sz w:val="18"/>
      <w:szCs w:val="18"/>
    </w:rPr>
  </w:style>
  <w:style w:type="paragraph" w:customStyle="1" w:styleId="TOC3">
    <w:name w:val="TOC 标题3"/>
    <w:basedOn w:val="1"/>
    <w:next w:val="a4"/>
    <w:uiPriority w:val="39"/>
    <w:unhideWhenUsed/>
    <w:qFormat/>
    <w:rsid w:val="00024BA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theme" Target="theme/theme1.xml"/><Relationship Id="rId21" Type="http://schemas.openxmlformats.org/officeDocument/2006/relationships/image" Target="media/image4.wmf"/><Relationship Id="rId42" Type="http://schemas.openxmlformats.org/officeDocument/2006/relationships/oleObject" Target="embeddings/oleObject12.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oleObject" Target="embeddings/oleObject35.bin"/><Relationship Id="rId112" Type="http://schemas.openxmlformats.org/officeDocument/2006/relationships/image" Target="media/image49.wmf"/><Relationship Id="rId16" Type="http://schemas.openxmlformats.org/officeDocument/2006/relationships/footer" Target="footer2.xml"/><Relationship Id="rId107" Type="http://schemas.openxmlformats.org/officeDocument/2006/relationships/oleObject" Target="embeddings/oleObject44.bin"/><Relationship Id="rId11" Type="http://schemas.openxmlformats.org/officeDocument/2006/relationships/header" Target="header2.xml"/><Relationship Id="rId32" Type="http://schemas.openxmlformats.org/officeDocument/2006/relationships/oleObject" Target="embeddings/oleObject7.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3.wmf"/><Relationship Id="rId102" Type="http://schemas.openxmlformats.org/officeDocument/2006/relationships/image" Target="media/image44.wmf"/><Relationship Id="rId5" Type="http://schemas.openxmlformats.org/officeDocument/2006/relationships/settings" Target="settings.xml"/><Relationship Id="rId90" Type="http://schemas.openxmlformats.org/officeDocument/2006/relationships/image" Target="media/image38.wmf"/><Relationship Id="rId95" Type="http://schemas.openxmlformats.org/officeDocument/2006/relationships/oleObject" Target="embeddings/oleObject38.bin"/><Relationship Id="rId22" Type="http://schemas.openxmlformats.org/officeDocument/2006/relationships/oleObject" Target="embeddings/oleObject2.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28.wmf"/><Relationship Id="rId113" Type="http://schemas.openxmlformats.org/officeDocument/2006/relationships/oleObject" Target="embeddings/oleObject47.bin"/><Relationship Id="rId80" Type="http://schemas.openxmlformats.org/officeDocument/2006/relationships/oleObject" Target="embeddings/oleObject31.bin"/><Relationship Id="rId85" Type="http://schemas.openxmlformats.org/officeDocument/2006/relationships/footer" Target="footer4.xml"/><Relationship Id="rId12" Type="http://schemas.openxmlformats.org/officeDocument/2006/relationships/footer" Target="footer1.xml"/><Relationship Id="rId17" Type="http://schemas.openxmlformats.org/officeDocument/2006/relationships/header" Target="header5.xml"/><Relationship Id="rId33"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image" Target="media/image23.wmf"/><Relationship Id="rId103" Type="http://schemas.openxmlformats.org/officeDocument/2006/relationships/oleObject" Target="embeddings/oleObject42.bin"/><Relationship Id="rId108" Type="http://schemas.openxmlformats.org/officeDocument/2006/relationships/image" Target="media/image47.wmf"/><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31.wmf"/><Relationship Id="rId91" Type="http://schemas.openxmlformats.org/officeDocument/2006/relationships/oleObject" Target="embeddings/oleObject36.bin"/><Relationship Id="rId96"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5.wmf"/><Relationship Id="rId28" Type="http://schemas.openxmlformats.org/officeDocument/2006/relationships/oleObject" Target="embeddings/oleObject5.bin"/><Relationship Id="rId49" Type="http://schemas.openxmlformats.org/officeDocument/2006/relationships/image" Target="media/image18.wmf"/><Relationship Id="rId114" Type="http://schemas.openxmlformats.org/officeDocument/2006/relationships/image" Target="media/image50.wmf"/><Relationship Id="rId10" Type="http://schemas.openxmlformats.org/officeDocument/2006/relationships/header" Target="header1.xml"/><Relationship Id="rId31" Type="http://schemas.openxmlformats.org/officeDocument/2006/relationships/image" Target="media/image9.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0.bin"/><Relationship Id="rId81" Type="http://schemas.openxmlformats.org/officeDocument/2006/relationships/image" Target="media/image34.wmf"/><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9" Type="http://schemas.openxmlformats.org/officeDocument/2006/relationships/image" Target="media/image13.wmf"/><Relationship Id="rId109" Type="http://schemas.openxmlformats.org/officeDocument/2006/relationships/oleObject" Target="embeddings/oleObject45.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1.wmf"/><Relationship Id="rId76" Type="http://schemas.openxmlformats.org/officeDocument/2006/relationships/oleObject" Target="embeddings/oleObject29.bin"/><Relationship Id="rId97" Type="http://schemas.openxmlformats.org/officeDocument/2006/relationships/oleObject" Target="embeddings/oleObject39.bin"/><Relationship Id="rId104" Type="http://schemas.openxmlformats.org/officeDocument/2006/relationships/image" Target="media/image45.wmf"/><Relationship Id="rId7" Type="http://schemas.openxmlformats.org/officeDocument/2006/relationships/footnotes" Target="footnotes.xml"/><Relationship Id="rId71" Type="http://schemas.openxmlformats.org/officeDocument/2006/relationships/image" Target="media/image29.wmf"/><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16.wmf"/><Relationship Id="rId66" Type="http://schemas.openxmlformats.org/officeDocument/2006/relationships/oleObject" Target="embeddings/oleObject24.bin"/><Relationship Id="rId87" Type="http://schemas.openxmlformats.org/officeDocument/2006/relationships/oleObject" Target="embeddings/oleObject34.bin"/><Relationship Id="rId110" Type="http://schemas.openxmlformats.org/officeDocument/2006/relationships/image" Target="media/image48.wmf"/><Relationship Id="rId115" Type="http://schemas.openxmlformats.org/officeDocument/2006/relationships/oleObject" Target="embeddings/oleObject48.bin"/><Relationship Id="rId61" Type="http://schemas.openxmlformats.org/officeDocument/2006/relationships/image" Target="media/image24.wmf"/><Relationship Id="rId82" Type="http://schemas.openxmlformats.org/officeDocument/2006/relationships/oleObject" Target="embeddings/oleObject32.bin"/><Relationship Id="rId19" Type="http://schemas.openxmlformats.org/officeDocument/2006/relationships/image" Target="media/image3.wmf"/><Relationship Id="rId14" Type="http://schemas.openxmlformats.org/officeDocument/2006/relationships/image" Target="media/image2.gif"/><Relationship Id="rId30" Type="http://schemas.openxmlformats.org/officeDocument/2006/relationships/oleObject" Target="embeddings/oleObject6.bin"/><Relationship Id="rId35" Type="http://schemas.openxmlformats.org/officeDocument/2006/relationships/image" Target="media/image11.wmf"/><Relationship Id="rId56" Type="http://schemas.openxmlformats.org/officeDocument/2006/relationships/oleObject" Target="embeddings/oleObject19.bin"/><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oleObject" Target="embeddings/oleObject43.bin"/><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oleObject" Target="embeddings/oleObject27.bin"/><Relationship Id="rId93" Type="http://schemas.openxmlformats.org/officeDocument/2006/relationships/oleObject" Target="embeddings/oleObject37.bin"/><Relationship Id="rId98" Type="http://schemas.openxmlformats.org/officeDocument/2006/relationships/image" Target="media/image42.wmf"/><Relationship Id="rId3" Type="http://schemas.openxmlformats.org/officeDocument/2006/relationships/numbering" Target="numbering.xml"/><Relationship Id="rId25" Type="http://schemas.openxmlformats.org/officeDocument/2006/relationships/image" Target="media/image6.wmf"/><Relationship Id="rId46" Type="http://schemas.openxmlformats.org/officeDocument/2006/relationships/oleObject" Target="embeddings/oleObject14.bin"/><Relationship Id="rId67" Type="http://schemas.openxmlformats.org/officeDocument/2006/relationships/image" Target="media/image27.wmf"/><Relationship Id="rId116"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image" Target="media/image14.wmf"/><Relationship Id="rId62" Type="http://schemas.openxmlformats.org/officeDocument/2006/relationships/oleObject" Target="embeddings/oleObject22.bin"/><Relationship Id="rId83" Type="http://schemas.openxmlformats.org/officeDocument/2006/relationships/image" Target="media/image35.wmf"/><Relationship Id="rId88" Type="http://schemas.openxmlformats.org/officeDocument/2006/relationships/image" Target="media/image37.wmf"/><Relationship Id="rId111" Type="http://schemas.openxmlformats.org/officeDocument/2006/relationships/oleObject" Target="embeddings/oleObject46.bin"/><Relationship Id="rId15" Type="http://schemas.openxmlformats.org/officeDocument/2006/relationships/header" Target="header4.xml"/><Relationship Id="rId36" Type="http://schemas.openxmlformats.org/officeDocument/2006/relationships/oleObject" Target="embeddings/oleObject9.bin"/><Relationship Id="rId57" Type="http://schemas.openxmlformats.org/officeDocument/2006/relationships/image" Target="media/image22.wmf"/><Relationship Id="rId106" Type="http://schemas.openxmlformats.org/officeDocument/2006/relationships/image" Target="media/image4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44"/>
    <customShpInfo spid="_x0000_s104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E1897-D8F3-4195-B654-3827F23C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26</Pages>
  <Words>1936</Words>
  <Characters>11041</Characters>
  <Application>Microsoft Office Word</Application>
  <DocSecurity>0</DocSecurity>
  <Lines>92</Lines>
  <Paragraphs>25</Paragraphs>
  <ScaleCrop>false</ScaleCrop>
  <Company>Microsoft</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孔口流量计校准规范</dc:title>
  <dc:creator>微软用户</dc:creator>
  <cp:lastModifiedBy>高明</cp:lastModifiedBy>
  <cp:revision>89</cp:revision>
  <cp:lastPrinted>2021-09-28T02:51:00Z</cp:lastPrinted>
  <dcterms:created xsi:type="dcterms:W3CDTF">2021-09-26T12:26:00Z</dcterms:created>
  <dcterms:modified xsi:type="dcterms:W3CDTF">2025-09-24T07:07:00Z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MTWinEqns">
    <vt:bool>true</vt:bool>
  </property>
</Properties>
</file>