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4F513" w14:textId="77777777" w:rsidR="00945D96" w:rsidRPr="00945D96" w:rsidRDefault="00945D96" w:rsidP="00C94CCD">
      <w:pPr>
        <w:wordWrap w:val="0"/>
        <w:adjustRightInd w:val="0"/>
        <w:ind w:right="240"/>
        <w:jc w:val="right"/>
        <w:textAlignment w:val="baseline"/>
        <w:rPr>
          <w:rFonts w:ascii="Times New Roman" w:eastAsia="宋体" w:hAnsi="Times New Roman" w:cs="Times New Roman"/>
          <w:kern w:val="0"/>
          <w:sz w:val="24"/>
          <w:szCs w:val="20"/>
        </w:rPr>
      </w:pPr>
      <w:r w:rsidRPr="00945D96">
        <w:rPr>
          <w:rFonts w:ascii="Times New Roman" w:eastAsia="宋体" w:hAnsi="Times New Roman" w:cs="Times New Roman"/>
          <w:noProof/>
          <w:kern w:val="0"/>
          <w:sz w:val="24"/>
          <w:szCs w:val="20"/>
        </w:rPr>
        <w:drawing>
          <wp:inline distT="0" distB="0" distL="0" distR="0" wp14:anchorId="6FE95DF2" wp14:editId="66C60EB0">
            <wp:extent cx="1933575" cy="847725"/>
            <wp:effectExtent l="19050" t="0" r="9525" b="0"/>
            <wp:docPr id="1" name="图片 1" descr="772~1O4HXZEI_K7XGVEJ3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2~1O4HXZEI_K7XGVEJ3Z7"/>
                    <pic:cNvPicPr>
                      <a:picLocks noChangeAspect="1" noChangeArrowheads="1"/>
                    </pic:cNvPicPr>
                  </pic:nvPicPr>
                  <pic:blipFill>
                    <a:blip r:embed="rId10"/>
                    <a:srcRect/>
                    <a:stretch>
                      <a:fillRect/>
                    </a:stretch>
                  </pic:blipFill>
                  <pic:spPr bwMode="auto">
                    <a:xfrm>
                      <a:off x="0" y="0"/>
                      <a:ext cx="1933575" cy="847725"/>
                    </a:xfrm>
                    <a:prstGeom prst="rect">
                      <a:avLst/>
                    </a:prstGeom>
                    <a:noFill/>
                    <a:ln w="9525">
                      <a:noFill/>
                      <a:miter lim="800000"/>
                      <a:headEnd/>
                      <a:tailEnd/>
                    </a:ln>
                  </pic:spPr>
                </pic:pic>
              </a:graphicData>
            </a:graphic>
          </wp:inline>
        </w:drawing>
      </w:r>
      <w:r w:rsidRPr="00945D96">
        <w:rPr>
          <w:rFonts w:ascii="Times New Roman" w:eastAsia="宋体" w:hAnsi="Times New Roman" w:cs="Times New Roman"/>
          <w:kern w:val="0"/>
          <w:sz w:val="24"/>
          <w:szCs w:val="20"/>
        </w:rPr>
        <w:t xml:space="preserve">    </w:t>
      </w:r>
    </w:p>
    <w:p w14:paraId="044A9087" w14:textId="77777777" w:rsidR="00945D96" w:rsidRPr="00945D96" w:rsidRDefault="00945D96" w:rsidP="00945D96">
      <w:pPr>
        <w:keepNext/>
        <w:adjustRightInd w:val="0"/>
        <w:ind w:right="1260" w:firstLineChars="860" w:firstLine="2064"/>
        <w:jc w:val="left"/>
        <w:textAlignment w:val="baseline"/>
        <w:outlineLvl w:val="0"/>
        <w:rPr>
          <w:rFonts w:ascii="Times New Roman" w:eastAsia="宋体" w:hAnsi="Times New Roman" w:cs="Times New Roman"/>
          <w:kern w:val="0"/>
          <w:sz w:val="24"/>
          <w:szCs w:val="20"/>
          <w:u w:val="single"/>
        </w:rPr>
      </w:pPr>
    </w:p>
    <w:p w14:paraId="3B974E7B" w14:textId="77777777" w:rsidR="00945D96" w:rsidRPr="00C94CCD" w:rsidRDefault="00945D96" w:rsidP="00E65988">
      <w:pPr>
        <w:adjustRightInd w:val="0"/>
        <w:ind w:leftChars="-473" w:left="33" w:rightChars="-432" w:right="-907" w:hangingChars="165" w:hanging="1026"/>
        <w:jc w:val="center"/>
        <w:textAlignment w:val="baseline"/>
        <w:rPr>
          <w:rFonts w:ascii="方正小标宋简体" w:eastAsia="方正小标宋简体" w:hAnsi="Times New Roman" w:cs="Times New Roman"/>
          <w:w w:val="120"/>
          <w:kern w:val="0"/>
          <w:sz w:val="52"/>
          <w:szCs w:val="52"/>
        </w:rPr>
      </w:pPr>
      <w:r w:rsidRPr="00C94CCD">
        <w:rPr>
          <w:rFonts w:ascii="方正小标宋简体" w:eastAsia="方正小标宋简体" w:hAnsi="Times New Roman" w:cs="Times New Roman" w:hint="eastAsia"/>
          <w:w w:val="120"/>
          <w:kern w:val="0"/>
          <w:sz w:val="52"/>
          <w:szCs w:val="52"/>
        </w:rPr>
        <w:t>中华人民共和国国家计量</w:t>
      </w:r>
      <w:r w:rsidR="00E65988" w:rsidRPr="00C94CCD">
        <w:rPr>
          <w:rFonts w:ascii="方正小标宋简体" w:eastAsia="方正小标宋简体" w:hAnsi="Times New Roman" w:cs="Times New Roman" w:hint="eastAsia"/>
          <w:w w:val="120"/>
          <w:kern w:val="0"/>
          <w:sz w:val="52"/>
          <w:szCs w:val="52"/>
        </w:rPr>
        <w:t>技术</w:t>
      </w:r>
      <w:r w:rsidRPr="00C94CCD">
        <w:rPr>
          <w:rFonts w:ascii="方正小标宋简体" w:eastAsia="方正小标宋简体" w:hAnsi="Times New Roman" w:cs="Times New Roman" w:hint="eastAsia"/>
          <w:w w:val="120"/>
          <w:kern w:val="0"/>
          <w:sz w:val="52"/>
          <w:szCs w:val="52"/>
        </w:rPr>
        <w:t>规范</w:t>
      </w:r>
    </w:p>
    <w:p w14:paraId="36AA8A71" w14:textId="77777777" w:rsidR="00945D96" w:rsidRPr="002A44A7" w:rsidRDefault="00945D96" w:rsidP="002A44A7">
      <w:pPr>
        <w:autoSpaceDE w:val="0"/>
        <w:autoSpaceDN w:val="0"/>
        <w:adjustRightInd w:val="0"/>
        <w:textAlignment w:val="baseline"/>
        <w:rPr>
          <w:rFonts w:ascii="Times New Roman" w:eastAsia="黑体" w:hAnsi="Times New Roman" w:cs="Times New Roman"/>
          <w:b/>
          <w:kern w:val="0"/>
          <w:sz w:val="28"/>
          <w:szCs w:val="28"/>
        </w:rPr>
      </w:pPr>
      <w:bookmarkStart w:id="0" w:name="_Toc514316609"/>
      <w:r w:rsidRPr="00945D96">
        <w:rPr>
          <w:rFonts w:ascii="Times New Roman" w:eastAsia="宋体" w:hAnsi="Times New Roman" w:cs="Times New Roman"/>
          <w:kern w:val="0"/>
          <w:sz w:val="28"/>
          <w:szCs w:val="20"/>
        </w:rPr>
        <w:t xml:space="preserve">      </w:t>
      </w:r>
      <w:r w:rsidR="002A44A7">
        <w:rPr>
          <w:rFonts w:ascii="Times New Roman" w:eastAsia="宋体" w:hAnsi="Times New Roman" w:cs="Times New Roman"/>
          <w:kern w:val="0"/>
          <w:sz w:val="28"/>
          <w:szCs w:val="20"/>
        </w:rPr>
        <w:t xml:space="preserve">                                 </w:t>
      </w:r>
      <w:r w:rsidR="00C94CCD">
        <w:rPr>
          <w:rFonts w:ascii="Times New Roman" w:eastAsia="宋体" w:hAnsi="Times New Roman" w:cs="Times New Roman"/>
          <w:kern w:val="0"/>
          <w:sz w:val="28"/>
          <w:szCs w:val="20"/>
        </w:rPr>
        <w:t xml:space="preserve">      </w:t>
      </w:r>
      <w:r w:rsidRPr="002A44A7">
        <w:rPr>
          <w:rFonts w:ascii="Times New Roman" w:eastAsia="黑体" w:hAnsi="Times New Roman" w:cs="Times New Roman"/>
          <w:b/>
          <w:kern w:val="0"/>
          <w:sz w:val="28"/>
          <w:szCs w:val="28"/>
        </w:rPr>
        <w:t xml:space="preserve">JJF </w:t>
      </w:r>
      <w:r w:rsidR="002A44A7" w:rsidRPr="002A44A7">
        <w:rPr>
          <w:rFonts w:ascii="Times New Roman" w:eastAsia="黑体" w:hAnsi="Times New Roman" w:cs="Times New Roman"/>
          <w:b/>
          <w:kern w:val="0"/>
          <w:sz w:val="28"/>
          <w:szCs w:val="28"/>
        </w:rPr>
        <w:t>XXXX</w:t>
      </w:r>
      <w:r w:rsidRPr="002A44A7">
        <w:rPr>
          <w:rFonts w:ascii="Times New Roman" w:eastAsia="黑体" w:hAnsi="Times New Roman" w:cs="Times New Roman"/>
          <w:b/>
          <w:kern w:val="0"/>
          <w:sz w:val="28"/>
          <w:szCs w:val="28"/>
        </w:rPr>
        <w:t>-XXXX</w:t>
      </w:r>
      <w:bookmarkEnd w:id="0"/>
    </w:p>
    <w:p w14:paraId="478DEF03" w14:textId="77777777" w:rsidR="00945D96" w:rsidRPr="00945D96" w:rsidRDefault="002A44A7" w:rsidP="00945D96">
      <w:pPr>
        <w:adjustRightInd w:val="0"/>
        <w:jc w:val="left"/>
        <w:textAlignment w:val="baseline"/>
        <w:rPr>
          <w:rFonts w:ascii="Times New Roman" w:eastAsia="方正大标宋简体" w:hAnsi="Times New Roman" w:cs="Times New Roman"/>
          <w:kern w:val="0"/>
          <w:sz w:val="24"/>
          <w:szCs w:val="20"/>
        </w:rPr>
      </w:pPr>
      <w:r>
        <w:rPr>
          <w:rFonts w:ascii="Times New Roman" w:eastAsia="宋体" w:hAnsi="Times New Roman" w:cs="Times New Roman"/>
          <w:noProof/>
          <w:kern w:val="0"/>
          <w:sz w:val="20"/>
          <w:szCs w:val="20"/>
        </w:rPr>
        <mc:AlternateContent>
          <mc:Choice Requires="wps">
            <w:drawing>
              <wp:anchor distT="0" distB="0" distL="114300" distR="114300" simplePos="0" relativeHeight="251652608" behindDoc="0" locked="0" layoutInCell="1" allowOverlap="1" wp14:anchorId="572E66DA" wp14:editId="2A2CAF22">
                <wp:simplePos x="0" y="0"/>
                <wp:positionH relativeFrom="column">
                  <wp:posOffset>-2214</wp:posOffset>
                </wp:positionH>
                <wp:positionV relativeFrom="paragraph">
                  <wp:posOffset>193259</wp:posOffset>
                </wp:positionV>
                <wp:extent cx="59471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693481" id="直接连接符 3"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2pt" to="46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" strokeweight=".5pt"/>
            </w:pict>
          </mc:Fallback>
        </mc:AlternateContent>
      </w:r>
    </w:p>
    <w:p w14:paraId="2B171763" w14:textId="77777777" w:rsidR="00945D96" w:rsidRP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2FE90DE1" w14:textId="77777777" w:rsidR="00945D96" w:rsidRP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1AC62D35" w14:textId="77777777" w:rsid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3FC11422" w14:textId="77777777" w:rsidR="00344C4D" w:rsidRPr="00945D96" w:rsidRDefault="00344C4D" w:rsidP="00945D96">
      <w:pPr>
        <w:adjustRightInd w:val="0"/>
        <w:jc w:val="left"/>
        <w:textAlignment w:val="baseline"/>
        <w:rPr>
          <w:rFonts w:ascii="Times New Roman" w:eastAsia="方正大标宋简体" w:hAnsi="Times New Roman" w:cs="Times New Roman"/>
          <w:kern w:val="0"/>
          <w:sz w:val="24"/>
          <w:szCs w:val="20"/>
        </w:rPr>
      </w:pPr>
    </w:p>
    <w:p w14:paraId="6D2E39EF" w14:textId="44DA35AE" w:rsidR="00945D96" w:rsidRPr="002A44A7" w:rsidRDefault="00D56FDF" w:rsidP="00945D96">
      <w:pPr>
        <w:autoSpaceDE w:val="0"/>
        <w:autoSpaceDN w:val="0"/>
        <w:adjustRightInd w:val="0"/>
        <w:jc w:val="center"/>
        <w:textAlignment w:val="baseline"/>
        <w:rPr>
          <w:rFonts w:ascii="Times New Roman" w:eastAsia="宋体-18030" w:hAnsi="Times New Roman" w:cs="Times New Roman"/>
          <w:bCs/>
          <w:kern w:val="0"/>
          <w:sz w:val="52"/>
          <w:szCs w:val="52"/>
        </w:rPr>
      </w:pPr>
      <w:r w:rsidRPr="00D56FDF">
        <w:rPr>
          <w:rFonts w:ascii="Times New Roman" w:eastAsia="黑体" w:hAnsi="Times New Roman" w:cs="Times New Roman" w:hint="eastAsia"/>
          <w:bCs/>
          <w:kern w:val="0"/>
          <w:sz w:val="52"/>
          <w:szCs w:val="20"/>
        </w:rPr>
        <w:t>钢铁生产企业温室气体排放监测规范</w:t>
      </w:r>
    </w:p>
    <w:p w14:paraId="21718102" w14:textId="6587BC13" w:rsidR="00945D96" w:rsidRPr="00C94CCD" w:rsidRDefault="00D56FDF" w:rsidP="00B222D1">
      <w:pPr>
        <w:adjustRightInd w:val="0"/>
        <w:spacing w:line="700" w:lineRule="exact"/>
        <w:jc w:val="center"/>
        <w:textAlignment w:val="baseline"/>
        <w:rPr>
          <w:rFonts w:ascii="Times New Roman" w:eastAsia="方正大标宋简体" w:hAnsi="Times New Roman" w:cs="Times New Roman"/>
          <w:b/>
          <w:bCs/>
          <w:color w:val="0000FF"/>
          <w:spacing w:val="6"/>
          <w:kern w:val="0"/>
          <w:sz w:val="28"/>
          <w:szCs w:val="28"/>
        </w:rPr>
      </w:pPr>
      <w:r w:rsidRPr="00D56FDF">
        <w:rPr>
          <w:rFonts w:ascii="Times New Roman" w:eastAsia="黑体" w:hAnsi="Times New Roman" w:cs="Times New Roman"/>
          <w:b/>
          <w:bCs/>
          <w:kern w:val="0"/>
          <w:sz w:val="28"/>
          <w:szCs w:val="28"/>
        </w:rPr>
        <w:t>Specification for Monitoring on Greenhouse gas emissions in Steel Production Enterprises</w:t>
      </w:r>
      <w:r w:rsidR="00945D96" w:rsidRPr="00C94CCD">
        <w:rPr>
          <w:rFonts w:ascii="Times New Roman" w:eastAsia="黑体" w:hAnsi="Times New Roman" w:cs="Times New Roman"/>
          <w:b/>
          <w:bCs/>
          <w:kern w:val="0"/>
          <w:sz w:val="28"/>
          <w:szCs w:val="28"/>
        </w:rPr>
        <w:t xml:space="preserve"> </w:t>
      </w:r>
    </w:p>
    <w:p w14:paraId="1A6EF4E2" w14:textId="77777777" w:rsidR="00945D96" w:rsidRPr="00945D96" w:rsidRDefault="00945D96" w:rsidP="00945D96">
      <w:pPr>
        <w:adjustRightInd w:val="0"/>
        <w:jc w:val="left"/>
        <w:textAlignment w:val="baseline"/>
        <w:rPr>
          <w:rFonts w:ascii="Times New Roman" w:eastAsia="宋体" w:hAnsi="Times New Roman" w:cs="Times New Roman"/>
          <w:b/>
          <w:color w:val="FF0000"/>
          <w:kern w:val="0"/>
          <w:sz w:val="28"/>
          <w:szCs w:val="20"/>
        </w:rPr>
      </w:pPr>
    </w:p>
    <w:p w14:paraId="2DB53CB2" w14:textId="34FA3EAF" w:rsidR="00945D96" w:rsidRPr="00945D96" w:rsidRDefault="00945D96" w:rsidP="00945D96">
      <w:pPr>
        <w:adjustRightInd w:val="0"/>
        <w:jc w:val="center"/>
        <w:textAlignment w:val="baseline"/>
        <w:rPr>
          <w:rFonts w:ascii="Times New Roman" w:eastAsia="宋体" w:hAnsi="Times New Roman" w:cs="Times New Roman"/>
          <w:b/>
          <w:bCs/>
          <w:kern w:val="0"/>
          <w:sz w:val="30"/>
          <w:szCs w:val="20"/>
        </w:rPr>
      </w:pPr>
      <w:r w:rsidRPr="00945D96">
        <w:rPr>
          <w:rFonts w:ascii="Times New Roman" w:eastAsia="宋体" w:hAnsi="Times New Roman" w:cs="Times New Roman"/>
          <w:b/>
          <w:bCs/>
          <w:kern w:val="0"/>
          <w:sz w:val="30"/>
          <w:szCs w:val="20"/>
        </w:rPr>
        <w:t>（</w:t>
      </w:r>
      <w:r w:rsidR="00106EA7">
        <w:rPr>
          <w:rFonts w:ascii="Times New Roman" w:eastAsia="宋体" w:hAnsi="Times New Roman" w:cs="Times New Roman" w:hint="eastAsia"/>
          <w:b/>
          <w:bCs/>
          <w:kern w:val="0"/>
          <w:sz w:val="30"/>
          <w:szCs w:val="20"/>
        </w:rPr>
        <w:t>征求意见</w:t>
      </w:r>
      <w:r w:rsidRPr="00945D96">
        <w:rPr>
          <w:rFonts w:ascii="Times New Roman" w:eastAsia="宋体" w:hAnsi="Times New Roman" w:cs="Times New Roman"/>
          <w:b/>
          <w:bCs/>
          <w:kern w:val="0"/>
          <w:sz w:val="30"/>
          <w:szCs w:val="20"/>
        </w:rPr>
        <w:t>稿）</w:t>
      </w:r>
    </w:p>
    <w:p w14:paraId="1CE65427" w14:textId="77777777" w:rsidR="00945D96" w:rsidRP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4B372DB1" w14:textId="77777777" w:rsidR="00945D96" w:rsidRP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1EE0AAC2" w14:textId="77777777" w:rsidR="00945D96" w:rsidRP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2C038495" w14:textId="77777777" w:rsid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1E021322" w14:textId="77777777" w:rsidR="00344C4D" w:rsidRDefault="00344C4D" w:rsidP="00945D96">
      <w:pPr>
        <w:adjustRightInd w:val="0"/>
        <w:jc w:val="left"/>
        <w:textAlignment w:val="baseline"/>
        <w:rPr>
          <w:rFonts w:ascii="Times New Roman" w:eastAsia="方正大标宋简体" w:hAnsi="Times New Roman" w:cs="Times New Roman"/>
          <w:kern w:val="0"/>
          <w:sz w:val="24"/>
          <w:szCs w:val="20"/>
        </w:rPr>
      </w:pPr>
    </w:p>
    <w:p w14:paraId="50A4D25F" w14:textId="77777777" w:rsidR="00344C4D" w:rsidRDefault="00344C4D" w:rsidP="00945D96">
      <w:pPr>
        <w:adjustRightInd w:val="0"/>
        <w:jc w:val="left"/>
        <w:textAlignment w:val="baseline"/>
        <w:rPr>
          <w:rFonts w:ascii="Times New Roman" w:eastAsia="方正大标宋简体" w:hAnsi="Times New Roman" w:cs="Times New Roman"/>
          <w:kern w:val="0"/>
          <w:sz w:val="24"/>
          <w:szCs w:val="20"/>
        </w:rPr>
      </w:pPr>
    </w:p>
    <w:p w14:paraId="56563F1B" w14:textId="77777777" w:rsid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45BFC820" w14:textId="77777777" w:rsid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696D3AE1" w14:textId="77777777" w:rsidR="00B222D1" w:rsidRPr="00945D96" w:rsidRDefault="00B222D1" w:rsidP="00945D96">
      <w:pPr>
        <w:adjustRightInd w:val="0"/>
        <w:jc w:val="left"/>
        <w:textAlignment w:val="baseline"/>
        <w:rPr>
          <w:rFonts w:ascii="Times New Roman" w:eastAsia="方正大标宋简体" w:hAnsi="Times New Roman" w:cs="Times New Roman"/>
          <w:kern w:val="0"/>
          <w:sz w:val="24"/>
          <w:szCs w:val="20"/>
        </w:rPr>
      </w:pPr>
    </w:p>
    <w:p w14:paraId="1E78BFFA" w14:textId="77777777" w:rsidR="00945D96" w:rsidRP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1969A56D" w14:textId="77777777" w:rsidR="00945D96" w:rsidRPr="00945D96" w:rsidRDefault="00945D96" w:rsidP="00945D96">
      <w:pPr>
        <w:adjustRightInd w:val="0"/>
        <w:jc w:val="left"/>
        <w:textAlignment w:val="baseline"/>
        <w:rPr>
          <w:rFonts w:ascii="Times New Roman" w:eastAsia="方正大标宋简体" w:hAnsi="Times New Roman" w:cs="Times New Roman"/>
          <w:kern w:val="0"/>
          <w:sz w:val="24"/>
          <w:szCs w:val="20"/>
        </w:rPr>
      </w:pPr>
    </w:p>
    <w:p w14:paraId="04FC04A4" w14:textId="77777777" w:rsidR="00945D96" w:rsidRDefault="003C0823" w:rsidP="00C94CCD">
      <w:pPr>
        <w:adjustRightInd w:val="0"/>
        <w:spacing w:afterLines="50" w:after="156"/>
        <w:ind w:firstLineChars="300" w:firstLine="600"/>
        <w:jc w:val="left"/>
        <w:textAlignment w:val="baseline"/>
        <w:rPr>
          <w:rFonts w:ascii="黑体" w:eastAsia="黑体" w:hAnsi="黑体" w:cs="Times New Roman"/>
          <w:kern w:val="0"/>
          <w:sz w:val="28"/>
          <w:szCs w:val="20"/>
        </w:rPr>
      </w:pPr>
      <w:r>
        <w:rPr>
          <w:rFonts w:ascii="Times New Roman" w:eastAsia="宋体" w:hAnsi="Times New Roman" w:cs="Times New Roman"/>
          <w:noProof/>
          <w:kern w:val="0"/>
          <w:sz w:val="20"/>
          <w:szCs w:val="20"/>
        </w:rPr>
        <mc:AlternateContent>
          <mc:Choice Requires="wps">
            <w:drawing>
              <wp:anchor distT="0" distB="0" distL="114300" distR="114300" simplePos="0" relativeHeight="251653632" behindDoc="0" locked="0" layoutInCell="1" allowOverlap="1" wp14:anchorId="0F478173" wp14:editId="453DC0F0">
                <wp:simplePos x="0" y="0"/>
                <wp:positionH relativeFrom="column">
                  <wp:posOffset>31767</wp:posOffset>
                </wp:positionH>
                <wp:positionV relativeFrom="paragraph">
                  <wp:posOffset>436245</wp:posOffset>
                </wp:positionV>
                <wp:extent cx="5947135" cy="0"/>
                <wp:effectExtent l="0" t="0" r="0" b="0"/>
                <wp:wrapNone/>
                <wp:docPr id="1327465825" name="直接连接符 1327465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7B3F3D" id="直接连接符 1327465825"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4.35pt" to="470.8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" strokeweight=".5pt"/>
            </w:pict>
          </mc:Fallback>
        </mc:AlternateContent>
      </w:r>
      <w:r w:rsidR="00344C4D">
        <w:rPr>
          <w:rFonts w:ascii="黑体" w:eastAsia="黑体" w:hAnsi="黑体" w:cs="Times New Roman"/>
          <w:kern w:val="0"/>
          <w:sz w:val="28"/>
          <w:szCs w:val="20"/>
        </w:rPr>
        <w:t>202</w:t>
      </w:r>
      <w:r w:rsidR="00945D96" w:rsidRPr="002A44A7">
        <w:rPr>
          <w:rFonts w:ascii="黑体" w:eastAsia="黑体" w:hAnsi="黑体" w:cs="Times New Roman"/>
          <w:kern w:val="0"/>
          <w:sz w:val="28"/>
          <w:szCs w:val="20"/>
        </w:rPr>
        <w:t>X-XX-XX发布</w:t>
      </w:r>
      <w:r w:rsidR="00945D96" w:rsidRPr="00945D96">
        <w:rPr>
          <w:rFonts w:ascii="Times New Roman" w:eastAsia="黑体" w:hAnsi="Times New Roman" w:cs="Times New Roman"/>
          <w:b/>
          <w:bCs/>
          <w:kern w:val="0"/>
          <w:sz w:val="28"/>
          <w:szCs w:val="20"/>
        </w:rPr>
        <w:tab/>
      </w:r>
      <w:r w:rsidR="00945D96" w:rsidRPr="00945D96">
        <w:rPr>
          <w:rFonts w:ascii="Times New Roman" w:eastAsia="黑体" w:hAnsi="Times New Roman" w:cs="Times New Roman"/>
          <w:b/>
          <w:bCs/>
          <w:kern w:val="0"/>
          <w:sz w:val="28"/>
          <w:szCs w:val="20"/>
        </w:rPr>
        <w:tab/>
      </w:r>
      <w:r w:rsidR="00945D96" w:rsidRPr="00945D96">
        <w:rPr>
          <w:rFonts w:ascii="Times New Roman" w:eastAsia="黑体" w:hAnsi="Times New Roman" w:cs="Times New Roman"/>
          <w:b/>
          <w:bCs/>
          <w:kern w:val="0"/>
          <w:sz w:val="28"/>
          <w:szCs w:val="20"/>
        </w:rPr>
        <w:tab/>
      </w:r>
      <w:r w:rsidR="00945D96" w:rsidRPr="00945D96">
        <w:rPr>
          <w:rFonts w:ascii="Times New Roman" w:eastAsia="黑体" w:hAnsi="Times New Roman" w:cs="Times New Roman"/>
          <w:b/>
          <w:bCs/>
          <w:kern w:val="0"/>
          <w:sz w:val="28"/>
          <w:szCs w:val="20"/>
        </w:rPr>
        <w:tab/>
      </w:r>
      <w:r w:rsidR="00945D96" w:rsidRPr="00945D96">
        <w:rPr>
          <w:rFonts w:ascii="Times New Roman" w:eastAsia="黑体" w:hAnsi="Times New Roman" w:cs="Times New Roman"/>
          <w:b/>
          <w:bCs/>
          <w:kern w:val="0"/>
          <w:sz w:val="28"/>
          <w:szCs w:val="20"/>
        </w:rPr>
        <w:tab/>
      </w:r>
      <w:r w:rsidR="002A44A7">
        <w:rPr>
          <w:rFonts w:ascii="Times New Roman" w:eastAsia="黑体" w:hAnsi="Times New Roman" w:cs="Times New Roman"/>
          <w:b/>
          <w:bCs/>
          <w:kern w:val="0"/>
          <w:sz w:val="28"/>
          <w:szCs w:val="20"/>
        </w:rPr>
        <w:t xml:space="preserve"> </w:t>
      </w:r>
      <w:r w:rsidR="00C94CCD">
        <w:rPr>
          <w:rFonts w:ascii="Times New Roman" w:eastAsia="黑体" w:hAnsi="Times New Roman" w:cs="Times New Roman"/>
          <w:b/>
          <w:bCs/>
          <w:kern w:val="0"/>
          <w:sz w:val="28"/>
          <w:szCs w:val="20"/>
        </w:rPr>
        <w:t xml:space="preserve">      </w:t>
      </w:r>
      <w:r w:rsidR="002A44A7">
        <w:rPr>
          <w:rFonts w:ascii="Times New Roman" w:eastAsia="黑体" w:hAnsi="Times New Roman" w:cs="Times New Roman"/>
          <w:b/>
          <w:bCs/>
          <w:kern w:val="0"/>
          <w:sz w:val="28"/>
          <w:szCs w:val="20"/>
        </w:rPr>
        <w:t xml:space="preserve">     </w:t>
      </w:r>
      <w:r w:rsidR="00945D96" w:rsidRPr="00945D96">
        <w:rPr>
          <w:rFonts w:ascii="Times New Roman" w:eastAsia="黑体" w:hAnsi="Times New Roman" w:cs="Times New Roman"/>
          <w:b/>
          <w:bCs/>
          <w:kern w:val="0"/>
          <w:sz w:val="28"/>
          <w:szCs w:val="20"/>
        </w:rPr>
        <w:tab/>
      </w:r>
      <w:r w:rsidR="00344C4D">
        <w:rPr>
          <w:rFonts w:ascii="黑体" w:eastAsia="黑体" w:hAnsi="黑体" w:cs="Times New Roman"/>
          <w:kern w:val="0"/>
          <w:sz w:val="28"/>
          <w:szCs w:val="20"/>
        </w:rPr>
        <w:t>202</w:t>
      </w:r>
      <w:r w:rsidR="00945D96" w:rsidRPr="002A44A7">
        <w:rPr>
          <w:rFonts w:ascii="黑体" w:eastAsia="黑体" w:hAnsi="黑体" w:cs="Times New Roman"/>
          <w:kern w:val="0"/>
          <w:sz w:val="28"/>
          <w:szCs w:val="20"/>
        </w:rPr>
        <w:t>X-XX-XX实施</w:t>
      </w:r>
    </w:p>
    <w:p w14:paraId="534ACA57" w14:textId="77777777" w:rsidR="002A44A7" w:rsidRPr="003F4CCC" w:rsidRDefault="002A44A7" w:rsidP="002A44A7">
      <w:pPr>
        <w:adjustRightInd w:val="0"/>
        <w:ind w:firstLineChars="200" w:firstLine="480"/>
        <w:jc w:val="left"/>
        <w:textAlignment w:val="baseline"/>
        <w:rPr>
          <w:rFonts w:ascii="Times New Roman" w:eastAsia="黑体" w:hAnsi="Times New Roman" w:cs="Times New Roman"/>
          <w:kern w:val="0"/>
          <w:sz w:val="24"/>
          <w:szCs w:val="18"/>
        </w:rPr>
      </w:pPr>
    </w:p>
    <w:p w14:paraId="77413F5F" w14:textId="77777777" w:rsidR="00B222D1" w:rsidRDefault="00945D96" w:rsidP="00B222D1">
      <w:pPr>
        <w:jc w:val="center"/>
        <w:rPr>
          <w:rFonts w:ascii="Times New Roman" w:eastAsia="黑体" w:hAnsi="Times New Roman" w:cs="Times New Roman"/>
          <w:kern w:val="0"/>
          <w:sz w:val="28"/>
          <w:szCs w:val="20"/>
        </w:rPr>
        <w:sectPr w:rsidR="00B222D1" w:rsidSect="00B60E11">
          <w:headerReference w:type="even" r:id="rId11"/>
          <w:pgSz w:w="11906" w:h="16838" w:code="9"/>
          <w:pgMar w:top="1361" w:right="1134" w:bottom="1361" w:left="1418" w:header="851" w:footer="992" w:gutter="0"/>
          <w:cols w:space="425"/>
          <w:docGrid w:type="lines" w:linePitch="312"/>
        </w:sectPr>
      </w:pPr>
      <w:r w:rsidRPr="00DC536F">
        <w:rPr>
          <w:rFonts w:ascii="方正小标宋简体" w:eastAsia="方正小标宋简体" w:hAnsi="Times New Roman" w:cs="Times New Roman" w:hint="eastAsia"/>
          <w:spacing w:val="60"/>
          <w:w w:val="120"/>
          <w:kern w:val="0"/>
          <w:sz w:val="44"/>
          <w:szCs w:val="44"/>
        </w:rPr>
        <w:t>国家市场监督管理总局</w:t>
      </w:r>
      <w:r w:rsidR="00344C4D" w:rsidRPr="00344C4D">
        <w:rPr>
          <w:rFonts w:ascii="方正小标宋简体" w:eastAsia="方正小标宋简体" w:hAnsi="Times New Roman" w:cs="Times New Roman" w:hint="eastAsia"/>
          <w:spacing w:val="80"/>
          <w:w w:val="120"/>
          <w:kern w:val="0"/>
          <w:sz w:val="2"/>
          <w:szCs w:val="2"/>
        </w:rPr>
        <w:t xml:space="preserve"> </w:t>
      </w:r>
      <w:r w:rsidRPr="002A44A7">
        <w:rPr>
          <w:rFonts w:ascii="Times New Roman" w:eastAsia="黑体" w:hAnsi="Times New Roman" w:cs="Times New Roman"/>
          <w:kern w:val="0"/>
          <w:sz w:val="28"/>
          <w:szCs w:val="20"/>
        </w:rPr>
        <w:t>发</w:t>
      </w:r>
      <w:r w:rsidRPr="002A44A7">
        <w:rPr>
          <w:rFonts w:ascii="Times New Roman" w:eastAsia="黑体" w:hAnsi="Times New Roman" w:cs="Times New Roman"/>
          <w:kern w:val="0"/>
          <w:sz w:val="28"/>
          <w:szCs w:val="20"/>
        </w:rPr>
        <w:t xml:space="preserve"> </w:t>
      </w:r>
      <w:r w:rsidRPr="002A44A7">
        <w:rPr>
          <w:rFonts w:ascii="Times New Roman" w:eastAsia="黑体" w:hAnsi="Times New Roman" w:cs="Times New Roman"/>
          <w:kern w:val="0"/>
          <w:sz w:val="28"/>
          <w:szCs w:val="20"/>
        </w:rPr>
        <w:t>布</w:t>
      </w:r>
    </w:p>
    <w:tbl>
      <w:tblPr>
        <w:tblStyle w:val="a9"/>
        <w:tblW w:w="935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8"/>
        <w:gridCol w:w="3968"/>
      </w:tblGrid>
      <w:tr w:rsidR="000D1FF3" w14:paraId="5AE97B3C" w14:textId="77777777" w:rsidTr="0025619B">
        <w:trPr>
          <w:trHeight w:val="3402"/>
        </w:trPr>
        <w:tc>
          <w:tcPr>
            <w:tcW w:w="5388" w:type="dxa"/>
            <w:vAlign w:val="center"/>
          </w:tcPr>
          <w:p w14:paraId="4E1FBC50" w14:textId="438708C9" w:rsidR="000D1FF3" w:rsidRDefault="00D56FDF" w:rsidP="000D1FF3">
            <w:pPr>
              <w:jc w:val="center"/>
              <w:rPr>
                <w:rFonts w:ascii="黑体" w:eastAsia="黑体"/>
                <w:color w:val="000000"/>
                <w:sz w:val="44"/>
                <w:szCs w:val="44"/>
              </w:rPr>
            </w:pPr>
            <w:r w:rsidRPr="00D56FDF">
              <w:rPr>
                <w:rFonts w:ascii="黑体" w:eastAsia="黑体" w:hint="eastAsia"/>
                <w:color w:val="000000"/>
                <w:sz w:val="44"/>
                <w:szCs w:val="44"/>
              </w:rPr>
              <w:lastRenderedPageBreak/>
              <w:t>钢铁生产企业温室气体排放监测规范</w:t>
            </w:r>
          </w:p>
          <w:p w14:paraId="32882646" w14:textId="06BBCA3E" w:rsidR="000D1FF3" w:rsidRPr="00E75E29" w:rsidRDefault="00D56FDF" w:rsidP="00E75E29">
            <w:pPr>
              <w:jc w:val="center"/>
              <w:rPr>
                <w:rFonts w:ascii="Times New Roman" w:eastAsia="黑体" w:hAnsi="Times New Roman" w:cs="Times New Roman"/>
                <w:kern w:val="0"/>
                <w:sz w:val="28"/>
                <w:szCs w:val="28"/>
                <w:lang w:val="x-none"/>
              </w:rPr>
            </w:pPr>
            <w:r w:rsidRPr="00D56FDF">
              <w:rPr>
                <w:rFonts w:ascii="Times New Roman" w:eastAsia="黑体" w:hAnsi="Times New Roman" w:cs="Times New Roman"/>
                <w:color w:val="000000"/>
                <w:sz w:val="28"/>
                <w:szCs w:val="28"/>
              </w:rPr>
              <w:t>Specification for Monitoring on Greenhouse gas emissions in Steel Production Enterprises</w:t>
            </w:r>
          </w:p>
        </w:tc>
        <w:tc>
          <w:tcPr>
            <w:tcW w:w="3968" w:type="dxa"/>
          </w:tcPr>
          <w:p w14:paraId="2C3123C6" w14:textId="77777777" w:rsidR="000D1FF3" w:rsidRDefault="000D1FF3" w:rsidP="00962D58">
            <w:pPr>
              <w:jc w:val="left"/>
              <w:rPr>
                <w:rFonts w:ascii="黑体" w:eastAsia="黑体" w:hAnsi="黑体"/>
                <w:color w:val="000000"/>
                <w:sz w:val="44"/>
                <w:szCs w:val="44"/>
              </w:rPr>
            </w:pPr>
          </w:p>
          <w:p w14:paraId="74361C52" w14:textId="77777777" w:rsidR="00E75E29" w:rsidRPr="00E75E29" w:rsidRDefault="00E75E29" w:rsidP="00E75E29">
            <w:pPr>
              <w:rPr>
                <w:rFonts w:ascii="黑体" w:eastAsia="黑体" w:hAnsi="黑体"/>
                <w:color w:val="000000"/>
                <w:sz w:val="44"/>
                <w:szCs w:val="44"/>
              </w:rPr>
            </w:pPr>
            <w:r w:rsidRPr="00E75E29">
              <w:rPr>
                <w:rFonts w:ascii="黑体" w:eastAsia="黑体" w:hAnsi="黑体"/>
                <w:noProof/>
                <w:sz w:val="44"/>
                <w:szCs w:val="44"/>
              </w:rPr>
              <mc:AlternateContent>
                <mc:Choice Requires="wps">
                  <w:drawing>
                    <wp:anchor distT="45720" distB="45720" distL="114300" distR="114300" simplePos="0" relativeHeight="251655680" behindDoc="0" locked="0" layoutInCell="1" allowOverlap="1" wp14:anchorId="6B84B266" wp14:editId="5CBCEDDC">
                      <wp:simplePos x="0" y="0"/>
                      <wp:positionH relativeFrom="column">
                        <wp:posOffset>758640</wp:posOffset>
                      </wp:positionH>
                      <wp:positionV relativeFrom="paragraph">
                        <wp:posOffset>419437</wp:posOffset>
                      </wp:positionV>
                      <wp:extent cx="1699327" cy="485522"/>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327" cy="485522"/>
                              </a:xfrm>
                              <a:prstGeom prst="rect">
                                <a:avLst/>
                              </a:prstGeom>
                              <a:solidFill>
                                <a:srgbClr val="FFFFFF"/>
                              </a:solidFill>
                              <a:ln w="9525">
                                <a:noFill/>
                                <a:miter lim="800000"/>
                                <a:headEnd/>
                                <a:tailEnd/>
                              </a:ln>
                            </wps:spPr>
                            <wps:txbx>
                              <w:txbxContent>
                                <w:p w14:paraId="2427C91F" w14:textId="77777777" w:rsidR="00F17500" w:rsidRDefault="00F17500" w:rsidP="00E75E29">
                                  <w:pPr>
                                    <w:ind w:left="281" w:hangingChars="100" w:hanging="281"/>
                                  </w:pPr>
                                  <w:r w:rsidRPr="00E75E29">
                                    <w:rPr>
                                      <w:rFonts w:ascii="Times New Roman" w:eastAsia="黑体" w:hAnsi="Times New Roman" w:cs="Times New Roman"/>
                                      <w:b/>
                                      <w:bCs/>
                                      <w:sz w:val="28"/>
                                      <w:szCs w:val="28"/>
                                    </w:rPr>
                                    <w:t xml:space="preserve">JJF </w:t>
                                  </w:r>
                                  <w:r>
                                    <w:rPr>
                                      <w:rFonts w:ascii="Times New Roman" w:eastAsia="黑体" w:hAnsi="Times New Roman" w:cs="Times New Roman"/>
                                      <w:b/>
                                      <w:bCs/>
                                      <w:sz w:val="28"/>
                                      <w:szCs w:val="28"/>
                                    </w:rPr>
                                    <w:t>XXXX-XXXX</w:t>
                                  </w:r>
                                  <w:r w:rsidRPr="00E75E29">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XX</w:t>
                                  </w:r>
                                  <w:r w:rsidRPr="00E75E29">
                                    <w:rPr>
                                      <w:rFonts w:ascii="Times New Roman" w:eastAsia="黑体" w:hAnsi="Times New Roman" w:cs="Times New Roman"/>
                                      <w:b/>
                                      <w:bCs/>
                                      <w:sz w:val="28"/>
                                      <w:szCs w:val="28"/>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9.75pt;margin-top:33.05pt;width:133.8pt;height:38.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" stroked="f">
                      <v:textbox>
                        <w:txbxContent>
                          <w:p w14:paraId="2427C91F" w14:textId="77777777" w:rsidR="00F17500" w:rsidRDefault="00F17500" w:rsidP="00E75E29">
                            <w:pPr>
                              <w:ind w:left="281" w:hangingChars="100" w:hanging="281"/>
                            </w:pPr>
                            <w:r w:rsidRPr="00E75E29">
                              <w:rPr>
                                <w:rFonts w:ascii="Times New Roman" w:eastAsia="黑体" w:hAnsi="Times New Roman" w:cs="Times New Roman"/>
                                <w:b/>
                                <w:bCs/>
                                <w:sz w:val="28"/>
                                <w:szCs w:val="28"/>
                              </w:rPr>
                              <w:t xml:space="preserve">JJF </w:t>
                            </w:r>
                            <w:r>
                              <w:rPr>
                                <w:rFonts w:ascii="Times New Roman" w:eastAsia="黑体" w:hAnsi="Times New Roman" w:cs="Times New Roman"/>
                                <w:b/>
                                <w:bCs/>
                                <w:sz w:val="28"/>
                                <w:szCs w:val="28"/>
                              </w:rPr>
                              <w:t>XXXX-XXXX</w:t>
                            </w:r>
                            <w:r w:rsidRPr="00E75E29">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XX</w:t>
                            </w:r>
                            <w:r w:rsidRPr="00E75E29">
                              <w:rPr>
                                <w:rFonts w:ascii="Times New Roman" w:eastAsia="黑体" w:hAnsi="Times New Roman" w:cs="Times New Roman"/>
                                <w:b/>
                                <w:bCs/>
                                <w:sz w:val="28"/>
                                <w:szCs w:val="28"/>
                              </w:rPr>
                              <w:t>XXXX-XXXX</w:t>
                            </w:r>
                          </w:p>
                        </w:txbxContent>
                      </v:textbox>
                    </v:shape>
                  </w:pict>
                </mc:Fallback>
              </mc:AlternateContent>
            </w:r>
            <w:r>
              <w:rPr>
                <w:rFonts w:ascii="黑体" w:eastAsia="黑体" w:hAnsi="黑体"/>
                <w:noProof/>
                <w:color w:val="000000"/>
                <w:sz w:val="44"/>
                <w:szCs w:val="44"/>
              </w:rPr>
              <mc:AlternateContent>
                <mc:Choice Requires="wps">
                  <w:drawing>
                    <wp:anchor distT="0" distB="0" distL="114300" distR="114300" simplePos="0" relativeHeight="251660800" behindDoc="0" locked="0" layoutInCell="1" allowOverlap="1" wp14:anchorId="56FE0609" wp14:editId="6A3A5D6F">
                      <wp:simplePos x="0" y="0"/>
                      <wp:positionH relativeFrom="column">
                        <wp:posOffset>779741</wp:posOffset>
                      </wp:positionH>
                      <wp:positionV relativeFrom="paragraph">
                        <wp:posOffset>267498</wp:posOffset>
                      </wp:positionV>
                      <wp:extent cx="1620000" cy="792000"/>
                      <wp:effectExtent l="19050" t="19050" r="18415" b="27305"/>
                      <wp:wrapNone/>
                      <wp:docPr id="90884558" name="矩形 4"/>
                      <wp:cNvGraphicFramePr/>
                      <a:graphic xmlns:a="http://schemas.openxmlformats.org/drawingml/2006/main">
                        <a:graphicData uri="http://schemas.microsoft.com/office/word/2010/wordprocessingShape">
                          <wps:wsp>
                            <wps:cNvSpPr/>
                            <wps:spPr>
                              <a:xfrm>
                                <a:off x="0" y="0"/>
                                <a:ext cx="1620000" cy="792000"/>
                              </a:xfrm>
                              <a:prstGeom prst="rect">
                                <a:avLst/>
                              </a:prstGeom>
                              <a:noFill/>
                              <a:ln w="31750" cmpd="dbl">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DFECCAC" id="矩形 4" o:spid="_x0000_s1026" style="position:absolute;left:0;text-align:left;margin-left:61.4pt;margin-top:21.05pt;width:127.55pt;height:6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" filled="f" strokecolor="black [3213]" strokeweight="2.5pt">
                      <v:stroke dashstyle="1 1" linestyle="thinThin"/>
                    </v:rect>
                  </w:pict>
                </mc:Fallback>
              </mc:AlternateContent>
            </w:r>
          </w:p>
        </w:tc>
      </w:tr>
    </w:tbl>
    <w:p w14:paraId="4A2999F8" w14:textId="77777777" w:rsidR="00962D58" w:rsidRDefault="00962D58" w:rsidP="00962D58">
      <w:pPr>
        <w:jc w:val="left"/>
        <w:rPr>
          <w:rFonts w:ascii="黑体" w:eastAsia="黑体" w:hAnsi="黑体"/>
          <w:color w:val="000000"/>
          <w:sz w:val="44"/>
          <w:szCs w:val="44"/>
        </w:rPr>
      </w:pPr>
    </w:p>
    <w:p w14:paraId="39048B85" w14:textId="77777777" w:rsidR="008368ED" w:rsidRDefault="008368ED" w:rsidP="00962D58">
      <w:pPr>
        <w:jc w:val="left"/>
        <w:rPr>
          <w:rFonts w:ascii="黑体" w:eastAsia="黑体" w:hAnsi="黑体"/>
          <w:color w:val="000000"/>
          <w:sz w:val="44"/>
          <w:szCs w:val="44"/>
        </w:rPr>
      </w:pPr>
    </w:p>
    <w:p w14:paraId="296E0919" w14:textId="77777777" w:rsidR="008368ED" w:rsidRDefault="008368ED" w:rsidP="00962D58">
      <w:pPr>
        <w:jc w:val="left"/>
        <w:rPr>
          <w:rFonts w:ascii="黑体" w:eastAsia="黑体" w:hAnsi="黑体"/>
          <w:color w:val="000000"/>
          <w:sz w:val="44"/>
          <w:szCs w:val="44"/>
        </w:rPr>
      </w:pPr>
    </w:p>
    <w:p w14:paraId="7D5FDC1F" w14:textId="77777777" w:rsidR="008368ED" w:rsidRDefault="008368ED" w:rsidP="00962D58">
      <w:pPr>
        <w:jc w:val="left"/>
        <w:rPr>
          <w:rFonts w:ascii="黑体" w:eastAsia="黑体" w:hAnsi="黑体"/>
          <w:color w:val="000000"/>
          <w:sz w:val="44"/>
          <w:szCs w:val="44"/>
        </w:rPr>
      </w:pPr>
    </w:p>
    <w:p w14:paraId="618C7B82" w14:textId="5EDD558A" w:rsidR="003D4AEF" w:rsidRPr="008368ED" w:rsidRDefault="008368ED" w:rsidP="00E6645E">
      <w:pPr>
        <w:pStyle w:val="aa"/>
        <w:spacing w:line="360" w:lineRule="auto"/>
        <w:ind w:leftChars="811" w:left="3684" w:hangingChars="427" w:hanging="1981"/>
        <w:rPr>
          <w:rFonts w:ascii="黑体" w:eastAsia="黑体" w:hAnsi="黑体"/>
          <w:color w:val="000000"/>
          <w:sz w:val="28"/>
          <w:lang w:eastAsia="zh-CN"/>
        </w:rPr>
      </w:pPr>
      <w:r w:rsidRPr="00056D2F">
        <w:rPr>
          <w:rFonts w:ascii="黑体" w:eastAsia="黑体" w:hAnsi="黑体" w:hint="eastAsia"/>
          <w:color w:val="000000"/>
          <w:spacing w:val="92"/>
          <w:kern w:val="0"/>
          <w:sz w:val="28"/>
          <w:fitText w:val="1680" w:id="-1249111295"/>
          <w:lang w:eastAsia="zh-CN"/>
        </w:rPr>
        <w:t>归口单</w:t>
      </w:r>
      <w:r w:rsidRPr="00056D2F">
        <w:rPr>
          <w:rFonts w:ascii="黑体" w:eastAsia="黑体" w:hAnsi="黑体" w:hint="eastAsia"/>
          <w:color w:val="000000"/>
          <w:spacing w:val="2"/>
          <w:kern w:val="0"/>
          <w:sz w:val="28"/>
          <w:fitText w:val="1680" w:id="-1249111295"/>
          <w:lang w:eastAsia="zh-CN"/>
        </w:rPr>
        <w:t>位</w:t>
      </w:r>
      <w:r w:rsidR="003D4AEF" w:rsidRPr="00056D2F">
        <w:rPr>
          <w:rFonts w:ascii="黑体" w:eastAsia="黑体" w:hAnsi="黑体" w:hint="eastAsia"/>
          <w:color w:val="000000"/>
          <w:sz w:val="28"/>
        </w:rPr>
        <w:t>:</w:t>
      </w:r>
      <w:r w:rsidR="003D4AEF" w:rsidRPr="008368ED">
        <w:rPr>
          <w:rFonts w:ascii="黑体" w:eastAsia="黑体" w:hAnsi="黑体" w:hint="eastAsia"/>
          <w:color w:val="000000"/>
          <w:sz w:val="28"/>
        </w:rPr>
        <w:t xml:space="preserve"> </w:t>
      </w:r>
      <w:r w:rsidR="00056D2F" w:rsidRPr="00056D2F">
        <w:rPr>
          <w:rFonts w:hAnsi="宋体" w:hint="eastAsia"/>
          <w:color w:val="000000"/>
          <w:sz w:val="28"/>
          <w:lang w:eastAsia="zh-CN"/>
        </w:rPr>
        <w:t>全国碳达峰碳中和计量技术委员会</w:t>
      </w:r>
      <w:r w:rsidR="00D56FDF">
        <w:rPr>
          <w:rFonts w:hAnsi="宋体" w:hint="eastAsia"/>
          <w:color w:val="000000"/>
          <w:sz w:val="28"/>
          <w:lang w:eastAsia="zh-CN"/>
        </w:rPr>
        <w:t>钢铁碳</w:t>
      </w:r>
      <w:r w:rsidR="00E6645E">
        <w:rPr>
          <w:rFonts w:hAnsi="宋体" w:hint="eastAsia"/>
          <w:color w:val="000000"/>
          <w:sz w:val="28"/>
          <w:lang w:eastAsia="zh-CN"/>
        </w:rPr>
        <w:t>计量分技术委员会</w:t>
      </w:r>
    </w:p>
    <w:p w14:paraId="656B19F1" w14:textId="5FDEF68D" w:rsidR="003D4AEF" w:rsidRPr="00056D2F" w:rsidRDefault="003D4AEF" w:rsidP="003D4AEF">
      <w:pPr>
        <w:pStyle w:val="aa"/>
        <w:spacing w:line="360" w:lineRule="auto"/>
        <w:rPr>
          <w:rFonts w:hAnsi="宋体"/>
          <w:color w:val="000000"/>
          <w:sz w:val="28"/>
          <w:lang w:eastAsia="zh-CN"/>
        </w:rPr>
      </w:pPr>
      <w:r w:rsidRPr="008368ED">
        <w:rPr>
          <w:rFonts w:ascii="黑体" w:eastAsia="黑体" w:hAnsi="黑体" w:hint="eastAsia"/>
          <w:color w:val="000000"/>
          <w:sz w:val="28"/>
          <w:lang w:eastAsia="zh-CN"/>
        </w:rPr>
        <w:t xml:space="preserve">            </w:t>
      </w:r>
      <w:r w:rsidR="008368ED" w:rsidRPr="00056D2F">
        <w:rPr>
          <w:rFonts w:ascii="黑体" w:eastAsia="黑体" w:hAnsi="黑体" w:hint="eastAsia"/>
          <w:color w:val="000000"/>
          <w:sz w:val="28"/>
          <w:lang w:eastAsia="zh-CN"/>
        </w:rPr>
        <w:t>主要起草单位</w:t>
      </w:r>
      <w:r w:rsidRPr="00056D2F">
        <w:rPr>
          <w:rFonts w:ascii="黑体" w:eastAsia="黑体" w:hAnsi="黑体" w:hint="eastAsia"/>
          <w:color w:val="000000"/>
          <w:sz w:val="28"/>
        </w:rPr>
        <w:t>:</w:t>
      </w:r>
      <w:r w:rsidRPr="008368ED">
        <w:rPr>
          <w:rFonts w:ascii="黑体" w:eastAsia="黑体" w:hAnsi="黑体" w:hint="eastAsia"/>
          <w:color w:val="000000"/>
          <w:sz w:val="28"/>
        </w:rPr>
        <w:t xml:space="preserve"> </w:t>
      </w:r>
      <w:r w:rsidR="00D56FDF" w:rsidRPr="00D56FDF">
        <w:rPr>
          <w:rFonts w:hAnsi="宋体" w:hint="eastAsia"/>
          <w:color w:val="000000"/>
          <w:sz w:val="28"/>
          <w:lang w:eastAsia="zh-CN"/>
        </w:rPr>
        <w:t>南京市计量监督检测院</w:t>
      </w:r>
    </w:p>
    <w:p w14:paraId="58CF2C15" w14:textId="124C02B6" w:rsidR="003D4AEF" w:rsidRPr="00F17500" w:rsidRDefault="00F17500" w:rsidP="00D56FDF">
      <w:pPr>
        <w:pStyle w:val="aa"/>
        <w:spacing w:line="360" w:lineRule="auto"/>
        <w:ind w:firstLineChars="1300" w:firstLine="3640"/>
        <w:rPr>
          <w:rFonts w:hAnsi="宋体"/>
          <w:color w:val="000000"/>
          <w:sz w:val="28"/>
          <w:lang w:eastAsia="zh-CN"/>
        </w:rPr>
      </w:pPr>
      <w:r w:rsidRPr="00D56FDF">
        <w:rPr>
          <w:rFonts w:hAnsi="宋体" w:hint="eastAsia"/>
          <w:color w:val="000000"/>
          <w:sz w:val="28"/>
          <w:lang w:eastAsia="zh-CN"/>
        </w:rPr>
        <w:t>钢研纳克检测技术股份有限公司</w:t>
      </w:r>
    </w:p>
    <w:p w14:paraId="1EDB134C" w14:textId="0910B28C" w:rsidR="003D4AEF" w:rsidRPr="00056D2F" w:rsidRDefault="003D4AEF" w:rsidP="003D4AEF">
      <w:pPr>
        <w:pStyle w:val="aa"/>
        <w:spacing w:line="360" w:lineRule="auto"/>
        <w:rPr>
          <w:rFonts w:hAnsi="宋体"/>
          <w:color w:val="000000"/>
          <w:sz w:val="28"/>
          <w:lang w:eastAsia="zh-CN"/>
        </w:rPr>
      </w:pPr>
      <w:r w:rsidRPr="00056D2F">
        <w:rPr>
          <w:rFonts w:hAnsi="宋体" w:hint="eastAsia"/>
          <w:color w:val="000000"/>
          <w:sz w:val="28"/>
          <w:lang w:eastAsia="zh-CN"/>
        </w:rPr>
        <w:t xml:space="preserve">                      </w:t>
      </w:r>
      <w:r w:rsidR="008368ED" w:rsidRPr="00056D2F">
        <w:rPr>
          <w:rFonts w:hAnsi="宋体"/>
          <w:color w:val="000000"/>
          <w:sz w:val="28"/>
          <w:lang w:eastAsia="zh-CN"/>
        </w:rPr>
        <w:t xml:space="preserve">    </w:t>
      </w:r>
    </w:p>
    <w:p w14:paraId="55801324" w14:textId="2C4323C6" w:rsidR="003D4AEF" w:rsidRPr="00056D2F" w:rsidRDefault="003D4AEF" w:rsidP="003D4AEF">
      <w:pPr>
        <w:pStyle w:val="aa"/>
        <w:spacing w:line="360" w:lineRule="auto"/>
        <w:rPr>
          <w:rFonts w:hAnsi="宋体"/>
          <w:color w:val="000000"/>
          <w:sz w:val="28"/>
          <w:lang w:eastAsia="zh-CN"/>
        </w:rPr>
      </w:pPr>
      <w:r w:rsidRPr="008368ED">
        <w:rPr>
          <w:rFonts w:ascii="黑体" w:eastAsia="黑体" w:hAnsi="黑体" w:hint="eastAsia"/>
          <w:color w:val="000000"/>
          <w:sz w:val="28"/>
          <w:lang w:eastAsia="zh-CN"/>
        </w:rPr>
        <w:t xml:space="preserve">            </w:t>
      </w:r>
      <w:r w:rsidR="008368ED" w:rsidRPr="00056D2F">
        <w:rPr>
          <w:rFonts w:ascii="黑体" w:eastAsia="黑体" w:hAnsi="黑体" w:hint="eastAsia"/>
          <w:color w:val="000000"/>
          <w:sz w:val="28"/>
          <w:lang w:eastAsia="zh-CN"/>
        </w:rPr>
        <w:t>参加起草单位</w:t>
      </w:r>
      <w:r w:rsidRPr="00056D2F">
        <w:rPr>
          <w:rFonts w:ascii="黑体" w:eastAsia="黑体" w:hAnsi="黑体" w:hint="eastAsia"/>
          <w:color w:val="000000"/>
          <w:sz w:val="28"/>
        </w:rPr>
        <w:t>:</w:t>
      </w:r>
      <w:r w:rsidRPr="008368ED">
        <w:rPr>
          <w:rFonts w:ascii="黑体" w:eastAsia="黑体" w:hAnsi="黑体" w:hint="eastAsia"/>
          <w:color w:val="000000"/>
          <w:sz w:val="28"/>
        </w:rPr>
        <w:t xml:space="preserve"> </w:t>
      </w:r>
      <w:r w:rsidR="00D56FDF" w:rsidRPr="00D56FDF">
        <w:rPr>
          <w:rFonts w:hAnsi="宋体" w:hint="eastAsia"/>
          <w:color w:val="000000"/>
          <w:sz w:val="28"/>
          <w:lang w:eastAsia="zh-CN"/>
        </w:rPr>
        <w:t>冶金工业规划研究院</w:t>
      </w:r>
    </w:p>
    <w:p w14:paraId="2D6B1F53" w14:textId="22AE369A" w:rsidR="00E45FD1" w:rsidRPr="009716FF" w:rsidRDefault="003D4AEF" w:rsidP="00E45FD1">
      <w:pPr>
        <w:pStyle w:val="aa"/>
        <w:spacing w:line="360" w:lineRule="auto"/>
        <w:rPr>
          <w:rFonts w:hAnsi="宋体"/>
          <w:color w:val="FF0000"/>
          <w:sz w:val="28"/>
          <w:lang w:eastAsia="zh-CN"/>
        </w:rPr>
      </w:pPr>
      <w:r w:rsidRPr="00056D2F">
        <w:rPr>
          <w:rFonts w:hAnsi="宋体" w:hint="eastAsia"/>
          <w:color w:val="000000"/>
          <w:sz w:val="28"/>
          <w:lang w:eastAsia="zh-CN"/>
        </w:rPr>
        <w:t xml:space="preserve"> </w:t>
      </w:r>
      <w:r w:rsidRPr="00056D2F">
        <w:rPr>
          <w:rFonts w:hAnsi="宋体"/>
          <w:color w:val="000000"/>
          <w:sz w:val="28"/>
          <w:lang w:eastAsia="zh-CN"/>
        </w:rPr>
        <w:t xml:space="preserve">                     </w:t>
      </w:r>
      <w:r w:rsidR="008368ED" w:rsidRPr="00056D2F">
        <w:rPr>
          <w:rFonts w:hAnsi="宋体"/>
          <w:color w:val="000000"/>
          <w:sz w:val="28"/>
          <w:lang w:eastAsia="zh-CN"/>
        </w:rPr>
        <w:t xml:space="preserve">    </w:t>
      </w:r>
    </w:p>
    <w:p w14:paraId="7CDF193D" w14:textId="606766FC" w:rsidR="009716FF" w:rsidRPr="009716FF" w:rsidRDefault="009716FF" w:rsidP="009716FF">
      <w:pPr>
        <w:pStyle w:val="aa"/>
        <w:spacing w:line="360" w:lineRule="auto"/>
        <w:rPr>
          <w:rFonts w:hAnsi="宋体"/>
          <w:color w:val="FF0000"/>
          <w:sz w:val="28"/>
          <w:lang w:eastAsia="zh-CN"/>
        </w:rPr>
      </w:pPr>
    </w:p>
    <w:p w14:paraId="389FC077" w14:textId="19334EEC" w:rsidR="009716FF" w:rsidRPr="009716FF" w:rsidRDefault="009716FF" w:rsidP="009716FF">
      <w:pPr>
        <w:pStyle w:val="aa"/>
        <w:spacing w:line="360" w:lineRule="auto"/>
        <w:ind w:firstLineChars="1300" w:firstLine="3640"/>
        <w:rPr>
          <w:rFonts w:hAnsi="宋体"/>
          <w:color w:val="FF0000"/>
          <w:sz w:val="28"/>
        </w:rPr>
      </w:pPr>
    </w:p>
    <w:p w14:paraId="44A5D395" w14:textId="77777777" w:rsidR="008368ED" w:rsidRDefault="008368ED" w:rsidP="00962D58">
      <w:pPr>
        <w:jc w:val="left"/>
        <w:rPr>
          <w:rFonts w:ascii="黑体" w:eastAsia="黑体" w:hAnsi="黑体" w:cs="Times New Roman"/>
          <w:kern w:val="0"/>
          <w:szCs w:val="21"/>
          <w:lang w:val="x-none"/>
        </w:rPr>
      </w:pPr>
    </w:p>
    <w:p w14:paraId="28B2DFF2" w14:textId="77777777" w:rsidR="004B4D00" w:rsidRDefault="004B4D00" w:rsidP="00962D58">
      <w:pPr>
        <w:jc w:val="left"/>
        <w:rPr>
          <w:rFonts w:ascii="黑体" w:eastAsia="黑体" w:hAnsi="黑体" w:cs="Times New Roman"/>
          <w:kern w:val="0"/>
          <w:szCs w:val="21"/>
          <w:lang w:val="x-none"/>
        </w:rPr>
      </w:pPr>
    </w:p>
    <w:p w14:paraId="326BEC7F" w14:textId="7D1CFA5C" w:rsidR="004B4D00" w:rsidRPr="00E6645E" w:rsidRDefault="004B4D00" w:rsidP="00D56FDF">
      <w:pPr>
        <w:pStyle w:val="aa"/>
        <w:spacing w:line="360" w:lineRule="auto"/>
        <w:ind w:firstLineChars="365" w:firstLine="893"/>
        <w:rPr>
          <w:rFonts w:ascii="黑体" w:eastAsia="黑体" w:hAnsi="黑体"/>
          <w:color w:val="000000"/>
          <w:sz w:val="28"/>
          <w:lang w:eastAsia="zh-CN"/>
        </w:rPr>
      </w:pPr>
      <w:r w:rsidRPr="00D56FDF">
        <w:rPr>
          <w:rFonts w:hAnsi="宋体" w:hint="eastAsia"/>
          <w:color w:val="000000"/>
          <w:spacing w:val="14"/>
          <w:w w:val="78"/>
          <w:kern w:val="0"/>
          <w:sz w:val="28"/>
          <w:fitText w:val="8540" w:id="-969680640"/>
          <w:lang w:eastAsia="zh-CN"/>
        </w:rPr>
        <w:t>本规范委托</w:t>
      </w:r>
      <w:r w:rsidR="00E6645E" w:rsidRPr="00D56FDF">
        <w:rPr>
          <w:rFonts w:hAnsi="宋体" w:hint="eastAsia"/>
          <w:color w:val="000000"/>
          <w:spacing w:val="14"/>
          <w:w w:val="78"/>
          <w:kern w:val="0"/>
          <w:sz w:val="28"/>
          <w:fitText w:val="8540" w:id="-969680640"/>
          <w:lang w:eastAsia="zh-CN"/>
        </w:rPr>
        <w:t>全国碳达峰碳中和计量技术委员会</w:t>
      </w:r>
      <w:r w:rsidR="00D56FDF" w:rsidRPr="00D56FDF">
        <w:rPr>
          <w:rFonts w:hAnsi="宋体" w:hint="eastAsia"/>
          <w:color w:val="000000"/>
          <w:spacing w:val="14"/>
          <w:w w:val="78"/>
          <w:kern w:val="0"/>
          <w:sz w:val="28"/>
          <w:fitText w:val="8540" w:id="-969680640"/>
          <w:lang w:eastAsia="zh-CN"/>
        </w:rPr>
        <w:t>钢铁碳</w:t>
      </w:r>
      <w:r w:rsidR="00E6645E" w:rsidRPr="00D56FDF">
        <w:rPr>
          <w:rFonts w:hAnsi="宋体" w:hint="eastAsia"/>
          <w:color w:val="000000"/>
          <w:spacing w:val="14"/>
          <w:w w:val="78"/>
          <w:kern w:val="0"/>
          <w:sz w:val="28"/>
          <w:fitText w:val="8540" w:id="-969680640"/>
          <w:lang w:eastAsia="zh-CN"/>
        </w:rPr>
        <w:t>计量分技术委员会</w:t>
      </w:r>
      <w:r w:rsidRPr="00D56FDF">
        <w:rPr>
          <w:rFonts w:hAnsi="宋体" w:hint="eastAsia"/>
          <w:color w:val="000000"/>
          <w:spacing w:val="14"/>
          <w:w w:val="78"/>
          <w:kern w:val="0"/>
          <w:sz w:val="28"/>
          <w:fitText w:val="8540" w:id="-969680640"/>
          <w:lang w:eastAsia="zh-CN"/>
        </w:rPr>
        <w:t>负责解</w:t>
      </w:r>
      <w:r w:rsidRPr="00D56FDF">
        <w:rPr>
          <w:rFonts w:hAnsi="宋体" w:hint="eastAsia"/>
          <w:color w:val="000000"/>
          <w:spacing w:val="4"/>
          <w:w w:val="78"/>
          <w:kern w:val="0"/>
          <w:sz w:val="28"/>
          <w:fitText w:val="8540" w:id="-969680640"/>
          <w:lang w:eastAsia="zh-CN"/>
        </w:rPr>
        <w:t>释</w:t>
      </w:r>
    </w:p>
    <w:p w14:paraId="11E31A6E" w14:textId="4B658A61" w:rsidR="004B4D00" w:rsidRDefault="004B4D00" w:rsidP="004B4D00">
      <w:pPr>
        <w:pStyle w:val="aa"/>
        <w:rPr>
          <w:rFonts w:hAnsi="宋体"/>
          <w:color w:val="000000"/>
          <w:sz w:val="28"/>
          <w:lang w:eastAsia="zh-CN"/>
        </w:rPr>
      </w:pPr>
    </w:p>
    <w:p w14:paraId="5079A1F6" w14:textId="77777777" w:rsidR="004B4D00" w:rsidRDefault="004B4D00" w:rsidP="004B4D00">
      <w:pPr>
        <w:pStyle w:val="aa"/>
        <w:rPr>
          <w:rFonts w:hAnsi="宋体"/>
          <w:color w:val="000000"/>
          <w:sz w:val="28"/>
          <w:lang w:eastAsia="zh-CN"/>
        </w:rPr>
      </w:pPr>
    </w:p>
    <w:p w14:paraId="65473674" w14:textId="77777777" w:rsidR="004B4D00" w:rsidRPr="00056D2F" w:rsidRDefault="004B4D00" w:rsidP="004B4D00">
      <w:pPr>
        <w:pStyle w:val="aa"/>
        <w:ind w:firstLineChars="200" w:firstLine="560"/>
        <w:rPr>
          <w:rFonts w:ascii="黑体" w:eastAsia="黑体"/>
          <w:color w:val="000000"/>
          <w:sz w:val="28"/>
          <w:lang w:eastAsia="zh-CN"/>
        </w:rPr>
      </w:pPr>
      <w:r w:rsidRPr="00056D2F">
        <w:rPr>
          <w:rFonts w:ascii="黑体" w:eastAsia="黑体" w:hint="eastAsia"/>
          <w:color w:val="000000"/>
          <w:sz w:val="28"/>
          <w:lang w:eastAsia="zh-CN"/>
        </w:rPr>
        <w:t>本规范主要起草人：</w:t>
      </w:r>
    </w:p>
    <w:p w14:paraId="7800E30B" w14:textId="11FA2A90" w:rsidR="004B4D00" w:rsidRPr="00056D2F" w:rsidRDefault="004B4D00" w:rsidP="004B4D00">
      <w:pPr>
        <w:pStyle w:val="aa"/>
        <w:rPr>
          <w:rFonts w:hAnsi="宋体"/>
          <w:color w:val="000000"/>
          <w:sz w:val="28"/>
          <w:lang w:eastAsia="zh-CN"/>
        </w:rPr>
      </w:pPr>
      <w:r>
        <w:rPr>
          <w:rFonts w:ascii="黑体" w:eastAsia="黑体" w:hint="eastAsia"/>
          <w:color w:val="000000"/>
          <w:sz w:val="28"/>
          <w:lang w:eastAsia="zh-CN"/>
        </w:rPr>
        <w:t xml:space="preserve"> </w:t>
      </w:r>
      <w:r>
        <w:rPr>
          <w:rFonts w:ascii="黑体" w:eastAsia="黑体"/>
          <w:color w:val="000000"/>
          <w:sz w:val="28"/>
          <w:lang w:eastAsia="zh-CN"/>
        </w:rPr>
        <w:t xml:space="preserve">             </w:t>
      </w:r>
      <w:r w:rsidRPr="00056D2F">
        <w:rPr>
          <w:rFonts w:hAnsi="宋体"/>
          <w:color w:val="000000"/>
          <w:sz w:val="28"/>
          <w:lang w:eastAsia="zh-CN"/>
        </w:rPr>
        <w:t>XXX</w:t>
      </w:r>
    </w:p>
    <w:p w14:paraId="55131435" w14:textId="453F8AB0" w:rsidR="004B4D00" w:rsidRPr="00056D2F" w:rsidRDefault="004B4D00" w:rsidP="004B4D00">
      <w:pPr>
        <w:pStyle w:val="aa"/>
        <w:ind w:firstLineChars="700" w:firstLine="1960"/>
        <w:rPr>
          <w:rFonts w:hAnsi="宋体"/>
          <w:color w:val="000000"/>
          <w:sz w:val="28"/>
          <w:lang w:eastAsia="zh-CN"/>
        </w:rPr>
      </w:pPr>
      <w:r w:rsidRPr="00056D2F">
        <w:rPr>
          <w:rFonts w:hAnsi="宋体"/>
          <w:color w:val="000000"/>
          <w:sz w:val="28"/>
          <w:lang w:eastAsia="zh-CN"/>
        </w:rPr>
        <w:t>XXX</w:t>
      </w:r>
    </w:p>
    <w:p w14:paraId="57FB0ECB" w14:textId="31B85A81" w:rsidR="004B4D00" w:rsidRPr="00056D2F" w:rsidRDefault="004B4D00" w:rsidP="004B4D00">
      <w:pPr>
        <w:pStyle w:val="aa"/>
        <w:ind w:firstLineChars="700" w:firstLine="1960"/>
        <w:rPr>
          <w:rFonts w:hAnsi="宋体"/>
          <w:color w:val="000000"/>
          <w:sz w:val="28"/>
          <w:lang w:eastAsia="zh-CN"/>
        </w:rPr>
      </w:pPr>
      <w:r w:rsidRPr="00056D2F">
        <w:rPr>
          <w:rFonts w:hAnsi="宋体"/>
          <w:color w:val="000000"/>
          <w:sz w:val="28"/>
          <w:lang w:eastAsia="zh-CN"/>
        </w:rPr>
        <w:t>XXX</w:t>
      </w:r>
    </w:p>
    <w:p w14:paraId="55735DE8" w14:textId="0874D52B" w:rsidR="004B4D00" w:rsidRPr="00056D2F" w:rsidRDefault="004B4D00" w:rsidP="004B4D00">
      <w:pPr>
        <w:pStyle w:val="aa"/>
        <w:ind w:firstLineChars="700" w:firstLine="1960"/>
        <w:rPr>
          <w:rFonts w:hAnsi="宋体"/>
          <w:color w:val="000000"/>
          <w:sz w:val="28"/>
          <w:lang w:eastAsia="zh-CN"/>
        </w:rPr>
      </w:pPr>
      <w:r w:rsidRPr="00056D2F">
        <w:rPr>
          <w:rFonts w:hAnsi="宋体"/>
          <w:color w:val="000000"/>
          <w:sz w:val="28"/>
          <w:lang w:eastAsia="zh-CN"/>
        </w:rPr>
        <w:t>XXX</w:t>
      </w:r>
    </w:p>
    <w:p w14:paraId="45E67728" w14:textId="77777777" w:rsidR="004B4D00" w:rsidRPr="00056D2F" w:rsidRDefault="004B4D00" w:rsidP="004B4D00">
      <w:pPr>
        <w:pStyle w:val="aa"/>
        <w:rPr>
          <w:rFonts w:ascii="黑体" w:eastAsia="黑体"/>
          <w:color w:val="000000"/>
          <w:sz w:val="28"/>
          <w:lang w:eastAsia="zh-CN"/>
        </w:rPr>
      </w:pPr>
      <w:r>
        <w:rPr>
          <w:rFonts w:ascii="黑体" w:eastAsia="黑体"/>
          <w:color w:val="000000"/>
          <w:sz w:val="28"/>
          <w:lang w:eastAsia="zh-CN"/>
        </w:rPr>
        <w:t xml:space="preserve">     </w:t>
      </w:r>
      <w:r>
        <w:rPr>
          <w:rFonts w:ascii="黑体" w:eastAsia="黑体" w:hint="eastAsia"/>
          <w:color w:val="000000"/>
          <w:sz w:val="28"/>
          <w:lang w:eastAsia="zh-CN"/>
        </w:rPr>
        <w:t xml:space="preserve"> </w:t>
      </w:r>
      <w:r>
        <w:rPr>
          <w:rFonts w:ascii="黑体" w:eastAsia="黑体"/>
          <w:color w:val="000000"/>
          <w:sz w:val="28"/>
          <w:lang w:eastAsia="zh-CN"/>
        </w:rPr>
        <w:t xml:space="preserve">    </w:t>
      </w:r>
      <w:r w:rsidRPr="00056D2F">
        <w:rPr>
          <w:rFonts w:ascii="黑体" w:eastAsia="黑体" w:hint="eastAsia"/>
          <w:color w:val="000000"/>
          <w:sz w:val="28"/>
          <w:lang w:eastAsia="zh-CN"/>
        </w:rPr>
        <w:t>参加起草人：</w:t>
      </w:r>
    </w:p>
    <w:p w14:paraId="35760642" w14:textId="05227EFC" w:rsidR="004B4D00" w:rsidRPr="00056D2F" w:rsidRDefault="004B4D00" w:rsidP="004B4D00">
      <w:pPr>
        <w:pStyle w:val="aa"/>
        <w:ind w:firstLineChars="700" w:firstLine="1960"/>
        <w:rPr>
          <w:rFonts w:hAnsi="宋体"/>
          <w:color w:val="000000"/>
          <w:sz w:val="28"/>
          <w:lang w:eastAsia="zh-CN"/>
        </w:rPr>
      </w:pPr>
      <w:r w:rsidRPr="00056D2F">
        <w:rPr>
          <w:rFonts w:hAnsi="宋体"/>
          <w:color w:val="000000"/>
          <w:sz w:val="28"/>
          <w:lang w:eastAsia="zh-CN"/>
        </w:rPr>
        <w:t>XXX</w:t>
      </w:r>
    </w:p>
    <w:p w14:paraId="0BDAEBD2" w14:textId="176E2B0B" w:rsidR="004B4D00" w:rsidRPr="00056D2F" w:rsidRDefault="004B4D00" w:rsidP="004B4D00">
      <w:pPr>
        <w:pStyle w:val="aa"/>
        <w:ind w:firstLineChars="700" w:firstLine="1960"/>
        <w:rPr>
          <w:rFonts w:hAnsi="宋体"/>
          <w:color w:val="000000"/>
          <w:sz w:val="28"/>
          <w:lang w:eastAsia="zh-CN"/>
        </w:rPr>
      </w:pPr>
      <w:r w:rsidRPr="00056D2F">
        <w:rPr>
          <w:rFonts w:hAnsi="宋体"/>
          <w:color w:val="000000"/>
          <w:sz w:val="28"/>
          <w:lang w:eastAsia="zh-CN"/>
        </w:rPr>
        <w:t>XXX</w:t>
      </w:r>
    </w:p>
    <w:p w14:paraId="68958298" w14:textId="77777777" w:rsidR="004B4D00" w:rsidRDefault="004B4D00" w:rsidP="004B4D00">
      <w:pPr>
        <w:pStyle w:val="aa"/>
        <w:rPr>
          <w:rFonts w:hAnsi="宋体"/>
          <w:color w:val="000000"/>
          <w:sz w:val="28"/>
        </w:rPr>
        <w:sectPr w:rsidR="004B4D00" w:rsidSect="00B60E11">
          <w:headerReference w:type="even" r:id="rId12"/>
          <w:headerReference w:type="default" r:id="rId13"/>
          <w:pgSz w:w="11906" w:h="16838" w:code="9"/>
          <w:pgMar w:top="1247" w:right="1134" w:bottom="1361" w:left="1418" w:header="1587" w:footer="992" w:gutter="0"/>
          <w:cols w:space="425"/>
          <w:docGrid w:type="lines" w:linePitch="312"/>
        </w:sectPr>
      </w:pPr>
    </w:p>
    <w:p w14:paraId="42F21EAF" w14:textId="77777777" w:rsidR="004B4D00" w:rsidRPr="004B4D00" w:rsidRDefault="004B4D00" w:rsidP="00FF195C">
      <w:pPr>
        <w:pStyle w:val="aa"/>
        <w:spacing w:beforeLines="100" w:before="312" w:afterLines="100" w:after="312" w:line="360" w:lineRule="auto"/>
        <w:jc w:val="center"/>
        <w:rPr>
          <w:rFonts w:ascii="黑体" w:eastAsia="黑体" w:hAnsi="黑体"/>
          <w:color w:val="000000"/>
          <w:sz w:val="44"/>
          <w:szCs w:val="44"/>
        </w:rPr>
      </w:pPr>
      <w:r w:rsidRPr="004B4D00">
        <w:rPr>
          <w:rFonts w:ascii="黑体" w:eastAsia="黑体" w:hAnsi="黑体" w:hint="eastAsia"/>
          <w:color w:val="000000"/>
          <w:sz w:val="44"/>
          <w:szCs w:val="44"/>
          <w:lang w:eastAsia="zh-CN"/>
        </w:rPr>
        <w:lastRenderedPageBreak/>
        <w:t>目</w:t>
      </w:r>
      <w:r>
        <w:rPr>
          <w:rFonts w:ascii="黑体" w:eastAsia="黑体" w:hAnsi="黑体" w:hint="eastAsia"/>
          <w:color w:val="000000"/>
          <w:sz w:val="44"/>
          <w:szCs w:val="44"/>
          <w:lang w:eastAsia="zh-CN"/>
        </w:rPr>
        <w:t xml:space="preserve"> </w:t>
      </w:r>
      <w:r>
        <w:rPr>
          <w:rFonts w:ascii="黑体" w:eastAsia="黑体" w:hAnsi="黑体"/>
          <w:color w:val="000000"/>
          <w:sz w:val="44"/>
          <w:szCs w:val="44"/>
          <w:lang w:eastAsia="zh-CN"/>
        </w:rPr>
        <w:t xml:space="preserve"> </w:t>
      </w:r>
      <w:r>
        <w:rPr>
          <w:rFonts w:ascii="黑体" w:eastAsia="黑体" w:hAnsi="黑体" w:hint="eastAsia"/>
          <w:color w:val="000000"/>
          <w:sz w:val="44"/>
          <w:szCs w:val="44"/>
          <w:lang w:eastAsia="zh-CN"/>
        </w:rPr>
        <w:t xml:space="preserve"> </w:t>
      </w:r>
      <w:r>
        <w:rPr>
          <w:rFonts w:ascii="黑体" w:eastAsia="黑体" w:hAnsi="黑体"/>
          <w:color w:val="000000"/>
          <w:sz w:val="44"/>
          <w:szCs w:val="44"/>
          <w:lang w:eastAsia="zh-CN"/>
        </w:rPr>
        <w:t xml:space="preserve"> </w:t>
      </w:r>
      <w:r w:rsidRPr="004B4D00">
        <w:rPr>
          <w:rFonts w:ascii="黑体" w:eastAsia="黑体" w:hAnsi="黑体" w:hint="eastAsia"/>
          <w:color w:val="000000"/>
          <w:sz w:val="44"/>
          <w:szCs w:val="44"/>
          <w:lang w:eastAsia="zh-CN"/>
        </w:rPr>
        <w:t>录</w:t>
      </w:r>
    </w:p>
    <w:p w14:paraId="7DC53CF0" w14:textId="77777777" w:rsidR="0078701A" w:rsidRPr="0078701A" w:rsidRDefault="0078701A">
      <w:pPr>
        <w:pStyle w:val="10"/>
        <w:tabs>
          <w:tab w:val="right" w:leader="dot" w:pos="9344"/>
        </w:tabs>
        <w:rPr>
          <w:rFonts w:ascii="Times New Roman" w:hAnsi="Times New Roman"/>
          <w:noProof/>
          <w:kern w:val="2"/>
          <w:sz w:val="24"/>
          <w:szCs w:val="24"/>
        </w:rPr>
      </w:pPr>
      <w:r>
        <w:rPr>
          <w:rFonts w:hAnsi="宋体"/>
          <w:color w:val="000000"/>
          <w:sz w:val="28"/>
        </w:rPr>
        <w:fldChar w:fldCharType="begin"/>
      </w:r>
      <w:r>
        <w:rPr>
          <w:rFonts w:hAnsi="宋体"/>
          <w:color w:val="000000"/>
          <w:sz w:val="28"/>
        </w:rPr>
        <w:instrText xml:space="preserve"> TOC \o "1-2" \h \z \u </w:instrText>
      </w:r>
      <w:r>
        <w:rPr>
          <w:rFonts w:hAnsi="宋体"/>
          <w:color w:val="000000"/>
          <w:sz w:val="28"/>
        </w:rPr>
        <w:fldChar w:fldCharType="separate"/>
      </w:r>
      <w:hyperlink w:anchor="_Toc211030476" w:history="1">
        <w:r w:rsidRPr="0078701A">
          <w:rPr>
            <w:rStyle w:val="aff5"/>
            <w:rFonts w:ascii="Times New Roman" w:hAnsi="Times New Roman"/>
            <w:noProof/>
            <w:sz w:val="24"/>
            <w:szCs w:val="24"/>
          </w:rPr>
          <w:t>引</w:t>
        </w:r>
        <w:r w:rsidRPr="0078701A">
          <w:rPr>
            <w:rStyle w:val="aff5"/>
            <w:rFonts w:ascii="Times New Roman" w:hAnsi="Times New Roman"/>
            <w:noProof/>
            <w:sz w:val="24"/>
            <w:szCs w:val="24"/>
          </w:rPr>
          <w:t xml:space="preserve">    </w:t>
        </w:r>
        <w:r w:rsidRPr="0078701A">
          <w:rPr>
            <w:rStyle w:val="aff5"/>
            <w:rFonts w:ascii="Times New Roman" w:hAnsi="Times New Roman"/>
            <w:noProof/>
            <w:sz w:val="24"/>
            <w:szCs w:val="24"/>
          </w:rPr>
          <w:t>言</w:t>
        </w:r>
        <w:r w:rsidRPr="0078701A">
          <w:rPr>
            <w:rFonts w:ascii="Times New Roman" w:hAnsi="Times New Roman"/>
            <w:noProof/>
            <w:webHidden/>
            <w:sz w:val="24"/>
            <w:szCs w:val="24"/>
          </w:rPr>
          <w:tab/>
        </w:r>
        <w:r w:rsidRPr="0078701A">
          <w:rPr>
            <w:rFonts w:ascii="Times New Roman" w:hAnsi="Times New Roman"/>
            <w:noProof/>
            <w:webHidden/>
            <w:sz w:val="24"/>
            <w:szCs w:val="24"/>
          </w:rPr>
          <w:fldChar w:fldCharType="begin"/>
        </w:r>
        <w:r w:rsidRPr="0078701A">
          <w:rPr>
            <w:rFonts w:ascii="Times New Roman" w:hAnsi="Times New Roman"/>
            <w:noProof/>
            <w:webHidden/>
            <w:sz w:val="24"/>
            <w:szCs w:val="24"/>
          </w:rPr>
          <w:instrText xml:space="preserve"> PAGEREF _Toc211030476 \h </w:instrText>
        </w:r>
        <w:r w:rsidRPr="0078701A">
          <w:rPr>
            <w:rFonts w:ascii="Times New Roman" w:hAnsi="Times New Roman"/>
            <w:noProof/>
            <w:webHidden/>
            <w:sz w:val="24"/>
            <w:szCs w:val="24"/>
          </w:rPr>
        </w:r>
        <w:r w:rsidRPr="0078701A">
          <w:rPr>
            <w:rFonts w:ascii="Times New Roman" w:hAnsi="Times New Roman"/>
            <w:noProof/>
            <w:webHidden/>
            <w:sz w:val="24"/>
            <w:szCs w:val="24"/>
          </w:rPr>
          <w:fldChar w:fldCharType="separate"/>
        </w:r>
        <w:r w:rsidRPr="0078701A">
          <w:rPr>
            <w:rFonts w:ascii="Times New Roman" w:hAnsi="Times New Roman"/>
            <w:noProof/>
            <w:webHidden/>
            <w:sz w:val="24"/>
            <w:szCs w:val="24"/>
          </w:rPr>
          <w:t>II</w:t>
        </w:r>
        <w:r w:rsidRPr="0078701A">
          <w:rPr>
            <w:rFonts w:ascii="Times New Roman" w:hAnsi="Times New Roman"/>
            <w:noProof/>
            <w:webHidden/>
            <w:sz w:val="24"/>
            <w:szCs w:val="24"/>
          </w:rPr>
          <w:fldChar w:fldCharType="end"/>
        </w:r>
      </w:hyperlink>
    </w:p>
    <w:p w14:paraId="12BFB994"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77" w:history="1">
        <w:r w:rsidR="0078701A" w:rsidRPr="0078701A">
          <w:rPr>
            <w:rStyle w:val="aff5"/>
            <w:rFonts w:ascii="Times New Roman" w:hAnsi="Times New Roman"/>
            <w:noProof/>
            <w:sz w:val="24"/>
            <w:szCs w:val="24"/>
          </w:rPr>
          <w:t xml:space="preserve">1  </w:t>
        </w:r>
        <w:r w:rsidR="0078701A" w:rsidRPr="0078701A">
          <w:rPr>
            <w:rStyle w:val="aff5"/>
            <w:rFonts w:ascii="Times New Roman" w:hAnsi="Times New Roman"/>
            <w:noProof/>
            <w:sz w:val="24"/>
            <w:szCs w:val="24"/>
          </w:rPr>
          <w:t>范围</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_Toc211030477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1</w:t>
        </w:r>
        <w:r w:rsidR="0078701A" w:rsidRPr="0078701A">
          <w:rPr>
            <w:rFonts w:ascii="Times New Roman" w:hAnsi="Times New Roman"/>
            <w:noProof/>
            <w:webHidden/>
            <w:sz w:val="24"/>
            <w:szCs w:val="24"/>
          </w:rPr>
          <w:fldChar w:fldCharType="end"/>
        </w:r>
      </w:hyperlink>
    </w:p>
    <w:p w14:paraId="603F15F1"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78" w:history="1">
        <w:r w:rsidR="0078701A" w:rsidRPr="0078701A">
          <w:rPr>
            <w:rStyle w:val="aff5"/>
            <w:rFonts w:ascii="Times New Roman" w:hAnsi="Times New Roman"/>
            <w:noProof/>
            <w:sz w:val="24"/>
            <w:szCs w:val="24"/>
          </w:rPr>
          <w:t xml:space="preserve">2  </w:t>
        </w:r>
        <w:r w:rsidR="0078701A" w:rsidRPr="0078701A">
          <w:rPr>
            <w:rStyle w:val="aff5"/>
            <w:rFonts w:ascii="Times New Roman" w:hAnsi="Times New Roman"/>
            <w:noProof/>
            <w:sz w:val="24"/>
            <w:szCs w:val="24"/>
          </w:rPr>
          <w:t>引用文件</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_Toc211030478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1</w:t>
        </w:r>
        <w:r w:rsidR="0078701A" w:rsidRPr="0078701A">
          <w:rPr>
            <w:rFonts w:ascii="Times New Roman" w:hAnsi="Times New Roman"/>
            <w:noProof/>
            <w:webHidden/>
            <w:sz w:val="24"/>
            <w:szCs w:val="24"/>
          </w:rPr>
          <w:fldChar w:fldCharType="end"/>
        </w:r>
      </w:hyperlink>
    </w:p>
    <w:p w14:paraId="6F399AB6"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79" w:history="1">
        <w:r w:rsidR="0078701A" w:rsidRPr="0078701A">
          <w:rPr>
            <w:rStyle w:val="aff5"/>
            <w:rFonts w:ascii="Times New Roman" w:hAnsi="Times New Roman"/>
            <w:noProof/>
            <w:sz w:val="24"/>
            <w:szCs w:val="24"/>
          </w:rPr>
          <w:t xml:space="preserve">3  </w:t>
        </w:r>
        <w:r w:rsidR="0078701A" w:rsidRPr="0078701A">
          <w:rPr>
            <w:rStyle w:val="aff5"/>
            <w:rFonts w:ascii="Times New Roman" w:hAnsi="Times New Roman"/>
            <w:noProof/>
            <w:sz w:val="24"/>
            <w:szCs w:val="24"/>
          </w:rPr>
          <w:t>术语和定义</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_Toc211030479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1</w:t>
        </w:r>
        <w:r w:rsidR="0078701A" w:rsidRPr="0078701A">
          <w:rPr>
            <w:rFonts w:ascii="Times New Roman" w:hAnsi="Times New Roman"/>
            <w:noProof/>
            <w:webHidden/>
            <w:sz w:val="24"/>
            <w:szCs w:val="24"/>
          </w:rPr>
          <w:fldChar w:fldCharType="end"/>
        </w:r>
      </w:hyperlink>
    </w:p>
    <w:p w14:paraId="0FF121FE"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80" w:history="1">
        <w:r w:rsidR="0078701A" w:rsidRPr="0078701A">
          <w:rPr>
            <w:rStyle w:val="aff5"/>
            <w:rFonts w:ascii="Times New Roman" w:hAnsi="Times New Roman"/>
            <w:noProof/>
            <w:sz w:val="24"/>
            <w:szCs w:val="24"/>
          </w:rPr>
          <w:t xml:space="preserve">4  </w:t>
        </w:r>
        <w:r w:rsidR="0078701A" w:rsidRPr="0078701A">
          <w:rPr>
            <w:rStyle w:val="aff5"/>
            <w:rFonts w:ascii="Times New Roman" w:hAnsi="Times New Roman"/>
            <w:noProof/>
            <w:sz w:val="24"/>
            <w:szCs w:val="24"/>
          </w:rPr>
          <w:t>概述</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_Toc211030480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2</w:t>
        </w:r>
        <w:r w:rsidR="0078701A" w:rsidRPr="0078701A">
          <w:rPr>
            <w:rFonts w:ascii="Times New Roman" w:hAnsi="Times New Roman"/>
            <w:noProof/>
            <w:webHidden/>
            <w:sz w:val="24"/>
            <w:szCs w:val="24"/>
          </w:rPr>
          <w:fldChar w:fldCharType="end"/>
        </w:r>
      </w:hyperlink>
    </w:p>
    <w:p w14:paraId="30B1DA14"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81" w:history="1">
        <w:r w:rsidR="0078701A" w:rsidRPr="0078701A">
          <w:rPr>
            <w:rStyle w:val="aff5"/>
            <w:rFonts w:ascii="Times New Roman" w:hAnsi="Times New Roman"/>
            <w:noProof/>
            <w:sz w:val="24"/>
            <w:szCs w:val="24"/>
          </w:rPr>
          <w:t xml:space="preserve">5  </w:t>
        </w:r>
        <w:r w:rsidR="0078701A" w:rsidRPr="0078701A">
          <w:rPr>
            <w:rStyle w:val="aff5"/>
            <w:rFonts w:ascii="Times New Roman" w:hAnsi="Times New Roman"/>
            <w:noProof/>
            <w:sz w:val="24"/>
            <w:szCs w:val="24"/>
          </w:rPr>
          <w:t>测量方法和仪器</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_Toc211030481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2</w:t>
        </w:r>
        <w:r w:rsidR="0078701A" w:rsidRPr="0078701A">
          <w:rPr>
            <w:rFonts w:ascii="Times New Roman" w:hAnsi="Times New Roman"/>
            <w:noProof/>
            <w:webHidden/>
            <w:sz w:val="24"/>
            <w:szCs w:val="24"/>
          </w:rPr>
          <w:fldChar w:fldCharType="end"/>
        </w:r>
      </w:hyperlink>
    </w:p>
    <w:p w14:paraId="3207EBB6" w14:textId="77777777" w:rsidR="0078701A" w:rsidRPr="0078701A" w:rsidRDefault="00F17500">
      <w:pPr>
        <w:pStyle w:val="21"/>
        <w:tabs>
          <w:tab w:val="right" w:leader="dot" w:pos="9344"/>
        </w:tabs>
        <w:rPr>
          <w:rFonts w:ascii="Times New Roman" w:hAnsi="Times New Roman"/>
          <w:noProof/>
          <w:kern w:val="2"/>
          <w:sz w:val="24"/>
          <w:szCs w:val="24"/>
        </w:rPr>
      </w:pPr>
      <w:hyperlink w:anchor="_Toc211030482" w:history="1">
        <w:r w:rsidR="0078701A" w:rsidRPr="0078701A">
          <w:rPr>
            <w:rStyle w:val="aff5"/>
            <w:rFonts w:ascii="Times New Roman" w:hAnsi="Times New Roman"/>
            <w:noProof/>
            <w:sz w:val="24"/>
            <w:szCs w:val="24"/>
          </w:rPr>
          <w:t>5.1</w:t>
        </w:r>
        <w:r w:rsidR="0078701A" w:rsidRPr="0078701A">
          <w:rPr>
            <w:rStyle w:val="aff5"/>
            <w:rFonts w:ascii="Times New Roman" w:hAnsi="Times New Roman"/>
            <w:noProof/>
            <w:sz w:val="24"/>
            <w:szCs w:val="24"/>
          </w:rPr>
          <w:t>核算法相关参数</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_Toc211030482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2</w:t>
        </w:r>
        <w:r w:rsidR="0078701A" w:rsidRPr="0078701A">
          <w:rPr>
            <w:rFonts w:ascii="Times New Roman" w:hAnsi="Times New Roman"/>
            <w:noProof/>
            <w:webHidden/>
            <w:sz w:val="24"/>
            <w:szCs w:val="24"/>
          </w:rPr>
          <w:fldChar w:fldCharType="end"/>
        </w:r>
      </w:hyperlink>
    </w:p>
    <w:p w14:paraId="74EA72AA" w14:textId="77777777" w:rsidR="0078701A" w:rsidRPr="0078701A" w:rsidRDefault="00F17500">
      <w:pPr>
        <w:pStyle w:val="21"/>
        <w:tabs>
          <w:tab w:val="right" w:leader="dot" w:pos="9344"/>
        </w:tabs>
        <w:rPr>
          <w:rFonts w:ascii="Times New Roman" w:hAnsi="Times New Roman"/>
          <w:noProof/>
          <w:kern w:val="2"/>
          <w:sz w:val="24"/>
          <w:szCs w:val="24"/>
        </w:rPr>
      </w:pPr>
      <w:hyperlink w:anchor="_Toc211030483" w:history="1">
        <w:r w:rsidR="0078701A" w:rsidRPr="0078701A">
          <w:rPr>
            <w:rStyle w:val="aff5"/>
            <w:rFonts w:ascii="Times New Roman" w:hAnsi="Times New Roman"/>
            <w:noProof/>
            <w:sz w:val="24"/>
            <w:szCs w:val="24"/>
          </w:rPr>
          <w:t xml:space="preserve">5.2 </w:t>
        </w:r>
        <w:r w:rsidR="0078701A" w:rsidRPr="0078701A">
          <w:rPr>
            <w:rStyle w:val="aff5"/>
            <w:rFonts w:ascii="Times New Roman" w:hAnsi="Times New Roman"/>
            <w:noProof/>
            <w:sz w:val="24"/>
            <w:szCs w:val="24"/>
          </w:rPr>
          <w:t>实测法相关参数</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_Toc211030483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4</w:t>
        </w:r>
        <w:r w:rsidR="0078701A" w:rsidRPr="0078701A">
          <w:rPr>
            <w:rFonts w:ascii="Times New Roman" w:hAnsi="Times New Roman"/>
            <w:noProof/>
            <w:webHidden/>
            <w:sz w:val="24"/>
            <w:szCs w:val="24"/>
          </w:rPr>
          <w:fldChar w:fldCharType="end"/>
        </w:r>
      </w:hyperlink>
    </w:p>
    <w:p w14:paraId="613DE3E2"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84" w:history="1">
        <w:r w:rsidR="0078701A" w:rsidRPr="0078701A">
          <w:rPr>
            <w:rStyle w:val="aff5"/>
            <w:rFonts w:ascii="Times New Roman" w:hAnsi="Times New Roman"/>
            <w:noProof/>
            <w:sz w:val="24"/>
            <w:szCs w:val="24"/>
          </w:rPr>
          <w:t xml:space="preserve">6  </w:t>
        </w:r>
        <w:r w:rsidR="0078701A" w:rsidRPr="0078701A">
          <w:rPr>
            <w:rStyle w:val="aff5"/>
            <w:rFonts w:ascii="Times New Roman" w:hAnsi="Times New Roman"/>
            <w:noProof/>
            <w:sz w:val="24"/>
            <w:szCs w:val="24"/>
          </w:rPr>
          <w:t>计量方法和计量要求</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_Toc211030484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4</w:t>
        </w:r>
        <w:r w:rsidR="0078701A" w:rsidRPr="0078701A">
          <w:rPr>
            <w:rFonts w:ascii="Times New Roman" w:hAnsi="Times New Roman"/>
            <w:noProof/>
            <w:webHidden/>
            <w:sz w:val="24"/>
            <w:szCs w:val="24"/>
          </w:rPr>
          <w:fldChar w:fldCharType="end"/>
        </w:r>
      </w:hyperlink>
    </w:p>
    <w:p w14:paraId="1E5C462C" w14:textId="77777777" w:rsidR="0078701A" w:rsidRPr="0078701A" w:rsidRDefault="00F17500">
      <w:pPr>
        <w:pStyle w:val="21"/>
        <w:tabs>
          <w:tab w:val="right" w:leader="dot" w:pos="9344"/>
        </w:tabs>
        <w:rPr>
          <w:rFonts w:ascii="Times New Roman" w:hAnsi="Times New Roman"/>
          <w:noProof/>
          <w:kern w:val="2"/>
          <w:sz w:val="24"/>
          <w:szCs w:val="24"/>
        </w:rPr>
      </w:pPr>
      <w:hyperlink w:anchor="_Toc211030485" w:history="1">
        <w:r w:rsidR="0078701A" w:rsidRPr="0078701A">
          <w:rPr>
            <w:rStyle w:val="aff5"/>
            <w:rFonts w:ascii="Times New Roman" w:hAnsi="Times New Roman"/>
            <w:noProof/>
            <w:sz w:val="24"/>
            <w:szCs w:val="24"/>
          </w:rPr>
          <w:t xml:space="preserve">6.1  </w:t>
        </w:r>
        <w:r w:rsidR="0078701A" w:rsidRPr="0078701A">
          <w:rPr>
            <w:rStyle w:val="aff5"/>
            <w:rFonts w:ascii="Times New Roman" w:hAnsi="Times New Roman"/>
            <w:noProof/>
            <w:sz w:val="24"/>
            <w:szCs w:val="24"/>
          </w:rPr>
          <w:t>核算法</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_Toc211030485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4</w:t>
        </w:r>
        <w:r w:rsidR="0078701A" w:rsidRPr="0078701A">
          <w:rPr>
            <w:rFonts w:ascii="Times New Roman" w:hAnsi="Times New Roman"/>
            <w:noProof/>
            <w:webHidden/>
            <w:sz w:val="24"/>
            <w:szCs w:val="24"/>
          </w:rPr>
          <w:fldChar w:fldCharType="end"/>
        </w:r>
      </w:hyperlink>
    </w:p>
    <w:p w14:paraId="54FCBD21" w14:textId="77777777" w:rsidR="0078701A" w:rsidRPr="0078701A" w:rsidRDefault="00F17500">
      <w:pPr>
        <w:pStyle w:val="21"/>
        <w:tabs>
          <w:tab w:val="right" w:leader="dot" w:pos="9344"/>
        </w:tabs>
        <w:rPr>
          <w:rFonts w:ascii="Times New Roman" w:hAnsi="Times New Roman"/>
          <w:noProof/>
          <w:kern w:val="2"/>
          <w:sz w:val="24"/>
          <w:szCs w:val="24"/>
        </w:rPr>
      </w:pPr>
      <w:hyperlink w:anchor="_Toc211030486" w:history="1">
        <w:r w:rsidR="0078701A" w:rsidRPr="0078701A">
          <w:rPr>
            <w:rStyle w:val="aff5"/>
            <w:rFonts w:ascii="Times New Roman" w:hAnsi="Times New Roman"/>
            <w:noProof/>
            <w:sz w:val="24"/>
            <w:szCs w:val="24"/>
          </w:rPr>
          <w:t xml:space="preserve">6.2  </w:t>
        </w:r>
        <w:r w:rsidR="0078701A" w:rsidRPr="0078701A">
          <w:rPr>
            <w:rStyle w:val="aff5"/>
            <w:rFonts w:ascii="Times New Roman" w:hAnsi="Times New Roman"/>
            <w:noProof/>
            <w:sz w:val="24"/>
            <w:szCs w:val="24"/>
          </w:rPr>
          <w:t>实测法</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_Toc211030486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6</w:t>
        </w:r>
        <w:r w:rsidR="0078701A" w:rsidRPr="0078701A">
          <w:rPr>
            <w:rFonts w:ascii="Times New Roman" w:hAnsi="Times New Roman"/>
            <w:noProof/>
            <w:webHidden/>
            <w:sz w:val="24"/>
            <w:szCs w:val="24"/>
          </w:rPr>
          <w:fldChar w:fldCharType="end"/>
        </w:r>
      </w:hyperlink>
    </w:p>
    <w:p w14:paraId="7EF08F33"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87" w:history="1">
        <w:r w:rsidR="0078701A" w:rsidRPr="0078701A">
          <w:rPr>
            <w:rStyle w:val="aff5"/>
            <w:rFonts w:ascii="Times New Roman" w:hAnsi="Times New Roman"/>
            <w:noProof/>
            <w:sz w:val="24"/>
            <w:szCs w:val="24"/>
          </w:rPr>
          <w:t xml:space="preserve">7  </w:t>
        </w:r>
        <w:r w:rsidR="0078701A" w:rsidRPr="0078701A">
          <w:rPr>
            <w:rStyle w:val="aff5"/>
            <w:rFonts w:ascii="Times New Roman" w:hAnsi="Times New Roman"/>
            <w:noProof/>
            <w:sz w:val="24"/>
            <w:szCs w:val="24"/>
          </w:rPr>
          <w:t>排放量不确定度评定方法</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_Toc211030487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6</w:t>
        </w:r>
        <w:r w:rsidR="0078701A" w:rsidRPr="0078701A">
          <w:rPr>
            <w:rFonts w:ascii="Times New Roman" w:hAnsi="Times New Roman"/>
            <w:noProof/>
            <w:webHidden/>
            <w:sz w:val="24"/>
            <w:szCs w:val="24"/>
          </w:rPr>
          <w:fldChar w:fldCharType="end"/>
        </w:r>
      </w:hyperlink>
    </w:p>
    <w:p w14:paraId="6DB28D2A" w14:textId="77777777" w:rsidR="0078701A" w:rsidRPr="0078701A" w:rsidRDefault="00F17500">
      <w:pPr>
        <w:pStyle w:val="21"/>
        <w:tabs>
          <w:tab w:val="right" w:leader="dot" w:pos="9344"/>
        </w:tabs>
        <w:rPr>
          <w:rFonts w:ascii="Times New Roman" w:hAnsi="Times New Roman"/>
          <w:noProof/>
          <w:kern w:val="2"/>
          <w:sz w:val="24"/>
          <w:szCs w:val="24"/>
        </w:rPr>
      </w:pPr>
      <w:hyperlink w:anchor="_Toc211030488" w:history="1">
        <w:r w:rsidR="0078701A" w:rsidRPr="0078701A">
          <w:rPr>
            <w:rStyle w:val="aff5"/>
            <w:rFonts w:ascii="Times New Roman" w:hAnsi="Times New Roman"/>
            <w:noProof/>
            <w:sz w:val="24"/>
            <w:szCs w:val="24"/>
          </w:rPr>
          <w:t xml:space="preserve">7.1  </w:t>
        </w:r>
        <w:r w:rsidR="0078701A" w:rsidRPr="0078701A">
          <w:rPr>
            <w:rStyle w:val="aff5"/>
            <w:rFonts w:ascii="Times New Roman" w:hAnsi="Times New Roman"/>
            <w:noProof/>
            <w:sz w:val="24"/>
            <w:szCs w:val="24"/>
          </w:rPr>
          <w:t>核算法排放量标准不确定度计算方法</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_Toc211030488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6</w:t>
        </w:r>
        <w:r w:rsidR="0078701A" w:rsidRPr="0078701A">
          <w:rPr>
            <w:rFonts w:ascii="Times New Roman" w:hAnsi="Times New Roman"/>
            <w:noProof/>
            <w:webHidden/>
            <w:sz w:val="24"/>
            <w:szCs w:val="24"/>
          </w:rPr>
          <w:fldChar w:fldCharType="end"/>
        </w:r>
      </w:hyperlink>
    </w:p>
    <w:p w14:paraId="75DE64D6" w14:textId="77777777" w:rsidR="0078701A" w:rsidRPr="0078701A" w:rsidRDefault="00F17500">
      <w:pPr>
        <w:pStyle w:val="21"/>
        <w:tabs>
          <w:tab w:val="right" w:leader="dot" w:pos="9344"/>
        </w:tabs>
        <w:rPr>
          <w:rFonts w:ascii="Times New Roman" w:hAnsi="Times New Roman"/>
          <w:noProof/>
          <w:kern w:val="2"/>
          <w:sz w:val="24"/>
          <w:szCs w:val="24"/>
        </w:rPr>
      </w:pPr>
      <w:hyperlink w:anchor="_Toc211030489" w:history="1">
        <w:r w:rsidR="0078701A" w:rsidRPr="0078701A">
          <w:rPr>
            <w:rStyle w:val="aff5"/>
            <w:rFonts w:ascii="Times New Roman" w:hAnsi="Times New Roman"/>
            <w:noProof/>
            <w:sz w:val="24"/>
            <w:szCs w:val="24"/>
          </w:rPr>
          <w:t xml:space="preserve">7.2  </w:t>
        </w:r>
        <w:r w:rsidR="0078701A" w:rsidRPr="0078701A">
          <w:rPr>
            <w:rStyle w:val="aff5"/>
            <w:rFonts w:ascii="Times New Roman" w:hAnsi="Times New Roman"/>
            <w:noProof/>
            <w:sz w:val="24"/>
            <w:szCs w:val="24"/>
          </w:rPr>
          <w:t>实测法不确定度评定方法</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_Toc211030489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13</w:t>
        </w:r>
        <w:r w:rsidR="0078701A" w:rsidRPr="0078701A">
          <w:rPr>
            <w:rFonts w:ascii="Times New Roman" w:hAnsi="Times New Roman"/>
            <w:noProof/>
            <w:webHidden/>
            <w:sz w:val="24"/>
            <w:szCs w:val="24"/>
          </w:rPr>
          <w:fldChar w:fldCharType="end"/>
        </w:r>
      </w:hyperlink>
    </w:p>
    <w:p w14:paraId="6FCF6B30"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90" w:history="1">
        <w:r w:rsidR="0078701A" w:rsidRPr="0078701A">
          <w:rPr>
            <w:rStyle w:val="aff5"/>
            <w:rFonts w:ascii="Times New Roman" w:hAnsi="Times New Roman"/>
            <w:noProof/>
            <w:sz w:val="24"/>
            <w:szCs w:val="24"/>
          </w:rPr>
          <w:t xml:space="preserve">8  </w:t>
        </w:r>
        <w:r w:rsidR="0078701A" w:rsidRPr="0078701A">
          <w:rPr>
            <w:rStyle w:val="aff5"/>
            <w:rFonts w:ascii="Times New Roman" w:hAnsi="Times New Roman"/>
            <w:noProof/>
            <w:sz w:val="24"/>
            <w:szCs w:val="24"/>
          </w:rPr>
          <w:t>校准结果表达</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_Toc211030490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14</w:t>
        </w:r>
        <w:r w:rsidR="0078701A" w:rsidRPr="0078701A">
          <w:rPr>
            <w:rFonts w:ascii="Times New Roman" w:hAnsi="Times New Roman"/>
            <w:noProof/>
            <w:webHidden/>
            <w:sz w:val="24"/>
            <w:szCs w:val="24"/>
          </w:rPr>
          <w:fldChar w:fldCharType="end"/>
        </w:r>
      </w:hyperlink>
    </w:p>
    <w:p w14:paraId="034FFD9D" w14:textId="77777777" w:rsidR="0078701A" w:rsidRPr="0078701A" w:rsidRDefault="00F17500">
      <w:pPr>
        <w:pStyle w:val="10"/>
        <w:tabs>
          <w:tab w:val="right" w:leader="dot" w:pos="9344"/>
        </w:tabs>
        <w:rPr>
          <w:rFonts w:ascii="Times New Roman" w:hAnsi="Times New Roman"/>
          <w:noProof/>
          <w:kern w:val="2"/>
          <w:sz w:val="24"/>
          <w:szCs w:val="24"/>
        </w:rPr>
      </w:pPr>
      <w:hyperlink w:anchor="_Toc211030491" w:history="1">
        <w:r w:rsidR="0078701A" w:rsidRPr="0078701A">
          <w:rPr>
            <w:rStyle w:val="aff5"/>
            <w:rFonts w:ascii="Times New Roman" w:hAnsi="Times New Roman"/>
            <w:noProof/>
            <w:sz w:val="24"/>
            <w:szCs w:val="24"/>
          </w:rPr>
          <w:t xml:space="preserve">9  </w:t>
        </w:r>
        <w:r w:rsidR="0078701A" w:rsidRPr="0078701A">
          <w:rPr>
            <w:rStyle w:val="aff5"/>
            <w:rFonts w:ascii="Times New Roman" w:hAnsi="Times New Roman"/>
            <w:noProof/>
            <w:sz w:val="24"/>
            <w:szCs w:val="24"/>
          </w:rPr>
          <w:t>复校时间间隔</w:t>
        </w:r>
        <w:r w:rsidR="0078701A" w:rsidRPr="0078701A">
          <w:rPr>
            <w:rFonts w:ascii="Times New Roman" w:hAnsi="Times New Roman"/>
            <w:noProof/>
            <w:webHidden/>
            <w:sz w:val="24"/>
            <w:szCs w:val="24"/>
          </w:rPr>
          <w:tab/>
        </w:r>
        <w:r w:rsidR="0078701A" w:rsidRPr="0078701A">
          <w:rPr>
            <w:rFonts w:ascii="Times New Roman" w:hAnsi="Times New Roman"/>
            <w:noProof/>
            <w:webHidden/>
            <w:sz w:val="24"/>
            <w:szCs w:val="24"/>
          </w:rPr>
          <w:fldChar w:fldCharType="begin"/>
        </w:r>
        <w:r w:rsidR="0078701A" w:rsidRPr="0078701A">
          <w:rPr>
            <w:rFonts w:ascii="Times New Roman" w:hAnsi="Times New Roman"/>
            <w:noProof/>
            <w:webHidden/>
            <w:sz w:val="24"/>
            <w:szCs w:val="24"/>
          </w:rPr>
          <w:instrText xml:space="preserve"> PAGEREF _Toc211030491 \h </w:instrText>
        </w:r>
        <w:r w:rsidR="0078701A" w:rsidRPr="0078701A">
          <w:rPr>
            <w:rFonts w:ascii="Times New Roman" w:hAnsi="Times New Roman"/>
            <w:noProof/>
            <w:webHidden/>
            <w:sz w:val="24"/>
            <w:szCs w:val="24"/>
          </w:rPr>
        </w:r>
        <w:r w:rsidR="0078701A" w:rsidRPr="0078701A">
          <w:rPr>
            <w:rFonts w:ascii="Times New Roman" w:hAnsi="Times New Roman"/>
            <w:noProof/>
            <w:webHidden/>
            <w:sz w:val="24"/>
            <w:szCs w:val="24"/>
          </w:rPr>
          <w:fldChar w:fldCharType="separate"/>
        </w:r>
        <w:r w:rsidR="0078701A" w:rsidRPr="0078701A">
          <w:rPr>
            <w:rFonts w:ascii="Times New Roman" w:hAnsi="Times New Roman"/>
            <w:noProof/>
            <w:webHidden/>
            <w:sz w:val="24"/>
            <w:szCs w:val="24"/>
          </w:rPr>
          <w:t>14</w:t>
        </w:r>
        <w:r w:rsidR="0078701A" w:rsidRPr="0078701A">
          <w:rPr>
            <w:rFonts w:ascii="Times New Roman" w:hAnsi="Times New Roman"/>
            <w:noProof/>
            <w:webHidden/>
            <w:sz w:val="24"/>
            <w:szCs w:val="24"/>
          </w:rPr>
          <w:fldChar w:fldCharType="end"/>
        </w:r>
      </w:hyperlink>
    </w:p>
    <w:p w14:paraId="2EC1162D" w14:textId="0262D412" w:rsidR="0078701A" w:rsidRPr="0078701A" w:rsidRDefault="0078701A">
      <w:pPr>
        <w:pStyle w:val="10"/>
        <w:tabs>
          <w:tab w:val="right" w:leader="dot" w:pos="9344"/>
        </w:tabs>
        <w:rPr>
          <w:rFonts w:ascii="Times New Roman" w:hAnsi="Times New Roman"/>
          <w:noProof/>
          <w:kern w:val="2"/>
          <w:sz w:val="24"/>
          <w:szCs w:val="24"/>
        </w:rPr>
      </w:pPr>
      <w:r>
        <w:rPr>
          <w:rStyle w:val="aff5"/>
          <w:rFonts w:ascii="Times New Roman" w:hAnsi="Times New Roman" w:hint="eastAsia"/>
          <w:noProof/>
          <w:sz w:val="24"/>
          <w:szCs w:val="24"/>
        </w:rPr>
        <w:t>附录</w:t>
      </w:r>
      <w:r>
        <w:rPr>
          <w:rStyle w:val="aff5"/>
          <w:rFonts w:ascii="Times New Roman" w:hAnsi="Times New Roman" w:hint="eastAsia"/>
          <w:noProof/>
          <w:sz w:val="24"/>
          <w:szCs w:val="24"/>
        </w:rPr>
        <w:t xml:space="preserve">A </w:t>
      </w:r>
      <w:hyperlink w:anchor="_Toc211030492" w:history="1">
        <w:r w:rsidRPr="0078701A">
          <w:rPr>
            <w:rStyle w:val="aff5"/>
            <w:rFonts w:ascii="Times New Roman" w:hAnsi="Times New Roman"/>
            <w:noProof/>
            <w:sz w:val="24"/>
            <w:szCs w:val="24"/>
          </w:rPr>
          <w:t>原始记录参考格式</w:t>
        </w:r>
        <w:r w:rsidRPr="0078701A">
          <w:rPr>
            <w:rFonts w:ascii="Times New Roman" w:hAnsi="Times New Roman"/>
            <w:noProof/>
            <w:webHidden/>
            <w:sz w:val="24"/>
            <w:szCs w:val="24"/>
          </w:rPr>
          <w:tab/>
        </w:r>
        <w:r w:rsidRPr="0078701A">
          <w:rPr>
            <w:rFonts w:ascii="Times New Roman" w:hAnsi="Times New Roman"/>
            <w:noProof/>
            <w:webHidden/>
            <w:sz w:val="24"/>
            <w:szCs w:val="24"/>
          </w:rPr>
          <w:fldChar w:fldCharType="begin"/>
        </w:r>
        <w:r w:rsidRPr="0078701A">
          <w:rPr>
            <w:rFonts w:ascii="Times New Roman" w:hAnsi="Times New Roman"/>
            <w:noProof/>
            <w:webHidden/>
            <w:sz w:val="24"/>
            <w:szCs w:val="24"/>
          </w:rPr>
          <w:instrText xml:space="preserve"> PAGEREF _Toc211030492 \h </w:instrText>
        </w:r>
        <w:r w:rsidRPr="0078701A">
          <w:rPr>
            <w:rFonts w:ascii="Times New Roman" w:hAnsi="Times New Roman"/>
            <w:noProof/>
            <w:webHidden/>
            <w:sz w:val="24"/>
            <w:szCs w:val="24"/>
          </w:rPr>
        </w:r>
        <w:r w:rsidRPr="0078701A">
          <w:rPr>
            <w:rFonts w:ascii="Times New Roman" w:hAnsi="Times New Roman"/>
            <w:noProof/>
            <w:webHidden/>
            <w:sz w:val="24"/>
            <w:szCs w:val="24"/>
          </w:rPr>
          <w:fldChar w:fldCharType="separate"/>
        </w:r>
        <w:r w:rsidRPr="0078701A">
          <w:rPr>
            <w:rFonts w:ascii="Times New Roman" w:hAnsi="Times New Roman"/>
            <w:noProof/>
            <w:webHidden/>
            <w:sz w:val="24"/>
            <w:szCs w:val="24"/>
          </w:rPr>
          <w:t>15</w:t>
        </w:r>
        <w:r w:rsidRPr="0078701A">
          <w:rPr>
            <w:rFonts w:ascii="Times New Roman" w:hAnsi="Times New Roman"/>
            <w:noProof/>
            <w:webHidden/>
            <w:sz w:val="24"/>
            <w:szCs w:val="24"/>
          </w:rPr>
          <w:fldChar w:fldCharType="end"/>
        </w:r>
      </w:hyperlink>
    </w:p>
    <w:p w14:paraId="407C8149" w14:textId="3C5B9C51" w:rsidR="0078701A" w:rsidRPr="0078701A" w:rsidRDefault="0078701A">
      <w:pPr>
        <w:pStyle w:val="10"/>
        <w:tabs>
          <w:tab w:val="right" w:leader="dot" w:pos="9344"/>
        </w:tabs>
        <w:rPr>
          <w:rFonts w:ascii="Times New Roman" w:hAnsi="Times New Roman"/>
          <w:noProof/>
          <w:kern w:val="2"/>
          <w:sz w:val="24"/>
          <w:szCs w:val="24"/>
        </w:rPr>
      </w:pPr>
      <w:r>
        <w:rPr>
          <w:rStyle w:val="aff5"/>
          <w:rFonts w:ascii="Times New Roman" w:hAnsi="Times New Roman" w:hint="eastAsia"/>
          <w:noProof/>
          <w:sz w:val="24"/>
          <w:szCs w:val="24"/>
        </w:rPr>
        <w:t>附录</w:t>
      </w:r>
      <w:r>
        <w:rPr>
          <w:rStyle w:val="aff5"/>
          <w:rFonts w:ascii="Times New Roman" w:hAnsi="Times New Roman" w:hint="eastAsia"/>
          <w:noProof/>
          <w:sz w:val="24"/>
          <w:szCs w:val="24"/>
        </w:rPr>
        <w:t xml:space="preserve">B </w:t>
      </w:r>
      <w:hyperlink w:anchor="_Toc211030493" w:history="1">
        <w:r w:rsidRPr="0078701A">
          <w:rPr>
            <w:rStyle w:val="aff5"/>
            <w:rFonts w:ascii="Times New Roman" w:hAnsi="Times New Roman"/>
            <w:noProof/>
            <w:sz w:val="24"/>
            <w:szCs w:val="24"/>
          </w:rPr>
          <w:t>钢铁生产企业温室气体排放计量报告</w:t>
        </w:r>
        <w:r w:rsidRPr="0078701A">
          <w:rPr>
            <w:rFonts w:ascii="Times New Roman" w:hAnsi="Times New Roman"/>
            <w:noProof/>
            <w:webHidden/>
            <w:sz w:val="24"/>
            <w:szCs w:val="24"/>
          </w:rPr>
          <w:tab/>
        </w:r>
        <w:r w:rsidRPr="0078701A">
          <w:rPr>
            <w:rFonts w:ascii="Times New Roman" w:hAnsi="Times New Roman"/>
            <w:noProof/>
            <w:webHidden/>
            <w:sz w:val="24"/>
            <w:szCs w:val="24"/>
          </w:rPr>
          <w:fldChar w:fldCharType="begin"/>
        </w:r>
        <w:r w:rsidRPr="0078701A">
          <w:rPr>
            <w:rFonts w:ascii="Times New Roman" w:hAnsi="Times New Roman"/>
            <w:noProof/>
            <w:webHidden/>
            <w:sz w:val="24"/>
            <w:szCs w:val="24"/>
          </w:rPr>
          <w:instrText xml:space="preserve"> PAGEREF _Toc211030493 \h </w:instrText>
        </w:r>
        <w:r w:rsidRPr="0078701A">
          <w:rPr>
            <w:rFonts w:ascii="Times New Roman" w:hAnsi="Times New Roman"/>
            <w:noProof/>
            <w:webHidden/>
            <w:sz w:val="24"/>
            <w:szCs w:val="24"/>
          </w:rPr>
        </w:r>
        <w:r w:rsidRPr="0078701A">
          <w:rPr>
            <w:rFonts w:ascii="Times New Roman" w:hAnsi="Times New Roman"/>
            <w:noProof/>
            <w:webHidden/>
            <w:sz w:val="24"/>
            <w:szCs w:val="24"/>
          </w:rPr>
          <w:fldChar w:fldCharType="separate"/>
        </w:r>
        <w:r w:rsidRPr="0078701A">
          <w:rPr>
            <w:rFonts w:ascii="Times New Roman" w:hAnsi="Times New Roman"/>
            <w:noProof/>
            <w:webHidden/>
            <w:sz w:val="24"/>
            <w:szCs w:val="24"/>
          </w:rPr>
          <w:t>21</w:t>
        </w:r>
        <w:r w:rsidRPr="0078701A">
          <w:rPr>
            <w:rFonts w:ascii="Times New Roman" w:hAnsi="Times New Roman"/>
            <w:noProof/>
            <w:webHidden/>
            <w:sz w:val="24"/>
            <w:szCs w:val="24"/>
          </w:rPr>
          <w:fldChar w:fldCharType="end"/>
        </w:r>
      </w:hyperlink>
    </w:p>
    <w:p w14:paraId="03789C33" w14:textId="10A7A057" w:rsidR="0078701A" w:rsidRPr="0078701A" w:rsidRDefault="0078701A">
      <w:pPr>
        <w:pStyle w:val="10"/>
        <w:tabs>
          <w:tab w:val="right" w:leader="dot" w:pos="9344"/>
        </w:tabs>
        <w:rPr>
          <w:rFonts w:ascii="Times New Roman" w:hAnsi="Times New Roman"/>
          <w:noProof/>
          <w:kern w:val="2"/>
          <w:sz w:val="24"/>
          <w:szCs w:val="24"/>
        </w:rPr>
      </w:pPr>
      <w:r>
        <w:rPr>
          <w:rStyle w:val="aff5"/>
          <w:rFonts w:ascii="Times New Roman" w:hAnsi="Times New Roman" w:hint="eastAsia"/>
          <w:noProof/>
          <w:sz w:val="24"/>
          <w:szCs w:val="24"/>
        </w:rPr>
        <w:t>附录</w:t>
      </w:r>
      <w:r>
        <w:rPr>
          <w:rStyle w:val="aff5"/>
          <w:rFonts w:ascii="Times New Roman" w:hAnsi="Times New Roman" w:hint="eastAsia"/>
          <w:noProof/>
          <w:sz w:val="24"/>
          <w:szCs w:val="24"/>
        </w:rPr>
        <w:t xml:space="preserve">C </w:t>
      </w:r>
      <w:hyperlink w:anchor="_Toc211030494" w:history="1">
        <w:r w:rsidRPr="0078701A">
          <w:rPr>
            <w:rStyle w:val="aff5"/>
            <w:rFonts w:ascii="Times New Roman" w:hAnsi="Times New Roman"/>
            <w:noProof/>
            <w:sz w:val="24"/>
            <w:szCs w:val="24"/>
          </w:rPr>
          <w:t>参数测量引入的不确定度评定方法</w:t>
        </w:r>
        <w:r w:rsidRPr="0078701A">
          <w:rPr>
            <w:rFonts w:ascii="Times New Roman" w:hAnsi="Times New Roman"/>
            <w:noProof/>
            <w:webHidden/>
            <w:sz w:val="24"/>
            <w:szCs w:val="24"/>
          </w:rPr>
          <w:tab/>
        </w:r>
        <w:r w:rsidRPr="0078701A">
          <w:rPr>
            <w:rFonts w:ascii="Times New Roman" w:hAnsi="Times New Roman"/>
            <w:noProof/>
            <w:webHidden/>
            <w:sz w:val="24"/>
            <w:szCs w:val="24"/>
          </w:rPr>
          <w:fldChar w:fldCharType="begin"/>
        </w:r>
        <w:r w:rsidRPr="0078701A">
          <w:rPr>
            <w:rFonts w:ascii="Times New Roman" w:hAnsi="Times New Roman"/>
            <w:noProof/>
            <w:webHidden/>
            <w:sz w:val="24"/>
            <w:szCs w:val="24"/>
          </w:rPr>
          <w:instrText xml:space="preserve"> PAGEREF _Toc211030494 \h </w:instrText>
        </w:r>
        <w:r w:rsidRPr="0078701A">
          <w:rPr>
            <w:rFonts w:ascii="Times New Roman" w:hAnsi="Times New Roman"/>
            <w:noProof/>
            <w:webHidden/>
            <w:sz w:val="24"/>
            <w:szCs w:val="24"/>
          </w:rPr>
        </w:r>
        <w:r w:rsidRPr="0078701A">
          <w:rPr>
            <w:rFonts w:ascii="Times New Roman" w:hAnsi="Times New Roman"/>
            <w:noProof/>
            <w:webHidden/>
            <w:sz w:val="24"/>
            <w:szCs w:val="24"/>
          </w:rPr>
          <w:fldChar w:fldCharType="separate"/>
        </w:r>
        <w:r w:rsidRPr="0078701A">
          <w:rPr>
            <w:rFonts w:ascii="Times New Roman" w:hAnsi="Times New Roman"/>
            <w:noProof/>
            <w:webHidden/>
            <w:sz w:val="24"/>
            <w:szCs w:val="24"/>
          </w:rPr>
          <w:t>24</w:t>
        </w:r>
        <w:r w:rsidRPr="0078701A">
          <w:rPr>
            <w:rFonts w:ascii="Times New Roman" w:hAnsi="Times New Roman"/>
            <w:noProof/>
            <w:webHidden/>
            <w:sz w:val="24"/>
            <w:szCs w:val="24"/>
          </w:rPr>
          <w:fldChar w:fldCharType="end"/>
        </w:r>
      </w:hyperlink>
    </w:p>
    <w:p w14:paraId="450CF95D" w14:textId="789932CB" w:rsidR="0078701A" w:rsidRPr="0078701A" w:rsidRDefault="0078701A">
      <w:pPr>
        <w:pStyle w:val="10"/>
        <w:tabs>
          <w:tab w:val="right" w:leader="dot" w:pos="9344"/>
        </w:tabs>
        <w:rPr>
          <w:rFonts w:ascii="Times New Roman" w:hAnsi="Times New Roman"/>
          <w:noProof/>
          <w:kern w:val="2"/>
          <w:sz w:val="24"/>
          <w:szCs w:val="24"/>
        </w:rPr>
      </w:pPr>
      <w:r>
        <w:rPr>
          <w:rStyle w:val="aff5"/>
          <w:rFonts w:ascii="Times New Roman" w:hAnsi="Times New Roman" w:hint="eastAsia"/>
          <w:noProof/>
          <w:sz w:val="24"/>
          <w:szCs w:val="24"/>
        </w:rPr>
        <w:t>附录</w:t>
      </w:r>
      <w:r>
        <w:rPr>
          <w:rStyle w:val="aff5"/>
          <w:rFonts w:ascii="Times New Roman" w:hAnsi="Times New Roman" w:hint="eastAsia"/>
          <w:noProof/>
          <w:sz w:val="24"/>
          <w:szCs w:val="24"/>
        </w:rPr>
        <w:t xml:space="preserve">D </w:t>
      </w:r>
      <w:hyperlink w:anchor="_Toc211030495" w:history="1">
        <w:r w:rsidRPr="0078701A">
          <w:rPr>
            <w:rStyle w:val="aff5"/>
            <w:rFonts w:ascii="Times New Roman" w:hAnsi="Times New Roman"/>
            <w:noProof/>
            <w:sz w:val="24"/>
            <w:szCs w:val="24"/>
          </w:rPr>
          <w:t>使用缺省值引入的不确定度评定方法</w:t>
        </w:r>
        <w:r w:rsidRPr="0078701A">
          <w:rPr>
            <w:rFonts w:ascii="Times New Roman" w:hAnsi="Times New Roman"/>
            <w:noProof/>
            <w:webHidden/>
            <w:sz w:val="24"/>
            <w:szCs w:val="24"/>
          </w:rPr>
          <w:tab/>
        </w:r>
        <w:r w:rsidRPr="0078701A">
          <w:rPr>
            <w:rFonts w:ascii="Times New Roman" w:hAnsi="Times New Roman"/>
            <w:noProof/>
            <w:webHidden/>
            <w:sz w:val="24"/>
            <w:szCs w:val="24"/>
          </w:rPr>
          <w:fldChar w:fldCharType="begin"/>
        </w:r>
        <w:r w:rsidRPr="0078701A">
          <w:rPr>
            <w:rFonts w:ascii="Times New Roman" w:hAnsi="Times New Roman"/>
            <w:noProof/>
            <w:webHidden/>
            <w:sz w:val="24"/>
            <w:szCs w:val="24"/>
          </w:rPr>
          <w:instrText xml:space="preserve"> PAGEREF _Toc211030495 \h </w:instrText>
        </w:r>
        <w:r w:rsidRPr="0078701A">
          <w:rPr>
            <w:rFonts w:ascii="Times New Roman" w:hAnsi="Times New Roman"/>
            <w:noProof/>
            <w:webHidden/>
            <w:sz w:val="24"/>
            <w:szCs w:val="24"/>
          </w:rPr>
        </w:r>
        <w:r w:rsidRPr="0078701A">
          <w:rPr>
            <w:rFonts w:ascii="Times New Roman" w:hAnsi="Times New Roman"/>
            <w:noProof/>
            <w:webHidden/>
            <w:sz w:val="24"/>
            <w:szCs w:val="24"/>
          </w:rPr>
          <w:fldChar w:fldCharType="separate"/>
        </w:r>
        <w:r w:rsidRPr="0078701A">
          <w:rPr>
            <w:rFonts w:ascii="Times New Roman" w:hAnsi="Times New Roman"/>
            <w:noProof/>
            <w:webHidden/>
            <w:sz w:val="24"/>
            <w:szCs w:val="24"/>
          </w:rPr>
          <w:t>26</w:t>
        </w:r>
        <w:r w:rsidRPr="0078701A">
          <w:rPr>
            <w:rFonts w:ascii="Times New Roman" w:hAnsi="Times New Roman"/>
            <w:noProof/>
            <w:webHidden/>
            <w:sz w:val="24"/>
            <w:szCs w:val="24"/>
          </w:rPr>
          <w:fldChar w:fldCharType="end"/>
        </w:r>
      </w:hyperlink>
    </w:p>
    <w:p w14:paraId="1DC73E67" w14:textId="004E2805" w:rsidR="0078701A" w:rsidRDefault="0078701A">
      <w:pPr>
        <w:pStyle w:val="10"/>
        <w:tabs>
          <w:tab w:val="right" w:leader="dot" w:pos="9344"/>
        </w:tabs>
        <w:rPr>
          <w:rFonts w:cstheme="minorBidi"/>
          <w:noProof/>
          <w:kern w:val="2"/>
          <w:sz w:val="21"/>
        </w:rPr>
      </w:pPr>
      <w:r>
        <w:rPr>
          <w:rStyle w:val="aff5"/>
          <w:rFonts w:ascii="Times New Roman" w:hAnsi="Times New Roman" w:hint="eastAsia"/>
          <w:noProof/>
          <w:sz w:val="24"/>
          <w:szCs w:val="24"/>
        </w:rPr>
        <w:t>附录</w:t>
      </w:r>
      <w:r>
        <w:rPr>
          <w:rStyle w:val="aff5"/>
          <w:rFonts w:ascii="Times New Roman" w:hAnsi="Times New Roman" w:hint="eastAsia"/>
          <w:noProof/>
          <w:sz w:val="24"/>
          <w:szCs w:val="24"/>
        </w:rPr>
        <w:t xml:space="preserve">E </w:t>
      </w:r>
      <w:hyperlink w:anchor="_Toc211030496" w:history="1">
        <w:r w:rsidRPr="0078701A">
          <w:rPr>
            <w:rStyle w:val="aff5"/>
            <w:rFonts w:ascii="Times New Roman" w:hAnsi="Times New Roman"/>
            <w:noProof/>
            <w:sz w:val="24"/>
            <w:szCs w:val="24"/>
            <w:lang w:val="x-none"/>
          </w:rPr>
          <w:t>钢铁生产企业核算法排放量不确定度评定示例</w:t>
        </w:r>
        <w:r w:rsidRPr="0078701A">
          <w:rPr>
            <w:rFonts w:ascii="Times New Roman" w:hAnsi="Times New Roman"/>
            <w:noProof/>
            <w:webHidden/>
            <w:sz w:val="24"/>
            <w:szCs w:val="24"/>
          </w:rPr>
          <w:tab/>
        </w:r>
        <w:r w:rsidRPr="0078701A">
          <w:rPr>
            <w:rFonts w:ascii="Times New Roman" w:hAnsi="Times New Roman"/>
            <w:noProof/>
            <w:webHidden/>
            <w:sz w:val="24"/>
            <w:szCs w:val="24"/>
          </w:rPr>
          <w:fldChar w:fldCharType="begin"/>
        </w:r>
        <w:r w:rsidRPr="0078701A">
          <w:rPr>
            <w:rFonts w:ascii="Times New Roman" w:hAnsi="Times New Roman"/>
            <w:noProof/>
            <w:webHidden/>
            <w:sz w:val="24"/>
            <w:szCs w:val="24"/>
          </w:rPr>
          <w:instrText xml:space="preserve"> PAGEREF _Toc211030496 \h </w:instrText>
        </w:r>
        <w:r w:rsidRPr="0078701A">
          <w:rPr>
            <w:rFonts w:ascii="Times New Roman" w:hAnsi="Times New Roman"/>
            <w:noProof/>
            <w:webHidden/>
            <w:sz w:val="24"/>
            <w:szCs w:val="24"/>
          </w:rPr>
        </w:r>
        <w:r w:rsidRPr="0078701A">
          <w:rPr>
            <w:rFonts w:ascii="Times New Roman" w:hAnsi="Times New Roman"/>
            <w:noProof/>
            <w:webHidden/>
            <w:sz w:val="24"/>
            <w:szCs w:val="24"/>
          </w:rPr>
          <w:fldChar w:fldCharType="separate"/>
        </w:r>
        <w:r w:rsidRPr="0078701A">
          <w:rPr>
            <w:rFonts w:ascii="Times New Roman" w:hAnsi="Times New Roman"/>
            <w:noProof/>
            <w:webHidden/>
            <w:sz w:val="24"/>
            <w:szCs w:val="24"/>
          </w:rPr>
          <w:t>27</w:t>
        </w:r>
        <w:r w:rsidRPr="0078701A">
          <w:rPr>
            <w:rFonts w:ascii="Times New Roman" w:hAnsi="Times New Roman"/>
            <w:noProof/>
            <w:webHidden/>
            <w:sz w:val="24"/>
            <w:szCs w:val="24"/>
          </w:rPr>
          <w:fldChar w:fldCharType="end"/>
        </w:r>
      </w:hyperlink>
    </w:p>
    <w:p w14:paraId="7543C17D" w14:textId="77777777" w:rsidR="00FF195C" w:rsidRDefault="0078701A" w:rsidP="004B4D00">
      <w:pPr>
        <w:pStyle w:val="aa"/>
        <w:rPr>
          <w:rFonts w:hAnsi="宋体"/>
          <w:color w:val="000000"/>
          <w:sz w:val="28"/>
          <w:lang w:eastAsia="zh-CN"/>
        </w:rPr>
      </w:pPr>
      <w:r>
        <w:rPr>
          <w:rFonts w:hAnsi="宋体"/>
          <w:color w:val="000000"/>
          <w:sz w:val="28"/>
          <w:lang w:eastAsia="zh-CN"/>
        </w:rPr>
        <w:fldChar w:fldCharType="end"/>
      </w:r>
    </w:p>
    <w:p w14:paraId="4362DFA8" w14:textId="77777777" w:rsidR="00FF195C" w:rsidRDefault="00FF195C" w:rsidP="004B4D00">
      <w:pPr>
        <w:pStyle w:val="aa"/>
        <w:rPr>
          <w:rFonts w:hAnsi="宋体"/>
          <w:color w:val="000000"/>
          <w:sz w:val="28"/>
          <w:lang w:eastAsia="zh-CN"/>
        </w:rPr>
      </w:pPr>
    </w:p>
    <w:p w14:paraId="432B04A0" w14:textId="77777777" w:rsidR="00FF195C" w:rsidRDefault="00FF195C" w:rsidP="004B4D00">
      <w:pPr>
        <w:pStyle w:val="aa"/>
        <w:rPr>
          <w:rFonts w:hAnsi="宋体"/>
          <w:color w:val="000000"/>
          <w:sz w:val="28"/>
          <w:lang w:eastAsia="zh-CN"/>
        </w:rPr>
      </w:pPr>
    </w:p>
    <w:p w14:paraId="645D4ABC" w14:textId="77777777" w:rsidR="00FF195C" w:rsidRDefault="00FF195C" w:rsidP="004B4D00">
      <w:pPr>
        <w:pStyle w:val="aa"/>
        <w:rPr>
          <w:rFonts w:hAnsi="宋体"/>
          <w:color w:val="000000"/>
          <w:sz w:val="28"/>
          <w:lang w:eastAsia="zh-CN"/>
        </w:rPr>
      </w:pPr>
    </w:p>
    <w:p w14:paraId="6A08FB9D" w14:textId="77777777" w:rsidR="00FF195C" w:rsidRDefault="00FF195C" w:rsidP="004B4D00">
      <w:pPr>
        <w:pStyle w:val="aa"/>
        <w:rPr>
          <w:rFonts w:hAnsi="宋体"/>
          <w:color w:val="000000"/>
          <w:sz w:val="28"/>
          <w:lang w:eastAsia="zh-CN"/>
        </w:rPr>
      </w:pPr>
    </w:p>
    <w:p w14:paraId="3DC18740" w14:textId="13FAAFF4" w:rsidR="00FF195C" w:rsidRPr="00630F1F" w:rsidRDefault="00FF195C" w:rsidP="00B912C9">
      <w:pPr>
        <w:pStyle w:val="aa"/>
        <w:spacing w:beforeLines="100" w:before="312" w:afterLines="100" w:after="312" w:line="360" w:lineRule="auto"/>
        <w:jc w:val="center"/>
        <w:outlineLvl w:val="0"/>
        <w:rPr>
          <w:rFonts w:ascii="黑体" w:eastAsia="黑体" w:hAnsi="黑体"/>
          <w:color w:val="000000"/>
          <w:sz w:val="44"/>
          <w:szCs w:val="44"/>
          <w:lang w:eastAsia="zh-CN"/>
        </w:rPr>
      </w:pPr>
      <w:bookmarkStart w:id="1" w:name="_Toc211030476"/>
      <w:r>
        <w:rPr>
          <w:rFonts w:ascii="黑体" w:eastAsia="黑体" w:hAnsi="黑体" w:hint="eastAsia"/>
          <w:color w:val="000000"/>
          <w:sz w:val="44"/>
          <w:szCs w:val="44"/>
          <w:lang w:eastAsia="zh-CN"/>
        </w:rPr>
        <w:lastRenderedPageBreak/>
        <w:t xml:space="preserve">引 </w:t>
      </w:r>
      <w:r>
        <w:rPr>
          <w:rFonts w:ascii="黑体" w:eastAsia="黑体" w:hAnsi="黑体"/>
          <w:color w:val="000000"/>
          <w:sz w:val="44"/>
          <w:szCs w:val="44"/>
          <w:lang w:eastAsia="zh-CN"/>
        </w:rPr>
        <w:t xml:space="preserve"> </w:t>
      </w:r>
      <w:r>
        <w:rPr>
          <w:rFonts w:ascii="黑体" w:eastAsia="黑体" w:hAnsi="黑体" w:hint="eastAsia"/>
          <w:color w:val="000000"/>
          <w:sz w:val="44"/>
          <w:szCs w:val="44"/>
          <w:lang w:eastAsia="zh-CN"/>
        </w:rPr>
        <w:t xml:space="preserve"> </w:t>
      </w:r>
      <w:r>
        <w:rPr>
          <w:rFonts w:ascii="黑体" w:eastAsia="黑体" w:hAnsi="黑体"/>
          <w:color w:val="000000"/>
          <w:sz w:val="44"/>
          <w:szCs w:val="44"/>
          <w:lang w:eastAsia="zh-CN"/>
        </w:rPr>
        <w:t xml:space="preserve"> </w:t>
      </w:r>
      <w:r>
        <w:rPr>
          <w:rFonts w:ascii="黑体" w:eastAsia="黑体" w:hAnsi="黑体" w:hint="eastAsia"/>
          <w:color w:val="000000"/>
          <w:sz w:val="44"/>
          <w:szCs w:val="44"/>
          <w:lang w:eastAsia="zh-CN"/>
        </w:rPr>
        <w:t>言</w:t>
      </w:r>
      <w:bookmarkEnd w:id="1"/>
    </w:p>
    <w:p w14:paraId="42626799" w14:textId="1CC5BB8D" w:rsidR="00D56FDF" w:rsidRPr="00D56FDF" w:rsidRDefault="00D56FDF" w:rsidP="004260D6">
      <w:pPr>
        <w:pStyle w:val="aa"/>
        <w:adjustRightInd w:val="0"/>
        <w:snapToGrid w:val="0"/>
        <w:spacing w:line="360" w:lineRule="auto"/>
        <w:ind w:firstLineChars="200" w:firstLine="480"/>
        <w:rPr>
          <w:rFonts w:ascii="Times New Roman" w:hAnsi="Times New Roman"/>
          <w:color w:val="000000"/>
          <w:sz w:val="24"/>
          <w:szCs w:val="24"/>
          <w:lang w:eastAsia="zh-CN"/>
        </w:rPr>
      </w:pPr>
      <w:r w:rsidRPr="00D56FDF">
        <w:rPr>
          <w:rFonts w:ascii="Times New Roman" w:hAnsi="Times New Roman"/>
          <w:color w:val="000000"/>
          <w:sz w:val="24"/>
          <w:szCs w:val="24"/>
          <w:lang w:eastAsia="zh-CN"/>
        </w:rPr>
        <w:t>本规范以</w:t>
      </w:r>
      <w:r w:rsidRPr="00D56FDF">
        <w:rPr>
          <w:rFonts w:ascii="Times New Roman" w:hAnsi="Times New Roman"/>
          <w:color w:val="000000"/>
          <w:sz w:val="24"/>
          <w:szCs w:val="24"/>
          <w:lang w:eastAsia="zh-CN"/>
        </w:rPr>
        <w:t>JJF 1071-2010</w:t>
      </w:r>
      <w:r w:rsidRPr="00D56FDF">
        <w:rPr>
          <w:rFonts w:ascii="Times New Roman" w:hAnsi="Times New Roman"/>
          <w:color w:val="000000"/>
          <w:sz w:val="24"/>
          <w:szCs w:val="24"/>
          <w:lang w:eastAsia="zh-CN"/>
        </w:rPr>
        <w:t>《国家计量校准规范编写原则》、</w:t>
      </w:r>
      <w:r w:rsidRPr="00D56FDF">
        <w:rPr>
          <w:rFonts w:ascii="Times New Roman" w:hAnsi="Times New Roman"/>
          <w:color w:val="000000"/>
          <w:sz w:val="24"/>
          <w:szCs w:val="24"/>
          <w:lang w:eastAsia="zh-CN"/>
        </w:rPr>
        <w:t>JJF 1001-2011</w:t>
      </w:r>
      <w:r w:rsidRPr="00D56FDF">
        <w:rPr>
          <w:rFonts w:ascii="Times New Roman" w:hAnsi="Times New Roman"/>
          <w:color w:val="000000"/>
          <w:sz w:val="24"/>
          <w:szCs w:val="24"/>
          <w:lang w:eastAsia="zh-CN"/>
        </w:rPr>
        <w:t>《通用计量术语及定义》和</w:t>
      </w:r>
      <w:r w:rsidRPr="00D56FDF">
        <w:rPr>
          <w:rFonts w:ascii="Times New Roman" w:hAnsi="Times New Roman"/>
          <w:color w:val="000000"/>
          <w:sz w:val="24"/>
          <w:szCs w:val="24"/>
          <w:lang w:eastAsia="zh-CN"/>
        </w:rPr>
        <w:t>JJF 1059.1</w:t>
      </w:r>
      <w:r w:rsidR="00630F1F">
        <w:rPr>
          <w:rFonts w:ascii="Times New Roman" w:hAnsi="Times New Roman"/>
          <w:color w:val="000000"/>
          <w:sz w:val="24"/>
          <w:szCs w:val="24"/>
          <w:lang w:eastAsia="zh-CN"/>
        </w:rPr>
        <w:t>《测量不确定度评定与表示》为基础</w:t>
      </w:r>
      <w:r w:rsidR="00630F1F">
        <w:rPr>
          <w:rFonts w:ascii="Times New Roman" w:hAnsi="Times New Roman" w:hint="eastAsia"/>
          <w:color w:val="000000"/>
          <w:sz w:val="24"/>
          <w:szCs w:val="24"/>
          <w:lang w:eastAsia="zh-CN"/>
        </w:rPr>
        <w:t>性系列规范进行制定</w:t>
      </w:r>
      <w:r w:rsidRPr="00D56FDF">
        <w:rPr>
          <w:rFonts w:ascii="Times New Roman" w:hAnsi="Times New Roman"/>
          <w:color w:val="000000"/>
          <w:sz w:val="24"/>
          <w:szCs w:val="24"/>
          <w:lang w:eastAsia="zh-CN"/>
        </w:rPr>
        <w:t>。</w:t>
      </w:r>
    </w:p>
    <w:p w14:paraId="542D3D6F" w14:textId="2958F049" w:rsidR="00D56FDF" w:rsidRPr="00D56FDF" w:rsidRDefault="00D56FDF" w:rsidP="004260D6">
      <w:pPr>
        <w:pStyle w:val="aa"/>
        <w:adjustRightInd w:val="0"/>
        <w:snapToGrid w:val="0"/>
        <w:spacing w:line="360" w:lineRule="auto"/>
        <w:ind w:firstLineChars="200" w:firstLine="480"/>
        <w:rPr>
          <w:rFonts w:ascii="Times New Roman" w:hAnsi="Times New Roman"/>
          <w:color w:val="000000"/>
          <w:sz w:val="24"/>
          <w:szCs w:val="24"/>
          <w:lang w:eastAsia="zh-CN"/>
        </w:rPr>
      </w:pPr>
      <w:r w:rsidRPr="00D56FDF">
        <w:rPr>
          <w:rFonts w:ascii="Times New Roman" w:hAnsi="Times New Roman"/>
          <w:color w:val="000000"/>
          <w:sz w:val="24"/>
          <w:szCs w:val="24"/>
          <w:lang w:eastAsia="zh-CN"/>
        </w:rPr>
        <w:t>本规范主要参考</w:t>
      </w:r>
      <w:r w:rsidRPr="00D56FDF">
        <w:rPr>
          <w:rFonts w:ascii="Times New Roman" w:hAnsi="Times New Roman"/>
          <w:color w:val="000000"/>
          <w:sz w:val="24"/>
          <w:szCs w:val="24"/>
          <w:lang w:eastAsia="zh-CN"/>
        </w:rPr>
        <w:t>GB/T 32151.5-2015</w:t>
      </w:r>
      <w:r w:rsidRPr="00D56FDF">
        <w:rPr>
          <w:rFonts w:ascii="Times New Roman" w:hAnsi="Times New Roman"/>
          <w:color w:val="000000"/>
          <w:sz w:val="24"/>
          <w:szCs w:val="24"/>
          <w:lang w:eastAsia="zh-CN"/>
        </w:rPr>
        <w:t>《温室气体排放核算与报告要求第</w:t>
      </w:r>
      <w:r w:rsidRPr="00D56FDF">
        <w:rPr>
          <w:rFonts w:ascii="Times New Roman" w:hAnsi="Times New Roman"/>
          <w:color w:val="000000"/>
          <w:sz w:val="24"/>
          <w:szCs w:val="24"/>
          <w:lang w:eastAsia="zh-CN"/>
        </w:rPr>
        <w:t>5</w:t>
      </w:r>
      <w:r w:rsidRPr="00D56FDF">
        <w:rPr>
          <w:rFonts w:ascii="Times New Roman" w:hAnsi="Times New Roman"/>
          <w:color w:val="000000"/>
          <w:sz w:val="24"/>
          <w:szCs w:val="24"/>
          <w:lang w:eastAsia="zh-CN"/>
        </w:rPr>
        <w:t>部分：钢铁生产企业》、</w:t>
      </w:r>
      <w:r w:rsidRPr="00D56FDF">
        <w:rPr>
          <w:rFonts w:ascii="Times New Roman" w:hAnsi="Times New Roman"/>
          <w:color w:val="000000"/>
          <w:sz w:val="24"/>
          <w:szCs w:val="24"/>
          <w:lang w:eastAsia="zh-CN"/>
        </w:rPr>
        <w:t>JJF 1585-2016</w:t>
      </w:r>
      <w:r w:rsidRPr="00D56FDF">
        <w:rPr>
          <w:rFonts w:ascii="Times New Roman" w:hAnsi="Times New Roman"/>
          <w:color w:val="000000"/>
          <w:sz w:val="24"/>
          <w:szCs w:val="24"/>
          <w:lang w:eastAsia="zh-CN"/>
        </w:rPr>
        <w:t>《固定污染源烟气排放连续监测系统校准规范》、</w:t>
      </w:r>
      <w:r w:rsidRPr="00D56FDF">
        <w:rPr>
          <w:rFonts w:ascii="Times New Roman" w:hAnsi="Times New Roman"/>
          <w:color w:val="000000"/>
          <w:sz w:val="24"/>
          <w:szCs w:val="24"/>
          <w:lang w:eastAsia="zh-CN"/>
        </w:rPr>
        <w:t>JJG 635-2011</w:t>
      </w:r>
      <w:r w:rsidRPr="00D56FDF">
        <w:rPr>
          <w:rFonts w:ascii="Times New Roman" w:hAnsi="Times New Roman"/>
          <w:color w:val="000000"/>
          <w:sz w:val="24"/>
          <w:szCs w:val="24"/>
          <w:lang w:eastAsia="zh-CN"/>
        </w:rPr>
        <w:t>《一氧化碳、二氧化碳红外气体分析器检定规程》、</w:t>
      </w:r>
      <w:r w:rsidRPr="00D56FDF">
        <w:rPr>
          <w:rFonts w:ascii="Times New Roman" w:hAnsi="Times New Roman"/>
          <w:color w:val="000000"/>
          <w:sz w:val="24"/>
          <w:szCs w:val="24"/>
          <w:lang w:eastAsia="zh-CN"/>
        </w:rPr>
        <w:t>HJ 870-2017</w:t>
      </w:r>
      <w:r w:rsidRPr="00D56FDF">
        <w:rPr>
          <w:rFonts w:ascii="Times New Roman" w:hAnsi="Times New Roman"/>
          <w:color w:val="000000"/>
          <w:sz w:val="24"/>
          <w:szCs w:val="24"/>
          <w:lang w:eastAsia="zh-CN"/>
        </w:rPr>
        <w:t>《固定污染源废气</w:t>
      </w:r>
      <w:r w:rsidRPr="00D56FDF">
        <w:rPr>
          <w:rFonts w:ascii="Times New Roman" w:hAnsi="Times New Roman"/>
          <w:color w:val="000000"/>
          <w:sz w:val="24"/>
          <w:szCs w:val="24"/>
          <w:lang w:eastAsia="zh-CN"/>
        </w:rPr>
        <w:t xml:space="preserve"> </w:t>
      </w:r>
      <w:r w:rsidRPr="00D56FDF">
        <w:rPr>
          <w:rFonts w:ascii="Times New Roman" w:hAnsi="Times New Roman"/>
          <w:color w:val="000000"/>
          <w:sz w:val="24"/>
          <w:szCs w:val="24"/>
          <w:lang w:eastAsia="zh-CN"/>
        </w:rPr>
        <w:t>二氧化碳的测定</w:t>
      </w:r>
      <w:r w:rsidRPr="00D56FDF">
        <w:rPr>
          <w:rFonts w:ascii="Times New Roman" w:hAnsi="Times New Roman"/>
          <w:color w:val="000000"/>
          <w:sz w:val="24"/>
          <w:szCs w:val="24"/>
          <w:lang w:eastAsia="zh-CN"/>
        </w:rPr>
        <w:t xml:space="preserve"> </w:t>
      </w:r>
      <w:r w:rsidR="00630F1F">
        <w:rPr>
          <w:rFonts w:ascii="Times New Roman" w:hAnsi="Times New Roman"/>
          <w:color w:val="000000"/>
          <w:sz w:val="24"/>
          <w:szCs w:val="24"/>
          <w:lang w:eastAsia="zh-CN"/>
        </w:rPr>
        <w:t>非分散红外法》</w:t>
      </w:r>
      <w:r w:rsidRPr="00D56FDF">
        <w:rPr>
          <w:rFonts w:ascii="Times New Roman" w:hAnsi="Times New Roman"/>
          <w:color w:val="000000"/>
          <w:sz w:val="24"/>
          <w:szCs w:val="24"/>
          <w:lang w:eastAsia="zh-CN"/>
        </w:rPr>
        <w:t>等</w:t>
      </w:r>
      <w:r w:rsidR="00630F1F">
        <w:rPr>
          <w:rFonts w:ascii="Times New Roman" w:hAnsi="Times New Roman" w:hint="eastAsia"/>
          <w:color w:val="000000"/>
          <w:sz w:val="24"/>
          <w:szCs w:val="24"/>
          <w:lang w:eastAsia="zh-CN"/>
        </w:rPr>
        <w:t>编制而成</w:t>
      </w:r>
      <w:r w:rsidRPr="00D56FDF">
        <w:rPr>
          <w:rFonts w:ascii="Times New Roman" w:hAnsi="Times New Roman"/>
          <w:color w:val="000000"/>
          <w:sz w:val="24"/>
          <w:szCs w:val="24"/>
          <w:lang w:eastAsia="zh-CN"/>
        </w:rPr>
        <w:t>。</w:t>
      </w:r>
    </w:p>
    <w:p w14:paraId="6BBEC2B8" w14:textId="669AB7E5" w:rsidR="00D56FDF" w:rsidRDefault="00D56FDF" w:rsidP="004260D6">
      <w:pPr>
        <w:pStyle w:val="aa"/>
        <w:adjustRightInd w:val="0"/>
        <w:snapToGrid w:val="0"/>
        <w:spacing w:line="360" w:lineRule="auto"/>
        <w:ind w:firstLineChars="200" w:firstLine="480"/>
        <w:rPr>
          <w:rFonts w:hAnsi="宋体"/>
          <w:color w:val="000000"/>
          <w:sz w:val="28"/>
          <w:lang w:eastAsia="zh-CN"/>
        </w:rPr>
        <w:sectPr w:rsidR="00D56FDF" w:rsidSect="00B60E11">
          <w:headerReference w:type="even" r:id="rId14"/>
          <w:headerReference w:type="default" r:id="rId15"/>
          <w:footerReference w:type="even" r:id="rId16"/>
          <w:footerReference w:type="default" r:id="rId17"/>
          <w:pgSz w:w="11906" w:h="16838" w:code="9"/>
          <w:pgMar w:top="1247" w:right="1134" w:bottom="1361" w:left="1418" w:header="1587" w:footer="992" w:gutter="0"/>
          <w:pgNumType w:fmt="upperRoman" w:start="1"/>
          <w:cols w:space="425"/>
          <w:docGrid w:type="lines" w:linePitch="312"/>
        </w:sectPr>
      </w:pPr>
      <w:r w:rsidRPr="00D56FDF">
        <w:rPr>
          <w:rFonts w:ascii="Times New Roman" w:hAnsi="Times New Roman"/>
          <w:color w:val="000000"/>
          <w:sz w:val="24"/>
          <w:szCs w:val="24"/>
          <w:lang w:eastAsia="zh-CN"/>
        </w:rPr>
        <w:t>本规范为首次发布</w:t>
      </w:r>
      <w:r w:rsidRPr="00D56FDF">
        <w:rPr>
          <w:rFonts w:ascii="Times New Roman" w:hAnsi="Times New Roman"/>
          <w:color w:val="000000"/>
          <w:sz w:val="28"/>
          <w:lang w:eastAsia="zh-CN"/>
        </w:rPr>
        <w:t>。</w:t>
      </w:r>
    </w:p>
    <w:p w14:paraId="1EBFA420" w14:textId="41B31712" w:rsidR="00FF195C" w:rsidRPr="00FF195C" w:rsidRDefault="0000762F" w:rsidP="00FF195C">
      <w:pPr>
        <w:pStyle w:val="aa"/>
        <w:spacing w:beforeLines="100" w:before="312" w:afterLines="100" w:after="312" w:line="360" w:lineRule="auto"/>
        <w:jc w:val="center"/>
        <w:rPr>
          <w:rFonts w:ascii="黑体" w:eastAsia="黑体" w:hAnsi="黑体"/>
          <w:color w:val="000000"/>
          <w:sz w:val="32"/>
          <w:szCs w:val="32"/>
        </w:rPr>
      </w:pPr>
      <w:r w:rsidRPr="0000762F">
        <w:rPr>
          <w:rFonts w:ascii="黑体" w:eastAsia="黑体" w:hAnsi="黑体" w:hint="eastAsia"/>
          <w:color w:val="000000"/>
          <w:sz w:val="32"/>
          <w:szCs w:val="32"/>
          <w:lang w:eastAsia="zh-CN"/>
        </w:rPr>
        <w:lastRenderedPageBreak/>
        <w:t>钢铁生产企业温室气体排放监测规范</w:t>
      </w:r>
      <w:bookmarkStart w:id="2" w:name="_GoBack"/>
      <w:bookmarkEnd w:id="2"/>
    </w:p>
    <w:p w14:paraId="39082802" w14:textId="77777777" w:rsidR="00FF195C" w:rsidRDefault="00FF195C" w:rsidP="00384FD0">
      <w:pPr>
        <w:pStyle w:val="1"/>
        <w:rPr>
          <w:rFonts w:ascii="黑体" w:hAnsi="黑体"/>
        </w:rPr>
      </w:pPr>
      <w:bookmarkStart w:id="3" w:name="_Toc211030477"/>
      <w:r w:rsidRPr="00A66D93">
        <w:rPr>
          <w:rFonts w:ascii="黑体" w:hAnsi="黑体" w:hint="eastAsia"/>
        </w:rPr>
        <w:t>1</w:t>
      </w:r>
      <w:r w:rsidRPr="00A66D93">
        <w:rPr>
          <w:rFonts w:ascii="黑体" w:hAnsi="黑体"/>
        </w:rPr>
        <w:t xml:space="preserve">  </w:t>
      </w:r>
      <w:r w:rsidRPr="00A66D93">
        <w:rPr>
          <w:rFonts w:ascii="黑体" w:hAnsi="黑体" w:hint="eastAsia"/>
        </w:rPr>
        <w:t>范围</w:t>
      </w:r>
      <w:bookmarkEnd w:id="3"/>
    </w:p>
    <w:p w14:paraId="6CC09716" w14:textId="0E3B2A80" w:rsidR="00630F1F" w:rsidRPr="004260D6" w:rsidRDefault="00630F1F" w:rsidP="004260D6">
      <w:pPr>
        <w:spacing w:line="360" w:lineRule="auto"/>
        <w:ind w:firstLineChars="200" w:firstLine="480"/>
        <w:rPr>
          <w:sz w:val="24"/>
          <w:szCs w:val="24"/>
        </w:rPr>
      </w:pPr>
      <w:r w:rsidRPr="004260D6">
        <w:rPr>
          <w:rFonts w:hint="eastAsia"/>
          <w:sz w:val="24"/>
          <w:szCs w:val="24"/>
        </w:rPr>
        <w:t>本规范适用于采用核算法和实测法对钢铁生产企业碳排放量的计量。</w:t>
      </w:r>
    </w:p>
    <w:p w14:paraId="34CC99A6" w14:textId="60144392" w:rsidR="00AD6FB5" w:rsidRPr="004260D6" w:rsidRDefault="00FF195C" w:rsidP="004260D6">
      <w:pPr>
        <w:pStyle w:val="1"/>
        <w:rPr>
          <w:rFonts w:ascii="黑体" w:hAnsi="黑体"/>
        </w:rPr>
      </w:pPr>
      <w:bookmarkStart w:id="4" w:name="_Toc211030478"/>
      <w:r w:rsidRPr="00A66D93">
        <w:rPr>
          <w:rFonts w:ascii="黑体" w:hAnsi="黑体" w:hint="eastAsia"/>
        </w:rPr>
        <w:t>2</w:t>
      </w:r>
      <w:r w:rsidRPr="00A66D93">
        <w:rPr>
          <w:rFonts w:ascii="黑体" w:hAnsi="黑体"/>
        </w:rPr>
        <w:t xml:space="preserve">  </w:t>
      </w:r>
      <w:r w:rsidRPr="00A66D93">
        <w:rPr>
          <w:rFonts w:ascii="黑体" w:hAnsi="黑体" w:hint="eastAsia"/>
        </w:rPr>
        <w:t>引用文件</w:t>
      </w:r>
      <w:bookmarkEnd w:id="4"/>
    </w:p>
    <w:p w14:paraId="728CCD1B" w14:textId="77777777" w:rsidR="004260D6" w:rsidRDefault="004260D6" w:rsidP="004260D6">
      <w:pPr>
        <w:spacing w:line="360" w:lineRule="exact"/>
        <w:ind w:firstLine="482"/>
        <w:rPr>
          <w:rFonts w:ascii="Times New Roman" w:eastAsia="宋体" w:hAnsi="Times New Roman"/>
          <w:sz w:val="24"/>
          <w:szCs w:val="24"/>
        </w:rPr>
      </w:pPr>
      <w:r>
        <w:rPr>
          <w:rFonts w:ascii="Times New Roman" w:eastAsia="宋体" w:hAnsi="Times New Roman"/>
          <w:sz w:val="24"/>
          <w:szCs w:val="24"/>
        </w:rPr>
        <w:t>本规范引用了下列文件：</w:t>
      </w:r>
    </w:p>
    <w:p w14:paraId="1EA58949" w14:textId="77777777" w:rsidR="004260D6" w:rsidRDefault="004260D6" w:rsidP="004260D6">
      <w:pPr>
        <w:pStyle w:val="ae"/>
        <w:adjustRightInd w:val="0"/>
        <w:snapToGrid w:val="0"/>
        <w:spacing w:line="360" w:lineRule="exact"/>
        <w:ind w:firstLineChars="0" w:firstLine="482"/>
        <w:rPr>
          <w:rFonts w:ascii="Times New Roman"/>
          <w:sz w:val="24"/>
          <w:szCs w:val="24"/>
        </w:rPr>
      </w:pPr>
      <w:r>
        <w:rPr>
          <w:rFonts w:ascii="Times New Roman"/>
          <w:sz w:val="24"/>
          <w:szCs w:val="24"/>
        </w:rPr>
        <w:t xml:space="preserve">JJF 1001 </w:t>
      </w:r>
      <w:r>
        <w:rPr>
          <w:rFonts w:ascii="Times New Roman"/>
          <w:sz w:val="24"/>
          <w:szCs w:val="24"/>
        </w:rPr>
        <w:t>通用计量术语及定义</w:t>
      </w:r>
    </w:p>
    <w:p w14:paraId="0B77A73B" w14:textId="77777777" w:rsidR="004260D6" w:rsidRPr="004260D6" w:rsidRDefault="004260D6" w:rsidP="004260D6">
      <w:pPr>
        <w:pStyle w:val="ae"/>
        <w:adjustRightInd w:val="0"/>
        <w:snapToGrid w:val="0"/>
        <w:spacing w:line="360" w:lineRule="exact"/>
        <w:ind w:firstLine="480"/>
        <w:rPr>
          <w:rFonts w:ascii="Times New Roman"/>
          <w:sz w:val="24"/>
          <w:szCs w:val="24"/>
        </w:rPr>
      </w:pPr>
      <w:r w:rsidRPr="004260D6">
        <w:rPr>
          <w:rFonts w:ascii="Times New Roman" w:hint="eastAsia"/>
          <w:sz w:val="24"/>
          <w:szCs w:val="24"/>
        </w:rPr>
        <w:t xml:space="preserve">JJF 1059.1 </w:t>
      </w:r>
      <w:r w:rsidRPr="004260D6">
        <w:rPr>
          <w:rFonts w:ascii="Times New Roman" w:hint="eastAsia"/>
          <w:sz w:val="24"/>
          <w:szCs w:val="24"/>
        </w:rPr>
        <w:t>测量不确定度评定与表示</w:t>
      </w:r>
    </w:p>
    <w:p w14:paraId="08573397" w14:textId="77777777" w:rsidR="004260D6" w:rsidRPr="004260D6" w:rsidRDefault="004260D6" w:rsidP="004260D6">
      <w:pPr>
        <w:pStyle w:val="ae"/>
        <w:adjustRightInd w:val="0"/>
        <w:snapToGrid w:val="0"/>
        <w:spacing w:line="360" w:lineRule="exact"/>
        <w:ind w:firstLine="480"/>
        <w:rPr>
          <w:rFonts w:ascii="Times New Roman"/>
          <w:sz w:val="24"/>
          <w:szCs w:val="24"/>
        </w:rPr>
      </w:pPr>
      <w:r w:rsidRPr="004260D6">
        <w:rPr>
          <w:rFonts w:ascii="Times New Roman" w:hint="eastAsia"/>
          <w:sz w:val="24"/>
          <w:szCs w:val="24"/>
        </w:rPr>
        <w:t xml:space="preserve">JJF 1071 </w:t>
      </w:r>
      <w:r w:rsidRPr="004260D6">
        <w:rPr>
          <w:rFonts w:ascii="Times New Roman" w:hint="eastAsia"/>
          <w:sz w:val="24"/>
          <w:szCs w:val="24"/>
        </w:rPr>
        <w:t>国家计量校准规范编写规则</w:t>
      </w:r>
    </w:p>
    <w:p w14:paraId="1462E154" w14:textId="77777777" w:rsidR="004260D6" w:rsidRPr="004260D6" w:rsidRDefault="004260D6" w:rsidP="004260D6">
      <w:pPr>
        <w:pStyle w:val="ae"/>
        <w:adjustRightInd w:val="0"/>
        <w:snapToGrid w:val="0"/>
        <w:spacing w:line="360" w:lineRule="exact"/>
        <w:ind w:firstLine="480"/>
        <w:rPr>
          <w:rFonts w:ascii="Times New Roman"/>
          <w:sz w:val="24"/>
          <w:szCs w:val="24"/>
        </w:rPr>
      </w:pPr>
      <w:r w:rsidRPr="004260D6">
        <w:rPr>
          <w:rFonts w:ascii="Times New Roman" w:hint="eastAsia"/>
          <w:sz w:val="24"/>
          <w:szCs w:val="24"/>
        </w:rPr>
        <w:t xml:space="preserve">JJF 1356 </w:t>
      </w:r>
      <w:r w:rsidRPr="004260D6">
        <w:rPr>
          <w:rFonts w:ascii="Times New Roman" w:hint="eastAsia"/>
          <w:sz w:val="24"/>
          <w:szCs w:val="24"/>
        </w:rPr>
        <w:t>重点用能单位能源计量审查规范</w:t>
      </w:r>
    </w:p>
    <w:p w14:paraId="306B1335" w14:textId="77777777" w:rsidR="004260D6" w:rsidRPr="004260D6" w:rsidRDefault="004260D6" w:rsidP="004260D6">
      <w:pPr>
        <w:pStyle w:val="ae"/>
        <w:adjustRightInd w:val="0"/>
        <w:snapToGrid w:val="0"/>
        <w:spacing w:line="360" w:lineRule="exact"/>
        <w:ind w:firstLine="480"/>
        <w:rPr>
          <w:rFonts w:ascii="Times New Roman"/>
          <w:sz w:val="24"/>
          <w:szCs w:val="24"/>
        </w:rPr>
      </w:pPr>
      <w:r w:rsidRPr="004260D6">
        <w:rPr>
          <w:rFonts w:ascii="Times New Roman" w:hint="eastAsia"/>
          <w:sz w:val="24"/>
          <w:szCs w:val="24"/>
        </w:rPr>
        <w:t xml:space="preserve">GB 17167 </w:t>
      </w:r>
      <w:r w:rsidRPr="004260D6">
        <w:rPr>
          <w:rFonts w:ascii="Times New Roman" w:hint="eastAsia"/>
          <w:sz w:val="24"/>
          <w:szCs w:val="24"/>
        </w:rPr>
        <w:t>用能单位能源计量器具配备和管理通则</w:t>
      </w:r>
    </w:p>
    <w:p w14:paraId="16CC9ADE" w14:textId="77777777" w:rsidR="004260D6" w:rsidRPr="004260D6" w:rsidRDefault="004260D6" w:rsidP="004260D6">
      <w:pPr>
        <w:pStyle w:val="ae"/>
        <w:adjustRightInd w:val="0"/>
        <w:snapToGrid w:val="0"/>
        <w:spacing w:line="360" w:lineRule="exact"/>
        <w:ind w:firstLine="480"/>
        <w:rPr>
          <w:rFonts w:ascii="Times New Roman"/>
          <w:sz w:val="24"/>
          <w:szCs w:val="24"/>
        </w:rPr>
      </w:pPr>
      <w:r w:rsidRPr="004260D6">
        <w:rPr>
          <w:rFonts w:ascii="Times New Roman" w:hint="eastAsia"/>
          <w:sz w:val="24"/>
          <w:szCs w:val="24"/>
        </w:rPr>
        <w:t xml:space="preserve">GB/T 32150 </w:t>
      </w:r>
      <w:r w:rsidRPr="004260D6">
        <w:rPr>
          <w:rFonts w:ascii="Times New Roman" w:hint="eastAsia"/>
          <w:sz w:val="24"/>
          <w:szCs w:val="24"/>
        </w:rPr>
        <w:t>工业企业温室气体排放核算和报告通则</w:t>
      </w:r>
    </w:p>
    <w:p w14:paraId="27D9D479" w14:textId="425DFC7B" w:rsidR="004260D6" w:rsidRDefault="004260D6" w:rsidP="004260D6">
      <w:pPr>
        <w:pStyle w:val="ae"/>
        <w:adjustRightInd w:val="0"/>
        <w:snapToGrid w:val="0"/>
        <w:spacing w:line="360" w:lineRule="exact"/>
        <w:ind w:firstLineChars="0" w:firstLine="482"/>
        <w:rPr>
          <w:rFonts w:ascii="Times New Roman"/>
          <w:sz w:val="24"/>
          <w:szCs w:val="24"/>
        </w:rPr>
      </w:pPr>
      <w:r w:rsidRPr="004260D6">
        <w:rPr>
          <w:rFonts w:ascii="Times New Roman" w:hint="eastAsia"/>
          <w:sz w:val="24"/>
          <w:szCs w:val="24"/>
        </w:rPr>
        <w:t xml:space="preserve">GB/T 32151.5 </w:t>
      </w:r>
      <w:r w:rsidRPr="004260D6">
        <w:rPr>
          <w:rFonts w:ascii="Times New Roman" w:hint="eastAsia"/>
          <w:sz w:val="24"/>
          <w:szCs w:val="24"/>
        </w:rPr>
        <w:t>温室气体排放核算与报告要求</w:t>
      </w:r>
      <w:r w:rsidRPr="004260D6">
        <w:rPr>
          <w:rFonts w:ascii="Times New Roman" w:hint="eastAsia"/>
          <w:sz w:val="24"/>
          <w:szCs w:val="24"/>
        </w:rPr>
        <w:t xml:space="preserve"> </w:t>
      </w:r>
      <w:r w:rsidRPr="004260D6">
        <w:rPr>
          <w:rFonts w:ascii="Times New Roman" w:hint="eastAsia"/>
          <w:sz w:val="24"/>
          <w:szCs w:val="24"/>
        </w:rPr>
        <w:t>第</w:t>
      </w:r>
      <w:r w:rsidRPr="004260D6">
        <w:rPr>
          <w:rFonts w:ascii="Times New Roman" w:hint="eastAsia"/>
          <w:sz w:val="24"/>
          <w:szCs w:val="24"/>
        </w:rPr>
        <w:t>5</w:t>
      </w:r>
      <w:r w:rsidRPr="004260D6">
        <w:rPr>
          <w:rFonts w:ascii="Times New Roman" w:hint="eastAsia"/>
          <w:sz w:val="24"/>
          <w:szCs w:val="24"/>
        </w:rPr>
        <w:t>部分：钢铁生产企业</w:t>
      </w:r>
    </w:p>
    <w:p w14:paraId="57ABA029" w14:textId="6AB8F527" w:rsidR="004260D6" w:rsidRDefault="004260D6" w:rsidP="00B912C9">
      <w:pPr>
        <w:ind w:firstLineChars="200" w:firstLine="480"/>
      </w:pPr>
      <w:r>
        <w:rPr>
          <w:rFonts w:ascii="Times New Roman" w:eastAsia="宋体" w:hAnsi="Times New Roman"/>
          <w:kern w:val="0"/>
          <w:sz w:val="24"/>
          <w:szCs w:val="24"/>
        </w:rPr>
        <w:t>凡是注日期的引用文件，仅注日期的版本适用于本规范；凡是不注日期的引用文件，其最新版本（包括所有的修改单）适用于本规范。</w:t>
      </w:r>
    </w:p>
    <w:p w14:paraId="046925C9" w14:textId="31C251FA" w:rsidR="00FF195C" w:rsidRPr="00A66D93" w:rsidRDefault="00FF195C" w:rsidP="00384FD0">
      <w:pPr>
        <w:pStyle w:val="1"/>
        <w:rPr>
          <w:rFonts w:ascii="黑体" w:hAnsi="黑体"/>
        </w:rPr>
      </w:pPr>
      <w:bookmarkStart w:id="5" w:name="_Toc211030479"/>
      <w:r w:rsidRPr="00A66D93">
        <w:rPr>
          <w:rFonts w:ascii="黑体" w:hAnsi="黑体" w:hint="eastAsia"/>
        </w:rPr>
        <w:t>3</w:t>
      </w:r>
      <w:r w:rsidRPr="00A66D93">
        <w:rPr>
          <w:rFonts w:ascii="黑体" w:hAnsi="黑体"/>
        </w:rPr>
        <w:t xml:space="preserve">  </w:t>
      </w:r>
      <w:r w:rsidR="00AD6FB5">
        <w:rPr>
          <w:rFonts w:ascii="黑体" w:hAnsi="黑体" w:hint="eastAsia"/>
        </w:rPr>
        <w:t>术语和</w:t>
      </w:r>
      <w:r w:rsidR="00AB1863">
        <w:rPr>
          <w:rFonts w:ascii="黑体" w:hAnsi="黑体" w:hint="eastAsia"/>
        </w:rPr>
        <w:t>定义</w:t>
      </w:r>
      <w:bookmarkEnd w:id="5"/>
    </w:p>
    <w:p w14:paraId="2667E078" w14:textId="0B2BA15D" w:rsidR="00AB1863" w:rsidRPr="00AB1863" w:rsidRDefault="00AB1863" w:rsidP="00AB1863">
      <w:pPr>
        <w:spacing w:line="360" w:lineRule="exact"/>
        <w:rPr>
          <w:rFonts w:ascii="Times New Roman" w:eastAsia="宋体" w:hAnsi="Times New Roman" w:cs="Times New Roman"/>
          <w:kern w:val="0"/>
          <w:sz w:val="24"/>
          <w:szCs w:val="24"/>
        </w:rPr>
      </w:pPr>
      <w:r w:rsidRPr="00AB1863">
        <w:rPr>
          <w:rFonts w:ascii="Times New Roman" w:eastAsia="宋体" w:hAnsi="Times New Roman" w:cs="Times New Roman"/>
          <w:sz w:val="24"/>
          <w:szCs w:val="24"/>
        </w:rPr>
        <w:t>3.1</w:t>
      </w:r>
      <w:r>
        <w:rPr>
          <w:rFonts w:ascii="Times New Roman" w:eastAsia="宋体" w:hAnsi="Times New Roman" w:cs="Times New Roman" w:hint="eastAsia"/>
          <w:sz w:val="24"/>
          <w:szCs w:val="24"/>
        </w:rPr>
        <w:t xml:space="preserve"> </w:t>
      </w:r>
      <w:r w:rsidRPr="00AB1863">
        <w:rPr>
          <w:rFonts w:ascii="Times New Roman" w:eastAsia="宋体" w:hAnsi="Times New Roman" w:cs="Times New Roman"/>
          <w:kern w:val="0"/>
          <w:sz w:val="24"/>
          <w:szCs w:val="24"/>
        </w:rPr>
        <w:t>钢铁企业</w:t>
      </w:r>
      <w:r w:rsidRPr="00AB1863">
        <w:rPr>
          <w:rFonts w:ascii="Times New Roman" w:eastAsia="宋体" w:hAnsi="Times New Roman" w:cs="Times New Roman"/>
          <w:kern w:val="0"/>
          <w:sz w:val="24"/>
          <w:szCs w:val="24"/>
        </w:rPr>
        <w:t xml:space="preserve"> iron and steel enterprise</w:t>
      </w:r>
    </w:p>
    <w:p w14:paraId="7A1B355B" w14:textId="28E92A05" w:rsidR="00AB1863" w:rsidRPr="00AB1863" w:rsidRDefault="00AB1863" w:rsidP="00AB1863">
      <w:pPr>
        <w:spacing w:line="360" w:lineRule="exact"/>
        <w:ind w:firstLineChars="200" w:firstLine="480"/>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以黑色金属冶炼、压延加工及制品生产为主营业务的独立核算单位。</w:t>
      </w:r>
    </w:p>
    <w:p w14:paraId="00DAD521" w14:textId="77777777" w:rsidR="00AB1863" w:rsidRPr="00AB1863" w:rsidRDefault="00AB1863" w:rsidP="00AB1863">
      <w:pPr>
        <w:spacing w:line="360" w:lineRule="exact"/>
        <w:ind w:firstLineChars="200" w:firstLine="480"/>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[GB/T32151.5-2015</w:t>
      </w:r>
      <w:r w:rsidRPr="00AB1863">
        <w:rPr>
          <w:rFonts w:ascii="Times New Roman" w:eastAsia="宋体" w:hAnsi="Times New Roman" w:cs="Times New Roman"/>
          <w:kern w:val="0"/>
          <w:sz w:val="24"/>
          <w:szCs w:val="24"/>
        </w:rPr>
        <w:t>，定义</w:t>
      </w:r>
      <w:r w:rsidRPr="00AB1863">
        <w:rPr>
          <w:rFonts w:ascii="Times New Roman" w:eastAsia="宋体" w:hAnsi="Times New Roman" w:cs="Times New Roman"/>
          <w:kern w:val="0"/>
          <w:sz w:val="24"/>
          <w:szCs w:val="24"/>
        </w:rPr>
        <w:t>3.3]</w:t>
      </w:r>
    </w:p>
    <w:p w14:paraId="662F0A35" w14:textId="23DA2C67" w:rsidR="00AB1863" w:rsidRPr="00AB1863" w:rsidRDefault="00AB1863" w:rsidP="00AB1863">
      <w:pPr>
        <w:spacing w:line="360" w:lineRule="exact"/>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3.2</w:t>
      </w:r>
      <w:r>
        <w:rPr>
          <w:rFonts w:ascii="Times New Roman" w:eastAsia="宋体" w:hAnsi="Times New Roman" w:cs="Times New Roman" w:hint="eastAsia"/>
          <w:kern w:val="0"/>
          <w:sz w:val="24"/>
          <w:szCs w:val="24"/>
        </w:rPr>
        <w:t xml:space="preserve"> </w:t>
      </w:r>
      <w:r w:rsidRPr="00AB1863">
        <w:rPr>
          <w:rFonts w:ascii="Times New Roman" w:eastAsia="宋体" w:hAnsi="Times New Roman" w:cs="Times New Roman"/>
          <w:kern w:val="0"/>
          <w:sz w:val="24"/>
          <w:szCs w:val="24"/>
        </w:rPr>
        <w:t>温室气体</w:t>
      </w:r>
      <w:r w:rsidRPr="00AB1863">
        <w:rPr>
          <w:rFonts w:ascii="Times New Roman" w:eastAsia="宋体" w:hAnsi="Times New Roman" w:cs="Times New Roman"/>
          <w:kern w:val="0"/>
          <w:sz w:val="24"/>
          <w:szCs w:val="24"/>
        </w:rPr>
        <w:t xml:space="preserve"> greenhouse gas</w:t>
      </w:r>
    </w:p>
    <w:p w14:paraId="35A78E70" w14:textId="77777777" w:rsidR="00AB1863" w:rsidRPr="00AB1863" w:rsidRDefault="00AB1863" w:rsidP="00AB1863">
      <w:pPr>
        <w:spacing w:line="360" w:lineRule="exact"/>
        <w:ind w:firstLineChars="200" w:firstLine="480"/>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大气层中自然存在的和由于人类活动产生的能够吸收和散发由地球表面、大气层和云层所产生的波长在红外光谱内的辐射的气态成分。</w:t>
      </w:r>
    </w:p>
    <w:p w14:paraId="7810354D" w14:textId="77777777" w:rsidR="00AB1863" w:rsidRPr="00AB1863" w:rsidRDefault="00AB1863" w:rsidP="00AB1863">
      <w:pPr>
        <w:spacing w:line="360" w:lineRule="exact"/>
        <w:ind w:firstLineChars="200" w:firstLine="480"/>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[GB/T 32150-2015</w:t>
      </w:r>
      <w:r w:rsidRPr="00AB1863">
        <w:rPr>
          <w:rFonts w:ascii="Times New Roman" w:eastAsia="宋体" w:hAnsi="Times New Roman" w:cs="Times New Roman"/>
          <w:kern w:val="0"/>
          <w:sz w:val="24"/>
          <w:szCs w:val="24"/>
        </w:rPr>
        <w:t>，定义</w:t>
      </w:r>
      <w:r w:rsidRPr="00AB1863">
        <w:rPr>
          <w:rFonts w:ascii="Times New Roman" w:eastAsia="宋体" w:hAnsi="Times New Roman" w:cs="Times New Roman"/>
          <w:kern w:val="0"/>
          <w:sz w:val="24"/>
          <w:szCs w:val="24"/>
        </w:rPr>
        <w:t xml:space="preserve">3.1] </w:t>
      </w:r>
    </w:p>
    <w:p w14:paraId="20D9CA47" w14:textId="1961CCE6" w:rsidR="00AB1863" w:rsidRPr="00AB1863" w:rsidRDefault="00AB1863" w:rsidP="00AB1863">
      <w:pPr>
        <w:spacing w:line="360" w:lineRule="exact"/>
        <w:ind w:firstLineChars="200" w:firstLine="420"/>
        <w:rPr>
          <w:rFonts w:ascii="Times New Roman" w:eastAsia="宋体" w:hAnsi="Times New Roman" w:cs="Times New Roman"/>
          <w:kern w:val="0"/>
          <w:sz w:val="24"/>
          <w:szCs w:val="24"/>
        </w:rPr>
      </w:pPr>
      <w:r w:rsidRPr="00AB1863">
        <w:rPr>
          <w:rFonts w:ascii="Times New Roman" w:eastAsia="仿宋" w:hAnsi="Times New Roman" w:cs="Times New Roman"/>
          <w:kern w:val="0"/>
          <w:szCs w:val="21"/>
        </w:rPr>
        <w:t>注：本规范涉及的温室气体只包含二氧化碳</w:t>
      </w:r>
      <w:r w:rsidRPr="00AB1863">
        <w:rPr>
          <w:rFonts w:ascii="Times New Roman" w:eastAsia="宋体" w:hAnsi="Times New Roman" w:cs="Times New Roman"/>
          <w:kern w:val="0"/>
          <w:sz w:val="24"/>
          <w:szCs w:val="24"/>
        </w:rPr>
        <w:t>。</w:t>
      </w:r>
    </w:p>
    <w:p w14:paraId="5E31D0A5" w14:textId="03ADADD6" w:rsidR="00AB1863" w:rsidRPr="00AB1863" w:rsidRDefault="00AB1863" w:rsidP="00AB1863">
      <w:pPr>
        <w:spacing w:line="36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3.3 </w:t>
      </w:r>
      <w:r w:rsidRPr="00AB1863">
        <w:rPr>
          <w:rFonts w:ascii="Times New Roman" w:eastAsia="宋体" w:hAnsi="Times New Roman" w:cs="Times New Roman"/>
          <w:kern w:val="0"/>
          <w:sz w:val="24"/>
          <w:szCs w:val="24"/>
        </w:rPr>
        <w:t>核算法</w:t>
      </w:r>
      <w:r w:rsidRPr="00AB1863">
        <w:rPr>
          <w:rFonts w:ascii="Times New Roman" w:eastAsia="宋体" w:hAnsi="Times New Roman" w:cs="Times New Roman"/>
          <w:kern w:val="0"/>
          <w:sz w:val="24"/>
          <w:szCs w:val="24"/>
        </w:rPr>
        <w:t xml:space="preserve"> calculation-based methodology</w:t>
      </w:r>
    </w:p>
    <w:p w14:paraId="381E3564" w14:textId="77777777" w:rsidR="00AB1863" w:rsidRPr="00AB1863" w:rsidRDefault="00AB1863" w:rsidP="00AB1863">
      <w:pPr>
        <w:spacing w:line="360" w:lineRule="exact"/>
        <w:ind w:firstLineChars="200" w:firstLine="480"/>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基于计算的方法是依据测量系统获得的活动数据和从实验室分析或缺省值得到的附加参数来确定源流的排放量。基于计算的方法包含标准方法和质量平衡方法。</w:t>
      </w:r>
    </w:p>
    <w:p w14:paraId="79F302EF" w14:textId="61109ADD" w:rsidR="00AB1863" w:rsidRPr="00AB1863" w:rsidRDefault="00AB1863" w:rsidP="00AB1863">
      <w:pPr>
        <w:spacing w:line="36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3.4 </w:t>
      </w:r>
      <w:r w:rsidRPr="00AB1863">
        <w:rPr>
          <w:rFonts w:ascii="Times New Roman" w:eastAsia="宋体" w:hAnsi="Times New Roman" w:cs="Times New Roman"/>
          <w:kern w:val="0"/>
          <w:sz w:val="24"/>
          <w:szCs w:val="24"/>
        </w:rPr>
        <w:t>实测法</w:t>
      </w:r>
      <w:r w:rsidRPr="00AB1863">
        <w:rPr>
          <w:rFonts w:ascii="Times New Roman" w:eastAsia="宋体" w:hAnsi="Times New Roman" w:cs="Times New Roman"/>
          <w:kern w:val="0"/>
          <w:sz w:val="24"/>
          <w:szCs w:val="24"/>
        </w:rPr>
        <w:t xml:space="preserve"> measurement-based methodology</w:t>
      </w:r>
    </w:p>
    <w:p w14:paraId="7AC48135" w14:textId="77777777" w:rsidR="00AB1863" w:rsidRPr="00AB1863" w:rsidRDefault="00AB1863" w:rsidP="00AB1863">
      <w:pPr>
        <w:spacing w:line="360" w:lineRule="exact"/>
        <w:ind w:firstLineChars="200" w:firstLine="480"/>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基于测量的方法既包括通过连续测量烟气中相关温室气体的浓度和烟气流量来确定排放源的排放量，也包括通过测量</w:t>
      </w:r>
      <w:r w:rsidRPr="00AB1863">
        <w:rPr>
          <w:rFonts w:ascii="Times New Roman" w:eastAsia="宋体" w:hAnsi="Times New Roman" w:cs="Times New Roman"/>
          <w:kern w:val="0"/>
          <w:sz w:val="24"/>
          <w:szCs w:val="24"/>
        </w:rPr>
        <w:t>CO2</w:t>
      </w:r>
      <w:r w:rsidRPr="00AB1863">
        <w:rPr>
          <w:rFonts w:ascii="Times New Roman" w:eastAsia="宋体" w:hAnsi="Times New Roman" w:cs="Times New Roman"/>
          <w:kern w:val="0"/>
          <w:sz w:val="24"/>
          <w:szCs w:val="24"/>
        </w:rPr>
        <w:t>浓度和输送气体流量来确定设施之间的</w:t>
      </w:r>
      <w:r w:rsidRPr="00AB1863">
        <w:rPr>
          <w:rFonts w:ascii="Times New Roman" w:eastAsia="宋体" w:hAnsi="Times New Roman" w:cs="Times New Roman"/>
          <w:kern w:val="0"/>
          <w:sz w:val="24"/>
          <w:szCs w:val="24"/>
        </w:rPr>
        <w:t>CO2</w:t>
      </w:r>
      <w:r w:rsidRPr="00AB1863">
        <w:rPr>
          <w:rFonts w:ascii="Times New Roman" w:eastAsia="宋体" w:hAnsi="Times New Roman" w:cs="Times New Roman"/>
          <w:kern w:val="0"/>
          <w:sz w:val="24"/>
          <w:szCs w:val="24"/>
        </w:rPr>
        <w:t>输送量。</w:t>
      </w:r>
    </w:p>
    <w:p w14:paraId="5F9DCE28" w14:textId="1CC6A9DA" w:rsidR="00AB1863" w:rsidRPr="00AB1863" w:rsidRDefault="00AB1863" w:rsidP="00AB1863">
      <w:pPr>
        <w:spacing w:line="36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3.5 </w:t>
      </w:r>
      <w:r w:rsidRPr="00AB1863">
        <w:rPr>
          <w:rFonts w:ascii="Times New Roman" w:eastAsia="宋体" w:hAnsi="Times New Roman" w:cs="Times New Roman"/>
          <w:kern w:val="0"/>
          <w:sz w:val="24"/>
          <w:szCs w:val="24"/>
        </w:rPr>
        <w:t>化石燃料燃烧排放</w:t>
      </w:r>
      <w:r w:rsidRPr="00AB1863">
        <w:rPr>
          <w:rFonts w:ascii="Times New Roman" w:eastAsia="宋体" w:hAnsi="Times New Roman" w:cs="Times New Roman"/>
          <w:kern w:val="0"/>
          <w:sz w:val="24"/>
          <w:szCs w:val="24"/>
        </w:rPr>
        <w:t xml:space="preserve"> emission from fossil fuel combustion</w:t>
      </w:r>
    </w:p>
    <w:p w14:paraId="43FAB0C5" w14:textId="77777777" w:rsidR="00AB1863" w:rsidRPr="00AB1863" w:rsidRDefault="00AB1863" w:rsidP="00AB1863">
      <w:pPr>
        <w:spacing w:line="360" w:lineRule="exact"/>
        <w:ind w:firstLineChars="200" w:firstLine="480"/>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化石燃料在氧化燃烧过程中产生的二氧化碳排放。</w:t>
      </w:r>
    </w:p>
    <w:p w14:paraId="035C400D" w14:textId="2ED78F9A" w:rsidR="00AB1863" w:rsidRPr="00AB1863" w:rsidRDefault="00AB1863" w:rsidP="00AB1863">
      <w:pPr>
        <w:spacing w:line="36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3.6 </w:t>
      </w:r>
      <w:r w:rsidRPr="00AB1863">
        <w:rPr>
          <w:rFonts w:ascii="Times New Roman" w:eastAsia="宋体" w:hAnsi="Times New Roman" w:cs="Times New Roman"/>
          <w:kern w:val="0"/>
          <w:sz w:val="24"/>
          <w:szCs w:val="24"/>
        </w:rPr>
        <w:t>工业生产过程排放</w:t>
      </w:r>
      <w:r w:rsidRPr="00AB1863">
        <w:rPr>
          <w:rFonts w:ascii="Times New Roman" w:eastAsia="宋体" w:hAnsi="Times New Roman" w:cs="Times New Roman"/>
          <w:kern w:val="0"/>
          <w:sz w:val="24"/>
          <w:szCs w:val="24"/>
        </w:rPr>
        <w:t xml:space="preserve"> emission from industrial production process</w:t>
      </w:r>
    </w:p>
    <w:p w14:paraId="0511D4F8" w14:textId="77777777" w:rsidR="00AB1863" w:rsidRPr="00AB1863" w:rsidRDefault="00AB1863" w:rsidP="00AB1863">
      <w:pPr>
        <w:spacing w:line="360" w:lineRule="exact"/>
        <w:ind w:firstLineChars="200" w:firstLine="480"/>
        <w:rPr>
          <w:rFonts w:ascii="Times New Roman" w:eastAsia="宋体" w:hAnsi="Times New Roman" w:cs="Times New Roman"/>
          <w:kern w:val="0"/>
          <w:sz w:val="24"/>
          <w:szCs w:val="24"/>
        </w:rPr>
      </w:pPr>
      <w:r w:rsidRPr="00AB1863">
        <w:rPr>
          <w:rFonts w:ascii="Times New Roman" w:eastAsia="宋体" w:hAnsi="Times New Roman" w:cs="Times New Roman"/>
          <w:kern w:val="0"/>
          <w:sz w:val="24"/>
          <w:szCs w:val="24"/>
        </w:rPr>
        <w:t>原材料在工业生产过程中除燃料燃烧之外的物理或化学变化造成的温室气体排放。</w:t>
      </w:r>
    </w:p>
    <w:p w14:paraId="2AEE4478" w14:textId="07EB1ABC" w:rsidR="00AB1863" w:rsidRPr="00AB1863" w:rsidRDefault="00AB1863" w:rsidP="00AB1863">
      <w:pPr>
        <w:spacing w:line="36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3.</w:t>
      </w:r>
      <w:r w:rsidR="00F17500">
        <w:rPr>
          <w:rFonts w:ascii="Times New Roman" w:eastAsia="宋体" w:hAnsi="Times New Roman" w:cs="Times New Roman" w:hint="eastAsia"/>
          <w:kern w:val="0"/>
          <w:sz w:val="24"/>
          <w:szCs w:val="24"/>
        </w:rPr>
        <w:t>7</w:t>
      </w:r>
      <w:r>
        <w:rPr>
          <w:rFonts w:ascii="Times New Roman" w:eastAsia="宋体" w:hAnsi="Times New Roman" w:cs="Times New Roman" w:hint="eastAsia"/>
          <w:kern w:val="0"/>
          <w:sz w:val="24"/>
          <w:szCs w:val="24"/>
        </w:rPr>
        <w:t xml:space="preserve"> </w:t>
      </w:r>
      <w:r w:rsidRPr="00AB1863">
        <w:rPr>
          <w:rFonts w:ascii="Times New Roman" w:eastAsia="宋体" w:hAnsi="Times New Roman" w:cs="Times New Roman"/>
          <w:kern w:val="0"/>
          <w:sz w:val="24"/>
          <w:szCs w:val="24"/>
        </w:rPr>
        <w:t>固碳产品隐含的排放</w:t>
      </w:r>
      <w:r w:rsidRPr="00AB1863">
        <w:rPr>
          <w:rFonts w:ascii="Times New Roman" w:eastAsia="宋体" w:hAnsi="Times New Roman" w:cs="Times New Roman"/>
          <w:kern w:val="0"/>
          <w:sz w:val="24"/>
          <w:szCs w:val="24"/>
        </w:rPr>
        <w:t xml:space="preserve"> emission embedded from carbon fixation products</w:t>
      </w:r>
    </w:p>
    <w:p w14:paraId="1AAAF075" w14:textId="11C569BE" w:rsidR="00A66D93" w:rsidRDefault="00AB1863" w:rsidP="00AB1863">
      <w:pPr>
        <w:spacing w:line="360" w:lineRule="exact"/>
        <w:ind w:firstLineChars="200" w:firstLine="480"/>
        <w:rPr>
          <w:rFonts w:ascii="宋体" w:eastAsia="宋体" w:hAnsi="宋体" w:cs="Times New Roman"/>
          <w:sz w:val="24"/>
          <w:szCs w:val="24"/>
        </w:rPr>
      </w:pPr>
      <w:r w:rsidRPr="00AB1863">
        <w:rPr>
          <w:rFonts w:ascii="Times New Roman" w:eastAsia="宋体" w:hAnsi="Times New Roman" w:cs="Times New Roman"/>
          <w:kern w:val="0"/>
          <w:sz w:val="24"/>
          <w:szCs w:val="24"/>
        </w:rPr>
        <w:t>固化在粗钢、甲醇等外销产品中的碳所对应产生的二氧化碳排放。</w:t>
      </w:r>
    </w:p>
    <w:p w14:paraId="4E4E6F08" w14:textId="010FC406" w:rsidR="008373EA" w:rsidRPr="00AB1863" w:rsidRDefault="00A66D93" w:rsidP="00AB1863">
      <w:pPr>
        <w:pStyle w:val="1"/>
        <w:rPr>
          <w:rFonts w:ascii="黑体" w:hAnsi="黑体"/>
        </w:rPr>
      </w:pPr>
      <w:bookmarkStart w:id="6" w:name="_Toc211030480"/>
      <w:r>
        <w:rPr>
          <w:rFonts w:ascii="黑体" w:hAnsi="黑体"/>
        </w:rPr>
        <w:t>4</w:t>
      </w:r>
      <w:r w:rsidRPr="00A66D93">
        <w:rPr>
          <w:rFonts w:ascii="黑体" w:hAnsi="黑体"/>
        </w:rPr>
        <w:t xml:space="preserve">  </w:t>
      </w:r>
      <w:r w:rsidR="008373EA">
        <w:rPr>
          <w:rFonts w:ascii="黑体" w:hAnsi="黑体" w:hint="eastAsia"/>
        </w:rPr>
        <w:t>概述</w:t>
      </w:r>
      <w:bookmarkEnd w:id="6"/>
    </w:p>
    <w:p w14:paraId="41E19046" w14:textId="259B84A7" w:rsidR="00AB1863" w:rsidRPr="00AB1863" w:rsidRDefault="00AB1863" w:rsidP="005B6101">
      <w:pPr>
        <w:spacing w:line="360" w:lineRule="exact"/>
        <w:ind w:firstLineChars="200" w:firstLine="480"/>
        <w:rPr>
          <w:rFonts w:ascii="Times New Roman" w:eastAsia="宋体" w:hAnsi="Times New Roman"/>
          <w:kern w:val="0"/>
          <w:sz w:val="24"/>
          <w:szCs w:val="24"/>
        </w:rPr>
      </w:pPr>
      <w:r w:rsidRPr="00AB1863">
        <w:rPr>
          <w:rFonts w:ascii="Times New Roman" w:eastAsia="宋体" w:hAnsi="Times New Roman" w:hint="eastAsia"/>
          <w:kern w:val="0"/>
          <w:sz w:val="24"/>
          <w:szCs w:val="24"/>
        </w:rPr>
        <w:t>钢铁生产企业温室气体排放边界以以企业法人或视同法人的独立核算单位为边界，包括包括主要生产系统、辅助生产系统及直接为生产服务的附属生产系统</w:t>
      </w:r>
      <w:r w:rsidR="00F17500">
        <w:rPr>
          <w:rFonts w:ascii="Times New Roman" w:eastAsia="宋体" w:hAnsi="Times New Roman" w:hint="eastAsia"/>
          <w:kern w:val="0"/>
          <w:sz w:val="24"/>
          <w:szCs w:val="24"/>
        </w:rPr>
        <w:t>，</w:t>
      </w:r>
      <w:r w:rsidRPr="00AB1863">
        <w:rPr>
          <w:rFonts w:ascii="Times New Roman" w:eastAsia="宋体" w:hAnsi="Times New Roman" w:hint="eastAsia"/>
          <w:kern w:val="0"/>
          <w:sz w:val="24"/>
          <w:szCs w:val="24"/>
        </w:rPr>
        <w:t>其中辅助生产系统包括动力、供电、供水、化验、机修、库房、运输等</w:t>
      </w:r>
      <w:r w:rsidRPr="00AB1863">
        <w:rPr>
          <w:rFonts w:ascii="Times New Roman" w:eastAsia="宋体" w:hAnsi="Times New Roman" w:hint="eastAsia"/>
          <w:kern w:val="0"/>
          <w:sz w:val="24"/>
          <w:szCs w:val="24"/>
        </w:rPr>
        <w:t>,</w:t>
      </w:r>
      <w:r w:rsidRPr="00AB1863">
        <w:rPr>
          <w:rFonts w:ascii="Times New Roman" w:eastAsia="宋体" w:hAnsi="Times New Roman" w:hint="eastAsia"/>
          <w:kern w:val="0"/>
          <w:sz w:val="24"/>
          <w:szCs w:val="24"/>
        </w:rPr>
        <w:t>附属生产系统包括生产指挥系统</w:t>
      </w:r>
      <w:r w:rsidRPr="00AB1863">
        <w:rPr>
          <w:rFonts w:ascii="Times New Roman" w:eastAsia="宋体" w:hAnsi="Times New Roman" w:hint="eastAsia"/>
          <w:kern w:val="0"/>
          <w:sz w:val="24"/>
          <w:szCs w:val="24"/>
        </w:rPr>
        <w:t>(</w:t>
      </w:r>
      <w:r w:rsidRPr="00AB1863">
        <w:rPr>
          <w:rFonts w:ascii="Times New Roman" w:eastAsia="宋体" w:hAnsi="Times New Roman" w:hint="eastAsia"/>
          <w:kern w:val="0"/>
          <w:sz w:val="24"/>
          <w:szCs w:val="24"/>
        </w:rPr>
        <w:t>厂部</w:t>
      </w:r>
      <w:r w:rsidRPr="00AB1863">
        <w:rPr>
          <w:rFonts w:ascii="Times New Roman" w:eastAsia="宋体" w:hAnsi="Times New Roman" w:hint="eastAsia"/>
          <w:kern w:val="0"/>
          <w:sz w:val="24"/>
          <w:szCs w:val="24"/>
        </w:rPr>
        <w:t>)</w:t>
      </w:r>
      <w:r w:rsidRPr="00AB1863">
        <w:rPr>
          <w:rFonts w:ascii="Times New Roman" w:eastAsia="宋体" w:hAnsi="Times New Roman" w:hint="eastAsia"/>
          <w:kern w:val="0"/>
          <w:sz w:val="24"/>
          <w:szCs w:val="24"/>
        </w:rPr>
        <w:t>和厂区内为生产服务的部门和单位</w:t>
      </w:r>
      <w:r w:rsidRPr="00AB1863">
        <w:rPr>
          <w:rFonts w:ascii="Times New Roman" w:eastAsia="宋体" w:hAnsi="Times New Roman" w:hint="eastAsia"/>
          <w:kern w:val="0"/>
          <w:sz w:val="24"/>
          <w:szCs w:val="24"/>
        </w:rPr>
        <w:t>(</w:t>
      </w:r>
      <w:r w:rsidRPr="00AB1863">
        <w:rPr>
          <w:rFonts w:ascii="Times New Roman" w:eastAsia="宋体" w:hAnsi="Times New Roman" w:hint="eastAsia"/>
          <w:kern w:val="0"/>
          <w:sz w:val="24"/>
          <w:szCs w:val="24"/>
        </w:rPr>
        <w:t>如职工食堂、车间浴室、保健站等</w:t>
      </w:r>
      <w:r w:rsidRPr="00AB1863">
        <w:rPr>
          <w:rFonts w:ascii="Times New Roman" w:eastAsia="宋体" w:hAnsi="Times New Roman" w:hint="eastAsia"/>
          <w:kern w:val="0"/>
          <w:sz w:val="24"/>
          <w:szCs w:val="24"/>
        </w:rPr>
        <w:t>)</w:t>
      </w:r>
      <w:r w:rsidR="00F17500">
        <w:rPr>
          <w:rFonts w:ascii="Times New Roman" w:eastAsia="宋体" w:hAnsi="Times New Roman" w:hint="eastAsia"/>
          <w:kern w:val="0"/>
          <w:sz w:val="24"/>
          <w:szCs w:val="24"/>
        </w:rPr>
        <w:t>。钢铁生产企业温室气体排放包括</w:t>
      </w:r>
      <w:r w:rsidR="0000762F">
        <w:rPr>
          <w:rFonts w:ascii="Times New Roman" w:eastAsia="宋体" w:hAnsi="Times New Roman" w:hint="eastAsia"/>
          <w:kern w:val="0"/>
          <w:sz w:val="24"/>
          <w:szCs w:val="24"/>
        </w:rPr>
        <w:t>化石</w:t>
      </w:r>
      <w:r w:rsidR="00F17500">
        <w:rPr>
          <w:rFonts w:ascii="Times New Roman" w:eastAsia="宋体" w:hAnsi="Times New Roman" w:hint="eastAsia"/>
          <w:kern w:val="0"/>
          <w:sz w:val="24"/>
          <w:szCs w:val="24"/>
        </w:rPr>
        <w:t>燃料燃烧排放、过程排放、</w:t>
      </w:r>
      <w:r w:rsidRPr="00AB1863">
        <w:rPr>
          <w:rFonts w:ascii="Times New Roman" w:eastAsia="宋体" w:hAnsi="Times New Roman" w:hint="eastAsia"/>
          <w:kern w:val="0"/>
          <w:sz w:val="24"/>
          <w:szCs w:val="24"/>
        </w:rPr>
        <w:t>固碳产品隐含排放。</w:t>
      </w:r>
    </w:p>
    <w:p w14:paraId="2B1E3036" w14:textId="0568B7FB" w:rsidR="00AB1863" w:rsidRDefault="00AB1863" w:rsidP="00AB1863">
      <w:pPr>
        <w:rPr>
          <w:rFonts w:ascii="Times New Roman" w:eastAsia="宋体" w:hAnsi="Times New Roman"/>
          <w:kern w:val="0"/>
          <w:sz w:val="24"/>
          <w:szCs w:val="24"/>
        </w:rPr>
      </w:pPr>
      <w:r w:rsidRPr="00AB1863">
        <w:rPr>
          <w:rFonts w:ascii="Times New Roman" w:eastAsia="宋体" w:hAnsi="Times New Roman" w:hint="eastAsia"/>
          <w:kern w:val="0"/>
          <w:sz w:val="24"/>
          <w:szCs w:val="24"/>
        </w:rPr>
        <w:t>核算法涉及相关参数见表</w:t>
      </w:r>
      <w:r w:rsidRPr="00AB1863">
        <w:rPr>
          <w:rFonts w:ascii="Times New Roman" w:eastAsia="宋体" w:hAnsi="Times New Roman" w:hint="eastAsia"/>
          <w:kern w:val="0"/>
          <w:sz w:val="24"/>
          <w:szCs w:val="24"/>
        </w:rPr>
        <w:t>1</w:t>
      </w:r>
      <w:r w:rsidRPr="00AB1863">
        <w:rPr>
          <w:rFonts w:ascii="Times New Roman" w:eastAsia="宋体" w:hAnsi="Times New Roman" w:hint="eastAsia"/>
          <w:kern w:val="0"/>
          <w:sz w:val="24"/>
          <w:szCs w:val="24"/>
        </w:rPr>
        <w:t>。</w:t>
      </w:r>
    </w:p>
    <w:p w14:paraId="2FFF2DAE" w14:textId="58E9D42F" w:rsidR="005B6101" w:rsidRDefault="005B6101" w:rsidP="005B6101">
      <w:pPr>
        <w:jc w:val="center"/>
        <w:rPr>
          <w:rFonts w:ascii="Times New Roman" w:eastAsia="宋体" w:hAnsi="Times New Roman"/>
          <w:kern w:val="0"/>
          <w:sz w:val="24"/>
          <w:szCs w:val="24"/>
        </w:rPr>
      </w:pPr>
      <w:r>
        <w:rPr>
          <w:rFonts w:ascii="Times New Roman" w:eastAsia="黑体" w:hAnsi="Times New Roman"/>
          <w:szCs w:val="21"/>
        </w:rPr>
        <w:t>表</w:t>
      </w:r>
      <w:r>
        <w:rPr>
          <w:rFonts w:ascii="Times New Roman" w:eastAsia="黑体" w:hAnsi="Times New Roman"/>
          <w:szCs w:val="21"/>
        </w:rPr>
        <w:t>1</w:t>
      </w:r>
      <w:r w:rsidR="0055073A" w:rsidRPr="0055073A">
        <w:rPr>
          <w:rFonts w:ascii="Times New Roman" w:eastAsia="黑体" w:hAnsi="Times New Roman" w:hint="eastAsia"/>
          <w:szCs w:val="21"/>
        </w:rPr>
        <w:t>核算法涉及相关参数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8"/>
      </w:tblGrid>
      <w:tr w:rsidR="0055073A" w14:paraId="100A4C5E" w14:textId="77777777" w:rsidTr="0055073A">
        <w:tc>
          <w:tcPr>
            <w:tcW w:w="1464" w:type="pct"/>
            <w:vAlign w:val="center"/>
          </w:tcPr>
          <w:p w14:paraId="04675025" w14:textId="77777777" w:rsidR="0055073A" w:rsidRDefault="0055073A" w:rsidP="0055073A">
            <w:pPr>
              <w:snapToGrid w:val="0"/>
              <w:jc w:val="center"/>
              <w:rPr>
                <w:szCs w:val="21"/>
              </w:rPr>
            </w:pPr>
            <w:r>
              <w:rPr>
                <w:rFonts w:hint="eastAsia"/>
                <w:szCs w:val="21"/>
              </w:rPr>
              <w:t>排放类型</w:t>
            </w:r>
          </w:p>
        </w:tc>
        <w:tc>
          <w:tcPr>
            <w:tcW w:w="3536" w:type="pct"/>
            <w:vAlign w:val="center"/>
          </w:tcPr>
          <w:p w14:paraId="0A7A4734" w14:textId="77777777" w:rsidR="0055073A" w:rsidRDefault="0055073A" w:rsidP="0055073A">
            <w:pPr>
              <w:snapToGrid w:val="0"/>
              <w:jc w:val="center"/>
              <w:rPr>
                <w:szCs w:val="21"/>
              </w:rPr>
            </w:pPr>
            <w:r>
              <w:rPr>
                <w:rFonts w:hint="eastAsia"/>
                <w:szCs w:val="21"/>
              </w:rPr>
              <w:t>相关参数</w:t>
            </w:r>
          </w:p>
        </w:tc>
      </w:tr>
      <w:tr w:rsidR="0055073A" w14:paraId="1418A2A0" w14:textId="77777777" w:rsidTr="0055073A">
        <w:tc>
          <w:tcPr>
            <w:tcW w:w="1464" w:type="pct"/>
            <w:vAlign w:val="center"/>
          </w:tcPr>
          <w:p w14:paraId="762067A5" w14:textId="77777777" w:rsidR="0055073A" w:rsidRDefault="0055073A" w:rsidP="0055073A">
            <w:pPr>
              <w:snapToGrid w:val="0"/>
              <w:jc w:val="center"/>
              <w:rPr>
                <w:szCs w:val="21"/>
              </w:rPr>
            </w:pPr>
            <w:r>
              <w:rPr>
                <w:rFonts w:hint="eastAsia"/>
                <w:szCs w:val="21"/>
              </w:rPr>
              <w:t>化石燃料燃烧排放</w:t>
            </w:r>
          </w:p>
        </w:tc>
        <w:tc>
          <w:tcPr>
            <w:tcW w:w="3536" w:type="pct"/>
            <w:vAlign w:val="center"/>
          </w:tcPr>
          <w:p w14:paraId="5435194E" w14:textId="77777777" w:rsidR="0055073A" w:rsidRDefault="0055073A" w:rsidP="0055073A">
            <w:pPr>
              <w:snapToGrid w:val="0"/>
              <w:jc w:val="center"/>
              <w:rPr>
                <w:szCs w:val="21"/>
              </w:rPr>
            </w:pPr>
            <w:r>
              <w:rPr>
                <w:rFonts w:hint="eastAsia"/>
                <w:szCs w:val="21"/>
              </w:rPr>
              <w:t>化石燃料消耗量、燃料元素碳含量、燃料低位发热量、燃料单位热值含碳量、燃料碳氧化率</w:t>
            </w:r>
          </w:p>
        </w:tc>
      </w:tr>
      <w:tr w:rsidR="0055073A" w14:paraId="5CD0E8CE" w14:textId="77777777" w:rsidTr="0055073A">
        <w:tc>
          <w:tcPr>
            <w:tcW w:w="1464" w:type="pct"/>
            <w:vAlign w:val="center"/>
          </w:tcPr>
          <w:p w14:paraId="10238D13" w14:textId="77777777" w:rsidR="0055073A" w:rsidRDefault="0055073A" w:rsidP="0055073A">
            <w:pPr>
              <w:snapToGrid w:val="0"/>
              <w:jc w:val="center"/>
              <w:rPr>
                <w:szCs w:val="21"/>
              </w:rPr>
            </w:pPr>
            <w:r>
              <w:rPr>
                <w:rFonts w:hint="eastAsia"/>
                <w:szCs w:val="21"/>
              </w:rPr>
              <w:t>生产过程排放</w:t>
            </w:r>
          </w:p>
        </w:tc>
        <w:tc>
          <w:tcPr>
            <w:tcW w:w="3536" w:type="pct"/>
            <w:vAlign w:val="center"/>
          </w:tcPr>
          <w:p w14:paraId="3EE7C72D" w14:textId="77777777" w:rsidR="0055073A" w:rsidRDefault="0055073A" w:rsidP="0055073A">
            <w:pPr>
              <w:snapToGrid w:val="0"/>
              <w:jc w:val="center"/>
              <w:rPr>
                <w:szCs w:val="21"/>
              </w:rPr>
            </w:pPr>
            <w:r w:rsidRPr="002933DA">
              <w:rPr>
                <w:rFonts w:hint="eastAsia"/>
                <w:szCs w:val="21"/>
              </w:rPr>
              <w:t>熔剂</w:t>
            </w:r>
            <w:r>
              <w:rPr>
                <w:rFonts w:hint="eastAsia"/>
                <w:szCs w:val="21"/>
              </w:rPr>
              <w:t>的消耗量、熔剂的纯度、电极的消耗量、电极的排放因子、外购生铁等含碳原材料的购入量、外购生铁等含碳原材料的排放因子</w:t>
            </w:r>
          </w:p>
        </w:tc>
      </w:tr>
      <w:tr w:rsidR="0055073A" w14:paraId="62E92310" w14:textId="77777777" w:rsidTr="0055073A">
        <w:tc>
          <w:tcPr>
            <w:tcW w:w="1464" w:type="pct"/>
            <w:vAlign w:val="center"/>
          </w:tcPr>
          <w:p w14:paraId="32C64994" w14:textId="77777777" w:rsidR="0055073A" w:rsidRDefault="0055073A" w:rsidP="0055073A">
            <w:pPr>
              <w:snapToGrid w:val="0"/>
              <w:jc w:val="center"/>
              <w:rPr>
                <w:szCs w:val="21"/>
              </w:rPr>
            </w:pPr>
            <w:r>
              <w:rPr>
                <w:rFonts w:hint="eastAsia"/>
                <w:szCs w:val="21"/>
              </w:rPr>
              <w:t>固碳产品隐含的排放</w:t>
            </w:r>
          </w:p>
        </w:tc>
        <w:tc>
          <w:tcPr>
            <w:tcW w:w="3536" w:type="pct"/>
            <w:vAlign w:val="center"/>
          </w:tcPr>
          <w:p w14:paraId="7C018F73" w14:textId="77777777" w:rsidR="0055073A" w:rsidRDefault="0055073A" w:rsidP="0055073A">
            <w:pPr>
              <w:snapToGrid w:val="0"/>
              <w:jc w:val="center"/>
              <w:rPr>
                <w:szCs w:val="21"/>
              </w:rPr>
            </w:pPr>
            <w:bookmarkStart w:id="7" w:name="OLE_LINK1"/>
            <w:r>
              <w:rPr>
                <w:rFonts w:hint="eastAsia"/>
                <w:szCs w:val="21"/>
              </w:rPr>
              <w:t>固碳产品（粗钢、甲醇）</w:t>
            </w:r>
            <w:bookmarkEnd w:id="7"/>
            <w:r>
              <w:rPr>
                <w:rFonts w:hint="eastAsia"/>
                <w:szCs w:val="21"/>
              </w:rPr>
              <w:t>的产量、固碳产品（粗钢、甲醇）的排放因子</w:t>
            </w:r>
          </w:p>
        </w:tc>
      </w:tr>
    </w:tbl>
    <w:p w14:paraId="3F04E61E" w14:textId="3E1BD73E" w:rsidR="005B6101" w:rsidRPr="0055073A" w:rsidRDefault="0055073A" w:rsidP="0055073A">
      <w:pPr>
        <w:spacing w:line="360" w:lineRule="exact"/>
        <w:ind w:firstLineChars="200" w:firstLine="480"/>
        <w:rPr>
          <w:rFonts w:ascii="Times New Roman" w:eastAsia="宋体" w:hAnsi="Times New Roman"/>
          <w:kern w:val="0"/>
          <w:sz w:val="24"/>
          <w:szCs w:val="24"/>
        </w:rPr>
      </w:pPr>
      <w:r w:rsidRPr="0055073A">
        <w:rPr>
          <w:rFonts w:ascii="Times New Roman" w:eastAsia="宋体" w:hAnsi="Times New Roman" w:hint="eastAsia"/>
          <w:kern w:val="0"/>
          <w:sz w:val="24"/>
          <w:szCs w:val="24"/>
        </w:rPr>
        <w:t>实测法涉及相关参数主要为运行期间二氧化碳排放浓度的小时平均值和运行期间烟道流量的小时平均值。</w:t>
      </w:r>
    </w:p>
    <w:p w14:paraId="0E19C747" w14:textId="15E7A553" w:rsidR="008373EA" w:rsidRDefault="008373EA" w:rsidP="00C86B32">
      <w:pPr>
        <w:pStyle w:val="1"/>
        <w:adjustRightInd w:val="0"/>
        <w:snapToGrid w:val="0"/>
        <w:spacing w:line="360" w:lineRule="exact"/>
        <w:rPr>
          <w:rFonts w:ascii="黑体" w:hAnsi="黑体"/>
        </w:rPr>
      </w:pPr>
      <w:bookmarkStart w:id="8" w:name="_Toc211030481"/>
      <w:r>
        <w:rPr>
          <w:rFonts w:ascii="黑体" w:hAnsi="黑体"/>
        </w:rPr>
        <w:t>5</w:t>
      </w:r>
      <w:r w:rsidRPr="00A66D93">
        <w:rPr>
          <w:rFonts w:ascii="黑体" w:hAnsi="黑体"/>
        </w:rPr>
        <w:t xml:space="preserve">  </w:t>
      </w:r>
      <w:r w:rsidR="0055073A">
        <w:rPr>
          <w:rFonts w:ascii="黑体" w:hAnsi="黑体" w:hint="eastAsia"/>
        </w:rPr>
        <w:t>测量方法和仪器</w:t>
      </w:r>
      <w:bookmarkEnd w:id="8"/>
    </w:p>
    <w:p w14:paraId="1FA226C1" w14:textId="7DA612F4" w:rsidR="003F480F" w:rsidRPr="00C86B32" w:rsidRDefault="0055073A" w:rsidP="00C86B32">
      <w:pPr>
        <w:pStyle w:val="2"/>
        <w:adjustRightInd w:val="0"/>
        <w:snapToGrid w:val="0"/>
        <w:spacing w:before="0" w:after="0" w:line="360" w:lineRule="exact"/>
        <w:rPr>
          <w:rFonts w:cs="Times New Roman"/>
          <w:b w:val="0"/>
          <w:kern w:val="0"/>
          <w:sz w:val="24"/>
          <w:szCs w:val="24"/>
        </w:rPr>
      </w:pPr>
      <w:bookmarkStart w:id="9" w:name="_Toc211030482"/>
      <w:r w:rsidRPr="00C86B32">
        <w:rPr>
          <w:rFonts w:cs="Times New Roman"/>
          <w:b w:val="0"/>
          <w:sz w:val="24"/>
          <w:szCs w:val="24"/>
        </w:rPr>
        <w:t>5.1</w:t>
      </w:r>
      <w:r w:rsidRPr="00C86B32">
        <w:rPr>
          <w:rFonts w:cs="Times New Roman"/>
          <w:b w:val="0"/>
          <w:kern w:val="0"/>
          <w:sz w:val="24"/>
          <w:szCs w:val="24"/>
        </w:rPr>
        <w:t>核算法相关参数</w:t>
      </w:r>
      <w:bookmarkEnd w:id="9"/>
    </w:p>
    <w:p w14:paraId="6732063C" w14:textId="342E5A0F" w:rsidR="0055073A" w:rsidRDefault="0055073A" w:rsidP="0055073A">
      <w:pPr>
        <w:spacing w:line="360" w:lineRule="exact"/>
        <w:ind w:firstLineChars="200" w:firstLine="480"/>
        <w:rPr>
          <w:rFonts w:ascii="Times New Roman" w:eastAsia="宋体" w:hAnsi="Times New Roman" w:cs="Times New Roman"/>
          <w:color w:val="000000" w:themeColor="text1"/>
          <w:kern w:val="0"/>
          <w:sz w:val="24"/>
          <w:szCs w:val="24"/>
        </w:rPr>
      </w:pPr>
      <w:r w:rsidRPr="0055073A">
        <w:rPr>
          <w:rFonts w:ascii="Times New Roman" w:eastAsia="宋体" w:hAnsi="Times New Roman" w:cs="Times New Roman"/>
          <w:color w:val="000000" w:themeColor="text1"/>
          <w:kern w:val="0"/>
          <w:sz w:val="24"/>
          <w:szCs w:val="24"/>
        </w:rPr>
        <w:t>燃煤消耗量宜采用具有有效检定或校准证书的皮带秤或耐压式计量给煤机的入炉煤测量结果。不具备入炉煤测量条件的，根据每日或每批次入厂煤盘存测量数值统计，采用该数据测量仪器宜具有有效检定或校准证书。入厂煤盘库量购销存台账中的消耗量数据，应采用经校验合格后的盘煤仪进行测量。燃油、燃气消耗量，宜采用具有有效检定或校准证书的流量计连续测量结果，不具备连续测量条件的，通过盘存测量得到购销存台账中的消耗量数据，该数据测量仪器宜具有有效检定或校准证书。通过盘存统计的燃料消耗量计算公式为：</w:t>
      </w:r>
    </w:p>
    <w:p w14:paraId="4BC70878" w14:textId="77777777" w:rsidR="0055073A" w:rsidRPr="0055073A" w:rsidRDefault="0055073A" w:rsidP="00C46FFB">
      <w:pPr>
        <w:pStyle w:val="ae"/>
        <w:ind w:firstLine="480"/>
        <w:jc w:val="center"/>
        <w:rPr>
          <w:rFonts w:ascii="Times New Roman"/>
          <w:color w:val="000000"/>
          <w:sz w:val="24"/>
          <w:szCs w:val="24"/>
        </w:rPr>
      </w:pPr>
      <m:oMath>
        <m:r>
          <m:rPr>
            <m:sty m:val="p"/>
          </m:rPr>
          <w:rPr>
            <w:rFonts w:ascii="Cambria Math" w:hAnsi="Cambria Math"/>
            <w:color w:val="000000"/>
            <w:sz w:val="24"/>
            <w:szCs w:val="24"/>
          </w:rPr>
          <m:t>Q=P-E+</m:t>
        </m:r>
        <m:d>
          <m:dPr>
            <m:ctrlPr>
              <w:rPr>
                <w:rFonts w:ascii="Cambria Math" w:hAnsi="Cambria Math"/>
                <w:color w:val="000000"/>
                <w:sz w:val="24"/>
                <w:szCs w:val="24"/>
              </w:rPr>
            </m:ctrlPr>
          </m:dPr>
          <m:e>
            <m:sSub>
              <m:sSubPr>
                <m:ctrlPr>
                  <w:rPr>
                    <w:rFonts w:ascii="Cambria Math" w:hAnsi="Cambria Math"/>
                    <w:i/>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vertAlign w:val="subscript"/>
                  </w:rPr>
                  <m:t>期初</m:t>
                </m:r>
              </m:sub>
            </m:sSub>
            <m:r>
              <w:rPr>
                <w:rFonts w:ascii="Cambria Math" w:eastAsia="微软雅黑"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vertAlign w:val="subscript"/>
                  </w:rPr>
                  <m:t>期末</m:t>
                </m:r>
              </m:sub>
            </m:sSub>
          </m:e>
        </m:d>
      </m:oMath>
      <w:r w:rsidRPr="0055073A">
        <w:rPr>
          <w:rFonts w:ascii="Times New Roman"/>
          <w:color w:val="000000"/>
          <w:sz w:val="24"/>
          <w:szCs w:val="24"/>
        </w:rPr>
        <w:tab/>
        <w:t xml:space="preserve">                     </w:t>
      </w:r>
      <w:r w:rsidRPr="0055073A">
        <w:rPr>
          <w:rFonts w:ascii="Times New Roman"/>
          <w:color w:val="000000"/>
          <w:sz w:val="24"/>
          <w:szCs w:val="24"/>
        </w:rPr>
        <w:t>（</w:t>
      </w:r>
      <w:r w:rsidRPr="0055073A">
        <w:rPr>
          <w:rFonts w:ascii="Times New Roman"/>
          <w:color w:val="000000"/>
          <w:sz w:val="24"/>
          <w:szCs w:val="24"/>
        </w:rPr>
        <w:t>1</w:t>
      </w:r>
      <w:r w:rsidRPr="0055073A">
        <w:rPr>
          <w:rFonts w:ascii="Times New Roman"/>
          <w:color w:val="000000"/>
          <w:sz w:val="24"/>
          <w:szCs w:val="24"/>
        </w:rPr>
        <w:t>）</w:t>
      </w:r>
    </w:p>
    <w:p w14:paraId="2D9CAF93" w14:textId="77777777" w:rsidR="0055073A" w:rsidRPr="0055073A" w:rsidRDefault="0055073A" w:rsidP="0055073A">
      <w:pPr>
        <w:pStyle w:val="ae"/>
        <w:spacing w:line="360" w:lineRule="exact"/>
        <w:ind w:firstLine="480"/>
        <w:rPr>
          <w:rFonts w:ascii="Times New Roman"/>
          <w:color w:val="000000"/>
          <w:sz w:val="24"/>
          <w:szCs w:val="24"/>
        </w:rPr>
      </w:pPr>
      <w:r w:rsidRPr="0055073A">
        <w:rPr>
          <w:rFonts w:ascii="Times New Roman"/>
          <w:color w:val="000000"/>
          <w:sz w:val="24"/>
          <w:szCs w:val="24"/>
        </w:rPr>
        <w:t>其中：</w:t>
      </w:r>
    </w:p>
    <w:p w14:paraId="6F0854EB" w14:textId="77777777" w:rsidR="0055073A" w:rsidRPr="0055073A" w:rsidRDefault="0055073A" w:rsidP="0055073A">
      <w:pPr>
        <w:pStyle w:val="ae"/>
        <w:spacing w:line="360" w:lineRule="exact"/>
        <w:ind w:firstLine="480"/>
        <w:rPr>
          <w:rFonts w:ascii="Times New Roman"/>
          <w:color w:val="000000"/>
          <w:sz w:val="24"/>
          <w:szCs w:val="24"/>
        </w:rPr>
      </w:pPr>
      <m:oMath>
        <m:r>
          <m:rPr>
            <m:sty m:val="p"/>
          </m:rPr>
          <w:rPr>
            <w:rFonts w:ascii="Cambria Math" w:hAnsi="Cambria Math"/>
            <w:color w:val="000000"/>
            <w:sz w:val="24"/>
            <w:szCs w:val="24"/>
          </w:rPr>
          <m:t>Q</m:t>
        </m:r>
      </m:oMath>
      <w:r w:rsidRPr="0055073A">
        <w:rPr>
          <w:rFonts w:ascii="Times New Roman"/>
          <w:i/>
          <w:color w:val="000000"/>
          <w:sz w:val="24"/>
          <w:szCs w:val="24"/>
        </w:rPr>
        <w:t>——</w:t>
      </w:r>
      <w:r w:rsidRPr="0055073A">
        <w:rPr>
          <w:rFonts w:ascii="Times New Roman"/>
          <w:color w:val="000000"/>
          <w:sz w:val="24"/>
          <w:szCs w:val="24"/>
        </w:rPr>
        <w:t>在对应期间内使用的燃料量；</w:t>
      </w:r>
    </w:p>
    <w:p w14:paraId="2DAEB641" w14:textId="77777777" w:rsidR="0055073A" w:rsidRPr="0055073A" w:rsidRDefault="0055073A" w:rsidP="0055073A">
      <w:pPr>
        <w:pStyle w:val="ae"/>
        <w:spacing w:line="360" w:lineRule="exact"/>
        <w:ind w:firstLine="480"/>
        <w:rPr>
          <w:rFonts w:ascii="Times New Roman"/>
          <w:color w:val="000000"/>
          <w:sz w:val="24"/>
          <w:szCs w:val="24"/>
        </w:rPr>
      </w:pPr>
      <m:oMath>
        <m:r>
          <m:rPr>
            <m:sty m:val="p"/>
          </m:rPr>
          <w:rPr>
            <w:rFonts w:ascii="Cambria Math" w:hAnsi="Cambria Math"/>
            <w:color w:val="000000"/>
            <w:sz w:val="24"/>
            <w:szCs w:val="24"/>
          </w:rPr>
          <m:t>P</m:t>
        </m:r>
      </m:oMath>
      <w:r w:rsidRPr="0055073A">
        <w:rPr>
          <w:rFonts w:ascii="Times New Roman"/>
          <w:i/>
          <w:color w:val="000000"/>
          <w:sz w:val="24"/>
          <w:szCs w:val="24"/>
        </w:rPr>
        <w:t>——</w:t>
      </w:r>
      <w:r w:rsidRPr="0055073A">
        <w:rPr>
          <w:rFonts w:ascii="Times New Roman"/>
          <w:color w:val="000000"/>
          <w:sz w:val="24"/>
          <w:szCs w:val="24"/>
        </w:rPr>
        <w:t>购买数量；</w:t>
      </w:r>
    </w:p>
    <w:p w14:paraId="2292B142" w14:textId="77777777" w:rsidR="0055073A" w:rsidRPr="0055073A" w:rsidRDefault="0055073A" w:rsidP="0055073A">
      <w:pPr>
        <w:pStyle w:val="ae"/>
        <w:spacing w:line="360" w:lineRule="exact"/>
        <w:ind w:firstLine="480"/>
        <w:rPr>
          <w:rFonts w:ascii="Times New Roman"/>
          <w:color w:val="000000"/>
          <w:sz w:val="24"/>
          <w:szCs w:val="24"/>
        </w:rPr>
      </w:pPr>
      <m:oMath>
        <m:r>
          <m:rPr>
            <m:sty m:val="p"/>
          </m:rPr>
          <w:rPr>
            <w:rFonts w:ascii="Cambria Math" w:hAnsi="Cambria Math"/>
            <w:color w:val="000000"/>
            <w:sz w:val="24"/>
            <w:szCs w:val="24"/>
          </w:rPr>
          <m:t>E</m:t>
        </m:r>
      </m:oMath>
      <w:r w:rsidRPr="0055073A">
        <w:rPr>
          <w:rFonts w:ascii="Times New Roman"/>
          <w:i/>
          <w:color w:val="000000"/>
          <w:sz w:val="24"/>
          <w:szCs w:val="24"/>
        </w:rPr>
        <w:t>——</w:t>
      </w:r>
      <w:r w:rsidRPr="0055073A">
        <w:rPr>
          <w:rFonts w:ascii="Times New Roman"/>
          <w:color w:val="000000"/>
          <w:sz w:val="24"/>
          <w:szCs w:val="24"/>
        </w:rPr>
        <w:t>输出数量（例如输送到不包含在碳交易的设施中）；</w:t>
      </w:r>
    </w:p>
    <w:p w14:paraId="70A6FC0D" w14:textId="77777777" w:rsidR="0055073A" w:rsidRPr="0055073A" w:rsidRDefault="00F17500" w:rsidP="0055073A">
      <w:pPr>
        <w:pStyle w:val="ae"/>
        <w:spacing w:line="360" w:lineRule="exact"/>
        <w:ind w:firstLine="480"/>
        <w:rPr>
          <w:rFonts w:ascii="Times New Roman"/>
          <w:color w:val="000000"/>
          <w:sz w:val="24"/>
          <w:szCs w:val="24"/>
        </w:rPr>
      </w:pPr>
      <m:oMath>
        <m:sSub>
          <m:sSubPr>
            <m:ctrlPr>
              <w:rPr>
                <w:rFonts w:ascii="Cambria Math" w:hAnsi="Cambria Math"/>
                <w:i/>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vertAlign w:val="subscript"/>
              </w:rPr>
              <m:t>期初</m:t>
            </m:r>
          </m:sub>
        </m:sSub>
      </m:oMath>
      <w:r w:rsidR="0055073A" w:rsidRPr="0055073A">
        <w:rPr>
          <w:rFonts w:ascii="Times New Roman"/>
          <w:i/>
          <w:color w:val="000000"/>
          <w:sz w:val="24"/>
          <w:szCs w:val="24"/>
        </w:rPr>
        <w:t>——</w:t>
      </w:r>
      <w:r w:rsidR="0055073A" w:rsidRPr="0055073A">
        <w:rPr>
          <w:rFonts w:ascii="Times New Roman"/>
          <w:color w:val="000000"/>
          <w:sz w:val="24"/>
          <w:szCs w:val="24"/>
        </w:rPr>
        <w:t>年初的库存；</w:t>
      </w:r>
    </w:p>
    <w:p w14:paraId="51207F13" w14:textId="77777777" w:rsidR="0055073A" w:rsidRDefault="00F17500" w:rsidP="0055073A">
      <w:pPr>
        <w:pStyle w:val="ae"/>
        <w:spacing w:line="360" w:lineRule="exact"/>
        <w:ind w:firstLine="480"/>
        <w:rPr>
          <w:rFonts w:ascii="Times New Roman"/>
          <w:color w:val="000000"/>
          <w:sz w:val="24"/>
          <w:szCs w:val="24"/>
        </w:rPr>
      </w:pPr>
      <m:oMath>
        <m:sSub>
          <m:sSubPr>
            <m:ctrlPr>
              <w:rPr>
                <w:rFonts w:ascii="Cambria Math" w:hAnsi="Cambria Math"/>
                <w:i/>
                <w:color w:val="000000"/>
                <w:sz w:val="24"/>
                <w:szCs w:val="24"/>
              </w:rPr>
            </m:ctrlPr>
          </m:sSubPr>
          <m:e>
            <m:r>
              <m:rPr>
                <m:sty m:val="p"/>
              </m:rPr>
              <w:rPr>
                <w:rFonts w:ascii="Cambria Math" w:hAnsi="Cambria Math"/>
                <w:color w:val="000000"/>
                <w:sz w:val="24"/>
                <w:szCs w:val="24"/>
              </w:rPr>
              <m:t>S</m:t>
            </m:r>
          </m:e>
          <m:sub>
            <m:r>
              <m:rPr>
                <m:sty m:val="p"/>
              </m:rPr>
              <w:rPr>
                <w:rFonts w:ascii="Cambria Math" w:hAnsi="Cambria Math"/>
                <w:color w:val="000000"/>
                <w:sz w:val="24"/>
                <w:szCs w:val="24"/>
                <w:vertAlign w:val="subscript"/>
              </w:rPr>
              <m:t>期末</m:t>
            </m:r>
          </m:sub>
        </m:sSub>
      </m:oMath>
      <w:r w:rsidR="0055073A" w:rsidRPr="0055073A">
        <w:rPr>
          <w:rFonts w:ascii="Times New Roman"/>
          <w:i/>
          <w:color w:val="000000"/>
          <w:sz w:val="24"/>
          <w:szCs w:val="24"/>
        </w:rPr>
        <w:t>——</w:t>
      </w:r>
      <w:r w:rsidR="0055073A" w:rsidRPr="0055073A">
        <w:rPr>
          <w:rFonts w:ascii="Times New Roman"/>
          <w:color w:val="000000"/>
          <w:sz w:val="24"/>
          <w:szCs w:val="24"/>
        </w:rPr>
        <w:t>年末的库存。</w:t>
      </w:r>
    </w:p>
    <w:p w14:paraId="1D2C3890" w14:textId="44829F57" w:rsidR="0055073A" w:rsidRDefault="0055073A" w:rsidP="0055073A">
      <w:pPr>
        <w:pStyle w:val="ae"/>
        <w:spacing w:line="360" w:lineRule="exact"/>
        <w:ind w:firstLine="480"/>
        <w:rPr>
          <w:rFonts w:ascii="Times New Roman"/>
          <w:color w:val="000000"/>
          <w:sz w:val="24"/>
          <w:szCs w:val="24"/>
        </w:rPr>
      </w:pPr>
      <w:r w:rsidRPr="00AA4D66">
        <w:rPr>
          <w:rFonts w:ascii="Times New Roman" w:hint="eastAsia"/>
          <w:color w:val="000000"/>
          <w:sz w:val="24"/>
          <w:szCs w:val="24"/>
        </w:rPr>
        <w:t>各相关参数测量宜采用表</w:t>
      </w:r>
      <w:r w:rsidRPr="00AA4D66">
        <w:rPr>
          <w:rFonts w:ascii="Times New Roman"/>
          <w:color w:val="000000"/>
          <w:sz w:val="24"/>
          <w:szCs w:val="24"/>
        </w:rPr>
        <w:t>2</w:t>
      </w:r>
      <w:r w:rsidRPr="00AA4D66">
        <w:rPr>
          <w:rFonts w:ascii="Times New Roman"/>
          <w:color w:val="000000"/>
          <w:sz w:val="24"/>
          <w:szCs w:val="24"/>
        </w:rPr>
        <w:t>中所给出的方法及设备；如不具备实测条件可采用行政主管部门所发布的最新版本指南中所指定的缺省值。</w:t>
      </w:r>
    </w:p>
    <w:p w14:paraId="4811EA9F" w14:textId="1B5A79BB" w:rsidR="006F170F" w:rsidRDefault="006F170F" w:rsidP="006F170F">
      <w:pPr>
        <w:pStyle w:val="ae"/>
        <w:spacing w:line="360" w:lineRule="exact"/>
        <w:jc w:val="center"/>
        <w:rPr>
          <w:rFonts w:ascii="Times New Roman"/>
          <w:color w:val="000000"/>
          <w:sz w:val="24"/>
          <w:szCs w:val="24"/>
        </w:rPr>
      </w:pPr>
      <w:r>
        <w:rPr>
          <w:rFonts w:ascii="Times New Roman" w:eastAsia="黑体"/>
          <w:szCs w:val="21"/>
        </w:rPr>
        <w:t>表</w:t>
      </w:r>
      <w:r>
        <w:rPr>
          <w:rFonts w:ascii="Times New Roman" w:eastAsia="黑体" w:hint="eastAsia"/>
          <w:szCs w:val="21"/>
        </w:rPr>
        <w:t xml:space="preserve">2 </w:t>
      </w:r>
      <w:r w:rsidRPr="006F170F">
        <w:rPr>
          <w:rFonts w:ascii="Times New Roman" w:eastAsia="黑体" w:hint="eastAsia"/>
          <w:szCs w:val="21"/>
        </w:rPr>
        <w:t>相关参数测量的推荐方法及测量仪器</w:t>
      </w:r>
    </w:p>
    <w:tbl>
      <w:tblPr>
        <w:tblStyle w:val="a9"/>
        <w:tblW w:w="4994" w:type="pct"/>
        <w:tblLook w:val="04A0" w:firstRow="1" w:lastRow="0" w:firstColumn="1" w:lastColumn="0" w:noHBand="0" w:noVBand="1"/>
      </w:tblPr>
      <w:tblGrid>
        <w:gridCol w:w="1384"/>
        <w:gridCol w:w="5827"/>
        <w:gridCol w:w="2348"/>
      </w:tblGrid>
      <w:tr w:rsidR="006F170F" w:rsidRPr="006F170F" w14:paraId="5346F12B" w14:textId="77777777" w:rsidTr="006F170F">
        <w:trPr>
          <w:trHeight w:val="283"/>
        </w:trPr>
        <w:tc>
          <w:tcPr>
            <w:tcW w:w="724" w:type="pct"/>
            <w:vAlign w:val="center"/>
          </w:tcPr>
          <w:p w14:paraId="22514FB4" w14:textId="77777777" w:rsidR="006F170F" w:rsidRPr="006F170F" w:rsidRDefault="006F170F" w:rsidP="006F170F">
            <w:pPr>
              <w:pStyle w:val="af"/>
              <w:spacing w:line="240" w:lineRule="auto"/>
            </w:pPr>
            <w:r w:rsidRPr="006F170F">
              <w:t>项目</w:t>
            </w:r>
            <w:r w:rsidRPr="006F170F">
              <w:t>/</w:t>
            </w:r>
            <w:r w:rsidRPr="006F170F">
              <w:t>参数</w:t>
            </w:r>
          </w:p>
        </w:tc>
        <w:tc>
          <w:tcPr>
            <w:tcW w:w="3048" w:type="pct"/>
            <w:vAlign w:val="center"/>
          </w:tcPr>
          <w:p w14:paraId="246B68C9" w14:textId="77777777" w:rsidR="006F170F" w:rsidRPr="006F170F" w:rsidRDefault="006F170F" w:rsidP="006F170F">
            <w:pPr>
              <w:pStyle w:val="af"/>
              <w:spacing w:line="240" w:lineRule="auto"/>
            </w:pPr>
            <w:r w:rsidRPr="006F170F">
              <w:t>标准</w:t>
            </w:r>
            <w:r w:rsidRPr="006F170F">
              <w:t>/</w:t>
            </w:r>
            <w:r w:rsidRPr="006F170F">
              <w:t>方法</w:t>
            </w:r>
          </w:p>
        </w:tc>
        <w:tc>
          <w:tcPr>
            <w:tcW w:w="1228" w:type="pct"/>
            <w:vAlign w:val="center"/>
          </w:tcPr>
          <w:p w14:paraId="479FA9EE" w14:textId="77777777" w:rsidR="006F170F" w:rsidRPr="006F170F" w:rsidRDefault="006F170F" w:rsidP="006F170F">
            <w:pPr>
              <w:pStyle w:val="af"/>
              <w:spacing w:line="240" w:lineRule="auto"/>
            </w:pPr>
            <w:r w:rsidRPr="006F170F">
              <w:t>主要测量仪器</w:t>
            </w:r>
            <w:r w:rsidRPr="006F170F">
              <w:t>/</w:t>
            </w:r>
            <w:r w:rsidRPr="006F170F">
              <w:t>系统</w:t>
            </w:r>
          </w:p>
        </w:tc>
      </w:tr>
      <w:tr w:rsidR="006F170F" w:rsidRPr="006F170F" w14:paraId="652F174E" w14:textId="77777777" w:rsidTr="006F170F">
        <w:trPr>
          <w:trHeight w:val="283"/>
        </w:trPr>
        <w:tc>
          <w:tcPr>
            <w:tcW w:w="724" w:type="pct"/>
            <w:vMerge w:val="restart"/>
            <w:vAlign w:val="center"/>
          </w:tcPr>
          <w:p w14:paraId="639ED310" w14:textId="77777777" w:rsidR="006F170F" w:rsidRPr="006F170F" w:rsidRDefault="006F170F" w:rsidP="006F170F">
            <w:pPr>
              <w:pStyle w:val="af"/>
              <w:spacing w:line="240" w:lineRule="auto"/>
            </w:pPr>
            <w:r w:rsidRPr="006F170F">
              <w:lastRenderedPageBreak/>
              <w:t>发热量</w:t>
            </w:r>
          </w:p>
        </w:tc>
        <w:tc>
          <w:tcPr>
            <w:tcW w:w="3048" w:type="pct"/>
            <w:vAlign w:val="center"/>
          </w:tcPr>
          <w:p w14:paraId="5F1401D9" w14:textId="77777777" w:rsidR="006F170F" w:rsidRPr="006F170F" w:rsidRDefault="006F170F" w:rsidP="006F170F">
            <w:pPr>
              <w:pStyle w:val="af"/>
              <w:spacing w:line="240" w:lineRule="auto"/>
            </w:pPr>
            <w:r w:rsidRPr="006F170F">
              <w:t xml:space="preserve">GB/T 213 </w:t>
            </w:r>
            <w:r w:rsidRPr="006F170F">
              <w:t>煤的发热量测定方法</w:t>
            </w:r>
          </w:p>
        </w:tc>
        <w:tc>
          <w:tcPr>
            <w:tcW w:w="1228" w:type="pct"/>
            <w:vMerge w:val="restart"/>
            <w:vAlign w:val="center"/>
          </w:tcPr>
          <w:p w14:paraId="1D97D766" w14:textId="77777777" w:rsidR="006F170F" w:rsidRPr="006F170F" w:rsidRDefault="006F170F" w:rsidP="006F170F">
            <w:pPr>
              <w:pStyle w:val="af"/>
              <w:spacing w:line="240" w:lineRule="auto"/>
            </w:pPr>
            <w:r w:rsidRPr="006F170F">
              <w:t>氧弹热量计</w:t>
            </w:r>
          </w:p>
        </w:tc>
      </w:tr>
      <w:tr w:rsidR="006F170F" w:rsidRPr="006F170F" w14:paraId="0F5BB6B3" w14:textId="77777777" w:rsidTr="006F170F">
        <w:trPr>
          <w:trHeight w:val="283"/>
        </w:trPr>
        <w:tc>
          <w:tcPr>
            <w:tcW w:w="724" w:type="pct"/>
            <w:vMerge/>
            <w:vAlign w:val="center"/>
          </w:tcPr>
          <w:p w14:paraId="5A9DEE77" w14:textId="77777777" w:rsidR="006F170F" w:rsidRPr="006F170F" w:rsidRDefault="006F170F" w:rsidP="006F170F">
            <w:pPr>
              <w:pStyle w:val="af"/>
              <w:spacing w:line="240" w:lineRule="auto"/>
            </w:pPr>
          </w:p>
        </w:tc>
        <w:tc>
          <w:tcPr>
            <w:tcW w:w="3048" w:type="pct"/>
            <w:vAlign w:val="center"/>
          </w:tcPr>
          <w:p w14:paraId="77D230FB" w14:textId="77777777" w:rsidR="006F170F" w:rsidRPr="006F170F" w:rsidRDefault="006F170F" w:rsidP="006F170F">
            <w:pPr>
              <w:pStyle w:val="af"/>
              <w:spacing w:line="240" w:lineRule="auto"/>
            </w:pPr>
            <w:r w:rsidRPr="006F170F">
              <w:t xml:space="preserve">DL/T 567.8 </w:t>
            </w:r>
            <w:r w:rsidRPr="006F170F">
              <w:t>火力发电厂燃料试验方法第</w:t>
            </w:r>
            <w:r w:rsidRPr="006F170F">
              <w:t>8</w:t>
            </w:r>
            <w:r w:rsidRPr="006F170F">
              <w:t>部分：燃油发热量的测定</w:t>
            </w:r>
          </w:p>
        </w:tc>
        <w:tc>
          <w:tcPr>
            <w:tcW w:w="1228" w:type="pct"/>
            <w:vMerge/>
            <w:vAlign w:val="center"/>
          </w:tcPr>
          <w:p w14:paraId="55AE00A6" w14:textId="77777777" w:rsidR="006F170F" w:rsidRPr="006F170F" w:rsidRDefault="006F170F" w:rsidP="006F170F">
            <w:pPr>
              <w:pStyle w:val="af"/>
              <w:spacing w:line="240" w:lineRule="auto"/>
            </w:pPr>
          </w:p>
        </w:tc>
      </w:tr>
      <w:tr w:rsidR="006F170F" w:rsidRPr="006F170F" w14:paraId="305576EF" w14:textId="77777777" w:rsidTr="006F170F">
        <w:trPr>
          <w:trHeight w:val="283"/>
        </w:trPr>
        <w:tc>
          <w:tcPr>
            <w:tcW w:w="724" w:type="pct"/>
            <w:vMerge/>
            <w:vAlign w:val="center"/>
          </w:tcPr>
          <w:p w14:paraId="4C7CB510" w14:textId="77777777" w:rsidR="006F170F" w:rsidRPr="006F170F" w:rsidRDefault="006F170F" w:rsidP="006F170F">
            <w:pPr>
              <w:pStyle w:val="af"/>
              <w:spacing w:line="240" w:lineRule="auto"/>
            </w:pPr>
          </w:p>
        </w:tc>
        <w:tc>
          <w:tcPr>
            <w:tcW w:w="3048" w:type="pct"/>
            <w:vAlign w:val="center"/>
          </w:tcPr>
          <w:p w14:paraId="673AFDF4" w14:textId="77777777" w:rsidR="006F170F" w:rsidRPr="006F170F" w:rsidRDefault="006F170F" w:rsidP="006F170F">
            <w:pPr>
              <w:pStyle w:val="af"/>
              <w:spacing w:line="240" w:lineRule="auto"/>
            </w:pPr>
            <w:r w:rsidRPr="006F170F">
              <w:t xml:space="preserve">GB/T 384 </w:t>
            </w:r>
            <w:r w:rsidRPr="006F170F">
              <w:t>石油产品热值测定法</w:t>
            </w:r>
          </w:p>
        </w:tc>
        <w:tc>
          <w:tcPr>
            <w:tcW w:w="1228" w:type="pct"/>
            <w:vMerge/>
            <w:vAlign w:val="center"/>
          </w:tcPr>
          <w:p w14:paraId="5D2D5CFE" w14:textId="77777777" w:rsidR="006F170F" w:rsidRPr="006F170F" w:rsidRDefault="006F170F" w:rsidP="006F170F">
            <w:pPr>
              <w:pStyle w:val="af"/>
              <w:spacing w:line="240" w:lineRule="auto"/>
            </w:pPr>
          </w:p>
        </w:tc>
      </w:tr>
      <w:tr w:rsidR="006F170F" w:rsidRPr="006F170F" w14:paraId="4CF5C2FE" w14:textId="77777777" w:rsidTr="006F170F">
        <w:trPr>
          <w:trHeight w:val="283"/>
        </w:trPr>
        <w:tc>
          <w:tcPr>
            <w:tcW w:w="724" w:type="pct"/>
            <w:vMerge/>
            <w:vAlign w:val="center"/>
          </w:tcPr>
          <w:p w14:paraId="59C06F90" w14:textId="77777777" w:rsidR="006F170F" w:rsidRPr="006F170F" w:rsidRDefault="006F170F" w:rsidP="006F170F">
            <w:pPr>
              <w:pStyle w:val="af"/>
              <w:spacing w:line="240" w:lineRule="auto"/>
            </w:pPr>
          </w:p>
        </w:tc>
        <w:tc>
          <w:tcPr>
            <w:tcW w:w="3048" w:type="pct"/>
            <w:vAlign w:val="center"/>
          </w:tcPr>
          <w:p w14:paraId="4684BEC1" w14:textId="77777777" w:rsidR="006F170F" w:rsidRPr="006F170F" w:rsidRDefault="006F170F" w:rsidP="006F170F">
            <w:pPr>
              <w:pStyle w:val="af"/>
              <w:spacing w:line="240" w:lineRule="auto"/>
            </w:pPr>
            <w:r w:rsidRPr="006F170F">
              <w:t xml:space="preserve">GB/T 30727 </w:t>
            </w:r>
            <w:r w:rsidRPr="006F170F">
              <w:t>固体生物质燃料发热量测定方法</w:t>
            </w:r>
          </w:p>
        </w:tc>
        <w:tc>
          <w:tcPr>
            <w:tcW w:w="1228" w:type="pct"/>
            <w:vMerge/>
            <w:vAlign w:val="center"/>
          </w:tcPr>
          <w:p w14:paraId="6D96CAFA" w14:textId="77777777" w:rsidR="006F170F" w:rsidRPr="006F170F" w:rsidRDefault="006F170F" w:rsidP="006F170F">
            <w:pPr>
              <w:pStyle w:val="af"/>
              <w:spacing w:line="240" w:lineRule="auto"/>
            </w:pPr>
          </w:p>
        </w:tc>
      </w:tr>
      <w:tr w:rsidR="006F170F" w:rsidRPr="006F170F" w14:paraId="79B0E050" w14:textId="77777777" w:rsidTr="006F170F">
        <w:trPr>
          <w:trHeight w:val="283"/>
        </w:trPr>
        <w:tc>
          <w:tcPr>
            <w:tcW w:w="724" w:type="pct"/>
            <w:vMerge/>
            <w:vAlign w:val="center"/>
          </w:tcPr>
          <w:p w14:paraId="0B4672F4" w14:textId="77777777" w:rsidR="006F170F" w:rsidRPr="006F170F" w:rsidRDefault="006F170F" w:rsidP="006F170F">
            <w:pPr>
              <w:pStyle w:val="af"/>
              <w:spacing w:line="240" w:lineRule="auto"/>
            </w:pPr>
          </w:p>
        </w:tc>
        <w:tc>
          <w:tcPr>
            <w:tcW w:w="3048" w:type="pct"/>
            <w:vAlign w:val="center"/>
          </w:tcPr>
          <w:p w14:paraId="28B4A49A" w14:textId="77777777" w:rsidR="006F170F" w:rsidRPr="006F170F" w:rsidRDefault="006F170F" w:rsidP="006F170F">
            <w:pPr>
              <w:pStyle w:val="af"/>
              <w:spacing w:line="240" w:lineRule="auto"/>
            </w:pPr>
            <w:r w:rsidRPr="006F170F">
              <w:t xml:space="preserve">GB/T 13610 </w:t>
            </w:r>
            <w:r w:rsidRPr="006F170F">
              <w:t>天然气的组成分析气相色谱法</w:t>
            </w:r>
          </w:p>
        </w:tc>
        <w:tc>
          <w:tcPr>
            <w:tcW w:w="1228" w:type="pct"/>
            <w:vMerge w:val="restart"/>
            <w:vAlign w:val="center"/>
          </w:tcPr>
          <w:p w14:paraId="351B76FF" w14:textId="77777777" w:rsidR="006F170F" w:rsidRPr="006F170F" w:rsidRDefault="006F170F" w:rsidP="006F170F">
            <w:pPr>
              <w:pStyle w:val="af"/>
              <w:spacing w:line="240" w:lineRule="auto"/>
            </w:pPr>
            <w:r w:rsidRPr="006F170F">
              <w:t>气相色谱仪</w:t>
            </w:r>
          </w:p>
        </w:tc>
      </w:tr>
      <w:tr w:rsidR="006F170F" w:rsidRPr="006F170F" w14:paraId="2F817F74" w14:textId="77777777" w:rsidTr="006F170F">
        <w:trPr>
          <w:trHeight w:val="283"/>
        </w:trPr>
        <w:tc>
          <w:tcPr>
            <w:tcW w:w="724" w:type="pct"/>
            <w:vMerge/>
            <w:vAlign w:val="center"/>
          </w:tcPr>
          <w:p w14:paraId="119A4870" w14:textId="77777777" w:rsidR="006F170F" w:rsidRPr="006F170F" w:rsidRDefault="006F170F" w:rsidP="006F170F">
            <w:pPr>
              <w:pStyle w:val="af"/>
              <w:spacing w:line="240" w:lineRule="auto"/>
            </w:pPr>
          </w:p>
        </w:tc>
        <w:tc>
          <w:tcPr>
            <w:tcW w:w="3048" w:type="pct"/>
            <w:vAlign w:val="center"/>
          </w:tcPr>
          <w:p w14:paraId="66D9AF67" w14:textId="77777777" w:rsidR="006F170F" w:rsidRPr="006F170F" w:rsidRDefault="006F170F" w:rsidP="006F170F">
            <w:pPr>
              <w:pStyle w:val="af"/>
              <w:spacing w:line="240" w:lineRule="auto"/>
            </w:pPr>
            <w:r w:rsidRPr="006F170F">
              <w:t xml:space="preserve">GB/T 11062 </w:t>
            </w:r>
            <w:r w:rsidRPr="006F170F">
              <w:t>天然气发热量、密度、相对密度和沃泊指数的计算方法</w:t>
            </w:r>
          </w:p>
        </w:tc>
        <w:tc>
          <w:tcPr>
            <w:tcW w:w="1228" w:type="pct"/>
            <w:vMerge/>
            <w:vAlign w:val="center"/>
          </w:tcPr>
          <w:p w14:paraId="482ADD88" w14:textId="77777777" w:rsidR="006F170F" w:rsidRPr="006F170F" w:rsidRDefault="006F170F" w:rsidP="006F170F">
            <w:pPr>
              <w:pStyle w:val="af"/>
              <w:spacing w:line="240" w:lineRule="auto"/>
            </w:pPr>
          </w:p>
        </w:tc>
      </w:tr>
      <w:tr w:rsidR="006F170F" w:rsidRPr="006F170F" w14:paraId="6C70C783" w14:textId="77777777" w:rsidTr="006F170F">
        <w:trPr>
          <w:trHeight w:val="283"/>
        </w:trPr>
        <w:tc>
          <w:tcPr>
            <w:tcW w:w="724" w:type="pct"/>
            <w:vMerge/>
            <w:vAlign w:val="center"/>
          </w:tcPr>
          <w:p w14:paraId="16033ED7" w14:textId="77777777" w:rsidR="006F170F" w:rsidRPr="006F170F" w:rsidRDefault="006F170F" w:rsidP="006F170F">
            <w:pPr>
              <w:pStyle w:val="af"/>
              <w:spacing w:line="240" w:lineRule="auto"/>
            </w:pPr>
          </w:p>
        </w:tc>
        <w:tc>
          <w:tcPr>
            <w:tcW w:w="3048" w:type="pct"/>
            <w:vAlign w:val="center"/>
          </w:tcPr>
          <w:p w14:paraId="158E6C57" w14:textId="77777777" w:rsidR="006F170F" w:rsidRPr="006F170F" w:rsidRDefault="006F170F" w:rsidP="006F170F">
            <w:pPr>
              <w:pStyle w:val="af"/>
              <w:spacing w:line="240" w:lineRule="auto"/>
            </w:pPr>
            <w:r w:rsidRPr="006F170F">
              <w:t xml:space="preserve">GB/T 10410 </w:t>
            </w:r>
            <w:r w:rsidRPr="006F170F">
              <w:t>人工煤气和液化石油气常量组分气相色谱分析法</w:t>
            </w:r>
          </w:p>
        </w:tc>
        <w:tc>
          <w:tcPr>
            <w:tcW w:w="1228" w:type="pct"/>
            <w:vMerge/>
            <w:vAlign w:val="center"/>
          </w:tcPr>
          <w:p w14:paraId="13DEFBDB" w14:textId="77777777" w:rsidR="006F170F" w:rsidRPr="006F170F" w:rsidRDefault="006F170F" w:rsidP="006F170F">
            <w:pPr>
              <w:pStyle w:val="af"/>
              <w:spacing w:line="240" w:lineRule="auto"/>
            </w:pPr>
          </w:p>
        </w:tc>
      </w:tr>
      <w:tr w:rsidR="006F170F" w:rsidRPr="006F170F" w14:paraId="19C1A4FD" w14:textId="77777777" w:rsidTr="006F170F">
        <w:trPr>
          <w:trHeight w:val="283"/>
        </w:trPr>
        <w:tc>
          <w:tcPr>
            <w:tcW w:w="724" w:type="pct"/>
            <w:vMerge w:val="restart"/>
            <w:vAlign w:val="center"/>
          </w:tcPr>
          <w:p w14:paraId="3DA2ED51" w14:textId="77777777" w:rsidR="006F170F" w:rsidRPr="006F170F" w:rsidRDefault="006F170F" w:rsidP="006F170F">
            <w:pPr>
              <w:pStyle w:val="af"/>
              <w:spacing w:line="240" w:lineRule="auto"/>
            </w:pPr>
            <w:r w:rsidRPr="006F170F">
              <w:t>全水分</w:t>
            </w:r>
          </w:p>
        </w:tc>
        <w:tc>
          <w:tcPr>
            <w:tcW w:w="3048" w:type="pct"/>
            <w:vAlign w:val="center"/>
          </w:tcPr>
          <w:p w14:paraId="2E771884" w14:textId="77777777" w:rsidR="006F170F" w:rsidRPr="006F170F" w:rsidRDefault="006F170F" w:rsidP="006F170F">
            <w:pPr>
              <w:pStyle w:val="af"/>
              <w:spacing w:line="240" w:lineRule="auto"/>
            </w:pPr>
            <w:r w:rsidRPr="006F170F">
              <w:t xml:space="preserve">GB/T 211 </w:t>
            </w:r>
            <w:r w:rsidRPr="006F170F">
              <w:t>煤中全水分的测定方法</w:t>
            </w:r>
          </w:p>
        </w:tc>
        <w:tc>
          <w:tcPr>
            <w:tcW w:w="1228" w:type="pct"/>
            <w:vAlign w:val="center"/>
          </w:tcPr>
          <w:p w14:paraId="29F43C7F" w14:textId="77777777" w:rsidR="006F170F" w:rsidRPr="006F170F" w:rsidRDefault="006F170F" w:rsidP="006F170F">
            <w:pPr>
              <w:pStyle w:val="af"/>
              <w:spacing w:line="240" w:lineRule="auto"/>
            </w:pPr>
            <w:r w:rsidRPr="006F170F">
              <w:t>干燥箱、工业天平、分析天平</w:t>
            </w:r>
          </w:p>
        </w:tc>
      </w:tr>
      <w:tr w:rsidR="006F170F" w:rsidRPr="006F170F" w14:paraId="254DF986" w14:textId="77777777" w:rsidTr="006F170F">
        <w:trPr>
          <w:trHeight w:val="283"/>
        </w:trPr>
        <w:tc>
          <w:tcPr>
            <w:tcW w:w="724" w:type="pct"/>
            <w:vMerge/>
            <w:vAlign w:val="center"/>
          </w:tcPr>
          <w:p w14:paraId="34E33103" w14:textId="77777777" w:rsidR="006F170F" w:rsidRPr="006F170F" w:rsidRDefault="006F170F" w:rsidP="006F170F">
            <w:pPr>
              <w:pStyle w:val="af"/>
              <w:spacing w:line="240" w:lineRule="auto"/>
            </w:pPr>
          </w:p>
        </w:tc>
        <w:tc>
          <w:tcPr>
            <w:tcW w:w="3048" w:type="pct"/>
            <w:vAlign w:val="center"/>
          </w:tcPr>
          <w:p w14:paraId="0ADC1549" w14:textId="77777777" w:rsidR="006F170F" w:rsidRPr="006F170F" w:rsidRDefault="006F170F" w:rsidP="006F170F">
            <w:pPr>
              <w:pStyle w:val="af"/>
              <w:spacing w:line="240" w:lineRule="auto"/>
            </w:pPr>
            <w:r w:rsidRPr="006F170F">
              <w:t xml:space="preserve">DL/T 2029 </w:t>
            </w:r>
            <w:r w:rsidRPr="006F170F">
              <w:t>煤中全水分测定自动仪器法</w:t>
            </w:r>
          </w:p>
        </w:tc>
        <w:tc>
          <w:tcPr>
            <w:tcW w:w="1228" w:type="pct"/>
            <w:vAlign w:val="center"/>
          </w:tcPr>
          <w:p w14:paraId="38295927" w14:textId="77777777" w:rsidR="006F170F" w:rsidRPr="006F170F" w:rsidRDefault="006F170F" w:rsidP="006F170F">
            <w:pPr>
              <w:pStyle w:val="af"/>
              <w:spacing w:line="240" w:lineRule="auto"/>
            </w:pPr>
            <w:r w:rsidRPr="006F170F">
              <w:t>全自动水分仪</w:t>
            </w:r>
          </w:p>
        </w:tc>
      </w:tr>
      <w:tr w:rsidR="006F170F" w:rsidRPr="006F170F" w14:paraId="620266E9" w14:textId="77777777" w:rsidTr="006F170F">
        <w:trPr>
          <w:trHeight w:val="283"/>
        </w:trPr>
        <w:tc>
          <w:tcPr>
            <w:tcW w:w="724" w:type="pct"/>
            <w:vMerge w:val="restart"/>
            <w:vAlign w:val="center"/>
          </w:tcPr>
          <w:p w14:paraId="3B6A40AD" w14:textId="77777777" w:rsidR="006F170F" w:rsidRPr="006F170F" w:rsidRDefault="006F170F" w:rsidP="006F170F">
            <w:pPr>
              <w:pStyle w:val="af"/>
              <w:spacing w:line="240" w:lineRule="auto"/>
            </w:pPr>
            <w:r w:rsidRPr="006F170F">
              <w:t>水分</w:t>
            </w:r>
          </w:p>
        </w:tc>
        <w:tc>
          <w:tcPr>
            <w:tcW w:w="3048" w:type="pct"/>
            <w:vAlign w:val="center"/>
          </w:tcPr>
          <w:p w14:paraId="7640131F" w14:textId="77777777" w:rsidR="006F170F" w:rsidRPr="006F170F" w:rsidRDefault="006F170F" w:rsidP="006F170F">
            <w:pPr>
              <w:pStyle w:val="af"/>
              <w:spacing w:line="240" w:lineRule="auto"/>
            </w:pPr>
            <w:r w:rsidRPr="006F170F">
              <w:t xml:space="preserve">GB/T 212 </w:t>
            </w:r>
            <w:r w:rsidRPr="006F170F">
              <w:t>煤的工业分析方法</w:t>
            </w:r>
          </w:p>
        </w:tc>
        <w:tc>
          <w:tcPr>
            <w:tcW w:w="1228" w:type="pct"/>
            <w:vAlign w:val="center"/>
          </w:tcPr>
          <w:p w14:paraId="132A8A25" w14:textId="77777777" w:rsidR="006F170F" w:rsidRPr="006F170F" w:rsidRDefault="006F170F" w:rsidP="006F170F">
            <w:pPr>
              <w:pStyle w:val="af"/>
              <w:spacing w:line="240" w:lineRule="auto"/>
            </w:pPr>
            <w:r w:rsidRPr="006F170F">
              <w:t>干燥箱、工业天平、分析天平</w:t>
            </w:r>
          </w:p>
        </w:tc>
      </w:tr>
      <w:tr w:rsidR="006F170F" w:rsidRPr="006F170F" w14:paraId="46674913" w14:textId="77777777" w:rsidTr="006F170F">
        <w:trPr>
          <w:trHeight w:val="283"/>
        </w:trPr>
        <w:tc>
          <w:tcPr>
            <w:tcW w:w="724" w:type="pct"/>
            <w:vMerge/>
            <w:vAlign w:val="center"/>
          </w:tcPr>
          <w:p w14:paraId="1132DEB3" w14:textId="77777777" w:rsidR="006F170F" w:rsidRPr="006F170F" w:rsidRDefault="006F170F" w:rsidP="006F170F">
            <w:pPr>
              <w:pStyle w:val="af"/>
              <w:spacing w:line="240" w:lineRule="auto"/>
            </w:pPr>
          </w:p>
        </w:tc>
        <w:tc>
          <w:tcPr>
            <w:tcW w:w="3048" w:type="pct"/>
            <w:vAlign w:val="center"/>
          </w:tcPr>
          <w:p w14:paraId="67963BA3" w14:textId="77777777" w:rsidR="006F170F" w:rsidRPr="006F170F" w:rsidRDefault="006F170F" w:rsidP="006F170F">
            <w:pPr>
              <w:pStyle w:val="af"/>
              <w:spacing w:line="240" w:lineRule="auto"/>
            </w:pPr>
            <w:r w:rsidRPr="006F170F">
              <w:t xml:space="preserve">GB/T 30732 </w:t>
            </w:r>
            <w:r w:rsidRPr="006F170F">
              <w:t>煤的工业分析方法仪器法</w:t>
            </w:r>
          </w:p>
        </w:tc>
        <w:tc>
          <w:tcPr>
            <w:tcW w:w="1228" w:type="pct"/>
            <w:vMerge w:val="restart"/>
            <w:vAlign w:val="center"/>
          </w:tcPr>
          <w:p w14:paraId="097AC86A" w14:textId="77777777" w:rsidR="006F170F" w:rsidRPr="006F170F" w:rsidRDefault="006F170F" w:rsidP="006F170F">
            <w:pPr>
              <w:pStyle w:val="af"/>
              <w:spacing w:line="240" w:lineRule="auto"/>
            </w:pPr>
            <w:r w:rsidRPr="006F170F">
              <w:t>工业分析仪</w:t>
            </w:r>
          </w:p>
        </w:tc>
      </w:tr>
      <w:tr w:rsidR="006F170F" w:rsidRPr="006F170F" w14:paraId="570AD00B" w14:textId="77777777" w:rsidTr="006F170F">
        <w:trPr>
          <w:trHeight w:val="283"/>
        </w:trPr>
        <w:tc>
          <w:tcPr>
            <w:tcW w:w="724" w:type="pct"/>
            <w:vMerge/>
            <w:vAlign w:val="center"/>
          </w:tcPr>
          <w:p w14:paraId="036B2B15" w14:textId="77777777" w:rsidR="006F170F" w:rsidRPr="006F170F" w:rsidRDefault="006F170F" w:rsidP="006F170F">
            <w:pPr>
              <w:pStyle w:val="af"/>
              <w:spacing w:line="240" w:lineRule="auto"/>
            </w:pPr>
          </w:p>
        </w:tc>
        <w:tc>
          <w:tcPr>
            <w:tcW w:w="3048" w:type="pct"/>
            <w:vAlign w:val="center"/>
          </w:tcPr>
          <w:p w14:paraId="41607B8D" w14:textId="77777777" w:rsidR="006F170F" w:rsidRPr="006F170F" w:rsidRDefault="006F170F" w:rsidP="006F170F">
            <w:pPr>
              <w:pStyle w:val="af"/>
              <w:spacing w:line="240" w:lineRule="auto"/>
            </w:pPr>
            <w:r w:rsidRPr="006F170F">
              <w:t xml:space="preserve">DL/T 1030 </w:t>
            </w:r>
            <w:r w:rsidRPr="006F170F">
              <w:t>煤的工业分析自动仪器法</w:t>
            </w:r>
          </w:p>
        </w:tc>
        <w:tc>
          <w:tcPr>
            <w:tcW w:w="1228" w:type="pct"/>
            <w:vMerge/>
            <w:vAlign w:val="center"/>
          </w:tcPr>
          <w:p w14:paraId="2D70AF88" w14:textId="77777777" w:rsidR="006F170F" w:rsidRPr="006F170F" w:rsidRDefault="006F170F" w:rsidP="006F170F">
            <w:pPr>
              <w:pStyle w:val="af"/>
              <w:spacing w:line="240" w:lineRule="auto"/>
            </w:pPr>
          </w:p>
        </w:tc>
      </w:tr>
      <w:tr w:rsidR="006F170F" w:rsidRPr="006F170F" w14:paraId="779639FC" w14:textId="77777777" w:rsidTr="006F170F">
        <w:trPr>
          <w:trHeight w:val="283"/>
        </w:trPr>
        <w:tc>
          <w:tcPr>
            <w:tcW w:w="724" w:type="pct"/>
            <w:vMerge w:val="restart"/>
            <w:vAlign w:val="center"/>
          </w:tcPr>
          <w:p w14:paraId="54DC1574" w14:textId="77777777" w:rsidR="006F170F" w:rsidRPr="006F170F" w:rsidRDefault="006F170F" w:rsidP="006F170F">
            <w:pPr>
              <w:pStyle w:val="af"/>
              <w:spacing w:line="240" w:lineRule="auto"/>
            </w:pPr>
            <w:r w:rsidRPr="006F170F">
              <w:t>碳含量</w:t>
            </w:r>
          </w:p>
        </w:tc>
        <w:tc>
          <w:tcPr>
            <w:tcW w:w="3048" w:type="pct"/>
            <w:vAlign w:val="center"/>
          </w:tcPr>
          <w:p w14:paraId="1A2FECB8" w14:textId="77777777" w:rsidR="006F170F" w:rsidRPr="006F170F" w:rsidRDefault="006F170F" w:rsidP="006F170F">
            <w:pPr>
              <w:pStyle w:val="af"/>
              <w:spacing w:line="240" w:lineRule="auto"/>
            </w:pPr>
            <w:r w:rsidRPr="006F170F">
              <w:t xml:space="preserve">GB/T 476 </w:t>
            </w:r>
            <w:r w:rsidRPr="006F170F">
              <w:t>煤中碳和氢的测定方法</w:t>
            </w:r>
          </w:p>
        </w:tc>
        <w:tc>
          <w:tcPr>
            <w:tcW w:w="1228" w:type="pct"/>
            <w:vAlign w:val="center"/>
          </w:tcPr>
          <w:p w14:paraId="3B98FFB3" w14:textId="77777777" w:rsidR="006F170F" w:rsidRPr="006F170F" w:rsidRDefault="006F170F" w:rsidP="006F170F">
            <w:pPr>
              <w:pStyle w:val="af"/>
              <w:spacing w:line="240" w:lineRule="auto"/>
            </w:pPr>
            <w:r w:rsidRPr="006F170F">
              <w:t>碳氢测定仪</w:t>
            </w:r>
          </w:p>
        </w:tc>
      </w:tr>
      <w:tr w:rsidR="006F170F" w:rsidRPr="006F170F" w14:paraId="67782D31" w14:textId="77777777" w:rsidTr="006F170F">
        <w:trPr>
          <w:trHeight w:val="283"/>
        </w:trPr>
        <w:tc>
          <w:tcPr>
            <w:tcW w:w="724" w:type="pct"/>
            <w:vMerge/>
            <w:vAlign w:val="center"/>
          </w:tcPr>
          <w:p w14:paraId="593B6F15" w14:textId="77777777" w:rsidR="006F170F" w:rsidRPr="006F170F" w:rsidRDefault="006F170F" w:rsidP="006F170F">
            <w:pPr>
              <w:pStyle w:val="af"/>
              <w:spacing w:line="240" w:lineRule="auto"/>
            </w:pPr>
          </w:p>
        </w:tc>
        <w:tc>
          <w:tcPr>
            <w:tcW w:w="3048" w:type="pct"/>
            <w:vAlign w:val="center"/>
          </w:tcPr>
          <w:p w14:paraId="5821601B" w14:textId="77777777" w:rsidR="006F170F" w:rsidRPr="006F170F" w:rsidRDefault="006F170F" w:rsidP="006F170F">
            <w:pPr>
              <w:pStyle w:val="af"/>
              <w:spacing w:line="240" w:lineRule="auto"/>
            </w:pPr>
            <w:r w:rsidRPr="006F170F">
              <w:t xml:space="preserve">GB/T 30733 </w:t>
            </w:r>
            <w:r w:rsidRPr="006F170F">
              <w:t>煤中碳氢氮的测定仪器法</w:t>
            </w:r>
          </w:p>
        </w:tc>
        <w:tc>
          <w:tcPr>
            <w:tcW w:w="1228" w:type="pct"/>
            <w:vMerge w:val="restart"/>
            <w:vAlign w:val="center"/>
          </w:tcPr>
          <w:p w14:paraId="1370BFBB" w14:textId="77777777" w:rsidR="006F170F" w:rsidRPr="006F170F" w:rsidRDefault="006F170F" w:rsidP="006F170F">
            <w:pPr>
              <w:pStyle w:val="af"/>
              <w:spacing w:line="240" w:lineRule="auto"/>
            </w:pPr>
            <w:r w:rsidRPr="006F170F">
              <w:t>碳氢氮元素测定仪</w:t>
            </w:r>
          </w:p>
        </w:tc>
      </w:tr>
      <w:tr w:rsidR="006F170F" w:rsidRPr="006F170F" w14:paraId="532E3213" w14:textId="77777777" w:rsidTr="006F170F">
        <w:trPr>
          <w:trHeight w:val="283"/>
        </w:trPr>
        <w:tc>
          <w:tcPr>
            <w:tcW w:w="724" w:type="pct"/>
            <w:vMerge/>
            <w:vAlign w:val="center"/>
          </w:tcPr>
          <w:p w14:paraId="086A9CDA" w14:textId="77777777" w:rsidR="006F170F" w:rsidRPr="006F170F" w:rsidRDefault="006F170F" w:rsidP="006F170F">
            <w:pPr>
              <w:pStyle w:val="af"/>
              <w:spacing w:line="240" w:lineRule="auto"/>
            </w:pPr>
          </w:p>
        </w:tc>
        <w:tc>
          <w:tcPr>
            <w:tcW w:w="3048" w:type="pct"/>
            <w:vAlign w:val="center"/>
          </w:tcPr>
          <w:p w14:paraId="7D1007D2" w14:textId="77777777" w:rsidR="006F170F" w:rsidRPr="006F170F" w:rsidRDefault="006F170F" w:rsidP="006F170F">
            <w:pPr>
              <w:pStyle w:val="af"/>
              <w:spacing w:line="240" w:lineRule="auto"/>
            </w:pPr>
            <w:r w:rsidRPr="006F170F">
              <w:t xml:space="preserve">GB/T 31391 </w:t>
            </w:r>
            <w:r w:rsidRPr="006F170F">
              <w:t>煤的元素分析</w:t>
            </w:r>
          </w:p>
        </w:tc>
        <w:tc>
          <w:tcPr>
            <w:tcW w:w="1228" w:type="pct"/>
            <w:vMerge/>
            <w:vAlign w:val="center"/>
          </w:tcPr>
          <w:p w14:paraId="6B08FF11" w14:textId="77777777" w:rsidR="006F170F" w:rsidRPr="006F170F" w:rsidRDefault="006F170F" w:rsidP="006F170F">
            <w:pPr>
              <w:pStyle w:val="af"/>
              <w:spacing w:line="240" w:lineRule="auto"/>
            </w:pPr>
          </w:p>
        </w:tc>
      </w:tr>
      <w:tr w:rsidR="006F170F" w:rsidRPr="006F170F" w14:paraId="44A39D73" w14:textId="77777777" w:rsidTr="006F170F">
        <w:trPr>
          <w:trHeight w:val="283"/>
        </w:trPr>
        <w:tc>
          <w:tcPr>
            <w:tcW w:w="724" w:type="pct"/>
            <w:vMerge/>
            <w:vAlign w:val="center"/>
          </w:tcPr>
          <w:p w14:paraId="2E43E955" w14:textId="77777777" w:rsidR="006F170F" w:rsidRPr="006F170F" w:rsidRDefault="006F170F" w:rsidP="006F170F">
            <w:pPr>
              <w:pStyle w:val="af"/>
              <w:spacing w:line="240" w:lineRule="auto"/>
            </w:pPr>
          </w:p>
        </w:tc>
        <w:tc>
          <w:tcPr>
            <w:tcW w:w="3048" w:type="pct"/>
            <w:vAlign w:val="center"/>
          </w:tcPr>
          <w:p w14:paraId="7E5B20F7" w14:textId="77777777" w:rsidR="006F170F" w:rsidRPr="006F170F" w:rsidRDefault="006F170F" w:rsidP="006F170F">
            <w:pPr>
              <w:pStyle w:val="af"/>
              <w:spacing w:line="240" w:lineRule="auto"/>
            </w:pPr>
            <w:r w:rsidRPr="006F170F">
              <w:t xml:space="preserve">DL/T 568 </w:t>
            </w:r>
            <w:r w:rsidRPr="006F170F">
              <w:t>燃料元素的快速分析方法</w:t>
            </w:r>
          </w:p>
        </w:tc>
        <w:tc>
          <w:tcPr>
            <w:tcW w:w="1228" w:type="pct"/>
            <w:vAlign w:val="center"/>
          </w:tcPr>
          <w:p w14:paraId="090CA1B0" w14:textId="77777777" w:rsidR="006F170F" w:rsidRPr="006F170F" w:rsidRDefault="006F170F" w:rsidP="006F170F">
            <w:pPr>
              <w:pStyle w:val="af"/>
              <w:spacing w:line="240" w:lineRule="auto"/>
            </w:pPr>
            <w:r w:rsidRPr="006F170F">
              <w:t>碳氢氮元素分析仪</w:t>
            </w:r>
          </w:p>
        </w:tc>
      </w:tr>
      <w:tr w:rsidR="006F170F" w:rsidRPr="006F170F" w14:paraId="2C8A3D72" w14:textId="77777777" w:rsidTr="006F170F">
        <w:trPr>
          <w:trHeight w:val="283"/>
        </w:trPr>
        <w:tc>
          <w:tcPr>
            <w:tcW w:w="724" w:type="pct"/>
            <w:vMerge/>
            <w:vAlign w:val="center"/>
          </w:tcPr>
          <w:p w14:paraId="53DC2DAD" w14:textId="77777777" w:rsidR="006F170F" w:rsidRPr="006F170F" w:rsidRDefault="006F170F" w:rsidP="006F170F">
            <w:pPr>
              <w:pStyle w:val="af"/>
              <w:spacing w:line="240" w:lineRule="auto"/>
            </w:pPr>
          </w:p>
        </w:tc>
        <w:tc>
          <w:tcPr>
            <w:tcW w:w="3048" w:type="pct"/>
            <w:vAlign w:val="center"/>
          </w:tcPr>
          <w:p w14:paraId="40D12B13" w14:textId="77777777" w:rsidR="006F170F" w:rsidRPr="006F170F" w:rsidRDefault="006F170F" w:rsidP="006F170F">
            <w:pPr>
              <w:pStyle w:val="af"/>
              <w:spacing w:line="240" w:lineRule="auto"/>
            </w:pPr>
            <w:r w:rsidRPr="006F170F">
              <w:t xml:space="preserve">NB/SH/T 0656 </w:t>
            </w:r>
            <w:r w:rsidRPr="006F170F">
              <w:t>石油产品及润滑剂中碳、氢、氮的测定元素分析仪法</w:t>
            </w:r>
          </w:p>
        </w:tc>
        <w:tc>
          <w:tcPr>
            <w:tcW w:w="1228" w:type="pct"/>
            <w:vAlign w:val="center"/>
          </w:tcPr>
          <w:p w14:paraId="336E60F4" w14:textId="77777777" w:rsidR="006F170F" w:rsidRPr="006F170F" w:rsidRDefault="006F170F" w:rsidP="006F170F">
            <w:pPr>
              <w:pStyle w:val="af"/>
              <w:spacing w:line="240" w:lineRule="auto"/>
            </w:pPr>
            <w:r w:rsidRPr="006F170F">
              <w:t>元素分析仪</w:t>
            </w:r>
          </w:p>
        </w:tc>
      </w:tr>
      <w:tr w:rsidR="006F170F" w:rsidRPr="006F170F" w14:paraId="34C037E9" w14:textId="77777777" w:rsidTr="006F170F">
        <w:trPr>
          <w:trHeight w:val="283"/>
        </w:trPr>
        <w:tc>
          <w:tcPr>
            <w:tcW w:w="724" w:type="pct"/>
            <w:vMerge/>
            <w:vAlign w:val="center"/>
          </w:tcPr>
          <w:p w14:paraId="4E63F8DC" w14:textId="77777777" w:rsidR="006F170F" w:rsidRPr="006F170F" w:rsidRDefault="006F170F" w:rsidP="006F170F">
            <w:pPr>
              <w:pStyle w:val="af"/>
              <w:spacing w:line="240" w:lineRule="auto"/>
            </w:pPr>
          </w:p>
        </w:tc>
        <w:tc>
          <w:tcPr>
            <w:tcW w:w="3048" w:type="pct"/>
            <w:vAlign w:val="center"/>
          </w:tcPr>
          <w:p w14:paraId="6C4EDD78" w14:textId="77777777" w:rsidR="006F170F" w:rsidRPr="006F170F" w:rsidRDefault="006F170F" w:rsidP="006F170F">
            <w:pPr>
              <w:pStyle w:val="af"/>
              <w:spacing w:line="240" w:lineRule="auto"/>
            </w:pPr>
            <w:r w:rsidRPr="006F170F">
              <w:t xml:space="preserve">GB/T 13610 </w:t>
            </w:r>
            <w:r w:rsidRPr="006F170F">
              <w:t>天然气的组成分析气相色谱法</w:t>
            </w:r>
          </w:p>
        </w:tc>
        <w:tc>
          <w:tcPr>
            <w:tcW w:w="1228" w:type="pct"/>
            <w:vMerge w:val="restart"/>
            <w:vAlign w:val="center"/>
          </w:tcPr>
          <w:p w14:paraId="289344B9" w14:textId="77777777" w:rsidR="006F170F" w:rsidRPr="006F170F" w:rsidRDefault="006F170F" w:rsidP="006F170F">
            <w:pPr>
              <w:pStyle w:val="af"/>
              <w:spacing w:line="240" w:lineRule="auto"/>
            </w:pPr>
            <w:r w:rsidRPr="006F170F">
              <w:t>气相色谱仪</w:t>
            </w:r>
          </w:p>
        </w:tc>
      </w:tr>
      <w:tr w:rsidR="006F170F" w:rsidRPr="006F170F" w14:paraId="5A7A32F5" w14:textId="77777777" w:rsidTr="006F170F">
        <w:trPr>
          <w:trHeight w:val="283"/>
        </w:trPr>
        <w:tc>
          <w:tcPr>
            <w:tcW w:w="724" w:type="pct"/>
            <w:vMerge/>
            <w:vAlign w:val="center"/>
          </w:tcPr>
          <w:p w14:paraId="4D2DC328" w14:textId="77777777" w:rsidR="006F170F" w:rsidRPr="006F170F" w:rsidRDefault="006F170F" w:rsidP="006F170F">
            <w:pPr>
              <w:pStyle w:val="af"/>
              <w:spacing w:line="240" w:lineRule="auto"/>
            </w:pPr>
          </w:p>
        </w:tc>
        <w:tc>
          <w:tcPr>
            <w:tcW w:w="3048" w:type="pct"/>
            <w:vAlign w:val="center"/>
          </w:tcPr>
          <w:p w14:paraId="6FA4A361" w14:textId="77777777" w:rsidR="006F170F" w:rsidRPr="006F170F" w:rsidRDefault="006F170F" w:rsidP="006F170F">
            <w:pPr>
              <w:pStyle w:val="af"/>
              <w:spacing w:line="240" w:lineRule="auto"/>
            </w:pPr>
            <w:r w:rsidRPr="006F170F">
              <w:t xml:space="preserve">GB/T 8984 </w:t>
            </w:r>
            <w:r w:rsidRPr="006F170F">
              <w:t>气体中一氧化碳、二氧化碳和碳氢化合物的测定气相色谱法</w:t>
            </w:r>
          </w:p>
        </w:tc>
        <w:tc>
          <w:tcPr>
            <w:tcW w:w="1228" w:type="pct"/>
            <w:vMerge/>
            <w:vAlign w:val="center"/>
          </w:tcPr>
          <w:p w14:paraId="1A1CB5E1" w14:textId="77777777" w:rsidR="006F170F" w:rsidRPr="006F170F" w:rsidRDefault="006F170F" w:rsidP="006F170F">
            <w:pPr>
              <w:pStyle w:val="af"/>
              <w:spacing w:line="240" w:lineRule="auto"/>
            </w:pPr>
          </w:p>
        </w:tc>
      </w:tr>
      <w:tr w:rsidR="006F170F" w:rsidRPr="006F170F" w14:paraId="44C83FCF" w14:textId="77777777" w:rsidTr="006F170F">
        <w:trPr>
          <w:trHeight w:val="283"/>
        </w:trPr>
        <w:tc>
          <w:tcPr>
            <w:tcW w:w="724" w:type="pct"/>
            <w:vMerge/>
            <w:vAlign w:val="center"/>
          </w:tcPr>
          <w:p w14:paraId="1D01C004" w14:textId="77777777" w:rsidR="006F170F" w:rsidRPr="006F170F" w:rsidRDefault="006F170F" w:rsidP="006F170F">
            <w:pPr>
              <w:pStyle w:val="af"/>
              <w:spacing w:line="240" w:lineRule="auto"/>
            </w:pPr>
          </w:p>
        </w:tc>
        <w:tc>
          <w:tcPr>
            <w:tcW w:w="3048" w:type="pct"/>
            <w:vAlign w:val="center"/>
          </w:tcPr>
          <w:p w14:paraId="67301937" w14:textId="77777777" w:rsidR="006F170F" w:rsidRPr="006F170F" w:rsidRDefault="006F170F" w:rsidP="006F170F">
            <w:pPr>
              <w:pStyle w:val="af"/>
              <w:spacing w:line="240" w:lineRule="auto"/>
            </w:pPr>
            <w:r w:rsidRPr="006F170F">
              <w:t xml:space="preserve">GB/T 17281 </w:t>
            </w:r>
            <w:r w:rsidRPr="006F170F">
              <w:t>天然气中丁烷至十六烷烃类的测定气相色谱法</w:t>
            </w:r>
          </w:p>
        </w:tc>
        <w:tc>
          <w:tcPr>
            <w:tcW w:w="1228" w:type="pct"/>
            <w:vMerge/>
            <w:vAlign w:val="center"/>
          </w:tcPr>
          <w:p w14:paraId="3B4442ED" w14:textId="77777777" w:rsidR="006F170F" w:rsidRPr="006F170F" w:rsidRDefault="006F170F" w:rsidP="006F170F">
            <w:pPr>
              <w:pStyle w:val="af"/>
              <w:spacing w:line="240" w:lineRule="auto"/>
            </w:pPr>
          </w:p>
        </w:tc>
      </w:tr>
      <w:tr w:rsidR="006F170F" w:rsidRPr="006F170F" w14:paraId="02F6C4D3" w14:textId="77777777" w:rsidTr="006F170F">
        <w:trPr>
          <w:trHeight w:val="283"/>
        </w:trPr>
        <w:tc>
          <w:tcPr>
            <w:tcW w:w="724" w:type="pct"/>
            <w:vMerge/>
            <w:vAlign w:val="center"/>
          </w:tcPr>
          <w:p w14:paraId="5144CD80" w14:textId="77777777" w:rsidR="006F170F" w:rsidRPr="006F170F" w:rsidRDefault="006F170F" w:rsidP="006F170F">
            <w:pPr>
              <w:pStyle w:val="af"/>
              <w:spacing w:line="240" w:lineRule="auto"/>
            </w:pPr>
          </w:p>
        </w:tc>
        <w:tc>
          <w:tcPr>
            <w:tcW w:w="3048" w:type="pct"/>
            <w:vAlign w:val="center"/>
          </w:tcPr>
          <w:p w14:paraId="578C9784" w14:textId="77777777" w:rsidR="006F170F" w:rsidRPr="006F170F" w:rsidRDefault="006F170F" w:rsidP="006F170F">
            <w:pPr>
              <w:pStyle w:val="af"/>
              <w:spacing w:line="240" w:lineRule="auto"/>
            </w:pPr>
            <w:r w:rsidRPr="006F170F">
              <w:t xml:space="preserve">GB/T 10410 </w:t>
            </w:r>
            <w:r w:rsidRPr="006F170F">
              <w:t>人工煤气和液化石油气常量组分气相色谱分析法</w:t>
            </w:r>
          </w:p>
        </w:tc>
        <w:tc>
          <w:tcPr>
            <w:tcW w:w="1228" w:type="pct"/>
            <w:vMerge/>
            <w:vAlign w:val="center"/>
          </w:tcPr>
          <w:p w14:paraId="479D91FF" w14:textId="77777777" w:rsidR="006F170F" w:rsidRPr="006F170F" w:rsidRDefault="006F170F" w:rsidP="006F170F">
            <w:pPr>
              <w:pStyle w:val="af"/>
              <w:spacing w:line="240" w:lineRule="auto"/>
            </w:pPr>
          </w:p>
        </w:tc>
      </w:tr>
      <w:tr w:rsidR="006F170F" w:rsidRPr="006F170F" w14:paraId="059641E0" w14:textId="77777777" w:rsidTr="006F170F">
        <w:trPr>
          <w:trHeight w:val="283"/>
        </w:trPr>
        <w:tc>
          <w:tcPr>
            <w:tcW w:w="724" w:type="pct"/>
            <w:vAlign w:val="center"/>
          </w:tcPr>
          <w:p w14:paraId="07719038" w14:textId="6FEF37DA"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石灰石、白云石二氧化碳含量</w:t>
            </w:r>
          </w:p>
        </w:tc>
        <w:tc>
          <w:tcPr>
            <w:tcW w:w="3048" w:type="pct"/>
            <w:vAlign w:val="center"/>
          </w:tcPr>
          <w:p w14:paraId="2AB6668C"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GB/T 3286.9</w:t>
            </w:r>
            <w:r w:rsidRPr="006F170F">
              <w:rPr>
                <w:rFonts w:ascii="Times New Roman" w:hAnsi="Times New Roman" w:cs="Times New Roman"/>
                <w:szCs w:val="21"/>
              </w:rPr>
              <w:t>石灰石及白云石化学分析方法</w:t>
            </w:r>
          </w:p>
          <w:p w14:paraId="3288D729"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第</w:t>
            </w:r>
            <w:r w:rsidRPr="006F170F">
              <w:rPr>
                <w:rFonts w:ascii="Times New Roman" w:hAnsi="Times New Roman" w:cs="Times New Roman"/>
                <w:szCs w:val="21"/>
              </w:rPr>
              <w:t>9</w:t>
            </w:r>
            <w:r w:rsidRPr="006F170F">
              <w:rPr>
                <w:rFonts w:ascii="Times New Roman" w:hAnsi="Times New Roman" w:cs="Times New Roman"/>
                <w:szCs w:val="21"/>
              </w:rPr>
              <w:t>部分</w:t>
            </w:r>
            <w:r w:rsidRPr="006F170F">
              <w:rPr>
                <w:rFonts w:ascii="Times New Roman" w:hAnsi="Times New Roman" w:cs="Times New Roman"/>
                <w:szCs w:val="21"/>
              </w:rPr>
              <w:t>:</w:t>
            </w:r>
            <w:r w:rsidRPr="006F170F">
              <w:rPr>
                <w:rFonts w:ascii="Times New Roman" w:hAnsi="Times New Roman" w:cs="Times New Roman"/>
                <w:szCs w:val="21"/>
              </w:rPr>
              <w:t>二氧化碳含量的测定</w:t>
            </w:r>
          </w:p>
          <w:p w14:paraId="46B3129E"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烧碱石棉吸收重量法</w:t>
            </w:r>
          </w:p>
        </w:tc>
        <w:tc>
          <w:tcPr>
            <w:tcW w:w="1228" w:type="pct"/>
            <w:vAlign w:val="center"/>
          </w:tcPr>
          <w:p w14:paraId="5EDDFF41"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箱式电阻炉、电子天平</w:t>
            </w:r>
          </w:p>
        </w:tc>
      </w:tr>
      <w:tr w:rsidR="006F170F" w:rsidRPr="006F170F" w14:paraId="2E474CDE" w14:textId="77777777" w:rsidTr="006F170F">
        <w:trPr>
          <w:trHeight w:val="283"/>
        </w:trPr>
        <w:tc>
          <w:tcPr>
            <w:tcW w:w="724" w:type="pct"/>
            <w:vMerge w:val="restart"/>
            <w:vAlign w:val="center"/>
          </w:tcPr>
          <w:p w14:paraId="7069D902"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含铁物质含碳量</w:t>
            </w:r>
          </w:p>
        </w:tc>
        <w:tc>
          <w:tcPr>
            <w:tcW w:w="3048" w:type="pct"/>
            <w:vAlign w:val="center"/>
          </w:tcPr>
          <w:p w14:paraId="27B70921"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GB/T 223.69</w:t>
            </w:r>
            <w:r w:rsidRPr="006F170F">
              <w:rPr>
                <w:rFonts w:ascii="Times New Roman" w:hAnsi="Times New Roman" w:cs="Times New Roman"/>
                <w:szCs w:val="21"/>
              </w:rPr>
              <w:t>钢铁及合金碳含量的测定管式炉内燃烧后气体容量法</w:t>
            </w:r>
          </w:p>
        </w:tc>
        <w:tc>
          <w:tcPr>
            <w:tcW w:w="1228" w:type="pct"/>
            <w:vAlign w:val="center"/>
          </w:tcPr>
          <w:p w14:paraId="0AC12223" w14:textId="1527E2C6"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一氧化碳、二氧化碳红外气体分析器</w:t>
            </w:r>
          </w:p>
        </w:tc>
      </w:tr>
      <w:tr w:rsidR="006F170F" w:rsidRPr="006F170F" w14:paraId="0A78DA56" w14:textId="77777777" w:rsidTr="006F170F">
        <w:trPr>
          <w:trHeight w:val="283"/>
        </w:trPr>
        <w:tc>
          <w:tcPr>
            <w:tcW w:w="724" w:type="pct"/>
            <w:vMerge/>
            <w:vAlign w:val="center"/>
          </w:tcPr>
          <w:p w14:paraId="005CA450"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7D18455C"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YB/T 5340</w:t>
            </w:r>
            <w:r w:rsidRPr="006F170F">
              <w:rPr>
                <w:rFonts w:ascii="Times New Roman" w:hAnsi="Times New Roman" w:cs="Times New Roman"/>
                <w:szCs w:val="21"/>
              </w:rPr>
              <w:t>磷铁碳含量的测定气体容量法</w:t>
            </w:r>
          </w:p>
        </w:tc>
        <w:tc>
          <w:tcPr>
            <w:tcW w:w="1228" w:type="pct"/>
            <w:vAlign w:val="center"/>
          </w:tcPr>
          <w:p w14:paraId="2729D263" w14:textId="61572EDE" w:rsidR="006F170F" w:rsidRPr="006F170F" w:rsidRDefault="006F170F" w:rsidP="006F170F">
            <w:pPr>
              <w:snapToGrid w:val="0"/>
              <w:jc w:val="center"/>
              <w:rPr>
                <w:rFonts w:ascii="Times New Roman" w:hAnsi="Times New Roman" w:cs="Times New Roman"/>
                <w:szCs w:val="21"/>
              </w:rPr>
            </w:pPr>
            <w:bookmarkStart w:id="10" w:name="OLE_LINK2"/>
            <w:bookmarkStart w:id="11" w:name="OLE_LINK3"/>
            <w:r w:rsidRPr="006F170F">
              <w:rPr>
                <w:rFonts w:ascii="Times New Roman" w:hAnsi="Times New Roman" w:cs="Times New Roman"/>
                <w:szCs w:val="21"/>
              </w:rPr>
              <w:t>箱式电阻炉</w:t>
            </w:r>
            <w:bookmarkEnd w:id="10"/>
            <w:bookmarkEnd w:id="11"/>
          </w:p>
        </w:tc>
      </w:tr>
      <w:tr w:rsidR="006F170F" w:rsidRPr="006F170F" w14:paraId="6A78CAE6" w14:textId="77777777" w:rsidTr="006F170F">
        <w:trPr>
          <w:trHeight w:val="283"/>
        </w:trPr>
        <w:tc>
          <w:tcPr>
            <w:tcW w:w="724" w:type="pct"/>
            <w:vMerge/>
            <w:vAlign w:val="center"/>
          </w:tcPr>
          <w:p w14:paraId="595CDBD3"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5A6A0B89"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GB/T 223.86</w:t>
            </w:r>
            <w:r w:rsidRPr="006F170F">
              <w:rPr>
                <w:rFonts w:ascii="Times New Roman" w:hAnsi="Times New Roman" w:cs="Times New Roman"/>
                <w:szCs w:val="21"/>
              </w:rPr>
              <w:t>钢铁及合金总碳含量的测定感应炉燃烧后红外吸收法</w:t>
            </w:r>
          </w:p>
        </w:tc>
        <w:tc>
          <w:tcPr>
            <w:tcW w:w="1228" w:type="pct"/>
            <w:vAlign w:val="center"/>
          </w:tcPr>
          <w:p w14:paraId="31497777" w14:textId="6EE1A3D6"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箱式电阻炉</w:t>
            </w:r>
          </w:p>
        </w:tc>
      </w:tr>
      <w:tr w:rsidR="006F170F" w:rsidRPr="006F170F" w14:paraId="3F412697" w14:textId="77777777" w:rsidTr="006F170F">
        <w:trPr>
          <w:trHeight w:val="283"/>
        </w:trPr>
        <w:tc>
          <w:tcPr>
            <w:tcW w:w="724" w:type="pct"/>
            <w:vMerge/>
            <w:vAlign w:val="center"/>
          </w:tcPr>
          <w:p w14:paraId="370CBC03"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7E958C7D"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GB/T 4333.10</w:t>
            </w:r>
            <w:r w:rsidRPr="006F170F">
              <w:rPr>
                <w:rFonts w:ascii="Times New Roman" w:hAnsi="Times New Roman" w:cs="Times New Roman"/>
                <w:szCs w:val="21"/>
              </w:rPr>
              <w:t>硅铁碳含量的测定红外线吸收法</w:t>
            </w:r>
          </w:p>
        </w:tc>
        <w:tc>
          <w:tcPr>
            <w:tcW w:w="1228" w:type="pct"/>
            <w:vAlign w:val="center"/>
          </w:tcPr>
          <w:p w14:paraId="691AABE4" w14:textId="2905F745"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标准水银温度计</w:t>
            </w:r>
          </w:p>
        </w:tc>
      </w:tr>
      <w:tr w:rsidR="006F170F" w:rsidRPr="006F170F" w14:paraId="73A9BFA9" w14:textId="77777777" w:rsidTr="006F170F">
        <w:trPr>
          <w:trHeight w:val="283"/>
        </w:trPr>
        <w:tc>
          <w:tcPr>
            <w:tcW w:w="724" w:type="pct"/>
            <w:vMerge/>
            <w:vAlign w:val="center"/>
          </w:tcPr>
          <w:p w14:paraId="417243C0"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579DEEDF"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GB/T 7731.10</w:t>
            </w:r>
            <w:r w:rsidRPr="006F170F">
              <w:rPr>
                <w:rFonts w:ascii="Times New Roman" w:hAnsi="Times New Roman" w:cs="Times New Roman"/>
                <w:szCs w:val="21"/>
              </w:rPr>
              <w:t>钨铁碳含量的测定红外线吸收法</w:t>
            </w:r>
          </w:p>
        </w:tc>
        <w:tc>
          <w:tcPr>
            <w:tcW w:w="1228" w:type="pct"/>
            <w:vAlign w:val="center"/>
          </w:tcPr>
          <w:p w14:paraId="4F3D09B2" w14:textId="75ADD65F"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标准水银温度计</w:t>
            </w:r>
          </w:p>
        </w:tc>
      </w:tr>
      <w:tr w:rsidR="006F170F" w:rsidRPr="006F170F" w14:paraId="0690CC4B" w14:textId="77777777" w:rsidTr="006F170F">
        <w:trPr>
          <w:trHeight w:val="283"/>
        </w:trPr>
        <w:tc>
          <w:tcPr>
            <w:tcW w:w="724" w:type="pct"/>
            <w:vMerge/>
            <w:vAlign w:val="center"/>
          </w:tcPr>
          <w:p w14:paraId="522AB9F8"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4C2D376F"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YB/T 5339</w:t>
            </w:r>
            <w:r w:rsidRPr="006F170F">
              <w:rPr>
                <w:rFonts w:ascii="Times New Roman" w:hAnsi="Times New Roman" w:cs="Times New Roman"/>
                <w:szCs w:val="21"/>
              </w:rPr>
              <w:t>磷铁碳含量的测定红外线吸收法</w:t>
            </w:r>
          </w:p>
        </w:tc>
        <w:tc>
          <w:tcPr>
            <w:tcW w:w="1228" w:type="pct"/>
            <w:vAlign w:val="center"/>
          </w:tcPr>
          <w:p w14:paraId="102F6DB7" w14:textId="64EBD62D"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电子天平</w:t>
            </w:r>
          </w:p>
        </w:tc>
      </w:tr>
      <w:tr w:rsidR="006F170F" w:rsidRPr="006F170F" w14:paraId="0A06F394" w14:textId="77777777" w:rsidTr="006F170F">
        <w:trPr>
          <w:trHeight w:val="283"/>
        </w:trPr>
        <w:tc>
          <w:tcPr>
            <w:tcW w:w="724" w:type="pct"/>
            <w:vMerge/>
            <w:vAlign w:val="center"/>
          </w:tcPr>
          <w:p w14:paraId="7BF9FF4E"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40C45E07"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GB/T 4699.4</w:t>
            </w:r>
            <w:r w:rsidRPr="006F170F">
              <w:rPr>
                <w:rFonts w:ascii="Times New Roman" w:hAnsi="Times New Roman" w:cs="Times New Roman"/>
                <w:szCs w:val="21"/>
              </w:rPr>
              <w:t>铬铁和硅铬合金碳含量的测定红外线吸收法和重量法</w:t>
            </w:r>
          </w:p>
        </w:tc>
        <w:tc>
          <w:tcPr>
            <w:tcW w:w="1228" w:type="pct"/>
            <w:vAlign w:val="center"/>
          </w:tcPr>
          <w:p w14:paraId="7621CEC9" w14:textId="7740C3F8" w:rsidR="006F170F" w:rsidRPr="006F170F" w:rsidRDefault="006F170F" w:rsidP="00FE5596">
            <w:pPr>
              <w:snapToGrid w:val="0"/>
              <w:jc w:val="center"/>
              <w:rPr>
                <w:rFonts w:ascii="Times New Roman" w:hAnsi="Times New Roman" w:cs="Times New Roman"/>
                <w:szCs w:val="21"/>
              </w:rPr>
            </w:pPr>
            <w:r w:rsidRPr="006F170F">
              <w:rPr>
                <w:rFonts w:ascii="Times New Roman" w:hAnsi="Times New Roman" w:cs="Times New Roman"/>
                <w:szCs w:val="21"/>
              </w:rPr>
              <w:t>电子天平</w:t>
            </w:r>
          </w:p>
        </w:tc>
      </w:tr>
      <w:tr w:rsidR="006F170F" w:rsidRPr="006F170F" w14:paraId="357ACE13" w14:textId="77777777" w:rsidTr="006F170F">
        <w:trPr>
          <w:trHeight w:val="283"/>
        </w:trPr>
        <w:tc>
          <w:tcPr>
            <w:tcW w:w="724" w:type="pct"/>
            <w:vMerge/>
            <w:vAlign w:val="center"/>
          </w:tcPr>
          <w:p w14:paraId="47BB204C"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70D2F1E7"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GB/T 8704.1</w:t>
            </w:r>
            <w:r w:rsidRPr="006F170F">
              <w:rPr>
                <w:rFonts w:ascii="Times New Roman" w:hAnsi="Times New Roman" w:cs="Times New Roman"/>
                <w:szCs w:val="21"/>
              </w:rPr>
              <w:t>钒铁碳含量的测定红外线吸收法及气体容量法</w:t>
            </w:r>
          </w:p>
        </w:tc>
        <w:tc>
          <w:tcPr>
            <w:tcW w:w="1228" w:type="pct"/>
            <w:vAlign w:val="center"/>
          </w:tcPr>
          <w:p w14:paraId="29C63F65" w14:textId="77E18FF5"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玻璃量器</w:t>
            </w:r>
          </w:p>
        </w:tc>
      </w:tr>
      <w:tr w:rsidR="006F170F" w:rsidRPr="006F170F" w14:paraId="26307FC1" w14:textId="77777777" w:rsidTr="006F170F">
        <w:trPr>
          <w:trHeight w:val="283"/>
        </w:trPr>
        <w:tc>
          <w:tcPr>
            <w:tcW w:w="724" w:type="pct"/>
            <w:vMerge w:val="restart"/>
            <w:vAlign w:val="center"/>
          </w:tcPr>
          <w:p w14:paraId="43407436"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煤气流量</w:t>
            </w:r>
          </w:p>
        </w:tc>
        <w:tc>
          <w:tcPr>
            <w:tcW w:w="3048" w:type="pct"/>
            <w:vAlign w:val="center"/>
          </w:tcPr>
          <w:p w14:paraId="1AB71622" w14:textId="235CA318" w:rsidR="006F170F" w:rsidRPr="006F170F" w:rsidRDefault="006F170F" w:rsidP="006F170F">
            <w:pPr>
              <w:snapToGrid w:val="0"/>
              <w:jc w:val="center"/>
              <w:rPr>
                <w:rFonts w:ascii="Times New Roman" w:hAnsi="Times New Roman" w:cs="Times New Roman"/>
                <w:szCs w:val="21"/>
              </w:rPr>
            </w:pPr>
            <w:r>
              <w:rPr>
                <w:rFonts w:ascii="Times New Roman" w:hAnsi="Times New Roman" w:cs="Times New Roman" w:hint="eastAsia"/>
                <w:szCs w:val="21"/>
              </w:rPr>
              <w:t>/</w:t>
            </w:r>
          </w:p>
        </w:tc>
        <w:tc>
          <w:tcPr>
            <w:tcW w:w="1228" w:type="pct"/>
            <w:vAlign w:val="center"/>
          </w:tcPr>
          <w:p w14:paraId="7CD8DA02"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孔板流量计</w:t>
            </w:r>
          </w:p>
        </w:tc>
      </w:tr>
      <w:tr w:rsidR="006F170F" w:rsidRPr="006F170F" w14:paraId="3EA6F210" w14:textId="77777777" w:rsidTr="006F170F">
        <w:trPr>
          <w:trHeight w:val="283"/>
        </w:trPr>
        <w:tc>
          <w:tcPr>
            <w:tcW w:w="724" w:type="pct"/>
            <w:vMerge/>
            <w:vAlign w:val="center"/>
          </w:tcPr>
          <w:p w14:paraId="2DA1E0B6"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3636788A" w14:textId="33E98824" w:rsidR="006F170F" w:rsidRPr="006F170F" w:rsidRDefault="006F170F" w:rsidP="006F170F">
            <w:pPr>
              <w:snapToGrid w:val="0"/>
              <w:jc w:val="center"/>
              <w:rPr>
                <w:rFonts w:ascii="Times New Roman" w:hAnsi="Times New Roman" w:cs="Times New Roman"/>
                <w:szCs w:val="21"/>
              </w:rPr>
            </w:pPr>
            <w:r>
              <w:rPr>
                <w:rFonts w:ascii="Times New Roman" w:hAnsi="Times New Roman" w:cs="Times New Roman" w:hint="eastAsia"/>
                <w:szCs w:val="21"/>
              </w:rPr>
              <w:t>/</w:t>
            </w:r>
          </w:p>
        </w:tc>
        <w:tc>
          <w:tcPr>
            <w:tcW w:w="1228" w:type="pct"/>
            <w:vAlign w:val="center"/>
          </w:tcPr>
          <w:p w14:paraId="62BB187A"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 xml:space="preserve">ISA1932 </w:t>
            </w:r>
            <w:r w:rsidRPr="006F170F">
              <w:rPr>
                <w:rFonts w:ascii="Times New Roman" w:hAnsi="Times New Roman" w:cs="Times New Roman"/>
                <w:szCs w:val="21"/>
              </w:rPr>
              <w:t>喷嘴流量计</w:t>
            </w:r>
          </w:p>
        </w:tc>
      </w:tr>
      <w:tr w:rsidR="006F170F" w:rsidRPr="006F170F" w14:paraId="5C5F47E1" w14:textId="77777777" w:rsidTr="006F170F">
        <w:trPr>
          <w:trHeight w:val="283"/>
        </w:trPr>
        <w:tc>
          <w:tcPr>
            <w:tcW w:w="724" w:type="pct"/>
            <w:vMerge/>
            <w:vAlign w:val="center"/>
          </w:tcPr>
          <w:p w14:paraId="25A11F50"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313B0F30" w14:textId="21189E4D" w:rsidR="006F170F" w:rsidRPr="006F170F" w:rsidRDefault="006F170F" w:rsidP="006F170F">
            <w:pPr>
              <w:snapToGrid w:val="0"/>
              <w:jc w:val="center"/>
              <w:rPr>
                <w:rFonts w:ascii="Times New Roman" w:hAnsi="Times New Roman" w:cs="Times New Roman"/>
                <w:szCs w:val="21"/>
              </w:rPr>
            </w:pPr>
            <w:r>
              <w:rPr>
                <w:rFonts w:ascii="Times New Roman" w:hAnsi="Times New Roman" w:cs="Times New Roman" w:hint="eastAsia"/>
                <w:szCs w:val="21"/>
              </w:rPr>
              <w:t>/</w:t>
            </w:r>
          </w:p>
        </w:tc>
        <w:tc>
          <w:tcPr>
            <w:tcW w:w="1228" w:type="pct"/>
            <w:vAlign w:val="center"/>
          </w:tcPr>
          <w:p w14:paraId="41C27715"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文丘里流量计</w:t>
            </w:r>
          </w:p>
        </w:tc>
      </w:tr>
      <w:tr w:rsidR="006F170F" w:rsidRPr="006F170F" w14:paraId="480FE9B7" w14:textId="77777777" w:rsidTr="006F170F">
        <w:trPr>
          <w:trHeight w:val="283"/>
        </w:trPr>
        <w:tc>
          <w:tcPr>
            <w:tcW w:w="724" w:type="pct"/>
            <w:vMerge/>
            <w:vAlign w:val="center"/>
          </w:tcPr>
          <w:p w14:paraId="4E55681E"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3D881786" w14:textId="487DC5EA" w:rsidR="006F170F" w:rsidRPr="006F170F" w:rsidRDefault="006F170F" w:rsidP="006F170F">
            <w:pPr>
              <w:snapToGrid w:val="0"/>
              <w:jc w:val="center"/>
              <w:rPr>
                <w:rFonts w:ascii="Times New Roman" w:hAnsi="Times New Roman" w:cs="Times New Roman"/>
                <w:szCs w:val="21"/>
              </w:rPr>
            </w:pPr>
            <w:r>
              <w:rPr>
                <w:rFonts w:ascii="Times New Roman" w:hAnsi="Times New Roman" w:cs="Times New Roman" w:hint="eastAsia"/>
                <w:szCs w:val="21"/>
              </w:rPr>
              <w:t>/</w:t>
            </w:r>
          </w:p>
        </w:tc>
        <w:tc>
          <w:tcPr>
            <w:tcW w:w="1228" w:type="pct"/>
            <w:vAlign w:val="center"/>
          </w:tcPr>
          <w:p w14:paraId="28FB343E"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热式质量流量计</w:t>
            </w:r>
          </w:p>
        </w:tc>
      </w:tr>
      <w:tr w:rsidR="006F170F" w:rsidRPr="006F170F" w14:paraId="43F077B4" w14:textId="77777777" w:rsidTr="006F170F">
        <w:trPr>
          <w:trHeight w:val="283"/>
        </w:trPr>
        <w:tc>
          <w:tcPr>
            <w:tcW w:w="724" w:type="pct"/>
            <w:vMerge/>
            <w:vAlign w:val="center"/>
          </w:tcPr>
          <w:p w14:paraId="2585FE5A"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207B999D" w14:textId="1C1E88F6" w:rsidR="006F170F" w:rsidRPr="006F170F" w:rsidRDefault="006F170F" w:rsidP="006F170F">
            <w:pPr>
              <w:snapToGrid w:val="0"/>
              <w:jc w:val="center"/>
              <w:rPr>
                <w:rFonts w:ascii="Times New Roman" w:hAnsi="Times New Roman" w:cs="Times New Roman"/>
                <w:szCs w:val="21"/>
              </w:rPr>
            </w:pPr>
            <w:r>
              <w:rPr>
                <w:rFonts w:ascii="Times New Roman" w:hAnsi="Times New Roman" w:cs="Times New Roman" w:hint="eastAsia"/>
                <w:szCs w:val="21"/>
              </w:rPr>
              <w:t>/</w:t>
            </w:r>
          </w:p>
        </w:tc>
        <w:tc>
          <w:tcPr>
            <w:tcW w:w="1228" w:type="pct"/>
            <w:vAlign w:val="center"/>
          </w:tcPr>
          <w:p w14:paraId="40C0EA7C"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超声流量计</w:t>
            </w:r>
          </w:p>
        </w:tc>
      </w:tr>
      <w:tr w:rsidR="006F170F" w:rsidRPr="006F170F" w14:paraId="06185B9B" w14:textId="77777777" w:rsidTr="006F170F">
        <w:trPr>
          <w:trHeight w:val="283"/>
        </w:trPr>
        <w:tc>
          <w:tcPr>
            <w:tcW w:w="724" w:type="pct"/>
            <w:vMerge/>
            <w:vAlign w:val="center"/>
          </w:tcPr>
          <w:p w14:paraId="7B2D1A5D"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0C596A28" w14:textId="5A790EDF" w:rsidR="006F170F" w:rsidRPr="006F170F" w:rsidRDefault="006F170F" w:rsidP="006F170F">
            <w:pPr>
              <w:snapToGrid w:val="0"/>
              <w:jc w:val="center"/>
              <w:rPr>
                <w:rFonts w:ascii="Times New Roman" w:hAnsi="Times New Roman" w:cs="Times New Roman"/>
                <w:szCs w:val="21"/>
              </w:rPr>
            </w:pPr>
            <w:r>
              <w:rPr>
                <w:rFonts w:ascii="Times New Roman" w:hAnsi="Times New Roman" w:cs="Times New Roman" w:hint="eastAsia"/>
                <w:szCs w:val="21"/>
              </w:rPr>
              <w:t>/</w:t>
            </w:r>
          </w:p>
        </w:tc>
        <w:tc>
          <w:tcPr>
            <w:tcW w:w="1228" w:type="pct"/>
            <w:vAlign w:val="center"/>
          </w:tcPr>
          <w:p w14:paraId="5D4A4A7C"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速度面积法插入式流量</w:t>
            </w:r>
            <w:r w:rsidRPr="006F170F">
              <w:rPr>
                <w:rFonts w:ascii="Times New Roman" w:hAnsi="Times New Roman" w:cs="Times New Roman"/>
                <w:szCs w:val="21"/>
              </w:rPr>
              <w:lastRenderedPageBreak/>
              <w:t>计</w:t>
            </w:r>
          </w:p>
        </w:tc>
      </w:tr>
      <w:tr w:rsidR="006F170F" w:rsidRPr="006F170F" w14:paraId="044B504B" w14:textId="77777777" w:rsidTr="006F170F">
        <w:trPr>
          <w:trHeight w:val="283"/>
        </w:trPr>
        <w:tc>
          <w:tcPr>
            <w:tcW w:w="724" w:type="pct"/>
            <w:vMerge w:val="restart"/>
            <w:vAlign w:val="center"/>
          </w:tcPr>
          <w:p w14:paraId="435D543C"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lastRenderedPageBreak/>
              <w:t>二氧化碳</w:t>
            </w:r>
          </w:p>
          <w:p w14:paraId="6E755C9C"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纯度</w:t>
            </w:r>
          </w:p>
        </w:tc>
        <w:tc>
          <w:tcPr>
            <w:tcW w:w="3048" w:type="pct"/>
            <w:vAlign w:val="center"/>
          </w:tcPr>
          <w:p w14:paraId="276EAC35"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 xml:space="preserve">GB/T 6052 </w:t>
            </w:r>
            <w:r w:rsidRPr="006F170F">
              <w:rPr>
                <w:rFonts w:ascii="Times New Roman" w:hAnsi="Times New Roman" w:cs="Times New Roman"/>
                <w:szCs w:val="21"/>
              </w:rPr>
              <w:t>工业液体二氧化碳</w:t>
            </w:r>
          </w:p>
        </w:tc>
        <w:tc>
          <w:tcPr>
            <w:tcW w:w="1228" w:type="pct"/>
            <w:vAlign w:val="center"/>
          </w:tcPr>
          <w:p w14:paraId="5BD13782"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二氧化碳测定仪</w:t>
            </w:r>
          </w:p>
        </w:tc>
      </w:tr>
      <w:tr w:rsidR="006F170F" w:rsidRPr="006F170F" w14:paraId="258A09B0" w14:textId="77777777" w:rsidTr="006F170F">
        <w:trPr>
          <w:trHeight w:val="283"/>
        </w:trPr>
        <w:tc>
          <w:tcPr>
            <w:tcW w:w="724" w:type="pct"/>
            <w:vMerge/>
            <w:vAlign w:val="center"/>
          </w:tcPr>
          <w:p w14:paraId="58540D75"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2B9534E5"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 xml:space="preserve">GB/T 8984 </w:t>
            </w:r>
            <w:r w:rsidRPr="006F170F">
              <w:rPr>
                <w:rFonts w:ascii="Times New Roman" w:hAnsi="Times New Roman" w:cs="Times New Roman"/>
                <w:szCs w:val="21"/>
              </w:rPr>
              <w:t>气体中一氧化碳、二氧化碳和碳氢化合物的测定</w:t>
            </w:r>
            <w:r w:rsidRPr="006F170F">
              <w:rPr>
                <w:rFonts w:ascii="Times New Roman" w:hAnsi="Times New Roman" w:cs="Times New Roman"/>
                <w:szCs w:val="21"/>
              </w:rPr>
              <w:t xml:space="preserve"> </w:t>
            </w:r>
            <w:r w:rsidRPr="006F170F">
              <w:rPr>
                <w:rFonts w:ascii="Times New Roman" w:hAnsi="Times New Roman" w:cs="Times New Roman"/>
                <w:szCs w:val="21"/>
              </w:rPr>
              <w:t>气相色谱法</w:t>
            </w:r>
          </w:p>
        </w:tc>
        <w:tc>
          <w:tcPr>
            <w:tcW w:w="1228" w:type="pct"/>
            <w:vAlign w:val="center"/>
          </w:tcPr>
          <w:p w14:paraId="161B048B"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气相色谱仪</w:t>
            </w:r>
          </w:p>
        </w:tc>
      </w:tr>
      <w:tr w:rsidR="006F170F" w:rsidRPr="006F170F" w14:paraId="5AF62882" w14:textId="77777777" w:rsidTr="006F170F">
        <w:trPr>
          <w:trHeight w:val="283"/>
        </w:trPr>
        <w:tc>
          <w:tcPr>
            <w:tcW w:w="724" w:type="pct"/>
            <w:vMerge/>
            <w:vAlign w:val="center"/>
          </w:tcPr>
          <w:p w14:paraId="3BA25976" w14:textId="77777777" w:rsidR="006F170F" w:rsidRPr="006F170F" w:rsidRDefault="006F170F" w:rsidP="006F170F">
            <w:pPr>
              <w:snapToGrid w:val="0"/>
              <w:jc w:val="center"/>
              <w:rPr>
                <w:rFonts w:ascii="Times New Roman" w:hAnsi="Times New Roman" w:cs="Times New Roman"/>
                <w:szCs w:val="21"/>
              </w:rPr>
            </w:pPr>
          </w:p>
        </w:tc>
        <w:tc>
          <w:tcPr>
            <w:tcW w:w="3048" w:type="pct"/>
            <w:vAlign w:val="center"/>
          </w:tcPr>
          <w:p w14:paraId="5E4EEA5E"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 xml:space="preserve">GB/T 23938 </w:t>
            </w:r>
            <w:r w:rsidRPr="006F170F">
              <w:rPr>
                <w:rFonts w:ascii="Times New Roman" w:hAnsi="Times New Roman" w:cs="Times New Roman"/>
                <w:szCs w:val="21"/>
              </w:rPr>
              <w:t>高纯二氧化碳</w:t>
            </w:r>
          </w:p>
        </w:tc>
        <w:tc>
          <w:tcPr>
            <w:tcW w:w="1228" w:type="pct"/>
            <w:vAlign w:val="center"/>
          </w:tcPr>
          <w:p w14:paraId="14820493" w14:textId="77777777" w:rsidR="006F170F" w:rsidRPr="006F170F" w:rsidRDefault="006F170F" w:rsidP="006F170F">
            <w:pPr>
              <w:snapToGrid w:val="0"/>
              <w:jc w:val="center"/>
              <w:rPr>
                <w:rFonts w:ascii="Times New Roman" w:hAnsi="Times New Roman" w:cs="Times New Roman"/>
                <w:szCs w:val="21"/>
              </w:rPr>
            </w:pPr>
            <w:r w:rsidRPr="006F170F">
              <w:rPr>
                <w:rFonts w:ascii="Times New Roman" w:hAnsi="Times New Roman" w:cs="Times New Roman"/>
                <w:szCs w:val="21"/>
              </w:rPr>
              <w:t>气相色谱仪</w:t>
            </w:r>
          </w:p>
        </w:tc>
      </w:tr>
    </w:tbl>
    <w:p w14:paraId="78FCBB5E" w14:textId="59481FAF" w:rsidR="006F170F" w:rsidRPr="00C86B32" w:rsidRDefault="006F170F" w:rsidP="00C86B32">
      <w:pPr>
        <w:pStyle w:val="2"/>
        <w:adjustRightInd w:val="0"/>
        <w:snapToGrid w:val="0"/>
        <w:spacing w:before="0" w:after="0" w:line="360" w:lineRule="exact"/>
        <w:rPr>
          <w:rFonts w:cs="Times New Roman"/>
          <w:b w:val="0"/>
          <w:sz w:val="24"/>
          <w:szCs w:val="24"/>
        </w:rPr>
      </w:pPr>
      <w:bookmarkStart w:id="12" w:name="_Toc211030483"/>
      <w:r w:rsidRPr="00C86B32">
        <w:rPr>
          <w:rFonts w:cs="Times New Roman" w:hint="eastAsia"/>
          <w:b w:val="0"/>
          <w:sz w:val="24"/>
          <w:szCs w:val="24"/>
        </w:rPr>
        <w:t xml:space="preserve">5.2 </w:t>
      </w:r>
      <w:r w:rsidRPr="00C86B32">
        <w:rPr>
          <w:rFonts w:cs="Times New Roman" w:hint="eastAsia"/>
          <w:b w:val="0"/>
          <w:sz w:val="24"/>
          <w:szCs w:val="24"/>
        </w:rPr>
        <w:t>实测法相关参数</w:t>
      </w:r>
      <w:bookmarkEnd w:id="12"/>
    </w:p>
    <w:p w14:paraId="3EF46ADE" w14:textId="5C316417" w:rsidR="006F170F" w:rsidRDefault="006F170F" w:rsidP="006F170F">
      <w:pPr>
        <w:spacing w:line="360" w:lineRule="exact"/>
        <w:rPr>
          <w:rFonts w:ascii="Times New Roman" w:eastAsia="宋体" w:hAnsi="Times New Roman" w:cs="Times New Roman"/>
          <w:sz w:val="24"/>
          <w:szCs w:val="24"/>
        </w:rPr>
      </w:pPr>
      <w:r w:rsidRPr="006F170F">
        <w:rPr>
          <w:rFonts w:ascii="Times New Roman" w:eastAsia="宋体" w:hAnsi="Times New Roman" w:cs="Times New Roman" w:hint="eastAsia"/>
          <w:sz w:val="24"/>
          <w:szCs w:val="24"/>
        </w:rPr>
        <w:t>钢铁生产企业实测法相关参数监测测量的推荐方法及测量仪器见表</w:t>
      </w:r>
      <w:r w:rsidRPr="006F170F">
        <w:rPr>
          <w:rFonts w:ascii="Times New Roman" w:eastAsia="宋体" w:hAnsi="Times New Roman" w:cs="Times New Roman" w:hint="eastAsia"/>
          <w:sz w:val="24"/>
          <w:szCs w:val="24"/>
        </w:rPr>
        <w:t>3</w:t>
      </w:r>
      <w:r w:rsidRPr="006F170F">
        <w:rPr>
          <w:rFonts w:ascii="Times New Roman" w:eastAsia="宋体" w:hAnsi="Times New Roman" w:cs="Times New Roman" w:hint="eastAsia"/>
          <w:sz w:val="24"/>
          <w:szCs w:val="24"/>
        </w:rPr>
        <w:t>。</w:t>
      </w:r>
    </w:p>
    <w:p w14:paraId="6DD9AEE1" w14:textId="2C0C35DD" w:rsidR="006F170F" w:rsidRDefault="006F170F" w:rsidP="006F170F">
      <w:pPr>
        <w:spacing w:line="360" w:lineRule="exact"/>
        <w:jc w:val="center"/>
        <w:rPr>
          <w:rFonts w:ascii="Times New Roman" w:eastAsia="黑体"/>
          <w:szCs w:val="21"/>
        </w:rPr>
      </w:pPr>
      <w:r>
        <w:rPr>
          <w:rFonts w:ascii="Times New Roman" w:eastAsia="黑体" w:hAnsi="Times New Roman"/>
          <w:szCs w:val="21"/>
        </w:rPr>
        <w:t>表</w:t>
      </w:r>
      <w:r>
        <w:rPr>
          <w:rFonts w:ascii="Times New Roman" w:eastAsia="黑体" w:hint="eastAsia"/>
          <w:szCs w:val="21"/>
        </w:rPr>
        <w:t>3</w:t>
      </w:r>
      <w:r w:rsidR="000223EC">
        <w:rPr>
          <w:rFonts w:ascii="Times New Roman" w:eastAsia="黑体" w:hint="eastAsia"/>
          <w:szCs w:val="21"/>
        </w:rPr>
        <w:t xml:space="preserve"> </w:t>
      </w:r>
      <w:r w:rsidRPr="006F170F">
        <w:rPr>
          <w:rFonts w:ascii="Times New Roman" w:eastAsia="黑体" w:hint="eastAsia"/>
          <w:szCs w:val="21"/>
        </w:rPr>
        <w:t>实测法相关参数测量监测的推荐方法及测量仪器</w:t>
      </w:r>
    </w:p>
    <w:tbl>
      <w:tblPr>
        <w:tblStyle w:val="a9"/>
        <w:tblW w:w="5000" w:type="pct"/>
        <w:tblLook w:val="04A0" w:firstRow="1" w:lastRow="0" w:firstColumn="1" w:lastColumn="0" w:noHBand="0" w:noVBand="1"/>
      </w:tblPr>
      <w:tblGrid>
        <w:gridCol w:w="1577"/>
        <w:gridCol w:w="5647"/>
        <w:gridCol w:w="2346"/>
      </w:tblGrid>
      <w:tr w:rsidR="006F170F" w:rsidRPr="001F13E4" w14:paraId="6766EF72" w14:textId="77777777" w:rsidTr="006F170F">
        <w:tc>
          <w:tcPr>
            <w:tcW w:w="1404" w:type="dxa"/>
            <w:vAlign w:val="center"/>
          </w:tcPr>
          <w:p w14:paraId="2CD5303E" w14:textId="77777777" w:rsidR="006F170F" w:rsidRPr="001F13E4" w:rsidRDefault="006F170F" w:rsidP="006F170F">
            <w:pPr>
              <w:pStyle w:val="af"/>
              <w:spacing w:line="240" w:lineRule="auto"/>
            </w:pPr>
            <w:r w:rsidRPr="001F13E4">
              <w:t>项目</w:t>
            </w:r>
            <w:r w:rsidRPr="001F13E4">
              <w:t>/</w:t>
            </w:r>
            <w:r w:rsidRPr="001F13E4">
              <w:t>参数</w:t>
            </w:r>
          </w:p>
        </w:tc>
        <w:tc>
          <w:tcPr>
            <w:tcW w:w="5029" w:type="dxa"/>
            <w:vAlign w:val="center"/>
          </w:tcPr>
          <w:p w14:paraId="09A88648" w14:textId="77777777" w:rsidR="006F170F" w:rsidRPr="001F13E4" w:rsidRDefault="006F170F" w:rsidP="006F170F">
            <w:pPr>
              <w:pStyle w:val="af"/>
              <w:spacing w:line="240" w:lineRule="auto"/>
            </w:pPr>
            <w:r w:rsidRPr="001F13E4">
              <w:t>标准</w:t>
            </w:r>
            <w:r w:rsidRPr="001F13E4">
              <w:t>/</w:t>
            </w:r>
            <w:r w:rsidRPr="001F13E4">
              <w:t>方法</w:t>
            </w:r>
          </w:p>
        </w:tc>
        <w:tc>
          <w:tcPr>
            <w:tcW w:w="2089" w:type="dxa"/>
            <w:vAlign w:val="center"/>
          </w:tcPr>
          <w:p w14:paraId="21341DC6" w14:textId="77777777" w:rsidR="006F170F" w:rsidRPr="001F13E4" w:rsidRDefault="006F170F" w:rsidP="006F170F">
            <w:pPr>
              <w:pStyle w:val="af"/>
              <w:spacing w:line="240" w:lineRule="auto"/>
            </w:pPr>
            <w:r w:rsidRPr="001F13E4">
              <w:t>主要测量仪器</w:t>
            </w:r>
            <w:r w:rsidRPr="001F13E4">
              <w:t>/</w:t>
            </w:r>
            <w:r w:rsidRPr="001F13E4">
              <w:t>系统</w:t>
            </w:r>
          </w:p>
        </w:tc>
      </w:tr>
      <w:tr w:rsidR="006F170F" w:rsidRPr="001F13E4" w14:paraId="62EBD829" w14:textId="77777777" w:rsidTr="006F170F">
        <w:tc>
          <w:tcPr>
            <w:tcW w:w="1404" w:type="dxa"/>
            <w:vAlign w:val="center"/>
          </w:tcPr>
          <w:p w14:paraId="72FCE34B" w14:textId="77777777" w:rsidR="006F170F" w:rsidRPr="001F13E4" w:rsidRDefault="006F170F" w:rsidP="006F170F">
            <w:pPr>
              <w:pStyle w:val="af"/>
              <w:spacing w:line="240" w:lineRule="auto"/>
            </w:pPr>
            <w:r w:rsidRPr="001F13E4">
              <w:t>烟气二氧化碳浓度</w:t>
            </w:r>
          </w:p>
        </w:tc>
        <w:tc>
          <w:tcPr>
            <w:tcW w:w="5029" w:type="dxa"/>
            <w:vAlign w:val="center"/>
          </w:tcPr>
          <w:p w14:paraId="6AA8B040" w14:textId="77777777" w:rsidR="006F170F" w:rsidRPr="001F13E4" w:rsidRDefault="006F170F" w:rsidP="006F170F">
            <w:pPr>
              <w:pStyle w:val="af"/>
              <w:spacing w:line="240" w:lineRule="auto"/>
            </w:pPr>
            <w:r w:rsidRPr="001F13E4">
              <w:t xml:space="preserve">HJ 870 </w:t>
            </w:r>
            <w:r w:rsidRPr="001F13E4">
              <w:t>固定污染源废气二氧化碳的测定非分散红外吸收法</w:t>
            </w:r>
          </w:p>
        </w:tc>
        <w:tc>
          <w:tcPr>
            <w:tcW w:w="2089" w:type="dxa"/>
            <w:vAlign w:val="center"/>
          </w:tcPr>
          <w:p w14:paraId="647E78C4" w14:textId="77777777" w:rsidR="006F170F" w:rsidRPr="001F13E4" w:rsidRDefault="006F170F" w:rsidP="006F170F">
            <w:pPr>
              <w:pStyle w:val="af"/>
              <w:spacing w:line="240" w:lineRule="auto"/>
            </w:pPr>
            <w:r w:rsidRPr="001F13E4">
              <w:t>非分散红外吸收法二氧化碳浓度分析仪</w:t>
            </w:r>
          </w:p>
        </w:tc>
      </w:tr>
      <w:tr w:rsidR="006F170F" w:rsidRPr="001F13E4" w14:paraId="688551BB" w14:textId="77777777" w:rsidTr="006F170F">
        <w:tc>
          <w:tcPr>
            <w:tcW w:w="1404" w:type="dxa"/>
            <w:vMerge w:val="restart"/>
            <w:vAlign w:val="center"/>
          </w:tcPr>
          <w:p w14:paraId="0CD07863" w14:textId="77777777" w:rsidR="006F170F" w:rsidRPr="001F13E4" w:rsidRDefault="006F170F" w:rsidP="006F170F">
            <w:pPr>
              <w:pStyle w:val="af"/>
              <w:spacing w:line="240" w:lineRule="auto"/>
            </w:pPr>
            <w:r w:rsidRPr="001F13E4">
              <w:t>烟气</w:t>
            </w:r>
            <w:r>
              <w:rPr>
                <w:rFonts w:hint="eastAsia"/>
              </w:rPr>
              <w:t>流速</w:t>
            </w:r>
          </w:p>
        </w:tc>
        <w:tc>
          <w:tcPr>
            <w:tcW w:w="5029" w:type="dxa"/>
            <w:vAlign w:val="center"/>
          </w:tcPr>
          <w:p w14:paraId="34A71920" w14:textId="77777777" w:rsidR="006F170F" w:rsidRPr="001F13E4" w:rsidRDefault="006F170F" w:rsidP="006F170F">
            <w:pPr>
              <w:pStyle w:val="af"/>
              <w:spacing w:line="240" w:lineRule="auto"/>
            </w:pPr>
            <w:r w:rsidRPr="001F13E4">
              <w:t xml:space="preserve">GB/T 16157 </w:t>
            </w:r>
            <w:r w:rsidRPr="001F13E4">
              <w:t>固定污染源排气中颗粒物测定与气态污染物采样方法</w:t>
            </w:r>
          </w:p>
        </w:tc>
        <w:tc>
          <w:tcPr>
            <w:tcW w:w="2089" w:type="dxa"/>
            <w:vMerge w:val="restart"/>
            <w:vAlign w:val="center"/>
          </w:tcPr>
          <w:p w14:paraId="097BAC15" w14:textId="77777777" w:rsidR="006F170F" w:rsidRPr="001F13E4" w:rsidRDefault="006F170F" w:rsidP="006F170F">
            <w:pPr>
              <w:pStyle w:val="af"/>
              <w:spacing w:line="240" w:lineRule="auto"/>
            </w:pPr>
            <w:r w:rsidRPr="001F13E4">
              <w:t>烟气流量计</w:t>
            </w:r>
          </w:p>
        </w:tc>
      </w:tr>
      <w:tr w:rsidR="006F170F" w:rsidRPr="001F13E4" w14:paraId="2906CB36" w14:textId="77777777" w:rsidTr="006F170F">
        <w:tc>
          <w:tcPr>
            <w:tcW w:w="1404" w:type="dxa"/>
            <w:vMerge/>
            <w:vAlign w:val="center"/>
          </w:tcPr>
          <w:p w14:paraId="5D9D644C" w14:textId="77777777" w:rsidR="006F170F" w:rsidRPr="001F13E4" w:rsidRDefault="006F170F" w:rsidP="006F170F">
            <w:pPr>
              <w:pStyle w:val="af"/>
              <w:spacing w:line="240" w:lineRule="auto"/>
            </w:pPr>
          </w:p>
        </w:tc>
        <w:tc>
          <w:tcPr>
            <w:tcW w:w="5029" w:type="dxa"/>
            <w:vAlign w:val="center"/>
          </w:tcPr>
          <w:p w14:paraId="7A1DB0FD" w14:textId="77777777" w:rsidR="006F170F" w:rsidRPr="001F13E4" w:rsidRDefault="006F170F" w:rsidP="006F170F">
            <w:pPr>
              <w:pStyle w:val="af"/>
              <w:spacing w:line="240" w:lineRule="auto"/>
            </w:pPr>
            <w:r w:rsidRPr="001F13E4">
              <w:t xml:space="preserve">HJ/T 397 </w:t>
            </w:r>
            <w:r w:rsidRPr="001F13E4">
              <w:t>固定源废气监测技术规范</w:t>
            </w:r>
          </w:p>
        </w:tc>
        <w:tc>
          <w:tcPr>
            <w:tcW w:w="2089" w:type="dxa"/>
            <w:vMerge/>
            <w:vAlign w:val="center"/>
          </w:tcPr>
          <w:p w14:paraId="601BE400" w14:textId="77777777" w:rsidR="006F170F" w:rsidRPr="001F13E4" w:rsidRDefault="006F170F" w:rsidP="006F170F">
            <w:pPr>
              <w:pStyle w:val="af"/>
              <w:spacing w:line="240" w:lineRule="auto"/>
            </w:pPr>
          </w:p>
        </w:tc>
      </w:tr>
      <w:tr w:rsidR="006F170F" w:rsidRPr="001F13E4" w14:paraId="436384DF" w14:textId="77777777" w:rsidTr="006F170F">
        <w:tc>
          <w:tcPr>
            <w:tcW w:w="1404" w:type="dxa"/>
            <w:vAlign w:val="center"/>
          </w:tcPr>
          <w:p w14:paraId="04AEB016" w14:textId="77777777" w:rsidR="006F170F" w:rsidRPr="001F13E4" w:rsidRDefault="006F170F" w:rsidP="006F170F">
            <w:pPr>
              <w:pStyle w:val="af"/>
              <w:spacing w:line="240" w:lineRule="auto"/>
            </w:pPr>
            <w:r w:rsidRPr="001F13E4">
              <w:t>烟气温度</w:t>
            </w:r>
          </w:p>
        </w:tc>
        <w:tc>
          <w:tcPr>
            <w:tcW w:w="5029" w:type="dxa"/>
            <w:vAlign w:val="center"/>
          </w:tcPr>
          <w:p w14:paraId="3CA5EAD3" w14:textId="77777777" w:rsidR="006F170F" w:rsidRPr="001F13E4" w:rsidRDefault="006F170F" w:rsidP="006F170F">
            <w:pPr>
              <w:pStyle w:val="af"/>
              <w:spacing w:line="240" w:lineRule="auto"/>
            </w:pPr>
            <w:r>
              <w:rPr>
                <w:rFonts w:hint="eastAsia"/>
              </w:rPr>
              <w:t xml:space="preserve">HJ76 </w:t>
            </w:r>
            <w:r w:rsidRPr="001153EC">
              <w:rPr>
                <w:rFonts w:hint="eastAsia"/>
              </w:rPr>
              <w:t>固定污染源烟气（</w:t>
            </w:r>
            <w:r w:rsidRPr="001153EC">
              <w:t>SO2</w:t>
            </w:r>
            <w:r w:rsidRPr="001153EC">
              <w:t>、</w:t>
            </w:r>
            <w:r w:rsidRPr="001153EC">
              <w:t>NOX</w:t>
            </w:r>
            <w:r w:rsidRPr="001153EC">
              <w:t>、颗粒物）排放连续监测系统技术要求及检测方法</w:t>
            </w:r>
          </w:p>
        </w:tc>
        <w:tc>
          <w:tcPr>
            <w:tcW w:w="2089" w:type="dxa"/>
            <w:vAlign w:val="center"/>
          </w:tcPr>
          <w:p w14:paraId="442E6849" w14:textId="77777777" w:rsidR="006F170F" w:rsidRPr="001F13E4" w:rsidRDefault="006F170F" w:rsidP="006F170F">
            <w:pPr>
              <w:pStyle w:val="af"/>
              <w:spacing w:line="240" w:lineRule="auto"/>
            </w:pPr>
            <w:r w:rsidRPr="001F13E4">
              <w:t>烟气排放连续监测系统</w:t>
            </w:r>
          </w:p>
        </w:tc>
      </w:tr>
      <w:tr w:rsidR="006F170F" w:rsidRPr="001F13E4" w14:paraId="24EA6164" w14:textId="77777777" w:rsidTr="006F170F">
        <w:tc>
          <w:tcPr>
            <w:tcW w:w="1404" w:type="dxa"/>
            <w:vAlign w:val="center"/>
          </w:tcPr>
          <w:p w14:paraId="5BED3C5F" w14:textId="77777777" w:rsidR="006F170F" w:rsidRPr="001F13E4" w:rsidRDefault="006F170F" w:rsidP="006F170F">
            <w:pPr>
              <w:pStyle w:val="af"/>
              <w:spacing w:line="240" w:lineRule="auto"/>
            </w:pPr>
            <w:r w:rsidRPr="001F13E4">
              <w:t>烟气</w:t>
            </w:r>
            <w:r>
              <w:rPr>
                <w:rFonts w:hint="eastAsia"/>
              </w:rPr>
              <w:t>湿度</w:t>
            </w:r>
          </w:p>
        </w:tc>
        <w:tc>
          <w:tcPr>
            <w:tcW w:w="5029" w:type="dxa"/>
            <w:vAlign w:val="center"/>
          </w:tcPr>
          <w:p w14:paraId="3731EECA" w14:textId="77777777" w:rsidR="006F170F" w:rsidRPr="001F13E4" w:rsidRDefault="006F170F" w:rsidP="006F170F">
            <w:pPr>
              <w:pStyle w:val="af"/>
              <w:spacing w:line="240" w:lineRule="auto"/>
            </w:pPr>
            <w:r>
              <w:rPr>
                <w:rFonts w:hint="eastAsia"/>
              </w:rPr>
              <w:t xml:space="preserve">HJ76 </w:t>
            </w:r>
            <w:r w:rsidRPr="001153EC">
              <w:rPr>
                <w:rFonts w:hint="eastAsia"/>
              </w:rPr>
              <w:t>固定污染源烟气（</w:t>
            </w:r>
            <w:r w:rsidRPr="001153EC">
              <w:t>SO2</w:t>
            </w:r>
            <w:r w:rsidRPr="001153EC">
              <w:t>、</w:t>
            </w:r>
            <w:r w:rsidRPr="001153EC">
              <w:t>NOX</w:t>
            </w:r>
            <w:r w:rsidRPr="001153EC">
              <w:t>、颗粒物）排放连续监测系统技术要求及检测方法</w:t>
            </w:r>
          </w:p>
        </w:tc>
        <w:tc>
          <w:tcPr>
            <w:tcW w:w="2089" w:type="dxa"/>
            <w:vAlign w:val="center"/>
          </w:tcPr>
          <w:p w14:paraId="11A292E7" w14:textId="77777777" w:rsidR="006F170F" w:rsidRPr="001F13E4" w:rsidRDefault="006F170F" w:rsidP="006F170F">
            <w:pPr>
              <w:pStyle w:val="af"/>
              <w:spacing w:line="240" w:lineRule="auto"/>
            </w:pPr>
            <w:r w:rsidRPr="001F13E4">
              <w:t>烟气排放连续监测系统</w:t>
            </w:r>
          </w:p>
        </w:tc>
      </w:tr>
    </w:tbl>
    <w:p w14:paraId="781B77B5" w14:textId="77777777" w:rsidR="006F170F" w:rsidRPr="006F170F" w:rsidRDefault="006F170F" w:rsidP="006F170F">
      <w:pPr>
        <w:spacing w:line="360" w:lineRule="exact"/>
        <w:jc w:val="center"/>
        <w:rPr>
          <w:rFonts w:ascii="Times New Roman" w:eastAsia="宋体" w:hAnsi="Times New Roman" w:cs="Times New Roman"/>
          <w:sz w:val="24"/>
          <w:szCs w:val="24"/>
        </w:rPr>
      </w:pPr>
    </w:p>
    <w:p w14:paraId="1996B853" w14:textId="306A39FD" w:rsidR="003F480F" w:rsidRDefault="003F480F" w:rsidP="00C86B32">
      <w:pPr>
        <w:pStyle w:val="1"/>
        <w:adjustRightInd w:val="0"/>
        <w:snapToGrid w:val="0"/>
        <w:spacing w:line="360" w:lineRule="exact"/>
        <w:rPr>
          <w:rFonts w:ascii="黑体" w:hAnsi="黑体"/>
        </w:rPr>
      </w:pPr>
      <w:bookmarkStart w:id="13" w:name="_Toc211030484"/>
      <w:r>
        <w:rPr>
          <w:rFonts w:ascii="黑体" w:hAnsi="黑体"/>
        </w:rPr>
        <w:t>6</w:t>
      </w:r>
      <w:r w:rsidRPr="00A66D93">
        <w:rPr>
          <w:rFonts w:ascii="黑体" w:hAnsi="黑体"/>
        </w:rPr>
        <w:t xml:space="preserve">  </w:t>
      </w:r>
      <w:r w:rsidR="006F170F">
        <w:rPr>
          <w:rFonts w:ascii="黑体" w:hAnsi="黑体" w:hint="eastAsia"/>
        </w:rPr>
        <w:t>计量方法和计量要求</w:t>
      </w:r>
      <w:bookmarkEnd w:id="13"/>
    </w:p>
    <w:p w14:paraId="4D071A8E" w14:textId="7AA69F53" w:rsidR="00A66D93" w:rsidRPr="00C86B32" w:rsidRDefault="003F480F" w:rsidP="00C86B32">
      <w:pPr>
        <w:pStyle w:val="2"/>
        <w:adjustRightInd w:val="0"/>
        <w:snapToGrid w:val="0"/>
        <w:spacing w:before="0" w:after="0" w:line="360" w:lineRule="exact"/>
        <w:rPr>
          <w:rFonts w:cs="Times New Roman"/>
          <w:b w:val="0"/>
          <w:sz w:val="24"/>
          <w:szCs w:val="24"/>
        </w:rPr>
      </w:pPr>
      <w:bookmarkStart w:id="14" w:name="_Toc211030485"/>
      <w:r w:rsidRPr="00C86B32">
        <w:rPr>
          <w:rFonts w:cs="Times New Roman"/>
          <w:b w:val="0"/>
          <w:sz w:val="24"/>
          <w:szCs w:val="24"/>
        </w:rPr>
        <w:t>6</w:t>
      </w:r>
      <w:r w:rsidR="00A66D93" w:rsidRPr="00C86B32">
        <w:rPr>
          <w:rFonts w:cs="Times New Roman"/>
          <w:b w:val="0"/>
          <w:sz w:val="24"/>
          <w:szCs w:val="24"/>
        </w:rPr>
        <w:t xml:space="preserve">.1  </w:t>
      </w:r>
      <w:r w:rsidR="006F170F" w:rsidRPr="00C86B32">
        <w:rPr>
          <w:rFonts w:cs="Times New Roman"/>
          <w:b w:val="0"/>
          <w:sz w:val="24"/>
          <w:szCs w:val="24"/>
        </w:rPr>
        <w:t>核算法</w:t>
      </w:r>
      <w:bookmarkEnd w:id="14"/>
    </w:p>
    <w:p w14:paraId="653B3B25" w14:textId="78A98162" w:rsidR="006F170F" w:rsidRDefault="000223EC" w:rsidP="000223EC">
      <w:pPr>
        <w:spacing w:line="360" w:lineRule="exact"/>
        <w:ind w:firstLineChars="200" w:firstLine="480"/>
        <w:rPr>
          <w:rFonts w:ascii="Times New Roman" w:eastAsia="宋体" w:hAnsi="Times New Roman" w:cs="Times New Roman"/>
          <w:sz w:val="24"/>
          <w:szCs w:val="24"/>
        </w:rPr>
      </w:pPr>
      <w:r w:rsidRPr="000223EC">
        <w:rPr>
          <w:rFonts w:ascii="Times New Roman" w:eastAsia="宋体" w:hAnsi="Times New Roman" w:cs="Times New Roman"/>
          <w:sz w:val="24"/>
          <w:szCs w:val="24"/>
        </w:rPr>
        <w:t>核算法所使用测量仪器</w:t>
      </w:r>
      <w:r w:rsidRPr="000223EC">
        <w:rPr>
          <w:rFonts w:ascii="Times New Roman" w:eastAsia="宋体" w:hAnsi="Times New Roman" w:cs="Times New Roman"/>
          <w:sz w:val="24"/>
          <w:szCs w:val="24"/>
        </w:rPr>
        <w:t>/</w:t>
      </w:r>
      <w:r w:rsidRPr="000223EC">
        <w:rPr>
          <w:rFonts w:ascii="Times New Roman" w:eastAsia="宋体" w:hAnsi="Times New Roman" w:cs="Times New Roman"/>
          <w:sz w:val="24"/>
          <w:szCs w:val="24"/>
        </w:rPr>
        <w:t>系统应按照对应计量技术规范进行检定或校准。测量仪器</w:t>
      </w:r>
      <w:r w:rsidRPr="000223EC">
        <w:rPr>
          <w:rFonts w:ascii="Times New Roman" w:eastAsia="宋体" w:hAnsi="Times New Roman" w:cs="Times New Roman"/>
          <w:sz w:val="24"/>
          <w:szCs w:val="24"/>
        </w:rPr>
        <w:t>/</w:t>
      </w:r>
      <w:r w:rsidRPr="000223EC">
        <w:rPr>
          <w:rFonts w:ascii="Times New Roman" w:eastAsia="宋体" w:hAnsi="Times New Roman" w:cs="Times New Roman"/>
          <w:sz w:val="24"/>
          <w:szCs w:val="24"/>
        </w:rPr>
        <w:t>系统应具备有效期内的检定</w:t>
      </w:r>
      <w:r w:rsidRPr="000223EC">
        <w:rPr>
          <w:rFonts w:ascii="Times New Roman" w:eastAsia="宋体" w:hAnsi="Times New Roman" w:cs="Times New Roman"/>
          <w:sz w:val="24"/>
          <w:szCs w:val="24"/>
        </w:rPr>
        <w:t>/</w:t>
      </w:r>
      <w:r w:rsidRPr="000223EC">
        <w:rPr>
          <w:rFonts w:ascii="Times New Roman" w:eastAsia="宋体" w:hAnsi="Times New Roman" w:cs="Times New Roman"/>
          <w:sz w:val="24"/>
          <w:szCs w:val="24"/>
        </w:rPr>
        <w:t>校准证书，检定或校准结果应满足对应技术指标的要求，以确保测量仪器</w:t>
      </w:r>
      <w:r w:rsidRPr="000223EC">
        <w:rPr>
          <w:rFonts w:ascii="Times New Roman" w:eastAsia="宋体" w:hAnsi="Times New Roman" w:cs="Times New Roman"/>
          <w:sz w:val="24"/>
          <w:szCs w:val="24"/>
        </w:rPr>
        <w:t>/</w:t>
      </w:r>
      <w:r w:rsidRPr="000223EC">
        <w:rPr>
          <w:rFonts w:ascii="Times New Roman" w:eastAsia="宋体" w:hAnsi="Times New Roman" w:cs="Times New Roman"/>
          <w:sz w:val="24"/>
          <w:szCs w:val="24"/>
        </w:rPr>
        <w:t>系统的量值准确可靠，具体见表</w:t>
      </w:r>
      <w:r w:rsidRPr="000223EC">
        <w:rPr>
          <w:rFonts w:ascii="Times New Roman" w:eastAsia="宋体" w:hAnsi="Times New Roman" w:cs="Times New Roman"/>
          <w:sz w:val="24"/>
          <w:szCs w:val="24"/>
        </w:rPr>
        <w:t>4</w:t>
      </w:r>
      <w:r w:rsidRPr="000223EC">
        <w:rPr>
          <w:rFonts w:ascii="Times New Roman" w:eastAsia="宋体" w:hAnsi="Times New Roman" w:cs="Times New Roman"/>
          <w:sz w:val="24"/>
          <w:szCs w:val="24"/>
        </w:rPr>
        <w:t>至表</w:t>
      </w:r>
      <w:r w:rsidRPr="000223EC">
        <w:rPr>
          <w:rFonts w:ascii="Times New Roman" w:eastAsia="宋体" w:hAnsi="Times New Roman" w:cs="Times New Roman"/>
          <w:sz w:val="24"/>
          <w:szCs w:val="24"/>
        </w:rPr>
        <w:t>5</w:t>
      </w:r>
      <w:r w:rsidRPr="000223EC">
        <w:rPr>
          <w:rFonts w:ascii="Times New Roman" w:eastAsia="宋体" w:hAnsi="Times New Roman" w:cs="Times New Roman"/>
          <w:sz w:val="24"/>
          <w:szCs w:val="24"/>
        </w:rPr>
        <w:t>。</w:t>
      </w:r>
    </w:p>
    <w:p w14:paraId="6D69E475" w14:textId="0A89024F" w:rsidR="000223EC" w:rsidRPr="000223EC" w:rsidRDefault="000223EC" w:rsidP="000223EC">
      <w:pPr>
        <w:spacing w:line="360" w:lineRule="exact"/>
        <w:ind w:firstLineChars="200" w:firstLine="420"/>
        <w:jc w:val="center"/>
        <w:rPr>
          <w:rFonts w:ascii="Times New Roman" w:eastAsia="宋体" w:hAnsi="Times New Roman" w:cs="Times New Roman"/>
          <w:sz w:val="24"/>
          <w:szCs w:val="24"/>
        </w:rPr>
      </w:pPr>
      <w:r>
        <w:rPr>
          <w:rFonts w:ascii="Times New Roman" w:eastAsia="黑体" w:hAnsi="Times New Roman"/>
          <w:szCs w:val="21"/>
        </w:rPr>
        <w:t>表</w:t>
      </w:r>
      <w:r>
        <w:rPr>
          <w:rFonts w:ascii="Times New Roman" w:eastAsia="黑体" w:hint="eastAsia"/>
          <w:szCs w:val="21"/>
        </w:rPr>
        <w:t>4</w:t>
      </w:r>
      <w:r w:rsidR="002D20AB">
        <w:rPr>
          <w:rFonts w:ascii="Times New Roman" w:eastAsia="黑体" w:hint="eastAsia"/>
          <w:szCs w:val="21"/>
        </w:rPr>
        <w:t xml:space="preserve"> </w:t>
      </w:r>
      <w:r w:rsidRPr="000223EC">
        <w:rPr>
          <w:rFonts w:ascii="Times New Roman" w:eastAsia="黑体" w:hint="eastAsia"/>
          <w:szCs w:val="21"/>
        </w:rPr>
        <w:t>活动数据测量仪器</w:t>
      </w:r>
      <w:r w:rsidRPr="000223EC">
        <w:rPr>
          <w:rFonts w:ascii="Times New Roman" w:eastAsia="黑体" w:hint="eastAsia"/>
          <w:szCs w:val="21"/>
        </w:rPr>
        <w:t>/</w:t>
      </w:r>
      <w:r w:rsidRPr="000223EC">
        <w:rPr>
          <w:rFonts w:ascii="Times New Roman" w:eastAsia="黑体" w:hint="eastAsia"/>
          <w:szCs w:val="21"/>
        </w:rPr>
        <w:t>系统要求</w:t>
      </w:r>
    </w:p>
    <w:tbl>
      <w:tblPr>
        <w:tblStyle w:val="TableNormal"/>
        <w:tblW w:w="5134"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273"/>
        <w:gridCol w:w="2977"/>
        <w:gridCol w:w="4361"/>
      </w:tblGrid>
      <w:tr w:rsidR="000223EC" w:rsidRPr="000223EC" w14:paraId="1002B127" w14:textId="77777777" w:rsidTr="00FE5596">
        <w:trPr>
          <w:trHeight w:val="347"/>
        </w:trPr>
        <w:tc>
          <w:tcPr>
            <w:tcW w:w="1182" w:type="pct"/>
            <w:vAlign w:val="center"/>
          </w:tcPr>
          <w:p w14:paraId="30E22EF7" w14:textId="77777777" w:rsidR="000223EC" w:rsidRPr="000223EC" w:rsidRDefault="000223EC" w:rsidP="000223EC">
            <w:pPr>
              <w:pStyle w:val="af"/>
              <w:spacing w:line="240" w:lineRule="auto"/>
              <w:rPr>
                <w:sz w:val="21"/>
              </w:rPr>
            </w:pPr>
            <w:r w:rsidRPr="000223EC">
              <w:rPr>
                <w:rFonts w:hint="eastAsia"/>
                <w:sz w:val="21"/>
              </w:rPr>
              <w:t>测量仪器</w:t>
            </w:r>
            <w:r w:rsidRPr="000223EC">
              <w:rPr>
                <w:rFonts w:hint="eastAsia"/>
                <w:sz w:val="21"/>
              </w:rPr>
              <w:t>/</w:t>
            </w:r>
            <w:r w:rsidRPr="000223EC">
              <w:rPr>
                <w:rFonts w:hint="eastAsia"/>
                <w:sz w:val="21"/>
              </w:rPr>
              <w:t>系统</w:t>
            </w:r>
          </w:p>
        </w:tc>
        <w:tc>
          <w:tcPr>
            <w:tcW w:w="1549" w:type="pct"/>
            <w:vAlign w:val="center"/>
          </w:tcPr>
          <w:p w14:paraId="7030815C" w14:textId="77777777" w:rsidR="000223EC" w:rsidRPr="000223EC" w:rsidRDefault="000223EC" w:rsidP="000223EC">
            <w:pPr>
              <w:pStyle w:val="af"/>
              <w:spacing w:line="240" w:lineRule="auto"/>
              <w:rPr>
                <w:sz w:val="21"/>
              </w:rPr>
            </w:pPr>
            <w:r w:rsidRPr="000223EC">
              <w:rPr>
                <w:rFonts w:hint="eastAsia"/>
                <w:sz w:val="21"/>
              </w:rPr>
              <w:t>技术要求</w:t>
            </w:r>
          </w:p>
        </w:tc>
        <w:tc>
          <w:tcPr>
            <w:tcW w:w="2269" w:type="pct"/>
            <w:vAlign w:val="center"/>
          </w:tcPr>
          <w:p w14:paraId="0FDF9924" w14:textId="77777777" w:rsidR="000223EC" w:rsidRPr="000223EC" w:rsidRDefault="000223EC" w:rsidP="000223EC">
            <w:pPr>
              <w:pStyle w:val="af"/>
              <w:spacing w:line="240" w:lineRule="auto"/>
              <w:rPr>
                <w:sz w:val="21"/>
              </w:rPr>
            </w:pPr>
            <w:r w:rsidRPr="000223EC">
              <w:rPr>
                <w:rFonts w:hint="eastAsia"/>
                <w:sz w:val="21"/>
              </w:rPr>
              <w:t>适用检定规程</w:t>
            </w:r>
            <w:r w:rsidRPr="000223EC">
              <w:rPr>
                <w:rFonts w:hint="eastAsia"/>
                <w:sz w:val="21"/>
              </w:rPr>
              <w:t>/</w:t>
            </w:r>
            <w:r w:rsidRPr="000223EC">
              <w:rPr>
                <w:rFonts w:hint="eastAsia"/>
                <w:sz w:val="21"/>
              </w:rPr>
              <w:t>校准规范</w:t>
            </w:r>
          </w:p>
        </w:tc>
      </w:tr>
      <w:tr w:rsidR="000223EC" w:rsidRPr="000223EC" w14:paraId="3EFB74FA" w14:textId="77777777" w:rsidTr="00FE5596">
        <w:trPr>
          <w:trHeight w:val="393"/>
        </w:trPr>
        <w:tc>
          <w:tcPr>
            <w:tcW w:w="1182" w:type="pct"/>
            <w:vAlign w:val="center"/>
          </w:tcPr>
          <w:p w14:paraId="5252EC0D" w14:textId="77777777" w:rsidR="000223EC" w:rsidRPr="000223EC" w:rsidRDefault="000223EC" w:rsidP="000223EC">
            <w:pPr>
              <w:pStyle w:val="af"/>
              <w:spacing w:line="240" w:lineRule="auto"/>
              <w:rPr>
                <w:sz w:val="21"/>
              </w:rPr>
            </w:pPr>
            <w:r w:rsidRPr="000223EC">
              <w:rPr>
                <w:rFonts w:hint="eastAsia"/>
                <w:sz w:val="21"/>
              </w:rPr>
              <w:t>电子汽车衡</w:t>
            </w:r>
          </w:p>
        </w:tc>
        <w:tc>
          <w:tcPr>
            <w:tcW w:w="1549" w:type="pct"/>
            <w:vMerge w:val="restart"/>
            <w:vAlign w:val="center"/>
          </w:tcPr>
          <w:p w14:paraId="5236821E" w14:textId="77777777" w:rsidR="000223EC" w:rsidRPr="000223EC" w:rsidRDefault="000223EC" w:rsidP="000223EC">
            <w:pPr>
              <w:pStyle w:val="af"/>
              <w:spacing w:line="240" w:lineRule="auto"/>
              <w:rPr>
                <w:sz w:val="21"/>
              </w:rPr>
            </w:pPr>
            <w:r w:rsidRPr="000223EC">
              <w:rPr>
                <w:sz w:val="21"/>
              </w:rPr>
              <w:t>非自动衡器</w:t>
            </w:r>
          </w:p>
          <w:p w14:paraId="102A991C" w14:textId="77777777" w:rsidR="000223EC" w:rsidRPr="000223EC" w:rsidRDefault="000223EC" w:rsidP="000223EC">
            <w:pPr>
              <w:pStyle w:val="af"/>
              <w:spacing w:line="240" w:lineRule="auto"/>
              <w:rPr>
                <w:sz w:val="21"/>
              </w:rPr>
            </w:pPr>
            <w:r w:rsidRPr="000223EC">
              <w:rPr>
                <w:sz w:val="21"/>
              </w:rPr>
              <w:t>准确度等级</w:t>
            </w:r>
            <w:r w:rsidRPr="000223EC">
              <w:rPr>
                <w:rFonts w:hint="eastAsia"/>
                <w:sz w:val="21"/>
              </w:rPr>
              <w:t>：</w:t>
            </w:r>
            <w:r w:rsidRPr="000223EC">
              <w:rPr>
                <w:kern w:val="2"/>
                <w:sz w:val="21"/>
              </w:rPr>
              <w:object w:dxaOrig="259" w:dyaOrig="182" w14:anchorId="58D2F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9.05pt" o:ole="">
                  <v:imagedata r:id="rId18" o:title=""/>
                  <o:lock v:ext="edit" aspectratio="f"/>
                </v:shape>
                <o:OLEObject Type="Embed" ProgID="PBrush" ShapeID="_x0000_i1025" DrawAspect="Content" ObjectID="_1821679675" r:id="rId19"/>
              </w:object>
            </w:r>
            <w:r w:rsidRPr="000223EC">
              <w:rPr>
                <w:sz w:val="21"/>
              </w:rPr>
              <w:t xml:space="preserve"> </w:t>
            </w:r>
            <w:r w:rsidRPr="000223EC">
              <w:rPr>
                <w:sz w:val="21"/>
              </w:rPr>
              <w:t>级</w:t>
            </w:r>
          </w:p>
        </w:tc>
        <w:tc>
          <w:tcPr>
            <w:tcW w:w="2269" w:type="pct"/>
            <w:vAlign w:val="center"/>
          </w:tcPr>
          <w:p w14:paraId="4D408357" w14:textId="77777777" w:rsidR="000223EC" w:rsidRPr="000223EC" w:rsidRDefault="000223EC" w:rsidP="000223EC">
            <w:pPr>
              <w:pStyle w:val="af"/>
              <w:spacing w:line="240" w:lineRule="auto"/>
              <w:rPr>
                <w:sz w:val="21"/>
              </w:rPr>
            </w:pPr>
            <w:r w:rsidRPr="000223EC">
              <w:rPr>
                <w:sz w:val="21"/>
              </w:rPr>
              <w:t>JJG 1118</w:t>
            </w:r>
            <w:r w:rsidRPr="000223EC">
              <w:rPr>
                <w:rFonts w:hint="eastAsia"/>
                <w:sz w:val="21"/>
              </w:rPr>
              <w:t xml:space="preserve"> </w:t>
            </w:r>
            <w:r w:rsidRPr="000223EC">
              <w:rPr>
                <w:sz w:val="21"/>
              </w:rPr>
              <w:t>电子汽车衡</w:t>
            </w:r>
            <w:r w:rsidRPr="000223EC">
              <w:rPr>
                <w:rFonts w:hint="eastAsia"/>
                <w:sz w:val="21"/>
              </w:rPr>
              <w:t>（</w:t>
            </w:r>
            <w:r w:rsidRPr="000223EC">
              <w:rPr>
                <w:sz w:val="21"/>
              </w:rPr>
              <w:t>衡器载荷测量仪法</w:t>
            </w:r>
            <w:r w:rsidRPr="000223EC">
              <w:rPr>
                <w:rFonts w:hint="eastAsia"/>
                <w:sz w:val="21"/>
              </w:rPr>
              <w:t>）</w:t>
            </w:r>
          </w:p>
        </w:tc>
      </w:tr>
      <w:tr w:rsidR="000223EC" w:rsidRPr="000223EC" w14:paraId="0D49B9D6" w14:textId="77777777" w:rsidTr="00FE5596">
        <w:trPr>
          <w:trHeight w:val="393"/>
        </w:trPr>
        <w:tc>
          <w:tcPr>
            <w:tcW w:w="1182" w:type="pct"/>
            <w:vAlign w:val="center"/>
          </w:tcPr>
          <w:p w14:paraId="4FC36287" w14:textId="77777777" w:rsidR="000223EC" w:rsidRPr="000223EC" w:rsidRDefault="000223EC" w:rsidP="000223EC">
            <w:pPr>
              <w:pStyle w:val="af"/>
              <w:spacing w:line="240" w:lineRule="auto"/>
              <w:rPr>
                <w:sz w:val="21"/>
              </w:rPr>
            </w:pPr>
            <w:r w:rsidRPr="000223EC">
              <w:rPr>
                <w:rFonts w:hint="eastAsia"/>
                <w:sz w:val="21"/>
              </w:rPr>
              <w:t>汽车衡</w:t>
            </w:r>
          </w:p>
        </w:tc>
        <w:tc>
          <w:tcPr>
            <w:tcW w:w="1549" w:type="pct"/>
            <w:vMerge/>
            <w:vAlign w:val="center"/>
          </w:tcPr>
          <w:p w14:paraId="15A7A85E" w14:textId="77777777" w:rsidR="000223EC" w:rsidRPr="000223EC" w:rsidRDefault="000223EC" w:rsidP="000223EC">
            <w:pPr>
              <w:pStyle w:val="af"/>
              <w:spacing w:line="240" w:lineRule="auto"/>
              <w:rPr>
                <w:sz w:val="21"/>
              </w:rPr>
            </w:pPr>
          </w:p>
        </w:tc>
        <w:tc>
          <w:tcPr>
            <w:tcW w:w="2269" w:type="pct"/>
            <w:vAlign w:val="center"/>
          </w:tcPr>
          <w:p w14:paraId="5BF2D106" w14:textId="77777777" w:rsidR="000223EC" w:rsidRPr="000223EC" w:rsidRDefault="000223EC" w:rsidP="000223EC">
            <w:pPr>
              <w:pStyle w:val="af"/>
              <w:spacing w:line="240" w:lineRule="auto"/>
              <w:rPr>
                <w:sz w:val="21"/>
              </w:rPr>
            </w:pPr>
            <w:r w:rsidRPr="000223EC">
              <w:rPr>
                <w:sz w:val="21"/>
              </w:rPr>
              <w:t>JJG 539</w:t>
            </w:r>
            <w:r w:rsidRPr="000223EC">
              <w:rPr>
                <w:rFonts w:hint="eastAsia"/>
                <w:sz w:val="21"/>
              </w:rPr>
              <w:t xml:space="preserve"> </w:t>
            </w:r>
            <w:r w:rsidRPr="000223EC">
              <w:rPr>
                <w:sz w:val="21"/>
              </w:rPr>
              <w:t>数字指示秤</w:t>
            </w:r>
          </w:p>
        </w:tc>
      </w:tr>
      <w:tr w:rsidR="000223EC" w:rsidRPr="000223EC" w14:paraId="005596A4" w14:textId="77777777" w:rsidTr="00FE5596">
        <w:trPr>
          <w:trHeight w:val="393"/>
        </w:trPr>
        <w:tc>
          <w:tcPr>
            <w:tcW w:w="1182" w:type="pct"/>
            <w:vAlign w:val="center"/>
          </w:tcPr>
          <w:p w14:paraId="606AF45F" w14:textId="77777777" w:rsidR="000223EC" w:rsidRPr="000223EC" w:rsidRDefault="000223EC" w:rsidP="000223EC">
            <w:pPr>
              <w:pStyle w:val="af"/>
              <w:spacing w:line="240" w:lineRule="auto"/>
              <w:rPr>
                <w:sz w:val="21"/>
              </w:rPr>
            </w:pPr>
            <w:r w:rsidRPr="000223EC">
              <w:rPr>
                <w:rFonts w:hint="eastAsia"/>
                <w:sz w:val="21"/>
              </w:rPr>
              <w:t>皮带秤</w:t>
            </w:r>
          </w:p>
        </w:tc>
        <w:tc>
          <w:tcPr>
            <w:tcW w:w="1549" w:type="pct"/>
            <w:vMerge w:val="restart"/>
            <w:vAlign w:val="center"/>
          </w:tcPr>
          <w:p w14:paraId="022DD21B" w14:textId="77777777" w:rsidR="000223EC" w:rsidRPr="000223EC" w:rsidRDefault="000223EC" w:rsidP="000223EC">
            <w:pPr>
              <w:pStyle w:val="af"/>
              <w:spacing w:line="240" w:lineRule="auto"/>
              <w:rPr>
                <w:sz w:val="21"/>
              </w:rPr>
            </w:pPr>
            <w:r w:rsidRPr="000223EC">
              <w:rPr>
                <w:sz w:val="21"/>
              </w:rPr>
              <w:t>自动衡器</w:t>
            </w:r>
          </w:p>
          <w:p w14:paraId="32E2175F" w14:textId="77777777" w:rsidR="000223EC" w:rsidRPr="000223EC" w:rsidRDefault="000223EC" w:rsidP="000223EC">
            <w:pPr>
              <w:pStyle w:val="af"/>
              <w:spacing w:line="240" w:lineRule="auto"/>
              <w:rPr>
                <w:sz w:val="21"/>
              </w:rPr>
            </w:pPr>
            <w:r w:rsidRPr="000223EC">
              <w:rPr>
                <w:sz w:val="21"/>
              </w:rPr>
              <w:t>准确度等级</w:t>
            </w:r>
            <w:r w:rsidRPr="000223EC">
              <w:rPr>
                <w:rFonts w:hint="eastAsia"/>
                <w:sz w:val="21"/>
              </w:rPr>
              <w:t>：</w:t>
            </w:r>
            <w:r w:rsidRPr="000223EC">
              <w:rPr>
                <w:sz w:val="21"/>
              </w:rPr>
              <w:t xml:space="preserve">0.5 </w:t>
            </w:r>
            <w:r w:rsidRPr="000223EC">
              <w:rPr>
                <w:sz w:val="21"/>
              </w:rPr>
              <w:t>级</w:t>
            </w:r>
          </w:p>
        </w:tc>
        <w:tc>
          <w:tcPr>
            <w:tcW w:w="2269" w:type="pct"/>
            <w:vAlign w:val="center"/>
          </w:tcPr>
          <w:p w14:paraId="26A76EE2" w14:textId="77777777" w:rsidR="000223EC" w:rsidRPr="000223EC" w:rsidRDefault="000223EC" w:rsidP="000223EC">
            <w:pPr>
              <w:pStyle w:val="af"/>
              <w:spacing w:line="240" w:lineRule="auto"/>
              <w:rPr>
                <w:sz w:val="21"/>
              </w:rPr>
            </w:pPr>
            <w:r w:rsidRPr="000223EC">
              <w:rPr>
                <w:sz w:val="21"/>
              </w:rPr>
              <w:t>JJG 195</w:t>
            </w:r>
            <w:r w:rsidRPr="000223EC">
              <w:rPr>
                <w:rFonts w:hint="eastAsia"/>
                <w:sz w:val="21"/>
              </w:rPr>
              <w:t xml:space="preserve"> </w:t>
            </w:r>
            <w:r w:rsidRPr="000223EC">
              <w:rPr>
                <w:sz w:val="21"/>
              </w:rPr>
              <w:t>连续累计自动衡器</w:t>
            </w:r>
            <w:r w:rsidRPr="000223EC">
              <w:rPr>
                <w:rFonts w:hint="eastAsia"/>
                <w:sz w:val="21"/>
              </w:rPr>
              <w:t>（</w:t>
            </w:r>
            <w:r w:rsidRPr="000223EC">
              <w:rPr>
                <w:sz w:val="21"/>
              </w:rPr>
              <w:t>皮带秤</w:t>
            </w:r>
            <w:r w:rsidRPr="000223EC">
              <w:rPr>
                <w:rFonts w:hint="eastAsia"/>
                <w:sz w:val="21"/>
              </w:rPr>
              <w:t>）</w:t>
            </w:r>
          </w:p>
        </w:tc>
      </w:tr>
      <w:tr w:rsidR="000223EC" w:rsidRPr="000223EC" w14:paraId="22A58ADE" w14:textId="77777777" w:rsidTr="00FE5596">
        <w:trPr>
          <w:trHeight w:val="393"/>
        </w:trPr>
        <w:tc>
          <w:tcPr>
            <w:tcW w:w="1182" w:type="pct"/>
            <w:vAlign w:val="center"/>
          </w:tcPr>
          <w:p w14:paraId="6E80D071" w14:textId="77777777" w:rsidR="000223EC" w:rsidRPr="000223EC" w:rsidRDefault="000223EC" w:rsidP="000223EC">
            <w:pPr>
              <w:pStyle w:val="af"/>
              <w:spacing w:line="240" w:lineRule="auto"/>
              <w:rPr>
                <w:sz w:val="21"/>
              </w:rPr>
            </w:pPr>
            <w:r w:rsidRPr="000223EC">
              <w:rPr>
                <w:rFonts w:hint="eastAsia"/>
                <w:sz w:val="21"/>
              </w:rPr>
              <w:t>计量给煤机</w:t>
            </w:r>
          </w:p>
        </w:tc>
        <w:tc>
          <w:tcPr>
            <w:tcW w:w="1549" w:type="pct"/>
            <w:vMerge/>
            <w:vAlign w:val="center"/>
          </w:tcPr>
          <w:p w14:paraId="5EC9681A" w14:textId="77777777" w:rsidR="000223EC" w:rsidRPr="000223EC" w:rsidRDefault="000223EC" w:rsidP="000223EC">
            <w:pPr>
              <w:pStyle w:val="af"/>
              <w:spacing w:line="240" w:lineRule="auto"/>
              <w:rPr>
                <w:sz w:val="21"/>
              </w:rPr>
            </w:pPr>
          </w:p>
        </w:tc>
        <w:tc>
          <w:tcPr>
            <w:tcW w:w="2269" w:type="pct"/>
            <w:vAlign w:val="center"/>
          </w:tcPr>
          <w:p w14:paraId="6FAB88A1" w14:textId="77777777" w:rsidR="000223EC" w:rsidRPr="000223EC" w:rsidRDefault="000223EC" w:rsidP="000223EC">
            <w:pPr>
              <w:pStyle w:val="af"/>
              <w:spacing w:line="240" w:lineRule="auto"/>
              <w:rPr>
                <w:sz w:val="21"/>
              </w:rPr>
            </w:pPr>
            <w:r w:rsidRPr="000223EC">
              <w:rPr>
                <w:sz w:val="21"/>
              </w:rPr>
              <w:t>JJG 195</w:t>
            </w:r>
            <w:r w:rsidRPr="000223EC">
              <w:rPr>
                <w:rFonts w:hint="eastAsia"/>
                <w:sz w:val="21"/>
              </w:rPr>
              <w:t xml:space="preserve"> </w:t>
            </w:r>
            <w:r w:rsidRPr="000223EC">
              <w:rPr>
                <w:sz w:val="21"/>
              </w:rPr>
              <w:t>连续累计自动衡器</w:t>
            </w:r>
            <w:r w:rsidRPr="000223EC">
              <w:rPr>
                <w:rFonts w:hint="eastAsia"/>
                <w:sz w:val="21"/>
              </w:rPr>
              <w:t>（</w:t>
            </w:r>
            <w:r w:rsidRPr="000223EC">
              <w:rPr>
                <w:sz w:val="21"/>
              </w:rPr>
              <w:t>皮带秤</w:t>
            </w:r>
            <w:r w:rsidRPr="000223EC">
              <w:rPr>
                <w:rFonts w:hint="eastAsia"/>
                <w:sz w:val="21"/>
              </w:rPr>
              <w:t>）</w:t>
            </w:r>
          </w:p>
        </w:tc>
      </w:tr>
      <w:tr w:rsidR="000223EC" w:rsidRPr="000223EC" w14:paraId="0DE11128" w14:textId="77777777" w:rsidTr="00FE5596">
        <w:trPr>
          <w:trHeight w:val="408"/>
        </w:trPr>
        <w:tc>
          <w:tcPr>
            <w:tcW w:w="1182" w:type="pct"/>
            <w:vAlign w:val="center"/>
          </w:tcPr>
          <w:p w14:paraId="43CD1C39" w14:textId="77777777" w:rsidR="000223EC" w:rsidRPr="000223EC" w:rsidRDefault="000223EC" w:rsidP="000223EC">
            <w:pPr>
              <w:pStyle w:val="af"/>
              <w:spacing w:line="240" w:lineRule="auto"/>
              <w:rPr>
                <w:sz w:val="21"/>
              </w:rPr>
            </w:pPr>
            <w:r w:rsidRPr="000223EC">
              <w:rPr>
                <w:rFonts w:hint="eastAsia"/>
                <w:sz w:val="21"/>
              </w:rPr>
              <w:t>储罐</w:t>
            </w:r>
          </w:p>
        </w:tc>
        <w:tc>
          <w:tcPr>
            <w:tcW w:w="1549" w:type="pct"/>
            <w:vAlign w:val="center"/>
          </w:tcPr>
          <w:p w14:paraId="2EC08BAD" w14:textId="77777777" w:rsidR="000223EC" w:rsidRPr="000223EC" w:rsidRDefault="000223EC" w:rsidP="000223EC">
            <w:pPr>
              <w:pStyle w:val="af"/>
              <w:spacing w:line="240" w:lineRule="auto"/>
              <w:rPr>
                <w:sz w:val="21"/>
              </w:rPr>
            </w:pPr>
            <w:r w:rsidRPr="000223EC">
              <w:rPr>
                <w:rFonts w:hint="eastAsia"/>
                <w:sz w:val="21"/>
              </w:rPr>
              <w:t>自动液位计最大允许仪表误差：</w:t>
            </w:r>
            <w:r w:rsidRPr="000223EC">
              <w:rPr>
                <w:sz w:val="21"/>
              </w:rPr>
              <w:t>±</w:t>
            </w:r>
            <w:r w:rsidRPr="000223EC">
              <w:rPr>
                <w:rFonts w:hint="eastAsia"/>
                <w:sz w:val="21"/>
              </w:rPr>
              <w:t>1mm</w:t>
            </w:r>
            <w:r w:rsidRPr="000223EC">
              <w:rPr>
                <w:rFonts w:hint="eastAsia"/>
                <w:sz w:val="21"/>
              </w:rPr>
              <w:t>（体积计量交接），</w:t>
            </w:r>
          </w:p>
          <w:p w14:paraId="2BBB44F0" w14:textId="77777777" w:rsidR="000223EC" w:rsidRPr="000223EC" w:rsidRDefault="000223EC" w:rsidP="000223EC">
            <w:pPr>
              <w:pStyle w:val="af"/>
              <w:spacing w:line="240" w:lineRule="auto"/>
              <w:rPr>
                <w:sz w:val="21"/>
              </w:rPr>
            </w:pPr>
            <w:r w:rsidRPr="000223EC">
              <w:rPr>
                <w:rFonts w:hint="eastAsia"/>
                <w:sz w:val="21"/>
              </w:rPr>
              <w:t>最大允许安装误差：</w:t>
            </w:r>
            <w:r w:rsidRPr="000223EC">
              <w:rPr>
                <w:sz w:val="21"/>
              </w:rPr>
              <w:t>±</w:t>
            </w:r>
            <w:r w:rsidRPr="000223EC">
              <w:rPr>
                <w:rFonts w:hint="eastAsia"/>
                <w:sz w:val="21"/>
              </w:rPr>
              <w:t>4mm</w:t>
            </w:r>
            <w:r w:rsidRPr="000223EC">
              <w:rPr>
                <w:rFonts w:hint="eastAsia"/>
                <w:sz w:val="21"/>
              </w:rPr>
              <w:t>（体积计量交接）</w:t>
            </w:r>
          </w:p>
        </w:tc>
        <w:tc>
          <w:tcPr>
            <w:tcW w:w="2269" w:type="pct"/>
            <w:vAlign w:val="center"/>
          </w:tcPr>
          <w:p w14:paraId="4A5083E7" w14:textId="77777777" w:rsidR="000223EC" w:rsidRPr="000223EC" w:rsidRDefault="000223EC" w:rsidP="000223EC">
            <w:pPr>
              <w:pStyle w:val="af"/>
              <w:spacing w:line="240" w:lineRule="auto"/>
              <w:rPr>
                <w:sz w:val="21"/>
              </w:rPr>
            </w:pPr>
            <w:r w:rsidRPr="000223EC">
              <w:rPr>
                <w:rFonts w:hint="eastAsia"/>
                <w:sz w:val="21"/>
              </w:rPr>
              <w:t xml:space="preserve">JJG 971 </w:t>
            </w:r>
            <w:r w:rsidRPr="000223EC">
              <w:rPr>
                <w:rFonts w:hint="eastAsia"/>
                <w:sz w:val="21"/>
              </w:rPr>
              <w:t>液位计</w:t>
            </w:r>
          </w:p>
        </w:tc>
      </w:tr>
      <w:tr w:rsidR="000223EC" w:rsidRPr="000223EC" w14:paraId="082D1E23" w14:textId="77777777" w:rsidTr="00FE5596">
        <w:trPr>
          <w:trHeight w:val="348"/>
        </w:trPr>
        <w:tc>
          <w:tcPr>
            <w:tcW w:w="1182" w:type="pct"/>
            <w:tcBorders>
              <w:top w:val="single" w:sz="4" w:space="0" w:color="auto"/>
              <w:left w:val="single" w:sz="4" w:space="0" w:color="auto"/>
              <w:bottom w:val="single" w:sz="4" w:space="0" w:color="auto"/>
            </w:tcBorders>
            <w:vAlign w:val="center"/>
          </w:tcPr>
          <w:p w14:paraId="0E5BF603" w14:textId="77777777" w:rsidR="000223EC" w:rsidRPr="000223EC" w:rsidRDefault="000223EC" w:rsidP="000223EC">
            <w:pPr>
              <w:pStyle w:val="af"/>
              <w:spacing w:line="240" w:lineRule="auto"/>
              <w:rPr>
                <w:sz w:val="21"/>
              </w:rPr>
            </w:pPr>
            <w:r w:rsidRPr="000223EC">
              <w:rPr>
                <w:sz w:val="21"/>
              </w:rPr>
              <w:t>气体流量计</w:t>
            </w:r>
          </w:p>
        </w:tc>
        <w:tc>
          <w:tcPr>
            <w:tcW w:w="1549" w:type="pct"/>
            <w:vAlign w:val="center"/>
          </w:tcPr>
          <w:p w14:paraId="78F999B1" w14:textId="77777777" w:rsidR="000223EC" w:rsidRPr="000223EC" w:rsidRDefault="000223EC" w:rsidP="000223EC">
            <w:pPr>
              <w:pStyle w:val="af"/>
              <w:spacing w:line="240" w:lineRule="auto"/>
              <w:rPr>
                <w:sz w:val="21"/>
              </w:rPr>
            </w:pPr>
            <w:r w:rsidRPr="000223EC">
              <w:rPr>
                <w:rFonts w:hint="eastAsia"/>
                <w:sz w:val="21"/>
              </w:rPr>
              <w:t>煤气：</w:t>
            </w:r>
            <w:r w:rsidRPr="000223EC">
              <w:rPr>
                <w:sz w:val="21"/>
              </w:rPr>
              <w:t>准确度等级：</w:t>
            </w:r>
            <w:r w:rsidRPr="000223EC">
              <w:rPr>
                <w:sz w:val="21"/>
              </w:rPr>
              <w:t>2.0</w:t>
            </w:r>
            <w:r w:rsidRPr="000223EC">
              <w:rPr>
                <w:sz w:val="21"/>
              </w:rPr>
              <w:t>级</w:t>
            </w:r>
          </w:p>
          <w:p w14:paraId="3F5C54E4" w14:textId="3135C7DA" w:rsidR="000223EC" w:rsidRPr="000223EC" w:rsidRDefault="000223EC" w:rsidP="00FE5596">
            <w:pPr>
              <w:pStyle w:val="af"/>
              <w:spacing w:line="240" w:lineRule="auto"/>
              <w:rPr>
                <w:sz w:val="21"/>
              </w:rPr>
            </w:pPr>
            <w:r w:rsidRPr="000223EC">
              <w:rPr>
                <w:rFonts w:hint="eastAsia"/>
                <w:sz w:val="21"/>
              </w:rPr>
              <w:t>天然气：</w:t>
            </w:r>
            <w:r w:rsidRPr="000223EC">
              <w:rPr>
                <w:sz w:val="21"/>
              </w:rPr>
              <w:t>体积流量</w:t>
            </w:r>
            <w:r w:rsidRPr="000223EC">
              <w:rPr>
                <w:sz w:val="21"/>
              </w:rPr>
              <w:t>/</w:t>
            </w:r>
            <w:r w:rsidRPr="000223EC">
              <w:rPr>
                <w:sz w:val="21"/>
              </w:rPr>
              <w:t>质量</w:t>
            </w:r>
            <w:r w:rsidRPr="000223EC">
              <w:rPr>
                <w:rFonts w:hint="eastAsia"/>
                <w:sz w:val="21"/>
              </w:rPr>
              <w:t>的</w:t>
            </w:r>
            <w:r w:rsidRPr="000223EC">
              <w:rPr>
                <w:sz w:val="21"/>
              </w:rPr>
              <w:t>最大允许误差：</w:t>
            </w:r>
            <w:r w:rsidR="00FE5596">
              <w:rPr>
                <w:sz w:val="21"/>
              </w:rPr>
              <w:t>±1.5%</w:t>
            </w:r>
          </w:p>
        </w:tc>
        <w:tc>
          <w:tcPr>
            <w:tcW w:w="2269" w:type="pct"/>
            <w:vAlign w:val="center"/>
          </w:tcPr>
          <w:p w14:paraId="5431739D" w14:textId="77777777" w:rsidR="000223EC" w:rsidRPr="000223EC" w:rsidRDefault="000223EC" w:rsidP="000223EC">
            <w:pPr>
              <w:pStyle w:val="af"/>
              <w:spacing w:line="240" w:lineRule="auto"/>
              <w:rPr>
                <w:sz w:val="21"/>
              </w:rPr>
            </w:pPr>
            <w:r w:rsidRPr="000223EC">
              <w:rPr>
                <w:sz w:val="21"/>
              </w:rPr>
              <w:t xml:space="preserve">JJG </w:t>
            </w:r>
            <w:r w:rsidRPr="000223EC">
              <w:rPr>
                <w:rFonts w:hint="eastAsia"/>
                <w:sz w:val="21"/>
              </w:rPr>
              <w:t xml:space="preserve">633 </w:t>
            </w:r>
            <w:r w:rsidRPr="000223EC">
              <w:rPr>
                <w:sz w:val="21"/>
              </w:rPr>
              <w:t>气体容积式流量计检定规程</w:t>
            </w:r>
            <w:r w:rsidRPr="000223EC">
              <w:rPr>
                <w:rFonts w:hint="eastAsia"/>
                <w:sz w:val="21"/>
              </w:rPr>
              <w:t>、</w:t>
            </w:r>
            <w:r w:rsidRPr="000223EC">
              <w:rPr>
                <w:sz w:val="21"/>
              </w:rPr>
              <w:t>JJG 640</w:t>
            </w:r>
            <w:r w:rsidRPr="000223EC">
              <w:rPr>
                <w:rFonts w:hint="eastAsia"/>
                <w:sz w:val="21"/>
              </w:rPr>
              <w:t xml:space="preserve"> </w:t>
            </w:r>
            <w:r w:rsidRPr="000223EC">
              <w:rPr>
                <w:sz w:val="21"/>
              </w:rPr>
              <w:t>差压式流量计</w:t>
            </w:r>
            <w:r w:rsidRPr="000223EC">
              <w:rPr>
                <w:rFonts w:hint="eastAsia"/>
                <w:sz w:val="21"/>
              </w:rPr>
              <w:t>、</w:t>
            </w:r>
            <w:r w:rsidRPr="000223EC">
              <w:rPr>
                <w:sz w:val="21"/>
              </w:rPr>
              <w:t>JJG 640</w:t>
            </w:r>
            <w:r w:rsidRPr="000223EC">
              <w:rPr>
                <w:rFonts w:hint="eastAsia"/>
                <w:sz w:val="21"/>
              </w:rPr>
              <w:t xml:space="preserve"> </w:t>
            </w:r>
            <w:r w:rsidRPr="000223EC">
              <w:rPr>
                <w:sz w:val="21"/>
              </w:rPr>
              <w:t>差压式流量计</w:t>
            </w:r>
            <w:r w:rsidRPr="000223EC">
              <w:rPr>
                <w:rFonts w:hint="eastAsia"/>
                <w:sz w:val="21"/>
              </w:rPr>
              <w:t>、</w:t>
            </w:r>
            <w:r w:rsidRPr="000223EC">
              <w:rPr>
                <w:sz w:val="21"/>
              </w:rPr>
              <w:t>JJG 667</w:t>
            </w:r>
            <w:r w:rsidRPr="000223EC">
              <w:rPr>
                <w:rFonts w:hint="eastAsia"/>
                <w:sz w:val="21"/>
              </w:rPr>
              <w:t xml:space="preserve"> </w:t>
            </w:r>
            <w:r w:rsidRPr="000223EC">
              <w:rPr>
                <w:sz w:val="21"/>
              </w:rPr>
              <w:t>液体容积式流量计</w:t>
            </w:r>
            <w:r w:rsidRPr="000223EC">
              <w:rPr>
                <w:rFonts w:hint="eastAsia"/>
                <w:sz w:val="21"/>
              </w:rPr>
              <w:t>、</w:t>
            </w:r>
            <w:r w:rsidRPr="000223EC">
              <w:rPr>
                <w:sz w:val="21"/>
              </w:rPr>
              <w:t>JJG 1029</w:t>
            </w:r>
            <w:r w:rsidRPr="000223EC">
              <w:rPr>
                <w:rFonts w:hint="eastAsia"/>
                <w:sz w:val="21"/>
              </w:rPr>
              <w:t xml:space="preserve"> </w:t>
            </w:r>
            <w:r w:rsidRPr="000223EC">
              <w:rPr>
                <w:sz w:val="21"/>
              </w:rPr>
              <w:t>涡街流量计</w:t>
            </w:r>
            <w:r w:rsidRPr="000223EC">
              <w:rPr>
                <w:rFonts w:hint="eastAsia"/>
                <w:sz w:val="21"/>
              </w:rPr>
              <w:t>、</w:t>
            </w:r>
            <w:r w:rsidRPr="000223EC">
              <w:rPr>
                <w:sz w:val="21"/>
              </w:rPr>
              <w:t>JJG 1030</w:t>
            </w:r>
            <w:r w:rsidRPr="000223EC">
              <w:rPr>
                <w:rFonts w:hint="eastAsia"/>
                <w:sz w:val="21"/>
              </w:rPr>
              <w:t xml:space="preserve"> </w:t>
            </w:r>
            <w:r w:rsidRPr="000223EC">
              <w:rPr>
                <w:sz w:val="21"/>
              </w:rPr>
              <w:t>超声流量计</w:t>
            </w:r>
            <w:r w:rsidRPr="000223EC">
              <w:rPr>
                <w:rFonts w:hint="eastAsia"/>
                <w:sz w:val="21"/>
              </w:rPr>
              <w:t>、</w:t>
            </w:r>
            <w:r w:rsidRPr="000223EC">
              <w:rPr>
                <w:sz w:val="21"/>
              </w:rPr>
              <w:t>JJG 1033</w:t>
            </w:r>
            <w:r w:rsidRPr="000223EC">
              <w:rPr>
                <w:rFonts w:hint="eastAsia"/>
                <w:sz w:val="21"/>
              </w:rPr>
              <w:t xml:space="preserve"> </w:t>
            </w:r>
            <w:r w:rsidRPr="000223EC">
              <w:rPr>
                <w:sz w:val="21"/>
              </w:rPr>
              <w:t>电磁流量计</w:t>
            </w:r>
            <w:r w:rsidRPr="000223EC">
              <w:rPr>
                <w:rFonts w:hint="eastAsia"/>
                <w:sz w:val="21"/>
              </w:rPr>
              <w:t>、</w:t>
            </w:r>
            <w:r w:rsidRPr="000223EC">
              <w:rPr>
                <w:sz w:val="21"/>
              </w:rPr>
              <w:t>JJG 1037</w:t>
            </w:r>
            <w:r w:rsidRPr="000223EC">
              <w:rPr>
                <w:rFonts w:hint="eastAsia"/>
                <w:sz w:val="21"/>
              </w:rPr>
              <w:t xml:space="preserve"> </w:t>
            </w:r>
            <w:r w:rsidRPr="000223EC">
              <w:rPr>
                <w:sz w:val="21"/>
              </w:rPr>
              <w:t>涡轮流量计</w:t>
            </w:r>
            <w:r w:rsidRPr="000223EC">
              <w:rPr>
                <w:rFonts w:hint="eastAsia"/>
                <w:sz w:val="21"/>
              </w:rPr>
              <w:t>、</w:t>
            </w:r>
            <w:r w:rsidRPr="000223EC">
              <w:rPr>
                <w:sz w:val="21"/>
              </w:rPr>
              <w:t>JJG 1038</w:t>
            </w:r>
            <w:r w:rsidRPr="000223EC">
              <w:rPr>
                <w:rFonts w:hint="eastAsia"/>
                <w:sz w:val="21"/>
              </w:rPr>
              <w:t xml:space="preserve"> </w:t>
            </w:r>
            <w:r w:rsidRPr="000223EC">
              <w:rPr>
                <w:sz w:val="21"/>
              </w:rPr>
              <w:t>科里奥利质量流量计</w:t>
            </w:r>
            <w:r w:rsidRPr="000223EC">
              <w:rPr>
                <w:rFonts w:hint="eastAsia"/>
                <w:sz w:val="21"/>
              </w:rPr>
              <w:t>、</w:t>
            </w:r>
            <w:r w:rsidRPr="000223EC">
              <w:rPr>
                <w:sz w:val="21"/>
              </w:rPr>
              <w:t>JJG 1</w:t>
            </w:r>
            <w:r w:rsidRPr="000223EC">
              <w:rPr>
                <w:rFonts w:hint="eastAsia"/>
                <w:sz w:val="21"/>
              </w:rPr>
              <w:t xml:space="preserve">121 </w:t>
            </w:r>
            <w:r w:rsidRPr="000223EC">
              <w:rPr>
                <w:sz w:val="21"/>
              </w:rPr>
              <w:t>旋进旋涡流量计</w:t>
            </w:r>
            <w:r w:rsidRPr="000223EC">
              <w:rPr>
                <w:rFonts w:hint="eastAsia"/>
                <w:sz w:val="21"/>
              </w:rPr>
              <w:t>、</w:t>
            </w:r>
            <w:r w:rsidRPr="000223EC">
              <w:rPr>
                <w:sz w:val="21"/>
              </w:rPr>
              <w:t>JJG 1</w:t>
            </w:r>
            <w:r w:rsidRPr="000223EC">
              <w:rPr>
                <w:rFonts w:hint="eastAsia"/>
                <w:sz w:val="21"/>
              </w:rPr>
              <w:t xml:space="preserve">132 </w:t>
            </w:r>
            <w:r w:rsidRPr="000223EC">
              <w:rPr>
                <w:sz w:val="21"/>
              </w:rPr>
              <w:t>热式质量流量计</w:t>
            </w:r>
          </w:p>
        </w:tc>
      </w:tr>
      <w:tr w:rsidR="000223EC" w:rsidRPr="000223EC" w14:paraId="3C73B1B8" w14:textId="77777777" w:rsidTr="00FE5596">
        <w:trPr>
          <w:trHeight w:val="563"/>
        </w:trPr>
        <w:tc>
          <w:tcPr>
            <w:tcW w:w="1182" w:type="pct"/>
            <w:tcBorders>
              <w:top w:val="single" w:sz="4" w:space="0" w:color="auto"/>
              <w:bottom w:val="single" w:sz="4" w:space="0" w:color="auto"/>
            </w:tcBorders>
            <w:vAlign w:val="center"/>
          </w:tcPr>
          <w:p w14:paraId="415555D2" w14:textId="77777777" w:rsidR="000223EC" w:rsidRPr="000223EC" w:rsidRDefault="000223EC" w:rsidP="000223EC">
            <w:pPr>
              <w:pStyle w:val="af"/>
              <w:spacing w:line="240" w:lineRule="auto"/>
              <w:rPr>
                <w:sz w:val="21"/>
              </w:rPr>
            </w:pPr>
            <w:r w:rsidRPr="000223EC">
              <w:rPr>
                <w:sz w:val="21"/>
              </w:rPr>
              <w:t>氧弹热量计</w:t>
            </w:r>
          </w:p>
        </w:tc>
        <w:tc>
          <w:tcPr>
            <w:tcW w:w="1549" w:type="pct"/>
            <w:vAlign w:val="center"/>
          </w:tcPr>
          <w:p w14:paraId="01CA2BA4" w14:textId="77777777" w:rsidR="000223EC" w:rsidRPr="000223EC" w:rsidRDefault="000223EC" w:rsidP="000223EC">
            <w:pPr>
              <w:pStyle w:val="af"/>
              <w:spacing w:line="240" w:lineRule="auto"/>
              <w:rPr>
                <w:sz w:val="21"/>
              </w:rPr>
            </w:pPr>
            <w:r w:rsidRPr="000223EC">
              <w:rPr>
                <w:sz w:val="21"/>
              </w:rPr>
              <w:t>准确度等级：</w:t>
            </w:r>
            <w:r w:rsidRPr="000223EC">
              <w:rPr>
                <w:sz w:val="21"/>
              </w:rPr>
              <w:t>A</w:t>
            </w:r>
            <w:r w:rsidRPr="000223EC">
              <w:rPr>
                <w:sz w:val="21"/>
              </w:rPr>
              <w:t>级</w:t>
            </w:r>
          </w:p>
        </w:tc>
        <w:tc>
          <w:tcPr>
            <w:tcW w:w="2269" w:type="pct"/>
            <w:vAlign w:val="center"/>
          </w:tcPr>
          <w:p w14:paraId="43F8D798" w14:textId="77777777" w:rsidR="000223EC" w:rsidRPr="000223EC" w:rsidRDefault="000223EC" w:rsidP="000223EC">
            <w:pPr>
              <w:pStyle w:val="af"/>
              <w:spacing w:line="240" w:lineRule="auto"/>
              <w:rPr>
                <w:sz w:val="21"/>
              </w:rPr>
            </w:pPr>
            <w:r w:rsidRPr="000223EC">
              <w:rPr>
                <w:sz w:val="21"/>
              </w:rPr>
              <w:t>JJG 672</w:t>
            </w:r>
            <w:r w:rsidRPr="000223EC">
              <w:rPr>
                <w:rFonts w:hint="eastAsia"/>
                <w:sz w:val="21"/>
              </w:rPr>
              <w:t xml:space="preserve"> </w:t>
            </w:r>
            <w:r w:rsidRPr="000223EC">
              <w:rPr>
                <w:sz w:val="21"/>
              </w:rPr>
              <w:t>氧弹热量计</w:t>
            </w:r>
          </w:p>
        </w:tc>
      </w:tr>
    </w:tbl>
    <w:p w14:paraId="2C58EE5B" w14:textId="77777777" w:rsidR="006F170F" w:rsidRDefault="006F170F" w:rsidP="00384FD0">
      <w:pPr>
        <w:spacing w:line="360" w:lineRule="auto"/>
        <w:rPr>
          <w:rFonts w:ascii="宋体" w:eastAsia="宋体" w:hAnsi="宋体" w:cs="Times New Roman"/>
          <w:sz w:val="24"/>
          <w:szCs w:val="24"/>
        </w:rPr>
      </w:pPr>
    </w:p>
    <w:p w14:paraId="5535FD3D" w14:textId="0DC841E3" w:rsidR="00063AF0" w:rsidRDefault="00063AF0" w:rsidP="00063AF0">
      <w:pPr>
        <w:spacing w:line="360" w:lineRule="auto"/>
        <w:jc w:val="center"/>
        <w:rPr>
          <w:rFonts w:ascii="宋体" w:eastAsia="宋体" w:hAnsi="宋体" w:cs="Times New Roman"/>
          <w:sz w:val="24"/>
          <w:szCs w:val="24"/>
        </w:rPr>
      </w:pPr>
      <w:r>
        <w:rPr>
          <w:rFonts w:ascii="Times New Roman" w:eastAsia="黑体" w:hAnsi="Times New Roman"/>
          <w:szCs w:val="21"/>
        </w:rPr>
        <w:t>表</w:t>
      </w:r>
      <w:r>
        <w:rPr>
          <w:rFonts w:ascii="Times New Roman" w:eastAsia="黑体" w:hint="eastAsia"/>
          <w:szCs w:val="21"/>
        </w:rPr>
        <w:t>5</w:t>
      </w:r>
      <w:r w:rsidRPr="000223EC">
        <w:rPr>
          <w:rFonts w:ascii="Times New Roman" w:eastAsia="黑体" w:hint="eastAsia"/>
          <w:szCs w:val="21"/>
        </w:rPr>
        <w:t>活动数据测量仪器</w:t>
      </w:r>
      <w:r w:rsidRPr="000223EC">
        <w:rPr>
          <w:rFonts w:ascii="Times New Roman" w:eastAsia="黑体" w:hint="eastAsia"/>
          <w:szCs w:val="21"/>
        </w:rPr>
        <w:t>/</w:t>
      </w:r>
      <w:r w:rsidRPr="000223EC">
        <w:rPr>
          <w:rFonts w:ascii="Times New Roman" w:eastAsia="黑体" w:hint="eastAsia"/>
          <w:szCs w:val="21"/>
        </w:rPr>
        <w:t>系统要求</w:t>
      </w:r>
    </w:p>
    <w:tbl>
      <w:tblPr>
        <w:tblStyle w:val="TableNormal"/>
        <w:tblW w:w="5113"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141"/>
        <w:gridCol w:w="3722"/>
        <w:gridCol w:w="2709"/>
      </w:tblGrid>
      <w:tr w:rsidR="00063AF0" w:rsidRPr="00063AF0" w14:paraId="232658EA" w14:textId="77777777" w:rsidTr="00A2278E">
        <w:trPr>
          <w:trHeight w:val="347"/>
          <w:jc w:val="center"/>
        </w:trPr>
        <w:tc>
          <w:tcPr>
            <w:tcW w:w="1641" w:type="pct"/>
            <w:vAlign w:val="center"/>
          </w:tcPr>
          <w:p w14:paraId="444CA7A0" w14:textId="77777777" w:rsidR="00063AF0" w:rsidRPr="00063AF0" w:rsidRDefault="00063AF0" w:rsidP="00C46FFB">
            <w:pPr>
              <w:pStyle w:val="af"/>
              <w:spacing w:line="240" w:lineRule="auto"/>
              <w:rPr>
                <w:sz w:val="21"/>
              </w:rPr>
            </w:pPr>
            <w:r w:rsidRPr="00063AF0">
              <w:rPr>
                <w:sz w:val="21"/>
              </w:rPr>
              <w:t>测量仪器</w:t>
            </w:r>
            <w:r w:rsidRPr="00063AF0">
              <w:rPr>
                <w:sz w:val="21"/>
              </w:rPr>
              <w:t>/</w:t>
            </w:r>
            <w:r w:rsidRPr="00063AF0">
              <w:rPr>
                <w:sz w:val="21"/>
              </w:rPr>
              <w:t>系统</w:t>
            </w:r>
          </w:p>
        </w:tc>
        <w:tc>
          <w:tcPr>
            <w:tcW w:w="1944" w:type="pct"/>
            <w:vAlign w:val="center"/>
          </w:tcPr>
          <w:p w14:paraId="4BC79165" w14:textId="77777777" w:rsidR="00063AF0" w:rsidRPr="00063AF0" w:rsidRDefault="00063AF0" w:rsidP="00C46FFB">
            <w:pPr>
              <w:pStyle w:val="af"/>
              <w:spacing w:line="240" w:lineRule="auto"/>
              <w:rPr>
                <w:sz w:val="21"/>
              </w:rPr>
            </w:pPr>
            <w:r w:rsidRPr="00063AF0">
              <w:rPr>
                <w:sz w:val="21"/>
              </w:rPr>
              <w:t>技术要求</w:t>
            </w:r>
          </w:p>
        </w:tc>
        <w:tc>
          <w:tcPr>
            <w:tcW w:w="1415" w:type="pct"/>
            <w:vAlign w:val="center"/>
          </w:tcPr>
          <w:p w14:paraId="4221BB97" w14:textId="77777777" w:rsidR="00063AF0" w:rsidRPr="00063AF0" w:rsidRDefault="00063AF0" w:rsidP="00C46FFB">
            <w:pPr>
              <w:pStyle w:val="af"/>
              <w:spacing w:line="240" w:lineRule="auto"/>
              <w:rPr>
                <w:sz w:val="21"/>
              </w:rPr>
            </w:pPr>
            <w:r w:rsidRPr="00063AF0">
              <w:rPr>
                <w:sz w:val="21"/>
              </w:rPr>
              <w:t>适用检定规程</w:t>
            </w:r>
            <w:r w:rsidRPr="00063AF0">
              <w:rPr>
                <w:sz w:val="21"/>
              </w:rPr>
              <w:t>/</w:t>
            </w:r>
            <w:r w:rsidRPr="00063AF0">
              <w:rPr>
                <w:sz w:val="21"/>
              </w:rPr>
              <w:t>校准规范</w:t>
            </w:r>
          </w:p>
        </w:tc>
      </w:tr>
      <w:tr w:rsidR="00063AF0" w:rsidRPr="00063AF0" w14:paraId="5FC5D807" w14:textId="77777777" w:rsidTr="00C46FFB">
        <w:trPr>
          <w:trHeight w:val="1046"/>
          <w:jc w:val="center"/>
        </w:trPr>
        <w:tc>
          <w:tcPr>
            <w:tcW w:w="1641" w:type="pct"/>
            <w:vAlign w:val="center"/>
          </w:tcPr>
          <w:p w14:paraId="112DC04F" w14:textId="77777777" w:rsidR="00063AF0" w:rsidRPr="00063AF0" w:rsidRDefault="00063AF0" w:rsidP="00C46FFB">
            <w:pPr>
              <w:pStyle w:val="af"/>
              <w:spacing w:line="240" w:lineRule="auto"/>
              <w:rPr>
                <w:sz w:val="21"/>
              </w:rPr>
            </w:pPr>
            <w:r w:rsidRPr="00063AF0">
              <w:rPr>
                <w:sz w:val="21"/>
              </w:rPr>
              <w:t>气相色谱仪</w:t>
            </w:r>
          </w:p>
        </w:tc>
        <w:tc>
          <w:tcPr>
            <w:tcW w:w="1944" w:type="pct"/>
            <w:vAlign w:val="center"/>
          </w:tcPr>
          <w:p w14:paraId="23374C20" w14:textId="77777777" w:rsidR="00063AF0" w:rsidRPr="00063AF0" w:rsidRDefault="00063AF0" w:rsidP="00C46FFB">
            <w:pPr>
              <w:pStyle w:val="af"/>
              <w:spacing w:line="240" w:lineRule="auto"/>
              <w:rPr>
                <w:sz w:val="21"/>
              </w:rPr>
            </w:pPr>
            <w:r w:rsidRPr="00063AF0">
              <w:rPr>
                <w:sz w:val="21"/>
              </w:rPr>
              <w:t>检测限：</w:t>
            </w:r>
            <w:r w:rsidRPr="00063AF0">
              <w:rPr>
                <w:sz w:val="21"/>
              </w:rPr>
              <w:t>FID≤0.5 ng/s</w:t>
            </w:r>
            <w:r w:rsidRPr="00063AF0">
              <w:rPr>
                <w:sz w:val="21"/>
              </w:rPr>
              <w:t>（正十六烷）</w:t>
            </w:r>
          </w:p>
          <w:p w14:paraId="1B702EA9" w14:textId="77777777" w:rsidR="00063AF0" w:rsidRPr="00063AF0" w:rsidRDefault="00063AF0" w:rsidP="00C46FFB">
            <w:pPr>
              <w:pStyle w:val="af"/>
              <w:spacing w:line="240" w:lineRule="auto"/>
              <w:rPr>
                <w:sz w:val="21"/>
              </w:rPr>
            </w:pPr>
            <w:r w:rsidRPr="00063AF0">
              <w:rPr>
                <w:sz w:val="21"/>
              </w:rPr>
              <w:t>检测限：</w:t>
            </w:r>
            <w:r w:rsidRPr="00063AF0">
              <w:rPr>
                <w:sz w:val="21"/>
              </w:rPr>
              <w:t>ECD≤5 pg/mL</w:t>
            </w:r>
            <w:r w:rsidRPr="00063AF0">
              <w:rPr>
                <w:sz w:val="21"/>
              </w:rPr>
              <w:t>（丙体六六六）</w:t>
            </w:r>
          </w:p>
          <w:p w14:paraId="39BAC45D" w14:textId="77777777" w:rsidR="00063AF0" w:rsidRPr="00063AF0" w:rsidRDefault="00063AF0" w:rsidP="00C46FFB">
            <w:pPr>
              <w:pStyle w:val="af"/>
              <w:spacing w:line="240" w:lineRule="auto"/>
              <w:rPr>
                <w:sz w:val="21"/>
              </w:rPr>
            </w:pPr>
            <w:r w:rsidRPr="00063AF0">
              <w:rPr>
                <w:sz w:val="21"/>
              </w:rPr>
              <w:t>灵敏度：</w:t>
            </w:r>
            <w:r w:rsidRPr="00063AF0">
              <w:rPr>
                <w:sz w:val="21"/>
              </w:rPr>
              <w:t>TCD≥800 mV·mL/mg</w:t>
            </w:r>
            <w:r w:rsidRPr="00063AF0">
              <w:rPr>
                <w:sz w:val="21"/>
              </w:rPr>
              <w:t>（苯）</w:t>
            </w:r>
          </w:p>
        </w:tc>
        <w:tc>
          <w:tcPr>
            <w:tcW w:w="1415" w:type="pct"/>
            <w:vAlign w:val="center"/>
          </w:tcPr>
          <w:p w14:paraId="4D0BFBC0" w14:textId="77777777" w:rsidR="00063AF0" w:rsidRPr="00063AF0" w:rsidRDefault="00063AF0" w:rsidP="00C46FFB">
            <w:pPr>
              <w:pStyle w:val="af"/>
              <w:spacing w:line="240" w:lineRule="auto"/>
              <w:rPr>
                <w:sz w:val="21"/>
              </w:rPr>
            </w:pPr>
            <w:r w:rsidRPr="00063AF0">
              <w:rPr>
                <w:sz w:val="21"/>
              </w:rPr>
              <w:t xml:space="preserve">JJG 700 </w:t>
            </w:r>
            <w:r w:rsidRPr="00063AF0">
              <w:rPr>
                <w:sz w:val="21"/>
              </w:rPr>
              <w:t>气相色谱仪</w:t>
            </w:r>
          </w:p>
        </w:tc>
      </w:tr>
      <w:tr w:rsidR="00063AF0" w:rsidRPr="00063AF0" w14:paraId="2F2A0903" w14:textId="77777777" w:rsidTr="00C46FFB">
        <w:trPr>
          <w:trHeight w:val="565"/>
          <w:jc w:val="center"/>
        </w:trPr>
        <w:tc>
          <w:tcPr>
            <w:tcW w:w="1641" w:type="pct"/>
            <w:vAlign w:val="center"/>
          </w:tcPr>
          <w:p w14:paraId="43FD783B" w14:textId="77777777" w:rsidR="00063AF0" w:rsidRPr="00063AF0" w:rsidRDefault="00063AF0" w:rsidP="00C46FFB">
            <w:pPr>
              <w:pStyle w:val="af"/>
              <w:spacing w:line="240" w:lineRule="auto"/>
              <w:rPr>
                <w:sz w:val="21"/>
              </w:rPr>
            </w:pPr>
            <w:r w:rsidRPr="00063AF0">
              <w:rPr>
                <w:sz w:val="21"/>
              </w:rPr>
              <w:t>在线气相色谱仪</w:t>
            </w:r>
          </w:p>
        </w:tc>
        <w:tc>
          <w:tcPr>
            <w:tcW w:w="1944" w:type="pct"/>
            <w:vAlign w:val="center"/>
          </w:tcPr>
          <w:p w14:paraId="6DFA5AA7" w14:textId="77777777" w:rsidR="00063AF0" w:rsidRPr="00063AF0" w:rsidRDefault="00063AF0" w:rsidP="00C46FFB">
            <w:pPr>
              <w:pStyle w:val="af"/>
              <w:spacing w:line="240" w:lineRule="auto"/>
              <w:rPr>
                <w:sz w:val="21"/>
              </w:rPr>
            </w:pPr>
            <w:r w:rsidRPr="00063AF0">
              <w:rPr>
                <w:sz w:val="21"/>
              </w:rPr>
              <w:t>灵敏度：</w:t>
            </w:r>
            <w:r w:rsidRPr="00063AF0">
              <w:rPr>
                <w:sz w:val="21"/>
              </w:rPr>
              <w:t>TCD≥1000 mV·mL/mg</w:t>
            </w:r>
            <w:r w:rsidRPr="00063AF0">
              <w:rPr>
                <w:sz w:val="21"/>
              </w:rPr>
              <w:t>（正丁烷）</w:t>
            </w:r>
          </w:p>
          <w:p w14:paraId="3874B619" w14:textId="77777777" w:rsidR="00063AF0" w:rsidRPr="00063AF0" w:rsidRDefault="00063AF0" w:rsidP="00C46FFB">
            <w:pPr>
              <w:pStyle w:val="af"/>
              <w:spacing w:line="240" w:lineRule="auto"/>
              <w:rPr>
                <w:sz w:val="21"/>
              </w:rPr>
            </w:pPr>
            <w:r w:rsidRPr="00063AF0">
              <w:rPr>
                <w:sz w:val="21"/>
              </w:rPr>
              <w:t>检测限：</w:t>
            </w:r>
            <w:r w:rsidRPr="00063AF0">
              <w:rPr>
                <w:sz w:val="21"/>
              </w:rPr>
              <w:t>PID</w:t>
            </w:r>
            <w:r w:rsidRPr="00063AF0">
              <w:rPr>
                <w:sz w:val="21"/>
              </w:rPr>
              <w:t>：</w:t>
            </w:r>
            <w:r w:rsidRPr="00063AF0">
              <w:rPr>
                <w:sz w:val="21"/>
              </w:rPr>
              <w:t>≤5 pg/mL</w:t>
            </w:r>
            <w:r w:rsidRPr="00063AF0">
              <w:rPr>
                <w:sz w:val="21"/>
              </w:rPr>
              <w:t>（苯，</w:t>
            </w:r>
            <w:r w:rsidRPr="00063AF0">
              <w:rPr>
                <w:sz w:val="21"/>
              </w:rPr>
              <w:t>S/N=2</w:t>
            </w:r>
            <w:r w:rsidRPr="00063AF0">
              <w:rPr>
                <w:sz w:val="21"/>
              </w:rPr>
              <w:t>）</w:t>
            </w:r>
          </w:p>
        </w:tc>
        <w:tc>
          <w:tcPr>
            <w:tcW w:w="1415" w:type="pct"/>
            <w:vAlign w:val="center"/>
          </w:tcPr>
          <w:p w14:paraId="707AB977" w14:textId="77777777" w:rsidR="00063AF0" w:rsidRPr="00063AF0" w:rsidRDefault="00063AF0" w:rsidP="00C46FFB">
            <w:pPr>
              <w:pStyle w:val="af"/>
              <w:spacing w:line="240" w:lineRule="auto"/>
              <w:rPr>
                <w:sz w:val="21"/>
              </w:rPr>
            </w:pPr>
            <w:r w:rsidRPr="00063AF0">
              <w:rPr>
                <w:sz w:val="21"/>
              </w:rPr>
              <w:t xml:space="preserve">JJG 1055 </w:t>
            </w:r>
            <w:r w:rsidRPr="00063AF0">
              <w:rPr>
                <w:sz w:val="21"/>
              </w:rPr>
              <w:t>在线气相色谱仪</w:t>
            </w:r>
          </w:p>
        </w:tc>
      </w:tr>
      <w:tr w:rsidR="00063AF0" w:rsidRPr="00063AF0" w14:paraId="7B49804E" w14:textId="77777777" w:rsidTr="00A2278E">
        <w:trPr>
          <w:trHeight w:val="362"/>
          <w:jc w:val="center"/>
        </w:trPr>
        <w:tc>
          <w:tcPr>
            <w:tcW w:w="1641" w:type="pct"/>
            <w:vAlign w:val="center"/>
          </w:tcPr>
          <w:p w14:paraId="7AA87873" w14:textId="77777777" w:rsidR="00063AF0" w:rsidRPr="00063AF0" w:rsidRDefault="00063AF0" w:rsidP="00C46FFB">
            <w:pPr>
              <w:pStyle w:val="af"/>
              <w:spacing w:line="240" w:lineRule="auto"/>
              <w:rPr>
                <w:sz w:val="21"/>
              </w:rPr>
            </w:pPr>
            <w:r w:rsidRPr="00063AF0">
              <w:rPr>
                <w:sz w:val="21"/>
              </w:rPr>
              <w:t>烘干法水分测定仪</w:t>
            </w:r>
          </w:p>
        </w:tc>
        <w:tc>
          <w:tcPr>
            <w:tcW w:w="1944" w:type="pct"/>
            <w:vAlign w:val="center"/>
          </w:tcPr>
          <w:p w14:paraId="2C21D51B" w14:textId="77777777" w:rsidR="00063AF0" w:rsidRPr="00063AF0" w:rsidRDefault="00063AF0" w:rsidP="00C46FFB">
            <w:pPr>
              <w:pStyle w:val="af"/>
              <w:spacing w:line="240" w:lineRule="auto"/>
              <w:rPr>
                <w:sz w:val="21"/>
              </w:rPr>
            </w:pPr>
            <w:r w:rsidRPr="00063AF0">
              <w:rPr>
                <w:sz w:val="21"/>
              </w:rPr>
              <w:t>准确度等级：</w:t>
            </w:r>
            <w:r w:rsidRPr="00063AF0">
              <w:rPr>
                <w:noProof/>
              </w:rPr>
              <w:drawing>
                <wp:inline distT="0" distB="0" distL="114300" distR="114300" wp14:anchorId="1D67223C" wp14:editId="18992606">
                  <wp:extent cx="233045" cy="133350"/>
                  <wp:effectExtent l="0" t="0" r="8255" b="6350"/>
                  <wp:docPr id="2"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5"/>
                          <pic:cNvPicPr>
                            <a:picLocks noChangeAspect="1"/>
                          </pic:cNvPicPr>
                        </pic:nvPicPr>
                        <pic:blipFill>
                          <a:blip r:embed="rId20"/>
                          <a:stretch>
                            <a:fillRect/>
                          </a:stretch>
                        </pic:blipFill>
                        <pic:spPr>
                          <a:xfrm>
                            <a:off x="0" y="0"/>
                            <a:ext cx="233045" cy="133350"/>
                          </a:xfrm>
                          <a:prstGeom prst="rect">
                            <a:avLst/>
                          </a:prstGeom>
                          <a:noFill/>
                          <a:ln>
                            <a:noFill/>
                          </a:ln>
                        </pic:spPr>
                      </pic:pic>
                    </a:graphicData>
                  </a:graphic>
                </wp:inline>
              </w:drawing>
            </w:r>
            <w:r w:rsidRPr="00063AF0">
              <w:rPr>
                <w:sz w:val="21"/>
              </w:rPr>
              <w:t>级</w:t>
            </w:r>
          </w:p>
        </w:tc>
        <w:tc>
          <w:tcPr>
            <w:tcW w:w="1415" w:type="pct"/>
            <w:vAlign w:val="center"/>
          </w:tcPr>
          <w:p w14:paraId="28F933EB" w14:textId="77777777" w:rsidR="00063AF0" w:rsidRPr="00063AF0" w:rsidRDefault="00063AF0" w:rsidP="00C46FFB">
            <w:pPr>
              <w:pStyle w:val="af"/>
              <w:spacing w:line="240" w:lineRule="auto"/>
              <w:rPr>
                <w:sz w:val="21"/>
              </w:rPr>
            </w:pPr>
            <w:r w:rsidRPr="00063AF0">
              <w:rPr>
                <w:sz w:val="21"/>
              </w:rPr>
              <w:t xml:space="preserve">JJG 658 </w:t>
            </w:r>
            <w:r w:rsidRPr="00063AF0">
              <w:rPr>
                <w:sz w:val="21"/>
              </w:rPr>
              <w:t>烘干法水分测定仪</w:t>
            </w:r>
          </w:p>
        </w:tc>
      </w:tr>
      <w:tr w:rsidR="00063AF0" w:rsidRPr="00063AF0" w14:paraId="45822B9E" w14:textId="77777777" w:rsidTr="00A2278E">
        <w:trPr>
          <w:trHeight w:val="877"/>
          <w:jc w:val="center"/>
        </w:trPr>
        <w:tc>
          <w:tcPr>
            <w:tcW w:w="1641" w:type="pct"/>
            <w:vAlign w:val="center"/>
          </w:tcPr>
          <w:p w14:paraId="4DCC2A8B" w14:textId="77777777" w:rsidR="00063AF0" w:rsidRPr="00063AF0" w:rsidRDefault="00063AF0" w:rsidP="00C46FFB">
            <w:pPr>
              <w:pStyle w:val="af"/>
              <w:spacing w:line="240" w:lineRule="auto"/>
              <w:rPr>
                <w:sz w:val="21"/>
              </w:rPr>
            </w:pPr>
            <w:r w:rsidRPr="00063AF0">
              <w:rPr>
                <w:sz w:val="21"/>
              </w:rPr>
              <w:t>干燥箱</w:t>
            </w:r>
          </w:p>
        </w:tc>
        <w:tc>
          <w:tcPr>
            <w:tcW w:w="1944" w:type="pct"/>
            <w:vAlign w:val="center"/>
          </w:tcPr>
          <w:p w14:paraId="2C88FA3A" w14:textId="77777777" w:rsidR="00063AF0" w:rsidRPr="00063AF0" w:rsidRDefault="00063AF0" w:rsidP="00C46FFB">
            <w:pPr>
              <w:pStyle w:val="af"/>
              <w:spacing w:line="240" w:lineRule="auto"/>
              <w:rPr>
                <w:sz w:val="21"/>
              </w:rPr>
            </w:pPr>
            <w:r w:rsidRPr="00063AF0">
              <w:rPr>
                <w:sz w:val="21"/>
              </w:rPr>
              <w:t>温度偏差：</w:t>
            </w:r>
            <w:r w:rsidRPr="00063AF0">
              <w:rPr>
                <w:sz w:val="21"/>
              </w:rPr>
              <w:t>±2</w:t>
            </w:r>
            <w:r w:rsidRPr="00063AF0">
              <w:rPr>
                <w:rFonts w:ascii="宋体" w:hAnsi="宋体" w:cs="宋体" w:hint="eastAsia"/>
                <w:sz w:val="21"/>
              </w:rPr>
              <w:t>℃</w:t>
            </w:r>
            <w:r w:rsidRPr="00063AF0">
              <w:rPr>
                <w:sz w:val="21"/>
              </w:rPr>
              <w:t>；</w:t>
            </w:r>
          </w:p>
          <w:p w14:paraId="1DF453D8" w14:textId="77777777" w:rsidR="00063AF0" w:rsidRPr="00063AF0" w:rsidRDefault="00063AF0" w:rsidP="00C46FFB">
            <w:pPr>
              <w:pStyle w:val="af"/>
              <w:spacing w:line="240" w:lineRule="auto"/>
              <w:rPr>
                <w:sz w:val="21"/>
              </w:rPr>
            </w:pPr>
            <w:r w:rsidRPr="00063AF0">
              <w:rPr>
                <w:sz w:val="21"/>
              </w:rPr>
              <w:t>均匀度：</w:t>
            </w:r>
            <w:r w:rsidRPr="00063AF0">
              <w:rPr>
                <w:sz w:val="21"/>
              </w:rPr>
              <w:t>2</w:t>
            </w:r>
            <w:r w:rsidRPr="00063AF0">
              <w:rPr>
                <w:rFonts w:ascii="宋体" w:hAnsi="宋体" w:cs="宋体" w:hint="eastAsia"/>
                <w:sz w:val="21"/>
              </w:rPr>
              <w:t>℃</w:t>
            </w:r>
            <w:r w:rsidRPr="00063AF0">
              <w:rPr>
                <w:sz w:val="21"/>
              </w:rPr>
              <w:t>；</w:t>
            </w:r>
          </w:p>
          <w:p w14:paraId="414157F7" w14:textId="77777777" w:rsidR="00063AF0" w:rsidRPr="00063AF0" w:rsidRDefault="00063AF0" w:rsidP="00C46FFB">
            <w:pPr>
              <w:pStyle w:val="af"/>
              <w:spacing w:line="240" w:lineRule="auto"/>
              <w:rPr>
                <w:sz w:val="21"/>
              </w:rPr>
            </w:pPr>
            <w:r w:rsidRPr="00063AF0">
              <w:rPr>
                <w:sz w:val="21"/>
              </w:rPr>
              <w:t>波动度：</w:t>
            </w:r>
            <w:r w:rsidRPr="00063AF0">
              <w:rPr>
                <w:sz w:val="21"/>
              </w:rPr>
              <w:t>±0.5</w:t>
            </w:r>
            <w:r w:rsidRPr="00063AF0">
              <w:rPr>
                <w:rFonts w:ascii="宋体" w:hAnsi="宋体" w:cs="宋体" w:hint="eastAsia"/>
                <w:sz w:val="21"/>
              </w:rPr>
              <w:t>℃</w:t>
            </w:r>
          </w:p>
        </w:tc>
        <w:tc>
          <w:tcPr>
            <w:tcW w:w="1415" w:type="pct"/>
            <w:vAlign w:val="center"/>
          </w:tcPr>
          <w:p w14:paraId="02D8780D" w14:textId="77777777" w:rsidR="00063AF0" w:rsidRPr="00063AF0" w:rsidRDefault="00063AF0" w:rsidP="00C46FFB">
            <w:pPr>
              <w:pStyle w:val="af"/>
              <w:spacing w:line="240" w:lineRule="auto"/>
              <w:rPr>
                <w:sz w:val="21"/>
              </w:rPr>
            </w:pPr>
            <w:r w:rsidRPr="00063AF0">
              <w:rPr>
                <w:sz w:val="21"/>
              </w:rPr>
              <w:t xml:space="preserve">JJF 1101 </w:t>
            </w:r>
            <w:r w:rsidRPr="00063AF0">
              <w:rPr>
                <w:sz w:val="21"/>
              </w:rPr>
              <w:t>环境试验设备温度、湿度参数校准规范</w:t>
            </w:r>
          </w:p>
        </w:tc>
      </w:tr>
      <w:tr w:rsidR="00063AF0" w:rsidRPr="00063AF0" w14:paraId="1EC3BBF1" w14:textId="77777777" w:rsidTr="00C46FFB">
        <w:trPr>
          <w:trHeight w:val="1162"/>
          <w:jc w:val="center"/>
        </w:trPr>
        <w:tc>
          <w:tcPr>
            <w:tcW w:w="1641" w:type="pct"/>
            <w:vMerge w:val="restart"/>
            <w:vAlign w:val="center"/>
          </w:tcPr>
          <w:p w14:paraId="2DD01C47" w14:textId="77777777" w:rsidR="00063AF0" w:rsidRPr="00063AF0" w:rsidRDefault="00063AF0" w:rsidP="00C46FFB">
            <w:pPr>
              <w:pStyle w:val="af"/>
              <w:spacing w:line="240" w:lineRule="auto"/>
              <w:rPr>
                <w:sz w:val="21"/>
              </w:rPr>
            </w:pPr>
            <w:r w:rsidRPr="00063AF0">
              <w:rPr>
                <w:sz w:val="21"/>
              </w:rPr>
              <w:t>工业分析仪</w:t>
            </w:r>
          </w:p>
        </w:tc>
        <w:tc>
          <w:tcPr>
            <w:tcW w:w="1944" w:type="pct"/>
            <w:vAlign w:val="center"/>
          </w:tcPr>
          <w:p w14:paraId="23D98C0A" w14:textId="77777777" w:rsidR="00063AF0" w:rsidRPr="00063AF0" w:rsidRDefault="00063AF0" w:rsidP="00C46FFB">
            <w:pPr>
              <w:pStyle w:val="af"/>
              <w:spacing w:line="240" w:lineRule="auto"/>
              <w:rPr>
                <w:sz w:val="21"/>
              </w:rPr>
            </w:pPr>
            <w:r w:rsidRPr="00063AF0">
              <w:rPr>
                <w:sz w:val="21"/>
              </w:rPr>
              <w:t>灰分最大允许误差（以干燥基</w:t>
            </w:r>
            <w:r w:rsidRPr="00063AF0">
              <w:rPr>
                <w:sz w:val="21"/>
              </w:rPr>
              <w:t>d</w:t>
            </w:r>
            <w:r w:rsidRPr="00063AF0">
              <w:rPr>
                <w:sz w:val="21"/>
              </w:rPr>
              <w:t>表示）：</w:t>
            </w:r>
          </w:p>
          <w:p w14:paraId="6BDE109B" w14:textId="77777777" w:rsidR="00063AF0" w:rsidRPr="00063AF0" w:rsidRDefault="00063AF0" w:rsidP="00C46FFB">
            <w:pPr>
              <w:pStyle w:val="af"/>
              <w:spacing w:line="240" w:lineRule="auto"/>
              <w:rPr>
                <w:sz w:val="21"/>
              </w:rPr>
            </w:pPr>
            <w:r w:rsidRPr="00063AF0">
              <w:rPr>
                <w:sz w:val="21"/>
              </w:rPr>
              <w:t>&lt;15.00%</w:t>
            </w:r>
            <w:r w:rsidRPr="00063AF0">
              <w:rPr>
                <w:sz w:val="21"/>
              </w:rPr>
              <w:t>：</w:t>
            </w:r>
            <w:r w:rsidRPr="00063AF0">
              <w:rPr>
                <w:sz w:val="21"/>
              </w:rPr>
              <w:t>±0.30%</w:t>
            </w:r>
            <w:r w:rsidRPr="00063AF0">
              <w:rPr>
                <w:sz w:val="21"/>
              </w:rPr>
              <w:t>；</w:t>
            </w:r>
          </w:p>
          <w:p w14:paraId="412FF442" w14:textId="77777777" w:rsidR="00063AF0" w:rsidRPr="00063AF0" w:rsidRDefault="00063AF0" w:rsidP="00C46FFB">
            <w:pPr>
              <w:pStyle w:val="af"/>
              <w:spacing w:line="240" w:lineRule="auto"/>
              <w:rPr>
                <w:sz w:val="21"/>
              </w:rPr>
            </w:pPr>
            <w:r w:rsidRPr="00063AF0">
              <w:rPr>
                <w:sz w:val="21"/>
              </w:rPr>
              <w:t>15.00%~30.00%</w:t>
            </w:r>
            <w:r w:rsidRPr="00063AF0">
              <w:rPr>
                <w:sz w:val="21"/>
              </w:rPr>
              <w:t>：</w:t>
            </w:r>
            <w:r w:rsidRPr="00063AF0">
              <w:rPr>
                <w:sz w:val="21"/>
              </w:rPr>
              <w:t>±0.50%</w:t>
            </w:r>
            <w:r w:rsidRPr="00063AF0">
              <w:rPr>
                <w:sz w:val="21"/>
              </w:rPr>
              <w:t>；</w:t>
            </w:r>
          </w:p>
          <w:p w14:paraId="67BA5BAB" w14:textId="77777777" w:rsidR="00063AF0" w:rsidRPr="00063AF0" w:rsidRDefault="00063AF0" w:rsidP="00C46FFB">
            <w:pPr>
              <w:pStyle w:val="af"/>
              <w:spacing w:line="240" w:lineRule="auto"/>
              <w:rPr>
                <w:sz w:val="21"/>
              </w:rPr>
            </w:pPr>
            <w:r w:rsidRPr="00063AF0">
              <w:rPr>
                <w:sz w:val="21"/>
              </w:rPr>
              <w:t>&gt;30.00%</w:t>
            </w:r>
            <w:r w:rsidRPr="00063AF0">
              <w:rPr>
                <w:sz w:val="21"/>
              </w:rPr>
              <w:t>：</w:t>
            </w:r>
            <w:r w:rsidRPr="00063AF0">
              <w:rPr>
                <w:sz w:val="21"/>
              </w:rPr>
              <w:t>±0.70%</w:t>
            </w:r>
          </w:p>
        </w:tc>
        <w:tc>
          <w:tcPr>
            <w:tcW w:w="1415" w:type="pct"/>
            <w:vMerge w:val="restart"/>
            <w:vAlign w:val="center"/>
          </w:tcPr>
          <w:p w14:paraId="735BAB33" w14:textId="77777777" w:rsidR="00063AF0" w:rsidRPr="00063AF0" w:rsidRDefault="00063AF0" w:rsidP="00C46FFB">
            <w:pPr>
              <w:pStyle w:val="af"/>
              <w:spacing w:line="240" w:lineRule="auto"/>
              <w:rPr>
                <w:sz w:val="21"/>
              </w:rPr>
            </w:pPr>
            <w:r w:rsidRPr="00063AF0">
              <w:rPr>
                <w:sz w:val="21"/>
              </w:rPr>
              <w:t xml:space="preserve">JJG 1140 </w:t>
            </w:r>
            <w:r w:rsidRPr="00063AF0">
              <w:rPr>
                <w:sz w:val="21"/>
              </w:rPr>
              <w:t>工业分析仪</w:t>
            </w:r>
          </w:p>
        </w:tc>
      </w:tr>
      <w:tr w:rsidR="00063AF0" w:rsidRPr="00063AF0" w14:paraId="3818485A" w14:textId="77777777" w:rsidTr="00C46FFB">
        <w:trPr>
          <w:trHeight w:val="980"/>
          <w:jc w:val="center"/>
        </w:trPr>
        <w:tc>
          <w:tcPr>
            <w:tcW w:w="1641" w:type="pct"/>
            <w:vMerge/>
            <w:vAlign w:val="center"/>
          </w:tcPr>
          <w:p w14:paraId="560DBC21" w14:textId="77777777" w:rsidR="00063AF0" w:rsidRPr="00063AF0" w:rsidRDefault="00063AF0" w:rsidP="00C46FFB">
            <w:pPr>
              <w:pStyle w:val="af"/>
              <w:spacing w:line="240" w:lineRule="auto"/>
              <w:rPr>
                <w:sz w:val="21"/>
              </w:rPr>
            </w:pPr>
          </w:p>
        </w:tc>
        <w:tc>
          <w:tcPr>
            <w:tcW w:w="1944" w:type="pct"/>
            <w:vAlign w:val="center"/>
          </w:tcPr>
          <w:p w14:paraId="67F724F0" w14:textId="77777777" w:rsidR="00063AF0" w:rsidRPr="00063AF0" w:rsidRDefault="00063AF0" w:rsidP="00C46FFB">
            <w:pPr>
              <w:pStyle w:val="af"/>
              <w:spacing w:line="240" w:lineRule="auto"/>
              <w:rPr>
                <w:sz w:val="21"/>
              </w:rPr>
            </w:pPr>
            <w:r w:rsidRPr="00063AF0">
              <w:rPr>
                <w:sz w:val="21"/>
              </w:rPr>
              <w:t>挥发分最大允许误差（以干燥基</w:t>
            </w:r>
            <w:r w:rsidRPr="00063AF0">
              <w:rPr>
                <w:sz w:val="21"/>
              </w:rPr>
              <w:t>d</w:t>
            </w:r>
            <w:r w:rsidRPr="00063AF0">
              <w:rPr>
                <w:sz w:val="21"/>
              </w:rPr>
              <w:t>表示）：</w:t>
            </w:r>
          </w:p>
          <w:p w14:paraId="0F50FB0F" w14:textId="77777777" w:rsidR="00063AF0" w:rsidRPr="00063AF0" w:rsidRDefault="00063AF0" w:rsidP="00C46FFB">
            <w:pPr>
              <w:pStyle w:val="af"/>
              <w:spacing w:line="240" w:lineRule="auto"/>
              <w:rPr>
                <w:sz w:val="21"/>
              </w:rPr>
            </w:pPr>
            <w:r w:rsidRPr="00063AF0">
              <w:rPr>
                <w:sz w:val="21"/>
              </w:rPr>
              <w:t>&lt;20.00%</w:t>
            </w:r>
            <w:r w:rsidRPr="00063AF0">
              <w:rPr>
                <w:sz w:val="21"/>
              </w:rPr>
              <w:t>：</w:t>
            </w:r>
            <w:r w:rsidRPr="00063AF0">
              <w:rPr>
                <w:sz w:val="21"/>
              </w:rPr>
              <w:t>±0.50%</w:t>
            </w:r>
            <w:r w:rsidRPr="00063AF0">
              <w:rPr>
                <w:sz w:val="21"/>
              </w:rPr>
              <w:t>；</w:t>
            </w:r>
          </w:p>
          <w:p w14:paraId="30BC2932" w14:textId="77777777" w:rsidR="00063AF0" w:rsidRPr="00063AF0" w:rsidRDefault="00063AF0" w:rsidP="00C46FFB">
            <w:pPr>
              <w:pStyle w:val="af"/>
              <w:spacing w:line="240" w:lineRule="auto"/>
              <w:rPr>
                <w:sz w:val="21"/>
              </w:rPr>
            </w:pPr>
            <w:r w:rsidRPr="00063AF0">
              <w:rPr>
                <w:sz w:val="21"/>
              </w:rPr>
              <w:t>20.00%~40.00%</w:t>
            </w:r>
            <w:r w:rsidRPr="00063AF0">
              <w:rPr>
                <w:sz w:val="21"/>
              </w:rPr>
              <w:t>：</w:t>
            </w:r>
            <w:r w:rsidRPr="00063AF0">
              <w:rPr>
                <w:sz w:val="21"/>
              </w:rPr>
              <w:t>±1.00%</w:t>
            </w:r>
          </w:p>
        </w:tc>
        <w:tc>
          <w:tcPr>
            <w:tcW w:w="1415" w:type="pct"/>
            <w:vMerge/>
            <w:vAlign w:val="center"/>
          </w:tcPr>
          <w:p w14:paraId="3D85263A" w14:textId="77777777" w:rsidR="00063AF0" w:rsidRPr="00063AF0" w:rsidRDefault="00063AF0" w:rsidP="00C46FFB">
            <w:pPr>
              <w:pStyle w:val="af"/>
              <w:spacing w:line="240" w:lineRule="auto"/>
              <w:rPr>
                <w:sz w:val="21"/>
              </w:rPr>
            </w:pPr>
          </w:p>
        </w:tc>
      </w:tr>
      <w:tr w:rsidR="00063AF0" w:rsidRPr="00063AF0" w14:paraId="68C0B75F" w14:textId="77777777" w:rsidTr="00A2278E">
        <w:trPr>
          <w:trHeight w:val="378"/>
          <w:jc w:val="center"/>
        </w:trPr>
        <w:tc>
          <w:tcPr>
            <w:tcW w:w="1641" w:type="pct"/>
            <w:vAlign w:val="center"/>
          </w:tcPr>
          <w:p w14:paraId="169C70E6" w14:textId="77777777" w:rsidR="00063AF0" w:rsidRPr="00063AF0" w:rsidRDefault="00063AF0" w:rsidP="00C46FFB">
            <w:pPr>
              <w:pStyle w:val="af"/>
              <w:spacing w:line="240" w:lineRule="auto"/>
              <w:rPr>
                <w:sz w:val="21"/>
              </w:rPr>
            </w:pPr>
            <w:r w:rsidRPr="00063AF0">
              <w:rPr>
                <w:sz w:val="21"/>
              </w:rPr>
              <w:t>马弗炉</w:t>
            </w:r>
          </w:p>
        </w:tc>
        <w:tc>
          <w:tcPr>
            <w:tcW w:w="1944" w:type="pct"/>
            <w:vAlign w:val="center"/>
          </w:tcPr>
          <w:p w14:paraId="0AA3F6FB" w14:textId="77777777" w:rsidR="00063AF0" w:rsidRPr="00063AF0" w:rsidRDefault="00063AF0" w:rsidP="00C46FFB">
            <w:pPr>
              <w:pStyle w:val="af"/>
              <w:spacing w:line="240" w:lineRule="auto"/>
              <w:rPr>
                <w:sz w:val="21"/>
              </w:rPr>
            </w:pPr>
            <w:r w:rsidRPr="00063AF0">
              <w:rPr>
                <w:sz w:val="21"/>
              </w:rPr>
              <w:t>温度控制要求：</w:t>
            </w:r>
            <w:r w:rsidRPr="00063AF0">
              <w:rPr>
                <w:sz w:val="21"/>
              </w:rPr>
              <w:t>C</w:t>
            </w:r>
            <w:r w:rsidRPr="00063AF0">
              <w:rPr>
                <w:sz w:val="21"/>
              </w:rPr>
              <w:t>级</w:t>
            </w:r>
          </w:p>
        </w:tc>
        <w:tc>
          <w:tcPr>
            <w:tcW w:w="1415" w:type="pct"/>
            <w:vAlign w:val="center"/>
          </w:tcPr>
          <w:p w14:paraId="4F46C357" w14:textId="77777777" w:rsidR="00063AF0" w:rsidRPr="00063AF0" w:rsidRDefault="00063AF0" w:rsidP="00C46FFB">
            <w:pPr>
              <w:pStyle w:val="af"/>
              <w:spacing w:line="240" w:lineRule="auto"/>
              <w:rPr>
                <w:sz w:val="21"/>
              </w:rPr>
            </w:pPr>
            <w:r w:rsidRPr="00063AF0">
              <w:rPr>
                <w:sz w:val="21"/>
              </w:rPr>
              <w:t xml:space="preserve">JJF 1376 </w:t>
            </w:r>
            <w:r w:rsidRPr="00063AF0">
              <w:rPr>
                <w:sz w:val="21"/>
              </w:rPr>
              <w:t>箱式电阻炉校准规范</w:t>
            </w:r>
          </w:p>
        </w:tc>
      </w:tr>
      <w:tr w:rsidR="00063AF0" w:rsidRPr="00063AF0" w14:paraId="582DE5A3" w14:textId="77777777" w:rsidTr="00A2278E">
        <w:trPr>
          <w:trHeight w:val="378"/>
          <w:jc w:val="center"/>
        </w:trPr>
        <w:tc>
          <w:tcPr>
            <w:tcW w:w="1641" w:type="pct"/>
            <w:vAlign w:val="center"/>
          </w:tcPr>
          <w:p w14:paraId="44479E63" w14:textId="77777777" w:rsidR="00063AF0" w:rsidRPr="00063AF0" w:rsidRDefault="00063AF0" w:rsidP="00C46FFB">
            <w:pPr>
              <w:pStyle w:val="af"/>
              <w:spacing w:line="240" w:lineRule="auto"/>
              <w:rPr>
                <w:sz w:val="21"/>
              </w:rPr>
            </w:pPr>
            <w:r w:rsidRPr="00063AF0">
              <w:rPr>
                <w:sz w:val="21"/>
              </w:rPr>
              <w:t>分析天平</w:t>
            </w:r>
          </w:p>
        </w:tc>
        <w:tc>
          <w:tcPr>
            <w:tcW w:w="1944" w:type="pct"/>
            <w:vAlign w:val="center"/>
          </w:tcPr>
          <w:p w14:paraId="0A9424DE" w14:textId="77777777" w:rsidR="00063AF0" w:rsidRPr="00063AF0" w:rsidRDefault="00063AF0" w:rsidP="00C46FFB">
            <w:pPr>
              <w:pStyle w:val="af"/>
              <w:spacing w:line="240" w:lineRule="auto"/>
              <w:rPr>
                <w:sz w:val="21"/>
              </w:rPr>
            </w:pPr>
            <w:r w:rsidRPr="00063AF0">
              <w:rPr>
                <w:sz w:val="21"/>
              </w:rPr>
              <w:t>分辨率：</w:t>
            </w:r>
            <w:r w:rsidRPr="00063AF0">
              <w:rPr>
                <w:sz w:val="21"/>
              </w:rPr>
              <w:t>0.1 mg</w:t>
            </w:r>
          </w:p>
        </w:tc>
        <w:tc>
          <w:tcPr>
            <w:tcW w:w="1415" w:type="pct"/>
            <w:vAlign w:val="center"/>
          </w:tcPr>
          <w:p w14:paraId="70571783" w14:textId="77777777" w:rsidR="00063AF0" w:rsidRPr="00063AF0" w:rsidRDefault="00063AF0" w:rsidP="00C46FFB">
            <w:pPr>
              <w:pStyle w:val="af"/>
              <w:spacing w:line="240" w:lineRule="auto"/>
              <w:rPr>
                <w:sz w:val="21"/>
              </w:rPr>
            </w:pPr>
            <w:r w:rsidRPr="00063AF0">
              <w:rPr>
                <w:sz w:val="21"/>
              </w:rPr>
              <w:t xml:space="preserve">JJG 1036 </w:t>
            </w:r>
            <w:r w:rsidRPr="00063AF0">
              <w:rPr>
                <w:sz w:val="21"/>
              </w:rPr>
              <w:t>电子天平检定规程</w:t>
            </w:r>
          </w:p>
        </w:tc>
      </w:tr>
      <w:tr w:rsidR="00063AF0" w:rsidRPr="00063AF0" w14:paraId="3F222EB8" w14:textId="77777777" w:rsidTr="00A2278E">
        <w:trPr>
          <w:trHeight w:val="932"/>
          <w:jc w:val="center"/>
        </w:trPr>
        <w:tc>
          <w:tcPr>
            <w:tcW w:w="1641" w:type="pct"/>
            <w:vAlign w:val="center"/>
          </w:tcPr>
          <w:p w14:paraId="73CF9160" w14:textId="77777777" w:rsidR="00063AF0" w:rsidRPr="00063AF0" w:rsidRDefault="00063AF0" w:rsidP="00C46FFB">
            <w:pPr>
              <w:pStyle w:val="af"/>
              <w:spacing w:line="240" w:lineRule="auto"/>
              <w:rPr>
                <w:sz w:val="21"/>
              </w:rPr>
            </w:pPr>
            <w:r w:rsidRPr="00063AF0">
              <w:rPr>
                <w:sz w:val="21"/>
              </w:rPr>
              <w:t>元素分析仪</w:t>
            </w:r>
          </w:p>
        </w:tc>
        <w:tc>
          <w:tcPr>
            <w:tcW w:w="1944" w:type="pct"/>
            <w:vAlign w:val="center"/>
          </w:tcPr>
          <w:p w14:paraId="7D09170B" w14:textId="77777777" w:rsidR="00063AF0" w:rsidRPr="00063AF0" w:rsidRDefault="00063AF0" w:rsidP="00C46FFB">
            <w:pPr>
              <w:pStyle w:val="af"/>
              <w:spacing w:line="240" w:lineRule="auto"/>
              <w:rPr>
                <w:sz w:val="21"/>
              </w:rPr>
            </w:pPr>
            <w:r w:rsidRPr="00063AF0">
              <w:rPr>
                <w:sz w:val="21"/>
              </w:rPr>
              <w:t>最大允许误差：</w:t>
            </w:r>
          </w:p>
          <w:p w14:paraId="60C5F4E9" w14:textId="77777777" w:rsidR="00063AF0" w:rsidRPr="00063AF0" w:rsidRDefault="00063AF0" w:rsidP="00C46FFB">
            <w:pPr>
              <w:pStyle w:val="af"/>
              <w:spacing w:line="240" w:lineRule="auto"/>
              <w:rPr>
                <w:sz w:val="21"/>
              </w:rPr>
            </w:pPr>
            <w:r w:rsidRPr="00063AF0">
              <w:rPr>
                <w:sz w:val="21"/>
              </w:rPr>
              <w:t>碳：</w:t>
            </w:r>
            <w:r w:rsidRPr="00063AF0">
              <w:rPr>
                <w:sz w:val="21"/>
              </w:rPr>
              <w:t>±2%</w:t>
            </w:r>
          </w:p>
        </w:tc>
        <w:tc>
          <w:tcPr>
            <w:tcW w:w="1415" w:type="pct"/>
            <w:vAlign w:val="center"/>
          </w:tcPr>
          <w:p w14:paraId="2551687C" w14:textId="77777777" w:rsidR="00063AF0" w:rsidRPr="00063AF0" w:rsidRDefault="00063AF0" w:rsidP="00C46FFB">
            <w:pPr>
              <w:pStyle w:val="af"/>
              <w:spacing w:line="240" w:lineRule="auto"/>
              <w:rPr>
                <w:sz w:val="21"/>
              </w:rPr>
            </w:pPr>
            <w:r w:rsidRPr="00063AF0">
              <w:rPr>
                <w:sz w:val="21"/>
              </w:rPr>
              <w:t xml:space="preserve">JJF 1321 </w:t>
            </w:r>
            <w:r w:rsidRPr="00063AF0">
              <w:rPr>
                <w:sz w:val="21"/>
              </w:rPr>
              <w:t>元素分析仪校准规范</w:t>
            </w:r>
          </w:p>
        </w:tc>
      </w:tr>
    </w:tbl>
    <w:p w14:paraId="7C7DE70E" w14:textId="5395F4C3" w:rsidR="008366DE" w:rsidRPr="00C86B32" w:rsidRDefault="00063AF0" w:rsidP="00C86B32">
      <w:pPr>
        <w:pStyle w:val="2"/>
        <w:adjustRightInd w:val="0"/>
        <w:snapToGrid w:val="0"/>
        <w:spacing w:before="0" w:after="0" w:line="360" w:lineRule="exact"/>
        <w:rPr>
          <w:rFonts w:cs="Times New Roman"/>
          <w:b w:val="0"/>
          <w:sz w:val="24"/>
          <w:szCs w:val="24"/>
        </w:rPr>
      </w:pPr>
      <w:bookmarkStart w:id="15" w:name="_Toc211030486"/>
      <w:r w:rsidRPr="00C86B32">
        <w:rPr>
          <w:rFonts w:cs="Times New Roman"/>
          <w:b w:val="0"/>
          <w:sz w:val="24"/>
          <w:szCs w:val="24"/>
        </w:rPr>
        <w:t xml:space="preserve">6.2 </w:t>
      </w:r>
      <w:r w:rsidR="00C46FFB" w:rsidRPr="00C86B32">
        <w:rPr>
          <w:rFonts w:cs="Times New Roman" w:hint="eastAsia"/>
          <w:b w:val="0"/>
          <w:sz w:val="24"/>
          <w:szCs w:val="24"/>
        </w:rPr>
        <w:t xml:space="preserve"> </w:t>
      </w:r>
      <w:r w:rsidRPr="00C86B32">
        <w:rPr>
          <w:rFonts w:cs="Times New Roman"/>
          <w:b w:val="0"/>
          <w:sz w:val="24"/>
          <w:szCs w:val="24"/>
        </w:rPr>
        <w:t>实测法</w:t>
      </w:r>
      <w:bookmarkEnd w:id="15"/>
    </w:p>
    <w:p w14:paraId="3220B16E" w14:textId="28679BD3" w:rsidR="00063AF0" w:rsidRDefault="00063AF0" w:rsidP="00063AF0">
      <w:pPr>
        <w:spacing w:line="360" w:lineRule="exact"/>
        <w:ind w:firstLineChars="200" w:firstLine="480"/>
        <w:rPr>
          <w:rFonts w:ascii="Times New Roman" w:eastAsia="宋体" w:hAnsi="Times New Roman" w:cs="Times New Roman"/>
          <w:sz w:val="24"/>
          <w:szCs w:val="24"/>
        </w:rPr>
      </w:pPr>
      <w:r w:rsidRPr="00063AF0">
        <w:rPr>
          <w:rFonts w:ascii="Times New Roman" w:eastAsia="宋体" w:hAnsi="Times New Roman" w:cs="Times New Roman"/>
          <w:sz w:val="24"/>
          <w:szCs w:val="24"/>
        </w:rPr>
        <w:t>有组织排放测量所用测量仪器</w:t>
      </w:r>
      <w:r w:rsidRPr="00063AF0">
        <w:rPr>
          <w:rFonts w:ascii="Times New Roman" w:eastAsia="宋体" w:hAnsi="Times New Roman" w:cs="Times New Roman"/>
          <w:sz w:val="24"/>
          <w:szCs w:val="24"/>
        </w:rPr>
        <w:t>/</w:t>
      </w:r>
      <w:r w:rsidRPr="00063AF0">
        <w:rPr>
          <w:rFonts w:ascii="Times New Roman" w:eastAsia="宋体" w:hAnsi="Times New Roman" w:cs="Times New Roman"/>
          <w:sz w:val="24"/>
          <w:szCs w:val="24"/>
        </w:rPr>
        <w:t>系统应满足表</w:t>
      </w:r>
      <w:r w:rsidRPr="00063AF0">
        <w:rPr>
          <w:rFonts w:ascii="Times New Roman" w:eastAsia="宋体" w:hAnsi="Times New Roman" w:cs="Times New Roman"/>
          <w:sz w:val="24"/>
          <w:szCs w:val="24"/>
        </w:rPr>
        <w:t>6</w:t>
      </w:r>
      <w:r w:rsidRPr="00063AF0">
        <w:rPr>
          <w:rFonts w:ascii="Times New Roman" w:eastAsia="宋体" w:hAnsi="Times New Roman" w:cs="Times New Roman"/>
          <w:sz w:val="24"/>
          <w:szCs w:val="24"/>
        </w:rPr>
        <w:t>要求。</w:t>
      </w:r>
    </w:p>
    <w:p w14:paraId="209EF6D5" w14:textId="2BF13540" w:rsidR="00063AF0" w:rsidRPr="00063AF0" w:rsidRDefault="00063AF0" w:rsidP="00063AF0">
      <w:pPr>
        <w:spacing w:line="360" w:lineRule="exact"/>
        <w:ind w:firstLineChars="200" w:firstLine="420"/>
        <w:jc w:val="center"/>
        <w:rPr>
          <w:rFonts w:ascii="Times New Roman" w:eastAsia="宋体" w:hAnsi="Times New Roman" w:cs="Times New Roman"/>
          <w:sz w:val="24"/>
          <w:szCs w:val="24"/>
        </w:rPr>
      </w:pPr>
      <w:r>
        <w:rPr>
          <w:rFonts w:ascii="Times New Roman" w:eastAsia="黑体" w:hAnsi="Times New Roman"/>
          <w:szCs w:val="21"/>
        </w:rPr>
        <w:t>表</w:t>
      </w:r>
      <w:r>
        <w:rPr>
          <w:rFonts w:ascii="Times New Roman" w:eastAsia="黑体" w:hint="eastAsia"/>
          <w:szCs w:val="21"/>
        </w:rPr>
        <w:t>6</w:t>
      </w:r>
      <w:r w:rsidRPr="00063AF0">
        <w:rPr>
          <w:rFonts w:ascii="Times New Roman" w:eastAsia="黑体" w:hint="eastAsia"/>
          <w:szCs w:val="21"/>
        </w:rPr>
        <w:t>实测法测量仪器</w:t>
      </w:r>
      <w:r w:rsidRPr="00063AF0">
        <w:rPr>
          <w:rFonts w:ascii="Times New Roman" w:eastAsia="黑体" w:hint="eastAsia"/>
          <w:szCs w:val="21"/>
        </w:rPr>
        <w:t>/</w:t>
      </w:r>
      <w:r w:rsidRPr="00063AF0">
        <w:rPr>
          <w:rFonts w:ascii="Times New Roman" w:eastAsia="黑体" w:hint="eastAsia"/>
          <w:szCs w:val="21"/>
        </w:rPr>
        <w:t>系统要求</w:t>
      </w:r>
    </w:p>
    <w:tbl>
      <w:tblPr>
        <w:tblStyle w:val="TableNormal"/>
        <w:tblW w:w="5116"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144"/>
        <w:gridCol w:w="3723"/>
        <w:gridCol w:w="2710"/>
      </w:tblGrid>
      <w:tr w:rsidR="00063AF0" w:rsidRPr="00063AF0" w14:paraId="39DB6AF2" w14:textId="77777777" w:rsidTr="00A2278E">
        <w:trPr>
          <w:trHeight w:val="347"/>
          <w:jc w:val="center"/>
        </w:trPr>
        <w:tc>
          <w:tcPr>
            <w:tcW w:w="1641" w:type="pct"/>
            <w:vAlign w:val="center"/>
          </w:tcPr>
          <w:p w14:paraId="2CDE9908"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测量仪器</w:t>
            </w:r>
            <w:r w:rsidRPr="00063AF0">
              <w:rPr>
                <w:rFonts w:hint="eastAsia"/>
                <w:color w:val="000000"/>
                <w:sz w:val="21"/>
                <w:szCs w:val="21"/>
              </w:rPr>
              <w:t>/</w:t>
            </w:r>
            <w:r w:rsidRPr="00063AF0">
              <w:rPr>
                <w:rFonts w:hint="eastAsia"/>
                <w:color w:val="000000"/>
                <w:sz w:val="21"/>
                <w:szCs w:val="21"/>
              </w:rPr>
              <w:t>系统</w:t>
            </w:r>
          </w:p>
        </w:tc>
        <w:tc>
          <w:tcPr>
            <w:tcW w:w="1943" w:type="pct"/>
            <w:vAlign w:val="center"/>
          </w:tcPr>
          <w:p w14:paraId="72A18233"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技术要求</w:t>
            </w:r>
          </w:p>
        </w:tc>
        <w:tc>
          <w:tcPr>
            <w:tcW w:w="1415" w:type="pct"/>
            <w:vAlign w:val="center"/>
          </w:tcPr>
          <w:p w14:paraId="390CC481"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适用检定规程</w:t>
            </w:r>
            <w:r w:rsidRPr="00063AF0">
              <w:rPr>
                <w:rFonts w:hint="eastAsia"/>
                <w:color w:val="000000"/>
                <w:sz w:val="21"/>
                <w:szCs w:val="21"/>
              </w:rPr>
              <w:t>/</w:t>
            </w:r>
            <w:r w:rsidRPr="00063AF0">
              <w:rPr>
                <w:rFonts w:hint="eastAsia"/>
                <w:color w:val="000000"/>
                <w:sz w:val="21"/>
                <w:szCs w:val="21"/>
              </w:rPr>
              <w:t>校准规范</w:t>
            </w:r>
          </w:p>
        </w:tc>
      </w:tr>
      <w:tr w:rsidR="00063AF0" w:rsidRPr="00063AF0" w14:paraId="0AC2DA3E" w14:textId="77777777" w:rsidTr="00A2278E">
        <w:trPr>
          <w:trHeight w:val="347"/>
          <w:jc w:val="center"/>
        </w:trPr>
        <w:tc>
          <w:tcPr>
            <w:tcW w:w="1641" w:type="pct"/>
            <w:vAlign w:val="center"/>
          </w:tcPr>
          <w:p w14:paraId="31A296D6"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二氧化碳浓度分析仪</w:t>
            </w:r>
          </w:p>
        </w:tc>
        <w:tc>
          <w:tcPr>
            <w:tcW w:w="1943" w:type="pct"/>
            <w:vAlign w:val="center"/>
          </w:tcPr>
          <w:p w14:paraId="4581702D"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准确度等级：三级</w:t>
            </w:r>
          </w:p>
        </w:tc>
        <w:tc>
          <w:tcPr>
            <w:tcW w:w="1415" w:type="pct"/>
            <w:vAlign w:val="center"/>
          </w:tcPr>
          <w:p w14:paraId="11B93F6C"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 xml:space="preserve">JJG 635 </w:t>
            </w:r>
            <w:r w:rsidRPr="00063AF0">
              <w:rPr>
                <w:rFonts w:hint="eastAsia"/>
                <w:color w:val="000000"/>
                <w:sz w:val="21"/>
                <w:szCs w:val="21"/>
              </w:rPr>
              <w:t>一氧化碳、二氧化碳红外气体分析器</w:t>
            </w:r>
          </w:p>
        </w:tc>
      </w:tr>
      <w:tr w:rsidR="00063AF0" w:rsidRPr="00063AF0" w14:paraId="788C318B" w14:textId="77777777" w:rsidTr="00A2278E">
        <w:trPr>
          <w:trHeight w:val="347"/>
          <w:jc w:val="center"/>
        </w:trPr>
        <w:tc>
          <w:tcPr>
            <w:tcW w:w="1641" w:type="pct"/>
            <w:vMerge w:val="restart"/>
            <w:vAlign w:val="center"/>
          </w:tcPr>
          <w:p w14:paraId="703B455A"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烟气排放连续监测系统</w:t>
            </w:r>
          </w:p>
        </w:tc>
        <w:tc>
          <w:tcPr>
            <w:tcW w:w="1943" w:type="pct"/>
            <w:vAlign w:val="center"/>
          </w:tcPr>
          <w:p w14:paraId="2CE07CD1"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流速最大允许误差：</w:t>
            </w:r>
          </w:p>
          <w:p w14:paraId="3B211FCA"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w:t>
            </w:r>
            <w:r w:rsidRPr="00063AF0">
              <w:rPr>
                <w:rFonts w:hint="eastAsia"/>
                <w:color w:val="000000"/>
                <w:sz w:val="21"/>
                <w:szCs w:val="21"/>
              </w:rPr>
              <w:t>10 m/s</w:t>
            </w:r>
            <w:r w:rsidRPr="00063AF0">
              <w:rPr>
                <w:rFonts w:hint="eastAsia"/>
                <w:color w:val="000000"/>
                <w:sz w:val="21"/>
                <w:szCs w:val="21"/>
              </w:rPr>
              <w:t>：±</w:t>
            </w:r>
            <w:r w:rsidRPr="00063AF0">
              <w:rPr>
                <w:rFonts w:hint="eastAsia"/>
                <w:color w:val="000000"/>
                <w:sz w:val="21"/>
                <w:szCs w:val="21"/>
              </w:rPr>
              <w:t>10%</w:t>
            </w:r>
            <w:r w:rsidRPr="00063AF0">
              <w:rPr>
                <w:rFonts w:hint="eastAsia"/>
                <w:color w:val="000000"/>
                <w:sz w:val="21"/>
                <w:szCs w:val="21"/>
              </w:rPr>
              <w:t>；</w:t>
            </w:r>
          </w:p>
          <w:p w14:paraId="00CD5543"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&gt;10 m/s</w:t>
            </w:r>
            <w:r w:rsidRPr="00063AF0">
              <w:rPr>
                <w:rFonts w:hint="eastAsia"/>
                <w:color w:val="000000"/>
                <w:sz w:val="21"/>
                <w:szCs w:val="21"/>
              </w:rPr>
              <w:t>：±</w:t>
            </w:r>
            <w:r w:rsidRPr="00063AF0">
              <w:rPr>
                <w:rFonts w:hint="eastAsia"/>
                <w:color w:val="000000"/>
                <w:sz w:val="21"/>
                <w:szCs w:val="21"/>
              </w:rPr>
              <w:t>12%</w:t>
            </w:r>
          </w:p>
        </w:tc>
        <w:tc>
          <w:tcPr>
            <w:tcW w:w="1415" w:type="pct"/>
            <w:vMerge w:val="restart"/>
            <w:vAlign w:val="center"/>
          </w:tcPr>
          <w:p w14:paraId="604CACC0"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 xml:space="preserve">JJF 1585 </w:t>
            </w:r>
            <w:r w:rsidRPr="00063AF0">
              <w:rPr>
                <w:rFonts w:hint="eastAsia"/>
                <w:color w:val="000000"/>
                <w:sz w:val="21"/>
                <w:szCs w:val="21"/>
              </w:rPr>
              <w:t>固定污染源烟气排放连续监测系统校准规范</w:t>
            </w:r>
          </w:p>
        </w:tc>
      </w:tr>
      <w:tr w:rsidR="00063AF0" w:rsidRPr="00063AF0" w14:paraId="5EE3041D" w14:textId="77777777" w:rsidTr="00A2278E">
        <w:trPr>
          <w:trHeight w:val="347"/>
          <w:jc w:val="center"/>
        </w:trPr>
        <w:tc>
          <w:tcPr>
            <w:tcW w:w="1641" w:type="pct"/>
            <w:vMerge/>
            <w:vAlign w:val="center"/>
          </w:tcPr>
          <w:p w14:paraId="3555871A" w14:textId="77777777" w:rsidR="00063AF0" w:rsidRPr="00063AF0" w:rsidRDefault="00063AF0" w:rsidP="00C46FFB">
            <w:pPr>
              <w:widowControl/>
              <w:tabs>
                <w:tab w:val="center" w:pos="4201"/>
                <w:tab w:val="right" w:leader="dot" w:pos="9298"/>
              </w:tabs>
              <w:jc w:val="center"/>
              <w:rPr>
                <w:color w:val="000000"/>
                <w:sz w:val="21"/>
                <w:szCs w:val="21"/>
              </w:rPr>
            </w:pPr>
          </w:p>
        </w:tc>
        <w:tc>
          <w:tcPr>
            <w:tcW w:w="1943" w:type="pct"/>
            <w:vAlign w:val="center"/>
          </w:tcPr>
          <w:p w14:paraId="2D2CAF9D" w14:textId="77777777" w:rsidR="00063AF0" w:rsidRPr="00063AF0" w:rsidRDefault="00063AF0" w:rsidP="00C46FFB">
            <w:pPr>
              <w:widowControl/>
              <w:tabs>
                <w:tab w:val="center" w:pos="4201"/>
                <w:tab w:val="right" w:leader="dot" w:pos="9298"/>
              </w:tabs>
              <w:jc w:val="center"/>
              <w:rPr>
                <w:color w:val="000000"/>
                <w:sz w:val="21"/>
                <w:szCs w:val="21"/>
              </w:rPr>
            </w:pPr>
            <w:r w:rsidRPr="00063AF0">
              <w:rPr>
                <w:rFonts w:hint="eastAsia"/>
                <w:color w:val="000000"/>
                <w:sz w:val="21"/>
                <w:szCs w:val="21"/>
              </w:rPr>
              <w:t>温度最大允许误差：±</w:t>
            </w:r>
            <w:r w:rsidRPr="00063AF0">
              <w:rPr>
                <w:rFonts w:hint="eastAsia"/>
                <w:color w:val="000000"/>
                <w:sz w:val="21"/>
                <w:szCs w:val="21"/>
              </w:rPr>
              <w:t>3</w:t>
            </w:r>
            <w:r w:rsidRPr="00063AF0">
              <w:rPr>
                <w:color w:val="000000"/>
                <w:sz w:val="21"/>
                <w:szCs w:val="21"/>
              </w:rPr>
              <w:t>℃</w:t>
            </w:r>
          </w:p>
        </w:tc>
        <w:tc>
          <w:tcPr>
            <w:tcW w:w="1415" w:type="pct"/>
            <w:vMerge/>
            <w:vAlign w:val="center"/>
          </w:tcPr>
          <w:p w14:paraId="2659D23C" w14:textId="77777777" w:rsidR="00063AF0" w:rsidRPr="00063AF0" w:rsidRDefault="00063AF0" w:rsidP="00C46FFB">
            <w:pPr>
              <w:widowControl/>
              <w:tabs>
                <w:tab w:val="center" w:pos="4201"/>
                <w:tab w:val="right" w:leader="dot" w:pos="9298"/>
              </w:tabs>
              <w:jc w:val="center"/>
              <w:rPr>
                <w:color w:val="000000"/>
                <w:sz w:val="21"/>
                <w:szCs w:val="21"/>
              </w:rPr>
            </w:pPr>
          </w:p>
        </w:tc>
      </w:tr>
    </w:tbl>
    <w:p w14:paraId="65F06464" w14:textId="61711519" w:rsidR="00112418" w:rsidRDefault="00112418" w:rsidP="00C86B32">
      <w:pPr>
        <w:pStyle w:val="1"/>
        <w:adjustRightInd w:val="0"/>
        <w:snapToGrid w:val="0"/>
        <w:spacing w:line="360" w:lineRule="exact"/>
        <w:rPr>
          <w:rFonts w:ascii="黑体" w:hAnsi="黑体"/>
        </w:rPr>
      </w:pPr>
      <w:bookmarkStart w:id="16" w:name="_Toc211030487"/>
      <w:r>
        <w:rPr>
          <w:rFonts w:ascii="黑体" w:hAnsi="黑体"/>
        </w:rPr>
        <w:t>7</w:t>
      </w:r>
      <w:r w:rsidRPr="00A66D93">
        <w:rPr>
          <w:rFonts w:ascii="黑体" w:hAnsi="黑体"/>
        </w:rPr>
        <w:t xml:space="preserve">  </w:t>
      </w:r>
      <w:r w:rsidR="00C46FFB">
        <w:rPr>
          <w:rFonts w:ascii="黑体" w:hAnsi="黑体" w:hint="eastAsia"/>
        </w:rPr>
        <w:t>排放量不确定度评定</w:t>
      </w:r>
      <w:r>
        <w:rPr>
          <w:rFonts w:ascii="黑体" w:hAnsi="黑体" w:hint="eastAsia"/>
        </w:rPr>
        <w:t>方法</w:t>
      </w:r>
      <w:bookmarkEnd w:id="16"/>
    </w:p>
    <w:p w14:paraId="2699F6EB" w14:textId="3ADBC271" w:rsidR="00112418" w:rsidRPr="00C86B32" w:rsidRDefault="00C46FFB" w:rsidP="00C86B32">
      <w:pPr>
        <w:pStyle w:val="2"/>
        <w:adjustRightInd w:val="0"/>
        <w:snapToGrid w:val="0"/>
        <w:spacing w:before="0" w:after="0" w:line="360" w:lineRule="exact"/>
        <w:rPr>
          <w:rFonts w:ascii="宋体" w:hAnsi="宋体" w:cs="Times New Roman"/>
          <w:b w:val="0"/>
          <w:sz w:val="24"/>
          <w:szCs w:val="24"/>
        </w:rPr>
      </w:pPr>
      <w:bookmarkStart w:id="17" w:name="_Toc211030488"/>
      <w:r w:rsidRPr="002D20AB">
        <w:rPr>
          <w:rFonts w:cs="Times New Roman"/>
          <w:b w:val="0"/>
          <w:sz w:val="24"/>
          <w:szCs w:val="24"/>
        </w:rPr>
        <w:t>7.1</w:t>
      </w:r>
      <w:r w:rsidRPr="00C86B32">
        <w:rPr>
          <w:rFonts w:ascii="宋体" w:hAnsi="宋体" w:cs="Times New Roman" w:hint="eastAsia"/>
          <w:b w:val="0"/>
          <w:sz w:val="24"/>
          <w:szCs w:val="24"/>
        </w:rPr>
        <w:t xml:space="preserve">  核算法排放量标准不确定度计算方法</w:t>
      </w:r>
      <w:bookmarkEnd w:id="17"/>
    </w:p>
    <w:p w14:paraId="36CDA3BD" w14:textId="0FF2FAF2" w:rsidR="00C46FFB" w:rsidRDefault="00C46FFB" w:rsidP="007266DE">
      <w:pPr>
        <w:spacing w:line="360" w:lineRule="exact"/>
        <w:ind w:firstLineChars="200" w:firstLine="480"/>
        <w:rPr>
          <w:rFonts w:ascii="宋体" w:eastAsia="宋体" w:hAnsi="宋体" w:cs="Times New Roman"/>
          <w:sz w:val="24"/>
          <w:szCs w:val="24"/>
        </w:rPr>
      </w:pPr>
      <w:r w:rsidRPr="00C46FFB">
        <w:rPr>
          <w:rFonts w:ascii="宋体" w:eastAsia="宋体" w:hAnsi="宋体" w:cs="Times New Roman" w:hint="eastAsia"/>
          <w:sz w:val="24"/>
          <w:szCs w:val="24"/>
        </w:rPr>
        <w:t>核算法排放量计算公式为：</w:t>
      </w:r>
    </w:p>
    <w:p w14:paraId="7791C664" w14:textId="5B0B692D" w:rsidR="00C46FFB" w:rsidRDefault="00F17500" w:rsidP="00C46FFB">
      <w:pPr>
        <w:jc w:val="center"/>
        <w:rPr>
          <w:rFonts w:ascii="宋体" w:eastAsia="宋体" w:hAnsi="宋体" w:cs="Times New Roman"/>
          <w:sz w:val="24"/>
          <w:szCs w:val="24"/>
        </w:rPr>
      </w:pPr>
      <m:oMath>
        <m:sSub>
          <m:sSubPr>
            <m:ctrlPr>
              <w:rPr>
                <w:rFonts w:ascii="Cambria Math" w:hAnsi="Cambria Math"/>
                <w:color w:val="000000"/>
                <w:sz w:val="24"/>
                <w:szCs w:val="24"/>
              </w:rPr>
            </m:ctrlPr>
          </m:sSubPr>
          <m:e>
            <m:r>
              <w:rPr>
                <w:rFonts w:ascii="Cambria Math" w:hAnsi="Cambria Math"/>
                <w:color w:val="000000"/>
                <w:sz w:val="24"/>
                <w:szCs w:val="24"/>
              </w:rPr>
              <m:t>E</m:t>
            </m:r>
          </m:e>
          <m:sub>
            <m:r>
              <w:rPr>
                <w:rFonts w:ascii="Cambria Math" w:hAnsi="Cambria Math"/>
                <w:color w:val="000000"/>
                <w:sz w:val="24"/>
                <w:szCs w:val="24"/>
              </w:rPr>
              <m:t>核算</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E</m:t>
            </m:r>
          </m:e>
          <m:sub>
            <m:r>
              <m:rPr>
                <m:sty m:val="p"/>
              </m:rPr>
              <w:rPr>
                <w:rFonts w:ascii="Cambria Math" w:hAnsi="Cambria Math"/>
                <w:color w:val="000000"/>
                <w:sz w:val="24"/>
                <w:szCs w:val="24"/>
              </w:rPr>
              <m:t>燃烧</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E</m:t>
            </m:r>
          </m:e>
          <m:sub>
            <m:r>
              <m:rPr>
                <m:sty m:val="p"/>
              </m:rPr>
              <w:rPr>
                <w:rFonts w:ascii="Cambria Math" w:hAnsi="Cambria Math"/>
                <w:color w:val="000000"/>
                <w:sz w:val="24"/>
                <w:szCs w:val="24"/>
              </w:rPr>
              <m:t>过程</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E</m:t>
            </m:r>
          </m:e>
          <m:sub>
            <m:r>
              <m:rPr>
                <m:sty m:val="p"/>
              </m:rPr>
              <w:rPr>
                <w:rFonts w:ascii="Cambria Math" w:hAnsi="Cambria Math"/>
                <w:color w:val="000000"/>
                <w:sz w:val="24"/>
                <w:szCs w:val="24"/>
              </w:rPr>
              <m:t>固碳</m:t>
            </m:r>
          </m:sub>
        </m:sSub>
      </m:oMath>
      <w:r w:rsidR="00C46FFB">
        <w:rPr>
          <w:rFonts w:ascii="宋体" w:eastAsia="宋体" w:hAnsi="宋体" w:cs="Times New Roman" w:hint="eastAsia"/>
          <w:color w:val="000000"/>
          <w:sz w:val="18"/>
          <w:szCs w:val="18"/>
        </w:rPr>
        <w:t xml:space="preserve">        </w:t>
      </w:r>
      <w:r w:rsidR="00C46FFB" w:rsidRPr="00C46FFB">
        <w:rPr>
          <w:rFonts w:ascii="Times New Roman" w:eastAsia="宋体" w:hAnsi="Times New Roman" w:cs="Times New Roman"/>
          <w:color w:val="000000"/>
          <w:sz w:val="24"/>
          <w:szCs w:val="24"/>
        </w:rPr>
        <w:t>（</w:t>
      </w:r>
      <w:r w:rsidR="00C46FFB" w:rsidRPr="00C46FFB">
        <w:rPr>
          <w:rFonts w:ascii="Times New Roman" w:eastAsia="宋体" w:hAnsi="Times New Roman" w:cs="Times New Roman"/>
          <w:color w:val="000000"/>
          <w:sz w:val="24"/>
          <w:szCs w:val="24"/>
        </w:rPr>
        <w:t>2</w:t>
      </w:r>
      <w:r w:rsidR="00C46FFB" w:rsidRPr="00C46FFB">
        <w:rPr>
          <w:rFonts w:ascii="Times New Roman" w:eastAsia="宋体" w:hAnsi="Times New Roman" w:cs="Times New Roman"/>
          <w:color w:val="000000"/>
          <w:sz w:val="24"/>
          <w:szCs w:val="24"/>
        </w:rPr>
        <w:t>）</w:t>
      </w:r>
    </w:p>
    <w:p w14:paraId="434E499C" w14:textId="77777777" w:rsidR="00C46FFB" w:rsidRDefault="00C46FFB" w:rsidP="007266DE">
      <w:pPr>
        <w:widowControl/>
        <w:tabs>
          <w:tab w:val="center" w:pos="4201"/>
          <w:tab w:val="right" w:leader="dot" w:pos="9298"/>
        </w:tabs>
        <w:autoSpaceDE w:val="0"/>
        <w:autoSpaceDN w:val="0"/>
        <w:spacing w:line="440" w:lineRule="exact"/>
        <w:ind w:firstLineChars="200" w:firstLine="480"/>
        <w:jc w:val="left"/>
        <w:rPr>
          <w:color w:val="000000"/>
          <w:sz w:val="24"/>
          <w:szCs w:val="32"/>
        </w:rPr>
      </w:pPr>
      <w:r>
        <w:rPr>
          <w:rFonts w:hint="eastAsia"/>
          <w:color w:val="000000"/>
          <w:sz w:val="24"/>
          <w:szCs w:val="32"/>
        </w:rPr>
        <w:lastRenderedPageBreak/>
        <w:t>式中：</w:t>
      </w:r>
    </w:p>
    <w:p w14:paraId="47BB0939" w14:textId="6D59B29F" w:rsidR="00C46FFB" w:rsidRDefault="00F17500" w:rsidP="007266DE">
      <w:pPr>
        <w:widowControl/>
        <w:tabs>
          <w:tab w:val="center" w:pos="4201"/>
          <w:tab w:val="right" w:leader="dot" w:pos="9298"/>
        </w:tabs>
        <w:autoSpaceDE w:val="0"/>
        <w:autoSpaceDN w:val="0"/>
        <w:spacing w:line="440" w:lineRule="exact"/>
        <w:ind w:firstLineChars="200" w:firstLine="480"/>
        <w:jc w:val="left"/>
        <w:rPr>
          <w:rFonts w:ascii="Times New Roman" w:hAnsi="Times New Roman" w:cs="Times New Roman"/>
          <w:kern w:val="0"/>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E</m:t>
            </m:r>
          </m:e>
          <m:sub>
            <m:r>
              <m:rPr>
                <m:sty m:val="p"/>
              </m:rPr>
              <w:rPr>
                <w:rFonts w:ascii="Cambria Math" w:hAnsi="Cambria Math" w:cs="Times New Roman"/>
                <w:color w:val="000000"/>
                <w:sz w:val="24"/>
                <w:szCs w:val="24"/>
              </w:rPr>
              <m:t>核算</m:t>
            </m:r>
          </m:sub>
        </m:sSub>
      </m:oMath>
      <w:r w:rsidR="00C46FFB">
        <w:rPr>
          <w:rFonts w:hint="eastAsia"/>
          <w:color w:val="000000"/>
          <w:sz w:val="24"/>
          <w:szCs w:val="24"/>
        </w:rPr>
        <w:t>——</w:t>
      </w:r>
      <w:r w:rsidR="00C46FFB" w:rsidRPr="00C46FFB">
        <w:rPr>
          <w:rFonts w:ascii="Times New Roman" w:hAnsi="Times New Roman" w:cs="Times New Roman"/>
          <w:kern w:val="0"/>
          <w:sz w:val="24"/>
          <w:szCs w:val="24"/>
        </w:rPr>
        <w:t>核算法</w:t>
      </w:r>
      <w:r w:rsidR="00C46FFB" w:rsidRPr="00C46FFB">
        <w:rPr>
          <w:rFonts w:ascii="Times New Roman" w:hAnsi="Times New Roman" w:cs="Times New Roman"/>
          <w:kern w:val="0"/>
          <w:sz w:val="24"/>
          <w:szCs w:val="24"/>
        </w:rPr>
        <w:t>CO</w:t>
      </w:r>
      <w:r w:rsidR="00C46FFB" w:rsidRPr="00C46FFB">
        <w:rPr>
          <w:rFonts w:ascii="Times New Roman" w:hAnsi="Times New Roman" w:cs="Times New Roman"/>
          <w:kern w:val="0"/>
          <w:sz w:val="24"/>
          <w:szCs w:val="24"/>
          <w:vertAlign w:val="subscript"/>
        </w:rPr>
        <w:t>2</w:t>
      </w:r>
      <w:r w:rsidR="00C46FFB" w:rsidRPr="00C46FFB">
        <w:rPr>
          <w:rFonts w:ascii="Times New Roman" w:hAnsi="Times New Roman" w:cs="Times New Roman"/>
          <w:kern w:val="0"/>
          <w:sz w:val="24"/>
          <w:szCs w:val="24"/>
        </w:rPr>
        <w:t>排放总量</w:t>
      </w:r>
      <w:r w:rsidR="007266DE">
        <w:rPr>
          <w:rFonts w:ascii="Times New Roman" w:hAnsi="Times New Roman" w:cs="Times New Roman" w:hint="eastAsia"/>
          <w:kern w:val="0"/>
          <w:sz w:val="24"/>
          <w:szCs w:val="24"/>
        </w:rPr>
        <w:t>，</w:t>
      </w:r>
      <w:r w:rsidR="007266DE">
        <w:rPr>
          <w:rFonts w:ascii="Times New Roman" w:hAnsi="Times New Roman" w:cs="Times New Roman" w:hint="eastAsia"/>
          <w:kern w:val="0"/>
          <w:sz w:val="24"/>
          <w:szCs w:val="24"/>
        </w:rPr>
        <w:t>tCO</w:t>
      </w:r>
      <w:r w:rsidR="007266DE" w:rsidRPr="007266DE">
        <w:rPr>
          <w:rFonts w:ascii="Times New Roman" w:hAnsi="Times New Roman" w:cs="Times New Roman" w:hint="eastAsia"/>
          <w:kern w:val="0"/>
          <w:sz w:val="24"/>
          <w:szCs w:val="24"/>
          <w:vertAlign w:val="subscript"/>
        </w:rPr>
        <w:t>2</w:t>
      </w:r>
      <w:r w:rsidR="00C46FFB" w:rsidRPr="00C46FFB">
        <w:rPr>
          <w:rFonts w:ascii="Times New Roman" w:hAnsi="Times New Roman" w:cs="Times New Roman"/>
          <w:kern w:val="0"/>
          <w:sz w:val="24"/>
          <w:szCs w:val="24"/>
        </w:rPr>
        <w:t>；</w:t>
      </w:r>
    </w:p>
    <w:p w14:paraId="4D90C3A8" w14:textId="68A4908C" w:rsidR="00C46FFB" w:rsidRDefault="00F17500" w:rsidP="007266DE">
      <w:pPr>
        <w:widowControl/>
        <w:tabs>
          <w:tab w:val="center" w:pos="4201"/>
          <w:tab w:val="right" w:leader="dot" w:pos="9298"/>
        </w:tabs>
        <w:autoSpaceDE w:val="0"/>
        <w:autoSpaceDN w:val="0"/>
        <w:spacing w:line="440" w:lineRule="exact"/>
        <w:ind w:firstLineChars="200" w:firstLine="480"/>
        <w:jc w:val="left"/>
        <w:rPr>
          <w:rFonts w:ascii="Times New Roman" w:hAnsi="Times New Roman" w:cs="Times New Roman"/>
          <w:kern w:val="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m:rPr>
                <m:sty m:val="p"/>
              </m:rPr>
              <w:rPr>
                <w:rFonts w:ascii="Cambria Math" w:hAnsi="Cambria Math" w:cs="Times New Roman"/>
                <w:color w:val="000000"/>
                <w:sz w:val="24"/>
                <w:szCs w:val="24"/>
              </w:rPr>
              <m:t>燃烧</m:t>
            </m:r>
          </m:sub>
        </m:sSub>
      </m:oMath>
      <w:r w:rsidR="00C46FFB">
        <w:rPr>
          <w:rFonts w:hint="eastAsia"/>
          <w:color w:val="000000"/>
          <w:sz w:val="24"/>
          <w:szCs w:val="24"/>
        </w:rPr>
        <w:t>——</w:t>
      </w:r>
      <w:r w:rsidR="00C46FFB" w:rsidRPr="00C46FFB">
        <w:rPr>
          <w:rFonts w:ascii="Times New Roman" w:hAnsi="Times New Roman" w:cs="Times New Roman"/>
          <w:kern w:val="0"/>
          <w:sz w:val="24"/>
          <w:szCs w:val="24"/>
        </w:rPr>
        <w:t>燃料燃烧产生的碳排放量</w:t>
      </w:r>
      <w:r w:rsidR="007266DE">
        <w:rPr>
          <w:rFonts w:ascii="Times New Roman" w:hAnsi="Times New Roman" w:cs="Times New Roman" w:hint="eastAsia"/>
          <w:kern w:val="0"/>
          <w:sz w:val="24"/>
          <w:szCs w:val="24"/>
        </w:rPr>
        <w:t>，</w:t>
      </w:r>
      <w:r w:rsidR="007266DE" w:rsidRPr="007266DE">
        <w:rPr>
          <w:rFonts w:ascii="Times New Roman" w:hAnsi="Times New Roman" w:cs="Times New Roman" w:hint="eastAsia"/>
          <w:kern w:val="0"/>
          <w:sz w:val="24"/>
          <w:szCs w:val="24"/>
        </w:rPr>
        <w:t xml:space="preserve"> </w:t>
      </w:r>
      <w:r w:rsidR="007266DE">
        <w:rPr>
          <w:rFonts w:ascii="Times New Roman" w:hAnsi="Times New Roman" w:cs="Times New Roman" w:hint="eastAsia"/>
          <w:kern w:val="0"/>
          <w:sz w:val="24"/>
          <w:szCs w:val="24"/>
        </w:rPr>
        <w:t>tCO</w:t>
      </w:r>
      <w:r w:rsidR="007266DE" w:rsidRPr="007266DE">
        <w:rPr>
          <w:rFonts w:ascii="Times New Roman" w:hAnsi="Times New Roman" w:cs="Times New Roman" w:hint="eastAsia"/>
          <w:kern w:val="0"/>
          <w:sz w:val="24"/>
          <w:szCs w:val="24"/>
          <w:vertAlign w:val="subscript"/>
        </w:rPr>
        <w:t>2</w:t>
      </w:r>
      <w:r w:rsidR="00C46FFB" w:rsidRPr="00C46FFB">
        <w:rPr>
          <w:rFonts w:ascii="Times New Roman" w:hAnsi="Times New Roman" w:cs="Times New Roman"/>
          <w:kern w:val="0"/>
          <w:sz w:val="24"/>
          <w:szCs w:val="24"/>
        </w:rPr>
        <w:t>；</w:t>
      </w:r>
    </w:p>
    <w:p w14:paraId="342B3C97" w14:textId="709C52CB" w:rsidR="00C46FFB" w:rsidRDefault="00F17500" w:rsidP="007266DE">
      <w:pPr>
        <w:widowControl/>
        <w:tabs>
          <w:tab w:val="center" w:pos="4201"/>
          <w:tab w:val="right" w:leader="dot" w:pos="9298"/>
        </w:tabs>
        <w:autoSpaceDE w:val="0"/>
        <w:autoSpaceDN w:val="0"/>
        <w:spacing w:line="440" w:lineRule="exact"/>
        <w:ind w:firstLineChars="200" w:firstLine="420"/>
        <w:jc w:val="left"/>
        <w:rPr>
          <w:kern w:val="0"/>
          <w:sz w:val="24"/>
        </w:rPr>
      </w:pPr>
      <m:oMath>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过程</m:t>
            </m:r>
          </m:sub>
        </m:sSub>
      </m:oMath>
      <w:r w:rsidR="00C46FFB">
        <w:rPr>
          <w:rFonts w:hint="eastAsia"/>
          <w:color w:val="000000"/>
          <w:szCs w:val="21"/>
        </w:rPr>
        <w:t>——</w:t>
      </w:r>
      <w:r w:rsidR="00C46FFB">
        <w:rPr>
          <w:kern w:val="0"/>
          <w:sz w:val="24"/>
        </w:rPr>
        <w:t>过程</w:t>
      </w:r>
      <w:r w:rsidR="00C46FFB">
        <w:rPr>
          <w:rFonts w:hint="eastAsia"/>
          <w:kern w:val="0"/>
          <w:sz w:val="24"/>
        </w:rPr>
        <w:t>产生的碳</w:t>
      </w:r>
      <w:r w:rsidR="00C46FFB">
        <w:rPr>
          <w:kern w:val="0"/>
          <w:sz w:val="24"/>
        </w:rPr>
        <w:t>排放量</w:t>
      </w:r>
      <w:r w:rsidR="007266DE">
        <w:rPr>
          <w:rFonts w:hint="eastAsia"/>
          <w:kern w:val="0"/>
          <w:sz w:val="24"/>
        </w:rPr>
        <w:t>，</w:t>
      </w:r>
      <w:r w:rsidR="007266DE">
        <w:rPr>
          <w:rFonts w:ascii="Times New Roman" w:hAnsi="Times New Roman" w:cs="Times New Roman" w:hint="eastAsia"/>
          <w:kern w:val="0"/>
          <w:sz w:val="24"/>
          <w:szCs w:val="24"/>
        </w:rPr>
        <w:t>tCO</w:t>
      </w:r>
      <w:r w:rsidR="007266DE" w:rsidRPr="007266DE">
        <w:rPr>
          <w:rFonts w:ascii="Times New Roman" w:hAnsi="Times New Roman" w:cs="Times New Roman" w:hint="eastAsia"/>
          <w:kern w:val="0"/>
          <w:sz w:val="24"/>
          <w:szCs w:val="24"/>
          <w:vertAlign w:val="subscript"/>
        </w:rPr>
        <w:t>2</w:t>
      </w:r>
      <w:r w:rsidR="00C46FFB">
        <w:rPr>
          <w:kern w:val="0"/>
          <w:sz w:val="24"/>
        </w:rPr>
        <w:t>；</w:t>
      </w:r>
    </w:p>
    <w:p w14:paraId="7FCF2466" w14:textId="1B63F2E5" w:rsidR="00C46FFB" w:rsidRDefault="00F17500" w:rsidP="007266DE">
      <w:pPr>
        <w:widowControl/>
        <w:tabs>
          <w:tab w:val="center" w:pos="4201"/>
          <w:tab w:val="right" w:leader="dot" w:pos="9298"/>
        </w:tabs>
        <w:autoSpaceDE w:val="0"/>
        <w:autoSpaceDN w:val="0"/>
        <w:spacing w:line="440" w:lineRule="exact"/>
        <w:ind w:firstLineChars="200" w:firstLine="420"/>
        <w:jc w:val="left"/>
        <w:rPr>
          <w:kern w:val="0"/>
          <w:sz w:val="24"/>
        </w:rPr>
      </w:pPr>
      <m:oMath>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固碳</m:t>
            </m:r>
          </m:sub>
        </m:sSub>
      </m:oMath>
      <w:r w:rsidR="00C46FFB">
        <w:rPr>
          <w:rFonts w:hint="eastAsia"/>
          <w:color w:val="000000"/>
          <w:szCs w:val="21"/>
        </w:rPr>
        <w:t>——</w:t>
      </w:r>
      <w:r w:rsidR="00C46FFB">
        <w:rPr>
          <w:rFonts w:hint="eastAsia"/>
          <w:kern w:val="0"/>
          <w:sz w:val="24"/>
        </w:rPr>
        <w:t>固碳产品隐含的碳</w:t>
      </w:r>
      <w:r w:rsidR="00C46FFB">
        <w:rPr>
          <w:kern w:val="0"/>
          <w:sz w:val="24"/>
        </w:rPr>
        <w:t>排放量</w:t>
      </w:r>
      <w:r w:rsidR="007266DE">
        <w:rPr>
          <w:rFonts w:hint="eastAsia"/>
          <w:kern w:val="0"/>
          <w:sz w:val="24"/>
        </w:rPr>
        <w:t>，</w:t>
      </w:r>
      <w:r w:rsidR="007266DE">
        <w:rPr>
          <w:rFonts w:ascii="Times New Roman" w:hAnsi="Times New Roman" w:cs="Times New Roman" w:hint="eastAsia"/>
          <w:kern w:val="0"/>
          <w:sz w:val="24"/>
          <w:szCs w:val="24"/>
        </w:rPr>
        <w:t>tCO</w:t>
      </w:r>
      <w:r w:rsidR="007266DE" w:rsidRPr="007266DE">
        <w:rPr>
          <w:rFonts w:ascii="Times New Roman" w:hAnsi="Times New Roman" w:cs="Times New Roman" w:hint="eastAsia"/>
          <w:kern w:val="0"/>
          <w:sz w:val="24"/>
          <w:szCs w:val="24"/>
          <w:vertAlign w:val="subscript"/>
        </w:rPr>
        <w:t>2</w:t>
      </w:r>
      <w:r w:rsidR="00C46FFB">
        <w:rPr>
          <w:rFonts w:hint="eastAsia"/>
          <w:kern w:val="0"/>
          <w:sz w:val="24"/>
        </w:rPr>
        <w:t>。</w:t>
      </w:r>
    </w:p>
    <w:p w14:paraId="0F469138" w14:textId="0F228469" w:rsidR="007266DE" w:rsidRDefault="007266DE" w:rsidP="007266DE">
      <w:pPr>
        <w:widowControl/>
        <w:tabs>
          <w:tab w:val="center" w:pos="4201"/>
          <w:tab w:val="right" w:leader="dot" w:pos="9298"/>
        </w:tabs>
        <w:autoSpaceDE w:val="0"/>
        <w:autoSpaceDN w:val="0"/>
        <w:spacing w:line="440" w:lineRule="exact"/>
        <w:ind w:firstLineChars="200" w:firstLine="480"/>
        <w:jc w:val="left"/>
        <w:rPr>
          <w:kern w:val="0"/>
          <w:sz w:val="24"/>
        </w:rPr>
      </w:pPr>
      <w:r w:rsidRPr="007266DE">
        <w:rPr>
          <w:rFonts w:hint="eastAsia"/>
          <w:kern w:val="0"/>
          <w:sz w:val="24"/>
        </w:rPr>
        <w:t>核算法排放量的标准不确定度按式</w:t>
      </w:r>
      <w:r w:rsidRPr="007266DE">
        <w:rPr>
          <w:rFonts w:ascii="Times New Roman" w:hAnsi="Times New Roman" w:cs="Times New Roman"/>
          <w:kern w:val="0"/>
          <w:sz w:val="24"/>
        </w:rPr>
        <w:t>（</w:t>
      </w:r>
      <w:r w:rsidRPr="007266DE">
        <w:rPr>
          <w:rFonts w:ascii="Times New Roman" w:hAnsi="Times New Roman" w:cs="Times New Roman"/>
          <w:kern w:val="0"/>
          <w:sz w:val="24"/>
        </w:rPr>
        <w:t>3</w:t>
      </w:r>
      <w:r w:rsidRPr="007266DE">
        <w:rPr>
          <w:rFonts w:ascii="Times New Roman" w:hAnsi="Times New Roman" w:cs="Times New Roman"/>
          <w:kern w:val="0"/>
          <w:sz w:val="24"/>
        </w:rPr>
        <w:t>）</w:t>
      </w:r>
      <w:r w:rsidRPr="007266DE">
        <w:rPr>
          <w:rFonts w:hint="eastAsia"/>
          <w:kern w:val="0"/>
          <w:sz w:val="24"/>
        </w:rPr>
        <w:t>计算。</w:t>
      </w:r>
    </w:p>
    <w:p w14:paraId="2AFDC8A2" w14:textId="1ACF1A02" w:rsidR="007266DE" w:rsidRDefault="007266DE" w:rsidP="007266DE">
      <w:pPr>
        <w:widowControl/>
        <w:tabs>
          <w:tab w:val="center" w:pos="4201"/>
          <w:tab w:val="right" w:leader="dot" w:pos="9298"/>
        </w:tabs>
        <w:autoSpaceDE w:val="0"/>
        <w:autoSpaceDN w:val="0"/>
        <w:ind w:firstLineChars="200" w:firstLine="360"/>
        <w:jc w:val="center"/>
        <w:rPr>
          <w:kern w:val="0"/>
          <w:sz w:val="24"/>
        </w:rPr>
      </w:pPr>
      <m:oMath>
        <m:r>
          <w:rPr>
            <w:rFonts w:ascii="Cambria Math" w:hAnsi="Cambria Math"/>
            <w:kern w:val="0"/>
            <w:sz w:val="18"/>
            <w:szCs w:val="18"/>
          </w:rPr>
          <m:t>u</m:t>
        </m:r>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kern w:val="0"/>
                    <w:sz w:val="18"/>
                    <w:szCs w:val="18"/>
                  </w:rPr>
                  <m:t>核算</m:t>
                </m:r>
              </m:sub>
            </m:sSub>
          </m:e>
        </m:d>
        <m:r>
          <w:rPr>
            <w:rFonts w:ascii="Cambria Math" w:hAnsi="Cambria Math"/>
            <w:kern w:val="0"/>
            <w:sz w:val="18"/>
            <w:szCs w:val="18"/>
          </w:rPr>
          <m:t>=</m:t>
        </m:r>
        <m:rad>
          <m:radPr>
            <m:degHide m:val="1"/>
            <m:ctrlPr>
              <w:rPr>
                <w:rFonts w:ascii="Cambria Math" w:hAnsi="Cambria Math"/>
                <w:i/>
                <w:kern w:val="0"/>
                <w:sz w:val="18"/>
                <w:szCs w:val="18"/>
              </w:rPr>
            </m:ctrlPr>
          </m:radPr>
          <m:deg/>
          <m:e>
            <m:sSup>
              <m:sSupPr>
                <m:ctrlPr>
                  <w:rPr>
                    <w:rFonts w:ascii="Cambria Math" w:hAnsi="Cambria Math"/>
                    <w:i/>
                    <w:kern w:val="0"/>
                    <w:sz w:val="18"/>
                    <w:szCs w:val="18"/>
                  </w:rPr>
                </m:ctrlPr>
              </m:sSupPr>
              <m:e>
                <m:r>
                  <w:rPr>
                    <w:rFonts w:ascii="Cambria Math" w:hAnsi="Cambria Math"/>
                    <w:kern w:val="0"/>
                    <w:sz w:val="18"/>
                    <w:szCs w:val="18"/>
                  </w:rPr>
                  <m:t>u</m:t>
                </m:r>
              </m:e>
              <m:sup>
                <m:r>
                  <w:rPr>
                    <w:rFonts w:ascii="Cambria Math" w:hAnsi="Cambria Math"/>
                    <w:kern w:val="0"/>
                    <w:sz w:val="18"/>
                    <w:szCs w:val="18"/>
                  </w:rPr>
                  <m:t>2</m:t>
                </m:r>
              </m:sup>
            </m:sSup>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kern w:val="0"/>
                        <w:sz w:val="18"/>
                        <w:szCs w:val="18"/>
                      </w:rPr>
                      <m:t>燃烧</m:t>
                    </m:r>
                  </m:sub>
                </m:sSub>
              </m:e>
            </m:d>
            <m:r>
              <w:rPr>
                <w:rFonts w:ascii="Cambria Math" w:hAnsi="Cambria Math"/>
                <w:kern w:val="0"/>
                <w:sz w:val="18"/>
                <w:szCs w:val="18"/>
              </w:rPr>
              <m:t>+</m:t>
            </m:r>
            <m:sSup>
              <m:sSupPr>
                <m:ctrlPr>
                  <w:rPr>
                    <w:rFonts w:ascii="Cambria Math" w:hAnsi="Cambria Math"/>
                    <w:i/>
                    <w:kern w:val="0"/>
                    <w:sz w:val="18"/>
                    <w:szCs w:val="18"/>
                  </w:rPr>
                </m:ctrlPr>
              </m:sSupPr>
              <m:e>
                <m:r>
                  <w:rPr>
                    <w:rFonts w:ascii="Cambria Math" w:hAnsi="Cambria Math"/>
                    <w:kern w:val="0"/>
                    <w:sz w:val="18"/>
                    <w:szCs w:val="18"/>
                  </w:rPr>
                  <m:t>u</m:t>
                </m:r>
              </m:e>
              <m:sup>
                <m:r>
                  <w:rPr>
                    <w:rFonts w:ascii="Cambria Math" w:hAnsi="Cambria Math"/>
                    <w:kern w:val="0"/>
                    <w:sz w:val="18"/>
                    <w:szCs w:val="18"/>
                  </w:rPr>
                  <m:t>2</m:t>
                </m:r>
              </m:sup>
            </m:sSup>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hint="eastAsia"/>
                        <w:kern w:val="0"/>
                        <w:sz w:val="18"/>
                        <w:szCs w:val="18"/>
                      </w:rPr>
                      <m:t>过程</m:t>
                    </m:r>
                  </m:sub>
                </m:sSub>
              </m:e>
            </m:d>
            <m:r>
              <w:rPr>
                <w:rFonts w:ascii="Cambria Math" w:hAnsi="Cambria Math"/>
                <w:kern w:val="0"/>
                <w:sz w:val="18"/>
                <w:szCs w:val="18"/>
              </w:rPr>
              <m:t>+</m:t>
            </m:r>
            <m:sSup>
              <m:sSupPr>
                <m:ctrlPr>
                  <w:rPr>
                    <w:rFonts w:ascii="Cambria Math" w:hAnsi="Cambria Math"/>
                    <w:i/>
                    <w:kern w:val="0"/>
                    <w:sz w:val="18"/>
                    <w:szCs w:val="18"/>
                  </w:rPr>
                </m:ctrlPr>
              </m:sSupPr>
              <m:e>
                <m:r>
                  <w:rPr>
                    <w:rFonts w:ascii="Cambria Math" w:hAnsi="Cambria Math"/>
                    <w:kern w:val="0"/>
                    <w:sz w:val="18"/>
                    <w:szCs w:val="18"/>
                  </w:rPr>
                  <m:t>u</m:t>
                </m:r>
              </m:e>
              <m:sup>
                <m:r>
                  <w:rPr>
                    <w:rFonts w:ascii="Cambria Math" w:hAnsi="Cambria Math"/>
                    <w:kern w:val="0"/>
                    <w:sz w:val="18"/>
                    <w:szCs w:val="18"/>
                  </w:rPr>
                  <m:t>2</m:t>
                </m:r>
              </m:sup>
            </m:sSup>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hint="eastAsia"/>
                        <w:kern w:val="0"/>
                        <w:sz w:val="18"/>
                        <w:szCs w:val="18"/>
                      </w:rPr>
                      <m:t>固碳</m:t>
                    </m:r>
                  </m:sub>
                </m:sSub>
              </m:e>
            </m:d>
          </m:e>
        </m:rad>
      </m:oMath>
      <w:r>
        <w:rPr>
          <w:rFonts w:hint="eastAsia"/>
          <w:kern w:val="0"/>
          <w:sz w:val="18"/>
          <w:szCs w:val="18"/>
        </w:rPr>
        <w:t xml:space="preserve">       </w:t>
      </w:r>
      <w:r>
        <w:rPr>
          <w:rFonts w:hint="eastAsia"/>
          <w:kern w:val="0"/>
          <w:sz w:val="18"/>
          <w:szCs w:val="18"/>
        </w:rPr>
        <w:t>（</w:t>
      </w:r>
      <w:r>
        <w:rPr>
          <w:rFonts w:hint="eastAsia"/>
          <w:kern w:val="0"/>
          <w:sz w:val="18"/>
          <w:szCs w:val="18"/>
        </w:rPr>
        <w:t>3</w:t>
      </w:r>
      <w:r>
        <w:rPr>
          <w:rFonts w:hint="eastAsia"/>
          <w:kern w:val="0"/>
          <w:sz w:val="18"/>
          <w:szCs w:val="18"/>
        </w:rPr>
        <w:t>）</w:t>
      </w:r>
    </w:p>
    <w:p w14:paraId="1468BCC1" w14:textId="77777777" w:rsidR="007266DE" w:rsidRDefault="007266DE" w:rsidP="007266DE">
      <w:pPr>
        <w:widowControl/>
        <w:tabs>
          <w:tab w:val="center" w:pos="4201"/>
          <w:tab w:val="right" w:leader="dot" w:pos="9298"/>
        </w:tabs>
        <w:autoSpaceDE w:val="0"/>
        <w:autoSpaceDN w:val="0"/>
        <w:spacing w:line="440" w:lineRule="exact"/>
        <w:ind w:firstLineChars="200" w:firstLine="480"/>
        <w:jc w:val="left"/>
        <w:rPr>
          <w:color w:val="000000"/>
          <w:sz w:val="24"/>
          <w:szCs w:val="32"/>
        </w:rPr>
      </w:pPr>
      <w:r>
        <w:rPr>
          <w:rFonts w:hint="eastAsia"/>
          <w:color w:val="000000"/>
          <w:sz w:val="24"/>
          <w:szCs w:val="32"/>
        </w:rPr>
        <w:t>式中：</w:t>
      </w:r>
    </w:p>
    <w:p w14:paraId="111DF2C9" w14:textId="5279869F" w:rsidR="007266DE" w:rsidRDefault="007266DE" w:rsidP="007266DE">
      <w:pPr>
        <w:widowControl/>
        <w:tabs>
          <w:tab w:val="center" w:pos="4201"/>
          <w:tab w:val="right" w:leader="dot" w:pos="9298"/>
        </w:tabs>
        <w:autoSpaceDE w:val="0"/>
        <w:autoSpaceDN w:val="0"/>
        <w:spacing w:line="440" w:lineRule="exact"/>
        <w:ind w:firstLineChars="200" w:firstLine="360"/>
        <w:jc w:val="left"/>
        <w:rPr>
          <w:rFonts w:ascii="Times New Roman" w:hAnsi="Times New Roman" w:cs="Times New Roman"/>
          <w:kern w:val="0"/>
          <w:sz w:val="24"/>
          <w:szCs w:val="24"/>
        </w:rPr>
      </w:pPr>
      <m:oMath>
        <m:r>
          <w:rPr>
            <w:rFonts w:ascii="Cambria Math" w:hAnsi="Cambria Math"/>
            <w:kern w:val="0"/>
            <w:sz w:val="18"/>
            <w:szCs w:val="18"/>
          </w:rPr>
          <m:t>u</m:t>
        </m:r>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kern w:val="0"/>
                    <w:sz w:val="18"/>
                    <w:szCs w:val="18"/>
                  </w:rPr>
                  <m:t>核算</m:t>
                </m:r>
              </m:sub>
            </m:sSub>
          </m:e>
        </m:d>
      </m:oMath>
      <w:r>
        <w:rPr>
          <w:rFonts w:hint="eastAsia"/>
          <w:color w:val="000000"/>
          <w:sz w:val="24"/>
          <w:szCs w:val="24"/>
        </w:rPr>
        <w:t>——</w:t>
      </w:r>
      <w:r w:rsidRPr="007266DE">
        <w:rPr>
          <w:rFonts w:ascii="Times New Roman" w:hAnsi="Times New Roman" w:cs="Times New Roman" w:hint="eastAsia"/>
          <w:kern w:val="0"/>
          <w:sz w:val="24"/>
          <w:szCs w:val="24"/>
        </w:rPr>
        <w:t>核算法</w:t>
      </w:r>
      <w:r w:rsidRPr="007266DE">
        <w:rPr>
          <w:rFonts w:ascii="Times New Roman" w:hAnsi="Times New Roman" w:cs="Times New Roman" w:hint="eastAsia"/>
          <w:kern w:val="0"/>
          <w:sz w:val="24"/>
          <w:szCs w:val="24"/>
        </w:rPr>
        <w:t>CO</w:t>
      </w:r>
      <w:r w:rsidRPr="007266DE">
        <w:rPr>
          <w:rFonts w:ascii="Times New Roman" w:hAnsi="Times New Roman" w:cs="Times New Roman" w:hint="eastAsia"/>
          <w:kern w:val="0"/>
          <w:sz w:val="24"/>
          <w:szCs w:val="24"/>
          <w:vertAlign w:val="subscript"/>
        </w:rPr>
        <w:t>2</w:t>
      </w:r>
      <w:r w:rsidRPr="007266DE">
        <w:rPr>
          <w:rFonts w:ascii="Times New Roman" w:hAnsi="Times New Roman" w:cs="Times New Roman" w:hint="eastAsia"/>
          <w:kern w:val="0"/>
          <w:sz w:val="24"/>
          <w:szCs w:val="24"/>
        </w:rPr>
        <w:t>排放总量的标准不确定度，</w:t>
      </w:r>
      <w:r w:rsidRPr="007266DE">
        <w:rPr>
          <w:rFonts w:ascii="Times New Roman" w:hAnsi="Times New Roman" w:cs="Times New Roman" w:hint="eastAsia"/>
          <w:kern w:val="0"/>
          <w:sz w:val="24"/>
          <w:szCs w:val="24"/>
        </w:rPr>
        <w:t>tCO</w:t>
      </w:r>
      <w:r w:rsidRPr="007266DE">
        <w:rPr>
          <w:rFonts w:ascii="Times New Roman" w:hAnsi="Times New Roman" w:cs="Times New Roman" w:hint="eastAsia"/>
          <w:kern w:val="0"/>
          <w:sz w:val="24"/>
          <w:szCs w:val="24"/>
          <w:vertAlign w:val="subscript"/>
        </w:rPr>
        <w:t>2</w:t>
      </w:r>
      <w:r w:rsidRPr="00C46FFB">
        <w:rPr>
          <w:rFonts w:ascii="Times New Roman" w:hAnsi="Times New Roman" w:cs="Times New Roman"/>
          <w:kern w:val="0"/>
          <w:sz w:val="24"/>
          <w:szCs w:val="24"/>
        </w:rPr>
        <w:t>；</w:t>
      </w:r>
    </w:p>
    <w:p w14:paraId="44F7C51D" w14:textId="42445A06" w:rsidR="007266DE" w:rsidRDefault="007266DE" w:rsidP="007266DE">
      <w:pPr>
        <w:widowControl/>
        <w:tabs>
          <w:tab w:val="center" w:pos="4201"/>
          <w:tab w:val="right" w:leader="dot" w:pos="9298"/>
        </w:tabs>
        <w:autoSpaceDE w:val="0"/>
        <w:autoSpaceDN w:val="0"/>
        <w:spacing w:line="440" w:lineRule="exact"/>
        <w:ind w:firstLineChars="200" w:firstLine="360"/>
        <w:jc w:val="left"/>
        <w:rPr>
          <w:rFonts w:ascii="Times New Roman" w:hAnsi="Times New Roman" w:cs="Times New Roman"/>
          <w:kern w:val="0"/>
          <w:sz w:val="24"/>
          <w:szCs w:val="24"/>
        </w:rPr>
      </w:pPr>
      <m:oMath>
        <m:r>
          <w:rPr>
            <w:rFonts w:ascii="Cambria Math" w:hAnsi="Cambria Math"/>
            <w:kern w:val="0"/>
            <w:sz w:val="18"/>
            <w:szCs w:val="18"/>
          </w:rPr>
          <m:t>u</m:t>
        </m:r>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kern w:val="0"/>
                    <w:sz w:val="18"/>
                    <w:szCs w:val="18"/>
                  </w:rPr>
                  <m:t>燃烧</m:t>
                </m:r>
              </m:sub>
            </m:sSub>
          </m:e>
        </m:d>
      </m:oMath>
      <w:r>
        <w:rPr>
          <w:rFonts w:hint="eastAsia"/>
          <w:color w:val="000000"/>
          <w:sz w:val="24"/>
          <w:szCs w:val="24"/>
        </w:rPr>
        <w:t>——</w:t>
      </w:r>
      <w:r>
        <w:rPr>
          <w:kern w:val="0"/>
          <w:sz w:val="24"/>
        </w:rPr>
        <w:t>燃料燃烧排放量的标准不确定度</w:t>
      </w:r>
      <w:r>
        <w:rPr>
          <w:rFonts w:ascii="Times New Roman" w:hAnsi="Times New Roman" w:cs="Times New Roman" w:hint="eastAsia"/>
          <w:kern w:val="0"/>
          <w:sz w:val="24"/>
          <w:szCs w:val="24"/>
        </w:rPr>
        <w:t>，</w:t>
      </w:r>
      <w:r w:rsidRPr="007266DE">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tCO</w:t>
      </w:r>
      <w:r w:rsidRPr="007266DE">
        <w:rPr>
          <w:rFonts w:ascii="Times New Roman" w:hAnsi="Times New Roman" w:cs="Times New Roman" w:hint="eastAsia"/>
          <w:kern w:val="0"/>
          <w:sz w:val="24"/>
          <w:szCs w:val="24"/>
          <w:vertAlign w:val="subscript"/>
        </w:rPr>
        <w:t>2</w:t>
      </w:r>
      <w:r w:rsidRPr="00C46FFB">
        <w:rPr>
          <w:rFonts w:ascii="Times New Roman" w:hAnsi="Times New Roman" w:cs="Times New Roman"/>
          <w:kern w:val="0"/>
          <w:sz w:val="24"/>
          <w:szCs w:val="24"/>
        </w:rPr>
        <w:t>；</w:t>
      </w:r>
    </w:p>
    <w:p w14:paraId="7051B6EF" w14:textId="39712F84" w:rsidR="007266DE" w:rsidRDefault="007266DE" w:rsidP="007266DE">
      <w:pPr>
        <w:widowControl/>
        <w:tabs>
          <w:tab w:val="center" w:pos="4201"/>
          <w:tab w:val="right" w:leader="dot" w:pos="9298"/>
        </w:tabs>
        <w:autoSpaceDE w:val="0"/>
        <w:autoSpaceDN w:val="0"/>
        <w:spacing w:line="440" w:lineRule="exact"/>
        <w:ind w:firstLineChars="200" w:firstLine="360"/>
        <w:jc w:val="left"/>
        <w:rPr>
          <w:kern w:val="0"/>
          <w:sz w:val="24"/>
        </w:rPr>
      </w:pPr>
      <m:oMath>
        <m:r>
          <w:rPr>
            <w:rFonts w:ascii="Cambria Math" w:hAnsi="Cambria Math"/>
            <w:kern w:val="0"/>
            <w:sz w:val="18"/>
            <w:szCs w:val="18"/>
          </w:rPr>
          <m:t>u</m:t>
        </m:r>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hint="eastAsia"/>
                    <w:kern w:val="0"/>
                    <w:sz w:val="18"/>
                    <w:szCs w:val="18"/>
                  </w:rPr>
                  <m:t>过程</m:t>
                </m:r>
              </m:sub>
            </m:sSub>
          </m:e>
        </m:d>
      </m:oMath>
      <w:r>
        <w:rPr>
          <w:rFonts w:hint="eastAsia"/>
          <w:color w:val="000000"/>
          <w:szCs w:val="21"/>
        </w:rPr>
        <w:t>——</w:t>
      </w:r>
      <w:r>
        <w:rPr>
          <w:kern w:val="0"/>
          <w:sz w:val="24"/>
        </w:rPr>
        <w:t>过程排放量的标准不确定度</w:t>
      </w:r>
      <w:r>
        <w:rPr>
          <w:rFonts w:hint="eastAsia"/>
          <w:kern w:val="0"/>
          <w:sz w:val="24"/>
        </w:rPr>
        <w:t>，</w:t>
      </w:r>
      <w:r>
        <w:rPr>
          <w:rFonts w:ascii="Times New Roman" w:hAnsi="Times New Roman" w:cs="Times New Roman" w:hint="eastAsia"/>
          <w:kern w:val="0"/>
          <w:sz w:val="24"/>
          <w:szCs w:val="24"/>
        </w:rPr>
        <w:t>tCO</w:t>
      </w:r>
      <w:r w:rsidRPr="007266DE">
        <w:rPr>
          <w:rFonts w:ascii="Times New Roman" w:hAnsi="Times New Roman" w:cs="Times New Roman" w:hint="eastAsia"/>
          <w:kern w:val="0"/>
          <w:sz w:val="24"/>
          <w:szCs w:val="24"/>
          <w:vertAlign w:val="subscript"/>
        </w:rPr>
        <w:t>2</w:t>
      </w:r>
      <w:r>
        <w:rPr>
          <w:kern w:val="0"/>
          <w:sz w:val="24"/>
        </w:rPr>
        <w:t>；</w:t>
      </w:r>
    </w:p>
    <w:p w14:paraId="213DCB44" w14:textId="16257042" w:rsidR="007266DE" w:rsidRDefault="007266DE" w:rsidP="00F17500">
      <w:pPr>
        <w:widowControl/>
        <w:tabs>
          <w:tab w:val="center" w:pos="4201"/>
          <w:tab w:val="right" w:leader="dot" w:pos="9298"/>
        </w:tabs>
        <w:autoSpaceDE w:val="0"/>
        <w:autoSpaceDN w:val="0"/>
        <w:spacing w:line="440" w:lineRule="exact"/>
        <w:ind w:firstLineChars="200" w:firstLine="360"/>
        <w:jc w:val="left"/>
        <w:rPr>
          <w:kern w:val="0"/>
          <w:sz w:val="24"/>
        </w:rPr>
      </w:pPr>
      <m:oMath>
        <m:r>
          <w:rPr>
            <w:rFonts w:ascii="Cambria Math" w:hAnsi="Cambria Math"/>
            <w:kern w:val="0"/>
            <w:sz w:val="18"/>
            <w:szCs w:val="18"/>
          </w:rPr>
          <m:t>uu</m:t>
        </m:r>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hint="eastAsia"/>
                    <w:kern w:val="0"/>
                    <w:sz w:val="18"/>
                    <w:szCs w:val="18"/>
                  </w:rPr>
                  <m:t>固碳</m:t>
                </m:r>
              </m:sub>
            </m:sSub>
          </m:e>
        </m:d>
      </m:oMath>
      <w:r>
        <w:rPr>
          <w:rFonts w:hint="eastAsia"/>
          <w:color w:val="000000"/>
          <w:szCs w:val="21"/>
        </w:rPr>
        <w:t>——</w:t>
      </w:r>
      <w:r w:rsidRPr="00704C79">
        <w:rPr>
          <w:rFonts w:hint="eastAsia"/>
          <w:kern w:val="0"/>
          <w:sz w:val="24"/>
        </w:rPr>
        <w:t>固碳产品隐含排放量的标准不确定度</w:t>
      </w:r>
      <w:r>
        <w:rPr>
          <w:kern w:val="0"/>
          <w:sz w:val="24"/>
        </w:rPr>
        <w:t>标准不确定度</w:t>
      </w:r>
      <w:r>
        <w:rPr>
          <w:rFonts w:hint="eastAsia"/>
          <w:kern w:val="0"/>
          <w:sz w:val="24"/>
        </w:rPr>
        <w:t>，</w:t>
      </w:r>
      <w:r>
        <w:rPr>
          <w:rFonts w:ascii="Times New Roman" w:hAnsi="Times New Roman" w:cs="Times New Roman" w:hint="eastAsia"/>
          <w:kern w:val="0"/>
          <w:sz w:val="24"/>
          <w:szCs w:val="24"/>
        </w:rPr>
        <w:t>tCO</w:t>
      </w:r>
      <w:r w:rsidRPr="007266DE">
        <w:rPr>
          <w:rFonts w:ascii="Times New Roman" w:hAnsi="Times New Roman" w:cs="Times New Roman" w:hint="eastAsia"/>
          <w:kern w:val="0"/>
          <w:sz w:val="24"/>
          <w:szCs w:val="24"/>
          <w:vertAlign w:val="subscript"/>
        </w:rPr>
        <w:t>2</w:t>
      </w:r>
      <w:r>
        <w:rPr>
          <w:rFonts w:hint="eastAsia"/>
          <w:kern w:val="0"/>
          <w:sz w:val="24"/>
        </w:rPr>
        <w:t>。</w:t>
      </w:r>
    </w:p>
    <w:p w14:paraId="323C2C69" w14:textId="3DEC3859" w:rsidR="007266DE" w:rsidRPr="007266DE" w:rsidRDefault="007266DE" w:rsidP="007266DE">
      <w:pPr>
        <w:widowControl/>
        <w:tabs>
          <w:tab w:val="center" w:pos="4201"/>
          <w:tab w:val="right" w:leader="dot" w:pos="9298"/>
        </w:tabs>
        <w:autoSpaceDE w:val="0"/>
        <w:autoSpaceDN w:val="0"/>
        <w:spacing w:line="440" w:lineRule="exact"/>
        <w:jc w:val="left"/>
        <w:rPr>
          <w:rFonts w:ascii="Times New Roman" w:hAnsi="Times New Roman" w:cs="Times New Roman"/>
          <w:kern w:val="0"/>
          <w:sz w:val="24"/>
        </w:rPr>
      </w:pPr>
      <w:r w:rsidRPr="007266DE">
        <w:rPr>
          <w:rFonts w:ascii="Times New Roman" w:hAnsi="Times New Roman" w:cs="Times New Roman"/>
          <w:kern w:val="0"/>
          <w:sz w:val="24"/>
        </w:rPr>
        <w:t xml:space="preserve">7.1.1  </w:t>
      </w:r>
      <w:r w:rsidRPr="007266DE">
        <w:rPr>
          <w:rFonts w:ascii="Times New Roman" w:hAnsi="Times New Roman" w:cs="Times New Roman"/>
          <w:kern w:val="0"/>
          <w:sz w:val="24"/>
        </w:rPr>
        <w:t>燃料燃烧排放总量的不确定度评定</w:t>
      </w:r>
    </w:p>
    <w:p w14:paraId="581522FD" w14:textId="7DB8CDDA" w:rsidR="007266DE" w:rsidRDefault="007266DE" w:rsidP="007266DE">
      <w:pPr>
        <w:widowControl/>
        <w:tabs>
          <w:tab w:val="center" w:pos="4201"/>
          <w:tab w:val="right" w:leader="dot" w:pos="9298"/>
        </w:tabs>
        <w:autoSpaceDE w:val="0"/>
        <w:autoSpaceDN w:val="0"/>
        <w:spacing w:line="360" w:lineRule="exact"/>
        <w:ind w:firstLineChars="200" w:firstLine="480"/>
        <w:rPr>
          <w:rFonts w:ascii="Times New Roman" w:hAnsi="Times New Roman" w:cs="Times New Roman"/>
          <w:color w:val="000000"/>
          <w:sz w:val="24"/>
          <w:szCs w:val="32"/>
        </w:rPr>
      </w:pPr>
      <w:r w:rsidRPr="007266DE">
        <w:rPr>
          <w:rFonts w:ascii="Times New Roman" w:hAnsi="Times New Roman" w:cs="Times New Roman" w:hint="eastAsia"/>
          <w:color w:val="000000"/>
          <w:sz w:val="24"/>
          <w:szCs w:val="32"/>
        </w:rPr>
        <w:t>燃料燃烧排放总量等于每种燃料燃烧排放量的加和，即：</w:t>
      </w:r>
    </w:p>
    <w:p w14:paraId="3DF420AB" w14:textId="36A5A549" w:rsidR="007266DE" w:rsidRPr="007266DE" w:rsidRDefault="00F17500" w:rsidP="0081786D">
      <w:pPr>
        <w:widowControl/>
        <w:tabs>
          <w:tab w:val="center" w:pos="4201"/>
          <w:tab w:val="right" w:leader="dot" w:pos="9298"/>
        </w:tabs>
        <w:autoSpaceDE w:val="0"/>
        <w:autoSpaceDN w:val="0"/>
        <w:ind w:firstLineChars="200" w:firstLine="420"/>
        <w:jc w:val="center"/>
        <w:rPr>
          <w:rFonts w:ascii="Times New Roman" w:hAnsi="Times New Roman" w:cs="Times New Roman"/>
          <w:color w:val="000000"/>
          <w:sz w:val="24"/>
          <w:szCs w:val="32"/>
        </w:rPr>
      </w:pPr>
      <m:oMath>
        <m:sSub>
          <m:sSubPr>
            <m:ctrlPr>
              <w:rPr>
                <w:rFonts w:ascii="Cambria Math" w:hAnsi="Cambria Math"/>
                <w:i/>
                <w:kern w:val="0"/>
                <w:szCs w:val="21"/>
              </w:rPr>
            </m:ctrlPr>
          </m:sSubPr>
          <m:e>
            <m:r>
              <w:rPr>
                <w:rFonts w:ascii="Cambria Math" w:hAnsi="Cambria Math"/>
                <w:kern w:val="0"/>
                <w:szCs w:val="21"/>
              </w:rPr>
              <m:t>E</m:t>
            </m:r>
          </m:e>
          <m:sub>
            <m:r>
              <m:rPr>
                <m:sty m:val="p"/>
              </m:rPr>
              <w:rPr>
                <w:rFonts w:ascii="Cambria Math" w:hAnsi="Cambria Math"/>
                <w:kern w:val="0"/>
                <w:szCs w:val="21"/>
              </w:rPr>
              <m:t>燃烧</m:t>
            </m:r>
          </m:sub>
        </m:sSub>
        <m:r>
          <w:rPr>
            <w:rFonts w:ascii="Cambria Math" w:hAnsi="Cambria Math"/>
            <w:kern w:val="0"/>
            <w:szCs w:val="21"/>
          </w:rPr>
          <m:t>=</m:t>
        </m:r>
        <m:nary>
          <m:naryPr>
            <m:chr m:val="∑"/>
            <m:limLoc m:val="undOvr"/>
            <m:ctrlPr>
              <w:rPr>
                <w:rFonts w:ascii="Cambria Math" w:hAnsi="Cambria Math"/>
                <w:i/>
                <w:kern w:val="0"/>
                <w:szCs w:val="21"/>
              </w:rPr>
            </m:ctrlPr>
          </m:naryPr>
          <m:sub>
            <m:r>
              <w:rPr>
                <w:rFonts w:ascii="Cambria Math" w:hAnsi="Cambria Math"/>
                <w:kern w:val="0"/>
                <w:szCs w:val="21"/>
              </w:rPr>
              <m:t>1</m:t>
            </m:r>
          </m:sub>
          <m:sup>
            <m:r>
              <w:rPr>
                <w:rFonts w:ascii="Cambria Math" w:hAnsi="Cambria Math"/>
                <w:kern w:val="0"/>
                <w:szCs w:val="21"/>
              </w:rPr>
              <m:t>n</m:t>
            </m:r>
          </m:sup>
          <m:e>
            <m:sSub>
              <m:sSubPr>
                <m:ctrlPr>
                  <w:rPr>
                    <w:rFonts w:ascii="Cambria Math" w:hAnsi="Cambria Math"/>
                    <w:i/>
                    <w:kern w:val="0"/>
                    <w:szCs w:val="21"/>
                  </w:rPr>
                </m:ctrlPr>
              </m:sSubPr>
              <m:e>
                <m:r>
                  <w:rPr>
                    <w:rFonts w:ascii="Cambria Math" w:hAnsi="Cambria Math"/>
                    <w:kern w:val="0"/>
                    <w:szCs w:val="21"/>
                  </w:rPr>
                  <m:t>E</m:t>
                </m:r>
              </m:e>
              <m:sub>
                <m:r>
                  <m:rPr>
                    <m:sty m:val="p"/>
                  </m:rPr>
                  <w:rPr>
                    <w:rFonts w:ascii="Cambria Math" w:hAnsi="Cambria Math"/>
                    <w:kern w:val="0"/>
                    <w:szCs w:val="21"/>
                  </w:rPr>
                  <m:t>燃烧</m:t>
                </m:r>
                <m:r>
                  <m:rPr>
                    <m:sty m:val="p"/>
                  </m:rPr>
                  <w:rPr>
                    <w:rFonts w:ascii="Cambria Math" w:hAnsi="Cambria Math"/>
                    <w:kern w:val="0"/>
                    <w:szCs w:val="21"/>
                  </w:rPr>
                  <m:t>i</m:t>
                </m:r>
              </m:sub>
            </m:sSub>
          </m:e>
        </m:nary>
      </m:oMath>
      <w:r w:rsidR="0081786D">
        <w:rPr>
          <w:rFonts w:ascii="Times New Roman" w:hAnsi="Times New Roman" w:cs="Times New Roman" w:hint="eastAsia"/>
          <w:kern w:val="0"/>
          <w:szCs w:val="21"/>
        </w:rPr>
        <w:t xml:space="preserve">     </w:t>
      </w:r>
      <w:r w:rsidR="0081786D" w:rsidRPr="0081786D">
        <w:rPr>
          <w:rFonts w:ascii="Times New Roman" w:hAnsi="Times New Roman" w:cs="Times New Roman" w:hint="eastAsia"/>
          <w:kern w:val="0"/>
          <w:sz w:val="24"/>
          <w:szCs w:val="24"/>
        </w:rPr>
        <w:t>（</w:t>
      </w:r>
      <w:r w:rsidR="0081786D" w:rsidRPr="0081786D">
        <w:rPr>
          <w:rFonts w:ascii="Times New Roman" w:hAnsi="Times New Roman" w:cs="Times New Roman" w:hint="eastAsia"/>
          <w:kern w:val="0"/>
          <w:sz w:val="24"/>
          <w:szCs w:val="24"/>
        </w:rPr>
        <w:t>4</w:t>
      </w:r>
      <w:r w:rsidR="0081786D" w:rsidRPr="0081786D">
        <w:rPr>
          <w:rFonts w:ascii="Times New Roman" w:hAnsi="Times New Roman" w:cs="Times New Roman" w:hint="eastAsia"/>
          <w:kern w:val="0"/>
          <w:sz w:val="24"/>
          <w:szCs w:val="24"/>
        </w:rPr>
        <w:t>）</w:t>
      </w:r>
    </w:p>
    <w:p w14:paraId="75290C6A" w14:textId="6E276D50" w:rsidR="00112418" w:rsidRDefault="0000573A" w:rsidP="0000573A">
      <w:pPr>
        <w:spacing w:line="360" w:lineRule="exact"/>
        <w:ind w:firstLineChars="200" w:firstLine="480"/>
        <w:rPr>
          <w:color w:val="000000"/>
          <w:sz w:val="24"/>
          <w:szCs w:val="32"/>
        </w:rPr>
      </w:pPr>
      <w:r>
        <w:rPr>
          <w:rFonts w:hint="eastAsia"/>
          <w:color w:val="000000"/>
          <w:sz w:val="24"/>
          <w:szCs w:val="32"/>
        </w:rPr>
        <w:t>式中：</w:t>
      </w:r>
    </w:p>
    <w:p w14:paraId="760F56DC" w14:textId="12E58B3E" w:rsidR="0000573A" w:rsidRDefault="00F17500" w:rsidP="0081786D">
      <w:pPr>
        <w:ind w:firstLineChars="200" w:firstLine="420"/>
      </w:pPr>
      <m:oMath>
        <m:sSub>
          <m:sSubPr>
            <m:ctrlPr>
              <w:rPr>
                <w:rFonts w:ascii="Cambria Math" w:hAnsi="Cambria Math"/>
              </w:rPr>
            </m:ctrlPr>
          </m:sSubPr>
          <m:e>
            <m:r>
              <w:rPr>
                <w:rFonts w:ascii="Cambria Math" w:hAnsi="Cambria Math"/>
              </w:rPr>
              <m:t>E</m:t>
            </m:r>
          </m:e>
          <m:sub>
            <m:r>
              <m:rPr>
                <m:sty m:val="p"/>
              </m:rPr>
              <w:rPr>
                <w:rFonts w:ascii="Cambria Math" w:hAnsi="Cambria Math"/>
              </w:rPr>
              <m:t>燃烧</m:t>
            </m:r>
            <m:r>
              <m:rPr>
                <m:sty m:val="p"/>
              </m:rPr>
              <w:rPr>
                <w:rFonts w:ascii="Cambria Math" w:hAnsi="Cambria Math"/>
              </w:rPr>
              <m:t>i</m:t>
            </m:r>
          </m:sub>
        </m:sSub>
      </m:oMath>
      <w:r w:rsidR="0000573A">
        <w:rPr>
          <w:rFonts w:hint="eastAsia"/>
        </w:rPr>
        <w:t>——第</w:t>
      </w:r>
      <w:r w:rsidR="0000573A">
        <w:rPr>
          <w:position w:val="-6"/>
        </w:rPr>
        <w:object w:dxaOrig="143" w:dyaOrig="259" w14:anchorId="1B276E90">
          <v:shape id="_x0000_i1026" type="#_x0000_t75" style="width:7.05pt;height:13.1pt" o:ole="">
            <v:imagedata r:id="rId21" o:title=""/>
          </v:shape>
          <o:OLEObject Type="Embed" ProgID="Equation.DSMT4" ShapeID="_x0000_i1026" DrawAspect="Content" ObjectID="_1821679676" r:id="rId22"/>
        </w:object>
      </w:r>
      <w:r w:rsidR="0000573A">
        <w:rPr>
          <w:rFonts w:hint="eastAsia"/>
        </w:rPr>
        <w:t>种</w:t>
      </w:r>
      <w:r w:rsidR="0000573A">
        <w:t>燃料</w:t>
      </w:r>
      <w:r w:rsidR="0000573A">
        <w:rPr>
          <w:rFonts w:hint="eastAsia"/>
        </w:rPr>
        <w:t>燃烧产生的排放量，</w:t>
      </w:r>
      <w:r w:rsidR="0000573A">
        <w:rPr>
          <w:position w:val="-10"/>
        </w:rPr>
        <w:object w:dxaOrig="545" w:dyaOrig="337" w14:anchorId="52C93CE3">
          <v:shape id="_x0000_i1027" type="#_x0000_t75" style="width:27.2pt;height:17.1pt" o:ole="">
            <v:imagedata r:id="rId23" o:title=""/>
          </v:shape>
          <o:OLEObject Type="Embed" ProgID="Equation.DSMT4" ShapeID="_x0000_i1027" DrawAspect="Content" ObjectID="_1821679677" r:id="rId24"/>
        </w:object>
      </w:r>
      <w:r w:rsidR="0000573A">
        <w:t>；</w:t>
      </w:r>
    </w:p>
    <w:p w14:paraId="0B1B9235" w14:textId="5F46039F" w:rsidR="0081786D" w:rsidRDefault="0081786D" w:rsidP="0081786D">
      <w:pPr>
        <w:ind w:firstLineChars="200" w:firstLine="420"/>
      </w:pPr>
      <m:oMath>
        <m:r>
          <w:rPr>
            <w:rFonts w:ascii="Cambria Math"/>
          </w:rPr>
          <m:t>n</m:t>
        </m:r>
      </m:oMath>
      <w:r>
        <w:rPr>
          <w:rFonts w:hint="eastAsia"/>
        </w:rPr>
        <w:t>——燃料类型数量</w:t>
      </w:r>
      <w:r>
        <w:t>；</w:t>
      </w:r>
    </w:p>
    <w:p w14:paraId="1C05DEFA" w14:textId="049D5194" w:rsidR="0081786D" w:rsidRDefault="0081786D" w:rsidP="0081786D">
      <w:pPr>
        <w:ind w:firstLineChars="200" w:firstLine="420"/>
      </w:pPr>
      <m:oMath>
        <m:r>
          <w:rPr>
            <w:rFonts w:ascii="Cambria Math"/>
          </w:rPr>
          <m:t>i</m:t>
        </m:r>
      </m:oMath>
      <w:r>
        <w:rPr>
          <w:rFonts w:hint="eastAsia"/>
        </w:rPr>
        <w:t>——燃料种类编号，</w:t>
      </w:r>
      <w:r>
        <w:rPr>
          <w:position w:val="-6"/>
        </w:rPr>
        <w:object w:dxaOrig="143" w:dyaOrig="259" w14:anchorId="5D59DB49">
          <v:shape id="_x0000_i1028" type="#_x0000_t75" style="width:7.05pt;height:13.1pt" o:ole="">
            <v:imagedata r:id="rId21" o:title=""/>
          </v:shape>
          <o:OLEObject Type="Embed" ProgID="Equation.DSMT4" ShapeID="_x0000_i1028" DrawAspect="Content" ObjectID="_1821679678" r:id="rId25"/>
        </w:object>
      </w:r>
      <w:r>
        <w:rPr>
          <w:rFonts w:hint="eastAsia"/>
        </w:rPr>
        <w:t>=1~</w:t>
      </w:r>
      <w:r>
        <w:rPr>
          <w:position w:val="-6"/>
        </w:rPr>
        <w:object w:dxaOrig="195" w:dyaOrig="234" w14:anchorId="5B3E6B0A">
          <v:shape id="_x0000_i1029" type="#_x0000_t75" style="width:10.05pt;height:11.6pt" o:ole="">
            <v:imagedata r:id="rId26" o:title=""/>
          </v:shape>
          <o:OLEObject Type="Embed" ProgID="Equation.DSMT4" ShapeID="_x0000_i1029" DrawAspect="Content" ObjectID="_1821679679" r:id="rId27"/>
        </w:object>
      </w:r>
      <w:r>
        <w:rPr>
          <w:rFonts w:hint="eastAsia"/>
        </w:rPr>
        <w:t>。</w:t>
      </w:r>
    </w:p>
    <w:p w14:paraId="224F404F" w14:textId="50F7AB66" w:rsidR="0081786D" w:rsidRDefault="0081786D" w:rsidP="0000573A">
      <w:pPr>
        <w:spacing w:line="360" w:lineRule="exact"/>
        <w:ind w:firstLineChars="200" w:firstLine="420"/>
      </w:pPr>
      <w:r w:rsidRPr="0081786D">
        <w:rPr>
          <w:rFonts w:hint="eastAsia"/>
        </w:rPr>
        <w:t>则燃料燃烧排放总量标准不确定度的计算公式为：</w:t>
      </w:r>
    </w:p>
    <w:p w14:paraId="48774A5C" w14:textId="4958418F" w:rsidR="0081786D" w:rsidRPr="0081786D" w:rsidRDefault="0081786D" w:rsidP="0081786D">
      <w:pPr>
        <w:ind w:firstLineChars="200" w:firstLine="360"/>
        <w:jc w:val="center"/>
      </w:pPr>
      <m:oMath>
        <m:r>
          <w:rPr>
            <w:rFonts w:ascii="Cambria Math" w:hAnsi="Cambria Math"/>
            <w:kern w:val="0"/>
            <w:sz w:val="18"/>
            <w:szCs w:val="18"/>
          </w:rPr>
          <m:t>u</m:t>
        </m:r>
        <m:d>
          <m:dPr>
            <m:ctrlPr>
              <w:rPr>
                <w:rFonts w:ascii="Cambria Math" w:hAnsi="Cambria Math"/>
                <w:i/>
                <w:kern w:val="0"/>
                <w:sz w:val="18"/>
                <w:szCs w:val="18"/>
              </w:rPr>
            </m:ctrlPr>
          </m:dPr>
          <m:e>
            <m:sSub>
              <m:sSubPr>
                <m:ctrlPr>
                  <w:rPr>
                    <w:rFonts w:ascii="Cambria Math" w:hAnsi="Cambria Math"/>
                    <w:i/>
                    <w:kern w:val="0"/>
                    <w:sz w:val="18"/>
                    <w:szCs w:val="18"/>
                  </w:rPr>
                </m:ctrlPr>
              </m:sSubPr>
              <m:e>
                <m:r>
                  <w:rPr>
                    <w:rFonts w:ascii="Cambria Math" w:hAnsi="Cambria Math"/>
                    <w:kern w:val="0"/>
                    <w:sz w:val="18"/>
                    <w:szCs w:val="18"/>
                  </w:rPr>
                  <m:t>E</m:t>
                </m:r>
              </m:e>
              <m:sub>
                <m:r>
                  <m:rPr>
                    <m:sty m:val="p"/>
                  </m:rPr>
                  <w:rPr>
                    <w:rFonts w:ascii="Cambria Math" w:hAnsi="Cambria Math"/>
                    <w:kern w:val="0"/>
                    <w:sz w:val="18"/>
                    <w:szCs w:val="18"/>
                  </w:rPr>
                  <m:t>燃烧</m:t>
                </m:r>
              </m:sub>
            </m:sSub>
          </m:e>
        </m:d>
        <m:r>
          <w:rPr>
            <w:rFonts w:ascii="Cambria Math" w:hAnsi="Cambria Math"/>
            <w:kern w:val="0"/>
            <w:sz w:val="18"/>
            <w:szCs w:val="18"/>
          </w:rPr>
          <m:t>=</m:t>
        </m:r>
        <m:rad>
          <m:radPr>
            <m:degHide m:val="1"/>
            <m:ctrlPr>
              <w:rPr>
                <w:rFonts w:ascii="Cambria Math" w:hAnsi="Cambria Math"/>
                <w:i/>
                <w:kern w:val="0"/>
                <w:sz w:val="18"/>
                <w:szCs w:val="18"/>
              </w:rPr>
            </m:ctrlPr>
          </m:radPr>
          <m:deg/>
          <m:e>
            <m:nary>
              <m:naryPr>
                <m:chr m:val="∑"/>
                <m:limLoc m:val="undOvr"/>
                <m:ctrlPr>
                  <w:rPr>
                    <w:rFonts w:ascii="Cambria Math" w:hAnsi="Cambria Math"/>
                    <w:i/>
                    <w:kern w:val="0"/>
                    <w:sz w:val="18"/>
                    <w:szCs w:val="18"/>
                  </w:rPr>
                </m:ctrlPr>
              </m:naryPr>
              <m:sub>
                <m:r>
                  <w:rPr>
                    <w:rFonts w:ascii="Cambria Math" w:hAnsi="Cambria Math"/>
                    <w:kern w:val="0"/>
                    <w:sz w:val="18"/>
                    <w:szCs w:val="18"/>
                  </w:rPr>
                  <m:t>1</m:t>
                </m:r>
              </m:sub>
              <m:sup>
                <m:r>
                  <w:rPr>
                    <w:rFonts w:ascii="Cambria Math" w:hAnsi="Cambria Math"/>
                    <w:kern w:val="0"/>
                    <w:sz w:val="18"/>
                    <w:szCs w:val="18"/>
                  </w:rPr>
                  <m:t>n</m:t>
                </m:r>
              </m:sup>
              <m:e>
                <m:sSup>
                  <m:sSupPr>
                    <m:ctrlPr>
                      <w:rPr>
                        <w:rFonts w:ascii="Cambria Math" w:hAnsi="Cambria Math"/>
                        <w:i/>
                        <w:kern w:val="0"/>
                        <w:sz w:val="18"/>
                        <w:szCs w:val="18"/>
                      </w:rPr>
                    </m:ctrlPr>
                  </m:sSupPr>
                  <m:e>
                    <m:d>
                      <m:dPr>
                        <m:begChr m:val="["/>
                        <m:endChr m:val="]"/>
                        <m:ctrlPr>
                          <w:rPr>
                            <w:rFonts w:ascii="Cambria Math" w:hAnsi="Cambria Math"/>
                            <w:i/>
                            <w:kern w:val="0"/>
                            <w:sz w:val="18"/>
                            <w:szCs w:val="18"/>
                          </w:rPr>
                        </m:ctrlPr>
                      </m:dPr>
                      <m:e>
                        <m:sSub>
                          <m:sSubPr>
                            <m:ctrlPr>
                              <w:rPr>
                                <w:rFonts w:ascii="Cambria Math" w:hAnsi="Cambria Math"/>
                                <w:i/>
                              </w:rPr>
                            </m:ctrlPr>
                          </m:sSubPr>
                          <m:e>
                            <m:r>
                              <w:rPr>
                                <w:rFonts w:ascii="Cambria Math"/>
                              </w:rPr>
                              <m:t>E</m:t>
                            </m:r>
                          </m:e>
                          <m:sub>
                            <m:r>
                              <m:rPr>
                                <m:sty m:val="p"/>
                              </m:rPr>
                              <w:rPr>
                                <w:rFonts w:ascii="Cambria Math" w:hAnsi="Cambria Math"/>
                              </w:rPr>
                              <m:t>燃烧</m:t>
                            </m:r>
                            <m:r>
                              <m:rPr>
                                <m:sty m:val="p"/>
                              </m:rPr>
                              <w:rPr>
                                <w:rFonts w:ascii="Cambria Math" w:hAnsi="Cambria Math"/>
                              </w:rPr>
                              <m:t>i</m:t>
                            </m:r>
                          </m:sub>
                        </m:sSub>
                        <m:r>
                          <w:rPr>
                            <w:rFonts w:ascii="Cambria Math" w:hAnsi="Cambria Math"/>
                            <w:kern w:val="0"/>
                            <w:sz w:val="18"/>
                            <w:szCs w:val="18"/>
                          </w:rPr>
                          <m:t>×</m:t>
                        </m:r>
                        <m:sSub>
                          <m:sSubPr>
                            <m:ctrlPr>
                              <w:rPr>
                                <w:rFonts w:ascii="Cambria Math" w:hAnsi="Cambria Math"/>
                                <w:i/>
                                <w:kern w:val="0"/>
                                <w:sz w:val="18"/>
                                <w:szCs w:val="18"/>
                              </w:rPr>
                            </m:ctrlPr>
                          </m:sSubPr>
                          <m:e>
                            <m:r>
                              <w:rPr>
                                <w:rFonts w:ascii="Cambria Math" w:hAnsi="Cambria Math"/>
                                <w:kern w:val="0"/>
                                <w:sz w:val="18"/>
                                <w:szCs w:val="18"/>
                              </w:rPr>
                              <m:t>u</m:t>
                            </m:r>
                          </m:e>
                          <m:sub>
                            <m:r>
                              <w:rPr>
                                <w:rFonts w:ascii="Cambria Math" w:hAnsi="Cambria Math"/>
                                <w:kern w:val="0"/>
                                <w:sz w:val="18"/>
                                <w:szCs w:val="18"/>
                              </w:rPr>
                              <m:t>rel</m:t>
                            </m:r>
                          </m:sub>
                        </m:sSub>
                        <m:r>
                          <w:rPr>
                            <w:rFonts w:ascii="Cambria Math" w:hAnsi="Cambria Math"/>
                            <w:kern w:val="0"/>
                            <w:sz w:val="18"/>
                            <w:szCs w:val="18"/>
                          </w:rPr>
                          <m:t>(</m:t>
                        </m:r>
                        <m:sSub>
                          <m:sSubPr>
                            <m:ctrlPr>
                              <w:rPr>
                                <w:rFonts w:ascii="Cambria Math" w:hAnsi="Cambria Math"/>
                                <w:i/>
                              </w:rPr>
                            </m:ctrlPr>
                          </m:sSubPr>
                          <m:e>
                            <m:r>
                              <w:rPr>
                                <w:rFonts w:ascii="Cambria Math"/>
                              </w:rPr>
                              <m:t>E</m:t>
                            </m:r>
                          </m:e>
                          <m:sub>
                            <m:r>
                              <m:rPr>
                                <m:sty m:val="p"/>
                              </m:rPr>
                              <w:rPr>
                                <w:rFonts w:ascii="Cambria Math" w:hAnsi="Cambria Math"/>
                              </w:rPr>
                              <m:t>燃烧</m:t>
                            </m:r>
                            <m:r>
                              <m:rPr>
                                <m:sty m:val="p"/>
                              </m:rPr>
                              <w:rPr>
                                <w:rFonts w:ascii="Cambria Math" w:hAnsi="Cambria Math"/>
                              </w:rPr>
                              <m:t>i</m:t>
                            </m:r>
                          </m:sub>
                        </m:sSub>
                        <m:r>
                          <w:rPr>
                            <w:rFonts w:ascii="Cambria Math" w:hAnsi="Cambria Math"/>
                            <w:kern w:val="0"/>
                            <w:sz w:val="18"/>
                            <w:szCs w:val="18"/>
                          </w:rPr>
                          <m:t>)</m:t>
                        </m:r>
                      </m:e>
                    </m:d>
                  </m:e>
                  <m:sup>
                    <m:r>
                      <w:rPr>
                        <w:rFonts w:ascii="Cambria Math" w:hAnsi="Cambria Math"/>
                        <w:kern w:val="0"/>
                        <w:sz w:val="18"/>
                        <w:szCs w:val="18"/>
                      </w:rPr>
                      <m:t>2</m:t>
                    </m:r>
                  </m:sup>
                </m:sSup>
              </m:e>
            </m:nary>
          </m:e>
        </m:rad>
      </m:oMath>
      <w:r>
        <w:rPr>
          <w:rFonts w:hint="eastAsia"/>
          <w:kern w:val="0"/>
          <w:sz w:val="18"/>
          <w:szCs w:val="18"/>
        </w:rPr>
        <w:t xml:space="preserve">      </w:t>
      </w:r>
      <w:r w:rsidRPr="0081786D">
        <w:rPr>
          <w:rFonts w:ascii="Times New Roman" w:hAnsi="Times New Roman" w:cs="Times New Roman"/>
          <w:kern w:val="0"/>
          <w:sz w:val="24"/>
          <w:szCs w:val="24"/>
        </w:rPr>
        <w:t>（</w:t>
      </w:r>
      <w:r w:rsidRPr="0081786D">
        <w:rPr>
          <w:rFonts w:ascii="Times New Roman" w:hAnsi="Times New Roman" w:cs="Times New Roman"/>
          <w:kern w:val="0"/>
          <w:sz w:val="24"/>
          <w:szCs w:val="24"/>
        </w:rPr>
        <w:t>5</w:t>
      </w:r>
      <w:r w:rsidRPr="0081786D">
        <w:rPr>
          <w:rFonts w:ascii="Times New Roman" w:hAnsi="Times New Roman" w:cs="Times New Roman"/>
          <w:kern w:val="0"/>
          <w:sz w:val="24"/>
          <w:szCs w:val="24"/>
        </w:rPr>
        <w:t>）</w:t>
      </w:r>
    </w:p>
    <w:p w14:paraId="3AA9ACB5" w14:textId="77777777" w:rsidR="0081786D" w:rsidRDefault="0081786D" w:rsidP="0081786D">
      <w:pPr>
        <w:spacing w:line="360" w:lineRule="exact"/>
        <w:ind w:firstLineChars="200" w:firstLine="480"/>
        <w:rPr>
          <w:color w:val="000000"/>
          <w:sz w:val="24"/>
          <w:szCs w:val="32"/>
        </w:rPr>
      </w:pPr>
      <w:r>
        <w:rPr>
          <w:rFonts w:hint="eastAsia"/>
          <w:color w:val="000000"/>
          <w:sz w:val="24"/>
          <w:szCs w:val="32"/>
        </w:rPr>
        <w:t>式中：</w:t>
      </w:r>
    </w:p>
    <w:p w14:paraId="48DD3BCA" w14:textId="02A4780C" w:rsidR="0000573A" w:rsidRDefault="00F17500" w:rsidP="0081786D">
      <w:pPr>
        <w:ind w:firstLineChars="200" w:firstLine="360"/>
      </w:pPr>
      <m:oMath>
        <m:sSub>
          <m:sSubPr>
            <m:ctrlPr>
              <w:rPr>
                <w:rFonts w:ascii="Cambria Math" w:hAnsi="Cambria Math"/>
                <w:i/>
                <w:kern w:val="0"/>
                <w:sz w:val="18"/>
                <w:szCs w:val="18"/>
              </w:rPr>
            </m:ctrlPr>
          </m:sSubPr>
          <m:e>
            <m:r>
              <w:rPr>
                <w:rFonts w:ascii="Cambria Math" w:hAnsi="Cambria Math"/>
                <w:kern w:val="0"/>
                <w:sz w:val="18"/>
                <w:szCs w:val="18"/>
              </w:rPr>
              <m:t>u</m:t>
            </m:r>
          </m:e>
          <m:sub>
            <m:r>
              <w:rPr>
                <w:rFonts w:ascii="Cambria Math" w:hAnsi="Cambria Math"/>
                <w:kern w:val="0"/>
                <w:sz w:val="18"/>
                <w:szCs w:val="18"/>
              </w:rPr>
              <m:t>r</m:t>
            </m:r>
            <m:r>
              <w:rPr>
                <w:rFonts w:ascii="Cambria Math" w:hAnsi="Cambria Math"/>
                <w:kern w:val="0"/>
                <w:sz w:val="18"/>
                <w:szCs w:val="18"/>
              </w:rPr>
              <m:t>el</m:t>
            </m:r>
          </m:sub>
        </m:sSub>
        <m:r>
          <w:rPr>
            <w:rFonts w:ascii="Cambria Math" w:hAnsi="Cambria Math"/>
            <w:kern w:val="0"/>
            <w:sz w:val="18"/>
            <w:szCs w:val="18"/>
          </w:rPr>
          <m:t>(</m:t>
        </m:r>
        <m:sSub>
          <m:sSubPr>
            <m:ctrlPr>
              <w:rPr>
                <w:rFonts w:ascii="Cambria Math" w:hAnsi="Cambria Math"/>
                <w:i/>
              </w:rPr>
            </m:ctrlPr>
          </m:sSubPr>
          <m:e>
            <m:r>
              <w:rPr>
                <w:rFonts w:ascii="Cambria Math"/>
              </w:rPr>
              <m:t>E</m:t>
            </m:r>
          </m:e>
          <m:sub>
            <m:r>
              <m:rPr>
                <m:sty m:val="p"/>
              </m:rPr>
              <w:rPr>
                <w:rFonts w:ascii="宋体" w:eastAsia="宋体" w:hAnsi="宋体" w:cs="宋体" w:hint="eastAsia"/>
              </w:rPr>
              <m:t>燃烧</m:t>
            </m:r>
            <m:r>
              <m:rPr>
                <m:sty m:val="p"/>
              </m:rPr>
              <w:rPr>
                <w:rFonts w:ascii="Cambria Math" w:hAnsi="Cambria Math"/>
              </w:rPr>
              <m:t>i</m:t>
            </m:r>
          </m:sub>
        </m:sSub>
        <m:r>
          <w:rPr>
            <w:rFonts w:ascii="Cambria Math" w:hAnsi="Cambria Math"/>
            <w:kern w:val="0"/>
            <w:sz w:val="18"/>
            <w:szCs w:val="18"/>
          </w:rPr>
          <m:t>)</m:t>
        </m:r>
      </m:oMath>
      <w:r w:rsidR="0081786D">
        <w:rPr>
          <w:rFonts w:hint="eastAsia"/>
        </w:rPr>
        <w:t>——</w:t>
      </w:r>
      <w:r w:rsidR="0047508F" w:rsidRPr="0047508F">
        <w:rPr>
          <w:rFonts w:hint="eastAsia"/>
        </w:rPr>
        <w:t>第</w:t>
      </w:r>
      <w:r w:rsidR="0047508F" w:rsidRPr="0047508F">
        <w:rPr>
          <w:rFonts w:hint="eastAsia"/>
        </w:rPr>
        <w:t>i</w:t>
      </w:r>
      <w:r w:rsidR="0047508F" w:rsidRPr="0047508F">
        <w:rPr>
          <w:rFonts w:hint="eastAsia"/>
        </w:rPr>
        <w:t>种燃料燃烧排放量的相对标准不确定度，</w:t>
      </w:r>
      <w:r w:rsidR="0047508F" w:rsidRPr="0047508F">
        <w:rPr>
          <w:rFonts w:ascii="Times New Roman" w:hAnsi="Times New Roman" w:cs="Times New Roman"/>
        </w:rPr>
        <w:t>%</w:t>
      </w:r>
      <w:r w:rsidR="0081786D">
        <w:t>；</w:t>
      </w:r>
    </w:p>
    <w:p w14:paraId="54252B4C" w14:textId="48FF50B3" w:rsidR="0047508F" w:rsidRDefault="0047508F" w:rsidP="0047508F">
      <w:pPr>
        <w:spacing w:line="360" w:lineRule="exact"/>
        <w:ind w:firstLineChars="200" w:firstLine="480"/>
        <w:rPr>
          <w:color w:val="000000"/>
          <w:sz w:val="24"/>
          <w:szCs w:val="32"/>
        </w:rPr>
      </w:pPr>
      <w:r w:rsidRPr="0047508F">
        <w:rPr>
          <w:rFonts w:hint="eastAsia"/>
          <w:color w:val="000000"/>
          <w:sz w:val="24"/>
          <w:szCs w:val="32"/>
        </w:rPr>
        <w:t>燃料燃烧所产生的排放量计算公式为：</w:t>
      </w:r>
    </w:p>
    <w:p w14:paraId="05C7CF74" w14:textId="3E4FCDD7" w:rsidR="0047508F" w:rsidRDefault="00F17500" w:rsidP="0047508F">
      <w:pPr>
        <w:ind w:firstLineChars="200" w:firstLine="480"/>
        <w:jc w:val="center"/>
        <w:rPr>
          <w:color w:val="000000"/>
          <w:sz w:val="24"/>
          <w:szCs w:val="32"/>
        </w:rP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E</m:t>
            </m:r>
          </m:e>
          <m:sub>
            <m:r>
              <m:rPr>
                <m:sty m:val="p"/>
              </m:rPr>
              <w:rPr>
                <w:rFonts w:ascii="Cambria Math" w:eastAsia="宋体" w:hAnsi="Cambria Math" w:cs="Times New Roman"/>
                <w:kern w:val="0"/>
                <w:sz w:val="24"/>
              </w:rPr>
              <m:t>燃烧</m:t>
            </m:r>
          </m:sub>
        </m:sSub>
        <m:r>
          <w:rPr>
            <w:rFonts w:ascii="Cambria Math" w:eastAsia="宋体" w:hAnsi="Cambria Math" w:cs="Times New Roman"/>
            <w:kern w:val="0"/>
            <w:sz w:val="24"/>
          </w:rPr>
          <m:t>=AD×CC×OF×44/12</m:t>
        </m:r>
      </m:oMath>
      <w:r w:rsidR="0047508F">
        <w:rPr>
          <w:rFonts w:hint="eastAsia"/>
          <w:kern w:val="0"/>
          <w:sz w:val="24"/>
        </w:rPr>
        <w:t xml:space="preserve">     </w:t>
      </w:r>
      <w:r w:rsidR="0047508F" w:rsidRPr="0047508F">
        <w:rPr>
          <w:rFonts w:ascii="Times New Roman" w:hAnsi="Times New Roman" w:cs="Times New Roman"/>
          <w:kern w:val="0"/>
          <w:sz w:val="24"/>
        </w:rPr>
        <w:t>（</w:t>
      </w:r>
      <w:r w:rsidR="0047508F" w:rsidRPr="0047508F">
        <w:rPr>
          <w:rFonts w:ascii="Times New Roman" w:hAnsi="Times New Roman" w:cs="Times New Roman"/>
          <w:kern w:val="0"/>
          <w:sz w:val="24"/>
        </w:rPr>
        <w:t>6</w:t>
      </w:r>
      <w:r w:rsidR="0047508F" w:rsidRPr="0047508F">
        <w:rPr>
          <w:rFonts w:ascii="Times New Roman" w:hAnsi="Times New Roman" w:cs="Times New Roman"/>
          <w:kern w:val="0"/>
          <w:sz w:val="24"/>
        </w:rPr>
        <w:t>）</w:t>
      </w:r>
    </w:p>
    <w:p w14:paraId="34B1FF66" w14:textId="77777777" w:rsidR="0047508F" w:rsidRDefault="0047508F" w:rsidP="0047508F">
      <w:pPr>
        <w:spacing w:line="360" w:lineRule="exact"/>
        <w:ind w:firstLineChars="200" w:firstLine="480"/>
        <w:rPr>
          <w:color w:val="000000"/>
          <w:sz w:val="24"/>
          <w:szCs w:val="32"/>
        </w:rPr>
      </w:pPr>
      <w:r>
        <w:rPr>
          <w:rFonts w:hint="eastAsia"/>
          <w:color w:val="000000"/>
          <w:sz w:val="24"/>
          <w:szCs w:val="32"/>
        </w:rPr>
        <w:t>式中：</w:t>
      </w:r>
    </w:p>
    <w:p w14:paraId="45842424" w14:textId="4437087F" w:rsidR="0000573A" w:rsidRDefault="0047508F" w:rsidP="0047508F">
      <w:pPr>
        <w:spacing w:line="360" w:lineRule="exact"/>
        <w:ind w:firstLineChars="200" w:firstLine="480"/>
      </w:pPr>
      <m:oMath>
        <m:r>
          <w:rPr>
            <w:rFonts w:ascii="Cambria Math" w:hAnsi="Cambria Math"/>
            <w:sz w:val="24"/>
            <w:szCs w:val="24"/>
          </w:rPr>
          <m:t>AD</m:t>
        </m:r>
      </m:oMath>
      <w:r>
        <w:rPr>
          <w:rFonts w:hint="eastAsia"/>
        </w:rPr>
        <w:t>——化石燃料的消耗量，对固体或液体燃料，单位为吨（</w:t>
      </w:r>
      <w:r>
        <w:rPr>
          <w:rFonts w:hint="eastAsia"/>
        </w:rPr>
        <w:t>t</w:t>
      </w:r>
      <w:r>
        <w:rPr>
          <w:rFonts w:hint="eastAsia"/>
        </w:rPr>
        <w:t>）；对气体燃料，单位为万标准立方米（</w:t>
      </w:r>
      <w:r>
        <w:rPr>
          <w:position w:val="-6"/>
        </w:rPr>
        <w:object w:dxaOrig="804" w:dyaOrig="311" w14:anchorId="6C64BE67">
          <v:shape id="_x0000_i1030" type="#_x0000_t75" style="width:40.3pt;height:15.6pt" o:ole="">
            <v:imagedata r:id="rId28" o:title=""/>
          </v:shape>
          <o:OLEObject Type="Embed" ProgID="Equation.DSMT4" ShapeID="_x0000_i1030" DrawAspect="Content" ObjectID="_1821679680" r:id="rId29"/>
        </w:object>
      </w:r>
      <w:r>
        <w:rPr>
          <w:rFonts w:hint="eastAsia"/>
        </w:rPr>
        <w:t>）</w:t>
      </w:r>
      <w:r>
        <w:t>；</w:t>
      </w:r>
    </w:p>
    <w:p w14:paraId="7CAE8255" w14:textId="7322F314" w:rsidR="0047508F" w:rsidRDefault="0047508F" w:rsidP="0047508F">
      <w:pPr>
        <w:spacing w:line="360" w:lineRule="exact"/>
        <w:ind w:firstLineChars="200" w:firstLine="480"/>
      </w:pPr>
      <m:oMath>
        <m:r>
          <w:rPr>
            <w:rFonts w:ascii="Cambria Math" w:hAnsi="Cambria Math"/>
            <w:sz w:val="24"/>
            <w:szCs w:val="24"/>
          </w:rPr>
          <m:t>CC</m:t>
        </m:r>
      </m:oMath>
      <w:r>
        <w:rPr>
          <w:rFonts w:hint="eastAsia"/>
        </w:rPr>
        <w:t>——化石燃料的收到基元素碳含量，对固体或液体燃料，单位为吨碳每吨（</w:t>
      </w:r>
      <w:r>
        <w:rPr>
          <w:rFonts w:hint="eastAsia"/>
        </w:rPr>
        <w:t>tC/t</w:t>
      </w:r>
      <w:r>
        <w:rPr>
          <w:rFonts w:hint="eastAsia"/>
        </w:rPr>
        <w:t>）；对气体燃料，单位为吨碳每万标准立方米（</w:t>
      </w:r>
      <w:r>
        <w:rPr>
          <w:rFonts w:hint="eastAsia"/>
        </w:rPr>
        <w:t>tC/</w:t>
      </w:r>
      <w:r>
        <w:rPr>
          <w:position w:val="-6"/>
        </w:rPr>
        <w:object w:dxaOrig="804" w:dyaOrig="311" w14:anchorId="7D989775">
          <v:shape id="_x0000_i1031" type="#_x0000_t75" style="width:40.3pt;height:15.6pt" o:ole="">
            <v:imagedata r:id="rId28" o:title=""/>
          </v:shape>
          <o:OLEObject Type="Embed" ProgID="Equation.DSMT4" ShapeID="_x0000_i1031" DrawAspect="Content" ObjectID="_1821679681" r:id="rId30"/>
        </w:object>
      </w:r>
      <w:r>
        <w:rPr>
          <w:rFonts w:hint="eastAsia"/>
        </w:rPr>
        <w:t>）</w:t>
      </w:r>
      <w:r>
        <w:t>；</w:t>
      </w:r>
    </w:p>
    <w:p w14:paraId="6ACFE777" w14:textId="448F331A" w:rsidR="0047508F" w:rsidRDefault="0047508F" w:rsidP="0047508F">
      <w:pPr>
        <w:spacing w:line="360" w:lineRule="exact"/>
        <w:ind w:firstLineChars="200" w:firstLine="480"/>
      </w:pPr>
      <m:oMath>
        <m:r>
          <w:rPr>
            <w:rFonts w:ascii="Cambria Math" w:hAnsi="Cambria Math"/>
            <w:sz w:val="24"/>
            <w:szCs w:val="24"/>
          </w:rPr>
          <w:lastRenderedPageBreak/>
          <m:t>OF</m:t>
        </m:r>
      </m:oMath>
      <w:r>
        <w:rPr>
          <w:rFonts w:hint="eastAsia"/>
        </w:rPr>
        <w:t>——化石燃料的碳氧化率，</w:t>
      </w:r>
      <w:r>
        <w:rPr>
          <w:rFonts w:hint="eastAsia"/>
        </w:rPr>
        <w:t xml:space="preserve"> %</w:t>
      </w:r>
      <w:r>
        <w:t>；</w:t>
      </w:r>
    </w:p>
    <w:p w14:paraId="0E0112CE" w14:textId="3AC1F39F" w:rsidR="0047508F" w:rsidRDefault="0047508F" w:rsidP="0047508F">
      <w:pPr>
        <w:spacing w:line="360" w:lineRule="exact"/>
        <w:ind w:firstLineChars="200" w:firstLine="420"/>
      </w:pPr>
      <w:r>
        <w:rPr>
          <w:rFonts w:hint="eastAsia"/>
        </w:rPr>
        <w:t>44/12</w:t>
      </w:r>
      <w:r>
        <w:rPr>
          <w:rFonts w:hint="eastAsia"/>
        </w:rPr>
        <w:t>——二氧化碳与碳的相对分子质量之比。</w:t>
      </w:r>
    </w:p>
    <w:p w14:paraId="24711717" w14:textId="1E667D3C" w:rsidR="0047508F" w:rsidRDefault="0047508F" w:rsidP="0047508F">
      <w:pPr>
        <w:spacing w:line="360" w:lineRule="exact"/>
        <w:ind w:firstLineChars="200" w:firstLine="420"/>
      </w:pPr>
      <w:r w:rsidRPr="0047508F">
        <w:rPr>
          <w:rFonts w:hint="eastAsia"/>
        </w:rPr>
        <w:t>则燃料燃烧排放量的相对标准不确定度计算公式为：</w:t>
      </w:r>
    </w:p>
    <w:p w14:paraId="5CDF36E5" w14:textId="70222A23" w:rsidR="0047508F" w:rsidRPr="0047508F" w:rsidRDefault="00F17500" w:rsidP="0047508F">
      <w:pPr>
        <w:ind w:firstLineChars="200" w:firstLine="480"/>
        <w:jc w:val="cente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m:rPr>
                <m:sty m:val="p"/>
              </m:rP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E</m:t>
                </m:r>
              </m:e>
              <m:sub>
                <m:r>
                  <m:rPr>
                    <m:sty m:val="p"/>
                  </m:rPr>
                  <w:rPr>
                    <w:rFonts w:ascii="Cambria Math" w:eastAsia="宋体" w:hAnsi="Cambria Math" w:cs="Times New Roman"/>
                    <w:kern w:val="0"/>
                    <w:sz w:val="24"/>
                  </w:rPr>
                  <m:t>燃烧</m:t>
                </m:r>
              </m:sub>
            </m:sSub>
          </m:e>
        </m:d>
        <m:r>
          <w:rPr>
            <w:rFonts w:ascii="Cambria Math" w:eastAsia="宋体" w:hAnsi="Cambria Math" w:cs="Times New Roman"/>
            <w:kern w:val="0"/>
            <w:sz w:val="24"/>
          </w:rPr>
          <m:t>=</m:t>
        </m:r>
        <m:rad>
          <m:radPr>
            <m:degHide m:val="1"/>
            <m:ctrlPr>
              <w:rPr>
                <w:rFonts w:ascii="Cambria Math" w:eastAsia="宋体" w:hAnsi="Cambria Math" w:cs="Times New Roman"/>
                <w:i/>
                <w:kern w:val="0"/>
                <w:sz w:val="24"/>
              </w:rPr>
            </m:ctrlPr>
          </m:radPr>
          <m:deg/>
          <m:e>
            <m:sSup>
              <m:sSupPr>
                <m:ctrlPr>
                  <w:rPr>
                    <w:rFonts w:ascii="Cambria Math" w:eastAsia="宋体" w:hAnsi="Cambria Math" w:cs="Times New Roman"/>
                    <w:i/>
                    <w:kern w:val="0"/>
                    <w:sz w:val="24"/>
                  </w:rPr>
                </m:ctrlPr>
              </m:sSupPr>
              <m:e>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r>
                          <w:rPr>
                            <w:rFonts w:ascii="Cambria Math" w:eastAsia="宋体" w:hAnsi="Cambria Math" w:cs="Times New Roman"/>
                            <w:kern w:val="0"/>
                            <w:sz w:val="24"/>
                          </w:rPr>
                          <m:t>AD</m:t>
                        </m:r>
                      </m:e>
                    </m:d>
                  </m:e>
                </m:d>
              </m:e>
              <m:sup>
                <m:r>
                  <w:rPr>
                    <w:rFonts w:ascii="Cambria Math" w:eastAsia="宋体" w:hAnsi="Cambria Math" w:cs="Times New Roman"/>
                    <w:kern w:val="0"/>
                    <w:sz w:val="24"/>
                  </w:rPr>
                  <m:t>2</m:t>
                </m:r>
              </m:sup>
            </m:sSup>
            <m:r>
              <w:rPr>
                <w:rFonts w:ascii="Cambria Math" w:eastAsia="宋体" w:hAnsi="Cambria Math" w:cs="Times New Roman"/>
                <w:kern w:val="0"/>
                <w:sz w:val="24"/>
              </w:rPr>
              <m:t>+</m:t>
            </m:r>
            <m:sSup>
              <m:sSupPr>
                <m:ctrlPr>
                  <w:rPr>
                    <w:rFonts w:ascii="Cambria Math" w:eastAsia="宋体" w:hAnsi="Cambria Math" w:cs="Times New Roman"/>
                    <w:i/>
                    <w:kern w:val="0"/>
                    <w:sz w:val="24"/>
                  </w:rPr>
                </m:ctrlPr>
              </m:sSupPr>
              <m:e>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r>
                          <w:rPr>
                            <w:rFonts w:ascii="Cambria Math" w:eastAsia="宋体" w:hAnsi="Cambria Math" w:cs="Times New Roman"/>
                            <w:kern w:val="0"/>
                            <w:sz w:val="24"/>
                          </w:rPr>
                          <m:t>CC</m:t>
                        </m:r>
                      </m:e>
                    </m:d>
                  </m:e>
                </m:d>
              </m:e>
              <m:sup>
                <m:r>
                  <w:rPr>
                    <w:rFonts w:ascii="Cambria Math" w:eastAsia="宋体" w:hAnsi="Cambria Math" w:cs="Times New Roman"/>
                    <w:kern w:val="0"/>
                    <w:sz w:val="24"/>
                  </w:rPr>
                  <m:t>2</m:t>
                </m:r>
              </m:sup>
            </m:sSup>
            <m:r>
              <w:rPr>
                <w:rFonts w:ascii="Cambria Math" w:eastAsia="宋体" w:hAnsi="Cambria Math" w:cs="Times New Roman"/>
                <w:kern w:val="0"/>
                <w:sz w:val="24"/>
              </w:rPr>
              <m:t>+</m:t>
            </m:r>
            <m:sSup>
              <m:sSupPr>
                <m:ctrlPr>
                  <w:rPr>
                    <w:rFonts w:ascii="Cambria Math" w:eastAsia="宋体" w:hAnsi="Cambria Math" w:cs="Times New Roman"/>
                    <w:i/>
                    <w:kern w:val="0"/>
                    <w:sz w:val="24"/>
                  </w:rPr>
                </m:ctrlPr>
              </m:sSupPr>
              <m:e>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r>
                          <w:rPr>
                            <w:rFonts w:ascii="Cambria Math" w:eastAsia="宋体" w:hAnsi="Cambria Math" w:cs="Times New Roman"/>
                            <w:kern w:val="0"/>
                            <w:sz w:val="24"/>
                          </w:rPr>
                          <m:t>OF</m:t>
                        </m:r>
                      </m:e>
                    </m:d>
                  </m:e>
                </m:d>
              </m:e>
              <m:sup>
                <m:r>
                  <w:rPr>
                    <w:rFonts w:ascii="Cambria Math" w:eastAsia="宋体" w:hAnsi="Cambria Math" w:cs="Times New Roman"/>
                    <w:kern w:val="0"/>
                    <w:sz w:val="24"/>
                  </w:rPr>
                  <m:t>2</m:t>
                </m:r>
              </m:sup>
            </m:sSup>
          </m:e>
        </m:rad>
      </m:oMath>
      <w:r w:rsidR="0047508F">
        <w:rPr>
          <w:rFonts w:hint="eastAsia"/>
          <w:kern w:val="0"/>
          <w:sz w:val="24"/>
        </w:rPr>
        <w:t xml:space="preserve">    </w:t>
      </w:r>
      <w:r w:rsidR="0047508F" w:rsidRPr="0047508F">
        <w:rPr>
          <w:rFonts w:ascii="Times New Roman" w:hAnsi="Times New Roman" w:cs="Times New Roman"/>
          <w:kern w:val="0"/>
          <w:sz w:val="24"/>
        </w:rPr>
        <w:t>（</w:t>
      </w:r>
      <w:r w:rsidR="0047508F" w:rsidRPr="0047508F">
        <w:rPr>
          <w:rFonts w:ascii="Times New Roman" w:hAnsi="Times New Roman" w:cs="Times New Roman"/>
          <w:kern w:val="0"/>
          <w:sz w:val="24"/>
        </w:rPr>
        <w:t>7</w:t>
      </w:r>
      <w:r w:rsidR="0047508F" w:rsidRPr="0047508F">
        <w:rPr>
          <w:rFonts w:ascii="Times New Roman" w:hAnsi="Times New Roman" w:cs="Times New Roman"/>
          <w:kern w:val="0"/>
          <w:sz w:val="24"/>
        </w:rPr>
        <w:t>）</w:t>
      </w:r>
    </w:p>
    <w:p w14:paraId="17DEC469" w14:textId="77777777" w:rsidR="0047508F" w:rsidRDefault="0047508F" w:rsidP="0047508F">
      <w:pPr>
        <w:spacing w:line="360" w:lineRule="exact"/>
        <w:ind w:firstLineChars="200" w:firstLine="480"/>
        <w:rPr>
          <w:color w:val="000000"/>
          <w:sz w:val="24"/>
          <w:szCs w:val="32"/>
        </w:rPr>
      </w:pPr>
      <w:r>
        <w:rPr>
          <w:rFonts w:hint="eastAsia"/>
          <w:color w:val="000000"/>
          <w:sz w:val="24"/>
          <w:szCs w:val="32"/>
        </w:rPr>
        <w:t>式中：</w:t>
      </w:r>
    </w:p>
    <w:p w14:paraId="5821BE38" w14:textId="7706DC28" w:rsidR="0047508F" w:rsidRDefault="00F17500" w:rsidP="0047508F">
      <w:pPr>
        <w:spacing w:line="360" w:lineRule="exact"/>
        <w:ind w:firstLineChars="200" w:firstLine="480"/>
        <w:rPr>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rel</m:t>
            </m:r>
          </m:sub>
        </m:sSub>
        <m:d>
          <m:dPr>
            <m:ctrlPr>
              <w:rPr>
                <w:rFonts w:ascii="Cambria Math" w:eastAsia="宋体" w:hAnsi="Cambria Math" w:cs="Times New Roman"/>
                <w:i/>
                <w:kern w:val="0"/>
                <w:sz w:val="24"/>
                <w:szCs w:val="24"/>
              </w:rPr>
            </m:ctrlPr>
          </m:dPr>
          <m:e>
            <m:r>
              <w:rPr>
                <w:rFonts w:ascii="Cambria Math" w:eastAsia="宋体" w:hAnsi="Cambria Math" w:cs="Times New Roman"/>
                <w:kern w:val="0"/>
                <w:sz w:val="24"/>
                <w:szCs w:val="24"/>
              </w:rPr>
              <m:t>AD</m:t>
            </m:r>
          </m:e>
        </m:d>
      </m:oMath>
      <w:r w:rsidR="0047508F" w:rsidRPr="0047508F">
        <w:rPr>
          <w:rFonts w:hint="eastAsia"/>
          <w:sz w:val="24"/>
          <w:szCs w:val="24"/>
        </w:rPr>
        <w:t>——</w:t>
      </w:r>
      <w:r w:rsidR="0047508F" w:rsidRPr="0047508F">
        <w:rPr>
          <w:sz w:val="24"/>
          <w:szCs w:val="24"/>
        </w:rPr>
        <w:t>燃料</w:t>
      </w:r>
      <w:r w:rsidR="0047508F" w:rsidRPr="0047508F">
        <w:rPr>
          <w:rFonts w:hint="eastAsia"/>
          <w:sz w:val="24"/>
          <w:szCs w:val="24"/>
        </w:rPr>
        <w:t>消耗量</w:t>
      </w:r>
      <w:r w:rsidR="0047508F" w:rsidRPr="0047508F">
        <w:rPr>
          <w:sz w:val="24"/>
          <w:szCs w:val="24"/>
        </w:rPr>
        <w:t>的</w:t>
      </w:r>
      <w:r w:rsidR="0047508F" w:rsidRPr="0047508F">
        <w:rPr>
          <w:rFonts w:hint="eastAsia"/>
          <w:sz w:val="24"/>
          <w:szCs w:val="24"/>
        </w:rPr>
        <w:t>相对</w:t>
      </w:r>
      <w:r w:rsidR="0047508F" w:rsidRPr="0047508F">
        <w:rPr>
          <w:sz w:val="24"/>
          <w:szCs w:val="24"/>
        </w:rPr>
        <w:t>标准不确定度</w:t>
      </w:r>
      <w:r w:rsidR="0047508F" w:rsidRPr="0047508F">
        <w:rPr>
          <w:rFonts w:hint="eastAsia"/>
          <w:sz w:val="24"/>
          <w:szCs w:val="24"/>
        </w:rPr>
        <w:t>，</w:t>
      </w:r>
      <w:r w:rsidR="0047508F" w:rsidRPr="0047508F">
        <w:rPr>
          <w:rFonts w:hint="eastAsia"/>
          <w:sz w:val="24"/>
          <w:szCs w:val="24"/>
        </w:rPr>
        <w:t>%</w:t>
      </w:r>
      <w:r w:rsidR="0047508F" w:rsidRPr="0047508F">
        <w:rPr>
          <w:sz w:val="24"/>
          <w:szCs w:val="24"/>
        </w:rPr>
        <w:t>；</w:t>
      </w:r>
    </w:p>
    <w:p w14:paraId="6BC80C27" w14:textId="6C675757" w:rsidR="0047508F" w:rsidRDefault="00F17500" w:rsidP="0047508F">
      <w:pPr>
        <w:spacing w:line="360" w:lineRule="exact"/>
        <w:ind w:firstLineChars="200" w:firstLine="480"/>
        <w:rPr>
          <w:sz w:val="24"/>
          <w:szCs w:val="24"/>
        </w:rPr>
      </w:pPr>
      <m:oMath>
        <m:sSub>
          <m:sSubPr>
            <m:ctrlPr>
              <w:rPr>
                <w:rFonts w:ascii="Cambria Math" w:eastAsia="宋体" w:hAnsi="Cambria Math" w:cs="Times New Roman"/>
                <w:i/>
                <w:kern w:val="0"/>
                <w:sz w:val="24"/>
                <w:szCs w:val="24"/>
              </w:rPr>
            </m:ctrlPr>
          </m:sSubPr>
          <m:e>
            <m:r>
              <w:rPr>
                <w:rFonts w:ascii="Cambria Math" w:eastAsia="宋体" w:hAnsi="Cambria Math" w:cs="Times New Roman"/>
                <w:kern w:val="0"/>
                <w:sz w:val="24"/>
                <w:szCs w:val="24"/>
              </w:rPr>
              <m:t>u</m:t>
            </m:r>
          </m:e>
          <m:sub>
            <m:r>
              <w:rPr>
                <w:rFonts w:ascii="Cambria Math" w:eastAsia="宋体" w:hAnsi="Cambria Math" w:cs="Times New Roman"/>
                <w:kern w:val="0"/>
                <w:sz w:val="24"/>
                <w:szCs w:val="24"/>
              </w:rPr>
              <m:t>rel</m:t>
            </m:r>
          </m:sub>
        </m:sSub>
        <m:d>
          <m:dPr>
            <m:ctrlPr>
              <w:rPr>
                <w:rFonts w:ascii="Cambria Math" w:eastAsia="宋体" w:hAnsi="Cambria Math" w:cs="Times New Roman"/>
                <w:i/>
                <w:kern w:val="0"/>
                <w:sz w:val="24"/>
                <w:szCs w:val="24"/>
              </w:rPr>
            </m:ctrlPr>
          </m:dPr>
          <m:e>
            <m:r>
              <w:rPr>
                <w:rFonts w:ascii="Cambria Math" w:eastAsia="宋体" w:hAnsi="Cambria Math" w:cs="Times New Roman"/>
                <w:kern w:val="0"/>
                <w:sz w:val="24"/>
                <w:szCs w:val="24"/>
              </w:rPr>
              <m:t>CC</m:t>
            </m:r>
          </m:e>
        </m:d>
      </m:oMath>
      <w:r w:rsidR="0047508F" w:rsidRPr="0047508F">
        <w:rPr>
          <w:rFonts w:hint="eastAsia"/>
          <w:sz w:val="24"/>
          <w:szCs w:val="24"/>
        </w:rPr>
        <w:t>——</w:t>
      </w:r>
      <w:r w:rsidR="0047508F" w:rsidRPr="00A2278E">
        <w:rPr>
          <w:rFonts w:hint="eastAsia"/>
          <w:sz w:val="24"/>
          <w:szCs w:val="24"/>
        </w:rPr>
        <w:t>燃料元素碳含量</w:t>
      </w:r>
      <w:r w:rsidR="0047508F" w:rsidRPr="00A2278E">
        <w:rPr>
          <w:sz w:val="24"/>
          <w:szCs w:val="24"/>
        </w:rPr>
        <w:t>的</w:t>
      </w:r>
      <w:r w:rsidR="0047508F" w:rsidRPr="00A2278E">
        <w:rPr>
          <w:rFonts w:hint="eastAsia"/>
          <w:sz w:val="24"/>
          <w:szCs w:val="24"/>
        </w:rPr>
        <w:t>相对</w:t>
      </w:r>
      <w:r w:rsidR="0047508F" w:rsidRPr="00A2278E">
        <w:rPr>
          <w:sz w:val="24"/>
          <w:szCs w:val="24"/>
        </w:rPr>
        <w:t>标准不确定度</w:t>
      </w:r>
      <w:r w:rsidR="0047508F" w:rsidRPr="0047508F">
        <w:rPr>
          <w:rFonts w:hint="eastAsia"/>
          <w:sz w:val="24"/>
          <w:szCs w:val="24"/>
        </w:rPr>
        <w:t>，</w:t>
      </w:r>
      <w:r w:rsidR="0047508F" w:rsidRPr="0047508F">
        <w:rPr>
          <w:rFonts w:hint="eastAsia"/>
          <w:sz w:val="24"/>
          <w:szCs w:val="24"/>
        </w:rPr>
        <w:t>%</w:t>
      </w:r>
      <w:r w:rsidR="0047508F" w:rsidRPr="0047508F">
        <w:rPr>
          <w:sz w:val="24"/>
          <w:szCs w:val="24"/>
        </w:rPr>
        <w:t>；</w:t>
      </w:r>
    </w:p>
    <w:p w14:paraId="4D6BF106" w14:textId="36007771" w:rsidR="00A2278E" w:rsidRDefault="00F17500" w:rsidP="00A2278E">
      <w:pPr>
        <w:spacing w:line="360" w:lineRule="exact"/>
        <w:ind w:firstLineChars="200" w:firstLine="480"/>
        <w:rPr>
          <w:sz w:val="24"/>
          <w:szCs w:val="24"/>
        </w:rPr>
      </w:pP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rel</m:t>
            </m:r>
          </m:sub>
        </m:sSub>
        <m:d>
          <m:dPr>
            <m:ctrlPr>
              <w:rPr>
                <w:rFonts w:ascii="Cambria Math" w:hAnsi="Cambria Math"/>
                <w:sz w:val="24"/>
                <w:szCs w:val="24"/>
              </w:rPr>
            </m:ctrlPr>
          </m:dPr>
          <m:e>
            <m:r>
              <m:rPr>
                <m:sty m:val="p"/>
              </m:rPr>
              <w:rPr>
                <w:rFonts w:ascii="Cambria Math" w:hAnsi="Cambria Math"/>
                <w:sz w:val="24"/>
                <w:szCs w:val="24"/>
              </w:rPr>
              <m:t>OF</m:t>
            </m:r>
          </m:e>
        </m:d>
      </m:oMath>
      <w:r w:rsidR="00A2278E" w:rsidRPr="0047508F">
        <w:rPr>
          <w:rFonts w:hint="eastAsia"/>
          <w:sz w:val="24"/>
          <w:szCs w:val="24"/>
        </w:rPr>
        <w:t>——</w:t>
      </w:r>
      <w:r w:rsidR="00A2278E" w:rsidRPr="00A2278E">
        <w:rPr>
          <w:rFonts w:hint="eastAsia"/>
          <w:sz w:val="24"/>
          <w:szCs w:val="24"/>
        </w:rPr>
        <w:t>燃料碳氧化率</w:t>
      </w:r>
      <w:r w:rsidR="00A2278E" w:rsidRPr="00A2278E">
        <w:rPr>
          <w:sz w:val="24"/>
          <w:szCs w:val="24"/>
        </w:rPr>
        <w:t>的</w:t>
      </w:r>
      <w:r w:rsidR="00A2278E" w:rsidRPr="00A2278E">
        <w:rPr>
          <w:rFonts w:hint="eastAsia"/>
          <w:sz w:val="24"/>
          <w:szCs w:val="24"/>
        </w:rPr>
        <w:t>相对</w:t>
      </w:r>
      <w:r w:rsidR="00A2278E" w:rsidRPr="00A2278E">
        <w:rPr>
          <w:sz w:val="24"/>
          <w:szCs w:val="24"/>
        </w:rPr>
        <w:t>标准不确定度</w:t>
      </w:r>
      <w:r w:rsidR="00A2278E" w:rsidRPr="0047508F">
        <w:rPr>
          <w:rFonts w:hint="eastAsia"/>
          <w:sz w:val="24"/>
          <w:szCs w:val="24"/>
        </w:rPr>
        <w:t>，</w:t>
      </w:r>
      <w:r w:rsidR="00A2278E" w:rsidRPr="0047508F">
        <w:rPr>
          <w:rFonts w:hint="eastAsia"/>
          <w:sz w:val="24"/>
          <w:szCs w:val="24"/>
        </w:rPr>
        <w:t>%</w:t>
      </w:r>
      <w:r w:rsidR="00A2278E">
        <w:rPr>
          <w:rFonts w:hint="eastAsia"/>
          <w:sz w:val="24"/>
          <w:szCs w:val="24"/>
        </w:rPr>
        <w:t>。</w:t>
      </w:r>
    </w:p>
    <w:p w14:paraId="4AF3081F" w14:textId="52E7926E" w:rsidR="00A2278E" w:rsidRDefault="00A2278E" w:rsidP="00A2278E">
      <w:pPr>
        <w:spacing w:line="360" w:lineRule="exact"/>
        <w:rPr>
          <w:sz w:val="24"/>
          <w:szCs w:val="24"/>
        </w:rPr>
      </w:pPr>
      <w:r w:rsidRPr="00A2278E">
        <w:rPr>
          <w:rFonts w:ascii="Times New Roman" w:hAnsi="Times New Roman" w:cs="Times New Roman"/>
          <w:sz w:val="24"/>
          <w:szCs w:val="24"/>
        </w:rPr>
        <w:t xml:space="preserve">7.1.1.1 </w:t>
      </w:r>
      <w:r>
        <w:rPr>
          <w:rFonts w:hint="eastAsia"/>
          <w:sz w:val="24"/>
          <w:szCs w:val="24"/>
        </w:rPr>
        <w:t xml:space="preserve"> </w:t>
      </w:r>
      <w:r>
        <w:rPr>
          <w:rFonts w:hint="eastAsia"/>
          <w:kern w:val="0"/>
          <w:sz w:val="24"/>
        </w:rPr>
        <w:t>燃料消耗量的不确定度</w:t>
      </w: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r>
              <w:rPr>
                <w:rFonts w:ascii="Cambria Math" w:eastAsia="宋体" w:hAnsi="Cambria Math" w:cs="Times New Roman"/>
                <w:kern w:val="0"/>
                <w:sz w:val="24"/>
              </w:rPr>
              <m:t>AD</m:t>
            </m:r>
          </m:e>
        </m:d>
      </m:oMath>
    </w:p>
    <w:p w14:paraId="2FC6F78C" w14:textId="77777777" w:rsidR="00A2278E" w:rsidRDefault="00A2278E" w:rsidP="00A2278E">
      <w:pPr>
        <w:widowControl/>
        <w:tabs>
          <w:tab w:val="center" w:pos="4201"/>
          <w:tab w:val="right" w:leader="dot" w:pos="9298"/>
        </w:tabs>
        <w:autoSpaceDE w:val="0"/>
        <w:autoSpaceDN w:val="0"/>
        <w:spacing w:line="360" w:lineRule="exact"/>
        <w:ind w:firstLineChars="200" w:firstLine="480"/>
        <w:jc w:val="left"/>
        <w:rPr>
          <w:color w:val="000000"/>
          <w:sz w:val="24"/>
          <w:szCs w:val="32"/>
        </w:rPr>
      </w:pPr>
      <w:r>
        <w:rPr>
          <w:rFonts w:hint="eastAsia"/>
          <w:color w:val="000000"/>
          <w:sz w:val="24"/>
          <w:szCs w:val="32"/>
        </w:rPr>
        <w:t>燃料消耗量的不确定度包括测量仪器引入的不确定度及测量重复性引入的不确定度两个分量，即：</w:t>
      </w:r>
    </w:p>
    <w:p w14:paraId="538E9BF7" w14:textId="7B08A8F6" w:rsidR="0047508F" w:rsidRPr="00A2278E" w:rsidRDefault="00F17500" w:rsidP="00A2278E">
      <w:pPr>
        <w:ind w:firstLineChars="200" w:firstLine="480"/>
        <w:jc w:val="center"/>
        <w:rPr>
          <w:sz w:val="24"/>
          <w:szCs w:val="24"/>
        </w:rP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r>
              <w:rPr>
                <w:rFonts w:ascii="Cambria Math" w:eastAsia="宋体" w:hAnsi="Cambria Math" w:cs="Times New Roman"/>
                <w:kern w:val="0"/>
                <w:sz w:val="24"/>
              </w:rPr>
              <m:t>AD</m:t>
            </m:r>
          </m:e>
        </m:d>
        <m:r>
          <w:rPr>
            <w:rFonts w:ascii="Cambria Math" w:eastAsia="宋体" w:hAnsi="Cambria Math" w:cs="Times New Roman"/>
            <w:kern w:val="0"/>
            <w:sz w:val="24"/>
          </w:rPr>
          <m:t>=</m:t>
        </m:r>
        <m:rad>
          <m:radPr>
            <m:degHide m:val="1"/>
            <m:ctrlPr>
              <w:rPr>
                <w:rFonts w:ascii="Cambria Math" w:eastAsia="宋体" w:hAnsi="Cambria Math" w:cs="Times New Roman"/>
                <w:i/>
                <w:kern w:val="0"/>
                <w:sz w:val="24"/>
              </w:rPr>
            </m:ctrlPr>
          </m:radPr>
          <m:deg/>
          <m:e>
            <m:sSup>
              <m:sSupPr>
                <m:ctrlPr>
                  <w:rPr>
                    <w:rFonts w:ascii="Cambria Math" w:eastAsia="宋体" w:hAnsi="Cambria Math" w:cs="Times New Roman"/>
                    <w:i/>
                    <w:kern w:val="0"/>
                    <w:sz w:val="24"/>
                  </w:rPr>
                </m:ctrlPr>
              </m:sSup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AD</m:t>
                        </m:r>
                      </m:e>
                      <m:sub>
                        <m:r>
                          <m:rPr>
                            <m:sty m:val="p"/>
                          </m:rPr>
                          <w:rPr>
                            <w:rFonts w:ascii="Cambria Math" w:eastAsia="宋体" w:hAnsi="Cambria Math" w:cs="Times New Roman"/>
                            <w:kern w:val="0"/>
                            <w:sz w:val="24"/>
                          </w:rPr>
                          <m:t>仪器</m:t>
                        </m:r>
                      </m:sub>
                    </m:sSub>
                  </m:e>
                </m:d>
              </m:e>
              <m:sup>
                <m:r>
                  <w:rPr>
                    <w:rFonts w:ascii="Cambria Math" w:eastAsia="宋体" w:hAnsi="Cambria Math" w:cs="Times New Roman"/>
                    <w:kern w:val="0"/>
                    <w:sz w:val="24"/>
                  </w:rPr>
                  <m:t>2</m:t>
                </m:r>
              </m:sup>
            </m:sSup>
            <m:r>
              <w:rPr>
                <w:rFonts w:ascii="Cambria Math" w:eastAsia="宋体" w:hAnsi="Cambria Math" w:cs="Times New Roman"/>
                <w:kern w:val="0"/>
                <w:sz w:val="24"/>
              </w:rPr>
              <m:t>+</m:t>
            </m:r>
            <m:sSup>
              <m:sSupPr>
                <m:ctrlPr>
                  <w:rPr>
                    <w:rFonts w:ascii="Cambria Math" w:eastAsia="宋体" w:hAnsi="Cambria Math" w:cs="Times New Roman"/>
                    <w:i/>
                    <w:kern w:val="0"/>
                    <w:sz w:val="24"/>
                  </w:rPr>
                </m:ctrlPr>
              </m:sSup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AD</m:t>
                        </m:r>
                      </m:e>
                      <m:sub>
                        <m:r>
                          <m:rPr>
                            <m:sty m:val="p"/>
                          </m:rPr>
                          <w:rPr>
                            <w:rFonts w:ascii="Cambria Math" w:eastAsia="宋体" w:hAnsi="Cambria Math" w:cs="Times New Roman"/>
                            <w:kern w:val="0"/>
                            <w:sz w:val="24"/>
                          </w:rPr>
                          <m:t>重复性</m:t>
                        </m:r>
                      </m:sub>
                    </m:sSub>
                  </m:e>
                </m:d>
              </m:e>
              <m:sup>
                <m:r>
                  <w:rPr>
                    <w:rFonts w:ascii="Cambria Math" w:eastAsia="宋体" w:hAnsi="Cambria Math" w:cs="Times New Roman"/>
                    <w:kern w:val="0"/>
                    <w:sz w:val="24"/>
                  </w:rPr>
                  <m:t>2</m:t>
                </m:r>
              </m:sup>
            </m:sSup>
          </m:e>
        </m:rad>
      </m:oMath>
      <w:r w:rsidR="00A2278E">
        <w:rPr>
          <w:rFonts w:hint="eastAsia"/>
          <w:kern w:val="0"/>
          <w:sz w:val="24"/>
        </w:rPr>
        <w:t xml:space="preserve">    </w:t>
      </w:r>
      <w:r w:rsidR="00A2278E">
        <w:rPr>
          <w:rFonts w:hint="eastAsia"/>
          <w:kern w:val="0"/>
          <w:sz w:val="24"/>
        </w:rPr>
        <w:t>（</w:t>
      </w:r>
      <w:r w:rsidR="00A2278E">
        <w:rPr>
          <w:rFonts w:hint="eastAsia"/>
          <w:kern w:val="0"/>
          <w:sz w:val="24"/>
        </w:rPr>
        <w:t>8</w:t>
      </w:r>
      <w:r w:rsidR="00A2278E">
        <w:rPr>
          <w:rFonts w:hint="eastAsia"/>
          <w:kern w:val="0"/>
          <w:sz w:val="24"/>
        </w:rPr>
        <w:t>）</w:t>
      </w:r>
    </w:p>
    <w:p w14:paraId="0D237544" w14:textId="77777777" w:rsidR="00A2278E" w:rsidRDefault="00A2278E" w:rsidP="00A2278E">
      <w:pPr>
        <w:spacing w:line="360" w:lineRule="exact"/>
        <w:ind w:firstLineChars="200" w:firstLine="480"/>
        <w:rPr>
          <w:color w:val="000000"/>
          <w:sz w:val="24"/>
          <w:szCs w:val="32"/>
        </w:rPr>
      </w:pPr>
      <w:r>
        <w:rPr>
          <w:rFonts w:hint="eastAsia"/>
          <w:color w:val="000000"/>
          <w:sz w:val="24"/>
          <w:szCs w:val="32"/>
        </w:rPr>
        <w:t>式中：</w:t>
      </w:r>
    </w:p>
    <w:p w14:paraId="245673B8" w14:textId="09D953FB" w:rsidR="00A2278E" w:rsidRDefault="00F17500" w:rsidP="00A2278E">
      <w:pPr>
        <w:ind w:firstLineChars="200" w:firstLine="480"/>
        <w:rPr>
          <w:sz w:val="24"/>
          <w:szCs w:val="24"/>
        </w:rP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AD</m:t>
                </m:r>
              </m:e>
              <m:sub>
                <m:r>
                  <m:rPr>
                    <m:sty m:val="p"/>
                  </m:rPr>
                  <w:rPr>
                    <w:rFonts w:ascii="Cambria Math" w:eastAsia="宋体" w:hAnsi="Cambria Math" w:cs="Times New Roman"/>
                    <w:kern w:val="0"/>
                    <w:sz w:val="24"/>
                  </w:rPr>
                  <m:t>仪器</m:t>
                </m:r>
              </m:sub>
            </m:sSub>
          </m:e>
        </m:d>
      </m:oMath>
      <w:r w:rsidR="00A2278E" w:rsidRPr="0047508F">
        <w:rPr>
          <w:rFonts w:hint="eastAsia"/>
          <w:sz w:val="24"/>
          <w:szCs w:val="24"/>
        </w:rPr>
        <w:t>——</w:t>
      </w:r>
      <w:r w:rsidR="00A2278E" w:rsidRPr="00A2278E">
        <w:rPr>
          <w:rFonts w:hint="eastAsia"/>
          <w:sz w:val="24"/>
          <w:szCs w:val="24"/>
        </w:rPr>
        <w:t>燃料消耗量测量仪器引入的相对标准不确定度</w:t>
      </w:r>
      <w:r w:rsidR="00A2278E" w:rsidRPr="0047508F">
        <w:rPr>
          <w:rFonts w:hint="eastAsia"/>
          <w:sz w:val="24"/>
          <w:szCs w:val="24"/>
        </w:rPr>
        <w:t>，</w:t>
      </w:r>
      <w:r w:rsidR="00A2278E" w:rsidRPr="0047508F">
        <w:rPr>
          <w:rFonts w:hint="eastAsia"/>
          <w:sz w:val="24"/>
          <w:szCs w:val="24"/>
        </w:rPr>
        <w:t>%</w:t>
      </w:r>
      <w:r w:rsidR="00A2278E" w:rsidRPr="0047508F">
        <w:rPr>
          <w:sz w:val="24"/>
          <w:szCs w:val="24"/>
        </w:rPr>
        <w:t>；</w:t>
      </w:r>
    </w:p>
    <w:p w14:paraId="08D8DBD7" w14:textId="46505338" w:rsidR="00A2278E" w:rsidRDefault="00F17500" w:rsidP="00A2278E">
      <w:pPr>
        <w:ind w:firstLineChars="200" w:firstLine="480"/>
        <w:rPr>
          <w:sz w:val="24"/>
          <w:szCs w:val="24"/>
        </w:rP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AD</m:t>
                </m:r>
              </m:e>
              <m:sub>
                <m:r>
                  <m:rPr>
                    <m:sty m:val="p"/>
                  </m:rPr>
                  <w:rPr>
                    <w:rFonts w:ascii="Cambria Math" w:eastAsia="宋体" w:hAnsi="Cambria Math" w:cs="Times New Roman"/>
                    <w:kern w:val="0"/>
                    <w:sz w:val="24"/>
                  </w:rPr>
                  <m:t>重复性</m:t>
                </m:r>
              </m:sub>
            </m:sSub>
          </m:e>
        </m:d>
      </m:oMath>
      <w:r w:rsidR="00A2278E" w:rsidRPr="0047508F">
        <w:rPr>
          <w:rFonts w:hint="eastAsia"/>
          <w:sz w:val="24"/>
          <w:szCs w:val="24"/>
        </w:rPr>
        <w:t>——</w:t>
      </w:r>
      <w:r w:rsidR="00A2278E" w:rsidRPr="00A2278E">
        <w:rPr>
          <w:rFonts w:hint="eastAsia"/>
          <w:sz w:val="24"/>
          <w:szCs w:val="24"/>
        </w:rPr>
        <w:t>燃料消耗量测量重复性引入的相对标准不确定度</w:t>
      </w:r>
      <w:r w:rsidR="00A2278E" w:rsidRPr="0047508F">
        <w:rPr>
          <w:rFonts w:hint="eastAsia"/>
          <w:sz w:val="24"/>
          <w:szCs w:val="24"/>
        </w:rPr>
        <w:t>，</w:t>
      </w:r>
      <w:r w:rsidR="00A2278E" w:rsidRPr="0047508F">
        <w:rPr>
          <w:rFonts w:hint="eastAsia"/>
          <w:sz w:val="24"/>
          <w:szCs w:val="24"/>
        </w:rPr>
        <w:t>%</w:t>
      </w:r>
      <w:r w:rsidR="00A2278E">
        <w:rPr>
          <w:rFonts w:hint="eastAsia"/>
          <w:sz w:val="24"/>
          <w:szCs w:val="24"/>
        </w:rPr>
        <w:t>。</w:t>
      </w:r>
    </w:p>
    <w:p w14:paraId="20C4221B" w14:textId="4444B12C" w:rsidR="00A2278E" w:rsidRDefault="00A2278E" w:rsidP="00A2278E">
      <w:pPr>
        <w:spacing w:line="360" w:lineRule="exact"/>
        <w:ind w:firstLineChars="200" w:firstLine="480"/>
        <w:rPr>
          <w:sz w:val="24"/>
          <w:szCs w:val="24"/>
        </w:rPr>
      </w:pPr>
      <w:r w:rsidRPr="00A2278E">
        <w:rPr>
          <w:rFonts w:hint="eastAsia"/>
          <w:sz w:val="24"/>
          <w:szCs w:val="24"/>
        </w:rPr>
        <w:t>以皮带秤所称量的燃料煤为例，如所使用的皮带秤最大允许误差为±Δ，服从均匀分布，则其测量仪器引入的不确定度计算方法为：</w:t>
      </w:r>
    </w:p>
    <w:p w14:paraId="1A4DCCD6" w14:textId="31E6346F" w:rsidR="00A2278E" w:rsidRDefault="00F17500" w:rsidP="00A2278E">
      <w:pPr>
        <w:ind w:firstLineChars="200" w:firstLine="480"/>
        <w:jc w:val="center"/>
        <w:rPr>
          <w:kern w:val="0"/>
          <w:sz w:val="24"/>
        </w:rP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AD</m:t>
                </m:r>
              </m:e>
              <m:sub>
                <m:r>
                  <m:rPr>
                    <m:sty m:val="p"/>
                  </m:rPr>
                  <w:rPr>
                    <w:rFonts w:ascii="Cambria Math" w:eastAsia="宋体" w:hAnsi="Cambria Math" w:cs="Times New Roman"/>
                    <w:kern w:val="0"/>
                    <w:sz w:val="24"/>
                  </w:rPr>
                  <m:t>仪器</m:t>
                </m:r>
              </m:sub>
            </m:sSub>
          </m:e>
        </m:d>
        <m:r>
          <w:rPr>
            <w:rFonts w:ascii="Cambria Math" w:eastAsia="宋体" w:hAnsi="Cambria Math" w:cs="Times New Roman"/>
            <w:kern w:val="0"/>
            <w:sz w:val="24"/>
          </w:rPr>
          <m:t>=</m:t>
        </m:r>
        <m:f>
          <m:fPr>
            <m:ctrlPr>
              <w:rPr>
                <w:rFonts w:ascii="Cambria Math" w:eastAsia="宋体" w:hAnsi="Cambria Math" w:cs="Times New Roman"/>
                <w:i/>
                <w:kern w:val="0"/>
                <w:sz w:val="24"/>
              </w:rPr>
            </m:ctrlPr>
          </m:fPr>
          <m:num>
            <m:r>
              <w:rPr>
                <w:rFonts w:ascii="Cambria Math" w:eastAsia="宋体" w:hAnsi="Cambria Math" w:cs="Times New Roman"/>
                <w:kern w:val="0"/>
                <w:sz w:val="24"/>
              </w:rPr>
              <m:t>∆</m:t>
            </m:r>
          </m:num>
          <m:den>
            <m:rad>
              <m:radPr>
                <m:degHide m:val="1"/>
                <m:ctrlPr>
                  <w:rPr>
                    <w:rFonts w:ascii="Cambria Math" w:eastAsia="宋体" w:hAnsi="Cambria Math" w:cs="Times New Roman"/>
                    <w:i/>
                    <w:kern w:val="0"/>
                    <w:sz w:val="24"/>
                  </w:rPr>
                </m:ctrlPr>
              </m:radPr>
              <m:deg/>
              <m:e>
                <m:r>
                  <w:rPr>
                    <w:rFonts w:ascii="Cambria Math" w:eastAsia="宋体" w:hAnsi="Cambria Math" w:cs="Times New Roman"/>
                    <w:kern w:val="0"/>
                    <w:sz w:val="24"/>
                  </w:rPr>
                  <m:t>3</m:t>
                </m:r>
              </m:e>
            </m:rad>
          </m:den>
        </m:f>
      </m:oMath>
      <w:r w:rsidR="00A2278E">
        <w:rPr>
          <w:rFonts w:hint="eastAsia"/>
          <w:kern w:val="0"/>
          <w:sz w:val="24"/>
        </w:rPr>
        <w:t xml:space="preserve">      </w:t>
      </w:r>
      <w:r w:rsidR="00A2278E">
        <w:rPr>
          <w:rFonts w:hint="eastAsia"/>
          <w:kern w:val="0"/>
          <w:sz w:val="24"/>
        </w:rPr>
        <w:t>（</w:t>
      </w:r>
      <w:r w:rsidR="00A2278E">
        <w:rPr>
          <w:rFonts w:hint="eastAsia"/>
          <w:kern w:val="0"/>
          <w:sz w:val="24"/>
        </w:rPr>
        <w:t>9</w:t>
      </w:r>
      <w:r w:rsidR="00A2278E">
        <w:rPr>
          <w:rFonts w:hint="eastAsia"/>
          <w:kern w:val="0"/>
          <w:sz w:val="24"/>
        </w:rPr>
        <w:t>）</w:t>
      </w:r>
    </w:p>
    <w:p w14:paraId="1D2B42D5" w14:textId="07339E8E" w:rsidR="00A2278E" w:rsidRDefault="00A2278E" w:rsidP="00A2278E">
      <w:pPr>
        <w:ind w:firstLineChars="200" w:firstLine="480"/>
        <w:rPr>
          <w:kern w:val="0"/>
          <w:sz w:val="24"/>
        </w:rPr>
      </w:pPr>
      <w:r w:rsidRPr="00A2278E">
        <w:rPr>
          <w:rFonts w:hint="eastAsia"/>
          <w:kern w:val="0"/>
          <w:sz w:val="24"/>
        </w:rPr>
        <w:t>测量重复性引入的不确定度可按照下式计算：</w:t>
      </w:r>
    </w:p>
    <w:p w14:paraId="62567238" w14:textId="59644661" w:rsidR="00A2278E" w:rsidRDefault="00F17500" w:rsidP="00A2278E">
      <w:pPr>
        <w:ind w:firstLineChars="200" w:firstLine="480"/>
        <w:jc w:val="center"/>
        <w:rPr>
          <w:kern w:val="0"/>
          <w:sz w:val="24"/>
        </w:rP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AD</m:t>
                </m:r>
              </m:e>
              <m:sub>
                <m:r>
                  <m:rPr>
                    <m:sty m:val="p"/>
                  </m:rPr>
                  <w:rPr>
                    <w:rFonts w:ascii="Cambria Math" w:eastAsia="宋体" w:hAnsi="Cambria Math" w:cs="Times New Roman"/>
                    <w:kern w:val="0"/>
                    <w:sz w:val="24"/>
                  </w:rPr>
                  <m:t>重复性</m:t>
                </m:r>
              </m:sub>
            </m:sSub>
          </m:e>
        </m:d>
        <m:r>
          <w:rPr>
            <w:rFonts w:ascii="Cambria Math" w:eastAsia="宋体" w:hAnsi="Cambria Math" w:cs="Times New Roman"/>
            <w:kern w:val="0"/>
            <w:sz w:val="24"/>
          </w:rPr>
          <m:t>=</m:t>
        </m:r>
        <m:f>
          <m:fPr>
            <m:ctrlPr>
              <w:rPr>
                <w:rFonts w:ascii="Cambria Math" w:eastAsia="宋体" w:hAnsi="Cambria Math" w:cs="Times New Roman"/>
                <w:i/>
                <w:kern w:val="0"/>
                <w:sz w:val="24"/>
              </w:rPr>
            </m:ctrlPr>
          </m:fPr>
          <m:num>
            <m:sSub>
              <m:sSubPr>
                <m:ctrlPr>
                  <w:rPr>
                    <w:rFonts w:ascii="Cambria Math" w:eastAsia="宋体" w:hAnsi="Cambria Math" w:cs="Times New Roman"/>
                    <w:i/>
                    <w:kern w:val="0"/>
                    <w:sz w:val="24"/>
                  </w:rPr>
                </m:ctrlPr>
              </m:sSubPr>
              <m:e>
                <m:r>
                  <w:rPr>
                    <w:rFonts w:ascii="Cambria Math" w:eastAsia="宋体" w:hAnsi="Cambria Math" w:cs="Times New Roman"/>
                    <w:kern w:val="0"/>
                    <w:sz w:val="24"/>
                  </w:rPr>
                  <m:t>s</m:t>
                </m:r>
              </m:e>
              <m:sub>
                <m:r>
                  <w:rPr>
                    <w:rFonts w:ascii="Cambria Math" w:eastAsia="宋体" w:hAnsi="Cambria Math" w:cs="Times New Roman"/>
                    <w:kern w:val="0"/>
                    <w:sz w:val="24"/>
                  </w:rPr>
                  <m:t>AD</m:t>
                </m:r>
              </m:sub>
            </m:sSub>
          </m:num>
          <m:den>
            <m:bar>
              <m:barPr>
                <m:pos m:val="top"/>
                <m:ctrlPr>
                  <w:rPr>
                    <w:rFonts w:ascii="Cambria Math" w:eastAsia="宋体" w:hAnsi="Cambria Math" w:cs="Times New Roman"/>
                    <w:i/>
                    <w:kern w:val="0"/>
                    <w:sz w:val="24"/>
                  </w:rPr>
                </m:ctrlPr>
              </m:barPr>
              <m:e>
                <m:r>
                  <w:rPr>
                    <w:rFonts w:ascii="Cambria Math" w:eastAsia="宋体" w:hAnsi="Cambria Math" w:cs="Times New Roman"/>
                    <w:kern w:val="0"/>
                    <w:sz w:val="24"/>
                  </w:rPr>
                  <m:t>AD</m:t>
                </m:r>
              </m:e>
            </m:bar>
          </m:den>
        </m:f>
      </m:oMath>
      <w:r w:rsidR="00A2278E">
        <w:rPr>
          <w:rFonts w:hint="eastAsia"/>
          <w:kern w:val="0"/>
          <w:sz w:val="24"/>
        </w:rPr>
        <w:t xml:space="preserve">    </w:t>
      </w:r>
      <w:r w:rsidR="00A2278E">
        <w:rPr>
          <w:rFonts w:hint="eastAsia"/>
          <w:kern w:val="0"/>
          <w:sz w:val="24"/>
        </w:rPr>
        <w:t>（</w:t>
      </w:r>
      <w:r w:rsidR="00A2278E">
        <w:rPr>
          <w:rFonts w:hint="eastAsia"/>
          <w:kern w:val="0"/>
          <w:sz w:val="24"/>
        </w:rPr>
        <w:t>10</w:t>
      </w:r>
      <w:r w:rsidR="00A2278E">
        <w:rPr>
          <w:rFonts w:hint="eastAsia"/>
          <w:kern w:val="0"/>
          <w:sz w:val="24"/>
        </w:rPr>
        <w:t>）</w:t>
      </w:r>
    </w:p>
    <w:p w14:paraId="72F8B53A" w14:textId="77777777" w:rsidR="00A2278E" w:rsidRDefault="00A2278E" w:rsidP="00A2278E">
      <w:pPr>
        <w:spacing w:line="360" w:lineRule="exact"/>
        <w:ind w:firstLineChars="200" w:firstLine="480"/>
        <w:rPr>
          <w:color w:val="000000"/>
          <w:sz w:val="24"/>
          <w:szCs w:val="32"/>
        </w:rPr>
      </w:pPr>
      <w:r>
        <w:rPr>
          <w:rFonts w:hint="eastAsia"/>
          <w:color w:val="000000"/>
          <w:sz w:val="24"/>
          <w:szCs w:val="32"/>
        </w:rPr>
        <w:t>式中：</w:t>
      </w:r>
    </w:p>
    <w:p w14:paraId="4A4D5B7E" w14:textId="53A8514B" w:rsidR="00A2278E" w:rsidRDefault="00F17500" w:rsidP="00A2278E">
      <w:pPr>
        <w:ind w:firstLineChars="200" w:firstLine="480"/>
        <w:rPr>
          <w:sz w:val="24"/>
          <w:szCs w:val="24"/>
        </w:rP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s</m:t>
            </m:r>
          </m:e>
          <m:sub>
            <m:r>
              <w:rPr>
                <w:rFonts w:ascii="Cambria Math" w:eastAsia="宋体" w:hAnsi="Cambria Math" w:cs="Times New Roman"/>
                <w:kern w:val="0"/>
                <w:sz w:val="24"/>
              </w:rPr>
              <m:t>AD</m:t>
            </m:r>
          </m:sub>
        </m:sSub>
      </m:oMath>
      <w:r w:rsidR="00A2278E" w:rsidRPr="0047508F">
        <w:rPr>
          <w:rFonts w:hint="eastAsia"/>
          <w:sz w:val="24"/>
          <w:szCs w:val="24"/>
        </w:rPr>
        <w:t>——</w:t>
      </w:r>
      <w:r w:rsidR="00A2278E" w:rsidRPr="00A2278E">
        <w:rPr>
          <w:rFonts w:hint="eastAsia"/>
          <w:sz w:val="24"/>
          <w:szCs w:val="24"/>
        </w:rPr>
        <w:t>燃料消耗量测量结果的标准偏差</w:t>
      </w:r>
      <w:r w:rsidR="00A2278E" w:rsidRPr="0047508F">
        <w:rPr>
          <w:rFonts w:hint="eastAsia"/>
          <w:sz w:val="24"/>
          <w:szCs w:val="24"/>
        </w:rPr>
        <w:t>，</w:t>
      </w:r>
      <w:r w:rsidR="00A2278E" w:rsidRPr="0047508F">
        <w:rPr>
          <w:rFonts w:hint="eastAsia"/>
          <w:sz w:val="24"/>
          <w:szCs w:val="24"/>
        </w:rPr>
        <w:t>%</w:t>
      </w:r>
      <w:r w:rsidR="00A2278E" w:rsidRPr="0047508F">
        <w:rPr>
          <w:sz w:val="24"/>
          <w:szCs w:val="24"/>
        </w:rPr>
        <w:t>；</w:t>
      </w:r>
    </w:p>
    <w:p w14:paraId="1FAFAF56" w14:textId="088D822B" w:rsidR="00A2278E" w:rsidRDefault="00F17500" w:rsidP="00A2278E">
      <w:pPr>
        <w:ind w:firstLineChars="200" w:firstLine="480"/>
        <w:rPr>
          <w:sz w:val="24"/>
          <w:szCs w:val="24"/>
        </w:rPr>
      </w:pPr>
      <m:oMath>
        <m:bar>
          <m:barPr>
            <m:pos m:val="top"/>
            <m:ctrlPr>
              <w:rPr>
                <w:rFonts w:ascii="Cambria Math" w:eastAsia="宋体" w:hAnsi="Cambria Math" w:cs="Times New Roman"/>
                <w:i/>
                <w:kern w:val="0"/>
                <w:sz w:val="24"/>
              </w:rPr>
            </m:ctrlPr>
          </m:barPr>
          <m:e>
            <m:r>
              <w:rPr>
                <w:rFonts w:ascii="Cambria Math" w:eastAsia="宋体" w:hAnsi="Cambria Math" w:cs="Times New Roman"/>
                <w:kern w:val="0"/>
                <w:sz w:val="24"/>
              </w:rPr>
              <m:t>A</m:t>
            </m:r>
            <m:r>
              <w:rPr>
                <w:rFonts w:ascii="Cambria Math" w:eastAsia="宋体" w:hAnsi="Cambria Math" w:cs="Times New Roman"/>
                <w:kern w:val="0"/>
                <w:sz w:val="24"/>
              </w:rPr>
              <m:t>D</m:t>
            </m:r>
          </m:e>
        </m:bar>
      </m:oMath>
      <w:r w:rsidR="00A2278E" w:rsidRPr="0047508F">
        <w:rPr>
          <w:rFonts w:hint="eastAsia"/>
          <w:sz w:val="24"/>
          <w:szCs w:val="24"/>
        </w:rPr>
        <w:t>——</w:t>
      </w:r>
      <w:r w:rsidR="00A2278E" w:rsidRPr="00A2278E">
        <w:rPr>
          <w:rFonts w:hint="eastAsia"/>
          <w:sz w:val="24"/>
          <w:szCs w:val="24"/>
        </w:rPr>
        <w:t>燃料消耗量测量结果平均值，</w:t>
      </w:r>
      <w:r w:rsidR="00A2278E" w:rsidRPr="00A2278E">
        <w:rPr>
          <w:rFonts w:hint="eastAsia"/>
          <w:sz w:val="24"/>
          <w:szCs w:val="24"/>
        </w:rPr>
        <w:t>t</w:t>
      </w:r>
      <w:r w:rsidR="00A2278E">
        <w:rPr>
          <w:rFonts w:hint="eastAsia"/>
          <w:sz w:val="24"/>
          <w:szCs w:val="24"/>
        </w:rPr>
        <w:t>。</w:t>
      </w:r>
    </w:p>
    <w:p w14:paraId="37C75150" w14:textId="2054EF48" w:rsidR="00A2278E" w:rsidRPr="00A2278E" w:rsidRDefault="00A2278E" w:rsidP="00A2278E">
      <w:pPr>
        <w:rPr>
          <w:sz w:val="24"/>
          <w:szCs w:val="24"/>
        </w:rPr>
      </w:pPr>
      <w:r w:rsidRPr="00A2278E">
        <w:rPr>
          <w:rFonts w:ascii="Times New Roman" w:hAnsi="Times New Roman" w:cs="Times New Roman"/>
          <w:sz w:val="24"/>
          <w:szCs w:val="24"/>
        </w:rPr>
        <w:t>7.1.1.2</w:t>
      </w:r>
      <w:r>
        <w:rPr>
          <w:rFonts w:hint="eastAsia"/>
          <w:kern w:val="0"/>
          <w:sz w:val="24"/>
        </w:rPr>
        <w:t>元素碳含量的不确定度</w:t>
      </w: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r>
              <w:rPr>
                <w:rFonts w:ascii="Cambria Math" w:eastAsia="宋体" w:hAnsi="Cambria Math" w:cs="Times New Roman"/>
                <w:kern w:val="0"/>
                <w:sz w:val="24"/>
              </w:rPr>
              <m:t>CC</m:t>
            </m:r>
          </m:e>
        </m:d>
      </m:oMath>
    </w:p>
    <w:p w14:paraId="796B5A68" w14:textId="4A54B6E3" w:rsidR="0000573A" w:rsidRDefault="00A2278E" w:rsidP="0047508F">
      <w:pPr>
        <w:spacing w:line="36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A2278E">
        <w:rPr>
          <w:rFonts w:ascii="Times New Roman" w:eastAsia="宋体" w:hAnsi="Times New Roman" w:cs="Times New Roman" w:hint="eastAsia"/>
          <w:sz w:val="24"/>
          <w:szCs w:val="24"/>
        </w:rPr>
        <w:t>对于开展燃煤元素碳实测的，其收到基元素碳含量计算公式为：</w:t>
      </w:r>
    </w:p>
    <w:p w14:paraId="2EF8F7F6" w14:textId="3996FEA0" w:rsidR="00A2278E" w:rsidRPr="00A2278E" w:rsidRDefault="00F17500" w:rsidP="000D1516">
      <w:pPr>
        <w:ind w:firstLineChars="200" w:firstLine="480"/>
        <w:jc w:val="center"/>
        <w:rPr>
          <w:rFonts w:ascii="Times New Roman" w:eastAsia="宋体" w:hAnsi="Times New Roman" w:cs="Times New Roman"/>
          <w:color w:val="000000"/>
          <w:sz w:val="24"/>
          <w:szCs w:val="32"/>
        </w:rPr>
      </w:pPr>
      <m:oMath>
        <m:sSub>
          <m:sSubPr>
            <m:ctrlPr>
              <w:rPr>
                <w:rFonts w:ascii="Cambria Math" w:hAnsi="Cambria Math"/>
                <w:color w:val="000000"/>
                <w:sz w:val="24"/>
                <w:szCs w:val="32"/>
              </w:rPr>
            </m:ctrlPr>
          </m:sSubPr>
          <m:e>
            <m:r>
              <w:rPr>
                <w:rFonts w:ascii="Cambria Math" w:hAnsi="Cambria Math"/>
                <w:color w:val="000000"/>
                <w:sz w:val="24"/>
                <w:szCs w:val="32"/>
              </w:rPr>
              <m:t>C</m:t>
            </m:r>
          </m:e>
          <m:sub>
            <m:r>
              <w:rPr>
                <w:rFonts w:ascii="Cambria Math" w:hAnsi="Cambria Math"/>
                <w:color w:val="000000"/>
                <w:sz w:val="24"/>
                <w:szCs w:val="32"/>
              </w:rPr>
              <m:t>ar</m:t>
            </m:r>
          </m:sub>
        </m:sSub>
        <m:r>
          <w:rPr>
            <w:rFonts w:ascii="Cambria Math" w:hAnsi="Cambria Math"/>
            <w:color w:val="000000"/>
            <w:sz w:val="24"/>
            <w:szCs w:val="32"/>
          </w:rPr>
          <m:t>=</m:t>
        </m:r>
        <m:sSub>
          <m:sSubPr>
            <m:ctrlPr>
              <w:rPr>
                <w:rFonts w:ascii="Cambria Math" w:hAnsi="Cambria Math"/>
                <w:color w:val="000000"/>
                <w:sz w:val="24"/>
                <w:szCs w:val="32"/>
              </w:rPr>
            </m:ctrlPr>
          </m:sSubPr>
          <m:e>
            <m:r>
              <w:rPr>
                <w:rFonts w:ascii="Cambria Math" w:hAnsi="Cambria Math"/>
                <w:color w:val="000000"/>
                <w:sz w:val="24"/>
                <w:szCs w:val="32"/>
              </w:rPr>
              <m:t>C</m:t>
            </m:r>
          </m:e>
          <m:sub>
            <m:r>
              <w:rPr>
                <w:rFonts w:ascii="Cambria Math" w:hAnsi="Cambria Math"/>
                <w:color w:val="000000"/>
                <w:sz w:val="24"/>
                <w:szCs w:val="32"/>
              </w:rPr>
              <m:t>ad</m:t>
            </m:r>
          </m:sub>
        </m:sSub>
        <m:r>
          <w:rPr>
            <w:rFonts w:ascii="Cambria Math" w:hAnsi="Cambria Math"/>
            <w:color w:val="000000"/>
            <w:sz w:val="24"/>
            <w:szCs w:val="32"/>
          </w:rPr>
          <m:t>×</m:t>
        </m:r>
        <m:f>
          <m:fPr>
            <m:ctrlPr>
              <w:rPr>
                <w:rFonts w:ascii="Cambria Math" w:hAnsi="Cambria Math"/>
                <w:i/>
                <w:color w:val="000000"/>
                <w:sz w:val="24"/>
                <w:szCs w:val="32"/>
              </w:rPr>
            </m:ctrlPr>
          </m:fPr>
          <m:num>
            <m:r>
              <w:rPr>
                <w:rFonts w:ascii="Cambria Math" w:hAnsi="Cambria Math"/>
                <w:color w:val="000000"/>
                <w:sz w:val="24"/>
                <w:szCs w:val="32"/>
              </w:rPr>
              <m:t>100-</m:t>
            </m:r>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ar</m:t>
                </m:r>
              </m:sub>
            </m:sSub>
          </m:num>
          <m:den>
            <m:r>
              <w:rPr>
                <w:rFonts w:ascii="Cambria Math" w:hAnsi="Cambria Math"/>
                <w:color w:val="000000"/>
                <w:sz w:val="24"/>
                <w:szCs w:val="32"/>
              </w:rPr>
              <m:t>100-</m:t>
            </m:r>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ad</m:t>
                </m:r>
              </m:sub>
            </m:sSub>
          </m:den>
        </m:f>
      </m:oMath>
      <w:r w:rsidR="000D1516">
        <w:rPr>
          <w:rFonts w:ascii="Times New Roman" w:eastAsia="宋体" w:hAnsi="Times New Roman" w:cs="Times New Roman" w:hint="eastAsia"/>
          <w:color w:val="000000"/>
          <w:sz w:val="24"/>
          <w:szCs w:val="32"/>
        </w:rPr>
        <w:t xml:space="preserve">    </w:t>
      </w:r>
      <w:r w:rsidR="000D1516">
        <w:rPr>
          <w:rFonts w:ascii="Times New Roman" w:eastAsia="宋体" w:hAnsi="Times New Roman" w:cs="Times New Roman" w:hint="eastAsia"/>
          <w:color w:val="000000"/>
          <w:sz w:val="24"/>
          <w:szCs w:val="32"/>
        </w:rPr>
        <w:t>（</w:t>
      </w:r>
      <w:r w:rsidR="000D1516">
        <w:rPr>
          <w:rFonts w:ascii="Times New Roman" w:eastAsia="宋体" w:hAnsi="Times New Roman" w:cs="Times New Roman" w:hint="eastAsia"/>
          <w:color w:val="000000"/>
          <w:sz w:val="24"/>
          <w:szCs w:val="32"/>
        </w:rPr>
        <w:t>11</w:t>
      </w:r>
      <w:r w:rsidR="000D1516">
        <w:rPr>
          <w:rFonts w:ascii="Times New Roman" w:eastAsia="宋体" w:hAnsi="Times New Roman" w:cs="Times New Roman" w:hint="eastAsia"/>
          <w:color w:val="000000"/>
          <w:sz w:val="24"/>
          <w:szCs w:val="32"/>
        </w:rPr>
        <w:t>）</w:t>
      </w:r>
    </w:p>
    <w:p w14:paraId="1FB085EF" w14:textId="520EE449" w:rsidR="00A2278E" w:rsidRDefault="00A2278E" w:rsidP="00A2278E">
      <w:pPr>
        <w:ind w:firstLineChars="200" w:firstLine="480"/>
        <w:rPr>
          <w:rFonts w:ascii="Times New Roman" w:eastAsia="宋体" w:hAnsi="Times New Roman" w:cs="Times New Roman"/>
          <w:color w:val="000000"/>
          <w:sz w:val="24"/>
          <w:szCs w:val="32"/>
        </w:rPr>
      </w:pPr>
      <w:r>
        <w:rPr>
          <w:rFonts w:ascii="Times New Roman" w:eastAsia="宋体" w:hAnsi="Times New Roman" w:cs="Times New Roman" w:hint="eastAsia"/>
          <w:color w:val="000000"/>
          <w:sz w:val="24"/>
          <w:szCs w:val="32"/>
        </w:rPr>
        <w:t>或</w:t>
      </w:r>
    </w:p>
    <w:p w14:paraId="2058A2C8" w14:textId="4073DF1E" w:rsidR="00A2278E" w:rsidRPr="00A2278E" w:rsidRDefault="00F17500" w:rsidP="000D1516">
      <w:pPr>
        <w:ind w:firstLineChars="200" w:firstLine="480"/>
        <w:jc w:val="center"/>
        <w:rPr>
          <w:rFonts w:ascii="Times New Roman" w:eastAsia="宋体" w:hAnsi="Times New Roman" w:cs="Times New Roman"/>
          <w:color w:val="000000"/>
          <w:sz w:val="24"/>
          <w:szCs w:val="32"/>
        </w:rPr>
      </w:pPr>
      <m:oMath>
        <m:sSub>
          <m:sSubPr>
            <m:ctrlPr>
              <w:rPr>
                <w:rFonts w:ascii="Cambria Math" w:hAnsi="Cambria Math"/>
                <w:color w:val="000000"/>
                <w:sz w:val="24"/>
                <w:szCs w:val="32"/>
              </w:rPr>
            </m:ctrlPr>
          </m:sSubPr>
          <m:e>
            <m:r>
              <w:rPr>
                <w:rFonts w:ascii="Cambria Math" w:hAnsi="Cambria Math"/>
                <w:color w:val="000000"/>
                <w:sz w:val="24"/>
                <w:szCs w:val="32"/>
              </w:rPr>
              <m:t>C</m:t>
            </m:r>
          </m:e>
          <m:sub>
            <m:r>
              <w:rPr>
                <w:rFonts w:ascii="Cambria Math" w:hAnsi="Cambria Math"/>
                <w:color w:val="000000"/>
                <w:sz w:val="24"/>
                <w:szCs w:val="32"/>
              </w:rPr>
              <m:t>ar</m:t>
            </m:r>
          </m:sub>
        </m:sSub>
        <m:r>
          <w:rPr>
            <w:rFonts w:ascii="Cambria Math" w:hAnsi="Cambria Math"/>
            <w:color w:val="000000"/>
            <w:sz w:val="24"/>
            <w:szCs w:val="32"/>
          </w:rPr>
          <m:t>=</m:t>
        </m:r>
        <m:sSub>
          <m:sSubPr>
            <m:ctrlPr>
              <w:rPr>
                <w:rFonts w:ascii="Cambria Math" w:hAnsi="Cambria Math"/>
                <w:color w:val="000000"/>
                <w:sz w:val="24"/>
                <w:szCs w:val="32"/>
              </w:rPr>
            </m:ctrlPr>
          </m:sSubPr>
          <m:e>
            <m:r>
              <w:rPr>
                <w:rFonts w:ascii="Cambria Math" w:hAnsi="Cambria Math"/>
                <w:color w:val="000000"/>
                <w:sz w:val="24"/>
                <w:szCs w:val="32"/>
              </w:rPr>
              <m:t>C</m:t>
            </m:r>
          </m:e>
          <m:sub>
            <m:r>
              <w:rPr>
                <w:rFonts w:ascii="Cambria Math" w:hAnsi="Cambria Math"/>
                <w:color w:val="000000"/>
                <w:sz w:val="24"/>
                <w:szCs w:val="32"/>
              </w:rPr>
              <m:t>d</m:t>
            </m:r>
          </m:sub>
        </m:sSub>
        <m:r>
          <w:rPr>
            <w:rFonts w:ascii="Cambria Math" w:hAnsi="Cambria Math"/>
            <w:color w:val="000000"/>
            <w:sz w:val="24"/>
            <w:szCs w:val="32"/>
          </w:rPr>
          <m:t>×</m:t>
        </m:r>
        <m:f>
          <m:fPr>
            <m:ctrlPr>
              <w:rPr>
                <w:rFonts w:ascii="Cambria Math" w:hAnsi="Cambria Math"/>
                <w:i/>
                <w:color w:val="000000"/>
                <w:sz w:val="24"/>
                <w:szCs w:val="32"/>
              </w:rPr>
            </m:ctrlPr>
          </m:fPr>
          <m:num>
            <m:r>
              <w:rPr>
                <w:rFonts w:ascii="Cambria Math" w:hAnsi="Cambria Math"/>
                <w:color w:val="000000"/>
                <w:sz w:val="24"/>
                <w:szCs w:val="32"/>
              </w:rPr>
              <m:t>100-</m:t>
            </m:r>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ar</m:t>
                </m:r>
              </m:sub>
            </m:sSub>
          </m:num>
          <m:den>
            <m:r>
              <w:rPr>
                <w:rFonts w:ascii="Cambria Math" w:hAnsi="Cambria Math"/>
                <w:color w:val="000000"/>
                <w:sz w:val="24"/>
                <w:szCs w:val="32"/>
              </w:rPr>
              <m:t>100</m:t>
            </m:r>
          </m:den>
        </m:f>
      </m:oMath>
      <w:r w:rsidR="000D1516">
        <w:rPr>
          <w:rFonts w:ascii="Times New Roman" w:eastAsia="宋体" w:hAnsi="Times New Roman" w:cs="Times New Roman" w:hint="eastAsia"/>
          <w:color w:val="000000"/>
          <w:sz w:val="24"/>
          <w:szCs w:val="32"/>
        </w:rPr>
        <w:t xml:space="preserve">     </w:t>
      </w:r>
      <w:r w:rsidR="000D1516">
        <w:rPr>
          <w:rFonts w:ascii="Times New Roman" w:eastAsia="宋体" w:hAnsi="Times New Roman" w:cs="Times New Roman" w:hint="eastAsia"/>
          <w:color w:val="000000"/>
          <w:sz w:val="24"/>
          <w:szCs w:val="32"/>
        </w:rPr>
        <w:t>（</w:t>
      </w:r>
      <w:r w:rsidR="000D1516">
        <w:rPr>
          <w:rFonts w:ascii="Times New Roman" w:eastAsia="宋体" w:hAnsi="Times New Roman" w:cs="Times New Roman" w:hint="eastAsia"/>
          <w:color w:val="000000"/>
          <w:sz w:val="24"/>
          <w:szCs w:val="32"/>
        </w:rPr>
        <w:t>12</w:t>
      </w:r>
      <w:r w:rsidR="000D1516">
        <w:rPr>
          <w:rFonts w:ascii="Times New Roman" w:eastAsia="宋体" w:hAnsi="Times New Roman" w:cs="Times New Roman" w:hint="eastAsia"/>
          <w:color w:val="000000"/>
          <w:sz w:val="24"/>
          <w:szCs w:val="32"/>
        </w:rPr>
        <w:t>）</w:t>
      </w:r>
    </w:p>
    <w:p w14:paraId="32CEE743" w14:textId="140141D8" w:rsidR="00A2278E" w:rsidRDefault="00A2278E" w:rsidP="00A2278E">
      <w:pPr>
        <w:ind w:firstLineChars="200" w:firstLine="480"/>
        <w:rPr>
          <w:color w:val="000000"/>
          <w:sz w:val="24"/>
          <w:szCs w:val="32"/>
        </w:rPr>
      </w:pPr>
      <w:r>
        <w:rPr>
          <w:rFonts w:hint="eastAsia"/>
          <w:color w:val="000000"/>
          <w:sz w:val="24"/>
          <w:szCs w:val="32"/>
        </w:rPr>
        <w:t>式中：</w:t>
      </w:r>
    </w:p>
    <w:tbl>
      <w:tblPr>
        <w:tblW w:w="4750" w:type="pct"/>
        <w:jc w:val="right"/>
        <w:tblLayout w:type="fixed"/>
        <w:tblLook w:val="04A0" w:firstRow="1" w:lastRow="0" w:firstColumn="1" w:lastColumn="0" w:noHBand="0" w:noVBand="1"/>
      </w:tblPr>
      <w:tblGrid>
        <w:gridCol w:w="709"/>
        <w:gridCol w:w="8383"/>
      </w:tblGrid>
      <w:tr w:rsidR="00A2278E" w14:paraId="05DE751C" w14:textId="77777777" w:rsidTr="00A2278E">
        <w:trPr>
          <w:trHeight w:val="397"/>
          <w:jc w:val="right"/>
        </w:trPr>
        <w:tc>
          <w:tcPr>
            <w:tcW w:w="707" w:type="dxa"/>
            <w:vAlign w:val="center"/>
          </w:tcPr>
          <w:p w14:paraId="187C3CDE" w14:textId="77777777" w:rsidR="00A2278E" w:rsidRDefault="00A2278E" w:rsidP="009F4115">
            <w:pPr>
              <w:pStyle w:val="af3"/>
            </w:pPr>
            <w:r>
              <w:object w:dxaOrig="376" w:dyaOrig="350" w14:anchorId="78497AC8">
                <v:shape id="_x0000_i1032" type="#_x0000_t75" style="width:19.15pt;height:17.6pt" o:ole="">
                  <v:imagedata r:id="rId31" o:title=""/>
                </v:shape>
                <o:OLEObject Type="Embed" ProgID="Equation.DSMT4" ShapeID="_x0000_i1032" DrawAspect="Content" ObjectID="_1821679682" r:id="rId32"/>
              </w:object>
            </w:r>
          </w:p>
        </w:tc>
        <w:tc>
          <w:tcPr>
            <w:tcW w:w="8356" w:type="dxa"/>
            <w:vAlign w:val="center"/>
          </w:tcPr>
          <w:p w14:paraId="7137D475" w14:textId="77777777" w:rsidR="00A2278E" w:rsidRDefault="00A2278E" w:rsidP="000D1516">
            <w:pPr>
              <w:pStyle w:val="af2"/>
              <w:ind w:left="480"/>
            </w:pPr>
            <w:r>
              <w:t>——</w:t>
            </w:r>
            <w:r>
              <w:rPr>
                <w:rFonts w:hint="eastAsia"/>
              </w:rPr>
              <w:t>空气干燥基元素碳含量，</w:t>
            </w:r>
            <w:r>
              <w:rPr>
                <w:rFonts w:hint="eastAsia"/>
              </w:rPr>
              <w:t>tC/t</w:t>
            </w:r>
            <w:r>
              <w:t>；</w:t>
            </w:r>
          </w:p>
        </w:tc>
      </w:tr>
      <w:tr w:rsidR="00A2278E" w14:paraId="37BBB344" w14:textId="77777777" w:rsidTr="00A2278E">
        <w:trPr>
          <w:trHeight w:val="397"/>
          <w:jc w:val="right"/>
        </w:trPr>
        <w:tc>
          <w:tcPr>
            <w:tcW w:w="707" w:type="dxa"/>
            <w:vAlign w:val="center"/>
          </w:tcPr>
          <w:p w14:paraId="423F562A" w14:textId="77777777" w:rsidR="00A2278E" w:rsidRDefault="00A2278E" w:rsidP="009F4115">
            <w:pPr>
              <w:pStyle w:val="af3"/>
            </w:pPr>
            <w:r>
              <w:object w:dxaOrig="298" w:dyaOrig="350" w14:anchorId="35F854D3">
                <v:shape id="_x0000_i1033" type="#_x0000_t75" style="width:15.1pt;height:17.6pt" o:ole="">
                  <v:imagedata r:id="rId33" o:title=""/>
                </v:shape>
                <o:OLEObject Type="Embed" ProgID="Equation.DSMT4" ShapeID="_x0000_i1033" DrawAspect="Content" ObjectID="_1821679683" r:id="rId34"/>
              </w:object>
            </w:r>
          </w:p>
        </w:tc>
        <w:tc>
          <w:tcPr>
            <w:tcW w:w="8356" w:type="dxa"/>
            <w:vAlign w:val="center"/>
          </w:tcPr>
          <w:p w14:paraId="12D95C6E" w14:textId="77777777" w:rsidR="00A2278E" w:rsidRDefault="00A2278E" w:rsidP="000D1516">
            <w:pPr>
              <w:pStyle w:val="af2"/>
              <w:ind w:left="480"/>
            </w:pPr>
            <w:r>
              <w:t>——</w:t>
            </w:r>
            <w:r>
              <w:rPr>
                <w:rFonts w:hint="eastAsia"/>
              </w:rPr>
              <w:t>干燥基元素碳含量，</w:t>
            </w:r>
            <w:r>
              <w:rPr>
                <w:rFonts w:hint="eastAsia"/>
              </w:rPr>
              <w:t>tC/t</w:t>
            </w:r>
            <w:r>
              <w:t>；</w:t>
            </w:r>
          </w:p>
        </w:tc>
      </w:tr>
      <w:tr w:rsidR="00A2278E" w14:paraId="74626544" w14:textId="77777777" w:rsidTr="00A2278E">
        <w:trPr>
          <w:trHeight w:val="397"/>
          <w:jc w:val="right"/>
        </w:trPr>
        <w:tc>
          <w:tcPr>
            <w:tcW w:w="707" w:type="dxa"/>
            <w:vAlign w:val="center"/>
          </w:tcPr>
          <w:p w14:paraId="36D9003C" w14:textId="77777777" w:rsidR="00A2278E" w:rsidRDefault="00A2278E" w:rsidP="009F4115">
            <w:pPr>
              <w:pStyle w:val="af3"/>
            </w:pPr>
            <w:r>
              <w:object w:dxaOrig="402" w:dyaOrig="337" w14:anchorId="12DAFA65">
                <v:shape id="_x0000_i1034" type="#_x0000_t75" style="width:19.65pt;height:17.1pt" o:ole="">
                  <v:imagedata r:id="rId35" o:title=""/>
                </v:shape>
                <o:OLEObject Type="Embed" ProgID="Equation.DSMT4" ShapeID="_x0000_i1034" DrawAspect="Content" ObjectID="_1821679684" r:id="rId36"/>
              </w:object>
            </w:r>
          </w:p>
        </w:tc>
        <w:tc>
          <w:tcPr>
            <w:tcW w:w="8356" w:type="dxa"/>
            <w:vAlign w:val="center"/>
          </w:tcPr>
          <w:p w14:paraId="3DEAD10B" w14:textId="77777777" w:rsidR="00A2278E" w:rsidRDefault="00A2278E" w:rsidP="000D1516">
            <w:pPr>
              <w:pStyle w:val="af2"/>
              <w:ind w:left="480"/>
            </w:pPr>
            <w:r>
              <w:t>——</w:t>
            </w:r>
            <w:r>
              <w:rPr>
                <w:rFonts w:hint="eastAsia"/>
              </w:rPr>
              <w:t>收到基水分，</w:t>
            </w:r>
            <w:r>
              <w:rPr>
                <w:rFonts w:hint="eastAsia"/>
              </w:rPr>
              <w:t>%</w:t>
            </w:r>
            <w:r>
              <w:t>；</w:t>
            </w:r>
          </w:p>
        </w:tc>
      </w:tr>
      <w:tr w:rsidR="00A2278E" w14:paraId="7069C73E" w14:textId="77777777" w:rsidTr="00A2278E">
        <w:trPr>
          <w:trHeight w:val="397"/>
          <w:jc w:val="right"/>
        </w:trPr>
        <w:tc>
          <w:tcPr>
            <w:tcW w:w="707" w:type="dxa"/>
            <w:vAlign w:val="center"/>
          </w:tcPr>
          <w:p w14:paraId="7DD3CC79" w14:textId="77777777" w:rsidR="00A2278E" w:rsidRDefault="00A2278E" w:rsidP="009F4115">
            <w:pPr>
              <w:pStyle w:val="af3"/>
            </w:pPr>
            <w:r>
              <w:object w:dxaOrig="441" w:dyaOrig="350" w14:anchorId="75C4C310">
                <v:shape id="_x0000_i1035" type="#_x0000_t75" style="width:21.65pt;height:17.6pt" o:ole="">
                  <v:imagedata r:id="rId37" o:title=""/>
                </v:shape>
                <o:OLEObject Type="Embed" ProgID="Equation.DSMT4" ShapeID="_x0000_i1035" DrawAspect="Content" ObjectID="_1821679685" r:id="rId38"/>
              </w:object>
            </w:r>
          </w:p>
        </w:tc>
        <w:tc>
          <w:tcPr>
            <w:tcW w:w="8356" w:type="dxa"/>
            <w:vAlign w:val="center"/>
          </w:tcPr>
          <w:p w14:paraId="41583804" w14:textId="77777777" w:rsidR="00A2278E" w:rsidRDefault="00A2278E" w:rsidP="000D1516">
            <w:pPr>
              <w:pStyle w:val="af2"/>
              <w:ind w:left="480"/>
            </w:pPr>
            <w:r>
              <w:t>——</w:t>
            </w:r>
            <w:r>
              <w:rPr>
                <w:rFonts w:hint="eastAsia"/>
              </w:rPr>
              <w:t>空气干燥基水分，</w:t>
            </w:r>
            <w:r>
              <w:rPr>
                <w:rFonts w:hint="eastAsia"/>
              </w:rPr>
              <w:t>%</w:t>
            </w:r>
            <w:r>
              <w:rPr>
                <w:rFonts w:hint="eastAsia"/>
              </w:rPr>
              <w:t>。</w:t>
            </w:r>
          </w:p>
        </w:tc>
      </w:tr>
    </w:tbl>
    <w:p w14:paraId="0F47B026" w14:textId="77777777" w:rsidR="00A2278E" w:rsidRPr="00A2278E" w:rsidRDefault="00A2278E" w:rsidP="00A2278E">
      <w:pPr>
        <w:ind w:firstLineChars="200" w:firstLine="480"/>
        <w:rPr>
          <w:rFonts w:ascii="Times New Roman" w:eastAsia="宋体" w:hAnsi="Times New Roman" w:cs="Times New Roman"/>
          <w:sz w:val="24"/>
          <w:szCs w:val="24"/>
        </w:rPr>
      </w:pPr>
    </w:p>
    <w:p w14:paraId="204D5583" w14:textId="71B092FD" w:rsidR="00A2278E" w:rsidRPr="0047508F" w:rsidRDefault="000D1516" w:rsidP="000D1516">
      <w:pPr>
        <w:spacing w:line="360" w:lineRule="exact"/>
        <w:ind w:firstLineChars="200" w:firstLine="480"/>
        <w:rPr>
          <w:rFonts w:ascii="Times New Roman" w:eastAsia="宋体" w:hAnsi="Times New Roman" w:cs="Times New Roman"/>
          <w:sz w:val="24"/>
          <w:szCs w:val="24"/>
        </w:rPr>
      </w:pPr>
      <w:r w:rsidRPr="000D1516">
        <w:rPr>
          <w:rFonts w:ascii="Times New Roman" w:eastAsia="宋体" w:hAnsi="Times New Roman" w:cs="Times New Roman" w:hint="eastAsia"/>
          <w:sz w:val="24"/>
          <w:szCs w:val="24"/>
        </w:rPr>
        <w:t>则其对应不确定度计算公式为：</w:t>
      </w:r>
    </w:p>
    <w:p w14:paraId="047DB75F" w14:textId="701B6F3F" w:rsidR="00112418" w:rsidRDefault="00F17500" w:rsidP="000D1516">
      <w:pPr>
        <w:jc w:val="center"/>
        <w:rPr>
          <w:rFonts w:ascii="Times New Roman" w:eastAsia="宋体" w:hAnsi="Times New Roman" w:cs="Times New Roman"/>
          <w:kern w:val="0"/>
          <w:sz w:val="24"/>
        </w:rPr>
      </w:pP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hAnsi="Cambria Math"/>
                    <w:color w:val="000000"/>
                    <w:sz w:val="24"/>
                    <w:szCs w:val="32"/>
                  </w:rPr>
                </m:ctrlPr>
              </m:sSubPr>
              <m:e>
                <m:r>
                  <w:rPr>
                    <w:rFonts w:ascii="Cambria Math" w:hAnsi="Cambria Math"/>
                    <w:color w:val="000000"/>
                    <w:sz w:val="24"/>
                    <w:szCs w:val="32"/>
                  </w:rPr>
                  <m:t>C</m:t>
                </m:r>
              </m:e>
              <m:sub>
                <m:r>
                  <w:rPr>
                    <w:rFonts w:ascii="Cambria Math" w:hAnsi="Cambria Math"/>
                    <w:color w:val="000000"/>
                    <w:sz w:val="24"/>
                    <w:szCs w:val="32"/>
                  </w:rPr>
                  <m:t>ar</m:t>
                </m:r>
              </m:sub>
            </m:sSub>
          </m:e>
        </m:d>
        <m:r>
          <w:rPr>
            <w:rFonts w:ascii="Cambria Math" w:eastAsia="宋体" w:hAnsi="Cambria Math" w:cs="Times New Roman"/>
            <w:kern w:val="0"/>
            <w:sz w:val="24"/>
          </w:rPr>
          <m:t>=</m:t>
        </m:r>
        <m:rad>
          <m:radPr>
            <m:degHide m:val="1"/>
            <m:ctrlPr>
              <w:rPr>
                <w:rFonts w:ascii="Cambria Math" w:eastAsia="宋体" w:hAnsi="Cambria Math" w:cs="Times New Roman"/>
                <w:i/>
                <w:kern w:val="0"/>
                <w:sz w:val="24"/>
              </w:rPr>
            </m:ctrlPr>
          </m:radPr>
          <m:deg/>
          <m:e>
            <m:sSup>
              <m:sSupPr>
                <m:ctrlPr>
                  <w:rPr>
                    <w:rFonts w:ascii="Cambria Math" w:eastAsia="宋体" w:hAnsi="Cambria Math" w:cs="Times New Roman"/>
                    <w:i/>
                    <w:kern w:val="0"/>
                    <w:sz w:val="24"/>
                  </w:rPr>
                </m:ctrlPr>
              </m:sSup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hAnsi="Cambria Math"/>
                            <w:color w:val="000000"/>
                            <w:sz w:val="24"/>
                            <w:szCs w:val="32"/>
                          </w:rPr>
                        </m:ctrlPr>
                      </m:sSubPr>
                      <m:e>
                        <m:r>
                          <w:rPr>
                            <w:rFonts w:ascii="Cambria Math" w:hAnsi="Cambria Math"/>
                            <w:color w:val="000000"/>
                            <w:sz w:val="24"/>
                            <w:szCs w:val="32"/>
                          </w:rPr>
                          <m:t>C</m:t>
                        </m:r>
                      </m:e>
                      <m:sub>
                        <m:r>
                          <w:rPr>
                            <w:rFonts w:ascii="Cambria Math" w:hAnsi="Cambria Math"/>
                            <w:color w:val="000000"/>
                            <w:sz w:val="24"/>
                            <w:szCs w:val="32"/>
                          </w:rPr>
                          <m:t>ad</m:t>
                        </m:r>
                      </m:sub>
                    </m:sSub>
                  </m:e>
                </m:d>
              </m:e>
              <m:sup>
                <m:r>
                  <w:rPr>
                    <w:rFonts w:ascii="Cambria Math" w:eastAsia="宋体" w:hAnsi="Cambria Math" w:cs="Times New Roman"/>
                    <w:kern w:val="0"/>
                    <w:sz w:val="24"/>
                  </w:rPr>
                  <m:t>2</m:t>
                </m:r>
              </m:sup>
            </m:sSup>
            <m:r>
              <w:rPr>
                <w:rFonts w:ascii="Cambria Math" w:eastAsia="宋体" w:hAnsi="Cambria Math" w:cs="Times New Roman"/>
                <w:kern w:val="0"/>
                <w:sz w:val="24"/>
              </w:rPr>
              <m:t>+</m:t>
            </m:r>
            <m:f>
              <m:fPr>
                <m:ctrlPr>
                  <w:rPr>
                    <w:rFonts w:ascii="Cambria Math" w:eastAsia="宋体" w:hAnsi="Cambria Math" w:cs="Times New Roman"/>
                    <w:i/>
                    <w:kern w:val="0"/>
                    <w:sz w:val="24"/>
                  </w:rPr>
                </m:ctrlPr>
              </m:fPr>
              <m:num>
                <m:sSup>
                  <m:sSupPr>
                    <m:ctrlPr>
                      <w:rPr>
                        <w:rFonts w:ascii="Cambria Math" w:eastAsia="宋体" w:hAnsi="Cambria Math" w:cs="Times New Roman"/>
                        <w:i/>
                        <w:kern w:val="0"/>
                        <w:sz w:val="24"/>
                      </w:rPr>
                    </m:ctrlPr>
                  </m:sSupPr>
                  <m:e>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ar</m:t>
                        </m:r>
                      </m:sub>
                    </m:sSub>
                  </m:e>
                  <m:sup>
                    <m:r>
                      <w:rPr>
                        <w:rFonts w:ascii="Cambria Math" w:eastAsia="宋体" w:hAnsi="Cambria Math" w:cs="Times New Roman"/>
                        <w:kern w:val="0"/>
                        <w:sz w:val="24"/>
                      </w:rPr>
                      <m:t>2</m:t>
                    </m:r>
                  </m:sup>
                </m:sSup>
              </m:num>
              <m:den>
                <m:sSup>
                  <m:sSupPr>
                    <m:ctrlPr>
                      <w:rPr>
                        <w:rFonts w:ascii="Cambria Math" w:eastAsia="宋体" w:hAnsi="Cambria Math" w:cs="Times New Roman"/>
                        <w:i/>
                        <w:kern w:val="0"/>
                        <w:sz w:val="24"/>
                      </w:rPr>
                    </m:ctrlPr>
                  </m:sSupPr>
                  <m:e>
                    <m:r>
                      <w:rPr>
                        <w:rFonts w:ascii="Cambria Math" w:eastAsia="宋体" w:hAnsi="Cambria Math" w:cs="Times New Roman"/>
                        <w:kern w:val="0"/>
                        <w:sz w:val="24"/>
                      </w:rPr>
                      <m:t>(100-</m:t>
                    </m:r>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ar</m:t>
                        </m:r>
                      </m:sub>
                    </m:sSub>
                    <m:r>
                      <w:rPr>
                        <w:rFonts w:ascii="Cambria Math" w:eastAsia="宋体" w:hAnsi="Cambria Math" w:cs="Times New Roman"/>
                        <w:kern w:val="0"/>
                        <w:sz w:val="24"/>
                      </w:rPr>
                      <m:t>)</m:t>
                    </m:r>
                  </m:e>
                  <m:sup>
                    <m:r>
                      <w:rPr>
                        <w:rFonts w:ascii="Cambria Math" w:eastAsia="宋体" w:hAnsi="Cambria Math" w:cs="Times New Roman"/>
                        <w:kern w:val="0"/>
                        <w:sz w:val="24"/>
                      </w:rPr>
                      <m:t>2</m:t>
                    </m:r>
                  </m:sup>
                </m:sSup>
              </m:den>
            </m:f>
            <m:sSup>
              <m:sSupPr>
                <m:ctrlPr>
                  <w:rPr>
                    <w:rFonts w:ascii="Cambria Math" w:eastAsia="宋体" w:hAnsi="Cambria Math" w:cs="Times New Roman"/>
                    <w:i/>
                    <w:kern w:val="0"/>
                    <w:sz w:val="24"/>
                  </w:rPr>
                </m:ctrlPr>
              </m:sSup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ar</m:t>
                        </m:r>
                      </m:sub>
                    </m:sSub>
                  </m:e>
                </m:d>
              </m:e>
              <m:sup>
                <m:r>
                  <w:rPr>
                    <w:rFonts w:ascii="Cambria Math" w:eastAsia="宋体" w:hAnsi="Cambria Math" w:cs="Times New Roman"/>
                    <w:kern w:val="0"/>
                    <w:sz w:val="24"/>
                  </w:rPr>
                  <m:t>2</m:t>
                </m:r>
              </m:sup>
            </m:sSup>
            <m:r>
              <w:rPr>
                <w:rFonts w:ascii="Cambria Math" w:eastAsia="宋体" w:hAnsi="Cambria Math" w:cs="Times New Roman"/>
                <w:kern w:val="0"/>
                <w:sz w:val="24"/>
              </w:rPr>
              <m:t>+</m:t>
            </m:r>
            <m:f>
              <m:fPr>
                <m:ctrlPr>
                  <w:rPr>
                    <w:rFonts w:ascii="Cambria Math" w:eastAsia="宋体" w:hAnsi="Cambria Math" w:cs="Times New Roman"/>
                    <w:i/>
                    <w:kern w:val="0"/>
                    <w:sz w:val="24"/>
                  </w:rPr>
                </m:ctrlPr>
              </m:fPr>
              <m:num>
                <m:sSup>
                  <m:sSupPr>
                    <m:ctrlPr>
                      <w:rPr>
                        <w:rFonts w:ascii="Cambria Math" w:eastAsia="宋体" w:hAnsi="Cambria Math" w:cs="Times New Roman"/>
                        <w:i/>
                        <w:kern w:val="0"/>
                        <w:sz w:val="24"/>
                      </w:rPr>
                    </m:ctrlPr>
                  </m:sSupPr>
                  <m:e>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ad</m:t>
                        </m:r>
                      </m:sub>
                    </m:sSub>
                  </m:e>
                  <m:sup>
                    <m:r>
                      <w:rPr>
                        <w:rFonts w:ascii="Cambria Math" w:eastAsia="宋体" w:hAnsi="Cambria Math" w:cs="Times New Roman"/>
                        <w:kern w:val="0"/>
                        <w:sz w:val="24"/>
                      </w:rPr>
                      <m:t>2</m:t>
                    </m:r>
                  </m:sup>
                </m:sSup>
              </m:num>
              <m:den>
                <m:sSup>
                  <m:sSupPr>
                    <m:ctrlPr>
                      <w:rPr>
                        <w:rFonts w:ascii="Cambria Math" w:eastAsia="宋体" w:hAnsi="Cambria Math" w:cs="Times New Roman"/>
                        <w:i/>
                        <w:kern w:val="0"/>
                        <w:sz w:val="24"/>
                      </w:rPr>
                    </m:ctrlPr>
                  </m:sSupPr>
                  <m:e>
                    <m:r>
                      <w:rPr>
                        <w:rFonts w:ascii="Cambria Math" w:eastAsia="宋体" w:hAnsi="Cambria Math" w:cs="Times New Roman"/>
                        <w:kern w:val="0"/>
                        <w:sz w:val="24"/>
                      </w:rPr>
                      <m:t>(100-</m:t>
                    </m:r>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ad</m:t>
                        </m:r>
                      </m:sub>
                    </m:sSub>
                    <m:r>
                      <w:rPr>
                        <w:rFonts w:ascii="Cambria Math" w:eastAsia="宋体" w:hAnsi="Cambria Math" w:cs="Times New Roman"/>
                        <w:kern w:val="0"/>
                        <w:sz w:val="24"/>
                      </w:rPr>
                      <m:t>)</m:t>
                    </m:r>
                  </m:e>
                  <m:sup>
                    <m:r>
                      <w:rPr>
                        <w:rFonts w:ascii="Cambria Math" w:eastAsia="宋体" w:hAnsi="Cambria Math" w:cs="Times New Roman"/>
                        <w:kern w:val="0"/>
                        <w:sz w:val="24"/>
                      </w:rPr>
                      <m:t>2</m:t>
                    </m:r>
                  </m:sup>
                </m:sSup>
              </m:den>
            </m:f>
            <m:sSup>
              <m:sSupPr>
                <m:ctrlPr>
                  <w:rPr>
                    <w:rFonts w:ascii="Cambria Math" w:eastAsia="宋体" w:hAnsi="Cambria Math" w:cs="Times New Roman"/>
                    <w:i/>
                    <w:kern w:val="0"/>
                    <w:sz w:val="24"/>
                  </w:rPr>
                </m:ctrlPr>
              </m:sSupPr>
              <m:e>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sSub>
                      <m:sSubPr>
                        <m:ctrlPr>
                          <w:rPr>
                            <w:rFonts w:ascii="Cambria Math" w:hAnsi="Cambria Math"/>
                            <w:color w:val="000000"/>
                            <w:sz w:val="24"/>
                            <w:szCs w:val="32"/>
                          </w:rPr>
                        </m:ctrlPr>
                      </m:sSubPr>
                      <m:e>
                        <m:r>
                          <w:rPr>
                            <w:rFonts w:ascii="Cambria Math" w:hAnsi="Cambria Math"/>
                            <w:color w:val="000000"/>
                            <w:sz w:val="24"/>
                            <w:szCs w:val="32"/>
                          </w:rPr>
                          <m:t>M</m:t>
                        </m:r>
                      </m:e>
                      <m:sub>
                        <m:r>
                          <w:rPr>
                            <w:rFonts w:ascii="Cambria Math" w:hAnsi="Cambria Math"/>
                            <w:color w:val="000000"/>
                            <w:sz w:val="24"/>
                            <w:szCs w:val="32"/>
                          </w:rPr>
                          <m:t>ad</m:t>
                        </m:r>
                      </m:sub>
                    </m:sSub>
                  </m:e>
                </m:d>
              </m:e>
              <m:sup>
                <m:r>
                  <w:rPr>
                    <w:rFonts w:ascii="Cambria Math" w:eastAsia="宋体" w:hAnsi="Cambria Math" w:cs="Times New Roman"/>
                    <w:kern w:val="0"/>
                    <w:sz w:val="24"/>
                  </w:rPr>
                  <m:t>2</m:t>
                </m:r>
              </m:sup>
            </m:sSup>
          </m:e>
        </m:rad>
      </m:oMath>
      <w:r w:rsidR="000D1516">
        <w:rPr>
          <w:rFonts w:ascii="Times New Roman" w:eastAsia="宋体" w:hAnsi="Times New Roman" w:cs="Times New Roman" w:hint="eastAsia"/>
          <w:kern w:val="0"/>
          <w:sz w:val="24"/>
        </w:rPr>
        <w:t xml:space="preserve">    </w:t>
      </w:r>
      <w:r w:rsidR="000D1516">
        <w:rPr>
          <w:rFonts w:ascii="Times New Roman" w:eastAsia="宋体" w:hAnsi="Times New Roman" w:cs="Times New Roman" w:hint="eastAsia"/>
          <w:kern w:val="0"/>
          <w:sz w:val="24"/>
        </w:rPr>
        <w:t>（</w:t>
      </w:r>
      <w:r w:rsidR="000D1516">
        <w:rPr>
          <w:rFonts w:ascii="Times New Roman" w:eastAsia="宋体" w:hAnsi="Times New Roman" w:cs="Times New Roman" w:hint="eastAsia"/>
          <w:kern w:val="0"/>
          <w:sz w:val="24"/>
        </w:rPr>
        <w:t>13</w:t>
      </w:r>
      <w:r w:rsidR="000D1516">
        <w:rPr>
          <w:rFonts w:ascii="Times New Roman" w:eastAsia="宋体" w:hAnsi="Times New Roman" w:cs="Times New Roman" w:hint="eastAsia"/>
          <w:kern w:val="0"/>
          <w:sz w:val="24"/>
        </w:rPr>
        <w:t>）</w:t>
      </w:r>
    </w:p>
    <w:p w14:paraId="6787B39A" w14:textId="5C02148D" w:rsidR="000D1516" w:rsidRDefault="000D1516" w:rsidP="000D1516">
      <w:pPr>
        <w:rPr>
          <w:rFonts w:ascii="Times New Roman" w:eastAsia="宋体" w:hAnsi="Times New Roman" w:cs="Times New Roman"/>
          <w:kern w:val="0"/>
          <w:sz w:val="24"/>
        </w:rPr>
      </w:pPr>
      <w:r>
        <w:rPr>
          <w:rFonts w:ascii="Times New Roman" w:eastAsia="宋体" w:hAnsi="Times New Roman" w:cs="Times New Roman" w:hint="eastAsia"/>
          <w:kern w:val="0"/>
          <w:sz w:val="24"/>
        </w:rPr>
        <w:t>或</w:t>
      </w:r>
    </w:p>
    <w:p w14:paraId="56DB5DDB" w14:textId="71D0F3BE" w:rsidR="000D1516" w:rsidRDefault="00F17500" w:rsidP="000D1516">
      <w:pPr>
        <w:jc w:val="center"/>
        <w:rPr>
          <w:rFonts w:ascii="Times New Roman" w:eastAsia="宋体" w:hAnsi="Times New Roman" w:cs="Times New Roman"/>
          <w:sz w:val="24"/>
          <w:szCs w:val="24"/>
        </w:rPr>
      </w:pPr>
      <m:oMath>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hAnsi="Cambria Math"/>
                    <w:color w:val="000000"/>
                  </w:rPr>
                </m:ctrlPr>
              </m:sSubPr>
              <m:e>
                <m:r>
                  <w:rPr>
                    <w:rFonts w:ascii="Cambria Math" w:hAnsi="Cambria Math"/>
                    <w:color w:val="000000"/>
                  </w:rPr>
                  <m:t>C</m:t>
                </m:r>
              </m:e>
              <m:sub>
                <m:r>
                  <w:rPr>
                    <w:rFonts w:ascii="Cambria Math" w:hAnsi="Cambria Math"/>
                    <w:color w:val="000000"/>
                  </w:rPr>
                  <m:t>ar</m:t>
                </m:r>
              </m:sub>
            </m:sSub>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hAnsi="Cambria Math"/>
                            <w:color w:val="000000"/>
                          </w:rPr>
                        </m:ctrlPr>
                      </m:sSubPr>
                      <m:e>
                        <m:r>
                          <w:rPr>
                            <w:rFonts w:ascii="Cambria Math" w:hAnsi="Cambria Math"/>
                            <w:color w:val="000000"/>
                          </w:rPr>
                          <m:t>C</m:t>
                        </m:r>
                      </m:e>
                      <m:sub>
                        <m:r>
                          <w:rPr>
                            <w:rFonts w:ascii="Cambria Math" w:hAnsi="Cambria Math"/>
                            <w:color w:val="000000"/>
                          </w:rPr>
                          <m:t>d</m:t>
                        </m:r>
                      </m:sub>
                    </m:sSub>
                  </m:e>
                </m:d>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sSub>
                      <m:sSubPr>
                        <m:ctrlPr>
                          <w:rPr>
                            <w:rFonts w:ascii="Cambria Math" w:hAnsi="Cambria Math"/>
                            <w:color w:val="000000"/>
                          </w:rPr>
                        </m:ctrlPr>
                      </m:sSubPr>
                      <m:e>
                        <m:r>
                          <w:rPr>
                            <w:rFonts w:ascii="Cambria Math" w:hAnsi="Cambria Math"/>
                            <w:color w:val="000000"/>
                          </w:rPr>
                          <m:t>M</m:t>
                        </m:r>
                      </m:e>
                      <m:sub>
                        <m:r>
                          <w:rPr>
                            <w:rFonts w:ascii="Cambria Math" w:hAnsi="Cambria Math"/>
                            <w:color w:val="000000"/>
                          </w:rPr>
                          <m:t>ar</m:t>
                        </m:r>
                      </m:sub>
                    </m:sSub>
                  </m:e>
                  <m:sup>
                    <m:r>
                      <m:rPr>
                        <m:sty m:val="p"/>
                      </m:rPr>
                      <w:rPr>
                        <w:rFonts w:ascii="Cambria Math" w:hAnsi="Cambria Math"/>
                      </w:rPr>
                      <m:t>2</m:t>
                    </m:r>
                  </m:sup>
                </m:sSup>
              </m:num>
              <m:den>
                <m:sSup>
                  <m:sSupPr>
                    <m:ctrlPr>
                      <w:rPr>
                        <w:rFonts w:ascii="Cambria Math" w:hAnsi="Cambria Math"/>
                      </w:rPr>
                    </m:ctrlPr>
                  </m:sSupPr>
                  <m:e>
                    <m:r>
                      <m:rPr>
                        <m:sty m:val="p"/>
                      </m:rPr>
                      <w:rPr>
                        <w:rFonts w:ascii="Cambria Math" w:hAnsi="Cambria Math"/>
                      </w:rPr>
                      <m:t>(100-</m:t>
                    </m:r>
                    <m:sSub>
                      <m:sSubPr>
                        <m:ctrlPr>
                          <w:rPr>
                            <w:rFonts w:ascii="Cambria Math" w:hAnsi="Cambria Math"/>
                            <w:color w:val="000000"/>
                          </w:rPr>
                        </m:ctrlPr>
                      </m:sSubPr>
                      <m:e>
                        <m:r>
                          <w:rPr>
                            <w:rFonts w:ascii="Cambria Math" w:hAnsi="Cambria Math"/>
                            <w:color w:val="000000"/>
                          </w:rPr>
                          <m:t>M</m:t>
                        </m:r>
                      </m:e>
                      <m:sub>
                        <m:r>
                          <w:rPr>
                            <w:rFonts w:ascii="Cambria Math" w:hAnsi="Cambria Math"/>
                            <w:color w:val="000000"/>
                          </w:rPr>
                          <m:t>ar</m:t>
                        </m:r>
                      </m:sub>
                    </m:sSub>
                    <m:r>
                      <m:rPr>
                        <m:sty m:val="p"/>
                      </m:rPr>
                      <w:rPr>
                        <w:rFonts w:ascii="Cambria Math" w:hAnsi="Cambria Math"/>
                      </w:rPr>
                      <m:t>)</m:t>
                    </m:r>
                  </m:e>
                  <m:sup>
                    <m:r>
                      <m:rPr>
                        <m:sty m:val="p"/>
                      </m:rPr>
                      <w:rPr>
                        <w:rFonts w:ascii="Cambria Math" w:hAnsi="Cambria Math"/>
                      </w:rPr>
                      <m:t>2</m:t>
                    </m:r>
                  </m:sup>
                </m:sSup>
              </m:den>
            </m:f>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hAnsi="Cambria Math"/>
                            <w:color w:val="000000"/>
                          </w:rPr>
                        </m:ctrlPr>
                      </m:sSubPr>
                      <m:e>
                        <m:r>
                          <w:rPr>
                            <w:rFonts w:ascii="Cambria Math" w:hAnsi="Cambria Math"/>
                            <w:color w:val="000000"/>
                          </w:rPr>
                          <m:t>M</m:t>
                        </m:r>
                      </m:e>
                      <m:sub>
                        <m:r>
                          <w:rPr>
                            <w:rFonts w:ascii="Cambria Math" w:hAnsi="Cambria Math"/>
                            <w:color w:val="000000"/>
                          </w:rPr>
                          <m:t>ar</m:t>
                        </m:r>
                      </m:sub>
                    </m:sSub>
                  </m:e>
                </m:d>
              </m:e>
              <m:sup>
                <m:r>
                  <m:rPr>
                    <m:sty m:val="p"/>
                  </m:rPr>
                  <w:rPr>
                    <w:rFonts w:ascii="Cambria Math" w:hAnsi="Cambria Math"/>
                  </w:rPr>
                  <m:t>2</m:t>
                </m:r>
              </m:sup>
            </m:sSup>
          </m:e>
        </m:rad>
      </m:oMath>
      <w:r w:rsidR="000D1516">
        <w:rPr>
          <w:rFonts w:ascii="Times New Roman" w:eastAsia="宋体" w:hAnsi="Times New Roman" w:cs="Times New Roman" w:hint="eastAsia"/>
        </w:rPr>
        <w:t xml:space="preserve">       </w:t>
      </w:r>
      <w:r w:rsidR="000D1516" w:rsidRPr="000D1516">
        <w:rPr>
          <w:rFonts w:ascii="Times New Roman" w:eastAsia="宋体" w:hAnsi="Times New Roman" w:cs="Times New Roman" w:hint="eastAsia"/>
          <w:sz w:val="24"/>
          <w:szCs w:val="24"/>
        </w:rPr>
        <w:t>（</w:t>
      </w:r>
      <w:r w:rsidR="000D1516" w:rsidRPr="000D1516">
        <w:rPr>
          <w:rFonts w:ascii="Times New Roman" w:eastAsia="宋体" w:hAnsi="Times New Roman" w:cs="Times New Roman" w:hint="eastAsia"/>
          <w:sz w:val="24"/>
          <w:szCs w:val="24"/>
        </w:rPr>
        <w:t>14</w:t>
      </w:r>
      <w:r w:rsidR="000D1516" w:rsidRPr="000D1516">
        <w:rPr>
          <w:rFonts w:ascii="Times New Roman" w:eastAsia="宋体" w:hAnsi="Times New Roman" w:cs="Times New Roman" w:hint="eastAsia"/>
          <w:sz w:val="24"/>
          <w:szCs w:val="24"/>
        </w:rPr>
        <w:t>）</w:t>
      </w:r>
    </w:p>
    <w:p w14:paraId="62488B4E" w14:textId="5C3E00FD" w:rsidR="000D1516" w:rsidRDefault="000D1516" w:rsidP="000D1516">
      <w:pPr>
        <w:ind w:firstLineChars="200" w:firstLine="480"/>
        <w:rPr>
          <w:rFonts w:ascii="Times New Roman" w:eastAsia="宋体" w:hAnsi="Times New Roman" w:cs="Times New Roman"/>
          <w:sz w:val="24"/>
          <w:szCs w:val="24"/>
        </w:rPr>
      </w:pPr>
      <w:r w:rsidRPr="000D1516">
        <w:rPr>
          <w:rFonts w:ascii="Times New Roman" w:eastAsia="宋体" w:hAnsi="Times New Roman" w:cs="Times New Roman" w:hint="eastAsia"/>
          <w:sz w:val="24"/>
          <w:szCs w:val="24"/>
        </w:rPr>
        <w:t>式中：</w:t>
      </w:r>
    </w:p>
    <w:tbl>
      <w:tblPr>
        <w:tblW w:w="4750" w:type="pct"/>
        <w:tblLook w:val="04A0" w:firstRow="1" w:lastRow="0" w:firstColumn="1" w:lastColumn="0" w:noHBand="0" w:noVBand="1"/>
      </w:tblPr>
      <w:tblGrid>
        <w:gridCol w:w="1384"/>
        <w:gridCol w:w="7708"/>
      </w:tblGrid>
      <w:tr w:rsidR="000D1516" w14:paraId="5418809D" w14:textId="77777777" w:rsidTr="00F76F67">
        <w:trPr>
          <w:trHeight w:val="397"/>
        </w:trPr>
        <w:tc>
          <w:tcPr>
            <w:tcW w:w="1384" w:type="dxa"/>
            <w:vAlign w:val="center"/>
          </w:tcPr>
          <w:p w14:paraId="070FED6A" w14:textId="77777777" w:rsidR="000D1516" w:rsidRDefault="00F17500" w:rsidP="009F4115">
            <w:pPr>
              <w:pStyle w:val="af3"/>
            </w:pPr>
            <m:oMathPara>
              <m:oMath>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hAnsi="Cambria Math"/>
                            <w:szCs w:val="32"/>
                          </w:rPr>
                        </m:ctrlPr>
                      </m:sSubPr>
                      <m:e>
                        <m:r>
                          <w:rPr>
                            <w:rFonts w:ascii="Cambria Math" w:hAnsi="Cambria Math"/>
                            <w:szCs w:val="32"/>
                          </w:rPr>
                          <m:t>C</m:t>
                        </m:r>
                      </m:e>
                      <m:sub>
                        <m:r>
                          <w:rPr>
                            <w:rFonts w:ascii="Cambria Math" w:hAnsi="Cambria Math"/>
                            <w:szCs w:val="32"/>
                          </w:rPr>
                          <m:t>ad</m:t>
                        </m:r>
                      </m:sub>
                    </m:sSub>
                  </m:e>
                </m:d>
              </m:oMath>
            </m:oMathPara>
          </w:p>
        </w:tc>
        <w:tc>
          <w:tcPr>
            <w:tcW w:w="7708" w:type="dxa"/>
            <w:vAlign w:val="center"/>
          </w:tcPr>
          <w:p w14:paraId="0913B522" w14:textId="77777777" w:rsidR="000D1516" w:rsidRDefault="000D1516" w:rsidP="00F76F67">
            <w:pPr>
              <w:pStyle w:val="af2"/>
              <w:ind w:firstLineChars="0" w:firstLine="0"/>
              <w:jc w:val="left"/>
            </w:pPr>
            <w:r>
              <w:t>——</w:t>
            </w:r>
            <w:r>
              <w:rPr>
                <w:rFonts w:hint="eastAsia"/>
              </w:rPr>
              <w:t>空气干燥基元素碳含量的相对</w:t>
            </w:r>
            <w:r>
              <w:t>标准</w:t>
            </w:r>
            <w:r>
              <w:rPr>
                <w:rFonts w:hint="eastAsia"/>
              </w:rPr>
              <w:t>不确定度，</w:t>
            </w:r>
            <w:r>
              <w:rPr>
                <w:rFonts w:hint="eastAsia"/>
              </w:rPr>
              <w:t>%</w:t>
            </w:r>
            <w:r>
              <w:t>；</w:t>
            </w:r>
          </w:p>
        </w:tc>
      </w:tr>
      <w:tr w:rsidR="000D1516" w14:paraId="11D28AB1" w14:textId="77777777" w:rsidTr="00F76F67">
        <w:trPr>
          <w:trHeight w:val="397"/>
        </w:trPr>
        <w:tc>
          <w:tcPr>
            <w:tcW w:w="1384" w:type="dxa"/>
            <w:vAlign w:val="center"/>
          </w:tcPr>
          <w:p w14:paraId="4B0AE7C4" w14:textId="77777777" w:rsidR="000D1516" w:rsidRDefault="00F17500" w:rsidP="009F4115">
            <w:pPr>
              <w:pStyle w:val="af3"/>
            </w:pPr>
            <m:oMathPara>
              <m:oMath>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eastAsiaTheme="minorEastAsia" w:hAnsi="Cambria Math" w:cstheme="minorBidi"/>
                          </w:rPr>
                        </m:ctrlPr>
                      </m:sSubPr>
                      <m:e>
                        <m:r>
                          <w:rPr>
                            <w:rFonts w:ascii="Cambria Math" w:hAnsi="Cambria Math"/>
                          </w:rPr>
                          <m:t>C</m:t>
                        </m:r>
                      </m:e>
                      <m:sub>
                        <m:r>
                          <w:rPr>
                            <w:rFonts w:ascii="Cambria Math" w:hAnsi="Cambria Math"/>
                          </w:rPr>
                          <m:t>d</m:t>
                        </m:r>
                      </m:sub>
                    </m:sSub>
                  </m:e>
                </m:d>
              </m:oMath>
            </m:oMathPara>
          </w:p>
        </w:tc>
        <w:tc>
          <w:tcPr>
            <w:tcW w:w="7708" w:type="dxa"/>
            <w:vAlign w:val="center"/>
          </w:tcPr>
          <w:p w14:paraId="7C6A3725" w14:textId="77777777" w:rsidR="000D1516" w:rsidRDefault="000D1516" w:rsidP="00F76F67">
            <w:pPr>
              <w:pStyle w:val="af2"/>
              <w:ind w:firstLineChars="0" w:firstLine="0"/>
              <w:jc w:val="left"/>
            </w:pPr>
            <w:r>
              <w:t>——</w:t>
            </w:r>
            <w:r>
              <w:rPr>
                <w:rFonts w:hint="eastAsia"/>
              </w:rPr>
              <w:t>干燥基元素碳含量的相对</w:t>
            </w:r>
            <w:r>
              <w:t>标准</w:t>
            </w:r>
            <w:r>
              <w:rPr>
                <w:rFonts w:hint="eastAsia"/>
              </w:rPr>
              <w:t>不确定度，</w:t>
            </w:r>
            <w:r>
              <w:rPr>
                <w:rFonts w:hint="eastAsia"/>
              </w:rPr>
              <w:t>%</w:t>
            </w:r>
            <w:r>
              <w:t>；</w:t>
            </w:r>
          </w:p>
        </w:tc>
      </w:tr>
      <w:tr w:rsidR="000D1516" w14:paraId="7ED919A9" w14:textId="77777777" w:rsidTr="00F76F67">
        <w:trPr>
          <w:trHeight w:val="397"/>
        </w:trPr>
        <w:tc>
          <w:tcPr>
            <w:tcW w:w="1384" w:type="dxa"/>
            <w:vAlign w:val="center"/>
          </w:tcPr>
          <w:p w14:paraId="551F72B4" w14:textId="77777777" w:rsidR="000D1516" w:rsidRDefault="00F17500" w:rsidP="009F4115">
            <w:pPr>
              <w:pStyle w:val="af3"/>
            </w:pPr>
            <m:oMathPara>
              <m:oMath>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hAnsi="Cambria Math"/>
                            <w:szCs w:val="32"/>
                          </w:rPr>
                        </m:ctrlPr>
                      </m:sSubPr>
                      <m:e>
                        <m:r>
                          <w:rPr>
                            <w:rFonts w:ascii="Cambria Math" w:hAnsi="Cambria Math"/>
                            <w:szCs w:val="32"/>
                          </w:rPr>
                          <m:t>M</m:t>
                        </m:r>
                      </m:e>
                      <m:sub>
                        <m:r>
                          <w:rPr>
                            <w:rFonts w:ascii="Cambria Math" w:hAnsi="Cambria Math"/>
                            <w:szCs w:val="32"/>
                          </w:rPr>
                          <m:t>ar</m:t>
                        </m:r>
                      </m:sub>
                    </m:sSub>
                  </m:e>
                </m:d>
              </m:oMath>
            </m:oMathPara>
          </w:p>
        </w:tc>
        <w:tc>
          <w:tcPr>
            <w:tcW w:w="7708" w:type="dxa"/>
            <w:vAlign w:val="center"/>
          </w:tcPr>
          <w:p w14:paraId="32804B64" w14:textId="77777777" w:rsidR="000D1516" w:rsidRDefault="000D1516" w:rsidP="00F76F67">
            <w:pPr>
              <w:pStyle w:val="af2"/>
              <w:ind w:firstLineChars="0" w:firstLine="0"/>
              <w:jc w:val="left"/>
            </w:pPr>
            <w:r>
              <w:t>——</w:t>
            </w:r>
            <w:r>
              <w:rPr>
                <w:rFonts w:hint="eastAsia"/>
              </w:rPr>
              <w:t>收到基水分的相对</w:t>
            </w:r>
            <w:r>
              <w:t>标准</w:t>
            </w:r>
            <w:r>
              <w:rPr>
                <w:rFonts w:hint="eastAsia"/>
              </w:rPr>
              <w:t>不确定度，</w:t>
            </w:r>
            <w:r>
              <w:rPr>
                <w:rFonts w:hint="eastAsia"/>
              </w:rPr>
              <w:t>%</w:t>
            </w:r>
            <w:r>
              <w:t>；</w:t>
            </w:r>
          </w:p>
        </w:tc>
      </w:tr>
      <w:tr w:rsidR="000D1516" w14:paraId="2548099C" w14:textId="77777777" w:rsidTr="00F76F67">
        <w:trPr>
          <w:trHeight w:val="397"/>
        </w:trPr>
        <w:tc>
          <w:tcPr>
            <w:tcW w:w="1384" w:type="dxa"/>
            <w:vAlign w:val="center"/>
          </w:tcPr>
          <w:p w14:paraId="69BA5C88" w14:textId="77777777" w:rsidR="000D1516" w:rsidRDefault="00F17500" w:rsidP="009F4115">
            <w:pPr>
              <w:pStyle w:val="af3"/>
            </w:pPr>
            <m:oMathPara>
              <m:oMath>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hAnsi="Cambria Math"/>
                            <w:szCs w:val="32"/>
                          </w:rPr>
                        </m:ctrlPr>
                      </m:sSubPr>
                      <m:e>
                        <m:r>
                          <w:rPr>
                            <w:rFonts w:ascii="Cambria Math" w:hAnsi="Cambria Math"/>
                            <w:szCs w:val="32"/>
                          </w:rPr>
                          <m:t>M</m:t>
                        </m:r>
                      </m:e>
                      <m:sub>
                        <m:r>
                          <w:rPr>
                            <w:rFonts w:ascii="Cambria Math" w:hAnsi="Cambria Math"/>
                            <w:szCs w:val="32"/>
                          </w:rPr>
                          <m:t>ad</m:t>
                        </m:r>
                      </m:sub>
                    </m:sSub>
                  </m:e>
                </m:d>
              </m:oMath>
            </m:oMathPara>
          </w:p>
        </w:tc>
        <w:tc>
          <w:tcPr>
            <w:tcW w:w="7708" w:type="dxa"/>
            <w:vAlign w:val="center"/>
          </w:tcPr>
          <w:p w14:paraId="2D7CBC14" w14:textId="77777777" w:rsidR="000D1516" w:rsidRDefault="000D1516" w:rsidP="00F76F67">
            <w:pPr>
              <w:pStyle w:val="af2"/>
              <w:ind w:firstLineChars="0" w:firstLine="0"/>
              <w:jc w:val="left"/>
            </w:pPr>
            <w:r>
              <w:t>——</w:t>
            </w:r>
            <w:r>
              <w:rPr>
                <w:rFonts w:hint="eastAsia"/>
              </w:rPr>
              <w:t>空气干燥基水分的相对</w:t>
            </w:r>
            <w:r>
              <w:t>标准</w:t>
            </w:r>
            <w:r>
              <w:rPr>
                <w:rFonts w:hint="eastAsia"/>
              </w:rPr>
              <w:t>不确定度，</w:t>
            </w:r>
            <w:r>
              <w:rPr>
                <w:rFonts w:hint="eastAsia"/>
              </w:rPr>
              <w:t>%</w:t>
            </w:r>
            <w:r>
              <w:rPr>
                <w:rFonts w:hint="eastAsia"/>
              </w:rPr>
              <w:t>。</w:t>
            </w:r>
          </w:p>
        </w:tc>
      </w:tr>
    </w:tbl>
    <w:p w14:paraId="763FACF0" w14:textId="77777777" w:rsidR="000D1516" w:rsidRDefault="00F17500" w:rsidP="00F76F67">
      <w:pPr>
        <w:pStyle w:val="a-"/>
      </w:pPr>
      <m:oMath>
        <m:sSub>
          <m:sSubPr>
            <m:ctrlPr>
              <w:rPr>
                <w:rFonts w:ascii="Cambria Math" w:hAnsi="Cambria Math"/>
                <w:kern w:val="0"/>
              </w:rPr>
            </m:ctrlPr>
          </m:sSubPr>
          <m:e>
            <m:r>
              <w:rPr>
                <w:rFonts w:ascii="Cambria Math" w:hAnsi="Cambria Math"/>
                <w:kern w:val="0"/>
              </w:rPr>
              <m:t>u</m:t>
            </m:r>
          </m:e>
          <m:sub>
            <m:r>
              <w:rPr>
                <w:rFonts w:ascii="Cambria Math" w:hAnsi="Cambria Math"/>
                <w:kern w:val="0"/>
              </w:rPr>
              <m:t>rel</m:t>
            </m:r>
          </m:sub>
        </m:sSub>
        <m:d>
          <m:dPr>
            <m:ctrlPr>
              <w:rPr>
                <w:rFonts w:ascii="Cambria Math" w:hAnsi="Cambria Math"/>
                <w:kern w:val="0"/>
              </w:rPr>
            </m:ctrlPr>
          </m:dPr>
          <m:e>
            <m:sSub>
              <m:sSubPr>
                <m:ctrlPr>
                  <w:rPr>
                    <w:rFonts w:ascii="Cambria Math" w:hAnsi="Cambria Math"/>
                    <w:color w:val="000000"/>
                    <w:szCs w:val="32"/>
                  </w:rPr>
                </m:ctrlPr>
              </m:sSubPr>
              <m:e>
                <m:r>
                  <w:rPr>
                    <w:rFonts w:ascii="Cambria Math" w:hAnsi="Cambria Math"/>
                    <w:color w:val="000000"/>
                    <w:szCs w:val="32"/>
                  </w:rPr>
                  <m:t>C</m:t>
                </m:r>
              </m:e>
              <m:sub>
                <m:r>
                  <w:rPr>
                    <w:rFonts w:ascii="Cambria Math" w:hAnsi="Cambria Math"/>
                    <w:color w:val="000000"/>
                    <w:szCs w:val="32"/>
                  </w:rPr>
                  <m:t>ad</m:t>
                </m:r>
              </m:sub>
            </m:sSub>
          </m:e>
        </m:d>
      </m:oMath>
      <w:r w:rsidR="000D1516">
        <w:rPr>
          <w:rFonts w:hint="eastAsia"/>
        </w:rPr>
        <w:t>、</w:t>
      </w:r>
      <m:oMath>
        <m:sSub>
          <m:sSubPr>
            <m:ctrlPr>
              <w:rPr>
                <w:rFonts w:ascii="Cambria Math" w:hAnsi="Cambria Math"/>
                <w:szCs w:val="22"/>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eastAsiaTheme="minorEastAsia" w:hAnsi="Cambria Math" w:cstheme="minorBidi"/>
                    <w:color w:val="000000"/>
                  </w:rPr>
                </m:ctrlPr>
              </m:sSubPr>
              <m:e>
                <m:r>
                  <w:rPr>
                    <w:rFonts w:ascii="Cambria Math" w:hAnsi="Cambria Math"/>
                    <w:color w:val="000000"/>
                  </w:rPr>
                  <m:t>C</m:t>
                </m:r>
              </m:e>
              <m:sub>
                <m:r>
                  <w:rPr>
                    <w:rFonts w:ascii="Cambria Math" w:hAnsi="Cambria Math"/>
                    <w:color w:val="000000"/>
                  </w:rPr>
                  <m:t>d</m:t>
                </m:r>
              </m:sub>
            </m:sSub>
          </m:e>
        </m:d>
      </m:oMath>
      <w:r w:rsidR="000D1516">
        <w:rPr>
          <w:rFonts w:hint="eastAsia"/>
        </w:rPr>
        <w:t>、</w:t>
      </w:r>
      <m:oMath>
        <m:sSub>
          <m:sSubPr>
            <m:ctrlPr>
              <w:rPr>
                <w:rFonts w:ascii="Cambria Math" w:hAnsi="Cambria Math"/>
                <w:kern w:val="0"/>
              </w:rPr>
            </m:ctrlPr>
          </m:sSubPr>
          <m:e>
            <m:r>
              <w:rPr>
                <w:rFonts w:ascii="Cambria Math" w:hAnsi="Cambria Math"/>
                <w:kern w:val="0"/>
              </w:rPr>
              <m:t>u</m:t>
            </m:r>
          </m:e>
          <m:sub>
            <m:r>
              <w:rPr>
                <w:rFonts w:ascii="Cambria Math" w:hAnsi="Cambria Math"/>
                <w:kern w:val="0"/>
              </w:rPr>
              <m:t>rel</m:t>
            </m:r>
          </m:sub>
        </m:sSub>
        <m:d>
          <m:dPr>
            <m:ctrlPr>
              <w:rPr>
                <w:rFonts w:ascii="Cambria Math" w:hAnsi="Cambria Math"/>
                <w:kern w:val="0"/>
              </w:rPr>
            </m:ctrlPr>
          </m:dPr>
          <m:e>
            <m:sSub>
              <m:sSubPr>
                <m:ctrlPr>
                  <w:rPr>
                    <w:rFonts w:ascii="Cambria Math" w:hAnsi="Cambria Math"/>
                    <w:color w:val="000000"/>
                    <w:szCs w:val="32"/>
                  </w:rPr>
                </m:ctrlPr>
              </m:sSubPr>
              <m:e>
                <m:r>
                  <w:rPr>
                    <w:rFonts w:ascii="Cambria Math" w:hAnsi="Cambria Math"/>
                    <w:color w:val="000000"/>
                    <w:szCs w:val="32"/>
                  </w:rPr>
                  <m:t>M</m:t>
                </m:r>
              </m:e>
              <m:sub>
                <m:r>
                  <w:rPr>
                    <w:rFonts w:ascii="Cambria Math" w:hAnsi="Cambria Math"/>
                    <w:color w:val="000000"/>
                    <w:szCs w:val="32"/>
                  </w:rPr>
                  <m:t>ar</m:t>
                </m:r>
              </m:sub>
            </m:sSub>
          </m:e>
        </m:d>
      </m:oMath>
      <w:r w:rsidR="000D1516">
        <w:rPr>
          <w:rFonts w:hint="eastAsia"/>
        </w:rPr>
        <w:t>和</w:t>
      </w:r>
      <m:oMath>
        <m:sSub>
          <m:sSubPr>
            <m:ctrlPr>
              <w:rPr>
                <w:rFonts w:ascii="Cambria Math" w:hAnsi="Cambria Math"/>
                <w:kern w:val="0"/>
              </w:rPr>
            </m:ctrlPr>
          </m:sSubPr>
          <m:e>
            <m:r>
              <w:rPr>
                <w:rFonts w:ascii="Cambria Math" w:hAnsi="Cambria Math"/>
                <w:kern w:val="0"/>
              </w:rPr>
              <m:t>u</m:t>
            </m:r>
          </m:e>
          <m:sub>
            <m:r>
              <w:rPr>
                <w:rFonts w:ascii="Cambria Math" w:hAnsi="Cambria Math"/>
                <w:kern w:val="0"/>
              </w:rPr>
              <m:t>rel</m:t>
            </m:r>
          </m:sub>
        </m:sSub>
        <m:d>
          <m:dPr>
            <m:ctrlPr>
              <w:rPr>
                <w:rFonts w:ascii="Cambria Math" w:hAnsi="Cambria Math"/>
                <w:kern w:val="0"/>
              </w:rPr>
            </m:ctrlPr>
          </m:dPr>
          <m:e>
            <m:sSub>
              <m:sSubPr>
                <m:ctrlPr>
                  <w:rPr>
                    <w:rFonts w:ascii="Cambria Math" w:hAnsi="Cambria Math"/>
                    <w:color w:val="000000"/>
                    <w:szCs w:val="32"/>
                  </w:rPr>
                </m:ctrlPr>
              </m:sSubPr>
              <m:e>
                <m:r>
                  <w:rPr>
                    <w:rFonts w:ascii="Cambria Math" w:hAnsi="Cambria Math"/>
                    <w:color w:val="000000"/>
                    <w:szCs w:val="32"/>
                  </w:rPr>
                  <m:t>M</m:t>
                </m:r>
              </m:e>
              <m:sub>
                <m:r>
                  <w:rPr>
                    <w:rFonts w:ascii="Cambria Math" w:hAnsi="Cambria Math"/>
                    <w:color w:val="000000"/>
                    <w:szCs w:val="32"/>
                  </w:rPr>
                  <m:t>ad</m:t>
                </m:r>
              </m:sub>
            </m:sSub>
          </m:e>
        </m:d>
      </m:oMath>
      <w:r w:rsidR="000D1516">
        <w:rPr>
          <w:rFonts w:hint="eastAsia"/>
        </w:rPr>
        <w:t>可参考附录</w:t>
      </w:r>
      <w:r w:rsidR="000D1516">
        <w:rPr>
          <w:rFonts w:hint="eastAsia"/>
        </w:rPr>
        <w:t>C</w:t>
      </w:r>
      <w:r w:rsidR="000D1516">
        <w:rPr>
          <w:rFonts w:hint="eastAsia"/>
        </w:rPr>
        <w:t>的方法进行评定；当使用缺省值时，所引入的不确定度可参考附录</w:t>
      </w:r>
      <w:r w:rsidR="000D1516">
        <w:rPr>
          <w:rFonts w:hint="eastAsia"/>
        </w:rPr>
        <w:t>D</w:t>
      </w:r>
      <w:r w:rsidR="000D1516">
        <w:rPr>
          <w:rFonts w:hint="eastAsia"/>
        </w:rPr>
        <w:t>的方法进行评定。</w:t>
      </w:r>
    </w:p>
    <w:p w14:paraId="59898754" w14:textId="24850DE0" w:rsidR="00112418" w:rsidRDefault="000D1516" w:rsidP="000D1516">
      <w:pPr>
        <w:spacing w:line="36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0D1516">
        <w:rPr>
          <w:rFonts w:ascii="Times New Roman" w:eastAsia="宋体" w:hAnsi="Times New Roman" w:cs="Times New Roman" w:hint="eastAsia"/>
          <w:sz w:val="24"/>
          <w:szCs w:val="24"/>
        </w:rPr>
        <w:t>对于未开展元素碳实测的或实测不符合指南要求的，其收到基元素碳含量计算公式为：</w:t>
      </w:r>
    </w:p>
    <w:p w14:paraId="1256E7EE" w14:textId="65E0FAAB" w:rsidR="000D1516" w:rsidRPr="000D1516" w:rsidRDefault="00F17500" w:rsidP="000D1516">
      <w:pPr>
        <w:spacing w:line="360" w:lineRule="exact"/>
        <w:ind w:firstLineChars="200" w:firstLine="480"/>
        <w:jc w:val="center"/>
        <w:rPr>
          <w:rFonts w:ascii="Times New Roman" w:eastAsia="宋体" w:hAnsi="Times New Roman" w:cs="Times New Roman"/>
          <w:sz w:val="24"/>
          <w:szCs w:val="24"/>
        </w:rPr>
      </w:pPr>
      <m:oMath>
        <m:sSub>
          <m:sSubPr>
            <m:ctrlPr>
              <w:rPr>
                <w:rFonts w:ascii="Cambria Math" w:hAnsi="Cambria Math"/>
                <w:color w:val="000000"/>
                <w:sz w:val="24"/>
                <w:szCs w:val="32"/>
              </w:rPr>
            </m:ctrlPr>
          </m:sSubPr>
          <m:e>
            <m:r>
              <w:rPr>
                <w:rFonts w:ascii="Cambria Math" w:hAnsi="Cambria Math"/>
                <w:color w:val="000000"/>
                <w:sz w:val="24"/>
                <w:szCs w:val="32"/>
              </w:rPr>
              <m:t>C</m:t>
            </m:r>
          </m:e>
          <m:sub>
            <m:r>
              <w:rPr>
                <w:rFonts w:ascii="Cambria Math" w:hAnsi="Cambria Math"/>
                <w:color w:val="000000"/>
                <w:sz w:val="24"/>
                <w:szCs w:val="32"/>
              </w:rPr>
              <m:t>ar</m:t>
            </m:r>
          </m:sub>
        </m:sSub>
        <m:r>
          <w:rPr>
            <w:rFonts w:ascii="Cambria Math" w:hAnsi="Cambria Math"/>
            <w:color w:val="000000"/>
            <w:sz w:val="24"/>
            <w:szCs w:val="32"/>
          </w:rPr>
          <m:t>=</m:t>
        </m:r>
        <m:sSub>
          <m:sSubPr>
            <m:ctrlPr>
              <w:rPr>
                <w:rFonts w:ascii="Cambria Math" w:hAnsi="Cambria Math"/>
                <w:color w:val="000000"/>
                <w:sz w:val="24"/>
                <w:szCs w:val="32"/>
              </w:rPr>
            </m:ctrlPr>
          </m:sSubPr>
          <m:e>
            <m:r>
              <w:rPr>
                <w:rFonts w:ascii="Cambria Math" w:hAnsi="Cambria Math"/>
                <w:color w:val="000000"/>
                <w:sz w:val="24"/>
                <w:szCs w:val="32"/>
              </w:rPr>
              <m:t>NCV</m:t>
            </m:r>
          </m:e>
          <m:sub>
            <m:r>
              <w:rPr>
                <w:rFonts w:ascii="Cambria Math" w:hAnsi="Cambria Math"/>
                <w:color w:val="000000"/>
                <w:sz w:val="24"/>
                <w:szCs w:val="32"/>
              </w:rPr>
              <m:t>ar</m:t>
            </m:r>
          </m:sub>
        </m:sSub>
        <m:r>
          <w:rPr>
            <w:rFonts w:ascii="Cambria Math" w:hAnsi="Cambria Math"/>
            <w:color w:val="000000"/>
            <w:sz w:val="24"/>
            <w:szCs w:val="32"/>
          </w:rPr>
          <m:t>×CC</m:t>
        </m:r>
      </m:oMath>
      <w:r w:rsidR="000D1516">
        <w:rPr>
          <w:rFonts w:ascii="Times New Roman" w:eastAsia="宋体" w:hAnsi="Times New Roman" w:cs="Times New Roman" w:hint="eastAsia"/>
          <w:color w:val="000000"/>
          <w:sz w:val="24"/>
          <w:szCs w:val="32"/>
        </w:rPr>
        <w:t xml:space="preserve">    </w:t>
      </w:r>
      <w:r w:rsidR="000D1516">
        <w:rPr>
          <w:rFonts w:ascii="Times New Roman" w:eastAsia="宋体" w:hAnsi="Times New Roman" w:cs="Times New Roman" w:hint="eastAsia"/>
          <w:color w:val="000000"/>
          <w:sz w:val="24"/>
          <w:szCs w:val="32"/>
        </w:rPr>
        <w:t>（</w:t>
      </w:r>
      <w:r w:rsidR="000D1516">
        <w:rPr>
          <w:rFonts w:ascii="Times New Roman" w:eastAsia="宋体" w:hAnsi="Times New Roman" w:cs="Times New Roman" w:hint="eastAsia"/>
          <w:color w:val="000000"/>
          <w:sz w:val="24"/>
          <w:szCs w:val="32"/>
        </w:rPr>
        <w:t>15</w:t>
      </w:r>
      <w:r w:rsidR="000D1516">
        <w:rPr>
          <w:rFonts w:ascii="Times New Roman" w:eastAsia="宋体" w:hAnsi="Times New Roman" w:cs="Times New Roman" w:hint="eastAsia"/>
          <w:color w:val="000000"/>
          <w:sz w:val="24"/>
          <w:szCs w:val="32"/>
        </w:rPr>
        <w:t>）</w:t>
      </w:r>
    </w:p>
    <w:p w14:paraId="1E03D625" w14:textId="73E2C442" w:rsidR="000D1516" w:rsidRDefault="000D1516" w:rsidP="000D1516">
      <w:pPr>
        <w:spacing w:line="360" w:lineRule="exact"/>
        <w:ind w:firstLineChars="200" w:firstLine="480"/>
        <w:rPr>
          <w:rFonts w:ascii="Times New Roman" w:eastAsia="宋体" w:hAnsi="Times New Roman" w:cs="Times New Roman"/>
          <w:sz w:val="24"/>
          <w:szCs w:val="24"/>
        </w:rPr>
      </w:pPr>
      <w:r w:rsidRPr="000D1516">
        <w:rPr>
          <w:rFonts w:ascii="Times New Roman" w:eastAsia="宋体" w:hAnsi="Times New Roman" w:cs="Times New Roman" w:hint="eastAsia"/>
          <w:sz w:val="24"/>
          <w:szCs w:val="24"/>
        </w:rPr>
        <w:t>式中：</w:t>
      </w:r>
    </w:p>
    <w:tbl>
      <w:tblPr>
        <w:tblW w:w="4750" w:type="pct"/>
        <w:jc w:val="right"/>
        <w:tblLayout w:type="fixed"/>
        <w:tblLook w:val="04A0" w:firstRow="1" w:lastRow="0" w:firstColumn="1" w:lastColumn="0" w:noHBand="0" w:noVBand="1"/>
      </w:tblPr>
      <w:tblGrid>
        <w:gridCol w:w="815"/>
        <w:gridCol w:w="8277"/>
      </w:tblGrid>
      <w:tr w:rsidR="000D1516" w14:paraId="146BBC55" w14:textId="77777777" w:rsidTr="000D1516">
        <w:trPr>
          <w:trHeight w:val="397"/>
          <w:jc w:val="right"/>
        </w:trPr>
        <w:tc>
          <w:tcPr>
            <w:tcW w:w="815" w:type="dxa"/>
          </w:tcPr>
          <w:p w14:paraId="680A1F56" w14:textId="77777777" w:rsidR="000D1516"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NCV</m:t>
                    </m:r>
                  </m:e>
                  <m:sub>
                    <m:r>
                      <w:rPr>
                        <w:rFonts w:ascii="Cambria Math" w:hAnsi="Cambria Math"/>
                      </w:rPr>
                      <m:t>ar</m:t>
                    </m:r>
                  </m:sub>
                </m:sSub>
              </m:oMath>
            </m:oMathPara>
          </w:p>
        </w:tc>
        <w:tc>
          <w:tcPr>
            <w:tcW w:w="8277" w:type="dxa"/>
            <w:vAlign w:val="center"/>
          </w:tcPr>
          <w:p w14:paraId="6761223F" w14:textId="77777777" w:rsidR="000D1516" w:rsidRDefault="000D1516" w:rsidP="00F76F67">
            <w:pPr>
              <w:pStyle w:val="af2"/>
              <w:ind w:left="480"/>
            </w:pPr>
            <w:r>
              <w:t>——</w:t>
            </w:r>
            <w:r>
              <w:rPr>
                <w:rFonts w:hint="eastAsia"/>
              </w:rPr>
              <w:t>化石燃料的收到基低位发热量，对固体或液体燃料，单位为吉焦每吨（</w:t>
            </w:r>
            <w:r>
              <w:rPr>
                <w:rFonts w:hint="eastAsia"/>
              </w:rPr>
              <w:t>GJ/t</w:t>
            </w:r>
            <w:r>
              <w:rPr>
                <w:rFonts w:hint="eastAsia"/>
              </w:rPr>
              <w:t>）；对气体燃料，单位为吉焦每万标准立方米（</w:t>
            </w:r>
            <w:r>
              <w:rPr>
                <w:rFonts w:hint="eastAsia"/>
              </w:rPr>
              <w:t>GJ/</w:t>
            </w:r>
            <w:r>
              <w:rPr>
                <w:position w:val="-6"/>
              </w:rPr>
              <w:object w:dxaOrig="804" w:dyaOrig="311" w14:anchorId="3091E4FA">
                <v:shape id="_x0000_i1036" type="#_x0000_t75" style="width:40.3pt;height:15.6pt" o:ole="">
                  <v:imagedata r:id="rId28" o:title=""/>
                </v:shape>
                <o:OLEObject Type="Embed" ProgID="Equation.DSMT4" ShapeID="_x0000_i1036" DrawAspect="Content" ObjectID="_1821679686" r:id="rId39"/>
              </w:object>
            </w:r>
            <w:r>
              <w:rPr>
                <w:rFonts w:hint="eastAsia"/>
              </w:rPr>
              <w:t>）。</w:t>
            </w:r>
          </w:p>
        </w:tc>
      </w:tr>
      <w:tr w:rsidR="000D1516" w14:paraId="612D731A" w14:textId="77777777" w:rsidTr="000D1516">
        <w:trPr>
          <w:trHeight w:val="397"/>
          <w:jc w:val="right"/>
        </w:trPr>
        <w:tc>
          <w:tcPr>
            <w:tcW w:w="815" w:type="dxa"/>
          </w:tcPr>
          <w:p w14:paraId="0424BC82" w14:textId="77777777" w:rsidR="000D1516" w:rsidRDefault="000D1516" w:rsidP="009F4115">
            <w:pPr>
              <w:pStyle w:val="af3"/>
            </w:pPr>
            <m:oMathPara>
              <m:oMath>
                <m:r>
                  <w:rPr>
                    <w:rFonts w:ascii="Cambria Math" w:hAnsi="Cambria Math"/>
                  </w:rPr>
                  <m:t>CC</m:t>
                </m:r>
              </m:oMath>
            </m:oMathPara>
          </w:p>
        </w:tc>
        <w:tc>
          <w:tcPr>
            <w:tcW w:w="8277" w:type="dxa"/>
            <w:vAlign w:val="center"/>
          </w:tcPr>
          <w:p w14:paraId="1060807A" w14:textId="77777777" w:rsidR="000D1516" w:rsidRDefault="000D1516" w:rsidP="00F76F67">
            <w:pPr>
              <w:pStyle w:val="af2"/>
              <w:ind w:left="480"/>
            </w:pPr>
            <w:r>
              <w:t>——</w:t>
            </w:r>
            <w:r>
              <w:rPr>
                <w:rFonts w:hint="eastAsia"/>
              </w:rPr>
              <w:t>化石燃料的单位热值含碳量，单位为吨碳每吉焦（</w:t>
            </w:r>
            <w:r>
              <w:rPr>
                <w:rFonts w:hint="eastAsia"/>
              </w:rPr>
              <w:t>tC/GJ</w:t>
            </w:r>
            <w:r>
              <w:rPr>
                <w:rFonts w:hint="eastAsia"/>
              </w:rPr>
              <w:t>）；采用行政主管部门所发布的最新版本指南中所指定的缺省值。</w:t>
            </w:r>
          </w:p>
        </w:tc>
      </w:tr>
    </w:tbl>
    <w:p w14:paraId="057DCE76" w14:textId="08159B5E" w:rsidR="000D1516" w:rsidRDefault="000D1516" w:rsidP="000D1516">
      <w:pPr>
        <w:spacing w:line="360" w:lineRule="exact"/>
        <w:ind w:firstLineChars="200" w:firstLine="480"/>
        <w:rPr>
          <w:rFonts w:ascii="Times New Roman" w:eastAsia="宋体" w:hAnsi="Times New Roman" w:cs="Times New Roman"/>
          <w:sz w:val="24"/>
          <w:szCs w:val="24"/>
        </w:rPr>
      </w:pPr>
      <w:r w:rsidRPr="000D1516">
        <w:rPr>
          <w:rFonts w:ascii="Times New Roman" w:eastAsia="宋体" w:hAnsi="Times New Roman" w:cs="Times New Roman" w:hint="eastAsia"/>
          <w:sz w:val="24"/>
          <w:szCs w:val="24"/>
        </w:rPr>
        <w:t>则其对应不确定度计算公式为：</w:t>
      </w:r>
    </w:p>
    <w:p w14:paraId="3FF62AAF" w14:textId="2A6B864A" w:rsidR="000D1516" w:rsidRDefault="00F17500" w:rsidP="000D1516">
      <w:pPr>
        <w:spacing w:line="360" w:lineRule="exact"/>
        <w:ind w:firstLineChars="200" w:firstLine="420"/>
        <w:jc w:val="center"/>
        <w:rPr>
          <w:rFonts w:ascii="Times New Roman" w:eastAsia="宋体" w:hAnsi="Times New Roman" w:cs="Times New Roman"/>
          <w:sz w:val="24"/>
          <w:szCs w:val="24"/>
        </w:rPr>
      </w:pPr>
      <m:oMath>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hAnsi="Cambria Math"/>
                    <w:color w:val="000000"/>
                  </w:rPr>
                </m:ctrlPr>
              </m:sSubPr>
              <m:e>
                <m:r>
                  <w:rPr>
                    <w:rFonts w:ascii="Cambria Math" w:hAnsi="Cambria Math"/>
                    <w:color w:val="000000"/>
                  </w:rPr>
                  <m:t>C</m:t>
                </m:r>
              </m:e>
              <m:sub>
                <m:r>
                  <w:rPr>
                    <w:rFonts w:ascii="Cambria Math" w:hAnsi="Cambria Math"/>
                    <w:color w:val="000000"/>
                  </w:rPr>
                  <m:t>ar</m:t>
                </m:r>
              </m:sub>
            </m:sSub>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hAnsi="Cambria Math"/>
                            <w:color w:val="000000"/>
                            <w:sz w:val="24"/>
                            <w:szCs w:val="32"/>
                          </w:rPr>
                        </m:ctrlPr>
                      </m:sSubPr>
                      <m:e>
                        <m:r>
                          <w:rPr>
                            <w:rFonts w:ascii="Cambria Math" w:hAnsi="Cambria Math"/>
                            <w:color w:val="000000"/>
                            <w:sz w:val="24"/>
                            <w:szCs w:val="32"/>
                          </w:rPr>
                          <m:t>NCV</m:t>
                        </m:r>
                      </m:e>
                      <m:sub>
                        <m:r>
                          <w:rPr>
                            <w:rFonts w:ascii="Cambria Math" w:hAnsi="Cambria Math"/>
                            <w:color w:val="000000"/>
                            <w:sz w:val="24"/>
                            <w:szCs w:val="32"/>
                          </w:rPr>
                          <m:t>ar</m:t>
                        </m:r>
                      </m:sub>
                    </m:sSub>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r>
                      <m:rPr>
                        <m:sty m:val="p"/>
                      </m:rPr>
                      <w:rPr>
                        <w:rFonts w:ascii="Cambria Math" w:hAnsi="Cambria Math"/>
                        <w:color w:val="000000"/>
                      </w:rPr>
                      <m:t>CC</m:t>
                    </m:r>
                  </m:e>
                </m:d>
              </m:e>
              <m:sup>
                <m:r>
                  <m:rPr>
                    <m:sty m:val="p"/>
                  </m:rPr>
                  <w:rPr>
                    <w:rFonts w:ascii="Cambria Math" w:hAnsi="Cambria Math"/>
                  </w:rPr>
                  <m:t>2</m:t>
                </m:r>
              </m:sup>
            </m:sSup>
          </m:e>
        </m:rad>
      </m:oMath>
      <w:r w:rsidR="000D1516">
        <w:rPr>
          <w:rFonts w:ascii="Times New Roman" w:eastAsia="宋体" w:hAnsi="Times New Roman" w:cs="Times New Roman" w:hint="eastAsia"/>
        </w:rPr>
        <w:t xml:space="preserve">   </w:t>
      </w:r>
      <w:r w:rsidR="000D1516" w:rsidRPr="000D1516">
        <w:rPr>
          <w:rFonts w:ascii="Times New Roman" w:eastAsia="宋体" w:hAnsi="Times New Roman" w:cs="Times New Roman" w:hint="eastAsia"/>
          <w:sz w:val="24"/>
          <w:szCs w:val="24"/>
        </w:rPr>
        <w:t>（</w:t>
      </w:r>
      <w:r w:rsidR="000D1516" w:rsidRPr="000D1516">
        <w:rPr>
          <w:rFonts w:ascii="Times New Roman" w:eastAsia="宋体" w:hAnsi="Times New Roman" w:cs="Times New Roman" w:hint="eastAsia"/>
          <w:sz w:val="24"/>
          <w:szCs w:val="24"/>
        </w:rPr>
        <w:t>16</w:t>
      </w:r>
      <w:r w:rsidR="000D1516" w:rsidRPr="000D1516">
        <w:rPr>
          <w:rFonts w:ascii="Times New Roman" w:eastAsia="宋体" w:hAnsi="Times New Roman" w:cs="Times New Roman" w:hint="eastAsia"/>
          <w:sz w:val="24"/>
          <w:szCs w:val="24"/>
        </w:rPr>
        <w:t>）</w:t>
      </w:r>
    </w:p>
    <w:p w14:paraId="2ACC2253" w14:textId="62156EA5" w:rsidR="000D1516" w:rsidRDefault="000D1516" w:rsidP="000D1516">
      <w:pPr>
        <w:spacing w:line="360" w:lineRule="exact"/>
        <w:ind w:firstLineChars="200" w:firstLine="480"/>
        <w:rPr>
          <w:rFonts w:ascii="Times New Roman" w:eastAsia="宋体" w:hAnsi="Times New Roman" w:cs="Times New Roman"/>
          <w:sz w:val="24"/>
          <w:szCs w:val="24"/>
        </w:rPr>
      </w:pPr>
      <w:r w:rsidRPr="000D1516">
        <w:rPr>
          <w:rFonts w:ascii="Times New Roman" w:eastAsia="宋体" w:hAnsi="Times New Roman" w:cs="Times New Roman" w:hint="eastAsia"/>
          <w:sz w:val="24"/>
          <w:szCs w:val="24"/>
        </w:rPr>
        <w:t>式中：</w:t>
      </w:r>
    </w:p>
    <w:tbl>
      <w:tblPr>
        <w:tblW w:w="4750" w:type="pct"/>
        <w:jc w:val="right"/>
        <w:tblLook w:val="04A0" w:firstRow="1" w:lastRow="0" w:firstColumn="1" w:lastColumn="0" w:noHBand="0" w:noVBand="1"/>
      </w:tblPr>
      <w:tblGrid>
        <w:gridCol w:w="1622"/>
        <w:gridCol w:w="7470"/>
      </w:tblGrid>
      <w:tr w:rsidR="000D1516" w14:paraId="291201EB" w14:textId="77777777" w:rsidTr="000D1516">
        <w:trPr>
          <w:trHeight w:val="397"/>
          <w:jc w:val="right"/>
        </w:trPr>
        <w:tc>
          <w:tcPr>
            <w:tcW w:w="1622" w:type="dxa"/>
            <w:vAlign w:val="center"/>
          </w:tcPr>
          <w:p w14:paraId="2665FDB8" w14:textId="77777777" w:rsidR="000D1516" w:rsidRDefault="00F17500" w:rsidP="009F4115">
            <w:pPr>
              <w:pStyle w:val="af3"/>
            </w:pPr>
            <m:oMathPara>
              <m:oMath>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sSub>
                      <m:sSubPr>
                        <m:ctrlPr>
                          <w:rPr>
                            <w:rFonts w:ascii="Cambria Math" w:eastAsiaTheme="minorEastAsia" w:hAnsi="Cambria Math" w:cstheme="minorBidi"/>
                            <w:kern w:val="2"/>
                            <w:szCs w:val="32"/>
                          </w:rPr>
                        </m:ctrlPr>
                      </m:sSubPr>
                      <m:e>
                        <m:r>
                          <w:rPr>
                            <w:rFonts w:ascii="Cambria Math" w:hAnsi="Cambria Math"/>
                            <w:szCs w:val="32"/>
                          </w:rPr>
                          <m:t>NCV</m:t>
                        </m:r>
                      </m:e>
                      <m:sub>
                        <m:r>
                          <w:rPr>
                            <w:rFonts w:ascii="Cambria Math" w:hAnsi="Cambria Math"/>
                            <w:szCs w:val="32"/>
                          </w:rPr>
                          <m:t>ar</m:t>
                        </m:r>
                      </m:sub>
                    </m:sSub>
                  </m:e>
                </m:d>
              </m:oMath>
            </m:oMathPara>
          </w:p>
        </w:tc>
        <w:tc>
          <w:tcPr>
            <w:tcW w:w="7470" w:type="dxa"/>
            <w:vAlign w:val="center"/>
          </w:tcPr>
          <w:p w14:paraId="31C33697" w14:textId="77777777" w:rsidR="000D1516" w:rsidRDefault="000D1516" w:rsidP="00F76F67">
            <w:pPr>
              <w:pStyle w:val="af2"/>
              <w:ind w:left="480"/>
            </w:pPr>
            <w:r>
              <w:t>——</w:t>
            </w:r>
            <w:r>
              <w:rPr>
                <w:rFonts w:hint="eastAsia"/>
              </w:rPr>
              <w:t>化石燃料的收到基低位发热量的相对标准不确定度，</w:t>
            </w:r>
            <w:r>
              <w:rPr>
                <w:rFonts w:hint="eastAsia"/>
              </w:rPr>
              <w:t>%</w:t>
            </w:r>
            <w:r>
              <w:t>；</w:t>
            </w:r>
          </w:p>
        </w:tc>
      </w:tr>
      <w:tr w:rsidR="000D1516" w14:paraId="0EE98970" w14:textId="77777777" w:rsidTr="000D1516">
        <w:trPr>
          <w:trHeight w:val="397"/>
          <w:jc w:val="right"/>
        </w:trPr>
        <w:tc>
          <w:tcPr>
            <w:tcW w:w="1622" w:type="dxa"/>
            <w:vAlign w:val="center"/>
          </w:tcPr>
          <w:p w14:paraId="32E05DA7" w14:textId="77777777" w:rsidR="000D1516" w:rsidRDefault="00F17500" w:rsidP="009F4115">
            <w:pPr>
              <w:pStyle w:val="af3"/>
            </w:pPr>
            <m:oMathPara>
              <m:oMath>
                <m:sSub>
                  <m:sSubPr>
                    <m:ctrlPr>
                      <w:rPr>
                        <w:rFonts w:ascii="Cambria Math" w:hAnsi="Cambria Math"/>
                      </w:rPr>
                    </m:ctrlPr>
                  </m:sSubPr>
                  <m:e>
                    <m:r>
                      <w:rPr>
                        <w:rFonts w:ascii="Cambria Math" w:hAnsi="Cambria Math"/>
                      </w:rPr>
                      <m:t>u</m:t>
                    </m:r>
                  </m:e>
                  <m:sub>
                    <m:r>
                      <w:rPr>
                        <w:rFonts w:ascii="Cambria Math" w:hAnsi="Cambria Math"/>
                      </w:rPr>
                      <m:t>rel</m:t>
                    </m:r>
                  </m:sub>
                </m:sSub>
                <m:d>
                  <m:dPr>
                    <m:ctrlPr>
                      <w:rPr>
                        <w:rFonts w:ascii="Cambria Math" w:hAnsi="Cambria Math"/>
                      </w:rPr>
                    </m:ctrlPr>
                  </m:dPr>
                  <m:e>
                    <m:r>
                      <m:rPr>
                        <m:sty m:val="p"/>
                      </m:rPr>
                      <w:rPr>
                        <w:rFonts w:ascii="Cambria Math" w:hAnsi="Cambria Math"/>
                      </w:rPr>
                      <m:t>CC</m:t>
                    </m:r>
                  </m:e>
                </m:d>
              </m:oMath>
            </m:oMathPara>
          </w:p>
        </w:tc>
        <w:tc>
          <w:tcPr>
            <w:tcW w:w="7470" w:type="dxa"/>
            <w:vAlign w:val="center"/>
          </w:tcPr>
          <w:p w14:paraId="64759BDE" w14:textId="77777777" w:rsidR="000D1516" w:rsidRDefault="000D1516" w:rsidP="00F76F67">
            <w:pPr>
              <w:pStyle w:val="af2"/>
              <w:ind w:left="480"/>
            </w:pPr>
            <w:r>
              <w:t>——</w:t>
            </w:r>
            <w:r>
              <w:rPr>
                <w:rFonts w:hint="eastAsia"/>
              </w:rPr>
              <w:t>干燥基元素碳含量的相对</w:t>
            </w:r>
            <w:r>
              <w:t>标准</w:t>
            </w:r>
            <w:r>
              <w:rPr>
                <w:rFonts w:hint="eastAsia"/>
              </w:rPr>
              <w:t>不确定度，</w:t>
            </w:r>
            <w:r>
              <w:rPr>
                <w:rFonts w:hint="eastAsia"/>
              </w:rPr>
              <w:t>%</w:t>
            </w:r>
            <w:r>
              <w:t>；</w:t>
            </w:r>
          </w:p>
        </w:tc>
      </w:tr>
    </w:tbl>
    <w:p w14:paraId="0B87CE6E" w14:textId="77777777" w:rsidR="000D1516" w:rsidRDefault="00F17500" w:rsidP="000D1516">
      <w:pPr>
        <w:adjustRightInd w:val="0"/>
        <w:snapToGrid w:val="0"/>
        <w:ind w:firstLineChars="200" w:firstLine="48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rel</m:t>
            </m:r>
          </m:sub>
        </m:sSub>
        <m:d>
          <m:dPr>
            <m:ctrlPr>
              <w:rPr>
                <w:rFonts w:ascii="Cambria Math" w:hAnsi="Cambria Math" w:cs="Times New Roman"/>
                <w:sz w:val="24"/>
                <w:szCs w:val="24"/>
              </w:rPr>
            </m:ctrlPr>
          </m:dPr>
          <m:e>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NCV</m:t>
                </m:r>
              </m:e>
              <m:sub>
                <m:r>
                  <w:rPr>
                    <w:rFonts w:ascii="Cambria Math" w:hAnsi="Cambria Math" w:cs="Times New Roman"/>
                    <w:color w:val="000000"/>
                    <w:sz w:val="24"/>
                    <w:szCs w:val="24"/>
                  </w:rPr>
                  <m:t>ar</m:t>
                </m:r>
              </m:sub>
            </m:sSub>
          </m:e>
        </m:d>
      </m:oMath>
      <w:r w:rsidR="000D1516" w:rsidRPr="000D1516">
        <w:rPr>
          <w:rFonts w:ascii="Times New Roman" w:hAnsi="Times New Roman" w:cs="Times New Roman"/>
          <w:sz w:val="24"/>
          <w:szCs w:val="24"/>
        </w:rPr>
        <w:t>和</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rel</m:t>
            </m:r>
          </m:sub>
        </m:sSub>
        <m:d>
          <m:dPr>
            <m:ctrlPr>
              <w:rPr>
                <w:rFonts w:ascii="Cambria Math" w:hAnsi="Cambria Math" w:cs="Times New Roman"/>
                <w:sz w:val="24"/>
                <w:szCs w:val="24"/>
              </w:rPr>
            </m:ctrlPr>
          </m:dPr>
          <m:e>
            <m:r>
              <m:rPr>
                <m:sty m:val="p"/>
              </m:rPr>
              <w:rPr>
                <w:rFonts w:ascii="Cambria Math" w:hAnsi="Cambria Math" w:cs="Times New Roman"/>
                <w:color w:val="000000"/>
                <w:sz w:val="24"/>
                <w:szCs w:val="24"/>
              </w:rPr>
              <m:t>CC</m:t>
            </m:r>
          </m:e>
        </m:d>
      </m:oMath>
      <w:r w:rsidR="000D1516" w:rsidRPr="000D1516">
        <w:rPr>
          <w:rFonts w:ascii="Times New Roman" w:hAnsi="Times New Roman" w:cs="Times New Roman"/>
          <w:sz w:val="24"/>
          <w:szCs w:val="24"/>
        </w:rPr>
        <w:t>可参考附录</w:t>
      </w:r>
      <w:r w:rsidR="000D1516" w:rsidRPr="000D1516">
        <w:rPr>
          <w:rFonts w:ascii="Times New Roman" w:hAnsi="Times New Roman" w:cs="Times New Roman"/>
          <w:sz w:val="24"/>
          <w:szCs w:val="24"/>
        </w:rPr>
        <w:t>C</w:t>
      </w:r>
      <w:r w:rsidR="000D1516" w:rsidRPr="000D1516">
        <w:rPr>
          <w:rFonts w:ascii="Times New Roman" w:hAnsi="Times New Roman" w:cs="Times New Roman"/>
          <w:sz w:val="24"/>
          <w:szCs w:val="24"/>
        </w:rPr>
        <w:t>的方法进行评定；当使用缺省值时，所引入的不确定度可参考附录</w:t>
      </w:r>
      <w:r w:rsidR="000D1516" w:rsidRPr="000D1516">
        <w:rPr>
          <w:rFonts w:ascii="Times New Roman" w:hAnsi="Times New Roman" w:cs="Times New Roman"/>
          <w:sz w:val="24"/>
          <w:szCs w:val="24"/>
        </w:rPr>
        <w:t>D</w:t>
      </w:r>
      <w:r w:rsidR="000D1516" w:rsidRPr="000D1516">
        <w:rPr>
          <w:rFonts w:ascii="Times New Roman" w:hAnsi="Times New Roman" w:cs="Times New Roman"/>
          <w:sz w:val="24"/>
          <w:szCs w:val="24"/>
        </w:rPr>
        <w:t>的方法进行评定。</w:t>
      </w:r>
    </w:p>
    <w:p w14:paraId="6EDC070D" w14:textId="7B4D7946" w:rsidR="000D1516" w:rsidRDefault="000D1516" w:rsidP="000D1516">
      <w:pPr>
        <w:adjustRightInd w:val="0"/>
        <w:snapToGrid w:val="0"/>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w:t>
      </w:r>
      <w:r w:rsidRPr="000D1516">
        <w:rPr>
          <w:rFonts w:ascii="Times New Roman" w:hAnsi="Times New Roman" w:cs="Times New Roman" w:hint="eastAsia"/>
          <w:sz w:val="24"/>
          <w:szCs w:val="24"/>
        </w:rPr>
        <w:t>对于燃油、燃气的元素碳含量，其不确定度可参考附录</w:t>
      </w:r>
      <w:r w:rsidRPr="000D1516">
        <w:rPr>
          <w:rFonts w:ascii="Times New Roman" w:hAnsi="Times New Roman" w:cs="Times New Roman" w:hint="eastAsia"/>
          <w:sz w:val="24"/>
          <w:szCs w:val="24"/>
        </w:rPr>
        <w:t>C</w:t>
      </w:r>
      <w:r w:rsidRPr="000D1516">
        <w:rPr>
          <w:rFonts w:ascii="Times New Roman" w:hAnsi="Times New Roman" w:cs="Times New Roman" w:hint="eastAsia"/>
          <w:sz w:val="24"/>
          <w:szCs w:val="24"/>
        </w:rPr>
        <w:t>的方法进行评定</w:t>
      </w:r>
      <w:r w:rsidRPr="000D1516">
        <w:rPr>
          <w:rFonts w:ascii="Times New Roman" w:hAnsi="Times New Roman" w:cs="Times New Roman" w:hint="eastAsia"/>
          <w:sz w:val="24"/>
          <w:szCs w:val="24"/>
        </w:rPr>
        <w:t>;</w:t>
      </w:r>
      <w:r w:rsidRPr="000D1516">
        <w:rPr>
          <w:rFonts w:ascii="Times New Roman" w:hAnsi="Times New Roman" w:cs="Times New Roman" w:hint="eastAsia"/>
          <w:sz w:val="24"/>
          <w:szCs w:val="24"/>
        </w:rPr>
        <w:t>当使用缺省值时，所引入的不确定度可参考附录</w:t>
      </w:r>
      <w:r w:rsidRPr="000D1516">
        <w:rPr>
          <w:rFonts w:ascii="Times New Roman" w:hAnsi="Times New Roman" w:cs="Times New Roman" w:hint="eastAsia"/>
          <w:sz w:val="24"/>
          <w:szCs w:val="24"/>
        </w:rPr>
        <w:t>D</w:t>
      </w:r>
      <w:r w:rsidRPr="000D1516">
        <w:rPr>
          <w:rFonts w:ascii="Times New Roman" w:hAnsi="Times New Roman" w:cs="Times New Roman" w:hint="eastAsia"/>
          <w:sz w:val="24"/>
          <w:szCs w:val="24"/>
        </w:rPr>
        <w:t>的方法进行评定。</w:t>
      </w:r>
    </w:p>
    <w:p w14:paraId="66327C85" w14:textId="4A6C9538" w:rsidR="000D1516" w:rsidRDefault="000D1516" w:rsidP="000D1516">
      <w:pPr>
        <w:adjustRightInd w:val="0"/>
        <w:snapToGrid w:val="0"/>
        <w:rPr>
          <w:kern w:val="0"/>
          <w:sz w:val="24"/>
        </w:rPr>
      </w:pPr>
      <w:r>
        <w:rPr>
          <w:rFonts w:ascii="Times New Roman" w:hAnsi="Times New Roman" w:cs="Times New Roman" w:hint="eastAsia"/>
          <w:sz w:val="24"/>
          <w:szCs w:val="24"/>
        </w:rPr>
        <w:t xml:space="preserve">7.1.1.3  </w:t>
      </w:r>
      <w:r>
        <w:rPr>
          <w:rFonts w:hint="eastAsia"/>
          <w:kern w:val="0"/>
          <w:sz w:val="24"/>
        </w:rPr>
        <w:t>碳氧化率的不确定度</w:t>
      </w:r>
      <m:oMath>
        <m:sSub>
          <m:sSubPr>
            <m:ctrlPr>
              <w:rPr>
                <w:rFonts w:ascii="Cambria Math" w:eastAsia="宋体" w:hAnsi="Cambria Math" w:cs="Times New Roman"/>
                <w:i/>
                <w:kern w:val="0"/>
                <w:sz w:val="24"/>
              </w:rPr>
            </m:ctrlPr>
          </m:sSubPr>
          <m:e>
            <m:r>
              <w:rPr>
                <w:rFonts w:ascii="Cambria Math" w:eastAsia="宋体" w:hAnsi="Cambria Math" w:cs="Times New Roman"/>
                <w:kern w:val="0"/>
                <w:sz w:val="24"/>
              </w:rPr>
              <m:t>u</m:t>
            </m:r>
          </m:e>
          <m:sub>
            <m:r>
              <w:rPr>
                <w:rFonts w:ascii="Cambria Math" w:eastAsia="宋体" w:hAnsi="Cambria Math" w:cs="Times New Roman"/>
                <w:kern w:val="0"/>
                <w:sz w:val="24"/>
              </w:rPr>
              <m:t>rel</m:t>
            </m:r>
          </m:sub>
        </m:sSub>
        <m:d>
          <m:dPr>
            <m:ctrlPr>
              <w:rPr>
                <w:rFonts w:ascii="Cambria Math" w:eastAsia="宋体" w:hAnsi="Cambria Math" w:cs="Times New Roman"/>
                <w:i/>
                <w:kern w:val="0"/>
                <w:sz w:val="24"/>
              </w:rPr>
            </m:ctrlPr>
          </m:dPr>
          <m:e>
            <m:r>
              <w:rPr>
                <w:rFonts w:ascii="Cambria Math" w:eastAsia="宋体" w:hAnsi="Cambria Math" w:cs="Times New Roman"/>
                <w:kern w:val="0"/>
                <w:sz w:val="24"/>
              </w:rPr>
              <m:t>OF</m:t>
            </m:r>
          </m:e>
        </m:d>
      </m:oMath>
    </w:p>
    <w:p w14:paraId="6B42994A" w14:textId="555AC0D7" w:rsidR="000D1516" w:rsidRPr="000D1516" w:rsidRDefault="000D1516" w:rsidP="000D1516">
      <w:pPr>
        <w:spacing w:line="360" w:lineRule="exact"/>
        <w:ind w:firstLineChars="200" w:firstLine="480"/>
        <w:rPr>
          <w:rFonts w:ascii="Times New Roman" w:eastAsia="宋体" w:hAnsi="Times New Roman" w:cs="Times New Roman"/>
          <w:sz w:val="24"/>
          <w:szCs w:val="24"/>
        </w:rPr>
      </w:pPr>
      <w:r w:rsidRPr="000D1516">
        <w:rPr>
          <w:rFonts w:ascii="Times New Roman" w:eastAsia="宋体" w:hAnsi="Times New Roman" w:cs="Times New Roman" w:hint="eastAsia"/>
          <w:sz w:val="24"/>
          <w:szCs w:val="24"/>
        </w:rPr>
        <w:t>碳氧化率宜统一取缺省值，使用缺省值所引入的不确定度可参考附录</w:t>
      </w:r>
      <w:r w:rsidRPr="000D1516">
        <w:rPr>
          <w:rFonts w:ascii="Times New Roman" w:eastAsia="宋体" w:hAnsi="Times New Roman" w:cs="Times New Roman" w:hint="eastAsia"/>
          <w:sz w:val="24"/>
          <w:szCs w:val="24"/>
        </w:rPr>
        <w:t>D</w:t>
      </w:r>
      <w:r w:rsidRPr="000D1516">
        <w:rPr>
          <w:rFonts w:ascii="Times New Roman" w:eastAsia="宋体" w:hAnsi="Times New Roman" w:cs="Times New Roman" w:hint="eastAsia"/>
          <w:sz w:val="24"/>
          <w:szCs w:val="24"/>
        </w:rPr>
        <w:t>的方法进行评定。</w:t>
      </w:r>
    </w:p>
    <w:p w14:paraId="46663CB0" w14:textId="28651F40" w:rsidR="000D1516" w:rsidRDefault="000D1516" w:rsidP="000D1516">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7.1.2  </w:t>
      </w:r>
      <w:r w:rsidRPr="000D1516">
        <w:rPr>
          <w:rFonts w:ascii="Times New Roman" w:eastAsia="宋体" w:hAnsi="Times New Roman" w:cs="Times New Roman" w:hint="eastAsia"/>
          <w:sz w:val="24"/>
          <w:szCs w:val="24"/>
        </w:rPr>
        <w:t>过程排放量的不确定度评定</w:t>
      </w:r>
    </w:p>
    <w:p w14:paraId="5B331223" w14:textId="229601A6" w:rsidR="000D1516" w:rsidRDefault="000D1516" w:rsidP="000D1516">
      <w:pPr>
        <w:spacing w:line="360" w:lineRule="exact"/>
        <w:ind w:firstLineChars="200" w:firstLine="480"/>
        <w:rPr>
          <w:rFonts w:ascii="Times New Roman" w:eastAsia="宋体" w:hAnsi="Times New Roman" w:cs="Times New Roman"/>
          <w:sz w:val="24"/>
          <w:szCs w:val="24"/>
        </w:rPr>
      </w:pPr>
      <w:r w:rsidRPr="000D1516">
        <w:rPr>
          <w:rFonts w:ascii="Times New Roman" w:eastAsia="宋体" w:hAnsi="Times New Roman" w:cs="Times New Roman" w:hint="eastAsia"/>
          <w:sz w:val="24"/>
          <w:szCs w:val="24"/>
        </w:rPr>
        <w:t>钢铁生产企业生产过程排放量计算方法如下。</w:t>
      </w:r>
    </w:p>
    <w:p w14:paraId="6FCA011D" w14:textId="14195012" w:rsidR="000D1516" w:rsidRDefault="00F17500" w:rsidP="000D1516">
      <w:pPr>
        <w:ind w:firstLineChars="200" w:firstLine="480"/>
        <w:jc w:val="center"/>
        <w:rPr>
          <w:rFonts w:ascii="Times New Roman" w:eastAsia="宋体" w:hAnsi="Times New Roman" w:cs="Times New Roman"/>
          <w:color w:val="000000"/>
          <w:sz w:val="24"/>
          <w:szCs w:val="32"/>
        </w:rPr>
      </w:pPr>
      <m:oMath>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过程</m:t>
            </m:r>
          </m:sub>
        </m:sSub>
        <m:r>
          <w:rPr>
            <w:rFonts w:ascii="Cambria Math" w:hAnsi="Cambria Math"/>
            <w:color w:val="000000"/>
            <w:sz w:val="24"/>
            <w:szCs w:val="32"/>
          </w:rPr>
          <m:t>=</m:t>
        </m:r>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熔剂</m:t>
            </m:r>
          </m:sub>
        </m:sSub>
        <m:r>
          <w:rPr>
            <w:rFonts w:ascii="Cambria Math" w:hAnsi="Cambria Math"/>
            <w:color w:val="000000"/>
            <w:sz w:val="24"/>
            <w:szCs w:val="32"/>
          </w:rPr>
          <m:t>+</m:t>
        </m:r>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电极</m:t>
            </m:r>
          </m:sub>
        </m:sSub>
        <m:r>
          <w:rPr>
            <w:rFonts w:ascii="Cambria Math" w:hAnsi="Cambria Math"/>
            <w:color w:val="000000"/>
            <w:sz w:val="24"/>
            <w:szCs w:val="32"/>
          </w:rPr>
          <m:t>+</m:t>
        </m:r>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原料</m:t>
            </m:r>
          </m:sub>
        </m:sSub>
      </m:oMath>
      <w:r w:rsidR="000D1516">
        <w:rPr>
          <w:rFonts w:ascii="Times New Roman" w:eastAsia="宋体" w:hAnsi="Times New Roman" w:cs="Times New Roman" w:hint="eastAsia"/>
          <w:color w:val="000000"/>
          <w:sz w:val="24"/>
          <w:szCs w:val="32"/>
        </w:rPr>
        <w:t xml:space="preserve">     </w:t>
      </w:r>
      <w:r w:rsidR="000D1516">
        <w:rPr>
          <w:rFonts w:ascii="Times New Roman" w:eastAsia="宋体" w:hAnsi="Times New Roman" w:cs="Times New Roman" w:hint="eastAsia"/>
          <w:color w:val="000000"/>
          <w:sz w:val="24"/>
          <w:szCs w:val="32"/>
        </w:rPr>
        <w:t>（</w:t>
      </w:r>
      <w:r w:rsidR="000D1516">
        <w:rPr>
          <w:rFonts w:ascii="Times New Roman" w:eastAsia="宋体" w:hAnsi="Times New Roman" w:cs="Times New Roman" w:hint="eastAsia"/>
          <w:color w:val="000000"/>
          <w:sz w:val="24"/>
          <w:szCs w:val="32"/>
        </w:rPr>
        <w:t>17</w:t>
      </w:r>
      <w:r w:rsidR="000D1516">
        <w:rPr>
          <w:rFonts w:ascii="Times New Roman" w:eastAsia="宋体" w:hAnsi="Times New Roman" w:cs="Times New Roman" w:hint="eastAsia"/>
          <w:color w:val="000000"/>
          <w:sz w:val="24"/>
          <w:szCs w:val="32"/>
        </w:rPr>
        <w:t>）</w:t>
      </w:r>
    </w:p>
    <w:p w14:paraId="6A4D3010" w14:textId="060FBCDA" w:rsidR="00E3765F" w:rsidRDefault="00E3765F" w:rsidP="00E3765F">
      <w:pPr>
        <w:ind w:firstLineChars="200" w:firstLine="480"/>
        <w:rPr>
          <w:rFonts w:ascii="Times New Roman" w:eastAsia="宋体" w:hAnsi="Times New Roman" w:cs="Times New Roman"/>
          <w:sz w:val="24"/>
          <w:szCs w:val="24"/>
        </w:rPr>
      </w:pPr>
      <w:r w:rsidRPr="00E3765F">
        <w:rPr>
          <w:rFonts w:ascii="Times New Roman" w:eastAsia="宋体" w:hAnsi="Times New Roman" w:cs="Times New Roman" w:hint="eastAsia"/>
          <w:sz w:val="24"/>
          <w:szCs w:val="24"/>
        </w:rPr>
        <w:t>式中：</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7248"/>
      </w:tblGrid>
      <w:tr w:rsidR="008B2B42" w14:paraId="29BA9D92" w14:textId="77777777" w:rsidTr="008B2B42">
        <w:trPr>
          <w:trHeight w:val="340"/>
          <w:jc w:val="center"/>
        </w:trPr>
        <w:tc>
          <w:tcPr>
            <w:tcW w:w="1025" w:type="dxa"/>
          </w:tcPr>
          <w:p w14:paraId="56990E6A" w14:textId="77777777" w:rsidR="008B2B42" w:rsidRDefault="00F17500" w:rsidP="008B2B42">
            <w:pPr>
              <w:widowControl/>
              <w:adjustRightInd w:val="0"/>
              <w:snapToGrid w:val="0"/>
              <w:jc w:val="left"/>
              <w:rPr>
                <w:kern w:val="0"/>
                <w:sz w:val="24"/>
              </w:rPr>
            </w:pPr>
            <m:oMathPara>
              <m:oMath>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过程</m:t>
                    </m:r>
                  </m:sub>
                </m:sSub>
              </m:oMath>
            </m:oMathPara>
          </w:p>
        </w:tc>
        <w:tc>
          <w:tcPr>
            <w:tcW w:w="7248" w:type="dxa"/>
            <w:vAlign w:val="center"/>
          </w:tcPr>
          <w:p w14:paraId="48CADE2F" w14:textId="73F36027" w:rsidR="008B2B42" w:rsidRDefault="008B2B42" w:rsidP="008B2B42">
            <w:pPr>
              <w:widowControl/>
              <w:adjustRightInd w:val="0"/>
              <w:snapToGrid w:val="0"/>
              <w:jc w:val="left"/>
              <w:rPr>
                <w:kern w:val="0"/>
                <w:sz w:val="24"/>
              </w:rPr>
            </w:pPr>
            <w:r>
              <w:rPr>
                <w:rFonts w:hint="eastAsia"/>
              </w:rPr>
              <w:t>——</w:t>
            </w:r>
            <w:r>
              <w:rPr>
                <w:rFonts w:hint="eastAsia"/>
                <w:kern w:val="0"/>
                <w:sz w:val="24"/>
              </w:rPr>
              <w:t>钢铁生存企业</w:t>
            </w:r>
            <w:r>
              <w:rPr>
                <w:kern w:val="0"/>
                <w:sz w:val="24"/>
              </w:rPr>
              <w:t>过程</w:t>
            </w:r>
            <w:r>
              <w:rPr>
                <w:rFonts w:hint="eastAsia"/>
                <w:kern w:val="0"/>
                <w:sz w:val="24"/>
              </w:rPr>
              <w:t>产生的</w:t>
            </w:r>
            <w:r>
              <w:rPr>
                <w:rFonts w:hint="eastAsia"/>
                <w:sz w:val="24"/>
              </w:rPr>
              <w:t>二氧化碳</w:t>
            </w:r>
            <w:r>
              <w:rPr>
                <w:kern w:val="0"/>
                <w:sz w:val="24"/>
              </w:rPr>
              <w:t>排放量；</w:t>
            </w:r>
          </w:p>
        </w:tc>
      </w:tr>
      <w:tr w:rsidR="008B2B42" w14:paraId="0F70C4AA" w14:textId="77777777" w:rsidTr="008B2B42">
        <w:trPr>
          <w:trHeight w:val="340"/>
          <w:jc w:val="center"/>
        </w:trPr>
        <w:tc>
          <w:tcPr>
            <w:tcW w:w="1025" w:type="dxa"/>
          </w:tcPr>
          <w:p w14:paraId="773BC479" w14:textId="77777777" w:rsidR="008B2B42" w:rsidRDefault="00F17500" w:rsidP="008B2B42">
            <w:pPr>
              <w:widowControl/>
              <w:adjustRightInd w:val="0"/>
              <w:snapToGrid w:val="0"/>
              <w:jc w:val="left"/>
              <w:rPr>
                <w:position w:val="-14"/>
              </w:rPr>
            </w:pPr>
            <m:oMathPara>
              <m:oMath>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熔剂</m:t>
                    </m:r>
                  </m:sub>
                </m:sSub>
              </m:oMath>
            </m:oMathPara>
          </w:p>
        </w:tc>
        <w:tc>
          <w:tcPr>
            <w:tcW w:w="7248" w:type="dxa"/>
            <w:vAlign w:val="center"/>
          </w:tcPr>
          <w:p w14:paraId="4AED5F60" w14:textId="12C39FAA" w:rsidR="008B2B42" w:rsidRDefault="008B2B42" w:rsidP="008B2B42">
            <w:pPr>
              <w:widowControl/>
              <w:adjustRightInd w:val="0"/>
              <w:snapToGrid w:val="0"/>
              <w:jc w:val="left"/>
              <w:rPr>
                <w:kern w:val="0"/>
                <w:sz w:val="24"/>
              </w:rPr>
            </w:pPr>
            <w:r>
              <w:rPr>
                <w:rFonts w:hint="eastAsia"/>
              </w:rPr>
              <w:t>——</w:t>
            </w:r>
            <w:r>
              <w:rPr>
                <w:rFonts w:hint="eastAsia"/>
                <w:sz w:val="24"/>
              </w:rPr>
              <w:t>熔剂消耗产生的二氧化碳排放量</w:t>
            </w:r>
            <w:r>
              <w:rPr>
                <w:rFonts w:hint="eastAsia"/>
                <w:kern w:val="0"/>
                <w:sz w:val="24"/>
              </w:rPr>
              <w:t>；</w:t>
            </w:r>
          </w:p>
        </w:tc>
      </w:tr>
      <w:tr w:rsidR="008B2B42" w14:paraId="2AA99FA2" w14:textId="77777777" w:rsidTr="008B2B42">
        <w:trPr>
          <w:trHeight w:val="340"/>
          <w:jc w:val="center"/>
        </w:trPr>
        <w:tc>
          <w:tcPr>
            <w:tcW w:w="1025" w:type="dxa"/>
          </w:tcPr>
          <w:p w14:paraId="7435589D" w14:textId="77777777" w:rsidR="008B2B42" w:rsidRDefault="00F17500" w:rsidP="008B2B42">
            <w:pPr>
              <w:widowControl/>
              <w:adjustRightInd w:val="0"/>
              <w:snapToGrid w:val="0"/>
              <w:jc w:val="left"/>
              <w:rPr>
                <w:position w:val="-14"/>
              </w:rPr>
            </w:pPr>
            <m:oMathPara>
              <m:oMath>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电极</m:t>
                    </m:r>
                  </m:sub>
                </m:sSub>
              </m:oMath>
            </m:oMathPara>
          </w:p>
        </w:tc>
        <w:tc>
          <w:tcPr>
            <w:tcW w:w="7248" w:type="dxa"/>
            <w:vAlign w:val="center"/>
          </w:tcPr>
          <w:p w14:paraId="3D957B57" w14:textId="6C7A5582" w:rsidR="008B2B42" w:rsidRDefault="008B2B42" w:rsidP="008B2B42">
            <w:pPr>
              <w:widowControl/>
              <w:adjustRightInd w:val="0"/>
              <w:snapToGrid w:val="0"/>
              <w:jc w:val="left"/>
              <w:rPr>
                <w:kern w:val="0"/>
                <w:sz w:val="24"/>
              </w:rPr>
            </w:pPr>
            <w:r>
              <w:rPr>
                <w:rFonts w:hint="eastAsia"/>
              </w:rPr>
              <w:t>——</w:t>
            </w:r>
            <w:r>
              <w:rPr>
                <w:rFonts w:hint="eastAsia"/>
                <w:sz w:val="24"/>
              </w:rPr>
              <w:t>电极消耗产生的二氧化碳排放量</w:t>
            </w:r>
            <w:r>
              <w:rPr>
                <w:rFonts w:hint="eastAsia"/>
                <w:kern w:val="0"/>
                <w:sz w:val="24"/>
              </w:rPr>
              <w:t>；</w:t>
            </w:r>
          </w:p>
        </w:tc>
      </w:tr>
      <w:tr w:rsidR="008B2B42" w14:paraId="76534B83" w14:textId="77777777" w:rsidTr="008B2B42">
        <w:trPr>
          <w:trHeight w:val="340"/>
          <w:jc w:val="center"/>
        </w:trPr>
        <w:tc>
          <w:tcPr>
            <w:tcW w:w="1025" w:type="dxa"/>
          </w:tcPr>
          <w:p w14:paraId="485DDA53" w14:textId="77777777" w:rsidR="008B2B42" w:rsidRDefault="00F17500" w:rsidP="008B2B42">
            <w:pPr>
              <w:widowControl/>
              <w:adjustRightInd w:val="0"/>
              <w:snapToGrid w:val="0"/>
              <w:jc w:val="left"/>
              <w:rPr>
                <w:kern w:val="0"/>
                <w:sz w:val="24"/>
              </w:rPr>
            </w:pPr>
            <m:oMathPara>
              <m:oMath>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原料</m:t>
                    </m:r>
                  </m:sub>
                </m:sSub>
              </m:oMath>
            </m:oMathPara>
          </w:p>
        </w:tc>
        <w:tc>
          <w:tcPr>
            <w:tcW w:w="7248" w:type="dxa"/>
            <w:vAlign w:val="center"/>
          </w:tcPr>
          <w:p w14:paraId="538D7F23" w14:textId="2E5BCC55" w:rsidR="008B2B42" w:rsidRDefault="008B2B42" w:rsidP="008B2B42">
            <w:pPr>
              <w:widowControl/>
              <w:adjustRightInd w:val="0"/>
              <w:snapToGrid w:val="0"/>
              <w:jc w:val="left"/>
              <w:rPr>
                <w:kern w:val="0"/>
                <w:sz w:val="24"/>
              </w:rPr>
            </w:pPr>
            <w:r>
              <w:rPr>
                <w:rFonts w:hint="eastAsia"/>
              </w:rPr>
              <w:t>——</w:t>
            </w:r>
            <w:r>
              <w:rPr>
                <w:rFonts w:hint="eastAsia"/>
                <w:kern w:val="0"/>
                <w:sz w:val="24"/>
              </w:rPr>
              <w:t>外购生铁等含碳原材料产生的</w:t>
            </w:r>
            <w:r>
              <w:rPr>
                <w:rFonts w:hint="eastAsia"/>
                <w:sz w:val="24"/>
              </w:rPr>
              <w:t>二氧化碳</w:t>
            </w:r>
            <w:r>
              <w:rPr>
                <w:kern w:val="0"/>
                <w:sz w:val="24"/>
              </w:rPr>
              <w:t>排放量</w:t>
            </w:r>
            <w:r>
              <w:rPr>
                <w:rFonts w:hint="eastAsia"/>
                <w:kern w:val="0"/>
                <w:sz w:val="24"/>
              </w:rPr>
              <w:t>。</w:t>
            </w:r>
          </w:p>
        </w:tc>
      </w:tr>
    </w:tbl>
    <w:p w14:paraId="6E588FFF" w14:textId="4068E918" w:rsidR="008B2B42" w:rsidRDefault="008B2B42" w:rsidP="008B2B42">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钢铁</w:t>
      </w:r>
      <w:r w:rsidRPr="008B2B42">
        <w:rPr>
          <w:rFonts w:ascii="Times New Roman" w:eastAsia="宋体" w:hAnsi="Times New Roman" w:cs="Times New Roman" w:hint="eastAsia"/>
          <w:sz w:val="24"/>
          <w:szCs w:val="24"/>
        </w:rPr>
        <w:t>生产企业过程排放量的标准不确定度按式（</w:t>
      </w:r>
      <w:r>
        <w:rPr>
          <w:rFonts w:ascii="Times New Roman" w:eastAsia="宋体" w:hAnsi="Times New Roman" w:cs="Times New Roman" w:hint="eastAsia"/>
          <w:sz w:val="24"/>
          <w:szCs w:val="24"/>
        </w:rPr>
        <w:t>18</w:t>
      </w:r>
      <w:r w:rsidRPr="008B2B42">
        <w:rPr>
          <w:rFonts w:ascii="Times New Roman" w:eastAsia="宋体" w:hAnsi="Times New Roman" w:cs="Times New Roman" w:hint="eastAsia"/>
          <w:sz w:val="24"/>
          <w:szCs w:val="24"/>
        </w:rPr>
        <w:t>）计算。</w:t>
      </w:r>
    </w:p>
    <w:p w14:paraId="13C3067A" w14:textId="039F478D" w:rsidR="008B2B42" w:rsidRDefault="008B2B42" w:rsidP="008B2B42">
      <w:pPr>
        <w:ind w:firstLineChars="200" w:firstLine="420"/>
        <w:jc w:val="center"/>
        <w:rPr>
          <w:rFonts w:ascii="Times New Roman" w:eastAsia="宋体" w:hAnsi="Times New Roman" w:cs="Times New Roman"/>
          <w:kern w:val="0"/>
          <w:sz w:val="24"/>
          <w:szCs w:val="24"/>
        </w:rPr>
      </w:pPr>
      <m:oMath>
        <m:r>
          <w:rPr>
            <w:rFonts w:ascii="Cambria Math" w:hAnsi="Cambria Math"/>
            <w:kern w:val="0"/>
            <w:szCs w:val="21"/>
          </w:rPr>
          <m:t>u</m:t>
        </m:r>
        <m:d>
          <m:dPr>
            <m:ctrlPr>
              <w:rPr>
                <w:rFonts w:ascii="Cambria Math" w:hAnsi="Cambria Math"/>
                <w:i/>
                <w:kern w:val="0"/>
                <w:szCs w:val="21"/>
              </w:rPr>
            </m:ctrlPr>
          </m:dPr>
          <m:e>
            <m:sSub>
              <m:sSubPr>
                <m:ctrlPr>
                  <w:rPr>
                    <w:rFonts w:ascii="Cambria Math" w:hAnsi="Cambria Math"/>
                    <w:i/>
                    <w:kern w:val="0"/>
                    <w:szCs w:val="21"/>
                  </w:rPr>
                </m:ctrlPr>
              </m:sSubPr>
              <m:e>
                <m:r>
                  <w:rPr>
                    <w:rFonts w:ascii="Cambria Math" w:hAnsi="Cambria Math"/>
                    <w:kern w:val="0"/>
                    <w:szCs w:val="21"/>
                  </w:rPr>
                  <m:t>E</m:t>
                </m:r>
              </m:e>
              <m:sub>
                <m:r>
                  <m:rPr>
                    <m:sty m:val="p"/>
                  </m:rPr>
                  <w:rPr>
                    <w:rFonts w:ascii="Cambria Math" w:hAnsi="Cambria Math"/>
                    <w:kern w:val="0"/>
                    <w:szCs w:val="21"/>
                  </w:rPr>
                  <m:t>过程</m:t>
                </m:r>
              </m:sub>
            </m:sSub>
          </m:e>
        </m:d>
        <m:r>
          <w:rPr>
            <w:rFonts w:ascii="Cambria Math" w:hAnsi="Cambria Math"/>
            <w:kern w:val="0"/>
            <w:szCs w:val="21"/>
          </w:rPr>
          <m:t>=</m:t>
        </m:r>
        <m:rad>
          <m:radPr>
            <m:degHide m:val="1"/>
            <m:ctrlPr>
              <w:rPr>
                <w:rFonts w:ascii="Cambria Math" w:hAnsi="Cambria Math"/>
                <w:i/>
                <w:kern w:val="0"/>
                <w:szCs w:val="21"/>
              </w:rPr>
            </m:ctrlPr>
          </m:radPr>
          <m:deg/>
          <m:e>
            <m:sSup>
              <m:sSupPr>
                <m:ctrlPr>
                  <w:rPr>
                    <w:rFonts w:ascii="Cambria Math" w:hAnsi="Cambria Math"/>
                    <w:szCs w:val="21"/>
                  </w:rPr>
                </m:ctrlPr>
              </m:sSupPr>
              <m:e>
                <m:r>
                  <w:rPr>
                    <w:rFonts w:ascii="Cambria Math" w:hAnsi="Cambria Math"/>
                    <w:kern w:val="0"/>
                    <w:szCs w:val="21"/>
                  </w:rPr>
                  <m:t>u</m:t>
                </m:r>
                <m:d>
                  <m:dPr>
                    <m:ctrlPr>
                      <w:rPr>
                        <w:rFonts w:ascii="Cambria Math" w:hAnsi="Cambria Math"/>
                        <w:szCs w:val="21"/>
                      </w:rPr>
                    </m:ctrlPr>
                  </m:dPr>
                  <m:e>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熔剂</m:t>
                        </m:r>
                      </m:sub>
                    </m:sSub>
                  </m:e>
                </m:d>
              </m:e>
              <m:sup>
                <m:r>
                  <m:rPr>
                    <m:sty m:val="p"/>
                  </m:rPr>
                  <w:rPr>
                    <w:rFonts w:ascii="Cambria Math" w:hAnsi="Cambria Math"/>
                    <w:szCs w:val="21"/>
                  </w:rPr>
                  <m:t>2</m:t>
                </m:r>
              </m:sup>
            </m:sSup>
            <m:r>
              <w:rPr>
                <w:rFonts w:ascii="Cambria Math" w:hAnsi="Cambria Math"/>
                <w:szCs w:val="21"/>
              </w:rPr>
              <m:t>+</m:t>
            </m:r>
            <m:sSup>
              <m:sSupPr>
                <m:ctrlPr>
                  <w:rPr>
                    <w:rFonts w:ascii="Cambria Math" w:hAnsi="Cambria Math"/>
                    <w:szCs w:val="21"/>
                  </w:rPr>
                </m:ctrlPr>
              </m:sSupPr>
              <m:e>
                <m:r>
                  <w:rPr>
                    <w:rFonts w:ascii="Cambria Math" w:hAnsi="Cambria Math"/>
                    <w:kern w:val="0"/>
                    <w:szCs w:val="21"/>
                  </w:rPr>
                  <m:t>u</m:t>
                </m:r>
                <m:d>
                  <m:dPr>
                    <m:ctrlPr>
                      <w:rPr>
                        <w:rFonts w:ascii="Cambria Math" w:hAnsi="Cambria Math"/>
                        <w:szCs w:val="21"/>
                      </w:rPr>
                    </m:ctrlPr>
                  </m:dPr>
                  <m:e>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电极</m:t>
                        </m:r>
                      </m:sub>
                    </m:sSub>
                  </m:e>
                </m:d>
              </m:e>
              <m:sup>
                <m:r>
                  <m:rPr>
                    <m:sty m:val="p"/>
                  </m:rPr>
                  <w:rPr>
                    <w:rFonts w:ascii="Cambria Math" w:hAnsi="Cambria Math"/>
                    <w:szCs w:val="21"/>
                  </w:rPr>
                  <m:t>2</m:t>
                </m:r>
              </m:sup>
            </m:sSup>
            <m:r>
              <w:rPr>
                <w:rFonts w:ascii="Cambria Math" w:hAnsi="Cambria Math"/>
                <w:szCs w:val="21"/>
              </w:rPr>
              <m:t>+</m:t>
            </m:r>
            <m:sSup>
              <m:sSupPr>
                <m:ctrlPr>
                  <w:rPr>
                    <w:rFonts w:ascii="Cambria Math" w:hAnsi="Cambria Math"/>
                    <w:szCs w:val="21"/>
                  </w:rPr>
                </m:ctrlPr>
              </m:sSupPr>
              <m:e>
                <m:r>
                  <w:rPr>
                    <w:rFonts w:ascii="Cambria Math" w:hAnsi="Cambria Math"/>
                    <w:kern w:val="0"/>
                    <w:szCs w:val="21"/>
                  </w:rPr>
                  <m:t>u</m:t>
                </m:r>
                <m:d>
                  <m:dPr>
                    <m:ctrlPr>
                      <w:rPr>
                        <w:rFonts w:ascii="Cambria Math" w:hAnsi="Cambria Math"/>
                        <w:szCs w:val="21"/>
                      </w:rPr>
                    </m:ctrlPr>
                  </m:dPr>
                  <m:e>
                    <m:sSub>
                      <m:sSubPr>
                        <m:ctrlPr>
                          <w:rPr>
                            <w:rFonts w:ascii="Cambria Math" w:hAnsi="Cambria Math"/>
                            <w:color w:val="000000"/>
                            <w:sz w:val="24"/>
                            <w:szCs w:val="32"/>
                          </w:rPr>
                        </m:ctrlPr>
                      </m:sSubPr>
                      <m:e>
                        <m:r>
                          <w:rPr>
                            <w:rFonts w:ascii="Cambria Math" w:hAnsi="Cambria Math"/>
                            <w:color w:val="000000"/>
                            <w:sz w:val="24"/>
                            <w:szCs w:val="32"/>
                          </w:rPr>
                          <m:t>E</m:t>
                        </m:r>
                      </m:e>
                      <m:sub>
                        <m:r>
                          <m:rPr>
                            <m:sty m:val="p"/>
                          </m:rPr>
                          <w:rPr>
                            <w:rFonts w:ascii="Cambria Math" w:hAnsi="Cambria Math"/>
                            <w:color w:val="000000"/>
                            <w:sz w:val="24"/>
                            <w:szCs w:val="32"/>
                          </w:rPr>
                          <m:t>原料</m:t>
                        </m:r>
                      </m:sub>
                    </m:sSub>
                  </m:e>
                </m:d>
              </m:e>
              <m:sup>
                <m:r>
                  <m:rPr>
                    <m:sty m:val="p"/>
                  </m:rPr>
                  <w:rPr>
                    <w:rFonts w:ascii="Cambria Math" w:hAnsi="Cambria Math"/>
                    <w:szCs w:val="21"/>
                  </w:rPr>
                  <m:t>2</m:t>
                </m:r>
              </m:sup>
            </m:sSup>
          </m:e>
        </m:rad>
      </m:oMath>
      <w:r>
        <w:rPr>
          <w:rFonts w:ascii="Times New Roman" w:eastAsia="宋体" w:hAnsi="Times New Roman" w:cs="Times New Roman" w:hint="eastAsia"/>
          <w:kern w:val="0"/>
          <w:szCs w:val="21"/>
        </w:rPr>
        <w:t xml:space="preserve">    </w:t>
      </w:r>
      <w:r w:rsidRPr="008B2B42">
        <w:rPr>
          <w:rFonts w:ascii="Times New Roman" w:eastAsia="宋体" w:hAnsi="Times New Roman" w:cs="Times New Roman" w:hint="eastAsia"/>
          <w:kern w:val="0"/>
          <w:sz w:val="24"/>
          <w:szCs w:val="24"/>
        </w:rPr>
        <w:t>（</w:t>
      </w:r>
      <w:r w:rsidRPr="008B2B42">
        <w:rPr>
          <w:rFonts w:ascii="Times New Roman" w:eastAsia="宋体" w:hAnsi="Times New Roman" w:cs="Times New Roman" w:hint="eastAsia"/>
          <w:kern w:val="0"/>
          <w:sz w:val="24"/>
          <w:szCs w:val="24"/>
        </w:rPr>
        <w:t>18</w:t>
      </w:r>
      <w:r w:rsidRPr="008B2B42">
        <w:rPr>
          <w:rFonts w:ascii="Times New Roman" w:eastAsia="宋体" w:hAnsi="Times New Roman" w:cs="Times New Roman" w:hint="eastAsia"/>
          <w:kern w:val="0"/>
          <w:sz w:val="24"/>
          <w:szCs w:val="24"/>
        </w:rPr>
        <w:t>）</w:t>
      </w:r>
    </w:p>
    <w:p w14:paraId="6E35DEA3" w14:textId="71B2AE5A"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式中：</w:t>
      </w:r>
    </w:p>
    <w:p w14:paraId="36A6308D" w14:textId="5FB46742" w:rsidR="008B2B42" w:rsidRPr="008B2B42" w:rsidRDefault="008B2B42" w:rsidP="008B2B42">
      <w:pPr>
        <w:adjustRightInd w:val="0"/>
        <w:snapToGrid w:val="0"/>
        <w:spacing w:line="300" w:lineRule="auto"/>
        <w:ind w:firstLineChars="200" w:firstLine="420"/>
        <w:rPr>
          <w:rFonts w:ascii="Times New Roman" w:hAnsi="Times New Roman" w:cs="Times New Roman"/>
          <w:iCs/>
          <w:sz w:val="24"/>
        </w:rPr>
      </w:pPr>
      <m:oMath>
        <m:r>
          <w:rPr>
            <w:rFonts w:ascii="Cambria Math" w:hAnsi="Cambria Math" w:cs="Times New Roman"/>
            <w:kern w:val="0"/>
            <w:szCs w:val="21"/>
          </w:rPr>
          <m:t>u</m:t>
        </m:r>
        <m:d>
          <m:dPr>
            <m:ctrlPr>
              <w:rPr>
                <w:rFonts w:ascii="Cambria Math" w:hAnsi="Cambria Math" w:cs="Times New Roman"/>
                <w:i/>
                <w:kern w:val="0"/>
                <w:szCs w:val="21"/>
              </w:rPr>
            </m:ctrlPr>
          </m:dPr>
          <m:e>
            <m:sSub>
              <m:sSubPr>
                <m:ctrlPr>
                  <w:rPr>
                    <w:rFonts w:ascii="Cambria Math" w:hAnsi="Cambria Math" w:cs="Times New Roman"/>
                    <w:i/>
                    <w:kern w:val="0"/>
                    <w:szCs w:val="21"/>
                  </w:rPr>
                </m:ctrlPr>
              </m:sSubPr>
              <m:e>
                <m:r>
                  <w:rPr>
                    <w:rFonts w:ascii="Cambria Math" w:hAnsi="Cambria Math" w:cs="Times New Roman"/>
                    <w:kern w:val="0"/>
                    <w:szCs w:val="21"/>
                  </w:rPr>
                  <m:t>E</m:t>
                </m:r>
              </m:e>
              <m:sub>
                <m:r>
                  <m:rPr>
                    <m:sty m:val="p"/>
                  </m:rPr>
                  <w:rPr>
                    <w:rFonts w:ascii="Cambria Math" w:hAnsi="Cambria Math" w:cs="Times New Roman"/>
                    <w:kern w:val="0"/>
                    <w:szCs w:val="21"/>
                  </w:rPr>
                  <m:t>过程</m:t>
                </m:r>
              </m:sub>
            </m:sSub>
          </m:e>
        </m:d>
      </m:oMath>
      <w:r w:rsidRPr="008B2B42">
        <w:rPr>
          <w:rFonts w:ascii="Times New Roman" w:hAnsi="Times New Roman" w:cs="Times New Roman"/>
          <w:iCs/>
          <w:sz w:val="24"/>
        </w:rPr>
        <w:t>——</w:t>
      </w:r>
      <w:r w:rsidRPr="008B2B42">
        <w:rPr>
          <w:rFonts w:ascii="Times New Roman" w:hAnsi="Times New Roman" w:cs="Times New Roman"/>
          <w:iCs/>
          <w:sz w:val="24"/>
        </w:rPr>
        <w:t>过程产生的二氧化碳排放量的不确定度，</w:t>
      </w:r>
      <w:r w:rsidRPr="008B2B42">
        <w:rPr>
          <w:rFonts w:ascii="Times New Roman" w:hAnsi="Times New Roman" w:cs="Times New Roman"/>
          <w:iCs/>
          <w:sz w:val="24"/>
        </w:rPr>
        <w:t xml:space="preserve"> tCO</w:t>
      </w:r>
      <w:r w:rsidRPr="008B2B42">
        <w:rPr>
          <w:rFonts w:ascii="Times New Roman" w:hAnsi="Times New Roman" w:cs="Times New Roman"/>
          <w:iCs/>
          <w:sz w:val="24"/>
          <w:vertAlign w:val="subscript"/>
        </w:rPr>
        <w:t>2</w:t>
      </w:r>
      <w:r w:rsidRPr="008B2B42">
        <w:rPr>
          <w:rFonts w:ascii="Times New Roman" w:hAnsi="Times New Roman" w:cs="Times New Roman"/>
          <w:iCs/>
          <w:sz w:val="24"/>
        </w:rPr>
        <w:t>；</w:t>
      </w:r>
    </w:p>
    <w:p w14:paraId="20A162AC" w14:textId="646C627C" w:rsidR="008B2B42" w:rsidRPr="008B2B42" w:rsidRDefault="008B2B42" w:rsidP="008B2B42">
      <w:pPr>
        <w:adjustRightInd w:val="0"/>
        <w:snapToGrid w:val="0"/>
        <w:spacing w:line="300" w:lineRule="auto"/>
        <w:ind w:firstLineChars="200" w:firstLine="420"/>
        <w:rPr>
          <w:rFonts w:ascii="Times New Roman" w:hAnsi="Times New Roman" w:cs="Times New Roman"/>
          <w:iCs/>
          <w:sz w:val="24"/>
        </w:rPr>
      </w:pPr>
      <m:oMath>
        <m:r>
          <w:rPr>
            <w:rFonts w:ascii="Cambria Math" w:hAnsi="Cambria Math" w:cs="Times New Roman"/>
            <w:kern w:val="0"/>
            <w:szCs w:val="21"/>
          </w:rPr>
          <m:t>u</m:t>
        </m:r>
        <m:d>
          <m:dPr>
            <m:ctrlPr>
              <w:rPr>
                <w:rFonts w:ascii="Cambria Math" w:hAnsi="Cambria Math" w:cs="Times New Roman"/>
                <w:szCs w:val="21"/>
              </w:rPr>
            </m:ctrlPr>
          </m:dPr>
          <m:e>
            <m:sSub>
              <m:sSubPr>
                <m:ctrlPr>
                  <w:rPr>
                    <w:rFonts w:ascii="Cambria Math" w:hAnsi="Cambria Math" w:cs="Times New Roman"/>
                    <w:color w:val="000000"/>
                    <w:szCs w:val="21"/>
                  </w:rPr>
                </m:ctrlPr>
              </m:sSubPr>
              <m:e>
                <m:r>
                  <w:rPr>
                    <w:rFonts w:ascii="Cambria Math" w:hAnsi="Cambria Math" w:cs="Times New Roman"/>
                    <w:color w:val="000000"/>
                    <w:szCs w:val="21"/>
                  </w:rPr>
                  <m:t>E</m:t>
                </m:r>
              </m:e>
              <m:sub>
                <m:r>
                  <m:rPr>
                    <m:sty m:val="p"/>
                  </m:rPr>
                  <w:rPr>
                    <w:rFonts w:ascii="Cambria Math" w:hAnsi="Cambria Math" w:cs="Times New Roman"/>
                    <w:color w:val="000000"/>
                    <w:szCs w:val="21"/>
                  </w:rPr>
                  <m:t>熔剂</m:t>
                </m:r>
              </m:sub>
            </m:sSub>
          </m:e>
        </m:d>
      </m:oMath>
      <w:r w:rsidRPr="008B2B42">
        <w:rPr>
          <w:rFonts w:ascii="Times New Roman" w:hAnsi="Times New Roman" w:cs="Times New Roman"/>
          <w:iCs/>
          <w:sz w:val="24"/>
        </w:rPr>
        <w:t>——</w:t>
      </w:r>
      <w:r w:rsidRPr="008B2B42">
        <w:rPr>
          <w:rFonts w:ascii="Times New Roman" w:hAnsi="Times New Roman" w:cs="Times New Roman"/>
          <w:sz w:val="24"/>
        </w:rPr>
        <w:t>熔剂消耗</w:t>
      </w:r>
      <w:r w:rsidRPr="008B2B42">
        <w:rPr>
          <w:rFonts w:ascii="Times New Roman" w:hAnsi="Times New Roman" w:cs="Times New Roman"/>
          <w:iCs/>
          <w:sz w:val="24"/>
        </w:rPr>
        <w:t>产生的二氧化碳排放量的不确定度，</w:t>
      </w:r>
      <w:r w:rsidRPr="008B2B42">
        <w:rPr>
          <w:rFonts w:ascii="Times New Roman" w:hAnsi="Times New Roman" w:cs="Times New Roman"/>
          <w:iCs/>
          <w:sz w:val="24"/>
        </w:rPr>
        <w:t xml:space="preserve"> tCO</w:t>
      </w:r>
      <w:r w:rsidRPr="008B2B42">
        <w:rPr>
          <w:rFonts w:ascii="Times New Roman" w:hAnsi="Times New Roman" w:cs="Times New Roman"/>
          <w:iCs/>
          <w:sz w:val="24"/>
          <w:vertAlign w:val="subscript"/>
        </w:rPr>
        <w:t>2</w:t>
      </w:r>
      <w:r w:rsidRPr="008B2B42">
        <w:rPr>
          <w:rFonts w:ascii="Times New Roman" w:hAnsi="Times New Roman" w:cs="Times New Roman"/>
          <w:iCs/>
          <w:sz w:val="24"/>
        </w:rPr>
        <w:t>；</w:t>
      </w:r>
    </w:p>
    <w:p w14:paraId="6A5324F7" w14:textId="27FB37A6" w:rsidR="008B2B42" w:rsidRPr="008B2B42" w:rsidRDefault="008B2B42" w:rsidP="008B2B42">
      <w:pPr>
        <w:adjustRightInd w:val="0"/>
        <w:snapToGrid w:val="0"/>
        <w:spacing w:line="300" w:lineRule="auto"/>
        <w:ind w:firstLineChars="200" w:firstLine="420"/>
        <w:rPr>
          <w:rFonts w:ascii="Times New Roman" w:hAnsi="Times New Roman" w:cs="Times New Roman"/>
          <w:iCs/>
          <w:sz w:val="24"/>
        </w:rPr>
      </w:pPr>
      <m:oMath>
        <m:r>
          <w:rPr>
            <w:rFonts w:ascii="Cambria Math" w:hAnsi="Cambria Math" w:cs="Times New Roman"/>
            <w:kern w:val="0"/>
            <w:szCs w:val="21"/>
          </w:rPr>
          <m:t>u</m:t>
        </m:r>
        <m:d>
          <m:dPr>
            <m:ctrlPr>
              <w:rPr>
                <w:rFonts w:ascii="Cambria Math" w:hAnsi="Cambria Math" w:cs="Times New Roman"/>
                <w:szCs w:val="21"/>
              </w:rPr>
            </m:ctrlPr>
          </m:dPr>
          <m:e>
            <m:sSub>
              <m:sSubPr>
                <m:ctrlPr>
                  <w:rPr>
                    <w:rFonts w:ascii="Cambria Math" w:hAnsi="Cambria Math" w:cs="Times New Roman"/>
                    <w:color w:val="000000"/>
                    <w:sz w:val="24"/>
                    <w:szCs w:val="32"/>
                  </w:rPr>
                </m:ctrlPr>
              </m:sSubPr>
              <m:e>
                <m:r>
                  <w:rPr>
                    <w:rFonts w:ascii="Cambria Math" w:hAnsi="Cambria Math" w:cs="Times New Roman"/>
                    <w:color w:val="000000"/>
                    <w:sz w:val="24"/>
                    <w:szCs w:val="32"/>
                  </w:rPr>
                  <m:t>E</m:t>
                </m:r>
              </m:e>
              <m:sub>
                <m:r>
                  <m:rPr>
                    <m:sty m:val="p"/>
                  </m:rPr>
                  <w:rPr>
                    <w:rFonts w:ascii="Cambria Math" w:hAnsi="Cambria Math" w:cs="Times New Roman"/>
                    <w:color w:val="000000"/>
                    <w:sz w:val="24"/>
                    <w:szCs w:val="32"/>
                  </w:rPr>
                  <m:t>电极</m:t>
                </m:r>
              </m:sub>
            </m:sSub>
          </m:e>
        </m:d>
      </m:oMath>
      <w:r w:rsidRPr="008B2B42">
        <w:rPr>
          <w:rFonts w:ascii="Times New Roman" w:hAnsi="Times New Roman" w:cs="Times New Roman"/>
          <w:iCs/>
          <w:sz w:val="24"/>
        </w:rPr>
        <w:t>——</w:t>
      </w:r>
      <w:r w:rsidRPr="008B2B42">
        <w:rPr>
          <w:rFonts w:ascii="Times New Roman" w:hAnsi="Times New Roman" w:cs="Times New Roman"/>
          <w:sz w:val="24"/>
        </w:rPr>
        <w:t>电极消耗产生的</w:t>
      </w:r>
      <w:r w:rsidRPr="008B2B42">
        <w:rPr>
          <w:rFonts w:ascii="Times New Roman" w:hAnsi="Times New Roman" w:cs="Times New Roman"/>
          <w:iCs/>
          <w:sz w:val="24"/>
        </w:rPr>
        <w:t>二氧化碳排放量的不确定度，</w:t>
      </w:r>
      <w:r w:rsidRPr="008B2B42">
        <w:rPr>
          <w:rFonts w:ascii="Times New Roman" w:hAnsi="Times New Roman" w:cs="Times New Roman"/>
          <w:iCs/>
          <w:sz w:val="24"/>
        </w:rPr>
        <w:t xml:space="preserve"> tCO</w:t>
      </w:r>
      <w:r w:rsidRPr="008B2B42">
        <w:rPr>
          <w:rFonts w:ascii="Times New Roman" w:hAnsi="Times New Roman" w:cs="Times New Roman"/>
          <w:iCs/>
          <w:sz w:val="24"/>
          <w:vertAlign w:val="subscript"/>
        </w:rPr>
        <w:t>2</w:t>
      </w:r>
      <w:r w:rsidRPr="008B2B42">
        <w:rPr>
          <w:rFonts w:ascii="Times New Roman" w:hAnsi="Times New Roman" w:cs="Times New Roman"/>
          <w:iCs/>
          <w:sz w:val="24"/>
        </w:rPr>
        <w:t>；</w:t>
      </w:r>
    </w:p>
    <w:p w14:paraId="12BE18AF" w14:textId="77777777" w:rsidR="008B2B42" w:rsidRDefault="008B2B42" w:rsidP="008B2B42">
      <w:pPr>
        <w:adjustRightInd w:val="0"/>
        <w:snapToGrid w:val="0"/>
        <w:spacing w:line="300" w:lineRule="auto"/>
        <w:ind w:firstLineChars="200" w:firstLine="420"/>
        <w:rPr>
          <w:rFonts w:ascii="Times New Roman" w:hAnsi="Times New Roman" w:cs="Times New Roman"/>
          <w:iCs/>
          <w:sz w:val="24"/>
        </w:rPr>
      </w:pPr>
      <m:oMath>
        <m:r>
          <w:rPr>
            <w:rFonts w:ascii="Cambria Math" w:hAnsi="Cambria Math" w:cs="Times New Roman"/>
            <w:kern w:val="0"/>
            <w:szCs w:val="21"/>
          </w:rPr>
          <m:t>u</m:t>
        </m:r>
        <m:d>
          <m:dPr>
            <m:ctrlPr>
              <w:rPr>
                <w:rFonts w:ascii="Cambria Math" w:hAnsi="Cambria Math" w:cs="Times New Roman"/>
                <w:szCs w:val="21"/>
              </w:rPr>
            </m:ctrlPr>
          </m:dPr>
          <m:e>
            <m:sSub>
              <m:sSubPr>
                <m:ctrlPr>
                  <w:rPr>
                    <w:rFonts w:ascii="Cambria Math" w:hAnsi="Cambria Math" w:cs="Times New Roman"/>
                    <w:color w:val="000000"/>
                    <w:sz w:val="24"/>
                    <w:szCs w:val="32"/>
                  </w:rPr>
                </m:ctrlPr>
              </m:sSubPr>
              <m:e>
                <m:r>
                  <w:rPr>
                    <w:rFonts w:ascii="Cambria Math" w:hAnsi="Cambria Math" w:cs="Times New Roman"/>
                    <w:color w:val="000000"/>
                    <w:sz w:val="24"/>
                    <w:szCs w:val="32"/>
                  </w:rPr>
                  <m:t>E</m:t>
                </m:r>
              </m:e>
              <m:sub>
                <m:r>
                  <m:rPr>
                    <m:sty m:val="p"/>
                  </m:rPr>
                  <w:rPr>
                    <w:rFonts w:ascii="Cambria Math" w:hAnsi="Cambria Math" w:cs="Times New Roman"/>
                    <w:color w:val="000000"/>
                    <w:sz w:val="24"/>
                    <w:szCs w:val="32"/>
                  </w:rPr>
                  <m:t>原料</m:t>
                </m:r>
              </m:sub>
            </m:sSub>
          </m:e>
        </m:d>
      </m:oMath>
      <w:r w:rsidRPr="008B2B42">
        <w:rPr>
          <w:rFonts w:ascii="Times New Roman" w:hAnsi="Times New Roman" w:cs="Times New Roman"/>
          <w:iCs/>
          <w:sz w:val="24"/>
        </w:rPr>
        <w:t>——</w:t>
      </w:r>
      <w:r w:rsidRPr="008B2B42">
        <w:rPr>
          <w:rFonts w:ascii="Times New Roman" w:hAnsi="Times New Roman" w:cs="Times New Roman"/>
          <w:kern w:val="0"/>
          <w:sz w:val="24"/>
        </w:rPr>
        <w:t>外购生铁等含碳原材料产生</w:t>
      </w:r>
      <w:r w:rsidRPr="008B2B42">
        <w:rPr>
          <w:rFonts w:ascii="Times New Roman" w:hAnsi="Times New Roman" w:cs="Times New Roman"/>
          <w:iCs/>
          <w:sz w:val="24"/>
        </w:rPr>
        <w:t>的二氧化碳排放量的不确定度，吨二氧化碳（</w:t>
      </w:r>
      <w:r w:rsidRPr="008B2B42">
        <w:rPr>
          <w:rFonts w:ascii="Times New Roman" w:hAnsi="Times New Roman" w:cs="Times New Roman"/>
          <w:iCs/>
          <w:sz w:val="24"/>
        </w:rPr>
        <w:t>tCO</w:t>
      </w:r>
      <w:r w:rsidRPr="008B2B42">
        <w:rPr>
          <w:rFonts w:ascii="Times New Roman" w:hAnsi="Times New Roman" w:cs="Times New Roman"/>
          <w:iCs/>
          <w:sz w:val="24"/>
          <w:vertAlign w:val="subscript"/>
        </w:rPr>
        <w:t>2</w:t>
      </w:r>
      <w:r w:rsidRPr="008B2B42">
        <w:rPr>
          <w:rFonts w:ascii="Times New Roman" w:hAnsi="Times New Roman" w:cs="Times New Roman"/>
          <w:iCs/>
          <w:sz w:val="24"/>
        </w:rPr>
        <w:t>）。</w:t>
      </w:r>
    </w:p>
    <w:p w14:paraId="5D900CF0" w14:textId="491BA17A" w:rsidR="000D1516" w:rsidRDefault="008B2B42" w:rsidP="007266DE">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7.1.2.1  </w:t>
      </w:r>
      <w:r w:rsidRPr="008B2B42">
        <w:rPr>
          <w:rFonts w:ascii="Times New Roman" w:eastAsia="宋体" w:hAnsi="Times New Roman" w:cs="Times New Roman" w:hint="eastAsia"/>
          <w:sz w:val="24"/>
          <w:szCs w:val="24"/>
        </w:rPr>
        <w:t>熔剂消耗产生的二氧化碳排放量的不确定度评定方法</w:t>
      </w:r>
    </w:p>
    <w:p w14:paraId="440E9C03" w14:textId="53B19051" w:rsidR="008B2B42" w:rsidRDefault="008B2B42" w:rsidP="008B2B42">
      <w:pPr>
        <w:spacing w:line="360" w:lineRule="exact"/>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熔剂消耗产生的二氧化碳排放量计算方法如下。</w:t>
      </w:r>
    </w:p>
    <w:p w14:paraId="6B7CD464" w14:textId="4015A10B" w:rsidR="008B2B42" w:rsidRDefault="00F17500" w:rsidP="008B2B42">
      <w:pPr>
        <w:ind w:firstLineChars="200" w:firstLine="420"/>
        <w:jc w:val="center"/>
        <w:rPr>
          <w:rFonts w:ascii="Times New Roman" w:eastAsia="宋体" w:hAnsi="Times New Roman" w:cs="Times New Roman"/>
          <w:color w:val="000000"/>
          <w:szCs w:val="21"/>
        </w:rPr>
      </w:pPr>
      <m:oMath>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熔剂</m:t>
            </m:r>
          </m:sub>
        </m:sSub>
        <m:r>
          <w:rPr>
            <w:rFonts w:ascii="Cambria Math" w:hAnsi="Cambria Math"/>
            <w:color w:val="000000"/>
            <w:szCs w:val="21"/>
          </w:rPr>
          <m:t>=</m:t>
        </m:r>
        <m:nary>
          <m:naryPr>
            <m:chr m:val="∑"/>
            <m:limLoc m:val="undOvr"/>
            <m:ctrlPr>
              <w:rPr>
                <w:rFonts w:ascii="Cambria Math" w:hAnsi="Cambria Math"/>
                <w:i/>
                <w:color w:val="000000"/>
                <w:szCs w:val="21"/>
              </w:rPr>
            </m:ctrlPr>
          </m:naryPr>
          <m:sub>
            <m:r>
              <w:rPr>
                <w:rFonts w:ascii="Cambria Math" w:hAnsi="Cambria Math"/>
                <w:color w:val="000000"/>
                <w:szCs w:val="21"/>
              </w:rPr>
              <m:t>1</m:t>
            </m:r>
          </m:sub>
          <m:sup>
            <m:r>
              <w:rPr>
                <w:rFonts w:ascii="Cambria Math" w:hAnsi="Cambria Math"/>
                <w:color w:val="000000"/>
                <w:szCs w:val="21"/>
              </w:rPr>
              <m:t>n</m:t>
            </m:r>
          </m:sup>
          <m:e>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熔剂</m:t>
                </m:r>
                <m:r>
                  <m:rPr>
                    <m:sty m:val="p"/>
                  </m:rPr>
                  <w:rPr>
                    <w:rFonts w:ascii="Cambria Math" w:hAnsi="Cambria Math"/>
                    <w:color w:val="000000"/>
                    <w:szCs w:val="21"/>
                  </w:rPr>
                  <m:t>i</m:t>
                </m:r>
              </m:sub>
            </m:sSub>
          </m:e>
        </m:nary>
      </m:oMath>
      <w:r w:rsidR="008B2B42">
        <w:rPr>
          <w:rFonts w:ascii="Times New Roman" w:eastAsia="宋体" w:hAnsi="Times New Roman" w:cs="Times New Roman" w:hint="eastAsia"/>
          <w:color w:val="000000"/>
          <w:szCs w:val="21"/>
        </w:rPr>
        <w:t xml:space="preserve">   </w:t>
      </w:r>
      <w:r w:rsidR="008B2B42">
        <w:rPr>
          <w:rFonts w:ascii="Times New Roman" w:eastAsia="宋体" w:hAnsi="Times New Roman" w:cs="Times New Roman" w:hint="eastAsia"/>
          <w:color w:val="000000"/>
          <w:szCs w:val="21"/>
        </w:rPr>
        <w:t>（</w:t>
      </w:r>
      <w:r w:rsidR="008B2B42">
        <w:rPr>
          <w:rFonts w:ascii="Times New Roman" w:eastAsia="宋体" w:hAnsi="Times New Roman" w:cs="Times New Roman" w:hint="eastAsia"/>
          <w:color w:val="000000"/>
          <w:szCs w:val="21"/>
        </w:rPr>
        <w:t>19</w:t>
      </w:r>
      <w:r w:rsidR="008B2B42">
        <w:rPr>
          <w:rFonts w:ascii="Times New Roman" w:eastAsia="宋体" w:hAnsi="Times New Roman" w:cs="Times New Roman" w:hint="eastAsia"/>
          <w:color w:val="000000"/>
          <w:szCs w:val="21"/>
        </w:rPr>
        <w:t>）</w:t>
      </w:r>
    </w:p>
    <w:p w14:paraId="5070E39C" w14:textId="7B3BC8E5"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式中：</w:t>
      </w:r>
    </w:p>
    <w:tbl>
      <w:tblPr>
        <w:tblW w:w="4750" w:type="pct"/>
        <w:jc w:val="right"/>
        <w:tblLayout w:type="fixed"/>
        <w:tblLook w:val="04A0" w:firstRow="1" w:lastRow="0" w:firstColumn="1" w:lastColumn="0" w:noHBand="0" w:noVBand="1"/>
      </w:tblPr>
      <w:tblGrid>
        <w:gridCol w:w="811"/>
        <w:gridCol w:w="8281"/>
      </w:tblGrid>
      <w:tr w:rsidR="008B2B42" w14:paraId="4AFB7B89" w14:textId="77777777" w:rsidTr="00F76F67">
        <w:trPr>
          <w:jc w:val="right"/>
        </w:trPr>
        <w:tc>
          <w:tcPr>
            <w:tcW w:w="446" w:type="pct"/>
          </w:tcPr>
          <w:p w14:paraId="5C5AA312" w14:textId="77777777" w:rsidR="008B2B42" w:rsidRPr="00256A37" w:rsidRDefault="00F17500" w:rsidP="009F4115">
            <w:pPr>
              <w:pStyle w:val="af3"/>
            </w:pPr>
            <m:oMathPara>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熔剂</m:t>
                    </m:r>
                  </m:sub>
                </m:sSub>
              </m:oMath>
            </m:oMathPara>
          </w:p>
        </w:tc>
        <w:tc>
          <w:tcPr>
            <w:tcW w:w="4554" w:type="pct"/>
          </w:tcPr>
          <w:p w14:paraId="1C2ED058" w14:textId="490F2297" w:rsidR="008B2B42" w:rsidRDefault="008B2B42" w:rsidP="008B2B42">
            <w:pPr>
              <w:pStyle w:val="af2"/>
              <w:ind w:firstLineChars="0" w:firstLine="0"/>
            </w:pPr>
            <w:r>
              <w:t>——</w:t>
            </w:r>
            <w:r w:rsidRPr="00877E5A">
              <w:rPr>
                <w:rFonts w:hint="eastAsia"/>
              </w:rPr>
              <w:t>熔剂消耗产生的碳排放量</w:t>
            </w:r>
            <w:r>
              <w:rPr>
                <w:rFonts w:hint="eastAsia"/>
              </w:rPr>
              <w:t>，</w:t>
            </w:r>
            <w:r w:rsidRPr="00877E5A">
              <w:t xml:space="preserve"> tCO</w:t>
            </w:r>
            <w:r w:rsidRPr="008B2B42">
              <w:rPr>
                <w:vertAlign w:val="subscript"/>
              </w:rPr>
              <w:t>2</w:t>
            </w:r>
            <w:r>
              <w:rPr>
                <w:rFonts w:hint="eastAsia"/>
              </w:rPr>
              <w:t>；</w:t>
            </w:r>
          </w:p>
        </w:tc>
      </w:tr>
      <w:tr w:rsidR="008B2B42" w14:paraId="226F62BA" w14:textId="77777777" w:rsidTr="00F76F67">
        <w:trPr>
          <w:jc w:val="right"/>
        </w:trPr>
        <w:tc>
          <w:tcPr>
            <w:tcW w:w="446" w:type="pct"/>
          </w:tcPr>
          <w:p w14:paraId="2CBF201F" w14:textId="77777777" w:rsidR="008B2B42" w:rsidRDefault="00F17500" w:rsidP="009F4115">
            <w:pPr>
              <w:pStyle w:val="af3"/>
            </w:pPr>
            <m:oMathPara>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熔剂</m:t>
                    </m:r>
                    <m:r>
                      <m:rPr>
                        <m:sty m:val="p"/>
                      </m:rPr>
                      <w:rPr>
                        <w:rFonts w:ascii="Cambria Math" w:hAnsi="Cambria Math"/>
                      </w:rPr>
                      <m:t>i</m:t>
                    </m:r>
                  </m:sub>
                </m:sSub>
              </m:oMath>
            </m:oMathPara>
          </w:p>
        </w:tc>
        <w:tc>
          <w:tcPr>
            <w:tcW w:w="4554" w:type="pct"/>
          </w:tcPr>
          <w:p w14:paraId="3B400793" w14:textId="4FF22700" w:rsidR="008B2B42" w:rsidRPr="008B2B42" w:rsidRDefault="008B2B42" w:rsidP="008B2B42">
            <w:pPr>
              <w:pStyle w:val="af2"/>
              <w:ind w:firstLineChars="0" w:firstLine="0"/>
            </w:pPr>
            <w:r>
              <w:t>——</w:t>
            </w:r>
            <w:r>
              <w:rPr>
                <w:rFonts w:hint="eastAsia"/>
              </w:rPr>
              <w:t>第</w:t>
            </w:r>
            <w:r>
              <w:rPr>
                <w:rFonts w:hint="eastAsia"/>
              </w:rPr>
              <w:t>i</w:t>
            </w:r>
            <w:r>
              <w:rPr>
                <w:rFonts w:hint="eastAsia"/>
              </w:rPr>
              <w:t>种</w:t>
            </w:r>
            <w:r w:rsidRPr="00877E5A">
              <w:rPr>
                <w:rFonts w:hint="eastAsia"/>
              </w:rPr>
              <w:t>熔剂消耗产生的碳排放量</w:t>
            </w:r>
            <w:r>
              <w:rPr>
                <w:rFonts w:hint="eastAsia"/>
              </w:rPr>
              <w:t>，</w:t>
            </w:r>
            <w:r w:rsidRPr="00877E5A">
              <w:t xml:space="preserve"> tCO2</w:t>
            </w:r>
            <w:r>
              <w:rPr>
                <w:rFonts w:hint="eastAsia"/>
              </w:rPr>
              <w:t>；</w:t>
            </w:r>
          </w:p>
        </w:tc>
      </w:tr>
    </w:tbl>
    <w:p w14:paraId="3F96E264" w14:textId="1E957E90"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熔剂使用产生的二氧化碳排放量的标准不确定度按式（</w:t>
      </w:r>
      <w:r>
        <w:rPr>
          <w:rFonts w:ascii="Times New Roman" w:eastAsia="宋体" w:hAnsi="Times New Roman" w:cs="Times New Roman" w:hint="eastAsia"/>
          <w:sz w:val="24"/>
          <w:szCs w:val="24"/>
        </w:rPr>
        <w:t>20</w:t>
      </w:r>
      <w:r w:rsidRPr="008B2B42">
        <w:rPr>
          <w:rFonts w:ascii="Times New Roman" w:eastAsia="宋体" w:hAnsi="Times New Roman" w:cs="Times New Roman" w:hint="eastAsia"/>
          <w:sz w:val="24"/>
          <w:szCs w:val="24"/>
        </w:rPr>
        <w:t>）计算。</w:t>
      </w:r>
    </w:p>
    <w:p w14:paraId="1744ACF6" w14:textId="3E26FBD6" w:rsidR="008B2B42" w:rsidRDefault="00F17500" w:rsidP="008B2B42">
      <w:pPr>
        <w:ind w:firstLineChars="200" w:firstLine="420"/>
        <w:jc w:val="center"/>
        <w:rPr>
          <w:rFonts w:ascii="Times New Roman" w:eastAsia="宋体" w:hAnsi="Times New Roman" w:cs="Times New Roman"/>
          <w:color w:val="000000"/>
          <w:sz w:val="24"/>
          <w:szCs w:val="24"/>
        </w:rPr>
      </w:pPr>
      <m:oMath>
        <m:sSub>
          <m:sSubPr>
            <m:ctrlPr>
              <w:rPr>
                <w:rFonts w:ascii="Cambria Math" w:hAnsi="Cambria Math"/>
                <w:color w:val="000000"/>
                <w:szCs w:val="21"/>
              </w:rPr>
            </m:ctrlPr>
          </m:sSubPr>
          <m:e>
            <m:r>
              <w:rPr>
                <w:rFonts w:ascii="Cambria Math" w:eastAsia="宋体" w:hAnsi="Cambria Math" w:cs="宋体"/>
                <w:color w:val="000000"/>
                <w:szCs w:val="21"/>
              </w:rPr>
              <m:t>u(</m:t>
            </m:r>
            <m:r>
              <w:rPr>
                <w:rFonts w:ascii="Cambria Math" w:hAnsi="Cambria Math"/>
                <w:color w:val="000000"/>
                <w:szCs w:val="21"/>
              </w:rPr>
              <m:t>E</m:t>
            </m:r>
          </m:e>
          <m:sub>
            <m:r>
              <m:rPr>
                <m:sty m:val="p"/>
              </m:rPr>
              <w:rPr>
                <w:rFonts w:ascii="Cambria Math" w:hAnsi="Cambria Math"/>
                <w:color w:val="000000"/>
                <w:szCs w:val="21"/>
              </w:rPr>
              <m:t>熔剂</m:t>
            </m:r>
          </m:sub>
        </m:sSub>
        <m:r>
          <w:rPr>
            <w:rFonts w:ascii="Cambria Math" w:eastAsia="宋体" w:hAnsi="Cambria Math" w:cs="宋体"/>
            <w:color w:val="000000"/>
            <w:szCs w:val="21"/>
          </w:rPr>
          <m:t>)=</m:t>
        </m:r>
        <m:rad>
          <m:radPr>
            <m:degHide m:val="1"/>
            <m:ctrlPr>
              <w:rPr>
                <w:rFonts w:ascii="Cambria Math" w:eastAsia="宋体" w:hAnsi="Cambria Math" w:cs="宋体"/>
                <w:i/>
                <w:color w:val="000000"/>
                <w:szCs w:val="21"/>
              </w:rPr>
            </m:ctrlPr>
          </m:radPr>
          <m:deg/>
          <m:e>
            <m:sSup>
              <m:sSupPr>
                <m:ctrlPr>
                  <w:rPr>
                    <w:rFonts w:ascii="Cambria Math" w:eastAsia="宋体" w:hAnsi="Cambria Math" w:cs="宋体"/>
                    <w:i/>
                    <w:color w:val="000000"/>
                    <w:szCs w:val="21"/>
                  </w:rPr>
                </m:ctrlPr>
              </m:sSupPr>
              <m:e>
                <m:nary>
                  <m:naryPr>
                    <m:chr m:val="∑"/>
                    <m:limLoc m:val="undOvr"/>
                    <m:ctrlPr>
                      <w:rPr>
                        <w:rFonts w:ascii="Cambria Math" w:eastAsia="宋体" w:hAnsi="Cambria Math" w:cs="宋体"/>
                        <w:i/>
                        <w:color w:val="000000"/>
                        <w:szCs w:val="21"/>
                      </w:rPr>
                    </m:ctrlPr>
                  </m:naryPr>
                  <m:sub>
                    <m:r>
                      <w:rPr>
                        <w:rFonts w:ascii="Cambria Math" w:eastAsia="宋体" w:hAnsi="Cambria Math" w:cs="宋体"/>
                        <w:color w:val="000000"/>
                        <w:szCs w:val="21"/>
                      </w:rPr>
                      <m:t>1</m:t>
                    </m:r>
                  </m:sub>
                  <m:sup>
                    <m:r>
                      <w:rPr>
                        <w:rFonts w:ascii="Cambria Math" w:eastAsia="宋体" w:hAnsi="Cambria Math" w:cs="宋体"/>
                        <w:color w:val="000000"/>
                        <w:szCs w:val="21"/>
                      </w:rPr>
                      <m:t>n</m:t>
                    </m:r>
                  </m:sup>
                  <m:e>
                    <m:d>
                      <m:dPr>
                        <m:begChr m:val="["/>
                        <m:endChr m:val="]"/>
                        <m:ctrlPr>
                          <w:rPr>
                            <w:rFonts w:ascii="Cambria Math" w:eastAsia="宋体" w:hAnsi="Cambria Math" w:cs="宋体"/>
                            <w:i/>
                            <w:color w:val="000000"/>
                            <w:szCs w:val="21"/>
                          </w:rPr>
                        </m:ctrlPr>
                      </m:dPr>
                      <m:e>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熔剂</m:t>
                            </m:r>
                            <m:r>
                              <m:rPr>
                                <m:sty m:val="p"/>
                              </m:rPr>
                              <w:rPr>
                                <w:rFonts w:ascii="Cambria Math" w:hAnsi="Cambria Math"/>
                                <w:color w:val="000000"/>
                                <w:szCs w:val="21"/>
                              </w:rPr>
                              <m:t>i</m:t>
                            </m:r>
                          </m:sub>
                        </m:sSub>
                        <m:r>
                          <w:rPr>
                            <w:rFonts w:ascii="Cambria Math" w:hAnsi="Cambria Math"/>
                            <w:color w:val="000000"/>
                            <w:szCs w:val="21"/>
                          </w:rPr>
                          <m:t>×</m:t>
                        </m:r>
                        <m:sSub>
                          <m:sSubPr>
                            <m:ctrlPr>
                              <w:rPr>
                                <w:rFonts w:ascii="Cambria Math" w:hAnsi="Cambria Math"/>
                                <w:color w:val="000000"/>
                                <w:szCs w:val="21"/>
                              </w:rPr>
                            </m:ctrlPr>
                          </m:sSubPr>
                          <m:e>
                            <m:sSub>
                              <m:sSubPr>
                                <m:ctrlPr>
                                  <w:rPr>
                                    <w:rFonts w:ascii="Cambria Math" w:eastAsia="宋体" w:hAnsi="Cambria Math" w:cs="宋体"/>
                                    <w:i/>
                                    <w:color w:val="000000"/>
                                    <w:szCs w:val="21"/>
                                  </w:rPr>
                                </m:ctrlPr>
                              </m:sSubPr>
                              <m:e>
                                <m:r>
                                  <w:rPr>
                                    <w:rFonts w:ascii="Cambria Math" w:eastAsia="宋体" w:hAnsi="Cambria Math" w:cs="宋体"/>
                                    <w:color w:val="000000"/>
                                    <w:szCs w:val="21"/>
                                  </w:rPr>
                                  <m:t>u</m:t>
                                </m:r>
                              </m:e>
                              <m:sub>
                                <m:r>
                                  <w:rPr>
                                    <w:rFonts w:ascii="Cambria Math" w:eastAsia="宋体" w:hAnsi="Cambria Math" w:cs="宋体"/>
                                    <w:color w:val="000000"/>
                                    <w:szCs w:val="21"/>
                                  </w:rPr>
                                  <m:t>rel</m:t>
                                </m:r>
                              </m:sub>
                            </m:sSub>
                            <m:r>
                              <w:rPr>
                                <w:rFonts w:ascii="Cambria Math" w:eastAsia="宋体" w:hAnsi="Cambria Math" w:cs="宋体"/>
                                <w:color w:val="000000"/>
                                <w:szCs w:val="21"/>
                              </w:rPr>
                              <m:t>(</m:t>
                            </m:r>
                            <m:r>
                              <w:rPr>
                                <w:rFonts w:ascii="Cambria Math" w:hAnsi="Cambria Math"/>
                                <w:color w:val="000000"/>
                                <w:szCs w:val="21"/>
                              </w:rPr>
                              <m:t>E</m:t>
                            </m:r>
                          </m:e>
                          <m:sub>
                            <m:r>
                              <m:rPr>
                                <m:sty m:val="p"/>
                              </m:rPr>
                              <w:rPr>
                                <w:rFonts w:ascii="Cambria Math" w:hAnsi="Cambria Math"/>
                                <w:color w:val="000000"/>
                                <w:szCs w:val="21"/>
                              </w:rPr>
                              <m:t>熔剂</m:t>
                            </m:r>
                            <m:r>
                              <m:rPr>
                                <m:sty m:val="p"/>
                              </m:rPr>
                              <w:rPr>
                                <w:rFonts w:ascii="Cambria Math" w:hAnsi="Cambria Math"/>
                                <w:color w:val="000000"/>
                                <w:szCs w:val="21"/>
                              </w:rPr>
                              <m:t>i</m:t>
                            </m:r>
                          </m:sub>
                        </m:sSub>
                        <m:r>
                          <w:rPr>
                            <w:rFonts w:ascii="Cambria Math" w:eastAsia="宋体" w:hAnsi="Cambria Math" w:cs="宋体"/>
                            <w:color w:val="000000"/>
                            <w:szCs w:val="21"/>
                          </w:rPr>
                          <m:t>)</m:t>
                        </m:r>
                      </m:e>
                    </m:d>
                  </m:e>
                </m:nary>
              </m:e>
              <m:sup>
                <m:r>
                  <w:rPr>
                    <w:rFonts w:ascii="Cambria Math" w:eastAsia="宋体" w:hAnsi="Cambria Math" w:cs="宋体"/>
                    <w:color w:val="000000"/>
                    <w:szCs w:val="21"/>
                  </w:rPr>
                  <m:t>2</m:t>
                </m:r>
              </m:sup>
            </m:sSup>
          </m:e>
        </m:rad>
      </m:oMath>
      <w:r w:rsidR="008B2B42">
        <w:rPr>
          <w:rFonts w:ascii="Times New Roman" w:eastAsia="宋体" w:hAnsi="Times New Roman" w:cs="Times New Roman" w:hint="eastAsia"/>
          <w:color w:val="000000"/>
          <w:szCs w:val="21"/>
        </w:rPr>
        <w:t xml:space="preserve">      </w:t>
      </w:r>
      <w:r w:rsidR="008B2B42" w:rsidRPr="008B2B42">
        <w:rPr>
          <w:rFonts w:ascii="Times New Roman" w:eastAsia="宋体" w:hAnsi="Times New Roman" w:cs="Times New Roman" w:hint="eastAsia"/>
          <w:color w:val="000000"/>
          <w:sz w:val="24"/>
          <w:szCs w:val="24"/>
        </w:rPr>
        <w:t>（</w:t>
      </w:r>
      <w:r w:rsidR="008B2B42" w:rsidRPr="008B2B42">
        <w:rPr>
          <w:rFonts w:ascii="Times New Roman" w:eastAsia="宋体" w:hAnsi="Times New Roman" w:cs="Times New Roman" w:hint="eastAsia"/>
          <w:color w:val="000000"/>
          <w:sz w:val="24"/>
          <w:szCs w:val="24"/>
        </w:rPr>
        <w:t>20</w:t>
      </w:r>
      <w:r w:rsidR="008B2B42" w:rsidRPr="008B2B42">
        <w:rPr>
          <w:rFonts w:ascii="Times New Roman" w:eastAsia="宋体" w:hAnsi="Times New Roman" w:cs="Times New Roman" w:hint="eastAsia"/>
          <w:color w:val="000000"/>
          <w:sz w:val="24"/>
          <w:szCs w:val="24"/>
        </w:rPr>
        <w:t>）</w:t>
      </w:r>
    </w:p>
    <w:p w14:paraId="25F1622E" w14:textId="1880E676"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式中：</w:t>
      </w:r>
    </w:p>
    <w:tbl>
      <w:tblPr>
        <w:tblW w:w="4750" w:type="pct"/>
        <w:jc w:val="right"/>
        <w:tblLook w:val="04A0" w:firstRow="1" w:lastRow="0" w:firstColumn="1" w:lastColumn="0" w:noHBand="0" w:noVBand="1"/>
      </w:tblPr>
      <w:tblGrid>
        <w:gridCol w:w="1582"/>
        <w:gridCol w:w="7510"/>
      </w:tblGrid>
      <w:tr w:rsidR="008B2B42" w:rsidRPr="008B2B42" w14:paraId="424F950C" w14:textId="77777777" w:rsidTr="008B2B42">
        <w:trPr>
          <w:trHeight w:val="397"/>
          <w:jc w:val="right"/>
        </w:trPr>
        <w:tc>
          <w:tcPr>
            <w:tcW w:w="1582" w:type="dxa"/>
          </w:tcPr>
          <w:p w14:paraId="413549AE" w14:textId="77777777" w:rsidR="008B2B42" w:rsidRPr="008B2B42" w:rsidRDefault="00F17500" w:rsidP="009F4115">
            <w:pPr>
              <w:pStyle w:val="af3"/>
            </w:pPr>
            <m:oMathPara>
              <m:oMath>
                <m:sSub>
                  <m:sSubPr>
                    <m:ctrlPr>
                      <w:rPr>
                        <w:rFonts w:ascii="Cambria Math" w:hAnsi="Cambria Math"/>
                      </w:rPr>
                    </m:ctrlPr>
                  </m:sSubPr>
                  <m:e>
                    <m:sSub>
                      <m:sSubPr>
                        <m:ctrlPr>
                          <w:rPr>
                            <w:rFonts w:ascii="Cambria Math" w:hAnsi="Cambria Math"/>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E</m:t>
                    </m:r>
                  </m:e>
                  <m:sub>
                    <m:r>
                      <m:rPr>
                        <m:sty m:val="p"/>
                      </m:rPr>
                      <w:rPr>
                        <w:rFonts w:ascii="Cambria Math" w:hAnsi="Cambria Math"/>
                      </w:rPr>
                      <m:t>熔剂</m:t>
                    </m:r>
                    <m:r>
                      <m:rPr>
                        <m:sty m:val="p"/>
                      </m:rPr>
                      <w:rPr>
                        <w:rFonts w:ascii="Cambria Math" w:hAnsi="Cambria Math"/>
                      </w:rPr>
                      <m:t>i</m:t>
                    </m:r>
                  </m:sub>
                </m:sSub>
                <m:r>
                  <m:rPr>
                    <m:sty m:val="p"/>
                  </m:rPr>
                  <w:rPr>
                    <w:rFonts w:ascii="Cambria Math" w:hAnsi="Cambria Math"/>
                  </w:rPr>
                  <m:t>)</m:t>
                </m:r>
              </m:oMath>
            </m:oMathPara>
          </w:p>
        </w:tc>
        <w:tc>
          <w:tcPr>
            <w:tcW w:w="7510" w:type="dxa"/>
            <w:vAlign w:val="center"/>
          </w:tcPr>
          <w:p w14:paraId="345880BD" w14:textId="77777777" w:rsidR="008B2B42" w:rsidRPr="008B2B42" w:rsidRDefault="008B2B42" w:rsidP="008B2B42">
            <w:pPr>
              <w:pStyle w:val="af2"/>
              <w:ind w:left="480"/>
              <w:rPr>
                <w:szCs w:val="24"/>
              </w:rPr>
            </w:pPr>
            <w:r w:rsidRPr="008B2B42">
              <w:rPr>
                <w:szCs w:val="24"/>
              </w:rPr>
              <w:t>——</w:t>
            </w:r>
            <w:r w:rsidRPr="008B2B42">
              <w:rPr>
                <w:rFonts w:hint="eastAsia"/>
                <w:szCs w:val="24"/>
              </w:rPr>
              <w:t>第</w:t>
            </w:r>
            <w:r w:rsidRPr="008B2B42">
              <w:rPr>
                <w:rFonts w:hint="eastAsia"/>
                <w:i/>
                <w:iCs/>
                <w:szCs w:val="24"/>
              </w:rPr>
              <w:t>i</w:t>
            </w:r>
            <w:r w:rsidRPr="008B2B42">
              <w:rPr>
                <w:rFonts w:hint="eastAsia"/>
                <w:szCs w:val="24"/>
              </w:rPr>
              <w:t>种熔剂产生的碳排放量</w:t>
            </w:r>
            <w:r w:rsidRPr="008B2B42">
              <w:rPr>
                <w:kern w:val="0"/>
                <w:szCs w:val="24"/>
              </w:rPr>
              <w:t>的</w:t>
            </w:r>
            <w:r w:rsidRPr="008B2B42">
              <w:rPr>
                <w:rFonts w:hint="eastAsia"/>
                <w:kern w:val="0"/>
                <w:szCs w:val="24"/>
              </w:rPr>
              <w:t>相对</w:t>
            </w:r>
            <w:r w:rsidRPr="008B2B42">
              <w:rPr>
                <w:kern w:val="0"/>
                <w:szCs w:val="24"/>
              </w:rPr>
              <w:t>标准不确定度</w:t>
            </w:r>
            <w:r w:rsidRPr="008B2B42">
              <w:rPr>
                <w:rFonts w:hint="eastAsia"/>
                <w:kern w:val="0"/>
                <w:szCs w:val="24"/>
              </w:rPr>
              <w:t>，</w:t>
            </w:r>
            <w:r w:rsidRPr="008B2B42">
              <w:rPr>
                <w:rFonts w:hint="eastAsia"/>
                <w:kern w:val="0"/>
                <w:szCs w:val="24"/>
              </w:rPr>
              <w:t>%</w:t>
            </w:r>
            <w:r w:rsidRPr="008B2B42">
              <w:rPr>
                <w:szCs w:val="24"/>
              </w:rPr>
              <w:t>；</w:t>
            </w:r>
          </w:p>
        </w:tc>
      </w:tr>
    </w:tbl>
    <w:p w14:paraId="241608EC" w14:textId="6B79291B"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熔剂消耗产生的二氧化碳排放量计算方法如下。</w:t>
      </w:r>
    </w:p>
    <w:p w14:paraId="222ACFE5" w14:textId="4295D5D6" w:rsidR="008B2B42" w:rsidRPr="008B2B42" w:rsidRDefault="00F17500" w:rsidP="008B2B42">
      <w:pPr>
        <w:ind w:firstLineChars="200" w:firstLine="420"/>
        <w:jc w:val="center"/>
        <w:rPr>
          <w:rFonts w:ascii="Times New Roman" w:eastAsia="宋体" w:hAnsi="Times New Roman" w:cs="Times New Roman"/>
          <w:sz w:val="24"/>
          <w:szCs w:val="24"/>
        </w:rPr>
      </w:pPr>
      <m:oMath>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熔剂</m:t>
            </m:r>
          </m:sub>
        </m:sSub>
        <m:r>
          <w:rPr>
            <w:rFonts w:ascii="Cambria Math" w:hAnsi="Cambria Math"/>
            <w:color w:val="000000"/>
            <w:szCs w:val="21"/>
          </w:rPr>
          <m:t>=P×DX×EF</m:t>
        </m:r>
      </m:oMath>
      <w:r w:rsidR="008B2B42">
        <w:rPr>
          <w:rFonts w:ascii="Times New Roman" w:eastAsia="宋体" w:hAnsi="Times New Roman" w:cs="Times New Roman" w:hint="eastAsia"/>
          <w:color w:val="000000"/>
          <w:szCs w:val="21"/>
        </w:rPr>
        <w:t xml:space="preserve">    </w:t>
      </w:r>
      <w:r w:rsidR="008B2B42" w:rsidRPr="008B2B42">
        <w:rPr>
          <w:rFonts w:ascii="Times New Roman" w:eastAsia="宋体" w:hAnsi="Times New Roman" w:cs="Times New Roman" w:hint="eastAsia"/>
          <w:color w:val="000000"/>
          <w:sz w:val="24"/>
          <w:szCs w:val="24"/>
        </w:rPr>
        <w:t>（</w:t>
      </w:r>
      <w:r w:rsidR="008B2B42" w:rsidRPr="008B2B42">
        <w:rPr>
          <w:rFonts w:ascii="Times New Roman" w:eastAsia="宋体" w:hAnsi="Times New Roman" w:cs="Times New Roman" w:hint="eastAsia"/>
          <w:color w:val="000000"/>
          <w:sz w:val="24"/>
          <w:szCs w:val="24"/>
        </w:rPr>
        <w:t>21</w:t>
      </w:r>
      <w:r w:rsidR="008B2B42" w:rsidRPr="008B2B42">
        <w:rPr>
          <w:rFonts w:ascii="Times New Roman" w:eastAsia="宋体" w:hAnsi="Times New Roman" w:cs="Times New Roman" w:hint="eastAsia"/>
          <w:color w:val="000000"/>
          <w:sz w:val="24"/>
          <w:szCs w:val="24"/>
        </w:rPr>
        <w:t>）</w:t>
      </w:r>
    </w:p>
    <w:p w14:paraId="7C610738" w14:textId="53091E7B"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式中：</w:t>
      </w:r>
    </w:p>
    <w:tbl>
      <w:tblPr>
        <w:tblW w:w="4750" w:type="pct"/>
        <w:jc w:val="right"/>
        <w:tblLayout w:type="fixed"/>
        <w:tblLook w:val="04A0" w:firstRow="1" w:lastRow="0" w:firstColumn="1" w:lastColumn="0" w:noHBand="0" w:noVBand="1"/>
      </w:tblPr>
      <w:tblGrid>
        <w:gridCol w:w="811"/>
        <w:gridCol w:w="8281"/>
      </w:tblGrid>
      <w:tr w:rsidR="008B2B42" w14:paraId="0B930C30" w14:textId="77777777" w:rsidTr="00F76F67">
        <w:trPr>
          <w:jc w:val="right"/>
        </w:trPr>
        <w:tc>
          <w:tcPr>
            <w:tcW w:w="446" w:type="pct"/>
            <w:vAlign w:val="center"/>
          </w:tcPr>
          <w:p w14:paraId="7B0A45B3" w14:textId="77777777" w:rsidR="008B2B42" w:rsidRPr="00256A37" w:rsidRDefault="00F17500" w:rsidP="009F4115">
            <w:pPr>
              <w:pStyle w:val="af3"/>
            </w:pPr>
            <m:oMathPara>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熔剂</m:t>
                    </m:r>
                  </m:sub>
                </m:sSub>
              </m:oMath>
            </m:oMathPara>
          </w:p>
        </w:tc>
        <w:tc>
          <w:tcPr>
            <w:tcW w:w="4554" w:type="pct"/>
          </w:tcPr>
          <w:p w14:paraId="5420DB89" w14:textId="272A9E43" w:rsidR="008B2B42" w:rsidRDefault="008B2B42" w:rsidP="008B2B42">
            <w:pPr>
              <w:pStyle w:val="af2"/>
              <w:adjustRightInd w:val="0"/>
              <w:ind w:left="480"/>
            </w:pPr>
            <w:r>
              <w:t>——</w:t>
            </w:r>
            <w:r w:rsidRPr="00877E5A">
              <w:rPr>
                <w:rFonts w:hint="eastAsia"/>
              </w:rPr>
              <w:t>熔剂消耗产生的碳排放量</w:t>
            </w:r>
            <w:r>
              <w:rPr>
                <w:rFonts w:hint="eastAsia"/>
              </w:rPr>
              <w:t>，</w:t>
            </w:r>
            <w:r w:rsidRPr="00877E5A">
              <w:t xml:space="preserve"> tCO2</w:t>
            </w:r>
            <w:r>
              <w:rPr>
                <w:rFonts w:hint="eastAsia"/>
              </w:rPr>
              <w:t>；</w:t>
            </w:r>
          </w:p>
        </w:tc>
      </w:tr>
      <w:tr w:rsidR="008B2B42" w14:paraId="3A4D1944" w14:textId="77777777" w:rsidTr="00F76F67">
        <w:trPr>
          <w:jc w:val="right"/>
        </w:trPr>
        <w:tc>
          <w:tcPr>
            <w:tcW w:w="446" w:type="pct"/>
            <w:vAlign w:val="center"/>
          </w:tcPr>
          <w:p w14:paraId="234732C1" w14:textId="77777777" w:rsidR="008B2B42" w:rsidRDefault="008B2B42" w:rsidP="009F4115">
            <w:pPr>
              <w:pStyle w:val="af3"/>
            </w:pPr>
            <m:oMathPara>
              <m:oMath>
                <m:r>
                  <w:rPr>
                    <w:rFonts w:ascii="Cambria Math" w:hAnsi="Cambria Math"/>
                  </w:rPr>
                  <m:t>P</m:t>
                </m:r>
              </m:oMath>
            </m:oMathPara>
          </w:p>
        </w:tc>
        <w:tc>
          <w:tcPr>
            <w:tcW w:w="4554" w:type="pct"/>
          </w:tcPr>
          <w:p w14:paraId="7D72DB1E" w14:textId="3BB3FFD6" w:rsidR="008B2B42" w:rsidRDefault="008B2B42" w:rsidP="008B2B42">
            <w:pPr>
              <w:pStyle w:val="af2"/>
              <w:adjustRightInd w:val="0"/>
              <w:ind w:left="480"/>
            </w:pPr>
            <w:r>
              <w:t>——</w:t>
            </w:r>
            <w:r>
              <w:rPr>
                <w:rFonts w:hint="eastAsia"/>
              </w:rPr>
              <w:t>熔剂的消耗量，</w:t>
            </w:r>
            <w:r>
              <w:rPr>
                <w:rFonts w:hint="eastAsia"/>
              </w:rPr>
              <w:t xml:space="preserve"> t</w:t>
            </w:r>
            <w:r>
              <w:rPr>
                <w:rFonts w:hint="eastAsia"/>
              </w:rPr>
              <w:t>；</w:t>
            </w:r>
          </w:p>
        </w:tc>
      </w:tr>
      <w:tr w:rsidR="008B2B42" w14:paraId="6F8B8051" w14:textId="77777777" w:rsidTr="00F76F67">
        <w:trPr>
          <w:jc w:val="right"/>
        </w:trPr>
        <w:tc>
          <w:tcPr>
            <w:tcW w:w="446" w:type="pct"/>
          </w:tcPr>
          <w:p w14:paraId="3ACF19D9" w14:textId="77777777" w:rsidR="008B2B42" w:rsidRDefault="008B2B42" w:rsidP="009F4115">
            <w:pPr>
              <w:pStyle w:val="af3"/>
              <w:rPr>
                <w:rFonts w:ascii="Cambria Math" w:hAnsi="Cambria Math" w:hint="eastAsia"/>
                <w:oMath/>
              </w:rPr>
            </w:pPr>
            <m:oMathPara>
              <m:oMath>
                <m:r>
                  <w:rPr>
                    <w:rFonts w:ascii="Cambria Math" w:hAnsi="Cambria Math"/>
                  </w:rPr>
                  <m:t>DX</m:t>
                </m:r>
              </m:oMath>
            </m:oMathPara>
          </w:p>
        </w:tc>
        <w:tc>
          <w:tcPr>
            <w:tcW w:w="4554" w:type="pct"/>
          </w:tcPr>
          <w:p w14:paraId="361F72FF" w14:textId="26BC6088" w:rsidR="008B2B42" w:rsidRDefault="008B2B42" w:rsidP="008B2B42">
            <w:pPr>
              <w:pStyle w:val="af2"/>
              <w:adjustRightInd w:val="0"/>
              <w:ind w:left="480"/>
            </w:pPr>
            <w:r>
              <w:t>——</w:t>
            </w:r>
            <w:r>
              <w:rPr>
                <w:rFonts w:hint="eastAsia"/>
              </w:rPr>
              <w:t>熔剂的平均纯度，</w:t>
            </w:r>
            <w:r>
              <w:rPr>
                <w:rFonts w:hint="eastAsia"/>
              </w:rPr>
              <w:t xml:space="preserve"> %</w:t>
            </w:r>
            <w:r>
              <w:rPr>
                <w:rFonts w:hint="eastAsia"/>
              </w:rPr>
              <w:t>；</w:t>
            </w:r>
          </w:p>
        </w:tc>
      </w:tr>
      <w:tr w:rsidR="008B2B42" w14:paraId="27645FCD" w14:textId="77777777" w:rsidTr="00F76F67">
        <w:trPr>
          <w:jc w:val="right"/>
        </w:trPr>
        <w:tc>
          <w:tcPr>
            <w:tcW w:w="446" w:type="pct"/>
          </w:tcPr>
          <w:p w14:paraId="55C6A1E7" w14:textId="77777777" w:rsidR="008B2B42" w:rsidRPr="006235EB" w:rsidRDefault="008B2B42" w:rsidP="009F4115">
            <w:pPr>
              <w:pStyle w:val="af3"/>
              <w:rPr>
                <w:rFonts w:ascii="等线" w:eastAsia="等线" w:hAnsi="等线"/>
              </w:rPr>
            </w:pPr>
            <m:oMathPara>
              <m:oMath>
                <m:r>
                  <w:rPr>
                    <w:rFonts w:ascii="Cambria Math" w:hAnsi="Cambria Math"/>
                  </w:rPr>
                  <m:t>EF</m:t>
                </m:r>
              </m:oMath>
            </m:oMathPara>
          </w:p>
        </w:tc>
        <w:tc>
          <w:tcPr>
            <w:tcW w:w="4554" w:type="pct"/>
          </w:tcPr>
          <w:p w14:paraId="403E0C23" w14:textId="0461BC8D" w:rsidR="008B2B42" w:rsidRPr="003D3CDB" w:rsidRDefault="008B2B42" w:rsidP="008B2B42">
            <w:pPr>
              <w:pStyle w:val="af2"/>
              <w:adjustRightInd w:val="0"/>
              <w:ind w:left="480"/>
            </w:pPr>
            <w:r>
              <w:t>——</w:t>
            </w:r>
            <w:r>
              <w:rPr>
                <w:rFonts w:hint="eastAsia"/>
              </w:rPr>
              <w:t>熔剂的二氧化碳排放因子，</w:t>
            </w:r>
            <w:r>
              <w:rPr>
                <w:rFonts w:hint="eastAsia"/>
              </w:rPr>
              <w:t xml:space="preserve"> tC/t</w:t>
            </w:r>
            <w:r>
              <w:rPr>
                <w:rFonts w:hint="eastAsia"/>
              </w:rPr>
              <w:t>。</w:t>
            </w:r>
          </w:p>
        </w:tc>
      </w:tr>
    </w:tbl>
    <w:p w14:paraId="1FE3339F" w14:textId="597AB8CD"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则熔剂消耗产生排放量的相对标准不确定度计算公式为</w:t>
      </w:r>
      <w:r>
        <w:rPr>
          <w:rFonts w:ascii="Times New Roman" w:eastAsia="宋体" w:hAnsi="Times New Roman" w:cs="Times New Roman" w:hint="eastAsia"/>
          <w:sz w:val="24"/>
          <w:szCs w:val="24"/>
        </w:rPr>
        <w:t>。</w:t>
      </w:r>
    </w:p>
    <w:p w14:paraId="54106E5B" w14:textId="381141FA" w:rsidR="008B2B42" w:rsidRDefault="00F17500" w:rsidP="008B2B42">
      <w:pPr>
        <w:ind w:firstLineChars="200" w:firstLine="420"/>
        <w:jc w:val="center"/>
        <w:rPr>
          <w:rFonts w:ascii="Times New Roman" w:eastAsia="宋体" w:hAnsi="Times New Roman" w:cs="Times New Roman"/>
          <w:color w:val="000000"/>
          <w:sz w:val="24"/>
          <w:szCs w:val="24"/>
        </w:rPr>
      </w:pPr>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熔剂</m:t>
            </m:r>
          </m:sub>
        </m:sSub>
        <m:r>
          <w:rPr>
            <w:rFonts w:ascii="Cambria Math" w:hAnsi="Cambria Math"/>
            <w:color w:val="000000"/>
            <w:szCs w:val="21"/>
          </w:rPr>
          <m:t>)=</m:t>
        </m:r>
        <m:rad>
          <m:radPr>
            <m:degHide m:val="1"/>
            <m:ctrlPr>
              <w:rPr>
                <w:rFonts w:ascii="Cambria Math" w:hAnsi="Cambria Math"/>
                <w:i/>
                <w:color w:val="000000"/>
                <w:szCs w:val="21"/>
              </w:rPr>
            </m:ctrlPr>
          </m:radPr>
          <m:deg/>
          <m:e>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(P)</m:t>
                </m:r>
              </m:e>
              <m:sup>
                <m:r>
                  <w:rPr>
                    <w:rFonts w:ascii="Cambria Math" w:hAnsi="Cambria Math"/>
                    <w:color w:val="000000"/>
                    <w:szCs w:val="21"/>
                  </w:rPr>
                  <m:t>2</m:t>
                </m:r>
              </m:sup>
            </m:sSup>
            <m:r>
              <w:rPr>
                <w:rFonts w:ascii="Cambria Math" w:hAnsi="Cambria Math"/>
                <w:color w:val="000000"/>
                <w:szCs w:val="21"/>
              </w:rPr>
              <m:t>+</m:t>
            </m:r>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(DX)</m:t>
                </m:r>
              </m:e>
              <m:sup>
                <m:r>
                  <w:rPr>
                    <w:rFonts w:ascii="Cambria Math" w:hAnsi="Cambria Math"/>
                    <w:color w:val="000000"/>
                    <w:szCs w:val="21"/>
                  </w:rPr>
                  <m:t>2</m:t>
                </m:r>
              </m:sup>
            </m:sSup>
            <m:r>
              <w:rPr>
                <w:rFonts w:ascii="Cambria Math" w:hAnsi="Cambria Math"/>
                <w:color w:val="000000"/>
                <w:szCs w:val="21"/>
              </w:rPr>
              <m:t>+</m:t>
            </m:r>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(EF)</m:t>
                </m:r>
              </m:e>
              <m:sup>
                <m:r>
                  <w:rPr>
                    <w:rFonts w:ascii="Cambria Math" w:hAnsi="Cambria Math"/>
                    <w:color w:val="000000"/>
                    <w:szCs w:val="21"/>
                  </w:rPr>
                  <m:t>2</m:t>
                </m:r>
              </m:sup>
            </m:sSup>
          </m:e>
        </m:rad>
      </m:oMath>
      <w:r w:rsidR="008B2B42">
        <w:rPr>
          <w:rFonts w:ascii="Times New Roman" w:eastAsia="宋体" w:hAnsi="Times New Roman" w:cs="Times New Roman" w:hint="eastAsia"/>
          <w:color w:val="000000"/>
          <w:szCs w:val="21"/>
        </w:rPr>
        <w:t xml:space="preserve">    </w:t>
      </w:r>
      <w:r w:rsidR="008B2B42" w:rsidRPr="008B2B42">
        <w:rPr>
          <w:rFonts w:ascii="Times New Roman" w:eastAsia="宋体" w:hAnsi="Times New Roman" w:cs="Times New Roman" w:hint="eastAsia"/>
          <w:color w:val="000000"/>
          <w:sz w:val="24"/>
          <w:szCs w:val="24"/>
        </w:rPr>
        <w:t>（</w:t>
      </w:r>
      <w:r w:rsidR="008B2B42" w:rsidRPr="008B2B42">
        <w:rPr>
          <w:rFonts w:ascii="Times New Roman" w:eastAsia="宋体" w:hAnsi="Times New Roman" w:cs="Times New Roman" w:hint="eastAsia"/>
          <w:color w:val="000000"/>
          <w:sz w:val="24"/>
          <w:szCs w:val="24"/>
        </w:rPr>
        <w:t>22</w:t>
      </w:r>
      <w:r w:rsidR="008B2B42" w:rsidRPr="008B2B42">
        <w:rPr>
          <w:rFonts w:ascii="Times New Roman" w:eastAsia="宋体" w:hAnsi="Times New Roman" w:cs="Times New Roman" w:hint="eastAsia"/>
          <w:color w:val="000000"/>
          <w:sz w:val="24"/>
          <w:szCs w:val="24"/>
        </w:rPr>
        <w:t>）</w:t>
      </w:r>
    </w:p>
    <w:p w14:paraId="2661D5FB" w14:textId="0ACF2D50"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lastRenderedPageBreak/>
        <w:t>式中：</w:t>
      </w:r>
    </w:p>
    <w:tbl>
      <w:tblPr>
        <w:tblW w:w="4750" w:type="pct"/>
        <w:jc w:val="right"/>
        <w:tblLook w:val="04A0" w:firstRow="1" w:lastRow="0" w:firstColumn="1" w:lastColumn="0" w:noHBand="0" w:noVBand="1"/>
      </w:tblPr>
      <w:tblGrid>
        <w:gridCol w:w="1138"/>
        <w:gridCol w:w="7954"/>
      </w:tblGrid>
      <w:tr w:rsidR="008B2B42" w14:paraId="1C086DA2" w14:textId="77777777" w:rsidTr="008B2B42">
        <w:trPr>
          <w:trHeight w:val="397"/>
          <w:jc w:val="right"/>
        </w:trPr>
        <w:tc>
          <w:tcPr>
            <w:tcW w:w="1134" w:type="dxa"/>
          </w:tcPr>
          <w:p w14:paraId="5233EE3B" w14:textId="77777777" w:rsidR="008B2B42"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7958" w:type="dxa"/>
            <w:vAlign w:val="center"/>
          </w:tcPr>
          <w:p w14:paraId="2D471BF6" w14:textId="77777777" w:rsidR="008B2B42" w:rsidRDefault="008B2B42" w:rsidP="008B2B42">
            <w:pPr>
              <w:pStyle w:val="af2"/>
              <w:adjustRightInd w:val="0"/>
              <w:ind w:left="480"/>
            </w:pPr>
            <w:r>
              <w:t>——</w:t>
            </w:r>
            <w:r>
              <w:rPr>
                <w:rFonts w:hint="eastAsia"/>
              </w:rPr>
              <w:t>熔剂消耗量</w:t>
            </w:r>
            <w:r>
              <w:t>的</w:t>
            </w:r>
            <w:r>
              <w:rPr>
                <w:rFonts w:hint="eastAsia"/>
              </w:rPr>
              <w:t>相对</w:t>
            </w:r>
            <w:r>
              <w:t>标准不确定度</w:t>
            </w:r>
            <w:r>
              <w:rPr>
                <w:rFonts w:hint="eastAsia"/>
              </w:rPr>
              <w:t>，</w:t>
            </w:r>
            <w:r>
              <w:rPr>
                <w:rFonts w:hint="eastAsia"/>
              </w:rPr>
              <w:t>%</w:t>
            </w:r>
            <w:r>
              <w:t>；</w:t>
            </w:r>
          </w:p>
        </w:tc>
      </w:tr>
      <w:tr w:rsidR="008B2B42" w14:paraId="6B198020" w14:textId="77777777" w:rsidTr="008B2B42">
        <w:trPr>
          <w:trHeight w:val="397"/>
          <w:jc w:val="right"/>
        </w:trPr>
        <w:tc>
          <w:tcPr>
            <w:tcW w:w="1134" w:type="dxa"/>
          </w:tcPr>
          <w:p w14:paraId="0A629B59" w14:textId="77777777" w:rsidR="008B2B42"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DX</m:t>
                </m:r>
                <m:r>
                  <m:rPr>
                    <m:sty m:val="p"/>
                  </m:rPr>
                  <w:rPr>
                    <w:rFonts w:ascii="Cambria Math" w:hAnsi="Cambria Math"/>
                  </w:rPr>
                  <m:t>)</m:t>
                </m:r>
              </m:oMath>
            </m:oMathPara>
          </w:p>
        </w:tc>
        <w:tc>
          <w:tcPr>
            <w:tcW w:w="7958" w:type="dxa"/>
            <w:vAlign w:val="center"/>
          </w:tcPr>
          <w:p w14:paraId="03EE615B" w14:textId="77777777" w:rsidR="008B2B42" w:rsidRDefault="008B2B42" w:rsidP="008B2B42">
            <w:pPr>
              <w:pStyle w:val="af2"/>
              <w:adjustRightInd w:val="0"/>
              <w:ind w:left="480"/>
            </w:pPr>
            <w:r>
              <w:t>——</w:t>
            </w:r>
            <w:r>
              <w:rPr>
                <w:rFonts w:hint="eastAsia"/>
              </w:rPr>
              <w:t>熔剂纯度</w:t>
            </w:r>
            <w:r>
              <w:t>的</w:t>
            </w:r>
            <w:r>
              <w:rPr>
                <w:rFonts w:hint="eastAsia"/>
              </w:rPr>
              <w:t>相对</w:t>
            </w:r>
            <w:r>
              <w:t>标准不确定度</w:t>
            </w:r>
            <w:r>
              <w:rPr>
                <w:rFonts w:hint="eastAsia"/>
              </w:rPr>
              <w:t>，</w:t>
            </w:r>
            <w:r>
              <w:rPr>
                <w:rFonts w:hint="eastAsia"/>
              </w:rPr>
              <w:t>%</w:t>
            </w:r>
            <w:r>
              <w:t>；</w:t>
            </w:r>
          </w:p>
        </w:tc>
      </w:tr>
      <w:tr w:rsidR="008B2B42" w14:paraId="18A8E0A2" w14:textId="77777777" w:rsidTr="008B2B42">
        <w:trPr>
          <w:trHeight w:val="397"/>
          <w:jc w:val="right"/>
        </w:trPr>
        <w:tc>
          <w:tcPr>
            <w:tcW w:w="1134" w:type="dxa"/>
          </w:tcPr>
          <w:p w14:paraId="4C5541F0" w14:textId="77777777" w:rsidR="008B2B42"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EF</m:t>
                </m:r>
                <m:r>
                  <m:rPr>
                    <m:sty m:val="p"/>
                  </m:rPr>
                  <w:rPr>
                    <w:rFonts w:ascii="Cambria Math" w:hAnsi="Cambria Math"/>
                  </w:rPr>
                  <m:t>)</m:t>
                </m:r>
              </m:oMath>
            </m:oMathPara>
          </w:p>
        </w:tc>
        <w:tc>
          <w:tcPr>
            <w:tcW w:w="7958" w:type="dxa"/>
            <w:vAlign w:val="center"/>
          </w:tcPr>
          <w:p w14:paraId="7DCF66D4" w14:textId="77777777" w:rsidR="008B2B42" w:rsidRDefault="008B2B42" w:rsidP="008B2B42">
            <w:pPr>
              <w:pStyle w:val="af2"/>
              <w:adjustRightInd w:val="0"/>
              <w:ind w:left="480"/>
            </w:pPr>
            <w:r>
              <w:t>——</w:t>
            </w:r>
            <w:r>
              <w:rPr>
                <w:rFonts w:hint="eastAsia"/>
              </w:rPr>
              <w:t>熔剂二氧化碳排放因子</w:t>
            </w:r>
            <w:r>
              <w:t>的</w:t>
            </w:r>
            <w:r>
              <w:rPr>
                <w:rFonts w:hint="eastAsia"/>
              </w:rPr>
              <w:t>相对</w:t>
            </w:r>
            <w:r>
              <w:t>标准不确定度</w:t>
            </w:r>
            <w:r>
              <w:rPr>
                <w:rFonts w:hint="eastAsia"/>
              </w:rPr>
              <w:t>，</w:t>
            </w:r>
            <w:r>
              <w:rPr>
                <w:rFonts w:hint="eastAsia"/>
              </w:rPr>
              <w:t>%</w:t>
            </w:r>
            <w:r>
              <w:rPr>
                <w:rFonts w:hint="eastAsia"/>
              </w:rPr>
              <w:t>。</w:t>
            </w:r>
          </w:p>
        </w:tc>
      </w:tr>
    </w:tbl>
    <w:p w14:paraId="490A1860" w14:textId="34944AAF" w:rsidR="008B2B42" w:rsidRDefault="008B2B42" w:rsidP="008B2B42">
      <w:pPr>
        <w:ind w:firstLineChars="200" w:firstLine="480"/>
        <w:rPr>
          <w:rFonts w:ascii="Times New Roman" w:eastAsia="宋体" w:hAnsi="Times New Roman" w:cs="Times New Roman"/>
          <w:sz w:val="24"/>
          <w:szCs w:val="24"/>
        </w:rPr>
      </w:pPr>
      <w:r w:rsidRPr="008B2B42">
        <w:rPr>
          <w:rFonts w:ascii="Times New Roman" w:eastAsia="宋体" w:hAnsi="Times New Roman" w:cs="Times New Roman" w:hint="eastAsia"/>
          <w:sz w:val="24"/>
          <w:szCs w:val="24"/>
        </w:rPr>
        <w:t>其中</w:t>
      </w:r>
      <w:r w:rsidR="00EC678E">
        <w:rPr>
          <w:rFonts w:ascii="Times New Roman" w:eastAsia="宋体" w:hAnsi="Times New Roman" w:cs="Times New Roman" w:hint="eastAsia"/>
          <w:sz w:val="24"/>
          <w:szCs w:val="24"/>
        </w:rPr>
        <w:t>熔剂消耗量的相对标准不确定度可参考燃料消耗量的不确定度进行评定。</w:t>
      </w:r>
      <w:r w:rsidRPr="008B2B42">
        <w:rPr>
          <w:rFonts w:ascii="Times New Roman" w:eastAsia="宋体" w:hAnsi="Times New Roman" w:cs="Times New Roman" w:hint="eastAsia"/>
          <w:sz w:val="24"/>
          <w:szCs w:val="24"/>
        </w:rPr>
        <w:t>熔剂纯度和熔剂二氧化碳排放因子使用缺省值时，其相对标准不确定度可参考附录</w:t>
      </w:r>
      <w:r w:rsidRPr="008B2B42">
        <w:rPr>
          <w:rFonts w:ascii="Times New Roman" w:eastAsia="宋体" w:hAnsi="Times New Roman" w:cs="Times New Roman" w:hint="eastAsia"/>
          <w:sz w:val="24"/>
          <w:szCs w:val="24"/>
        </w:rPr>
        <w:t>D</w:t>
      </w:r>
      <w:r w:rsidRPr="008B2B42">
        <w:rPr>
          <w:rFonts w:ascii="Times New Roman" w:eastAsia="宋体" w:hAnsi="Times New Roman" w:cs="Times New Roman" w:hint="eastAsia"/>
          <w:sz w:val="24"/>
          <w:szCs w:val="24"/>
        </w:rPr>
        <w:t>的方法进行评定。</w:t>
      </w:r>
    </w:p>
    <w:p w14:paraId="3801EF0C" w14:textId="27C649B4" w:rsidR="00EC678E" w:rsidRDefault="00EC678E" w:rsidP="00EC678E">
      <w:pP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7.1.2.2  </w:t>
      </w:r>
      <w:r w:rsidRPr="00EC678E">
        <w:rPr>
          <w:rFonts w:ascii="Times New Roman" w:eastAsia="宋体" w:hAnsi="Times New Roman" w:cs="Times New Roman" w:hint="eastAsia"/>
          <w:sz w:val="24"/>
          <w:szCs w:val="24"/>
        </w:rPr>
        <w:t>电极消耗产生的二氧化碳排放量的不确定度评定方法</w:t>
      </w:r>
    </w:p>
    <w:p w14:paraId="2DE54782" w14:textId="2FD97DCD" w:rsidR="00EC678E" w:rsidRDefault="00EC678E" w:rsidP="00EC678E">
      <w:pPr>
        <w:ind w:firstLineChars="200" w:firstLine="480"/>
        <w:rPr>
          <w:rFonts w:ascii="Times New Roman" w:eastAsia="宋体" w:hAnsi="Times New Roman" w:cs="Times New Roman"/>
          <w:sz w:val="24"/>
          <w:szCs w:val="24"/>
        </w:rPr>
      </w:pPr>
      <w:r w:rsidRPr="00EC678E">
        <w:rPr>
          <w:rFonts w:ascii="Times New Roman" w:eastAsia="宋体" w:hAnsi="Times New Roman" w:cs="Times New Roman" w:hint="eastAsia"/>
          <w:sz w:val="24"/>
          <w:szCs w:val="24"/>
        </w:rPr>
        <w:t>电极消耗产生的二氧化碳排放量计算方法如下。</w:t>
      </w:r>
    </w:p>
    <w:p w14:paraId="3CDC403E" w14:textId="655DEB39" w:rsidR="00EC678E" w:rsidRDefault="00F17500" w:rsidP="00EC678E">
      <w:pPr>
        <w:ind w:firstLineChars="200" w:firstLine="420"/>
        <w:jc w:val="center"/>
        <w:rPr>
          <w:rFonts w:ascii="Times New Roman" w:eastAsia="宋体" w:hAnsi="Times New Roman" w:cs="Times New Roman"/>
          <w:color w:val="000000"/>
          <w:sz w:val="24"/>
          <w:szCs w:val="24"/>
        </w:rPr>
      </w:pPr>
      <m:oMath>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电极</m:t>
            </m:r>
          </m:sub>
        </m:sSub>
        <m:r>
          <w:rPr>
            <w:rFonts w:ascii="Cambria Math" w:hAnsi="Cambria Math"/>
            <w:color w:val="000000"/>
            <w:szCs w:val="21"/>
          </w:rPr>
          <m:t>=</m:t>
        </m:r>
        <m:sSub>
          <m:sSubPr>
            <m:ctrlPr>
              <w:rPr>
                <w:rFonts w:ascii="Cambria Math" w:hAnsi="Cambria Math"/>
                <w:color w:val="000000"/>
                <w:szCs w:val="21"/>
              </w:rPr>
            </m:ctrlPr>
          </m:sSubPr>
          <m:e>
            <m:r>
              <w:rPr>
                <w:rFonts w:ascii="Cambria Math" w:hAnsi="Cambria Math"/>
                <w:color w:val="000000"/>
                <w:szCs w:val="21"/>
              </w:rPr>
              <m:t>P</m:t>
            </m:r>
          </m:e>
          <m:sub>
            <m:r>
              <m:rPr>
                <m:sty m:val="p"/>
              </m:rPr>
              <w:rPr>
                <w:rFonts w:ascii="Cambria Math" w:hAnsi="Cambria Math"/>
                <w:color w:val="000000"/>
                <w:szCs w:val="21"/>
              </w:rPr>
              <m:t>电极</m:t>
            </m:r>
          </m:sub>
        </m:sSub>
        <m:r>
          <w:rPr>
            <w:rFonts w:ascii="Cambria Math" w:hAnsi="Cambria Math"/>
            <w:color w:val="000000"/>
            <w:szCs w:val="21"/>
          </w:rPr>
          <m:t>×</m:t>
        </m:r>
        <m:sSub>
          <m:sSubPr>
            <m:ctrlPr>
              <w:rPr>
                <w:rFonts w:ascii="Cambria Math" w:hAnsi="Cambria Math"/>
                <w:color w:val="000000"/>
                <w:szCs w:val="21"/>
              </w:rPr>
            </m:ctrlPr>
          </m:sSubPr>
          <m:e>
            <m:r>
              <w:rPr>
                <w:rFonts w:ascii="Cambria Math" w:hAnsi="Cambria Math"/>
                <w:color w:val="000000"/>
                <w:szCs w:val="21"/>
              </w:rPr>
              <m:t>EF</m:t>
            </m:r>
          </m:e>
          <m:sub>
            <m:r>
              <m:rPr>
                <m:sty m:val="p"/>
              </m:rPr>
              <w:rPr>
                <w:rFonts w:ascii="Cambria Math" w:hAnsi="Cambria Math"/>
                <w:color w:val="000000"/>
                <w:szCs w:val="21"/>
              </w:rPr>
              <m:t>电极</m:t>
            </m:r>
          </m:sub>
        </m:sSub>
      </m:oMath>
      <w:r w:rsidR="00EC678E">
        <w:rPr>
          <w:rFonts w:ascii="Times New Roman" w:eastAsia="宋体" w:hAnsi="Times New Roman" w:cs="Times New Roman" w:hint="eastAsia"/>
          <w:color w:val="000000"/>
          <w:szCs w:val="21"/>
        </w:rPr>
        <w:t xml:space="preserve">    </w:t>
      </w:r>
      <w:r w:rsidR="00EC678E" w:rsidRPr="00EC678E">
        <w:rPr>
          <w:rFonts w:ascii="Times New Roman" w:eastAsia="宋体" w:hAnsi="Times New Roman" w:cs="Times New Roman" w:hint="eastAsia"/>
          <w:color w:val="000000"/>
          <w:sz w:val="24"/>
          <w:szCs w:val="24"/>
        </w:rPr>
        <w:t>（</w:t>
      </w:r>
      <w:r w:rsidR="00EC678E" w:rsidRPr="00EC678E">
        <w:rPr>
          <w:rFonts w:ascii="Times New Roman" w:eastAsia="宋体" w:hAnsi="Times New Roman" w:cs="Times New Roman" w:hint="eastAsia"/>
          <w:color w:val="000000"/>
          <w:sz w:val="24"/>
          <w:szCs w:val="24"/>
        </w:rPr>
        <w:t>23</w:t>
      </w:r>
      <w:r w:rsidR="00EC678E" w:rsidRPr="00EC678E">
        <w:rPr>
          <w:rFonts w:ascii="Times New Roman" w:eastAsia="宋体" w:hAnsi="Times New Roman" w:cs="Times New Roman" w:hint="eastAsia"/>
          <w:color w:val="000000"/>
          <w:sz w:val="24"/>
          <w:szCs w:val="24"/>
        </w:rPr>
        <w:t>）</w:t>
      </w:r>
    </w:p>
    <w:p w14:paraId="37FF658D" w14:textId="7AD7A5BC" w:rsidR="00EC678E" w:rsidRDefault="00EC678E" w:rsidP="00EC678E">
      <w:pPr>
        <w:ind w:firstLineChars="200" w:firstLine="480"/>
        <w:rPr>
          <w:rFonts w:ascii="Times New Roman" w:eastAsia="宋体" w:hAnsi="Times New Roman" w:cs="Times New Roman"/>
          <w:sz w:val="24"/>
          <w:szCs w:val="24"/>
        </w:rPr>
      </w:pPr>
      <w:r w:rsidRPr="00EC678E">
        <w:rPr>
          <w:rFonts w:ascii="Times New Roman" w:eastAsia="宋体" w:hAnsi="Times New Roman" w:cs="Times New Roman" w:hint="eastAsia"/>
          <w:sz w:val="24"/>
          <w:szCs w:val="24"/>
        </w:rPr>
        <w:t>式中：</w:t>
      </w:r>
    </w:p>
    <w:tbl>
      <w:tblPr>
        <w:tblW w:w="4750" w:type="pct"/>
        <w:jc w:val="right"/>
        <w:tblLayout w:type="fixed"/>
        <w:tblLook w:val="04A0" w:firstRow="1" w:lastRow="0" w:firstColumn="1" w:lastColumn="0" w:noHBand="0" w:noVBand="1"/>
      </w:tblPr>
      <w:tblGrid>
        <w:gridCol w:w="811"/>
        <w:gridCol w:w="8281"/>
      </w:tblGrid>
      <w:tr w:rsidR="00EC678E" w14:paraId="475760C6" w14:textId="77777777" w:rsidTr="00F76F67">
        <w:trPr>
          <w:jc w:val="right"/>
        </w:trPr>
        <w:tc>
          <w:tcPr>
            <w:tcW w:w="446" w:type="pct"/>
          </w:tcPr>
          <w:p w14:paraId="11DF651D" w14:textId="77777777" w:rsidR="00EC678E" w:rsidRPr="00256A37" w:rsidRDefault="00F17500" w:rsidP="009F4115">
            <w:pPr>
              <w:pStyle w:val="af3"/>
            </w:pPr>
            <m:oMathPara>
              <m:oMath>
                <m:sSub>
                  <m:sSubPr>
                    <m:ctrlPr>
                      <w:rPr>
                        <w:rFonts w:ascii="Cambria Math" w:hAnsi="Cambria Math"/>
                      </w:rPr>
                    </m:ctrlPr>
                  </m:sSubPr>
                  <m:e>
                    <m:r>
                      <w:rPr>
                        <w:rFonts w:ascii="Cambria Math" w:hAnsi="Cambria Math"/>
                      </w:rPr>
                      <m:t>E</m:t>
                    </m:r>
                  </m:e>
                  <m:sub>
                    <m:r>
                      <m:rPr>
                        <m:sty m:val="p"/>
                      </m:rPr>
                      <w:rPr>
                        <w:rFonts w:ascii="Cambria Math" w:hAnsi="Cambria Math"/>
                      </w:rPr>
                      <m:t>电极</m:t>
                    </m:r>
                  </m:sub>
                </m:sSub>
              </m:oMath>
            </m:oMathPara>
          </w:p>
        </w:tc>
        <w:tc>
          <w:tcPr>
            <w:tcW w:w="4554" w:type="pct"/>
          </w:tcPr>
          <w:p w14:paraId="4236B1FF" w14:textId="70122BBC" w:rsidR="00EC678E" w:rsidRDefault="00EC678E" w:rsidP="00EC678E">
            <w:pPr>
              <w:pStyle w:val="af2"/>
              <w:adjustRightInd w:val="0"/>
              <w:ind w:left="480"/>
            </w:pPr>
            <w:r>
              <w:t>——</w:t>
            </w:r>
            <w:r>
              <w:rPr>
                <w:rFonts w:hint="eastAsia"/>
              </w:rPr>
              <w:t>电极</w:t>
            </w:r>
            <w:r w:rsidRPr="00877E5A">
              <w:rPr>
                <w:rFonts w:hint="eastAsia"/>
              </w:rPr>
              <w:t>消耗产生的碳排放量</w:t>
            </w:r>
            <w:r>
              <w:rPr>
                <w:rFonts w:hint="eastAsia"/>
              </w:rPr>
              <w:t>，</w:t>
            </w:r>
            <w:r w:rsidRPr="00877E5A">
              <w:t xml:space="preserve"> tCO2</w:t>
            </w:r>
            <w:r>
              <w:rPr>
                <w:rFonts w:hint="eastAsia"/>
              </w:rPr>
              <w:t>；</w:t>
            </w:r>
          </w:p>
        </w:tc>
      </w:tr>
      <w:tr w:rsidR="00EC678E" w14:paraId="509527FB" w14:textId="77777777" w:rsidTr="00F76F67">
        <w:trPr>
          <w:jc w:val="right"/>
        </w:trPr>
        <w:tc>
          <w:tcPr>
            <w:tcW w:w="446" w:type="pct"/>
          </w:tcPr>
          <w:p w14:paraId="7E285D4C" w14:textId="77777777" w:rsidR="00EC678E" w:rsidRDefault="00F17500" w:rsidP="009F4115">
            <w:pPr>
              <w:pStyle w:val="af3"/>
            </w:pPr>
            <m:oMathPara>
              <m:oMath>
                <m:sSub>
                  <m:sSubPr>
                    <m:ctrlPr>
                      <w:rPr>
                        <w:rFonts w:ascii="Cambria Math" w:hAnsi="Cambria Math"/>
                      </w:rPr>
                    </m:ctrlPr>
                  </m:sSubPr>
                  <m:e>
                    <m:r>
                      <w:rPr>
                        <w:rFonts w:ascii="Cambria Math" w:hAnsi="Cambria Math"/>
                      </w:rPr>
                      <m:t>P</m:t>
                    </m:r>
                  </m:e>
                  <m:sub>
                    <m:r>
                      <m:rPr>
                        <m:sty m:val="p"/>
                      </m:rPr>
                      <w:rPr>
                        <w:rFonts w:ascii="Cambria Math" w:hAnsi="Cambria Math"/>
                      </w:rPr>
                      <m:t>电极</m:t>
                    </m:r>
                  </m:sub>
                </m:sSub>
              </m:oMath>
            </m:oMathPara>
          </w:p>
        </w:tc>
        <w:tc>
          <w:tcPr>
            <w:tcW w:w="4554" w:type="pct"/>
          </w:tcPr>
          <w:p w14:paraId="6D9036DA" w14:textId="6E923758" w:rsidR="00EC678E" w:rsidRDefault="00EC678E" w:rsidP="00EC678E">
            <w:pPr>
              <w:pStyle w:val="af2"/>
              <w:adjustRightInd w:val="0"/>
              <w:ind w:left="480"/>
            </w:pPr>
            <w:r>
              <w:t>——</w:t>
            </w:r>
            <w:r>
              <w:rPr>
                <w:rFonts w:hint="eastAsia"/>
              </w:rPr>
              <w:t>熔剂的消耗量，</w:t>
            </w:r>
            <w:r>
              <w:rPr>
                <w:rFonts w:hint="eastAsia"/>
              </w:rPr>
              <w:t xml:space="preserve"> t</w:t>
            </w:r>
            <w:r>
              <w:rPr>
                <w:rFonts w:hint="eastAsia"/>
              </w:rPr>
              <w:t>；</w:t>
            </w:r>
          </w:p>
        </w:tc>
      </w:tr>
      <w:tr w:rsidR="00EC678E" w14:paraId="00D40A0E" w14:textId="77777777" w:rsidTr="00F76F67">
        <w:trPr>
          <w:jc w:val="right"/>
        </w:trPr>
        <w:tc>
          <w:tcPr>
            <w:tcW w:w="446" w:type="pct"/>
          </w:tcPr>
          <w:p w14:paraId="052B997C" w14:textId="77777777" w:rsidR="00EC678E" w:rsidRPr="002F1BA3" w:rsidRDefault="00F17500" w:rsidP="009F4115">
            <w:pPr>
              <w:pStyle w:val="af3"/>
              <w:rPr>
                <w:rFonts w:ascii="等线" w:eastAsia="等线" w:hAnsi="等线"/>
              </w:rPr>
            </w:pPr>
            <m:oMathPara>
              <m:oMath>
                <m:sSub>
                  <m:sSubPr>
                    <m:ctrlPr>
                      <w:rPr>
                        <w:rFonts w:ascii="Cambria Math" w:hAnsi="Cambria Math"/>
                      </w:rPr>
                    </m:ctrlPr>
                  </m:sSubPr>
                  <m:e>
                    <m:r>
                      <w:rPr>
                        <w:rFonts w:ascii="Cambria Math" w:hAnsi="Cambria Math"/>
                      </w:rPr>
                      <m:t>EF</m:t>
                    </m:r>
                  </m:e>
                  <m:sub>
                    <m:r>
                      <m:rPr>
                        <m:sty m:val="p"/>
                      </m:rPr>
                      <w:rPr>
                        <w:rFonts w:ascii="Cambria Math" w:hAnsi="Cambria Math"/>
                      </w:rPr>
                      <m:t>电极</m:t>
                    </m:r>
                  </m:sub>
                </m:sSub>
              </m:oMath>
            </m:oMathPara>
          </w:p>
        </w:tc>
        <w:tc>
          <w:tcPr>
            <w:tcW w:w="4554" w:type="pct"/>
          </w:tcPr>
          <w:p w14:paraId="74ABE097" w14:textId="38114894" w:rsidR="00EC678E" w:rsidRDefault="00EC678E" w:rsidP="00EC678E">
            <w:pPr>
              <w:pStyle w:val="af2"/>
              <w:adjustRightInd w:val="0"/>
              <w:ind w:left="480"/>
            </w:pPr>
            <w:r>
              <w:t>——</w:t>
            </w:r>
            <w:r>
              <w:rPr>
                <w:rFonts w:hint="eastAsia"/>
              </w:rPr>
              <w:t>熔剂的二氧化碳排放因子，</w:t>
            </w:r>
            <w:r>
              <w:rPr>
                <w:rFonts w:hint="eastAsia"/>
              </w:rPr>
              <w:t xml:space="preserve"> tC/t</w:t>
            </w:r>
            <w:r>
              <w:rPr>
                <w:rFonts w:hint="eastAsia"/>
              </w:rPr>
              <w:t>。</w:t>
            </w:r>
          </w:p>
        </w:tc>
      </w:tr>
    </w:tbl>
    <w:p w14:paraId="3DFE24D8" w14:textId="71590D05" w:rsidR="00EC678E" w:rsidRDefault="00EC678E" w:rsidP="00EC678E">
      <w:pPr>
        <w:ind w:firstLineChars="200" w:firstLine="480"/>
        <w:rPr>
          <w:rFonts w:ascii="Times New Roman" w:eastAsia="宋体" w:hAnsi="Times New Roman" w:cs="Times New Roman"/>
          <w:sz w:val="24"/>
          <w:szCs w:val="24"/>
        </w:rPr>
      </w:pPr>
      <w:r w:rsidRPr="00EC678E">
        <w:rPr>
          <w:rFonts w:ascii="Times New Roman" w:eastAsia="宋体" w:hAnsi="Times New Roman" w:cs="Times New Roman" w:hint="eastAsia"/>
          <w:sz w:val="24"/>
          <w:szCs w:val="24"/>
        </w:rPr>
        <w:t>则电极消耗产生排放量的相对标准不确定度计算公式为</w:t>
      </w:r>
      <w:r>
        <w:rPr>
          <w:rFonts w:ascii="Times New Roman" w:eastAsia="宋体" w:hAnsi="Times New Roman" w:cs="Times New Roman" w:hint="eastAsia"/>
          <w:sz w:val="24"/>
          <w:szCs w:val="24"/>
        </w:rPr>
        <w:t>。</w:t>
      </w:r>
    </w:p>
    <w:p w14:paraId="00555F06" w14:textId="40553799" w:rsidR="00EC678E" w:rsidRDefault="00F17500" w:rsidP="00EC678E">
      <w:pPr>
        <w:ind w:firstLineChars="200" w:firstLine="420"/>
        <w:jc w:val="center"/>
        <w:rPr>
          <w:rFonts w:ascii="Times New Roman" w:eastAsia="宋体" w:hAnsi="Times New Roman" w:cs="Times New Roman"/>
          <w:color w:val="000000"/>
          <w:sz w:val="24"/>
          <w:szCs w:val="24"/>
        </w:rPr>
      </w:pPr>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电极</m:t>
            </m:r>
          </m:sub>
        </m:sSub>
        <m:r>
          <w:rPr>
            <w:rFonts w:ascii="Cambria Math" w:hAnsi="Cambria Math"/>
            <w:color w:val="000000"/>
            <w:szCs w:val="21"/>
          </w:rPr>
          <m:t>)=</m:t>
        </m:r>
        <m:rad>
          <m:radPr>
            <m:degHide m:val="1"/>
            <m:ctrlPr>
              <w:rPr>
                <w:rFonts w:ascii="Cambria Math" w:hAnsi="Cambria Math"/>
                <w:i/>
                <w:color w:val="000000"/>
                <w:szCs w:val="21"/>
              </w:rPr>
            </m:ctrlPr>
          </m:radPr>
          <m:deg/>
          <m:e>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(P)</m:t>
                </m:r>
              </m:e>
              <m:sup>
                <m:r>
                  <w:rPr>
                    <w:rFonts w:ascii="Cambria Math" w:hAnsi="Cambria Math"/>
                    <w:color w:val="000000"/>
                    <w:szCs w:val="21"/>
                  </w:rPr>
                  <m:t>2</m:t>
                </m:r>
              </m:sup>
            </m:sSup>
            <m:r>
              <w:rPr>
                <w:rFonts w:ascii="Cambria Math" w:hAnsi="Cambria Math"/>
                <w:color w:val="000000"/>
                <w:szCs w:val="21"/>
              </w:rPr>
              <m:t>+</m:t>
            </m:r>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(EF)</m:t>
                </m:r>
              </m:e>
              <m:sup>
                <m:r>
                  <w:rPr>
                    <w:rFonts w:ascii="Cambria Math" w:hAnsi="Cambria Math"/>
                    <w:color w:val="000000"/>
                    <w:szCs w:val="21"/>
                  </w:rPr>
                  <m:t>2</m:t>
                </m:r>
              </m:sup>
            </m:sSup>
          </m:e>
        </m:rad>
      </m:oMath>
      <w:r w:rsidR="00EC678E">
        <w:rPr>
          <w:rFonts w:ascii="Times New Roman" w:eastAsia="宋体" w:hAnsi="Times New Roman" w:cs="Times New Roman" w:hint="eastAsia"/>
          <w:color w:val="000000"/>
          <w:szCs w:val="21"/>
        </w:rPr>
        <w:t xml:space="preserve">    </w:t>
      </w:r>
      <w:r w:rsidR="00EC678E" w:rsidRPr="00EC678E">
        <w:rPr>
          <w:rFonts w:ascii="Times New Roman" w:eastAsia="宋体" w:hAnsi="Times New Roman" w:cs="Times New Roman" w:hint="eastAsia"/>
          <w:color w:val="000000"/>
          <w:sz w:val="24"/>
          <w:szCs w:val="24"/>
        </w:rPr>
        <w:t>（</w:t>
      </w:r>
      <w:r w:rsidR="00EC678E" w:rsidRPr="00EC678E">
        <w:rPr>
          <w:rFonts w:ascii="Times New Roman" w:eastAsia="宋体" w:hAnsi="Times New Roman" w:cs="Times New Roman" w:hint="eastAsia"/>
          <w:color w:val="000000"/>
          <w:sz w:val="24"/>
          <w:szCs w:val="24"/>
        </w:rPr>
        <w:t>24</w:t>
      </w:r>
      <w:r w:rsidR="00EC678E" w:rsidRPr="00EC678E">
        <w:rPr>
          <w:rFonts w:ascii="Times New Roman" w:eastAsia="宋体" w:hAnsi="Times New Roman" w:cs="Times New Roman" w:hint="eastAsia"/>
          <w:color w:val="000000"/>
          <w:sz w:val="24"/>
          <w:szCs w:val="24"/>
        </w:rPr>
        <w:t>）</w:t>
      </w:r>
    </w:p>
    <w:p w14:paraId="46656BAE" w14:textId="3B75ABE7" w:rsidR="00EC678E" w:rsidRDefault="00EC678E" w:rsidP="00EC678E">
      <w:pPr>
        <w:ind w:firstLineChars="200" w:firstLine="480"/>
        <w:rPr>
          <w:rFonts w:ascii="Times New Roman" w:eastAsia="宋体" w:hAnsi="Times New Roman" w:cs="Times New Roman"/>
          <w:sz w:val="24"/>
          <w:szCs w:val="24"/>
        </w:rPr>
      </w:pPr>
      <w:r w:rsidRPr="00EC678E">
        <w:rPr>
          <w:rFonts w:ascii="Times New Roman" w:eastAsia="宋体" w:hAnsi="Times New Roman" w:cs="Times New Roman" w:hint="eastAsia"/>
          <w:sz w:val="24"/>
          <w:szCs w:val="24"/>
        </w:rPr>
        <w:t>式中：</w:t>
      </w:r>
    </w:p>
    <w:tbl>
      <w:tblPr>
        <w:tblW w:w="4750" w:type="pct"/>
        <w:jc w:val="right"/>
        <w:tblLook w:val="04A0" w:firstRow="1" w:lastRow="0" w:firstColumn="1" w:lastColumn="0" w:noHBand="0" w:noVBand="1"/>
      </w:tblPr>
      <w:tblGrid>
        <w:gridCol w:w="1138"/>
        <w:gridCol w:w="7954"/>
      </w:tblGrid>
      <w:tr w:rsidR="00EC678E" w14:paraId="392EDA71" w14:textId="77777777" w:rsidTr="00EC678E">
        <w:trPr>
          <w:trHeight w:val="397"/>
          <w:jc w:val="right"/>
        </w:trPr>
        <w:tc>
          <w:tcPr>
            <w:tcW w:w="1134" w:type="dxa"/>
          </w:tcPr>
          <w:p w14:paraId="772363AB" w14:textId="77777777" w:rsidR="00EC678E"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7958" w:type="dxa"/>
            <w:vAlign w:val="center"/>
          </w:tcPr>
          <w:p w14:paraId="23B3862B" w14:textId="77777777" w:rsidR="00EC678E" w:rsidRDefault="00EC678E" w:rsidP="00EC678E">
            <w:pPr>
              <w:pStyle w:val="af2"/>
              <w:adjustRightInd w:val="0"/>
              <w:ind w:left="480"/>
            </w:pPr>
            <w:r>
              <w:t>——</w:t>
            </w:r>
            <w:r>
              <w:rPr>
                <w:rFonts w:hint="eastAsia"/>
              </w:rPr>
              <w:t>电极消耗量</w:t>
            </w:r>
            <w:r>
              <w:t>的</w:t>
            </w:r>
            <w:r>
              <w:rPr>
                <w:rFonts w:hint="eastAsia"/>
              </w:rPr>
              <w:t>相对</w:t>
            </w:r>
            <w:r>
              <w:t>标准不确定度</w:t>
            </w:r>
            <w:r>
              <w:rPr>
                <w:rFonts w:hint="eastAsia"/>
              </w:rPr>
              <w:t>，</w:t>
            </w:r>
            <w:r>
              <w:rPr>
                <w:rFonts w:hint="eastAsia"/>
              </w:rPr>
              <w:t>%</w:t>
            </w:r>
            <w:r>
              <w:t>；</w:t>
            </w:r>
          </w:p>
        </w:tc>
      </w:tr>
      <w:tr w:rsidR="00EC678E" w14:paraId="75D496F5" w14:textId="77777777" w:rsidTr="00EC678E">
        <w:trPr>
          <w:trHeight w:val="397"/>
          <w:jc w:val="right"/>
        </w:trPr>
        <w:tc>
          <w:tcPr>
            <w:tcW w:w="1134" w:type="dxa"/>
          </w:tcPr>
          <w:p w14:paraId="557EEB14" w14:textId="77777777" w:rsidR="00EC678E"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DX</m:t>
                </m:r>
                <m:r>
                  <m:rPr>
                    <m:sty m:val="p"/>
                  </m:rPr>
                  <w:rPr>
                    <w:rFonts w:ascii="Cambria Math" w:hAnsi="Cambria Math"/>
                  </w:rPr>
                  <m:t>)</m:t>
                </m:r>
              </m:oMath>
            </m:oMathPara>
          </w:p>
        </w:tc>
        <w:tc>
          <w:tcPr>
            <w:tcW w:w="7958" w:type="dxa"/>
            <w:vAlign w:val="center"/>
          </w:tcPr>
          <w:p w14:paraId="010D49CB" w14:textId="77777777" w:rsidR="00EC678E" w:rsidRDefault="00EC678E" w:rsidP="00EC678E">
            <w:pPr>
              <w:pStyle w:val="af2"/>
              <w:adjustRightInd w:val="0"/>
              <w:ind w:left="480"/>
            </w:pPr>
            <w:r>
              <w:t>——</w:t>
            </w:r>
            <w:r>
              <w:rPr>
                <w:rFonts w:hint="eastAsia"/>
              </w:rPr>
              <w:t>电极纯度</w:t>
            </w:r>
            <w:r>
              <w:t>的</w:t>
            </w:r>
            <w:r>
              <w:rPr>
                <w:rFonts w:hint="eastAsia"/>
              </w:rPr>
              <w:t>相对</w:t>
            </w:r>
            <w:r>
              <w:t>标准不确定度</w:t>
            </w:r>
            <w:r>
              <w:rPr>
                <w:rFonts w:hint="eastAsia"/>
              </w:rPr>
              <w:t>，</w:t>
            </w:r>
            <w:r>
              <w:rPr>
                <w:rFonts w:hint="eastAsia"/>
              </w:rPr>
              <w:t>%</w:t>
            </w:r>
            <w:r>
              <w:t>；</w:t>
            </w:r>
          </w:p>
        </w:tc>
      </w:tr>
      <w:tr w:rsidR="00EC678E" w14:paraId="0490511E" w14:textId="77777777" w:rsidTr="00EC678E">
        <w:trPr>
          <w:trHeight w:val="397"/>
          <w:jc w:val="right"/>
        </w:trPr>
        <w:tc>
          <w:tcPr>
            <w:tcW w:w="1134" w:type="dxa"/>
          </w:tcPr>
          <w:p w14:paraId="77B02745" w14:textId="77777777" w:rsidR="00EC678E"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E</m:t>
                </m:r>
                <m:r>
                  <w:rPr>
                    <w:rFonts w:ascii="Cambria Math" w:hAnsi="Cambria Math"/>
                  </w:rPr>
                  <m:t>F</m:t>
                </m:r>
                <m:r>
                  <m:rPr>
                    <m:sty m:val="p"/>
                  </m:rPr>
                  <w:rPr>
                    <w:rFonts w:ascii="Cambria Math" w:hAnsi="Cambria Math"/>
                  </w:rPr>
                  <m:t>)</m:t>
                </m:r>
              </m:oMath>
            </m:oMathPara>
          </w:p>
        </w:tc>
        <w:tc>
          <w:tcPr>
            <w:tcW w:w="7958" w:type="dxa"/>
            <w:vAlign w:val="center"/>
          </w:tcPr>
          <w:p w14:paraId="3BDF6772" w14:textId="77777777" w:rsidR="00EC678E" w:rsidRDefault="00EC678E" w:rsidP="00EC678E">
            <w:pPr>
              <w:pStyle w:val="af2"/>
              <w:adjustRightInd w:val="0"/>
              <w:ind w:left="480"/>
            </w:pPr>
            <w:r>
              <w:t>——</w:t>
            </w:r>
            <w:r>
              <w:rPr>
                <w:rFonts w:hint="eastAsia"/>
              </w:rPr>
              <w:t>电极二氧化碳排放因子</w:t>
            </w:r>
            <w:r>
              <w:t>的</w:t>
            </w:r>
            <w:r>
              <w:rPr>
                <w:rFonts w:hint="eastAsia"/>
              </w:rPr>
              <w:t>相对</w:t>
            </w:r>
            <w:r>
              <w:t>标准不确定度</w:t>
            </w:r>
            <w:r>
              <w:rPr>
                <w:rFonts w:hint="eastAsia"/>
              </w:rPr>
              <w:t>，</w:t>
            </w:r>
            <w:r>
              <w:rPr>
                <w:rFonts w:hint="eastAsia"/>
              </w:rPr>
              <w:t>%</w:t>
            </w:r>
            <w:r>
              <w:rPr>
                <w:rFonts w:hint="eastAsia"/>
              </w:rPr>
              <w:t>。</w:t>
            </w:r>
          </w:p>
        </w:tc>
      </w:tr>
    </w:tbl>
    <w:p w14:paraId="2C50975C" w14:textId="30FF6E00" w:rsidR="00EC678E" w:rsidRPr="00EC678E" w:rsidRDefault="00EC678E" w:rsidP="00EC678E">
      <w:pPr>
        <w:ind w:firstLineChars="200" w:firstLine="480"/>
        <w:rPr>
          <w:rFonts w:ascii="Times New Roman" w:eastAsia="宋体" w:hAnsi="Times New Roman" w:cs="Times New Roman"/>
          <w:sz w:val="24"/>
          <w:szCs w:val="24"/>
        </w:rPr>
      </w:pPr>
      <w:r w:rsidRPr="00EC678E">
        <w:rPr>
          <w:rFonts w:ascii="Times New Roman" w:eastAsia="宋体" w:hAnsi="Times New Roman" w:cs="Times New Roman" w:hint="eastAsia"/>
          <w:sz w:val="24"/>
          <w:szCs w:val="24"/>
        </w:rPr>
        <w:t>其中电极消耗量的相对标准不确定度可参考燃料消耗量的不确定度进行评定；电极二氧化碳排放因子使用缺省值时，其相对标准不确定度可参考附录</w:t>
      </w:r>
      <w:r w:rsidRPr="00EC678E">
        <w:rPr>
          <w:rFonts w:ascii="Times New Roman" w:eastAsia="宋体" w:hAnsi="Times New Roman" w:cs="Times New Roman" w:hint="eastAsia"/>
          <w:sz w:val="24"/>
          <w:szCs w:val="24"/>
        </w:rPr>
        <w:t>D</w:t>
      </w:r>
      <w:r w:rsidRPr="00EC678E">
        <w:rPr>
          <w:rFonts w:ascii="Times New Roman" w:eastAsia="宋体" w:hAnsi="Times New Roman" w:cs="Times New Roman" w:hint="eastAsia"/>
          <w:sz w:val="24"/>
          <w:szCs w:val="24"/>
        </w:rPr>
        <w:t>的方法进行评定。</w:t>
      </w:r>
    </w:p>
    <w:p w14:paraId="2ACB611E" w14:textId="163D0962" w:rsidR="00EC678E" w:rsidRDefault="00EC678E" w:rsidP="00EC678E">
      <w:pP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7.1.2.3  </w:t>
      </w:r>
      <w:r w:rsidRPr="00EC678E">
        <w:rPr>
          <w:rFonts w:ascii="Times New Roman" w:eastAsia="宋体" w:hAnsi="Times New Roman" w:cs="Times New Roman" w:hint="eastAsia"/>
          <w:sz w:val="24"/>
          <w:szCs w:val="24"/>
        </w:rPr>
        <w:t>外购生铁等含碳原材料消耗产生的二氧化碳排放量的不确定度评定方法</w:t>
      </w:r>
    </w:p>
    <w:p w14:paraId="3E9DB62A" w14:textId="44B53F49" w:rsidR="00EC678E" w:rsidRDefault="00EC678E" w:rsidP="00EC678E">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含碳</w:t>
      </w:r>
      <w:r w:rsidRPr="00EC678E">
        <w:rPr>
          <w:rFonts w:ascii="Times New Roman" w:eastAsia="宋体" w:hAnsi="Times New Roman" w:cs="Times New Roman" w:hint="eastAsia"/>
          <w:sz w:val="24"/>
          <w:szCs w:val="24"/>
        </w:rPr>
        <w:t>原料消耗产生的二氧化碳排放量计算方法如下。</w:t>
      </w:r>
    </w:p>
    <w:p w14:paraId="57597451" w14:textId="2B0A6889" w:rsidR="00EC678E" w:rsidRDefault="00F17500" w:rsidP="002538C6">
      <w:pPr>
        <w:ind w:firstLineChars="200" w:firstLine="420"/>
        <w:jc w:val="center"/>
        <w:rPr>
          <w:rFonts w:ascii="Times New Roman" w:eastAsia="宋体" w:hAnsi="Times New Roman" w:cs="Times New Roman"/>
          <w:sz w:val="24"/>
          <w:szCs w:val="24"/>
        </w:rPr>
      </w:pPr>
      <m:oMath>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原料</m:t>
            </m:r>
          </m:sub>
        </m:sSub>
        <m:r>
          <w:rPr>
            <w:rFonts w:ascii="Cambria Math" w:hAnsi="Cambria Math"/>
            <w:color w:val="000000"/>
            <w:szCs w:val="21"/>
          </w:rPr>
          <m:t>=</m:t>
        </m:r>
        <m:nary>
          <m:naryPr>
            <m:chr m:val="∑"/>
            <m:limLoc m:val="undOvr"/>
            <m:ctrlPr>
              <w:rPr>
                <w:rFonts w:ascii="Cambria Math" w:hAnsi="Cambria Math"/>
                <w:i/>
                <w:color w:val="000000"/>
                <w:szCs w:val="21"/>
              </w:rPr>
            </m:ctrlPr>
          </m:naryPr>
          <m:sub>
            <m:r>
              <w:rPr>
                <w:rFonts w:ascii="Cambria Math" w:hAnsi="Cambria Math"/>
                <w:color w:val="000000"/>
                <w:szCs w:val="21"/>
              </w:rPr>
              <m:t>1</m:t>
            </m:r>
          </m:sub>
          <m:sup>
            <m:r>
              <w:rPr>
                <w:rFonts w:ascii="Cambria Math" w:hAnsi="Cambria Math"/>
                <w:color w:val="000000"/>
                <w:szCs w:val="21"/>
              </w:rPr>
              <m:t>n</m:t>
            </m:r>
          </m:sup>
          <m:e>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原料</m:t>
                </m:r>
                <m:r>
                  <m:rPr>
                    <m:sty m:val="p"/>
                  </m:rPr>
                  <w:rPr>
                    <w:rFonts w:ascii="Cambria Math" w:hAnsi="Cambria Math"/>
                    <w:color w:val="000000"/>
                    <w:szCs w:val="21"/>
                  </w:rPr>
                  <m:t>i</m:t>
                </m:r>
              </m:sub>
            </m:sSub>
          </m:e>
        </m:nary>
      </m:oMath>
      <w:r w:rsidR="00EC678E">
        <w:rPr>
          <w:rFonts w:ascii="Times New Roman" w:eastAsia="宋体" w:hAnsi="Times New Roman" w:cs="Times New Roman" w:hint="eastAsia"/>
          <w:color w:val="000000"/>
          <w:szCs w:val="21"/>
        </w:rPr>
        <w:t xml:space="preserve">     </w:t>
      </w:r>
      <w:r w:rsidR="00EC678E" w:rsidRPr="00EC678E">
        <w:rPr>
          <w:rFonts w:ascii="Times New Roman" w:eastAsia="宋体" w:hAnsi="Times New Roman" w:cs="Times New Roman" w:hint="eastAsia"/>
          <w:color w:val="000000"/>
          <w:sz w:val="24"/>
          <w:szCs w:val="24"/>
        </w:rPr>
        <w:t>（</w:t>
      </w:r>
      <w:r w:rsidR="00EC678E" w:rsidRPr="00EC678E">
        <w:rPr>
          <w:rFonts w:ascii="Times New Roman" w:eastAsia="宋体" w:hAnsi="Times New Roman" w:cs="Times New Roman" w:hint="eastAsia"/>
          <w:color w:val="000000"/>
          <w:sz w:val="24"/>
          <w:szCs w:val="24"/>
        </w:rPr>
        <w:t>25</w:t>
      </w:r>
      <w:r w:rsidR="00EC678E" w:rsidRPr="00EC678E">
        <w:rPr>
          <w:rFonts w:ascii="Times New Roman" w:eastAsia="宋体" w:hAnsi="Times New Roman" w:cs="Times New Roman" w:hint="eastAsia"/>
          <w:color w:val="000000"/>
          <w:sz w:val="24"/>
          <w:szCs w:val="24"/>
        </w:rPr>
        <w:t>）</w:t>
      </w:r>
    </w:p>
    <w:p w14:paraId="1DD03F04" w14:textId="0D01CC4F" w:rsidR="00EC678E" w:rsidRDefault="002538C6" w:rsidP="002538C6">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t>式中：</w:t>
      </w:r>
    </w:p>
    <w:tbl>
      <w:tblPr>
        <w:tblW w:w="4750" w:type="pct"/>
        <w:jc w:val="right"/>
        <w:tblLayout w:type="fixed"/>
        <w:tblLook w:val="04A0" w:firstRow="1" w:lastRow="0" w:firstColumn="1" w:lastColumn="0" w:noHBand="0" w:noVBand="1"/>
      </w:tblPr>
      <w:tblGrid>
        <w:gridCol w:w="811"/>
        <w:gridCol w:w="8281"/>
      </w:tblGrid>
      <w:tr w:rsidR="002538C6" w14:paraId="571B2FCE" w14:textId="77777777" w:rsidTr="00F76F67">
        <w:trPr>
          <w:jc w:val="right"/>
        </w:trPr>
        <w:tc>
          <w:tcPr>
            <w:tcW w:w="446" w:type="pct"/>
          </w:tcPr>
          <w:p w14:paraId="51245D5B" w14:textId="77777777" w:rsidR="002538C6" w:rsidRPr="00256A37" w:rsidRDefault="00F17500" w:rsidP="009F4115">
            <w:pPr>
              <w:pStyle w:val="af3"/>
            </w:pPr>
            <m:oMathPara>
              <m:oMath>
                <m:sSub>
                  <m:sSubPr>
                    <m:ctrlPr>
                      <w:rPr>
                        <w:rFonts w:ascii="Cambria Math" w:hAnsi="Cambria Math"/>
                      </w:rPr>
                    </m:ctrlPr>
                  </m:sSubPr>
                  <m:e>
                    <m:r>
                      <m:rPr>
                        <m:sty m:val="p"/>
                      </m:rPr>
                      <w:rPr>
                        <w:rFonts w:ascii="Cambria Math" w:hAnsi="Cambria Math"/>
                      </w:rPr>
                      <m:t>E</m:t>
                    </m:r>
                  </m:e>
                  <m:sub>
                    <m:r>
                      <w:rPr>
                        <w:rFonts w:ascii="Cambria Math" w:hAnsi="Cambria Math"/>
                      </w:rPr>
                      <m:t>原料</m:t>
                    </m:r>
                  </m:sub>
                </m:sSub>
              </m:oMath>
            </m:oMathPara>
          </w:p>
        </w:tc>
        <w:tc>
          <w:tcPr>
            <w:tcW w:w="4554" w:type="pct"/>
          </w:tcPr>
          <w:p w14:paraId="7B1E5E79" w14:textId="4385EA59" w:rsidR="002538C6" w:rsidRDefault="002538C6" w:rsidP="002538C6">
            <w:pPr>
              <w:pStyle w:val="af2"/>
              <w:spacing w:line="360" w:lineRule="auto"/>
              <w:ind w:left="480"/>
            </w:pPr>
            <w:r>
              <w:t>——</w:t>
            </w:r>
            <w:r>
              <w:rPr>
                <w:rFonts w:hint="eastAsia"/>
              </w:rPr>
              <w:t>原料</w:t>
            </w:r>
            <w:r w:rsidRPr="00877E5A">
              <w:rPr>
                <w:rFonts w:hint="eastAsia"/>
              </w:rPr>
              <w:t>消耗产生的碳排放量</w:t>
            </w:r>
            <w:r>
              <w:rPr>
                <w:rFonts w:hint="eastAsia"/>
              </w:rPr>
              <w:t>，</w:t>
            </w:r>
            <w:r w:rsidRPr="00877E5A">
              <w:t xml:space="preserve"> tCO2</w:t>
            </w:r>
            <w:r>
              <w:rPr>
                <w:rFonts w:hint="eastAsia"/>
              </w:rPr>
              <w:t>；</w:t>
            </w:r>
          </w:p>
        </w:tc>
      </w:tr>
      <w:tr w:rsidR="002538C6" w14:paraId="0FFEDA81" w14:textId="77777777" w:rsidTr="00F76F67">
        <w:trPr>
          <w:jc w:val="right"/>
        </w:trPr>
        <w:tc>
          <w:tcPr>
            <w:tcW w:w="446" w:type="pct"/>
          </w:tcPr>
          <w:p w14:paraId="4905E899" w14:textId="77777777" w:rsidR="002538C6" w:rsidRDefault="00F17500" w:rsidP="009F4115">
            <w:pPr>
              <w:pStyle w:val="af3"/>
            </w:pPr>
            <m:oMathPara>
              <m:oMath>
                <m:sSub>
                  <m:sSubPr>
                    <m:ctrlPr>
                      <w:rPr>
                        <w:rFonts w:ascii="Cambria Math" w:hAnsi="Cambria Math"/>
                      </w:rPr>
                    </m:ctrlPr>
                  </m:sSubPr>
                  <m:e>
                    <m:r>
                      <m:rPr>
                        <m:sty m:val="p"/>
                      </m:rPr>
                      <w:rPr>
                        <w:rFonts w:ascii="Cambria Math" w:hAnsi="Cambria Math"/>
                      </w:rPr>
                      <m:t>E</m:t>
                    </m:r>
                  </m:e>
                  <m:sub>
                    <m:r>
                      <w:rPr>
                        <w:rFonts w:ascii="Cambria Math" w:hAnsi="Cambria Math"/>
                      </w:rPr>
                      <m:t>原料</m:t>
                    </m:r>
                    <m:r>
                      <m:rPr>
                        <m:sty m:val="p"/>
                      </m:rPr>
                      <w:rPr>
                        <w:rFonts w:ascii="Cambria Math" w:hAnsi="Cambria Math"/>
                      </w:rPr>
                      <m:t>i</m:t>
                    </m:r>
                  </m:sub>
                </m:sSub>
              </m:oMath>
            </m:oMathPara>
          </w:p>
        </w:tc>
        <w:tc>
          <w:tcPr>
            <w:tcW w:w="4554" w:type="pct"/>
          </w:tcPr>
          <w:p w14:paraId="02B90B9B" w14:textId="34DFC637" w:rsidR="002538C6" w:rsidRDefault="002538C6" w:rsidP="002538C6">
            <w:pPr>
              <w:pStyle w:val="af2"/>
              <w:spacing w:line="360" w:lineRule="auto"/>
              <w:ind w:left="480"/>
            </w:pPr>
            <w:r>
              <w:t>——</w:t>
            </w:r>
            <w:r>
              <w:rPr>
                <w:rFonts w:hint="eastAsia"/>
              </w:rPr>
              <w:t>第</w:t>
            </w:r>
            <w:r>
              <w:rPr>
                <w:rFonts w:hint="eastAsia"/>
              </w:rPr>
              <w:t>i</w:t>
            </w:r>
            <w:r>
              <w:rPr>
                <w:rFonts w:hint="eastAsia"/>
              </w:rPr>
              <w:t>种原料</w:t>
            </w:r>
            <w:r w:rsidRPr="00877E5A">
              <w:rPr>
                <w:rFonts w:hint="eastAsia"/>
              </w:rPr>
              <w:t>消耗产生的碳排放量</w:t>
            </w:r>
            <w:r>
              <w:rPr>
                <w:rFonts w:hint="eastAsia"/>
              </w:rPr>
              <w:t>，</w:t>
            </w:r>
            <w:r w:rsidRPr="00877E5A">
              <w:t xml:space="preserve"> tCO2</w:t>
            </w:r>
            <w:r>
              <w:rPr>
                <w:rFonts w:hint="eastAsia"/>
              </w:rPr>
              <w:t>。</w:t>
            </w:r>
          </w:p>
        </w:tc>
      </w:tr>
    </w:tbl>
    <w:p w14:paraId="1907A4AE" w14:textId="21128059" w:rsidR="002538C6" w:rsidRDefault="002538C6" w:rsidP="002538C6">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t>原料使用产生的二氧化碳排放量的标准不确定度按式（</w:t>
      </w:r>
      <w:r>
        <w:rPr>
          <w:rFonts w:ascii="Times New Roman" w:eastAsia="宋体" w:hAnsi="Times New Roman" w:cs="Times New Roman" w:hint="eastAsia"/>
          <w:sz w:val="24"/>
          <w:szCs w:val="24"/>
        </w:rPr>
        <w:t>26</w:t>
      </w:r>
      <w:r w:rsidRPr="002538C6">
        <w:rPr>
          <w:rFonts w:ascii="Times New Roman" w:eastAsia="宋体" w:hAnsi="Times New Roman" w:cs="Times New Roman" w:hint="eastAsia"/>
          <w:sz w:val="24"/>
          <w:szCs w:val="24"/>
        </w:rPr>
        <w:t>）计算。</w:t>
      </w:r>
    </w:p>
    <w:p w14:paraId="5DD29FC3" w14:textId="3195C0C0" w:rsidR="002538C6" w:rsidRPr="002538C6" w:rsidRDefault="00F17500" w:rsidP="002538C6">
      <w:pPr>
        <w:ind w:firstLineChars="200" w:firstLine="420"/>
        <w:jc w:val="center"/>
        <w:rPr>
          <w:rFonts w:ascii="Times New Roman" w:eastAsia="宋体" w:hAnsi="Times New Roman" w:cs="Times New Roman"/>
          <w:sz w:val="24"/>
          <w:szCs w:val="24"/>
        </w:rPr>
      </w:pPr>
      <m:oMath>
        <m:sSub>
          <m:sSubPr>
            <m:ctrlPr>
              <w:rPr>
                <w:rFonts w:ascii="Cambria Math" w:hAnsi="Cambria Math"/>
                <w:color w:val="000000"/>
                <w:szCs w:val="21"/>
              </w:rPr>
            </m:ctrlPr>
          </m:sSubPr>
          <m:e>
            <m:r>
              <w:rPr>
                <w:rFonts w:ascii="Cambria Math" w:eastAsia="宋体" w:hAnsi="Cambria Math" w:cs="宋体"/>
                <w:color w:val="000000"/>
                <w:szCs w:val="21"/>
              </w:rPr>
              <m:t>u(</m:t>
            </m:r>
            <m:r>
              <w:rPr>
                <w:rFonts w:ascii="Cambria Math" w:hAnsi="Cambria Math"/>
                <w:color w:val="000000"/>
                <w:szCs w:val="21"/>
              </w:rPr>
              <m:t>E</m:t>
            </m:r>
          </m:e>
          <m:sub>
            <m:r>
              <m:rPr>
                <m:sty m:val="p"/>
              </m:rPr>
              <w:rPr>
                <w:rFonts w:ascii="Cambria Math" w:hAnsi="Cambria Math"/>
                <w:color w:val="000000"/>
                <w:szCs w:val="21"/>
              </w:rPr>
              <m:t>原料</m:t>
            </m:r>
          </m:sub>
        </m:sSub>
        <m:r>
          <w:rPr>
            <w:rFonts w:ascii="Cambria Math" w:eastAsia="宋体" w:hAnsi="Cambria Math" w:cs="宋体"/>
            <w:color w:val="000000"/>
            <w:szCs w:val="21"/>
          </w:rPr>
          <m:t>)=</m:t>
        </m:r>
        <m:rad>
          <m:radPr>
            <m:degHide m:val="1"/>
            <m:ctrlPr>
              <w:rPr>
                <w:rFonts w:ascii="Cambria Math" w:eastAsia="宋体" w:hAnsi="Cambria Math" w:cs="宋体"/>
                <w:i/>
                <w:color w:val="000000"/>
                <w:szCs w:val="21"/>
              </w:rPr>
            </m:ctrlPr>
          </m:radPr>
          <m:deg/>
          <m:e>
            <m:sSup>
              <m:sSupPr>
                <m:ctrlPr>
                  <w:rPr>
                    <w:rFonts w:ascii="Cambria Math" w:eastAsia="宋体" w:hAnsi="Cambria Math" w:cs="宋体"/>
                    <w:i/>
                    <w:color w:val="000000"/>
                    <w:szCs w:val="21"/>
                  </w:rPr>
                </m:ctrlPr>
              </m:sSupPr>
              <m:e>
                <m:nary>
                  <m:naryPr>
                    <m:chr m:val="∑"/>
                    <m:limLoc m:val="undOvr"/>
                    <m:ctrlPr>
                      <w:rPr>
                        <w:rFonts w:ascii="Cambria Math" w:eastAsia="宋体" w:hAnsi="Cambria Math" w:cs="宋体"/>
                        <w:i/>
                        <w:color w:val="000000"/>
                        <w:szCs w:val="21"/>
                      </w:rPr>
                    </m:ctrlPr>
                  </m:naryPr>
                  <m:sub>
                    <m:r>
                      <w:rPr>
                        <w:rFonts w:ascii="Cambria Math" w:eastAsia="宋体" w:hAnsi="Cambria Math" w:cs="宋体"/>
                        <w:color w:val="000000"/>
                        <w:szCs w:val="21"/>
                      </w:rPr>
                      <m:t>1</m:t>
                    </m:r>
                  </m:sub>
                  <m:sup>
                    <m:r>
                      <w:rPr>
                        <w:rFonts w:ascii="Cambria Math" w:eastAsia="宋体" w:hAnsi="Cambria Math" w:cs="宋体"/>
                        <w:color w:val="000000"/>
                        <w:szCs w:val="21"/>
                      </w:rPr>
                      <m:t>n</m:t>
                    </m:r>
                  </m:sup>
                  <m:e>
                    <m:d>
                      <m:dPr>
                        <m:begChr m:val="["/>
                        <m:endChr m:val="]"/>
                        <m:ctrlPr>
                          <w:rPr>
                            <w:rFonts w:ascii="Cambria Math" w:eastAsia="宋体" w:hAnsi="Cambria Math" w:cs="宋体"/>
                            <w:i/>
                            <w:color w:val="000000"/>
                            <w:szCs w:val="21"/>
                          </w:rPr>
                        </m:ctrlPr>
                      </m:dPr>
                      <m:e>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原料</m:t>
                            </m:r>
                            <m:r>
                              <m:rPr>
                                <m:sty m:val="p"/>
                              </m:rPr>
                              <w:rPr>
                                <w:rFonts w:ascii="Cambria Math" w:hAnsi="Cambria Math"/>
                                <w:color w:val="000000"/>
                                <w:szCs w:val="21"/>
                              </w:rPr>
                              <m:t>i</m:t>
                            </m:r>
                          </m:sub>
                        </m:sSub>
                        <m:r>
                          <w:rPr>
                            <w:rFonts w:ascii="Cambria Math" w:hAnsi="Cambria Math"/>
                            <w:color w:val="000000"/>
                            <w:szCs w:val="21"/>
                          </w:rPr>
                          <m:t>×</m:t>
                        </m:r>
                        <m:sSub>
                          <m:sSubPr>
                            <m:ctrlPr>
                              <w:rPr>
                                <w:rFonts w:ascii="Cambria Math" w:hAnsi="Cambria Math"/>
                                <w:color w:val="000000"/>
                                <w:szCs w:val="21"/>
                              </w:rPr>
                            </m:ctrlPr>
                          </m:sSubPr>
                          <m:e>
                            <m:sSub>
                              <m:sSubPr>
                                <m:ctrlPr>
                                  <w:rPr>
                                    <w:rFonts w:ascii="Cambria Math" w:eastAsia="宋体" w:hAnsi="Cambria Math" w:cs="宋体"/>
                                    <w:i/>
                                    <w:color w:val="000000"/>
                                    <w:szCs w:val="21"/>
                                  </w:rPr>
                                </m:ctrlPr>
                              </m:sSubPr>
                              <m:e>
                                <m:r>
                                  <w:rPr>
                                    <w:rFonts w:ascii="Cambria Math" w:eastAsia="宋体" w:hAnsi="Cambria Math" w:cs="宋体"/>
                                    <w:color w:val="000000"/>
                                    <w:szCs w:val="21"/>
                                  </w:rPr>
                                  <m:t>u</m:t>
                                </m:r>
                              </m:e>
                              <m:sub>
                                <m:r>
                                  <w:rPr>
                                    <w:rFonts w:ascii="Cambria Math" w:eastAsia="宋体" w:hAnsi="Cambria Math" w:cs="宋体"/>
                                    <w:color w:val="000000"/>
                                    <w:szCs w:val="21"/>
                                  </w:rPr>
                                  <m:t>rel</m:t>
                                </m:r>
                              </m:sub>
                            </m:sSub>
                            <m:r>
                              <w:rPr>
                                <w:rFonts w:ascii="Cambria Math" w:eastAsia="宋体" w:hAnsi="Cambria Math" w:cs="宋体"/>
                                <w:color w:val="000000"/>
                                <w:szCs w:val="21"/>
                              </w:rPr>
                              <m:t>(</m:t>
                            </m:r>
                            <m:r>
                              <w:rPr>
                                <w:rFonts w:ascii="Cambria Math" w:hAnsi="Cambria Math"/>
                                <w:color w:val="000000"/>
                                <w:szCs w:val="21"/>
                              </w:rPr>
                              <m:t>E</m:t>
                            </m:r>
                          </m:e>
                          <m:sub>
                            <m:r>
                              <m:rPr>
                                <m:sty m:val="p"/>
                              </m:rPr>
                              <w:rPr>
                                <w:rFonts w:ascii="Cambria Math" w:hAnsi="Cambria Math"/>
                                <w:color w:val="000000"/>
                                <w:szCs w:val="21"/>
                              </w:rPr>
                              <m:t>原料</m:t>
                            </m:r>
                            <m:r>
                              <m:rPr>
                                <m:sty m:val="p"/>
                              </m:rPr>
                              <w:rPr>
                                <w:rFonts w:ascii="Cambria Math" w:hAnsi="Cambria Math"/>
                                <w:color w:val="000000"/>
                                <w:szCs w:val="21"/>
                              </w:rPr>
                              <m:t>i</m:t>
                            </m:r>
                          </m:sub>
                        </m:sSub>
                        <m:r>
                          <w:rPr>
                            <w:rFonts w:ascii="Cambria Math" w:eastAsia="宋体" w:hAnsi="Cambria Math" w:cs="宋体"/>
                            <w:color w:val="000000"/>
                            <w:szCs w:val="21"/>
                          </w:rPr>
                          <m:t>)</m:t>
                        </m:r>
                      </m:e>
                    </m:d>
                  </m:e>
                </m:nary>
              </m:e>
              <m:sup>
                <m:r>
                  <w:rPr>
                    <w:rFonts w:ascii="Cambria Math" w:eastAsia="宋体" w:hAnsi="Cambria Math" w:cs="宋体"/>
                    <w:color w:val="000000"/>
                    <w:szCs w:val="21"/>
                  </w:rPr>
                  <m:t>2</m:t>
                </m:r>
              </m:sup>
            </m:sSup>
          </m:e>
        </m:rad>
      </m:oMath>
      <w:r w:rsidR="002538C6">
        <w:rPr>
          <w:rFonts w:ascii="Times New Roman" w:eastAsia="宋体" w:hAnsi="Times New Roman" w:cs="Times New Roman" w:hint="eastAsia"/>
          <w:color w:val="000000"/>
          <w:szCs w:val="21"/>
        </w:rPr>
        <w:t xml:space="preserve">    </w:t>
      </w:r>
      <w:r w:rsidR="002538C6" w:rsidRPr="002538C6">
        <w:rPr>
          <w:rFonts w:ascii="Times New Roman" w:eastAsia="宋体" w:hAnsi="Times New Roman" w:cs="Times New Roman" w:hint="eastAsia"/>
          <w:color w:val="000000"/>
          <w:sz w:val="24"/>
          <w:szCs w:val="24"/>
        </w:rPr>
        <w:t>（</w:t>
      </w:r>
      <w:r w:rsidR="002538C6" w:rsidRPr="002538C6">
        <w:rPr>
          <w:rFonts w:ascii="Times New Roman" w:eastAsia="宋体" w:hAnsi="Times New Roman" w:cs="Times New Roman" w:hint="eastAsia"/>
          <w:color w:val="000000"/>
          <w:sz w:val="24"/>
          <w:szCs w:val="24"/>
        </w:rPr>
        <w:t>26</w:t>
      </w:r>
      <w:r w:rsidR="002538C6" w:rsidRPr="002538C6">
        <w:rPr>
          <w:rFonts w:ascii="Times New Roman" w:eastAsia="宋体" w:hAnsi="Times New Roman" w:cs="Times New Roman" w:hint="eastAsia"/>
          <w:color w:val="000000"/>
          <w:sz w:val="24"/>
          <w:szCs w:val="24"/>
        </w:rPr>
        <w:t>）</w:t>
      </w:r>
    </w:p>
    <w:p w14:paraId="590E2C08" w14:textId="49E4A75E" w:rsidR="00EC678E" w:rsidRDefault="002538C6" w:rsidP="002538C6">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t>式中：</w:t>
      </w:r>
    </w:p>
    <w:tbl>
      <w:tblPr>
        <w:tblW w:w="4750" w:type="pct"/>
        <w:jc w:val="right"/>
        <w:tblLook w:val="04A0" w:firstRow="1" w:lastRow="0" w:firstColumn="1" w:lastColumn="0" w:noHBand="0" w:noVBand="1"/>
      </w:tblPr>
      <w:tblGrid>
        <w:gridCol w:w="1582"/>
        <w:gridCol w:w="7510"/>
      </w:tblGrid>
      <w:tr w:rsidR="002538C6" w14:paraId="256C0423" w14:textId="77777777" w:rsidTr="002538C6">
        <w:trPr>
          <w:trHeight w:val="397"/>
          <w:jc w:val="right"/>
        </w:trPr>
        <w:tc>
          <w:tcPr>
            <w:tcW w:w="1582" w:type="dxa"/>
          </w:tcPr>
          <w:p w14:paraId="06987393" w14:textId="77777777" w:rsidR="002538C6" w:rsidRDefault="00F17500" w:rsidP="009F4115">
            <w:pPr>
              <w:pStyle w:val="af3"/>
            </w:pPr>
            <m:oMathPara>
              <m:oMath>
                <m:sSub>
                  <m:sSubPr>
                    <m:ctrlPr>
                      <w:rPr>
                        <w:rFonts w:ascii="Cambria Math" w:hAnsi="Cambria Math"/>
                      </w:rPr>
                    </m:ctrlPr>
                  </m:sSubPr>
                  <m:e>
                    <m:sSub>
                      <m:sSubPr>
                        <m:ctrlPr>
                          <w:rPr>
                            <w:rFonts w:ascii="Cambria Math" w:hAnsi="Cambria Math"/>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E</m:t>
                    </m:r>
                  </m:e>
                  <m:sub>
                    <m:r>
                      <m:rPr>
                        <m:sty m:val="p"/>
                      </m:rPr>
                      <w:rPr>
                        <w:rFonts w:ascii="Cambria Math" w:hAnsi="Cambria Math"/>
                      </w:rPr>
                      <m:t>原料</m:t>
                    </m:r>
                    <m:r>
                      <m:rPr>
                        <m:sty m:val="p"/>
                      </m:rPr>
                      <w:rPr>
                        <w:rFonts w:ascii="Cambria Math" w:hAnsi="Cambria Math"/>
                      </w:rPr>
                      <m:t>i</m:t>
                    </m:r>
                  </m:sub>
                </m:sSub>
                <m:r>
                  <m:rPr>
                    <m:sty m:val="p"/>
                  </m:rPr>
                  <w:rPr>
                    <w:rFonts w:ascii="Cambria Math" w:hAnsi="Cambria Math"/>
                  </w:rPr>
                  <m:t>)</m:t>
                </m:r>
              </m:oMath>
            </m:oMathPara>
          </w:p>
        </w:tc>
        <w:tc>
          <w:tcPr>
            <w:tcW w:w="7510" w:type="dxa"/>
            <w:vAlign w:val="center"/>
          </w:tcPr>
          <w:p w14:paraId="21967DFD" w14:textId="77777777" w:rsidR="002538C6" w:rsidRDefault="002538C6" w:rsidP="00F76F67">
            <w:pPr>
              <w:pStyle w:val="af2"/>
              <w:spacing w:line="360" w:lineRule="auto"/>
              <w:ind w:left="480"/>
            </w:pPr>
            <w:r>
              <w:t>——</w:t>
            </w:r>
            <w:r>
              <w:rPr>
                <w:rFonts w:hint="eastAsia"/>
              </w:rPr>
              <w:t>第</w:t>
            </w:r>
            <w:r>
              <w:rPr>
                <w:rFonts w:hint="eastAsia"/>
                <w:i/>
                <w:iCs/>
              </w:rPr>
              <w:t>i</w:t>
            </w:r>
            <w:r>
              <w:rPr>
                <w:rFonts w:hint="eastAsia"/>
              </w:rPr>
              <w:t>种熔剂产生的碳排放量</w:t>
            </w:r>
            <w:r>
              <w:rPr>
                <w:kern w:val="0"/>
              </w:rPr>
              <w:t>的</w:t>
            </w:r>
            <w:r>
              <w:rPr>
                <w:rFonts w:hint="eastAsia"/>
                <w:kern w:val="0"/>
              </w:rPr>
              <w:t>相对</w:t>
            </w:r>
            <w:r>
              <w:rPr>
                <w:kern w:val="0"/>
              </w:rPr>
              <w:t>标准不确定度</w:t>
            </w:r>
            <w:r>
              <w:rPr>
                <w:rFonts w:hint="eastAsia"/>
                <w:kern w:val="0"/>
              </w:rPr>
              <w:t>，</w:t>
            </w:r>
            <w:r>
              <w:rPr>
                <w:rFonts w:hint="eastAsia"/>
                <w:kern w:val="0"/>
              </w:rPr>
              <w:t>%</w:t>
            </w:r>
            <w:r>
              <w:t>；</w:t>
            </w:r>
          </w:p>
        </w:tc>
      </w:tr>
    </w:tbl>
    <w:p w14:paraId="63F5972A" w14:textId="1738F442" w:rsidR="002538C6" w:rsidRDefault="002538C6" w:rsidP="002538C6">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t>原料消耗产生的二氧化碳排放量计算方法如下。</w:t>
      </w:r>
    </w:p>
    <w:p w14:paraId="7EFF4B55" w14:textId="6A27887E" w:rsidR="002538C6" w:rsidRPr="002538C6" w:rsidRDefault="00F17500" w:rsidP="002538C6">
      <w:pPr>
        <w:ind w:firstLineChars="200" w:firstLine="420"/>
        <w:jc w:val="center"/>
        <w:rPr>
          <w:rFonts w:ascii="Times New Roman" w:eastAsia="宋体" w:hAnsi="Times New Roman" w:cs="Times New Roman"/>
          <w:sz w:val="24"/>
          <w:szCs w:val="24"/>
        </w:rPr>
      </w:pPr>
      <m:oMath>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原料</m:t>
            </m:r>
          </m:sub>
        </m:sSub>
        <m:r>
          <w:rPr>
            <w:rFonts w:ascii="Cambria Math" w:hAnsi="Cambria Math"/>
            <w:color w:val="000000"/>
            <w:szCs w:val="21"/>
          </w:rPr>
          <m:t>=M×EF</m:t>
        </m:r>
      </m:oMath>
      <w:r w:rsidR="002538C6">
        <w:rPr>
          <w:rFonts w:ascii="Times New Roman" w:eastAsia="宋体" w:hAnsi="Times New Roman" w:cs="Times New Roman" w:hint="eastAsia"/>
          <w:color w:val="000000"/>
          <w:szCs w:val="21"/>
        </w:rPr>
        <w:t xml:space="preserve">   </w:t>
      </w:r>
      <w:r w:rsidR="002538C6" w:rsidRPr="002538C6">
        <w:rPr>
          <w:rFonts w:ascii="Times New Roman" w:eastAsia="宋体" w:hAnsi="Times New Roman" w:cs="Times New Roman" w:hint="eastAsia"/>
          <w:color w:val="000000"/>
          <w:sz w:val="24"/>
          <w:szCs w:val="24"/>
        </w:rPr>
        <w:t>（</w:t>
      </w:r>
      <w:r w:rsidR="002538C6" w:rsidRPr="002538C6">
        <w:rPr>
          <w:rFonts w:ascii="Times New Roman" w:eastAsia="宋体" w:hAnsi="Times New Roman" w:cs="Times New Roman" w:hint="eastAsia"/>
          <w:color w:val="000000"/>
          <w:sz w:val="24"/>
          <w:szCs w:val="24"/>
        </w:rPr>
        <w:t>27</w:t>
      </w:r>
      <w:r w:rsidR="002538C6" w:rsidRPr="002538C6">
        <w:rPr>
          <w:rFonts w:ascii="Times New Roman" w:eastAsia="宋体" w:hAnsi="Times New Roman" w:cs="Times New Roman" w:hint="eastAsia"/>
          <w:color w:val="000000"/>
          <w:sz w:val="24"/>
          <w:szCs w:val="24"/>
        </w:rPr>
        <w:t>）</w:t>
      </w:r>
    </w:p>
    <w:p w14:paraId="5FB51FA4" w14:textId="18FB38F5" w:rsidR="002538C6" w:rsidRDefault="002538C6" w:rsidP="002538C6">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lastRenderedPageBreak/>
        <w:t>式中：</w:t>
      </w:r>
    </w:p>
    <w:tbl>
      <w:tblPr>
        <w:tblW w:w="4750" w:type="pct"/>
        <w:jc w:val="right"/>
        <w:tblLayout w:type="fixed"/>
        <w:tblLook w:val="04A0" w:firstRow="1" w:lastRow="0" w:firstColumn="1" w:lastColumn="0" w:noHBand="0" w:noVBand="1"/>
      </w:tblPr>
      <w:tblGrid>
        <w:gridCol w:w="811"/>
        <w:gridCol w:w="8281"/>
      </w:tblGrid>
      <w:tr w:rsidR="002538C6" w14:paraId="311D1B3D" w14:textId="77777777" w:rsidTr="00F76F67">
        <w:trPr>
          <w:jc w:val="right"/>
        </w:trPr>
        <w:tc>
          <w:tcPr>
            <w:tcW w:w="446" w:type="pct"/>
            <w:vAlign w:val="center"/>
          </w:tcPr>
          <w:p w14:paraId="306CDDCC" w14:textId="77777777" w:rsidR="002538C6" w:rsidRDefault="002538C6" w:rsidP="009F4115">
            <w:pPr>
              <w:pStyle w:val="af3"/>
            </w:pPr>
            <m:oMathPara>
              <m:oMath>
                <m:r>
                  <w:rPr>
                    <w:rFonts w:ascii="Cambria Math" w:hAnsi="Cambria Math"/>
                  </w:rPr>
                  <m:t>M</m:t>
                </m:r>
              </m:oMath>
            </m:oMathPara>
          </w:p>
        </w:tc>
        <w:tc>
          <w:tcPr>
            <w:tcW w:w="4554" w:type="pct"/>
          </w:tcPr>
          <w:p w14:paraId="5B85A523" w14:textId="4B68AD1E" w:rsidR="002538C6" w:rsidRDefault="002538C6" w:rsidP="002538C6">
            <w:pPr>
              <w:pStyle w:val="af2"/>
              <w:adjustRightInd w:val="0"/>
              <w:ind w:left="480"/>
            </w:pPr>
            <w:r>
              <w:t>——</w:t>
            </w:r>
            <w:r>
              <w:rPr>
                <w:rFonts w:hint="eastAsia"/>
              </w:rPr>
              <w:t>原料的购入量，</w:t>
            </w:r>
            <w:r>
              <w:rPr>
                <w:rFonts w:hint="eastAsia"/>
              </w:rPr>
              <w:t xml:space="preserve"> t</w:t>
            </w:r>
            <w:r>
              <w:rPr>
                <w:rFonts w:hint="eastAsia"/>
              </w:rPr>
              <w:t>；</w:t>
            </w:r>
          </w:p>
        </w:tc>
      </w:tr>
      <w:tr w:rsidR="002538C6" w14:paraId="0D994B3B" w14:textId="77777777" w:rsidTr="00F76F67">
        <w:trPr>
          <w:jc w:val="right"/>
        </w:trPr>
        <w:tc>
          <w:tcPr>
            <w:tcW w:w="446" w:type="pct"/>
          </w:tcPr>
          <w:p w14:paraId="44AABFBD" w14:textId="77777777" w:rsidR="002538C6" w:rsidRPr="006235EB" w:rsidRDefault="002538C6" w:rsidP="009F4115">
            <w:pPr>
              <w:pStyle w:val="af3"/>
              <w:rPr>
                <w:rFonts w:ascii="等线" w:eastAsia="等线" w:hAnsi="等线"/>
              </w:rPr>
            </w:pPr>
            <m:oMathPara>
              <m:oMath>
                <m:r>
                  <w:rPr>
                    <w:rFonts w:ascii="Cambria Math" w:hAnsi="Cambria Math"/>
                  </w:rPr>
                  <m:t>EF</m:t>
                </m:r>
              </m:oMath>
            </m:oMathPara>
          </w:p>
        </w:tc>
        <w:tc>
          <w:tcPr>
            <w:tcW w:w="4554" w:type="pct"/>
          </w:tcPr>
          <w:p w14:paraId="658A8190" w14:textId="358F633B" w:rsidR="002538C6" w:rsidRPr="003D3CDB" w:rsidRDefault="002538C6" w:rsidP="002538C6">
            <w:pPr>
              <w:pStyle w:val="af2"/>
              <w:adjustRightInd w:val="0"/>
              <w:ind w:left="480"/>
            </w:pPr>
            <w:r>
              <w:t>——</w:t>
            </w:r>
            <w:r>
              <w:rPr>
                <w:rFonts w:hint="eastAsia"/>
              </w:rPr>
              <w:t>原料的二氧化碳排放因子，</w:t>
            </w:r>
            <w:r>
              <w:rPr>
                <w:rFonts w:hint="eastAsia"/>
              </w:rPr>
              <w:t xml:space="preserve"> tC/t</w:t>
            </w:r>
            <w:r>
              <w:rPr>
                <w:rFonts w:hint="eastAsia"/>
              </w:rPr>
              <w:t>。</w:t>
            </w:r>
          </w:p>
        </w:tc>
      </w:tr>
    </w:tbl>
    <w:p w14:paraId="78C4E05F" w14:textId="76CA5D5B" w:rsidR="002538C6" w:rsidRDefault="002538C6" w:rsidP="002538C6">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t>则原料消耗产生排放量的相对标准不确定度计算公式为</w:t>
      </w:r>
      <w:r>
        <w:rPr>
          <w:rFonts w:ascii="Times New Roman" w:eastAsia="宋体" w:hAnsi="Times New Roman" w:cs="Times New Roman" w:hint="eastAsia"/>
          <w:sz w:val="24"/>
          <w:szCs w:val="24"/>
        </w:rPr>
        <w:t>。</w:t>
      </w:r>
    </w:p>
    <w:p w14:paraId="4C6C5808" w14:textId="3C103B4E" w:rsidR="002538C6" w:rsidRPr="002538C6" w:rsidRDefault="00F17500" w:rsidP="002538C6">
      <w:pPr>
        <w:ind w:firstLineChars="200" w:firstLine="420"/>
        <w:jc w:val="center"/>
        <w:rPr>
          <w:rFonts w:ascii="Times New Roman" w:eastAsia="宋体" w:hAnsi="Times New Roman" w:cs="Times New Roman"/>
          <w:sz w:val="24"/>
          <w:szCs w:val="24"/>
        </w:rPr>
      </w:pPr>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原料</m:t>
            </m:r>
          </m:sub>
        </m:sSub>
        <m:r>
          <w:rPr>
            <w:rFonts w:ascii="Cambria Math" w:hAnsi="Cambria Math"/>
            <w:color w:val="000000"/>
            <w:szCs w:val="21"/>
          </w:rPr>
          <m:t>)=</m:t>
        </m:r>
        <m:rad>
          <m:radPr>
            <m:degHide m:val="1"/>
            <m:ctrlPr>
              <w:rPr>
                <w:rFonts w:ascii="Cambria Math" w:hAnsi="Cambria Math"/>
                <w:i/>
                <w:color w:val="000000"/>
                <w:szCs w:val="21"/>
              </w:rPr>
            </m:ctrlPr>
          </m:radPr>
          <m:deg/>
          <m:e>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(M)</m:t>
                </m:r>
              </m:e>
              <m:sup>
                <m:r>
                  <w:rPr>
                    <w:rFonts w:ascii="Cambria Math" w:hAnsi="Cambria Math"/>
                    <w:color w:val="000000"/>
                    <w:szCs w:val="21"/>
                  </w:rPr>
                  <m:t>2</m:t>
                </m:r>
              </m:sup>
            </m:sSup>
            <m:r>
              <w:rPr>
                <w:rFonts w:ascii="Cambria Math" w:hAnsi="Cambria Math"/>
                <w:color w:val="000000"/>
                <w:szCs w:val="21"/>
              </w:rPr>
              <m:t>+</m:t>
            </m:r>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(EF)</m:t>
                </m:r>
              </m:e>
              <m:sup>
                <m:r>
                  <w:rPr>
                    <w:rFonts w:ascii="Cambria Math" w:hAnsi="Cambria Math"/>
                    <w:color w:val="000000"/>
                    <w:szCs w:val="21"/>
                  </w:rPr>
                  <m:t>2</m:t>
                </m:r>
              </m:sup>
            </m:sSup>
          </m:e>
        </m:rad>
      </m:oMath>
      <w:r w:rsidR="002538C6">
        <w:rPr>
          <w:rFonts w:ascii="Times New Roman" w:eastAsia="宋体" w:hAnsi="Times New Roman" w:cs="Times New Roman" w:hint="eastAsia"/>
          <w:color w:val="000000"/>
          <w:szCs w:val="21"/>
        </w:rPr>
        <w:t xml:space="preserve">     </w:t>
      </w:r>
      <w:r w:rsidR="002538C6" w:rsidRPr="002538C6">
        <w:rPr>
          <w:rFonts w:ascii="Times New Roman" w:eastAsia="宋体" w:hAnsi="Times New Roman" w:cs="Times New Roman" w:hint="eastAsia"/>
          <w:color w:val="000000"/>
          <w:sz w:val="24"/>
          <w:szCs w:val="24"/>
        </w:rPr>
        <w:t>（</w:t>
      </w:r>
      <w:r w:rsidR="002538C6" w:rsidRPr="002538C6">
        <w:rPr>
          <w:rFonts w:ascii="Times New Roman" w:eastAsia="宋体" w:hAnsi="Times New Roman" w:cs="Times New Roman" w:hint="eastAsia"/>
          <w:color w:val="000000"/>
          <w:sz w:val="24"/>
          <w:szCs w:val="24"/>
        </w:rPr>
        <w:t>28</w:t>
      </w:r>
      <w:r w:rsidR="002538C6" w:rsidRPr="002538C6">
        <w:rPr>
          <w:rFonts w:ascii="Times New Roman" w:eastAsia="宋体" w:hAnsi="Times New Roman" w:cs="Times New Roman" w:hint="eastAsia"/>
          <w:color w:val="000000"/>
          <w:sz w:val="24"/>
          <w:szCs w:val="24"/>
        </w:rPr>
        <w:t>）</w:t>
      </w:r>
    </w:p>
    <w:p w14:paraId="428BBA4F" w14:textId="2017ECF7" w:rsidR="002538C6" w:rsidRDefault="002538C6" w:rsidP="002538C6">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t>式中：</w:t>
      </w:r>
    </w:p>
    <w:tbl>
      <w:tblPr>
        <w:tblW w:w="4750" w:type="pct"/>
        <w:jc w:val="right"/>
        <w:tblLook w:val="04A0" w:firstRow="1" w:lastRow="0" w:firstColumn="1" w:lastColumn="0" w:noHBand="0" w:noVBand="1"/>
      </w:tblPr>
      <w:tblGrid>
        <w:gridCol w:w="1252"/>
        <w:gridCol w:w="7840"/>
      </w:tblGrid>
      <w:tr w:rsidR="002538C6" w14:paraId="7943CE0F" w14:textId="77777777" w:rsidTr="002538C6">
        <w:trPr>
          <w:trHeight w:val="397"/>
          <w:jc w:val="right"/>
        </w:trPr>
        <w:tc>
          <w:tcPr>
            <w:tcW w:w="1252" w:type="dxa"/>
          </w:tcPr>
          <w:p w14:paraId="49D58393" w14:textId="77777777" w:rsidR="002538C6"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m:t>
                </m:r>
              </m:oMath>
            </m:oMathPara>
          </w:p>
        </w:tc>
        <w:tc>
          <w:tcPr>
            <w:tcW w:w="7840" w:type="dxa"/>
            <w:vAlign w:val="center"/>
          </w:tcPr>
          <w:p w14:paraId="1F256942" w14:textId="77777777" w:rsidR="002538C6" w:rsidRDefault="002538C6" w:rsidP="00F76F67">
            <w:pPr>
              <w:pStyle w:val="af2"/>
              <w:ind w:left="480"/>
            </w:pPr>
            <w:r>
              <w:t>——</w:t>
            </w:r>
            <w:r>
              <w:rPr>
                <w:rFonts w:hint="eastAsia"/>
              </w:rPr>
              <w:t>原料购入量</w:t>
            </w:r>
            <w:r>
              <w:t>的</w:t>
            </w:r>
            <w:r>
              <w:rPr>
                <w:rFonts w:hint="eastAsia"/>
              </w:rPr>
              <w:t>相对</w:t>
            </w:r>
            <w:r>
              <w:t>标准不确定度</w:t>
            </w:r>
            <w:r>
              <w:rPr>
                <w:rFonts w:hint="eastAsia"/>
              </w:rPr>
              <w:t>，</w:t>
            </w:r>
            <w:r>
              <w:rPr>
                <w:rFonts w:hint="eastAsia"/>
              </w:rPr>
              <w:t>%</w:t>
            </w:r>
            <w:r>
              <w:t>；</w:t>
            </w:r>
          </w:p>
        </w:tc>
      </w:tr>
      <w:tr w:rsidR="002538C6" w14:paraId="6A670962" w14:textId="77777777" w:rsidTr="002538C6">
        <w:trPr>
          <w:trHeight w:val="397"/>
          <w:jc w:val="right"/>
        </w:trPr>
        <w:tc>
          <w:tcPr>
            <w:tcW w:w="1252" w:type="dxa"/>
          </w:tcPr>
          <w:p w14:paraId="3945016C" w14:textId="77777777" w:rsidR="002538C6"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EF</m:t>
                </m:r>
                <m:r>
                  <m:rPr>
                    <m:sty m:val="p"/>
                  </m:rPr>
                  <w:rPr>
                    <w:rFonts w:ascii="Cambria Math" w:hAnsi="Cambria Math"/>
                  </w:rPr>
                  <m:t>)</m:t>
                </m:r>
              </m:oMath>
            </m:oMathPara>
          </w:p>
        </w:tc>
        <w:tc>
          <w:tcPr>
            <w:tcW w:w="7840" w:type="dxa"/>
            <w:vAlign w:val="center"/>
          </w:tcPr>
          <w:p w14:paraId="27545C56" w14:textId="77777777" w:rsidR="002538C6" w:rsidRDefault="002538C6" w:rsidP="00F76F67">
            <w:pPr>
              <w:pStyle w:val="af2"/>
              <w:ind w:left="480"/>
            </w:pPr>
            <w:r>
              <w:t>——</w:t>
            </w:r>
            <w:r>
              <w:rPr>
                <w:rFonts w:hint="eastAsia"/>
              </w:rPr>
              <w:t>原料二氧化碳排放因子</w:t>
            </w:r>
            <w:r>
              <w:t>的</w:t>
            </w:r>
            <w:r>
              <w:rPr>
                <w:rFonts w:hint="eastAsia"/>
              </w:rPr>
              <w:t>相对</w:t>
            </w:r>
            <w:r>
              <w:t>标准不确定度</w:t>
            </w:r>
            <w:r>
              <w:rPr>
                <w:rFonts w:hint="eastAsia"/>
              </w:rPr>
              <w:t>，</w:t>
            </w:r>
            <w:r>
              <w:rPr>
                <w:rFonts w:hint="eastAsia"/>
              </w:rPr>
              <w:t>%</w:t>
            </w:r>
            <w:r>
              <w:rPr>
                <w:rFonts w:hint="eastAsia"/>
              </w:rPr>
              <w:t>。</w:t>
            </w:r>
          </w:p>
        </w:tc>
      </w:tr>
    </w:tbl>
    <w:p w14:paraId="50EA923A" w14:textId="6359FED4" w:rsidR="002538C6" w:rsidRDefault="002538C6" w:rsidP="002538C6">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t>其中原料消耗量的相对标准不确定度可参考燃料消耗量的不确定度进行评定；原料二氧化碳排放因子使用缺省值时，其相对标准不确定度可参考附录</w:t>
      </w:r>
      <w:r w:rsidRPr="002538C6">
        <w:rPr>
          <w:rFonts w:ascii="Times New Roman" w:eastAsia="宋体" w:hAnsi="Times New Roman" w:cs="Times New Roman" w:hint="eastAsia"/>
          <w:sz w:val="24"/>
          <w:szCs w:val="24"/>
        </w:rPr>
        <w:t>D</w:t>
      </w:r>
      <w:r w:rsidRPr="002538C6">
        <w:rPr>
          <w:rFonts w:ascii="Times New Roman" w:eastAsia="宋体" w:hAnsi="Times New Roman" w:cs="Times New Roman" w:hint="eastAsia"/>
          <w:sz w:val="24"/>
          <w:szCs w:val="24"/>
        </w:rPr>
        <w:t>的方法进行评定。</w:t>
      </w:r>
    </w:p>
    <w:p w14:paraId="7F902D59" w14:textId="413CF158" w:rsidR="008848E4" w:rsidRDefault="008848E4" w:rsidP="008848E4">
      <w:pPr>
        <w:rPr>
          <w:rFonts w:ascii="Times New Roman" w:eastAsia="宋体" w:hAnsi="Times New Roman" w:cs="Times New Roman"/>
          <w:sz w:val="24"/>
          <w:szCs w:val="24"/>
        </w:rPr>
      </w:pPr>
      <w:r>
        <w:rPr>
          <w:rFonts w:ascii="Times New Roman" w:eastAsia="宋体" w:hAnsi="Times New Roman" w:cs="Times New Roman" w:hint="eastAsia"/>
          <w:sz w:val="24"/>
          <w:szCs w:val="24"/>
        </w:rPr>
        <w:t>7.1.</w:t>
      </w:r>
      <w:r w:rsidR="00F17500">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 xml:space="preserve">  </w:t>
      </w:r>
      <w:r w:rsidRPr="008848E4">
        <w:rPr>
          <w:rFonts w:ascii="Times New Roman" w:eastAsia="宋体" w:hAnsi="Times New Roman" w:cs="Times New Roman" w:hint="eastAsia"/>
          <w:sz w:val="24"/>
          <w:szCs w:val="24"/>
        </w:rPr>
        <w:t>固碳产品隐含的碳排放量标准不确定度</w:t>
      </w:r>
    </w:p>
    <w:p w14:paraId="092F0B64" w14:textId="77777777" w:rsidR="008848E4" w:rsidRDefault="008848E4" w:rsidP="008848E4">
      <w:pPr>
        <w:ind w:firstLineChars="200" w:firstLine="480"/>
        <w:rPr>
          <w:rFonts w:ascii="Times New Roman" w:eastAsia="宋体" w:hAnsi="Times New Roman" w:cs="Times New Roman"/>
          <w:sz w:val="24"/>
          <w:szCs w:val="24"/>
        </w:rPr>
      </w:pPr>
      <w:r w:rsidRPr="008848E4">
        <w:rPr>
          <w:rFonts w:ascii="Times New Roman" w:eastAsia="宋体" w:hAnsi="Times New Roman" w:cs="Times New Roman" w:hint="eastAsia"/>
          <w:sz w:val="24"/>
          <w:szCs w:val="24"/>
        </w:rPr>
        <w:t>固碳产品隐含的二氧化碳排放量计算方法</w:t>
      </w:r>
      <w:r>
        <w:rPr>
          <w:rFonts w:ascii="Times New Roman" w:eastAsia="宋体" w:hAnsi="Times New Roman" w:cs="Times New Roman" w:hint="eastAsia"/>
          <w:sz w:val="24"/>
          <w:szCs w:val="24"/>
        </w:rPr>
        <w:t>为：</w:t>
      </w:r>
    </w:p>
    <w:p w14:paraId="5BFA91BF" w14:textId="1297DDEA" w:rsidR="008848E4" w:rsidRPr="008848E4" w:rsidRDefault="00F17500" w:rsidP="008848E4">
      <w:pPr>
        <w:ind w:firstLineChars="200" w:firstLine="420"/>
        <w:jc w:val="center"/>
        <w:rPr>
          <w:rFonts w:ascii="Times New Roman" w:eastAsia="宋体" w:hAnsi="Times New Roman" w:cs="Times New Roman"/>
          <w:sz w:val="24"/>
          <w:szCs w:val="24"/>
        </w:rPr>
      </w:pPr>
      <m:oMath>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固碳</m:t>
            </m:r>
          </m:sub>
        </m:sSub>
        <m:r>
          <w:rPr>
            <w:rFonts w:ascii="Cambria Math" w:hAnsi="Cambria Math"/>
            <w:color w:val="000000"/>
            <w:szCs w:val="21"/>
          </w:rPr>
          <m:t>=</m:t>
        </m:r>
        <m:nary>
          <m:naryPr>
            <m:chr m:val="∑"/>
            <m:limLoc m:val="undOvr"/>
            <m:ctrlPr>
              <w:rPr>
                <w:rFonts w:ascii="Cambria Math" w:hAnsi="Cambria Math"/>
                <w:i/>
                <w:color w:val="000000"/>
                <w:szCs w:val="21"/>
              </w:rPr>
            </m:ctrlPr>
          </m:naryPr>
          <m:sub>
            <m:r>
              <w:rPr>
                <w:rFonts w:ascii="Cambria Math" w:hAnsi="Cambria Math"/>
                <w:color w:val="000000"/>
                <w:szCs w:val="21"/>
              </w:rPr>
              <m:t>1</m:t>
            </m:r>
          </m:sub>
          <m:sup>
            <m:r>
              <w:rPr>
                <w:rFonts w:ascii="Cambria Math" w:hAnsi="Cambria Math"/>
                <w:color w:val="000000"/>
                <w:szCs w:val="21"/>
              </w:rPr>
              <m:t>n</m:t>
            </m:r>
          </m:sup>
          <m:e>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固碳</m:t>
                </m:r>
                <m:r>
                  <m:rPr>
                    <m:sty m:val="p"/>
                  </m:rPr>
                  <w:rPr>
                    <w:rFonts w:ascii="Cambria Math" w:hAnsi="Cambria Math"/>
                    <w:color w:val="000000"/>
                    <w:szCs w:val="21"/>
                  </w:rPr>
                  <m:t>i</m:t>
                </m:r>
              </m:sub>
            </m:sSub>
          </m:e>
        </m:nary>
      </m:oMath>
      <w:r w:rsidR="008848E4" w:rsidRPr="008848E4">
        <w:rPr>
          <w:rFonts w:ascii="Times New Roman" w:eastAsia="宋体" w:hAnsi="Times New Roman" w:cs="Times New Roman" w:hint="eastAsia"/>
          <w:sz w:val="24"/>
          <w:szCs w:val="24"/>
        </w:rPr>
        <w:t xml:space="preserve"> </w:t>
      </w:r>
      <w:r w:rsidR="008848E4">
        <w:rPr>
          <w:rFonts w:ascii="Times New Roman" w:eastAsia="宋体" w:hAnsi="Times New Roman" w:cs="Times New Roman" w:hint="eastAsia"/>
          <w:sz w:val="24"/>
          <w:szCs w:val="24"/>
        </w:rPr>
        <w:t xml:space="preserve">    </w:t>
      </w:r>
      <w:r w:rsidR="008848E4">
        <w:rPr>
          <w:rFonts w:ascii="Times New Roman" w:eastAsia="宋体" w:hAnsi="Times New Roman" w:cs="Times New Roman" w:hint="eastAsia"/>
          <w:sz w:val="24"/>
          <w:szCs w:val="24"/>
        </w:rPr>
        <w:t>（</w:t>
      </w:r>
      <w:r w:rsidR="008848E4">
        <w:rPr>
          <w:rFonts w:ascii="Times New Roman" w:eastAsia="宋体" w:hAnsi="Times New Roman" w:cs="Times New Roman" w:hint="eastAsia"/>
          <w:sz w:val="24"/>
          <w:szCs w:val="24"/>
        </w:rPr>
        <w:t>33</w:t>
      </w:r>
      <w:r w:rsidR="008848E4">
        <w:rPr>
          <w:rFonts w:ascii="Times New Roman" w:eastAsia="宋体" w:hAnsi="Times New Roman" w:cs="Times New Roman" w:hint="eastAsia"/>
          <w:sz w:val="24"/>
          <w:szCs w:val="24"/>
        </w:rPr>
        <w:t>）</w:t>
      </w:r>
    </w:p>
    <w:p w14:paraId="2D406B3F" w14:textId="2C057EB4" w:rsidR="008848E4" w:rsidRDefault="008848E4" w:rsidP="008848E4">
      <w:pPr>
        <w:ind w:firstLineChars="200" w:firstLine="480"/>
        <w:rPr>
          <w:rFonts w:ascii="Times New Roman" w:eastAsia="宋体" w:hAnsi="Times New Roman" w:cs="Times New Roman"/>
          <w:sz w:val="24"/>
          <w:szCs w:val="24"/>
        </w:rPr>
      </w:pPr>
      <w:r w:rsidRPr="002538C6">
        <w:rPr>
          <w:rFonts w:ascii="Times New Roman" w:eastAsia="宋体" w:hAnsi="Times New Roman" w:cs="Times New Roman" w:hint="eastAsia"/>
          <w:sz w:val="24"/>
          <w:szCs w:val="24"/>
        </w:rPr>
        <w:t>式中</w:t>
      </w:r>
      <w:r>
        <w:rPr>
          <w:rFonts w:ascii="Times New Roman" w:eastAsia="宋体" w:hAnsi="Times New Roman" w:cs="Times New Roman" w:hint="eastAsia"/>
          <w:sz w:val="24"/>
          <w:szCs w:val="24"/>
        </w:rPr>
        <w:t>：</w:t>
      </w:r>
    </w:p>
    <w:tbl>
      <w:tblPr>
        <w:tblW w:w="4750" w:type="pct"/>
        <w:jc w:val="right"/>
        <w:tblLayout w:type="fixed"/>
        <w:tblLook w:val="04A0" w:firstRow="1" w:lastRow="0" w:firstColumn="1" w:lastColumn="0" w:noHBand="0" w:noVBand="1"/>
      </w:tblPr>
      <w:tblGrid>
        <w:gridCol w:w="811"/>
        <w:gridCol w:w="8281"/>
      </w:tblGrid>
      <w:tr w:rsidR="008848E4" w14:paraId="6EACC27C" w14:textId="77777777" w:rsidTr="00F76F67">
        <w:trPr>
          <w:jc w:val="right"/>
        </w:trPr>
        <w:tc>
          <w:tcPr>
            <w:tcW w:w="446" w:type="pct"/>
          </w:tcPr>
          <w:p w14:paraId="55658631" w14:textId="77777777" w:rsidR="008848E4" w:rsidRPr="00256A37" w:rsidRDefault="00F17500" w:rsidP="009F4115">
            <w:pPr>
              <w:pStyle w:val="af3"/>
            </w:pPr>
            <m:oMathPara>
              <m:oMath>
                <m:sSub>
                  <m:sSubPr>
                    <m:ctrlPr>
                      <w:rPr>
                        <w:rFonts w:ascii="Cambria Math" w:hAnsi="Cambria Math"/>
                      </w:rPr>
                    </m:ctrlPr>
                  </m:sSubPr>
                  <m:e>
                    <m:r>
                      <m:rPr>
                        <m:sty m:val="p"/>
                      </m:rPr>
                      <w:rPr>
                        <w:rFonts w:ascii="Cambria Math" w:hAnsi="Cambria Math"/>
                      </w:rPr>
                      <m:t>E</m:t>
                    </m:r>
                  </m:e>
                  <m:sub>
                    <m:r>
                      <w:rPr>
                        <w:rFonts w:ascii="Cambria Math" w:hAnsi="Cambria Math"/>
                      </w:rPr>
                      <m:t>固碳</m:t>
                    </m:r>
                  </m:sub>
                </m:sSub>
              </m:oMath>
            </m:oMathPara>
          </w:p>
        </w:tc>
        <w:tc>
          <w:tcPr>
            <w:tcW w:w="4554" w:type="pct"/>
          </w:tcPr>
          <w:p w14:paraId="32D9F585" w14:textId="77777777" w:rsidR="008848E4" w:rsidRDefault="008848E4" w:rsidP="008848E4">
            <w:pPr>
              <w:pStyle w:val="af2"/>
              <w:ind w:left="480"/>
            </w:pPr>
            <w:r>
              <w:t>——</w:t>
            </w:r>
            <w:r>
              <w:rPr>
                <w:rFonts w:hint="eastAsia"/>
              </w:rPr>
              <w:t>原料</w:t>
            </w:r>
            <w:r w:rsidRPr="00877E5A">
              <w:rPr>
                <w:rFonts w:hint="eastAsia"/>
              </w:rPr>
              <w:t>消耗产生的碳排放量</w:t>
            </w:r>
            <w:r>
              <w:rPr>
                <w:rFonts w:hint="eastAsia"/>
              </w:rPr>
              <w:t>，</w:t>
            </w:r>
            <w:r w:rsidRPr="00877E5A">
              <w:t>单位为吨二氧化碳</w:t>
            </w:r>
            <w:r w:rsidRPr="00877E5A">
              <w:t>(tCO2)</w:t>
            </w:r>
            <w:r>
              <w:rPr>
                <w:rFonts w:hint="eastAsia"/>
              </w:rPr>
              <w:t>；</w:t>
            </w:r>
          </w:p>
        </w:tc>
      </w:tr>
      <w:tr w:rsidR="008848E4" w14:paraId="03276749" w14:textId="77777777" w:rsidTr="00F76F67">
        <w:trPr>
          <w:jc w:val="right"/>
        </w:trPr>
        <w:tc>
          <w:tcPr>
            <w:tcW w:w="446" w:type="pct"/>
          </w:tcPr>
          <w:p w14:paraId="74AE00B6" w14:textId="77777777" w:rsidR="008848E4" w:rsidRDefault="00F17500" w:rsidP="009F4115">
            <w:pPr>
              <w:pStyle w:val="af3"/>
            </w:pPr>
            <m:oMathPara>
              <m:oMath>
                <m:sSub>
                  <m:sSubPr>
                    <m:ctrlPr>
                      <w:rPr>
                        <w:rFonts w:ascii="Cambria Math" w:hAnsi="Cambria Math"/>
                      </w:rPr>
                    </m:ctrlPr>
                  </m:sSubPr>
                  <m:e>
                    <m:r>
                      <m:rPr>
                        <m:sty m:val="p"/>
                      </m:rPr>
                      <w:rPr>
                        <w:rFonts w:ascii="Cambria Math" w:hAnsi="Cambria Math"/>
                      </w:rPr>
                      <m:t>E</m:t>
                    </m:r>
                  </m:e>
                  <m:sub>
                    <m:r>
                      <w:rPr>
                        <w:rFonts w:ascii="Cambria Math" w:hAnsi="Cambria Math"/>
                      </w:rPr>
                      <m:t>固碳</m:t>
                    </m:r>
                    <m:r>
                      <m:rPr>
                        <m:sty m:val="p"/>
                      </m:rPr>
                      <w:rPr>
                        <w:rFonts w:ascii="Cambria Math" w:hAnsi="Cambria Math"/>
                      </w:rPr>
                      <m:t>i</m:t>
                    </m:r>
                  </m:sub>
                </m:sSub>
              </m:oMath>
            </m:oMathPara>
          </w:p>
        </w:tc>
        <w:tc>
          <w:tcPr>
            <w:tcW w:w="4554" w:type="pct"/>
          </w:tcPr>
          <w:p w14:paraId="525E3516" w14:textId="77777777" w:rsidR="008848E4" w:rsidRDefault="008848E4" w:rsidP="008848E4">
            <w:pPr>
              <w:pStyle w:val="af2"/>
              <w:ind w:left="480"/>
            </w:pPr>
            <w:r>
              <w:t>——</w:t>
            </w:r>
            <w:r>
              <w:rPr>
                <w:rFonts w:hint="eastAsia"/>
              </w:rPr>
              <w:t>第</w:t>
            </w:r>
            <w:r>
              <w:rPr>
                <w:rFonts w:hint="eastAsia"/>
              </w:rPr>
              <w:t>i</w:t>
            </w:r>
            <w:r>
              <w:rPr>
                <w:rFonts w:hint="eastAsia"/>
              </w:rPr>
              <w:t>种原料</w:t>
            </w:r>
            <w:r w:rsidRPr="00877E5A">
              <w:rPr>
                <w:rFonts w:hint="eastAsia"/>
              </w:rPr>
              <w:t>消耗产生的碳排放量</w:t>
            </w:r>
            <w:r>
              <w:rPr>
                <w:rFonts w:hint="eastAsia"/>
              </w:rPr>
              <w:t>，</w:t>
            </w:r>
            <w:r w:rsidRPr="00877E5A">
              <w:t>单位为吨二氧化碳</w:t>
            </w:r>
            <w:r w:rsidRPr="00877E5A">
              <w:t>(tCO2)</w:t>
            </w:r>
            <w:r>
              <w:rPr>
                <w:rFonts w:hint="eastAsia"/>
              </w:rPr>
              <w:t>；</w:t>
            </w:r>
          </w:p>
        </w:tc>
      </w:tr>
    </w:tbl>
    <w:p w14:paraId="1B5F1187" w14:textId="24D8F080" w:rsidR="008848E4" w:rsidRPr="008848E4" w:rsidRDefault="008848E4" w:rsidP="008848E4">
      <w:pPr>
        <w:ind w:firstLineChars="200" w:firstLine="480"/>
        <w:rPr>
          <w:rFonts w:ascii="Times New Roman" w:eastAsia="宋体" w:hAnsi="Times New Roman" w:cs="Times New Roman"/>
          <w:sz w:val="24"/>
          <w:szCs w:val="24"/>
        </w:rPr>
      </w:pPr>
      <w:r w:rsidRPr="008848E4">
        <w:rPr>
          <w:rFonts w:ascii="Times New Roman" w:eastAsia="宋体" w:hAnsi="Times New Roman" w:cs="Times New Roman" w:hint="eastAsia"/>
          <w:sz w:val="24"/>
          <w:szCs w:val="24"/>
        </w:rPr>
        <w:t>固碳产品隐含的二氧化碳排放量的标准不确定度按式（</w:t>
      </w:r>
      <w:r>
        <w:rPr>
          <w:rFonts w:ascii="Times New Roman" w:eastAsia="宋体" w:hAnsi="Times New Roman" w:cs="Times New Roman" w:hint="eastAsia"/>
          <w:sz w:val="24"/>
          <w:szCs w:val="24"/>
        </w:rPr>
        <w:t>34</w:t>
      </w:r>
      <w:r w:rsidRPr="008848E4">
        <w:rPr>
          <w:rFonts w:ascii="Times New Roman" w:eastAsia="宋体" w:hAnsi="Times New Roman" w:cs="Times New Roman" w:hint="eastAsia"/>
          <w:sz w:val="24"/>
          <w:szCs w:val="24"/>
        </w:rPr>
        <w:t>）计算。</w:t>
      </w:r>
    </w:p>
    <w:p w14:paraId="29302004" w14:textId="6D262DF4" w:rsidR="008848E4" w:rsidRDefault="00F17500" w:rsidP="008848E4">
      <w:pPr>
        <w:ind w:firstLineChars="200" w:firstLine="420"/>
        <w:jc w:val="center"/>
        <w:rPr>
          <w:rFonts w:ascii="Times New Roman" w:eastAsia="宋体" w:hAnsi="Times New Roman" w:cs="Times New Roman"/>
          <w:sz w:val="24"/>
          <w:szCs w:val="24"/>
        </w:rPr>
      </w:pPr>
      <m:oMath>
        <m:sSub>
          <m:sSubPr>
            <m:ctrlPr>
              <w:rPr>
                <w:rFonts w:ascii="Cambria Math" w:hAnsi="Cambria Math"/>
                <w:color w:val="000000"/>
                <w:szCs w:val="21"/>
              </w:rPr>
            </m:ctrlPr>
          </m:sSubPr>
          <m:e>
            <m:r>
              <w:rPr>
                <w:rFonts w:ascii="Cambria Math" w:eastAsia="宋体" w:hAnsi="Cambria Math" w:cs="宋体"/>
                <w:color w:val="000000"/>
                <w:szCs w:val="21"/>
              </w:rPr>
              <m:t>u(</m:t>
            </m:r>
            <m:r>
              <w:rPr>
                <w:rFonts w:ascii="Cambria Math" w:hAnsi="Cambria Math"/>
                <w:color w:val="000000"/>
                <w:szCs w:val="21"/>
              </w:rPr>
              <m:t>E</m:t>
            </m:r>
          </m:e>
          <m:sub>
            <m:r>
              <m:rPr>
                <m:sty m:val="p"/>
              </m:rPr>
              <w:rPr>
                <w:rFonts w:ascii="Cambria Math" w:hAnsi="Cambria Math"/>
                <w:color w:val="000000"/>
                <w:szCs w:val="21"/>
              </w:rPr>
              <m:t>固碳</m:t>
            </m:r>
          </m:sub>
        </m:sSub>
        <m:r>
          <w:rPr>
            <w:rFonts w:ascii="Cambria Math" w:eastAsia="宋体" w:hAnsi="Cambria Math" w:cs="宋体"/>
            <w:color w:val="000000"/>
            <w:szCs w:val="21"/>
          </w:rPr>
          <m:t>)=</m:t>
        </m:r>
        <m:rad>
          <m:radPr>
            <m:degHide m:val="1"/>
            <m:ctrlPr>
              <w:rPr>
                <w:rFonts w:ascii="Cambria Math" w:eastAsia="宋体" w:hAnsi="Cambria Math" w:cs="宋体"/>
                <w:i/>
                <w:color w:val="000000"/>
                <w:szCs w:val="21"/>
              </w:rPr>
            </m:ctrlPr>
          </m:radPr>
          <m:deg/>
          <m:e>
            <m:sSup>
              <m:sSupPr>
                <m:ctrlPr>
                  <w:rPr>
                    <w:rFonts w:ascii="Cambria Math" w:eastAsia="宋体" w:hAnsi="Cambria Math" w:cs="宋体"/>
                    <w:i/>
                    <w:color w:val="000000"/>
                    <w:szCs w:val="21"/>
                  </w:rPr>
                </m:ctrlPr>
              </m:sSupPr>
              <m:e>
                <m:nary>
                  <m:naryPr>
                    <m:chr m:val="∑"/>
                    <m:limLoc m:val="undOvr"/>
                    <m:ctrlPr>
                      <w:rPr>
                        <w:rFonts w:ascii="Cambria Math" w:eastAsia="宋体" w:hAnsi="Cambria Math" w:cs="宋体"/>
                        <w:i/>
                        <w:color w:val="000000"/>
                        <w:szCs w:val="21"/>
                      </w:rPr>
                    </m:ctrlPr>
                  </m:naryPr>
                  <m:sub>
                    <m:r>
                      <w:rPr>
                        <w:rFonts w:ascii="Cambria Math" w:eastAsia="宋体" w:hAnsi="Cambria Math" w:cs="宋体"/>
                        <w:color w:val="000000"/>
                        <w:szCs w:val="21"/>
                      </w:rPr>
                      <m:t>1</m:t>
                    </m:r>
                  </m:sub>
                  <m:sup>
                    <m:r>
                      <w:rPr>
                        <w:rFonts w:ascii="Cambria Math" w:eastAsia="宋体" w:hAnsi="Cambria Math" w:cs="宋体"/>
                        <w:color w:val="000000"/>
                        <w:szCs w:val="21"/>
                      </w:rPr>
                      <m:t>n</m:t>
                    </m:r>
                  </m:sup>
                  <m:e>
                    <m:d>
                      <m:dPr>
                        <m:begChr m:val="["/>
                        <m:endChr m:val="]"/>
                        <m:ctrlPr>
                          <w:rPr>
                            <w:rFonts w:ascii="Cambria Math" w:eastAsia="宋体" w:hAnsi="Cambria Math" w:cs="宋体"/>
                            <w:i/>
                            <w:color w:val="000000"/>
                            <w:szCs w:val="21"/>
                          </w:rPr>
                        </m:ctrlPr>
                      </m:dPr>
                      <m:e>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固碳</m:t>
                            </m:r>
                            <m:r>
                              <m:rPr>
                                <m:sty m:val="p"/>
                              </m:rPr>
                              <w:rPr>
                                <w:rFonts w:ascii="Cambria Math" w:hAnsi="Cambria Math"/>
                                <w:color w:val="000000"/>
                                <w:szCs w:val="21"/>
                              </w:rPr>
                              <m:t>i</m:t>
                            </m:r>
                          </m:sub>
                        </m:sSub>
                        <m:r>
                          <w:rPr>
                            <w:rFonts w:ascii="Cambria Math" w:hAnsi="Cambria Math"/>
                            <w:color w:val="000000"/>
                            <w:szCs w:val="21"/>
                          </w:rPr>
                          <m:t>×</m:t>
                        </m:r>
                        <m:sSub>
                          <m:sSubPr>
                            <m:ctrlPr>
                              <w:rPr>
                                <w:rFonts w:ascii="Cambria Math" w:hAnsi="Cambria Math"/>
                                <w:color w:val="000000"/>
                                <w:szCs w:val="21"/>
                              </w:rPr>
                            </m:ctrlPr>
                          </m:sSubPr>
                          <m:e>
                            <m:sSub>
                              <m:sSubPr>
                                <m:ctrlPr>
                                  <w:rPr>
                                    <w:rFonts w:ascii="Cambria Math" w:eastAsia="宋体" w:hAnsi="Cambria Math" w:cs="宋体"/>
                                    <w:i/>
                                    <w:color w:val="000000"/>
                                    <w:szCs w:val="21"/>
                                  </w:rPr>
                                </m:ctrlPr>
                              </m:sSubPr>
                              <m:e>
                                <m:r>
                                  <w:rPr>
                                    <w:rFonts w:ascii="Cambria Math" w:eastAsia="宋体" w:hAnsi="Cambria Math" w:cs="宋体"/>
                                    <w:color w:val="000000"/>
                                    <w:szCs w:val="21"/>
                                  </w:rPr>
                                  <m:t>u</m:t>
                                </m:r>
                              </m:e>
                              <m:sub>
                                <m:r>
                                  <w:rPr>
                                    <w:rFonts w:ascii="Cambria Math" w:eastAsia="宋体" w:hAnsi="Cambria Math" w:cs="宋体"/>
                                    <w:color w:val="000000"/>
                                    <w:szCs w:val="21"/>
                                  </w:rPr>
                                  <m:t>rel</m:t>
                                </m:r>
                              </m:sub>
                            </m:sSub>
                            <m:r>
                              <w:rPr>
                                <w:rFonts w:ascii="Cambria Math" w:eastAsia="宋体" w:hAnsi="Cambria Math" w:cs="宋体"/>
                                <w:color w:val="000000"/>
                                <w:szCs w:val="21"/>
                              </w:rPr>
                              <m:t>(</m:t>
                            </m:r>
                            <m:r>
                              <w:rPr>
                                <w:rFonts w:ascii="Cambria Math" w:hAnsi="Cambria Math"/>
                                <w:color w:val="000000"/>
                                <w:szCs w:val="21"/>
                              </w:rPr>
                              <m:t>E</m:t>
                            </m:r>
                          </m:e>
                          <m:sub>
                            <m:r>
                              <m:rPr>
                                <m:sty m:val="p"/>
                              </m:rPr>
                              <w:rPr>
                                <w:rFonts w:ascii="Cambria Math" w:hAnsi="Cambria Math"/>
                                <w:color w:val="000000"/>
                                <w:szCs w:val="21"/>
                              </w:rPr>
                              <m:t>固碳</m:t>
                            </m:r>
                            <m:r>
                              <m:rPr>
                                <m:sty m:val="p"/>
                              </m:rPr>
                              <w:rPr>
                                <w:rFonts w:ascii="Cambria Math" w:hAnsi="Cambria Math"/>
                                <w:color w:val="000000"/>
                                <w:szCs w:val="21"/>
                              </w:rPr>
                              <m:t>i</m:t>
                            </m:r>
                          </m:sub>
                        </m:sSub>
                        <m:r>
                          <w:rPr>
                            <w:rFonts w:ascii="Cambria Math" w:eastAsia="宋体" w:hAnsi="Cambria Math" w:cs="宋体"/>
                            <w:color w:val="000000"/>
                            <w:szCs w:val="21"/>
                          </w:rPr>
                          <m:t>)</m:t>
                        </m:r>
                      </m:e>
                    </m:d>
                  </m:e>
                </m:nary>
              </m:e>
              <m:sup>
                <m:r>
                  <w:rPr>
                    <w:rFonts w:ascii="Cambria Math" w:eastAsia="宋体" w:hAnsi="Cambria Math" w:cs="宋体"/>
                    <w:color w:val="000000"/>
                    <w:szCs w:val="21"/>
                  </w:rPr>
                  <m:t>2</m:t>
                </m:r>
              </m:sup>
            </m:sSup>
          </m:e>
        </m:rad>
      </m:oMath>
      <w:r w:rsidR="008848E4">
        <w:rPr>
          <w:rFonts w:ascii="Times New Roman" w:eastAsia="宋体" w:hAnsi="Times New Roman" w:cs="Times New Roman" w:hint="eastAsia"/>
          <w:color w:val="000000"/>
          <w:szCs w:val="21"/>
        </w:rPr>
        <w:t xml:space="preserve">     </w:t>
      </w:r>
      <w:r w:rsidR="008848E4" w:rsidRPr="008848E4">
        <w:rPr>
          <w:rFonts w:ascii="Times New Roman" w:eastAsia="宋体" w:hAnsi="Times New Roman" w:cs="Times New Roman" w:hint="eastAsia"/>
          <w:color w:val="000000"/>
          <w:sz w:val="24"/>
          <w:szCs w:val="24"/>
        </w:rPr>
        <w:t>（</w:t>
      </w:r>
      <w:r w:rsidR="008848E4" w:rsidRPr="008848E4">
        <w:rPr>
          <w:rFonts w:ascii="Times New Roman" w:eastAsia="宋体" w:hAnsi="Times New Roman" w:cs="Times New Roman" w:hint="eastAsia"/>
          <w:color w:val="000000"/>
          <w:sz w:val="24"/>
          <w:szCs w:val="24"/>
        </w:rPr>
        <w:t>34</w:t>
      </w:r>
      <w:r w:rsidR="008848E4" w:rsidRPr="008848E4">
        <w:rPr>
          <w:rFonts w:ascii="Times New Roman" w:eastAsia="宋体" w:hAnsi="Times New Roman" w:cs="Times New Roman" w:hint="eastAsia"/>
          <w:color w:val="000000"/>
          <w:sz w:val="24"/>
          <w:szCs w:val="24"/>
        </w:rPr>
        <w:t>）</w:t>
      </w:r>
    </w:p>
    <w:p w14:paraId="3649073B" w14:textId="1B2B7F02" w:rsidR="008848E4" w:rsidRDefault="008848E4" w:rsidP="008848E4">
      <w:pPr>
        <w:ind w:firstLineChars="200" w:firstLine="480"/>
        <w:rPr>
          <w:rFonts w:ascii="Times New Roman" w:eastAsia="宋体" w:hAnsi="Times New Roman" w:cs="Times New Roman"/>
          <w:sz w:val="24"/>
          <w:szCs w:val="24"/>
        </w:rPr>
      </w:pPr>
      <w:r w:rsidRPr="008848E4">
        <w:rPr>
          <w:rFonts w:ascii="Times New Roman" w:eastAsia="宋体" w:hAnsi="Times New Roman" w:cs="Times New Roman" w:hint="eastAsia"/>
          <w:sz w:val="24"/>
          <w:szCs w:val="24"/>
        </w:rPr>
        <w:t>式中：</w:t>
      </w:r>
    </w:p>
    <w:tbl>
      <w:tblPr>
        <w:tblW w:w="4750" w:type="pct"/>
        <w:jc w:val="right"/>
        <w:tblLook w:val="04A0" w:firstRow="1" w:lastRow="0" w:firstColumn="1" w:lastColumn="0" w:noHBand="0" w:noVBand="1"/>
      </w:tblPr>
      <w:tblGrid>
        <w:gridCol w:w="1582"/>
        <w:gridCol w:w="7510"/>
      </w:tblGrid>
      <w:tr w:rsidR="008848E4" w14:paraId="7E87AFDE" w14:textId="77777777" w:rsidTr="008848E4">
        <w:trPr>
          <w:trHeight w:val="397"/>
          <w:jc w:val="right"/>
        </w:trPr>
        <w:tc>
          <w:tcPr>
            <w:tcW w:w="1582" w:type="dxa"/>
          </w:tcPr>
          <w:p w14:paraId="2829D3ED" w14:textId="77777777" w:rsidR="008848E4" w:rsidRDefault="00F17500" w:rsidP="009F4115">
            <w:pPr>
              <w:pStyle w:val="af3"/>
            </w:pPr>
            <m:oMathPara>
              <m:oMath>
                <m:sSub>
                  <m:sSubPr>
                    <m:ctrlPr>
                      <w:rPr>
                        <w:rFonts w:ascii="Cambria Math" w:hAnsi="Cambria Math"/>
                      </w:rPr>
                    </m:ctrlPr>
                  </m:sSubPr>
                  <m:e>
                    <m:sSub>
                      <m:sSubPr>
                        <m:ctrlPr>
                          <w:rPr>
                            <w:rFonts w:ascii="Cambria Math" w:hAnsi="Cambria Math"/>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E</m:t>
                    </m:r>
                  </m:e>
                  <m:sub>
                    <m:r>
                      <m:rPr>
                        <m:sty m:val="p"/>
                      </m:rPr>
                      <w:rPr>
                        <w:rFonts w:ascii="Cambria Math" w:hAnsi="Cambria Math"/>
                      </w:rPr>
                      <m:t>固碳</m:t>
                    </m:r>
                    <m:r>
                      <m:rPr>
                        <m:sty m:val="p"/>
                      </m:rPr>
                      <w:rPr>
                        <w:rFonts w:ascii="Cambria Math" w:hAnsi="Cambria Math"/>
                      </w:rPr>
                      <m:t>i</m:t>
                    </m:r>
                  </m:sub>
                </m:sSub>
                <m:r>
                  <m:rPr>
                    <m:sty m:val="p"/>
                  </m:rPr>
                  <w:rPr>
                    <w:rFonts w:ascii="Cambria Math" w:hAnsi="Cambria Math"/>
                  </w:rPr>
                  <m:t>)</m:t>
                </m:r>
              </m:oMath>
            </m:oMathPara>
          </w:p>
        </w:tc>
        <w:tc>
          <w:tcPr>
            <w:tcW w:w="7510" w:type="dxa"/>
            <w:vAlign w:val="center"/>
          </w:tcPr>
          <w:p w14:paraId="67B3F9EC" w14:textId="77777777" w:rsidR="008848E4" w:rsidRDefault="008848E4" w:rsidP="00F76F67">
            <w:pPr>
              <w:pStyle w:val="af2"/>
              <w:spacing w:line="360" w:lineRule="auto"/>
              <w:ind w:left="480"/>
            </w:pPr>
            <w:r>
              <w:t>——</w:t>
            </w:r>
            <w:r>
              <w:rPr>
                <w:rFonts w:hint="eastAsia"/>
              </w:rPr>
              <w:t>第</w:t>
            </w:r>
            <w:r>
              <w:rPr>
                <w:rFonts w:hint="eastAsia"/>
                <w:i/>
                <w:iCs/>
              </w:rPr>
              <w:t>i</w:t>
            </w:r>
            <w:r>
              <w:rPr>
                <w:rFonts w:hint="eastAsia"/>
              </w:rPr>
              <w:t>种固碳产品隐含的碳排放量</w:t>
            </w:r>
            <w:r>
              <w:rPr>
                <w:kern w:val="0"/>
              </w:rPr>
              <w:t>的</w:t>
            </w:r>
            <w:r>
              <w:rPr>
                <w:rFonts w:hint="eastAsia"/>
                <w:kern w:val="0"/>
              </w:rPr>
              <w:t>相对</w:t>
            </w:r>
            <w:r>
              <w:rPr>
                <w:kern w:val="0"/>
              </w:rPr>
              <w:t>标准不确定度</w:t>
            </w:r>
            <w:r>
              <w:rPr>
                <w:rFonts w:hint="eastAsia"/>
                <w:kern w:val="0"/>
              </w:rPr>
              <w:t>，</w:t>
            </w:r>
            <w:r>
              <w:rPr>
                <w:rFonts w:hint="eastAsia"/>
                <w:kern w:val="0"/>
              </w:rPr>
              <w:t>%</w:t>
            </w:r>
            <w:r>
              <w:t>；</w:t>
            </w:r>
          </w:p>
        </w:tc>
      </w:tr>
    </w:tbl>
    <w:p w14:paraId="6EB42E24" w14:textId="48CDDCBD" w:rsidR="008848E4" w:rsidRDefault="008848E4" w:rsidP="008848E4">
      <w:pPr>
        <w:ind w:firstLineChars="200" w:firstLine="480"/>
        <w:rPr>
          <w:rFonts w:ascii="Times New Roman" w:eastAsia="宋体" w:hAnsi="Times New Roman" w:cs="Times New Roman"/>
          <w:sz w:val="24"/>
          <w:szCs w:val="24"/>
        </w:rPr>
      </w:pPr>
      <w:r w:rsidRPr="008848E4">
        <w:rPr>
          <w:rFonts w:ascii="Times New Roman" w:eastAsia="宋体" w:hAnsi="Times New Roman" w:cs="Times New Roman" w:hint="eastAsia"/>
          <w:sz w:val="24"/>
          <w:szCs w:val="24"/>
        </w:rPr>
        <w:t>固碳产品隐含的二氧化碳排放量计算方法如下。</w:t>
      </w:r>
    </w:p>
    <w:p w14:paraId="1C9A2B62" w14:textId="50D6F319" w:rsidR="008848E4" w:rsidRPr="008848E4" w:rsidRDefault="00F17500" w:rsidP="00921E4B">
      <w:pPr>
        <w:ind w:firstLineChars="200" w:firstLine="420"/>
        <w:jc w:val="center"/>
        <w:rPr>
          <w:rFonts w:ascii="Times New Roman" w:eastAsia="宋体" w:hAnsi="Times New Roman" w:cs="Times New Roman"/>
          <w:sz w:val="24"/>
          <w:szCs w:val="24"/>
        </w:rPr>
      </w:pPr>
      <m:oMath>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固碳</m:t>
            </m:r>
          </m:sub>
        </m:sSub>
        <m:r>
          <w:rPr>
            <w:rFonts w:ascii="Cambria Math" w:hAnsi="Cambria Math"/>
            <w:color w:val="000000"/>
            <w:szCs w:val="21"/>
          </w:rPr>
          <m:t>=AD×EF</m:t>
        </m:r>
      </m:oMath>
      <w:r w:rsidR="008848E4">
        <w:rPr>
          <w:rFonts w:ascii="Times New Roman" w:eastAsia="宋体" w:hAnsi="Times New Roman" w:cs="Times New Roman" w:hint="eastAsia"/>
          <w:color w:val="000000"/>
          <w:szCs w:val="21"/>
        </w:rPr>
        <w:t xml:space="preserve">    </w:t>
      </w:r>
      <w:r w:rsidR="008848E4" w:rsidRPr="008848E4">
        <w:rPr>
          <w:rFonts w:ascii="Times New Roman" w:eastAsia="宋体" w:hAnsi="Times New Roman" w:cs="Times New Roman" w:hint="eastAsia"/>
          <w:color w:val="000000"/>
          <w:sz w:val="24"/>
          <w:szCs w:val="24"/>
        </w:rPr>
        <w:t>（</w:t>
      </w:r>
      <w:r w:rsidR="008848E4" w:rsidRPr="008848E4">
        <w:rPr>
          <w:rFonts w:ascii="Times New Roman" w:eastAsia="宋体" w:hAnsi="Times New Roman" w:cs="Times New Roman" w:hint="eastAsia"/>
          <w:color w:val="000000"/>
          <w:sz w:val="24"/>
          <w:szCs w:val="24"/>
        </w:rPr>
        <w:t>35</w:t>
      </w:r>
      <w:r w:rsidR="008848E4" w:rsidRPr="008848E4">
        <w:rPr>
          <w:rFonts w:ascii="Times New Roman" w:eastAsia="宋体" w:hAnsi="Times New Roman" w:cs="Times New Roman" w:hint="eastAsia"/>
          <w:color w:val="000000"/>
          <w:sz w:val="24"/>
          <w:szCs w:val="24"/>
        </w:rPr>
        <w:t>）</w:t>
      </w:r>
    </w:p>
    <w:p w14:paraId="115B00AF" w14:textId="3DFD2F4B" w:rsidR="008848E4" w:rsidRDefault="008848E4" w:rsidP="008848E4">
      <w:pPr>
        <w:ind w:firstLineChars="200" w:firstLine="480"/>
        <w:rPr>
          <w:rFonts w:ascii="Times New Roman" w:eastAsia="宋体" w:hAnsi="Times New Roman" w:cs="Times New Roman"/>
          <w:sz w:val="24"/>
          <w:szCs w:val="24"/>
        </w:rPr>
      </w:pPr>
      <w:r w:rsidRPr="008848E4">
        <w:rPr>
          <w:rFonts w:ascii="Times New Roman" w:eastAsia="宋体" w:hAnsi="Times New Roman" w:cs="Times New Roman" w:hint="eastAsia"/>
          <w:sz w:val="24"/>
          <w:szCs w:val="24"/>
        </w:rPr>
        <w:t>式中：</w:t>
      </w:r>
    </w:p>
    <w:tbl>
      <w:tblPr>
        <w:tblW w:w="4750" w:type="pct"/>
        <w:jc w:val="right"/>
        <w:tblLayout w:type="fixed"/>
        <w:tblLook w:val="04A0" w:firstRow="1" w:lastRow="0" w:firstColumn="1" w:lastColumn="0" w:noHBand="0" w:noVBand="1"/>
      </w:tblPr>
      <w:tblGrid>
        <w:gridCol w:w="811"/>
        <w:gridCol w:w="8281"/>
      </w:tblGrid>
      <w:tr w:rsidR="008848E4" w14:paraId="679A95F7" w14:textId="77777777" w:rsidTr="00F76F67">
        <w:trPr>
          <w:jc w:val="right"/>
        </w:trPr>
        <w:tc>
          <w:tcPr>
            <w:tcW w:w="446" w:type="pct"/>
            <w:vAlign w:val="center"/>
          </w:tcPr>
          <w:p w14:paraId="1E418D37" w14:textId="77777777" w:rsidR="008848E4" w:rsidRDefault="008848E4" w:rsidP="009F4115">
            <w:pPr>
              <w:pStyle w:val="af3"/>
            </w:pPr>
            <m:oMathPara>
              <m:oMath>
                <m:r>
                  <w:rPr>
                    <w:rFonts w:ascii="Cambria Math" w:hAnsi="Cambria Math"/>
                  </w:rPr>
                  <m:t>AD</m:t>
                </m:r>
              </m:oMath>
            </m:oMathPara>
          </w:p>
        </w:tc>
        <w:tc>
          <w:tcPr>
            <w:tcW w:w="4554" w:type="pct"/>
          </w:tcPr>
          <w:p w14:paraId="53D32E0D" w14:textId="11AAFE62" w:rsidR="008848E4" w:rsidRDefault="008848E4" w:rsidP="008848E4">
            <w:pPr>
              <w:pStyle w:val="af2"/>
              <w:adjustRightInd w:val="0"/>
              <w:ind w:left="480"/>
            </w:pPr>
            <w:r>
              <w:t>——</w:t>
            </w:r>
            <w:r>
              <w:rPr>
                <w:rFonts w:hint="eastAsia"/>
              </w:rPr>
              <w:t>固碳产品的产量，</w:t>
            </w:r>
            <w:r>
              <w:rPr>
                <w:rFonts w:hint="eastAsia"/>
              </w:rPr>
              <w:t xml:space="preserve"> t</w:t>
            </w:r>
            <w:r>
              <w:rPr>
                <w:rFonts w:hint="eastAsia"/>
              </w:rPr>
              <w:t>；</w:t>
            </w:r>
          </w:p>
        </w:tc>
      </w:tr>
      <w:tr w:rsidR="008848E4" w14:paraId="45176CEE" w14:textId="77777777" w:rsidTr="00F76F67">
        <w:trPr>
          <w:jc w:val="right"/>
        </w:trPr>
        <w:tc>
          <w:tcPr>
            <w:tcW w:w="446" w:type="pct"/>
          </w:tcPr>
          <w:p w14:paraId="30781E7D" w14:textId="77777777" w:rsidR="008848E4" w:rsidRPr="006235EB" w:rsidRDefault="008848E4" w:rsidP="009F4115">
            <w:pPr>
              <w:pStyle w:val="af3"/>
              <w:rPr>
                <w:rFonts w:ascii="等线" w:eastAsia="等线" w:hAnsi="等线"/>
              </w:rPr>
            </w:pPr>
            <m:oMathPara>
              <m:oMath>
                <m:r>
                  <w:rPr>
                    <w:rFonts w:ascii="Cambria Math" w:hAnsi="Cambria Math"/>
                  </w:rPr>
                  <m:t>EF</m:t>
                </m:r>
              </m:oMath>
            </m:oMathPara>
          </w:p>
        </w:tc>
        <w:tc>
          <w:tcPr>
            <w:tcW w:w="4554" w:type="pct"/>
          </w:tcPr>
          <w:p w14:paraId="0B36819F" w14:textId="66008A6E" w:rsidR="008848E4" w:rsidRPr="003D3CDB" w:rsidRDefault="008848E4" w:rsidP="00921E4B">
            <w:pPr>
              <w:pStyle w:val="af2"/>
              <w:adjustRightInd w:val="0"/>
              <w:ind w:left="480"/>
            </w:pPr>
            <w:r>
              <w:t>——</w:t>
            </w:r>
            <w:r>
              <w:rPr>
                <w:rFonts w:hint="eastAsia"/>
              </w:rPr>
              <w:t>固碳产品的二氧化碳排放因子，</w:t>
            </w:r>
            <w:r>
              <w:rPr>
                <w:rFonts w:hint="eastAsia"/>
              </w:rPr>
              <w:t xml:space="preserve"> tC/t</w:t>
            </w:r>
            <w:r>
              <w:rPr>
                <w:rFonts w:hint="eastAsia"/>
              </w:rPr>
              <w:t>。</w:t>
            </w:r>
          </w:p>
        </w:tc>
      </w:tr>
    </w:tbl>
    <w:p w14:paraId="350C181A" w14:textId="3F228355" w:rsidR="008848E4" w:rsidRDefault="00921E4B" w:rsidP="00921E4B">
      <w:pPr>
        <w:ind w:firstLineChars="200" w:firstLine="480"/>
        <w:rPr>
          <w:rFonts w:ascii="Times New Roman" w:eastAsia="宋体" w:hAnsi="Times New Roman" w:cs="Times New Roman"/>
          <w:sz w:val="24"/>
          <w:szCs w:val="24"/>
        </w:rPr>
      </w:pPr>
      <w:r w:rsidRPr="00921E4B">
        <w:rPr>
          <w:rFonts w:ascii="Times New Roman" w:eastAsia="宋体" w:hAnsi="Times New Roman" w:cs="Times New Roman" w:hint="eastAsia"/>
          <w:sz w:val="24"/>
          <w:szCs w:val="24"/>
        </w:rPr>
        <w:t>则固碳产品隐含排放量的相对标准不确定度计算公式为</w:t>
      </w:r>
      <w:r>
        <w:rPr>
          <w:rFonts w:ascii="Times New Roman" w:eastAsia="宋体" w:hAnsi="Times New Roman" w:cs="Times New Roman" w:hint="eastAsia"/>
          <w:sz w:val="24"/>
          <w:szCs w:val="24"/>
        </w:rPr>
        <w:t>：</w:t>
      </w:r>
    </w:p>
    <w:p w14:paraId="2A153510" w14:textId="63205BCD" w:rsidR="00921E4B" w:rsidRPr="00921E4B" w:rsidRDefault="00F17500" w:rsidP="00921E4B">
      <w:pPr>
        <w:ind w:firstLineChars="200" w:firstLine="420"/>
        <w:jc w:val="center"/>
        <w:rPr>
          <w:rFonts w:ascii="Times New Roman" w:eastAsia="宋体" w:hAnsi="Times New Roman" w:cs="Times New Roman"/>
          <w:sz w:val="24"/>
          <w:szCs w:val="24"/>
        </w:rPr>
      </w:pPr>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m:t>
            </m:r>
          </m:e>
          <m:sub>
            <m:r>
              <m:rPr>
                <m:sty m:val="p"/>
              </m:rPr>
              <w:rPr>
                <w:rFonts w:ascii="Cambria Math" w:hAnsi="Cambria Math"/>
                <w:color w:val="000000"/>
                <w:szCs w:val="21"/>
              </w:rPr>
              <m:t>固碳</m:t>
            </m:r>
          </m:sub>
        </m:sSub>
        <m:r>
          <w:rPr>
            <w:rFonts w:ascii="Cambria Math" w:hAnsi="Cambria Math"/>
            <w:color w:val="000000"/>
            <w:szCs w:val="21"/>
          </w:rPr>
          <m:t>)=</m:t>
        </m:r>
        <m:rad>
          <m:radPr>
            <m:degHide m:val="1"/>
            <m:ctrlPr>
              <w:rPr>
                <w:rFonts w:ascii="Cambria Math" w:hAnsi="Cambria Math"/>
                <w:i/>
                <w:color w:val="000000"/>
                <w:szCs w:val="21"/>
              </w:rPr>
            </m:ctrlPr>
          </m:radPr>
          <m:deg/>
          <m:e>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(AD)</m:t>
                </m:r>
              </m:e>
              <m:sup>
                <m:r>
                  <w:rPr>
                    <w:rFonts w:ascii="Cambria Math" w:hAnsi="Cambria Math"/>
                    <w:color w:val="000000"/>
                    <w:szCs w:val="21"/>
                  </w:rPr>
                  <m:t>2</m:t>
                </m:r>
              </m:sup>
            </m:sSup>
            <m:r>
              <w:rPr>
                <w:rFonts w:ascii="Cambria Math" w:hAnsi="Cambria Math"/>
                <w:color w:val="000000"/>
                <w:szCs w:val="21"/>
              </w:rPr>
              <m:t>+</m:t>
            </m:r>
            <m:sSup>
              <m:sSupPr>
                <m:ctrlPr>
                  <w:rPr>
                    <w:rFonts w:ascii="Cambria Math" w:hAnsi="Cambria Math"/>
                    <w:i/>
                    <w:color w:val="000000"/>
                    <w:szCs w:val="21"/>
                  </w:rPr>
                </m:ctrlPr>
              </m:sSupPr>
              <m:e>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rel</m:t>
                    </m:r>
                  </m:sub>
                </m:sSub>
                <m:r>
                  <w:rPr>
                    <w:rFonts w:ascii="Cambria Math" w:hAnsi="Cambria Math"/>
                    <w:color w:val="000000"/>
                    <w:szCs w:val="21"/>
                  </w:rPr>
                  <m:t>(EF)</m:t>
                </m:r>
              </m:e>
              <m:sup>
                <m:r>
                  <w:rPr>
                    <w:rFonts w:ascii="Cambria Math" w:hAnsi="Cambria Math"/>
                    <w:color w:val="000000"/>
                    <w:szCs w:val="21"/>
                  </w:rPr>
                  <m:t>2</m:t>
                </m:r>
              </m:sup>
            </m:sSup>
          </m:e>
        </m:rad>
      </m:oMath>
      <w:r w:rsidR="00921E4B">
        <w:rPr>
          <w:rFonts w:ascii="Times New Roman" w:eastAsia="宋体" w:hAnsi="Times New Roman" w:cs="Times New Roman" w:hint="eastAsia"/>
          <w:color w:val="000000"/>
          <w:szCs w:val="21"/>
        </w:rPr>
        <w:t xml:space="preserve">    </w:t>
      </w:r>
      <w:r w:rsidR="00921E4B" w:rsidRPr="00921E4B">
        <w:rPr>
          <w:rFonts w:ascii="Times New Roman" w:eastAsia="宋体" w:hAnsi="Times New Roman" w:cs="Times New Roman" w:hint="eastAsia"/>
          <w:color w:val="000000"/>
          <w:sz w:val="24"/>
          <w:szCs w:val="24"/>
        </w:rPr>
        <w:t>（</w:t>
      </w:r>
      <w:r w:rsidR="00921E4B" w:rsidRPr="00921E4B">
        <w:rPr>
          <w:rFonts w:ascii="Times New Roman" w:eastAsia="宋体" w:hAnsi="Times New Roman" w:cs="Times New Roman" w:hint="eastAsia"/>
          <w:color w:val="000000"/>
          <w:sz w:val="24"/>
          <w:szCs w:val="24"/>
        </w:rPr>
        <w:t>36</w:t>
      </w:r>
      <w:r w:rsidR="00921E4B" w:rsidRPr="00921E4B">
        <w:rPr>
          <w:rFonts w:ascii="Times New Roman" w:eastAsia="宋体" w:hAnsi="Times New Roman" w:cs="Times New Roman" w:hint="eastAsia"/>
          <w:color w:val="000000"/>
          <w:sz w:val="24"/>
          <w:szCs w:val="24"/>
        </w:rPr>
        <w:t>）</w:t>
      </w:r>
    </w:p>
    <w:p w14:paraId="143B0204" w14:textId="39D4F954" w:rsidR="000D1516" w:rsidRDefault="00921E4B" w:rsidP="00921E4B">
      <w:pPr>
        <w:spacing w:line="360" w:lineRule="exact"/>
        <w:ind w:firstLineChars="200" w:firstLine="480"/>
        <w:rPr>
          <w:rFonts w:ascii="Times New Roman" w:eastAsia="宋体" w:hAnsi="Times New Roman" w:cs="Times New Roman"/>
          <w:sz w:val="24"/>
          <w:szCs w:val="24"/>
        </w:rPr>
      </w:pPr>
      <w:r w:rsidRPr="008848E4">
        <w:rPr>
          <w:rFonts w:ascii="Times New Roman" w:eastAsia="宋体" w:hAnsi="Times New Roman" w:cs="Times New Roman" w:hint="eastAsia"/>
          <w:sz w:val="24"/>
          <w:szCs w:val="24"/>
        </w:rPr>
        <w:t>式中：</w:t>
      </w:r>
    </w:p>
    <w:tbl>
      <w:tblPr>
        <w:tblW w:w="4750" w:type="pct"/>
        <w:jc w:val="right"/>
        <w:tblLook w:val="04A0" w:firstRow="1" w:lastRow="0" w:firstColumn="1" w:lastColumn="0" w:noHBand="0" w:noVBand="1"/>
      </w:tblPr>
      <w:tblGrid>
        <w:gridCol w:w="1252"/>
        <w:gridCol w:w="7840"/>
      </w:tblGrid>
      <w:tr w:rsidR="00921E4B" w14:paraId="24C449D0" w14:textId="77777777" w:rsidTr="00921E4B">
        <w:trPr>
          <w:trHeight w:val="397"/>
          <w:jc w:val="right"/>
        </w:trPr>
        <w:tc>
          <w:tcPr>
            <w:tcW w:w="1252" w:type="dxa"/>
          </w:tcPr>
          <w:p w14:paraId="70C21819" w14:textId="77777777" w:rsidR="00921E4B"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(AD)</m:t>
                </m:r>
              </m:oMath>
            </m:oMathPara>
          </w:p>
        </w:tc>
        <w:tc>
          <w:tcPr>
            <w:tcW w:w="7840" w:type="dxa"/>
            <w:vAlign w:val="center"/>
          </w:tcPr>
          <w:p w14:paraId="61235D6F" w14:textId="77777777" w:rsidR="00921E4B" w:rsidRDefault="00921E4B" w:rsidP="00F76F67">
            <w:pPr>
              <w:pStyle w:val="af2"/>
              <w:ind w:left="480"/>
            </w:pPr>
            <w:r>
              <w:t>——</w:t>
            </w:r>
            <w:r>
              <w:rPr>
                <w:rFonts w:hint="eastAsia"/>
              </w:rPr>
              <w:t>固碳产品产量</w:t>
            </w:r>
            <w:r>
              <w:t>的</w:t>
            </w:r>
            <w:r>
              <w:rPr>
                <w:rFonts w:hint="eastAsia"/>
              </w:rPr>
              <w:t>相对</w:t>
            </w:r>
            <w:r>
              <w:t>标准不确定度</w:t>
            </w:r>
            <w:r>
              <w:rPr>
                <w:rFonts w:hint="eastAsia"/>
              </w:rPr>
              <w:t>，</w:t>
            </w:r>
            <w:r>
              <w:rPr>
                <w:rFonts w:hint="eastAsia"/>
              </w:rPr>
              <w:t>%</w:t>
            </w:r>
            <w:r>
              <w:t>；</w:t>
            </w:r>
          </w:p>
        </w:tc>
      </w:tr>
      <w:tr w:rsidR="00921E4B" w14:paraId="2A24D1FE" w14:textId="77777777" w:rsidTr="00921E4B">
        <w:trPr>
          <w:trHeight w:val="397"/>
          <w:jc w:val="right"/>
        </w:trPr>
        <w:tc>
          <w:tcPr>
            <w:tcW w:w="1252" w:type="dxa"/>
          </w:tcPr>
          <w:p w14:paraId="195065EA" w14:textId="77777777" w:rsidR="00921E4B" w:rsidRDefault="00F17500" w:rsidP="009F4115">
            <w:pPr>
              <w:pStyle w:val="af3"/>
            </w:pPr>
            <m:oMathPara>
              <m:oMath>
                <m:sSub>
                  <m:sSubPr>
                    <m:ctrlPr>
                      <w:rPr>
                        <w:rFonts w:ascii="Cambria Math" w:eastAsiaTheme="minorEastAsia" w:hAnsi="Cambria Math" w:cstheme="minorBidi"/>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r>
                  <w:rPr>
                    <w:rFonts w:ascii="Cambria Math" w:hAnsi="Cambria Math"/>
                  </w:rPr>
                  <m:t>EF</m:t>
                </m:r>
                <m:r>
                  <m:rPr>
                    <m:sty m:val="p"/>
                  </m:rPr>
                  <w:rPr>
                    <w:rFonts w:ascii="Cambria Math" w:hAnsi="Cambria Math"/>
                  </w:rPr>
                  <m:t>)</m:t>
                </m:r>
              </m:oMath>
            </m:oMathPara>
          </w:p>
        </w:tc>
        <w:tc>
          <w:tcPr>
            <w:tcW w:w="7840" w:type="dxa"/>
            <w:vAlign w:val="center"/>
          </w:tcPr>
          <w:p w14:paraId="3C628212" w14:textId="77777777" w:rsidR="00921E4B" w:rsidRDefault="00921E4B" w:rsidP="00F76F67">
            <w:pPr>
              <w:pStyle w:val="af2"/>
              <w:ind w:left="480"/>
            </w:pPr>
            <w:r>
              <w:t>——</w:t>
            </w:r>
            <w:r>
              <w:rPr>
                <w:rFonts w:hint="eastAsia"/>
              </w:rPr>
              <w:t>固碳产品二氧化碳排放因子</w:t>
            </w:r>
            <w:r>
              <w:t>的</w:t>
            </w:r>
            <w:r>
              <w:rPr>
                <w:rFonts w:hint="eastAsia"/>
              </w:rPr>
              <w:t>相对</w:t>
            </w:r>
            <w:r>
              <w:t>标准不确定度</w:t>
            </w:r>
            <w:r>
              <w:rPr>
                <w:rFonts w:hint="eastAsia"/>
              </w:rPr>
              <w:t>，</w:t>
            </w:r>
            <w:r>
              <w:rPr>
                <w:rFonts w:hint="eastAsia"/>
              </w:rPr>
              <w:t>%</w:t>
            </w:r>
            <w:r>
              <w:rPr>
                <w:rFonts w:hint="eastAsia"/>
              </w:rPr>
              <w:t>。</w:t>
            </w:r>
          </w:p>
        </w:tc>
      </w:tr>
    </w:tbl>
    <w:p w14:paraId="49BD93F1" w14:textId="66F53055" w:rsidR="00921E4B" w:rsidRPr="00921E4B" w:rsidRDefault="00921E4B" w:rsidP="00921E4B">
      <w:pPr>
        <w:spacing w:line="360" w:lineRule="exact"/>
        <w:ind w:firstLineChars="200" w:firstLine="480"/>
        <w:rPr>
          <w:rFonts w:ascii="Times New Roman" w:eastAsia="宋体" w:hAnsi="Times New Roman" w:cs="Times New Roman"/>
          <w:sz w:val="24"/>
          <w:szCs w:val="24"/>
        </w:rPr>
      </w:pPr>
      <w:r w:rsidRPr="00921E4B">
        <w:rPr>
          <w:rFonts w:ascii="Times New Roman" w:eastAsia="宋体" w:hAnsi="Times New Roman" w:cs="Times New Roman" w:hint="eastAsia"/>
          <w:sz w:val="24"/>
          <w:szCs w:val="24"/>
        </w:rPr>
        <w:t>其中固碳产品产量的相对标准不确定度可参考燃料消耗量的不确定度进行评定；</w:t>
      </w:r>
      <w:r w:rsidR="00DB21BC">
        <w:rPr>
          <w:rFonts w:ascii="Times New Roman" w:eastAsia="宋体" w:hAnsi="Times New Roman" w:cs="Times New Roman" w:hint="eastAsia"/>
          <w:sz w:val="24"/>
          <w:szCs w:val="24"/>
        </w:rPr>
        <w:t>固碳产品</w:t>
      </w:r>
      <w:r w:rsidRPr="00921E4B">
        <w:rPr>
          <w:rFonts w:ascii="Times New Roman" w:eastAsia="宋体" w:hAnsi="Times New Roman" w:cs="Times New Roman" w:hint="eastAsia"/>
          <w:sz w:val="24"/>
          <w:szCs w:val="24"/>
        </w:rPr>
        <w:t>二氧化碳排放因子使用缺省值时，其相对标准不确定度可参考附录</w:t>
      </w:r>
      <w:r w:rsidRPr="00921E4B">
        <w:rPr>
          <w:rFonts w:ascii="Times New Roman" w:eastAsia="宋体" w:hAnsi="Times New Roman" w:cs="Times New Roman" w:hint="eastAsia"/>
          <w:sz w:val="24"/>
          <w:szCs w:val="24"/>
        </w:rPr>
        <w:t>D</w:t>
      </w:r>
      <w:r w:rsidRPr="00921E4B">
        <w:rPr>
          <w:rFonts w:ascii="Times New Roman" w:eastAsia="宋体" w:hAnsi="Times New Roman" w:cs="Times New Roman" w:hint="eastAsia"/>
          <w:sz w:val="24"/>
          <w:szCs w:val="24"/>
        </w:rPr>
        <w:t>的方法进行评定。</w:t>
      </w:r>
    </w:p>
    <w:p w14:paraId="08E15600" w14:textId="25C6500E" w:rsidR="00921E4B" w:rsidRPr="00C86B32" w:rsidRDefault="00DB21BC" w:rsidP="00C86B32">
      <w:pPr>
        <w:pStyle w:val="2"/>
        <w:adjustRightInd w:val="0"/>
        <w:snapToGrid w:val="0"/>
        <w:spacing w:before="0" w:after="0" w:line="360" w:lineRule="exact"/>
        <w:rPr>
          <w:rFonts w:cs="Times New Roman"/>
          <w:b w:val="0"/>
          <w:sz w:val="24"/>
          <w:szCs w:val="24"/>
        </w:rPr>
      </w:pPr>
      <w:bookmarkStart w:id="18" w:name="_Toc211030489"/>
      <w:r w:rsidRPr="00C86B32">
        <w:rPr>
          <w:rFonts w:cs="Times New Roman" w:hint="eastAsia"/>
          <w:b w:val="0"/>
          <w:sz w:val="24"/>
          <w:szCs w:val="24"/>
        </w:rPr>
        <w:t xml:space="preserve">7.2  </w:t>
      </w:r>
      <w:r w:rsidRPr="00C86B32">
        <w:rPr>
          <w:rFonts w:cs="Times New Roman" w:hint="eastAsia"/>
          <w:b w:val="0"/>
          <w:sz w:val="24"/>
          <w:szCs w:val="24"/>
        </w:rPr>
        <w:t>实测法不确定度评定方法</w:t>
      </w:r>
      <w:bookmarkEnd w:id="18"/>
    </w:p>
    <w:p w14:paraId="47AD027C" w14:textId="6513AB16" w:rsidR="00921E4B"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hint="eastAsia"/>
          <w:sz w:val="24"/>
          <w:szCs w:val="24"/>
        </w:rPr>
        <w:t>实测法排放总量等于每个有组织排放源排放量的加和，即：</w:t>
      </w:r>
    </w:p>
    <w:p w14:paraId="3E974E1F" w14:textId="7FA61A69" w:rsidR="00DB21BC" w:rsidRDefault="00F17500" w:rsidP="00DB21BC">
      <w:pPr>
        <w:ind w:firstLineChars="200" w:firstLine="420"/>
        <w:jc w:val="center"/>
        <w:rPr>
          <w:rFonts w:ascii="Times New Roman" w:eastAsia="宋体" w:hAnsi="Times New Roman" w:cs="Times New Roman"/>
          <w:color w:val="000000"/>
          <w:sz w:val="24"/>
          <w:szCs w:val="24"/>
        </w:rPr>
      </w:pPr>
      <m:oMath>
        <m:sSub>
          <m:sSubPr>
            <m:ctrlPr>
              <w:rPr>
                <w:rFonts w:ascii="Cambria Math" w:hAnsi="Cambria Math"/>
                <w:color w:val="000000"/>
                <w:szCs w:val="21"/>
              </w:rPr>
            </m:ctrlPr>
          </m:sSubPr>
          <m:e>
            <m:r>
              <w:rPr>
                <w:rFonts w:ascii="Cambria Math" w:hAnsi="Cambria Math"/>
                <w:color w:val="000000"/>
                <w:szCs w:val="21"/>
              </w:rPr>
              <m:t>E</m:t>
            </m:r>
          </m:e>
          <m:sub>
            <m:r>
              <m:rPr>
                <m:sty m:val="p"/>
              </m:rPr>
              <w:rPr>
                <w:rFonts w:ascii="宋体" w:eastAsia="宋体" w:hAnsi="宋体" w:cs="宋体" w:hint="eastAsia"/>
                <w:color w:val="000000"/>
                <w:szCs w:val="21"/>
              </w:rPr>
              <m:t>实测</m:t>
            </m:r>
          </m:sub>
        </m:sSub>
        <m:r>
          <w:rPr>
            <w:rFonts w:ascii="Cambria Math" w:hAnsi="Cambria Math"/>
            <w:color w:val="000000"/>
            <w:szCs w:val="21"/>
          </w:rPr>
          <m:t>=</m:t>
        </m:r>
        <m:nary>
          <m:naryPr>
            <m:chr m:val="∑"/>
            <m:limLoc m:val="undOvr"/>
            <m:ctrlPr>
              <w:rPr>
                <w:rFonts w:ascii="Cambria Math" w:hAnsi="Cambria Math"/>
                <w:i/>
                <w:color w:val="000000"/>
                <w:szCs w:val="21"/>
              </w:rPr>
            </m:ctrlPr>
          </m:naryPr>
          <m:sub>
            <m:r>
              <w:rPr>
                <w:rFonts w:ascii="Cambria Math" w:hAnsi="Cambria Math"/>
                <w:color w:val="000000"/>
                <w:szCs w:val="21"/>
              </w:rPr>
              <m:t>1</m:t>
            </m:r>
          </m:sub>
          <m:sup>
            <m:r>
              <w:rPr>
                <w:rFonts w:ascii="Cambria Math" w:hAnsi="Cambria Math"/>
                <w:color w:val="000000"/>
                <w:szCs w:val="21"/>
              </w:rPr>
              <m:t>n</m:t>
            </m:r>
          </m:sup>
          <m:e>
            <m:sSub>
              <m:sSubPr>
                <m:ctrlPr>
                  <w:rPr>
                    <w:rFonts w:ascii="Cambria Math" w:hAnsi="Cambria Math"/>
                    <w:color w:val="000000"/>
                    <w:szCs w:val="21"/>
                  </w:rPr>
                </m:ctrlPr>
              </m:sSubPr>
              <m:e>
                <m:r>
                  <w:rPr>
                    <w:rFonts w:ascii="Cambria Math" w:hAnsi="Cambria Math"/>
                    <w:color w:val="000000"/>
                    <w:szCs w:val="21"/>
                  </w:rPr>
                  <m:t>E</m:t>
                </m:r>
              </m:e>
              <m:sub>
                <m:r>
                  <m:rPr>
                    <m:sty m:val="p"/>
                  </m:rPr>
                  <w:rPr>
                    <w:rFonts w:ascii="宋体" w:eastAsia="宋体" w:hAnsi="宋体" w:cs="宋体" w:hint="eastAsia"/>
                    <w:color w:val="000000"/>
                    <w:szCs w:val="21"/>
                  </w:rPr>
                  <m:t>有组织</m:t>
                </m:r>
                <m:r>
                  <m:rPr>
                    <m:sty m:val="p"/>
                  </m:rPr>
                  <w:rPr>
                    <w:rFonts w:ascii="Cambria Math" w:hAnsi="Cambria Math"/>
                    <w:color w:val="000000"/>
                    <w:szCs w:val="21"/>
                  </w:rPr>
                  <m:t>i</m:t>
                </m:r>
              </m:sub>
            </m:sSub>
          </m:e>
        </m:nary>
        <m:r>
          <m:rPr>
            <m:sty m:val="p"/>
          </m:rPr>
          <w:rPr>
            <w:rFonts w:ascii="Cambria Math" w:hAnsi="Cambria Math"/>
            <w:color w:val="000000"/>
            <w:szCs w:val="21"/>
          </w:rPr>
          <m:t xml:space="preserve">  </m:t>
        </m:r>
      </m:oMath>
      <w:r w:rsidR="00DB21BC">
        <w:rPr>
          <w:rFonts w:ascii="Times New Roman" w:eastAsia="宋体" w:hAnsi="Times New Roman" w:cs="Times New Roman" w:hint="eastAsia"/>
          <w:color w:val="000000"/>
          <w:szCs w:val="21"/>
        </w:rPr>
        <w:t xml:space="preserve">   </w:t>
      </w:r>
      <w:r w:rsidR="00DB21BC" w:rsidRPr="00DB21BC">
        <w:rPr>
          <w:rFonts w:ascii="Times New Roman" w:eastAsia="宋体" w:hAnsi="Times New Roman" w:cs="Times New Roman" w:hint="eastAsia"/>
          <w:color w:val="000000"/>
          <w:sz w:val="24"/>
          <w:szCs w:val="24"/>
        </w:rPr>
        <w:t>（</w:t>
      </w:r>
      <w:r w:rsidR="00DB21BC" w:rsidRPr="00DB21BC">
        <w:rPr>
          <w:rFonts w:ascii="Times New Roman" w:eastAsia="宋体" w:hAnsi="Times New Roman" w:cs="Times New Roman" w:hint="eastAsia"/>
          <w:color w:val="000000"/>
          <w:sz w:val="24"/>
          <w:szCs w:val="24"/>
        </w:rPr>
        <w:t>37</w:t>
      </w:r>
      <w:r w:rsidR="00DB21BC" w:rsidRPr="00DB21BC">
        <w:rPr>
          <w:rFonts w:ascii="Times New Roman" w:eastAsia="宋体" w:hAnsi="Times New Roman" w:cs="Times New Roman" w:hint="eastAsia"/>
          <w:color w:val="000000"/>
          <w:sz w:val="24"/>
          <w:szCs w:val="24"/>
        </w:rPr>
        <w:t>）</w:t>
      </w:r>
    </w:p>
    <w:p w14:paraId="2B8D944B" w14:textId="77777777" w:rsidR="00DB21BC" w:rsidRDefault="00DB21BC" w:rsidP="00DB21BC">
      <w:pPr>
        <w:spacing w:line="360" w:lineRule="exact"/>
        <w:ind w:firstLineChars="200" w:firstLine="480"/>
        <w:rPr>
          <w:rFonts w:ascii="Times New Roman" w:eastAsia="宋体" w:hAnsi="Times New Roman" w:cs="Times New Roman"/>
          <w:sz w:val="24"/>
          <w:szCs w:val="24"/>
        </w:rPr>
      </w:pPr>
      <w:r w:rsidRPr="008848E4">
        <w:rPr>
          <w:rFonts w:ascii="Times New Roman" w:eastAsia="宋体" w:hAnsi="Times New Roman" w:cs="Times New Roman" w:hint="eastAsia"/>
          <w:sz w:val="24"/>
          <w:szCs w:val="24"/>
        </w:rPr>
        <w:lastRenderedPageBreak/>
        <w:t>式中：</w:t>
      </w:r>
    </w:p>
    <w:tbl>
      <w:tblPr>
        <w:tblW w:w="4750" w:type="pct"/>
        <w:jc w:val="right"/>
        <w:tblLook w:val="04A0" w:firstRow="1" w:lastRow="0" w:firstColumn="1" w:lastColumn="0" w:noHBand="0" w:noVBand="1"/>
      </w:tblPr>
      <w:tblGrid>
        <w:gridCol w:w="1096"/>
        <w:gridCol w:w="7996"/>
      </w:tblGrid>
      <w:tr w:rsidR="00DB21BC" w14:paraId="21BB7B74" w14:textId="77777777" w:rsidTr="00DB21BC">
        <w:trPr>
          <w:trHeight w:val="397"/>
          <w:jc w:val="right"/>
        </w:trPr>
        <w:tc>
          <w:tcPr>
            <w:tcW w:w="1096" w:type="dxa"/>
            <w:vAlign w:val="center"/>
          </w:tcPr>
          <w:p w14:paraId="75115C97" w14:textId="77777777" w:rsidR="00DB21BC" w:rsidRDefault="00F17500" w:rsidP="009F4115">
            <w:pPr>
              <w:pStyle w:val="af3"/>
            </w:pPr>
            <m:oMathPara>
              <m:oMath>
                <m:sSub>
                  <m:sSubPr>
                    <m:ctrlPr>
                      <w:rPr>
                        <w:rFonts w:ascii="Cambria Math" w:hAnsi="Cambria Math"/>
                      </w:rPr>
                    </m:ctrlPr>
                  </m:sSubPr>
                  <m:e>
                    <m:r>
                      <w:rPr>
                        <w:rFonts w:ascii="Cambria Math" w:hAnsi="Cambria Math"/>
                      </w:rPr>
                      <m:t>E</m:t>
                    </m:r>
                  </m:e>
                  <m:sub>
                    <m:r>
                      <m:rPr>
                        <m:sty m:val="p"/>
                      </m:rPr>
                      <w:rPr>
                        <w:rFonts w:ascii="Cambria Math" w:hAnsi="Cambria Math" w:cs="宋体" w:hint="eastAsia"/>
                      </w:rPr>
                      <m:t>实测</m:t>
                    </m:r>
                  </m:sub>
                </m:sSub>
              </m:oMath>
            </m:oMathPara>
          </w:p>
        </w:tc>
        <w:tc>
          <w:tcPr>
            <w:tcW w:w="7996" w:type="dxa"/>
            <w:vAlign w:val="center"/>
          </w:tcPr>
          <w:p w14:paraId="361A159A" w14:textId="77777777" w:rsidR="00DB21BC" w:rsidRDefault="00DB21BC" w:rsidP="00DB21BC">
            <w:pPr>
              <w:pStyle w:val="af2"/>
              <w:adjustRightInd w:val="0"/>
              <w:ind w:left="480"/>
            </w:pPr>
            <w:r>
              <w:t>——</w:t>
            </w:r>
            <w:r>
              <w:rPr>
                <w:rFonts w:hint="eastAsia"/>
              </w:rPr>
              <w:t>实测法的排放量，</w:t>
            </w:r>
            <w:r>
              <w:rPr>
                <w:position w:val="-10"/>
              </w:rPr>
              <w:object w:dxaOrig="545" w:dyaOrig="337" w14:anchorId="5934AB2B">
                <v:shape id="_x0000_i1037" type="#_x0000_t75" style="width:27.2pt;height:17.1pt" o:ole="">
                  <v:imagedata r:id="rId23" o:title=""/>
                </v:shape>
                <o:OLEObject Type="Embed" ProgID="Equation.DSMT4" ShapeID="_x0000_i1037" DrawAspect="Content" ObjectID="_1821679687" r:id="rId40"/>
              </w:object>
            </w:r>
            <w:r>
              <w:t>；</w:t>
            </w:r>
          </w:p>
        </w:tc>
      </w:tr>
      <w:tr w:rsidR="00DB21BC" w14:paraId="4F263936" w14:textId="77777777" w:rsidTr="00DB21BC">
        <w:trPr>
          <w:trHeight w:val="397"/>
          <w:jc w:val="right"/>
        </w:trPr>
        <w:tc>
          <w:tcPr>
            <w:tcW w:w="1096" w:type="dxa"/>
            <w:vAlign w:val="center"/>
          </w:tcPr>
          <w:p w14:paraId="307BE80F" w14:textId="77777777" w:rsidR="00DB21BC" w:rsidRDefault="00F17500" w:rsidP="009F4115">
            <w:pPr>
              <w:pStyle w:val="af3"/>
              <w:rPr>
                <w:position w:val="-10"/>
              </w:rPr>
            </w:pPr>
            <m:oMathPara>
              <m:oMath>
                <m:sSub>
                  <m:sSubPr>
                    <m:ctrlPr>
                      <w:rPr>
                        <w:rFonts w:ascii="Cambria Math" w:hAnsi="Cambria Math"/>
                      </w:rPr>
                    </m:ctrlPr>
                  </m:sSubPr>
                  <m:e>
                    <m:r>
                      <w:rPr>
                        <w:rFonts w:ascii="Cambria Math" w:hAnsi="Cambria Math"/>
                      </w:rPr>
                      <m:t>E</m:t>
                    </m:r>
                  </m:e>
                  <m:sub>
                    <m:r>
                      <m:rPr>
                        <m:sty m:val="p"/>
                      </m:rPr>
                      <w:rPr>
                        <w:rFonts w:ascii="Cambria Math" w:hAnsi="Cambria Math" w:cs="宋体" w:hint="eastAsia"/>
                      </w:rPr>
                      <m:t>有组织</m:t>
                    </m:r>
                    <m:r>
                      <m:rPr>
                        <m:sty m:val="p"/>
                      </m:rPr>
                      <w:rPr>
                        <w:rFonts w:ascii="Cambria Math" w:hAnsi="Cambria Math"/>
                      </w:rPr>
                      <m:t>i</m:t>
                    </m:r>
                  </m:sub>
                </m:sSub>
              </m:oMath>
            </m:oMathPara>
          </w:p>
        </w:tc>
        <w:tc>
          <w:tcPr>
            <w:tcW w:w="7996" w:type="dxa"/>
            <w:vAlign w:val="center"/>
          </w:tcPr>
          <w:p w14:paraId="1C8255E7" w14:textId="77777777" w:rsidR="00DB21BC" w:rsidRDefault="00DB21BC" w:rsidP="00DB21BC">
            <w:pPr>
              <w:pStyle w:val="af2"/>
              <w:adjustRightInd w:val="0"/>
              <w:ind w:left="480"/>
            </w:pPr>
            <w:r>
              <w:t>——</w:t>
            </w:r>
            <w:r>
              <w:rPr>
                <w:rFonts w:hint="eastAsia"/>
              </w:rPr>
              <w:t>第</w:t>
            </w:r>
            <w:r>
              <w:rPr>
                <w:position w:val="-6"/>
              </w:rPr>
              <w:object w:dxaOrig="143" w:dyaOrig="259" w14:anchorId="5497813D">
                <v:shape id="_x0000_i1038" type="#_x0000_t75" style="width:7.05pt;height:13.1pt" o:ole="">
                  <v:imagedata r:id="rId21" o:title=""/>
                </v:shape>
                <o:OLEObject Type="Embed" ProgID="Equation.DSMT4" ShapeID="_x0000_i1038" DrawAspect="Content" ObjectID="_1821679688" r:id="rId41"/>
              </w:object>
            </w:r>
            <w:r>
              <w:rPr>
                <w:rFonts w:hint="eastAsia"/>
              </w:rPr>
              <w:t>个有组织排放源的排放量，</w:t>
            </w:r>
            <w:r>
              <w:rPr>
                <w:position w:val="-10"/>
              </w:rPr>
              <w:object w:dxaOrig="545" w:dyaOrig="337" w14:anchorId="5345DB39">
                <v:shape id="_x0000_i1039" type="#_x0000_t75" style="width:27.2pt;height:17.1pt" o:ole="">
                  <v:imagedata r:id="rId23" o:title=""/>
                </v:shape>
                <o:OLEObject Type="Embed" ProgID="Equation.DSMT4" ShapeID="_x0000_i1039" DrawAspect="Content" ObjectID="_1821679689" r:id="rId42"/>
              </w:object>
            </w:r>
            <w:r>
              <w:t>；</w:t>
            </w:r>
          </w:p>
        </w:tc>
      </w:tr>
      <w:tr w:rsidR="00DB21BC" w14:paraId="2AAAA207" w14:textId="77777777" w:rsidTr="00DB21BC">
        <w:trPr>
          <w:trHeight w:val="397"/>
          <w:jc w:val="right"/>
        </w:trPr>
        <w:tc>
          <w:tcPr>
            <w:tcW w:w="1096" w:type="dxa"/>
            <w:vAlign w:val="center"/>
          </w:tcPr>
          <w:p w14:paraId="086DB299" w14:textId="77777777" w:rsidR="00DB21BC" w:rsidRDefault="00DB21BC" w:rsidP="009F4115">
            <w:pPr>
              <w:pStyle w:val="af3"/>
            </w:pPr>
            <w:r>
              <w:object w:dxaOrig="169" w:dyaOrig="195" w14:anchorId="39F80049">
                <v:shape id="_x0000_i1040" type="#_x0000_t75" style="width:9.05pt;height:10.05pt" o:ole="">
                  <v:imagedata r:id="rId43" o:title=""/>
                </v:shape>
                <o:OLEObject Type="Embed" ProgID="Equation.DSMT4" ShapeID="_x0000_i1040" DrawAspect="Content" ObjectID="_1821679690" r:id="rId44"/>
              </w:object>
            </w:r>
          </w:p>
        </w:tc>
        <w:tc>
          <w:tcPr>
            <w:tcW w:w="7996" w:type="dxa"/>
            <w:vAlign w:val="center"/>
          </w:tcPr>
          <w:p w14:paraId="73695339" w14:textId="77777777" w:rsidR="00DB21BC" w:rsidRDefault="00DB21BC" w:rsidP="00DB21BC">
            <w:pPr>
              <w:pStyle w:val="af2"/>
              <w:adjustRightInd w:val="0"/>
              <w:ind w:left="480"/>
            </w:pPr>
            <w:r>
              <w:t>——</w:t>
            </w:r>
            <w:r>
              <w:rPr>
                <w:rFonts w:hint="eastAsia"/>
              </w:rPr>
              <w:t>有组织排放源总数</w:t>
            </w:r>
            <w:r>
              <w:t>；</w:t>
            </w:r>
          </w:p>
        </w:tc>
      </w:tr>
      <w:tr w:rsidR="00DB21BC" w14:paraId="489FBC0E" w14:textId="77777777" w:rsidTr="00DB21BC">
        <w:trPr>
          <w:trHeight w:val="397"/>
          <w:jc w:val="right"/>
        </w:trPr>
        <w:tc>
          <w:tcPr>
            <w:tcW w:w="1096" w:type="dxa"/>
            <w:vAlign w:val="center"/>
          </w:tcPr>
          <w:p w14:paraId="6F16A4CE" w14:textId="77777777" w:rsidR="00DB21BC" w:rsidRDefault="00DB21BC" w:rsidP="009F4115">
            <w:pPr>
              <w:pStyle w:val="af3"/>
            </w:pPr>
            <w:r>
              <w:object w:dxaOrig="143" w:dyaOrig="259" w14:anchorId="7A2FBD8B">
                <v:shape id="_x0000_i1041" type="#_x0000_t75" style="width:7.05pt;height:13.1pt" o:ole="">
                  <v:imagedata r:id="rId21" o:title=""/>
                </v:shape>
                <o:OLEObject Type="Embed" ProgID="Equation.DSMT4" ShapeID="_x0000_i1041" DrawAspect="Content" ObjectID="_1821679691" r:id="rId45"/>
              </w:object>
            </w:r>
          </w:p>
        </w:tc>
        <w:tc>
          <w:tcPr>
            <w:tcW w:w="7996" w:type="dxa"/>
            <w:vAlign w:val="center"/>
          </w:tcPr>
          <w:p w14:paraId="52BD70DD" w14:textId="77777777" w:rsidR="00DB21BC" w:rsidRDefault="00DB21BC" w:rsidP="00DB21BC">
            <w:pPr>
              <w:pStyle w:val="af2"/>
              <w:adjustRightInd w:val="0"/>
              <w:ind w:left="480"/>
            </w:pPr>
            <w:r>
              <w:t>——</w:t>
            </w:r>
            <w:r>
              <w:rPr>
                <w:rFonts w:hint="eastAsia"/>
              </w:rPr>
              <w:t>有组织排放源编号，</w:t>
            </w:r>
            <w:r>
              <w:rPr>
                <w:position w:val="-6"/>
              </w:rPr>
              <w:object w:dxaOrig="143" w:dyaOrig="259" w14:anchorId="14877336">
                <v:shape id="_x0000_i1042" type="#_x0000_t75" style="width:7.05pt;height:13.1pt" o:ole="">
                  <v:imagedata r:id="rId21" o:title=""/>
                </v:shape>
                <o:OLEObject Type="Embed" ProgID="Equation.DSMT4" ShapeID="_x0000_i1042" DrawAspect="Content" ObjectID="_1821679692" r:id="rId46"/>
              </w:object>
            </w:r>
            <w:r>
              <w:rPr>
                <w:rFonts w:hint="eastAsia"/>
              </w:rPr>
              <w:t>=1~</w:t>
            </w:r>
            <w:r>
              <w:rPr>
                <w:position w:val="-6"/>
              </w:rPr>
              <w:object w:dxaOrig="169" w:dyaOrig="195" w14:anchorId="2B5B9FE2">
                <v:shape id="_x0000_i1043" type="#_x0000_t75" style="width:9.05pt;height:10.05pt" o:ole="">
                  <v:imagedata r:id="rId43" o:title=""/>
                </v:shape>
                <o:OLEObject Type="Embed" ProgID="Equation.DSMT4" ShapeID="_x0000_i1043" DrawAspect="Content" ObjectID="_1821679693" r:id="rId47"/>
              </w:object>
            </w:r>
            <w:r>
              <w:rPr>
                <w:rFonts w:hint="eastAsia"/>
              </w:rPr>
              <w:t>。</w:t>
            </w:r>
          </w:p>
        </w:tc>
      </w:tr>
    </w:tbl>
    <w:p w14:paraId="2447802C" w14:textId="4581D2D8" w:rsidR="00DB21BC" w:rsidRDefault="00DB21BC" w:rsidP="00DB21BC">
      <w:pPr>
        <w:ind w:firstLineChars="200" w:firstLine="480"/>
        <w:rPr>
          <w:rFonts w:ascii="Times New Roman" w:eastAsia="宋体" w:hAnsi="Times New Roman" w:cs="Times New Roman"/>
          <w:sz w:val="24"/>
          <w:szCs w:val="24"/>
        </w:rPr>
      </w:pPr>
      <w:r w:rsidRPr="00DB21BC">
        <w:rPr>
          <w:rFonts w:ascii="Times New Roman" w:eastAsia="宋体" w:hAnsi="Times New Roman" w:cs="Times New Roman" w:hint="eastAsia"/>
          <w:sz w:val="24"/>
          <w:szCs w:val="24"/>
        </w:rPr>
        <w:t>有组织排放源排放量标准不确定度的计算公式为：</w:t>
      </w:r>
    </w:p>
    <w:p w14:paraId="20827E6A" w14:textId="105725BF" w:rsidR="00DB21BC" w:rsidRPr="00DB21BC" w:rsidRDefault="00F17500" w:rsidP="00DB21BC">
      <w:pPr>
        <w:ind w:firstLineChars="200" w:firstLine="420"/>
        <w:jc w:val="center"/>
        <w:rPr>
          <w:rFonts w:ascii="Times New Roman" w:eastAsia="宋体" w:hAnsi="Times New Roman" w:cs="Times New Roman"/>
          <w:sz w:val="24"/>
          <w:szCs w:val="24"/>
        </w:rPr>
      </w:pPr>
      <m:oMath>
        <m:sSub>
          <m:sSubPr>
            <m:ctrlPr>
              <w:rPr>
                <w:rFonts w:ascii="Cambria Math" w:hAnsi="Cambria Math"/>
                <w:color w:val="000000"/>
                <w:szCs w:val="21"/>
              </w:rPr>
            </m:ctrlPr>
          </m:sSubPr>
          <m:e>
            <m:r>
              <w:rPr>
                <w:rFonts w:ascii="Cambria Math" w:eastAsia="宋体" w:hAnsi="Cambria Math" w:cs="宋体"/>
                <w:color w:val="000000"/>
                <w:szCs w:val="21"/>
              </w:rPr>
              <m:t>u(</m:t>
            </m:r>
            <m:r>
              <w:rPr>
                <w:rFonts w:ascii="Cambria Math" w:hAnsi="Cambria Math"/>
                <w:color w:val="000000"/>
                <w:szCs w:val="21"/>
              </w:rPr>
              <m:t>E</m:t>
            </m:r>
          </m:e>
          <m:sub>
            <m:r>
              <m:rPr>
                <m:sty m:val="p"/>
              </m:rPr>
              <w:rPr>
                <w:rFonts w:ascii="Cambria Math" w:hAnsi="Cambria Math"/>
                <w:color w:val="000000"/>
                <w:szCs w:val="21"/>
              </w:rPr>
              <m:t>实测</m:t>
            </m:r>
          </m:sub>
        </m:sSub>
        <m:r>
          <w:rPr>
            <w:rFonts w:ascii="Cambria Math" w:eastAsia="宋体" w:hAnsi="Cambria Math" w:cs="宋体"/>
            <w:color w:val="000000"/>
            <w:szCs w:val="21"/>
          </w:rPr>
          <m:t>)=</m:t>
        </m:r>
        <m:rad>
          <m:radPr>
            <m:degHide m:val="1"/>
            <m:ctrlPr>
              <w:rPr>
                <w:rFonts w:ascii="Cambria Math" w:eastAsia="宋体" w:hAnsi="Cambria Math" w:cs="宋体"/>
                <w:i/>
                <w:color w:val="000000"/>
                <w:szCs w:val="21"/>
              </w:rPr>
            </m:ctrlPr>
          </m:radPr>
          <m:deg/>
          <m:e>
            <m:nary>
              <m:naryPr>
                <m:chr m:val="∑"/>
                <m:limLoc m:val="undOvr"/>
                <m:ctrlPr>
                  <w:rPr>
                    <w:rFonts w:ascii="Cambria Math" w:eastAsia="宋体" w:hAnsi="Cambria Math" w:cs="宋体"/>
                    <w:i/>
                    <w:color w:val="000000"/>
                    <w:szCs w:val="21"/>
                  </w:rPr>
                </m:ctrlPr>
              </m:naryPr>
              <m:sub>
                <m:r>
                  <w:rPr>
                    <w:rFonts w:ascii="Cambria Math" w:eastAsia="宋体" w:hAnsi="Cambria Math" w:cs="宋体"/>
                    <w:color w:val="000000"/>
                    <w:szCs w:val="21"/>
                  </w:rPr>
                  <m:t>1</m:t>
                </m:r>
              </m:sub>
              <m:sup>
                <m:r>
                  <w:rPr>
                    <w:rFonts w:ascii="Cambria Math" w:eastAsia="宋体" w:hAnsi="Cambria Math" w:cs="宋体"/>
                    <w:color w:val="000000"/>
                    <w:szCs w:val="21"/>
                  </w:rPr>
                  <m:t>n</m:t>
                </m:r>
              </m:sup>
              <m:e>
                <m:sSup>
                  <m:sSupPr>
                    <m:ctrlPr>
                      <w:rPr>
                        <w:rFonts w:ascii="Cambria Math" w:eastAsia="宋体" w:hAnsi="Cambria Math" w:cs="宋体"/>
                        <w:i/>
                        <w:color w:val="000000"/>
                        <w:szCs w:val="21"/>
                      </w:rPr>
                    </m:ctrlPr>
                  </m:sSupPr>
                  <m:e>
                    <m:sSub>
                      <m:sSubPr>
                        <m:ctrlPr>
                          <w:rPr>
                            <w:rFonts w:ascii="Cambria Math" w:hAnsi="Cambria Math"/>
                            <w:color w:val="000000"/>
                            <w:szCs w:val="21"/>
                          </w:rPr>
                        </m:ctrlPr>
                      </m:sSubPr>
                      <m:e>
                        <m:r>
                          <w:rPr>
                            <w:rFonts w:ascii="Cambria Math" w:eastAsia="宋体" w:hAnsi="Cambria Math" w:cs="宋体"/>
                            <w:color w:val="000000"/>
                            <w:szCs w:val="21"/>
                          </w:rPr>
                          <m:t>u(</m:t>
                        </m:r>
                        <m:r>
                          <w:rPr>
                            <w:rFonts w:ascii="Cambria Math" w:hAnsi="Cambria Math"/>
                            <w:color w:val="000000"/>
                            <w:szCs w:val="21"/>
                          </w:rPr>
                          <m:t>E</m:t>
                        </m:r>
                      </m:e>
                      <m:sub>
                        <m:r>
                          <m:rPr>
                            <m:sty m:val="p"/>
                          </m:rPr>
                          <w:rPr>
                            <w:rFonts w:ascii="Cambria Math" w:hAnsi="Cambria Math"/>
                            <w:color w:val="000000"/>
                            <w:szCs w:val="21"/>
                          </w:rPr>
                          <m:t>有组织</m:t>
                        </m:r>
                        <m:r>
                          <m:rPr>
                            <m:sty m:val="p"/>
                          </m:rPr>
                          <w:rPr>
                            <w:rFonts w:ascii="Cambria Math" w:hAnsi="Cambria Math"/>
                            <w:color w:val="000000"/>
                            <w:szCs w:val="21"/>
                          </w:rPr>
                          <m:t>i</m:t>
                        </m:r>
                      </m:sub>
                    </m:sSub>
                    <m:r>
                      <w:rPr>
                        <w:rFonts w:ascii="Cambria Math" w:eastAsia="宋体" w:hAnsi="Cambria Math" w:cs="宋体"/>
                        <w:color w:val="000000"/>
                        <w:szCs w:val="21"/>
                      </w:rPr>
                      <m:t>)</m:t>
                    </m:r>
                  </m:e>
                  <m:sup>
                    <m:r>
                      <w:rPr>
                        <w:rFonts w:ascii="Cambria Math" w:eastAsia="宋体" w:hAnsi="Cambria Math" w:cs="宋体"/>
                        <w:color w:val="000000"/>
                        <w:szCs w:val="21"/>
                      </w:rPr>
                      <m:t>2</m:t>
                    </m:r>
                  </m:sup>
                </m:sSup>
              </m:e>
            </m:nary>
          </m:e>
        </m:rad>
      </m:oMath>
      <w:r w:rsidR="00DB21BC">
        <w:rPr>
          <w:rFonts w:ascii="Times New Roman" w:eastAsia="宋体" w:hAnsi="Times New Roman" w:cs="Times New Roman" w:hint="eastAsia"/>
          <w:color w:val="000000"/>
          <w:szCs w:val="21"/>
        </w:rPr>
        <w:t xml:space="preserve">     </w:t>
      </w:r>
      <w:r w:rsidR="00DB21BC" w:rsidRPr="00DB21BC">
        <w:rPr>
          <w:rFonts w:ascii="Times New Roman" w:eastAsia="宋体" w:hAnsi="Times New Roman" w:cs="Times New Roman" w:hint="eastAsia"/>
          <w:color w:val="000000"/>
          <w:sz w:val="24"/>
          <w:szCs w:val="24"/>
        </w:rPr>
        <w:t>（</w:t>
      </w:r>
      <w:r w:rsidR="00DB21BC" w:rsidRPr="00DB21BC">
        <w:rPr>
          <w:rFonts w:ascii="Times New Roman" w:eastAsia="宋体" w:hAnsi="Times New Roman" w:cs="Times New Roman" w:hint="eastAsia"/>
          <w:color w:val="000000"/>
          <w:sz w:val="24"/>
          <w:szCs w:val="24"/>
        </w:rPr>
        <w:t>38</w:t>
      </w:r>
      <w:r w:rsidR="00DB21BC" w:rsidRPr="00DB21BC">
        <w:rPr>
          <w:rFonts w:ascii="Times New Roman" w:eastAsia="宋体" w:hAnsi="Times New Roman" w:cs="Times New Roman" w:hint="eastAsia"/>
          <w:color w:val="000000"/>
          <w:sz w:val="24"/>
          <w:szCs w:val="24"/>
        </w:rPr>
        <w:t>）</w:t>
      </w:r>
    </w:p>
    <w:p w14:paraId="534529A2" w14:textId="610BB7FC" w:rsidR="00921E4B"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hint="eastAsia"/>
          <w:sz w:val="24"/>
          <w:szCs w:val="24"/>
        </w:rPr>
        <w:t>式中：</w:t>
      </w:r>
    </w:p>
    <w:tbl>
      <w:tblPr>
        <w:tblW w:w="4750" w:type="pct"/>
        <w:jc w:val="right"/>
        <w:tblLook w:val="04A0" w:firstRow="1" w:lastRow="0" w:firstColumn="1" w:lastColumn="0" w:noHBand="0" w:noVBand="1"/>
      </w:tblPr>
      <w:tblGrid>
        <w:gridCol w:w="1247"/>
        <w:gridCol w:w="7845"/>
      </w:tblGrid>
      <w:tr w:rsidR="00DB21BC" w14:paraId="73DA561A" w14:textId="77777777" w:rsidTr="00DB21BC">
        <w:trPr>
          <w:trHeight w:val="397"/>
          <w:jc w:val="right"/>
        </w:trPr>
        <w:tc>
          <w:tcPr>
            <w:tcW w:w="1247" w:type="dxa"/>
          </w:tcPr>
          <w:p w14:paraId="5FD8CA5D" w14:textId="77777777" w:rsidR="00DB21BC" w:rsidRDefault="00F17500" w:rsidP="009F4115">
            <w:pPr>
              <w:pStyle w:val="af3"/>
            </w:pPr>
            <m:oMathPara>
              <m:oMath>
                <m:sSub>
                  <m:sSubPr>
                    <m:ctrlPr>
                      <w:rPr>
                        <w:rFonts w:ascii="Cambria Math" w:hAnsi="Cambria Math"/>
                      </w:rPr>
                    </m:ctrlPr>
                  </m:sSubPr>
                  <m:e>
                    <m:r>
                      <w:rPr>
                        <w:rFonts w:ascii="Cambria Math" w:hAnsi="Cambria Math" w:cs="宋体"/>
                      </w:rPr>
                      <m:t>u</m:t>
                    </m:r>
                    <m:r>
                      <m:rPr>
                        <m:sty m:val="p"/>
                      </m:rPr>
                      <w:rPr>
                        <w:rFonts w:ascii="Cambria Math" w:hAnsi="Cambria Math" w:cs="宋体"/>
                      </w:rPr>
                      <m:t>(</m:t>
                    </m:r>
                    <m:r>
                      <w:rPr>
                        <w:rFonts w:ascii="Cambria Math" w:hAnsi="Cambria Math"/>
                      </w:rPr>
                      <m:t>E</m:t>
                    </m:r>
                  </m:e>
                  <m:sub>
                    <m:r>
                      <m:rPr>
                        <m:sty m:val="p"/>
                      </m:rPr>
                      <w:rPr>
                        <w:rFonts w:ascii="Cambria Math" w:hAnsi="Cambria Math"/>
                      </w:rPr>
                      <m:t>实测</m:t>
                    </m:r>
                  </m:sub>
                </m:sSub>
                <m:r>
                  <m:rPr>
                    <m:sty m:val="p"/>
                  </m:rPr>
                  <w:rPr>
                    <w:rFonts w:ascii="Cambria Math" w:hAnsi="Cambria Math" w:cs="宋体"/>
                  </w:rPr>
                  <m:t>)</m:t>
                </m:r>
              </m:oMath>
            </m:oMathPara>
          </w:p>
        </w:tc>
        <w:tc>
          <w:tcPr>
            <w:tcW w:w="7845" w:type="dxa"/>
          </w:tcPr>
          <w:p w14:paraId="1AD8379E" w14:textId="77777777" w:rsidR="00DB21BC" w:rsidRDefault="00DB21BC" w:rsidP="00F76F67">
            <w:pPr>
              <w:pStyle w:val="af2"/>
              <w:ind w:left="480"/>
            </w:pPr>
            <w:r>
              <w:t>——</w:t>
            </w:r>
            <w:r>
              <w:rPr>
                <w:rFonts w:hint="eastAsia"/>
              </w:rPr>
              <w:t>实测法总排放量的不确定度，</w:t>
            </w:r>
            <w:r>
              <w:rPr>
                <w:position w:val="-10"/>
              </w:rPr>
              <w:object w:dxaOrig="545" w:dyaOrig="337" w14:anchorId="1AE651EB">
                <v:shape id="_x0000_i1044" type="#_x0000_t75" style="width:27.2pt;height:17.1pt" o:ole="">
                  <v:imagedata r:id="rId23" o:title=""/>
                </v:shape>
                <o:OLEObject Type="Embed" ProgID="Equation.DSMT4" ShapeID="_x0000_i1044" DrawAspect="Content" ObjectID="_1821679694" r:id="rId48"/>
              </w:object>
            </w:r>
            <w:r>
              <w:t>；</w:t>
            </w:r>
          </w:p>
        </w:tc>
      </w:tr>
      <w:tr w:rsidR="00DB21BC" w14:paraId="6CE6C73B" w14:textId="77777777" w:rsidTr="00DB21BC">
        <w:trPr>
          <w:trHeight w:val="397"/>
          <w:jc w:val="right"/>
        </w:trPr>
        <w:tc>
          <w:tcPr>
            <w:tcW w:w="1247" w:type="dxa"/>
          </w:tcPr>
          <w:p w14:paraId="1A261C02" w14:textId="77777777" w:rsidR="00DB21BC" w:rsidRDefault="00F17500" w:rsidP="009F4115">
            <w:pPr>
              <w:pStyle w:val="af3"/>
            </w:pPr>
            <m:oMathPara>
              <m:oMath>
                <m:sSub>
                  <m:sSubPr>
                    <m:ctrlPr>
                      <w:rPr>
                        <w:rFonts w:ascii="Cambria Math" w:hAnsi="Cambria Math"/>
                      </w:rPr>
                    </m:ctrlPr>
                  </m:sSubPr>
                  <m:e>
                    <m:r>
                      <w:rPr>
                        <w:rFonts w:ascii="Cambria Math" w:hAnsi="Cambria Math" w:cs="宋体"/>
                      </w:rPr>
                      <m:t>u(</m:t>
                    </m:r>
                    <m:r>
                      <w:rPr>
                        <w:rFonts w:ascii="Cambria Math" w:hAnsi="Cambria Math"/>
                      </w:rPr>
                      <m:t>E</m:t>
                    </m:r>
                  </m:e>
                  <m:sub>
                    <m:r>
                      <m:rPr>
                        <m:sty m:val="p"/>
                      </m:rPr>
                      <w:rPr>
                        <w:rFonts w:ascii="Cambria Math" w:hAnsi="Cambria Math"/>
                      </w:rPr>
                      <m:t>实测</m:t>
                    </m:r>
                    <m:r>
                      <m:rPr>
                        <m:sty m:val="p"/>
                      </m:rPr>
                      <w:rPr>
                        <w:rFonts w:ascii="Cambria Math" w:hAnsi="Cambria Math"/>
                      </w:rPr>
                      <m:t>i</m:t>
                    </m:r>
                  </m:sub>
                </m:sSub>
                <m:r>
                  <w:rPr>
                    <w:rFonts w:ascii="Cambria Math" w:hAnsi="Cambria Math" w:cs="宋体"/>
                  </w:rPr>
                  <m:t>)</m:t>
                </m:r>
              </m:oMath>
            </m:oMathPara>
          </w:p>
        </w:tc>
        <w:tc>
          <w:tcPr>
            <w:tcW w:w="7845" w:type="dxa"/>
          </w:tcPr>
          <w:p w14:paraId="430D363E" w14:textId="77777777" w:rsidR="00DB21BC" w:rsidRDefault="00DB21BC" w:rsidP="00F76F67">
            <w:pPr>
              <w:pStyle w:val="af2"/>
              <w:ind w:left="480"/>
            </w:pPr>
            <w:r>
              <w:t>——</w:t>
            </w:r>
            <w:r>
              <w:rPr>
                <w:rFonts w:hint="eastAsia"/>
              </w:rPr>
              <w:t>第</w:t>
            </w:r>
            <w:r>
              <w:rPr>
                <w:position w:val="-6"/>
              </w:rPr>
              <w:object w:dxaOrig="143" w:dyaOrig="259" w14:anchorId="10E15C92">
                <v:shape id="_x0000_i1045" type="#_x0000_t75" style="width:7.05pt;height:13.1pt" o:ole="">
                  <v:imagedata r:id="rId21" o:title=""/>
                </v:shape>
                <o:OLEObject Type="Embed" ProgID="Equation.DSMT4" ShapeID="_x0000_i1045" DrawAspect="Content" ObjectID="_1821679695" r:id="rId49"/>
              </w:object>
            </w:r>
            <w:r>
              <w:rPr>
                <w:rFonts w:hint="eastAsia"/>
              </w:rPr>
              <w:t>个有组织排放源排放量</w:t>
            </w:r>
            <w:r>
              <w:t>的标准不确定度</w:t>
            </w:r>
            <w:r>
              <w:rPr>
                <w:rFonts w:hint="eastAsia"/>
              </w:rPr>
              <w:t>，</w:t>
            </w:r>
            <w:r>
              <w:rPr>
                <w:position w:val="-10"/>
              </w:rPr>
              <w:object w:dxaOrig="545" w:dyaOrig="337" w14:anchorId="30A9095C">
                <v:shape id="_x0000_i1046" type="#_x0000_t75" style="width:27.2pt;height:17.1pt" o:ole="">
                  <v:imagedata r:id="rId23" o:title=""/>
                </v:shape>
                <o:OLEObject Type="Embed" ProgID="Equation.DSMT4" ShapeID="_x0000_i1046" DrawAspect="Content" ObjectID="_1821679696" r:id="rId50"/>
              </w:object>
            </w:r>
            <w:r>
              <w:t>；</w:t>
            </w:r>
          </w:p>
        </w:tc>
      </w:tr>
    </w:tbl>
    <w:p w14:paraId="199E37DC" w14:textId="08C5B3DD" w:rsidR="00DB21BC" w:rsidRDefault="00DB21BC" w:rsidP="00DB21BC">
      <w:pPr>
        <w:spacing w:line="360" w:lineRule="exact"/>
        <w:ind w:firstLineChars="200" w:firstLine="480"/>
        <w:rPr>
          <w:color w:val="000000"/>
          <w:sz w:val="24"/>
          <w:szCs w:val="32"/>
        </w:rPr>
      </w:pPr>
      <w:r>
        <w:rPr>
          <w:rFonts w:hint="eastAsia"/>
          <w:color w:val="000000"/>
          <w:sz w:val="24"/>
          <w:szCs w:val="32"/>
        </w:rPr>
        <w:t>有组织排放源排放量计算公式为：</w:t>
      </w:r>
    </w:p>
    <w:p w14:paraId="2391EC8B" w14:textId="22DE3F9A" w:rsidR="00DB21BC" w:rsidRPr="00DB21BC" w:rsidRDefault="00F17500" w:rsidP="00DB21BC">
      <w:pPr>
        <w:ind w:firstLineChars="200" w:firstLine="420"/>
        <w:jc w:val="center"/>
        <w:rPr>
          <w:rFonts w:ascii="Times New Roman" w:eastAsia="宋体" w:hAnsi="Times New Roman" w:cs="Times New Roman"/>
          <w:sz w:val="24"/>
          <w:szCs w:val="24"/>
        </w:rPr>
      </w:pPr>
      <m:oMath>
        <m:sSub>
          <m:sSubPr>
            <m:ctrlPr>
              <w:rPr>
                <w:rFonts w:ascii="Cambria Math" w:hAnsi="Cambria Math"/>
                <w:color w:val="000000"/>
                <w:szCs w:val="21"/>
              </w:rPr>
            </m:ctrlPr>
          </m:sSubPr>
          <m:e>
            <m:r>
              <w:rPr>
                <w:rFonts w:ascii="Cambria Math" w:hAnsi="Cambria Math"/>
                <w:color w:val="000000"/>
                <w:szCs w:val="21"/>
              </w:rPr>
              <m:t>E</m:t>
            </m:r>
          </m:e>
          <m:sub>
            <m:r>
              <m:rPr>
                <m:sty m:val="p"/>
              </m:rPr>
              <w:rPr>
                <w:rFonts w:ascii="Cambria Math" w:hAnsi="Cambria Math"/>
                <w:color w:val="000000"/>
                <w:szCs w:val="21"/>
              </w:rPr>
              <m:t>有组织</m:t>
            </m:r>
            <m:r>
              <m:rPr>
                <m:sty m:val="p"/>
              </m:rPr>
              <w:rPr>
                <w:rFonts w:ascii="Cambria Math" w:hAnsi="Cambria Math"/>
                <w:color w:val="000000"/>
                <w:szCs w:val="21"/>
              </w:rPr>
              <m:t>i</m:t>
            </m:r>
          </m:sub>
        </m:sSub>
        <m:r>
          <m:rPr>
            <m:sty m:val="p"/>
          </m:rPr>
          <w:rPr>
            <w:rFonts w:ascii="Cambria Math" w:hAnsi="Cambria Math"/>
            <w:color w:val="000000"/>
            <w:szCs w:val="21"/>
          </w:rPr>
          <m:t xml:space="preserve">= </m:t>
        </m:r>
        <m:sSub>
          <m:sSubPr>
            <m:ctrlPr>
              <w:rPr>
                <w:rFonts w:ascii="Cambria Math" w:hAnsi="Cambria Math"/>
                <w:color w:val="000000"/>
                <w:szCs w:val="21"/>
              </w:rPr>
            </m:ctrlPr>
          </m:sSubPr>
          <m:e>
            <m:r>
              <w:rPr>
                <w:rFonts w:ascii="Cambria Math" w:hAnsi="Cambria Math"/>
                <w:color w:val="000000"/>
                <w:szCs w:val="21"/>
              </w:rPr>
              <m:t>C</m:t>
            </m:r>
          </m:e>
          <m:sub>
            <m:r>
              <m:rPr>
                <m:sty m:val="p"/>
              </m:rPr>
              <w:rPr>
                <w:rFonts w:ascii="Cambria Math" w:hAnsi="Cambria Math"/>
                <w:color w:val="000000"/>
                <w:szCs w:val="21"/>
              </w:rPr>
              <m:t>i</m:t>
            </m:r>
          </m:sub>
        </m:sSub>
        <m:r>
          <w:rPr>
            <w:rFonts w:ascii="Cambria Math" w:hAnsi="Cambria Math"/>
            <w:color w:val="000000"/>
            <w:szCs w:val="21"/>
          </w:rPr>
          <m:t>×</m:t>
        </m:r>
        <m:sSub>
          <m:sSubPr>
            <m:ctrlPr>
              <w:rPr>
                <w:rFonts w:ascii="Cambria Math" w:hAnsi="Cambria Math"/>
                <w:color w:val="000000"/>
                <w:szCs w:val="21"/>
              </w:rPr>
            </m:ctrlPr>
          </m:sSubPr>
          <m:e>
            <m:r>
              <w:rPr>
                <w:rFonts w:ascii="Cambria Math" w:hAnsi="Cambria Math"/>
                <w:color w:val="000000"/>
                <w:szCs w:val="21"/>
              </w:rPr>
              <m:t>Q</m:t>
            </m:r>
          </m:e>
          <m:sub>
            <m:r>
              <m:rPr>
                <m:sty m:val="p"/>
              </m:rPr>
              <w:rPr>
                <w:rFonts w:ascii="Cambria Math" w:hAnsi="Cambria Math"/>
                <w:color w:val="000000"/>
                <w:szCs w:val="21"/>
              </w:rPr>
              <m:t>i</m:t>
            </m:r>
          </m:sub>
        </m:sSub>
      </m:oMath>
      <w:r w:rsidR="00DB21BC">
        <w:rPr>
          <w:rFonts w:ascii="Times New Roman" w:eastAsia="宋体" w:hAnsi="Times New Roman" w:cs="Times New Roman" w:hint="eastAsia"/>
          <w:color w:val="000000"/>
          <w:szCs w:val="21"/>
        </w:rPr>
        <w:t xml:space="preserve">   </w:t>
      </w:r>
      <w:r w:rsidR="00DB21BC" w:rsidRPr="00DB21BC">
        <w:rPr>
          <w:rFonts w:ascii="Times New Roman" w:eastAsia="宋体" w:hAnsi="Times New Roman" w:cs="Times New Roman" w:hint="eastAsia"/>
          <w:color w:val="000000"/>
          <w:sz w:val="24"/>
          <w:szCs w:val="24"/>
        </w:rPr>
        <w:t>（</w:t>
      </w:r>
      <w:r w:rsidR="00DB21BC" w:rsidRPr="00DB21BC">
        <w:rPr>
          <w:rFonts w:ascii="Times New Roman" w:eastAsia="宋体" w:hAnsi="Times New Roman" w:cs="Times New Roman" w:hint="eastAsia"/>
          <w:color w:val="000000"/>
          <w:sz w:val="24"/>
          <w:szCs w:val="24"/>
        </w:rPr>
        <w:t>39</w:t>
      </w:r>
      <w:r w:rsidR="00DB21BC" w:rsidRPr="00DB21BC">
        <w:rPr>
          <w:rFonts w:ascii="Times New Roman" w:eastAsia="宋体" w:hAnsi="Times New Roman" w:cs="Times New Roman" w:hint="eastAsia"/>
          <w:color w:val="000000"/>
          <w:sz w:val="24"/>
          <w:szCs w:val="24"/>
        </w:rPr>
        <w:t>）</w:t>
      </w:r>
    </w:p>
    <w:p w14:paraId="36C90C40" w14:textId="5D555A02" w:rsidR="000D1516" w:rsidRDefault="00DB21BC" w:rsidP="00DB21BC">
      <w:pPr>
        <w:spacing w:line="360" w:lineRule="exact"/>
        <w:ind w:firstLineChars="200" w:firstLine="480"/>
        <w:rPr>
          <w:color w:val="000000"/>
          <w:sz w:val="24"/>
          <w:szCs w:val="32"/>
        </w:rPr>
      </w:pPr>
      <w:r>
        <w:rPr>
          <w:rFonts w:hint="eastAsia"/>
          <w:color w:val="000000"/>
          <w:sz w:val="24"/>
          <w:szCs w:val="32"/>
        </w:rPr>
        <w:t>式中：</w:t>
      </w:r>
    </w:p>
    <w:tbl>
      <w:tblPr>
        <w:tblW w:w="4750" w:type="pct"/>
        <w:jc w:val="right"/>
        <w:tblLook w:val="04A0" w:firstRow="1" w:lastRow="0" w:firstColumn="1" w:lastColumn="0" w:noHBand="0" w:noVBand="1"/>
      </w:tblPr>
      <w:tblGrid>
        <w:gridCol w:w="1060"/>
        <w:gridCol w:w="8032"/>
      </w:tblGrid>
      <w:tr w:rsidR="00DB21BC" w14:paraId="51905A1C" w14:textId="77777777" w:rsidTr="00DB21BC">
        <w:trPr>
          <w:trHeight w:val="397"/>
          <w:jc w:val="right"/>
        </w:trPr>
        <w:tc>
          <w:tcPr>
            <w:tcW w:w="1060" w:type="dxa"/>
          </w:tcPr>
          <w:p w14:paraId="7F1D1865" w14:textId="77777777" w:rsidR="00DB21BC" w:rsidRDefault="00F17500" w:rsidP="009F4115">
            <w:pPr>
              <w:pStyle w:val="af3"/>
            </w:pPr>
            <m:oMathPara>
              <m:oMath>
                <m:sSub>
                  <m:sSubPr>
                    <m:ctrlPr>
                      <w:rPr>
                        <w:rFonts w:ascii="Cambria Math" w:hAnsi="Cambria Math"/>
                      </w:rPr>
                    </m:ctrlPr>
                  </m:sSubPr>
                  <m:e>
                    <m:r>
                      <w:rPr>
                        <w:rFonts w:ascii="Cambria Math" w:hAnsi="Cambria Math"/>
                      </w:rPr>
                      <m:t>E</m:t>
                    </m:r>
                  </m:e>
                  <m:sub>
                    <m:r>
                      <m:rPr>
                        <m:sty m:val="p"/>
                      </m:rPr>
                      <w:rPr>
                        <w:rFonts w:ascii="Cambria Math" w:hAnsi="Cambria Math"/>
                      </w:rPr>
                      <m:t>有组织</m:t>
                    </m:r>
                    <m:r>
                      <m:rPr>
                        <m:sty m:val="p"/>
                      </m:rPr>
                      <w:rPr>
                        <w:rFonts w:ascii="Cambria Math" w:hAnsi="Cambria Math"/>
                      </w:rPr>
                      <m:t>i</m:t>
                    </m:r>
                  </m:sub>
                </m:sSub>
              </m:oMath>
            </m:oMathPara>
          </w:p>
        </w:tc>
        <w:tc>
          <w:tcPr>
            <w:tcW w:w="8032" w:type="dxa"/>
          </w:tcPr>
          <w:p w14:paraId="1A3DD7E6" w14:textId="77777777" w:rsidR="00DB21BC" w:rsidRDefault="00DB21BC" w:rsidP="00F76F67">
            <w:pPr>
              <w:pStyle w:val="af2"/>
              <w:ind w:left="480"/>
            </w:pPr>
            <w:r>
              <w:t>——</w:t>
            </w:r>
            <w:r>
              <w:rPr>
                <w:rFonts w:hint="eastAsia"/>
              </w:rPr>
              <w:t>第</w:t>
            </w:r>
            <w:r>
              <w:rPr>
                <w:position w:val="-6"/>
              </w:rPr>
              <w:object w:dxaOrig="143" w:dyaOrig="259" w14:anchorId="6185DE30">
                <v:shape id="_x0000_i1047" type="#_x0000_t75" style="width:7.05pt;height:13.1pt" o:ole="">
                  <v:imagedata r:id="rId21" o:title=""/>
                </v:shape>
                <o:OLEObject Type="Embed" ProgID="Equation.DSMT4" ShapeID="_x0000_i1047" DrawAspect="Content" ObjectID="_1821679697" r:id="rId51"/>
              </w:object>
            </w:r>
            <w:r>
              <w:rPr>
                <w:rFonts w:hint="eastAsia"/>
              </w:rPr>
              <w:t>个有组织排放源的排放量，</w:t>
            </w:r>
            <w:r>
              <w:rPr>
                <w:position w:val="-10"/>
              </w:rPr>
              <w:object w:dxaOrig="545" w:dyaOrig="337" w14:anchorId="67A9BBC4">
                <v:shape id="_x0000_i1048" type="#_x0000_t75" style="width:27.2pt;height:17.1pt" o:ole="">
                  <v:imagedata r:id="rId23" o:title=""/>
                </v:shape>
                <o:OLEObject Type="Embed" ProgID="Equation.DSMT4" ShapeID="_x0000_i1048" DrawAspect="Content" ObjectID="_1821679698" r:id="rId52"/>
              </w:object>
            </w:r>
            <w:r>
              <w:t>；</w:t>
            </w:r>
          </w:p>
        </w:tc>
      </w:tr>
      <w:tr w:rsidR="00DB21BC" w14:paraId="3130D019" w14:textId="77777777" w:rsidTr="00DB21BC">
        <w:trPr>
          <w:trHeight w:val="397"/>
          <w:jc w:val="right"/>
        </w:trPr>
        <w:tc>
          <w:tcPr>
            <w:tcW w:w="1060" w:type="dxa"/>
            <w:vAlign w:val="center"/>
          </w:tcPr>
          <w:p w14:paraId="29DDCFEC" w14:textId="77777777" w:rsidR="00DB21BC" w:rsidRDefault="00F17500" w:rsidP="009F4115">
            <w:pPr>
              <w:pStyle w:val="af3"/>
            </w:pPr>
            <m:oMathPara>
              <m:oMath>
                <m:sSub>
                  <m:sSubPr>
                    <m:ctrlPr>
                      <w:rPr>
                        <w:rFonts w:ascii="Cambria Math" w:hAnsi="Cambria Math"/>
                      </w:rPr>
                    </m:ctrlPr>
                  </m:sSubPr>
                  <m:e>
                    <m:r>
                      <w:rPr>
                        <w:rFonts w:ascii="Cambria Math" w:hAnsi="Cambria Math"/>
                      </w:rPr>
                      <m:t>C</m:t>
                    </m:r>
                  </m:e>
                  <m:sub>
                    <m:r>
                      <m:rPr>
                        <m:sty m:val="p"/>
                      </m:rPr>
                      <w:rPr>
                        <w:rFonts w:ascii="Cambria Math" w:hAnsi="Cambria Math"/>
                      </w:rPr>
                      <m:t>i</m:t>
                    </m:r>
                  </m:sub>
                </m:sSub>
              </m:oMath>
            </m:oMathPara>
          </w:p>
        </w:tc>
        <w:tc>
          <w:tcPr>
            <w:tcW w:w="8032" w:type="dxa"/>
            <w:vAlign w:val="center"/>
          </w:tcPr>
          <w:p w14:paraId="3D7E4BDA" w14:textId="77777777" w:rsidR="00DB21BC" w:rsidRDefault="00DB21BC" w:rsidP="00F76F67">
            <w:pPr>
              <w:pStyle w:val="af2"/>
              <w:ind w:left="480"/>
            </w:pPr>
            <w:r>
              <w:t>——</w:t>
            </w:r>
            <w:r>
              <w:rPr>
                <w:rFonts w:hint="eastAsia"/>
              </w:rPr>
              <w:t>第</w:t>
            </w:r>
            <w:r>
              <w:rPr>
                <w:position w:val="-6"/>
              </w:rPr>
              <w:object w:dxaOrig="143" w:dyaOrig="259" w14:anchorId="7595305B">
                <v:shape id="_x0000_i1049" type="#_x0000_t75" style="width:7.05pt;height:13.1pt" o:ole="">
                  <v:imagedata r:id="rId21" o:title=""/>
                </v:shape>
                <o:OLEObject Type="Embed" ProgID="Equation.DSMT4" ShapeID="_x0000_i1049" DrawAspect="Content" ObjectID="_1821679699" r:id="rId53"/>
              </w:object>
            </w:r>
            <w:r>
              <w:rPr>
                <w:rFonts w:hint="eastAsia"/>
              </w:rPr>
              <w:t>个有组织排放源排放浓度</w:t>
            </w:r>
            <w:r>
              <w:t>小时平均</w:t>
            </w:r>
            <w:r>
              <w:rPr>
                <w:rFonts w:hint="eastAsia"/>
              </w:rPr>
              <w:t>值</w:t>
            </w:r>
            <w:r>
              <w:t>，单位为</w:t>
            </w:r>
            <w:r>
              <w:rPr>
                <w:rFonts w:hint="eastAsia"/>
              </w:rPr>
              <w:t>g/</w:t>
            </w:r>
            <w:r>
              <w:rPr>
                <w:position w:val="-6"/>
              </w:rPr>
              <w:object w:dxaOrig="506" w:dyaOrig="311" w14:anchorId="776D114F">
                <v:shape id="_x0000_i1050" type="#_x0000_t75" style="width:25.7pt;height:15.6pt" o:ole="">
                  <v:imagedata r:id="rId54" o:title=""/>
                </v:shape>
                <o:OLEObject Type="Embed" ProgID="Equation.DSMT4" ShapeID="_x0000_i1050" DrawAspect="Content" ObjectID="_1821679700" r:id="rId55"/>
              </w:object>
            </w:r>
            <w:r>
              <w:t>；</w:t>
            </w:r>
          </w:p>
        </w:tc>
      </w:tr>
      <w:tr w:rsidR="00DB21BC" w14:paraId="77B1886B" w14:textId="77777777" w:rsidTr="00DB21BC">
        <w:trPr>
          <w:trHeight w:val="397"/>
          <w:jc w:val="right"/>
        </w:trPr>
        <w:tc>
          <w:tcPr>
            <w:tcW w:w="1060" w:type="dxa"/>
            <w:vAlign w:val="center"/>
          </w:tcPr>
          <w:p w14:paraId="38AC2A1F" w14:textId="77777777" w:rsidR="00DB21BC" w:rsidRDefault="00F17500" w:rsidP="009F4115">
            <w:pPr>
              <w:pStyle w:val="af3"/>
            </w:pPr>
            <m:oMathPara>
              <m:oMath>
                <m:sSub>
                  <m:sSubPr>
                    <m:ctrlPr>
                      <w:rPr>
                        <w:rFonts w:ascii="Cambria Math" w:hAnsi="Cambria Math"/>
                      </w:rPr>
                    </m:ctrlPr>
                  </m:sSubPr>
                  <m:e>
                    <m:r>
                      <w:rPr>
                        <w:rFonts w:ascii="Cambria Math" w:hAnsi="Cambria Math"/>
                      </w:rPr>
                      <m:t>Q</m:t>
                    </m:r>
                  </m:e>
                  <m:sub>
                    <m:r>
                      <m:rPr>
                        <m:sty m:val="p"/>
                      </m:rPr>
                      <w:rPr>
                        <w:rFonts w:ascii="Cambria Math" w:hAnsi="Cambria Math"/>
                      </w:rPr>
                      <m:t>i</m:t>
                    </m:r>
                  </m:sub>
                </m:sSub>
              </m:oMath>
            </m:oMathPara>
          </w:p>
        </w:tc>
        <w:tc>
          <w:tcPr>
            <w:tcW w:w="8032" w:type="dxa"/>
            <w:vAlign w:val="center"/>
          </w:tcPr>
          <w:p w14:paraId="3FD8B556" w14:textId="77777777" w:rsidR="00DB21BC" w:rsidRDefault="00DB21BC" w:rsidP="00F76F67">
            <w:pPr>
              <w:pStyle w:val="af2"/>
              <w:ind w:left="480"/>
            </w:pPr>
            <w:r>
              <w:t>——</w:t>
            </w:r>
            <w:r>
              <w:rPr>
                <w:rFonts w:hint="eastAsia"/>
              </w:rPr>
              <w:t>第</w:t>
            </w:r>
            <w:r>
              <w:rPr>
                <w:position w:val="-6"/>
              </w:rPr>
              <w:object w:dxaOrig="143" w:dyaOrig="259" w14:anchorId="2E3E0673">
                <v:shape id="_x0000_i1051" type="#_x0000_t75" style="width:7.05pt;height:13.1pt" o:ole="">
                  <v:imagedata r:id="rId21" o:title=""/>
                </v:shape>
                <o:OLEObject Type="Embed" ProgID="Equation.DSMT4" ShapeID="_x0000_i1051" DrawAspect="Content" ObjectID="_1821679701" r:id="rId56"/>
              </w:object>
            </w:r>
            <w:r>
              <w:rPr>
                <w:rFonts w:hint="eastAsia"/>
              </w:rPr>
              <w:t>个有组织排放源排放</w:t>
            </w:r>
            <w:r>
              <w:t>流量小时平均</w:t>
            </w:r>
            <w:r>
              <w:rPr>
                <w:rFonts w:hint="eastAsia"/>
              </w:rPr>
              <w:t>值</w:t>
            </w:r>
            <w:r>
              <w:t>，单位为</w:t>
            </w:r>
            <w:r>
              <w:rPr>
                <w:position w:val="-6"/>
              </w:rPr>
              <w:object w:dxaOrig="778" w:dyaOrig="311" w14:anchorId="1C8A4245">
                <v:shape id="_x0000_i1052" type="#_x0000_t75" style="width:38.75pt;height:15.6pt" o:ole="">
                  <v:imagedata r:id="rId57" o:title=""/>
                </v:shape>
                <o:OLEObject Type="Embed" ProgID="Equation.DSMT4" ShapeID="_x0000_i1052" DrawAspect="Content" ObjectID="_1821679702" r:id="rId58"/>
              </w:object>
            </w:r>
            <w:r>
              <w:rPr>
                <w:rFonts w:hint="eastAsia"/>
              </w:rPr>
              <w:t>。</w:t>
            </w:r>
          </w:p>
        </w:tc>
      </w:tr>
    </w:tbl>
    <w:p w14:paraId="6B255526" w14:textId="19CDA9A3" w:rsidR="00DB21BC" w:rsidRDefault="00DB21BC" w:rsidP="00DB21BC">
      <w:pPr>
        <w:spacing w:line="360" w:lineRule="exact"/>
        <w:ind w:firstLineChars="200" w:firstLine="480"/>
        <w:rPr>
          <w:color w:val="000000"/>
          <w:sz w:val="24"/>
          <w:szCs w:val="32"/>
        </w:rPr>
      </w:pPr>
      <w:r>
        <w:rPr>
          <w:rFonts w:hint="eastAsia"/>
          <w:color w:val="000000"/>
          <w:sz w:val="24"/>
          <w:szCs w:val="32"/>
        </w:rPr>
        <w:t>则第</w:t>
      </w:r>
      <w:r>
        <w:rPr>
          <w:rFonts w:hint="eastAsia"/>
          <w:color w:val="000000"/>
          <w:sz w:val="24"/>
          <w:szCs w:val="32"/>
        </w:rPr>
        <w:object w:dxaOrig="143" w:dyaOrig="259" w14:anchorId="05975612">
          <v:shape id="_x0000_i1053" type="#_x0000_t75" style="width:7.05pt;height:13.1pt" o:ole="">
            <v:imagedata r:id="rId21" o:title=""/>
          </v:shape>
          <o:OLEObject Type="Embed" ProgID="Equation.DSMT4" ShapeID="_x0000_i1053" DrawAspect="Content" ObjectID="_1821679703" r:id="rId59"/>
        </w:object>
      </w:r>
      <w:r>
        <w:rPr>
          <w:rFonts w:hint="eastAsia"/>
          <w:color w:val="000000"/>
          <w:sz w:val="24"/>
          <w:szCs w:val="32"/>
        </w:rPr>
        <w:t>个有组织排放源排放量的标准不确定度计算公式如下：</w:t>
      </w:r>
    </w:p>
    <w:p w14:paraId="01F1956E" w14:textId="5348ABE5" w:rsidR="00DB21BC" w:rsidRPr="00DB21BC" w:rsidRDefault="00F17500" w:rsidP="00DB21BC">
      <w:pPr>
        <w:spacing w:line="360" w:lineRule="exact"/>
        <w:ind w:firstLineChars="200" w:firstLine="420"/>
        <w:jc w:val="center"/>
        <w:rPr>
          <w:color w:val="000000"/>
          <w:sz w:val="24"/>
          <w:szCs w:val="32"/>
        </w:rPr>
      </w:pPr>
      <m:oMath>
        <m:sSub>
          <m:sSubPr>
            <m:ctrlPr>
              <w:rPr>
                <w:rFonts w:ascii="Cambria Math" w:hAnsi="Cambria Math"/>
                <w:color w:val="000000"/>
                <w:szCs w:val="21"/>
              </w:rPr>
            </m:ctrlPr>
          </m:sSubPr>
          <m:e>
            <m:r>
              <w:rPr>
                <w:rFonts w:ascii="Cambria Math" w:eastAsia="宋体" w:hAnsi="Cambria Math" w:cs="宋体"/>
                <w:color w:val="000000"/>
                <w:szCs w:val="21"/>
              </w:rPr>
              <m:t>u(</m:t>
            </m:r>
            <m:r>
              <w:rPr>
                <w:rFonts w:ascii="Cambria Math" w:hAnsi="Cambria Math"/>
                <w:color w:val="000000"/>
                <w:szCs w:val="21"/>
              </w:rPr>
              <m:t>E</m:t>
            </m:r>
          </m:e>
          <m:sub>
            <m:r>
              <m:rPr>
                <m:sty m:val="p"/>
              </m:rPr>
              <w:rPr>
                <w:rFonts w:ascii="Cambria Math" w:hAnsi="Cambria Math"/>
                <w:color w:val="000000"/>
                <w:szCs w:val="21"/>
              </w:rPr>
              <m:t>有组织</m:t>
            </m:r>
          </m:sub>
        </m:sSub>
        <m:r>
          <w:rPr>
            <w:rFonts w:ascii="Cambria Math" w:eastAsia="宋体" w:hAnsi="Cambria Math" w:cs="宋体"/>
            <w:color w:val="000000"/>
            <w:szCs w:val="21"/>
          </w:rPr>
          <m:t>)=</m:t>
        </m:r>
        <m:sSub>
          <m:sSubPr>
            <m:ctrlPr>
              <w:rPr>
                <w:rFonts w:ascii="Cambria Math" w:eastAsia="宋体" w:hAnsi="Cambria Math" w:cs="宋体"/>
                <w:i/>
                <w:color w:val="000000"/>
                <w:szCs w:val="21"/>
              </w:rPr>
            </m:ctrlPr>
          </m:sSubPr>
          <m:e>
            <m:r>
              <w:rPr>
                <w:rFonts w:ascii="Cambria Math" w:eastAsia="宋体" w:hAnsi="Cambria Math" w:cs="宋体"/>
                <w:color w:val="000000"/>
                <w:szCs w:val="21"/>
              </w:rPr>
              <m:t>E</m:t>
            </m:r>
          </m:e>
          <m:sub>
            <m:r>
              <m:rPr>
                <m:sty m:val="p"/>
              </m:rPr>
              <w:rPr>
                <w:rFonts w:ascii="Cambria Math" w:eastAsia="宋体" w:hAnsi="Cambria Math" w:cs="宋体"/>
                <w:color w:val="000000"/>
                <w:szCs w:val="21"/>
              </w:rPr>
              <m:t>有组织</m:t>
            </m:r>
            <m:r>
              <m:rPr>
                <m:sty m:val="p"/>
              </m:rPr>
              <w:rPr>
                <w:rFonts w:ascii="Cambria Math" w:eastAsia="宋体" w:hAnsi="Cambria Math" w:cs="宋体"/>
                <w:color w:val="000000"/>
                <w:szCs w:val="21"/>
              </w:rPr>
              <m:t>i</m:t>
            </m:r>
          </m:sub>
        </m:sSub>
        <m:r>
          <w:rPr>
            <w:rFonts w:ascii="Cambria Math" w:eastAsia="宋体" w:hAnsi="Cambria Math" w:cs="宋体"/>
            <w:color w:val="000000"/>
            <w:szCs w:val="21"/>
          </w:rPr>
          <m:t>×</m:t>
        </m:r>
        <m:rad>
          <m:radPr>
            <m:degHide m:val="1"/>
            <m:ctrlPr>
              <w:rPr>
                <w:rFonts w:ascii="Cambria Math" w:eastAsia="宋体" w:hAnsi="Cambria Math" w:cs="宋体"/>
                <w:i/>
                <w:color w:val="000000"/>
                <w:szCs w:val="21"/>
              </w:rPr>
            </m:ctrlPr>
          </m:radPr>
          <m:deg/>
          <m:e>
            <m:sSup>
              <m:sSupPr>
                <m:ctrlPr>
                  <w:rPr>
                    <w:rFonts w:ascii="Cambria Math" w:eastAsia="宋体" w:hAnsi="Cambria Math" w:cs="宋体"/>
                    <w:i/>
                    <w:color w:val="000000"/>
                    <w:szCs w:val="21"/>
                  </w:rPr>
                </m:ctrlPr>
              </m:sSupPr>
              <m:e>
                <m:sSub>
                  <m:sSubPr>
                    <m:ctrlPr>
                      <w:rPr>
                        <w:rFonts w:ascii="Cambria Math" w:eastAsia="宋体" w:hAnsi="Cambria Math" w:cs="宋体"/>
                        <w:i/>
                        <w:color w:val="000000"/>
                        <w:szCs w:val="21"/>
                      </w:rPr>
                    </m:ctrlPr>
                  </m:sSubPr>
                  <m:e>
                    <m:r>
                      <w:rPr>
                        <w:rFonts w:ascii="Cambria Math" w:eastAsia="宋体" w:hAnsi="Cambria Math" w:cs="宋体"/>
                        <w:color w:val="000000"/>
                        <w:szCs w:val="21"/>
                      </w:rPr>
                      <m:t>u</m:t>
                    </m:r>
                  </m:e>
                  <m:sub>
                    <m:r>
                      <w:rPr>
                        <w:rFonts w:ascii="Cambria Math" w:eastAsia="宋体" w:hAnsi="Cambria Math" w:cs="宋体"/>
                        <w:color w:val="000000"/>
                        <w:szCs w:val="21"/>
                      </w:rPr>
                      <m:t>rel</m:t>
                    </m:r>
                  </m:sub>
                </m:sSub>
                <m:r>
                  <w:rPr>
                    <w:rFonts w:ascii="Cambria Math" w:eastAsia="宋体" w:hAnsi="Cambria Math" w:cs="宋体"/>
                    <w:color w:val="000000"/>
                    <w:szCs w:val="21"/>
                  </w:rPr>
                  <m:t>(</m:t>
                </m:r>
                <m:sSub>
                  <m:sSubPr>
                    <m:ctrlPr>
                      <w:rPr>
                        <w:rFonts w:ascii="Cambria Math" w:eastAsia="宋体" w:hAnsi="Cambria Math" w:cs="宋体"/>
                        <w:i/>
                        <w:color w:val="000000"/>
                        <w:szCs w:val="21"/>
                      </w:rPr>
                    </m:ctrlPr>
                  </m:sSubPr>
                  <m:e>
                    <m:r>
                      <w:rPr>
                        <w:rFonts w:ascii="Cambria Math" w:eastAsia="宋体" w:hAnsi="Cambria Math" w:cs="宋体"/>
                        <w:color w:val="000000"/>
                        <w:szCs w:val="21"/>
                      </w:rPr>
                      <m:t>C</m:t>
                    </m:r>
                  </m:e>
                  <m:sub>
                    <m:r>
                      <w:rPr>
                        <w:rFonts w:ascii="Cambria Math" w:eastAsia="宋体" w:hAnsi="Cambria Math" w:cs="宋体"/>
                        <w:color w:val="000000"/>
                        <w:szCs w:val="21"/>
                      </w:rPr>
                      <m:t>i</m:t>
                    </m:r>
                  </m:sub>
                </m:sSub>
                <m:r>
                  <w:rPr>
                    <w:rFonts w:ascii="Cambria Math" w:eastAsia="宋体" w:hAnsi="Cambria Math" w:cs="宋体"/>
                    <w:color w:val="000000"/>
                    <w:szCs w:val="21"/>
                  </w:rPr>
                  <m:t>)</m:t>
                </m:r>
              </m:e>
              <m:sup>
                <m:r>
                  <w:rPr>
                    <w:rFonts w:ascii="Cambria Math" w:eastAsia="宋体" w:hAnsi="Cambria Math" w:cs="宋体"/>
                    <w:color w:val="000000"/>
                    <w:szCs w:val="21"/>
                  </w:rPr>
                  <m:t>2</m:t>
                </m:r>
              </m:sup>
            </m:sSup>
            <m:r>
              <w:rPr>
                <w:rFonts w:ascii="Cambria Math" w:eastAsia="宋体" w:hAnsi="Cambria Math" w:cs="宋体"/>
                <w:color w:val="000000"/>
                <w:szCs w:val="21"/>
              </w:rPr>
              <m:t>+</m:t>
            </m:r>
            <m:sSup>
              <m:sSupPr>
                <m:ctrlPr>
                  <w:rPr>
                    <w:rFonts w:ascii="Cambria Math" w:eastAsia="宋体" w:hAnsi="Cambria Math" w:cs="宋体"/>
                    <w:i/>
                    <w:color w:val="000000"/>
                    <w:szCs w:val="21"/>
                  </w:rPr>
                </m:ctrlPr>
              </m:sSupPr>
              <m:e>
                <m:sSub>
                  <m:sSubPr>
                    <m:ctrlPr>
                      <w:rPr>
                        <w:rFonts w:ascii="Cambria Math" w:eastAsia="宋体" w:hAnsi="Cambria Math" w:cs="宋体"/>
                        <w:i/>
                        <w:color w:val="000000"/>
                        <w:szCs w:val="21"/>
                      </w:rPr>
                    </m:ctrlPr>
                  </m:sSubPr>
                  <m:e>
                    <m:r>
                      <w:rPr>
                        <w:rFonts w:ascii="Cambria Math" w:eastAsia="宋体" w:hAnsi="Cambria Math" w:cs="宋体"/>
                        <w:color w:val="000000"/>
                        <w:szCs w:val="21"/>
                      </w:rPr>
                      <m:t>u</m:t>
                    </m:r>
                  </m:e>
                  <m:sub>
                    <m:r>
                      <w:rPr>
                        <w:rFonts w:ascii="Cambria Math" w:eastAsia="宋体" w:hAnsi="Cambria Math" w:cs="宋体"/>
                        <w:color w:val="000000"/>
                        <w:szCs w:val="21"/>
                      </w:rPr>
                      <m:t>rel</m:t>
                    </m:r>
                  </m:sub>
                </m:sSub>
                <m:r>
                  <w:rPr>
                    <w:rFonts w:ascii="Cambria Math" w:eastAsia="宋体" w:hAnsi="Cambria Math" w:cs="宋体"/>
                    <w:color w:val="000000"/>
                    <w:szCs w:val="21"/>
                  </w:rPr>
                  <m:t>(</m:t>
                </m:r>
                <m:sSub>
                  <m:sSubPr>
                    <m:ctrlPr>
                      <w:rPr>
                        <w:rFonts w:ascii="Cambria Math" w:eastAsia="宋体" w:hAnsi="Cambria Math" w:cs="宋体"/>
                        <w:i/>
                        <w:color w:val="000000"/>
                        <w:szCs w:val="21"/>
                      </w:rPr>
                    </m:ctrlPr>
                  </m:sSubPr>
                  <m:e>
                    <m:r>
                      <w:rPr>
                        <w:rFonts w:ascii="Cambria Math" w:eastAsia="宋体" w:hAnsi="Cambria Math" w:cs="宋体"/>
                        <w:color w:val="000000"/>
                        <w:szCs w:val="21"/>
                      </w:rPr>
                      <m:t>Q</m:t>
                    </m:r>
                  </m:e>
                  <m:sub>
                    <m:r>
                      <w:rPr>
                        <w:rFonts w:ascii="Cambria Math" w:eastAsia="宋体" w:hAnsi="Cambria Math" w:cs="宋体"/>
                        <w:color w:val="000000"/>
                        <w:szCs w:val="21"/>
                      </w:rPr>
                      <m:t>i</m:t>
                    </m:r>
                  </m:sub>
                </m:sSub>
                <m:r>
                  <w:rPr>
                    <w:rFonts w:ascii="Cambria Math" w:eastAsia="宋体" w:hAnsi="Cambria Math" w:cs="宋体"/>
                    <w:color w:val="000000"/>
                    <w:szCs w:val="21"/>
                  </w:rPr>
                  <m:t>)</m:t>
                </m:r>
              </m:e>
              <m:sup>
                <m:r>
                  <w:rPr>
                    <w:rFonts w:ascii="Cambria Math" w:eastAsia="宋体" w:hAnsi="Cambria Math" w:cs="宋体"/>
                    <w:color w:val="000000"/>
                    <w:szCs w:val="21"/>
                  </w:rPr>
                  <m:t>2</m:t>
                </m:r>
              </m:sup>
            </m:sSup>
          </m:e>
        </m:rad>
      </m:oMath>
      <w:r w:rsidR="00DB21BC">
        <w:rPr>
          <w:rFonts w:hint="eastAsia"/>
          <w:color w:val="000000"/>
          <w:szCs w:val="21"/>
        </w:rPr>
        <w:t xml:space="preserve">    </w:t>
      </w:r>
      <w:r w:rsidR="00DB21BC" w:rsidRPr="00432B68">
        <w:rPr>
          <w:rFonts w:ascii="Times New Roman" w:hAnsi="Times New Roman" w:cs="Times New Roman"/>
          <w:color w:val="000000"/>
          <w:sz w:val="24"/>
          <w:szCs w:val="24"/>
        </w:rPr>
        <w:t>（</w:t>
      </w:r>
      <w:r w:rsidR="00DB21BC" w:rsidRPr="00432B68">
        <w:rPr>
          <w:rFonts w:ascii="Times New Roman" w:hAnsi="Times New Roman" w:cs="Times New Roman"/>
          <w:color w:val="000000"/>
          <w:sz w:val="24"/>
          <w:szCs w:val="24"/>
        </w:rPr>
        <w:t>40</w:t>
      </w:r>
      <w:r w:rsidR="00DB21BC" w:rsidRPr="00432B68">
        <w:rPr>
          <w:rFonts w:ascii="Times New Roman" w:hAnsi="Times New Roman" w:cs="Times New Roman"/>
          <w:color w:val="000000"/>
          <w:sz w:val="24"/>
          <w:szCs w:val="24"/>
        </w:rPr>
        <w:t>）</w:t>
      </w:r>
    </w:p>
    <w:p w14:paraId="12408573" w14:textId="47DC82A7" w:rsidR="00DB21BC" w:rsidRDefault="00DB21BC" w:rsidP="00DB21BC">
      <w:pPr>
        <w:spacing w:line="360" w:lineRule="exact"/>
        <w:ind w:firstLineChars="200" w:firstLine="480"/>
        <w:rPr>
          <w:color w:val="000000"/>
          <w:sz w:val="24"/>
          <w:szCs w:val="32"/>
        </w:rPr>
      </w:pPr>
      <w:r w:rsidRPr="00DB21BC">
        <w:rPr>
          <w:rFonts w:hint="eastAsia"/>
          <w:color w:val="000000"/>
          <w:sz w:val="24"/>
          <w:szCs w:val="32"/>
        </w:rPr>
        <w:t>式中：</w:t>
      </w:r>
    </w:p>
    <w:tbl>
      <w:tblPr>
        <w:tblW w:w="4750" w:type="pct"/>
        <w:jc w:val="right"/>
        <w:tblLook w:val="04A0" w:firstRow="1" w:lastRow="0" w:firstColumn="1" w:lastColumn="0" w:noHBand="0" w:noVBand="1"/>
      </w:tblPr>
      <w:tblGrid>
        <w:gridCol w:w="1041"/>
        <w:gridCol w:w="8051"/>
      </w:tblGrid>
      <w:tr w:rsidR="00DB21BC" w14:paraId="5EAE2928" w14:textId="77777777" w:rsidTr="00F76F67">
        <w:trPr>
          <w:trHeight w:val="397"/>
          <w:jc w:val="right"/>
        </w:trPr>
        <w:tc>
          <w:tcPr>
            <w:tcW w:w="974" w:type="dxa"/>
          </w:tcPr>
          <w:p w14:paraId="57D7DF3A" w14:textId="77777777" w:rsidR="00DB21BC" w:rsidRDefault="00F17500" w:rsidP="009F4115">
            <w:pPr>
              <w:pStyle w:val="af3"/>
            </w:pPr>
            <m:oMathPara>
              <m:oMath>
                <m:sSub>
                  <m:sSubPr>
                    <m:ctrlPr>
                      <w:rPr>
                        <w:rFonts w:ascii="Cambria Math" w:hAnsi="Cambria Math"/>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sSub>
                  <m:sSubPr>
                    <m:ctrlPr>
                      <w:rPr>
                        <w:rFonts w:ascii="Cambria Math" w:hAnsi="Cambria Math"/>
                        <w:kern w:val="2"/>
                      </w:rPr>
                    </m:ctrlPr>
                  </m:sSubPr>
                  <m:e>
                    <m:r>
                      <w:rPr>
                        <w:rFonts w:ascii="Cambria Math" w:hAnsi="Cambria Math"/>
                      </w:rPr>
                      <m:t>C</m:t>
                    </m:r>
                  </m:e>
                  <m:sub>
                    <m:r>
                      <w:rPr>
                        <w:rFonts w:ascii="Cambria Math" w:hAnsi="Cambria Math"/>
                      </w:rPr>
                      <m:t>i</m:t>
                    </m:r>
                  </m:sub>
                </m:sSub>
                <m:r>
                  <m:rPr>
                    <m:sty m:val="p"/>
                  </m:rPr>
                  <w:rPr>
                    <w:rFonts w:ascii="Cambria Math" w:hAnsi="Cambria Math"/>
                  </w:rPr>
                  <m:t>)</m:t>
                </m:r>
              </m:oMath>
            </m:oMathPara>
          </w:p>
        </w:tc>
        <w:tc>
          <w:tcPr>
            <w:tcW w:w="8118" w:type="dxa"/>
            <w:vAlign w:val="center"/>
          </w:tcPr>
          <w:p w14:paraId="0F9B94F5" w14:textId="77777777" w:rsidR="00DB21BC" w:rsidRDefault="00DB21BC" w:rsidP="00F76F67">
            <w:pPr>
              <w:pStyle w:val="af2"/>
              <w:ind w:left="480"/>
            </w:pPr>
            <w:r>
              <w:t>——</w:t>
            </w:r>
            <w:r>
              <w:rPr>
                <w:rFonts w:hint="eastAsia"/>
              </w:rPr>
              <w:t>第</w:t>
            </w:r>
            <w:r>
              <w:rPr>
                <w:position w:val="-6"/>
              </w:rPr>
              <w:object w:dxaOrig="143" w:dyaOrig="259" w14:anchorId="0F757C8B">
                <v:shape id="_x0000_i1054" type="#_x0000_t75" style="width:7.05pt;height:13.1pt" o:ole="">
                  <v:imagedata r:id="rId21" o:title=""/>
                </v:shape>
                <o:OLEObject Type="Embed" ProgID="Equation.DSMT4" ShapeID="_x0000_i1054" DrawAspect="Content" ObjectID="_1821679704" r:id="rId60"/>
              </w:object>
            </w:r>
            <w:r>
              <w:rPr>
                <w:rFonts w:hint="eastAsia"/>
              </w:rPr>
              <w:t>个有组织排放源排放浓度的相对</w:t>
            </w:r>
            <w:r>
              <w:t>标准不确定度</w:t>
            </w:r>
            <w:r>
              <w:rPr>
                <w:rFonts w:hint="eastAsia"/>
              </w:rPr>
              <w:t>，</w:t>
            </w:r>
            <w:r>
              <w:rPr>
                <w:rFonts w:hint="eastAsia"/>
              </w:rPr>
              <w:t>%</w:t>
            </w:r>
            <w:r>
              <w:t>；</w:t>
            </w:r>
          </w:p>
        </w:tc>
      </w:tr>
      <w:tr w:rsidR="00DB21BC" w14:paraId="6D1AFD9B" w14:textId="77777777" w:rsidTr="00F76F67">
        <w:trPr>
          <w:trHeight w:val="397"/>
          <w:jc w:val="right"/>
        </w:trPr>
        <w:tc>
          <w:tcPr>
            <w:tcW w:w="974" w:type="dxa"/>
          </w:tcPr>
          <w:p w14:paraId="5A6DDF89" w14:textId="77777777" w:rsidR="00DB21BC" w:rsidRDefault="00F17500" w:rsidP="009F4115">
            <w:pPr>
              <w:pStyle w:val="af3"/>
            </w:pPr>
            <m:oMathPara>
              <m:oMath>
                <m:sSub>
                  <m:sSubPr>
                    <m:ctrlPr>
                      <w:rPr>
                        <w:rFonts w:ascii="Cambria Math" w:hAnsi="Cambria Math"/>
                        <w:kern w:val="2"/>
                      </w:rPr>
                    </m:ctrlPr>
                  </m:sSubPr>
                  <m:e>
                    <m:r>
                      <w:rPr>
                        <w:rFonts w:ascii="Cambria Math" w:hAnsi="Cambria Math"/>
                      </w:rPr>
                      <m:t>u</m:t>
                    </m:r>
                  </m:e>
                  <m:sub>
                    <m:r>
                      <w:rPr>
                        <w:rFonts w:ascii="Cambria Math" w:hAnsi="Cambria Math"/>
                      </w:rPr>
                      <m:t>rel</m:t>
                    </m:r>
                  </m:sub>
                </m:sSub>
                <m:r>
                  <m:rPr>
                    <m:sty m:val="p"/>
                  </m:rPr>
                  <w:rPr>
                    <w:rFonts w:ascii="Cambria Math" w:hAnsi="Cambria Math"/>
                  </w:rPr>
                  <m:t>(</m:t>
                </m:r>
                <m:sSub>
                  <m:sSubPr>
                    <m:ctrlPr>
                      <w:rPr>
                        <w:rFonts w:ascii="Cambria Math" w:hAnsi="Cambria Math"/>
                        <w:kern w:val="2"/>
                      </w:rPr>
                    </m:ctrlPr>
                  </m:sSubPr>
                  <m:e>
                    <m:r>
                      <w:rPr>
                        <w:rFonts w:ascii="Cambria Math" w:hAnsi="Cambria Math"/>
                      </w:rPr>
                      <m:t>Q</m:t>
                    </m:r>
                  </m:e>
                  <m:sub>
                    <m:r>
                      <w:rPr>
                        <w:rFonts w:ascii="Cambria Math" w:hAnsi="Cambria Math"/>
                      </w:rPr>
                      <m:t>i</m:t>
                    </m:r>
                  </m:sub>
                </m:sSub>
                <m:r>
                  <m:rPr>
                    <m:sty m:val="p"/>
                  </m:rPr>
                  <w:rPr>
                    <w:rFonts w:ascii="Cambria Math" w:hAnsi="Cambria Math"/>
                  </w:rPr>
                  <m:t>)</m:t>
                </m:r>
              </m:oMath>
            </m:oMathPara>
          </w:p>
        </w:tc>
        <w:tc>
          <w:tcPr>
            <w:tcW w:w="8118" w:type="dxa"/>
          </w:tcPr>
          <w:p w14:paraId="44257C36" w14:textId="77777777" w:rsidR="00DB21BC" w:rsidRDefault="00DB21BC" w:rsidP="00F76F67">
            <w:pPr>
              <w:pStyle w:val="af2"/>
              <w:ind w:left="480"/>
            </w:pPr>
            <w:r>
              <w:t>——</w:t>
            </w:r>
            <w:r>
              <w:rPr>
                <w:rFonts w:hint="eastAsia"/>
              </w:rPr>
              <w:t>第</w:t>
            </w:r>
            <w:r>
              <w:rPr>
                <w:position w:val="-6"/>
              </w:rPr>
              <w:object w:dxaOrig="143" w:dyaOrig="259" w14:anchorId="2937AC40">
                <v:shape id="_x0000_i1055" type="#_x0000_t75" style="width:7.05pt;height:13.1pt" o:ole="">
                  <v:imagedata r:id="rId21" o:title=""/>
                </v:shape>
                <o:OLEObject Type="Embed" ProgID="Equation.DSMT4" ShapeID="_x0000_i1055" DrawAspect="Content" ObjectID="_1821679705" r:id="rId61"/>
              </w:object>
            </w:r>
            <w:r>
              <w:rPr>
                <w:rFonts w:hint="eastAsia"/>
              </w:rPr>
              <w:t>个有组织排放源排放流量的相对</w:t>
            </w:r>
            <w:r>
              <w:t>标准不确定度</w:t>
            </w:r>
            <w:r>
              <w:rPr>
                <w:rFonts w:hint="eastAsia"/>
              </w:rPr>
              <w:t>，</w:t>
            </w:r>
            <w:r>
              <w:rPr>
                <w:rFonts w:hint="eastAsia"/>
              </w:rPr>
              <w:t>%</w:t>
            </w:r>
            <w:r>
              <w:t>；</w:t>
            </w:r>
          </w:p>
        </w:tc>
      </w:tr>
    </w:tbl>
    <w:p w14:paraId="35ED0869" w14:textId="34678082" w:rsidR="00112418" w:rsidRDefault="00112418" w:rsidP="00112418">
      <w:pPr>
        <w:pStyle w:val="1"/>
        <w:rPr>
          <w:rFonts w:ascii="黑体" w:hAnsi="黑体"/>
        </w:rPr>
      </w:pPr>
      <w:bookmarkStart w:id="19" w:name="_Toc211030490"/>
      <w:r>
        <w:rPr>
          <w:rFonts w:ascii="黑体" w:hAnsi="黑体"/>
        </w:rPr>
        <w:t>8</w:t>
      </w:r>
      <w:r w:rsidRPr="00A66D93">
        <w:rPr>
          <w:rFonts w:ascii="黑体" w:hAnsi="黑体"/>
        </w:rPr>
        <w:t xml:space="preserve">  </w:t>
      </w:r>
      <w:r>
        <w:rPr>
          <w:rFonts w:ascii="黑体" w:hAnsi="黑体" w:hint="eastAsia"/>
        </w:rPr>
        <w:t>校准结果表达</w:t>
      </w:r>
      <w:bookmarkEnd w:id="19"/>
    </w:p>
    <w:p w14:paraId="227E4A1D"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经计量的企业碳排放量出具碳排放量及不确定度评估报告。报告应至少包括以下信息：</w:t>
      </w:r>
    </w:p>
    <w:p w14:paraId="61EE108D"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1 ).</w:t>
      </w:r>
      <w:r w:rsidRPr="00DB21BC">
        <w:rPr>
          <w:rFonts w:ascii="Times New Roman" w:eastAsia="宋体" w:hAnsi="Times New Roman" w:cs="Times New Roman"/>
          <w:sz w:val="24"/>
          <w:szCs w:val="24"/>
        </w:rPr>
        <w:t>标题：</w:t>
      </w:r>
      <w:r w:rsidRPr="00DB21BC">
        <w:rPr>
          <w:rFonts w:ascii="Times New Roman" w:eastAsia="宋体" w:hAnsi="Times New Roman" w:cs="Times New Roman"/>
          <w:sz w:val="24"/>
          <w:szCs w:val="24"/>
        </w:rPr>
        <w:t>“</w:t>
      </w:r>
      <w:r w:rsidRPr="00DB21BC">
        <w:rPr>
          <w:rFonts w:ascii="Times New Roman" w:eastAsia="宋体" w:hAnsi="Times New Roman" w:cs="Times New Roman"/>
          <w:sz w:val="24"/>
          <w:szCs w:val="24"/>
        </w:rPr>
        <w:t>碳排放量及不确定度评估报告</w:t>
      </w:r>
      <w:r w:rsidRPr="00DB21BC">
        <w:rPr>
          <w:rFonts w:ascii="Times New Roman" w:eastAsia="宋体" w:hAnsi="Times New Roman" w:cs="Times New Roman"/>
          <w:sz w:val="24"/>
          <w:szCs w:val="24"/>
        </w:rPr>
        <w:t>”</w:t>
      </w:r>
      <w:r w:rsidRPr="00DB21BC">
        <w:rPr>
          <w:rFonts w:ascii="Times New Roman" w:eastAsia="宋体" w:hAnsi="Times New Roman" w:cs="Times New Roman"/>
          <w:sz w:val="24"/>
          <w:szCs w:val="24"/>
        </w:rPr>
        <w:t>；</w:t>
      </w:r>
    </w:p>
    <w:p w14:paraId="04FDDF25"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2 ).</w:t>
      </w:r>
      <w:r w:rsidRPr="00DB21BC">
        <w:rPr>
          <w:rFonts w:ascii="Times New Roman" w:eastAsia="宋体" w:hAnsi="Times New Roman" w:cs="Times New Roman"/>
          <w:sz w:val="24"/>
          <w:szCs w:val="24"/>
        </w:rPr>
        <w:t>企业名称和地址；</w:t>
      </w:r>
    </w:p>
    <w:p w14:paraId="1A6653D4"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3 ).</w:t>
      </w:r>
      <w:r w:rsidRPr="00DB21BC">
        <w:rPr>
          <w:rFonts w:ascii="Times New Roman" w:eastAsia="宋体" w:hAnsi="Times New Roman" w:cs="Times New Roman"/>
          <w:sz w:val="24"/>
          <w:szCs w:val="24"/>
        </w:rPr>
        <w:t>报告的唯一性标识（如编号），每页及总页数的标识；</w:t>
      </w:r>
    </w:p>
    <w:p w14:paraId="62AAA722"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4 ).</w:t>
      </w:r>
      <w:r w:rsidRPr="00DB21BC">
        <w:rPr>
          <w:rFonts w:ascii="Times New Roman" w:eastAsia="宋体" w:hAnsi="Times New Roman" w:cs="Times New Roman"/>
          <w:sz w:val="24"/>
          <w:szCs w:val="24"/>
        </w:rPr>
        <w:t>进行评估的日期；</w:t>
      </w:r>
    </w:p>
    <w:p w14:paraId="47DAA941"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5 ).</w:t>
      </w:r>
      <w:r w:rsidRPr="00DB21BC">
        <w:rPr>
          <w:rFonts w:ascii="Times New Roman" w:eastAsia="宋体" w:hAnsi="Times New Roman" w:cs="Times New Roman"/>
          <w:sz w:val="24"/>
          <w:szCs w:val="24"/>
        </w:rPr>
        <w:t>所依据的技术规范的标识，包括名称及代号；</w:t>
      </w:r>
    </w:p>
    <w:p w14:paraId="2A9BFDA7"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6 ).</w:t>
      </w:r>
      <w:r w:rsidRPr="00DB21BC">
        <w:rPr>
          <w:rFonts w:ascii="Times New Roman" w:eastAsia="宋体" w:hAnsi="Times New Roman" w:cs="Times New Roman"/>
          <w:sz w:val="24"/>
          <w:szCs w:val="24"/>
        </w:rPr>
        <w:t>排放量不确定度评估结果及说明；</w:t>
      </w:r>
    </w:p>
    <w:p w14:paraId="3D5EBDBE"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7 ).</w:t>
      </w:r>
      <w:r w:rsidRPr="00DB21BC">
        <w:rPr>
          <w:rFonts w:ascii="Times New Roman" w:eastAsia="宋体" w:hAnsi="Times New Roman" w:cs="Times New Roman"/>
          <w:sz w:val="24"/>
          <w:szCs w:val="24"/>
        </w:rPr>
        <w:t>对计量技术规范的偏离的说明；</w:t>
      </w:r>
    </w:p>
    <w:p w14:paraId="76A20633"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8 ).</w:t>
      </w:r>
      <w:r w:rsidRPr="00DB21BC">
        <w:rPr>
          <w:rFonts w:ascii="Times New Roman" w:eastAsia="宋体" w:hAnsi="Times New Roman" w:cs="Times New Roman"/>
          <w:sz w:val="24"/>
          <w:szCs w:val="24"/>
        </w:rPr>
        <w:t>报告签发人的签名、职务或等效标识；</w:t>
      </w:r>
    </w:p>
    <w:p w14:paraId="40D4CD1C"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9 ).</w:t>
      </w:r>
      <w:r w:rsidRPr="00DB21BC">
        <w:rPr>
          <w:rFonts w:ascii="Times New Roman" w:eastAsia="宋体" w:hAnsi="Times New Roman" w:cs="Times New Roman"/>
          <w:sz w:val="24"/>
          <w:szCs w:val="24"/>
        </w:rPr>
        <w:t>评估结果仅对被评估对象有效的说明；</w:t>
      </w:r>
    </w:p>
    <w:p w14:paraId="3ECD8B4E" w14:textId="77777777" w:rsidR="00DB21BC" w:rsidRPr="00DB21BC" w:rsidRDefault="00DB21BC" w:rsidP="00DB21BC">
      <w:pPr>
        <w:spacing w:line="360" w:lineRule="exact"/>
        <w:ind w:firstLineChars="200" w:firstLine="480"/>
        <w:rPr>
          <w:rFonts w:ascii="Times New Roman" w:eastAsia="宋体" w:hAnsi="Times New Roman" w:cs="Times New Roman"/>
          <w:sz w:val="24"/>
          <w:szCs w:val="24"/>
        </w:rPr>
      </w:pPr>
      <w:r w:rsidRPr="00DB21BC">
        <w:rPr>
          <w:rFonts w:ascii="Times New Roman" w:eastAsia="宋体" w:hAnsi="Times New Roman" w:cs="Times New Roman"/>
          <w:sz w:val="24"/>
          <w:szCs w:val="24"/>
        </w:rPr>
        <w:t>10 ).</w:t>
      </w:r>
      <w:r w:rsidRPr="00DB21BC">
        <w:rPr>
          <w:rFonts w:ascii="Times New Roman" w:eastAsia="宋体" w:hAnsi="Times New Roman" w:cs="Times New Roman"/>
          <w:sz w:val="24"/>
          <w:szCs w:val="24"/>
        </w:rPr>
        <w:t>未经实验室书面批准，不得部分复制报告的声明。</w:t>
      </w:r>
    </w:p>
    <w:p w14:paraId="7F19B798" w14:textId="3920C5F6" w:rsidR="00112418" w:rsidRDefault="00DB21BC" w:rsidP="00DB21BC">
      <w:pPr>
        <w:spacing w:line="360" w:lineRule="exact"/>
        <w:ind w:firstLineChars="200" w:firstLine="480"/>
        <w:rPr>
          <w:rFonts w:ascii="宋体" w:eastAsia="宋体" w:hAnsi="宋体" w:cs="Times New Roman"/>
          <w:sz w:val="24"/>
          <w:szCs w:val="24"/>
        </w:rPr>
      </w:pPr>
      <w:r w:rsidRPr="00DB21BC">
        <w:rPr>
          <w:rFonts w:ascii="Times New Roman" w:eastAsia="宋体" w:hAnsi="Times New Roman" w:cs="Times New Roman"/>
          <w:sz w:val="24"/>
          <w:szCs w:val="24"/>
        </w:rPr>
        <w:t>钢铁生产企业碳排放量和不确定度评估原始记录及报告可参照附录</w:t>
      </w:r>
      <w:r w:rsidRPr="00DB21BC">
        <w:rPr>
          <w:rFonts w:ascii="Times New Roman" w:eastAsia="宋体" w:hAnsi="Times New Roman" w:cs="Times New Roman"/>
          <w:sz w:val="24"/>
          <w:szCs w:val="24"/>
        </w:rPr>
        <w:t>A</w:t>
      </w:r>
      <w:r w:rsidRPr="00DB21BC">
        <w:rPr>
          <w:rFonts w:ascii="Times New Roman" w:eastAsia="宋体" w:hAnsi="Times New Roman" w:cs="Times New Roman"/>
          <w:sz w:val="24"/>
          <w:szCs w:val="24"/>
        </w:rPr>
        <w:t>、</w:t>
      </w:r>
      <w:r w:rsidRPr="00DB21BC">
        <w:rPr>
          <w:rFonts w:ascii="Times New Roman" w:eastAsia="宋体" w:hAnsi="Times New Roman" w:cs="Times New Roman"/>
          <w:sz w:val="24"/>
          <w:szCs w:val="24"/>
        </w:rPr>
        <w:t>B</w:t>
      </w:r>
      <w:r w:rsidRPr="00DB21BC">
        <w:rPr>
          <w:rFonts w:ascii="Times New Roman" w:eastAsia="宋体" w:hAnsi="Times New Roman" w:cs="Times New Roman"/>
          <w:sz w:val="24"/>
          <w:szCs w:val="24"/>
        </w:rPr>
        <w:t>的格式。</w:t>
      </w:r>
    </w:p>
    <w:p w14:paraId="7F38B457" w14:textId="2AFC144E" w:rsidR="004B5249" w:rsidRDefault="004B5249" w:rsidP="004B5249">
      <w:pPr>
        <w:pStyle w:val="1"/>
        <w:rPr>
          <w:rFonts w:ascii="黑体" w:hAnsi="黑体"/>
        </w:rPr>
      </w:pPr>
      <w:bookmarkStart w:id="20" w:name="_Toc211030491"/>
      <w:r>
        <w:rPr>
          <w:rFonts w:ascii="黑体" w:hAnsi="黑体"/>
        </w:rPr>
        <w:lastRenderedPageBreak/>
        <w:t>9</w:t>
      </w:r>
      <w:r w:rsidRPr="00A66D93">
        <w:rPr>
          <w:rFonts w:ascii="黑体" w:hAnsi="黑体"/>
        </w:rPr>
        <w:t xml:space="preserve">  </w:t>
      </w:r>
      <w:r>
        <w:rPr>
          <w:rFonts w:ascii="黑体" w:hAnsi="黑体" w:hint="eastAsia"/>
        </w:rPr>
        <w:t>复校时间间隔</w:t>
      </w:r>
      <w:bookmarkEnd w:id="20"/>
    </w:p>
    <w:p w14:paraId="3A41CE13" w14:textId="2B9DF25E" w:rsidR="004B5249" w:rsidRDefault="00DB21BC" w:rsidP="00DB21BC">
      <w:pPr>
        <w:spacing w:line="360" w:lineRule="exact"/>
        <w:ind w:firstLineChars="200" w:firstLine="480"/>
        <w:rPr>
          <w:rFonts w:ascii="宋体" w:eastAsia="宋体" w:hAnsi="宋体" w:cs="Times New Roman"/>
          <w:sz w:val="24"/>
          <w:szCs w:val="24"/>
        </w:rPr>
      </w:pPr>
      <w:r w:rsidRPr="00DB21BC">
        <w:rPr>
          <w:rFonts w:ascii="Times New Roman" w:eastAsia="宋体" w:hAnsi="Times New Roman" w:cs="Times New Roman" w:hint="eastAsia"/>
          <w:sz w:val="24"/>
          <w:szCs w:val="24"/>
        </w:rPr>
        <w:t>企业可按照实际情况确定碳排放量计量周期，考虑到核算报告周期，规范建议计量周期为</w:t>
      </w:r>
      <w:r w:rsidRPr="00DB21BC">
        <w:rPr>
          <w:rFonts w:ascii="Times New Roman" w:eastAsia="宋体" w:hAnsi="Times New Roman" w:cs="Times New Roman" w:hint="eastAsia"/>
          <w:sz w:val="24"/>
          <w:szCs w:val="24"/>
        </w:rPr>
        <w:t>1</w:t>
      </w:r>
      <w:r w:rsidRPr="00DB21BC">
        <w:rPr>
          <w:rFonts w:ascii="Times New Roman" w:eastAsia="宋体" w:hAnsi="Times New Roman" w:cs="Times New Roman" w:hint="eastAsia"/>
          <w:sz w:val="24"/>
          <w:szCs w:val="24"/>
        </w:rPr>
        <w:t>年。</w:t>
      </w:r>
    </w:p>
    <w:p w14:paraId="7B381195" w14:textId="38BED642" w:rsidR="00836C56" w:rsidRDefault="00836C56" w:rsidP="003F480F">
      <w:pPr>
        <w:spacing w:line="360" w:lineRule="auto"/>
        <w:rPr>
          <w:rFonts w:ascii="宋体" w:eastAsia="宋体" w:hAnsi="宋体" w:cs="Times New Roman"/>
          <w:sz w:val="24"/>
          <w:szCs w:val="24"/>
        </w:rPr>
      </w:pPr>
    </w:p>
    <w:p w14:paraId="5486C666" w14:textId="60E7D40D" w:rsidR="00836C56" w:rsidRDefault="00836C56" w:rsidP="003F480F">
      <w:pPr>
        <w:spacing w:line="360" w:lineRule="auto"/>
        <w:rPr>
          <w:rFonts w:ascii="宋体" w:eastAsia="宋体" w:hAnsi="宋体" w:cs="Times New Roman"/>
          <w:sz w:val="24"/>
          <w:szCs w:val="24"/>
        </w:rPr>
      </w:pPr>
    </w:p>
    <w:p w14:paraId="66C9B407" w14:textId="77777777" w:rsidR="00836C56" w:rsidRPr="003F480F" w:rsidRDefault="00836C56" w:rsidP="003F480F">
      <w:pPr>
        <w:spacing w:line="360" w:lineRule="auto"/>
        <w:rPr>
          <w:rFonts w:ascii="宋体" w:eastAsia="宋体" w:hAnsi="宋体" w:cs="Times New Roman"/>
          <w:sz w:val="24"/>
          <w:szCs w:val="24"/>
        </w:rPr>
      </w:pPr>
    </w:p>
    <w:p w14:paraId="4F5F81B2" w14:textId="5A14883F" w:rsidR="00A66D93" w:rsidRDefault="00A66D93" w:rsidP="00FF195C">
      <w:pPr>
        <w:rPr>
          <w:rFonts w:ascii="宋体" w:eastAsia="宋体" w:hAnsi="宋体" w:cs="Times New Roman"/>
          <w:sz w:val="24"/>
          <w:szCs w:val="24"/>
        </w:rPr>
      </w:pPr>
    </w:p>
    <w:p w14:paraId="165661D0" w14:textId="6567CC46" w:rsidR="007F32D1" w:rsidRDefault="007F32D1" w:rsidP="00FF195C">
      <w:pPr>
        <w:rPr>
          <w:rFonts w:ascii="宋体" w:eastAsia="宋体" w:hAnsi="宋体" w:cs="Times New Roman"/>
          <w:sz w:val="24"/>
          <w:szCs w:val="24"/>
        </w:rPr>
      </w:pPr>
    </w:p>
    <w:p w14:paraId="4EFB6315" w14:textId="77777777" w:rsidR="0027588B" w:rsidRDefault="0027588B" w:rsidP="00A66D93">
      <w:pPr>
        <w:jc w:val="center"/>
        <w:rPr>
          <w:rFonts w:ascii="Times New Roman" w:eastAsia="黑体" w:hAnsi="Times New Roman" w:cs="Times New Roman"/>
          <w:b/>
          <w:bCs/>
          <w:kern w:val="0"/>
          <w:szCs w:val="21"/>
          <w:lang w:val="x-none"/>
        </w:rPr>
      </w:pPr>
      <w:r>
        <w:rPr>
          <w:rFonts w:ascii="Times New Roman" w:eastAsia="黑体" w:hAnsi="Times New Roman" w:cs="Times New Roman"/>
          <w:b/>
          <w:bCs/>
          <w:kern w:val="0"/>
          <w:szCs w:val="21"/>
          <w:lang w:val="x-none"/>
        </w:rPr>
        <w:br w:type="page"/>
      </w:r>
    </w:p>
    <w:p w14:paraId="2FAB91AB" w14:textId="77777777" w:rsidR="00A66D93" w:rsidRPr="007F32D1" w:rsidRDefault="00A66D93" w:rsidP="00A66D93">
      <w:pPr>
        <w:pStyle w:val="aa"/>
        <w:spacing w:line="360" w:lineRule="auto"/>
        <w:rPr>
          <w:rFonts w:ascii="黑体" w:eastAsia="黑体" w:hAnsi="黑体"/>
          <w:color w:val="000000"/>
          <w:sz w:val="28"/>
          <w:szCs w:val="28"/>
        </w:rPr>
      </w:pPr>
      <w:r w:rsidRPr="007F32D1">
        <w:rPr>
          <w:rFonts w:ascii="黑体" w:eastAsia="黑体" w:hAnsi="黑体" w:hint="eastAsia"/>
          <w:color w:val="000000"/>
          <w:sz w:val="28"/>
          <w:szCs w:val="28"/>
          <w:lang w:eastAsia="zh-CN"/>
        </w:rPr>
        <w:lastRenderedPageBreak/>
        <w:t>附录A</w:t>
      </w:r>
    </w:p>
    <w:p w14:paraId="6400229D" w14:textId="7B819E9E" w:rsidR="00A66D93" w:rsidRDefault="00432B68" w:rsidP="00B912C9">
      <w:pPr>
        <w:pStyle w:val="aa"/>
        <w:spacing w:beforeLines="100" w:before="312" w:afterLines="100" w:after="312" w:line="360" w:lineRule="auto"/>
        <w:jc w:val="center"/>
        <w:outlineLvl w:val="0"/>
        <w:rPr>
          <w:rFonts w:ascii="黑体" w:eastAsia="黑体" w:hAnsi="黑体"/>
          <w:color w:val="000000"/>
          <w:sz w:val="28"/>
          <w:szCs w:val="28"/>
          <w:lang w:eastAsia="zh-CN"/>
        </w:rPr>
      </w:pPr>
      <w:bookmarkStart w:id="21" w:name="_Toc211030492"/>
      <w:r w:rsidRPr="00432B68">
        <w:rPr>
          <w:rFonts w:ascii="黑体" w:eastAsia="黑体" w:hAnsi="黑体" w:hint="eastAsia"/>
          <w:color w:val="000000"/>
          <w:sz w:val="28"/>
          <w:szCs w:val="28"/>
          <w:lang w:eastAsia="zh-CN"/>
        </w:rPr>
        <w:t>原始记录参考格式</w:t>
      </w:r>
      <w:bookmarkEnd w:id="21"/>
    </w:p>
    <w:p w14:paraId="423D035E" w14:textId="39B7003F" w:rsidR="00432B68" w:rsidRPr="00432B68" w:rsidRDefault="00432B68" w:rsidP="00432B68">
      <w:pPr>
        <w:spacing w:line="360" w:lineRule="auto"/>
        <w:rPr>
          <w:rFonts w:ascii="黑体" w:eastAsia="黑体" w:hAnsi="黑体" w:cs="Times New Roman"/>
          <w:sz w:val="24"/>
          <w:szCs w:val="24"/>
        </w:rPr>
      </w:pPr>
      <w:r w:rsidRPr="000D1FF8">
        <w:rPr>
          <w:rFonts w:ascii="Times New Roman" w:eastAsia="黑体" w:hAnsi="Times New Roman" w:cs="Times New Roman"/>
          <w:sz w:val="24"/>
          <w:szCs w:val="24"/>
        </w:rPr>
        <w:t>A.1</w:t>
      </w:r>
      <w:r w:rsidRPr="00432B68">
        <w:rPr>
          <w:rFonts w:ascii="黑体" w:eastAsia="黑体" w:hAnsi="黑体" w:cs="Times New Roman"/>
          <w:sz w:val="24"/>
          <w:szCs w:val="24"/>
        </w:rPr>
        <w:t xml:space="preserve"> 基本信息</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2152"/>
        <w:gridCol w:w="2152"/>
        <w:gridCol w:w="2158"/>
      </w:tblGrid>
      <w:tr w:rsidR="00432B68" w:rsidRPr="00432B68" w14:paraId="1EA71A88" w14:textId="77777777" w:rsidTr="00432B68">
        <w:trPr>
          <w:trHeight w:val="340"/>
          <w:jc w:val="center"/>
        </w:trPr>
        <w:tc>
          <w:tcPr>
            <w:tcW w:w="1249" w:type="pct"/>
            <w:tcBorders>
              <w:top w:val="single" w:sz="4" w:space="0" w:color="000000"/>
              <w:left w:val="single" w:sz="4" w:space="0" w:color="000000"/>
              <w:bottom w:val="single" w:sz="4" w:space="0" w:color="000000"/>
              <w:right w:val="single" w:sz="4" w:space="0" w:color="000000"/>
            </w:tcBorders>
            <w:vAlign w:val="center"/>
          </w:tcPr>
          <w:p w14:paraId="3BE58DA0"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hint="eastAsia"/>
                <w:szCs w:val="21"/>
              </w:rPr>
              <w:t>委托方</w:t>
            </w:r>
          </w:p>
        </w:tc>
        <w:tc>
          <w:tcPr>
            <w:tcW w:w="3751" w:type="pct"/>
            <w:gridSpan w:val="3"/>
            <w:tcBorders>
              <w:top w:val="single" w:sz="4" w:space="0" w:color="000000"/>
              <w:left w:val="single" w:sz="4" w:space="0" w:color="000000"/>
              <w:bottom w:val="single" w:sz="4" w:space="0" w:color="000000"/>
              <w:right w:val="single" w:sz="4" w:space="0" w:color="000000"/>
            </w:tcBorders>
            <w:vAlign w:val="center"/>
          </w:tcPr>
          <w:p w14:paraId="7076F522" w14:textId="77777777" w:rsidR="00432B68" w:rsidRPr="00432B68" w:rsidRDefault="00432B68" w:rsidP="00F76F67">
            <w:pPr>
              <w:tabs>
                <w:tab w:val="left" w:pos="5820"/>
              </w:tabs>
              <w:spacing w:line="360" w:lineRule="auto"/>
              <w:jc w:val="center"/>
              <w:rPr>
                <w:rFonts w:asciiTheme="minorEastAsia" w:hAnsiTheme="minorEastAsia"/>
                <w:szCs w:val="21"/>
              </w:rPr>
            </w:pPr>
          </w:p>
        </w:tc>
      </w:tr>
      <w:tr w:rsidR="00432B68" w:rsidRPr="00432B68" w14:paraId="5E51BE02" w14:textId="77777777" w:rsidTr="00432B68">
        <w:trPr>
          <w:trHeight w:val="340"/>
          <w:jc w:val="center"/>
        </w:trPr>
        <w:tc>
          <w:tcPr>
            <w:tcW w:w="1249" w:type="pct"/>
            <w:tcBorders>
              <w:top w:val="single" w:sz="4" w:space="0" w:color="000000"/>
              <w:left w:val="single" w:sz="4" w:space="0" w:color="000000"/>
              <w:bottom w:val="single" w:sz="4" w:space="0" w:color="000000"/>
              <w:right w:val="single" w:sz="4" w:space="0" w:color="000000"/>
            </w:tcBorders>
            <w:vAlign w:val="center"/>
          </w:tcPr>
          <w:p w14:paraId="0BB18C94"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szCs w:val="21"/>
              </w:rPr>
              <w:t>单位名称</w:t>
            </w:r>
          </w:p>
        </w:tc>
        <w:tc>
          <w:tcPr>
            <w:tcW w:w="3751" w:type="pct"/>
            <w:gridSpan w:val="3"/>
            <w:tcBorders>
              <w:top w:val="single" w:sz="4" w:space="0" w:color="000000"/>
              <w:left w:val="single" w:sz="4" w:space="0" w:color="000000"/>
              <w:bottom w:val="single" w:sz="4" w:space="0" w:color="000000"/>
              <w:right w:val="single" w:sz="4" w:space="0" w:color="000000"/>
            </w:tcBorders>
            <w:vAlign w:val="center"/>
          </w:tcPr>
          <w:p w14:paraId="356AD3F2" w14:textId="77777777" w:rsidR="00432B68" w:rsidRPr="00432B68" w:rsidRDefault="00432B68" w:rsidP="00F76F67">
            <w:pPr>
              <w:tabs>
                <w:tab w:val="left" w:pos="5820"/>
              </w:tabs>
              <w:spacing w:line="360" w:lineRule="auto"/>
              <w:jc w:val="center"/>
              <w:rPr>
                <w:rFonts w:asciiTheme="minorEastAsia" w:hAnsiTheme="minorEastAsia"/>
                <w:szCs w:val="21"/>
              </w:rPr>
            </w:pPr>
          </w:p>
        </w:tc>
      </w:tr>
      <w:tr w:rsidR="00432B68" w:rsidRPr="00432B68" w14:paraId="1DBBA920" w14:textId="77777777" w:rsidTr="00432B68">
        <w:trPr>
          <w:trHeight w:val="340"/>
          <w:jc w:val="center"/>
        </w:trPr>
        <w:tc>
          <w:tcPr>
            <w:tcW w:w="1249" w:type="pct"/>
            <w:tcBorders>
              <w:top w:val="single" w:sz="4" w:space="0" w:color="000000"/>
              <w:left w:val="single" w:sz="4" w:space="0" w:color="000000"/>
              <w:bottom w:val="single" w:sz="4" w:space="0" w:color="000000"/>
              <w:right w:val="single" w:sz="4" w:space="0" w:color="000000"/>
            </w:tcBorders>
            <w:vAlign w:val="center"/>
          </w:tcPr>
          <w:p w14:paraId="00F33D6E"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szCs w:val="21"/>
              </w:rPr>
              <w:t>地址</w:t>
            </w:r>
          </w:p>
        </w:tc>
        <w:tc>
          <w:tcPr>
            <w:tcW w:w="3751" w:type="pct"/>
            <w:gridSpan w:val="3"/>
            <w:tcBorders>
              <w:top w:val="single" w:sz="4" w:space="0" w:color="000000"/>
              <w:left w:val="single" w:sz="4" w:space="0" w:color="000000"/>
              <w:bottom w:val="single" w:sz="4" w:space="0" w:color="000000"/>
              <w:right w:val="single" w:sz="4" w:space="0" w:color="000000"/>
            </w:tcBorders>
            <w:vAlign w:val="center"/>
          </w:tcPr>
          <w:p w14:paraId="0E884B41" w14:textId="77777777" w:rsidR="00432B68" w:rsidRPr="00432B68" w:rsidRDefault="00432B68" w:rsidP="00F76F67">
            <w:pPr>
              <w:tabs>
                <w:tab w:val="left" w:pos="5820"/>
              </w:tabs>
              <w:spacing w:line="360" w:lineRule="auto"/>
              <w:jc w:val="center"/>
              <w:rPr>
                <w:rFonts w:asciiTheme="minorEastAsia" w:hAnsiTheme="minorEastAsia"/>
                <w:szCs w:val="21"/>
              </w:rPr>
            </w:pPr>
          </w:p>
        </w:tc>
      </w:tr>
      <w:tr w:rsidR="00432B68" w:rsidRPr="00432B68" w14:paraId="237EE816" w14:textId="77777777" w:rsidTr="00F76F67">
        <w:trPr>
          <w:trHeight w:val="340"/>
          <w:jc w:val="center"/>
        </w:trPr>
        <w:tc>
          <w:tcPr>
            <w:tcW w:w="1249" w:type="pct"/>
            <w:tcBorders>
              <w:top w:val="single" w:sz="4" w:space="0" w:color="000000"/>
              <w:left w:val="single" w:sz="4" w:space="0" w:color="000000"/>
              <w:bottom w:val="single" w:sz="4" w:space="0" w:color="000000"/>
              <w:right w:val="single" w:sz="4" w:space="0" w:color="000000"/>
            </w:tcBorders>
            <w:vAlign w:val="center"/>
          </w:tcPr>
          <w:p w14:paraId="4353EB8E"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szCs w:val="21"/>
              </w:rPr>
              <w:t>联系人</w:t>
            </w:r>
          </w:p>
        </w:tc>
        <w:tc>
          <w:tcPr>
            <w:tcW w:w="1249" w:type="pct"/>
            <w:tcBorders>
              <w:top w:val="single" w:sz="4" w:space="0" w:color="000000"/>
              <w:left w:val="single" w:sz="4" w:space="0" w:color="000000"/>
              <w:bottom w:val="single" w:sz="4" w:space="0" w:color="000000"/>
              <w:right w:val="single" w:sz="4" w:space="0" w:color="000000"/>
            </w:tcBorders>
            <w:vAlign w:val="center"/>
          </w:tcPr>
          <w:p w14:paraId="05808E41" w14:textId="77777777" w:rsidR="00432B68" w:rsidRPr="00432B68" w:rsidRDefault="00432B68" w:rsidP="00F76F67">
            <w:pPr>
              <w:tabs>
                <w:tab w:val="left" w:pos="5820"/>
              </w:tabs>
              <w:spacing w:line="360" w:lineRule="auto"/>
              <w:jc w:val="center"/>
              <w:rPr>
                <w:rFonts w:asciiTheme="minorEastAsia" w:hAnsiTheme="minorEastAsia"/>
                <w:szCs w:val="21"/>
              </w:rPr>
            </w:pPr>
          </w:p>
        </w:tc>
        <w:tc>
          <w:tcPr>
            <w:tcW w:w="1249" w:type="pct"/>
            <w:tcBorders>
              <w:top w:val="single" w:sz="4" w:space="0" w:color="000000"/>
              <w:left w:val="single" w:sz="4" w:space="0" w:color="000000"/>
              <w:bottom w:val="single" w:sz="4" w:space="0" w:color="000000"/>
              <w:right w:val="single" w:sz="4" w:space="0" w:color="000000"/>
            </w:tcBorders>
            <w:vAlign w:val="center"/>
          </w:tcPr>
          <w:p w14:paraId="2FDDFF73"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szCs w:val="21"/>
              </w:rPr>
              <w:t>联系电话</w:t>
            </w:r>
          </w:p>
        </w:tc>
        <w:tc>
          <w:tcPr>
            <w:tcW w:w="1252" w:type="pct"/>
            <w:tcBorders>
              <w:top w:val="single" w:sz="4" w:space="0" w:color="000000"/>
              <w:left w:val="single" w:sz="4" w:space="0" w:color="000000"/>
              <w:bottom w:val="single" w:sz="4" w:space="0" w:color="000000"/>
              <w:right w:val="single" w:sz="4" w:space="0" w:color="000000"/>
            </w:tcBorders>
            <w:vAlign w:val="center"/>
          </w:tcPr>
          <w:p w14:paraId="729D9C37" w14:textId="77777777" w:rsidR="00432B68" w:rsidRPr="00432B68" w:rsidRDefault="00432B68" w:rsidP="00F76F67">
            <w:pPr>
              <w:tabs>
                <w:tab w:val="left" w:pos="5820"/>
              </w:tabs>
              <w:spacing w:line="360" w:lineRule="auto"/>
              <w:jc w:val="center"/>
              <w:rPr>
                <w:rFonts w:asciiTheme="minorEastAsia" w:hAnsiTheme="minorEastAsia"/>
                <w:szCs w:val="21"/>
              </w:rPr>
            </w:pPr>
          </w:p>
        </w:tc>
      </w:tr>
      <w:tr w:rsidR="00432B68" w:rsidRPr="00432B68" w14:paraId="243BAC74" w14:textId="77777777" w:rsidTr="00F76F67">
        <w:trPr>
          <w:trHeight w:val="340"/>
          <w:jc w:val="center"/>
        </w:trPr>
        <w:tc>
          <w:tcPr>
            <w:tcW w:w="1249" w:type="pct"/>
            <w:tcBorders>
              <w:top w:val="single" w:sz="4" w:space="0" w:color="000000"/>
              <w:left w:val="single" w:sz="4" w:space="0" w:color="000000"/>
              <w:bottom w:val="single" w:sz="4" w:space="0" w:color="000000"/>
              <w:right w:val="single" w:sz="4" w:space="0" w:color="000000"/>
            </w:tcBorders>
            <w:vAlign w:val="center"/>
          </w:tcPr>
          <w:p w14:paraId="569A6271"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hint="eastAsia"/>
                <w:szCs w:val="21"/>
              </w:rPr>
              <w:t>报告编号</w:t>
            </w:r>
          </w:p>
        </w:tc>
        <w:tc>
          <w:tcPr>
            <w:tcW w:w="1249" w:type="pct"/>
            <w:tcBorders>
              <w:top w:val="single" w:sz="4" w:space="0" w:color="000000"/>
              <w:left w:val="single" w:sz="4" w:space="0" w:color="000000"/>
              <w:bottom w:val="single" w:sz="4" w:space="0" w:color="000000"/>
              <w:right w:val="single" w:sz="4" w:space="0" w:color="000000"/>
            </w:tcBorders>
            <w:vAlign w:val="center"/>
          </w:tcPr>
          <w:p w14:paraId="7BBF69B4" w14:textId="77777777" w:rsidR="00432B68" w:rsidRPr="00432B68" w:rsidRDefault="00432B68" w:rsidP="00F76F67">
            <w:pPr>
              <w:tabs>
                <w:tab w:val="left" w:pos="5820"/>
              </w:tabs>
              <w:spacing w:line="360" w:lineRule="auto"/>
              <w:jc w:val="center"/>
              <w:rPr>
                <w:rFonts w:asciiTheme="minorEastAsia" w:hAnsiTheme="minorEastAsia"/>
                <w:szCs w:val="21"/>
              </w:rPr>
            </w:pPr>
          </w:p>
        </w:tc>
        <w:tc>
          <w:tcPr>
            <w:tcW w:w="1249" w:type="pct"/>
            <w:tcBorders>
              <w:top w:val="single" w:sz="4" w:space="0" w:color="000000"/>
              <w:left w:val="single" w:sz="4" w:space="0" w:color="000000"/>
              <w:bottom w:val="single" w:sz="4" w:space="0" w:color="000000"/>
              <w:right w:val="single" w:sz="4" w:space="0" w:color="000000"/>
            </w:tcBorders>
            <w:vAlign w:val="center"/>
          </w:tcPr>
          <w:p w14:paraId="79472ABA"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hint="eastAsia"/>
                <w:szCs w:val="21"/>
              </w:rPr>
              <w:t>记录编号</w:t>
            </w:r>
          </w:p>
        </w:tc>
        <w:tc>
          <w:tcPr>
            <w:tcW w:w="1252" w:type="pct"/>
            <w:tcBorders>
              <w:top w:val="single" w:sz="4" w:space="0" w:color="000000"/>
              <w:left w:val="single" w:sz="4" w:space="0" w:color="000000"/>
              <w:bottom w:val="single" w:sz="4" w:space="0" w:color="000000"/>
              <w:right w:val="single" w:sz="4" w:space="0" w:color="000000"/>
            </w:tcBorders>
            <w:vAlign w:val="center"/>
          </w:tcPr>
          <w:p w14:paraId="3A3F2A04" w14:textId="77777777" w:rsidR="00432B68" w:rsidRPr="00432B68" w:rsidRDefault="00432B68" w:rsidP="00F76F67">
            <w:pPr>
              <w:tabs>
                <w:tab w:val="left" w:pos="5820"/>
              </w:tabs>
              <w:spacing w:line="360" w:lineRule="auto"/>
              <w:jc w:val="center"/>
              <w:rPr>
                <w:rFonts w:asciiTheme="minorEastAsia" w:hAnsiTheme="minorEastAsia"/>
                <w:szCs w:val="21"/>
              </w:rPr>
            </w:pPr>
          </w:p>
        </w:tc>
      </w:tr>
      <w:tr w:rsidR="00432B68" w:rsidRPr="00432B68" w14:paraId="269D087B" w14:textId="77777777" w:rsidTr="00F76F67">
        <w:trPr>
          <w:trHeight w:val="340"/>
          <w:jc w:val="center"/>
        </w:trPr>
        <w:tc>
          <w:tcPr>
            <w:tcW w:w="1249" w:type="pct"/>
            <w:tcBorders>
              <w:top w:val="single" w:sz="4" w:space="0" w:color="000000"/>
              <w:left w:val="single" w:sz="4" w:space="0" w:color="000000"/>
              <w:bottom w:val="single" w:sz="4" w:space="0" w:color="000000"/>
              <w:right w:val="single" w:sz="4" w:space="0" w:color="000000"/>
            </w:tcBorders>
            <w:vAlign w:val="center"/>
          </w:tcPr>
          <w:p w14:paraId="20539F2E"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hint="eastAsia"/>
                <w:szCs w:val="21"/>
              </w:rPr>
              <w:t>计量人员</w:t>
            </w:r>
          </w:p>
        </w:tc>
        <w:tc>
          <w:tcPr>
            <w:tcW w:w="1249" w:type="pct"/>
            <w:tcBorders>
              <w:top w:val="single" w:sz="4" w:space="0" w:color="000000"/>
              <w:left w:val="single" w:sz="4" w:space="0" w:color="000000"/>
              <w:bottom w:val="single" w:sz="4" w:space="0" w:color="000000"/>
              <w:right w:val="single" w:sz="4" w:space="0" w:color="000000"/>
            </w:tcBorders>
            <w:vAlign w:val="center"/>
          </w:tcPr>
          <w:p w14:paraId="430E74AA" w14:textId="77777777" w:rsidR="00432B68" w:rsidRPr="00432B68" w:rsidRDefault="00432B68" w:rsidP="00F76F67">
            <w:pPr>
              <w:tabs>
                <w:tab w:val="left" w:pos="5820"/>
              </w:tabs>
              <w:spacing w:line="360" w:lineRule="auto"/>
              <w:jc w:val="center"/>
              <w:rPr>
                <w:rFonts w:asciiTheme="minorEastAsia" w:hAnsiTheme="minorEastAsia"/>
                <w:szCs w:val="21"/>
              </w:rPr>
            </w:pPr>
          </w:p>
        </w:tc>
        <w:tc>
          <w:tcPr>
            <w:tcW w:w="1249" w:type="pct"/>
            <w:tcBorders>
              <w:top w:val="single" w:sz="4" w:space="0" w:color="000000"/>
              <w:left w:val="single" w:sz="4" w:space="0" w:color="000000"/>
              <w:bottom w:val="single" w:sz="4" w:space="0" w:color="000000"/>
              <w:right w:val="single" w:sz="4" w:space="0" w:color="000000"/>
            </w:tcBorders>
            <w:vAlign w:val="center"/>
          </w:tcPr>
          <w:p w14:paraId="1C9E6624"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hint="eastAsia"/>
                <w:szCs w:val="21"/>
              </w:rPr>
              <w:t>核验人员</w:t>
            </w:r>
          </w:p>
        </w:tc>
        <w:tc>
          <w:tcPr>
            <w:tcW w:w="1252" w:type="pct"/>
            <w:tcBorders>
              <w:top w:val="single" w:sz="4" w:space="0" w:color="000000"/>
              <w:left w:val="single" w:sz="4" w:space="0" w:color="000000"/>
              <w:bottom w:val="single" w:sz="4" w:space="0" w:color="000000"/>
              <w:right w:val="single" w:sz="4" w:space="0" w:color="000000"/>
            </w:tcBorders>
            <w:vAlign w:val="center"/>
          </w:tcPr>
          <w:p w14:paraId="03C13864" w14:textId="77777777" w:rsidR="00432B68" w:rsidRPr="00432B68" w:rsidRDefault="00432B68" w:rsidP="00F76F67">
            <w:pPr>
              <w:tabs>
                <w:tab w:val="left" w:pos="5820"/>
              </w:tabs>
              <w:spacing w:line="360" w:lineRule="auto"/>
              <w:jc w:val="center"/>
              <w:rPr>
                <w:rFonts w:asciiTheme="minorEastAsia" w:hAnsiTheme="minorEastAsia"/>
                <w:szCs w:val="21"/>
              </w:rPr>
            </w:pPr>
          </w:p>
        </w:tc>
      </w:tr>
      <w:tr w:rsidR="00432B68" w:rsidRPr="00432B68" w14:paraId="1613D0E0" w14:textId="77777777" w:rsidTr="00F76F67">
        <w:trPr>
          <w:trHeight w:val="340"/>
          <w:jc w:val="center"/>
        </w:trPr>
        <w:tc>
          <w:tcPr>
            <w:tcW w:w="1249" w:type="pct"/>
            <w:tcBorders>
              <w:top w:val="single" w:sz="4" w:space="0" w:color="000000"/>
              <w:left w:val="single" w:sz="4" w:space="0" w:color="000000"/>
              <w:bottom w:val="single" w:sz="4" w:space="0" w:color="000000"/>
              <w:right w:val="single" w:sz="4" w:space="0" w:color="000000"/>
            </w:tcBorders>
            <w:vAlign w:val="center"/>
          </w:tcPr>
          <w:p w14:paraId="715B1A57"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hint="eastAsia"/>
                <w:szCs w:val="21"/>
              </w:rPr>
              <w:t>时间</w:t>
            </w:r>
          </w:p>
        </w:tc>
        <w:tc>
          <w:tcPr>
            <w:tcW w:w="1249" w:type="pct"/>
            <w:tcBorders>
              <w:top w:val="single" w:sz="4" w:space="0" w:color="000000"/>
              <w:left w:val="single" w:sz="4" w:space="0" w:color="000000"/>
              <w:bottom w:val="single" w:sz="4" w:space="0" w:color="000000"/>
              <w:right w:val="single" w:sz="4" w:space="0" w:color="000000"/>
            </w:tcBorders>
            <w:vAlign w:val="center"/>
          </w:tcPr>
          <w:p w14:paraId="4F0E7CA2" w14:textId="77777777" w:rsidR="00432B68" w:rsidRPr="00432B68" w:rsidRDefault="00432B68" w:rsidP="00F76F67">
            <w:pPr>
              <w:tabs>
                <w:tab w:val="left" w:pos="5820"/>
              </w:tabs>
              <w:spacing w:line="360" w:lineRule="auto"/>
              <w:jc w:val="center"/>
              <w:rPr>
                <w:rFonts w:asciiTheme="minorEastAsia" w:hAnsiTheme="minorEastAsia"/>
                <w:szCs w:val="21"/>
              </w:rPr>
            </w:pPr>
          </w:p>
        </w:tc>
        <w:tc>
          <w:tcPr>
            <w:tcW w:w="1249" w:type="pct"/>
            <w:tcBorders>
              <w:top w:val="single" w:sz="4" w:space="0" w:color="000000"/>
              <w:left w:val="single" w:sz="4" w:space="0" w:color="000000"/>
              <w:bottom w:val="single" w:sz="4" w:space="0" w:color="000000"/>
              <w:right w:val="single" w:sz="4" w:space="0" w:color="000000"/>
            </w:tcBorders>
            <w:vAlign w:val="center"/>
          </w:tcPr>
          <w:p w14:paraId="79D02472" w14:textId="77777777" w:rsidR="00432B68" w:rsidRPr="00432B68" w:rsidRDefault="00432B68" w:rsidP="00F76F67">
            <w:pPr>
              <w:tabs>
                <w:tab w:val="left" w:pos="5820"/>
              </w:tabs>
              <w:spacing w:line="360" w:lineRule="auto"/>
              <w:jc w:val="center"/>
              <w:rPr>
                <w:rFonts w:asciiTheme="minorEastAsia" w:hAnsiTheme="minorEastAsia"/>
                <w:szCs w:val="21"/>
              </w:rPr>
            </w:pPr>
            <w:r w:rsidRPr="00432B68">
              <w:rPr>
                <w:rFonts w:asciiTheme="minorEastAsia" w:hAnsiTheme="minorEastAsia" w:hint="eastAsia"/>
                <w:szCs w:val="21"/>
              </w:rPr>
              <w:t>地点</w:t>
            </w:r>
          </w:p>
        </w:tc>
        <w:tc>
          <w:tcPr>
            <w:tcW w:w="1252" w:type="pct"/>
            <w:tcBorders>
              <w:top w:val="single" w:sz="4" w:space="0" w:color="000000"/>
              <w:left w:val="single" w:sz="4" w:space="0" w:color="000000"/>
              <w:bottom w:val="single" w:sz="4" w:space="0" w:color="000000"/>
              <w:right w:val="single" w:sz="4" w:space="0" w:color="000000"/>
            </w:tcBorders>
            <w:vAlign w:val="center"/>
          </w:tcPr>
          <w:p w14:paraId="41132233" w14:textId="77777777" w:rsidR="00432B68" w:rsidRPr="00432B68" w:rsidRDefault="00432B68" w:rsidP="00F76F67">
            <w:pPr>
              <w:tabs>
                <w:tab w:val="left" w:pos="5820"/>
              </w:tabs>
              <w:spacing w:line="360" w:lineRule="auto"/>
              <w:jc w:val="center"/>
              <w:rPr>
                <w:rFonts w:asciiTheme="minorEastAsia" w:hAnsiTheme="minorEastAsia"/>
                <w:szCs w:val="21"/>
              </w:rPr>
            </w:pPr>
          </w:p>
        </w:tc>
      </w:tr>
    </w:tbl>
    <w:p w14:paraId="4B852F61" w14:textId="77777777" w:rsidR="00432B68" w:rsidRDefault="00432B68" w:rsidP="00F76F67">
      <w:pPr>
        <w:pStyle w:val="a-1"/>
      </w:pPr>
      <w:r>
        <w:t xml:space="preserve">A.2 </w:t>
      </w:r>
      <w:r>
        <w:rPr>
          <w:rFonts w:hint="eastAsia"/>
        </w:rPr>
        <w:t>核</w:t>
      </w:r>
      <w:r>
        <w:t>算法碳排放部分</w:t>
      </w:r>
    </w:p>
    <w:p w14:paraId="4F776990" w14:textId="77777777" w:rsidR="00432B68" w:rsidRDefault="00432B68" w:rsidP="00F76F67">
      <w:pPr>
        <w:pStyle w:val="a-11"/>
      </w:pPr>
      <w:r>
        <w:t xml:space="preserve">A.2.1 </w:t>
      </w:r>
      <w:r>
        <w:t>测量仪器</w:t>
      </w:r>
      <w:r>
        <w:t>/</w:t>
      </w:r>
      <w:r>
        <w:t>系统清单</w:t>
      </w:r>
    </w:p>
    <w:tbl>
      <w:tblPr>
        <w:tblStyle w:val="a9"/>
        <w:tblW w:w="4500" w:type="pct"/>
        <w:jc w:val="center"/>
        <w:tblLook w:val="04A0" w:firstRow="1" w:lastRow="0" w:firstColumn="1" w:lastColumn="0" w:noHBand="0" w:noVBand="1"/>
      </w:tblPr>
      <w:tblGrid>
        <w:gridCol w:w="1027"/>
        <w:gridCol w:w="1708"/>
        <w:gridCol w:w="1634"/>
        <w:gridCol w:w="2049"/>
        <w:gridCol w:w="2195"/>
      </w:tblGrid>
      <w:tr w:rsidR="00432B68" w14:paraId="6A8EE04B" w14:textId="77777777" w:rsidTr="00F76F67">
        <w:trPr>
          <w:trHeight w:val="516"/>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3319A489" w14:textId="77777777" w:rsidR="00432B68" w:rsidRDefault="00432B68" w:rsidP="00F76F67">
            <w:pPr>
              <w:widowControl/>
              <w:jc w:val="center"/>
              <w:rPr>
                <w:szCs w:val="21"/>
              </w:rPr>
            </w:pPr>
            <w:r>
              <w:rPr>
                <w:szCs w:val="21"/>
              </w:rPr>
              <w:t>序号</w:t>
            </w:r>
          </w:p>
        </w:tc>
        <w:tc>
          <w:tcPr>
            <w:tcW w:w="1708" w:type="dxa"/>
            <w:tcBorders>
              <w:top w:val="single" w:sz="4" w:space="0" w:color="000000"/>
              <w:left w:val="single" w:sz="4" w:space="0" w:color="000000"/>
              <w:bottom w:val="single" w:sz="4" w:space="0" w:color="000000"/>
              <w:right w:val="single" w:sz="4" w:space="0" w:color="000000"/>
            </w:tcBorders>
            <w:vAlign w:val="center"/>
          </w:tcPr>
          <w:p w14:paraId="79C9F2D5" w14:textId="77777777" w:rsidR="00432B68" w:rsidRDefault="00432B68" w:rsidP="00F76F67">
            <w:pPr>
              <w:widowControl/>
              <w:jc w:val="center"/>
              <w:rPr>
                <w:szCs w:val="21"/>
              </w:rPr>
            </w:pPr>
            <w:r>
              <w:rPr>
                <w:szCs w:val="21"/>
              </w:rPr>
              <w:t>名称</w:t>
            </w:r>
          </w:p>
        </w:tc>
        <w:tc>
          <w:tcPr>
            <w:tcW w:w="1634" w:type="dxa"/>
            <w:tcBorders>
              <w:top w:val="single" w:sz="4" w:space="0" w:color="000000"/>
              <w:left w:val="single" w:sz="4" w:space="0" w:color="000000"/>
              <w:bottom w:val="single" w:sz="4" w:space="0" w:color="000000"/>
              <w:right w:val="single" w:sz="4" w:space="0" w:color="000000"/>
            </w:tcBorders>
            <w:vAlign w:val="center"/>
          </w:tcPr>
          <w:p w14:paraId="5375D821" w14:textId="77777777" w:rsidR="00432B68" w:rsidRDefault="00432B68" w:rsidP="00F76F67">
            <w:pPr>
              <w:widowControl/>
              <w:jc w:val="center"/>
              <w:rPr>
                <w:szCs w:val="21"/>
              </w:rPr>
            </w:pPr>
            <w:r>
              <w:rPr>
                <w:szCs w:val="21"/>
              </w:rPr>
              <w:t>准确度等级</w:t>
            </w:r>
          </w:p>
        </w:tc>
        <w:tc>
          <w:tcPr>
            <w:tcW w:w="2049" w:type="dxa"/>
            <w:tcBorders>
              <w:top w:val="single" w:sz="4" w:space="0" w:color="000000"/>
              <w:left w:val="single" w:sz="4" w:space="0" w:color="000000"/>
              <w:bottom w:val="single" w:sz="4" w:space="0" w:color="000000"/>
              <w:right w:val="single" w:sz="4" w:space="0" w:color="000000"/>
            </w:tcBorders>
            <w:vAlign w:val="center"/>
          </w:tcPr>
          <w:p w14:paraId="6AF1427A" w14:textId="77777777" w:rsidR="00432B68" w:rsidRDefault="00432B68" w:rsidP="00F76F67">
            <w:pPr>
              <w:widowControl/>
              <w:jc w:val="center"/>
              <w:rPr>
                <w:szCs w:val="21"/>
              </w:rPr>
            </w:pPr>
            <w:r>
              <w:rPr>
                <w:szCs w:val="21"/>
              </w:rPr>
              <w:t>安装地点及用途</w:t>
            </w:r>
          </w:p>
        </w:tc>
        <w:tc>
          <w:tcPr>
            <w:tcW w:w="2195" w:type="dxa"/>
            <w:tcBorders>
              <w:top w:val="single" w:sz="4" w:space="0" w:color="000000"/>
              <w:left w:val="single" w:sz="4" w:space="0" w:color="000000"/>
              <w:bottom w:val="single" w:sz="4" w:space="0" w:color="000000"/>
              <w:right w:val="single" w:sz="4" w:space="0" w:color="000000"/>
            </w:tcBorders>
            <w:vAlign w:val="center"/>
          </w:tcPr>
          <w:p w14:paraId="44903004" w14:textId="77777777" w:rsidR="00432B68" w:rsidRDefault="00432B68" w:rsidP="00F76F67">
            <w:pPr>
              <w:widowControl/>
              <w:jc w:val="center"/>
              <w:rPr>
                <w:szCs w:val="21"/>
              </w:rPr>
            </w:pPr>
            <w:r>
              <w:rPr>
                <w:szCs w:val="21"/>
              </w:rPr>
              <w:t>有效溯源证书编号</w:t>
            </w:r>
          </w:p>
        </w:tc>
      </w:tr>
      <w:tr w:rsidR="00432B68" w14:paraId="4B2D2464" w14:textId="77777777" w:rsidTr="00F76F67">
        <w:trPr>
          <w:jc w:val="center"/>
        </w:trPr>
        <w:tc>
          <w:tcPr>
            <w:tcW w:w="1027" w:type="dxa"/>
            <w:tcBorders>
              <w:top w:val="single" w:sz="4" w:space="0" w:color="000000"/>
              <w:left w:val="single" w:sz="4" w:space="0" w:color="000000"/>
              <w:bottom w:val="single" w:sz="4" w:space="0" w:color="000000"/>
              <w:right w:val="single" w:sz="4" w:space="0" w:color="000000"/>
            </w:tcBorders>
          </w:tcPr>
          <w:p w14:paraId="063F8B18" w14:textId="77777777" w:rsidR="00432B68" w:rsidRDefault="00432B68" w:rsidP="00F76F67">
            <w:pPr>
              <w:tabs>
                <w:tab w:val="left" w:pos="5820"/>
              </w:tabs>
              <w:spacing w:line="360" w:lineRule="auto"/>
              <w:jc w:val="center"/>
              <w:rPr>
                <w:szCs w:val="21"/>
              </w:rPr>
            </w:pPr>
          </w:p>
        </w:tc>
        <w:tc>
          <w:tcPr>
            <w:tcW w:w="1708" w:type="dxa"/>
            <w:tcBorders>
              <w:top w:val="single" w:sz="4" w:space="0" w:color="000000"/>
              <w:left w:val="single" w:sz="4" w:space="0" w:color="000000"/>
              <w:bottom w:val="single" w:sz="4" w:space="0" w:color="000000"/>
              <w:right w:val="single" w:sz="4" w:space="0" w:color="000000"/>
            </w:tcBorders>
          </w:tcPr>
          <w:p w14:paraId="4EC7D622" w14:textId="77777777" w:rsidR="00432B68" w:rsidRDefault="00432B68" w:rsidP="00F76F67">
            <w:pPr>
              <w:tabs>
                <w:tab w:val="left" w:pos="5820"/>
              </w:tabs>
              <w:spacing w:line="360" w:lineRule="auto"/>
              <w:jc w:val="center"/>
              <w:rPr>
                <w:szCs w:val="21"/>
              </w:rPr>
            </w:pPr>
          </w:p>
        </w:tc>
        <w:tc>
          <w:tcPr>
            <w:tcW w:w="1634" w:type="dxa"/>
            <w:tcBorders>
              <w:top w:val="single" w:sz="4" w:space="0" w:color="000000"/>
              <w:left w:val="single" w:sz="4" w:space="0" w:color="000000"/>
              <w:bottom w:val="single" w:sz="4" w:space="0" w:color="000000"/>
              <w:right w:val="single" w:sz="4" w:space="0" w:color="000000"/>
            </w:tcBorders>
          </w:tcPr>
          <w:p w14:paraId="636EBBF4" w14:textId="77777777" w:rsidR="00432B68" w:rsidRDefault="00432B68" w:rsidP="00F76F67">
            <w:pPr>
              <w:tabs>
                <w:tab w:val="left" w:pos="5820"/>
              </w:tabs>
              <w:spacing w:line="360" w:lineRule="auto"/>
              <w:jc w:val="center"/>
              <w:rPr>
                <w:szCs w:val="21"/>
              </w:rPr>
            </w:pPr>
          </w:p>
        </w:tc>
        <w:tc>
          <w:tcPr>
            <w:tcW w:w="2049" w:type="dxa"/>
            <w:tcBorders>
              <w:top w:val="single" w:sz="4" w:space="0" w:color="000000"/>
              <w:left w:val="single" w:sz="4" w:space="0" w:color="000000"/>
              <w:bottom w:val="single" w:sz="4" w:space="0" w:color="000000"/>
              <w:right w:val="single" w:sz="4" w:space="0" w:color="000000"/>
            </w:tcBorders>
          </w:tcPr>
          <w:p w14:paraId="2A2D652C" w14:textId="77777777" w:rsidR="00432B68" w:rsidRDefault="00432B68" w:rsidP="00F76F67">
            <w:pPr>
              <w:tabs>
                <w:tab w:val="left" w:pos="5820"/>
              </w:tabs>
              <w:spacing w:line="360" w:lineRule="auto"/>
              <w:jc w:val="center"/>
              <w:rPr>
                <w:szCs w:val="21"/>
              </w:rPr>
            </w:pPr>
          </w:p>
        </w:tc>
        <w:tc>
          <w:tcPr>
            <w:tcW w:w="2195" w:type="dxa"/>
            <w:tcBorders>
              <w:top w:val="single" w:sz="4" w:space="0" w:color="000000"/>
              <w:left w:val="single" w:sz="4" w:space="0" w:color="000000"/>
              <w:bottom w:val="single" w:sz="4" w:space="0" w:color="000000"/>
              <w:right w:val="single" w:sz="4" w:space="0" w:color="000000"/>
            </w:tcBorders>
          </w:tcPr>
          <w:p w14:paraId="2A8F012F" w14:textId="77777777" w:rsidR="00432B68" w:rsidRDefault="00432B68" w:rsidP="00F76F67">
            <w:pPr>
              <w:tabs>
                <w:tab w:val="left" w:pos="5820"/>
              </w:tabs>
              <w:spacing w:line="360" w:lineRule="auto"/>
              <w:jc w:val="center"/>
              <w:rPr>
                <w:szCs w:val="21"/>
              </w:rPr>
            </w:pPr>
          </w:p>
        </w:tc>
      </w:tr>
      <w:tr w:rsidR="00432B68" w14:paraId="116EDB3F" w14:textId="77777777" w:rsidTr="00F76F67">
        <w:trPr>
          <w:jc w:val="center"/>
        </w:trPr>
        <w:tc>
          <w:tcPr>
            <w:tcW w:w="1027" w:type="dxa"/>
            <w:tcBorders>
              <w:top w:val="single" w:sz="4" w:space="0" w:color="000000"/>
              <w:left w:val="single" w:sz="4" w:space="0" w:color="000000"/>
              <w:bottom w:val="single" w:sz="4" w:space="0" w:color="000000"/>
              <w:right w:val="single" w:sz="4" w:space="0" w:color="000000"/>
            </w:tcBorders>
          </w:tcPr>
          <w:p w14:paraId="1DD9F2A3" w14:textId="77777777" w:rsidR="00432B68" w:rsidRDefault="00432B68" w:rsidP="00F76F67">
            <w:pPr>
              <w:tabs>
                <w:tab w:val="left" w:pos="5820"/>
              </w:tabs>
              <w:spacing w:line="360" w:lineRule="auto"/>
              <w:jc w:val="center"/>
              <w:rPr>
                <w:szCs w:val="21"/>
              </w:rPr>
            </w:pPr>
          </w:p>
        </w:tc>
        <w:tc>
          <w:tcPr>
            <w:tcW w:w="1708" w:type="dxa"/>
            <w:tcBorders>
              <w:top w:val="single" w:sz="4" w:space="0" w:color="000000"/>
              <w:left w:val="single" w:sz="4" w:space="0" w:color="000000"/>
              <w:bottom w:val="single" w:sz="4" w:space="0" w:color="000000"/>
              <w:right w:val="single" w:sz="4" w:space="0" w:color="000000"/>
            </w:tcBorders>
          </w:tcPr>
          <w:p w14:paraId="4D3E16AE" w14:textId="77777777" w:rsidR="00432B68" w:rsidRDefault="00432B68" w:rsidP="00F76F67">
            <w:pPr>
              <w:tabs>
                <w:tab w:val="left" w:pos="5820"/>
              </w:tabs>
              <w:spacing w:line="360" w:lineRule="auto"/>
              <w:jc w:val="center"/>
              <w:rPr>
                <w:szCs w:val="21"/>
              </w:rPr>
            </w:pPr>
          </w:p>
        </w:tc>
        <w:tc>
          <w:tcPr>
            <w:tcW w:w="1634" w:type="dxa"/>
            <w:tcBorders>
              <w:top w:val="single" w:sz="4" w:space="0" w:color="000000"/>
              <w:left w:val="single" w:sz="4" w:space="0" w:color="000000"/>
              <w:bottom w:val="single" w:sz="4" w:space="0" w:color="000000"/>
              <w:right w:val="single" w:sz="4" w:space="0" w:color="000000"/>
            </w:tcBorders>
          </w:tcPr>
          <w:p w14:paraId="61F8E547" w14:textId="77777777" w:rsidR="00432B68" w:rsidRDefault="00432B68" w:rsidP="00F76F67">
            <w:pPr>
              <w:tabs>
                <w:tab w:val="left" w:pos="5820"/>
              </w:tabs>
              <w:spacing w:line="360" w:lineRule="auto"/>
              <w:jc w:val="center"/>
              <w:rPr>
                <w:szCs w:val="21"/>
              </w:rPr>
            </w:pPr>
          </w:p>
        </w:tc>
        <w:tc>
          <w:tcPr>
            <w:tcW w:w="2049" w:type="dxa"/>
            <w:tcBorders>
              <w:top w:val="single" w:sz="4" w:space="0" w:color="000000"/>
              <w:left w:val="single" w:sz="4" w:space="0" w:color="000000"/>
              <w:bottom w:val="single" w:sz="4" w:space="0" w:color="000000"/>
              <w:right w:val="single" w:sz="4" w:space="0" w:color="000000"/>
            </w:tcBorders>
            <w:vAlign w:val="center"/>
          </w:tcPr>
          <w:p w14:paraId="2480CD5B" w14:textId="77777777" w:rsidR="00432B68" w:rsidRDefault="00432B68" w:rsidP="00F76F67">
            <w:pPr>
              <w:tabs>
                <w:tab w:val="left" w:pos="5820"/>
              </w:tabs>
              <w:spacing w:line="360" w:lineRule="auto"/>
              <w:jc w:val="center"/>
              <w:rPr>
                <w:szCs w:val="21"/>
              </w:rPr>
            </w:pPr>
          </w:p>
        </w:tc>
        <w:tc>
          <w:tcPr>
            <w:tcW w:w="2195" w:type="dxa"/>
            <w:tcBorders>
              <w:top w:val="single" w:sz="4" w:space="0" w:color="000000"/>
              <w:left w:val="single" w:sz="4" w:space="0" w:color="000000"/>
              <w:bottom w:val="single" w:sz="4" w:space="0" w:color="000000"/>
              <w:right w:val="single" w:sz="4" w:space="0" w:color="000000"/>
            </w:tcBorders>
          </w:tcPr>
          <w:p w14:paraId="7C52D97F" w14:textId="77777777" w:rsidR="00432B68" w:rsidRDefault="00432B68" w:rsidP="00F76F67">
            <w:pPr>
              <w:tabs>
                <w:tab w:val="left" w:pos="5820"/>
              </w:tabs>
              <w:spacing w:line="360" w:lineRule="auto"/>
              <w:jc w:val="center"/>
              <w:rPr>
                <w:szCs w:val="21"/>
              </w:rPr>
            </w:pPr>
          </w:p>
        </w:tc>
      </w:tr>
    </w:tbl>
    <w:p w14:paraId="228380EB" w14:textId="2F593335" w:rsidR="00384FD0" w:rsidRDefault="00432B68" w:rsidP="00432B68">
      <w:pPr>
        <w:spacing w:line="360" w:lineRule="auto"/>
        <w:rPr>
          <w:rFonts w:ascii="宋体" w:eastAsia="宋体" w:hAnsi="宋体" w:cs="Times New Roman"/>
          <w:sz w:val="24"/>
          <w:szCs w:val="24"/>
        </w:rPr>
      </w:pPr>
      <w:r w:rsidRPr="00371D97">
        <w:rPr>
          <w:rFonts w:ascii="Times New Roman" w:eastAsia="宋体" w:hAnsi="Times New Roman" w:cs="Times New Roman" w:hint="eastAsia"/>
          <w:sz w:val="24"/>
          <w:szCs w:val="24"/>
        </w:rPr>
        <w:t xml:space="preserve">A.2.2 </w:t>
      </w:r>
      <w:r w:rsidRPr="00371D97">
        <w:rPr>
          <w:rFonts w:ascii="Times New Roman" w:eastAsia="宋体" w:hAnsi="Times New Roman" w:cs="Times New Roman" w:hint="eastAsia"/>
          <w:sz w:val="24"/>
          <w:szCs w:val="24"/>
        </w:rPr>
        <w:t>燃料燃烧排放量计量</w:t>
      </w:r>
    </w:p>
    <w:p w14:paraId="258287B3" w14:textId="0392BDDA"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元素碳含量是否实测：</w:t>
      </w:r>
      <w:r>
        <w:rPr>
          <w:rFonts w:hint="eastAsia"/>
        </w:rPr>
        <w:sym w:font="Wingdings 2" w:char="00A3"/>
      </w:r>
      <w:r w:rsidRPr="00432B68">
        <w:rPr>
          <w:rFonts w:ascii="宋体" w:eastAsia="宋体" w:hAnsi="宋体" w:cs="Times New Roman" w:hint="eastAsia"/>
          <w:sz w:val="24"/>
          <w:szCs w:val="24"/>
        </w:rPr>
        <w:t xml:space="preserve">是    </w:t>
      </w:r>
      <w:r>
        <w:rPr>
          <w:rFonts w:hint="eastAsia"/>
        </w:rPr>
        <w:sym w:font="Wingdings 2" w:char="00A3"/>
      </w:r>
      <w:r w:rsidRPr="00432B68">
        <w:rPr>
          <w:rFonts w:ascii="宋体" w:eastAsia="宋体" w:hAnsi="宋体" w:cs="Times New Roman" w:hint="eastAsia"/>
          <w:sz w:val="24"/>
          <w:szCs w:val="24"/>
        </w:rPr>
        <w:t>否</w:t>
      </w:r>
    </w:p>
    <w:p w14:paraId="2F89F6BD" w14:textId="485700DE" w:rsidR="00432B68" w:rsidRDefault="00432B68" w:rsidP="00432B68">
      <w:pPr>
        <w:spacing w:line="360" w:lineRule="auto"/>
        <w:rPr>
          <w:rFonts w:ascii="宋体" w:eastAsia="宋体" w:hAnsi="宋体" w:cs="Times New Roman"/>
          <w:sz w:val="24"/>
          <w:szCs w:val="24"/>
        </w:rPr>
      </w:pPr>
      <w:r w:rsidRPr="00371D97">
        <w:rPr>
          <w:rFonts w:ascii="Times New Roman" w:eastAsia="宋体" w:hAnsi="Times New Roman" w:cs="Times New Roman" w:hint="eastAsia"/>
          <w:sz w:val="24"/>
          <w:szCs w:val="24"/>
        </w:rPr>
        <w:t xml:space="preserve">A.2.2.1 </w:t>
      </w:r>
      <w:r w:rsidRPr="00371D97">
        <w:rPr>
          <w:rFonts w:ascii="Times New Roman" w:eastAsia="宋体" w:hAnsi="Times New Roman" w:cs="Times New Roman" w:hint="eastAsia"/>
          <w:sz w:val="24"/>
          <w:szCs w:val="24"/>
        </w:rPr>
        <w:t>活动数据计量</w:t>
      </w:r>
    </w:p>
    <w:p w14:paraId="58FA0639" w14:textId="5D793959"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（1）燃料消耗量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1047"/>
        <w:gridCol w:w="1194"/>
        <w:gridCol w:w="1587"/>
        <w:gridCol w:w="1388"/>
        <w:gridCol w:w="1388"/>
        <w:gridCol w:w="1164"/>
      </w:tblGrid>
      <w:tr w:rsidR="00432B68" w14:paraId="21BFA349" w14:textId="77777777" w:rsidTr="00371D97">
        <w:trPr>
          <w:trHeight w:val="546"/>
          <w:jc w:val="center"/>
        </w:trPr>
        <w:tc>
          <w:tcPr>
            <w:tcW w:w="490" w:type="pct"/>
            <w:tcBorders>
              <w:top w:val="single" w:sz="4" w:space="0" w:color="000000"/>
              <w:left w:val="single" w:sz="4" w:space="0" w:color="000000"/>
              <w:bottom w:val="single" w:sz="4" w:space="0" w:color="000000"/>
              <w:right w:val="single" w:sz="4" w:space="0" w:color="000000"/>
            </w:tcBorders>
            <w:vAlign w:val="center"/>
          </w:tcPr>
          <w:p w14:paraId="5C68715D" w14:textId="77777777" w:rsidR="00432B68" w:rsidRDefault="00432B68" w:rsidP="00F76F67">
            <w:pPr>
              <w:tabs>
                <w:tab w:val="left" w:pos="5820"/>
              </w:tabs>
              <w:jc w:val="center"/>
              <w:rPr>
                <w:bCs/>
                <w:szCs w:val="21"/>
              </w:rPr>
            </w:pPr>
            <w:r>
              <w:rPr>
                <w:bCs/>
                <w:szCs w:val="21"/>
              </w:rPr>
              <w:t>序号</w:t>
            </w:r>
          </w:p>
        </w:tc>
        <w:tc>
          <w:tcPr>
            <w:tcW w:w="607" w:type="pct"/>
            <w:tcBorders>
              <w:top w:val="single" w:sz="4" w:space="0" w:color="000000"/>
              <w:left w:val="single" w:sz="4" w:space="0" w:color="000000"/>
              <w:bottom w:val="single" w:sz="4" w:space="0" w:color="000000"/>
              <w:right w:val="single" w:sz="4" w:space="0" w:color="000000"/>
            </w:tcBorders>
            <w:vAlign w:val="center"/>
          </w:tcPr>
          <w:p w14:paraId="2DD1D474" w14:textId="77777777" w:rsidR="00432B68" w:rsidRDefault="00432B68" w:rsidP="00F76F67">
            <w:pPr>
              <w:tabs>
                <w:tab w:val="left" w:pos="5820"/>
              </w:tabs>
              <w:jc w:val="center"/>
              <w:rPr>
                <w:bCs/>
                <w:szCs w:val="21"/>
              </w:rPr>
            </w:pPr>
            <w:r>
              <w:rPr>
                <w:rFonts w:hint="eastAsia"/>
                <w:szCs w:val="21"/>
              </w:rPr>
              <w:t>燃料</w:t>
            </w:r>
            <w:r>
              <w:rPr>
                <w:szCs w:val="21"/>
              </w:rPr>
              <w:t>类别</w:t>
            </w:r>
          </w:p>
        </w:tc>
        <w:tc>
          <w:tcPr>
            <w:tcW w:w="693" w:type="pct"/>
            <w:tcBorders>
              <w:top w:val="single" w:sz="4" w:space="0" w:color="000000"/>
              <w:left w:val="single" w:sz="4" w:space="0" w:color="auto"/>
              <w:bottom w:val="single" w:sz="4" w:space="0" w:color="000000"/>
              <w:right w:val="single" w:sz="4" w:space="0" w:color="auto"/>
            </w:tcBorders>
            <w:vAlign w:val="center"/>
          </w:tcPr>
          <w:p w14:paraId="65D02D8C" w14:textId="77777777" w:rsidR="00432B68" w:rsidRDefault="00432B68" w:rsidP="00F76F67">
            <w:pPr>
              <w:tabs>
                <w:tab w:val="left" w:pos="5820"/>
              </w:tabs>
              <w:jc w:val="center"/>
              <w:rPr>
                <w:szCs w:val="21"/>
              </w:rPr>
            </w:pPr>
            <w:r>
              <w:rPr>
                <w:rFonts w:hint="eastAsia"/>
                <w:szCs w:val="21"/>
              </w:rPr>
              <w:t>年消耗量</w:t>
            </w:r>
          </w:p>
        </w:tc>
        <w:tc>
          <w:tcPr>
            <w:tcW w:w="921" w:type="pct"/>
            <w:tcBorders>
              <w:top w:val="single" w:sz="4" w:space="0" w:color="000000"/>
              <w:left w:val="single" w:sz="4" w:space="0" w:color="auto"/>
              <w:bottom w:val="single" w:sz="4" w:space="0" w:color="000000"/>
              <w:right w:val="single" w:sz="4" w:space="0" w:color="auto"/>
            </w:tcBorders>
            <w:vAlign w:val="center"/>
          </w:tcPr>
          <w:p w14:paraId="7E7031AB" w14:textId="77777777" w:rsidR="00432B68" w:rsidRDefault="00432B68" w:rsidP="00F76F67">
            <w:pPr>
              <w:tabs>
                <w:tab w:val="left" w:pos="5820"/>
              </w:tabs>
              <w:jc w:val="center"/>
              <w:rPr>
                <w:bCs/>
                <w:szCs w:val="21"/>
              </w:rPr>
            </w:pPr>
            <w:r>
              <w:rPr>
                <w:rFonts w:hint="eastAsia"/>
                <w:bCs/>
                <w:szCs w:val="21"/>
              </w:rPr>
              <w:t>测量仪器引入的标准不确定度</w:t>
            </w:r>
          </w:p>
        </w:tc>
        <w:tc>
          <w:tcPr>
            <w:tcW w:w="806" w:type="pct"/>
            <w:tcBorders>
              <w:top w:val="single" w:sz="4" w:space="0" w:color="000000"/>
              <w:left w:val="single" w:sz="4" w:space="0" w:color="auto"/>
              <w:bottom w:val="single" w:sz="4" w:space="0" w:color="000000"/>
              <w:right w:val="single" w:sz="4" w:space="0" w:color="000000"/>
            </w:tcBorders>
            <w:vAlign w:val="center"/>
          </w:tcPr>
          <w:p w14:paraId="312E56D9" w14:textId="77777777" w:rsidR="00432B68" w:rsidRDefault="00432B68" w:rsidP="00F76F67">
            <w:pPr>
              <w:tabs>
                <w:tab w:val="left" w:pos="5820"/>
              </w:tabs>
              <w:jc w:val="center"/>
              <w:rPr>
                <w:bCs/>
                <w:szCs w:val="21"/>
              </w:rPr>
            </w:pPr>
            <w:r>
              <w:rPr>
                <w:rFonts w:hint="eastAsia"/>
                <w:bCs/>
                <w:szCs w:val="21"/>
              </w:rPr>
              <w:t>测量重复性引入的标准不确定度</w:t>
            </w:r>
          </w:p>
        </w:tc>
        <w:tc>
          <w:tcPr>
            <w:tcW w:w="806" w:type="pct"/>
            <w:tcBorders>
              <w:top w:val="single" w:sz="4" w:space="0" w:color="000000"/>
              <w:left w:val="single" w:sz="4" w:space="0" w:color="000000"/>
              <w:bottom w:val="single" w:sz="4" w:space="0" w:color="000000"/>
              <w:right w:val="single" w:sz="4" w:space="0" w:color="000000"/>
            </w:tcBorders>
            <w:vAlign w:val="center"/>
          </w:tcPr>
          <w:p w14:paraId="59C681B2" w14:textId="77777777" w:rsidR="00432B68" w:rsidRDefault="00432B68" w:rsidP="00F76F67">
            <w:pPr>
              <w:tabs>
                <w:tab w:val="left" w:pos="5820"/>
              </w:tabs>
              <w:jc w:val="center"/>
              <w:rPr>
                <w:bCs/>
                <w:szCs w:val="21"/>
              </w:rPr>
            </w:pPr>
            <w:r>
              <w:rPr>
                <w:rFonts w:hint="eastAsia"/>
                <w:bCs/>
                <w:szCs w:val="21"/>
              </w:rPr>
              <w:t>合成标准</w:t>
            </w:r>
            <w:r>
              <w:rPr>
                <w:bCs/>
                <w:szCs w:val="21"/>
              </w:rPr>
              <w:t>不确定度</w:t>
            </w:r>
          </w:p>
        </w:tc>
        <w:tc>
          <w:tcPr>
            <w:tcW w:w="676" w:type="pct"/>
            <w:tcBorders>
              <w:top w:val="single" w:sz="4" w:space="0" w:color="000000"/>
              <w:left w:val="single" w:sz="4" w:space="0" w:color="000000"/>
              <w:bottom w:val="single" w:sz="4" w:space="0" w:color="000000"/>
              <w:right w:val="single" w:sz="4" w:space="0" w:color="000000"/>
            </w:tcBorders>
            <w:vAlign w:val="center"/>
          </w:tcPr>
          <w:p w14:paraId="2F6A72B7" w14:textId="77777777" w:rsidR="00432B68" w:rsidRDefault="00432B68" w:rsidP="00F76F67">
            <w:pPr>
              <w:tabs>
                <w:tab w:val="left" w:pos="5820"/>
              </w:tabs>
              <w:jc w:val="center"/>
              <w:rPr>
                <w:bCs/>
                <w:szCs w:val="21"/>
              </w:rPr>
            </w:pPr>
            <w:r>
              <w:rPr>
                <w:rFonts w:hint="eastAsia"/>
                <w:bCs/>
                <w:szCs w:val="21"/>
              </w:rPr>
              <w:t>数据来源</w:t>
            </w:r>
          </w:p>
        </w:tc>
      </w:tr>
      <w:tr w:rsidR="00432B68" w14:paraId="0FBBA72D" w14:textId="77777777" w:rsidTr="00371D97">
        <w:trPr>
          <w:trHeight w:val="340"/>
          <w:jc w:val="center"/>
        </w:trPr>
        <w:tc>
          <w:tcPr>
            <w:tcW w:w="490" w:type="pct"/>
            <w:tcBorders>
              <w:left w:val="single" w:sz="4" w:space="0" w:color="000000"/>
              <w:bottom w:val="single" w:sz="4" w:space="0" w:color="000000"/>
              <w:right w:val="single" w:sz="4" w:space="0" w:color="000000"/>
            </w:tcBorders>
            <w:vAlign w:val="center"/>
          </w:tcPr>
          <w:p w14:paraId="4FE7E1F7" w14:textId="77777777" w:rsidR="00432B68" w:rsidRDefault="00432B68" w:rsidP="00F76F67">
            <w:pPr>
              <w:tabs>
                <w:tab w:val="left" w:pos="5820"/>
              </w:tabs>
              <w:spacing w:line="360" w:lineRule="auto"/>
              <w:jc w:val="center"/>
              <w:rPr>
                <w:szCs w:val="21"/>
              </w:rPr>
            </w:pPr>
          </w:p>
        </w:tc>
        <w:tc>
          <w:tcPr>
            <w:tcW w:w="607" w:type="pct"/>
            <w:tcBorders>
              <w:left w:val="single" w:sz="4" w:space="0" w:color="000000"/>
              <w:bottom w:val="single" w:sz="4" w:space="0" w:color="000000"/>
              <w:right w:val="single" w:sz="4" w:space="0" w:color="000000"/>
            </w:tcBorders>
            <w:vAlign w:val="center"/>
          </w:tcPr>
          <w:p w14:paraId="0DD48E49" w14:textId="77777777" w:rsidR="00432B68" w:rsidRDefault="00432B68" w:rsidP="00F76F67">
            <w:pPr>
              <w:tabs>
                <w:tab w:val="left" w:pos="5820"/>
              </w:tabs>
              <w:spacing w:line="360" w:lineRule="auto"/>
              <w:jc w:val="center"/>
              <w:rPr>
                <w:szCs w:val="21"/>
              </w:rPr>
            </w:pPr>
          </w:p>
        </w:tc>
        <w:tc>
          <w:tcPr>
            <w:tcW w:w="693" w:type="pct"/>
            <w:tcBorders>
              <w:left w:val="single" w:sz="4" w:space="0" w:color="auto"/>
              <w:bottom w:val="single" w:sz="4" w:space="0" w:color="000000"/>
              <w:right w:val="single" w:sz="4" w:space="0" w:color="auto"/>
            </w:tcBorders>
            <w:vAlign w:val="center"/>
          </w:tcPr>
          <w:p w14:paraId="2E6339EC" w14:textId="77777777" w:rsidR="00432B68" w:rsidRDefault="00432B68" w:rsidP="00F76F67">
            <w:pPr>
              <w:tabs>
                <w:tab w:val="left" w:pos="5820"/>
              </w:tabs>
              <w:spacing w:line="360" w:lineRule="auto"/>
              <w:jc w:val="center"/>
              <w:rPr>
                <w:szCs w:val="21"/>
              </w:rPr>
            </w:pPr>
          </w:p>
        </w:tc>
        <w:tc>
          <w:tcPr>
            <w:tcW w:w="921" w:type="pct"/>
            <w:tcBorders>
              <w:left w:val="single" w:sz="4" w:space="0" w:color="auto"/>
              <w:bottom w:val="single" w:sz="4" w:space="0" w:color="000000"/>
              <w:right w:val="single" w:sz="4" w:space="0" w:color="auto"/>
            </w:tcBorders>
            <w:vAlign w:val="center"/>
          </w:tcPr>
          <w:p w14:paraId="2FB1DD70" w14:textId="77777777" w:rsidR="00432B68" w:rsidRDefault="00432B68" w:rsidP="00F76F67">
            <w:pPr>
              <w:tabs>
                <w:tab w:val="left" w:pos="5820"/>
              </w:tabs>
              <w:spacing w:line="360" w:lineRule="auto"/>
              <w:jc w:val="center"/>
              <w:rPr>
                <w:szCs w:val="21"/>
              </w:rPr>
            </w:pPr>
          </w:p>
        </w:tc>
        <w:tc>
          <w:tcPr>
            <w:tcW w:w="806" w:type="pct"/>
            <w:tcBorders>
              <w:left w:val="single" w:sz="4" w:space="0" w:color="auto"/>
              <w:bottom w:val="single" w:sz="4" w:space="0" w:color="000000"/>
              <w:right w:val="single" w:sz="4" w:space="0" w:color="000000"/>
            </w:tcBorders>
            <w:vAlign w:val="center"/>
          </w:tcPr>
          <w:p w14:paraId="5588EF32" w14:textId="77777777" w:rsidR="00432B68" w:rsidRDefault="00432B68" w:rsidP="00F76F67">
            <w:pPr>
              <w:tabs>
                <w:tab w:val="left" w:pos="5820"/>
              </w:tabs>
              <w:spacing w:line="360" w:lineRule="auto"/>
              <w:jc w:val="center"/>
              <w:rPr>
                <w:szCs w:val="21"/>
              </w:rPr>
            </w:pPr>
          </w:p>
        </w:tc>
        <w:tc>
          <w:tcPr>
            <w:tcW w:w="806" w:type="pct"/>
            <w:tcBorders>
              <w:left w:val="single" w:sz="4" w:space="0" w:color="000000"/>
              <w:bottom w:val="single" w:sz="4" w:space="0" w:color="000000"/>
              <w:right w:val="single" w:sz="4" w:space="0" w:color="000000"/>
            </w:tcBorders>
            <w:vAlign w:val="center"/>
          </w:tcPr>
          <w:p w14:paraId="014D4562" w14:textId="77777777" w:rsidR="00432B68" w:rsidRDefault="00432B68" w:rsidP="00F76F67">
            <w:pPr>
              <w:tabs>
                <w:tab w:val="left" w:pos="5820"/>
              </w:tabs>
              <w:jc w:val="center"/>
              <w:rPr>
                <w:szCs w:val="21"/>
              </w:rPr>
            </w:pPr>
          </w:p>
        </w:tc>
        <w:tc>
          <w:tcPr>
            <w:tcW w:w="676" w:type="pct"/>
            <w:tcBorders>
              <w:left w:val="single" w:sz="4" w:space="0" w:color="000000"/>
              <w:bottom w:val="single" w:sz="4" w:space="0" w:color="000000"/>
              <w:right w:val="single" w:sz="4" w:space="0" w:color="000000"/>
            </w:tcBorders>
            <w:vAlign w:val="center"/>
          </w:tcPr>
          <w:p w14:paraId="0C6B6984" w14:textId="77777777" w:rsidR="00432B68" w:rsidRDefault="00432B68" w:rsidP="00F76F67">
            <w:pPr>
              <w:tabs>
                <w:tab w:val="left" w:pos="5820"/>
              </w:tabs>
              <w:jc w:val="center"/>
              <w:rPr>
                <w:szCs w:val="21"/>
              </w:rPr>
            </w:pPr>
          </w:p>
        </w:tc>
      </w:tr>
      <w:tr w:rsidR="00432B68" w14:paraId="1084DECB" w14:textId="77777777" w:rsidTr="00371D97">
        <w:trPr>
          <w:trHeight w:val="340"/>
          <w:jc w:val="center"/>
        </w:trPr>
        <w:tc>
          <w:tcPr>
            <w:tcW w:w="490" w:type="pct"/>
            <w:tcBorders>
              <w:top w:val="single" w:sz="4" w:space="0" w:color="000000"/>
              <w:left w:val="single" w:sz="4" w:space="0" w:color="000000"/>
              <w:bottom w:val="single" w:sz="4" w:space="0" w:color="000000"/>
              <w:right w:val="single" w:sz="4" w:space="0" w:color="000000"/>
            </w:tcBorders>
            <w:vAlign w:val="center"/>
          </w:tcPr>
          <w:p w14:paraId="2D092D7F" w14:textId="77777777" w:rsidR="00432B68" w:rsidRDefault="00432B68" w:rsidP="00F76F67">
            <w:pPr>
              <w:tabs>
                <w:tab w:val="left" w:pos="5820"/>
              </w:tabs>
              <w:spacing w:line="360" w:lineRule="auto"/>
              <w:jc w:val="center"/>
              <w:rPr>
                <w:szCs w:val="21"/>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54232F8C" w14:textId="77777777" w:rsidR="00432B68" w:rsidRDefault="00432B68" w:rsidP="00F76F67">
            <w:pPr>
              <w:tabs>
                <w:tab w:val="left" w:pos="5820"/>
              </w:tabs>
              <w:spacing w:line="360" w:lineRule="auto"/>
              <w:jc w:val="center"/>
              <w:rPr>
                <w:szCs w:val="21"/>
              </w:rPr>
            </w:pPr>
          </w:p>
        </w:tc>
        <w:tc>
          <w:tcPr>
            <w:tcW w:w="693" w:type="pct"/>
            <w:tcBorders>
              <w:top w:val="single" w:sz="4" w:space="0" w:color="000000"/>
              <w:left w:val="single" w:sz="4" w:space="0" w:color="auto"/>
              <w:bottom w:val="single" w:sz="4" w:space="0" w:color="000000"/>
              <w:right w:val="single" w:sz="4" w:space="0" w:color="auto"/>
            </w:tcBorders>
            <w:vAlign w:val="center"/>
          </w:tcPr>
          <w:p w14:paraId="64E3FE36" w14:textId="77777777" w:rsidR="00432B68" w:rsidRDefault="00432B68" w:rsidP="00F76F67">
            <w:pPr>
              <w:tabs>
                <w:tab w:val="left" w:pos="5820"/>
              </w:tabs>
              <w:spacing w:line="360" w:lineRule="auto"/>
              <w:jc w:val="center"/>
              <w:rPr>
                <w:szCs w:val="21"/>
              </w:rPr>
            </w:pPr>
          </w:p>
        </w:tc>
        <w:tc>
          <w:tcPr>
            <w:tcW w:w="921" w:type="pct"/>
            <w:tcBorders>
              <w:top w:val="single" w:sz="4" w:space="0" w:color="000000"/>
              <w:left w:val="single" w:sz="4" w:space="0" w:color="auto"/>
              <w:bottom w:val="single" w:sz="4" w:space="0" w:color="000000"/>
              <w:right w:val="single" w:sz="4" w:space="0" w:color="auto"/>
            </w:tcBorders>
            <w:vAlign w:val="center"/>
          </w:tcPr>
          <w:p w14:paraId="199C58E0" w14:textId="77777777" w:rsidR="00432B68" w:rsidRDefault="00432B68" w:rsidP="00F76F67">
            <w:pPr>
              <w:tabs>
                <w:tab w:val="left" w:pos="5820"/>
              </w:tabs>
              <w:spacing w:line="360" w:lineRule="auto"/>
              <w:jc w:val="center"/>
              <w:rPr>
                <w:szCs w:val="21"/>
              </w:rPr>
            </w:pPr>
          </w:p>
        </w:tc>
        <w:tc>
          <w:tcPr>
            <w:tcW w:w="806" w:type="pct"/>
            <w:tcBorders>
              <w:top w:val="single" w:sz="4" w:space="0" w:color="000000"/>
              <w:left w:val="single" w:sz="4" w:space="0" w:color="auto"/>
              <w:bottom w:val="single" w:sz="4" w:space="0" w:color="000000"/>
              <w:right w:val="single" w:sz="4" w:space="0" w:color="000000"/>
            </w:tcBorders>
            <w:vAlign w:val="center"/>
          </w:tcPr>
          <w:p w14:paraId="1E0A5B80" w14:textId="77777777" w:rsidR="00432B68" w:rsidRDefault="00432B68" w:rsidP="00F76F67">
            <w:pPr>
              <w:tabs>
                <w:tab w:val="left" w:pos="5820"/>
              </w:tabs>
              <w:spacing w:line="360" w:lineRule="auto"/>
              <w:jc w:val="center"/>
              <w:rPr>
                <w:szCs w:val="21"/>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E64F3FA" w14:textId="77777777" w:rsidR="00432B68" w:rsidRDefault="00432B68" w:rsidP="00F76F67">
            <w:pPr>
              <w:tabs>
                <w:tab w:val="left" w:pos="5820"/>
              </w:tabs>
              <w:jc w:val="center"/>
              <w:rPr>
                <w:szCs w:val="21"/>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1F07351" w14:textId="77777777" w:rsidR="00432B68" w:rsidRDefault="00432B68" w:rsidP="00F76F67">
            <w:pPr>
              <w:tabs>
                <w:tab w:val="left" w:pos="5820"/>
              </w:tabs>
              <w:jc w:val="center"/>
              <w:rPr>
                <w:szCs w:val="21"/>
              </w:rPr>
            </w:pPr>
          </w:p>
        </w:tc>
      </w:tr>
    </w:tbl>
    <w:p w14:paraId="3A57FBEC" w14:textId="013F2EA7" w:rsidR="00432B68" w:rsidRDefault="00432B68" w:rsidP="00432B68">
      <w:pPr>
        <w:spacing w:line="360" w:lineRule="auto"/>
        <w:rPr>
          <w:rFonts w:ascii="宋体" w:eastAsia="宋体" w:hAnsi="宋体" w:cs="Times New Roman"/>
          <w:sz w:val="24"/>
          <w:szCs w:val="24"/>
        </w:rPr>
      </w:pPr>
      <w:r w:rsidRPr="00371D97">
        <w:rPr>
          <w:rFonts w:ascii="Times New Roman" w:eastAsia="宋体" w:hAnsi="Times New Roman" w:cs="Times New Roman" w:hint="eastAsia"/>
          <w:sz w:val="24"/>
          <w:szCs w:val="24"/>
        </w:rPr>
        <w:t xml:space="preserve">A.2.2.2 </w:t>
      </w:r>
      <w:r w:rsidRPr="00371D97">
        <w:rPr>
          <w:rFonts w:ascii="Times New Roman" w:eastAsia="宋体" w:hAnsi="Times New Roman" w:cs="Times New Roman" w:hint="eastAsia"/>
          <w:sz w:val="24"/>
          <w:szCs w:val="24"/>
        </w:rPr>
        <w:t>排放因子计量</w:t>
      </w:r>
    </w:p>
    <w:p w14:paraId="1EDAB9F7" w14:textId="0ACAF51A"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（1）单位热值含碳量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1720"/>
        <w:gridCol w:w="2367"/>
        <w:gridCol w:w="1858"/>
        <w:gridCol w:w="1724"/>
      </w:tblGrid>
      <w:tr w:rsidR="00432B68" w14:paraId="7F0906D7" w14:textId="77777777" w:rsidTr="00371D97">
        <w:trPr>
          <w:trHeight w:val="450"/>
          <w:jc w:val="center"/>
        </w:trPr>
        <w:tc>
          <w:tcPr>
            <w:tcW w:w="955" w:type="dxa"/>
            <w:tcBorders>
              <w:top w:val="single" w:sz="4" w:space="0" w:color="000000"/>
              <w:left w:val="single" w:sz="4" w:space="0" w:color="000000"/>
              <w:bottom w:val="single" w:sz="4" w:space="0" w:color="000000"/>
              <w:right w:val="single" w:sz="4" w:space="0" w:color="000000"/>
            </w:tcBorders>
          </w:tcPr>
          <w:p w14:paraId="736FDE46" w14:textId="77777777" w:rsidR="00432B68" w:rsidRDefault="00432B68" w:rsidP="00F76F67">
            <w:pPr>
              <w:tabs>
                <w:tab w:val="left" w:pos="5820"/>
              </w:tabs>
              <w:spacing w:line="360" w:lineRule="auto"/>
              <w:jc w:val="center"/>
              <w:rPr>
                <w:bCs/>
                <w:szCs w:val="21"/>
              </w:rPr>
            </w:pPr>
            <w:r>
              <w:rPr>
                <w:bCs/>
                <w:szCs w:val="21"/>
              </w:rPr>
              <w:t>序号</w:t>
            </w:r>
          </w:p>
        </w:tc>
        <w:tc>
          <w:tcPr>
            <w:tcW w:w="1748" w:type="dxa"/>
            <w:tcBorders>
              <w:top w:val="single" w:sz="4" w:space="0" w:color="000000"/>
              <w:left w:val="single" w:sz="4" w:space="0" w:color="000000"/>
              <w:bottom w:val="single" w:sz="4" w:space="0" w:color="000000"/>
              <w:right w:val="single" w:sz="4" w:space="0" w:color="000000"/>
            </w:tcBorders>
          </w:tcPr>
          <w:p w14:paraId="25AF1C2E" w14:textId="77777777" w:rsidR="00432B68" w:rsidRDefault="00432B68" w:rsidP="00F76F67">
            <w:pPr>
              <w:tabs>
                <w:tab w:val="left" w:pos="5820"/>
              </w:tabs>
              <w:spacing w:line="360" w:lineRule="auto"/>
              <w:jc w:val="center"/>
              <w:rPr>
                <w:bCs/>
                <w:szCs w:val="21"/>
              </w:rPr>
            </w:pPr>
            <w:r>
              <w:rPr>
                <w:bCs/>
                <w:szCs w:val="21"/>
              </w:rPr>
              <w:t>种类</w:t>
            </w:r>
          </w:p>
        </w:tc>
        <w:tc>
          <w:tcPr>
            <w:tcW w:w="2408" w:type="dxa"/>
            <w:tcBorders>
              <w:top w:val="single" w:sz="4" w:space="0" w:color="000000"/>
              <w:left w:val="single" w:sz="4" w:space="0" w:color="000000"/>
              <w:bottom w:val="single" w:sz="4" w:space="0" w:color="000000"/>
              <w:right w:val="single" w:sz="4" w:space="0" w:color="000000"/>
            </w:tcBorders>
          </w:tcPr>
          <w:p w14:paraId="49D8CC6E" w14:textId="77777777" w:rsidR="00432B68" w:rsidRDefault="00432B68" w:rsidP="00F76F67">
            <w:pPr>
              <w:tabs>
                <w:tab w:val="left" w:pos="5820"/>
              </w:tabs>
              <w:jc w:val="center"/>
              <w:rPr>
                <w:bCs/>
                <w:szCs w:val="21"/>
              </w:rPr>
            </w:pPr>
            <w:r>
              <w:rPr>
                <w:bCs/>
                <w:szCs w:val="21"/>
              </w:rPr>
              <w:t>单位热值含碳量</w:t>
            </w:r>
          </w:p>
        </w:tc>
        <w:tc>
          <w:tcPr>
            <w:tcW w:w="1888" w:type="dxa"/>
            <w:tcBorders>
              <w:top w:val="single" w:sz="4" w:space="0" w:color="000000"/>
              <w:left w:val="single" w:sz="4" w:space="0" w:color="000000"/>
              <w:bottom w:val="single" w:sz="4" w:space="0" w:color="000000"/>
              <w:right w:val="single" w:sz="4" w:space="0" w:color="000000"/>
            </w:tcBorders>
          </w:tcPr>
          <w:p w14:paraId="1D2768E3" w14:textId="77777777" w:rsidR="00432B68" w:rsidRDefault="00432B68" w:rsidP="00F76F67">
            <w:pPr>
              <w:tabs>
                <w:tab w:val="left" w:pos="5820"/>
              </w:tabs>
              <w:spacing w:line="360" w:lineRule="auto"/>
              <w:jc w:val="center"/>
              <w:rPr>
                <w:bCs/>
                <w:szCs w:val="21"/>
              </w:rPr>
            </w:pPr>
            <w:r>
              <w:rPr>
                <w:rFonts w:hint="eastAsia"/>
                <w:bCs/>
                <w:szCs w:val="21"/>
              </w:rPr>
              <w:t>标准</w:t>
            </w:r>
            <w:r>
              <w:rPr>
                <w:bCs/>
                <w:szCs w:val="21"/>
              </w:rPr>
              <w:t>不确定度</w:t>
            </w:r>
          </w:p>
        </w:tc>
        <w:tc>
          <w:tcPr>
            <w:tcW w:w="1752" w:type="dxa"/>
            <w:tcBorders>
              <w:top w:val="single" w:sz="4" w:space="0" w:color="000000"/>
              <w:left w:val="single" w:sz="4" w:space="0" w:color="000000"/>
              <w:bottom w:val="single" w:sz="4" w:space="0" w:color="000000"/>
              <w:right w:val="single" w:sz="4" w:space="0" w:color="000000"/>
            </w:tcBorders>
          </w:tcPr>
          <w:p w14:paraId="0BEF868A" w14:textId="77777777" w:rsidR="00432B68" w:rsidRDefault="00432B68" w:rsidP="00F76F67">
            <w:pPr>
              <w:tabs>
                <w:tab w:val="left" w:pos="5820"/>
              </w:tabs>
              <w:spacing w:line="360" w:lineRule="auto"/>
              <w:jc w:val="center"/>
              <w:rPr>
                <w:bCs/>
                <w:szCs w:val="21"/>
              </w:rPr>
            </w:pPr>
            <w:r>
              <w:rPr>
                <w:rFonts w:hint="eastAsia"/>
                <w:bCs/>
                <w:szCs w:val="21"/>
              </w:rPr>
              <w:t>数据来源</w:t>
            </w:r>
          </w:p>
        </w:tc>
      </w:tr>
      <w:tr w:rsidR="00432B68" w14:paraId="229553C8" w14:textId="77777777" w:rsidTr="00371D97">
        <w:trPr>
          <w:jc w:val="center"/>
        </w:trPr>
        <w:tc>
          <w:tcPr>
            <w:tcW w:w="955" w:type="dxa"/>
            <w:tcBorders>
              <w:top w:val="single" w:sz="4" w:space="0" w:color="000000"/>
              <w:left w:val="single" w:sz="4" w:space="0" w:color="000000"/>
              <w:bottom w:val="single" w:sz="4" w:space="0" w:color="000000"/>
              <w:right w:val="single" w:sz="4" w:space="0" w:color="000000"/>
            </w:tcBorders>
          </w:tcPr>
          <w:p w14:paraId="1858547A" w14:textId="77777777" w:rsidR="00432B68" w:rsidRDefault="00432B68" w:rsidP="00F76F67">
            <w:pPr>
              <w:tabs>
                <w:tab w:val="left" w:pos="5820"/>
              </w:tabs>
              <w:spacing w:line="360" w:lineRule="auto"/>
              <w:jc w:val="center"/>
              <w:rPr>
                <w:szCs w:val="21"/>
              </w:rPr>
            </w:pPr>
          </w:p>
        </w:tc>
        <w:tc>
          <w:tcPr>
            <w:tcW w:w="1748" w:type="dxa"/>
            <w:tcBorders>
              <w:top w:val="single" w:sz="4" w:space="0" w:color="000000"/>
              <w:left w:val="single" w:sz="4" w:space="0" w:color="000000"/>
              <w:bottom w:val="single" w:sz="4" w:space="0" w:color="000000"/>
              <w:right w:val="single" w:sz="4" w:space="0" w:color="000000"/>
            </w:tcBorders>
          </w:tcPr>
          <w:p w14:paraId="0FAD953B" w14:textId="77777777" w:rsidR="00432B68" w:rsidRDefault="00432B68" w:rsidP="00F76F67">
            <w:pPr>
              <w:tabs>
                <w:tab w:val="left" w:pos="5820"/>
              </w:tabs>
              <w:spacing w:line="360" w:lineRule="auto"/>
              <w:jc w:val="center"/>
              <w:rPr>
                <w:szCs w:val="21"/>
              </w:rPr>
            </w:pPr>
          </w:p>
        </w:tc>
        <w:tc>
          <w:tcPr>
            <w:tcW w:w="2408" w:type="dxa"/>
            <w:tcBorders>
              <w:top w:val="single" w:sz="4" w:space="0" w:color="000000"/>
              <w:left w:val="single" w:sz="4" w:space="0" w:color="000000"/>
              <w:bottom w:val="single" w:sz="4" w:space="0" w:color="000000"/>
              <w:right w:val="single" w:sz="4" w:space="0" w:color="000000"/>
            </w:tcBorders>
          </w:tcPr>
          <w:p w14:paraId="1142A1CC" w14:textId="77777777" w:rsidR="00432B68" w:rsidRDefault="00432B68" w:rsidP="00F76F67">
            <w:pPr>
              <w:tabs>
                <w:tab w:val="left" w:pos="5820"/>
              </w:tabs>
              <w:spacing w:line="360" w:lineRule="auto"/>
              <w:jc w:val="center"/>
              <w:rPr>
                <w:szCs w:val="21"/>
              </w:rPr>
            </w:pPr>
          </w:p>
        </w:tc>
        <w:tc>
          <w:tcPr>
            <w:tcW w:w="1888" w:type="dxa"/>
            <w:tcBorders>
              <w:top w:val="single" w:sz="4" w:space="0" w:color="000000"/>
              <w:left w:val="single" w:sz="4" w:space="0" w:color="000000"/>
              <w:bottom w:val="single" w:sz="4" w:space="0" w:color="000000"/>
              <w:right w:val="single" w:sz="4" w:space="0" w:color="000000"/>
            </w:tcBorders>
          </w:tcPr>
          <w:p w14:paraId="4445CCC7" w14:textId="77777777" w:rsidR="00432B68" w:rsidRDefault="00432B68" w:rsidP="00F76F67">
            <w:pPr>
              <w:tabs>
                <w:tab w:val="left" w:pos="5820"/>
              </w:tabs>
              <w:spacing w:line="360" w:lineRule="auto"/>
              <w:jc w:val="center"/>
              <w:rPr>
                <w:szCs w:val="21"/>
              </w:rPr>
            </w:pPr>
          </w:p>
        </w:tc>
        <w:tc>
          <w:tcPr>
            <w:tcW w:w="1752" w:type="dxa"/>
            <w:tcBorders>
              <w:top w:val="single" w:sz="4" w:space="0" w:color="000000"/>
              <w:left w:val="single" w:sz="4" w:space="0" w:color="000000"/>
              <w:bottom w:val="single" w:sz="4" w:space="0" w:color="000000"/>
              <w:right w:val="single" w:sz="4" w:space="0" w:color="000000"/>
            </w:tcBorders>
          </w:tcPr>
          <w:p w14:paraId="44CDB493" w14:textId="77777777" w:rsidR="00432B68" w:rsidRDefault="00432B68" w:rsidP="00F76F67">
            <w:pPr>
              <w:tabs>
                <w:tab w:val="left" w:pos="5820"/>
              </w:tabs>
              <w:spacing w:line="360" w:lineRule="auto"/>
              <w:jc w:val="center"/>
              <w:rPr>
                <w:szCs w:val="21"/>
              </w:rPr>
            </w:pPr>
          </w:p>
        </w:tc>
      </w:tr>
      <w:tr w:rsidR="00432B68" w14:paraId="7B98C943" w14:textId="77777777" w:rsidTr="00371D97">
        <w:trPr>
          <w:jc w:val="center"/>
        </w:trPr>
        <w:tc>
          <w:tcPr>
            <w:tcW w:w="955" w:type="dxa"/>
            <w:tcBorders>
              <w:top w:val="single" w:sz="4" w:space="0" w:color="000000"/>
              <w:left w:val="single" w:sz="4" w:space="0" w:color="000000"/>
              <w:bottom w:val="single" w:sz="4" w:space="0" w:color="000000"/>
              <w:right w:val="single" w:sz="4" w:space="0" w:color="000000"/>
            </w:tcBorders>
          </w:tcPr>
          <w:p w14:paraId="55BBD41B" w14:textId="77777777" w:rsidR="00432B68" w:rsidRDefault="00432B68" w:rsidP="00F76F67">
            <w:pPr>
              <w:tabs>
                <w:tab w:val="left" w:pos="5820"/>
              </w:tabs>
              <w:spacing w:line="360" w:lineRule="auto"/>
              <w:jc w:val="center"/>
              <w:rPr>
                <w:szCs w:val="21"/>
              </w:rPr>
            </w:pPr>
          </w:p>
        </w:tc>
        <w:tc>
          <w:tcPr>
            <w:tcW w:w="1748" w:type="dxa"/>
            <w:tcBorders>
              <w:top w:val="single" w:sz="4" w:space="0" w:color="000000"/>
              <w:left w:val="single" w:sz="4" w:space="0" w:color="000000"/>
              <w:bottom w:val="single" w:sz="4" w:space="0" w:color="000000"/>
              <w:right w:val="single" w:sz="4" w:space="0" w:color="000000"/>
            </w:tcBorders>
          </w:tcPr>
          <w:p w14:paraId="21C4EF58" w14:textId="77777777" w:rsidR="00432B68" w:rsidRDefault="00432B68" w:rsidP="00F76F67">
            <w:pPr>
              <w:tabs>
                <w:tab w:val="left" w:pos="5820"/>
              </w:tabs>
              <w:spacing w:line="360" w:lineRule="auto"/>
              <w:jc w:val="center"/>
              <w:rPr>
                <w:szCs w:val="21"/>
              </w:rPr>
            </w:pPr>
          </w:p>
        </w:tc>
        <w:tc>
          <w:tcPr>
            <w:tcW w:w="2408" w:type="dxa"/>
            <w:tcBorders>
              <w:top w:val="single" w:sz="4" w:space="0" w:color="000000"/>
              <w:left w:val="single" w:sz="4" w:space="0" w:color="000000"/>
              <w:bottom w:val="single" w:sz="4" w:space="0" w:color="000000"/>
              <w:right w:val="single" w:sz="4" w:space="0" w:color="000000"/>
            </w:tcBorders>
          </w:tcPr>
          <w:p w14:paraId="1B1ECD26" w14:textId="77777777" w:rsidR="00432B68" w:rsidRDefault="00432B68" w:rsidP="00F76F67">
            <w:pPr>
              <w:tabs>
                <w:tab w:val="left" w:pos="5820"/>
              </w:tabs>
              <w:spacing w:line="360" w:lineRule="auto"/>
              <w:jc w:val="center"/>
              <w:rPr>
                <w:szCs w:val="21"/>
              </w:rPr>
            </w:pPr>
          </w:p>
        </w:tc>
        <w:tc>
          <w:tcPr>
            <w:tcW w:w="1888" w:type="dxa"/>
            <w:tcBorders>
              <w:top w:val="single" w:sz="4" w:space="0" w:color="000000"/>
              <w:left w:val="single" w:sz="4" w:space="0" w:color="000000"/>
              <w:bottom w:val="single" w:sz="4" w:space="0" w:color="000000"/>
              <w:right w:val="single" w:sz="4" w:space="0" w:color="000000"/>
            </w:tcBorders>
          </w:tcPr>
          <w:p w14:paraId="07B0FDE7" w14:textId="77777777" w:rsidR="00432B68" w:rsidRDefault="00432B68" w:rsidP="00F76F67">
            <w:pPr>
              <w:tabs>
                <w:tab w:val="left" w:pos="5820"/>
              </w:tabs>
              <w:spacing w:line="360" w:lineRule="auto"/>
              <w:jc w:val="center"/>
              <w:rPr>
                <w:szCs w:val="21"/>
              </w:rPr>
            </w:pPr>
          </w:p>
        </w:tc>
        <w:tc>
          <w:tcPr>
            <w:tcW w:w="1752" w:type="dxa"/>
            <w:tcBorders>
              <w:top w:val="single" w:sz="4" w:space="0" w:color="000000"/>
              <w:left w:val="single" w:sz="4" w:space="0" w:color="000000"/>
              <w:bottom w:val="single" w:sz="4" w:space="0" w:color="000000"/>
              <w:right w:val="single" w:sz="4" w:space="0" w:color="000000"/>
            </w:tcBorders>
          </w:tcPr>
          <w:p w14:paraId="2C094B41" w14:textId="77777777" w:rsidR="00432B68" w:rsidRDefault="00432B68" w:rsidP="00F76F67">
            <w:pPr>
              <w:tabs>
                <w:tab w:val="left" w:pos="5820"/>
              </w:tabs>
              <w:spacing w:line="360" w:lineRule="auto"/>
              <w:jc w:val="center"/>
              <w:rPr>
                <w:szCs w:val="21"/>
              </w:rPr>
            </w:pPr>
          </w:p>
        </w:tc>
      </w:tr>
    </w:tbl>
    <w:p w14:paraId="1616600F" w14:textId="72C27B9C"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（2）元素碳含量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548"/>
        <w:gridCol w:w="854"/>
        <w:gridCol w:w="1133"/>
        <w:gridCol w:w="1490"/>
        <w:gridCol w:w="2022"/>
        <w:gridCol w:w="1009"/>
        <w:gridCol w:w="1032"/>
      </w:tblGrid>
      <w:tr w:rsidR="00432B68" w14:paraId="5BA712CA" w14:textId="77777777" w:rsidTr="00371D97">
        <w:trPr>
          <w:trHeight w:val="450"/>
          <w:jc w:val="center"/>
        </w:trPr>
        <w:tc>
          <w:tcPr>
            <w:tcW w:w="304" w:type="pct"/>
            <w:tcBorders>
              <w:top w:val="single" w:sz="4" w:space="0" w:color="000000"/>
              <w:left w:val="single" w:sz="4" w:space="0" w:color="000000"/>
              <w:bottom w:val="single" w:sz="4" w:space="0" w:color="000000"/>
              <w:right w:val="single" w:sz="4" w:space="0" w:color="000000"/>
            </w:tcBorders>
            <w:vAlign w:val="center"/>
          </w:tcPr>
          <w:p w14:paraId="0161F703" w14:textId="77777777" w:rsidR="00432B68" w:rsidRDefault="00432B68" w:rsidP="00F76F67">
            <w:pPr>
              <w:tabs>
                <w:tab w:val="left" w:pos="5820"/>
              </w:tabs>
              <w:spacing w:line="360" w:lineRule="auto"/>
              <w:jc w:val="center"/>
              <w:rPr>
                <w:bCs/>
                <w:szCs w:val="21"/>
              </w:rPr>
            </w:pPr>
            <w:r>
              <w:rPr>
                <w:bCs/>
                <w:szCs w:val="21"/>
              </w:rPr>
              <w:t>序号</w:t>
            </w:r>
          </w:p>
        </w:tc>
        <w:tc>
          <w:tcPr>
            <w:tcW w:w="318" w:type="pct"/>
            <w:tcBorders>
              <w:top w:val="single" w:sz="4" w:space="0" w:color="000000"/>
              <w:left w:val="single" w:sz="4" w:space="0" w:color="000000"/>
              <w:bottom w:val="single" w:sz="4" w:space="0" w:color="000000"/>
              <w:right w:val="single" w:sz="4" w:space="0" w:color="000000"/>
            </w:tcBorders>
            <w:vAlign w:val="center"/>
          </w:tcPr>
          <w:p w14:paraId="264DD38E" w14:textId="77777777" w:rsidR="00432B68" w:rsidRDefault="00432B68" w:rsidP="00F76F67">
            <w:pPr>
              <w:tabs>
                <w:tab w:val="left" w:pos="5820"/>
              </w:tabs>
              <w:spacing w:line="360" w:lineRule="auto"/>
              <w:jc w:val="center"/>
              <w:rPr>
                <w:bCs/>
                <w:szCs w:val="21"/>
              </w:rPr>
            </w:pPr>
            <w:r>
              <w:rPr>
                <w:bCs/>
                <w:szCs w:val="21"/>
              </w:rPr>
              <w:t>种类</w:t>
            </w:r>
          </w:p>
        </w:tc>
        <w:tc>
          <w:tcPr>
            <w:tcW w:w="496" w:type="pct"/>
            <w:tcBorders>
              <w:top w:val="single" w:sz="4" w:space="0" w:color="000000"/>
              <w:left w:val="single" w:sz="4" w:space="0" w:color="000000"/>
              <w:bottom w:val="single" w:sz="4" w:space="0" w:color="000000"/>
              <w:right w:val="single" w:sz="4" w:space="0" w:color="000000"/>
            </w:tcBorders>
            <w:vAlign w:val="center"/>
          </w:tcPr>
          <w:p w14:paraId="12B9C189" w14:textId="77777777" w:rsidR="00432B68" w:rsidRDefault="00432B68" w:rsidP="00F76F67">
            <w:pPr>
              <w:tabs>
                <w:tab w:val="left" w:pos="5820"/>
              </w:tabs>
              <w:jc w:val="center"/>
              <w:rPr>
                <w:bCs/>
                <w:szCs w:val="21"/>
              </w:rPr>
            </w:pPr>
            <w:r>
              <w:rPr>
                <w:rFonts w:hint="eastAsia"/>
                <w:bCs/>
                <w:szCs w:val="21"/>
              </w:rPr>
              <w:t>元素碳含量</w:t>
            </w:r>
          </w:p>
        </w:tc>
        <w:tc>
          <w:tcPr>
            <w:tcW w:w="658" w:type="pct"/>
            <w:tcBorders>
              <w:top w:val="single" w:sz="4" w:space="0" w:color="000000"/>
              <w:left w:val="single" w:sz="4" w:space="0" w:color="000000"/>
              <w:bottom w:val="single" w:sz="4" w:space="0" w:color="000000"/>
              <w:right w:val="single" w:sz="4" w:space="0" w:color="000000"/>
            </w:tcBorders>
            <w:vAlign w:val="center"/>
          </w:tcPr>
          <w:p w14:paraId="7B4266AA" w14:textId="77777777" w:rsidR="00432B68" w:rsidRDefault="00432B68" w:rsidP="00F76F67">
            <w:pPr>
              <w:tabs>
                <w:tab w:val="left" w:pos="5820"/>
              </w:tabs>
              <w:jc w:val="center"/>
              <w:rPr>
                <w:bCs/>
                <w:szCs w:val="21"/>
              </w:rPr>
            </w:pPr>
            <w:r>
              <w:rPr>
                <w:rFonts w:hint="eastAsia"/>
                <w:bCs/>
                <w:szCs w:val="21"/>
              </w:rPr>
              <w:t>测量仪器引入的标准不确定度</w:t>
            </w:r>
          </w:p>
        </w:tc>
        <w:tc>
          <w:tcPr>
            <w:tcW w:w="865" w:type="pct"/>
            <w:tcBorders>
              <w:top w:val="single" w:sz="4" w:space="0" w:color="000000"/>
              <w:left w:val="single" w:sz="4" w:space="0" w:color="000000"/>
              <w:bottom w:val="single" w:sz="4" w:space="0" w:color="000000"/>
              <w:right w:val="single" w:sz="4" w:space="0" w:color="000000"/>
            </w:tcBorders>
            <w:vAlign w:val="center"/>
          </w:tcPr>
          <w:p w14:paraId="3D6991AA" w14:textId="77777777" w:rsidR="00432B68" w:rsidRDefault="00432B68" w:rsidP="00F76F67">
            <w:pPr>
              <w:tabs>
                <w:tab w:val="left" w:pos="5820"/>
              </w:tabs>
              <w:jc w:val="center"/>
              <w:rPr>
                <w:bCs/>
                <w:szCs w:val="21"/>
              </w:rPr>
            </w:pPr>
            <w:r>
              <w:rPr>
                <w:rFonts w:hint="eastAsia"/>
                <w:bCs/>
                <w:szCs w:val="21"/>
              </w:rPr>
              <w:t>测量重复性引入的标准不确定度</w:t>
            </w:r>
          </w:p>
        </w:tc>
        <w:tc>
          <w:tcPr>
            <w:tcW w:w="1174" w:type="pct"/>
            <w:tcBorders>
              <w:top w:val="single" w:sz="4" w:space="0" w:color="000000"/>
              <w:left w:val="single" w:sz="4" w:space="0" w:color="000000"/>
              <w:bottom w:val="single" w:sz="4" w:space="0" w:color="000000"/>
              <w:right w:val="single" w:sz="4" w:space="0" w:color="000000"/>
            </w:tcBorders>
            <w:vAlign w:val="center"/>
          </w:tcPr>
          <w:p w14:paraId="1605F942" w14:textId="77777777" w:rsidR="00432B68" w:rsidRDefault="00432B68" w:rsidP="00F76F67">
            <w:pPr>
              <w:tabs>
                <w:tab w:val="left" w:pos="5820"/>
              </w:tabs>
              <w:jc w:val="center"/>
              <w:rPr>
                <w:bCs/>
                <w:szCs w:val="21"/>
              </w:rPr>
            </w:pPr>
            <w:r>
              <w:rPr>
                <w:rFonts w:ascii="Calibri" w:hAnsi="Calibri" w:hint="eastAsia"/>
                <w:bCs/>
                <w:szCs w:val="21"/>
              </w:rPr>
              <w:t>采样引入的标准不确定度（适用时）</w:t>
            </w:r>
          </w:p>
        </w:tc>
        <w:tc>
          <w:tcPr>
            <w:tcW w:w="586" w:type="pct"/>
            <w:tcBorders>
              <w:top w:val="single" w:sz="4" w:space="0" w:color="000000"/>
              <w:left w:val="single" w:sz="4" w:space="0" w:color="000000"/>
              <w:bottom w:val="single" w:sz="4" w:space="0" w:color="000000"/>
              <w:right w:val="single" w:sz="4" w:space="0" w:color="000000"/>
            </w:tcBorders>
            <w:vAlign w:val="center"/>
          </w:tcPr>
          <w:p w14:paraId="7E380BED" w14:textId="77777777" w:rsidR="00432B68" w:rsidRDefault="00432B68" w:rsidP="00F76F67">
            <w:pPr>
              <w:tabs>
                <w:tab w:val="left" w:pos="5820"/>
              </w:tabs>
              <w:jc w:val="center"/>
              <w:rPr>
                <w:bCs/>
                <w:szCs w:val="21"/>
              </w:rPr>
            </w:pPr>
            <w:r>
              <w:rPr>
                <w:rFonts w:hint="eastAsia"/>
                <w:bCs/>
                <w:szCs w:val="21"/>
              </w:rPr>
              <w:t>标准</w:t>
            </w:r>
            <w:r>
              <w:rPr>
                <w:bCs/>
                <w:szCs w:val="21"/>
              </w:rPr>
              <w:t>不确定度</w:t>
            </w:r>
          </w:p>
        </w:tc>
        <w:tc>
          <w:tcPr>
            <w:tcW w:w="599" w:type="pct"/>
            <w:tcBorders>
              <w:top w:val="single" w:sz="4" w:space="0" w:color="000000"/>
              <w:left w:val="single" w:sz="4" w:space="0" w:color="000000"/>
              <w:bottom w:val="single" w:sz="4" w:space="0" w:color="000000"/>
              <w:right w:val="single" w:sz="4" w:space="0" w:color="000000"/>
            </w:tcBorders>
            <w:vAlign w:val="center"/>
          </w:tcPr>
          <w:p w14:paraId="472E70B8" w14:textId="77777777" w:rsidR="00432B68" w:rsidRDefault="00432B68" w:rsidP="00F76F67">
            <w:pPr>
              <w:tabs>
                <w:tab w:val="left" w:pos="5820"/>
              </w:tabs>
              <w:spacing w:line="360" w:lineRule="auto"/>
              <w:jc w:val="center"/>
              <w:rPr>
                <w:bCs/>
                <w:szCs w:val="21"/>
              </w:rPr>
            </w:pPr>
            <w:r>
              <w:rPr>
                <w:rFonts w:hint="eastAsia"/>
                <w:bCs/>
                <w:szCs w:val="21"/>
              </w:rPr>
              <w:t>数据来源</w:t>
            </w:r>
          </w:p>
        </w:tc>
      </w:tr>
      <w:tr w:rsidR="00432B68" w14:paraId="602ECF5F" w14:textId="77777777" w:rsidTr="00371D97">
        <w:trPr>
          <w:jc w:val="center"/>
        </w:trPr>
        <w:tc>
          <w:tcPr>
            <w:tcW w:w="304" w:type="pct"/>
            <w:tcBorders>
              <w:top w:val="single" w:sz="4" w:space="0" w:color="000000"/>
              <w:left w:val="single" w:sz="4" w:space="0" w:color="000000"/>
              <w:bottom w:val="single" w:sz="4" w:space="0" w:color="000000"/>
              <w:right w:val="single" w:sz="4" w:space="0" w:color="000000"/>
            </w:tcBorders>
          </w:tcPr>
          <w:p w14:paraId="3388C851" w14:textId="77777777" w:rsidR="00432B68" w:rsidRDefault="00432B68" w:rsidP="00F76F67">
            <w:pPr>
              <w:tabs>
                <w:tab w:val="left" w:pos="5820"/>
              </w:tabs>
              <w:spacing w:line="360" w:lineRule="auto"/>
              <w:jc w:val="center"/>
              <w:rPr>
                <w:szCs w:val="21"/>
              </w:rPr>
            </w:pPr>
          </w:p>
        </w:tc>
        <w:tc>
          <w:tcPr>
            <w:tcW w:w="318" w:type="pct"/>
            <w:tcBorders>
              <w:top w:val="single" w:sz="4" w:space="0" w:color="000000"/>
              <w:left w:val="single" w:sz="4" w:space="0" w:color="000000"/>
              <w:bottom w:val="single" w:sz="4" w:space="0" w:color="000000"/>
              <w:right w:val="single" w:sz="4" w:space="0" w:color="000000"/>
            </w:tcBorders>
          </w:tcPr>
          <w:p w14:paraId="2179ABB6" w14:textId="77777777" w:rsidR="00432B68" w:rsidRDefault="00432B68" w:rsidP="00F76F67">
            <w:pPr>
              <w:tabs>
                <w:tab w:val="left" w:pos="5820"/>
              </w:tabs>
              <w:spacing w:line="360" w:lineRule="auto"/>
              <w:jc w:val="center"/>
              <w:rPr>
                <w:szCs w:val="21"/>
              </w:rPr>
            </w:pPr>
          </w:p>
        </w:tc>
        <w:tc>
          <w:tcPr>
            <w:tcW w:w="496" w:type="pct"/>
            <w:tcBorders>
              <w:top w:val="single" w:sz="4" w:space="0" w:color="000000"/>
              <w:left w:val="single" w:sz="4" w:space="0" w:color="000000"/>
              <w:bottom w:val="single" w:sz="4" w:space="0" w:color="000000"/>
              <w:right w:val="single" w:sz="4" w:space="0" w:color="000000"/>
            </w:tcBorders>
          </w:tcPr>
          <w:p w14:paraId="53BD2841" w14:textId="77777777" w:rsidR="00432B68" w:rsidRDefault="00432B68" w:rsidP="00F76F67">
            <w:pPr>
              <w:tabs>
                <w:tab w:val="left" w:pos="5820"/>
              </w:tabs>
              <w:spacing w:line="360" w:lineRule="auto"/>
              <w:jc w:val="center"/>
              <w:rPr>
                <w:szCs w:val="21"/>
              </w:rPr>
            </w:pPr>
          </w:p>
        </w:tc>
        <w:tc>
          <w:tcPr>
            <w:tcW w:w="658" w:type="pct"/>
            <w:tcBorders>
              <w:top w:val="single" w:sz="4" w:space="0" w:color="000000"/>
              <w:left w:val="single" w:sz="4" w:space="0" w:color="000000"/>
              <w:bottom w:val="single" w:sz="4" w:space="0" w:color="000000"/>
              <w:right w:val="single" w:sz="4" w:space="0" w:color="000000"/>
            </w:tcBorders>
          </w:tcPr>
          <w:p w14:paraId="1ABE15DD" w14:textId="77777777" w:rsidR="00432B68" w:rsidRDefault="00432B68" w:rsidP="00F76F67">
            <w:pPr>
              <w:tabs>
                <w:tab w:val="left" w:pos="5820"/>
              </w:tabs>
              <w:spacing w:line="360" w:lineRule="auto"/>
              <w:jc w:val="center"/>
              <w:rPr>
                <w:szCs w:val="21"/>
              </w:rPr>
            </w:pPr>
          </w:p>
        </w:tc>
        <w:tc>
          <w:tcPr>
            <w:tcW w:w="865" w:type="pct"/>
            <w:tcBorders>
              <w:top w:val="single" w:sz="4" w:space="0" w:color="000000"/>
              <w:left w:val="single" w:sz="4" w:space="0" w:color="000000"/>
              <w:bottom w:val="single" w:sz="4" w:space="0" w:color="000000"/>
              <w:right w:val="single" w:sz="4" w:space="0" w:color="000000"/>
            </w:tcBorders>
          </w:tcPr>
          <w:p w14:paraId="0959875F" w14:textId="77777777" w:rsidR="00432B68" w:rsidRDefault="00432B68" w:rsidP="00F76F67">
            <w:pPr>
              <w:tabs>
                <w:tab w:val="left" w:pos="5820"/>
              </w:tabs>
              <w:spacing w:line="360" w:lineRule="auto"/>
              <w:jc w:val="center"/>
              <w:rPr>
                <w:szCs w:val="21"/>
              </w:rPr>
            </w:pPr>
          </w:p>
        </w:tc>
        <w:tc>
          <w:tcPr>
            <w:tcW w:w="1174" w:type="pct"/>
            <w:tcBorders>
              <w:top w:val="single" w:sz="4" w:space="0" w:color="000000"/>
              <w:left w:val="single" w:sz="4" w:space="0" w:color="000000"/>
              <w:bottom w:val="single" w:sz="4" w:space="0" w:color="000000"/>
              <w:right w:val="single" w:sz="4" w:space="0" w:color="000000"/>
            </w:tcBorders>
          </w:tcPr>
          <w:p w14:paraId="4AAAF0F2" w14:textId="77777777" w:rsidR="00432B68" w:rsidRDefault="00432B68" w:rsidP="00F76F67">
            <w:pPr>
              <w:tabs>
                <w:tab w:val="left" w:pos="5820"/>
              </w:tabs>
              <w:spacing w:line="360" w:lineRule="auto"/>
              <w:jc w:val="center"/>
              <w:rPr>
                <w:szCs w:val="21"/>
              </w:rPr>
            </w:pPr>
          </w:p>
        </w:tc>
        <w:tc>
          <w:tcPr>
            <w:tcW w:w="586" w:type="pct"/>
            <w:tcBorders>
              <w:top w:val="single" w:sz="4" w:space="0" w:color="000000"/>
              <w:left w:val="single" w:sz="4" w:space="0" w:color="000000"/>
              <w:bottom w:val="single" w:sz="4" w:space="0" w:color="000000"/>
              <w:right w:val="single" w:sz="4" w:space="0" w:color="000000"/>
            </w:tcBorders>
          </w:tcPr>
          <w:p w14:paraId="1AEA5EEA" w14:textId="77777777" w:rsidR="00432B68" w:rsidRDefault="00432B68" w:rsidP="00F76F67">
            <w:pPr>
              <w:tabs>
                <w:tab w:val="left" w:pos="5820"/>
              </w:tabs>
              <w:spacing w:line="360" w:lineRule="auto"/>
              <w:jc w:val="center"/>
              <w:rPr>
                <w:szCs w:val="21"/>
              </w:rPr>
            </w:pPr>
          </w:p>
        </w:tc>
        <w:tc>
          <w:tcPr>
            <w:tcW w:w="599" w:type="pct"/>
            <w:tcBorders>
              <w:top w:val="single" w:sz="4" w:space="0" w:color="000000"/>
              <w:left w:val="single" w:sz="4" w:space="0" w:color="000000"/>
              <w:bottom w:val="single" w:sz="4" w:space="0" w:color="000000"/>
              <w:right w:val="single" w:sz="4" w:space="0" w:color="000000"/>
            </w:tcBorders>
          </w:tcPr>
          <w:p w14:paraId="2C47F92C" w14:textId="77777777" w:rsidR="00432B68" w:rsidRDefault="00432B68" w:rsidP="00F76F67">
            <w:pPr>
              <w:tabs>
                <w:tab w:val="left" w:pos="5820"/>
              </w:tabs>
              <w:spacing w:line="360" w:lineRule="auto"/>
              <w:jc w:val="center"/>
              <w:rPr>
                <w:szCs w:val="21"/>
              </w:rPr>
            </w:pPr>
          </w:p>
        </w:tc>
      </w:tr>
      <w:tr w:rsidR="00432B68" w14:paraId="7CF9BB60" w14:textId="77777777" w:rsidTr="00371D97">
        <w:trPr>
          <w:jc w:val="center"/>
        </w:trPr>
        <w:tc>
          <w:tcPr>
            <w:tcW w:w="304" w:type="pct"/>
            <w:tcBorders>
              <w:top w:val="single" w:sz="4" w:space="0" w:color="000000"/>
              <w:left w:val="single" w:sz="4" w:space="0" w:color="000000"/>
              <w:bottom w:val="single" w:sz="4" w:space="0" w:color="000000"/>
              <w:right w:val="single" w:sz="4" w:space="0" w:color="000000"/>
            </w:tcBorders>
          </w:tcPr>
          <w:p w14:paraId="7ED646CD" w14:textId="77777777" w:rsidR="00432B68" w:rsidRDefault="00432B68" w:rsidP="00F76F67">
            <w:pPr>
              <w:tabs>
                <w:tab w:val="left" w:pos="5820"/>
              </w:tabs>
              <w:spacing w:line="360" w:lineRule="auto"/>
              <w:jc w:val="center"/>
              <w:rPr>
                <w:szCs w:val="21"/>
              </w:rPr>
            </w:pPr>
          </w:p>
        </w:tc>
        <w:tc>
          <w:tcPr>
            <w:tcW w:w="318" w:type="pct"/>
            <w:tcBorders>
              <w:top w:val="single" w:sz="4" w:space="0" w:color="000000"/>
              <w:left w:val="single" w:sz="4" w:space="0" w:color="000000"/>
              <w:bottom w:val="single" w:sz="4" w:space="0" w:color="000000"/>
              <w:right w:val="single" w:sz="4" w:space="0" w:color="000000"/>
            </w:tcBorders>
          </w:tcPr>
          <w:p w14:paraId="7D6717C3" w14:textId="77777777" w:rsidR="00432B68" w:rsidRDefault="00432B68" w:rsidP="00F76F67">
            <w:pPr>
              <w:tabs>
                <w:tab w:val="left" w:pos="5820"/>
              </w:tabs>
              <w:spacing w:line="360" w:lineRule="auto"/>
              <w:jc w:val="center"/>
              <w:rPr>
                <w:szCs w:val="21"/>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77078641" w14:textId="77777777" w:rsidR="00432B68" w:rsidRDefault="00432B68" w:rsidP="00F76F67">
            <w:pPr>
              <w:tabs>
                <w:tab w:val="left" w:pos="5820"/>
              </w:tabs>
              <w:spacing w:line="360" w:lineRule="auto"/>
              <w:jc w:val="center"/>
              <w:rPr>
                <w:szCs w:val="21"/>
              </w:rPr>
            </w:pPr>
          </w:p>
        </w:tc>
        <w:tc>
          <w:tcPr>
            <w:tcW w:w="658" w:type="pct"/>
            <w:tcBorders>
              <w:top w:val="single" w:sz="4" w:space="0" w:color="000000"/>
              <w:left w:val="single" w:sz="4" w:space="0" w:color="000000"/>
              <w:bottom w:val="single" w:sz="4" w:space="0" w:color="000000"/>
              <w:right w:val="single" w:sz="4" w:space="0" w:color="000000"/>
            </w:tcBorders>
          </w:tcPr>
          <w:p w14:paraId="76B65389" w14:textId="77777777" w:rsidR="00432B68" w:rsidRDefault="00432B68" w:rsidP="00F76F67">
            <w:pPr>
              <w:tabs>
                <w:tab w:val="left" w:pos="5820"/>
              </w:tabs>
              <w:spacing w:line="360" w:lineRule="auto"/>
              <w:jc w:val="center"/>
              <w:rPr>
                <w:szCs w:val="21"/>
              </w:rPr>
            </w:pPr>
          </w:p>
        </w:tc>
        <w:tc>
          <w:tcPr>
            <w:tcW w:w="865" w:type="pct"/>
            <w:tcBorders>
              <w:top w:val="single" w:sz="4" w:space="0" w:color="000000"/>
              <w:left w:val="single" w:sz="4" w:space="0" w:color="000000"/>
              <w:bottom w:val="single" w:sz="4" w:space="0" w:color="000000"/>
              <w:right w:val="single" w:sz="4" w:space="0" w:color="000000"/>
            </w:tcBorders>
          </w:tcPr>
          <w:p w14:paraId="4BAFAC93" w14:textId="77777777" w:rsidR="00432B68" w:rsidRDefault="00432B68" w:rsidP="00F76F67">
            <w:pPr>
              <w:tabs>
                <w:tab w:val="left" w:pos="5820"/>
              </w:tabs>
              <w:spacing w:line="360" w:lineRule="auto"/>
              <w:jc w:val="center"/>
              <w:rPr>
                <w:szCs w:val="21"/>
              </w:rPr>
            </w:pPr>
          </w:p>
        </w:tc>
        <w:tc>
          <w:tcPr>
            <w:tcW w:w="1174" w:type="pct"/>
            <w:tcBorders>
              <w:top w:val="single" w:sz="4" w:space="0" w:color="000000"/>
              <w:left w:val="single" w:sz="4" w:space="0" w:color="000000"/>
              <w:bottom w:val="single" w:sz="4" w:space="0" w:color="000000"/>
              <w:right w:val="single" w:sz="4" w:space="0" w:color="000000"/>
            </w:tcBorders>
          </w:tcPr>
          <w:p w14:paraId="2D7C5C58" w14:textId="77777777" w:rsidR="00432B68" w:rsidRDefault="00432B68" w:rsidP="00F76F67">
            <w:pPr>
              <w:tabs>
                <w:tab w:val="left" w:pos="5820"/>
              </w:tabs>
              <w:spacing w:line="360" w:lineRule="auto"/>
              <w:jc w:val="center"/>
              <w:rPr>
                <w:szCs w:val="21"/>
              </w:rPr>
            </w:pPr>
          </w:p>
        </w:tc>
        <w:tc>
          <w:tcPr>
            <w:tcW w:w="586" w:type="pct"/>
            <w:tcBorders>
              <w:top w:val="single" w:sz="4" w:space="0" w:color="000000"/>
              <w:left w:val="single" w:sz="4" w:space="0" w:color="000000"/>
              <w:bottom w:val="single" w:sz="4" w:space="0" w:color="000000"/>
              <w:right w:val="single" w:sz="4" w:space="0" w:color="000000"/>
            </w:tcBorders>
          </w:tcPr>
          <w:p w14:paraId="16EF66C0" w14:textId="77777777" w:rsidR="00432B68" w:rsidRDefault="00432B68" w:rsidP="00F76F67">
            <w:pPr>
              <w:tabs>
                <w:tab w:val="left" w:pos="5820"/>
              </w:tabs>
              <w:spacing w:line="360" w:lineRule="auto"/>
              <w:jc w:val="center"/>
              <w:rPr>
                <w:szCs w:val="21"/>
              </w:rPr>
            </w:pPr>
          </w:p>
        </w:tc>
        <w:tc>
          <w:tcPr>
            <w:tcW w:w="599" w:type="pct"/>
            <w:tcBorders>
              <w:top w:val="single" w:sz="4" w:space="0" w:color="000000"/>
              <w:left w:val="single" w:sz="4" w:space="0" w:color="000000"/>
              <w:bottom w:val="single" w:sz="4" w:space="0" w:color="000000"/>
              <w:right w:val="single" w:sz="4" w:space="0" w:color="000000"/>
            </w:tcBorders>
          </w:tcPr>
          <w:p w14:paraId="794591DD" w14:textId="77777777" w:rsidR="00432B68" w:rsidRDefault="00432B68" w:rsidP="00F76F67">
            <w:pPr>
              <w:tabs>
                <w:tab w:val="left" w:pos="5820"/>
              </w:tabs>
              <w:spacing w:line="360" w:lineRule="auto"/>
              <w:jc w:val="center"/>
              <w:rPr>
                <w:szCs w:val="21"/>
              </w:rPr>
            </w:pPr>
          </w:p>
        </w:tc>
      </w:tr>
    </w:tbl>
    <w:p w14:paraId="46A6A057" w14:textId="14B48D96"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（3）低位发热量</w:t>
      </w:r>
    </w:p>
    <w:tbl>
      <w:tblPr>
        <w:tblStyle w:val="a9"/>
        <w:tblW w:w="4500" w:type="pct"/>
        <w:jc w:val="center"/>
        <w:tblLayout w:type="fixed"/>
        <w:tblLook w:val="04A0" w:firstRow="1" w:lastRow="0" w:firstColumn="1" w:lastColumn="0" w:noHBand="0" w:noVBand="1"/>
      </w:tblPr>
      <w:tblGrid>
        <w:gridCol w:w="525"/>
        <w:gridCol w:w="576"/>
        <w:gridCol w:w="874"/>
        <w:gridCol w:w="1115"/>
        <w:gridCol w:w="1473"/>
        <w:gridCol w:w="2005"/>
        <w:gridCol w:w="1020"/>
        <w:gridCol w:w="1025"/>
      </w:tblGrid>
      <w:tr w:rsidR="00432B68" w14:paraId="3ABAA686" w14:textId="77777777" w:rsidTr="00371D97">
        <w:trPr>
          <w:trHeight w:val="450"/>
          <w:jc w:val="center"/>
        </w:trPr>
        <w:tc>
          <w:tcPr>
            <w:tcW w:w="566" w:type="dxa"/>
            <w:tcBorders>
              <w:top w:val="single" w:sz="4" w:space="0" w:color="000000"/>
              <w:left w:val="single" w:sz="4" w:space="0" w:color="000000"/>
              <w:bottom w:val="single" w:sz="4" w:space="0" w:color="000000"/>
              <w:right w:val="single" w:sz="4" w:space="0" w:color="000000"/>
            </w:tcBorders>
            <w:vAlign w:val="center"/>
          </w:tcPr>
          <w:p w14:paraId="5FB740C8" w14:textId="77777777" w:rsidR="00432B68" w:rsidRDefault="00432B68" w:rsidP="00F76F67">
            <w:pPr>
              <w:tabs>
                <w:tab w:val="left" w:pos="5820"/>
              </w:tabs>
              <w:spacing w:line="360" w:lineRule="auto"/>
              <w:jc w:val="center"/>
              <w:rPr>
                <w:bCs/>
                <w:szCs w:val="21"/>
              </w:rPr>
            </w:pPr>
            <w:r>
              <w:rPr>
                <w:bCs/>
                <w:szCs w:val="21"/>
              </w:rPr>
              <w:t>序号</w:t>
            </w:r>
          </w:p>
        </w:tc>
        <w:tc>
          <w:tcPr>
            <w:tcW w:w="624" w:type="dxa"/>
            <w:tcBorders>
              <w:top w:val="single" w:sz="4" w:space="0" w:color="000000"/>
              <w:left w:val="single" w:sz="4" w:space="0" w:color="000000"/>
              <w:bottom w:val="single" w:sz="4" w:space="0" w:color="000000"/>
              <w:right w:val="single" w:sz="4" w:space="0" w:color="000000"/>
            </w:tcBorders>
            <w:vAlign w:val="center"/>
          </w:tcPr>
          <w:p w14:paraId="143D2455" w14:textId="77777777" w:rsidR="00432B68" w:rsidRDefault="00432B68" w:rsidP="00F76F67">
            <w:pPr>
              <w:tabs>
                <w:tab w:val="left" w:pos="5820"/>
              </w:tabs>
              <w:spacing w:line="360" w:lineRule="auto"/>
              <w:jc w:val="center"/>
              <w:rPr>
                <w:bCs/>
                <w:szCs w:val="21"/>
              </w:rPr>
            </w:pPr>
            <w:r>
              <w:rPr>
                <w:bCs/>
                <w:szCs w:val="21"/>
              </w:rPr>
              <w:t>种类</w:t>
            </w:r>
          </w:p>
        </w:tc>
        <w:tc>
          <w:tcPr>
            <w:tcW w:w="965" w:type="dxa"/>
            <w:tcBorders>
              <w:top w:val="single" w:sz="4" w:space="0" w:color="000000"/>
              <w:left w:val="single" w:sz="4" w:space="0" w:color="000000"/>
              <w:bottom w:val="single" w:sz="4" w:space="0" w:color="000000"/>
              <w:right w:val="single" w:sz="4" w:space="0" w:color="000000"/>
            </w:tcBorders>
            <w:vAlign w:val="center"/>
          </w:tcPr>
          <w:p w14:paraId="08A78508" w14:textId="77777777" w:rsidR="00432B68" w:rsidRDefault="00432B68" w:rsidP="00F76F67">
            <w:pPr>
              <w:tabs>
                <w:tab w:val="left" w:pos="5820"/>
              </w:tabs>
              <w:spacing w:line="360" w:lineRule="auto"/>
              <w:jc w:val="center"/>
              <w:rPr>
                <w:bCs/>
                <w:szCs w:val="21"/>
              </w:rPr>
            </w:pPr>
            <w:r>
              <w:rPr>
                <w:bCs/>
                <w:szCs w:val="21"/>
              </w:rPr>
              <w:t>低位发热量</w:t>
            </w:r>
          </w:p>
        </w:tc>
        <w:tc>
          <w:tcPr>
            <w:tcW w:w="1240" w:type="dxa"/>
            <w:tcBorders>
              <w:top w:val="single" w:sz="4" w:space="0" w:color="000000"/>
              <w:left w:val="single" w:sz="4" w:space="0" w:color="000000"/>
              <w:bottom w:val="single" w:sz="4" w:space="0" w:color="000000"/>
              <w:right w:val="single" w:sz="4" w:space="0" w:color="000000"/>
            </w:tcBorders>
            <w:vAlign w:val="center"/>
          </w:tcPr>
          <w:p w14:paraId="1DA74792" w14:textId="77777777" w:rsidR="00432B68" w:rsidRDefault="00432B68" w:rsidP="00F76F67">
            <w:pPr>
              <w:tabs>
                <w:tab w:val="left" w:pos="5820"/>
              </w:tabs>
              <w:jc w:val="center"/>
              <w:rPr>
                <w:bCs/>
                <w:szCs w:val="21"/>
              </w:rPr>
            </w:pPr>
            <w:r>
              <w:rPr>
                <w:rFonts w:hint="eastAsia"/>
                <w:bCs/>
                <w:szCs w:val="21"/>
              </w:rPr>
              <w:t>测量仪器引入的标准不确定度</w:t>
            </w:r>
          </w:p>
        </w:tc>
        <w:tc>
          <w:tcPr>
            <w:tcW w:w="1649" w:type="dxa"/>
            <w:tcBorders>
              <w:top w:val="single" w:sz="4" w:space="0" w:color="000000"/>
              <w:left w:val="single" w:sz="4" w:space="0" w:color="000000"/>
              <w:bottom w:val="single" w:sz="4" w:space="0" w:color="000000"/>
              <w:right w:val="single" w:sz="4" w:space="0" w:color="000000"/>
            </w:tcBorders>
            <w:vAlign w:val="center"/>
          </w:tcPr>
          <w:p w14:paraId="35716057" w14:textId="77777777" w:rsidR="00432B68" w:rsidRDefault="00432B68" w:rsidP="00F76F67">
            <w:pPr>
              <w:tabs>
                <w:tab w:val="left" w:pos="5820"/>
              </w:tabs>
              <w:jc w:val="center"/>
              <w:rPr>
                <w:bCs/>
                <w:szCs w:val="21"/>
              </w:rPr>
            </w:pPr>
            <w:r>
              <w:rPr>
                <w:rFonts w:hint="eastAsia"/>
                <w:bCs/>
                <w:szCs w:val="21"/>
              </w:rPr>
              <w:t>测量重复性引入的标准不确定度</w:t>
            </w:r>
          </w:p>
        </w:tc>
        <w:tc>
          <w:tcPr>
            <w:tcW w:w="2257" w:type="dxa"/>
            <w:tcBorders>
              <w:top w:val="single" w:sz="4" w:space="0" w:color="000000"/>
              <w:left w:val="single" w:sz="4" w:space="0" w:color="000000"/>
              <w:bottom w:val="single" w:sz="4" w:space="0" w:color="000000"/>
              <w:right w:val="single" w:sz="4" w:space="0" w:color="000000"/>
            </w:tcBorders>
          </w:tcPr>
          <w:p w14:paraId="5989BB33" w14:textId="77777777" w:rsidR="00432B68" w:rsidRDefault="00432B68" w:rsidP="00F76F67">
            <w:pPr>
              <w:tabs>
                <w:tab w:val="left" w:pos="5820"/>
              </w:tabs>
              <w:jc w:val="center"/>
              <w:rPr>
                <w:bCs/>
                <w:szCs w:val="21"/>
              </w:rPr>
            </w:pPr>
            <w:r>
              <w:rPr>
                <w:rFonts w:hint="eastAsia"/>
                <w:bCs/>
                <w:szCs w:val="21"/>
              </w:rPr>
              <w:t>采样引入的不确定度（适用时）</w:t>
            </w:r>
          </w:p>
        </w:tc>
        <w:tc>
          <w:tcPr>
            <w:tcW w:w="1132" w:type="dxa"/>
            <w:tcBorders>
              <w:top w:val="single" w:sz="4" w:space="0" w:color="000000"/>
              <w:left w:val="single" w:sz="4" w:space="0" w:color="000000"/>
              <w:bottom w:val="single" w:sz="4" w:space="0" w:color="000000"/>
              <w:right w:val="single" w:sz="4" w:space="0" w:color="000000"/>
            </w:tcBorders>
            <w:vAlign w:val="center"/>
          </w:tcPr>
          <w:p w14:paraId="13DF8C51" w14:textId="77777777" w:rsidR="00432B68" w:rsidRDefault="00432B68" w:rsidP="00F76F67">
            <w:pPr>
              <w:tabs>
                <w:tab w:val="left" w:pos="5820"/>
              </w:tabs>
              <w:jc w:val="center"/>
              <w:rPr>
                <w:bCs/>
                <w:szCs w:val="21"/>
              </w:rPr>
            </w:pPr>
            <w:r>
              <w:rPr>
                <w:rFonts w:hint="eastAsia"/>
                <w:bCs/>
                <w:szCs w:val="21"/>
              </w:rPr>
              <w:t>合成标准</w:t>
            </w:r>
            <w:r>
              <w:rPr>
                <w:bCs/>
                <w:szCs w:val="21"/>
              </w:rPr>
              <w:t>不确定度</w:t>
            </w:r>
          </w:p>
        </w:tc>
        <w:tc>
          <w:tcPr>
            <w:tcW w:w="1137" w:type="dxa"/>
            <w:tcBorders>
              <w:top w:val="single" w:sz="4" w:space="0" w:color="000000"/>
              <w:left w:val="single" w:sz="4" w:space="0" w:color="000000"/>
              <w:bottom w:val="single" w:sz="4" w:space="0" w:color="000000"/>
              <w:right w:val="single" w:sz="4" w:space="0" w:color="000000"/>
            </w:tcBorders>
            <w:vAlign w:val="center"/>
          </w:tcPr>
          <w:p w14:paraId="0216AB6A" w14:textId="77777777" w:rsidR="00432B68" w:rsidRDefault="00432B68" w:rsidP="00F76F67">
            <w:pPr>
              <w:tabs>
                <w:tab w:val="left" w:pos="5820"/>
              </w:tabs>
              <w:spacing w:line="360" w:lineRule="auto"/>
              <w:jc w:val="center"/>
              <w:rPr>
                <w:bCs/>
                <w:szCs w:val="21"/>
              </w:rPr>
            </w:pPr>
            <w:r>
              <w:rPr>
                <w:bCs/>
                <w:szCs w:val="21"/>
              </w:rPr>
              <w:t>数据来源</w:t>
            </w:r>
          </w:p>
        </w:tc>
      </w:tr>
      <w:tr w:rsidR="00432B68" w14:paraId="51A98B5C" w14:textId="77777777" w:rsidTr="00371D97">
        <w:trPr>
          <w:jc w:val="center"/>
        </w:trPr>
        <w:tc>
          <w:tcPr>
            <w:tcW w:w="566" w:type="dxa"/>
            <w:tcBorders>
              <w:top w:val="single" w:sz="4" w:space="0" w:color="000000"/>
              <w:left w:val="single" w:sz="4" w:space="0" w:color="000000"/>
              <w:bottom w:val="single" w:sz="4" w:space="0" w:color="000000"/>
              <w:right w:val="single" w:sz="4" w:space="0" w:color="000000"/>
            </w:tcBorders>
          </w:tcPr>
          <w:p w14:paraId="2593322F" w14:textId="77777777" w:rsidR="00432B68" w:rsidRDefault="00432B68" w:rsidP="00F76F67">
            <w:pPr>
              <w:tabs>
                <w:tab w:val="left" w:pos="5820"/>
              </w:tabs>
              <w:spacing w:line="360" w:lineRule="auto"/>
              <w:jc w:val="center"/>
              <w:rPr>
                <w:szCs w:val="21"/>
              </w:rPr>
            </w:pPr>
          </w:p>
        </w:tc>
        <w:tc>
          <w:tcPr>
            <w:tcW w:w="624" w:type="dxa"/>
            <w:tcBorders>
              <w:top w:val="single" w:sz="4" w:space="0" w:color="000000"/>
              <w:left w:val="single" w:sz="4" w:space="0" w:color="000000"/>
              <w:bottom w:val="single" w:sz="4" w:space="0" w:color="000000"/>
              <w:right w:val="single" w:sz="4" w:space="0" w:color="000000"/>
            </w:tcBorders>
          </w:tcPr>
          <w:p w14:paraId="1AF8F4D7" w14:textId="77777777" w:rsidR="00432B68" w:rsidRDefault="00432B68" w:rsidP="00F76F67">
            <w:pPr>
              <w:tabs>
                <w:tab w:val="left" w:pos="5820"/>
              </w:tabs>
              <w:spacing w:line="360" w:lineRule="auto"/>
              <w:jc w:val="center"/>
              <w:rPr>
                <w:szCs w:val="21"/>
              </w:rPr>
            </w:pPr>
          </w:p>
        </w:tc>
        <w:tc>
          <w:tcPr>
            <w:tcW w:w="965" w:type="dxa"/>
            <w:tcBorders>
              <w:top w:val="single" w:sz="4" w:space="0" w:color="000000"/>
              <w:left w:val="single" w:sz="4" w:space="0" w:color="000000"/>
              <w:bottom w:val="single" w:sz="4" w:space="0" w:color="000000"/>
              <w:right w:val="single" w:sz="4" w:space="0" w:color="000000"/>
            </w:tcBorders>
          </w:tcPr>
          <w:p w14:paraId="5BD5A5AF" w14:textId="77777777" w:rsidR="00432B68" w:rsidRDefault="00432B68" w:rsidP="00F76F67">
            <w:pPr>
              <w:tabs>
                <w:tab w:val="left" w:pos="5820"/>
              </w:tabs>
              <w:spacing w:line="360" w:lineRule="auto"/>
              <w:jc w:val="center"/>
              <w:rPr>
                <w:szCs w:val="21"/>
              </w:rPr>
            </w:pPr>
          </w:p>
        </w:tc>
        <w:tc>
          <w:tcPr>
            <w:tcW w:w="1240" w:type="dxa"/>
            <w:tcBorders>
              <w:top w:val="single" w:sz="4" w:space="0" w:color="000000"/>
              <w:left w:val="single" w:sz="4" w:space="0" w:color="000000"/>
              <w:bottom w:val="single" w:sz="4" w:space="0" w:color="000000"/>
              <w:right w:val="single" w:sz="4" w:space="0" w:color="000000"/>
            </w:tcBorders>
          </w:tcPr>
          <w:p w14:paraId="2E4212A7" w14:textId="77777777" w:rsidR="00432B68" w:rsidRDefault="00432B68" w:rsidP="00F76F67">
            <w:pPr>
              <w:tabs>
                <w:tab w:val="left" w:pos="5820"/>
              </w:tabs>
              <w:spacing w:line="360" w:lineRule="auto"/>
              <w:jc w:val="center"/>
              <w:rPr>
                <w:szCs w:val="21"/>
              </w:rPr>
            </w:pPr>
          </w:p>
        </w:tc>
        <w:tc>
          <w:tcPr>
            <w:tcW w:w="1649" w:type="dxa"/>
            <w:tcBorders>
              <w:top w:val="single" w:sz="4" w:space="0" w:color="000000"/>
              <w:left w:val="single" w:sz="4" w:space="0" w:color="000000"/>
              <w:bottom w:val="single" w:sz="4" w:space="0" w:color="000000"/>
              <w:right w:val="single" w:sz="4" w:space="0" w:color="000000"/>
            </w:tcBorders>
          </w:tcPr>
          <w:p w14:paraId="37D24F9C" w14:textId="77777777" w:rsidR="00432B68" w:rsidRDefault="00432B68" w:rsidP="00F76F67">
            <w:pPr>
              <w:tabs>
                <w:tab w:val="left" w:pos="5820"/>
              </w:tabs>
              <w:spacing w:line="360" w:lineRule="auto"/>
              <w:jc w:val="center"/>
              <w:rPr>
                <w:szCs w:val="21"/>
              </w:rPr>
            </w:pPr>
          </w:p>
        </w:tc>
        <w:tc>
          <w:tcPr>
            <w:tcW w:w="2257" w:type="dxa"/>
            <w:tcBorders>
              <w:top w:val="single" w:sz="4" w:space="0" w:color="000000"/>
              <w:left w:val="single" w:sz="4" w:space="0" w:color="000000"/>
              <w:bottom w:val="single" w:sz="4" w:space="0" w:color="000000"/>
              <w:right w:val="single" w:sz="4" w:space="0" w:color="000000"/>
            </w:tcBorders>
          </w:tcPr>
          <w:p w14:paraId="1A44DD54" w14:textId="77777777" w:rsidR="00432B68" w:rsidRDefault="00432B68" w:rsidP="00F76F67">
            <w:pPr>
              <w:tabs>
                <w:tab w:val="left" w:pos="5820"/>
              </w:tabs>
              <w:spacing w:line="360" w:lineRule="auto"/>
              <w:jc w:val="center"/>
              <w:rPr>
                <w:szCs w:val="21"/>
              </w:rPr>
            </w:pPr>
          </w:p>
        </w:tc>
        <w:tc>
          <w:tcPr>
            <w:tcW w:w="1132" w:type="dxa"/>
            <w:tcBorders>
              <w:top w:val="single" w:sz="4" w:space="0" w:color="000000"/>
              <w:left w:val="single" w:sz="4" w:space="0" w:color="000000"/>
              <w:bottom w:val="single" w:sz="4" w:space="0" w:color="000000"/>
              <w:right w:val="single" w:sz="4" w:space="0" w:color="000000"/>
            </w:tcBorders>
          </w:tcPr>
          <w:p w14:paraId="5EEBA832" w14:textId="77777777" w:rsidR="00432B68" w:rsidRDefault="00432B68" w:rsidP="00F76F67">
            <w:pPr>
              <w:tabs>
                <w:tab w:val="left" w:pos="5820"/>
              </w:tabs>
              <w:spacing w:line="360" w:lineRule="auto"/>
              <w:jc w:val="center"/>
              <w:rPr>
                <w:szCs w:val="21"/>
              </w:rPr>
            </w:pPr>
          </w:p>
        </w:tc>
        <w:tc>
          <w:tcPr>
            <w:tcW w:w="1137" w:type="dxa"/>
            <w:tcBorders>
              <w:top w:val="single" w:sz="4" w:space="0" w:color="000000"/>
              <w:left w:val="single" w:sz="4" w:space="0" w:color="000000"/>
              <w:bottom w:val="single" w:sz="4" w:space="0" w:color="000000"/>
              <w:right w:val="single" w:sz="4" w:space="0" w:color="000000"/>
            </w:tcBorders>
          </w:tcPr>
          <w:p w14:paraId="11A06759" w14:textId="77777777" w:rsidR="00432B68" w:rsidRDefault="00432B68" w:rsidP="00F76F67">
            <w:pPr>
              <w:tabs>
                <w:tab w:val="left" w:pos="5820"/>
              </w:tabs>
              <w:spacing w:line="360" w:lineRule="auto"/>
              <w:jc w:val="center"/>
              <w:rPr>
                <w:szCs w:val="21"/>
              </w:rPr>
            </w:pPr>
          </w:p>
        </w:tc>
      </w:tr>
      <w:tr w:rsidR="00432B68" w14:paraId="0BCBB0DA" w14:textId="77777777" w:rsidTr="00371D97">
        <w:trPr>
          <w:jc w:val="center"/>
        </w:trPr>
        <w:tc>
          <w:tcPr>
            <w:tcW w:w="566" w:type="dxa"/>
            <w:tcBorders>
              <w:top w:val="single" w:sz="4" w:space="0" w:color="000000"/>
              <w:left w:val="single" w:sz="4" w:space="0" w:color="000000"/>
              <w:bottom w:val="single" w:sz="4" w:space="0" w:color="000000"/>
              <w:right w:val="single" w:sz="4" w:space="0" w:color="000000"/>
            </w:tcBorders>
          </w:tcPr>
          <w:p w14:paraId="705433F1" w14:textId="77777777" w:rsidR="00432B68" w:rsidRDefault="00432B68" w:rsidP="00F76F67">
            <w:pPr>
              <w:tabs>
                <w:tab w:val="left" w:pos="5820"/>
              </w:tabs>
              <w:spacing w:line="360" w:lineRule="auto"/>
              <w:jc w:val="center"/>
              <w:rPr>
                <w:szCs w:val="21"/>
              </w:rPr>
            </w:pPr>
          </w:p>
        </w:tc>
        <w:tc>
          <w:tcPr>
            <w:tcW w:w="624" w:type="dxa"/>
            <w:tcBorders>
              <w:top w:val="single" w:sz="4" w:space="0" w:color="000000"/>
              <w:left w:val="single" w:sz="4" w:space="0" w:color="000000"/>
              <w:bottom w:val="single" w:sz="4" w:space="0" w:color="000000"/>
              <w:right w:val="single" w:sz="4" w:space="0" w:color="000000"/>
            </w:tcBorders>
          </w:tcPr>
          <w:p w14:paraId="6959977D" w14:textId="77777777" w:rsidR="00432B68" w:rsidRDefault="00432B68" w:rsidP="00F76F67">
            <w:pPr>
              <w:tabs>
                <w:tab w:val="left" w:pos="5820"/>
              </w:tabs>
              <w:spacing w:line="360" w:lineRule="auto"/>
              <w:jc w:val="center"/>
              <w:rPr>
                <w:szCs w:val="21"/>
              </w:rPr>
            </w:pPr>
          </w:p>
        </w:tc>
        <w:tc>
          <w:tcPr>
            <w:tcW w:w="965" w:type="dxa"/>
            <w:tcBorders>
              <w:top w:val="single" w:sz="4" w:space="0" w:color="000000"/>
              <w:left w:val="single" w:sz="4" w:space="0" w:color="000000"/>
              <w:bottom w:val="single" w:sz="4" w:space="0" w:color="000000"/>
              <w:right w:val="single" w:sz="4" w:space="0" w:color="000000"/>
            </w:tcBorders>
          </w:tcPr>
          <w:p w14:paraId="2D1588AD" w14:textId="77777777" w:rsidR="00432B68" w:rsidRDefault="00432B68" w:rsidP="00F76F67">
            <w:pPr>
              <w:tabs>
                <w:tab w:val="left" w:pos="5820"/>
              </w:tabs>
              <w:spacing w:line="360" w:lineRule="auto"/>
              <w:jc w:val="center"/>
              <w:rPr>
                <w:szCs w:val="21"/>
              </w:rPr>
            </w:pPr>
          </w:p>
        </w:tc>
        <w:tc>
          <w:tcPr>
            <w:tcW w:w="1240" w:type="dxa"/>
            <w:tcBorders>
              <w:top w:val="single" w:sz="4" w:space="0" w:color="000000"/>
              <w:left w:val="single" w:sz="4" w:space="0" w:color="000000"/>
              <w:bottom w:val="single" w:sz="4" w:space="0" w:color="000000"/>
              <w:right w:val="single" w:sz="4" w:space="0" w:color="000000"/>
            </w:tcBorders>
          </w:tcPr>
          <w:p w14:paraId="2E292EC3" w14:textId="77777777" w:rsidR="00432B68" w:rsidRDefault="00432B68" w:rsidP="00F76F67">
            <w:pPr>
              <w:tabs>
                <w:tab w:val="left" w:pos="5820"/>
              </w:tabs>
              <w:spacing w:line="360" w:lineRule="auto"/>
              <w:jc w:val="center"/>
              <w:rPr>
                <w:szCs w:val="21"/>
              </w:rPr>
            </w:pPr>
          </w:p>
        </w:tc>
        <w:tc>
          <w:tcPr>
            <w:tcW w:w="1649" w:type="dxa"/>
            <w:tcBorders>
              <w:top w:val="single" w:sz="4" w:space="0" w:color="000000"/>
              <w:left w:val="single" w:sz="4" w:space="0" w:color="000000"/>
              <w:bottom w:val="single" w:sz="4" w:space="0" w:color="000000"/>
              <w:right w:val="single" w:sz="4" w:space="0" w:color="000000"/>
            </w:tcBorders>
          </w:tcPr>
          <w:p w14:paraId="7CF3C77A" w14:textId="77777777" w:rsidR="00432B68" w:rsidRDefault="00432B68" w:rsidP="00F76F67">
            <w:pPr>
              <w:tabs>
                <w:tab w:val="left" w:pos="5820"/>
              </w:tabs>
              <w:spacing w:line="360" w:lineRule="auto"/>
              <w:jc w:val="center"/>
              <w:rPr>
                <w:szCs w:val="21"/>
              </w:rPr>
            </w:pPr>
          </w:p>
        </w:tc>
        <w:tc>
          <w:tcPr>
            <w:tcW w:w="2257" w:type="dxa"/>
            <w:tcBorders>
              <w:top w:val="single" w:sz="4" w:space="0" w:color="000000"/>
              <w:left w:val="single" w:sz="4" w:space="0" w:color="000000"/>
              <w:bottom w:val="single" w:sz="4" w:space="0" w:color="000000"/>
              <w:right w:val="single" w:sz="4" w:space="0" w:color="000000"/>
            </w:tcBorders>
          </w:tcPr>
          <w:p w14:paraId="2F388EF4" w14:textId="77777777" w:rsidR="00432B68" w:rsidRDefault="00432B68" w:rsidP="00F76F67">
            <w:pPr>
              <w:tabs>
                <w:tab w:val="left" w:pos="5820"/>
              </w:tabs>
              <w:spacing w:line="360" w:lineRule="auto"/>
              <w:jc w:val="center"/>
              <w:rPr>
                <w:szCs w:val="21"/>
              </w:rPr>
            </w:pPr>
          </w:p>
        </w:tc>
        <w:tc>
          <w:tcPr>
            <w:tcW w:w="1132" w:type="dxa"/>
            <w:tcBorders>
              <w:top w:val="single" w:sz="4" w:space="0" w:color="000000"/>
              <w:left w:val="single" w:sz="4" w:space="0" w:color="000000"/>
              <w:bottom w:val="single" w:sz="4" w:space="0" w:color="000000"/>
              <w:right w:val="single" w:sz="4" w:space="0" w:color="000000"/>
            </w:tcBorders>
          </w:tcPr>
          <w:p w14:paraId="27D0F53E" w14:textId="77777777" w:rsidR="00432B68" w:rsidRDefault="00432B68" w:rsidP="00F76F67">
            <w:pPr>
              <w:tabs>
                <w:tab w:val="left" w:pos="5820"/>
              </w:tabs>
              <w:spacing w:line="360" w:lineRule="auto"/>
              <w:jc w:val="center"/>
              <w:rPr>
                <w:szCs w:val="21"/>
              </w:rPr>
            </w:pPr>
          </w:p>
        </w:tc>
        <w:tc>
          <w:tcPr>
            <w:tcW w:w="1137" w:type="dxa"/>
            <w:tcBorders>
              <w:top w:val="single" w:sz="4" w:space="0" w:color="000000"/>
              <w:left w:val="single" w:sz="4" w:space="0" w:color="000000"/>
              <w:bottom w:val="single" w:sz="4" w:space="0" w:color="000000"/>
              <w:right w:val="single" w:sz="4" w:space="0" w:color="000000"/>
            </w:tcBorders>
          </w:tcPr>
          <w:p w14:paraId="165D13C2" w14:textId="77777777" w:rsidR="00432B68" w:rsidRDefault="00432B68" w:rsidP="00F76F67">
            <w:pPr>
              <w:tabs>
                <w:tab w:val="left" w:pos="5820"/>
              </w:tabs>
              <w:spacing w:line="360" w:lineRule="auto"/>
              <w:jc w:val="center"/>
              <w:rPr>
                <w:szCs w:val="21"/>
              </w:rPr>
            </w:pPr>
          </w:p>
        </w:tc>
      </w:tr>
    </w:tbl>
    <w:p w14:paraId="757334A3" w14:textId="45E8BCE8"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（4）碳氧化率</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522"/>
        <w:gridCol w:w="714"/>
        <w:gridCol w:w="1579"/>
        <w:gridCol w:w="1675"/>
        <w:gridCol w:w="1981"/>
        <w:gridCol w:w="906"/>
        <w:gridCol w:w="714"/>
      </w:tblGrid>
      <w:tr w:rsidR="00432B68" w14:paraId="566AB68E" w14:textId="77777777" w:rsidTr="00371D97">
        <w:trPr>
          <w:trHeight w:val="45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71A9BA4" w14:textId="77777777" w:rsidR="00432B68" w:rsidRDefault="00432B68" w:rsidP="00F76F67">
            <w:pPr>
              <w:tabs>
                <w:tab w:val="left" w:pos="5820"/>
              </w:tabs>
              <w:spacing w:line="360" w:lineRule="auto"/>
              <w:jc w:val="center"/>
              <w:rPr>
                <w:bCs/>
                <w:szCs w:val="21"/>
              </w:rPr>
            </w:pPr>
            <w:r>
              <w:rPr>
                <w:bCs/>
                <w:szCs w:val="21"/>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42D19AED" w14:textId="77777777" w:rsidR="00432B68" w:rsidRDefault="00432B68" w:rsidP="00F76F67">
            <w:pPr>
              <w:tabs>
                <w:tab w:val="left" w:pos="5820"/>
              </w:tabs>
              <w:spacing w:line="360" w:lineRule="auto"/>
              <w:jc w:val="center"/>
              <w:rPr>
                <w:bCs/>
                <w:szCs w:val="21"/>
              </w:rPr>
            </w:pPr>
            <w:r>
              <w:rPr>
                <w:bCs/>
                <w:szCs w:val="21"/>
              </w:rPr>
              <w:t>种类</w:t>
            </w:r>
          </w:p>
        </w:tc>
        <w:tc>
          <w:tcPr>
            <w:tcW w:w="0" w:type="auto"/>
            <w:tcBorders>
              <w:top w:val="single" w:sz="4" w:space="0" w:color="000000"/>
              <w:left w:val="single" w:sz="4" w:space="0" w:color="000000"/>
              <w:bottom w:val="single" w:sz="4" w:space="0" w:color="000000"/>
              <w:right w:val="single" w:sz="4" w:space="0" w:color="000000"/>
            </w:tcBorders>
            <w:vAlign w:val="center"/>
          </w:tcPr>
          <w:p w14:paraId="7E314059" w14:textId="77777777" w:rsidR="00432B68" w:rsidRDefault="00432B68" w:rsidP="00F76F67">
            <w:pPr>
              <w:tabs>
                <w:tab w:val="left" w:pos="5820"/>
              </w:tabs>
              <w:jc w:val="center"/>
              <w:rPr>
                <w:bCs/>
                <w:szCs w:val="21"/>
              </w:rPr>
            </w:pPr>
            <w:r>
              <w:rPr>
                <w:bCs/>
                <w:szCs w:val="21"/>
              </w:rPr>
              <w:t>碳氧化率</w:t>
            </w:r>
          </w:p>
        </w:tc>
        <w:tc>
          <w:tcPr>
            <w:tcW w:w="0" w:type="auto"/>
            <w:tcBorders>
              <w:top w:val="single" w:sz="4" w:space="0" w:color="000000"/>
              <w:left w:val="single" w:sz="4" w:space="0" w:color="000000"/>
              <w:bottom w:val="single" w:sz="4" w:space="0" w:color="000000"/>
              <w:right w:val="single" w:sz="4" w:space="0" w:color="000000"/>
            </w:tcBorders>
            <w:vAlign w:val="center"/>
          </w:tcPr>
          <w:p w14:paraId="427E96C2" w14:textId="77777777" w:rsidR="00432B68" w:rsidRDefault="00432B68" w:rsidP="00F76F67">
            <w:pPr>
              <w:tabs>
                <w:tab w:val="left" w:pos="5820"/>
              </w:tabs>
              <w:spacing w:line="360" w:lineRule="auto"/>
              <w:jc w:val="center"/>
              <w:rPr>
                <w:bCs/>
                <w:szCs w:val="21"/>
              </w:rPr>
            </w:pPr>
            <w:r>
              <w:rPr>
                <w:rFonts w:hint="eastAsia"/>
                <w:bCs/>
                <w:szCs w:val="21"/>
              </w:rPr>
              <w:t>测量仪器引入的标准不确定度</w:t>
            </w:r>
          </w:p>
        </w:tc>
        <w:tc>
          <w:tcPr>
            <w:tcW w:w="0" w:type="auto"/>
            <w:tcBorders>
              <w:top w:val="single" w:sz="4" w:space="0" w:color="000000"/>
              <w:left w:val="single" w:sz="4" w:space="0" w:color="000000"/>
              <w:bottom w:val="single" w:sz="4" w:space="0" w:color="000000"/>
              <w:right w:val="single" w:sz="4" w:space="0" w:color="000000"/>
            </w:tcBorders>
            <w:vAlign w:val="center"/>
          </w:tcPr>
          <w:p w14:paraId="0D6A770F" w14:textId="77777777" w:rsidR="00432B68" w:rsidRDefault="00432B68" w:rsidP="00F76F67">
            <w:pPr>
              <w:tabs>
                <w:tab w:val="left" w:pos="5820"/>
              </w:tabs>
              <w:spacing w:line="360" w:lineRule="auto"/>
              <w:jc w:val="center"/>
              <w:rPr>
                <w:bCs/>
                <w:szCs w:val="21"/>
              </w:rPr>
            </w:pPr>
            <w:r>
              <w:rPr>
                <w:rFonts w:hint="eastAsia"/>
                <w:bCs/>
                <w:szCs w:val="21"/>
              </w:rPr>
              <w:t>测量重复性引入的标准不确定度</w:t>
            </w:r>
          </w:p>
        </w:tc>
        <w:tc>
          <w:tcPr>
            <w:tcW w:w="0" w:type="auto"/>
            <w:tcBorders>
              <w:top w:val="single" w:sz="4" w:space="0" w:color="000000"/>
              <w:left w:val="single" w:sz="4" w:space="0" w:color="000000"/>
              <w:bottom w:val="single" w:sz="4" w:space="0" w:color="000000"/>
              <w:right w:val="single" w:sz="4" w:space="0" w:color="000000"/>
            </w:tcBorders>
            <w:vAlign w:val="center"/>
          </w:tcPr>
          <w:p w14:paraId="4866211D" w14:textId="77777777" w:rsidR="00432B68" w:rsidRDefault="00432B68" w:rsidP="00F76F67">
            <w:pPr>
              <w:tabs>
                <w:tab w:val="left" w:pos="5820"/>
              </w:tabs>
              <w:spacing w:line="360" w:lineRule="auto"/>
              <w:jc w:val="center"/>
              <w:rPr>
                <w:bCs/>
                <w:szCs w:val="21"/>
              </w:rPr>
            </w:pPr>
            <w:r>
              <w:rPr>
                <w:rFonts w:ascii="Calibri" w:hAnsi="Calibri" w:hint="eastAsia"/>
                <w:bCs/>
                <w:szCs w:val="21"/>
              </w:rPr>
              <w:t>采样引入的标准不确定度（适用时）</w:t>
            </w:r>
          </w:p>
        </w:tc>
        <w:tc>
          <w:tcPr>
            <w:tcW w:w="0" w:type="auto"/>
            <w:tcBorders>
              <w:top w:val="single" w:sz="4" w:space="0" w:color="000000"/>
              <w:left w:val="single" w:sz="4" w:space="0" w:color="000000"/>
              <w:bottom w:val="single" w:sz="4" w:space="0" w:color="000000"/>
              <w:right w:val="single" w:sz="4" w:space="0" w:color="000000"/>
            </w:tcBorders>
            <w:vAlign w:val="center"/>
          </w:tcPr>
          <w:p w14:paraId="111124E3" w14:textId="77777777" w:rsidR="00432B68" w:rsidRDefault="00432B68" w:rsidP="00F76F67">
            <w:pPr>
              <w:tabs>
                <w:tab w:val="left" w:pos="5820"/>
              </w:tabs>
              <w:spacing w:line="360" w:lineRule="auto"/>
              <w:jc w:val="center"/>
              <w:rPr>
                <w:bCs/>
                <w:szCs w:val="21"/>
              </w:rPr>
            </w:pPr>
            <w:r>
              <w:rPr>
                <w:rFonts w:hint="eastAsia"/>
                <w:bCs/>
                <w:szCs w:val="21"/>
              </w:rPr>
              <w:t>标准</w:t>
            </w:r>
            <w:r>
              <w:rPr>
                <w:bCs/>
                <w:szCs w:val="21"/>
              </w:rPr>
              <w:t>不确定度</w:t>
            </w:r>
          </w:p>
        </w:tc>
        <w:tc>
          <w:tcPr>
            <w:tcW w:w="0" w:type="auto"/>
            <w:tcBorders>
              <w:top w:val="single" w:sz="4" w:space="0" w:color="000000"/>
              <w:left w:val="single" w:sz="4" w:space="0" w:color="000000"/>
              <w:bottom w:val="single" w:sz="4" w:space="0" w:color="000000"/>
              <w:right w:val="single" w:sz="4" w:space="0" w:color="000000"/>
            </w:tcBorders>
            <w:vAlign w:val="center"/>
          </w:tcPr>
          <w:p w14:paraId="59C0D9A7" w14:textId="77777777" w:rsidR="00432B68" w:rsidRDefault="00432B68" w:rsidP="00F76F67">
            <w:pPr>
              <w:tabs>
                <w:tab w:val="left" w:pos="5820"/>
              </w:tabs>
              <w:spacing w:line="360" w:lineRule="auto"/>
              <w:jc w:val="center"/>
              <w:rPr>
                <w:bCs/>
                <w:szCs w:val="21"/>
              </w:rPr>
            </w:pPr>
            <w:r>
              <w:rPr>
                <w:rFonts w:hint="eastAsia"/>
                <w:bCs/>
                <w:szCs w:val="21"/>
              </w:rPr>
              <w:t>数据来源</w:t>
            </w:r>
          </w:p>
        </w:tc>
      </w:tr>
      <w:tr w:rsidR="00432B68" w14:paraId="121953D0" w14:textId="77777777" w:rsidTr="00371D97">
        <w:trPr>
          <w:jc w:val="center"/>
        </w:trPr>
        <w:tc>
          <w:tcPr>
            <w:tcW w:w="0" w:type="auto"/>
            <w:tcBorders>
              <w:top w:val="single" w:sz="4" w:space="0" w:color="000000"/>
              <w:left w:val="single" w:sz="4" w:space="0" w:color="000000"/>
              <w:bottom w:val="single" w:sz="4" w:space="0" w:color="000000"/>
              <w:right w:val="single" w:sz="4" w:space="0" w:color="000000"/>
            </w:tcBorders>
          </w:tcPr>
          <w:p w14:paraId="56EA4C16"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7575D469"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4462B9FA"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1A859300"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11651F0D"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6F64E41A"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0C8FA3FF"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7D932C59" w14:textId="77777777" w:rsidR="00432B68" w:rsidRDefault="00432B68" w:rsidP="00F76F67">
            <w:pPr>
              <w:tabs>
                <w:tab w:val="left" w:pos="5820"/>
              </w:tabs>
              <w:spacing w:line="360" w:lineRule="auto"/>
              <w:jc w:val="center"/>
              <w:rPr>
                <w:szCs w:val="21"/>
              </w:rPr>
            </w:pPr>
          </w:p>
        </w:tc>
      </w:tr>
      <w:tr w:rsidR="00432B68" w14:paraId="6604DDDA" w14:textId="77777777" w:rsidTr="00371D97">
        <w:trPr>
          <w:jc w:val="center"/>
        </w:trPr>
        <w:tc>
          <w:tcPr>
            <w:tcW w:w="0" w:type="auto"/>
            <w:tcBorders>
              <w:top w:val="single" w:sz="4" w:space="0" w:color="000000"/>
              <w:left w:val="single" w:sz="4" w:space="0" w:color="000000"/>
              <w:bottom w:val="single" w:sz="4" w:space="0" w:color="000000"/>
              <w:right w:val="single" w:sz="4" w:space="0" w:color="000000"/>
            </w:tcBorders>
          </w:tcPr>
          <w:p w14:paraId="70B1013D"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51898795"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242333BA"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75841CD1"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68526B3E"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3CE92A53"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58099535" w14:textId="77777777" w:rsidR="00432B68" w:rsidRDefault="00432B68" w:rsidP="00F76F67">
            <w:pPr>
              <w:tabs>
                <w:tab w:val="left" w:pos="5820"/>
              </w:tabs>
              <w:spacing w:line="360" w:lineRule="auto"/>
              <w:jc w:val="center"/>
              <w:rPr>
                <w:szCs w:val="21"/>
              </w:rPr>
            </w:pPr>
          </w:p>
        </w:tc>
        <w:tc>
          <w:tcPr>
            <w:tcW w:w="0" w:type="auto"/>
            <w:tcBorders>
              <w:top w:val="single" w:sz="4" w:space="0" w:color="000000"/>
              <w:left w:val="single" w:sz="4" w:space="0" w:color="000000"/>
              <w:bottom w:val="single" w:sz="4" w:space="0" w:color="000000"/>
              <w:right w:val="single" w:sz="4" w:space="0" w:color="000000"/>
            </w:tcBorders>
          </w:tcPr>
          <w:p w14:paraId="02ADF10B" w14:textId="77777777" w:rsidR="00432B68" w:rsidRDefault="00432B68" w:rsidP="00F76F67">
            <w:pPr>
              <w:tabs>
                <w:tab w:val="left" w:pos="5820"/>
              </w:tabs>
              <w:spacing w:line="360" w:lineRule="auto"/>
              <w:jc w:val="center"/>
              <w:rPr>
                <w:szCs w:val="21"/>
              </w:rPr>
            </w:pPr>
          </w:p>
        </w:tc>
      </w:tr>
    </w:tbl>
    <w:p w14:paraId="204C5797" w14:textId="025D3A8F" w:rsidR="00432B68" w:rsidRPr="00371D97" w:rsidRDefault="00432B68" w:rsidP="00432B68">
      <w:pPr>
        <w:spacing w:line="360" w:lineRule="auto"/>
        <w:rPr>
          <w:rFonts w:ascii="Times New Roman" w:eastAsia="宋体" w:hAnsi="Times New Roman" w:cs="Times New Roman"/>
          <w:sz w:val="24"/>
          <w:szCs w:val="24"/>
        </w:rPr>
      </w:pPr>
      <w:r w:rsidRPr="00371D97">
        <w:rPr>
          <w:rFonts w:ascii="Times New Roman" w:eastAsia="宋体" w:hAnsi="Times New Roman" w:cs="Times New Roman" w:hint="eastAsia"/>
          <w:sz w:val="24"/>
          <w:szCs w:val="24"/>
        </w:rPr>
        <w:t xml:space="preserve">A.2.2.3 </w:t>
      </w:r>
      <w:r w:rsidRPr="00371D97">
        <w:rPr>
          <w:rFonts w:ascii="Times New Roman" w:eastAsia="宋体" w:hAnsi="Times New Roman" w:cs="Times New Roman" w:hint="eastAsia"/>
          <w:sz w:val="24"/>
          <w:szCs w:val="24"/>
        </w:rPr>
        <w:t>燃料燃烧排放量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
        <w:gridCol w:w="1750"/>
        <w:gridCol w:w="4357"/>
        <w:gridCol w:w="1634"/>
      </w:tblGrid>
      <w:tr w:rsidR="00432B68" w14:paraId="63A48FDE" w14:textId="77777777" w:rsidTr="00371D97">
        <w:trPr>
          <w:trHeight w:val="450"/>
          <w:jc w:val="center"/>
        </w:trPr>
        <w:tc>
          <w:tcPr>
            <w:tcW w:w="935" w:type="dxa"/>
            <w:tcBorders>
              <w:top w:val="single" w:sz="4" w:space="0" w:color="000000"/>
              <w:left w:val="single" w:sz="4" w:space="0" w:color="000000"/>
              <w:bottom w:val="single" w:sz="4" w:space="0" w:color="000000"/>
              <w:right w:val="single" w:sz="4" w:space="0" w:color="000000"/>
            </w:tcBorders>
            <w:vAlign w:val="center"/>
          </w:tcPr>
          <w:p w14:paraId="5A0F18D6" w14:textId="77777777" w:rsidR="00432B68" w:rsidRDefault="00432B68" w:rsidP="00F76F67">
            <w:pPr>
              <w:tabs>
                <w:tab w:val="left" w:pos="5820"/>
              </w:tabs>
              <w:spacing w:line="360" w:lineRule="auto"/>
              <w:jc w:val="center"/>
              <w:rPr>
                <w:bCs/>
                <w:szCs w:val="21"/>
              </w:rPr>
            </w:pPr>
            <w:r>
              <w:rPr>
                <w:bCs/>
                <w:szCs w:val="21"/>
              </w:rPr>
              <w:t>序号</w:t>
            </w:r>
          </w:p>
        </w:tc>
        <w:tc>
          <w:tcPr>
            <w:tcW w:w="1933" w:type="dxa"/>
            <w:tcBorders>
              <w:top w:val="single" w:sz="4" w:space="0" w:color="000000"/>
              <w:left w:val="single" w:sz="4" w:space="0" w:color="000000"/>
              <w:bottom w:val="single" w:sz="4" w:space="0" w:color="000000"/>
              <w:right w:val="single" w:sz="4" w:space="0" w:color="000000"/>
            </w:tcBorders>
            <w:vAlign w:val="center"/>
          </w:tcPr>
          <w:p w14:paraId="1038AD53" w14:textId="77777777" w:rsidR="00432B68" w:rsidRDefault="00432B68" w:rsidP="00F76F67">
            <w:pPr>
              <w:tabs>
                <w:tab w:val="left" w:pos="5820"/>
              </w:tabs>
              <w:spacing w:line="360" w:lineRule="auto"/>
              <w:jc w:val="center"/>
              <w:rPr>
                <w:bCs/>
                <w:szCs w:val="21"/>
              </w:rPr>
            </w:pPr>
            <w:r>
              <w:rPr>
                <w:rFonts w:hint="eastAsia"/>
                <w:bCs/>
                <w:szCs w:val="21"/>
              </w:rPr>
              <w:t>燃料</w:t>
            </w:r>
            <w:r>
              <w:rPr>
                <w:bCs/>
                <w:szCs w:val="21"/>
              </w:rPr>
              <w:t>种类</w:t>
            </w:r>
          </w:p>
        </w:tc>
        <w:tc>
          <w:tcPr>
            <w:tcW w:w="4901" w:type="dxa"/>
            <w:tcBorders>
              <w:top w:val="single" w:sz="4" w:space="0" w:color="000000"/>
              <w:left w:val="single" w:sz="4" w:space="0" w:color="000000"/>
              <w:bottom w:val="single" w:sz="4" w:space="0" w:color="000000"/>
              <w:right w:val="single" w:sz="4" w:space="0" w:color="auto"/>
            </w:tcBorders>
            <w:vAlign w:val="center"/>
          </w:tcPr>
          <w:p w14:paraId="695E0BFC" w14:textId="77777777" w:rsidR="00432B68" w:rsidRDefault="00432B68" w:rsidP="00F76F67">
            <w:pPr>
              <w:tabs>
                <w:tab w:val="left" w:pos="5820"/>
              </w:tabs>
              <w:spacing w:line="360" w:lineRule="auto"/>
              <w:jc w:val="center"/>
              <w:rPr>
                <w:bCs/>
                <w:szCs w:val="21"/>
              </w:rPr>
            </w:pPr>
            <w:r>
              <w:rPr>
                <w:rFonts w:hint="eastAsia"/>
                <w:bCs/>
                <w:szCs w:val="21"/>
              </w:rPr>
              <w:t>年排放总量</w:t>
            </w:r>
          </w:p>
        </w:tc>
        <w:tc>
          <w:tcPr>
            <w:tcW w:w="1801" w:type="dxa"/>
            <w:tcBorders>
              <w:top w:val="single" w:sz="4" w:space="0" w:color="000000"/>
              <w:left w:val="single" w:sz="4" w:space="0" w:color="auto"/>
              <w:bottom w:val="single" w:sz="4" w:space="0" w:color="000000"/>
              <w:right w:val="single" w:sz="4" w:space="0" w:color="000000"/>
            </w:tcBorders>
            <w:vAlign w:val="center"/>
          </w:tcPr>
          <w:p w14:paraId="57FEC3A6" w14:textId="77777777" w:rsidR="00432B68" w:rsidRDefault="00432B68" w:rsidP="00F76F67">
            <w:pPr>
              <w:tabs>
                <w:tab w:val="left" w:pos="5820"/>
              </w:tabs>
              <w:spacing w:line="360" w:lineRule="auto"/>
              <w:jc w:val="center"/>
              <w:rPr>
                <w:bCs/>
                <w:szCs w:val="21"/>
              </w:rPr>
            </w:pPr>
            <w:r>
              <w:rPr>
                <w:rFonts w:hint="eastAsia"/>
                <w:bCs/>
                <w:szCs w:val="21"/>
              </w:rPr>
              <w:t>标准</w:t>
            </w:r>
            <w:r>
              <w:rPr>
                <w:bCs/>
                <w:szCs w:val="21"/>
              </w:rPr>
              <w:t>不确定度</w:t>
            </w:r>
          </w:p>
        </w:tc>
      </w:tr>
      <w:tr w:rsidR="00432B68" w14:paraId="34A90EDA" w14:textId="77777777" w:rsidTr="00371D97">
        <w:trPr>
          <w:jc w:val="center"/>
        </w:trPr>
        <w:tc>
          <w:tcPr>
            <w:tcW w:w="935" w:type="dxa"/>
            <w:tcBorders>
              <w:top w:val="single" w:sz="4" w:space="0" w:color="000000"/>
              <w:left w:val="single" w:sz="4" w:space="0" w:color="000000"/>
              <w:bottom w:val="single" w:sz="4" w:space="0" w:color="000000"/>
              <w:right w:val="single" w:sz="4" w:space="0" w:color="000000"/>
            </w:tcBorders>
          </w:tcPr>
          <w:p w14:paraId="3B302C50" w14:textId="77777777" w:rsidR="00432B68" w:rsidRDefault="00432B68" w:rsidP="00F76F67">
            <w:pPr>
              <w:tabs>
                <w:tab w:val="left" w:pos="5820"/>
              </w:tabs>
              <w:spacing w:line="360" w:lineRule="auto"/>
              <w:jc w:val="center"/>
              <w:rPr>
                <w:bCs/>
                <w:szCs w:val="21"/>
              </w:rPr>
            </w:pPr>
          </w:p>
        </w:tc>
        <w:tc>
          <w:tcPr>
            <w:tcW w:w="1933" w:type="dxa"/>
            <w:tcBorders>
              <w:top w:val="single" w:sz="4" w:space="0" w:color="000000"/>
              <w:left w:val="single" w:sz="4" w:space="0" w:color="000000"/>
              <w:bottom w:val="single" w:sz="4" w:space="0" w:color="000000"/>
              <w:right w:val="single" w:sz="4" w:space="0" w:color="000000"/>
            </w:tcBorders>
          </w:tcPr>
          <w:p w14:paraId="4220CBC9" w14:textId="77777777" w:rsidR="00432B68" w:rsidRDefault="00432B68" w:rsidP="00F76F67">
            <w:pPr>
              <w:tabs>
                <w:tab w:val="left" w:pos="5820"/>
              </w:tabs>
              <w:spacing w:line="360" w:lineRule="auto"/>
              <w:jc w:val="center"/>
              <w:rPr>
                <w:bCs/>
                <w:szCs w:val="21"/>
              </w:rPr>
            </w:pPr>
          </w:p>
        </w:tc>
        <w:tc>
          <w:tcPr>
            <w:tcW w:w="4901" w:type="dxa"/>
            <w:tcBorders>
              <w:top w:val="single" w:sz="4" w:space="0" w:color="000000"/>
              <w:left w:val="single" w:sz="4" w:space="0" w:color="000000"/>
              <w:bottom w:val="single" w:sz="4" w:space="0" w:color="000000"/>
              <w:right w:val="single" w:sz="4" w:space="0" w:color="auto"/>
            </w:tcBorders>
          </w:tcPr>
          <w:p w14:paraId="7F36A5DF" w14:textId="77777777" w:rsidR="00432B68" w:rsidRDefault="00432B68" w:rsidP="00F76F67">
            <w:pPr>
              <w:tabs>
                <w:tab w:val="left" w:pos="5820"/>
              </w:tabs>
              <w:spacing w:line="360" w:lineRule="auto"/>
              <w:jc w:val="center"/>
              <w:rPr>
                <w:bCs/>
                <w:szCs w:val="21"/>
              </w:rPr>
            </w:pPr>
          </w:p>
        </w:tc>
        <w:tc>
          <w:tcPr>
            <w:tcW w:w="1801" w:type="dxa"/>
            <w:tcBorders>
              <w:top w:val="single" w:sz="4" w:space="0" w:color="000000"/>
              <w:left w:val="single" w:sz="4" w:space="0" w:color="auto"/>
              <w:bottom w:val="single" w:sz="4" w:space="0" w:color="000000"/>
              <w:right w:val="single" w:sz="4" w:space="0" w:color="000000"/>
            </w:tcBorders>
          </w:tcPr>
          <w:p w14:paraId="6E8663A1" w14:textId="77777777" w:rsidR="00432B68" w:rsidRDefault="00432B68" w:rsidP="00F76F67">
            <w:pPr>
              <w:tabs>
                <w:tab w:val="left" w:pos="5820"/>
              </w:tabs>
              <w:spacing w:line="360" w:lineRule="auto"/>
              <w:jc w:val="center"/>
              <w:rPr>
                <w:bCs/>
                <w:szCs w:val="21"/>
              </w:rPr>
            </w:pPr>
          </w:p>
        </w:tc>
      </w:tr>
      <w:tr w:rsidR="00432B68" w14:paraId="7E18E046" w14:textId="77777777" w:rsidTr="00371D97">
        <w:trPr>
          <w:jc w:val="center"/>
        </w:trPr>
        <w:tc>
          <w:tcPr>
            <w:tcW w:w="935" w:type="dxa"/>
            <w:tcBorders>
              <w:top w:val="single" w:sz="4" w:space="0" w:color="000000"/>
              <w:left w:val="single" w:sz="4" w:space="0" w:color="000000"/>
              <w:bottom w:val="single" w:sz="4" w:space="0" w:color="000000"/>
              <w:right w:val="single" w:sz="4" w:space="0" w:color="000000"/>
            </w:tcBorders>
          </w:tcPr>
          <w:p w14:paraId="54AB824F" w14:textId="77777777" w:rsidR="00432B68" w:rsidRDefault="00432B68" w:rsidP="00F76F67">
            <w:pPr>
              <w:tabs>
                <w:tab w:val="left" w:pos="5820"/>
              </w:tabs>
              <w:spacing w:line="360" w:lineRule="auto"/>
              <w:jc w:val="center"/>
              <w:rPr>
                <w:bCs/>
                <w:szCs w:val="21"/>
              </w:rPr>
            </w:pPr>
          </w:p>
        </w:tc>
        <w:tc>
          <w:tcPr>
            <w:tcW w:w="1933" w:type="dxa"/>
            <w:tcBorders>
              <w:top w:val="single" w:sz="4" w:space="0" w:color="000000"/>
              <w:left w:val="single" w:sz="4" w:space="0" w:color="000000"/>
              <w:bottom w:val="single" w:sz="4" w:space="0" w:color="000000"/>
              <w:right w:val="single" w:sz="4" w:space="0" w:color="000000"/>
            </w:tcBorders>
          </w:tcPr>
          <w:p w14:paraId="52B2E49E" w14:textId="77777777" w:rsidR="00432B68" w:rsidRDefault="00432B68" w:rsidP="00F76F67">
            <w:pPr>
              <w:tabs>
                <w:tab w:val="left" w:pos="5820"/>
              </w:tabs>
              <w:spacing w:line="360" w:lineRule="auto"/>
              <w:jc w:val="center"/>
              <w:rPr>
                <w:bCs/>
                <w:szCs w:val="21"/>
              </w:rPr>
            </w:pPr>
          </w:p>
        </w:tc>
        <w:tc>
          <w:tcPr>
            <w:tcW w:w="4901" w:type="dxa"/>
            <w:tcBorders>
              <w:top w:val="single" w:sz="4" w:space="0" w:color="000000"/>
              <w:left w:val="single" w:sz="4" w:space="0" w:color="000000"/>
              <w:bottom w:val="single" w:sz="4" w:space="0" w:color="000000"/>
              <w:right w:val="single" w:sz="4" w:space="0" w:color="auto"/>
            </w:tcBorders>
          </w:tcPr>
          <w:p w14:paraId="33F96C06" w14:textId="77777777" w:rsidR="00432B68" w:rsidRDefault="00432B68" w:rsidP="00F76F67">
            <w:pPr>
              <w:tabs>
                <w:tab w:val="left" w:pos="5820"/>
              </w:tabs>
              <w:spacing w:line="360" w:lineRule="auto"/>
              <w:jc w:val="center"/>
              <w:rPr>
                <w:bCs/>
                <w:szCs w:val="21"/>
              </w:rPr>
            </w:pPr>
          </w:p>
        </w:tc>
        <w:tc>
          <w:tcPr>
            <w:tcW w:w="1801" w:type="dxa"/>
            <w:tcBorders>
              <w:top w:val="single" w:sz="4" w:space="0" w:color="000000"/>
              <w:left w:val="single" w:sz="4" w:space="0" w:color="auto"/>
              <w:bottom w:val="single" w:sz="4" w:space="0" w:color="000000"/>
              <w:right w:val="single" w:sz="4" w:space="0" w:color="000000"/>
            </w:tcBorders>
          </w:tcPr>
          <w:p w14:paraId="02B1E7DE" w14:textId="77777777" w:rsidR="00432B68" w:rsidRDefault="00432B68" w:rsidP="00F76F67">
            <w:pPr>
              <w:tabs>
                <w:tab w:val="left" w:pos="5820"/>
              </w:tabs>
              <w:spacing w:line="360" w:lineRule="auto"/>
              <w:jc w:val="center"/>
              <w:rPr>
                <w:bCs/>
                <w:szCs w:val="21"/>
              </w:rPr>
            </w:pPr>
          </w:p>
        </w:tc>
      </w:tr>
      <w:tr w:rsidR="00432B68" w14:paraId="5E523658" w14:textId="77777777" w:rsidTr="00371D97">
        <w:trPr>
          <w:jc w:val="center"/>
        </w:trPr>
        <w:tc>
          <w:tcPr>
            <w:tcW w:w="2868" w:type="dxa"/>
            <w:gridSpan w:val="2"/>
            <w:tcBorders>
              <w:top w:val="single" w:sz="4" w:space="0" w:color="000000"/>
              <w:left w:val="single" w:sz="4" w:space="0" w:color="000000"/>
              <w:bottom w:val="single" w:sz="4" w:space="0" w:color="000000"/>
              <w:right w:val="single" w:sz="4" w:space="0" w:color="000000"/>
            </w:tcBorders>
          </w:tcPr>
          <w:p w14:paraId="1B60D937" w14:textId="77777777" w:rsidR="00432B68" w:rsidRDefault="00432B68" w:rsidP="00F76F67">
            <w:pPr>
              <w:tabs>
                <w:tab w:val="left" w:pos="5820"/>
              </w:tabs>
              <w:spacing w:line="360" w:lineRule="auto"/>
              <w:jc w:val="center"/>
              <w:rPr>
                <w:bCs/>
                <w:szCs w:val="21"/>
              </w:rPr>
            </w:pPr>
            <w:r>
              <w:rPr>
                <w:rFonts w:hint="eastAsia"/>
                <w:bCs/>
                <w:szCs w:val="21"/>
              </w:rPr>
              <w:t>总量</w:t>
            </w:r>
          </w:p>
        </w:tc>
        <w:tc>
          <w:tcPr>
            <w:tcW w:w="4901" w:type="dxa"/>
            <w:tcBorders>
              <w:top w:val="single" w:sz="4" w:space="0" w:color="000000"/>
              <w:left w:val="single" w:sz="4" w:space="0" w:color="000000"/>
              <w:bottom w:val="single" w:sz="4" w:space="0" w:color="000000"/>
              <w:right w:val="single" w:sz="4" w:space="0" w:color="auto"/>
            </w:tcBorders>
          </w:tcPr>
          <w:p w14:paraId="6D79E014" w14:textId="77777777" w:rsidR="00432B68" w:rsidRDefault="00432B68" w:rsidP="00F76F67">
            <w:pPr>
              <w:tabs>
                <w:tab w:val="left" w:pos="5820"/>
              </w:tabs>
              <w:spacing w:line="360" w:lineRule="auto"/>
              <w:jc w:val="center"/>
              <w:rPr>
                <w:bCs/>
                <w:szCs w:val="21"/>
              </w:rPr>
            </w:pPr>
          </w:p>
        </w:tc>
        <w:tc>
          <w:tcPr>
            <w:tcW w:w="1801" w:type="dxa"/>
            <w:tcBorders>
              <w:top w:val="single" w:sz="4" w:space="0" w:color="000000"/>
              <w:left w:val="single" w:sz="4" w:space="0" w:color="auto"/>
              <w:bottom w:val="single" w:sz="4" w:space="0" w:color="000000"/>
              <w:right w:val="single" w:sz="4" w:space="0" w:color="000000"/>
            </w:tcBorders>
          </w:tcPr>
          <w:p w14:paraId="77965BF1" w14:textId="77777777" w:rsidR="00432B68" w:rsidRDefault="00432B68" w:rsidP="00F76F67">
            <w:pPr>
              <w:tabs>
                <w:tab w:val="left" w:pos="5820"/>
              </w:tabs>
              <w:spacing w:line="360" w:lineRule="auto"/>
              <w:jc w:val="center"/>
              <w:rPr>
                <w:bCs/>
                <w:szCs w:val="21"/>
              </w:rPr>
            </w:pPr>
          </w:p>
        </w:tc>
      </w:tr>
    </w:tbl>
    <w:p w14:paraId="139647E4" w14:textId="32126FBC" w:rsidR="00432B68" w:rsidRPr="00371D97" w:rsidRDefault="00432B68" w:rsidP="00432B68">
      <w:pPr>
        <w:spacing w:line="360" w:lineRule="auto"/>
        <w:rPr>
          <w:rFonts w:ascii="Times New Roman" w:eastAsia="宋体" w:hAnsi="Times New Roman" w:cs="Times New Roman"/>
          <w:sz w:val="24"/>
          <w:szCs w:val="24"/>
        </w:rPr>
      </w:pPr>
      <w:r w:rsidRPr="00371D97">
        <w:rPr>
          <w:rFonts w:ascii="Times New Roman" w:eastAsia="宋体" w:hAnsi="Times New Roman" w:cs="Times New Roman" w:hint="eastAsia"/>
          <w:sz w:val="24"/>
          <w:szCs w:val="24"/>
        </w:rPr>
        <w:t xml:space="preserve">A.2.3 </w:t>
      </w:r>
      <w:r w:rsidRPr="00371D97">
        <w:rPr>
          <w:rFonts w:ascii="Times New Roman" w:eastAsia="宋体" w:hAnsi="Times New Roman" w:cs="Times New Roman" w:hint="eastAsia"/>
          <w:sz w:val="24"/>
          <w:szCs w:val="24"/>
        </w:rPr>
        <w:t>过程排放量计量</w:t>
      </w:r>
    </w:p>
    <w:p w14:paraId="2F6E0893" w14:textId="6AC840F4" w:rsidR="00432B68" w:rsidRDefault="00432B68" w:rsidP="00432B68">
      <w:pPr>
        <w:spacing w:line="360" w:lineRule="auto"/>
        <w:rPr>
          <w:rFonts w:ascii="宋体" w:eastAsia="宋体" w:hAnsi="宋体" w:cs="Times New Roman"/>
          <w:sz w:val="24"/>
          <w:szCs w:val="24"/>
        </w:rPr>
      </w:pPr>
      <w:r w:rsidRPr="00371D97">
        <w:rPr>
          <w:rFonts w:ascii="Times New Roman" w:eastAsia="宋体" w:hAnsi="Times New Roman" w:cs="Times New Roman" w:hint="eastAsia"/>
          <w:sz w:val="24"/>
          <w:szCs w:val="24"/>
        </w:rPr>
        <w:t xml:space="preserve">A.2.3.1 </w:t>
      </w:r>
      <w:r w:rsidRPr="00371D97">
        <w:rPr>
          <w:rFonts w:ascii="Times New Roman" w:eastAsia="宋体" w:hAnsi="Times New Roman" w:cs="Times New Roman" w:hint="eastAsia"/>
          <w:sz w:val="24"/>
          <w:szCs w:val="24"/>
        </w:rPr>
        <w:t>活动数据计量</w:t>
      </w:r>
    </w:p>
    <w:p w14:paraId="1F70C8D4" w14:textId="3A9E1747"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（1）熔剂消耗量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1287"/>
        <w:gridCol w:w="1287"/>
        <w:gridCol w:w="1287"/>
        <w:gridCol w:w="1287"/>
        <w:gridCol w:w="1285"/>
        <w:gridCol w:w="1285"/>
      </w:tblGrid>
      <w:tr w:rsidR="00432B68" w14:paraId="49616D92" w14:textId="77777777" w:rsidTr="00371D97">
        <w:trPr>
          <w:trHeight w:val="546"/>
          <w:jc w:val="center"/>
        </w:trPr>
        <w:tc>
          <w:tcPr>
            <w:tcW w:w="520" w:type="pct"/>
            <w:tcBorders>
              <w:top w:val="single" w:sz="4" w:space="0" w:color="000000"/>
              <w:left w:val="single" w:sz="4" w:space="0" w:color="000000"/>
              <w:bottom w:val="single" w:sz="4" w:space="0" w:color="000000"/>
              <w:right w:val="single" w:sz="4" w:space="0" w:color="000000"/>
            </w:tcBorders>
            <w:vAlign w:val="center"/>
          </w:tcPr>
          <w:p w14:paraId="7C412251" w14:textId="77777777" w:rsidR="00432B68" w:rsidRDefault="00432B68" w:rsidP="00F76F67">
            <w:pPr>
              <w:tabs>
                <w:tab w:val="left" w:pos="5820"/>
              </w:tabs>
              <w:jc w:val="center"/>
              <w:rPr>
                <w:bCs/>
                <w:szCs w:val="21"/>
              </w:rPr>
            </w:pPr>
            <w:r>
              <w:rPr>
                <w:bCs/>
                <w:szCs w:val="21"/>
              </w:rPr>
              <w:t>序号</w:t>
            </w:r>
          </w:p>
        </w:tc>
        <w:tc>
          <w:tcPr>
            <w:tcW w:w="747" w:type="pct"/>
            <w:tcBorders>
              <w:top w:val="single" w:sz="4" w:space="0" w:color="000000"/>
              <w:left w:val="single" w:sz="4" w:space="0" w:color="000000"/>
              <w:bottom w:val="single" w:sz="4" w:space="0" w:color="000000"/>
              <w:right w:val="single" w:sz="4" w:space="0" w:color="000000"/>
            </w:tcBorders>
            <w:vAlign w:val="center"/>
          </w:tcPr>
          <w:p w14:paraId="69CE85A5" w14:textId="77777777" w:rsidR="00432B68" w:rsidRDefault="00432B68" w:rsidP="00F76F67">
            <w:pPr>
              <w:tabs>
                <w:tab w:val="left" w:pos="5820"/>
              </w:tabs>
              <w:jc w:val="center"/>
              <w:rPr>
                <w:bCs/>
                <w:szCs w:val="21"/>
              </w:rPr>
            </w:pPr>
            <w:r>
              <w:rPr>
                <w:szCs w:val="21"/>
              </w:rPr>
              <w:t>类别</w:t>
            </w:r>
          </w:p>
        </w:tc>
        <w:tc>
          <w:tcPr>
            <w:tcW w:w="747" w:type="pct"/>
            <w:tcBorders>
              <w:top w:val="single" w:sz="4" w:space="0" w:color="000000"/>
              <w:left w:val="single" w:sz="4" w:space="0" w:color="auto"/>
              <w:bottom w:val="single" w:sz="4" w:space="0" w:color="000000"/>
              <w:right w:val="single" w:sz="4" w:space="0" w:color="auto"/>
            </w:tcBorders>
            <w:vAlign w:val="center"/>
          </w:tcPr>
          <w:p w14:paraId="32E9ED53" w14:textId="77777777" w:rsidR="00432B68" w:rsidRDefault="00432B68" w:rsidP="00F76F67">
            <w:pPr>
              <w:tabs>
                <w:tab w:val="left" w:pos="5820"/>
              </w:tabs>
              <w:jc w:val="center"/>
              <w:rPr>
                <w:szCs w:val="21"/>
              </w:rPr>
            </w:pPr>
            <w:r>
              <w:rPr>
                <w:rFonts w:hint="eastAsia"/>
                <w:szCs w:val="21"/>
              </w:rPr>
              <w:t>年消耗量</w:t>
            </w:r>
          </w:p>
        </w:tc>
        <w:tc>
          <w:tcPr>
            <w:tcW w:w="747" w:type="pct"/>
            <w:tcBorders>
              <w:top w:val="single" w:sz="4" w:space="0" w:color="000000"/>
              <w:left w:val="single" w:sz="4" w:space="0" w:color="auto"/>
              <w:bottom w:val="single" w:sz="4" w:space="0" w:color="000000"/>
              <w:right w:val="single" w:sz="4" w:space="0" w:color="auto"/>
            </w:tcBorders>
            <w:vAlign w:val="center"/>
          </w:tcPr>
          <w:p w14:paraId="53424F96" w14:textId="77777777" w:rsidR="00432B68" w:rsidRDefault="00432B68" w:rsidP="00F76F67">
            <w:pPr>
              <w:tabs>
                <w:tab w:val="left" w:pos="5820"/>
              </w:tabs>
              <w:jc w:val="center"/>
              <w:rPr>
                <w:bCs/>
                <w:szCs w:val="21"/>
              </w:rPr>
            </w:pPr>
            <w:r>
              <w:rPr>
                <w:rFonts w:hint="eastAsia"/>
                <w:bCs/>
                <w:szCs w:val="21"/>
              </w:rPr>
              <w:t>测量仪器引入的标准不确定度</w:t>
            </w:r>
          </w:p>
        </w:tc>
        <w:tc>
          <w:tcPr>
            <w:tcW w:w="747" w:type="pct"/>
            <w:tcBorders>
              <w:top w:val="single" w:sz="4" w:space="0" w:color="000000"/>
              <w:left w:val="single" w:sz="4" w:space="0" w:color="auto"/>
              <w:bottom w:val="single" w:sz="4" w:space="0" w:color="000000"/>
              <w:right w:val="single" w:sz="4" w:space="0" w:color="000000"/>
            </w:tcBorders>
            <w:vAlign w:val="center"/>
          </w:tcPr>
          <w:p w14:paraId="31F3FD71" w14:textId="77777777" w:rsidR="00432B68" w:rsidRDefault="00432B68" w:rsidP="00F76F67">
            <w:pPr>
              <w:tabs>
                <w:tab w:val="left" w:pos="5820"/>
              </w:tabs>
              <w:jc w:val="center"/>
              <w:rPr>
                <w:bCs/>
                <w:szCs w:val="21"/>
              </w:rPr>
            </w:pPr>
            <w:r>
              <w:rPr>
                <w:rFonts w:hint="eastAsia"/>
                <w:bCs/>
                <w:szCs w:val="21"/>
              </w:rPr>
              <w:t>测量重复性引入的标准不确定度</w:t>
            </w:r>
          </w:p>
        </w:tc>
        <w:tc>
          <w:tcPr>
            <w:tcW w:w="746" w:type="pct"/>
            <w:tcBorders>
              <w:top w:val="single" w:sz="4" w:space="0" w:color="000000"/>
              <w:left w:val="single" w:sz="4" w:space="0" w:color="000000"/>
              <w:bottom w:val="single" w:sz="4" w:space="0" w:color="000000"/>
              <w:right w:val="single" w:sz="4" w:space="0" w:color="000000"/>
            </w:tcBorders>
            <w:vAlign w:val="center"/>
          </w:tcPr>
          <w:p w14:paraId="784EAA9E" w14:textId="77777777" w:rsidR="00432B68" w:rsidRDefault="00432B68" w:rsidP="00F76F67">
            <w:pPr>
              <w:tabs>
                <w:tab w:val="left" w:pos="5820"/>
              </w:tabs>
              <w:jc w:val="center"/>
              <w:rPr>
                <w:bCs/>
                <w:szCs w:val="21"/>
              </w:rPr>
            </w:pPr>
            <w:r>
              <w:rPr>
                <w:rFonts w:hint="eastAsia"/>
                <w:bCs/>
                <w:szCs w:val="21"/>
              </w:rPr>
              <w:t>合成标准</w:t>
            </w:r>
            <w:r>
              <w:rPr>
                <w:bCs/>
                <w:szCs w:val="21"/>
              </w:rPr>
              <w:t>不确定度</w:t>
            </w:r>
          </w:p>
        </w:tc>
        <w:tc>
          <w:tcPr>
            <w:tcW w:w="746" w:type="pct"/>
            <w:tcBorders>
              <w:top w:val="single" w:sz="4" w:space="0" w:color="000000"/>
              <w:left w:val="single" w:sz="4" w:space="0" w:color="000000"/>
              <w:bottom w:val="single" w:sz="4" w:space="0" w:color="000000"/>
              <w:right w:val="single" w:sz="4" w:space="0" w:color="000000"/>
            </w:tcBorders>
            <w:vAlign w:val="center"/>
          </w:tcPr>
          <w:p w14:paraId="7CF4760B" w14:textId="77777777" w:rsidR="00432B68" w:rsidRDefault="00432B68" w:rsidP="00F76F67">
            <w:pPr>
              <w:tabs>
                <w:tab w:val="left" w:pos="5820"/>
              </w:tabs>
              <w:jc w:val="center"/>
              <w:rPr>
                <w:bCs/>
                <w:szCs w:val="21"/>
              </w:rPr>
            </w:pPr>
            <w:r>
              <w:rPr>
                <w:rFonts w:hint="eastAsia"/>
                <w:bCs/>
                <w:szCs w:val="21"/>
              </w:rPr>
              <w:t>数据来源</w:t>
            </w:r>
          </w:p>
        </w:tc>
      </w:tr>
      <w:tr w:rsidR="00432B68" w14:paraId="12BE5DD9" w14:textId="77777777" w:rsidTr="00371D97">
        <w:trPr>
          <w:trHeight w:val="340"/>
          <w:jc w:val="center"/>
        </w:trPr>
        <w:tc>
          <w:tcPr>
            <w:tcW w:w="520" w:type="pct"/>
            <w:tcBorders>
              <w:left w:val="single" w:sz="4" w:space="0" w:color="000000"/>
              <w:bottom w:val="single" w:sz="4" w:space="0" w:color="000000"/>
              <w:right w:val="single" w:sz="4" w:space="0" w:color="000000"/>
            </w:tcBorders>
            <w:vAlign w:val="center"/>
          </w:tcPr>
          <w:p w14:paraId="39B55155" w14:textId="77777777" w:rsidR="00432B68" w:rsidRDefault="00432B68"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7BFDF4CE"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58A57540"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5E90002D"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000000"/>
            </w:tcBorders>
            <w:vAlign w:val="center"/>
          </w:tcPr>
          <w:p w14:paraId="556395B7" w14:textId="77777777" w:rsidR="00432B68" w:rsidRDefault="00432B68"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000000"/>
            </w:tcBorders>
            <w:vAlign w:val="center"/>
          </w:tcPr>
          <w:p w14:paraId="68735F60" w14:textId="77777777" w:rsidR="00432B68" w:rsidRDefault="00432B68" w:rsidP="00F76F67">
            <w:pPr>
              <w:tabs>
                <w:tab w:val="left" w:pos="5820"/>
              </w:tabs>
              <w:jc w:val="center"/>
              <w:rPr>
                <w:szCs w:val="21"/>
              </w:rPr>
            </w:pPr>
          </w:p>
        </w:tc>
        <w:tc>
          <w:tcPr>
            <w:tcW w:w="746" w:type="pct"/>
            <w:tcBorders>
              <w:left w:val="single" w:sz="4" w:space="0" w:color="000000"/>
              <w:bottom w:val="single" w:sz="4" w:space="0" w:color="000000"/>
              <w:right w:val="single" w:sz="4" w:space="0" w:color="000000"/>
            </w:tcBorders>
            <w:vAlign w:val="center"/>
          </w:tcPr>
          <w:p w14:paraId="2D1ED42C" w14:textId="77777777" w:rsidR="00432B68" w:rsidRDefault="00432B68" w:rsidP="00F76F67">
            <w:pPr>
              <w:tabs>
                <w:tab w:val="left" w:pos="5820"/>
              </w:tabs>
              <w:jc w:val="center"/>
              <w:rPr>
                <w:szCs w:val="21"/>
              </w:rPr>
            </w:pPr>
          </w:p>
        </w:tc>
      </w:tr>
      <w:tr w:rsidR="00432B68" w14:paraId="7A78A6D1" w14:textId="77777777" w:rsidTr="00371D97">
        <w:trPr>
          <w:trHeight w:val="340"/>
          <w:jc w:val="center"/>
        </w:trPr>
        <w:tc>
          <w:tcPr>
            <w:tcW w:w="520" w:type="pct"/>
            <w:tcBorders>
              <w:top w:val="single" w:sz="4" w:space="0" w:color="000000"/>
              <w:left w:val="single" w:sz="4" w:space="0" w:color="000000"/>
              <w:bottom w:val="single" w:sz="4" w:space="0" w:color="000000"/>
              <w:right w:val="single" w:sz="4" w:space="0" w:color="000000"/>
            </w:tcBorders>
            <w:vAlign w:val="center"/>
          </w:tcPr>
          <w:p w14:paraId="2C231AB6"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59C47987"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61771FD6"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320D2EE2"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000000"/>
            </w:tcBorders>
            <w:vAlign w:val="center"/>
          </w:tcPr>
          <w:p w14:paraId="3ECC5B49" w14:textId="77777777" w:rsidR="00432B68" w:rsidRDefault="00432B68"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40D6C86D" w14:textId="77777777" w:rsidR="00432B68" w:rsidRDefault="00432B68" w:rsidP="00F76F67">
            <w:pPr>
              <w:tabs>
                <w:tab w:val="left" w:pos="5820"/>
              </w:tabs>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0AD3CD53" w14:textId="77777777" w:rsidR="00432B68" w:rsidRDefault="00432B68" w:rsidP="00F76F67">
            <w:pPr>
              <w:tabs>
                <w:tab w:val="left" w:pos="5820"/>
              </w:tabs>
              <w:jc w:val="center"/>
              <w:rPr>
                <w:szCs w:val="21"/>
              </w:rPr>
            </w:pPr>
          </w:p>
        </w:tc>
      </w:tr>
    </w:tbl>
    <w:p w14:paraId="6A19D65A" w14:textId="1E1391C5"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（2）电极消耗量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1287"/>
        <w:gridCol w:w="1287"/>
        <w:gridCol w:w="1287"/>
        <w:gridCol w:w="1287"/>
        <w:gridCol w:w="1285"/>
        <w:gridCol w:w="1285"/>
      </w:tblGrid>
      <w:tr w:rsidR="00432B68" w14:paraId="63669217" w14:textId="77777777" w:rsidTr="00371D97">
        <w:trPr>
          <w:trHeight w:val="546"/>
          <w:jc w:val="center"/>
        </w:trPr>
        <w:tc>
          <w:tcPr>
            <w:tcW w:w="520" w:type="pct"/>
            <w:tcBorders>
              <w:top w:val="single" w:sz="4" w:space="0" w:color="000000"/>
              <w:left w:val="single" w:sz="4" w:space="0" w:color="000000"/>
              <w:bottom w:val="single" w:sz="4" w:space="0" w:color="000000"/>
              <w:right w:val="single" w:sz="4" w:space="0" w:color="000000"/>
            </w:tcBorders>
            <w:vAlign w:val="center"/>
          </w:tcPr>
          <w:p w14:paraId="12E029EF" w14:textId="77777777" w:rsidR="00432B68" w:rsidRDefault="00432B68" w:rsidP="00F76F67">
            <w:pPr>
              <w:tabs>
                <w:tab w:val="left" w:pos="5820"/>
              </w:tabs>
              <w:jc w:val="center"/>
              <w:rPr>
                <w:bCs/>
                <w:szCs w:val="21"/>
              </w:rPr>
            </w:pPr>
            <w:r>
              <w:rPr>
                <w:bCs/>
                <w:szCs w:val="21"/>
              </w:rPr>
              <w:t>序号</w:t>
            </w:r>
          </w:p>
        </w:tc>
        <w:tc>
          <w:tcPr>
            <w:tcW w:w="747" w:type="pct"/>
            <w:tcBorders>
              <w:top w:val="single" w:sz="4" w:space="0" w:color="000000"/>
              <w:left w:val="single" w:sz="4" w:space="0" w:color="000000"/>
              <w:bottom w:val="single" w:sz="4" w:space="0" w:color="000000"/>
              <w:right w:val="single" w:sz="4" w:space="0" w:color="000000"/>
            </w:tcBorders>
            <w:vAlign w:val="center"/>
          </w:tcPr>
          <w:p w14:paraId="3CB5622F" w14:textId="77777777" w:rsidR="00432B68" w:rsidRDefault="00432B68" w:rsidP="00F76F67">
            <w:pPr>
              <w:tabs>
                <w:tab w:val="left" w:pos="5820"/>
              </w:tabs>
              <w:jc w:val="center"/>
              <w:rPr>
                <w:bCs/>
                <w:szCs w:val="21"/>
              </w:rPr>
            </w:pPr>
            <w:r>
              <w:rPr>
                <w:szCs w:val="21"/>
              </w:rPr>
              <w:t>类别</w:t>
            </w:r>
          </w:p>
        </w:tc>
        <w:tc>
          <w:tcPr>
            <w:tcW w:w="747" w:type="pct"/>
            <w:tcBorders>
              <w:top w:val="single" w:sz="4" w:space="0" w:color="000000"/>
              <w:left w:val="single" w:sz="4" w:space="0" w:color="auto"/>
              <w:bottom w:val="single" w:sz="4" w:space="0" w:color="000000"/>
              <w:right w:val="single" w:sz="4" w:space="0" w:color="auto"/>
            </w:tcBorders>
            <w:vAlign w:val="center"/>
          </w:tcPr>
          <w:p w14:paraId="15846CEF" w14:textId="77777777" w:rsidR="00432B68" w:rsidRDefault="00432B68" w:rsidP="00F76F67">
            <w:pPr>
              <w:tabs>
                <w:tab w:val="left" w:pos="5820"/>
              </w:tabs>
              <w:jc w:val="center"/>
              <w:rPr>
                <w:szCs w:val="21"/>
              </w:rPr>
            </w:pPr>
            <w:r>
              <w:rPr>
                <w:rFonts w:hint="eastAsia"/>
                <w:szCs w:val="21"/>
              </w:rPr>
              <w:t>年消耗量</w:t>
            </w:r>
          </w:p>
        </w:tc>
        <w:tc>
          <w:tcPr>
            <w:tcW w:w="747" w:type="pct"/>
            <w:tcBorders>
              <w:top w:val="single" w:sz="4" w:space="0" w:color="000000"/>
              <w:left w:val="single" w:sz="4" w:space="0" w:color="auto"/>
              <w:bottom w:val="single" w:sz="4" w:space="0" w:color="000000"/>
              <w:right w:val="single" w:sz="4" w:space="0" w:color="auto"/>
            </w:tcBorders>
            <w:vAlign w:val="center"/>
          </w:tcPr>
          <w:p w14:paraId="1453C7B9" w14:textId="77777777" w:rsidR="00432B68" w:rsidRDefault="00432B68" w:rsidP="00F76F67">
            <w:pPr>
              <w:tabs>
                <w:tab w:val="left" w:pos="5820"/>
              </w:tabs>
              <w:jc w:val="center"/>
              <w:rPr>
                <w:bCs/>
                <w:szCs w:val="21"/>
              </w:rPr>
            </w:pPr>
            <w:r>
              <w:rPr>
                <w:rFonts w:hint="eastAsia"/>
                <w:bCs/>
                <w:szCs w:val="21"/>
              </w:rPr>
              <w:t>测量仪器引入的标准不确定度</w:t>
            </w:r>
          </w:p>
        </w:tc>
        <w:tc>
          <w:tcPr>
            <w:tcW w:w="747" w:type="pct"/>
            <w:tcBorders>
              <w:top w:val="single" w:sz="4" w:space="0" w:color="000000"/>
              <w:left w:val="single" w:sz="4" w:space="0" w:color="auto"/>
              <w:bottom w:val="single" w:sz="4" w:space="0" w:color="000000"/>
              <w:right w:val="single" w:sz="4" w:space="0" w:color="000000"/>
            </w:tcBorders>
            <w:vAlign w:val="center"/>
          </w:tcPr>
          <w:p w14:paraId="6D21AED7" w14:textId="77777777" w:rsidR="00432B68" w:rsidRDefault="00432B68" w:rsidP="00F76F67">
            <w:pPr>
              <w:tabs>
                <w:tab w:val="left" w:pos="5820"/>
              </w:tabs>
              <w:jc w:val="center"/>
              <w:rPr>
                <w:bCs/>
                <w:szCs w:val="21"/>
              </w:rPr>
            </w:pPr>
            <w:r>
              <w:rPr>
                <w:rFonts w:hint="eastAsia"/>
                <w:bCs/>
                <w:szCs w:val="21"/>
              </w:rPr>
              <w:t>测量重复性引入的标准不确定度</w:t>
            </w:r>
          </w:p>
        </w:tc>
        <w:tc>
          <w:tcPr>
            <w:tcW w:w="746" w:type="pct"/>
            <w:tcBorders>
              <w:top w:val="single" w:sz="4" w:space="0" w:color="000000"/>
              <w:left w:val="single" w:sz="4" w:space="0" w:color="000000"/>
              <w:bottom w:val="single" w:sz="4" w:space="0" w:color="000000"/>
              <w:right w:val="single" w:sz="4" w:space="0" w:color="000000"/>
            </w:tcBorders>
            <w:vAlign w:val="center"/>
          </w:tcPr>
          <w:p w14:paraId="403D5582" w14:textId="77777777" w:rsidR="00432B68" w:rsidRDefault="00432B68" w:rsidP="00F76F67">
            <w:pPr>
              <w:tabs>
                <w:tab w:val="left" w:pos="5820"/>
              </w:tabs>
              <w:jc w:val="center"/>
              <w:rPr>
                <w:bCs/>
                <w:szCs w:val="21"/>
              </w:rPr>
            </w:pPr>
            <w:r>
              <w:rPr>
                <w:rFonts w:hint="eastAsia"/>
                <w:bCs/>
                <w:szCs w:val="21"/>
              </w:rPr>
              <w:t>合成标准</w:t>
            </w:r>
            <w:r>
              <w:rPr>
                <w:bCs/>
                <w:szCs w:val="21"/>
              </w:rPr>
              <w:t>不确定度</w:t>
            </w:r>
          </w:p>
        </w:tc>
        <w:tc>
          <w:tcPr>
            <w:tcW w:w="746" w:type="pct"/>
            <w:tcBorders>
              <w:top w:val="single" w:sz="4" w:space="0" w:color="000000"/>
              <w:left w:val="single" w:sz="4" w:space="0" w:color="000000"/>
              <w:bottom w:val="single" w:sz="4" w:space="0" w:color="000000"/>
              <w:right w:val="single" w:sz="4" w:space="0" w:color="000000"/>
            </w:tcBorders>
            <w:vAlign w:val="center"/>
          </w:tcPr>
          <w:p w14:paraId="0C06292E" w14:textId="77777777" w:rsidR="00432B68" w:rsidRDefault="00432B68" w:rsidP="00F76F67">
            <w:pPr>
              <w:tabs>
                <w:tab w:val="left" w:pos="5820"/>
              </w:tabs>
              <w:jc w:val="center"/>
              <w:rPr>
                <w:bCs/>
                <w:szCs w:val="21"/>
              </w:rPr>
            </w:pPr>
            <w:r>
              <w:rPr>
                <w:rFonts w:hint="eastAsia"/>
                <w:bCs/>
                <w:szCs w:val="21"/>
              </w:rPr>
              <w:t>数据来源</w:t>
            </w:r>
          </w:p>
        </w:tc>
      </w:tr>
      <w:tr w:rsidR="00432B68" w14:paraId="3C54DB19" w14:textId="77777777" w:rsidTr="00371D97">
        <w:trPr>
          <w:trHeight w:val="340"/>
          <w:jc w:val="center"/>
        </w:trPr>
        <w:tc>
          <w:tcPr>
            <w:tcW w:w="520" w:type="pct"/>
            <w:tcBorders>
              <w:left w:val="single" w:sz="4" w:space="0" w:color="000000"/>
              <w:bottom w:val="single" w:sz="4" w:space="0" w:color="000000"/>
              <w:right w:val="single" w:sz="4" w:space="0" w:color="000000"/>
            </w:tcBorders>
            <w:vAlign w:val="center"/>
          </w:tcPr>
          <w:p w14:paraId="70FF6806" w14:textId="77777777" w:rsidR="00432B68" w:rsidRDefault="00432B68"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1146AF0F"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5FB6961C"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7AA98AD5"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000000"/>
            </w:tcBorders>
            <w:vAlign w:val="center"/>
          </w:tcPr>
          <w:p w14:paraId="55400557" w14:textId="77777777" w:rsidR="00432B68" w:rsidRDefault="00432B68"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000000"/>
            </w:tcBorders>
            <w:vAlign w:val="center"/>
          </w:tcPr>
          <w:p w14:paraId="1419AD1B" w14:textId="77777777" w:rsidR="00432B68" w:rsidRDefault="00432B68" w:rsidP="00F76F67">
            <w:pPr>
              <w:tabs>
                <w:tab w:val="left" w:pos="5820"/>
              </w:tabs>
              <w:jc w:val="center"/>
              <w:rPr>
                <w:szCs w:val="21"/>
              </w:rPr>
            </w:pPr>
          </w:p>
        </w:tc>
        <w:tc>
          <w:tcPr>
            <w:tcW w:w="746" w:type="pct"/>
            <w:tcBorders>
              <w:left w:val="single" w:sz="4" w:space="0" w:color="000000"/>
              <w:bottom w:val="single" w:sz="4" w:space="0" w:color="000000"/>
              <w:right w:val="single" w:sz="4" w:space="0" w:color="000000"/>
            </w:tcBorders>
            <w:vAlign w:val="center"/>
          </w:tcPr>
          <w:p w14:paraId="381297C3" w14:textId="77777777" w:rsidR="00432B68" w:rsidRDefault="00432B68" w:rsidP="00F76F67">
            <w:pPr>
              <w:tabs>
                <w:tab w:val="left" w:pos="5820"/>
              </w:tabs>
              <w:jc w:val="center"/>
              <w:rPr>
                <w:szCs w:val="21"/>
              </w:rPr>
            </w:pPr>
          </w:p>
        </w:tc>
      </w:tr>
      <w:tr w:rsidR="00432B68" w14:paraId="217E70FF" w14:textId="77777777" w:rsidTr="00371D97">
        <w:trPr>
          <w:trHeight w:val="340"/>
          <w:jc w:val="center"/>
        </w:trPr>
        <w:tc>
          <w:tcPr>
            <w:tcW w:w="520" w:type="pct"/>
            <w:tcBorders>
              <w:top w:val="single" w:sz="4" w:space="0" w:color="000000"/>
              <w:left w:val="single" w:sz="4" w:space="0" w:color="000000"/>
              <w:bottom w:val="single" w:sz="4" w:space="0" w:color="000000"/>
              <w:right w:val="single" w:sz="4" w:space="0" w:color="000000"/>
            </w:tcBorders>
            <w:vAlign w:val="center"/>
          </w:tcPr>
          <w:p w14:paraId="1E661DF5"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4E980B9B"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3A021DB7"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7E3AB83D"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000000"/>
            </w:tcBorders>
            <w:vAlign w:val="center"/>
          </w:tcPr>
          <w:p w14:paraId="2DBAF64B" w14:textId="77777777" w:rsidR="00432B68" w:rsidRDefault="00432B68"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788777EE" w14:textId="77777777" w:rsidR="00432B68" w:rsidRDefault="00432B68" w:rsidP="00F76F67">
            <w:pPr>
              <w:tabs>
                <w:tab w:val="left" w:pos="5820"/>
              </w:tabs>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0010D9C1" w14:textId="77777777" w:rsidR="00432B68" w:rsidRDefault="00432B68" w:rsidP="00F76F67">
            <w:pPr>
              <w:tabs>
                <w:tab w:val="left" w:pos="5820"/>
              </w:tabs>
              <w:jc w:val="center"/>
              <w:rPr>
                <w:szCs w:val="21"/>
              </w:rPr>
            </w:pPr>
          </w:p>
        </w:tc>
      </w:tr>
    </w:tbl>
    <w:p w14:paraId="5EE1AE14" w14:textId="54C283AA"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（3）含碳原材料消耗量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1287"/>
        <w:gridCol w:w="1287"/>
        <w:gridCol w:w="1287"/>
        <w:gridCol w:w="1287"/>
        <w:gridCol w:w="1285"/>
        <w:gridCol w:w="1285"/>
      </w:tblGrid>
      <w:tr w:rsidR="00432B68" w14:paraId="409512AC" w14:textId="77777777" w:rsidTr="00371D97">
        <w:trPr>
          <w:trHeight w:val="546"/>
          <w:jc w:val="center"/>
        </w:trPr>
        <w:tc>
          <w:tcPr>
            <w:tcW w:w="520" w:type="pct"/>
            <w:tcBorders>
              <w:top w:val="single" w:sz="4" w:space="0" w:color="000000"/>
              <w:left w:val="single" w:sz="4" w:space="0" w:color="000000"/>
              <w:bottom w:val="single" w:sz="4" w:space="0" w:color="000000"/>
              <w:right w:val="single" w:sz="4" w:space="0" w:color="000000"/>
            </w:tcBorders>
            <w:vAlign w:val="center"/>
          </w:tcPr>
          <w:p w14:paraId="6B060BA6" w14:textId="77777777" w:rsidR="00432B68" w:rsidRDefault="00432B68" w:rsidP="00F76F67">
            <w:pPr>
              <w:tabs>
                <w:tab w:val="left" w:pos="5820"/>
              </w:tabs>
              <w:jc w:val="center"/>
              <w:rPr>
                <w:bCs/>
                <w:szCs w:val="21"/>
              </w:rPr>
            </w:pPr>
            <w:r>
              <w:rPr>
                <w:bCs/>
                <w:szCs w:val="21"/>
              </w:rPr>
              <w:t>序号</w:t>
            </w:r>
          </w:p>
        </w:tc>
        <w:tc>
          <w:tcPr>
            <w:tcW w:w="747" w:type="pct"/>
            <w:tcBorders>
              <w:top w:val="single" w:sz="4" w:space="0" w:color="000000"/>
              <w:left w:val="single" w:sz="4" w:space="0" w:color="000000"/>
              <w:bottom w:val="single" w:sz="4" w:space="0" w:color="000000"/>
              <w:right w:val="single" w:sz="4" w:space="0" w:color="000000"/>
            </w:tcBorders>
            <w:vAlign w:val="center"/>
          </w:tcPr>
          <w:p w14:paraId="61F9CA13" w14:textId="77777777" w:rsidR="00432B68" w:rsidRDefault="00432B68" w:rsidP="00F76F67">
            <w:pPr>
              <w:tabs>
                <w:tab w:val="left" w:pos="5820"/>
              </w:tabs>
              <w:jc w:val="center"/>
              <w:rPr>
                <w:bCs/>
                <w:szCs w:val="21"/>
              </w:rPr>
            </w:pPr>
            <w:r>
              <w:rPr>
                <w:szCs w:val="21"/>
              </w:rPr>
              <w:t>类别</w:t>
            </w:r>
          </w:p>
        </w:tc>
        <w:tc>
          <w:tcPr>
            <w:tcW w:w="747" w:type="pct"/>
            <w:tcBorders>
              <w:top w:val="single" w:sz="4" w:space="0" w:color="000000"/>
              <w:left w:val="single" w:sz="4" w:space="0" w:color="auto"/>
              <w:bottom w:val="single" w:sz="4" w:space="0" w:color="000000"/>
              <w:right w:val="single" w:sz="4" w:space="0" w:color="auto"/>
            </w:tcBorders>
            <w:vAlign w:val="center"/>
          </w:tcPr>
          <w:p w14:paraId="46CA34F6" w14:textId="77777777" w:rsidR="00432B68" w:rsidRDefault="00432B68" w:rsidP="00F76F67">
            <w:pPr>
              <w:tabs>
                <w:tab w:val="left" w:pos="5820"/>
              </w:tabs>
              <w:jc w:val="center"/>
              <w:rPr>
                <w:szCs w:val="21"/>
              </w:rPr>
            </w:pPr>
            <w:r>
              <w:rPr>
                <w:rFonts w:hint="eastAsia"/>
                <w:szCs w:val="21"/>
              </w:rPr>
              <w:t>年消耗量</w:t>
            </w:r>
          </w:p>
        </w:tc>
        <w:tc>
          <w:tcPr>
            <w:tcW w:w="747" w:type="pct"/>
            <w:tcBorders>
              <w:top w:val="single" w:sz="4" w:space="0" w:color="000000"/>
              <w:left w:val="single" w:sz="4" w:space="0" w:color="auto"/>
              <w:bottom w:val="single" w:sz="4" w:space="0" w:color="000000"/>
              <w:right w:val="single" w:sz="4" w:space="0" w:color="auto"/>
            </w:tcBorders>
            <w:vAlign w:val="center"/>
          </w:tcPr>
          <w:p w14:paraId="565E9716" w14:textId="77777777" w:rsidR="00432B68" w:rsidRDefault="00432B68" w:rsidP="00F76F67">
            <w:pPr>
              <w:tabs>
                <w:tab w:val="left" w:pos="5820"/>
              </w:tabs>
              <w:jc w:val="center"/>
              <w:rPr>
                <w:bCs/>
                <w:szCs w:val="21"/>
              </w:rPr>
            </w:pPr>
            <w:r>
              <w:rPr>
                <w:rFonts w:hint="eastAsia"/>
                <w:bCs/>
                <w:szCs w:val="21"/>
              </w:rPr>
              <w:t>测量仪器引入的标准不确定度</w:t>
            </w:r>
          </w:p>
        </w:tc>
        <w:tc>
          <w:tcPr>
            <w:tcW w:w="747" w:type="pct"/>
            <w:tcBorders>
              <w:top w:val="single" w:sz="4" w:space="0" w:color="000000"/>
              <w:left w:val="single" w:sz="4" w:space="0" w:color="auto"/>
              <w:bottom w:val="single" w:sz="4" w:space="0" w:color="000000"/>
              <w:right w:val="single" w:sz="4" w:space="0" w:color="000000"/>
            </w:tcBorders>
            <w:vAlign w:val="center"/>
          </w:tcPr>
          <w:p w14:paraId="05D6F90B" w14:textId="77777777" w:rsidR="00432B68" w:rsidRDefault="00432B68" w:rsidP="00F76F67">
            <w:pPr>
              <w:tabs>
                <w:tab w:val="left" w:pos="5820"/>
              </w:tabs>
              <w:jc w:val="center"/>
              <w:rPr>
                <w:bCs/>
                <w:szCs w:val="21"/>
              </w:rPr>
            </w:pPr>
            <w:r>
              <w:rPr>
                <w:rFonts w:hint="eastAsia"/>
                <w:bCs/>
                <w:szCs w:val="21"/>
              </w:rPr>
              <w:t>测量重复性引入的标准不确定度</w:t>
            </w:r>
          </w:p>
        </w:tc>
        <w:tc>
          <w:tcPr>
            <w:tcW w:w="746" w:type="pct"/>
            <w:tcBorders>
              <w:top w:val="single" w:sz="4" w:space="0" w:color="000000"/>
              <w:left w:val="single" w:sz="4" w:space="0" w:color="000000"/>
              <w:bottom w:val="single" w:sz="4" w:space="0" w:color="000000"/>
              <w:right w:val="single" w:sz="4" w:space="0" w:color="000000"/>
            </w:tcBorders>
            <w:vAlign w:val="center"/>
          </w:tcPr>
          <w:p w14:paraId="231CCA81" w14:textId="77777777" w:rsidR="00432B68" w:rsidRDefault="00432B68" w:rsidP="00F76F67">
            <w:pPr>
              <w:tabs>
                <w:tab w:val="left" w:pos="5820"/>
              </w:tabs>
              <w:jc w:val="center"/>
              <w:rPr>
                <w:bCs/>
                <w:szCs w:val="21"/>
              </w:rPr>
            </w:pPr>
            <w:r>
              <w:rPr>
                <w:rFonts w:hint="eastAsia"/>
                <w:bCs/>
                <w:szCs w:val="21"/>
              </w:rPr>
              <w:t>合成标准</w:t>
            </w:r>
            <w:r>
              <w:rPr>
                <w:bCs/>
                <w:szCs w:val="21"/>
              </w:rPr>
              <w:t>不确定度</w:t>
            </w:r>
          </w:p>
        </w:tc>
        <w:tc>
          <w:tcPr>
            <w:tcW w:w="748" w:type="pct"/>
            <w:tcBorders>
              <w:top w:val="single" w:sz="4" w:space="0" w:color="000000"/>
              <w:left w:val="single" w:sz="4" w:space="0" w:color="000000"/>
              <w:bottom w:val="single" w:sz="4" w:space="0" w:color="000000"/>
              <w:right w:val="single" w:sz="4" w:space="0" w:color="000000"/>
            </w:tcBorders>
            <w:vAlign w:val="center"/>
          </w:tcPr>
          <w:p w14:paraId="2291707C" w14:textId="77777777" w:rsidR="00432B68" w:rsidRDefault="00432B68" w:rsidP="00F76F67">
            <w:pPr>
              <w:tabs>
                <w:tab w:val="left" w:pos="5820"/>
              </w:tabs>
              <w:jc w:val="center"/>
              <w:rPr>
                <w:bCs/>
                <w:szCs w:val="21"/>
              </w:rPr>
            </w:pPr>
            <w:r>
              <w:rPr>
                <w:rFonts w:hint="eastAsia"/>
                <w:bCs/>
                <w:szCs w:val="21"/>
              </w:rPr>
              <w:t>数据来源</w:t>
            </w:r>
          </w:p>
        </w:tc>
      </w:tr>
      <w:tr w:rsidR="00432B68" w14:paraId="14A76825" w14:textId="77777777" w:rsidTr="00371D97">
        <w:trPr>
          <w:trHeight w:val="340"/>
          <w:jc w:val="center"/>
        </w:trPr>
        <w:tc>
          <w:tcPr>
            <w:tcW w:w="520" w:type="pct"/>
            <w:tcBorders>
              <w:left w:val="single" w:sz="4" w:space="0" w:color="000000"/>
              <w:bottom w:val="single" w:sz="4" w:space="0" w:color="000000"/>
              <w:right w:val="single" w:sz="4" w:space="0" w:color="000000"/>
            </w:tcBorders>
            <w:vAlign w:val="center"/>
          </w:tcPr>
          <w:p w14:paraId="31FA3138" w14:textId="77777777" w:rsidR="00432B68" w:rsidRDefault="00432B68"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663EF7ED"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18BA1CFC"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36F6B9E0" w14:textId="77777777" w:rsidR="00432B68" w:rsidRDefault="00432B68"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000000"/>
            </w:tcBorders>
            <w:vAlign w:val="center"/>
          </w:tcPr>
          <w:p w14:paraId="3245A769" w14:textId="77777777" w:rsidR="00432B68" w:rsidRDefault="00432B68"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000000"/>
            </w:tcBorders>
            <w:vAlign w:val="center"/>
          </w:tcPr>
          <w:p w14:paraId="3534233D" w14:textId="77777777" w:rsidR="00432B68" w:rsidRDefault="00432B68" w:rsidP="00F76F67">
            <w:pPr>
              <w:tabs>
                <w:tab w:val="left" w:pos="5820"/>
              </w:tabs>
              <w:jc w:val="center"/>
              <w:rPr>
                <w:szCs w:val="21"/>
              </w:rPr>
            </w:pPr>
          </w:p>
        </w:tc>
        <w:tc>
          <w:tcPr>
            <w:tcW w:w="748" w:type="pct"/>
            <w:tcBorders>
              <w:left w:val="single" w:sz="4" w:space="0" w:color="000000"/>
              <w:bottom w:val="single" w:sz="4" w:space="0" w:color="000000"/>
              <w:right w:val="single" w:sz="4" w:space="0" w:color="000000"/>
            </w:tcBorders>
            <w:vAlign w:val="center"/>
          </w:tcPr>
          <w:p w14:paraId="2C38A890" w14:textId="77777777" w:rsidR="00432B68" w:rsidRDefault="00432B68" w:rsidP="00F76F67">
            <w:pPr>
              <w:tabs>
                <w:tab w:val="left" w:pos="5820"/>
              </w:tabs>
              <w:jc w:val="center"/>
              <w:rPr>
                <w:szCs w:val="21"/>
              </w:rPr>
            </w:pPr>
          </w:p>
        </w:tc>
      </w:tr>
      <w:tr w:rsidR="00432B68" w14:paraId="37C01EC2" w14:textId="77777777" w:rsidTr="00371D97">
        <w:trPr>
          <w:trHeight w:val="340"/>
          <w:jc w:val="center"/>
        </w:trPr>
        <w:tc>
          <w:tcPr>
            <w:tcW w:w="520" w:type="pct"/>
            <w:tcBorders>
              <w:top w:val="single" w:sz="4" w:space="0" w:color="000000"/>
              <w:left w:val="single" w:sz="4" w:space="0" w:color="000000"/>
              <w:bottom w:val="single" w:sz="4" w:space="0" w:color="000000"/>
              <w:right w:val="single" w:sz="4" w:space="0" w:color="000000"/>
            </w:tcBorders>
            <w:vAlign w:val="center"/>
          </w:tcPr>
          <w:p w14:paraId="75530005"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0C34C2F2"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5F276C71"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0678238A" w14:textId="77777777" w:rsidR="00432B68" w:rsidRDefault="00432B68"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000000"/>
            </w:tcBorders>
            <w:vAlign w:val="center"/>
          </w:tcPr>
          <w:p w14:paraId="49F81B9B" w14:textId="77777777" w:rsidR="00432B68" w:rsidRDefault="00432B68"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4E47E52C" w14:textId="77777777" w:rsidR="00432B68" w:rsidRDefault="00432B68" w:rsidP="00F76F67">
            <w:pPr>
              <w:tabs>
                <w:tab w:val="left" w:pos="5820"/>
              </w:tabs>
              <w:jc w:val="center"/>
              <w:rPr>
                <w:szCs w:val="21"/>
              </w:rPr>
            </w:pPr>
          </w:p>
        </w:tc>
        <w:tc>
          <w:tcPr>
            <w:tcW w:w="748" w:type="pct"/>
            <w:tcBorders>
              <w:top w:val="single" w:sz="4" w:space="0" w:color="000000"/>
              <w:left w:val="single" w:sz="4" w:space="0" w:color="000000"/>
              <w:bottom w:val="single" w:sz="4" w:space="0" w:color="000000"/>
              <w:right w:val="single" w:sz="4" w:space="0" w:color="000000"/>
            </w:tcBorders>
            <w:vAlign w:val="center"/>
          </w:tcPr>
          <w:p w14:paraId="372F96FC" w14:textId="77777777" w:rsidR="00432B68" w:rsidRDefault="00432B68" w:rsidP="00F76F67">
            <w:pPr>
              <w:tabs>
                <w:tab w:val="left" w:pos="5820"/>
              </w:tabs>
              <w:jc w:val="center"/>
              <w:rPr>
                <w:szCs w:val="21"/>
              </w:rPr>
            </w:pPr>
          </w:p>
        </w:tc>
      </w:tr>
    </w:tbl>
    <w:p w14:paraId="454200A0" w14:textId="6F599BF9" w:rsidR="00432B68" w:rsidRDefault="00432B68" w:rsidP="00432B68">
      <w:pPr>
        <w:spacing w:line="360" w:lineRule="auto"/>
        <w:rPr>
          <w:rFonts w:ascii="宋体" w:eastAsia="宋体" w:hAnsi="宋体" w:cs="Times New Roman"/>
          <w:sz w:val="24"/>
          <w:szCs w:val="24"/>
        </w:rPr>
      </w:pPr>
      <w:r w:rsidRPr="00371D97">
        <w:rPr>
          <w:rFonts w:ascii="Times New Roman" w:eastAsia="宋体" w:hAnsi="Times New Roman" w:cs="Times New Roman" w:hint="eastAsia"/>
          <w:sz w:val="24"/>
          <w:szCs w:val="24"/>
        </w:rPr>
        <w:t xml:space="preserve">A.2.3.2 </w:t>
      </w:r>
      <w:r w:rsidRPr="00371D97">
        <w:rPr>
          <w:rFonts w:ascii="Times New Roman" w:eastAsia="宋体" w:hAnsi="Times New Roman" w:cs="Times New Roman" w:hint="eastAsia"/>
          <w:sz w:val="24"/>
          <w:szCs w:val="24"/>
        </w:rPr>
        <w:t>排放因子计量</w:t>
      </w:r>
    </w:p>
    <w:p w14:paraId="131D271D" w14:textId="5F07E8CF" w:rsidR="00432B68" w:rsidRDefault="00432B68" w:rsidP="00432B68">
      <w:pPr>
        <w:spacing w:line="360" w:lineRule="auto"/>
        <w:rPr>
          <w:rFonts w:ascii="宋体" w:eastAsia="宋体" w:hAnsi="宋体" w:cs="Times New Roman"/>
          <w:sz w:val="24"/>
          <w:szCs w:val="24"/>
        </w:rPr>
      </w:pPr>
      <w:r w:rsidRPr="00432B68">
        <w:rPr>
          <w:rFonts w:ascii="宋体" w:eastAsia="宋体" w:hAnsi="宋体" w:cs="Times New Roman" w:hint="eastAsia"/>
          <w:sz w:val="24"/>
          <w:szCs w:val="24"/>
        </w:rPr>
        <w:t>（1）熔剂纯度</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80"/>
        <w:gridCol w:w="679"/>
        <w:gridCol w:w="1805"/>
        <w:gridCol w:w="1581"/>
        <w:gridCol w:w="1581"/>
        <w:gridCol w:w="1328"/>
      </w:tblGrid>
      <w:tr w:rsidR="00FA6ABC" w14:paraId="6545BC4A" w14:textId="77777777" w:rsidTr="00371D97">
        <w:trPr>
          <w:trHeight w:val="546"/>
          <w:jc w:val="center"/>
        </w:trPr>
        <w:tc>
          <w:tcPr>
            <w:tcW w:w="556" w:type="pct"/>
            <w:tcBorders>
              <w:top w:val="single" w:sz="4" w:space="0" w:color="000000"/>
              <w:left w:val="single" w:sz="4" w:space="0" w:color="000000"/>
              <w:bottom w:val="single" w:sz="4" w:space="0" w:color="000000"/>
              <w:right w:val="single" w:sz="4" w:space="0" w:color="000000"/>
            </w:tcBorders>
            <w:vAlign w:val="center"/>
          </w:tcPr>
          <w:p w14:paraId="01D266C6" w14:textId="77777777" w:rsidR="00FA6ABC" w:rsidRDefault="00FA6ABC" w:rsidP="00F76F67">
            <w:pPr>
              <w:tabs>
                <w:tab w:val="left" w:pos="5820"/>
              </w:tabs>
              <w:jc w:val="center"/>
              <w:rPr>
                <w:bCs/>
                <w:szCs w:val="21"/>
              </w:rPr>
            </w:pPr>
            <w:r>
              <w:rPr>
                <w:bCs/>
                <w:szCs w:val="21"/>
              </w:rPr>
              <w:t>序号</w:t>
            </w:r>
          </w:p>
        </w:tc>
        <w:tc>
          <w:tcPr>
            <w:tcW w:w="394" w:type="pct"/>
            <w:tcBorders>
              <w:top w:val="single" w:sz="4" w:space="0" w:color="000000"/>
              <w:left w:val="single" w:sz="4" w:space="0" w:color="auto"/>
              <w:bottom w:val="single" w:sz="4" w:space="0" w:color="000000"/>
              <w:right w:val="single" w:sz="4" w:space="0" w:color="auto"/>
            </w:tcBorders>
            <w:vAlign w:val="center"/>
          </w:tcPr>
          <w:p w14:paraId="7FBD7C50" w14:textId="77777777" w:rsidR="00FA6ABC" w:rsidRDefault="00FA6ABC" w:rsidP="00F76F67">
            <w:pPr>
              <w:tabs>
                <w:tab w:val="left" w:pos="5820"/>
              </w:tabs>
              <w:jc w:val="center"/>
              <w:rPr>
                <w:szCs w:val="21"/>
              </w:rPr>
            </w:pPr>
            <w:r>
              <w:rPr>
                <w:rFonts w:hint="eastAsia"/>
                <w:szCs w:val="21"/>
              </w:rPr>
              <w:t>种类</w:t>
            </w:r>
          </w:p>
        </w:tc>
        <w:tc>
          <w:tcPr>
            <w:tcW w:w="394" w:type="pct"/>
            <w:tcBorders>
              <w:top w:val="single" w:sz="4" w:space="0" w:color="000000"/>
              <w:left w:val="single" w:sz="4" w:space="0" w:color="auto"/>
              <w:bottom w:val="single" w:sz="4" w:space="0" w:color="000000"/>
              <w:right w:val="single" w:sz="4" w:space="0" w:color="auto"/>
            </w:tcBorders>
            <w:vAlign w:val="center"/>
          </w:tcPr>
          <w:p w14:paraId="235706B9" w14:textId="77777777" w:rsidR="00FA6ABC" w:rsidRDefault="00FA6ABC" w:rsidP="00F76F67">
            <w:pPr>
              <w:tabs>
                <w:tab w:val="left" w:pos="5820"/>
              </w:tabs>
              <w:jc w:val="center"/>
              <w:rPr>
                <w:szCs w:val="21"/>
              </w:rPr>
            </w:pPr>
            <w:r>
              <w:rPr>
                <w:rFonts w:hint="eastAsia"/>
                <w:szCs w:val="21"/>
              </w:rPr>
              <w:t>纯度</w:t>
            </w:r>
          </w:p>
        </w:tc>
        <w:tc>
          <w:tcPr>
            <w:tcW w:w="1048" w:type="pct"/>
            <w:tcBorders>
              <w:top w:val="single" w:sz="4" w:space="0" w:color="000000"/>
              <w:left w:val="single" w:sz="4" w:space="0" w:color="auto"/>
              <w:bottom w:val="single" w:sz="4" w:space="0" w:color="000000"/>
              <w:right w:val="single" w:sz="4" w:space="0" w:color="auto"/>
            </w:tcBorders>
            <w:vAlign w:val="center"/>
          </w:tcPr>
          <w:p w14:paraId="5CA9A2C6"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918" w:type="pct"/>
            <w:tcBorders>
              <w:top w:val="single" w:sz="4" w:space="0" w:color="000000"/>
              <w:left w:val="single" w:sz="4" w:space="0" w:color="auto"/>
              <w:bottom w:val="single" w:sz="4" w:space="0" w:color="000000"/>
              <w:right w:val="single" w:sz="4" w:space="0" w:color="000000"/>
            </w:tcBorders>
            <w:vAlign w:val="center"/>
          </w:tcPr>
          <w:p w14:paraId="72D66F47"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918" w:type="pct"/>
            <w:tcBorders>
              <w:top w:val="single" w:sz="4" w:space="0" w:color="000000"/>
              <w:left w:val="single" w:sz="4" w:space="0" w:color="000000"/>
              <w:bottom w:val="single" w:sz="4" w:space="0" w:color="000000"/>
              <w:right w:val="single" w:sz="4" w:space="0" w:color="000000"/>
            </w:tcBorders>
            <w:vAlign w:val="center"/>
          </w:tcPr>
          <w:p w14:paraId="2777DF78" w14:textId="77777777" w:rsidR="00FA6ABC" w:rsidRDefault="00FA6ABC" w:rsidP="00F76F67">
            <w:pPr>
              <w:tabs>
                <w:tab w:val="left" w:pos="5820"/>
              </w:tabs>
              <w:jc w:val="center"/>
              <w:rPr>
                <w:bCs/>
                <w:szCs w:val="21"/>
              </w:rPr>
            </w:pPr>
            <w:r>
              <w:rPr>
                <w:rFonts w:hint="eastAsia"/>
                <w:bCs/>
                <w:szCs w:val="21"/>
              </w:rPr>
              <w:t>合成标准</w:t>
            </w:r>
            <w:r>
              <w:rPr>
                <w:bCs/>
                <w:szCs w:val="21"/>
              </w:rPr>
              <w:t>不确定度</w:t>
            </w:r>
          </w:p>
        </w:tc>
        <w:tc>
          <w:tcPr>
            <w:tcW w:w="771" w:type="pct"/>
            <w:tcBorders>
              <w:top w:val="single" w:sz="4" w:space="0" w:color="000000"/>
              <w:left w:val="single" w:sz="4" w:space="0" w:color="000000"/>
              <w:bottom w:val="single" w:sz="4" w:space="0" w:color="000000"/>
              <w:right w:val="single" w:sz="4" w:space="0" w:color="000000"/>
            </w:tcBorders>
            <w:vAlign w:val="center"/>
          </w:tcPr>
          <w:p w14:paraId="3CC4CEFE" w14:textId="77777777" w:rsidR="00FA6ABC" w:rsidRDefault="00FA6ABC" w:rsidP="00F76F67">
            <w:pPr>
              <w:tabs>
                <w:tab w:val="left" w:pos="5820"/>
              </w:tabs>
              <w:jc w:val="center"/>
              <w:rPr>
                <w:bCs/>
                <w:szCs w:val="21"/>
              </w:rPr>
            </w:pPr>
            <w:r>
              <w:rPr>
                <w:rFonts w:hint="eastAsia"/>
                <w:bCs/>
                <w:szCs w:val="21"/>
              </w:rPr>
              <w:t>数据来源</w:t>
            </w:r>
          </w:p>
        </w:tc>
      </w:tr>
      <w:tr w:rsidR="00FA6ABC" w14:paraId="6B9446F9" w14:textId="77777777" w:rsidTr="00371D97">
        <w:trPr>
          <w:trHeight w:val="340"/>
          <w:jc w:val="center"/>
        </w:trPr>
        <w:tc>
          <w:tcPr>
            <w:tcW w:w="556" w:type="pct"/>
            <w:tcBorders>
              <w:left w:val="single" w:sz="4" w:space="0" w:color="000000"/>
              <w:bottom w:val="single" w:sz="4" w:space="0" w:color="000000"/>
              <w:right w:val="single" w:sz="4" w:space="0" w:color="000000"/>
            </w:tcBorders>
            <w:vAlign w:val="center"/>
          </w:tcPr>
          <w:p w14:paraId="3F5550CE" w14:textId="77777777" w:rsidR="00FA6ABC" w:rsidRDefault="00FA6ABC" w:rsidP="00F76F67">
            <w:pPr>
              <w:tabs>
                <w:tab w:val="left" w:pos="5820"/>
              </w:tabs>
              <w:spacing w:line="360" w:lineRule="auto"/>
              <w:jc w:val="center"/>
              <w:rPr>
                <w:szCs w:val="21"/>
              </w:rPr>
            </w:pPr>
          </w:p>
        </w:tc>
        <w:tc>
          <w:tcPr>
            <w:tcW w:w="394" w:type="pct"/>
            <w:tcBorders>
              <w:left w:val="single" w:sz="4" w:space="0" w:color="auto"/>
              <w:bottom w:val="single" w:sz="4" w:space="0" w:color="000000"/>
              <w:right w:val="single" w:sz="4" w:space="0" w:color="auto"/>
            </w:tcBorders>
            <w:vAlign w:val="center"/>
          </w:tcPr>
          <w:p w14:paraId="4709B438" w14:textId="77777777" w:rsidR="00FA6ABC" w:rsidRDefault="00FA6ABC" w:rsidP="00F76F67">
            <w:pPr>
              <w:tabs>
                <w:tab w:val="left" w:pos="5820"/>
              </w:tabs>
              <w:spacing w:line="360" w:lineRule="auto"/>
              <w:jc w:val="center"/>
              <w:rPr>
                <w:szCs w:val="21"/>
              </w:rPr>
            </w:pPr>
          </w:p>
        </w:tc>
        <w:tc>
          <w:tcPr>
            <w:tcW w:w="394" w:type="pct"/>
            <w:tcBorders>
              <w:left w:val="single" w:sz="4" w:space="0" w:color="auto"/>
              <w:bottom w:val="single" w:sz="4" w:space="0" w:color="000000"/>
              <w:right w:val="single" w:sz="4" w:space="0" w:color="auto"/>
            </w:tcBorders>
            <w:vAlign w:val="center"/>
          </w:tcPr>
          <w:p w14:paraId="5A53A9D3" w14:textId="77777777" w:rsidR="00FA6ABC" w:rsidRDefault="00FA6ABC" w:rsidP="00F76F67">
            <w:pPr>
              <w:tabs>
                <w:tab w:val="left" w:pos="5820"/>
              </w:tabs>
              <w:spacing w:line="360" w:lineRule="auto"/>
              <w:jc w:val="center"/>
              <w:rPr>
                <w:szCs w:val="21"/>
              </w:rPr>
            </w:pPr>
          </w:p>
        </w:tc>
        <w:tc>
          <w:tcPr>
            <w:tcW w:w="1048" w:type="pct"/>
            <w:tcBorders>
              <w:left w:val="single" w:sz="4" w:space="0" w:color="auto"/>
              <w:bottom w:val="single" w:sz="4" w:space="0" w:color="000000"/>
              <w:right w:val="single" w:sz="4" w:space="0" w:color="auto"/>
            </w:tcBorders>
            <w:vAlign w:val="center"/>
          </w:tcPr>
          <w:p w14:paraId="56A6E98E" w14:textId="77777777" w:rsidR="00FA6ABC" w:rsidRDefault="00FA6ABC" w:rsidP="00F76F67">
            <w:pPr>
              <w:tabs>
                <w:tab w:val="left" w:pos="5820"/>
              </w:tabs>
              <w:spacing w:line="360" w:lineRule="auto"/>
              <w:jc w:val="center"/>
              <w:rPr>
                <w:szCs w:val="21"/>
              </w:rPr>
            </w:pPr>
          </w:p>
        </w:tc>
        <w:tc>
          <w:tcPr>
            <w:tcW w:w="918" w:type="pct"/>
            <w:tcBorders>
              <w:left w:val="single" w:sz="4" w:space="0" w:color="auto"/>
              <w:bottom w:val="single" w:sz="4" w:space="0" w:color="000000"/>
              <w:right w:val="single" w:sz="4" w:space="0" w:color="000000"/>
            </w:tcBorders>
            <w:vAlign w:val="center"/>
          </w:tcPr>
          <w:p w14:paraId="5C5AC79F" w14:textId="77777777" w:rsidR="00FA6ABC" w:rsidRDefault="00FA6ABC" w:rsidP="00F76F67">
            <w:pPr>
              <w:tabs>
                <w:tab w:val="left" w:pos="5820"/>
              </w:tabs>
              <w:spacing w:line="360" w:lineRule="auto"/>
              <w:jc w:val="center"/>
              <w:rPr>
                <w:szCs w:val="21"/>
              </w:rPr>
            </w:pPr>
          </w:p>
        </w:tc>
        <w:tc>
          <w:tcPr>
            <w:tcW w:w="918" w:type="pct"/>
            <w:tcBorders>
              <w:left w:val="single" w:sz="4" w:space="0" w:color="000000"/>
              <w:bottom w:val="single" w:sz="4" w:space="0" w:color="000000"/>
              <w:right w:val="single" w:sz="4" w:space="0" w:color="000000"/>
            </w:tcBorders>
            <w:vAlign w:val="center"/>
          </w:tcPr>
          <w:p w14:paraId="21A91334" w14:textId="77777777" w:rsidR="00FA6ABC" w:rsidRDefault="00FA6ABC" w:rsidP="00F76F67">
            <w:pPr>
              <w:tabs>
                <w:tab w:val="left" w:pos="5820"/>
              </w:tabs>
              <w:jc w:val="center"/>
              <w:rPr>
                <w:szCs w:val="21"/>
              </w:rPr>
            </w:pPr>
          </w:p>
        </w:tc>
        <w:tc>
          <w:tcPr>
            <w:tcW w:w="771" w:type="pct"/>
            <w:tcBorders>
              <w:left w:val="single" w:sz="4" w:space="0" w:color="000000"/>
              <w:bottom w:val="single" w:sz="4" w:space="0" w:color="000000"/>
              <w:right w:val="single" w:sz="4" w:space="0" w:color="000000"/>
            </w:tcBorders>
            <w:vAlign w:val="center"/>
          </w:tcPr>
          <w:p w14:paraId="6E526FB4" w14:textId="77777777" w:rsidR="00FA6ABC" w:rsidRDefault="00FA6ABC" w:rsidP="00F76F67">
            <w:pPr>
              <w:tabs>
                <w:tab w:val="left" w:pos="5820"/>
              </w:tabs>
              <w:jc w:val="center"/>
              <w:rPr>
                <w:szCs w:val="21"/>
              </w:rPr>
            </w:pPr>
          </w:p>
        </w:tc>
      </w:tr>
      <w:tr w:rsidR="00FA6ABC" w14:paraId="17A49D57" w14:textId="77777777" w:rsidTr="00371D97">
        <w:trPr>
          <w:trHeight w:val="340"/>
          <w:jc w:val="center"/>
        </w:trPr>
        <w:tc>
          <w:tcPr>
            <w:tcW w:w="556" w:type="pct"/>
            <w:tcBorders>
              <w:top w:val="single" w:sz="4" w:space="0" w:color="000000"/>
              <w:left w:val="single" w:sz="4" w:space="0" w:color="000000"/>
              <w:bottom w:val="single" w:sz="4" w:space="0" w:color="000000"/>
              <w:right w:val="single" w:sz="4" w:space="0" w:color="000000"/>
            </w:tcBorders>
            <w:vAlign w:val="center"/>
          </w:tcPr>
          <w:p w14:paraId="32739E97" w14:textId="77777777" w:rsidR="00FA6ABC" w:rsidRDefault="00FA6ABC" w:rsidP="00F76F67">
            <w:pPr>
              <w:tabs>
                <w:tab w:val="left" w:pos="5820"/>
              </w:tabs>
              <w:spacing w:line="360" w:lineRule="auto"/>
              <w:jc w:val="center"/>
              <w:rPr>
                <w:szCs w:val="21"/>
              </w:rPr>
            </w:pPr>
          </w:p>
        </w:tc>
        <w:tc>
          <w:tcPr>
            <w:tcW w:w="394" w:type="pct"/>
            <w:tcBorders>
              <w:top w:val="single" w:sz="4" w:space="0" w:color="000000"/>
              <w:left w:val="single" w:sz="4" w:space="0" w:color="auto"/>
              <w:bottom w:val="single" w:sz="4" w:space="0" w:color="000000"/>
              <w:right w:val="single" w:sz="4" w:space="0" w:color="auto"/>
            </w:tcBorders>
            <w:vAlign w:val="center"/>
          </w:tcPr>
          <w:p w14:paraId="1897E27F" w14:textId="77777777" w:rsidR="00FA6ABC" w:rsidRDefault="00FA6ABC" w:rsidP="00F76F67">
            <w:pPr>
              <w:tabs>
                <w:tab w:val="left" w:pos="5820"/>
              </w:tabs>
              <w:spacing w:line="360" w:lineRule="auto"/>
              <w:jc w:val="center"/>
              <w:rPr>
                <w:szCs w:val="21"/>
              </w:rPr>
            </w:pPr>
          </w:p>
        </w:tc>
        <w:tc>
          <w:tcPr>
            <w:tcW w:w="394" w:type="pct"/>
            <w:tcBorders>
              <w:top w:val="single" w:sz="4" w:space="0" w:color="000000"/>
              <w:left w:val="single" w:sz="4" w:space="0" w:color="auto"/>
              <w:bottom w:val="single" w:sz="4" w:space="0" w:color="000000"/>
              <w:right w:val="single" w:sz="4" w:space="0" w:color="auto"/>
            </w:tcBorders>
            <w:vAlign w:val="center"/>
          </w:tcPr>
          <w:p w14:paraId="15D8DB3C" w14:textId="77777777" w:rsidR="00FA6ABC" w:rsidRDefault="00FA6ABC" w:rsidP="00F76F67">
            <w:pPr>
              <w:tabs>
                <w:tab w:val="left" w:pos="5820"/>
              </w:tabs>
              <w:spacing w:line="360" w:lineRule="auto"/>
              <w:jc w:val="center"/>
              <w:rPr>
                <w:szCs w:val="21"/>
              </w:rPr>
            </w:pPr>
          </w:p>
        </w:tc>
        <w:tc>
          <w:tcPr>
            <w:tcW w:w="1048" w:type="pct"/>
            <w:tcBorders>
              <w:top w:val="single" w:sz="4" w:space="0" w:color="000000"/>
              <w:left w:val="single" w:sz="4" w:space="0" w:color="auto"/>
              <w:bottom w:val="single" w:sz="4" w:space="0" w:color="000000"/>
              <w:right w:val="single" w:sz="4" w:space="0" w:color="auto"/>
            </w:tcBorders>
            <w:vAlign w:val="center"/>
          </w:tcPr>
          <w:p w14:paraId="3B5F5002" w14:textId="77777777" w:rsidR="00FA6ABC" w:rsidRDefault="00FA6ABC" w:rsidP="00F76F67">
            <w:pPr>
              <w:tabs>
                <w:tab w:val="left" w:pos="5820"/>
              </w:tabs>
              <w:spacing w:line="360" w:lineRule="auto"/>
              <w:jc w:val="center"/>
              <w:rPr>
                <w:szCs w:val="21"/>
              </w:rPr>
            </w:pPr>
          </w:p>
        </w:tc>
        <w:tc>
          <w:tcPr>
            <w:tcW w:w="918" w:type="pct"/>
            <w:tcBorders>
              <w:top w:val="single" w:sz="4" w:space="0" w:color="000000"/>
              <w:left w:val="single" w:sz="4" w:space="0" w:color="auto"/>
              <w:bottom w:val="single" w:sz="4" w:space="0" w:color="000000"/>
              <w:right w:val="single" w:sz="4" w:space="0" w:color="000000"/>
            </w:tcBorders>
            <w:vAlign w:val="center"/>
          </w:tcPr>
          <w:p w14:paraId="528D33F1" w14:textId="77777777" w:rsidR="00FA6ABC" w:rsidRDefault="00FA6ABC" w:rsidP="00F76F67">
            <w:pPr>
              <w:tabs>
                <w:tab w:val="left" w:pos="5820"/>
              </w:tabs>
              <w:spacing w:line="360" w:lineRule="auto"/>
              <w:jc w:val="center"/>
              <w:rPr>
                <w:szCs w:val="21"/>
              </w:rPr>
            </w:pPr>
          </w:p>
        </w:tc>
        <w:tc>
          <w:tcPr>
            <w:tcW w:w="918" w:type="pct"/>
            <w:tcBorders>
              <w:top w:val="single" w:sz="4" w:space="0" w:color="000000"/>
              <w:left w:val="single" w:sz="4" w:space="0" w:color="000000"/>
              <w:bottom w:val="single" w:sz="4" w:space="0" w:color="000000"/>
              <w:right w:val="single" w:sz="4" w:space="0" w:color="000000"/>
            </w:tcBorders>
            <w:vAlign w:val="center"/>
          </w:tcPr>
          <w:p w14:paraId="0E0E8EE1" w14:textId="77777777" w:rsidR="00FA6ABC" w:rsidRDefault="00FA6ABC" w:rsidP="00F76F67">
            <w:pPr>
              <w:tabs>
                <w:tab w:val="left" w:pos="5820"/>
              </w:tabs>
              <w:jc w:val="center"/>
              <w:rPr>
                <w:szCs w:val="21"/>
              </w:rPr>
            </w:pPr>
          </w:p>
        </w:tc>
        <w:tc>
          <w:tcPr>
            <w:tcW w:w="771" w:type="pct"/>
            <w:tcBorders>
              <w:top w:val="single" w:sz="4" w:space="0" w:color="000000"/>
              <w:left w:val="single" w:sz="4" w:space="0" w:color="000000"/>
              <w:bottom w:val="single" w:sz="4" w:space="0" w:color="000000"/>
              <w:right w:val="single" w:sz="4" w:space="0" w:color="000000"/>
            </w:tcBorders>
            <w:vAlign w:val="center"/>
          </w:tcPr>
          <w:p w14:paraId="5F8BF78C" w14:textId="77777777" w:rsidR="00FA6ABC" w:rsidRDefault="00FA6ABC" w:rsidP="00F76F67">
            <w:pPr>
              <w:tabs>
                <w:tab w:val="left" w:pos="5820"/>
              </w:tabs>
              <w:jc w:val="center"/>
              <w:rPr>
                <w:szCs w:val="21"/>
              </w:rPr>
            </w:pPr>
          </w:p>
        </w:tc>
      </w:tr>
    </w:tbl>
    <w:p w14:paraId="3B5D354C" w14:textId="71B7C1FD" w:rsidR="00FA6ABC" w:rsidRDefault="00FA6ABC" w:rsidP="00432B68">
      <w:pPr>
        <w:spacing w:line="360" w:lineRule="auto"/>
      </w:pPr>
      <w:r>
        <w:rPr>
          <w:rFonts w:hint="eastAsia"/>
        </w:rPr>
        <w:t>（</w:t>
      </w:r>
      <w:r>
        <w:rPr>
          <w:rFonts w:hint="eastAsia"/>
        </w:rPr>
        <w:t>2</w:t>
      </w:r>
      <w:r>
        <w:rPr>
          <w:rFonts w:hint="eastAsia"/>
        </w:rPr>
        <w:t>）熔剂排放因子</w:t>
      </w:r>
    </w:p>
    <w:tbl>
      <w:tblPr>
        <w:tblW w:w="44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
        <w:gridCol w:w="1422"/>
        <w:gridCol w:w="1887"/>
        <w:gridCol w:w="1589"/>
        <w:gridCol w:w="1330"/>
        <w:gridCol w:w="1425"/>
      </w:tblGrid>
      <w:tr w:rsidR="00FA6ABC" w14:paraId="0671553B" w14:textId="77777777" w:rsidTr="00371D97">
        <w:trPr>
          <w:trHeight w:val="450"/>
          <w:jc w:val="center"/>
        </w:trPr>
        <w:tc>
          <w:tcPr>
            <w:tcW w:w="942" w:type="dxa"/>
            <w:tcBorders>
              <w:top w:val="single" w:sz="4" w:space="0" w:color="000000"/>
              <w:left w:val="single" w:sz="4" w:space="0" w:color="000000"/>
              <w:bottom w:val="single" w:sz="4" w:space="0" w:color="000000"/>
              <w:right w:val="single" w:sz="4" w:space="0" w:color="000000"/>
            </w:tcBorders>
          </w:tcPr>
          <w:p w14:paraId="071E5A81" w14:textId="77777777" w:rsidR="00FA6ABC" w:rsidRDefault="00FA6ABC" w:rsidP="00F76F67">
            <w:pPr>
              <w:tabs>
                <w:tab w:val="left" w:pos="5820"/>
              </w:tabs>
              <w:spacing w:line="360" w:lineRule="auto"/>
              <w:jc w:val="center"/>
              <w:rPr>
                <w:bCs/>
                <w:szCs w:val="21"/>
              </w:rPr>
            </w:pPr>
            <w:r>
              <w:rPr>
                <w:bCs/>
                <w:szCs w:val="21"/>
              </w:rPr>
              <w:t>序号</w:t>
            </w:r>
          </w:p>
        </w:tc>
        <w:tc>
          <w:tcPr>
            <w:tcW w:w="1598" w:type="dxa"/>
            <w:tcBorders>
              <w:top w:val="single" w:sz="4" w:space="0" w:color="000000"/>
              <w:left w:val="single" w:sz="4" w:space="0" w:color="000000"/>
              <w:bottom w:val="single" w:sz="4" w:space="0" w:color="000000"/>
              <w:right w:val="single" w:sz="4" w:space="0" w:color="000000"/>
            </w:tcBorders>
          </w:tcPr>
          <w:p w14:paraId="3282CAAD" w14:textId="77777777" w:rsidR="00FA6ABC" w:rsidRDefault="00FA6ABC" w:rsidP="00F76F67">
            <w:pPr>
              <w:tabs>
                <w:tab w:val="left" w:pos="5820"/>
              </w:tabs>
              <w:spacing w:line="360" w:lineRule="auto"/>
              <w:jc w:val="center"/>
              <w:rPr>
                <w:bCs/>
                <w:szCs w:val="21"/>
              </w:rPr>
            </w:pPr>
            <w:r>
              <w:rPr>
                <w:bCs/>
                <w:szCs w:val="21"/>
              </w:rPr>
              <w:t>种类</w:t>
            </w:r>
          </w:p>
        </w:tc>
        <w:tc>
          <w:tcPr>
            <w:tcW w:w="2145" w:type="dxa"/>
            <w:tcBorders>
              <w:top w:val="single" w:sz="4" w:space="0" w:color="000000"/>
              <w:left w:val="single" w:sz="4" w:space="0" w:color="000000"/>
              <w:bottom w:val="single" w:sz="4" w:space="0" w:color="000000"/>
              <w:right w:val="single" w:sz="4" w:space="0" w:color="000000"/>
            </w:tcBorders>
            <w:vAlign w:val="center"/>
          </w:tcPr>
          <w:p w14:paraId="5EA61115"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1794" w:type="dxa"/>
            <w:tcBorders>
              <w:top w:val="single" w:sz="4" w:space="0" w:color="000000"/>
              <w:left w:val="single" w:sz="4" w:space="0" w:color="000000"/>
              <w:bottom w:val="single" w:sz="4" w:space="0" w:color="000000"/>
              <w:right w:val="single" w:sz="4" w:space="0" w:color="000000"/>
            </w:tcBorders>
            <w:vAlign w:val="center"/>
          </w:tcPr>
          <w:p w14:paraId="23EA4259" w14:textId="77777777" w:rsidR="00FA6ABC" w:rsidRDefault="00FA6ABC" w:rsidP="00F76F67">
            <w:pPr>
              <w:tabs>
                <w:tab w:val="left" w:pos="5820"/>
              </w:tabs>
              <w:spacing w:line="360" w:lineRule="auto"/>
              <w:jc w:val="center"/>
              <w:rPr>
                <w:bCs/>
                <w:szCs w:val="21"/>
              </w:rPr>
            </w:pPr>
            <w:r>
              <w:rPr>
                <w:rFonts w:hint="eastAsia"/>
                <w:bCs/>
                <w:szCs w:val="21"/>
              </w:rPr>
              <w:t>测量重复性引入的标准不确定度</w:t>
            </w:r>
          </w:p>
        </w:tc>
        <w:tc>
          <w:tcPr>
            <w:tcW w:w="1490" w:type="dxa"/>
            <w:tcBorders>
              <w:top w:val="single" w:sz="4" w:space="0" w:color="000000"/>
              <w:left w:val="single" w:sz="4" w:space="0" w:color="000000"/>
              <w:bottom w:val="single" w:sz="4" w:space="0" w:color="000000"/>
              <w:right w:val="single" w:sz="4" w:space="0" w:color="000000"/>
            </w:tcBorders>
            <w:vAlign w:val="center"/>
          </w:tcPr>
          <w:p w14:paraId="6D002380" w14:textId="77777777" w:rsidR="00FA6ABC" w:rsidRDefault="00FA6ABC" w:rsidP="00F76F67">
            <w:pPr>
              <w:tabs>
                <w:tab w:val="left" w:pos="5820"/>
              </w:tabs>
              <w:spacing w:line="360" w:lineRule="auto"/>
              <w:jc w:val="center"/>
              <w:rPr>
                <w:bCs/>
                <w:szCs w:val="21"/>
              </w:rPr>
            </w:pPr>
            <w:r>
              <w:rPr>
                <w:rFonts w:hint="eastAsia"/>
                <w:bCs/>
                <w:szCs w:val="21"/>
              </w:rPr>
              <w:t>合成标准</w:t>
            </w:r>
            <w:r>
              <w:rPr>
                <w:bCs/>
                <w:szCs w:val="21"/>
              </w:rPr>
              <w:t>不确定度</w:t>
            </w:r>
          </w:p>
        </w:tc>
        <w:tc>
          <w:tcPr>
            <w:tcW w:w="1601" w:type="dxa"/>
            <w:tcBorders>
              <w:top w:val="single" w:sz="4" w:space="0" w:color="000000"/>
              <w:left w:val="single" w:sz="4" w:space="0" w:color="000000"/>
              <w:bottom w:val="single" w:sz="4" w:space="0" w:color="000000"/>
              <w:right w:val="single" w:sz="4" w:space="0" w:color="000000"/>
            </w:tcBorders>
          </w:tcPr>
          <w:p w14:paraId="395ED72B" w14:textId="77777777" w:rsidR="00FA6ABC" w:rsidRDefault="00FA6ABC" w:rsidP="00F76F67">
            <w:pPr>
              <w:tabs>
                <w:tab w:val="left" w:pos="5820"/>
              </w:tabs>
              <w:spacing w:line="360" w:lineRule="auto"/>
              <w:jc w:val="center"/>
              <w:rPr>
                <w:bCs/>
                <w:szCs w:val="21"/>
              </w:rPr>
            </w:pPr>
            <w:r>
              <w:rPr>
                <w:rFonts w:hint="eastAsia"/>
                <w:bCs/>
                <w:szCs w:val="21"/>
              </w:rPr>
              <w:t>数据来源</w:t>
            </w:r>
          </w:p>
        </w:tc>
      </w:tr>
      <w:tr w:rsidR="00FA6ABC" w14:paraId="10C6A2C6" w14:textId="77777777" w:rsidTr="00371D97">
        <w:trPr>
          <w:jc w:val="center"/>
        </w:trPr>
        <w:tc>
          <w:tcPr>
            <w:tcW w:w="942" w:type="dxa"/>
            <w:tcBorders>
              <w:top w:val="single" w:sz="4" w:space="0" w:color="000000"/>
              <w:left w:val="single" w:sz="4" w:space="0" w:color="000000"/>
              <w:bottom w:val="single" w:sz="4" w:space="0" w:color="000000"/>
              <w:right w:val="single" w:sz="4" w:space="0" w:color="000000"/>
            </w:tcBorders>
          </w:tcPr>
          <w:p w14:paraId="44DF6C49" w14:textId="77777777" w:rsidR="00FA6ABC" w:rsidRDefault="00FA6ABC" w:rsidP="00F76F67">
            <w:pPr>
              <w:tabs>
                <w:tab w:val="left" w:pos="5820"/>
              </w:tabs>
              <w:spacing w:line="360" w:lineRule="auto"/>
              <w:jc w:val="center"/>
              <w:rPr>
                <w:szCs w:val="21"/>
              </w:rPr>
            </w:pPr>
          </w:p>
        </w:tc>
        <w:tc>
          <w:tcPr>
            <w:tcW w:w="1598" w:type="dxa"/>
            <w:tcBorders>
              <w:top w:val="single" w:sz="4" w:space="0" w:color="000000"/>
              <w:left w:val="single" w:sz="4" w:space="0" w:color="000000"/>
              <w:bottom w:val="single" w:sz="4" w:space="0" w:color="000000"/>
              <w:right w:val="single" w:sz="4" w:space="0" w:color="000000"/>
            </w:tcBorders>
          </w:tcPr>
          <w:p w14:paraId="4A49FAAB" w14:textId="77777777" w:rsidR="00FA6ABC" w:rsidRDefault="00FA6ABC" w:rsidP="00F76F67">
            <w:pPr>
              <w:tabs>
                <w:tab w:val="left" w:pos="5820"/>
              </w:tabs>
              <w:spacing w:line="360" w:lineRule="auto"/>
              <w:jc w:val="center"/>
              <w:rPr>
                <w:szCs w:val="21"/>
              </w:rPr>
            </w:pPr>
          </w:p>
        </w:tc>
        <w:tc>
          <w:tcPr>
            <w:tcW w:w="2145" w:type="dxa"/>
            <w:tcBorders>
              <w:top w:val="single" w:sz="4" w:space="0" w:color="000000"/>
              <w:left w:val="single" w:sz="4" w:space="0" w:color="000000"/>
              <w:bottom w:val="single" w:sz="4" w:space="0" w:color="000000"/>
              <w:right w:val="single" w:sz="4" w:space="0" w:color="000000"/>
            </w:tcBorders>
          </w:tcPr>
          <w:p w14:paraId="13225D46" w14:textId="77777777" w:rsidR="00FA6ABC" w:rsidRDefault="00FA6ABC" w:rsidP="00F76F67">
            <w:pPr>
              <w:tabs>
                <w:tab w:val="left" w:pos="5820"/>
              </w:tabs>
              <w:spacing w:line="360" w:lineRule="auto"/>
              <w:jc w:val="center"/>
              <w:rPr>
                <w:szCs w:val="21"/>
              </w:rPr>
            </w:pPr>
          </w:p>
        </w:tc>
        <w:tc>
          <w:tcPr>
            <w:tcW w:w="1794" w:type="dxa"/>
            <w:tcBorders>
              <w:top w:val="single" w:sz="4" w:space="0" w:color="000000"/>
              <w:left w:val="single" w:sz="4" w:space="0" w:color="000000"/>
              <w:bottom w:val="single" w:sz="4" w:space="0" w:color="000000"/>
              <w:right w:val="single" w:sz="4" w:space="0" w:color="000000"/>
            </w:tcBorders>
          </w:tcPr>
          <w:p w14:paraId="2860F02B" w14:textId="77777777" w:rsidR="00FA6ABC" w:rsidRDefault="00FA6ABC" w:rsidP="00F76F67">
            <w:pPr>
              <w:tabs>
                <w:tab w:val="left" w:pos="5820"/>
              </w:tabs>
              <w:spacing w:line="360" w:lineRule="auto"/>
              <w:jc w:val="center"/>
              <w:rPr>
                <w:szCs w:val="21"/>
              </w:rPr>
            </w:pPr>
          </w:p>
        </w:tc>
        <w:tc>
          <w:tcPr>
            <w:tcW w:w="1490" w:type="dxa"/>
            <w:tcBorders>
              <w:top w:val="single" w:sz="4" w:space="0" w:color="000000"/>
              <w:left w:val="single" w:sz="4" w:space="0" w:color="000000"/>
              <w:bottom w:val="single" w:sz="4" w:space="0" w:color="000000"/>
              <w:right w:val="single" w:sz="4" w:space="0" w:color="000000"/>
            </w:tcBorders>
          </w:tcPr>
          <w:p w14:paraId="29EA5BC4" w14:textId="77777777" w:rsidR="00FA6ABC" w:rsidRDefault="00FA6ABC" w:rsidP="00F76F67">
            <w:pPr>
              <w:tabs>
                <w:tab w:val="left" w:pos="5820"/>
              </w:tabs>
              <w:spacing w:line="360" w:lineRule="auto"/>
              <w:jc w:val="center"/>
              <w:rPr>
                <w:szCs w:val="21"/>
              </w:rPr>
            </w:pPr>
          </w:p>
        </w:tc>
        <w:tc>
          <w:tcPr>
            <w:tcW w:w="1601" w:type="dxa"/>
            <w:tcBorders>
              <w:top w:val="single" w:sz="4" w:space="0" w:color="000000"/>
              <w:left w:val="single" w:sz="4" w:space="0" w:color="000000"/>
              <w:bottom w:val="single" w:sz="4" w:space="0" w:color="000000"/>
              <w:right w:val="single" w:sz="4" w:space="0" w:color="000000"/>
            </w:tcBorders>
          </w:tcPr>
          <w:p w14:paraId="1ECF463F" w14:textId="77777777" w:rsidR="00FA6ABC" w:rsidRDefault="00FA6ABC" w:rsidP="00F76F67">
            <w:pPr>
              <w:tabs>
                <w:tab w:val="left" w:pos="5820"/>
              </w:tabs>
              <w:spacing w:line="360" w:lineRule="auto"/>
              <w:jc w:val="center"/>
              <w:rPr>
                <w:szCs w:val="21"/>
              </w:rPr>
            </w:pPr>
          </w:p>
        </w:tc>
      </w:tr>
    </w:tbl>
    <w:p w14:paraId="52EDC7FF" w14:textId="1B95E994" w:rsidR="00FA6ABC" w:rsidRDefault="00FA6ABC" w:rsidP="00432B68">
      <w:pPr>
        <w:spacing w:line="360" w:lineRule="auto"/>
        <w:rPr>
          <w:rFonts w:ascii="宋体" w:eastAsia="宋体" w:hAnsi="宋体" w:cs="Times New Roman"/>
          <w:sz w:val="24"/>
          <w:szCs w:val="24"/>
        </w:rPr>
      </w:pPr>
      <w:r>
        <w:rPr>
          <w:rFonts w:ascii="宋体" w:eastAsia="宋体" w:hAnsi="宋体" w:cs="Times New Roman" w:hint="eastAsia"/>
          <w:sz w:val="24"/>
          <w:szCs w:val="24"/>
        </w:rPr>
        <w:t>（</w:t>
      </w:r>
      <w:r w:rsidRPr="00FA6ABC">
        <w:rPr>
          <w:rFonts w:ascii="宋体" w:eastAsia="宋体" w:hAnsi="宋体" w:cs="Times New Roman" w:hint="eastAsia"/>
          <w:sz w:val="24"/>
          <w:szCs w:val="24"/>
        </w:rPr>
        <w:t>3）电极排放因子</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4"/>
        <w:gridCol w:w="1133"/>
        <w:gridCol w:w="1490"/>
        <w:gridCol w:w="1311"/>
        <w:gridCol w:w="1723"/>
        <w:gridCol w:w="1030"/>
      </w:tblGrid>
      <w:tr w:rsidR="00FA6ABC" w14:paraId="7B45BF2F" w14:textId="77777777" w:rsidTr="00371D97">
        <w:trPr>
          <w:trHeight w:val="450"/>
          <w:jc w:val="center"/>
        </w:trPr>
        <w:tc>
          <w:tcPr>
            <w:tcW w:w="576" w:type="pct"/>
            <w:tcBorders>
              <w:top w:val="single" w:sz="4" w:space="0" w:color="000000"/>
              <w:left w:val="single" w:sz="4" w:space="0" w:color="000000"/>
              <w:bottom w:val="single" w:sz="4" w:space="0" w:color="000000"/>
              <w:right w:val="single" w:sz="4" w:space="0" w:color="000000"/>
            </w:tcBorders>
            <w:vAlign w:val="center"/>
          </w:tcPr>
          <w:p w14:paraId="39DC5B64" w14:textId="77777777" w:rsidR="00FA6ABC" w:rsidRDefault="00FA6ABC" w:rsidP="00F76F67">
            <w:pPr>
              <w:tabs>
                <w:tab w:val="left" w:pos="5820"/>
              </w:tabs>
              <w:spacing w:line="360" w:lineRule="auto"/>
              <w:jc w:val="center"/>
              <w:rPr>
                <w:bCs/>
                <w:szCs w:val="21"/>
              </w:rPr>
            </w:pPr>
            <w:r>
              <w:rPr>
                <w:bCs/>
                <w:szCs w:val="21"/>
              </w:rPr>
              <w:t>序号</w:t>
            </w:r>
          </w:p>
        </w:tc>
        <w:tc>
          <w:tcPr>
            <w:tcW w:w="542" w:type="pct"/>
            <w:tcBorders>
              <w:top w:val="single" w:sz="4" w:space="0" w:color="000000"/>
              <w:left w:val="single" w:sz="4" w:space="0" w:color="000000"/>
              <w:bottom w:val="single" w:sz="4" w:space="0" w:color="000000"/>
              <w:right w:val="single" w:sz="4" w:space="0" w:color="000000"/>
            </w:tcBorders>
            <w:vAlign w:val="center"/>
          </w:tcPr>
          <w:p w14:paraId="55AAD86E" w14:textId="77777777" w:rsidR="00FA6ABC" w:rsidRDefault="00FA6ABC" w:rsidP="00F76F67">
            <w:pPr>
              <w:tabs>
                <w:tab w:val="left" w:pos="5820"/>
              </w:tabs>
              <w:jc w:val="center"/>
              <w:rPr>
                <w:bCs/>
                <w:szCs w:val="21"/>
              </w:rPr>
            </w:pPr>
            <w:r>
              <w:rPr>
                <w:bCs/>
                <w:szCs w:val="21"/>
              </w:rPr>
              <w:t>种类</w:t>
            </w:r>
          </w:p>
        </w:tc>
        <w:tc>
          <w:tcPr>
            <w:tcW w:w="658" w:type="pct"/>
            <w:tcBorders>
              <w:top w:val="single" w:sz="4" w:space="0" w:color="000000"/>
              <w:left w:val="single" w:sz="4" w:space="0" w:color="000000"/>
              <w:bottom w:val="single" w:sz="4" w:space="0" w:color="000000"/>
              <w:right w:val="single" w:sz="4" w:space="0" w:color="000000"/>
            </w:tcBorders>
            <w:vAlign w:val="center"/>
          </w:tcPr>
          <w:p w14:paraId="163DCA48"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865" w:type="pct"/>
            <w:tcBorders>
              <w:top w:val="single" w:sz="4" w:space="0" w:color="000000"/>
              <w:left w:val="single" w:sz="4" w:space="0" w:color="000000"/>
              <w:bottom w:val="single" w:sz="4" w:space="0" w:color="000000"/>
              <w:right w:val="single" w:sz="4" w:space="0" w:color="000000"/>
            </w:tcBorders>
            <w:vAlign w:val="center"/>
          </w:tcPr>
          <w:p w14:paraId="5B85E939"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761" w:type="pct"/>
            <w:tcBorders>
              <w:top w:val="single" w:sz="4" w:space="0" w:color="000000"/>
              <w:left w:val="single" w:sz="4" w:space="0" w:color="000000"/>
              <w:bottom w:val="single" w:sz="4" w:space="0" w:color="000000"/>
              <w:right w:val="single" w:sz="4" w:space="0" w:color="000000"/>
            </w:tcBorders>
            <w:vAlign w:val="center"/>
          </w:tcPr>
          <w:p w14:paraId="3B510AF8" w14:textId="77777777" w:rsidR="00FA6ABC" w:rsidRDefault="00FA6ABC" w:rsidP="00F76F67">
            <w:pPr>
              <w:tabs>
                <w:tab w:val="left" w:pos="5820"/>
              </w:tabs>
              <w:jc w:val="center"/>
              <w:rPr>
                <w:bCs/>
                <w:szCs w:val="21"/>
              </w:rPr>
            </w:pPr>
            <w:r>
              <w:rPr>
                <w:rFonts w:ascii="Calibri" w:hAnsi="Calibri" w:hint="eastAsia"/>
                <w:bCs/>
                <w:szCs w:val="21"/>
              </w:rPr>
              <w:t>采样引入的标准不确定度（适用时）</w:t>
            </w:r>
          </w:p>
        </w:tc>
        <w:tc>
          <w:tcPr>
            <w:tcW w:w="1000" w:type="pct"/>
            <w:tcBorders>
              <w:top w:val="single" w:sz="4" w:space="0" w:color="000000"/>
              <w:left w:val="single" w:sz="4" w:space="0" w:color="000000"/>
              <w:bottom w:val="single" w:sz="4" w:space="0" w:color="000000"/>
              <w:right w:val="single" w:sz="4" w:space="0" w:color="000000"/>
            </w:tcBorders>
            <w:vAlign w:val="center"/>
          </w:tcPr>
          <w:p w14:paraId="2F1EAF13" w14:textId="77777777" w:rsidR="00FA6ABC" w:rsidRDefault="00FA6ABC" w:rsidP="00F76F67">
            <w:pPr>
              <w:tabs>
                <w:tab w:val="left" w:pos="5820"/>
              </w:tabs>
              <w:jc w:val="center"/>
              <w:rPr>
                <w:bCs/>
                <w:szCs w:val="21"/>
              </w:rPr>
            </w:pPr>
            <w:r>
              <w:rPr>
                <w:rFonts w:hint="eastAsia"/>
                <w:bCs/>
                <w:szCs w:val="21"/>
              </w:rPr>
              <w:t>标准</w:t>
            </w:r>
            <w:r>
              <w:rPr>
                <w:bCs/>
                <w:szCs w:val="21"/>
              </w:rPr>
              <w:t>不确定度</w:t>
            </w:r>
          </w:p>
        </w:tc>
        <w:tc>
          <w:tcPr>
            <w:tcW w:w="598" w:type="pct"/>
            <w:tcBorders>
              <w:top w:val="single" w:sz="4" w:space="0" w:color="000000"/>
              <w:left w:val="single" w:sz="4" w:space="0" w:color="000000"/>
              <w:bottom w:val="single" w:sz="4" w:space="0" w:color="000000"/>
              <w:right w:val="single" w:sz="4" w:space="0" w:color="000000"/>
            </w:tcBorders>
            <w:vAlign w:val="center"/>
          </w:tcPr>
          <w:p w14:paraId="472F43B8" w14:textId="77777777" w:rsidR="00FA6ABC" w:rsidRDefault="00FA6ABC" w:rsidP="00F76F67">
            <w:pPr>
              <w:tabs>
                <w:tab w:val="left" w:pos="5820"/>
              </w:tabs>
              <w:spacing w:line="360" w:lineRule="auto"/>
              <w:jc w:val="center"/>
              <w:rPr>
                <w:bCs/>
                <w:szCs w:val="21"/>
              </w:rPr>
            </w:pPr>
            <w:r>
              <w:rPr>
                <w:rFonts w:hint="eastAsia"/>
                <w:bCs/>
                <w:szCs w:val="21"/>
              </w:rPr>
              <w:t>数据来源</w:t>
            </w:r>
          </w:p>
        </w:tc>
      </w:tr>
      <w:tr w:rsidR="00FA6ABC" w14:paraId="46AA5BB5" w14:textId="77777777" w:rsidTr="00371D97">
        <w:trPr>
          <w:jc w:val="center"/>
        </w:trPr>
        <w:tc>
          <w:tcPr>
            <w:tcW w:w="576" w:type="pct"/>
            <w:tcBorders>
              <w:top w:val="single" w:sz="4" w:space="0" w:color="000000"/>
              <w:left w:val="single" w:sz="4" w:space="0" w:color="000000"/>
              <w:bottom w:val="single" w:sz="4" w:space="0" w:color="000000"/>
              <w:right w:val="single" w:sz="4" w:space="0" w:color="000000"/>
            </w:tcBorders>
          </w:tcPr>
          <w:p w14:paraId="3DC46A02" w14:textId="77777777" w:rsidR="00FA6ABC" w:rsidRDefault="00FA6ABC" w:rsidP="00F76F67">
            <w:pPr>
              <w:tabs>
                <w:tab w:val="left" w:pos="5820"/>
              </w:tabs>
              <w:spacing w:line="360" w:lineRule="auto"/>
              <w:jc w:val="center"/>
              <w:rPr>
                <w:szCs w:val="21"/>
              </w:rPr>
            </w:pPr>
          </w:p>
        </w:tc>
        <w:tc>
          <w:tcPr>
            <w:tcW w:w="542" w:type="pct"/>
            <w:tcBorders>
              <w:top w:val="single" w:sz="4" w:space="0" w:color="000000"/>
              <w:left w:val="single" w:sz="4" w:space="0" w:color="000000"/>
              <w:bottom w:val="single" w:sz="4" w:space="0" w:color="000000"/>
              <w:right w:val="single" w:sz="4" w:space="0" w:color="000000"/>
            </w:tcBorders>
          </w:tcPr>
          <w:p w14:paraId="332392D6" w14:textId="77777777" w:rsidR="00FA6ABC" w:rsidRDefault="00FA6ABC" w:rsidP="00F76F67">
            <w:pPr>
              <w:tabs>
                <w:tab w:val="left" w:pos="5820"/>
              </w:tabs>
              <w:spacing w:line="360" w:lineRule="auto"/>
              <w:jc w:val="center"/>
              <w:rPr>
                <w:szCs w:val="21"/>
              </w:rPr>
            </w:pPr>
          </w:p>
        </w:tc>
        <w:tc>
          <w:tcPr>
            <w:tcW w:w="658" w:type="pct"/>
            <w:tcBorders>
              <w:top w:val="single" w:sz="4" w:space="0" w:color="000000"/>
              <w:left w:val="single" w:sz="4" w:space="0" w:color="000000"/>
              <w:bottom w:val="single" w:sz="4" w:space="0" w:color="000000"/>
              <w:right w:val="single" w:sz="4" w:space="0" w:color="000000"/>
            </w:tcBorders>
          </w:tcPr>
          <w:p w14:paraId="76C4F9D9" w14:textId="77777777" w:rsidR="00FA6ABC" w:rsidRDefault="00FA6ABC" w:rsidP="00F76F67">
            <w:pPr>
              <w:tabs>
                <w:tab w:val="left" w:pos="5820"/>
              </w:tabs>
              <w:spacing w:line="360" w:lineRule="auto"/>
              <w:jc w:val="center"/>
              <w:rPr>
                <w:szCs w:val="21"/>
              </w:rPr>
            </w:pPr>
          </w:p>
        </w:tc>
        <w:tc>
          <w:tcPr>
            <w:tcW w:w="865" w:type="pct"/>
            <w:tcBorders>
              <w:top w:val="single" w:sz="4" w:space="0" w:color="000000"/>
              <w:left w:val="single" w:sz="4" w:space="0" w:color="000000"/>
              <w:bottom w:val="single" w:sz="4" w:space="0" w:color="000000"/>
              <w:right w:val="single" w:sz="4" w:space="0" w:color="000000"/>
            </w:tcBorders>
          </w:tcPr>
          <w:p w14:paraId="7DB1FF6D" w14:textId="77777777" w:rsidR="00FA6ABC" w:rsidRDefault="00FA6ABC" w:rsidP="00F76F67">
            <w:pPr>
              <w:tabs>
                <w:tab w:val="left" w:pos="5820"/>
              </w:tabs>
              <w:spacing w:line="360" w:lineRule="auto"/>
              <w:jc w:val="center"/>
              <w:rPr>
                <w:szCs w:val="21"/>
              </w:rPr>
            </w:pPr>
          </w:p>
        </w:tc>
        <w:tc>
          <w:tcPr>
            <w:tcW w:w="761" w:type="pct"/>
            <w:tcBorders>
              <w:top w:val="single" w:sz="4" w:space="0" w:color="000000"/>
              <w:left w:val="single" w:sz="4" w:space="0" w:color="000000"/>
              <w:bottom w:val="single" w:sz="4" w:space="0" w:color="000000"/>
              <w:right w:val="single" w:sz="4" w:space="0" w:color="000000"/>
            </w:tcBorders>
          </w:tcPr>
          <w:p w14:paraId="30A0F3B5" w14:textId="77777777" w:rsidR="00FA6ABC" w:rsidRDefault="00FA6ABC" w:rsidP="00F76F67">
            <w:pPr>
              <w:tabs>
                <w:tab w:val="left" w:pos="5820"/>
              </w:tabs>
              <w:spacing w:line="360" w:lineRule="auto"/>
              <w:jc w:val="center"/>
              <w:rPr>
                <w:szCs w:val="21"/>
              </w:rPr>
            </w:pPr>
          </w:p>
        </w:tc>
        <w:tc>
          <w:tcPr>
            <w:tcW w:w="1000" w:type="pct"/>
            <w:tcBorders>
              <w:top w:val="single" w:sz="4" w:space="0" w:color="000000"/>
              <w:left w:val="single" w:sz="4" w:space="0" w:color="000000"/>
              <w:bottom w:val="single" w:sz="4" w:space="0" w:color="000000"/>
              <w:right w:val="single" w:sz="4" w:space="0" w:color="000000"/>
            </w:tcBorders>
          </w:tcPr>
          <w:p w14:paraId="29B22B04" w14:textId="77777777" w:rsidR="00FA6ABC" w:rsidRDefault="00FA6ABC" w:rsidP="00F76F67">
            <w:pPr>
              <w:tabs>
                <w:tab w:val="left" w:pos="5820"/>
              </w:tabs>
              <w:spacing w:line="360" w:lineRule="auto"/>
              <w:jc w:val="center"/>
              <w:rPr>
                <w:szCs w:val="21"/>
              </w:rPr>
            </w:pPr>
          </w:p>
        </w:tc>
        <w:tc>
          <w:tcPr>
            <w:tcW w:w="598" w:type="pct"/>
            <w:tcBorders>
              <w:top w:val="single" w:sz="4" w:space="0" w:color="000000"/>
              <w:left w:val="single" w:sz="4" w:space="0" w:color="000000"/>
              <w:bottom w:val="single" w:sz="4" w:space="0" w:color="000000"/>
              <w:right w:val="single" w:sz="4" w:space="0" w:color="000000"/>
            </w:tcBorders>
          </w:tcPr>
          <w:p w14:paraId="3328FE23" w14:textId="77777777" w:rsidR="00FA6ABC" w:rsidRDefault="00FA6ABC" w:rsidP="00F76F67">
            <w:pPr>
              <w:tabs>
                <w:tab w:val="left" w:pos="5820"/>
              </w:tabs>
              <w:spacing w:line="360" w:lineRule="auto"/>
              <w:jc w:val="center"/>
              <w:rPr>
                <w:szCs w:val="21"/>
              </w:rPr>
            </w:pPr>
          </w:p>
        </w:tc>
      </w:tr>
      <w:tr w:rsidR="00FA6ABC" w14:paraId="15D83F9F" w14:textId="77777777" w:rsidTr="00371D97">
        <w:trPr>
          <w:jc w:val="center"/>
        </w:trPr>
        <w:tc>
          <w:tcPr>
            <w:tcW w:w="576" w:type="pct"/>
            <w:tcBorders>
              <w:top w:val="single" w:sz="4" w:space="0" w:color="000000"/>
              <w:left w:val="single" w:sz="4" w:space="0" w:color="000000"/>
              <w:bottom w:val="single" w:sz="4" w:space="0" w:color="000000"/>
              <w:right w:val="single" w:sz="4" w:space="0" w:color="000000"/>
            </w:tcBorders>
          </w:tcPr>
          <w:p w14:paraId="108D042D" w14:textId="77777777" w:rsidR="00FA6ABC" w:rsidRDefault="00FA6ABC" w:rsidP="00F76F67">
            <w:pPr>
              <w:tabs>
                <w:tab w:val="left" w:pos="5820"/>
              </w:tabs>
              <w:spacing w:line="360" w:lineRule="auto"/>
              <w:jc w:val="center"/>
              <w:rPr>
                <w:szCs w:val="21"/>
              </w:rPr>
            </w:pPr>
          </w:p>
        </w:tc>
        <w:tc>
          <w:tcPr>
            <w:tcW w:w="542" w:type="pct"/>
            <w:tcBorders>
              <w:top w:val="single" w:sz="4" w:space="0" w:color="000000"/>
              <w:left w:val="single" w:sz="4" w:space="0" w:color="000000"/>
              <w:bottom w:val="single" w:sz="4" w:space="0" w:color="000000"/>
              <w:right w:val="single" w:sz="4" w:space="0" w:color="000000"/>
            </w:tcBorders>
          </w:tcPr>
          <w:p w14:paraId="0CE5E886" w14:textId="77777777" w:rsidR="00FA6ABC" w:rsidRDefault="00FA6ABC" w:rsidP="00F76F67">
            <w:pPr>
              <w:tabs>
                <w:tab w:val="left" w:pos="5820"/>
              </w:tabs>
              <w:spacing w:line="360" w:lineRule="auto"/>
              <w:jc w:val="center"/>
              <w:rPr>
                <w:szCs w:val="21"/>
              </w:rPr>
            </w:pPr>
          </w:p>
        </w:tc>
        <w:tc>
          <w:tcPr>
            <w:tcW w:w="658" w:type="pct"/>
            <w:tcBorders>
              <w:top w:val="single" w:sz="4" w:space="0" w:color="000000"/>
              <w:left w:val="single" w:sz="4" w:space="0" w:color="000000"/>
              <w:bottom w:val="single" w:sz="4" w:space="0" w:color="000000"/>
              <w:right w:val="single" w:sz="4" w:space="0" w:color="000000"/>
            </w:tcBorders>
          </w:tcPr>
          <w:p w14:paraId="6B161CAB" w14:textId="77777777" w:rsidR="00FA6ABC" w:rsidRDefault="00FA6ABC" w:rsidP="00F76F67">
            <w:pPr>
              <w:tabs>
                <w:tab w:val="left" w:pos="5820"/>
              </w:tabs>
              <w:spacing w:line="360" w:lineRule="auto"/>
              <w:jc w:val="center"/>
              <w:rPr>
                <w:szCs w:val="21"/>
              </w:rPr>
            </w:pPr>
          </w:p>
        </w:tc>
        <w:tc>
          <w:tcPr>
            <w:tcW w:w="865" w:type="pct"/>
            <w:tcBorders>
              <w:top w:val="single" w:sz="4" w:space="0" w:color="000000"/>
              <w:left w:val="single" w:sz="4" w:space="0" w:color="000000"/>
              <w:bottom w:val="single" w:sz="4" w:space="0" w:color="000000"/>
              <w:right w:val="single" w:sz="4" w:space="0" w:color="000000"/>
            </w:tcBorders>
          </w:tcPr>
          <w:p w14:paraId="4A56AA9B" w14:textId="77777777" w:rsidR="00FA6ABC" w:rsidRDefault="00FA6ABC" w:rsidP="00F76F67">
            <w:pPr>
              <w:tabs>
                <w:tab w:val="left" w:pos="5820"/>
              </w:tabs>
              <w:spacing w:line="360" w:lineRule="auto"/>
              <w:jc w:val="center"/>
              <w:rPr>
                <w:szCs w:val="21"/>
              </w:rPr>
            </w:pPr>
          </w:p>
        </w:tc>
        <w:tc>
          <w:tcPr>
            <w:tcW w:w="761" w:type="pct"/>
            <w:tcBorders>
              <w:top w:val="single" w:sz="4" w:space="0" w:color="000000"/>
              <w:left w:val="single" w:sz="4" w:space="0" w:color="000000"/>
              <w:bottom w:val="single" w:sz="4" w:space="0" w:color="000000"/>
              <w:right w:val="single" w:sz="4" w:space="0" w:color="000000"/>
            </w:tcBorders>
          </w:tcPr>
          <w:p w14:paraId="79DBD818" w14:textId="77777777" w:rsidR="00FA6ABC" w:rsidRDefault="00FA6ABC" w:rsidP="00F76F67">
            <w:pPr>
              <w:tabs>
                <w:tab w:val="left" w:pos="5820"/>
              </w:tabs>
              <w:spacing w:line="360" w:lineRule="auto"/>
              <w:jc w:val="center"/>
              <w:rPr>
                <w:szCs w:val="21"/>
              </w:rPr>
            </w:pPr>
          </w:p>
        </w:tc>
        <w:tc>
          <w:tcPr>
            <w:tcW w:w="1000" w:type="pct"/>
            <w:tcBorders>
              <w:top w:val="single" w:sz="4" w:space="0" w:color="000000"/>
              <w:left w:val="single" w:sz="4" w:space="0" w:color="000000"/>
              <w:bottom w:val="single" w:sz="4" w:space="0" w:color="000000"/>
              <w:right w:val="single" w:sz="4" w:space="0" w:color="000000"/>
            </w:tcBorders>
          </w:tcPr>
          <w:p w14:paraId="01FDFE1E" w14:textId="77777777" w:rsidR="00FA6ABC" w:rsidRDefault="00FA6ABC" w:rsidP="00F76F67">
            <w:pPr>
              <w:tabs>
                <w:tab w:val="left" w:pos="5820"/>
              </w:tabs>
              <w:spacing w:line="360" w:lineRule="auto"/>
              <w:jc w:val="center"/>
              <w:rPr>
                <w:szCs w:val="21"/>
              </w:rPr>
            </w:pPr>
          </w:p>
        </w:tc>
        <w:tc>
          <w:tcPr>
            <w:tcW w:w="598" w:type="pct"/>
            <w:tcBorders>
              <w:top w:val="single" w:sz="4" w:space="0" w:color="000000"/>
              <w:left w:val="single" w:sz="4" w:space="0" w:color="000000"/>
              <w:bottom w:val="single" w:sz="4" w:space="0" w:color="000000"/>
              <w:right w:val="single" w:sz="4" w:space="0" w:color="000000"/>
            </w:tcBorders>
          </w:tcPr>
          <w:p w14:paraId="080A7FDF" w14:textId="77777777" w:rsidR="00FA6ABC" w:rsidRDefault="00FA6ABC" w:rsidP="00F76F67">
            <w:pPr>
              <w:tabs>
                <w:tab w:val="left" w:pos="5820"/>
              </w:tabs>
              <w:spacing w:line="360" w:lineRule="auto"/>
              <w:jc w:val="center"/>
              <w:rPr>
                <w:szCs w:val="21"/>
              </w:rPr>
            </w:pPr>
          </w:p>
        </w:tc>
      </w:tr>
    </w:tbl>
    <w:p w14:paraId="2F5F4F23" w14:textId="057ABBE3" w:rsidR="00FA6ABC" w:rsidRDefault="00FA6ABC" w:rsidP="00432B68">
      <w:pPr>
        <w:spacing w:line="360" w:lineRule="auto"/>
        <w:rPr>
          <w:rFonts w:ascii="宋体" w:eastAsia="宋体" w:hAnsi="宋体" w:cs="Times New Roman"/>
          <w:sz w:val="24"/>
          <w:szCs w:val="24"/>
        </w:rPr>
      </w:pPr>
      <w:r w:rsidRPr="00FA6ABC">
        <w:rPr>
          <w:rFonts w:ascii="宋体" w:eastAsia="宋体" w:hAnsi="宋体" w:cs="Times New Roman" w:hint="eastAsia"/>
          <w:sz w:val="24"/>
          <w:szCs w:val="24"/>
        </w:rPr>
        <w:t>（4）含碳原材料排放因子</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4"/>
        <w:gridCol w:w="1133"/>
        <w:gridCol w:w="1490"/>
        <w:gridCol w:w="1311"/>
        <w:gridCol w:w="1723"/>
        <w:gridCol w:w="1030"/>
      </w:tblGrid>
      <w:tr w:rsidR="00FA6ABC" w14:paraId="726CAE0D" w14:textId="77777777" w:rsidTr="00371D97">
        <w:trPr>
          <w:trHeight w:val="450"/>
          <w:jc w:val="center"/>
        </w:trPr>
        <w:tc>
          <w:tcPr>
            <w:tcW w:w="576" w:type="pct"/>
            <w:tcBorders>
              <w:top w:val="single" w:sz="4" w:space="0" w:color="000000"/>
              <w:left w:val="single" w:sz="4" w:space="0" w:color="000000"/>
              <w:bottom w:val="single" w:sz="4" w:space="0" w:color="000000"/>
              <w:right w:val="single" w:sz="4" w:space="0" w:color="000000"/>
            </w:tcBorders>
            <w:vAlign w:val="center"/>
          </w:tcPr>
          <w:p w14:paraId="3C7EB3F7" w14:textId="77777777" w:rsidR="00FA6ABC" w:rsidRDefault="00FA6ABC" w:rsidP="00F76F67">
            <w:pPr>
              <w:tabs>
                <w:tab w:val="left" w:pos="5820"/>
              </w:tabs>
              <w:spacing w:line="360" w:lineRule="auto"/>
              <w:jc w:val="center"/>
              <w:rPr>
                <w:bCs/>
                <w:szCs w:val="21"/>
              </w:rPr>
            </w:pPr>
            <w:r>
              <w:rPr>
                <w:bCs/>
                <w:szCs w:val="21"/>
              </w:rPr>
              <w:t>序号</w:t>
            </w:r>
          </w:p>
        </w:tc>
        <w:tc>
          <w:tcPr>
            <w:tcW w:w="542" w:type="pct"/>
            <w:tcBorders>
              <w:top w:val="single" w:sz="4" w:space="0" w:color="000000"/>
              <w:left w:val="single" w:sz="4" w:space="0" w:color="000000"/>
              <w:bottom w:val="single" w:sz="4" w:space="0" w:color="000000"/>
              <w:right w:val="single" w:sz="4" w:space="0" w:color="000000"/>
            </w:tcBorders>
            <w:vAlign w:val="center"/>
          </w:tcPr>
          <w:p w14:paraId="63CAD6A2" w14:textId="77777777" w:rsidR="00FA6ABC" w:rsidRDefault="00FA6ABC" w:rsidP="00F76F67">
            <w:pPr>
              <w:tabs>
                <w:tab w:val="left" w:pos="5820"/>
              </w:tabs>
              <w:jc w:val="center"/>
              <w:rPr>
                <w:bCs/>
                <w:szCs w:val="21"/>
              </w:rPr>
            </w:pPr>
            <w:r>
              <w:rPr>
                <w:bCs/>
                <w:szCs w:val="21"/>
              </w:rPr>
              <w:t>种类</w:t>
            </w:r>
          </w:p>
        </w:tc>
        <w:tc>
          <w:tcPr>
            <w:tcW w:w="658" w:type="pct"/>
            <w:tcBorders>
              <w:top w:val="single" w:sz="4" w:space="0" w:color="000000"/>
              <w:left w:val="single" w:sz="4" w:space="0" w:color="000000"/>
              <w:bottom w:val="single" w:sz="4" w:space="0" w:color="000000"/>
              <w:right w:val="single" w:sz="4" w:space="0" w:color="000000"/>
            </w:tcBorders>
            <w:vAlign w:val="center"/>
          </w:tcPr>
          <w:p w14:paraId="7798DEC3"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865" w:type="pct"/>
            <w:tcBorders>
              <w:top w:val="single" w:sz="4" w:space="0" w:color="000000"/>
              <w:left w:val="single" w:sz="4" w:space="0" w:color="000000"/>
              <w:bottom w:val="single" w:sz="4" w:space="0" w:color="000000"/>
              <w:right w:val="single" w:sz="4" w:space="0" w:color="000000"/>
            </w:tcBorders>
            <w:vAlign w:val="center"/>
          </w:tcPr>
          <w:p w14:paraId="3EA6DDD8"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761" w:type="pct"/>
            <w:tcBorders>
              <w:top w:val="single" w:sz="4" w:space="0" w:color="000000"/>
              <w:left w:val="single" w:sz="4" w:space="0" w:color="000000"/>
              <w:bottom w:val="single" w:sz="4" w:space="0" w:color="000000"/>
              <w:right w:val="single" w:sz="4" w:space="0" w:color="000000"/>
            </w:tcBorders>
            <w:vAlign w:val="center"/>
          </w:tcPr>
          <w:p w14:paraId="22997CD0" w14:textId="77777777" w:rsidR="00FA6ABC" w:rsidRDefault="00FA6ABC" w:rsidP="00F76F67">
            <w:pPr>
              <w:tabs>
                <w:tab w:val="left" w:pos="5820"/>
              </w:tabs>
              <w:jc w:val="center"/>
              <w:rPr>
                <w:bCs/>
                <w:szCs w:val="21"/>
              </w:rPr>
            </w:pPr>
            <w:r>
              <w:rPr>
                <w:rFonts w:ascii="Calibri" w:hAnsi="Calibri" w:hint="eastAsia"/>
                <w:bCs/>
                <w:szCs w:val="21"/>
              </w:rPr>
              <w:t>采样引入的标准不确定度（适用时）</w:t>
            </w:r>
          </w:p>
        </w:tc>
        <w:tc>
          <w:tcPr>
            <w:tcW w:w="1000" w:type="pct"/>
            <w:tcBorders>
              <w:top w:val="single" w:sz="4" w:space="0" w:color="000000"/>
              <w:left w:val="single" w:sz="4" w:space="0" w:color="000000"/>
              <w:bottom w:val="single" w:sz="4" w:space="0" w:color="000000"/>
              <w:right w:val="single" w:sz="4" w:space="0" w:color="000000"/>
            </w:tcBorders>
            <w:vAlign w:val="center"/>
          </w:tcPr>
          <w:p w14:paraId="75560D21" w14:textId="77777777" w:rsidR="00FA6ABC" w:rsidRDefault="00FA6ABC" w:rsidP="00F76F67">
            <w:pPr>
              <w:tabs>
                <w:tab w:val="left" w:pos="5820"/>
              </w:tabs>
              <w:jc w:val="center"/>
              <w:rPr>
                <w:bCs/>
                <w:szCs w:val="21"/>
              </w:rPr>
            </w:pPr>
            <w:r>
              <w:rPr>
                <w:rFonts w:hint="eastAsia"/>
                <w:bCs/>
                <w:szCs w:val="21"/>
              </w:rPr>
              <w:t>标准</w:t>
            </w:r>
            <w:r>
              <w:rPr>
                <w:bCs/>
                <w:szCs w:val="21"/>
              </w:rPr>
              <w:t>不确定度</w:t>
            </w:r>
          </w:p>
        </w:tc>
        <w:tc>
          <w:tcPr>
            <w:tcW w:w="598" w:type="pct"/>
            <w:tcBorders>
              <w:top w:val="single" w:sz="4" w:space="0" w:color="000000"/>
              <w:left w:val="single" w:sz="4" w:space="0" w:color="000000"/>
              <w:bottom w:val="single" w:sz="4" w:space="0" w:color="000000"/>
              <w:right w:val="single" w:sz="4" w:space="0" w:color="000000"/>
            </w:tcBorders>
            <w:vAlign w:val="center"/>
          </w:tcPr>
          <w:p w14:paraId="01429577" w14:textId="77777777" w:rsidR="00FA6ABC" w:rsidRDefault="00FA6ABC" w:rsidP="00F76F67">
            <w:pPr>
              <w:tabs>
                <w:tab w:val="left" w:pos="5820"/>
              </w:tabs>
              <w:spacing w:line="360" w:lineRule="auto"/>
              <w:jc w:val="center"/>
              <w:rPr>
                <w:bCs/>
                <w:szCs w:val="21"/>
              </w:rPr>
            </w:pPr>
            <w:r>
              <w:rPr>
                <w:rFonts w:hint="eastAsia"/>
                <w:bCs/>
                <w:szCs w:val="21"/>
              </w:rPr>
              <w:t>数据来源</w:t>
            </w:r>
          </w:p>
        </w:tc>
      </w:tr>
      <w:tr w:rsidR="00FA6ABC" w14:paraId="0E06DF52" w14:textId="77777777" w:rsidTr="00371D97">
        <w:trPr>
          <w:jc w:val="center"/>
        </w:trPr>
        <w:tc>
          <w:tcPr>
            <w:tcW w:w="576" w:type="pct"/>
            <w:tcBorders>
              <w:top w:val="single" w:sz="4" w:space="0" w:color="000000"/>
              <w:left w:val="single" w:sz="4" w:space="0" w:color="000000"/>
              <w:bottom w:val="single" w:sz="4" w:space="0" w:color="000000"/>
              <w:right w:val="single" w:sz="4" w:space="0" w:color="000000"/>
            </w:tcBorders>
          </w:tcPr>
          <w:p w14:paraId="4E5E0EED" w14:textId="77777777" w:rsidR="00FA6ABC" w:rsidRDefault="00FA6ABC" w:rsidP="00F76F67">
            <w:pPr>
              <w:tabs>
                <w:tab w:val="left" w:pos="5820"/>
              </w:tabs>
              <w:spacing w:line="360" w:lineRule="auto"/>
              <w:jc w:val="center"/>
              <w:rPr>
                <w:szCs w:val="21"/>
              </w:rPr>
            </w:pPr>
          </w:p>
        </w:tc>
        <w:tc>
          <w:tcPr>
            <w:tcW w:w="542" w:type="pct"/>
            <w:tcBorders>
              <w:top w:val="single" w:sz="4" w:space="0" w:color="000000"/>
              <w:left w:val="single" w:sz="4" w:space="0" w:color="000000"/>
              <w:bottom w:val="single" w:sz="4" w:space="0" w:color="000000"/>
              <w:right w:val="single" w:sz="4" w:space="0" w:color="000000"/>
            </w:tcBorders>
          </w:tcPr>
          <w:p w14:paraId="096F7630" w14:textId="77777777" w:rsidR="00FA6ABC" w:rsidRDefault="00FA6ABC" w:rsidP="00F76F67">
            <w:pPr>
              <w:tabs>
                <w:tab w:val="left" w:pos="5820"/>
              </w:tabs>
              <w:spacing w:line="360" w:lineRule="auto"/>
              <w:jc w:val="center"/>
              <w:rPr>
                <w:szCs w:val="21"/>
              </w:rPr>
            </w:pPr>
          </w:p>
        </w:tc>
        <w:tc>
          <w:tcPr>
            <w:tcW w:w="658" w:type="pct"/>
            <w:tcBorders>
              <w:top w:val="single" w:sz="4" w:space="0" w:color="000000"/>
              <w:left w:val="single" w:sz="4" w:space="0" w:color="000000"/>
              <w:bottom w:val="single" w:sz="4" w:space="0" w:color="000000"/>
              <w:right w:val="single" w:sz="4" w:space="0" w:color="000000"/>
            </w:tcBorders>
          </w:tcPr>
          <w:p w14:paraId="1415CBFC" w14:textId="77777777" w:rsidR="00FA6ABC" w:rsidRDefault="00FA6ABC" w:rsidP="00F76F67">
            <w:pPr>
              <w:tabs>
                <w:tab w:val="left" w:pos="5820"/>
              </w:tabs>
              <w:spacing w:line="360" w:lineRule="auto"/>
              <w:jc w:val="center"/>
              <w:rPr>
                <w:szCs w:val="21"/>
              </w:rPr>
            </w:pPr>
          </w:p>
        </w:tc>
        <w:tc>
          <w:tcPr>
            <w:tcW w:w="865" w:type="pct"/>
            <w:tcBorders>
              <w:top w:val="single" w:sz="4" w:space="0" w:color="000000"/>
              <w:left w:val="single" w:sz="4" w:space="0" w:color="000000"/>
              <w:bottom w:val="single" w:sz="4" w:space="0" w:color="000000"/>
              <w:right w:val="single" w:sz="4" w:space="0" w:color="000000"/>
            </w:tcBorders>
          </w:tcPr>
          <w:p w14:paraId="233F2D09" w14:textId="77777777" w:rsidR="00FA6ABC" w:rsidRDefault="00FA6ABC" w:rsidP="00F76F67">
            <w:pPr>
              <w:tabs>
                <w:tab w:val="left" w:pos="5820"/>
              </w:tabs>
              <w:spacing w:line="360" w:lineRule="auto"/>
              <w:jc w:val="center"/>
              <w:rPr>
                <w:szCs w:val="21"/>
              </w:rPr>
            </w:pPr>
          </w:p>
        </w:tc>
        <w:tc>
          <w:tcPr>
            <w:tcW w:w="761" w:type="pct"/>
            <w:tcBorders>
              <w:top w:val="single" w:sz="4" w:space="0" w:color="000000"/>
              <w:left w:val="single" w:sz="4" w:space="0" w:color="000000"/>
              <w:bottom w:val="single" w:sz="4" w:space="0" w:color="000000"/>
              <w:right w:val="single" w:sz="4" w:space="0" w:color="000000"/>
            </w:tcBorders>
          </w:tcPr>
          <w:p w14:paraId="49AF655F" w14:textId="77777777" w:rsidR="00FA6ABC" w:rsidRDefault="00FA6ABC" w:rsidP="00F76F67">
            <w:pPr>
              <w:tabs>
                <w:tab w:val="left" w:pos="5820"/>
              </w:tabs>
              <w:spacing w:line="360" w:lineRule="auto"/>
              <w:jc w:val="center"/>
              <w:rPr>
                <w:szCs w:val="21"/>
              </w:rPr>
            </w:pPr>
          </w:p>
        </w:tc>
        <w:tc>
          <w:tcPr>
            <w:tcW w:w="1000" w:type="pct"/>
            <w:tcBorders>
              <w:top w:val="single" w:sz="4" w:space="0" w:color="000000"/>
              <w:left w:val="single" w:sz="4" w:space="0" w:color="000000"/>
              <w:bottom w:val="single" w:sz="4" w:space="0" w:color="000000"/>
              <w:right w:val="single" w:sz="4" w:space="0" w:color="000000"/>
            </w:tcBorders>
          </w:tcPr>
          <w:p w14:paraId="68D0C2B4" w14:textId="77777777" w:rsidR="00FA6ABC" w:rsidRDefault="00FA6ABC" w:rsidP="00F76F67">
            <w:pPr>
              <w:tabs>
                <w:tab w:val="left" w:pos="5820"/>
              </w:tabs>
              <w:spacing w:line="360" w:lineRule="auto"/>
              <w:jc w:val="center"/>
              <w:rPr>
                <w:szCs w:val="21"/>
              </w:rPr>
            </w:pPr>
          </w:p>
        </w:tc>
        <w:tc>
          <w:tcPr>
            <w:tcW w:w="598" w:type="pct"/>
            <w:tcBorders>
              <w:top w:val="single" w:sz="4" w:space="0" w:color="000000"/>
              <w:left w:val="single" w:sz="4" w:space="0" w:color="000000"/>
              <w:bottom w:val="single" w:sz="4" w:space="0" w:color="000000"/>
              <w:right w:val="single" w:sz="4" w:space="0" w:color="000000"/>
            </w:tcBorders>
          </w:tcPr>
          <w:p w14:paraId="2BCA6163" w14:textId="77777777" w:rsidR="00FA6ABC" w:rsidRDefault="00FA6ABC" w:rsidP="00F76F67">
            <w:pPr>
              <w:tabs>
                <w:tab w:val="left" w:pos="5820"/>
              </w:tabs>
              <w:spacing w:line="360" w:lineRule="auto"/>
              <w:jc w:val="center"/>
              <w:rPr>
                <w:szCs w:val="21"/>
              </w:rPr>
            </w:pPr>
          </w:p>
        </w:tc>
      </w:tr>
      <w:tr w:rsidR="00FA6ABC" w14:paraId="3C7FEE5F" w14:textId="77777777" w:rsidTr="00371D97">
        <w:trPr>
          <w:jc w:val="center"/>
        </w:trPr>
        <w:tc>
          <w:tcPr>
            <w:tcW w:w="576" w:type="pct"/>
            <w:tcBorders>
              <w:top w:val="single" w:sz="4" w:space="0" w:color="000000"/>
              <w:left w:val="single" w:sz="4" w:space="0" w:color="000000"/>
              <w:bottom w:val="single" w:sz="4" w:space="0" w:color="000000"/>
              <w:right w:val="single" w:sz="4" w:space="0" w:color="000000"/>
            </w:tcBorders>
          </w:tcPr>
          <w:p w14:paraId="38B203CA" w14:textId="77777777" w:rsidR="00FA6ABC" w:rsidRDefault="00FA6ABC" w:rsidP="00F76F67">
            <w:pPr>
              <w:tabs>
                <w:tab w:val="left" w:pos="5820"/>
              </w:tabs>
              <w:spacing w:line="360" w:lineRule="auto"/>
              <w:jc w:val="center"/>
              <w:rPr>
                <w:szCs w:val="21"/>
              </w:rPr>
            </w:pPr>
          </w:p>
        </w:tc>
        <w:tc>
          <w:tcPr>
            <w:tcW w:w="542" w:type="pct"/>
            <w:tcBorders>
              <w:top w:val="single" w:sz="4" w:space="0" w:color="000000"/>
              <w:left w:val="single" w:sz="4" w:space="0" w:color="000000"/>
              <w:bottom w:val="single" w:sz="4" w:space="0" w:color="000000"/>
              <w:right w:val="single" w:sz="4" w:space="0" w:color="000000"/>
            </w:tcBorders>
          </w:tcPr>
          <w:p w14:paraId="20481C4D" w14:textId="77777777" w:rsidR="00FA6ABC" w:rsidRDefault="00FA6ABC" w:rsidP="00F76F67">
            <w:pPr>
              <w:tabs>
                <w:tab w:val="left" w:pos="5820"/>
              </w:tabs>
              <w:spacing w:line="360" w:lineRule="auto"/>
              <w:jc w:val="center"/>
              <w:rPr>
                <w:szCs w:val="21"/>
              </w:rPr>
            </w:pPr>
          </w:p>
        </w:tc>
        <w:tc>
          <w:tcPr>
            <w:tcW w:w="658" w:type="pct"/>
            <w:tcBorders>
              <w:top w:val="single" w:sz="4" w:space="0" w:color="000000"/>
              <w:left w:val="single" w:sz="4" w:space="0" w:color="000000"/>
              <w:bottom w:val="single" w:sz="4" w:space="0" w:color="000000"/>
              <w:right w:val="single" w:sz="4" w:space="0" w:color="000000"/>
            </w:tcBorders>
          </w:tcPr>
          <w:p w14:paraId="09726721" w14:textId="77777777" w:rsidR="00FA6ABC" w:rsidRDefault="00FA6ABC" w:rsidP="00F76F67">
            <w:pPr>
              <w:tabs>
                <w:tab w:val="left" w:pos="5820"/>
              </w:tabs>
              <w:spacing w:line="360" w:lineRule="auto"/>
              <w:jc w:val="center"/>
              <w:rPr>
                <w:szCs w:val="21"/>
              </w:rPr>
            </w:pPr>
          </w:p>
        </w:tc>
        <w:tc>
          <w:tcPr>
            <w:tcW w:w="865" w:type="pct"/>
            <w:tcBorders>
              <w:top w:val="single" w:sz="4" w:space="0" w:color="000000"/>
              <w:left w:val="single" w:sz="4" w:space="0" w:color="000000"/>
              <w:bottom w:val="single" w:sz="4" w:space="0" w:color="000000"/>
              <w:right w:val="single" w:sz="4" w:space="0" w:color="000000"/>
            </w:tcBorders>
          </w:tcPr>
          <w:p w14:paraId="04EB1676" w14:textId="77777777" w:rsidR="00FA6ABC" w:rsidRDefault="00FA6ABC" w:rsidP="00F76F67">
            <w:pPr>
              <w:tabs>
                <w:tab w:val="left" w:pos="5820"/>
              </w:tabs>
              <w:spacing w:line="360" w:lineRule="auto"/>
              <w:jc w:val="center"/>
              <w:rPr>
                <w:szCs w:val="21"/>
              </w:rPr>
            </w:pPr>
          </w:p>
        </w:tc>
        <w:tc>
          <w:tcPr>
            <w:tcW w:w="761" w:type="pct"/>
            <w:tcBorders>
              <w:top w:val="single" w:sz="4" w:space="0" w:color="000000"/>
              <w:left w:val="single" w:sz="4" w:space="0" w:color="000000"/>
              <w:bottom w:val="single" w:sz="4" w:space="0" w:color="000000"/>
              <w:right w:val="single" w:sz="4" w:space="0" w:color="000000"/>
            </w:tcBorders>
          </w:tcPr>
          <w:p w14:paraId="49C96C8E" w14:textId="77777777" w:rsidR="00FA6ABC" w:rsidRDefault="00FA6ABC" w:rsidP="00F76F67">
            <w:pPr>
              <w:tabs>
                <w:tab w:val="left" w:pos="5820"/>
              </w:tabs>
              <w:spacing w:line="360" w:lineRule="auto"/>
              <w:jc w:val="center"/>
              <w:rPr>
                <w:szCs w:val="21"/>
              </w:rPr>
            </w:pPr>
          </w:p>
        </w:tc>
        <w:tc>
          <w:tcPr>
            <w:tcW w:w="1000" w:type="pct"/>
            <w:tcBorders>
              <w:top w:val="single" w:sz="4" w:space="0" w:color="000000"/>
              <w:left w:val="single" w:sz="4" w:space="0" w:color="000000"/>
              <w:bottom w:val="single" w:sz="4" w:space="0" w:color="000000"/>
              <w:right w:val="single" w:sz="4" w:space="0" w:color="000000"/>
            </w:tcBorders>
          </w:tcPr>
          <w:p w14:paraId="4F566C8F" w14:textId="77777777" w:rsidR="00FA6ABC" w:rsidRDefault="00FA6ABC" w:rsidP="00F76F67">
            <w:pPr>
              <w:tabs>
                <w:tab w:val="left" w:pos="5820"/>
              </w:tabs>
              <w:spacing w:line="360" w:lineRule="auto"/>
              <w:jc w:val="center"/>
              <w:rPr>
                <w:szCs w:val="21"/>
              </w:rPr>
            </w:pPr>
          </w:p>
        </w:tc>
        <w:tc>
          <w:tcPr>
            <w:tcW w:w="598" w:type="pct"/>
            <w:tcBorders>
              <w:top w:val="single" w:sz="4" w:space="0" w:color="000000"/>
              <w:left w:val="single" w:sz="4" w:space="0" w:color="000000"/>
              <w:bottom w:val="single" w:sz="4" w:space="0" w:color="000000"/>
              <w:right w:val="single" w:sz="4" w:space="0" w:color="000000"/>
            </w:tcBorders>
          </w:tcPr>
          <w:p w14:paraId="418F9625" w14:textId="77777777" w:rsidR="00FA6ABC" w:rsidRDefault="00FA6ABC" w:rsidP="00F76F67">
            <w:pPr>
              <w:tabs>
                <w:tab w:val="left" w:pos="5820"/>
              </w:tabs>
              <w:spacing w:line="360" w:lineRule="auto"/>
              <w:jc w:val="center"/>
              <w:rPr>
                <w:szCs w:val="21"/>
              </w:rPr>
            </w:pPr>
          </w:p>
        </w:tc>
      </w:tr>
    </w:tbl>
    <w:p w14:paraId="29F57E1B" w14:textId="56DA1394" w:rsidR="00384FD0" w:rsidRDefault="00FA6ABC" w:rsidP="00FA6ABC">
      <w:pPr>
        <w:spacing w:line="360" w:lineRule="auto"/>
        <w:rPr>
          <w:rFonts w:ascii="宋体" w:eastAsia="宋体" w:hAnsi="宋体" w:cs="Times New Roman"/>
          <w:sz w:val="24"/>
          <w:szCs w:val="24"/>
        </w:rPr>
      </w:pPr>
      <w:r w:rsidRPr="00371D97">
        <w:rPr>
          <w:rFonts w:ascii="Times New Roman" w:eastAsia="宋体" w:hAnsi="Times New Roman" w:cs="Times New Roman" w:hint="eastAsia"/>
          <w:sz w:val="24"/>
          <w:szCs w:val="24"/>
        </w:rPr>
        <w:t>A.2.</w:t>
      </w:r>
      <w:r w:rsidR="00F17500">
        <w:rPr>
          <w:rFonts w:ascii="Times New Roman" w:eastAsia="宋体" w:hAnsi="Times New Roman" w:cs="Times New Roman" w:hint="eastAsia"/>
          <w:sz w:val="24"/>
          <w:szCs w:val="24"/>
        </w:rPr>
        <w:t>4</w:t>
      </w:r>
      <w:r w:rsidRPr="00371D97">
        <w:rPr>
          <w:rFonts w:ascii="Times New Roman" w:eastAsia="宋体" w:hAnsi="Times New Roman" w:cs="Times New Roman" w:hint="eastAsia"/>
          <w:sz w:val="24"/>
          <w:szCs w:val="24"/>
        </w:rPr>
        <w:t xml:space="preserve"> </w:t>
      </w:r>
      <w:r w:rsidRPr="00371D97">
        <w:rPr>
          <w:rFonts w:ascii="Times New Roman" w:eastAsia="宋体" w:hAnsi="Times New Roman" w:cs="Times New Roman" w:hint="eastAsia"/>
          <w:sz w:val="24"/>
          <w:szCs w:val="24"/>
        </w:rPr>
        <w:t>固碳产品隐含的碳排放计量</w:t>
      </w:r>
    </w:p>
    <w:p w14:paraId="2D089AF4" w14:textId="54F1084D" w:rsidR="00FA6ABC" w:rsidRPr="00FA6ABC" w:rsidRDefault="00FA6ABC" w:rsidP="00FA6ABC">
      <w:pPr>
        <w:spacing w:line="360" w:lineRule="auto"/>
        <w:rPr>
          <w:rFonts w:ascii="宋体" w:eastAsia="宋体" w:hAnsi="宋体" w:cs="Times New Roman"/>
          <w:sz w:val="24"/>
          <w:szCs w:val="24"/>
        </w:rPr>
      </w:pPr>
      <w:r w:rsidRPr="00FA6ABC">
        <w:rPr>
          <w:rFonts w:ascii="宋体" w:eastAsia="宋体" w:hAnsi="宋体" w:cs="Times New Roman" w:hint="eastAsia"/>
          <w:sz w:val="24"/>
          <w:szCs w:val="24"/>
        </w:rPr>
        <w:t>（1）产品产量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1287"/>
        <w:gridCol w:w="1287"/>
        <w:gridCol w:w="1287"/>
        <w:gridCol w:w="1287"/>
        <w:gridCol w:w="1285"/>
        <w:gridCol w:w="1285"/>
      </w:tblGrid>
      <w:tr w:rsidR="00FA6ABC" w14:paraId="38575D1D" w14:textId="77777777" w:rsidTr="00371D97">
        <w:trPr>
          <w:trHeight w:val="546"/>
          <w:jc w:val="center"/>
        </w:trPr>
        <w:tc>
          <w:tcPr>
            <w:tcW w:w="520" w:type="pct"/>
            <w:tcBorders>
              <w:top w:val="single" w:sz="4" w:space="0" w:color="000000"/>
              <w:left w:val="single" w:sz="4" w:space="0" w:color="000000"/>
              <w:bottom w:val="single" w:sz="4" w:space="0" w:color="000000"/>
              <w:right w:val="single" w:sz="4" w:space="0" w:color="000000"/>
            </w:tcBorders>
            <w:vAlign w:val="center"/>
          </w:tcPr>
          <w:p w14:paraId="5C76B299" w14:textId="77777777" w:rsidR="00FA6ABC" w:rsidRDefault="00FA6ABC" w:rsidP="00F76F67">
            <w:pPr>
              <w:tabs>
                <w:tab w:val="left" w:pos="5820"/>
              </w:tabs>
              <w:jc w:val="center"/>
              <w:rPr>
                <w:bCs/>
                <w:szCs w:val="21"/>
              </w:rPr>
            </w:pPr>
            <w:r>
              <w:rPr>
                <w:bCs/>
                <w:szCs w:val="21"/>
              </w:rPr>
              <w:t>序号</w:t>
            </w:r>
          </w:p>
        </w:tc>
        <w:tc>
          <w:tcPr>
            <w:tcW w:w="747" w:type="pct"/>
            <w:tcBorders>
              <w:top w:val="single" w:sz="4" w:space="0" w:color="000000"/>
              <w:left w:val="single" w:sz="4" w:space="0" w:color="000000"/>
              <w:bottom w:val="single" w:sz="4" w:space="0" w:color="000000"/>
              <w:right w:val="single" w:sz="4" w:space="0" w:color="000000"/>
            </w:tcBorders>
            <w:vAlign w:val="center"/>
          </w:tcPr>
          <w:p w14:paraId="50AE9067" w14:textId="77777777" w:rsidR="00FA6ABC" w:rsidRDefault="00FA6ABC" w:rsidP="00F76F67">
            <w:pPr>
              <w:tabs>
                <w:tab w:val="left" w:pos="5820"/>
              </w:tabs>
              <w:jc w:val="center"/>
              <w:rPr>
                <w:bCs/>
                <w:szCs w:val="21"/>
              </w:rPr>
            </w:pPr>
            <w:r>
              <w:rPr>
                <w:szCs w:val="21"/>
              </w:rPr>
              <w:t>类别</w:t>
            </w:r>
          </w:p>
        </w:tc>
        <w:tc>
          <w:tcPr>
            <w:tcW w:w="747" w:type="pct"/>
            <w:tcBorders>
              <w:top w:val="single" w:sz="4" w:space="0" w:color="000000"/>
              <w:left w:val="single" w:sz="4" w:space="0" w:color="auto"/>
              <w:bottom w:val="single" w:sz="4" w:space="0" w:color="000000"/>
              <w:right w:val="single" w:sz="4" w:space="0" w:color="auto"/>
            </w:tcBorders>
            <w:vAlign w:val="center"/>
          </w:tcPr>
          <w:p w14:paraId="53E6A877" w14:textId="77777777" w:rsidR="00FA6ABC" w:rsidRDefault="00FA6ABC" w:rsidP="00F76F67">
            <w:pPr>
              <w:tabs>
                <w:tab w:val="left" w:pos="5820"/>
              </w:tabs>
              <w:jc w:val="center"/>
              <w:rPr>
                <w:szCs w:val="21"/>
              </w:rPr>
            </w:pPr>
            <w:r>
              <w:rPr>
                <w:rFonts w:ascii="宋体" w:eastAsia="宋体" w:hAnsi="宋体" w:cs="宋体" w:hint="eastAsia"/>
                <w:szCs w:val="21"/>
              </w:rPr>
              <w:t>产</w:t>
            </w:r>
            <w:r>
              <w:rPr>
                <w:rFonts w:hint="eastAsia"/>
                <w:szCs w:val="21"/>
              </w:rPr>
              <w:t>量</w:t>
            </w:r>
          </w:p>
        </w:tc>
        <w:tc>
          <w:tcPr>
            <w:tcW w:w="747" w:type="pct"/>
            <w:tcBorders>
              <w:top w:val="single" w:sz="4" w:space="0" w:color="000000"/>
              <w:left w:val="single" w:sz="4" w:space="0" w:color="auto"/>
              <w:bottom w:val="single" w:sz="4" w:space="0" w:color="000000"/>
              <w:right w:val="single" w:sz="4" w:space="0" w:color="auto"/>
            </w:tcBorders>
            <w:vAlign w:val="center"/>
          </w:tcPr>
          <w:p w14:paraId="52D9D065"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747" w:type="pct"/>
            <w:tcBorders>
              <w:top w:val="single" w:sz="4" w:space="0" w:color="000000"/>
              <w:left w:val="single" w:sz="4" w:space="0" w:color="auto"/>
              <w:bottom w:val="single" w:sz="4" w:space="0" w:color="000000"/>
              <w:right w:val="single" w:sz="4" w:space="0" w:color="000000"/>
            </w:tcBorders>
            <w:vAlign w:val="center"/>
          </w:tcPr>
          <w:p w14:paraId="091C9381"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746" w:type="pct"/>
            <w:tcBorders>
              <w:top w:val="single" w:sz="4" w:space="0" w:color="000000"/>
              <w:left w:val="single" w:sz="4" w:space="0" w:color="000000"/>
              <w:bottom w:val="single" w:sz="4" w:space="0" w:color="000000"/>
              <w:right w:val="single" w:sz="4" w:space="0" w:color="000000"/>
            </w:tcBorders>
            <w:vAlign w:val="center"/>
          </w:tcPr>
          <w:p w14:paraId="2853630D" w14:textId="77777777" w:rsidR="00FA6ABC" w:rsidRDefault="00FA6ABC" w:rsidP="00F76F67">
            <w:pPr>
              <w:tabs>
                <w:tab w:val="left" w:pos="5820"/>
              </w:tabs>
              <w:jc w:val="center"/>
              <w:rPr>
                <w:bCs/>
                <w:szCs w:val="21"/>
              </w:rPr>
            </w:pPr>
            <w:r>
              <w:rPr>
                <w:rFonts w:hint="eastAsia"/>
                <w:bCs/>
                <w:szCs w:val="21"/>
              </w:rPr>
              <w:t>合成标准</w:t>
            </w:r>
            <w:r>
              <w:rPr>
                <w:bCs/>
                <w:szCs w:val="21"/>
              </w:rPr>
              <w:t>不确定度</w:t>
            </w:r>
          </w:p>
        </w:tc>
        <w:tc>
          <w:tcPr>
            <w:tcW w:w="748" w:type="pct"/>
            <w:tcBorders>
              <w:top w:val="single" w:sz="4" w:space="0" w:color="000000"/>
              <w:left w:val="single" w:sz="4" w:space="0" w:color="000000"/>
              <w:bottom w:val="single" w:sz="4" w:space="0" w:color="000000"/>
              <w:right w:val="single" w:sz="4" w:space="0" w:color="000000"/>
            </w:tcBorders>
            <w:vAlign w:val="center"/>
          </w:tcPr>
          <w:p w14:paraId="220BC37D" w14:textId="77777777" w:rsidR="00FA6ABC" w:rsidRDefault="00FA6ABC" w:rsidP="00F76F67">
            <w:pPr>
              <w:tabs>
                <w:tab w:val="left" w:pos="5820"/>
              </w:tabs>
              <w:jc w:val="center"/>
              <w:rPr>
                <w:bCs/>
                <w:szCs w:val="21"/>
              </w:rPr>
            </w:pPr>
            <w:r>
              <w:rPr>
                <w:rFonts w:hint="eastAsia"/>
                <w:bCs/>
                <w:szCs w:val="21"/>
              </w:rPr>
              <w:t>数据来源</w:t>
            </w:r>
          </w:p>
        </w:tc>
      </w:tr>
      <w:tr w:rsidR="00FA6ABC" w14:paraId="49516562" w14:textId="77777777" w:rsidTr="00371D97">
        <w:trPr>
          <w:trHeight w:val="340"/>
          <w:jc w:val="center"/>
        </w:trPr>
        <w:tc>
          <w:tcPr>
            <w:tcW w:w="520" w:type="pct"/>
            <w:tcBorders>
              <w:left w:val="single" w:sz="4" w:space="0" w:color="000000"/>
              <w:bottom w:val="single" w:sz="4" w:space="0" w:color="000000"/>
              <w:right w:val="single" w:sz="4" w:space="0" w:color="000000"/>
            </w:tcBorders>
            <w:vAlign w:val="center"/>
          </w:tcPr>
          <w:p w14:paraId="0A9BFF0D" w14:textId="77777777" w:rsidR="00FA6ABC" w:rsidRDefault="00FA6ABC"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1D943D36"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5AFD0FE4"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39577E69"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000000"/>
            </w:tcBorders>
            <w:vAlign w:val="center"/>
          </w:tcPr>
          <w:p w14:paraId="6C996127" w14:textId="77777777" w:rsidR="00FA6ABC" w:rsidRDefault="00FA6ABC"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000000"/>
            </w:tcBorders>
            <w:vAlign w:val="center"/>
          </w:tcPr>
          <w:p w14:paraId="5330FB4B" w14:textId="77777777" w:rsidR="00FA6ABC" w:rsidRDefault="00FA6ABC" w:rsidP="00F76F67">
            <w:pPr>
              <w:tabs>
                <w:tab w:val="left" w:pos="5820"/>
              </w:tabs>
              <w:jc w:val="center"/>
              <w:rPr>
                <w:szCs w:val="21"/>
              </w:rPr>
            </w:pPr>
          </w:p>
        </w:tc>
        <w:tc>
          <w:tcPr>
            <w:tcW w:w="748" w:type="pct"/>
            <w:tcBorders>
              <w:left w:val="single" w:sz="4" w:space="0" w:color="000000"/>
              <w:bottom w:val="single" w:sz="4" w:space="0" w:color="000000"/>
              <w:right w:val="single" w:sz="4" w:space="0" w:color="000000"/>
            </w:tcBorders>
            <w:vAlign w:val="center"/>
          </w:tcPr>
          <w:p w14:paraId="19255C44" w14:textId="77777777" w:rsidR="00FA6ABC" w:rsidRDefault="00FA6ABC" w:rsidP="00F76F67">
            <w:pPr>
              <w:tabs>
                <w:tab w:val="left" w:pos="5820"/>
              </w:tabs>
              <w:jc w:val="center"/>
              <w:rPr>
                <w:szCs w:val="21"/>
              </w:rPr>
            </w:pPr>
          </w:p>
        </w:tc>
      </w:tr>
      <w:tr w:rsidR="00FA6ABC" w14:paraId="74CB7407" w14:textId="77777777" w:rsidTr="00371D97">
        <w:trPr>
          <w:trHeight w:val="340"/>
          <w:jc w:val="center"/>
        </w:trPr>
        <w:tc>
          <w:tcPr>
            <w:tcW w:w="520" w:type="pct"/>
            <w:tcBorders>
              <w:top w:val="single" w:sz="4" w:space="0" w:color="000000"/>
              <w:left w:val="single" w:sz="4" w:space="0" w:color="000000"/>
              <w:bottom w:val="single" w:sz="4" w:space="0" w:color="000000"/>
              <w:right w:val="single" w:sz="4" w:space="0" w:color="000000"/>
            </w:tcBorders>
            <w:vAlign w:val="center"/>
          </w:tcPr>
          <w:p w14:paraId="52AB41C8"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0F07860D"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2EAE65E2"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73875BAD"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000000"/>
            </w:tcBorders>
            <w:vAlign w:val="center"/>
          </w:tcPr>
          <w:p w14:paraId="2AD4EE1D" w14:textId="77777777" w:rsidR="00FA6ABC" w:rsidRDefault="00FA6ABC"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45BFA886" w14:textId="77777777" w:rsidR="00FA6ABC" w:rsidRDefault="00FA6ABC" w:rsidP="00F76F67">
            <w:pPr>
              <w:tabs>
                <w:tab w:val="left" w:pos="5820"/>
              </w:tabs>
              <w:jc w:val="center"/>
              <w:rPr>
                <w:szCs w:val="21"/>
              </w:rPr>
            </w:pPr>
          </w:p>
        </w:tc>
        <w:tc>
          <w:tcPr>
            <w:tcW w:w="748" w:type="pct"/>
            <w:tcBorders>
              <w:top w:val="single" w:sz="4" w:space="0" w:color="000000"/>
              <w:left w:val="single" w:sz="4" w:space="0" w:color="000000"/>
              <w:bottom w:val="single" w:sz="4" w:space="0" w:color="000000"/>
              <w:right w:val="single" w:sz="4" w:space="0" w:color="000000"/>
            </w:tcBorders>
            <w:vAlign w:val="center"/>
          </w:tcPr>
          <w:p w14:paraId="64B0FC49" w14:textId="77777777" w:rsidR="00FA6ABC" w:rsidRDefault="00FA6ABC" w:rsidP="00F76F67">
            <w:pPr>
              <w:tabs>
                <w:tab w:val="left" w:pos="5820"/>
              </w:tabs>
              <w:jc w:val="center"/>
              <w:rPr>
                <w:szCs w:val="21"/>
              </w:rPr>
            </w:pPr>
          </w:p>
        </w:tc>
      </w:tr>
    </w:tbl>
    <w:p w14:paraId="47D59EBB" w14:textId="5FA26BDC" w:rsidR="00384FD0" w:rsidRDefault="00FA6ABC" w:rsidP="007F32D1">
      <w:pPr>
        <w:spacing w:line="360" w:lineRule="auto"/>
        <w:rPr>
          <w:rFonts w:ascii="宋体" w:eastAsia="宋体" w:hAnsi="宋体" w:cs="Times New Roman"/>
          <w:sz w:val="24"/>
          <w:szCs w:val="24"/>
        </w:rPr>
      </w:pPr>
      <w:r w:rsidRPr="00FA6ABC">
        <w:rPr>
          <w:rFonts w:ascii="宋体" w:eastAsia="宋体" w:hAnsi="宋体" w:cs="Times New Roman" w:hint="eastAsia"/>
          <w:sz w:val="24"/>
          <w:szCs w:val="24"/>
        </w:rPr>
        <w:t>（2）固碳产品排放因子</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1074"/>
        <w:gridCol w:w="1806"/>
        <w:gridCol w:w="1581"/>
        <w:gridCol w:w="1581"/>
        <w:gridCol w:w="1328"/>
      </w:tblGrid>
      <w:tr w:rsidR="00FA6ABC" w14:paraId="1F486A56" w14:textId="77777777" w:rsidTr="00371D97">
        <w:trPr>
          <w:trHeight w:val="546"/>
          <w:jc w:val="center"/>
        </w:trPr>
        <w:tc>
          <w:tcPr>
            <w:tcW w:w="721" w:type="pct"/>
            <w:tcBorders>
              <w:top w:val="single" w:sz="4" w:space="0" w:color="000000"/>
              <w:left w:val="single" w:sz="4" w:space="0" w:color="000000"/>
              <w:bottom w:val="single" w:sz="4" w:space="0" w:color="000000"/>
              <w:right w:val="single" w:sz="4" w:space="0" w:color="000000"/>
            </w:tcBorders>
            <w:vAlign w:val="center"/>
          </w:tcPr>
          <w:p w14:paraId="5A0E2DCD" w14:textId="77777777" w:rsidR="00FA6ABC" w:rsidRDefault="00FA6ABC" w:rsidP="00F76F67">
            <w:pPr>
              <w:tabs>
                <w:tab w:val="left" w:pos="5820"/>
              </w:tabs>
              <w:jc w:val="center"/>
              <w:rPr>
                <w:bCs/>
                <w:szCs w:val="21"/>
              </w:rPr>
            </w:pPr>
            <w:r>
              <w:rPr>
                <w:bCs/>
                <w:szCs w:val="21"/>
              </w:rPr>
              <w:t>序号</w:t>
            </w:r>
          </w:p>
        </w:tc>
        <w:tc>
          <w:tcPr>
            <w:tcW w:w="623" w:type="pct"/>
            <w:tcBorders>
              <w:top w:val="single" w:sz="4" w:space="0" w:color="000000"/>
              <w:left w:val="single" w:sz="4" w:space="0" w:color="auto"/>
              <w:bottom w:val="single" w:sz="4" w:space="0" w:color="000000"/>
              <w:right w:val="single" w:sz="4" w:space="0" w:color="auto"/>
            </w:tcBorders>
            <w:vAlign w:val="center"/>
          </w:tcPr>
          <w:p w14:paraId="6D0004C9" w14:textId="77777777" w:rsidR="00FA6ABC" w:rsidRDefault="00FA6ABC" w:rsidP="00F76F67">
            <w:pPr>
              <w:tabs>
                <w:tab w:val="left" w:pos="5820"/>
              </w:tabs>
              <w:jc w:val="center"/>
              <w:rPr>
                <w:szCs w:val="21"/>
              </w:rPr>
            </w:pPr>
            <w:r>
              <w:rPr>
                <w:rFonts w:hint="eastAsia"/>
                <w:szCs w:val="21"/>
              </w:rPr>
              <w:t>种类</w:t>
            </w:r>
          </w:p>
        </w:tc>
        <w:tc>
          <w:tcPr>
            <w:tcW w:w="1048" w:type="pct"/>
            <w:tcBorders>
              <w:top w:val="single" w:sz="4" w:space="0" w:color="000000"/>
              <w:left w:val="single" w:sz="4" w:space="0" w:color="auto"/>
              <w:bottom w:val="single" w:sz="4" w:space="0" w:color="000000"/>
              <w:right w:val="single" w:sz="4" w:space="0" w:color="auto"/>
            </w:tcBorders>
            <w:vAlign w:val="center"/>
          </w:tcPr>
          <w:p w14:paraId="34C481C4"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918" w:type="pct"/>
            <w:tcBorders>
              <w:top w:val="single" w:sz="4" w:space="0" w:color="000000"/>
              <w:left w:val="single" w:sz="4" w:space="0" w:color="auto"/>
              <w:bottom w:val="single" w:sz="4" w:space="0" w:color="000000"/>
              <w:right w:val="single" w:sz="4" w:space="0" w:color="000000"/>
            </w:tcBorders>
            <w:vAlign w:val="center"/>
          </w:tcPr>
          <w:p w14:paraId="71B30182"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918" w:type="pct"/>
            <w:tcBorders>
              <w:top w:val="single" w:sz="4" w:space="0" w:color="000000"/>
              <w:left w:val="single" w:sz="4" w:space="0" w:color="000000"/>
              <w:bottom w:val="single" w:sz="4" w:space="0" w:color="000000"/>
              <w:right w:val="single" w:sz="4" w:space="0" w:color="000000"/>
            </w:tcBorders>
            <w:vAlign w:val="center"/>
          </w:tcPr>
          <w:p w14:paraId="7B4DD91A" w14:textId="77777777" w:rsidR="00FA6ABC" w:rsidRDefault="00FA6ABC" w:rsidP="00F76F67">
            <w:pPr>
              <w:tabs>
                <w:tab w:val="left" w:pos="5820"/>
              </w:tabs>
              <w:jc w:val="center"/>
              <w:rPr>
                <w:bCs/>
                <w:szCs w:val="21"/>
              </w:rPr>
            </w:pPr>
            <w:r>
              <w:rPr>
                <w:rFonts w:hint="eastAsia"/>
                <w:bCs/>
                <w:szCs w:val="21"/>
              </w:rPr>
              <w:t>合成标准</w:t>
            </w:r>
            <w:r>
              <w:rPr>
                <w:bCs/>
                <w:szCs w:val="21"/>
              </w:rPr>
              <w:t>不确定度</w:t>
            </w:r>
          </w:p>
        </w:tc>
        <w:tc>
          <w:tcPr>
            <w:tcW w:w="771" w:type="pct"/>
            <w:tcBorders>
              <w:top w:val="single" w:sz="4" w:space="0" w:color="000000"/>
              <w:left w:val="single" w:sz="4" w:space="0" w:color="000000"/>
              <w:bottom w:val="single" w:sz="4" w:space="0" w:color="000000"/>
              <w:right w:val="single" w:sz="4" w:space="0" w:color="000000"/>
            </w:tcBorders>
            <w:vAlign w:val="center"/>
          </w:tcPr>
          <w:p w14:paraId="748EA477" w14:textId="77777777" w:rsidR="00FA6ABC" w:rsidRDefault="00FA6ABC" w:rsidP="00F76F67">
            <w:pPr>
              <w:tabs>
                <w:tab w:val="left" w:pos="5820"/>
              </w:tabs>
              <w:jc w:val="center"/>
              <w:rPr>
                <w:bCs/>
                <w:szCs w:val="21"/>
              </w:rPr>
            </w:pPr>
            <w:r>
              <w:rPr>
                <w:rFonts w:hint="eastAsia"/>
                <w:bCs/>
                <w:szCs w:val="21"/>
              </w:rPr>
              <w:t>数据来源</w:t>
            </w:r>
          </w:p>
        </w:tc>
      </w:tr>
      <w:tr w:rsidR="00FA6ABC" w14:paraId="41BDCF9D" w14:textId="77777777" w:rsidTr="00371D97">
        <w:trPr>
          <w:trHeight w:val="340"/>
          <w:jc w:val="center"/>
        </w:trPr>
        <w:tc>
          <w:tcPr>
            <w:tcW w:w="721" w:type="pct"/>
            <w:tcBorders>
              <w:left w:val="single" w:sz="4" w:space="0" w:color="000000"/>
              <w:bottom w:val="single" w:sz="4" w:space="0" w:color="000000"/>
              <w:right w:val="single" w:sz="4" w:space="0" w:color="000000"/>
            </w:tcBorders>
            <w:vAlign w:val="center"/>
          </w:tcPr>
          <w:p w14:paraId="38241785" w14:textId="77777777" w:rsidR="00FA6ABC" w:rsidRDefault="00FA6ABC" w:rsidP="00F76F67">
            <w:pPr>
              <w:tabs>
                <w:tab w:val="left" w:pos="5820"/>
              </w:tabs>
              <w:spacing w:line="360" w:lineRule="auto"/>
              <w:jc w:val="center"/>
              <w:rPr>
                <w:szCs w:val="21"/>
              </w:rPr>
            </w:pPr>
          </w:p>
        </w:tc>
        <w:tc>
          <w:tcPr>
            <w:tcW w:w="623" w:type="pct"/>
            <w:tcBorders>
              <w:left w:val="single" w:sz="4" w:space="0" w:color="auto"/>
              <w:bottom w:val="single" w:sz="4" w:space="0" w:color="000000"/>
              <w:right w:val="single" w:sz="4" w:space="0" w:color="auto"/>
            </w:tcBorders>
            <w:vAlign w:val="center"/>
          </w:tcPr>
          <w:p w14:paraId="5BA71E95" w14:textId="77777777" w:rsidR="00FA6ABC" w:rsidRDefault="00FA6ABC" w:rsidP="00F76F67">
            <w:pPr>
              <w:tabs>
                <w:tab w:val="left" w:pos="5820"/>
              </w:tabs>
              <w:spacing w:line="360" w:lineRule="auto"/>
              <w:jc w:val="center"/>
              <w:rPr>
                <w:szCs w:val="21"/>
              </w:rPr>
            </w:pPr>
          </w:p>
        </w:tc>
        <w:tc>
          <w:tcPr>
            <w:tcW w:w="1048" w:type="pct"/>
            <w:tcBorders>
              <w:left w:val="single" w:sz="4" w:space="0" w:color="auto"/>
              <w:bottom w:val="single" w:sz="4" w:space="0" w:color="000000"/>
              <w:right w:val="single" w:sz="4" w:space="0" w:color="auto"/>
            </w:tcBorders>
            <w:vAlign w:val="center"/>
          </w:tcPr>
          <w:p w14:paraId="354D2F18" w14:textId="77777777" w:rsidR="00FA6ABC" w:rsidRDefault="00FA6ABC" w:rsidP="00F76F67">
            <w:pPr>
              <w:tabs>
                <w:tab w:val="left" w:pos="5820"/>
              </w:tabs>
              <w:spacing w:line="360" w:lineRule="auto"/>
              <w:jc w:val="center"/>
              <w:rPr>
                <w:szCs w:val="21"/>
              </w:rPr>
            </w:pPr>
          </w:p>
        </w:tc>
        <w:tc>
          <w:tcPr>
            <w:tcW w:w="918" w:type="pct"/>
            <w:tcBorders>
              <w:left w:val="single" w:sz="4" w:space="0" w:color="auto"/>
              <w:bottom w:val="single" w:sz="4" w:space="0" w:color="000000"/>
              <w:right w:val="single" w:sz="4" w:space="0" w:color="000000"/>
            </w:tcBorders>
            <w:vAlign w:val="center"/>
          </w:tcPr>
          <w:p w14:paraId="6D1473F2" w14:textId="77777777" w:rsidR="00FA6ABC" w:rsidRDefault="00FA6ABC" w:rsidP="00F76F67">
            <w:pPr>
              <w:tabs>
                <w:tab w:val="left" w:pos="5820"/>
              </w:tabs>
              <w:spacing w:line="360" w:lineRule="auto"/>
              <w:jc w:val="center"/>
              <w:rPr>
                <w:szCs w:val="21"/>
              </w:rPr>
            </w:pPr>
          </w:p>
        </w:tc>
        <w:tc>
          <w:tcPr>
            <w:tcW w:w="918" w:type="pct"/>
            <w:tcBorders>
              <w:left w:val="single" w:sz="4" w:space="0" w:color="000000"/>
              <w:bottom w:val="single" w:sz="4" w:space="0" w:color="000000"/>
              <w:right w:val="single" w:sz="4" w:space="0" w:color="000000"/>
            </w:tcBorders>
            <w:vAlign w:val="center"/>
          </w:tcPr>
          <w:p w14:paraId="44B10F03" w14:textId="77777777" w:rsidR="00FA6ABC" w:rsidRDefault="00FA6ABC" w:rsidP="00F76F67">
            <w:pPr>
              <w:tabs>
                <w:tab w:val="left" w:pos="5820"/>
              </w:tabs>
              <w:jc w:val="center"/>
              <w:rPr>
                <w:szCs w:val="21"/>
              </w:rPr>
            </w:pPr>
          </w:p>
        </w:tc>
        <w:tc>
          <w:tcPr>
            <w:tcW w:w="771" w:type="pct"/>
            <w:tcBorders>
              <w:left w:val="single" w:sz="4" w:space="0" w:color="000000"/>
              <w:bottom w:val="single" w:sz="4" w:space="0" w:color="000000"/>
              <w:right w:val="single" w:sz="4" w:space="0" w:color="000000"/>
            </w:tcBorders>
            <w:vAlign w:val="center"/>
          </w:tcPr>
          <w:p w14:paraId="5799C8EB" w14:textId="77777777" w:rsidR="00FA6ABC" w:rsidRDefault="00FA6ABC" w:rsidP="00F76F67">
            <w:pPr>
              <w:tabs>
                <w:tab w:val="left" w:pos="5820"/>
              </w:tabs>
              <w:jc w:val="center"/>
              <w:rPr>
                <w:szCs w:val="21"/>
              </w:rPr>
            </w:pPr>
          </w:p>
        </w:tc>
      </w:tr>
      <w:tr w:rsidR="00FA6ABC" w14:paraId="36F700D8" w14:textId="77777777" w:rsidTr="00371D97">
        <w:trPr>
          <w:trHeight w:val="340"/>
          <w:jc w:val="center"/>
        </w:trPr>
        <w:tc>
          <w:tcPr>
            <w:tcW w:w="721" w:type="pct"/>
            <w:tcBorders>
              <w:top w:val="single" w:sz="4" w:space="0" w:color="000000"/>
              <w:left w:val="single" w:sz="4" w:space="0" w:color="000000"/>
              <w:bottom w:val="single" w:sz="4" w:space="0" w:color="000000"/>
              <w:right w:val="single" w:sz="4" w:space="0" w:color="000000"/>
            </w:tcBorders>
            <w:vAlign w:val="center"/>
          </w:tcPr>
          <w:p w14:paraId="29D2979F" w14:textId="77777777" w:rsidR="00FA6ABC" w:rsidRDefault="00FA6ABC" w:rsidP="00F76F67">
            <w:pPr>
              <w:tabs>
                <w:tab w:val="left" w:pos="5820"/>
              </w:tabs>
              <w:spacing w:line="360" w:lineRule="auto"/>
              <w:jc w:val="center"/>
              <w:rPr>
                <w:szCs w:val="21"/>
              </w:rPr>
            </w:pPr>
          </w:p>
        </w:tc>
        <w:tc>
          <w:tcPr>
            <w:tcW w:w="623" w:type="pct"/>
            <w:tcBorders>
              <w:top w:val="single" w:sz="4" w:space="0" w:color="000000"/>
              <w:left w:val="single" w:sz="4" w:space="0" w:color="auto"/>
              <w:bottom w:val="single" w:sz="4" w:space="0" w:color="000000"/>
              <w:right w:val="single" w:sz="4" w:space="0" w:color="auto"/>
            </w:tcBorders>
            <w:vAlign w:val="center"/>
          </w:tcPr>
          <w:p w14:paraId="0F0F8395" w14:textId="77777777" w:rsidR="00FA6ABC" w:rsidRDefault="00FA6ABC" w:rsidP="00F76F67">
            <w:pPr>
              <w:tabs>
                <w:tab w:val="left" w:pos="5820"/>
              </w:tabs>
              <w:spacing w:line="360" w:lineRule="auto"/>
              <w:jc w:val="center"/>
              <w:rPr>
                <w:szCs w:val="21"/>
              </w:rPr>
            </w:pPr>
          </w:p>
        </w:tc>
        <w:tc>
          <w:tcPr>
            <w:tcW w:w="1048" w:type="pct"/>
            <w:tcBorders>
              <w:top w:val="single" w:sz="4" w:space="0" w:color="000000"/>
              <w:left w:val="single" w:sz="4" w:space="0" w:color="auto"/>
              <w:bottom w:val="single" w:sz="4" w:space="0" w:color="000000"/>
              <w:right w:val="single" w:sz="4" w:space="0" w:color="auto"/>
            </w:tcBorders>
            <w:vAlign w:val="center"/>
          </w:tcPr>
          <w:p w14:paraId="6137B648" w14:textId="77777777" w:rsidR="00FA6ABC" w:rsidRDefault="00FA6ABC" w:rsidP="00F76F67">
            <w:pPr>
              <w:tabs>
                <w:tab w:val="left" w:pos="5820"/>
              </w:tabs>
              <w:spacing w:line="360" w:lineRule="auto"/>
              <w:jc w:val="center"/>
              <w:rPr>
                <w:szCs w:val="21"/>
              </w:rPr>
            </w:pPr>
          </w:p>
        </w:tc>
        <w:tc>
          <w:tcPr>
            <w:tcW w:w="918" w:type="pct"/>
            <w:tcBorders>
              <w:top w:val="single" w:sz="4" w:space="0" w:color="000000"/>
              <w:left w:val="single" w:sz="4" w:space="0" w:color="auto"/>
              <w:bottom w:val="single" w:sz="4" w:space="0" w:color="000000"/>
              <w:right w:val="single" w:sz="4" w:space="0" w:color="000000"/>
            </w:tcBorders>
            <w:vAlign w:val="center"/>
          </w:tcPr>
          <w:p w14:paraId="3158C91D" w14:textId="77777777" w:rsidR="00FA6ABC" w:rsidRDefault="00FA6ABC" w:rsidP="00F76F67">
            <w:pPr>
              <w:tabs>
                <w:tab w:val="left" w:pos="5820"/>
              </w:tabs>
              <w:spacing w:line="360" w:lineRule="auto"/>
              <w:jc w:val="center"/>
              <w:rPr>
                <w:szCs w:val="21"/>
              </w:rPr>
            </w:pPr>
          </w:p>
        </w:tc>
        <w:tc>
          <w:tcPr>
            <w:tcW w:w="918" w:type="pct"/>
            <w:tcBorders>
              <w:top w:val="single" w:sz="4" w:space="0" w:color="000000"/>
              <w:left w:val="single" w:sz="4" w:space="0" w:color="000000"/>
              <w:bottom w:val="single" w:sz="4" w:space="0" w:color="000000"/>
              <w:right w:val="single" w:sz="4" w:space="0" w:color="000000"/>
            </w:tcBorders>
            <w:vAlign w:val="center"/>
          </w:tcPr>
          <w:p w14:paraId="36283906" w14:textId="77777777" w:rsidR="00FA6ABC" w:rsidRDefault="00FA6ABC" w:rsidP="00F76F67">
            <w:pPr>
              <w:tabs>
                <w:tab w:val="left" w:pos="5820"/>
              </w:tabs>
              <w:jc w:val="center"/>
              <w:rPr>
                <w:szCs w:val="21"/>
              </w:rPr>
            </w:pPr>
          </w:p>
        </w:tc>
        <w:tc>
          <w:tcPr>
            <w:tcW w:w="771" w:type="pct"/>
            <w:tcBorders>
              <w:top w:val="single" w:sz="4" w:space="0" w:color="000000"/>
              <w:left w:val="single" w:sz="4" w:space="0" w:color="000000"/>
              <w:bottom w:val="single" w:sz="4" w:space="0" w:color="000000"/>
              <w:right w:val="single" w:sz="4" w:space="0" w:color="000000"/>
            </w:tcBorders>
            <w:vAlign w:val="center"/>
          </w:tcPr>
          <w:p w14:paraId="40206CB4" w14:textId="77777777" w:rsidR="00FA6ABC" w:rsidRDefault="00FA6ABC" w:rsidP="00F76F67">
            <w:pPr>
              <w:tabs>
                <w:tab w:val="left" w:pos="5820"/>
              </w:tabs>
              <w:jc w:val="center"/>
              <w:rPr>
                <w:szCs w:val="21"/>
              </w:rPr>
            </w:pPr>
          </w:p>
        </w:tc>
      </w:tr>
    </w:tbl>
    <w:p w14:paraId="2B864B94" w14:textId="07A907AD" w:rsidR="00FA6ABC" w:rsidRPr="00371D97" w:rsidRDefault="00FA6ABC" w:rsidP="007F32D1">
      <w:pPr>
        <w:spacing w:line="360" w:lineRule="auto"/>
        <w:rPr>
          <w:rFonts w:ascii="Times New Roman" w:eastAsia="宋体" w:hAnsi="Times New Roman" w:cs="Times New Roman"/>
          <w:sz w:val="24"/>
          <w:szCs w:val="24"/>
        </w:rPr>
      </w:pPr>
      <w:r w:rsidRPr="00371D97">
        <w:rPr>
          <w:rFonts w:ascii="Times New Roman" w:eastAsia="宋体" w:hAnsi="Times New Roman" w:cs="Times New Roman" w:hint="eastAsia"/>
          <w:sz w:val="24"/>
          <w:szCs w:val="24"/>
        </w:rPr>
        <w:t>A.2.</w:t>
      </w:r>
      <w:r w:rsidR="00F17500">
        <w:rPr>
          <w:rFonts w:ascii="Times New Roman" w:eastAsia="宋体" w:hAnsi="Times New Roman" w:cs="Times New Roman" w:hint="eastAsia"/>
          <w:sz w:val="24"/>
          <w:szCs w:val="24"/>
        </w:rPr>
        <w:t>5</w:t>
      </w:r>
      <w:r w:rsidRPr="00371D97">
        <w:rPr>
          <w:rFonts w:ascii="Times New Roman" w:eastAsia="宋体" w:hAnsi="Times New Roman" w:cs="Times New Roman" w:hint="eastAsia"/>
          <w:sz w:val="24"/>
          <w:szCs w:val="24"/>
        </w:rPr>
        <w:t>核算法碳排放量不确定度合成</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3633"/>
        <w:gridCol w:w="1990"/>
        <w:gridCol w:w="1981"/>
      </w:tblGrid>
      <w:tr w:rsidR="00FA6ABC" w14:paraId="5E08860E" w14:textId="77777777" w:rsidTr="00371D97">
        <w:trPr>
          <w:trHeight w:val="538"/>
          <w:jc w:val="center"/>
        </w:trPr>
        <w:tc>
          <w:tcPr>
            <w:tcW w:w="586" w:type="pct"/>
            <w:tcBorders>
              <w:top w:val="single" w:sz="4" w:space="0" w:color="auto"/>
              <w:left w:val="single" w:sz="4" w:space="0" w:color="auto"/>
              <w:bottom w:val="single" w:sz="4" w:space="0" w:color="auto"/>
              <w:right w:val="single" w:sz="4" w:space="0" w:color="auto"/>
            </w:tcBorders>
            <w:vAlign w:val="center"/>
          </w:tcPr>
          <w:p w14:paraId="46515162" w14:textId="77777777" w:rsidR="00FA6ABC" w:rsidRDefault="00FA6ABC" w:rsidP="00F76F67">
            <w:pPr>
              <w:tabs>
                <w:tab w:val="left" w:pos="5820"/>
              </w:tabs>
              <w:spacing w:line="360" w:lineRule="auto"/>
              <w:jc w:val="center"/>
              <w:rPr>
                <w:szCs w:val="21"/>
              </w:rPr>
            </w:pPr>
            <w:r>
              <w:rPr>
                <w:szCs w:val="21"/>
              </w:rPr>
              <w:t>编号</w:t>
            </w:r>
          </w:p>
        </w:tc>
        <w:tc>
          <w:tcPr>
            <w:tcW w:w="2109" w:type="pct"/>
            <w:tcBorders>
              <w:top w:val="single" w:sz="4" w:space="0" w:color="auto"/>
              <w:left w:val="single" w:sz="4" w:space="0" w:color="auto"/>
              <w:bottom w:val="single" w:sz="4" w:space="0" w:color="auto"/>
              <w:right w:val="single" w:sz="4" w:space="0" w:color="auto"/>
            </w:tcBorders>
            <w:vAlign w:val="center"/>
          </w:tcPr>
          <w:p w14:paraId="38ABFD2F" w14:textId="77777777" w:rsidR="00FA6ABC" w:rsidRDefault="00FA6ABC" w:rsidP="00F76F67">
            <w:pPr>
              <w:tabs>
                <w:tab w:val="left" w:pos="5820"/>
              </w:tabs>
              <w:spacing w:line="360" w:lineRule="auto"/>
              <w:jc w:val="center"/>
              <w:rPr>
                <w:szCs w:val="21"/>
              </w:rPr>
            </w:pPr>
            <w:r>
              <w:rPr>
                <w:szCs w:val="21"/>
              </w:rPr>
              <w:t>排放源类别</w:t>
            </w:r>
          </w:p>
        </w:tc>
        <w:tc>
          <w:tcPr>
            <w:tcW w:w="1155" w:type="pct"/>
            <w:tcBorders>
              <w:top w:val="single" w:sz="4" w:space="0" w:color="auto"/>
              <w:left w:val="single" w:sz="4" w:space="0" w:color="auto"/>
              <w:bottom w:val="single" w:sz="4" w:space="0" w:color="auto"/>
              <w:right w:val="single" w:sz="4" w:space="0" w:color="auto"/>
            </w:tcBorders>
            <w:vAlign w:val="center"/>
          </w:tcPr>
          <w:p w14:paraId="391CD316" w14:textId="77777777" w:rsidR="00FA6ABC" w:rsidRDefault="00FA6ABC" w:rsidP="00F76F67">
            <w:pPr>
              <w:tabs>
                <w:tab w:val="left" w:pos="5820"/>
              </w:tabs>
              <w:jc w:val="center"/>
              <w:rPr>
                <w:szCs w:val="21"/>
              </w:rPr>
            </w:pPr>
            <w:r>
              <w:rPr>
                <w:bCs/>
                <w:szCs w:val="21"/>
              </w:rPr>
              <w:t>排放量</w:t>
            </w:r>
          </w:p>
        </w:tc>
        <w:tc>
          <w:tcPr>
            <w:tcW w:w="1150" w:type="pct"/>
            <w:tcBorders>
              <w:top w:val="single" w:sz="4" w:space="0" w:color="auto"/>
              <w:left w:val="single" w:sz="4" w:space="0" w:color="auto"/>
              <w:bottom w:val="single" w:sz="4" w:space="0" w:color="auto"/>
              <w:right w:val="single" w:sz="4" w:space="0" w:color="auto"/>
            </w:tcBorders>
            <w:vAlign w:val="center"/>
          </w:tcPr>
          <w:p w14:paraId="21DAB2C2" w14:textId="77777777" w:rsidR="00FA6ABC" w:rsidRDefault="00FA6ABC" w:rsidP="00F76F67">
            <w:pPr>
              <w:tabs>
                <w:tab w:val="left" w:pos="5820"/>
              </w:tabs>
              <w:jc w:val="center"/>
              <w:rPr>
                <w:bCs/>
                <w:szCs w:val="21"/>
              </w:rPr>
            </w:pPr>
            <w:r>
              <w:rPr>
                <w:rFonts w:hint="eastAsia"/>
                <w:bCs/>
                <w:szCs w:val="21"/>
              </w:rPr>
              <w:t>标准</w:t>
            </w:r>
            <w:r>
              <w:rPr>
                <w:bCs/>
                <w:szCs w:val="21"/>
              </w:rPr>
              <w:t>不确定度</w:t>
            </w:r>
          </w:p>
        </w:tc>
      </w:tr>
      <w:tr w:rsidR="00FA6ABC" w14:paraId="1711E34C" w14:textId="77777777" w:rsidTr="00371D97">
        <w:trPr>
          <w:trHeight w:val="340"/>
          <w:jc w:val="center"/>
        </w:trPr>
        <w:tc>
          <w:tcPr>
            <w:tcW w:w="586" w:type="pct"/>
            <w:tcBorders>
              <w:top w:val="single" w:sz="4" w:space="0" w:color="auto"/>
              <w:left w:val="single" w:sz="4" w:space="0" w:color="auto"/>
              <w:bottom w:val="single" w:sz="4" w:space="0" w:color="auto"/>
              <w:right w:val="single" w:sz="4" w:space="0" w:color="auto"/>
            </w:tcBorders>
            <w:vAlign w:val="center"/>
          </w:tcPr>
          <w:p w14:paraId="080BAF2A" w14:textId="77777777" w:rsidR="00FA6ABC" w:rsidRDefault="00FA6ABC" w:rsidP="00F76F67">
            <w:pPr>
              <w:tabs>
                <w:tab w:val="left" w:pos="5820"/>
              </w:tabs>
              <w:spacing w:line="360" w:lineRule="auto"/>
              <w:jc w:val="center"/>
              <w:rPr>
                <w:szCs w:val="21"/>
              </w:rPr>
            </w:pPr>
            <w:r>
              <w:rPr>
                <w:rFonts w:hint="eastAsia"/>
                <w:szCs w:val="21"/>
              </w:rPr>
              <w:t>1</w:t>
            </w:r>
          </w:p>
        </w:tc>
        <w:tc>
          <w:tcPr>
            <w:tcW w:w="2109" w:type="pct"/>
            <w:tcBorders>
              <w:top w:val="single" w:sz="4" w:space="0" w:color="auto"/>
              <w:left w:val="single" w:sz="4" w:space="0" w:color="auto"/>
              <w:right w:val="single" w:sz="4" w:space="0" w:color="auto"/>
            </w:tcBorders>
            <w:vAlign w:val="center"/>
          </w:tcPr>
          <w:p w14:paraId="434B9D33" w14:textId="77777777" w:rsidR="00FA6ABC" w:rsidRDefault="00FA6ABC" w:rsidP="00F76F67">
            <w:pPr>
              <w:tabs>
                <w:tab w:val="left" w:pos="5820"/>
              </w:tabs>
              <w:spacing w:line="360" w:lineRule="auto"/>
              <w:jc w:val="center"/>
              <w:rPr>
                <w:szCs w:val="21"/>
              </w:rPr>
            </w:pPr>
            <w:r>
              <w:rPr>
                <w:rFonts w:hint="eastAsia"/>
                <w:szCs w:val="21"/>
              </w:rPr>
              <w:t>化石燃料燃烧</w:t>
            </w:r>
            <w:r>
              <w:rPr>
                <w:szCs w:val="21"/>
              </w:rPr>
              <w:t>排放</w:t>
            </w:r>
          </w:p>
        </w:tc>
        <w:tc>
          <w:tcPr>
            <w:tcW w:w="1155" w:type="pct"/>
            <w:tcBorders>
              <w:top w:val="single" w:sz="4" w:space="0" w:color="auto"/>
              <w:left w:val="single" w:sz="4" w:space="0" w:color="auto"/>
              <w:bottom w:val="single" w:sz="4" w:space="0" w:color="auto"/>
              <w:right w:val="single" w:sz="4" w:space="0" w:color="auto"/>
            </w:tcBorders>
            <w:vAlign w:val="center"/>
          </w:tcPr>
          <w:p w14:paraId="46DA772F" w14:textId="77777777" w:rsidR="00FA6ABC" w:rsidRDefault="00FA6ABC" w:rsidP="00F76F67">
            <w:pPr>
              <w:tabs>
                <w:tab w:val="left" w:pos="5820"/>
              </w:tabs>
              <w:spacing w:line="360" w:lineRule="auto"/>
              <w:jc w:val="center"/>
              <w:rPr>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461B0EC1" w14:textId="77777777" w:rsidR="00FA6ABC" w:rsidRDefault="00FA6ABC" w:rsidP="00F76F67">
            <w:pPr>
              <w:tabs>
                <w:tab w:val="left" w:pos="5820"/>
              </w:tabs>
              <w:spacing w:line="360" w:lineRule="auto"/>
              <w:jc w:val="center"/>
              <w:rPr>
                <w:szCs w:val="21"/>
              </w:rPr>
            </w:pPr>
          </w:p>
        </w:tc>
      </w:tr>
      <w:tr w:rsidR="00FA6ABC" w14:paraId="016962BB" w14:textId="77777777" w:rsidTr="00371D97">
        <w:trPr>
          <w:trHeight w:val="340"/>
          <w:jc w:val="center"/>
        </w:trPr>
        <w:tc>
          <w:tcPr>
            <w:tcW w:w="586" w:type="pct"/>
            <w:tcBorders>
              <w:top w:val="single" w:sz="4" w:space="0" w:color="auto"/>
              <w:left w:val="single" w:sz="4" w:space="0" w:color="auto"/>
              <w:bottom w:val="single" w:sz="4" w:space="0" w:color="auto"/>
              <w:right w:val="single" w:sz="4" w:space="0" w:color="auto"/>
            </w:tcBorders>
            <w:vAlign w:val="center"/>
          </w:tcPr>
          <w:p w14:paraId="2449A4A4" w14:textId="77777777" w:rsidR="00FA6ABC" w:rsidRDefault="00FA6ABC" w:rsidP="00F76F67">
            <w:pPr>
              <w:tabs>
                <w:tab w:val="left" w:pos="5820"/>
              </w:tabs>
              <w:spacing w:line="360" w:lineRule="auto"/>
              <w:jc w:val="center"/>
              <w:rPr>
                <w:szCs w:val="21"/>
              </w:rPr>
            </w:pPr>
            <w:r>
              <w:rPr>
                <w:rFonts w:hint="eastAsia"/>
                <w:szCs w:val="21"/>
              </w:rPr>
              <w:t>2</w:t>
            </w:r>
          </w:p>
        </w:tc>
        <w:tc>
          <w:tcPr>
            <w:tcW w:w="2109" w:type="pct"/>
            <w:tcBorders>
              <w:top w:val="single" w:sz="4" w:space="0" w:color="auto"/>
              <w:left w:val="single" w:sz="4" w:space="0" w:color="auto"/>
              <w:right w:val="single" w:sz="4" w:space="0" w:color="auto"/>
            </w:tcBorders>
            <w:vAlign w:val="center"/>
          </w:tcPr>
          <w:p w14:paraId="383DECBD" w14:textId="77777777" w:rsidR="00FA6ABC" w:rsidRDefault="00FA6ABC" w:rsidP="00F76F67">
            <w:pPr>
              <w:tabs>
                <w:tab w:val="left" w:pos="5820"/>
              </w:tabs>
              <w:spacing w:line="360" w:lineRule="auto"/>
              <w:jc w:val="center"/>
              <w:rPr>
                <w:szCs w:val="21"/>
              </w:rPr>
            </w:pPr>
            <w:r>
              <w:rPr>
                <w:rFonts w:hint="eastAsia"/>
                <w:szCs w:val="21"/>
              </w:rPr>
              <w:t>过程排放</w:t>
            </w:r>
          </w:p>
        </w:tc>
        <w:tc>
          <w:tcPr>
            <w:tcW w:w="1155" w:type="pct"/>
            <w:tcBorders>
              <w:top w:val="single" w:sz="4" w:space="0" w:color="auto"/>
              <w:left w:val="single" w:sz="4" w:space="0" w:color="auto"/>
              <w:bottom w:val="single" w:sz="4" w:space="0" w:color="auto"/>
              <w:right w:val="single" w:sz="4" w:space="0" w:color="auto"/>
            </w:tcBorders>
            <w:vAlign w:val="center"/>
          </w:tcPr>
          <w:p w14:paraId="3AAFDB3D" w14:textId="77777777" w:rsidR="00FA6ABC" w:rsidRDefault="00FA6ABC" w:rsidP="00F76F67">
            <w:pPr>
              <w:tabs>
                <w:tab w:val="left" w:pos="5820"/>
              </w:tabs>
              <w:spacing w:line="360" w:lineRule="auto"/>
              <w:jc w:val="center"/>
              <w:rPr>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077A7F11" w14:textId="77777777" w:rsidR="00FA6ABC" w:rsidRDefault="00FA6ABC" w:rsidP="00F76F67">
            <w:pPr>
              <w:tabs>
                <w:tab w:val="left" w:pos="5820"/>
              </w:tabs>
              <w:spacing w:line="360" w:lineRule="auto"/>
              <w:jc w:val="center"/>
              <w:rPr>
                <w:szCs w:val="21"/>
              </w:rPr>
            </w:pPr>
          </w:p>
        </w:tc>
      </w:tr>
      <w:tr w:rsidR="00FA6ABC" w14:paraId="355C79CA" w14:textId="77777777" w:rsidTr="00371D97">
        <w:trPr>
          <w:trHeight w:val="340"/>
          <w:jc w:val="center"/>
        </w:trPr>
        <w:tc>
          <w:tcPr>
            <w:tcW w:w="586" w:type="pct"/>
            <w:tcBorders>
              <w:top w:val="single" w:sz="4" w:space="0" w:color="auto"/>
              <w:left w:val="single" w:sz="4" w:space="0" w:color="auto"/>
              <w:bottom w:val="single" w:sz="4" w:space="0" w:color="auto"/>
              <w:right w:val="single" w:sz="4" w:space="0" w:color="auto"/>
            </w:tcBorders>
            <w:vAlign w:val="center"/>
          </w:tcPr>
          <w:p w14:paraId="42FD5236" w14:textId="77777777" w:rsidR="00FA6ABC" w:rsidRPr="00F90503" w:rsidRDefault="00FA6ABC" w:rsidP="00F76F67">
            <w:pPr>
              <w:tabs>
                <w:tab w:val="left" w:pos="5820"/>
              </w:tabs>
              <w:spacing w:line="360" w:lineRule="auto"/>
              <w:jc w:val="center"/>
              <w:rPr>
                <w:rFonts w:ascii="宋体" w:eastAsia="宋体" w:hAnsi="宋体" w:cs="宋体"/>
                <w:szCs w:val="21"/>
              </w:rPr>
            </w:pPr>
            <w:r>
              <w:rPr>
                <w:rFonts w:ascii="宋体" w:eastAsia="宋体" w:hAnsi="宋体" w:cs="宋体" w:hint="eastAsia"/>
                <w:szCs w:val="21"/>
              </w:rPr>
              <w:t>3</w:t>
            </w:r>
          </w:p>
        </w:tc>
        <w:tc>
          <w:tcPr>
            <w:tcW w:w="2109" w:type="pct"/>
            <w:tcBorders>
              <w:top w:val="single" w:sz="4" w:space="0" w:color="auto"/>
              <w:left w:val="single" w:sz="4" w:space="0" w:color="auto"/>
              <w:bottom w:val="single" w:sz="4" w:space="0" w:color="auto"/>
              <w:right w:val="single" w:sz="4" w:space="0" w:color="auto"/>
            </w:tcBorders>
            <w:vAlign w:val="center"/>
          </w:tcPr>
          <w:p w14:paraId="0B47B6E4" w14:textId="77777777" w:rsidR="00FA6ABC" w:rsidRDefault="00FA6ABC" w:rsidP="00F76F67">
            <w:pPr>
              <w:tabs>
                <w:tab w:val="left" w:pos="5820"/>
              </w:tabs>
              <w:spacing w:line="360" w:lineRule="auto"/>
              <w:jc w:val="center"/>
              <w:rPr>
                <w:szCs w:val="21"/>
              </w:rPr>
            </w:pPr>
            <w:r>
              <w:rPr>
                <w:rFonts w:hint="eastAsia"/>
                <w:szCs w:val="21"/>
              </w:rPr>
              <w:t>购入</w:t>
            </w:r>
            <w:r>
              <w:rPr>
                <w:szCs w:val="21"/>
              </w:rPr>
              <w:t>电力产生的排放</w:t>
            </w:r>
          </w:p>
        </w:tc>
        <w:tc>
          <w:tcPr>
            <w:tcW w:w="1155" w:type="pct"/>
            <w:tcBorders>
              <w:top w:val="single" w:sz="4" w:space="0" w:color="auto"/>
              <w:left w:val="single" w:sz="4" w:space="0" w:color="auto"/>
              <w:bottom w:val="single" w:sz="4" w:space="0" w:color="auto"/>
              <w:right w:val="single" w:sz="4" w:space="0" w:color="auto"/>
            </w:tcBorders>
            <w:vAlign w:val="center"/>
          </w:tcPr>
          <w:p w14:paraId="593FFC87" w14:textId="77777777" w:rsidR="00FA6ABC" w:rsidRDefault="00FA6ABC" w:rsidP="00F76F67">
            <w:pPr>
              <w:tabs>
                <w:tab w:val="left" w:pos="5820"/>
              </w:tabs>
              <w:spacing w:line="360" w:lineRule="auto"/>
              <w:jc w:val="center"/>
              <w:rPr>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06C7ADA0" w14:textId="77777777" w:rsidR="00FA6ABC" w:rsidRDefault="00FA6ABC" w:rsidP="00F76F67">
            <w:pPr>
              <w:tabs>
                <w:tab w:val="left" w:pos="5820"/>
              </w:tabs>
              <w:spacing w:line="360" w:lineRule="auto"/>
              <w:jc w:val="center"/>
              <w:rPr>
                <w:szCs w:val="21"/>
              </w:rPr>
            </w:pPr>
          </w:p>
        </w:tc>
      </w:tr>
      <w:tr w:rsidR="00FA6ABC" w14:paraId="713AF892" w14:textId="77777777" w:rsidTr="00371D97">
        <w:trPr>
          <w:trHeight w:val="340"/>
          <w:jc w:val="center"/>
        </w:trPr>
        <w:tc>
          <w:tcPr>
            <w:tcW w:w="586" w:type="pct"/>
            <w:tcBorders>
              <w:top w:val="single" w:sz="4" w:space="0" w:color="auto"/>
              <w:left w:val="single" w:sz="4" w:space="0" w:color="auto"/>
              <w:bottom w:val="single" w:sz="4" w:space="0" w:color="auto"/>
              <w:right w:val="single" w:sz="4" w:space="0" w:color="auto"/>
            </w:tcBorders>
            <w:vAlign w:val="center"/>
          </w:tcPr>
          <w:p w14:paraId="37B909BC" w14:textId="77777777" w:rsidR="00FA6ABC" w:rsidRPr="00F90503" w:rsidRDefault="00FA6ABC" w:rsidP="00F76F67">
            <w:pPr>
              <w:tabs>
                <w:tab w:val="left" w:pos="5820"/>
              </w:tabs>
              <w:spacing w:line="360" w:lineRule="auto"/>
              <w:jc w:val="center"/>
              <w:rPr>
                <w:rFonts w:ascii="宋体" w:eastAsia="宋体" w:hAnsi="宋体" w:cs="宋体"/>
                <w:szCs w:val="21"/>
              </w:rPr>
            </w:pPr>
            <w:r>
              <w:rPr>
                <w:rFonts w:ascii="宋体" w:eastAsia="宋体" w:hAnsi="宋体" w:cs="宋体" w:hint="eastAsia"/>
                <w:szCs w:val="21"/>
              </w:rPr>
              <w:t>4</w:t>
            </w:r>
          </w:p>
        </w:tc>
        <w:tc>
          <w:tcPr>
            <w:tcW w:w="2109" w:type="pct"/>
            <w:tcBorders>
              <w:top w:val="single" w:sz="4" w:space="0" w:color="auto"/>
              <w:left w:val="single" w:sz="4" w:space="0" w:color="auto"/>
              <w:bottom w:val="single" w:sz="4" w:space="0" w:color="auto"/>
              <w:right w:val="single" w:sz="4" w:space="0" w:color="auto"/>
            </w:tcBorders>
            <w:vAlign w:val="center"/>
          </w:tcPr>
          <w:p w14:paraId="50B7327C" w14:textId="77777777" w:rsidR="00FA6ABC" w:rsidRDefault="00FA6ABC" w:rsidP="00F76F67">
            <w:pPr>
              <w:tabs>
                <w:tab w:val="left" w:pos="5820"/>
              </w:tabs>
              <w:spacing w:line="360" w:lineRule="auto"/>
              <w:jc w:val="center"/>
              <w:rPr>
                <w:szCs w:val="21"/>
              </w:rPr>
            </w:pPr>
            <w:r>
              <w:rPr>
                <w:rFonts w:hint="eastAsia"/>
                <w:szCs w:val="21"/>
              </w:rPr>
              <w:t>购入热</w:t>
            </w:r>
            <w:r>
              <w:rPr>
                <w:szCs w:val="21"/>
              </w:rPr>
              <w:t>力产生的排放</w:t>
            </w:r>
          </w:p>
        </w:tc>
        <w:tc>
          <w:tcPr>
            <w:tcW w:w="1155" w:type="pct"/>
            <w:tcBorders>
              <w:top w:val="single" w:sz="4" w:space="0" w:color="auto"/>
              <w:left w:val="single" w:sz="4" w:space="0" w:color="auto"/>
              <w:bottom w:val="single" w:sz="4" w:space="0" w:color="auto"/>
              <w:right w:val="single" w:sz="4" w:space="0" w:color="auto"/>
            </w:tcBorders>
            <w:vAlign w:val="center"/>
          </w:tcPr>
          <w:p w14:paraId="1F1899F0" w14:textId="77777777" w:rsidR="00FA6ABC" w:rsidRDefault="00FA6ABC" w:rsidP="00F76F67">
            <w:pPr>
              <w:tabs>
                <w:tab w:val="left" w:pos="5820"/>
              </w:tabs>
              <w:spacing w:line="360" w:lineRule="auto"/>
              <w:jc w:val="center"/>
              <w:rPr>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0DD64C54" w14:textId="77777777" w:rsidR="00FA6ABC" w:rsidRDefault="00FA6ABC" w:rsidP="00F76F67">
            <w:pPr>
              <w:tabs>
                <w:tab w:val="left" w:pos="5820"/>
              </w:tabs>
              <w:spacing w:line="360" w:lineRule="auto"/>
              <w:jc w:val="center"/>
              <w:rPr>
                <w:szCs w:val="21"/>
              </w:rPr>
            </w:pPr>
          </w:p>
        </w:tc>
      </w:tr>
      <w:tr w:rsidR="00FA6ABC" w14:paraId="53C4A3D7" w14:textId="77777777" w:rsidTr="00371D97">
        <w:trPr>
          <w:trHeight w:val="340"/>
          <w:jc w:val="center"/>
        </w:trPr>
        <w:tc>
          <w:tcPr>
            <w:tcW w:w="586" w:type="pct"/>
            <w:tcBorders>
              <w:top w:val="single" w:sz="4" w:space="0" w:color="auto"/>
              <w:left w:val="single" w:sz="4" w:space="0" w:color="auto"/>
              <w:bottom w:val="single" w:sz="4" w:space="0" w:color="auto"/>
              <w:right w:val="single" w:sz="4" w:space="0" w:color="auto"/>
            </w:tcBorders>
            <w:vAlign w:val="center"/>
          </w:tcPr>
          <w:p w14:paraId="7E5EF2DE" w14:textId="77777777" w:rsidR="00FA6ABC" w:rsidRPr="00F90503" w:rsidRDefault="00FA6ABC" w:rsidP="00F76F67">
            <w:pPr>
              <w:tabs>
                <w:tab w:val="left" w:pos="5820"/>
              </w:tabs>
              <w:spacing w:line="360" w:lineRule="auto"/>
              <w:jc w:val="center"/>
              <w:rPr>
                <w:rFonts w:ascii="宋体" w:eastAsia="宋体" w:hAnsi="宋体" w:cs="宋体"/>
                <w:szCs w:val="21"/>
              </w:rPr>
            </w:pPr>
            <w:r>
              <w:rPr>
                <w:rFonts w:ascii="宋体" w:eastAsia="宋体" w:hAnsi="宋体" w:cs="宋体" w:hint="eastAsia"/>
                <w:szCs w:val="21"/>
              </w:rPr>
              <w:t>5</w:t>
            </w:r>
          </w:p>
        </w:tc>
        <w:tc>
          <w:tcPr>
            <w:tcW w:w="2109" w:type="pct"/>
            <w:tcBorders>
              <w:top w:val="single" w:sz="4" w:space="0" w:color="auto"/>
              <w:left w:val="single" w:sz="4" w:space="0" w:color="auto"/>
              <w:bottom w:val="single" w:sz="4" w:space="0" w:color="auto"/>
              <w:right w:val="single" w:sz="4" w:space="0" w:color="auto"/>
            </w:tcBorders>
            <w:vAlign w:val="center"/>
          </w:tcPr>
          <w:p w14:paraId="1B983C31" w14:textId="77777777" w:rsidR="00FA6ABC" w:rsidRDefault="00FA6ABC" w:rsidP="00F76F67">
            <w:pPr>
              <w:tabs>
                <w:tab w:val="left" w:pos="5820"/>
              </w:tabs>
              <w:spacing w:line="360" w:lineRule="auto"/>
              <w:jc w:val="center"/>
              <w:rPr>
                <w:szCs w:val="21"/>
              </w:rPr>
            </w:pPr>
            <w:r>
              <w:rPr>
                <w:rFonts w:hint="eastAsia"/>
                <w:szCs w:val="21"/>
              </w:rPr>
              <w:t>固碳产品隐含的排放</w:t>
            </w:r>
          </w:p>
        </w:tc>
        <w:tc>
          <w:tcPr>
            <w:tcW w:w="1155" w:type="pct"/>
            <w:tcBorders>
              <w:top w:val="single" w:sz="4" w:space="0" w:color="auto"/>
              <w:left w:val="single" w:sz="4" w:space="0" w:color="auto"/>
              <w:bottom w:val="single" w:sz="4" w:space="0" w:color="auto"/>
              <w:right w:val="single" w:sz="4" w:space="0" w:color="auto"/>
            </w:tcBorders>
            <w:vAlign w:val="center"/>
          </w:tcPr>
          <w:p w14:paraId="3A49DBEC" w14:textId="77777777" w:rsidR="00FA6ABC" w:rsidRDefault="00FA6ABC" w:rsidP="00F76F67">
            <w:pPr>
              <w:tabs>
                <w:tab w:val="left" w:pos="5820"/>
              </w:tabs>
              <w:spacing w:line="360" w:lineRule="auto"/>
              <w:jc w:val="center"/>
              <w:rPr>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3E86C872" w14:textId="77777777" w:rsidR="00FA6ABC" w:rsidRDefault="00FA6ABC" w:rsidP="00F76F67">
            <w:pPr>
              <w:tabs>
                <w:tab w:val="left" w:pos="5820"/>
              </w:tabs>
              <w:spacing w:line="360" w:lineRule="auto"/>
              <w:jc w:val="center"/>
              <w:rPr>
                <w:szCs w:val="21"/>
              </w:rPr>
            </w:pPr>
          </w:p>
        </w:tc>
      </w:tr>
      <w:tr w:rsidR="00FA6ABC" w14:paraId="16DC47C2" w14:textId="77777777" w:rsidTr="00371D97">
        <w:trPr>
          <w:trHeight w:val="340"/>
          <w:jc w:val="center"/>
        </w:trPr>
        <w:tc>
          <w:tcPr>
            <w:tcW w:w="2695" w:type="pct"/>
            <w:gridSpan w:val="2"/>
            <w:tcBorders>
              <w:top w:val="single" w:sz="4" w:space="0" w:color="auto"/>
              <w:left w:val="single" w:sz="4" w:space="0" w:color="auto"/>
              <w:bottom w:val="single" w:sz="4" w:space="0" w:color="auto"/>
              <w:right w:val="single" w:sz="4" w:space="0" w:color="auto"/>
            </w:tcBorders>
            <w:vAlign w:val="center"/>
          </w:tcPr>
          <w:p w14:paraId="39CE548F" w14:textId="77777777" w:rsidR="00FA6ABC" w:rsidRDefault="00FA6ABC" w:rsidP="00F76F67">
            <w:pPr>
              <w:tabs>
                <w:tab w:val="left" w:pos="5820"/>
              </w:tabs>
              <w:spacing w:line="360" w:lineRule="auto"/>
              <w:jc w:val="center"/>
              <w:rPr>
                <w:szCs w:val="21"/>
              </w:rPr>
            </w:pPr>
            <w:r>
              <w:rPr>
                <w:szCs w:val="21"/>
              </w:rPr>
              <w:t>温室气体排放总量</w:t>
            </w:r>
          </w:p>
        </w:tc>
        <w:tc>
          <w:tcPr>
            <w:tcW w:w="1155" w:type="pct"/>
            <w:tcBorders>
              <w:top w:val="single" w:sz="4" w:space="0" w:color="auto"/>
              <w:left w:val="single" w:sz="4" w:space="0" w:color="auto"/>
              <w:bottom w:val="single" w:sz="4" w:space="0" w:color="auto"/>
              <w:right w:val="single" w:sz="4" w:space="0" w:color="auto"/>
            </w:tcBorders>
            <w:vAlign w:val="center"/>
          </w:tcPr>
          <w:p w14:paraId="3B8EC98A" w14:textId="77777777" w:rsidR="00FA6ABC" w:rsidRDefault="00FA6ABC" w:rsidP="00F76F67">
            <w:pPr>
              <w:widowControl/>
              <w:jc w:val="center"/>
              <w:rPr>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6FD699EF" w14:textId="77777777" w:rsidR="00FA6ABC" w:rsidRDefault="00FA6ABC" w:rsidP="00F76F67">
            <w:pPr>
              <w:widowControl/>
              <w:jc w:val="center"/>
              <w:rPr>
                <w:szCs w:val="21"/>
              </w:rPr>
            </w:pPr>
          </w:p>
        </w:tc>
      </w:tr>
    </w:tbl>
    <w:p w14:paraId="4754CEA7" w14:textId="77777777" w:rsidR="00FA6ABC" w:rsidRPr="00371D97" w:rsidRDefault="00FA6ABC" w:rsidP="00F76F67">
      <w:pPr>
        <w:pStyle w:val="a-1"/>
      </w:pPr>
      <w:r w:rsidRPr="00371D97">
        <w:t xml:space="preserve">A.3 </w:t>
      </w:r>
      <w:r w:rsidRPr="00371D97">
        <w:t>实测法碳排放部分</w:t>
      </w:r>
    </w:p>
    <w:p w14:paraId="1B88B383" w14:textId="77777777" w:rsidR="00FA6ABC" w:rsidRDefault="00FA6ABC" w:rsidP="00F76F67">
      <w:pPr>
        <w:pStyle w:val="a-11"/>
      </w:pPr>
      <w:r>
        <w:t>A.</w:t>
      </w:r>
      <w:r>
        <w:rPr>
          <w:rFonts w:hint="eastAsia"/>
        </w:rPr>
        <w:t>3</w:t>
      </w:r>
      <w:r>
        <w:t xml:space="preserve">.1 </w:t>
      </w:r>
      <w:r>
        <w:rPr>
          <w:rFonts w:hint="eastAsia"/>
        </w:rPr>
        <w:t>测量仪器</w:t>
      </w:r>
      <w:r>
        <w:rPr>
          <w:rFonts w:hint="eastAsia"/>
        </w:rPr>
        <w:t>/</w:t>
      </w:r>
      <w:r>
        <w:rPr>
          <w:rFonts w:hint="eastAsia"/>
        </w:rPr>
        <w:t>系统</w:t>
      </w:r>
      <w:r>
        <w:t>清单</w:t>
      </w:r>
    </w:p>
    <w:tbl>
      <w:tblPr>
        <w:tblStyle w:val="a9"/>
        <w:tblW w:w="4500" w:type="pct"/>
        <w:jc w:val="center"/>
        <w:tblLook w:val="04A0" w:firstRow="1" w:lastRow="0" w:firstColumn="1" w:lastColumn="0" w:noHBand="0" w:noVBand="1"/>
      </w:tblPr>
      <w:tblGrid>
        <w:gridCol w:w="1048"/>
        <w:gridCol w:w="1709"/>
        <w:gridCol w:w="1637"/>
        <w:gridCol w:w="2039"/>
        <w:gridCol w:w="2180"/>
      </w:tblGrid>
      <w:tr w:rsidR="00FA6ABC" w14:paraId="7B1AEF0E" w14:textId="77777777" w:rsidTr="00371D97">
        <w:trPr>
          <w:trHeight w:val="516"/>
          <w:jc w:val="center"/>
        </w:trPr>
        <w:tc>
          <w:tcPr>
            <w:tcW w:w="1140" w:type="dxa"/>
            <w:tcBorders>
              <w:top w:val="single" w:sz="4" w:space="0" w:color="000000"/>
              <w:left w:val="single" w:sz="4" w:space="0" w:color="000000"/>
              <w:bottom w:val="single" w:sz="4" w:space="0" w:color="000000"/>
              <w:right w:val="single" w:sz="4" w:space="0" w:color="000000"/>
            </w:tcBorders>
            <w:vAlign w:val="center"/>
          </w:tcPr>
          <w:p w14:paraId="51A80B71" w14:textId="77777777" w:rsidR="00FA6ABC" w:rsidRDefault="00FA6ABC" w:rsidP="00F76F67">
            <w:pPr>
              <w:widowControl/>
              <w:jc w:val="center"/>
              <w:rPr>
                <w:szCs w:val="21"/>
              </w:rPr>
            </w:pPr>
            <w:r>
              <w:rPr>
                <w:szCs w:val="21"/>
              </w:rPr>
              <w:t>序号</w:t>
            </w:r>
          </w:p>
        </w:tc>
        <w:tc>
          <w:tcPr>
            <w:tcW w:w="1898" w:type="dxa"/>
            <w:tcBorders>
              <w:top w:val="single" w:sz="4" w:space="0" w:color="000000"/>
              <w:left w:val="single" w:sz="4" w:space="0" w:color="000000"/>
              <w:bottom w:val="single" w:sz="4" w:space="0" w:color="000000"/>
              <w:right w:val="single" w:sz="4" w:space="0" w:color="000000"/>
            </w:tcBorders>
            <w:vAlign w:val="center"/>
          </w:tcPr>
          <w:p w14:paraId="36CBD00F" w14:textId="77777777" w:rsidR="00FA6ABC" w:rsidRDefault="00FA6ABC" w:rsidP="00F76F67">
            <w:pPr>
              <w:widowControl/>
              <w:jc w:val="center"/>
              <w:rPr>
                <w:szCs w:val="21"/>
              </w:rPr>
            </w:pPr>
            <w:r>
              <w:rPr>
                <w:szCs w:val="21"/>
              </w:rPr>
              <w:t>名称</w:t>
            </w:r>
          </w:p>
        </w:tc>
        <w:tc>
          <w:tcPr>
            <w:tcW w:w="1816" w:type="dxa"/>
            <w:tcBorders>
              <w:top w:val="single" w:sz="4" w:space="0" w:color="000000"/>
              <w:left w:val="single" w:sz="4" w:space="0" w:color="000000"/>
              <w:bottom w:val="single" w:sz="4" w:space="0" w:color="000000"/>
              <w:right w:val="single" w:sz="4" w:space="0" w:color="000000"/>
            </w:tcBorders>
            <w:vAlign w:val="center"/>
          </w:tcPr>
          <w:p w14:paraId="43F99967" w14:textId="77777777" w:rsidR="00FA6ABC" w:rsidRDefault="00FA6ABC" w:rsidP="00F76F67">
            <w:pPr>
              <w:widowControl/>
              <w:jc w:val="center"/>
              <w:rPr>
                <w:szCs w:val="21"/>
              </w:rPr>
            </w:pPr>
            <w:r>
              <w:rPr>
                <w:szCs w:val="21"/>
              </w:rPr>
              <w:t>准确度等级</w:t>
            </w:r>
          </w:p>
        </w:tc>
        <w:tc>
          <w:tcPr>
            <w:tcW w:w="2277" w:type="dxa"/>
            <w:tcBorders>
              <w:top w:val="single" w:sz="4" w:space="0" w:color="000000"/>
              <w:left w:val="single" w:sz="4" w:space="0" w:color="000000"/>
              <w:bottom w:val="single" w:sz="4" w:space="0" w:color="000000"/>
              <w:right w:val="single" w:sz="4" w:space="0" w:color="000000"/>
            </w:tcBorders>
            <w:vAlign w:val="center"/>
          </w:tcPr>
          <w:p w14:paraId="597EE8F8" w14:textId="77777777" w:rsidR="00FA6ABC" w:rsidRDefault="00FA6ABC" w:rsidP="00F76F67">
            <w:pPr>
              <w:widowControl/>
              <w:jc w:val="center"/>
              <w:rPr>
                <w:szCs w:val="21"/>
              </w:rPr>
            </w:pPr>
            <w:r>
              <w:rPr>
                <w:szCs w:val="21"/>
              </w:rPr>
              <w:t>安装地点及用途</w:t>
            </w:r>
          </w:p>
        </w:tc>
        <w:tc>
          <w:tcPr>
            <w:tcW w:w="2439" w:type="dxa"/>
            <w:tcBorders>
              <w:top w:val="single" w:sz="4" w:space="0" w:color="000000"/>
              <w:left w:val="single" w:sz="4" w:space="0" w:color="000000"/>
              <w:bottom w:val="single" w:sz="4" w:space="0" w:color="000000"/>
              <w:right w:val="single" w:sz="4" w:space="0" w:color="000000"/>
            </w:tcBorders>
            <w:vAlign w:val="center"/>
          </w:tcPr>
          <w:p w14:paraId="74BC6927" w14:textId="77777777" w:rsidR="00FA6ABC" w:rsidRDefault="00FA6ABC" w:rsidP="00F76F67">
            <w:pPr>
              <w:widowControl/>
              <w:jc w:val="center"/>
              <w:rPr>
                <w:szCs w:val="21"/>
              </w:rPr>
            </w:pPr>
            <w:r>
              <w:rPr>
                <w:szCs w:val="21"/>
              </w:rPr>
              <w:t>有效溯源证书编号</w:t>
            </w:r>
          </w:p>
        </w:tc>
      </w:tr>
      <w:tr w:rsidR="00FA6ABC" w14:paraId="27D37064" w14:textId="77777777" w:rsidTr="00371D97">
        <w:trPr>
          <w:jc w:val="center"/>
        </w:trPr>
        <w:tc>
          <w:tcPr>
            <w:tcW w:w="1140" w:type="dxa"/>
            <w:tcBorders>
              <w:top w:val="single" w:sz="4" w:space="0" w:color="000000"/>
              <w:left w:val="single" w:sz="4" w:space="0" w:color="000000"/>
              <w:bottom w:val="single" w:sz="4" w:space="0" w:color="000000"/>
              <w:right w:val="single" w:sz="4" w:space="0" w:color="000000"/>
            </w:tcBorders>
          </w:tcPr>
          <w:p w14:paraId="5351EFE2" w14:textId="77777777" w:rsidR="00FA6ABC" w:rsidRDefault="00FA6ABC" w:rsidP="00F76F67">
            <w:pPr>
              <w:tabs>
                <w:tab w:val="left" w:pos="5820"/>
              </w:tabs>
              <w:spacing w:line="360" w:lineRule="auto"/>
              <w:jc w:val="center"/>
              <w:rPr>
                <w:szCs w:val="21"/>
              </w:rPr>
            </w:pPr>
          </w:p>
        </w:tc>
        <w:tc>
          <w:tcPr>
            <w:tcW w:w="1898" w:type="dxa"/>
            <w:tcBorders>
              <w:top w:val="single" w:sz="4" w:space="0" w:color="000000"/>
              <w:left w:val="single" w:sz="4" w:space="0" w:color="000000"/>
              <w:bottom w:val="single" w:sz="4" w:space="0" w:color="000000"/>
              <w:right w:val="single" w:sz="4" w:space="0" w:color="000000"/>
            </w:tcBorders>
          </w:tcPr>
          <w:p w14:paraId="096C9E6D" w14:textId="77777777" w:rsidR="00FA6ABC" w:rsidRDefault="00FA6ABC" w:rsidP="00F76F67">
            <w:pPr>
              <w:tabs>
                <w:tab w:val="left" w:pos="5820"/>
              </w:tabs>
              <w:spacing w:line="360" w:lineRule="auto"/>
              <w:jc w:val="center"/>
              <w:rPr>
                <w:szCs w:val="21"/>
              </w:rPr>
            </w:pPr>
          </w:p>
        </w:tc>
        <w:tc>
          <w:tcPr>
            <w:tcW w:w="1816" w:type="dxa"/>
            <w:tcBorders>
              <w:top w:val="single" w:sz="4" w:space="0" w:color="000000"/>
              <w:left w:val="single" w:sz="4" w:space="0" w:color="000000"/>
              <w:bottom w:val="single" w:sz="4" w:space="0" w:color="000000"/>
              <w:right w:val="single" w:sz="4" w:space="0" w:color="000000"/>
            </w:tcBorders>
          </w:tcPr>
          <w:p w14:paraId="27066F9A" w14:textId="77777777" w:rsidR="00FA6ABC" w:rsidRDefault="00FA6ABC" w:rsidP="00F76F67">
            <w:pPr>
              <w:tabs>
                <w:tab w:val="left" w:pos="5820"/>
              </w:tabs>
              <w:spacing w:line="360" w:lineRule="auto"/>
              <w:jc w:val="center"/>
              <w:rPr>
                <w:szCs w:val="21"/>
              </w:rPr>
            </w:pPr>
          </w:p>
        </w:tc>
        <w:tc>
          <w:tcPr>
            <w:tcW w:w="2277" w:type="dxa"/>
            <w:tcBorders>
              <w:top w:val="single" w:sz="4" w:space="0" w:color="000000"/>
              <w:left w:val="single" w:sz="4" w:space="0" w:color="000000"/>
              <w:bottom w:val="single" w:sz="4" w:space="0" w:color="000000"/>
              <w:right w:val="single" w:sz="4" w:space="0" w:color="000000"/>
            </w:tcBorders>
          </w:tcPr>
          <w:p w14:paraId="3CF41CAB" w14:textId="77777777" w:rsidR="00FA6ABC" w:rsidRDefault="00FA6ABC" w:rsidP="00F76F67">
            <w:pPr>
              <w:tabs>
                <w:tab w:val="left" w:pos="5820"/>
              </w:tabs>
              <w:spacing w:line="360" w:lineRule="auto"/>
              <w:jc w:val="center"/>
              <w:rPr>
                <w:szCs w:val="21"/>
              </w:rPr>
            </w:pPr>
          </w:p>
        </w:tc>
        <w:tc>
          <w:tcPr>
            <w:tcW w:w="2439" w:type="dxa"/>
            <w:tcBorders>
              <w:top w:val="single" w:sz="4" w:space="0" w:color="000000"/>
              <w:left w:val="single" w:sz="4" w:space="0" w:color="000000"/>
              <w:bottom w:val="single" w:sz="4" w:space="0" w:color="000000"/>
              <w:right w:val="single" w:sz="4" w:space="0" w:color="000000"/>
            </w:tcBorders>
          </w:tcPr>
          <w:p w14:paraId="7BFCAF06" w14:textId="77777777" w:rsidR="00FA6ABC" w:rsidRDefault="00FA6ABC" w:rsidP="00F76F67">
            <w:pPr>
              <w:tabs>
                <w:tab w:val="left" w:pos="5820"/>
              </w:tabs>
              <w:spacing w:line="360" w:lineRule="auto"/>
              <w:jc w:val="center"/>
              <w:rPr>
                <w:szCs w:val="21"/>
              </w:rPr>
            </w:pPr>
          </w:p>
        </w:tc>
      </w:tr>
      <w:tr w:rsidR="00FA6ABC" w14:paraId="20AFB331" w14:textId="77777777" w:rsidTr="00371D97">
        <w:trPr>
          <w:jc w:val="center"/>
        </w:trPr>
        <w:tc>
          <w:tcPr>
            <w:tcW w:w="1140" w:type="dxa"/>
            <w:tcBorders>
              <w:top w:val="single" w:sz="4" w:space="0" w:color="000000"/>
              <w:left w:val="single" w:sz="4" w:space="0" w:color="000000"/>
              <w:bottom w:val="single" w:sz="4" w:space="0" w:color="000000"/>
              <w:right w:val="single" w:sz="4" w:space="0" w:color="000000"/>
            </w:tcBorders>
          </w:tcPr>
          <w:p w14:paraId="758B85DD" w14:textId="77777777" w:rsidR="00FA6ABC" w:rsidRDefault="00FA6ABC" w:rsidP="00F76F67">
            <w:pPr>
              <w:tabs>
                <w:tab w:val="left" w:pos="5820"/>
              </w:tabs>
              <w:spacing w:line="360" w:lineRule="auto"/>
              <w:jc w:val="center"/>
              <w:rPr>
                <w:szCs w:val="21"/>
              </w:rPr>
            </w:pPr>
          </w:p>
        </w:tc>
        <w:tc>
          <w:tcPr>
            <w:tcW w:w="1898" w:type="dxa"/>
            <w:tcBorders>
              <w:top w:val="single" w:sz="4" w:space="0" w:color="000000"/>
              <w:left w:val="single" w:sz="4" w:space="0" w:color="000000"/>
              <w:bottom w:val="single" w:sz="4" w:space="0" w:color="000000"/>
              <w:right w:val="single" w:sz="4" w:space="0" w:color="000000"/>
            </w:tcBorders>
          </w:tcPr>
          <w:p w14:paraId="049B71D0" w14:textId="77777777" w:rsidR="00FA6ABC" w:rsidRDefault="00FA6ABC" w:rsidP="00F76F67">
            <w:pPr>
              <w:tabs>
                <w:tab w:val="left" w:pos="5820"/>
              </w:tabs>
              <w:spacing w:line="360" w:lineRule="auto"/>
              <w:jc w:val="center"/>
              <w:rPr>
                <w:szCs w:val="21"/>
              </w:rPr>
            </w:pPr>
          </w:p>
        </w:tc>
        <w:tc>
          <w:tcPr>
            <w:tcW w:w="1816" w:type="dxa"/>
            <w:tcBorders>
              <w:top w:val="single" w:sz="4" w:space="0" w:color="000000"/>
              <w:left w:val="single" w:sz="4" w:space="0" w:color="000000"/>
              <w:bottom w:val="single" w:sz="4" w:space="0" w:color="000000"/>
              <w:right w:val="single" w:sz="4" w:space="0" w:color="000000"/>
            </w:tcBorders>
          </w:tcPr>
          <w:p w14:paraId="5A69FC12" w14:textId="77777777" w:rsidR="00FA6ABC" w:rsidRDefault="00FA6ABC" w:rsidP="00F76F67">
            <w:pPr>
              <w:tabs>
                <w:tab w:val="left" w:pos="5820"/>
              </w:tabs>
              <w:spacing w:line="360" w:lineRule="auto"/>
              <w:jc w:val="center"/>
              <w:rPr>
                <w:szCs w:val="21"/>
              </w:rPr>
            </w:pPr>
          </w:p>
        </w:tc>
        <w:tc>
          <w:tcPr>
            <w:tcW w:w="2277" w:type="dxa"/>
            <w:tcBorders>
              <w:top w:val="single" w:sz="4" w:space="0" w:color="000000"/>
              <w:left w:val="single" w:sz="4" w:space="0" w:color="000000"/>
              <w:bottom w:val="single" w:sz="4" w:space="0" w:color="000000"/>
              <w:right w:val="single" w:sz="4" w:space="0" w:color="000000"/>
            </w:tcBorders>
            <w:vAlign w:val="center"/>
          </w:tcPr>
          <w:p w14:paraId="2EF831A1" w14:textId="77777777" w:rsidR="00FA6ABC" w:rsidRDefault="00FA6ABC" w:rsidP="00F76F67">
            <w:pPr>
              <w:tabs>
                <w:tab w:val="left" w:pos="5820"/>
              </w:tabs>
              <w:spacing w:line="360" w:lineRule="auto"/>
              <w:jc w:val="center"/>
              <w:rPr>
                <w:szCs w:val="21"/>
              </w:rPr>
            </w:pPr>
          </w:p>
        </w:tc>
        <w:tc>
          <w:tcPr>
            <w:tcW w:w="2439" w:type="dxa"/>
            <w:tcBorders>
              <w:top w:val="single" w:sz="4" w:space="0" w:color="000000"/>
              <w:left w:val="single" w:sz="4" w:space="0" w:color="000000"/>
              <w:bottom w:val="single" w:sz="4" w:space="0" w:color="000000"/>
              <w:right w:val="single" w:sz="4" w:space="0" w:color="000000"/>
            </w:tcBorders>
          </w:tcPr>
          <w:p w14:paraId="0294C755" w14:textId="77777777" w:rsidR="00FA6ABC" w:rsidRDefault="00FA6ABC" w:rsidP="00F76F67">
            <w:pPr>
              <w:tabs>
                <w:tab w:val="left" w:pos="5820"/>
              </w:tabs>
              <w:spacing w:line="360" w:lineRule="auto"/>
              <w:jc w:val="center"/>
              <w:rPr>
                <w:szCs w:val="21"/>
              </w:rPr>
            </w:pPr>
          </w:p>
        </w:tc>
      </w:tr>
    </w:tbl>
    <w:p w14:paraId="346995E4" w14:textId="0E8A27B0" w:rsidR="00FA6ABC" w:rsidRDefault="00FA6ABC" w:rsidP="00F76F67">
      <w:pPr>
        <w:pStyle w:val="a-11"/>
      </w:pPr>
      <w:r w:rsidRPr="00FA6ABC">
        <w:rPr>
          <w:rFonts w:hint="eastAsia"/>
        </w:rPr>
        <w:t xml:space="preserve">A.3.2 </w:t>
      </w:r>
      <w:r w:rsidRPr="00FA6ABC">
        <w:rPr>
          <w:rFonts w:hint="eastAsia"/>
        </w:rPr>
        <w:t>有组织排放</w:t>
      </w:r>
    </w:p>
    <w:p w14:paraId="3CE834F0" w14:textId="695D5C42" w:rsidR="00FA6ABC" w:rsidRDefault="00FA6ABC" w:rsidP="007F32D1">
      <w:pPr>
        <w:spacing w:line="360" w:lineRule="auto"/>
        <w:rPr>
          <w:rFonts w:ascii="宋体" w:eastAsia="宋体" w:hAnsi="宋体" w:cs="Times New Roman"/>
          <w:sz w:val="24"/>
          <w:szCs w:val="24"/>
        </w:rPr>
      </w:pPr>
      <w:r w:rsidRPr="00FA6ABC">
        <w:rPr>
          <w:rFonts w:ascii="宋体" w:eastAsia="宋体" w:hAnsi="宋体" w:cs="Times New Roman" w:hint="eastAsia"/>
          <w:sz w:val="24"/>
          <w:szCs w:val="24"/>
        </w:rPr>
        <w:t>（1）浓度</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1285"/>
        <w:gridCol w:w="1285"/>
        <w:gridCol w:w="1287"/>
        <w:gridCol w:w="1287"/>
        <w:gridCol w:w="1287"/>
        <w:gridCol w:w="1290"/>
      </w:tblGrid>
      <w:tr w:rsidR="00FA6ABC" w14:paraId="36B64874" w14:textId="77777777" w:rsidTr="00371D97">
        <w:trPr>
          <w:trHeight w:val="546"/>
          <w:jc w:val="center"/>
        </w:trPr>
        <w:tc>
          <w:tcPr>
            <w:tcW w:w="517" w:type="pct"/>
            <w:tcBorders>
              <w:top w:val="single" w:sz="4" w:space="0" w:color="000000"/>
              <w:left w:val="single" w:sz="4" w:space="0" w:color="000000"/>
              <w:bottom w:val="single" w:sz="4" w:space="0" w:color="000000"/>
              <w:right w:val="single" w:sz="4" w:space="0" w:color="000000"/>
            </w:tcBorders>
            <w:vAlign w:val="center"/>
          </w:tcPr>
          <w:p w14:paraId="712E37B6" w14:textId="77777777" w:rsidR="00FA6ABC" w:rsidRDefault="00FA6ABC" w:rsidP="00F76F67">
            <w:pPr>
              <w:tabs>
                <w:tab w:val="left" w:pos="5820"/>
              </w:tabs>
              <w:jc w:val="center"/>
              <w:rPr>
                <w:bCs/>
                <w:szCs w:val="21"/>
              </w:rPr>
            </w:pPr>
            <w:r>
              <w:rPr>
                <w:bCs/>
                <w:szCs w:val="21"/>
              </w:rPr>
              <w:t>序号</w:t>
            </w:r>
          </w:p>
        </w:tc>
        <w:tc>
          <w:tcPr>
            <w:tcW w:w="746" w:type="pct"/>
            <w:tcBorders>
              <w:top w:val="single" w:sz="4" w:space="0" w:color="000000"/>
              <w:left w:val="single" w:sz="4" w:space="0" w:color="000000"/>
              <w:bottom w:val="single" w:sz="4" w:space="0" w:color="000000"/>
              <w:right w:val="single" w:sz="4" w:space="0" w:color="000000"/>
            </w:tcBorders>
            <w:vAlign w:val="center"/>
          </w:tcPr>
          <w:p w14:paraId="151C3F86" w14:textId="77777777" w:rsidR="00FA6ABC" w:rsidRDefault="00FA6ABC" w:rsidP="00F76F67">
            <w:pPr>
              <w:tabs>
                <w:tab w:val="left" w:pos="5820"/>
              </w:tabs>
              <w:jc w:val="center"/>
              <w:rPr>
                <w:bCs/>
                <w:szCs w:val="21"/>
              </w:rPr>
            </w:pPr>
            <w:r>
              <w:rPr>
                <w:rFonts w:hint="eastAsia"/>
                <w:szCs w:val="21"/>
              </w:rPr>
              <w:t>排放源名称</w:t>
            </w:r>
          </w:p>
        </w:tc>
        <w:tc>
          <w:tcPr>
            <w:tcW w:w="746" w:type="pct"/>
            <w:tcBorders>
              <w:top w:val="single" w:sz="4" w:space="0" w:color="000000"/>
              <w:left w:val="single" w:sz="4" w:space="0" w:color="000000"/>
              <w:bottom w:val="single" w:sz="4" w:space="0" w:color="000000"/>
              <w:right w:val="single" w:sz="4" w:space="0" w:color="auto"/>
            </w:tcBorders>
            <w:vAlign w:val="center"/>
          </w:tcPr>
          <w:p w14:paraId="77BDBBA3" w14:textId="77777777" w:rsidR="00FA6ABC" w:rsidRDefault="00FA6ABC" w:rsidP="00F76F67">
            <w:pPr>
              <w:tabs>
                <w:tab w:val="left" w:pos="5820"/>
              </w:tabs>
              <w:jc w:val="center"/>
              <w:rPr>
                <w:bCs/>
                <w:szCs w:val="21"/>
                <w:vertAlign w:val="superscript"/>
              </w:rPr>
            </w:pPr>
            <w:r>
              <w:rPr>
                <w:rFonts w:hint="eastAsia"/>
                <w:bCs/>
                <w:szCs w:val="21"/>
              </w:rPr>
              <w:t>运行工况</w:t>
            </w:r>
          </w:p>
        </w:tc>
        <w:tc>
          <w:tcPr>
            <w:tcW w:w="747" w:type="pct"/>
            <w:tcBorders>
              <w:top w:val="single" w:sz="4" w:space="0" w:color="000000"/>
              <w:left w:val="single" w:sz="4" w:space="0" w:color="auto"/>
              <w:bottom w:val="single" w:sz="4" w:space="0" w:color="000000"/>
              <w:right w:val="single" w:sz="4" w:space="0" w:color="auto"/>
            </w:tcBorders>
            <w:vAlign w:val="center"/>
          </w:tcPr>
          <w:p w14:paraId="44D452C0"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747" w:type="pct"/>
            <w:tcBorders>
              <w:top w:val="single" w:sz="4" w:space="0" w:color="000000"/>
              <w:left w:val="single" w:sz="4" w:space="0" w:color="auto"/>
              <w:bottom w:val="single" w:sz="4" w:space="0" w:color="000000"/>
              <w:right w:val="single" w:sz="4" w:space="0" w:color="000000"/>
            </w:tcBorders>
            <w:vAlign w:val="center"/>
          </w:tcPr>
          <w:p w14:paraId="2077773A"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747" w:type="pct"/>
            <w:tcBorders>
              <w:top w:val="single" w:sz="4" w:space="0" w:color="000000"/>
              <w:left w:val="single" w:sz="4" w:space="0" w:color="000000"/>
              <w:bottom w:val="single" w:sz="4" w:space="0" w:color="000000"/>
              <w:right w:val="single" w:sz="4" w:space="0" w:color="000000"/>
            </w:tcBorders>
            <w:vAlign w:val="center"/>
          </w:tcPr>
          <w:p w14:paraId="2225BFFE" w14:textId="77777777" w:rsidR="00FA6ABC" w:rsidRDefault="00FA6ABC" w:rsidP="00F76F67">
            <w:pPr>
              <w:tabs>
                <w:tab w:val="left" w:pos="5820"/>
              </w:tabs>
              <w:jc w:val="center"/>
              <w:rPr>
                <w:bCs/>
                <w:szCs w:val="21"/>
              </w:rPr>
            </w:pPr>
            <w:r>
              <w:rPr>
                <w:rFonts w:hint="eastAsia"/>
                <w:bCs/>
                <w:szCs w:val="21"/>
              </w:rPr>
              <w:t>合成标准</w:t>
            </w:r>
            <w:r>
              <w:rPr>
                <w:bCs/>
                <w:szCs w:val="21"/>
              </w:rPr>
              <w:t>不确定度</w:t>
            </w:r>
          </w:p>
        </w:tc>
        <w:tc>
          <w:tcPr>
            <w:tcW w:w="749" w:type="pct"/>
            <w:tcBorders>
              <w:top w:val="single" w:sz="4" w:space="0" w:color="000000"/>
              <w:left w:val="single" w:sz="4" w:space="0" w:color="000000"/>
              <w:bottom w:val="single" w:sz="4" w:space="0" w:color="000000"/>
              <w:right w:val="single" w:sz="4" w:space="0" w:color="000000"/>
            </w:tcBorders>
            <w:vAlign w:val="center"/>
          </w:tcPr>
          <w:p w14:paraId="1D433789" w14:textId="77777777" w:rsidR="00FA6ABC" w:rsidRDefault="00FA6ABC" w:rsidP="00F76F67">
            <w:pPr>
              <w:tabs>
                <w:tab w:val="left" w:pos="5820"/>
              </w:tabs>
              <w:jc w:val="center"/>
              <w:rPr>
                <w:bCs/>
                <w:szCs w:val="21"/>
              </w:rPr>
            </w:pPr>
            <w:r>
              <w:rPr>
                <w:rFonts w:hint="eastAsia"/>
                <w:bCs/>
                <w:szCs w:val="21"/>
              </w:rPr>
              <w:t>数据来源</w:t>
            </w:r>
          </w:p>
        </w:tc>
      </w:tr>
      <w:tr w:rsidR="00FA6ABC" w14:paraId="317D2AEB" w14:textId="77777777" w:rsidTr="00371D97">
        <w:trPr>
          <w:trHeight w:val="468"/>
          <w:jc w:val="center"/>
        </w:trPr>
        <w:tc>
          <w:tcPr>
            <w:tcW w:w="517" w:type="pct"/>
            <w:tcBorders>
              <w:left w:val="single" w:sz="4" w:space="0" w:color="000000"/>
              <w:bottom w:val="single" w:sz="4" w:space="0" w:color="000000"/>
              <w:right w:val="single" w:sz="4" w:space="0" w:color="000000"/>
            </w:tcBorders>
            <w:vAlign w:val="center"/>
          </w:tcPr>
          <w:p w14:paraId="0A066123" w14:textId="77777777" w:rsidR="00FA6ABC" w:rsidRDefault="00FA6ABC"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000000"/>
            </w:tcBorders>
            <w:vAlign w:val="center"/>
          </w:tcPr>
          <w:p w14:paraId="31C92AC5" w14:textId="77777777" w:rsidR="00FA6ABC" w:rsidRDefault="00FA6ABC"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auto"/>
            </w:tcBorders>
            <w:vAlign w:val="center"/>
          </w:tcPr>
          <w:p w14:paraId="0D7AA41B"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34F65FCC"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000000"/>
            </w:tcBorders>
            <w:vAlign w:val="center"/>
          </w:tcPr>
          <w:p w14:paraId="6AC5F397" w14:textId="77777777" w:rsidR="00FA6ABC" w:rsidRDefault="00FA6ABC"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471EE9EE" w14:textId="77777777" w:rsidR="00FA6ABC" w:rsidRDefault="00FA6ABC" w:rsidP="00F76F67">
            <w:pPr>
              <w:tabs>
                <w:tab w:val="left" w:pos="5820"/>
              </w:tabs>
              <w:jc w:val="center"/>
              <w:rPr>
                <w:szCs w:val="21"/>
              </w:rPr>
            </w:pPr>
          </w:p>
        </w:tc>
        <w:tc>
          <w:tcPr>
            <w:tcW w:w="749" w:type="pct"/>
            <w:tcBorders>
              <w:left w:val="single" w:sz="4" w:space="0" w:color="000000"/>
              <w:bottom w:val="single" w:sz="4" w:space="0" w:color="000000"/>
              <w:right w:val="single" w:sz="4" w:space="0" w:color="000000"/>
            </w:tcBorders>
            <w:vAlign w:val="center"/>
          </w:tcPr>
          <w:p w14:paraId="080135E4" w14:textId="77777777" w:rsidR="00FA6ABC" w:rsidRDefault="00FA6ABC" w:rsidP="00F76F67">
            <w:pPr>
              <w:tabs>
                <w:tab w:val="left" w:pos="5820"/>
              </w:tabs>
              <w:jc w:val="center"/>
              <w:rPr>
                <w:szCs w:val="21"/>
              </w:rPr>
            </w:pPr>
          </w:p>
        </w:tc>
      </w:tr>
      <w:tr w:rsidR="00FA6ABC" w14:paraId="72F64372" w14:textId="77777777" w:rsidTr="00371D97">
        <w:trPr>
          <w:trHeight w:val="340"/>
          <w:jc w:val="center"/>
        </w:trPr>
        <w:tc>
          <w:tcPr>
            <w:tcW w:w="517" w:type="pct"/>
            <w:tcBorders>
              <w:top w:val="single" w:sz="4" w:space="0" w:color="000000"/>
              <w:left w:val="single" w:sz="4" w:space="0" w:color="000000"/>
              <w:bottom w:val="single" w:sz="4" w:space="0" w:color="000000"/>
              <w:right w:val="single" w:sz="4" w:space="0" w:color="000000"/>
            </w:tcBorders>
            <w:vAlign w:val="center"/>
          </w:tcPr>
          <w:p w14:paraId="29E450F7" w14:textId="77777777" w:rsidR="00FA6ABC" w:rsidRDefault="00FA6ABC"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3702D42B" w14:textId="77777777" w:rsidR="00FA6ABC" w:rsidRDefault="00FA6ABC"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auto"/>
            </w:tcBorders>
            <w:vAlign w:val="center"/>
          </w:tcPr>
          <w:p w14:paraId="0292578E"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4335A592"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000000"/>
            </w:tcBorders>
            <w:vAlign w:val="center"/>
          </w:tcPr>
          <w:p w14:paraId="7C1DBAB6"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1B90E5CF" w14:textId="77777777" w:rsidR="00FA6ABC" w:rsidRDefault="00FA6ABC" w:rsidP="00F76F67">
            <w:pPr>
              <w:tabs>
                <w:tab w:val="left" w:pos="5820"/>
              </w:tabs>
              <w:jc w:val="center"/>
              <w:rPr>
                <w:szCs w:val="21"/>
              </w:rPr>
            </w:pPr>
          </w:p>
        </w:tc>
        <w:tc>
          <w:tcPr>
            <w:tcW w:w="749" w:type="pct"/>
            <w:tcBorders>
              <w:top w:val="single" w:sz="4" w:space="0" w:color="000000"/>
              <w:left w:val="single" w:sz="4" w:space="0" w:color="000000"/>
              <w:bottom w:val="single" w:sz="4" w:space="0" w:color="000000"/>
              <w:right w:val="single" w:sz="4" w:space="0" w:color="000000"/>
            </w:tcBorders>
            <w:vAlign w:val="center"/>
          </w:tcPr>
          <w:p w14:paraId="20CCFC42" w14:textId="77777777" w:rsidR="00FA6ABC" w:rsidRDefault="00FA6ABC" w:rsidP="00F76F67">
            <w:pPr>
              <w:tabs>
                <w:tab w:val="left" w:pos="5820"/>
              </w:tabs>
              <w:jc w:val="center"/>
              <w:rPr>
                <w:szCs w:val="21"/>
              </w:rPr>
            </w:pPr>
          </w:p>
        </w:tc>
      </w:tr>
    </w:tbl>
    <w:p w14:paraId="0AC636BA" w14:textId="64B83235" w:rsidR="00FA6ABC" w:rsidRDefault="00FA6ABC" w:rsidP="007F32D1">
      <w:pPr>
        <w:spacing w:line="360" w:lineRule="auto"/>
        <w:rPr>
          <w:rFonts w:ascii="宋体" w:eastAsia="宋体" w:hAnsi="宋体" w:cs="Times New Roman"/>
          <w:sz w:val="24"/>
          <w:szCs w:val="24"/>
        </w:rPr>
      </w:pPr>
      <w:r w:rsidRPr="00FA6ABC">
        <w:rPr>
          <w:rFonts w:ascii="宋体" w:eastAsia="宋体" w:hAnsi="宋体" w:cs="Times New Roman" w:hint="eastAsia"/>
          <w:sz w:val="24"/>
          <w:szCs w:val="24"/>
        </w:rPr>
        <w:t>（2）流量</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1287"/>
        <w:gridCol w:w="1287"/>
        <w:gridCol w:w="1287"/>
        <w:gridCol w:w="1287"/>
        <w:gridCol w:w="1287"/>
        <w:gridCol w:w="1287"/>
      </w:tblGrid>
      <w:tr w:rsidR="00FA6ABC" w14:paraId="6D1B57A0" w14:textId="77777777" w:rsidTr="00371D97">
        <w:trPr>
          <w:trHeight w:val="546"/>
          <w:jc w:val="center"/>
        </w:trPr>
        <w:tc>
          <w:tcPr>
            <w:tcW w:w="518" w:type="pct"/>
            <w:tcBorders>
              <w:top w:val="single" w:sz="4" w:space="0" w:color="000000"/>
              <w:left w:val="single" w:sz="4" w:space="0" w:color="000000"/>
              <w:bottom w:val="single" w:sz="4" w:space="0" w:color="000000"/>
              <w:right w:val="single" w:sz="4" w:space="0" w:color="000000"/>
            </w:tcBorders>
            <w:vAlign w:val="center"/>
          </w:tcPr>
          <w:p w14:paraId="52514A79" w14:textId="77777777" w:rsidR="00FA6ABC" w:rsidRDefault="00FA6ABC" w:rsidP="00F76F67">
            <w:pPr>
              <w:tabs>
                <w:tab w:val="left" w:pos="5820"/>
              </w:tabs>
              <w:jc w:val="center"/>
              <w:rPr>
                <w:bCs/>
                <w:szCs w:val="21"/>
              </w:rPr>
            </w:pPr>
            <w:r>
              <w:rPr>
                <w:bCs/>
                <w:szCs w:val="21"/>
              </w:rPr>
              <w:t>序号</w:t>
            </w:r>
          </w:p>
        </w:tc>
        <w:tc>
          <w:tcPr>
            <w:tcW w:w="747" w:type="pct"/>
            <w:tcBorders>
              <w:top w:val="single" w:sz="4" w:space="0" w:color="000000"/>
              <w:left w:val="single" w:sz="4" w:space="0" w:color="000000"/>
              <w:bottom w:val="single" w:sz="4" w:space="0" w:color="000000"/>
              <w:right w:val="single" w:sz="4" w:space="0" w:color="000000"/>
            </w:tcBorders>
            <w:vAlign w:val="center"/>
          </w:tcPr>
          <w:p w14:paraId="13A2F075" w14:textId="77777777" w:rsidR="00FA6ABC" w:rsidRDefault="00FA6ABC" w:rsidP="00F76F67">
            <w:pPr>
              <w:tabs>
                <w:tab w:val="left" w:pos="5820"/>
              </w:tabs>
              <w:jc w:val="center"/>
              <w:rPr>
                <w:bCs/>
                <w:szCs w:val="21"/>
              </w:rPr>
            </w:pPr>
            <w:r>
              <w:rPr>
                <w:rFonts w:hint="eastAsia"/>
                <w:szCs w:val="21"/>
              </w:rPr>
              <w:t>排放源名称</w:t>
            </w:r>
          </w:p>
        </w:tc>
        <w:tc>
          <w:tcPr>
            <w:tcW w:w="747" w:type="pct"/>
            <w:tcBorders>
              <w:top w:val="single" w:sz="4" w:space="0" w:color="000000"/>
              <w:left w:val="single" w:sz="4" w:space="0" w:color="000000"/>
              <w:bottom w:val="single" w:sz="4" w:space="0" w:color="000000"/>
              <w:right w:val="single" w:sz="4" w:space="0" w:color="auto"/>
            </w:tcBorders>
            <w:vAlign w:val="center"/>
          </w:tcPr>
          <w:p w14:paraId="6CEF6C94" w14:textId="77777777" w:rsidR="00FA6ABC" w:rsidRDefault="00FA6ABC" w:rsidP="00F76F67">
            <w:pPr>
              <w:tabs>
                <w:tab w:val="left" w:pos="5820"/>
              </w:tabs>
              <w:jc w:val="center"/>
              <w:rPr>
                <w:bCs/>
                <w:szCs w:val="21"/>
                <w:vertAlign w:val="superscript"/>
              </w:rPr>
            </w:pPr>
            <w:r>
              <w:rPr>
                <w:rFonts w:hint="eastAsia"/>
                <w:bCs/>
                <w:szCs w:val="21"/>
              </w:rPr>
              <w:t>运行工况</w:t>
            </w:r>
          </w:p>
        </w:tc>
        <w:tc>
          <w:tcPr>
            <w:tcW w:w="747" w:type="pct"/>
            <w:tcBorders>
              <w:top w:val="single" w:sz="4" w:space="0" w:color="000000"/>
              <w:left w:val="single" w:sz="4" w:space="0" w:color="auto"/>
              <w:bottom w:val="single" w:sz="4" w:space="0" w:color="000000"/>
              <w:right w:val="single" w:sz="4" w:space="0" w:color="auto"/>
            </w:tcBorders>
            <w:vAlign w:val="center"/>
          </w:tcPr>
          <w:p w14:paraId="38254CD2"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747" w:type="pct"/>
            <w:tcBorders>
              <w:top w:val="single" w:sz="4" w:space="0" w:color="000000"/>
              <w:left w:val="single" w:sz="4" w:space="0" w:color="auto"/>
              <w:bottom w:val="single" w:sz="4" w:space="0" w:color="000000"/>
              <w:right w:val="single" w:sz="4" w:space="0" w:color="000000"/>
            </w:tcBorders>
            <w:vAlign w:val="center"/>
          </w:tcPr>
          <w:p w14:paraId="0A00F314"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747" w:type="pct"/>
            <w:tcBorders>
              <w:top w:val="single" w:sz="4" w:space="0" w:color="000000"/>
              <w:left w:val="single" w:sz="4" w:space="0" w:color="000000"/>
              <w:bottom w:val="single" w:sz="4" w:space="0" w:color="000000"/>
              <w:right w:val="single" w:sz="4" w:space="0" w:color="000000"/>
            </w:tcBorders>
            <w:vAlign w:val="center"/>
          </w:tcPr>
          <w:p w14:paraId="6179F11F" w14:textId="77777777" w:rsidR="00FA6ABC" w:rsidRDefault="00FA6ABC" w:rsidP="00F76F67">
            <w:pPr>
              <w:tabs>
                <w:tab w:val="left" w:pos="5820"/>
              </w:tabs>
              <w:jc w:val="center"/>
              <w:rPr>
                <w:bCs/>
                <w:szCs w:val="21"/>
              </w:rPr>
            </w:pPr>
            <w:r>
              <w:rPr>
                <w:rFonts w:hint="eastAsia"/>
                <w:bCs/>
                <w:szCs w:val="21"/>
              </w:rPr>
              <w:t>合成标准</w:t>
            </w:r>
            <w:r>
              <w:rPr>
                <w:bCs/>
                <w:szCs w:val="21"/>
              </w:rPr>
              <w:t>不确定度</w:t>
            </w:r>
          </w:p>
        </w:tc>
        <w:tc>
          <w:tcPr>
            <w:tcW w:w="748" w:type="pct"/>
            <w:tcBorders>
              <w:top w:val="single" w:sz="4" w:space="0" w:color="000000"/>
              <w:left w:val="single" w:sz="4" w:space="0" w:color="000000"/>
              <w:bottom w:val="single" w:sz="4" w:space="0" w:color="000000"/>
              <w:right w:val="single" w:sz="4" w:space="0" w:color="000000"/>
            </w:tcBorders>
            <w:vAlign w:val="center"/>
          </w:tcPr>
          <w:p w14:paraId="1E242E92" w14:textId="77777777" w:rsidR="00FA6ABC" w:rsidRDefault="00FA6ABC" w:rsidP="00F76F67">
            <w:pPr>
              <w:tabs>
                <w:tab w:val="left" w:pos="5820"/>
              </w:tabs>
              <w:jc w:val="center"/>
              <w:rPr>
                <w:bCs/>
                <w:szCs w:val="21"/>
              </w:rPr>
            </w:pPr>
            <w:r>
              <w:rPr>
                <w:rFonts w:hint="eastAsia"/>
                <w:bCs/>
                <w:szCs w:val="21"/>
              </w:rPr>
              <w:t>数据来源</w:t>
            </w:r>
          </w:p>
        </w:tc>
      </w:tr>
      <w:tr w:rsidR="00FA6ABC" w14:paraId="198DD838" w14:textId="77777777" w:rsidTr="00371D97">
        <w:trPr>
          <w:trHeight w:val="468"/>
          <w:jc w:val="center"/>
        </w:trPr>
        <w:tc>
          <w:tcPr>
            <w:tcW w:w="518" w:type="pct"/>
            <w:tcBorders>
              <w:left w:val="single" w:sz="4" w:space="0" w:color="000000"/>
              <w:bottom w:val="single" w:sz="4" w:space="0" w:color="000000"/>
              <w:right w:val="single" w:sz="4" w:space="0" w:color="000000"/>
            </w:tcBorders>
            <w:vAlign w:val="center"/>
          </w:tcPr>
          <w:p w14:paraId="4CFD84FE" w14:textId="77777777" w:rsidR="00FA6ABC" w:rsidRDefault="00FA6ABC"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34E3E575" w14:textId="77777777" w:rsidR="00FA6ABC" w:rsidRDefault="00FA6ABC"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auto"/>
            </w:tcBorders>
            <w:vAlign w:val="center"/>
          </w:tcPr>
          <w:p w14:paraId="25E68389"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1750E3EE"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000000"/>
            </w:tcBorders>
            <w:vAlign w:val="center"/>
          </w:tcPr>
          <w:p w14:paraId="1544EE0A" w14:textId="77777777" w:rsidR="00FA6ABC" w:rsidRDefault="00FA6ABC"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106CC18A" w14:textId="77777777" w:rsidR="00FA6ABC" w:rsidRDefault="00FA6ABC" w:rsidP="00F76F67">
            <w:pPr>
              <w:tabs>
                <w:tab w:val="left" w:pos="5820"/>
              </w:tabs>
              <w:jc w:val="center"/>
              <w:rPr>
                <w:szCs w:val="21"/>
              </w:rPr>
            </w:pPr>
          </w:p>
        </w:tc>
        <w:tc>
          <w:tcPr>
            <w:tcW w:w="748" w:type="pct"/>
            <w:tcBorders>
              <w:left w:val="single" w:sz="4" w:space="0" w:color="000000"/>
              <w:bottom w:val="single" w:sz="4" w:space="0" w:color="000000"/>
              <w:right w:val="single" w:sz="4" w:space="0" w:color="000000"/>
            </w:tcBorders>
            <w:vAlign w:val="center"/>
          </w:tcPr>
          <w:p w14:paraId="37497EAF" w14:textId="77777777" w:rsidR="00FA6ABC" w:rsidRDefault="00FA6ABC" w:rsidP="00F76F67">
            <w:pPr>
              <w:tabs>
                <w:tab w:val="left" w:pos="5820"/>
              </w:tabs>
              <w:jc w:val="center"/>
              <w:rPr>
                <w:szCs w:val="21"/>
              </w:rPr>
            </w:pPr>
          </w:p>
        </w:tc>
      </w:tr>
      <w:tr w:rsidR="00FA6ABC" w14:paraId="4C6A401F" w14:textId="77777777" w:rsidTr="00371D97">
        <w:trPr>
          <w:trHeight w:val="340"/>
          <w:jc w:val="center"/>
        </w:trPr>
        <w:tc>
          <w:tcPr>
            <w:tcW w:w="518" w:type="pct"/>
            <w:tcBorders>
              <w:top w:val="single" w:sz="4" w:space="0" w:color="000000"/>
              <w:left w:val="single" w:sz="4" w:space="0" w:color="000000"/>
              <w:bottom w:val="single" w:sz="4" w:space="0" w:color="000000"/>
              <w:right w:val="single" w:sz="4" w:space="0" w:color="000000"/>
            </w:tcBorders>
            <w:vAlign w:val="center"/>
          </w:tcPr>
          <w:p w14:paraId="71AC8B3F"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0366E4DB"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auto"/>
            </w:tcBorders>
            <w:vAlign w:val="center"/>
          </w:tcPr>
          <w:p w14:paraId="1D664781"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77D1DE33"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000000"/>
            </w:tcBorders>
            <w:vAlign w:val="center"/>
          </w:tcPr>
          <w:p w14:paraId="49464F86"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2965B168" w14:textId="77777777" w:rsidR="00FA6ABC" w:rsidRDefault="00FA6ABC" w:rsidP="00F76F67">
            <w:pPr>
              <w:tabs>
                <w:tab w:val="left" w:pos="5820"/>
              </w:tabs>
              <w:jc w:val="center"/>
              <w:rPr>
                <w:szCs w:val="21"/>
              </w:rPr>
            </w:pPr>
          </w:p>
        </w:tc>
        <w:tc>
          <w:tcPr>
            <w:tcW w:w="748" w:type="pct"/>
            <w:tcBorders>
              <w:top w:val="single" w:sz="4" w:space="0" w:color="000000"/>
              <w:left w:val="single" w:sz="4" w:space="0" w:color="000000"/>
              <w:bottom w:val="single" w:sz="4" w:space="0" w:color="000000"/>
              <w:right w:val="single" w:sz="4" w:space="0" w:color="000000"/>
            </w:tcBorders>
            <w:vAlign w:val="center"/>
          </w:tcPr>
          <w:p w14:paraId="3D53A192" w14:textId="77777777" w:rsidR="00FA6ABC" w:rsidRDefault="00FA6ABC" w:rsidP="00F76F67">
            <w:pPr>
              <w:tabs>
                <w:tab w:val="left" w:pos="5820"/>
              </w:tabs>
              <w:jc w:val="center"/>
              <w:rPr>
                <w:szCs w:val="21"/>
              </w:rPr>
            </w:pPr>
          </w:p>
        </w:tc>
      </w:tr>
    </w:tbl>
    <w:p w14:paraId="3BA70A1C" w14:textId="57E54664" w:rsidR="00FA6ABC" w:rsidRDefault="00FA6ABC" w:rsidP="00FA6ABC">
      <w:pPr>
        <w:spacing w:line="360" w:lineRule="auto"/>
        <w:rPr>
          <w:rFonts w:ascii="宋体" w:eastAsia="宋体" w:hAnsi="宋体" w:cs="Times New Roman"/>
          <w:sz w:val="24"/>
          <w:szCs w:val="24"/>
        </w:rPr>
      </w:pPr>
      <w:r w:rsidRPr="00FA6ABC">
        <w:rPr>
          <w:rFonts w:ascii="宋体" w:eastAsia="宋体" w:hAnsi="宋体" w:cs="Times New Roman" w:hint="eastAsia"/>
          <w:sz w:val="24"/>
          <w:szCs w:val="24"/>
        </w:rPr>
        <w:t>（</w:t>
      </w:r>
      <w:r>
        <w:rPr>
          <w:rFonts w:ascii="宋体" w:eastAsia="宋体" w:hAnsi="宋体" w:cs="Times New Roman" w:hint="eastAsia"/>
          <w:sz w:val="24"/>
          <w:szCs w:val="24"/>
        </w:rPr>
        <w:t>3</w:t>
      </w:r>
      <w:r w:rsidRPr="00FA6ABC">
        <w:rPr>
          <w:rFonts w:ascii="宋体" w:eastAsia="宋体" w:hAnsi="宋体" w:cs="Times New Roman" w:hint="eastAsia"/>
          <w:sz w:val="24"/>
          <w:szCs w:val="24"/>
        </w:rPr>
        <w:t>）</w:t>
      </w:r>
      <w:r>
        <w:rPr>
          <w:rFonts w:ascii="宋体" w:eastAsia="宋体" w:hAnsi="宋体" w:cs="Times New Roman" w:hint="eastAsia"/>
          <w:sz w:val="24"/>
          <w:szCs w:val="24"/>
        </w:rPr>
        <w:t>温度</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1287"/>
        <w:gridCol w:w="1287"/>
        <w:gridCol w:w="1287"/>
        <w:gridCol w:w="1287"/>
        <w:gridCol w:w="1287"/>
        <w:gridCol w:w="1287"/>
      </w:tblGrid>
      <w:tr w:rsidR="00FA6ABC" w14:paraId="66D8F4F4" w14:textId="77777777" w:rsidTr="00371D97">
        <w:trPr>
          <w:trHeight w:val="546"/>
          <w:jc w:val="center"/>
        </w:trPr>
        <w:tc>
          <w:tcPr>
            <w:tcW w:w="518" w:type="pct"/>
            <w:tcBorders>
              <w:top w:val="single" w:sz="4" w:space="0" w:color="000000"/>
              <w:left w:val="single" w:sz="4" w:space="0" w:color="000000"/>
              <w:bottom w:val="single" w:sz="4" w:space="0" w:color="000000"/>
              <w:right w:val="single" w:sz="4" w:space="0" w:color="000000"/>
            </w:tcBorders>
            <w:vAlign w:val="center"/>
          </w:tcPr>
          <w:p w14:paraId="123B9F1A" w14:textId="77777777" w:rsidR="00FA6ABC" w:rsidRDefault="00FA6ABC" w:rsidP="00F76F67">
            <w:pPr>
              <w:tabs>
                <w:tab w:val="left" w:pos="5820"/>
              </w:tabs>
              <w:jc w:val="center"/>
              <w:rPr>
                <w:bCs/>
                <w:szCs w:val="21"/>
              </w:rPr>
            </w:pPr>
            <w:r>
              <w:rPr>
                <w:bCs/>
                <w:szCs w:val="21"/>
              </w:rPr>
              <w:t>序号</w:t>
            </w:r>
          </w:p>
        </w:tc>
        <w:tc>
          <w:tcPr>
            <w:tcW w:w="747" w:type="pct"/>
            <w:tcBorders>
              <w:top w:val="single" w:sz="4" w:space="0" w:color="000000"/>
              <w:left w:val="single" w:sz="4" w:space="0" w:color="000000"/>
              <w:bottom w:val="single" w:sz="4" w:space="0" w:color="000000"/>
              <w:right w:val="single" w:sz="4" w:space="0" w:color="000000"/>
            </w:tcBorders>
            <w:vAlign w:val="center"/>
          </w:tcPr>
          <w:p w14:paraId="14537480" w14:textId="77777777" w:rsidR="00FA6ABC" w:rsidRDefault="00FA6ABC" w:rsidP="00F76F67">
            <w:pPr>
              <w:tabs>
                <w:tab w:val="left" w:pos="5820"/>
              </w:tabs>
              <w:jc w:val="center"/>
              <w:rPr>
                <w:bCs/>
                <w:szCs w:val="21"/>
              </w:rPr>
            </w:pPr>
            <w:r>
              <w:rPr>
                <w:rFonts w:hint="eastAsia"/>
                <w:szCs w:val="21"/>
              </w:rPr>
              <w:t>排放源名称</w:t>
            </w:r>
          </w:p>
        </w:tc>
        <w:tc>
          <w:tcPr>
            <w:tcW w:w="747" w:type="pct"/>
            <w:tcBorders>
              <w:top w:val="single" w:sz="4" w:space="0" w:color="000000"/>
              <w:left w:val="single" w:sz="4" w:space="0" w:color="000000"/>
              <w:bottom w:val="single" w:sz="4" w:space="0" w:color="000000"/>
              <w:right w:val="single" w:sz="4" w:space="0" w:color="auto"/>
            </w:tcBorders>
            <w:vAlign w:val="center"/>
          </w:tcPr>
          <w:p w14:paraId="60A913FC" w14:textId="77777777" w:rsidR="00FA6ABC" w:rsidRDefault="00FA6ABC" w:rsidP="00F76F67">
            <w:pPr>
              <w:tabs>
                <w:tab w:val="left" w:pos="5820"/>
              </w:tabs>
              <w:jc w:val="center"/>
              <w:rPr>
                <w:bCs/>
                <w:szCs w:val="21"/>
                <w:vertAlign w:val="superscript"/>
              </w:rPr>
            </w:pPr>
            <w:r>
              <w:rPr>
                <w:rFonts w:hint="eastAsia"/>
                <w:bCs/>
                <w:szCs w:val="21"/>
              </w:rPr>
              <w:t>运行工况</w:t>
            </w:r>
          </w:p>
        </w:tc>
        <w:tc>
          <w:tcPr>
            <w:tcW w:w="747" w:type="pct"/>
            <w:tcBorders>
              <w:top w:val="single" w:sz="4" w:space="0" w:color="000000"/>
              <w:left w:val="single" w:sz="4" w:space="0" w:color="auto"/>
              <w:bottom w:val="single" w:sz="4" w:space="0" w:color="000000"/>
              <w:right w:val="single" w:sz="4" w:space="0" w:color="auto"/>
            </w:tcBorders>
            <w:vAlign w:val="center"/>
          </w:tcPr>
          <w:p w14:paraId="5170A14F"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747" w:type="pct"/>
            <w:tcBorders>
              <w:top w:val="single" w:sz="4" w:space="0" w:color="000000"/>
              <w:left w:val="single" w:sz="4" w:space="0" w:color="auto"/>
              <w:bottom w:val="single" w:sz="4" w:space="0" w:color="000000"/>
              <w:right w:val="single" w:sz="4" w:space="0" w:color="000000"/>
            </w:tcBorders>
            <w:vAlign w:val="center"/>
          </w:tcPr>
          <w:p w14:paraId="68E929B7"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747" w:type="pct"/>
            <w:tcBorders>
              <w:top w:val="single" w:sz="4" w:space="0" w:color="000000"/>
              <w:left w:val="single" w:sz="4" w:space="0" w:color="000000"/>
              <w:bottom w:val="single" w:sz="4" w:space="0" w:color="000000"/>
              <w:right w:val="single" w:sz="4" w:space="0" w:color="000000"/>
            </w:tcBorders>
            <w:vAlign w:val="center"/>
          </w:tcPr>
          <w:p w14:paraId="53F23F66" w14:textId="77777777" w:rsidR="00FA6ABC" w:rsidRDefault="00FA6ABC" w:rsidP="00F76F67">
            <w:pPr>
              <w:tabs>
                <w:tab w:val="left" w:pos="5820"/>
              </w:tabs>
              <w:jc w:val="center"/>
              <w:rPr>
                <w:bCs/>
                <w:szCs w:val="21"/>
              </w:rPr>
            </w:pPr>
            <w:r>
              <w:rPr>
                <w:rFonts w:hint="eastAsia"/>
                <w:bCs/>
                <w:szCs w:val="21"/>
              </w:rPr>
              <w:t>合成标准</w:t>
            </w:r>
            <w:r>
              <w:rPr>
                <w:bCs/>
                <w:szCs w:val="21"/>
              </w:rPr>
              <w:t>不确定度</w:t>
            </w:r>
          </w:p>
        </w:tc>
        <w:tc>
          <w:tcPr>
            <w:tcW w:w="748" w:type="pct"/>
            <w:tcBorders>
              <w:top w:val="single" w:sz="4" w:space="0" w:color="000000"/>
              <w:left w:val="single" w:sz="4" w:space="0" w:color="000000"/>
              <w:bottom w:val="single" w:sz="4" w:space="0" w:color="000000"/>
              <w:right w:val="single" w:sz="4" w:space="0" w:color="000000"/>
            </w:tcBorders>
            <w:vAlign w:val="center"/>
          </w:tcPr>
          <w:p w14:paraId="0F7717CE" w14:textId="77777777" w:rsidR="00FA6ABC" w:rsidRDefault="00FA6ABC" w:rsidP="00F76F67">
            <w:pPr>
              <w:tabs>
                <w:tab w:val="left" w:pos="5820"/>
              </w:tabs>
              <w:jc w:val="center"/>
              <w:rPr>
                <w:bCs/>
                <w:szCs w:val="21"/>
              </w:rPr>
            </w:pPr>
            <w:r>
              <w:rPr>
                <w:rFonts w:hint="eastAsia"/>
                <w:bCs/>
                <w:szCs w:val="21"/>
              </w:rPr>
              <w:t>数据来源</w:t>
            </w:r>
          </w:p>
        </w:tc>
      </w:tr>
      <w:tr w:rsidR="00FA6ABC" w14:paraId="0DD36352" w14:textId="77777777" w:rsidTr="00371D97">
        <w:trPr>
          <w:trHeight w:val="468"/>
          <w:jc w:val="center"/>
        </w:trPr>
        <w:tc>
          <w:tcPr>
            <w:tcW w:w="518" w:type="pct"/>
            <w:tcBorders>
              <w:left w:val="single" w:sz="4" w:space="0" w:color="000000"/>
              <w:bottom w:val="single" w:sz="4" w:space="0" w:color="000000"/>
              <w:right w:val="single" w:sz="4" w:space="0" w:color="000000"/>
            </w:tcBorders>
            <w:vAlign w:val="center"/>
          </w:tcPr>
          <w:p w14:paraId="2C3A1A8B" w14:textId="77777777" w:rsidR="00FA6ABC" w:rsidRDefault="00FA6ABC"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4C192189" w14:textId="77777777" w:rsidR="00FA6ABC" w:rsidRDefault="00FA6ABC"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auto"/>
            </w:tcBorders>
            <w:vAlign w:val="center"/>
          </w:tcPr>
          <w:p w14:paraId="7B2852D7"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auto"/>
            </w:tcBorders>
            <w:vAlign w:val="center"/>
          </w:tcPr>
          <w:p w14:paraId="54FF0CA6" w14:textId="77777777" w:rsidR="00FA6ABC" w:rsidRDefault="00FA6ABC" w:rsidP="00F76F67">
            <w:pPr>
              <w:tabs>
                <w:tab w:val="left" w:pos="5820"/>
              </w:tabs>
              <w:spacing w:line="360" w:lineRule="auto"/>
              <w:jc w:val="center"/>
              <w:rPr>
                <w:szCs w:val="21"/>
              </w:rPr>
            </w:pPr>
          </w:p>
        </w:tc>
        <w:tc>
          <w:tcPr>
            <w:tcW w:w="747" w:type="pct"/>
            <w:tcBorders>
              <w:left w:val="single" w:sz="4" w:space="0" w:color="auto"/>
              <w:bottom w:val="single" w:sz="4" w:space="0" w:color="000000"/>
              <w:right w:val="single" w:sz="4" w:space="0" w:color="000000"/>
            </w:tcBorders>
            <w:vAlign w:val="center"/>
          </w:tcPr>
          <w:p w14:paraId="57951099" w14:textId="77777777" w:rsidR="00FA6ABC" w:rsidRDefault="00FA6ABC" w:rsidP="00F76F67">
            <w:pPr>
              <w:tabs>
                <w:tab w:val="left" w:pos="5820"/>
              </w:tabs>
              <w:spacing w:line="360" w:lineRule="auto"/>
              <w:jc w:val="center"/>
              <w:rPr>
                <w:szCs w:val="21"/>
              </w:rPr>
            </w:pPr>
          </w:p>
        </w:tc>
        <w:tc>
          <w:tcPr>
            <w:tcW w:w="747" w:type="pct"/>
            <w:tcBorders>
              <w:left w:val="single" w:sz="4" w:space="0" w:color="000000"/>
              <w:bottom w:val="single" w:sz="4" w:space="0" w:color="000000"/>
              <w:right w:val="single" w:sz="4" w:space="0" w:color="000000"/>
            </w:tcBorders>
            <w:vAlign w:val="center"/>
          </w:tcPr>
          <w:p w14:paraId="0CAAA4B0" w14:textId="77777777" w:rsidR="00FA6ABC" w:rsidRDefault="00FA6ABC" w:rsidP="00F76F67">
            <w:pPr>
              <w:tabs>
                <w:tab w:val="left" w:pos="5820"/>
              </w:tabs>
              <w:jc w:val="center"/>
              <w:rPr>
                <w:szCs w:val="21"/>
              </w:rPr>
            </w:pPr>
          </w:p>
        </w:tc>
        <w:tc>
          <w:tcPr>
            <w:tcW w:w="748" w:type="pct"/>
            <w:tcBorders>
              <w:left w:val="single" w:sz="4" w:space="0" w:color="000000"/>
              <w:bottom w:val="single" w:sz="4" w:space="0" w:color="000000"/>
              <w:right w:val="single" w:sz="4" w:space="0" w:color="000000"/>
            </w:tcBorders>
            <w:vAlign w:val="center"/>
          </w:tcPr>
          <w:p w14:paraId="097CA505" w14:textId="77777777" w:rsidR="00FA6ABC" w:rsidRDefault="00FA6ABC" w:rsidP="00F76F67">
            <w:pPr>
              <w:tabs>
                <w:tab w:val="left" w:pos="5820"/>
              </w:tabs>
              <w:jc w:val="center"/>
              <w:rPr>
                <w:szCs w:val="21"/>
              </w:rPr>
            </w:pPr>
          </w:p>
        </w:tc>
      </w:tr>
      <w:tr w:rsidR="00FA6ABC" w14:paraId="291B0B8D" w14:textId="77777777" w:rsidTr="00371D97">
        <w:trPr>
          <w:trHeight w:val="340"/>
          <w:jc w:val="center"/>
        </w:trPr>
        <w:tc>
          <w:tcPr>
            <w:tcW w:w="518" w:type="pct"/>
            <w:tcBorders>
              <w:top w:val="single" w:sz="4" w:space="0" w:color="000000"/>
              <w:left w:val="single" w:sz="4" w:space="0" w:color="000000"/>
              <w:bottom w:val="single" w:sz="4" w:space="0" w:color="000000"/>
              <w:right w:val="single" w:sz="4" w:space="0" w:color="000000"/>
            </w:tcBorders>
            <w:vAlign w:val="center"/>
          </w:tcPr>
          <w:p w14:paraId="0196049A"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733B4A2E"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auto"/>
            </w:tcBorders>
            <w:vAlign w:val="center"/>
          </w:tcPr>
          <w:p w14:paraId="4499B66E"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auto"/>
            </w:tcBorders>
            <w:vAlign w:val="center"/>
          </w:tcPr>
          <w:p w14:paraId="57F87898"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auto"/>
              <w:bottom w:val="single" w:sz="4" w:space="0" w:color="000000"/>
              <w:right w:val="single" w:sz="4" w:space="0" w:color="000000"/>
            </w:tcBorders>
            <w:vAlign w:val="center"/>
          </w:tcPr>
          <w:p w14:paraId="723748DD" w14:textId="77777777" w:rsidR="00FA6ABC" w:rsidRDefault="00FA6ABC" w:rsidP="00F76F67">
            <w:pPr>
              <w:tabs>
                <w:tab w:val="left" w:pos="5820"/>
              </w:tabs>
              <w:spacing w:line="360" w:lineRule="auto"/>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4DF34AD5" w14:textId="77777777" w:rsidR="00FA6ABC" w:rsidRDefault="00FA6ABC" w:rsidP="00F76F67">
            <w:pPr>
              <w:tabs>
                <w:tab w:val="left" w:pos="5820"/>
              </w:tabs>
              <w:jc w:val="center"/>
              <w:rPr>
                <w:szCs w:val="21"/>
              </w:rPr>
            </w:pPr>
          </w:p>
        </w:tc>
        <w:tc>
          <w:tcPr>
            <w:tcW w:w="748" w:type="pct"/>
            <w:tcBorders>
              <w:top w:val="single" w:sz="4" w:space="0" w:color="000000"/>
              <w:left w:val="single" w:sz="4" w:space="0" w:color="000000"/>
              <w:bottom w:val="single" w:sz="4" w:space="0" w:color="000000"/>
              <w:right w:val="single" w:sz="4" w:space="0" w:color="000000"/>
            </w:tcBorders>
            <w:vAlign w:val="center"/>
          </w:tcPr>
          <w:p w14:paraId="098AB3A9" w14:textId="77777777" w:rsidR="00FA6ABC" w:rsidRDefault="00FA6ABC" w:rsidP="00F76F67">
            <w:pPr>
              <w:tabs>
                <w:tab w:val="left" w:pos="5820"/>
              </w:tabs>
              <w:jc w:val="center"/>
              <w:rPr>
                <w:szCs w:val="21"/>
              </w:rPr>
            </w:pPr>
          </w:p>
        </w:tc>
      </w:tr>
    </w:tbl>
    <w:p w14:paraId="69A71725" w14:textId="4AE25457" w:rsidR="00FA6ABC" w:rsidRDefault="00FA6ABC" w:rsidP="00FA6ABC">
      <w:pPr>
        <w:spacing w:line="360" w:lineRule="auto"/>
        <w:rPr>
          <w:rFonts w:ascii="宋体" w:eastAsia="宋体" w:hAnsi="宋体" w:cs="Times New Roman"/>
          <w:sz w:val="24"/>
          <w:szCs w:val="24"/>
        </w:rPr>
      </w:pPr>
      <w:r w:rsidRPr="00FA6ABC">
        <w:rPr>
          <w:rFonts w:ascii="宋体" w:eastAsia="宋体" w:hAnsi="宋体" w:cs="Times New Roman" w:hint="eastAsia"/>
          <w:sz w:val="24"/>
          <w:szCs w:val="24"/>
        </w:rPr>
        <w:t>（</w:t>
      </w:r>
      <w:r>
        <w:rPr>
          <w:rFonts w:ascii="宋体" w:eastAsia="宋体" w:hAnsi="宋体" w:cs="Times New Roman" w:hint="eastAsia"/>
          <w:sz w:val="24"/>
          <w:szCs w:val="24"/>
        </w:rPr>
        <w:t>4</w:t>
      </w:r>
      <w:r w:rsidRPr="00FA6ABC">
        <w:rPr>
          <w:rFonts w:ascii="宋体" w:eastAsia="宋体" w:hAnsi="宋体" w:cs="Times New Roman" w:hint="eastAsia"/>
          <w:sz w:val="24"/>
          <w:szCs w:val="24"/>
        </w:rPr>
        <w:t>）</w:t>
      </w:r>
      <w:r>
        <w:rPr>
          <w:rFonts w:ascii="宋体" w:eastAsia="宋体" w:hAnsi="宋体" w:cs="Times New Roman" w:hint="eastAsia"/>
          <w:sz w:val="24"/>
          <w:szCs w:val="24"/>
        </w:rPr>
        <w:t>湿度</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
        <w:gridCol w:w="1286"/>
        <w:gridCol w:w="1286"/>
        <w:gridCol w:w="1286"/>
        <w:gridCol w:w="1286"/>
        <w:gridCol w:w="1287"/>
        <w:gridCol w:w="1289"/>
      </w:tblGrid>
      <w:tr w:rsidR="00FA6ABC" w14:paraId="17FDBD2C" w14:textId="77777777" w:rsidTr="00371D97">
        <w:trPr>
          <w:trHeight w:val="546"/>
          <w:jc w:val="center"/>
        </w:trPr>
        <w:tc>
          <w:tcPr>
            <w:tcW w:w="519" w:type="pct"/>
            <w:tcBorders>
              <w:top w:val="single" w:sz="4" w:space="0" w:color="000000"/>
              <w:left w:val="single" w:sz="4" w:space="0" w:color="000000"/>
              <w:bottom w:val="single" w:sz="4" w:space="0" w:color="000000"/>
              <w:right w:val="single" w:sz="4" w:space="0" w:color="000000"/>
            </w:tcBorders>
            <w:vAlign w:val="center"/>
          </w:tcPr>
          <w:p w14:paraId="4A2FDEA0" w14:textId="77777777" w:rsidR="00FA6ABC" w:rsidRDefault="00FA6ABC" w:rsidP="00F76F67">
            <w:pPr>
              <w:tabs>
                <w:tab w:val="left" w:pos="5820"/>
              </w:tabs>
              <w:jc w:val="center"/>
              <w:rPr>
                <w:bCs/>
                <w:szCs w:val="21"/>
              </w:rPr>
            </w:pPr>
            <w:r>
              <w:rPr>
                <w:bCs/>
                <w:szCs w:val="21"/>
              </w:rPr>
              <w:t>序号</w:t>
            </w:r>
          </w:p>
        </w:tc>
        <w:tc>
          <w:tcPr>
            <w:tcW w:w="746" w:type="pct"/>
            <w:tcBorders>
              <w:top w:val="single" w:sz="4" w:space="0" w:color="000000"/>
              <w:left w:val="single" w:sz="4" w:space="0" w:color="000000"/>
              <w:bottom w:val="single" w:sz="4" w:space="0" w:color="000000"/>
              <w:right w:val="single" w:sz="4" w:space="0" w:color="000000"/>
            </w:tcBorders>
            <w:vAlign w:val="center"/>
          </w:tcPr>
          <w:p w14:paraId="297C8774" w14:textId="77777777" w:rsidR="00FA6ABC" w:rsidRDefault="00FA6ABC" w:rsidP="00F76F67">
            <w:pPr>
              <w:tabs>
                <w:tab w:val="left" w:pos="5820"/>
              </w:tabs>
              <w:jc w:val="center"/>
              <w:rPr>
                <w:bCs/>
                <w:szCs w:val="21"/>
              </w:rPr>
            </w:pPr>
            <w:r>
              <w:rPr>
                <w:rFonts w:hint="eastAsia"/>
                <w:szCs w:val="21"/>
              </w:rPr>
              <w:t>排放源名称</w:t>
            </w:r>
          </w:p>
        </w:tc>
        <w:tc>
          <w:tcPr>
            <w:tcW w:w="746" w:type="pct"/>
            <w:tcBorders>
              <w:top w:val="single" w:sz="4" w:space="0" w:color="000000"/>
              <w:left w:val="single" w:sz="4" w:space="0" w:color="000000"/>
              <w:bottom w:val="single" w:sz="4" w:space="0" w:color="000000"/>
              <w:right w:val="single" w:sz="4" w:space="0" w:color="auto"/>
            </w:tcBorders>
            <w:vAlign w:val="center"/>
          </w:tcPr>
          <w:p w14:paraId="29653320" w14:textId="77777777" w:rsidR="00FA6ABC" w:rsidRDefault="00FA6ABC" w:rsidP="00F76F67">
            <w:pPr>
              <w:tabs>
                <w:tab w:val="left" w:pos="5820"/>
              </w:tabs>
              <w:jc w:val="center"/>
              <w:rPr>
                <w:bCs/>
                <w:szCs w:val="21"/>
                <w:vertAlign w:val="superscript"/>
              </w:rPr>
            </w:pPr>
            <w:r>
              <w:rPr>
                <w:rFonts w:hint="eastAsia"/>
                <w:bCs/>
                <w:szCs w:val="21"/>
              </w:rPr>
              <w:t>运行工况</w:t>
            </w:r>
          </w:p>
        </w:tc>
        <w:tc>
          <w:tcPr>
            <w:tcW w:w="746" w:type="pct"/>
            <w:tcBorders>
              <w:top w:val="single" w:sz="4" w:space="0" w:color="000000"/>
              <w:left w:val="single" w:sz="4" w:space="0" w:color="auto"/>
              <w:bottom w:val="single" w:sz="4" w:space="0" w:color="000000"/>
              <w:right w:val="single" w:sz="4" w:space="0" w:color="auto"/>
            </w:tcBorders>
            <w:vAlign w:val="center"/>
          </w:tcPr>
          <w:p w14:paraId="2A671F21" w14:textId="77777777" w:rsidR="00FA6ABC" w:rsidRDefault="00FA6ABC" w:rsidP="00F76F67">
            <w:pPr>
              <w:tabs>
                <w:tab w:val="left" w:pos="5820"/>
              </w:tabs>
              <w:jc w:val="center"/>
              <w:rPr>
                <w:bCs/>
                <w:szCs w:val="21"/>
              </w:rPr>
            </w:pPr>
            <w:r>
              <w:rPr>
                <w:rFonts w:hint="eastAsia"/>
                <w:bCs/>
                <w:szCs w:val="21"/>
              </w:rPr>
              <w:t>测量仪器引入的标准不确定度</w:t>
            </w:r>
          </w:p>
        </w:tc>
        <w:tc>
          <w:tcPr>
            <w:tcW w:w="746" w:type="pct"/>
            <w:tcBorders>
              <w:top w:val="single" w:sz="4" w:space="0" w:color="000000"/>
              <w:left w:val="single" w:sz="4" w:space="0" w:color="auto"/>
              <w:bottom w:val="single" w:sz="4" w:space="0" w:color="000000"/>
              <w:right w:val="single" w:sz="4" w:space="0" w:color="000000"/>
            </w:tcBorders>
            <w:vAlign w:val="center"/>
          </w:tcPr>
          <w:p w14:paraId="5121F9EC" w14:textId="77777777" w:rsidR="00FA6ABC" w:rsidRDefault="00FA6ABC" w:rsidP="00F76F67">
            <w:pPr>
              <w:tabs>
                <w:tab w:val="left" w:pos="5820"/>
              </w:tabs>
              <w:jc w:val="center"/>
              <w:rPr>
                <w:bCs/>
                <w:szCs w:val="21"/>
              </w:rPr>
            </w:pPr>
            <w:r>
              <w:rPr>
                <w:rFonts w:hint="eastAsia"/>
                <w:bCs/>
                <w:szCs w:val="21"/>
              </w:rPr>
              <w:t>测量重复性引入的标准不确定度</w:t>
            </w:r>
          </w:p>
        </w:tc>
        <w:tc>
          <w:tcPr>
            <w:tcW w:w="746" w:type="pct"/>
            <w:tcBorders>
              <w:top w:val="single" w:sz="4" w:space="0" w:color="000000"/>
              <w:left w:val="single" w:sz="4" w:space="0" w:color="000000"/>
              <w:bottom w:val="single" w:sz="4" w:space="0" w:color="000000"/>
              <w:right w:val="single" w:sz="4" w:space="0" w:color="000000"/>
            </w:tcBorders>
            <w:vAlign w:val="center"/>
          </w:tcPr>
          <w:p w14:paraId="1F7DB0C6" w14:textId="77777777" w:rsidR="00FA6ABC" w:rsidRDefault="00FA6ABC" w:rsidP="00F76F67">
            <w:pPr>
              <w:tabs>
                <w:tab w:val="left" w:pos="5820"/>
              </w:tabs>
              <w:jc w:val="center"/>
              <w:rPr>
                <w:bCs/>
                <w:szCs w:val="21"/>
              </w:rPr>
            </w:pPr>
            <w:r>
              <w:rPr>
                <w:rFonts w:hint="eastAsia"/>
                <w:bCs/>
                <w:szCs w:val="21"/>
              </w:rPr>
              <w:t>合成标准</w:t>
            </w:r>
            <w:r>
              <w:rPr>
                <w:bCs/>
                <w:szCs w:val="21"/>
              </w:rPr>
              <w:t>不确定度</w:t>
            </w:r>
          </w:p>
        </w:tc>
        <w:tc>
          <w:tcPr>
            <w:tcW w:w="747" w:type="pct"/>
            <w:tcBorders>
              <w:top w:val="single" w:sz="4" w:space="0" w:color="000000"/>
              <w:left w:val="single" w:sz="4" w:space="0" w:color="000000"/>
              <w:bottom w:val="single" w:sz="4" w:space="0" w:color="000000"/>
              <w:right w:val="single" w:sz="4" w:space="0" w:color="000000"/>
            </w:tcBorders>
            <w:vAlign w:val="center"/>
          </w:tcPr>
          <w:p w14:paraId="33F34DD5" w14:textId="77777777" w:rsidR="00FA6ABC" w:rsidRDefault="00FA6ABC" w:rsidP="00F76F67">
            <w:pPr>
              <w:tabs>
                <w:tab w:val="left" w:pos="5820"/>
              </w:tabs>
              <w:jc w:val="center"/>
              <w:rPr>
                <w:bCs/>
                <w:szCs w:val="21"/>
              </w:rPr>
            </w:pPr>
            <w:r>
              <w:rPr>
                <w:rFonts w:hint="eastAsia"/>
                <w:bCs/>
                <w:szCs w:val="21"/>
              </w:rPr>
              <w:t>数据来源</w:t>
            </w:r>
          </w:p>
        </w:tc>
      </w:tr>
      <w:tr w:rsidR="00FA6ABC" w14:paraId="00892EC1" w14:textId="77777777" w:rsidTr="00371D97">
        <w:trPr>
          <w:trHeight w:val="468"/>
          <w:jc w:val="center"/>
        </w:trPr>
        <w:tc>
          <w:tcPr>
            <w:tcW w:w="519" w:type="pct"/>
            <w:tcBorders>
              <w:left w:val="single" w:sz="4" w:space="0" w:color="000000"/>
              <w:bottom w:val="single" w:sz="4" w:space="0" w:color="000000"/>
              <w:right w:val="single" w:sz="4" w:space="0" w:color="000000"/>
            </w:tcBorders>
            <w:vAlign w:val="center"/>
          </w:tcPr>
          <w:p w14:paraId="7C4EFDD3" w14:textId="77777777" w:rsidR="00FA6ABC" w:rsidRDefault="00FA6ABC"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000000"/>
            </w:tcBorders>
            <w:vAlign w:val="center"/>
          </w:tcPr>
          <w:p w14:paraId="7D6C745F" w14:textId="77777777" w:rsidR="00FA6ABC" w:rsidRDefault="00FA6ABC"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auto"/>
            </w:tcBorders>
            <w:vAlign w:val="center"/>
          </w:tcPr>
          <w:p w14:paraId="44B94FEE" w14:textId="77777777" w:rsidR="00FA6ABC" w:rsidRDefault="00FA6ABC" w:rsidP="00F76F67">
            <w:pPr>
              <w:tabs>
                <w:tab w:val="left" w:pos="5820"/>
              </w:tabs>
              <w:spacing w:line="360" w:lineRule="auto"/>
              <w:jc w:val="center"/>
              <w:rPr>
                <w:szCs w:val="21"/>
              </w:rPr>
            </w:pPr>
          </w:p>
        </w:tc>
        <w:tc>
          <w:tcPr>
            <w:tcW w:w="746" w:type="pct"/>
            <w:tcBorders>
              <w:left w:val="single" w:sz="4" w:space="0" w:color="auto"/>
              <w:bottom w:val="single" w:sz="4" w:space="0" w:color="000000"/>
              <w:right w:val="single" w:sz="4" w:space="0" w:color="auto"/>
            </w:tcBorders>
            <w:vAlign w:val="center"/>
          </w:tcPr>
          <w:p w14:paraId="143C3B33" w14:textId="77777777" w:rsidR="00FA6ABC" w:rsidRDefault="00FA6ABC" w:rsidP="00F76F67">
            <w:pPr>
              <w:tabs>
                <w:tab w:val="left" w:pos="5820"/>
              </w:tabs>
              <w:spacing w:line="360" w:lineRule="auto"/>
              <w:jc w:val="center"/>
              <w:rPr>
                <w:szCs w:val="21"/>
              </w:rPr>
            </w:pPr>
          </w:p>
        </w:tc>
        <w:tc>
          <w:tcPr>
            <w:tcW w:w="746" w:type="pct"/>
            <w:tcBorders>
              <w:left w:val="single" w:sz="4" w:space="0" w:color="auto"/>
              <w:bottom w:val="single" w:sz="4" w:space="0" w:color="000000"/>
              <w:right w:val="single" w:sz="4" w:space="0" w:color="000000"/>
            </w:tcBorders>
            <w:vAlign w:val="center"/>
          </w:tcPr>
          <w:p w14:paraId="65B7CFEB" w14:textId="77777777" w:rsidR="00FA6ABC" w:rsidRDefault="00FA6ABC" w:rsidP="00F76F67">
            <w:pPr>
              <w:tabs>
                <w:tab w:val="left" w:pos="5820"/>
              </w:tabs>
              <w:spacing w:line="360" w:lineRule="auto"/>
              <w:jc w:val="center"/>
              <w:rPr>
                <w:szCs w:val="21"/>
              </w:rPr>
            </w:pPr>
          </w:p>
        </w:tc>
        <w:tc>
          <w:tcPr>
            <w:tcW w:w="746" w:type="pct"/>
            <w:tcBorders>
              <w:left w:val="single" w:sz="4" w:space="0" w:color="000000"/>
              <w:bottom w:val="single" w:sz="4" w:space="0" w:color="000000"/>
              <w:right w:val="single" w:sz="4" w:space="0" w:color="000000"/>
            </w:tcBorders>
            <w:vAlign w:val="center"/>
          </w:tcPr>
          <w:p w14:paraId="57B053A5" w14:textId="77777777" w:rsidR="00FA6ABC" w:rsidRDefault="00FA6ABC" w:rsidP="00F76F67">
            <w:pPr>
              <w:tabs>
                <w:tab w:val="left" w:pos="5820"/>
              </w:tabs>
              <w:jc w:val="center"/>
              <w:rPr>
                <w:szCs w:val="21"/>
              </w:rPr>
            </w:pPr>
          </w:p>
        </w:tc>
        <w:tc>
          <w:tcPr>
            <w:tcW w:w="747" w:type="pct"/>
            <w:tcBorders>
              <w:left w:val="single" w:sz="4" w:space="0" w:color="000000"/>
              <w:bottom w:val="single" w:sz="4" w:space="0" w:color="000000"/>
              <w:right w:val="single" w:sz="4" w:space="0" w:color="000000"/>
            </w:tcBorders>
            <w:vAlign w:val="center"/>
          </w:tcPr>
          <w:p w14:paraId="2285C2A6" w14:textId="77777777" w:rsidR="00FA6ABC" w:rsidRDefault="00FA6ABC" w:rsidP="00F76F67">
            <w:pPr>
              <w:tabs>
                <w:tab w:val="left" w:pos="5820"/>
              </w:tabs>
              <w:jc w:val="center"/>
              <w:rPr>
                <w:szCs w:val="21"/>
              </w:rPr>
            </w:pPr>
          </w:p>
        </w:tc>
      </w:tr>
      <w:tr w:rsidR="00FA6ABC" w14:paraId="75076C7D" w14:textId="77777777" w:rsidTr="00371D97">
        <w:trPr>
          <w:trHeight w:val="340"/>
          <w:jc w:val="center"/>
        </w:trPr>
        <w:tc>
          <w:tcPr>
            <w:tcW w:w="519" w:type="pct"/>
            <w:tcBorders>
              <w:top w:val="single" w:sz="4" w:space="0" w:color="000000"/>
              <w:left w:val="single" w:sz="4" w:space="0" w:color="000000"/>
              <w:bottom w:val="single" w:sz="4" w:space="0" w:color="000000"/>
              <w:right w:val="single" w:sz="4" w:space="0" w:color="000000"/>
            </w:tcBorders>
            <w:vAlign w:val="center"/>
          </w:tcPr>
          <w:p w14:paraId="29D34A6D" w14:textId="77777777" w:rsidR="00FA6ABC" w:rsidRDefault="00FA6ABC"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29DB06CD" w14:textId="77777777" w:rsidR="00FA6ABC" w:rsidRDefault="00FA6ABC"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auto"/>
            </w:tcBorders>
            <w:vAlign w:val="center"/>
          </w:tcPr>
          <w:p w14:paraId="52A0A539" w14:textId="77777777" w:rsidR="00FA6ABC" w:rsidRDefault="00FA6ABC" w:rsidP="00F76F67">
            <w:pPr>
              <w:tabs>
                <w:tab w:val="left" w:pos="5820"/>
              </w:tabs>
              <w:spacing w:line="360" w:lineRule="auto"/>
              <w:jc w:val="center"/>
              <w:rPr>
                <w:szCs w:val="21"/>
              </w:rPr>
            </w:pPr>
          </w:p>
        </w:tc>
        <w:tc>
          <w:tcPr>
            <w:tcW w:w="746" w:type="pct"/>
            <w:tcBorders>
              <w:top w:val="single" w:sz="4" w:space="0" w:color="000000"/>
              <w:left w:val="single" w:sz="4" w:space="0" w:color="auto"/>
              <w:bottom w:val="single" w:sz="4" w:space="0" w:color="000000"/>
              <w:right w:val="single" w:sz="4" w:space="0" w:color="auto"/>
            </w:tcBorders>
            <w:vAlign w:val="center"/>
          </w:tcPr>
          <w:p w14:paraId="77EF6D7C" w14:textId="77777777" w:rsidR="00FA6ABC" w:rsidRDefault="00FA6ABC" w:rsidP="00F76F67">
            <w:pPr>
              <w:tabs>
                <w:tab w:val="left" w:pos="5820"/>
              </w:tabs>
              <w:spacing w:line="360" w:lineRule="auto"/>
              <w:jc w:val="center"/>
              <w:rPr>
                <w:szCs w:val="21"/>
              </w:rPr>
            </w:pPr>
          </w:p>
        </w:tc>
        <w:tc>
          <w:tcPr>
            <w:tcW w:w="746" w:type="pct"/>
            <w:tcBorders>
              <w:top w:val="single" w:sz="4" w:space="0" w:color="000000"/>
              <w:left w:val="single" w:sz="4" w:space="0" w:color="auto"/>
              <w:bottom w:val="single" w:sz="4" w:space="0" w:color="000000"/>
              <w:right w:val="single" w:sz="4" w:space="0" w:color="000000"/>
            </w:tcBorders>
            <w:vAlign w:val="center"/>
          </w:tcPr>
          <w:p w14:paraId="37481440" w14:textId="77777777" w:rsidR="00FA6ABC" w:rsidRDefault="00FA6ABC" w:rsidP="00F76F67">
            <w:pPr>
              <w:tabs>
                <w:tab w:val="left" w:pos="5820"/>
              </w:tabs>
              <w:spacing w:line="360" w:lineRule="auto"/>
              <w:jc w:val="center"/>
              <w:rPr>
                <w:szCs w:val="21"/>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633DABCC" w14:textId="77777777" w:rsidR="00FA6ABC" w:rsidRDefault="00FA6ABC" w:rsidP="00F76F67">
            <w:pPr>
              <w:tabs>
                <w:tab w:val="left" w:pos="5820"/>
              </w:tabs>
              <w:jc w:val="center"/>
              <w:rPr>
                <w:szCs w:val="21"/>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4FF49510" w14:textId="77777777" w:rsidR="00FA6ABC" w:rsidRDefault="00FA6ABC" w:rsidP="00F76F67">
            <w:pPr>
              <w:tabs>
                <w:tab w:val="left" w:pos="5820"/>
              </w:tabs>
              <w:jc w:val="center"/>
              <w:rPr>
                <w:szCs w:val="21"/>
              </w:rPr>
            </w:pPr>
          </w:p>
        </w:tc>
      </w:tr>
    </w:tbl>
    <w:p w14:paraId="6C865397" w14:textId="77777777" w:rsidR="00FA6ABC" w:rsidRDefault="00FA6ABC" w:rsidP="007F32D1">
      <w:pPr>
        <w:spacing w:line="360" w:lineRule="auto"/>
        <w:rPr>
          <w:rFonts w:ascii="宋体" w:eastAsia="宋体" w:hAnsi="宋体" w:cs="Times New Roman"/>
          <w:sz w:val="24"/>
          <w:szCs w:val="24"/>
        </w:rPr>
      </w:pPr>
    </w:p>
    <w:p w14:paraId="4A90D3E5" w14:textId="5B1D2C24" w:rsidR="007F32D1" w:rsidRDefault="007F32D1" w:rsidP="007F32D1">
      <w:pPr>
        <w:jc w:val="center"/>
        <w:rPr>
          <w:rFonts w:ascii="Times New Roman" w:eastAsia="黑体" w:hAnsi="Times New Roman" w:cs="Times New Roman"/>
          <w:b/>
          <w:bCs/>
          <w:kern w:val="0"/>
          <w:szCs w:val="21"/>
          <w:lang w:val="x-none"/>
        </w:rPr>
      </w:pPr>
      <w:r>
        <w:rPr>
          <w:rFonts w:ascii="宋体" w:eastAsia="宋体" w:hAnsi="宋体" w:cs="Times New Roman"/>
          <w:sz w:val="24"/>
          <w:szCs w:val="24"/>
        </w:rPr>
        <w:br w:type="page"/>
      </w:r>
    </w:p>
    <w:p w14:paraId="311DC79E" w14:textId="5C98D2EB" w:rsidR="007F32D1" w:rsidRPr="007F32D1" w:rsidRDefault="007F32D1" w:rsidP="007F32D1">
      <w:pPr>
        <w:pStyle w:val="aa"/>
        <w:spacing w:line="360" w:lineRule="auto"/>
        <w:rPr>
          <w:rFonts w:ascii="黑体" w:eastAsia="黑体" w:hAnsi="黑体"/>
          <w:color w:val="000000"/>
          <w:sz w:val="28"/>
          <w:szCs w:val="28"/>
        </w:rPr>
      </w:pPr>
      <w:r w:rsidRPr="007F32D1">
        <w:rPr>
          <w:rFonts w:ascii="黑体" w:eastAsia="黑体" w:hAnsi="黑体" w:hint="eastAsia"/>
          <w:color w:val="000000"/>
          <w:sz w:val="28"/>
          <w:szCs w:val="28"/>
          <w:lang w:eastAsia="zh-CN"/>
        </w:rPr>
        <w:lastRenderedPageBreak/>
        <w:t>附录</w:t>
      </w:r>
      <w:r>
        <w:rPr>
          <w:rFonts w:ascii="黑体" w:eastAsia="黑体" w:hAnsi="黑体"/>
          <w:color w:val="000000"/>
          <w:sz w:val="28"/>
          <w:szCs w:val="28"/>
          <w:lang w:eastAsia="zh-CN"/>
        </w:rPr>
        <w:t>B</w:t>
      </w:r>
    </w:p>
    <w:p w14:paraId="5E7FC08E" w14:textId="775908D5" w:rsidR="007F32D1" w:rsidRDefault="00371D97" w:rsidP="00B912C9">
      <w:pPr>
        <w:pStyle w:val="aa"/>
        <w:spacing w:beforeLines="100" w:before="312" w:afterLines="100" w:after="312" w:line="360" w:lineRule="auto"/>
        <w:jc w:val="center"/>
        <w:outlineLvl w:val="0"/>
        <w:rPr>
          <w:rFonts w:ascii="黑体" w:eastAsia="黑体" w:hAnsi="黑体"/>
          <w:color w:val="000000"/>
          <w:sz w:val="28"/>
          <w:szCs w:val="28"/>
          <w:lang w:eastAsia="zh-CN"/>
        </w:rPr>
      </w:pPr>
      <w:bookmarkStart w:id="22" w:name="_Toc211030493"/>
      <w:r w:rsidRPr="00371D97">
        <w:rPr>
          <w:rFonts w:ascii="黑体" w:eastAsia="黑体" w:hAnsi="黑体" w:hint="eastAsia"/>
          <w:color w:val="000000"/>
          <w:sz w:val="28"/>
          <w:szCs w:val="28"/>
          <w:lang w:eastAsia="zh-CN"/>
        </w:rPr>
        <w:t>钢铁生产企业温室气体排放计量报告</w:t>
      </w:r>
      <w:bookmarkEnd w:id="22"/>
    </w:p>
    <w:p w14:paraId="57B0E6F2" w14:textId="77777777" w:rsidR="009F4115" w:rsidRPr="003A05E1" w:rsidRDefault="009F4115" w:rsidP="009F4115">
      <w:pPr>
        <w:spacing w:line="360" w:lineRule="exact"/>
        <w:jc w:val="center"/>
        <w:rPr>
          <w:rFonts w:ascii="Times New Roman" w:eastAsia="黑体" w:hAnsi="Times New Roman" w:cs="Times New Roman"/>
          <w:bCs/>
          <w:sz w:val="24"/>
        </w:rPr>
      </w:pPr>
      <w:r w:rsidRPr="003A05E1">
        <w:rPr>
          <w:rFonts w:ascii="Times New Roman" w:eastAsia="黑体" w:hAnsi="Times New Roman" w:cs="Times New Roman"/>
          <w:bCs/>
          <w:sz w:val="28"/>
          <w:szCs w:val="28"/>
        </w:rPr>
        <w:t xml:space="preserve">                     </w:t>
      </w:r>
      <w:r w:rsidRPr="003A05E1">
        <w:rPr>
          <w:rFonts w:ascii="Times New Roman" w:eastAsia="黑体" w:hAnsi="Times New Roman" w:cs="Times New Roman"/>
          <w:bCs/>
          <w:sz w:val="24"/>
        </w:rPr>
        <w:t>证书编号</w:t>
      </w:r>
      <w:r w:rsidRPr="003A05E1">
        <w:rPr>
          <w:rFonts w:ascii="Times New Roman" w:eastAsia="黑体" w:hAnsi="Times New Roman" w:cs="Times New Roman"/>
          <w:bCs/>
          <w:sz w:val="24"/>
          <w:u w:val="single"/>
        </w:rPr>
        <w:t xml:space="preserve">        </w:t>
      </w:r>
      <w:r w:rsidRPr="003A05E1">
        <w:rPr>
          <w:rFonts w:ascii="Times New Roman" w:eastAsia="黑体" w:hAnsi="Times New Roman" w:cs="Times New Roman"/>
          <w:bCs/>
          <w:sz w:val="24"/>
        </w:rPr>
        <w:t>号</w:t>
      </w:r>
      <w:r w:rsidRPr="003A05E1">
        <w:rPr>
          <w:rFonts w:ascii="Times New Roman" w:eastAsia="黑体" w:hAnsi="Times New Roman" w:cs="Times New Roman"/>
          <w:bCs/>
          <w:sz w:val="24"/>
        </w:rPr>
        <w:t xml:space="preserve">       </w:t>
      </w:r>
      <w:r w:rsidRPr="003A05E1">
        <w:rPr>
          <w:rFonts w:ascii="Times New Roman" w:eastAsia="黑体" w:hAnsi="Times New Roman" w:cs="Times New Roman"/>
          <w:bCs/>
          <w:sz w:val="24"/>
        </w:rPr>
        <w:t>第</w:t>
      </w:r>
      <w:r w:rsidRPr="003A05E1">
        <w:rPr>
          <w:rFonts w:ascii="Times New Roman" w:eastAsia="黑体" w:hAnsi="Times New Roman" w:cs="Times New Roman"/>
          <w:bCs/>
          <w:sz w:val="24"/>
          <w:u w:val="single"/>
        </w:rPr>
        <w:t xml:space="preserve">  </w:t>
      </w:r>
      <w:r w:rsidRPr="003A05E1">
        <w:rPr>
          <w:rFonts w:ascii="Times New Roman" w:eastAsia="黑体" w:hAnsi="Times New Roman" w:cs="Times New Roman"/>
          <w:bCs/>
          <w:sz w:val="24"/>
        </w:rPr>
        <w:t>页</w:t>
      </w:r>
      <w:r w:rsidRPr="003A05E1">
        <w:rPr>
          <w:rFonts w:ascii="Times New Roman" w:eastAsia="黑体" w:hAnsi="Times New Roman" w:cs="Times New Roman"/>
          <w:bCs/>
          <w:sz w:val="24"/>
        </w:rPr>
        <w:t>/</w:t>
      </w:r>
      <w:r w:rsidRPr="003A05E1">
        <w:rPr>
          <w:rFonts w:ascii="Times New Roman" w:eastAsia="黑体" w:hAnsi="Times New Roman" w:cs="Times New Roman"/>
          <w:bCs/>
          <w:sz w:val="24"/>
        </w:rPr>
        <w:t>共</w:t>
      </w:r>
      <w:r w:rsidRPr="003A05E1">
        <w:rPr>
          <w:rFonts w:ascii="Times New Roman" w:eastAsia="黑体" w:hAnsi="Times New Roman" w:cs="Times New Roman"/>
          <w:bCs/>
          <w:sz w:val="24"/>
          <w:u w:val="single"/>
        </w:rPr>
        <w:t xml:space="preserve">  </w:t>
      </w:r>
      <w:r w:rsidRPr="003A05E1">
        <w:rPr>
          <w:rFonts w:ascii="Times New Roman" w:eastAsia="黑体" w:hAnsi="Times New Roman" w:cs="Times New Roman"/>
          <w:bCs/>
          <w:sz w:val="24"/>
        </w:rPr>
        <w:t>页</w:t>
      </w:r>
    </w:p>
    <w:p w14:paraId="3898BE90" w14:textId="77777777" w:rsidR="009F4115" w:rsidRPr="003A05E1" w:rsidRDefault="009F4115" w:rsidP="009F4115">
      <w:pPr>
        <w:spacing w:line="360" w:lineRule="exact"/>
        <w:jc w:val="center"/>
        <w:rPr>
          <w:rFonts w:ascii="Times New Roman" w:eastAsia="黑体" w:hAnsi="Times New Roman" w:cs="Times New Roman"/>
          <w:bCs/>
          <w:sz w:val="28"/>
          <w:szCs w:val="28"/>
        </w:rPr>
      </w:pPr>
    </w:p>
    <w:p w14:paraId="56D35C53" w14:textId="77777777" w:rsidR="009F4115" w:rsidRPr="003A05E1" w:rsidRDefault="009F4115" w:rsidP="009F4115">
      <w:pPr>
        <w:pStyle w:val="af4"/>
        <w:numPr>
          <w:ilvl w:val="0"/>
          <w:numId w:val="1"/>
        </w:numPr>
        <w:spacing w:line="560" w:lineRule="exact"/>
        <w:ind w:rightChars="100" w:right="210" w:firstLineChars="0"/>
        <w:rPr>
          <w:rFonts w:eastAsia="黑体" w:cs="Times New Roman"/>
          <w:bCs/>
          <w:sz w:val="28"/>
          <w:szCs w:val="28"/>
        </w:rPr>
      </w:pPr>
      <w:r w:rsidRPr="003A05E1">
        <w:rPr>
          <w:rFonts w:eastAsia="黑体" w:cs="Times New Roman"/>
          <w:bCs/>
          <w:sz w:val="28"/>
          <w:szCs w:val="28"/>
        </w:rPr>
        <w:t xml:space="preserve">        </w:t>
      </w:r>
    </w:p>
    <w:p w14:paraId="0589B6F8" w14:textId="77777777" w:rsidR="009F4115" w:rsidRPr="003A05E1" w:rsidRDefault="009F4115" w:rsidP="009F4115">
      <w:pPr>
        <w:pStyle w:val="af4"/>
        <w:numPr>
          <w:ilvl w:val="0"/>
          <w:numId w:val="1"/>
        </w:numPr>
        <w:spacing w:line="560" w:lineRule="exact"/>
        <w:ind w:rightChars="100" w:right="210" w:firstLineChars="0"/>
        <w:rPr>
          <w:rFonts w:eastAsia="黑体" w:cs="Times New Roman"/>
          <w:bCs/>
          <w:sz w:val="28"/>
          <w:szCs w:val="28"/>
        </w:rPr>
      </w:pPr>
      <w:r w:rsidRPr="003A05E1">
        <w:rPr>
          <w:rFonts w:eastAsia="黑体" w:cs="Times New Roman"/>
          <w:bCs/>
          <w:sz w:val="28"/>
          <w:szCs w:val="28"/>
        </w:rPr>
        <w:t xml:space="preserve">        </w:t>
      </w:r>
    </w:p>
    <w:p w14:paraId="0F3D0144" w14:textId="77777777" w:rsidR="009F4115" w:rsidRPr="003A05E1" w:rsidRDefault="009F4115" w:rsidP="009F4115">
      <w:pPr>
        <w:pStyle w:val="af4"/>
        <w:numPr>
          <w:ilvl w:val="0"/>
          <w:numId w:val="1"/>
        </w:numPr>
        <w:spacing w:line="560" w:lineRule="exact"/>
        <w:ind w:rightChars="100" w:right="210" w:firstLineChars="0"/>
        <w:rPr>
          <w:rFonts w:eastAsia="黑体" w:cs="Times New Roman"/>
          <w:bCs/>
          <w:sz w:val="28"/>
          <w:szCs w:val="28"/>
        </w:rPr>
      </w:pPr>
    </w:p>
    <w:p w14:paraId="326657E2" w14:textId="5BF634BC" w:rsidR="009F4115" w:rsidRPr="003A05E1" w:rsidRDefault="009F4115" w:rsidP="009F4115">
      <w:pPr>
        <w:pStyle w:val="af4"/>
        <w:numPr>
          <w:ilvl w:val="0"/>
          <w:numId w:val="1"/>
        </w:numPr>
        <w:spacing w:line="560" w:lineRule="exact"/>
        <w:ind w:rightChars="100" w:right="210" w:firstLineChars="0"/>
        <w:rPr>
          <w:rFonts w:eastAsia="黑体" w:cs="Times New Roman"/>
          <w:bCs/>
          <w:sz w:val="28"/>
          <w:szCs w:val="28"/>
        </w:rPr>
      </w:pPr>
      <w:r w:rsidRPr="003A05E1">
        <w:rPr>
          <w:rFonts w:eastAsia="黑体" w:cs="Times New Roman"/>
          <w:bCs/>
          <w:sz w:val="28"/>
          <w:szCs w:val="28"/>
        </w:rPr>
        <w:t xml:space="preserve">        </w:t>
      </w:r>
      <w:r w:rsidR="000D1FF8">
        <w:rPr>
          <w:rFonts w:eastAsia="黑体" w:cs="Times New Roman" w:hint="eastAsia"/>
          <w:bCs/>
          <w:sz w:val="28"/>
          <w:szCs w:val="28"/>
        </w:rPr>
        <w:t>委托单位</w:t>
      </w:r>
      <w:r w:rsidRPr="003A05E1">
        <w:rPr>
          <w:rFonts w:eastAsia="黑体" w:cs="Times New Roman"/>
          <w:bCs/>
          <w:sz w:val="28"/>
          <w:szCs w:val="28"/>
        </w:rPr>
        <w:t>：</w:t>
      </w:r>
      <w:r w:rsidRPr="003A05E1">
        <w:rPr>
          <w:rFonts w:eastAsia="黑体" w:cs="Times New Roman"/>
          <w:bCs/>
          <w:sz w:val="28"/>
          <w:szCs w:val="28"/>
          <w:u w:val="single"/>
        </w:rPr>
        <w:t xml:space="preserve">                                    </w:t>
      </w:r>
    </w:p>
    <w:p w14:paraId="1B464C33" w14:textId="77777777" w:rsidR="009F4115" w:rsidRPr="003A05E1" w:rsidRDefault="009F4115" w:rsidP="009F4115">
      <w:pPr>
        <w:pStyle w:val="af4"/>
        <w:numPr>
          <w:ilvl w:val="0"/>
          <w:numId w:val="1"/>
        </w:numPr>
        <w:spacing w:line="560" w:lineRule="exact"/>
        <w:ind w:rightChars="100" w:right="210" w:firstLineChars="0"/>
        <w:rPr>
          <w:rFonts w:eastAsia="黑体" w:cs="Times New Roman"/>
          <w:bCs/>
          <w:sz w:val="28"/>
          <w:szCs w:val="28"/>
        </w:rPr>
      </w:pPr>
      <w:r w:rsidRPr="003A05E1">
        <w:rPr>
          <w:rFonts w:eastAsia="黑体" w:cs="Times New Roman"/>
          <w:bCs/>
          <w:sz w:val="28"/>
          <w:szCs w:val="28"/>
        </w:rPr>
        <w:t xml:space="preserve">        </w:t>
      </w:r>
      <w:r w:rsidRPr="003A05E1">
        <w:rPr>
          <w:rFonts w:eastAsia="黑体" w:cs="Times New Roman"/>
          <w:bCs/>
          <w:sz w:val="28"/>
          <w:szCs w:val="28"/>
        </w:rPr>
        <w:t>测量年度：</w:t>
      </w:r>
      <w:r w:rsidRPr="003A05E1">
        <w:rPr>
          <w:rFonts w:eastAsia="黑体" w:cs="Times New Roman"/>
          <w:bCs/>
          <w:sz w:val="28"/>
          <w:szCs w:val="28"/>
          <w:u w:val="single"/>
        </w:rPr>
        <w:t xml:space="preserve">                                    </w:t>
      </w:r>
    </w:p>
    <w:p w14:paraId="72E604DC" w14:textId="77777777" w:rsidR="009F4115" w:rsidRPr="003A05E1" w:rsidRDefault="009F4115" w:rsidP="009F4115">
      <w:pPr>
        <w:spacing w:line="560" w:lineRule="exact"/>
        <w:ind w:firstLineChars="400" w:firstLine="1120"/>
        <w:rPr>
          <w:rFonts w:ascii="Times New Roman" w:eastAsia="黑体" w:hAnsi="Times New Roman" w:cs="Times New Roman"/>
          <w:bCs/>
          <w:sz w:val="28"/>
          <w:szCs w:val="28"/>
        </w:rPr>
      </w:pPr>
      <w:r w:rsidRPr="003A05E1">
        <w:rPr>
          <w:rFonts w:ascii="Times New Roman" w:eastAsia="黑体" w:hAnsi="Times New Roman" w:cs="Times New Roman"/>
          <w:bCs/>
          <w:sz w:val="28"/>
          <w:szCs w:val="28"/>
        </w:rPr>
        <w:t>任务日期：</w:t>
      </w:r>
      <w:r w:rsidRPr="003A05E1">
        <w:rPr>
          <w:rFonts w:ascii="Times New Roman" w:eastAsia="黑体" w:hAnsi="Times New Roman" w:cs="Times New Roman"/>
          <w:bCs/>
          <w:sz w:val="28"/>
          <w:szCs w:val="28"/>
          <w:u w:val="single"/>
        </w:rPr>
        <w:t xml:space="preserve">                                    </w:t>
      </w:r>
    </w:p>
    <w:p w14:paraId="7D555EEF" w14:textId="77777777" w:rsidR="009F4115" w:rsidRPr="003A05E1" w:rsidRDefault="009F4115" w:rsidP="009F4115">
      <w:pPr>
        <w:spacing w:line="560" w:lineRule="exact"/>
        <w:ind w:firstLineChars="400" w:firstLine="1120"/>
        <w:rPr>
          <w:rFonts w:ascii="Times New Roman" w:eastAsia="黑体" w:hAnsi="Times New Roman" w:cs="Times New Roman"/>
          <w:bCs/>
          <w:sz w:val="28"/>
          <w:szCs w:val="28"/>
        </w:rPr>
      </w:pPr>
      <w:r w:rsidRPr="003A05E1">
        <w:rPr>
          <w:rFonts w:ascii="Times New Roman" w:eastAsia="黑体" w:hAnsi="Times New Roman" w:cs="Times New Roman"/>
          <w:bCs/>
          <w:sz w:val="28"/>
          <w:szCs w:val="28"/>
        </w:rPr>
        <w:t>测量日期：</w:t>
      </w:r>
      <w:r w:rsidRPr="003A05E1">
        <w:rPr>
          <w:rFonts w:ascii="Times New Roman" w:eastAsia="黑体" w:hAnsi="Times New Roman" w:cs="Times New Roman"/>
          <w:bCs/>
          <w:sz w:val="28"/>
          <w:szCs w:val="28"/>
          <w:u w:val="single"/>
        </w:rPr>
        <w:t xml:space="preserve">                                    </w:t>
      </w:r>
    </w:p>
    <w:p w14:paraId="4F27F022" w14:textId="77777777" w:rsidR="009F4115" w:rsidRPr="003A05E1" w:rsidRDefault="009F4115" w:rsidP="009F4115">
      <w:pPr>
        <w:spacing w:line="560" w:lineRule="exact"/>
        <w:ind w:firstLineChars="400" w:firstLine="1120"/>
        <w:rPr>
          <w:rFonts w:ascii="Times New Roman" w:eastAsia="黑体" w:hAnsi="Times New Roman" w:cs="Times New Roman"/>
          <w:bCs/>
          <w:sz w:val="28"/>
          <w:szCs w:val="28"/>
        </w:rPr>
      </w:pPr>
      <w:r w:rsidRPr="003A05E1">
        <w:rPr>
          <w:rFonts w:ascii="Times New Roman" w:eastAsia="黑体" w:hAnsi="Times New Roman" w:cs="Times New Roman"/>
          <w:bCs/>
          <w:sz w:val="28"/>
          <w:szCs w:val="28"/>
        </w:rPr>
        <w:t>发布日期：</w:t>
      </w:r>
      <w:r w:rsidRPr="003A05E1">
        <w:rPr>
          <w:rFonts w:ascii="Times New Roman" w:eastAsia="黑体" w:hAnsi="Times New Roman" w:cs="Times New Roman"/>
          <w:bCs/>
          <w:sz w:val="28"/>
          <w:szCs w:val="28"/>
          <w:u w:val="single"/>
        </w:rPr>
        <w:t xml:space="preserve">                                    </w:t>
      </w:r>
    </w:p>
    <w:p w14:paraId="4A342530" w14:textId="77777777" w:rsidR="009F4115" w:rsidRPr="003A05E1" w:rsidRDefault="009F4115" w:rsidP="009F4115">
      <w:pPr>
        <w:spacing w:line="560" w:lineRule="exact"/>
        <w:ind w:firstLineChars="400" w:firstLine="1120"/>
        <w:rPr>
          <w:rFonts w:ascii="Times New Roman" w:eastAsia="黑体" w:hAnsi="Times New Roman" w:cs="Times New Roman"/>
          <w:bCs/>
          <w:sz w:val="28"/>
          <w:szCs w:val="28"/>
        </w:rPr>
      </w:pPr>
      <w:r w:rsidRPr="003A05E1">
        <w:rPr>
          <w:rFonts w:ascii="Times New Roman" w:eastAsia="黑体" w:hAnsi="Times New Roman" w:cs="Times New Roman"/>
          <w:bCs/>
          <w:sz w:val="28"/>
          <w:szCs w:val="28"/>
        </w:rPr>
        <w:t>建议周期：</w:t>
      </w:r>
      <w:r w:rsidRPr="003A05E1">
        <w:rPr>
          <w:rFonts w:ascii="Times New Roman" w:eastAsia="黑体" w:hAnsi="Times New Roman" w:cs="Times New Roman"/>
          <w:bCs/>
          <w:sz w:val="28"/>
          <w:szCs w:val="28"/>
          <w:u w:val="single"/>
        </w:rPr>
        <w:t xml:space="preserve">                                    </w:t>
      </w:r>
    </w:p>
    <w:p w14:paraId="4D837E4D" w14:textId="77777777" w:rsidR="009F4115" w:rsidRPr="003A05E1" w:rsidRDefault="009F4115" w:rsidP="009F4115">
      <w:pPr>
        <w:spacing w:line="360" w:lineRule="exact"/>
        <w:jc w:val="center"/>
        <w:rPr>
          <w:rFonts w:ascii="Times New Roman" w:eastAsia="黑体" w:hAnsi="Times New Roman" w:cs="Times New Roman"/>
          <w:bCs/>
          <w:sz w:val="28"/>
          <w:szCs w:val="28"/>
        </w:rPr>
      </w:pPr>
    </w:p>
    <w:p w14:paraId="48911DF9" w14:textId="77777777" w:rsidR="009F4115" w:rsidRPr="003A05E1" w:rsidRDefault="009F4115" w:rsidP="009F4115">
      <w:pPr>
        <w:spacing w:line="360" w:lineRule="exact"/>
        <w:jc w:val="center"/>
        <w:rPr>
          <w:rFonts w:ascii="Times New Roman" w:eastAsia="黑体" w:hAnsi="Times New Roman" w:cs="Times New Roman"/>
          <w:bCs/>
          <w:sz w:val="28"/>
          <w:szCs w:val="28"/>
        </w:rPr>
      </w:pPr>
    </w:p>
    <w:p w14:paraId="0237B6AC" w14:textId="77777777" w:rsidR="009F4115" w:rsidRPr="003A05E1" w:rsidRDefault="009F4115" w:rsidP="009F4115">
      <w:pPr>
        <w:spacing w:line="360" w:lineRule="exact"/>
        <w:jc w:val="center"/>
        <w:rPr>
          <w:rFonts w:ascii="Times New Roman" w:eastAsia="黑体" w:hAnsi="Times New Roman" w:cs="Times New Roman"/>
          <w:bCs/>
          <w:sz w:val="28"/>
          <w:szCs w:val="28"/>
        </w:rPr>
      </w:pPr>
    </w:p>
    <w:p w14:paraId="2E679677" w14:textId="77777777" w:rsidR="009F4115" w:rsidRPr="003A05E1" w:rsidRDefault="009F4115" w:rsidP="009F4115">
      <w:pPr>
        <w:spacing w:line="360" w:lineRule="exact"/>
        <w:jc w:val="center"/>
        <w:rPr>
          <w:rFonts w:ascii="Times New Roman" w:eastAsia="黑体" w:hAnsi="Times New Roman" w:cs="Times New Roman"/>
          <w:bCs/>
          <w:sz w:val="28"/>
          <w:szCs w:val="28"/>
        </w:rPr>
      </w:pPr>
    </w:p>
    <w:p w14:paraId="57040CA0" w14:textId="77777777" w:rsidR="009F4115" w:rsidRPr="003A05E1" w:rsidRDefault="009F4115" w:rsidP="009F4115">
      <w:pPr>
        <w:spacing w:line="360" w:lineRule="exact"/>
        <w:jc w:val="center"/>
        <w:rPr>
          <w:rFonts w:ascii="Times New Roman" w:eastAsia="黑体" w:hAnsi="Times New Roman" w:cs="Times New Roman"/>
          <w:bCs/>
          <w:sz w:val="28"/>
          <w:szCs w:val="28"/>
        </w:rPr>
      </w:pPr>
    </w:p>
    <w:p w14:paraId="51654C36" w14:textId="77777777" w:rsidR="009F4115" w:rsidRPr="003A05E1" w:rsidRDefault="009F4115" w:rsidP="009F4115">
      <w:pPr>
        <w:spacing w:line="560" w:lineRule="exact"/>
        <w:jc w:val="center"/>
        <w:rPr>
          <w:rFonts w:ascii="Times New Roman" w:eastAsia="黑体" w:hAnsi="Times New Roman" w:cs="Times New Roman"/>
          <w:bCs/>
          <w:sz w:val="28"/>
          <w:szCs w:val="28"/>
        </w:rPr>
      </w:pPr>
      <w:r w:rsidRPr="003A05E1">
        <w:rPr>
          <w:rFonts w:ascii="Times New Roman" w:eastAsia="黑体" w:hAnsi="Times New Roman" w:cs="Times New Roman"/>
          <w:bCs/>
          <w:sz w:val="28"/>
          <w:szCs w:val="28"/>
        </w:rPr>
        <w:t xml:space="preserve">       </w:t>
      </w:r>
      <w:r w:rsidRPr="003A05E1">
        <w:rPr>
          <w:rFonts w:ascii="Times New Roman" w:eastAsia="黑体" w:hAnsi="Times New Roman" w:cs="Times New Roman"/>
          <w:bCs/>
          <w:sz w:val="28"/>
          <w:szCs w:val="28"/>
        </w:rPr>
        <w:t>批准人：</w:t>
      </w:r>
      <w:r w:rsidRPr="003A05E1">
        <w:rPr>
          <w:rFonts w:ascii="Times New Roman" w:eastAsia="黑体" w:hAnsi="Times New Roman" w:cs="Times New Roman"/>
          <w:bCs/>
          <w:sz w:val="28"/>
          <w:szCs w:val="28"/>
          <w:u w:val="single"/>
        </w:rPr>
        <w:t xml:space="preserve">              </w:t>
      </w:r>
    </w:p>
    <w:p w14:paraId="362997A6" w14:textId="77777777" w:rsidR="009F4115" w:rsidRPr="003A05E1" w:rsidRDefault="009F4115" w:rsidP="009F4115">
      <w:pPr>
        <w:spacing w:line="560" w:lineRule="exact"/>
        <w:rPr>
          <w:rFonts w:ascii="Times New Roman" w:eastAsia="黑体" w:hAnsi="Times New Roman" w:cs="Times New Roman"/>
          <w:bCs/>
          <w:sz w:val="28"/>
          <w:szCs w:val="28"/>
        </w:rPr>
      </w:pPr>
      <w:r w:rsidRPr="003A05E1">
        <w:rPr>
          <w:rFonts w:ascii="Times New Roman" w:eastAsia="黑体" w:hAnsi="Times New Roman" w:cs="Times New Roman"/>
          <w:bCs/>
          <w:sz w:val="28"/>
          <w:szCs w:val="28"/>
        </w:rPr>
        <w:t xml:space="preserve">         </w:t>
      </w:r>
      <w:r w:rsidRPr="003A05E1">
        <w:rPr>
          <w:rFonts w:ascii="Times New Roman" w:eastAsia="黑体" w:hAnsi="Times New Roman" w:cs="Times New Roman"/>
          <w:bCs/>
          <w:sz w:val="28"/>
          <w:szCs w:val="28"/>
        </w:rPr>
        <w:t>证书专用章</w:t>
      </w:r>
      <w:r w:rsidRPr="003A05E1">
        <w:rPr>
          <w:rFonts w:ascii="Times New Roman" w:eastAsia="黑体" w:hAnsi="Times New Roman" w:cs="Times New Roman"/>
          <w:bCs/>
          <w:sz w:val="28"/>
          <w:szCs w:val="28"/>
        </w:rPr>
        <w:t xml:space="preserve">              </w:t>
      </w:r>
      <w:r w:rsidRPr="003A05E1">
        <w:rPr>
          <w:rFonts w:ascii="Times New Roman" w:eastAsia="黑体" w:hAnsi="Times New Roman" w:cs="Times New Roman"/>
          <w:bCs/>
          <w:sz w:val="28"/>
          <w:szCs w:val="28"/>
        </w:rPr>
        <w:t>核</w:t>
      </w:r>
      <w:r w:rsidRPr="003A05E1">
        <w:rPr>
          <w:rFonts w:ascii="Times New Roman" w:eastAsia="黑体" w:hAnsi="Times New Roman" w:cs="Times New Roman"/>
          <w:bCs/>
          <w:sz w:val="28"/>
          <w:szCs w:val="28"/>
        </w:rPr>
        <w:t xml:space="preserve">  </w:t>
      </w:r>
      <w:r w:rsidRPr="003A05E1">
        <w:rPr>
          <w:rFonts w:ascii="Times New Roman" w:eastAsia="黑体" w:hAnsi="Times New Roman" w:cs="Times New Roman"/>
          <w:bCs/>
          <w:sz w:val="28"/>
          <w:szCs w:val="28"/>
        </w:rPr>
        <w:t>验：</w:t>
      </w:r>
      <w:r w:rsidRPr="003A05E1">
        <w:rPr>
          <w:rFonts w:ascii="Times New Roman" w:eastAsia="黑体" w:hAnsi="Times New Roman" w:cs="Times New Roman"/>
          <w:bCs/>
          <w:sz w:val="28"/>
          <w:szCs w:val="28"/>
          <w:u w:val="single"/>
        </w:rPr>
        <w:t xml:space="preserve">              </w:t>
      </w:r>
      <w:r w:rsidRPr="003A05E1">
        <w:rPr>
          <w:rFonts w:ascii="Times New Roman" w:eastAsia="黑体" w:hAnsi="Times New Roman" w:cs="Times New Roman"/>
          <w:bCs/>
          <w:sz w:val="28"/>
          <w:szCs w:val="28"/>
        </w:rPr>
        <w:t xml:space="preserve"> </w:t>
      </w:r>
    </w:p>
    <w:p w14:paraId="74AB8196" w14:textId="77777777" w:rsidR="009F4115" w:rsidRPr="003A05E1" w:rsidRDefault="009F4115" w:rsidP="009F4115">
      <w:pPr>
        <w:spacing w:line="560" w:lineRule="exact"/>
        <w:rPr>
          <w:rFonts w:ascii="Times New Roman" w:eastAsia="黑体" w:hAnsi="Times New Roman" w:cs="Times New Roman"/>
          <w:bCs/>
          <w:sz w:val="28"/>
          <w:szCs w:val="28"/>
        </w:rPr>
      </w:pPr>
      <w:r w:rsidRPr="003A05E1">
        <w:rPr>
          <w:rFonts w:ascii="Times New Roman" w:eastAsia="黑体" w:hAnsi="Times New Roman" w:cs="Times New Roman"/>
          <w:bCs/>
          <w:sz w:val="28"/>
          <w:szCs w:val="28"/>
        </w:rPr>
        <w:t xml:space="preserve">                                 </w:t>
      </w:r>
      <w:r w:rsidRPr="003A05E1">
        <w:rPr>
          <w:rFonts w:ascii="Times New Roman" w:eastAsia="黑体" w:hAnsi="Times New Roman" w:cs="Times New Roman"/>
          <w:bCs/>
          <w:sz w:val="28"/>
          <w:szCs w:val="28"/>
        </w:rPr>
        <w:t>计</w:t>
      </w:r>
      <w:r w:rsidRPr="003A05E1">
        <w:rPr>
          <w:rFonts w:ascii="Times New Roman" w:eastAsia="黑体" w:hAnsi="Times New Roman" w:cs="Times New Roman"/>
          <w:bCs/>
          <w:sz w:val="28"/>
          <w:szCs w:val="28"/>
        </w:rPr>
        <w:t xml:space="preserve">  </w:t>
      </w:r>
      <w:r w:rsidRPr="003A05E1">
        <w:rPr>
          <w:rFonts w:ascii="Times New Roman" w:eastAsia="黑体" w:hAnsi="Times New Roman" w:cs="Times New Roman"/>
          <w:bCs/>
          <w:sz w:val="28"/>
          <w:szCs w:val="28"/>
        </w:rPr>
        <w:t>量：</w:t>
      </w:r>
      <w:r w:rsidRPr="003A05E1">
        <w:rPr>
          <w:rFonts w:ascii="Times New Roman" w:eastAsia="黑体" w:hAnsi="Times New Roman" w:cs="Times New Roman"/>
          <w:bCs/>
          <w:sz w:val="28"/>
          <w:szCs w:val="28"/>
          <w:u w:val="single"/>
        </w:rPr>
        <w:t xml:space="preserve">              </w:t>
      </w:r>
      <w:r w:rsidRPr="003A05E1">
        <w:rPr>
          <w:rFonts w:ascii="Times New Roman" w:eastAsia="黑体" w:hAnsi="Times New Roman" w:cs="Times New Roman"/>
          <w:bCs/>
          <w:sz w:val="28"/>
          <w:szCs w:val="28"/>
        </w:rPr>
        <w:t xml:space="preserve">                  </w:t>
      </w:r>
    </w:p>
    <w:p w14:paraId="72973FDD" w14:textId="77777777" w:rsidR="009F4115" w:rsidRPr="003A05E1" w:rsidRDefault="009F4115" w:rsidP="009F4115">
      <w:pPr>
        <w:pBdr>
          <w:bottom w:val="single" w:sz="4" w:space="0" w:color="auto"/>
        </w:pBdr>
        <w:spacing w:line="360" w:lineRule="exact"/>
        <w:jc w:val="center"/>
        <w:rPr>
          <w:rFonts w:ascii="Times New Roman" w:eastAsia="黑体" w:hAnsi="Times New Roman" w:cs="Times New Roman"/>
          <w:bCs/>
          <w:sz w:val="28"/>
          <w:szCs w:val="28"/>
        </w:rPr>
      </w:pPr>
    </w:p>
    <w:p w14:paraId="2F7A028A" w14:textId="77777777" w:rsidR="009F4115" w:rsidRPr="003A05E1" w:rsidRDefault="009F4115" w:rsidP="009F4115">
      <w:pPr>
        <w:pBdr>
          <w:bottom w:val="single" w:sz="4" w:space="0" w:color="auto"/>
        </w:pBdr>
        <w:spacing w:line="360" w:lineRule="exact"/>
        <w:jc w:val="center"/>
        <w:rPr>
          <w:rFonts w:ascii="Times New Roman" w:eastAsia="黑体" w:hAnsi="Times New Roman" w:cs="Times New Roman"/>
          <w:bCs/>
          <w:sz w:val="28"/>
          <w:szCs w:val="28"/>
        </w:rPr>
      </w:pPr>
    </w:p>
    <w:p w14:paraId="76C02858" w14:textId="77777777" w:rsidR="009F4115" w:rsidRPr="003A05E1" w:rsidRDefault="009F4115" w:rsidP="009F4115">
      <w:pPr>
        <w:spacing w:line="360" w:lineRule="exact"/>
        <w:rPr>
          <w:rFonts w:ascii="Times New Roman" w:eastAsia="黑体" w:hAnsi="Times New Roman" w:cs="Times New Roman"/>
          <w:bCs/>
          <w:sz w:val="28"/>
          <w:szCs w:val="28"/>
        </w:rPr>
      </w:pPr>
      <w:r w:rsidRPr="003A05E1">
        <w:rPr>
          <w:rFonts w:ascii="Times New Roman" w:eastAsia="黑体" w:hAnsi="Times New Roman" w:cs="Times New Roman"/>
          <w:bCs/>
          <w:sz w:val="28"/>
          <w:szCs w:val="28"/>
        </w:rPr>
        <w:t>计量机构信息</w:t>
      </w:r>
    </w:p>
    <w:p w14:paraId="44D8AB5C" w14:textId="77777777" w:rsidR="009F4115" w:rsidRPr="003A05E1" w:rsidRDefault="009F4115" w:rsidP="009F4115">
      <w:pPr>
        <w:numPr>
          <w:ilvl w:val="0"/>
          <w:numId w:val="1"/>
        </w:numPr>
        <w:spacing w:line="360" w:lineRule="exact"/>
        <w:jc w:val="center"/>
        <w:rPr>
          <w:rFonts w:ascii="Times New Roman" w:eastAsia="黑体" w:hAnsi="Times New Roman" w:cs="Times New Roman"/>
          <w:sz w:val="28"/>
          <w:szCs w:val="28"/>
        </w:rPr>
      </w:pPr>
    </w:p>
    <w:p w14:paraId="4732B7C5" w14:textId="77777777" w:rsidR="009F4115" w:rsidRPr="003A05E1" w:rsidRDefault="009F4115" w:rsidP="009F4115">
      <w:pPr>
        <w:numPr>
          <w:ilvl w:val="0"/>
          <w:numId w:val="1"/>
        </w:numPr>
        <w:spacing w:line="360" w:lineRule="exact"/>
        <w:jc w:val="center"/>
        <w:rPr>
          <w:rFonts w:ascii="Times New Roman" w:eastAsia="黑体" w:hAnsi="Times New Roman" w:cs="Times New Roman"/>
          <w:sz w:val="28"/>
          <w:szCs w:val="28"/>
        </w:rPr>
      </w:pPr>
    </w:p>
    <w:p w14:paraId="7FC0E81D" w14:textId="77777777" w:rsidR="009F4115" w:rsidRPr="003A05E1" w:rsidRDefault="009F4115" w:rsidP="009F4115">
      <w:pPr>
        <w:numPr>
          <w:ilvl w:val="0"/>
          <w:numId w:val="1"/>
        </w:numPr>
        <w:spacing w:line="360" w:lineRule="exact"/>
        <w:jc w:val="center"/>
        <w:rPr>
          <w:rFonts w:ascii="Times New Roman" w:eastAsia="黑体" w:hAnsi="Times New Roman" w:cs="Times New Roman"/>
          <w:sz w:val="28"/>
          <w:szCs w:val="28"/>
        </w:rPr>
      </w:pPr>
    </w:p>
    <w:p w14:paraId="569D9161" w14:textId="177E4F25" w:rsidR="009F4115" w:rsidRPr="009F4115" w:rsidRDefault="009F4115" w:rsidP="009F4115">
      <w:pPr>
        <w:pStyle w:val="af4"/>
        <w:numPr>
          <w:ilvl w:val="0"/>
          <w:numId w:val="1"/>
        </w:numPr>
        <w:spacing w:beforeLines="50" w:before="156" w:afterLines="50" w:after="156" w:line="240" w:lineRule="auto"/>
        <w:ind w:rightChars="100" w:right="210" w:firstLineChars="0"/>
        <w:jc w:val="center"/>
        <w:rPr>
          <w:rFonts w:eastAsia="黑体" w:cs="Times New Roman"/>
          <w:szCs w:val="24"/>
        </w:rPr>
      </w:pPr>
      <w:r w:rsidRPr="009F4115">
        <w:rPr>
          <w:rFonts w:eastAsia="黑体" w:cs="Times New Roman"/>
          <w:szCs w:val="24"/>
        </w:rPr>
        <w:lastRenderedPageBreak/>
        <w:t>表</w:t>
      </w:r>
      <w:r w:rsidRPr="009F4115">
        <w:rPr>
          <w:rFonts w:eastAsia="黑体" w:cs="Times New Roman"/>
          <w:szCs w:val="24"/>
        </w:rPr>
        <w:t>1</w:t>
      </w:r>
      <w:r w:rsidRPr="009F4115">
        <w:rPr>
          <w:rFonts w:eastAsia="黑体" w:cs="Times New Roman" w:hint="eastAsia"/>
          <w:szCs w:val="24"/>
        </w:rPr>
        <w:t xml:space="preserve"> </w:t>
      </w:r>
      <w:r w:rsidRPr="009F4115">
        <w:rPr>
          <w:rFonts w:eastAsia="黑体" w:cs="Times New Roman"/>
          <w:szCs w:val="24"/>
        </w:rPr>
        <w:t>单位信息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7"/>
        <w:gridCol w:w="1960"/>
        <w:gridCol w:w="2745"/>
        <w:gridCol w:w="2188"/>
      </w:tblGrid>
      <w:tr w:rsidR="009F4115" w:rsidRPr="00EA1651" w14:paraId="20B8911E" w14:textId="77777777" w:rsidTr="00F76F67">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75DF1D69" w14:textId="77777777" w:rsidR="009F4115" w:rsidRPr="00EA1651" w:rsidRDefault="009F4115" w:rsidP="00F76F67">
            <w:pPr>
              <w:tabs>
                <w:tab w:val="left" w:pos="5820"/>
              </w:tabs>
              <w:jc w:val="center"/>
              <w:rPr>
                <w:rFonts w:ascii="Times New Roman" w:eastAsia="宋体" w:hAnsi="Times New Roman" w:cs="Times New Roman"/>
                <w:szCs w:val="21"/>
              </w:rPr>
            </w:pPr>
            <w:r w:rsidRPr="00EA1651">
              <w:rPr>
                <w:rFonts w:ascii="Times New Roman" w:eastAsia="宋体" w:hAnsi="Times New Roman" w:cs="Times New Roman"/>
                <w:szCs w:val="21"/>
              </w:rPr>
              <w:t>单位名称</w:t>
            </w:r>
          </w:p>
        </w:tc>
        <w:tc>
          <w:tcPr>
            <w:tcW w:w="3601" w:type="pct"/>
            <w:gridSpan w:val="3"/>
            <w:tcBorders>
              <w:top w:val="single" w:sz="4" w:space="0" w:color="000000"/>
              <w:left w:val="single" w:sz="4" w:space="0" w:color="000000"/>
              <w:bottom w:val="single" w:sz="4" w:space="0" w:color="000000"/>
              <w:right w:val="single" w:sz="4" w:space="0" w:color="000000"/>
            </w:tcBorders>
            <w:vAlign w:val="center"/>
          </w:tcPr>
          <w:p w14:paraId="0B7849EC" w14:textId="77777777" w:rsidR="009F4115" w:rsidRPr="00EA1651" w:rsidRDefault="009F4115" w:rsidP="00F76F67">
            <w:pPr>
              <w:tabs>
                <w:tab w:val="left" w:pos="5820"/>
              </w:tabs>
              <w:jc w:val="center"/>
              <w:rPr>
                <w:rFonts w:ascii="Times New Roman" w:eastAsia="宋体" w:hAnsi="Times New Roman" w:cs="Times New Roman"/>
                <w:szCs w:val="21"/>
              </w:rPr>
            </w:pPr>
          </w:p>
        </w:tc>
      </w:tr>
      <w:tr w:rsidR="009F4115" w:rsidRPr="00EA1651" w14:paraId="255F0CDE" w14:textId="77777777" w:rsidTr="00F76F67">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63A3F015" w14:textId="77777777" w:rsidR="009F4115" w:rsidRPr="00EA1651" w:rsidRDefault="009F4115" w:rsidP="00F76F67">
            <w:pPr>
              <w:tabs>
                <w:tab w:val="left" w:pos="5820"/>
              </w:tabs>
              <w:jc w:val="center"/>
              <w:rPr>
                <w:rFonts w:ascii="Times New Roman" w:eastAsia="宋体" w:hAnsi="Times New Roman" w:cs="Times New Roman"/>
                <w:szCs w:val="21"/>
              </w:rPr>
            </w:pPr>
            <w:r w:rsidRPr="00EA1651">
              <w:rPr>
                <w:rFonts w:ascii="Times New Roman" w:eastAsia="宋体" w:hAnsi="Times New Roman" w:cs="Times New Roman"/>
                <w:szCs w:val="21"/>
              </w:rPr>
              <w:t>单位性质</w:t>
            </w:r>
          </w:p>
        </w:tc>
        <w:tc>
          <w:tcPr>
            <w:tcW w:w="3601" w:type="pct"/>
            <w:gridSpan w:val="3"/>
            <w:tcBorders>
              <w:top w:val="single" w:sz="4" w:space="0" w:color="000000"/>
              <w:left w:val="single" w:sz="4" w:space="0" w:color="000000"/>
              <w:bottom w:val="single" w:sz="4" w:space="0" w:color="000000"/>
              <w:right w:val="single" w:sz="4" w:space="0" w:color="000000"/>
            </w:tcBorders>
            <w:vAlign w:val="center"/>
          </w:tcPr>
          <w:p w14:paraId="233E3AB6" w14:textId="77777777" w:rsidR="009F4115" w:rsidRPr="00EA1651" w:rsidRDefault="009F4115" w:rsidP="00F76F67">
            <w:pPr>
              <w:tabs>
                <w:tab w:val="left" w:pos="5820"/>
              </w:tabs>
              <w:jc w:val="center"/>
              <w:rPr>
                <w:rFonts w:ascii="Times New Roman" w:eastAsia="宋体" w:hAnsi="Times New Roman" w:cs="Times New Roman"/>
                <w:szCs w:val="21"/>
              </w:rPr>
            </w:pPr>
          </w:p>
        </w:tc>
      </w:tr>
      <w:tr w:rsidR="009F4115" w:rsidRPr="00EA1651" w14:paraId="38708904" w14:textId="77777777" w:rsidTr="00F76F67">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4A7D75B1" w14:textId="77777777" w:rsidR="009F4115" w:rsidRPr="00EA1651" w:rsidRDefault="009F4115" w:rsidP="00F76F67">
            <w:pPr>
              <w:tabs>
                <w:tab w:val="left" w:pos="5820"/>
              </w:tabs>
              <w:jc w:val="center"/>
              <w:rPr>
                <w:rFonts w:ascii="Times New Roman" w:eastAsia="宋体" w:hAnsi="Times New Roman" w:cs="Times New Roman"/>
                <w:szCs w:val="21"/>
              </w:rPr>
            </w:pPr>
            <w:r w:rsidRPr="00EA1651">
              <w:rPr>
                <w:rFonts w:ascii="Times New Roman" w:eastAsia="宋体" w:hAnsi="Times New Roman" w:cs="Times New Roman"/>
                <w:szCs w:val="21"/>
              </w:rPr>
              <w:t>统一社会信用代码</w:t>
            </w:r>
          </w:p>
        </w:tc>
        <w:tc>
          <w:tcPr>
            <w:tcW w:w="3601" w:type="pct"/>
            <w:gridSpan w:val="3"/>
            <w:tcBorders>
              <w:top w:val="single" w:sz="4" w:space="0" w:color="000000"/>
              <w:left w:val="single" w:sz="4" w:space="0" w:color="000000"/>
              <w:bottom w:val="single" w:sz="4" w:space="0" w:color="000000"/>
              <w:right w:val="single" w:sz="4" w:space="0" w:color="000000"/>
            </w:tcBorders>
            <w:vAlign w:val="center"/>
          </w:tcPr>
          <w:p w14:paraId="4A18E75C" w14:textId="77777777" w:rsidR="009F4115" w:rsidRPr="00EA1651" w:rsidRDefault="009F4115" w:rsidP="00F76F67">
            <w:pPr>
              <w:tabs>
                <w:tab w:val="left" w:pos="5820"/>
              </w:tabs>
              <w:jc w:val="center"/>
              <w:rPr>
                <w:rFonts w:ascii="Times New Roman" w:eastAsia="宋体" w:hAnsi="Times New Roman" w:cs="Times New Roman"/>
                <w:szCs w:val="21"/>
              </w:rPr>
            </w:pPr>
          </w:p>
        </w:tc>
      </w:tr>
      <w:tr w:rsidR="009F4115" w:rsidRPr="00EA1651" w14:paraId="5DDF6CB7" w14:textId="77777777" w:rsidTr="00F76F67">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50453B10" w14:textId="77777777" w:rsidR="009F4115" w:rsidRPr="00EA1651" w:rsidRDefault="009F4115" w:rsidP="00F76F67">
            <w:pPr>
              <w:tabs>
                <w:tab w:val="left" w:pos="5820"/>
              </w:tabs>
              <w:jc w:val="center"/>
              <w:rPr>
                <w:rFonts w:ascii="Times New Roman" w:eastAsia="宋体" w:hAnsi="Times New Roman" w:cs="Times New Roman"/>
                <w:szCs w:val="21"/>
              </w:rPr>
            </w:pPr>
            <w:r w:rsidRPr="00EA1651">
              <w:rPr>
                <w:rFonts w:ascii="Times New Roman" w:eastAsia="宋体" w:hAnsi="Times New Roman" w:cs="Times New Roman"/>
                <w:szCs w:val="21"/>
              </w:rPr>
              <w:t>地址</w:t>
            </w:r>
          </w:p>
        </w:tc>
        <w:tc>
          <w:tcPr>
            <w:tcW w:w="3601" w:type="pct"/>
            <w:gridSpan w:val="3"/>
            <w:tcBorders>
              <w:top w:val="single" w:sz="4" w:space="0" w:color="000000"/>
              <w:left w:val="single" w:sz="4" w:space="0" w:color="000000"/>
              <w:bottom w:val="single" w:sz="4" w:space="0" w:color="000000"/>
              <w:right w:val="single" w:sz="4" w:space="0" w:color="000000"/>
            </w:tcBorders>
            <w:vAlign w:val="center"/>
          </w:tcPr>
          <w:p w14:paraId="0AF7C223" w14:textId="77777777" w:rsidR="009F4115" w:rsidRPr="00EA1651" w:rsidRDefault="009F4115" w:rsidP="00F76F67">
            <w:pPr>
              <w:tabs>
                <w:tab w:val="left" w:pos="5820"/>
              </w:tabs>
              <w:jc w:val="center"/>
              <w:rPr>
                <w:rFonts w:ascii="Times New Roman" w:eastAsia="宋体" w:hAnsi="Times New Roman" w:cs="Times New Roman"/>
                <w:szCs w:val="21"/>
              </w:rPr>
            </w:pPr>
          </w:p>
        </w:tc>
      </w:tr>
      <w:tr w:rsidR="009F4115" w:rsidRPr="00EA1651" w14:paraId="4DC0EEB6" w14:textId="77777777" w:rsidTr="00F76F67">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5F5A8491" w14:textId="77777777" w:rsidR="009F4115" w:rsidRPr="00EA1651" w:rsidRDefault="009F4115" w:rsidP="00F76F67">
            <w:pPr>
              <w:tabs>
                <w:tab w:val="left" w:pos="5820"/>
              </w:tabs>
              <w:jc w:val="center"/>
              <w:rPr>
                <w:rFonts w:ascii="Times New Roman" w:eastAsia="宋体" w:hAnsi="Times New Roman" w:cs="Times New Roman"/>
                <w:szCs w:val="21"/>
              </w:rPr>
            </w:pPr>
            <w:r w:rsidRPr="00EA1651">
              <w:rPr>
                <w:rFonts w:ascii="Times New Roman" w:eastAsia="宋体" w:hAnsi="Times New Roman" w:cs="Times New Roman"/>
                <w:szCs w:val="21"/>
              </w:rPr>
              <w:t>行政区划</w:t>
            </w:r>
          </w:p>
        </w:tc>
        <w:tc>
          <w:tcPr>
            <w:tcW w:w="1024" w:type="pct"/>
            <w:tcBorders>
              <w:top w:val="single" w:sz="4" w:space="0" w:color="000000"/>
              <w:left w:val="single" w:sz="4" w:space="0" w:color="000000"/>
              <w:bottom w:val="single" w:sz="4" w:space="0" w:color="000000"/>
              <w:right w:val="single" w:sz="4" w:space="0" w:color="000000"/>
            </w:tcBorders>
            <w:vAlign w:val="center"/>
          </w:tcPr>
          <w:p w14:paraId="2E9C9195" w14:textId="77777777" w:rsidR="009F4115" w:rsidRPr="00EA1651" w:rsidRDefault="009F4115" w:rsidP="00F76F67">
            <w:pPr>
              <w:tabs>
                <w:tab w:val="left" w:pos="5820"/>
              </w:tabs>
              <w:jc w:val="center"/>
              <w:rPr>
                <w:rFonts w:ascii="Times New Roman" w:eastAsia="宋体" w:hAnsi="Times New Roman" w:cs="Times New Roman"/>
                <w:szCs w:val="21"/>
              </w:rPr>
            </w:pPr>
          </w:p>
        </w:tc>
        <w:tc>
          <w:tcPr>
            <w:tcW w:w="1434" w:type="pct"/>
            <w:tcBorders>
              <w:top w:val="single" w:sz="4" w:space="0" w:color="000000"/>
              <w:left w:val="single" w:sz="4" w:space="0" w:color="000000"/>
              <w:bottom w:val="single" w:sz="4" w:space="0" w:color="000000"/>
              <w:right w:val="single" w:sz="4" w:space="0" w:color="000000"/>
            </w:tcBorders>
            <w:vAlign w:val="center"/>
          </w:tcPr>
          <w:p w14:paraId="4789D1FA" w14:textId="77777777" w:rsidR="009F4115" w:rsidRPr="00EA1651" w:rsidRDefault="009F4115" w:rsidP="00F76F67">
            <w:pPr>
              <w:tabs>
                <w:tab w:val="left" w:pos="5820"/>
              </w:tabs>
              <w:jc w:val="center"/>
              <w:rPr>
                <w:rFonts w:ascii="Times New Roman" w:eastAsia="宋体" w:hAnsi="Times New Roman" w:cs="Times New Roman"/>
                <w:szCs w:val="21"/>
              </w:rPr>
            </w:pPr>
            <w:r w:rsidRPr="00EA1651">
              <w:rPr>
                <w:rFonts w:ascii="Times New Roman" w:eastAsia="宋体" w:hAnsi="Times New Roman" w:cs="Times New Roman"/>
                <w:szCs w:val="21"/>
              </w:rPr>
              <w:t>联系人</w:t>
            </w:r>
          </w:p>
        </w:tc>
        <w:tc>
          <w:tcPr>
            <w:tcW w:w="1143" w:type="pct"/>
            <w:tcBorders>
              <w:top w:val="single" w:sz="4" w:space="0" w:color="000000"/>
              <w:left w:val="single" w:sz="4" w:space="0" w:color="000000"/>
              <w:bottom w:val="single" w:sz="4" w:space="0" w:color="000000"/>
              <w:right w:val="single" w:sz="4" w:space="0" w:color="000000"/>
            </w:tcBorders>
            <w:vAlign w:val="center"/>
          </w:tcPr>
          <w:p w14:paraId="0D493D4A" w14:textId="77777777" w:rsidR="009F4115" w:rsidRPr="00EA1651" w:rsidRDefault="009F4115" w:rsidP="00F76F67">
            <w:pPr>
              <w:tabs>
                <w:tab w:val="left" w:pos="5820"/>
              </w:tabs>
              <w:jc w:val="center"/>
              <w:rPr>
                <w:rFonts w:ascii="Times New Roman" w:eastAsia="宋体" w:hAnsi="Times New Roman" w:cs="Times New Roman"/>
                <w:szCs w:val="21"/>
              </w:rPr>
            </w:pPr>
          </w:p>
        </w:tc>
      </w:tr>
      <w:tr w:rsidR="009F4115" w:rsidRPr="00EA1651" w14:paraId="35C1E6BD" w14:textId="77777777" w:rsidTr="00F76F67">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7D92AA1C" w14:textId="77777777" w:rsidR="009F4115" w:rsidRPr="00EA1651" w:rsidRDefault="009F4115" w:rsidP="00F76F67">
            <w:pPr>
              <w:tabs>
                <w:tab w:val="left" w:pos="5820"/>
              </w:tabs>
              <w:jc w:val="center"/>
              <w:rPr>
                <w:rFonts w:ascii="Times New Roman" w:eastAsia="宋体" w:hAnsi="Times New Roman" w:cs="Times New Roman"/>
                <w:szCs w:val="21"/>
              </w:rPr>
            </w:pPr>
            <w:r w:rsidRPr="00EA1651">
              <w:rPr>
                <w:rFonts w:ascii="Times New Roman" w:eastAsia="宋体" w:hAnsi="Times New Roman" w:cs="Times New Roman"/>
                <w:szCs w:val="21"/>
              </w:rPr>
              <w:t>联系电话</w:t>
            </w:r>
          </w:p>
        </w:tc>
        <w:tc>
          <w:tcPr>
            <w:tcW w:w="1024" w:type="pct"/>
            <w:tcBorders>
              <w:top w:val="single" w:sz="4" w:space="0" w:color="000000"/>
              <w:left w:val="single" w:sz="4" w:space="0" w:color="000000"/>
              <w:bottom w:val="single" w:sz="4" w:space="0" w:color="000000"/>
              <w:right w:val="single" w:sz="4" w:space="0" w:color="000000"/>
            </w:tcBorders>
            <w:vAlign w:val="center"/>
          </w:tcPr>
          <w:p w14:paraId="7E94E6E2" w14:textId="77777777" w:rsidR="009F4115" w:rsidRPr="00EA1651" w:rsidRDefault="009F4115" w:rsidP="00F76F67">
            <w:pPr>
              <w:tabs>
                <w:tab w:val="left" w:pos="5820"/>
              </w:tabs>
              <w:jc w:val="center"/>
              <w:rPr>
                <w:rFonts w:ascii="Times New Roman" w:eastAsia="宋体" w:hAnsi="Times New Roman" w:cs="Times New Roman"/>
                <w:szCs w:val="21"/>
              </w:rPr>
            </w:pPr>
          </w:p>
        </w:tc>
        <w:tc>
          <w:tcPr>
            <w:tcW w:w="1434" w:type="pct"/>
            <w:tcBorders>
              <w:top w:val="single" w:sz="4" w:space="0" w:color="000000"/>
              <w:left w:val="single" w:sz="4" w:space="0" w:color="000000"/>
              <w:bottom w:val="single" w:sz="4" w:space="0" w:color="000000"/>
              <w:right w:val="single" w:sz="4" w:space="0" w:color="000000"/>
            </w:tcBorders>
            <w:vAlign w:val="center"/>
          </w:tcPr>
          <w:p w14:paraId="316A6FE7" w14:textId="77777777" w:rsidR="009F4115" w:rsidRPr="00EA1651" w:rsidRDefault="009F4115" w:rsidP="00F76F67">
            <w:pPr>
              <w:tabs>
                <w:tab w:val="left" w:pos="5820"/>
              </w:tabs>
              <w:jc w:val="center"/>
              <w:rPr>
                <w:rFonts w:ascii="Times New Roman" w:eastAsia="宋体" w:hAnsi="Times New Roman" w:cs="Times New Roman"/>
                <w:szCs w:val="21"/>
              </w:rPr>
            </w:pPr>
            <w:r w:rsidRPr="00EA1651">
              <w:rPr>
                <w:rFonts w:ascii="Times New Roman" w:eastAsia="宋体" w:hAnsi="Times New Roman" w:cs="Times New Roman"/>
                <w:szCs w:val="21"/>
              </w:rPr>
              <w:t>E-mail</w:t>
            </w:r>
          </w:p>
        </w:tc>
        <w:tc>
          <w:tcPr>
            <w:tcW w:w="1143" w:type="pct"/>
            <w:tcBorders>
              <w:top w:val="single" w:sz="4" w:space="0" w:color="000000"/>
              <w:left w:val="single" w:sz="4" w:space="0" w:color="000000"/>
              <w:bottom w:val="single" w:sz="4" w:space="0" w:color="000000"/>
              <w:right w:val="single" w:sz="4" w:space="0" w:color="000000"/>
            </w:tcBorders>
            <w:vAlign w:val="center"/>
          </w:tcPr>
          <w:p w14:paraId="5B53B7E0" w14:textId="77777777" w:rsidR="009F4115" w:rsidRPr="00EA1651" w:rsidRDefault="009F4115" w:rsidP="00F76F67">
            <w:pPr>
              <w:tabs>
                <w:tab w:val="left" w:pos="5820"/>
              </w:tabs>
              <w:jc w:val="center"/>
              <w:rPr>
                <w:rFonts w:ascii="Times New Roman" w:eastAsia="宋体" w:hAnsi="Times New Roman" w:cs="Times New Roman"/>
                <w:szCs w:val="21"/>
              </w:rPr>
            </w:pPr>
          </w:p>
        </w:tc>
      </w:tr>
    </w:tbl>
    <w:p w14:paraId="6ABDBCBF" w14:textId="77777777" w:rsidR="009F4115" w:rsidRDefault="009F4115" w:rsidP="009F4115">
      <w:pPr>
        <w:pStyle w:val="af4"/>
        <w:numPr>
          <w:ilvl w:val="0"/>
          <w:numId w:val="1"/>
        </w:numPr>
        <w:spacing w:beforeLines="50" w:before="156" w:afterLines="50" w:after="156" w:line="240" w:lineRule="auto"/>
        <w:ind w:rightChars="100" w:right="210" w:firstLineChars="0"/>
        <w:jc w:val="center"/>
        <w:rPr>
          <w:rFonts w:eastAsia="黑体" w:cs="Times New Roman"/>
          <w:sz w:val="22"/>
        </w:rPr>
      </w:pPr>
      <w:r w:rsidRPr="009F4115">
        <w:rPr>
          <w:rFonts w:eastAsia="黑体" w:cs="Times New Roman"/>
          <w:szCs w:val="24"/>
        </w:rPr>
        <w:t>表</w:t>
      </w:r>
      <w:r w:rsidRPr="009F4115">
        <w:rPr>
          <w:rFonts w:eastAsia="黑体" w:cs="Times New Roman"/>
          <w:szCs w:val="24"/>
        </w:rPr>
        <w:t xml:space="preserve">2 </w:t>
      </w:r>
      <w:r w:rsidRPr="009F4115">
        <w:rPr>
          <w:rFonts w:eastAsia="黑体" w:cs="Times New Roman"/>
          <w:szCs w:val="24"/>
        </w:rPr>
        <w:t>测算方法确认</w:t>
      </w:r>
    </w:p>
    <w:tbl>
      <w:tblPr>
        <w:tblStyle w:val="a9"/>
        <w:tblW w:w="0" w:type="auto"/>
        <w:tblLook w:val="04A0" w:firstRow="1" w:lastRow="0" w:firstColumn="1" w:lastColumn="0" w:noHBand="0" w:noVBand="1"/>
      </w:tblPr>
      <w:tblGrid>
        <w:gridCol w:w="4785"/>
        <w:gridCol w:w="4785"/>
      </w:tblGrid>
      <w:tr w:rsidR="009F4115" w14:paraId="4007462F" w14:textId="77777777" w:rsidTr="00F76F67">
        <w:tc>
          <w:tcPr>
            <w:tcW w:w="4785" w:type="dxa"/>
          </w:tcPr>
          <w:p w14:paraId="0BFECE4C" w14:textId="77777777" w:rsidR="009F4115" w:rsidRDefault="009F4115" w:rsidP="009F4115">
            <w:pPr>
              <w:pStyle w:val="af4"/>
              <w:numPr>
                <w:ilvl w:val="0"/>
                <w:numId w:val="1"/>
              </w:numPr>
              <w:spacing w:beforeLines="50" w:before="156" w:afterLines="50" w:after="156" w:line="240" w:lineRule="auto"/>
              <w:ind w:rightChars="100" w:right="210" w:firstLineChars="0"/>
              <w:jc w:val="center"/>
              <w:rPr>
                <w:rFonts w:eastAsia="黑体" w:cs="Times New Roman"/>
                <w:sz w:val="22"/>
              </w:rPr>
            </w:pPr>
            <w:r>
              <w:rPr>
                <w:rFonts w:hint="eastAsia"/>
              </w:rPr>
              <w:t>企业碳排放量测量方法</w:t>
            </w:r>
          </w:p>
        </w:tc>
        <w:tc>
          <w:tcPr>
            <w:tcW w:w="4785" w:type="dxa"/>
          </w:tcPr>
          <w:p w14:paraId="493CE418" w14:textId="77777777" w:rsidR="009F4115" w:rsidRDefault="009F4115" w:rsidP="009F4115">
            <w:pPr>
              <w:pStyle w:val="af4"/>
              <w:numPr>
                <w:ilvl w:val="0"/>
                <w:numId w:val="1"/>
              </w:numPr>
              <w:spacing w:beforeLines="50" w:before="156" w:afterLines="50" w:after="156" w:line="240" w:lineRule="auto"/>
              <w:ind w:rightChars="100" w:right="210" w:firstLineChars="0"/>
              <w:jc w:val="center"/>
              <w:rPr>
                <w:rFonts w:eastAsia="黑体" w:cs="Times New Roman"/>
                <w:sz w:val="22"/>
              </w:rPr>
            </w:pPr>
            <w:r>
              <w:rPr>
                <w:rFonts w:hint="eastAsia"/>
              </w:rPr>
              <w:sym w:font="Wingdings 2" w:char="00A3"/>
            </w:r>
            <w:r>
              <w:rPr>
                <w:rFonts w:hint="eastAsia"/>
              </w:rPr>
              <w:t>核算法</w:t>
            </w:r>
            <w:r>
              <w:rPr>
                <w:rFonts w:hint="eastAsia"/>
              </w:rPr>
              <w:t xml:space="preserve">    </w:t>
            </w:r>
            <w:r>
              <w:rPr>
                <w:rFonts w:hint="eastAsia"/>
              </w:rPr>
              <w:sym w:font="Wingdings 2" w:char="00A3"/>
            </w:r>
            <w:r>
              <w:rPr>
                <w:rFonts w:hint="eastAsia"/>
              </w:rPr>
              <w:t>实测法</w:t>
            </w:r>
          </w:p>
        </w:tc>
      </w:tr>
    </w:tbl>
    <w:p w14:paraId="42F374B3" w14:textId="77777777" w:rsidR="009F4115" w:rsidRDefault="009F4115" w:rsidP="009F4115">
      <w:pPr>
        <w:pStyle w:val="af4"/>
        <w:numPr>
          <w:ilvl w:val="0"/>
          <w:numId w:val="1"/>
        </w:numPr>
        <w:spacing w:beforeLines="50" w:before="156" w:afterLines="50" w:after="156" w:line="240" w:lineRule="auto"/>
        <w:ind w:rightChars="100" w:right="210" w:firstLineChars="0"/>
        <w:jc w:val="center"/>
      </w:pPr>
      <w:r w:rsidRPr="009F4115">
        <w:rPr>
          <w:rFonts w:eastAsia="黑体" w:cs="Times New Roman" w:hint="eastAsia"/>
          <w:szCs w:val="24"/>
        </w:rPr>
        <w:t>表</w:t>
      </w:r>
      <w:r w:rsidRPr="009F4115">
        <w:rPr>
          <w:rFonts w:eastAsia="黑体" w:cs="Times New Roman" w:hint="eastAsia"/>
          <w:szCs w:val="24"/>
        </w:rPr>
        <w:t xml:space="preserve"> 3 </w:t>
      </w:r>
      <w:r w:rsidRPr="009F4115">
        <w:rPr>
          <w:rFonts w:eastAsia="黑体" w:cs="Times New Roman" w:hint="eastAsia"/>
          <w:szCs w:val="24"/>
        </w:rPr>
        <w:t>核算法碳排放量及标准不确定度</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95"/>
        <w:gridCol w:w="2187"/>
        <w:gridCol w:w="2334"/>
      </w:tblGrid>
      <w:tr w:rsidR="009F4115" w14:paraId="5AAAB21F" w14:textId="77777777" w:rsidTr="00F76F67">
        <w:trPr>
          <w:trHeight w:val="538"/>
          <w:jc w:val="center"/>
        </w:trPr>
        <w:tc>
          <w:tcPr>
            <w:tcW w:w="601" w:type="pct"/>
            <w:tcBorders>
              <w:top w:val="single" w:sz="4" w:space="0" w:color="auto"/>
              <w:left w:val="single" w:sz="4" w:space="0" w:color="auto"/>
              <w:bottom w:val="single" w:sz="4" w:space="0" w:color="auto"/>
              <w:right w:val="single" w:sz="4" w:space="0" w:color="auto"/>
            </w:tcBorders>
            <w:vAlign w:val="center"/>
          </w:tcPr>
          <w:p w14:paraId="10D0C362" w14:textId="77777777" w:rsidR="009F4115" w:rsidRDefault="009F4115" w:rsidP="00F76F67">
            <w:pPr>
              <w:tabs>
                <w:tab w:val="left" w:pos="5820"/>
              </w:tabs>
              <w:spacing w:line="360" w:lineRule="auto"/>
              <w:jc w:val="center"/>
              <w:rPr>
                <w:szCs w:val="21"/>
              </w:rPr>
            </w:pPr>
            <w:r>
              <w:rPr>
                <w:szCs w:val="21"/>
              </w:rPr>
              <w:t>编号</w:t>
            </w:r>
          </w:p>
        </w:tc>
        <w:tc>
          <w:tcPr>
            <w:tcW w:w="2036" w:type="pct"/>
            <w:tcBorders>
              <w:top w:val="single" w:sz="4" w:space="0" w:color="auto"/>
              <w:left w:val="single" w:sz="4" w:space="0" w:color="auto"/>
              <w:bottom w:val="single" w:sz="4" w:space="0" w:color="auto"/>
              <w:right w:val="single" w:sz="4" w:space="0" w:color="auto"/>
            </w:tcBorders>
            <w:vAlign w:val="center"/>
          </w:tcPr>
          <w:p w14:paraId="33E43D9A" w14:textId="77777777" w:rsidR="009F4115" w:rsidRDefault="009F4115" w:rsidP="00F76F67">
            <w:pPr>
              <w:tabs>
                <w:tab w:val="left" w:pos="5820"/>
              </w:tabs>
              <w:spacing w:line="360" w:lineRule="auto"/>
              <w:jc w:val="center"/>
              <w:rPr>
                <w:szCs w:val="21"/>
              </w:rPr>
            </w:pPr>
            <w:r>
              <w:rPr>
                <w:szCs w:val="21"/>
              </w:rPr>
              <w:t>排放源类别</w:t>
            </w:r>
          </w:p>
        </w:tc>
        <w:tc>
          <w:tcPr>
            <w:tcW w:w="1143" w:type="pct"/>
            <w:tcBorders>
              <w:top w:val="single" w:sz="4" w:space="0" w:color="auto"/>
              <w:left w:val="single" w:sz="4" w:space="0" w:color="auto"/>
              <w:bottom w:val="single" w:sz="4" w:space="0" w:color="auto"/>
              <w:right w:val="single" w:sz="4" w:space="0" w:color="auto"/>
            </w:tcBorders>
            <w:vAlign w:val="center"/>
          </w:tcPr>
          <w:p w14:paraId="561BFCDC" w14:textId="77777777" w:rsidR="009F4115" w:rsidRPr="00253B6C" w:rsidRDefault="009F4115" w:rsidP="00F76F67">
            <w:pPr>
              <w:tabs>
                <w:tab w:val="left" w:pos="5820"/>
              </w:tabs>
              <w:jc w:val="center"/>
              <w:rPr>
                <w:rFonts w:ascii="Times New Roman" w:hAnsi="Times New Roman" w:cs="Times New Roman"/>
                <w:bCs/>
                <w:szCs w:val="21"/>
              </w:rPr>
            </w:pPr>
            <w:r w:rsidRPr="00253B6C">
              <w:rPr>
                <w:rFonts w:ascii="Times New Roman" w:hAnsi="Times New Roman" w:cs="Times New Roman"/>
                <w:bCs/>
                <w:szCs w:val="21"/>
              </w:rPr>
              <w:t>排放量</w:t>
            </w:r>
          </w:p>
          <w:p w14:paraId="0AC05B71" w14:textId="77777777" w:rsidR="009F4115" w:rsidRPr="00253B6C" w:rsidRDefault="009F4115" w:rsidP="00F76F67">
            <w:pPr>
              <w:tabs>
                <w:tab w:val="left" w:pos="5820"/>
              </w:tabs>
              <w:jc w:val="center"/>
              <w:rPr>
                <w:rFonts w:ascii="Times New Roman" w:hAnsi="Times New Roman" w:cs="Times New Roman"/>
                <w:szCs w:val="21"/>
              </w:rPr>
            </w:pPr>
            <w:r w:rsidRPr="00253B6C">
              <w:rPr>
                <w:rFonts w:ascii="Times New Roman" w:hAnsi="Times New Roman" w:cs="Times New Roman"/>
                <w:bCs/>
                <w:szCs w:val="21"/>
              </w:rPr>
              <w:t>tCO</w:t>
            </w:r>
            <w:r w:rsidRPr="00253B6C">
              <w:rPr>
                <w:rFonts w:ascii="Times New Roman" w:hAnsi="Times New Roman" w:cs="Times New Roman"/>
                <w:bCs/>
                <w:szCs w:val="21"/>
                <w:vertAlign w:val="subscript"/>
              </w:rPr>
              <w:t>2</w:t>
            </w:r>
          </w:p>
        </w:tc>
        <w:tc>
          <w:tcPr>
            <w:tcW w:w="1220" w:type="pct"/>
            <w:tcBorders>
              <w:top w:val="single" w:sz="4" w:space="0" w:color="auto"/>
              <w:left w:val="single" w:sz="4" w:space="0" w:color="auto"/>
              <w:bottom w:val="single" w:sz="4" w:space="0" w:color="auto"/>
              <w:right w:val="single" w:sz="4" w:space="0" w:color="auto"/>
            </w:tcBorders>
            <w:vAlign w:val="center"/>
          </w:tcPr>
          <w:p w14:paraId="1080B786" w14:textId="77777777" w:rsidR="009F4115" w:rsidRPr="00253B6C" w:rsidRDefault="009F4115" w:rsidP="00F76F67">
            <w:pPr>
              <w:tabs>
                <w:tab w:val="left" w:pos="5820"/>
              </w:tabs>
              <w:jc w:val="center"/>
              <w:rPr>
                <w:rFonts w:ascii="Times New Roman" w:hAnsi="Times New Roman" w:cs="Times New Roman"/>
                <w:bCs/>
                <w:szCs w:val="21"/>
              </w:rPr>
            </w:pPr>
            <w:r w:rsidRPr="00253B6C">
              <w:rPr>
                <w:rFonts w:ascii="Times New Roman" w:hAnsi="Times New Roman" w:cs="Times New Roman"/>
                <w:bCs/>
                <w:szCs w:val="21"/>
              </w:rPr>
              <w:t>标准不确定度</w:t>
            </w:r>
          </w:p>
          <w:p w14:paraId="350D4F5F" w14:textId="77777777" w:rsidR="009F4115" w:rsidRPr="00253B6C" w:rsidRDefault="009F4115" w:rsidP="00F76F67">
            <w:pPr>
              <w:tabs>
                <w:tab w:val="left" w:pos="5820"/>
              </w:tabs>
              <w:jc w:val="center"/>
              <w:rPr>
                <w:rFonts w:ascii="Times New Roman" w:hAnsi="Times New Roman" w:cs="Times New Roman"/>
                <w:bCs/>
                <w:szCs w:val="21"/>
              </w:rPr>
            </w:pPr>
            <w:r w:rsidRPr="00253B6C">
              <w:rPr>
                <w:rFonts w:ascii="Times New Roman" w:hAnsi="Times New Roman" w:cs="Times New Roman"/>
                <w:bCs/>
                <w:szCs w:val="21"/>
              </w:rPr>
              <w:t>tCO</w:t>
            </w:r>
            <w:r w:rsidRPr="00253B6C">
              <w:rPr>
                <w:rFonts w:ascii="Times New Roman" w:hAnsi="Times New Roman" w:cs="Times New Roman"/>
                <w:bCs/>
                <w:szCs w:val="21"/>
                <w:vertAlign w:val="subscript"/>
              </w:rPr>
              <w:t>2</w:t>
            </w:r>
          </w:p>
        </w:tc>
      </w:tr>
      <w:tr w:rsidR="009F4115" w14:paraId="42AD7054" w14:textId="77777777" w:rsidTr="00F76F67">
        <w:trPr>
          <w:trHeight w:val="340"/>
          <w:jc w:val="center"/>
        </w:trPr>
        <w:tc>
          <w:tcPr>
            <w:tcW w:w="601" w:type="pct"/>
            <w:tcBorders>
              <w:top w:val="single" w:sz="4" w:space="0" w:color="auto"/>
              <w:left w:val="single" w:sz="4" w:space="0" w:color="auto"/>
              <w:bottom w:val="single" w:sz="4" w:space="0" w:color="auto"/>
              <w:right w:val="single" w:sz="4" w:space="0" w:color="auto"/>
            </w:tcBorders>
            <w:vAlign w:val="center"/>
          </w:tcPr>
          <w:p w14:paraId="61803B75" w14:textId="77777777" w:rsidR="009F4115" w:rsidRPr="0097391E" w:rsidRDefault="009F4115" w:rsidP="00F76F67">
            <w:pPr>
              <w:tabs>
                <w:tab w:val="left" w:pos="5820"/>
              </w:tabs>
              <w:spacing w:line="360" w:lineRule="auto"/>
              <w:jc w:val="center"/>
              <w:rPr>
                <w:rFonts w:ascii="Times New Roman" w:eastAsia="宋体" w:hAnsi="Times New Roman" w:cs="Times New Roman"/>
                <w:szCs w:val="21"/>
              </w:rPr>
            </w:pPr>
            <w:r w:rsidRPr="0097391E">
              <w:rPr>
                <w:rFonts w:ascii="Times New Roman" w:eastAsia="宋体" w:hAnsi="Times New Roman" w:cs="Times New Roman"/>
                <w:szCs w:val="21"/>
              </w:rPr>
              <w:t>1</w:t>
            </w:r>
          </w:p>
        </w:tc>
        <w:tc>
          <w:tcPr>
            <w:tcW w:w="2036" w:type="pct"/>
            <w:tcBorders>
              <w:top w:val="single" w:sz="4" w:space="0" w:color="auto"/>
              <w:left w:val="single" w:sz="4" w:space="0" w:color="auto"/>
              <w:right w:val="single" w:sz="4" w:space="0" w:color="auto"/>
            </w:tcBorders>
            <w:vAlign w:val="center"/>
          </w:tcPr>
          <w:p w14:paraId="0F75DC70" w14:textId="77777777" w:rsidR="009F4115" w:rsidRDefault="009F4115" w:rsidP="00F76F67">
            <w:pPr>
              <w:tabs>
                <w:tab w:val="left" w:pos="5820"/>
              </w:tabs>
              <w:spacing w:line="360" w:lineRule="auto"/>
              <w:jc w:val="center"/>
              <w:rPr>
                <w:szCs w:val="21"/>
              </w:rPr>
            </w:pPr>
            <w:r>
              <w:rPr>
                <w:rFonts w:hint="eastAsia"/>
                <w:szCs w:val="21"/>
              </w:rPr>
              <w:t>化石燃料燃烧</w:t>
            </w:r>
            <w:r>
              <w:rPr>
                <w:szCs w:val="21"/>
              </w:rPr>
              <w:t>排放</w:t>
            </w:r>
          </w:p>
        </w:tc>
        <w:tc>
          <w:tcPr>
            <w:tcW w:w="1143" w:type="pct"/>
            <w:tcBorders>
              <w:top w:val="single" w:sz="4" w:space="0" w:color="auto"/>
              <w:left w:val="single" w:sz="4" w:space="0" w:color="auto"/>
              <w:bottom w:val="single" w:sz="4" w:space="0" w:color="auto"/>
              <w:right w:val="single" w:sz="4" w:space="0" w:color="auto"/>
            </w:tcBorders>
            <w:vAlign w:val="center"/>
          </w:tcPr>
          <w:p w14:paraId="37965B80" w14:textId="77777777" w:rsidR="009F4115" w:rsidRDefault="009F4115" w:rsidP="00F76F67">
            <w:pPr>
              <w:tabs>
                <w:tab w:val="left" w:pos="5820"/>
              </w:tabs>
              <w:spacing w:line="360" w:lineRule="auto"/>
              <w:jc w:val="center"/>
              <w:rPr>
                <w:szCs w:val="21"/>
              </w:rPr>
            </w:pPr>
          </w:p>
        </w:tc>
        <w:tc>
          <w:tcPr>
            <w:tcW w:w="1220" w:type="pct"/>
            <w:tcBorders>
              <w:top w:val="single" w:sz="4" w:space="0" w:color="auto"/>
              <w:left w:val="single" w:sz="4" w:space="0" w:color="auto"/>
              <w:bottom w:val="single" w:sz="4" w:space="0" w:color="auto"/>
              <w:right w:val="single" w:sz="4" w:space="0" w:color="auto"/>
            </w:tcBorders>
            <w:vAlign w:val="center"/>
          </w:tcPr>
          <w:p w14:paraId="1E411ACA" w14:textId="77777777" w:rsidR="009F4115" w:rsidRDefault="009F4115" w:rsidP="00F76F67">
            <w:pPr>
              <w:tabs>
                <w:tab w:val="left" w:pos="5820"/>
              </w:tabs>
              <w:spacing w:line="360" w:lineRule="auto"/>
              <w:jc w:val="center"/>
              <w:rPr>
                <w:szCs w:val="21"/>
              </w:rPr>
            </w:pPr>
          </w:p>
        </w:tc>
      </w:tr>
      <w:tr w:rsidR="009F4115" w14:paraId="151286DA" w14:textId="77777777" w:rsidTr="00F76F67">
        <w:trPr>
          <w:trHeight w:val="340"/>
          <w:jc w:val="center"/>
        </w:trPr>
        <w:tc>
          <w:tcPr>
            <w:tcW w:w="601" w:type="pct"/>
            <w:tcBorders>
              <w:top w:val="single" w:sz="4" w:space="0" w:color="auto"/>
              <w:left w:val="single" w:sz="4" w:space="0" w:color="auto"/>
              <w:bottom w:val="single" w:sz="4" w:space="0" w:color="auto"/>
              <w:right w:val="single" w:sz="4" w:space="0" w:color="auto"/>
            </w:tcBorders>
            <w:vAlign w:val="center"/>
          </w:tcPr>
          <w:p w14:paraId="12BB2228" w14:textId="77777777" w:rsidR="009F4115" w:rsidRPr="0097391E" w:rsidRDefault="009F4115" w:rsidP="00F76F67">
            <w:pPr>
              <w:tabs>
                <w:tab w:val="left" w:pos="5820"/>
              </w:tabs>
              <w:spacing w:line="360" w:lineRule="auto"/>
              <w:jc w:val="center"/>
              <w:rPr>
                <w:rFonts w:ascii="Times New Roman" w:eastAsia="宋体" w:hAnsi="Times New Roman" w:cs="Times New Roman"/>
                <w:szCs w:val="21"/>
              </w:rPr>
            </w:pPr>
            <w:r w:rsidRPr="0097391E">
              <w:rPr>
                <w:rFonts w:ascii="Times New Roman" w:eastAsia="宋体" w:hAnsi="Times New Roman" w:cs="Times New Roman"/>
                <w:szCs w:val="21"/>
              </w:rPr>
              <w:t>2</w:t>
            </w:r>
          </w:p>
        </w:tc>
        <w:tc>
          <w:tcPr>
            <w:tcW w:w="2036" w:type="pct"/>
            <w:tcBorders>
              <w:top w:val="single" w:sz="4" w:space="0" w:color="auto"/>
              <w:left w:val="single" w:sz="4" w:space="0" w:color="auto"/>
              <w:right w:val="single" w:sz="4" w:space="0" w:color="auto"/>
            </w:tcBorders>
            <w:vAlign w:val="center"/>
          </w:tcPr>
          <w:p w14:paraId="301A11A1" w14:textId="77777777" w:rsidR="009F4115" w:rsidRDefault="009F4115" w:rsidP="00F76F67">
            <w:pPr>
              <w:tabs>
                <w:tab w:val="left" w:pos="5820"/>
              </w:tabs>
              <w:spacing w:line="360" w:lineRule="auto"/>
              <w:jc w:val="center"/>
              <w:rPr>
                <w:szCs w:val="21"/>
              </w:rPr>
            </w:pPr>
            <w:r>
              <w:rPr>
                <w:rFonts w:hint="eastAsia"/>
                <w:szCs w:val="21"/>
              </w:rPr>
              <w:t>过程排放</w:t>
            </w:r>
          </w:p>
        </w:tc>
        <w:tc>
          <w:tcPr>
            <w:tcW w:w="1143" w:type="pct"/>
            <w:tcBorders>
              <w:top w:val="single" w:sz="4" w:space="0" w:color="auto"/>
              <w:left w:val="single" w:sz="4" w:space="0" w:color="auto"/>
              <w:bottom w:val="single" w:sz="4" w:space="0" w:color="auto"/>
              <w:right w:val="single" w:sz="4" w:space="0" w:color="auto"/>
            </w:tcBorders>
            <w:vAlign w:val="center"/>
          </w:tcPr>
          <w:p w14:paraId="732310B2" w14:textId="77777777" w:rsidR="009F4115" w:rsidRDefault="009F4115" w:rsidP="00F76F67">
            <w:pPr>
              <w:tabs>
                <w:tab w:val="left" w:pos="5820"/>
              </w:tabs>
              <w:spacing w:line="360" w:lineRule="auto"/>
              <w:jc w:val="center"/>
              <w:rPr>
                <w:szCs w:val="21"/>
              </w:rPr>
            </w:pPr>
          </w:p>
        </w:tc>
        <w:tc>
          <w:tcPr>
            <w:tcW w:w="1220" w:type="pct"/>
            <w:tcBorders>
              <w:top w:val="single" w:sz="4" w:space="0" w:color="auto"/>
              <w:left w:val="single" w:sz="4" w:space="0" w:color="auto"/>
              <w:bottom w:val="single" w:sz="4" w:space="0" w:color="auto"/>
              <w:right w:val="single" w:sz="4" w:space="0" w:color="auto"/>
            </w:tcBorders>
            <w:vAlign w:val="center"/>
          </w:tcPr>
          <w:p w14:paraId="23447A3F" w14:textId="77777777" w:rsidR="009F4115" w:rsidRDefault="009F4115" w:rsidP="00F76F67">
            <w:pPr>
              <w:tabs>
                <w:tab w:val="left" w:pos="5820"/>
              </w:tabs>
              <w:spacing w:line="360" w:lineRule="auto"/>
              <w:jc w:val="center"/>
              <w:rPr>
                <w:szCs w:val="21"/>
              </w:rPr>
            </w:pPr>
          </w:p>
        </w:tc>
      </w:tr>
      <w:tr w:rsidR="009F4115" w14:paraId="0A722E8C" w14:textId="77777777" w:rsidTr="00F76F67">
        <w:trPr>
          <w:trHeight w:val="340"/>
          <w:jc w:val="center"/>
        </w:trPr>
        <w:tc>
          <w:tcPr>
            <w:tcW w:w="601" w:type="pct"/>
            <w:tcBorders>
              <w:top w:val="single" w:sz="4" w:space="0" w:color="auto"/>
              <w:left w:val="single" w:sz="4" w:space="0" w:color="auto"/>
              <w:bottom w:val="single" w:sz="4" w:space="0" w:color="auto"/>
              <w:right w:val="single" w:sz="4" w:space="0" w:color="auto"/>
            </w:tcBorders>
            <w:vAlign w:val="center"/>
          </w:tcPr>
          <w:p w14:paraId="6F6846FB" w14:textId="54E22E9E" w:rsidR="009F4115" w:rsidRPr="0097391E" w:rsidRDefault="0097391E" w:rsidP="00F76F67">
            <w:pPr>
              <w:tabs>
                <w:tab w:val="left" w:pos="5820"/>
              </w:tabs>
              <w:spacing w:line="360" w:lineRule="auto"/>
              <w:jc w:val="center"/>
              <w:rPr>
                <w:rFonts w:ascii="Times New Roman" w:eastAsia="宋体" w:hAnsi="Times New Roman" w:cs="Times New Roman"/>
                <w:szCs w:val="21"/>
              </w:rPr>
            </w:pPr>
            <w:r w:rsidRPr="0097391E">
              <w:rPr>
                <w:rFonts w:ascii="Times New Roman" w:eastAsia="宋体" w:hAnsi="Times New Roman" w:cs="Times New Roman"/>
                <w:szCs w:val="21"/>
              </w:rPr>
              <w:t>3</w:t>
            </w:r>
          </w:p>
        </w:tc>
        <w:tc>
          <w:tcPr>
            <w:tcW w:w="2036" w:type="pct"/>
            <w:tcBorders>
              <w:top w:val="single" w:sz="4" w:space="0" w:color="auto"/>
              <w:left w:val="single" w:sz="4" w:space="0" w:color="auto"/>
              <w:bottom w:val="single" w:sz="4" w:space="0" w:color="auto"/>
              <w:right w:val="single" w:sz="4" w:space="0" w:color="auto"/>
            </w:tcBorders>
            <w:vAlign w:val="center"/>
          </w:tcPr>
          <w:p w14:paraId="0E780638" w14:textId="77777777" w:rsidR="009F4115" w:rsidRDefault="009F4115" w:rsidP="00F76F67">
            <w:pPr>
              <w:tabs>
                <w:tab w:val="left" w:pos="5820"/>
              </w:tabs>
              <w:spacing w:line="360" w:lineRule="auto"/>
              <w:jc w:val="center"/>
              <w:rPr>
                <w:szCs w:val="21"/>
              </w:rPr>
            </w:pPr>
            <w:r>
              <w:rPr>
                <w:rFonts w:hint="eastAsia"/>
              </w:rPr>
              <w:t>固碳产品隐含的排放</w:t>
            </w:r>
          </w:p>
        </w:tc>
        <w:tc>
          <w:tcPr>
            <w:tcW w:w="1143" w:type="pct"/>
            <w:tcBorders>
              <w:top w:val="single" w:sz="4" w:space="0" w:color="auto"/>
              <w:left w:val="single" w:sz="4" w:space="0" w:color="auto"/>
              <w:bottom w:val="single" w:sz="4" w:space="0" w:color="auto"/>
              <w:right w:val="single" w:sz="4" w:space="0" w:color="auto"/>
            </w:tcBorders>
            <w:vAlign w:val="center"/>
          </w:tcPr>
          <w:p w14:paraId="2D934F90" w14:textId="77777777" w:rsidR="009F4115" w:rsidRDefault="009F4115" w:rsidP="00F76F67">
            <w:pPr>
              <w:tabs>
                <w:tab w:val="left" w:pos="5820"/>
              </w:tabs>
              <w:spacing w:line="360" w:lineRule="auto"/>
              <w:jc w:val="center"/>
              <w:rPr>
                <w:szCs w:val="21"/>
              </w:rPr>
            </w:pPr>
          </w:p>
        </w:tc>
        <w:tc>
          <w:tcPr>
            <w:tcW w:w="1220" w:type="pct"/>
            <w:tcBorders>
              <w:top w:val="single" w:sz="4" w:space="0" w:color="auto"/>
              <w:left w:val="single" w:sz="4" w:space="0" w:color="auto"/>
              <w:bottom w:val="single" w:sz="4" w:space="0" w:color="auto"/>
              <w:right w:val="single" w:sz="4" w:space="0" w:color="auto"/>
            </w:tcBorders>
            <w:vAlign w:val="center"/>
          </w:tcPr>
          <w:p w14:paraId="07600A27" w14:textId="77777777" w:rsidR="009F4115" w:rsidRDefault="009F4115" w:rsidP="00F76F67">
            <w:pPr>
              <w:tabs>
                <w:tab w:val="left" w:pos="5820"/>
              </w:tabs>
              <w:spacing w:line="360" w:lineRule="auto"/>
              <w:jc w:val="center"/>
              <w:rPr>
                <w:szCs w:val="21"/>
              </w:rPr>
            </w:pPr>
          </w:p>
        </w:tc>
      </w:tr>
      <w:tr w:rsidR="009F4115" w14:paraId="66930DD5" w14:textId="77777777" w:rsidTr="00F76F67">
        <w:trPr>
          <w:trHeight w:val="340"/>
          <w:jc w:val="center"/>
        </w:trPr>
        <w:tc>
          <w:tcPr>
            <w:tcW w:w="2637" w:type="pct"/>
            <w:gridSpan w:val="2"/>
            <w:tcBorders>
              <w:top w:val="single" w:sz="4" w:space="0" w:color="auto"/>
              <w:left w:val="single" w:sz="4" w:space="0" w:color="auto"/>
              <w:bottom w:val="single" w:sz="4" w:space="0" w:color="auto"/>
              <w:right w:val="single" w:sz="4" w:space="0" w:color="auto"/>
            </w:tcBorders>
            <w:vAlign w:val="bottom"/>
          </w:tcPr>
          <w:p w14:paraId="5970630F" w14:textId="77777777" w:rsidR="009F4115" w:rsidRDefault="009F4115" w:rsidP="00F76F67">
            <w:pPr>
              <w:tabs>
                <w:tab w:val="left" w:pos="5820"/>
              </w:tabs>
              <w:spacing w:line="360" w:lineRule="auto"/>
              <w:jc w:val="center"/>
              <w:rPr>
                <w:szCs w:val="21"/>
              </w:rPr>
            </w:pPr>
            <w:r>
              <w:rPr>
                <w:szCs w:val="21"/>
              </w:rPr>
              <w:t>温室气体排放总量</w:t>
            </w:r>
          </w:p>
        </w:tc>
        <w:tc>
          <w:tcPr>
            <w:tcW w:w="1143" w:type="pct"/>
            <w:tcBorders>
              <w:top w:val="single" w:sz="4" w:space="0" w:color="auto"/>
              <w:left w:val="single" w:sz="4" w:space="0" w:color="auto"/>
              <w:bottom w:val="single" w:sz="4" w:space="0" w:color="auto"/>
              <w:right w:val="single" w:sz="4" w:space="0" w:color="auto"/>
            </w:tcBorders>
            <w:vAlign w:val="center"/>
          </w:tcPr>
          <w:p w14:paraId="47952B1D" w14:textId="77777777" w:rsidR="009F4115" w:rsidRDefault="009F4115" w:rsidP="00F76F67">
            <w:pPr>
              <w:widowControl/>
              <w:jc w:val="left"/>
              <w:rPr>
                <w:szCs w:val="21"/>
              </w:rPr>
            </w:pPr>
          </w:p>
        </w:tc>
        <w:tc>
          <w:tcPr>
            <w:tcW w:w="1220" w:type="pct"/>
            <w:tcBorders>
              <w:top w:val="single" w:sz="4" w:space="0" w:color="auto"/>
              <w:left w:val="single" w:sz="4" w:space="0" w:color="auto"/>
              <w:bottom w:val="single" w:sz="4" w:space="0" w:color="auto"/>
              <w:right w:val="single" w:sz="4" w:space="0" w:color="auto"/>
            </w:tcBorders>
            <w:vAlign w:val="center"/>
          </w:tcPr>
          <w:p w14:paraId="40A3CA42" w14:textId="77777777" w:rsidR="009F4115" w:rsidRDefault="009F4115" w:rsidP="00F76F67">
            <w:pPr>
              <w:widowControl/>
              <w:jc w:val="left"/>
              <w:rPr>
                <w:szCs w:val="21"/>
              </w:rPr>
            </w:pPr>
          </w:p>
        </w:tc>
      </w:tr>
    </w:tbl>
    <w:p w14:paraId="6DC18F36" w14:textId="77777777" w:rsidR="009F4115" w:rsidRDefault="009F4115" w:rsidP="009F4115">
      <w:pPr>
        <w:pStyle w:val="af4"/>
        <w:numPr>
          <w:ilvl w:val="0"/>
          <w:numId w:val="1"/>
        </w:numPr>
        <w:spacing w:beforeLines="50" w:before="156" w:afterLines="50" w:after="156" w:line="240" w:lineRule="auto"/>
        <w:ind w:rightChars="100" w:right="210" w:firstLineChars="0"/>
        <w:jc w:val="center"/>
      </w:pPr>
      <w:r w:rsidRPr="009F4115">
        <w:rPr>
          <w:rFonts w:eastAsia="黑体" w:cs="Times New Roman" w:hint="eastAsia"/>
          <w:szCs w:val="24"/>
        </w:rPr>
        <w:t>表</w:t>
      </w:r>
      <w:r w:rsidRPr="009F4115">
        <w:rPr>
          <w:rFonts w:eastAsia="黑体" w:cs="Times New Roman" w:hint="eastAsia"/>
          <w:szCs w:val="24"/>
        </w:rPr>
        <w:t xml:space="preserve"> 4 </w:t>
      </w:r>
      <w:r w:rsidRPr="009F4115">
        <w:rPr>
          <w:rFonts w:eastAsia="黑体" w:cs="Times New Roman" w:hint="eastAsia"/>
          <w:szCs w:val="24"/>
        </w:rPr>
        <w:t>实测法碳排放量及标准不确定度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988"/>
        <w:gridCol w:w="3813"/>
        <w:gridCol w:w="1876"/>
      </w:tblGrid>
      <w:tr w:rsidR="009F4115" w14:paraId="448443A1" w14:textId="77777777" w:rsidTr="000D1FF8">
        <w:trPr>
          <w:trHeight w:val="538"/>
          <w:jc w:val="center"/>
        </w:trPr>
        <w:tc>
          <w:tcPr>
            <w:tcW w:w="467" w:type="pct"/>
            <w:tcBorders>
              <w:top w:val="single" w:sz="4" w:space="0" w:color="auto"/>
              <w:left w:val="single" w:sz="4" w:space="0" w:color="auto"/>
              <w:bottom w:val="single" w:sz="4" w:space="0" w:color="auto"/>
              <w:right w:val="single" w:sz="4" w:space="0" w:color="auto"/>
            </w:tcBorders>
            <w:vAlign w:val="center"/>
          </w:tcPr>
          <w:p w14:paraId="359FF205" w14:textId="77777777" w:rsidR="009F4115" w:rsidRDefault="009F4115" w:rsidP="00F76F67">
            <w:pPr>
              <w:tabs>
                <w:tab w:val="left" w:pos="5820"/>
              </w:tabs>
              <w:spacing w:line="360" w:lineRule="auto"/>
              <w:jc w:val="center"/>
              <w:rPr>
                <w:szCs w:val="21"/>
              </w:rPr>
            </w:pPr>
            <w:r>
              <w:rPr>
                <w:szCs w:val="21"/>
              </w:rPr>
              <w:t>编号</w:t>
            </w:r>
          </w:p>
        </w:tc>
        <w:tc>
          <w:tcPr>
            <w:tcW w:w="1560" w:type="pct"/>
            <w:tcBorders>
              <w:top w:val="single" w:sz="4" w:space="0" w:color="auto"/>
              <w:left w:val="single" w:sz="4" w:space="0" w:color="auto"/>
              <w:bottom w:val="single" w:sz="4" w:space="0" w:color="auto"/>
              <w:right w:val="single" w:sz="4" w:space="0" w:color="auto"/>
            </w:tcBorders>
            <w:vAlign w:val="center"/>
          </w:tcPr>
          <w:p w14:paraId="541476C4" w14:textId="77777777" w:rsidR="009F4115" w:rsidRDefault="009F4115" w:rsidP="00F76F67">
            <w:pPr>
              <w:tabs>
                <w:tab w:val="left" w:pos="5820"/>
              </w:tabs>
              <w:spacing w:line="360" w:lineRule="auto"/>
              <w:jc w:val="center"/>
              <w:rPr>
                <w:szCs w:val="21"/>
              </w:rPr>
            </w:pPr>
            <w:r>
              <w:rPr>
                <w:szCs w:val="21"/>
              </w:rPr>
              <w:t>排放源</w:t>
            </w:r>
            <w:r>
              <w:rPr>
                <w:rFonts w:hint="eastAsia"/>
                <w:szCs w:val="21"/>
              </w:rPr>
              <w:t>名称</w:t>
            </w:r>
          </w:p>
        </w:tc>
        <w:tc>
          <w:tcPr>
            <w:tcW w:w="1992" w:type="pct"/>
            <w:tcBorders>
              <w:top w:val="single" w:sz="4" w:space="0" w:color="auto"/>
              <w:left w:val="single" w:sz="4" w:space="0" w:color="auto"/>
              <w:bottom w:val="single" w:sz="4" w:space="0" w:color="auto"/>
              <w:right w:val="single" w:sz="4" w:space="0" w:color="auto"/>
            </w:tcBorders>
            <w:vAlign w:val="center"/>
          </w:tcPr>
          <w:p w14:paraId="301D2BF3" w14:textId="77777777" w:rsidR="009F4115" w:rsidRPr="0097391E" w:rsidRDefault="009F4115" w:rsidP="00F76F67">
            <w:pPr>
              <w:tabs>
                <w:tab w:val="left" w:pos="5820"/>
              </w:tabs>
              <w:snapToGrid w:val="0"/>
              <w:jc w:val="center"/>
              <w:rPr>
                <w:rFonts w:ascii="Times New Roman" w:hAnsi="Times New Roman" w:cs="Times New Roman"/>
                <w:bCs/>
                <w:szCs w:val="21"/>
              </w:rPr>
            </w:pPr>
            <w:r w:rsidRPr="0097391E">
              <w:rPr>
                <w:rFonts w:ascii="Times New Roman" w:hAnsi="Times New Roman" w:cs="Times New Roman"/>
                <w:bCs/>
                <w:szCs w:val="21"/>
              </w:rPr>
              <w:t>排放量</w:t>
            </w:r>
          </w:p>
          <w:p w14:paraId="6A2BCE95" w14:textId="77777777" w:rsidR="009F4115" w:rsidRPr="0097391E" w:rsidRDefault="009F4115" w:rsidP="00F76F67">
            <w:pPr>
              <w:tabs>
                <w:tab w:val="left" w:pos="5820"/>
              </w:tabs>
              <w:snapToGrid w:val="0"/>
              <w:jc w:val="center"/>
              <w:rPr>
                <w:rFonts w:ascii="Times New Roman" w:hAnsi="Times New Roman" w:cs="Times New Roman"/>
                <w:szCs w:val="21"/>
              </w:rPr>
            </w:pPr>
            <w:r w:rsidRPr="0097391E">
              <w:rPr>
                <w:rFonts w:ascii="Times New Roman" w:hAnsi="Times New Roman" w:cs="Times New Roman"/>
                <w:bCs/>
                <w:szCs w:val="21"/>
              </w:rPr>
              <w:t>tCO</w:t>
            </w:r>
            <w:r w:rsidRPr="0097391E">
              <w:rPr>
                <w:rFonts w:ascii="Times New Roman" w:hAnsi="Times New Roman" w:cs="Times New Roman"/>
                <w:bCs/>
                <w:szCs w:val="21"/>
                <w:vertAlign w:val="subscript"/>
              </w:rPr>
              <w:t>2</w:t>
            </w:r>
          </w:p>
        </w:tc>
        <w:tc>
          <w:tcPr>
            <w:tcW w:w="980" w:type="pct"/>
            <w:tcBorders>
              <w:top w:val="single" w:sz="4" w:space="0" w:color="auto"/>
              <w:left w:val="single" w:sz="4" w:space="0" w:color="auto"/>
              <w:bottom w:val="single" w:sz="4" w:space="0" w:color="auto"/>
              <w:right w:val="single" w:sz="4" w:space="0" w:color="auto"/>
            </w:tcBorders>
            <w:vAlign w:val="center"/>
          </w:tcPr>
          <w:p w14:paraId="2DA12B02" w14:textId="77777777" w:rsidR="009F4115" w:rsidRPr="0097391E" w:rsidRDefault="009F4115" w:rsidP="00F76F67">
            <w:pPr>
              <w:tabs>
                <w:tab w:val="left" w:pos="5820"/>
              </w:tabs>
              <w:jc w:val="center"/>
              <w:rPr>
                <w:rFonts w:ascii="Times New Roman" w:hAnsi="Times New Roman" w:cs="Times New Roman"/>
                <w:bCs/>
                <w:szCs w:val="21"/>
              </w:rPr>
            </w:pPr>
            <w:r w:rsidRPr="0097391E">
              <w:rPr>
                <w:rFonts w:ascii="Times New Roman" w:hAnsi="Times New Roman" w:cs="Times New Roman"/>
                <w:bCs/>
                <w:szCs w:val="21"/>
              </w:rPr>
              <w:t>标准不确定度</w:t>
            </w:r>
          </w:p>
          <w:p w14:paraId="1AFBAF64" w14:textId="77777777" w:rsidR="009F4115" w:rsidRPr="0097391E" w:rsidRDefault="009F4115" w:rsidP="00F76F67">
            <w:pPr>
              <w:tabs>
                <w:tab w:val="left" w:pos="5820"/>
              </w:tabs>
              <w:jc w:val="center"/>
              <w:rPr>
                <w:rFonts w:ascii="Times New Roman" w:hAnsi="Times New Roman" w:cs="Times New Roman"/>
                <w:bCs/>
                <w:szCs w:val="21"/>
              </w:rPr>
            </w:pPr>
            <w:r w:rsidRPr="0097391E">
              <w:rPr>
                <w:rFonts w:ascii="Times New Roman" w:hAnsi="Times New Roman" w:cs="Times New Roman"/>
                <w:bCs/>
                <w:szCs w:val="21"/>
              </w:rPr>
              <w:t>tCO</w:t>
            </w:r>
            <w:r w:rsidRPr="0097391E">
              <w:rPr>
                <w:rFonts w:ascii="Times New Roman" w:hAnsi="Times New Roman" w:cs="Times New Roman"/>
                <w:bCs/>
                <w:szCs w:val="21"/>
                <w:vertAlign w:val="subscript"/>
              </w:rPr>
              <w:t>2</w:t>
            </w:r>
          </w:p>
        </w:tc>
      </w:tr>
      <w:tr w:rsidR="009F4115" w14:paraId="3F45F5B0" w14:textId="77777777" w:rsidTr="000D1FF8">
        <w:trPr>
          <w:trHeight w:val="340"/>
          <w:jc w:val="center"/>
        </w:trPr>
        <w:tc>
          <w:tcPr>
            <w:tcW w:w="467" w:type="pct"/>
            <w:tcBorders>
              <w:top w:val="single" w:sz="4" w:space="0" w:color="auto"/>
              <w:left w:val="single" w:sz="4" w:space="0" w:color="auto"/>
              <w:bottom w:val="single" w:sz="4" w:space="0" w:color="auto"/>
              <w:right w:val="single" w:sz="4" w:space="0" w:color="auto"/>
            </w:tcBorders>
            <w:vAlign w:val="center"/>
          </w:tcPr>
          <w:p w14:paraId="21234916" w14:textId="77777777" w:rsidR="009F4115" w:rsidRDefault="009F4115" w:rsidP="00F76F67">
            <w:pPr>
              <w:tabs>
                <w:tab w:val="left" w:pos="5820"/>
              </w:tabs>
              <w:spacing w:line="360" w:lineRule="auto"/>
              <w:jc w:val="center"/>
              <w:rPr>
                <w:szCs w:val="21"/>
              </w:rPr>
            </w:pPr>
          </w:p>
        </w:tc>
        <w:tc>
          <w:tcPr>
            <w:tcW w:w="1560" w:type="pct"/>
            <w:tcBorders>
              <w:top w:val="single" w:sz="4" w:space="0" w:color="auto"/>
              <w:left w:val="single" w:sz="4" w:space="0" w:color="auto"/>
              <w:right w:val="single" w:sz="4" w:space="0" w:color="auto"/>
            </w:tcBorders>
            <w:vAlign w:val="center"/>
          </w:tcPr>
          <w:p w14:paraId="61B7A369" w14:textId="77777777" w:rsidR="009F4115" w:rsidRDefault="009F4115" w:rsidP="00F76F67">
            <w:pPr>
              <w:tabs>
                <w:tab w:val="left" w:pos="5820"/>
              </w:tabs>
              <w:spacing w:line="360" w:lineRule="auto"/>
              <w:jc w:val="center"/>
              <w:rPr>
                <w:szCs w:val="21"/>
              </w:rPr>
            </w:pPr>
          </w:p>
        </w:tc>
        <w:tc>
          <w:tcPr>
            <w:tcW w:w="1992" w:type="pct"/>
            <w:tcBorders>
              <w:top w:val="single" w:sz="4" w:space="0" w:color="auto"/>
              <w:left w:val="single" w:sz="4" w:space="0" w:color="auto"/>
              <w:bottom w:val="single" w:sz="4" w:space="0" w:color="auto"/>
              <w:right w:val="single" w:sz="4" w:space="0" w:color="auto"/>
            </w:tcBorders>
            <w:vAlign w:val="center"/>
          </w:tcPr>
          <w:p w14:paraId="5D04EBDA" w14:textId="77777777" w:rsidR="009F4115" w:rsidRDefault="009F4115" w:rsidP="00F76F67">
            <w:pPr>
              <w:tabs>
                <w:tab w:val="left" w:pos="5820"/>
              </w:tabs>
              <w:spacing w:line="360" w:lineRule="auto"/>
              <w:jc w:val="center"/>
              <w:rPr>
                <w:szCs w:val="21"/>
              </w:rPr>
            </w:pPr>
          </w:p>
        </w:tc>
        <w:tc>
          <w:tcPr>
            <w:tcW w:w="980" w:type="pct"/>
            <w:tcBorders>
              <w:top w:val="single" w:sz="4" w:space="0" w:color="auto"/>
              <w:left w:val="single" w:sz="4" w:space="0" w:color="auto"/>
              <w:bottom w:val="single" w:sz="4" w:space="0" w:color="auto"/>
              <w:right w:val="single" w:sz="4" w:space="0" w:color="auto"/>
            </w:tcBorders>
            <w:vAlign w:val="center"/>
          </w:tcPr>
          <w:p w14:paraId="20D8FBF0" w14:textId="77777777" w:rsidR="009F4115" w:rsidRDefault="009F4115" w:rsidP="00F76F67">
            <w:pPr>
              <w:tabs>
                <w:tab w:val="left" w:pos="5820"/>
              </w:tabs>
              <w:spacing w:line="360" w:lineRule="auto"/>
              <w:jc w:val="center"/>
              <w:rPr>
                <w:szCs w:val="21"/>
              </w:rPr>
            </w:pPr>
          </w:p>
        </w:tc>
      </w:tr>
      <w:tr w:rsidR="009F4115" w14:paraId="0C17784A" w14:textId="77777777" w:rsidTr="000D1FF8">
        <w:trPr>
          <w:trHeight w:val="340"/>
          <w:jc w:val="center"/>
        </w:trPr>
        <w:tc>
          <w:tcPr>
            <w:tcW w:w="467" w:type="pct"/>
            <w:tcBorders>
              <w:top w:val="single" w:sz="4" w:space="0" w:color="auto"/>
              <w:left w:val="single" w:sz="4" w:space="0" w:color="auto"/>
              <w:bottom w:val="single" w:sz="4" w:space="0" w:color="auto"/>
              <w:right w:val="single" w:sz="4" w:space="0" w:color="auto"/>
            </w:tcBorders>
            <w:vAlign w:val="center"/>
          </w:tcPr>
          <w:p w14:paraId="79EF300F" w14:textId="77777777" w:rsidR="009F4115" w:rsidRDefault="009F4115" w:rsidP="00F76F67">
            <w:pPr>
              <w:tabs>
                <w:tab w:val="left" w:pos="5820"/>
              </w:tabs>
              <w:spacing w:line="360" w:lineRule="auto"/>
              <w:jc w:val="center"/>
              <w:rPr>
                <w:szCs w:val="21"/>
              </w:rPr>
            </w:pPr>
          </w:p>
        </w:tc>
        <w:tc>
          <w:tcPr>
            <w:tcW w:w="1560" w:type="pct"/>
            <w:tcBorders>
              <w:top w:val="single" w:sz="4" w:space="0" w:color="auto"/>
              <w:left w:val="single" w:sz="4" w:space="0" w:color="auto"/>
              <w:bottom w:val="single" w:sz="4" w:space="0" w:color="auto"/>
              <w:right w:val="single" w:sz="4" w:space="0" w:color="auto"/>
            </w:tcBorders>
            <w:vAlign w:val="center"/>
          </w:tcPr>
          <w:p w14:paraId="6813A875" w14:textId="77777777" w:rsidR="009F4115" w:rsidRDefault="009F4115" w:rsidP="00F76F67">
            <w:pPr>
              <w:tabs>
                <w:tab w:val="left" w:pos="5820"/>
              </w:tabs>
              <w:spacing w:line="360" w:lineRule="auto"/>
              <w:jc w:val="center"/>
              <w:rPr>
                <w:szCs w:val="21"/>
              </w:rPr>
            </w:pPr>
          </w:p>
        </w:tc>
        <w:tc>
          <w:tcPr>
            <w:tcW w:w="1992" w:type="pct"/>
            <w:tcBorders>
              <w:top w:val="single" w:sz="4" w:space="0" w:color="auto"/>
              <w:left w:val="single" w:sz="4" w:space="0" w:color="auto"/>
              <w:bottom w:val="single" w:sz="4" w:space="0" w:color="auto"/>
              <w:right w:val="single" w:sz="4" w:space="0" w:color="auto"/>
            </w:tcBorders>
            <w:vAlign w:val="center"/>
          </w:tcPr>
          <w:p w14:paraId="553277D4" w14:textId="77777777" w:rsidR="009F4115" w:rsidRDefault="009F4115" w:rsidP="00F76F67">
            <w:pPr>
              <w:tabs>
                <w:tab w:val="left" w:pos="5820"/>
              </w:tabs>
              <w:spacing w:line="360" w:lineRule="auto"/>
              <w:jc w:val="center"/>
              <w:rPr>
                <w:szCs w:val="21"/>
              </w:rPr>
            </w:pPr>
          </w:p>
        </w:tc>
        <w:tc>
          <w:tcPr>
            <w:tcW w:w="980" w:type="pct"/>
            <w:tcBorders>
              <w:top w:val="single" w:sz="4" w:space="0" w:color="auto"/>
              <w:left w:val="single" w:sz="4" w:space="0" w:color="auto"/>
              <w:bottom w:val="single" w:sz="4" w:space="0" w:color="auto"/>
              <w:right w:val="single" w:sz="4" w:space="0" w:color="auto"/>
            </w:tcBorders>
            <w:vAlign w:val="center"/>
          </w:tcPr>
          <w:p w14:paraId="0C2BEC5E" w14:textId="77777777" w:rsidR="009F4115" w:rsidRDefault="009F4115" w:rsidP="00F76F67">
            <w:pPr>
              <w:tabs>
                <w:tab w:val="left" w:pos="5820"/>
              </w:tabs>
              <w:spacing w:line="360" w:lineRule="auto"/>
              <w:jc w:val="center"/>
              <w:rPr>
                <w:szCs w:val="21"/>
              </w:rPr>
            </w:pPr>
          </w:p>
        </w:tc>
      </w:tr>
      <w:tr w:rsidR="009F4115" w14:paraId="5E78E683" w14:textId="77777777" w:rsidTr="000D1FF8">
        <w:trPr>
          <w:trHeight w:val="340"/>
          <w:jc w:val="center"/>
        </w:trPr>
        <w:tc>
          <w:tcPr>
            <w:tcW w:w="2028" w:type="pct"/>
            <w:gridSpan w:val="2"/>
            <w:tcBorders>
              <w:top w:val="single" w:sz="4" w:space="0" w:color="auto"/>
              <w:left w:val="single" w:sz="4" w:space="0" w:color="auto"/>
              <w:bottom w:val="single" w:sz="4" w:space="0" w:color="auto"/>
              <w:right w:val="single" w:sz="4" w:space="0" w:color="auto"/>
            </w:tcBorders>
            <w:vAlign w:val="center"/>
          </w:tcPr>
          <w:p w14:paraId="7B6E73D0" w14:textId="77777777" w:rsidR="009F4115" w:rsidRDefault="009F4115" w:rsidP="00F76F67">
            <w:pPr>
              <w:tabs>
                <w:tab w:val="left" w:pos="5820"/>
              </w:tabs>
              <w:spacing w:line="360" w:lineRule="auto"/>
              <w:jc w:val="center"/>
              <w:rPr>
                <w:szCs w:val="21"/>
              </w:rPr>
            </w:pPr>
            <w:r>
              <w:rPr>
                <w:szCs w:val="21"/>
              </w:rPr>
              <w:t>温室气体排放总量</w:t>
            </w:r>
          </w:p>
        </w:tc>
        <w:tc>
          <w:tcPr>
            <w:tcW w:w="1992" w:type="pct"/>
            <w:tcBorders>
              <w:top w:val="single" w:sz="4" w:space="0" w:color="auto"/>
              <w:left w:val="single" w:sz="4" w:space="0" w:color="auto"/>
              <w:bottom w:val="single" w:sz="4" w:space="0" w:color="auto"/>
              <w:right w:val="single" w:sz="4" w:space="0" w:color="auto"/>
            </w:tcBorders>
            <w:vAlign w:val="center"/>
          </w:tcPr>
          <w:p w14:paraId="575DF6F6" w14:textId="77777777" w:rsidR="009F4115" w:rsidRDefault="009F4115" w:rsidP="00F76F67">
            <w:pPr>
              <w:widowControl/>
              <w:jc w:val="center"/>
              <w:rPr>
                <w:szCs w:val="21"/>
              </w:rPr>
            </w:pPr>
          </w:p>
        </w:tc>
        <w:tc>
          <w:tcPr>
            <w:tcW w:w="980" w:type="pct"/>
            <w:tcBorders>
              <w:top w:val="single" w:sz="4" w:space="0" w:color="auto"/>
              <w:left w:val="single" w:sz="4" w:space="0" w:color="auto"/>
              <w:bottom w:val="single" w:sz="4" w:space="0" w:color="auto"/>
              <w:right w:val="single" w:sz="4" w:space="0" w:color="auto"/>
            </w:tcBorders>
            <w:vAlign w:val="center"/>
          </w:tcPr>
          <w:p w14:paraId="4AD813B5" w14:textId="77777777" w:rsidR="009F4115" w:rsidRDefault="009F4115" w:rsidP="00F76F67">
            <w:pPr>
              <w:widowControl/>
              <w:jc w:val="left"/>
              <w:rPr>
                <w:szCs w:val="21"/>
              </w:rPr>
            </w:pPr>
          </w:p>
        </w:tc>
      </w:tr>
    </w:tbl>
    <w:p w14:paraId="51AFC994" w14:textId="77777777" w:rsidR="009F4115" w:rsidRDefault="009F4115" w:rsidP="009F4115">
      <w:pPr>
        <w:pStyle w:val="af4"/>
        <w:numPr>
          <w:ilvl w:val="0"/>
          <w:numId w:val="1"/>
        </w:numPr>
        <w:spacing w:beforeLines="50" w:before="156" w:afterLines="50" w:after="156" w:line="240" w:lineRule="auto"/>
        <w:ind w:rightChars="100" w:right="210" w:firstLineChars="0"/>
        <w:jc w:val="center"/>
      </w:pPr>
      <w:r w:rsidRPr="009F4115">
        <w:rPr>
          <w:rFonts w:eastAsia="黑体" w:cs="Times New Roman" w:hint="eastAsia"/>
          <w:szCs w:val="24"/>
        </w:rPr>
        <w:t>表</w:t>
      </w:r>
      <w:r w:rsidRPr="009F4115">
        <w:rPr>
          <w:rFonts w:eastAsia="黑体" w:cs="Times New Roman" w:hint="eastAsia"/>
          <w:szCs w:val="24"/>
        </w:rPr>
        <w:t xml:space="preserve"> 5 </w:t>
      </w:r>
      <w:r w:rsidRPr="009F4115">
        <w:rPr>
          <w:rFonts w:eastAsia="黑体" w:cs="Times New Roman" w:hint="eastAsia"/>
          <w:szCs w:val="24"/>
        </w:rPr>
        <w:t>碳排放总量及扩展不确定度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13"/>
        <w:gridCol w:w="1913"/>
        <w:gridCol w:w="1913"/>
        <w:gridCol w:w="1918"/>
      </w:tblGrid>
      <w:tr w:rsidR="009F4115" w14:paraId="73A4E961" w14:textId="77777777" w:rsidTr="000D1FF8">
        <w:trPr>
          <w:trHeight w:val="538"/>
          <w:jc w:val="center"/>
        </w:trPr>
        <w:tc>
          <w:tcPr>
            <w:tcW w:w="999" w:type="pct"/>
            <w:tcBorders>
              <w:top w:val="single" w:sz="4" w:space="0" w:color="auto"/>
              <w:left w:val="single" w:sz="4" w:space="0" w:color="auto"/>
              <w:bottom w:val="single" w:sz="4" w:space="0" w:color="auto"/>
              <w:right w:val="single" w:sz="4" w:space="0" w:color="auto"/>
            </w:tcBorders>
            <w:vAlign w:val="center"/>
          </w:tcPr>
          <w:p w14:paraId="5FD51E96" w14:textId="77777777" w:rsidR="009F4115" w:rsidRDefault="009F4115" w:rsidP="00F76F67">
            <w:pPr>
              <w:tabs>
                <w:tab w:val="left" w:pos="5820"/>
              </w:tabs>
              <w:spacing w:line="360" w:lineRule="auto"/>
              <w:jc w:val="center"/>
              <w:rPr>
                <w:szCs w:val="21"/>
              </w:rPr>
            </w:pPr>
            <w:r>
              <w:rPr>
                <w:szCs w:val="21"/>
              </w:rPr>
              <w:t>编号</w:t>
            </w:r>
          </w:p>
        </w:tc>
        <w:tc>
          <w:tcPr>
            <w:tcW w:w="999" w:type="pct"/>
            <w:tcBorders>
              <w:top w:val="single" w:sz="4" w:space="0" w:color="auto"/>
              <w:left w:val="single" w:sz="4" w:space="0" w:color="auto"/>
              <w:bottom w:val="single" w:sz="4" w:space="0" w:color="auto"/>
              <w:right w:val="single" w:sz="4" w:space="0" w:color="auto"/>
            </w:tcBorders>
            <w:vAlign w:val="center"/>
          </w:tcPr>
          <w:p w14:paraId="0E0348F2" w14:textId="77777777" w:rsidR="009F4115" w:rsidRDefault="009F4115" w:rsidP="00F76F67">
            <w:pPr>
              <w:tabs>
                <w:tab w:val="left" w:pos="5820"/>
              </w:tabs>
              <w:snapToGrid w:val="0"/>
              <w:jc w:val="center"/>
              <w:rPr>
                <w:szCs w:val="21"/>
              </w:rPr>
            </w:pPr>
            <w:r>
              <w:rPr>
                <w:rFonts w:hint="eastAsia"/>
                <w:szCs w:val="21"/>
              </w:rPr>
              <w:t>测量方法</w:t>
            </w:r>
          </w:p>
        </w:tc>
        <w:tc>
          <w:tcPr>
            <w:tcW w:w="999" w:type="pct"/>
            <w:tcBorders>
              <w:top w:val="single" w:sz="4" w:space="0" w:color="auto"/>
              <w:left w:val="single" w:sz="4" w:space="0" w:color="auto"/>
              <w:bottom w:val="single" w:sz="4" w:space="0" w:color="auto"/>
              <w:right w:val="single" w:sz="4" w:space="0" w:color="auto"/>
            </w:tcBorders>
            <w:vAlign w:val="center"/>
          </w:tcPr>
          <w:p w14:paraId="2F122755" w14:textId="77777777" w:rsidR="009F4115" w:rsidRPr="0097391E" w:rsidRDefault="009F4115" w:rsidP="00F76F67">
            <w:pPr>
              <w:tabs>
                <w:tab w:val="left" w:pos="5820"/>
              </w:tabs>
              <w:snapToGrid w:val="0"/>
              <w:jc w:val="center"/>
              <w:rPr>
                <w:rFonts w:ascii="Times New Roman" w:hAnsi="Times New Roman" w:cs="Times New Roman"/>
                <w:bCs/>
                <w:szCs w:val="21"/>
              </w:rPr>
            </w:pPr>
            <w:r w:rsidRPr="0097391E">
              <w:rPr>
                <w:rFonts w:ascii="Times New Roman" w:hAnsi="Times New Roman" w:cs="Times New Roman"/>
                <w:bCs/>
                <w:szCs w:val="21"/>
              </w:rPr>
              <w:t>排放量</w:t>
            </w:r>
          </w:p>
          <w:p w14:paraId="667BC34A" w14:textId="77777777" w:rsidR="009F4115" w:rsidRPr="0097391E" w:rsidRDefault="009F4115" w:rsidP="00F76F67">
            <w:pPr>
              <w:tabs>
                <w:tab w:val="left" w:pos="5820"/>
              </w:tabs>
              <w:snapToGrid w:val="0"/>
              <w:jc w:val="center"/>
              <w:rPr>
                <w:rFonts w:ascii="Times New Roman" w:hAnsi="Times New Roman" w:cs="Times New Roman"/>
                <w:szCs w:val="21"/>
              </w:rPr>
            </w:pPr>
            <w:r w:rsidRPr="0097391E">
              <w:rPr>
                <w:rFonts w:ascii="Times New Roman" w:hAnsi="Times New Roman" w:cs="Times New Roman"/>
                <w:bCs/>
                <w:szCs w:val="21"/>
              </w:rPr>
              <w:t>tCO</w:t>
            </w:r>
            <w:r w:rsidRPr="0097391E">
              <w:rPr>
                <w:rFonts w:ascii="Times New Roman" w:hAnsi="Times New Roman" w:cs="Times New Roman"/>
                <w:bCs/>
                <w:szCs w:val="21"/>
                <w:vertAlign w:val="subscript"/>
              </w:rPr>
              <w:t>2</w:t>
            </w:r>
          </w:p>
        </w:tc>
        <w:tc>
          <w:tcPr>
            <w:tcW w:w="999" w:type="pct"/>
            <w:tcBorders>
              <w:top w:val="single" w:sz="4" w:space="0" w:color="auto"/>
              <w:left w:val="single" w:sz="4" w:space="0" w:color="auto"/>
              <w:bottom w:val="single" w:sz="4" w:space="0" w:color="auto"/>
              <w:right w:val="single" w:sz="4" w:space="0" w:color="auto"/>
            </w:tcBorders>
            <w:vAlign w:val="center"/>
          </w:tcPr>
          <w:p w14:paraId="34FFDECD" w14:textId="77777777" w:rsidR="009F4115" w:rsidRPr="0097391E" w:rsidRDefault="009F4115" w:rsidP="00F76F67">
            <w:pPr>
              <w:tabs>
                <w:tab w:val="left" w:pos="5820"/>
              </w:tabs>
              <w:snapToGrid w:val="0"/>
              <w:jc w:val="center"/>
              <w:rPr>
                <w:rFonts w:ascii="Times New Roman" w:hAnsi="Times New Roman" w:cs="Times New Roman"/>
                <w:bCs/>
                <w:szCs w:val="21"/>
              </w:rPr>
            </w:pPr>
            <w:r w:rsidRPr="0097391E">
              <w:rPr>
                <w:rFonts w:ascii="Times New Roman" w:hAnsi="Times New Roman" w:cs="Times New Roman"/>
                <w:bCs/>
                <w:szCs w:val="21"/>
              </w:rPr>
              <w:t>扩展不确定度（</w:t>
            </w:r>
            <w:r w:rsidRPr="0097391E">
              <w:rPr>
                <w:rFonts w:ascii="Times New Roman" w:hAnsi="Times New Roman" w:cs="Times New Roman"/>
                <w:bCs/>
                <w:i/>
                <w:iCs/>
                <w:szCs w:val="21"/>
              </w:rPr>
              <w:t>k</w:t>
            </w:r>
            <w:r w:rsidRPr="0097391E">
              <w:rPr>
                <w:rFonts w:ascii="Times New Roman" w:hAnsi="Times New Roman" w:cs="Times New Roman"/>
                <w:bCs/>
                <w:szCs w:val="21"/>
              </w:rPr>
              <w:t>=2</w:t>
            </w:r>
            <w:r w:rsidRPr="0097391E">
              <w:rPr>
                <w:rFonts w:ascii="Times New Roman" w:hAnsi="Times New Roman" w:cs="Times New Roman"/>
                <w:bCs/>
                <w:szCs w:val="21"/>
              </w:rPr>
              <w:t>）</w:t>
            </w:r>
          </w:p>
          <w:p w14:paraId="57132E0C" w14:textId="77777777" w:rsidR="009F4115" w:rsidRPr="0097391E" w:rsidRDefault="009F4115" w:rsidP="00F76F67">
            <w:pPr>
              <w:tabs>
                <w:tab w:val="left" w:pos="5820"/>
              </w:tabs>
              <w:snapToGrid w:val="0"/>
              <w:jc w:val="center"/>
              <w:rPr>
                <w:rFonts w:ascii="Times New Roman" w:hAnsi="Times New Roman" w:cs="Times New Roman"/>
                <w:bCs/>
                <w:szCs w:val="21"/>
              </w:rPr>
            </w:pPr>
            <w:r w:rsidRPr="0097391E">
              <w:rPr>
                <w:rFonts w:ascii="Times New Roman" w:hAnsi="Times New Roman" w:cs="Times New Roman"/>
                <w:bCs/>
                <w:szCs w:val="21"/>
              </w:rPr>
              <w:t>tCO</w:t>
            </w:r>
            <w:r w:rsidRPr="0097391E">
              <w:rPr>
                <w:rFonts w:ascii="Times New Roman" w:hAnsi="Times New Roman" w:cs="Times New Roman"/>
                <w:bCs/>
                <w:szCs w:val="21"/>
                <w:vertAlign w:val="subscript"/>
              </w:rPr>
              <w:t>2</w:t>
            </w:r>
          </w:p>
        </w:tc>
        <w:tc>
          <w:tcPr>
            <w:tcW w:w="1001" w:type="pct"/>
            <w:tcBorders>
              <w:top w:val="single" w:sz="4" w:space="0" w:color="auto"/>
              <w:left w:val="single" w:sz="4" w:space="0" w:color="auto"/>
              <w:bottom w:val="single" w:sz="4" w:space="0" w:color="auto"/>
              <w:right w:val="single" w:sz="4" w:space="0" w:color="auto"/>
            </w:tcBorders>
            <w:vAlign w:val="center"/>
          </w:tcPr>
          <w:p w14:paraId="15DA5874" w14:textId="77777777" w:rsidR="009F4115" w:rsidRPr="0097391E" w:rsidRDefault="009F4115" w:rsidP="00F76F67">
            <w:pPr>
              <w:tabs>
                <w:tab w:val="left" w:pos="5820"/>
              </w:tabs>
              <w:jc w:val="center"/>
              <w:rPr>
                <w:rFonts w:ascii="Times New Roman" w:hAnsi="Times New Roman" w:cs="Times New Roman"/>
                <w:bCs/>
                <w:szCs w:val="21"/>
              </w:rPr>
            </w:pPr>
            <w:r w:rsidRPr="0097391E">
              <w:rPr>
                <w:rFonts w:ascii="Times New Roman" w:hAnsi="Times New Roman" w:cs="Times New Roman"/>
                <w:bCs/>
                <w:szCs w:val="21"/>
              </w:rPr>
              <w:t>相对扩展不确定度（</w:t>
            </w:r>
            <w:r w:rsidRPr="0097391E">
              <w:rPr>
                <w:rFonts w:ascii="Times New Roman" w:hAnsi="Times New Roman" w:cs="Times New Roman"/>
                <w:bCs/>
                <w:i/>
                <w:iCs/>
                <w:szCs w:val="21"/>
              </w:rPr>
              <w:t>k</w:t>
            </w:r>
            <w:r w:rsidRPr="0097391E">
              <w:rPr>
                <w:rFonts w:ascii="Times New Roman" w:hAnsi="Times New Roman" w:cs="Times New Roman"/>
                <w:bCs/>
                <w:szCs w:val="21"/>
              </w:rPr>
              <w:t>=2</w:t>
            </w:r>
            <w:r w:rsidRPr="0097391E">
              <w:rPr>
                <w:rFonts w:ascii="Times New Roman" w:hAnsi="Times New Roman" w:cs="Times New Roman"/>
                <w:bCs/>
                <w:szCs w:val="21"/>
              </w:rPr>
              <w:t>）</w:t>
            </w:r>
          </w:p>
          <w:p w14:paraId="748028AA" w14:textId="77777777" w:rsidR="009F4115" w:rsidRPr="0097391E" w:rsidRDefault="009F4115" w:rsidP="00F76F67">
            <w:pPr>
              <w:tabs>
                <w:tab w:val="left" w:pos="5820"/>
              </w:tabs>
              <w:jc w:val="center"/>
              <w:rPr>
                <w:rFonts w:ascii="Times New Roman" w:hAnsi="Times New Roman" w:cs="Times New Roman"/>
                <w:bCs/>
                <w:szCs w:val="21"/>
              </w:rPr>
            </w:pPr>
            <w:r w:rsidRPr="0097391E">
              <w:rPr>
                <w:rFonts w:ascii="Times New Roman" w:hAnsi="Times New Roman" w:cs="Times New Roman"/>
                <w:bCs/>
                <w:szCs w:val="21"/>
              </w:rPr>
              <w:t>%</w:t>
            </w:r>
          </w:p>
        </w:tc>
      </w:tr>
      <w:tr w:rsidR="009F4115" w14:paraId="31C700E2" w14:textId="77777777" w:rsidTr="000D1FF8">
        <w:trPr>
          <w:trHeight w:val="340"/>
          <w:jc w:val="center"/>
        </w:trPr>
        <w:tc>
          <w:tcPr>
            <w:tcW w:w="999" w:type="pct"/>
            <w:tcBorders>
              <w:top w:val="single" w:sz="4" w:space="0" w:color="auto"/>
              <w:left w:val="single" w:sz="4" w:space="0" w:color="auto"/>
              <w:bottom w:val="single" w:sz="4" w:space="0" w:color="auto"/>
              <w:right w:val="single" w:sz="4" w:space="0" w:color="auto"/>
            </w:tcBorders>
            <w:vAlign w:val="center"/>
          </w:tcPr>
          <w:p w14:paraId="189A3689" w14:textId="77777777" w:rsidR="009F4115" w:rsidRDefault="009F4115" w:rsidP="00F76F67">
            <w:pPr>
              <w:tabs>
                <w:tab w:val="left" w:pos="5820"/>
              </w:tabs>
              <w:spacing w:line="360" w:lineRule="auto"/>
              <w:jc w:val="center"/>
              <w:rPr>
                <w:szCs w:val="21"/>
              </w:rPr>
            </w:pPr>
          </w:p>
        </w:tc>
        <w:tc>
          <w:tcPr>
            <w:tcW w:w="999" w:type="pct"/>
            <w:tcBorders>
              <w:top w:val="single" w:sz="4" w:space="0" w:color="auto"/>
              <w:left w:val="single" w:sz="4" w:space="0" w:color="auto"/>
              <w:right w:val="single" w:sz="4" w:space="0" w:color="auto"/>
            </w:tcBorders>
            <w:vAlign w:val="center"/>
          </w:tcPr>
          <w:p w14:paraId="6F2AE8D4" w14:textId="77777777" w:rsidR="009F4115" w:rsidRDefault="009F4115" w:rsidP="00F76F67">
            <w:pPr>
              <w:tabs>
                <w:tab w:val="left" w:pos="5820"/>
              </w:tabs>
              <w:spacing w:line="360" w:lineRule="auto"/>
              <w:jc w:val="center"/>
              <w:rPr>
                <w:szCs w:val="21"/>
              </w:rPr>
            </w:pPr>
          </w:p>
        </w:tc>
        <w:tc>
          <w:tcPr>
            <w:tcW w:w="999" w:type="pct"/>
            <w:tcBorders>
              <w:top w:val="single" w:sz="4" w:space="0" w:color="auto"/>
              <w:left w:val="single" w:sz="4" w:space="0" w:color="auto"/>
              <w:bottom w:val="single" w:sz="4" w:space="0" w:color="auto"/>
              <w:right w:val="single" w:sz="4" w:space="0" w:color="auto"/>
            </w:tcBorders>
            <w:vAlign w:val="center"/>
          </w:tcPr>
          <w:p w14:paraId="5C32FCA8" w14:textId="77777777" w:rsidR="009F4115" w:rsidRDefault="009F4115" w:rsidP="00F76F67">
            <w:pPr>
              <w:widowControl/>
              <w:jc w:val="center"/>
              <w:rPr>
                <w:szCs w:val="21"/>
              </w:rPr>
            </w:pPr>
          </w:p>
        </w:tc>
        <w:tc>
          <w:tcPr>
            <w:tcW w:w="999" w:type="pct"/>
            <w:tcBorders>
              <w:top w:val="single" w:sz="4" w:space="0" w:color="auto"/>
              <w:left w:val="single" w:sz="4" w:space="0" w:color="auto"/>
              <w:bottom w:val="single" w:sz="4" w:space="0" w:color="auto"/>
              <w:right w:val="single" w:sz="4" w:space="0" w:color="auto"/>
            </w:tcBorders>
            <w:vAlign w:val="center"/>
          </w:tcPr>
          <w:p w14:paraId="2B13AB99" w14:textId="77777777" w:rsidR="009F4115" w:rsidRDefault="009F4115" w:rsidP="00F76F67">
            <w:pPr>
              <w:widowControl/>
              <w:jc w:val="center"/>
              <w:rPr>
                <w:szCs w:val="21"/>
              </w:rPr>
            </w:pPr>
          </w:p>
        </w:tc>
        <w:tc>
          <w:tcPr>
            <w:tcW w:w="1001" w:type="pct"/>
            <w:tcBorders>
              <w:top w:val="single" w:sz="4" w:space="0" w:color="auto"/>
              <w:left w:val="single" w:sz="4" w:space="0" w:color="auto"/>
              <w:bottom w:val="single" w:sz="4" w:space="0" w:color="auto"/>
              <w:right w:val="single" w:sz="4" w:space="0" w:color="auto"/>
            </w:tcBorders>
            <w:vAlign w:val="center"/>
          </w:tcPr>
          <w:p w14:paraId="2CAADC02" w14:textId="77777777" w:rsidR="009F4115" w:rsidRDefault="009F4115" w:rsidP="00F76F67">
            <w:pPr>
              <w:widowControl/>
              <w:jc w:val="center"/>
              <w:rPr>
                <w:szCs w:val="21"/>
              </w:rPr>
            </w:pPr>
          </w:p>
        </w:tc>
      </w:tr>
      <w:tr w:rsidR="009F4115" w14:paraId="018D83F5" w14:textId="77777777" w:rsidTr="000D1FF8">
        <w:trPr>
          <w:trHeight w:val="340"/>
          <w:jc w:val="center"/>
        </w:trPr>
        <w:tc>
          <w:tcPr>
            <w:tcW w:w="999" w:type="pct"/>
            <w:tcBorders>
              <w:top w:val="single" w:sz="4" w:space="0" w:color="auto"/>
              <w:left w:val="single" w:sz="4" w:space="0" w:color="auto"/>
              <w:bottom w:val="single" w:sz="4" w:space="0" w:color="auto"/>
              <w:right w:val="single" w:sz="4" w:space="0" w:color="auto"/>
            </w:tcBorders>
            <w:vAlign w:val="center"/>
          </w:tcPr>
          <w:p w14:paraId="3A79B4DF" w14:textId="77777777" w:rsidR="009F4115" w:rsidRDefault="009F4115" w:rsidP="00F76F67">
            <w:pPr>
              <w:tabs>
                <w:tab w:val="left" w:pos="5820"/>
              </w:tabs>
              <w:spacing w:line="360" w:lineRule="auto"/>
              <w:jc w:val="center"/>
              <w:rPr>
                <w:szCs w:val="21"/>
              </w:rPr>
            </w:pPr>
          </w:p>
        </w:tc>
        <w:tc>
          <w:tcPr>
            <w:tcW w:w="999" w:type="pct"/>
            <w:tcBorders>
              <w:left w:val="single" w:sz="4" w:space="0" w:color="auto"/>
              <w:right w:val="single" w:sz="4" w:space="0" w:color="auto"/>
            </w:tcBorders>
            <w:vAlign w:val="center"/>
          </w:tcPr>
          <w:p w14:paraId="6A1C8F86" w14:textId="77777777" w:rsidR="009F4115" w:rsidRDefault="009F4115" w:rsidP="00F76F67">
            <w:pPr>
              <w:tabs>
                <w:tab w:val="left" w:pos="5820"/>
              </w:tabs>
              <w:spacing w:line="360" w:lineRule="auto"/>
              <w:jc w:val="center"/>
              <w:rPr>
                <w:szCs w:val="21"/>
              </w:rPr>
            </w:pPr>
          </w:p>
        </w:tc>
        <w:tc>
          <w:tcPr>
            <w:tcW w:w="999" w:type="pct"/>
            <w:tcBorders>
              <w:top w:val="single" w:sz="4" w:space="0" w:color="auto"/>
              <w:left w:val="single" w:sz="4" w:space="0" w:color="auto"/>
              <w:bottom w:val="single" w:sz="4" w:space="0" w:color="auto"/>
              <w:right w:val="single" w:sz="4" w:space="0" w:color="auto"/>
            </w:tcBorders>
            <w:vAlign w:val="center"/>
          </w:tcPr>
          <w:p w14:paraId="64BAF094" w14:textId="77777777" w:rsidR="009F4115" w:rsidRDefault="009F4115" w:rsidP="00F76F67">
            <w:pPr>
              <w:widowControl/>
              <w:jc w:val="center"/>
              <w:rPr>
                <w:szCs w:val="21"/>
              </w:rPr>
            </w:pPr>
          </w:p>
        </w:tc>
        <w:tc>
          <w:tcPr>
            <w:tcW w:w="999" w:type="pct"/>
            <w:tcBorders>
              <w:top w:val="single" w:sz="4" w:space="0" w:color="auto"/>
              <w:left w:val="single" w:sz="4" w:space="0" w:color="auto"/>
              <w:bottom w:val="single" w:sz="4" w:space="0" w:color="auto"/>
              <w:right w:val="single" w:sz="4" w:space="0" w:color="auto"/>
            </w:tcBorders>
            <w:vAlign w:val="center"/>
          </w:tcPr>
          <w:p w14:paraId="72AC42FE" w14:textId="77777777" w:rsidR="009F4115" w:rsidRDefault="009F4115" w:rsidP="00F76F67">
            <w:pPr>
              <w:widowControl/>
              <w:jc w:val="center"/>
              <w:rPr>
                <w:szCs w:val="21"/>
              </w:rPr>
            </w:pPr>
          </w:p>
        </w:tc>
        <w:tc>
          <w:tcPr>
            <w:tcW w:w="1001" w:type="pct"/>
            <w:tcBorders>
              <w:top w:val="single" w:sz="4" w:space="0" w:color="auto"/>
              <w:left w:val="single" w:sz="4" w:space="0" w:color="auto"/>
              <w:bottom w:val="single" w:sz="4" w:space="0" w:color="auto"/>
              <w:right w:val="single" w:sz="4" w:space="0" w:color="auto"/>
            </w:tcBorders>
            <w:vAlign w:val="center"/>
          </w:tcPr>
          <w:p w14:paraId="5592F352" w14:textId="77777777" w:rsidR="009F4115" w:rsidRDefault="009F4115" w:rsidP="00F76F67">
            <w:pPr>
              <w:widowControl/>
              <w:jc w:val="center"/>
              <w:rPr>
                <w:szCs w:val="21"/>
              </w:rPr>
            </w:pPr>
          </w:p>
        </w:tc>
      </w:tr>
    </w:tbl>
    <w:p w14:paraId="0792F65F" w14:textId="75ED6B40" w:rsidR="007F32D1" w:rsidRPr="009F4115" w:rsidRDefault="009F4115" w:rsidP="009F4115">
      <w:pPr>
        <w:spacing w:line="360" w:lineRule="auto"/>
        <w:ind w:firstLineChars="200" w:firstLine="480"/>
        <w:jc w:val="center"/>
        <w:rPr>
          <w:rFonts w:ascii="宋体" w:eastAsia="宋体" w:hAnsi="宋体" w:cs="Times New Roman"/>
          <w:sz w:val="24"/>
          <w:szCs w:val="24"/>
        </w:rPr>
      </w:pPr>
      <w:r w:rsidRPr="009F4115">
        <w:rPr>
          <w:rFonts w:hint="eastAsia"/>
          <w:sz w:val="24"/>
          <w:szCs w:val="24"/>
        </w:rPr>
        <w:t>——以下空白——</w:t>
      </w:r>
    </w:p>
    <w:p w14:paraId="5B8CDAD8" w14:textId="77777777" w:rsidR="007F32D1" w:rsidRDefault="007F32D1" w:rsidP="007F32D1">
      <w:pPr>
        <w:spacing w:line="360" w:lineRule="auto"/>
        <w:rPr>
          <w:rFonts w:ascii="宋体" w:eastAsia="宋体" w:hAnsi="宋体" w:cs="Times New Roman"/>
          <w:sz w:val="24"/>
          <w:szCs w:val="24"/>
        </w:rPr>
      </w:pPr>
    </w:p>
    <w:p w14:paraId="7DBCA9E4" w14:textId="3A709BEF" w:rsidR="007F32D1" w:rsidRDefault="007F32D1" w:rsidP="007F32D1">
      <w:pPr>
        <w:jc w:val="center"/>
        <w:rPr>
          <w:rFonts w:ascii="Times New Roman" w:eastAsia="黑体" w:hAnsi="Times New Roman" w:cs="Times New Roman"/>
          <w:b/>
          <w:bCs/>
          <w:kern w:val="0"/>
          <w:szCs w:val="21"/>
          <w:lang w:val="x-none"/>
        </w:rPr>
      </w:pPr>
      <w:r>
        <w:rPr>
          <w:rFonts w:ascii="宋体" w:eastAsia="宋体" w:hAnsi="宋体" w:cs="Times New Roman"/>
          <w:sz w:val="24"/>
          <w:szCs w:val="24"/>
        </w:rPr>
        <w:br w:type="page"/>
      </w:r>
    </w:p>
    <w:p w14:paraId="49CE9DAB" w14:textId="54B1667F" w:rsidR="007F32D1" w:rsidRPr="007F32D1" w:rsidRDefault="007F32D1" w:rsidP="007F32D1">
      <w:pPr>
        <w:pStyle w:val="aa"/>
        <w:spacing w:line="360" w:lineRule="auto"/>
        <w:rPr>
          <w:rFonts w:ascii="黑体" w:eastAsia="黑体" w:hAnsi="黑体"/>
          <w:color w:val="000000"/>
          <w:sz w:val="28"/>
          <w:szCs w:val="28"/>
        </w:rPr>
      </w:pPr>
      <w:r w:rsidRPr="007F32D1">
        <w:rPr>
          <w:rFonts w:ascii="黑体" w:eastAsia="黑体" w:hAnsi="黑体" w:hint="eastAsia"/>
          <w:color w:val="000000"/>
          <w:sz w:val="28"/>
          <w:szCs w:val="28"/>
          <w:lang w:eastAsia="zh-CN"/>
        </w:rPr>
        <w:lastRenderedPageBreak/>
        <w:t>附录</w:t>
      </w:r>
      <w:r>
        <w:rPr>
          <w:rFonts w:ascii="黑体" w:eastAsia="黑体" w:hAnsi="黑体"/>
          <w:color w:val="000000"/>
          <w:sz w:val="28"/>
          <w:szCs w:val="28"/>
          <w:lang w:eastAsia="zh-CN"/>
        </w:rPr>
        <w:t>C</w:t>
      </w:r>
    </w:p>
    <w:p w14:paraId="16837D1E" w14:textId="48F33568" w:rsidR="007F32D1" w:rsidRDefault="009F4115" w:rsidP="00B912C9">
      <w:pPr>
        <w:pStyle w:val="aa"/>
        <w:spacing w:beforeLines="100" w:before="312" w:afterLines="100" w:after="312" w:line="360" w:lineRule="auto"/>
        <w:jc w:val="center"/>
        <w:outlineLvl w:val="0"/>
        <w:rPr>
          <w:rFonts w:ascii="黑体" w:eastAsia="黑体" w:hAnsi="黑体"/>
          <w:color w:val="000000"/>
          <w:sz w:val="28"/>
          <w:szCs w:val="28"/>
          <w:lang w:eastAsia="zh-CN"/>
        </w:rPr>
      </w:pPr>
      <w:bookmarkStart w:id="23" w:name="_Toc211030494"/>
      <w:r w:rsidRPr="009F4115">
        <w:rPr>
          <w:rFonts w:ascii="黑体" w:eastAsia="黑体" w:hAnsi="黑体" w:hint="eastAsia"/>
          <w:color w:val="000000"/>
          <w:sz w:val="28"/>
          <w:szCs w:val="28"/>
          <w:lang w:eastAsia="zh-CN"/>
        </w:rPr>
        <w:t>参数测量引入的不确定度评定方法</w:t>
      </w:r>
      <w:bookmarkEnd w:id="23"/>
    </w:p>
    <w:p w14:paraId="2E188FCE" w14:textId="77777777" w:rsidR="009F4115" w:rsidRDefault="009F4115" w:rsidP="00F76F67">
      <w:pPr>
        <w:pStyle w:val="a-"/>
      </w:pPr>
      <w:r>
        <w:t>当</w:t>
      </w:r>
      <w:r>
        <w:rPr>
          <w:rFonts w:hint="eastAsia"/>
        </w:rPr>
        <w:t>使用</w:t>
      </w:r>
      <w:r>
        <w:t>煤</w:t>
      </w:r>
      <w:r>
        <w:rPr>
          <w:rFonts w:hint="eastAsia"/>
        </w:rPr>
        <w:t>等固体燃料和原料</w:t>
      </w:r>
      <w:r>
        <w:t>时，</w:t>
      </w:r>
      <w:r>
        <w:rPr>
          <w:rFonts w:hint="eastAsia"/>
        </w:rPr>
        <w:t>各参数测量所引入的不确定度</w:t>
      </w:r>
      <w:r>
        <w:t>需要考虑采样不均匀引起的不确定度</w:t>
      </w:r>
      <w:r>
        <w:rPr>
          <w:rFonts w:hint="eastAsia"/>
        </w:rPr>
        <w:t>分量；均匀性较好的液体和气体</w:t>
      </w:r>
      <w:r>
        <w:t>燃料不需考虑采样</w:t>
      </w:r>
      <w:r>
        <w:rPr>
          <w:rFonts w:hint="eastAsia"/>
        </w:rPr>
        <w:t>引入的</w:t>
      </w:r>
      <w:r>
        <w:t>不确定度</w:t>
      </w:r>
      <w:r>
        <w:rPr>
          <w:rFonts w:hint="eastAsia"/>
        </w:rPr>
        <w:t>分量</w:t>
      </w:r>
      <w:r>
        <w:t>。</w:t>
      </w:r>
    </w:p>
    <w:p w14:paraId="7F51AA8C" w14:textId="77777777" w:rsidR="009F4115" w:rsidRDefault="009F4115" w:rsidP="00F76F67">
      <w:pPr>
        <w:pStyle w:val="a-"/>
      </w:pPr>
      <w:r>
        <w:rPr>
          <w:rFonts w:hint="eastAsia"/>
        </w:rPr>
        <w:t>以低位发热量为例，</w:t>
      </w:r>
      <w:r>
        <w:t>煤的</w:t>
      </w:r>
      <w:r>
        <w:rPr>
          <w:rFonts w:hint="eastAsia"/>
        </w:rPr>
        <w:t>低位发热量相对标准</w:t>
      </w:r>
      <w:r>
        <w:t>不确定度按式（</w:t>
      </w:r>
      <w:r>
        <w:rPr>
          <w:rFonts w:hint="eastAsia"/>
        </w:rPr>
        <w:t>C-1</w:t>
      </w:r>
      <w:r>
        <w:t>）计算：</w:t>
      </w:r>
    </w:p>
    <w:p w14:paraId="7B08BF75" w14:textId="77777777" w:rsidR="009F4115" w:rsidRDefault="00F17500" w:rsidP="0097391E">
      <w:pPr>
        <w:pStyle w:val="a-"/>
        <w:jc w:val="center"/>
      </w:pPr>
      <m:oMath>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r>
              <w:rPr>
                <w:rFonts w:ascii="Cambria Math" w:hAnsi="Cambria Math"/>
              </w:rPr>
              <m:t>NCV</m:t>
            </m:r>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rPr>
                        </m:ctrlPr>
                      </m:sSubPr>
                      <m:e>
                        <m:r>
                          <w:rPr>
                            <w:rFonts w:ascii="Cambria Math" w:hAnsi="Cambria Math"/>
                          </w:rPr>
                          <m:t>NCV</m:t>
                        </m:r>
                      </m:e>
                      <m:sub>
                        <m:r>
                          <m:rPr>
                            <m:sty m:val="p"/>
                          </m:rPr>
                          <w:rPr>
                            <w:rFonts w:ascii="Cambria Math" w:hAnsi="Cambria Math"/>
                          </w:rPr>
                          <m:t>测量</m:t>
                        </m:r>
                      </m:sub>
                    </m:sSub>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rPr>
                        </m:ctrlPr>
                      </m:sSubPr>
                      <m:e>
                        <m:r>
                          <w:rPr>
                            <w:rFonts w:ascii="Cambria Math" w:hAnsi="Cambria Math"/>
                          </w:rPr>
                          <m:t>NCV</m:t>
                        </m:r>
                      </m:e>
                      <m:sub>
                        <m:r>
                          <m:rPr>
                            <m:sty m:val="p"/>
                          </m:rPr>
                          <w:rPr>
                            <w:rFonts w:ascii="Cambria Math" w:hAnsi="Cambria Math"/>
                          </w:rPr>
                          <m:t>采样</m:t>
                        </m:r>
                      </m:sub>
                    </m:sSub>
                  </m:e>
                </m:d>
              </m:e>
              <m:sup>
                <m:r>
                  <m:rPr>
                    <m:sty m:val="p"/>
                  </m:rPr>
                  <w:rPr>
                    <w:rFonts w:ascii="Cambria Math" w:hAnsi="Cambria Math"/>
                  </w:rPr>
                  <m:t>2</m:t>
                </m:r>
              </m:sup>
            </m:sSup>
          </m:e>
        </m:rad>
      </m:oMath>
      <w:r w:rsidR="009F4115">
        <w:rPr>
          <w:rFonts w:hint="eastAsia"/>
        </w:rPr>
        <w:t xml:space="preserve">  </w:t>
      </w:r>
      <w:r w:rsidR="009F4115">
        <w:t>（</w:t>
      </w:r>
      <w:r w:rsidR="009F4115">
        <w:rPr>
          <w:rFonts w:hint="eastAsia"/>
        </w:rPr>
        <w:t>C-1</w:t>
      </w:r>
      <w:r w:rsidR="009F4115">
        <w:t>）</w:t>
      </w:r>
    </w:p>
    <w:p w14:paraId="19A5DC6C" w14:textId="77777777" w:rsidR="009F4115" w:rsidRDefault="009F4115" w:rsidP="009F4115">
      <w:pPr>
        <w:widowControl/>
        <w:ind w:firstLine="480"/>
        <w:jc w:val="left"/>
        <w:rPr>
          <w:kern w:val="0"/>
          <w:sz w:val="24"/>
        </w:rPr>
      </w:pPr>
      <w:r>
        <w:rPr>
          <w:rFonts w:hint="eastAsia"/>
          <w:kern w:val="0"/>
          <w:sz w:val="24"/>
        </w:rPr>
        <w:t>式</w:t>
      </w:r>
      <w:r>
        <w:rPr>
          <w:kern w:val="0"/>
          <w:sz w:val="24"/>
        </w:rPr>
        <w:t>中：</w:t>
      </w:r>
    </w:p>
    <w:tbl>
      <w:tblPr>
        <w:tblW w:w="4750" w:type="pct"/>
        <w:jc w:val="right"/>
        <w:tblLook w:val="04A0" w:firstRow="1" w:lastRow="0" w:firstColumn="1" w:lastColumn="0" w:noHBand="0" w:noVBand="1"/>
      </w:tblPr>
      <w:tblGrid>
        <w:gridCol w:w="1655"/>
        <w:gridCol w:w="7437"/>
      </w:tblGrid>
      <w:tr w:rsidR="009F4115" w14:paraId="0635BEAA" w14:textId="77777777" w:rsidTr="00F76F67">
        <w:trPr>
          <w:trHeight w:val="397"/>
          <w:jc w:val="right"/>
        </w:trPr>
        <w:tc>
          <w:tcPr>
            <w:tcW w:w="1352" w:type="dxa"/>
            <w:vAlign w:val="center"/>
          </w:tcPr>
          <w:p w14:paraId="0B05EAE3" w14:textId="77777777" w:rsidR="009F4115" w:rsidRDefault="00F17500" w:rsidP="009F4115">
            <w:pPr>
              <w:pStyle w:val="af3"/>
            </w:pPr>
            <m:oMathPara>
              <m:oMath>
                <m:sSub>
                  <m:sSubPr>
                    <m:ctrlPr>
                      <w:rPr>
                        <w:rFonts w:ascii="Cambria Math" w:hAnsi="Cambria Math"/>
                        <w:color w:val="auto"/>
                        <w:kern w:val="2"/>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r>
                      <w:rPr>
                        <w:rFonts w:ascii="Cambria Math" w:hAnsi="Cambria Math"/>
                      </w:rPr>
                      <m:t>NCV</m:t>
                    </m:r>
                  </m:e>
                </m:d>
              </m:oMath>
            </m:oMathPara>
          </w:p>
        </w:tc>
        <w:tc>
          <w:tcPr>
            <w:tcW w:w="7740" w:type="dxa"/>
            <w:vAlign w:val="center"/>
          </w:tcPr>
          <w:p w14:paraId="7D10BD29" w14:textId="77777777" w:rsidR="009F4115" w:rsidRDefault="009F4115" w:rsidP="00F76F67">
            <w:pPr>
              <w:pStyle w:val="af2"/>
              <w:ind w:left="480"/>
            </w:pPr>
            <w:r>
              <w:t>——</w:t>
            </w:r>
            <w:r>
              <w:rPr>
                <w:rFonts w:hint="eastAsia"/>
              </w:rPr>
              <w:t>低位发热量的相对</w:t>
            </w:r>
            <w:r>
              <w:t>标准</w:t>
            </w:r>
            <w:r>
              <w:rPr>
                <w:rFonts w:hint="eastAsia"/>
              </w:rPr>
              <w:t>不确定度，</w:t>
            </w:r>
            <w:r>
              <w:rPr>
                <w:rFonts w:hint="eastAsia"/>
              </w:rPr>
              <w:t>%</w:t>
            </w:r>
            <w:r>
              <w:t>；</w:t>
            </w:r>
          </w:p>
        </w:tc>
      </w:tr>
      <w:tr w:rsidR="009F4115" w14:paraId="4FB6AA35" w14:textId="77777777" w:rsidTr="00F76F67">
        <w:trPr>
          <w:trHeight w:val="397"/>
          <w:jc w:val="right"/>
        </w:trPr>
        <w:tc>
          <w:tcPr>
            <w:tcW w:w="1352" w:type="dxa"/>
            <w:vAlign w:val="center"/>
          </w:tcPr>
          <w:p w14:paraId="56E04178" w14:textId="77777777" w:rsidR="009F4115" w:rsidRDefault="00F17500" w:rsidP="009F4115">
            <w:pPr>
              <w:pStyle w:val="af3"/>
            </w:pPr>
            <m:oMathPara>
              <m:oMath>
                <m:sSub>
                  <m:sSubPr>
                    <m:ctrlPr>
                      <w:rPr>
                        <w:rFonts w:ascii="Cambria Math" w:hAnsi="Cambria Math"/>
                        <w:color w:val="auto"/>
                        <w:kern w:val="2"/>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color w:val="auto"/>
                            <w:kern w:val="2"/>
                          </w:rPr>
                        </m:ctrlPr>
                      </m:sSubPr>
                      <m:e>
                        <m:r>
                          <w:rPr>
                            <w:rFonts w:ascii="Cambria Math" w:hAnsi="Cambria Math"/>
                          </w:rPr>
                          <m:t>NCV</m:t>
                        </m:r>
                      </m:e>
                      <m:sub>
                        <m:r>
                          <m:rPr>
                            <m:sty m:val="p"/>
                          </m:rPr>
                          <w:rPr>
                            <w:rFonts w:ascii="Cambria Math" w:hAnsi="Cambria Math"/>
                          </w:rPr>
                          <m:t>测量</m:t>
                        </m:r>
                      </m:sub>
                    </m:sSub>
                  </m:e>
                </m:d>
              </m:oMath>
            </m:oMathPara>
          </w:p>
        </w:tc>
        <w:tc>
          <w:tcPr>
            <w:tcW w:w="7740" w:type="dxa"/>
            <w:vAlign w:val="center"/>
          </w:tcPr>
          <w:p w14:paraId="743C7DE5" w14:textId="77777777" w:rsidR="009F4115" w:rsidRDefault="009F4115" w:rsidP="00F76F67">
            <w:pPr>
              <w:pStyle w:val="af2"/>
              <w:ind w:left="480"/>
            </w:pPr>
            <w:r>
              <w:t>——</w:t>
            </w:r>
            <w:r>
              <w:rPr>
                <w:rFonts w:hint="eastAsia"/>
              </w:rPr>
              <w:t>低位发热量测量所引入的相对</w:t>
            </w:r>
            <w:r>
              <w:t>标准</w:t>
            </w:r>
            <w:r>
              <w:rPr>
                <w:rFonts w:hint="eastAsia"/>
              </w:rPr>
              <w:t>不确定度，</w:t>
            </w:r>
            <w:r>
              <w:rPr>
                <w:rFonts w:hint="eastAsia"/>
              </w:rPr>
              <w:t>GJ/t</w:t>
            </w:r>
            <w:r>
              <w:t>；</w:t>
            </w:r>
          </w:p>
        </w:tc>
      </w:tr>
      <w:tr w:rsidR="009F4115" w14:paraId="297F85AB" w14:textId="77777777" w:rsidTr="00F76F67">
        <w:trPr>
          <w:trHeight w:val="397"/>
          <w:jc w:val="right"/>
        </w:trPr>
        <w:tc>
          <w:tcPr>
            <w:tcW w:w="1352" w:type="dxa"/>
            <w:vAlign w:val="center"/>
          </w:tcPr>
          <w:p w14:paraId="2DACA260" w14:textId="77777777" w:rsidR="009F4115" w:rsidRDefault="00F17500" w:rsidP="009F4115">
            <w:pPr>
              <w:pStyle w:val="af3"/>
            </w:pPr>
            <m:oMathPara>
              <m:oMath>
                <m:sSub>
                  <m:sSubPr>
                    <m:ctrlPr>
                      <w:rPr>
                        <w:rFonts w:ascii="Cambria Math" w:hAnsi="Cambria Math"/>
                        <w:color w:val="auto"/>
                        <w:kern w:val="2"/>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color w:val="auto"/>
                            <w:kern w:val="2"/>
                          </w:rPr>
                        </m:ctrlPr>
                      </m:sSubPr>
                      <m:e>
                        <m:r>
                          <w:rPr>
                            <w:rFonts w:ascii="Cambria Math" w:hAnsi="Cambria Math"/>
                          </w:rPr>
                          <m:t>NCV</m:t>
                        </m:r>
                      </m:e>
                      <m:sub>
                        <m:r>
                          <m:rPr>
                            <m:sty m:val="p"/>
                          </m:rPr>
                          <w:rPr>
                            <w:rFonts w:ascii="Cambria Math" w:hAnsi="Cambria Math"/>
                          </w:rPr>
                          <m:t>采样</m:t>
                        </m:r>
                      </m:sub>
                    </m:sSub>
                  </m:e>
                </m:d>
              </m:oMath>
            </m:oMathPara>
          </w:p>
        </w:tc>
        <w:tc>
          <w:tcPr>
            <w:tcW w:w="7740" w:type="dxa"/>
            <w:vAlign w:val="center"/>
          </w:tcPr>
          <w:p w14:paraId="52DDFEA9" w14:textId="77777777" w:rsidR="009F4115" w:rsidRDefault="009F4115" w:rsidP="00F76F67">
            <w:pPr>
              <w:pStyle w:val="af2"/>
              <w:ind w:left="480"/>
            </w:pPr>
            <w:r>
              <w:t>——</w:t>
            </w:r>
            <w:r>
              <w:rPr>
                <w:rFonts w:hint="eastAsia"/>
              </w:rPr>
              <w:t>低位发热量采样所引入的相对</w:t>
            </w:r>
            <w:r>
              <w:t>标准</w:t>
            </w:r>
            <w:r>
              <w:rPr>
                <w:rFonts w:hint="eastAsia"/>
              </w:rPr>
              <w:t>不确定度，</w:t>
            </w:r>
            <w:r>
              <w:rPr>
                <w:rFonts w:hint="eastAsia"/>
              </w:rPr>
              <w:t>GJ/t</w:t>
            </w:r>
            <w:r>
              <w:rPr>
                <w:rFonts w:hint="eastAsia"/>
              </w:rPr>
              <w:t>。</w:t>
            </w:r>
          </w:p>
        </w:tc>
      </w:tr>
    </w:tbl>
    <w:p w14:paraId="1C37B6A8" w14:textId="427B97CD" w:rsidR="009F4115" w:rsidRPr="009F4115" w:rsidRDefault="009F4115" w:rsidP="009F4115">
      <w:pPr>
        <w:pStyle w:val="af3"/>
      </w:pPr>
      <w:r w:rsidRPr="009F4115">
        <w:t xml:space="preserve">C.1 </w:t>
      </w:r>
      <w:r w:rsidRPr="009F4115">
        <w:t>低位发热量测量所引入的不确定度</w:t>
      </w:r>
      <w:r w:rsidRPr="009F4115">
        <w:t xml:space="preserve"> </w:t>
      </w:r>
      <m:oMath>
        <m:sSub>
          <m:sSubPr>
            <m:ctrlPr>
              <w:rPr>
                <w:rFonts w:ascii="Cambria Math" w:hAnsi="Cambria Math"/>
                <w:color w:val="auto"/>
                <w:kern w:val="2"/>
              </w:rPr>
            </m:ctrlPr>
          </m:sSubPr>
          <m:e>
            <m:r>
              <m:rPr>
                <m:sty m:val="p"/>
              </m:rP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color w:val="auto"/>
                    <w:kern w:val="2"/>
                  </w:rPr>
                </m:ctrlPr>
              </m:sSubPr>
              <m:e>
                <m:r>
                  <m:rPr>
                    <m:sty m:val="p"/>
                  </m:rPr>
                  <w:rPr>
                    <w:rFonts w:ascii="Cambria Math" w:hAnsi="Cambria Math"/>
                  </w:rPr>
                  <m:t>NCV</m:t>
                </m:r>
              </m:e>
              <m:sub>
                <m:r>
                  <m:rPr>
                    <m:sty m:val="p"/>
                  </m:rPr>
                  <w:rPr>
                    <w:rFonts w:ascii="Cambria Math" w:hAnsi="Cambria Math"/>
                  </w:rPr>
                  <m:t>测量</m:t>
                </m:r>
              </m:sub>
            </m:sSub>
          </m:e>
        </m:d>
      </m:oMath>
    </w:p>
    <w:p w14:paraId="20671417" w14:textId="77777777" w:rsidR="009F4115" w:rsidRDefault="009F4115" w:rsidP="00F76F67">
      <w:pPr>
        <w:pStyle w:val="a-"/>
      </w:pPr>
      <w:r>
        <w:rPr>
          <w:rFonts w:hint="eastAsia"/>
        </w:rPr>
        <w:t>低位发热量测量所引入的不确定度包括测量仪器引入的不确定度及测量重复性引入的不确定度两个分量，即：</w:t>
      </w:r>
    </w:p>
    <w:p w14:paraId="2D7A6DA7" w14:textId="77777777" w:rsidR="009F4115" w:rsidRDefault="00F17500" w:rsidP="00F76F67">
      <w:pPr>
        <w:pStyle w:val="a-"/>
      </w:pPr>
      <m:oMath>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rPr>
                </m:ctrlPr>
              </m:sSubPr>
              <m:e>
                <m:r>
                  <w:rPr>
                    <w:rFonts w:ascii="Cambria Math" w:hAnsi="Cambria Math"/>
                  </w:rPr>
                  <m:t>NCV</m:t>
                </m:r>
              </m:e>
              <m:sub>
                <m:r>
                  <m:rPr>
                    <m:sty m:val="p"/>
                  </m:rPr>
                  <w:rPr>
                    <w:rFonts w:ascii="Cambria Math" w:hAnsi="Cambria Math"/>
                  </w:rPr>
                  <m:t>测量</m:t>
                </m:r>
              </m:sub>
            </m:sSub>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rPr>
                        </m:ctrlPr>
                      </m:sSubPr>
                      <m:e>
                        <m:r>
                          <w:rPr>
                            <w:rFonts w:ascii="Cambria Math" w:hAnsi="Cambria Math"/>
                          </w:rPr>
                          <m:t>N</m:t>
                        </m:r>
                        <m:r>
                          <w:rPr>
                            <w:rFonts w:ascii="Cambria Math" w:hAnsi="Cambria Math"/>
                          </w:rPr>
                          <m:t>CV</m:t>
                        </m:r>
                      </m:e>
                      <m:sub>
                        <m:r>
                          <m:rPr>
                            <m:sty m:val="p"/>
                          </m:rPr>
                          <w:rPr>
                            <w:rFonts w:ascii="Cambria Math" w:hAnsi="Cambria Math"/>
                          </w:rPr>
                          <m:t>仪器</m:t>
                        </m:r>
                      </m:sub>
                    </m:sSub>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rPr>
                        </m:ctrlPr>
                      </m:sSubPr>
                      <m:e>
                        <m:r>
                          <w:rPr>
                            <w:rFonts w:ascii="Cambria Math" w:hAnsi="Cambria Math"/>
                          </w:rPr>
                          <m:t>NCV</m:t>
                        </m:r>
                      </m:e>
                      <m:sub>
                        <m:r>
                          <m:rPr>
                            <m:sty m:val="p"/>
                          </m:rPr>
                          <w:rPr>
                            <w:rFonts w:ascii="Cambria Math" w:hAnsi="Cambria Math"/>
                          </w:rPr>
                          <m:t>重复性</m:t>
                        </m:r>
                      </m:sub>
                    </m:sSub>
                  </m:e>
                </m:d>
              </m:e>
              <m:sup>
                <m:r>
                  <m:rPr>
                    <m:sty m:val="p"/>
                  </m:rPr>
                  <w:rPr>
                    <w:rFonts w:ascii="Cambria Math" w:hAnsi="Cambria Math"/>
                  </w:rPr>
                  <m:t>2</m:t>
                </m:r>
              </m:sup>
            </m:sSup>
          </m:e>
        </m:rad>
      </m:oMath>
      <w:r w:rsidR="009F4115">
        <w:rPr>
          <w:rFonts w:hint="eastAsia"/>
        </w:rPr>
        <w:t xml:space="preserve"> </w:t>
      </w:r>
      <w:r w:rsidR="009F4115">
        <w:t>（</w:t>
      </w:r>
      <w:r w:rsidR="009F4115">
        <w:rPr>
          <w:rFonts w:hint="eastAsia"/>
        </w:rPr>
        <w:t>C-2</w:t>
      </w:r>
      <w:r w:rsidR="009F4115">
        <w:t>）</w:t>
      </w:r>
    </w:p>
    <w:p w14:paraId="4CCD7B74" w14:textId="77777777" w:rsidR="009F4115" w:rsidRDefault="009F4115" w:rsidP="00F76F67">
      <w:pPr>
        <w:pStyle w:val="a-"/>
      </w:pPr>
      <w:r>
        <w:rPr>
          <w:rFonts w:hint="eastAsia"/>
        </w:rPr>
        <w:t>式中：</w:t>
      </w:r>
    </w:p>
    <w:tbl>
      <w:tblPr>
        <w:tblW w:w="4750" w:type="pct"/>
        <w:jc w:val="right"/>
        <w:tblLook w:val="04A0" w:firstRow="1" w:lastRow="0" w:firstColumn="1" w:lastColumn="0" w:noHBand="0" w:noVBand="1"/>
      </w:tblPr>
      <w:tblGrid>
        <w:gridCol w:w="1825"/>
        <w:gridCol w:w="7267"/>
      </w:tblGrid>
      <w:tr w:rsidR="009F4115" w14:paraId="71045069" w14:textId="77777777" w:rsidTr="00F76F67">
        <w:trPr>
          <w:trHeight w:val="397"/>
          <w:jc w:val="right"/>
        </w:trPr>
        <w:tc>
          <w:tcPr>
            <w:tcW w:w="1491" w:type="dxa"/>
            <w:vAlign w:val="center"/>
          </w:tcPr>
          <w:p w14:paraId="0205FE8A" w14:textId="77777777" w:rsidR="009F4115" w:rsidRDefault="00F17500" w:rsidP="009F4115">
            <w:pPr>
              <w:pStyle w:val="af3"/>
            </w:pPr>
            <m:oMathPara>
              <m:oMath>
                <m:sSub>
                  <m:sSubPr>
                    <m:ctrlPr>
                      <w:rPr>
                        <w:rFonts w:ascii="Cambria Math" w:hAnsi="Cambria Math"/>
                        <w:color w:val="auto"/>
                        <w:kern w:val="2"/>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color w:val="auto"/>
                            <w:kern w:val="2"/>
                          </w:rPr>
                        </m:ctrlPr>
                      </m:sSubPr>
                      <m:e>
                        <m:r>
                          <w:rPr>
                            <w:rFonts w:ascii="Cambria Math" w:hAnsi="Cambria Math"/>
                          </w:rPr>
                          <m:t>NCV</m:t>
                        </m:r>
                      </m:e>
                      <m:sub>
                        <m:r>
                          <m:rPr>
                            <m:sty m:val="p"/>
                          </m:rPr>
                          <w:rPr>
                            <w:rFonts w:ascii="Cambria Math" w:hAnsi="Cambria Math"/>
                          </w:rPr>
                          <m:t>仪器</m:t>
                        </m:r>
                      </m:sub>
                    </m:sSub>
                  </m:e>
                </m:d>
              </m:oMath>
            </m:oMathPara>
          </w:p>
        </w:tc>
        <w:tc>
          <w:tcPr>
            <w:tcW w:w="7572" w:type="dxa"/>
            <w:vAlign w:val="center"/>
          </w:tcPr>
          <w:p w14:paraId="3B02AF1A" w14:textId="77777777" w:rsidR="009F4115" w:rsidRDefault="009F4115" w:rsidP="00F76F67">
            <w:pPr>
              <w:pStyle w:val="af2"/>
              <w:ind w:left="480"/>
            </w:pPr>
            <w:r>
              <w:t>——</w:t>
            </w:r>
            <w:r>
              <w:rPr>
                <w:rFonts w:hint="eastAsia"/>
              </w:rPr>
              <w:t>低位发热量测量仪器引入</w:t>
            </w:r>
            <w:r>
              <w:t>的标准不确定度</w:t>
            </w:r>
            <w:r>
              <w:rPr>
                <w:rFonts w:hint="eastAsia"/>
              </w:rPr>
              <w:t>，</w:t>
            </w:r>
            <w:r>
              <w:rPr>
                <w:rFonts w:hint="eastAsia"/>
              </w:rPr>
              <w:t>GJ/t</w:t>
            </w:r>
            <w:r>
              <w:t>；</w:t>
            </w:r>
          </w:p>
        </w:tc>
      </w:tr>
      <w:tr w:rsidR="009F4115" w14:paraId="15B40665" w14:textId="77777777" w:rsidTr="00F76F67">
        <w:trPr>
          <w:trHeight w:val="397"/>
          <w:jc w:val="right"/>
        </w:trPr>
        <w:tc>
          <w:tcPr>
            <w:tcW w:w="1491" w:type="dxa"/>
            <w:vAlign w:val="center"/>
          </w:tcPr>
          <w:p w14:paraId="4D8DC66D" w14:textId="77777777" w:rsidR="009F4115" w:rsidRDefault="00F17500" w:rsidP="009F4115">
            <w:pPr>
              <w:pStyle w:val="af3"/>
            </w:pPr>
            <m:oMathPara>
              <m:oMath>
                <m:sSub>
                  <m:sSubPr>
                    <m:ctrlPr>
                      <w:rPr>
                        <w:rFonts w:ascii="Cambria Math" w:hAnsi="Cambria Math"/>
                        <w:color w:val="auto"/>
                        <w:kern w:val="2"/>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color w:val="auto"/>
                            <w:kern w:val="2"/>
                          </w:rPr>
                        </m:ctrlPr>
                      </m:sSubPr>
                      <m:e>
                        <m:r>
                          <w:rPr>
                            <w:rFonts w:ascii="Cambria Math" w:hAnsi="Cambria Math"/>
                          </w:rPr>
                          <m:t>NCV</m:t>
                        </m:r>
                      </m:e>
                      <m:sub>
                        <m:r>
                          <m:rPr>
                            <m:sty m:val="p"/>
                          </m:rPr>
                          <w:rPr>
                            <w:rFonts w:ascii="Cambria Math" w:hAnsi="Cambria Math"/>
                          </w:rPr>
                          <m:t>重复性</m:t>
                        </m:r>
                      </m:sub>
                    </m:sSub>
                  </m:e>
                </m:d>
              </m:oMath>
            </m:oMathPara>
          </w:p>
        </w:tc>
        <w:tc>
          <w:tcPr>
            <w:tcW w:w="7572" w:type="dxa"/>
            <w:vAlign w:val="center"/>
          </w:tcPr>
          <w:p w14:paraId="53022E38" w14:textId="77777777" w:rsidR="009F4115" w:rsidRDefault="009F4115" w:rsidP="00F76F67">
            <w:pPr>
              <w:pStyle w:val="af2"/>
              <w:ind w:left="480"/>
            </w:pPr>
            <w:r>
              <w:t>——</w:t>
            </w:r>
            <w:r>
              <w:rPr>
                <w:rFonts w:hint="eastAsia"/>
              </w:rPr>
              <w:t>低位发热量测量重复性引入</w:t>
            </w:r>
            <w:r>
              <w:t>的标准不确定度</w:t>
            </w:r>
            <w:r>
              <w:rPr>
                <w:rFonts w:hint="eastAsia"/>
              </w:rPr>
              <w:t>，</w:t>
            </w:r>
            <w:r>
              <w:rPr>
                <w:rFonts w:hint="eastAsia"/>
              </w:rPr>
              <w:t>GJ/t</w:t>
            </w:r>
            <w:r>
              <w:rPr>
                <w:rFonts w:hint="eastAsia"/>
              </w:rPr>
              <w:t>。</w:t>
            </w:r>
          </w:p>
        </w:tc>
      </w:tr>
    </w:tbl>
    <w:p w14:paraId="36660152" w14:textId="77777777" w:rsidR="009F4115" w:rsidRDefault="009F4115" w:rsidP="00F76F67">
      <w:pPr>
        <w:pStyle w:val="a-"/>
      </w:pPr>
      <w:r>
        <w:rPr>
          <w:rFonts w:hint="eastAsia"/>
        </w:rPr>
        <w:t>已知所使用的氧弹量热计最大允许误差为±</w:t>
      </w:r>
      <m:oMath>
        <m:r>
          <m:rPr>
            <m:sty m:val="p"/>
          </m:rPr>
          <w:rPr>
            <w:rFonts w:ascii="Cambria Math" w:hAnsi="Cambria Math"/>
          </w:rPr>
          <m:t>∆</m:t>
        </m:r>
      </m:oMath>
      <w:r>
        <w:rPr>
          <w:rFonts w:hint="eastAsia"/>
        </w:rPr>
        <w:t xml:space="preserve"> J/g</w:t>
      </w:r>
      <w:r>
        <w:rPr>
          <w:rFonts w:hint="eastAsia"/>
        </w:rPr>
        <w:t>；设所得低位发热量测量结果平均值为</w:t>
      </w:r>
      <m:oMath>
        <m:bar>
          <m:barPr>
            <m:pos m:val="top"/>
            <m:ctrlPr>
              <w:rPr>
                <w:rFonts w:ascii="Cambria Math" w:hAnsi="Cambria Math"/>
                <w:i/>
              </w:rPr>
            </m:ctrlPr>
          </m:barPr>
          <m:e>
            <m:r>
              <w:rPr>
                <w:rFonts w:ascii="Cambria Math" w:hAnsi="Cambria Math"/>
              </w:rPr>
              <m:t>NCV</m:t>
            </m:r>
          </m:e>
        </m:bar>
      </m:oMath>
      <w:r>
        <w:rPr>
          <w:rFonts w:hint="eastAsia"/>
        </w:rPr>
        <w:t>GJ/t</w:t>
      </w:r>
      <w:r>
        <w:rPr>
          <w:rFonts w:hint="eastAsia"/>
        </w:rPr>
        <w:t>。则测量仪器引入的不确定度为：</w:t>
      </w:r>
    </w:p>
    <w:p w14:paraId="024D7C36" w14:textId="77777777" w:rsidR="009F4115" w:rsidRDefault="00F17500" w:rsidP="00F76F67">
      <w:pPr>
        <w:pStyle w:val="a-"/>
      </w:pPr>
      <m:oMath>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rPr>
                </m:ctrlPr>
              </m:sSubPr>
              <m:e>
                <m:r>
                  <w:rPr>
                    <w:rFonts w:ascii="Cambria Math" w:hAnsi="Cambria Math"/>
                  </w:rPr>
                  <m:t>NCV</m:t>
                </m:r>
              </m:e>
              <m:sub>
                <m:r>
                  <m:rPr>
                    <m:sty m:val="p"/>
                  </m:rPr>
                  <w:rPr>
                    <w:rFonts w:ascii="Cambria Math" w:hAnsi="Cambria Math"/>
                  </w:rPr>
                  <m:t>仪器</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m:t>
            </m:r>
          </m:num>
          <m:den>
            <m:bar>
              <m:barPr>
                <m:pos m:val="top"/>
                <m:ctrlPr>
                  <w:rPr>
                    <w:rFonts w:ascii="Cambria Math" w:hAnsi="Cambria Math"/>
                  </w:rPr>
                </m:ctrlPr>
              </m:barPr>
              <m:e>
                <m:r>
                  <w:rPr>
                    <w:rFonts w:ascii="Cambria Math" w:hAnsi="Cambria Math"/>
                  </w:rPr>
                  <m:t>NCV</m:t>
                </m:r>
              </m:e>
            </m:ba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m:t>
                </m:r>
              </m:e>
            </m:rad>
          </m:den>
        </m:f>
      </m:oMath>
      <w:r w:rsidR="009F4115">
        <w:rPr>
          <w:rFonts w:hint="eastAsia"/>
        </w:rPr>
        <w:t xml:space="preserve">  </w:t>
      </w:r>
      <w:r w:rsidR="009F4115">
        <w:t>（</w:t>
      </w:r>
      <w:r w:rsidR="009F4115">
        <w:rPr>
          <w:rFonts w:hint="eastAsia"/>
        </w:rPr>
        <w:t>C-3</w:t>
      </w:r>
      <w:r w:rsidR="009F4115">
        <w:t>）</w:t>
      </w:r>
    </w:p>
    <w:p w14:paraId="71A2D9CA" w14:textId="77777777" w:rsidR="009F4115" w:rsidRDefault="009F4115" w:rsidP="00F76F67">
      <w:pPr>
        <w:pStyle w:val="a-"/>
      </w:pPr>
      <w:r>
        <w:rPr>
          <w:rFonts w:hint="eastAsia"/>
        </w:rPr>
        <w:t>对一次采样中获取的同一煤样连续测量</w:t>
      </w:r>
      <w:r>
        <w:rPr>
          <w:position w:val="-6"/>
        </w:rPr>
        <w:object w:dxaOrig="182" w:dyaOrig="195" w14:anchorId="548FE93B">
          <v:shape id="_x0000_i1056" type="#_x0000_t75" style="width:9.05pt;height:10.05pt" o:ole="">
            <v:imagedata r:id="rId43" o:title=""/>
          </v:shape>
          <o:OLEObject Type="Embed" ProgID="Equation.DSMT4" ShapeID="_x0000_i1056" DrawAspect="Content" ObjectID="_1821679706" r:id="rId62"/>
        </w:object>
      </w:r>
      <w:r>
        <w:rPr>
          <w:rFonts w:hint="eastAsia"/>
        </w:rPr>
        <w:t>次（通常建议不少于</w:t>
      </w:r>
      <w:r>
        <w:rPr>
          <w:rFonts w:hint="eastAsia"/>
        </w:rPr>
        <w:t>10</w:t>
      </w:r>
      <w:r>
        <w:rPr>
          <w:rFonts w:hint="eastAsia"/>
        </w:rPr>
        <w:t>次），测量结果的相对标准偏差为</w:t>
      </w:r>
      <w:r>
        <w:rPr>
          <w:rFonts w:hint="eastAsia"/>
        </w:rPr>
        <w:t>s</w:t>
      </w:r>
      <w:r>
        <w:rPr>
          <w:rFonts w:hint="eastAsia"/>
        </w:rPr>
        <w:t>，其计算方法为：</w:t>
      </w:r>
    </w:p>
    <w:p w14:paraId="0F8A00BE" w14:textId="77777777" w:rsidR="009F4115" w:rsidRDefault="009F4115" w:rsidP="00F76F67">
      <w:pPr>
        <w:pStyle w:val="a-"/>
      </w:pPr>
      <m:oMath>
        <m:r>
          <m:rPr>
            <m:sty m:val="p"/>
          </m:rPr>
          <w:rPr>
            <w:rFonts w:ascii="Cambria Math" w:hAnsi="Cambria Math"/>
          </w:rPr>
          <m:t>s=</m:t>
        </m:r>
        <m:f>
          <m:fPr>
            <m:ctrlPr>
              <w:rPr>
                <w:rFonts w:ascii="Cambria Math" w:hAnsi="Cambria Math"/>
              </w:rPr>
            </m:ctrlPr>
          </m:fPr>
          <m:num>
            <m:r>
              <m:rPr>
                <m:sty m:val="p"/>
              </m:rPr>
              <w:rPr>
                <w:rFonts w:ascii="Cambria Math" w:hAnsi="Cambria Math"/>
              </w:rPr>
              <m:t>1</m:t>
            </m:r>
          </m:num>
          <m:den>
            <m:bar>
              <m:barPr>
                <m:pos m:val="top"/>
                <m:ctrlPr>
                  <w:rPr>
                    <w:rFonts w:ascii="Cambria Math" w:hAnsi="Cambria Math"/>
                  </w:rPr>
                </m:ctrlPr>
              </m:barPr>
              <m:e>
                <m:r>
                  <w:rPr>
                    <w:rFonts w:ascii="Cambria Math" w:hAnsi="Cambria Math"/>
                  </w:rPr>
                  <m:t>NCV</m:t>
                </m:r>
              </m:e>
            </m:bar>
          </m:den>
        </m:f>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1</m:t>
                    </m:r>
                  </m:sub>
                  <m:sup>
                    <m:r>
                      <w:rPr>
                        <w:rFonts w:ascii="Cambria Math" w:hAnsi="Cambria Math"/>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NCV</m:t>
                            </m:r>
                          </m:e>
                          <m:sub>
                            <m:r>
                              <w:rPr>
                                <w:rFonts w:ascii="Cambria Math" w:hAnsi="Cambria Math"/>
                              </w:rPr>
                              <m:t>i</m:t>
                            </m:r>
                          </m:sub>
                        </m:sSub>
                        <m:r>
                          <m:rPr>
                            <m:sty m:val="p"/>
                          </m:rPr>
                          <w:rPr>
                            <w:rFonts w:ascii="Cambria Math" w:hAnsi="Cambria Math"/>
                          </w:rPr>
                          <m:t>-</m:t>
                        </m:r>
                        <m:bar>
                          <m:barPr>
                            <m:pos m:val="top"/>
                            <m:ctrlPr>
                              <w:rPr>
                                <w:rFonts w:ascii="Cambria Math" w:hAnsi="Cambria Math"/>
                              </w:rPr>
                            </m:ctrlPr>
                          </m:barPr>
                          <m:e>
                            <m:r>
                              <w:rPr>
                                <w:rFonts w:ascii="Cambria Math" w:hAnsi="Cambria Math"/>
                              </w:rPr>
                              <m:t>NCV</m:t>
                            </m:r>
                          </m:e>
                        </m:bar>
                        <m:r>
                          <m:rPr>
                            <m:sty m:val="p"/>
                          </m:rPr>
                          <w:rPr>
                            <w:rFonts w:ascii="Cambria Math" w:hAnsi="Cambria Math"/>
                          </w:rPr>
                          <m:t>)</m:t>
                        </m:r>
                      </m:e>
                      <m:sup>
                        <m:r>
                          <m:rPr>
                            <m:sty m:val="p"/>
                          </m:rPr>
                          <w:rPr>
                            <w:rFonts w:ascii="Cambria Math" w:hAnsi="Cambria Math"/>
                          </w:rPr>
                          <m:t>2</m:t>
                        </m:r>
                      </m:sup>
                    </m:sSup>
                  </m:e>
                </m:nary>
              </m:num>
              <m:den>
                <m:r>
                  <w:rPr>
                    <w:rFonts w:ascii="Cambria Math" w:hAnsi="Cambria Math"/>
                  </w:rPr>
                  <m:t>n</m:t>
                </m:r>
                <m:r>
                  <m:rPr>
                    <m:sty m:val="p"/>
                  </m:rPr>
                  <w:rPr>
                    <w:rFonts w:ascii="Cambria Math" w:hAnsi="Cambria Math"/>
                  </w:rPr>
                  <m:t>-1</m:t>
                </m:r>
              </m:den>
            </m:f>
          </m:e>
        </m:rad>
      </m:oMath>
      <w:r>
        <w:rPr>
          <w:rFonts w:hint="eastAsia"/>
        </w:rPr>
        <w:t xml:space="preserve">   </w:t>
      </w:r>
      <w:r>
        <w:rPr>
          <w:kern w:val="0"/>
          <w:szCs w:val="22"/>
        </w:rPr>
        <w:t>（</w:t>
      </w:r>
      <w:r>
        <w:rPr>
          <w:rFonts w:hint="eastAsia"/>
          <w:kern w:val="0"/>
          <w:szCs w:val="22"/>
        </w:rPr>
        <w:t>C-4</w:t>
      </w:r>
      <w:r>
        <w:rPr>
          <w:kern w:val="0"/>
          <w:szCs w:val="22"/>
        </w:rPr>
        <w:t>）</w:t>
      </w:r>
    </w:p>
    <w:p w14:paraId="3C4B21B6" w14:textId="77777777" w:rsidR="009F4115" w:rsidRDefault="009F4115" w:rsidP="00F76F67">
      <w:pPr>
        <w:pStyle w:val="a-"/>
      </w:pPr>
      <w:r>
        <w:rPr>
          <w:rFonts w:hint="eastAsia"/>
        </w:rPr>
        <w:t>式</w:t>
      </w:r>
      <w:r>
        <w:t>中：</w:t>
      </w:r>
    </w:p>
    <w:tbl>
      <w:tblPr>
        <w:tblW w:w="4750" w:type="pct"/>
        <w:jc w:val="right"/>
        <w:tblLook w:val="04A0" w:firstRow="1" w:lastRow="0" w:firstColumn="1" w:lastColumn="0" w:noHBand="0" w:noVBand="1"/>
      </w:tblPr>
      <w:tblGrid>
        <w:gridCol w:w="944"/>
        <w:gridCol w:w="8148"/>
      </w:tblGrid>
      <w:tr w:rsidR="009F4115" w14:paraId="10FBFCE8" w14:textId="77777777" w:rsidTr="00F76F67">
        <w:trPr>
          <w:trHeight w:val="397"/>
          <w:jc w:val="right"/>
        </w:trPr>
        <w:tc>
          <w:tcPr>
            <w:tcW w:w="944" w:type="dxa"/>
            <w:vAlign w:val="center"/>
          </w:tcPr>
          <w:p w14:paraId="29590ECC" w14:textId="77777777" w:rsidR="009F4115" w:rsidRDefault="00F17500" w:rsidP="009F4115">
            <w:pPr>
              <w:pStyle w:val="af3"/>
            </w:pPr>
            <m:oMathPara>
              <m:oMath>
                <m:sSub>
                  <m:sSubPr>
                    <m:ctrlPr>
                      <w:rPr>
                        <w:rFonts w:ascii="Cambria Math" w:hAnsi="Cambria Math"/>
                        <w:color w:val="auto"/>
                        <w:kern w:val="2"/>
                      </w:rPr>
                    </m:ctrlPr>
                  </m:sSubPr>
                  <m:e>
                    <m:r>
                      <w:rPr>
                        <w:rFonts w:ascii="Cambria Math" w:hAnsi="Cambria Math"/>
                      </w:rPr>
                      <m:t>NCV</m:t>
                    </m:r>
                  </m:e>
                  <m:sub>
                    <m:r>
                      <w:rPr>
                        <w:rFonts w:ascii="Cambria Math" w:hAnsi="Cambria Math"/>
                      </w:rPr>
                      <m:t>i</m:t>
                    </m:r>
                  </m:sub>
                </m:sSub>
              </m:oMath>
            </m:oMathPara>
          </w:p>
        </w:tc>
        <w:tc>
          <w:tcPr>
            <w:tcW w:w="8148" w:type="dxa"/>
            <w:vAlign w:val="center"/>
          </w:tcPr>
          <w:p w14:paraId="58996D1E" w14:textId="77777777" w:rsidR="009F4115" w:rsidRDefault="009F4115" w:rsidP="00F76F67">
            <w:pPr>
              <w:pStyle w:val="af2"/>
              <w:ind w:left="480"/>
            </w:pPr>
            <w:r>
              <w:t>——</w:t>
            </w:r>
            <w:r>
              <w:rPr>
                <w:rFonts w:hint="eastAsia"/>
              </w:rPr>
              <w:t>第</w:t>
            </w:r>
            <w:r>
              <w:rPr>
                <w:position w:val="-6"/>
              </w:rPr>
              <w:object w:dxaOrig="143" w:dyaOrig="259" w14:anchorId="2FF360B0">
                <v:shape id="_x0000_i1057" type="#_x0000_t75" style="width:7.05pt;height:13.1pt" o:ole="">
                  <v:imagedata r:id="rId21" o:title=""/>
                </v:shape>
                <o:OLEObject Type="Embed" ProgID="Equation.DSMT4" ShapeID="_x0000_i1057" DrawAspect="Content" ObjectID="_1821679707" r:id="rId63"/>
              </w:object>
            </w:r>
            <w:r>
              <w:rPr>
                <w:rFonts w:hint="eastAsia"/>
              </w:rPr>
              <w:t>次低位发热量测量结果，</w:t>
            </w:r>
            <w:r>
              <w:rPr>
                <w:rFonts w:hint="eastAsia"/>
              </w:rPr>
              <w:t>GJ/t</w:t>
            </w:r>
            <w:r>
              <w:t>；</w:t>
            </w:r>
          </w:p>
        </w:tc>
      </w:tr>
      <w:tr w:rsidR="009F4115" w14:paraId="06264A82" w14:textId="77777777" w:rsidTr="00F76F67">
        <w:trPr>
          <w:trHeight w:val="397"/>
          <w:jc w:val="right"/>
        </w:trPr>
        <w:tc>
          <w:tcPr>
            <w:tcW w:w="944" w:type="dxa"/>
            <w:vAlign w:val="center"/>
          </w:tcPr>
          <w:p w14:paraId="2E21FE10" w14:textId="77777777" w:rsidR="009F4115" w:rsidRDefault="00F17500" w:rsidP="009F4115">
            <w:pPr>
              <w:pStyle w:val="af3"/>
              <w:rPr>
                <w:position w:val="-10"/>
              </w:rPr>
            </w:pPr>
            <m:oMathPara>
              <m:oMath>
                <m:bar>
                  <m:barPr>
                    <m:pos m:val="top"/>
                    <m:ctrlPr>
                      <w:rPr>
                        <w:rFonts w:ascii="Cambria Math" w:hAnsi="Cambria Math"/>
                        <w:color w:val="auto"/>
                        <w:kern w:val="2"/>
                      </w:rPr>
                    </m:ctrlPr>
                  </m:barPr>
                  <m:e>
                    <m:r>
                      <w:rPr>
                        <w:rFonts w:ascii="Cambria Math" w:hAnsi="Cambria Math"/>
                      </w:rPr>
                      <m:t>NCV</m:t>
                    </m:r>
                  </m:e>
                </m:bar>
              </m:oMath>
            </m:oMathPara>
          </w:p>
        </w:tc>
        <w:tc>
          <w:tcPr>
            <w:tcW w:w="8148" w:type="dxa"/>
            <w:vAlign w:val="center"/>
          </w:tcPr>
          <w:p w14:paraId="691C84FA" w14:textId="77777777" w:rsidR="009F4115" w:rsidRDefault="009F4115" w:rsidP="00F76F67">
            <w:pPr>
              <w:pStyle w:val="af2"/>
              <w:ind w:left="480"/>
            </w:pPr>
            <w:r>
              <w:t>——</w:t>
            </w:r>
            <w:r>
              <w:rPr>
                <w:rFonts w:hint="eastAsia"/>
              </w:rPr>
              <w:t>低位发热量测量结果平均值，</w:t>
            </w:r>
            <w:r>
              <w:rPr>
                <w:rFonts w:hint="eastAsia"/>
              </w:rPr>
              <w:t>GJ/t</w:t>
            </w:r>
            <w:r>
              <w:t>；</w:t>
            </w:r>
          </w:p>
        </w:tc>
      </w:tr>
      <w:tr w:rsidR="009F4115" w14:paraId="5F1C0AB7" w14:textId="77777777" w:rsidTr="00F76F67">
        <w:trPr>
          <w:trHeight w:val="397"/>
          <w:jc w:val="right"/>
        </w:trPr>
        <w:tc>
          <w:tcPr>
            <w:tcW w:w="944" w:type="dxa"/>
            <w:vAlign w:val="center"/>
          </w:tcPr>
          <w:p w14:paraId="06050EFC" w14:textId="77777777" w:rsidR="009F4115" w:rsidRDefault="009F4115" w:rsidP="009F4115">
            <w:pPr>
              <w:pStyle w:val="af3"/>
            </w:pPr>
            <w:r>
              <w:object w:dxaOrig="182" w:dyaOrig="195" w14:anchorId="26D11B21">
                <v:shape id="_x0000_i1058" type="#_x0000_t75" style="width:9.05pt;height:10.05pt" o:ole="">
                  <v:imagedata r:id="rId43" o:title=""/>
                </v:shape>
                <o:OLEObject Type="Embed" ProgID="Equation.DSMT4" ShapeID="_x0000_i1058" DrawAspect="Content" ObjectID="_1821679708" r:id="rId64"/>
              </w:object>
            </w:r>
          </w:p>
        </w:tc>
        <w:tc>
          <w:tcPr>
            <w:tcW w:w="8148" w:type="dxa"/>
            <w:vAlign w:val="center"/>
          </w:tcPr>
          <w:p w14:paraId="0B1C7E0A" w14:textId="77777777" w:rsidR="009F4115" w:rsidRDefault="009F4115" w:rsidP="00F76F67">
            <w:pPr>
              <w:pStyle w:val="af2"/>
              <w:ind w:left="480"/>
            </w:pPr>
            <w:r>
              <w:t>——</w:t>
            </w:r>
            <w:r>
              <w:rPr>
                <w:rFonts w:hint="eastAsia"/>
              </w:rPr>
              <w:t>总的测量次数</w:t>
            </w:r>
            <w:r>
              <w:t>；</w:t>
            </w:r>
          </w:p>
        </w:tc>
      </w:tr>
      <w:tr w:rsidR="009F4115" w14:paraId="357898CC" w14:textId="77777777" w:rsidTr="00F76F67">
        <w:trPr>
          <w:trHeight w:val="397"/>
          <w:jc w:val="right"/>
        </w:trPr>
        <w:tc>
          <w:tcPr>
            <w:tcW w:w="944" w:type="dxa"/>
            <w:vAlign w:val="center"/>
          </w:tcPr>
          <w:p w14:paraId="51D3FA74" w14:textId="77777777" w:rsidR="009F4115" w:rsidRDefault="009F4115" w:rsidP="009F4115">
            <w:pPr>
              <w:pStyle w:val="af3"/>
            </w:pPr>
            <w:r>
              <w:object w:dxaOrig="143" w:dyaOrig="259" w14:anchorId="3F0A76A3">
                <v:shape id="_x0000_i1059" type="#_x0000_t75" style="width:7.05pt;height:13.1pt" o:ole="">
                  <v:imagedata r:id="rId21" o:title=""/>
                </v:shape>
                <o:OLEObject Type="Embed" ProgID="Equation.DSMT4" ShapeID="_x0000_i1059" DrawAspect="Content" ObjectID="_1821679709" r:id="rId65"/>
              </w:object>
            </w:r>
          </w:p>
        </w:tc>
        <w:tc>
          <w:tcPr>
            <w:tcW w:w="8148" w:type="dxa"/>
            <w:vAlign w:val="center"/>
          </w:tcPr>
          <w:p w14:paraId="4C3C042A" w14:textId="77777777" w:rsidR="009F4115" w:rsidRDefault="009F4115" w:rsidP="00F76F67">
            <w:pPr>
              <w:pStyle w:val="af2"/>
              <w:ind w:left="480"/>
            </w:pPr>
            <w:r>
              <w:t>——</w:t>
            </w:r>
            <w:r>
              <w:rPr>
                <w:rFonts w:hint="eastAsia"/>
              </w:rPr>
              <w:t>测量次数，</w:t>
            </w:r>
            <w:r>
              <w:rPr>
                <w:position w:val="-6"/>
              </w:rPr>
              <w:object w:dxaOrig="143" w:dyaOrig="259" w14:anchorId="0F762728">
                <v:shape id="_x0000_i1060" type="#_x0000_t75" style="width:7.05pt;height:13.1pt" o:ole="">
                  <v:imagedata r:id="rId21" o:title=""/>
                </v:shape>
                <o:OLEObject Type="Embed" ProgID="Equation.DSMT4" ShapeID="_x0000_i1060" DrawAspect="Content" ObjectID="_1821679710" r:id="rId66"/>
              </w:object>
            </w:r>
            <w:r>
              <w:rPr>
                <w:rFonts w:hint="eastAsia"/>
              </w:rPr>
              <w:t>=1~</w:t>
            </w:r>
            <w:r>
              <w:rPr>
                <w:position w:val="-6"/>
              </w:rPr>
              <w:object w:dxaOrig="182" w:dyaOrig="195" w14:anchorId="42C8D823">
                <v:shape id="_x0000_i1061" type="#_x0000_t75" style="width:9.05pt;height:10.05pt" o:ole="">
                  <v:imagedata r:id="rId43" o:title=""/>
                </v:shape>
                <o:OLEObject Type="Embed" ProgID="Equation.DSMT4" ShapeID="_x0000_i1061" DrawAspect="Content" ObjectID="_1821679711" r:id="rId67"/>
              </w:object>
            </w:r>
            <w:r>
              <w:rPr>
                <w:rFonts w:hint="eastAsia"/>
              </w:rPr>
              <w:t>。</w:t>
            </w:r>
          </w:p>
        </w:tc>
      </w:tr>
    </w:tbl>
    <w:p w14:paraId="6E8AA645" w14:textId="77777777" w:rsidR="009F4115" w:rsidRDefault="009F4115" w:rsidP="00F76F67">
      <w:pPr>
        <w:pStyle w:val="a-"/>
      </w:pPr>
      <w:r>
        <w:rPr>
          <w:rFonts w:hint="eastAsia"/>
        </w:rPr>
        <w:t>当日常实际测量结果取</w:t>
      </w:r>
      <w:r>
        <w:rPr>
          <w:rFonts w:hint="eastAsia"/>
        </w:rPr>
        <w:t>m</w:t>
      </w:r>
      <w:r>
        <w:rPr>
          <w:rFonts w:hint="eastAsia"/>
        </w:rPr>
        <w:t>次的平均值时，测量重复性引入的标准不确定度为：</w:t>
      </w:r>
    </w:p>
    <w:p w14:paraId="58198EF0" w14:textId="77777777" w:rsidR="009F4115" w:rsidRPr="00093A73" w:rsidRDefault="009F4115" w:rsidP="00F76F67">
      <w:pPr>
        <w:pStyle w:val="a-"/>
      </w:pPr>
    </w:p>
    <w:p w14:paraId="678D805A" w14:textId="77777777" w:rsidR="009F4115" w:rsidRDefault="00F17500" w:rsidP="009F4115">
      <w:pPr>
        <w:ind w:firstLineChars="200" w:firstLine="420"/>
        <w:jc w:val="center"/>
        <w:rPr>
          <w:kern w:val="0"/>
          <w:sz w:val="24"/>
        </w:rPr>
      </w:pPr>
      <m:oMath>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i/>
              </w:rPr>
            </m:ctrlPr>
          </m:dPr>
          <m:e>
            <m:sSub>
              <m:sSubPr>
                <m:ctrlPr>
                  <w:rPr>
                    <w:rFonts w:ascii="Cambria Math" w:hAnsi="Cambria Math"/>
                    <w:i/>
                  </w:rPr>
                </m:ctrlPr>
              </m:sSubPr>
              <m:e>
                <m:r>
                  <w:rPr>
                    <w:rFonts w:ascii="Cambria Math" w:hAnsi="Cambria Math"/>
                  </w:rPr>
                  <m:t>NCV</m:t>
                </m:r>
              </m:e>
              <m:sub>
                <m:r>
                  <m:rPr>
                    <m:sty m:val="p"/>
                  </m:rPr>
                  <w:rPr>
                    <w:rFonts w:ascii="Cambria Math" w:hAnsi="Cambria Math"/>
                  </w:rPr>
                  <m:t>重复性</m:t>
                </m:r>
              </m:sub>
            </m:sSub>
          </m:e>
        </m:d>
        <m:r>
          <w:rPr>
            <w:rFonts w:ascii="Cambria Math" w:hAnsi="Cambria Math"/>
          </w:rPr>
          <m:t>=</m:t>
        </m:r>
        <m:f>
          <m:fPr>
            <m:ctrlPr>
              <w:rPr>
                <w:rFonts w:ascii="Cambria Math" w:hAnsi="Cambria Math"/>
                <w:i/>
              </w:rPr>
            </m:ctrlPr>
          </m:fPr>
          <m:num>
            <m:r>
              <w:rPr>
                <w:rFonts w:ascii="Cambria Math" w:hAnsi="Cambria Math"/>
              </w:rPr>
              <m:t>s</m:t>
            </m:r>
          </m:num>
          <m:den>
            <m:rad>
              <m:radPr>
                <m:degHide m:val="1"/>
                <m:ctrlPr>
                  <w:rPr>
                    <w:rFonts w:ascii="Cambria Math" w:eastAsia="宋体" w:hAnsi="Cambria Math" w:cs="Times New Roman"/>
                    <w:i/>
                    <w:sz w:val="24"/>
                    <w:szCs w:val="24"/>
                  </w:rPr>
                </m:ctrlPr>
              </m:radPr>
              <m:deg/>
              <m:e>
                <m:r>
                  <w:rPr>
                    <w:rFonts w:ascii="Cambria Math" w:hAnsi="Cambria Math"/>
                  </w:rPr>
                  <m:t>m</m:t>
                </m:r>
              </m:e>
            </m:rad>
          </m:den>
        </m:f>
      </m:oMath>
      <w:r w:rsidR="009F4115">
        <w:rPr>
          <w:kern w:val="0"/>
          <w:sz w:val="24"/>
        </w:rPr>
        <w:t xml:space="preserve">  </w:t>
      </w:r>
      <w:r w:rsidR="009F4115">
        <w:rPr>
          <w:kern w:val="0"/>
          <w:sz w:val="24"/>
        </w:rPr>
        <w:t>（</w:t>
      </w:r>
      <w:r w:rsidR="009F4115">
        <w:rPr>
          <w:rFonts w:hint="eastAsia"/>
          <w:kern w:val="0"/>
          <w:sz w:val="24"/>
        </w:rPr>
        <w:t>C-5</w:t>
      </w:r>
      <w:r w:rsidR="009F4115">
        <w:rPr>
          <w:kern w:val="0"/>
          <w:sz w:val="24"/>
        </w:rPr>
        <w:t>）</w:t>
      </w:r>
    </w:p>
    <w:p w14:paraId="3A81DD81" w14:textId="77777777" w:rsidR="009F4115" w:rsidRDefault="009F4115" w:rsidP="00F76F67">
      <w:pPr>
        <w:pStyle w:val="a-1"/>
      </w:pPr>
      <w:r>
        <w:rPr>
          <w:rFonts w:hint="eastAsia"/>
        </w:rPr>
        <w:t>C</w:t>
      </w:r>
      <w:r>
        <w:t>.</w:t>
      </w:r>
      <w:r>
        <w:rPr>
          <w:rFonts w:hint="eastAsia"/>
        </w:rPr>
        <w:t>2</w:t>
      </w:r>
      <w:r>
        <w:t xml:space="preserve"> </w:t>
      </w:r>
      <w:r>
        <w:rPr>
          <w:rFonts w:hint="eastAsia"/>
        </w:rPr>
        <w:t>低位发热量采样所引入的不确定度</w:t>
      </w:r>
      <m:oMath>
        <m:sSub>
          <m:sSubPr>
            <m:ctrlPr>
              <w:rPr>
                <w:rFonts w:ascii="Cambria Math" w:hAnsi="Cambria Math"/>
                <w:i/>
              </w:rPr>
            </m:ctrlPr>
          </m:sSubPr>
          <m:e>
            <m:r>
              <w:rPr>
                <w:rFonts w:ascii="Cambria Math"/>
              </w:rPr>
              <m:t>u</m:t>
            </m:r>
          </m:e>
          <m:sub>
            <m:r>
              <m:rPr>
                <m:sty m:val="p"/>
              </m:rPr>
              <w:rPr>
                <w:rFonts w:ascii="Cambria Math" w:hAnsi="Cambria Math"/>
              </w:rPr>
              <m:t>rel</m:t>
            </m:r>
          </m:sub>
        </m:sSub>
        <m:d>
          <m:dPr>
            <m:ctrlPr>
              <w:rPr>
                <w:rFonts w:ascii="Cambria Math" w:hAnsi="Cambria Math"/>
                <w:i/>
              </w:rPr>
            </m:ctrlPr>
          </m:dPr>
          <m:e>
            <m:sSub>
              <m:sSubPr>
                <m:ctrlPr>
                  <w:rPr>
                    <w:rFonts w:ascii="Cambria Math" w:hAnsi="Cambria Math"/>
                  </w:rPr>
                </m:ctrlPr>
              </m:sSubPr>
              <m:e>
                <m:r>
                  <w:rPr>
                    <w:rFonts w:ascii="Cambria Math" w:hAnsi="Cambria Math"/>
                  </w:rPr>
                  <m:t>N</m:t>
                </m:r>
                <m:r>
                  <m:rPr>
                    <m:sty m:val="p"/>
                  </m:rPr>
                  <w:rPr>
                    <w:rFonts w:ascii="Cambria Math" w:hAnsi="Cambria Math"/>
                  </w:rPr>
                  <m:t>CV</m:t>
                </m:r>
              </m:e>
              <m:sub>
                <m:r>
                  <m:rPr>
                    <m:sty m:val="p"/>
                  </m:rPr>
                  <w:rPr>
                    <w:rFonts w:ascii="Cambria Math" w:hAnsi="Cambria Math"/>
                  </w:rPr>
                  <m:t>采样</m:t>
                </m:r>
              </m:sub>
            </m:sSub>
          </m:e>
        </m:d>
      </m:oMath>
    </w:p>
    <w:p w14:paraId="231B6B6B" w14:textId="77777777" w:rsidR="009F4115" w:rsidRDefault="009F4115" w:rsidP="00F76F67">
      <w:pPr>
        <w:pStyle w:val="a-"/>
      </w:pPr>
      <w:r>
        <w:rPr>
          <w:rFonts w:hint="eastAsia"/>
        </w:rPr>
        <w:t>采样所引入的不确定度需要同时考虑采样时间及空间上的不均匀性所带来的不确定性。因此在进行不确定度评估时，应在同一时间段的不同时间点对不同位置的样品进行采样分析，采样应尽量高频，采样位置应尽量均匀分布，总采样数量应不低于日常采样数量的</w:t>
      </w:r>
      <w:r>
        <w:rPr>
          <w:rFonts w:hint="eastAsia"/>
        </w:rPr>
        <w:t>10</w:t>
      </w:r>
      <w:r>
        <w:rPr>
          <w:rFonts w:hint="eastAsia"/>
        </w:rPr>
        <w:t>倍，以减少测量所得平均值与真实平均值之间的差异。</w:t>
      </w:r>
    </w:p>
    <w:p w14:paraId="6DF49B45" w14:textId="77777777" w:rsidR="009F4115" w:rsidRDefault="009F4115" w:rsidP="00F76F67">
      <w:pPr>
        <w:pStyle w:val="a-"/>
      </w:pPr>
      <w:r>
        <w:rPr>
          <w:rFonts w:hint="eastAsia"/>
        </w:rPr>
        <w:t>由于日常采样检测时所采样品的测量值与真实平均值可能存在偏差，基于保守估计的原则，采样测量值与真实平均值偏差的分布区间半宽取两者之间的最大可能偏差。按均匀分布进行评估，则采样所引入的不确定度计算公式为：</w:t>
      </w:r>
    </w:p>
    <w:p w14:paraId="5BF59722" w14:textId="77777777" w:rsidR="009F4115" w:rsidRDefault="00F17500" w:rsidP="00F76F67">
      <w:pPr>
        <w:pStyle w:val="a-"/>
      </w:pPr>
      <m:oMathPara>
        <m:oMath>
          <m:sSub>
            <m:sSubPr>
              <m:ctrlPr>
                <w:rPr>
                  <w:rFonts w:ascii="Cambria Math" w:hAnsi="Cambria Math"/>
                </w:rPr>
              </m:ctrlPr>
            </m:sSubPr>
            <m:e>
              <m:r>
                <w:rPr>
                  <w:rFonts w:ascii="Cambria Math" w:hAnsi="Cambria Math"/>
                </w:rPr>
                <m:t>u</m:t>
              </m:r>
            </m:e>
            <m:sub>
              <m:r>
                <m:rPr>
                  <m:sty m:val="p"/>
                </m:rPr>
                <w:rPr>
                  <w:rFonts w:ascii="Cambria Math" w:hAnsi="Cambria Math"/>
                </w:rPr>
                <m:t>rel</m:t>
              </m:r>
            </m:sub>
          </m:sSub>
          <m:d>
            <m:dPr>
              <m:ctrlPr>
                <w:rPr>
                  <w:rFonts w:ascii="Cambria Math" w:hAnsi="Cambria Math"/>
                </w:rPr>
              </m:ctrlPr>
            </m:dPr>
            <m:e>
              <m:sSub>
                <m:sSubPr>
                  <m:ctrlPr>
                    <w:rPr>
                      <w:rFonts w:ascii="Cambria Math" w:hAnsi="Cambria Math"/>
                    </w:rPr>
                  </m:ctrlPr>
                </m:sSubPr>
                <m:e>
                  <m:r>
                    <w:rPr>
                      <w:rFonts w:ascii="Cambria Math" w:hAnsi="Cambria Math"/>
                    </w:rPr>
                    <m:t>N</m:t>
                  </m:r>
                  <m:r>
                    <m:rPr>
                      <m:sty m:val="p"/>
                    </m:rPr>
                    <w:rPr>
                      <w:rFonts w:ascii="Cambria Math" w:hAnsi="Cambria Math"/>
                    </w:rPr>
                    <m:t>CV</m:t>
                  </m:r>
                </m:e>
                <m:sub>
                  <m:r>
                    <m:rPr>
                      <m:sty m:val="p"/>
                    </m:rPr>
                    <w:rPr>
                      <w:rFonts w:ascii="Cambria Math" w:hAnsi="Cambria Math"/>
                    </w:rPr>
                    <m:t>采样</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bar>
                <m:barPr>
                  <m:pos m:val="top"/>
                  <m:ctrlPr>
                    <w:rPr>
                      <w:rFonts w:ascii="Cambria Math" w:hAnsi="Cambria Math"/>
                    </w:rPr>
                  </m:ctrlPr>
                </m:barPr>
                <m:e>
                  <m:sSub>
                    <m:sSubPr>
                      <m:ctrlPr>
                        <w:rPr>
                          <w:rFonts w:ascii="Cambria Math" w:hAnsi="Cambria Math"/>
                        </w:rPr>
                      </m:ctrlPr>
                    </m:sSubPr>
                    <m:e>
                      <m:r>
                        <w:rPr>
                          <w:rFonts w:ascii="Cambria Math" w:hAnsi="Cambria Math"/>
                        </w:rPr>
                        <m:t>NCV</m:t>
                      </m:r>
                    </m:e>
                    <m:sub>
                      <m:r>
                        <m:rPr>
                          <m:sty m:val="p"/>
                        </m:rPr>
                        <w:rPr>
                          <w:rFonts w:ascii="Cambria Math" w:hAnsi="Cambria Math"/>
                        </w:rPr>
                        <m:t>采样</m:t>
                      </m:r>
                    </m:sub>
                  </m:sSub>
                </m:e>
              </m:bar>
            </m:den>
          </m:f>
          <m:r>
            <m:rPr>
              <m:sty m:val="p"/>
            </m:rPr>
            <w:rPr>
              <w:rFonts w:ascii="Cambria Math" w:hAnsi="Cambria Math"/>
            </w:rPr>
            <m:t>×</m:t>
          </m:r>
          <m:f>
            <m:fPr>
              <m:ctrlPr>
                <w:rPr>
                  <w:rFonts w:ascii="Cambria Math" w:hAnsi="Cambria Math"/>
                </w:rPr>
              </m:ctrlPr>
            </m:fPr>
            <m:num>
              <m:r>
                <m:rPr>
                  <m:sty m:val="p"/>
                </m:rPr>
                <w:rPr>
                  <w:rFonts w:ascii="Cambria Math" w:hAnsi="Cambria Math"/>
                </w:rPr>
                <m:t>max⁡(</m:t>
              </m:r>
              <m:d>
                <m:dPr>
                  <m:begChr m:val="|"/>
                  <m:endChr m:val="|"/>
                  <m:ctrlPr>
                    <w:rPr>
                      <w:rFonts w:ascii="Cambria Math" w:hAnsi="Cambria Math"/>
                    </w:rPr>
                  </m:ctrlPr>
                </m:dPr>
                <m:e>
                  <m:sSub>
                    <m:sSubPr>
                      <m:ctrlPr>
                        <w:rPr>
                          <w:rFonts w:ascii="Cambria Math" w:hAnsi="Cambria Math"/>
                        </w:rPr>
                      </m:ctrlPr>
                    </m:sSubPr>
                    <m:e>
                      <m:r>
                        <w:rPr>
                          <w:rFonts w:ascii="Cambria Math" w:hAnsi="Cambria Math"/>
                        </w:rPr>
                        <m:t>N</m:t>
                      </m:r>
                      <m:r>
                        <m:rPr>
                          <m:sty m:val="p"/>
                        </m:rPr>
                        <w:rPr>
                          <w:rFonts w:ascii="Cambria Math" w:hAnsi="Cambria Math"/>
                        </w:rPr>
                        <m:t>CV</m:t>
                      </m:r>
                    </m:e>
                    <m:sub>
                      <m:r>
                        <m:rPr>
                          <m:sty m:val="p"/>
                        </m:rPr>
                        <w:rPr>
                          <w:rFonts w:ascii="Cambria Math" w:hAnsi="Cambria Math"/>
                        </w:rPr>
                        <m:t>max</m:t>
                      </m:r>
                    </m:sub>
                  </m:sSub>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w:rPr>
                              <w:rFonts w:ascii="Cambria Math" w:hAnsi="Cambria Math"/>
                            </w:rPr>
                            <m:t>NCV</m:t>
                          </m:r>
                        </m:e>
                        <m:sub>
                          <m:r>
                            <m:rPr>
                              <m:sty m:val="p"/>
                            </m:rPr>
                            <w:rPr>
                              <w:rFonts w:ascii="Cambria Math" w:hAnsi="Cambria Math"/>
                            </w:rPr>
                            <m:t>采样</m:t>
                          </m:r>
                        </m:sub>
                      </m:sSub>
                    </m:e>
                  </m:ba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N</m:t>
                      </m:r>
                      <m:r>
                        <m:rPr>
                          <m:sty m:val="p"/>
                        </m:rPr>
                        <w:rPr>
                          <w:rFonts w:ascii="Cambria Math" w:hAnsi="Cambria Math"/>
                        </w:rPr>
                        <m:t>CV</m:t>
                      </m:r>
                    </m:e>
                    <m:sub>
                      <m:r>
                        <m:rPr>
                          <m:sty m:val="p"/>
                        </m:rPr>
                        <w:rPr>
                          <w:rFonts w:ascii="Cambria Math" w:hAnsi="Cambria Math"/>
                        </w:rPr>
                        <m:t>min</m:t>
                      </m:r>
                    </m:sub>
                  </m:sSub>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w:rPr>
                              <w:rFonts w:ascii="Cambria Math" w:hAnsi="Cambria Math"/>
                            </w:rPr>
                            <m:t>NCV</m:t>
                          </m:r>
                        </m:e>
                        <m:sub>
                          <m:r>
                            <m:rPr>
                              <m:sty m:val="p"/>
                            </m:rPr>
                            <w:rPr>
                              <w:rFonts w:ascii="Cambria Math" w:hAnsi="Cambria Math"/>
                            </w:rPr>
                            <m:t>采样</m:t>
                          </m:r>
                        </m:sub>
                      </m:sSub>
                    </m:e>
                  </m:bar>
                </m:e>
              </m:d>
              <m:r>
                <m:rPr>
                  <m:sty m:val="p"/>
                </m:rPr>
                <w:rPr>
                  <w:rFonts w:ascii="Cambria Math" w:hAnsi="Cambria Math"/>
                </w:rPr>
                <m:t>)</m:t>
              </m:r>
            </m:num>
            <m:den>
              <m:rad>
                <m:radPr>
                  <m:degHide m:val="1"/>
                  <m:ctrlPr>
                    <w:rPr>
                      <w:rFonts w:ascii="Cambria Math" w:hAnsi="Cambria Math"/>
                    </w:rPr>
                  </m:ctrlPr>
                </m:radPr>
                <m:deg/>
                <m:e>
                  <m:r>
                    <m:rPr>
                      <m:sty m:val="p"/>
                    </m:rPr>
                    <w:rPr>
                      <w:rFonts w:ascii="Cambria Math" w:hAnsi="Cambria Math"/>
                    </w:rPr>
                    <m:t>3</m:t>
                  </m:r>
                </m:e>
              </m:rad>
            </m:den>
          </m:f>
        </m:oMath>
      </m:oMathPara>
    </w:p>
    <w:p w14:paraId="77B3D0EF" w14:textId="77777777" w:rsidR="009F4115" w:rsidRDefault="009F4115" w:rsidP="00F76F67">
      <w:pPr>
        <w:pStyle w:val="a-"/>
      </w:pPr>
      <w:r>
        <w:rPr>
          <w:rFonts w:hint="eastAsia"/>
        </w:rPr>
        <w:t xml:space="preserve">   </w:t>
      </w:r>
      <w:r>
        <w:t xml:space="preserve"> </w:t>
      </w:r>
      <w:r>
        <w:t>（</w:t>
      </w:r>
      <w:r>
        <w:rPr>
          <w:rFonts w:hint="eastAsia"/>
        </w:rPr>
        <w:t>C-6</w:t>
      </w:r>
      <w:r>
        <w:t>）</w:t>
      </w:r>
    </w:p>
    <w:p w14:paraId="48635C02" w14:textId="77777777" w:rsidR="009F4115" w:rsidRDefault="009F4115" w:rsidP="00F76F67">
      <w:pPr>
        <w:pStyle w:val="a-"/>
      </w:pPr>
      <w:r>
        <w:rPr>
          <w:rFonts w:hint="eastAsia"/>
        </w:rPr>
        <w:t>式</w:t>
      </w:r>
      <w:r>
        <w:t>中：</w:t>
      </w:r>
    </w:p>
    <w:tbl>
      <w:tblPr>
        <w:tblW w:w="4750" w:type="pct"/>
        <w:jc w:val="right"/>
        <w:tblLook w:val="04A0" w:firstRow="1" w:lastRow="0" w:firstColumn="1" w:lastColumn="0" w:noHBand="0" w:noVBand="1"/>
      </w:tblPr>
      <w:tblGrid>
        <w:gridCol w:w="1055"/>
        <w:gridCol w:w="8037"/>
      </w:tblGrid>
      <w:tr w:rsidR="009F4115" w14:paraId="53B79B27" w14:textId="77777777" w:rsidTr="00F76F67">
        <w:trPr>
          <w:trHeight w:val="397"/>
          <w:jc w:val="right"/>
        </w:trPr>
        <w:tc>
          <w:tcPr>
            <w:tcW w:w="1055" w:type="dxa"/>
            <w:vAlign w:val="center"/>
          </w:tcPr>
          <w:p w14:paraId="26CD83E2" w14:textId="77777777" w:rsidR="009F4115" w:rsidRDefault="00F17500" w:rsidP="009F4115">
            <w:pPr>
              <w:pStyle w:val="af3"/>
            </w:pPr>
            <m:oMathPara>
              <m:oMath>
                <m:sSub>
                  <m:sSubPr>
                    <m:ctrlPr>
                      <w:rPr>
                        <w:rFonts w:ascii="Cambria Math" w:hAnsi="Cambria Math"/>
                        <w:color w:val="auto"/>
                        <w:kern w:val="2"/>
                      </w:rPr>
                    </m:ctrlPr>
                  </m:sSubPr>
                  <m:e>
                    <m:r>
                      <w:rPr>
                        <w:rFonts w:ascii="Cambria Math" w:hAnsi="Cambria Math"/>
                      </w:rPr>
                      <m:t>N</m:t>
                    </m:r>
                    <m:r>
                      <m:rPr>
                        <m:sty m:val="p"/>
                      </m:rPr>
                      <w:rPr>
                        <w:rFonts w:ascii="Cambria Math" w:hAnsi="Cambria Math"/>
                      </w:rPr>
                      <m:t>CV</m:t>
                    </m:r>
                  </m:e>
                  <m:sub>
                    <m:r>
                      <m:rPr>
                        <m:sty m:val="p"/>
                      </m:rPr>
                      <w:rPr>
                        <w:rFonts w:ascii="Cambria Math" w:hAnsi="Cambria Math"/>
                      </w:rPr>
                      <m:t>max</m:t>
                    </m:r>
                  </m:sub>
                </m:sSub>
              </m:oMath>
            </m:oMathPara>
          </w:p>
        </w:tc>
        <w:tc>
          <w:tcPr>
            <w:tcW w:w="8037" w:type="dxa"/>
            <w:vAlign w:val="center"/>
          </w:tcPr>
          <w:p w14:paraId="35492FB2" w14:textId="77777777" w:rsidR="009F4115" w:rsidRDefault="009F4115" w:rsidP="00F76F67">
            <w:pPr>
              <w:pStyle w:val="af2"/>
              <w:ind w:left="480"/>
            </w:pPr>
            <w:r>
              <w:t>——</w:t>
            </w:r>
            <w:r>
              <w:rPr>
                <w:rFonts w:hint="eastAsia"/>
              </w:rPr>
              <w:t>企业日常采样检测结果的最大值，</w:t>
            </w:r>
            <w:r>
              <w:rPr>
                <w:rFonts w:hint="eastAsia"/>
              </w:rPr>
              <w:t>GJ/t</w:t>
            </w:r>
            <w:r>
              <w:t>；</w:t>
            </w:r>
          </w:p>
        </w:tc>
      </w:tr>
      <w:tr w:rsidR="009F4115" w14:paraId="4291E795" w14:textId="77777777" w:rsidTr="00F76F67">
        <w:trPr>
          <w:trHeight w:val="397"/>
          <w:jc w:val="right"/>
        </w:trPr>
        <w:tc>
          <w:tcPr>
            <w:tcW w:w="1055" w:type="dxa"/>
            <w:vAlign w:val="center"/>
          </w:tcPr>
          <w:p w14:paraId="45C7F8B1" w14:textId="77777777" w:rsidR="009F4115" w:rsidRDefault="00F17500" w:rsidP="009F4115">
            <w:pPr>
              <w:pStyle w:val="af3"/>
              <w:rPr>
                <w:position w:val="-10"/>
              </w:rPr>
            </w:pPr>
            <m:oMathPara>
              <m:oMath>
                <m:sSub>
                  <m:sSubPr>
                    <m:ctrlPr>
                      <w:rPr>
                        <w:rFonts w:ascii="Cambria Math" w:hAnsi="Cambria Math"/>
                        <w:color w:val="auto"/>
                        <w:kern w:val="2"/>
                      </w:rPr>
                    </m:ctrlPr>
                  </m:sSubPr>
                  <m:e>
                    <m:r>
                      <w:rPr>
                        <w:rFonts w:ascii="Cambria Math" w:hAnsi="Cambria Math"/>
                      </w:rPr>
                      <m:t>N</m:t>
                    </m:r>
                    <m:r>
                      <m:rPr>
                        <m:sty m:val="p"/>
                      </m:rPr>
                      <w:rPr>
                        <w:rFonts w:ascii="Cambria Math" w:hAnsi="Cambria Math"/>
                      </w:rPr>
                      <m:t>CV</m:t>
                    </m:r>
                  </m:e>
                  <m:sub>
                    <m:r>
                      <m:rPr>
                        <m:sty m:val="p"/>
                      </m:rPr>
                      <w:rPr>
                        <w:rFonts w:ascii="Cambria Math" w:hAnsi="Cambria Math"/>
                      </w:rPr>
                      <m:t>min</m:t>
                    </m:r>
                  </m:sub>
                </m:sSub>
              </m:oMath>
            </m:oMathPara>
          </w:p>
        </w:tc>
        <w:tc>
          <w:tcPr>
            <w:tcW w:w="8037" w:type="dxa"/>
            <w:vAlign w:val="center"/>
          </w:tcPr>
          <w:p w14:paraId="239C69C1" w14:textId="77777777" w:rsidR="009F4115" w:rsidRDefault="009F4115" w:rsidP="00F76F67">
            <w:pPr>
              <w:pStyle w:val="af2"/>
              <w:ind w:left="480"/>
            </w:pPr>
            <w:r>
              <w:t>——</w:t>
            </w:r>
            <w:r>
              <w:rPr>
                <w:rFonts w:hint="eastAsia"/>
              </w:rPr>
              <w:t>企业日常采样检测结果的最小值，</w:t>
            </w:r>
            <w:r>
              <w:rPr>
                <w:rFonts w:hint="eastAsia"/>
              </w:rPr>
              <w:t>GJ/t</w:t>
            </w:r>
            <w:r>
              <w:t>；</w:t>
            </w:r>
          </w:p>
        </w:tc>
      </w:tr>
      <w:tr w:rsidR="009F4115" w14:paraId="2547593E" w14:textId="77777777" w:rsidTr="00F76F67">
        <w:trPr>
          <w:trHeight w:val="397"/>
          <w:jc w:val="right"/>
        </w:trPr>
        <w:tc>
          <w:tcPr>
            <w:tcW w:w="1055" w:type="dxa"/>
            <w:vAlign w:val="center"/>
          </w:tcPr>
          <w:p w14:paraId="726E0A21" w14:textId="77777777" w:rsidR="009F4115" w:rsidRDefault="00F17500" w:rsidP="009F4115">
            <w:pPr>
              <w:pStyle w:val="af3"/>
            </w:pPr>
            <m:oMathPara>
              <m:oMath>
                <m:bar>
                  <m:barPr>
                    <m:pos m:val="top"/>
                    <m:ctrlPr>
                      <w:rPr>
                        <w:rFonts w:ascii="Cambria Math" w:hAnsi="Cambria Math"/>
                        <w:color w:val="auto"/>
                        <w:kern w:val="2"/>
                      </w:rPr>
                    </m:ctrlPr>
                  </m:barPr>
                  <m:e>
                    <m:sSub>
                      <m:sSubPr>
                        <m:ctrlPr>
                          <w:rPr>
                            <w:rFonts w:ascii="Cambria Math" w:hAnsi="Cambria Math"/>
                            <w:color w:val="auto"/>
                            <w:kern w:val="2"/>
                          </w:rPr>
                        </m:ctrlPr>
                      </m:sSubPr>
                      <m:e>
                        <m:r>
                          <w:rPr>
                            <w:rFonts w:ascii="Cambria Math" w:hAnsi="Cambria Math"/>
                          </w:rPr>
                          <m:t>NCV</m:t>
                        </m:r>
                      </m:e>
                      <m:sub>
                        <m:r>
                          <m:rPr>
                            <m:sty m:val="p"/>
                          </m:rPr>
                          <w:rPr>
                            <w:rFonts w:ascii="Cambria Math" w:hAnsi="Cambria Math"/>
                          </w:rPr>
                          <m:t>采样</m:t>
                        </m:r>
                      </m:sub>
                    </m:sSub>
                  </m:e>
                </m:bar>
              </m:oMath>
            </m:oMathPara>
          </w:p>
        </w:tc>
        <w:tc>
          <w:tcPr>
            <w:tcW w:w="8037" w:type="dxa"/>
            <w:vAlign w:val="center"/>
          </w:tcPr>
          <w:p w14:paraId="02878D60" w14:textId="77777777" w:rsidR="009F4115" w:rsidRDefault="009F4115" w:rsidP="00F76F67">
            <w:pPr>
              <w:pStyle w:val="af2"/>
              <w:ind w:left="480"/>
            </w:pPr>
            <w:r>
              <w:t>——</w:t>
            </w:r>
            <w:r>
              <w:rPr>
                <w:rFonts w:hint="eastAsia"/>
              </w:rPr>
              <w:t>同时间段内不同时间点、不同位置采样测量结果的平均值，</w:t>
            </w:r>
            <w:r>
              <w:rPr>
                <w:rFonts w:hint="eastAsia"/>
              </w:rPr>
              <w:t>GJ/t</w:t>
            </w:r>
            <w:r>
              <w:t>；</w:t>
            </w:r>
          </w:p>
        </w:tc>
      </w:tr>
    </w:tbl>
    <w:p w14:paraId="3D37704D" w14:textId="77777777" w:rsidR="009F4115" w:rsidRDefault="009F4115" w:rsidP="00F76F67">
      <w:pPr>
        <w:pStyle w:val="a-"/>
      </w:pPr>
      <w:r>
        <w:rPr>
          <w:rFonts w:hint="eastAsia"/>
        </w:rPr>
        <w:t>当不具备上述实测条件时，可采用来源于标准规范或权威文献的缺省值，表</w:t>
      </w:r>
      <w:r>
        <w:rPr>
          <w:rFonts w:hint="eastAsia"/>
        </w:rPr>
        <w:t>C-1</w:t>
      </w:r>
      <w:r>
        <w:rPr>
          <w:rFonts w:hint="eastAsia"/>
        </w:rPr>
        <w:t>给出了不同灰分下采样引起的发热量不确定度参考值：</w:t>
      </w:r>
    </w:p>
    <w:p w14:paraId="12DBFD1D" w14:textId="77777777" w:rsidR="009F4115" w:rsidRDefault="009F4115" w:rsidP="009F4115">
      <w:pPr>
        <w:pStyle w:val="af5"/>
        <w:numPr>
          <w:ilvl w:val="0"/>
          <w:numId w:val="1"/>
        </w:numPr>
      </w:pPr>
      <w:r>
        <w:rPr>
          <w:rFonts w:ascii="Times New Roman" w:hAnsi="Times New Roman" w:cs="Times New Roman"/>
        </w:rPr>
        <w:t>表</w:t>
      </w:r>
      <w:r>
        <w:rPr>
          <w:rFonts w:ascii="Times New Roman" w:hAnsi="Times New Roman" w:cs="Times New Roman"/>
        </w:rPr>
        <w:t xml:space="preserve">C-1  </w:t>
      </w:r>
      <w:r>
        <w:rPr>
          <w:rFonts w:ascii="Times New Roman" w:hAnsi="Times New Roman" w:cs="Times New Roman"/>
        </w:rPr>
        <w:t>采样引入的发热量不确定度</w:t>
      </w:r>
    </w:p>
    <w:tbl>
      <w:tblPr>
        <w:tblStyle w:val="TableNormal"/>
        <w:tblW w:w="3135"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355"/>
        <w:gridCol w:w="3514"/>
      </w:tblGrid>
      <w:tr w:rsidR="009F4115" w14:paraId="51113139" w14:textId="77777777" w:rsidTr="00F76F67">
        <w:trPr>
          <w:trHeight w:val="347"/>
          <w:jc w:val="center"/>
        </w:trPr>
        <w:tc>
          <w:tcPr>
            <w:tcW w:w="2006" w:type="pct"/>
            <w:vAlign w:val="center"/>
          </w:tcPr>
          <w:p w14:paraId="1C89EB6C" w14:textId="77777777" w:rsidR="009F4115" w:rsidRDefault="009F4115" w:rsidP="00F76F67">
            <w:pPr>
              <w:pStyle w:val="af"/>
            </w:pPr>
            <w:r>
              <w:rPr>
                <w:rFonts w:hint="eastAsia"/>
              </w:rPr>
              <w:t>灰分</w:t>
            </w:r>
          </w:p>
        </w:tc>
        <w:tc>
          <w:tcPr>
            <w:tcW w:w="2993" w:type="pct"/>
            <w:vAlign w:val="center"/>
          </w:tcPr>
          <w:p w14:paraId="72195650" w14:textId="77777777" w:rsidR="009F4115" w:rsidRDefault="009F4115" w:rsidP="00F76F67">
            <w:pPr>
              <w:pStyle w:val="af"/>
            </w:pPr>
            <w:r>
              <w:rPr>
                <w:rFonts w:hint="eastAsia"/>
              </w:rPr>
              <w:t>采样引入的不确定度</w:t>
            </w:r>
          </w:p>
        </w:tc>
      </w:tr>
      <w:tr w:rsidR="009F4115" w14:paraId="1F30F2A7" w14:textId="77777777" w:rsidTr="00F76F67">
        <w:trPr>
          <w:trHeight w:val="347"/>
          <w:jc w:val="center"/>
        </w:trPr>
        <w:tc>
          <w:tcPr>
            <w:tcW w:w="2006" w:type="pct"/>
            <w:vAlign w:val="center"/>
          </w:tcPr>
          <w:p w14:paraId="1B9A42C8" w14:textId="77777777" w:rsidR="009F4115" w:rsidRDefault="009F4115" w:rsidP="00F76F67">
            <w:pPr>
              <w:pStyle w:val="af"/>
            </w:pPr>
            <w:r>
              <w:t>A</w:t>
            </w:r>
            <w:r>
              <w:rPr>
                <w:vertAlign w:val="subscript"/>
              </w:rPr>
              <w:t>d</w:t>
            </w:r>
            <w:r>
              <w:t>≤10</w:t>
            </w:r>
            <w:r>
              <w:rPr>
                <w:rFonts w:hint="eastAsia"/>
              </w:rPr>
              <w:t>%</w:t>
            </w:r>
          </w:p>
        </w:tc>
        <w:tc>
          <w:tcPr>
            <w:tcW w:w="2993" w:type="pct"/>
            <w:vAlign w:val="center"/>
          </w:tcPr>
          <w:p w14:paraId="0800BBCA" w14:textId="77777777" w:rsidR="009F4115" w:rsidRDefault="009F4115" w:rsidP="00F76F67">
            <w:pPr>
              <w:pStyle w:val="af"/>
            </w:pPr>
            <w:r>
              <w:rPr>
                <w:rFonts w:hint="eastAsia"/>
              </w:rPr>
              <w:t>2.0%</w:t>
            </w:r>
          </w:p>
        </w:tc>
      </w:tr>
      <w:tr w:rsidR="009F4115" w14:paraId="6C86C018" w14:textId="77777777" w:rsidTr="00F76F67">
        <w:trPr>
          <w:trHeight w:val="347"/>
          <w:jc w:val="center"/>
        </w:trPr>
        <w:tc>
          <w:tcPr>
            <w:tcW w:w="2006" w:type="pct"/>
            <w:vAlign w:val="center"/>
          </w:tcPr>
          <w:p w14:paraId="33D9A1F9" w14:textId="77777777" w:rsidR="009F4115" w:rsidRDefault="009F4115" w:rsidP="00F76F67">
            <w:pPr>
              <w:pStyle w:val="af"/>
            </w:pPr>
            <w:r>
              <w:rPr>
                <w:rFonts w:hint="eastAsia"/>
              </w:rPr>
              <w:t>10%</w:t>
            </w:r>
            <w:r>
              <w:t>&lt;A</w:t>
            </w:r>
            <w:r>
              <w:rPr>
                <w:vertAlign w:val="subscript"/>
              </w:rPr>
              <w:t>d</w:t>
            </w:r>
            <w:r>
              <w:t>≤</w:t>
            </w:r>
            <w:r>
              <w:rPr>
                <w:rFonts w:hint="eastAsia"/>
              </w:rPr>
              <w:t>20%</w:t>
            </w:r>
          </w:p>
        </w:tc>
        <w:tc>
          <w:tcPr>
            <w:tcW w:w="2993" w:type="pct"/>
            <w:vAlign w:val="center"/>
          </w:tcPr>
          <w:p w14:paraId="3F2794DD" w14:textId="77777777" w:rsidR="009F4115" w:rsidRDefault="009F4115" w:rsidP="00F76F67">
            <w:pPr>
              <w:pStyle w:val="af"/>
            </w:pPr>
            <w:r>
              <w:rPr>
                <w:rFonts w:hint="eastAsia"/>
              </w:rPr>
              <w:t>2.8%</w:t>
            </w:r>
          </w:p>
        </w:tc>
      </w:tr>
      <w:tr w:rsidR="009F4115" w14:paraId="74F762D7" w14:textId="77777777" w:rsidTr="00F76F67">
        <w:trPr>
          <w:trHeight w:val="347"/>
          <w:jc w:val="center"/>
        </w:trPr>
        <w:tc>
          <w:tcPr>
            <w:tcW w:w="2006" w:type="pct"/>
            <w:vAlign w:val="center"/>
          </w:tcPr>
          <w:p w14:paraId="08844272" w14:textId="77777777" w:rsidR="009F4115" w:rsidRDefault="009F4115" w:rsidP="00F76F67">
            <w:pPr>
              <w:pStyle w:val="af"/>
            </w:pPr>
            <w:r>
              <w:t>A</w:t>
            </w:r>
            <w:r>
              <w:rPr>
                <w:vertAlign w:val="subscript"/>
              </w:rPr>
              <w:t>d</w:t>
            </w:r>
            <w:r>
              <w:t>&gt;</w:t>
            </w:r>
            <w:r>
              <w:rPr>
                <w:rFonts w:hint="eastAsia"/>
              </w:rPr>
              <w:t>20%</w:t>
            </w:r>
          </w:p>
        </w:tc>
        <w:tc>
          <w:tcPr>
            <w:tcW w:w="2993" w:type="pct"/>
            <w:vAlign w:val="center"/>
          </w:tcPr>
          <w:p w14:paraId="54F5CE47" w14:textId="77777777" w:rsidR="009F4115" w:rsidRDefault="009F4115" w:rsidP="00F76F67">
            <w:pPr>
              <w:pStyle w:val="af"/>
            </w:pPr>
            <w:r>
              <w:rPr>
                <w:rFonts w:hint="eastAsia"/>
              </w:rPr>
              <w:t>3.6%</w:t>
            </w:r>
          </w:p>
        </w:tc>
      </w:tr>
    </w:tbl>
    <w:p w14:paraId="5A28507C" w14:textId="7C64E6CB" w:rsidR="007F32D1" w:rsidRDefault="009F4115" w:rsidP="009F4115">
      <w:pPr>
        <w:spacing w:line="360" w:lineRule="auto"/>
        <w:ind w:firstLineChars="200" w:firstLine="420"/>
        <w:rPr>
          <w:rFonts w:ascii="宋体" w:eastAsia="宋体" w:hAnsi="宋体" w:cs="Times New Roman"/>
          <w:sz w:val="24"/>
          <w:szCs w:val="24"/>
        </w:rPr>
      </w:pPr>
      <w:r>
        <w:rPr>
          <w:rFonts w:hint="eastAsia"/>
        </w:rPr>
        <w:t>需要注意的是，由于采样引入的不确定度与测量重复性引入的不确定度存在重复考虑的情况，因此两者只考虑其中较大的分量。</w:t>
      </w:r>
    </w:p>
    <w:p w14:paraId="57A47D16" w14:textId="1719A16D" w:rsidR="008A5097" w:rsidRDefault="008A5097" w:rsidP="007F32D1">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2C0FDE3E" w14:textId="710862EB" w:rsidR="007F32D1" w:rsidRPr="007F32D1" w:rsidRDefault="007F32D1" w:rsidP="005F1A07">
      <w:pPr>
        <w:rPr>
          <w:rFonts w:ascii="黑体" w:eastAsia="黑体" w:hAnsi="黑体"/>
          <w:color w:val="000000"/>
          <w:sz w:val="28"/>
          <w:szCs w:val="28"/>
        </w:rPr>
      </w:pPr>
      <w:r w:rsidRPr="007F32D1">
        <w:rPr>
          <w:rFonts w:ascii="黑体" w:eastAsia="黑体" w:hAnsi="黑体" w:hint="eastAsia"/>
          <w:color w:val="000000"/>
          <w:sz w:val="28"/>
          <w:szCs w:val="28"/>
        </w:rPr>
        <w:lastRenderedPageBreak/>
        <w:t>附录</w:t>
      </w:r>
      <w:r>
        <w:rPr>
          <w:rFonts w:ascii="黑体" w:eastAsia="黑体" w:hAnsi="黑体"/>
          <w:color w:val="000000"/>
          <w:sz w:val="28"/>
          <w:szCs w:val="28"/>
        </w:rPr>
        <w:t>D</w:t>
      </w:r>
    </w:p>
    <w:p w14:paraId="77CDBD79" w14:textId="6A68997A" w:rsidR="007F32D1" w:rsidRDefault="00F76F67" w:rsidP="00B912C9">
      <w:pPr>
        <w:pStyle w:val="aa"/>
        <w:spacing w:beforeLines="100" w:before="312" w:afterLines="100" w:after="312" w:line="360" w:lineRule="auto"/>
        <w:jc w:val="center"/>
        <w:outlineLvl w:val="0"/>
        <w:rPr>
          <w:rFonts w:ascii="黑体" w:eastAsia="黑体" w:hAnsi="黑体"/>
          <w:color w:val="000000"/>
          <w:sz w:val="28"/>
          <w:szCs w:val="28"/>
          <w:lang w:eastAsia="zh-CN"/>
        </w:rPr>
      </w:pPr>
      <w:bookmarkStart w:id="24" w:name="_Toc211030495"/>
      <w:r w:rsidRPr="00F76F67">
        <w:rPr>
          <w:rFonts w:ascii="黑体" w:eastAsia="黑体" w:hAnsi="黑体" w:hint="eastAsia"/>
          <w:color w:val="000000"/>
          <w:sz w:val="28"/>
          <w:szCs w:val="28"/>
          <w:lang w:eastAsia="zh-CN"/>
        </w:rPr>
        <w:t>使用缺省值引入的不确定度评定方法</w:t>
      </w:r>
      <w:bookmarkEnd w:id="24"/>
    </w:p>
    <w:p w14:paraId="17F8DA1F" w14:textId="77777777" w:rsidR="00F76F67" w:rsidRDefault="00F76F67" w:rsidP="00F76F67">
      <w:pPr>
        <w:pStyle w:val="a-"/>
      </w:pPr>
      <w:r>
        <w:rPr>
          <w:rFonts w:hint="eastAsia"/>
        </w:rPr>
        <w:t>企业碳排放量各相关参数宜参考本规范正文所给出的推荐方法进行测量，如不具备实测条件可采用行政主管部门所发布的最新版本指南中所指定的缺省值。针对使用缺省值所引入的不确定度分量，本附录给出了一种较为简单的评定方法。</w:t>
      </w:r>
    </w:p>
    <w:p w14:paraId="40D490E2" w14:textId="77777777" w:rsidR="00F76F67" w:rsidRDefault="00F76F67" w:rsidP="00F76F67">
      <w:pPr>
        <w:pStyle w:val="a-"/>
      </w:pPr>
      <w:r>
        <w:rPr>
          <w:rFonts w:hint="eastAsia"/>
        </w:rPr>
        <w:t>由于缺省值与真实值可能存在偏差，且使用缺省值的企业通常不具备该参数的实测条件，则真实值的最大可能值及最小可能值可通过大量查阅资料、文献，收集同行业对应参数测量值的范围，或定期委托送检获得。基于保守估计的原则，缺省值与真实值偏差的分布区间半宽取两者之间的最大可能偏差。按均匀分布进行评估，则使用缺省值所引入的不确定度计算公式为：</w:t>
      </w:r>
    </w:p>
    <w:p w14:paraId="35C6FBBA" w14:textId="77777777" w:rsidR="00F76F67" w:rsidRDefault="00F76F67" w:rsidP="00F76F67">
      <w:pPr>
        <w:pStyle w:val="a-"/>
      </w:pPr>
      <m:oMathPara>
        <m:oMath>
          <m:r>
            <m:rPr>
              <m:sty m:val="p"/>
            </m:rPr>
            <w:rPr>
              <w:rFonts w:ascii="Cambria Math" w:hAnsi="Cambria Math"/>
            </w:rPr>
            <m:t>u</m:t>
          </m:r>
          <m:d>
            <m:dPr>
              <m:ctrlPr>
                <w:rPr>
                  <w:rFonts w:ascii="Cambria Math" w:hAnsi="Cambria Math"/>
                  <w:i/>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缺省</m:t>
                  </m:r>
                </m:sub>
              </m:sSub>
            </m:e>
          </m:d>
          <m:r>
            <w:rPr>
              <w:rFonts w:ascii="Cambria Math"/>
            </w:rPr>
            <m:t>=</m:t>
          </m:r>
          <m:f>
            <m:fPr>
              <m:ctrlPr>
                <w:rPr>
                  <w:rFonts w:ascii="Cambria Math" w:hAnsi="Cambria Math"/>
                  <w:i/>
                </w:rPr>
              </m:ctrlPr>
            </m:fPr>
            <m:num>
              <m:r>
                <m:rPr>
                  <m:sty m:val="p"/>
                </m:rPr>
                <w:rPr>
                  <w:rFonts w:ascii="Cambria Math" w:hAnsi="Cambria Math"/>
                </w:rPr>
                <m:t>max⁡(</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max</m:t>
                      </m:r>
                    </m:sub>
                  </m:sSub>
                  <m:r>
                    <w:rPr>
                      <w:rFonts w:ascii="Cambria Math"/>
                    </w:rPr>
                    <m:t>-</m:t>
                  </m:r>
                  <m:bar>
                    <m:barPr>
                      <m:pos m:val="top"/>
                      <m:ctrlPr>
                        <w:rPr>
                          <w:rFonts w:ascii="Cambria Math" w:hAnsi="Cambria Math"/>
                          <w:i/>
                        </w:rPr>
                      </m:ctrlPr>
                    </m:barPr>
                    <m:e>
                      <m:sSub>
                        <m:sSubPr>
                          <m:ctrlPr>
                            <w:rPr>
                              <w:rFonts w:ascii="Cambria Math" w:hAnsi="Cambria Math"/>
                              <w:i/>
                            </w:rPr>
                          </m:ctrlPr>
                        </m:sSubPr>
                        <m:e>
                          <m:r>
                            <w:rPr>
                              <w:rFonts w:ascii="Cambria Math" w:hAnsi="Cambria Math"/>
                            </w:rPr>
                            <m:t>X</m:t>
                          </m:r>
                        </m:e>
                        <m:sub>
                          <m:r>
                            <m:rPr>
                              <m:sty m:val="p"/>
                            </m:rPr>
                            <w:rPr>
                              <w:rFonts w:ascii="Cambria Math" w:hAnsi="Cambria Math"/>
                            </w:rPr>
                            <m:t>缺省</m:t>
                          </m:r>
                        </m:sub>
                      </m:sSub>
                    </m:e>
                  </m:ba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min</m:t>
                      </m:r>
                    </m:sub>
                  </m:sSub>
                  <m:r>
                    <w:rPr>
                      <w:rFonts w:ascii="Cambria Math"/>
                    </w:rPr>
                    <m:t>-</m:t>
                  </m:r>
                  <m:bar>
                    <m:barPr>
                      <m:pos m:val="top"/>
                      <m:ctrlPr>
                        <w:rPr>
                          <w:rFonts w:ascii="Cambria Math" w:hAnsi="Cambria Math"/>
                          <w:i/>
                        </w:rPr>
                      </m:ctrlPr>
                    </m:barPr>
                    <m:e>
                      <m:sSub>
                        <m:sSubPr>
                          <m:ctrlPr>
                            <w:rPr>
                              <w:rFonts w:ascii="Cambria Math" w:hAnsi="Cambria Math"/>
                              <w:i/>
                            </w:rPr>
                          </m:ctrlPr>
                        </m:sSubPr>
                        <m:e>
                          <m:r>
                            <w:rPr>
                              <w:rFonts w:ascii="Cambria Math" w:hAnsi="Cambria Math"/>
                            </w:rPr>
                            <m:t>X</m:t>
                          </m:r>
                        </m:e>
                        <m:sub>
                          <m:r>
                            <m:rPr>
                              <m:sty m:val="p"/>
                            </m:rPr>
                            <w:rPr>
                              <w:rFonts w:ascii="Cambria Math" w:hAnsi="Cambria Math"/>
                            </w:rPr>
                            <m:t>缺省</m:t>
                          </m:r>
                        </m:sub>
                      </m:sSub>
                    </m:e>
                  </m:bar>
                </m:e>
              </m:d>
              <m:r>
                <m:rPr>
                  <m:sty m:val="p"/>
                </m:rPr>
                <w:rPr>
                  <w:rFonts w:ascii="Cambria Math" w:hAnsi="Cambria Math"/>
                </w:rPr>
                <m:t>)</m:t>
              </m:r>
            </m:num>
            <m:den>
              <m:rad>
                <m:radPr>
                  <m:degHide m:val="1"/>
                  <m:ctrlPr>
                    <w:rPr>
                      <w:rFonts w:ascii="Cambria Math" w:hAnsi="Cambria Math"/>
                      <w:i/>
                    </w:rPr>
                  </m:ctrlPr>
                </m:radPr>
                <m:deg/>
                <m:e>
                  <m:r>
                    <w:rPr>
                      <w:rFonts w:ascii="Cambria Math" w:hAnsi="Cambria Math"/>
                    </w:rPr>
                    <m:t>3</m:t>
                  </m:r>
                </m:e>
              </m:rad>
            </m:den>
          </m:f>
        </m:oMath>
      </m:oMathPara>
    </w:p>
    <w:p w14:paraId="2DB3EF4E" w14:textId="77777777" w:rsidR="00F76F67" w:rsidRDefault="00F76F67" w:rsidP="00F76F67">
      <w:pPr>
        <w:pStyle w:val="a-"/>
      </w:pPr>
      <w:r>
        <w:rPr>
          <w:rFonts w:hint="eastAsia"/>
        </w:rPr>
        <w:t>式</w:t>
      </w:r>
      <w:r>
        <w:t>中：</w:t>
      </w:r>
    </w:p>
    <w:tbl>
      <w:tblPr>
        <w:tblW w:w="4750" w:type="pct"/>
        <w:jc w:val="right"/>
        <w:tblLook w:val="04A0" w:firstRow="1" w:lastRow="0" w:firstColumn="1" w:lastColumn="0" w:noHBand="0" w:noVBand="1"/>
      </w:tblPr>
      <w:tblGrid>
        <w:gridCol w:w="1240"/>
        <w:gridCol w:w="7852"/>
      </w:tblGrid>
      <w:tr w:rsidR="00F76F67" w14:paraId="723AA061" w14:textId="77777777" w:rsidTr="00F76F67">
        <w:trPr>
          <w:trHeight w:val="397"/>
          <w:jc w:val="right"/>
        </w:trPr>
        <w:tc>
          <w:tcPr>
            <w:tcW w:w="1018" w:type="dxa"/>
          </w:tcPr>
          <w:p w14:paraId="6AF049EB" w14:textId="71DED1DF" w:rsidR="00F76F67" w:rsidRDefault="00F76F67" w:rsidP="00F76F67">
            <w:pPr>
              <w:pStyle w:val="af3"/>
            </w:pPr>
            <m:oMathPara>
              <m:oMath>
                <m:r>
                  <m:rPr>
                    <m:sty m:val="p"/>
                  </m:rPr>
                  <w:rPr>
                    <w:rFonts w:ascii="Cambria Math" w:hAnsi="Cambria Math"/>
                  </w:rPr>
                  <m:t>u</m:t>
                </m:r>
                <m:d>
                  <m:dPr>
                    <m:ctrlPr>
                      <w:rPr>
                        <w:rFonts w:ascii="Cambria Math" w:hAnsi="Cambria Math"/>
                        <w:i/>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缺省</m:t>
                        </m:r>
                      </m:sub>
                    </m:sSub>
                  </m:e>
                </m:d>
              </m:oMath>
            </m:oMathPara>
          </w:p>
        </w:tc>
        <w:tc>
          <w:tcPr>
            <w:tcW w:w="7078" w:type="dxa"/>
          </w:tcPr>
          <w:p w14:paraId="1F509A42" w14:textId="77777777" w:rsidR="00F76F67" w:rsidRDefault="00F76F67" w:rsidP="00F76F67">
            <w:pPr>
              <w:pStyle w:val="af2"/>
              <w:ind w:left="480"/>
            </w:pPr>
            <w:r>
              <w:t>——</w:t>
            </w:r>
            <w:r>
              <w:rPr>
                <w:rFonts w:hint="eastAsia"/>
              </w:rPr>
              <w:t>使用缺省值引入的不确定度；</w:t>
            </w:r>
          </w:p>
        </w:tc>
      </w:tr>
      <w:tr w:rsidR="00F76F67" w14:paraId="788868E9" w14:textId="77777777" w:rsidTr="00F76F67">
        <w:trPr>
          <w:trHeight w:val="397"/>
          <w:jc w:val="right"/>
        </w:trPr>
        <w:tc>
          <w:tcPr>
            <w:tcW w:w="1018" w:type="dxa"/>
          </w:tcPr>
          <w:p w14:paraId="4E27913D" w14:textId="77777777" w:rsidR="00F76F67" w:rsidRDefault="00F17500" w:rsidP="00F76F67">
            <w:pPr>
              <w:pStyle w:val="af3"/>
            </w:pPr>
            <m:oMathPara>
              <m:oMath>
                <m:sSub>
                  <m:sSubPr>
                    <m:ctrlPr>
                      <w:rPr>
                        <w:rFonts w:ascii="Cambria Math" w:hAnsi="Cambria Math"/>
                        <w:color w:val="auto"/>
                        <w:kern w:val="2"/>
                      </w:rPr>
                    </m:ctrlPr>
                  </m:sSubPr>
                  <m:e>
                    <m:r>
                      <m:rPr>
                        <m:sty m:val="p"/>
                      </m:rPr>
                      <w:rPr>
                        <w:rFonts w:ascii="Cambria Math" w:hAnsi="Cambria Math"/>
                      </w:rPr>
                      <m:t>X</m:t>
                    </m:r>
                  </m:e>
                  <m:sub>
                    <m:r>
                      <m:rPr>
                        <m:sty m:val="p"/>
                      </m:rPr>
                      <w:rPr>
                        <w:rFonts w:ascii="Cambria Math" w:hAnsi="Cambria Math"/>
                      </w:rPr>
                      <m:t>缺省</m:t>
                    </m:r>
                  </m:sub>
                </m:sSub>
              </m:oMath>
            </m:oMathPara>
          </w:p>
        </w:tc>
        <w:tc>
          <w:tcPr>
            <w:tcW w:w="7078" w:type="dxa"/>
          </w:tcPr>
          <w:p w14:paraId="5EFBAF7E" w14:textId="77777777" w:rsidR="00F76F67" w:rsidRDefault="00F76F67" w:rsidP="00F76F67">
            <w:pPr>
              <w:pStyle w:val="af2"/>
              <w:ind w:left="480"/>
            </w:pPr>
            <w:r>
              <w:t>——</w:t>
            </w:r>
            <w:r>
              <w:rPr>
                <w:rFonts w:hint="eastAsia"/>
              </w:rPr>
              <w:t>所使用的缺省值；</w:t>
            </w:r>
          </w:p>
        </w:tc>
      </w:tr>
      <w:tr w:rsidR="00F76F67" w14:paraId="5B4D43B5" w14:textId="77777777" w:rsidTr="00F76F67">
        <w:trPr>
          <w:trHeight w:val="397"/>
          <w:jc w:val="right"/>
        </w:trPr>
        <w:tc>
          <w:tcPr>
            <w:tcW w:w="1018" w:type="dxa"/>
          </w:tcPr>
          <w:p w14:paraId="242DA151" w14:textId="77777777" w:rsidR="00F76F67" w:rsidRDefault="00F17500" w:rsidP="00F76F67">
            <w:pPr>
              <w:pStyle w:val="af3"/>
            </w:pPr>
            <m:oMathPara>
              <m:oMath>
                <m:sSub>
                  <m:sSubPr>
                    <m:ctrlPr>
                      <w:rPr>
                        <w:rFonts w:ascii="Cambria Math" w:hAnsi="Cambria Math"/>
                        <w:color w:val="auto"/>
                        <w:kern w:val="2"/>
                      </w:rPr>
                    </m:ctrlPr>
                  </m:sSubPr>
                  <m:e>
                    <m:r>
                      <m:rPr>
                        <m:sty m:val="p"/>
                      </m:rPr>
                      <w:rPr>
                        <w:rFonts w:ascii="Cambria Math" w:hAnsi="Cambria Math"/>
                      </w:rPr>
                      <m:t>X</m:t>
                    </m:r>
                  </m:e>
                  <m:sub>
                    <m:r>
                      <m:rPr>
                        <m:sty m:val="p"/>
                      </m:rPr>
                      <w:rPr>
                        <w:rFonts w:ascii="Cambria Math" w:hAnsi="Cambria Math"/>
                      </w:rPr>
                      <m:t>max</m:t>
                    </m:r>
                  </m:sub>
                </m:sSub>
              </m:oMath>
            </m:oMathPara>
          </w:p>
        </w:tc>
        <w:tc>
          <w:tcPr>
            <w:tcW w:w="7078" w:type="dxa"/>
          </w:tcPr>
          <w:p w14:paraId="05925ED8" w14:textId="77777777" w:rsidR="00F76F67" w:rsidRDefault="00F76F67" w:rsidP="00F76F67">
            <w:pPr>
              <w:pStyle w:val="af2"/>
              <w:ind w:left="480"/>
            </w:pPr>
            <w:r>
              <w:t>——</w:t>
            </w:r>
            <w:r>
              <w:rPr>
                <w:rFonts w:hint="eastAsia"/>
              </w:rPr>
              <w:t>真实值</w:t>
            </w:r>
            <w:r>
              <w:t>的</w:t>
            </w:r>
            <w:r>
              <w:rPr>
                <w:rFonts w:hint="eastAsia"/>
              </w:rPr>
              <w:t>最大可能值，可根据实测、资料、文献等方式获得；</w:t>
            </w:r>
          </w:p>
        </w:tc>
      </w:tr>
      <w:tr w:rsidR="00F76F67" w14:paraId="6CA79329" w14:textId="77777777" w:rsidTr="00F76F67">
        <w:trPr>
          <w:trHeight w:val="397"/>
          <w:jc w:val="right"/>
        </w:trPr>
        <w:tc>
          <w:tcPr>
            <w:tcW w:w="1018" w:type="dxa"/>
          </w:tcPr>
          <w:p w14:paraId="3E2B5C48" w14:textId="77777777" w:rsidR="00F76F67" w:rsidRDefault="00F17500" w:rsidP="00F76F67">
            <w:pPr>
              <w:pStyle w:val="af3"/>
            </w:pPr>
            <m:oMathPara>
              <m:oMath>
                <m:sSub>
                  <m:sSubPr>
                    <m:ctrlPr>
                      <w:rPr>
                        <w:rFonts w:ascii="Cambria Math" w:hAnsi="Cambria Math"/>
                        <w:color w:val="auto"/>
                        <w:kern w:val="2"/>
                      </w:rPr>
                    </m:ctrlPr>
                  </m:sSubPr>
                  <m:e>
                    <m:r>
                      <m:rPr>
                        <m:sty m:val="p"/>
                      </m:rPr>
                      <w:rPr>
                        <w:rFonts w:ascii="Cambria Math" w:hAnsi="Cambria Math"/>
                      </w:rPr>
                      <m:t>X</m:t>
                    </m:r>
                  </m:e>
                  <m:sub>
                    <m:r>
                      <m:rPr>
                        <m:sty m:val="p"/>
                      </m:rPr>
                      <w:rPr>
                        <w:rFonts w:ascii="Cambria Math" w:hAnsi="Cambria Math"/>
                      </w:rPr>
                      <m:t>min</m:t>
                    </m:r>
                  </m:sub>
                </m:sSub>
              </m:oMath>
            </m:oMathPara>
          </w:p>
        </w:tc>
        <w:tc>
          <w:tcPr>
            <w:tcW w:w="7078" w:type="dxa"/>
          </w:tcPr>
          <w:p w14:paraId="208014B8" w14:textId="77777777" w:rsidR="00F76F67" w:rsidRDefault="00F76F67" w:rsidP="00F76F67">
            <w:pPr>
              <w:pStyle w:val="af2"/>
              <w:ind w:left="480"/>
            </w:pPr>
            <w:r>
              <w:t>——</w:t>
            </w:r>
            <w:r>
              <w:rPr>
                <w:rFonts w:hint="eastAsia"/>
              </w:rPr>
              <w:t>真实值</w:t>
            </w:r>
            <w:r>
              <w:t>的</w:t>
            </w:r>
            <w:r>
              <w:rPr>
                <w:rFonts w:hint="eastAsia"/>
              </w:rPr>
              <w:t>最小可能值，可根据实测、资料、文献等方式获得。</w:t>
            </w:r>
          </w:p>
        </w:tc>
      </w:tr>
    </w:tbl>
    <w:p w14:paraId="65BCF78A" w14:textId="49CB5140" w:rsidR="007F32D1" w:rsidRPr="00F76F67" w:rsidRDefault="007F32D1" w:rsidP="007F32D1">
      <w:pPr>
        <w:spacing w:line="360" w:lineRule="auto"/>
        <w:ind w:firstLineChars="200" w:firstLine="480"/>
        <w:rPr>
          <w:rFonts w:ascii="宋体" w:eastAsia="宋体" w:hAnsi="宋体" w:cs="Times New Roman"/>
          <w:sz w:val="24"/>
          <w:szCs w:val="24"/>
        </w:rPr>
      </w:pPr>
    </w:p>
    <w:p w14:paraId="1D715D46" w14:textId="77777777" w:rsidR="007F32D1" w:rsidRDefault="007F32D1" w:rsidP="007F32D1">
      <w:pPr>
        <w:spacing w:line="360" w:lineRule="auto"/>
        <w:ind w:firstLineChars="200" w:firstLine="480"/>
        <w:rPr>
          <w:rFonts w:ascii="宋体" w:eastAsia="宋体" w:hAnsi="宋体" w:cs="Times New Roman"/>
          <w:sz w:val="24"/>
          <w:szCs w:val="24"/>
        </w:rPr>
      </w:pPr>
    </w:p>
    <w:p w14:paraId="21140EBD" w14:textId="77777777" w:rsidR="007F32D1" w:rsidRDefault="007F32D1" w:rsidP="00F76F67">
      <w:pPr>
        <w:spacing w:line="360" w:lineRule="auto"/>
        <w:rPr>
          <w:rFonts w:ascii="宋体" w:eastAsia="宋体" w:hAnsi="宋体" w:cs="Times New Roman"/>
          <w:sz w:val="24"/>
          <w:szCs w:val="24"/>
        </w:rPr>
      </w:pPr>
    </w:p>
    <w:p w14:paraId="19862701" w14:textId="7DA00826" w:rsidR="002634E1" w:rsidRDefault="002634E1" w:rsidP="007F32D1">
      <w:pPr>
        <w:spacing w:line="360" w:lineRule="auto"/>
        <w:rPr>
          <w:rFonts w:ascii="宋体" w:eastAsia="宋体" w:hAnsi="宋体" w:cs="Times New Roman"/>
          <w:sz w:val="24"/>
          <w:szCs w:val="24"/>
        </w:rPr>
      </w:pPr>
      <w:r>
        <w:rPr>
          <w:rFonts w:ascii="宋体" w:eastAsia="宋体" w:hAnsi="宋体" w:cs="Times New Roman"/>
          <w:sz w:val="24"/>
          <w:szCs w:val="24"/>
        </w:rPr>
        <w:br w:type="page"/>
      </w:r>
    </w:p>
    <w:p w14:paraId="754E2D70" w14:textId="1956FFA4" w:rsidR="002634E1" w:rsidRPr="007F32D1" w:rsidRDefault="002634E1" w:rsidP="002634E1">
      <w:pPr>
        <w:rPr>
          <w:rFonts w:ascii="黑体" w:eastAsia="黑体" w:hAnsi="黑体"/>
          <w:color w:val="000000"/>
          <w:sz w:val="28"/>
          <w:szCs w:val="28"/>
        </w:rPr>
      </w:pPr>
      <w:r w:rsidRPr="007F32D1">
        <w:rPr>
          <w:rFonts w:ascii="黑体" w:eastAsia="黑体" w:hAnsi="黑体" w:hint="eastAsia"/>
          <w:color w:val="000000"/>
          <w:sz w:val="28"/>
          <w:szCs w:val="28"/>
        </w:rPr>
        <w:lastRenderedPageBreak/>
        <w:t>附录</w:t>
      </w:r>
      <w:r>
        <w:rPr>
          <w:rFonts w:ascii="黑体" w:eastAsia="黑体" w:hAnsi="黑体" w:hint="eastAsia"/>
          <w:color w:val="000000"/>
          <w:sz w:val="28"/>
          <w:szCs w:val="28"/>
        </w:rPr>
        <w:t>E</w:t>
      </w:r>
    </w:p>
    <w:p w14:paraId="7F658938" w14:textId="33B6DC62" w:rsidR="007F32D1" w:rsidRDefault="002634E1" w:rsidP="000D1FF8">
      <w:pPr>
        <w:pStyle w:val="1"/>
        <w:spacing w:beforeLines="100" w:before="312" w:afterLines="100" w:after="312"/>
        <w:jc w:val="center"/>
        <w:rPr>
          <w:rFonts w:ascii="黑体" w:hAnsi="黑体" w:cs="Times New Roman"/>
          <w:color w:val="000000"/>
          <w:sz w:val="28"/>
          <w:szCs w:val="28"/>
          <w:lang w:val="x-none"/>
        </w:rPr>
      </w:pPr>
      <w:bookmarkStart w:id="25" w:name="_Toc211030496"/>
      <w:r w:rsidRPr="002634E1">
        <w:rPr>
          <w:rFonts w:ascii="黑体" w:hAnsi="黑体" w:cs="Times New Roman" w:hint="eastAsia"/>
          <w:color w:val="000000"/>
          <w:sz w:val="28"/>
          <w:szCs w:val="28"/>
          <w:lang w:val="x-none"/>
        </w:rPr>
        <w:t>钢铁生产企业核算法排放量不确定度评定示例</w:t>
      </w:r>
      <w:bookmarkEnd w:id="25"/>
    </w:p>
    <w:p w14:paraId="71669B4A" w14:textId="77777777" w:rsidR="002634E1" w:rsidRPr="008A5097" w:rsidRDefault="002634E1" w:rsidP="00B912C9">
      <w:pPr>
        <w:rPr>
          <w:rFonts w:ascii="Times New Roman" w:eastAsia="黑体" w:hAnsi="Times New Roman" w:cs="Times New Roman"/>
          <w:sz w:val="24"/>
          <w:szCs w:val="24"/>
        </w:rPr>
      </w:pPr>
      <w:bookmarkStart w:id="26" w:name="_Toc149654405"/>
      <w:bookmarkStart w:id="27" w:name="_Toc149141177"/>
      <w:bookmarkStart w:id="28" w:name="_Toc184839578"/>
      <w:r w:rsidRPr="008A5097">
        <w:rPr>
          <w:rFonts w:ascii="Times New Roman" w:eastAsia="黑体" w:hAnsi="Times New Roman" w:cs="Times New Roman"/>
          <w:sz w:val="24"/>
          <w:szCs w:val="24"/>
        </w:rPr>
        <w:t>E.</w:t>
      </w:r>
      <w:bookmarkEnd w:id="26"/>
      <w:bookmarkEnd w:id="27"/>
      <w:r w:rsidRPr="008A5097">
        <w:rPr>
          <w:rFonts w:ascii="Times New Roman" w:eastAsia="黑体" w:hAnsi="Times New Roman" w:cs="Times New Roman"/>
          <w:sz w:val="24"/>
          <w:szCs w:val="24"/>
        </w:rPr>
        <w:t>1</w:t>
      </w:r>
      <w:r w:rsidRPr="008A5097">
        <w:rPr>
          <w:rFonts w:ascii="Times New Roman" w:eastAsia="黑体" w:hAnsi="Times New Roman" w:cs="Times New Roman"/>
          <w:sz w:val="24"/>
          <w:szCs w:val="24"/>
        </w:rPr>
        <w:t>燃料燃烧排放量的不确定度</w:t>
      </w:r>
      <w:bookmarkEnd w:id="28"/>
    </w:p>
    <w:p w14:paraId="08605754" w14:textId="77777777" w:rsidR="002634E1" w:rsidRPr="008A5097" w:rsidRDefault="002634E1" w:rsidP="008A5097">
      <w:pPr>
        <w:ind w:firstLineChars="200" w:firstLine="480"/>
        <w:rPr>
          <w:rFonts w:ascii="Times New Roman" w:hAnsi="Times New Roman" w:cs="Times New Roman"/>
          <w:color w:val="FF0000"/>
          <w:sz w:val="24"/>
          <w:szCs w:val="24"/>
        </w:rPr>
      </w:pPr>
      <w:r w:rsidRPr="008A5097">
        <w:rPr>
          <w:rFonts w:ascii="Times New Roman" w:hAnsi="Times New Roman" w:cs="Times New Roman"/>
          <w:kern w:val="0"/>
          <w:sz w:val="24"/>
          <w:szCs w:val="24"/>
        </w:rPr>
        <w:t>某钢铁</w:t>
      </w:r>
      <w:r w:rsidRPr="008A5097">
        <w:rPr>
          <w:rFonts w:ascii="Times New Roman" w:hAnsi="Times New Roman" w:cs="Times New Roman"/>
          <w:sz w:val="24"/>
          <w:szCs w:val="24"/>
        </w:rPr>
        <w:t>生产企业采用</w:t>
      </w:r>
      <w:r w:rsidRPr="008A5097">
        <w:rPr>
          <w:rFonts w:ascii="Times New Roman" w:hAnsi="Times New Roman" w:cs="Times New Roman"/>
          <w:kern w:val="0"/>
          <w:sz w:val="24"/>
          <w:szCs w:val="24"/>
          <w:lang w:bidi="ar"/>
        </w:rPr>
        <w:t>无烟煤、烟煤、洗精煤、焦炭、提质焦粉、天然气、柴油</w:t>
      </w:r>
      <w:r w:rsidRPr="008A5097">
        <w:rPr>
          <w:rFonts w:ascii="Times New Roman" w:hAnsi="Times New Roman" w:cs="Times New Roman"/>
          <w:sz w:val="24"/>
          <w:szCs w:val="24"/>
        </w:rPr>
        <w:t>燃烧为生产装置供热，车辆运输供能，无烟煤消耗量为</w:t>
      </w:r>
      <w:r w:rsidRPr="008A5097">
        <w:rPr>
          <w:rFonts w:ascii="Times New Roman" w:hAnsi="Times New Roman" w:cs="Times New Roman"/>
          <w:kern w:val="0"/>
          <w:sz w:val="24"/>
          <w:szCs w:val="24"/>
          <w:lang w:bidi="ar"/>
        </w:rPr>
        <w:t>14</w:t>
      </w:r>
      <w:r w:rsidRPr="008A5097">
        <w:rPr>
          <w:rFonts w:ascii="Times New Roman" w:hAnsi="Times New Roman" w:cs="Times New Roman"/>
          <w:color w:val="000000"/>
          <w:kern w:val="0"/>
          <w:sz w:val="24"/>
          <w:szCs w:val="24"/>
          <w:lang w:bidi="ar"/>
        </w:rPr>
        <w:t>37196</w:t>
      </w:r>
      <w:r w:rsidRPr="008A5097">
        <w:rPr>
          <w:rFonts w:ascii="Times New Roman" w:hAnsi="Times New Roman" w:cs="Times New Roman"/>
          <w:color w:val="000000"/>
          <w:kern w:val="0"/>
          <w:sz w:val="24"/>
          <w:szCs w:val="24"/>
          <w:lang w:bidi="ar"/>
        </w:rPr>
        <w:t>吨，烟煤消耗量为</w:t>
      </w:r>
      <w:r w:rsidRPr="008A5097">
        <w:rPr>
          <w:rFonts w:ascii="Times New Roman" w:hAnsi="Times New Roman" w:cs="Times New Roman"/>
          <w:color w:val="000000"/>
          <w:kern w:val="0"/>
          <w:sz w:val="24"/>
          <w:szCs w:val="24"/>
          <w:lang w:bidi="ar"/>
        </w:rPr>
        <w:t>1375096</w:t>
      </w:r>
      <w:r w:rsidRPr="008A5097">
        <w:rPr>
          <w:rFonts w:ascii="Times New Roman" w:hAnsi="Times New Roman" w:cs="Times New Roman"/>
          <w:color w:val="000000"/>
          <w:kern w:val="0"/>
          <w:sz w:val="24"/>
          <w:szCs w:val="24"/>
          <w:lang w:bidi="ar"/>
        </w:rPr>
        <w:t>吨，洗精煤消耗量为</w:t>
      </w:r>
      <w:r w:rsidRPr="008A5097">
        <w:rPr>
          <w:rFonts w:ascii="Times New Roman" w:hAnsi="Times New Roman" w:cs="Times New Roman"/>
          <w:color w:val="000000"/>
          <w:kern w:val="0"/>
          <w:sz w:val="24"/>
          <w:szCs w:val="24"/>
          <w:lang w:bidi="ar"/>
        </w:rPr>
        <w:t>6410165</w:t>
      </w:r>
      <w:r w:rsidRPr="008A5097">
        <w:rPr>
          <w:rFonts w:ascii="Times New Roman" w:hAnsi="Times New Roman" w:cs="Times New Roman"/>
          <w:color w:val="000000"/>
          <w:kern w:val="0"/>
          <w:sz w:val="24"/>
          <w:szCs w:val="24"/>
          <w:lang w:bidi="ar"/>
        </w:rPr>
        <w:t>吨，焦炭消耗量为</w:t>
      </w:r>
      <w:r w:rsidRPr="008A5097">
        <w:rPr>
          <w:rFonts w:ascii="Times New Roman" w:hAnsi="Times New Roman" w:cs="Times New Roman"/>
          <w:color w:val="000000"/>
          <w:kern w:val="0"/>
          <w:sz w:val="24"/>
          <w:szCs w:val="24"/>
          <w:lang w:bidi="ar"/>
        </w:rPr>
        <w:t>3582590</w:t>
      </w:r>
      <w:r w:rsidRPr="008A5097">
        <w:rPr>
          <w:rFonts w:ascii="Times New Roman" w:hAnsi="Times New Roman" w:cs="Times New Roman"/>
          <w:color w:val="000000"/>
          <w:kern w:val="0"/>
          <w:sz w:val="24"/>
          <w:szCs w:val="24"/>
          <w:lang w:bidi="ar"/>
        </w:rPr>
        <w:t>吨，提质焦粉消耗量为</w:t>
      </w:r>
      <w:r w:rsidRPr="008A5097">
        <w:rPr>
          <w:rFonts w:ascii="Times New Roman" w:hAnsi="Times New Roman" w:cs="Times New Roman"/>
          <w:color w:val="000000"/>
          <w:kern w:val="0"/>
          <w:sz w:val="24"/>
          <w:szCs w:val="24"/>
          <w:lang w:bidi="ar"/>
        </w:rPr>
        <w:t>35506</w:t>
      </w:r>
      <w:r w:rsidRPr="008A5097">
        <w:rPr>
          <w:rFonts w:ascii="Times New Roman" w:hAnsi="Times New Roman" w:cs="Times New Roman"/>
          <w:color w:val="000000"/>
          <w:kern w:val="0"/>
          <w:sz w:val="24"/>
          <w:szCs w:val="24"/>
          <w:lang w:bidi="ar"/>
        </w:rPr>
        <w:t>吨，天然气消耗量为</w:t>
      </w:r>
      <w:r w:rsidRPr="008A5097">
        <w:rPr>
          <w:rFonts w:ascii="Times New Roman" w:hAnsi="Times New Roman" w:cs="Times New Roman"/>
          <w:color w:val="000000"/>
          <w:kern w:val="0"/>
          <w:sz w:val="24"/>
          <w:szCs w:val="24"/>
          <w:lang w:bidi="ar"/>
        </w:rPr>
        <w:t>928.51</w:t>
      </w:r>
      <w:r w:rsidRPr="008A5097">
        <w:rPr>
          <w:rFonts w:ascii="Times New Roman" w:hAnsi="Times New Roman" w:cs="Times New Roman"/>
          <w:color w:val="000000"/>
          <w:kern w:val="0"/>
          <w:sz w:val="24"/>
          <w:szCs w:val="24"/>
          <w:lang w:bidi="ar"/>
        </w:rPr>
        <w:t>万立方米，柴油消耗量为</w:t>
      </w:r>
      <w:r w:rsidRPr="008A5097">
        <w:rPr>
          <w:rFonts w:ascii="Times New Roman" w:hAnsi="Times New Roman" w:cs="Times New Roman"/>
          <w:color w:val="000000"/>
          <w:kern w:val="0"/>
          <w:sz w:val="24"/>
          <w:szCs w:val="24"/>
          <w:lang w:bidi="ar"/>
        </w:rPr>
        <w:t>35983.6</w:t>
      </w:r>
      <w:r w:rsidRPr="008A5097">
        <w:rPr>
          <w:rFonts w:ascii="Times New Roman" w:hAnsi="Times New Roman" w:cs="Times New Roman"/>
          <w:color w:val="000000"/>
          <w:kern w:val="0"/>
          <w:sz w:val="24"/>
          <w:szCs w:val="24"/>
          <w:lang w:bidi="ar"/>
        </w:rPr>
        <w:t>万立方米。</w:t>
      </w:r>
    </w:p>
    <w:p w14:paraId="7302E523" w14:textId="77777777" w:rsidR="002634E1" w:rsidRPr="008A5097" w:rsidRDefault="002634E1" w:rsidP="008A5097">
      <w:pPr>
        <w:ind w:firstLineChars="200" w:firstLine="480"/>
        <w:rPr>
          <w:rFonts w:ascii="Times New Roman" w:hAnsi="Times New Roman" w:cs="Times New Roman"/>
          <w:sz w:val="24"/>
          <w:szCs w:val="24"/>
        </w:rPr>
      </w:pPr>
      <w:r w:rsidRPr="008A5097">
        <w:rPr>
          <w:rFonts w:ascii="Times New Roman" w:hAnsi="Times New Roman" w:cs="Times New Roman"/>
          <w:sz w:val="24"/>
          <w:szCs w:val="24"/>
        </w:rPr>
        <w:t>因燃煤燃烧排放量不确定度较大，不考虑柴油和天然气燃烧排放量引入的不确定度，燃料燃烧排放量的不确定度只考虑燃煤燃烧排放量引入的不确定度。</w:t>
      </w:r>
    </w:p>
    <w:p w14:paraId="511D75B0" w14:textId="77777777" w:rsidR="002634E1" w:rsidRPr="008A5097" w:rsidRDefault="002634E1" w:rsidP="00B912C9">
      <w:pPr>
        <w:rPr>
          <w:rFonts w:ascii="Times New Roman" w:hAnsi="Times New Roman" w:cs="Times New Roman"/>
          <w:sz w:val="24"/>
          <w:szCs w:val="24"/>
        </w:rPr>
      </w:pPr>
      <w:bookmarkStart w:id="29" w:name="_Toc149654406"/>
      <w:bookmarkStart w:id="30" w:name="_Toc149141178"/>
      <w:r w:rsidRPr="008A5097">
        <w:rPr>
          <w:rFonts w:ascii="Times New Roman" w:hAnsi="Times New Roman" w:cs="Times New Roman"/>
          <w:sz w:val="24"/>
          <w:szCs w:val="24"/>
        </w:rPr>
        <w:t xml:space="preserve">E.1.1 </w:t>
      </w:r>
      <w:r w:rsidRPr="008A5097">
        <w:rPr>
          <w:rFonts w:ascii="Times New Roman" w:hAnsi="Times New Roman" w:cs="Times New Roman"/>
          <w:sz w:val="24"/>
          <w:szCs w:val="24"/>
        </w:rPr>
        <w:t>燃</w:t>
      </w:r>
      <w:bookmarkEnd w:id="29"/>
      <w:bookmarkEnd w:id="30"/>
      <w:r w:rsidRPr="008A5097">
        <w:rPr>
          <w:rFonts w:ascii="Times New Roman" w:hAnsi="Times New Roman" w:cs="Times New Roman"/>
          <w:sz w:val="24"/>
          <w:szCs w:val="24"/>
        </w:rPr>
        <w:t>煤消耗量的不确定度</w:t>
      </w:r>
    </w:p>
    <w:p w14:paraId="7238B215" w14:textId="77777777" w:rsidR="002634E1" w:rsidRPr="008A5097" w:rsidRDefault="002634E1" w:rsidP="008A5097">
      <w:pPr>
        <w:pStyle w:val="a-"/>
        <w:rPr>
          <w:rFonts w:eastAsiaTheme="minorEastAsia"/>
        </w:rPr>
      </w:pPr>
      <w:bookmarkStart w:id="31" w:name="_Hlk175649887"/>
      <w:r w:rsidRPr="008A5097">
        <w:rPr>
          <w:rFonts w:eastAsiaTheme="minorEastAsia"/>
        </w:rPr>
        <w:t>燃煤的消耗量通过皮带秤进行称重，皮带秤的最大允许误差为</w:t>
      </w:r>
      <w:r w:rsidRPr="008A5097">
        <w:rPr>
          <w:rFonts w:eastAsiaTheme="minorEastAsia"/>
        </w:rPr>
        <w:t>±0.5%</w:t>
      </w:r>
      <w:r w:rsidRPr="008A5097">
        <w:rPr>
          <w:rFonts w:eastAsiaTheme="minorEastAsia"/>
        </w:rPr>
        <w:t>，由皮带秤引入的</w:t>
      </w:r>
      <w:r w:rsidRPr="008A5097">
        <w:rPr>
          <w:rFonts w:eastAsiaTheme="minorEastAsia"/>
        </w:rPr>
        <w:t>B</w:t>
      </w:r>
      <w:r w:rsidRPr="008A5097">
        <w:rPr>
          <w:rFonts w:eastAsiaTheme="minorEastAsia"/>
        </w:rPr>
        <w:t>类不确定度为：</w:t>
      </w:r>
    </w:p>
    <w:p w14:paraId="0414C4F8"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FC</m:t>
                  </m:r>
                </m:e>
                <m:sub>
                  <m:r>
                    <m:rPr>
                      <m:sty m:val="p"/>
                    </m:rPr>
                    <w:rPr>
                      <w:rFonts w:ascii="Cambria Math" w:eastAsiaTheme="minorEastAsia" w:hAnsi="Cambria Math"/>
                    </w:rPr>
                    <m:t>仪器</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ad>
                <m:radPr>
                  <m:degHide m:val="1"/>
                  <m:ctrlPr>
                    <w:rPr>
                      <w:rFonts w:ascii="Cambria Math" w:eastAsiaTheme="minorEastAsia" w:hAnsi="Cambria Math"/>
                      <w:i/>
                    </w:rPr>
                  </m:ctrlPr>
                </m:radPr>
                <m:deg/>
                <m:e>
                  <m:r>
                    <w:rPr>
                      <w:rFonts w:ascii="Cambria Math" w:eastAsiaTheme="minorEastAsia" w:hAnsi="Cambria Math"/>
                    </w:rPr>
                    <m:t>3</m:t>
                  </m:r>
                </m:e>
              </m:rad>
            </m:den>
          </m:f>
          <m:r>
            <w:rPr>
              <w:rFonts w:ascii="Cambria Math" w:eastAsiaTheme="minorEastAsia" w:hAnsi="Cambria Math"/>
            </w:rPr>
            <m:t>=0.289%</m:t>
          </m:r>
        </m:oMath>
      </m:oMathPara>
    </w:p>
    <w:p w14:paraId="2BD522CE" w14:textId="77777777" w:rsidR="002634E1" w:rsidRPr="008A5097" w:rsidRDefault="002634E1" w:rsidP="008A5097">
      <w:pPr>
        <w:pStyle w:val="a-"/>
        <w:rPr>
          <w:rFonts w:eastAsiaTheme="minorEastAsia"/>
        </w:rPr>
      </w:pPr>
      <w:r w:rsidRPr="008A5097">
        <w:rPr>
          <w:rFonts w:eastAsiaTheme="minorEastAsia"/>
        </w:rPr>
        <w:t>皮带秤重复性引入的不确定度采用</w:t>
      </w:r>
      <w:r w:rsidRPr="008A5097">
        <w:rPr>
          <w:rFonts w:eastAsiaTheme="minorEastAsia"/>
        </w:rPr>
        <w:t>A</w:t>
      </w:r>
      <w:r w:rsidRPr="008A5097">
        <w:rPr>
          <w:rFonts w:eastAsiaTheme="minorEastAsia"/>
        </w:rPr>
        <w:t>类不确定度评定方法，已知</w:t>
      </w:r>
      <w:r w:rsidRPr="008A5097">
        <w:rPr>
          <w:rFonts w:eastAsiaTheme="minorEastAsia"/>
        </w:rPr>
        <w:t>6</w:t>
      </w:r>
      <w:r w:rsidRPr="008A5097">
        <w:rPr>
          <w:rFonts w:eastAsiaTheme="minorEastAsia"/>
        </w:rPr>
        <w:t>次测量中皮带秤测量结果间的最大偏差不超过</w:t>
      </w:r>
      <w:r w:rsidRPr="008A5097">
        <w:rPr>
          <w:rFonts w:eastAsiaTheme="minorEastAsia"/>
        </w:rPr>
        <w:t>0.5%</w:t>
      </w:r>
      <w:r w:rsidRPr="008A5097">
        <w:rPr>
          <w:rFonts w:eastAsiaTheme="minorEastAsia"/>
        </w:rPr>
        <w:t>，根据极差法可得：</w:t>
      </w:r>
    </w:p>
    <w:p w14:paraId="2AA501F8"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FC</m:t>
                  </m:r>
                </m:e>
                <m:sub>
                  <m:r>
                    <m:rPr>
                      <m:sty m:val="p"/>
                    </m:rPr>
                    <w:rPr>
                      <w:rFonts w:ascii="Cambria Math" w:eastAsiaTheme="minorEastAsia" w:hAnsi="Cambria Math"/>
                    </w:rPr>
                    <m:t>重复性</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
                <w:rPr>
                  <w:rFonts w:ascii="Cambria Math" w:eastAsiaTheme="minorEastAsia" w:hAnsi="Cambria Math"/>
                </w:rPr>
                <m:t>2.53</m:t>
              </m:r>
            </m:den>
          </m:f>
          <m:r>
            <w:rPr>
              <w:rFonts w:ascii="Cambria Math" w:eastAsiaTheme="minorEastAsia" w:hAnsi="Cambria Math"/>
            </w:rPr>
            <m:t>=0.198%</m:t>
          </m:r>
        </m:oMath>
      </m:oMathPara>
    </w:p>
    <w:p w14:paraId="1749455D" w14:textId="77777777" w:rsidR="002634E1" w:rsidRPr="008A5097" w:rsidRDefault="002634E1" w:rsidP="008A5097">
      <w:pPr>
        <w:pStyle w:val="a-"/>
        <w:rPr>
          <w:rFonts w:eastAsiaTheme="minorEastAsia"/>
        </w:rPr>
      </w:pPr>
      <w:r w:rsidRPr="008A5097">
        <w:rPr>
          <w:rFonts w:eastAsiaTheme="minorEastAsia"/>
        </w:rPr>
        <w:t>则燃料消耗量引入的不确定度为：</w:t>
      </w:r>
    </w:p>
    <w:p w14:paraId="70F6B216"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FC</m:t>
              </m:r>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FC</m:t>
                          </m:r>
                        </m:e>
                        <m:sub>
                          <m:r>
                            <m:rPr>
                              <m:sty m:val="p"/>
                            </m:rPr>
                            <w:rPr>
                              <w:rFonts w:ascii="Cambria Math" w:eastAsiaTheme="minorEastAsia" w:hAnsi="Cambria Math"/>
                            </w:rPr>
                            <m:t>仪器</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FC</m:t>
                          </m:r>
                        </m:e>
                        <m:sub>
                          <m:r>
                            <m:rPr>
                              <m:sty m:val="p"/>
                            </m:rPr>
                            <w:rPr>
                              <w:rFonts w:ascii="Cambria Math" w:eastAsiaTheme="minorEastAsia" w:hAnsi="Cambria Math"/>
                            </w:rPr>
                            <m:t>重复性</m:t>
                          </m:r>
                        </m:sub>
                      </m:sSub>
                    </m:e>
                  </m:d>
                </m:e>
                <m:sup>
                  <m:r>
                    <w:rPr>
                      <w:rFonts w:ascii="Cambria Math" w:eastAsiaTheme="minorEastAsia" w:hAnsi="Cambria Math"/>
                    </w:rPr>
                    <m:t>2</m:t>
                  </m:r>
                </m:sup>
              </m:sSup>
            </m:e>
          </m:rad>
          <m:r>
            <w:rPr>
              <w:rFonts w:ascii="Cambria Math" w:eastAsiaTheme="minorEastAsia" w:hAnsi="Cambria Math"/>
            </w:rPr>
            <m:t>=0.35%</m:t>
          </m:r>
        </m:oMath>
      </m:oMathPara>
    </w:p>
    <w:p w14:paraId="431AE3C3" w14:textId="77777777" w:rsidR="002634E1" w:rsidRPr="008A5097" w:rsidRDefault="002634E1" w:rsidP="00B912C9">
      <w:pPr>
        <w:rPr>
          <w:rFonts w:ascii="Times New Roman" w:hAnsi="Times New Roman" w:cs="Times New Roman"/>
          <w:sz w:val="24"/>
          <w:szCs w:val="24"/>
        </w:rPr>
      </w:pPr>
      <w:r w:rsidRPr="008A5097">
        <w:rPr>
          <w:rFonts w:ascii="Times New Roman" w:eastAsia="黑体" w:hAnsi="Times New Roman" w:cs="Times New Roman"/>
          <w:sz w:val="24"/>
          <w:szCs w:val="24"/>
        </w:rPr>
        <w:t xml:space="preserve">E.1.2 </w:t>
      </w:r>
      <w:r w:rsidRPr="008A5097">
        <w:rPr>
          <w:rFonts w:ascii="Times New Roman" w:eastAsia="黑体" w:hAnsi="Times New Roman" w:cs="Times New Roman"/>
          <w:sz w:val="24"/>
          <w:szCs w:val="24"/>
        </w:rPr>
        <w:t>燃煤元素碳含量的不确定度</w:t>
      </w:r>
    </w:p>
    <w:p w14:paraId="79A08DB9" w14:textId="77777777" w:rsidR="002634E1" w:rsidRPr="008A5097" w:rsidRDefault="002634E1" w:rsidP="008A5097">
      <w:pPr>
        <w:pStyle w:val="a-"/>
        <w:rPr>
          <w:rFonts w:eastAsiaTheme="minorEastAsia"/>
        </w:rPr>
      </w:pPr>
      <w:r w:rsidRPr="008A5097">
        <w:rPr>
          <w:rFonts w:eastAsiaTheme="minorEastAsia"/>
        </w:rPr>
        <w:t>燃料煤的元素碳含量使用元素分析仪进行测量，元素分析仪的最大允许误差为</w:t>
      </w:r>
      <w:r w:rsidRPr="008A5097">
        <w:rPr>
          <w:rFonts w:eastAsiaTheme="minorEastAsia"/>
        </w:rPr>
        <w:t>±2.0%</w:t>
      </w:r>
      <w:r w:rsidRPr="008A5097">
        <w:rPr>
          <w:rFonts w:eastAsiaTheme="minorEastAsia"/>
        </w:rPr>
        <w:t>，最大允许重复性为</w:t>
      </w:r>
      <w:r w:rsidRPr="008A5097">
        <w:rPr>
          <w:rFonts w:eastAsiaTheme="minorEastAsia"/>
        </w:rPr>
        <w:t>0.5%</w:t>
      </w:r>
      <w:r w:rsidRPr="008A5097">
        <w:rPr>
          <w:rFonts w:eastAsiaTheme="minorEastAsia"/>
        </w:rPr>
        <w:t>，所得测量结果为</w:t>
      </w:r>
      <w:r w:rsidRPr="008A5097">
        <w:rPr>
          <w:rFonts w:eastAsiaTheme="minorEastAsia"/>
        </w:rPr>
        <w:t>0.5058tC/t</w:t>
      </w:r>
      <w:r w:rsidRPr="008A5097">
        <w:rPr>
          <w:rFonts w:eastAsiaTheme="minorEastAsia"/>
        </w:rPr>
        <w:t>，则元素分析仪误差引入的不确定度为：</w:t>
      </w:r>
    </w:p>
    <w:p w14:paraId="1F69E2E7"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CC</m:t>
                  </m:r>
                </m:e>
                <m:sub>
                  <m:r>
                    <m:rPr>
                      <m:sty m:val="p"/>
                    </m:rPr>
                    <w:rPr>
                      <w:rFonts w:ascii="Cambria Math" w:eastAsiaTheme="minorEastAsia" w:hAnsi="Cambria Math"/>
                    </w:rPr>
                    <m:t>误差</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ad>
                <m:radPr>
                  <m:degHide m:val="1"/>
                  <m:ctrlPr>
                    <w:rPr>
                      <w:rFonts w:ascii="Cambria Math" w:eastAsiaTheme="minorEastAsia" w:hAnsi="Cambria Math"/>
                      <w:i/>
                    </w:rPr>
                  </m:ctrlPr>
                </m:radPr>
                <m:deg/>
                <m:e>
                  <m:r>
                    <w:rPr>
                      <w:rFonts w:ascii="Cambria Math" w:eastAsiaTheme="minorEastAsia" w:hAnsi="Cambria Math"/>
                    </w:rPr>
                    <m:t>3</m:t>
                  </m:r>
                </m:e>
              </m:rad>
            </m:den>
          </m:f>
          <m:r>
            <w:rPr>
              <w:rFonts w:ascii="Cambria Math" w:eastAsiaTheme="minorEastAsia" w:hAnsi="Cambria Math"/>
            </w:rPr>
            <m:t>=0.12%</m:t>
          </m:r>
        </m:oMath>
      </m:oMathPara>
    </w:p>
    <w:p w14:paraId="3C327296" w14:textId="77777777" w:rsidR="002634E1" w:rsidRPr="008A5097" w:rsidRDefault="002634E1" w:rsidP="008A5097">
      <w:pPr>
        <w:pStyle w:val="a-"/>
        <w:rPr>
          <w:rFonts w:eastAsiaTheme="minorEastAsia"/>
        </w:rPr>
      </w:pPr>
      <w:r w:rsidRPr="008A5097">
        <w:rPr>
          <w:rFonts w:eastAsiaTheme="minorEastAsia"/>
        </w:rPr>
        <w:t>元素碳含量采样引入的相对不确定度</w:t>
      </w:r>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CC</m:t>
                </m:r>
              </m:e>
              <m:sub>
                <m:r>
                  <m:rPr>
                    <m:sty m:val="p"/>
                  </m:rPr>
                  <w:rPr>
                    <w:rFonts w:ascii="Cambria Math" w:eastAsiaTheme="minorEastAsia" w:hAnsi="Cambria Math"/>
                  </w:rPr>
                  <m:t>采样</m:t>
                </m:r>
              </m:sub>
            </m:sSub>
          </m:e>
        </m:d>
      </m:oMath>
      <w:r w:rsidRPr="008A5097">
        <w:rPr>
          <w:rFonts w:eastAsiaTheme="minorEastAsia"/>
        </w:rPr>
        <w:t>采用</w:t>
      </w:r>
      <w:r w:rsidRPr="008A5097">
        <w:rPr>
          <w:rFonts w:eastAsiaTheme="minorEastAsia"/>
        </w:rPr>
        <w:t>3.6%</w:t>
      </w:r>
      <w:r w:rsidRPr="008A5097">
        <w:rPr>
          <w:rFonts w:eastAsiaTheme="minorEastAsia"/>
        </w:rPr>
        <w:t>；对同一批次煤，进行</w:t>
      </w:r>
      <w:r w:rsidRPr="008A5097">
        <w:rPr>
          <w:rFonts w:eastAsiaTheme="minorEastAsia"/>
        </w:rPr>
        <w:t>6</w:t>
      </w:r>
      <w:r w:rsidRPr="008A5097">
        <w:rPr>
          <w:rFonts w:eastAsiaTheme="minorEastAsia"/>
        </w:rPr>
        <w:t>次重复测量元素碳含量，测量重复性引入的不确定度为：</w:t>
      </w:r>
    </w:p>
    <w:p w14:paraId="7662C6F2"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CC</m:t>
                  </m:r>
                </m:e>
                <m:sub>
                  <m:r>
                    <m:rPr>
                      <m:sty m:val="p"/>
                    </m:rPr>
                    <w:rPr>
                      <w:rFonts w:ascii="Cambria Math" w:eastAsiaTheme="minorEastAsia" w:hAnsi="Cambria Math"/>
                    </w:rPr>
                    <m:t>重复性</m:t>
                  </m:r>
                </m:sub>
              </m:sSub>
            </m:e>
          </m:d>
          <m:r>
            <w:rPr>
              <w:rFonts w:ascii="Cambria Math" w:eastAsiaTheme="minorEastAsia" w:hAnsi="Cambria Math"/>
            </w:rPr>
            <m:t>=0.11%</m:t>
          </m:r>
        </m:oMath>
      </m:oMathPara>
    </w:p>
    <w:p w14:paraId="467725AE" w14:textId="77777777" w:rsidR="002634E1" w:rsidRPr="008A5097" w:rsidRDefault="002634E1" w:rsidP="008A5097">
      <w:pPr>
        <w:pStyle w:val="a-"/>
        <w:rPr>
          <w:rFonts w:eastAsiaTheme="minorEastAsia"/>
        </w:rPr>
      </w:pPr>
      <w:r w:rsidRPr="008A5097">
        <w:rPr>
          <w:rFonts w:eastAsiaTheme="minorEastAsia"/>
        </w:rPr>
        <w:t>由于采样引入的不确定度更大，因此不考虑测量重复性引入的不确定度，则有：</w:t>
      </w:r>
    </w:p>
    <w:p w14:paraId="63ED501D"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CC</m:t>
              </m:r>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CC</m:t>
                          </m:r>
                        </m:e>
                        <m:sub>
                          <m:r>
                            <m:rPr>
                              <m:sty m:val="p"/>
                            </m:rPr>
                            <w:rPr>
                              <w:rFonts w:ascii="Cambria Math" w:eastAsiaTheme="minorEastAsia" w:hAnsi="Cambria Math"/>
                            </w:rPr>
                            <m:t>误差</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CC</m:t>
                          </m:r>
                        </m:e>
                        <m:sub>
                          <m:r>
                            <m:rPr>
                              <m:sty m:val="p"/>
                            </m:rPr>
                            <w:rPr>
                              <w:rFonts w:ascii="Cambria Math" w:eastAsiaTheme="minorEastAsia" w:hAnsi="Cambria Math"/>
                            </w:rPr>
                            <m:t>采样</m:t>
                          </m:r>
                        </m:sub>
                      </m:sSub>
                    </m:e>
                  </m:d>
                </m:e>
                <m:sup>
                  <m:r>
                    <w:rPr>
                      <w:rFonts w:ascii="Cambria Math" w:eastAsiaTheme="minorEastAsia" w:hAnsi="Cambria Math"/>
                    </w:rPr>
                    <m:t>2</m:t>
                  </m:r>
                </m:sup>
              </m:sSup>
            </m:e>
          </m:rad>
          <m:r>
            <w:rPr>
              <w:rFonts w:ascii="Cambria Math" w:eastAsiaTheme="minorEastAsia" w:hAnsi="Cambria Math"/>
            </w:rPr>
            <m:t>=3.60%</m:t>
          </m:r>
        </m:oMath>
      </m:oMathPara>
    </w:p>
    <w:p w14:paraId="22274274" w14:textId="77777777" w:rsidR="002634E1" w:rsidRPr="008A5097" w:rsidRDefault="002634E1" w:rsidP="00B912C9">
      <w:pPr>
        <w:rPr>
          <w:rFonts w:ascii="Times New Roman" w:hAnsi="Times New Roman" w:cs="Times New Roman"/>
          <w:sz w:val="24"/>
          <w:szCs w:val="24"/>
        </w:rPr>
      </w:pPr>
      <w:r w:rsidRPr="008A5097">
        <w:rPr>
          <w:rFonts w:ascii="Times New Roman" w:eastAsia="黑体" w:hAnsi="Times New Roman" w:cs="Times New Roman"/>
          <w:sz w:val="24"/>
          <w:szCs w:val="24"/>
        </w:rPr>
        <w:t xml:space="preserve">E.1.3 </w:t>
      </w:r>
      <w:r w:rsidRPr="008A5097">
        <w:rPr>
          <w:rFonts w:ascii="Times New Roman" w:eastAsia="黑体" w:hAnsi="Times New Roman" w:cs="Times New Roman"/>
          <w:sz w:val="24"/>
          <w:szCs w:val="24"/>
        </w:rPr>
        <w:t>燃煤碳氧化率的不确定度</w:t>
      </w:r>
    </w:p>
    <w:p w14:paraId="572D0E6B" w14:textId="77777777" w:rsidR="002634E1" w:rsidRPr="008A5097" w:rsidRDefault="002634E1" w:rsidP="008A5097">
      <w:pPr>
        <w:pStyle w:val="a-"/>
        <w:rPr>
          <w:rFonts w:eastAsiaTheme="minorEastAsia"/>
        </w:rPr>
      </w:pPr>
      <w:r w:rsidRPr="008A5097">
        <w:rPr>
          <w:rFonts w:eastAsiaTheme="minorEastAsia"/>
        </w:rPr>
        <w:t>该企业燃煤碳氧化率采用了缺省值</w:t>
      </w:r>
      <w:r w:rsidRPr="008A5097">
        <w:rPr>
          <w:rFonts w:eastAsiaTheme="minorEastAsia"/>
        </w:rPr>
        <w:t>93%</w:t>
      </w:r>
      <w:r w:rsidRPr="008A5097">
        <w:rPr>
          <w:rFonts w:eastAsiaTheme="minorEastAsia"/>
        </w:rPr>
        <w:t>，根据文献资料显示，企业所使用煤种碳氧化率最低为</w:t>
      </w:r>
      <w:r w:rsidRPr="008A5097">
        <w:rPr>
          <w:rFonts w:eastAsiaTheme="minorEastAsia"/>
        </w:rPr>
        <w:t>90%</w:t>
      </w:r>
      <w:r w:rsidRPr="008A5097">
        <w:rPr>
          <w:rFonts w:eastAsiaTheme="minorEastAsia"/>
        </w:rPr>
        <w:t>，最高为</w:t>
      </w:r>
      <w:r w:rsidRPr="008A5097">
        <w:rPr>
          <w:rFonts w:eastAsiaTheme="minorEastAsia"/>
        </w:rPr>
        <w:t>99%</w:t>
      </w:r>
      <w:r w:rsidRPr="008A5097">
        <w:rPr>
          <w:rFonts w:eastAsiaTheme="minorEastAsia"/>
        </w:rPr>
        <w:t>，则使用缺省值所引入的不确定度为：</w:t>
      </w:r>
    </w:p>
    <w:p w14:paraId="768EF423"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OF</m:t>
              </m:r>
            </m:e>
          </m:d>
          <m:r>
            <w:rPr>
              <w:rFonts w:ascii="Cambria Math" w:eastAsiaTheme="minorEastAsia" w:hAnsi="Cambria Math"/>
            </w:rPr>
            <m:t>=</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99%-90%</m:t>
                  </m:r>
                </m:e>
              </m:d>
            </m:num>
            <m:den>
              <m:r>
                <w:rPr>
                  <w:rFonts w:ascii="Cambria Math" w:eastAsiaTheme="minorEastAsia" w:hAnsi="Cambria Math"/>
                </w:rPr>
                <m:t>99%×</m:t>
              </m:r>
              <m:rad>
                <m:radPr>
                  <m:degHide m:val="1"/>
                  <m:ctrlPr>
                    <w:rPr>
                      <w:rFonts w:ascii="Cambria Math" w:eastAsiaTheme="minorEastAsia" w:hAnsi="Cambria Math"/>
                      <w:i/>
                    </w:rPr>
                  </m:ctrlPr>
                </m:radPr>
                <m:deg/>
                <m:e>
                  <m:r>
                    <w:rPr>
                      <w:rFonts w:ascii="Cambria Math" w:eastAsiaTheme="minorEastAsia" w:hAnsi="Cambria Math"/>
                    </w:rPr>
                    <m:t>3</m:t>
                  </m:r>
                </m:e>
              </m:rad>
            </m:den>
          </m:f>
          <m:r>
            <w:rPr>
              <w:rFonts w:ascii="Cambria Math" w:eastAsiaTheme="minorEastAsia" w:hAnsi="Cambria Math"/>
            </w:rPr>
            <m:t>×100%=5.25%</m:t>
          </m:r>
        </m:oMath>
      </m:oMathPara>
    </w:p>
    <w:p w14:paraId="6538D7AD" w14:textId="77777777" w:rsidR="002634E1" w:rsidRPr="008A5097" w:rsidRDefault="002634E1" w:rsidP="00B912C9">
      <w:pPr>
        <w:rPr>
          <w:rFonts w:ascii="Times New Roman" w:hAnsi="Times New Roman" w:cs="Times New Roman"/>
          <w:sz w:val="24"/>
          <w:szCs w:val="24"/>
        </w:rPr>
      </w:pPr>
      <w:r w:rsidRPr="008A5097">
        <w:rPr>
          <w:rFonts w:ascii="Times New Roman" w:eastAsia="黑体" w:hAnsi="Times New Roman" w:cs="Times New Roman"/>
          <w:sz w:val="24"/>
          <w:szCs w:val="24"/>
        </w:rPr>
        <w:t xml:space="preserve">E.1.4 </w:t>
      </w:r>
      <w:r w:rsidRPr="008A5097">
        <w:rPr>
          <w:rFonts w:ascii="Times New Roman" w:eastAsia="黑体" w:hAnsi="Times New Roman" w:cs="Times New Roman"/>
          <w:sz w:val="24"/>
          <w:szCs w:val="24"/>
        </w:rPr>
        <w:t>燃料燃烧排放量的不确定度</w:t>
      </w:r>
    </w:p>
    <w:p w14:paraId="50B6F684" w14:textId="77777777" w:rsidR="002634E1" w:rsidRPr="008A5097" w:rsidRDefault="002634E1" w:rsidP="008A5097">
      <w:pPr>
        <w:pStyle w:val="a-"/>
        <w:rPr>
          <w:rFonts w:eastAsiaTheme="minorEastAsia"/>
        </w:rPr>
      </w:pPr>
      <w:r w:rsidRPr="008A5097">
        <w:rPr>
          <w:rFonts w:eastAsiaTheme="minorEastAsia"/>
        </w:rPr>
        <w:t>燃料燃烧产生的排放量相对标准不确定度为：</w:t>
      </w:r>
    </w:p>
    <w:p w14:paraId="161C0AA9"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燃烧</m:t>
                  </m:r>
                </m:sub>
              </m:sSub>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FC</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C</m:t>
                      </m:r>
                      <m:r>
                        <w:rPr>
                          <w:rFonts w:ascii="Cambria Math" w:eastAsiaTheme="minorEastAsia" w:hAnsi="Cambria Math"/>
                        </w:rPr>
                        <m:t>C</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OF</m:t>
                      </m:r>
                    </m:e>
                  </m:d>
                </m:e>
                <m:sup>
                  <m:r>
                    <w:rPr>
                      <w:rFonts w:ascii="Cambria Math" w:eastAsiaTheme="minorEastAsia" w:hAnsi="Cambria Math"/>
                    </w:rPr>
                    <m:t>2</m:t>
                  </m:r>
                </m:sup>
              </m:sSup>
            </m:e>
          </m:rad>
          <m:r>
            <w:rPr>
              <w:rFonts w:ascii="Cambria Math" w:eastAsiaTheme="minorEastAsia" w:hAnsi="Cambria Math"/>
            </w:rPr>
            <m:t>=6.38%</m:t>
          </m:r>
        </m:oMath>
      </m:oMathPara>
    </w:p>
    <w:p w14:paraId="4CD1ADAA" w14:textId="77777777" w:rsidR="002634E1" w:rsidRPr="008A5097" w:rsidRDefault="002634E1" w:rsidP="008A5097">
      <w:pPr>
        <w:pStyle w:val="a-"/>
        <w:rPr>
          <w:rFonts w:eastAsiaTheme="minorEastAsia"/>
        </w:rPr>
      </w:pPr>
      <w:r w:rsidRPr="008A5097">
        <w:rPr>
          <w:rFonts w:eastAsiaTheme="minorEastAsia"/>
        </w:rPr>
        <w:t>该企业燃料燃烧排放量为</w:t>
      </w:r>
      <w:r w:rsidRPr="008A5097">
        <w:rPr>
          <w:rFonts w:eastAsiaTheme="minorEastAsia"/>
          <w:bCs/>
        </w:rPr>
        <w:t>29807012</w:t>
      </w:r>
      <w:r w:rsidRPr="008A5097">
        <w:rPr>
          <w:rFonts w:eastAsiaTheme="minorEastAsia"/>
        </w:rPr>
        <w:t xml:space="preserve"> tCO</w:t>
      </w:r>
      <w:r w:rsidRPr="008A5097">
        <w:rPr>
          <w:rFonts w:eastAsiaTheme="minorEastAsia"/>
          <w:vertAlign w:val="subscript"/>
        </w:rPr>
        <w:t>2</w:t>
      </w:r>
      <w:r w:rsidRPr="008A5097">
        <w:rPr>
          <w:rFonts w:eastAsiaTheme="minorEastAsia"/>
        </w:rPr>
        <w:t>，燃料燃烧排放量标准不确定度为：</w:t>
      </w:r>
    </w:p>
    <w:p w14:paraId="23003C69" w14:textId="77777777" w:rsidR="002634E1" w:rsidRPr="008A5097" w:rsidRDefault="002634E1" w:rsidP="008A5097">
      <w:pPr>
        <w:pStyle w:val="a-"/>
        <w:rPr>
          <w:rFonts w:eastAsiaTheme="minorEastAsia"/>
        </w:rPr>
      </w:pPr>
      <m:oMathPara>
        <m:oMath>
          <m:r>
            <w:rPr>
              <w:rFonts w:ascii="Cambria Math" w:eastAsiaTheme="minorEastAsia" w:hAnsi="Cambria Math"/>
              <w:kern w:val="0"/>
            </w:rPr>
            <m:t>u</m:t>
          </m:r>
          <m:d>
            <m:dPr>
              <m:ctrlPr>
                <w:rPr>
                  <w:rFonts w:ascii="Cambria Math" w:eastAsiaTheme="minorEastAsia" w:hAnsi="Cambria Math"/>
                  <w:i/>
                  <w:kern w:val="0"/>
                </w:rPr>
              </m:ctrlPr>
            </m:dPr>
            <m:e>
              <m:sSub>
                <m:sSubPr>
                  <m:ctrlPr>
                    <w:rPr>
                      <w:rFonts w:ascii="Cambria Math" w:eastAsiaTheme="minorEastAsia" w:hAnsi="Cambria Math"/>
                      <w:i/>
                      <w:kern w:val="0"/>
                    </w:rPr>
                  </m:ctrlPr>
                </m:sSubPr>
                <m:e>
                  <m:r>
                    <w:rPr>
                      <w:rFonts w:ascii="Cambria Math" w:eastAsiaTheme="minorEastAsia" w:hAnsi="Cambria Math"/>
                      <w:kern w:val="0"/>
                    </w:rPr>
                    <m:t>E</m:t>
                  </m:r>
                </m:e>
                <m:sub>
                  <m:r>
                    <m:rPr>
                      <m:sty m:val="p"/>
                    </m:rPr>
                    <w:rPr>
                      <w:rFonts w:ascii="Cambria Math" w:eastAsiaTheme="minorEastAsia" w:hAnsi="Cambria Math"/>
                      <w:kern w:val="0"/>
                    </w:rPr>
                    <m:t>燃烧</m:t>
                  </m:r>
                </m:sub>
              </m:sSub>
            </m:e>
          </m:d>
          <m:r>
            <w:rPr>
              <w:rFonts w:ascii="Cambria Math" w:eastAsiaTheme="minorEastAsia" w:hAnsi="Cambria Math"/>
              <w:kern w:val="0"/>
            </w:rPr>
            <m:t>=</m:t>
          </m:r>
          <m:rad>
            <m:radPr>
              <m:degHide m:val="1"/>
              <m:ctrlPr>
                <w:rPr>
                  <w:rFonts w:ascii="Cambria Math" w:eastAsiaTheme="minorEastAsia" w:hAnsi="Cambria Math"/>
                  <w:i/>
                  <w:kern w:val="0"/>
                </w:rPr>
              </m:ctrlPr>
            </m:radPr>
            <m:deg/>
            <m:e>
              <m:nary>
                <m:naryPr>
                  <m:chr m:val="∑"/>
                  <m:limLoc m:val="undOvr"/>
                  <m:ctrlPr>
                    <w:rPr>
                      <w:rFonts w:ascii="Cambria Math" w:eastAsiaTheme="minorEastAsia" w:hAnsi="Cambria Math"/>
                      <w:i/>
                      <w:kern w:val="0"/>
                    </w:rPr>
                  </m:ctrlPr>
                </m:naryPr>
                <m:sub>
                  <m:r>
                    <w:rPr>
                      <w:rFonts w:ascii="Cambria Math" w:eastAsiaTheme="minorEastAsia" w:hAnsi="Cambria Math"/>
                      <w:kern w:val="0"/>
                    </w:rPr>
                    <m:t>1</m:t>
                  </m:r>
                </m:sub>
                <m:sup>
                  <m:r>
                    <w:rPr>
                      <w:rFonts w:ascii="Cambria Math" w:eastAsiaTheme="minorEastAsia" w:hAnsi="Cambria Math"/>
                      <w:kern w:val="0"/>
                    </w:rPr>
                    <m:t>n</m:t>
                  </m:r>
                </m:sup>
                <m:e>
                  <m:sSup>
                    <m:sSupPr>
                      <m:ctrlPr>
                        <w:rPr>
                          <w:rFonts w:ascii="Cambria Math" w:eastAsiaTheme="minorEastAsia" w:hAnsi="Cambria Math"/>
                          <w:i/>
                          <w:kern w:val="0"/>
                        </w:rPr>
                      </m:ctrlPr>
                    </m:sSupPr>
                    <m:e>
                      <m:d>
                        <m:dPr>
                          <m:begChr m:val="["/>
                          <m:endChr m:val="]"/>
                          <m:ctrlPr>
                            <w:rPr>
                              <w:rFonts w:ascii="Cambria Math" w:eastAsiaTheme="minorEastAsia" w:hAnsi="Cambria Math"/>
                              <w:i/>
                              <w:kern w:val="0"/>
                            </w:rPr>
                          </m:ctrlPr>
                        </m:d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燃烧</m:t>
                              </m:r>
                              <m:r>
                                <m:rPr>
                                  <m:sty m:val="p"/>
                                </m:rPr>
                                <w:rPr>
                                  <w:rFonts w:ascii="Cambria Math" w:eastAsiaTheme="minorEastAsia" w:hAnsi="Cambria Math"/>
                                </w:rPr>
                                <m:t>i</m:t>
                              </m:r>
                            </m:sub>
                          </m:sSub>
                          <m:r>
                            <w:rPr>
                              <w:rFonts w:ascii="Cambria Math" w:eastAsiaTheme="minorEastAsia" w:hAnsi="Cambria Math"/>
                              <w:kern w:val="0"/>
                            </w:rPr>
                            <m:t>×</m:t>
                          </m:r>
                          <m:sSub>
                            <m:sSubPr>
                              <m:ctrlPr>
                                <w:rPr>
                                  <w:rFonts w:ascii="Cambria Math" w:eastAsiaTheme="minorEastAsia" w:hAnsi="Cambria Math"/>
                                  <w:i/>
                                  <w:kern w:val="0"/>
                                </w:rPr>
                              </m:ctrlPr>
                            </m:sSubPr>
                            <m:e>
                              <m:r>
                                <w:rPr>
                                  <w:rFonts w:ascii="Cambria Math" w:eastAsiaTheme="minorEastAsia" w:hAnsi="Cambria Math"/>
                                  <w:kern w:val="0"/>
                                </w:rPr>
                                <m:t>u</m:t>
                              </m:r>
                            </m:e>
                            <m:sub>
                              <m:r>
                                <w:rPr>
                                  <w:rFonts w:ascii="Cambria Math" w:eastAsiaTheme="minorEastAsia" w:hAnsi="Cambria Math"/>
                                  <w:kern w:val="0"/>
                                </w:rPr>
                                <m:t>rel</m:t>
                              </m:r>
                            </m:sub>
                          </m:sSub>
                          <m:r>
                            <w:rPr>
                              <w:rFonts w:ascii="Cambria Math" w:eastAsiaTheme="minorEastAsia" w:hAnsi="Cambria Math"/>
                              <w:kern w:val="0"/>
                            </w:rPr>
                            <m:t>(</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燃烧</m:t>
                              </m:r>
                              <m:r>
                                <m:rPr>
                                  <m:sty m:val="p"/>
                                </m:rPr>
                                <w:rPr>
                                  <w:rFonts w:ascii="Cambria Math" w:eastAsiaTheme="minorEastAsia" w:hAnsi="Cambria Math"/>
                                </w:rPr>
                                <m:t>i</m:t>
                              </m:r>
                            </m:sub>
                          </m:sSub>
                          <m:r>
                            <w:rPr>
                              <w:rFonts w:ascii="Cambria Math" w:eastAsiaTheme="minorEastAsia" w:hAnsi="Cambria Math"/>
                              <w:kern w:val="0"/>
                            </w:rPr>
                            <m:t>)</m:t>
                          </m:r>
                        </m:e>
                      </m:d>
                    </m:e>
                    <m:sup>
                      <m:r>
                        <w:rPr>
                          <w:rFonts w:ascii="Cambria Math" w:eastAsiaTheme="minorEastAsia" w:hAnsi="Cambria Math"/>
                          <w:kern w:val="0"/>
                        </w:rPr>
                        <m:t>2</m:t>
                      </m:r>
                    </m:sup>
                  </m:sSup>
                </m:e>
              </m:nary>
            </m:e>
          </m:rad>
          <m:r>
            <w:rPr>
              <w:rFonts w:ascii="Cambria Math" w:eastAsiaTheme="minorEastAsia" w:hAnsi="Cambria Math"/>
              <w:kern w:val="0"/>
            </w:rPr>
            <m:t>=1139297.40 t</m:t>
          </m:r>
          <m:r>
            <m:rPr>
              <m:sty m:val="p"/>
            </m:rPr>
            <w:rPr>
              <w:rFonts w:ascii="Cambria Math" w:eastAsiaTheme="minorEastAsia" w:hAnsi="Cambria Math"/>
              <w:kern w:val="0"/>
            </w:rPr>
            <m:t>CO2</m:t>
          </m:r>
        </m:oMath>
      </m:oMathPara>
    </w:p>
    <w:p w14:paraId="1914CCEF" w14:textId="77777777" w:rsidR="002634E1" w:rsidRPr="008A5097" w:rsidRDefault="002634E1" w:rsidP="00B912C9">
      <w:pPr>
        <w:rPr>
          <w:rFonts w:ascii="Times New Roman" w:hAnsi="Times New Roman" w:cs="Times New Roman"/>
          <w:sz w:val="24"/>
          <w:szCs w:val="24"/>
        </w:rPr>
      </w:pPr>
      <w:bookmarkStart w:id="32" w:name="_Toc184839579"/>
      <w:bookmarkEnd w:id="31"/>
      <w:r w:rsidRPr="008A5097">
        <w:rPr>
          <w:rFonts w:ascii="Times New Roman" w:eastAsia="黑体" w:hAnsi="Times New Roman" w:cs="Times New Roman"/>
          <w:sz w:val="24"/>
          <w:szCs w:val="24"/>
        </w:rPr>
        <w:t>E.2</w:t>
      </w:r>
      <w:r w:rsidRPr="008A5097">
        <w:rPr>
          <w:rFonts w:ascii="Times New Roman" w:eastAsia="黑体" w:hAnsi="Times New Roman" w:cs="Times New Roman"/>
          <w:sz w:val="24"/>
          <w:szCs w:val="24"/>
        </w:rPr>
        <w:t>过程排放量的不确定度</w:t>
      </w:r>
      <w:bookmarkStart w:id="33" w:name="_Hlk175649941"/>
      <w:bookmarkEnd w:id="32"/>
    </w:p>
    <w:p w14:paraId="4E06BD5F" w14:textId="77777777" w:rsidR="002634E1" w:rsidRPr="008A5097" w:rsidRDefault="002634E1" w:rsidP="00B912C9">
      <w:pPr>
        <w:rPr>
          <w:rFonts w:ascii="Times New Roman" w:hAnsi="Times New Roman" w:cs="Times New Roman"/>
          <w:sz w:val="24"/>
          <w:szCs w:val="24"/>
        </w:rPr>
      </w:pPr>
      <w:r w:rsidRPr="008A5097">
        <w:rPr>
          <w:rFonts w:ascii="Times New Roman" w:eastAsia="黑体" w:hAnsi="Times New Roman" w:cs="Times New Roman"/>
          <w:sz w:val="24"/>
          <w:szCs w:val="24"/>
        </w:rPr>
        <w:t>E.2.1</w:t>
      </w:r>
      <w:r w:rsidRPr="008A5097">
        <w:rPr>
          <w:rFonts w:ascii="Times New Roman" w:eastAsia="黑体" w:hAnsi="Times New Roman" w:cs="Times New Roman"/>
          <w:sz w:val="24"/>
          <w:szCs w:val="24"/>
        </w:rPr>
        <w:t>熔剂消耗产生的排放量的不确定度</w:t>
      </w:r>
    </w:p>
    <w:p w14:paraId="739BC977" w14:textId="77777777" w:rsidR="002634E1" w:rsidRPr="008A5097" w:rsidRDefault="002634E1" w:rsidP="008A5097">
      <w:pPr>
        <w:pStyle w:val="a-"/>
        <w:rPr>
          <w:rFonts w:eastAsiaTheme="minorEastAsia"/>
        </w:rPr>
      </w:pPr>
      <w:r w:rsidRPr="008A5097">
        <w:rPr>
          <w:rFonts w:eastAsiaTheme="minorEastAsia"/>
        </w:rPr>
        <w:t>该企业熔剂使用白云石和石灰石，白云石消耗</w:t>
      </w:r>
      <w:r w:rsidRPr="008A5097">
        <w:rPr>
          <w:rFonts w:eastAsiaTheme="minorEastAsia"/>
        </w:rPr>
        <w:t>2020538.67</w:t>
      </w:r>
      <w:r w:rsidRPr="008A5097">
        <w:rPr>
          <w:rFonts w:eastAsiaTheme="minorEastAsia"/>
        </w:rPr>
        <w:t>吨，白云石碳排放量为</w:t>
      </w:r>
      <w:r w:rsidRPr="008A5097">
        <w:rPr>
          <w:rFonts w:eastAsiaTheme="minorEastAsia"/>
        </w:rPr>
        <w:t>951673.71</w:t>
      </w:r>
      <w:r w:rsidRPr="008A5097">
        <w:rPr>
          <w:rFonts w:eastAsiaTheme="minorEastAsia"/>
        </w:rPr>
        <w:t>吨，石灰石消耗</w:t>
      </w:r>
      <w:r w:rsidRPr="008A5097">
        <w:rPr>
          <w:rFonts w:eastAsiaTheme="minorEastAsia"/>
        </w:rPr>
        <w:t>3944740.72</w:t>
      </w:r>
      <w:r w:rsidRPr="008A5097">
        <w:rPr>
          <w:rFonts w:eastAsiaTheme="minorEastAsia"/>
        </w:rPr>
        <w:t>吨，石灰石碳排放量为</w:t>
      </w:r>
      <w:r w:rsidRPr="008A5097">
        <w:rPr>
          <w:rFonts w:eastAsiaTheme="minorEastAsia"/>
        </w:rPr>
        <w:t>1735685.92</w:t>
      </w:r>
      <w:r w:rsidRPr="008A5097">
        <w:rPr>
          <w:rFonts w:eastAsiaTheme="minorEastAsia"/>
        </w:rPr>
        <w:t>吨。</w:t>
      </w:r>
    </w:p>
    <w:p w14:paraId="3A8CBFE9" w14:textId="77777777" w:rsidR="002634E1" w:rsidRPr="008A5097" w:rsidRDefault="002634E1" w:rsidP="008A5097">
      <w:pPr>
        <w:pStyle w:val="a-"/>
        <w:rPr>
          <w:rFonts w:eastAsiaTheme="minorEastAsia"/>
          <w:position w:val="-16"/>
        </w:rPr>
      </w:pPr>
      <w:r w:rsidRPr="008A5097">
        <w:rPr>
          <w:rFonts w:eastAsiaTheme="minorEastAsia"/>
        </w:rPr>
        <w:t>（</w:t>
      </w:r>
      <w:r w:rsidRPr="008A5097">
        <w:rPr>
          <w:rFonts w:eastAsiaTheme="minorEastAsia"/>
        </w:rPr>
        <w:t>1</w:t>
      </w:r>
      <w:r w:rsidRPr="008A5097">
        <w:rPr>
          <w:rFonts w:eastAsiaTheme="minorEastAsia"/>
        </w:rPr>
        <w:t>）熔剂</w:t>
      </w:r>
      <w:r w:rsidRPr="008A5097">
        <w:rPr>
          <w:rFonts w:eastAsiaTheme="minorEastAsia"/>
        </w:rPr>
        <w:t>-</w:t>
      </w:r>
      <w:r w:rsidRPr="008A5097">
        <w:rPr>
          <w:rFonts w:eastAsiaTheme="minorEastAsia"/>
        </w:rPr>
        <w:t>白云石消耗产生的排放量不确定度</w:t>
      </w:r>
    </w:p>
    <w:p w14:paraId="44AB13DA" w14:textId="77777777" w:rsidR="002634E1" w:rsidRPr="008A5097" w:rsidRDefault="002634E1" w:rsidP="008A5097">
      <w:pPr>
        <w:pStyle w:val="a-"/>
        <w:rPr>
          <w:rFonts w:eastAsiaTheme="minorEastAsia"/>
        </w:rPr>
      </w:pPr>
      <w:r w:rsidRPr="008A5097">
        <w:rPr>
          <w:rFonts w:eastAsiaTheme="minorEastAsia"/>
        </w:rPr>
        <w:t>该企业熔剂</w:t>
      </w:r>
      <w:r w:rsidRPr="008A5097">
        <w:rPr>
          <w:rFonts w:eastAsiaTheme="minorEastAsia"/>
        </w:rPr>
        <w:t>-</w:t>
      </w:r>
      <w:r w:rsidRPr="008A5097">
        <w:rPr>
          <w:rFonts w:eastAsiaTheme="minorEastAsia"/>
        </w:rPr>
        <w:t>白云石消耗量为</w:t>
      </w:r>
      <w:r w:rsidRPr="008A5097">
        <w:rPr>
          <w:rFonts w:eastAsiaTheme="minorEastAsia"/>
        </w:rPr>
        <w:t>2020538.67</w:t>
      </w:r>
      <w:r w:rsidRPr="008A5097">
        <w:rPr>
          <w:rFonts w:eastAsiaTheme="minorEastAsia"/>
        </w:rPr>
        <w:t>吨，通过皮带秤进行称重，皮带秤的最大允许误差为</w:t>
      </w:r>
      <w:r w:rsidRPr="008A5097">
        <w:rPr>
          <w:rFonts w:eastAsiaTheme="minorEastAsia"/>
        </w:rPr>
        <w:t>±0.5%</w:t>
      </w:r>
      <w:r w:rsidRPr="008A5097">
        <w:rPr>
          <w:rFonts w:eastAsiaTheme="minorEastAsia"/>
        </w:rPr>
        <w:t>，由皮带秤引入的</w:t>
      </w:r>
      <w:r w:rsidRPr="008A5097">
        <w:rPr>
          <w:rFonts w:eastAsiaTheme="minorEastAsia"/>
        </w:rPr>
        <w:t>B</w:t>
      </w:r>
      <w:r w:rsidRPr="008A5097">
        <w:rPr>
          <w:rFonts w:eastAsiaTheme="minorEastAsia"/>
        </w:rPr>
        <w:t>类不确定度为：</w:t>
      </w:r>
    </w:p>
    <w:p w14:paraId="72257399"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仪器</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ad>
                <m:radPr>
                  <m:degHide m:val="1"/>
                  <m:ctrlPr>
                    <w:rPr>
                      <w:rFonts w:ascii="Cambria Math" w:eastAsiaTheme="minorEastAsia" w:hAnsi="Cambria Math"/>
                      <w:i/>
                    </w:rPr>
                  </m:ctrlPr>
                </m:radPr>
                <m:deg/>
                <m:e>
                  <m:r>
                    <w:rPr>
                      <w:rFonts w:ascii="Cambria Math" w:eastAsiaTheme="minorEastAsia" w:hAnsi="Cambria Math"/>
                    </w:rPr>
                    <m:t>3</m:t>
                  </m:r>
                </m:e>
              </m:rad>
            </m:den>
          </m:f>
          <m:r>
            <w:rPr>
              <w:rFonts w:ascii="Cambria Math" w:eastAsiaTheme="minorEastAsia" w:hAnsi="Cambria Math"/>
            </w:rPr>
            <m:t>=0.289%</m:t>
          </m:r>
        </m:oMath>
      </m:oMathPara>
    </w:p>
    <w:p w14:paraId="21D0B9E2" w14:textId="77777777" w:rsidR="002634E1" w:rsidRPr="008A5097" w:rsidRDefault="002634E1" w:rsidP="008A5097">
      <w:pPr>
        <w:pStyle w:val="a-"/>
        <w:rPr>
          <w:rFonts w:eastAsiaTheme="minorEastAsia"/>
        </w:rPr>
      </w:pPr>
      <w:r w:rsidRPr="008A5097">
        <w:rPr>
          <w:rFonts w:eastAsiaTheme="minorEastAsia"/>
        </w:rPr>
        <w:t>皮带秤重复性引入的不确定度采用</w:t>
      </w:r>
      <w:r w:rsidRPr="008A5097">
        <w:rPr>
          <w:rFonts w:eastAsiaTheme="minorEastAsia"/>
        </w:rPr>
        <w:t>A</w:t>
      </w:r>
      <w:r w:rsidRPr="008A5097">
        <w:rPr>
          <w:rFonts w:eastAsiaTheme="minorEastAsia"/>
        </w:rPr>
        <w:t>类不确定度评定方法，已知</w:t>
      </w:r>
      <w:r w:rsidRPr="008A5097">
        <w:rPr>
          <w:rFonts w:eastAsiaTheme="minorEastAsia"/>
        </w:rPr>
        <w:t>6</w:t>
      </w:r>
      <w:r w:rsidRPr="008A5097">
        <w:rPr>
          <w:rFonts w:eastAsiaTheme="minorEastAsia"/>
        </w:rPr>
        <w:t>次测量中皮带秤测量结果间的最大偏差不超过</w:t>
      </w:r>
      <w:r w:rsidRPr="008A5097">
        <w:rPr>
          <w:rFonts w:eastAsiaTheme="minorEastAsia"/>
        </w:rPr>
        <w:t>0.5%</w:t>
      </w:r>
      <w:r w:rsidRPr="008A5097">
        <w:rPr>
          <w:rFonts w:eastAsiaTheme="minorEastAsia"/>
        </w:rPr>
        <w:t>，根据极差法可得：</w:t>
      </w:r>
    </w:p>
    <w:p w14:paraId="5F77CBF8"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重复性</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
                <w:rPr>
                  <w:rFonts w:ascii="Cambria Math" w:eastAsiaTheme="minorEastAsia" w:hAnsi="Cambria Math"/>
                </w:rPr>
                <m:t>2.53</m:t>
              </m:r>
            </m:den>
          </m:f>
          <m:r>
            <w:rPr>
              <w:rFonts w:ascii="Cambria Math" w:eastAsiaTheme="minorEastAsia" w:hAnsi="Cambria Math"/>
            </w:rPr>
            <m:t>=0.198%</m:t>
          </m:r>
        </m:oMath>
      </m:oMathPara>
    </w:p>
    <w:p w14:paraId="11D8E421" w14:textId="77777777" w:rsidR="002634E1" w:rsidRPr="008A5097" w:rsidRDefault="002634E1" w:rsidP="008A5097">
      <w:pPr>
        <w:pStyle w:val="a-"/>
        <w:rPr>
          <w:rFonts w:eastAsiaTheme="minorEastAsia"/>
        </w:rPr>
      </w:pPr>
      <w:r w:rsidRPr="008A5097">
        <w:rPr>
          <w:rFonts w:eastAsiaTheme="minorEastAsia"/>
        </w:rPr>
        <w:t>则熔剂</w:t>
      </w:r>
      <w:r w:rsidRPr="008A5097">
        <w:rPr>
          <w:rFonts w:eastAsiaTheme="minorEastAsia"/>
        </w:rPr>
        <w:t>-</w:t>
      </w:r>
      <w:r w:rsidRPr="008A5097">
        <w:rPr>
          <w:rFonts w:eastAsiaTheme="minorEastAsia"/>
        </w:rPr>
        <w:t>白云石消耗量引入的不确定度为：</w:t>
      </w:r>
    </w:p>
    <w:p w14:paraId="48B48334"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AD</m:t>
              </m:r>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仪器</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重复性</m:t>
                          </m:r>
                        </m:sub>
                      </m:sSub>
                    </m:e>
                  </m:d>
                </m:e>
                <m:sup>
                  <m:r>
                    <w:rPr>
                      <w:rFonts w:ascii="Cambria Math" w:eastAsiaTheme="minorEastAsia" w:hAnsi="Cambria Math"/>
                    </w:rPr>
                    <m:t>2</m:t>
                  </m:r>
                </m:sup>
              </m:sSup>
            </m:e>
          </m:rad>
          <m:r>
            <w:rPr>
              <w:rFonts w:ascii="Cambria Math" w:eastAsiaTheme="minorEastAsia" w:hAnsi="Cambria Math"/>
            </w:rPr>
            <m:t>=0.35%</m:t>
          </m:r>
        </m:oMath>
      </m:oMathPara>
    </w:p>
    <w:p w14:paraId="501A4B17" w14:textId="77777777" w:rsidR="002634E1" w:rsidRPr="008A5097" w:rsidRDefault="002634E1" w:rsidP="008A5097">
      <w:pPr>
        <w:pStyle w:val="a-"/>
        <w:rPr>
          <w:rFonts w:eastAsiaTheme="minorEastAsia"/>
        </w:rPr>
      </w:pPr>
      <w:r w:rsidRPr="008A5097">
        <w:rPr>
          <w:rFonts w:eastAsiaTheme="minorEastAsia"/>
        </w:rPr>
        <w:t>熔剂</w:t>
      </w:r>
      <w:r w:rsidRPr="008A5097">
        <w:rPr>
          <w:rFonts w:eastAsiaTheme="minorEastAsia"/>
        </w:rPr>
        <w:t>-</w:t>
      </w:r>
      <w:r w:rsidRPr="008A5097">
        <w:rPr>
          <w:rFonts w:eastAsiaTheme="minorEastAsia"/>
        </w:rPr>
        <w:t>白云石排放因子使用缺省值，</w:t>
      </w:r>
      <w:r w:rsidRPr="008A5097">
        <w:rPr>
          <w:rFonts w:eastAsiaTheme="minorEastAsia"/>
          <w:kern w:val="0"/>
        </w:rPr>
        <w:t>其不确定度不考虑。</w:t>
      </w:r>
      <w:r w:rsidRPr="008A5097">
        <w:rPr>
          <w:rFonts w:eastAsiaTheme="minorEastAsia"/>
        </w:rPr>
        <w:t>熔剂</w:t>
      </w:r>
      <w:r w:rsidRPr="008A5097">
        <w:rPr>
          <w:rFonts w:eastAsiaTheme="minorEastAsia"/>
        </w:rPr>
        <w:t>-</w:t>
      </w:r>
      <w:r w:rsidRPr="008A5097">
        <w:rPr>
          <w:rFonts w:eastAsiaTheme="minorEastAsia"/>
        </w:rPr>
        <w:t>白云石产生的排放量相对标准不确定度为：</w:t>
      </w:r>
    </w:p>
    <w:p w14:paraId="1BBF8C19"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sSub>
                <m:sSubPr>
                  <m:ctrlPr>
                    <w:rPr>
                      <w:rFonts w:ascii="Cambria Math" w:eastAsiaTheme="minorEastAsia" w:hAnsi="Cambria Math"/>
                      <w:i/>
                    </w:rPr>
                  </m:ctrlPr>
                </m:sSubPr>
                <m:e>
                  <m:r>
                    <w:rPr>
                      <w:rFonts w:ascii="Cambria Math" w:eastAsiaTheme="minorEastAsia" w:hAnsi="Cambria Math"/>
                    </w:rPr>
                    <m:t>u</m:t>
                  </m:r>
                </m:e>
                <m:sub>
                  <m:r>
                    <m:rPr>
                      <m:sty m:val="p"/>
                    </m:rPr>
                    <w:rPr>
                      <w:rFonts w:ascii="Cambria Math" w:eastAsiaTheme="minorEastAsia" w:hAnsi="Cambria Math"/>
                    </w:rPr>
                    <m:t>rel</m:t>
                  </m:r>
                </m:sub>
              </m:sSub>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熔剂</m:t>
              </m:r>
              <m:r>
                <m:rPr>
                  <m:sty m:val="p"/>
                </m:rPr>
                <w:rPr>
                  <w:rFonts w:ascii="Cambria Math" w:eastAsia="MS Mincho" w:hAnsi="Cambria Math"/>
                </w:rPr>
                <m:t>-</m:t>
              </m:r>
              <m:r>
                <m:rPr>
                  <m:sty m:val="p"/>
                </m:rPr>
                <w:rPr>
                  <w:rFonts w:ascii="Cambria Math" w:eastAsiaTheme="minorEastAsia" w:hAnsi="Cambria Math"/>
                </w:rPr>
                <m:t>白云石</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rel</m:t>
              </m:r>
            </m:sub>
          </m:sSub>
          <m:r>
            <w:rPr>
              <w:rFonts w:ascii="Cambria Math" w:eastAsiaTheme="minorEastAsia" w:hAnsi="Cambria Math"/>
            </w:rPr>
            <m:t>(AD)=0.35%</m:t>
          </m:r>
        </m:oMath>
      </m:oMathPara>
    </w:p>
    <w:p w14:paraId="1E6E4D49" w14:textId="77777777" w:rsidR="002634E1" w:rsidRPr="008A5097" w:rsidRDefault="002634E1" w:rsidP="008A5097">
      <w:pPr>
        <w:pStyle w:val="a-"/>
        <w:rPr>
          <w:rFonts w:eastAsiaTheme="minorEastAsia"/>
        </w:rPr>
      </w:pPr>
      <w:bookmarkStart w:id="34" w:name="OLE_LINK6"/>
      <w:bookmarkStart w:id="35" w:name="OLE_LINK7"/>
      <w:r w:rsidRPr="008A5097">
        <w:rPr>
          <w:rFonts w:eastAsiaTheme="minorEastAsia"/>
        </w:rPr>
        <w:t>白云石碳排放量为</w:t>
      </w:r>
      <w:r w:rsidRPr="008A5097">
        <w:rPr>
          <w:rFonts w:eastAsiaTheme="minorEastAsia"/>
        </w:rPr>
        <w:t>951673.71 tCO2</w:t>
      </w:r>
      <w:r w:rsidRPr="008A5097">
        <w:rPr>
          <w:rFonts w:eastAsiaTheme="minorEastAsia"/>
        </w:rPr>
        <w:t>，其标准不确定度计算可得：</w:t>
      </w:r>
    </w:p>
    <w:p w14:paraId="0897B7D3"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熔剂</m:t>
              </m:r>
              <m:r>
                <m:rPr>
                  <m:sty m:val="p"/>
                </m:rPr>
                <w:rPr>
                  <w:rFonts w:ascii="Cambria Math" w:eastAsia="MS Mincho" w:hAnsi="Cambria Math"/>
                </w:rPr>
                <m:t>-</m:t>
              </m:r>
              <m:r>
                <m:rPr>
                  <m:sty m:val="p"/>
                </m:rPr>
                <w:rPr>
                  <w:rFonts w:ascii="Cambria Math" w:eastAsiaTheme="minorEastAsia" w:hAnsi="Cambria Math"/>
                </w:rPr>
                <m:t>石灰石</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熔剂</m:t>
              </m:r>
              <m:r>
                <m:rPr>
                  <m:sty m:val="p"/>
                </m:rPr>
                <w:rPr>
                  <w:rFonts w:ascii="Cambria Math" w:eastAsia="MS Mincho" w:hAnsi="Cambria Math"/>
                </w:rPr>
                <m:t>-</m:t>
              </m:r>
              <m:r>
                <m:rPr>
                  <m:sty m:val="p"/>
                </m:rPr>
                <w:rPr>
                  <w:rFonts w:ascii="Cambria Math" w:eastAsiaTheme="minorEastAsia" w:hAnsi="Cambria Math"/>
                </w:rPr>
                <m:t>石灰石</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熔剂</m:t>
                  </m:r>
                  <m:r>
                    <m:rPr>
                      <m:sty m:val="p"/>
                    </m:rPr>
                    <w:rPr>
                      <w:rFonts w:ascii="Cambria Math" w:eastAsia="MS Mincho" w:hAnsi="Cambria Math"/>
                    </w:rPr>
                    <m:t>-</m:t>
                  </m:r>
                  <m:r>
                    <m:rPr>
                      <m:sty m:val="p"/>
                    </m:rPr>
                    <w:rPr>
                      <w:rFonts w:ascii="Cambria Math" w:eastAsiaTheme="minorEastAsia" w:hAnsi="Cambria Math"/>
                    </w:rPr>
                    <m:t>石灰石</m:t>
                  </m:r>
                </m:sub>
              </m:sSub>
            </m:e>
          </m:d>
          <m:r>
            <w:rPr>
              <w:rFonts w:ascii="Cambria Math" w:eastAsiaTheme="minorEastAsia" w:hAnsi="Cambria Math"/>
            </w:rPr>
            <m:t>=951673.71×0.35%=3330.86  tCO2</m:t>
          </m:r>
        </m:oMath>
      </m:oMathPara>
    </w:p>
    <w:bookmarkEnd w:id="34"/>
    <w:bookmarkEnd w:id="35"/>
    <w:p w14:paraId="3F73C603" w14:textId="77777777" w:rsidR="002634E1" w:rsidRPr="008A5097" w:rsidRDefault="002634E1" w:rsidP="008A5097">
      <w:pPr>
        <w:pStyle w:val="a-"/>
        <w:rPr>
          <w:rFonts w:eastAsiaTheme="minorEastAsia"/>
        </w:rPr>
      </w:pPr>
      <w:r w:rsidRPr="008A5097">
        <w:rPr>
          <w:rFonts w:eastAsiaTheme="minorEastAsia"/>
        </w:rPr>
        <w:t>（</w:t>
      </w:r>
      <w:r w:rsidRPr="008A5097">
        <w:rPr>
          <w:rFonts w:eastAsiaTheme="minorEastAsia"/>
        </w:rPr>
        <w:t>2</w:t>
      </w:r>
      <w:r w:rsidRPr="008A5097">
        <w:rPr>
          <w:rFonts w:eastAsiaTheme="minorEastAsia"/>
        </w:rPr>
        <w:t>）熔剂</w:t>
      </w:r>
      <w:r w:rsidRPr="008A5097">
        <w:rPr>
          <w:rFonts w:eastAsiaTheme="minorEastAsia"/>
        </w:rPr>
        <w:t>-</w:t>
      </w:r>
      <w:r w:rsidRPr="008A5097">
        <w:rPr>
          <w:rFonts w:eastAsiaTheme="minorEastAsia"/>
        </w:rPr>
        <w:t>石灰石消耗产生的排放量不确定度</w:t>
      </w:r>
    </w:p>
    <w:p w14:paraId="578028F2" w14:textId="77777777" w:rsidR="002634E1" w:rsidRPr="008A5097" w:rsidRDefault="002634E1" w:rsidP="008A5097">
      <w:pPr>
        <w:pStyle w:val="a-"/>
        <w:rPr>
          <w:rFonts w:eastAsiaTheme="minorEastAsia"/>
        </w:rPr>
      </w:pPr>
      <w:r w:rsidRPr="008A5097">
        <w:rPr>
          <w:rFonts w:eastAsiaTheme="minorEastAsia"/>
        </w:rPr>
        <w:t>同理，石灰石碳排放量为</w:t>
      </w:r>
      <w:r w:rsidRPr="008A5097">
        <w:rPr>
          <w:rFonts w:eastAsiaTheme="minorEastAsia"/>
        </w:rPr>
        <w:t>1735686 tCO2</w:t>
      </w:r>
      <w:r w:rsidRPr="008A5097">
        <w:rPr>
          <w:rFonts w:eastAsiaTheme="minorEastAsia"/>
        </w:rPr>
        <w:t>，其标准不确定度计算可得：</w:t>
      </w:r>
    </w:p>
    <w:p w14:paraId="6AAFAD2B" w14:textId="77777777" w:rsidR="002634E1" w:rsidRPr="008A5097" w:rsidRDefault="00F17500" w:rsidP="008A5097">
      <w:pPr>
        <w:pStyle w:val="Default"/>
        <w:rPr>
          <w:rFonts w:ascii="Times New Roman" w:eastAsiaTheme="minorEastAsia" w:hAnsi="Times New Roman" w:cs="Times New Roman"/>
        </w:rPr>
      </w:pPr>
      <m:oMathPara>
        <m:oMath>
          <m:sSub>
            <m:sSubPr>
              <m:ctrlPr>
                <w:rPr>
                  <w:rFonts w:ascii="Cambria Math" w:eastAsiaTheme="minorEastAsia" w:hAnsi="Cambria Math" w:cs="Times New Roman"/>
                  <w:color w:val="auto"/>
                  <w:kern w:val="2"/>
                </w:rPr>
              </m:ctrlPr>
            </m:sSubPr>
            <m:e>
              <m:r>
                <w:rPr>
                  <w:rFonts w:ascii="Cambria Math" w:eastAsiaTheme="minorEastAsia" w:hAnsi="Cambria Math" w:cs="Times New Roman"/>
                </w:rPr>
                <m:t>u</m:t>
              </m:r>
              <m:r>
                <m:rPr>
                  <m:sty m:val="p"/>
                </m:rPr>
                <w:rPr>
                  <w:rFonts w:ascii="Cambria Math" w:eastAsiaTheme="minorEastAsia" w:hAnsi="Cambria Math" w:cs="Times New Roman"/>
                </w:rPr>
                <m:t>(</m:t>
              </m:r>
              <m:r>
                <w:rPr>
                  <w:rFonts w:ascii="Cambria Math" w:eastAsiaTheme="minorEastAsia" w:hAnsi="Cambria Math" w:cs="Times New Roman"/>
                </w:rPr>
                <m:t>E</m:t>
              </m:r>
            </m:e>
            <m:sub>
              <m:r>
                <m:rPr>
                  <m:sty m:val="p"/>
                </m:rPr>
                <w:rPr>
                  <w:rFonts w:ascii="Cambria Math" w:eastAsiaTheme="minorEastAsia" w:hAnsi="Cambria Math" w:cs="Times New Roman"/>
                </w:rPr>
                <m:t>熔剂</m:t>
              </m:r>
              <m:r>
                <m:rPr>
                  <m:sty m:val="p"/>
                </m:rPr>
                <w:rPr>
                  <w:rFonts w:ascii="Cambria Math" w:eastAsia="MS Mincho" w:hAnsi="Cambria Math" w:cs="Times New Roman"/>
                </w:rPr>
                <m:t>-</m:t>
              </m:r>
              <m:r>
                <m:rPr>
                  <m:sty m:val="p"/>
                </m:rPr>
                <w:rPr>
                  <w:rFonts w:ascii="Cambria Math" w:eastAsiaTheme="minorEastAsia" w:hAnsi="Cambria Math" w:cs="Times New Roman"/>
                </w:rPr>
                <m:t>石灰石</m:t>
              </m:r>
            </m:sub>
          </m:sSub>
          <m:r>
            <m:rPr>
              <m:sty m:val="p"/>
            </m:rPr>
            <w:rPr>
              <w:rFonts w:ascii="Cambria Math" w:eastAsiaTheme="minorEastAsia" w:hAnsi="Cambria Math" w:cs="Times New Roman"/>
            </w:rPr>
            <m:t>)=</m:t>
          </m:r>
          <m:sSub>
            <m:sSubPr>
              <m:ctrlPr>
                <w:rPr>
                  <w:rFonts w:ascii="Cambria Math" w:eastAsiaTheme="minorEastAsia" w:hAnsi="Cambria Math" w:cs="Times New Roman"/>
                  <w:color w:val="auto"/>
                  <w:kern w:val="2"/>
                </w:rPr>
              </m:ctrlPr>
            </m:sSubPr>
            <m:e>
              <m:r>
                <w:rPr>
                  <w:rFonts w:ascii="Cambria Math" w:eastAsiaTheme="minorEastAsia" w:hAnsi="Cambria Math" w:cs="Times New Roman"/>
                </w:rPr>
                <m:t>E</m:t>
              </m:r>
            </m:e>
            <m:sub>
              <m:r>
                <m:rPr>
                  <m:sty m:val="p"/>
                </m:rPr>
                <w:rPr>
                  <w:rFonts w:ascii="Cambria Math" w:eastAsiaTheme="minorEastAsia" w:hAnsi="Cambria Math" w:cs="Times New Roman"/>
                </w:rPr>
                <m:t>熔剂</m:t>
              </m:r>
              <m:r>
                <m:rPr>
                  <m:sty m:val="p"/>
                </m:rPr>
                <w:rPr>
                  <w:rFonts w:ascii="Cambria Math" w:eastAsia="MS Mincho" w:hAnsi="Cambria Math" w:cs="Times New Roman"/>
                </w:rPr>
                <m:t>-</m:t>
              </m:r>
              <m:r>
                <m:rPr>
                  <m:sty m:val="p"/>
                </m:rPr>
                <w:rPr>
                  <w:rFonts w:ascii="Cambria Math" w:eastAsiaTheme="minorEastAsia" w:hAnsi="Cambria Math" w:cs="Times New Roman"/>
                </w:rPr>
                <m:t>石灰石</m:t>
              </m:r>
            </m:sub>
          </m:sSub>
          <m:r>
            <m:rPr>
              <m:sty m:val="p"/>
            </m:rPr>
            <w:rPr>
              <w:rFonts w:ascii="Cambria Math" w:eastAsiaTheme="minorEastAsia" w:hAnsi="Cambria Math" w:cs="Times New Roman"/>
            </w:rPr>
            <m:t>×</m:t>
          </m:r>
          <m:sSub>
            <m:sSubPr>
              <m:ctrlPr>
                <w:rPr>
                  <w:rFonts w:ascii="Cambria Math" w:eastAsiaTheme="minorEastAsia" w:hAnsi="Cambria Math" w:cs="Times New Roman"/>
                  <w:color w:val="auto"/>
                  <w:kern w:val="2"/>
                </w:rPr>
              </m:ctrlPr>
            </m:sSubPr>
            <m:e>
              <m:r>
                <w:rPr>
                  <w:rFonts w:ascii="Cambria Math" w:eastAsiaTheme="minorEastAsia" w:hAnsi="Cambria Math" w:cs="Times New Roman"/>
                </w:rPr>
                <m:t>u</m:t>
              </m:r>
            </m:e>
            <m:sub>
              <m:r>
                <w:rPr>
                  <w:rFonts w:ascii="Cambria Math" w:eastAsiaTheme="minorEastAsia" w:hAnsi="Cambria Math" w:cs="Times New Roman"/>
                </w:rPr>
                <m:t>rel</m:t>
              </m:r>
            </m:sub>
          </m:sSub>
          <m:d>
            <m:dPr>
              <m:ctrlPr>
                <w:rPr>
                  <w:rFonts w:ascii="Cambria Math" w:eastAsiaTheme="minorEastAsia" w:hAnsi="Cambria Math" w:cs="Times New Roman"/>
                </w:rPr>
              </m:ctrlPr>
            </m:dPr>
            <m:e>
              <m:sSub>
                <m:sSubPr>
                  <m:ctrlPr>
                    <w:rPr>
                      <w:rFonts w:ascii="Cambria Math" w:eastAsiaTheme="minorEastAsia" w:hAnsi="Cambria Math" w:cs="Times New Roman"/>
                      <w:color w:val="auto"/>
                      <w:kern w:val="2"/>
                    </w:rPr>
                  </m:ctrlPr>
                </m:sSubPr>
                <m:e>
                  <m:r>
                    <w:rPr>
                      <w:rFonts w:ascii="Cambria Math" w:eastAsiaTheme="minorEastAsia" w:hAnsi="Cambria Math" w:cs="Times New Roman"/>
                    </w:rPr>
                    <m:t>E</m:t>
                  </m:r>
                </m:e>
                <m:sub>
                  <m:r>
                    <m:rPr>
                      <m:sty m:val="p"/>
                    </m:rPr>
                    <w:rPr>
                      <w:rFonts w:ascii="Cambria Math" w:eastAsiaTheme="minorEastAsia" w:hAnsi="Cambria Math" w:cs="Times New Roman"/>
                    </w:rPr>
                    <m:t>熔剂</m:t>
                  </m:r>
                  <m:r>
                    <m:rPr>
                      <m:sty m:val="p"/>
                    </m:rPr>
                    <w:rPr>
                      <w:rFonts w:ascii="Cambria Math" w:eastAsia="MS Mincho" w:hAnsi="Cambria Math" w:cs="Times New Roman"/>
                    </w:rPr>
                    <m:t>-</m:t>
                  </m:r>
                  <m:r>
                    <m:rPr>
                      <m:sty m:val="p"/>
                    </m:rPr>
                    <w:rPr>
                      <w:rFonts w:ascii="Cambria Math" w:eastAsiaTheme="minorEastAsia" w:hAnsi="Cambria Math" w:cs="Times New Roman"/>
                    </w:rPr>
                    <m:t>石灰石</m:t>
                  </m:r>
                </m:sub>
              </m:sSub>
            </m:e>
          </m:d>
          <m:r>
            <m:rPr>
              <m:sty m:val="p"/>
            </m:rPr>
            <w:rPr>
              <w:rFonts w:ascii="Cambria Math" w:eastAsiaTheme="minorEastAsia" w:hAnsi="Cambria Math" w:cs="Times New Roman"/>
            </w:rPr>
            <m:t xml:space="preserve">=1735686×0.35%=6074.90  </m:t>
          </m:r>
          <m:r>
            <w:rPr>
              <w:rFonts w:ascii="Cambria Math" w:eastAsiaTheme="minorEastAsia" w:hAnsi="Cambria Math" w:cs="Times New Roman"/>
            </w:rPr>
            <m:t>tCO</m:t>
          </m:r>
          <m:r>
            <m:rPr>
              <m:sty m:val="p"/>
            </m:rPr>
            <w:rPr>
              <w:rFonts w:ascii="Cambria Math" w:eastAsiaTheme="minorEastAsia" w:hAnsi="Cambria Math" w:cs="Times New Roman"/>
            </w:rPr>
            <m:t>2</m:t>
          </m:r>
        </m:oMath>
      </m:oMathPara>
    </w:p>
    <w:p w14:paraId="709341FB" w14:textId="77777777" w:rsidR="002634E1" w:rsidRPr="008A5097" w:rsidRDefault="002634E1" w:rsidP="008A5097">
      <w:pPr>
        <w:pStyle w:val="Default"/>
        <w:rPr>
          <w:rFonts w:ascii="Times New Roman" w:eastAsiaTheme="minorEastAsia" w:hAnsi="Times New Roman" w:cs="Times New Roman"/>
        </w:rPr>
      </w:pPr>
      <w:r w:rsidRPr="008A5097">
        <w:rPr>
          <w:rFonts w:ascii="Times New Roman" w:eastAsiaTheme="minorEastAsia" w:hAnsi="Times New Roman" w:cs="Times New Roman"/>
        </w:rPr>
        <w:t>（</w:t>
      </w:r>
      <w:r w:rsidRPr="008A5097">
        <w:rPr>
          <w:rFonts w:ascii="Times New Roman" w:eastAsiaTheme="minorEastAsia" w:hAnsi="Times New Roman" w:cs="Times New Roman"/>
        </w:rPr>
        <w:t>3</w:t>
      </w:r>
      <w:r w:rsidRPr="008A5097">
        <w:rPr>
          <w:rFonts w:ascii="Times New Roman" w:eastAsiaTheme="minorEastAsia" w:hAnsi="Times New Roman" w:cs="Times New Roman"/>
        </w:rPr>
        <w:t>）熔剂消耗产生的碳排放量不确定度</w:t>
      </w:r>
    </w:p>
    <w:p w14:paraId="5C572195" w14:textId="77777777" w:rsidR="002634E1" w:rsidRPr="008A5097" w:rsidRDefault="00F17500" w:rsidP="008A5097">
      <w:pPr>
        <w:pStyle w:val="Default"/>
        <w:rPr>
          <w:rFonts w:ascii="Times New Roman" w:eastAsiaTheme="minorEastAsia" w:hAnsi="Times New Roman" w:cs="Times New Roman"/>
        </w:rPr>
      </w:pPr>
      <m:oMathPara>
        <m:oMath>
          <m:sSub>
            <m:sSubPr>
              <m:ctrlPr>
                <w:rPr>
                  <w:rFonts w:ascii="Cambria Math" w:eastAsiaTheme="minorEastAsia" w:hAnsi="Cambria Math" w:cs="Times New Roman"/>
                  <w:color w:val="auto"/>
                  <w:kern w:val="2"/>
                </w:rPr>
              </m:ctrlPr>
            </m:sSubPr>
            <m:e>
              <m:r>
                <w:rPr>
                  <w:rFonts w:ascii="Cambria Math" w:eastAsiaTheme="minorEastAsia" w:hAnsi="Cambria Math" w:cs="Times New Roman"/>
                </w:rPr>
                <m:t>u</m:t>
              </m:r>
              <m:r>
                <m:rPr>
                  <m:sty m:val="p"/>
                </m:rPr>
                <w:rPr>
                  <w:rFonts w:ascii="Cambria Math" w:eastAsiaTheme="minorEastAsia" w:hAnsi="Cambria Math" w:cs="Times New Roman"/>
                </w:rPr>
                <m:t>(</m:t>
              </m:r>
              <m:r>
                <w:rPr>
                  <w:rFonts w:ascii="Cambria Math" w:eastAsiaTheme="minorEastAsia" w:hAnsi="Cambria Math" w:cs="Times New Roman"/>
                </w:rPr>
                <m:t>E</m:t>
              </m:r>
            </m:e>
            <m:sub>
              <m:r>
                <m:rPr>
                  <m:sty m:val="p"/>
                </m:rPr>
                <w:rPr>
                  <w:rFonts w:ascii="Cambria Math" w:eastAsiaTheme="minorEastAsia" w:hAnsi="Cambria Math" w:cs="Times New Roman"/>
                </w:rPr>
                <m:t>熔剂</m:t>
              </m:r>
            </m:sub>
          </m:sSub>
          <m:r>
            <m:rPr>
              <m:sty m:val="p"/>
            </m:rPr>
            <w:rPr>
              <w:rFonts w:ascii="Cambria Math" w:eastAsiaTheme="minorEastAsia" w:hAnsi="Cambria Math" w:cs="Times New Roman"/>
            </w:rPr>
            <m:t>)=</m:t>
          </m:r>
          <m:rad>
            <m:radPr>
              <m:degHide m:val="1"/>
              <m:ctrlPr>
                <w:rPr>
                  <w:rFonts w:ascii="Cambria Math" w:eastAsiaTheme="minorEastAsia" w:hAnsi="Cambria Math" w:cs="Times New Roman"/>
                </w:rPr>
              </m:ctrlPr>
            </m:radPr>
            <m:deg/>
            <m:e>
              <m:sSup>
                <m:sSupPr>
                  <m:ctrlPr>
                    <w:rPr>
                      <w:rFonts w:ascii="Cambria Math" w:eastAsiaTheme="minorEastAsia" w:hAnsi="Cambria Math" w:cs="Times New Roman"/>
                      <w:i/>
                    </w:rPr>
                  </m:ctrlPr>
                </m:sSupPr>
                <m:e>
                  <m:sSub>
                    <m:sSubPr>
                      <m:ctrlPr>
                        <w:rPr>
                          <w:rFonts w:ascii="Cambria Math" w:eastAsiaTheme="minorEastAsia" w:hAnsi="Cambria Math" w:cs="Times New Roman"/>
                          <w:color w:val="auto"/>
                          <w:kern w:val="2"/>
                        </w:rPr>
                      </m:ctrlPr>
                    </m:sSubPr>
                    <m:e>
                      <m:r>
                        <w:rPr>
                          <w:rFonts w:ascii="Cambria Math" w:eastAsiaTheme="minorEastAsia" w:hAnsi="Cambria Math" w:cs="Times New Roman"/>
                        </w:rPr>
                        <m:t>u</m:t>
                      </m:r>
                      <m:r>
                        <m:rPr>
                          <m:sty m:val="p"/>
                        </m:rPr>
                        <w:rPr>
                          <w:rFonts w:ascii="Cambria Math" w:eastAsiaTheme="minorEastAsia" w:hAnsi="Cambria Math" w:cs="Times New Roman"/>
                        </w:rPr>
                        <m:t>(</m:t>
                      </m:r>
                      <m:r>
                        <w:rPr>
                          <w:rFonts w:ascii="Cambria Math" w:eastAsiaTheme="minorEastAsia" w:hAnsi="Cambria Math" w:cs="Times New Roman"/>
                        </w:rPr>
                        <m:t>E</m:t>
                      </m:r>
                    </m:e>
                    <m:sub>
                      <m:r>
                        <m:rPr>
                          <m:sty m:val="p"/>
                        </m:rPr>
                        <w:rPr>
                          <w:rFonts w:ascii="Cambria Math" w:eastAsiaTheme="minorEastAsia" w:hAnsi="Cambria Math" w:cs="Times New Roman"/>
                        </w:rPr>
                        <m:t>熔剂</m:t>
                      </m:r>
                      <m:r>
                        <m:rPr>
                          <m:sty m:val="p"/>
                        </m:rPr>
                        <w:rPr>
                          <w:rFonts w:ascii="Cambria Math" w:eastAsiaTheme="minorEastAsia" w:hAnsi="Cambria Math" w:cs="Times New Roman"/>
                        </w:rPr>
                        <m:t>-</m:t>
                      </m:r>
                      <m:r>
                        <m:rPr>
                          <m:sty m:val="p"/>
                        </m:rPr>
                        <w:rPr>
                          <w:rFonts w:ascii="Cambria Math" w:eastAsiaTheme="minorEastAsia" w:hAnsi="Cambria Math" w:cs="Times New Roman"/>
                        </w:rPr>
                        <m:t>白云石</m:t>
                      </m:r>
                    </m:sub>
                  </m:sSub>
                  <m:r>
                    <m:rPr>
                      <m:sty m:val="p"/>
                    </m:rP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color w:val="auto"/>
                          <w:kern w:val="2"/>
                        </w:rPr>
                      </m:ctrlPr>
                    </m:sSubPr>
                    <m:e>
                      <m:r>
                        <w:rPr>
                          <w:rFonts w:ascii="Cambria Math" w:eastAsiaTheme="minorEastAsia" w:hAnsi="Cambria Math" w:cs="Times New Roman"/>
                        </w:rPr>
                        <m:t>u</m:t>
                      </m:r>
                      <m:r>
                        <m:rPr>
                          <m:sty m:val="p"/>
                        </m:rPr>
                        <w:rPr>
                          <w:rFonts w:ascii="Cambria Math" w:eastAsiaTheme="minorEastAsia" w:hAnsi="Cambria Math" w:cs="Times New Roman"/>
                        </w:rPr>
                        <m:t>(</m:t>
                      </m:r>
                      <m:r>
                        <w:rPr>
                          <w:rFonts w:ascii="Cambria Math" w:eastAsiaTheme="minorEastAsia" w:hAnsi="Cambria Math" w:cs="Times New Roman"/>
                        </w:rPr>
                        <m:t>E</m:t>
                      </m:r>
                    </m:e>
                    <m:sub>
                      <m:r>
                        <m:rPr>
                          <m:sty m:val="p"/>
                        </m:rPr>
                        <w:rPr>
                          <w:rFonts w:ascii="Cambria Math" w:eastAsiaTheme="minorEastAsia" w:hAnsi="Cambria Math" w:cs="Times New Roman"/>
                        </w:rPr>
                        <m:t>熔剂</m:t>
                      </m:r>
                      <m:r>
                        <m:rPr>
                          <m:sty m:val="p"/>
                        </m:rPr>
                        <w:rPr>
                          <w:rFonts w:ascii="Cambria Math" w:eastAsiaTheme="minorEastAsia" w:hAnsi="Cambria Math" w:cs="Times New Roman"/>
                        </w:rPr>
                        <m:t>-</m:t>
                      </m:r>
                      <m:r>
                        <m:rPr>
                          <m:sty m:val="p"/>
                        </m:rPr>
                        <w:rPr>
                          <w:rFonts w:ascii="Cambria Math" w:eastAsiaTheme="minorEastAsia" w:hAnsi="Cambria Math" w:cs="Times New Roman"/>
                        </w:rPr>
                        <m:t>石灰石</m:t>
                      </m:r>
                    </m:sub>
                  </m:sSub>
                  <m:r>
                    <m:rPr>
                      <m:sty m:val="p"/>
                    </m:rP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3330.86</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6074.90</m:t>
                      </m:r>
                    </m:e>
                    <m:sup>
                      <m:r>
                        <w:rPr>
                          <w:rFonts w:ascii="Cambria Math" w:eastAsiaTheme="minorEastAsia" w:hAnsi="Cambria Math" w:cs="Times New Roman"/>
                        </w:rPr>
                        <m:t>2</m:t>
                      </m:r>
                    </m:sup>
                  </m:sSup>
                </m:e>
              </m:rad>
            </m:e>
          </m:rad>
          <m:r>
            <w:rPr>
              <w:rFonts w:ascii="Cambria Math" w:eastAsiaTheme="minorEastAsia" w:hAnsi="Cambria Math" w:cs="Times New Roman"/>
            </w:rPr>
            <m:t>=6928.13 t</m:t>
          </m:r>
          <m:r>
            <m:rPr>
              <m:sty m:val="p"/>
            </m:rPr>
            <w:rPr>
              <w:rFonts w:ascii="Cambria Math" w:eastAsiaTheme="minorEastAsia" w:hAnsi="Cambria Math" w:cs="Times New Roman"/>
            </w:rPr>
            <m:t>CO2</m:t>
          </m:r>
        </m:oMath>
      </m:oMathPara>
    </w:p>
    <w:p w14:paraId="263E91CC" w14:textId="77777777" w:rsidR="002634E1" w:rsidRPr="008A5097" w:rsidRDefault="002634E1" w:rsidP="00B912C9">
      <w:pPr>
        <w:rPr>
          <w:rFonts w:ascii="Times New Roman" w:hAnsi="Times New Roman" w:cs="Times New Roman"/>
          <w:sz w:val="24"/>
          <w:szCs w:val="24"/>
        </w:rPr>
      </w:pPr>
      <w:r w:rsidRPr="008A5097">
        <w:rPr>
          <w:rFonts w:ascii="Times New Roman" w:eastAsia="黑体" w:hAnsi="Times New Roman" w:cs="Times New Roman"/>
          <w:sz w:val="24"/>
          <w:szCs w:val="24"/>
        </w:rPr>
        <w:t>E.2.2</w:t>
      </w:r>
      <w:bookmarkStart w:id="36" w:name="OLE_LINK4"/>
      <w:bookmarkStart w:id="37" w:name="OLE_LINK5"/>
      <w:r w:rsidRPr="008A5097">
        <w:rPr>
          <w:rFonts w:ascii="Times New Roman" w:eastAsia="黑体" w:hAnsi="Times New Roman" w:cs="Times New Roman"/>
          <w:sz w:val="24"/>
          <w:szCs w:val="24"/>
        </w:rPr>
        <w:t>电极消耗产生</w:t>
      </w:r>
      <w:bookmarkEnd w:id="36"/>
      <w:bookmarkEnd w:id="37"/>
      <w:r w:rsidRPr="008A5097">
        <w:rPr>
          <w:rFonts w:ascii="Times New Roman" w:eastAsia="黑体" w:hAnsi="Times New Roman" w:cs="Times New Roman"/>
          <w:sz w:val="24"/>
          <w:szCs w:val="24"/>
        </w:rPr>
        <w:t>的排放量的不确定度</w:t>
      </w:r>
    </w:p>
    <w:p w14:paraId="496C046B" w14:textId="77777777" w:rsidR="002634E1" w:rsidRPr="008A5097" w:rsidRDefault="002634E1" w:rsidP="008A5097">
      <w:pPr>
        <w:pStyle w:val="a-"/>
        <w:rPr>
          <w:rFonts w:eastAsiaTheme="minorEastAsia"/>
        </w:rPr>
      </w:pPr>
      <w:bookmarkStart w:id="38" w:name="_Toc184839580"/>
      <w:bookmarkEnd w:id="33"/>
      <w:r w:rsidRPr="008A5097">
        <w:rPr>
          <w:rFonts w:eastAsiaTheme="minorEastAsia"/>
        </w:rPr>
        <w:lastRenderedPageBreak/>
        <w:t>该企业电极消耗量为</w:t>
      </w:r>
      <w:r w:rsidRPr="008A5097">
        <w:rPr>
          <w:rFonts w:eastAsiaTheme="minorEastAsia"/>
        </w:rPr>
        <w:t>133725</w:t>
      </w:r>
      <w:r w:rsidRPr="008A5097">
        <w:rPr>
          <w:rFonts w:eastAsiaTheme="minorEastAsia"/>
        </w:rPr>
        <w:t>吨，通过皮带秤进行称重，皮带秤的最大允许误差为</w:t>
      </w:r>
      <w:r w:rsidRPr="008A5097">
        <w:rPr>
          <w:rFonts w:eastAsiaTheme="minorEastAsia"/>
        </w:rPr>
        <w:t>±0.5%</w:t>
      </w:r>
      <w:r w:rsidRPr="008A5097">
        <w:rPr>
          <w:rFonts w:eastAsiaTheme="minorEastAsia"/>
        </w:rPr>
        <w:t>，由皮带秤引入的</w:t>
      </w:r>
      <w:r w:rsidRPr="008A5097">
        <w:rPr>
          <w:rFonts w:eastAsiaTheme="minorEastAsia"/>
        </w:rPr>
        <w:t>B</w:t>
      </w:r>
      <w:r w:rsidRPr="008A5097">
        <w:rPr>
          <w:rFonts w:eastAsiaTheme="minorEastAsia"/>
        </w:rPr>
        <w:t>类不确定度为：</w:t>
      </w:r>
    </w:p>
    <w:p w14:paraId="4FF25762"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仪器</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ad>
                <m:radPr>
                  <m:degHide m:val="1"/>
                  <m:ctrlPr>
                    <w:rPr>
                      <w:rFonts w:ascii="Cambria Math" w:eastAsiaTheme="minorEastAsia" w:hAnsi="Cambria Math"/>
                      <w:i/>
                    </w:rPr>
                  </m:ctrlPr>
                </m:radPr>
                <m:deg/>
                <m:e>
                  <m:r>
                    <w:rPr>
                      <w:rFonts w:ascii="Cambria Math" w:eastAsiaTheme="minorEastAsia" w:hAnsi="Cambria Math"/>
                    </w:rPr>
                    <m:t>3</m:t>
                  </m:r>
                </m:e>
              </m:rad>
            </m:den>
          </m:f>
          <m:r>
            <w:rPr>
              <w:rFonts w:ascii="Cambria Math" w:eastAsiaTheme="minorEastAsia" w:hAnsi="Cambria Math"/>
            </w:rPr>
            <m:t>=0.289%</m:t>
          </m:r>
        </m:oMath>
      </m:oMathPara>
    </w:p>
    <w:p w14:paraId="1F0F34A1" w14:textId="77777777" w:rsidR="002634E1" w:rsidRPr="008A5097" w:rsidRDefault="002634E1" w:rsidP="008A5097">
      <w:pPr>
        <w:pStyle w:val="a-"/>
        <w:rPr>
          <w:rFonts w:eastAsiaTheme="minorEastAsia"/>
        </w:rPr>
      </w:pPr>
      <w:r w:rsidRPr="008A5097">
        <w:rPr>
          <w:rFonts w:eastAsiaTheme="minorEastAsia"/>
        </w:rPr>
        <w:t>皮带秤重复性引入的不确定度采用</w:t>
      </w:r>
      <w:r w:rsidRPr="008A5097">
        <w:rPr>
          <w:rFonts w:eastAsiaTheme="minorEastAsia"/>
        </w:rPr>
        <w:t>A</w:t>
      </w:r>
      <w:r w:rsidRPr="008A5097">
        <w:rPr>
          <w:rFonts w:eastAsiaTheme="minorEastAsia"/>
        </w:rPr>
        <w:t>类不确定度评定方法，已知</w:t>
      </w:r>
      <w:r w:rsidRPr="008A5097">
        <w:rPr>
          <w:rFonts w:eastAsiaTheme="minorEastAsia"/>
        </w:rPr>
        <w:t>6</w:t>
      </w:r>
      <w:r w:rsidRPr="008A5097">
        <w:rPr>
          <w:rFonts w:eastAsiaTheme="minorEastAsia"/>
        </w:rPr>
        <w:t>次测量中皮带秤测量结果间的最大偏差不超过</w:t>
      </w:r>
      <w:r w:rsidRPr="008A5097">
        <w:rPr>
          <w:rFonts w:eastAsiaTheme="minorEastAsia"/>
        </w:rPr>
        <w:t>0.5%</w:t>
      </w:r>
      <w:r w:rsidRPr="008A5097">
        <w:rPr>
          <w:rFonts w:eastAsiaTheme="minorEastAsia"/>
        </w:rPr>
        <w:t>，根据极差法可得：</w:t>
      </w:r>
    </w:p>
    <w:p w14:paraId="2562B8CA"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重复性</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
                <w:rPr>
                  <w:rFonts w:ascii="Cambria Math" w:eastAsiaTheme="minorEastAsia" w:hAnsi="Cambria Math"/>
                </w:rPr>
                <m:t>2.53</m:t>
              </m:r>
            </m:den>
          </m:f>
          <m:r>
            <w:rPr>
              <w:rFonts w:ascii="Cambria Math" w:eastAsiaTheme="minorEastAsia" w:hAnsi="Cambria Math"/>
            </w:rPr>
            <m:t>=0.198%</m:t>
          </m:r>
        </m:oMath>
      </m:oMathPara>
    </w:p>
    <w:p w14:paraId="5757EEFB" w14:textId="77777777" w:rsidR="002634E1" w:rsidRPr="008A5097" w:rsidRDefault="002634E1" w:rsidP="008A5097">
      <w:pPr>
        <w:pStyle w:val="a-"/>
        <w:rPr>
          <w:rFonts w:eastAsiaTheme="minorEastAsia"/>
        </w:rPr>
      </w:pPr>
      <w:r w:rsidRPr="008A5097">
        <w:rPr>
          <w:rFonts w:eastAsiaTheme="minorEastAsia"/>
        </w:rPr>
        <w:t>则电极消耗量的相对标准不确定度为：</w:t>
      </w:r>
    </w:p>
    <w:p w14:paraId="6377E59A"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AD</m:t>
              </m:r>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仪器</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重复性</m:t>
                          </m:r>
                        </m:sub>
                      </m:sSub>
                    </m:e>
                  </m:d>
                </m:e>
                <m:sup>
                  <m:r>
                    <w:rPr>
                      <w:rFonts w:ascii="Cambria Math" w:eastAsiaTheme="minorEastAsia" w:hAnsi="Cambria Math"/>
                    </w:rPr>
                    <m:t>2</m:t>
                  </m:r>
                </m:sup>
              </m:sSup>
            </m:e>
          </m:rad>
          <m:r>
            <w:rPr>
              <w:rFonts w:ascii="Cambria Math" w:eastAsiaTheme="minorEastAsia" w:hAnsi="Cambria Math"/>
            </w:rPr>
            <m:t>=0.35%</m:t>
          </m:r>
        </m:oMath>
      </m:oMathPara>
    </w:p>
    <w:p w14:paraId="09B03DA9" w14:textId="77777777" w:rsidR="002634E1" w:rsidRPr="008A5097" w:rsidRDefault="002634E1" w:rsidP="008A5097">
      <w:pPr>
        <w:pStyle w:val="a-"/>
        <w:rPr>
          <w:rFonts w:eastAsiaTheme="minorEastAsia"/>
        </w:rPr>
      </w:pPr>
      <w:r w:rsidRPr="008A5097">
        <w:rPr>
          <w:rFonts w:eastAsiaTheme="minorEastAsia"/>
        </w:rPr>
        <w:t>电极排放因子使用缺省值，</w:t>
      </w:r>
      <w:r w:rsidRPr="008A5097">
        <w:rPr>
          <w:rFonts w:eastAsiaTheme="minorEastAsia"/>
          <w:kern w:val="0"/>
        </w:rPr>
        <w:t>其不确定度不考虑。</w:t>
      </w:r>
      <w:r w:rsidRPr="008A5097">
        <w:rPr>
          <w:rFonts w:eastAsiaTheme="minorEastAsia"/>
        </w:rPr>
        <w:t>电极产生的排放量相对标准不确定度为：</w:t>
      </w:r>
    </w:p>
    <w:p w14:paraId="493A2169"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sSub>
                <m:sSubPr>
                  <m:ctrlPr>
                    <w:rPr>
                      <w:rFonts w:ascii="Cambria Math" w:eastAsiaTheme="minorEastAsia" w:hAnsi="Cambria Math"/>
                      <w:i/>
                    </w:rPr>
                  </m:ctrlPr>
                </m:sSubPr>
                <m:e>
                  <m:r>
                    <w:rPr>
                      <w:rFonts w:ascii="Cambria Math" w:eastAsiaTheme="minorEastAsia" w:hAnsi="Cambria Math"/>
                    </w:rPr>
                    <m:t>u</m:t>
                  </m:r>
                </m:e>
                <m:sub>
                  <m:r>
                    <m:rPr>
                      <m:sty m:val="p"/>
                    </m:rPr>
                    <w:rPr>
                      <w:rFonts w:ascii="Cambria Math" w:eastAsiaTheme="minorEastAsia" w:hAnsi="Cambria Math"/>
                    </w:rPr>
                    <m:t>rel</m:t>
                  </m:r>
                </m:sub>
              </m:sSub>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电极</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rel</m:t>
              </m:r>
            </m:sub>
          </m:sSub>
          <m:r>
            <w:rPr>
              <w:rFonts w:ascii="Cambria Math" w:eastAsiaTheme="minorEastAsia" w:hAnsi="Cambria Math"/>
            </w:rPr>
            <m:t>(AD)=0.35%</m:t>
          </m:r>
        </m:oMath>
      </m:oMathPara>
    </w:p>
    <w:p w14:paraId="562088A4" w14:textId="77777777" w:rsidR="002634E1" w:rsidRPr="008A5097" w:rsidRDefault="002634E1" w:rsidP="008A5097">
      <w:pPr>
        <w:pStyle w:val="a-"/>
        <w:rPr>
          <w:rFonts w:eastAsiaTheme="minorEastAsia"/>
        </w:rPr>
      </w:pPr>
      <w:r w:rsidRPr="008A5097">
        <w:rPr>
          <w:rFonts w:eastAsiaTheme="minorEastAsia"/>
        </w:rPr>
        <w:t>电极碳排放量为</w:t>
      </w:r>
      <w:r w:rsidRPr="008A5097">
        <w:rPr>
          <w:rFonts w:eastAsiaTheme="minorEastAsia"/>
        </w:rPr>
        <w:t>50274.83 tCO2</w:t>
      </w:r>
      <w:r w:rsidRPr="008A5097">
        <w:rPr>
          <w:rFonts w:eastAsiaTheme="minorEastAsia"/>
        </w:rPr>
        <w:t>，其标准不确定度计算可得：</w:t>
      </w:r>
    </w:p>
    <w:p w14:paraId="3926F111"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电极</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电极</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电极</m:t>
                  </m:r>
                </m:sub>
              </m:sSub>
            </m:e>
          </m:d>
          <m:r>
            <w:rPr>
              <w:rFonts w:ascii="Cambria Math" w:eastAsiaTheme="minorEastAsia" w:hAnsi="Cambria Math"/>
            </w:rPr>
            <m:t>=50274.83×0.35%=175.96  tCO2</m:t>
          </m:r>
        </m:oMath>
      </m:oMathPara>
    </w:p>
    <w:p w14:paraId="25FAEBD3" w14:textId="77777777" w:rsidR="002634E1" w:rsidRPr="008A5097" w:rsidRDefault="002634E1" w:rsidP="008A5097">
      <w:pPr>
        <w:pStyle w:val="a-"/>
        <w:ind w:firstLineChars="0" w:firstLine="0"/>
        <w:rPr>
          <w:rFonts w:eastAsiaTheme="minorEastAsia"/>
        </w:rPr>
      </w:pPr>
      <w:r w:rsidRPr="008A5097">
        <w:rPr>
          <w:rFonts w:eastAsia="黑体"/>
        </w:rPr>
        <w:t>E.2.3</w:t>
      </w:r>
      <w:r w:rsidRPr="008A5097">
        <w:rPr>
          <w:rFonts w:eastAsia="黑体"/>
        </w:rPr>
        <w:t>含碳原料产生的排放量的不确定度</w:t>
      </w:r>
    </w:p>
    <w:p w14:paraId="2635BE8B" w14:textId="77777777" w:rsidR="002634E1" w:rsidRPr="008A5097" w:rsidRDefault="002634E1" w:rsidP="008A5097">
      <w:pPr>
        <w:pStyle w:val="a-"/>
        <w:rPr>
          <w:rFonts w:eastAsiaTheme="minorEastAsia"/>
        </w:rPr>
      </w:pPr>
      <w:r w:rsidRPr="008A5097">
        <w:rPr>
          <w:rFonts w:eastAsiaTheme="minorEastAsia"/>
        </w:rPr>
        <w:t>该企业含碳原料种类为铬铁合金、废钢、锰铁、硅铁，铬铁合金消耗量为</w:t>
      </w:r>
      <w:r w:rsidRPr="008A5097">
        <w:rPr>
          <w:rFonts w:eastAsiaTheme="minorEastAsia"/>
        </w:rPr>
        <w:t>5973.34</w:t>
      </w:r>
      <w:r w:rsidRPr="008A5097">
        <w:rPr>
          <w:rFonts w:eastAsiaTheme="minorEastAsia"/>
        </w:rPr>
        <w:t>吨，废钢消耗量为</w:t>
      </w:r>
      <w:r w:rsidRPr="008A5097">
        <w:rPr>
          <w:rFonts w:eastAsiaTheme="minorEastAsia"/>
        </w:rPr>
        <w:t>8657971</w:t>
      </w:r>
      <w:r w:rsidRPr="008A5097">
        <w:rPr>
          <w:rFonts w:eastAsiaTheme="minorEastAsia"/>
        </w:rPr>
        <w:t>吨，锰铁消耗量为</w:t>
      </w:r>
      <w:r w:rsidRPr="008A5097">
        <w:rPr>
          <w:rFonts w:eastAsiaTheme="minorEastAsia"/>
        </w:rPr>
        <w:t>25378.71</w:t>
      </w:r>
      <w:r w:rsidRPr="008A5097">
        <w:rPr>
          <w:rFonts w:eastAsiaTheme="minorEastAsia"/>
        </w:rPr>
        <w:t>吨，硅铁消耗量为</w:t>
      </w:r>
      <w:r w:rsidRPr="008A5097">
        <w:rPr>
          <w:rFonts w:eastAsiaTheme="minorEastAsia"/>
        </w:rPr>
        <w:t>30899.79</w:t>
      </w:r>
      <w:r w:rsidRPr="008A5097">
        <w:rPr>
          <w:rFonts w:eastAsiaTheme="minorEastAsia"/>
        </w:rPr>
        <w:t>吨，通过皮带秤进行称重，皮带秤的最大允许误差为</w:t>
      </w:r>
      <w:r w:rsidRPr="008A5097">
        <w:rPr>
          <w:rFonts w:eastAsiaTheme="minorEastAsia"/>
        </w:rPr>
        <w:t>±0.5%</w:t>
      </w:r>
      <w:r w:rsidRPr="008A5097">
        <w:rPr>
          <w:rFonts w:eastAsiaTheme="minorEastAsia"/>
        </w:rPr>
        <w:t>，由皮带秤引入的</w:t>
      </w:r>
      <w:r w:rsidRPr="008A5097">
        <w:rPr>
          <w:rFonts w:eastAsiaTheme="minorEastAsia"/>
        </w:rPr>
        <w:t>B</w:t>
      </w:r>
      <w:r w:rsidRPr="008A5097">
        <w:rPr>
          <w:rFonts w:eastAsiaTheme="minorEastAsia"/>
        </w:rPr>
        <w:t>类不确定度为：</w:t>
      </w:r>
    </w:p>
    <w:p w14:paraId="76DB9982"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仪器</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ad>
                <m:radPr>
                  <m:degHide m:val="1"/>
                  <m:ctrlPr>
                    <w:rPr>
                      <w:rFonts w:ascii="Cambria Math" w:eastAsiaTheme="minorEastAsia" w:hAnsi="Cambria Math"/>
                      <w:i/>
                    </w:rPr>
                  </m:ctrlPr>
                </m:radPr>
                <m:deg/>
                <m:e>
                  <m:r>
                    <w:rPr>
                      <w:rFonts w:ascii="Cambria Math" w:eastAsiaTheme="minorEastAsia" w:hAnsi="Cambria Math"/>
                    </w:rPr>
                    <m:t>3</m:t>
                  </m:r>
                </m:e>
              </m:rad>
            </m:den>
          </m:f>
          <m:r>
            <w:rPr>
              <w:rFonts w:ascii="Cambria Math" w:eastAsiaTheme="minorEastAsia" w:hAnsi="Cambria Math"/>
            </w:rPr>
            <m:t>=0.289%</m:t>
          </m:r>
        </m:oMath>
      </m:oMathPara>
    </w:p>
    <w:p w14:paraId="619D0736" w14:textId="77777777" w:rsidR="002634E1" w:rsidRPr="008A5097" w:rsidRDefault="002634E1" w:rsidP="008A5097">
      <w:pPr>
        <w:pStyle w:val="a-"/>
        <w:rPr>
          <w:rFonts w:eastAsiaTheme="minorEastAsia"/>
        </w:rPr>
      </w:pPr>
      <w:r w:rsidRPr="008A5097">
        <w:rPr>
          <w:rFonts w:eastAsiaTheme="minorEastAsia"/>
        </w:rPr>
        <w:t>皮带秤重复性引入的不确定度采用</w:t>
      </w:r>
      <w:r w:rsidRPr="008A5097">
        <w:rPr>
          <w:rFonts w:eastAsiaTheme="minorEastAsia"/>
        </w:rPr>
        <w:t>A</w:t>
      </w:r>
      <w:r w:rsidRPr="008A5097">
        <w:rPr>
          <w:rFonts w:eastAsiaTheme="minorEastAsia"/>
        </w:rPr>
        <w:t>类不确定度评定方法，已知</w:t>
      </w:r>
      <w:r w:rsidRPr="008A5097">
        <w:rPr>
          <w:rFonts w:eastAsiaTheme="minorEastAsia"/>
        </w:rPr>
        <w:t>6</w:t>
      </w:r>
      <w:r w:rsidRPr="008A5097">
        <w:rPr>
          <w:rFonts w:eastAsiaTheme="minorEastAsia"/>
        </w:rPr>
        <w:t>次测量中皮带秤测量结果间的最大偏差不超过</w:t>
      </w:r>
      <w:r w:rsidRPr="008A5097">
        <w:rPr>
          <w:rFonts w:eastAsiaTheme="minorEastAsia"/>
        </w:rPr>
        <w:t>0.5%</w:t>
      </w:r>
      <w:r w:rsidRPr="008A5097">
        <w:rPr>
          <w:rFonts w:eastAsiaTheme="minorEastAsia"/>
        </w:rPr>
        <w:t>，根据极差法可得：</w:t>
      </w:r>
    </w:p>
    <w:p w14:paraId="602A8D8A"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重复性</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
                <w:rPr>
                  <w:rFonts w:ascii="Cambria Math" w:eastAsiaTheme="minorEastAsia" w:hAnsi="Cambria Math"/>
                </w:rPr>
                <m:t>2.53</m:t>
              </m:r>
            </m:den>
          </m:f>
          <m:r>
            <w:rPr>
              <w:rFonts w:ascii="Cambria Math" w:eastAsiaTheme="minorEastAsia" w:hAnsi="Cambria Math"/>
            </w:rPr>
            <m:t>=0.198%</m:t>
          </m:r>
        </m:oMath>
      </m:oMathPara>
    </w:p>
    <w:p w14:paraId="5B84C8B0" w14:textId="77777777" w:rsidR="002634E1" w:rsidRPr="008A5097" w:rsidRDefault="002634E1" w:rsidP="008A5097">
      <w:pPr>
        <w:pStyle w:val="a-"/>
        <w:rPr>
          <w:rFonts w:eastAsiaTheme="minorEastAsia"/>
        </w:rPr>
      </w:pPr>
      <w:r w:rsidRPr="008A5097">
        <w:rPr>
          <w:rFonts w:eastAsiaTheme="minorEastAsia"/>
        </w:rPr>
        <w:t>则含碳原料消耗量引入的不确定度为：</w:t>
      </w:r>
    </w:p>
    <w:p w14:paraId="1013F4D0"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r>
                <w:rPr>
                  <w:rFonts w:ascii="Cambria Math" w:eastAsiaTheme="minorEastAsia" w:hAnsi="Cambria Math"/>
                </w:rPr>
                <m:t>AD</m:t>
              </m:r>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仪器</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重复性</m:t>
                          </m:r>
                        </m:sub>
                      </m:sSub>
                    </m:e>
                  </m:d>
                </m:e>
                <m:sup>
                  <m:r>
                    <w:rPr>
                      <w:rFonts w:ascii="Cambria Math" w:eastAsiaTheme="minorEastAsia" w:hAnsi="Cambria Math"/>
                    </w:rPr>
                    <m:t>2</m:t>
                  </m:r>
                </m:sup>
              </m:sSup>
            </m:e>
          </m:rad>
          <m:r>
            <w:rPr>
              <w:rFonts w:ascii="Cambria Math" w:eastAsiaTheme="minorEastAsia" w:hAnsi="Cambria Math"/>
            </w:rPr>
            <m:t>=0.35%</m:t>
          </m:r>
        </m:oMath>
      </m:oMathPara>
    </w:p>
    <w:p w14:paraId="68A3801D" w14:textId="77777777" w:rsidR="002634E1" w:rsidRPr="008A5097" w:rsidRDefault="002634E1" w:rsidP="008A5097">
      <w:pPr>
        <w:pStyle w:val="a-"/>
        <w:rPr>
          <w:rFonts w:eastAsiaTheme="minorEastAsia"/>
        </w:rPr>
      </w:pPr>
      <w:r w:rsidRPr="008A5097">
        <w:rPr>
          <w:rFonts w:eastAsiaTheme="minorEastAsia"/>
        </w:rPr>
        <w:t>含碳原料排放因子使用缺省值，</w:t>
      </w:r>
      <w:r w:rsidRPr="008A5097">
        <w:rPr>
          <w:rFonts w:eastAsiaTheme="minorEastAsia"/>
          <w:kern w:val="0"/>
        </w:rPr>
        <w:t>其不确定度不考虑。</w:t>
      </w:r>
      <w:r w:rsidRPr="008A5097">
        <w:rPr>
          <w:rFonts w:eastAsiaTheme="minorEastAsia"/>
        </w:rPr>
        <w:t>含碳原料产生的排放量相对标准不确定度为：</w:t>
      </w:r>
    </w:p>
    <w:p w14:paraId="6376CD59"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sSub>
                <m:sSubPr>
                  <m:ctrlPr>
                    <w:rPr>
                      <w:rFonts w:ascii="Cambria Math" w:eastAsiaTheme="minorEastAsia" w:hAnsi="Cambria Math"/>
                      <w:i/>
                    </w:rPr>
                  </m:ctrlPr>
                </m:sSubPr>
                <m:e>
                  <m:r>
                    <w:rPr>
                      <w:rFonts w:ascii="Cambria Math" w:eastAsiaTheme="minorEastAsia" w:hAnsi="Cambria Math"/>
                    </w:rPr>
                    <m:t>u</m:t>
                  </m:r>
                </m:e>
                <m:sub>
                  <m:r>
                    <m:rPr>
                      <m:sty m:val="p"/>
                    </m:rPr>
                    <w:rPr>
                      <w:rFonts w:ascii="Cambria Math" w:eastAsiaTheme="minorEastAsia" w:hAnsi="Cambria Math"/>
                    </w:rPr>
                    <m:t>rel</m:t>
                  </m:r>
                </m:sub>
              </m:sSub>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含碳原料</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rel</m:t>
              </m:r>
            </m:sub>
          </m:sSub>
          <m:r>
            <w:rPr>
              <w:rFonts w:ascii="Cambria Math" w:eastAsiaTheme="minorEastAsia" w:hAnsi="Cambria Math"/>
            </w:rPr>
            <m:t>(AD)=0.35%</m:t>
          </m:r>
        </m:oMath>
      </m:oMathPara>
    </w:p>
    <w:p w14:paraId="5FB0AFFD" w14:textId="77777777" w:rsidR="002634E1" w:rsidRPr="008A5097" w:rsidRDefault="002634E1" w:rsidP="008A5097">
      <w:pPr>
        <w:pStyle w:val="a-"/>
        <w:rPr>
          <w:rFonts w:eastAsiaTheme="minorEastAsia"/>
        </w:rPr>
      </w:pPr>
      <w:r w:rsidRPr="008A5097">
        <w:rPr>
          <w:rFonts w:eastAsiaTheme="minorEastAsia"/>
        </w:rPr>
        <w:t>铬铁合金排放量为</w:t>
      </w:r>
      <w:r w:rsidRPr="008A5097">
        <w:rPr>
          <w:rFonts w:eastAsiaTheme="minorEastAsia"/>
        </w:rPr>
        <w:t>1642.67 tCO2</w:t>
      </w:r>
      <w:r w:rsidRPr="008A5097">
        <w:rPr>
          <w:rFonts w:eastAsiaTheme="minorEastAsia"/>
        </w:rPr>
        <w:t>，废钢排放量为</w:t>
      </w:r>
      <w:r w:rsidRPr="008A5097">
        <w:rPr>
          <w:rFonts w:eastAsiaTheme="minorEastAsia"/>
        </w:rPr>
        <w:t>133332.75 tCO2</w:t>
      </w:r>
      <w:r w:rsidRPr="008A5097">
        <w:rPr>
          <w:rFonts w:eastAsiaTheme="minorEastAsia"/>
        </w:rPr>
        <w:t>，锰铁排放量为</w:t>
      </w:r>
      <w:r w:rsidRPr="008A5097">
        <w:rPr>
          <w:rFonts w:eastAsiaTheme="minorEastAsia"/>
        </w:rPr>
        <w:t>1697.84 tCO2</w:t>
      </w:r>
      <w:r w:rsidRPr="008A5097">
        <w:rPr>
          <w:rFonts w:eastAsiaTheme="minorEastAsia"/>
        </w:rPr>
        <w:t>，硅铁排放量为</w:t>
      </w:r>
      <w:r w:rsidRPr="008A5097">
        <w:rPr>
          <w:rFonts w:eastAsiaTheme="minorEastAsia"/>
        </w:rPr>
        <w:t>123.6 tCO2</w:t>
      </w:r>
      <w:r w:rsidRPr="008A5097">
        <w:rPr>
          <w:rFonts w:eastAsiaTheme="minorEastAsia"/>
        </w:rPr>
        <w:t>，其标准不确定度计算可得：</w:t>
      </w:r>
    </w:p>
    <w:p w14:paraId="185C62E4"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含碳原料</m:t>
              </m:r>
            </m:sub>
          </m:sSub>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rPr>
                      </m:ctrlPr>
                    </m:sSubPr>
                    <m:e>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铬铁合金</m:t>
                              </m:r>
                            </m:sub>
                          </m:sSub>
                          <m:r>
                            <w:rPr>
                              <w:rFonts w:ascii="Cambria Math" w:eastAsiaTheme="minorEastAsia" w:hAnsi="Cambria Math"/>
                            </w:rPr>
                            <m:t>×u</m:t>
                          </m:r>
                        </m:e>
                        <m:sub>
                          <m:r>
                            <m:rPr>
                              <m:sty m:val="p"/>
                            </m:rPr>
                            <w:rPr>
                              <w:rFonts w:ascii="Cambria Math" w:eastAsiaTheme="minorEastAsia" w:hAnsi="Cambria Math"/>
                            </w:rPr>
                            <m:t>rel</m:t>
                          </m:r>
                        </m:sub>
                      </m:sSub>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含碳原料</m:t>
                      </m:r>
                    </m:sub>
                  </m:sSub>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rPr>
                      </m:ctrlPr>
                    </m:sSubPr>
                    <m:e>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废钢</m:t>
                              </m:r>
                            </m:sub>
                          </m:sSub>
                          <m:r>
                            <w:rPr>
                              <w:rFonts w:ascii="Cambria Math" w:eastAsiaTheme="minorEastAsia" w:hAnsi="Cambria Math"/>
                            </w:rPr>
                            <m:t>×u</m:t>
                          </m:r>
                        </m:e>
                        <m:sub>
                          <m:r>
                            <m:rPr>
                              <m:sty m:val="p"/>
                            </m:rPr>
                            <w:rPr>
                              <w:rFonts w:ascii="Cambria Math" w:eastAsiaTheme="minorEastAsia" w:hAnsi="Cambria Math"/>
                            </w:rPr>
                            <m:t>rel</m:t>
                          </m:r>
                        </m:sub>
                      </m:sSub>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含碳原料</m:t>
                      </m:r>
                    </m:sub>
                  </m:sSub>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rPr>
                      </m:ctrlPr>
                    </m:sSubPr>
                    <m:e>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锰铁</m:t>
                              </m:r>
                            </m:sub>
                          </m:sSub>
                          <m:r>
                            <w:rPr>
                              <w:rFonts w:ascii="Cambria Math" w:eastAsiaTheme="minorEastAsia" w:hAnsi="Cambria Math"/>
                            </w:rPr>
                            <m:t>×u</m:t>
                          </m:r>
                        </m:e>
                        <m:sub>
                          <m:r>
                            <m:rPr>
                              <m:sty m:val="p"/>
                            </m:rPr>
                            <w:rPr>
                              <w:rFonts w:ascii="Cambria Math" w:eastAsiaTheme="minorEastAsia" w:hAnsi="Cambria Math"/>
                            </w:rPr>
                            <m:t>rel</m:t>
                          </m:r>
                        </m:sub>
                      </m:sSub>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含碳原料</m:t>
                      </m:r>
                    </m:sub>
                  </m:sSub>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rPr>
                      </m:ctrlPr>
                    </m:sSubPr>
                    <m:e>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硅铁</m:t>
                              </m:r>
                            </m:sub>
                          </m:sSub>
                          <m:r>
                            <w:rPr>
                              <w:rFonts w:ascii="Cambria Math" w:eastAsiaTheme="minorEastAsia" w:hAnsi="Cambria Math"/>
                            </w:rPr>
                            <m:t>×u</m:t>
                          </m:r>
                        </m:e>
                        <m:sub>
                          <m:r>
                            <m:rPr>
                              <m:sty m:val="p"/>
                            </m:rPr>
                            <w:rPr>
                              <w:rFonts w:ascii="Cambria Math" w:eastAsiaTheme="minorEastAsia" w:hAnsi="Cambria Math"/>
                            </w:rPr>
                            <m:t>rel</m:t>
                          </m:r>
                        </m:sub>
                      </m:sSub>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含碳原料</m:t>
                      </m:r>
                    </m:sub>
                  </m:sSub>
                  <m:r>
                    <w:rPr>
                      <w:rFonts w:ascii="Cambria Math" w:eastAsiaTheme="minorEastAsia" w:hAnsi="Cambria Math"/>
                    </w:rPr>
                    <m:t>))</m:t>
                  </m:r>
                </m:e>
                <m:sup>
                  <m:r>
                    <w:rPr>
                      <w:rFonts w:ascii="Cambria Math" w:eastAsiaTheme="minorEastAsia" w:hAnsi="Cambria Math"/>
                    </w:rPr>
                    <m:t>2</m:t>
                  </m:r>
                </m:sup>
              </m:sSup>
            </m:e>
          </m:rad>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含碳原料</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含碳原料</m:t>
                  </m:r>
                </m:sub>
              </m:sSub>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m:t>
                  </m:r>
                  <m:r>
                    <m:rPr>
                      <m:sty m:val="p"/>
                    </m:rPr>
                    <w:rPr>
                      <w:rFonts w:ascii="Cambria Math" w:eastAsiaTheme="minorEastAsia" w:hAnsi="Cambria Math"/>
                    </w:rPr>
                    <m:t>1642.67×0.35%</m:t>
                  </m:r>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r>
                    <m:rPr>
                      <m:sty m:val="p"/>
                    </m:rPr>
                    <w:rPr>
                      <w:rFonts w:ascii="Cambria Math" w:eastAsiaTheme="minorEastAsia" w:hAnsi="Cambria Math"/>
                    </w:rPr>
                    <m:t>133332.75×0.35%</m:t>
                  </m:r>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r>
                    <m:rPr>
                      <m:sty m:val="p"/>
                    </m:rPr>
                    <w:rPr>
                      <w:rFonts w:ascii="Cambria Math" w:eastAsiaTheme="minorEastAsia" w:hAnsi="Cambria Math"/>
                    </w:rPr>
                    <m:t>1697.84×0.35%</m:t>
                  </m:r>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r>
                    <m:rPr>
                      <m:sty m:val="p"/>
                    </m:rPr>
                    <w:rPr>
                      <w:rFonts w:ascii="Cambria Math" w:eastAsiaTheme="minorEastAsia" w:hAnsi="Cambria Math"/>
                    </w:rPr>
                    <m:t>123.6</m:t>
                  </m:r>
                  <m:r>
                    <w:rPr>
                      <w:rFonts w:ascii="Cambria Math" w:eastAsiaTheme="minorEastAsia" w:hAnsi="Cambria Math"/>
                    </w:rPr>
                    <m:t>×0.35%)</m:t>
                  </m:r>
                </m:e>
                <m:sup>
                  <m:r>
                    <w:rPr>
                      <w:rFonts w:ascii="Cambria Math" w:eastAsiaTheme="minorEastAsia" w:hAnsi="Cambria Math"/>
                    </w:rPr>
                    <m:t>2</m:t>
                  </m:r>
                </m:sup>
              </m:sSup>
            </m:e>
          </m:rad>
          <m:r>
            <w:rPr>
              <w:rFonts w:ascii="Cambria Math" w:eastAsiaTheme="minorEastAsia" w:hAnsi="Cambria Math"/>
            </w:rPr>
            <m:t>=466.74  tCO2</m:t>
          </m:r>
        </m:oMath>
      </m:oMathPara>
    </w:p>
    <w:p w14:paraId="642F6BE9" w14:textId="77777777" w:rsidR="002634E1" w:rsidRPr="008A5097" w:rsidRDefault="002634E1" w:rsidP="00B912C9">
      <w:pPr>
        <w:rPr>
          <w:rFonts w:ascii="Times New Roman" w:hAnsi="Times New Roman" w:cs="Times New Roman"/>
          <w:sz w:val="24"/>
          <w:szCs w:val="24"/>
        </w:rPr>
      </w:pPr>
      <w:r w:rsidRPr="008A5097">
        <w:rPr>
          <w:rFonts w:ascii="Times New Roman" w:eastAsia="黑体" w:hAnsi="Times New Roman" w:cs="Times New Roman"/>
          <w:sz w:val="24"/>
          <w:szCs w:val="24"/>
        </w:rPr>
        <w:t xml:space="preserve">E.2.4 </w:t>
      </w:r>
      <w:r w:rsidRPr="008A5097">
        <w:rPr>
          <w:rFonts w:ascii="Times New Roman" w:eastAsia="黑体" w:hAnsi="Times New Roman" w:cs="Times New Roman"/>
          <w:sz w:val="24"/>
          <w:szCs w:val="24"/>
        </w:rPr>
        <w:t>过程排放量的不确定度</w:t>
      </w:r>
    </w:p>
    <w:p w14:paraId="0A4BAE34" w14:textId="77777777" w:rsidR="002634E1" w:rsidRPr="008A5097" w:rsidRDefault="002634E1" w:rsidP="00B912C9">
      <w:pPr>
        <w:rPr>
          <w:rFonts w:ascii="Times New Roman" w:hAnsi="Times New Roman" w:cs="Times New Roman"/>
          <w:sz w:val="24"/>
          <w:szCs w:val="24"/>
        </w:rPr>
      </w:pPr>
      <w:r w:rsidRPr="008A5097">
        <w:rPr>
          <w:rFonts w:ascii="Times New Roman" w:hAnsi="Times New Roman" w:cs="Times New Roman"/>
          <w:sz w:val="24"/>
          <w:szCs w:val="24"/>
        </w:rPr>
        <w:t xml:space="preserve">     </w:t>
      </w:r>
      <w:r w:rsidRPr="008A5097">
        <w:rPr>
          <w:rFonts w:ascii="Times New Roman" w:hAnsi="Times New Roman" w:cs="Times New Roman"/>
          <w:sz w:val="24"/>
          <w:szCs w:val="24"/>
        </w:rPr>
        <w:t>钢铁生产企业生产过程排放量的标准不确定度为：</w:t>
      </w:r>
    </w:p>
    <w:p w14:paraId="1466AB3A" w14:textId="77777777" w:rsidR="002634E1" w:rsidRPr="008A5097" w:rsidRDefault="00F17500" w:rsidP="00B912C9">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E</m:t>
              </m:r>
            </m:e>
            <m:sub>
              <m:r>
                <m:rPr>
                  <m:sty m:val="p"/>
                </m:rPr>
                <w:rPr>
                  <w:rFonts w:ascii="Cambria Math" w:hAnsi="Cambria Math" w:cs="Times New Roman"/>
                  <w:sz w:val="24"/>
                  <w:szCs w:val="24"/>
                </w:rPr>
                <m:t>过程</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熔剂</m:t>
                      </m:r>
                    </m:sub>
                  </m:sSub>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电极</m:t>
                      </m:r>
                    </m:sub>
                  </m:sSub>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含碳原料</m:t>
                      </m:r>
                    </m:sub>
                  </m:sSub>
                </m:e>
                <m:sup>
                  <m:r>
                    <w:rPr>
                      <w:rFonts w:ascii="Cambria Math" w:hAnsi="Cambria Math" w:cs="Times New Roman"/>
                      <w:sz w:val="24"/>
                      <w:szCs w:val="24"/>
                    </w:rPr>
                    <m:t>2</m:t>
                  </m:r>
                </m:sup>
              </m:sSup>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6928.13</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175.96</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466.74</m:t>
                  </m:r>
                </m:e>
                <m:sup>
                  <m:r>
                    <w:rPr>
                      <w:rFonts w:ascii="Cambria Math" w:hAnsi="Cambria Math" w:cs="Times New Roman"/>
                      <w:sz w:val="24"/>
                      <w:szCs w:val="24"/>
                    </w:rPr>
                    <m:t>2</m:t>
                  </m:r>
                </m:sup>
              </m:sSup>
            </m:e>
          </m:rad>
          <m:r>
            <w:rPr>
              <w:rFonts w:ascii="Cambria Math" w:hAnsi="Cambria Math" w:cs="Times New Roman"/>
              <w:sz w:val="24"/>
              <w:szCs w:val="24"/>
            </w:rPr>
            <m:t>=6946.07  tCO2</m:t>
          </m:r>
        </m:oMath>
      </m:oMathPara>
    </w:p>
    <w:p w14:paraId="115C5288" w14:textId="7B1625C2" w:rsidR="002634E1" w:rsidRPr="008A5097" w:rsidRDefault="002634E1" w:rsidP="00B912C9">
      <w:pPr>
        <w:rPr>
          <w:rFonts w:ascii="Times New Roman" w:eastAsia="黑体" w:hAnsi="Times New Roman" w:cs="Times New Roman"/>
          <w:sz w:val="24"/>
          <w:szCs w:val="24"/>
        </w:rPr>
      </w:pPr>
      <w:bookmarkStart w:id="39" w:name="_Hlk175649961"/>
      <w:bookmarkEnd w:id="38"/>
      <w:r w:rsidRPr="008A5097">
        <w:rPr>
          <w:rFonts w:ascii="Times New Roman" w:eastAsia="黑体" w:hAnsi="Times New Roman" w:cs="Times New Roman"/>
          <w:sz w:val="24"/>
          <w:szCs w:val="24"/>
        </w:rPr>
        <w:t>E.</w:t>
      </w:r>
      <w:r w:rsidR="0097391E">
        <w:rPr>
          <w:rFonts w:ascii="Times New Roman" w:eastAsia="黑体" w:hAnsi="Times New Roman" w:cs="Times New Roman" w:hint="eastAsia"/>
          <w:sz w:val="24"/>
          <w:szCs w:val="24"/>
        </w:rPr>
        <w:t>3</w:t>
      </w:r>
      <w:r w:rsidRPr="008A5097">
        <w:rPr>
          <w:rFonts w:ascii="Times New Roman" w:eastAsia="黑体" w:hAnsi="Times New Roman" w:cs="Times New Roman"/>
          <w:sz w:val="24"/>
          <w:szCs w:val="24"/>
        </w:rPr>
        <w:t xml:space="preserve"> </w:t>
      </w:r>
      <w:r w:rsidRPr="008A5097">
        <w:rPr>
          <w:rFonts w:ascii="Times New Roman" w:eastAsia="黑体" w:hAnsi="Times New Roman" w:cs="Times New Roman"/>
          <w:sz w:val="24"/>
          <w:szCs w:val="24"/>
        </w:rPr>
        <w:t>固碳产品隐含的排放量的不确定度</w:t>
      </w:r>
    </w:p>
    <w:p w14:paraId="1DD6DC43" w14:textId="77777777" w:rsidR="002634E1" w:rsidRPr="008A5097" w:rsidRDefault="002634E1" w:rsidP="008A5097">
      <w:pPr>
        <w:pStyle w:val="a-"/>
        <w:rPr>
          <w:rFonts w:eastAsiaTheme="minorEastAsia"/>
        </w:rPr>
      </w:pPr>
      <w:r w:rsidRPr="008A5097">
        <w:rPr>
          <w:rFonts w:eastAsiaTheme="minorEastAsia"/>
        </w:rPr>
        <w:t>该企业固碳产品为粗钢，产生量为</w:t>
      </w:r>
      <w:r w:rsidRPr="008A5097">
        <w:rPr>
          <w:rFonts w:eastAsiaTheme="minorEastAsia"/>
        </w:rPr>
        <w:t>230802345</w:t>
      </w:r>
      <w:r w:rsidRPr="008A5097">
        <w:rPr>
          <w:rFonts w:eastAsiaTheme="minorEastAsia"/>
        </w:rPr>
        <w:t>吨，采用汽车衡进行称重，汽车衡的最大允许误差为</w:t>
      </w:r>
      <w:r w:rsidRPr="008A5097">
        <w:rPr>
          <w:rFonts w:eastAsiaTheme="minorEastAsia"/>
        </w:rPr>
        <w:t>±0.5%</w:t>
      </w:r>
      <w:r w:rsidRPr="008A5097">
        <w:rPr>
          <w:rFonts w:eastAsiaTheme="minorEastAsia"/>
        </w:rPr>
        <w:t>，由电子汽车衡引入的</w:t>
      </w:r>
      <w:r w:rsidRPr="008A5097">
        <w:rPr>
          <w:rFonts w:eastAsiaTheme="minorEastAsia"/>
        </w:rPr>
        <w:t>B</w:t>
      </w:r>
      <w:r w:rsidRPr="008A5097">
        <w:rPr>
          <w:rFonts w:eastAsiaTheme="minorEastAsia"/>
        </w:rPr>
        <w:t>类不确定度为：</w:t>
      </w:r>
    </w:p>
    <w:p w14:paraId="56CCBA4C"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AD</m:t>
                  </m:r>
                </m:e>
                <m:sub>
                  <m:r>
                    <m:rPr>
                      <m:sty m:val="p"/>
                    </m:rPr>
                    <w:rPr>
                      <w:rFonts w:ascii="Cambria Math" w:eastAsiaTheme="minorEastAsia" w:hAnsi="Cambria Math"/>
                    </w:rPr>
                    <m:t>仪器</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m:t>
              </m:r>
            </m:num>
            <m:den>
              <m:rad>
                <m:radPr>
                  <m:degHide m:val="1"/>
                  <m:ctrlPr>
                    <w:rPr>
                      <w:rFonts w:ascii="Cambria Math" w:eastAsiaTheme="minorEastAsia" w:hAnsi="Cambria Math"/>
                      <w:i/>
                    </w:rPr>
                  </m:ctrlPr>
                </m:radPr>
                <m:deg/>
                <m:e>
                  <m:r>
                    <w:rPr>
                      <w:rFonts w:ascii="Cambria Math" w:eastAsiaTheme="minorEastAsia" w:hAnsi="Cambria Math"/>
                    </w:rPr>
                    <m:t>3</m:t>
                  </m:r>
                </m:e>
              </m:rad>
            </m:den>
          </m:f>
          <m:r>
            <w:rPr>
              <w:rFonts w:ascii="Cambria Math" w:eastAsiaTheme="minorEastAsia" w:hAnsi="Cambria Math"/>
            </w:rPr>
            <m:t>=0.289%</m:t>
          </m:r>
        </m:oMath>
      </m:oMathPara>
    </w:p>
    <w:p w14:paraId="0713EC26" w14:textId="77777777" w:rsidR="002634E1" w:rsidRPr="008A5097" w:rsidRDefault="002634E1" w:rsidP="008A5097">
      <w:pPr>
        <w:pStyle w:val="a-"/>
        <w:rPr>
          <w:rFonts w:eastAsiaTheme="minorEastAsia"/>
        </w:rPr>
      </w:pPr>
      <w:r w:rsidRPr="008A5097">
        <w:rPr>
          <w:rFonts w:eastAsiaTheme="minorEastAsia"/>
        </w:rPr>
        <w:t>汽车衡重复性引入的不确定度采用</w:t>
      </w:r>
      <w:r w:rsidRPr="008A5097">
        <w:rPr>
          <w:rFonts w:eastAsiaTheme="minorEastAsia"/>
        </w:rPr>
        <w:t>A</w:t>
      </w:r>
      <w:r w:rsidRPr="008A5097">
        <w:rPr>
          <w:rFonts w:eastAsiaTheme="minorEastAsia"/>
        </w:rPr>
        <w:t>类不确定度评定方法，已知</w:t>
      </w:r>
      <w:r w:rsidRPr="008A5097">
        <w:rPr>
          <w:rFonts w:eastAsiaTheme="minorEastAsia"/>
        </w:rPr>
        <w:t>6</w:t>
      </w:r>
      <w:r w:rsidRPr="008A5097">
        <w:rPr>
          <w:rFonts w:eastAsiaTheme="minorEastAsia"/>
        </w:rPr>
        <w:t>次测量中汽车衡测量结果间的最大偏差不超过</w:t>
      </w:r>
      <w:r w:rsidRPr="008A5097">
        <w:rPr>
          <w:rFonts w:eastAsiaTheme="minorEastAsia"/>
        </w:rPr>
        <w:t>0.5%</w:t>
      </w:r>
      <w:r w:rsidRPr="008A5097">
        <w:rPr>
          <w:rFonts w:eastAsiaTheme="minorEastAsia"/>
        </w:rPr>
        <w:t>，根据极差法可得：</w:t>
      </w:r>
    </w:p>
    <w:p w14:paraId="22572EEB" w14:textId="77777777" w:rsidR="002634E1" w:rsidRPr="008A5097" w:rsidRDefault="00F17500" w:rsidP="008A5097">
      <w:pPr>
        <w:pStyle w:val="Default"/>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u</m:t>
              </m:r>
            </m:e>
            <m:sub>
              <m:r>
                <m:rPr>
                  <m:sty m:val="p"/>
                </m:rPr>
                <w:rPr>
                  <w:rFonts w:ascii="Cambria Math" w:eastAsiaTheme="minorEastAsia" w:hAnsi="Cambria Math" w:cs="Times New Roman"/>
                </w:rPr>
                <m:t>rel</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AD</m:t>
                  </m:r>
                </m:e>
                <m:sub>
                  <m:r>
                    <m:rPr>
                      <m:sty m:val="p"/>
                    </m:rPr>
                    <w:rPr>
                      <w:rFonts w:ascii="Cambria Math" w:eastAsiaTheme="minorEastAsia" w:hAnsi="Cambria Math" w:cs="Times New Roman"/>
                    </w:rPr>
                    <m:t>重复性</m:t>
                  </m:r>
                </m:sub>
              </m:sSub>
            </m:e>
          </m:d>
          <m:r>
            <w:rPr>
              <w:rFonts w:ascii="Cambria Math" w:eastAsiaTheme="minorEastAsia" w:hAnsi="Cambria Math" w:cs="Times New Roman"/>
            </w:rPr>
            <m:t>=</m:t>
          </m:r>
          <m:f>
            <m:fPr>
              <m:ctrlPr>
                <w:rPr>
                  <w:rFonts w:ascii="Cambria Math" w:eastAsiaTheme="minorEastAsia" w:hAnsi="Cambria Math" w:cs="Times New Roman"/>
                  <w:i/>
                  <w:color w:val="auto"/>
                  <w:kern w:val="2"/>
                </w:rPr>
              </m:ctrlPr>
            </m:fPr>
            <m:num>
              <m:r>
                <w:rPr>
                  <w:rFonts w:ascii="Cambria Math" w:eastAsiaTheme="minorEastAsia" w:hAnsi="Cambria Math" w:cs="Times New Roman"/>
                </w:rPr>
                <m:t>0.5%</m:t>
              </m:r>
            </m:num>
            <m:den>
              <m:r>
                <w:rPr>
                  <w:rFonts w:ascii="Cambria Math" w:eastAsiaTheme="minorEastAsia" w:hAnsi="Cambria Math" w:cs="Times New Roman"/>
                </w:rPr>
                <m:t>2.53</m:t>
              </m:r>
            </m:den>
          </m:f>
          <m:r>
            <w:rPr>
              <w:rFonts w:ascii="Cambria Math" w:eastAsiaTheme="minorEastAsia" w:hAnsi="Cambria Math" w:cs="Times New Roman"/>
            </w:rPr>
            <m:t>=0.198%</m:t>
          </m:r>
        </m:oMath>
      </m:oMathPara>
    </w:p>
    <w:p w14:paraId="05AFC14B" w14:textId="77777777" w:rsidR="002634E1" w:rsidRPr="008A5097" w:rsidRDefault="002634E1" w:rsidP="008A5097">
      <w:pPr>
        <w:pStyle w:val="a-"/>
        <w:rPr>
          <w:rFonts w:eastAsiaTheme="minorEastAsia"/>
        </w:rPr>
      </w:pPr>
      <w:r w:rsidRPr="008A5097">
        <w:rPr>
          <w:rFonts w:eastAsiaTheme="minorEastAsia"/>
        </w:rPr>
        <w:t>则固碳产品产生量的相对标准不确定度为：</w:t>
      </w:r>
    </w:p>
    <w:p w14:paraId="42971E82" w14:textId="77777777" w:rsidR="002634E1" w:rsidRPr="008A5097" w:rsidRDefault="00F17500" w:rsidP="008A5097">
      <w:pPr>
        <w:pStyle w:val="Default"/>
        <w:rPr>
          <w:rFonts w:ascii="Times New Roman" w:eastAsiaTheme="minorEastAsia" w:hAnsi="Times New Roman" w:cs="Times New Roman"/>
          <w:position w:val="-24"/>
        </w:rPr>
      </w:pPr>
      <m:oMathPara>
        <m:oMath>
          <m:sSub>
            <m:sSubPr>
              <m:ctrlPr>
                <w:rPr>
                  <w:rFonts w:ascii="Cambria Math" w:eastAsiaTheme="minorEastAsia" w:hAnsi="Cambria Math" w:cs="Times New Roman"/>
                </w:rPr>
              </m:ctrlPr>
            </m:sSubPr>
            <m:e>
              <m:r>
                <w:rPr>
                  <w:rFonts w:ascii="Cambria Math" w:eastAsiaTheme="minorEastAsia" w:hAnsi="Cambria Math" w:cs="Times New Roman"/>
                </w:rPr>
                <m:t>u</m:t>
              </m:r>
            </m:e>
            <m:sub>
              <m:r>
                <m:rPr>
                  <m:sty m:val="p"/>
                </m:rPr>
                <w:rPr>
                  <w:rFonts w:ascii="Cambria Math" w:eastAsiaTheme="minorEastAsia" w:hAnsi="Cambria Math" w:cs="Times New Roman"/>
                </w:rPr>
                <m:t>rel</m:t>
              </m:r>
            </m:sub>
          </m:sSub>
          <m:d>
            <m:dPr>
              <m:ctrlPr>
                <w:rPr>
                  <w:rFonts w:ascii="Cambria Math" w:eastAsiaTheme="minorEastAsia" w:hAnsi="Cambria Math" w:cs="Times New Roman"/>
                  <w:i/>
                </w:rPr>
              </m:ctrlPr>
            </m:dPr>
            <m:e>
              <m:r>
                <w:rPr>
                  <w:rFonts w:ascii="Cambria Math" w:eastAsiaTheme="minorEastAsia" w:hAnsi="Cambria Math" w:cs="Times New Roman"/>
                </w:rPr>
                <m:t>AD</m:t>
              </m:r>
            </m:e>
          </m:d>
          <m:r>
            <w:rPr>
              <w:rFonts w:ascii="Cambria Math" w:eastAsiaTheme="minorEastAsia" w:hAnsi="Cambria Math" w:cs="Times New Roman"/>
            </w:rPr>
            <m:t>=</m:t>
          </m:r>
          <m:rad>
            <m:radPr>
              <m:degHide m:val="1"/>
              <m:ctrlPr>
                <w:rPr>
                  <w:rFonts w:ascii="Cambria Math" w:eastAsiaTheme="minorEastAsia" w:hAnsi="Cambria Math" w:cs="Times New Roman"/>
                  <w:i/>
                  <w:color w:val="auto"/>
                  <w:kern w:val="2"/>
                </w:rPr>
              </m:ctrlPr>
            </m:radPr>
            <m:deg/>
            <m:e>
              <m:sSup>
                <m:sSupPr>
                  <m:ctrlPr>
                    <w:rPr>
                      <w:rFonts w:ascii="Cambria Math" w:eastAsiaTheme="minorEastAsia" w:hAnsi="Cambria Math" w:cs="Times New Roman"/>
                      <w:i/>
                      <w:color w:val="auto"/>
                      <w:kern w:val="2"/>
                    </w:rPr>
                  </m:ctrlPr>
                </m:sSupPr>
                <m:e>
                  <m:sSub>
                    <m:sSubPr>
                      <m:ctrlPr>
                        <w:rPr>
                          <w:rFonts w:ascii="Cambria Math" w:eastAsiaTheme="minorEastAsia" w:hAnsi="Cambria Math" w:cs="Times New Roman"/>
                        </w:rPr>
                      </m:ctrlPr>
                    </m:sSubPr>
                    <m:e>
                      <m:r>
                        <w:rPr>
                          <w:rFonts w:ascii="Cambria Math" w:eastAsiaTheme="minorEastAsia" w:hAnsi="Cambria Math" w:cs="Times New Roman"/>
                        </w:rPr>
                        <m:t>u</m:t>
                      </m:r>
                    </m:e>
                    <m:sub>
                      <m:r>
                        <m:rPr>
                          <m:sty m:val="p"/>
                        </m:rPr>
                        <w:rPr>
                          <w:rFonts w:ascii="Cambria Math" w:eastAsiaTheme="minorEastAsia" w:hAnsi="Cambria Math" w:cs="Times New Roman"/>
                        </w:rPr>
                        <m:t>rel</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AD</m:t>
                          </m:r>
                        </m:e>
                        <m:sub>
                          <m:r>
                            <m:rPr>
                              <m:sty m:val="p"/>
                            </m:rPr>
                            <w:rPr>
                              <w:rFonts w:ascii="Cambria Math" w:eastAsiaTheme="minorEastAsia" w:hAnsi="Cambria Math" w:cs="Times New Roman"/>
                            </w:rPr>
                            <m:t>仪器</m:t>
                          </m:r>
                        </m:sub>
                      </m:sSub>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color w:val="auto"/>
                      <w:kern w:val="2"/>
                    </w:rPr>
                  </m:ctrlPr>
                </m:sSupPr>
                <m:e>
                  <m:sSub>
                    <m:sSubPr>
                      <m:ctrlPr>
                        <w:rPr>
                          <w:rFonts w:ascii="Cambria Math" w:eastAsiaTheme="minorEastAsia" w:hAnsi="Cambria Math" w:cs="Times New Roman"/>
                        </w:rPr>
                      </m:ctrlPr>
                    </m:sSubPr>
                    <m:e>
                      <m:r>
                        <w:rPr>
                          <w:rFonts w:ascii="Cambria Math" w:eastAsiaTheme="minorEastAsia" w:hAnsi="Cambria Math" w:cs="Times New Roman"/>
                        </w:rPr>
                        <m:t>u</m:t>
                      </m:r>
                    </m:e>
                    <m:sub>
                      <m:r>
                        <m:rPr>
                          <m:sty m:val="p"/>
                        </m:rPr>
                        <w:rPr>
                          <w:rFonts w:ascii="Cambria Math" w:eastAsiaTheme="minorEastAsia" w:hAnsi="Cambria Math" w:cs="Times New Roman"/>
                        </w:rPr>
                        <m:t>rel</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AD</m:t>
                          </m:r>
                        </m:e>
                        <m:sub>
                          <m:r>
                            <m:rPr>
                              <m:sty m:val="p"/>
                            </m:rPr>
                            <w:rPr>
                              <w:rFonts w:ascii="Cambria Math" w:eastAsiaTheme="minorEastAsia" w:hAnsi="Cambria Math" w:cs="Times New Roman"/>
                            </w:rPr>
                            <m:t>重复性</m:t>
                          </m:r>
                        </m:sub>
                      </m:sSub>
                    </m:e>
                  </m:d>
                </m:e>
                <m:sup>
                  <m:r>
                    <w:rPr>
                      <w:rFonts w:ascii="Cambria Math" w:eastAsiaTheme="minorEastAsia" w:hAnsi="Cambria Math" w:cs="Times New Roman"/>
                    </w:rPr>
                    <m:t>2</m:t>
                  </m:r>
                </m:sup>
              </m:sSup>
            </m:e>
          </m:rad>
          <m:r>
            <w:rPr>
              <w:rFonts w:ascii="Cambria Math" w:eastAsiaTheme="minorEastAsia" w:hAnsi="Cambria Math" w:cs="Times New Roman"/>
            </w:rPr>
            <m:t>=0.35%</m:t>
          </m:r>
        </m:oMath>
      </m:oMathPara>
    </w:p>
    <w:p w14:paraId="3A7A26E9" w14:textId="77777777" w:rsidR="002634E1" w:rsidRPr="008A5097" w:rsidRDefault="002634E1" w:rsidP="008A5097">
      <w:pPr>
        <w:pStyle w:val="a-"/>
        <w:rPr>
          <w:rFonts w:eastAsiaTheme="minorEastAsia"/>
        </w:rPr>
      </w:pPr>
      <w:r w:rsidRPr="008A5097">
        <w:rPr>
          <w:rFonts w:eastAsiaTheme="minorEastAsia"/>
        </w:rPr>
        <w:t>排放因子使用缺省值，</w:t>
      </w:r>
      <w:r w:rsidRPr="008A5097">
        <w:rPr>
          <w:rFonts w:eastAsiaTheme="minorEastAsia"/>
          <w:kern w:val="0"/>
        </w:rPr>
        <w:t>其不确定度不考虑。</w:t>
      </w:r>
      <w:r w:rsidRPr="008A5097">
        <w:rPr>
          <w:rFonts w:eastAsiaTheme="minorEastAsia"/>
        </w:rPr>
        <w:t>固碳产品隐含的排放量相对标准不确定度为：</w:t>
      </w:r>
    </w:p>
    <w:p w14:paraId="7B338FA2" w14:textId="77777777"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sSub>
                <m:sSubPr>
                  <m:ctrlPr>
                    <w:rPr>
                      <w:rFonts w:ascii="Cambria Math" w:eastAsiaTheme="minorEastAsia" w:hAnsi="Cambria Math"/>
                      <w:i/>
                    </w:rPr>
                  </m:ctrlPr>
                </m:sSubPr>
                <m:e>
                  <m:r>
                    <w:rPr>
                      <w:rFonts w:ascii="Cambria Math" w:eastAsiaTheme="minorEastAsia" w:hAnsi="Cambria Math"/>
                    </w:rPr>
                    <m:t>u</m:t>
                  </m:r>
                </m:e>
                <m:sub>
                  <m:r>
                    <m:rPr>
                      <m:sty m:val="p"/>
                    </m:rPr>
                    <w:rPr>
                      <w:rFonts w:ascii="Cambria Math" w:eastAsiaTheme="minorEastAsia" w:hAnsi="Cambria Math"/>
                    </w:rPr>
                    <m:t>rel</m:t>
                  </m:r>
                </m:sub>
              </m:sSub>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固碳产品</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rel</m:t>
              </m:r>
            </m:sub>
          </m:sSub>
          <m:r>
            <w:rPr>
              <w:rFonts w:ascii="Cambria Math" w:eastAsiaTheme="minorEastAsia" w:hAnsi="Cambria Math"/>
            </w:rPr>
            <m:t>(AD)=0.35%</m:t>
          </m:r>
        </m:oMath>
      </m:oMathPara>
    </w:p>
    <w:p w14:paraId="041A35A3" w14:textId="77777777" w:rsidR="002634E1" w:rsidRPr="008A5097" w:rsidRDefault="002634E1" w:rsidP="008A5097">
      <w:pPr>
        <w:pStyle w:val="a-"/>
        <w:rPr>
          <w:rFonts w:eastAsiaTheme="minorEastAsia"/>
        </w:rPr>
      </w:pPr>
      <w:r w:rsidRPr="008A5097">
        <w:rPr>
          <w:rFonts w:eastAsiaTheme="minorEastAsia"/>
        </w:rPr>
        <w:t>固碳产品隐含的碳排放量为</w:t>
      </w:r>
      <w:r w:rsidRPr="008A5097">
        <w:rPr>
          <w:rFonts w:eastAsiaTheme="minorEastAsia"/>
        </w:rPr>
        <w:t>355435.63 tCO2</w:t>
      </w:r>
      <w:r w:rsidRPr="008A5097">
        <w:rPr>
          <w:rFonts w:eastAsiaTheme="minorEastAsia"/>
        </w:rPr>
        <w:t>，其标准不确定度计算可得：</w:t>
      </w:r>
    </w:p>
    <w:p w14:paraId="17801052" w14:textId="000D835E" w:rsidR="002634E1" w:rsidRPr="008A5097" w:rsidRDefault="00F17500" w:rsidP="008A5097">
      <w:pPr>
        <w:pStyle w:val="a-"/>
        <w:ind w:firstLineChars="0" w:firstLine="0"/>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m:t>
              </m:r>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固碳产品</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固碳产品</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rel</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固碳产品</m:t>
                  </m:r>
                </m:sub>
              </m:sSub>
            </m:e>
          </m:d>
          <m:r>
            <w:rPr>
              <w:rFonts w:ascii="Cambria Math" w:eastAsiaTheme="minorEastAsia" w:hAnsi="Cambria Math"/>
            </w:rPr>
            <m:t>=355435.63×0.35%=1244.02  tCO2</m:t>
          </m:r>
        </m:oMath>
      </m:oMathPara>
    </w:p>
    <w:p w14:paraId="26FED1EA" w14:textId="77777777" w:rsidR="002634E1" w:rsidRPr="008A5097" w:rsidRDefault="002634E1" w:rsidP="00B912C9">
      <w:pPr>
        <w:rPr>
          <w:rFonts w:ascii="Times New Roman" w:hAnsi="Times New Roman" w:cs="Times New Roman"/>
          <w:kern w:val="0"/>
          <w:sz w:val="24"/>
          <w:szCs w:val="24"/>
        </w:rPr>
      </w:pPr>
      <w:bookmarkStart w:id="40" w:name="_Toc184839582"/>
      <w:bookmarkEnd w:id="39"/>
      <w:r w:rsidRPr="008A5097">
        <w:rPr>
          <w:rFonts w:ascii="Times New Roman" w:eastAsia="黑体" w:hAnsi="Times New Roman" w:cs="Times New Roman"/>
          <w:sz w:val="24"/>
          <w:szCs w:val="24"/>
        </w:rPr>
        <w:t>E.6</w:t>
      </w:r>
      <w:r w:rsidRPr="008A5097">
        <w:rPr>
          <w:rFonts w:ascii="Times New Roman" w:eastAsia="黑体" w:hAnsi="Times New Roman" w:cs="Times New Roman"/>
          <w:sz w:val="24"/>
          <w:szCs w:val="24"/>
        </w:rPr>
        <w:t>核算法排放量的不确定度评估</w:t>
      </w:r>
      <w:bookmarkStart w:id="41" w:name="_Hlk175649976"/>
      <w:bookmarkEnd w:id="40"/>
    </w:p>
    <w:p w14:paraId="18C7B35C" w14:textId="77777777" w:rsidR="002634E1" w:rsidRPr="008A5097" w:rsidRDefault="002634E1" w:rsidP="0097391E">
      <w:pPr>
        <w:ind w:firstLineChars="200" w:firstLine="480"/>
        <w:rPr>
          <w:rFonts w:ascii="Times New Roman" w:hAnsi="Times New Roman" w:cs="Times New Roman"/>
          <w:sz w:val="24"/>
          <w:szCs w:val="24"/>
        </w:rPr>
      </w:pPr>
      <w:r w:rsidRPr="008A5097">
        <w:rPr>
          <w:rFonts w:ascii="Times New Roman" w:hAnsi="Times New Roman" w:cs="Times New Roman"/>
          <w:sz w:val="24"/>
          <w:szCs w:val="24"/>
        </w:rPr>
        <w:t>该企业核算法排放量为：</w:t>
      </w:r>
    </w:p>
    <w:p w14:paraId="4038907C" w14:textId="256C0E7F" w:rsidR="002634E1" w:rsidRPr="008A5097" w:rsidRDefault="00F17500" w:rsidP="00B912C9">
      <w:pPr>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核算</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燃烧</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过程</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固碳产品</m:t>
              </m:r>
            </m:sub>
          </m:sSub>
          <m:r>
            <w:rPr>
              <w:rFonts w:ascii="Cambria Math" w:hAnsi="Cambria Math" w:cs="Times New Roman"/>
              <w:sz w:val="24"/>
              <w:szCs w:val="24"/>
            </w:rPr>
            <m:t>=29807012+2874431-355435.63=</m:t>
          </m:r>
          <m:r>
            <w:rPr>
              <w:rFonts w:ascii="Cambria Math" w:hAnsi="Cambria Math" w:cs="Times New Roman" w:hint="eastAsia"/>
              <w:sz w:val="24"/>
              <w:szCs w:val="24"/>
            </w:rPr>
            <m:t>3236007.37</m:t>
          </m:r>
          <m:r>
            <w:rPr>
              <w:rFonts w:ascii="Cambria Math" w:hAnsi="Cambria Math" w:cs="Times New Roman"/>
              <w:sz w:val="24"/>
              <w:szCs w:val="24"/>
            </w:rPr>
            <m:t xml:space="preserve"> </m:t>
          </m:r>
          <m:r>
            <w:rPr>
              <w:rFonts w:ascii="Cambria Math" w:hAnsi="Cambria Math" w:cs="Times New Roman"/>
              <w:sz w:val="24"/>
              <w:szCs w:val="24"/>
            </w:rPr>
            <m:t xml:space="preserve"> t</m:t>
          </m:r>
          <m:r>
            <m:rPr>
              <m:sty m:val="p"/>
            </m:rPr>
            <w:rPr>
              <w:rFonts w:ascii="Cambria Math" w:hAnsi="Cambria Math" w:cs="Times New Roman"/>
              <w:sz w:val="24"/>
              <w:szCs w:val="24"/>
            </w:rPr>
            <m:t>CO2</m:t>
          </m:r>
        </m:oMath>
      </m:oMathPara>
    </w:p>
    <w:p w14:paraId="550BCA80" w14:textId="77777777" w:rsidR="002634E1" w:rsidRPr="008A5097" w:rsidRDefault="002634E1" w:rsidP="00B912C9">
      <w:pPr>
        <w:rPr>
          <w:rFonts w:ascii="Times New Roman" w:hAnsi="Times New Roman" w:cs="Times New Roman"/>
          <w:sz w:val="24"/>
          <w:szCs w:val="24"/>
        </w:rPr>
      </w:pPr>
      <w:r w:rsidRPr="008A5097">
        <w:rPr>
          <w:rFonts w:ascii="Times New Roman" w:hAnsi="Times New Roman" w:cs="Times New Roman"/>
          <w:sz w:val="24"/>
          <w:szCs w:val="24"/>
        </w:rPr>
        <w:t>该企业核算法排放量的标准不确定度为：</w:t>
      </w:r>
    </w:p>
    <w:p w14:paraId="40646817" w14:textId="764026B5" w:rsidR="002634E1" w:rsidRPr="008A5097" w:rsidRDefault="00F17500" w:rsidP="00B912C9">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E</m:t>
              </m:r>
            </m:e>
            <m:sub>
              <m:r>
                <m:rPr>
                  <m:sty m:val="p"/>
                </m:rPr>
                <w:rPr>
                  <w:rFonts w:ascii="Cambria Math" w:hAnsi="Cambria Math" w:cs="Times New Roman"/>
                  <w:sz w:val="24"/>
                  <w:szCs w:val="24"/>
                </w:rPr>
                <m:t>核算</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燃烧</m:t>
                      </m:r>
                    </m:sub>
                  </m:sSub>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过程</m:t>
                      </m:r>
                    </m:sub>
                  </m:sSub>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固碳产品</m:t>
                      </m:r>
                    </m:sub>
                  </m:sSub>
                </m:e>
                <m:sup>
                  <m:r>
                    <w:rPr>
                      <w:rFonts w:ascii="Cambria Math" w:hAnsi="Cambria Math" w:cs="Times New Roman"/>
                      <w:sz w:val="24"/>
                      <w:szCs w:val="24"/>
                    </w:rPr>
                    <m:t>2</m:t>
                  </m:r>
                </m:sup>
              </m:sSup>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1139297.40</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6946.07</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1244.02</m:t>
                  </m:r>
                </m:e>
                <m:sup>
                  <m:r>
                    <w:rPr>
                      <w:rFonts w:ascii="Cambria Math" w:hAnsi="Cambria Math" w:cs="Times New Roman"/>
                      <w:sz w:val="24"/>
                      <w:szCs w:val="24"/>
                    </w:rPr>
                    <m:t>2</m:t>
                  </m:r>
                </m:sup>
              </m:sSup>
            </m:e>
          </m:rad>
          <m:r>
            <w:rPr>
              <w:rFonts w:ascii="Cambria Math" w:hAnsi="Cambria Math" w:cs="Times New Roman"/>
              <w:sz w:val="24"/>
              <w:szCs w:val="24"/>
            </w:rPr>
            <m:t>=11</m:t>
          </m:r>
          <m:r>
            <w:rPr>
              <w:rFonts w:ascii="Cambria Math" w:hAnsi="Cambria Math" w:cs="Times New Roman" w:hint="eastAsia"/>
              <w:sz w:val="24"/>
              <w:szCs w:val="24"/>
            </w:rPr>
            <m:t>39319.25</m:t>
          </m:r>
          <m:r>
            <w:rPr>
              <w:rFonts w:ascii="Cambria Math" w:hAnsi="Cambria Math" w:cs="Times New Roman"/>
              <w:sz w:val="24"/>
              <w:szCs w:val="24"/>
            </w:rPr>
            <m:t xml:space="preserve">   tCO2</m:t>
          </m:r>
        </m:oMath>
      </m:oMathPara>
    </w:p>
    <w:p w14:paraId="66FA2128" w14:textId="77777777" w:rsidR="002634E1" w:rsidRPr="008A5097" w:rsidRDefault="002634E1" w:rsidP="008A5097">
      <w:pPr>
        <w:pStyle w:val="a-"/>
        <w:rPr>
          <w:rFonts w:eastAsiaTheme="minorEastAsia"/>
        </w:rPr>
      </w:pPr>
      <w:r w:rsidRPr="008A5097">
        <w:rPr>
          <w:rFonts w:eastAsiaTheme="minorEastAsia"/>
        </w:rPr>
        <w:t>取包含因子</w:t>
      </w:r>
      <w:r w:rsidRPr="008A5097">
        <w:rPr>
          <w:rFonts w:eastAsiaTheme="minorEastAsia"/>
          <w:i/>
          <w:iCs/>
        </w:rPr>
        <w:t>k</w:t>
      </w:r>
      <w:r w:rsidRPr="008A5097">
        <w:rPr>
          <w:rFonts w:eastAsiaTheme="minorEastAsia"/>
        </w:rPr>
        <w:t>=2</w:t>
      </w:r>
      <w:r w:rsidRPr="008A5097">
        <w:rPr>
          <w:rFonts w:eastAsiaTheme="minorEastAsia"/>
        </w:rPr>
        <w:t>，则总排放量</w:t>
      </w:r>
      <w:r w:rsidRPr="008A5097">
        <w:rPr>
          <w:rFonts w:eastAsiaTheme="minorEastAsia"/>
          <w:i/>
          <w:iCs/>
        </w:rPr>
        <w:t>E</w:t>
      </w:r>
      <w:r w:rsidRPr="008A5097">
        <w:rPr>
          <w:rFonts w:eastAsiaTheme="minorEastAsia"/>
        </w:rPr>
        <w:t>的扩展不确定度为：</w:t>
      </w:r>
    </w:p>
    <w:p w14:paraId="24D6DD77" w14:textId="3148DD5B" w:rsidR="002634E1" w:rsidRPr="008A5097" w:rsidRDefault="00F17500" w:rsidP="008A5097">
      <w:pPr>
        <w:pStyle w:val="a-"/>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U=2×u</m:t>
              </m:r>
              <m:r>
                <m:rPr>
                  <m:sty m:val="p"/>
                </m:rPr>
                <w:rPr>
                  <w:rFonts w:ascii="Cambria Math" w:eastAsiaTheme="minorEastAsia" w:hAnsi="Cambria Math"/>
                </w:rPr>
                <m:t>(</m:t>
              </m:r>
              <m:r>
                <w:rPr>
                  <w:rFonts w:ascii="Cambria Math" w:eastAsiaTheme="minorEastAsia" w:hAnsi="Cambria Math"/>
                </w:rPr>
                <m:t>E</m:t>
              </m:r>
            </m:e>
            <m:sub>
              <m:r>
                <m:rPr>
                  <m:sty m:val="p"/>
                </m:rPr>
                <w:rPr>
                  <w:rFonts w:ascii="Cambria Math" w:eastAsiaTheme="minorEastAsia" w:hAnsi="Cambria Math"/>
                </w:rPr>
                <m:t>核算</m:t>
              </m:r>
            </m:sub>
          </m:sSub>
          <m:r>
            <w:rPr>
              <w:rFonts w:ascii="Cambria Math" w:eastAsiaTheme="minorEastAsia" w:hAnsi="Cambria Math"/>
            </w:rPr>
            <m:t>)=2×</m:t>
          </m:r>
          <m:r>
            <w:rPr>
              <w:rFonts w:ascii="Cambria Math" w:eastAsiaTheme="minorEastAsia" w:hAnsi="Cambria Math" w:hint="eastAsia"/>
            </w:rPr>
            <m:t>1139319.25</m:t>
          </m:r>
          <m:r>
            <w:rPr>
              <w:rFonts w:ascii="Cambria Math" w:eastAsiaTheme="minorEastAsia" w:hAnsi="Cambria Math"/>
            </w:rPr>
            <m:t>=</m:t>
          </m:r>
          <m:r>
            <w:rPr>
              <w:rFonts w:ascii="Cambria Math" w:eastAsiaTheme="minorEastAsia" w:hAnsi="Cambria Math" w:hint="eastAsia"/>
            </w:rPr>
            <m:t>2278638.5</m:t>
          </m:r>
          <m:r>
            <w:rPr>
              <w:rFonts w:ascii="Cambria Math" w:eastAsiaTheme="minorEastAsia" w:hAnsi="Cambria Math"/>
            </w:rPr>
            <m:t xml:space="preserve"> tCO2</m:t>
          </m:r>
        </m:oMath>
      </m:oMathPara>
    </w:p>
    <w:p w14:paraId="61FAE137" w14:textId="77777777" w:rsidR="002634E1" w:rsidRPr="008A5097" w:rsidRDefault="002634E1" w:rsidP="008A5097">
      <w:pPr>
        <w:pStyle w:val="a-"/>
        <w:rPr>
          <w:rFonts w:eastAsiaTheme="minorEastAsia"/>
        </w:rPr>
      </w:pPr>
      <w:r w:rsidRPr="008A5097">
        <w:rPr>
          <w:rFonts w:eastAsiaTheme="minorEastAsia"/>
        </w:rPr>
        <w:t>相对扩展不确定度为：</w:t>
      </w:r>
      <w:bookmarkEnd w:id="41"/>
    </w:p>
    <w:p w14:paraId="09316EED" w14:textId="3FC456CA" w:rsidR="002634E1" w:rsidRPr="008A5097" w:rsidRDefault="00F17500" w:rsidP="008A5097">
      <w:pPr>
        <w:rPr>
          <w:rFonts w:ascii="Times New Roman" w:hAnsi="Times New Roman" w:cs="Times New Roman"/>
          <w:color w:val="000000"/>
          <w:sz w:val="24"/>
          <w:szCs w:val="24"/>
          <w:lang w:val="x-none"/>
        </w:rPr>
      </w:pPr>
      <m:oMathPara>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rel</m:t>
              </m:r>
            </m:sub>
          </m:sSub>
          <m:r>
            <w:rPr>
              <w:rFonts w:ascii="Cambria Math" w:hAnsi="Cambria Math" w:cs="Times New Roman"/>
              <w:sz w:val="24"/>
              <w:szCs w:val="24"/>
            </w:rPr>
            <m:t>=7.0</m:t>
          </m:r>
          <m:r>
            <w:rPr>
              <w:rFonts w:ascii="Cambria Math" w:hAnsi="Cambria Math" w:cs="Times New Roman" w:hint="eastAsia"/>
              <w:sz w:val="24"/>
              <w:szCs w:val="24"/>
            </w:rPr>
            <m:t>4</m:t>
          </m:r>
          <m:r>
            <w:rPr>
              <w:rFonts w:ascii="Cambria Math" w:hAnsi="Cambria Math" w:cs="Times New Roman"/>
              <w:sz w:val="24"/>
              <w:szCs w:val="24"/>
            </w:rPr>
            <m:t>%</m:t>
          </m:r>
        </m:oMath>
      </m:oMathPara>
    </w:p>
    <w:p w14:paraId="48792CF9" w14:textId="77777777" w:rsidR="002634E1" w:rsidRPr="002634E1" w:rsidRDefault="002634E1" w:rsidP="002634E1">
      <w:pPr>
        <w:rPr>
          <w:rFonts w:asciiTheme="minorEastAsia" w:hAnsiTheme="minorEastAsia" w:cs="Times New Roman"/>
          <w:color w:val="000000"/>
          <w:sz w:val="24"/>
          <w:szCs w:val="24"/>
          <w:lang w:val="x-none"/>
        </w:rPr>
      </w:pPr>
    </w:p>
    <w:p w14:paraId="6BBF331B" w14:textId="77777777" w:rsidR="002634E1" w:rsidRPr="002634E1" w:rsidRDefault="002634E1" w:rsidP="002634E1">
      <w:pPr>
        <w:rPr>
          <w:rFonts w:asciiTheme="minorEastAsia" w:hAnsiTheme="minorEastAsia" w:cs="Times New Roman"/>
          <w:sz w:val="24"/>
          <w:szCs w:val="24"/>
          <w:lang w:val="x-none"/>
        </w:rPr>
      </w:pPr>
    </w:p>
    <w:p w14:paraId="5F96837B" w14:textId="77777777" w:rsidR="002364DF" w:rsidRDefault="002364DF" w:rsidP="002364DF">
      <w:pPr>
        <w:pStyle w:val="ad"/>
        <w:framePr w:wrap="notBeside" w:hAnchor="page" w:x="4404" w:y="1448"/>
      </w:pPr>
      <w:r>
        <w:t>_________________________________</w:t>
      </w:r>
    </w:p>
    <w:p w14:paraId="3D9AF134" w14:textId="29CA3DDA" w:rsidR="007F32D1" w:rsidRDefault="007F32D1" w:rsidP="007F32D1">
      <w:pPr>
        <w:spacing w:line="360" w:lineRule="auto"/>
        <w:rPr>
          <w:rFonts w:ascii="宋体" w:eastAsia="宋体" w:hAnsi="宋体" w:cs="Times New Roman"/>
          <w:sz w:val="24"/>
          <w:szCs w:val="24"/>
        </w:rPr>
        <w:sectPr w:rsidR="007F32D1" w:rsidSect="00B60E11">
          <w:headerReference w:type="default" r:id="rId68"/>
          <w:footerReference w:type="default" r:id="rId69"/>
          <w:pgSz w:w="11906" w:h="16838" w:code="9"/>
          <w:pgMar w:top="1247" w:right="1134" w:bottom="1361" w:left="1418" w:header="1587" w:footer="992" w:gutter="0"/>
          <w:pgNumType w:start="1"/>
          <w:cols w:space="425"/>
          <w:docGrid w:type="lines" w:linePitch="312"/>
        </w:sectPr>
      </w:pPr>
      <w:r>
        <w:rPr>
          <w:rFonts w:ascii="宋体" w:eastAsia="宋体" w:hAnsi="宋体" w:cs="Times New Roman"/>
          <w:sz w:val="24"/>
          <w:szCs w:val="24"/>
        </w:rPr>
        <w:br w:type="page"/>
      </w:r>
    </w:p>
    <w:p w14:paraId="20FEF428" w14:textId="77777777" w:rsidR="00384FD0" w:rsidRPr="00A66D93" w:rsidRDefault="00384FD0" w:rsidP="00384FD0">
      <w:pPr>
        <w:spacing w:line="360" w:lineRule="auto"/>
        <w:ind w:firstLineChars="200" w:firstLine="480"/>
        <w:jc w:val="right"/>
        <w:rPr>
          <w:rFonts w:ascii="宋体" w:eastAsia="宋体" w:hAnsi="宋体" w:cs="Times New Roman"/>
          <w:sz w:val="24"/>
          <w:szCs w:val="24"/>
        </w:rPr>
      </w:pPr>
      <w:r w:rsidRPr="00384FD0">
        <w:rPr>
          <w:rFonts w:ascii="宋体" w:eastAsia="宋体" w:hAnsi="宋体" w:cs="Times New Roman"/>
          <w:noProof/>
          <w:sz w:val="24"/>
          <w:szCs w:val="24"/>
        </w:rPr>
        <w:lastRenderedPageBreak/>
        <mc:AlternateContent>
          <mc:Choice Requires="wps">
            <w:drawing>
              <wp:anchor distT="45720" distB="45720" distL="114300" distR="114300" simplePos="0" relativeHeight="251662848" behindDoc="0" locked="0" layoutInCell="1" allowOverlap="1" wp14:anchorId="569805EF" wp14:editId="2128887A">
                <wp:simplePos x="0" y="0"/>
                <wp:positionH relativeFrom="column">
                  <wp:posOffset>6074410</wp:posOffset>
                </wp:positionH>
                <wp:positionV relativeFrom="paragraph">
                  <wp:posOffset>360</wp:posOffset>
                </wp:positionV>
                <wp:extent cx="509270" cy="1699260"/>
                <wp:effectExtent l="0" t="0" r="5080" b="0"/>
                <wp:wrapSquare wrapText="bothSides"/>
                <wp:docPr id="167674207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699260"/>
                        </a:xfrm>
                        <a:prstGeom prst="rect">
                          <a:avLst/>
                        </a:prstGeom>
                        <a:solidFill>
                          <a:srgbClr val="FFFFFF"/>
                        </a:solidFill>
                        <a:ln w="9525">
                          <a:noFill/>
                          <a:miter lim="800000"/>
                          <a:headEnd/>
                          <a:tailEnd/>
                        </a:ln>
                      </wps:spPr>
                      <wps:txbx>
                        <w:txbxContent>
                          <w:p w14:paraId="4038AA07" w14:textId="77777777" w:rsidR="00F17500" w:rsidRPr="00384FD0" w:rsidRDefault="00F17500" w:rsidP="00384FD0">
                            <w:pPr>
                              <w:jc w:val="right"/>
                              <w:rPr>
                                <w:rFonts w:ascii="Times New Roman" w:eastAsia="黑体" w:hAnsi="Times New Roman" w:cs="Times New Roman"/>
                                <w:sz w:val="28"/>
                                <w:szCs w:val="28"/>
                              </w:rPr>
                            </w:pPr>
                            <w:r w:rsidRPr="00384FD0">
                              <w:rPr>
                                <w:rFonts w:ascii="Times New Roman" w:eastAsia="黑体" w:hAnsi="Times New Roman" w:cs="Times New Roman"/>
                                <w:sz w:val="28"/>
                                <w:szCs w:val="28"/>
                              </w:rPr>
                              <w:t>JJF XXXX-XXXX</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8.3pt;margin-top:.05pt;width:40.1pt;height:133.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" stroked="f">
                <v:textbox style="layout-flow:vertical;mso-layout-flow-alt:bottom-to-top">
                  <w:txbxContent>
                    <w:p w14:paraId="4038AA07" w14:textId="77777777" w:rsidR="00F17500" w:rsidRPr="00384FD0" w:rsidRDefault="00F17500" w:rsidP="00384FD0">
                      <w:pPr>
                        <w:jc w:val="right"/>
                        <w:rPr>
                          <w:rFonts w:ascii="Times New Roman" w:eastAsia="黑体" w:hAnsi="Times New Roman" w:cs="Times New Roman"/>
                          <w:sz w:val="28"/>
                          <w:szCs w:val="28"/>
                        </w:rPr>
                      </w:pPr>
                      <w:r w:rsidRPr="00384FD0">
                        <w:rPr>
                          <w:rFonts w:ascii="Times New Roman" w:eastAsia="黑体" w:hAnsi="Times New Roman" w:cs="Times New Roman"/>
                          <w:sz w:val="28"/>
                          <w:szCs w:val="28"/>
                        </w:rPr>
                        <w:t>JJF XXXX-XXXX</w:t>
                      </w:r>
                    </w:p>
                  </w:txbxContent>
                </v:textbox>
                <w10:wrap type="square"/>
              </v:shape>
            </w:pict>
          </mc:Fallback>
        </mc:AlternateContent>
      </w:r>
    </w:p>
    <w:sectPr w:rsidR="00384FD0" w:rsidRPr="00A66D93" w:rsidSect="00B60E11">
      <w:headerReference w:type="even" r:id="rId70"/>
      <w:headerReference w:type="default" r:id="rId71"/>
      <w:footerReference w:type="even" r:id="rId72"/>
      <w:footerReference w:type="default" r:id="rId73"/>
      <w:pgSz w:w="11906" w:h="16838" w:code="9"/>
      <w:pgMar w:top="1418" w:right="284" w:bottom="1361" w:left="141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321EE" w14:textId="77777777" w:rsidR="00763917" w:rsidRDefault="00763917" w:rsidP="00E65988">
      <w:r>
        <w:separator/>
      </w:r>
    </w:p>
  </w:endnote>
  <w:endnote w:type="continuationSeparator" w:id="0">
    <w:p w14:paraId="03BDDD91" w14:textId="77777777" w:rsidR="00763917" w:rsidRDefault="00763917" w:rsidP="00E6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方正大标宋简体">
    <w:panose1 w:val="02000000000000000000"/>
    <w:charset w:val="86"/>
    <w:family w:val="auto"/>
    <w:pitch w:val="variable"/>
    <w:sig w:usb0="A00002BF" w:usb1="184F6CFA" w:usb2="00000012" w:usb3="00000000" w:csb0="00040001" w:csb1="00000000"/>
  </w:font>
  <w:font w:name="宋体-18030">
    <w:altName w:val="宋体"/>
    <w:charset w:val="86"/>
    <w:family w:val="modern"/>
    <w:pitch w:val="default"/>
    <w:sig w:usb0="800022A7" w:usb1="880F3C78" w:usb2="0000005E"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225281"/>
      <w:docPartObj>
        <w:docPartGallery w:val="Page Numbers (Bottom of Page)"/>
        <w:docPartUnique/>
      </w:docPartObj>
    </w:sdtPr>
    <w:sdtEndPr>
      <w:rPr>
        <w:rFonts w:ascii="Times New Roman" w:hAnsi="Times New Roman" w:cs="Times New Roman"/>
      </w:rPr>
    </w:sdtEndPr>
    <w:sdtContent>
      <w:p w14:paraId="136299CF" w14:textId="77777777" w:rsidR="00F17500" w:rsidRPr="00A43FCF" w:rsidRDefault="00F17500">
        <w:pPr>
          <w:pStyle w:val="a8"/>
          <w:rPr>
            <w:rFonts w:ascii="Times New Roman" w:hAnsi="Times New Roman" w:cs="Times New Roman"/>
          </w:rPr>
        </w:pPr>
        <w:r w:rsidRPr="00A43FCF">
          <w:rPr>
            <w:rFonts w:ascii="Times New Roman" w:hAnsi="Times New Roman" w:cs="Times New Roman"/>
          </w:rPr>
          <w:fldChar w:fldCharType="begin"/>
        </w:r>
        <w:r w:rsidRPr="00A43FCF">
          <w:rPr>
            <w:rFonts w:ascii="Times New Roman" w:hAnsi="Times New Roman" w:cs="Times New Roman"/>
          </w:rPr>
          <w:instrText>PAGE   \* MERGEFORMAT</w:instrText>
        </w:r>
        <w:r w:rsidRPr="00A43FCF">
          <w:rPr>
            <w:rFonts w:ascii="Times New Roman" w:hAnsi="Times New Roman" w:cs="Times New Roman"/>
          </w:rPr>
          <w:fldChar w:fldCharType="separate"/>
        </w:r>
        <w:r w:rsidR="0000762F" w:rsidRPr="0000762F">
          <w:rPr>
            <w:rFonts w:ascii="Times New Roman" w:hAnsi="Times New Roman" w:cs="Times New Roman"/>
            <w:noProof/>
            <w:lang w:val="zh-CN"/>
          </w:rPr>
          <w:t>26</w:t>
        </w:r>
        <w:r w:rsidRPr="00A43FCF">
          <w:rPr>
            <w:rFonts w:ascii="Times New Roman" w:hAnsi="Times New Roman" w:cs="Times New Roman"/>
          </w:rPr>
          <w:fldChar w:fldCharType="end"/>
        </w:r>
      </w:p>
    </w:sdtContent>
  </w:sdt>
  <w:p w14:paraId="48B358C4" w14:textId="77777777" w:rsidR="00F17500" w:rsidRDefault="00F1750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744729"/>
      <w:docPartObj>
        <w:docPartGallery w:val="Page Numbers (Bottom of Page)"/>
        <w:docPartUnique/>
      </w:docPartObj>
    </w:sdtPr>
    <w:sdtContent>
      <w:p w14:paraId="60BD7A86" w14:textId="77777777" w:rsidR="00F17500" w:rsidRDefault="00F17500">
        <w:pPr>
          <w:pStyle w:val="a8"/>
          <w:jc w:val="right"/>
        </w:pPr>
        <w:r w:rsidRPr="00A43FCF">
          <w:rPr>
            <w:rFonts w:ascii="Times New Roman" w:hAnsi="Times New Roman" w:cs="Times New Roman"/>
          </w:rPr>
          <w:fldChar w:fldCharType="begin"/>
        </w:r>
        <w:r w:rsidRPr="00A43FCF">
          <w:rPr>
            <w:rFonts w:ascii="Times New Roman" w:hAnsi="Times New Roman" w:cs="Times New Roman"/>
          </w:rPr>
          <w:instrText>PAGE   \* MERGEFORMAT</w:instrText>
        </w:r>
        <w:r w:rsidRPr="00A43FCF">
          <w:rPr>
            <w:rFonts w:ascii="Times New Roman" w:hAnsi="Times New Roman" w:cs="Times New Roman"/>
          </w:rPr>
          <w:fldChar w:fldCharType="separate"/>
        </w:r>
        <w:r w:rsidR="0000762F" w:rsidRPr="0000762F">
          <w:rPr>
            <w:rFonts w:ascii="Times New Roman" w:hAnsi="Times New Roman" w:cs="Times New Roman"/>
            <w:noProof/>
            <w:lang w:val="zh-CN"/>
          </w:rPr>
          <w:t>I</w:t>
        </w:r>
        <w:r w:rsidRPr="00A43FCF">
          <w:rPr>
            <w:rFonts w:ascii="Times New Roman" w:hAnsi="Times New Roman" w:cs="Times New Roman"/>
          </w:rPr>
          <w:fldChar w:fldCharType="end"/>
        </w:r>
      </w:p>
    </w:sdtContent>
  </w:sdt>
  <w:p w14:paraId="601245FD" w14:textId="77777777" w:rsidR="00F17500" w:rsidRDefault="00F1750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472129"/>
      <w:docPartObj>
        <w:docPartGallery w:val="Page Numbers (Bottom of Page)"/>
        <w:docPartUnique/>
      </w:docPartObj>
    </w:sdtPr>
    <w:sdtContent>
      <w:p w14:paraId="6C1A9851" w14:textId="77777777" w:rsidR="00F17500" w:rsidRDefault="00F17500">
        <w:pPr>
          <w:pStyle w:val="a8"/>
          <w:jc w:val="right"/>
        </w:pPr>
        <w:r w:rsidRPr="00A43FCF">
          <w:rPr>
            <w:rFonts w:ascii="Times New Roman" w:hAnsi="Times New Roman" w:cs="Times New Roman"/>
          </w:rPr>
          <w:fldChar w:fldCharType="begin"/>
        </w:r>
        <w:r w:rsidRPr="00A43FCF">
          <w:rPr>
            <w:rFonts w:ascii="Times New Roman" w:hAnsi="Times New Roman" w:cs="Times New Roman"/>
          </w:rPr>
          <w:instrText>PAGE   \* MERGEFORMAT</w:instrText>
        </w:r>
        <w:r w:rsidRPr="00A43FCF">
          <w:rPr>
            <w:rFonts w:ascii="Times New Roman" w:hAnsi="Times New Roman" w:cs="Times New Roman"/>
          </w:rPr>
          <w:fldChar w:fldCharType="separate"/>
        </w:r>
        <w:r w:rsidR="0000762F" w:rsidRPr="0000762F">
          <w:rPr>
            <w:rFonts w:ascii="Times New Roman" w:hAnsi="Times New Roman" w:cs="Times New Roman"/>
            <w:noProof/>
            <w:lang w:val="zh-CN"/>
          </w:rPr>
          <w:t>27</w:t>
        </w:r>
        <w:r w:rsidRPr="00A43FCF">
          <w:rPr>
            <w:rFonts w:ascii="Times New Roman" w:hAnsi="Times New Roman" w:cs="Times New Roman"/>
          </w:rPr>
          <w:fldChar w:fldCharType="end"/>
        </w:r>
      </w:p>
    </w:sdtContent>
  </w:sdt>
  <w:p w14:paraId="53524500" w14:textId="77777777" w:rsidR="00F17500" w:rsidRDefault="00F1750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D8AB8" w14:textId="19687DDF" w:rsidR="00F17500" w:rsidRPr="00A43FCF" w:rsidRDefault="00F17500">
    <w:pPr>
      <w:pStyle w:val="a8"/>
      <w:rPr>
        <w:rFonts w:ascii="Times New Roman" w:hAnsi="Times New Roman" w:cs="Times New Roman"/>
      </w:rPr>
    </w:pPr>
  </w:p>
  <w:p w14:paraId="0EAF8326" w14:textId="77777777" w:rsidR="00F17500" w:rsidRDefault="00F17500">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6791"/>
      <w:docPartObj>
        <w:docPartGallery w:val="Page Numbers (Bottom of Page)"/>
        <w:docPartUnique/>
      </w:docPartObj>
    </w:sdtPr>
    <w:sdtContent>
      <w:p w14:paraId="7A35502C" w14:textId="77777777" w:rsidR="00F17500" w:rsidRDefault="00F17500">
        <w:pPr>
          <w:pStyle w:val="a8"/>
          <w:jc w:val="right"/>
        </w:pPr>
      </w:p>
    </w:sdtContent>
  </w:sdt>
  <w:p w14:paraId="6A519A66" w14:textId="77777777" w:rsidR="00F17500" w:rsidRDefault="00F175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5286E" w14:textId="77777777" w:rsidR="00763917" w:rsidRDefault="00763917" w:rsidP="00E65988">
      <w:r>
        <w:separator/>
      </w:r>
    </w:p>
  </w:footnote>
  <w:footnote w:type="continuationSeparator" w:id="0">
    <w:p w14:paraId="0A0A0D33" w14:textId="77777777" w:rsidR="00763917" w:rsidRDefault="00763917" w:rsidP="00E65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130DA" w14:textId="77777777" w:rsidR="00F17500" w:rsidRPr="0025619B" w:rsidRDefault="00F17500" w:rsidP="0025619B">
    <w:pPr>
      <w:pStyle w:val="a7"/>
      <w:pBdr>
        <w:bottom w:val="single" w:sz="4" w:space="1" w:color="auto"/>
      </w:pBdr>
      <w:rPr>
        <w:rFonts w:ascii="黑体" w:eastAsia="黑体" w:hAnsi="黑体"/>
        <w:sz w:val="21"/>
        <w:szCs w:val="21"/>
      </w:rPr>
    </w:pPr>
    <w:r w:rsidRPr="0025619B">
      <w:rPr>
        <w:rFonts w:ascii="黑体" w:eastAsia="黑体" w:hAnsi="黑体" w:hint="eastAsia"/>
        <w:sz w:val="21"/>
        <w:szCs w:val="21"/>
      </w:rPr>
      <w:t>J</w:t>
    </w:r>
    <w:r w:rsidRPr="0025619B">
      <w:rPr>
        <w:rFonts w:ascii="黑体" w:eastAsia="黑体" w:hAnsi="黑体"/>
        <w:sz w:val="21"/>
        <w:szCs w:val="21"/>
      </w:rPr>
      <w:t>JF XXXX</w:t>
    </w:r>
    <w:r w:rsidRPr="0025619B">
      <w:rPr>
        <w:rFonts w:ascii="黑体" w:eastAsia="黑体" w:hAnsi="黑体" w:hint="eastAsia"/>
        <w:sz w:val="21"/>
        <w:szCs w:val="21"/>
      </w:rPr>
      <w:t>—X</w:t>
    </w:r>
    <w:r w:rsidRPr="0025619B">
      <w:rPr>
        <w:rFonts w:ascii="黑体" w:eastAsia="黑体" w:hAnsi="黑体"/>
        <w:sz w:val="21"/>
        <w:szCs w:val="21"/>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1F19E" w14:textId="77777777" w:rsidR="00F17500" w:rsidRPr="0025619B" w:rsidRDefault="00F17500" w:rsidP="0025619B">
    <w:pPr>
      <w:pStyle w:val="a7"/>
      <w:pBdr>
        <w:bottom w:val="single" w:sz="4" w:space="1" w:color="auto"/>
      </w:pBdr>
      <w:rPr>
        <w:rFonts w:ascii="黑体" w:eastAsia="黑体" w:hAnsi="黑体"/>
        <w:sz w:val="21"/>
        <w:szCs w:val="21"/>
      </w:rPr>
    </w:pPr>
    <w:r w:rsidRPr="0025619B">
      <w:rPr>
        <w:rFonts w:ascii="黑体" w:eastAsia="黑体" w:hAnsi="黑体" w:hint="eastAsia"/>
        <w:sz w:val="21"/>
        <w:szCs w:val="21"/>
      </w:rPr>
      <w:t>J</w:t>
    </w:r>
    <w:r w:rsidRPr="0025619B">
      <w:rPr>
        <w:rFonts w:ascii="黑体" w:eastAsia="黑体" w:hAnsi="黑体"/>
        <w:sz w:val="21"/>
        <w:szCs w:val="21"/>
      </w:rPr>
      <w:t>JF XXXX</w:t>
    </w:r>
    <w:r w:rsidRPr="0025619B">
      <w:rPr>
        <w:rFonts w:ascii="黑体" w:eastAsia="黑体" w:hAnsi="黑体" w:hint="eastAsia"/>
        <w:sz w:val="21"/>
        <w:szCs w:val="21"/>
      </w:rPr>
      <w:t>—X</w:t>
    </w:r>
    <w:r w:rsidRPr="0025619B">
      <w:rPr>
        <w:rFonts w:ascii="黑体" w:eastAsia="黑体" w:hAnsi="黑体"/>
        <w:sz w:val="21"/>
        <w:szCs w:val="21"/>
      </w:rPr>
      <w:t>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34528" w14:textId="77777777" w:rsidR="00F17500" w:rsidRPr="0025619B" w:rsidRDefault="00F17500" w:rsidP="00E6645E">
    <w:pPr>
      <w:pStyle w:val="a7"/>
      <w:pBdr>
        <w:bottom w:val="single" w:sz="4" w:space="1" w:color="auto"/>
      </w:pBdr>
      <w:rPr>
        <w:rFonts w:ascii="黑体" w:eastAsia="黑体" w:hAnsi="黑体"/>
        <w:sz w:val="21"/>
        <w:szCs w:val="21"/>
      </w:rPr>
    </w:pPr>
    <w:r w:rsidRPr="0025619B">
      <w:rPr>
        <w:rFonts w:ascii="黑体" w:eastAsia="黑体" w:hAnsi="黑体" w:hint="eastAsia"/>
        <w:sz w:val="21"/>
        <w:szCs w:val="21"/>
      </w:rPr>
      <w:t>J</w:t>
    </w:r>
    <w:r w:rsidRPr="0025619B">
      <w:rPr>
        <w:rFonts w:ascii="黑体" w:eastAsia="黑体" w:hAnsi="黑体"/>
        <w:sz w:val="21"/>
        <w:szCs w:val="21"/>
      </w:rPr>
      <w:t>JF XXXX</w:t>
    </w:r>
    <w:r w:rsidRPr="0025619B">
      <w:rPr>
        <w:rFonts w:ascii="黑体" w:eastAsia="黑体" w:hAnsi="黑体" w:hint="eastAsia"/>
        <w:sz w:val="21"/>
        <w:szCs w:val="21"/>
      </w:rPr>
      <w:t>—X</w:t>
    </w:r>
    <w:r w:rsidRPr="0025619B">
      <w:rPr>
        <w:rFonts w:ascii="黑体" w:eastAsia="黑体" w:hAnsi="黑体"/>
        <w:sz w:val="21"/>
        <w:szCs w:val="21"/>
      </w:rPr>
      <w:t>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08017" w14:textId="77777777" w:rsidR="00F17500" w:rsidRPr="0025619B" w:rsidRDefault="00F17500" w:rsidP="0025619B">
    <w:pPr>
      <w:pStyle w:val="a7"/>
      <w:pBdr>
        <w:bottom w:val="single" w:sz="4" w:space="1" w:color="auto"/>
      </w:pBdr>
      <w:rPr>
        <w:rFonts w:ascii="黑体" w:eastAsia="黑体" w:hAnsi="黑体"/>
        <w:sz w:val="21"/>
        <w:szCs w:val="21"/>
      </w:rPr>
    </w:pPr>
    <w:r w:rsidRPr="0025619B">
      <w:rPr>
        <w:rFonts w:ascii="黑体" w:eastAsia="黑体" w:hAnsi="黑体" w:hint="eastAsia"/>
        <w:sz w:val="21"/>
        <w:szCs w:val="21"/>
      </w:rPr>
      <w:t>J</w:t>
    </w:r>
    <w:r w:rsidRPr="0025619B">
      <w:rPr>
        <w:rFonts w:ascii="黑体" w:eastAsia="黑体" w:hAnsi="黑体"/>
        <w:sz w:val="21"/>
        <w:szCs w:val="21"/>
      </w:rPr>
      <w:t>JF XXXX</w:t>
    </w:r>
    <w:r w:rsidRPr="0025619B">
      <w:rPr>
        <w:rFonts w:ascii="黑体" w:eastAsia="黑体" w:hAnsi="黑体" w:hint="eastAsia"/>
        <w:sz w:val="21"/>
        <w:szCs w:val="21"/>
      </w:rPr>
      <w:t>—X</w:t>
    </w:r>
    <w:r w:rsidRPr="0025619B">
      <w:rPr>
        <w:rFonts w:ascii="黑体" w:eastAsia="黑体" w:hAnsi="黑体"/>
        <w:sz w:val="21"/>
        <w:szCs w:val="21"/>
      </w:rPr>
      <w:t>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6E6F2" w14:textId="77777777" w:rsidR="00F17500" w:rsidRPr="0025619B" w:rsidRDefault="00F17500" w:rsidP="00E6645E">
    <w:pPr>
      <w:pStyle w:val="a7"/>
      <w:pBdr>
        <w:bottom w:val="single" w:sz="4" w:space="1" w:color="auto"/>
      </w:pBdr>
      <w:rPr>
        <w:rFonts w:ascii="黑体" w:eastAsia="黑体" w:hAnsi="黑体"/>
        <w:sz w:val="21"/>
        <w:szCs w:val="21"/>
      </w:rPr>
    </w:pPr>
    <w:r w:rsidRPr="0025619B">
      <w:rPr>
        <w:rFonts w:ascii="黑体" w:eastAsia="黑体" w:hAnsi="黑体" w:hint="eastAsia"/>
        <w:sz w:val="21"/>
        <w:szCs w:val="21"/>
      </w:rPr>
      <w:t>J</w:t>
    </w:r>
    <w:r w:rsidRPr="0025619B">
      <w:rPr>
        <w:rFonts w:ascii="黑体" w:eastAsia="黑体" w:hAnsi="黑体"/>
        <w:sz w:val="21"/>
        <w:szCs w:val="21"/>
      </w:rPr>
      <w:t>JF XXXX</w:t>
    </w:r>
    <w:r w:rsidRPr="0025619B">
      <w:rPr>
        <w:rFonts w:ascii="黑体" w:eastAsia="黑体" w:hAnsi="黑体" w:hint="eastAsia"/>
        <w:sz w:val="21"/>
        <w:szCs w:val="21"/>
      </w:rPr>
      <w:t>—X</w:t>
    </w:r>
    <w:r w:rsidRPr="0025619B">
      <w:rPr>
        <w:rFonts w:ascii="黑体" w:eastAsia="黑体" w:hAnsi="黑体"/>
        <w:sz w:val="21"/>
        <w:szCs w:val="21"/>
      </w:rPr>
      <w:t>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E506" w14:textId="77777777" w:rsidR="00F17500" w:rsidRPr="0025619B" w:rsidRDefault="00F17500" w:rsidP="00E6645E">
    <w:pPr>
      <w:pStyle w:val="a7"/>
      <w:pBdr>
        <w:bottom w:val="single" w:sz="4" w:space="1" w:color="auto"/>
      </w:pBdr>
      <w:rPr>
        <w:rFonts w:ascii="黑体" w:eastAsia="黑体" w:hAnsi="黑体"/>
        <w:sz w:val="21"/>
        <w:szCs w:val="21"/>
      </w:rPr>
    </w:pPr>
    <w:r w:rsidRPr="0025619B">
      <w:rPr>
        <w:rFonts w:ascii="黑体" w:eastAsia="黑体" w:hAnsi="黑体" w:hint="eastAsia"/>
        <w:sz w:val="21"/>
        <w:szCs w:val="21"/>
      </w:rPr>
      <w:t>J</w:t>
    </w:r>
    <w:r w:rsidRPr="0025619B">
      <w:rPr>
        <w:rFonts w:ascii="黑体" w:eastAsia="黑体" w:hAnsi="黑体"/>
        <w:sz w:val="21"/>
        <w:szCs w:val="21"/>
      </w:rPr>
      <w:t>JF XXXX</w:t>
    </w:r>
    <w:r w:rsidRPr="0025619B">
      <w:rPr>
        <w:rFonts w:ascii="黑体" w:eastAsia="黑体" w:hAnsi="黑体" w:hint="eastAsia"/>
        <w:sz w:val="21"/>
        <w:szCs w:val="21"/>
      </w:rPr>
      <w:t>—X</w:t>
    </w:r>
    <w:r w:rsidRPr="0025619B">
      <w:rPr>
        <w:rFonts w:ascii="黑体" w:eastAsia="黑体" w:hAnsi="黑体"/>
        <w:sz w:val="21"/>
        <w:szCs w:val="21"/>
      </w:rPr>
      <w:t>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AD8C9" w14:textId="6C2B7AF9" w:rsidR="00F17500" w:rsidRPr="00E6645E" w:rsidRDefault="00F17500" w:rsidP="00E6645E">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D10A7" w14:textId="4D24A112" w:rsidR="00F17500" w:rsidRPr="0025619B" w:rsidRDefault="00F17500" w:rsidP="0025619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A19"/>
    <w:multiLevelType w:val="multilevel"/>
    <w:tmpl w:val="02BF1A1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07126182"/>
    <w:multiLevelType w:val="hybridMultilevel"/>
    <w:tmpl w:val="59966AC8"/>
    <w:lvl w:ilvl="0" w:tplc="08A05534">
      <w:start w:val="1"/>
      <w:numFmt w:val="decimal"/>
      <w:lvlText w:val="6.%1"/>
      <w:lvlJc w:val="right"/>
      <w:pPr>
        <w:ind w:left="84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665BE1"/>
    <w:multiLevelType w:val="multilevel"/>
    <w:tmpl w:val="0F665BE1"/>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105A037F"/>
    <w:multiLevelType w:val="multilevel"/>
    <w:tmpl w:val="105A037F"/>
    <w:lvl w:ilvl="0">
      <w:start w:val="1"/>
      <w:numFmt w:val="decimal"/>
      <w:lvlText w:val="%1."/>
      <w:lvlJc w:val="left"/>
      <w:pPr>
        <w:ind w:left="777" w:hanging="420"/>
      </w:p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4">
    <w:nsid w:val="113F6149"/>
    <w:multiLevelType w:val="hybridMultilevel"/>
    <w:tmpl w:val="6AA0E4F4"/>
    <w:lvl w:ilvl="0" w:tplc="D99484FC">
      <w:start w:val="1"/>
      <w:numFmt w:val="decimal"/>
      <w:lvlText w:val="5.%1"/>
      <w:lvlJc w:val="right"/>
      <w:pPr>
        <w:ind w:left="1260" w:hanging="420"/>
      </w:pPr>
      <w:rPr>
        <w:rFonts w:hint="eastAsia"/>
      </w:rPr>
    </w:lvl>
    <w:lvl w:ilvl="1" w:tplc="D99484FC">
      <w:start w:val="1"/>
      <w:numFmt w:val="decimal"/>
      <w:lvlText w:val="5.%2"/>
      <w:lvlJc w:val="righ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C41858"/>
    <w:multiLevelType w:val="hybridMultilevel"/>
    <w:tmpl w:val="4088EF8A"/>
    <w:lvl w:ilvl="0" w:tplc="6CFC9DAA">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44BA2162">
      <w:start w:val="1"/>
      <w:numFmt w:val="decimal"/>
      <w:lvlText w:val="3.1.%3"/>
      <w:lvlJc w:val="right"/>
      <w:pPr>
        <w:ind w:left="420" w:hanging="420"/>
      </w:pPr>
      <w:rPr>
        <w:rFonts w:ascii="黑体" w:eastAsia="黑体" w:hAnsi="黑体"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8F7070"/>
    <w:multiLevelType w:val="multilevel"/>
    <w:tmpl w:val="178F707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199E0A1E"/>
    <w:multiLevelType w:val="hybridMultilevel"/>
    <w:tmpl w:val="5EC076B0"/>
    <w:lvl w:ilvl="0" w:tplc="F8AEBB78">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nsid w:val="1E3F1350"/>
    <w:multiLevelType w:val="multilevel"/>
    <w:tmpl w:val="1E3F135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nsid w:val="1FF81346"/>
    <w:multiLevelType w:val="hybridMultilevel"/>
    <w:tmpl w:val="FF9CBB96"/>
    <w:lvl w:ilvl="0" w:tplc="7F8EF87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562820"/>
    <w:multiLevelType w:val="multilevel"/>
    <w:tmpl w:val="2C562820"/>
    <w:lvl w:ilvl="0">
      <w:start w:val="1"/>
      <w:numFmt w:val="decimal"/>
      <w:lvlText w:val="%1."/>
      <w:lvlJc w:val="left"/>
      <w:pPr>
        <w:ind w:left="777" w:hanging="420"/>
      </w:p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1">
    <w:nsid w:val="34FE3728"/>
    <w:multiLevelType w:val="multilevel"/>
    <w:tmpl w:val="34FE3728"/>
    <w:lvl w:ilvl="0">
      <w:start w:val="1"/>
      <w:numFmt w:val="decimal"/>
      <w:lvlText w:val="%1."/>
      <w:lvlJc w:val="left"/>
      <w:pPr>
        <w:ind w:left="777" w:hanging="420"/>
      </w:p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2">
    <w:nsid w:val="38FB2405"/>
    <w:multiLevelType w:val="multilevel"/>
    <w:tmpl w:val="020E1190"/>
    <w:lvl w:ilvl="0">
      <w:start w:val="1"/>
      <w:numFmt w:val="decimal"/>
      <w:lvlText w:val="%1"/>
      <w:lvlJc w:val="left"/>
      <w:pPr>
        <w:ind w:left="420" w:hanging="420"/>
      </w:pPr>
      <w:rPr>
        <w:rFonts w:hint="eastAsia"/>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3CDD239D"/>
    <w:multiLevelType w:val="hybridMultilevel"/>
    <w:tmpl w:val="09AC47B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ED65677"/>
    <w:multiLevelType w:val="multilevel"/>
    <w:tmpl w:val="652E2750"/>
    <w:lvl w:ilvl="0">
      <w:start w:val="1"/>
      <w:numFmt w:val="decimal"/>
      <w:lvlText w:val="%1"/>
      <w:lvlJc w:val="left"/>
      <w:pPr>
        <w:tabs>
          <w:tab w:val="left" w:pos="360"/>
        </w:tabs>
        <w:ind w:left="360" w:hanging="360"/>
      </w:pPr>
      <w:rPr>
        <w:rFonts w:hint="eastAsia"/>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43F84D8C"/>
    <w:multiLevelType w:val="hybridMultilevel"/>
    <w:tmpl w:val="6D06DEF6"/>
    <w:lvl w:ilvl="0" w:tplc="08A05042">
      <w:start w:val="1"/>
      <w:numFmt w:val="decimal"/>
      <w:lvlText w:val="6.2.%1"/>
      <w:lvlJc w:val="left"/>
      <w:pPr>
        <w:ind w:left="704" w:hanging="420"/>
      </w:pPr>
      <w:rPr>
        <w:rFonts w:hint="eastAsia"/>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6">
    <w:nsid w:val="476239D1"/>
    <w:multiLevelType w:val="multilevel"/>
    <w:tmpl w:val="476239D1"/>
    <w:lvl w:ilvl="0">
      <w:start w:val="1"/>
      <w:numFmt w:val="lowerLetter"/>
      <w:lvlText w:val="%1)"/>
      <w:lvlJc w:val="left"/>
      <w:pPr>
        <w:ind w:left="705" w:hanging="360"/>
      </w:pPr>
      <w:rPr>
        <w:rFonts w:hint="default"/>
      </w:rPr>
    </w:lvl>
    <w:lvl w:ilvl="1">
      <w:start w:val="1"/>
      <w:numFmt w:val="lowerLetter"/>
      <w:lvlText w:val="%2)"/>
      <w:lvlJc w:val="left"/>
      <w:pPr>
        <w:ind w:left="1185" w:hanging="420"/>
      </w:pPr>
    </w:lvl>
    <w:lvl w:ilvl="2">
      <w:start w:val="1"/>
      <w:numFmt w:val="lowerRoman"/>
      <w:lvlText w:val="%3."/>
      <w:lvlJc w:val="right"/>
      <w:pPr>
        <w:ind w:left="1605" w:hanging="420"/>
      </w:pPr>
    </w:lvl>
    <w:lvl w:ilvl="3">
      <w:start w:val="1"/>
      <w:numFmt w:val="decimal"/>
      <w:lvlText w:val="%4."/>
      <w:lvlJc w:val="left"/>
      <w:pPr>
        <w:ind w:left="2025" w:hanging="420"/>
      </w:pPr>
    </w:lvl>
    <w:lvl w:ilvl="4">
      <w:start w:val="1"/>
      <w:numFmt w:val="lowerLetter"/>
      <w:lvlText w:val="%5)"/>
      <w:lvlJc w:val="left"/>
      <w:pPr>
        <w:ind w:left="2445" w:hanging="420"/>
      </w:pPr>
    </w:lvl>
    <w:lvl w:ilvl="5">
      <w:start w:val="1"/>
      <w:numFmt w:val="lowerRoman"/>
      <w:lvlText w:val="%6."/>
      <w:lvlJc w:val="right"/>
      <w:pPr>
        <w:ind w:left="2865" w:hanging="420"/>
      </w:pPr>
    </w:lvl>
    <w:lvl w:ilvl="6">
      <w:start w:val="1"/>
      <w:numFmt w:val="decimal"/>
      <w:lvlText w:val="%7."/>
      <w:lvlJc w:val="left"/>
      <w:pPr>
        <w:ind w:left="3285" w:hanging="420"/>
      </w:pPr>
    </w:lvl>
    <w:lvl w:ilvl="7">
      <w:start w:val="1"/>
      <w:numFmt w:val="lowerLetter"/>
      <w:lvlText w:val="%8)"/>
      <w:lvlJc w:val="left"/>
      <w:pPr>
        <w:ind w:left="3705" w:hanging="420"/>
      </w:pPr>
    </w:lvl>
    <w:lvl w:ilvl="8">
      <w:start w:val="1"/>
      <w:numFmt w:val="lowerRoman"/>
      <w:lvlText w:val="%9."/>
      <w:lvlJc w:val="right"/>
      <w:pPr>
        <w:ind w:left="4125" w:hanging="420"/>
      </w:pPr>
    </w:lvl>
  </w:abstractNum>
  <w:abstractNum w:abstractNumId="17">
    <w:nsid w:val="4F996805"/>
    <w:multiLevelType w:val="multilevel"/>
    <w:tmpl w:val="9D14B4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603797C"/>
    <w:multiLevelType w:val="multilevel"/>
    <w:tmpl w:val="5603797C"/>
    <w:lvl w:ilvl="0">
      <w:start w:val="1"/>
      <w:numFmt w:val="upperLetter"/>
      <w:pStyle w:val="a"/>
      <w:suff w:val="space"/>
      <w:lvlText w:val="%1"/>
      <w:lvlJc w:val="left"/>
      <w:pPr>
        <w:ind w:left="425" w:hanging="425"/>
      </w:pPr>
      <w:rPr>
        <w:rFonts w:hint="eastAsia"/>
      </w:rPr>
    </w:lvl>
    <w:lvl w:ilvl="1">
      <w:start w:val="1"/>
      <w:numFmt w:val="decimal"/>
      <w:pStyle w:val="a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69A64BA2"/>
    <w:multiLevelType w:val="multilevel"/>
    <w:tmpl w:val="542EBE18"/>
    <w:lvl w:ilvl="0">
      <w:start w:val="5"/>
      <w:numFmt w:val="decimal"/>
      <w:lvlText w:val="%1"/>
      <w:lvlJc w:val="left"/>
      <w:pPr>
        <w:ind w:left="360" w:hanging="360"/>
      </w:pPr>
      <w:rPr>
        <w:rFonts w:hint="default"/>
      </w:rPr>
    </w:lvl>
    <w:lvl w:ilvl="1">
      <w:start w:val="2"/>
      <w:numFmt w:val="decimal"/>
      <w:isLgl/>
      <w:lvlText w:val="%1.%2"/>
      <w:lvlJc w:val="left"/>
      <w:pPr>
        <w:ind w:left="90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20">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1">
    <w:nsid w:val="6DF22423"/>
    <w:multiLevelType w:val="hybridMultilevel"/>
    <w:tmpl w:val="34622494"/>
    <w:lvl w:ilvl="0" w:tplc="F8AEBB78">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nsid w:val="70DA25F4"/>
    <w:multiLevelType w:val="hybridMultilevel"/>
    <w:tmpl w:val="917608F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1773928"/>
    <w:multiLevelType w:val="multilevel"/>
    <w:tmpl w:val="71773928"/>
    <w:lvl w:ilvl="0">
      <w:start w:val="1"/>
      <w:numFmt w:val="decimal"/>
      <w:lvlText w:val="%1."/>
      <w:lvlJc w:val="left"/>
      <w:pPr>
        <w:ind w:left="777" w:hanging="420"/>
      </w:p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num w:numId="1">
    <w:abstractNumId w:val="20"/>
  </w:num>
  <w:num w:numId="2">
    <w:abstractNumId w:val="14"/>
  </w:num>
  <w:num w:numId="3">
    <w:abstractNumId w:val="12"/>
  </w:num>
  <w:num w:numId="4">
    <w:abstractNumId w:val="9"/>
  </w:num>
  <w:num w:numId="5">
    <w:abstractNumId w:val="5"/>
  </w:num>
  <w:num w:numId="6">
    <w:abstractNumId w:val="4"/>
  </w:num>
  <w:num w:numId="7">
    <w:abstractNumId w:val="1"/>
  </w:num>
  <w:num w:numId="8">
    <w:abstractNumId w:val="22"/>
  </w:num>
  <w:num w:numId="9">
    <w:abstractNumId w:val="15"/>
  </w:num>
  <w:num w:numId="10">
    <w:abstractNumId w:val="6"/>
  </w:num>
  <w:num w:numId="11">
    <w:abstractNumId w:val="23"/>
  </w:num>
  <w:num w:numId="12">
    <w:abstractNumId w:val="2"/>
  </w:num>
  <w:num w:numId="13">
    <w:abstractNumId w:val="3"/>
  </w:num>
  <w:num w:numId="14">
    <w:abstractNumId w:val="8"/>
  </w:num>
  <w:num w:numId="15">
    <w:abstractNumId w:val="11"/>
  </w:num>
  <w:num w:numId="16">
    <w:abstractNumId w:val="10"/>
  </w:num>
  <w:num w:numId="17">
    <w:abstractNumId w:val="0"/>
  </w:num>
  <w:num w:numId="18">
    <w:abstractNumId w:val="17"/>
  </w:num>
  <w:num w:numId="19">
    <w:abstractNumId w:val="16"/>
  </w:num>
  <w:num w:numId="20">
    <w:abstractNumId w:val="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9"/>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96"/>
    <w:rsid w:val="0000573A"/>
    <w:rsid w:val="0000762F"/>
    <w:rsid w:val="000223EC"/>
    <w:rsid w:val="00056D2F"/>
    <w:rsid w:val="00063AF0"/>
    <w:rsid w:val="000D1516"/>
    <w:rsid w:val="000D1FF3"/>
    <w:rsid w:val="000D1FF8"/>
    <w:rsid w:val="00106EA7"/>
    <w:rsid w:val="00112418"/>
    <w:rsid w:val="00195F1D"/>
    <w:rsid w:val="00213E91"/>
    <w:rsid w:val="002364DF"/>
    <w:rsid w:val="002538C6"/>
    <w:rsid w:val="00253B6C"/>
    <w:rsid w:val="0025619B"/>
    <w:rsid w:val="002634E1"/>
    <w:rsid w:val="0027588B"/>
    <w:rsid w:val="002A44A7"/>
    <w:rsid w:val="002D20AB"/>
    <w:rsid w:val="00315BA7"/>
    <w:rsid w:val="00344C4D"/>
    <w:rsid w:val="00371D97"/>
    <w:rsid w:val="00384FD0"/>
    <w:rsid w:val="003C0823"/>
    <w:rsid w:val="003C1AB5"/>
    <w:rsid w:val="003D4AEF"/>
    <w:rsid w:val="003E29B9"/>
    <w:rsid w:val="003F480F"/>
    <w:rsid w:val="003F4CCC"/>
    <w:rsid w:val="00406F29"/>
    <w:rsid w:val="004260D6"/>
    <w:rsid w:val="00432B68"/>
    <w:rsid w:val="0047508F"/>
    <w:rsid w:val="004B4D00"/>
    <w:rsid w:val="004B5249"/>
    <w:rsid w:val="004B5B64"/>
    <w:rsid w:val="00502157"/>
    <w:rsid w:val="0052038F"/>
    <w:rsid w:val="0055073A"/>
    <w:rsid w:val="005671BF"/>
    <w:rsid w:val="005B6101"/>
    <w:rsid w:val="005F1A07"/>
    <w:rsid w:val="00630F1F"/>
    <w:rsid w:val="006740EC"/>
    <w:rsid w:val="00694F57"/>
    <w:rsid w:val="006F170F"/>
    <w:rsid w:val="007266DE"/>
    <w:rsid w:val="00744EB1"/>
    <w:rsid w:val="00763917"/>
    <w:rsid w:val="0078701A"/>
    <w:rsid w:val="007918F5"/>
    <w:rsid w:val="007F32D1"/>
    <w:rsid w:val="0081786D"/>
    <w:rsid w:val="008366DE"/>
    <w:rsid w:val="008368ED"/>
    <w:rsid w:val="00836C56"/>
    <w:rsid w:val="008373EA"/>
    <w:rsid w:val="00867F01"/>
    <w:rsid w:val="008848E4"/>
    <w:rsid w:val="008A5097"/>
    <w:rsid w:val="008B2B42"/>
    <w:rsid w:val="009135EA"/>
    <w:rsid w:val="00921E4B"/>
    <w:rsid w:val="00945D96"/>
    <w:rsid w:val="00962D58"/>
    <w:rsid w:val="009716FF"/>
    <w:rsid w:val="0097391E"/>
    <w:rsid w:val="009F4115"/>
    <w:rsid w:val="00A2278E"/>
    <w:rsid w:val="00A42D21"/>
    <w:rsid w:val="00A43FCF"/>
    <w:rsid w:val="00A66D93"/>
    <w:rsid w:val="00A81E7E"/>
    <w:rsid w:val="00A82CE1"/>
    <w:rsid w:val="00A83225"/>
    <w:rsid w:val="00AB1863"/>
    <w:rsid w:val="00AD6FB5"/>
    <w:rsid w:val="00B06230"/>
    <w:rsid w:val="00B222D1"/>
    <w:rsid w:val="00B60E11"/>
    <w:rsid w:val="00B912C9"/>
    <w:rsid w:val="00C06227"/>
    <w:rsid w:val="00C46FFB"/>
    <w:rsid w:val="00C86B32"/>
    <w:rsid w:val="00C94CCD"/>
    <w:rsid w:val="00CA0BE0"/>
    <w:rsid w:val="00D56FDF"/>
    <w:rsid w:val="00DB21BC"/>
    <w:rsid w:val="00DC536F"/>
    <w:rsid w:val="00E3765F"/>
    <w:rsid w:val="00E45FD1"/>
    <w:rsid w:val="00E65988"/>
    <w:rsid w:val="00E6645E"/>
    <w:rsid w:val="00E75E29"/>
    <w:rsid w:val="00EC678E"/>
    <w:rsid w:val="00F0251E"/>
    <w:rsid w:val="00F17500"/>
    <w:rsid w:val="00F76F67"/>
    <w:rsid w:val="00FA6ABC"/>
    <w:rsid w:val="00FE5596"/>
    <w:rsid w:val="00FF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
    <w:name w:val="heading 1"/>
    <w:basedOn w:val="a2"/>
    <w:next w:val="a2"/>
    <w:link w:val="1Char"/>
    <w:uiPriority w:val="9"/>
    <w:qFormat/>
    <w:rsid w:val="00FF195C"/>
    <w:pPr>
      <w:keepNext/>
      <w:keepLines/>
      <w:spacing w:line="360" w:lineRule="auto"/>
      <w:outlineLvl w:val="0"/>
    </w:pPr>
    <w:rPr>
      <w:rFonts w:ascii="Times New Roman" w:eastAsia="黑体" w:hAnsi="Times New Roman"/>
      <w:bCs/>
      <w:kern w:val="44"/>
      <w:sz w:val="24"/>
      <w:szCs w:val="44"/>
    </w:rPr>
  </w:style>
  <w:style w:type="paragraph" w:styleId="2">
    <w:name w:val="heading 2"/>
    <w:basedOn w:val="a2"/>
    <w:next w:val="a2"/>
    <w:link w:val="2Char"/>
    <w:uiPriority w:val="9"/>
    <w:unhideWhenUsed/>
    <w:qFormat/>
    <w:rsid w:val="002634E1"/>
    <w:pPr>
      <w:keepNext/>
      <w:keepLines/>
      <w:spacing w:before="260" w:after="260" w:line="416" w:lineRule="auto"/>
      <w:outlineLvl w:val="1"/>
    </w:pPr>
    <w:rPr>
      <w:rFonts w:ascii="Times New Roman" w:eastAsia="宋体" w:hAnsi="Times New Roman" w:cstheme="majorBidi"/>
      <w:b/>
      <w:bCs/>
      <w:sz w:val="28"/>
      <w:szCs w:val="32"/>
    </w:rPr>
  </w:style>
  <w:style w:type="paragraph" w:styleId="3">
    <w:name w:val="heading 3"/>
    <w:basedOn w:val="a2"/>
    <w:next w:val="a2"/>
    <w:link w:val="3Char"/>
    <w:uiPriority w:val="9"/>
    <w:unhideWhenUsed/>
    <w:qFormat/>
    <w:rsid w:val="002634E1"/>
    <w:pPr>
      <w:keepNext/>
      <w:keepLines/>
      <w:spacing w:before="260" w:after="260" w:line="416" w:lineRule="auto"/>
      <w:outlineLvl w:val="2"/>
    </w:pPr>
    <w:rPr>
      <w:rFonts w:ascii="Times New Roman" w:eastAsia="宋体" w:hAnsi="Times New Roman" w:cs="Times New Roman"/>
      <w:b/>
      <w:bCs/>
      <w:sz w:val="24"/>
      <w:szCs w:val="32"/>
    </w:rPr>
  </w:style>
  <w:style w:type="paragraph" w:styleId="4">
    <w:name w:val="heading 4"/>
    <w:basedOn w:val="a2"/>
    <w:next w:val="a2"/>
    <w:link w:val="4Char"/>
    <w:unhideWhenUsed/>
    <w:qFormat/>
    <w:rsid w:val="002634E1"/>
    <w:pPr>
      <w:keepNext/>
      <w:keepLines/>
      <w:spacing w:before="280" w:after="290" w:line="376" w:lineRule="auto"/>
      <w:outlineLvl w:val="3"/>
    </w:pPr>
    <w:rPr>
      <w:rFonts w:ascii="Times New Roman" w:eastAsia="宋体" w:hAnsi="Times New Roman" w:cstheme="majorBidi"/>
      <w:b/>
      <w:bCs/>
      <w:sz w:val="28"/>
      <w:szCs w:val="28"/>
    </w:rPr>
  </w:style>
  <w:style w:type="paragraph" w:styleId="5">
    <w:name w:val="heading 5"/>
    <w:basedOn w:val="a2"/>
    <w:next w:val="a2"/>
    <w:link w:val="5Char"/>
    <w:uiPriority w:val="9"/>
    <w:unhideWhenUsed/>
    <w:qFormat/>
    <w:rsid w:val="002634E1"/>
    <w:pPr>
      <w:keepNext/>
      <w:keepLines/>
      <w:spacing w:before="280" w:after="290" w:line="376" w:lineRule="auto"/>
      <w:outlineLvl w:val="4"/>
    </w:pPr>
    <w:rPr>
      <w:rFonts w:ascii="Times New Roman" w:eastAsia="宋体" w:hAnsi="Times New Roman" w:cs="Times New Roman"/>
      <w:b/>
      <w:bCs/>
      <w:sz w:val="24"/>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uiPriority w:val="99"/>
    <w:semiHidden/>
    <w:unhideWhenUsed/>
    <w:rsid w:val="00945D96"/>
    <w:rPr>
      <w:sz w:val="18"/>
      <w:szCs w:val="18"/>
    </w:rPr>
  </w:style>
  <w:style w:type="character" w:customStyle="1" w:styleId="Char">
    <w:name w:val="批注框文本 Char"/>
    <w:basedOn w:val="a3"/>
    <w:link w:val="a6"/>
    <w:uiPriority w:val="99"/>
    <w:semiHidden/>
    <w:rsid w:val="00945D96"/>
    <w:rPr>
      <w:sz w:val="18"/>
      <w:szCs w:val="18"/>
    </w:rPr>
  </w:style>
  <w:style w:type="paragraph" w:styleId="a7">
    <w:name w:val="header"/>
    <w:basedOn w:val="a2"/>
    <w:link w:val="Char0"/>
    <w:uiPriority w:val="99"/>
    <w:unhideWhenUsed/>
    <w:rsid w:val="00E65988"/>
    <w:pPr>
      <w:tabs>
        <w:tab w:val="center" w:pos="4153"/>
        <w:tab w:val="right" w:pos="8306"/>
      </w:tabs>
      <w:snapToGrid w:val="0"/>
      <w:jc w:val="center"/>
    </w:pPr>
    <w:rPr>
      <w:sz w:val="18"/>
      <w:szCs w:val="18"/>
    </w:rPr>
  </w:style>
  <w:style w:type="character" w:customStyle="1" w:styleId="Char0">
    <w:name w:val="页眉 Char"/>
    <w:basedOn w:val="a3"/>
    <w:link w:val="a7"/>
    <w:uiPriority w:val="99"/>
    <w:rsid w:val="00E65988"/>
    <w:rPr>
      <w:sz w:val="18"/>
      <w:szCs w:val="18"/>
    </w:rPr>
  </w:style>
  <w:style w:type="paragraph" w:styleId="a8">
    <w:name w:val="footer"/>
    <w:basedOn w:val="a2"/>
    <w:link w:val="Char1"/>
    <w:uiPriority w:val="99"/>
    <w:unhideWhenUsed/>
    <w:rsid w:val="00E65988"/>
    <w:pPr>
      <w:tabs>
        <w:tab w:val="center" w:pos="4153"/>
        <w:tab w:val="right" w:pos="8306"/>
      </w:tabs>
      <w:snapToGrid w:val="0"/>
      <w:jc w:val="left"/>
    </w:pPr>
    <w:rPr>
      <w:sz w:val="18"/>
      <w:szCs w:val="18"/>
    </w:rPr>
  </w:style>
  <w:style w:type="character" w:customStyle="1" w:styleId="Char1">
    <w:name w:val="页脚 Char"/>
    <w:basedOn w:val="a3"/>
    <w:link w:val="a8"/>
    <w:uiPriority w:val="99"/>
    <w:rsid w:val="00E65988"/>
    <w:rPr>
      <w:sz w:val="18"/>
      <w:szCs w:val="18"/>
    </w:rPr>
  </w:style>
  <w:style w:type="table" w:styleId="a9">
    <w:name w:val="Table Grid"/>
    <w:basedOn w:val="a4"/>
    <w:unhideWhenUsed/>
    <w:qFormat/>
    <w:rsid w:val="000D1F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2"/>
    <w:link w:val="Char2"/>
    <w:rsid w:val="003D4AEF"/>
    <w:rPr>
      <w:rFonts w:ascii="宋体" w:eastAsia="宋体" w:hAnsi="Courier New" w:cs="Times New Roman"/>
      <w:szCs w:val="20"/>
      <w:lang w:val="x-none" w:eastAsia="x-none"/>
    </w:rPr>
  </w:style>
  <w:style w:type="character" w:customStyle="1" w:styleId="ab">
    <w:name w:val="纯文本 字符"/>
    <w:basedOn w:val="a3"/>
    <w:uiPriority w:val="99"/>
    <w:semiHidden/>
    <w:rsid w:val="003D4AEF"/>
    <w:rPr>
      <w:rFonts w:asciiTheme="minorEastAsia" w:hAnsi="Courier New" w:cs="Courier New"/>
    </w:rPr>
  </w:style>
  <w:style w:type="character" w:customStyle="1" w:styleId="Char2">
    <w:name w:val="纯文本 Char"/>
    <w:link w:val="aa"/>
    <w:rsid w:val="003D4AEF"/>
    <w:rPr>
      <w:rFonts w:ascii="宋体" w:eastAsia="宋体" w:hAnsi="Courier New" w:cs="Times New Roman"/>
      <w:szCs w:val="20"/>
      <w:lang w:val="x-none" w:eastAsia="x-none"/>
    </w:rPr>
  </w:style>
  <w:style w:type="character" w:customStyle="1" w:styleId="1Char">
    <w:name w:val="标题 1 Char"/>
    <w:basedOn w:val="a3"/>
    <w:link w:val="1"/>
    <w:uiPriority w:val="9"/>
    <w:rsid w:val="00FF195C"/>
    <w:rPr>
      <w:rFonts w:ascii="Times New Roman" w:eastAsia="黑体" w:hAnsi="Times New Roman"/>
      <w:bCs/>
      <w:kern w:val="44"/>
      <w:sz w:val="24"/>
      <w:szCs w:val="44"/>
    </w:rPr>
  </w:style>
  <w:style w:type="paragraph" w:styleId="ac">
    <w:name w:val="Date"/>
    <w:basedOn w:val="a2"/>
    <w:next w:val="a2"/>
    <w:link w:val="Char3"/>
    <w:uiPriority w:val="99"/>
    <w:semiHidden/>
    <w:unhideWhenUsed/>
    <w:rsid w:val="00FF195C"/>
    <w:pPr>
      <w:ind w:leftChars="2500" w:left="100"/>
    </w:pPr>
  </w:style>
  <w:style w:type="character" w:customStyle="1" w:styleId="Char3">
    <w:name w:val="日期 Char"/>
    <w:basedOn w:val="a3"/>
    <w:link w:val="ac"/>
    <w:uiPriority w:val="99"/>
    <w:semiHidden/>
    <w:rsid w:val="00FF195C"/>
  </w:style>
  <w:style w:type="paragraph" w:customStyle="1" w:styleId="ad">
    <w:name w:val="终结线"/>
    <w:basedOn w:val="a2"/>
    <w:qFormat/>
    <w:rsid w:val="002364DF"/>
    <w:pPr>
      <w:framePr w:hSpace="181" w:vSpace="181" w:wrap="around" w:vAnchor="text" w:hAnchor="margin" w:xAlign="center" w:y="285"/>
    </w:pPr>
    <w:rPr>
      <w:rFonts w:ascii="Times New Roman" w:eastAsia="宋体" w:hAnsi="Times New Roman" w:cs="Times New Roman"/>
      <w:szCs w:val="24"/>
    </w:rPr>
  </w:style>
  <w:style w:type="paragraph" w:customStyle="1" w:styleId="ae">
    <w:name w:val="段"/>
    <w:link w:val="Char4"/>
    <w:qFormat/>
    <w:rsid w:val="004260D6"/>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4">
    <w:name w:val="段 Char"/>
    <w:link w:val="ae"/>
    <w:qFormat/>
    <w:rsid w:val="004260D6"/>
    <w:rPr>
      <w:rFonts w:ascii="宋体" w:eastAsia="宋体" w:hAnsi="Times New Roman" w:cs="Times New Roman"/>
      <w:kern w:val="0"/>
      <w:szCs w:val="20"/>
    </w:rPr>
  </w:style>
  <w:style w:type="paragraph" w:customStyle="1" w:styleId="af">
    <w:name w:val="a表格文字"/>
    <w:basedOn w:val="a2"/>
    <w:autoRedefine/>
    <w:qFormat/>
    <w:rsid w:val="006F170F"/>
    <w:pPr>
      <w:snapToGrid w:val="0"/>
      <w:spacing w:line="360" w:lineRule="exact"/>
      <w:jc w:val="center"/>
    </w:pPr>
    <w:rPr>
      <w:rFonts w:ascii="Times New Roman" w:eastAsia="宋体" w:hAnsi="Times New Roman" w:cs="Times New Roman"/>
      <w:szCs w:val="21"/>
    </w:rPr>
  </w:style>
  <w:style w:type="table" w:customStyle="1" w:styleId="TableNormal">
    <w:name w:val="Table Normal"/>
    <w:uiPriority w:val="2"/>
    <w:unhideWhenUsed/>
    <w:qFormat/>
    <w:rsid w:val="000223EC"/>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f0">
    <w:name w:val="a条文中的注"/>
    <w:basedOn w:val="a2"/>
    <w:autoRedefine/>
    <w:qFormat/>
    <w:rsid w:val="000223EC"/>
    <w:pPr>
      <w:spacing w:line="360" w:lineRule="exact"/>
      <w:ind w:firstLine="480"/>
    </w:pPr>
    <w:rPr>
      <w:rFonts w:ascii="Times New Roman" w:eastAsia="仿宋" w:hAnsi="Times New Roman" w:cs="Times New Roman"/>
      <w:szCs w:val="21"/>
    </w:rPr>
  </w:style>
  <w:style w:type="character" w:styleId="af1">
    <w:name w:val="Placeholder Text"/>
    <w:basedOn w:val="a3"/>
    <w:uiPriority w:val="99"/>
    <w:semiHidden/>
    <w:rsid w:val="0047508F"/>
    <w:rPr>
      <w:color w:val="808080"/>
    </w:rPr>
  </w:style>
  <w:style w:type="paragraph" w:customStyle="1" w:styleId="af2">
    <w:name w:val="a式中文字"/>
    <w:basedOn w:val="a2"/>
    <w:autoRedefine/>
    <w:qFormat/>
    <w:rsid w:val="00A2278E"/>
    <w:pPr>
      <w:snapToGrid w:val="0"/>
      <w:ind w:hangingChars="200" w:hanging="480"/>
    </w:pPr>
    <w:rPr>
      <w:rFonts w:ascii="Times New Roman" w:eastAsia="宋体" w:hAnsi="Times New Roman" w:cs="Times New Roman"/>
      <w:color w:val="000000"/>
      <w:sz w:val="24"/>
      <w:szCs w:val="28"/>
    </w:rPr>
  </w:style>
  <w:style w:type="paragraph" w:customStyle="1" w:styleId="af3">
    <w:name w:val="a式中符号"/>
    <w:basedOn w:val="a2"/>
    <w:autoRedefine/>
    <w:qFormat/>
    <w:rsid w:val="009F4115"/>
    <w:pPr>
      <w:snapToGrid w:val="0"/>
    </w:pPr>
    <w:rPr>
      <w:rFonts w:ascii="Times New Roman" w:eastAsia="黑体" w:hAnsi="Times New Roman" w:cs="Times New Roman"/>
      <w:color w:val="000000"/>
      <w:kern w:val="0"/>
      <w:sz w:val="24"/>
      <w:szCs w:val="24"/>
    </w:rPr>
  </w:style>
  <w:style w:type="paragraph" w:customStyle="1" w:styleId="a-">
    <w:name w:val="a规范正文-小四号宋"/>
    <w:basedOn w:val="a2"/>
    <w:autoRedefine/>
    <w:qFormat/>
    <w:rsid w:val="00F76F67"/>
    <w:pPr>
      <w:widowControl/>
      <w:ind w:firstLineChars="200" w:firstLine="480"/>
    </w:pPr>
    <w:rPr>
      <w:rFonts w:ascii="Times New Roman" w:eastAsia="宋体" w:hAnsi="Times New Roman" w:cs="Times New Roman"/>
      <w:sz w:val="24"/>
      <w:szCs w:val="24"/>
    </w:rPr>
  </w:style>
  <w:style w:type="paragraph" w:customStyle="1" w:styleId="a-1">
    <w:name w:val="a附录-标题1"/>
    <w:basedOn w:val="a-"/>
    <w:autoRedefine/>
    <w:qFormat/>
    <w:rsid w:val="00F76F67"/>
    <w:pPr>
      <w:ind w:firstLineChars="0" w:firstLine="0"/>
    </w:pPr>
    <w:rPr>
      <w:rFonts w:eastAsia="黑体"/>
    </w:rPr>
  </w:style>
  <w:style w:type="paragraph" w:customStyle="1" w:styleId="a-11">
    <w:name w:val="a附录-标题1.1"/>
    <w:basedOn w:val="a-1"/>
    <w:autoRedefine/>
    <w:qFormat/>
    <w:rsid w:val="00432B68"/>
    <w:rPr>
      <w:rFonts w:eastAsia="宋体"/>
    </w:rPr>
  </w:style>
  <w:style w:type="paragraph" w:styleId="af4">
    <w:name w:val="List Paragraph"/>
    <w:basedOn w:val="a2"/>
    <w:uiPriority w:val="34"/>
    <w:qFormat/>
    <w:rsid w:val="009F4115"/>
    <w:pPr>
      <w:spacing w:line="360" w:lineRule="auto"/>
      <w:ind w:firstLineChars="200" w:firstLine="420"/>
    </w:pPr>
    <w:rPr>
      <w:rFonts w:ascii="Times New Roman" w:eastAsia="宋体" w:hAnsi="Times New Roman"/>
      <w:sz w:val="24"/>
      <w:szCs w:val="21"/>
    </w:rPr>
  </w:style>
  <w:style w:type="paragraph" w:customStyle="1" w:styleId="a1">
    <w:name w:val="前言、引言标题"/>
    <w:next w:val="a2"/>
    <w:qFormat/>
    <w:rsid w:val="009F4115"/>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5">
    <w:name w:val="a表题"/>
    <w:basedOn w:val="a2"/>
    <w:autoRedefine/>
    <w:qFormat/>
    <w:rsid w:val="009F4115"/>
    <w:pPr>
      <w:spacing w:line="440" w:lineRule="exact"/>
      <w:jc w:val="center"/>
    </w:pPr>
    <w:rPr>
      <w:rFonts w:ascii="黑体" w:eastAsia="黑体" w:hAnsi="黑体" w:cs="黑体"/>
      <w:kern w:val="0"/>
      <w:szCs w:val="21"/>
    </w:rPr>
  </w:style>
  <w:style w:type="character" w:customStyle="1" w:styleId="2Char">
    <w:name w:val="标题 2 Char"/>
    <w:basedOn w:val="a3"/>
    <w:link w:val="2"/>
    <w:uiPriority w:val="9"/>
    <w:rsid w:val="002634E1"/>
    <w:rPr>
      <w:rFonts w:ascii="Times New Roman" w:eastAsia="宋体" w:hAnsi="Times New Roman" w:cstheme="majorBidi"/>
      <w:b/>
      <w:bCs/>
      <w:sz w:val="28"/>
      <w:szCs w:val="32"/>
    </w:rPr>
  </w:style>
  <w:style w:type="character" w:customStyle="1" w:styleId="3Char">
    <w:name w:val="标题 3 Char"/>
    <w:basedOn w:val="a3"/>
    <w:link w:val="3"/>
    <w:uiPriority w:val="9"/>
    <w:rsid w:val="002634E1"/>
    <w:rPr>
      <w:rFonts w:ascii="Times New Roman" w:eastAsia="宋体" w:hAnsi="Times New Roman" w:cs="Times New Roman"/>
      <w:b/>
      <w:bCs/>
      <w:sz w:val="24"/>
      <w:szCs w:val="32"/>
    </w:rPr>
  </w:style>
  <w:style w:type="character" w:customStyle="1" w:styleId="4Char">
    <w:name w:val="标题 4 Char"/>
    <w:basedOn w:val="a3"/>
    <w:link w:val="4"/>
    <w:rsid w:val="002634E1"/>
    <w:rPr>
      <w:rFonts w:ascii="Times New Roman" w:eastAsia="宋体" w:hAnsi="Times New Roman" w:cstheme="majorBidi"/>
      <w:b/>
      <w:bCs/>
      <w:sz w:val="28"/>
      <w:szCs w:val="28"/>
    </w:rPr>
  </w:style>
  <w:style w:type="character" w:customStyle="1" w:styleId="5Char">
    <w:name w:val="标题 5 Char"/>
    <w:basedOn w:val="a3"/>
    <w:link w:val="5"/>
    <w:uiPriority w:val="9"/>
    <w:rsid w:val="002634E1"/>
    <w:rPr>
      <w:rFonts w:ascii="Times New Roman" w:eastAsia="宋体" w:hAnsi="Times New Roman" w:cs="Times New Roman"/>
      <w:b/>
      <w:bCs/>
      <w:sz w:val="24"/>
      <w:szCs w:val="28"/>
    </w:rPr>
  </w:style>
  <w:style w:type="character" w:styleId="af6">
    <w:name w:val="page number"/>
    <w:basedOn w:val="a3"/>
    <w:qFormat/>
    <w:rsid w:val="002634E1"/>
  </w:style>
  <w:style w:type="paragraph" w:customStyle="1" w:styleId="af7">
    <w:name w:val="标准称谓"/>
    <w:next w:val="a2"/>
    <w:qFormat/>
    <w:rsid w:val="002634E1"/>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20">
    <w:name w:val="封面标准号2"/>
    <w:rsid w:val="002634E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8">
    <w:name w:val="标准书眉_奇数页"/>
    <w:next w:val="a2"/>
    <w:qFormat/>
    <w:rsid w:val="002634E1"/>
    <w:pPr>
      <w:tabs>
        <w:tab w:val="center" w:pos="4154"/>
        <w:tab w:val="right" w:pos="8306"/>
      </w:tabs>
      <w:spacing w:after="220"/>
      <w:jc w:val="right"/>
    </w:pPr>
    <w:rPr>
      <w:rFonts w:ascii="黑体" w:eastAsia="黑体" w:hAnsi="Times New Roman" w:cs="Times New Roman"/>
      <w:kern w:val="0"/>
      <w:szCs w:val="21"/>
    </w:rPr>
  </w:style>
  <w:style w:type="paragraph" w:customStyle="1" w:styleId="af9">
    <w:name w:val="标准书脚_奇数页"/>
    <w:qFormat/>
    <w:rsid w:val="002634E1"/>
    <w:pPr>
      <w:spacing w:before="120"/>
      <w:ind w:right="198"/>
      <w:jc w:val="right"/>
    </w:pPr>
    <w:rPr>
      <w:rFonts w:ascii="宋体" w:eastAsia="宋体" w:hAnsi="Times New Roman" w:cs="Times New Roman"/>
      <w:kern w:val="0"/>
      <w:sz w:val="18"/>
      <w:szCs w:val="18"/>
    </w:rPr>
  </w:style>
  <w:style w:type="paragraph" w:customStyle="1" w:styleId="afa">
    <w:name w:val="封面标准名称"/>
    <w:rsid w:val="002634E1"/>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b">
    <w:name w:val="封面标准英文名称"/>
    <w:basedOn w:val="afa"/>
    <w:rsid w:val="002634E1"/>
    <w:pPr>
      <w:framePr w:wrap="around"/>
      <w:spacing w:before="370" w:line="400" w:lineRule="exact"/>
    </w:pPr>
    <w:rPr>
      <w:rFonts w:ascii="Times New Roman"/>
      <w:sz w:val="28"/>
      <w:szCs w:val="28"/>
    </w:rPr>
  </w:style>
  <w:style w:type="paragraph" w:customStyle="1" w:styleId="afc">
    <w:name w:val="封面一致性程度标识"/>
    <w:basedOn w:val="afb"/>
    <w:qFormat/>
    <w:rsid w:val="002634E1"/>
    <w:pPr>
      <w:framePr w:wrap="around"/>
      <w:spacing w:before="440"/>
    </w:pPr>
    <w:rPr>
      <w:rFonts w:ascii="宋体" w:eastAsia="宋体"/>
    </w:rPr>
  </w:style>
  <w:style w:type="paragraph" w:customStyle="1" w:styleId="afd">
    <w:name w:val="封面标准文稿类别"/>
    <w:basedOn w:val="afc"/>
    <w:qFormat/>
    <w:rsid w:val="002634E1"/>
    <w:pPr>
      <w:framePr w:wrap="around"/>
      <w:spacing w:after="160" w:line="240" w:lineRule="auto"/>
    </w:pPr>
    <w:rPr>
      <w:sz w:val="24"/>
    </w:rPr>
  </w:style>
  <w:style w:type="paragraph" w:customStyle="1" w:styleId="afe">
    <w:name w:val="封面标准文稿编辑信息"/>
    <w:basedOn w:val="afd"/>
    <w:qFormat/>
    <w:rsid w:val="002634E1"/>
    <w:pPr>
      <w:framePr w:wrap="around"/>
      <w:spacing w:before="180" w:line="180" w:lineRule="exact"/>
    </w:pPr>
    <w:rPr>
      <w:sz w:val="21"/>
    </w:rPr>
  </w:style>
  <w:style w:type="paragraph" w:customStyle="1" w:styleId="aff">
    <w:name w:val="其他发布日期"/>
    <w:basedOn w:val="aff0"/>
    <w:qFormat/>
    <w:rsid w:val="002634E1"/>
    <w:pPr>
      <w:framePr w:wrap="around" w:vAnchor="page" w:hAnchor="text" w:x="1419"/>
    </w:pPr>
  </w:style>
  <w:style w:type="paragraph" w:customStyle="1" w:styleId="aff0">
    <w:name w:val="发布日期"/>
    <w:qFormat/>
    <w:rsid w:val="002634E1"/>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1">
    <w:name w:val="其他实施日期"/>
    <w:basedOn w:val="aff2"/>
    <w:qFormat/>
    <w:rsid w:val="002634E1"/>
    <w:pPr>
      <w:framePr w:wrap="around"/>
    </w:pPr>
  </w:style>
  <w:style w:type="paragraph" w:customStyle="1" w:styleId="aff2">
    <w:name w:val="实施日期"/>
    <w:basedOn w:val="aff0"/>
    <w:qFormat/>
    <w:rsid w:val="002634E1"/>
    <w:pPr>
      <w:framePr w:wrap="around" w:vAnchor="page" w:hAnchor="text"/>
      <w:jc w:val="right"/>
    </w:pPr>
  </w:style>
  <w:style w:type="paragraph" w:customStyle="1" w:styleId="aff3">
    <w:name w:val="标准标志"/>
    <w:next w:val="a2"/>
    <w:qFormat/>
    <w:rsid w:val="002634E1"/>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4">
    <w:name w:val="发布部门"/>
    <w:next w:val="ae"/>
    <w:qFormat/>
    <w:rsid w:val="002634E1"/>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styleId="TOC">
    <w:name w:val="TOC Heading"/>
    <w:basedOn w:val="1"/>
    <w:next w:val="a2"/>
    <w:uiPriority w:val="39"/>
    <w:unhideWhenUsed/>
    <w:qFormat/>
    <w:rsid w:val="002634E1"/>
    <w:pPr>
      <w:widowControl/>
      <w:spacing w:before="24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paragraph" w:styleId="21">
    <w:name w:val="toc 2"/>
    <w:basedOn w:val="a2"/>
    <w:next w:val="a2"/>
    <w:autoRedefine/>
    <w:uiPriority w:val="39"/>
    <w:unhideWhenUsed/>
    <w:rsid w:val="002634E1"/>
    <w:pPr>
      <w:widowControl/>
      <w:spacing w:after="100" w:line="259" w:lineRule="auto"/>
      <w:ind w:left="220"/>
      <w:jc w:val="left"/>
    </w:pPr>
    <w:rPr>
      <w:rFonts w:cs="Times New Roman"/>
      <w:kern w:val="0"/>
      <w:sz w:val="22"/>
    </w:rPr>
  </w:style>
  <w:style w:type="paragraph" w:styleId="10">
    <w:name w:val="toc 1"/>
    <w:basedOn w:val="a2"/>
    <w:next w:val="a2"/>
    <w:autoRedefine/>
    <w:uiPriority w:val="39"/>
    <w:unhideWhenUsed/>
    <w:rsid w:val="002634E1"/>
    <w:pPr>
      <w:widowControl/>
      <w:spacing w:after="100" w:line="259" w:lineRule="auto"/>
      <w:jc w:val="left"/>
    </w:pPr>
    <w:rPr>
      <w:rFonts w:cs="Times New Roman"/>
      <w:kern w:val="0"/>
      <w:sz w:val="22"/>
    </w:rPr>
  </w:style>
  <w:style w:type="paragraph" w:styleId="30">
    <w:name w:val="toc 3"/>
    <w:basedOn w:val="a2"/>
    <w:next w:val="a2"/>
    <w:autoRedefine/>
    <w:uiPriority w:val="39"/>
    <w:unhideWhenUsed/>
    <w:rsid w:val="002634E1"/>
    <w:pPr>
      <w:widowControl/>
      <w:spacing w:after="100" w:line="259" w:lineRule="auto"/>
      <w:ind w:left="440"/>
      <w:jc w:val="left"/>
    </w:pPr>
    <w:rPr>
      <w:rFonts w:cs="Times New Roman"/>
      <w:kern w:val="0"/>
      <w:sz w:val="22"/>
    </w:rPr>
  </w:style>
  <w:style w:type="character" w:styleId="aff5">
    <w:name w:val="Hyperlink"/>
    <w:basedOn w:val="a3"/>
    <w:uiPriority w:val="99"/>
    <w:unhideWhenUsed/>
    <w:rsid w:val="002634E1"/>
    <w:rPr>
      <w:color w:val="0000FF" w:themeColor="hyperlink"/>
      <w:u w:val="single"/>
    </w:rPr>
  </w:style>
  <w:style w:type="paragraph" w:styleId="aff6">
    <w:name w:val="annotation text"/>
    <w:basedOn w:val="a2"/>
    <w:link w:val="Char5"/>
    <w:uiPriority w:val="99"/>
    <w:unhideWhenUsed/>
    <w:rsid w:val="002634E1"/>
    <w:pPr>
      <w:jc w:val="left"/>
    </w:pPr>
    <w:rPr>
      <w:rFonts w:ascii="Times New Roman" w:eastAsia="宋体" w:hAnsi="Times New Roman" w:cs="Times New Roman"/>
      <w:sz w:val="24"/>
      <w:szCs w:val="24"/>
    </w:rPr>
  </w:style>
  <w:style w:type="character" w:customStyle="1" w:styleId="Char5">
    <w:name w:val="批注文字 Char"/>
    <w:basedOn w:val="a3"/>
    <w:link w:val="aff6"/>
    <w:uiPriority w:val="99"/>
    <w:rsid w:val="002634E1"/>
    <w:rPr>
      <w:rFonts w:ascii="Times New Roman" w:eastAsia="宋体" w:hAnsi="Times New Roman" w:cs="Times New Roman"/>
      <w:sz w:val="24"/>
      <w:szCs w:val="24"/>
    </w:rPr>
  </w:style>
  <w:style w:type="character" w:customStyle="1" w:styleId="Char6">
    <w:name w:val="批注主题 Char"/>
    <w:basedOn w:val="Char5"/>
    <w:link w:val="aff7"/>
    <w:uiPriority w:val="99"/>
    <w:semiHidden/>
    <w:rsid w:val="002634E1"/>
    <w:rPr>
      <w:rFonts w:ascii="Times New Roman" w:eastAsia="宋体" w:hAnsi="Times New Roman" w:cs="Times New Roman"/>
      <w:b/>
      <w:bCs/>
      <w:sz w:val="24"/>
      <w:szCs w:val="24"/>
    </w:rPr>
  </w:style>
  <w:style w:type="paragraph" w:styleId="aff7">
    <w:name w:val="annotation subject"/>
    <w:basedOn w:val="aff6"/>
    <w:next w:val="aff6"/>
    <w:link w:val="Char6"/>
    <w:uiPriority w:val="99"/>
    <w:semiHidden/>
    <w:unhideWhenUsed/>
    <w:rsid w:val="002634E1"/>
    <w:rPr>
      <w:b/>
      <w:bCs/>
    </w:rPr>
  </w:style>
  <w:style w:type="character" w:customStyle="1" w:styleId="Char10">
    <w:name w:val="批注主题 Char1"/>
    <w:basedOn w:val="Char5"/>
    <w:uiPriority w:val="99"/>
    <w:semiHidden/>
    <w:rsid w:val="002634E1"/>
    <w:rPr>
      <w:rFonts w:ascii="Times New Roman" w:eastAsia="宋体" w:hAnsi="Times New Roman" w:cs="Times New Roman"/>
      <w:b/>
      <w:bCs/>
      <w:sz w:val="24"/>
      <w:szCs w:val="24"/>
    </w:rPr>
  </w:style>
  <w:style w:type="paragraph" w:styleId="aff8">
    <w:name w:val="footnote text"/>
    <w:basedOn w:val="a2"/>
    <w:link w:val="Char7"/>
    <w:rsid w:val="002634E1"/>
    <w:pPr>
      <w:snapToGrid w:val="0"/>
      <w:jc w:val="left"/>
    </w:pPr>
    <w:rPr>
      <w:rFonts w:ascii="Calibri" w:eastAsia="宋体" w:hAnsi="Calibri" w:cs="Times New Roman"/>
      <w:sz w:val="18"/>
      <w:szCs w:val="24"/>
    </w:rPr>
  </w:style>
  <w:style w:type="character" w:customStyle="1" w:styleId="Char7">
    <w:name w:val="脚注文本 Char"/>
    <w:basedOn w:val="a3"/>
    <w:link w:val="aff8"/>
    <w:rsid w:val="002634E1"/>
    <w:rPr>
      <w:rFonts w:ascii="Calibri" w:eastAsia="宋体" w:hAnsi="Calibri" w:cs="Times New Roman"/>
      <w:sz w:val="18"/>
      <w:szCs w:val="24"/>
    </w:rPr>
  </w:style>
  <w:style w:type="character" w:styleId="aff9">
    <w:name w:val="footnote reference"/>
    <w:basedOn w:val="a3"/>
    <w:rsid w:val="002634E1"/>
    <w:rPr>
      <w:vertAlign w:val="superscript"/>
    </w:rPr>
  </w:style>
  <w:style w:type="paragraph" w:customStyle="1" w:styleId="TableParagraph">
    <w:name w:val="Table Paragraph"/>
    <w:basedOn w:val="a2"/>
    <w:uiPriority w:val="1"/>
    <w:qFormat/>
    <w:rsid w:val="002634E1"/>
    <w:pPr>
      <w:autoSpaceDE w:val="0"/>
      <w:autoSpaceDN w:val="0"/>
      <w:spacing w:before="88"/>
      <w:ind w:left="4"/>
      <w:jc w:val="left"/>
    </w:pPr>
    <w:rPr>
      <w:rFonts w:ascii="Cambria" w:eastAsia="Cambria" w:hAnsi="Cambria" w:cs="Cambria"/>
      <w:kern w:val="0"/>
      <w:sz w:val="22"/>
      <w:lang w:eastAsia="en-US"/>
    </w:rPr>
  </w:style>
  <w:style w:type="character" w:customStyle="1" w:styleId="affa">
    <w:name w:val="发布"/>
    <w:qFormat/>
    <w:rsid w:val="002634E1"/>
    <w:rPr>
      <w:rFonts w:ascii="黑体" w:eastAsia="黑体"/>
      <w:spacing w:val="22"/>
      <w:w w:val="100"/>
      <w:position w:val="3"/>
      <w:sz w:val="28"/>
    </w:rPr>
  </w:style>
  <w:style w:type="paragraph" w:customStyle="1" w:styleId="11">
    <w:name w:val="封面标准号1"/>
    <w:qFormat/>
    <w:rsid w:val="002634E1"/>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b">
    <w:name w:val="其他发布部门"/>
    <w:basedOn w:val="a2"/>
    <w:qFormat/>
    <w:rsid w:val="002634E1"/>
    <w:pPr>
      <w:framePr w:w="7433" w:h="585" w:hRule="exact" w:hSpace="180" w:vSpace="180" w:wrap="around" w:hAnchor="margin" w:xAlign="center" w:y="14401" w:anchorLock="1"/>
      <w:widowControl/>
      <w:spacing w:line="0" w:lineRule="atLeast"/>
      <w:jc w:val="center"/>
    </w:pPr>
    <w:rPr>
      <w:rFonts w:ascii="黑体" w:eastAsia="黑体" w:hAnsi="Times New Roman" w:cs="Times New Roman"/>
      <w:spacing w:val="20"/>
      <w:w w:val="135"/>
      <w:kern w:val="0"/>
      <w:sz w:val="36"/>
      <w:szCs w:val="20"/>
    </w:rPr>
  </w:style>
  <w:style w:type="paragraph" w:customStyle="1" w:styleId="affc">
    <w:name w:val="其他标准称谓"/>
    <w:qFormat/>
    <w:rsid w:val="002634E1"/>
    <w:pPr>
      <w:spacing w:line="0" w:lineRule="atLeast"/>
      <w:jc w:val="distribute"/>
    </w:pPr>
    <w:rPr>
      <w:rFonts w:ascii="黑体" w:eastAsia="黑体" w:hAnsi="宋体" w:cs="Times New Roman"/>
      <w:kern w:val="0"/>
      <w:sz w:val="52"/>
      <w:szCs w:val="20"/>
    </w:rPr>
  </w:style>
  <w:style w:type="paragraph" w:customStyle="1" w:styleId="affd">
    <w:name w:val="封面正文"/>
    <w:qFormat/>
    <w:rsid w:val="002634E1"/>
    <w:pPr>
      <w:jc w:val="both"/>
    </w:pPr>
    <w:rPr>
      <w:rFonts w:ascii="Times New Roman" w:eastAsia="宋体" w:hAnsi="Times New Roman" w:cs="Times New Roman"/>
      <w:kern w:val="0"/>
      <w:sz w:val="20"/>
      <w:szCs w:val="20"/>
    </w:rPr>
  </w:style>
  <w:style w:type="paragraph" w:customStyle="1" w:styleId="a0">
    <w:name w:val="标准文件_附录表标题"/>
    <w:next w:val="a2"/>
    <w:qFormat/>
    <w:rsid w:val="002634E1"/>
    <w:pPr>
      <w:numPr>
        <w:ilvl w:val="1"/>
        <w:numId w:val="24"/>
      </w:numPr>
      <w:adjustRightInd w:val="0"/>
      <w:snapToGrid w:val="0"/>
      <w:spacing w:beforeLines="50" w:before="50" w:afterLines="50" w:after="50"/>
      <w:jc w:val="center"/>
      <w:textAlignment w:val="baseline"/>
    </w:pPr>
    <w:rPr>
      <w:rFonts w:ascii="黑体" w:eastAsia="黑体" w:hAnsi="Times New Roman" w:cs="Times New Roman"/>
      <w:kern w:val="21"/>
      <w:szCs w:val="20"/>
    </w:rPr>
  </w:style>
  <w:style w:type="paragraph" w:customStyle="1" w:styleId="a">
    <w:name w:val="标准文件_附录表标号"/>
    <w:basedOn w:val="a2"/>
    <w:next w:val="a2"/>
    <w:qFormat/>
    <w:rsid w:val="002634E1"/>
    <w:pPr>
      <w:widowControl/>
      <w:numPr>
        <w:numId w:val="24"/>
      </w:numPr>
      <w:autoSpaceDE w:val="0"/>
      <w:autoSpaceDN w:val="0"/>
      <w:spacing w:line="14" w:lineRule="exact"/>
      <w:ind w:firstLine="0"/>
      <w:jc w:val="center"/>
    </w:pPr>
    <w:rPr>
      <w:rFonts w:ascii="宋体" w:eastAsia="黑体" w:hAnsi="Times New Roman" w:cs="Times New Roman"/>
      <w:vanish/>
      <w:kern w:val="0"/>
      <w:sz w:val="2"/>
      <w:szCs w:val="20"/>
    </w:rPr>
  </w:style>
  <w:style w:type="paragraph" w:customStyle="1" w:styleId="Default">
    <w:name w:val="Default"/>
    <w:autoRedefine/>
    <w:qFormat/>
    <w:rsid w:val="002634E1"/>
    <w:pPr>
      <w:widowControl w:val="0"/>
      <w:autoSpaceDE w:val="0"/>
      <w:autoSpaceDN w:val="0"/>
      <w:adjustRightInd w:val="0"/>
      <w:jc w:val="both"/>
    </w:pPr>
    <w:rPr>
      <w:rFonts w:ascii="宋体" w:eastAsia="宋体" w:hAnsi="Calibri" w:cs="宋体"/>
      <w:color w:val="000000"/>
      <w:kern w:val="0"/>
      <w:sz w:val="24"/>
      <w:szCs w:val="24"/>
    </w:rPr>
  </w:style>
  <w:style w:type="paragraph" w:customStyle="1" w:styleId="MTDisplayEquation">
    <w:name w:val="MTDisplayEquation"/>
    <w:basedOn w:val="a2"/>
    <w:next w:val="a2"/>
    <w:link w:val="MTDisplayEquation0"/>
    <w:autoRedefine/>
    <w:qFormat/>
    <w:rsid w:val="002634E1"/>
    <w:pPr>
      <w:widowControl/>
      <w:tabs>
        <w:tab w:val="center" w:pos="4338"/>
        <w:tab w:val="center" w:pos="4820"/>
        <w:tab w:val="right" w:pos="8675"/>
        <w:tab w:val="right" w:pos="9640"/>
      </w:tabs>
      <w:ind w:firstLineChars="200" w:firstLine="420"/>
      <w:jc w:val="left"/>
    </w:pPr>
    <w:rPr>
      <w:rFonts w:ascii="Times New Roman" w:eastAsia="宋体" w:hAnsi="Times New Roman" w:cs="Times New Roman"/>
      <w:kern w:val="0"/>
      <w:szCs w:val="21"/>
    </w:rPr>
  </w:style>
  <w:style w:type="character" w:customStyle="1" w:styleId="MTDisplayEquation0">
    <w:name w:val="MTDisplayEquation 字符"/>
    <w:basedOn w:val="a3"/>
    <w:link w:val="MTDisplayEquation"/>
    <w:autoRedefine/>
    <w:qFormat/>
    <w:rsid w:val="002634E1"/>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
    <w:name w:val="heading 1"/>
    <w:basedOn w:val="a2"/>
    <w:next w:val="a2"/>
    <w:link w:val="1Char"/>
    <w:uiPriority w:val="9"/>
    <w:qFormat/>
    <w:rsid w:val="00FF195C"/>
    <w:pPr>
      <w:keepNext/>
      <w:keepLines/>
      <w:spacing w:line="360" w:lineRule="auto"/>
      <w:outlineLvl w:val="0"/>
    </w:pPr>
    <w:rPr>
      <w:rFonts w:ascii="Times New Roman" w:eastAsia="黑体" w:hAnsi="Times New Roman"/>
      <w:bCs/>
      <w:kern w:val="44"/>
      <w:sz w:val="24"/>
      <w:szCs w:val="44"/>
    </w:rPr>
  </w:style>
  <w:style w:type="paragraph" w:styleId="2">
    <w:name w:val="heading 2"/>
    <w:basedOn w:val="a2"/>
    <w:next w:val="a2"/>
    <w:link w:val="2Char"/>
    <w:uiPriority w:val="9"/>
    <w:unhideWhenUsed/>
    <w:qFormat/>
    <w:rsid w:val="002634E1"/>
    <w:pPr>
      <w:keepNext/>
      <w:keepLines/>
      <w:spacing w:before="260" w:after="260" w:line="416" w:lineRule="auto"/>
      <w:outlineLvl w:val="1"/>
    </w:pPr>
    <w:rPr>
      <w:rFonts w:ascii="Times New Roman" w:eastAsia="宋体" w:hAnsi="Times New Roman" w:cstheme="majorBidi"/>
      <w:b/>
      <w:bCs/>
      <w:sz w:val="28"/>
      <w:szCs w:val="32"/>
    </w:rPr>
  </w:style>
  <w:style w:type="paragraph" w:styleId="3">
    <w:name w:val="heading 3"/>
    <w:basedOn w:val="a2"/>
    <w:next w:val="a2"/>
    <w:link w:val="3Char"/>
    <w:uiPriority w:val="9"/>
    <w:unhideWhenUsed/>
    <w:qFormat/>
    <w:rsid w:val="002634E1"/>
    <w:pPr>
      <w:keepNext/>
      <w:keepLines/>
      <w:spacing w:before="260" w:after="260" w:line="416" w:lineRule="auto"/>
      <w:outlineLvl w:val="2"/>
    </w:pPr>
    <w:rPr>
      <w:rFonts w:ascii="Times New Roman" w:eastAsia="宋体" w:hAnsi="Times New Roman" w:cs="Times New Roman"/>
      <w:b/>
      <w:bCs/>
      <w:sz w:val="24"/>
      <w:szCs w:val="32"/>
    </w:rPr>
  </w:style>
  <w:style w:type="paragraph" w:styleId="4">
    <w:name w:val="heading 4"/>
    <w:basedOn w:val="a2"/>
    <w:next w:val="a2"/>
    <w:link w:val="4Char"/>
    <w:unhideWhenUsed/>
    <w:qFormat/>
    <w:rsid w:val="002634E1"/>
    <w:pPr>
      <w:keepNext/>
      <w:keepLines/>
      <w:spacing w:before="280" w:after="290" w:line="376" w:lineRule="auto"/>
      <w:outlineLvl w:val="3"/>
    </w:pPr>
    <w:rPr>
      <w:rFonts w:ascii="Times New Roman" w:eastAsia="宋体" w:hAnsi="Times New Roman" w:cstheme="majorBidi"/>
      <w:b/>
      <w:bCs/>
      <w:sz w:val="28"/>
      <w:szCs w:val="28"/>
    </w:rPr>
  </w:style>
  <w:style w:type="paragraph" w:styleId="5">
    <w:name w:val="heading 5"/>
    <w:basedOn w:val="a2"/>
    <w:next w:val="a2"/>
    <w:link w:val="5Char"/>
    <w:uiPriority w:val="9"/>
    <w:unhideWhenUsed/>
    <w:qFormat/>
    <w:rsid w:val="002634E1"/>
    <w:pPr>
      <w:keepNext/>
      <w:keepLines/>
      <w:spacing w:before="280" w:after="290" w:line="376" w:lineRule="auto"/>
      <w:outlineLvl w:val="4"/>
    </w:pPr>
    <w:rPr>
      <w:rFonts w:ascii="Times New Roman" w:eastAsia="宋体" w:hAnsi="Times New Roman" w:cs="Times New Roman"/>
      <w:b/>
      <w:bCs/>
      <w:sz w:val="24"/>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uiPriority w:val="99"/>
    <w:semiHidden/>
    <w:unhideWhenUsed/>
    <w:rsid w:val="00945D96"/>
    <w:rPr>
      <w:sz w:val="18"/>
      <w:szCs w:val="18"/>
    </w:rPr>
  </w:style>
  <w:style w:type="character" w:customStyle="1" w:styleId="Char">
    <w:name w:val="批注框文本 Char"/>
    <w:basedOn w:val="a3"/>
    <w:link w:val="a6"/>
    <w:uiPriority w:val="99"/>
    <w:semiHidden/>
    <w:rsid w:val="00945D96"/>
    <w:rPr>
      <w:sz w:val="18"/>
      <w:szCs w:val="18"/>
    </w:rPr>
  </w:style>
  <w:style w:type="paragraph" w:styleId="a7">
    <w:name w:val="header"/>
    <w:basedOn w:val="a2"/>
    <w:link w:val="Char0"/>
    <w:uiPriority w:val="99"/>
    <w:unhideWhenUsed/>
    <w:rsid w:val="00E65988"/>
    <w:pPr>
      <w:tabs>
        <w:tab w:val="center" w:pos="4153"/>
        <w:tab w:val="right" w:pos="8306"/>
      </w:tabs>
      <w:snapToGrid w:val="0"/>
      <w:jc w:val="center"/>
    </w:pPr>
    <w:rPr>
      <w:sz w:val="18"/>
      <w:szCs w:val="18"/>
    </w:rPr>
  </w:style>
  <w:style w:type="character" w:customStyle="1" w:styleId="Char0">
    <w:name w:val="页眉 Char"/>
    <w:basedOn w:val="a3"/>
    <w:link w:val="a7"/>
    <w:uiPriority w:val="99"/>
    <w:rsid w:val="00E65988"/>
    <w:rPr>
      <w:sz w:val="18"/>
      <w:szCs w:val="18"/>
    </w:rPr>
  </w:style>
  <w:style w:type="paragraph" w:styleId="a8">
    <w:name w:val="footer"/>
    <w:basedOn w:val="a2"/>
    <w:link w:val="Char1"/>
    <w:uiPriority w:val="99"/>
    <w:unhideWhenUsed/>
    <w:rsid w:val="00E65988"/>
    <w:pPr>
      <w:tabs>
        <w:tab w:val="center" w:pos="4153"/>
        <w:tab w:val="right" w:pos="8306"/>
      </w:tabs>
      <w:snapToGrid w:val="0"/>
      <w:jc w:val="left"/>
    </w:pPr>
    <w:rPr>
      <w:sz w:val="18"/>
      <w:szCs w:val="18"/>
    </w:rPr>
  </w:style>
  <w:style w:type="character" w:customStyle="1" w:styleId="Char1">
    <w:name w:val="页脚 Char"/>
    <w:basedOn w:val="a3"/>
    <w:link w:val="a8"/>
    <w:uiPriority w:val="99"/>
    <w:rsid w:val="00E65988"/>
    <w:rPr>
      <w:sz w:val="18"/>
      <w:szCs w:val="18"/>
    </w:rPr>
  </w:style>
  <w:style w:type="table" w:styleId="a9">
    <w:name w:val="Table Grid"/>
    <w:basedOn w:val="a4"/>
    <w:unhideWhenUsed/>
    <w:qFormat/>
    <w:rsid w:val="000D1F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2"/>
    <w:link w:val="Char2"/>
    <w:rsid w:val="003D4AEF"/>
    <w:rPr>
      <w:rFonts w:ascii="宋体" w:eastAsia="宋体" w:hAnsi="Courier New" w:cs="Times New Roman"/>
      <w:szCs w:val="20"/>
      <w:lang w:val="x-none" w:eastAsia="x-none"/>
    </w:rPr>
  </w:style>
  <w:style w:type="character" w:customStyle="1" w:styleId="ab">
    <w:name w:val="纯文本 字符"/>
    <w:basedOn w:val="a3"/>
    <w:uiPriority w:val="99"/>
    <w:semiHidden/>
    <w:rsid w:val="003D4AEF"/>
    <w:rPr>
      <w:rFonts w:asciiTheme="minorEastAsia" w:hAnsi="Courier New" w:cs="Courier New"/>
    </w:rPr>
  </w:style>
  <w:style w:type="character" w:customStyle="1" w:styleId="Char2">
    <w:name w:val="纯文本 Char"/>
    <w:link w:val="aa"/>
    <w:rsid w:val="003D4AEF"/>
    <w:rPr>
      <w:rFonts w:ascii="宋体" w:eastAsia="宋体" w:hAnsi="Courier New" w:cs="Times New Roman"/>
      <w:szCs w:val="20"/>
      <w:lang w:val="x-none" w:eastAsia="x-none"/>
    </w:rPr>
  </w:style>
  <w:style w:type="character" w:customStyle="1" w:styleId="1Char">
    <w:name w:val="标题 1 Char"/>
    <w:basedOn w:val="a3"/>
    <w:link w:val="1"/>
    <w:uiPriority w:val="9"/>
    <w:rsid w:val="00FF195C"/>
    <w:rPr>
      <w:rFonts w:ascii="Times New Roman" w:eastAsia="黑体" w:hAnsi="Times New Roman"/>
      <w:bCs/>
      <w:kern w:val="44"/>
      <w:sz w:val="24"/>
      <w:szCs w:val="44"/>
    </w:rPr>
  </w:style>
  <w:style w:type="paragraph" w:styleId="ac">
    <w:name w:val="Date"/>
    <w:basedOn w:val="a2"/>
    <w:next w:val="a2"/>
    <w:link w:val="Char3"/>
    <w:uiPriority w:val="99"/>
    <w:semiHidden/>
    <w:unhideWhenUsed/>
    <w:rsid w:val="00FF195C"/>
    <w:pPr>
      <w:ind w:leftChars="2500" w:left="100"/>
    </w:pPr>
  </w:style>
  <w:style w:type="character" w:customStyle="1" w:styleId="Char3">
    <w:name w:val="日期 Char"/>
    <w:basedOn w:val="a3"/>
    <w:link w:val="ac"/>
    <w:uiPriority w:val="99"/>
    <w:semiHidden/>
    <w:rsid w:val="00FF195C"/>
  </w:style>
  <w:style w:type="paragraph" w:customStyle="1" w:styleId="ad">
    <w:name w:val="终结线"/>
    <w:basedOn w:val="a2"/>
    <w:qFormat/>
    <w:rsid w:val="002364DF"/>
    <w:pPr>
      <w:framePr w:hSpace="181" w:vSpace="181" w:wrap="around" w:vAnchor="text" w:hAnchor="margin" w:xAlign="center" w:y="285"/>
    </w:pPr>
    <w:rPr>
      <w:rFonts w:ascii="Times New Roman" w:eastAsia="宋体" w:hAnsi="Times New Roman" w:cs="Times New Roman"/>
      <w:szCs w:val="24"/>
    </w:rPr>
  </w:style>
  <w:style w:type="paragraph" w:customStyle="1" w:styleId="ae">
    <w:name w:val="段"/>
    <w:link w:val="Char4"/>
    <w:qFormat/>
    <w:rsid w:val="004260D6"/>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4">
    <w:name w:val="段 Char"/>
    <w:link w:val="ae"/>
    <w:qFormat/>
    <w:rsid w:val="004260D6"/>
    <w:rPr>
      <w:rFonts w:ascii="宋体" w:eastAsia="宋体" w:hAnsi="Times New Roman" w:cs="Times New Roman"/>
      <w:kern w:val="0"/>
      <w:szCs w:val="20"/>
    </w:rPr>
  </w:style>
  <w:style w:type="paragraph" w:customStyle="1" w:styleId="af">
    <w:name w:val="a表格文字"/>
    <w:basedOn w:val="a2"/>
    <w:autoRedefine/>
    <w:qFormat/>
    <w:rsid w:val="006F170F"/>
    <w:pPr>
      <w:snapToGrid w:val="0"/>
      <w:spacing w:line="360" w:lineRule="exact"/>
      <w:jc w:val="center"/>
    </w:pPr>
    <w:rPr>
      <w:rFonts w:ascii="Times New Roman" w:eastAsia="宋体" w:hAnsi="Times New Roman" w:cs="Times New Roman"/>
      <w:szCs w:val="21"/>
    </w:rPr>
  </w:style>
  <w:style w:type="table" w:customStyle="1" w:styleId="TableNormal">
    <w:name w:val="Table Normal"/>
    <w:uiPriority w:val="2"/>
    <w:unhideWhenUsed/>
    <w:qFormat/>
    <w:rsid w:val="000223EC"/>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f0">
    <w:name w:val="a条文中的注"/>
    <w:basedOn w:val="a2"/>
    <w:autoRedefine/>
    <w:qFormat/>
    <w:rsid w:val="000223EC"/>
    <w:pPr>
      <w:spacing w:line="360" w:lineRule="exact"/>
      <w:ind w:firstLine="480"/>
    </w:pPr>
    <w:rPr>
      <w:rFonts w:ascii="Times New Roman" w:eastAsia="仿宋" w:hAnsi="Times New Roman" w:cs="Times New Roman"/>
      <w:szCs w:val="21"/>
    </w:rPr>
  </w:style>
  <w:style w:type="character" w:styleId="af1">
    <w:name w:val="Placeholder Text"/>
    <w:basedOn w:val="a3"/>
    <w:uiPriority w:val="99"/>
    <w:semiHidden/>
    <w:rsid w:val="0047508F"/>
    <w:rPr>
      <w:color w:val="808080"/>
    </w:rPr>
  </w:style>
  <w:style w:type="paragraph" w:customStyle="1" w:styleId="af2">
    <w:name w:val="a式中文字"/>
    <w:basedOn w:val="a2"/>
    <w:autoRedefine/>
    <w:qFormat/>
    <w:rsid w:val="00A2278E"/>
    <w:pPr>
      <w:snapToGrid w:val="0"/>
      <w:ind w:hangingChars="200" w:hanging="480"/>
    </w:pPr>
    <w:rPr>
      <w:rFonts w:ascii="Times New Roman" w:eastAsia="宋体" w:hAnsi="Times New Roman" w:cs="Times New Roman"/>
      <w:color w:val="000000"/>
      <w:sz w:val="24"/>
      <w:szCs w:val="28"/>
    </w:rPr>
  </w:style>
  <w:style w:type="paragraph" w:customStyle="1" w:styleId="af3">
    <w:name w:val="a式中符号"/>
    <w:basedOn w:val="a2"/>
    <w:autoRedefine/>
    <w:qFormat/>
    <w:rsid w:val="009F4115"/>
    <w:pPr>
      <w:snapToGrid w:val="0"/>
    </w:pPr>
    <w:rPr>
      <w:rFonts w:ascii="Times New Roman" w:eastAsia="黑体" w:hAnsi="Times New Roman" w:cs="Times New Roman"/>
      <w:color w:val="000000"/>
      <w:kern w:val="0"/>
      <w:sz w:val="24"/>
      <w:szCs w:val="24"/>
    </w:rPr>
  </w:style>
  <w:style w:type="paragraph" w:customStyle="1" w:styleId="a-">
    <w:name w:val="a规范正文-小四号宋"/>
    <w:basedOn w:val="a2"/>
    <w:autoRedefine/>
    <w:qFormat/>
    <w:rsid w:val="00F76F67"/>
    <w:pPr>
      <w:widowControl/>
      <w:ind w:firstLineChars="200" w:firstLine="480"/>
    </w:pPr>
    <w:rPr>
      <w:rFonts w:ascii="Times New Roman" w:eastAsia="宋体" w:hAnsi="Times New Roman" w:cs="Times New Roman"/>
      <w:sz w:val="24"/>
      <w:szCs w:val="24"/>
    </w:rPr>
  </w:style>
  <w:style w:type="paragraph" w:customStyle="1" w:styleId="a-1">
    <w:name w:val="a附录-标题1"/>
    <w:basedOn w:val="a-"/>
    <w:autoRedefine/>
    <w:qFormat/>
    <w:rsid w:val="00F76F67"/>
    <w:pPr>
      <w:ind w:firstLineChars="0" w:firstLine="0"/>
    </w:pPr>
    <w:rPr>
      <w:rFonts w:eastAsia="黑体"/>
    </w:rPr>
  </w:style>
  <w:style w:type="paragraph" w:customStyle="1" w:styleId="a-11">
    <w:name w:val="a附录-标题1.1"/>
    <w:basedOn w:val="a-1"/>
    <w:autoRedefine/>
    <w:qFormat/>
    <w:rsid w:val="00432B68"/>
    <w:rPr>
      <w:rFonts w:eastAsia="宋体"/>
    </w:rPr>
  </w:style>
  <w:style w:type="paragraph" w:styleId="af4">
    <w:name w:val="List Paragraph"/>
    <w:basedOn w:val="a2"/>
    <w:uiPriority w:val="34"/>
    <w:qFormat/>
    <w:rsid w:val="009F4115"/>
    <w:pPr>
      <w:spacing w:line="360" w:lineRule="auto"/>
      <w:ind w:firstLineChars="200" w:firstLine="420"/>
    </w:pPr>
    <w:rPr>
      <w:rFonts w:ascii="Times New Roman" w:eastAsia="宋体" w:hAnsi="Times New Roman"/>
      <w:sz w:val="24"/>
      <w:szCs w:val="21"/>
    </w:rPr>
  </w:style>
  <w:style w:type="paragraph" w:customStyle="1" w:styleId="a1">
    <w:name w:val="前言、引言标题"/>
    <w:next w:val="a2"/>
    <w:qFormat/>
    <w:rsid w:val="009F4115"/>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5">
    <w:name w:val="a表题"/>
    <w:basedOn w:val="a2"/>
    <w:autoRedefine/>
    <w:qFormat/>
    <w:rsid w:val="009F4115"/>
    <w:pPr>
      <w:spacing w:line="440" w:lineRule="exact"/>
      <w:jc w:val="center"/>
    </w:pPr>
    <w:rPr>
      <w:rFonts w:ascii="黑体" w:eastAsia="黑体" w:hAnsi="黑体" w:cs="黑体"/>
      <w:kern w:val="0"/>
      <w:szCs w:val="21"/>
    </w:rPr>
  </w:style>
  <w:style w:type="character" w:customStyle="1" w:styleId="2Char">
    <w:name w:val="标题 2 Char"/>
    <w:basedOn w:val="a3"/>
    <w:link w:val="2"/>
    <w:uiPriority w:val="9"/>
    <w:rsid w:val="002634E1"/>
    <w:rPr>
      <w:rFonts w:ascii="Times New Roman" w:eastAsia="宋体" w:hAnsi="Times New Roman" w:cstheme="majorBidi"/>
      <w:b/>
      <w:bCs/>
      <w:sz w:val="28"/>
      <w:szCs w:val="32"/>
    </w:rPr>
  </w:style>
  <w:style w:type="character" w:customStyle="1" w:styleId="3Char">
    <w:name w:val="标题 3 Char"/>
    <w:basedOn w:val="a3"/>
    <w:link w:val="3"/>
    <w:uiPriority w:val="9"/>
    <w:rsid w:val="002634E1"/>
    <w:rPr>
      <w:rFonts w:ascii="Times New Roman" w:eastAsia="宋体" w:hAnsi="Times New Roman" w:cs="Times New Roman"/>
      <w:b/>
      <w:bCs/>
      <w:sz w:val="24"/>
      <w:szCs w:val="32"/>
    </w:rPr>
  </w:style>
  <w:style w:type="character" w:customStyle="1" w:styleId="4Char">
    <w:name w:val="标题 4 Char"/>
    <w:basedOn w:val="a3"/>
    <w:link w:val="4"/>
    <w:rsid w:val="002634E1"/>
    <w:rPr>
      <w:rFonts w:ascii="Times New Roman" w:eastAsia="宋体" w:hAnsi="Times New Roman" w:cstheme="majorBidi"/>
      <w:b/>
      <w:bCs/>
      <w:sz w:val="28"/>
      <w:szCs w:val="28"/>
    </w:rPr>
  </w:style>
  <w:style w:type="character" w:customStyle="1" w:styleId="5Char">
    <w:name w:val="标题 5 Char"/>
    <w:basedOn w:val="a3"/>
    <w:link w:val="5"/>
    <w:uiPriority w:val="9"/>
    <w:rsid w:val="002634E1"/>
    <w:rPr>
      <w:rFonts w:ascii="Times New Roman" w:eastAsia="宋体" w:hAnsi="Times New Roman" w:cs="Times New Roman"/>
      <w:b/>
      <w:bCs/>
      <w:sz w:val="24"/>
      <w:szCs w:val="28"/>
    </w:rPr>
  </w:style>
  <w:style w:type="character" w:styleId="af6">
    <w:name w:val="page number"/>
    <w:basedOn w:val="a3"/>
    <w:qFormat/>
    <w:rsid w:val="002634E1"/>
  </w:style>
  <w:style w:type="paragraph" w:customStyle="1" w:styleId="af7">
    <w:name w:val="标准称谓"/>
    <w:next w:val="a2"/>
    <w:qFormat/>
    <w:rsid w:val="002634E1"/>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20">
    <w:name w:val="封面标准号2"/>
    <w:rsid w:val="002634E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8">
    <w:name w:val="标准书眉_奇数页"/>
    <w:next w:val="a2"/>
    <w:qFormat/>
    <w:rsid w:val="002634E1"/>
    <w:pPr>
      <w:tabs>
        <w:tab w:val="center" w:pos="4154"/>
        <w:tab w:val="right" w:pos="8306"/>
      </w:tabs>
      <w:spacing w:after="220"/>
      <w:jc w:val="right"/>
    </w:pPr>
    <w:rPr>
      <w:rFonts w:ascii="黑体" w:eastAsia="黑体" w:hAnsi="Times New Roman" w:cs="Times New Roman"/>
      <w:kern w:val="0"/>
      <w:szCs w:val="21"/>
    </w:rPr>
  </w:style>
  <w:style w:type="paragraph" w:customStyle="1" w:styleId="af9">
    <w:name w:val="标准书脚_奇数页"/>
    <w:qFormat/>
    <w:rsid w:val="002634E1"/>
    <w:pPr>
      <w:spacing w:before="120"/>
      <w:ind w:right="198"/>
      <w:jc w:val="right"/>
    </w:pPr>
    <w:rPr>
      <w:rFonts w:ascii="宋体" w:eastAsia="宋体" w:hAnsi="Times New Roman" w:cs="Times New Roman"/>
      <w:kern w:val="0"/>
      <w:sz w:val="18"/>
      <w:szCs w:val="18"/>
    </w:rPr>
  </w:style>
  <w:style w:type="paragraph" w:customStyle="1" w:styleId="afa">
    <w:name w:val="封面标准名称"/>
    <w:rsid w:val="002634E1"/>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b">
    <w:name w:val="封面标准英文名称"/>
    <w:basedOn w:val="afa"/>
    <w:rsid w:val="002634E1"/>
    <w:pPr>
      <w:framePr w:wrap="around"/>
      <w:spacing w:before="370" w:line="400" w:lineRule="exact"/>
    </w:pPr>
    <w:rPr>
      <w:rFonts w:ascii="Times New Roman"/>
      <w:sz w:val="28"/>
      <w:szCs w:val="28"/>
    </w:rPr>
  </w:style>
  <w:style w:type="paragraph" w:customStyle="1" w:styleId="afc">
    <w:name w:val="封面一致性程度标识"/>
    <w:basedOn w:val="afb"/>
    <w:qFormat/>
    <w:rsid w:val="002634E1"/>
    <w:pPr>
      <w:framePr w:wrap="around"/>
      <w:spacing w:before="440"/>
    </w:pPr>
    <w:rPr>
      <w:rFonts w:ascii="宋体" w:eastAsia="宋体"/>
    </w:rPr>
  </w:style>
  <w:style w:type="paragraph" w:customStyle="1" w:styleId="afd">
    <w:name w:val="封面标准文稿类别"/>
    <w:basedOn w:val="afc"/>
    <w:qFormat/>
    <w:rsid w:val="002634E1"/>
    <w:pPr>
      <w:framePr w:wrap="around"/>
      <w:spacing w:after="160" w:line="240" w:lineRule="auto"/>
    </w:pPr>
    <w:rPr>
      <w:sz w:val="24"/>
    </w:rPr>
  </w:style>
  <w:style w:type="paragraph" w:customStyle="1" w:styleId="afe">
    <w:name w:val="封面标准文稿编辑信息"/>
    <w:basedOn w:val="afd"/>
    <w:qFormat/>
    <w:rsid w:val="002634E1"/>
    <w:pPr>
      <w:framePr w:wrap="around"/>
      <w:spacing w:before="180" w:line="180" w:lineRule="exact"/>
    </w:pPr>
    <w:rPr>
      <w:sz w:val="21"/>
    </w:rPr>
  </w:style>
  <w:style w:type="paragraph" w:customStyle="1" w:styleId="aff">
    <w:name w:val="其他发布日期"/>
    <w:basedOn w:val="aff0"/>
    <w:qFormat/>
    <w:rsid w:val="002634E1"/>
    <w:pPr>
      <w:framePr w:wrap="around" w:vAnchor="page" w:hAnchor="text" w:x="1419"/>
    </w:pPr>
  </w:style>
  <w:style w:type="paragraph" w:customStyle="1" w:styleId="aff0">
    <w:name w:val="发布日期"/>
    <w:qFormat/>
    <w:rsid w:val="002634E1"/>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1">
    <w:name w:val="其他实施日期"/>
    <w:basedOn w:val="aff2"/>
    <w:qFormat/>
    <w:rsid w:val="002634E1"/>
    <w:pPr>
      <w:framePr w:wrap="around"/>
    </w:pPr>
  </w:style>
  <w:style w:type="paragraph" w:customStyle="1" w:styleId="aff2">
    <w:name w:val="实施日期"/>
    <w:basedOn w:val="aff0"/>
    <w:qFormat/>
    <w:rsid w:val="002634E1"/>
    <w:pPr>
      <w:framePr w:wrap="around" w:vAnchor="page" w:hAnchor="text"/>
      <w:jc w:val="right"/>
    </w:pPr>
  </w:style>
  <w:style w:type="paragraph" w:customStyle="1" w:styleId="aff3">
    <w:name w:val="标准标志"/>
    <w:next w:val="a2"/>
    <w:qFormat/>
    <w:rsid w:val="002634E1"/>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4">
    <w:name w:val="发布部门"/>
    <w:next w:val="ae"/>
    <w:qFormat/>
    <w:rsid w:val="002634E1"/>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styleId="TOC">
    <w:name w:val="TOC Heading"/>
    <w:basedOn w:val="1"/>
    <w:next w:val="a2"/>
    <w:uiPriority w:val="39"/>
    <w:unhideWhenUsed/>
    <w:qFormat/>
    <w:rsid w:val="002634E1"/>
    <w:pPr>
      <w:widowControl/>
      <w:spacing w:before="24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paragraph" w:styleId="21">
    <w:name w:val="toc 2"/>
    <w:basedOn w:val="a2"/>
    <w:next w:val="a2"/>
    <w:autoRedefine/>
    <w:uiPriority w:val="39"/>
    <w:unhideWhenUsed/>
    <w:rsid w:val="002634E1"/>
    <w:pPr>
      <w:widowControl/>
      <w:spacing w:after="100" w:line="259" w:lineRule="auto"/>
      <w:ind w:left="220"/>
      <w:jc w:val="left"/>
    </w:pPr>
    <w:rPr>
      <w:rFonts w:cs="Times New Roman"/>
      <w:kern w:val="0"/>
      <w:sz w:val="22"/>
    </w:rPr>
  </w:style>
  <w:style w:type="paragraph" w:styleId="10">
    <w:name w:val="toc 1"/>
    <w:basedOn w:val="a2"/>
    <w:next w:val="a2"/>
    <w:autoRedefine/>
    <w:uiPriority w:val="39"/>
    <w:unhideWhenUsed/>
    <w:rsid w:val="002634E1"/>
    <w:pPr>
      <w:widowControl/>
      <w:spacing w:after="100" w:line="259" w:lineRule="auto"/>
      <w:jc w:val="left"/>
    </w:pPr>
    <w:rPr>
      <w:rFonts w:cs="Times New Roman"/>
      <w:kern w:val="0"/>
      <w:sz w:val="22"/>
    </w:rPr>
  </w:style>
  <w:style w:type="paragraph" w:styleId="30">
    <w:name w:val="toc 3"/>
    <w:basedOn w:val="a2"/>
    <w:next w:val="a2"/>
    <w:autoRedefine/>
    <w:uiPriority w:val="39"/>
    <w:unhideWhenUsed/>
    <w:rsid w:val="002634E1"/>
    <w:pPr>
      <w:widowControl/>
      <w:spacing w:after="100" w:line="259" w:lineRule="auto"/>
      <w:ind w:left="440"/>
      <w:jc w:val="left"/>
    </w:pPr>
    <w:rPr>
      <w:rFonts w:cs="Times New Roman"/>
      <w:kern w:val="0"/>
      <w:sz w:val="22"/>
    </w:rPr>
  </w:style>
  <w:style w:type="character" w:styleId="aff5">
    <w:name w:val="Hyperlink"/>
    <w:basedOn w:val="a3"/>
    <w:uiPriority w:val="99"/>
    <w:unhideWhenUsed/>
    <w:rsid w:val="002634E1"/>
    <w:rPr>
      <w:color w:val="0000FF" w:themeColor="hyperlink"/>
      <w:u w:val="single"/>
    </w:rPr>
  </w:style>
  <w:style w:type="paragraph" w:styleId="aff6">
    <w:name w:val="annotation text"/>
    <w:basedOn w:val="a2"/>
    <w:link w:val="Char5"/>
    <w:uiPriority w:val="99"/>
    <w:unhideWhenUsed/>
    <w:rsid w:val="002634E1"/>
    <w:pPr>
      <w:jc w:val="left"/>
    </w:pPr>
    <w:rPr>
      <w:rFonts w:ascii="Times New Roman" w:eastAsia="宋体" w:hAnsi="Times New Roman" w:cs="Times New Roman"/>
      <w:sz w:val="24"/>
      <w:szCs w:val="24"/>
    </w:rPr>
  </w:style>
  <w:style w:type="character" w:customStyle="1" w:styleId="Char5">
    <w:name w:val="批注文字 Char"/>
    <w:basedOn w:val="a3"/>
    <w:link w:val="aff6"/>
    <w:uiPriority w:val="99"/>
    <w:rsid w:val="002634E1"/>
    <w:rPr>
      <w:rFonts w:ascii="Times New Roman" w:eastAsia="宋体" w:hAnsi="Times New Roman" w:cs="Times New Roman"/>
      <w:sz w:val="24"/>
      <w:szCs w:val="24"/>
    </w:rPr>
  </w:style>
  <w:style w:type="character" w:customStyle="1" w:styleId="Char6">
    <w:name w:val="批注主题 Char"/>
    <w:basedOn w:val="Char5"/>
    <w:link w:val="aff7"/>
    <w:uiPriority w:val="99"/>
    <w:semiHidden/>
    <w:rsid w:val="002634E1"/>
    <w:rPr>
      <w:rFonts w:ascii="Times New Roman" w:eastAsia="宋体" w:hAnsi="Times New Roman" w:cs="Times New Roman"/>
      <w:b/>
      <w:bCs/>
      <w:sz w:val="24"/>
      <w:szCs w:val="24"/>
    </w:rPr>
  </w:style>
  <w:style w:type="paragraph" w:styleId="aff7">
    <w:name w:val="annotation subject"/>
    <w:basedOn w:val="aff6"/>
    <w:next w:val="aff6"/>
    <w:link w:val="Char6"/>
    <w:uiPriority w:val="99"/>
    <w:semiHidden/>
    <w:unhideWhenUsed/>
    <w:rsid w:val="002634E1"/>
    <w:rPr>
      <w:b/>
      <w:bCs/>
    </w:rPr>
  </w:style>
  <w:style w:type="character" w:customStyle="1" w:styleId="Char10">
    <w:name w:val="批注主题 Char1"/>
    <w:basedOn w:val="Char5"/>
    <w:uiPriority w:val="99"/>
    <w:semiHidden/>
    <w:rsid w:val="002634E1"/>
    <w:rPr>
      <w:rFonts w:ascii="Times New Roman" w:eastAsia="宋体" w:hAnsi="Times New Roman" w:cs="Times New Roman"/>
      <w:b/>
      <w:bCs/>
      <w:sz w:val="24"/>
      <w:szCs w:val="24"/>
    </w:rPr>
  </w:style>
  <w:style w:type="paragraph" w:styleId="aff8">
    <w:name w:val="footnote text"/>
    <w:basedOn w:val="a2"/>
    <w:link w:val="Char7"/>
    <w:rsid w:val="002634E1"/>
    <w:pPr>
      <w:snapToGrid w:val="0"/>
      <w:jc w:val="left"/>
    </w:pPr>
    <w:rPr>
      <w:rFonts w:ascii="Calibri" w:eastAsia="宋体" w:hAnsi="Calibri" w:cs="Times New Roman"/>
      <w:sz w:val="18"/>
      <w:szCs w:val="24"/>
    </w:rPr>
  </w:style>
  <w:style w:type="character" w:customStyle="1" w:styleId="Char7">
    <w:name w:val="脚注文本 Char"/>
    <w:basedOn w:val="a3"/>
    <w:link w:val="aff8"/>
    <w:rsid w:val="002634E1"/>
    <w:rPr>
      <w:rFonts w:ascii="Calibri" w:eastAsia="宋体" w:hAnsi="Calibri" w:cs="Times New Roman"/>
      <w:sz w:val="18"/>
      <w:szCs w:val="24"/>
    </w:rPr>
  </w:style>
  <w:style w:type="character" w:styleId="aff9">
    <w:name w:val="footnote reference"/>
    <w:basedOn w:val="a3"/>
    <w:rsid w:val="002634E1"/>
    <w:rPr>
      <w:vertAlign w:val="superscript"/>
    </w:rPr>
  </w:style>
  <w:style w:type="paragraph" w:customStyle="1" w:styleId="TableParagraph">
    <w:name w:val="Table Paragraph"/>
    <w:basedOn w:val="a2"/>
    <w:uiPriority w:val="1"/>
    <w:qFormat/>
    <w:rsid w:val="002634E1"/>
    <w:pPr>
      <w:autoSpaceDE w:val="0"/>
      <w:autoSpaceDN w:val="0"/>
      <w:spacing w:before="88"/>
      <w:ind w:left="4"/>
      <w:jc w:val="left"/>
    </w:pPr>
    <w:rPr>
      <w:rFonts w:ascii="Cambria" w:eastAsia="Cambria" w:hAnsi="Cambria" w:cs="Cambria"/>
      <w:kern w:val="0"/>
      <w:sz w:val="22"/>
      <w:lang w:eastAsia="en-US"/>
    </w:rPr>
  </w:style>
  <w:style w:type="character" w:customStyle="1" w:styleId="affa">
    <w:name w:val="发布"/>
    <w:qFormat/>
    <w:rsid w:val="002634E1"/>
    <w:rPr>
      <w:rFonts w:ascii="黑体" w:eastAsia="黑体"/>
      <w:spacing w:val="22"/>
      <w:w w:val="100"/>
      <w:position w:val="3"/>
      <w:sz w:val="28"/>
    </w:rPr>
  </w:style>
  <w:style w:type="paragraph" w:customStyle="1" w:styleId="11">
    <w:name w:val="封面标准号1"/>
    <w:qFormat/>
    <w:rsid w:val="002634E1"/>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b">
    <w:name w:val="其他发布部门"/>
    <w:basedOn w:val="a2"/>
    <w:qFormat/>
    <w:rsid w:val="002634E1"/>
    <w:pPr>
      <w:framePr w:w="7433" w:h="585" w:hRule="exact" w:hSpace="180" w:vSpace="180" w:wrap="around" w:hAnchor="margin" w:xAlign="center" w:y="14401" w:anchorLock="1"/>
      <w:widowControl/>
      <w:spacing w:line="0" w:lineRule="atLeast"/>
      <w:jc w:val="center"/>
    </w:pPr>
    <w:rPr>
      <w:rFonts w:ascii="黑体" w:eastAsia="黑体" w:hAnsi="Times New Roman" w:cs="Times New Roman"/>
      <w:spacing w:val="20"/>
      <w:w w:val="135"/>
      <w:kern w:val="0"/>
      <w:sz w:val="36"/>
      <w:szCs w:val="20"/>
    </w:rPr>
  </w:style>
  <w:style w:type="paragraph" w:customStyle="1" w:styleId="affc">
    <w:name w:val="其他标准称谓"/>
    <w:qFormat/>
    <w:rsid w:val="002634E1"/>
    <w:pPr>
      <w:spacing w:line="0" w:lineRule="atLeast"/>
      <w:jc w:val="distribute"/>
    </w:pPr>
    <w:rPr>
      <w:rFonts w:ascii="黑体" w:eastAsia="黑体" w:hAnsi="宋体" w:cs="Times New Roman"/>
      <w:kern w:val="0"/>
      <w:sz w:val="52"/>
      <w:szCs w:val="20"/>
    </w:rPr>
  </w:style>
  <w:style w:type="paragraph" w:customStyle="1" w:styleId="affd">
    <w:name w:val="封面正文"/>
    <w:qFormat/>
    <w:rsid w:val="002634E1"/>
    <w:pPr>
      <w:jc w:val="both"/>
    </w:pPr>
    <w:rPr>
      <w:rFonts w:ascii="Times New Roman" w:eastAsia="宋体" w:hAnsi="Times New Roman" w:cs="Times New Roman"/>
      <w:kern w:val="0"/>
      <w:sz w:val="20"/>
      <w:szCs w:val="20"/>
    </w:rPr>
  </w:style>
  <w:style w:type="paragraph" w:customStyle="1" w:styleId="a0">
    <w:name w:val="标准文件_附录表标题"/>
    <w:next w:val="a2"/>
    <w:qFormat/>
    <w:rsid w:val="002634E1"/>
    <w:pPr>
      <w:numPr>
        <w:ilvl w:val="1"/>
        <w:numId w:val="24"/>
      </w:numPr>
      <w:adjustRightInd w:val="0"/>
      <w:snapToGrid w:val="0"/>
      <w:spacing w:beforeLines="50" w:before="50" w:afterLines="50" w:after="50"/>
      <w:jc w:val="center"/>
      <w:textAlignment w:val="baseline"/>
    </w:pPr>
    <w:rPr>
      <w:rFonts w:ascii="黑体" w:eastAsia="黑体" w:hAnsi="Times New Roman" w:cs="Times New Roman"/>
      <w:kern w:val="21"/>
      <w:szCs w:val="20"/>
    </w:rPr>
  </w:style>
  <w:style w:type="paragraph" w:customStyle="1" w:styleId="a">
    <w:name w:val="标准文件_附录表标号"/>
    <w:basedOn w:val="a2"/>
    <w:next w:val="a2"/>
    <w:qFormat/>
    <w:rsid w:val="002634E1"/>
    <w:pPr>
      <w:widowControl/>
      <w:numPr>
        <w:numId w:val="24"/>
      </w:numPr>
      <w:autoSpaceDE w:val="0"/>
      <w:autoSpaceDN w:val="0"/>
      <w:spacing w:line="14" w:lineRule="exact"/>
      <w:ind w:firstLine="0"/>
      <w:jc w:val="center"/>
    </w:pPr>
    <w:rPr>
      <w:rFonts w:ascii="宋体" w:eastAsia="黑体" w:hAnsi="Times New Roman" w:cs="Times New Roman"/>
      <w:vanish/>
      <w:kern w:val="0"/>
      <w:sz w:val="2"/>
      <w:szCs w:val="20"/>
    </w:rPr>
  </w:style>
  <w:style w:type="paragraph" w:customStyle="1" w:styleId="Default">
    <w:name w:val="Default"/>
    <w:autoRedefine/>
    <w:qFormat/>
    <w:rsid w:val="002634E1"/>
    <w:pPr>
      <w:widowControl w:val="0"/>
      <w:autoSpaceDE w:val="0"/>
      <w:autoSpaceDN w:val="0"/>
      <w:adjustRightInd w:val="0"/>
      <w:jc w:val="both"/>
    </w:pPr>
    <w:rPr>
      <w:rFonts w:ascii="宋体" w:eastAsia="宋体" w:hAnsi="Calibri" w:cs="宋体"/>
      <w:color w:val="000000"/>
      <w:kern w:val="0"/>
      <w:sz w:val="24"/>
      <w:szCs w:val="24"/>
    </w:rPr>
  </w:style>
  <w:style w:type="paragraph" w:customStyle="1" w:styleId="MTDisplayEquation">
    <w:name w:val="MTDisplayEquation"/>
    <w:basedOn w:val="a2"/>
    <w:next w:val="a2"/>
    <w:link w:val="MTDisplayEquation0"/>
    <w:autoRedefine/>
    <w:qFormat/>
    <w:rsid w:val="002634E1"/>
    <w:pPr>
      <w:widowControl/>
      <w:tabs>
        <w:tab w:val="center" w:pos="4338"/>
        <w:tab w:val="center" w:pos="4820"/>
        <w:tab w:val="right" w:pos="8675"/>
        <w:tab w:val="right" w:pos="9640"/>
      </w:tabs>
      <w:ind w:firstLineChars="200" w:firstLine="420"/>
      <w:jc w:val="left"/>
    </w:pPr>
    <w:rPr>
      <w:rFonts w:ascii="Times New Roman" w:eastAsia="宋体" w:hAnsi="Times New Roman" w:cs="Times New Roman"/>
      <w:kern w:val="0"/>
      <w:szCs w:val="21"/>
    </w:rPr>
  </w:style>
  <w:style w:type="character" w:customStyle="1" w:styleId="MTDisplayEquation0">
    <w:name w:val="MTDisplayEquation 字符"/>
    <w:basedOn w:val="a3"/>
    <w:link w:val="MTDisplayEquation"/>
    <w:autoRedefine/>
    <w:qFormat/>
    <w:rsid w:val="002634E1"/>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oleObject" Target="embeddings/oleObject26.bin"/><Relationship Id="rId63" Type="http://schemas.openxmlformats.org/officeDocument/2006/relationships/oleObject" Target="embeddings/oleObject33.bin"/><Relationship Id="rId68" Type="http://schemas.openxmlformats.org/officeDocument/2006/relationships/header" Target="header6.xml"/><Relationship Id="rId7" Type="http://schemas.openxmlformats.org/officeDocument/2006/relationships/webSettings" Target="webSettings.xml"/><Relationship Id="rId71"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oleObject" Target="embeddings/oleObject6.bin"/><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6.bin"/><Relationship Id="rId7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5.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oleObject" Target="embeddings/oleObject10.bin"/><Relationship Id="rId49" Type="http://schemas.openxmlformats.org/officeDocument/2006/relationships/oleObject" Target="embeddings/oleObject21.bin"/><Relationship Id="rId57" Type="http://schemas.openxmlformats.org/officeDocument/2006/relationships/image" Target="media/image14.wmf"/><Relationship Id="rId61" Type="http://schemas.openxmlformats.org/officeDocument/2006/relationships/oleObject" Target="embeddings/oleObject31.bin"/><Relationship Id="rId10" Type="http://schemas.openxmlformats.org/officeDocument/2006/relationships/image" Target="media/image1.jpeg"/><Relationship Id="rId19"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16.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oleObject" Target="embeddings/oleObject35.bin"/><Relationship Id="rId73"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2.wmf"/><Relationship Id="rId48" Type="http://schemas.openxmlformats.org/officeDocument/2006/relationships/oleObject" Target="embeddings/oleObject20.bin"/><Relationship Id="rId56" Type="http://schemas.openxmlformats.org/officeDocument/2006/relationships/oleObject" Target="embeddings/oleObject27.bin"/><Relationship Id="rId64" Type="http://schemas.openxmlformats.org/officeDocument/2006/relationships/oleObject" Target="embeddings/oleObject34.bin"/><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oleObject" Target="embeddings/oleObject23.bin"/><Relationship Id="rId72"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8.bin"/><Relationship Id="rId59" Type="http://schemas.openxmlformats.org/officeDocument/2006/relationships/oleObject" Target="embeddings/oleObject29.bin"/><Relationship Id="rId67" Type="http://schemas.openxmlformats.org/officeDocument/2006/relationships/oleObject" Target="embeddings/oleObject37.bin"/><Relationship Id="rId20" Type="http://schemas.openxmlformats.org/officeDocument/2006/relationships/image" Target="media/image3.png"/><Relationship Id="rId41" Type="http://schemas.openxmlformats.org/officeDocument/2006/relationships/oleObject" Target="embeddings/oleObject14.bin"/><Relationship Id="rId54" Type="http://schemas.openxmlformats.org/officeDocument/2006/relationships/image" Target="media/image13.wmf"/><Relationship Id="rId62" Type="http://schemas.openxmlformats.org/officeDocument/2006/relationships/oleObject" Target="embeddings/oleObject32.bin"/><Relationship Id="rId70" Type="http://schemas.openxmlformats.org/officeDocument/2006/relationships/header" Target="header7.xml"/><Relationship Id="rId75"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449B-B80A-4F7B-9EC9-84F17914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3839</Words>
  <Characters>21884</Characters>
  <Application>Microsoft Office Word</Application>
  <DocSecurity>0</DocSecurity>
  <Lines>182</Lines>
  <Paragraphs>51</Paragraphs>
  <ScaleCrop>false</ScaleCrop>
  <Company>神州网信技术有限公司</Company>
  <LinksUpToDate>false</LinksUpToDate>
  <CharactersWithSpaces>25672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wennan wang</dc:creator>
  <cp:lastModifiedBy>张明婷</cp:lastModifiedBy>
  <cp:revision>6</cp:revision>
  <dcterms:created xsi:type="dcterms:W3CDTF">2025-10-11T01:02:00Z</dcterms:created>
  <dcterms:modified xsi:type="dcterms:W3CDTF">2025-10-11T01:18:00Z</dcterms:modified>
</cp:coreProperties>
</file>