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E22" w:rsidRDefault="0046718F">
      <w:pPr>
        <w:autoSpaceDE w:val="0"/>
        <w:autoSpaceDN w:val="0"/>
        <w:adjustRightInd w:val="0"/>
        <w:ind w:right="780"/>
        <w:jc w:val="right"/>
        <w:rPr>
          <w:kern w:val="0"/>
          <w:sz w:val="52"/>
          <w:szCs w:val="52"/>
        </w:rPr>
      </w:pPr>
      <w:r>
        <w:rPr>
          <w:noProof/>
          <w:kern w:val="0"/>
          <w:sz w:val="52"/>
          <w:szCs w:val="52"/>
        </w:rPr>
        <w:drawing>
          <wp:inline distT="0" distB="0" distL="0" distR="0">
            <wp:extent cx="1212215" cy="510540"/>
            <wp:effectExtent l="19050" t="0" r="698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9" cstate="print"/>
                    <a:srcRect/>
                    <a:stretch>
                      <a:fillRect/>
                    </a:stretch>
                  </pic:blipFill>
                  <pic:spPr>
                    <a:xfrm>
                      <a:off x="0" y="0"/>
                      <a:ext cx="1212215" cy="510540"/>
                    </a:xfrm>
                    <a:prstGeom prst="rect">
                      <a:avLst/>
                    </a:prstGeom>
                    <a:noFill/>
                    <a:ln w="9525">
                      <a:noFill/>
                      <a:miter lim="800000"/>
                      <a:headEnd/>
                      <a:tailEnd/>
                    </a:ln>
                  </pic:spPr>
                </pic:pic>
              </a:graphicData>
            </a:graphic>
          </wp:inline>
        </w:drawing>
      </w:r>
    </w:p>
    <w:p w:rsidR="000E4E22" w:rsidRDefault="0046718F">
      <w:pPr>
        <w:autoSpaceDE w:val="0"/>
        <w:autoSpaceDN w:val="0"/>
        <w:adjustRightInd w:val="0"/>
        <w:jc w:val="center"/>
        <w:rPr>
          <w:rFonts w:eastAsia="华文中宋"/>
          <w:b/>
          <w:kern w:val="0"/>
          <w:sz w:val="52"/>
          <w:szCs w:val="52"/>
        </w:rPr>
      </w:pPr>
      <w:r>
        <w:rPr>
          <w:rFonts w:eastAsia="华文中宋"/>
          <w:b/>
          <w:kern w:val="0"/>
          <w:sz w:val="52"/>
          <w:szCs w:val="52"/>
        </w:rPr>
        <w:t>中华人民共和国国家计量技术规范</w:t>
      </w:r>
    </w:p>
    <w:p w:rsidR="000E4E22" w:rsidRDefault="0046718F">
      <w:pPr>
        <w:autoSpaceDE w:val="0"/>
        <w:autoSpaceDN w:val="0"/>
        <w:adjustRightInd w:val="0"/>
        <w:jc w:val="center"/>
        <w:rPr>
          <w:rFonts w:eastAsia="黑体"/>
          <w:kern w:val="0"/>
          <w:sz w:val="28"/>
          <w:szCs w:val="28"/>
        </w:rPr>
      </w:pPr>
      <w:r>
        <w:rPr>
          <w:rFonts w:eastAsia="黑体"/>
          <w:kern w:val="0"/>
          <w:sz w:val="28"/>
          <w:szCs w:val="28"/>
        </w:rPr>
        <w:t xml:space="preserve">                                   JJF××××─×××× </w:t>
      </w:r>
    </w:p>
    <w:p w:rsidR="000E4E22" w:rsidRDefault="0046718F">
      <w:pPr>
        <w:autoSpaceDE w:val="0"/>
        <w:autoSpaceDN w:val="0"/>
        <w:adjustRightInd w:val="0"/>
        <w:jc w:val="left"/>
        <w:rPr>
          <w:rFonts w:eastAsia="黑体"/>
          <w:kern w:val="0"/>
          <w:sz w:val="14"/>
          <w:szCs w:val="14"/>
        </w:rPr>
      </w:pPr>
      <w:r>
        <w:rPr>
          <w:rFonts w:eastAsia="黑体"/>
          <w:noProof/>
          <w:kern w:val="0"/>
          <w:sz w:val="38"/>
          <w:szCs w:val="38"/>
        </w:rPr>
        <mc:AlternateContent>
          <mc:Choice Requires="wpg">
            <w:drawing>
              <wp:inline distT="0" distB="0" distL="0" distR="0">
                <wp:extent cx="6004560" cy="98425"/>
                <wp:effectExtent l="0" t="10795" r="0" b="0"/>
                <wp:docPr id="24" name="Group 2"/>
                <wp:cNvGraphicFramePr/>
                <a:graphic xmlns:a="http://schemas.openxmlformats.org/drawingml/2006/main">
                  <a:graphicData uri="http://schemas.microsoft.com/office/word/2010/wordprocessingGroup">
                    <wpg:wgp>
                      <wpg:cNvGrpSpPr/>
                      <wpg:grpSpPr>
                        <a:xfrm>
                          <a:off x="0" y="0"/>
                          <a:ext cx="6004560" cy="98425"/>
                          <a:chOff x="0" y="0"/>
                          <a:chExt cx="7200" cy="136"/>
                        </a:xfrm>
                      </wpg:grpSpPr>
                      <wps:wsp>
                        <wps:cNvPr id="25" name="AutoShape 3"/>
                        <wps:cNvSpPr>
                          <a:spLocks noChangeAspect="1" noChangeArrowheads="1" noTextEdit="1"/>
                        </wps:cNvSpPr>
                        <wps:spPr bwMode="auto">
                          <a:xfrm>
                            <a:off x="0" y="0"/>
                            <a:ext cx="7200" cy="136"/>
                          </a:xfrm>
                          <a:prstGeom prst="rect">
                            <a:avLst/>
                          </a:prstGeom>
                          <a:noFill/>
                        </wps:spPr>
                        <wps:bodyPr rot="0" vert="horz" wrap="square" lIns="91440" tIns="45720" rIns="91440" bIns="45720" anchor="t" anchorCtr="0" upright="1">
                          <a:noAutofit/>
                        </wps:bodyPr>
                      </wps:wsp>
                      <wps:wsp>
                        <wps:cNvPr id="26" name="Line 4"/>
                        <wps:cNvCnPr>
                          <a:cxnSpLocks noChangeShapeType="1"/>
                        </wps:cNvCnPr>
                        <wps:spPr bwMode="auto">
                          <a:xfrm>
                            <a:off x="313" y="0"/>
                            <a:ext cx="6730" cy="1"/>
                          </a:xfrm>
                          <a:prstGeom prst="line">
                            <a:avLst/>
                          </a:prstGeom>
                          <a:noFill/>
                          <a:ln w="9525">
                            <a:solidFill>
                              <a:srgbClr val="000000"/>
                            </a:solidFill>
                            <a:round/>
                          </a:ln>
                        </wps:spPr>
                        <wps:bodyPr/>
                      </wps:wsp>
                    </wpg:wgp>
                  </a:graphicData>
                </a:graphic>
              </wp:inline>
            </w:drawing>
          </mc:Choice>
          <mc:Fallback xmlns:wpsCustomData="http://www.wps.cn/officeDocument/2013/wpsCustomData">
            <w:pict>
              <v:group id="Group 2" o:spid="_x0000_s1026" o:spt="203" style="height:7.75pt;width:472.8pt;" coordsize="7200,136" o:gfxdata="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">
                <o:lock v:ext="edit" aspectratio="f"/>
                <v:rect id="AutoShape 3" o:spid="_x0000_s1026" o:spt="1" style="position:absolute;left:0;top:0;height:136;width:7200;" filled="f" stroked="f" coordsize="21600,21600" o:gfxdata="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JM01vQAA&#10;ANsAAAAPAAAAAAAAAAEAIAAAACIAAABkcnMvZG93bnJldi54bWxQSwECFAAUAAAACACHTuJAMy8F&#10;njsAAAA5AAAAEAAAAAAAAAABACAAAAAMAQAAZHJzL3NoYXBleG1sLnhtbFBLBQYAAAAABgAGAFsB&#10;AAC2AwAAAAA=&#10;">
                  <v:fill on="f" focussize="0,0"/>
                  <v:stroke on="f"/>
                  <v:imagedata o:title=""/>
                  <o:lock v:ext="edit" text="t" aspectratio="t"/>
                </v:rect>
                <v:line id="Line 4" o:spid="_x0000_s1026" o:spt="20" style="position:absolute;left:313;top:0;height:1;width:6730;" filled="f" stroked="t" coordsize="21600,21600" o:gfxdata="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n1J/q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w10:wrap type="none"/>
                <w10:anchorlock/>
              </v:group>
            </w:pict>
          </mc:Fallback>
        </mc:AlternateContent>
      </w:r>
      <w:r>
        <w:rPr>
          <w:rFonts w:eastAsia="黑体"/>
          <w:noProof/>
          <w:kern w:val="0"/>
          <w:sz w:val="38"/>
          <w:szCs w:val="38"/>
        </w:rPr>
        <mc:AlternateContent>
          <mc:Choice Requires="wpg">
            <w:drawing>
              <wp:inline distT="0" distB="0" distL="0" distR="0">
                <wp:extent cx="6054090" cy="297180"/>
                <wp:effectExtent l="0" t="3810" r="0" b="3810"/>
                <wp:docPr id="22" name="Group 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054090" cy="297180"/>
                          <a:chOff x="0" y="0"/>
                          <a:chExt cx="9534" cy="468"/>
                        </a:xfrm>
                      </wpg:grpSpPr>
                      <wps:wsp>
                        <wps:cNvPr id="23" name="AutoShape 6"/>
                        <wps:cNvSpPr>
                          <a:spLocks noChangeAspect="1" noChangeArrowheads="1" noTextEdit="1"/>
                        </wps:cNvSpPr>
                        <wps:spPr bwMode="auto">
                          <a:xfrm>
                            <a:off x="0" y="0"/>
                            <a:ext cx="9534" cy="468"/>
                          </a:xfrm>
                          <a:prstGeom prst="rect">
                            <a:avLst/>
                          </a:prstGeom>
                          <a:noFill/>
                        </wps:spPr>
                        <wps:bodyPr rot="0" vert="horz" wrap="square" lIns="91440" tIns="45720" rIns="91440" bIns="45720" anchor="t" anchorCtr="0" upright="1">
                          <a:noAutofit/>
                        </wps:bodyPr>
                      </wps:wsp>
                    </wpg:wgp>
                  </a:graphicData>
                </a:graphic>
              </wp:inline>
            </w:drawing>
          </mc:Choice>
          <mc:Fallback xmlns:wpsCustomData="http://www.wps.cn/officeDocument/2013/wpsCustomData">
            <w:pict>
              <v:group id="Group 5" o:spid="_x0000_s1026" o:spt="203" style="height:23.4pt;width:476.7pt;" coordsize="9534,468" o:gfxdata="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6O8mvWAAAA&#10;BAEAAA8AAAAAAAAAAQAgAAAAIgAAAGRycy9kb3ducmV2LnhtbFBLAQIUABQAAAAIAIdO4kDjG7A+&#10;WAIAAGAFAAAOAAAAAAAAAAEAIAAAACUBAABkcnMvZTJvRG9jLnhtbFBLBQYAAAAABgAGAFkBAADv&#10;BQAAAAA=&#10;">
                <o:lock v:ext="edit" aspectratio="t"/>
                <v:rect id="AutoShape 6" o:spid="_x0000_s1026" o:spt="1" style="position:absolute;left:0;top:0;height:468;width:9534;" filled="f" stroked="f" coordsize="21600,21600" o:gfxdata="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gfDavQAA&#10;ANsAAAAPAAAAAAAAAAEAIAAAACIAAABkcnMvZG93bnJldi54bWxQSwECFAAUAAAACACHTuJAMy8F&#10;njsAAAA5AAAAEAAAAAAAAAABACAAAAAMAQAAZHJzL3NoYXBleG1sLnhtbFBLBQYAAAAABgAGAFsB&#10;AAC2AwAAAAA=&#10;">
                  <v:fill on="f" focussize="0,0"/>
                  <v:stroke on="f"/>
                  <v:imagedata o:title=""/>
                  <o:lock v:ext="edit" text="t" aspectratio="t"/>
                </v:rect>
                <w10:wrap type="none"/>
                <w10:anchorlock/>
              </v:group>
            </w:pict>
          </mc:Fallback>
        </mc:AlternateContent>
      </w:r>
    </w:p>
    <w:p w:rsidR="000E4E22" w:rsidRDefault="000E4E22">
      <w:pPr>
        <w:jc w:val="center"/>
        <w:rPr>
          <w:rFonts w:eastAsia="黑体"/>
          <w:kern w:val="0"/>
          <w:sz w:val="52"/>
          <w:szCs w:val="52"/>
        </w:rPr>
      </w:pPr>
    </w:p>
    <w:p w:rsidR="000E4E22" w:rsidRDefault="000E4E22">
      <w:pPr>
        <w:jc w:val="center"/>
        <w:rPr>
          <w:rFonts w:eastAsia="黑体"/>
          <w:kern w:val="0"/>
          <w:sz w:val="52"/>
          <w:szCs w:val="52"/>
        </w:rPr>
      </w:pPr>
    </w:p>
    <w:p w:rsidR="000E4E22" w:rsidRDefault="0046718F">
      <w:pPr>
        <w:jc w:val="center"/>
        <w:rPr>
          <w:rFonts w:eastAsia="黑体"/>
          <w:kern w:val="0"/>
          <w:sz w:val="52"/>
          <w:szCs w:val="52"/>
        </w:rPr>
      </w:pPr>
      <w:bookmarkStart w:id="0" w:name="_Hlk119875905"/>
      <w:r>
        <w:rPr>
          <w:rFonts w:eastAsia="黑体" w:hint="eastAsia"/>
          <w:kern w:val="0"/>
          <w:sz w:val="52"/>
          <w:szCs w:val="52"/>
        </w:rPr>
        <w:t>电梯导轨</w:t>
      </w:r>
      <w:r>
        <w:rPr>
          <w:rFonts w:eastAsia="黑体"/>
          <w:kern w:val="0"/>
          <w:sz w:val="52"/>
          <w:szCs w:val="52"/>
        </w:rPr>
        <w:t>共面性测量仪</w:t>
      </w:r>
      <w:r>
        <w:rPr>
          <w:rFonts w:eastAsia="黑体" w:hint="eastAsia"/>
          <w:kern w:val="0"/>
          <w:sz w:val="52"/>
          <w:szCs w:val="52"/>
        </w:rPr>
        <w:t>校准规范</w:t>
      </w:r>
    </w:p>
    <w:p w:rsidR="000E4E22" w:rsidRDefault="0046718F">
      <w:pPr>
        <w:jc w:val="center"/>
        <w:rPr>
          <w:sz w:val="36"/>
          <w:szCs w:val="36"/>
        </w:rPr>
      </w:pPr>
      <w:bookmarkStart w:id="1" w:name="_Toc56412936"/>
      <w:bookmarkStart w:id="2" w:name="_Toc56367957"/>
      <w:bookmarkStart w:id="3" w:name="_Toc56967079"/>
      <w:bookmarkStart w:id="4" w:name="_Toc59037061"/>
      <w:bookmarkStart w:id="5" w:name="_Toc56975571"/>
      <w:bookmarkStart w:id="6" w:name="_Toc56550784"/>
      <w:bookmarkStart w:id="7" w:name="_Toc56550910"/>
      <w:bookmarkEnd w:id="0"/>
      <w:r>
        <w:rPr>
          <w:sz w:val="36"/>
          <w:szCs w:val="36"/>
        </w:rPr>
        <w:t xml:space="preserve">Calibration Specification </w:t>
      </w:r>
      <w:bookmarkEnd w:id="1"/>
      <w:bookmarkEnd w:id="2"/>
      <w:bookmarkEnd w:id="3"/>
      <w:bookmarkEnd w:id="4"/>
      <w:bookmarkEnd w:id="5"/>
      <w:bookmarkEnd w:id="6"/>
      <w:bookmarkEnd w:id="7"/>
      <w:r>
        <w:rPr>
          <w:sz w:val="36"/>
          <w:szCs w:val="36"/>
        </w:rPr>
        <w:t xml:space="preserve">for the </w:t>
      </w:r>
      <w:proofErr w:type="spellStart"/>
      <w:r>
        <w:rPr>
          <w:sz w:val="36"/>
          <w:szCs w:val="36"/>
        </w:rPr>
        <w:t>Coplanarity</w:t>
      </w:r>
      <w:proofErr w:type="spellEnd"/>
      <w:r>
        <w:rPr>
          <w:sz w:val="36"/>
          <w:szCs w:val="36"/>
        </w:rPr>
        <w:t xml:space="preserve"> Measuring </w:t>
      </w:r>
    </w:p>
    <w:p w:rsidR="000E4E22" w:rsidRDefault="0046718F">
      <w:pPr>
        <w:jc w:val="center"/>
        <w:rPr>
          <w:sz w:val="36"/>
          <w:szCs w:val="36"/>
        </w:rPr>
      </w:pPr>
      <w:r>
        <w:rPr>
          <w:sz w:val="36"/>
          <w:szCs w:val="36"/>
        </w:rPr>
        <w:t>Instrument of Lift Guide Rails</w:t>
      </w:r>
    </w:p>
    <w:p w:rsidR="000E4E22" w:rsidRDefault="0046718F">
      <w:pPr>
        <w:jc w:val="center"/>
        <w:rPr>
          <w:sz w:val="28"/>
          <w:szCs w:val="28"/>
        </w:rPr>
      </w:pPr>
      <w:bookmarkStart w:id="8" w:name="_Toc56367958"/>
      <w:bookmarkStart w:id="9" w:name="_Toc56550785"/>
      <w:bookmarkStart w:id="10" w:name="_Toc56550911"/>
      <w:bookmarkStart w:id="11" w:name="_Toc56967080"/>
      <w:bookmarkStart w:id="12" w:name="_Toc56975572"/>
      <w:bookmarkStart w:id="13" w:name="_Toc56412937"/>
      <w:bookmarkStart w:id="14" w:name="_Toc59037062"/>
      <w:r>
        <w:rPr>
          <w:sz w:val="28"/>
          <w:szCs w:val="28"/>
        </w:rPr>
        <w:t>（</w:t>
      </w:r>
      <w:r>
        <w:rPr>
          <w:rFonts w:hint="eastAsia"/>
          <w:sz w:val="28"/>
          <w:szCs w:val="28"/>
        </w:rPr>
        <w:t>征求意见稿</w:t>
      </w:r>
      <w:r>
        <w:rPr>
          <w:sz w:val="28"/>
          <w:szCs w:val="28"/>
        </w:rPr>
        <w:t>）</w:t>
      </w:r>
      <w:bookmarkEnd w:id="8"/>
      <w:bookmarkEnd w:id="9"/>
      <w:bookmarkEnd w:id="10"/>
      <w:bookmarkEnd w:id="11"/>
      <w:bookmarkEnd w:id="12"/>
      <w:bookmarkEnd w:id="13"/>
      <w:bookmarkEnd w:id="14"/>
    </w:p>
    <w:p w:rsidR="000E4E22" w:rsidRDefault="000E4E22">
      <w:pPr>
        <w:autoSpaceDE w:val="0"/>
        <w:autoSpaceDN w:val="0"/>
        <w:adjustRightInd w:val="0"/>
        <w:jc w:val="left"/>
        <w:rPr>
          <w:rFonts w:eastAsia="黑体"/>
          <w:kern w:val="0"/>
          <w:sz w:val="18"/>
          <w:szCs w:val="18"/>
        </w:rPr>
      </w:pPr>
    </w:p>
    <w:p w:rsidR="000E4E22" w:rsidRDefault="000E4E22">
      <w:pPr>
        <w:autoSpaceDE w:val="0"/>
        <w:autoSpaceDN w:val="0"/>
        <w:adjustRightInd w:val="0"/>
        <w:jc w:val="left"/>
        <w:rPr>
          <w:rFonts w:eastAsia="黑体"/>
          <w:kern w:val="0"/>
          <w:sz w:val="18"/>
          <w:szCs w:val="18"/>
        </w:rPr>
      </w:pPr>
    </w:p>
    <w:p w:rsidR="000E4E22" w:rsidRDefault="000E4E22">
      <w:pPr>
        <w:autoSpaceDE w:val="0"/>
        <w:autoSpaceDN w:val="0"/>
        <w:adjustRightInd w:val="0"/>
        <w:jc w:val="left"/>
        <w:rPr>
          <w:rFonts w:eastAsia="黑体"/>
          <w:kern w:val="0"/>
          <w:sz w:val="18"/>
          <w:szCs w:val="18"/>
        </w:rPr>
      </w:pPr>
    </w:p>
    <w:p w:rsidR="000E4E22" w:rsidRDefault="000E4E22">
      <w:pPr>
        <w:autoSpaceDE w:val="0"/>
        <w:autoSpaceDN w:val="0"/>
        <w:adjustRightInd w:val="0"/>
        <w:jc w:val="left"/>
        <w:rPr>
          <w:rFonts w:eastAsia="黑体"/>
          <w:kern w:val="0"/>
          <w:sz w:val="18"/>
          <w:szCs w:val="18"/>
        </w:rPr>
      </w:pPr>
    </w:p>
    <w:p w:rsidR="000E4E22" w:rsidRDefault="000E4E22">
      <w:pPr>
        <w:autoSpaceDE w:val="0"/>
        <w:autoSpaceDN w:val="0"/>
        <w:adjustRightInd w:val="0"/>
        <w:jc w:val="left"/>
        <w:rPr>
          <w:rFonts w:eastAsia="黑体"/>
          <w:kern w:val="0"/>
          <w:sz w:val="18"/>
          <w:szCs w:val="18"/>
        </w:rPr>
      </w:pPr>
    </w:p>
    <w:p w:rsidR="000E4E22" w:rsidRDefault="000E4E22">
      <w:pPr>
        <w:autoSpaceDE w:val="0"/>
        <w:autoSpaceDN w:val="0"/>
        <w:adjustRightInd w:val="0"/>
        <w:jc w:val="left"/>
        <w:rPr>
          <w:rFonts w:eastAsia="黑体"/>
          <w:kern w:val="0"/>
          <w:sz w:val="18"/>
          <w:szCs w:val="18"/>
        </w:rPr>
      </w:pPr>
    </w:p>
    <w:p w:rsidR="000E4E22" w:rsidRDefault="000E4E22">
      <w:pPr>
        <w:autoSpaceDE w:val="0"/>
        <w:autoSpaceDN w:val="0"/>
        <w:adjustRightInd w:val="0"/>
        <w:jc w:val="left"/>
        <w:rPr>
          <w:rFonts w:eastAsia="黑体"/>
          <w:kern w:val="0"/>
          <w:sz w:val="18"/>
          <w:szCs w:val="18"/>
        </w:rPr>
      </w:pPr>
    </w:p>
    <w:p w:rsidR="000E4E22" w:rsidRDefault="000E4E22">
      <w:pPr>
        <w:autoSpaceDE w:val="0"/>
        <w:autoSpaceDN w:val="0"/>
        <w:adjustRightInd w:val="0"/>
        <w:jc w:val="left"/>
        <w:rPr>
          <w:rFonts w:eastAsia="黑体"/>
          <w:kern w:val="0"/>
          <w:sz w:val="18"/>
          <w:szCs w:val="18"/>
        </w:rPr>
      </w:pPr>
    </w:p>
    <w:p w:rsidR="000E4E22" w:rsidRDefault="000E4E22">
      <w:pPr>
        <w:autoSpaceDE w:val="0"/>
        <w:autoSpaceDN w:val="0"/>
        <w:adjustRightInd w:val="0"/>
        <w:jc w:val="left"/>
        <w:rPr>
          <w:rFonts w:eastAsia="黑体"/>
          <w:kern w:val="0"/>
          <w:sz w:val="18"/>
          <w:szCs w:val="18"/>
        </w:rPr>
      </w:pPr>
    </w:p>
    <w:p w:rsidR="000E4E22" w:rsidRDefault="000E4E22">
      <w:pPr>
        <w:autoSpaceDE w:val="0"/>
        <w:autoSpaceDN w:val="0"/>
        <w:adjustRightInd w:val="0"/>
        <w:jc w:val="left"/>
        <w:rPr>
          <w:rFonts w:eastAsia="黑体"/>
          <w:kern w:val="0"/>
          <w:sz w:val="18"/>
          <w:szCs w:val="18"/>
        </w:rPr>
      </w:pPr>
    </w:p>
    <w:p w:rsidR="000E4E22" w:rsidRDefault="000E4E22">
      <w:pPr>
        <w:autoSpaceDE w:val="0"/>
        <w:autoSpaceDN w:val="0"/>
        <w:adjustRightInd w:val="0"/>
        <w:jc w:val="left"/>
        <w:rPr>
          <w:rFonts w:eastAsia="黑体"/>
          <w:kern w:val="0"/>
          <w:sz w:val="18"/>
          <w:szCs w:val="18"/>
        </w:rPr>
      </w:pPr>
    </w:p>
    <w:p w:rsidR="000E4E22" w:rsidRDefault="000E4E22">
      <w:pPr>
        <w:autoSpaceDE w:val="0"/>
        <w:autoSpaceDN w:val="0"/>
        <w:adjustRightInd w:val="0"/>
        <w:jc w:val="left"/>
        <w:rPr>
          <w:rFonts w:eastAsia="黑体"/>
          <w:kern w:val="0"/>
          <w:sz w:val="18"/>
          <w:szCs w:val="18"/>
        </w:rPr>
      </w:pPr>
    </w:p>
    <w:p w:rsidR="000E4E22" w:rsidRDefault="000E4E22">
      <w:pPr>
        <w:autoSpaceDE w:val="0"/>
        <w:autoSpaceDN w:val="0"/>
        <w:adjustRightInd w:val="0"/>
        <w:jc w:val="left"/>
        <w:rPr>
          <w:rFonts w:eastAsia="黑体"/>
          <w:kern w:val="0"/>
          <w:sz w:val="18"/>
          <w:szCs w:val="18"/>
        </w:rPr>
      </w:pPr>
    </w:p>
    <w:p w:rsidR="000E4E22" w:rsidRDefault="000E4E22">
      <w:pPr>
        <w:autoSpaceDE w:val="0"/>
        <w:autoSpaceDN w:val="0"/>
        <w:adjustRightInd w:val="0"/>
        <w:jc w:val="left"/>
        <w:rPr>
          <w:rFonts w:eastAsia="黑体"/>
          <w:kern w:val="0"/>
          <w:sz w:val="18"/>
          <w:szCs w:val="18"/>
        </w:rPr>
      </w:pPr>
    </w:p>
    <w:p w:rsidR="000E4E22" w:rsidRDefault="0046718F">
      <w:pPr>
        <w:autoSpaceDE w:val="0"/>
        <w:autoSpaceDN w:val="0"/>
        <w:adjustRightInd w:val="0"/>
        <w:jc w:val="center"/>
        <w:rPr>
          <w:rFonts w:eastAsia="黑体"/>
          <w:kern w:val="0"/>
          <w:sz w:val="28"/>
          <w:szCs w:val="28"/>
        </w:rPr>
      </w:pPr>
      <w:r>
        <w:rPr>
          <w:rFonts w:eastAsia="黑体"/>
          <w:kern w:val="0"/>
          <w:sz w:val="28"/>
          <w:szCs w:val="28"/>
        </w:rPr>
        <w:t>××××-××-××</w:t>
      </w:r>
      <w:r>
        <w:rPr>
          <w:rFonts w:eastAsia="黑体"/>
          <w:kern w:val="0"/>
          <w:sz w:val="28"/>
          <w:szCs w:val="28"/>
        </w:rPr>
        <w:t>发布</w:t>
      </w:r>
      <w:r>
        <w:rPr>
          <w:rFonts w:eastAsia="黑体"/>
          <w:kern w:val="0"/>
          <w:sz w:val="28"/>
          <w:szCs w:val="28"/>
        </w:rPr>
        <w:t xml:space="preserve">                 ××××-××-××</w:t>
      </w:r>
      <w:r>
        <w:rPr>
          <w:rFonts w:eastAsia="黑体"/>
          <w:kern w:val="0"/>
          <w:sz w:val="28"/>
          <w:szCs w:val="28"/>
        </w:rPr>
        <w:t>实施</w:t>
      </w:r>
    </w:p>
    <w:p w:rsidR="000E4E22" w:rsidRDefault="0046718F">
      <w:pPr>
        <w:autoSpaceDE w:val="0"/>
        <w:autoSpaceDN w:val="0"/>
        <w:adjustRightInd w:val="0"/>
        <w:rPr>
          <w:rFonts w:eastAsia="黑体"/>
          <w:kern w:val="0"/>
          <w:sz w:val="28"/>
          <w:szCs w:val="28"/>
        </w:rPr>
      </w:pPr>
      <w:r>
        <w:rPr>
          <w:rFonts w:eastAsia="黑体"/>
          <w:noProof/>
          <w:kern w:val="0"/>
          <w:sz w:val="28"/>
          <w:szCs w:val="28"/>
        </w:rPr>
        <mc:AlternateContent>
          <mc:Choice Requires="wpg">
            <w:drawing>
              <wp:inline distT="0" distB="0" distL="0" distR="0">
                <wp:extent cx="5372735" cy="198120"/>
                <wp:effectExtent l="0" t="0" r="12700" b="3175"/>
                <wp:docPr id="19" name="Group 7"/>
                <wp:cNvGraphicFramePr/>
                <a:graphic xmlns:a="http://schemas.openxmlformats.org/drawingml/2006/main">
                  <a:graphicData uri="http://schemas.microsoft.com/office/word/2010/wordprocessingGroup">
                    <wpg:wgp>
                      <wpg:cNvGrpSpPr/>
                      <wpg:grpSpPr>
                        <a:xfrm>
                          <a:off x="0" y="0"/>
                          <a:ext cx="5372735" cy="198120"/>
                          <a:chOff x="0" y="0"/>
                          <a:chExt cx="7357" cy="272"/>
                        </a:xfrm>
                      </wpg:grpSpPr>
                      <wps:wsp>
                        <wps:cNvPr id="20" name="AutoShape 8"/>
                        <wps:cNvSpPr>
                          <a:spLocks noChangeAspect="1" noChangeArrowheads="1" noTextEdit="1"/>
                        </wps:cNvSpPr>
                        <wps:spPr bwMode="auto">
                          <a:xfrm>
                            <a:off x="0" y="0"/>
                            <a:ext cx="7357" cy="272"/>
                          </a:xfrm>
                          <a:prstGeom prst="rect">
                            <a:avLst/>
                          </a:prstGeom>
                          <a:noFill/>
                        </wps:spPr>
                        <wps:bodyPr rot="0" vert="horz" wrap="square" lIns="91440" tIns="45720" rIns="91440" bIns="45720" anchor="t" anchorCtr="0" upright="1">
                          <a:noAutofit/>
                        </wps:bodyPr>
                      </wps:wsp>
                      <wps:wsp>
                        <wps:cNvPr id="21" name="Line 9"/>
                        <wps:cNvCnPr>
                          <a:cxnSpLocks noChangeShapeType="1"/>
                        </wps:cNvCnPr>
                        <wps:spPr bwMode="auto">
                          <a:xfrm>
                            <a:off x="157" y="136"/>
                            <a:ext cx="7200" cy="1"/>
                          </a:xfrm>
                          <a:prstGeom prst="line">
                            <a:avLst/>
                          </a:prstGeom>
                          <a:noFill/>
                          <a:ln w="9525">
                            <a:solidFill>
                              <a:srgbClr val="000000"/>
                            </a:solidFill>
                            <a:round/>
                          </a:ln>
                        </wps:spPr>
                        <wps:bodyPr/>
                      </wps:wsp>
                    </wpg:wgp>
                  </a:graphicData>
                </a:graphic>
              </wp:inline>
            </w:drawing>
          </mc:Choice>
          <mc:Fallback xmlns:wpsCustomData="http://www.wps.cn/officeDocument/2013/wpsCustomData">
            <w:pict>
              <v:group id="Group 7" o:spid="_x0000_s1026" o:spt="203" style="height:15.6pt;width:423.05pt;" coordsize="7357,272" o:gfxdata="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">
                <o:lock v:ext="edit" aspectratio="f"/>
                <v:rect id="AutoShape 8" o:spid="_x0000_s1026" o:spt="1" style="position:absolute;left:0;top:0;height:272;width:7357;" filled="f" stroked="f" coordsize="21600,21600" o:gfxdata="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lNurbsAAADb&#10;AAAADwAAAAAAAAABACAAAAAiAAAAZHJzL2Rvd25yZXYueG1sUEsBAhQAFAAAAAgAh07iQDMvBZ47&#10;AAAAOQAAABAAAAAAAAAAAQAgAAAACgEAAGRycy9zaGFwZXhtbC54bWxQSwUGAAAAAAYABgBbAQAA&#10;tAMAAAAA&#10;">
                  <v:fill on="f" focussize="0,0"/>
                  <v:stroke on="f"/>
                  <v:imagedata o:title=""/>
                  <o:lock v:ext="edit" text="t" aspectratio="t"/>
                </v:rect>
                <v:line id="Line 9" o:spid="_x0000_s1026" o:spt="20" style="position:absolute;left:157;top:136;height:1;width:7200;" filled="f" stroked="t" coordsize="21600,21600" o:gfxdata="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Ycv46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w10:wrap type="none"/>
                <w10:anchorlock/>
              </v:group>
            </w:pict>
          </mc:Fallback>
        </mc:AlternateContent>
      </w:r>
    </w:p>
    <w:p w:rsidR="000E4E22" w:rsidRDefault="0046718F">
      <w:pPr>
        <w:autoSpaceDE w:val="0"/>
        <w:autoSpaceDN w:val="0"/>
        <w:adjustRightInd w:val="0"/>
        <w:jc w:val="center"/>
        <w:rPr>
          <w:rFonts w:eastAsia="黑体"/>
          <w:kern w:val="0"/>
        </w:rPr>
      </w:pPr>
      <w:r>
        <w:rPr>
          <w:b/>
          <w:kern w:val="0"/>
          <w:sz w:val="44"/>
          <w:szCs w:val="44"/>
        </w:rPr>
        <w:t>国</w:t>
      </w:r>
      <w:r>
        <w:rPr>
          <w:b/>
          <w:kern w:val="0"/>
          <w:sz w:val="44"/>
          <w:szCs w:val="44"/>
        </w:rPr>
        <w:t xml:space="preserve"> </w:t>
      </w:r>
      <w:r>
        <w:rPr>
          <w:b/>
          <w:kern w:val="0"/>
          <w:sz w:val="44"/>
          <w:szCs w:val="44"/>
        </w:rPr>
        <w:t>家</w:t>
      </w:r>
      <w:r>
        <w:rPr>
          <w:b/>
          <w:kern w:val="0"/>
          <w:sz w:val="44"/>
          <w:szCs w:val="44"/>
        </w:rPr>
        <w:t xml:space="preserve"> </w:t>
      </w:r>
      <w:r>
        <w:rPr>
          <w:b/>
          <w:kern w:val="0"/>
          <w:sz w:val="44"/>
          <w:szCs w:val="44"/>
        </w:rPr>
        <w:t>市</w:t>
      </w:r>
      <w:r>
        <w:rPr>
          <w:b/>
          <w:kern w:val="0"/>
          <w:sz w:val="44"/>
          <w:szCs w:val="44"/>
        </w:rPr>
        <w:t xml:space="preserve"> </w:t>
      </w:r>
      <w:r>
        <w:rPr>
          <w:b/>
          <w:kern w:val="0"/>
          <w:sz w:val="44"/>
          <w:szCs w:val="44"/>
        </w:rPr>
        <w:t>场</w:t>
      </w:r>
      <w:r>
        <w:rPr>
          <w:b/>
          <w:kern w:val="0"/>
          <w:sz w:val="44"/>
          <w:szCs w:val="44"/>
        </w:rPr>
        <w:t xml:space="preserve"> </w:t>
      </w:r>
      <w:r>
        <w:rPr>
          <w:b/>
          <w:kern w:val="0"/>
          <w:sz w:val="44"/>
          <w:szCs w:val="44"/>
        </w:rPr>
        <w:t>监</w:t>
      </w:r>
      <w:r>
        <w:rPr>
          <w:b/>
          <w:kern w:val="0"/>
          <w:sz w:val="44"/>
          <w:szCs w:val="44"/>
        </w:rPr>
        <w:t xml:space="preserve"> </w:t>
      </w:r>
      <w:r>
        <w:rPr>
          <w:b/>
          <w:kern w:val="0"/>
          <w:sz w:val="44"/>
          <w:szCs w:val="44"/>
        </w:rPr>
        <w:t>督</w:t>
      </w:r>
      <w:r>
        <w:rPr>
          <w:b/>
          <w:kern w:val="0"/>
          <w:sz w:val="44"/>
          <w:szCs w:val="44"/>
        </w:rPr>
        <w:t xml:space="preserve"> </w:t>
      </w:r>
      <w:r>
        <w:rPr>
          <w:b/>
          <w:kern w:val="0"/>
          <w:sz w:val="44"/>
          <w:szCs w:val="44"/>
        </w:rPr>
        <w:t>管</w:t>
      </w:r>
      <w:r>
        <w:rPr>
          <w:b/>
          <w:kern w:val="0"/>
          <w:sz w:val="44"/>
          <w:szCs w:val="44"/>
        </w:rPr>
        <w:t xml:space="preserve"> </w:t>
      </w:r>
      <w:r>
        <w:rPr>
          <w:b/>
          <w:kern w:val="0"/>
          <w:sz w:val="44"/>
          <w:szCs w:val="44"/>
        </w:rPr>
        <w:t>理</w:t>
      </w:r>
      <w:r>
        <w:rPr>
          <w:b/>
          <w:kern w:val="0"/>
          <w:sz w:val="44"/>
          <w:szCs w:val="44"/>
        </w:rPr>
        <w:t xml:space="preserve"> </w:t>
      </w:r>
      <w:r>
        <w:rPr>
          <w:b/>
          <w:kern w:val="0"/>
          <w:sz w:val="44"/>
          <w:szCs w:val="44"/>
        </w:rPr>
        <w:t>总</w:t>
      </w:r>
      <w:r>
        <w:rPr>
          <w:b/>
          <w:kern w:val="0"/>
          <w:sz w:val="44"/>
          <w:szCs w:val="44"/>
        </w:rPr>
        <w:t xml:space="preserve"> </w:t>
      </w:r>
      <w:r>
        <w:rPr>
          <w:b/>
          <w:kern w:val="0"/>
          <w:sz w:val="44"/>
          <w:szCs w:val="44"/>
        </w:rPr>
        <w:t>局</w:t>
      </w:r>
      <w:r>
        <w:rPr>
          <w:kern w:val="0"/>
          <w:sz w:val="44"/>
          <w:szCs w:val="44"/>
        </w:rPr>
        <w:t xml:space="preserve"> </w:t>
      </w:r>
      <w:r>
        <w:rPr>
          <w:rFonts w:eastAsia="黑体"/>
          <w:kern w:val="0"/>
          <w:sz w:val="28"/>
          <w:szCs w:val="28"/>
        </w:rPr>
        <w:t>发</w:t>
      </w:r>
      <w:r>
        <w:rPr>
          <w:rFonts w:eastAsia="黑体"/>
          <w:kern w:val="0"/>
          <w:sz w:val="28"/>
          <w:szCs w:val="28"/>
        </w:rPr>
        <w:t xml:space="preserve"> </w:t>
      </w:r>
      <w:r>
        <w:rPr>
          <w:rFonts w:eastAsia="黑体"/>
          <w:kern w:val="0"/>
          <w:sz w:val="28"/>
          <w:szCs w:val="28"/>
        </w:rPr>
        <w:t>布</w:t>
      </w:r>
    </w:p>
    <w:p w:rsidR="000E4E22" w:rsidRDefault="000E4E22">
      <w:pPr>
        <w:autoSpaceDE w:val="0"/>
        <w:autoSpaceDN w:val="0"/>
        <w:adjustRightInd w:val="0"/>
        <w:jc w:val="left"/>
        <w:rPr>
          <w:rFonts w:eastAsia="黑体"/>
          <w:kern w:val="0"/>
          <w:sz w:val="12"/>
          <w:szCs w:val="12"/>
        </w:rPr>
        <w:sectPr w:rsidR="000E4E22">
          <w:headerReference w:type="even" r:id="rId10"/>
          <w:headerReference w:type="default" r:id="rId11"/>
          <w:footerReference w:type="even" r:id="rId12"/>
          <w:footerReference w:type="default" r:id="rId13"/>
          <w:footerReference w:type="first" r:id="rId14"/>
          <w:pgSz w:w="11906" w:h="16838"/>
          <w:pgMar w:top="1440" w:right="1134" w:bottom="1440" w:left="1134" w:header="851" w:footer="992" w:gutter="0"/>
          <w:pgNumType w:start="1"/>
          <w:cols w:space="720"/>
          <w:docGrid w:type="lines" w:linePitch="312"/>
        </w:sectPr>
      </w:pPr>
    </w:p>
    <w:p w:rsidR="000E4E22" w:rsidRDefault="0046718F">
      <w:pPr>
        <w:autoSpaceDE w:val="0"/>
        <w:autoSpaceDN w:val="0"/>
        <w:adjustRightInd w:val="0"/>
        <w:jc w:val="left"/>
        <w:rPr>
          <w:rFonts w:eastAsia="黑体"/>
          <w:kern w:val="0"/>
          <w:sz w:val="20"/>
        </w:rPr>
      </w:pPr>
      <w:r>
        <w:rPr>
          <w:rFonts w:eastAsia="黑体"/>
          <w:noProof/>
          <w:kern w:val="0"/>
          <w:sz w:val="28"/>
          <w:szCs w:val="28"/>
        </w:rPr>
        <w:lastRenderedPageBreak/>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31750</wp:posOffset>
                </wp:positionV>
                <wp:extent cx="3705225" cy="1590040"/>
                <wp:effectExtent l="0" t="0" r="9525" b="0"/>
                <wp:wrapNone/>
                <wp:docPr id="1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80" cy="1589930"/>
                        </a:xfrm>
                        <a:prstGeom prst="rect">
                          <a:avLst/>
                        </a:prstGeom>
                        <a:solidFill>
                          <a:srgbClr val="FFFFFF"/>
                        </a:solidFill>
                        <a:ln>
                          <a:noFill/>
                        </a:ln>
                      </wps:spPr>
                      <wps:txbx>
                        <w:txbxContent>
                          <w:p w:rsidR="00946199" w:rsidRDefault="00946199">
                            <w:pPr>
                              <w:jc w:val="center"/>
                              <w:rPr>
                                <w:rFonts w:ascii="黑体" w:eastAsia="黑体" w:cs="黑体"/>
                                <w:kern w:val="0"/>
                                <w:sz w:val="44"/>
                                <w:szCs w:val="44"/>
                              </w:rPr>
                            </w:pPr>
                            <w:r>
                              <w:rPr>
                                <w:rFonts w:ascii="黑体" w:eastAsia="黑体" w:cs="黑体" w:hint="eastAsia"/>
                                <w:kern w:val="0"/>
                                <w:sz w:val="44"/>
                                <w:szCs w:val="44"/>
                              </w:rPr>
                              <w:t>电梯</w:t>
                            </w:r>
                            <w:r>
                              <w:rPr>
                                <w:rFonts w:ascii="黑体" w:eastAsia="黑体" w:cs="黑体"/>
                                <w:kern w:val="0"/>
                                <w:sz w:val="44"/>
                                <w:szCs w:val="44"/>
                              </w:rPr>
                              <w:t>导轨共面性测量仪</w:t>
                            </w:r>
                          </w:p>
                          <w:p w:rsidR="00946199" w:rsidRDefault="00946199">
                            <w:pPr>
                              <w:jc w:val="center"/>
                              <w:rPr>
                                <w:rFonts w:ascii="黑体" w:eastAsia="黑体" w:cs="黑体"/>
                                <w:kern w:val="0"/>
                                <w:sz w:val="44"/>
                                <w:szCs w:val="44"/>
                              </w:rPr>
                            </w:pPr>
                            <w:r>
                              <w:rPr>
                                <w:rFonts w:ascii="黑体" w:eastAsia="黑体" w:cs="黑体" w:hint="eastAsia"/>
                                <w:kern w:val="0"/>
                                <w:sz w:val="44"/>
                                <w:szCs w:val="44"/>
                              </w:rPr>
                              <w:t>校准规范</w:t>
                            </w:r>
                          </w:p>
                          <w:p w:rsidR="00946199" w:rsidRDefault="00946199">
                            <w:pPr>
                              <w:jc w:val="center"/>
                              <w:rPr>
                                <w:b/>
                                <w:sz w:val="28"/>
                                <w:szCs w:val="28"/>
                              </w:rPr>
                            </w:pPr>
                            <w:r>
                              <w:rPr>
                                <w:b/>
                                <w:sz w:val="28"/>
                                <w:szCs w:val="28"/>
                              </w:rPr>
                              <w:t xml:space="preserve">Calibration Specification for the </w:t>
                            </w:r>
                            <w:proofErr w:type="spellStart"/>
                            <w:r>
                              <w:rPr>
                                <w:b/>
                                <w:sz w:val="28"/>
                                <w:szCs w:val="28"/>
                              </w:rPr>
                              <w:t>Coplanarity</w:t>
                            </w:r>
                            <w:proofErr w:type="spellEnd"/>
                          </w:p>
                          <w:p w:rsidR="00946199" w:rsidRDefault="00946199">
                            <w:pPr>
                              <w:ind w:firstLineChars="50" w:firstLine="141"/>
                              <w:rPr>
                                <w:b/>
                                <w:sz w:val="28"/>
                                <w:szCs w:val="28"/>
                              </w:rPr>
                            </w:pPr>
                            <w:r>
                              <w:rPr>
                                <w:b/>
                                <w:sz w:val="28"/>
                                <w:szCs w:val="28"/>
                              </w:rPr>
                              <w:t>Measuring Instrument of Lift Guide Rails</w:t>
                            </w:r>
                          </w:p>
                          <w:p w:rsidR="00946199" w:rsidRDefault="00946199">
                            <w:pPr>
                              <w:autoSpaceDE w:val="0"/>
                              <w:autoSpaceDN w:val="0"/>
                              <w:adjustRightInd w:val="0"/>
                              <w:jc w:val="center"/>
                              <w:rPr>
                                <w:rFonts w:eastAsia="黑体"/>
                                <w:sz w:val="28"/>
                                <w:szCs w:val="28"/>
                              </w:rPr>
                            </w:pP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0;margin-top:2.5pt;width:291.75pt;height:125.2pt;z-index:251659264;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" stroked="f">
                <v:textbox>
                  <w:txbxContent>
                    <w:p w:rsidR="00946199" w:rsidRDefault="00946199">
                      <w:pPr>
                        <w:jc w:val="center"/>
                        <w:rPr>
                          <w:rFonts w:ascii="黑体" w:eastAsia="黑体" w:cs="黑体"/>
                          <w:kern w:val="0"/>
                          <w:sz w:val="44"/>
                          <w:szCs w:val="44"/>
                        </w:rPr>
                      </w:pPr>
                      <w:r>
                        <w:rPr>
                          <w:rFonts w:ascii="黑体" w:eastAsia="黑体" w:cs="黑体" w:hint="eastAsia"/>
                          <w:kern w:val="0"/>
                          <w:sz w:val="44"/>
                          <w:szCs w:val="44"/>
                        </w:rPr>
                        <w:t>电梯</w:t>
                      </w:r>
                      <w:r>
                        <w:rPr>
                          <w:rFonts w:ascii="黑体" w:eastAsia="黑体" w:cs="黑体"/>
                          <w:kern w:val="0"/>
                          <w:sz w:val="44"/>
                          <w:szCs w:val="44"/>
                        </w:rPr>
                        <w:t>导轨共面性测量仪</w:t>
                      </w:r>
                    </w:p>
                    <w:p w:rsidR="00946199" w:rsidRDefault="00946199">
                      <w:pPr>
                        <w:jc w:val="center"/>
                        <w:rPr>
                          <w:rFonts w:ascii="黑体" w:eastAsia="黑体" w:cs="黑体"/>
                          <w:kern w:val="0"/>
                          <w:sz w:val="44"/>
                          <w:szCs w:val="44"/>
                        </w:rPr>
                      </w:pPr>
                      <w:r>
                        <w:rPr>
                          <w:rFonts w:ascii="黑体" w:eastAsia="黑体" w:cs="黑体" w:hint="eastAsia"/>
                          <w:kern w:val="0"/>
                          <w:sz w:val="44"/>
                          <w:szCs w:val="44"/>
                        </w:rPr>
                        <w:t>校准规范</w:t>
                      </w:r>
                    </w:p>
                    <w:p w:rsidR="00946199" w:rsidRDefault="00946199">
                      <w:pPr>
                        <w:jc w:val="center"/>
                        <w:rPr>
                          <w:b/>
                          <w:sz w:val="28"/>
                          <w:szCs w:val="28"/>
                        </w:rPr>
                      </w:pPr>
                      <w:r>
                        <w:rPr>
                          <w:b/>
                          <w:sz w:val="28"/>
                          <w:szCs w:val="28"/>
                        </w:rPr>
                        <w:t xml:space="preserve">Calibration Specification for the </w:t>
                      </w:r>
                      <w:proofErr w:type="spellStart"/>
                      <w:r>
                        <w:rPr>
                          <w:b/>
                          <w:sz w:val="28"/>
                          <w:szCs w:val="28"/>
                        </w:rPr>
                        <w:t>Coplanarity</w:t>
                      </w:r>
                      <w:proofErr w:type="spellEnd"/>
                    </w:p>
                    <w:p w:rsidR="00946199" w:rsidRDefault="00946199">
                      <w:pPr>
                        <w:ind w:firstLineChars="50" w:firstLine="141"/>
                        <w:rPr>
                          <w:b/>
                          <w:sz w:val="28"/>
                          <w:szCs w:val="28"/>
                        </w:rPr>
                      </w:pPr>
                      <w:r>
                        <w:rPr>
                          <w:b/>
                          <w:sz w:val="28"/>
                          <w:szCs w:val="28"/>
                        </w:rPr>
                        <w:t>Measuring Instrument of Lift Guide Rails</w:t>
                      </w:r>
                    </w:p>
                    <w:p w:rsidR="00946199" w:rsidRDefault="00946199">
                      <w:pPr>
                        <w:autoSpaceDE w:val="0"/>
                        <w:autoSpaceDN w:val="0"/>
                        <w:adjustRightInd w:val="0"/>
                        <w:jc w:val="center"/>
                        <w:rPr>
                          <w:rFonts w:eastAsia="黑体"/>
                          <w:sz w:val="28"/>
                          <w:szCs w:val="28"/>
                        </w:rPr>
                      </w:pPr>
                    </w:p>
                  </w:txbxContent>
                </v:textbox>
                <w10:wrap anchorx="margin"/>
              </v:shape>
            </w:pict>
          </mc:Fallback>
        </mc:AlternateContent>
      </w:r>
      <w:r>
        <w:rPr>
          <w:rFonts w:ascii="等线" w:eastAsia="黑体" w:hAnsi="等线"/>
          <w:noProof/>
          <w:kern w:val="0"/>
          <w:sz w:val="44"/>
          <w:szCs w:val="44"/>
        </w:rPr>
        <mc:AlternateContent>
          <mc:Choice Requires="wps">
            <w:drawing>
              <wp:anchor distT="0" distB="0" distL="114300" distR="114300" simplePos="0" relativeHeight="251661312" behindDoc="1" locked="1" layoutInCell="1" allowOverlap="1">
                <wp:simplePos x="0" y="0"/>
                <wp:positionH relativeFrom="margin">
                  <wp:align>right</wp:align>
                </wp:positionH>
                <wp:positionV relativeFrom="page">
                  <wp:posOffset>1216025</wp:posOffset>
                </wp:positionV>
                <wp:extent cx="1947545" cy="775335"/>
                <wp:effectExtent l="0" t="0" r="14605" b="24765"/>
                <wp:wrapNone/>
                <wp:docPr id="1" name="AutoShap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7545" cy="775335"/>
                        </a:xfrm>
                        <a:prstGeom prst="flowChartAlternateProcess">
                          <a:avLst/>
                        </a:prstGeom>
                        <a:solidFill>
                          <a:srgbClr val="FFFFFF"/>
                        </a:solidFill>
                        <a:ln w="19050">
                          <a:pattFill prst="pct60">
                            <a:fgClr>
                              <a:srgbClr val="000000"/>
                            </a:fgClr>
                            <a:bgClr>
                              <a:srgbClr val="FFFFFF"/>
                            </a:bgClr>
                          </a:pattFill>
                          <a:miter lim="800000"/>
                        </a:ln>
                      </wps:spPr>
                      <wps:txbx>
                        <w:txbxContent>
                          <w:p w:rsidR="00946199" w:rsidRDefault="00946199">
                            <w:pPr>
                              <w:snapToGrid w:val="0"/>
                              <w:jc w:val="center"/>
                              <w:rPr>
                                <w:rFonts w:ascii="黑体" w:eastAsia="黑体" w:hAnsi="黑体"/>
                                <w:sz w:val="28"/>
                                <w:szCs w:val="28"/>
                              </w:rPr>
                            </w:pPr>
                            <w:r>
                              <w:rPr>
                                <w:rFonts w:eastAsia="黑体"/>
                                <w:kern w:val="0"/>
                                <w:sz w:val="28"/>
                                <w:szCs w:val="28"/>
                              </w:rPr>
                              <w:t>JJF××××─××××</w:t>
                            </w:r>
                          </w:p>
                        </w:txbxContent>
                      </wps:txbx>
                      <wps:bodyPr rot="0" vert="horz" wrap="square" lIns="0" tIns="0" rIns="0" bIns="0" anchor="ctr" anchorCtr="0" upright="1">
                        <a:noAutofit/>
                      </wps:bodyP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3" o:spid="_x0000_s1027" type="#_x0000_t176" style="position:absolute;margin-left:102.15pt;margin-top:95.75pt;width:153.35pt;height:61.05pt;z-index:-251655168;visibility:visible;mso-wrap-style:square;mso-wrap-distance-left:9pt;mso-wrap-distance-top:0;mso-wrap-distance-right:9pt;mso-wrap-distance-bottom:0;mso-position-horizontal:right;mso-position-horizontal-relative:margin;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" strokeweight="1.5pt">
                <v:stroke r:id="rId15" o:title="" filltype="pattern"/>
                <v:textbox inset="0,0,0,0">
                  <w:txbxContent>
                    <w:p w:rsidR="00946199" w:rsidRDefault="00946199">
                      <w:pPr>
                        <w:snapToGrid w:val="0"/>
                        <w:jc w:val="center"/>
                        <w:rPr>
                          <w:rFonts w:ascii="黑体" w:eastAsia="黑体" w:hAnsi="黑体"/>
                          <w:sz w:val="28"/>
                          <w:szCs w:val="28"/>
                        </w:rPr>
                      </w:pPr>
                      <w:r>
                        <w:rPr>
                          <w:rFonts w:eastAsia="黑体"/>
                          <w:kern w:val="0"/>
                          <w:sz w:val="28"/>
                          <w:szCs w:val="28"/>
                        </w:rPr>
                        <w:t>JJF××××─××××</w:t>
                      </w:r>
                    </w:p>
                  </w:txbxContent>
                </v:textbox>
                <w10:wrap anchorx="margin" anchory="page"/>
                <w10:anchorlock/>
              </v:shape>
            </w:pict>
          </mc:Fallback>
        </mc:AlternateContent>
      </w:r>
      <w:r>
        <w:rPr>
          <w:rFonts w:eastAsia="黑体"/>
          <w:kern w:val="0"/>
          <w:sz w:val="28"/>
          <w:szCs w:val="28"/>
        </w:rPr>
        <w:t xml:space="preserve"> </w:t>
      </w:r>
      <w:r>
        <w:rPr>
          <w:rFonts w:eastAsia="黑体"/>
          <w:noProof/>
          <w:kern w:val="0"/>
          <w:sz w:val="28"/>
          <w:szCs w:val="28"/>
        </w:rPr>
        <mc:AlternateContent>
          <mc:Choice Requires="wpg">
            <w:drawing>
              <wp:inline distT="0" distB="0" distL="0" distR="0">
                <wp:extent cx="2514600" cy="1485900"/>
                <wp:effectExtent l="1270" t="1905" r="0" b="0"/>
                <wp:docPr id="15" name="Group 1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2514600" cy="1485900"/>
                          <a:chOff x="0" y="0"/>
                          <a:chExt cx="3960" cy="2340"/>
                        </a:xfrm>
                      </wpg:grpSpPr>
                      <wps:wsp>
                        <wps:cNvPr id="16" name="AutoShape 13"/>
                        <wps:cNvSpPr>
                          <a:spLocks noChangeAspect="1" noChangeArrowheads="1" noTextEdit="1"/>
                        </wps:cNvSpPr>
                        <wps:spPr bwMode="auto">
                          <a:xfrm>
                            <a:off x="0" y="0"/>
                            <a:ext cx="3960" cy="2340"/>
                          </a:xfrm>
                          <a:prstGeom prst="rect">
                            <a:avLst/>
                          </a:prstGeom>
                          <a:noFill/>
                        </wps:spPr>
                        <wps:bodyPr rot="0" vert="horz" wrap="square" lIns="91440" tIns="45720" rIns="91440" bIns="45720" anchor="t" anchorCtr="0" upright="1">
                          <a:noAutofit/>
                        </wps:bodyPr>
                      </wps:wsp>
                    </wpg:wgp>
                  </a:graphicData>
                </a:graphic>
              </wp:inline>
            </w:drawing>
          </mc:Choice>
          <mc:Fallback xmlns:wpsCustomData="http://www.wps.cn/officeDocument/2013/wpsCustomData">
            <w:pict>
              <v:group id="Group 12" o:spid="_x0000_s1026" o:spt="203" style="height:117pt;width:198pt;" coordsize="3960,2340" o:gfxdata="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03Vu/9UA&#10;AAAFAQAADwAAAAAAAAABACAAAAAiAAAAZHJzL2Rvd25yZXYueG1sUEsBAhQAFAAAAAgAh07iQOvD&#10;4RVbAgAAZQUAAA4AAAAAAAAAAQAgAAAAJAEAAGRycy9lMm9Eb2MueG1sUEsFBgAAAAAGAAYAWQEA&#10;APEFAAAAAA==&#10;">
                <o:lock v:ext="edit" aspectratio="t"/>
                <v:rect id="AutoShape 13" o:spid="_x0000_s1026" o:spt="1" style="position:absolute;left:0;top:0;height:2340;width:3960;" filled="f" stroked="f" coordsize="21600,21600" o:gfxdata="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Camf+5AAAA2wAA&#10;AA8AAAAAAAAAAQAgAAAAIgAAAGRycy9kb3ducmV2LnhtbFBLAQIUABQAAAAIAIdO4kAzLwWeOwAA&#10;ADkAAAAQAAAAAAAAAAEAIAAAAAgBAABkcnMvc2hhcGV4bWwueG1sUEsFBgAAAAAGAAYAWwEAALID&#10;AAAAAA==&#10;">
                  <v:fill on="f" focussize="0,0"/>
                  <v:stroke on="f"/>
                  <v:imagedata o:title=""/>
                  <o:lock v:ext="edit" text="t" aspectratio="t"/>
                </v:rect>
                <w10:wrap type="none"/>
                <w10:anchorlock/>
              </v:group>
            </w:pict>
          </mc:Fallback>
        </mc:AlternateContent>
      </w:r>
      <w:r>
        <w:rPr>
          <w:rFonts w:eastAsia="黑体"/>
          <w:kern w:val="0"/>
          <w:sz w:val="20"/>
        </w:rPr>
        <w:t xml:space="preserve">    </w:t>
      </w:r>
    </w:p>
    <w:p w:rsidR="000E4E22" w:rsidRDefault="0046718F">
      <w:pPr>
        <w:autoSpaceDE w:val="0"/>
        <w:autoSpaceDN w:val="0"/>
        <w:adjustRightInd w:val="0"/>
        <w:jc w:val="left"/>
        <w:rPr>
          <w:kern w:val="0"/>
          <w:sz w:val="28"/>
          <w:szCs w:val="28"/>
        </w:rPr>
      </w:pPr>
      <w:r>
        <w:rPr>
          <w:rFonts w:eastAsia="黑体"/>
          <w:noProof/>
          <w:kern w:val="0"/>
          <w:sz w:val="20"/>
        </w:rPr>
        <mc:AlternateContent>
          <mc:Choice Requires="wpg">
            <w:drawing>
              <wp:inline distT="0" distB="0" distL="0" distR="0">
                <wp:extent cx="5760720" cy="298450"/>
                <wp:effectExtent l="7620" t="0" r="13335" b="1270"/>
                <wp:docPr id="12" name="Group 14"/>
                <wp:cNvGraphicFramePr/>
                <a:graphic xmlns:a="http://schemas.openxmlformats.org/drawingml/2006/main">
                  <a:graphicData uri="http://schemas.microsoft.com/office/word/2010/wordprocessingGroup">
                    <wpg:wgp>
                      <wpg:cNvGrpSpPr/>
                      <wpg:grpSpPr>
                        <a:xfrm>
                          <a:off x="0" y="0"/>
                          <a:ext cx="5760720" cy="298450"/>
                          <a:chOff x="0" y="0"/>
                          <a:chExt cx="7200" cy="272"/>
                        </a:xfrm>
                      </wpg:grpSpPr>
                      <wps:wsp>
                        <wps:cNvPr id="13" name="AutoShape 15"/>
                        <wps:cNvSpPr>
                          <a:spLocks noChangeAspect="1" noChangeArrowheads="1" noTextEdit="1"/>
                        </wps:cNvSpPr>
                        <wps:spPr bwMode="auto">
                          <a:xfrm>
                            <a:off x="0" y="0"/>
                            <a:ext cx="7200" cy="272"/>
                          </a:xfrm>
                          <a:prstGeom prst="rect">
                            <a:avLst/>
                          </a:prstGeom>
                          <a:noFill/>
                        </wps:spPr>
                        <wps:bodyPr rot="0" vert="horz" wrap="square" lIns="91440" tIns="45720" rIns="91440" bIns="45720" anchor="t" anchorCtr="0" upright="1">
                          <a:noAutofit/>
                        </wps:bodyPr>
                      </wps:wsp>
                      <wps:wsp>
                        <wps:cNvPr id="14" name="Line 16"/>
                        <wps:cNvCnPr>
                          <a:cxnSpLocks noChangeShapeType="1"/>
                        </wps:cNvCnPr>
                        <wps:spPr bwMode="auto">
                          <a:xfrm>
                            <a:off x="0" y="136"/>
                            <a:ext cx="7200" cy="1"/>
                          </a:xfrm>
                          <a:prstGeom prst="line">
                            <a:avLst/>
                          </a:prstGeom>
                          <a:noFill/>
                          <a:ln w="9525">
                            <a:solidFill>
                              <a:srgbClr val="000000"/>
                            </a:solidFill>
                            <a:round/>
                          </a:ln>
                        </wps:spPr>
                        <wps:bodyPr/>
                      </wps:wsp>
                    </wpg:wgp>
                  </a:graphicData>
                </a:graphic>
              </wp:inline>
            </w:drawing>
          </mc:Choice>
          <mc:Fallback xmlns:wpsCustomData="http://www.wps.cn/officeDocument/2013/wpsCustomData">
            <w:pict>
              <v:group id="Group 14" o:spid="_x0000_s1026" o:spt="203" style="height:23.5pt;width:453.6pt;" coordsize="7200,272" o:gfxdata="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">
                <o:lock v:ext="edit" aspectratio="f"/>
                <v:rect id="AutoShape 15" o:spid="_x0000_s1026" o:spt="1" style="position:absolute;left:0;top:0;height:272;width:7200;" filled="f" stroked="f" coordsize="21600,21600" o:gfxdata="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g7TpnugAAANsA&#10;AAAPAAAAAAAAAAEAIAAAACIAAABkcnMvZG93bnJldi54bWxQSwECFAAUAAAACACHTuJAMy8FnjsA&#10;AAA5AAAAEAAAAAAAAAABACAAAAAJAQAAZHJzL3NoYXBleG1sLnhtbFBLBQYAAAAABgAGAFsBAACz&#10;AwAAAAA=&#10;">
                  <v:fill on="f" focussize="0,0"/>
                  <v:stroke on="f"/>
                  <v:imagedata o:title=""/>
                  <o:lock v:ext="edit" text="t" aspectratio="t"/>
                </v:rect>
                <v:line id="Line 16" o:spid="_x0000_s1026" o:spt="20" style="position:absolute;left:0;top:136;height:1;width:7200;" filled="f" stroked="t" coordsize="21600,21600" o:gfxdata="UEsDBAoAAAAAAIdO4kAAAAAAAAAAAAAAAAAEAAAAZHJzL1BLAwQUAAAACACHTuJAWAfWq7wAAADb&#10;AAAADwAAAGRycy9kb3ducmV2LnhtbEVPS2vCQBC+C/6HZQq9BN01L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gH1qu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w10:wrap type="none"/>
                <w10:anchorlock/>
              </v:group>
            </w:pict>
          </mc:Fallback>
        </mc:AlternateContent>
      </w:r>
    </w:p>
    <w:p w:rsidR="000E4E22" w:rsidRDefault="000E4E22">
      <w:pPr>
        <w:autoSpaceDE w:val="0"/>
        <w:autoSpaceDN w:val="0"/>
        <w:adjustRightInd w:val="0"/>
        <w:ind w:firstLineChars="200" w:firstLine="560"/>
        <w:jc w:val="left"/>
        <w:rPr>
          <w:rFonts w:eastAsia="黑体"/>
          <w:kern w:val="0"/>
          <w:sz w:val="28"/>
          <w:szCs w:val="28"/>
        </w:rPr>
      </w:pPr>
    </w:p>
    <w:p w:rsidR="000E4E22" w:rsidRDefault="000E4E22">
      <w:pPr>
        <w:autoSpaceDE w:val="0"/>
        <w:autoSpaceDN w:val="0"/>
        <w:adjustRightInd w:val="0"/>
        <w:ind w:firstLineChars="200" w:firstLine="560"/>
        <w:jc w:val="left"/>
        <w:rPr>
          <w:rFonts w:eastAsia="黑体"/>
          <w:kern w:val="0"/>
          <w:sz w:val="28"/>
          <w:szCs w:val="28"/>
        </w:rPr>
      </w:pPr>
    </w:p>
    <w:p w:rsidR="000E4E22" w:rsidRDefault="000E4E22">
      <w:pPr>
        <w:autoSpaceDE w:val="0"/>
        <w:autoSpaceDN w:val="0"/>
        <w:adjustRightInd w:val="0"/>
        <w:ind w:firstLineChars="200" w:firstLine="560"/>
        <w:jc w:val="left"/>
        <w:rPr>
          <w:rFonts w:eastAsia="黑体"/>
          <w:kern w:val="0"/>
          <w:sz w:val="28"/>
          <w:szCs w:val="28"/>
        </w:rPr>
      </w:pPr>
    </w:p>
    <w:p w:rsidR="000E4E22" w:rsidRDefault="000E4E22">
      <w:pPr>
        <w:autoSpaceDE w:val="0"/>
        <w:autoSpaceDN w:val="0"/>
        <w:adjustRightInd w:val="0"/>
        <w:ind w:firstLineChars="200" w:firstLine="560"/>
        <w:jc w:val="left"/>
        <w:rPr>
          <w:rFonts w:eastAsia="黑体"/>
          <w:kern w:val="0"/>
          <w:sz w:val="28"/>
          <w:szCs w:val="28"/>
        </w:rPr>
      </w:pPr>
    </w:p>
    <w:p w:rsidR="000E4E22" w:rsidRDefault="0046718F">
      <w:pPr>
        <w:autoSpaceDE w:val="0"/>
        <w:autoSpaceDN w:val="0"/>
        <w:adjustRightInd w:val="0"/>
        <w:ind w:firstLineChars="300" w:firstLine="840"/>
        <w:jc w:val="left"/>
        <w:rPr>
          <w:rFonts w:eastAsia="黑体"/>
          <w:kern w:val="0"/>
          <w:sz w:val="28"/>
          <w:szCs w:val="28"/>
        </w:rPr>
      </w:pPr>
      <w:r>
        <w:rPr>
          <w:rFonts w:eastAsia="黑体"/>
          <w:kern w:val="0"/>
          <w:sz w:val="28"/>
          <w:szCs w:val="28"/>
        </w:rPr>
        <w:t>归</w:t>
      </w:r>
      <w:r>
        <w:rPr>
          <w:rFonts w:eastAsia="黑体"/>
          <w:kern w:val="0"/>
          <w:sz w:val="28"/>
          <w:szCs w:val="28"/>
        </w:rPr>
        <w:t xml:space="preserve">  </w:t>
      </w:r>
      <w:r>
        <w:rPr>
          <w:rFonts w:eastAsia="黑体"/>
          <w:kern w:val="0"/>
          <w:sz w:val="28"/>
          <w:szCs w:val="28"/>
        </w:rPr>
        <w:t>口</w:t>
      </w:r>
      <w:r>
        <w:rPr>
          <w:rFonts w:eastAsia="黑体"/>
          <w:kern w:val="0"/>
          <w:sz w:val="28"/>
          <w:szCs w:val="28"/>
        </w:rPr>
        <w:t xml:space="preserve"> </w:t>
      </w:r>
      <w:r>
        <w:rPr>
          <w:rFonts w:eastAsia="黑体"/>
          <w:kern w:val="0"/>
          <w:sz w:val="28"/>
          <w:szCs w:val="28"/>
        </w:rPr>
        <w:t>单</w:t>
      </w:r>
      <w:r>
        <w:rPr>
          <w:rFonts w:eastAsia="黑体"/>
          <w:kern w:val="0"/>
          <w:sz w:val="28"/>
          <w:szCs w:val="28"/>
        </w:rPr>
        <w:t xml:space="preserve"> </w:t>
      </w:r>
      <w:r>
        <w:rPr>
          <w:rFonts w:eastAsia="黑体"/>
          <w:kern w:val="0"/>
          <w:sz w:val="28"/>
          <w:szCs w:val="28"/>
        </w:rPr>
        <w:t>位：</w:t>
      </w:r>
      <w:bookmarkStart w:id="15" w:name="_Hlk22841061"/>
      <w:r>
        <w:rPr>
          <w:rFonts w:eastAsia="黑体" w:hint="eastAsia"/>
          <w:kern w:val="0"/>
          <w:sz w:val="28"/>
          <w:szCs w:val="28"/>
        </w:rPr>
        <w:t xml:space="preserve"> </w:t>
      </w:r>
      <w:r>
        <w:rPr>
          <w:rFonts w:asciiTheme="minorEastAsia" w:hAnsiTheme="minorEastAsia"/>
          <w:sz w:val="28"/>
        </w:rPr>
        <w:t>全国几何</w:t>
      </w:r>
      <w:proofErr w:type="gramStart"/>
      <w:r>
        <w:rPr>
          <w:rFonts w:asciiTheme="minorEastAsia" w:hAnsiTheme="minorEastAsia"/>
          <w:sz w:val="28"/>
        </w:rPr>
        <w:t>量</w:t>
      </w:r>
      <w:r>
        <w:rPr>
          <w:rFonts w:asciiTheme="minorEastAsia" w:hAnsiTheme="minorEastAsia" w:hint="eastAsia"/>
          <w:sz w:val="28"/>
        </w:rPr>
        <w:t>工程</w:t>
      </w:r>
      <w:proofErr w:type="gramEnd"/>
      <w:r>
        <w:rPr>
          <w:rFonts w:asciiTheme="minorEastAsia" w:hAnsiTheme="minorEastAsia" w:hint="eastAsia"/>
          <w:sz w:val="28"/>
        </w:rPr>
        <w:t>参量</w:t>
      </w:r>
      <w:r>
        <w:rPr>
          <w:rFonts w:asciiTheme="minorEastAsia" w:hAnsiTheme="minorEastAsia"/>
          <w:sz w:val="28"/>
        </w:rPr>
        <w:t>计量</w:t>
      </w:r>
      <w:bookmarkEnd w:id="15"/>
      <w:r>
        <w:rPr>
          <w:rFonts w:asciiTheme="minorEastAsia" w:hAnsiTheme="minorEastAsia"/>
          <w:sz w:val="28"/>
        </w:rPr>
        <w:t>技术委员会</w:t>
      </w:r>
    </w:p>
    <w:p w:rsidR="000E4E22" w:rsidRDefault="0046718F">
      <w:pPr>
        <w:autoSpaceDE w:val="0"/>
        <w:autoSpaceDN w:val="0"/>
        <w:adjustRightInd w:val="0"/>
        <w:ind w:firstLineChars="300" w:firstLine="840"/>
        <w:jc w:val="left"/>
        <w:rPr>
          <w:rFonts w:asciiTheme="minorEastAsia" w:hAnsiTheme="minorEastAsia"/>
          <w:kern w:val="0"/>
          <w:sz w:val="28"/>
          <w:szCs w:val="28"/>
        </w:rPr>
      </w:pPr>
      <w:r>
        <w:rPr>
          <w:rFonts w:eastAsia="黑体"/>
          <w:kern w:val="0"/>
          <w:sz w:val="28"/>
          <w:szCs w:val="28"/>
        </w:rPr>
        <w:t>主要起草单位：</w:t>
      </w:r>
      <w:r>
        <w:rPr>
          <w:rFonts w:eastAsia="黑体"/>
          <w:kern w:val="0"/>
          <w:sz w:val="28"/>
          <w:szCs w:val="28"/>
        </w:rPr>
        <w:t xml:space="preserve"> </w:t>
      </w:r>
      <w:r>
        <w:rPr>
          <w:rFonts w:asciiTheme="minorEastAsia" w:hAnsiTheme="minorEastAsia" w:hint="eastAsia"/>
          <w:kern w:val="0"/>
          <w:sz w:val="28"/>
          <w:szCs w:val="28"/>
        </w:rPr>
        <w:t>河北省</w:t>
      </w:r>
      <w:r>
        <w:rPr>
          <w:rFonts w:asciiTheme="minorEastAsia" w:hAnsiTheme="minorEastAsia"/>
          <w:kern w:val="0"/>
          <w:sz w:val="28"/>
          <w:szCs w:val="28"/>
        </w:rPr>
        <w:t>计量监督检测研究院</w:t>
      </w:r>
    </w:p>
    <w:p w:rsidR="000E4E22" w:rsidRPr="009A3144" w:rsidRDefault="0046718F">
      <w:pPr>
        <w:autoSpaceDE w:val="0"/>
        <w:autoSpaceDN w:val="0"/>
        <w:adjustRightInd w:val="0"/>
        <w:ind w:firstLineChars="300" w:firstLine="840"/>
        <w:jc w:val="left"/>
        <w:rPr>
          <w:rFonts w:asciiTheme="minorEastAsia" w:hAnsiTheme="minorEastAsia"/>
          <w:kern w:val="0"/>
          <w:sz w:val="28"/>
          <w:szCs w:val="28"/>
        </w:rPr>
      </w:pPr>
      <w:r>
        <w:rPr>
          <w:rFonts w:eastAsia="黑体" w:hint="eastAsia"/>
          <w:kern w:val="0"/>
          <w:sz w:val="28"/>
          <w:szCs w:val="28"/>
        </w:rPr>
        <w:t xml:space="preserve">               </w:t>
      </w:r>
      <w:r w:rsidR="004A0589" w:rsidRPr="009A3144">
        <w:rPr>
          <w:rFonts w:asciiTheme="minorEastAsia" w:hAnsiTheme="minorEastAsia" w:hint="eastAsia"/>
          <w:kern w:val="0"/>
          <w:sz w:val="28"/>
          <w:szCs w:val="28"/>
        </w:rPr>
        <w:t>苏州市计量测试院有限公司</w:t>
      </w:r>
    </w:p>
    <w:p w:rsidR="000E4E22" w:rsidRDefault="0046718F">
      <w:pPr>
        <w:autoSpaceDE w:val="0"/>
        <w:autoSpaceDN w:val="0"/>
        <w:adjustRightInd w:val="0"/>
        <w:ind w:firstLineChars="300" w:firstLine="840"/>
        <w:jc w:val="left"/>
        <w:rPr>
          <w:rFonts w:asciiTheme="minorEastAsia" w:hAnsiTheme="minorEastAsia"/>
          <w:kern w:val="0"/>
          <w:sz w:val="28"/>
          <w:szCs w:val="28"/>
        </w:rPr>
      </w:pPr>
      <w:r>
        <w:rPr>
          <w:rFonts w:eastAsia="黑体"/>
          <w:kern w:val="0"/>
          <w:sz w:val="28"/>
          <w:szCs w:val="28"/>
        </w:rPr>
        <w:t>参加起草单位：</w:t>
      </w:r>
      <w:r>
        <w:rPr>
          <w:rFonts w:eastAsia="黑体"/>
          <w:kern w:val="0"/>
          <w:sz w:val="28"/>
          <w:szCs w:val="28"/>
        </w:rPr>
        <w:t xml:space="preserve"> </w:t>
      </w:r>
      <w:r>
        <w:rPr>
          <w:rFonts w:asciiTheme="minorEastAsia" w:hAnsiTheme="minorEastAsia" w:hint="eastAsia"/>
          <w:kern w:val="0"/>
          <w:sz w:val="28"/>
          <w:szCs w:val="28"/>
        </w:rPr>
        <w:t>中国</w:t>
      </w:r>
      <w:r>
        <w:rPr>
          <w:rFonts w:asciiTheme="minorEastAsia" w:hAnsiTheme="minorEastAsia"/>
          <w:kern w:val="0"/>
          <w:sz w:val="28"/>
          <w:szCs w:val="28"/>
        </w:rPr>
        <w:t>计量科学研究院</w:t>
      </w:r>
    </w:p>
    <w:p w:rsidR="000E4E22" w:rsidRDefault="0046718F">
      <w:pPr>
        <w:autoSpaceDE w:val="0"/>
        <w:autoSpaceDN w:val="0"/>
        <w:adjustRightInd w:val="0"/>
        <w:ind w:firstLineChars="300" w:firstLine="840"/>
        <w:jc w:val="left"/>
        <w:rPr>
          <w:rFonts w:ascii="宋体" w:eastAsia="宋体" w:hAnsi="宋体"/>
          <w:kern w:val="0"/>
          <w:sz w:val="28"/>
          <w:szCs w:val="28"/>
        </w:rPr>
      </w:pPr>
      <w:r>
        <w:rPr>
          <w:rFonts w:eastAsia="黑体"/>
          <w:kern w:val="0"/>
          <w:sz w:val="28"/>
          <w:szCs w:val="28"/>
        </w:rPr>
        <w:t xml:space="preserve">               </w:t>
      </w:r>
      <w:r>
        <w:rPr>
          <w:rFonts w:ascii="宋体" w:eastAsia="宋体" w:hAnsi="宋体" w:hint="eastAsia"/>
          <w:kern w:val="0"/>
          <w:sz w:val="28"/>
          <w:szCs w:val="28"/>
        </w:rPr>
        <w:t>大连</w:t>
      </w:r>
      <w:r>
        <w:rPr>
          <w:rFonts w:ascii="宋体" w:eastAsia="宋体" w:hAnsi="宋体"/>
          <w:kern w:val="0"/>
          <w:sz w:val="28"/>
          <w:szCs w:val="28"/>
        </w:rPr>
        <w:t>经济技术开发区</w:t>
      </w:r>
      <w:r>
        <w:rPr>
          <w:rFonts w:ascii="宋体" w:eastAsia="宋体" w:hAnsi="宋体" w:hint="eastAsia"/>
          <w:kern w:val="0"/>
          <w:sz w:val="28"/>
          <w:szCs w:val="28"/>
        </w:rPr>
        <w:t>拉特</w:t>
      </w:r>
      <w:r>
        <w:rPr>
          <w:rFonts w:ascii="宋体" w:eastAsia="宋体" w:hAnsi="宋体"/>
          <w:kern w:val="0"/>
          <w:sz w:val="28"/>
          <w:szCs w:val="28"/>
        </w:rPr>
        <w:t>激光</w:t>
      </w:r>
      <w:r>
        <w:rPr>
          <w:rFonts w:ascii="宋体" w:eastAsia="宋体" w:hAnsi="宋体" w:hint="eastAsia"/>
          <w:kern w:val="0"/>
          <w:sz w:val="28"/>
          <w:szCs w:val="28"/>
        </w:rPr>
        <w:t>技术</w:t>
      </w:r>
      <w:r>
        <w:rPr>
          <w:rFonts w:ascii="宋体" w:eastAsia="宋体" w:hAnsi="宋体"/>
          <w:kern w:val="0"/>
          <w:sz w:val="28"/>
          <w:szCs w:val="28"/>
        </w:rPr>
        <w:t>开发有限公司</w:t>
      </w:r>
      <w:r>
        <w:rPr>
          <w:rFonts w:ascii="宋体" w:eastAsia="宋体" w:hAnsi="宋体"/>
          <w:kern w:val="0"/>
          <w:sz w:val="28"/>
          <w:szCs w:val="28"/>
        </w:rPr>
        <w:br/>
        <w:t xml:space="preserve">                    </w:t>
      </w:r>
    </w:p>
    <w:p w:rsidR="000E4E22" w:rsidRDefault="000E4E22">
      <w:pPr>
        <w:autoSpaceDE w:val="0"/>
        <w:autoSpaceDN w:val="0"/>
        <w:adjustRightInd w:val="0"/>
        <w:jc w:val="left"/>
        <w:rPr>
          <w:rFonts w:eastAsia="黑体"/>
          <w:kern w:val="0"/>
          <w:sz w:val="20"/>
        </w:rPr>
      </w:pPr>
    </w:p>
    <w:p w:rsidR="000E4E22" w:rsidRDefault="000E4E22">
      <w:pPr>
        <w:autoSpaceDE w:val="0"/>
        <w:autoSpaceDN w:val="0"/>
        <w:adjustRightInd w:val="0"/>
        <w:jc w:val="left"/>
        <w:rPr>
          <w:rFonts w:eastAsia="黑体"/>
          <w:kern w:val="0"/>
          <w:sz w:val="20"/>
        </w:rPr>
      </w:pPr>
    </w:p>
    <w:p w:rsidR="000E4E22" w:rsidRDefault="000E4E22">
      <w:pPr>
        <w:autoSpaceDE w:val="0"/>
        <w:autoSpaceDN w:val="0"/>
        <w:adjustRightInd w:val="0"/>
        <w:jc w:val="left"/>
        <w:rPr>
          <w:rFonts w:eastAsia="黑体"/>
          <w:kern w:val="0"/>
          <w:sz w:val="20"/>
        </w:rPr>
      </w:pPr>
    </w:p>
    <w:p w:rsidR="000E4E22" w:rsidRDefault="000E4E22">
      <w:pPr>
        <w:autoSpaceDE w:val="0"/>
        <w:autoSpaceDN w:val="0"/>
        <w:adjustRightInd w:val="0"/>
        <w:jc w:val="left"/>
        <w:rPr>
          <w:rFonts w:eastAsia="黑体"/>
          <w:kern w:val="0"/>
          <w:sz w:val="20"/>
        </w:rPr>
      </w:pPr>
    </w:p>
    <w:p w:rsidR="000E4E22" w:rsidRDefault="000E4E22">
      <w:pPr>
        <w:autoSpaceDE w:val="0"/>
        <w:autoSpaceDN w:val="0"/>
        <w:adjustRightInd w:val="0"/>
        <w:jc w:val="left"/>
        <w:rPr>
          <w:rFonts w:eastAsia="黑体"/>
          <w:kern w:val="0"/>
          <w:sz w:val="20"/>
        </w:rPr>
      </w:pPr>
    </w:p>
    <w:p w:rsidR="000E4E22" w:rsidRDefault="000E4E22">
      <w:pPr>
        <w:autoSpaceDE w:val="0"/>
        <w:autoSpaceDN w:val="0"/>
        <w:adjustRightInd w:val="0"/>
        <w:jc w:val="left"/>
        <w:rPr>
          <w:rFonts w:eastAsia="黑体"/>
          <w:kern w:val="0"/>
          <w:sz w:val="20"/>
        </w:rPr>
      </w:pPr>
    </w:p>
    <w:p w:rsidR="000E4E22" w:rsidRDefault="000E4E22">
      <w:pPr>
        <w:autoSpaceDE w:val="0"/>
        <w:autoSpaceDN w:val="0"/>
        <w:adjustRightInd w:val="0"/>
        <w:jc w:val="left"/>
        <w:rPr>
          <w:rFonts w:eastAsia="黑体"/>
          <w:kern w:val="0"/>
          <w:sz w:val="20"/>
        </w:rPr>
      </w:pPr>
    </w:p>
    <w:p w:rsidR="000E4E22" w:rsidRDefault="000E4E22">
      <w:pPr>
        <w:autoSpaceDE w:val="0"/>
        <w:autoSpaceDN w:val="0"/>
        <w:adjustRightInd w:val="0"/>
        <w:jc w:val="left"/>
        <w:rPr>
          <w:rFonts w:eastAsia="黑体"/>
          <w:kern w:val="0"/>
          <w:sz w:val="20"/>
        </w:rPr>
      </w:pPr>
    </w:p>
    <w:p w:rsidR="000E4E22" w:rsidRDefault="000E4E22">
      <w:pPr>
        <w:autoSpaceDE w:val="0"/>
        <w:autoSpaceDN w:val="0"/>
        <w:adjustRightInd w:val="0"/>
        <w:jc w:val="left"/>
        <w:rPr>
          <w:rFonts w:eastAsia="黑体"/>
          <w:kern w:val="0"/>
          <w:sz w:val="20"/>
        </w:rPr>
      </w:pPr>
    </w:p>
    <w:p w:rsidR="000E4E22" w:rsidRDefault="000E4E22">
      <w:pPr>
        <w:autoSpaceDE w:val="0"/>
        <w:autoSpaceDN w:val="0"/>
        <w:adjustRightInd w:val="0"/>
        <w:jc w:val="left"/>
        <w:rPr>
          <w:rFonts w:eastAsia="黑体"/>
          <w:kern w:val="0"/>
          <w:sz w:val="20"/>
        </w:rPr>
      </w:pPr>
    </w:p>
    <w:p w:rsidR="000E4E22" w:rsidRDefault="000E4E22">
      <w:pPr>
        <w:autoSpaceDE w:val="0"/>
        <w:autoSpaceDN w:val="0"/>
        <w:adjustRightInd w:val="0"/>
        <w:jc w:val="left"/>
        <w:rPr>
          <w:rFonts w:eastAsia="黑体"/>
          <w:kern w:val="0"/>
          <w:sz w:val="20"/>
        </w:rPr>
      </w:pPr>
    </w:p>
    <w:p w:rsidR="000E4E22" w:rsidRDefault="0046718F">
      <w:pPr>
        <w:autoSpaceDE w:val="0"/>
        <w:autoSpaceDN w:val="0"/>
        <w:adjustRightInd w:val="0"/>
        <w:jc w:val="center"/>
        <w:rPr>
          <w:rFonts w:eastAsia="黑体"/>
          <w:kern w:val="0"/>
          <w:sz w:val="10"/>
          <w:szCs w:val="10"/>
        </w:rPr>
      </w:pPr>
      <w:r>
        <w:rPr>
          <w:kern w:val="0"/>
          <w:sz w:val="28"/>
          <w:szCs w:val="28"/>
        </w:rPr>
        <w:t>本规范委托</w:t>
      </w:r>
      <w:r>
        <w:rPr>
          <w:sz w:val="28"/>
        </w:rPr>
        <w:t>全国几何</w:t>
      </w:r>
      <w:proofErr w:type="gramStart"/>
      <w:r>
        <w:rPr>
          <w:sz w:val="28"/>
        </w:rPr>
        <w:t>量</w:t>
      </w:r>
      <w:r>
        <w:rPr>
          <w:rFonts w:hint="eastAsia"/>
          <w:sz w:val="28"/>
        </w:rPr>
        <w:t>工程</w:t>
      </w:r>
      <w:proofErr w:type="gramEnd"/>
      <w:r>
        <w:rPr>
          <w:rFonts w:hint="eastAsia"/>
          <w:sz w:val="28"/>
        </w:rPr>
        <w:t>参量</w:t>
      </w:r>
      <w:r>
        <w:rPr>
          <w:sz w:val="28"/>
        </w:rPr>
        <w:t>计量</w:t>
      </w:r>
      <w:r>
        <w:rPr>
          <w:kern w:val="0"/>
          <w:sz w:val="28"/>
          <w:szCs w:val="28"/>
        </w:rPr>
        <w:t>技</w:t>
      </w:r>
      <w:r>
        <w:rPr>
          <w:sz w:val="28"/>
        </w:rPr>
        <w:t>术委员会</w:t>
      </w:r>
      <w:r>
        <w:rPr>
          <w:kern w:val="0"/>
          <w:sz w:val="28"/>
          <w:szCs w:val="28"/>
        </w:rPr>
        <w:t>负责解释</w:t>
      </w:r>
    </w:p>
    <w:p w:rsidR="000E4E22" w:rsidRDefault="000E4E22">
      <w:pPr>
        <w:spacing w:line="680" w:lineRule="exact"/>
        <w:rPr>
          <w:b/>
          <w:sz w:val="28"/>
        </w:rPr>
      </w:pPr>
    </w:p>
    <w:p w:rsidR="000E4E22" w:rsidRDefault="000E4E22">
      <w:pPr>
        <w:spacing w:line="680" w:lineRule="exact"/>
        <w:rPr>
          <w:b/>
          <w:sz w:val="28"/>
        </w:rPr>
      </w:pPr>
    </w:p>
    <w:p w:rsidR="000E4E22" w:rsidRDefault="000E4E22">
      <w:pPr>
        <w:spacing w:line="680" w:lineRule="exact"/>
        <w:rPr>
          <w:b/>
          <w:sz w:val="28"/>
        </w:rPr>
      </w:pPr>
    </w:p>
    <w:p w:rsidR="000E4E22" w:rsidRDefault="0046718F">
      <w:pPr>
        <w:spacing w:line="360" w:lineRule="auto"/>
        <w:ind w:firstLineChars="450" w:firstLine="1260"/>
        <w:rPr>
          <w:rFonts w:eastAsia="黑体"/>
          <w:sz w:val="28"/>
        </w:rPr>
      </w:pPr>
      <w:r>
        <w:rPr>
          <w:rFonts w:eastAsia="黑体"/>
          <w:sz w:val="28"/>
        </w:rPr>
        <w:t>本规范主要起草人：</w:t>
      </w:r>
    </w:p>
    <w:p w:rsidR="000E4E22" w:rsidRDefault="0046718F">
      <w:pPr>
        <w:spacing w:line="360" w:lineRule="auto"/>
        <w:ind w:left="2380" w:firstLine="420"/>
        <w:rPr>
          <w:spacing w:val="140"/>
          <w:kern w:val="0"/>
          <w:sz w:val="28"/>
          <w:szCs w:val="28"/>
        </w:rPr>
      </w:pPr>
      <w:r>
        <w:rPr>
          <w:rFonts w:ascii="宋体" w:eastAsia="宋体" w:hAnsi="宋体" w:hint="eastAsia"/>
          <w:sz w:val="28"/>
        </w:rPr>
        <w:t>×××（×××××××××</w:t>
      </w:r>
      <w:r>
        <w:rPr>
          <w:rFonts w:hint="eastAsia"/>
          <w:spacing w:val="140"/>
          <w:kern w:val="0"/>
          <w:sz w:val="28"/>
          <w:szCs w:val="28"/>
        </w:rPr>
        <w:t>）</w:t>
      </w:r>
    </w:p>
    <w:p w:rsidR="000E4E22" w:rsidRDefault="0046718F">
      <w:pPr>
        <w:spacing w:line="360" w:lineRule="auto"/>
        <w:ind w:left="2380" w:firstLine="420"/>
        <w:rPr>
          <w:spacing w:val="140"/>
          <w:kern w:val="0"/>
          <w:sz w:val="28"/>
          <w:szCs w:val="28"/>
        </w:rPr>
      </w:pPr>
      <w:r>
        <w:rPr>
          <w:rFonts w:ascii="宋体" w:eastAsia="宋体" w:hAnsi="宋体" w:hint="eastAsia"/>
          <w:sz w:val="28"/>
        </w:rPr>
        <w:t>×××（×××××××××）</w:t>
      </w:r>
    </w:p>
    <w:p w:rsidR="000E4E22" w:rsidRDefault="0046718F">
      <w:pPr>
        <w:spacing w:line="360" w:lineRule="auto"/>
        <w:ind w:left="2380" w:firstLine="420"/>
        <w:rPr>
          <w:rFonts w:ascii="宋体" w:eastAsia="宋体" w:hAnsi="宋体"/>
          <w:sz w:val="28"/>
        </w:rPr>
      </w:pPr>
      <w:r>
        <w:rPr>
          <w:rFonts w:ascii="宋体" w:eastAsia="宋体" w:hAnsi="宋体" w:hint="eastAsia"/>
          <w:sz w:val="28"/>
        </w:rPr>
        <w:t>×××（×××××××××）</w:t>
      </w:r>
    </w:p>
    <w:p w:rsidR="000E4E22" w:rsidRDefault="0046718F">
      <w:pPr>
        <w:spacing w:line="360" w:lineRule="auto"/>
        <w:ind w:firstLineChars="750" w:firstLine="2100"/>
        <w:rPr>
          <w:rFonts w:eastAsia="黑体"/>
          <w:sz w:val="28"/>
        </w:rPr>
      </w:pPr>
      <w:r>
        <w:rPr>
          <w:rFonts w:eastAsia="黑体"/>
          <w:sz w:val="28"/>
        </w:rPr>
        <w:t>参加起草人：</w:t>
      </w:r>
    </w:p>
    <w:p w:rsidR="000E4E22" w:rsidRDefault="0046718F">
      <w:pPr>
        <w:spacing w:line="360" w:lineRule="auto"/>
        <w:ind w:firstLineChars="1000" w:firstLine="2800"/>
        <w:rPr>
          <w:rFonts w:ascii="宋体" w:eastAsia="宋体" w:hAnsi="宋体"/>
          <w:sz w:val="28"/>
        </w:rPr>
      </w:pPr>
      <w:r>
        <w:rPr>
          <w:rFonts w:ascii="宋体" w:eastAsia="宋体" w:hAnsi="宋体" w:hint="eastAsia"/>
          <w:sz w:val="28"/>
        </w:rPr>
        <w:t>×××（×××××××××）</w:t>
      </w:r>
    </w:p>
    <w:p w:rsidR="000E4E22" w:rsidRDefault="0046718F">
      <w:pPr>
        <w:spacing w:line="360" w:lineRule="auto"/>
        <w:ind w:left="2380" w:firstLine="420"/>
        <w:rPr>
          <w:rFonts w:ascii="宋体" w:eastAsia="宋体" w:hAnsi="宋体"/>
          <w:sz w:val="28"/>
        </w:rPr>
      </w:pPr>
      <w:r>
        <w:rPr>
          <w:rFonts w:ascii="宋体" w:eastAsia="宋体" w:hAnsi="宋体" w:hint="eastAsia"/>
          <w:sz w:val="28"/>
        </w:rPr>
        <w:t>×××</w:t>
      </w:r>
      <w:r>
        <w:rPr>
          <w:rFonts w:ascii="宋体" w:eastAsia="宋体" w:hAnsi="宋体"/>
          <w:sz w:val="28"/>
        </w:rPr>
        <w:t>（</w:t>
      </w:r>
      <w:r>
        <w:rPr>
          <w:rFonts w:ascii="宋体" w:eastAsia="宋体" w:hAnsi="宋体" w:hint="eastAsia"/>
          <w:sz w:val="28"/>
        </w:rPr>
        <w:t>×××××××××</w:t>
      </w:r>
      <w:r>
        <w:rPr>
          <w:rFonts w:ascii="宋体" w:eastAsia="宋体" w:hAnsi="宋体"/>
          <w:sz w:val="28"/>
        </w:rPr>
        <w:t>）</w:t>
      </w:r>
    </w:p>
    <w:p w:rsidR="000E4E22" w:rsidRDefault="0046718F">
      <w:pPr>
        <w:spacing w:line="360" w:lineRule="auto"/>
        <w:ind w:left="2380" w:firstLine="420"/>
        <w:rPr>
          <w:rFonts w:ascii="宋体" w:eastAsia="宋体" w:hAnsi="宋体"/>
          <w:sz w:val="28"/>
        </w:rPr>
      </w:pPr>
      <w:r>
        <w:rPr>
          <w:rFonts w:ascii="宋体" w:eastAsia="宋体" w:hAnsi="宋体" w:hint="eastAsia"/>
          <w:sz w:val="28"/>
        </w:rPr>
        <w:t>×××（×××××××××）</w:t>
      </w:r>
    </w:p>
    <w:p w:rsidR="000E4E22" w:rsidRDefault="0046718F">
      <w:pPr>
        <w:spacing w:line="360" w:lineRule="auto"/>
        <w:ind w:left="2380" w:firstLineChars="150" w:firstLine="420"/>
        <w:rPr>
          <w:rFonts w:ascii="宋体" w:eastAsia="宋体" w:hAnsi="宋体"/>
          <w:sz w:val="28"/>
        </w:rPr>
      </w:pPr>
      <w:r>
        <w:rPr>
          <w:rFonts w:ascii="宋体" w:eastAsia="宋体" w:hAnsi="宋体" w:hint="eastAsia"/>
          <w:sz w:val="28"/>
        </w:rPr>
        <w:t>×××（×××××××××）</w:t>
      </w:r>
    </w:p>
    <w:p w:rsidR="000E4E22" w:rsidRDefault="0046718F">
      <w:pPr>
        <w:spacing w:line="520" w:lineRule="exact"/>
        <w:jc w:val="center"/>
        <w:rPr>
          <w:kern w:val="0"/>
          <w:szCs w:val="24"/>
        </w:rPr>
        <w:sectPr w:rsidR="000E4E22">
          <w:headerReference w:type="default" r:id="rId16"/>
          <w:footerReference w:type="default" r:id="rId17"/>
          <w:headerReference w:type="first" r:id="rId18"/>
          <w:pgSz w:w="11906" w:h="16838"/>
          <w:pgMar w:top="1440" w:right="1046" w:bottom="1440" w:left="1797" w:header="851" w:footer="992" w:gutter="0"/>
          <w:pgNumType w:fmt="upperRoman"/>
          <w:cols w:space="720"/>
          <w:docGrid w:type="linesAndChars" w:linePitch="312"/>
        </w:sectPr>
      </w:pPr>
      <w:r>
        <w:rPr>
          <w:rFonts w:hint="eastAsia"/>
          <w:kern w:val="0"/>
          <w:szCs w:val="24"/>
        </w:rPr>
        <w:t xml:space="preserve">            </w:t>
      </w:r>
    </w:p>
    <w:p w:rsidR="000E4E22" w:rsidRDefault="0046718F">
      <w:pPr>
        <w:spacing w:line="540" w:lineRule="atLeast"/>
        <w:rPr>
          <w:rFonts w:eastAsia="黑体"/>
          <w:b/>
          <w:sz w:val="44"/>
          <w:szCs w:val="44"/>
        </w:rPr>
        <w:sectPr w:rsidR="000E4E22">
          <w:headerReference w:type="default" r:id="rId19"/>
          <w:footerReference w:type="default" r:id="rId20"/>
          <w:footerReference w:type="first" r:id="rId21"/>
          <w:type w:val="continuous"/>
          <w:pgSz w:w="11906" w:h="16838"/>
          <w:pgMar w:top="1440" w:right="1043" w:bottom="1440" w:left="1797" w:header="851" w:footer="992" w:gutter="0"/>
          <w:pgNumType w:fmt="upperRoman" w:start="1"/>
          <w:cols w:space="720"/>
          <w:docGrid w:type="linesAndChars" w:linePitch="312"/>
        </w:sectPr>
      </w:pPr>
      <w:r>
        <w:rPr>
          <w:rFonts w:eastAsia="黑体"/>
          <w:b/>
          <w:sz w:val="44"/>
          <w:szCs w:val="44"/>
        </w:rPr>
        <w:br w:type="page"/>
      </w:r>
    </w:p>
    <w:sdt>
      <w:sdtPr>
        <w:rPr>
          <w:rFonts w:ascii="Times New Roman" w:eastAsiaTheme="minorEastAsia" w:hAnsi="Times New Roman" w:cs="Times New Roman"/>
          <w:color w:val="auto"/>
          <w:kern w:val="2"/>
          <w:sz w:val="24"/>
          <w:szCs w:val="20"/>
          <w:lang w:val="zh-CN"/>
        </w:rPr>
        <w:id w:val="22764700"/>
        <w:docPartObj>
          <w:docPartGallery w:val="Table of Contents"/>
          <w:docPartUnique/>
        </w:docPartObj>
      </w:sdtPr>
      <w:sdtEndPr>
        <w:rPr>
          <w:b/>
          <w:bCs/>
        </w:rPr>
      </w:sdtEndPr>
      <w:sdtContent>
        <w:p w:rsidR="000E4E22" w:rsidRDefault="0046718F">
          <w:pPr>
            <w:pStyle w:val="TOC2"/>
            <w:jc w:val="center"/>
            <w:rPr>
              <w:color w:val="000000" w:themeColor="text1"/>
              <w:sz w:val="48"/>
              <w:szCs w:val="48"/>
            </w:rPr>
          </w:pPr>
          <w:r>
            <w:rPr>
              <w:color w:val="000000" w:themeColor="text1"/>
              <w:sz w:val="48"/>
              <w:szCs w:val="48"/>
              <w:lang w:val="zh-CN"/>
            </w:rPr>
            <w:t>目</w:t>
          </w:r>
          <w:r>
            <w:rPr>
              <w:rFonts w:hint="eastAsia"/>
              <w:color w:val="000000" w:themeColor="text1"/>
              <w:sz w:val="48"/>
              <w:szCs w:val="48"/>
              <w:lang w:val="zh-CN"/>
            </w:rPr>
            <w:t xml:space="preserve"> </w:t>
          </w:r>
          <w:r>
            <w:rPr>
              <w:color w:val="000000" w:themeColor="text1"/>
              <w:sz w:val="48"/>
              <w:szCs w:val="48"/>
              <w:lang w:val="zh-CN"/>
            </w:rPr>
            <w:t xml:space="preserve"> </w:t>
          </w:r>
          <w:r>
            <w:rPr>
              <w:color w:val="000000" w:themeColor="text1"/>
              <w:sz w:val="48"/>
              <w:szCs w:val="48"/>
              <w:lang w:val="zh-CN"/>
            </w:rPr>
            <w:t>录</w:t>
          </w:r>
        </w:p>
        <w:p w:rsidR="000E4E22" w:rsidRPr="00130CC1" w:rsidRDefault="0046718F" w:rsidP="00130CC1">
          <w:pPr>
            <w:pStyle w:val="10"/>
            <w:tabs>
              <w:tab w:val="right" w:leader="dot" w:pos="9056"/>
            </w:tabs>
            <w:spacing w:line="440" w:lineRule="exact"/>
            <w:rPr>
              <w:rStyle w:val="affd"/>
            </w:rPr>
          </w:pPr>
          <w:r>
            <w:fldChar w:fldCharType="begin"/>
          </w:r>
          <w:r>
            <w:instrText xml:space="preserve"> TOC \o "1-3" \h \z \u </w:instrText>
          </w:r>
          <w:r>
            <w:fldChar w:fldCharType="separate"/>
          </w:r>
          <w:hyperlink w:anchor="_Toc176342827" w:history="1">
            <w:r w:rsidRPr="00130CC1">
              <w:rPr>
                <w:rStyle w:val="affd"/>
              </w:rPr>
              <w:t>引</w:t>
            </w:r>
            <w:r w:rsidRPr="00130CC1">
              <w:rPr>
                <w:rStyle w:val="affd"/>
              </w:rPr>
              <w:t xml:space="preserve"> </w:t>
            </w:r>
            <w:r w:rsidRPr="00130CC1">
              <w:rPr>
                <w:rStyle w:val="affd"/>
              </w:rPr>
              <w:t>言</w:t>
            </w:r>
            <w:r w:rsidRPr="00130CC1">
              <w:rPr>
                <w:rStyle w:val="affd"/>
              </w:rPr>
              <w:tab/>
            </w:r>
            <w:r w:rsidRPr="00130CC1">
              <w:rPr>
                <w:rStyle w:val="affd"/>
              </w:rPr>
              <w:t>（</w:t>
            </w:r>
            <w:r w:rsidRPr="00130CC1">
              <w:rPr>
                <w:rStyle w:val="affd"/>
              </w:rPr>
              <w:t>Ⅱ</w:t>
            </w:r>
            <w:r w:rsidRPr="00130CC1">
              <w:rPr>
                <w:rStyle w:val="affd"/>
              </w:rPr>
              <w:t>）</w:t>
            </w:r>
          </w:hyperlink>
        </w:p>
        <w:p w:rsidR="000E4E22" w:rsidRPr="00130CC1" w:rsidRDefault="00E807F8" w:rsidP="00130CC1">
          <w:pPr>
            <w:pStyle w:val="10"/>
            <w:tabs>
              <w:tab w:val="right" w:leader="dot" w:pos="9056"/>
            </w:tabs>
            <w:spacing w:line="440" w:lineRule="exact"/>
            <w:rPr>
              <w:rStyle w:val="affd"/>
            </w:rPr>
          </w:pPr>
          <w:hyperlink w:anchor="_Toc176342828" w:history="1">
            <w:r w:rsidR="0046718F" w:rsidRPr="00130CC1">
              <w:rPr>
                <w:rStyle w:val="affd"/>
              </w:rPr>
              <w:t xml:space="preserve">1  </w:t>
            </w:r>
            <w:r w:rsidR="0046718F" w:rsidRPr="00130CC1">
              <w:rPr>
                <w:rStyle w:val="affd"/>
              </w:rPr>
              <w:t>范围</w:t>
            </w:r>
            <w:r w:rsidR="0046718F" w:rsidRPr="00130CC1">
              <w:rPr>
                <w:rStyle w:val="affd"/>
              </w:rPr>
              <w:tab/>
            </w:r>
            <w:r w:rsidR="0046718F" w:rsidRPr="00130CC1">
              <w:rPr>
                <w:rStyle w:val="affd"/>
              </w:rPr>
              <w:t>（</w:t>
            </w:r>
            <w:r w:rsidR="0046718F" w:rsidRPr="00130CC1">
              <w:rPr>
                <w:rStyle w:val="affd"/>
              </w:rPr>
              <w:t>1</w:t>
            </w:r>
            <w:r w:rsidR="0046718F" w:rsidRPr="00130CC1">
              <w:rPr>
                <w:rStyle w:val="affd"/>
              </w:rPr>
              <w:t>）</w:t>
            </w:r>
          </w:hyperlink>
        </w:p>
        <w:p w:rsidR="000E4E22" w:rsidRPr="00130CC1" w:rsidRDefault="00E807F8" w:rsidP="00130CC1">
          <w:pPr>
            <w:pStyle w:val="10"/>
            <w:tabs>
              <w:tab w:val="right" w:leader="dot" w:pos="9056"/>
            </w:tabs>
            <w:spacing w:line="440" w:lineRule="exact"/>
            <w:rPr>
              <w:rStyle w:val="affd"/>
            </w:rPr>
          </w:pPr>
          <w:hyperlink w:anchor="_Toc176342829" w:history="1">
            <w:r w:rsidR="0046718F" w:rsidRPr="00130CC1">
              <w:rPr>
                <w:rStyle w:val="affd"/>
              </w:rPr>
              <w:t xml:space="preserve">2  </w:t>
            </w:r>
            <w:r w:rsidR="0046718F" w:rsidRPr="00130CC1">
              <w:rPr>
                <w:rStyle w:val="affd"/>
              </w:rPr>
              <w:t>引用文件</w:t>
            </w:r>
            <w:r w:rsidR="0046718F" w:rsidRPr="00130CC1">
              <w:rPr>
                <w:rStyle w:val="affd"/>
              </w:rPr>
              <w:tab/>
            </w:r>
            <w:r w:rsidR="0046718F" w:rsidRPr="00130CC1">
              <w:rPr>
                <w:rStyle w:val="affd"/>
              </w:rPr>
              <w:t>（</w:t>
            </w:r>
            <w:r w:rsidR="0046718F" w:rsidRPr="00130CC1">
              <w:rPr>
                <w:rStyle w:val="affd"/>
              </w:rPr>
              <w:t>1</w:t>
            </w:r>
            <w:r w:rsidR="0046718F" w:rsidRPr="00130CC1">
              <w:rPr>
                <w:rStyle w:val="affd"/>
              </w:rPr>
              <w:t>）</w:t>
            </w:r>
          </w:hyperlink>
        </w:p>
        <w:p w:rsidR="000E4E22" w:rsidRPr="00130CC1" w:rsidRDefault="00E807F8" w:rsidP="00130CC1">
          <w:pPr>
            <w:pStyle w:val="10"/>
            <w:tabs>
              <w:tab w:val="right" w:leader="dot" w:pos="9056"/>
            </w:tabs>
            <w:spacing w:line="440" w:lineRule="exact"/>
            <w:rPr>
              <w:rStyle w:val="affd"/>
            </w:rPr>
          </w:pPr>
          <w:hyperlink w:anchor="_Toc176342830" w:history="1">
            <w:r w:rsidR="0046718F" w:rsidRPr="00130CC1">
              <w:rPr>
                <w:rStyle w:val="affd"/>
              </w:rPr>
              <w:t xml:space="preserve">3  </w:t>
            </w:r>
            <w:r w:rsidR="0046718F" w:rsidRPr="00130CC1">
              <w:rPr>
                <w:rStyle w:val="affd"/>
              </w:rPr>
              <w:t>术语及定义</w:t>
            </w:r>
            <w:r w:rsidR="0046718F" w:rsidRPr="00130CC1">
              <w:rPr>
                <w:rStyle w:val="affd"/>
              </w:rPr>
              <w:tab/>
            </w:r>
            <w:r w:rsidR="0046718F" w:rsidRPr="00130CC1">
              <w:rPr>
                <w:rStyle w:val="affd"/>
              </w:rPr>
              <w:t>（</w:t>
            </w:r>
            <w:r w:rsidR="0046718F" w:rsidRPr="00130CC1">
              <w:rPr>
                <w:rStyle w:val="affd"/>
              </w:rPr>
              <w:t>1</w:t>
            </w:r>
            <w:r w:rsidR="0046718F" w:rsidRPr="00130CC1">
              <w:rPr>
                <w:rStyle w:val="affd"/>
              </w:rPr>
              <w:t>）</w:t>
            </w:r>
          </w:hyperlink>
        </w:p>
        <w:p w:rsidR="000E4E22" w:rsidRPr="00130CC1" w:rsidRDefault="00E807F8" w:rsidP="00130CC1">
          <w:pPr>
            <w:pStyle w:val="10"/>
            <w:tabs>
              <w:tab w:val="right" w:leader="dot" w:pos="9056"/>
            </w:tabs>
            <w:spacing w:line="440" w:lineRule="exact"/>
            <w:rPr>
              <w:rStyle w:val="affd"/>
            </w:rPr>
          </w:pPr>
          <w:hyperlink w:anchor="_Toc176342833" w:history="1">
            <w:r w:rsidR="0046718F" w:rsidRPr="00130CC1">
              <w:rPr>
                <w:rStyle w:val="affd"/>
              </w:rPr>
              <w:t xml:space="preserve">4  </w:t>
            </w:r>
            <w:r w:rsidR="0046718F" w:rsidRPr="00130CC1">
              <w:rPr>
                <w:rStyle w:val="affd"/>
              </w:rPr>
              <w:t>概述</w:t>
            </w:r>
            <w:r w:rsidR="0046718F" w:rsidRPr="00130CC1">
              <w:rPr>
                <w:rStyle w:val="affd"/>
              </w:rPr>
              <w:tab/>
            </w:r>
            <w:r w:rsidR="0046718F" w:rsidRPr="00130CC1">
              <w:rPr>
                <w:rStyle w:val="affd"/>
              </w:rPr>
              <w:t>（</w:t>
            </w:r>
            <w:r w:rsidR="0046718F" w:rsidRPr="00130CC1">
              <w:rPr>
                <w:rStyle w:val="affd"/>
              </w:rPr>
              <w:t>1</w:t>
            </w:r>
            <w:r w:rsidR="0046718F" w:rsidRPr="00130CC1">
              <w:rPr>
                <w:rStyle w:val="affd"/>
              </w:rPr>
              <w:t>）</w:t>
            </w:r>
          </w:hyperlink>
        </w:p>
        <w:p w:rsidR="000E4E22" w:rsidRPr="00130CC1" w:rsidRDefault="00E807F8" w:rsidP="00130CC1">
          <w:pPr>
            <w:pStyle w:val="10"/>
            <w:tabs>
              <w:tab w:val="right" w:leader="dot" w:pos="9056"/>
            </w:tabs>
            <w:spacing w:line="440" w:lineRule="exact"/>
            <w:rPr>
              <w:rStyle w:val="affd"/>
            </w:rPr>
          </w:pPr>
          <w:hyperlink w:anchor="_Toc176342834" w:history="1">
            <w:r w:rsidR="0046718F" w:rsidRPr="00130CC1">
              <w:rPr>
                <w:rStyle w:val="affd"/>
              </w:rPr>
              <w:t xml:space="preserve">5  </w:t>
            </w:r>
            <w:r w:rsidR="0046718F" w:rsidRPr="00130CC1">
              <w:rPr>
                <w:rStyle w:val="affd"/>
              </w:rPr>
              <w:t>计量特性</w:t>
            </w:r>
            <w:r w:rsidR="0046718F" w:rsidRPr="00130CC1">
              <w:rPr>
                <w:rStyle w:val="affd"/>
              </w:rPr>
              <w:tab/>
            </w:r>
            <w:r w:rsidR="0046718F" w:rsidRPr="00130CC1">
              <w:rPr>
                <w:rStyle w:val="affd"/>
              </w:rPr>
              <w:t>（</w:t>
            </w:r>
            <w:r w:rsidR="0046718F" w:rsidRPr="00130CC1">
              <w:rPr>
                <w:rStyle w:val="affd"/>
              </w:rPr>
              <w:t>3</w:t>
            </w:r>
            <w:r w:rsidR="0046718F" w:rsidRPr="00130CC1">
              <w:rPr>
                <w:rStyle w:val="affd"/>
              </w:rPr>
              <w:t>）</w:t>
            </w:r>
          </w:hyperlink>
        </w:p>
        <w:p w:rsidR="000E4E22" w:rsidRPr="00130CC1" w:rsidRDefault="00E807F8" w:rsidP="00130CC1">
          <w:pPr>
            <w:pStyle w:val="10"/>
            <w:tabs>
              <w:tab w:val="right" w:leader="dot" w:pos="9056"/>
            </w:tabs>
            <w:spacing w:line="440" w:lineRule="exact"/>
            <w:rPr>
              <w:rStyle w:val="affd"/>
            </w:rPr>
          </w:pPr>
          <w:hyperlink w:anchor="_Toc176342839" w:history="1">
            <w:r w:rsidR="0046718F" w:rsidRPr="00130CC1">
              <w:rPr>
                <w:rStyle w:val="affd"/>
              </w:rPr>
              <w:t xml:space="preserve">6  </w:t>
            </w:r>
            <w:r w:rsidR="0046718F" w:rsidRPr="00130CC1">
              <w:rPr>
                <w:rStyle w:val="affd"/>
              </w:rPr>
              <w:t>校准条件</w:t>
            </w:r>
            <w:r w:rsidR="0046718F" w:rsidRPr="00130CC1">
              <w:rPr>
                <w:rStyle w:val="affd"/>
              </w:rPr>
              <w:tab/>
            </w:r>
            <w:r w:rsidR="0046718F" w:rsidRPr="00130CC1">
              <w:rPr>
                <w:rStyle w:val="affd"/>
              </w:rPr>
              <w:t>（</w:t>
            </w:r>
            <w:r w:rsidR="0046718F" w:rsidRPr="00130CC1">
              <w:rPr>
                <w:rStyle w:val="affd"/>
              </w:rPr>
              <w:t>3</w:t>
            </w:r>
            <w:r w:rsidR="0046718F" w:rsidRPr="00130CC1">
              <w:rPr>
                <w:rStyle w:val="affd"/>
              </w:rPr>
              <w:t>）</w:t>
            </w:r>
          </w:hyperlink>
        </w:p>
        <w:p w:rsidR="000E4E22" w:rsidRPr="00130CC1" w:rsidRDefault="00E807F8" w:rsidP="00130CC1">
          <w:pPr>
            <w:pStyle w:val="10"/>
            <w:tabs>
              <w:tab w:val="right" w:leader="dot" w:pos="9056"/>
            </w:tabs>
            <w:spacing w:line="440" w:lineRule="exact"/>
            <w:rPr>
              <w:rStyle w:val="affd"/>
            </w:rPr>
          </w:pPr>
          <w:hyperlink w:anchor="_Toc176342840" w:history="1">
            <w:r w:rsidR="0046718F" w:rsidRPr="00130CC1">
              <w:rPr>
                <w:rStyle w:val="affd"/>
              </w:rPr>
              <w:t xml:space="preserve">6.1  </w:t>
            </w:r>
            <w:r w:rsidR="00E70656">
              <w:rPr>
                <w:rStyle w:val="affd"/>
              </w:rPr>
              <w:t xml:space="preserve"> </w:t>
            </w:r>
            <w:r w:rsidR="0046718F" w:rsidRPr="00130CC1">
              <w:rPr>
                <w:rStyle w:val="affd"/>
              </w:rPr>
              <w:t>环境条件</w:t>
            </w:r>
            <w:r w:rsidR="0046718F" w:rsidRPr="00130CC1">
              <w:rPr>
                <w:rStyle w:val="affd"/>
              </w:rPr>
              <w:tab/>
            </w:r>
            <w:r w:rsidR="0046718F" w:rsidRPr="00130CC1">
              <w:rPr>
                <w:rStyle w:val="affd"/>
              </w:rPr>
              <w:t>（</w:t>
            </w:r>
            <w:r w:rsidR="0046718F" w:rsidRPr="00130CC1">
              <w:rPr>
                <w:rStyle w:val="affd"/>
              </w:rPr>
              <w:t>3</w:t>
            </w:r>
            <w:r w:rsidR="0046718F" w:rsidRPr="00130CC1">
              <w:rPr>
                <w:rStyle w:val="affd"/>
              </w:rPr>
              <w:t>）</w:t>
            </w:r>
          </w:hyperlink>
        </w:p>
        <w:p w:rsidR="000E4E22" w:rsidRPr="00130CC1" w:rsidRDefault="00E807F8" w:rsidP="00130CC1">
          <w:pPr>
            <w:pStyle w:val="10"/>
            <w:tabs>
              <w:tab w:val="right" w:leader="dot" w:pos="9056"/>
            </w:tabs>
            <w:spacing w:line="440" w:lineRule="exact"/>
            <w:rPr>
              <w:rStyle w:val="affd"/>
            </w:rPr>
          </w:pPr>
          <w:hyperlink w:anchor="_Toc176342841" w:history="1">
            <w:r w:rsidR="0046718F" w:rsidRPr="00130CC1">
              <w:rPr>
                <w:rStyle w:val="affd"/>
              </w:rPr>
              <w:t xml:space="preserve">6.2  </w:t>
            </w:r>
            <w:r w:rsidR="00E70656">
              <w:rPr>
                <w:rStyle w:val="affd"/>
              </w:rPr>
              <w:t xml:space="preserve"> </w:t>
            </w:r>
            <w:r w:rsidR="0046718F" w:rsidRPr="00130CC1">
              <w:rPr>
                <w:rStyle w:val="affd"/>
              </w:rPr>
              <w:t>测量标准及技术要求</w:t>
            </w:r>
            <w:r w:rsidR="0046718F" w:rsidRPr="00130CC1">
              <w:rPr>
                <w:rStyle w:val="affd"/>
              </w:rPr>
              <w:tab/>
            </w:r>
            <w:r w:rsidR="0046718F" w:rsidRPr="00130CC1">
              <w:rPr>
                <w:rStyle w:val="affd"/>
              </w:rPr>
              <w:t>（</w:t>
            </w:r>
            <w:r w:rsidR="0046718F" w:rsidRPr="00130CC1">
              <w:rPr>
                <w:rStyle w:val="affd"/>
              </w:rPr>
              <w:t>3</w:t>
            </w:r>
            <w:r w:rsidR="0046718F" w:rsidRPr="00130CC1">
              <w:rPr>
                <w:rStyle w:val="affd"/>
              </w:rPr>
              <w:t>）</w:t>
            </w:r>
          </w:hyperlink>
        </w:p>
        <w:p w:rsidR="000E4E22" w:rsidRPr="00130CC1" w:rsidRDefault="00E807F8" w:rsidP="00130CC1">
          <w:pPr>
            <w:pStyle w:val="10"/>
            <w:tabs>
              <w:tab w:val="right" w:leader="dot" w:pos="9056"/>
            </w:tabs>
            <w:spacing w:line="440" w:lineRule="exact"/>
            <w:rPr>
              <w:rStyle w:val="affd"/>
            </w:rPr>
          </w:pPr>
          <w:hyperlink w:anchor="_Toc176342842" w:history="1">
            <w:r w:rsidR="0046718F" w:rsidRPr="00130CC1">
              <w:rPr>
                <w:rStyle w:val="affd"/>
              </w:rPr>
              <w:t xml:space="preserve">7  </w:t>
            </w:r>
            <w:r w:rsidR="0046718F" w:rsidRPr="00130CC1">
              <w:rPr>
                <w:rStyle w:val="affd"/>
              </w:rPr>
              <w:t>校准项目和校准方法</w:t>
            </w:r>
            <w:r w:rsidR="0046718F" w:rsidRPr="00130CC1">
              <w:rPr>
                <w:rStyle w:val="affd"/>
              </w:rPr>
              <w:tab/>
            </w:r>
            <w:r w:rsidR="0046718F" w:rsidRPr="00130CC1">
              <w:rPr>
                <w:rStyle w:val="affd"/>
              </w:rPr>
              <w:t>（</w:t>
            </w:r>
            <w:r w:rsidR="0046718F" w:rsidRPr="00130CC1">
              <w:rPr>
                <w:rStyle w:val="affd"/>
              </w:rPr>
              <w:t>4</w:t>
            </w:r>
            <w:r w:rsidR="0046718F" w:rsidRPr="00130CC1">
              <w:rPr>
                <w:rStyle w:val="affd"/>
              </w:rPr>
              <w:t>）</w:t>
            </w:r>
          </w:hyperlink>
        </w:p>
        <w:p w:rsidR="000E4E22" w:rsidRPr="00130CC1" w:rsidRDefault="00E807F8" w:rsidP="00130CC1">
          <w:pPr>
            <w:pStyle w:val="10"/>
            <w:tabs>
              <w:tab w:val="right" w:leader="dot" w:pos="9056"/>
            </w:tabs>
            <w:spacing w:line="440" w:lineRule="exact"/>
            <w:rPr>
              <w:rStyle w:val="affd"/>
            </w:rPr>
          </w:pPr>
          <w:hyperlink w:anchor="_Toc176342843" w:history="1">
            <w:r w:rsidR="0046718F" w:rsidRPr="00130CC1">
              <w:rPr>
                <w:rStyle w:val="affd"/>
              </w:rPr>
              <w:t xml:space="preserve">7.1  </w:t>
            </w:r>
            <w:r w:rsidR="00E70656">
              <w:rPr>
                <w:rStyle w:val="affd"/>
              </w:rPr>
              <w:t xml:space="preserve"> </w:t>
            </w:r>
            <w:r w:rsidR="001F27BC" w:rsidRPr="00130CC1">
              <w:rPr>
                <w:rStyle w:val="affd"/>
              </w:rPr>
              <w:t>激光</w:t>
            </w:r>
            <w:r w:rsidR="0046718F" w:rsidRPr="00130CC1">
              <w:rPr>
                <w:rStyle w:val="affd"/>
              </w:rPr>
              <w:t>线与基准面的平行度</w:t>
            </w:r>
            <w:r w:rsidR="0046718F" w:rsidRPr="00130CC1">
              <w:rPr>
                <w:rStyle w:val="affd"/>
              </w:rPr>
              <w:tab/>
            </w:r>
            <w:r w:rsidR="0046718F" w:rsidRPr="00130CC1">
              <w:rPr>
                <w:rStyle w:val="affd"/>
              </w:rPr>
              <w:t>（</w:t>
            </w:r>
            <w:r w:rsidR="0046718F" w:rsidRPr="00130CC1">
              <w:rPr>
                <w:rStyle w:val="affd"/>
              </w:rPr>
              <w:t>4</w:t>
            </w:r>
            <w:r w:rsidR="0046718F" w:rsidRPr="00130CC1">
              <w:rPr>
                <w:rStyle w:val="affd"/>
              </w:rPr>
              <w:t>）</w:t>
            </w:r>
          </w:hyperlink>
        </w:p>
        <w:p w:rsidR="000E4E22" w:rsidRPr="00130CC1" w:rsidRDefault="00E807F8" w:rsidP="00130CC1">
          <w:pPr>
            <w:pStyle w:val="10"/>
            <w:tabs>
              <w:tab w:val="right" w:leader="dot" w:pos="9056"/>
            </w:tabs>
            <w:spacing w:line="440" w:lineRule="exact"/>
            <w:rPr>
              <w:rStyle w:val="affd"/>
            </w:rPr>
          </w:pPr>
          <w:hyperlink w:anchor="_Toc176342847" w:history="1">
            <w:r w:rsidR="0046718F" w:rsidRPr="00130CC1">
              <w:rPr>
                <w:rStyle w:val="affd"/>
              </w:rPr>
              <w:t xml:space="preserve">7.2  </w:t>
            </w:r>
            <w:r w:rsidR="00E70656">
              <w:rPr>
                <w:rStyle w:val="affd"/>
              </w:rPr>
              <w:t xml:space="preserve"> </w:t>
            </w:r>
            <w:r w:rsidR="001F27BC" w:rsidRPr="00130CC1">
              <w:rPr>
                <w:rStyle w:val="affd"/>
              </w:rPr>
              <w:t>标尺示值误差</w:t>
            </w:r>
            <w:r w:rsidR="0046718F" w:rsidRPr="00130CC1">
              <w:rPr>
                <w:rStyle w:val="affd"/>
              </w:rPr>
              <w:tab/>
            </w:r>
            <w:r w:rsidR="0046718F" w:rsidRPr="00130CC1">
              <w:rPr>
                <w:rStyle w:val="affd"/>
              </w:rPr>
              <w:t>（</w:t>
            </w:r>
            <w:r w:rsidR="0046138B" w:rsidRPr="00130CC1">
              <w:rPr>
                <w:rStyle w:val="affd"/>
              </w:rPr>
              <w:t>4</w:t>
            </w:r>
            <w:r w:rsidR="0046718F" w:rsidRPr="00130CC1">
              <w:rPr>
                <w:rStyle w:val="affd"/>
              </w:rPr>
              <w:t>）</w:t>
            </w:r>
          </w:hyperlink>
        </w:p>
        <w:p w:rsidR="000E4E22" w:rsidRPr="00130CC1" w:rsidRDefault="00E807F8" w:rsidP="00130CC1">
          <w:pPr>
            <w:pStyle w:val="10"/>
            <w:tabs>
              <w:tab w:val="right" w:leader="dot" w:pos="9056"/>
            </w:tabs>
            <w:spacing w:line="440" w:lineRule="exact"/>
            <w:rPr>
              <w:rStyle w:val="affd"/>
            </w:rPr>
          </w:pPr>
          <w:hyperlink w:anchor="_Toc176342848" w:history="1">
            <w:r w:rsidR="0046718F" w:rsidRPr="00130CC1">
              <w:rPr>
                <w:rStyle w:val="affd"/>
              </w:rPr>
              <w:t xml:space="preserve">7.3  </w:t>
            </w:r>
            <w:r w:rsidR="00E70656">
              <w:rPr>
                <w:rStyle w:val="affd"/>
              </w:rPr>
              <w:t xml:space="preserve"> </w:t>
            </w:r>
            <w:r w:rsidR="001F27BC" w:rsidRPr="00130CC1">
              <w:rPr>
                <w:rStyle w:val="affd"/>
              </w:rPr>
              <w:t>仪器示值误差</w:t>
            </w:r>
            <w:r w:rsidR="0046718F" w:rsidRPr="00130CC1">
              <w:rPr>
                <w:rStyle w:val="affd"/>
              </w:rPr>
              <w:tab/>
            </w:r>
            <w:r w:rsidR="0046718F" w:rsidRPr="00130CC1">
              <w:rPr>
                <w:rStyle w:val="affd"/>
              </w:rPr>
              <w:t>（</w:t>
            </w:r>
            <w:r w:rsidR="0046138B" w:rsidRPr="00130CC1">
              <w:rPr>
                <w:rStyle w:val="affd"/>
              </w:rPr>
              <w:t>4</w:t>
            </w:r>
            <w:r w:rsidR="0046718F" w:rsidRPr="00130CC1">
              <w:rPr>
                <w:rStyle w:val="affd"/>
              </w:rPr>
              <w:t>）</w:t>
            </w:r>
          </w:hyperlink>
        </w:p>
        <w:p w:rsidR="000E4E22" w:rsidRPr="00130CC1" w:rsidRDefault="00E807F8" w:rsidP="00130CC1">
          <w:pPr>
            <w:pStyle w:val="10"/>
            <w:tabs>
              <w:tab w:val="right" w:leader="dot" w:pos="9056"/>
            </w:tabs>
            <w:spacing w:line="440" w:lineRule="exact"/>
            <w:rPr>
              <w:rStyle w:val="affd"/>
            </w:rPr>
          </w:pPr>
          <w:hyperlink w:anchor="_Toc176342849" w:history="1">
            <w:r w:rsidR="0046718F" w:rsidRPr="00130CC1">
              <w:rPr>
                <w:rStyle w:val="affd"/>
              </w:rPr>
              <w:t xml:space="preserve">7.4  </w:t>
            </w:r>
            <w:r w:rsidR="00E70656">
              <w:rPr>
                <w:rStyle w:val="affd"/>
              </w:rPr>
              <w:t xml:space="preserve"> </w:t>
            </w:r>
            <w:r w:rsidR="001F27BC" w:rsidRPr="00130CC1">
              <w:rPr>
                <w:rStyle w:val="affd"/>
              </w:rPr>
              <w:t>测量重复性</w:t>
            </w:r>
            <w:r w:rsidR="0046718F" w:rsidRPr="00130CC1">
              <w:rPr>
                <w:rStyle w:val="affd"/>
              </w:rPr>
              <w:tab/>
            </w:r>
            <w:r w:rsidR="0046718F" w:rsidRPr="00130CC1">
              <w:rPr>
                <w:rStyle w:val="affd"/>
              </w:rPr>
              <w:t>（</w:t>
            </w:r>
            <w:r w:rsidR="0046718F" w:rsidRPr="00130CC1">
              <w:rPr>
                <w:rStyle w:val="affd"/>
              </w:rPr>
              <w:t>5</w:t>
            </w:r>
            <w:r w:rsidR="0046718F" w:rsidRPr="00130CC1">
              <w:rPr>
                <w:rStyle w:val="affd"/>
              </w:rPr>
              <w:t>）</w:t>
            </w:r>
          </w:hyperlink>
        </w:p>
        <w:p w:rsidR="000E4E22" w:rsidRPr="00130CC1" w:rsidRDefault="00E807F8" w:rsidP="00130CC1">
          <w:pPr>
            <w:pStyle w:val="10"/>
            <w:tabs>
              <w:tab w:val="right" w:leader="dot" w:pos="9056"/>
            </w:tabs>
            <w:spacing w:line="440" w:lineRule="exact"/>
            <w:rPr>
              <w:rStyle w:val="affd"/>
            </w:rPr>
          </w:pPr>
          <w:hyperlink w:anchor="_Toc176342851" w:history="1">
            <w:r w:rsidR="0046718F" w:rsidRPr="00130CC1">
              <w:rPr>
                <w:rStyle w:val="affd"/>
              </w:rPr>
              <w:t>7.</w:t>
            </w:r>
            <w:r w:rsidR="001F27BC" w:rsidRPr="00130CC1">
              <w:rPr>
                <w:rStyle w:val="affd"/>
              </w:rPr>
              <w:t>5</w:t>
            </w:r>
            <w:r w:rsidR="0046718F" w:rsidRPr="00130CC1">
              <w:rPr>
                <w:rStyle w:val="affd"/>
              </w:rPr>
              <w:t xml:space="preserve">  </w:t>
            </w:r>
            <w:r w:rsidR="00E70656">
              <w:rPr>
                <w:rStyle w:val="affd"/>
              </w:rPr>
              <w:t xml:space="preserve"> </w:t>
            </w:r>
            <w:r w:rsidR="0046718F" w:rsidRPr="00130CC1">
              <w:rPr>
                <w:rStyle w:val="affd"/>
              </w:rPr>
              <w:t>水平零位误差</w:t>
            </w:r>
            <w:r w:rsidR="0046718F" w:rsidRPr="00130CC1">
              <w:rPr>
                <w:rStyle w:val="affd"/>
              </w:rPr>
              <w:tab/>
            </w:r>
            <w:r w:rsidR="0046718F" w:rsidRPr="00130CC1">
              <w:rPr>
                <w:rStyle w:val="affd"/>
              </w:rPr>
              <w:t>（</w:t>
            </w:r>
            <w:r w:rsidR="0046718F" w:rsidRPr="00130CC1">
              <w:rPr>
                <w:rStyle w:val="affd"/>
              </w:rPr>
              <w:t>6</w:t>
            </w:r>
            <w:r w:rsidR="0046718F" w:rsidRPr="00130CC1">
              <w:rPr>
                <w:rStyle w:val="affd"/>
              </w:rPr>
              <w:t>）</w:t>
            </w:r>
          </w:hyperlink>
        </w:p>
        <w:p w:rsidR="000E4E22" w:rsidRPr="00130CC1" w:rsidRDefault="00E807F8" w:rsidP="00130CC1">
          <w:pPr>
            <w:pStyle w:val="10"/>
            <w:tabs>
              <w:tab w:val="right" w:leader="dot" w:pos="9056"/>
            </w:tabs>
            <w:spacing w:line="440" w:lineRule="exact"/>
            <w:rPr>
              <w:rStyle w:val="affd"/>
            </w:rPr>
          </w:pPr>
          <w:hyperlink w:anchor="_Toc176342852" w:history="1">
            <w:r w:rsidR="0046718F" w:rsidRPr="00130CC1">
              <w:rPr>
                <w:rStyle w:val="affd"/>
              </w:rPr>
              <w:t xml:space="preserve">8 </w:t>
            </w:r>
            <w:r w:rsidR="00E70656">
              <w:rPr>
                <w:rStyle w:val="affd"/>
              </w:rPr>
              <w:t xml:space="preserve"> </w:t>
            </w:r>
            <w:r w:rsidR="0046718F" w:rsidRPr="00130CC1">
              <w:rPr>
                <w:rStyle w:val="affd"/>
              </w:rPr>
              <w:t>校准结果表达</w:t>
            </w:r>
            <w:r w:rsidR="0046718F" w:rsidRPr="00130CC1">
              <w:rPr>
                <w:rStyle w:val="affd"/>
              </w:rPr>
              <w:tab/>
            </w:r>
            <w:r w:rsidR="0046718F" w:rsidRPr="00130CC1">
              <w:rPr>
                <w:rStyle w:val="affd"/>
              </w:rPr>
              <w:t>（</w:t>
            </w:r>
            <w:r w:rsidR="0046138B" w:rsidRPr="00130CC1">
              <w:rPr>
                <w:rStyle w:val="affd"/>
              </w:rPr>
              <w:t>7</w:t>
            </w:r>
            <w:r w:rsidR="0046718F" w:rsidRPr="00130CC1">
              <w:rPr>
                <w:rStyle w:val="affd"/>
              </w:rPr>
              <w:t>）</w:t>
            </w:r>
          </w:hyperlink>
        </w:p>
        <w:p w:rsidR="000E4E22" w:rsidRPr="00130CC1" w:rsidRDefault="00E807F8" w:rsidP="00130CC1">
          <w:pPr>
            <w:pStyle w:val="10"/>
            <w:tabs>
              <w:tab w:val="right" w:leader="dot" w:pos="9056"/>
            </w:tabs>
            <w:spacing w:line="440" w:lineRule="exact"/>
            <w:rPr>
              <w:rStyle w:val="affd"/>
            </w:rPr>
          </w:pPr>
          <w:hyperlink w:anchor="_Toc176342853" w:history="1">
            <w:r w:rsidR="0046718F" w:rsidRPr="00130CC1">
              <w:rPr>
                <w:rStyle w:val="affd"/>
              </w:rPr>
              <w:t xml:space="preserve">9 </w:t>
            </w:r>
            <w:r w:rsidR="00E70656">
              <w:rPr>
                <w:rStyle w:val="affd"/>
              </w:rPr>
              <w:t xml:space="preserve"> </w:t>
            </w:r>
            <w:r w:rsidR="0046718F" w:rsidRPr="00130CC1">
              <w:rPr>
                <w:rStyle w:val="affd"/>
              </w:rPr>
              <w:t>复校时间间隔</w:t>
            </w:r>
            <w:r w:rsidR="0046718F" w:rsidRPr="00130CC1">
              <w:rPr>
                <w:rStyle w:val="affd"/>
              </w:rPr>
              <w:tab/>
            </w:r>
            <w:r w:rsidR="0046718F" w:rsidRPr="00130CC1">
              <w:rPr>
                <w:rStyle w:val="affd"/>
              </w:rPr>
              <w:t>（</w:t>
            </w:r>
            <w:r w:rsidR="0046138B" w:rsidRPr="00130CC1">
              <w:rPr>
                <w:rStyle w:val="affd"/>
              </w:rPr>
              <w:t>7</w:t>
            </w:r>
            <w:r w:rsidR="0046718F" w:rsidRPr="00130CC1">
              <w:rPr>
                <w:rStyle w:val="affd"/>
              </w:rPr>
              <w:t>）</w:t>
            </w:r>
          </w:hyperlink>
        </w:p>
        <w:p w:rsidR="000E4E22" w:rsidRPr="00130CC1" w:rsidRDefault="00E807F8" w:rsidP="00130CC1">
          <w:pPr>
            <w:pStyle w:val="10"/>
            <w:tabs>
              <w:tab w:val="right" w:leader="dot" w:pos="9056"/>
            </w:tabs>
            <w:spacing w:line="440" w:lineRule="exact"/>
            <w:rPr>
              <w:rStyle w:val="affd"/>
            </w:rPr>
          </w:pPr>
          <w:hyperlink w:anchor="_Toc176342854" w:history="1">
            <w:r w:rsidR="0046718F" w:rsidRPr="00130CC1">
              <w:rPr>
                <w:rStyle w:val="affd"/>
              </w:rPr>
              <w:t>附录</w:t>
            </w:r>
            <w:r w:rsidR="0046718F" w:rsidRPr="00130CC1">
              <w:rPr>
                <w:rStyle w:val="affd"/>
              </w:rPr>
              <w:t>A</w:t>
            </w:r>
            <w:r w:rsidR="00E70656">
              <w:rPr>
                <w:rStyle w:val="affd"/>
              </w:rPr>
              <w:t xml:space="preserve">  </w:t>
            </w:r>
            <w:r w:rsidR="00C07CC5" w:rsidRPr="00130CC1">
              <w:rPr>
                <w:rStyle w:val="affd"/>
              </w:rPr>
              <w:t>校准装置技术要求及校准方法</w:t>
            </w:r>
            <w:r w:rsidR="0046718F" w:rsidRPr="00130CC1">
              <w:rPr>
                <w:rStyle w:val="affd"/>
              </w:rPr>
              <w:tab/>
            </w:r>
            <w:r w:rsidR="0046718F" w:rsidRPr="00130CC1">
              <w:rPr>
                <w:rStyle w:val="affd"/>
              </w:rPr>
              <w:t>（</w:t>
            </w:r>
            <w:r w:rsidR="0046138B" w:rsidRPr="00130CC1">
              <w:rPr>
                <w:rStyle w:val="affd"/>
              </w:rPr>
              <w:t>8</w:t>
            </w:r>
            <w:r w:rsidR="0046718F" w:rsidRPr="00130CC1">
              <w:rPr>
                <w:rStyle w:val="affd"/>
              </w:rPr>
              <w:t>）</w:t>
            </w:r>
          </w:hyperlink>
        </w:p>
        <w:p w:rsidR="000E4E22" w:rsidRPr="00130CC1" w:rsidRDefault="00E807F8" w:rsidP="00130CC1">
          <w:pPr>
            <w:pStyle w:val="10"/>
            <w:tabs>
              <w:tab w:val="right" w:leader="dot" w:pos="9056"/>
            </w:tabs>
            <w:spacing w:line="440" w:lineRule="exact"/>
            <w:rPr>
              <w:rStyle w:val="affd"/>
            </w:rPr>
          </w:pPr>
          <w:hyperlink w:anchor="_Toc176342856" w:history="1">
            <w:r w:rsidR="0046718F" w:rsidRPr="00130CC1">
              <w:rPr>
                <w:rStyle w:val="affd"/>
              </w:rPr>
              <w:t>附录</w:t>
            </w:r>
            <w:r w:rsidR="0046718F" w:rsidRPr="00130CC1">
              <w:rPr>
                <w:rStyle w:val="affd"/>
              </w:rPr>
              <w:t>B</w:t>
            </w:r>
            <w:r w:rsidR="00E70656">
              <w:rPr>
                <w:rStyle w:val="affd"/>
              </w:rPr>
              <w:t xml:space="preserve">  </w:t>
            </w:r>
            <w:r w:rsidR="00311D39">
              <w:rPr>
                <w:rFonts w:eastAsia="宋体" w:hint="eastAsia"/>
                <w:kern w:val="0"/>
              </w:rPr>
              <w:t>电梯导轨</w:t>
            </w:r>
            <w:r w:rsidR="00311D39">
              <w:rPr>
                <w:rFonts w:eastAsia="宋体"/>
                <w:kern w:val="0"/>
              </w:rPr>
              <w:t>共面</w:t>
            </w:r>
            <w:r w:rsidR="00311D39">
              <w:rPr>
                <w:rFonts w:eastAsia="宋体" w:hint="eastAsia"/>
                <w:kern w:val="0"/>
              </w:rPr>
              <w:t>性</w:t>
            </w:r>
            <w:r w:rsidR="00311D39">
              <w:rPr>
                <w:rFonts w:eastAsia="宋体"/>
                <w:kern w:val="0"/>
              </w:rPr>
              <w:t>激光</w:t>
            </w:r>
            <w:r w:rsidR="00311D39">
              <w:rPr>
                <w:rFonts w:eastAsia="宋体" w:hint="eastAsia"/>
                <w:kern w:val="0"/>
              </w:rPr>
              <w:t>检测</w:t>
            </w:r>
            <w:r w:rsidR="00311D39">
              <w:rPr>
                <w:rFonts w:eastAsia="宋体"/>
                <w:kern w:val="0"/>
              </w:rPr>
              <w:t>仪</w:t>
            </w:r>
            <w:r w:rsidR="00C07CC5" w:rsidRPr="00130CC1">
              <w:rPr>
                <w:rStyle w:val="affd"/>
              </w:rPr>
              <w:t>示值误差测量不确定度评定示例</w:t>
            </w:r>
            <w:r w:rsidR="0046718F" w:rsidRPr="00130CC1">
              <w:rPr>
                <w:rStyle w:val="affd"/>
              </w:rPr>
              <w:tab/>
            </w:r>
            <w:r w:rsidR="0046718F" w:rsidRPr="00130CC1">
              <w:rPr>
                <w:rStyle w:val="affd"/>
              </w:rPr>
              <w:t>（</w:t>
            </w:r>
            <w:r w:rsidR="0046138B" w:rsidRPr="00130CC1">
              <w:rPr>
                <w:rStyle w:val="affd"/>
              </w:rPr>
              <w:t>9</w:t>
            </w:r>
            <w:r w:rsidR="0046718F" w:rsidRPr="00130CC1">
              <w:rPr>
                <w:rStyle w:val="affd"/>
              </w:rPr>
              <w:t>）</w:t>
            </w:r>
          </w:hyperlink>
        </w:p>
        <w:p w:rsidR="000E4E22" w:rsidRPr="00130CC1" w:rsidRDefault="00E807F8" w:rsidP="00130CC1">
          <w:pPr>
            <w:pStyle w:val="10"/>
            <w:tabs>
              <w:tab w:val="right" w:leader="dot" w:pos="9056"/>
            </w:tabs>
            <w:spacing w:line="440" w:lineRule="exact"/>
            <w:rPr>
              <w:rStyle w:val="affd"/>
            </w:rPr>
          </w:pPr>
          <w:hyperlink w:anchor="_Toc176342858" w:history="1">
            <w:r w:rsidR="0046718F" w:rsidRPr="00130CC1">
              <w:rPr>
                <w:rStyle w:val="affd"/>
              </w:rPr>
              <w:t>附录</w:t>
            </w:r>
            <w:r w:rsidR="0046718F" w:rsidRPr="00130CC1">
              <w:rPr>
                <w:rStyle w:val="affd"/>
              </w:rPr>
              <w:t>C</w:t>
            </w:r>
            <w:r w:rsidR="00C07CC5" w:rsidRPr="00130CC1">
              <w:rPr>
                <w:rStyle w:val="affd"/>
              </w:rPr>
              <w:t xml:space="preserve"> </w:t>
            </w:r>
            <w:r w:rsidR="00E70656">
              <w:rPr>
                <w:rStyle w:val="affd"/>
              </w:rPr>
              <w:t xml:space="preserve"> </w:t>
            </w:r>
            <w:r w:rsidR="00C07CC5" w:rsidRPr="00130CC1">
              <w:rPr>
                <w:rStyle w:val="affd"/>
              </w:rPr>
              <w:t>电梯校轨尺示值误差测量不确定度评定示例</w:t>
            </w:r>
            <w:r w:rsidR="00C07CC5" w:rsidRPr="00130CC1">
              <w:rPr>
                <w:rStyle w:val="affd"/>
              </w:rPr>
              <w:tab/>
            </w:r>
            <w:r w:rsidR="0046718F" w:rsidRPr="00130CC1">
              <w:rPr>
                <w:rStyle w:val="affd"/>
              </w:rPr>
              <w:t>（</w:t>
            </w:r>
            <w:r w:rsidR="0046718F" w:rsidRPr="00130CC1">
              <w:rPr>
                <w:rStyle w:val="affd"/>
              </w:rPr>
              <w:t>1</w:t>
            </w:r>
            <w:r w:rsidR="0046138B" w:rsidRPr="00130CC1">
              <w:rPr>
                <w:rStyle w:val="affd"/>
              </w:rPr>
              <w:t>2</w:t>
            </w:r>
            <w:r w:rsidR="0046718F" w:rsidRPr="00130CC1">
              <w:rPr>
                <w:rStyle w:val="affd"/>
              </w:rPr>
              <w:t>）</w:t>
            </w:r>
          </w:hyperlink>
        </w:p>
        <w:p w:rsidR="004559C9" w:rsidRDefault="00E807F8" w:rsidP="00130CC1">
          <w:pPr>
            <w:pStyle w:val="10"/>
            <w:tabs>
              <w:tab w:val="right" w:leader="dot" w:pos="9056"/>
            </w:tabs>
            <w:spacing w:line="440" w:lineRule="exact"/>
            <w:rPr>
              <w:rStyle w:val="affd"/>
              <w:rFonts w:eastAsia="黑体"/>
            </w:rPr>
          </w:pPr>
          <w:hyperlink w:anchor="_Toc176342858" w:history="1">
            <w:r w:rsidR="004559C9" w:rsidRPr="00130CC1">
              <w:rPr>
                <w:rStyle w:val="affd"/>
              </w:rPr>
              <w:t>附录</w:t>
            </w:r>
            <w:r w:rsidR="004559C9" w:rsidRPr="00130CC1">
              <w:rPr>
                <w:rStyle w:val="affd"/>
              </w:rPr>
              <w:t xml:space="preserve">D </w:t>
            </w:r>
            <w:r w:rsidR="00E70656">
              <w:rPr>
                <w:rStyle w:val="affd"/>
              </w:rPr>
              <w:t xml:space="preserve"> </w:t>
            </w:r>
            <w:r w:rsidR="004559C9" w:rsidRPr="00130CC1">
              <w:rPr>
                <w:rStyle w:val="affd"/>
              </w:rPr>
              <w:t>校准证书内容及内页格式</w:t>
            </w:r>
            <w:r w:rsidR="004559C9" w:rsidRPr="00130CC1">
              <w:rPr>
                <w:rStyle w:val="affd"/>
              </w:rPr>
              <w:tab/>
            </w:r>
            <w:r w:rsidR="004559C9" w:rsidRPr="00130CC1">
              <w:rPr>
                <w:rStyle w:val="affd"/>
              </w:rPr>
              <w:t>（</w:t>
            </w:r>
            <w:r w:rsidR="004559C9" w:rsidRPr="00130CC1">
              <w:rPr>
                <w:rStyle w:val="affd"/>
              </w:rPr>
              <w:t>1</w:t>
            </w:r>
            <w:r w:rsidR="0046138B" w:rsidRPr="00130CC1">
              <w:rPr>
                <w:rStyle w:val="affd"/>
              </w:rPr>
              <w:t>4</w:t>
            </w:r>
            <w:r w:rsidR="004559C9" w:rsidRPr="00130CC1">
              <w:rPr>
                <w:rStyle w:val="affd"/>
              </w:rPr>
              <w:t>）</w:t>
            </w:r>
          </w:hyperlink>
        </w:p>
        <w:p w:rsidR="004559C9" w:rsidRPr="004559C9" w:rsidRDefault="004559C9" w:rsidP="004559C9"/>
        <w:p w:rsidR="00C07CC5" w:rsidRPr="00C07CC5" w:rsidRDefault="00C07CC5" w:rsidP="00C07CC5"/>
        <w:p w:rsidR="000E4E22" w:rsidRDefault="0046718F">
          <w:pPr>
            <w:spacing w:line="400" w:lineRule="exact"/>
            <w:jc w:val="left"/>
          </w:pPr>
          <w:r>
            <w:fldChar w:fldCharType="end"/>
          </w:r>
        </w:p>
      </w:sdtContent>
    </w:sdt>
    <w:p w:rsidR="000E4E22" w:rsidRDefault="000E4E22"/>
    <w:p w:rsidR="000E4E22" w:rsidRDefault="000E4E22"/>
    <w:p w:rsidR="000E4E22" w:rsidRDefault="000E4E22"/>
    <w:p w:rsidR="000E4E22" w:rsidRDefault="000E4E22">
      <w:pPr>
        <w:sectPr w:rsidR="000E4E22">
          <w:type w:val="continuous"/>
          <w:pgSz w:w="11906" w:h="16838"/>
          <w:pgMar w:top="1440" w:right="1043" w:bottom="1440" w:left="1797" w:header="851" w:footer="992" w:gutter="0"/>
          <w:pgNumType w:fmt="upperRoman" w:start="1"/>
          <w:cols w:space="720"/>
          <w:docGrid w:type="linesAndChars" w:linePitch="326"/>
        </w:sectPr>
      </w:pPr>
    </w:p>
    <w:p w:rsidR="000E4E22" w:rsidRDefault="000E4E22"/>
    <w:p w:rsidR="000E4E22" w:rsidRDefault="0046718F">
      <w:pPr>
        <w:pStyle w:val="1"/>
        <w:ind w:firstLineChars="600" w:firstLine="3120"/>
        <w:rPr>
          <w:rFonts w:ascii="Times New Roman" w:eastAsia="黑体" w:hAnsi="Times New Roman"/>
          <w:sz w:val="52"/>
          <w:szCs w:val="36"/>
        </w:rPr>
      </w:pPr>
      <w:bookmarkStart w:id="16" w:name="_Toc119923737"/>
      <w:bookmarkStart w:id="17" w:name="_Toc176342827"/>
      <w:r>
        <w:rPr>
          <w:rFonts w:ascii="Times New Roman" w:eastAsia="黑体" w:hAnsi="Times New Roman"/>
          <w:sz w:val="52"/>
          <w:szCs w:val="36"/>
        </w:rPr>
        <w:t>引</w:t>
      </w:r>
      <w:r>
        <w:rPr>
          <w:rFonts w:ascii="Times New Roman" w:eastAsia="黑体" w:hAnsi="Times New Roman"/>
          <w:sz w:val="52"/>
          <w:szCs w:val="36"/>
        </w:rPr>
        <w:t xml:space="preserve">     </w:t>
      </w:r>
      <w:r>
        <w:rPr>
          <w:rFonts w:ascii="Times New Roman" w:eastAsia="黑体" w:hAnsi="Times New Roman"/>
          <w:sz w:val="52"/>
          <w:szCs w:val="36"/>
        </w:rPr>
        <w:t>言</w:t>
      </w:r>
      <w:bookmarkEnd w:id="16"/>
      <w:bookmarkEnd w:id="17"/>
    </w:p>
    <w:p w:rsidR="000E4E22" w:rsidRDefault="000E4E22">
      <w:pPr>
        <w:spacing w:line="400" w:lineRule="atLeast"/>
        <w:ind w:firstLineChars="200" w:firstLine="480"/>
        <w:rPr>
          <w:szCs w:val="24"/>
        </w:rPr>
      </w:pPr>
    </w:p>
    <w:p w:rsidR="000E4E22" w:rsidRDefault="0046718F" w:rsidP="00B60C99">
      <w:pPr>
        <w:pStyle w:val="afff6"/>
        <w:spacing w:line="440" w:lineRule="exact"/>
        <w:ind w:firstLine="480"/>
      </w:pPr>
      <w:r>
        <w:rPr>
          <w:rFonts w:hint="eastAsia"/>
        </w:rPr>
        <w:t>JJF 1071</w:t>
      </w:r>
      <w:r>
        <w:rPr>
          <w:rFonts w:hint="eastAsia"/>
        </w:rPr>
        <w:t>—</w:t>
      </w:r>
      <w:r>
        <w:rPr>
          <w:rFonts w:hint="eastAsia"/>
        </w:rPr>
        <w:t>2010</w:t>
      </w:r>
      <w:r>
        <w:rPr>
          <w:rFonts w:hint="eastAsia"/>
        </w:rPr>
        <w:t>《国家计量校准规范编写规则》、</w:t>
      </w:r>
      <w:r>
        <w:rPr>
          <w:rFonts w:hint="eastAsia"/>
        </w:rPr>
        <w:t>JJF 1001</w:t>
      </w:r>
      <w:r>
        <w:rPr>
          <w:rFonts w:hint="eastAsia"/>
        </w:rPr>
        <w:t>—</w:t>
      </w:r>
      <w:r>
        <w:rPr>
          <w:rFonts w:hint="eastAsia"/>
        </w:rPr>
        <w:t>2011</w:t>
      </w:r>
      <w:r>
        <w:rPr>
          <w:rFonts w:hint="eastAsia"/>
        </w:rPr>
        <w:t>《通用计量术语及定义》</w:t>
      </w:r>
      <w:r w:rsidR="00275F8A">
        <w:rPr>
          <w:rFonts w:hint="eastAsia"/>
        </w:rPr>
        <w:t>、</w:t>
      </w:r>
      <w:r w:rsidR="00275F8A" w:rsidRPr="00275F8A">
        <w:rPr>
          <w:rFonts w:hint="eastAsia"/>
        </w:rPr>
        <w:t>JJF 1094</w:t>
      </w:r>
      <w:r w:rsidR="00275F8A" w:rsidRPr="00275F8A">
        <w:rPr>
          <w:rFonts w:hint="eastAsia"/>
        </w:rPr>
        <w:t>—</w:t>
      </w:r>
      <w:r w:rsidR="00275F8A" w:rsidRPr="00275F8A">
        <w:rPr>
          <w:rFonts w:hint="eastAsia"/>
        </w:rPr>
        <w:t>2002</w:t>
      </w:r>
      <w:r w:rsidR="00275F8A" w:rsidRPr="00275F8A">
        <w:t xml:space="preserve"> </w:t>
      </w:r>
      <w:r w:rsidR="00275F8A" w:rsidRPr="00275F8A">
        <w:rPr>
          <w:rFonts w:hint="eastAsia"/>
        </w:rPr>
        <w:t>《测量仪器特性评定》</w:t>
      </w:r>
      <w:r>
        <w:rPr>
          <w:rFonts w:hint="eastAsia"/>
        </w:rPr>
        <w:t>和</w:t>
      </w:r>
      <w:r>
        <w:rPr>
          <w:rFonts w:hint="eastAsia"/>
        </w:rPr>
        <w:t>JJF 1059.1</w:t>
      </w:r>
      <w:r>
        <w:rPr>
          <w:rFonts w:hint="eastAsia"/>
        </w:rPr>
        <w:t>—</w:t>
      </w:r>
      <w:r>
        <w:rPr>
          <w:rFonts w:hint="eastAsia"/>
        </w:rPr>
        <w:t>2012</w:t>
      </w:r>
      <w:r>
        <w:rPr>
          <w:rFonts w:hint="eastAsia"/>
        </w:rPr>
        <w:t>《测量不确定度评定与表示》共同构成支撑本校准规范制定工作的基础性系列</w:t>
      </w:r>
      <w:r w:rsidR="00275F8A">
        <w:rPr>
          <w:rFonts w:hint="eastAsia"/>
        </w:rPr>
        <w:t>规范</w:t>
      </w:r>
      <w:r>
        <w:rPr>
          <w:rFonts w:hint="eastAsia"/>
        </w:rPr>
        <w:t>。</w:t>
      </w:r>
    </w:p>
    <w:p w:rsidR="000E4E22" w:rsidRDefault="0046718F" w:rsidP="00B60C99">
      <w:pPr>
        <w:spacing w:line="440" w:lineRule="exact"/>
        <w:ind w:firstLineChars="200" w:firstLine="480"/>
      </w:pPr>
      <w:r>
        <w:rPr>
          <w:rFonts w:hint="eastAsia"/>
        </w:rPr>
        <w:t>本规范为首次</w:t>
      </w:r>
      <w:r w:rsidR="00275F8A">
        <w:rPr>
          <w:rFonts w:hint="eastAsia"/>
        </w:rPr>
        <w:t>发布</w:t>
      </w:r>
      <w:r>
        <w:rPr>
          <w:rFonts w:hint="eastAsia"/>
        </w:rPr>
        <w:t>。</w:t>
      </w:r>
    </w:p>
    <w:p w:rsidR="000E4E22" w:rsidRDefault="000E4E22">
      <w:pPr>
        <w:spacing w:line="400" w:lineRule="atLeast"/>
        <w:ind w:firstLineChars="200" w:firstLine="480"/>
      </w:pPr>
    </w:p>
    <w:p w:rsidR="000E4E22" w:rsidRDefault="0046718F">
      <w:pPr>
        <w:spacing w:line="400" w:lineRule="atLeast"/>
        <w:ind w:firstLineChars="200" w:firstLine="480"/>
      </w:pPr>
      <w:r>
        <w:br w:type="page"/>
      </w:r>
    </w:p>
    <w:p w:rsidR="000E4E22" w:rsidRDefault="000E4E22">
      <w:pPr>
        <w:spacing w:line="400" w:lineRule="atLeast"/>
        <w:ind w:firstLineChars="200" w:firstLine="480"/>
        <w:rPr>
          <w:szCs w:val="24"/>
        </w:rPr>
        <w:sectPr w:rsidR="000E4E22">
          <w:headerReference w:type="default" r:id="rId22"/>
          <w:pgSz w:w="11906" w:h="16838"/>
          <w:pgMar w:top="1440" w:right="1043" w:bottom="1440" w:left="1797" w:header="851" w:footer="992" w:gutter="0"/>
          <w:pgNumType w:fmt="upperRoman" w:start="1"/>
          <w:cols w:space="720"/>
          <w:titlePg/>
          <w:docGrid w:type="linesAndChars" w:linePitch="326"/>
        </w:sectPr>
      </w:pPr>
    </w:p>
    <w:p w:rsidR="000E4E22" w:rsidRDefault="0046718F">
      <w:pPr>
        <w:ind w:firstLineChars="196" w:firstLine="627"/>
        <w:jc w:val="center"/>
        <w:rPr>
          <w:rFonts w:ascii="黑体" w:eastAsia="黑体" w:cs="黑体"/>
          <w:kern w:val="0"/>
          <w:sz w:val="32"/>
          <w:szCs w:val="32"/>
        </w:rPr>
      </w:pPr>
      <w:r>
        <w:rPr>
          <w:rFonts w:ascii="黑体" w:eastAsia="黑体" w:cs="黑体" w:hint="eastAsia"/>
          <w:kern w:val="0"/>
          <w:sz w:val="32"/>
          <w:szCs w:val="32"/>
        </w:rPr>
        <w:lastRenderedPageBreak/>
        <w:t>电梯导轨</w:t>
      </w:r>
      <w:r>
        <w:rPr>
          <w:rFonts w:ascii="黑体" w:eastAsia="黑体" w:cs="黑体"/>
          <w:kern w:val="0"/>
          <w:sz w:val="32"/>
          <w:szCs w:val="32"/>
        </w:rPr>
        <w:t>共面性测量仪</w:t>
      </w:r>
      <w:r>
        <w:rPr>
          <w:rFonts w:ascii="黑体" w:eastAsia="黑体" w:cs="黑体" w:hint="eastAsia"/>
          <w:kern w:val="0"/>
          <w:sz w:val="32"/>
          <w:szCs w:val="32"/>
        </w:rPr>
        <w:t>校准规范</w:t>
      </w:r>
    </w:p>
    <w:p w:rsidR="000E4E22" w:rsidRDefault="0046718F">
      <w:pPr>
        <w:spacing w:line="360" w:lineRule="auto"/>
        <w:outlineLvl w:val="0"/>
        <w:rPr>
          <w:rFonts w:ascii="黑体" w:eastAsia="黑体" w:hAnsi="黑体"/>
          <w:color w:val="000000"/>
        </w:rPr>
      </w:pPr>
      <w:bookmarkStart w:id="18" w:name="_Toc429483259"/>
      <w:bookmarkStart w:id="19" w:name="_Toc119923738"/>
      <w:bookmarkStart w:id="20" w:name="_Toc176342828"/>
      <w:r>
        <w:rPr>
          <w:rFonts w:ascii="黑体" w:eastAsia="黑体" w:hAnsi="黑体" w:hint="eastAsia"/>
          <w:color w:val="000000"/>
        </w:rPr>
        <w:t xml:space="preserve">1  </w:t>
      </w:r>
      <w:r>
        <w:rPr>
          <w:rFonts w:ascii="黑体" w:eastAsia="黑体" w:hAnsi="黑体"/>
          <w:color w:val="000000"/>
        </w:rPr>
        <w:t>范围</w:t>
      </w:r>
      <w:bookmarkEnd w:id="18"/>
      <w:bookmarkEnd w:id="19"/>
      <w:bookmarkEnd w:id="20"/>
    </w:p>
    <w:p w:rsidR="000E4E22" w:rsidRDefault="0046718F" w:rsidP="002A7C4D">
      <w:pPr>
        <w:spacing w:line="440" w:lineRule="exact"/>
        <w:ind w:firstLineChars="200" w:firstLine="480"/>
        <w:rPr>
          <w:rFonts w:ascii="宋体" w:hAnsi="宋体"/>
          <w:color w:val="000000"/>
        </w:rPr>
      </w:pPr>
      <w:r>
        <w:rPr>
          <w:rFonts w:ascii="宋体" w:hAnsi="宋体" w:hint="eastAsia"/>
          <w:color w:val="000000"/>
        </w:rPr>
        <w:t>本规范适用于电梯导轨</w:t>
      </w:r>
      <w:r>
        <w:rPr>
          <w:rFonts w:ascii="宋体" w:hAnsi="宋体"/>
          <w:color w:val="000000"/>
        </w:rPr>
        <w:t>共面性测量仪的校准</w:t>
      </w:r>
      <w:r>
        <w:rPr>
          <w:rFonts w:ascii="宋体" w:hAnsi="宋体" w:hint="eastAsia"/>
          <w:color w:val="000000"/>
        </w:rPr>
        <w:t>。</w:t>
      </w:r>
    </w:p>
    <w:p w:rsidR="000E4E22" w:rsidRDefault="0046718F">
      <w:pPr>
        <w:spacing w:line="360" w:lineRule="auto"/>
        <w:outlineLvl w:val="0"/>
        <w:rPr>
          <w:rFonts w:ascii="黑体" w:eastAsia="黑体" w:hAnsi="黑体"/>
          <w:color w:val="000000"/>
        </w:rPr>
      </w:pPr>
      <w:bookmarkStart w:id="21" w:name="_Toc429483260"/>
      <w:bookmarkStart w:id="22" w:name="_Toc119923739"/>
      <w:bookmarkStart w:id="23" w:name="_Toc176342829"/>
      <w:r>
        <w:rPr>
          <w:rFonts w:ascii="黑体" w:eastAsia="黑体" w:hAnsi="黑体" w:hint="eastAsia"/>
          <w:color w:val="000000"/>
        </w:rPr>
        <w:t>2  引用文件</w:t>
      </w:r>
      <w:bookmarkEnd w:id="21"/>
      <w:bookmarkEnd w:id="22"/>
      <w:bookmarkEnd w:id="23"/>
    </w:p>
    <w:p w:rsidR="000E4E22" w:rsidRDefault="0046718F" w:rsidP="00544644">
      <w:pPr>
        <w:spacing w:line="440" w:lineRule="exact"/>
        <w:ind w:firstLineChars="200" w:firstLine="480"/>
        <w:rPr>
          <w:color w:val="000000"/>
        </w:rPr>
      </w:pPr>
      <w:r>
        <w:rPr>
          <w:rFonts w:hint="eastAsia"/>
          <w:color w:val="000000"/>
        </w:rPr>
        <w:t>本规范引用下列文件：</w:t>
      </w:r>
    </w:p>
    <w:p w:rsidR="00B60C99" w:rsidRDefault="00B60C99" w:rsidP="00544644">
      <w:pPr>
        <w:pStyle w:val="afff6"/>
        <w:spacing w:line="440" w:lineRule="exact"/>
        <w:ind w:firstLine="480"/>
      </w:pPr>
      <w:r>
        <w:rPr>
          <w:rFonts w:hint="eastAsia"/>
        </w:rPr>
        <w:t>J</w:t>
      </w:r>
      <w:r>
        <w:t xml:space="preserve">JF1085-2002 </w:t>
      </w:r>
      <w:r>
        <w:rPr>
          <w:rFonts w:hint="eastAsia"/>
        </w:rPr>
        <w:t>水平</w:t>
      </w:r>
      <w:proofErr w:type="gramStart"/>
      <w:r>
        <w:rPr>
          <w:rFonts w:hint="eastAsia"/>
        </w:rPr>
        <w:t>尺</w:t>
      </w:r>
      <w:proofErr w:type="gramEnd"/>
    </w:p>
    <w:p w:rsidR="0040202C" w:rsidRPr="0040202C" w:rsidRDefault="0046718F" w:rsidP="00544644">
      <w:pPr>
        <w:pStyle w:val="afff6"/>
        <w:spacing w:line="440" w:lineRule="exact"/>
        <w:ind w:firstLine="480"/>
      </w:pPr>
      <w:r w:rsidRPr="0040202C">
        <w:rPr>
          <w:rFonts w:hint="eastAsia"/>
        </w:rPr>
        <w:t xml:space="preserve">GB/T 22562-2008 </w:t>
      </w:r>
      <w:r w:rsidRPr="0040202C">
        <w:rPr>
          <w:rFonts w:hint="eastAsia"/>
        </w:rPr>
        <w:t>电梯</w:t>
      </w:r>
      <w:r w:rsidRPr="0040202C">
        <w:rPr>
          <w:rFonts w:hint="eastAsia"/>
        </w:rPr>
        <w:t>T</w:t>
      </w:r>
      <w:r w:rsidRPr="0040202C">
        <w:rPr>
          <w:rFonts w:hint="eastAsia"/>
        </w:rPr>
        <w:t>型导轨</w:t>
      </w:r>
    </w:p>
    <w:p w:rsidR="000E4E22" w:rsidRDefault="0046718F" w:rsidP="00544644">
      <w:pPr>
        <w:spacing w:line="440" w:lineRule="exact"/>
        <w:ind w:firstLineChars="200" w:firstLine="480"/>
      </w:pPr>
      <w:r>
        <w:rPr>
          <w:rFonts w:hint="eastAsia"/>
        </w:rPr>
        <w:t>凡是注日期的引用文件，仅注日期的版本适用于本规范；凡是不注日期的引用文件，其最新版本（包括所有的修改单）适用</w:t>
      </w:r>
      <w:r w:rsidR="00850CD0">
        <w:rPr>
          <w:rFonts w:hint="eastAsia"/>
        </w:rPr>
        <w:t>于</w:t>
      </w:r>
      <w:r>
        <w:rPr>
          <w:rFonts w:hint="eastAsia"/>
        </w:rPr>
        <w:t>本规范。</w:t>
      </w:r>
    </w:p>
    <w:p w:rsidR="000E4E22" w:rsidRDefault="0046718F">
      <w:pPr>
        <w:spacing w:line="360" w:lineRule="auto"/>
        <w:outlineLvl w:val="0"/>
        <w:rPr>
          <w:rFonts w:ascii="黑体" w:eastAsia="黑体" w:hAnsi="黑体"/>
          <w:color w:val="000000"/>
        </w:rPr>
      </w:pPr>
      <w:bookmarkStart w:id="24" w:name="_Toc176342830"/>
      <w:r>
        <w:rPr>
          <w:rFonts w:ascii="黑体" w:eastAsia="黑体" w:hAnsi="黑体" w:hint="eastAsia"/>
          <w:color w:val="000000"/>
        </w:rPr>
        <w:t>3  术语及</w:t>
      </w:r>
      <w:r>
        <w:rPr>
          <w:rFonts w:ascii="黑体" w:eastAsia="黑体" w:hAnsi="黑体"/>
          <w:color w:val="000000"/>
        </w:rPr>
        <w:t>定义</w:t>
      </w:r>
      <w:bookmarkEnd w:id="24"/>
    </w:p>
    <w:p w:rsidR="000E4E22" w:rsidRDefault="0046718F" w:rsidP="00544644">
      <w:pPr>
        <w:spacing w:line="440" w:lineRule="exact"/>
        <w:outlineLvl w:val="1"/>
        <w:rPr>
          <w:rFonts w:ascii="黑体" w:eastAsia="黑体" w:hAnsi="黑体"/>
        </w:rPr>
      </w:pPr>
      <w:bookmarkStart w:id="25" w:name="_Toc176342831"/>
      <w:r>
        <w:rPr>
          <w:rFonts w:eastAsia="黑体"/>
        </w:rPr>
        <w:t>3.1</w:t>
      </w:r>
      <w:r>
        <w:rPr>
          <w:rFonts w:ascii="黑体" w:eastAsia="黑体" w:hAnsi="黑体"/>
        </w:rPr>
        <w:t xml:space="preserve"> </w:t>
      </w:r>
      <w:r>
        <w:rPr>
          <w:rFonts w:ascii="宋体" w:eastAsia="宋体" w:hAnsi="宋体" w:hint="eastAsia"/>
        </w:rPr>
        <w:t xml:space="preserve">导轨 </w:t>
      </w:r>
      <w:r>
        <w:rPr>
          <w:rFonts w:eastAsia="宋体"/>
        </w:rPr>
        <w:t>Guide rails</w:t>
      </w:r>
      <w:bookmarkEnd w:id="25"/>
    </w:p>
    <w:p w:rsidR="000E4E22" w:rsidRDefault="0046718F" w:rsidP="00544644">
      <w:pPr>
        <w:spacing w:line="440" w:lineRule="exact"/>
        <w:ind w:firstLineChars="300" w:firstLine="720"/>
      </w:pPr>
      <w:r>
        <w:rPr>
          <w:rFonts w:hint="eastAsia"/>
        </w:rPr>
        <w:t>供轿厢和对重（平衡重）运行的导向部件。</w:t>
      </w:r>
    </w:p>
    <w:p w:rsidR="000E4E22" w:rsidRDefault="0046718F" w:rsidP="00544644">
      <w:pPr>
        <w:spacing w:line="440" w:lineRule="exact"/>
        <w:outlineLvl w:val="1"/>
        <w:rPr>
          <w:rFonts w:ascii="黑体" w:eastAsia="黑体" w:hAnsi="黑体"/>
        </w:rPr>
      </w:pPr>
      <w:bookmarkStart w:id="26" w:name="_Toc176342832"/>
      <w:r>
        <w:rPr>
          <w:rFonts w:eastAsia="黑体"/>
        </w:rPr>
        <w:t>3.2</w:t>
      </w:r>
      <w:r>
        <w:rPr>
          <w:rFonts w:ascii="黑体" w:eastAsia="黑体" w:hAnsi="黑体"/>
        </w:rPr>
        <w:t xml:space="preserve"> </w:t>
      </w:r>
      <w:r>
        <w:rPr>
          <w:rFonts w:ascii="宋体" w:eastAsia="宋体" w:hAnsi="宋体" w:hint="eastAsia"/>
        </w:rPr>
        <w:t xml:space="preserve">共面性 </w:t>
      </w:r>
      <w:proofErr w:type="spellStart"/>
      <w:r>
        <w:rPr>
          <w:rFonts w:eastAsia="宋体"/>
        </w:rPr>
        <w:t>Coplanarity</w:t>
      </w:r>
      <w:bookmarkEnd w:id="26"/>
      <w:proofErr w:type="spellEnd"/>
    </w:p>
    <w:p w:rsidR="000E4E22" w:rsidRDefault="0046718F" w:rsidP="00544644">
      <w:pPr>
        <w:spacing w:line="440" w:lineRule="exact"/>
        <w:ind w:firstLineChars="300" w:firstLine="720"/>
      </w:pPr>
      <w:r w:rsidRPr="009F38C7">
        <w:rPr>
          <w:rFonts w:hint="eastAsia"/>
        </w:rPr>
        <w:t>一对</w:t>
      </w:r>
      <w:r w:rsidR="009F38C7" w:rsidRPr="009F38C7">
        <w:rPr>
          <w:rFonts w:hint="eastAsia"/>
        </w:rPr>
        <w:t>电梯</w:t>
      </w:r>
      <w:r w:rsidRPr="009F38C7">
        <w:rPr>
          <w:rFonts w:hint="eastAsia"/>
        </w:rPr>
        <w:t>导轨</w:t>
      </w:r>
      <w:r>
        <w:rPr>
          <w:rFonts w:hint="eastAsia"/>
        </w:rPr>
        <w:t>同侧工作面位于同一个平面内的性质。</w:t>
      </w:r>
    </w:p>
    <w:p w:rsidR="000E4E22" w:rsidRDefault="0046718F">
      <w:pPr>
        <w:spacing w:line="360" w:lineRule="auto"/>
        <w:outlineLvl w:val="0"/>
        <w:rPr>
          <w:rFonts w:ascii="黑体" w:eastAsia="黑体" w:hAnsi="黑体"/>
          <w:color w:val="000000"/>
        </w:rPr>
      </w:pPr>
      <w:bookmarkStart w:id="27" w:name="_Toc119923740"/>
      <w:bookmarkStart w:id="28" w:name="_Toc429483261"/>
      <w:bookmarkStart w:id="29" w:name="_Toc176342833"/>
      <w:r>
        <w:rPr>
          <w:rFonts w:ascii="黑体" w:eastAsia="黑体" w:hAnsi="黑体"/>
          <w:color w:val="000000"/>
        </w:rPr>
        <w:t>4</w:t>
      </w:r>
      <w:r>
        <w:rPr>
          <w:rFonts w:ascii="黑体" w:eastAsia="黑体" w:hAnsi="黑体" w:hint="eastAsia"/>
          <w:color w:val="000000"/>
        </w:rPr>
        <w:t xml:space="preserve">  概述</w:t>
      </w:r>
      <w:bookmarkEnd w:id="27"/>
      <w:bookmarkEnd w:id="28"/>
      <w:bookmarkEnd w:id="29"/>
    </w:p>
    <w:p w:rsidR="000E4E22" w:rsidRPr="00AA5656" w:rsidRDefault="0046718F" w:rsidP="00544644">
      <w:pPr>
        <w:widowControl/>
        <w:autoSpaceDE w:val="0"/>
        <w:autoSpaceDN w:val="0"/>
        <w:spacing w:line="440" w:lineRule="exact"/>
        <w:ind w:firstLineChars="200" w:firstLine="480"/>
        <w:rPr>
          <w:rFonts w:eastAsia="宋体"/>
          <w:kern w:val="0"/>
        </w:rPr>
      </w:pPr>
      <w:r>
        <w:rPr>
          <w:rFonts w:eastAsia="宋体" w:hint="eastAsia"/>
          <w:kern w:val="0"/>
        </w:rPr>
        <w:t>电梯导轨共面</w:t>
      </w:r>
      <w:r>
        <w:rPr>
          <w:rFonts w:eastAsia="宋体"/>
          <w:kern w:val="0"/>
        </w:rPr>
        <w:t>性测量仪</w:t>
      </w:r>
      <w:r w:rsidRPr="0046718F">
        <w:rPr>
          <w:rFonts w:eastAsia="宋体" w:hint="eastAsia"/>
          <w:kern w:val="0"/>
        </w:rPr>
        <w:t>（以下</w:t>
      </w:r>
      <w:r w:rsidRPr="0046718F">
        <w:rPr>
          <w:rFonts w:eastAsia="宋体"/>
          <w:kern w:val="0"/>
        </w:rPr>
        <w:t>简称</w:t>
      </w:r>
      <w:r w:rsidRPr="0046718F">
        <w:rPr>
          <w:rFonts w:eastAsia="宋体" w:hint="eastAsia"/>
          <w:kern w:val="0"/>
        </w:rPr>
        <w:t>测量仪）</w:t>
      </w:r>
      <w:bookmarkStart w:id="30" w:name="OLE_LINK5"/>
      <w:r w:rsidRPr="0046718F">
        <w:rPr>
          <w:rFonts w:eastAsia="宋体" w:hint="eastAsia"/>
          <w:kern w:val="0"/>
        </w:rPr>
        <w:t>是</w:t>
      </w:r>
      <w:r>
        <w:rPr>
          <w:rFonts w:eastAsia="宋体"/>
          <w:kern w:val="0"/>
        </w:rPr>
        <w:t>用来测量</w:t>
      </w:r>
      <w:r>
        <w:rPr>
          <w:rFonts w:eastAsia="宋体" w:hint="eastAsia"/>
          <w:kern w:val="0"/>
        </w:rPr>
        <w:t>一对</w:t>
      </w:r>
      <w:r w:rsidR="00B900F5">
        <w:rPr>
          <w:rFonts w:eastAsia="宋体" w:hint="eastAsia"/>
          <w:kern w:val="0"/>
        </w:rPr>
        <w:t>电梯</w:t>
      </w:r>
      <w:r>
        <w:rPr>
          <w:rFonts w:eastAsia="宋体" w:hint="eastAsia"/>
          <w:kern w:val="0"/>
        </w:rPr>
        <w:t>导轨共面性的计量</w:t>
      </w:r>
      <w:r>
        <w:rPr>
          <w:rFonts w:eastAsia="宋体"/>
          <w:kern w:val="0"/>
        </w:rPr>
        <w:t>器具</w:t>
      </w:r>
      <w:bookmarkEnd w:id="30"/>
      <w:r>
        <w:rPr>
          <w:rFonts w:eastAsia="宋体" w:hint="eastAsia"/>
          <w:kern w:val="0"/>
        </w:rPr>
        <w:t>，按工作原理</w:t>
      </w:r>
      <w:r>
        <w:rPr>
          <w:rFonts w:eastAsia="宋体"/>
          <w:kern w:val="0"/>
        </w:rPr>
        <w:t>分为</w:t>
      </w:r>
      <w:r>
        <w:rPr>
          <w:rFonts w:eastAsia="宋体" w:hint="eastAsia"/>
          <w:kern w:val="0"/>
        </w:rPr>
        <w:t>电梯导轨</w:t>
      </w:r>
      <w:r>
        <w:rPr>
          <w:rFonts w:eastAsia="宋体"/>
          <w:kern w:val="0"/>
        </w:rPr>
        <w:t>共面</w:t>
      </w:r>
      <w:r>
        <w:rPr>
          <w:rFonts w:eastAsia="宋体" w:hint="eastAsia"/>
          <w:kern w:val="0"/>
        </w:rPr>
        <w:t>性</w:t>
      </w:r>
      <w:r>
        <w:rPr>
          <w:rFonts w:eastAsia="宋体"/>
          <w:kern w:val="0"/>
        </w:rPr>
        <w:t>激光</w:t>
      </w:r>
      <w:r>
        <w:rPr>
          <w:rFonts w:eastAsia="宋体" w:hint="eastAsia"/>
          <w:kern w:val="0"/>
        </w:rPr>
        <w:t>检测</w:t>
      </w:r>
      <w:r>
        <w:rPr>
          <w:rFonts w:eastAsia="宋体"/>
          <w:kern w:val="0"/>
        </w:rPr>
        <w:t>仪</w:t>
      </w:r>
      <w:r>
        <w:rPr>
          <w:rFonts w:eastAsia="宋体" w:hint="eastAsia"/>
          <w:kern w:val="0"/>
        </w:rPr>
        <w:t>和</w:t>
      </w:r>
      <w:r w:rsidRPr="009F38C7">
        <w:rPr>
          <w:rFonts w:eastAsia="宋体"/>
          <w:kern w:val="0"/>
        </w:rPr>
        <w:t>电梯</w:t>
      </w:r>
      <w:proofErr w:type="gramStart"/>
      <w:r w:rsidRPr="009F38C7">
        <w:rPr>
          <w:rFonts w:eastAsia="宋体"/>
          <w:kern w:val="0"/>
        </w:rPr>
        <w:t>校</w:t>
      </w:r>
      <w:r w:rsidRPr="009F38C7">
        <w:rPr>
          <w:rFonts w:eastAsia="宋体" w:hint="eastAsia"/>
          <w:kern w:val="0"/>
        </w:rPr>
        <w:t>轨</w:t>
      </w:r>
      <w:r w:rsidRPr="009F38C7">
        <w:rPr>
          <w:rFonts w:eastAsia="宋体"/>
          <w:kern w:val="0"/>
        </w:rPr>
        <w:t>尺</w:t>
      </w:r>
      <w:proofErr w:type="gramEnd"/>
      <w:r w:rsidR="00AA5656">
        <w:rPr>
          <w:rFonts w:eastAsia="宋体" w:hint="eastAsia"/>
          <w:kern w:val="0"/>
        </w:rPr>
        <w:t>，</w:t>
      </w:r>
      <w:r w:rsidR="00F12679">
        <w:rPr>
          <w:rFonts w:eastAsia="宋体" w:hint="eastAsia"/>
          <w:kern w:val="0"/>
        </w:rPr>
        <w:t>典型</w:t>
      </w:r>
      <w:r>
        <w:rPr>
          <w:rFonts w:eastAsia="宋体" w:hint="eastAsia"/>
          <w:kern w:val="0"/>
        </w:rPr>
        <w:t>结构</w:t>
      </w:r>
      <w:r>
        <w:rPr>
          <w:rFonts w:eastAsia="宋体"/>
          <w:kern w:val="0"/>
        </w:rPr>
        <w:t>示意图见</w:t>
      </w:r>
      <w:r>
        <w:rPr>
          <w:rFonts w:eastAsia="宋体" w:hint="eastAsia"/>
          <w:kern w:val="0"/>
        </w:rPr>
        <w:t>图</w:t>
      </w:r>
      <w:r>
        <w:rPr>
          <w:rFonts w:eastAsia="宋体" w:hint="eastAsia"/>
          <w:kern w:val="0"/>
        </w:rPr>
        <w:t>1</w:t>
      </w:r>
      <w:r>
        <w:rPr>
          <w:rFonts w:eastAsia="宋体" w:hint="eastAsia"/>
          <w:kern w:val="0"/>
        </w:rPr>
        <w:t>和</w:t>
      </w:r>
      <w:r>
        <w:rPr>
          <w:rFonts w:eastAsia="宋体"/>
          <w:kern w:val="0"/>
        </w:rPr>
        <w:t>图</w:t>
      </w:r>
      <w:r>
        <w:rPr>
          <w:rFonts w:eastAsia="宋体" w:hint="eastAsia"/>
          <w:kern w:val="0"/>
        </w:rPr>
        <w:t>2</w:t>
      </w:r>
      <w:r>
        <w:rPr>
          <w:rFonts w:eastAsia="宋体" w:hint="eastAsia"/>
          <w:kern w:val="0"/>
        </w:rPr>
        <w:t>。</w:t>
      </w:r>
    </w:p>
    <w:p w:rsidR="000E4E22" w:rsidRDefault="0046718F" w:rsidP="00544644">
      <w:pPr>
        <w:widowControl/>
        <w:autoSpaceDE w:val="0"/>
        <w:autoSpaceDN w:val="0"/>
        <w:spacing w:line="440" w:lineRule="exact"/>
        <w:ind w:firstLineChars="200" w:firstLine="480"/>
        <w:rPr>
          <w:rFonts w:eastAsia="宋体"/>
          <w:kern w:val="0"/>
        </w:rPr>
      </w:pPr>
      <w:r>
        <w:rPr>
          <w:rFonts w:eastAsia="宋体" w:hint="eastAsia"/>
          <w:kern w:val="0"/>
        </w:rPr>
        <w:t>电梯导轨共面性</w:t>
      </w:r>
      <w:r w:rsidR="00A6522D">
        <w:rPr>
          <w:rFonts w:eastAsia="宋体" w:hint="eastAsia"/>
          <w:kern w:val="0"/>
        </w:rPr>
        <w:t>激光检测仪的工作原理是将主机的基准面和导轨定位尺的磁吸面分别</w:t>
      </w:r>
      <w:r>
        <w:rPr>
          <w:rFonts w:eastAsia="宋体" w:hint="eastAsia"/>
          <w:kern w:val="0"/>
        </w:rPr>
        <w:t>吸附于</w:t>
      </w:r>
      <w:r w:rsidRPr="009F38C7">
        <w:rPr>
          <w:rFonts w:eastAsia="宋体" w:hint="eastAsia"/>
          <w:kern w:val="0"/>
        </w:rPr>
        <w:t>一对电梯导轨</w:t>
      </w:r>
      <w:r>
        <w:rPr>
          <w:rFonts w:eastAsia="宋体" w:hint="eastAsia"/>
          <w:kern w:val="0"/>
        </w:rPr>
        <w:t>同侧工作面上，利用主机出射</w:t>
      </w:r>
      <w:r w:rsidR="00A6522D">
        <w:rPr>
          <w:rFonts w:eastAsia="宋体" w:hint="eastAsia"/>
          <w:kern w:val="0"/>
        </w:rPr>
        <w:t>至</w:t>
      </w:r>
      <w:r>
        <w:rPr>
          <w:rFonts w:eastAsia="宋体" w:hint="eastAsia"/>
          <w:kern w:val="0"/>
        </w:rPr>
        <w:t>导轨定位尺的光斑读取偏移量，作为电梯导轨的共面性。</w:t>
      </w:r>
    </w:p>
    <w:p w:rsidR="000E4E22" w:rsidRDefault="00C75C0A" w:rsidP="00544644">
      <w:pPr>
        <w:widowControl/>
        <w:autoSpaceDE w:val="0"/>
        <w:autoSpaceDN w:val="0"/>
        <w:spacing w:line="440" w:lineRule="exact"/>
        <w:ind w:firstLineChars="200" w:firstLine="480"/>
        <w:rPr>
          <w:rFonts w:eastAsia="宋体"/>
          <w:kern w:val="0"/>
        </w:rPr>
      </w:pPr>
      <w:r>
        <w:rPr>
          <w:rFonts w:eastAsia="宋体" w:hint="eastAsia"/>
          <w:kern w:val="0"/>
        </w:rPr>
        <w:t>电梯</w:t>
      </w:r>
      <w:proofErr w:type="gramStart"/>
      <w:r>
        <w:rPr>
          <w:rFonts w:eastAsia="宋体" w:hint="eastAsia"/>
          <w:kern w:val="0"/>
        </w:rPr>
        <w:t>校</w:t>
      </w:r>
      <w:r w:rsidR="00246B31">
        <w:rPr>
          <w:rFonts w:eastAsia="宋体" w:hint="eastAsia"/>
          <w:kern w:val="0"/>
        </w:rPr>
        <w:t>轨</w:t>
      </w:r>
      <w:r>
        <w:rPr>
          <w:rFonts w:eastAsia="宋体" w:hint="eastAsia"/>
          <w:kern w:val="0"/>
        </w:rPr>
        <w:t>尺</w:t>
      </w:r>
      <w:proofErr w:type="gramEnd"/>
      <w:r>
        <w:rPr>
          <w:rFonts w:eastAsia="宋体" w:hint="eastAsia"/>
          <w:kern w:val="0"/>
        </w:rPr>
        <w:t>的工作原理是将一对</w:t>
      </w:r>
      <w:proofErr w:type="gramStart"/>
      <w:r>
        <w:rPr>
          <w:rFonts w:eastAsia="宋体" w:hint="eastAsia"/>
          <w:kern w:val="0"/>
        </w:rPr>
        <w:t>校轨尺</w:t>
      </w:r>
      <w:proofErr w:type="gramEnd"/>
      <w:r>
        <w:rPr>
          <w:rFonts w:eastAsia="宋体" w:hint="eastAsia"/>
          <w:kern w:val="0"/>
        </w:rPr>
        <w:t>的磁吸面分别</w:t>
      </w:r>
      <w:r w:rsidR="0046718F">
        <w:rPr>
          <w:rFonts w:eastAsia="宋体" w:hint="eastAsia"/>
          <w:kern w:val="0"/>
        </w:rPr>
        <w:t>吸附于一对电梯导轨同侧工作面上，利用弹力线读取偏移量，作为电梯导轨的共面性。</w:t>
      </w:r>
    </w:p>
    <w:p w:rsidR="000E4E22" w:rsidRDefault="000E4E22">
      <w:pPr>
        <w:widowControl/>
        <w:autoSpaceDE w:val="0"/>
        <w:autoSpaceDN w:val="0"/>
        <w:spacing w:line="360" w:lineRule="auto"/>
        <w:ind w:firstLineChars="200" w:firstLine="480"/>
        <w:rPr>
          <w:rFonts w:eastAsia="宋体"/>
          <w:kern w:val="0"/>
        </w:rPr>
      </w:pPr>
    </w:p>
    <w:p w:rsidR="000E4E22" w:rsidRDefault="000E4E22">
      <w:pPr>
        <w:widowControl/>
        <w:autoSpaceDE w:val="0"/>
        <w:autoSpaceDN w:val="0"/>
        <w:spacing w:line="360" w:lineRule="auto"/>
        <w:ind w:firstLineChars="200" w:firstLine="480"/>
        <w:rPr>
          <w:rFonts w:eastAsia="宋体"/>
          <w:kern w:val="0"/>
        </w:rPr>
      </w:pPr>
    </w:p>
    <w:p w:rsidR="000E4E22" w:rsidRDefault="000E4E22">
      <w:pPr>
        <w:widowControl/>
        <w:autoSpaceDE w:val="0"/>
        <w:autoSpaceDN w:val="0"/>
        <w:spacing w:line="360" w:lineRule="auto"/>
        <w:ind w:firstLineChars="200" w:firstLine="480"/>
        <w:rPr>
          <w:rFonts w:eastAsia="宋体"/>
          <w:kern w:val="0"/>
        </w:rPr>
      </w:pPr>
    </w:p>
    <w:p w:rsidR="004B273D" w:rsidRDefault="004B273D">
      <w:pPr>
        <w:widowControl/>
        <w:autoSpaceDE w:val="0"/>
        <w:autoSpaceDN w:val="0"/>
        <w:spacing w:line="360" w:lineRule="auto"/>
        <w:ind w:firstLineChars="200" w:firstLine="480"/>
        <w:rPr>
          <w:rFonts w:eastAsia="宋体"/>
          <w:kern w:val="0"/>
        </w:rPr>
      </w:pPr>
    </w:p>
    <w:p w:rsidR="004B273D" w:rsidRPr="004B273D" w:rsidRDefault="004B273D">
      <w:pPr>
        <w:widowControl/>
        <w:autoSpaceDE w:val="0"/>
        <w:autoSpaceDN w:val="0"/>
        <w:spacing w:line="360" w:lineRule="auto"/>
        <w:ind w:firstLineChars="200" w:firstLine="480"/>
        <w:rPr>
          <w:rFonts w:eastAsia="宋体"/>
          <w:kern w:val="0"/>
        </w:rPr>
      </w:pPr>
    </w:p>
    <w:p w:rsidR="000E4E22" w:rsidRDefault="000E4E22">
      <w:pPr>
        <w:spacing w:line="360" w:lineRule="exact"/>
        <w:rPr>
          <w:kern w:val="0"/>
        </w:rPr>
      </w:pPr>
    </w:p>
    <w:p w:rsidR="000E4E22" w:rsidRDefault="000E4E22">
      <w:pPr>
        <w:spacing w:line="360" w:lineRule="exact"/>
        <w:rPr>
          <w:kern w:val="0"/>
        </w:rPr>
      </w:pPr>
    </w:p>
    <w:p w:rsidR="00544644" w:rsidRDefault="00544644">
      <w:pPr>
        <w:spacing w:line="360" w:lineRule="exact"/>
        <w:rPr>
          <w:kern w:val="0"/>
        </w:rPr>
      </w:pPr>
    </w:p>
    <w:p w:rsidR="000E4E22" w:rsidRDefault="00246B31">
      <w:pPr>
        <w:spacing w:line="360" w:lineRule="exact"/>
        <w:rPr>
          <w:kern w:val="0"/>
        </w:rPr>
      </w:pPr>
      <w:r w:rsidRPr="00246B31">
        <w:rPr>
          <w:noProof/>
          <w:kern w:val="0"/>
        </w:rPr>
        <w:drawing>
          <wp:anchor distT="0" distB="0" distL="114300" distR="114300" simplePos="0" relativeHeight="251679744" behindDoc="0" locked="0" layoutInCell="1" allowOverlap="1">
            <wp:simplePos x="0" y="0"/>
            <wp:positionH relativeFrom="margin">
              <wp:posOffset>1000126</wp:posOffset>
            </wp:positionH>
            <wp:positionV relativeFrom="paragraph">
              <wp:posOffset>9525</wp:posOffset>
            </wp:positionV>
            <wp:extent cx="3314700" cy="2489815"/>
            <wp:effectExtent l="0" t="0" r="0" b="6350"/>
            <wp:wrapNone/>
            <wp:docPr id="3" name="图片 3" descr="D:\WeChat Files\wxid_lwoboxdhj8yu22\FileStorage\Temp\3adb976c9d2ad140f1d7ecd701139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D:\WeChat Files\wxid_lwoboxdhj8yu22\FileStorage\Temp\3adb976c9d2ad140f1d7ecd701139c2.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19374" cy="2493326"/>
                    </a:xfrm>
                    <a:prstGeom prst="rect">
                      <a:avLst/>
                    </a:prstGeom>
                    <a:noFill/>
                    <a:ln>
                      <a:noFill/>
                    </a:ln>
                  </pic:spPr>
                </pic:pic>
              </a:graphicData>
            </a:graphic>
            <wp14:sizeRelH relativeFrom="page">
              <wp14:pctWidth>0</wp14:pctWidth>
            </wp14:sizeRelH>
            <wp14:sizeRelV relativeFrom="page">
              <wp14:pctHeight>0</wp14:pctHeight>
            </wp14:sizeRelV>
          </wp:anchor>
        </w:drawing>
      </w:r>
      <w:r w:rsidRPr="00246B31">
        <w:rPr>
          <w:noProof/>
          <w:kern w:val="0"/>
        </w:rPr>
        <w:drawing>
          <wp:inline distT="0" distB="0" distL="0" distR="0">
            <wp:extent cx="5274310" cy="3962325"/>
            <wp:effectExtent l="0" t="0" r="2540" b="635"/>
            <wp:docPr id="2" name="图片 2" descr="D:\WeChat Files\wxid_lwoboxdhj8yu22\FileStorage\Temp\3adb976c9d2ad140f1d7ecd701139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D:\WeChat Files\wxid_lwoboxdhj8yu22\FileStorage\Temp\3adb976c9d2ad140f1d7ecd701139c2.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74310" cy="3962325"/>
                    </a:xfrm>
                    <a:prstGeom prst="rect">
                      <a:avLst/>
                    </a:prstGeom>
                    <a:noFill/>
                    <a:ln>
                      <a:noFill/>
                    </a:ln>
                  </pic:spPr>
                </pic:pic>
              </a:graphicData>
            </a:graphic>
          </wp:inline>
        </w:drawing>
      </w:r>
      <w:r w:rsidR="0046718F">
        <w:rPr>
          <w:rFonts w:hint="eastAsia"/>
          <w:kern w:val="0"/>
        </w:rPr>
        <w:t xml:space="preserve"> </w:t>
      </w:r>
      <w:r w:rsidR="0046718F">
        <w:rPr>
          <w:kern w:val="0"/>
        </w:rPr>
        <w:t xml:space="preserve">                  </w:t>
      </w:r>
    </w:p>
    <w:p w:rsidR="000E4E22" w:rsidRDefault="000E4E22">
      <w:pPr>
        <w:spacing w:line="360" w:lineRule="exact"/>
        <w:rPr>
          <w:kern w:val="0"/>
        </w:rPr>
      </w:pPr>
    </w:p>
    <w:p w:rsidR="000E4E22" w:rsidRDefault="000E4E22">
      <w:pPr>
        <w:spacing w:line="360" w:lineRule="exact"/>
        <w:rPr>
          <w:kern w:val="0"/>
        </w:rPr>
      </w:pPr>
    </w:p>
    <w:p w:rsidR="000E4E22" w:rsidRDefault="000E4E22">
      <w:pPr>
        <w:spacing w:line="360" w:lineRule="exact"/>
        <w:rPr>
          <w:kern w:val="0"/>
        </w:rPr>
      </w:pPr>
    </w:p>
    <w:p w:rsidR="000E4E22" w:rsidRDefault="0046718F">
      <w:pPr>
        <w:spacing w:line="360" w:lineRule="exact"/>
        <w:rPr>
          <w:kern w:val="0"/>
        </w:rPr>
      </w:pPr>
      <w:r>
        <w:rPr>
          <w:rFonts w:hint="eastAsia"/>
          <w:kern w:val="0"/>
        </w:rPr>
        <w:t xml:space="preserve">                                                          </w:t>
      </w:r>
    </w:p>
    <w:p w:rsidR="000E4E22" w:rsidRDefault="000E4E22">
      <w:pPr>
        <w:spacing w:line="360" w:lineRule="exact"/>
        <w:rPr>
          <w:kern w:val="0"/>
        </w:rPr>
      </w:pPr>
    </w:p>
    <w:p w:rsidR="000E4E22" w:rsidRDefault="000E4E22">
      <w:pPr>
        <w:spacing w:line="360" w:lineRule="exact"/>
        <w:rPr>
          <w:kern w:val="0"/>
        </w:rPr>
      </w:pPr>
    </w:p>
    <w:p w:rsidR="000E4E22" w:rsidRDefault="000E4E22">
      <w:pPr>
        <w:spacing w:line="360" w:lineRule="exact"/>
        <w:rPr>
          <w:kern w:val="0"/>
        </w:rPr>
      </w:pPr>
    </w:p>
    <w:p w:rsidR="000E4E22" w:rsidRDefault="000E4E22">
      <w:pPr>
        <w:spacing w:line="360" w:lineRule="exact"/>
        <w:rPr>
          <w:kern w:val="0"/>
        </w:rPr>
      </w:pPr>
    </w:p>
    <w:p w:rsidR="00C35DAC" w:rsidRDefault="00C35DAC">
      <w:pPr>
        <w:spacing w:line="360" w:lineRule="exact"/>
        <w:jc w:val="center"/>
        <w:rPr>
          <w:kern w:val="0"/>
          <w:sz w:val="21"/>
          <w:szCs w:val="21"/>
        </w:rPr>
      </w:pPr>
    </w:p>
    <w:p w:rsidR="00C35DAC" w:rsidRDefault="00C35DAC">
      <w:pPr>
        <w:spacing w:line="360" w:lineRule="exact"/>
        <w:jc w:val="center"/>
        <w:rPr>
          <w:kern w:val="0"/>
          <w:sz w:val="21"/>
          <w:szCs w:val="21"/>
        </w:rPr>
      </w:pPr>
    </w:p>
    <w:p w:rsidR="007365B8" w:rsidRDefault="007365B8" w:rsidP="00265641">
      <w:pPr>
        <w:spacing w:line="360" w:lineRule="exact"/>
        <w:rPr>
          <w:kern w:val="0"/>
          <w:sz w:val="21"/>
          <w:szCs w:val="21"/>
        </w:rPr>
      </w:pPr>
    </w:p>
    <w:p w:rsidR="000E4E22" w:rsidRPr="00544644" w:rsidRDefault="0046718F" w:rsidP="00544644">
      <w:pPr>
        <w:spacing w:line="440" w:lineRule="exact"/>
        <w:jc w:val="center"/>
        <w:rPr>
          <w:kern w:val="0"/>
          <w:sz w:val="21"/>
          <w:szCs w:val="21"/>
        </w:rPr>
      </w:pPr>
      <w:r w:rsidRPr="00544644">
        <w:rPr>
          <w:rFonts w:hint="eastAsia"/>
          <w:kern w:val="0"/>
          <w:sz w:val="21"/>
          <w:szCs w:val="21"/>
        </w:rPr>
        <w:t>图</w:t>
      </w:r>
      <w:r w:rsidRPr="00544644">
        <w:rPr>
          <w:rFonts w:hint="eastAsia"/>
          <w:kern w:val="0"/>
          <w:sz w:val="21"/>
          <w:szCs w:val="21"/>
        </w:rPr>
        <w:t xml:space="preserve"> 1</w:t>
      </w:r>
      <w:r w:rsidRPr="00544644">
        <w:rPr>
          <w:rFonts w:hint="eastAsia"/>
          <w:kern w:val="0"/>
          <w:sz w:val="21"/>
          <w:szCs w:val="21"/>
        </w:rPr>
        <w:t xml:space="preserve">　电梯导轨共面性激光检测仪结构示意图</w:t>
      </w:r>
    </w:p>
    <w:p w:rsidR="000E4E22" w:rsidRPr="00544644" w:rsidRDefault="0046718F" w:rsidP="00544644">
      <w:pPr>
        <w:spacing w:line="440" w:lineRule="exact"/>
        <w:jc w:val="center"/>
        <w:rPr>
          <w:kern w:val="0"/>
          <w:sz w:val="21"/>
          <w:szCs w:val="21"/>
        </w:rPr>
      </w:pPr>
      <w:r w:rsidRPr="00544644">
        <w:rPr>
          <w:rFonts w:hint="eastAsia"/>
          <w:kern w:val="0"/>
          <w:sz w:val="21"/>
          <w:szCs w:val="21"/>
        </w:rPr>
        <w:t>1</w:t>
      </w:r>
      <w:r w:rsidRPr="00544644">
        <w:rPr>
          <w:rFonts w:hint="eastAsia"/>
          <w:kern w:val="0"/>
          <w:sz w:val="21"/>
          <w:szCs w:val="21"/>
        </w:rPr>
        <w:t>—主机；</w:t>
      </w:r>
      <w:r w:rsidRPr="00544644">
        <w:rPr>
          <w:rFonts w:hint="eastAsia"/>
          <w:kern w:val="0"/>
          <w:sz w:val="21"/>
          <w:szCs w:val="21"/>
        </w:rPr>
        <w:t>2</w:t>
      </w:r>
      <w:r w:rsidRPr="00544644">
        <w:rPr>
          <w:rFonts w:hint="eastAsia"/>
          <w:kern w:val="0"/>
          <w:sz w:val="21"/>
          <w:szCs w:val="21"/>
        </w:rPr>
        <w:t>—</w:t>
      </w:r>
      <w:r w:rsidR="00C35DAC" w:rsidRPr="00544644">
        <w:rPr>
          <w:rFonts w:hint="eastAsia"/>
          <w:kern w:val="0"/>
          <w:sz w:val="21"/>
          <w:szCs w:val="21"/>
        </w:rPr>
        <w:t>激光</w:t>
      </w:r>
      <w:r w:rsidRPr="00544644">
        <w:rPr>
          <w:rFonts w:hint="eastAsia"/>
          <w:kern w:val="0"/>
          <w:sz w:val="21"/>
          <w:szCs w:val="21"/>
        </w:rPr>
        <w:t>线；</w:t>
      </w:r>
      <w:r w:rsidRPr="00544644">
        <w:rPr>
          <w:rFonts w:hint="eastAsia"/>
          <w:kern w:val="0"/>
          <w:sz w:val="21"/>
          <w:szCs w:val="21"/>
        </w:rPr>
        <w:t>3</w:t>
      </w:r>
      <w:r w:rsidRPr="00544644">
        <w:rPr>
          <w:rFonts w:hint="eastAsia"/>
          <w:kern w:val="0"/>
          <w:sz w:val="21"/>
          <w:szCs w:val="21"/>
        </w:rPr>
        <w:t>—</w:t>
      </w:r>
      <w:r w:rsidR="00246B31" w:rsidRPr="00544644">
        <w:rPr>
          <w:rFonts w:hint="eastAsia"/>
          <w:kern w:val="0"/>
          <w:sz w:val="21"/>
          <w:szCs w:val="21"/>
        </w:rPr>
        <w:t>导轨定位尺</w:t>
      </w:r>
      <w:r w:rsidRPr="00544644">
        <w:rPr>
          <w:rFonts w:hint="eastAsia"/>
          <w:kern w:val="0"/>
          <w:sz w:val="21"/>
          <w:szCs w:val="21"/>
        </w:rPr>
        <w:t>；</w:t>
      </w:r>
      <w:r w:rsidRPr="00544644">
        <w:rPr>
          <w:kern w:val="0"/>
          <w:sz w:val="21"/>
          <w:szCs w:val="21"/>
        </w:rPr>
        <w:t>4</w:t>
      </w:r>
      <w:r w:rsidRPr="00544644">
        <w:rPr>
          <w:rFonts w:hint="eastAsia"/>
          <w:kern w:val="0"/>
          <w:sz w:val="21"/>
          <w:szCs w:val="21"/>
        </w:rPr>
        <w:t>—</w:t>
      </w:r>
      <w:r w:rsidR="00246B31" w:rsidRPr="00544644">
        <w:rPr>
          <w:rFonts w:hint="eastAsia"/>
          <w:kern w:val="0"/>
          <w:sz w:val="21"/>
          <w:szCs w:val="21"/>
        </w:rPr>
        <w:t>磁吸面</w:t>
      </w:r>
      <w:r w:rsidRPr="00544644">
        <w:rPr>
          <w:rFonts w:hint="eastAsia"/>
          <w:kern w:val="0"/>
          <w:sz w:val="21"/>
          <w:szCs w:val="21"/>
        </w:rPr>
        <w:t>；</w:t>
      </w:r>
      <w:r w:rsidRPr="00544644">
        <w:rPr>
          <w:kern w:val="0"/>
          <w:sz w:val="21"/>
          <w:szCs w:val="21"/>
        </w:rPr>
        <w:t>5</w:t>
      </w:r>
      <w:r w:rsidRPr="00544644">
        <w:rPr>
          <w:rFonts w:hint="eastAsia"/>
          <w:kern w:val="0"/>
          <w:sz w:val="21"/>
          <w:szCs w:val="21"/>
        </w:rPr>
        <w:t>—</w:t>
      </w:r>
      <w:r w:rsidR="00C35DAC" w:rsidRPr="00544644">
        <w:rPr>
          <w:rFonts w:hint="eastAsia"/>
          <w:kern w:val="0"/>
          <w:sz w:val="21"/>
          <w:szCs w:val="21"/>
        </w:rPr>
        <w:t>基准面</w:t>
      </w:r>
    </w:p>
    <w:p w:rsidR="000E4E22" w:rsidRDefault="000E4E22">
      <w:pPr>
        <w:spacing w:line="360" w:lineRule="exact"/>
        <w:jc w:val="center"/>
        <w:rPr>
          <w:kern w:val="0"/>
          <w:sz w:val="21"/>
          <w:szCs w:val="21"/>
        </w:rPr>
      </w:pPr>
    </w:p>
    <w:p w:rsidR="00246B31" w:rsidRPr="00C35DAC" w:rsidRDefault="00246B31">
      <w:pPr>
        <w:spacing w:line="360" w:lineRule="exact"/>
        <w:jc w:val="center"/>
        <w:rPr>
          <w:kern w:val="0"/>
          <w:sz w:val="21"/>
          <w:szCs w:val="21"/>
        </w:rPr>
      </w:pPr>
    </w:p>
    <w:p w:rsidR="000E4E22" w:rsidRDefault="000E4E22">
      <w:pPr>
        <w:spacing w:line="360" w:lineRule="exact"/>
        <w:jc w:val="center"/>
        <w:rPr>
          <w:kern w:val="0"/>
          <w:sz w:val="21"/>
          <w:szCs w:val="21"/>
        </w:rPr>
      </w:pPr>
    </w:p>
    <w:p w:rsidR="000E4E22" w:rsidRDefault="00246B31">
      <w:pPr>
        <w:spacing w:line="360" w:lineRule="exact"/>
        <w:jc w:val="center"/>
        <w:rPr>
          <w:kern w:val="0"/>
          <w:sz w:val="21"/>
          <w:szCs w:val="21"/>
        </w:rPr>
      </w:pPr>
      <w:r w:rsidRPr="00246B31">
        <w:rPr>
          <w:noProof/>
          <w:kern w:val="0"/>
        </w:rPr>
        <w:drawing>
          <wp:anchor distT="0" distB="0" distL="114300" distR="114300" simplePos="0" relativeHeight="251680768" behindDoc="0" locked="0" layoutInCell="1" allowOverlap="1">
            <wp:simplePos x="0" y="0"/>
            <wp:positionH relativeFrom="margin">
              <wp:posOffset>628650</wp:posOffset>
            </wp:positionH>
            <wp:positionV relativeFrom="paragraph">
              <wp:posOffset>9525</wp:posOffset>
            </wp:positionV>
            <wp:extent cx="4352925" cy="3021691"/>
            <wp:effectExtent l="0" t="0" r="0" b="7620"/>
            <wp:wrapNone/>
            <wp:docPr id="4" name="图片 4" descr="D:\WeChat Files\wxid_lwoboxdhj8yu22\FileStorage\Temp\b2769ddb6bf0c95bb94ee61c669f3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D:\WeChat Files\wxid_lwoboxdhj8yu22\FileStorage\Temp\b2769ddb6bf0c95bb94ee61c669f326.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52925" cy="302169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E22" w:rsidRDefault="000E4E22">
      <w:pPr>
        <w:spacing w:line="360" w:lineRule="exact"/>
        <w:rPr>
          <w:kern w:val="0"/>
        </w:rPr>
      </w:pPr>
    </w:p>
    <w:p w:rsidR="000E4E22" w:rsidRDefault="000E4E22">
      <w:pPr>
        <w:spacing w:line="360" w:lineRule="exact"/>
        <w:rPr>
          <w:kern w:val="0"/>
        </w:rPr>
      </w:pPr>
    </w:p>
    <w:p w:rsidR="000E4E22" w:rsidRDefault="000E4E22">
      <w:pPr>
        <w:spacing w:line="360" w:lineRule="exact"/>
        <w:rPr>
          <w:kern w:val="0"/>
        </w:rPr>
      </w:pPr>
    </w:p>
    <w:p w:rsidR="000E4E22" w:rsidRDefault="000E4E22">
      <w:pPr>
        <w:spacing w:line="360" w:lineRule="exact"/>
        <w:rPr>
          <w:kern w:val="0"/>
        </w:rPr>
      </w:pPr>
    </w:p>
    <w:p w:rsidR="000E4E22" w:rsidRDefault="000E4E22">
      <w:pPr>
        <w:spacing w:line="360" w:lineRule="exact"/>
        <w:rPr>
          <w:kern w:val="0"/>
        </w:rPr>
      </w:pPr>
    </w:p>
    <w:p w:rsidR="000E4E22" w:rsidRDefault="000E4E22">
      <w:pPr>
        <w:spacing w:line="360" w:lineRule="exact"/>
        <w:rPr>
          <w:kern w:val="0"/>
        </w:rPr>
      </w:pPr>
    </w:p>
    <w:p w:rsidR="000E4E22" w:rsidRDefault="000E4E22">
      <w:pPr>
        <w:spacing w:line="360" w:lineRule="exact"/>
        <w:rPr>
          <w:rFonts w:ascii="宋体" w:hAnsi="宋体"/>
        </w:rPr>
      </w:pPr>
    </w:p>
    <w:p w:rsidR="000E4E22" w:rsidRDefault="000E4E22">
      <w:pPr>
        <w:spacing w:line="360" w:lineRule="exact"/>
        <w:rPr>
          <w:rFonts w:ascii="宋体" w:hAnsi="宋体"/>
        </w:rPr>
      </w:pPr>
    </w:p>
    <w:p w:rsidR="000E4E22" w:rsidRDefault="000E4E22">
      <w:pPr>
        <w:spacing w:line="360" w:lineRule="exact"/>
        <w:rPr>
          <w:rFonts w:ascii="宋体" w:hAnsi="宋体"/>
        </w:rPr>
      </w:pPr>
    </w:p>
    <w:p w:rsidR="000E4E22" w:rsidRDefault="000E4E22">
      <w:pPr>
        <w:spacing w:line="360" w:lineRule="exact"/>
        <w:rPr>
          <w:rFonts w:ascii="宋体" w:hAnsi="宋体"/>
        </w:rPr>
      </w:pPr>
    </w:p>
    <w:p w:rsidR="000E4E22" w:rsidRDefault="000E4E22">
      <w:pPr>
        <w:spacing w:line="360" w:lineRule="exact"/>
        <w:rPr>
          <w:rFonts w:ascii="宋体" w:hAnsi="宋体"/>
        </w:rPr>
      </w:pPr>
    </w:p>
    <w:p w:rsidR="000E4E22" w:rsidRDefault="000E4E22">
      <w:pPr>
        <w:spacing w:line="360" w:lineRule="exact"/>
        <w:rPr>
          <w:rFonts w:ascii="宋体" w:hAnsi="宋体"/>
        </w:rPr>
      </w:pPr>
    </w:p>
    <w:p w:rsidR="00C35DAC" w:rsidRDefault="00C35DAC">
      <w:pPr>
        <w:spacing w:line="360" w:lineRule="exact"/>
        <w:jc w:val="center"/>
        <w:rPr>
          <w:rFonts w:ascii="宋体" w:hAnsi="宋体"/>
          <w:sz w:val="21"/>
          <w:szCs w:val="21"/>
        </w:rPr>
      </w:pPr>
    </w:p>
    <w:p w:rsidR="000E4E22" w:rsidRPr="00544644" w:rsidRDefault="0046718F" w:rsidP="00544644">
      <w:pPr>
        <w:spacing w:line="440" w:lineRule="exact"/>
        <w:jc w:val="center"/>
        <w:rPr>
          <w:rFonts w:ascii="宋体" w:hAnsi="宋体"/>
          <w:sz w:val="21"/>
          <w:szCs w:val="21"/>
        </w:rPr>
      </w:pPr>
      <w:r w:rsidRPr="00544644">
        <w:rPr>
          <w:rFonts w:ascii="宋体" w:hAnsi="宋体" w:hint="eastAsia"/>
          <w:sz w:val="21"/>
          <w:szCs w:val="21"/>
        </w:rPr>
        <w:t>图 2　电梯</w:t>
      </w:r>
      <w:proofErr w:type="gramStart"/>
      <w:r w:rsidRPr="00544644">
        <w:rPr>
          <w:rFonts w:ascii="宋体" w:hAnsi="宋体" w:hint="eastAsia"/>
          <w:sz w:val="21"/>
          <w:szCs w:val="21"/>
        </w:rPr>
        <w:t>校轨尺结构</w:t>
      </w:r>
      <w:proofErr w:type="gramEnd"/>
      <w:r w:rsidRPr="00544644">
        <w:rPr>
          <w:rFonts w:ascii="宋体" w:hAnsi="宋体" w:hint="eastAsia"/>
          <w:sz w:val="21"/>
          <w:szCs w:val="21"/>
        </w:rPr>
        <w:t>示意图</w:t>
      </w:r>
    </w:p>
    <w:p w:rsidR="000E4E22" w:rsidRDefault="00EE3FAB" w:rsidP="00544644">
      <w:pPr>
        <w:spacing w:line="440" w:lineRule="exact"/>
        <w:jc w:val="center"/>
        <w:rPr>
          <w:sz w:val="18"/>
          <w:szCs w:val="18"/>
        </w:rPr>
      </w:pPr>
      <w:r w:rsidRPr="00544644">
        <w:rPr>
          <w:sz w:val="21"/>
          <w:szCs w:val="21"/>
        </w:rPr>
        <w:t>1</w:t>
      </w:r>
      <w:r w:rsidRPr="00544644">
        <w:rPr>
          <w:rFonts w:hint="eastAsia"/>
          <w:kern w:val="0"/>
          <w:sz w:val="21"/>
          <w:szCs w:val="21"/>
        </w:rPr>
        <w:t>—</w:t>
      </w:r>
      <w:r w:rsidR="00C35DAC" w:rsidRPr="00544644">
        <w:rPr>
          <w:rFonts w:hint="eastAsia"/>
          <w:kern w:val="0"/>
          <w:sz w:val="21"/>
          <w:szCs w:val="21"/>
        </w:rPr>
        <w:t>标</w:t>
      </w:r>
      <w:r w:rsidRPr="00544644">
        <w:rPr>
          <w:rFonts w:hint="eastAsia"/>
          <w:kern w:val="0"/>
          <w:sz w:val="21"/>
          <w:szCs w:val="21"/>
        </w:rPr>
        <w:t>尺；</w:t>
      </w:r>
      <w:r w:rsidR="0046718F" w:rsidRPr="00544644">
        <w:rPr>
          <w:sz w:val="21"/>
          <w:szCs w:val="21"/>
        </w:rPr>
        <w:t>2</w:t>
      </w:r>
      <w:r w:rsidR="0046718F" w:rsidRPr="00544644">
        <w:rPr>
          <w:rFonts w:hint="eastAsia"/>
          <w:kern w:val="0"/>
          <w:sz w:val="21"/>
          <w:szCs w:val="21"/>
        </w:rPr>
        <w:t>—</w:t>
      </w:r>
      <w:r w:rsidR="00246B31" w:rsidRPr="00544644">
        <w:rPr>
          <w:rFonts w:hint="eastAsia"/>
          <w:kern w:val="0"/>
          <w:sz w:val="21"/>
          <w:szCs w:val="21"/>
        </w:rPr>
        <w:t>标记线</w:t>
      </w:r>
      <w:r w:rsidR="0046718F" w:rsidRPr="00544644">
        <w:rPr>
          <w:sz w:val="21"/>
          <w:szCs w:val="21"/>
        </w:rPr>
        <w:t>；</w:t>
      </w:r>
      <w:r w:rsidR="0046718F" w:rsidRPr="00544644">
        <w:rPr>
          <w:sz w:val="21"/>
          <w:szCs w:val="21"/>
        </w:rPr>
        <w:t>3</w:t>
      </w:r>
      <w:r w:rsidR="0046718F" w:rsidRPr="00544644">
        <w:rPr>
          <w:rFonts w:hint="eastAsia"/>
          <w:kern w:val="0"/>
          <w:sz w:val="21"/>
          <w:szCs w:val="21"/>
        </w:rPr>
        <w:t>—</w:t>
      </w:r>
      <w:r w:rsidR="00246B31" w:rsidRPr="00544644">
        <w:rPr>
          <w:sz w:val="21"/>
          <w:szCs w:val="21"/>
        </w:rPr>
        <w:t>水准</w:t>
      </w:r>
      <w:r w:rsidR="00F025DD" w:rsidRPr="00544644">
        <w:rPr>
          <w:rFonts w:hint="eastAsia"/>
          <w:sz w:val="21"/>
          <w:szCs w:val="21"/>
        </w:rPr>
        <w:t>器</w:t>
      </w:r>
      <w:r w:rsidR="00246B31" w:rsidRPr="00544644">
        <w:rPr>
          <w:rFonts w:hint="eastAsia"/>
          <w:kern w:val="0"/>
          <w:sz w:val="21"/>
          <w:szCs w:val="21"/>
        </w:rPr>
        <w:t>；</w:t>
      </w:r>
      <w:r w:rsidR="00246B31" w:rsidRPr="00544644">
        <w:rPr>
          <w:sz w:val="21"/>
          <w:szCs w:val="21"/>
        </w:rPr>
        <w:t>4</w:t>
      </w:r>
      <w:r w:rsidR="00246B31" w:rsidRPr="00544644">
        <w:rPr>
          <w:rFonts w:hint="eastAsia"/>
          <w:kern w:val="0"/>
          <w:sz w:val="21"/>
          <w:szCs w:val="21"/>
        </w:rPr>
        <w:t>—磁吸</w:t>
      </w:r>
      <w:r w:rsidR="00C35DAC" w:rsidRPr="00544644">
        <w:rPr>
          <w:rFonts w:hint="eastAsia"/>
          <w:kern w:val="0"/>
          <w:sz w:val="21"/>
          <w:szCs w:val="21"/>
        </w:rPr>
        <w:t>面</w:t>
      </w:r>
      <w:r w:rsidR="0046718F" w:rsidRPr="00544644">
        <w:rPr>
          <w:sz w:val="21"/>
          <w:szCs w:val="21"/>
        </w:rPr>
        <w:t>；</w:t>
      </w:r>
      <w:r w:rsidR="00246B31" w:rsidRPr="00544644">
        <w:rPr>
          <w:sz w:val="21"/>
          <w:szCs w:val="21"/>
        </w:rPr>
        <w:t>5</w:t>
      </w:r>
      <w:r w:rsidR="0046718F" w:rsidRPr="00544644">
        <w:rPr>
          <w:rFonts w:hint="eastAsia"/>
          <w:kern w:val="0"/>
          <w:sz w:val="21"/>
          <w:szCs w:val="21"/>
        </w:rPr>
        <w:t>—</w:t>
      </w:r>
      <w:r w:rsidR="00C35DAC" w:rsidRPr="00544644">
        <w:rPr>
          <w:rFonts w:hint="eastAsia"/>
          <w:kern w:val="0"/>
          <w:sz w:val="21"/>
          <w:szCs w:val="21"/>
        </w:rPr>
        <w:t>弹力线</w:t>
      </w:r>
      <w:r w:rsidR="00C35DAC" w:rsidRPr="00544644">
        <w:rPr>
          <w:rFonts w:hint="eastAsia"/>
          <w:kern w:val="0"/>
          <w:sz w:val="21"/>
          <w:szCs w:val="21"/>
        </w:rPr>
        <w:t xml:space="preserve"> </w:t>
      </w:r>
      <w:r w:rsidR="00C35DAC" w:rsidRPr="00544644">
        <w:rPr>
          <w:kern w:val="0"/>
          <w:sz w:val="21"/>
          <w:szCs w:val="21"/>
        </w:rPr>
        <w:t xml:space="preserve"> </w:t>
      </w:r>
      <w:r w:rsidR="00C35DAC">
        <w:rPr>
          <w:kern w:val="0"/>
          <w:sz w:val="18"/>
          <w:szCs w:val="18"/>
        </w:rPr>
        <w:t xml:space="preserve"> </w:t>
      </w:r>
    </w:p>
    <w:p w:rsidR="000E4E22" w:rsidRPr="00246B31" w:rsidRDefault="000E4E22">
      <w:pPr>
        <w:spacing w:line="360" w:lineRule="exact"/>
        <w:rPr>
          <w:rFonts w:ascii="宋体" w:hAnsi="宋体"/>
        </w:rPr>
      </w:pPr>
    </w:p>
    <w:p w:rsidR="000E4E22" w:rsidRDefault="000E4E22">
      <w:pPr>
        <w:spacing w:line="360" w:lineRule="exact"/>
        <w:rPr>
          <w:rFonts w:ascii="宋体" w:hAnsi="宋体"/>
        </w:rPr>
      </w:pPr>
    </w:p>
    <w:p w:rsidR="000E4E22" w:rsidRDefault="000E4E22">
      <w:pPr>
        <w:spacing w:line="360" w:lineRule="exact"/>
        <w:rPr>
          <w:rFonts w:ascii="宋体" w:hAnsi="宋体"/>
        </w:rPr>
      </w:pPr>
    </w:p>
    <w:p w:rsidR="000E4E22" w:rsidRDefault="0046718F">
      <w:pPr>
        <w:spacing w:line="360" w:lineRule="auto"/>
        <w:outlineLvl w:val="0"/>
        <w:rPr>
          <w:rFonts w:ascii="黑体" w:eastAsia="黑体" w:hAnsi="黑体"/>
          <w:color w:val="000000"/>
        </w:rPr>
      </w:pPr>
      <w:bookmarkStart w:id="31" w:name="_Toc176342834"/>
      <w:bookmarkStart w:id="32" w:name="_Toc429483262"/>
      <w:bookmarkStart w:id="33" w:name="_Toc119923741"/>
      <w:r>
        <w:rPr>
          <w:rFonts w:ascii="黑体" w:eastAsia="黑体" w:hAnsi="黑体"/>
          <w:color w:val="000000"/>
        </w:rPr>
        <w:lastRenderedPageBreak/>
        <w:t>5</w:t>
      </w:r>
      <w:r>
        <w:rPr>
          <w:rFonts w:ascii="黑体" w:eastAsia="黑体" w:hAnsi="黑体" w:hint="eastAsia"/>
          <w:color w:val="000000"/>
        </w:rPr>
        <w:t xml:space="preserve">  </w:t>
      </w:r>
      <w:r>
        <w:rPr>
          <w:rFonts w:ascii="黑体" w:eastAsia="黑体" w:hAnsi="黑体"/>
          <w:color w:val="000000"/>
        </w:rPr>
        <w:t>计量特性</w:t>
      </w:r>
      <w:bookmarkEnd w:id="31"/>
      <w:bookmarkEnd w:id="32"/>
      <w:bookmarkEnd w:id="33"/>
    </w:p>
    <w:p w:rsidR="000E4E22" w:rsidRDefault="0046718F" w:rsidP="00901DC9">
      <w:pPr>
        <w:widowControl/>
        <w:autoSpaceDE w:val="0"/>
        <w:autoSpaceDN w:val="0"/>
        <w:spacing w:line="440" w:lineRule="exact"/>
        <w:ind w:firstLineChars="200" w:firstLine="480"/>
        <w:rPr>
          <w:rFonts w:eastAsia="宋体"/>
          <w:kern w:val="0"/>
        </w:rPr>
      </w:pPr>
      <w:bookmarkStart w:id="34" w:name="_Toc239325840"/>
      <w:bookmarkStart w:id="35" w:name="_Toc119923746"/>
      <w:bookmarkStart w:id="36" w:name="_Toc429483271"/>
      <w:r>
        <w:rPr>
          <w:rFonts w:eastAsia="宋体" w:hint="eastAsia"/>
          <w:kern w:val="0"/>
        </w:rPr>
        <w:t>电梯导轨共面</w:t>
      </w:r>
      <w:r>
        <w:rPr>
          <w:rFonts w:eastAsia="宋体"/>
          <w:kern w:val="0"/>
        </w:rPr>
        <w:t>性测量仪</w:t>
      </w:r>
      <w:r>
        <w:rPr>
          <w:rFonts w:eastAsia="宋体" w:hint="eastAsia"/>
          <w:kern w:val="0"/>
        </w:rPr>
        <w:t>计量特性见表</w:t>
      </w:r>
      <w:r>
        <w:rPr>
          <w:rFonts w:eastAsia="宋体" w:hint="eastAsia"/>
          <w:kern w:val="0"/>
        </w:rPr>
        <w:t>1</w:t>
      </w:r>
      <w:r>
        <w:rPr>
          <w:rFonts w:eastAsia="宋体" w:hint="eastAsia"/>
          <w:kern w:val="0"/>
        </w:rPr>
        <w:t>。</w:t>
      </w:r>
    </w:p>
    <w:p w:rsidR="000E4E22" w:rsidRDefault="0046718F">
      <w:pPr>
        <w:widowControl/>
        <w:autoSpaceDE w:val="0"/>
        <w:autoSpaceDN w:val="0"/>
        <w:spacing w:beforeLines="50" w:before="163" w:afterLines="50" w:after="163" w:line="360" w:lineRule="exact"/>
        <w:ind w:firstLineChars="200" w:firstLine="420"/>
        <w:jc w:val="center"/>
        <w:rPr>
          <w:rFonts w:ascii="黑体" w:eastAsia="黑体" w:hAnsi="黑体"/>
          <w:kern w:val="0"/>
          <w:sz w:val="21"/>
          <w:szCs w:val="21"/>
        </w:rPr>
      </w:pPr>
      <w:r>
        <w:rPr>
          <w:rFonts w:ascii="黑体" w:eastAsia="黑体" w:hAnsi="黑体" w:hint="eastAsia"/>
          <w:kern w:val="0"/>
          <w:sz w:val="21"/>
          <w:szCs w:val="21"/>
        </w:rPr>
        <w:t>表 1　计量特性</w:t>
      </w:r>
    </w:p>
    <w:tbl>
      <w:tblPr>
        <w:tblStyle w:val="aff9"/>
        <w:tblW w:w="9073" w:type="dxa"/>
        <w:jc w:val="center"/>
        <w:tblLook w:val="04A0" w:firstRow="1" w:lastRow="0" w:firstColumn="1" w:lastColumn="0" w:noHBand="0" w:noVBand="1"/>
      </w:tblPr>
      <w:tblGrid>
        <w:gridCol w:w="710"/>
        <w:gridCol w:w="2829"/>
        <w:gridCol w:w="2982"/>
        <w:gridCol w:w="2552"/>
      </w:tblGrid>
      <w:tr w:rsidR="000E4E22">
        <w:trPr>
          <w:trHeight w:val="353"/>
          <w:jc w:val="center"/>
        </w:trPr>
        <w:tc>
          <w:tcPr>
            <w:tcW w:w="710" w:type="dxa"/>
            <w:vMerge w:val="restart"/>
            <w:vAlign w:val="center"/>
          </w:tcPr>
          <w:p w:rsidR="000E4E22" w:rsidRDefault="0046718F">
            <w:pPr>
              <w:adjustRightInd w:val="0"/>
              <w:snapToGrid w:val="0"/>
              <w:jc w:val="center"/>
              <w:rPr>
                <w:rFonts w:eastAsia="宋体"/>
                <w:sz w:val="21"/>
                <w:szCs w:val="21"/>
              </w:rPr>
            </w:pPr>
            <w:r>
              <w:rPr>
                <w:rFonts w:eastAsia="宋体" w:hint="eastAsia"/>
                <w:sz w:val="21"/>
                <w:szCs w:val="21"/>
              </w:rPr>
              <w:t>序号</w:t>
            </w:r>
          </w:p>
        </w:tc>
        <w:tc>
          <w:tcPr>
            <w:tcW w:w="2829" w:type="dxa"/>
            <w:vMerge w:val="restart"/>
            <w:vAlign w:val="center"/>
          </w:tcPr>
          <w:p w:rsidR="000E4E22" w:rsidRDefault="0046718F">
            <w:pPr>
              <w:adjustRightInd w:val="0"/>
              <w:snapToGrid w:val="0"/>
              <w:jc w:val="center"/>
              <w:rPr>
                <w:rFonts w:eastAsia="宋体"/>
                <w:sz w:val="21"/>
                <w:szCs w:val="21"/>
              </w:rPr>
            </w:pPr>
            <w:r>
              <w:rPr>
                <w:rFonts w:eastAsia="宋体" w:hint="eastAsia"/>
                <w:sz w:val="21"/>
                <w:szCs w:val="21"/>
              </w:rPr>
              <w:t>计量特性</w:t>
            </w:r>
          </w:p>
        </w:tc>
        <w:tc>
          <w:tcPr>
            <w:tcW w:w="5534" w:type="dxa"/>
            <w:gridSpan w:val="2"/>
            <w:vAlign w:val="center"/>
          </w:tcPr>
          <w:p w:rsidR="000E4E22" w:rsidRDefault="0046718F">
            <w:pPr>
              <w:adjustRightInd w:val="0"/>
              <w:snapToGrid w:val="0"/>
              <w:jc w:val="center"/>
              <w:rPr>
                <w:rFonts w:ascii="仿宋" w:eastAsia="仿宋" w:hAnsi="仿宋"/>
                <w:kern w:val="0"/>
                <w:sz w:val="21"/>
                <w:szCs w:val="21"/>
              </w:rPr>
            </w:pPr>
            <w:r>
              <w:rPr>
                <w:rFonts w:eastAsia="宋体" w:hint="eastAsia"/>
                <w:sz w:val="21"/>
                <w:szCs w:val="21"/>
              </w:rPr>
              <w:t>仪器名称</w:t>
            </w:r>
          </w:p>
        </w:tc>
      </w:tr>
      <w:tr w:rsidR="000E4E22">
        <w:trPr>
          <w:trHeight w:val="400"/>
          <w:jc w:val="center"/>
        </w:trPr>
        <w:tc>
          <w:tcPr>
            <w:tcW w:w="710" w:type="dxa"/>
            <w:vMerge/>
            <w:vAlign w:val="center"/>
          </w:tcPr>
          <w:p w:rsidR="000E4E22" w:rsidRDefault="000E4E22">
            <w:pPr>
              <w:adjustRightInd w:val="0"/>
              <w:snapToGrid w:val="0"/>
              <w:jc w:val="center"/>
              <w:rPr>
                <w:rFonts w:eastAsia="宋体"/>
                <w:sz w:val="21"/>
                <w:szCs w:val="21"/>
              </w:rPr>
            </w:pPr>
          </w:p>
        </w:tc>
        <w:tc>
          <w:tcPr>
            <w:tcW w:w="2829" w:type="dxa"/>
            <w:vMerge/>
          </w:tcPr>
          <w:p w:rsidR="000E4E22" w:rsidRDefault="000E4E22">
            <w:pPr>
              <w:widowControl/>
              <w:autoSpaceDE w:val="0"/>
              <w:autoSpaceDN w:val="0"/>
              <w:spacing w:line="360" w:lineRule="exact"/>
              <w:rPr>
                <w:rFonts w:ascii="仿宋" w:eastAsia="仿宋" w:hAnsi="仿宋"/>
                <w:kern w:val="0"/>
                <w:sz w:val="21"/>
                <w:szCs w:val="21"/>
              </w:rPr>
            </w:pPr>
          </w:p>
        </w:tc>
        <w:tc>
          <w:tcPr>
            <w:tcW w:w="2982" w:type="dxa"/>
            <w:vAlign w:val="center"/>
          </w:tcPr>
          <w:p w:rsidR="000E4E22" w:rsidRDefault="0046718F">
            <w:pPr>
              <w:adjustRightInd w:val="0"/>
              <w:snapToGrid w:val="0"/>
              <w:jc w:val="center"/>
              <w:rPr>
                <w:rFonts w:eastAsia="宋体"/>
                <w:sz w:val="21"/>
                <w:szCs w:val="21"/>
              </w:rPr>
            </w:pPr>
            <w:r>
              <w:rPr>
                <w:rFonts w:eastAsia="宋体" w:hint="eastAsia"/>
                <w:sz w:val="21"/>
                <w:szCs w:val="21"/>
              </w:rPr>
              <w:t>电梯导轨共面性激光检测仪</w:t>
            </w:r>
          </w:p>
        </w:tc>
        <w:tc>
          <w:tcPr>
            <w:tcW w:w="2552" w:type="dxa"/>
            <w:vAlign w:val="center"/>
          </w:tcPr>
          <w:p w:rsidR="000E4E22" w:rsidRDefault="0046718F">
            <w:pPr>
              <w:adjustRightInd w:val="0"/>
              <w:snapToGrid w:val="0"/>
              <w:jc w:val="center"/>
              <w:rPr>
                <w:rFonts w:eastAsia="宋体"/>
                <w:sz w:val="21"/>
                <w:szCs w:val="21"/>
              </w:rPr>
            </w:pPr>
            <w:r>
              <w:rPr>
                <w:rFonts w:eastAsia="宋体" w:hint="eastAsia"/>
                <w:sz w:val="21"/>
                <w:szCs w:val="21"/>
              </w:rPr>
              <w:t>电梯</w:t>
            </w:r>
            <w:proofErr w:type="gramStart"/>
            <w:r>
              <w:rPr>
                <w:rFonts w:eastAsia="宋体" w:hint="eastAsia"/>
                <w:sz w:val="21"/>
                <w:szCs w:val="21"/>
              </w:rPr>
              <w:t>校导尺</w:t>
            </w:r>
            <w:proofErr w:type="gramEnd"/>
          </w:p>
        </w:tc>
      </w:tr>
      <w:tr w:rsidR="000E4E22">
        <w:trPr>
          <w:trHeight w:val="400"/>
          <w:jc w:val="center"/>
        </w:trPr>
        <w:tc>
          <w:tcPr>
            <w:tcW w:w="710" w:type="dxa"/>
            <w:vAlign w:val="center"/>
          </w:tcPr>
          <w:p w:rsidR="000E4E22" w:rsidRDefault="0046718F">
            <w:pPr>
              <w:adjustRightInd w:val="0"/>
              <w:snapToGrid w:val="0"/>
              <w:jc w:val="center"/>
              <w:rPr>
                <w:rFonts w:eastAsia="宋体"/>
                <w:sz w:val="21"/>
                <w:szCs w:val="21"/>
              </w:rPr>
            </w:pPr>
            <w:r>
              <w:rPr>
                <w:rFonts w:eastAsia="宋体"/>
                <w:sz w:val="21"/>
                <w:szCs w:val="21"/>
              </w:rPr>
              <w:t>1</w:t>
            </w:r>
          </w:p>
        </w:tc>
        <w:tc>
          <w:tcPr>
            <w:tcW w:w="2829" w:type="dxa"/>
            <w:vAlign w:val="center"/>
          </w:tcPr>
          <w:p w:rsidR="000E4E22" w:rsidRDefault="004B273D">
            <w:pPr>
              <w:adjustRightInd w:val="0"/>
              <w:snapToGrid w:val="0"/>
              <w:jc w:val="center"/>
              <w:rPr>
                <w:rFonts w:eastAsia="宋体"/>
                <w:sz w:val="21"/>
                <w:szCs w:val="21"/>
              </w:rPr>
            </w:pPr>
            <w:r>
              <w:rPr>
                <w:rFonts w:eastAsia="宋体" w:hint="eastAsia"/>
                <w:sz w:val="21"/>
                <w:szCs w:val="21"/>
              </w:rPr>
              <w:t>激光</w:t>
            </w:r>
            <w:r w:rsidR="0046718F">
              <w:rPr>
                <w:rFonts w:eastAsia="宋体" w:hint="eastAsia"/>
                <w:sz w:val="21"/>
                <w:szCs w:val="21"/>
              </w:rPr>
              <w:t>线与基准面的平行度</w:t>
            </w:r>
          </w:p>
        </w:tc>
        <w:tc>
          <w:tcPr>
            <w:tcW w:w="2982" w:type="dxa"/>
            <w:vAlign w:val="center"/>
          </w:tcPr>
          <w:p w:rsidR="000E4E22" w:rsidRPr="00F16533" w:rsidRDefault="0046718F" w:rsidP="00D20FB3">
            <w:pPr>
              <w:adjustRightInd w:val="0"/>
              <w:snapToGrid w:val="0"/>
              <w:jc w:val="center"/>
              <w:rPr>
                <w:rFonts w:eastAsia="宋体"/>
                <w:sz w:val="21"/>
                <w:szCs w:val="21"/>
              </w:rPr>
            </w:pPr>
            <w:r w:rsidRPr="00F16533">
              <w:rPr>
                <w:rFonts w:eastAsia="宋体" w:hint="eastAsia"/>
                <w:sz w:val="21"/>
                <w:szCs w:val="21"/>
              </w:rPr>
              <w:t>不超过±</w:t>
            </w:r>
            <w:r w:rsidRPr="00F16533">
              <w:rPr>
                <w:rFonts w:eastAsia="宋体" w:hint="eastAsia"/>
                <w:sz w:val="21"/>
                <w:szCs w:val="21"/>
              </w:rPr>
              <w:t>0.</w:t>
            </w:r>
            <w:r w:rsidR="00D20FB3" w:rsidRPr="00F16533">
              <w:rPr>
                <w:rFonts w:eastAsia="宋体"/>
                <w:sz w:val="21"/>
                <w:szCs w:val="21"/>
              </w:rPr>
              <w:t>4</w:t>
            </w:r>
            <w:r w:rsidR="001610BE" w:rsidRPr="00F16533">
              <w:rPr>
                <w:rFonts w:eastAsia="宋体"/>
                <w:sz w:val="21"/>
                <w:szCs w:val="21"/>
              </w:rPr>
              <w:t xml:space="preserve"> </w:t>
            </w:r>
            <w:r w:rsidRPr="00F16533">
              <w:rPr>
                <w:rFonts w:eastAsia="宋体" w:hint="eastAsia"/>
                <w:sz w:val="21"/>
                <w:szCs w:val="21"/>
              </w:rPr>
              <w:t>mm</w:t>
            </w:r>
            <w:r w:rsidR="001610BE" w:rsidRPr="00F16533">
              <w:rPr>
                <w:rFonts w:eastAsia="宋体" w:hint="eastAsia"/>
                <w:sz w:val="21"/>
                <w:szCs w:val="21"/>
              </w:rPr>
              <w:t>/2</w:t>
            </w:r>
            <w:r w:rsidR="001610BE" w:rsidRPr="00F16533">
              <w:rPr>
                <w:rFonts w:eastAsia="宋体"/>
                <w:sz w:val="21"/>
                <w:szCs w:val="21"/>
              </w:rPr>
              <w:t xml:space="preserve"> </w:t>
            </w:r>
            <w:r w:rsidR="001610BE" w:rsidRPr="00F16533">
              <w:rPr>
                <w:rFonts w:eastAsia="宋体" w:hint="eastAsia"/>
                <w:sz w:val="21"/>
                <w:szCs w:val="21"/>
              </w:rPr>
              <w:t>m</w:t>
            </w:r>
            <w:r w:rsidRPr="00F16533">
              <w:rPr>
                <w:rFonts w:eastAsia="宋体"/>
                <w:sz w:val="21"/>
                <w:szCs w:val="21"/>
              </w:rPr>
              <w:t xml:space="preserve"> </w:t>
            </w:r>
          </w:p>
        </w:tc>
        <w:tc>
          <w:tcPr>
            <w:tcW w:w="2552" w:type="dxa"/>
            <w:vAlign w:val="center"/>
          </w:tcPr>
          <w:p w:rsidR="000E4E22" w:rsidRDefault="0046718F">
            <w:pPr>
              <w:adjustRightInd w:val="0"/>
              <w:snapToGrid w:val="0"/>
              <w:jc w:val="center"/>
              <w:rPr>
                <w:rFonts w:eastAsia="宋体"/>
                <w:sz w:val="21"/>
                <w:szCs w:val="21"/>
              </w:rPr>
            </w:pPr>
            <w:r>
              <w:rPr>
                <w:rFonts w:eastAsia="宋体" w:hint="eastAsia"/>
                <w:sz w:val="21"/>
                <w:szCs w:val="21"/>
              </w:rPr>
              <w:t>/</w:t>
            </w:r>
          </w:p>
        </w:tc>
      </w:tr>
      <w:tr w:rsidR="000E4E22">
        <w:trPr>
          <w:trHeight w:val="400"/>
          <w:jc w:val="center"/>
        </w:trPr>
        <w:tc>
          <w:tcPr>
            <w:tcW w:w="710" w:type="dxa"/>
            <w:vAlign w:val="center"/>
          </w:tcPr>
          <w:p w:rsidR="000E4E22" w:rsidRDefault="0046718F">
            <w:pPr>
              <w:adjustRightInd w:val="0"/>
              <w:snapToGrid w:val="0"/>
              <w:jc w:val="center"/>
              <w:rPr>
                <w:rFonts w:eastAsia="宋体"/>
                <w:sz w:val="21"/>
                <w:szCs w:val="21"/>
              </w:rPr>
            </w:pPr>
            <w:r>
              <w:rPr>
                <w:rFonts w:eastAsia="宋体"/>
                <w:sz w:val="21"/>
                <w:szCs w:val="21"/>
              </w:rPr>
              <w:t>2</w:t>
            </w:r>
          </w:p>
        </w:tc>
        <w:tc>
          <w:tcPr>
            <w:tcW w:w="2829" w:type="dxa"/>
            <w:vAlign w:val="center"/>
          </w:tcPr>
          <w:p w:rsidR="000E4E22" w:rsidRDefault="0046718F" w:rsidP="00B37F85">
            <w:pPr>
              <w:adjustRightInd w:val="0"/>
              <w:snapToGrid w:val="0"/>
              <w:jc w:val="center"/>
              <w:rPr>
                <w:rFonts w:eastAsia="宋体"/>
                <w:sz w:val="21"/>
                <w:szCs w:val="21"/>
              </w:rPr>
            </w:pPr>
            <w:r>
              <w:rPr>
                <w:rFonts w:eastAsia="宋体" w:hint="eastAsia"/>
                <w:sz w:val="21"/>
                <w:szCs w:val="21"/>
              </w:rPr>
              <w:t>标尺</w:t>
            </w:r>
            <w:r w:rsidR="00F16533">
              <w:rPr>
                <w:rFonts w:eastAsia="宋体" w:hint="eastAsia"/>
                <w:sz w:val="21"/>
                <w:szCs w:val="21"/>
              </w:rPr>
              <w:t>示值</w:t>
            </w:r>
            <w:r>
              <w:rPr>
                <w:rFonts w:eastAsia="宋体" w:hint="eastAsia"/>
                <w:sz w:val="21"/>
                <w:szCs w:val="21"/>
              </w:rPr>
              <w:t>误差</w:t>
            </w:r>
            <w:r>
              <w:rPr>
                <w:rFonts w:eastAsia="宋体" w:hint="eastAsia"/>
                <w:sz w:val="21"/>
                <w:szCs w:val="21"/>
              </w:rPr>
              <w:t xml:space="preserve"> </w:t>
            </w:r>
          </w:p>
        </w:tc>
        <w:tc>
          <w:tcPr>
            <w:tcW w:w="2982" w:type="dxa"/>
            <w:vAlign w:val="center"/>
          </w:tcPr>
          <w:p w:rsidR="000E4E22" w:rsidRPr="00F16533" w:rsidRDefault="0046718F" w:rsidP="00463176">
            <w:pPr>
              <w:adjustRightInd w:val="0"/>
              <w:snapToGrid w:val="0"/>
              <w:jc w:val="center"/>
              <w:rPr>
                <w:rFonts w:eastAsia="宋体"/>
                <w:sz w:val="21"/>
                <w:szCs w:val="21"/>
              </w:rPr>
            </w:pPr>
            <w:r w:rsidRPr="00F16533">
              <w:rPr>
                <w:rFonts w:eastAsia="宋体" w:hint="eastAsia"/>
                <w:sz w:val="21"/>
                <w:szCs w:val="21"/>
              </w:rPr>
              <w:t>不超过±</w:t>
            </w:r>
            <w:r w:rsidRPr="00F16533">
              <w:rPr>
                <w:rFonts w:eastAsia="宋体" w:hint="eastAsia"/>
                <w:sz w:val="21"/>
                <w:szCs w:val="21"/>
              </w:rPr>
              <w:t>0.</w:t>
            </w:r>
            <w:r w:rsidR="00463176">
              <w:rPr>
                <w:rFonts w:eastAsia="宋体"/>
                <w:sz w:val="21"/>
                <w:szCs w:val="21"/>
              </w:rPr>
              <w:t>2</w:t>
            </w:r>
            <w:r w:rsidRPr="00F16533">
              <w:rPr>
                <w:rFonts w:eastAsia="宋体" w:hint="eastAsia"/>
                <w:sz w:val="21"/>
                <w:szCs w:val="21"/>
              </w:rPr>
              <w:t xml:space="preserve"> mm</w:t>
            </w:r>
          </w:p>
        </w:tc>
        <w:tc>
          <w:tcPr>
            <w:tcW w:w="2552" w:type="dxa"/>
            <w:vAlign w:val="center"/>
          </w:tcPr>
          <w:p w:rsidR="000E4E22" w:rsidRDefault="0046718F" w:rsidP="00463176">
            <w:pPr>
              <w:adjustRightInd w:val="0"/>
              <w:snapToGrid w:val="0"/>
              <w:jc w:val="center"/>
              <w:rPr>
                <w:rFonts w:eastAsia="宋体"/>
                <w:sz w:val="21"/>
                <w:szCs w:val="21"/>
              </w:rPr>
            </w:pPr>
            <w:r>
              <w:rPr>
                <w:rFonts w:eastAsia="宋体" w:hint="eastAsia"/>
                <w:sz w:val="21"/>
                <w:szCs w:val="21"/>
              </w:rPr>
              <w:t>不超过±</w:t>
            </w:r>
            <w:r>
              <w:rPr>
                <w:rFonts w:eastAsia="宋体" w:hint="eastAsia"/>
                <w:sz w:val="21"/>
                <w:szCs w:val="21"/>
              </w:rPr>
              <w:t>0.</w:t>
            </w:r>
            <w:r w:rsidR="00463176">
              <w:rPr>
                <w:rFonts w:eastAsia="宋体"/>
                <w:sz w:val="21"/>
                <w:szCs w:val="21"/>
              </w:rPr>
              <w:t>2</w:t>
            </w:r>
            <w:r>
              <w:rPr>
                <w:rFonts w:eastAsia="宋体" w:hint="eastAsia"/>
                <w:sz w:val="21"/>
                <w:szCs w:val="21"/>
              </w:rPr>
              <w:t xml:space="preserve"> mm</w:t>
            </w:r>
          </w:p>
        </w:tc>
      </w:tr>
      <w:tr w:rsidR="000E4E22">
        <w:trPr>
          <w:trHeight w:val="421"/>
          <w:jc w:val="center"/>
        </w:trPr>
        <w:tc>
          <w:tcPr>
            <w:tcW w:w="710" w:type="dxa"/>
            <w:vAlign w:val="center"/>
          </w:tcPr>
          <w:p w:rsidR="000E4E22" w:rsidRDefault="0046718F">
            <w:pPr>
              <w:adjustRightInd w:val="0"/>
              <w:snapToGrid w:val="0"/>
              <w:jc w:val="center"/>
              <w:rPr>
                <w:rFonts w:eastAsia="宋体"/>
                <w:sz w:val="21"/>
                <w:szCs w:val="21"/>
              </w:rPr>
            </w:pPr>
            <w:r>
              <w:rPr>
                <w:rFonts w:eastAsia="宋体"/>
                <w:sz w:val="21"/>
                <w:szCs w:val="21"/>
              </w:rPr>
              <w:t>3</w:t>
            </w:r>
          </w:p>
        </w:tc>
        <w:tc>
          <w:tcPr>
            <w:tcW w:w="2829" w:type="dxa"/>
            <w:vAlign w:val="center"/>
          </w:tcPr>
          <w:p w:rsidR="000E4E22" w:rsidRDefault="0046718F">
            <w:pPr>
              <w:adjustRightInd w:val="0"/>
              <w:snapToGrid w:val="0"/>
              <w:jc w:val="center"/>
              <w:rPr>
                <w:rFonts w:eastAsia="宋体"/>
                <w:sz w:val="21"/>
                <w:szCs w:val="21"/>
              </w:rPr>
            </w:pPr>
            <w:r>
              <w:rPr>
                <w:rFonts w:eastAsia="宋体" w:hint="eastAsia"/>
                <w:sz w:val="21"/>
                <w:szCs w:val="21"/>
              </w:rPr>
              <w:t>仪器示值误差</w:t>
            </w:r>
          </w:p>
        </w:tc>
        <w:tc>
          <w:tcPr>
            <w:tcW w:w="2982" w:type="dxa"/>
            <w:vAlign w:val="center"/>
          </w:tcPr>
          <w:p w:rsidR="000E4E22" w:rsidRPr="00F16533" w:rsidRDefault="0046718F">
            <w:pPr>
              <w:adjustRightInd w:val="0"/>
              <w:snapToGrid w:val="0"/>
              <w:jc w:val="center"/>
              <w:rPr>
                <w:rFonts w:eastAsia="宋体"/>
                <w:sz w:val="21"/>
                <w:szCs w:val="21"/>
              </w:rPr>
            </w:pPr>
            <w:r w:rsidRPr="00F16533">
              <w:rPr>
                <w:rFonts w:eastAsia="宋体" w:hint="eastAsia"/>
                <w:sz w:val="21"/>
                <w:szCs w:val="21"/>
              </w:rPr>
              <w:t>≤</w:t>
            </w:r>
            <w:r w:rsidRPr="00F16533">
              <w:rPr>
                <w:rFonts w:eastAsia="宋体" w:hint="eastAsia"/>
                <w:sz w:val="21"/>
                <w:szCs w:val="21"/>
              </w:rPr>
              <w:t>1 mm/2</w:t>
            </w:r>
            <w:r w:rsidR="001610BE" w:rsidRPr="00F16533">
              <w:rPr>
                <w:rFonts w:eastAsia="宋体"/>
                <w:sz w:val="21"/>
                <w:szCs w:val="21"/>
              </w:rPr>
              <w:t xml:space="preserve"> </w:t>
            </w:r>
            <w:r w:rsidRPr="00F16533">
              <w:rPr>
                <w:rFonts w:eastAsia="宋体" w:hint="eastAsia"/>
                <w:sz w:val="21"/>
                <w:szCs w:val="21"/>
              </w:rPr>
              <w:t>m</w:t>
            </w:r>
          </w:p>
        </w:tc>
        <w:tc>
          <w:tcPr>
            <w:tcW w:w="2552" w:type="dxa"/>
            <w:vAlign w:val="center"/>
          </w:tcPr>
          <w:p w:rsidR="000E4E22" w:rsidRDefault="0046718F">
            <w:pPr>
              <w:adjustRightInd w:val="0"/>
              <w:snapToGrid w:val="0"/>
              <w:jc w:val="center"/>
              <w:rPr>
                <w:rFonts w:eastAsia="宋体"/>
                <w:sz w:val="21"/>
                <w:szCs w:val="21"/>
              </w:rPr>
            </w:pPr>
            <w:r>
              <w:rPr>
                <w:rFonts w:eastAsia="宋体" w:hint="eastAsia"/>
                <w:sz w:val="21"/>
                <w:szCs w:val="21"/>
              </w:rPr>
              <w:t>≤</w:t>
            </w:r>
            <w:r>
              <w:rPr>
                <w:rFonts w:eastAsia="宋体" w:hint="eastAsia"/>
                <w:sz w:val="21"/>
                <w:szCs w:val="21"/>
              </w:rPr>
              <w:t>1 mm/2</w:t>
            </w:r>
            <w:r w:rsidR="00CC4D5D">
              <w:rPr>
                <w:rFonts w:eastAsia="宋体"/>
                <w:sz w:val="21"/>
                <w:szCs w:val="21"/>
              </w:rPr>
              <w:t xml:space="preserve"> </w:t>
            </w:r>
            <w:r>
              <w:rPr>
                <w:rFonts w:eastAsia="宋体" w:hint="eastAsia"/>
                <w:sz w:val="21"/>
                <w:szCs w:val="21"/>
              </w:rPr>
              <w:t>m</w:t>
            </w:r>
          </w:p>
        </w:tc>
      </w:tr>
      <w:tr w:rsidR="000E4E22">
        <w:trPr>
          <w:trHeight w:val="413"/>
          <w:jc w:val="center"/>
        </w:trPr>
        <w:tc>
          <w:tcPr>
            <w:tcW w:w="710" w:type="dxa"/>
            <w:vAlign w:val="center"/>
          </w:tcPr>
          <w:p w:rsidR="000E4E22" w:rsidRDefault="0046718F">
            <w:pPr>
              <w:adjustRightInd w:val="0"/>
              <w:snapToGrid w:val="0"/>
              <w:jc w:val="center"/>
              <w:rPr>
                <w:rFonts w:eastAsia="宋体"/>
                <w:sz w:val="21"/>
                <w:szCs w:val="21"/>
              </w:rPr>
            </w:pPr>
            <w:r>
              <w:rPr>
                <w:rFonts w:eastAsia="宋体"/>
                <w:sz w:val="21"/>
                <w:szCs w:val="21"/>
              </w:rPr>
              <w:t>4</w:t>
            </w:r>
          </w:p>
        </w:tc>
        <w:tc>
          <w:tcPr>
            <w:tcW w:w="2829" w:type="dxa"/>
            <w:vAlign w:val="center"/>
          </w:tcPr>
          <w:p w:rsidR="000E4E22" w:rsidRDefault="0095541B" w:rsidP="00B37F85">
            <w:pPr>
              <w:adjustRightInd w:val="0"/>
              <w:snapToGrid w:val="0"/>
              <w:jc w:val="center"/>
              <w:rPr>
                <w:rFonts w:eastAsia="宋体"/>
                <w:color w:val="FF0000"/>
                <w:sz w:val="21"/>
                <w:szCs w:val="21"/>
              </w:rPr>
            </w:pPr>
            <w:r>
              <w:rPr>
                <w:rFonts w:eastAsia="宋体" w:hint="eastAsia"/>
                <w:sz w:val="21"/>
                <w:szCs w:val="21"/>
              </w:rPr>
              <w:t>测量重复</w:t>
            </w:r>
            <w:r w:rsidR="0046718F" w:rsidRPr="00B37F85">
              <w:rPr>
                <w:rFonts w:eastAsia="宋体" w:hint="eastAsia"/>
                <w:sz w:val="21"/>
                <w:szCs w:val="21"/>
              </w:rPr>
              <w:t>性</w:t>
            </w:r>
            <w:r w:rsidR="0046718F" w:rsidRPr="00B37F85">
              <w:rPr>
                <w:rFonts w:eastAsia="宋体" w:hint="eastAsia"/>
                <w:sz w:val="21"/>
                <w:szCs w:val="21"/>
              </w:rPr>
              <w:t xml:space="preserve"> </w:t>
            </w:r>
          </w:p>
        </w:tc>
        <w:tc>
          <w:tcPr>
            <w:tcW w:w="2982" w:type="dxa"/>
            <w:vAlign w:val="center"/>
          </w:tcPr>
          <w:p w:rsidR="000E4E22" w:rsidRPr="00F16533" w:rsidRDefault="0046718F">
            <w:pPr>
              <w:adjustRightInd w:val="0"/>
              <w:snapToGrid w:val="0"/>
              <w:jc w:val="center"/>
              <w:rPr>
                <w:rFonts w:eastAsia="宋体"/>
                <w:sz w:val="21"/>
                <w:szCs w:val="21"/>
              </w:rPr>
            </w:pPr>
            <w:r w:rsidRPr="00F16533">
              <w:rPr>
                <w:rFonts w:eastAsia="宋体" w:hint="eastAsia"/>
                <w:sz w:val="21"/>
                <w:szCs w:val="21"/>
              </w:rPr>
              <w:t>≤</w:t>
            </w:r>
            <w:r w:rsidR="00980950">
              <w:rPr>
                <w:rFonts w:eastAsia="宋体"/>
                <w:sz w:val="21"/>
                <w:szCs w:val="21"/>
              </w:rPr>
              <w:t>0.5</w:t>
            </w:r>
            <w:r w:rsidRPr="00F16533">
              <w:rPr>
                <w:rFonts w:eastAsia="宋体" w:hint="eastAsia"/>
                <w:sz w:val="21"/>
                <w:szCs w:val="21"/>
              </w:rPr>
              <w:t xml:space="preserve"> mm/2 m</w:t>
            </w:r>
          </w:p>
        </w:tc>
        <w:tc>
          <w:tcPr>
            <w:tcW w:w="2552" w:type="dxa"/>
            <w:vAlign w:val="center"/>
          </w:tcPr>
          <w:p w:rsidR="000E4E22" w:rsidRDefault="00980950">
            <w:pPr>
              <w:adjustRightInd w:val="0"/>
              <w:snapToGrid w:val="0"/>
              <w:jc w:val="center"/>
              <w:rPr>
                <w:rFonts w:eastAsia="宋体"/>
                <w:sz w:val="21"/>
                <w:szCs w:val="21"/>
              </w:rPr>
            </w:pPr>
            <w:r w:rsidRPr="00F16533">
              <w:rPr>
                <w:rFonts w:eastAsia="宋体" w:hint="eastAsia"/>
                <w:sz w:val="21"/>
                <w:szCs w:val="21"/>
              </w:rPr>
              <w:t>≤</w:t>
            </w:r>
            <w:r>
              <w:rPr>
                <w:rFonts w:eastAsia="宋体"/>
                <w:sz w:val="21"/>
                <w:szCs w:val="21"/>
              </w:rPr>
              <w:t>0.5</w:t>
            </w:r>
            <w:r w:rsidRPr="00F16533">
              <w:rPr>
                <w:rFonts w:eastAsia="宋体" w:hint="eastAsia"/>
                <w:sz w:val="21"/>
                <w:szCs w:val="21"/>
              </w:rPr>
              <w:t xml:space="preserve"> mm/2 m</w:t>
            </w:r>
          </w:p>
        </w:tc>
      </w:tr>
      <w:tr w:rsidR="000E4E22">
        <w:trPr>
          <w:trHeight w:val="418"/>
          <w:jc w:val="center"/>
        </w:trPr>
        <w:tc>
          <w:tcPr>
            <w:tcW w:w="710" w:type="dxa"/>
            <w:vAlign w:val="center"/>
          </w:tcPr>
          <w:p w:rsidR="000E4E22" w:rsidRDefault="0046718F">
            <w:pPr>
              <w:adjustRightInd w:val="0"/>
              <w:snapToGrid w:val="0"/>
              <w:jc w:val="center"/>
              <w:rPr>
                <w:rFonts w:eastAsia="宋体"/>
                <w:sz w:val="21"/>
                <w:szCs w:val="21"/>
              </w:rPr>
            </w:pPr>
            <w:r>
              <w:rPr>
                <w:rFonts w:eastAsia="宋体"/>
                <w:sz w:val="21"/>
                <w:szCs w:val="21"/>
              </w:rPr>
              <w:t>5</w:t>
            </w:r>
          </w:p>
        </w:tc>
        <w:tc>
          <w:tcPr>
            <w:tcW w:w="2829" w:type="dxa"/>
            <w:vAlign w:val="center"/>
          </w:tcPr>
          <w:p w:rsidR="000E4E22" w:rsidRDefault="0046718F">
            <w:pPr>
              <w:adjustRightInd w:val="0"/>
              <w:snapToGrid w:val="0"/>
              <w:jc w:val="center"/>
              <w:rPr>
                <w:rFonts w:eastAsia="宋体"/>
                <w:sz w:val="21"/>
                <w:szCs w:val="21"/>
              </w:rPr>
            </w:pPr>
            <w:r>
              <w:rPr>
                <w:rFonts w:eastAsia="宋体" w:hint="eastAsia"/>
                <w:sz w:val="21"/>
                <w:szCs w:val="21"/>
              </w:rPr>
              <w:t>水平零位误差</w:t>
            </w:r>
          </w:p>
        </w:tc>
        <w:tc>
          <w:tcPr>
            <w:tcW w:w="2982" w:type="dxa"/>
            <w:vAlign w:val="center"/>
          </w:tcPr>
          <w:p w:rsidR="000E4E22" w:rsidRDefault="0046718F">
            <w:pPr>
              <w:adjustRightInd w:val="0"/>
              <w:snapToGrid w:val="0"/>
              <w:jc w:val="center"/>
              <w:rPr>
                <w:rFonts w:eastAsia="宋体"/>
                <w:sz w:val="21"/>
                <w:szCs w:val="21"/>
              </w:rPr>
            </w:pPr>
            <w:r>
              <w:rPr>
                <w:rFonts w:eastAsia="宋体" w:hint="eastAsia"/>
                <w:sz w:val="21"/>
                <w:szCs w:val="21"/>
              </w:rPr>
              <w:t>/</w:t>
            </w:r>
          </w:p>
        </w:tc>
        <w:tc>
          <w:tcPr>
            <w:tcW w:w="2552" w:type="dxa"/>
            <w:vAlign w:val="center"/>
          </w:tcPr>
          <w:p w:rsidR="000E4E22" w:rsidRDefault="0046718F">
            <w:pPr>
              <w:adjustRightInd w:val="0"/>
              <w:snapToGrid w:val="0"/>
              <w:jc w:val="center"/>
              <w:rPr>
                <w:rFonts w:eastAsia="宋体"/>
                <w:sz w:val="21"/>
                <w:szCs w:val="21"/>
              </w:rPr>
            </w:pPr>
            <w:r>
              <w:rPr>
                <w:rFonts w:eastAsia="宋体" w:hint="eastAsia"/>
                <w:sz w:val="21"/>
                <w:szCs w:val="21"/>
              </w:rPr>
              <w:t>不大于</w:t>
            </w:r>
            <w:r>
              <w:rPr>
                <w:rFonts w:eastAsia="宋体" w:hint="eastAsia"/>
                <w:sz w:val="21"/>
                <w:szCs w:val="21"/>
              </w:rPr>
              <w:t>0</w:t>
            </w:r>
            <w:r>
              <w:rPr>
                <w:rFonts w:eastAsia="宋体"/>
                <w:sz w:val="21"/>
                <w:szCs w:val="21"/>
              </w:rPr>
              <w:t>.5</w:t>
            </w:r>
            <w:r w:rsidR="00CC4D5D">
              <w:rPr>
                <w:rFonts w:eastAsia="宋体"/>
                <w:sz w:val="21"/>
                <w:szCs w:val="21"/>
              </w:rPr>
              <w:t xml:space="preserve"> </w:t>
            </w:r>
            <w:r>
              <w:rPr>
                <w:rFonts w:eastAsia="宋体"/>
                <w:sz w:val="21"/>
                <w:szCs w:val="21"/>
              </w:rPr>
              <w:t>mm</w:t>
            </w:r>
            <w:r>
              <w:rPr>
                <w:rFonts w:eastAsia="宋体" w:hint="eastAsia"/>
                <w:sz w:val="21"/>
                <w:szCs w:val="21"/>
              </w:rPr>
              <w:t>或</w:t>
            </w:r>
            <w:r>
              <w:rPr>
                <w:rFonts w:eastAsia="宋体" w:hint="eastAsia"/>
                <w:sz w:val="21"/>
                <w:szCs w:val="21"/>
              </w:rPr>
              <w:t>1/4</w:t>
            </w:r>
            <w:r>
              <w:rPr>
                <w:rFonts w:eastAsia="宋体" w:hint="eastAsia"/>
                <w:sz w:val="21"/>
                <w:szCs w:val="21"/>
              </w:rPr>
              <w:t>格</w:t>
            </w:r>
          </w:p>
        </w:tc>
      </w:tr>
    </w:tbl>
    <w:p w:rsidR="000E4E22" w:rsidRDefault="0046718F">
      <w:pPr>
        <w:widowControl/>
        <w:autoSpaceDE w:val="0"/>
        <w:autoSpaceDN w:val="0"/>
        <w:spacing w:line="360" w:lineRule="exact"/>
        <w:ind w:firstLineChars="200" w:firstLine="420"/>
        <w:rPr>
          <w:rFonts w:ascii="仿宋" w:eastAsia="仿宋" w:hAnsi="仿宋"/>
          <w:kern w:val="0"/>
          <w:sz w:val="21"/>
          <w:szCs w:val="21"/>
        </w:rPr>
      </w:pPr>
      <w:r>
        <w:rPr>
          <w:rFonts w:ascii="仿宋" w:eastAsia="仿宋" w:hAnsi="仿宋" w:hint="eastAsia"/>
          <w:kern w:val="0"/>
          <w:sz w:val="21"/>
          <w:szCs w:val="21"/>
        </w:rPr>
        <w:t>注：以上技术指标不作为合格性判定条件，仅供参考。</w:t>
      </w:r>
    </w:p>
    <w:p w:rsidR="000E4E22" w:rsidRDefault="0046718F">
      <w:pPr>
        <w:spacing w:line="360" w:lineRule="auto"/>
        <w:outlineLvl w:val="0"/>
        <w:rPr>
          <w:rFonts w:ascii="黑体" w:eastAsia="黑体" w:hAnsi="黑体"/>
          <w:color w:val="000000"/>
        </w:rPr>
      </w:pPr>
      <w:bookmarkStart w:id="37" w:name="_Toc176342839"/>
      <w:r>
        <w:rPr>
          <w:rFonts w:ascii="黑体" w:eastAsia="黑体" w:hAnsi="黑体"/>
          <w:color w:val="000000"/>
        </w:rPr>
        <w:t>6</w:t>
      </w:r>
      <w:r>
        <w:rPr>
          <w:rFonts w:ascii="黑体" w:eastAsia="黑体" w:hAnsi="黑体" w:hint="eastAsia"/>
          <w:color w:val="000000"/>
        </w:rPr>
        <w:t xml:space="preserve">  </w:t>
      </w:r>
      <w:r>
        <w:rPr>
          <w:rFonts w:ascii="黑体" w:eastAsia="黑体" w:hAnsi="黑体"/>
          <w:color w:val="000000"/>
        </w:rPr>
        <w:t>校准条件</w:t>
      </w:r>
      <w:bookmarkStart w:id="38" w:name="_Toc239325841"/>
      <w:bookmarkStart w:id="39" w:name="_Toc9751360"/>
      <w:bookmarkEnd w:id="34"/>
      <w:bookmarkEnd w:id="35"/>
      <w:bookmarkEnd w:id="36"/>
      <w:bookmarkEnd w:id="37"/>
    </w:p>
    <w:p w:rsidR="000E4E22" w:rsidRDefault="0046718F" w:rsidP="00901DC9">
      <w:pPr>
        <w:spacing w:line="440" w:lineRule="exact"/>
        <w:outlineLvl w:val="1"/>
        <w:rPr>
          <w:rFonts w:ascii="宋体" w:eastAsia="宋体" w:hAnsi="宋体"/>
        </w:rPr>
      </w:pPr>
      <w:bookmarkStart w:id="40" w:name="_Toc119923747"/>
      <w:bookmarkStart w:id="41" w:name="_Toc176342840"/>
      <w:bookmarkStart w:id="42" w:name="_Toc429483272"/>
      <w:r>
        <w:rPr>
          <w:rFonts w:eastAsia="黑体"/>
        </w:rPr>
        <w:t xml:space="preserve">6.1  </w:t>
      </w:r>
      <w:r>
        <w:rPr>
          <w:rFonts w:ascii="宋体" w:eastAsia="宋体" w:hAnsi="宋体"/>
        </w:rPr>
        <w:t>环境条件</w:t>
      </w:r>
      <w:bookmarkStart w:id="43" w:name="_Toc239324749"/>
      <w:bookmarkStart w:id="44" w:name="_Toc239325842"/>
      <w:bookmarkEnd w:id="38"/>
      <w:bookmarkEnd w:id="39"/>
      <w:bookmarkEnd w:id="40"/>
      <w:bookmarkEnd w:id="41"/>
      <w:bookmarkEnd w:id="42"/>
    </w:p>
    <w:p w:rsidR="000E4E22" w:rsidRDefault="0046718F" w:rsidP="00901DC9">
      <w:pPr>
        <w:spacing w:line="440" w:lineRule="exact"/>
        <w:ind w:firstLineChars="200" w:firstLine="480"/>
      </w:pPr>
      <w:bookmarkStart w:id="45" w:name="OLE_LINK10"/>
      <w:r>
        <w:t>环境温度（</w:t>
      </w:r>
      <w:r>
        <w:t>20</w:t>
      </w:r>
      <w:r>
        <w:rPr>
          <w:rFonts w:asciiTheme="minorEastAsia" w:hAnsiTheme="minorEastAsia"/>
        </w:rPr>
        <w:t>±</w:t>
      </w:r>
      <w:r>
        <w:t>5</w:t>
      </w:r>
      <w:r>
        <w:t>）</w:t>
      </w:r>
      <w:r>
        <w:t>℃</w:t>
      </w:r>
      <w:r>
        <w:t>，相对湿度</w:t>
      </w:r>
      <w:r>
        <w:rPr>
          <w:rFonts w:ascii="宋体" w:eastAsia="宋体" w:hAnsi="宋体" w:hint="eastAsia"/>
        </w:rPr>
        <w:t>≤</w:t>
      </w:r>
      <w:r>
        <w:t>80%</w:t>
      </w:r>
      <w:r>
        <w:t>。校准前，测量仪</w:t>
      </w:r>
      <w:r>
        <w:rPr>
          <w:rFonts w:hint="eastAsia"/>
        </w:rPr>
        <w:t>、测量标准及其他设备</w:t>
      </w:r>
      <w:r>
        <w:t>温度平衡时间不少于</w:t>
      </w:r>
      <w:r>
        <w:t>2h</w:t>
      </w:r>
      <w:r>
        <w:t>。</w:t>
      </w:r>
    </w:p>
    <w:p w:rsidR="000E4E22" w:rsidRDefault="0046718F" w:rsidP="00901DC9">
      <w:pPr>
        <w:spacing w:line="440" w:lineRule="exact"/>
        <w:outlineLvl w:val="1"/>
        <w:rPr>
          <w:rFonts w:ascii="黑体" w:eastAsia="黑体" w:hAnsi="黑体"/>
        </w:rPr>
      </w:pPr>
      <w:bookmarkStart w:id="46" w:name="_Toc429483276"/>
      <w:bookmarkStart w:id="47" w:name="_Toc119923752"/>
      <w:bookmarkStart w:id="48" w:name="_Toc176342841"/>
      <w:bookmarkEnd w:id="43"/>
      <w:bookmarkEnd w:id="44"/>
      <w:bookmarkEnd w:id="45"/>
      <w:r>
        <w:rPr>
          <w:rFonts w:eastAsia="黑体"/>
        </w:rPr>
        <w:t>6.2</w:t>
      </w:r>
      <w:bookmarkEnd w:id="46"/>
      <w:bookmarkEnd w:id="47"/>
      <w:r>
        <w:rPr>
          <w:rFonts w:eastAsia="黑体"/>
        </w:rPr>
        <w:t xml:space="preserve">  </w:t>
      </w:r>
      <w:r>
        <w:rPr>
          <w:rFonts w:ascii="宋体" w:eastAsia="宋体" w:hAnsi="宋体" w:hint="eastAsia"/>
        </w:rPr>
        <w:t>测量标准</w:t>
      </w:r>
      <w:r>
        <w:rPr>
          <w:rFonts w:ascii="宋体" w:eastAsia="宋体" w:hAnsi="宋体"/>
        </w:rPr>
        <w:t>及</w:t>
      </w:r>
      <w:bookmarkEnd w:id="48"/>
      <w:r>
        <w:rPr>
          <w:rFonts w:ascii="宋体" w:eastAsia="宋体" w:hAnsi="宋体" w:hint="eastAsia"/>
        </w:rPr>
        <w:t>其他设备</w:t>
      </w:r>
    </w:p>
    <w:p w:rsidR="000E4E22" w:rsidRDefault="0046718F" w:rsidP="00901DC9">
      <w:pPr>
        <w:spacing w:line="440" w:lineRule="exact"/>
        <w:ind w:firstLineChars="250" w:firstLine="600"/>
        <w:rPr>
          <w:rFonts w:hAnsi="宋体"/>
        </w:rPr>
      </w:pPr>
      <w:bookmarkStart w:id="49" w:name="OLE_LINK7"/>
      <w:bookmarkStart w:id="50" w:name="OLE_LINK8"/>
      <w:r>
        <w:rPr>
          <w:rFonts w:hAnsi="宋体" w:hint="eastAsia"/>
        </w:rPr>
        <w:t>测量标准及</w:t>
      </w:r>
      <w:r>
        <w:rPr>
          <w:rFonts w:ascii="宋体" w:eastAsia="宋体" w:hAnsi="宋体" w:hint="eastAsia"/>
        </w:rPr>
        <w:t>其他设备</w:t>
      </w:r>
      <w:r>
        <w:rPr>
          <w:rFonts w:hAnsi="宋体" w:hint="eastAsia"/>
        </w:rPr>
        <w:t>见表</w:t>
      </w:r>
      <w:r>
        <w:rPr>
          <w:rFonts w:hAnsi="宋体" w:hint="eastAsia"/>
        </w:rPr>
        <w:t>2</w:t>
      </w:r>
      <w:r>
        <w:rPr>
          <w:rFonts w:hAnsi="宋体" w:hint="eastAsia"/>
        </w:rPr>
        <w:t>，允许使用满足不确定度要求的其他测量标准及设备进行校准。</w:t>
      </w:r>
    </w:p>
    <w:p w:rsidR="000E4E22" w:rsidRDefault="0046718F">
      <w:pPr>
        <w:spacing w:beforeLines="50" w:before="163" w:afterLines="50" w:after="163" w:line="360" w:lineRule="auto"/>
        <w:ind w:firstLineChars="250" w:firstLine="525"/>
        <w:jc w:val="center"/>
        <w:rPr>
          <w:rFonts w:ascii="黑体" w:eastAsia="黑体" w:hAnsi="黑体"/>
          <w:sz w:val="21"/>
          <w:szCs w:val="21"/>
        </w:rPr>
      </w:pPr>
      <w:r>
        <w:rPr>
          <w:rFonts w:ascii="黑体" w:eastAsia="黑体" w:hAnsi="黑体" w:hint="eastAsia"/>
          <w:sz w:val="21"/>
          <w:szCs w:val="21"/>
        </w:rPr>
        <w:t>表 2　测量标准及其他设备</w:t>
      </w:r>
    </w:p>
    <w:tbl>
      <w:tblPr>
        <w:tblW w:w="9073" w:type="dxa"/>
        <w:tblInd w:w="-43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10"/>
        <w:gridCol w:w="2268"/>
        <w:gridCol w:w="6095"/>
      </w:tblGrid>
      <w:tr w:rsidR="000E4E22">
        <w:trPr>
          <w:trHeight w:val="512"/>
          <w:tblHeader/>
        </w:trPr>
        <w:tc>
          <w:tcPr>
            <w:tcW w:w="710" w:type="dxa"/>
            <w:vAlign w:val="center"/>
          </w:tcPr>
          <w:p w:rsidR="000E4E22" w:rsidRDefault="0046718F">
            <w:pPr>
              <w:adjustRightInd w:val="0"/>
              <w:snapToGrid w:val="0"/>
              <w:jc w:val="center"/>
              <w:rPr>
                <w:rFonts w:eastAsia="宋体"/>
                <w:sz w:val="21"/>
                <w:szCs w:val="21"/>
              </w:rPr>
            </w:pPr>
            <w:bookmarkStart w:id="51" w:name="OLE_LINK6"/>
            <w:bookmarkStart w:id="52" w:name="OLE_LINK9"/>
            <w:r>
              <w:rPr>
                <w:rFonts w:eastAsia="宋体" w:hint="eastAsia"/>
                <w:sz w:val="21"/>
                <w:szCs w:val="21"/>
              </w:rPr>
              <w:t>序号</w:t>
            </w:r>
          </w:p>
        </w:tc>
        <w:tc>
          <w:tcPr>
            <w:tcW w:w="2268" w:type="dxa"/>
            <w:vAlign w:val="center"/>
          </w:tcPr>
          <w:p w:rsidR="000E4E22" w:rsidRDefault="0046718F">
            <w:pPr>
              <w:adjustRightInd w:val="0"/>
              <w:snapToGrid w:val="0"/>
              <w:jc w:val="center"/>
              <w:rPr>
                <w:rFonts w:eastAsia="宋体"/>
                <w:sz w:val="21"/>
                <w:szCs w:val="21"/>
              </w:rPr>
            </w:pPr>
            <w:r>
              <w:rPr>
                <w:rFonts w:eastAsia="宋体" w:hint="eastAsia"/>
                <w:sz w:val="21"/>
                <w:szCs w:val="21"/>
              </w:rPr>
              <w:t>校准项目</w:t>
            </w:r>
          </w:p>
        </w:tc>
        <w:tc>
          <w:tcPr>
            <w:tcW w:w="6095" w:type="dxa"/>
            <w:vAlign w:val="center"/>
          </w:tcPr>
          <w:p w:rsidR="000E4E22" w:rsidRDefault="0046718F">
            <w:pPr>
              <w:adjustRightInd w:val="0"/>
              <w:snapToGrid w:val="0"/>
              <w:jc w:val="center"/>
              <w:rPr>
                <w:rFonts w:eastAsia="宋体"/>
                <w:sz w:val="21"/>
                <w:szCs w:val="21"/>
              </w:rPr>
            </w:pPr>
            <w:r>
              <w:rPr>
                <w:rFonts w:eastAsia="宋体" w:hint="eastAsia"/>
                <w:sz w:val="21"/>
                <w:szCs w:val="21"/>
              </w:rPr>
              <w:t>测量标准及其他设备</w:t>
            </w:r>
          </w:p>
        </w:tc>
      </w:tr>
      <w:tr w:rsidR="000E4E22" w:rsidTr="00160282">
        <w:trPr>
          <w:trHeight w:val="860"/>
          <w:tblHeader/>
        </w:trPr>
        <w:tc>
          <w:tcPr>
            <w:tcW w:w="710" w:type="dxa"/>
            <w:vAlign w:val="center"/>
          </w:tcPr>
          <w:p w:rsidR="000E4E22" w:rsidRDefault="0046718F">
            <w:pPr>
              <w:adjustRightInd w:val="0"/>
              <w:snapToGrid w:val="0"/>
              <w:jc w:val="center"/>
              <w:rPr>
                <w:rFonts w:eastAsia="宋体"/>
                <w:sz w:val="21"/>
                <w:szCs w:val="21"/>
              </w:rPr>
            </w:pPr>
            <w:r>
              <w:rPr>
                <w:rFonts w:eastAsia="宋体"/>
                <w:sz w:val="21"/>
                <w:szCs w:val="21"/>
              </w:rPr>
              <w:t>1</w:t>
            </w:r>
          </w:p>
        </w:tc>
        <w:tc>
          <w:tcPr>
            <w:tcW w:w="2268" w:type="dxa"/>
            <w:vAlign w:val="center"/>
          </w:tcPr>
          <w:p w:rsidR="00057F5D" w:rsidRDefault="0046718F" w:rsidP="00BD7ACD">
            <w:pPr>
              <w:adjustRightInd w:val="0"/>
              <w:snapToGrid w:val="0"/>
              <w:spacing w:line="360" w:lineRule="exact"/>
              <w:jc w:val="center"/>
              <w:rPr>
                <w:rFonts w:eastAsia="宋体"/>
                <w:sz w:val="21"/>
                <w:szCs w:val="21"/>
              </w:rPr>
            </w:pPr>
            <w:r>
              <w:rPr>
                <w:rFonts w:eastAsia="宋体" w:hint="eastAsia"/>
                <w:sz w:val="21"/>
                <w:szCs w:val="21"/>
              </w:rPr>
              <w:t>激光线与基准面的</w:t>
            </w:r>
          </w:p>
          <w:p w:rsidR="000E4E22" w:rsidRDefault="0046718F" w:rsidP="00BD7ACD">
            <w:pPr>
              <w:adjustRightInd w:val="0"/>
              <w:snapToGrid w:val="0"/>
              <w:spacing w:line="360" w:lineRule="exact"/>
              <w:jc w:val="center"/>
              <w:rPr>
                <w:rFonts w:eastAsia="宋体"/>
                <w:sz w:val="21"/>
                <w:szCs w:val="21"/>
              </w:rPr>
            </w:pPr>
            <w:r>
              <w:rPr>
                <w:rFonts w:eastAsia="宋体" w:hint="eastAsia"/>
                <w:sz w:val="21"/>
                <w:szCs w:val="21"/>
              </w:rPr>
              <w:t>平行度</w:t>
            </w:r>
          </w:p>
        </w:tc>
        <w:tc>
          <w:tcPr>
            <w:tcW w:w="6095" w:type="dxa"/>
            <w:vAlign w:val="center"/>
          </w:tcPr>
          <w:p w:rsidR="004B273D" w:rsidRDefault="0046718F" w:rsidP="00BD7ACD">
            <w:pPr>
              <w:adjustRightInd w:val="0"/>
              <w:snapToGrid w:val="0"/>
              <w:spacing w:line="360" w:lineRule="exact"/>
              <w:rPr>
                <w:rFonts w:eastAsia="宋体"/>
                <w:sz w:val="21"/>
                <w:szCs w:val="21"/>
              </w:rPr>
            </w:pPr>
            <w:r w:rsidRPr="004B273D">
              <w:rPr>
                <w:rFonts w:eastAsia="宋体" w:cs="宋体" w:hint="eastAsia"/>
                <w:bCs/>
                <w:kern w:val="0"/>
                <w:sz w:val="21"/>
                <w:szCs w:val="21"/>
              </w:rPr>
              <w:t>游标高度卡尺</w:t>
            </w:r>
            <w:r w:rsidR="004B273D" w:rsidRPr="004B273D">
              <w:rPr>
                <w:rFonts w:eastAsia="宋体" w:cs="宋体" w:hint="eastAsia"/>
                <w:bCs/>
                <w:kern w:val="0"/>
                <w:sz w:val="21"/>
                <w:szCs w:val="21"/>
              </w:rPr>
              <w:t>；</w:t>
            </w:r>
            <w:r w:rsidRPr="004B273D">
              <w:rPr>
                <w:rFonts w:eastAsia="宋体" w:hint="eastAsia"/>
                <w:sz w:val="21"/>
                <w:szCs w:val="21"/>
              </w:rPr>
              <w:t>平板或平尺：</w:t>
            </w:r>
            <w:r w:rsidRPr="004B273D">
              <w:rPr>
                <w:rFonts w:eastAsia="宋体"/>
                <w:sz w:val="21"/>
                <w:szCs w:val="21"/>
              </w:rPr>
              <w:t>1</w:t>
            </w:r>
            <w:r w:rsidRPr="004B273D">
              <w:rPr>
                <w:rFonts w:eastAsia="宋体" w:hint="eastAsia"/>
                <w:sz w:val="21"/>
                <w:szCs w:val="21"/>
              </w:rPr>
              <w:t>级</w:t>
            </w:r>
            <w:r w:rsidR="00B1789D">
              <w:rPr>
                <w:rFonts w:eastAsia="宋体" w:hint="eastAsia"/>
                <w:sz w:val="21"/>
                <w:szCs w:val="21"/>
              </w:rPr>
              <w:t>；</w:t>
            </w:r>
          </w:p>
          <w:p w:rsidR="000E4E22" w:rsidRDefault="0046718F" w:rsidP="00BD7ACD">
            <w:pPr>
              <w:adjustRightInd w:val="0"/>
              <w:snapToGrid w:val="0"/>
              <w:spacing w:line="360" w:lineRule="exact"/>
              <w:rPr>
                <w:rFonts w:eastAsia="宋体"/>
                <w:sz w:val="21"/>
                <w:szCs w:val="21"/>
              </w:rPr>
            </w:pPr>
            <w:r w:rsidRPr="004B273D">
              <w:rPr>
                <w:rFonts w:eastAsia="宋体" w:cs="宋体" w:hint="eastAsia"/>
                <w:bCs/>
                <w:kern w:val="0"/>
                <w:sz w:val="21"/>
                <w:szCs w:val="21"/>
              </w:rPr>
              <w:t>标准垫块：平面度</w:t>
            </w:r>
            <w:r w:rsidRPr="004B273D">
              <w:rPr>
                <w:rFonts w:eastAsia="宋体" w:cs="宋体" w:hint="eastAsia"/>
                <w:bCs/>
                <w:kern w:val="0"/>
                <w:sz w:val="21"/>
                <w:szCs w:val="21"/>
              </w:rPr>
              <w:t>0.004mm</w:t>
            </w:r>
            <w:r w:rsidR="004B273D">
              <w:rPr>
                <w:rFonts w:eastAsia="宋体" w:cs="宋体" w:hint="eastAsia"/>
                <w:bCs/>
                <w:kern w:val="0"/>
                <w:sz w:val="21"/>
                <w:szCs w:val="21"/>
              </w:rPr>
              <w:t>，</w:t>
            </w:r>
            <w:r w:rsidRPr="004B273D">
              <w:rPr>
                <w:rFonts w:eastAsia="宋体" w:cs="宋体" w:hint="eastAsia"/>
                <w:bCs/>
                <w:kern w:val="0"/>
                <w:sz w:val="21"/>
                <w:szCs w:val="21"/>
              </w:rPr>
              <w:t>平行度</w:t>
            </w:r>
            <w:r w:rsidRPr="004B273D">
              <w:rPr>
                <w:rFonts w:eastAsia="宋体" w:cs="宋体" w:hint="eastAsia"/>
                <w:bCs/>
                <w:kern w:val="0"/>
                <w:sz w:val="21"/>
                <w:szCs w:val="21"/>
              </w:rPr>
              <w:t>0.008mm</w:t>
            </w:r>
            <w:r w:rsidR="002E33E1">
              <w:rPr>
                <w:rFonts w:eastAsia="宋体" w:cs="宋体" w:hint="eastAsia"/>
                <w:bCs/>
                <w:kern w:val="0"/>
                <w:sz w:val="21"/>
                <w:szCs w:val="21"/>
              </w:rPr>
              <w:t>。</w:t>
            </w:r>
            <w:r w:rsidRPr="004B273D">
              <w:rPr>
                <w:rFonts w:eastAsia="宋体" w:cs="宋体" w:hint="eastAsia"/>
                <w:bCs/>
                <w:kern w:val="0"/>
                <w:sz w:val="21"/>
                <w:szCs w:val="21"/>
              </w:rPr>
              <w:t xml:space="preserve">   </w:t>
            </w:r>
          </w:p>
        </w:tc>
      </w:tr>
      <w:tr w:rsidR="000E4E22" w:rsidTr="00160282">
        <w:trPr>
          <w:trHeight w:val="532"/>
          <w:tblHeader/>
        </w:trPr>
        <w:tc>
          <w:tcPr>
            <w:tcW w:w="710" w:type="dxa"/>
            <w:vAlign w:val="center"/>
          </w:tcPr>
          <w:p w:rsidR="000E4E22" w:rsidRDefault="0046718F">
            <w:pPr>
              <w:adjustRightInd w:val="0"/>
              <w:snapToGrid w:val="0"/>
              <w:jc w:val="center"/>
              <w:rPr>
                <w:rFonts w:eastAsia="宋体"/>
                <w:sz w:val="21"/>
                <w:szCs w:val="21"/>
              </w:rPr>
            </w:pPr>
            <w:r>
              <w:rPr>
                <w:rFonts w:eastAsia="宋体"/>
                <w:sz w:val="21"/>
                <w:szCs w:val="21"/>
              </w:rPr>
              <w:t>2</w:t>
            </w:r>
          </w:p>
        </w:tc>
        <w:tc>
          <w:tcPr>
            <w:tcW w:w="2268" w:type="dxa"/>
            <w:vAlign w:val="center"/>
          </w:tcPr>
          <w:p w:rsidR="000E4E22" w:rsidRDefault="0046718F">
            <w:pPr>
              <w:adjustRightInd w:val="0"/>
              <w:snapToGrid w:val="0"/>
              <w:jc w:val="center"/>
              <w:rPr>
                <w:rFonts w:eastAsia="宋体"/>
                <w:sz w:val="21"/>
                <w:szCs w:val="22"/>
              </w:rPr>
            </w:pPr>
            <w:r>
              <w:rPr>
                <w:rFonts w:eastAsia="宋体" w:hint="eastAsia"/>
                <w:sz w:val="21"/>
                <w:szCs w:val="21"/>
              </w:rPr>
              <w:t>标尺</w:t>
            </w:r>
            <w:r w:rsidR="00F16533">
              <w:rPr>
                <w:rFonts w:eastAsia="宋体" w:hint="eastAsia"/>
                <w:sz w:val="21"/>
                <w:szCs w:val="21"/>
              </w:rPr>
              <w:t>示值</w:t>
            </w:r>
            <w:r>
              <w:rPr>
                <w:rFonts w:eastAsia="宋体" w:hint="eastAsia"/>
                <w:sz w:val="21"/>
                <w:szCs w:val="21"/>
              </w:rPr>
              <w:t>误差</w:t>
            </w:r>
          </w:p>
        </w:tc>
        <w:tc>
          <w:tcPr>
            <w:tcW w:w="6095" w:type="dxa"/>
            <w:vAlign w:val="center"/>
          </w:tcPr>
          <w:p w:rsidR="000E4E22" w:rsidRDefault="0046718F">
            <w:pPr>
              <w:adjustRightInd w:val="0"/>
              <w:snapToGrid w:val="0"/>
              <w:rPr>
                <w:rFonts w:eastAsia="宋体"/>
                <w:sz w:val="21"/>
                <w:szCs w:val="21"/>
              </w:rPr>
            </w:pPr>
            <w:r>
              <w:rPr>
                <w:rFonts w:eastAsia="宋体" w:cs="宋体" w:hint="eastAsia"/>
                <w:bCs/>
                <w:kern w:val="0"/>
                <w:sz w:val="21"/>
                <w:szCs w:val="21"/>
              </w:rPr>
              <w:t>影像测量仪</w:t>
            </w:r>
            <w:r>
              <w:rPr>
                <w:rFonts w:eastAsia="宋体" w:cs="宋体"/>
                <w:kern w:val="0"/>
                <w:sz w:val="21"/>
                <w:szCs w:val="21"/>
              </w:rPr>
              <w:t>MPE</w:t>
            </w:r>
            <w:r>
              <w:rPr>
                <w:rFonts w:eastAsia="宋体" w:cs="宋体" w:hint="eastAsia"/>
                <w:kern w:val="0"/>
                <w:sz w:val="21"/>
                <w:szCs w:val="21"/>
              </w:rPr>
              <w:t>：</w:t>
            </w:r>
            <w:r>
              <w:rPr>
                <w:rFonts w:eastAsia="宋体"/>
                <w:kern w:val="0"/>
                <w:sz w:val="21"/>
                <w:szCs w:val="21"/>
              </w:rPr>
              <w:t>±</w:t>
            </w:r>
            <w:r w:rsidRPr="004B273D">
              <w:rPr>
                <w:rFonts w:eastAsia="宋体"/>
                <w:kern w:val="0"/>
                <w:sz w:val="21"/>
                <w:szCs w:val="21"/>
              </w:rPr>
              <w:t>（</w:t>
            </w:r>
            <w:r w:rsidRPr="004B273D">
              <w:rPr>
                <w:rFonts w:eastAsia="宋体"/>
                <w:kern w:val="0"/>
                <w:sz w:val="21"/>
                <w:szCs w:val="21"/>
              </w:rPr>
              <w:t>5+</w:t>
            </w:r>
            <w:r>
              <w:rPr>
                <w:rFonts w:eastAsia="宋体"/>
                <w:i/>
                <w:kern w:val="0"/>
                <w:sz w:val="21"/>
                <w:szCs w:val="21"/>
              </w:rPr>
              <w:t>L</w:t>
            </w:r>
            <w:r>
              <w:rPr>
                <w:rFonts w:eastAsia="宋体"/>
                <w:kern w:val="0"/>
                <w:sz w:val="21"/>
                <w:szCs w:val="21"/>
              </w:rPr>
              <w:t>/100</w:t>
            </w:r>
            <w:r>
              <w:rPr>
                <w:rFonts w:eastAsia="宋体"/>
                <w:kern w:val="0"/>
                <w:sz w:val="21"/>
                <w:szCs w:val="21"/>
              </w:rPr>
              <w:t>）</w:t>
            </w:r>
            <w:proofErr w:type="spellStart"/>
            <w:r>
              <w:rPr>
                <w:rFonts w:eastAsia="宋体"/>
                <w:kern w:val="0"/>
                <w:sz w:val="21"/>
                <w:szCs w:val="21"/>
              </w:rPr>
              <w:t>μm</w:t>
            </w:r>
            <w:proofErr w:type="spellEnd"/>
          </w:p>
        </w:tc>
      </w:tr>
      <w:tr w:rsidR="000E4E22" w:rsidTr="00160282">
        <w:trPr>
          <w:trHeight w:val="639"/>
        </w:trPr>
        <w:tc>
          <w:tcPr>
            <w:tcW w:w="710" w:type="dxa"/>
            <w:vAlign w:val="center"/>
          </w:tcPr>
          <w:p w:rsidR="000E4E22" w:rsidRDefault="0046718F">
            <w:pPr>
              <w:adjustRightInd w:val="0"/>
              <w:snapToGrid w:val="0"/>
              <w:jc w:val="center"/>
              <w:rPr>
                <w:rFonts w:eastAsia="宋体"/>
                <w:sz w:val="21"/>
                <w:szCs w:val="21"/>
              </w:rPr>
            </w:pPr>
            <w:r>
              <w:rPr>
                <w:rFonts w:eastAsia="宋体"/>
                <w:sz w:val="21"/>
                <w:szCs w:val="21"/>
              </w:rPr>
              <w:t>3</w:t>
            </w:r>
          </w:p>
        </w:tc>
        <w:tc>
          <w:tcPr>
            <w:tcW w:w="2268" w:type="dxa"/>
            <w:vAlign w:val="center"/>
          </w:tcPr>
          <w:p w:rsidR="000E4E22" w:rsidRDefault="0046718F">
            <w:pPr>
              <w:adjustRightInd w:val="0"/>
              <w:snapToGrid w:val="0"/>
              <w:jc w:val="center"/>
              <w:rPr>
                <w:rFonts w:eastAsia="宋体"/>
                <w:sz w:val="21"/>
                <w:szCs w:val="21"/>
              </w:rPr>
            </w:pPr>
            <w:r>
              <w:rPr>
                <w:rFonts w:eastAsia="宋体" w:hint="eastAsia"/>
                <w:sz w:val="21"/>
                <w:szCs w:val="21"/>
              </w:rPr>
              <w:t>仪器示值误差</w:t>
            </w:r>
          </w:p>
        </w:tc>
        <w:tc>
          <w:tcPr>
            <w:tcW w:w="6095" w:type="dxa"/>
            <w:vMerge w:val="restart"/>
            <w:vAlign w:val="center"/>
          </w:tcPr>
          <w:p w:rsidR="000E4E22" w:rsidRPr="004B273D" w:rsidRDefault="0046718F" w:rsidP="00393F7A">
            <w:pPr>
              <w:adjustRightInd w:val="0"/>
              <w:snapToGrid w:val="0"/>
              <w:spacing w:line="360" w:lineRule="exact"/>
              <w:rPr>
                <w:rFonts w:eastAsia="宋体"/>
                <w:color w:val="000000" w:themeColor="text1"/>
                <w:kern w:val="0"/>
                <w:sz w:val="21"/>
                <w:szCs w:val="21"/>
              </w:rPr>
            </w:pPr>
            <w:r w:rsidRPr="004B273D">
              <w:rPr>
                <w:rFonts w:eastAsia="宋体" w:cs="宋体" w:hint="eastAsia"/>
                <w:bCs/>
                <w:color w:val="000000" w:themeColor="text1"/>
                <w:kern w:val="0"/>
                <w:sz w:val="21"/>
                <w:szCs w:val="21"/>
              </w:rPr>
              <w:t>平板或</w:t>
            </w:r>
            <w:r w:rsidRPr="004B273D">
              <w:rPr>
                <w:rFonts w:eastAsia="宋体" w:cs="宋体"/>
                <w:bCs/>
                <w:color w:val="000000" w:themeColor="text1"/>
                <w:kern w:val="0"/>
                <w:sz w:val="21"/>
                <w:szCs w:val="21"/>
              </w:rPr>
              <w:t>平尺</w:t>
            </w:r>
            <w:r w:rsidRPr="004B273D">
              <w:rPr>
                <w:rFonts w:eastAsia="宋体" w:cs="宋体" w:hint="eastAsia"/>
                <w:bCs/>
                <w:color w:val="000000" w:themeColor="text1"/>
                <w:kern w:val="0"/>
                <w:sz w:val="21"/>
                <w:szCs w:val="21"/>
              </w:rPr>
              <w:t>：</w:t>
            </w:r>
            <w:r w:rsidRPr="004B273D">
              <w:rPr>
                <w:rFonts w:eastAsia="宋体" w:cs="宋体"/>
                <w:color w:val="000000" w:themeColor="text1"/>
                <w:kern w:val="0"/>
                <w:sz w:val="21"/>
                <w:szCs w:val="21"/>
              </w:rPr>
              <w:t>1</w:t>
            </w:r>
            <w:r w:rsidRPr="004B273D">
              <w:rPr>
                <w:rFonts w:eastAsia="宋体" w:cs="宋体" w:hint="eastAsia"/>
                <w:color w:val="000000" w:themeColor="text1"/>
                <w:kern w:val="0"/>
                <w:sz w:val="21"/>
                <w:szCs w:val="21"/>
              </w:rPr>
              <w:t>级</w:t>
            </w:r>
            <w:r w:rsidR="00265641">
              <w:rPr>
                <w:rFonts w:eastAsia="宋体" w:cs="宋体" w:hint="eastAsia"/>
                <w:color w:val="000000" w:themeColor="text1"/>
                <w:kern w:val="0"/>
                <w:sz w:val="21"/>
                <w:szCs w:val="21"/>
              </w:rPr>
              <w:t>；</w:t>
            </w:r>
            <w:r w:rsidRPr="004B273D">
              <w:rPr>
                <w:rFonts w:eastAsia="宋体" w:cs="宋体"/>
                <w:bCs/>
                <w:color w:val="000000" w:themeColor="text1"/>
                <w:kern w:val="0"/>
                <w:sz w:val="21"/>
                <w:szCs w:val="21"/>
              </w:rPr>
              <w:t>一对</w:t>
            </w:r>
            <w:r w:rsidRPr="004B273D">
              <w:rPr>
                <w:rFonts w:eastAsia="宋体" w:cs="宋体" w:hint="eastAsia"/>
                <w:bCs/>
                <w:color w:val="000000" w:themeColor="text1"/>
                <w:kern w:val="0"/>
                <w:sz w:val="21"/>
                <w:szCs w:val="21"/>
              </w:rPr>
              <w:t>可固定于平板或平尺的标准</w:t>
            </w:r>
            <w:r w:rsidRPr="004B273D">
              <w:rPr>
                <w:rFonts w:eastAsia="宋体" w:cs="宋体"/>
                <w:bCs/>
                <w:color w:val="000000" w:themeColor="text1"/>
                <w:kern w:val="0"/>
                <w:sz w:val="21"/>
                <w:szCs w:val="21"/>
              </w:rPr>
              <w:t>导轨</w:t>
            </w:r>
            <w:r w:rsidRPr="004B273D">
              <w:rPr>
                <w:rFonts w:eastAsia="宋体" w:cs="宋体" w:hint="eastAsia"/>
                <w:bCs/>
                <w:color w:val="000000" w:themeColor="text1"/>
                <w:kern w:val="0"/>
                <w:sz w:val="21"/>
                <w:szCs w:val="21"/>
              </w:rPr>
              <w:t>，</w:t>
            </w:r>
            <w:r w:rsidRPr="004B273D">
              <w:rPr>
                <w:rFonts w:eastAsia="宋体" w:cs="宋体" w:hint="eastAsia"/>
                <w:color w:val="000000" w:themeColor="text1"/>
                <w:kern w:val="0"/>
                <w:sz w:val="21"/>
                <w:szCs w:val="21"/>
              </w:rPr>
              <w:t>其同侧</w:t>
            </w:r>
            <w:r w:rsidRPr="004B273D">
              <w:rPr>
                <w:rFonts w:eastAsia="宋体" w:cs="宋体"/>
                <w:color w:val="000000" w:themeColor="text1"/>
                <w:kern w:val="0"/>
                <w:sz w:val="21"/>
                <w:szCs w:val="21"/>
              </w:rPr>
              <w:t>工作面</w:t>
            </w:r>
            <w:r w:rsidRPr="004B273D">
              <w:rPr>
                <w:rFonts w:eastAsia="宋体" w:cs="宋体" w:hint="eastAsia"/>
                <w:color w:val="000000" w:themeColor="text1"/>
                <w:kern w:val="0"/>
                <w:sz w:val="21"/>
                <w:szCs w:val="21"/>
              </w:rPr>
              <w:t>共面性</w:t>
            </w:r>
            <w:r w:rsidRPr="004B273D">
              <w:rPr>
                <w:rFonts w:ascii="宋体" w:eastAsia="宋体" w:hAnsi="宋体" w:hint="eastAsia"/>
                <w:color w:val="000000" w:themeColor="text1"/>
                <w:kern w:val="0"/>
                <w:sz w:val="21"/>
                <w:szCs w:val="21"/>
              </w:rPr>
              <w:t>≤</w:t>
            </w:r>
            <w:r w:rsidRPr="004B273D">
              <w:rPr>
                <w:rFonts w:eastAsia="宋体"/>
                <w:color w:val="000000" w:themeColor="text1"/>
                <w:kern w:val="0"/>
                <w:sz w:val="21"/>
                <w:szCs w:val="21"/>
              </w:rPr>
              <w:t>0.</w:t>
            </w:r>
            <w:r w:rsidR="00D362D0">
              <w:rPr>
                <w:rFonts w:eastAsia="宋体"/>
                <w:color w:val="000000" w:themeColor="text1"/>
                <w:kern w:val="0"/>
                <w:sz w:val="21"/>
                <w:szCs w:val="21"/>
              </w:rPr>
              <w:t>1</w:t>
            </w:r>
            <w:r w:rsidRPr="004B273D">
              <w:rPr>
                <w:rFonts w:eastAsia="宋体"/>
                <w:color w:val="000000" w:themeColor="text1"/>
                <w:kern w:val="0"/>
                <w:sz w:val="21"/>
                <w:szCs w:val="21"/>
              </w:rPr>
              <w:t xml:space="preserve"> mm</w:t>
            </w:r>
            <w:r w:rsidR="00265641">
              <w:rPr>
                <w:rFonts w:eastAsia="宋体" w:hint="eastAsia"/>
                <w:color w:val="000000" w:themeColor="text1"/>
                <w:kern w:val="0"/>
                <w:sz w:val="21"/>
                <w:szCs w:val="21"/>
              </w:rPr>
              <w:t>。</w:t>
            </w:r>
          </w:p>
          <w:p w:rsidR="000E4E22" w:rsidRDefault="004B273D" w:rsidP="00393F7A">
            <w:pPr>
              <w:adjustRightInd w:val="0"/>
              <w:snapToGrid w:val="0"/>
              <w:spacing w:line="360" w:lineRule="exact"/>
              <w:rPr>
                <w:rFonts w:eastAsia="宋体" w:cs="宋体"/>
                <w:bCs/>
                <w:kern w:val="0"/>
                <w:sz w:val="21"/>
                <w:szCs w:val="21"/>
              </w:rPr>
            </w:pPr>
            <w:r w:rsidRPr="009A3144">
              <w:rPr>
                <w:rFonts w:eastAsia="宋体" w:hint="eastAsia"/>
                <w:kern w:val="0"/>
                <w:sz w:val="21"/>
                <w:szCs w:val="21"/>
              </w:rPr>
              <w:t>也可采用推荐的</w:t>
            </w:r>
            <w:r w:rsidR="0046718F" w:rsidRPr="009A3144">
              <w:rPr>
                <w:rFonts w:eastAsia="宋体" w:hint="eastAsia"/>
                <w:kern w:val="0"/>
                <w:sz w:val="21"/>
                <w:szCs w:val="21"/>
              </w:rPr>
              <w:t>校准装置</w:t>
            </w:r>
            <w:r w:rsidRPr="009A3144">
              <w:rPr>
                <w:rFonts w:eastAsia="宋体" w:hint="eastAsia"/>
                <w:kern w:val="0"/>
                <w:sz w:val="21"/>
                <w:szCs w:val="21"/>
              </w:rPr>
              <w:t>，</w:t>
            </w:r>
            <w:r w:rsidR="0046718F" w:rsidRPr="009A3144">
              <w:rPr>
                <w:rFonts w:eastAsia="宋体" w:cs="宋体" w:hint="eastAsia"/>
                <w:bCs/>
                <w:kern w:val="0"/>
                <w:sz w:val="21"/>
                <w:szCs w:val="21"/>
              </w:rPr>
              <w:t>结构</w:t>
            </w:r>
            <w:r w:rsidR="00B1789D" w:rsidRPr="009A3144">
              <w:rPr>
                <w:rFonts w:eastAsia="宋体" w:cs="宋体" w:hint="eastAsia"/>
                <w:bCs/>
                <w:kern w:val="0"/>
                <w:sz w:val="21"/>
                <w:szCs w:val="21"/>
              </w:rPr>
              <w:t>及技术要求</w:t>
            </w:r>
            <w:r w:rsidR="0046718F" w:rsidRPr="009A3144">
              <w:rPr>
                <w:rFonts w:eastAsia="宋体" w:cs="宋体"/>
                <w:bCs/>
                <w:kern w:val="0"/>
                <w:sz w:val="21"/>
                <w:szCs w:val="21"/>
              </w:rPr>
              <w:t>见附录</w:t>
            </w:r>
            <w:r w:rsidR="0046718F" w:rsidRPr="009A3144">
              <w:rPr>
                <w:rFonts w:eastAsia="宋体" w:cs="宋体"/>
                <w:bCs/>
                <w:kern w:val="0"/>
                <w:sz w:val="21"/>
                <w:szCs w:val="21"/>
              </w:rPr>
              <w:t>A</w:t>
            </w:r>
            <w:r w:rsidR="00A95DEC" w:rsidRPr="009A3144">
              <w:rPr>
                <w:rFonts w:eastAsia="宋体" w:cs="宋体" w:hint="eastAsia"/>
                <w:bCs/>
                <w:kern w:val="0"/>
                <w:sz w:val="21"/>
                <w:szCs w:val="21"/>
              </w:rPr>
              <w:t>。</w:t>
            </w:r>
          </w:p>
        </w:tc>
      </w:tr>
      <w:tr w:rsidR="000E4E22" w:rsidTr="00393F7A">
        <w:trPr>
          <w:trHeight w:val="634"/>
        </w:trPr>
        <w:tc>
          <w:tcPr>
            <w:tcW w:w="710" w:type="dxa"/>
            <w:vAlign w:val="center"/>
          </w:tcPr>
          <w:p w:rsidR="000E4E22" w:rsidRDefault="0046718F">
            <w:pPr>
              <w:adjustRightInd w:val="0"/>
              <w:snapToGrid w:val="0"/>
              <w:jc w:val="center"/>
              <w:rPr>
                <w:rFonts w:eastAsia="宋体"/>
                <w:sz w:val="21"/>
                <w:szCs w:val="21"/>
              </w:rPr>
            </w:pPr>
            <w:r>
              <w:rPr>
                <w:rFonts w:eastAsia="宋体"/>
                <w:sz w:val="21"/>
                <w:szCs w:val="21"/>
              </w:rPr>
              <w:t>4</w:t>
            </w:r>
          </w:p>
        </w:tc>
        <w:tc>
          <w:tcPr>
            <w:tcW w:w="2268" w:type="dxa"/>
            <w:vAlign w:val="center"/>
          </w:tcPr>
          <w:p w:rsidR="000E4E22" w:rsidRDefault="0046718F">
            <w:pPr>
              <w:adjustRightInd w:val="0"/>
              <w:snapToGrid w:val="0"/>
              <w:jc w:val="center"/>
              <w:rPr>
                <w:rFonts w:eastAsia="宋体"/>
                <w:sz w:val="21"/>
                <w:szCs w:val="21"/>
              </w:rPr>
            </w:pPr>
            <w:r>
              <w:rPr>
                <w:rFonts w:eastAsia="宋体" w:hint="eastAsia"/>
                <w:sz w:val="21"/>
                <w:szCs w:val="21"/>
              </w:rPr>
              <w:t>测量</w:t>
            </w:r>
            <w:r>
              <w:rPr>
                <w:rFonts w:eastAsia="宋体"/>
                <w:sz w:val="21"/>
                <w:szCs w:val="21"/>
              </w:rPr>
              <w:t>重复性</w:t>
            </w:r>
          </w:p>
        </w:tc>
        <w:tc>
          <w:tcPr>
            <w:tcW w:w="6095" w:type="dxa"/>
            <w:vMerge/>
            <w:vAlign w:val="center"/>
          </w:tcPr>
          <w:p w:rsidR="000E4E22" w:rsidRDefault="000E4E22">
            <w:pPr>
              <w:adjustRightInd w:val="0"/>
              <w:snapToGrid w:val="0"/>
              <w:rPr>
                <w:rFonts w:eastAsia="宋体" w:cs="宋体"/>
                <w:color w:val="FF0000"/>
                <w:kern w:val="0"/>
                <w:sz w:val="21"/>
                <w:szCs w:val="21"/>
              </w:rPr>
            </w:pPr>
          </w:p>
        </w:tc>
      </w:tr>
      <w:tr w:rsidR="000E4E22">
        <w:trPr>
          <w:trHeight w:val="523"/>
        </w:trPr>
        <w:tc>
          <w:tcPr>
            <w:tcW w:w="710" w:type="dxa"/>
            <w:vAlign w:val="center"/>
          </w:tcPr>
          <w:p w:rsidR="000E4E22" w:rsidRDefault="0046718F">
            <w:pPr>
              <w:adjustRightInd w:val="0"/>
              <w:snapToGrid w:val="0"/>
              <w:jc w:val="center"/>
              <w:rPr>
                <w:rFonts w:eastAsia="宋体"/>
                <w:sz w:val="21"/>
                <w:szCs w:val="21"/>
              </w:rPr>
            </w:pPr>
            <w:r>
              <w:rPr>
                <w:rFonts w:eastAsia="宋体"/>
                <w:sz w:val="21"/>
                <w:szCs w:val="21"/>
              </w:rPr>
              <w:t>5</w:t>
            </w:r>
          </w:p>
        </w:tc>
        <w:tc>
          <w:tcPr>
            <w:tcW w:w="2268" w:type="dxa"/>
            <w:vAlign w:val="center"/>
          </w:tcPr>
          <w:p w:rsidR="000E4E22" w:rsidRDefault="0046718F">
            <w:pPr>
              <w:adjustRightInd w:val="0"/>
              <w:snapToGrid w:val="0"/>
              <w:jc w:val="center"/>
              <w:rPr>
                <w:rFonts w:eastAsia="宋体"/>
                <w:sz w:val="21"/>
                <w:szCs w:val="21"/>
              </w:rPr>
            </w:pPr>
            <w:r>
              <w:rPr>
                <w:rFonts w:eastAsia="宋体" w:hint="eastAsia"/>
                <w:sz w:val="21"/>
                <w:szCs w:val="21"/>
              </w:rPr>
              <w:t>水平零位误差</w:t>
            </w:r>
          </w:p>
        </w:tc>
        <w:tc>
          <w:tcPr>
            <w:tcW w:w="6095" w:type="dxa"/>
            <w:vAlign w:val="center"/>
          </w:tcPr>
          <w:p w:rsidR="000E4E22" w:rsidRDefault="0046718F">
            <w:pPr>
              <w:adjustRightInd w:val="0"/>
              <w:snapToGrid w:val="0"/>
              <w:rPr>
                <w:rFonts w:eastAsia="宋体" w:cs="宋体"/>
                <w:bCs/>
                <w:color w:val="FF0000"/>
                <w:kern w:val="0"/>
                <w:sz w:val="21"/>
                <w:szCs w:val="21"/>
              </w:rPr>
            </w:pPr>
            <w:r>
              <w:rPr>
                <w:rFonts w:eastAsia="宋体" w:hint="eastAsia"/>
                <w:sz w:val="21"/>
                <w:szCs w:val="21"/>
              </w:rPr>
              <w:t>平板或平尺：</w:t>
            </w:r>
            <w:r w:rsidRPr="00AC1FAC">
              <w:rPr>
                <w:rFonts w:eastAsia="宋体" w:cs="宋体"/>
                <w:color w:val="000000" w:themeColor="text1"/>
                <w:kern w:val="0"/>
                <w:sz w:val="21"/>
                <w:szCs w:val="21"/>
              </w:rPr>
              <w:t>1</w:t>
            </w:r>
            <w:r w:rsidRPr="00AC1FAC">
              <w:rPr>
                <w:rFonts w:eastAsia="宋体" w:cs="宋体" w:hint="eastAsia"/>
                <w:color w:val="000000" w:themeColor="text1"/>
                <w:kern w:val="0"/>
                <w:sz w:val="21"/>
                <w:szCs w:val="21"/>
              </w:rPr>
              <w:t>级</w:t>
            </w:r>
          </w:p>
        </w:tc>
      </w:tr>
      <w:bookmarkEnd w:id="51"/>
      <w:bookmarkEnd w:id="52"/>
    </w:tbl>
    <w:p w:rsidR="000E4E22" w:rsidRDefault="000E4E22">
      <w:pPr>
        <w:spacing w:line="360" w:lineRule="auto"/>
        <w:ind w:firstLineChars="250" w:firstLine="525"/>
        <w:rPr>
          <w:rFonts w:ascii="仿宋" w:eastAsia="仿宋" w:hAnsi="仿宋"/>
          <w:sz w:val="21"/>
          <w:szCs w:val="21"/>
        </w:rPr>
      </w:pPr>
    </w:p>
    <w:p w:rsidR="00F16533" w:rsidRDefault="00F16533">
      <w:pPr>
        <w:spacing w:line="360" w:lineRule="auto"/>
        <w:ind w:firstLineChars="250" w:firstLine="525"/>
        <w:rPr>
          <w:rFonts w:ascii="仿宋" w:eastAsia="仿宋" w:hAnsi="仿宋"/>
          <w:sz w:val="21"/>
          <w:szCs w:val="21"/>
        </w:rPr>
      </w:pPr>
    </w:p>
    <w:p w:rsidR="008E75B9" w:rsidRDefault="008E75B9">
      <w:pPr>
        <w:spacing w:line="360" w:lineRule="auto"/>
        <w:ind w:firstLineChars="250" w:firstLine="525"/>
        <w:rPr>
          <w:rFonts w:ascii="仿宋" w:eastAsia="仿宋" w:hAnsi="仿宋"/>
          <w:sz w:val="21"/>
          <w:szCs w:val="21"/>
        </w:rPr>
      </w:pPr>
    </w:p>
    <w:p w:rsidR="000E4E22" w:rsidRDefault="0046718F">
      <w:pPr>
        <w:spacing w:line="360" w:lineRule="auto"/>
        <w:outlineLvl w:val="0"/>
        <w:rPr>
          <w:rFonts w:ascii="黑体" w:eastAsia="黑体" w:hAnsi="黑体"/>
          <w:color w:val="000000"/>
        </w:rPr>
      </w:pPr>
      <w:bookmarkStart w:id="53" w:name="_Toc119923753"/>
      <w:bookmarkStart w:id="54" w:name="_Toc176342842"/>
      <w:bookmarkStart w:id="55" w:name="_Toc239325850"/>
      <w:bookmarkStart w:id="56" w:name="_Toc429483278"/>
      <w:bookmarkEnd w:id="49"/>
      <w:bookmarkEnd w:id="50"/>
      <w:r>
        <w:rPr>
          <w:rFonts w:ascii="黑体" w:eastAsia="黑体" w:hAnsi="黑体"/>
          <w:color w:val="000000"/>
        </w:rPr>
        <w:lastRenderedPageBreak/>
        <w:t>7</w:t>
      </w:r>
      <w:r>
        <w:rPr>
          <w:rFonts w:ascii="黑体" w:eastAsia="黑体" w:hAnsi="黑体" w:hint="eastAsia"/>
          <w:color w:val="000000"/>
        </w:rPr>
        <w:t xml:space="preserve">  </w:t>
      </w:r>
      <w:r>
        <w:rPr>
          <w:rFonts w:ascii="黑体" w:eastAsia="黑体" w:hAnsi="黑体"/>
          <w:color w:val="000000"/>
        </w:rPr>
        <w:t>校准项目和校准方法</w:t>
      </w:r>
      <w:bookmarkStart w:id="57" w:name="_Ref239303163"/>
      <w:bookmarkStart w:id="58" w:name="_Toc239325851"/>
      <w:bookmarkEnd w:id="53"/>
      <w:bookmarkEnd w:id="54"/>
      <w:bookmarkEnd w:id="55"/>
      <w:bookmarkEnd w:id="56"/>
    </w:p>
    <w:p w:rsidR="000E4E22" w:rsidRDefault="0046718F" w:rsidP="00901DC9">
      <w:pPr>
        <w:pStyle w:val="afff6"/>
        <w:spacing w:line="440" w:lineRule="exact"/>
        <w:ind w:firstLine="480"/>
      </w:pPr>
      <w:bookmarkStart w:id="59" w:name="_Hlk150444609"/>
      <w:r>
        <w:rPr>
          <w:rFonts w:hint="eastAsia"/>
        </w:rPr>
        <w:t>校准前，首先对测量仪的外观进行检查，确定没有影响计量特性的因素后再进行校准。</w:t>
      </w:r>
    </w:p>
    <w:p w:rsidR="000E4E22" w:rsidRDefault="0046718F" w:rsidP="00901DC9">
      <w:pPr>
        <w:spacing w:line="440" w:lineRule="exact"/>
        <w:outlineLvl w:val="1"/>
        <w:rPr>
          <w:rFonts w:eastAsia="宋体"/>
          <w:kern w:val="0"/>
        </w:rPr>
      </w:pPr>
      <w:bookmarkStart w:id="60" w:name="_Toc176342843"/>
      <w:r>
        <w:rPr>
          <w:rFonts w:eastAsia="宋体"/>
          <w:kern w:val="0"/>
        </w:rPr>
        <w:t xml:space="preserve">7.1 </w:t>
      </w:r>
      <w:r>
        <w:rPr>
          <w:rFonts w:eastAsia="宋体" w:hint="eastAsia"/>
          <w:kern w:val="0"/>
        </w:rPr>
        <w:t>激光线与基准面的平行度</w:t>
      </w:r>
    </w:p>
    <w:p w:rsidR="000E4E22" w:rsidRDefault="00AC1FAC" w:rsidP="00901DC9">
      <w:pPr>
        <w:pStyle w:val="afff6"/>
        <w:spacing w:line="440" w:lineRule="exact"/>
        <w:ind w:firstLine="480"/>
      </w:pPr>
      <w:r>
        <w:rPr>
          <w:rFonts w:hint="eastAsia"/>
        </w:rPr>
        <w:t>电梯导轨共面性激光检测仪激光</w:t>
      </w:r>
      <w:r w:rsidR="0046718F">
        <w:rPr>
          <w:rFonts w:hint="eastAsia"/>
        </w:rPr>
        <w:t>线与基准面的平行度校准示意图见图</w:t>
      </w:r>
      <w:r w:rsidR="0046718F">
        <w:rPr>
          <w:rFonts w:hint="eastAsia"/>
        </w:rPr>
        <w:t>3</w:t>
      </w:r>
      <w:r w:rsidR="0046718F">
        <w:rPr>
          <w:rFonts w:hint="eastAsia"/>
        </w:rPr>
        <w:t>。</w:t>
      </w:r>
    </w:p>
    <w:p w:rsidR="000E4E22" w:rsidRDefault="0046718F" w:rsidP="00901DC9">
      <w:pPr>
        <w:pStyle w:val="afff6"/>
        <w:spacing w:line="440" w:lineRule="exact"/>
        <w:ind w:firstLine="480"/>
      </w:pPr>
      <w:r>
        <w:rPr>
          <w:rFonts w:hint="eastAsia"/>
        </w:rPr>
        <w:t>将游标高度卡尺、</w:t>
      </w:r>
      <w:proofErr w:type="gramStart"/>
      <w:r w:rsidRPr="00AC1FAC">
        <w:rPr>
          <w:rFonts w:hint="eastAsia"/>
          <w:color w:val="000000" w:themeColor="text1"/>
        </w:rPr>
        <w:t>标准垫块</w:t>
      </w:r>
      <w:r>
        <w:rPr>
          <w:rFonts w:hint="eastAsia"/>
        </w:rPr>
        <w:t>和</w:t>
      </w:r>
      <w:proofErr w:type="gramEnd"/>
      <w:r>
        <w:rPr>
          <w:rFonts w:hint="eastAsia"/>
        </w:rPr>
        <w:t>测量仪主机按图</w:t>
      </w:r>
      <w:r>
        <w:rPr>
          <w:rFonts w:hint="eastAsia"/>
        </w:rPr>
        <w:t>3</w:t>
      </w:r>
      <w:r>
        <w:rPr>
          <w:rFonts w:hint="eastAsia"/>
        </w:rPr>
        <w:t>放置，使主机出射的激光</w:t>
      </w:r>
      <w:r w:rsidR="00AC1FAC">
        <w:rPr>
          <w:rFonts w:hint="eastAsia"/>
        </w:rPr>
        <w:t>线</w:t>
      </w:r>
      <w:r>
        <w:rPr>
          <w:rFonts w:hint="eastAsia"/>
        </w:rPr>
        <w:t>照准游标高度卡尺的主标尺，分别在电梯导轨轨距约</w:t>
      </w:r>
      <w:r>
        <w:rPr>
          <w:rFonts w:hint="eastAsia"/>
        </w:rPr>
        <w:t>1</w:t>
      </w:r>
      <w:r>
        <w:t>0%</w:t>
      </w:r>
      <w:r>
        <w:rPr>
          <w:rFonts w:hint="eastAsia"/>
        </w:rPr>
        <w:t>和</w:t>
      </w:r>
      <w:r>
        <w:t>90%</w:t>
      </w:r>
      <w:r>
        <w:rPr>
          <w:rFonts w:hint="eastAsia"/>
        </w:rPr>
        <w:t>处进行测量，记录光斑在主标尺上的读数</w:t>
      </w:r>
      <w:r>
        <w:rPr>
          <w:rFonts w:hint="eastAsia"/>
          <w:i/>
        </w:rPr>
        <w:t>h</w:t>
      </w:r>
      <w:r>
        <w:rPr>
          <w:vertAlign w:val="subscript"/>
        </w:rPr>
        <w:t>10</w:t>
      </w:r>
      <w:r>
        <w:rPr>
          <w:rFonts w:hint="eastAsia"/>
        </w:rPr>
        <w:t>、</w:t>
      </w:r>
      <w:r>
        <w:rPr>
          <w:rFonts w:hint="eastAsia"/>
          <w:i/>
        </w:rPr>
        <w:t>h</w:t>
      </w:r>
      <w:r>
        <w:rPr>
          <w:vertAlign w:val="subscript"/>
        </w:rPr>
        <w:t>90</w:t>
      </w:r>
      <w:r>
        <w:rPr>
          <w:rFonts w:hint="eastAsia"/>
        </w:rPr>
        <w:t>，以两者之差的绝对值作为校准结果。</w:t>
      </w:r>
    </w:p>
    <w:p w:rsidR="000E4E22" w:rsidRDefault="000E4E22">
      <w:pPr>
        <w:pStyle w:val="afff6"/>
        <w:spacing w:line="360" w:lineRule="auto"/>
        <w:ind w:firstLine="480"/>
      </w:pPr>
    </w:p>
    <w:p w:rsidR="000E4E22" w:rsidRDefault="002E33E1">
      <w:pPr>
        <w:pStyle w:val="afff6"/>
        <w:spacing w:line="360" w:lineRule="auto"/>
        <w:ind w:firstLineChars="83" w:firstLine="199"/>
        <w:jc w:val="center"/>
      </w:pPr>
      <w:r w:rsidRPr="002E33E1">
        <w:rPr>
          <w:noProof/>
        </w:rPr>
        <w:drawing>
          <wp:inline distT="0" distB="0" distL="0" distR="0">
            <wp:extent cx="4438650" cy="1787525"/>
            <wp:effectExtent l="0" t="0" r="0" b="3175"/>
            <wp:docPr id="43" name="图片 43" descr="G:\2025年几何量工作\25年国家规范\征求意见稿\拉特修改图纸\拉特修改图纸\带标注\204b6dcdb4dd27c14c0fad9ec6daf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G:\2025年几何量工作\25年国家规范\征求意见稿\拉特修改图纸\拉特修改图纸\带标注\204b6dcdb4dd27c14c0fad9ec6daf49.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460311" cy="1796248"/>
                    </a:xfrm>
                    <a:prstGeom prst="rect">
                      <a:avLst/>
                    </a:prstGeom>
                    <a:noFill/>
                    <a:ln>
                      <a:noFill/>
                    </a:ln>
                  </pic:spPr>
                </pic:pic>
              </a:graphicData>
            </a:graphic>
          </wp:inline>
        </w:drawing>
      </w:r>
    </w:p>
    <w:p w:rsidR="000E4E22" w:rsidRPr="00901DC9" w:rsidRDefault="0046718F" w:rsidP="00AC41E8">
      <w:pPr>
        <w:pStyle w:val="afff6"/>
        <w:spacing w:line="440" w:lineRule="exact"/>
        <w:ind w:firstLine="420"/>
        <w:jc w:val="center"/>
        <w:rPr>
          <w:rFonts w:ascii="黑体"/>
          <w:sz w:val="21"/>
          <w:szCs w:val="21"/>
        </w:rPr>
      </w:pPr>
      <w:r w:rsidRPr="00901DC9">
        <w:rPr>
          <w:sz w:val="21"/>
          <w:szCs w:val="21"/>
        </w:rPr>
        <w:t>图</w:t>
      </w:r>
      <w:r w:rsidRPr="00901DC9">
        <w:rPr>
          <w:sz w:val="21"/>
          <w:szCs w:val="21"/>
        </w:rPr>
        <w:t>3</w:t>
      </w:r>
      <w:r w:rsidRPr="00901DC9">
        <w:rPr>
          <w:rFonts w:ascii="黑体"/>
          <w:sz w:val="21"/>
          <w:szCs w:val="21"/>
        </w:rPr>
        <w:t xml:space="preserve">  </w:t>
      </w:r>
      <w:r w:rsidR="005B40BB" w:rsidRPr="00901DC9">
        <w:rPr>
          <w:rFonts w:ascii="黑体" w:hint="eastAsia"/>
          <w:sz w:val="21"/>
          <w:szCs w:val="21"/>
        </w:rPr>
        <w:t>激光</w:t>
      </w:r>
      <w:r w:rsidRPr="00901DC9">
        <w:rPr>
          <w:rFonts w:ascii="黑体" w:hint="eastAsia"/>
          <w:sz w:val="21"/>
          <w:szCs w:val="21"/>
        </w:rPr>
        <w:t>线与基准面的平行度校准示意图</w:t>
      </w:r>
    </w:p>
    <w:p w:rsidR="000E4E22" w:rsidRPr="00901DC9" w:rsidRDefault="0046718F" w:rsidP="00AC41E8">
      <w:pPr>
        <w:spacing w:line="440" w:lineRule="exact"/>
        <w:jc w:val="center"/>
        <w:rPr>
          <w:sz w:val="21"/>
          <w:szCs w:val="21"/>
        </w:rPr>
      </w:pPr>
      <w:r w:rsidRPr="00901DC9">
        <w:rPr>
          <w:sz w:val="21"/>
          <w:szCs w:val="21"/>
        </w:rPr>
        <w:t xml:space="preserve">     1</w:t>
      </w:r>
      <w:r w:rsidRPr="00901DC9">
        <w:rPr>
          <w:rFonts w:hint="eastAsia"/>
          <w:kern w:val="0"/>
          <w:sz w:val="21"/>
          <w:szCs w:val="21"/>
        </w:rPr>
        <w:t>—</w:t>
      </w:r>
      <w:r w:rsidRPr="00901DC9">
        <w:rPr>
          <w:rFonts w:hint="eastAsia"/>
          <w:sz w:val="21"/>
          <w:szCs w:val="21"/>
        </w:rPr>
        <w:t>平板</w:t>
      </w:r>
      <w:r w:rsidRPr="00901DC9">
        <w:rPr>
          <w:sz w:val="21"/>
          <w:szCs w:val="21"/>
        </w:rPr>
        <w:t>；</w:t>
      </w:r>
      <w:r w:rsidRPr="00901DC9">
        <w:rPr>
          <w:sz w:val="21"/>
          <w:szCs w:val="21"/>
        </w:rPr>
        <w:t>2</w:t>
      </w:r>
      <w:r w:rsidRPr="00901DC9">
        <w:rPr>
          <w:rFonts w:hint="eastAsia"/>
          <w:kern w:val="0"/>
          <w:sz w:val="21"/>
          <w:szCs w:val="21"/>
        </w:rPr>
        <w:t>—标准垫块</w:t>
      </w:r>
      <w:r w:rsidRPr="00901DC9">
        <w:rPr>
          <w:sz w:val="21"/>
          <w:szCs w:val="21"/>
        </w:rPr>
        <w:t>；</w:t>
      </w:r>
      <w:r w:rsidRPr="00901DC9">
        <w:rPr>
          <w:sz w:val="21"/>
          <w:szCs w:val="21"/>
        </w:rPr>
        <w:t>3</w:t>
      </w:r>
      <w:r w:rsidRPr="00901DC9">
        <w:rPr>
          <w:rFonts w:hint="eastAsia"/>
          <w:kern w:val="0"/>
          <w:sz w:val="21"/>
          <w:szCs w:val="21"/>
        </w:rPr>
        <w:t>—主机</w:t>
      </w:r>
      <w:r w:rsidRPr="00901DC9">
        <w:rPr>
          <w:sz w:val="21"/>
          <w:szCs w:val="21"/>
        </w:rPr>
        <w:t>；</w:t>
      </w:r>
      <w:r w:rsidRPr="00901DC9">
        <w:rPr>
          <w:sz w:val="21"/>
          <w:szCs w:val="21"/>
        </w:rPr>
        <w:t>4</w:t>
      </w:r>
      <w:r w:rsidR="00CC4D5D" w:rsidRPr="00901DC9">
        <w:rPr>
          <w:rFonts w:hint="eastAsia"/>
          <w:sz w:val="21"/>
          <w:szCs w:val="21"/>
        </w:rPr>
        <w:t>，</w:t>
      </w:r>
      <w:r w:rsidR="00CC4D5D" w:rsidRPr="00901DC9">
        <w:rPr>
          <w:rFonts w:hint="eastAsia"/>
          <w:sz w:val="21"/>
          <w:szCs w:val="21"/>
        </w:rPr>
        <w:t>5</w:t>
      </w:r>
      <w:r w:rsidRPr="00901DC9">
        <w:rPr>
          <w:rFonts w:hint="eastAsia"/>
          <w:kern w:val="0"/>
          <w:sz w:val="21"/>
          <w:szCs w:val="21"/>
        </w:rPr>
        <w:t>—游标高度卡尺</w:t>
      </w:r>
    </w:p>
    <w:p w:rsidR="000E4E22" w:rsidRDefault="0046718F" w:rsidP="00901DC9">
      <w:pPr>
        <w:spacing w:line="440" w:lineRule="exact"/>
        <w:outlineLvl w:val="1"/>
        <w:rPr>
          <w:rFonts w:ascii="宋体" w:eastAsia="宋体" w:hAnsi="宋体"/>
        </w:rPr>
      </w:pPr>
      <w:bookmarkStart w:id="61" w:name="_Toc176342850"/>
      <w:r>
        <w:rPr>
          <w:rFonts w:eastAsia="黑体"/>
        </w:rPr>
        <w:t xml:space="preserve">7.2 </w:t>
      </w:r>
      <w:r>
        <w:rPr>
          <w:rFonts w:ascii="宋体" w:eastAsia="宋体" w:hAnsi="宋体" w:hint="eastAsia"/>
        </w:rPr>
        <w:t>标尺</w:t>
      </w:r>
      <w:r w:rsidR="00F16533">
        <w:rPr>
          <w:rFonts w:ascii="宋体" w:eastAsia="宋体" w:hAnsi="宋体" w:hint="eastAsia"/>
        </w:rPr>
        <w:t>示值</w:t>
      </w:r>
      <w:r>
        <w:rPr>
          <w:rFonts w:ascii="宋体" w:eastAsia="宋体" w:hAnsi="宋体"/>
        </w:rPr>
        <w:t>误差</w:t>
      </w:r>
      <w:bookmarkEnd w:id="61"/>
    </w:p>
    <w:p w:rsidR="000E4E22" w:rsidRDefault="0046718F" w:rsidP="00901DC9">
      <w:pPr>
        <w:widowControl/>
        <w:autoSpaceDE w:val="0"/>
        <w:autoSpaceDN w:val="0"/>
        <w:spacing w:line="440" w:lineRule="exact"/>
        <w:ind w:firstLineChars="200" w:firstLine="480"/>
        <w:rPr>
          <w:rFonts w:eastAsia="宋体"/>
          <w:color w:val="FF0000"/>
          <w:kern w:val="0"/>
        </w:rPr>
      </w:pPr>
      <w:r>
        <w:rPr>
          <w:rFonts w:eastAsia="宋体" w:hint="eastAsia"/>
          <w:kern w:val="0"/>
        </w:rPr>
        <w:t>将导轨定位</w:t>
      </w:r>
      <w:r>
        <w:rPr>
          <w:rFonts w:eastAsia="宋体"/>
          <w:kern w:val="0"/>
        </w:rPr>
        <w:t>尺</w:t>
      </w:r>
      <w:r>
        <w:rPr>
          <w:rFonts w:eastAsia="宋体" w:hint="eastAsia"/>
          <w:kern w:val="0"/>
        </w:rPr>
        <w:t>或电梯</w:t>
      </w:r>
      <w:proofErr w:type="gramStart"/>
      <w:r>
        <w:rPr>
          <w:rFonts w:eastAsia="宋体" w:hint="eastAsia"/>
          <w:kern w:val="0"/>
        </w:rPr>
        <w:t>校轨尺</w:t>
      </w:r>
      <w:proofErr w:type="gramEnd"/>
      <w:r>
        <w:rPr>
          <w:rFonts w:eastAsia="宋体" w:hint="eastAsia"/>
          <w:kern w:val="0"/>
        </w:rPr>
        <w:t>置于影像测量仪工作台上，调焦至</w:t>
      </w:r>
      <w:r>
        <w:rPr>
          <w:rFonts w:ascii="宋体" w:eastAsia="宋体" w:hAnsi="宋体" w:hint="eastAsia"/>
        </w:rPr>
        <w:t>标尺</w:t>
      </w:r>
      <w:r>
        <w:rPr>
          <w:rFonts w:eastAsia="宋体" w:hint="eastAsia"/>
          <w:kern w:val="0"/>
        </w:rPr>
        <w:t>成像清晰</w:t>
      </w:r>
      <w:r w:rsidR="00007735">
        <w:rPr>
          <w:rFonts w:eastAsia="宋体" w:hint="eastAsia"/>
          <w:kern w:val="0"/>
        </w:rPr>
        <w:t>后，选择合适的校准点</w:t>
      </w:r>
      <w:r w:rsidR="00A134AC">
        <w:rPr>
          <w:rFonts w:eastAsia="宋体" w:hint="eastAsia"/>
          <w:kern w:val="0"/>
        </w:rPr>
        <w:t>进行测量，</w:t>
      </w:r>
      <w:r>
        <w:rPr>
          <w:rFonts w:eastAsia="宋体" w:hint="eastAsia"/>
          <w:kern w:val="0"/>
        </w:rPr>
        <w:t>标尺</w:t>
      </w:r>
      <w:r w:rsidR="008D7640">
        <w:rPr>
          <w:rFonts w:eastAsia="宋体" w:hint="eastAsia"/>
          <w:kern w:val="0"/>
        </w:rPr>
        <w:t>示值</w:t>
      </w:r>
      <w:r>
        <w:rPr>
          <w:rFonts w:eastAsia="宋体" w:hint="eastAsia"/>
          <w:kern w:val="0"/>
        </w:rPr>
        <w:t>误差</w:t>
      </w:r>
      <w:r>
        <w:rPr>
          <w:position w:val="-12"/>
        </w:rPr>
        <w:object w:dxaOrig="2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8pt" o:ole="">
            <v:imagedata r:id="rId26" o:title=""/>
          </v:shape>
          <o:OLEObject Type="Embed" ProgID="Equation.DSMT4" ShapeID="_x0000_i1025" DrawAspect="Content" ObjectID="_1820589054" r:id="rId27"/>
        </w:object>
      </w:r>
      <w:r>
        <w:rPr>
          <w:rFonts w:eastAsia="宋体" w:hint="eastAsia"/>
          <w:kern w:val="0"/>
        </w:rPr>
        <w:t>按公式（</w:t>
      </w:r>
      <w:r>
        <w:rPr>
          <w:rFonts w:eastAsia="宋体"/>
          <w:kern w:val="0"/>
        </w:rPr>
        <w:t>1</w:t>
      </w:r>
      <w:r>
        <w:rPr>
          <w:rFonts w:eastAsia="宋体" w:hint="eastAsia"/>
          <w:kern w:val="0"/>
        </w:rPr>
        <w:t>）计算，取绝对值最大者作为校准结果。</w:t>
      </w:r>
    </w:p>
    <w:p w:rsidR="000E4E22" w:rsidRDefault="0046718F" w:rsidP="00901DC9">
      <w:pPr>
        <w:spacing w:line="440" w:lineRule="exact"/>
        <w:rPr>
          <w:rFonts w:eastAsia="宋体"/>
          <w:sz w:val="21"/>
        </w:rPr>
      </w:pPr>
      <w:r>
        <w:t xml:space="preserve">                        </w:t>
      </w:r>
      <w:r>
        <w:rPr>
          <w:position w:val="-10"/>
        </w:rPr>
        <w:object w:dxaOrig="1065" w:dyaOrig="375">
          <v:shape id="_x0000_i1026" type="#_x0000_t75" style="width:53.25pt;height:18.75pt" o:ole="">
            <v:imagedata r:id="rId28" o:title=""/>
          </v:shape>
          <o:OLEObject Type="Embed" ProgID="Equation.DSMT4" ShapeID="_x0000_i1026" DrawAspect="Content" ObjectID="_1820589055" r:id="rId29"/>
        </w:object>
      </w:r>
      <w:r>
        <w:rPr>
          <w:rFonts w:eastAsia="宋体"/>
          <w:sz w:val="21"/>
        </w:rPr>
        <w:t xml:space="preserve">                              </w:t>
      </w:r>
      <w:r>
        <w:rPr>
          <w:rFonts w:eastAsia="宋体"/>
          <w:sz w:val="21"/>
        </w:rPr>
        <w:t>（</w:t>
      </w:r>
      <w:r>
        <w:rPr>
          <w:rFonts w:eastAsia="宋体"/>
          <w:sz w:val="21"/>
        </w:rPr>
        <w:t>1</w:t>
      </w:r>
      <w:r>
        <w:rPr>
          <w:rFonts w:eastAsia="宋体"/>
          <w:sz w:val="21"/>
        </w:rPr>
        <w:t>）</w:t>
      </w:r>
      <w:r>
        <w:rPr>
          <w:rFonts w:eastAsia="宋体"/>
          <w:sz w:val="21"/>
        </w:rPr>
        <w:t xml:space="preserve">    </w:t>
      </w:r>
    </w:p>
    <w:p w:rsidR="000E4E22" w:rsidRDefault="0046718F" w:rsidP="00901DC9">
      <w:pPr>
        <w:spacing w:line="440" w:lineRule="exact"/>
        <w:ind w:firstLineChars="200" w:firstLine="480"/>
        <w:rPr>
          <w:rFonts w:ascii="宋体" w:eastAsia="宋体" w:hAnsi="宋体"/>
          <w:szCs w:val="24"/>
        </w:rPr>
      </w:pPr>
      <w:r>
        <w:rPr>
          <w:rFonts w:ascii="宋体" w:eastAsia="宋体" w:hAnsi="宋体" w:hint="eastAsia"/>
          <w:szCs w:val="24"/>
        </w:rPr>
        <w:t>式</w:t>
      </w:r>
      <w:r>
        <w:rPr>
          <w:rFonts w:ascii="宋体" w:eastAsia="宋体" w:hAnsi="宋体"/>
          <w:szCs w:val="24"/>
        </w:rPr>
        <w:t>中</w:t>
      </w:r>
      <w:r>
        <w:rPr>
          <w:rFonts w:ascii="宋体" w:eastAsia="宋体" w:hAnsi="宋体" w:hint="eastAsia"/>
          <w:szCs w:val="24"/>
        </w:rPr>
        <w:t>：</w:t>
      </w:r>
    </w:p>
    <w:p w:rsidR="000E4E22" w:rsidRDefault="0046718F" w:rsidP="00901DC9">
      <w:pPr>
        <w:spacing w:line="440" w:lineRule="exact"/>
        <w:ind w:firstLineChars="500" w:firstLine="1200"/>
        <w:rPr>
          <w:rFonts w:eastAsia="宋体"/>
          <w:sz w:val="21"/>
        </w:rPr>
      </w:pPr>
      <w:r>
        <w:rPr>
          <w:position w:val="-12"/>
        </w:rPr>
        <w:object w:dxaOrig="240" w:dyaOrig="360">
          <v:shape id="_x0000_i1027" type="#_x0000_t75" style="width:12pt;height:18pt" o:ole="">
            <v:imagedata r:id="rId26" o:title=""/>
          </v:shape>
          <o:OLEObject Type="Embed" ProgID="Equation.DSMT4" ShapeID="_x0000_i1027" DrawAspect="Content" ObjectID="_1820589056" r:id="rId30"/>
        </w:object>
      </w:r>
      <w:r>
        <w:t>——</w:t>
      </w:r>
      <w:r>
        <w:rPr>
          <w:rFonts w:eastAsia="宋体" w:hint="eastAsia"/>
          <w:kern w:val="0"/>
        </w:rPr>
        <w:t>标尺</w:t>
      </w:r>
      <w:r w:rsidR="00F16533">
        <w:rPr>
          <w:rFonts w:eastAsia="宋体" w:hint="eastAsia"/>
          <w:kern w:val="0"/>
        </w:rPr>
        <w:t>示值</w:t>
      </w:r>
      <w:r>
        <w:rPr>
          <w:rFonts w:eastAsia="宋体" w:hint="eastAsia"/>
          <w:kern w:val="0"/>
        </w:rPr>
        <w:t>误差</w:t>
      </w:r>
      <w:r>
        <w:t>，</w:t>
      </w:r>
      <w:r>
        <w:t>mm</w:t>
      </w:r>
      <w:r>
        <w:t>；</w:t>
      </w:r>
    </w:p>
    <w:p w:rsidR="000E4E22" w:rsidRDefault="0046718F" w:rsidP="00901DC9">
      <w:pPr>
        <w:spacing w:line="440" w:lineRule="exact"/>
        <w:ind w:firstLineChars="500" w:firstLine="1200"/>
      </w:pPr>
      <w:r>
        <w:rPr>
          <w:position w:val="-12"/>
        </w:rPr>
        <w:object w:dxaOrig="195" w:dyaOrig="360">
          <v:shape id="_x0000_i1028" type="#_x0000_t75" style="width:9.75pt;height:18pt" o:ole="">
            <v:imagedata r:id="rId31" o:title=""/>
          </v:shape>
          <o:OLEObject Type="Embed" ProgID="Equation.DSMT4" ShapeID="_x0000_i1028" DrawAspect="Content" ObjectID="_1820589057" r:id="rId32"/>
        </w:object>
      </w:r>
      <w:r>
        <w:t>——</w:t>
      </w:r>
      <w:r>
        <w:t>被校</w:t>
      </w:r>
      <w:r>
        <w:rPr>
          <w:rFonts w:hint="eastAsia"/>
        </w:rPr>
        <w:t>标尺</w:t>
      </w:r>
      <w:r w:rsidR="00F16533">
        <w:rPr>
          <w:rFonts w:hint="eastAsia"/>
        </w:rPr>
        <w:t>标称值</w:t>
      </w:r>
      <w:r>
        <w:t>，</w:t>
      </w:r>
      <w:r>
        <w:t>mm</w:t>
      </w:r>
      <w:r>
        <w:t>；</w:t>
      </w:r>
    </w:p>
    <w:p w:rsidR="000E4E22" w:rsidRDefault="0046718F" w:rsidP="00901DC9">
      <w:pPr>
        <w:spacing w:line="440" w:lineRule="exact"/>
        <w:ind w:firstLineChars="500" w:firstLine="1200"/>
      </w:pPr>
      <w:r>
        <w:rPr>
          <w:position w:val="-12"/>
        </w:rPr>
        <w:object w:dxaOrig="180" w:dyaOrig="360">
          <v:shape id="_x0000_i1029" type="#_x0000_t75" style="width:9pt;height:18pt" o:ole="">
            <v:imagedata r:id="rId33" o:title=""/>
          </v:shape>
          <o:OLEObject Type="Embed" ProgID="Equation.DSMT4" ShapeID="_x0000_i1029" DrawAspect="Content" ObjectID="_1820589058" r:id="rId34"/>
        </w:object>
      </w:r>
      <w:r>
        <w:t>——</w:t>
      </w:r>
      <w:r>
        <w:t>影像测量仪的实测</w:t>
      </w:r>
      <w:r w:rsidR="00F16533">
        <w:rPr>
          <w:rFonts w:hint="eastAsia"/>
        </w:rPr>
        <w:t>值</w:t>
      </w:r>
      <w:r>
        <w:t>，</w:t>
      </w:r>
      <w:r>
        <w:t>mm</w:t>
      </w:r>
      <w:r>
        <w:t>。</w:t>
      </w:r>
    </w:p>
    <w:p w:rsidR="00946199" w:rsidRPr="00641809" w:rsidRDefault="00A134AC" w:rsidP="00A134AC">
      <w:pPr>
        <w:widowControl/>
        <w:autoSpaceDE w:val="0"/>
        <w:autoSpaceDN w:val="0"/>
        <w:spacing w:line="360" w:lineRule="exact"/>
        <w:ind w:firstLineChars="200" w:firstLine="420"/>
        <w:rPr>
          <w:rFonts w:eastAsia="仿宋"/>
          <w:kern w:val="0"/>
          <w:sz w:val="21"/>
          <w:szCs w:val="21"/>
        </w:rPr>
      </w:pPr>
      <w:r w:rsidRPr="00641809">
        <w:rPr>
          <w:rFonts w:eastAsia="仿宋"/>
          <w:kern w:val="0"/>
          <w:sz w:val="21"/>
          <w:szCs w:val="21"/>
        </w:rPr>
        <w:t>校准点选择：</w:t>
      </w:r>
      <w:r w:rsidR="00946199" w:rsidRPr="00641809">
        <w:rPr>
          <w:rFonts w:eastAsia="仿宋"/>
          <w:kern w:val="0"/>
          <w:sz w:val="21"/>
          <w:szCs w:val="21"/>
        </w:rPr>
        <w:t>导轨</w:t>
      </w:r>
      <w:proofErr w:type="gramStart"/>
      <w:r w:rsidR="00946199" w:rsidRPr="00641809">
        <w:rPr>
          <w:rFonts w:eastAsia="仿宋"/>
          <w:kern w:val="0"/>
          <w:sz w:val="21"/>
          <w:szCs w:val="21"/>
        </w:rPr>
        <w:t>定位尺</w:t>
      </w:r>
      <w:r w:rsidRPr="00641809">
        <w:rPr>
          <w:rFonts w:eastAsia="仿宋"/>
          <w:kern w:val="0"/>
          <w:sz w:val="21"/>
          <w:szCs w:val="21"/>
        </w:rPr>
        <w:t>在</w:t>
      </w:r>
      <w:r w:rsidR="00946199" w:rsidRPr="00641809">
        <w:rPr>
          <w:rFonts w:eastAsia="仿宋"/>
          <w:kern w:val="0"/>
          <w:sz w:val="21"/>
          <w:szCs w:val="21"/>
        </w:rPr>
        <w:t>十字</w:t>
      </w:r>
      <w:proofErr w:type="gramEnd"/>
      <w:r w:rsidR="00946199" w:rsidRPr="00641809">
        <w:rPr>
          <w:rFonts w:eastAsia="仿宋"/>
          <w:kern w:val="0"/>
          <w:sz w:val="21"/>
          <w:szCs w:val="21"/>
        </w:rPr>
        <w:t>分划线左右两侧（</w:t>
      </w:r>
      <w:r w:rsidR="00946199" w:rsidRPr="00641809">
        <w:rPr>
          <w:rFonts w:eastAsia="仿宋"/>
          <w:kern w:val="0"/>
          <w:sz w:val="21"/>
          <w:szCs w:val="21"/>
        </w:rPr>
        <w:t>-5</w:t>
      </w:r>
      <w:r w:rsidRPr="00641809">
        <w:rPr>
          <w:rFonts w:eastAsia="宋体"/>
          <w:kern w:val="0"/>
          <w:sz w:val="21"/>
          <w:szCs w:val="21"/>
        </w:rPr>
        <w:t>～</w:t>
      </w:r>
      <w:r w:rsidRPr="00641809">
        <w:rPr>
          <w:rFonts w:eastAsia="宋体"/>
          <w:kern w:val="0"/>
          <w:sz w:val="21"/>
          <w:szCs w:val="21"/>
        </w:rPr>
        <w:t>+</w:t>
      </w:r>
      <w:r w:rsidR="00946199" w:rsidRPr="00641809">
        <w:rPr>
          <w:rFonts w:eastAsia="仿宋"/>
          <w:kern w:val="0"/>
          <w:sz w:val="21"/>
          <w:szCs w:val="21"/>
        </w:rPr>
        <w:t>5</w:t>
      </w:r>
      <w:r w:rsidR="00946199" w:rsidRPr="00641809">
        <w:rPr>
          <w:rFonts w:eastAsia="仿宋"/>
          <w:kern w:val="0"/>
          <w:sz w:val="21"/>
          <w:szCs w:val="21"/>
        </w:rPr>
        <w:t>）</w:t>
      </w:r>
      <w:r w:rsidRPr="00641809">
        <w:rPr>
          <w:rFonts w:eastAsia="仿宋"/>
          <w:kern w:val="0"/>
          <w:sz w:val="21"/>
          <w:szCs w:val="21"/>
        </w:rPr>
        <w:t>mm</w:t>
      </w:r>
      <w:r w:rsidR="00946199" w:rsidRPr="00641809">
        <w:rPr>
          <w:rFonts w:eastAsia="仿宋"/>
          <w:kern w:val="0"/>
          <w:sz w:val="21"/>
          <w:szCs w:val="21"/>
        </w:rPr>
        <w:t>范围内</w:t>
      </w:r>
      <w:r w:rsidRPr="00641809">
        <w:rPr>
          <w:rFonts w:eastAsia="仿宋"/>
          <w:kern w:val="0"/>
          <w:sz w:val="21"/>
          <w:szCs w:val="21"/>
        </w:rPr>
        <w:t>、电梯</w:t>
      </w:r>
      <w:proofErr w:type="gramStart"/>
      <w:r w:rsidRPr="00641809">
        <w:rPr>
          <w:rFonts w:eastAsia="仿宋"/>
          <w:kern w:val="0"/>
          <w:sz w:val="21"/>
          <w:szCs w:val="21"/>
        </w:rPr>
        <w:t>校轨尺</w:t>
      </w:r>
      <w:r w:rsidR="00BA45A7">
        <w:rPr>
          <w:rFonts w:eastAsia="仿宋" w:hint="eastAsia"/>
          <w:kern w:val="0"/>
          <w:sz w:val="21"/>
          <w:szCs w:val="21"/>
        </w:rPr>
        <w:t>在</w:t>
      </w:r>
      <w:proofErr w:type="gramEnd"/>
      <w:r w:rsidRPr="00641809">
        <w:rPr>
          <w:rFonts w:eastAsia="仿宋"/>
          <w:kern w:val="0"/>
          <w:sz w:val="21"/>
          <w:szCs w:val="21"/>
        </w:rPr>
        <w:t>两处标记线位置（</w:t>
      </w:r>
      <w:r w:rsidRPr="00641809">
        <w:rPr>
          <w:rFonts w:eastAsia="仿宋"/>
          <w:kern w:val="0"/>
          <w:sz w:val="21"/>
          <w:szCs w:val="21"/>
        </w:rPr>
        <w:t>-10</w:t>
      </w:r>
      <w:r w:rsidRPr="00641809">
        <w:rPr>
          <w:rFonts w:eastAsia="宋体"/>
          <w:kern w:val="0"/>
          <w:sz w:val="21"/>
          <w:szCs w:val="21"/>
        </w:rPr>
        <w:t>～</w:t>
      </w:r>
      <w:r w:rsidRPr="00641809">
        <w:rPr>
          <w:rFonts w:eastAsia="宋体"/>
          <w:kern w:val="0"/>
          <w:sz w:val="21"/>
          <w:szCs w:val="21"/>
        </w:rPr>
        <w:t>+</w:t>
      </w:r>
      <w:r w:rsidRPr="00641809">
        <w:rPr>
          <w:rFonts w:eastAsia="仿宋"/>
          <w:kern w:val="0"/>
          <w:sz w:val="21"/>
          <w:szCs w:val="21"/>
        </w:rPr>
        <w:t>10</w:t>
      </w:r>
      <w:r w:rsidRPr="00641809">
        <w:rPr>
          <w:rFonts w:eastAsia="仿宋"/>
          <w:kern w:val="0"/>
          <w:sz w:val="21"/>
          <w:szCs w:val="21"/>
        </w:rPr>
        <w:t>）</w:t>
      </w:r>
      <w:r w:rsidRPr="00641809">
        <w:rPr>
          <w:rFonts w:eastAsia="仿宋"/>
          <w:kern w:val="0"/>
          <w:sz w:val="21"/>
          <w:szCs w:val="21"/>
        </w:rPr>
        <w:t>mm</w:t>
      </w:r>
      <w:r w:rsidRPr="00641809">
        <w:rPr>
          <w:rFonts w:eastAsia="仿宋"/>
          <w:kern w:val="0"/>
          <w:sz w:val="21"/>
          <w:szCs w:val="21"/>
        </w:rPr>
        <w:t>范围内，均匀选取</w:t>
      </w:r>
      <w:r w:rsidRPr="00641809">
        <w:rPr>
          <w:rFonts w:eastAsia="仿宋"/>
          <w:kern w:val="0"/>
          <w:sz w:val="21"/>
          <w:szCs w:val="21"/>
        </w:rPr>
        <w:t>6</w:t>
      </w:r>
      <w:r w:rsidRPr="00641809">
        <w:rPr>
          <w:rFonts w:eastAsia="仿宋"/>
          <w:kern w:val="0"/>
          <w:sz w:val="21"/>
          <w:szCs w:val="21"/>
        </w:rPr>
        <w:t>点；其它标尺均匀选取</w:t>
      </w:r>
      <w:r w:rsidRPr="00641809">
        <w:rPr>
          <w:rFonts w:eastAsia="仿宋"/>
          <w:kern w:val="0"/>
          <w:sz w:val="21"/>
          <w:szCs w:val="21"/>
        </w:rPr>
        <w:t>3</w:t>
      </w:r>
      <w:r w:rsidRPr="00641809">
        <w:rPr>
          <w:rFonts w:eastAsia="仿宋"/>
          <w:kern w:val="0"/>
          <w:sz w:val="21"/>
          <w:szCs w:val="21"/>
        </w:rPr>
        <w:t>点。</w:t>
      </w:r>
    </w:p>
    <w:p w:rsidR="000E4E22" w:rsidRDefault="0046718F" w:rsidP="00901DC9">
      <w:pPr>
        <w:spacing w:beforeLines="50" w:before="163" w:line="440" w:lineRule="exact"/>
        <w:outlineLvl w:val="1"/>
        <w:rPr>
          <w:rFonts w:ascii="宋体" w:eastAsia="宋体" w:hAnsi="宋体"/>
        </w:rPr>
      </w:pPr>
      <w:r>
        <w:rPr>
          <w:rFonts w:eastAsia="宋体"/>
        </w:rPr>
        <w:t>7.3</w:t>
      </w:r>
      <w:r>
        <w:rPr>
          <w:rFonts w:ascii="宋体" w:eastAsia="宋体" w:hAnsi="宋体"/>
        </w:rPr>
        <w:t xml:space="preserve"> </w:t>
      </w:r>
      <w:bookmarkEnd w:id="60"/>
      <w:r>
        <w:rPr>
          <w:rFonts w:ascii="宋体" w:eastAsia="宋体" w:hAnsi="宋体" w:hint="eastAsia"/>
        </w:rPr>
        <w:t>示值误差</w:t>
      </w:r>
    </w:p>
    <w:p w:rsidR="000E4E22" w:rsidRDefault="0046718F" w:rsidP="00901DC9">
      <w:pPr>
        <w:spacing w:line="440" w:lineRule="exact"/>
        <w:outlineLvl w:val="1"/>
        <w:rPr>
          <w:rFonts w:ascii="黑体" w:eastAsia="黑体" w:hAnsi="黑体"/>
        </w:rPr>
      </w:pPr>
      <w:bookmarkStart w:id="62" w:name="_Toc176342844"/>
      <w:r>
        <w:rPr>
          <w:rFonts w:eastAsia="黑体"/>
        </w:rPr>
        <w:t xml:space="preserve">7.3.1  </w:t>
      </w:r>
      <w:r>
        <w:rPr>
          <w:rFonts w:ascii="宋体" w:eastAsia="宋体" w:hAnsi="宋体" w:hint="eastAsia"/>
        </w:rPr>
        <w:t>电梯导轨</w:t>
      </w:r>
      <w:r>
        <w:rPr>
          <w:rFonts w:ascii="宋体" w:eastAsia="宋体" w:hAnsi="宋体"/>
        </w:rPr>
        <w:t>共面性</w:t>
      </w:r>
      <w:r>
        <w:rPr>
          <w:rFonts w:ascii="宋体" w:eastAsia="宋体" w:hAnsi="宋体" w:hint="eastAsia"/>
        </w:rPr>
        <w:t>激光检测</w:t>
      </w:r>
      <w:r>
        <w:rPr>
          <w:rFonts w:ascii="宋体" w:eastAsia="宋体" w:hAnsi="宋体"/>
        </w:rPr>
        <w:t>仪</w:t>
      </w:r>
      <w:bookmarkEnd w:id="62"/>
      <w:r>
        <w:rPr>
          <w:rFonts w:ascii="宋体" w:eastAsia="宋体" w:hAnsi="宋体" w:hint="eastAsia"/>
        </w:rPr>
        <w:t>示值误差</w:t>
      </w:r>
    </w:p>
    <w:p w:rsidR="000E4E22" w:rsidRDefault="0046718F" w:rsidP="00901DC9">
      <w:pPr>
        <w:pStyle w:val="afff6"/>
        <w:spacing w:line="440" w:lineRule="exact"/>
        <w:ind w:firstLine="480"/>
      </w:pPr>
      <w:r>
        <w:rPr>
          <w:rFonts w:hint="eastAsia"/>
        </w:rPr>
        <w:lastRenderedPageBreak/>
        <w:t>将测量仪主机的基准面和</w:t>
      </w:r>
      <w:r>
        <w:t>导轨</w:t>
      </w:r>
      <w:proofErr w:type="gramStart"/>
      <w:r>
        <w:t>定位尺</w:t>
      </w:r>
      <w:r>
        <w:rPr>
          <w:rFonts w:hint="eastAsia"/>
        </w:rPr>
        <w:t>磁吸</w:t>
      </w:r>
      <w:proofErr w:type="gramEnd"/>
      <w:r>
        <w:rPr>
          <w:rFonts w:hint="eastAsia"/>
        </w:rPr>
        <w:t>面分别吸附于一对标准</w:t>
      </w:r>
      <w:r>
        <w:t>导轨</w:t>
      </w:r>
      <w:r>
        <w:rPr>
          <w:rFonts w:hint="eastAsia"/>
        </w:rPr>
        <w:t>的同侧工作面，</w:t>
      </w:r>
      <w:r w:rsidR="00A55FF8">
        <w:rPr>
          <w:rFonts w:hint="eastAsia"/>
        </w:rPr>
        <w:t>见</w:t>
      </w:r>
      <w:r>
        <w:rPr>
          <w:rFonts w:hint="eastAsia"/>
        </w:rPr>
        <w:t>图</w:t>
      </w:r>
      <w:r>
        <w:t>4</w:t>
      </w:r>
      <w:r>
        <w:rPr>
          <w:rFonts w:hint="eastAsia"/>
        </w:rPr>
        <w:t>。调整位置使激光光斑照准</w:t>
      </w:r>
      <w:r>
        <w:t>导轨定位</w:t>
      </w:r>
      <w:r>
        <w:rPr>
          <w:rFonts w:hint="eastAsia"/>
        </w:rPr>
        <w:t>尺</w:t>
      </w:r>
      <w:r w:rsidR="008D7640">
        <w:rPr>
          <w:rFonts w:hint="eastAsia"/>
        </w:rPr>
        <w:t>的</w:t>
      </w:r>
      <w:r>
        <w:rPr>
          <w:rFonts w:hint="eastAsia"/>
        </w:rPr>
        <w:t>标尺部分，待激光稳定后读取光斑中心的读数</w:t>
      </w:r>
      <w:r w:rsidRPr="0071097D">
        <w:rPr>
          <w:rFonts w:ascii="Cambria Math" w:hAnsi="Cambria Math" w:cs="Cambria Math"/>
          <w:i/>
        </w:rPr>
        <w:t>△</w:t>
      </w:r>
      <w:r>
        <w:rPr>
          <w:vertAlign w:val="subscript"/>
        </w:rPr>
        <w:t>1</w:t>
      </w:r>
      <w:r>
        <w:t>，</w:t>
      </w:r>
      <w:r>
        <w:rPr>
          <w:rFonts w:hint="eastAsia"/>
        </w:rPr>
        <w:t>对调测量仪主机和</w:t>
      </w:r>
      <w:r>
        <w:t>导轨定位尺</w:t>
      </w:r>
      <w:r>
        <w:rPr>
          <w:rFonts w:hint="eastAsia"/>
        </w:rPr>
        <w:t>的吸附位置，</w:t>
      </w:r>
      <w:r>
        <w:t>再次</w:t>
      </w:r>
      <w:r>
        <w:rPr>
          <w:rFonts w:hint="eastAsia"/>
        </w:rPr>
        <w:t>读取光斑中心在同一标尺的读数</w:t>
      </w:r>
      <w:r w:rsidRPr="0071097D">
        <w:rPr>
          <w:rFonts w:ascii="Cambria Math" w:hAnsi="Cambria Math" w:cs="Cambria Math"/>
          <w:i/>
        </w:rPr>
        <w:t>△</w:t>
      </w:r>
      <w:r>
        <w:rPr>
          <w:vertAlign w:val="subscript"/>
        </w:rPr>
        <w:t>2</w:t>
      </w:r>
      <w:r>
        <w:rPr>
          <w:rFonts w:hint="eastAsia"/>
        </w:rPr>
        <w:t>。按公式（</w:t>
      </w:r>
      <w:r>
        <w:t>2</w:t>
      </w:r>
      <w:r>
        <w:rPr>
          <w:rFonts w:hint="eastAsia"/>
        </w:rPr>
        <w:t>）计算示值误差</w:t>
      </w:r>
      <w:r w:rsidRPr="0071097D">
        <w:rPr>
          <w:rFonts w:ascii="Cambria Math" w:hAnsi="Cambria Math" w:cs="Cambria Math"/>
          <w:i/>
        </w:rPr>
        <w:t>△</w:t>
      </w:r>
      <w:r w:rsidR="00901DC9" w:rsidRPr="00901DC9">
        <w:rPr>
          <w:rFonts w:ascii="Cambria Math" w:hAnsi="Cambria Math" w:cs="Cambria Math" w:hint="eastAsia"/>
        </w:rPr>
        <w:t>。</w:t>
      </w:r>
    </w:p>
    <w:p w:rsidR="000E4E22" w:rsidRDefault="00AC41E8">
      <w:pPr>
        <w:pStyle w:val="afff6"/>
        <w:spacing w:line="360" w:lineRule="auto"/>
        <w:ind w:firstLineChars="1200" w:firstLine="2880"/>
      </w:pPr>
      <w:r>
        <w:rPr>
          <w:position w:val="-24"/>
        </w:rPr>
        <w:object w:dxaOrig="1300" w:dyaOrig="679">
          <v:shape id="Object 77" o:spid="_x0000_i1030" type="#_x0000_t75" alt="" style="width:65.25pt;height:33.75pt;mso-position-horizontal-relative:page;mso-position-vertical-relative:page" o:ole="">
            <v:fill o:detectmouseclick="t"/>
            <v:imagedata r:id="rId35" o:title=""/>
          </v:shape>
          <o:OLEObject Type="Embed" ProgID="Equation.3" ShapeID="Object 77" DrawAspect="Content" ObjectID="_1820589059" r:id="rId36">
            <o:FieldCodes>\* MERGEFORMAT</o:FieldCodes>
          </o:OLEObject>
        </w:object>
      </w:r>
      <w:r w:rsidR="00A10171">
        <w:t xml:space="preserve">                       </w:t>
      </w:r>
      <w:r w:rsidR="0046718F">
        <w:rPr>
          <w:rFonts w:hint="eastAsia"/>
        </w:rPr>
        <w:t>（</w:t>
      </w:r>
      <w:r w:rsidR="0046718F">
        <w:t>2</w:t>
      </w:r>
      <w:r w:rsidR="0046718F">
        <w:rPr>
          <w:rFonts w:hint="eastAsia"/>
        </w:rPr>
        <w:t>）</w:t>
      </w:r>
    </w:p>
    <w:p w:rsidR="000E4E22" w:rsidRDefault="0046718F" w:rsidP="00901DC9">
      <w:pPr>
        <w:spacing w:line="440" w:lineRule="exact"/>
        <w:ind w:firstLineChars="500" w:firstLine="1200"/>
        <w:rPr>
          <w:rFonts w:eastAsia="宋体"/>
          <w:sz w:val="21"/>
        </w:rPr>
      </w:pPr>
      <w:r>
        <w:rPr>
          <w:rFonts w:ascii="Cambria Math" w:hAnsi="Cambria Math" w:cs="Cambria Math"/>
          <w:i/>
          <w:iCs/>
        </w:rPr>
        <w:t>△</w:t>
      </w:r>
      <w:r>
        <w:t>——</w:t>
      </w:r>
      <w:r>
        <w:rPr>
          <w:rFonts w:hint="eastAsia"/>
        </w:rPr>
        <w:t>测量仪</w:t>
      </w:r>
      <w:r>
        <w:t>示值误差，</w:t>
      </w:r>
      <w:r>
        <w:t>mm</w:t>
      </w:r>
      <w:r>
        <w:t>；</w:t>
      </w:r>
    </w:p>
    <w:p w:rsidR="000E4E22" w:rsidRDefault="0046718F" w:rsidP="00901DC9">
      <w:pPr>
        <w:spacing w:line="440" w:lineRule="exact"/>
        <w:ind w:firstLineChars="500" w:firstLine="1200"/>
      </w:pPr>
      <w:r>
        <w:rPr>
          <w:rFonts w:ascii="Cambria Math" w:hAnsi="Cambria Math" w:cs="Cambria Math"/>
          <w:i/>
          <w:iCs/>
        </w:rPr>
        <w:t>△</w:t>
      </w:r>
      <w:r>
        <w:rPr>
          <w:vertAlign w:val="subscript"/>
        </w:rPr>
        <w:t>1</w:t>
      </w:r>
      <w:r>
        <w:t>——</w:t>
      </w:r>
      <w:r>
        <w:rPr>
          <w:rFonts w:hint="eastAsia"/>
        </w:rPr>
        <w:t>光斑中心在标尺</w:t>
      </w:r>
      <w:r w:rsidR="008D7640">
        <w:rPr>
          <w:rFonts w:hint="eastAsia"/>
        </w:rPr>
        <w:t>上</w:t>
      </w:r>
      <w:r>
        <w:rPr>
          <w:rFonts w:hint="eastAsia"/>
        </w:rPr>
        <w:t>的读数</w:t>
      </w:r>
      <w:r>
        <w:t>，</w:t>
      </w:r>
      <w:r>
        <w:t>mm</w:t>
      </w:r>
      <w:r>
        <w:t>；</w:t>
      </w:r>
    </w:p>
    <w:p w:rsidR="000E4E22" w:rsidRPr="00D22D03" w:rsidRDefault="0046718F" w:rsidP="00901DC9">
      <w:pPr>
        <w:spacing w:line="440" w:lineRule="exact"/>
        <w:ind w:firstLineChars="500" w:firstLine="1200"/>
        <w:rPr>
          <w:rFonts w:eastAsia="宋体"/>
          <w:sz w:val="21"/>
        </w:rPr>
      </w:pPr>
      <w:r>
        <w:rPr>
          <w:rFonts w:ascii="Cambria Math" w:hAnsi="Cambria Math" w:cs="Cambria Math"/>
          <w:i/>
          <w:iCs/>
        </w:rPr>
        <w:t>△</w:t>
      </w:r>
      <w:r>
        <w:rPr>
          <w:vertAlign w:val="subscript"/>
        </w:rPr>
        <w:t>2</w:t>
      </w:r>
      <w:r>
        <w:t>——</w:t>
      </w:r>
      <w:r>
        <w:rPr>
          <w:rFonts w:hint="eastAsia"/>
        </w:rPr>
        <w:t>对调后</w:t>
      </w:r>
      <w:r w:rsidR="008D7640">
        <w:rPr>
          <w:rFonts w:hint="eastAsia"/>
        </w:rPr>
        <w:t>，</w:t>
      </w:r>
      <w:r>
        <w:rPr>
          <w:rFonts w:hint="eastAsia"/>
        </w:rPr>
        <w:t>光斑中心在同一标尺</w:t>
      </w:r>
      <w:r w:rsidR="008D7640">
        <w:rPr>
          <w:rFonts w:hint="eastAsia"/>
        </w:rPr>
        <w:t>上</w:t>
      </w:r>
      <w:r>
        <w:rPr>
          <w:rFonts w:hint="eastAsia"/>
        </w:rPr>
        <w:t>的读数</w:t>
      </w:r>
      <w:r>
        <w:t>，</w:t>
      </w:r>
      <w:r>
        <w:t>mm</w:t>
      </w:r>
      <w:r>
        <w:t>。</w:t>
      </w:r>
    </w:p>
    <w:p w:rsidR="000E4E22" w:rsidRDefault="001A64DA" w:rsidP="00901DC9">
      <w:pPr>
        <w:pStyle w:val="afff6"/>
        <w:spacing w:line="440" w:lineRule="exact"/>
        <w:ind w:firstLine="480"/>
      </w:pPr>
      <w:r>
        <w:rPr>
          <w:rFonts w:hint="eastAsia"/>
        </w:rPr>
        <w:t>同理，采用相同的方法测量激光光斑中心在导轨</w:t>
      </w:r>
      <w:proofErr w:type="gramStart"/>
      <w:r>
        <w:rPr>
          <w:rFonts w:hint="eastAsia"/>
        </w:rPr>
        <w:t>定位尺另一侧</w:t>
      </w:r>
      <w:proofErr w:type="gramEnd"/>
      <w:r>
        <w:rPr>
          <w:rFonts w:hint="eastAsia"/>
        </w:rPr>
        <w:t>标尺上</w:t>
      </w:r>
      <w:r w:rsidR="0046718F">
        <w:rPr>
          <w:rFonts w:hint="eastAsia"/>
        </w:rPr>
        <w:t>的读数</w:t>
      </w:r>
      <w:r w:rsidR="00AC41E8">
        <w:rPr>
          <w:rFonts w:hint="eastAsia"/>
          <w:position w:val="-10"/>
        </w:rPr>
        <w:object w:dxaOrig="259" w:dyaOrig="359">
          <v:shape id="Object 84" o:spid="_x0000_i1031" type="#_x0000_t75" style="width:12.75pt;height:18pt;mso-wrap-style:square;mso-position-horizontal-relative:page;mso-position-vertical-relative:page" o:ole="">
            <v:fill o:detectmouseclick="t"/>
            <v:imagedata r:id="rId37" o:title=""/>
          </v:shape>
          <o:OLEObject Type="Embed" ProgID="Equation.3" ShapeID="Object 84" DrawAspect="Content" ObjectID="_1820589060" r:id="rId38">
            <o:FieldCodes>\* MERGEFORMAT</o:FieldCodes>
          </o:OLEObject>
        </w:object>
      </w:r>
      <w:r w:rsidR="00AC41E8">
        <w:rPr>
          <w:rFonts w:ascii="Cambria Math" w:hAnsi="Cambria Math" w:cs="Cambria Math" w:hint="eastAsia"/>
        </w:rPr>
        <w:t>、</w:t>
      </w:r>
      <w:r w:rsidR="00AC41E8">
        <w:rPr>
          <w:rFonts w:ascii="Cambria Math" w:hAnsi="Cambria Math" w:cs="Cambria Math" w:hint="eastAsia"/>
          <w:position w:val="-10"/>
        </w:rPr>
        <w:object w:dxaOrig="299" w:dyaOrig="359">
          <v:shape id="Object 85" o:spid="_x0000_i1032" type="#_x0000_t75" style="width:15pt;height:18pt;mso-wrap-style:square;mso-position-horizontal-relative:page;mso-position-vertical-relative:page" o:ole="">
            <v:fill o:detectmouseclick="t"/>
            <v:imagedata r:id="rId39" o:title=""/>
          </v:shape>
          <o:OLEObject Type="Embed" ProgID="Equation.3" ShapeID="Object 85" DrawAspect="Content" ObjectID="_1820589061" r:id="rId40">
            <o:FieldCodes>\* MERGEFORMAT</o:FieldCodes>
          </o:OLEObject>
        </w:object>
      </w:r>
      <w:r w:rsidR="0046718F">
        <w:rPr>
          <w:rFonts w:hint="eastAsia"/>
        </w:rPr>
        <w:t>，按公式（</w:t>
      </w:r>
      <w:r w:rsidR="0046718F">
        <w:t>2</w:t>
      </w:r>
      <w:r w:rsidR="0046718F">
        <w:rPr>
          <w:rFonts w:hint="eastAsia"/>
        </w:rPr>
        <w:t>）计算示值误差</w:t>
      </w:r>
      <w:r w:rsidR="00AC41E8">
        <w:rPr>
          <w:rFonts w:hint="eastAsia"/>
          <w:position w:val="-4"/>
        </w:rPr>
        <w:object w:dxaOrig="239" w:dyaOrig="299">
          <v:shape id="Object 82" o:spid="_x0000_i1033" type="#_x0000_t75" style="width:12pt;height:15pt;mso-wrap-style:square;mso-position-horizontal-relative:page;mso-position-vertical-relative:page" o:ole="">
            <v:imagedata r:id="rId41" o:title=""/>
          </v:shape>
          <o:OLEObject Type="Embed" ProgID="Equation.3" ShapeID="Object 82" DrawAspect="Content" ObjectID="_1820589062" r:id="rId42">
            <o:FieldCodes>\* MERGEFORMAT</o:FieldCodes>
          </o:OLEObject>
        </w:object>
      </w:r>
      <w:r w:rsidR="0046718F">
        <w:rPr>
          <w:rFonts w:hint="eastAsia"/>
        </w:rPr>
        <w:t>，</w:t>
      </w:r>
      <w:r w:rsidR="0046718F">
        <w:t>取</w:t>
      </w:r>
      <w:r w:rsidR="0046718F" w:rsidRPr="0071097D">
        <w:rPr>
          <w:rFonts w:ascii="Cambria Math" w:hAnsi="Cambria Math" w:cs="Cambria Math"/>
          <w:i/>
        </w:rPr>
        <w:t>△</w:t>
      </w:r>
      <w:r w:rsidR="0046718F">
        <w:rPr>
          <w:rFonts w:ascii="Cambria Math" w:hAnsi="Cambria Math" w:cs="Cambria Math" w:hint="eastAsia"/>
        </w:rPr>
        <w:t>、</w:t>
      </w:r>
      <w:r w:rsidR="00AC41E8">
        <w:rPr>
          <w:rFonts w:hint="eastAsia"/>
          <w:position w:val="-4"/>
        </w:rPr>
        <w:object w:dxaOrig="239" w:dyaOrig="299">
          <v:shape id="_x0000_i1034" type="#_x0000_t75" style="width:12pt;height:15pt;mso-wrap-style:square;mso-position-horizontal-relative:page;mso-position-vertical-relative:page" o:ole="">
            <v:imagedata r:id="rId41" o:title=""/>
          </v:shape>
          <o:OLEObject Type="Embed" ProgID="Equation.3" ShapeID="_x0000_i1034" DrawAspect="Content" ObjectID="_1820589063" r:id="rId43">
            <o:FieldCodes>\* MERGEFORMAT</o:FieldCodes>
          </o:OLEObject>
        </w:object>
      </w:r>
      <w:r w:rsidR="0046718F">
        <w:rPr>
          <w:rFonts w:hint="eastAsia"/>
        </w:rPr>
        <w:t>中的较大者作为校准结果</w:t>
      </w:r>
      <w:r w:rsidR="0046718F">
        <w:t>。</w:t>
      </w:r>
    </w:p>
    <w:p w:rsidR="000E4E22" w:rsidRPr="00AC41E8" w:rsidRDefault="000E4E22">
      <w:pPr>
        <w:widowControl/>
        <w:autoSpaceDE w:val="0"/>
        <w:autoSpaceDN w:val="0"/>
        <w:spacing w:line="360" w:lineRule="exact"/>
        <w:ind w:firstLineChars="200" w:firstLine="480"/>
        <w:rPr>
          <w:rFonts w:eastAsia="宋体"/>
          <w:kern w:val="0"/>
        </w:rPr>
      </w:pPr>
    </w:p>
    <w:p w:rsidR="000E4E22" w:rsidRDefault="00A87C59">
      <w:pPr>
        <w:spacing w:line="360" w:lineRule="auto"/>
        <w:ind w:firstLineChars="200" w:firstLine="480"/>
      </w:pPr>
      <w:r w:rsidRPr="00A87C59">
        <w:rPr>
          <w:noProof/>
        </w:rPr>
        <w:drawing>
          <wp:inline distT="0" distB="0" distL="0" distR="0">
            <wp:extent cx="4686300" cy="1457353"/>
            <wp:effectExtent l="0" t="0" r="0" b="9525"/>
            <wp:docPr id="36" name="图片 36" descr="G:\2025年几何量工作\25年国家规范\征求意见稿\拉特修改图纸\拉特修改图纸\带标注\f3334a9f05f0bd92070a6947b5c381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G:\2025年几何量工作\25年国家规范\征求意见稿\拉特修改图纸\拉特修改图纸\带标注\f3334a9f05f0bd92070a6947b5c381ee.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710643" cy="1464923"/>
                    </a:xfrm>
                    <a:prstGeom prst="rect">
                      <a:avLst/>
                    </a:prstGeom>
                    <a:noFill/>
                    <a:ln>
                      <a:noFill/>
                    </a:ln>
                  </pic:spPr>
                </pic:pic>
              </a:graphicData>
            </a:graphic>
          </wp:inline>
        </w:drawing>
      </w:r>
    </w:p>
    <w:p w:rsidR="000E4E22" w:rsidRPr="00901DC9" w:rsidRDefault="0046718F" w:rsidP="00901DC9">
      <w:pPr>
        <w:widowControl/>
        <w:spacing w:beforeLines="50" w:before="163" w:line="440" w:lineRule="exact"/>
        <w:jc w:val="center"/>
        <w:rPr>
          <w:rFonts w:ascii="黑体" w:eastAsia="宋体"/>
          <w:kern w:val="0"/>
          <w:sz w:val="21"/>
          <w:szCs w:val="21"/>
        </w:rPr>
      </w:pPr>
      <w:r w:rsidRPr="00901DC9">
        <w:rPr>
          <w:rFonts w:ascii="宋体" w:hAnsi="宋体" w:hint="eastAsia"/>
          <w:sz w:val="21"/>
          <w:szCs w:val="21"/>
        </w:rPr>
        <w:t>图</w:t>
      </w:r>
      <w:r w:rsidRPr="00901DC9">
        <w:rPr>
          <w:rFonts w:ascii="宋体" w:hAnsi="宋体"/>
          <w:sz w:val="21"/>
          <w:szCs w:val="21"/>
        </w:rPr>
        <w:t>4</w:t>
      </w:r>
      <w:r w:rsidRPr="00901DC9">
        <w:rPr>
          <w:rFonts w:ascii="宋体" w:hAnsi="宋体" w:hint="eastAsia"/>
          <w:sz w:val="21"/>
          <w:szCs w:val="21"/>
        </w:rPr>
        <w:t xml:space="preserve">　</w:t>
      </w:r>
      <w:r w:rsidRPr="00901DC9">
        <w:rPr>
          <w:rFonts w:ascii="黑体" w:eastAsia="宋体" w:hint="eastAsia"/>
          <w:kern w:val="0"/>
          <w:sz w:val="21"/>
          <w:szCs w:val="21"/>
        </w:rPr>
        <w:t>电梯导轨共面性激光检测仪示值误差校准</w:t>
      </w:r>
      <w:r w:rsidR="004153F6" w:rsidRPr="00901DC9">
        <w:rPr>
          <w:rFonts w:ascii="黑体" w:eastAsia="宋体" w:hint="eastAsia"/>
          <w:kern w:val="0"/>
          <w:sz w:val="21"/>
          <w:szCs w:val="21"/>
        </w:rPr>
        <w:t>示意</w:t>
      </w:r>
      <w:r w:rsidRPr="00901DC9">
        <w:rPr>
          <w:rFonts w:ascii="黑体" w:eastAsia="宋体" w:hint="eastAsia"/>
          <w:kern w:val="0"/>
          <w:sz w:val="21"/>
          <w:szCs w:val="21"/>
        </w:rPr>
        <w:t>图</w:t>
      </w:r>
    </w:p>
    <w:p w:rsidR="000E4E22" w:rsidRPr="00901DC9" w:rsidRDefault="0046718F" w:rsidP="00901DC9">
      <w:pPr>
        <w:widowControl/>
        <w:numPr>
          <w:ilvl w:val="0"/>
          <w:numId w:val="4"/>
        </w:numPr>
        <w:spacing w:line="440" w:lineRule="exact"/>
        <w:jc w:val="center"/>
        <w:rPr>
          <w:rFonts w:eastAsia="宋体"/>
          <w:sz w:val="21"/>
          <w:szCs w:val="21"/>
        </w:rPr>
      </w:pPr>
      <w:r w:rsidRPr="00901DC9">
        <w:rPr>
          <w:rFonts w:eastAsia="宋体" w:hint="eastAsia"/>
          <w:sz w:val="21"/>
          <w:szCs w:val="21"/>
        </w:rPr>
        <w:t>导轨定位尺；</w:t>
      </w:r>
      <w:r w:rsidRPr="00901DC9">
        <w:rPr>
          <w:rFonts w:eastAsia="宋体" w:hint="eastAsia"/>
          <w:sz w:val="21"/>
          <w:szCs w:val="21"/>
        </w:rPr>
        <w:t>2</w:t>
      </w:r>
      <w:r w:rsidR="007B3573" w:rsidRPr="00901DC9">
        <w:rPr>
          <w:rFonts w:eastAsia="宋体" w:hint="eastAsia"/>
          <w:sz w:val="21"/>
          <w:szCs w:val="21"/>
        </w:rPr>
        <w:t>—激光</w:t>
      </w:r>
      <w:r w:rsidRPr="00901DC9">
        <w:rPr>
          <w:rFonts w:eastAsia="宋体" w:hint="eastAsia"/>
          <w:sz w:val="21"/>
          <w:szCs w:val="21"/>
        </w:rPr>
        <w:t>线；</w:t>
      </w:r>
      <w:r w:rsidRPr="00901DC9">
        <w:rPr>
          <w:rFonts w:eastAsia="宋体" w:hint="eastAsia"/>
          <w:sz w:val="21"/>
          <w:szCs w:val="21"/>
        </w:rPr>
        <w:t>3</w:t>
      </w:r>
      <w:r w:rsidRPr="00901DC9">
        <w:rPr>
          <w:rFonts w:eastAsia="宋体" w:hint="eastAsia"/>
          <w:sz w:val="21"/>
          <w:szCs w:val="21"/>
        </w:rPr>
        <w:t>—</w:t>
      </w:r>
      <w:r w:rsidR="007B3573" w:rsidRPr="00901DC9">
        <w:rPr>
          <w:rFonts w:eastAsia="宋体" w:hint="eastAsia"/>
          <w:sz w:val="21"/>
          <w:szCs w:val="21"/>
        </w:rPr>
        <w:t>测量仪</w:t>
      </w:r>
      <w:r w:rsidRPr="00901DC9">
        <w:rPr>
          <w:rFonts w:eastAsia="宋体" w:hint="eastAsia"/>
          <w:sz w:val="21"/>
          <w:szCs w:val="21"/>
        </w:rPr>
        <w:t>主机；</w:t>
      </w:r>
      <w:r w:rsidRPr="00901DC9">
        <w:rPr>
          <w:rFonts w:eastAsia="宋体" w:hint="eastAsia"/>
          <w:sz w:val="21"/>
          <w:szCs w:val="21"/>
        </w:rPr>
        <w:t>4</w:t>
      </w:r>
      <w:r w:rsidRPr="00901DC9">
        <w:rPr>
          <w:rFonts w:eastAsia="宋体" w:hint="eastAsia"/>
          <w:sz w:val="21"/>
          <w:szCs w:val="21"/>
        </w:rPr>
        <w:t>—标准</w:t>
      </w:r>
      <w:r w:rsidRPr="00901DC9">
        <w:rPr>
          <w:rFonts w:eastAsia="宋体"/>
          <w:sz w:val="21"/>
          <w:szCs w:val="21"/>
        </w:rPr>
        <w:t>导轨</w:t>
      </w:r>
    </w:p>
    <w:p w:rsidR="000E4E22" w:rsidRDefault="0046718F" w:rsidP="00901DC9">
      <w:pPr>
        <w:spacing w:beforeLines="50" w:before="163" w:line="440" w:lineRule="exact"/>
        <w:outlineLvl w:val="1"/>
        <w:rPr>
          <w:rFonts w:ascii="宋体" w:eastAsia="宋体" w:hAnsi="宋体"/>
        </w:rPr>
      </w:pPr>
      <w:bookmarkStart w:id="63" w:name="_Toc176342845"/>
      <w:r>
        <w:rPr>
          <w:rFonts w:eastAsia="黑体"/>
        </w:rPr>
        <w:t xml:space="preserve">7.3.2  </w:t>
      </w:r>
      <w:r>
        <w:rPr>
          <w:rFonts w:ascii="宋体" w:eastAsia="宋体" w:hAnsi="宋体" w:hint="eastAsia"/>
        </w:rPr>
        <w:t>电梯</w:t>
      </w:r>
      <w:proofErr w:type="gramStart"/>
      <w:r>
        <w:rPr>
          <w:rFonts w:ascii="宋体" w:eastAsia="宋体" w:hAnsi="宋体" w:hint="eastAsia"/>
        </w:rPr>
        <w:t>校轨尺</w:t>
      </w:r>
      <w:bookmarkEnd w:id="63"/>
      <w:proofErr w:type="gramEnd"/>
      <w:r>
        <w:rPr>
          <w:rFonts w:ascii="宋体" w:eastAsia="宋体" w:hAnsi="宋体" w:hint="eastAsia"/>
        </w:rPr>
        <w:t>示值误差</w:t>
      </w:r>
    </w:p>
    <w:p w:rsidR="000E4E22" w:rsidRDefault="0046718F" w:rsidP="00901DC9">
      <w:pPr>
        <w:spacing w:line="440" w:lineRule="exact"/>
        <w:ind w:firstLineChars="200" w:firstLine="480"/>
        <w:outlineLvl w:val="1"/>
        <w:rPr>
          <w:rFonts w:eastAsia="宋体"/>
          <w:kern w:val="0"/>
        </w:rPr>
      </w:pPr>
      <w:r>
        <w:rPr>
          <w:rFonts w:eastAsia="宋体" w:hint="eastAsia"/>
          <w:kern w:val="0"/>
        </w:rPr>
        <w:t>将</w:t>
      </w:r>
      <w:r>
        <w:rPr>
          <w:rFonts w:ascii="宋体" w:eastAsia="宋体" w:hAnsi="宋体" w:hint="eastAsia"/>
        </w:rPr>
        <w:t>电梯</w:t>
      </w:r>
      <w:proofErr w:type="gramStart"/>
      <w:r>
        <w:rPr>
          <w:rFonts w:ascii="宋体" w:eastAsia="宋体" w:hAnsi="宋体" w:hint="eastAsia"/>
        </w:rPr>
        <w:t>校轨尺</w:t>
      </w:r>
      <w:r>
        <w:rPr>
          <w:rFonts w:hint="eastAsia"/>
        </w:rPr>
        <w:t>分别</w:t>
      </w:r>
      <w:proofErr w:type="gramEnd"/>
      <w:r>
        <w:rPr>
          <w:rFonts w:hint="eastAsia"/>
        </w:rPr>
        <w:t>吸附在一对标准</w:t>
      </w:r>
      <w:r>
        <w:t>导轨</w:t>
      </w:r>
      <w:r>
        <w:rPr>
          <w:rFonts w:hint="eastAsia"/>
        </w:rPr>
        <w:t>的同侧工作面上，</w:t>
      </w:r>
      <w:r>
        <w:rPr>
          <w:rFonts w:eastAsia="宋体" w:hint="eastAsia"/>
          <w:kern w:val="0"/>
        </w:rPr>
        <w:t>调整</w:t>
      </w:r>
      <w:r w:rsidR="005135FE">
        <w:rPr>
          <w:rFonts w:eastAsia="宋体" w:hint="eastAsia"/>
          <w:kern w:val="0"/>
        </w:rPr>
        <w:t>气</w:t>
      </w:r>
      <w:r>
        <w:rPr>
          <w:rFonts w:eastAsia="宋体"/>
          <w:kern w:val="0"/>
        </w:rPr>
        <w:t>泡</w:t>
      </w:r>
      <w:r>
        <w:rPr>
          <w:rFonts w:eastAsia="宋体" w:hint="eastAsia"/>
          <w:kern w:val="0"/>
        </w:rPr>
        <w:t>至中间位置，在</w:t>
      </w:r>
      <w:r w:rsidR="00465D89">
        <w:rPr>
          <w:rFonts w:ascii="宋体" w:eastAsia="宋体" w:hAnsi="宋体" w:hint="eastAsia"/>
        </w:rPr>
        <w:t>校轨尺</w:t>
      </w:r>
      <w:r>
        <w:rPr>
          <w:rFonts w:eastAsia="宋体" w:hint="eastAsia"/>
          <w:kern w:val="0"/>
        </w:rPr>
        <w:t>两端</w:t>
      </w:r>
      <w:r w:rsidRPr="00A55FF8">
        <w:rPr>
          <w:rFonts w:eastAsia="宋体" w:hint="eastAsia"/>
          <w:color w:val="000000" w:themeColor="text1"/>
          <w:kern w:val="0"/>
        </w:rPr>
        <w:t>标记线</w:t>
      </w:r>
      <w:r w:rsidR="00A55FF8">
        <w:rPr>
          <w:rFonts w:eastAsia="宋体" w:hint="eastAsia"/>
          <w:kern w:val="0"/>
        </w:rPr>
        <w:t>位置</w:t>
      </w:r>
      <w:r w:rsidR="00465D89">
        <w:rPr>
          <w:rFonts w:eastAsia="宋体" w:hint="eastAsia"/>
          <w:kern w:val="0"/>
        </w:rPr>
        <w:t>固定</w:t>
      </w:r>
      <w:r>
        <w:rPr>
          <w:rFonts w:eastAsia="宋体"/>
          <w:kern w:val="0"/>
        </w:rPr>
        <w:t>弹力</w:t>
      </w:r>
      <w:r>
        <w:rPr>
          <w:rFonts w:eastAsia="宋体" w:hint="eastAsia"/>
          <w:kern w:val="0"/>
        </w:rPr>
        <w:t>线并拉直，</w:t>
      </w:r>
      <w:r w:rsidR="00A55FF8">
        <w:rPr>
          <w:rFonts w:eastAsia="宋体" w:hint="eastAsia"/>
          <w:kern w:val="0"/>
        </w:rPr>
        <w:t>见</w:t>
      </w:r>
      <w:r>
        <w:rPr>
          <w:rFonts w:eastAsia="宋体" w:hint="eastAsia"/>
          <w:kern w:val="0"/>
        </w:rPr>
        <w:t>图</w:t>
      </w:r>
      <w:r>
        <w:rPr>
          <w:rFonts w:eastAsia="宋体"/>
          <w:kern w:val="0"/>
        </w:rPr>
        <w:t>5</w:t>
      </w:r>
      <w:r>
        <w:rPr>
          <w:rFonts w:eastAsia="宋体" w:hint="eastAsia"/>
          <w:kern w:val="0"/>
        </w:rPr>
        <w:t>。在</w:t>
      </w:r>
      <w:r>
        <w:rPr>
          <w:rFonts w:ascii="宋体" w:eastAsia="宋体" w:hAnsi="宋体" w:hint="eastAsia"/>
        </w:rPr>
        <w:t>校轨尺左、右</w:t>
      </w:r>
      <w:r>
        <w:rPr>
          <w:rFonts w:eastAsia="宋体" w:hint="eastAsia"/>
          <w:kern w:val="0"/>
        </w:rPr>
        <w:t>两标尺上分别读取</w:t>
      </w:r>
      <w:r>
        <w:rPr>
          <w:rFonts w:eastAsia="宋体"/>
          <w:kern w:val="0"/>
        </w:rPr>
        <w:t>弹力</w:t>
      </w:r>
      <w:r>
        <w:rPr>
          <w:rFonts w:eastAsia="宋体" w:hint="eastAsia"/>
          <w:kern w:val="0"/>
        </w:rPr>
        <w:t>线的偏移量</w:t>
      </w:r>
      <w:r w:rsidRPr="00DD378C">
        <w:rPr>
          <w:i/>
        </w:rPr>
        <w:t>e</w:t>
      </w:r>
      <w:r w:rsidRPr="00DD378C">
        <w:rPr>
          <w:vertAlign w:val="subscript"/>
        </w:rPr>
        <w:t>1</w:t>
      </w:r>
      <w:r w:rsidRPr="00DD378C">
        <w:t>、</w:t>
      </w:r>
      <w:r w:rsidRPr="00DD378C">
        <w:rPr>
          <w:i/>
        </w:rPr>
        <w:t>e</w:t>
      </w:r>
      <w:r w:rsidRPr="00DD378C">
        <w:rPr>
          <w:vertAlign w:val="subscript"/>
        </w:rPr>
        <w:t>2</w:t>
      </w:r>
      <w:r>
        <w:rPr>
          <w:rFonts w:eastAsia="宋体" w:hint="eastAsia"/>
          <w:kern w:val="0"/>
        </w:rPr>
        <w:t>，</w:t>
      </w:r>
      <w:r w:rsidR="00A10171">
        <w:rPr>
          <w:rFonts w:eastAsia="宋体" w:hint="eastAsia"/>
          <w:kern w:val="0"/>
        </w:rPr>
        <w:t>按公式（</w:t>
      </w:r>
      <w:r w:rsidR="00A10171">
        <w:rPr>
          <w:rFonts w:eastAsia="宋体" w:hint="eastAsia"/>
          <w:kern w:val="0"/>
        </w:rPr>
        <w:t>3</w:t>
      </w:r>
      <w:r w:rsidR="00A10171">
        <w:rPr>
          <w:rFonts w:eastAsia="宋体" w:hint="eastAsia"/>
          <w:kern w:val="0"/>
        </w:rPr>
        <w:t>）</w:t>
      </w:r>
      <w:r>
        <w:rPr>
          <w:rFonts w:eastAsia="宋体" w:hint="eastAsia"/>
          <w:kern w:val="0"/>
        </w:rPr>
        <w:t>取绝对值较大者作为校准结果。</w:t>
      </w:r>
    </w:p>
    <w:p w:rsidR="00A10171" w:rsidRDefault="008C5F94" w:rsidP="00DD378C">
      <w:pPr>
        <w:spacing w:line="360" w:lineRule="auto"/>
        <w:ind w:right="960" w:firstLineChars="1100" w:firstLine="2640"/>
        <w:outlineLvl w:val="1"/>
      </w:pPr>
      <w:r w:rsidRPr="00EB1576">
        <w:rPr>
          <w:position w:val="-14"/>
        </w:rPr>
        <w:object w:dxaOrig="1620" w:dyaOrig="400">
          <v:shape id="_x0000_i1035" type="#_x0000_t75" style="width:93pt;height:23.25pt" o:ole="">
            <v:imagedata r:id="rId45" o:title=""/>
          </v:shape>
          <o:OLEObject Type="Embed" ProgID="Equation.DSMT4" ShapeID="_x0000_i1035" DrawAspect="Content" ObjectID="_1820589064" r:id="rId46"/>
        </w:object>
      </w:r>
      <w:r w:rsidR="00A10171" w:rsidRPr="00DD378C">
        <w:rPr>
          <w:rFonts w:asciiTheme="majorEastAsia" w:eastAsiaTheme="majorEastAsia" w:hAnsiTheme="majorEastAsia" w:cs="Cambria Math"/>
          <w:vertAlign w:val="subscript"/>
        </w:rPr>
        <w:t xml:space="preserve">      </w:t>
      </w:r>
      <w:r w:rsidR="00A10171">
        <w:rPr>
          <w:rFonts w:ascii="Cambria Math" w:hAnsi="Cambria Math" w:cs="Cambria Math"/>
          <w:vertAlign w:val="subscript"/>
        </w:rPr>
        <w:t xml:space="preserve">                         </w:t>
      </w:r>
      <w:r w:rsidR="00A10171">
        <w:rPr>
          <w:rFonts w:hint="eastAsia"/>
        </w:rPr>
        <w:t>（</w:t>
      </w:r>
      <w:r w:rsidR="00A10171">
        <w:t>3</w:t>
      </w:r>
      <w:r w:rsidR="00A10171">
        <w:rPr>
          <w:rFonts w:hint="eastAsia"/>
        </w:rPr>
        <w:t>）</w:t>
      </w:r>
    </w:p>
    <w:p w:rsidR="00CB1149" w:rsidRDefault="00CB1149" w:rsidP="00A10171">
      <w:pPr>
        <w:spacing w:line="360" w:lineRule="auto"/>
        <w:ind w:right="960" w:firstLineChars="1400" w:firstLine="3360"/>
        <w:outlineLvl w:val="1"/>
        <w:rPr>
          <w:rFonts w:eastAsia="宋体"/>
          <w:kern w:val="0"/>
        </w:rPr>
      </w:pPr>
    </w:p>
    <w:p w:rsidR="002A3756" w:rsidRDefault="002A3756" w:rsidP="002A3756">
      <w:pPr>
        <w:widowControl/>
        <w:autoSpaceDE w:val="0"/>
        <w:autoSpaceDN w:val="0"/>
        <w:spacing w:beforeLines="100" w:before="326" w:afterLines="100" w:after="326"/>
        <w:jc w:val="center"/>
        <w:rPr>
          <w:rFonts w:eastAsia="宋体"/>
          <w:noProof/>
          <w:kern w:val="0"/>
        </w:rPr>
      </w:pPr>
    </w:p>
    <w:p w:rsidR="002A3756" w:rsidRDefault="00F16533" w:rsidP="002A3756">
      <w:pPr>
        <w:widowControl/>
        <w:autoSpaceDE w:val="0"/>
        <w:autoSpaceDN w:val="0"/>
        <w:spacing w:beforeLines="100" w:before="326" w:afterLines="100" w:after="326"/>
        <w:jc w:val="center"/>
        <w:rPr>
          <w:sz w:val="21"/>
          <w:szCs w:val="21"/>
        </w:rPr>
      </w:pPr>
      <w:r w:rsidRPr="00F16533">
        <w:rPr>
          <w:rFonts w:eastAsia="宋体"/>
          <w:noProof/>
          <w:kern w:val="0"/>
        </w:rPr>
        <w:lastRenderedPageBreak/>
        <w:drawing>
          <wp:inline distT="0" distB="0" distL="0" distR="0">
            <wp:extent cx="4446915" cy="1543050"/>
            <wp:effectExtent l="0" t="0" r="0" b="0"/>
            <wp:docPr id="35" name="图片 35" descr="G:\2025年几何量工作\25年国家规范\征求意见稿\拉特修改图纸\拉特修改图纸\带标注\5e9d49781bbaff746d62558a9f5baf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G:\2025年几何量工作\25年国家规范\征求意见稿\拉特修改图纸\拉特修改图纸\带标注\5e9d49781bbaff746d62558a9f5baf86.png"/>
                    <pic:cNvPicPr>
                      <a:picLocks noChangeAspect="1" noChangeArrowheads="1"/>
                    </pic:cNvPicPr>
                  </pic:nvPicPr>
                  <pic:blipFill rotWithShape="1">
                    <a:blip r:embed="rId47">
                      <a:extLst>
                        <a:ext uri="{28A0092B-C50C-407E-A947-70E740481C1C}">
                          <a14:useLocalDpi xmlns:a14="http://schemas.microsoft.com/office/drawing/2010/main" val="0"/>
                        </a:ext>
                      </a:extLst>
                    </a:blip>
                    <a:srcRect b="9666"/>
                    <a:stretch/>
                  </pic:blipFill>
                  <pic:spPr bwMode="auto">
                    <a:xfrm>
                      <a:off x="0" y="0"/>
                      <a:ext cx="4448175" cy="1543487"/>
                    </a:xfrm>
                    <a:prstGeom prst="rect">
                      <a:avLst/>
                    </a:prstGeom>
                    <a:noFill/>
                    <a:ln>
                      <a:noFill/>
                    </a:ln>
                    <a:extLst>
                      <a:ext uri="{53640926-AAD7-44D8-BBD7-CCE9431645EC}">
                        <a14:shadowObscured xmlns:a14="http://schemas.microsoft.com/office/drawing/2010/main"/>
                      </a:ext>
                    </a:extLst>
                  </pic:spPr>
                </pic:pic>
              </a:graphicData>
            </a:graphic>
          </wp:inline>
        </w:drawing>
      </w:r>
    </w:p>
    <w:p w:rsidR="002A3756" w:rsidRDefault="0046718F" w:rsidP="002A3756">
      <w:pPr>
        <w:widowControl/>
        <w:autoSpaceDE w:val="0"/>
        <w:autoSpaceDN w:val="0"/>
        <w:spacing w:beforeLines="100" w:before="326" w:afterLines="100" w:after="326"/>
        <w:jc w:val="center"/>
        <w:rPr>
          <w:rFonts w:eastAsia="宋体"/>
          <w:kern w:val="0"/>
        </w:rPr>
      </w:pPr>
      <w:r w:rsidRPr="00901DC9">
        <w:rPr>
          <w:sz w:val="21"/>
          <w:szCs w:val="21"/>
        </w:rPr>
        <w:t>图</w:t>
      </w:r>
      <w:r w:rsidRPr="00901DC9">
        <w:rPr>
          <w:sz w:val="21"/>
          <w:szCs w:val="21"/>
        </w:rPr>
        <w:t>5</w:t>
      </w:r>
      <w:r w:rsidRPr="00901DC9">
        <w:rPr>
          <w:rFonts w:ascii="宋体" w:hAnsi="宋体" w:hint="eastAsia"/>
          <w:sz w:val="21"/>
          <w:szCs w:val="21"/>
        </w:rPr>
        <w:t xml:space="preserve">　</w:t>
      </w:r>
      <w:r w:rsidRPr="00901DC9">
        <w:rPr>
          <w:rFonts w:ascii="黑体" w:eastAsia="宋体" w:hint="eastAsia"/>
          <w:kern w:val="0"/>
          <w:sz w:val="21"/>
          <w:szCs w:val="21"/>
        </w:rPr>
        <w:t>电梯</w:t>
      </w:r>
      <w:proofErr w:type="gramStart"/>
      <w:r w:rsidRPr="00901DC9">
        <w:rPr>
          <w:rFonts w:ascii="黑体" w:eastAsia="宋体" w:hint="eastAsia"/>
          <w:kern w:val="0"/>
          <w:sz w:val="21"/>
          <w:szCs w:val="21"/>
        </w:rPr>
        <w:t>校轨尺</w:t>
      </w:r>
      <w:proofErr w:type="gramEnd"/>
      <w:r w:rsidRPr="00901DC9">
        <w:rPr>
          <w:rFonts w:ascii="黑体" w:eastAsia="宋体" w:hint="eastAsia"/>
          <w:kern w:val="0"/>
          <w:sz w:val="21"/>
          <w:szCs w:val="21"/>
        </w:rPr>
        <w:t>示值误差校准示意图</w:t>
      </w:r>
    </w:p>
    <w:p w:rsidR="000E4E22" w:rsidRPr="002A3756" w:rsidRDefault="0046718F" w:rsidP="002A3756">
      <w:pPr>
        <w:widowControl/>
        <w:autoSpaceDE w:val="0"/>
        <w:autoSpaceDN w:val="0"/>
        <w:spacing w:beforeLines="100" w:before="326" w:afterLines="100" w:after="326"/>
        <w:jc w:val="center"/>
        <w:rPr>
          <w:rFonts w:eastAsia="宋体"/>
          <w:kern w:val="0"/>
        </w:rPr>
      </w:pPr>
      <w:r w:rsidRPr="00901DC9">
        <w:rPr>
          <w:rFonts w:eastAsia="宋体" w:hint="eastAsia"/>
          <w:sz w:val="21"/>
          <w:szCs w:val="21"/>
        </w:rPr>
        <w:t>1</w:t>
      </w:r>
      <w:r w:rsidRPr="00901DC9">
        <w:rPr>
          <w:rFonts w:eastAsia="宋体" w:hint="eastAsia"/>
          <w:sz w:val="21"/>
          <w:szCs w:val="21"/>
        </w:rPr>
        <w:t>、</w:t>
      </w:r>
      <w:r w:rsidRPr="00901DC9">
        <w:rPr>
          <w:rFonts w:eastAsia="宋体" w:hint="eastAsia"/>
          <w:sz w:val="21"/>
          <w:szCs w:val="21"/>
        </w:rPr>
        <w:t>4</w:t>
      </w:r>
      <w:r w:rsidRPr="00901DC9">
        <w:rPr>
          <w:rFonts w:eastAsia="宋体" w:hint="eastAsia"/>
          <w:sz w:val="21"/>
          <w:szCs w:val="21"/>
        </w:rPr>
        <w:t>—电梯</w:t>
      </w:r>
      <w:proofErr w:type="gramStart"/>
      <w:r w:rsidRPr="00901DC9">
        <w:rPr>
          <w:rFonts w:eastAsia="宋体" w:hint="eastAsia"/>
          <w:sz w:val="21"/>
          <w:szCs w:val="21"/>
        </w:rPr>
        <w:t>校轨尺</w:t>
      </w:r>
      <w:proofErr w:type="gramEnd"/>
      <w:r w:rsidRPr="00901DC9">
        <w:rPr>
          <w:rFonts w:eastAsia="宋体" w:hint="eastAsia"/>
          <w:sz w:val="21"/>
          <w:szCs w:val="21"/>
        </w:rPr>
        <w:t>；</w:t>
      </w:r>
      <w:r w:rsidRPr="00901DC9">
        <w:rPr>
          <w:rFonts w:eastAsia="宋体" w:hint="eastAsia"/>
          <w:sz w:val="21"/>
          <w:szCs w:val="21"/>
        </w:rPr>
        <w:t>2</w:t>
      </w:r>
      <w:r w:rsidRPr="00901DC9">
        <w:rPr>
          <w:rFonts w:eastAsia="宋体" w:hint="eastAsia"/>
          <w:sz w:val="21"/>
          <w:szCs w:val="21"/>
        </w:rPr>
        <w:t>—标尺；</w:t>
      </w:r>
      <w:r w:rsidRPr="00901DC9">
        <w:rPr>
          <w:rFonts w:eastAsia="宋体" w:hint="eastAsia"/>
          <w:sz w:val="21"/>
          <w:szCs w:val="21"/>
        </w:rPr>
        <w:t>3</w:t>
      </w:r>
      <w:r w:rsidRPr="00901DC9">
        <w:rPr>
          <w:rFonts w:eastAsia="宋体" w:hint="eastAsia"/>
          <w:sz w:val="21"/>
          <w:szCs w:val="21"/>
        </w:rPr>
        <w:t>—</w:t>
      </w:r>
      <w:r w:rsidRPr="00901DC9">
        <w:rPr>
          <w:rFonts w:eastAsia="宋体"/>
          <w:sz w:val="21"/>
          <w:szCs w:val="21"/>
        </w:rPr>
        <w:t>弹力</w:t>
      </w:r>
      <w:r w:rsidRPr="00901DC9">
        <w:rPr>
          <w:rFonts w:eastAsia="宋体" w:hint="eastAsia"/>
          <w:sz w:val="21"/>
          <w:szCs w:val="21"/>
        </w:rPr>
        <w:t>线；</w:t>
      </w:r>
      <w:r w:rsidRPr="00901DC9">
        <w:rPr>
          <w:rFonts w:eastAsia="宋体" w:hint="eastAsia"/>
          <w:sz w:val="21"/>
          <w:szCs w:val="21"/>
        </w:rPr>
        <w:t>5</w:t>
      </w:r>
      <w:r w:rsidRPr="00901DC9">
        <w:rPr>
          <w:rFonts w:eastAsia="宋体" w:hint="eastAsia"/>
          <w:sz w:val="21"/>
          <w:szCs w:val="21"/>
        </w:rPr>
        <w:t>—标准</w:t>
      </w:r>
      <w:r w:rsidRPr="00901DC9">
        <w:rPr>
          <w:rFonts w:eastAsia="宋体"/>
          <w:sz w:val="21"/>
          <w:szCs w:val="21"/>
        </w:rPr>
        <w:t>导轨</w:t>
      </w:r>
      <w:r w:rsidRPr="00901DC9">
        <w:rPr>
          <w:rFonts w:eastAsia="宋体"/>
          <w:sz w:val="21"/>
          <w:szCs w:val="21"/>
        </w:rPr>
        <w:t xml:space="preserve"> </w:t>
      </w:r>
    </w:p>
    <w:p w:rsidR="000E4E22" w:rsidRPr="004E1F72" w:rsidRDefault="0046718F" w:rsidP="00901DC9">
      <w:pPr>
        <w:spacing w:line="440" w:lineRule="exact"/>
        <w:outlineLvl w:val="1"/>
        <w:rPr>
          <w:rFonts w:eastAsia="宋体"/>
          <w:szCs w:val="24"/>
        </w:rPr>
      </w:pPr>
      <w:bookmarkStart w:id="64" w:name="_Toc176342848"/>
      <w:r w:rsidRPr="004E1F72">
        <w:rPr>
          <w:rFonts w:eastAsia="黑体"/>
        </w:rPr>
        <w:t>7</w:t>
      </w:r>
      <w:r w:rsidRPr="004E1F72">
        <w:rPr>
          <w:rFonts w:eastAsia="宋体"/>
          <w:kern w:val="0"/>
        </w:rPr>
        <w:t xml:space="preserve">.4  </w:t>
      </w:r>
      <w:bookmarkEnd w:id="64"/>
      <w:r w:rsidR="004E1F72" w:rsidRPr="004E1F72">
        <w:rPr>
          <w:rFonts w:eastAsia="宋体" w:hint="eastAsia"/>
          <w:kern w:val="0"/>
        </w:rPr>
        <w:t>测量重复性</w:t>
      </w:r>
    </w:p>
    <w:p w:rsidR="004E1F72" w:rsidRPr="004E1F72" w:rsidRDefault="0046718F" w:rsidP="00901DC9">
      <w:pPr>
        <w:widowControl/>
        <w:spacing w:line="440" w:lineRule="exact"/>
        <w:ind w:firstLineChars="200" w:firstLine="480"/>
        <w:rPr>
          <w:rFonts w:eastAsia="宋体"/>
          <w:noProof/>
          <w:szCs w:val="24"/>
        </w:rPr>
      </w:pPr>
      <w:r w:rsidRPr="004E1F72">
        <w:rPr>
          <w:rFonts w:eastAsia="宋体" w:hint="eastAsia"/>
          <w:szCs w:val="24"/>
        </w:rPr>
        <w:t>在</w:t>
      </w:r>
      <w:r w:rsidR="00744CCC" w:rsidRPr="004E1F72">
        <w:rPr>
          <w:rFonts w:eastAsia="宋体" w:hint="eastAsia"/>
          <w:szCs w:val="24"/>
        </w:rPr>
        <w:t>7</w:t>
      </w:r>
      <w:r w:rsidR="00744CCC" w:rsidRPr="004E1F72">
        <w:rPr>
          <w:rFonts w:eastAsia="宋体"/>
          <w:szCs w:val="24"/>
        </w:rPr>
        <w:t>.3.1</w:t>
      </w:r>
      <w:r w:rsidR="00F165C9">
        <w:rPr>
          <w:rFonts w:eastAsia="宋体" w:hint="eastAsia"/>
          <w:szCs w:val="24"/>
        </w:rPr>
        <w:t>、</w:t>
      </w:r>
      <w:r w:rsidR="00F165C9" w:rsidRPr="004E1F72">
        <w:rPr>
          <w:rFonts w:eastAsia="宋体" w:hint="eastAsia"/>
          <w:szCs w:val="24"/>
        </w:rPr>
        <w:t>7</w:t>
      </w:r>
      <w:r w:rsidR="00F165C9">
        <w:rPr>
          <w:rFonts w:eastAsia="宋体"/>
          <w:szCs w:val="24"/>
        </w:rPr>
        <w:t>.3.2</w:t>
      </w:r>
      <w:r w:rsidR="00744CCC" w:rsidRPr="004E1F72">
        <w:rPr>
          <w:rFonts w:eastAsia="宋体" w:hint="eastAsia"/>
          <w:szCs w:val="24"/>
        </w:rPr>
        <w:t>条件下，</w:t>
      </w:r>
      <w:r w:rsidR="00B37F85" w:rsidRPr="004E1F72">
        <w:rPr>
          <w:rFonts w:eastAsia="宋体" w:hint="eastAsia"/>
          <w:szCs w:val="24"/>
        </w:rPr>
        <w:t>记录</w:t>
      </w:r>
      <w:r w:rsidRPr="004E1F72">
        <w:rPr>
          <w:rFonts w:eastAsia="宋体" w:hint="eastAsia"/>
          <w:szCs w:val="24"/>
        </w:rPr>
        <w:t>导轨定位尺</w:t>
      </w:r>
      <w:r w:rsidR="00F165C9">
        <w:rPr>
          <w:rFonts w:eastAsia="宋体" w:hint="eastAsia"/>
          <w:szCs w:val="24"/>
        </w:rPr>
        <w:t>或</w:t>
      </w:r>
      <w:r w:rsidR="0030464B">
        <w:rPr>
          <w:rFonts w:eastAsia="宋体" w:hint="eastAsia"/>
          <w:szCs w:val="24"/>
        </w:rPr>
        <w:t>电梯</w:t>
      </w:r>
      <w:proofErr w:type="gramStart"/>
      <w:r w:rsidR="00F165C9">
        <w:rPr>
          <w:rFonts w:eastAsia="宋体" w:hint="eastAsia"/>
          <w:szCs w:val="24"/>
        </w:rPr>
        <w:t>校轨尺</w:t>
      </w:r>
      <w:proofErr w:type="gramEnd"/>
      <w:r w:rsidRPr="004E1F72">
        <w:rPr>
          <w:rFonts w:eastAsia="宋体" w:hint="eastAsia"/>
          <w:szCs w:val="24"/>
        </w:rPr>
        <w:t>上</w:t>
      </w:r>
      <w:r w:rsidRPr="004E1F72">
        <w:rPr>
          <w:rFonts w:eastAsia="宋体"/>
          <w:szCs w:val="24"/>
        </w:rPr>
        <w:t>的读数</w:t>
      </w:r>
      <w:r w:rsidRPr="004E1F72">
        <w:rPr>
          <w:rFonts w:eastAsia="宋体" w:hint="eastAsia"/>
          <w:szCs w:val="24"/>
        </w:rPr>
        <w:t>，</w:t>
      </w:r>
      <w:r w:rsidR="004E1F72" w:rsidRPr="004E1F72">
        <w:rPr>
          <w:rFonts w:eastAsia="宋体" w:hint="eastAsia"/>
          <w:szCs w:val="24"/>
        </w:rPr>
        <w:t>重复测量</w:t>
      </w:r>
      <w:r w:rsidR="004E1F72" w:rsidRPr="004E1F72">
        <w:rPr>
          <w:rFonts w:eastAsia="宋体"/>
          <w:szCs w:val="24"/>
        </w:rPr>
        <w:t>6</w:t>
      </w:r>
      <w:r w:rsidR="004E1F72" w:rsidRPr="004E1F72">
        <w:rPr>
          <w:rFonts w:eastAsia="宋体" w:hint="eastAsia"/>
          <w:szCs w:val="24"/>
        </w:rPr>
        <w:t>次</w:t>
      </w:r>
      <w:r w:rsidRPr="004E1F72">
        <w:rPr>
          <w:rFonts w:eastAsia="宋体" w:hint="eastAsia"/>
          <w:szCs w:val="24"/>
        </w:rPr>
        <w:t>，</w:t>
      </w:r>
      <w:r w:rsidR="004E1F72" w:rsidRPr="004E1F72">
        <w:rPr>
          <w:rFonts w:eastAsia="宋体" w:hint="eastAsia"/>
          <w:noProof/>
          <w:szCs w:val="24"/>
        </w:rPr>
        <w:t>按</w:t>
      </w:r>
      <w:r w:rsidR="004E1F72" w:rsidRPr="004E1F72">
        <w:rPr>
          <w:rFonts w:eastAsia="宋体"/>
          <w:noProof/>
          <w:szCs w:val="24"/>
        </w:rPr>
        <w:t>公式（</w:t>
      </w:r>
      <w:r w:rsidR="00130CC1">
        <w:rPr>
          <w:rFonts w:eastAsia="宋体"/>
          <w:noProof/>
          <w:szCs w:val="24"/>
        </w:rPr>
        <w:t>4</w:t>
      </w:r>
      <w:r w:rsidR="004E1F72" w:rsidRPr="004E1F72">
        <w:rPr>
          <w:rFonts w:eastAsia="宋体"/>
          <w:noProof/>
          <w:szCs w:val="24"/>
        </w:rPr>
        <w:t>）</w:t>
      </w:r>
      <w:r w:rsidR="004E1F72" w:rsidRPr="004E1F72">
        <w:rPr>
          <w:rFonts w:eastAsia="宋体" w:hint="eastAsia"/>
          <w:noProof/>
          <w:szCs w:val="24"/>
        </w:rPr>
        <w:t>计算测量</w:t>
      </w:r>
      <w:r w:rsidR="004E1F72" w:rsidRPr="004E1F72">
        <w:rPr>
          <w:rFonts w:ascii="宋体" w:eastAsia="宋体" w:hAnsi="宋体"/>
        </w:rPr>
        <w:t>重复性</w:t>
      </w:r>
      <w:r w:rsidR="004E1F72" w:rsidRPr="004E1F72">
        <w:rPr>
          <w:rFonts w:eastAsia="宋体" w:hint="eastAsia"/>
          <w:noProof/>
          <w:szCs w:val="24"/>
        </w:rPr>
        <w:t>。</w:t>
      </w:r>
    </w:p>
    <w:p w:rsidR="004E1F72" w:rsidRDefault="00130CC1" w:rsidP="004E1F72">
      <w:pPr>
        <w:widowControl/>
        <w:spacing w:line="360" w:lineRule="auto"/>
        <w:ind w:firstLineChars="200" w:firstLine="480"/>
        <w:jc w:val="center"/>
        <w:rPr>
          <w:rFonts w:eastAsia="宋体"/>
          <w:sz w:val="21"/>
        </w:rPr>
      </w:pPr>
      <w:r>
        <w:t xml:space="preserve">                  </w:t>
      </w:r>
      <w:r w:rsidR="004E1F72" w:rsidRPr="00B05466">
        <w:rPr>
          <w:position w:val="-26"/>
        </w:rPr>
        <w:object w:dxaOrig="1800" w:dyaOrig="1080">
          <v:shape id="_x0000_i1036" type="#_x0000_t75" style="width:90pt;height:54pt" o:ole="">
            <v:imagedata r:id="rId48" o:title=""/>
          </v:shape>
          <o:OLEObject Type="Embed" ProgID="Equation.DSMT4" ShapeID="_x0000_i1036" DrawAspect="Content" ObjectID="_1820589065" r:id="rId49"/>
        </w:object>
      </w:r>
      <w:r w:rsidR="004E1F72" w:rsidRPr="00B05466">
        <w:t xml:space="preserve"> </w:t>
      </w:r>
      <w:r w:rsidR="004E1F72">
        <w:t xml:space="preserve">                       </w:t>
      </w:r>
      <w:r>
        <w:t xml:space="preserve">  </w:t>
      </w:r>
      <w:r w:rsidR="004E1F72" w:rsidRPr="00B05466">
        <w:t>（</w:t>
      </w:r>
      <w:r>
        <w:t>4</w:t>
      </w:r>
      <w:r w:rsidR="004E1F72" w:rsidRPr="00B05466">
        <w:t>）</w:t>
      </w:r>
    </w:p>
    <w:p w:rsidR="004E1F72" w:rsidRDefault="004E1F72" w:rsidP="00901DC9">
      <w:pPr>
        <w:spacing w:line="440" w:lineRule="exact"/>
        <w:ind w:firstLineChars="200" w:firstLine="480"/>
        <w:rPr>
          <w:rFonts w:ascii="宋体" w:eastAsia="宋体" w:hAnsi="宋体"/>
          <w:noProof/>
          <w:szCs w:val="24"/>
        </w:rPr>
      </w:pPr>
      <w:r w:rsidRPr="00243479">
        <w:rPr>
          <w:rFonts w:ascii="宋体" w:eastAsia="宋体" w:hAnsi="宋体" w:hint="eastAsia"/>
          <w:noProof/>
          <w:szCs w:val="24"/>
        </w:rPr>
        <w:t>式</w:t>
      </w:r>
      <w:r w:rsidRPr="00243479">
        <w:rPr>
          <w:rFonts w:ascii="宋体" w:eastAsia="宋体" w:hAnsi="宋体"/>
          <w:noProof/>
          <w:szCs w:val="24"/>
        </w:rPr>
        <w:t>中</w:t>
      </w:r>
      <w:r w:rsidRPr="00243479">
        <w:rPr>
          <w:rFonts w:ascii="宋体" w:eastAsia="宋体" w:hAnsi="宋体" w:hint="eastAsia"/>
          <w:noProof/>
          <w:szCs w:val="24"/>
        </w:rPr>
        <w:t>：</w:t>
      </w:r>
    </w:p>
    <w:p w:rsidR="004E1F72" w:rsidRPr="001170D7" w:rsidRDefault="004E1F72" w:rsidP="00901DC9">
      <w:pPr>
        <w:spacing w:line="440" w:lineRule="exact"/>
        <w:ind w:firstLineChars="600" w:firstLine="1440"/>
        <w:rPr>
          <w:rFonts w:ascii="宋体" w:eastAsia="宋体" w:hAnsi="宋体"/>
          <w:sz w:val="21"/>
        </w:rPr>
      </w:pPr>
      <w:r w:rsidRPr="00286A2B">
        <w:rPr>
          <w:position w:val="-6"/>
        </w:rPr>
        <w:object w:dxaOrig="220" w:dyaOrig="279">
          <v:shape id="_x0000_i1037" type="#_x0000_t75" style="width:11.25pt;height:13.5pt" o:ole="">
            <v:imagedata r:id="rId50" o:title=""/>
          </v:shape>
          <o:OLEObject Type="Embed" ProgID="Equation.DSMT4" ShapeID="_x0000_i1037" DrawAspect="Content" ObjectID="_1820589066" r:id="rId51"/>
        </w:object>
      </w:r>
      <w:r>
        <w:t>——</w:t>
      </w:r>
      <w:r w:rsidR="00DC13B3">
        <w:rPr>
          <w:rFonts w:hint="eastAsia"/>
        </w:rPr>
        <w:t>测量</w:t>
      </w:r>
      <w:r>
        <w:t>重复性</w:t>
      </w:r>
      <w:r>
        <w:rPr>
          <w:rFonts w:hint="eastAsia"/>
        </w:rPr>
        <w:t>，</w:t>
      </w:r>
      <w:r>
        <w:rPr>
          <w:rFonts w:hint="eastAsia"/>
        </w:rPr>
        <w:t>mm</w:t>
      </w:r>
      <w:r>
        <w:rPr>
          <w:rFonts w:hint="eastAsia"/>
        </w:rPr>
        <w:t>；</w:t>
      </w:r>
    </w:p>
    <w:p w:rsidR="004E1F72" w:rsidRDefault="004E1F72" w:rsidP="00901DC9">
      <w:pPr>
        <w:spacing w:line="440" w:lineRule="exact"/>
        <w:ind w:firstLineChars="600" w:firstLine="1440"/>
      </w:pPr>
      <w:r w:rsidRPr="00286A2B">
        <w:rPr>
          <w:position w:val="-12"/>
        </w:rPr>
        <w:object w:dxaOrig="240" w:dyaOrig="360">
          <v:shape id="_x0000_i1038" type="#_x0000_t75" style="width:12pt;height:18pt" o:ole="">
            <v:imagedata r:id="rId52" o:title=""/>
          </v:shape>
          <o:OLEObject Type="Embed" ProgID="Equation.DSMT4" ShapeID="_x0000_i1038" DrawAspect="Content" ObjectID="_1820589067" r:id="rId53"/>
        </w:object>
      </w:r>
      <w:r w:rsidRPr="003A5CEB">
        <w:t>——</w:t>
      </w:r>
      <w:r>
        <w:rPr>
          <w:rFonts w:hint="eastAsia"/>
        </w:rPr>
        <w:t>第</w:t>
      </w:r>
      <w:proofErr w:type="spellStart"/>
      <w:r w:rsidRPr="00DC13B3">
        <w:rPr>
          <w:i/>
        </w:rPr>
        <w:t>i</w:t>
      </w:r>
      <w:proofErr w:type="spellEnd"/>
      <w:r>
        <w:rPr>
          <w:rFonts w:hint="eastAsia"/>
        </w:rPr>
        <w:t>次</w:t>
      </w:r>
      <w:r>
        <w:t>测量的</w:t>
      </w:r>
      <w:r w:rsidR="00DC13B3">
        <w:rPr>
          <w:rFonts w:hint="eastAsia"/>
        </w:rPr>
        <w:t>读数</w:t>
      </w:r>
      <w:r>
        <w:t>值</w:t>
      </w:r>
      <w:r>
        <w:rPr>
          <w:rFonts w:hint="eastAsia"/>
        </w:rPr>
        <w:t>，</w:t>
      </w:r>
      <w:r>
        <w:rPr>
          <w:rFonts w:hint="eastAsia"/>
        </w:rPr>
        <w:t>mm</w:t>
      </w:r>
      <w:r>
        <w:rPr>
          <w:rFonts w:hint="eastAsia"/>
        </w:rPr>
        <w:t>；</w:t>
      </w:r>
    </w:p>
    <w:p w:rsidR="004E1F72" w:rsidRDefault="004E1F72" w:rsidP="00901DC9">
      <w:pPr>
        <w:spacing w:line="440" w:lineRule="exact"/>
        <w:ind w:firstLineChars="600" w:firstLine="1440"/>
      </w:pPr>
      <w:r w:rsidRPr="00286A2B">
        <w:rPr>
          <w:position w:val="-4"/>
        </w:rPr>
        <w:object w:dxaOrig="220" w:dyaOrig="320">
          <v:shape id="_x0000_i1039" type="#_x0000_t75" style="width:11.25pt;height:16.5pt" o:ole="">
            <v:imagedata r:id="rId54" o:title=""/>
          </v:shape>
          <o:OLEObject Type="Embed" ProgID="Equation.DSMT4" ShapeID="_x0000_i1039" DrawAspect="Content" ObjectID="_1820589068" r:id="rId55"/>
        </w:object>
      </w:r>
      <w:r w:rsidRPr="003A5CEB">
        <w:t>——</w:t>
      </w:r>
      <w:r w:rsidRPr="00680153">
        <w:rPr>
          <w:i/>
        </w:rPr>
        <w:t>n</w:t>
      </w:r>
      <w:r>
        <w:rPr>
          <w:rFonts w:hint="eastAsia"/>
        </w:rPr>
        <w:t>次</w:t>
      </w:r>
      <w:r>
        <w:t>测量</w:t>
      </w:r>
      <w:r>
        <w:rPr>
          <w:rFonts w:hint="eastAsia"/>
        </w:rPr>
        <w:t>的</w:t>
      </w:r>
      <w:r>
        <w:t>平均值</w:t>
      </w:r>
      <w:r>
        <w:rPr>
          <w:rFonts w:hint="eastAsia"/>
        </w:rPr>
        <w:t>，</w:t>
      </w:r>
      <w:r>
        <w:rPr>
          <w:rFonts w:hint="eastAsia"/>
        </w:rPr>
        <w:t>mm</w:t>
      </w:r>
      <w:r>
        <w:rPr>
          <w:rFonts w:hint="eastAsia"/>
        </w:rPr>
        <w:t>；</w:t>
      </w:r>
    </w:p>
    <w:p w:rsidR="000E4E22" w:rsidRPr="004E1F72" w:rsidRDefault="004E1F72" w:rsidP="00901DC9">
      <w:pPr>
        <w:spacing w:line="440" w:lineRule="exact"/>
        <w:ind w:firstLineChars="600" w:firstLine="1440"/>
        <w:rPr>
          <w:rFonts w:eastAsia="宋体"/>
          <w:sz w:val="21"/>
        </w:rPr>
      </w:pPr>
      <w:r w:rsidRPr="00286A2B">
        <w:rPr>
          <w:position w:val="-6"/>
        </w:rPr>
        <w:object w:dxaOrig="200" w:dyaOrig="220">
          <v:shape id="_x0000_i1040" type="#_x0000_t75" style="width:9.75pt;height:11.25pt" o:ole="">
            <v:imagedata r:id="rId56" o:title=""/>
          </v:shape>
          <o:OLEObject Type="Embed" ProgID="Equation.DSMT4" ShapeID="_x0000_i1040" DrawAspect="Content" ObjectID="_1820589069" r:id="rId57"/>
        </w:object>
      </w:r>
      <w:r w:rsidRPr="00EA3A7B">
        <w:t>——</w:t>
      </w:r>
      <w:r>
        <w:rPr>
          <w:rFonts w:hint="eastAsia"/>
        </w:rPr>
        <w:t>测量</w:t>
      </w:r>
      <w:r>
        <w:t>次数，</w:t>
      </w:r>
      <w:r w:rsidRPr="00680153">
        <w:rPr>
          <w:i/>
        </w:rPr>
        <w:t>n</w:t>
      </w:r>
      <w:r w:rsidR="00DC13B3">
        <w:rPr>
          <w:i/>
        </w:rPr>
        <w:t xml:space="preserve"> </w:t>
      </w:r>
      <w:r>
        <w:t>=</w:t>
      </w:r>
      <w:r w:rsidR="00DC13B3">
        <w:t xml:space="preserve"> </w:t>
      </w:r>
      <w:r>
        <w:t>6</w:t>
      </w:r>
      <w:r>
        <w:rPr>
          <w:rFonts w:hint="eastAsia"/>
        </w:rPr>
        <w:t>。</w:t>
      </w:r>
      <w:r w:rsidR="0046718F" w:rsidRPr="00B37F85">
        <w:rPr>
          <w:color w:val="FF0000"/>
        </w:rPr>
        <w:t xml:space="preserve">  </w:t>
      </w:r>
      <w:r w:rsidR="0046718F">
        <w:t xml:space="preserve">               </w:t>
      </w:r>
    </w:p>
    <w:p w:rsidR="000E4E22" w:rsidRDefault="0046718F" w:rsidP="00901DC9">
      <w:pPr>
        <w:spacing w:line="440" w:lineRule="exact"/>
        <w:outlineLvl w:val="1"/>
        <w:rPr>
          <w:rFonts w:eastAsia="宋体"/>
          <w:kern w:val="0"/>
        </w:rPr>
      </w:pPr>
      <w:bookmarkStart w:id="65" w:name="_Toc176342851"/>
      <w:r>
        <w:rPr>
          <w:rFonts w:eastAsia="宋体"/>
          <w:kern w:val="0"/>
        </w:rPr>
        <w:t xml:space="preserve">7.5  </w:t>
      </w:r>
      <w:r>
        <w:rPr>
          <w:rFonts w:eastAsia="宋体" w:hint="eastAsia"/>
          <w:kern w:val="0"/>
        </w:rPr>
        <w:t>水平零位</w:t>
      </w:r>
      <w:r>
        <w:rPr>
          <w:rFonts w:eastAsia="宋体"/>
          <w:kern w:val="0"/>
        </w:rPr>
        <w:t>误差</w:t>
      </w:r>
      <w:bookmarkEnd w:id="65"/>
    </w:p>
    <w:p w:rsidR="000E4E22" w:rsidRPr="00130CC1" w:rsidRDefault="0046718F" w:rsidP="008000AF">
      <w:pPr>
        <w:widowControl/>
        <w:autoSpaceDE w:val="0"/>
        <w:autoSpaceDN w:val="0"/>
        <w:spacing w:line="440" w:lineRule="exact"/>
        <w:ind w:firstLineChars="200" w:firstLine="480"/>
        <w:rPr>
          <w:rFonts w:eastAsia="宋体"/>
          <w:kern w:val="0"/>
        </w:rPr>
      </w:pPr>
      <w:r>
        <w:rPr>
          <w:rFonts w:eastAsia="宋体" w:hint="eastAsia"/>
          <w:kern w:val="0"/>
        </w:rPr>
        <w:t>测量前将平板（或平尺）调至水平，再将电梯</w:t>
      </w:r>
      <w:proofErr w:type="gramStart"/>
      <w:r>
        <w:rPr>
          <w:rFonts w:eastAsia="宋体" w:hint="eastAsia"/>
          <w:kern w:val="0"/>
        </w:rPr>
        <w:t>校轨尺</w:t>
      </w:r>
      <w:proofErr w:type="gramEnd"/>
      <w:r>
        <w:rPr>
          <w:rFonts w:eastAsia="宋体" w:hint="eastAsia"/>
          <w:kern w:val="0"/>
        </w:rPr>
        <w:t>放置在平板（或平尺）上，待气泡稳定后，按气泡一端读数得</w:t>
      </w:r>
      <w:r>
        <w:rPr>
          <w:rFonts w:eastAsia="宋体"/>
          <w:i/>
          <w:kern w:val="0"/>
        </w:rPr>
        <w:t>a</w:t>
      </w:r>
      <w:r>
        <w:rPr>
          <w:rFonts w:eastAsia="宋体"/>
          <w:kern w:val="0"/>
          <w:vertAlign w:val="subscript"/>
        </w:rPr>
        <w:t>1</w:t>
      </w:r>
      <w:r>
        <w:rPr>
          <w:rFonts w:eastAsia="宋体" w:hint="eastAsia"/>
          <w:kern w:val="0"/>
        </w:rPr>
        <w:t>，</w:t>
      </w:r>
      <w:r w:rsidR="008E4A37">
        <w:rPr>
          <w:rFonts w:eastAsia="宋体" w:hint="eastAsia"/>
          <w:kern w:val="0"/>
        </w:rPr>
        <w:t>见图</w:t>
      </w:r>
      <w:r w:rsidR="00311D39">
        <w:rPr>
          <w:rFonts w:eastAsia="宋体"/>
          <w:kern w:val="0"/>
        </w:rPr>
        <w:t>6</w:t>
      </w:r>
      <w:r>
        <w:rPr>
          <w:rFonts w:eastAsia="宋体" w:hint="eastAsia"/>
          <w:kern w:val="0"/>
        </w:rPr>
        <w:t>。然后将校轨尺调转</w:t>
      </w:r>
      <w:r>
        <w:rPr>
          <w:rFonts w:eastAsia="宋体" w:hint="eastAsia"/>
          <w:kern w:val="0"/>
        </w:rPr>
        <w:t>180</w:t>
      </w:r>
      <w:r>
        <w:rPr>
          <w:rFonts w:eastAsia="宋体" w:hint="eastAsia"/>
          <w:kern w:val="0"/>
        </w:rPr>
        <w:t>°，放在平板（或平尺）原位置，按照第一次读数的一边记下气泡另一端的读数</w:t>
      </w:r>
      <w:r>
        <w:rPr>
          <w:rFonts w:eastAsia="等线"/>
          <w:i/>
          <w:iCs/>
          <w:kern w:val="0"/>
        </w:rPr>
        <w:t>a</w:t>
      </w:r>
      <w:r>
        <w:rPr>
          <w:rFonts w:eastAsia="等线"/>
          <w:kern w:val="0"/>
          <w:vertAlign w:val="subscript"/>
        </w:rPr>
        <w:t>2</w:t>
      </w:r>
      <w:r>
        <w:rPr>
          <w:rFonts w:eastAsia="宋体" w:hint="eastAsia"/>
          <w:kern w:val="0"/>
        </w:rPr>
        <w:t>，两次读数差的一半即为零位误差</w:t>
      </w:r>
      <w:r w:rsidRPr="008000AF">
        <w:rPr>
          <w:rFonts w:eastAsia="宋体" w:hint="eastAsia"/>
          <w:i/>
          <w:kern w:val="0"/>
        </w:rPr>
        <w:t>△</w:t>
      </w:r>
      <w:r>
        <w:rPr>
          <w:rFonts w:eastAsia="宋体" w:hint="eastAsia"/>
          <w:kern w:val="0"/>
          <w:vertAlign w:val="subscript"/>
        </w:rPr>
        <w:t>零</w:t>
      </w:r>
      <w:r>
        <w:rPr>
          <w:rFonts w:eastAsia="宋体" w:hint="eastAsia"/>
          <w:kern w:val="0"/>
        </w:rPr>
        <w:t>，按公式（</w:t>
      </w:r>
      <w:r w:rsidR="00130CC1">
        <w:rPr>
          <w:rFonts w:eastAsia="宋体"/>
          <w:kern w:val="0"/>
        </w:rPr>
        <w:t>5</w:t>
      </w:r>
      <w:r>
        <w:rPr>
          <w:rFonts w:eastAsia="宋体" w:hint="eastAsia"/>
          <w:kern w:val="0"/>
        </w:rPr>
        <w:t>）计算：</w:t>
      </w:r>
    </w:p>
    <w:p w:rsidR="000E4E22" w:rsidRDefault="0046718F">
      <w:pPr>
        <w:spacing w:line="360" w:lineRule="auto"/>
        <w:jc w:val="center"/>
        <w:rPr>
          <w:rFonts w:eastAsia="宋体"/>
          <w:sz w:val="21"/>
        </w:rPr>
      </w:pPr>
      <w:r>
        <w:rPr>
          <w:rFonts w:eastAsia="宋体"/>
          <w:sz w:val="21"/>
        </w:rPr>
        <w:t xml:space="preserve">                           </w:t>
      </w:r>
      <w:r w:rsidR="008000AF">
        <w:rPr>
          <w:rFonts w:eastAsia="宋体"/>
          <w:position w:val="-24"/>
          <w:sz w:val="21"/>
        </w:rPr>
        <w:object w:dxaOrig="1420" w:dyaOrig="679">
          <v:shape id="Object 89" o:spid="_x0000_i1041" type="#_x0000_t75" style="width:71.25pt;height:33.75pt;mso-wrap-style:square;mso-position-horizontal-relative:page;mso-position-vertical-relative:page" o:ole="">
            <v:fill o:detectmouseclick="t"/>
            <v:imagedata r:id="rId58" o:title=""/>
          </v:shape>
          <o:OLEObject Type="Embed" ProgID="Equation.3" ShapeID="Object 89" DrawAspect="Content" ObjectID="_1820589070" r:id="rId59">
            <o:FieldCodes>\* MERGEFORMAT</o:FieldCodes>
          </o:OLEObject>
        </w:object>
      </w:r>
      <w:r>
        <w:rPr>
          <w:rFonts w:eastAsia="宋体"/>
          <w:sz w:val="21"/>
        </w:rPr>
        <w:t xml:space="preserve">                             </w:t>
      </w:r>
      <w:r>
        <w:rPr>
          <w:rFonts w:eastAsia="宋体"/>
          <w:sz w:val="21"/>
        </w:rPr>
        <w:t>（</w:t>
      </w:r>
      <w:r w:rsidR="00130CC1">
        <w:rPr>
          <w:rFonts w:eastAsia="宋体"/>
          <w:sz w:val="21"/>
        </w:rPr>
        <w:t>5</w:t>
      </w:r>
      <w:r>
        <w:rPr>
          <w:rFonts w:eastAsia="宋体"/>
          <w:sz w:val="21"/>
        </w:rPr>
        <w:t>）</w:t>
      </w:r>
    </w:p>
    <w:p w:rsidR="000E4E22" w:rsidRDefault="0046718F" w:rsidP="00901DC9">
      <w:pPr>
        <w:spacing w:line="440" w:lineRule="exact"/>
        <w:ind w:firstLineChars="200" w:firstLine="480"/>
        <w:rPr>
          <w:rFonts w:eastAsia="宋体"/>
          <w:sz w:val="21"/>
        </w:rPr>
      </w:pPr>
      <w:r>
        <w:rPr>
          <w:rFonts w:ascii="宋体" w:eastAsia="宋体" w:hAnsi="宋体" w:hint="eastAsia"/>
          <w:szCs w:val="24"/>
        </w:rPr>
        <w:t>式</w:t>
      </w:r>
      <w:r>
        <w:rPr>
          <w:rFonts w:ascii="宋体" w:eastAsia="宋体" w:hAnsi="宋体"/>
          <w:szCs w:val="24"/>
        </w:rPr>
        <w:t>中</w:t>
      </w:r>
      <w:r>
        <w:rPr>
          <w:rFonts w:ascii="宋体" w:eastAsia="宋体" w:hAnsi="宋体" w:hint="eastAsia"/>
          <w:szCs w:val="24"/>
        </w:rPr>
        <w:t>：</w:t>
      </w:r>
    </w:p>
    <w:p w:rsidR="000E4E22" w:rsidRDefault="008000AF" w:rsidP="00901DC9">
      <w:pPr>
        <w:spacing w:line="440" w:lineRule="exact"/>
        <w:ind w:firstLineChars="400" w:firstLine="960"/>
      </w:pPr>
      <w:r w:rsidRPr="008000AF">
        <w:rPr>
          <w:rFonts w:eastAsia="宋体" w:hint="eastAsia"/>
          <w:i/>
          <w:kern w:val="0"/>
        </w:rPr>
        <w:t>△</w:t>
      </w:r>
      <w:r>
        <w:rPr>
          <w:rFonts w:eastAsia="宋体" w:hint="eastAsia"/>
          <w:kern w:val="0"/>
          <w:vertAlign w:val="subscript"/>
        </w:rPr>
        <w:t>零</w:t>
      </w:r>
      <w:r w:rsidR="0046718F">
        <w:t>——</w:t>
      </w:r>
      <w:r>
        <w:rPr>
          <w:rFonts w:hint="eastAsia"/>
        </w:rPr>
        <w:t>水平</w:t>
      </w:r>
      <w:r w:rsidR="0046718F">
        <w:t>零位误差</w:t>
      </w:r>
      <w:r w:rsidR="0046718F">
        <w:rPr>
          <w:rFonts w:hint="eastAsia"/>
        </w:rPr>
        <w:t>，</w:t>
      </w:r>
      <w:r w:rsidR="0046718F">
        <w:rPr>
          <w:rFonts w:hint="eastAsia"/>
        </w:rPr>
        <w:t>0.5</w:t>
      </w:r>
      <w:r w:rsidR="0046718F">
        <w:t>mm</w:t>
      </w:r>
      <w:r w:rsidR="0046718F">
        <w:rPr>
          <w:rFonts w:hint="eastAsia"/>
        </w:rPr>
        <w:t>或</w:t>
      </w:r>
      <w:r w:rsidR="0046718F">
        <w:t>格；</w:t>
      </w:r>
    </w:p>
    <w:p w:rsidR="000E4E22" w:rsidRDefault="0046718F" w:rsidP="008000AF">
      <w:pPr>
        <w:spacing w:line="440" w:lineRule="exact"/>
        <w:ind w:firstLineChars="400" w:firstLine="960"/>
      </w:pPr>
      <w:r>
        <w:rPr>
          <w:position w:val="-12"/>
        </w:rPr>
        <w:object w:dxaOrig="240" w:dyaOrig="360">
          <v:shape id="_x0000_i1042" type="#_x0000_t75" style="width:12pt;height:18pt" o:ole="">
            <v:imagedata r:id="rId60" o:title=""/>
          </v:shape>
          <o:OLEObject Type="Embed" ProgID="Equation.DSMT4" ShapeID="_x0000_i1042" DrawAspect="Content" ObjectID="_1820589071" r:id="rId61"/>
        </w:object>
      </w:r>
      <w:r>
        <w:t>——</w:t>
      </w:r>
      <w:r w:rsidR="005135FE">
        <w:rPr>
          <w:rFonts w:hint="eastAsia"/>
        </w:rPr>
        <w:t>气</w:t>
      </w:r>
      <w:r>
        <w:rPr>
          <w:rFonts w:hint="eastAsia"/>
        </w:rPr>
        <w:t>泡</w:t>
      </w:r>
      <w:r>
        <w:t>一端读数</w:t>
      </w:r>
      <w:r>
        <w:rPr>
          <w:rFonts w:hint="eastAsia"/>
        </w:rPr>
        <w:t>，</w:t>
      </w:r>
      <w:r>
        <w:rPr>
          <w:rFonts w:hint="eastAsia"/>
        </w:rPr>
        <w:t>0.5</w:t>
      </w:r>
      <w:r>
        <w:t>mm</w:t>
      </w:r>
      <w:r>
        <w:rPr>
          <w:rFonts w:hint="eastAsia"/>
        </w:rPr>
        <w:t>或</w:t>
      </w:r>
      <w:r>
        <w:t>格；</w:t>
      </w:r>
    </w:p>
    <w:p w:rsidR="004E1F72" w:rsidRPr="00AA11C7" w:rsidRDefault="0046718F" w:rsidP="00AA11C7">
      <w:pPr>
        <w:spacing w:line="440" w:lineRule="exact"/>
        <w:ind w:firstLineChars="400" w:firstLine="960"/>
        <w:rPr>
          <w:rFonts w:eastAsia="宋体"/>
          <w:sz w:val="21"/>
        </w:rPr>
      </w:pPr>
      <w:r>
        <w:rPr>
          <w:position w:val="-12"/>
        </w:rPr>
        <w:object w:dxaOrig="270" w:dyaOrig="360">
          <v:shape id="_x0000_i1043" type="#_x0000_t75" style="width:13.5pt;height:18pt" o:ole="">
            <v:imagedata r:id="rId62" o:title=""/>
          </v:shape>
          <o:OLEObject Type="Embed" ProgID="Equation.DSMT4" ShapeID="_x0000_i1043" DrawAspect="Content" ObjectID="_1820589072" r:id="rId63"/>
        </w:object>
      </w:r>
      <w:r>
        <w:t>——</w:t>
      </w:r>
      <w:r w:rsidR="005135FE">
        <w:rPr>
          <w:rFonts w:hint="eastAsia"/>
        </w:rPr>
        <w:t>气</w:t>
      </w:r>
      <w:r>
        <w:rPr>
          <w:rFonts w:hint="eastAsia"/>
        </w:rPr>
        <w:t>泡另</w:t>
      </w:r>
      <w:r>
        <w:t>一端读数</w:t>
      </w:r>
      <w:r>
        <w:rPr>
          <w:rFonts w:hint="eastAsia"/>
        </w:rPr>
        <w:t>，</w:t>
      </w:r>
      <w:r>
        <w:rPr>
          <w:rFonts w:hint="eastAsia"/>
        </w:rPr>
        <w:t>0.5</w:t>
      </w:r>
      <w:r>
        <w:t>mm</w:t>
      </w:r>
      <w:r>
        <w:rPr>
          <w:rFonts w:hint="eastAsia"/>
        </w:rPr>
        <w:t>或</w:t>
      </w:r>
      <w:r>
        <w:t>格</w:t>
      </w:r>
      <w:r>
        <w:rPr>
          <w:rFonts w:hint="eastAsia"/>
        </w:rPr>
        <w:t>。</w:t>
      </w:r>
    </w:p>
    <w:p w:rsidR="00AA11C7" w:rsidRPr="003104B0" w:rsidRDefault="00AA11C7" w:rsidP="003104B0">
      <w:pPr>
        <w:widowControl/>
        <w:autoSpaceDE w:val="0"/>
        <w:autoSpaceDN w:val="0"/>
        <w:spacing w:beforeLines="100" w:before="326" w:afterLines="100" w:after="326"/>
        <w:ind w:firstLineChars="100" w:firstLine="240"/>
        <w:jc w:val="left"/>
        <w:rPr>
          <w:rFonts w:eastAsia="宋体"/>
          <w:kern w:val="0"/>
        </w:rPr>
      </w:pPr>
      <w:r w:rsidRPr="00AA11C7">
        <w:rPr>
          <w:rFonts w:eastAsia="宋体"/>
          <w:noProof/>
          <w:kern w:val="0"/>
        </w:rPr>
        <w:drawing>
          <wp:inline distT="0" distB="0" distL="0" distR="0">
            <wp:extent cx="2212975" cy="1352550"/>
            <wp:effectExtent l="0" t="0" r="0" b="0"/>
            <wp:docPr id="7" name="图片 7" descr="D:\WeChat Files\wxid_lwoboxdhj8yu22\FileStorage\Temp\504d1145b28ed20ea7d666919f5fd4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D:\WeChat Files\wxid_lwoboxdhj8yu22\FileStorage\Temp\504d1145b28ed20ea7d666919f5fd4d.png"/>
                    <pic:cNvPicPr>
                      <a:picLocks noChangeAspect="1" noChangeArrowheads="1"/>
                    </pic:cNvPicPr>
                  </pic:nvPicPr>
                  <pic:blipFill rotWithShape="1">
                    <a:blip r:embed="rId64">
                      <a:extLst>
                        <a:ext uri="{28A0092B-C50C-407E-A947-70E740481C1C}">
                          <a14:useLocalDpi xmlns:a14="http://schemas.microsoft.com/office/drawing/2010/main" val="0"/>
                        </a:ext>
                      </a:extLst>
                    </a:blip>
                    <a:srcRect b="11232"/>
                    <a:stretch/>
                  </pic:blipFill>
                  <pic:spPr bwMode="auto">
                    <a:xfrm>
                      <a:off x="0" y="0"/>
                      <a:ext cx="2227628" cy="1361506"/>
                    </a:xfrm>
                    <a:prstGeom prst="rect">
                      <a:avLst/>
                    </a:prstGeom>
                    <a:noFill/>
                    <a:ln>
                      <a:noFill/>
                    </a:ln>
                    <a:extLst>
                      <a:ext uri="{53640926-AAD7-44D8-BBD7-CCE9431645EC}">
                        <a14:shadowObscured xmlns:a14="http://schemas.microsoft.com/office/drawing/2010/main"/>
                      </a:ext>
                    </a:extLst>
                  </pic:spPr>
                </pic:pic>
              </a:graphicData>
            </a:graphic>
          </wp:inline>
        </w:drawing>
      </w:r>
      <w:r>
        <w:rPr>
          <w:rFonts w:eastAsia="宋体"/>
          <w:noProof/>
          <w:kern w:val="0"/>
        </w:rPr>
        <w:t xml:space="preserve">      </w:t>
      </w:r>
      <w:r w:rsidR="00F149DA" w:rsidRPr="00F149DA">
        <w:rPr>
          <w:rFonts w:eastAsia="宋体"/>
          <w:noProof/>
          <w:kern w:val="0"/>
        </w:rPr>
        <w:drawing>
          <wp:inline distT="0" distB="0" distL="0" distR="0">
            <wp:extent cx="1762125" cy="1122195"/>
            <wp:effectExtent l="0" t="0" r="0" b="1905"/>
            <wp:docPr id="9" name="图片 9" descr="D:\WeChat Files\wxid_lwoboxdhj8yu22\FileStorage\Temp\df21673b4892c69e2d785ebcf42dc1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D:\WeChat Files\wxid_lwoboxdhj8yu22\FileStorage\Temp\df21673b4892c69e2d785ebcf42dc1a.pn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841593" cy="1172804"/>
                    </a:xfrm>
                    <a:prstGeom prst="rect">
                      <a:avLst/>
                    </a:prstGeom>
                    <a:noFill/>
                    <a:ln>
                      <a:noFill/>
                    </a:ln>
                  </pic:spPr>
                </pic:pic>
              </a:graphicData>
            </a:graphic>
          </wp:inline>
        </w:drawing>
      </w:r>
    </w:p>
    <w:p w:rsidR="000E4E22" w:rsidRPr="00CD7AC4" w:rsidRDefault="0046718F" w:rsidP="00CD7AC4">
      <w:pPr>
        <w:widowControl/>
        <w:spacing w:beforeLines="50" w:before="163" w:line="440" w:lineRule="exact"/>
        <w:jc w:val="center"/>
        <w:rPr>
          <w:rFonts w:ascii="黑体" w:eastAsia="宋体"/>
          <w:kern w:val="0"/>
          <w:sz w:val="21"/>
          <w:szCs w:val="21"/>
        </w:rPr>
      </w:pPr>
      <w:r w:rsidRPr="00901DC9">
        <w:rPr>
          <w:sz w:val="21"/>
          <w:szCs w:val="21"/>
        </w:rPr>
        <w:t>图</w:t>
      </w:r>
      <w:r w:rsidRPr="00901DC9">
        <w:rPr>
          <w:sz w:val="21"/>
          <w:szCs w:val="21"/>
        </w:rPr>
        <w:t xml:space="preserve">6  </w:t>
      </w:r>
      <w:r w:rsidRPr="00901DC9">
        <w:rPr>
          <w:rFonts w:ascii="黑体" w:eastAsia="宋体" w:hint="eastAsia"/>
          <w:kern w:val="0"/>
          <w:sz w:val="21"/>
          <w:szCs w:val="21"/>
        </w:rPr>
        <w:t>水平零位误差测量示意图</w:t>
      </w:r>
      <w:r>
        <w:rPr>
          <w:rFonts w:eastAsia="宋体"/>
          <w:sz w:val="21"/>
        </w:rPr>
        <w:t xml:space="preserve">    </w:t>
      </w:r>
    </w:p>
    <w:p w:rsidR="000E4E22" w:rsidRDefault="0046718F">
      <w:pPr>
        <w:spacing w:line="360" w:lineRule="auto"/>
        <w:outlineLvl w:val="0"/>
        <w:rPr>
          <w:rFonts w:ascii="黑体" w:eastAsia="黑体" w:hAnsi="黑体"/>
          <w:color w:val="000000"/>
        </w:rPr>
      </w:pPr>
      <w:bookmarkStart w:id="66" w:name="_Toc429483304"/>
      <w:bookmarkStart w:id="67" w:name="_Toc119923763"/>
      <w:bookmarkStart w:id="68" w:name="_Toc176342852"/>
      <w:bookmarkEnd w:id="57"/>
      <w:bookmarkEnd w:id="58"/>
      <w:bookmarkEnd w:id="59"/>
      <w:r>
        <w:rPr>
          <w:rFonts w:ascii="黑体" w:eastAsia="黑体" w:hAnsi="黑体"/>
          <w:color w:val="000000"/>
        </w:rPr>
        <w:t>8</w:t>
      </w:r>
      <w:r>
        <w:rPr>
          <w:rFonts w:ascii="黑体" w:eastAsia="黑体" w:hAnsi="黑体" w:hint="eastAsia"/>
          <w:color w:val="000000"/>
        </w:rPr>
        <w:t xml:space="preserve"> </w:t>
      </w:r>
      <w:r>
        <w:rPr>
          <w:rFonts w:ascii="黑体" w:eastAsia="黑体" w:hAnsi="黑体"/>
          <w:color w:val="000000"/>
        </w:rPr>
        <w:t>校准结果表达</w:t>
      </w:r>
      <w:bookmarkEnd w:id="66"/>
      <w:bookmarkEnd w:id="67"/>
      <w:bookmarkEnd w:id="68"/>
    </w:p>
    <w:p w:rsidR="000E4E22" w:rsidRDefault="0046718F" w:rsidP="00901DC9">
      <w:pPr>
        <w:widowControl/>
        <w:autoSpaceDE w:val="0"/>
        <w:autoSpaceDN w:val="0"/>
        <w:spacing w:line="440" w:lineRule="exact"/>
        <w:ind w:firstLineChars="200" w:firstLine="480"/>
        <w:rPr>
          <w:rFonts w:eastAsia="宋体"/>
          <w:kern w:val="0"/>
        </w:rPr>
      </w:pPr>
      <w:bookmarkStart w:id="69" w:name="_Toc119923764"/>
      <w:r w:rsidRPr="003C36F1">
        <w:rPr>
          <w:rFonts w:eastAsia="宋体" w:hint="eastAsia"/>
          <w:color w:val="000000" w:themeColor="text1"/>
          <w:kern w:val="0"/>
        </w:rPr>
        <w:t>经</w:t>
      </w:r>
      <w:r w:rsidR="003C36F1">
        <w:rPr>
          <w:rFonts w:eastAsia="宋体" w:hint="eastAsia"/>
          <w:color w:val="000000" w:themeColor="text1"/>
          <w:kern w:val="0"/>
        </w:rPr>
        <w:t>过</w:t>
      </w:r>
      <w:r w:rsidRPr="003C36F1">
        <w:rPr>
          <w:rFonts w:eastAsia="宋体" w:hint="eastAsia"/>
          <w:color w:val="000000" w:themeColor="text1"/>
          <w:kern w:val="0"/>
        </w:rPr>
        <w:t>校准的</w:t>
      </w:r>
      <w:r w:rsidR="003C36F1">
        <w:rPr>
          <w:rFonts w:ascii="宋体" w:hAnsi="宋体"/>
          <w:color w:val="000000"/>
        </w:rPr>
        <w:t>测量仪</w:t>
      </w:r>
      <w:r>
        <w:rPr>
          <w:rFonts w:eastAsia="宋体" w:hint="eastAsia"/>
          <w:kern w:val="0"/>
        </w:rPr>
        <w:t>出具校准证书</w:t>
      </w:r>
      <w:r w:rsidR="003C36F1">
        <w:rPr>
          <w:rFonts w:eastAsia="宋体" w:hint="eastAsia"/>
          <w:kern w:val="0"/>
        </w:rPr>
        <w:t>，并</w:t>
      </w:r>
      <w:r>
        <w:rPr>
          <w:rFonts w:eastAsia="宋体" w:hint="eastAsia"/>
          <w:kern w:val="0"/>
        </w:rPr>
        <w:t>给出各校准项目</w:t>
      </w:r>
      <w:r w:rsidR="003C36F1">
        <w:rPr>
          <w:rFonts w:eastAsia="宋体" w:hint="eastAsia"/>
          <w:kern w:val="0"/>
        </w:rPr>
        <w:t>名称和测量结果及</w:t>
      </w:r>
      <w:r>
        <w:rPr>
          <w:rFonts w:eastAsia="宋体" w:hint="eastAsia"/>
          <w:kern w:val="0"/>
        </w:rPr>
        <w:t>扩展不确定度</w:t>
      </w:r>
      <w:r w:rsidR="003C36F1">
        <w:rPr>
          <w:rFonts w:eastAsia="宋体" w:hint="eastAsia"/>
          <w:kern w:val="0"/>
        </w:rPr>
        <w:t>，</w:t>
      </w:r>
      <w:r>
        <w:rPr>
          <w:rFonts w:eastAsia="宋体" w:hint="eastAsia"/>
          <w:kern w:val="0"/>
        </w:rPr>
        <w:t>校准</w:t>
      </w:r>
      <w:r w:rsidR="003C36F1">
        <w:rPr>
          <w:rFonts w:eastAsia="宋体" w:hint="eastAsia"/>
          <w:kern w:val="0"/>
        </w:rPr>
        <w:t>证书内容及</w:t>
      </w:r>
      <w:r>
        <w:rPr>
          <w:rFonts w:eastAsia="宋体" w:hint="eastAsia"/>
          <w:kern w:val="0"/>
        </w:rPr>
        <w:t>内页格式见附录</w:t>
      </w:r>
      <w:r w:rsidR="00311D39">
        <w:rPr>
          <w:rFonts w:eastAsia="宋体"/>
          <w:kern w:val="0"/>
        </w:rPr>
        <w:t>D</w:t>
      </w:r>
      <w:r>
        <w:rPr>
          <w:rFonts w:eastAsia="宋体" w:hint="eastAsia"/>
          <w:kern w:val="0"/>
        </w:rPr>
        <w:t>。</w:t>
      </w:r>
      <w:r>
        <w:rPr>
          <w:rFonts w:eastAsia="宋体" w:hint="eastAsia"/>
          <w:kern w:val="0"/>
        </w:rPr>
        <w:t xml:space="preserve"> </w:t>
      </w:r>
    </w:p>
    <w:p w:rsidR="000E4E22" w:rsidRDefault="0046718F">
      <w:pPr>
        <w:spacing w:line="360" w:lineRule="auto"/>
        <w:outlineLvl w:val="0"/>
        <w:rPr>
          <w:rFonts w:ascii="黑体" w:eastAsia="黑体" w:hAnsi="黑体"/>
          <w:color w:val="000000"/>
        </w:rPr>
      </w:pPr>
      <w:bookmarkStart w:id="70" w:name="_Toc176342853"/>
      <w:r>
        <w:rPr>
          <w:rFonts w:ascii="黑体" w:eastAsia="黑体" w:hAnsi="黑体"/>
          <w:color w:val="000000"/>
        </w:rPr>
        <w:t>9 复校时间间隔</w:t>
      </w:r>
      <w:bookmarkEnd w:id="69"/>
      <w:bookmarkEnd w:id="70"/>
    </w:p>
    <w:p w:rsidR="00883F9E" w:rsidRDefault="0046718F" w:rsidP="00901DC9">
      <w:pPr>
        <w:widowControl/>
        <w:autoSpaceDE w:val="0"/>
        <w:autoSpaceDN w:val="0"/>
        <w:spacing w:line="440" w:lineRule="exact"/>
        <w:ind w:firstLineChars="200" w:firstLine="480"/>
        <w:rPr>
          <w:rFonts w:eastAsia="宋体"/>
          <w:kern w:val="0"/>
        </w:rPr>
      </w:pPr>
      <w:r>
        <w:rPr>
          <w:rFonts w:eastAsia="宋体" w:hint="eastAsia"/>
          <w:kern w:val="0"/>
        </w:rPr>
        <w:t>由于复校时间间隔的长短</w:t>
      </w:r>
      <w:r w:rsidR="00883F9E">
        <w:rPr>
          <w:rFonts w:eastAsia="宋体" w:hint="eastAsia"/>
          <w:kern w:val="0"/>
        </w:rPr>
        <w:t>是</w:t>
      </w:r>
      <w:r>
        <w:rPr>
          <w:rFonts w:eastAsia="宋体" w:hint="eastAsia"/>
          <w:kern w:val="0"/>
        </w:rPr>
        <w:t>由</w:t>
      </w:r>
      <w:r w:rsidR="00883F9E">
        <w:rPr>
          <w:rFonts w:eastAsia="宋体" w:hint="eastAsia"/>
          <w:kern w:val="0"/>
        </w:rPr>
        <w:t>测量仪</w:t>
      </w:r>
      <w:r>
        <w:rPr>
          <w:rFonts w:eastAsia="宋体" w:hint="eastAsia"/>
          <w:kern w:val="0"/>
        </w:rPr>
        <w:t>的使用情况、使用者</w:t>
      </w:r>
      <w:r w:rsidR="00883F9E">
        <w:rPr>
          <w:rFonts w:eastAsia="宋体" w:hint="eastAsia"/>
          <w:kern w:val="0"/>
        </w:rPr>
        <w:t>、仪器本身质量等诸</w:t>
      </w:r>
      <w:r>
        <w:rPr>
          <w:rFonts w:eastAsia="宋体" w:hint="eastAsia"/>
          <w:kern w:val="0"/>
        </w:rPr>
        <w:t>因素所决定</w:t>
      </w:r>
      <w:r w:rsidR="00883F9E">
        <w:rPr>
          <w:rFonts w:eastAsia="宋体" w:hint="eastAsia"/>
          <w:kern w:val="0"/>
        </w:rPr>
        <w:t>的</w:t>
      </w:r>
      <w:r>
        <w:rPr>
          <w:rFonts w:eastAsia="宋体" w:hint="eastAsia"/>
          <w:kern w:val="0"/>
        </w:rPr>
        <w:t>，因此送</w:t>
      </w:r>
      <w:proofErr w:type="gramStart"/>
      <w:r>
        <w:rPr>
          <w:rFonts w:eastAsia="宋体" w:hint="eastAsia"/>
          <w:kern w:val="0"/>
        </w:rPr>
        <w:t>校单位</w:t>
      </w:r>
      <w:proofErr w:type="gramEnd"/>
      <w:r>
        <w:rPr>
          <w:rFonts w:eastAsia="宋体" w:hint="eastAsia"/>
          <w:kern w:val="0"/>
        </w:rPr>
        <w:t>可根据</w:t>
      </w:r>
      <w:r w:rsidR="00883F9E">
        <w:rPr>
          <w:rFonts w:eastAsia="宋体" w:hint="eastAsia"/>
          <w:kern w:val="0"/>
        </w:rPr>
        <w:t>仪器</w:t>
      </w:r>
      <w:r>
        <w:rPr>
          <w:rFonts w:eastAsia="宋体" w:hint="eastAsia"/>
          <w:kern w:val="0"/>
        </w:rPr>
        <w:t>实际使用情况自主决定复校时间间隔。</w:t>
      </w:r>
      <w:r w:rsidR="00883F9E">
        <w:rPr>
          <w:rFonts w:eastAsia="宋体" w:hint="eastAsia"/>
          <w:kern w:val="0"/>
        </w:rPr>
        <w:t>建议复校时间间隔一般为</w:t>
      </w:r>
      <w:r w:rsidR="00883F9E">
        <w:rPr>
          <w:rFonts w:eastAsia="宋体" w:hint="eastAsia"/>
          <w:kern w:val="0"/>
        </w:rPr>
        <w:t>1</w:t>
      </w:r>
      <w:r w:rsidR="00883F9E">
        <w:rPr>
          <w:rFonts w:eastAsia="宋体" w:hint="eastAsia"/>
          <w:kern w:val="0"/>
        </w:rPr>
        <w:t>年。</w:t>
      </w:r>
    </w:p>
    <w:p w:rsidR="000E4E22" w:rsidRDefault="000E4E22">
      <w:pPr>
        <w:widowControl/>
        <w:autoSpaceDE w:val="0"/>
        <w:autoSpaceDN w:val="0"/>
        <w:spacing w:line="360" w:lineRule="auto"/>
        <w:ind w:firstLineChars="200" w:firstLine="480"/>
        <w:rPr>
          <w:rFonts w:eastAsia="宋体"/>
          <w:kern w:val="0"/>
        </w:rPr>
      </w:pPr>
    </w:p>
    <w:p w:rsidR="000E4E22" w:rsidRDefault="0046718F">
      <w:pPr>
        <w:spacing w:line="360" w:lineRule="auto"/>
        <w:ind w:firstLine="420"/>
        <w:rPr>
          <w:rFonts w:ascii="黑体" w:eastAsia="黑体" w:hAnsi="黑体"/>
          <w:color w:val="000000"/>
        </w:rPr>
      </w:pPr>
      <w:r>
        <w:t xml:space="preserve">  </w:t>
      </w:r>
      <w:r>
        <w:rPr>
          <w:sz w:val="28"/>
          <w:szCs w:val="28"/>
        </w:rPr>
        <w:br w:type="page"/>
      </w:r>
    </w:p>
    <w:p w:rsidR="000E4E22" w:rsidRDefault="0046718F">
      <w:pPr>
        <w:spacing w:line="360" w:lineRule="auto"/>
        <w:outlineLvl w:val="0"/>
        <w:rPr>
          <w:rFonts w:ascii="黑体" w:eastAsia="黑体" w:hAnsi="黑体"/>
          <w:color w:val="000000"/>
        </w:rPr>
      </w:pPr>
      <w:bookmarkStart w:id="71" w:name="_Toc176342854"/>
      <w:r>
        <w:rPr>
          <w:rFonts w:ascii="黑体" w:eastAsia="黑体" w:hAnsi="黑体" w:hint="eastAsia"/>
          <w:color w:val="000000"/>
        </w:rPr>
        <w:lastRenderedPageBreak/>
        <w:t>附录A</w:t>
      </w:r>
      <w:bookmarkEnd w:id="71"/>
    </w:p>
    <w:p w:rsidR="000E4E22" w:rsidRDefault="0046718F">
      <w:pPr>
        <w:spacing w:line="360" w:lineRule="auto"/>
        <w:jc w:val="center"/>
        <w:outlineLvl w:val="0"/>
        <w:rPr>
          <w:rFonts w:eastAsia="黑体"/>
          <w:sz w:val="28"/>
          <w:szCs w:val="28"/>
        </w:rPr>
      </w:pPr>
      <w:bookmarkStart w:id="72" w:name="_Toc173407223"/>
      <w:bookmarkStart w:id="73" w:name="_Toc175757992"/>
      <w:bookmarkStart w:id="74" w:name="_Toc176342855"/>
      <w:r>
        <w:rPr>
          <w:rFonts w:eastAsia="黑体" w:hint="eastAsia"/>
          <w:sz w:val="28"/>
          <w:szCs w:val="28"/>
        </w:rPr>
        <w:t>校准装置技术要求及校准方法</w:t>
      </w:r>
      <w:bookmarkEnd w:id="72"/>
      <w:bookmarkEnd w:id="73"/>
      <w:bookmarkEnd w:id="74"/>
    </w:p>
    <w:p w:rsidR="00394517" w:rsidRDefault="0046718F" w:rsidP="00901DC9">
      <w:pPr>
        <w:pStyle w:val="a2"/>
        <w:numPr>
          <w:ilvl w:val="0"/>
          <w:numId w:val="0"/>
        </w:numPr>
        <w:spacing w:line="440" w:lineRule="exact"/>
      </w:pPr>
      <w:r>
        <w:rPr>
          <w:rFonts w:eastAsia="黑体"/>
          <w:kern w:val="0"/>
        </w:rPr>
        <w:t>A.1</w:t>
      </w:r>
      <w:r>
        <w:rPr>
          <w:rFonts w:ascii="黑体" w:eastAsia="黑体" w:hAnsi="黑体"/>
          <w:kern w:val="0"/>
        </w:rPr>
        <w:t xml:space="preserve"> </w:t>
      </w:r>
      <w:r w:rsidR="00394517">
        <w:rPr>
          <w:rFonts w:hint="eastAsia"/>
        </w:rPr>
        <w:t>校准装置结构示意图见图</w:t>
      </w:r>
      <w:r w:rsidR="00394517">
        <w:rPr>
          <w:rFonts w:hint="eastAsia"/>
        </w:rPr>
        <w:t>A.1</w:t>
      </w:r>
      <w:r w:rsidR="00394517">
        <w:rPr>
          <w:rFonts w:hint="eastAsia"/>
        </w:rPr>
        <w:t>。</w:t>
      </w:r>
    </w:p>
    <w:p w:rsidR="006D4DCD" w:rsidRDefault="006D4DCD" w:rsidP="006D4DCD">
      <w:pPr>
        <w:pStyle w:val="afff6"/>
        <w:ind w:firstLine="480"/>
      </w:pPr>
    </w:p>
    <w:p w:rsidR="006D4DCD" w:rsidRDefault="008E4A37" w:rsidP="006D4DCD">
      <w:pPr>
        <w:pStyle w:val="afff6"/>
        <w:ind w:firstLine="480"/>
      </w:pPr>
      <w:r w:rsidRPr="008E4A37">
        <w:rPr>
          <w:noProof/>
        </w:rPr>
        <w:drawing>
          <wp:anchor distT="0" distB="0" distL="114300" distR="114300" simplePos="0" relativeHeight="251681792" behindDoc="0" locked="0" layoutInCell="1" allowOverlap="1">
            <wp:simplePos x="0" y="0"/>
            <wp:positionH relativeFrom="margin">
              <wp:posOffset>314325</wp:posOffset>
            </wp:positionH>
            <wp:positionV relativeFrom="paragraph">
              <wp:posOffset>8889</wp:posOffset>
            </wp:positionV>
            <wp:extent cx="4808667" cy="2695575"/>
            <wp:effectExtent l="0" t="0" r="0" b="0"/>
            <wp:wrapNone/>
            <wp:docPr id="5" name="图片 5" descr="D:\WeChat Files\wxid_lwoboxdhj8yu22\FileStorage\Temp\ec9752a05315563bc02f2ad2a9c8a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D:\WeChat Files\wxid_lwoboxdhj8yu22\FileStorage\Temp\ec9752a05315563bc02f2ad2a9c8ae6.pn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4812919" cy="269795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D4DCD" w:rsidRDefault="006D4DCD" w:rsidP="006D4DCD">
      <w:pPr>
        <w:pStyle w:val="afff6"/>
        <w:ind w:firstLine="480"/>
      </w:pPr>
    </w:p>
    <w:p w:rsidR="006D4DCD" w:rsidRDefault="006D4DCD" w:rsidP="006D4DCD">
      <w:pPr>
        <w:pStyle w:val="afff6"/>
        <w:ind w:firstLine="480"/>
      </w:pPr>
    </w:p>
    <w:p w:rsidR="006D4DCD" w:rsidRPr="006D4DCD" w:rsidRDefault="006D4DCD" w:rsidP="006D4DCD">
      <w:pPr>
        <w:pStyle w:val="afff6"/>
        <w:ind w:firstLine="480"/>
      </w:pPr>
    </w:p>
    <w:p w:rsidR="006D4DCD" w:rsidRDefault="006D4DCD">
      <w:pPr>
        <w:pStyle w:val="a2"/>
        <w:numPr>
          <w:ilvl w:val="0"/>
          <w:numId w:val="0"/>
        </w:numPr>
      </w:pPr>
    </w:p>
    <w:p w:rsidR="006D4DCD" w:rsidRDefault="006D4DCD">
      <w:pPr>
        <w:pStyle w:val="a2"/>
        <w:numPr>
          <w:ilvl w:val="0"/>
          <w:numId w:val="0"/>
        </w:numPr>
      </w:pPr>
    </w:p>
    <w:p w:rsidR="006D4DCD" w:rsidRDefault="006D4DCD">
      <w:pPr>
        <w:pStyle w:val="a2"/>
        <w:numPr>
          <w:ilvl w:val="0"/>
          <w:numId w:val="0"/>
        </w:numPr>
      </w:pPr>
    </w:p>
    <w:p w:rsidR="006D4DCD" w:rsidRDefault="006D4DCD">
      <w:pPr>
        <w:pStyle w:val="a2"/>
        <w:numPr>
          <w:ilvl w:val="0"/>
          <w:numId w:val="0"/>
        </w:numPr>
      </w:pPr>
    </w:p>
    <w:p w:rsidR="006D4DCD" w:rsidRDefault="006D4DCD">
      <w:pPr>
        <w:pStyle w:val="a2"/>
        <w:numPr>
          <w:ilvl w:val="0"/>
          <w:numId w:val="0"/>
        </w:numPr>
      </w:pPr>
    </w:p>
    <w:p w:rsidR="000E4E22" w:rsidRPr="00394517" w:rsidRDefault="00793CDB">
      <w:pPr>
        <w:pStyle w:val="a2"/>
        <w:numPr>
          <w:ilvl w:val="0"/>
          <w:numId w:val="0"/>
        </w:numPr>
      </w:pPr>
      <w:r>
        <w:rPr>
          <w:noProof/>
          <w:kern w:val="0"/>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37465</wp:posOffset>
                </wp:positionV>
                <wp:extent cx="228600" cy="314325"/>
                <wp:effectExtent l="0" t="0" r="0" b="9525"/>
                <wp:wrapNone/>
                <wp:docPr id="29"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28600" cy="314325"/>
                        </a:xfrm>
                        <a:prstGeom prst="rect">
                          <a:avLst/>
                        </a:prstGeom>
                        <a:noFill/>
                        <a:ln>
                          <a:noFill/>
                        </a:ln>
                      </wps:spPr>
                      <wps:txbx>
                        <w:txbxContent>
                          <w:p w:rsidR="00946199" w:rsidRPr="00793CDB" w:rsidRDefault="00946199">
                            <w:pPr>
                              <w:rPr>
                                <w:sz w:val="21"/>
                                <w:szCs w:val="21"/>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29" o:spid="_x0000_s1028" type="#_x0000_t202" style="position:absolute;left:0;text-align:left;margin-left:0;margin-top:2.95pt;width:18pt;height:24.75pt;flip:y;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" filled="f" stroked="f">
                <v:textbox>
                  <w:txbxContent>
                    <w:p w:rsidR="00946199" w:rsidRPr="00793CDB" w:rsidRDefault="00946199">
                      <w:pPr>
                        <w:rPr>
                          <w:sz w:val="21"/>
                          <w:szCs w:val="21"/>
                        </w:rPr>
                      </w:pPr>
                    </w:p>
                  </w:txbxContent>
                </v:textbox>
                <w10:wrap anchorx="margin"/>
              </v:shape>
            </w:pict>
          </mc:Fallback>
        </mc:AlternateContent>
      </w:r>
    </w:p>
    <w:p w:rsidR="000E4E22" w:rsidRDefault="0046718F" w:rsidP="006D4DCD">
      <w:pPr>
        <w:widowControl/>
        <w:autoSpaceDE w:val="0"/>
        <w:autoSpaceDN w:val="0"/>
        <w:spacing w:line="360" w:lineRule="exact"/>
        <w:rPr>
          <w:rFonts w:eastAsia="宋体"/>
          <w:kern w:val="0"/>
        </w:rPr>
      </w:pPr>
      <w:r>
        <w:rPr>
          <w:rFonts w:eastAsia="宋体" w:hint="eastAsia"/>
          <w:kern w:val="0"/>
        </w:rPr>
        <w:t xml:space="preserve"> </w:t>
      </w:r>
      <w:r>
        <w:rPr>
          <w:rFonts w:eastAsia="宋体"/>
          <w:kern w:val="0"/>
        </w:rPr>
        <w:t xml:space="preserve">                                                                 </w:t>
      </w:r>
    </w:p>
    <w:p w:rsidR="000E4E22" w:rsidRDefault="0046718F" w:rsidP="00793CDB">
      <w:pPr>
        <w:widowControl/>
        <w:autoSpaceDE w:val="0"/>
        <w:autoSpaceDN w:val="0"/>
        <w:spacing w:line="360" w:lineRule="exact"/>
        <w:ind w:left="5441"/>
        <w:rPr>
          <w:rFonts w:eastAsia="宋体"/>
          <w:kern w:val="0"/>
        </w:rPr>
      </w:pPr>
      <w:r>
        <w:rPr>
          <w:rFonts w:eastAsia="宋体"/>
          <w:kern w:val="0"/>
          <w:sz w:val="21"/>
        </w:rPr>
        <w:t xml:space="preserve">                                                                                                          </w:t>
      </w:r>
    </w:p>
    <w:p w:rsidR="000E4E22" w:rsidRDefault="0046718F">
      <w:pPr>
        <w:widowControl/>
        <w:numPr>
          <w:ilvl w:val="6"/>
          <w:numId w:val="0"/>
        </w:numPr>
        <w:adjustRightInd w:val="0"/>
        <w:snapToGrid w:val="0"/>
        <w:spacing w:beforeLines="50" w:before="163" w:line="360" w:lineRule="exact"/>
        <w:jc w:val="center"/>
        <w:rPr>
          <w:rFonts w:eastAsia="宋体"/>
          <w:kern w:val="0"/>
          <w:sz w:val="21"/>
        </w:rPr>
      </w:pPr>
      <w:r>
        <w:rPr>
          <w:rFonts w:eastAsia="宋体" w:hint="eastAsia"/>
          <w:kern w:val="0"/>
          <w:sz w:val="21"/>
        </w:rPr>
        <w:t>图</w:t>
      </w:r>
      <w:r>
        <w:rPr>
          <w:rFonts w:eastAsia="宋体" w:hint="eastAsia"/>
          <w:kern w:val="0"/>
          <w:sz w:val="21"/>
        </w:rPr>
        <w:t xml:space="preserve"> A.1</w:t>
      </w:r>
      <w:r>
        <w:rPr>
          <w:rFonts w:eastAsia="宋体" w:hint="eastAsia"/>
          <w:kern w:val="0"/>
          <w:sz w:val="21"/>
        </w:rPr>
        <w:t xml:space="preserve">　校准装置</w:t>
      </w:r>
      <w:r w:rsidR="006D4DCD">
        <w:rPr>
          <w:rFonts w:hint="eastAsia"/>
        </w:rPr>
        <w:t>结构示意图</w:t>
      </w:r>
    </w:p>
    <w:p w:rsidR="00793CDB" w:rsidRDefault="0046718F" w:rsidP="00901DC9">
      <w:pPr>
        <w:widowControl/>
        <w:adjustRightInd w:val="0"/>
        <w:snapToGrid w:val="0"/>
        <w:spacing w:beforeLines="50" w:before="163" w:line="440" w:lineRule="exact"/>
        <w:rPr>
          <w:rFonts w:eastAsia="宋体"/>
          <w:kern w:val="0"/>
          <w:sz w:val="21"/>
        </w:rPr>
      </w:pPr>
      <w:r>
        <w:rPr>
          <w:rFonts w:eastAsia="黑体"/>
          <w:kern w:val="0"/>
        </w:rPr>
        <w:t xml:space="preserve">A.2 </w:t>
      </w:r>
      <w:r>
        <w:rPr>
          <w:rFonts w:eastAsia="宋体" w:hint="eastAsia"/>
          <w:kern w:val="0"/>
        </w:rPr>
        <w:t>校准装置</w:t>
      </w:r>
      <w:r>
        <w:rPr>
          <w:rFonts w:eastAsia="宋体"/>
          <w:kern w:val="0"/>
        </w:rPr>
        <w:t>技术要求</w:t>
      </w:r>
      <w:r>
        <w:rPr>
          <w:rFonts w:eastAsia="宋体" w:hint="eastAsia"/>
          <w:kern w:val="0"/>
        </w:rPr>
        <w:t>见表</w:t>
      </w:r>
      <w:r>
        <w:rPr>
          <w:rFonts w:eastAsia="宋体" w:hint="eastAsia"/>
          <w:kern w:val="0"/>
          <w:sz w:val="21"/>
        </w:rPr>
        <w:t>A.1</w:t>
      </w:r>
      <w:r>
        <w:rPr>
          <w:rFonts w:eastAsia="宋体" w:hint="eastAsia"/>
          <w:kern w:val="0"/>
        </w:rPr>
        <w:t>及</w:t>
      </w:r>
      <w:r>
        <w:rPr>
          <w:rFonts w:eastAsia="宋体" w:hint="eastAsia"/>
          <w:kern w:val="0"/>
          <w:sz w:val="21"/>
        </w:rPr>
        <w:t>图</w:t>
      </w:r>
      <w:r>
        <w:rPr>
          <w:rFonts w:eastAsia="宋体" w:hint="eastAsia"/>
          <w:kern w:val="0"/>
          <w:sz w:val="21"/>
        </w:rPr>
        <w:t xml:space="preserve"> A.</w:t>
      </w:r>
      <w:r w:rsidR="006D4DCD">
        <w:rPr>
          <w:rFonts w:eastAsia="宋体"/>
          <w:kern w:val="0"/>
          <w:sz w:val="21"/>
        </w:rPr>
        <w:t>1</w:t>
      </w:r>
      <w:r>
        <w:rPr>
          <w:rFonts w:eastAsia="宋体" w:hint="eastAsia"/>
          <w:kern w:val="0"/>
          <w:sz w:val="21"/>
        </w:rPr>
        <w:t>。</w:t>
      </w:r>
    </w:p>
    <w:p w:rsidR="00793CDB" w:rsidRPr="00793CDB" w:rsidRDefault="00793CDB" w:rsidP="00901DC9">
      <w:pPr>
        <w:widowControl/>
        <w:adjustRightInd w:val="0"/>
        <w:snapToGrid w:val="0"/>
        <w:spacing w:afterLines="50" w:after="163" w:line="440" w:lineRule="exact"/>
        <w:jc w:val="center"/>
        <w:rPr>
          <w:rFonts w:eastAsia="宋体"/>
          <w:kern w:val="0"/>
          <w:sz w:val="21"/>
          <w:szCs w:val="21"/>
        </w:rPr>
      </w:pPr>
      <w:r w:rsidRPr="00793CDB">
        <w:rPr>
          <w:rFonts w:eastAsia="宋体" w:hint="eastAsia"/>
          <w:kern w:val="0"/>
          <w:sz w:val="21"/>
          <w:szCs w:val="21"/>
        </w:rPr>
        <w:t>表</w:t>
      </w:r>
      <w:r w:rsidRPr="00793CDB">
        <w:rPr>
          <w:rFonts w:eastAsia="宋体" w:hint="eastAsia"/>
          <w:kern w:val="0"/>
          <w:sz w:val="21"/>
          <w:szCs w:val="21"/>
        </w:rPr>
        <w:t>A.1</w:t>
      </w:r>
      <w:r w:rsidRPr="00793CDB">
        <w:rPr>
          <w:rFonts w:eastAsia="宋体"/>
          <w:kern w:val="0"/>
          <w:sz w:val="21"/>
          <w:szCs w:val="21"/>
        </w:rPr>
        <w:t xml:space="preserve"> </w:t>
      </w:r>
      <w:r w:rsidRPr="00793CDB">
        <w:rPr>
          <w:rFonts w:eastAsia="宋体" w:hint="eastAsia"/>
          <w:kern w:val="0"/>
          <w:sz w:val="21"/>
          <w:szCs w:val="21"/>
        </w:rPr>
        <w:t>校准装置</w:t>
      </w:r>
      <w:r w:rsidRPr="00793CDB">
        <w:rPr>
          <w:rFonts w:eastAsia="宋体"/>
          <w:kern w:val="0"/>
          <w:sz w:val="21"/>
          <w:szCs w:val="21"/>
        </w:rPr>
        <w:t>技术要求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3544"/>
        <w:gridCol w:w="3287"/>
      </w:tblGrid>
      <w:tr w:rsidR="00793CDB" w:rsidRPr="00354867" w:rsidTr="00793CDB">
        <w:trPr>
          <w:trHeight w:val="392"/>
          <w:jc w:val="center"/>
        </w:trPr>
        <w:tc>
          <w:tcPr>
            <w:tcW w:w="704" w:type="dxa"/>
            <w:vAlign w:val="center"/>
          </w:tcPr>
          <w:p w:rsidR="00793CDB" w:rsidRPr="00793CDB" w:rsidRDefault="00793CDB" w:rsidP="0095541B">
            <w:pPr>
              <w:adjustRightInd w:val="0"/>
              <w:snapToGrid w:val="0"/>
              <w:jc w:val="center"/>
              <w:rPr>
                <w:sz w:val="21"/>
                <w:szCs w:val="21"/>
              </w:rPr>
            </w:pPr>
            <w:r w:rsidRPr="00793CDB">
              <w:rPr>
                <w:sz w:val="21"/>
                <w:szCs w:val="21"/>
              </w:rPr>
              <w:t>序号</w:t>
            </w:r>
          </w:p>
        </w:tc>
        <w:tc>
          <w:tcPr>
            <w:tcW w:w="3544" w:type="dxa"/>
            <w:vAlign w:val="center"/>
          </w:tcPr>
          <w:p w:rsidR="00793CDB" w:rsidRPr="00793CDB" w:rsidRDefault="00793CDB" w:rsidP="0095541B">
            <w:pPr>
              <w:adjustRightInd w:val="0"/>
              <w:snapToGrid w:val="0"/>
              <w:jc w:val="center"/>
              <w:rPr>
                <w:sz w:val="21"/>
                <w:szCs w:val="21"/>
              </w:rPr>
            </w:pPr>
            <w:r w:rsidRPr="00793CDB">
              <w:rPr>
                <w:sz w:val="21"/>
                <w:szCs w:val="21"/>
              </w:rPr>
              <w:t>参数</w:t>
            </w:r>
          </w:p>
        </w:tc>
        <w:tc>
          <w:tcPr>
            <w:tcW w:w="3287" w:type="dxa"/>
            <w:vAlign w:val="center"/>
          </w:tcPr>
          <w:p w:rsidR="00793CDB" w:rsidRPr="00793CDB" w:rsidRDefault="00793CDB" w:rsidP="0095541B">
            <w:pPr>
              <w:adjustRightInd w:val="0"/>
              <w:snapToGrid w:val="0"/>
              <w:jc w:val="center"/>
              <w:rPr>
                <w:sz w:val="21"/>
                <w:szCs w:val="21"/>
              </w:rPr>
            </w:pPr>
            <w:r w:rsidRPr="00793CDB">
              <w:rPr>
                <w:sz w:val="21"/>
                <w:szCs w:val="21"/>
              </w:rPr>
              <w:t>技术要求</w:t>
            </w:r>
          </w:p>
        </w:tc>
      </w:tr>
      <w:tr w:rsidR="00793CDB" w:rsidRPr="00354867" w:rsidTr="00793CDB">
        <w:trPr>
          <w:trHeight w:val="412"/>
          <w:jc w:val="center"/>
        </w:trPr>
        <w:tc>
          <w:tcPr>
            <w:tcW w:w="704" w:type="dxa"/>
            <w:vAlign w:val="center"/>
          </w:tcPr>
          <w:p w:rsidR="00793CDB" w:rsidRPr="00793CDB" w:rsidRDefault="00793CDB" w:rsidP="0095541B">
            <w:pPr>
              <w:adjustRightInd w:val="0"/>
              <w:snapToGrid w:val="0"/>
              <w:jc w:val="center"/>
              <w:rPr>
                <w:sz w:val="21"/>
                <w:szCs w:val="21"/>
              </w:rPr>
            </w:pPr>
            <w:r w:rsidRPr="00793CDB">
              <w:rPr>
                <w:sz w:val="21"/>
                <w:szCs w:val="21"/>
              </w:rPr>
              <w:t>1</w:t>
            </w:r>
          </w:p>
        </w:tc>
        <w:tc>
          <w:tcPr>
            <w:tcW w:w="3544" w:type="dxa"/>
            <w:vAlign w:val="center"/>
          </w:tcPr>
          <w:p w:rsidR="00793CDB" w:rsidRPr="00793CDB" w:rsidRDefault="00793CDB" w:rsidP="0095541B">
            <w:pPr>
              <w:adjustRightInd w:val="0"/>
              <w:snapToGrid w:val="0"/>
              <w:jc w:val="center"/>
              <w:rPr>
                <w:sz w:val="21"/>
                <w:szCs w:val="21"/>
              </w:rPr>
            </w:pPr>
            <w:r w:rsidRPr="00793CDB">
              <w:rPr>
                <w:rFonts w:eastAsia="宋体"/>
                <w:kern w:val="0"/>
                <w:sz w:val="21"/>
                <w:szCs w:val="21"/>
              </w:rPr>
              <w:t>标准</w:t>
            </w:r>
            <w:r w:rsidRPr="00793CDB">
              <w:rPr>
                <w:rFonts w:eastAsia="宋体"/>
                <w:kern w:val="0"/>
                <w:sz w:val="21"/>
                <w:szCs w:val="21"/>
              </w:rPr>
              <w:t>T</w:t>
            </w:r>
            <w:r w:rsidRPr="00793CDB">
              <w:rPr>
                <w:rFonts w:eastAsia="宋体"/>
                <w:kern w:val="0"/>
                <w:sz w:val="21"/>
                <w:szCs w:val="21"/>
              </w:rPr>
              <w:t>型导轨同侧工作面的共面性</w:t>
            </w:r>
          </w:p>
        </w:tc>
        <w:tc>
          <w:tcPr>
            <w:tcW w:w="3287" w:type="dxa"/>
            <w:vAlign w:val="center"/>
          </w:tcPr>
          <w:p w:rsidR="00793CDB" w:rsidRPr="00793CDB" w:rsidRDefault="00793CDB" w:rsidP="004A3A95">
            <w:pPr>
              <w:adjustRightInd w:val="0"/>
              <w:snapToGrid w:val="0"/>
              <w:jc w:val="center"/>
              <w:rPr>
                <w:sz w:val="21"/>
                <w:szCs w:val="21"/>
              </w:rPr>
            </w:pPr>
            <w:r w:rsidRPr="004A3A95">
              <w:rPr>
                <w:rFonts w:asciiTheme="majorEastAsia" w:eastAsiaTheme="majorEastAsia" w:hAnsiTheme="majorEastAsia"/>
                <w:kern w:val="0"/>
                <w:sz w:val="21"/>
                <w:szCs w:val="21"/>
              </w:rPr>
              <w:t>≤</w:t>
            </w:r>
            <w:r w:rsidRPr="004A3A95">
              <w:rPr>
                <w:kern w:val="0"/>
                <w:sz w:val="21"/>
                <w:szCs w:val="21"/>
              </w:rPr>
              <w:t>0.</w:t>
            </w:r>
            <w:r w:rsidR="004A3A95" w:rsidRPr="004A3A95">
              <w:rPr>
                <w:kern w:val="0"/>
                <w:sz w:val="21"/>
                <w:szCs w:val="21"/>
              </w:rPr>
              <w:t>1</w:t>
            </w:r>
            <w:r w:rsidR="004A3A95">
              <w:rPr>
                <w:kern w:val="0"/>
                <w:sz w:val="21"/>
                <w:szCs w:val="21"/>
              </w:rPr>
              <w:t xml:space="preserve"> </w:t>
            </w:r>
            <w:r w:rsidRPr="004A3A95">
              <w:rPr>
                <w:kern w:val="0"/>
                <w:sz w:val="21"/>
                <w:szCs w:val="21"/>
              </w:rPr>
              <w:t>mm</w:t>
            </w:r>
          </w:p>
        </w:tc>
      </w:tr>
      <w:tr w:rsidR="00793CDB" w:rsidRPr="00354867" w:rsidTr="0010357E">
        <w:trPr>
          <w:trHeight w:val="778"/>
          <w:jc w:val="center"/>
        </w:trPr>
        <w:tc>
          <w:tcPr>
            <w:tcW w:w="704" w:type="dxa"/>
            <w:vAlign w:val="center"/>
          </w:tcPr>
          <w:p w:rsidR="00793CDB" w:rsidRPr="00793CDB" w:rsidRDefault="00793CDB" w:rsidP="0095541B">
            <w:pPr>
              <w:adjustRightInd w:val="0"/>
              <w:snapToGrid w:val="0"/>
              <w:jc w:val="center"/>
              <w:rPr>
                <w:sz w:val="21"/>
                <w:szCs w:val="21"/>
              </w:rPr>
            </w:pPr>
            <w:r w:rsidRPr="00793CDB">
              <w:rPr>
                <w:sz w:val="21"/>
                <w:szCs w:val="21"/>
              </w:rPr>
              <w:t>2</w:t>
            </w:r>
          </w:p>
        </w:tc>
        <w:tc>
          <w:tcPr>
            <w:tcW w:w="3544" w:type="dxa"/>
            <w:vAlign w:val="center"/>
          </w:tcPr>
          <w:p w:rsidR="00793CDB" w:rsidRPr="00793CDB" w:rsidRDefault="00793CDB" w:rsidP="0095541B">
            <w:pPr>
              <w:adjustRightInd w:val="0"/>
              <w:snapToGrid w:val="0"/>
              <w:jc w:val="center"/>
              <w:rPr>
                <w:sz w:val="21"/>
                <w:szCs w:val="21"/>
              </w:rPr>
            </w:pPr>
            <w:r w:rsidRPr="00793CDB">
              <w:rPr>
                <w:bCs/>
                <w:i/>
                <w:kern w:val="0"/>
                <w:sz w:val="21"/>
                <w:szCs w:val="21"/>
              </w:rPr>
              <w:t>L</w:t>
            </w:r>
            <w:r w:rsidRPr="00793CDB">
              <w:rPr>
                <w:bCs/>
                <w:kern w:val="0"/>
                <w:sz w:val="21"/>
                <w:szCs w:val="21"/>
                <w:vertAlign w:val="subscript"/>
              </w:rPr>
              <w:t>1</w:t>
            </w:r>
          </w:p>
        </w:tc>
        <w:tc>
          <w:tcPr>
            <w:tcW w:w="3287" w:type="dxa"/>
            <w:vAlign w:val="center"/>
          </w:tcPr>
          <w:p w:rsidR="002D21C6" w:rsidRDefault="00DB2D40" w:rsidP="0095541B">
            <w:pPr>
              <w:adjustRightInd w:val="0"/>
              <w:snapToGrid w:val="0"/>
              <w:jc w:val="center"/>
              <w:rPr>
                <w:sz w:val="21"/>
                <w:szCs w:val="21"/>
              </w:rPr>
            </w:pPr>
            <w:r>
              <w:rPr>
                <w:rFonts w:hint="eastAsia"/>
                <w:sz w:val="21"/>
                <w:szCs w:val="21"/>
              </w:rPr>
              <w:t>尺寸可调节或固定</w:t>
            </w:r>
            <w:r w:rsidR="00D235B8">
              <w:rPr>
                <w:rFonts w:hint="eastAsia"/>
                <w:sz w:val="21"/>
                <w:szCs w:val="21"/>
              </w:rPr>
              <w:t>为</w:t>
            </w:r>
            <w:r w:rsidRPr="00DB2D40">
              <w:rPr>
                <w:rFonts w:hint="eastAsia"/>
                <w:i/>
                <w:sz w:val="21"/>
                <w:szCs w:val="21"/>
              </w:rPr>
              <w:t>L</w:t>
            </w:r>
            <w:r w:rsidR="002D21C6" w:rsidRPr="002D21C6">
              <w:rPr>
                <w:sz w:val="21"/>
                <w:szCs w:val="21"/>
                <w:vertAlign w:val="subscript"/>
              </w:rPr>
              <w:t>0</w:t>
            </w:r>
            <w:r w:rsidRPr="00DB2D40">
              <w:rPr>
                <w:rFonts w:ascii="宋体" w:eastAsia="宋体" w:hAnsi="宋体" w:hint="eastAsia"/>
                <w:sz w:val="21"/>
                <w:szCs w:val="21"/>
              </w:rPr>
              <w:t>±</w:t>
            </w:r>
            <w:r>
              <w:rPr>
                <w:sz w:val="21"/>
                <w:szCs w:val="21"/>
              </w:rPr>
              <w:t>5</w:t>
            </w:r>
            <w:r w:rsidRPr="00793CDB">
              <w:rPr>
                <w:sz w:val="21"/>
                <w:szCs w:val="21"/>
              </w:rPr>
              <w:t>mm</w:t>
            </w:r>
          </w:p>
          <w:p w:rsidR="00793CDB" w:rsidRPr="00793CDB" w:rsidRDefault="002D21C6" w:rsidP="002D21C6">
            <w:pPr>
              <w:adjustRightInd w:val="0"/>
              <w:snapToGrid w:val="0"/>
              <w:jc w:val="center"/>
              <w:rPr>
                <w:sz w:val="21"/>
                <w:szCs w:val="21"/>
              </w:rPr>
            </w:pPr>
            <w:r>
              <w:rPr>
                <w:rFonts w:hint="eastAsia"/>
                <w:sz w:val="21"/>
                <w:szCs w:val="21"/>
              </w:rPr>
              <w:t>（</w:t>
            </w:r>
            <w:r w:rsidRPr="00DB2D40">
              <w:rPr>
                <w:rFonts w:hint="eastAsia"/>
                <w:i/>
                <w:sz w:val="21"/>
                <w:szCs w:val="21"/>
              </w:rPr>
              <w:t>L</w:t>
            </w:r>
            <w:r w:rsidRPr="002D21C6">
              <w:rPr>
                <w:sz w:val="21"/>
                <w:szCs w:val="21"/>
                <w:vertAlign w:val="subscript"/>
              </w:rPr>
              <w:t>0</w:t>
            </w:r>
            <w:r w:rsidR="00DB0CCC" w:rsidRPr="00DB0CCC">
              <w:rPr>
                <w:rFonts w:hint="eastAsia"/>
                <w:sz w:val="21"/>
                <w:szCs w:val="21"/>
              </w:rPr>
              <w:t>根据实际情况确定</w:t>
            </w:r>
            <w:r>
              <w:rPr>
                <w:rFonts w:hint="eastAsia"/>
                <w:sz w:val="21"/>
                <w:szCs w:val="21"/>
              </w:rPr>
              <w:t>）</w:t>
            </w:r>
          </w:p>
        </w:tc>
      </w:tr>
      <w:tr w:rsidR="00793CDB" w:rsidRPr="00354867" w:rsidTr="00793CDB">
        <w:trPr>
          <w:trHeight w:val="424"/>
          <w:jc w:val="center"/>
        </w:trPr>
        <w:tc>
          <w:tcPr>
            <w:tcW w:w="704" w:type="dxa"/>
            <w:vAlign w:val="center"/>
          </w:tcPr>
          <w:p w:rsidR="00793CDB" w:rsidRPr="00793CDB" w:rsidRDefault="00793CDB" w:rsidP="0095541B">
            <w:pPr>
              <w:adjustRightInd w:val="0"/>
              <w:snapToGrid w:val="0"/>
              <w:jc w:val="center"/>
              <w:rPr>
                <w:sz w:val="21"/>
                <w:szCs w:val="21"/>
              </w:rPr>
            </w:pPr>
            <w:r w:rsidRPr="00793CDB">
              <w:rPr>
                <w:sz w:val="21"/>
                <w:szCs w:val="21"/>
              </w:rPr>
              <w:t>3</w:t>
            </w:r>
          </w:p>
        </w:tc>
        <w:tc>
          <w:tcPr>
            <w:tcW w:w="3544" w:type="dxa"/>
            <w:vAlign w:val="center"/>
          </w:tcPr>
          <w:p w:rsidR="00793CDB" w:rsidRPr="00793CDB" w:rsidRDefault="00793CDB" w:rsidP="0095541B">
            <w:pPr>
              <w:adjustRightInd w:val="0"/>
              <w:snapToGrid w:val="0"/>
              <w:jc w:val="center"/>
              <w:rPr>
                <w:bCs/>
                <w:i/>
                <w:kern w:val="0"/>
                <w:sz w:val="21"/>
                <w:szCs w:val="21"/>
              </w:rPr>
            </w:pPr>
            <w:r w:rsidRPr="00793CDB">
              <w:rPr>
                <w:bCs/>
                <w:i/>
                <w:kern w:val="0"/>
                <w:sz w:val="21"/>
                <w:szCs w:val="21"/>
              </w:rPr>
              <w:t>L</w:t>
            </w:r>
            <w:r w:rsidRPr="00793CDB">
              <w:rPr>
                <w:bCs/>
                <w:kern w:val="0"/>
                <w:sz w:val="21"/>
                <w:szCs w:val="21"/>
                <w:vertAlign w:val="subscript"/>
              </w:rPr>
              <w:t>2</w:t>
            </w:r>
          </w:p>
        </w:tc>
        <w:tc>
          <w:tcPr>
            <w:tcW w:w="3287" w:type="dxa"/>
            <w:vAlign w:val="center"/>
          </w:tcPr>
          <w:p w:rsidR="00793CDB" w:rsidRPr="00D61F00" w:rsidRDefault="00793CDB" w:rsidP="004C763D">
            <w:pPr>
              <w:adjustRightInd w:val="0"/>
              <w:snapToGrid w:val="0"/>
              <w:jc w:val="center"/>
              <w:rPr>
                <w:color w:val="FF0000"/>
                <w:sz w:val="21"/>
                <w:szCs w:val="21"/>
              </w:rPr>
            </w:pPr>
            <w:r w:rsidRPr="004C763D">
              <w:rPr>
                <w:rFonts w:asciiTheme="majorEastAsia" w:eastAsiaTheme="majorEastAsia" w:hAnsiTheme="majorEastAsia"/>
                <w:sz w:val="21"/>
                <w:szCs w:val="21"/>
              </w:rPr>
              <w:t>≥</w:t>
            </w:r>
            <w:r w:rsidR="004C763D" w:rsidRPr="004C763D">
              <w:rPr>
                <w:sz w:val="21"/>
                <w:szCs w:val="21"/>
              </w:rPr>
              <w:t>6</w:t>
            </w:r>
            <w:r w:rsidRPr="004C763D">
              <w:rPr>
                <w:sz w:val="21"/>
                <w:szCs w:val="21"/>
              </w:rPr>
              <w:t>0</w:t>
            </w:r>
            <w:r w:rsidR="004A3A95" w:rsidRPr="004C763D">
              <w:rPr>
                <w:sz w:val="21"/>
                <w:szCs w:val="21"/>
              </w:rPr>
              <w:t xml:space="preserve"> </w:t>
            </w:r>
            <w:r w:rsidRPr="004C763D">
              <w:rPr>
                <w:sz w:val="21"/>
                <w:szCs w:val="21"/>
              </w:rPr>
              <w:t>mm</w:t>
            </w:r>
          </w:p>
        </w:tc>
      </w:tr>
      <w:tr w:rsidR="00793CDB" w:rsidRPr="00354867" w:rsidTr="00793CDB">
        <w:trPr>
          <w:trHeight w:val="400"/>
          <w:jc w:val="center"/>
        </w:trPr>
        <w:tc>
          <w:tcPr>
            <w:tcW w:w="704" w:type="dxa"/>
            <w:vAlign w:val="center"/>
          </w:tcPr>
          <w:p w:rsidR="00793CDB" w:rsidRPr="00793CDB" w:rsidRDefault="00793CDB" w:rsidP="0095541B">
            <w:pPr>
              <w:adjustRightInd w:val="0"/>
              <w:snapToGrid w:val="0"/>
              <w:jc w:val="center"/>
              <w:rPr>
                <w:sz w:val="21"/>
                <w:szCs w:val="21"/>
              </w:rPr>
            </w:pPr>
            <w:r w:rsidRPr="00793CDB">
              <w:rPr>
                <w:sz w:val="21"/>
                <w:szCs w:val="21"/>
              </w:rPr>
              <w:t>4</w:t>
            </w:r>
          </w:p>
        </w:tc>
        <w:tc>
          <w:tcPr>
            <w:tcW w:w="3544" w:type="dxa"/>
            <w:vAlign w:val="center"/>
          </w:tcPr>
          <w:p w:rsidR="00793CDB" w:rsidRPr="00793CDB" w:rsidRDefault="00793CDB" w:rsidP="0095541B">
            <w:pPr>
              <w:adjustRightInd w:val="0"/>
              <w:snapToGrid w:val="0"/>
              <w:jc w:val="center"/>
              <w:rPr>
                <w:bCs/>
                <w:i/>
                <w:kern w:val="0"/>
                <w:sz w:val="21"/>
                <w:szCs w:val="21"/>
              </w:rPr>
            </w:pPr>
            <w:r w:rsidRPr="00793CDB">
              <w:rPr>
                <w:bCs/>
                <w:i/>
                <w:kern w:val="0"/>
                <w:sz w:val="21"/>
                <w:szCs w:val="21"/>
              </w:rPr>
              <w:t>H</w:t>
            </w:r>
          </w:p>
        </w:tc>
        <w:tc>
          <w:tcPr>
            <w:tcW w:w="3287" w:type="dxa"/>
            <w:vAlign w:val="center"/>
          </w:tcPr>
          <w:p w:rsidR="00793CDB" w:rsidRPr="008E438F" w:rsidRDefault="004A3A95" w:rsidP="004A3A95">
            <w:pPr>
              <w:adjustRightInd w:val="0"/>
              <w:snapToGrid w:val="0"/>
              <w:jc w:val="center"/>
              <w:rPr>
                <w:sz w:val="21"/>
                <w:szCs w:val="21"/>
              </w:rPr>
            </w:pPr>
            <w:r w:rsidRPr="008E438F">
              <w:rPr>
                <w:rFonts w:eastAsiaTheme="majorEastAsia"/>
                <w:kern w:val="0"/>
                <w:sz w:val="21"/>
                <w:szCs w:val="21"/>
              </w:rPr>
              <w:t>40</w:t>
            </w:r>
            <w:r w:rsidRPr="008E438F">
              <w:rPr>
                <w:sz w:val="21"/>
                <w:szCs w:val="21"/>
              </w:rPr>
              <w:t xml:space="preserve"> mm</w:t>
            </w:r>
            <w:r w:rsidR="0046138B" w:rsidRPr="008E438F">
              <w:rPr>
                <w:sz w:val="21"/>
                <w:szCs w:val="21"/>
              </w:rPr>
              <w:t xml:space="preserve"> </w:t>
            </w:r>
            <w:r w:rsidRPr="008E438F">
              <w:rPr>
                <w:rFonts w:asciiTheme="majorEastAsia" w:eastAsiaTheme="majorEastAsia" w:hAnsiTheme="majorEastAsia"/>
                <w:kern w:val="0"/>
                <w:sz w:val="21"/>
                <w:szCs w:val="21"/>
              </w:rPr>
              <w:t>≤</w:t>
            </w:r>
            <w:r w:rsidRPr="008E438F">
              <w:rPr>
                <w:rFonts w:asciiTheme="majorEastAsia" w:eastAsiaTheme="majorEastAsia" w:hAnsiTheme="majorEastAsia"/>
                <w:i/>
                <w:kern w:val="0"/>
                <w:sz w:val="21"/>
                <w:szCs w:val="21"/>
              </w:rPr>
              <w:t xml:space="preserve">H </w:t>
            </w:r>
            <w:r w:rsidRPr="008E438F">
              <w:rPr>
                <w:rFonts w:asciiTheme="majorEastAsia" w:eastAsiaTheme="majorEastAsia" w:hAnsiTheme="majorEastAsia"/>
                <w:kern w:val="0"/>
                <w:sz w:val="21"/>
                <w:szCs w:val="21"/>
              </w:rPr>
              <w:t>≤</w:t>
            </w:r>
            <w:r w:rsidRPr="008E438F">
              <w:rPr>
                <w:sz w:val="21"/>
                <w:szCs w:val="21"/>
              </w:rPr>
              <w:t>10</w:t>
            </w:r>
            <w:r w:rsidR="00793CDB" w:rsidRPr="008E438F">
              <w:rPr>
                <w:sz w:val="21"/>
                <w:szCs w:val="21"/>
              </w:rPr>
              <w:t>0</w:t>
            </w:r>
            <w:r w:rsidRPr="008E438F">
              <w:rPr>
                <w:sz w:val="21"/>
                <w:szCs w:val="21"/>
              </w:rPr>
              <w:t xml:space="preserve"> </w:t>
            </w:r>
            <w:r w:rsidR="00793CDB" w:rsidRPr="008E438F">
              <w:rPr>
                <w:sz w:val="21"/>
                <w:szCs w:val="21"/>
              </w:rPr>
              <w:t>mm</w:t>
            </w:r>
          </w:p>
        </w:tc>
      </w:tr>
      <w:tr w:rsidR="006D4DCD" w:rsidRPr="00354867" w:rsidTr="00793CDB">
        <w:trPr>
          <w:trHeight w:val="400"/>
          <w:jc w:val="center"/>
        </w:trPr>
        <w:tc>
          <w:tcPr>
            <w:tcW w:w="704" w:type="dxa"/>
            <w:vAlign w:val="center"/>
          </w:tcPr>
          <w:p w:rsidR="006D4DCD" w:rsidRPr="00793CDB" w:rsidRDefault="006D4DCD" w:rsidP="0095541B">
            <w:pPr>
              <w:adjustRightInd w:val="0"/>
              <w:snapToGrid w:val="0"/>
              <w:jc w:val="center"/>
              <w:rPr>
                <w:sz w:val="21"/>
                <w:szCs w:val="21"/>
              </w:rPr>
            </w:pPr>
            <w:r>
              <w:rPr>
                <w:rFonts w:hint="eastAsia"/>
                <w:sz w:val="21"/>
                <w:szCs w:val="21"/>
              </w:rPr>
              <w:t>5</w:t>
            </w:r>
          </w:p>
        </w:tc>
        <w:tc>
          <w:tcPr>
            <w:tcW w:w="3544" w:type="dxa"/>
            <w:vAlign w:val="center"/>
          </w:tcPr>
          <w:p w:rsidR="006D4DCD" w:rsidRPr="00793CDB" w:rsidRDefault="006D4DCD" w:rsidP="0095541B">
            <w:pPr>
              <w:adjustRightInd w:val="0"/>
              <w:snapToGrid w:val="0"/>
              <w:jc w:val="center"/>
              <w:rPr>
                <w:bCs/>
                <w:i/>
                <w:kern w:val="0"/>
                <w:sz w:val="21"/>
                <w:szCs w:val="21"/>
              </w:rPr>
            </w:pPr>
            <w:r>
              <w:rPr>
                <w:rFonts w:hint="eastAsia"/>
                <w:bCs/>
                <w:i/>
                <w:kern w:val="0"/>
                <w:sz w:val="21"/>
                <w:szCs w:val="21"/>
              </w:rPr>
              <w:t>D</w:t>
            </w:r>
          </w:p>
        </w:tc>
        <w:tc>
          <w:tcPr>
            <w:tcW w:w="3287" w:type="dxa"/>
            <w:vAlign w:val="center"/>
          </w:tcPr>
          <w:p w:rsidR="006D4DCD" w:rsidRPr="008E438F" w:rsidRDefault="007340A7" w:rsidP="00063D34">
            <w:pPr>
              <w:adjustRightInd w:val="0"/>
              <w:snapToGrid w:val="0"/>
              <w:jc w:val="center"/>
              <w:rPr>
                <w:rFonts w:asciiTheme="majorEastAsia" w:eastAsiaTheme="majorEastAsia" w:hAnsiTheme="majorEastAsia"/>
                <w:sz w:val="21"/>
                <w:szCs w:val="21"/>
              </w:rPr>
            </w:pPr>
            <w:r w:rsidRPr="007340A7">
              <w:rPr>
                <w:rFonts w:eastAsiaTheme="majorEastAsia"/>
                <w:kern w:val="0"/>
                <w:sz w:val="21"/>
                <w:szCs w:val="21"/>
              </w:rPr>
              <w:t>1</w:t>
            </w:r>
            <w:r w:rsidR="00830509" w:rsidRPr="007340A7">
              <w:rPr>
                <w:rFonts w:eastAsiaTheme="majorEastAsia"/>
                <w:kern w:val="0"/>
                <w:sz w:val="21"/>
                <w:szCs w:val="21"/>
              </w:rPr>
              <w:t>0</w:t>
            </w:r>
            <w:r w:rsidR="00830509" w:rsidRPr="007340A7">
              <w:rPr>
                <w:sz w:val="21"/>
                <w:szCs w:val="21"/>
              </w:rPr>
              <w:t xml:space="preserve"> mm </w:t>
            </w:r>
            <w:r w:rsidR="00830509" w:rsidRPr="007340A7">
              <w:rPr>
                <w:rFonts w:asciiTheme="majorEastAsia" w:eastAsiaTheme="majorEastAsia" w:hAnsiTheme="majorEastAsia"/>
                <w:kern w:val="0"/>
                <w:sz w:val="21"/>
                <w:szCs w:val="21"/>
              </w:rPr>
              <w:t>≤</w:t>
            </w:r>
            <w:r w:rsidR="00830509" w:rsidRPr="007340A7">
              <w:rPr>
                <w:rFonts w:hint="eastAsia"/>
                <w:bCs/>
                <w:i/>
                <w:kern w:val="0"/>
                <w:sz w:val="21"/>
                <w:szCs w:val="21"/>
              </w:rPr>
              <w:t>D</w:t>
            </w:r>
            <w:r w:rsidR="00830509" w:rsidRPr="007340A7">
              <w:rPr>
                <w:bCs/>
                <w:i/>
                <w:kern w:val="0"/>
                <w:sz w:val="21"/>
                <w:szCs w:val="21"/>
              </w:rPr>
              <w:t xml:space="preserve"> </w:t>
            </w:r>
            <w:r w:rsidR="00813483" w:rsidRPr="007340A7">
              <w:rPr>
                <w:rFonts w:asciiTheme="majorEastAsia" w:eastAsiaTheme="majorEastAsia" w:hAnsiTheme="majorEastAsia"/>
                <w:kern w:val="0"/>
                <w:sz w:val="21"/>
                <w:szCs w:val="21"/>
              </w:rPr>
              <w:t>≤</w:t>
            </w:r>
            <w:r w:rsidR="00063D34" w:rsidRPr="007340A7">
              <w:rPr>
                <w:sz w:val="21"/>
                <w:szCs w:val="21"/>
              </w:rPr>
              <w:t>16</w:t>
            </w:r>
            <w:r w:rsidR="004A3A95" w:rsidRPr="007340A7">
              <w:rPr>
                <w:sz w:val="21"/>
                <w:szCs w:val="21"/>
              </w:rPr>
              <w:t xml:space="preserve"> </w:t>
            </w:r>
            <w:r w:rsidR="00063D34" w:rsidRPr="007340A7">
              <w:rPr>
                <w:sz w:val="21"/>
                <w:szCs w:val="21"/>
              </w:rPr>
              <w:t>mm</w:t>
            </w:r>
          </w:p>
        </w:tc>
      </w:tr>
    </w:tbl>
    <w:p w:rsidR="000E4E22" w:rsidRDefault="0046718F" w:rsidP="00901DC9">
      <w:pPr>
        <w:spacing w:line="440" w:lineRule="exact"/>
        <w:rPr>
          <w:rFonts w:ascii="宋体"/>
          <w:bCs/>
          <w:szCs w:val="32"/>
        </w:rPr>
      </w:pPr>
      <w:r>
        <w:rPr>
          <w:rFonts w:eastAsia="黑体"/>
          <w:kern w:val="0"/>
        </w:rPr>
        <w:t>A.</w:t>
      </w:r>
      <w:r w:rsidR="00F354DE">
        <w:rPr>
          <w:rFonts w:eastAsia="黑体"/>
          <w:kern w:val="0"/>
        </w:rPr>
        <w:t>3</w:t>
      </w:r>
      <w:r>
        <w:rPr>
          <w:rFonts w:eastAsia="黑体"/>
          <w:kern w:val="0"/>
        </w:rPr>
        <w:t xml:space="preserve"> </w:t>
      </w:r>
      <w:r>
        <w:rPr>
          <w:rFonts w:ascii="黑体" w:eastAsia="黑体" w:hAnsi="黑体"/>
          <w:kern w:val="0"/>
        </w:rPr>
        <w:t xml:space="preserve"> </w:t>
      </w:r>
      <w:r>
        <w:rPr>
          <w:rFonts w:ascii="宋体" w:eastAsia="宋体" w:hAnsi="宋体" w:hint="eastAsia"/>
          <w:kern w:val="0"/>
        </w:rPr>
        <w:t>校准</w:t>
      </w:r>
      <w:r>
        <w:rPr>
          <w:rFonts w:ascii="宋体" w:eastAsia="宋体" w:hAnsi="宋体"/>
          <w:kern w:val="0"/>
        </w:rPr>
        <w:t>方法</w:t>
      </w:r>
    </w:p>
    <w:p w:rsidR="000E4E22" w:rsidRDefault="0046718F" w:rsidP="00901DC9">
      <w:pPr>
        <w:spacing w:line="440" w:lineRule="exact"/>
        <w:ind w:firstLineChars="200" w:firstLine="480"/>
        <w:rPr>
          <w:rFonts w:ascii="宋体"/>
          <w:bCs/>
          <w:szCs w:val="32"/>
        </w:rPr>
      </w:pPr>
      <w:r>
        <w:rPr>
          <w:rFonts w:ascii="宋体" w:hint="eastAsia"/>
          <w:bCs/>
          <w:szCs w:val="32"/>
        </w:rPr>
        <w:t>该校准装置</w:t>
      </w:r>
      <w:r w:rsidR="00D30315">
        <w:rPr>
          <w:rFonts w:ascii="宋体" w:hint="eastAsia"/>
          <w:bCs/>
          <w:szCs w:val="32"/>
        </w:rPr>
        <w:t>同侧</w:t>
      </w:r>
      <w:r>
        <w:rPr>
          <w:rFonts w:ascii="宋体" w:hint="eastAsia"/>
          <w:bCs/>
          <w:szCs w:val="32"/>
        </w:rPr>
        <w:t>工作面的共面性可以采用坐标测量机</w:t>
      </w:r>
      <w:r w:rsidR="00197352">
        <w:rPr>
          <w:rFonts w:ascii="宋体" w:hint="eastAsia"/>
          <w:bCs/>
          <w:szCs w:val="32"/>
        </w:rPr>
        <w:t>、</w:t>
      </w:r>
      <w:r>
        <w:rPr>
          <w:rFonts w:ascii="宋体" w:hint="eastAsia"/>
          <w:bCs/>
          <w:szCs w:val="32"/>
        </w:rPr>
        <w:t>激光跟踪仪</w:t>
      </w:r>
      <w:r w:rsidR="00197352">
        <w:rPr>
          <w:rFonts w:ascii="宋体" w:hint="eastAsia"/>
          <w:bCs/>
          <w:szCs w:val="32"/>
        </w:rPr>
        <w:t>或</w:t>
      </w:r>
      <w:r w:rsidR="00197352">
        <w:rPr>
          <w:rFonts w:hAnsi="宋体" w:hint="eastAsia"/>
        </w:rPr>
        <w:t>满足不确定度要求的其他测量设备</w:t>
      </w:r>
      <w:r w:rsidR="00901DC9">
        <w:rPr>
          <w:rFonts w:ascii="宋体" w:hint="eastAsia"/>
          <w:bCs/>
          <w:szCs w:val="32"/>
        </w:rPr>
        <w:t>进行</w:t>
      </w:r>
      <w:r w:rsidR="00311D39">
        <w:rPr>
          <w:rFonts w:ascii="宋体" w:hint="eastAsia"/>
          <w:bCs/>
          <w:szCs w:val="32"/>
        </w:rPr>
        <w:t>校准</w:t>
      </w:r>
      <w:r>
        <w:rPr>
          <w:rFonts w:ascii="宋体" w:hint="eastAsia"/>
          <w:bCs/>
          <w:szCs w:val="32"/>
        </w:rPr>
        <w:t>。</w:t>
      </w:r>
    </w:p>
    <w:p w:rsidR="000E4E22" w:rsidRDefault="000E4E22">
      <w:pPr>
        <w:spacing w:line="360" w:lineRule="auto"/>
        <w:ind w:leftChars="400" w:left="960"/>
        <w:rPr>
          <w:rFonts w:ascii="宋体"/>
          <w:bCs/>
          <w:szCs w:val="32"/>
        </w:rPr>
      </w:pPr>
    </w:p>
    <w:p w:rsidR="00D235B8" w:rsidRDefault="00D235B8">
      <w:pPr>
        <w:widowControl/>
        <w:jc w:val="left"/>
        <w:rPr>
          <w:rFonts w:asciiTheme="minorEastAsia" w:hAnsiTheme="minorEastAsia"/>
        </w:rPr>
      </w:pPr>
    </w:p>
    <w:p w:rsidR="000E4E22" w:rsidRDefault="000E4E22">
      <w:pPr>
        <w:widowControl/>
        <w:ind w:firstLineChars="400" w:firstLine="960"/>
        <w:jc w:val="left"/>
        <w:rPr>
          <w:rFonts w:asciiTheme="minorEastAsia" w:hAnsiTheme="minorEastAsia"/>
        </w:rPr>
      </w:pPr>
    </w:p>
    <w:p w:rsidR="000E4E22" w:rsidRDefault="000E4E22" w:rsidP="00C07CC5">
      <w:pPr>
        <w:widowControl/>
        <w:jc w:val="left"/>
        <w:rPr>
          <w:rFonts w:asciiTheme="minorEastAsia" w:hAnsiTheme="minorEastAsia"/>
        </w:rPr>
      </w:pPr>
    </w:p>
    <w:p w:rsidR="000E4E22" w:rsidRDefault="0046718F">
      <w:pPr>
        <w:spacing w:line="360" w:lineRule="auto"/>
        <w:outlineLvl w:val="0"/>
        <w:rPr>
          <w:rFonts w:ascii="黑体" w:eastAsia="黑体" w:hAnsi="黑体"/>
          <w:color w:val="000000"/>
        </w:rPr>
      </w:pPr>
      <w:bookmarkStart w:id="75" w:name="_Toc176342856"/>
      <w:r>
        <w:rPr>
          <w:rFonts w:ascii="黑体" w:eastAsia="黑体" w:hAnsi="黑体" w:hint="eastAsia"/>
          <w:color w:val="000000"/>
        </w:rPr>
        <w:lastRenderedPageBreak/>
        <w:t>附录B</w:t>
      </w:r>
      <w:bookmarkEnd w:id="75"/>
    </w:p>
    <w:p w:rsidR="000E4E22" w:rsidRDefault="00311D39">
      <w:pPr>
        <w:spacing w:line="360" w:lineRule="auto"/>
        <w:jc w:val="center"/>
        <w:outlineLvl w:val="0"/>
        <w:rPr>
          <w:rFonts w:eastAsia="黑体"/>
          <w:sz w:val="28"/>
          <w:szCs w:val="28"/>
        </w:rPr>
      </w:pPr>
      <w:bookmarkStart w:id="76" w:name="_Toc173407225"/>
      <w:bookmarkStart w:id="77" w:name="_Toc175757994"/>
      <w:bookmarkStart w:id="78" w:name="_Toc176342857"/>
      <w:r w:rsidRPr="00311D39">
        <w:rPr>
          <w:rFonts w:eastAsia="黑体" w:hint="eastAsia"/>
          <w:sz w:val="28"/>
          <w:szCs w:val="28"/>
        </w:rPr>
        <w:t>电梯导轨</w:t>
      </w:r>
      <w:r w:rsidRPr="00311D39">
        <w:rPr>
          <w:rFonts w:eastAsia="黑体"/>
          <w:sz w:val="28"/>
          <w:szCs w:val="28"/>
        </w:rPr>
        <w:t>共面</w:t>
      </w:r>
      <w:r w:rsidRPr="00311D39">
        <w:rPr>
          <w:rFonts w:eastAsia="黑体" w:hint="eastAsia"/>
          <w:sz w:val="28"/>
          <w:szCs w:val="28"/>
        </w:rPr>
        <w:t>性</w:t>
      </w:r>
      <w:r w:rsidRPr="00311D39">
        <w:rPr>
          <w:rFonts w:eastAsia="黑体"/>
          <w:sz w:val="28"/>
          <w:szCs w:val="28"/>
        </w:rPr>
        <w:t>激光</w:t>
      </w:r>
      <w:r w:rsidRPr="00311D39">
        <w:rPr>
          <w:rFonts w:eastAsia="黑体" w:hint="eastAsia"/>
          <w:sz w:val="28"/>
          <w:szCs w:val="28"/>
        </w:rPr>
        <w:t>检测</w:t>
      </w:r>
      <w:r w:rsidRPr="00311D39">
        <w:rPr>
          <w:rFonts w:eastAsia="黑体"/>
          <w:sz w:val="28"/>
          <w:szCs w:val="28"/>
        </w:rPr>
        <w:t>仪</w:t>
      </w:r>
      <w:r w:rsidR="0046718F">
        <w:rPr>
          <w:rFonts w:eastAsia="黑体" w:hint="eastAsia"/>
          <w:sz w:val="28"/>
          <w:szCs w:val="28"/>
        </w:rPr>
        <w:t>示值误差测量不确定度评定示例</w:t>
      </w:r>
      <w:bookmarkEnd w:id="76"/>
      <w:bookmarkEnd w:id="77"/>
      <w:bookmarkEnd w:id="78"/>
    </w:p>
    <w:p w:rsidR="000E4E22" w:rsidRDefault="0046718F" w:rsidP="00197352">
      <w:pPr>
        <w:adjustRightInd w:val="0"/>
        <w:snapToGrid w:val="0"/>
        <w:spacing w:line="440" w:lineRule="exact"/>
        <w:rPr>
          <w:rFonts w:ascii="宋体" w:eastAsia="宋体" w:hAnsi="宋体"/>
          <w:kern w:val="0"/>
        </w:rPr>
      </w:pPr>
      <w:r>
        <w:rPr>
          <w:rFonts w:eastAsia="宋体"/>
          <w:kern w:val="0"/>
        </w:rPr>
        <w:t>B.1</w:t>
      </w:r>
      <w:r>
        <w:rPr>
          <w:rFonts w:ascii="宋体" w:eastAsia="宋体" w:hAnsi="宋体" w:hint="eastAsia"/>
          <w:kern w:val="0"/>
        </w:rPr>
        <w:t xml:space="preserve">　测量方法</w:t>
      </w:r>
    </w:p>
    <w:p w:rsidR="000E4E22" w:rsidRDefault="0046718F" w:rsidP="00197352">
      <w:pPr>
        <w:widowControl/>
        <w:autoSpaceDE w:val="0"/>
        <w:autoSpaceDN w:val="0"/>
        <w:spacing w:line="440" w:lineRule="exact"/>
        <w:ind w:firstLineChars="200" w:firstLine="480"/>
        <w:rPr>
          <w:rFonts w:eastAsia="宋体"/>
          <w:kern w:val="0"/>
        </w:rPr>
      </w:pPr>
      <w:r>
        <w:rPr>
          <w:rFonts w:eastAsia="宋体" w:hint="eastAsia"/>
          <w:kern w:val="0"/>
        </w:rPr>
        <w:t>按照规范中</w:t>
      </w:r>
      <w:r>
        <w:rPr>
          <w:rFonts w:eastAsia="宋体" w:hint="eastAsia"/>
          <w:kern w:val="0"/>
        </w:rPr>
        <w:t>7</w:t>
      </w:r>
      <w:r>
        <w:rPr>
          <w:rFonts w:eastAsia="宋体"/>
          <w:kern w:val="0"/>
        </w:rPr>
        <w:t>.3.1</w:t>
      </w:r>
      <w:r>
        <w:rPr>
          <w:rFonts w:eastAsia="宋体" w:hint="eastAsia"/>
          <w:kern w:val="0"/>
        </w:rPr>
        <w:t>的方法，以</w:t>
      </w:r>
      <w:r>
        <w:rPr>
          <w:rFonts w:eastAsia="宋体"/>
          <w:kern w:val="0"/>
        </w:rPr>
        <w:t>一对</w:t>
      </w:r>
      <w:r>
        <w:rPr>
          <w:rFonts w:eastAsia="宋体" w:hint="eastAsia"/>
          <w:kern w:val="0"/>
        </w:rPr>
        <w:t>标准</w:t>
      </w:r>
      <w:r>
        <w:rPr>
          <w:rFonts w:eastAsia="宋体"/>
          <w:kern w:val="0"/>
        </w:rPr>
        <w:t>导轨间距</w:t>
      </w:r>
      <w:r>
        <w:rPr>
          <w:rFonts w:eastAsia="宋体" w:hint="eastAsia"/>
          <w:kern w:val="0"/>
        </w:rPr>
        <w:t>2</w:t>
      </w:r>
      <w:r>
        <w:rPr>
          <w:rFonts w:eastAsia="宋体"/>
          <w:kern w:val="0"/>
        </w:rPr>
        <w:t>m</w:t>
      </w:r>
      <w:r>
        <w:rPr>
          <w:rFonts w:eastAsia="宋体" w:hint="eastAsia"/>
          <w:kern w:val="0"/>
        </w:rPr>
        <w:t>为例</w:t>
      </w:r>
      <w:r>
        <w:rPr>
          <w:rFonts w:eastAsia="宋体"/>
          <w:kern w:val="0"/>
        </w:rPr>
        <w:t>，</w:t>
      </w:r>
      <w:r>
        <w:rPr>
          <w:rFonts w:eastAsia="宋体" w:hint="eastAsia"/>
          <w:kern w:val="0"/>
        </w:rPr>
        <w:t>评定其示值误差的测量不确定度</w:t>
      </w:r>
      <w:r>
        <w:rPr>
          <w:rFonts w:eastAsia="宋体"/>
          <w:kern w:val="0"/>
        </w:rPr>
        <w:t>。</w:t>
      </w:r>
    </w:p>
    <w:p w:rsidR="000E4E22" w:rsidRDefault="0046718F" w:rsidP="00197352">
      <w:pPr>
        <w:widowControl/>
        <w:autoSpaceDE w:val="0"/>
        <w:autoSpaceDN w:val="0"/>
        <w:spacing w:line="440" w:lineRule="exact"/>
        <w:rPr>
          <w:rFonts w:eastAsia="宋体"/>
          <w:kern w:val="0"/>
        </w:rPr>
      </w:pPr>
      <w:r>
        <w:rPr>
          <w:rFonts w:eastAsia="宋体" w:hint="eastAsia"/>
          <w:kern w:val="0"/>
        </w:rPr>
        <w:t>B.</w:t>
      </w:r>
      <w:r>
        <w:rPr>
          <w:rFonts w:eastAsia="宋体"/>
          <w:kern w:val="0"/>
        </w:rPr>
        <w:t>2</w:t>
      </w:r>
      <w:r>
        <w:rPr>
          <w:rFonts w:eastAsia="宋体" w:hint="eastAsia"/>
          <w:kern w:val="0"/>
        </w:rPr>
        <w:t xml:space="preserve">　测量模型</w:t>
      </w:r>
    </w:p>
    <w:p w:rsidR="006B36EF" w:rsidRDefault="006B36EF" w:rsidP="006B36EF">
      <w:pPr>
        <w:pStyle w:val="afff4"/>
        <w:rPr>
          <w:b/>
          <w:bCs/>
          <w:iCs/>
        </w:rPr>
      </w:pPr>
      <w:r>
        <w:rPr>
          <w:b/>
          <w:bCs/>
          <w:iCs/>
          <w:lang w:val="en-US"/>
        </w:rPr>
        <w:t xml:space="preserve">  </w:t>
      </w:r>
      <w:r w:rsidR="00CC3278">
        <w:rPr>
          <w:b/>
          <w:bCs/>
          <w:iCs/>
          <w:lang w:val="en-US"/>
        </w:rPr>
        <w:t xml:space="preserve">          </w:t>
      </w:r>
      <w:r>
        <w:rPr>
          <w:b/>
          <w:bCs/>
          <w:iCs/>
          <w:lang w:val="en-US"/>
        </w:rPr>
        <w:t xml:space="preserve">  </w:t>
      </w:r>
      <w:r w:rsidR="00604E47">
        <w:rPr>
          <w:b/>
          <w:bCs/>
          <w:iCs/>
          <w:position w:val="-24"/>
        </w:rPr>
        <w:object w:dxaOrig="1300" w:dyaOrig="679">
          <v:shape id="Object 106" o:spid="_x0000_i1044" type="#_x0000_t75" alt="" style="width:65.25pt;height:33.75pt" o:ole="">
            <v:fill o:detectmouseclick="t"/>
            <v:imagedata r:id="rId67" o:title=""/>
          </v:shape>
          <o:OLEObject Type="Embed" ProgID="Equation.3" ShapeID="Object 106" DrawAspect="Content" ObjectID="_1820589073" r:id="rId68">
            <o:FieldCodes>\* MERGEFORMAT</o:FieldCodes>
          </o:OLEObject>
        </w:object>
      </w:r>
      <w:r>
        <w:rPr>
          <w:b/>
          <w:bCs/>
          <w:iCs/>
        </w:rPr>
        <w:t xml:space="preserve">                       </w:t>
      </w:r>
      <w:r w:rsidR="00CC3278">
        <w:rPr>
          <w:b/>
          <w:bCs/>
          <w:iCs/>
        </w:rPr>
        <w:t xml:space="preserve">   </w:t>
      </w:r>
      <w:r>
        <w:rPr>
          <w:b/>
          <w:bCs/>
          <w:iCs/>
        </w:rPr>
        <w:t xml:space="preserve">    </w:t>
      </w:r>
      <w:r>
        <w:rPr>
          <w:bCs/>
          <w:iCs/>
        </w:rPr>
        <w:t xml:space="preserve"> </w:t>
      </w:r>
      <w:r>
        <w:rPr>
          <w:rFonts w:hint="eastAsia"/>
          <w:bCs/>
          <w:iCs/>
        </w:rPr>
        <w:t>（</w:t>
      </w:r>
      <w:r>
        <w:rPr>
          <w:bCs/>
          <w:iCs/>
        </w:rPr>
        <w:t>B.1</w:t>
      </w:r>
      <w:r>
        <w:rPr>
          <w:rFonts w:hint="eastAsia"/>
          <w:bCs/>
          <w:iCs/>
        </w:rPr>
        <w:t>）</w:t>
      </w:r>
    </w:p>
    <w:p w:rsidR="006B36EF" w:rsidRDefault="006B36EF" w:rsidP="00197352">
      <w:pPr>
        <w:pStyle w:val="afff4"/>
        <w:spacing w:line="440" w:lineRule="exact"/>
        <w:jc w:val="both"/>
        <w:rPr>
          <w:rFonts w:ascii="宋体" w:eastAsia="宋体" w:hAnsi="宋体"/>
          <w:bCs/>
          <w:iCs/>
        </w:rPr>
      </w:pPr>
      <w:r>
        <w:rPr>
          <w:rFonts w:ascii="宋体" w:eastAsia="宋体" w:hAnsi="宋体" w:hint="eastAsia"/>
          <w:bCs/>
          <w:iCs/>
        </w:rPr>
        <w:t>式中：</w:t>
      </w:r>
      <w:r>
        <w:rPr>
          <w:rFonts w:ascii="宋体" w:eastAsia="宋体" w:hAnsi="宋体"/>
          <w:bCs/>
          <w:iCs/>
        </w:rPr>
        <w:t xml:space="preserve"> </w:t>
      </w:r>
    </w:p>
    <w:p w:rsidR="006B36EF" w:rsidRDefault="006B36EF" w:rsidP="00197352">
      <w:pPr>
        <w:spacing w:line="440" w:lineRule="exact"/>
        <w:ind w:firstLineChars="500" w:firstLine="1200"/>
        <w:rPr>
          <w:rFonts w:eastAsia="宋体"/>
          <w:sz w:val="21"/>
        </w:rPr>
      </w:pPr>
      <w:r w:rsidRPr="00604E47">
        <w:rPr>
          <w:rFonts w:ascii="Cambria Math" w:hAnsi="Cambria Math" w:cs="Cambria Math"/>
          <w:i/>
        </w:rPr>
        <w:t>△</w:t>
      </w:r>
      <w:r>
        <w:t>——</w:t>
      </w:r>
      <w:r>
        <w:rPr>
          <w:rFonts w:hint="eastAsia"/>
        </w:rPr>
        <w:t>被校仪器</w:t>
      </w:r>
      <w:r>
        <w:t>示值误差，</w:t>
      </w:r>
      <w:r>
        <w:t>mm</w:t>
      </w:r>
      <w:r>
        <w:t>；</w:t>
      </w:r>
    </w:p>
    <w:p w:rsidR="006B36EF" w:rsidRDefault="006B36EF" w:rsidP="00197352">
      <w:pPr>
        <w:spacing w:line="440" w:lineRule="exact"/>
        <w:ind w:firstLineChars="500" w:firstLine="1200"/>
      </w:pPr>
      <w:r w:rsidRPr="00604E47">
        <w:rPr>
          <w:rFonts w:ascii="Cambria Math" w:hAnsi="Cambria Math" w:cs="Cambria Math"/>
          <w:i/>
        </w:rPr>
        <w:t>△</w:t>
      </w:r>
      <w:r>
        <w:rPr>
          <w:vertAlign w:val="subscript"/>
        </w:rPr>
        <w:t>1</w:t>
      </w:r>
      <w:r>
        <w:t>——</w:t>
      </w:r>
      <w:r>
        <w:rPr>
          <w:rFonts w:hint="eastAsia"/>
        </w:rPr>
        <w:t>光斑中心在</w:t>
      </w:r>
      <w:r w:rsidR="009010E0">
        <w:rPr>
          <w:rFonts w:hint="eastAsia"/>
        </w:rPr>
        <w:t>标</w:t>
      </w:r>
      <w:r>
        <w:rPr>
          <w:rFonts w:hint="eastAsia"/>
        </w:rPr>
        <w:t>尺的读数</w:t>
      </w:r>
      <w:r>
        <w:t>，</w:t>
      </w:r>
      <w:r>
        <w:t>mm</w:t>
      </w:r>
      <w:r>
        <w:t>；</w:t>
      </w:r>
    </w:p>
    <w:p w:rsidR="000E4E22" w:rsidRDefault="006B36EF" w:rsidP="00197352">
      <w:pPr>
        <w:spacing w:line="440" w:lineRule="exact"/>
        <w:ind w:firstLineChars="500" w:firstLine="1200"/>
        <w:rPr>
          <w:rFonts w:eastAsia="宋体"/>
          <w:sz w:val="21"/>
        </w:rPr>
      </w:pPr>
      <w:r w:rsidRPr="00604E47">
        <w:rPr>
          <w:rFonts w:ascii="Cambria Math" w:hAnsi="Cambria Math" w:cs="Cambria Math"/>
          <w:i/>
        </w:rPr>
        <w:t>△</w:t>
      </w:r>
      <w:r>
        <w:rPr>
          <w:vertAlign w:val="subscript"/>
        </w:rPr>
        <w:t>2</w:t>
      </w:r>
      <w:r>
        <w:t>——</w:t>
      </w:r>
      <w:r>
        <w:rPr>
          <w:rFonts w:hint="eastAsia"/>
        </w:rPr>
        <w:t>对调后光斑中心在同一</w:t>
      </w:r>
      <w:r w:rsidR="009010E0">
        <w:rPr>
          <w:rFonts w:hint="eastAsia"/>
        </w:rPr>
        <w:t>标</w:t>
      </w:r>
      <w:r>
        <w:rPr>
          <w:rFonts w:hint="eastAsia"/>
        </w:rPr>
        <w:t>尺的读数</w:t>
      </w:r>
      <w:r>
        <w:t>，</w:t>
      </w:r>
      <w:r>
        <w:t>mm</w:t>
      </w:r>
      <w:r>
        <w:t>。</w:t>
      </w:r>
      <w:r w:rsidR="0046718F">
        <w:rPr>
          <w:b/>
          <w:bCs/>
          <w:iCs/>
        </w:rPr>
        <w:t xml:space="preserve">                   </w:t>
      </w:r>
    </w:p>
    <w:p w:rsidR="000E4E22" w:rsidRDefault="0046718F" w:rsidP="00830509">
      <w:pPr>
        <w:pStyle w:val="afff4"/>
        <w:spacing w:afterLines="50" w:after="163"/>
        <w:jc w:val="both"/>
        <w:rPr>
          <w:bCs/>
          <w:iCs/>
        </w:rPr>
      </w:pPr>
      <w:proofErr w:type="gramStart"/>
      <w:r>
        <w:rPr>
          <w:rFonts w:hint="eastAsia"/>
          <w:lang w:val="en-US"/>
        </w:rPr>
        <w:t>因引起</w:t>
      </w:r>
      <w:proofErr w:type="gramEnd"/>
      <w:r>
        <w:rPr>
          <w:rFonts w:hint="eastAsia"/>
          <w:lang w:val="en-US"/>
        </w:rPr>
        <w:t>测量结果不确定度的各分量正强相关，相关系数</w:t>
      </w:r>
      <w:r>
        <w:rPr>
          <w:rFonts w:hint="eastAsia"/>
          <w:i/>
          <w:lang w:val="en-US"/>
        </w:rPr>
        <w:t>r</w:t>
      </w:r>
      <w:r>
        <w:rPr>
          <w:i/>
          <w:lang w:val="en-US"/>
        </w:rPr>
        <w:t xml:space="preserve"> </w:t>
      </w:r>
      <w:r>
        <w:rPr>
          <w:lang w:val="en-US"/>
        </w:rPr>
        <w:t>=1</w:t>
      </w:r>
      <w:r>
        <w:rPr>
          <w:rFonts w:hint="eastAsia"/>
          <w:lang w:val="en-US"/>
        </w:rPr>
        <w:t>，由式</w:t>
      </w:r>
      <w:r>
        <w:rPr>
          <w:rFonts w:hint="eastAsia"/>
          <w:bCs/>
          <w:iCs/>
        </w:rPr>
        <w:t>（</w:t>
      </w:r>
      <w:r>
        <w:rPr>
          <w:bCs/>
          <w:iCs/>
        </w:rPr>
        <w:t>B.1</w:t>
      </w:r>
      <w:r>
        <w:rPr>
          <w:rFonts w:hint="eastAsia"/>
          <w:bCs/>
          <w:iCs/>
        </w:rPr>
        <w:t>）得：</w:t>
      </w:r>
    </w:p>
    <w:p w:rsidR="000E4E22" w:rsidRDefault="00830509" w:rsidP="00830509">
      <w:pPr>
        <w:pStyle w:val="afff4"/>
        <w:spacing w:beforeLines="50" w:before="163" w:afterLines="50" w:after="163"/>
        <w:ind w:firstLine="0"/>
        <w:jc w:val="both"/>
      </w:pPr>
      <w:r>
        <w:t xml:space="preserve">     </w:t>
      </w:r>
      <w:r w:rsidR="0046718F">
        <w:t xml:space="preserve">  </w:t>
      </w:r>
      <w:r>
        <w:rPr>
          <w:color w:val="FF0000"/>
          <w:position w:val="-34"/>
        </w:rPr>
        <w:object w:dxaOrig="7440" w:dyaOrig="799">
          <v:shape id="Object 117" o:spid="_x0000_i1045" type="#_x0000_t75" style="width:372pt;height:39.75pt" o:ole="">
            <v:imagedata r:id="rId69" o:title=""/>
          </v:shape>
          <o:OLEObject Type="Embed" ProgID="Equation.3" ShapeID="Object 117" DrawAspect="Content" ObjectID="_1820589074" r:id="rId70">
            <o:FieldCodes>\* MERGEFORMAT</o:FieldCodes>
          </o:OLEObject>
        </w:object>
      </w:r>
    </w:p>
    <w:p w:rsidR="000E4E22" w:rsidRDefault="0046718F">
      <w:pPr>
        <w:pStyle w:val="afff4"/>
        <w:spacing w:line="400" w:lineRule="exact"/>
        <w:ind w:firstLineChars="300" w:firstLine="720"/>
        <w:jc w:val="both"/>
      </w:pPr>
      <w:r>
        <w:rPr>
          <w:rFonts w:hint="eastAsia"/>
        </w:rPr>
        <w:t>则：</w:t>
      </w:r>
    </w:p>
    <w:p w:rsidR="00F354DE" w:rsidRDefault="0046718F" w:rsidP="00604E47">
      <w:pPr>
        <w:pStyle w:val="afff4"/>
        <w:spacing w:afterLines="50" w:after="163" w:line="400" w:lineRule="exact"/>
        <w:ind w:firstLineChars="600" w:firstLine="1440"/>
        <w:jc w:val="both"/>
        <w:rPr>
          <w:bCs/>
          <w:iCs/>
        </w:rPr>
      </w:pPr>
      <w:r>
        <w:t xml:space="preserve">   </w:t>
      </w:r>
      <w:r w:rsidR="00604E47">
        <w:rPr>
          <w:bCs/>
          <w:iCs/>
          <w:color w:val="FF0000"/>
          <w:position w:val="-12"/>
        </w:rPr>
        <w:object w:dxaOrig="4140" w:dyaOrig="359">
          <v:shape id="Object 111" o:spid="_x0000_i1046" type="#_x0000_t75" style="width:207pt;height:18pt" o:ole="">
            <v:fill o:detectmouseclick="t"/>
            <v:imagedata r:id="rId71" o:title=""/>
          </v:shape>
          <o:OLEObject Type="Embed" ProgID="Equation.3" ShapeID="Object 111" DrawAspect="Content" ObjectID="_1820589075" r:id="rId72">
            <o:FieldCodes>\* MERGEFORMAT</o:FieldCodes>
          </o:OLEObject>
        </w:object>
      </w:r>
      <w:r>
        <w:t xml:space="preserve">   </w:t>
      </w:r>
      <w:r w:rsidR="00604E47">
        <w:t xml:space="preserve"> </w:t>
      </w:r>
      <w:r>
        <w:t xml:space="preserve">        </w:t>
      </w:r>
      <w:r>
        <w:rPr>
          <w:rFonts w:hint="eastAsia"/>
          <w:bCs/>
          <w:iCs/>
        </w:rPr>
        <w:t>（</w:t>
      </w:r>
      <w:r>
        <w:rPr>
          <w:bCs/>
          <w:iCs/>
        </w:rPr>
        <w:t>B.2</w:t>
      </w:r>
      <w:r>
        <w:rPr>
          <w:rFonts w:hint="eastAsia"/>
          <w:bCs/>
          <w:iCs/>
        </w:rPr>
        <w:t>）</w:t>
      </w:r>
    </w:p>
    <w:p w:rsidR="000E4E22" w:rsidRDefault="0046718F">
      <w:pPr>
        <w:pStyle w:val="afff4"/>
        <w:spacing w:beforeLines="50" w:before="163" w:afterLines="50" w:after="163" w:line="400" w:lineRule="exact"/>
        <w:ind w:firstLine="0"/>
        <w:jc w:val="both"/>
        <w:rPr>
          <w:bCs/>
          <w:iCs/>
        </w:rPr>
      </w:pPr>
      <w:r>
        <w:rPr>
          <w:rFonts w:hint="eastAsia"/>
          <w:bCs/>
          <w:iCs/>
        </w:rPr>
        <w:t xml:space="preserve"> </w:t>
      </w:r>
      <w:r>
        <w:rPr>
          <w:bCs/>
          <w:iCs/>
        </w:rPr>
        <w:t xml:space="preserve">     </w:t>
      </w:r>
      <w:r>
        <w:rPr>
          <w:rFonts w:hint="eastAsia"/>
          <w:bCs/>
          <w:iCs/>
        </w:rPr>
        <w:t>灵敏系数：</w:t>
      </w:r>
    </w:p>
    <w:p w:rsidR="000E4E22" w:rsidRDefault="0046718F">
      <w:pPr>
        <w:pStyle w:val="afff4"/>
        <w:spacing w:beforeLines="100" w:before="326" w:afterLines="50" w:after="163" w:line="400" w:lineRule="exact"/>
        <w:ind w:firstLine="0"/>
        <w:jc w:val="both"/>
      </w:pPr>
      <w:r>
        <w:rPr>
          <w:rFonts w:hint="eastAsia"/>
          <w:lang w:val="en-US"/>
        </w:rPr>
        <w:t xml:space="preserve"> </w:t>
      </w:r>
      <w:r>
        <w:rPr>
          <w:lang w:val="en-US"/>
        </w:rPr>
        <w:t xml:space="preserve">           </w:t>
      </w:r>
      <w:r w:rsidR="00830509">
        <w:rPr>
          <w:rFonts w:eastAsia="宋体" w:hint="eastAsia"/>
          <w:position w:val="-30"/>
        </w:rPr>
        <w:object w:dxaOrig="1760" w:dyaOrig="679">
          <v:shape id="Object 118" o:spid="_x0000_i1047" type="#_x0000_t75" style="width:93.75pt;height:36pt" o:ole="">
            <v:fill o:detectmouseclick="t"/>
            <v:imagedata r:id="rId73" o:title=""/>
          </v:shape>
          <o:OLEObject Type="Embed" ProgID="Equation.3" ShapeID="Object 118" DrawAspect="Content" ObjectID="_1820589076" r:id="rId74">
            <o:FieldCodes>\* MERGEFORMAT</o:FieldCodes>
          </o:OLEObject>
        </w:object>
      </w:r>
      <w:r>
        <w:rPr>
          <w:rFonts w:hint="eastAsia"/>
        </w:rPr>
        <w:t>；</w:t>
      </w:r>
      <w:r>
        <w:rPr>
          <w:rFonts w:hint="eastAsia"/>
        </w:rPr>
        <w:t xml:space="preserve"> </w:t>
      </w:r>
      <w:r>
        <w:t xml:space="preserve">   </w:t>
      </w:r>
      <w:r w:rsidR="00830509">
        <w:rPr>
          <w:rFonts w:eastAsia="宋体" w:hint="eastAsia"/>
          <w:position w:val="-30"/>
        </w:rPr>
        <w:object w:dxaOrig="1800" w:dyaOrig="679">
          <v:shape id="Object 119" o:spid="_x0000_i1048" type="#_x0000_t75" alt="" style="width:95.25pt;height:36pt" o:ole="">
            <v:fill o:detectmouseclick="t"/>
            <v:imagedata r:id="rId75" o:title=""/>
          </v:shape>
          <o:OLEObject Type="Embed" ProgID="Equation.3" ShapeID="Object 119" DrawAspect="Content" ObjectID="_1820589077" r:id="rId76">
            <o:FieldCodes>\* MERGEFORMAT</o:FieldCodes>
          </o:OLEObject>
        </w:object>
      </w:r>
      <w:r>
        <w:rPr>
          <w:rFonts w:hint="eastAsia"/>
        </w:rPr>
        <w:t>。</w:t>
      </w:r>
    </w:p>
    <w:p w:rsidR="000E4E22" w:rsidRDefault="0046718F" w:rsidP="00197352">
      <w:pPr>
        <w:pStyle w:val="afff4"/>
        <w:spacing w:line="440" w:lineRule="exact"/>
        <w:ind w:firstLine="0"/>
        <w:jc w:val="both"/>
        <w:rPr>
          <w:rFonts w:eastAsia="宋体"/>
          <w:kern w:val="0"/>
        </w:rPr>
      </w:pPr>
      <w:r>
        <w:rPr>
          <w:rFonts w:eastAsia="宋体" w:hint="eastAsia"/>
          <w:kern w:val="0"/>
        </w:rPr>
        <w:t>B.</w:t>
      </w:r>
      <w:r>
        <w:rPr>
          <w:rFonts w:eastAsia="宋体"/>
          <w:kern w:val="0"/>
        </w:rPr>
        <w:t xml:space="preserve">3 </w:t>
      </w:r>
      <w:r>
        <w:rPr>
          <w:rFonts w:eastAsia="宋体" w:hint="eastAsia"/>
          <w:kern w:val="0"/>
        </w:rPr>
        <w:t>测量不确定度来源</w:t>
      </w:r>
    </w:p>
    <w:p w:rsidR="000E4E22" w:rsidRDefault="0046718F" w:rsidP="00197352">
      <w:pPr>
        <w:spacing w:line="440" w:lineRule="exact"/>
      </w:pPr>
      <w:r>
        <w:rPr>
          <w:rFonts w:eastAsia="楷体"/>
          <w:color w:val="000000"/>
          <w:szCs w:val="21"/>
        </w:rPr>
        <w:t xml:space="preserve">B.3.1 </w:t>
      </w:r>
      <w:r>
        <w:rPr>
          <w:rFonts w:hint="eastAsia"/>
        </w:rPr>
        <w:t>光斑中心在</w:t>
      </w:r>
      <w:r w:rsidR="006A2A2C">
        <w:rPr>
          <w:rFonts w:hint="eastAsia"/>
        </w:rPr>
        <w:t>标</w:t>
      </w:r>
      <w:r>
        <w:rPr>
          <w:rFonts w:hint="eastAsia"/>
        </w:rPr>
        <w:t>尺的读数</w:t>
      </w:r>
      <w:r w:rsidRPr="00604E47">
        <w:rPr>
          <w:rFonts w:ascii="Cambria Math" w:hAnsi="Cambria Math" w:cs="Cambria Math"/>
          <w:i/>
        </w:rPr>
        <w:t>△</w:t>
      </w:r>
      <w:r>
        <w:rPr>
          <w:vertAlign w:val="subscript"/>
        </w:rPr>
        <w:t>1</w:t>
      </w:r>
      <w:r>
        <w:rPr>
          <w:rFonts w:hint="eastAsia"/>
        </w:rPr>
        <w:t>引入的标准不确定度</w:t>
      </w:r>
      <w:r w:rsidR="00604E47">
        <w:rPr>
          <w:rFonts w:hint="eastAsia"/>
          <w:i/>
          <w:iCs/>
        </w:rPr>
        <w:t>u</w:t>
      </w:r>
      <w:r w:rsidR="00604E47">
        <w:rPr>
          <w:rFonts w:hint="eastAsia"/>
        </w:rPr>
        <w:t>(</w:t>
      </w:r>
      <w:r w:rsidR="00604E47">
        <w:rPr>
          <w:rFonts w:ascii="Cambria Math" w:hAnsi="Cambria Math" w:cs="Cambria Math"/>
          <w:i/>
          <w:iCs/>
        </w:rPr>
        <w:t>△</w:t>
      </w:r>
      <w:r w:rsidR="00604E47">
        <w:rPr>
          <w:vertAlign w:val="subscript"/>
        </w:rPr>
        <w:t>1</w:t>
      </w:r>
      <w:r w:rsidR="00604E47">
        <w:rPr>
          <w:rFonts w:hint="eastAsia"/>
        </w:rPr>
        <w:t>)</w:t>
      </w:r>
    </w:p>
    <w:p w:rsidR="000E4E22" w:rsidRDefault="0046718F" w:rsidP="00197352">
      <w:pPr>
        <w:spacing w:line="440" w:lineRule="exact"/>
        <w:rPr>
          <w:rFonts w:eastAsia="宋体"/>
          <w:kern w:val="0"/>
          <w:lang w:val="de-DE"/>
        </w:rPr>
      </w:pPr>
      <w:r>
        <w:rPr>
          <w:rFonts w:eastAsia="楷体"/>
          <w:color w:val="000000"/>
          <w:szCs w:val="21"/>
        </w:rPr>
        <w:t>B.3.2</w:t>
      </w:r>
      <w:r>
        <w:t xml:space="preserve"> </w:t>
      </w:r>
      <w:r>
        <w:rPr>
          <w:rFonts w:hint="eastAsia"/>
        </w:rPr>
        <w:t>对调后光斑中心在同一</w:t>
      </w:r>
      <w:r w:rsidR="006A2A2C">
        <w:rPr>
          <w:rFonts w:hint="eastAsia"/>
        </w:rPr>
        <w:t>标</w:t>
      </w:r>
      <w:r>
        <w:rPr>
          <w:rFonts w:hint="eastAsia"/>
        </w:rPr>
        <w:t>尺的读数</w:t>
      </w:r>
      <w:r w:rsidRPr="00604E47">
        <w:rPr>
          <w:rFonts w:ascii="Cambria Math" w:hAnsi="Cambria Math" w:cs="Cambria Math"/>
          <w:i/>
        </w:rPr>
        <w:t>△</w:t>
      </w:r>
      <w:r>
        <w:rPr>
          <w:vertAlign w:val="subscript"/>
        </w:rPr>
        <w:t>2</w:t>
      </w:r>
      <w:r>
        <w:rPr>
          <w:rFonts w:hint="eastAsia"/>
        </w:rPr>
        <w:t>引入的标准不确定度</w:t>
      </w:r>
      <w:r w:rsidR="00604E47">
        <w:rPr>
          <w:rFonts w:hint="eastAsia"/>
          <w:i/>
          <w:iCs/>
        </w:rPr>
        <w:t>u</w:t>
      </w:r>
      <w:r w:rsidR="00604E47">
        <w:rPr>
          <w:rFonts w:hint="eastAsia"/>
        </w:rPr>
        <w:t>(</w:t>
      </w:r>
      <w:r w:rsidR="00604E47">
        <w:rPr>
          <w:rFonts w:ascii="Cambria Math" w:hAnsi="Cambria Math" w:cs="Cambria Math"/>
          <w:i/>
          <w:iCs/>
        </w:rPr>
        <w:t>△</w:t>
      </w:r>
      <w:r w:rsidR="00604E47">
        <w:rPr>
          <w:rFonts w:hint="eastAsia"/>
          <w:vertAlign w:val="subscript"/>
        </w:rPr>
        <w:t>2</w:t>
      </w:r>
      <w:r w:rsidR="00604E47">
        <w:rPr>
          <w:rFonts w:hint="eastAsia"/>
        </w:rPr>
        <w:t>)</w:t>
      </w:r>
    </w:p>
    <w:p w:rsidR="000E4E22" w:rsidRDefault="0046718F" w:rsidP="00197352">
      <w:pPr>
        <w:spacing w:line="440" w:lineRule="exact"/>
        <w:rPr>
          <w:rFonts w:eastAsia="宋体"/>
          <w:kern w:val="0"/>
        </w:rPr>
      </w:pPr>
      <w:r>
        <w:rPr>
          <w:rFonts w:eastAsia="宋体" w:hint="eastAsia"/>
          <w:kern w:val="0"/>
        </w:rPr>
        <w:t>B.</w:t>
      </w:r>
      <w:r>
        <w:rPr>
          <w:rFonts w:eastAsia="宋体"/>
          <w:kern w:val="0"/>
        </w:rPr>
        <w:t xml:space="preserve">4 </w:t>
      </w:r>
      <w:r>
        <w:rPr>
          <w:rFonts w:eastAsia="宋体" w:hint="eastAsia"/>
          <w:kern w:val="0"/>
        </w:rPr>
        <w:t>标准不确定度评定</w:t>
      </w:r>
    </w:p>
    <w:p w:rsidR="000E4E22" w:rsidRDefault="0046718F" w:rsidP="00197352">
      <w:pPr>
        <w:spacing w:line="440" w:lineRule="exact"/>
      </w:pPr>
      <w:r>
        <w:rPr>
          <w:rFonts w:eastAsia="楷体"/>
          <w:color w:val="000000"/>
          <w:szCs w:val="21"/>
        </w:rPr>
        <w:t>B.4.1</w:t>
      </w:r>
      <w:r>
        <w:rPr>
          <w:rFonts w:hint="eastAsia"/>
        </w:rPr>
        <w:t>光斑中心在</w:t>
      </w:r>
      <w:r w:rsidR="009010E0">
        <w:rPr>
          <w:rFonts w:hint="eastAsia"/>
        </w:rPr>
        <w:t>标</w:t>
      </w:r>
      <w:r>
        <w:rPr>
          <w:rFonts w:hint="eastAsia"/>
        </w:rPr>
        <w:t>尺的读数</w:t>
      </w:r>
      <w:r w:rsidRPr="00604E47">
        <w:rPr>
          <w:rFonts w:ascii="Cambria Math" w:hAnsi="Cambria Math" w:cs="Cambria Math"/>
          <w:i/>
        </w:rPr>
        <w:t>△</w:t>
      </w:r>
      <w:r>
        <w:rPr>
          <w:vertAlign w:val="subscript"/>
        </w:rPr>
        <w:t>1</w:t>
      </w:r>
      <w:r>
        <w:rPr>
          <w:rFonts w:hint="eastAsia"/>
        </w:rPr>
        <w:t>引入的标准不确定度</w:t>
      </w:r>
      <w:r w:rsidR="00604E47">
        <w:rPr>
          <w:rFonts w:hint="eastAsia"/>
          <w:i/>
          <w:iCs/>
        </w:rPr>
        <w:t>u</w:t>
      </w:r>
      <w:r w:rsidR="00604E47">
        <w:rPr>
          <w:rFonts w:hint="eastAsia"/>
        </w:rPr>
        <w:t>(</w:t>
      </w:r>
      <w:r w:rsidR="00604E47">
        <w:rPr>
          <w:rFonts w:ascii="Cambria Math" w:hAnsi="Cambria Math" w:cs="Cambria Math"/>
          <w:i/>
          <w:iCs/>
        </w:rPr>
        <w:t>△</w:t>
      </w:r>
      <w:r w:rsidR="00604E47">
        <w:rPr>
          <w:vertAlign w:val="subscript"/>
        </w:rPr>
        <w:t>1</w:t>
      </w:r>
      <w:r w:rsidR="00604E47">
        <w:rPr>
          <w:rFonts w:hint="eastAsia"/>
        </w:rPr>
        <w:t>)</w:t>
      </w:r>
    </w:p>
    <w:p w:rsidR="000E4E22" w:rsidRDefault="0046718F" w:rsidP="00197352">
      <w:pPr>
        <w:spacing w:line="440" w:lineRule="exact"/>
        <w:rPr>
          <w:rFonts w:ascii="宋体" w:eastAsia="宋体" w:hAnsi="宋体"/>
          <w:color w:val="000000"/>
          <w:szCs w:val="21"/>
        </w:rPr>
      </w:pPr>
      <w:r>
        <w:rPr>
          <w:rFonts w:eastAsia="楷体"/>
          <w:color w:val="000000"/>
          <w:szCs w:val="21"/>
        </w:rPr>
        <w:t>B.4.1.1</w:t>
      </w:r>
      <w:r>
        <w:rPr>
          <w:rFonts w:eastAsia="楷体" w:hint="eastAsia"/>
          <w:color w:val="000000"/>
          <w:szCs w:val="21"/>
        </w:rPr>
        <w:t xml:space="preserve"> </w:t>
      </w:r>
      <w:r>
        <w:rPr>
          <w:rFonts w:asciiTheme="minorEastAsia" w:hAnsiTheme="minorEastAsia" w:hint="eastAsia"/>
          <w:color w:val="000000"/>
          <w:szCs w:val="21"/>
        </w:rPr>
        <w:t>校准装置</w:t>
      </w:r>
      <w:r>
        <w:rPr>
          <w:rFonts w:asciiTheme="minorEastAsia" w:hAnsiTheme="minorEastAsia"/>
          <w:color w:val="000000"/>
          <w:szCs w:val="21"/>
        </w:rPr>
        <w:t>引入的</w:t>
      </w:r>
      <w:r>
        <w:rPr>
          <w:rFonts w:asciiTheme="minorEastAsia" w:hAnsiTheme="minorEastAsia" w:hint="eastAsia"/>
          <w:color w:val="000000"/>
          <w:szCs w:val="21"/>
        </w:rPr>
        <w:t>标准</w:t>
      </w:r>
      <w:r>
        <w:rPr>
          <w:rFonts w:asciiTheme="minorEastAsia" w:hAnsiTheme="minorEastAsia"/>
          <w:color w:val="000000"/>
          <w:szCs w:val="21"/>
        </w:rPr>
        <w:t>不确定度分量</w:t>
      </w:r>
      <w:r w:rsidR="00604E47">
        <w:rPr>
          <w:rFonts w:hint="eastAsia"/>
          <w:i/>
          <w:iCs/>
        </w:rPr>
        <w:t>u</w:t>
      </w:r>
      <w:r w:rsidR="00604E47">
        <w:rPr>
          <w:rFonts w:hint="eastAsia"/>
          <w:vertAlign w:val="subscript"/>
        </w:rPr>
        <w:t>1</w:t>
      </w:r>
      <w:r w:rsidR="00604E47">
        <w:rPr>
          <w:rFonts w:hint="eastAsia"/>
        </w:rPr>
        <w:t>(</w:t>
      </w:r>
      <w:r w:rsidR="00604E47">
        <w:rPr>
          <w:rFonts w:ascii="Cambria Math" w:hAnsi="Cambria Math" w:cs="Cambria Math"/>
          <w:i/>
          <w:iCs/>
        </w:rPr>
        <w:t>△</w:t>
      </w:r>
      <w:r w:rsidR="00604E47">
        <w:rPr>
          <w:vertAlign w:val="subscript"/>
        </w:rPr>
        <w:t>1</w:t>
      </w:r>
      <w:r w:rsidR="00604E47">
        <w:rPr>
          <w:rFonts w:hint="eastAsia"/>
        </w:rPr>
        <w:t>)</w:t>
      </w:r>
      <w:r w:rsidR="00604E47">
        <w:rPr>
          <w:rFonts w:ascii="宋体" w:eastAsia="宋体" w:hAnsi="宋体" w:hint="eastAsia"/>
          <w:color w:val="000000"/>
          <w:szCs w:val="21"/>
        </w:rPr>
        <w:t xml:space="preserve">  </w:t>
      </w:r>
      <w:r>
        <w:rPr>
          <w:rFonts w:ascii="宋体" w:eastAsia="宋体" w:hAnsi="宋体" w:hint="eastAsia"/>
          <w:color w:val="000000"/>
          <w:szCs w:val="21"/>
        </w:rPr>
        <w:t xml:space="preserve">   </w:t>
      </w:r>
    </w:p>
    <w:p w:rsidR="000E4E22" w:rsidRDefault="0046718F" w:rsidP="00197352">
      <w:pPr>
        <w:spacing w:line="440" w:lineRule="exact"/>
        <w:rPr>
          <w:rFonts w:eastAsia="宋体"/>
          <w:color w:val="000000"/>
          <w:szCs w:val="21"/>
        </w:rPr>
      </w:pPr>
      <w:r>
        <w:rPr>
          <w:rFonts w:ascii="宋体" w:eastAsia="宋体" w:hAnsi="宋体" w:hint="eastAsia"/>
          <w:color w:val="000000"/>
          <w:szCs w:val="21"/>
        </w:rPr>
        <w:t xml:space="preserve"> </w:t>
      </w:r>
      <w:r>
        <w:rPr>
          <w:rFonts w:ascii="宋体" w:eastAsia="宋体" w:hAnsi="宋体"/>
          <w:color w:val="000000"/>
          <w:szCs w:val="21"/>
        </w:rPr>
        <w:t xml:space="preserve">  </w:t>
      </w:r>
      <w:r>
        <w:rPr>
          <w:rFonts w:ascii="宋体" w:eastAsia="宋体" w:hAnsi="宋体" w:hint="eastAsia"/>
          <w:color w:val="000000"/>
          <w:szCs w:val="21"/>
        </w:rPr>
        <w:t>校准</w:t>
      </w:r>
      <w:r>
        <w:rPr>
          <w:rFonts w:ascii="宋体" w:eastAsia="宋体" w:hAnsi="宋体"/>
          <w:color w:val="000000"/>
          <w:szCs w:val="21"/>
        </w:rPr>
        <w:t>装置</w:t>
      </w:r>
      <w:r>
        <w:rPr>
          <w:rFonts w:ascii="宋体" w:eastAsia="宋体" w:hAnsi="宋体" w:hint="eastAsia"/>
          <w:color w:val="000000"/>
          <w:szCs w:val="21"/>
        </w:rPr>
        <w:t>一对标准</w:t>
      </w:r>
      <w:r>
        <w:rPr>
          <w:rFonts w:ascii="宋体" w:eastAsia="宋体" w:hAnsi="宋体"/>
          <w:color w:val="000000"/>
          <w:szCs w:val="21"/>
        </w:rPr>
        <w:t>导轨同侧工作面的</w:t>
      </w:r>
      <w:r w:rsidRPr="00831628">
        <w:rPr>
          <w:rFonts w:ascii="宋体" w:eastAsia="宋体" w:hAnsi="宋体" w:hint="eastAsia"/>
          <w:szCs w:val="21"/>
        </w:rPr>
        <w:t>共面性≤</w:t>
      </w:r>
      <w:r w:rsidRPr="00831628">
        <w:rPr>
          <w:rFonts w:eastAsia="宋体"/>
          <w:szCs w:val="21"/>
        </w:rPr>
        <w:t>0.</w:t>
      </w:r>
      <w:r w:rsidR="000E2E5C" w:rsidRPr="00831628">
        <w:rPr>
          <w:rFonts w:eastAsia="宋体"/>
          <w:szCs w:val="21"/>
        </w:rPr>
        <w:t>1</w:t>
      </w:r>
      <w:r w:rsidRPr="00831628">
        <w:rPr>
          <w:rFonts w:eastAsia="宋体"/>
          <w:szCs w:val="21"/>
        </w:rPr>
        <w:t>mm</w:t>
      </w:r>
      <w:r w:rsidRPr="00831628">
        <w:rPr>
          <w:rFonts w:eastAsia="宋体"/>
          <w:szCs w:val="21"/>
        </w:rPr>
        <w:t>，</w:t>
      </w:r>
      <w:r>
        <w:rPr>
          <w:rFonts w:eastAsia="宋体"/>
          <w:color w:val="000000"/>
          <w:szCs w:val="21"/>
        </w:rPr>
        <w:t>半宽为</w:t>
      </w:r>
      <w:r>
        <w:rPr>
          <w:rFonts w:eastAsia="宋体"/>
          <w:color w:val="000000"/>
          <w:szCs w:val="21"/>
        </w:rPr>
        <w:t>0.</w:t>
      </w:r>
      <w:r w:rsidR="00DF3477">
        <w:rPr>
          <w:rFonts w:eastAsia="宋体"/>
          <w:color w:val="000000"/>
          <w:szCs w:val="21"/>
        </w:rPr>
        <w:t>0</w:t>
      </w:r>
      <w:r>
        <w:rPr>
          <w:rFonts w:eastAsia="宋体"/>
          <w:color w:val="000000"/>
          <w:szCs w:val="21"/>
        </w:rPr>
        <w:t>5mm</w:t>
      </w:r>
      <w:r>
        <w:rPr>
          <w:rFonts w:eastAsia="宋体" w:hint="eastAsia"/>
          <w:color w:val="000000"/>
          <w:szCs w:val="21"/>
        </w:rPr>
        <w:t>，</w:t>
      </w:r>
      <w:r>
        <w:rPr>
          <w:rFonts w:eastAsia="宋体"/>
          <w:color w:val="000000"/>
          <w:szCs w:val="21"/>
        </w:rPr>
        <w:t>按均匀分布处理</w:t>
      </w:r>
      <w:r>
        <w:rPr>
          <w:rFonts w:eastAsia="宋体" w:hint="eastAsia"/>
          <w:color w:val="000000"/>
          <w:szCs w:val="21"/>
        </w:rPr>
        <w:t>，</w:t>
      </w:r>
      <w:r>
        <w:rPr>
          <w:rFonts w:eastAsia="宋体"/>
          <w:color w:val="000000"/>
          <w:szCs w:val="21"/>
        </w:rPr>
        <w:t>包含因子</w:t>
      </w:r>
      <w:r>
        <w:rPr>
          <w:rFonts w:eastAsia="宋体"/>
          <w:i/>
          <w:color w:val="000000"/>
          <w:szCs w:val="21"/>
        </w:rPr>
        <w:t>k</w:t>
      </w:r>
      <w:r>
        <w:rPr>
          <w:rFonts w:eastAsia="宋体" w:hint="eastAsia"/>
          <w:color w:val="000000"/>
          <w:szCs w:val="21"/>
        </w:rPr>
        <w:t>取</w:t>
      </w:r>
      <w:r>
        <w:rPr>
          <w:rFonts w:eastAsia="宋体"/>
          <w:position w:val="-8"/>
        </w:rPr>
        <w:object w:dxaOrig="360" w:dyaOrig="360">
          <v:shape id="_x0000_i1049" type="#_x0000_t75" style="width:18pt;height:18pt" o:ole="">
            <v:imagedata r:id="rId77" o:title=""/>
          </v:shape>
          <o:OLEObject Type="Embed" ProgID="Equation.3" ShapeID="_x0000_i1049" DrawAspect="Content" ObjectID="_1820589078" r:id="rId78"/>
        </w:object>
      </w:r>
      <w:r>
        <w:rPr>
          <w:rFonts w:eastAsia="宋体" w:hint="eastAsia"/>
        </w:rPr>
        <w:t>，</w:t>
      </w:r>
      <w:r>
        <w:rPr>
          <w:rFonts w:eastAsia="宋体"/>
        </w:rPr>
        <w:t>则：</w:t>
      </w:r>
    </w:p>
    <w:p w:rsidR="000E4E22" w:rsidRDefault="00604E47">
      <w:pPr>
        <w:tabs>
          <w:tab w:val="center" w:pos="4200"/>
          <w:tab w:val="right" w:pos="8280"/>
        </w:tabs>
        <w:spacing w:line="360" w:lineRule="exact"/>
        <w:ind w:firstLineChars="174" w:firstLine="418"/>
        <w:jc w:val="center"/>
        <w:rPr>
          <w:rFonts w:eastAsia="宋体"/>
          <w:bCs/>
          <w:iCs/>
          <w:lang w:val="de-DE"/>
        </w:rPr>
      </w:pPr>
      <w:r>
        <w:rPr>
          <w:rFonts w:eastAsia="宋体" w:hint="eastAsia"/>
          <w:bCs/>
          <w:iCs/>
          <w:position w:val="-10"/>
          <w:lang w:val="de-DE"/>
        </w:rPr>
        <w:object w:dxaOrig="3320" w:dyaOrig="379">
          <v:shape id="Object 112" o:spid="_x0000_i1050" type="#_x0000_t75" style="width:165.75pt;height:18.75pt" o:ole="">
            <v:fill o:detectmouseclick="t"/>
            <v:imagedata r:id="rId79" o:title=""/>
          </v:shape>
          <o:OLEObject Type="Embed" ProgID="Equation.3" ShapeID="Object 112" DrawAspect="Content" ObjectID="_1820589079" r:id="rId80">
            <o:FieldCodes>\* MERGEFORMAT</o:FieldCodes>
          </o:OLEObject>
        </w:object>
      </w:r>
    </w:p>
    <w:p w:rsidR="000E4E22" w:rsidRPr="00831628" w:rsidRDefault="000F57A2" w:rsidP="00197352">
      <w:pPr>
        <w:spacing w:line="440" w:lineRule="exact"/>
        <w:rPr>
          <w:rFonts w:ascii="宋体" w:eastAsia="宋体" w:hAnsi="宋体"/>
          <w:bCs/>
          <w:iCs/>
          <w:color w:val="000000"/>
          <w:szCs w:val="21"/>
        </w:rPr>
      </w:pPr>
      <w:r w:rsidRPr="00831628">
        <w:rPr>
          <w:bCs/>
          <w:iCs/>
          <w:lang w:val="de-DE"/>
        </w:rPr>
        <w:lastRenderedPageBreak/>
        <w:t xml:space="preserve">B.4.1.2 </w:t>
      </w:r>
      <w:r w:rsidRPr="00831628">
        <w:rPr>
          <w:rFonts w:hint="eastAsia"/>
          <w:bCs/>
          <w:iCs/>
        </w:rPr>
        <w:t>测量</w:t>
      </w:r>
      <w:r w:rsidR="0046718F" w:rsidRPr="00831628">
        <w:rPr>
          <w:bCs/>
          <w:iCs/>
        </w:rPr>
        <w:t>重复性</w:t>
      </w:r>
      <w:r w:rsidRPr="00831628">
        <w:rPr>
          <w:rFonts w:hint="eastAsia"/>
          <w:bCs/>
          <w:iCs/>
        </w:rPr>
        <w:t>或</w:t>
      </w:r>
      <w:r w:rsidR="00F863F9">
        <w:rPr>
          <w:rFonts w:hint="eastAsia"/>
          <w:bCs/>
          <w:iCs/>
        </w:rPr>
        <w:t>分辨力</w:t>
      </w:r>
      <w:r w:rsidRPr="00831628">
        <w:rPr>
          <w:rFonts w:ascii="宋体" w:eastAsia="宋体" w:hAnsi="宋体" w:hint="eastAsia"/>
          <w:bCs/>
          <w:iCs/>
          <w:color w:val="000000"/>
          <w:szCs w:val="21"/>
        </w:rPr>
        <w:t>引入的</w:t>
      </w:r>
      <w:r w:rsidR="00F863F9">
        <w:rPr>
          <w:rFonts w:ascii="宋体" w:eastAsia="宋体" w:hAnsi="宋体" w:hint="eastAsia"/>
          <w:bCs/>
          <w:iCs/>
          <w:color w:val="000000"/>
          <w:szCs w:val="21"/>
        </w:rPr>
        <w:t>标准</w:t>
      </w:r>
      <w:r w:rsidRPr="00831628">
        <w:rPr>
          <w:rFonts w:ascii="宋体" w:eastAsia="宋体" w:hAnsi="宋体" w:hint="eastAsia"/>
          <w:bCs/>
          <w:iCs/>
          <w:color w:val="000000"/>
          <w:szCs w:val="21"/>
        </w:rPr>
        <w:t>不确定度分量</w:t>
      </w:r>
      <w:r w:rsidR="00604E47">
        <w:rPr>
          <w:rFonts w:hint="eastAsia"/>
          <w:i/>
          <w:iCs/>
        </w:rPr>
        <w:t>u</w:t>
      </w:r>
      <w:r w:rsidR="00604E47">
        <w:rPr>
          <w:rFonts w:hint="eastAsia"/>
          <w:vertAlign w:val="subscript"/>
        </w:rPr>
        <w:t>2</w:t>
      </w:r>
      <w:r w:rsidR="00604E47">
        <w:rPr>
          <w:rFonts w:hint="eastAsia"/>
        </w:rPr>
        <w:t>(</w:t>
      </w:r>
      <w:r w:rsidR="00604E47">
        <w:rPr>
          <w:rFonts w:ascii="Cambria Math" w:hAnsi="Cambria Math" w:cs="Cambria Math"/>
          <w:i/>
          <w:iCs/>
        </w:rPr>
        <w:t>△</w:t>
      </w:r>
      <w:r w:rsidR="00604E47">
        <w:rPr>
          <w:vertAlign w:val="subscript"/>
        </w:rPr>
        <w:t>1</w:t>
      </w:r>
      <w:r w:rsidR="00604E47">
        <w:rPr>
          <w:rFonts w:hint="eastAsia"/>
        </w:rPr>
        <w:t>)</w:t>
      </w:r>
    </w:p>
    <w:p w:rsidR="000E4E22" w:rsidRPr="00057F5D" w:rsidRDefault="0046718F" w:rsidP="00197352">
      <w:pPr>
        <w:pStyle w:val="afff4"/>
        <w:spacing w:line="440" w:lineRule="exact"/>
        <w:ind w:firstLineChars="200" w:firstLine="480"/>
        <w:jc w:val="both"/>
        <w:rPr>
          <w:rFonts w:eastAsia="宋体"/>
          <w:szCs w:val="24"/>
        </w:rPr>
      </w:pPr>
      <w:r w:rsidRPr="00057F5D">
        <w:rPr>
          <w:rFonts w:eastAsia="宋体" w:hint="eastAsia"/>
          <w:szCs w:val="24"/>
        </w:rPr>
        <w:t>在</w:t>
      </w:r>
      <w:r w:rsidRPr="00057F5D">
        <w:rPr>
          <w:rFonts w:eastAsia="宋体"/>
          <w:szCs w:val="24"/>
        </w:rPr>
        <w:t>重复性</w:t>
      </w:r>
      <w:r w:rsidRPr="00057F5D">
        <w:rPr>
          <w:rFonts w:eastAsia="宋体" w:hint="eastAsia"/>
          <w:szCs w:val="24"/>
        </w:rPr>
        <w:t>条件</w:t>
      </w:r>
      <w:r w:rsidRPr="00057F5D">
        <w:rPr>
          <w:rFonts w:eastAsia="宋体"/>
          <w:szCs w:val="24"/>
        </w:rPr>
        <w:t>下读取</w:t>
      </w:r>
      <w:r w:rsidR="000F57A2" w:rsidRPr="00057F5D">
        <w:rPr>
          <w:rFonts w:eastAsia="宋体" w:hint="eastAsia"/>
          <w:szCs w:val="24"/>
        </w:rPr>
        <w:t>光斑在导轨定位尺上</w:t>
      </w:r>
      <w:r w:rsidRPr="00057F5D">
        <w:rPr>
          <w:rFonts w:eastAsia="宋体" w:hint="eastAsia"/>
          <w:szCs w:val="24"/>
        </w:rPr>
        <w:t>的</w:t>
      </w:r>
      <w:r w:rsidRPr="00057F5D">
        <w:rPr>
          <w:rFonts w:eastAsia="宋体"/>
          <w:szCs w:val="24"/>
        </w:rPr>
        <w:t>读数</w:t>
      </w:r>
      <w:r w:rsidRPr="00057F5D">
        <w:rPr>
          <w:rFonts w:eastAsia="宋体" w:hint="eastAsia"/>
          <w:szCs w:val="24"/>
        </w:rPr>
        <w:t>为</w:t>
      </w:r>
      <w:r w:rsidRPr="00057F5D">
        <w:t>0.</w:t>
      </w:r>
      <w:r w:rsidR="00057F5D" w:rsidRPr="00057F5D">
        <w:t>1</w:t>
      </w:r>
      <w:r w:rsidRPr="00057F5D">
        <w:t>mm</w:t>
      </w:r>
      <w:r w:rsidRPr="00057F5D">
        <w:t>、</w:t>
      </w:r>
      <w:r w:rsidRPr="00057F5D">
        <w:t>0.</w:t>
      </w:r>
      <w:r w:rsidR="00057F5D" w:rsidRPr="00057F5D">
        <w:t>0</w:t>
      </w:r>
      <w:r w:rsidRPr="00057F5D">
        <w:t>mm</w:t>
      </w:r>
      <w:r w:rsidRPr="00057F5D">
        <w:t>、</w:t>
      </w:r>
      <w:r w:rsidRPr="00057F5D">
        <w:t>0.</w:t>
      </w:r>
      <w:r w:rsidR="00057F5D" w:rsidRPr="00057F5D">
        <w:t>0</w:t>
      </w:r>
      <w:r w:rsidRPr="00057F5D">
        <w:t>mm</w:t>
      </w:r>
      <w:r w:rsidRPr="00057F5D">
        <w:t>、</w:t>
      </w:r>
      <w:r w:rsidRPr="00057F5D">
        <w:t>0.</w:t>
      </w:r>
      <w:r w:rsidR="00057F5D" w:rsidRPr="00057F5D">
        <w:t>1</w:t>
      </w:r>
      <w:r w:rsidRPr="00057F5D">
        <w:t>mm</w:t>
      </w:r>
      <w:r w:rsidRPr="00057F5D">
        <w:t>、</w:t>
      </w:r>
      <w:r w:rsidRPr="00057F5D">
        <w:t>0.</w:t>
      </w:r>
      <w:r w:rsidR="00057F5D" w:rsidRPr="00057F5D">
        <w:t>0</w:t>
      </w:r>
      <w:r w:rsidRPr="00057F5D">
        <w:t>mm</w:t>
      </w:r>
      <w:r w:rsidRPr="00057F5D">
        <w:t>、</w:t>
      </w:r>
      <w:r w:rsidRPr="00057F5D">
        <w:t>0.</w:t>
      </w:r>
      <w:r w:rsidR="00057F5D" w:rsidRPr="00057F5D">
        <w:t>0</w:t>
      </w:r>
      <w:r w:rsidRPr="00057F5D">
        <w:t>mm</w:t>
      </w:r>
      <w:r w:rsidRPr="00057F5D">
        <w:t>、</w:t>
      </w:r>
      <w:r w:rsidRPr="00057F5D">
        <w:t>0.</w:t>
      </w:r>
      <w:r w:rsidR="00057F5D" w:rsidRPr="00057F5D">
        <w:t>1</w:t>
      </w:r>
      <w:r w:rsidRPr="00057F5D">
        <w:t>mm</w:t>
      </w:r>
      <w:r w:rsidRPr="00057F5D">
        <w:t>、</w:t>
      </w:r>
      <w:r w:rsidRPr="00057F5D">
        <w:t>0.</w:t>
      </w:r>
      <w:r w:rsidR="00057F5D" w:rsidRPr="00057F5D">
        <w:t>0</w:t>
      </w:r>
      <w:r w:rsidRPr="00057F5D">
        <w:t>mm</w:t>
      </w:r>
      <w:r w:rsidRPr="00057F5D">
        <w:t>、</w:t>
      </w:r>
      <w:r w:rsidRPr="00057F5D">
        <w:t>0.</w:t>
      </w:r>
      <w:r w:rsidR="00057F5D" w:rsidRPr="00057F5D">
        <w:t>1</w:t>
      </w:r>
      <w:r w:rsidRPr="00057F5D">
        <w:t>mm</w:t>
      </w:r>
      <w:r w:rsidRPr="00057F5D">
        <w:t>、</w:t>
      </w:r>
      <w:r w:rsidRPr="00057F5D">
        <w:t>0.</w:t>
      </w:r>
      <w:r w:rsidR="00057F5D" w:rsidRPr="00057F5D">
        <w:t>0</w:t>
      </w:r>
      <w:r w:rsidRPr="00057F5D">
        <w:t>mm</w:t>
      </w:r>
      <w:r w:rsidRPr="00057F5D">
        <w:rPr>
          <w:rFonts w:hint="eastAsia"/>
        </w:rPr>
        <w:t>，测量</w:t>
      </w:r>
      <w:r w:rsidRPr="00057F5D">
        <w:rPr>
          <w:rFonts w:hint="eastAsia"/>
        </w:rPr>
        <w:t>1</w:t>
      </w:r>
      <w:r w:rsidRPr="00057F5D">
        <w:t>0</w:t>
      </w:r>
      <w:r w:rsidRPr="00057F5D">
        <w:rPr>
          <w:rFonts w:hint="eastAsia"/>
        </w:rPr>
        <w:t>次，</w:t>
      </w:r>
      <w:r w:rsidRPr="00057F5D">
        <w:t>则由</w:t>
      </w:r>
      <w:r w:rsidR="000F57A2" w:rsidRPr="00057F5D">
        <w:rPr>
          <w:rFonts w:hint="eastAsia"/>
        </w:rPr>
        <w:t>测量</w:t>
      </w:r>
      <w:r w:rsidRPr="00057F5D">
        <w:t>重复性</w:t>
      </w:r>
      <w:r w:rsidRPr="00057F5D">
        <w:rPr>
          <w:rFonts w:hint="eastAsia"/>
        </w:rPr>
        <w:t>引入</w:t>
      </w:r>
      <w:r w:rsidRPr="00057F5D">
        <w:t>的标准不确定度分量为</w:t>
      </w:r>
      <w:r w:rsidRPr="00057F5D">
        <w:rPr>
          <w:rFonts w:eastAsia="宋体"/>
          <w:color w:val="000000"/>
          <w:szCs w:val="21"/>
        </w:rPr>
        <w:t>：</w:t>
      </w:r>
    </w:p>
    <w:p w:rsidR="000E4E22" w:rsidRPr="00057F5D" w:rsidRDefault="004E21DD">
      <w:pPr>
        <w:spacing w:line="288" w:lineRule="auto"/>
        <w:jc w:val="center"/>
        <w:rPr>
          <w:rFonts w:ascii="宋体" w:eastAsia="宋体" w:hAnsi="宋体"/>
          <w:bCs/>
          <w:iCs/>
          <w:color w:val="000000"/>
          <w:szCs w:val="21"/>
        </w:rPr>
      </w:pPr>
      <w:r>
        <w:rPr>
          <w:rFonts w:ascii="宋体" w:eastAsia="宋体" w:hAnsi="宋体" w:hint="eastAsia"/>
          <w:bCs/>
          <w:iCs/>
          <w:color w:val="000000"/>
          <w:position w:val="-26"/>
          <w:szCs w:val="21"/>
        </w:rPr>
        <w:object w:dxaOrig="3500" w:dyaOrig="1039">
          <v:shape id="Object 121" o:spid="_x0000_i1051" type="#_x0000_t75" style="width:174.75pt;height:51.75pt" o:ole="">
            <v:fill o:detectmouseclick="t"/>
            <v:imagedata r:id="rId81" o:title=""/>
          </v:shape>
          <o:OLEObject Type="Embed" ProgID="Equation.3" ShapeID="Object 121" DrawAspect="Content" ObjectID="_1820589080" r:id="rId82">
            <o:FieldCodes>\* MERGEFORMAT</o:FieldCodes>
          </o:OLEObject>
        </w:object>
      </w:r>
    </w:p>
    <w:p w:rsidR="006C0E8E" w:rsidRPr="00F863F9" w:rsidRDefault="006C0E8E" w:rsidP="00197352">
      <w:pPr>
        <w:spacing w:line="440" w:lineRule="exact"/>
        <w:ind w:firstLineChars="200" w:firstLine="480"/>
        <w:rPr>
          <w:rFonts w:ascii="宋体" w:eastAsia="宋体" w:hAnsi="宋体"/>
          <w:bCs/>
          <w:iCs/>
          <w:color w:val="000000"/>
          <w:szCs w:val="21"/>
        </w:rPr>
      </w:pPr>
      <w:r w:rsidRPr="00F863F9">
        <w:rPr>
          <w:rFonts w:ascii="宋体" w:eastAsia="宋体" w:hAnsi="宋体" w:hint="eastAsia"/>
          <w:bCs/>
          <w:iCs/>
          <w:color w:val="000000"/>
          <w:szCs w:val="21"/>
        </w:rPr>
        <w:t>导轨定位尺的分度值</w:t>
      </w:r>
      <w:r w:rsidRPr="00F863F9">
        <w:rPr>
          <w:rFonts w:eastAsia="宋体"/>
          <w:bCs/>
          <w:iCs/>
          <w:color w:val="000000"/>
          <w:szCs w:val="21"/>
        </w:rPr>
        <w:t>为</w:t>
      </w:r>
      <w:r w:rsidRPr="00F863F9">
        <w:rPr>
          <w:rFonts w:eastAsia="宋体"/>
          <w:bCs/>
          <w:iCs/>
          <w:color w:val="000000"/>
          <w:szCs w:val="21"/>
        </w:rPr>
        <w:t>1mm</w:t>
      </w:r>
      <w:r w:rsidRPr="00F863F9">
        <w:rPr>
          <w:rFonts w:eastAsia="宋体"/>
          <w:bCs/>
          <w:iCs/>
          <w:color w:val="000000"/>
          <w:szCs w:val="21"/>
        </w:rPr>
        <w:t>，</w:t>
      </w:r>
      <w:r w:rsidR="00057F5D" w:rsidRPr="00F863F9">
        <w:rPr>
          <w:rFonts w:ascii="宋体" w:eastAsia="宋体" w:hAnsi="宋体" w:hint="eastAsia"/>
          <w:bCs/>
          <w:iCs/>
          <w:color w:val="000000"/>
          <w:szCs w:val="21"/>
        </w:rPr>
        <w:t>分辨力</w:t>
      </w:r>
      <w:r w:rsidR="00DF3477">
        <w:rPr>
          <w:rFonts w:ascii="宋体" w:eastAsia="宋体" w:hAnsi="宋体" w:hint="eastAsia"/>
          <w:bCs/>
          <w:iCs/>
          <w:color w:val="000000"/>
          <w:szCs w:val="21"/>
        </w:rPr>
        <w:t>估计为</w:t>
      </w:r>
      <w:r w:rsidR="00057F5D" w:rsidRPr="00F863F9">
        <w:rPr>
          <w:rFonts w:ascii="宋体" w:eastAsia="宋体" w:hAnsi="宋体" w:hint="eastAsia"/>
          <w:bCs/>
          <w:iCs/>
          <w:color w:val="000000"/>
          <w:szCs w:val="21"/>
        </w:rPr>
        <w:t>分度值的</w:t>
      </w:r>
      <w:r w:rsidR="005F7F25" w:rsidRPr="00F863F9">
        <w:rPr>
          <w:rFonts w:eastAsia="宋体" w:hint="eastAsia"/>
          <w:bCs/>
          <w:iCs/>
          <w:color w:val="000000"/>
          <w:szCs w:val="21"/>
        </w:rPr>
        <w:t>1/5</w:t>
      </w:r>
      <w:r w:rsidR="00057F5D" w:rsidRPr="00F863F9">
        <w:rPr>
          <w:rFonts w:eastAsia="宋体" w:hint="eastAsia"/>
          <w:bCs/>
          <w:iCs/>
          <w:color w:val="000000"/>
          <w:szCs w:val="21"/>
        </w:rPr>
        <w:t>，</w:t>
      </w:r>
      <w:r w:rsidR="00F863F9" w:rsidRPr="00F863F9">
        <w:rPr>
          <w:rFonts w:eastAsia="宋体" w:hint="eastAsia"/>
          <w:bCs/>
          <w:iCs/>
          <w:color w:val="000000"/>
          <w:szCs w:val="21"/>
        </w:rPr>
        <w:t>即</w:t>
      </w:r>
      <w:r w:rsidR="00057F5D" w:rsidRPr="00F863F9">
        <w:rPr>
          <w:rFonts w:eastAsia="宋体" w:hint="eastAsia"/>
          <w:bCs/>
          <w:iCs/>
          <w:color w:val="000000"/>
          <w:szCs w:val="21"/>
        </w:rPr>
        <w:t>0</w:t>
      </w:r>
      <w:r w:rsidR="00057F5D" w:rsidRPr="00F863F9">
        <w:rPr>
          <w:rFonts w:eastAsia="宋体"/>
          <w:bCs/>
          <w:iCs/>
          <w:color w:val="000000"/>
          <w:szCs w:val="21"/>
        </w:rPr>
        <w:t>.2mm</w:t>
      </w:r>
      <w:r w:rsidR="00057F5D" w:rsidRPr="00F863F9">
        <w:rPr>
          <w:rFonts w:eastAsia="宋体" w:hint="eastAsia"/>
          <w:bCs/>
          <w:iCs/>
          <w:color w:val="000000"/>
          <w:szCs w:val="21"/>
        </w:rPr>
        <w:t>，</w:t>
      </w:r>
      <w:r w:rsidR="005F7F25" w:rsidRPr="00F863F9">
        <w:rPr>
          <w:rFonts w:eastAsia="宋体" w:hint="eastAsia"/>
          <w:bCs/>
          <w:iCs/>
          <w:color w:val="000000"/>
          <w:szCs w:val="21"/>
        </w:rPr>
        <w:t>服从均匀分布，</w:t>
      </w:r>
      <w:r w:rsidR="00A33C20">
        <w:rPr>
          <w:rFonts w:eastAsia="宋体"/>
          <w:color w:val="000000"/>
          <w:szCs w:val="21"/>
        </w:rPr>
        <w:t>包含因子</w:t>
      </w:r>
      <w:r w:rsidR="00A33C20">
        <w:rPr>
          <w:rFonts w:eastAsia="宋体"/>
          <w:i/>
          <w:color w:val="000000"/>
          <w:szCs w:val="21"/>
        </w:rPr>
        <w:t>k</w:t>
      </w:r>
      <w:r w:rsidR="00A33C20">
        <w:rPr>
          <w:rFonts w:eastAsia="宋体" w:hint="eastAsia"/>
          <w:color w:val="000000"/>
          <w:szCs w:val="21"/>
        </w:rPr>
        <w:t>取</w:t>
      </w:r>
      <w:r w:rsidR="00A33C20">
        <w:rPr>
          <w:rFonts w:eastAsia="宋体"/>
          <w:position w:val="-8"/>
        </w:rPr>
        <w:object w:dxaOrig="360" w:dyaOrig="360">
          <v:shape id="_x0000_i1092" type="#_x0000_t75" style="width:18pt;height:18pt" o:ole="">
            <v:imagedata r:id="rId77" o:title=""/>
          </v:shape>
          <o:OLEObject Type="Embed" ProgID="Equation.3" ShapeID="_x0000_i1092" DrawAspect="Content" ObjectID="_1820589081" r:id="rId83"/>
        </w:object>
      </w:r>
      <w:r w:rsidR="00A33C20">
        <w:rPr>
          <w:rFonts w:eastAsia="宋体" w:hint="eastAsia"/>
        </w:rPr>
        <w:t>，</w:t>
      </w:r>
      <w:r w:rsidR="005F7F25" w:rsidRPr="00F863F9">
        <w:rPr>
          <w:rFonts w:eastAsia="宋体" w:hint="eastAsia"/>
          <w:bCs/>
          <w:iCs/>
          <w:color w:val="000000"/>
          <w:szCs w:val="21"/>
        </w:rPr>
        <w:t>则</w:t>
      </w:r>
      <w:r w:rsidR="00057F5D" w:rsidRPr="00F863F9">
        <w:rPr>
          <w:rFonts w:eastAsia="宋体" w:hint="eastAsia"/>
          <w:bCs/>
          <w:iCs/>
          <w:color w:val="000000"/>
          <w:szCs w:val="21"/>
        </w:rPr>
        <w:t>引入的标准不确定度分量</w:t>
      </w:r>
      <w:r w:rsidR="005F7F25" w:rsidRPr="00F863F9">
        <w:rPr>
          <w:rFonts w:eastAsia="宋体" w:hint="eastAsia"/>
          <w:bCs/>
          <w:iCs/>
          <w:color w:val="000000"/>
          <w:szCs w:val="21"/>
        </w:rPr>
        <w:t>：</w:t>
      </w:r>
    </w:p>
    <w:p w:rsidR="005F7F25" w:rsidRDefault="00A33C20" w:rsidP="000F57A2">
      <w:pPr>
        <w:spacing w:line="288" w:lineRule="auto"/>
        <w:ind w:firstLineChars="1000" w:firstLine="2400"/>
        <w:rPr>
          <w:rFonts w:eastAsia="宋体"/>
          <w:bCs/>
          <w:iCs/>
        </w:rPr>
      </w:pPr>
      <w:r>
        <w:rPr>
          <w:rFonts w:eastAsia="宋体" w:hint="eastAsia"/>
          <w:bCs/>
          <w:iCs/>
          <w:position w:val="-12"/>
          <w:lang w:val="de-DE"/>
        </w:rPr>
        <w:object w:dxaOrig="3420" w:dyaOrig="399">
          <v:shape id="Object 113" o:spid="_x0000_i1052" type="#_x0000_t75" style="width:183.75pt;height:21.75pt;mso-wrap-style:square;mso-position-horizontal-relative:page;mso-position-vertical-relative:page" o:ole="">
            <v:fill o:detectmouseclick="t"/>
            <v:imagedata r:id="rId84" o:title=""/>
          </v:shape>
          <o:OLEObject Type="Embed" ProgID="Equation.3" ShapeID="Object 113" DrawAspect="Content" ObjectID="_1820589082" r:id="rId85">
            <o:FieldCodes>\* MERGEFORMAT</o:FieldCodes>
          </o:OLEObject>
        </w:object>
      </w:r>
    </w:p>
    <w:p w:rsidR="000F57A2" w:rsidRDefault="000F57A2" w:rsidP="00197352">
      <w:pPr>
        <w:spacing w:line="440" w:lineRule="exact"/>
        <w:ind w:firstLineChars="200" w:firstLine="480"/>
        <w:rPr>
          <w:rFonts w:eastAsia="宋体"/>
          <w:bCs/>
          <w:iCs/>
          <w:color w:val="000000"/>
          <w:szCs w:val="21"/>
        </w:rPr>
      </w:pPr>
      <w:r>
        <w:rPr>
          <w:rFonts w:eastAsia="宋体" w:hint="eastAsia"/>
          <w:bCs/>
          <w:iCs/>
        </w:rPr>
        <w:t>两者之中取较大者作为参与计算</w:t>
      </w:r>
      <w:r w:rsidR="00A33C20">
        <w:rPr>
          <w:rFonts w:eastAsia="宋体" w:hint="eastAsia"/>
          <w:bCs/>
          <w:iCs/>
        </w:rPr>
        <w:t>，则</w:t>
      </w:r>
      <w:r>
        <w:rPr>
          <w:rFonts w:eastAsia="宋体" w:hint="eastAsia"/>
          <w:bCs/>
          <w:iCs/>
        </w:rPr>
        <w:t>：</w:t>
      </w:r>
      <w:r w:rsidR="00A33C20">
        <w:rPr>
          <w:position w:val="-10"/>
        </w:rPr>
        <w:object w:dxaOrig="540" w:dyaOrig="279">
          <v:shape id="_x0000_i1089" type="#_x0000_t75" style="width:39pt;height:20.25pt" o:ole="">
            <v:imagedata r:id="rId86" o:title=""/>
          </v:shape>
          <o:OLEObject Type="Embed" ProgID="Equation.DSMT4" ShapeID="_x0000_i1089" DrawAspect="Content" ObjectID="_1820589083" r:id="rId87"/>
        </w:object>
      </w:r>
      <w:r>
        <w:t>=</w:t>
      </w:r>
      <w:r w:rsidR="00F863F9" w:rsidRPr="0021357B">
        <w:rPr>
          <w:rFonts w:eastAsia="宋体"/>
          <w:bCs/>
          <w:iCs/>
          <w:position w:val="-12"/>
        </w:rPr>
        <w:object w:dxaOrig="1920" w:dyaOrig="360">
          <v:shape id="_x0000_i1054" type="#_x0000_t75" style="width:104.25pt;height:19.5pt" o:ole="">
            <v:imagedata r:id="rId88" o:title=""/>
          </v:shape>
          <o:OLEObject Type="Embed" ProgID="Equation.DSMT4" ShapeID="_x0000_i1054" DrawAspect="Content" ObjectID="_1820589084" r:id="rId89"/>
        </w:object>
      </w:r>
    </w:p>
    <w:p w:rsidR="000E4E22" w:rsidRPr="00BA65A3" w:rsidRDefault="0046718F" w:rsidP="00604E47">
      <w:pPr>
        <w:spacing w:line="440" w:lineRule="exact"/>
        <w:rPr>
          <w:rFonts w:ascii="宋体" w:eastAsia="宋体" w:hAnsi="宋体"/>
          <w:color w:val="000000"/>
          <w:szCs w:val="21"/>
        </w:rPr>
      </w:pPr>
      <w:r w:rsidRPr="00BA65A3">
        <w:rPr>
          <w:bCs/>
          <w:iCs/>
        </w:rPr>
        <w:t>B.4.1.</w:t>
      </w:r>
      <w:r w:rsidRPr="00BA65A3">
        <w:rPr>
          <w:color w:val="000000"/>
          <w:szCs w:val="21"/>
        </w:rPr>
        <w:t>3</w:t>
      </w:r>
      <w:r w:rsidRPr="00BA65A3">
        <w:rPr>
          <w:rFonts w:asciiTheme="minorEastAsia" w:hAnsiTheme="minorEastAsia" w:hint="eastAsia"/>
          <w:color w:val="000000"/>
          <w:szCs w:val="21"/>
        </w:rPr>
        <w:t xml:space="preserve"> </w:t>
      </w:r>
      <w:r w:rsidR="001F417B" w:rsidRPr="00BA65A3">
        <w:rPr>
          <w:rFonts w:asciiTheme="minorEastAsia" w:hAnsiTheme="minorEastAsia" w:hint="eastAsia"/>
          <w:color w:val="000000"/>
          <w:szCs w:val="21"/>
        </w:rPr>
        <w:t>激光</w:t>
      </w:r>
      <w:r w:rsidRPr="00BA65A3">
        <w:rPr>
          <w:rFonts w:asciiTheme="minorEastAsia" w:hAnsiTheme="minorEastAsia" w:hint="eastAsia"/>
          <w:color w:val="000000"/>
          <w:szCs w:val="21"/>
        </w:rPr>
        <w:t>线与基准面平行度引</w:t>
      </w:r>
      <w:r w:rsidRPr="00BA65A3">
        <w:rPr>
          <w:rFonts w:asciiTheme="minorEastAsia" w:hAnsiTheme="minorEastAsia"/>
          <w:color w:val="000000"/>
          <w:szCs w:val="21"/>
        </w:rPr>
        <w:t>入的</w:t>
      </w:r>
      <w:r w:rsidRPr="00BA65A3">
        <w:rPr>
          <w:rFonts w:asciiTheme="minorEastAsia" w:hAnsiTheme="minorEastAsia" w:hint="eastAsia"/>
          <w:color w:val="000000"/>
          <w:szCs w:val="21"/>
        </w:rPr>
        <w:t>标准</w:t>
      </w:r>
      <w:r w:rsidRPr="00BA65A3">
        <w:rPr>
          <w:rFonts w:asciiTheme="minorEastAsia" w:hAnsiTheme="minorEastAsia"/>
          <w:color w:val="000000"/>
          <w:szCs w:val="21"/>
        </w:rPr>
        <w:t>不确定度分量</w:t>
      </w:r>
      <w:r w:rsidR="004E21DD">
        <w:rPr>
          <w:rFonts w:hint="eastAsia"/>
          <w:i/>
          <w:iCs/>
        </w:rPr>
        <w:t>u</w:t>
      </w:r>
      <w:r w:rsidR="004E21DD">
        <w:rPr>
          <w:rFonts w:hint="eastAsia"/>
          <w:vertAlign w:val="subscript"/>
        </w:rPr>
        <w:t>3</w:t>
      </w:r>
      <w:r w:rsidR="004E21DD">
        <w:rPr>
          <w:rFonts w:hint="eastAsia"/>
        </w:rPr>
        <w:t>(</w:t>
      </w:r>
      <w:r w:rsidR="004E21DD">
        <w:rPr>
          <w:rFonts w:ascii="Cambria Math" w:hAnsi="Cambria Math" w:cs="Cambria Math"/>
          <w:i/>
          <w:iCs/>
        </w:rPr>
        <w:t>△</w:t>
      </w:r>
      <w:r w:rsidR="004E21DD">
        <w:rPr>
          <w:vertAlign w:val="subscript"/>
        </w:rPr>
        <w:t>1</w:t>
      </w:r>
      <w:r w:rsidR="004E21DD">
        <w:rPr>
          <w:rFonts w:hint="eastAsia"/>
        </w:rPr>
        <w:t>)</w:t>
      </w:r>
      <w:r w:rsidR="004E21DD">
        <w:rPr>
          <w:rFonts w:ascii="宋体" w:eastAsia="宋体" w:hAnsi="宋体" w:hint="eastAsia"/>
          <w:color w:val="000000"/>
          <w:szCs w:val="21"/>
        </w:rPr>
        <w:t xml:space="preserve"> </w:t>
      </w:r>
      <w:r w:rsidRPr="00BA65A3">
        <w:rPr>
          <w:rFonts w:ascii="宋体" w:eastAsia="宋体" w:hAnsi="宋体" w:hint="eastAsia"/>
          <w:color w:val="000000"/>
          <w:szCs w:val="21"/>
        </w:rPr>
        <w:t xml:space="preserve">  </w:t>
      </w:r>
    </w:p>
    <w:p w:rsidR="000E4E22" w:rsidRPr="00F863F9" w:rsidRDefault="001F417B" w:rsidP="00604E47">
      <w:pPr>
        <w:spacing w:line="440" w:lineRule="exact"/>
        <w:ind w:firstLineChars="200" w:firstLine="480"/>
        <w:rPr>
          <w:rFonts w:ascii="宋体" w:eastAsia="宋体" w:hAnsi="宋体"/>
          <w:sz w:val="18"/>
          <w:szCs w:val="21"/>
        </w:rPr>
      </w:pPr>
      <w:r w:rsidRPr="00131818">
        <w:rPr>
          <w:rFonts w:ascii="宋体" w:eastAsia="宋体" w:hAnsi="宋体" w:hint="eastAsia"/>
          <w:szCs w:val="21"/>
        </w:rPr>
        <w:t>激光</w:t>
      </w:r>
      <w:r w:rsidR="0046718F" w:rsidRPr="00131818">
        <w:rPr>
          <w:rFonts w:ascii="宋体" w:eastAsia="宋体" w:hAnsi="宋体" w:hint="eastAsia"/>
          <w:szCs w:val="21"/>
        </w:rPr>
        <w:t>线与基准面平行度</w:t>
      </w:r>
      <w:r w:rsidR="0046718F" w:rsidRPr="00131818">
        <w:rPr>
          <w:rFonts w:ascii="宋体" w:eastAsia="宋体" w:hAnsi="宋体"/>
          <w:szCs w:val="21"/>
        </w:rPr>
        <w:t>最大允许误差</w:t>
      </w:r>
      <w:r w:rsidR="0046718F" w:rsidRPr="00131818">
        <w:rPr>
          <w:rFonts w:ascii="宋体" w:eastAsia="宋体" w:hAnsi="宋体" w:hint="eastAsia"/>
          <w:szCs w:val="21"/>
        </w:rPr>
        <w:t>为</w:t>
      </w:r>
      <w:r w:rsidR="00A33C20">
        <w:rPr>
          <w:rFonts w:ascii="宋体" w:eastAsia="宋体" w:hAnsi="宋体" w:hint="eastAsia"/>
          <w:szCs w:val="21"/>
        </w:rPr>
        <w:t>±</w:t>
      </w:r>
      <w:r w:rsidR="00BA65A3" w:rsidRPr="00131818">
        <w:rPr>
          <w:rFonts w:eastAsia="宋体"/>
          <w:szCs w:val="21"/>
        </w:rPr>
        <w:t>0.</w:t>
      </w:r>
      <w:r w:rsidR="00131818" w:rsidRPr="00131818">
        <w:rPr>
          <w:rFonts w:eastAsia="宋体"/>
          <w:szCs w:val="21"/>
        </w:rPr>
        <w:t>4</w:t>
      </w:r>
      <w:r w:rsidR="0046718F" w:rsidRPr="00131818">
        <w:rPr>
          <w:rFonts w:eastAsia="宋体"/>
          <w:szCs w:val="21"/>
        </w:rPr>
        <w:t>mm</w:t>
      </w:r>
      <w:r w:rsidR="0046718F" w:rsidRPr="00131818">
        <w:rPr>
          <w:rFonts w:eastAsia="宋体" w:hint="eastAsia"/>
          <w:szCs w:val="21"/>
        </w:rPr>
        <w:t>，</w:t>
      </w:r>
      <w:r w:rsidR="0046718F" w:rsidRPr="00131818">
        <w:rPr>
          <w:rFonts w:eastAsia="宋体"/>
          <w:szCs w:val="21"/>
        </w:rPr>
        <w:t>半宽</w:t>
      </w:r>
      <w:r w:rsidR="0046718F" w:rsidRPr="00131818">
        <w:rPr>
          <w:rFonts w:eastAsia="宋体" w:hint="eastAsia"/>
          <w:szCs w:val="21"/>
        </w:rPr>
        <w:t>为</w:t>
      </w:r>
      <w:r w:rsidR="0046718F" w:rsidRPr="00131818">
        <w:rPr>
          <w:rFonts w:eastAsia="宋体" w:hint="eastAsia"/>
          <w:szCs w:val="21"/>
        </w:rPr>
        <w:t>0.</w:t>
      </w:r>
      <w:r w:rsidR="00131818" w:rsidRPr="00131818">
        <w:rPr>
          <w:rFonts w:eastAsia="宋体"/>
          <w:szCs w:val="21"/>
        </w:rPr>
        <w:t>4</w:t>
      </w:r>
      <w:r w:rsidR="0046718F" w:rsidRPr="00131818">
        <w:rPr>
          <w:rFonts w:eastAsia="宋体"/>
          <w:szCs w:val="21"/>
        </w:rPr>
        <w:t>mm</w:t>
      </w:r>
      <w:r w:rsidR="0046718F" w:rsidRPr="00131818">
        <w:rPr>
          <w:rFonts w:eastAsia="宋体" w:hint="eastAsia"/>
          <w:szCs w:val="21"/>
        </w:rPr>
        <w:t>，</w:t>
      </w:r>
      <w:r w:rsidR="000F57A2" w:rsidRPr="00131818">
        <w:rPr>
          <w:rFonts w:ascii="宋体" w:eastAsia="宋体" w:hAnsi="宋体" w:hint="eastAsia"/>
          <w:szCs w:val="21"/>
        </w:rPr>
        <w:t>服从</w:t>
      </w:r>
      <w:r w:rsidR="00F863F9" w:rsidRPr="00131818">
        <w:rPr>
          <w:rFonts w:ascii="宋体" w:eastAsia="宋体" w:hAnsi="宋体" w:hint="eastAsia"/>
          <w:szCs w:val="21"/>
        </w:rPr>
        <w:t>三角</w:t>
      </w:r>
      <w:r w:rsidR="000F57A2" w:rsidRPr="00131818">
        <w:rPr>
          <w:rFonts w:ascii="宋体" w:eastAsia="宋体" w:hAnsi="宋体"/>
          <w:szCs w:val="21"/>
        </w:rPr>
        <w:t>分布</w:t>
      </w:r>
      <w:r w:rsidR="000F57A2" w:rsidRPr="00131818">
        <w:rPr>
          <w:rFonts w:ascii="宋体" w:eastAsia="宋体" w:hAnsi="宋体" w:hint="eastAsia"/>
          <w:szCs w:val="21"/>
        </w:rPr>
        <w:t>，</w:t>
      </w:r>
      <w:r w:rsidR="0046718F" w:rsidRPr="00131818">
        <w:rPr>
          <w:rFonts w:eastAsia="宋体"/>
          <w:szCs w:val="21"/>
        </w:rPr>
        <w:t>包含因子</w:t>
      </w:r>
      <w:r w:rsidR="0046718F" w:rsidRPr="00131818">
        <w:rPr>
          <w:rFonts w:eastAsia="宋体"/>
          <w:i/>
          <w:szCs w:val="21"/>
        </w:rPr>
        <w:t>k</w:t>
      </w:r>
      <w:r w:rsidR="0046718F" w:rsidRPr="00131818">
        <w:rPr>
          <w:rFonts w:eastAsia="宋体" w:hint="eastAsia"/>
          <w:szCs w:val="21"/>
        </w:rPr>
        <w:t>取</w:t>
      </w:r>
      <w:r w:rsidR="00F863F9" w:rsidRPr="00131818">
        <w:rPr>
          <w:rFonts w:eastAsia="宋体"/>
          <w:position w:val="-6"/>
        </w:rPr>
        <w:object w:dxaOrig="360" w:dyaOrig="360">
          <v:shape id="_x0000_i1055" type="#_x0000_t75" style="width:18pt;height:18pt" o:ole="">
            <v:imagedata r:id="rId90" o:title=""/>
          </v:shape>
          <o:OLEObject Type="Embed" ProgID="Equation.DSMT4" ShapeID="_x0000_i1055" DrawAspect="Content" ObjectID="_1820589085" r:id="rId91"/>
        </w:object>
      </w:r>
      <w:r w:rsidR="0046718F" w:rsidRPr="00131818">
        <w:rPr>
          <w:rFonts w:eastAsia="宋体" w:hint="eastAsia"/>
        </w:rPr>
        <w:t>。</w:t>
      </w:r>
      <w:r w:rsidR="0046718F" w:rsidRPr="00131818">
        <w:rPr>
          <w:rFonts w:eastAsia="宋体"/>
        </w:rPr>
        <w:t>则：</w:t>
      </w:r>
    </w:p>
    <w:p w:rsidR="000E4E22" w:rsidRPr="00604E47" w:rsidRDefault="004E21DD" w:rsidP="004E21DD">
      <w:pPr>
        <w:spacing w:line="440" w:lineRule="exact"/>
        <w:ind w:firstLineChars="1100" w:firstLine="2640"/>
        <w:jc w:val="left"/>
        <w:rPr>
          <w:rFonts w:ascii="宋体" w:eastAsia="宋体" w:hAnsi="宋体"/>
          <w:color w:val="FF0000"/>
          <w:szCs w:val="21"/>
        </w:rPr>
      </w:pPr>
      <w:r>
        <w:rPr>
          <w:rFonts w:eastAsia="宋体" w:hint="eastAsia"/>
          <w:bCs/>
          <w:iCs/>
          <w:color w:val="FF0000"/>
          <w:position w:val="-12"/>
        </w:rPr>
        <w:object w:dxaOrig="3400" w:dyaOrig="399">
          <v:shape id="Object 124" o:spid="_x0000_i1056" type="#_x0000_t75" style="width:170.25pt;height:20.25pt" o:ole="">
            <v:imagedata r:id="rId92" o:title=""/>
          </v:shape>
          <o:OLEObject Type="Embed" ProgID="Equation.3" ShapeID="Object 124" DrawAspect="Content" ObjectID="_1820589086" r:id="rId93">
            <o:FieldCodes>\* MERGEFORMAT</o:FieldCodes>
          </o:OLEObject>
        </w:object>
      </w:r>
    </w:p>
    <w:p w:rsidR="000E4E22" w:rsidRDefault="0046718F" w:rsidP="00604E47">
      <w:pPr>
        <w:spacing w:line="440" w:lineRule="exact"/>
        <w:jc w:val="left"/>
        <w:rPr>
          <w:rFonts w:ascii="宋体" w:eastAsia="宋体" w:hAnsi="宋体"/>
          <w:color w:val="000000"/>
          <w:szCs w:val="21"/>
        </w:rPr>
      </w:pPr>
      <w:r>
        <w:rPr>
          <w:bCs/>
          <w:iCs/>
        </w:rPr>
        <w:t>B.4.1.4</w:t>
      </w:r>
      <w:r>
        <w:rPr>
          <w:color w:val="000000"/>
          <w:szCs w:val="21"/>
        </w:rPr>
        <w:t xml:space="preserve"> </w:t>
      </w:r>
      <w:r>
        <w:rPr>
          <w:rFonts w:hint="eastAsia"/>
          <w:color w:val="000000"/>
          <w:szCs w:val="21"/>
        </w:rPr>
        <w:t>导轨</w:t>
      </w:r>
      <w:r>
        <w:rPr>
          <w:color w:val="000000"/>
          <w:szCs w:val="21"/>
        </w:rPr>
        <w:t>定位</w:t>
      </w:r>
      <w:proofErr w:type="gramStart"/>
      <w:r>
        <w:rPr>
          <w:color w:val="000000"/>
          <w:szCs w:val="21"/>
        </w:rPr>
        <w:t>尺</w:t>
      </w:r>
      <w:proofErr w:type="gramEnd"/>
      <w:r w:rsidR="00A33C20">
        <w:rPr>
          <w:rFonts w:hint="eastAsia"/>
          <w:color w:val="000000"/>
          <w:szCs w:val="21"/>
        </w:rPr>
        <w:t>示值</w:t>
      </w:r>
      <w:r>
        <w:rPr>
          <w:color w:val="000000"/>
          <w:szCs w:val="21"/>
        </w:rPr>
        <w:t>误差引入的</w:t>
      </w:r>
      <w:r>
        <w:rPr>
          <w:rFonts w:hint="eastAsia"/>
          <w:color w:val="000000"/>
          <w:szCs w:val="21"/>
        </w:rPr>
        <w:t>标准</w:t>
      </w:r>
      <w:r>
        <w:rPr>
          <w:color w:val="000000"/>
          <w:szCs w:val="21"/>
        </w:rPr>
        <w:t>不确定分量</w:t>
      </w:r>
      <w:r w:rsidR="004E21DD">
        <w:rPr>
          <w:rFonts w:hint="eastAsia"/>
          <w:i/>
          <w:iCs/>
        </w:rPr>
        <w:t>u</w:t>
      </w:r>
      <w:r w:rsidR="004E21DD">
        <w:rPr>
          <w:rFonts w:hint="eastAsia"/>
          <w:vertAlign w:val="subscript"/>
        </w:rPr>
        <w:t>4</w:t>
      </w:r>
      <w:r w:rsidR="004E21DD">
        <w:rPr>
          <w:rFonts w:hint="eastAsia"/>
        </w:rPr>
        <w:t>(</w:t>
      </w:r>
      <w:r w:rsidR="004E21DD">
        <w:rPr>
          <w:rFonts w:ascii="Cambria Math" w:hAnsi="Cambria Math" w:cs="Cambria Math"/>
          <w:i/>
          <w:iCs/>
        </w:rPr>
        <w:t>△</w:t>
      </w:r>
      <w:r w:rsidR="004E21DD">
        <w:rPr>
          <w:vertAlign w:val="subscript"/>
        </w:rPr>
        <w:t>1</w:t>
      </w:r>
      <w:r w:rsidR="004E21DD">
        <w:rPr>
          <w:rFonts w:hint="eastAsia"/>
        </w:rPr>
        <w:t>)</w:t>
      </w:r>
    </w:p>
    <w:p w:rsidR="000E4E22" w:rsidRDefault="0046718F" w:rsidP="00197352">
      <w:pPr>
        <w:spacing w:line="440" w:lineRule="exact"/>
        <w:ind w:firstLineChars="200" w:firstLine="480"/>
        <w:rPr>
          <w:rFonts w:ascii="宋体" w:eastAsia="宋体" w:hAnsi="宋体"/>
          <w:color w:val="000000"/>
          <w:szCs w:val="21"/>
        </w:rPr>
      </w:pPr>
      <w:r>
        <w:rPr>
          <w:rFonts w:ascii="宋体" w:eastAsia="宋体" w:hAnsi="宋体" w:hint="eastAsia"/>
          <w:color w:val="000000"/>
          <w:szCs w:val="21"/>
        </w:rPr>
        <w:t>导轨</w:t>
      </w:r>
      <w:r>
        <w:rPr>
          <w:rFonts w:ascii="宋体" w:eastAsia="宋体" w:hAnsi="宋体"/>
          <w:color w:val="000000"/>
          <w:szCs w:val="21"/>
        </w:rPr>
        <w:t>定位</w:t>
      </w:r>
      <w:proofErr w:type="gramStart"/>
      <w:r>
        <w:rPr>
          <w:rFonts w:ascii="宋体" w:eastAsia="宋体" w:hAnsi="宋体"/>
          <w:color w:val="000000"/>
          <w:szCs w:val="21"/>
        </w:rPr>
        <w:t>尺</w:t>
      </w:r>
      <w:proofErr w:type="gramEnd"/>
      <w:r w:rsidR="000F57A2">
        <w:rPr>
          <w:rFonts w:ascii="宋体" w:eastAsia="宋体" w:hAnsi="宋体" w:hint="eastAsia"/>
          <w:color w:val="000000"/>
          <w:szCs w:val="21"/>
        </w:rPr>
        <w:t>示值</w:t>
      </w:r>
      <w:r>
        <w:rPr>
          <w:rFonts w:ascii="宋体" w:eastAsia="宋体" w:hAnsi="宋体"/>
          <w:color w:val="000000"/>
          <w:szCs w:val="21"/>
        </w:rPr>
        <w:t>最大允许误差为</w:t>
      </w:r>
      <w:r>
        <w:rPr>
          <w:rFonts w:eastAsia="宋体"/>
          <w:color w:val="000000"/>
          <w:szCs w:val="21"/>
        </w:rPr>
        <w:t>±0.</w:t>
      </w:r>
      <w:r w:rsidR="000F57A2">
        <w:rPr>
          <w:rFonts w:eastAsia="宋体"/>
          <w:color w:val="000000"/>
          <w:szCs w:val="21"/>
        </w:rPr>
        <w:t>2</w:t>
      </w:r>
      <w:r>
        <w:rPr>
          <w:rFonts w:eastAsia="宋体"/>
          <w:color w:val="000000"/>
          <w:szCs w:val="21"/>
        </w:rPr>
        <w:t>mm</w:t>
      </w:r>
      <w:r>
        <w:rPr>
          <w:rFonts w:eastAsia="宋体"/>
          <w:color w:val="000000"/>
          <w:szCs w:val="21"/>
        </w:rPr>
        <w:t>，半宽</w:t>
      </w:r>
      <w:r>
        <w:rPr>
          <w:rFonts w:eastAsia="宋体" w:hint="eastAsia"/>
          <w:color w:val="000000"/>
          <w:szCs w:val="21"/>
        </w:rPr>
        <w:t>为</w:t>
      </w:r>
      <w:r>
        <w:rPr>
          <w:rFonts w:eastAsia="宋体" w:hint="eastAsia"/>
          <w:color w:val="000000"/>
          <w:szCs w:val="21"/>
        </w:rPr>
        <w:t>0.</w:t>
      </w:r>
      <w:r w:rsidR="000E2E5C">
        <w:rPr>
          <w:rFonts w:eastAsia="宋体"/>
          <w:color w:val="000000"/>
          <w:szCs w:val="21"/>
        </w:rPr>
        <w:t>2</w:t>
      </w:r>
      <w:r>
        <w:rPr>
          <w:rFonts w:eastAsia="宋体"/>
          <w:color w:val="000000"/>
          <w:szCs w:val="21"/>
        </w:rPr>
        <w:t>mm</w:t>
      </w:r>
      <w:r>
        <w:rPr>
          <w:rFonts w:eastAsia="宋体" w:hint="eastAsia"/>
          <w:color w:val="000000"/>
          <w:szCs w:val="21"/>
        </w:rPr>
        <w:t>，</w:t>
      </w:r>
      <w:r w:rsidR="000F57A2">
        <w:rPr>
          <w:rFonts w:eastAsia="宋体" w:hint="eastAsia"/>
          <w:color w:val="000000"/>
          <w:szCs w:val="21"/>
        </w:rPr>
        <w:t>服从</w:t>
      </w:r>
      <w:r>
        <w:rPr>
          <w:rFonts w:eastAsia="宋体"/>
          <w:color w:val="000000"/>
          <w:szCs w:val="21"/>
        </w:rPr>
        <w:t>均匀分布</w:t>
      </w:r>
      <w:r>
        <w:rPr>
          <w:rFonts w:eastAsia="宋体" w:hint="eastAsia"/>
          <w:color w:val="000000"/>
          <w:szCs w:val="21"/>
        </w:rPr>
        <w:t>，</w:t>
      </w:r>
      <w:r>
        <w:rPr>
          <w:rFonts w:eastAsia="宋体"/>
          <w:color w:val="000000"/>
          <w:szCs w:val="21"/>
        </w:rPr>
        <w:t>包含因子</w:t>
      </w:r>
      <w:r>
        <w:rPr>
          <w:rFonts w:eastAsia="宋体"/>
          <w:i/>
          <w:color w:val="000000"/>
          <w:szCs w:val="21"/>
        </w:rPr>
        <w:t>k</w:t>
      </w:r>
      <w:r>
        <w:rPr>
          <w:rFonts w:eastAsia="宋体" w:hint="eastAsia"/>
          <w:color w:val="000000"/>
          <w:szCs w:val="21"/>
        </w:rPr>
        <w:t>取</w:t>
      </w:r>
      <w:r>
        <w:rPr>
          <w:rFonts w:eastAsia="宋体"/>
          <w:position w:val="-8"/>
        </w:rPr>
        <w:object w:dxaOrig="360" w:dyaOrig="360">
          <v:shape id="_x0000_i1057" type="#_x0000_t75" style="width:18pt;height:18pt" o:ole="">
            <v:imagedata r:id="rId77" o:title=""/>
          </v:shape>
          <o:OLEObject Type="Embed" ProgID="Equation.3" ShapeID="_x0000_i1057" DrawAspect="Content" ObjectID="_1820589087" r:id="rId94"/>
        </w:object>
      </w:r>
      <w:r>
        <w:rPr>
          <w:rFonts w:eastAsia="宋体" w:hint="eastAsia"/>
        </w:rPr>
        <w:t>，</w:t>
      </w:r>
      <w:r>
        <w:rPr>
          <w:rFonts w:eastAsia="宋体"/>
        </w:rPr>
        <w:t>则：</w:t>
      </w:r>
    </w:p>
    <w:p w:rsidR="000E4E22" w:rsidRDefault="004E21DD">
      <w:pPr>
        <w:spacing w:line="288" w:lineRule="auto"/>
        <w:ind w:firstLineChars="200" w:firstLine="480"/>
        <w:jc w:val="center"/>
        <w:rPr>
          <w:rFonts w:eastAsia="宋体"/>
          <w:bCs/>
          <w:iCs/>
        </w:rPr>
      </w:pPr>
      <w:r>
        <w:rPr>
          <w:rFonts w:eastAsia="宋体" w:hint="eastAsia"/>
          <w:bCs/>
          <w:iCs/>
          <w:color w:val="FF0000"/>
          <w:position w:val="-10"/>
        </w:rPr>
        <w:object w:dxaOrig="3400" w:dyaOrig="379">
          <v:shape id="Object 125" o:spid="_x0000_i1058" type="#_x0000_t75" alt="" style="width:170.25pt;height:18.75pt" o:ole="">
            <v:fill o:detectmouseclick="t"/>
            <v:imagedata r:id="rId95" o:title=""/>
          </v:shape>
          <o:OLEObject Type="Embed" ProgID="Equation.3" ShapeID="Object 125" DrawAspect="Content" ObjectID="_1820589088" r:id="rId96">
            <o:FieldCodes>\* MERGEFORMAT</o:FieldCodes>
          </o:OLEObject>
        </w:object>
      </w:r>
    </w:p>
    <w:p w:rsidR="000E4E22" w:rsidRDefault="0046718F">
      <w:pPr>
        <w:spacing w:line="288" w:lineRule="auto"/>
        <w:ind w:firstLineChars="200" w:firstLine="480"/>
        <w:rPr>
          <w:rFonts w:eastAsia="宋体"/>
          <w:bCs/>
          <w:iCs/>
        </w:rPr>
      </w:pPr>
      <w:r>
        <w:rPr>
          <w:rFonts w:eastAsia="宋体" w:hint="eastAsia"/>
          <w:bCs/>
          <w:iCs/>
        </w:rPr>
        <w:t>以上分量合成，得：</w:t>
      </w:r>
    </w:p>
    <w:p w:rsidR="004E21DD" w:rsidRDefault="004E21DD" w:rsidP="004E21DD">
      <w:pPr>
        <w:widowControl/>
        <w:autoSpaceDE w:val="0"/>
        <w:autoSpaceDN w:val="0"/>
        <w:spacing w:line="440" w:lineRule="exact"/>
        <w:ind w:firstLineChars="800" w:firstLine="1920"/>
        <w:rPr>
          <w:rFonts w:eastAsia="宋体"/>
        </w:rPr>
      </w:pPr>
      <w:r>
        <w:rPr>
          <w:rFonts w:eastAsia="宋体" w:hint="eastAsia"/>
          <w:position w:val="-14"/>
        </w:rPr>
        <w:object w:dxaOrig="5580" w:dyaOrig="459">
          <v:shape id="Object 126" o:spid="_x0000_i1059" type="#_x0000_t75" style="width:279pt;height:23.25pt" o:ole="">
            <v:fill o:detectmouseclick="t"/>
            <v:imagedata r:id="rId97" o:title=""/>
          </v:shape>
          <o:OLEObject Type="Embed" ProgID="Equation.3" ShapeID="Object 126" DrawAspect="Content" ObjectID="_1820589089" r:id="rId98">
            <o:FieldCodes>\* MERGEFORMAT</o:FieldCodes>
          </o:OLEObject>
        </w:object>
      </w:r>
    </w:p>
    <w:p w:rsidR="000E4E22" w:rsidRPr="003950A3" w:rsidRDefault="0046718F" w:rsidP="003950A3">
      <w:pPr>
        <w:widowControl/>
        <w:autoSpaceDE w:val="0"/>
        <w:autoSpaceDN w:val="0"/>
        <w:spacing w:line="360" w:lineRule="exact"/>
      </w:pPr>
      <w:r>
        <w:rPr>
          <w:bCs/>
          <w:iCs/>
        </w:rPr>
        <w:t xml:space="preserve">B.4.2 </w:t>
      </w:r>
      <w:r>
        <w:rPr>
          <w:rFonts w:hint="eastAsia"/>
        </w:rPr>
        <w:t>测量对调后光斑中心在同一</w:t>
      </w:r>
      <w:r w:rsidR="009010E0">
        <w:rPr>
          <w:rFonts w:hint="eastAsia"/>
        </w:rPr>
        <w:t>标</w:t>
      </w:r>
      <w:r>
        <w:rPr>
          <w:rFonts w:hint="eastAsia"/>
        </w:rPr>
        <w:t>尺的读数</w:t>
      </w:r>
      <w:r w:rsidRPr="00A33C20">
        <w:rPr>
          <w:rFonts w:ascii="Cambria Math" w:hAnsi="Cambria Math" w:cs="Cambria Math"/>
          <w:i/>
        </w:rPr>
        <w:t>△</w:t>
      </w:r>
      <w:r>
        <w:rPr>
          <w:vertAlign w:val="subscript"/>
        </w:rPr>
        <w:t>2</w:t>
      </w:r>
      <w:r>
        <w:rPr>
          <w:rFonts w:hint="eastAsia"/>
        </w:rPr>
        <w:t>引入的标准不确定度</w:t>
      </w:r>
      <w:r w:rsidR="003950A3">
        <w:rPr>
          <w:rFonts w:hint="eastAsia"/>
          <w:i/>
          <w:iCs/>
        </w:rPr>
        <w:t>u</w:t>
      </w:r>
      <w:r w:rsidR="003950A3">
        <w:rPr>
          <w:rFonts w:hint="eastAsia"/>
        </w:rPr>
        <w:t>(</w:t>
      </w:r>
      <w:r w:rsidR="003950A3">
        <w:rPr>
          <w:rFonts w:ascii="Cambria Math" w:hAnsi="Cambria Math" w:cs="Cambria Math"/>
          <w:i/>
          <w:iCs/>
        </w:rPr>
        <w:t>△</w:t>
      </w:r>
      <w:r w:rsidR="003950A3">
        <w:rPr>
          <w:rFonts w:hint="eastAsia"/>
          <w:vertAlign w:val="subscript"/>
        </w:rPr>
        <w:t>2</w:t>
      </w:r>
      <w:r w:rsidR="003950A3">
        <w:rPr>
          <w:rFonts w:hint="eastAsia"/>
        </w:rPr>
        <w:t>)</w:t>
      </w:r>
    </w:p>
    <w:p w:rsidR="000E4E22" w:rsidRDefault="0046718F" w:rsidP="00197352">
      <w:pPr>
        <w:widowControl/>
        <w:autoSpaceDE w:val="0"/>
        <w:autoSpaceDN w:val="0"/>
        <w:spacing w:line="440" w:lineRule="exact"/>
      </w:pPr>
      <w:r>
        <w:t xml:space="preserve">    </w:t>
      </w:r>
      <w:r>
        <w:rPr>
          <w:rFonts w:hint="eastAsia"/>
        </w:rPr>
        <w:t>其标准不确定度来源及各分量的评定与</w:t>
      </w:r>
      <w:r w:rsidR="004E2BC0">
        <w:rPr>
          <w:rFonts w:hint="eastAsia"/>
          <w:i/>
          <w:iCs/>
        </w:rPr>
        <w:t>u</w:t>
      </w:r>
      <w:r w:rsidR="004E2BC0">
        <w:rPr>
          <w:rFonts w:hint="eastAsia"/>
        </w:rPr>
        <w:t>(</w:t>
      </w:r>
      <w:r w:rsidR="004E2BC0">
        <w:rPr>
          <w:rFonts w:ascii="Cambria Math" w:hAnsi="Cambria Math" w:cs="Cambria Math"/>
          <w:i/>
          <w:iCs/>
        </w:rPr>
        <w:t>△</w:t>
      </w:r>
      <w:r w:rsidR="004E2BC0">
        <w:rPr>
          <w:rFonts w:hint="eastAsia"/>
          <w:vertAlign w:val="subscript"/>
        </w:rPr>
        <w:t>1</w:t>
      </w:r>
      <w:r w:rsidR="004E2BC0">
        <w:rPr>
          <w:rFonts w:hint="eastAsia"/>
        </w:rPr>
        <w:t>)</w:t>
      </w:r>
      <w:r>
        <w:rPr>
          <w:rFonts w:hint="eastAsia"/>
        </w:rPr>
        <w:t>相同，则：</w:t>
      </w:r>
    </w:p>
    <w:p w:rsidR="003950A3" w:rsidRDefault="003950A3" w:rsidP="003950A3">
      <w:pPr>
        <w:widowControl/>
        <w:autoSpaceDE w:val="0"/>
        <w:autoSpaceDN w:val="0"/>
        <w:spacing w:line="360" w:lineRule="exact"/>
        <w:ind w:firstLineChars="800" w:firstLine="1920"/>
      </w:pPr>
      <w:proofErr w:type="gramStart"/>
      <w:r>
        <w:rPr>
          <w:rFonts w:hint="eastAsia"/>
          <w:i/>
          <w:iCs/>
        </w:rPr>
        <w:t>u</w:t>
      </w:r>
      <w:r>
        <w:rPr>
          <w:rFonts w:hint="eastAsia"/>
        </w:rPr>
        <w:t>(</w:t>
      </w:r>
      <w:proofErr w:type="gramEnd"/>
      <w:r>
        <w:rPr>
          <w:rFonts w:ascii="Cambria Math" w:hAnsi="Cambria Math" w:cs="Cambria Math"/>
          <w:i/>
          <w:iCs/>
        </w:rPr>
        <w:t>△</w:t>
      </w:r>
      <w:r>
        <w:rPr>
          <w:rFonts w:hint="eastAsia"/>
          <w:vertAlign w:val="subscript"/>
        </w:rPr>
        <w:t>2</w:t>
      </w:r>
      <w:r>
        <w:rPr>
          <w:rFonts w:hint="eastAsia"/>
        </w:rPr>
        <w:t>)=</w:t>
      </w:r>
      <w:r>
        <w:rPr>
          <w:rFonts w:hint="eastAsia"/>
          <w:i/>
          <w:iCs/>
        </w:rPr>
        <w:t>u</w:t>
      </w:r>
      <w:r>
        <w:rPr>
          <w:rFonts w:hint="eastAsia"/>
        </w:rPr>
        <w:t>(</w:t>
      </w:r>
      <w:r>
        <w:rPr>
          <w:rFonts w:ascii="Cambria Math" w:hAnsi="Cambria Math" w:cs="Cambria Math"/>
          <w:i/>
          <w:iCs/>
        </w:rPr>
        <w:t>△</w:t>
      </w:r>
      <w:r>
        <w:rPr>
          <w:rFonts w:hint="eastAsia"/>
          <w:vertAlign w:val="subscript"/>
        </w:rPr>
        <w:t>1</w:t>
      </w:r>
      <w:r>
        <w:rPr>
          <w:rFonts w:hint="eastAsia"/>
        </w:rPr>
        <w:t>)=0.2</w:t>
      </w:r>
      <w:r w:rsidR="00A33C20">
        <w:t>10</w:t>
      </w:r>
      <w:r>
        <w:rPr>
          <w:rFonts w:hint="eastAsia"/>
        </w:rPr>
        <w:t xml:space="preserve"> mm</w:t>
      </w:r>
    </w:p>
    <w:p w:rsidR="000E4E22" w:rsidRDefault="0046718F" w:rsidP="00197352">
      <w:pPr>
        <w:pStyle w:val="afff4"/>
        <w:spacing w:line="440" w:lineRule="exact"/>
        <w:ind w:firstLine="0"/>
        <w:jc w:val="both"/>
      </w:pPr>
      <w:r>
        <w:rPr>
          <w:rFonts w:eastAsia="宋体"/>
          <w:kern w:val="0"/>
        </w:rPr>
        <w:t xml:space="preserve">B.5  </w:t>
      </w:r>
      <w:r>
        <w:rPr>
          <w:rFonts w:eastAsia="宋体" w:hint="eastAsia"/>
          <w:kern w:val="0"/>
        </w:rPr>
        <w:t>标准不确定度</w:t>
      </w:r>
      <w:r>
        <w:rPr>
          <w:rFonts w:eastAsia="宋体"/>
          <w:kern w:val="0"/>
        </w:rPr>
        <w:t>汇总表</w:t>
      </w:r>
    </w:p>
    <w:p w:rsidR="00197352" w:rsidRDefault="0046718F" w:rsidP="00C85300">
      <w:pPr>
        <w:pStyle w:val="afff4"/>
        <w:spacing w:line="440" w:lineRule="exact"/>
        <w:ind w:firstLineChars="150" w:firstLine="360"/>
        <w:jc w:val="both"/>
      </w:pPr>
      <w:r>
        <w:rPr>
          <w:rFonts w:eastAsia="宋体" w:hint="eastAsia"/>
          <w:kern w:val="0"/>
        </w:rPr>
        <w:t>标准不确定度</w:t>
      </w:r>
      <w:r>
        <w:rPr>
          <w:rFonts w:eastAsia="宋体"/>
          <w:kern w:val="0"/>
        </w:rPr>
        <w:t>汇总表</w:t>
      </w:r>
      <w:r>
        <w:rPr>
          <w:rFonts w:eastAsia="宋体" w:hint="eastAsia"/>
          <w:kern w:val="0"/>
        </w:rPr>
        <w:t>见</w:t>
      </w:r>
      <w:r>
        <w:rPr>
          <w:rFonts w:eastAsia="宋体"/>
          <w:kern w:val="0"/>
        </w:rPr>
        <w:t>表</w:t>
      </w:r>
      <w:r>
        <w:t>B.1</w:t>
      </w:r>
    </w:p>
    <w:p w:rsidR="000E4E22" w:rsidRDefault="0046718F" w:rsidP="00C85300">
      <w:pPr>
        <w:pStyle w:val="afff4"/>
        <w:spacing w:afterLines="50" w:after="163" w:line="440" w:lineRule="exact"/>
        <w:ind w:firstLine="0"/>
        <w:rPr>
          <w:rFonts w:ascii="黑体" w:eastAsia="黑体" w:hAnsi="黑体"/>
          <w:sz w:val="21"/>
          <w:szCs w:val="21"/>
        </w:rPr>
      </w:pPr>
      <w:r>
        <w:rPr>
          <w:rFonts w:ascii="黑体" w:eastAsia="黑体" w:hAnsi="黑体" w:hint="eastAsia"/>
          <w:sz w:val="21"/>
          <w:szCs w:val="21"/>
        </w:rPr>
        <w:t>表</w:t>
      </w:r>
      <w:r>
        <w:rPr>
          <w:rFonts w:ascii="黑体" w:eastAsia="黑体" w:hAnsi="黑体"/>
          <w:sz w:val="21"/>
          <w:szCs w:val="21"/>
        </w:rPr>
        <w:t xml:space="preserve">B.1  </w:t>
      </w:r>
      <w:r>
        <w:rPr>
          <w:rFonts w:ascii="黑体" w:eastAsia="黑体" w:hAnsi="黑体" w:hint="eastAsia"/>
          <w:sz w:val="21"/>
          <w:szCs w:val="21"/>
        </w:rPr>
        <w:t>标准</w:t>
      </w:r>
      <w:r>
        <w:rPr>
          <w:rFonts w:ascii="黑体" w:eastAsia="黑体" w:hAnsi="黑体"/>
          <w:sz w:val="21"/>
          <w:szCs w:val="21"/>
        </w:rPr>
        <w:t>不确定度</w:t>
      </w:r>
      <w:r>
        <w:rPr>
          <w:rFonts w:ascii="黑体" w:eastAsia="黑体" w:hAnsi="黑体" w:hint="eastAsia"/>
          <w:sz w:val="21"/>
          <w:szCs w:val="21"/>
        </w:rPr>
        <w:t>汇总</w:t>
      </w:r>
      <w:r>
        <w:rPr>
          <w:rFonts w:ascii="黑体" w:eastAsia="黑体" w:hAnsi="黑体"/>
          <w:sz w:val="21"/>
          <w:szCs w:val="21"/>
        </w:rPr>
        <w:t>表</w:t>
      </w:r>
    </w:p>
    <w:tbl>
      <w:tblPr>
        <w:tblW w:w="8070" w:type="dxa"/>
        <w:tblInd w:w="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66"/>
        <w:gridCol w:w="2835"/>
        <w:gridCol w:w="1511"/>
        <w:gridCol w:w="757"/>
        <w:gridCol w:w="1701"/>
      </w:tblGrid>
      <w:tr w:rsidR="000E4E22" w:rsidTr="00280B30">
        <w:trPr>
          <w:trHeight w:val="776"/>
          <w:tblHeader/>
        </w:trPr>
        <w:tc>
          <w:tcPr>
            <w:tcW w:w="1266" w:type="dxa"/>
            <w:tcBorders>
              <w:top w:val="single" w:sz="4" w:space="0" w:color="auto"/>
              <w:left w:val="single" w:sz="4" w:space="0" w:color="auto"/>
              <w:bottom w:val="single" w:sz="4" w:space="0" w:color="auto"/>
              <w:right w:val="single" w:sz="4" w:space="0" w:color="auto"/>
            </w:tcBorders>
            <w:vAlign w:val="center"/>
          </w:tcPr>
          <w:p w:rsidR="000E4E22" w:rsidRDefault="0046718F">
            <w:pPr>
              <w:adjustRightInd w:val="0"/>
              <w:snapToGrid w:val="0"/>
              <w:jc w:val="center"/>
              <w:rPr>
                <w:rFonts w:eastAsia="宋体"/>
                <w:sz w:val="21"/>
                <w:szCs w:val="21"/>
              </w:rPr>
            </w:pPr>
            <w:r>
              <w:rPr>
                <w:rFonts w:eastAsia="宋体" w:hint="eastAsia"/>
                <w:sz w:val="21"/>
                <w:szCs w:val="21"/>
              </w:rPr>
              <w:t>标准不确定度分量</w:t>
            </w:r>
          </w:p>
        </w:tc>
        <w:tc>
          <w:tcPr>
            <w:tcW w:w="2835" w:type="dxa"/>
            <w:tcBorders>
              <w:top w:val="single" w:sz="4" w:space="0" w:color="auto"/>
              <w:left w:val="single" w:sz="4" w:space="0" w:color="auto"/>
              <w:bottom w:val="single" w:sz="4" w:space="0" w:color="auto"/>
              <w:right w:val="single" w:sz="4" w:space="0" w:color="auto"/>
            </w:tcBorders>
            <w:vAlign w:val="center"/>
          </w:tcPr>
          <w:p w:rsidR="000E4E22" w:rsidRDefault="0046718F">
            <w:pPr>
              <w:adjustRightInd w:val="0"/>
              <w:snapToGrid w:val="0"/>
              <w:jc w:val="center"/>
              <w:rPr>
                <w:rFonts w:eastAsia="宋体"/>
                <w:sz w:val="21"/>
                <w:szCs w:val="21"/>
              </w:rPr>
            </w:pPr>
            <w:r>
              <w:rPr>
                <w:rFonts w:eastAsia="宋体" w:hint="eastAsia"/>
                <w:sz w:val="21"/>
                <w:szCs w:val="21"/>
              </w:rPr>
              <w:t>不确定度来源</w:t>
            </w:r>
          </w:p>
        </w:tc>
        <w:tc>
          <w:tcPr>
            <w:tcW w:w="1511" w:type="dxa"/>
            <w:tcBorders>
              <w:top w:val="single" w:sz="4" w:space="0" w:color="auto"/>
              <w:left w:val="single" w:sz="4" w:space="0" w:color="auto"/>
              <w:bottom w:val="single" w:sz="4" w:space="0" w:color="auto"/>
              <w:right w:val="single" w:sz="4" w:space="0" w:color="auto"/>
            </w:tcBorders>
            <w:vAlign w:val="center"/>
          </w:tcPr>
          <w:p w:rsidR="000E4E22" w:rsidRDefault="0046718F">
            <w:pPr>
              <w:adjustRightInd w:val="0"/>
              <w:snapToGrid w:val="0"/>
              <w:jc w:val="center"/>
              <w:rPr>
                <w:rFonts w:eastAsia="宋体"/>
                <w:sz w:val="21"/>
                <w:szCs w:val="21"/>
              </w:rPr>
            </w:pPr>
            <w:r>
              <w:rPr>
                <w:rFonts w:eastAsia="宋体" w:hint="eastAsia"/>
                <w:sz w:val="21"/>
                <w:szCs w:val="21"/>
              </w:rPr>
              <w:t>标准不确定度</w:t>
            </w:r>
          </w:p>
        </w:tc>
        <w:tc>
          <w:tcPr>
            <w:tcW w:w="757" w:type="dxa"/>
            <w:tcBorders>
              <w:top w:val="single" w:sz="4" w:space="0" w:color="auto"/>
              <w:left w:val="single" w:sz="4" w:space="0" w:color="auto"/>
              <w:bottom w:val="single" w:sz="4" w:space="0" w:color="auto"/>
              <w:right w:val="single" w:sz="4" w:space="0" w:color="auto"/>
            </w:tcBorders>
            <w:vAlign w:val="center"/>
          </w:tcPr>
          <w:p w:rsidR="000E4E22" w:rsidRDefault="003950A3">
            <w:pPr>
              <w:adjustRightInd w:val="0"/>
              <w:snapToGrid w:val="0"/>
              <w:jc w:val="center"/>
              <w:rPr>
                <w:rFonts w:eastAsia="宋体"/>
                <w:sz w:val="21"/>
                <w:szCs w:val="21"/>
              </w:rPr>
            </w:pPr>
            <w:r>
              <w:rPr>
                <w:rFonts w:eastAsia="宋体"/>
                <w:i/>
                <w:iCs/>
                <w:sz w:val="21"/>
                <w:szCs w:val="21"/>
              </w:rPr>
              <w:t>c</w:t>
            </w:r>
            <w:r>
              <w:rPr>
                <w:rFonts w:eastAsia="宋体"/>
                <w:sz w:val="21"/>
                <w:szCs w:val="21"/>
              </w:rPr>
              <w:t>(</w:t>
            </w:r>
            <w:r>
              <w:rPr>
                <w:rFonts w:ascii="Cambria Math" w:eastAsia="宋体" w:hAnsi="Cambria Math" w:cs="Cambria Math"/>
                <w:i/>
                <w:iCs/>
                <w:sz w:val="21"/>
                <w:szCs w:val="21"/>
              </w:rPr>
              <w:t>△</w:t>
            </w:r>
            <w:proofErr w:type="spellStart"/>
            <w:r>
              <w:rPr>
                <w:rFonts w:eastAsia="宋体"/>
                <w:sz w:val="21"/>
                <w:szCs w:val="21"/>
                <w:vertAlign w:val="subscript"/>
              </w:rPr>
              <w:t>i</w:t>
            </w:r>
            <w:proofErr w:type="spellEnd"/>
            <w:r>
              <w:rPr>
                <w:rFonts w:eastAsia="宋体"/>
                <w:sz w:val="21"/>
                <w:szCs w:val="21"/>
              </w:rPr>
              <w:t>)</w:t>
            </w:r>
          </w:p>
        </w:tc>
        <w:tc>
          <w:tcPr>
            <w:tcW w:w="1701" w:type="dxa"/>
            <w:tcBorders>
              <w:top w:val="single" w:sz="4" w:space="0" w:color="auto"/>
              <w:left w:val="single" w:sz="4" w:space="0" w:color="auto"/>
              <w:bottom w:val="single" w:sz="4" w:space="0" w:color="auto"/>
              <w:right w:val="single" w:sz="4" w:space="0" w:color="auto"/>
            </w:tcBorders>
            <w:vAlign w:val="center"/>
          </w:tcPr>
          <w:p w:rsidR="000E4E22" w:rsidRDefault="00280B30">
            <w:pPr>
              <w:adjustRightInd w:val="0"/>
              <w:snapToGrid w:val="0"/>
              <w:jc w:val="center"/>
              <w:rPr>
                <w:rFonts w:eastAsia="宋体"/>
                <w:sz w:val="21"/>
                <w:szCs w:val="21"/>
              </w:rPr>
            </w:pPr>
            <w:r>
              <w:rPr>
                <w:rFonts w:eastAsia="宋体"/>
                <w:position w:val="-14"/>
                <w:sz w:val="21"/>
                <w:szCs w:val="21"/>
              </w:rPr>
              <w:object w:dxaOrig="1579" w:dyaOrig="399">
                <v:shape id="Object 127" o:spid="_x0000_i1060" type="#_x0000_t75" style="width:75.75pt;height:19.5pt" o:ole="">
                  <v:fill o:detectmouseclick="t"/>
                  <v:imagedata r:id="rId99" o:title=""/>
                </v:shape>
                <o:OLEObject Type="Embed" ProgID="Equation.3" ShapeID="Object 127" DrawAspect="Content" ObjectID="_1820589090" r:id="rId100">
                  <o:FieldCodes>\* MERGEFORMAT</o:FieldCodes>
                </o:OLEObject>
              </w:object>
            </w:r>
          </w:p>
        </w:tc>
      </w:tr>
      <w:tr w:rsidR="000E4E22" w:rsidTr="00280B30">
        <w:trPr>
          <w:trHeight w:val="702"/>
        </w:trPr>
        <w:tc>
          <w:tcPr>
            <w:tcW w:w="1266" w:type="dxa"/>
            <w:tcBorders>
              <w:top w:val="single" w:sz="4" w:space="0" w:color="auto"/>
              <w:left w:val="single" w:sz="4" w:space="0" w:color="auto"/>
              <w:bottom w:val="single" w:sz="4" w:space="0" w:color="auto"/>
              <w:right w:val="single" w:sz="4" w:space="0" w:color="auto"/>
            </w:tcBorders>
            <w:vAlign w:val="center"/>
          </w:tcPr>
          <w:p w:rsidR="000E4E22" w:rsidRDefault="004E2BC0">
            <w:pPr>
              <w:adjustRightInd w:val="0"/>
              <w:snapToGrid w:val="0"/>
              <w:jc w:val="center"/>
              <w:rPr>
                <w:rFonts w:eastAsia="宋体"/>
                <w:sz w:val="21"/>
                <w:szCs w:val="21"/>
              </w:rPr>
            </w:pPr>
            <w:r>
              <w:rPr>
                <w:rFonts w:hint="eastAsia"/>
                <w:i/>
                <w:iCs/>
              </w:rPr>
              <w:t>u</w:t>
            </w:r>
            <w:r>
              <w:rPr>
                <w:rFonts w:hint="eastAsia"/>
              </w:rPr>
              <w:t>(</w:t>
            </w:r>
            <w:r>
              <w:rPr>
                <w:rFonts w:ascii="Cambria Math" w:hAnsi="Cambria Math" w:cs="Cambria Math"/>
                <w:i/>
                <w:iCs/>
              </w:rPr>
              <w:t>△</w:t>
            </w:r>
            <w:r>
              <w:rPr>
                <w:rFonts w:hint="eastAsia"/>
                <w:vertAlign w:val="subscript"/>
              </w:rPr>
              <w:t>1</w:t>
            </w:r>
            <w:r>
              <w:rPr>
                <w:rFonts w:hint="eastAsia"/>
              </w:rPr>
              <w:t>)</w:t>
            </w:r>
          </w:p>
        </w:tc>
        <w:tc>
          <w:tcPr>
            <w:tcW w:w="2835" w:type="dxa"/>
            <w:tcBorders>
              <w:top w:val="single" w:sz="4" w:space="0" w:color="auto"/>
              <w:left w:val="single" w:sz="4" w:space="0" w:color="auto"/>
              <w:bottom w:val="single" w:sz="4" w:space="0" w:color="auto"/>
              <w:right w:val="single" w:sz="4" w:space="0" w:color="auto"/>
            </w:tcBorders>
            <w:vAlign w:val="center"/>
          </w:tcPr>
          <w:p w:rsidR="000E4E22" w:rsidRDefault="0046718F">
            <w:pPr>
              <w:adjustRightInd w:val="0"/>
              <w:snapToGrid w:val="0"/>
              <w:jc w:val="center"/>
              <w:rPr>
                <w:rFonts w:eastAsia="宋体"/>
                <w:sz w:val="21"/>
                <w:szCs w:val="21"/>
              </w:rPr>
            </w:pPr>
            <w:r>
              <w:rPr>
                <w:rFonts w:eastAsia="宋体" w:hint="eastAsia"/>
                <w:sz w:val="21"/>
                <w:szCs w:val="21"/>
              </w:rPr>
              <w:t>测量光斑中心在</w:t>
            </w:r>
            <w:r w:rsidR="009010E0">
              <w:rPr>
                <w:rFonts w:eastAsia="宋体" w:hint="eastAsia"/>
                <w:sz w:val="21"/>
                <w:szCs w:val="21"/>
              </w:rPr>
              <w:t>标</w:t>
            </w:r>
            <w:r>
              <w:rPr>
                <w:rFonts w:eastAsia="宋体" w:hint="eastAsia"/>
                <w:sz w:val="21"/>
                <w:szCs w:val="21"/>
              </w:rPr>
              <w:t>尺的读数</w:t>
            </w:r>
            <w:r w:rsidRPr="00A33C20">
              <w:rPr>
                <w:rFonts w:ascii="Cambria Math" w:eastAsia="宋体" w:hAnsi="Cambria Math" w:cs="Cambria Math"/>
                <w:i/>
                <w:sz w:val="21"/>
                <w:szCs w:val="21"/>
              </w:rPr>
              <w:t>△</w:t>
            </w:r>
            <w:r w:rsidRPr="00A33C20">
              <w:rPr>
                <w:rFonts w:eastAsia="宋体"/>
                <w:sz w:val="21"/>
                <w:szCs w:val="21"/>
                <w:vertAlign w:val="subscript"/>
              </w:rPr>
              <w:t>1</w:t>
            </w:r>
            <w:r>
              <w:rPr>
                <w:rFonts w:eastAsia="宋体" w:hint="eastAsia"/>
                <w:sz w:val="21"/>
                <w:szCs w:val="21"/>
              </w:rPr>
              <w:t>引入的标准不确定度</w:t>
            </w:r>
          </w:p>
        </w:tc>
        <w:tc>
          <w:tcPr>
            <w:tcW w:w="1511" w:type="dxa"/>
            <w:tcBorders>
              <w:top w:val="single" w:sz="4" w:space="0" w:color="auto"/>
              <w:left w:val="single" w:sz="4" w:space="0" w:color="auto"/>
              <w:bottom w:val="single" w:sz="4" w:space="0" w:color="auto"/>
              <w:right w:val="single" w:sz="4" w:space="0" w:color="auto"/>
            </w:tcBorders>
            <w:vAlign w:val="center"/>
          </w:tcPr>
          <w:p w:rsidR="000E4E22" w:rsidRDefault="0046718F" w:rsidP="00DF3477">
            <w:pPr>
              <w:adjustRightInd w:val="0"/>
              <w:snapToGrid w:val="0"/>
              <w:jc w:val="center"/>
              <w:rPr>
                <w:rFonts w:eastAsia="宋体"/>
                <w:sz w:val="21"/>
                <w:szCs w:val="21"/>
              </w:rPr>
            </w:pPr>
            <w:r>
              <w:rPr>
                <w:rFonts w:eastAsia="宋体"/>
                <w:sz w:val="21"/>
                <w:szCs w:val="21"/>
              </w:rPr>
              <w:t>0.2</w:t>
            </w:r>
            <w:r w:rsidR="00DF3477">
              <w:rPr>
                <w:rFonts w:eastAsia="宋体"/>
                <w:sz w:val="21"/>
                <w:szCs w:val="21"/>
              </w:rPr>
              <w:t>10</w:t>
            </w:r>
            <w:r>
              <w:rPr>
                <w:rFonts w:eastAsia="宋体"/>
                <w:sz w:val="21"/>
                <w:szCs w:val="21"/>
              </w:rPr>
              <w:t xml:space="preserve"> mm</w:t>
            </w:r>
          </w:p>
        </w:tc>
        <w:tc>
          <w:tcPr>
            <w:tcW w:w="757" w:type="dxa"/>
            <w:tcBorders>
              <w:top w:val="single" w:sz="4" w:space="0" w:color="auto"/>
              <w:left w:val="single" w:sz="4" w:space="0" w:color="auto"/>
              <w:bottom w:val="single" w:sz="4" w:space="0" w:color="auto"/>
              <w:right w:val="single" w:sz="4" w:space="0" w:color="auto"/>
            </w:tcBorders>
            <w:vAlign w:val="center"/>
          </w:tcPr>
          <w:p w:rsidR="000E4E22" w:rsidRDefault="0046718F">
            <w:pPr>
              <w:adjustRightInd w:val="0"/>
              <w:snapToGrid w:val="0"/>
              <w:jc w:val="center"/>
              <w:rPr>
                <w:rFonts w:eastAsia="宋体"/>
                <w:sz w:val="21"/>
                <w:szCs w:val="21"/>
              </w:rPr>
            </w:pPr>
            <w:r>
              <w:rPr>
                <w:rFonts w:eastAsia="宋体"/>
                <w:sz w:val="21"/>
                <w:szCs w:val="21"/>
              </w:rPr>
              <w:t>1/2</w:t>
            </w:r>
          </w:p>
        </w:tc>
        <w:tc>
          <w:tcPr>
            <w:tcW w:w="1701" w:type="dxa"/>
            <w:tcBorders>
              <w:top w:val="single" w:sz="4" w:space="0" w:color="auto"/>
              <w:left w:val="single" w:sz="4" w:space="0" w:color="auto"/>
              <w:bottom w:val="single" w:sz="4" w:space="0" w:color="auto"/>
              <w:right w:val="single" w:sz="4" w:space="0" w:color="auto"/>
            </w:tcBorders>
            <w:vAlign w:val="center"/>
          </w:tcPr>
          <w:p w:rsidR="000E4E22" w:rsidRDefault="0046718F" w:rsidP="00DF3477">
            <w:pPr>
              <w:adjustRightInd w:val="0"/>
              <w:snapToGrid w:val="0"/>
              <w:jc w:val="center"/>
              <w:rPr>
                <w:rFonts w:eastAsia="宋体"/>
                <w:sz w:val="21"/>
                <w:szCs w:val="21"/>
              </w:rPr>
            </w:pPr>
            <w:r>
              <w:rPr>
                <w:rFonts w:eastAsia="宋体"/>
                <w:sz w:val="21"/>
                <w:szCs w:val="21"/>
              </w:rPr>
              <w:t>0.1</w:t>
            </w:r>
            <w:r w:rsidR="00F863F9">
              <w:rPr>
                <w:rFonts w:eastAsia="宋体"/>
                <w:sz w:val="21"/>
                <w:szCs w:val="21"/>
              </w:rPr>
              <w:t>0</w:t>
            </w:r>
            <w:r w:rsidR="00DF3477">
              <w:rPr>
                <w:rFonts w:eastAsia="宋体"/>
                <w:sz w:val="21"/>
                <w:szCs w:val="21"/>
              </w:rPr>
              <w:t>5</w:t>
            </w:r>
            <w:r>
              <w:rPr>
                <w:rFonts w:eastAsia="宋体"/>
                <w:sz w:val="21"/>
                <w:szCs w:val="21"/>
              </w:rPr>
              <w:t xml:space="preserve"> mm</w:t>
            </w:r>
          </w:p>
        </w:tc>
      </w:tr>
      <w:tr w:rsidR="000E4E22" w:rsidTr="00280B30">
        <w:trPr>
          <w:trHeight w:val="982"/>
        </w:trPr>
        <w:tc>
          <w:tcPr>
            <w:tcW w:w="1266" w:type="dxa"/>
            <w:tcBorders>
              <w:top w:val="single" w:sz="4" w:space="0" w:color="auto"/>
              <w:left w:val="single" w:sz="4" w:space="0" w:color="auto"/>
              <w:bottom w:val="single" w:sz="4" w:space="0" w:color="auto"/>
              <w:right w:val="single" w:sz="4" w:space="0" w:color="auto"/>
            </w:tcBorders>
            <w:vAlign w:val="center"/>
          </w:tcPr>
          <w:p w:rsidR="000E4E22" w:rsidRDefault="004E2BC0">
            <w:pPr>
              <w:adjustRightInd w:val="0"/>
              <w:snapToGrid w:val="0"/>
              <w:jc w:val="center"/>
              <w:rPr>
                <w:rFonts w:eastAsia="宋体"/>
                <w:sz w:val="21"/>
                <w:szCs w:val="21"/>
              </w:rPr>
            </w:pPr>
            <w:r>
              <w:rPr>
                <w:rFonts w:hint="eastAsia"/>
                <w:i/>
                <w:iCs/>
              </w:rPr>
              <w:lastRenderedPageBreak/>
              <w:t>u</w:t>
            </w:r>
            <w:r>
              <w:rPr>
                <w:rFonts w:hint="eastAsia"/>
              </w:rPr>
              <w:t>(</w:t>
            </w:r>
            <w:r>
              <w:rPr>
                <w:rFonts w:ascii="Cambria Math" w:hAnsi="Cambria Math" w:cs="Cambria Math"/>
                <w:i/>
                <w:iCs/>
              </w:rPr>
              <w:t>△</w:t>
            </w:r>
            <w:r>
              <w:rPr>
                <w:rFonts w:hint="eastAsia"/>
                <w:vertAlign w:val="subscript"/>
              </w:rPr>
              <w:t>2</w:t>
            </w:r>
            <w:r>
              <w:rPr>
                <w:rFonts w:hint="eastAsia"/>
              </w:rPr>
              <w:t>)</w:t>
            </w:r>
          </w:p>
        </w:tc>
        <w:tc>
          <w:tcPr>
            <w:tcW w:w="2835" w:type="dxa"/>
            <w:tcBorders>
              <w:top w:val="single" w:sz="4" w:space="0" w:color="auto"/>
              <w:left w:val="single" w:sz="4" w:space="0" w:color="auto"/>
              <w:bottom w:val="single" w:sz="4" w:space="0" w:color="auto"/>
              <w:right w:val="single" w:sz="4" w:space="0" w:color="auto"/>
            </w:tcBorders>
            <w:vAlign w:val="center"/>
          </w:tcPr>
          <w:p w:rsidR="000E4E22" w:rsidRDefault="0046718F">
            <w:pPr>
              <w:adjustRightInd w:val="0"/>
              <w:snapToGrid w:val="0"/>
              <w:jc w:val="center"/>
              <w:rPr>
                <w:rFonts w:eastAsia="宋体"/>
                <w:sz w:val="21"/>
                <w:szCs w:val="21"/>
              </w:rPr>
            </w:pPr>
            <w:r>
              <w:rPr>
                <w:rFonts w:eastAsia="宋体" w:hint="eastAsia"/>
                <w:sz w:val="21"/>
                <w:szCs w:val="21"/>
              </w:rPr>
              <w:t>测量对调后光斑中心在同一</w:t>
            </w:r>
            <w:r w:rsidR="009010E0">
              <w:rPr>
                <w:rFonts w:eastAsia="宋体" w:hint="eastAsia"/>
                <w:sz w:val="21"/>
                <w:szCs w:val="21"/>
              </w:rPr>
              <w:t>标</w:t>
            </w:r>
            <w:r>
              <w:rPr>
                <w:rFonts w:eastAsia="宋体" w:hint="eastAsia"/>
                <w:sz w:val="21"/>
                <w:szCs w:val="21"/>
              </w:rPr>
              <w:t>尺的读数</w:t>
            </w:r>
            <w:r w:rsidRPr="00A33C20">
              <w:rPr>
                <w:rFonts w:ascii="Cambria Math" w:eastAsia="宋体" w:hAnsi="Cambria Math" w:cs="Cambria Math"/>
                <w:i/>
                <w:sz w:val="21"/>
                <w:szCs w:val="21"/>
              </w:rPr>
              <w:t>△</w:t>
            </w:r>
            <w:r w:rsidRPr="00A33C20">
              <w:rPr>
                <w:rFonts w:eastAsia="宋体"/>
                <w:sz w:val="21"/>
                <w:szCs w:val="21"/>
                <w:vertAlign w:val="subscript"/>
              </w:rPr>
              <w:t>2</w:t>
            </w:r>
            <w:r>
              <w:rPr>
                <w:rFonts w:eastAsia="宋体" w:hint="eastAsia"/>
                <w:sz w:val="21"/>
                <w:szCs w:val="21"/>
              </w:rPr>
              <w:t>引入的标准不确定度</w:t>
            </w:r>
          </w:p>
        </w:tc>
        <w:tc>
          <w:tcPr>
            <w:tcW w:w="1511" w:type="dxa"/>
            <w:tcBorders>
              <w:top w:val="single" w:sz="4" w:space="0" w:color="auto"/>
              <w:left w:val="single" w:sz="4" w:space="0" w:color="auto"/>
              <w:bottom w:val="single" w:sz="4" w:space="0" w:color="auto"/>
              <w:right w:val="single" w:sz="4" w:space="0" w:color="auto"/>
            </w:tcBorders>
            <w:vAlign w:val="center"/>
          </w:tcPr>
          <w:p w:rsidR="000E4E22" w:rsidRDefault="0046718F" w:rsidP="00DF3477">
            <w:pPr>
              <w:adjustRightInd w:val="0"/>
              <w:snapToGrid w:val="0"/>
              <w:jc w:val="center"/>
              <w:rPr>
                <w:rFonts w:eastAsia="宋体"/>
                <w:sz w:val="21"/>
                <w:szCs w:val="21"/>
              </w:rPr>
            </w:pPr>
            <w:r>
              <w:rPr>
                <w:rFonts w:eastAsia="宋体"/>
                <w:sz w:val="21"/>
                <w:szCs w:val="21"/>
              </w:rPr>
              <w:t>0.2</w:t>
            </w:r>
            <w:r w:rsidR="00DF3477">
              <w:rPr>
                <w:rFonts w:eastAsia="宋体"/>
                <w:sz w:val="21"/>
                <w:szCs w:val="21"/>
              </w:rPr>
              <w:t>10</w:t>
            </w:r>
            <w:r>
              <w:rPr>
                <w:rFonts w:eastAsia="宋体"/>
                <w:sz w:val="21"/>
                <w:szCs w:val="21"/>
              </w:rPr>
              <w:t xml:space="preserve"> mm</w:t>
            </w:r>
          </w:p>
        </w:tc>
        <w:tc>
          <w:tcPr>
            <w:tcW w:w="757" w:type="dxa"/>
            <w:tcBorders>
              <w:top w:val="single" w:sz="4" w:space="0" w:color="auto"/>
              <w:left w:val="single" w:sz="4" w:space="0" w:color="auto"/>
              <w:bottom w:val="single" w:sz="4" w:space="0" w:color="auto"/>
              <w:right w:val="single" w:sz="4" w:space="0" w:color="auto"/>
            </w:tcBorders>
            <w:vAlign w:val="center"/>
          </w:tcPr>
          <w:p w:rsidR="000E4E22" w:rsidRDefault="0046718F">
            <w:pPr>
              <w:adjustRightInd w:val="0"/>
              <w:snapToGrid w:val="0"/>
              <w:jc w:val="center"/>
              <w:rPr>
                <w:rFonts w:eastAsia="宋体"/>
                <w:sz w:val="21"/>
                <w:szCs w:val="21"/>
              </w:rPr>
            </w:pPr>
            <w:r>
              <w:rPr>
                <w:rFonts w:eastAsia="宋体"/>
                <w:sz w:val="21"/>
                <w:szCs w:val="21"/>
              </w:rPr>
              <w:t>1/2</w:t>
            </w:r>
          </w:p>
        </w:tc>
        <w:tc>
          <w:tcPr>
            <w:tcW w:w="1701" w:type="dxa"/>
            <w:tcBorders>
              <w:top w:val="single" w:sz="4" w:space="0" w:color="auto"/>
              <w:left w:val="single" w:sz="4" w:space="0" w:color="auto"/>
              <w:bottom w:val="single" w:sz="4" w:space="0" w:color="auto"/>
              <w:right w:val="single" w:sz="4" w:space="0" w:color="auto"/>
            </w:tcBorders>
            <w:vAlign w:val="center"/>
          </w:tcPr>
          <w:p w:rsidR="000E4E22" w:rsidRDefault="0046718F" w:rsidP="00DF3477">
            <w:pPr>
              <w:adjustRightInd w:val="0"/>
              <w:snapToGrid w:val="0"/>
              <w:jc w:val="center"/>
              <w:rPr>
                <w:rFonts w:eastAsia="宋体"/>
                <w:sz w:val="21"/>
                <w:szCs w:val="21"/>
              </w:rPr>
            </w:pPr>
            <w:r>
              <w:rPr>
                <w:rFonts w:eastAsia="宋体"/>
                <w:sz w:val="21"/>
                <w:szCs w:val="21"/>
              </w:rPr>
              <w:t>0.</w:t>
            </w:r>
            <w:r w:rsidR="00F863F9">
              <w:rPr>
                <w:rFonts w:eastAsia="宋体"/>
                <w:sz w:val="21"/>
                <w:szCs w:val="21"/>
              </w:rPr>
              <w:t>10</w:t>
            </w:r>
            <w:r w:rsidR="00DF3477">
              <w:rPr>
                <w:rFonts w:eastAsia="宋体"/>
                <w:sz w:val="21"/>
                <w:szCs w:val="21"/>
              </w:rPr>
              <w:t>5</w:t>
            </w:r>
            <w:r>
              <w:rPr>
                <w:rFonts w:eastAsia="宋体"/>
                <w:sz w:val="21"/>
                <w:szCs w:val="21"/>
              </w:rPr>
              <w:t xml:space="preserve"> mm</w:t>
            </w:r>
          </w:p>
        </w:tc>
      </w:tr>
    </w:tbl>
    <w:p w:rsidR="000E4E22" w:rsidRDefault="000E4E22">
      <w:pPr>
        <w:pStyle w:val="afff4"/>
        <w:spacing w:line="360" w:lineRule="exact"/>
        <w:ind w:firstLine="0"/>
        <w:jc w:val="both"/>
        <w:rPr>
          <w:rFonts w:ascii="黑体" w:eastAsia="黑体" w:hAnsi="黑体"/>
          <w:szCs w:val="24"/>
          <w:lang w:val="en-US"/>
        </w:rPr>
      </w:pPr>
    </w:p>
    <w:p w:rsidR="000E4E22" w:rsidRDefault="0046718F" w:rsidP="00197352">
      <w:pPr>
        <w:pStyle w:val="afff4"/>
        <w:spacing w:line="440" w:lineRule="exact"/>
        <w:ind w:firstLine="0"/>
        <w:jc w:val="both"/>
        <w:rPr>
          <w:rFonts w:ascii="宋体" w:eastAsia="宋体" w:hAnsi="宋体"/>
          <w:szCs w:val="24"/>
          <w:lang w:val="en-US"/>
        </w:rPr>
      </w:pPr>
      <w:r>
        <w:rPr>
          <w:rFonts w:eastAsia="黑体"/>
          <w:szCs w:val="24"/>
          <w:lang w:val="en-US"/>
        </w:rPr>
        <w:t xml:space="preserve">B.6  </w:t>
      </w:r>
      <w:r>
        <w:rPr>
          <w:rFonts w:ascii="宋体" w:eastAsia="宋体" w:hAnsi="宋体" w:hint="eastAsia"/>
          <w:szCs w:val="24"/>
          <w:lang w:val="en-US"/>
        </w:rPr>
        <w:t>合成</w:t>
      </w:r>
      <w:r>
        <w:rPr>
          <w:rFonts w:ascii="宋体" w:eastAsia="宋体" w:hAnsi="宋体"/>
          <w:szCs w:val="24"/>
          <w:lang w:val="en-US"/>
        </w:rPr>
        <w:t>标准不确定度</w:t>
      </w:r>
    </w:p>
    <w:p w:rsidR="000E4E22" w:rsidRPr="00197352" w:rsidRDefault="0046718F" w:rsidP="00197352">
      <w:pPr>
        <w:pStyle w:val="afff4"/>
        <w:spacing w:line="440" w:lineRule="exact"/>
        <w:ind w:firstLine="480"/>
        <w:jc w:val="both"/>
        <w:rPr>
          <w:rFonts w:ascii="宋体" w:eastAsia="宋体" w:hAnsi="宋体"/>
          <w:szCs w:val="24"/>
          <w:lang w:val="en-US"/>
        </w:rPr>
      </w:pPr>
      <w:r>
        <w:rPr>
          <w:rFonts w:ascii="宋体" w:eastAsia="宋体" w:hAnsi="宋体" w:hint="eastAsia"/>
          <w:szCs w:val="24"/>
          <w:lang w:val="en-US"/>
        </w:rPr>
        <w:t>由合成</w:t>
      </w:r>
      <w:r>
        <w:rPr>
          <w:rFonts w:ascii="宋体" w:eastAsia="宋体" w:hAnsi="宋体"/>
          <w:szCs w:val="24"/>
          <w:lang w:val="en-US"/>
        </w:rPr>
        <w:t>标准不确定度</w:t>
      </w:r>
      <w:r>
        <w:rPr>
          <w:rFonts w:ascii="宋体" w:eastAsia="宋体" w:hAnsi="宋体" w:hint="eastAsia"/>
          <w:szCs w:val="24"/>
          <w:lang w:val="en-US"/>
        </w:rPr>
        <w:t>公式</w:t>
      </w:r>
      <w:r>
        <w:rPr>
          <w:rFonts w:hint="eastAsia"/>
          <w:bCs/>
          <w:iCs/>
        </w:rPr>
        <w:t>（</w:t>
      </w:r>
      <w:r>
        <w:rPr>
          <w:bCs/>
          <w:iCs/>
        </w:rPr>
        <w:t>B.2</w:t>
      </w:r>
      <w:r>
        <w:rPr>
          <w:rFonts w:hint="eastAsia"/>
          <w:bCs/>
          <w:iCs/>
        </w:rPr>
        <w:t>）得</w:t>
      </w:r>
      <w:r>
        <w:rPr>
          <w:rFonts w:ascii="宋体" w:eastAsia="宋体" w:hAnsi="宋体" w:hint="eastAsia"/>
          <w:szCs w:val="24"/>
          <w:lang w:val="en-US"/>
        </w:rPr>
        <w:t>：</w:t>
      </w:r>
    </w:p>
    <w:p w:rsidR="00422CBC" w:rsidRDefault="00280B30" w:rsidP="00197352">
      <w:pPr>
        <w:pStyle w:val="afff4"/>
        <w:spacing w:line="440" w:lineRule="exact"/>
        <w:ind w:right="480" w:firstLine="0"/>
      </w:pPr>
      <w:r>
        <w:rPr>
          <w:bCs/>
          <w:iCs/>
          <w:color w:val="FF0000"/>
        </w:rPr>
        <w:t xml:space="preserve">   </w:t>
      </w:r>
      <w:r>
        <w:rPr>
          <w:bCs/>
          <w:iCs/>
          <w:color w:val="FF0000"/>
          <w:position w:val="-12"/>
        </w:rPr>
        <w:object w:dxaOrig="4060" w:dyaOrig="359">
          <v:shape id="Object 128" o:spid="_x0000_i1061" type="#_x0000_t75" style="width:203.25pt;height:18pt" o:ole="">
            <v:imagedata r:id="rId101" o:title=""/>
          </v:shape>
          <o:OLEObject Type="Embed" ProgID="Equation.3" ShapeID="Object 128" DrawAspect="Content" ObjectID="_1820589091" r:id="rId102">
            <o:FieldCodes>\* MERGEFORMAT</o:FieldCodes>
          </o:OLEObject>
        </w:object>
      </w:r>
    </w:p>
    <w:p w:rsidR="000E4E22" w:rsidRDefault="00422CBC" w:rsidP="00197352">
      <w:pPr>
        <w:pStyle w:val="afff4"/>
        <w:spacing w:line="440" w:lineRule="exact"/>
        <w:ind w:right="480" w:firstLine="0"/>
        <w:rPr>
          <w:rFonts w:eastAsia="宋体"/>
          <w:szCs w:val="24"/>
          <w:lang w:val="en-US"/>
        </w:rPr>
      </w:pPr>
      <w:r>
        <w:t xml:space="preserve">          </w:t>
      </w:r>
      <w:r w:rsidR="0046718F">
        <w:t>=1</w:t>
      </w:r>
      <w:r w:rsidR="0046718F">
        <w:rPr>
          <w:rFonts w:hint="eastAsia"/>
        </w:rPr>
        <w:t>/2</w:t>
      </w:r>
      <w:r w:rsidR="0046718F">
        <w:rPr>
          <w:rFonts w:ascii="宋体" w:eastAsia="宋体" w:hAnsi="宋体" w:hint="eastAsia"/>
        </w:rPr>
        <w:t>×</w:t>
      </w:r>
      <w:r w:rsidR="0046718F">
        <w:t>0.2</w:t>
      </w:r>
      <w:r w:rsidR="00DF3477">
        <w:t>10</w:t>
      </w:r>
      <w:r w:rsidR="0046718F">
        <w:t>+1</w:t>
      </w:r>
      <w:r w:rsidR="0046718F">
        <w:rPr>
          <w:rFonts w:hint="eastAsia"/>
        </w:rPr>
        <w:t>/2</w:t>
      </w:r>
      <w:r w:rsidR="0046718F">
        <w:rPr>
          <w:rFonts w:ascii="宋体" w:eastAsia="宋体" w:hAnsi="宋体" w:hint="eastAsia"/>
        </w:rPr>
        <w:t>×</w:t>
      </w:r>
      <w:r w:rsidR="0046718F">
        <w:t>0.2</w:t>
      </w:r>
      <w:r w:rsidR="00DF3477">
        <w:t>10</w:t>
      </w:r>
      <w:r w:rsidR="0046718F">
        <w:t>=0.2</w:t>
      </w:r>
      <w:r w:rsidR="00DF3477">
        <w:t>10</w:t>
      </w:r>
      <w:r w:rsidR="0046718F">
        <w:t xml:space="preserve"> </w:t>
      </w:r>
      <w:r w:rsidR="0046718F">
        <w:rPr>
          <w:rFonts w:eastAsia="宋体" w:hint="cs"/>
          <w:szCs w:val="24"/>
          <w:lang w:val="en-US"/>
        </w:rPr>
        <w:t>mm</w:t>
      </w:r>
    </w:p>
    <w:p w:rsidR="000E4E22" w:rsidRDefault="0046718F" w:rsidP="00197352">
      <w:pPr>
        <w:pStyle w:val="afff4"/>
        <w:spacing w:line="440" w:lineRule="exact"/>
        <w:ind w:right="482" w:firstLine="0"/>
        <w:jc w:val="both"/>
        <w:rPr>
          <w:rFonts w:ascii="宋体" w:eastAsia="宋体" w:hAnsi="宋体"/>
          <w:szCs w:val="24"/>
          <w:lang w:val="en-US"/>
        </w:rPr>
      </w:pPr>
      <w:r>
        <w:rPr>
          <w:rFonts w:eastAsia="黑体"/>
          <w:szCs w:val="24"/>
          <w:lang w:val="en-US"/>
        </w:rPr>
        <w:t xml:space="preserve">B.7  </w:t>
      </w:r>
      <w:r>
        <w:rPr>
          <w:rFonts w:ascii="宋体" w:eastAsia="宋体" w:hAnsi="宋体" w:hint="eastAsia"/>
          <w:szCs w:val="24"/>
          <w:lang w:val="en-US"/>
        </w:rPr>
        <w:t>扩展</w:t>
      </w:r>
      <w:r>
        <w:rPr>
          <w:rFonts w:ascii="宋体" w:eastAsia="宋体" w:hAnsi="宋体"/>
          <w:szCs w:val="24"/>
          <w:lang w:val="en-US"/>
        </w:rPr>
        <w:t>不确定</w:t>
      </w:r>
      <w:r w:rsidR="008C5F94">
        <w:rPr>
          <w:rFonts w:ascii="宋体" w:eastAsia="宋体" w:hAnsi="宋体" w:hint="eastAsia"/>
          <w:szCs w:val="24"/>
          <w:lang w:val="en-US"/>
        </w:rPr>
        <w:t>度</w:t>
      </w:r>
    </w:p>
    <w:p w:rsidR="000E4E22" w:rsidRDefault="0046718F" w:rsidP="00197352">
      <w:pPr>
        <w:pStyle w:val="afff4"/>
        <w:spacing w:line="440" w:lineRule="exact"/>
        <w:ind w:right="482" w:firstLine="480"/>
        <w:jc w:val="both"/>
        <w:rPr>
          <w:rFonts w:eastAsia="宋体"/>
          <w:szCs w:val="24"/>
          <w:lang w:val="en-US"/>
        </w:rPr>
      </w:pPr>
      <w:r>
        <w:rPr>
          <w:rFonts w:ascii="宋体" w:eastAsia="宋体" w:hAnsi="宋体" w:hint="eastAsia"/>
          <w:szCs w:val="24"/>
          <w:lang w:val="en-US"/>
        </w:rPr>
        <w:t>取</w:t>
      </w:r>
      <w:r>
        <w:rPr>
          <w:rFonts w:ascii="宋体" w:eastAsia="宋体" w:hAnsi="宋体"/>
          <w:szCs w:val="24"/>
          <w:lang w:val="en-US"/>
        </w:rPr>
        <w:t>包含因子</w:t>
      </w:r>
      <w:r>
        <w:rPr>
          <w:rFonts w:eastAsia="宋体"/>
          <w:i/>
          <w:szCs w:val="24"/>
          <w:lang w:val="en-US"/>
        </w:rPr>
        <w:t>k</w:t>
      </w:r>
      <w:r>
        <w:rPr>
          <w:rFonts w:eastAsia="宋体"/>
          <w:szCs w:val="24"/>
          <w:lang w:val="en-US"/>
        </w:rPr>
        <w:t>=2</w:t>
      </w:r>
      <w:r>
        <w:rPr>
          <w:rFonts w:eastAsia="宋体" w:hint="eastAsia"/>
          <w:szCs w:val="24"/>
          <w:lang w:val="en-US"/>
        </w:rPr>
        <w:t>，</w:t>
      </w:r>
      <w:r>
        <w:rPr>
          <w:rFonts w:eastAsia="宋体"/>
          <w:szCs w:val="24"/>
          <w:lang w:val="en-US"/>
        </w:rPr>
        <w:t>则扩展不确定度为</w:t>
      </w:r>
      <w:r>
        <w:rPr>
          <w:rFonts w:eastAsia="宋体" w:hint="eastAsia"/>
          <w:szCs w:val="24"/>
          <w:lang w:val="en-US"/>
        </w:rPr>
        <w:t>：</w:t>
      </w:r>
    </w:p>
    <w:p w:rsidR="000E4E22" w:rsidRDefault="00280B30" w:rsidP="00280B30">
      <w:pPr>
        <w:pStyle w:val="afff4"/>
        <w:spacing w:line="440" w:lineRule="exact"/>
        <w:ind w:right="482" w:firstLineChars="875" w:firstLine="2100"/>
        <w:jc w:val="both"/>
        <w:rPr>
          <w:rFonts w:eastAsia="宋体"/>
          <w:szCs w:val="24"/>
          <w:lang w:val="en-US"/>
        </w:rPr>
      </w:pPr>
      <w:r>
        <w:rPr>
          <w:rFonts w:eastAsia="宋体" w:hint="eastAsia"/>
          <w:position w:val="-12"/>
          <w:szCs w:val="24"/>
          <w:lang w:val="en-US"/>
        </w:rPr>
        <w:object w:dxaOrig="5560" w:dyaOrig="359">
          <v:shape id="Object 129" o:spid="_x0000_i1062" type="#_x0000_t75" style="width:278.25pt;height:18pt" o:ole="">
            <v:fill o:detectmouseclick="t"/>
            <v:imagedata r:id="rId103" o:title=""/>
          </v:shape>
          <o:OLEObject Type="Embed" ProgID="Equation.3" ShapeID="Object 129" DrawAspect="Content" ObjectID="_1820589092" r:id="rId104">
            <o:FieldCodes>\* MERGEFORMAT</o:FieldCodes>
          </o:OLEObject>
        </w:object>
      </w:r>
      <w:r>
        <w:rPr>
          <w:rFonts w:eastAsia="宋体"/>
          <w:szCs w:val="24"/>
          <w:lang w:val="en-US"/>
        </w:rPr>
        <w:t xml:space="preserve"> </w:t>
      </w:r>
    </w:p>
    <w:p w:rsidR="000E4E22" w:rsidRDefault="000E4E22">
      <w:pPr>
        <w:pStyle w:val="afff4"/>
        <w:spacing w:line="360" w:lineRule="exact"/>
        <w:ind w:right="480" w:firstLineChars="175"/>
        <w:jc w:val="both"/>
        <w:rPr>
          <w:rFonts w:eastAsia="宋体"/>
          <w:szCs w:val="24"/>
          <w:lang w:val="en-US"/>
        </w:rPr>
      </w:pPr>
    </w:p>
    <w:p w:rsidR="000E4E22" w:rsidRDefault="000E4E22">
      <w:pPr>
        <w:pStyle w:val="afff4"/>
        <w:spacing w:line="360" w:lineRule="exact"/>
        <w:ind w:right="480" w:firstLineChars="950" w:firstLine="2280"/>
        <w:jc w:val="both"/>
        <w:rPr>
          <w:rFonts w:eastAsia="宋体"/>
          <w:szCs w:val="24"/>
          <w:lang w:val="en-US"/>
        </w:rPr>
      </w:pPr>
      <w:bookmarkStart w:id="79" w:name="OLE_LINK1"/>
    </w:p>
    <w:p w:rsidR="000E4E22" w:rsidRDefault="000E4E22">
      <w:pPr>
        <w:pStyle w:val="afff4"/>
        <w:spacing w:line="360" w:lineRule="exact"/>
        <w:ind w:right="480" w:firstLineChars="175"/>
        <w:jc w:val="both"/>
        <w:rPr>
          <w:rFonts w:eastAsia="宋体"/>
          <w:szCs w:val="24"/>
          <w:lang w:val="en-US"/>
        </w:rPr>
      </w:pPr>
    </w:p>
    <w:bookmarkEnd w:id="79"/>
    <w:p w:rsidR="00A10171" w:rsidRDefault="00A10171" w:rsidP="000E2E5C">
      <w:pPr>
        <w:spacing w:line="360" w:lineRule="auto"/>
        <w:jc w:val="center"/>
        <w:outlineLvl w:val="0"/>
        <w:rPr>
          <w:rFonts w:eastAsia="黑体"/>
          <w:sz w:val="28"/>
          <w:szCs w:val="28"/>
        </w:rPr>
      </w:pPr>
    </w:p>
    <w:p w:rsidR="00A10171" w:rsidRDefault="00A10171" w:rsidP="000E2E5C">
      <w:pPr>
        <w:spacing w:line="360" w:lineRule="auto"/>
        <w:jc w:val="center"/>
        <w:outlineLvl w:val="0"/>
        <w:rPr>
          <w:rFonts w:eastAsia="黑体"/>
          <w:sz w:val="28"/>
          <w:szCs w:val="28"/>
        </w:rPr>
      </w:pPr>
    </w:p>
    <w:p w:rsidR="00A10171" w:rsidRDefault="00A10171" w:rsidP="00DF3477">
      <w:pPr>
        <w:spacing w:line="360" w:lineRule="auto"/>
        <w:outlineLvl w:val="0"/>
        <w:rPr>
          <w:rFonts w:eastAsia="黑体"/>
          <w:sz w:val="28"/>
          <w:szCs w:val="28"/>
        </w:rPr>
      </w:pPr>
    </w:p>
    <w:p w:rsidR="00A10171" w:rsidRDefault="00A10171" w:rsidP="000E2E5C">
      <w:pPr>
        <w:spacing w:line="360" w:lineRule="auto"/>
        <w:jc w:val="center"/>
        <w:outlineLvl w:val="0"/>
        <w:rPr>
          <w:rFonts w:eastAsia="黑体"/>
          <w:sz w:val="28"/>
          <w:szCs w:val="28"/>
        </w:rPr>
      </w:pPr>
    </w:p>
    <w:p w:rsidR="00A10171" w:rsidRDefault="00A10171" w:rsidP="000E2E5C">
      <w:pPr>
        <w:spacing w:line="360" w:lineRule="auto"/>
        <w:jc w:val="center"/>
        <w:outlineLvl w:val="0"/>
        <w:rPr>
          <w:rFonts w:eastAsia="黑体"/>
          <w:sz w:val="28"/>
          <w:szCs w:val="28"/>
        </w:rPr>
      </w:pPr>
    </w:p>
    <w:p w:rsidR="00A10171" w:rsidRDefault="00A10171" w:rsidP="000E2E5C">
      <w:pPr>
        <w:spacing w:line="360" w:lineRule="auto"/>
        <w:jc w:val="center"/>
        <w:outlineLvl w:val="0"/>
        <w:rPr>
          <w:rFonts w:eastAsia="黑体"/>
          <w:sz w:val="28"/>
          <w:szCs w:val="28"/>
        </w:rPr>
      </w:pPr>
    </w:p>
    <w:p w:rsidR="00A10171" w:rsidRDefault="00A10171" w:rsidP="000E2E5C">
      <w:pPr>
        <w:spacing w:line="360" w:lineRule="auto"/>
        <w:jc w:val="center"/>
        <w:outlineLvl w:val="0"/>
        <w:rPr>
          <w:rFonts w:eastAsia="黑体"/>
          <w:sz w:val="28"/>
          <w:szCs w:val="28"/>
        </w:rPr>
      </w:pPr>
    </w:p>
    <w:p w:rsidR="00A10171" w:rsidRDefault="00A10171" w:rsidP="000E2E5C">
      <w:pPr>
        <w:spacing w:line="360" w:lineRule="auto"/>
        <w:jc w:val="center"/>
        <w:outlineLvl w:val="0"/>
        <w:rPr>
          <w:rFonts w:eastAsia="黑体"/>
          <w:sz w:val="28"/>
          <w:szCs w:val="28"/>
        </w:rPr>
      </w:pPr>
    </w:p>
    <w:p w:rsidR="00A10171" w:rsidRDefault="00A10171" w:rsidP="000E2E5C">
      <w:pPr>
        <w:spacing w:line="360" w:lineRule="auto"/>
        <w:jc w:val="center"/>
        <w:outlineLvl w:val="0"/>
        <w:rPr>
          <w:rFonts w:eastAsia="黑体"/>
          <w:sz w:val="28"/>
          <w:szCs w:val="28"/>
        </w:rPr>
      </w:pPr>
    </w:p>
    <w:p w:rsidR="00A10171" w:rsidRDefault="00A10171" w:rsidP="000E2E5C">
      <w:pPr>
        <w:spacing w:line="360" w:lineRule="auto"/>
        <w:jc w:val="center"/>
        <w:outlineLvl w:val="0"/>
        <w:rPr>
          <w:rFonts w:eastAsia="黑体"/>
          <w:sz w:val="28"/>
          <w:szCs w:val="28"/>
        </w:rPr>
      </w:pPr>
    </w:p>
    <w:p w:rsidR="00A10171" w:rsidRDefault="00A10171" w:rsidP="000E2E5C">
      <w:pPr>
        <w:spacing w:line="360" w:lineRule="auto"/>
        <w:jc w:val="center"/>
        <w:outlineLvl w:val="0"/>
        <w:rPr>
          <w:rFonts w:eastAsia="黑体"/>
          <w:sz w:val="28"/>
          <w:szCs w:val="28"/>
        </w:rPr>
      </w:pPr>
    </w:p>
    <w:p w:rsidR="00F863F9" w:rsidRDefault="00F863F9" w:rsidP="000E2E5C">
      <w:pPr>
        <w:spacing w:line="360" w:lineRule="auto"/>
        <w:jc w:val="center"/>
        <w:outlineLvl w:val="0"/>
        <w:rPr>
          <w:rFonts w:eastAsia="黑体"/>
          <w:sz w:val="28"/>
          <w:szCs w:val="28"/>
        </w:rPr>
      </w:pPr>
    </w:p>
    <w:p w:rsidR="00A10171" w:rsidRDefault="00A10171" w:rsidP="00C07CC5">
      <w:pPr>
        <w:spacing w:line="360" w:lineRule="auto"/>
        <w:outlineLvl w:val="0"/>
        <w:rPr>
          <w:rFonts w:eastAsia="黑体"/>
          <w:sz w:val="28"/>
          <w:szCs w:val="28"/>
        </w:rPr>
      </w:pPr>
    </w:p>
    <w:p w:rsidR="00D51AD0" w:rsidRDefault="00D51AD0" w:rsidP="00C07CC5">
      <w:pPr>
        <w:spacing w:line="360" w:lineRule="auto"/>
        <w:outlineLvl w:val="0"/>
        <w:rPr>
          <w:rFonts w:eastAsia="黑体"/>
          <w:sz w:val="28"/>
          <w:szCs w:val="28"/>
        </w:rPr>
      </w:pPr>
    </w:p>
    <w:p w:rsidR="00D51AD0" w:rsidRDefault="00D51AD0" w:rsidP="00C07CC5">
      <w:pPr>
        <w:spacing w:line="360" w:lineRule="auto"/>
        <w:outlineLvl w:val="0"/>
        <w:rPr>
          <w:rFonts w:eastAsia="黑体"/>
          <w:sz w:val="28"/>
          <w:szCs w:val="28"/>
        </w:rPr>
      </w:pPr>
    </w:p>
    <w:p w:rsidR="00C07CC5" w:rsidRDefault="00C07CC5" w:rsidP="00C07CC5">
      <w:pPr>
        <w:spacing w:line="360" w:lineRule="auto"/>
        <w:outlineLvl w:val="0"/>
        <w:rPr>
          <w:rFonts w:ascii="黑体" w:eastAsia="黑体" w:hAnsi="黑体"/>
          <w:color w:val="000000"/>
        </w:rPr>
      </w:pPr>
      <w:r>
        <w:rPr>
          <w:rFonts w:ascii="黑体" w:eastAsia="黑体" w:hAnsi="黑体" w:hint="eastAsia"/>
          <w:color w:val="000000"/>
        </w:rPr>
        <w:lastRenderedPageBreak/>
        <w:t>附录</w:t>
      </w:r>
      <w:r>
        <w:rPr>
          <w:rFonts w:ascii="黑体" w:eastAsia="黑体" w:hAnsi="黑体"/>
          <w:color w:val="000000"/>
        </w:rPr>
        <w:t>C</w:t>
      </w:r>
    </w:p>
    <w:p w:rsidR="000E2E5C" w:rsidRDefault="000E2E5C" w:rsidP="000E2E5C">
      <w:pPr>
        <w:spacing w:line="360" w:lineRule="auto"/>
        <w:jc w:val="center"/>
        <w:outlineLvl w:val="0"/>
        <w:rPr>
          <w:rFonts w:eastAsia="黑体"/>
          <w:sz w:val="28"/>
          <w:szCs w:val="28"/>
        </w:rPr>
      </w:pPr>
      <w:r>
        <w:rPr>
          <w:rFonts w:eastAsia="黑体" w:hint="eastAsia"/>
          <w:sz w:val="28"/>
          <w:szCs w:val="28"/>
        </w:rPr>
        <w:t>电梯</w:t>
      </w:r>
      <w:proofErr w:type="gramStart"/>
      <w:r>
        <w:rPr>
          <w:rFonts w:eastAsia="黑体" w:hint="eastAsia"/>
          <w:sz w:val="28"/>
          <w:szCs w:val="28"/>
        </w:rPr>
        <w:t>校轨尺</w:t>
      </w:r>
      <w:proofErr w:type="gramEnd"/>
      <w:r>
        <w:rPr>
          <w:rFonts w:eastAsia="黑体" w:hint="eastAsia"/>
          <w:sz w:val="28"/>
          <w:szCs w:val="28"/>
        </w:rPr>
        <w:t>示值误差测量不确定度评定示例</w:t>
      </w:r>
    </w:p>
    <w:p w:rsidR="000E2E5C" w:rsidRDefault="00C07CC5" w:rsidP="006606CE">
      <w:pPr>
        <w:adjustRightInd w:val="0"/>
        <w:snapToGrid w:val="0"/>
        <w:spacing w:line="440" w:lineRule="exact"/>
        <w:rPr>
          <w:rFonts w:ascii="宋体" w:eastAsia="宋体" w:hAnsi="宋体"/>
          <w:kern w:val="0"/>
        </w:rPr>
      </w:pPr>
      <w:r>
        <w:rPr>
          <w:rFonts w:eastAsia="宋体"/>
          <w:kern w:val="0"/>
        </w:rPr>
        <w:t>C</w:t>
      </w:r>
      <w:r w:rsidR="000E2E5C">
        <w:rPr>
          <w:rFonts w:eastAsia="宋体"/>
          <w:kern w:val="0"/>
        </w:rPr>
        <w:t>.1</w:t>
      </w:r>
      <w:r w:rsidR="000E2E5C">
        <w:rPr>
          <w:rFonts w:ascii="宋体" w:eastAsia="宋体" w:hAnsi="宋体" w:hint="eastAsia"/>
          <w:kern w:val="0"/>
        </w:rPr>
        <w:t xml:space="preserve">　测量方法</w:t>
      </w:r>
    </w:p>
    <w:p w:rsidR="000E2E5C" w:rsidRDefault="000E2E5C" w:rsidP="006606CE">
      <w:pPr>
        <w:widowControl/>
        <w:autoSpaceDE w:val="0"/>
        <w:autoSpaceDN w:val="0"/>
        <w:spacing w:line="440" w:lineRule="exact"/>
        <w:ind w:firstLineChars="200" w:firstLine="480"/>
        <w:rPr>
          <w:rFonts w:eastAsia="宋体"/>
          <w:kern w:val="0"/>
        </w:rPr>
      </w:pPr>
      <w:r>
        <w:rPr>
          <w:rFonts w:eastAsia="宋体" w:hint="eastAsia"/>
          <w:kern w:val="0"/>
        </w:rPr>
        <w:t>按照规范中</w:t>
      </w:r>
      <w:r>
        <w:rPr>
          <w:rFonts w:eastAsia="宋体" w:hint="eastAsia"/>
          <w:kern w:val="0"/>
        </w:rPr>
        <w:t>7</w:t>
      </w:r>
      <w:r>
        <w:rPr>
          <w:rFonts w:eastAsia="宋体"/>
          <w:kern w:val="0"/>
        </w:rPr>
        <w:t>.3.</w:t>
      </w:r>
      <w:r w:rsidR="00EE090F">
        <w:rPr>
          <w:rFonts w:eastAsia="宋体"/>
          <w:kern w:val="0"/>
        </w:rPr>
        <w:t>2</w:t>
      </w:r>
      <w:r>
        <w:rPr>
          <w:rFonts w:eastAsia="宋体" w:hint="eastAsia"/>
          <w:kern w:val="0"/>
        </w:rPr>
        <w:t>的方法，以</w:t>
      </w:r>
      <w:r>
        <w:rPr>
          <w:rFonts w:eastAsia="宋体"/>
          <w:kern w:val="0"/>
        </w:rPr>
        <w:t>一对</w:t>
      </w:r>
      <w:r>
        <w:rPr>
          <w:rFonts w:eastAsia="宋体" w:hint="eastAsia"/>
          <w:kern w:val="0"/>
        </w:rPr>
        <w:t>标准</w:t>
      </w:r>
      <w:r>
        <w:rPr>
          <w:rFonts w:eastAsia="宋体"/>
          <w:kern w:val="0"/>
        </w:rPr>
        <w:t>导轨间距</w:t>
      </w:r>
      <w:r>
        <w:rPr>
          <w:rFonts w:eastAsia="宋体" w:hint="eastAsia"/>
          <w:kern w:val="0"/>
        </w:rPr>
        <w:t>2</w:t>
      </w:r>
      <w:r>
        <w:rPr>
          <w:rFonts w:eastAsia="宋体"/>
          <w:kern w:val="0"/>
        </w:rPr>
        <w:t>m</w:t>
      </w:r>
      <w:r>
        <w:rPr>
          <w:rFonts w:eastAsia="宋体" w:hint="eastAsia"/>
          <w:kern w:val="0"/>
        </w:rPr>
        <w:t>为例</w:t>
      </w:r>
      <w:r>
        <w:rPr>
          <w:rFonts w:eastAsia="宋体"/>
          <w:kern w:val="0"/>
        </w:rPr>
        <w:t>，</w:t>
      </w:r>
      <w:r>
        <w:rPr>
          <w:rFonts w:eastAsia="宋体" w:hint="eastAsia"/>
          <w:kern w:val="0"/>
        </w:rPr>
        <w:t>评定其示值误差的测量不确定度</w:t>
      </w:r>
      <w:r>
        <w:rPr>
          <w:rFonts w:eastAsia="宋体"/>
          <w:kern w:val="0"/>
        </w:rPr>
        <w:t>。</w:t>
      </w:r>
    </w:p>
    <w:p w:rsidR="000E2E5C" w:rsidRPr="00467215" w:rsidRDefault="00C07CC5" w:rsidP="006606CE">
      <w:pPr>
        <w:widowControl/>
        <w:autoSpaceDE w:val="0"/>
        <w:autoSpaceDN w:val="0"/>
        <w:spacing w:line="440" w:lineRule="exact"/>
        <w:rPr>
          <w:rFonts w:eastAsia="宋体"/>
          <w:kern w:val="0"/>
        </w:rPr>
      </w:pPr>
      <w:r>
        <w:rPr>
          <w:rFonts w:eastAsia="宋体"/>
          <w:kern w:val="0"/>
        </w:rPr>
        <w:t>C</w:t>
      </w:r>
      <w:r w:rsidR="000E2E5C" w:rsidRPr="00467215">
        <w:rPr>
          <w:rFonts w:eastAsia="宋体" w:hint="eastAsia"/>
          <w:kern w:val="0"/>
        </w:rPr>
        <w:t>.</w:t>
      </w:r>
      <w:r w:rsidR="000E2E5C" w:rsidRPr="00467215">
        <w:rPr>
          <w:rFonts w:eastAsia="宋体"/>
          <w:kern w:val="0"/>
        </w:rPr>
        <w:t>2</w:t>
      </w:r>
      <w:r w:rsidR="000E2E5C" w:rsidRPr="00467215">
        <w:rPr>
          <w:rFonts w:eastAsia="宋体" w:hint="eastAsia"/>
          <w:kern w:val="0"/>
        </w:rPr>
        <w:t xml:space="preserve">　测量模型</w:t>
      </w:r>
    </w:p>
    <w:p w:rsidR="006B36EF" w:rsidRDefault="00467215" w:rsidP="006B36EF">
      <w:pPr>
        <w:pStyle w:val="afff4"/>
        <w:rPr>
          <w:b/>
          <w:bCs/>
          <w:iCs/>
        </w:rPr>
      </w:pPr>
      <w:r>
        <w:t xml:space="preserve">           </w:t>
      </w:r>
      <w:r w:rsidR="00EB1576">
        <w:t xml:space="preserve">  </w:t>
      </w:r>
      <w:r>
        <w:t xml:space="preserve">  </w:t>
      </w:r>
      <w:r w:rsidR="008C5F94" w:rsidRPr="00EB1576">
        <w:rPr>
          <w:position w:val="-14"/>
        </w:rPr>
        <w:object w:dxaOrig="1620" w:dyaOrig="400">
          <v:shape id="_x0000_i1063" type="#_x0000_t75" style="width:93pt;height:23.25pt" o:ole="">
            <v:imagedata r:id="rId105" o:title=""/>
          </v:shape>
          <o:OLEObject Type="Embed" ProgID="Equation.DSMT4" ShapeID="_x0000_i1063" DrawAspect="Content" ObjectID="_1820589093" r:id="rId106"/>
        </w:object>
      </w:r>
      <w:r w:rsidR="006B36EF">
        <w:rPr>
          <w:b/>
          <w:bCs/>
          <w:iCs/>
        </w:rPr>
        <w:t xml:space="preserve">                           </w:t>
      </w:r>
      <w:r w:rsidR="006B36EF">
        <w:rPr>
          <w:rFonts w:hint="eastAsia"/>
          <w:bCs/>
          <w:iCs/>
        </w:rPr>
        <w:t>（</w:t>
      </w:r>
      <w:r w:rsidR="005809E4">
        <w:rPr>
          <w:bCs/>
          <w:iCs/>
        </w:rPr>
        <w:t>C</w:t>
      </w:r>
      <w:r w:rsidR="006B36EF">
        <w:rPr>
          <w:bCs/>
          <w:iCs/>
        </w:rPr>
        <w:t>.1</w:t>
      </w:r>
      <w:r w:rsidR="006B36EF">
        <w:rPr>
          <w:rFonts w:hint="eastAsia"/>
          <w:bCs/>
          <w:iCs/>
        </w:rPr>
        <w:t>）</w:t>
      </w:r>
    </w:p>
    <w:p w:rsidR="006B36EF" w:rsidRDefault="006B36EF" w:rsidP="006606CE">
      <w:pPr>
        <w:pStyle w:val="afff4"/>
        <w:spacing w:line="440" w:lineRule="exact"/>
        <w:jc w:val="both"/>
        <w:rPr>
          <w:rFonts w:ascii="宋体" w:eastAsia="宋体" w:hAnsi="宋体"/>
          <w:bCs/>
          <w:iCs/>
        </w:rPr>
      </w:pPr>
      <w:r>
        <w:rPr>
          <w:rFonts w:ascii="宋体" w:eastAsia="宋体" w:hAnsi="宋体" w:hint="eastAsia"/>
          <w:bCs/>
          <w:iCs/>
        </w:rPr>
        <w:t>式中：</w:t>
      </w:r>
      <w:r>
        <w:rPr>
          <w:rFonts w:ascii="宋体" w:eastAsia="宋体" w:hAnsi="宋体"/>
          <w:bCs/>
          <w:iCs/>
        </w:rPr>
        <w:t xml:space="preserve"> </w:t>
      </w:r>
    </w:p>
    <w:p w:rsidR="006B36EF" w:rsidRDefault="00A33C20" w:rsidP="006606CE">
      <w:pPr>
        <w:spacing w:line="440" w:lineRule="exact"/>
        <w:ind w:firstLineChars="500" w:firstLine="1200"/>
        <w:rPr>
          <w:rFonts w:eastAsia="宋体"/>
          <w:sz w:val="21"/>
        </w:rPr>
      </w:pPr>
      <w:r w:rsidRPr="00A33C20">
        <w:rPr>
          <w:position w:val="-6"/>
        </w:rPr>
        <w:object w:dxaOrig="180" w:dyaOrig="220">
          <v:shape id="_x0000_i1095" type="#_x0000_t75" style="width:10.5pt;height:12.75pt" o:ole="">
            <v:imagedata r:id="rId107" o:title=""/>
          </v:shape>
          <o:OLEObject Type="Embed" ProgID="Equation.DSMT4" ShapeID="_x0000_i1095" DrawAspect="Content" ObjectID="_1820589094" r:id="rId108"/>
        </w:object>
      </w:r>
      <w:r w:rsidR="008C5F94">
        <w:rPr>
          <w:rFonts w:ascii="Cambria Math" w:hAnsi="Cambria Math" w:cs="Cambria Math"/>
          <w:i/>
        </w:rPr>
        <w:t xml:space="preserve"> </w:t>
      </w:r>
      <w:r w:rsidR="006B36EF">
        <w:t>——</w:t>
      </w:r>
      <w:r w:rsidR="006B36EF">
        <w:rPr>
          <w:rFonts w:hint="eastAsia"/>
        </w:rPr>
        <w:t>被校仪器</w:t>
      </w:r>
      <w:r w:rsidR="006B36EF">
        <w:t>示值误差，</w:t>
      </w:r>
      <w:r w:rsidR="006B36EF">
        <w:t>mm</w:t>
      </w:r>
      <w:r w:rsidR="006B36EF">
        <w:t>；</w:t>
      </w:r>
    </w:p>
    <w:p w:rsidR="006B36EF" w:rsidRDefault="00A33C20" w:rsidP="006606CE">
      <w:pPr>
        <w:spacing w:afterLines="50" w:after="163" w:line="440" w:lineRule="exact"/>
        <w:ind w:firstLineChars="500" w:firstLine="1200"/>
        <w:rPr>
          <w:rFonts w:eastAsia="宋体"/>
          <w:sz w:val="21"/>
        </w:rPr>
      </w:pPr>
      <w:r w:rsidRPr="00A33C20">
        <w:rPr>
          <w:position w:val="-12"/>
        </w:rPr>
        <w:object w:dxaOrig="220" w:dyaOrig="360">
          <v:shape id="_x0000_i1099" type="#_x0000_t75" style="width:12.75pt;height:21pt" o:ole="">
            <v:imagedata r:id="rId109" o:title=""/>
          </v:shape>
          <o:OLEObject Type="Embed" ProgID="Equation.DSMT4" ShapeID="_x0000_i1099" DrawAspect="Content" ObjectID="_1820589095" r:id="rId110"/>
        </w:object>
      </w:r>
      <w:r w:rsidR="008C5F94" w:rsidRPr="008C5F94">
        <w:rPr>
          <w:rFonts w:ascii="Cambria Math" w:hAnsi="Cambria Math" w:cs="Cambria Math"/>
          <w:i/>
        </w:rPr>
        <w:t xml:space="preserve"> </w:t>
      </w:r>
      <w:r w:rsidR="008C5F94">
        <w:rPr>
          <w:rFonts w:ascii="Cambria Math" w:hAnsi="Cambria Math" w:cs="Cambria Math" w:hint="eastAsia"/>
          <w:i/>
        </w:rPr>
        <w:t>、</w:t>
      </w:r>
      <w:r w:rsidRPr="00A33C20">
        <w:rPr>
          <w:position w:val="-12"/>
        </w:rPr>
        <w:object w:dxaOrig="240" w:dyaOrig="360">
          <v:shape id="_x0000_i1101" type="#_x0000_t75" style="width:13.5pt;height:21pt" o:ole="">
            <v:imagedata r:id="rId111" o:title=""/>
          </v:shape>
          <o:OLEObject Type="Embed" ProgID="Equation.DSMT4" ShapeID="_x0000_i1101" DrawAspect="Content" ObjectID="_1820589096" r:id="rId112"/>
        </w:object>
      </w:r>
      <w:r w:rsidR="006B36EF">
        <w:t>——</w:t>
      </w:r>
      <w:r w:rsidR="008C5F94">
        <w:rPr>
          <w:rFonts w:ascii="宋体" w:eastAsia="宋体" w:hAnsi="宋体" w:hint="eastAsia"/>
        </w:rPr>
        <w:t>左、右两</w:t>
      </w:r>
      <w:proofErr w:type="gramStart"/>
      <w:r w:rsidR="008C5F94">
        <w:rPr>
          <w:rFonts w:ascii="宋体" w:eastAsia="宋体" w:hAnsi="宋体" w:hint="eastAsia"/>
        </w:rPr>
        <w:t>校轨尺</w:t>
      </w:r>
      <w:proofErr w:type="gramEnd"/>
      <w:r w:rsidR="008C5F94">
        <w:rPr>
          <w:rFonts w:eastAsia="宋体" w:hint="eastAsia"/>
          <w:kern w:val="0"/>
        </w:rPr>
        <w:t>的读数</w:t>
      </w:r>
      <w:r w:rsidR="006B36EF">
        <w:t>，</w:t>
      </w:r>
      <w:r w:rsidR="006B36EF">
        <w:t>mm</w:t>
      </w:r>
      <w:r w:rsidR="006B36EF">
        <w:t>。</w:t>
      </w:r>
    </w:p>
    <w:p w:rsidR="000E2E5C" w:rsidRPr="0077202B" w:rsidRDefault="000E2E5C" w:rsidP="0077202B">
      <w:pPr>
        <w:pStyle w:val="afff4"/>
        <w:ind w:firstLine="0"/>
        <w:jc w:val="both"/>
        <w:rPr>
          <w:rFonts w:eastAsia="宋体"/>
          <w:sz w:val="21"/>
        </w:rPr>
      </w:pPr>
      <w:r>
        <w:t xml:space="preserve">        </w:t>
      </w:r>
      <w:r w:rsidR="00EB1576">
        <w:t xml:space="preserve">     </w:t>
      </w:r>
      <w:r w:rsidR="0077202B" w:rsidRPr="00EB1576">
        <w:rPr>
          <w:position w:val="-12"/>
        </w:rPr>
        <w:object w:dxaOrig="2180" w:dyaOrig="360">
          <v:shape id="_x0000_i1064" type="#_x0000_t75" style="width:174.75pt;height:28.5pt" o:ole="">
            <v:imagedata r:id="rId113" o:title=""/>
          </v:shape>
          <o:OLEObject Type="Embed" ProgID="Equation.DSMT4" ShapeID="_x0000_i1064" DrawAspect="Content" ObjectID="_1820589097" r:id="rId114"/>
        </w:object>
      </w:r>
      <w:r>
        <w:t xml:space="preserve"> </w:t>
      </w:r>
      <w:r w:rsidR="00EB1576">
        <w:t xml:space="preserve">                   </w:t>
      </w:r>
      <w:r>
        <w:rPr>
          <w:rFonts w:hint="eastAsia"/>
          <w:bCs/>
          <w:iCs/>
        </w:rPr>
        <w:t>（</w:t>
      </w:r>
      <w:r w:rsidR="002A3756">
        <w:rPr>
          <w:bCs/>
          <w:iCs/>
        </w:rPr>
        <w:t>C</w:t>
      </w:r>
      <w:r>
        <w:rPr>
          <w:bCs/>
          <w:iCs/>
        </w:rPr>
        <w:t>.2</w:t>
      </w:r>
      <w:r>
        <w:rPr>
          <w:rFonts w:hint="eastAsia"/>
          <w:bCs/>
          <w:iCs/>
        </w:rPr>
        <w:t>）</w:t>
      </w:r>
    </w:p>
    <w:p w:rsidR="000E2E5C" w:rsidRDefault="00C07CC5" w:rsidP="006606CE">
      <w:pPr>
        <w:pStyle w:val="afff4"/>
        <w:spacing w:line="440" w:lineRule="exact"/>
        <w:ind w:firstLine="0"/>
        <w:jc w:val="both"/>
        <w:rPr>
          <w:rFonts w:eastAsia="宋体"/>
          <w:kern w:val="0"/>
        </w:rPr>
      </w:pPr>
      <w:r>
        <w:rPr>
          <w:rFonts w:eastAsia="宋体"/>
          <w:kern w:val="0"/>
        </w:rPr>
        <w:t>C</w:t>
      </w:r>
      <w:r w:rsidR="000E2E5C">
        <w:rPr>
          <w:rFonts w:eastAsia="宋体" w:hint="eastAsia"/>
          <w:kern w:val="0"/>
        </w:rPr>
        <w:t>.</w:t>
      </w:r>
      <w:r w:rsidR="000E2E5C">
        <w:rPr>
          <w:rFonts w:eastAsia="宋体"/>
          <w:kern w:val="0"/>
        </w:rPr>
        <w:t xml:space="preserve">3 </w:t>
      </w:r>
      <w:r w:rsidR="000E2E5C">
        <w:rPr>
          <w:rFonts w:eastAsia="宋体" w:hint="eastAsia"/>
          <w:kern w:val="0"/>
        </w:rPr>
        <w:t>测量不确定度来源</w:t>
      </w:r>
    </w:p>
    <w:p w:rsidR="000E2E5C" w:rsidRDefault="00C07CC5" w:rsidP="006606CE">
      <w:pPr>
        <w:spacing w:line="440" w:lineRule="exact"/>
      </w:pPr>
      <w:r>
        <w:rPr>
          <w:rFonts w:eastAsia="楷体"/>
          <w:color w:val="000000"/>
          <w:szCs w:val="21"/>
        </w:rPr>
        <w:t>C</w:t>
      </w:r>
      <w:r w:rsidR="000E2E5C">
        <w:rPr>
          <w:rFonts w:eastAsia="楷体"/>
          <w:color w:val="000000"/>
          <w:szCs w:val="21"/>
        </w:rPr>
        <w:t xml:space="preserve">.3.1 </w:t>
      </w:r>
      <w:r w:rsidR="0040603C">
        <w:rPr>
          <w:rFonts w:asciiTheme="minorEastAsia" w:hAnsiTheme="minorEastAsia" w:hint="eastAsia"/>
          <w:color w:val="000000"/>
          <w:szCs w:val="21"/>
        </w:rPr>
        <w:t>校准装置</w:t>
      </w:r>
      <w:r w:rsidR="0040603C">
        <w:rPr>
          <w:rFonts w:asciiTheme="minorEastAsia" w:hAnsiTheme="minorEastAsia"/>
          <w:color w:val="000000"/>
          <w:szCs w:val="21"/>
        </w:rPr>
        <w:t>引入的</w:t>
      </w:r>
      <w:r w:rsidR="0040603C">
        <w:rPr>
          <w:rFonts w:asciiTheme="minorEastAsia" w:hAnsiTheme="minorEastAsia" w:hint="eastAsia"/>
          <w:color w:val="000000"/>
          <w:szCs w:val="21"/>
        </w:rPr>
        <w:t>标准</w:t>
      </w:r>
      <w:r w:rsidR="0040603C">
        <w:rPr>
          <w:rFonts w:asciiTheme="minorEastAsia" w:hAnsiTheme="minorEastAsia"/>
          <w:color w:val="000000"/>
          <w:szCs w:val="21"/>
        </w:rPr>
        <w:t>不确定度分量</w:t>
      </w:r>
      <w:r w:rsidR="0040603C">
        <w:rPr>
          <w:position w:val="-10"/>
        </w:rPr>
        <w:object w:dxaOrig="420" w:dyaOrig="279">
          <v:shape id="_x0000_i1065" type="#_x0000_t75" style="width:30pt;height:20.25pt" o:ole="">
            <v:imagedata r:id="rId115" o:title=""/>
          </v:shape>
          <o:OLEObject Type="Embed" ProgID="Equation.DSMT4" ShapeID="_x0000_i1065" DrawAspect="Content" ObjectID="_1820589098" r:id="rId116"/>
        </w:object>
      </w:r>
    </w:p>
    <w:p w:rsidR="000E2E5C" w:rsidRDefault="00C07CC5" w:rsidP="006606CE">
      <w:pPr>
        <w:spacing w:line="440" w:lineRule="exact"/>
      </w:pPr>
      <w:r>
        <w:rPr>
          <w:rFonts w:eastAsia="楷体"/>
          <w:color w:val="000000"/>
          <w:szCs w:val="21"/>
        </w:rPr>
        <w:t>C</w:t>
      </w:r>
      <w:r w:rsidR="000E2E5C">
        <w:rPr>
          <w:rFonts w:eastAsia="楷体"/>
          <w:color w:val="000000"/>
          <w:szCs w:val="21"/>
        </w:rPr>
        <w:t>.3.2</w:t>
      </w:r>
      <w:r w:rsidR="000E2E5C">
        <w:t xml:space="preserve"> </w:t>
      </w:r>
      <w:r w:rsidR="0040603C">
        <w:rPr>
          <w:rFonts w:hint="eastAsia"/>
          <w:bCs/>
          <w:iCs/>
          <w:lang w:val="de-DE"/>
        </w:rPr>
        <w:t>测量</w:t>
      </w:r>
      <w:r w:rsidR="0040603C" w:rsidRPr="00DD403D">
        <w:rPr>
          <w:bCs/>
          <w:iCs/>
        </w:rPr>
        <w:t>重复性</w:t>
      </w:r>
      <w:r w:rsidR="0040603C" w:rsidRPr="00DD403D">
        <w:rPr>
          <w:rFonts w:hint="eastAsia"/>
          <w:bCs/>
          <w:iCs/>
        </w:rPr>
        <w:t>或</w:t>
      </w:r>
      <w:r w:rsidR="00DD403D">
        <w:rPr>
          <w:rFonts w:hint="eastAsia"/>
          <w:bCs/>
          <w:iCs/>
        </w:rPr>
        <w:t>分辨力</w:t>
      </w:r>
      <w:r w:rsidR="0040603C">
        <w:rPr>
          <w:rFonts w:ascii="宋体" w:eastAsia="宋体" w:hAnsi="宋体" w:hint="eastAsia"/>
          <w:bCs/>
          <w:iCs/>
          <w:color w:val="000000"/>
          <w:szCs w:val="21"/>
        </w:rPr>
        <w:t>引入的</w:t>
      </w:r>
      <w:r w:rsidR="00DD403D">
        <w:rPr>
          <w:rFonts w:ascii="宋体" w:eastAsia="宋体" w:hAnsi="宋体" w:hint="eastAsia"/>
          <w:bCs/>
          <w:iCs/>
          <w:color w:val="000000"/>
          <w:szCs w:val="21"/>
        </w:rPr>
        <w:t>标准</w:t>
      </w:r>
      <w:r w:rsidR="0040603C">
        <w:rPr>
          <w:rFonts w:ascii="宋体" w:eastAsia="宋体" w:hAnsi="宋体" w:hint="eastAsia"/>
          <w:bCs/>
          <w:iCs/>
          <w:color w:val="000000"/>
          <w:szCs w:val="21"/>
        </w:rPr>
        <w:t>不确定度分量</w:t>
      </w:r>
      <w:r w:rsidR="0040603C">
        <w:rPr>
          <w:position w:val="-10"/>
        </w:rPr>
        <w:object w:dxaOrig="440" w:dyaOrig="279">
          <v:shape id="_x0000_i1066" type="#_x0000_t75" style="width:31.5pt;height:20.25pt" o:ole="">
            <v:imagedata r:id="rId117" o:title=""/>
          </v:shape>
          <o:OLEObject Type="Embed" ProgID="Equation.DSMT4" ShapeID="_x0000_i1066" DrawAspect="Content" ObjectID="_1820589099" r:id="rId118"/>
        </w:object>
      </w:r>
    </w:p>
    <w:p w:rsidR="0040603C" w:rsidRPr="0040603C" w:rsidRDefault="00C07CC5" w:rsidP="006606CE">
      <w:pPr>
        <w:spacing w:line="440" w:lineRule="exact"/>
        <w:jc w:val="left"/>
        <w:rPr>
          <w:rFonts w:ascii="宋体" w:eastAsia="宋体" w:hAnsi="宋体"/>
          <w:color w:val="000000"/>
          <w:szCs w:val="21"/>
        </w:rPr>
      </w:pPr>
      <w:r>
        <w:rPr>
          <w:bCs/>
          <w:iCs/>
        </w:rPr>
        <w:t>C</w:t>
      </w:r>
      <w:r w:rsidR="0040603C">
        <w:rPr>
          <w:bCs/>
          <w:iCs/>
        </w:rPr>
        <w:t>.</w:t>
      </w:r>
      <w:r w:rsidR="00DD403D">
        <w:rPr>
          <w:bCs/>
          <w:iCs/>
        </w:rPr>
        <w:t>3</w:t>
      </w:r>
      <w:r w:rsidR="0040603C">
        <w:rPr>
          <w:bCs/>
          <w:iCs/>
        </w:rPr>
        <w:t>.3</w:t>
      </w:r>
      <w:r w:rsidR="0040603C">
        <w:rPr>
          <w:color w:val="000000"/>
          <w:szCs w:val="21"/>
        </w:rPr>
        <w:t xml:space="preserve"> </w:t>
      </w:r>
      <w:proofErr w:type="gramStart"/>
      <w:r w:rsidR="0040603C">
        <w:rPr>
          <w:rFonts w:hint="eastAsia"/>
          <w:color w:val="000000"/>
          <w:szCs w:val="21"/>
        </w:rPr>
        <w:t>校轨</w:t>
      </w:r>
      <w:r w:rsidR="0040603C">
        <w:rPr>
          <w:color w:val="000000"/>
          <w:szCs w:val="21"/>
        </w:rPr>
        <w:t>尺</w:t>
      </w:r>
      <w:proofErr w:type="gramEnd"/>
      <w:r w:rsidR="0040603C">
        <w:rPr>
          <w:rFonts w:hint="eastAsia"/>
          <w:color w:val="000000"/>
          <w:szCs w:val="21"/>
        </w:rPr>
        <w:t>标尺间隔</w:t>
      </w:r>
      <w:r w:rsidR="0040603C">
        <w:rPr>
          <w:color w:val="000000"/>
          <w:szCs w:val="21"/>
        </w:rPr>
        <w:t>误差引入的</w:t>
      </w:r>
      <w:r w:rsidR="0040603C">
        <w:rPr>
          <w:rFonts w:hint="eastAsia"/>
          <w:color w:val="000000"/>
          <w:szCs w:val="21"/>
        </w:rPr>
        <w:t>标准</w:t>
      </w:r>
      <w:r w:rsidR="0040603C">
        <w:rPr>
          <w:color w:val="000000"/>
          <w:szCs w:val="21"/>
        </w:rPr>
        <w:t>不确定分量</w:t>
      </w:r>
      <w:r w:rsidR="0040603C">
        <w:rPr>
          <w:position w:val="-10"/>
        </w:rPr>
        <w:object w:dxaOrig="440" w:dyaOrig="279">
          <v:shape id="_x0000_i1067" type="#_x0000_t75" style="width:30pt;height:19.5pt" o:ole="">
            <v:imagedata r:id="rId119" o:title=""/>
          </v:shape>
          <o:OLEObject Type="Embed" ProgID="Equation.DSMT4" ShapeID="_x0000_i1067" DrawAspect="Content" ObjectID="_1820589100" r:id="rId120"/>
        </w:object>
      </w:r>
    </w:p>
    <w:p w:rsidR="000E2E5C" w:rsidRDefault="00C07CC5" w:rsidP="006606CE">
      <w:pPr>
        <w:spacing w:line="440" w:lineRule="exact"/>
        <w:rPr>
          <w:rFonts w:eastAsia="宋体"/>
          <w:kern w:val="0"/>
        </w:rPr>
      </w:pPr>
      <w:r>
        <w:rPr>
          <w:rFonts w:eastAsia="宋体"/>
          <w:kern w:val="0"/>
        </w:rPr>
        <w:t>C</w:t>
      </w:r>
      <w:r w:rsidR="000E2E5C">
        <w:rPr>
          <w:rFonts w:eastAsia="宋体" w:hint="eastAsia"/>
          <w:kern w:val="0"/>
        </w:rPr>
        <w:t>.</w:t>
      </w:r>
      <w:r w:rsidR="000E2E5C">
        <w:rPr>
          <w:rFonts w:eastAsia="宋体"/>
          <w:kern w:val="0"/>
        </w:rPr>
        <w:t xml:space="preserve">4 </w:t>
      </w:r>
      <w:r w:rsidR="000E2E5C">
        <w:rPr>
          <w:rFonts w:eastAsia="宋体" w:hint="eastAsia"/>
          <w:kern w:val="0"/>
        </w:rPr>
        <w:t>标准不确定度评定</w:t>
      </w:r>
    </w:p>
    <w:p w:rsidR="000E2E5C" w:rsidRPr="0077202B" w:rsidRDefault="00C07CC5" w:rsidP="006606CE">
      <w:pPr>
        <w:spacing w:line="440" w:lineRule="exact"/>
        <w:rPr>
          <w:rFonts w:asciiTheme="minorEastAsia" w:hAnsiTheme="minorEastAsia"/>
          <w:color w:val="000000"/>
          <w:szCs w:val="21"/>
        </w:rPr>
      </w:pPr>
      <w:r>
        <w:rPr>
          <w:rFonts w:eastAsia="楷体"/>
          <w:color w:val="000000"/>
          <w:szCs w:val="21"/>
        </w:rPr>
        <w:t>C</w:t>
      </w:r>
      <w:r w:rsidR="000E2E5C">
        <w:rPr>
          <w:rFonts w:eastAsia="楷体"/>
          <w:color w:val="000000"/>
          <w:szCs w:val="21"/>
        </w:rPr>
        <w:t>.4.1</w:t>
      </w:r>
      <w:r w:rsidR="000E2E5C">
        <w:rPr>
          <w:rFonts w:asciiTheme="minorEastAsia" w:hAnsiTheme="minorEastAsia" w:hint="eastAsia"/>
          <w:color w:val="000000"/>
          <w:szCs w:val="21"/>
        </w:rPr>
        <w:t>校准装置</w:t>
      </w:r>
      <w:r w:rsidR="000E2E5C">
        <w:rPr>
          <w:rFonts w:asciiTheme="minorEastAsia" w:hAnsiTheme="minorEastAsia"/>
          <w:color w:val="000000"/>
          <w:szCs w:val="21"/>
        </w:rPr>
        <w:t>引入的</w:t>
      </w:r>
      <w:r w:rsidR="000E2E5C">
        <w:rPr>
          <w:rFonts w:asciiTheme="minorEastAsia" w:hAnsiTheme="minorEastAsia" w:hint="eastAsia"/>
          <w:color w:val="000000"/>
          <w:szCs w:val="21"/>
        </w:rPr>
        <w:t>标准</w:t>
      </w:r>
      <w:r w:rsidR="000E2E5C">
        <w:rPr>
          <w:rFonts w:asciiTheme="minorEastAsia" w:hAnsiTheme="minorEastAsia"/>
          <w:color w:val="000000"/>
          <w:szCs w:val="21"/>
        </w:rPr>
        <w:t>不确定度分量</w:t>
      </w:r>
      <w:r w:rsidR="0040603C">
        <w:rPr>
          <w:position w:val="-10"/>
        </w:rPr>
        <w:object w:dxaOrig="420" w:dyaOrig="279">
          <v:shape id="_x0000_i1068" type="#_x0000_t75" style="width:30pt;height:20.25pt" o:ole="">
            <v:imagedata r:id="rId115" o:title=""/>
          </v:shape>
          <o:OLEObject Type="Embed" ProgID="Equation.DSMT4" ShapeID="_x0000_i1068" DrawAspect="Content" ObjectID="_1820589101" r:id="rId121"/>
        </w:object>
      </w:r>
      <w:r w:rsidR="000E2E5C">
        <w:rPr>
          <w:rFonts w:ascii="宋体" w:eastAsia="宋体" w:hAnsi="宋体" w:hint="eastAsia"/>
          <w:color w:val="000000"/>
          <w:szCs w:val="21"/>
        </w:rPr>
        <w:t xml:space="preserve">   </w:t>
      </w:r>
    </w:p>
    <w:p w:rsidR="000E2E5C" w:rsidRDefault="000E2E5C" w:rsidP="006606CE">
      <w:pPr>
        <w:spacing w:line="440" w:lineRule="exact"/>
        <w:rPr>
          <w:rFonts w:eastAsia="宋体"/>
          <w:color w:val="000000"/>
          <w:szCs w:val="21"/>
        </w:rPr>
      </w:pPr>
      <w:r>
        <w:rPr>
          <w:rFonts w:ascii="宋体" w:eastAsia="宋体" w:hAnsi="宋体" w:hint="eastAsia"/>
          <w:color w:val="000000"/>
          <w:szCs w:val="21"/>
        </w:rPr>
        <w:t xml:space="preserve"> </w:t>
      </w:r>
      <w:r>
        <w:rPr>
          <w:rFonts w:ascii="宋体" w:eastAsia="宋体" w:hAnsi="宋体"/>
          <w:color w:val="000000"/>
          <w:szCs w:val="21"/>
        </w:rPr>
        <w:t xml:space="preserve">  </w:t>
      </w:r>
      <w:r w:rsidR="00DD403D">
        <w:rPr>
          <w:rFonts w:ascii="宋体" w:eastAsia="宋体" w:hAnsi="宋体"/>
          <w:color w:val="000000"/>
          <w:szCs w:val="21"/>
        </w:rPr>
        <w:t xml:space="preserve"> </w:t>
      </w:r>
      <w:r>
        <w:rPr>
          <w:rFonts w:ascii="宋体" w:eastAsia="宋体" w:hAnsi="宋体" w:hint="eastAsia"/>
          <w:color w:val="000000"/>
          <w:szCs w:val="21"/>
        </w:rPr>
        <w:t>校准</w:t>
      </w:r>
      <w:r>
        <w:rPr>
          <w:rFonts w:ascii="宋体" w:eastAsia="宋体" w:hAnsi="宋体"/>
          <w:color w:val="000000"/>
          <w:szCs w:val="21"/>
        </w:rPr>
        <w:t>装置</w:t>
      </w:r>
      <w:r>
        <w:rPr>
          <w:rFonts w:ascii="宋体" w:eastAsia="宋体" w:hAnsi="宋体" w:hint="eastAsia"/>
          <w:color w:val="000000"/>
          <w:szCs w:val="21"/>
        </w:rPr>
        <w:t>一对标准</w:t>
      </w:r>
      <w:r>
        <w:rPr>
          <w:rFonts w:ascii="宋体" w:eastAsia="宋体" w:hAnsi="宋体"/>
          <w:color w:val="000000"/>
          <w:szCs w:val="21"/>
        </w:rPr>
        <w:t>导轨同侧工作面的</w:t>
      </w:r>
      <w:r w:rsidRPr="00DD403D">
        <w:rPr>
          <w:rFonts w:ascii="宋体" w:eastAsia="宋体" w:hAnsi="宋体" w:hint="eastAsia"/>
          <w:szCs w:val="21"/>
        </w:rPr>
        <w:t>共面性≤</w:t>
      </w:r>
      <w:r w:rsidRPr="00DD403D">
        <w:rPr>
          <w:rFonts w:eastAsia="宋体"/>
          <w:szCs w:val="21"/>
        </w:rPr>
        <w:t>0.1mm</w:t>
      </w:r>
      <w:r w:rsidRPr="00DD403D">
        <w:rPr>
          <w:rFonts w:eastAsia="宋体"/>
          <w:szCs w:val="21"/>
        </w:rPr>
        <w:t>，</w:t>
      </w:r>
      <w:r>
        <w:rPr>
          <w:rFonts w:eastAsia="宋体"/>
          <w:color w:val="000000"/>
          <w:szCs w:val="21"/>
        </w:rPr>
        <w:t>半宽为</w:t>
      </w:r>
      <w:r>
        <w:rPr>
          <w:rFonts w:eastAsia="宋体"/>
          <w:color w:val="000000"/>
          <w:szCs w:val="21"/>
        </w:rPr>
        <w:t>0.</w:t>
      </w:r>
      <w:r w:rsidR="00C54318">
        <w:rPr>
          <w:rFonts w:eastAsia="宋体"/>
          <w:color w:val="000000"/>
          <w:szCs w:val="21"/>
        </w:rPr>
        <w:t>0</w:t>
      </w:r>
      <w:r>
        <w:rPr>
          <w:rFonts w:eastAsia="宋体"/>
          <w:color w:val="000000"/>
          <w:szCs w:val="21"/>
        </w:rPr>
        <w:t>5</w:t>
      </w:r>
      <w:r w:rsidR="008C5F94">
        <w:rPr>
          <w:rFonts w:eastAsia="宋体"/>
          <w:color w:val="000000"/>
          <w:szCs w:val="21"/>
        </w:rPr>
        <w:t xml:space="preserve"> </w:t>
      </w:r>
      <w:r>
        <w:rPr>
          <w:rFonts w:eastAsia="宋体"/>
          <w:color w:val="000000"/>
          <w:szCs w:val="21"/>
        </w:rPr>
        <w:t>mm</w:t>
      </w:r>
      <w:r>
        <w:rPr>
          <w:rFonts w:eastAsia="宋体" w:hint="eastAsia"/>
          <w:color w:val="000000"/>
          <w:szCs w:val="21"/>
        </w:rPr>
        <w:t>，</w:t>
      </w:r>
      <w:r>
        <w:rPr>
          <w:rFonts w:eastAsia="宋体"/>
          <w:color w:val="000000"/>
          <w:szCs w:val="21"/>
        </w:rPr>
        <w:t>按均匀分布处理</w:t>
      </w:r>
      <w:r>
        <w:rPr>
          <w:rFonts w:eastAsia="宋体" w:hint="eastAsia"/>
          <w:color w:val="000000"/>
          <w:szCs w:val="21"/>
        </w:rPr>
        <w:t>，</w:t>
      </w:r>
      <w:r>
        <w:rPr>
          <w:rFonts w:eastAsia="宋体"/>
          <w:color w:val="000000"/>
          <w:szCs w:val="21"/>
        </w:rPr>
        <w:t>包含因子</w:t>
      </w:r>
      <w:r>
        <w:rPr>
          <w:rFonts w:eastAsia="宋体"/>
          <w:i/>
          <w:color w:val="000000"/>
          <w:szCs w:val="21"/>
        </w:rPr>
        <w:t>k</w:t>
      </w:r>
      <w:r>
        <w:rPr>
          <w:rFonts w:eastAsia="宋体" w:hint="eastAsia"/>
          <w:color w:val="000000"/>
          <w:szCs w:val="21"/>
        </w:rPr>
        <w:t>取</w:t>
      </w:r>
      <w:r>
        <w:rPr>
          <w:rFonts w:eastAsia="宋体"/>
          <w:position w:val="-8"/>
        </w:rPr>
        <w:object w:dxaOrig="360" w:dyaOrig="360">
          <v:shape id="_x0000_i1069" type="#_x0000_t75" style="width:18pt;height:18pt" o:ole="">
            <v:imagedata r:id="rId77" o:title=""/>
          </v:shape>
          <o:OLEObject Type="Embed" ProgID="Equation.3" ShapeID="_x0000_i1069" DrawAspect="Content" ObjectID="_1820589102" r:id="rId122"/>
        </w:object>
      </w:r>
      <w:r>
        <w:rPr>
          <w:rFonts w:eastAsia="宋体" w:hint="eastAsia"/>
        </w:rPr>
        <w:t>，</w:t>
      </w:r>
      <w:r>
        <w:rPr>
          <w:rFonts w:eastAsia="宋体"/>
        </w:rPr>
        <w:t>则：</w:t>
      </w:r>
    </w:p>
    <w:p w:rsidR="000E2E5C" w:rsidRDefault="008C5F94" w:rsidP="006606CE">
      <w:pPr>
        <w:tabs>
          <w:tab w:val="center" w:pos="4200"/>
          <w:tab w:val="right" w:pos="8280"/>
        </w:tabs>
        <w:spacing w:line="440" w:lineRule="exact"/>
        <w:ind w:firstLineChars="174" w:firstLine="418"/>
        <w:jc w:val="center"/>
        <w:rPr>
          <w:rFonts w:eastAsia="宋体"/>
          <w:bCs/>
          <w:iCs/>
          <w:lang w:val="de-DE"/>
        </w:rPr>
      </w:pPr>
      <w:r>
        <w:rPr>
          <w:rFonts w:eastAsia="宋体"/>
          <w:bCs/>
          <w:iCs/>
          <w:position w:val="-12"/>
        </w:rPr>
        <w:object w:dxaOrig="3220" w:dyaOrig="400">
          <v:shape id="_x0000_i1070" type="#_x0000_t75" style="width:173.25pt;height:21.75pt" o:ole="">
            <v:imagedata r:id="rId123" o:title=""/>
          </v:shape>
          <o:OLEObject Type="Embed" ProgID="Equation.DSMT4" ShapeID="_x0000_i1070" DrawAspect="Content" ObjectID="_1820589103" r:id="rId124"/>
        </w:object>
      </w:r>
    </w:p>
    <w:p w:rsidR="0040603C" w:rsidRDefault="00C07CC5" w:rsidP="006606CE">
      <w:pPr>
        <w:spacing w:line="440" w:lineRule="exact"/>
        <w:rPr>
          <w:rFonts w:eastAsia="宋体"/>
          <w:kern w:val="0"/>
          <w:lang w:val="de-DE"/>
        </w:rPr>
      </w:pPr>
      <w:r>
        <w:rPr>
          <w:bCs/>
          <w:iCs/>
          <w:lang w:val="de-DE"/>
        </w:rPr>
        <w:t>C</w:t>
      </w:r>
      <w:r w:rsidR="0077202B">
        <w:rPr>
          <w:bCs/>
          <w:iCs/>
          <w:lang w:val="de-DE"/>
        </w:rPr>
        <w:t>.4.</w:t>
      </w:r>
      <w:r w:rsidR="000E2E5C">
        <w:rPr>
          <w:bCs/>
          <w:iCs/>
          <w:lang w:val="de-DE"/>
        </w:rPr>
        <w:t xml:space="preserve">2  </w:t>
      </w:r>
      <w:r w:rsidR="0040603C">
        <w:rPr>
          <w:rFonts w:hint="eastAsia"/>
          <w:bCs/>
          <w:iCs/>
          <w:lang w:val="de-DE"/>
        </w:rPr>
        <w:t>测</w:t>
      </w:r>
      <w:r w:rsidR="0040603C" w:rsidRPr="00DD403D">
        <w:rPr>
          <w:rFonts w:hint="eastAsia"/>
          <w:bCs/>
          <w:iCs/>
          <w:lang w:val="de-DE"/>
        </w:rPr>
        <w:t>量</w:t>
      </w:r>
      <w:r w:rsidR="0040603C" w:rsidRPr="00DD403D">
        <w:rPr>
          <w:bCs/>
          <w:iCs/>
        </w:rPr>
        <w:t>重复性</w:t>
      </w:r>
      <w:r w:rsidR="0040603C" w:rsidRPr="00DD403D">
        <w:rPr>
          <w:rFonts w:hint="eastAsia"/>
          <w:bCs/>
          <w:iCs/>
        </w:rPr>
        <w:t>或</w:t>
      </w:r>
      <w:r w:rsidR="00DD403D" w:rsidRPr="00DD403D">
        <w:rPr>
          <w:rFonts w:hint="eastAsia"/>
          <w:bCs/>
          <w:iCs/>
        </w:rPr>
        <w:t>分辨力</w:t>
      </w:r>
      <w:r w:rsidR="0040603C">
        <w:rPr>
          <w:rFonts w:ascii="宋体" w:eastAsia="宋体" w:hAnsi="宋体" w:hint="eastAsia"/>
          <w:bCs/>
          <w:iCs/>
          <w:color w:val="000000"/>
          <w:szCs w:val="21"/>
        </w:rPr>
        <w:t>引入的</w:t>
      </w:r>
      <w:r w:rsidR="00DD403D">
        <w:rPr>
          <w:rFonts w:ascii="宋体" w:eastAsia="宋体" w:hAnsi="宋体" w:hint="eastAsia"/>
          <w:bCs/>
          <w:iCs/>
          <w:color w:val="000000"/>
          <w:szCs w:val="21"/>
        </w:rPr>
        <w:t>标准</w:t>
      </w:r>
      <w:r w:rsidR="0040603C">
        <w:rPr>
          <w:rFonts w:ascii="宋体" w:eastAsia="宋体" w:hAnsi="宋体" w:hint="eastAsia"/>
          <w:bCs/>
          <w:iCs/>
          <w:color w:val="000000"/>
          <w:szCs w:val="21"/>
        </w:rPr>
        <w:t>不确定度分量</w:t>
      </w:r>
      <w:r w:rsidR="0040603C">
        <w:rPr>
          <w:position w:val="-10"/>
        </w:rPr>
        <w:object w:dxaOrig="440" w:dyaOrig="279">
          <v:shape id="_x0000_i1071" type="#_x0000_t75" style="width:31.5pt;height:20.25pt" o:ole="">
            <v:imagedata r:id="rId117" o:title=""/>
          </v:shape>
          <o:OLEObject Type="Embed" ProgID="Equation.DSMT4" ShapeID="_x0000_i1071" DrawAspect="Content" ObjectID="_1820589104" r:id="rId125"/>
        </w:object>
      </w:r>
    </w:p>
    <w:p w:rsidR="000E2E5C" w:rsidRPr="00DD403D" w:rsidRDefault="000E2E5C" w:rsidP="006606CE">
      <w:pPr>
        <w:spacing w:line="440" w:lineRule="exact"/>
        <w:ind w:firstLineChars="200" w:firstLine="480"/>
        <w:rPr>
          <w:rFonts w:eastAsia="宋体"/>
          <w:szCs w:val="24"/>
          <w:lang w:val="de-DE"/>
        </w:rPr>
      </w:pPr>
      <w:r w:rsidRPr="00D61F00">
        <w:rPr>
          <w:rFonts w:eastAsia="宋体" w:hint="eastAsia"/>
          <w:szCs w:val="24"/>
        </w:rPr>
        <w:t>在</w:t>
      </w:r>
      <w:r w:rsidRPr="00D61F00">
        <w:rPr>
          <w:rFonts w:eastAsia="宋体"/>
          <w:szCs w:val="24"/>
        </w:rPr>
        <w:t>重复性</w:t>
      </w:r>
      <w:r w:rsidRPr="00D61F00">
        <w:rPr>
          <w:rFonts w:eastAsia="宋体" w:hint="eastAsia"/>
          <w:szCs w:val="24"/>
        </w:rPr>
        <w:t>条件</w:t>
      </w:r>
      <w:r w:rsidRPr="00D61F00">
        <w:rPr>
          <w:rFonts w:eastAsia="宋体"/>
          <w:szCs w:val="24"/>
        </w:rPr>
        <w:t>下</w:t>
      </w:r>
      <w:r w:rsidRPr="00D61F00">
        <w:rPr>
          <w:lang w:val="de-DE"/>
        </w:rPr>
        <w:t>0.</w:t>
      </w:r>
      <w:r w:rsidR="00BA65A3" w:rsidRPr="00D61F00">
        <w:rPr>
          <w:lang w:val="de-DE"/>
        </w:rPr>
        <w:t>0</w:t>
      </w:r>
      <w:r w:rsidRPr="00D61F00">
        <w:rPr>
          <w:lang w:val="de-DE"/>
        </w:rPr>
        <w:t>mm</w:t>
      </w:r>
      <w:r w:rsidRPr="00D61F00">
        <w:t>、</w:t>
      </w:r>
      <w:r w:rsidRPr="00D61F00">
        <w:rPr>
          <w:lang w:val="de-DE"/>
        </w:rPr>
        <w:t>0.</w:t>
      </w:r>
      <w:r w:rsidR="002F6C53">
        <w:rPr>
          <w:lang w:val="de-DE"/>
        </w:rPr>
        <w:t>1</w:t>
      </w:r>
      <w:r w:rsidRPr="00D61F00">
        <w:rPr>
          <w:lang w:val="de-DE"/>
        </w:rPr>
        <w:t>mm</w:t>
      </w:r>
      <w:r w:rsidRPr="00D61F00">
        <w:t>、</w:t>
      </w:r>
      <w:r w:rsidRPr="00D61F00">
        <w:rPr>
          <w:lang w:val="de-DE"/>
        </w:rPr>
        <w:t>0.</w:t>
      </w:r>
      <w:r w:rsidR="00BA65A3" w:rsidRPr="00D61F00">
        <w:rPr>
          <w:lang w:val="de-DE"/>
        </w:rPr>
        <w:t>0</w:t>
      </w:r>
      <w:r w:rsidRPr="00D61F00">
        <w:rPr>
          <w:lang w:val="de-DE"/>
        </w:rPr>
        <w:t>mm</w:t>
      </w:r>
      <w:r w:rsidRPr="00D61F00">
        <w:t>、</w:t>
      </w:r>
      <w:r w:rsidRPr="00D61F00">
        <w:rPr>
          <w:lang w:val="de-DE"/>
        </w:rPr>
        <w:t>0.</w:t>
      </w:r>
      <w:r w:rsidR="00BA65A3" w:rsidRPr="00D61F00">
        <w:rPr>
          <w:lang w:val="de-DE"/>
        </w:rPr>
        <w:t>1</w:t>
      </w:r>
      <w:r w:rsidRPr="00D61F00">
        <w:rPr>
          <w:lang w:val="de-DE"/>
        </w:rPr>
        <w:t>mm</w:t>
      </w:r>
      <w:r w:rsidRPr="00D61F00">
        <w:t>、</w:t>
      </w:r>
      <w:r w:rsidRPr="00D61F00">
        <w:rPr>
          <w:lang w:val="de-DE"/>
        </w:rPr>
        <w:t>0.</w:t>
      </w:r>
      <w:r w:rsidR="00BA65A3" w:rsidRPr="00D61F00">
        <w:rPr>
          <w:lang w:val="de-DE"/>
        </w:rPr>
        <w:t>0</w:t>
      </w:r>
      <w:r w:rsidRPr="00D61F00">
        <w:rPr>
          <w:lang w:val="de-DE"/>
        </w:rPr>
        <w:t>mm</w:t>
      </w:r>
      <w:r w:rsidRPr="00D61F00">
        <w:t>、</w:t>
      </w:r>
      <w:r w:rsidRPr="00D61F00">
        <w:rPr>
          <w:lang w:val="de-DE"/>
        </w:rPr>
        <w:t>0.</w:t>
      </w:r>
      <w:r w:rsidR="00BA65A3" w:rsidRPr="00D61F00">
        <w:rPr>
          <w:lang w:val="de-DE"/>
        </w:rPr>
        <w:t>1</w:t>
      </w:r>
      <w:r w:rsidRPr="00D61F00">
        <w:rPr>
          <w:lang w:val="de-DE"/>
        </w:rPr>
        <w:t>mm</w:t>
      </w:r>
      <w:r w:rsidRPr="00D61F00">
        <w:t>、</w:t>
      </w:r>
      <w:r w:rsidRPr="00D61F00">
        <w:rPr>
          <w:lang w:val="de-DE"/>
        </w:rPr>
        <w:t>0.</w:t>
      </w:r>
      <w:r w:rsidR="00BA65A3" w:rsidRPr="00D61F00">
        <w:rPr>
          <w:lang w:val="de-DE"/>
        </w:rPr>
        <w:t>1</w:t>
      </w:r>
      <w:r w:rsidRPr="00D61F00">
        <w:rPr>
          <w:lang w:val="de-DE"/>
        </w:rPr>
        <w:t>mm</w:t>
      </w:r>
      <w:r w:rsidRPr="00D61F00">
        <w:t>、</w:t>
      </w:r>
      <w:r w:rsidRPr="00D61F00">
        <w:rPr>
          <w:lang w:val="de-DE"/>
        </w:rPr>
        <w:t>0.</w:t>
      </w:r>
      <w:r w:rsidR="00BA65A3" w:rsidRPr="00D61F00">
        <w:rPr>
          <w:lang w:val="de-DE"/>
        </w:rPr>
        <w:t>1</w:t>
      </w:r>
      <w:r w:rsidRPr="00D61F00">
        <w:rPr>
          <w:lang w:val="de-DE"/>
        </w:rPr>
        <w:t>mm</w:t>
      </w:r>
      <w:r w:rsidRPr="00D61F00">
        <w:t>、</w:t>
      </w:r>
      <w:r w:rsidRPr="00D61F00">
        <w:rPr>
          <w:lang w:val="de-DE"/>
        </w:rPr>
        <w:t>0.</w:t>
      </w:r>
      <w:r w:rsidR="002F6C53">
        <w:rPr>
          <w:lang w:val="de-DE"/>
        </w:rPr>
        <w:t>0</w:t>
      </w:r>
      <w:r w:rsidRPr="00D61F00">
        <w:rPr>
          <w:lang w:val="de-DE"/>
        </w:rPr>
        <w:t>mm</w:t>
      </w:r>
      <w:r w:rsidRPr="00D61F00">
        <w:t>、</w:t>
      </w:r>
      <w:r w:rsidRPr="00D61F00">
        <w:rPr>
          <w:lang w:val="de-DE"/>
        </w:rPr>
        <w:t>0.</w:t>
      </w:r>
      <w:r w:rsidR="002F6C53">
        <w:rPr>
          <w:lang w:val="de-DE"/>
        </w:rPr>
        <w:t>0</w:t>
      </w:r>
      <w:r w:rsidRPr="00D61F00">
        <w:rPr>
          <w:lang w:val="de-DE"/>
        </w:rPr>
        <w:t>mm</w:t>
      </w:r>
      <w:r w:rsidRPr="00D61F00">
        <w:rPr>
          <w:rFonts w:hint="eastAsia"/>
          <w:lang w:val="de-DE"/>
        </w:rPr>
        <w:t>，</w:t>
      </w:r>
      <w:r w:rsidRPr="00D61F00">
        <w:rPr>
          <w:rFonts w:hint="eastAsia"/>
        </w:rPr>
        <w:t>测</w:t>
      </w:r>
      <w:r>
        <w:rPr>
          <w:rFonts w:hint="eastAsia"/>
        </w:rPr>
        <w:t>量</w:t>
      </w:r>
      <w:r w:rsidRPr="00DD403D">
        <w:rPr>
          <w:rFonts w:hint="eastAsia"/>
          <w:lang w:val="de-DE"/>
        </w:rPr>
        <w:t>1</w:t>
      </w:r>
      <w:r w:rsidRPr="00DD403D">
        <w:rPr>
          <w:lang w:val="de-DE"/>
        </w:rPr>
        <w:t>0</w:t>
      </w:r>
      <w:r>
        <w:rPr>
          <w:rFonts w:hint="eastAsia"/>
        </w:rPr>
        <w:t>次</w:t>
      </w:r>
      <w:r w:rsidRPr="00DD403D">
        <w:rPr>
          <w:rFonts w:hint="eastAsia"/>
          <w:lang w:val="de-DE"/>
        </w:rPr>
        <w:t>，</w:t>
      </w:r>
      <w:r>
        <w:t>则</w:t>
      </w:r>
      <w:r w:rsidR="005B2F27">
        <w:rPr>
          <w:rFonts w:hint="eastAsia"/>
        </w:rPr>
        <w:t>测量</w:t>
      </w:r>
      <w:r>
        <w:t>重复性</w:t>
      </w:r>
      <w:r>
        <w:rPr>
          <w:rFonts w:hint="eastAsia"/>
        </w:rPr>
        <w:t>引入</w:t>
      </w:r>
      <w:r>
        <w:t>的标准不确定度分量为</w:t>
      </w:r>
      <w:r w:rsidRPr="00DD403D">
        <w:rPr>
          <w:rFonts w:eastAsia="宋体"/>
          <w:color w:val="000000"/>
          <w:szCs w:val="21"/>
          <w:lang w:val="de-DE"/>
        </w:rPr>
        <w:t>：</w:t>
      </w:r>
    </w:p>
    <w:p w:rsidR="000E2E5C" w:rsidRDefault="002F6C53" w:rsidP="000E2E5C">
      <w:pPr>
        <w:spacing w:line="288" w:lineRule="auto"/>
        <w:jc w:val="center"/>
        <w:rPr>
          <w:rFonts w:ascii="宋体" w:eastAsia="宋体" w:hAnsi="宋体"/>
          <w:bCs/>
          <w:iCs/>
          <w:color w:val="000000"/>
          <w:szCs w:val="21"/>
        </w:rPr>
      </w:pPr>
      <w:r>
        <w:rPr>
          <w:rFonts w:ascii="宋体" w:eastAsia="宋体" w:hAnsi="宋体"/>
          <w:bCs/>
          <w:iCs/>
          <w:color w:val="000000"/>
          <w:position w:val="-26"/>
          <w:szCs w:val="21"/>
        </w:rPr>
        <w:object w:dxaOrig="3220" w:dyaOrig="1080">
          <v:shape id="_x0000_i1072" type="#_x0000_t75" style="width:167.25pt;height:56.25pt" o:ole="">
            <v:imagedata r:id="rId126" o:title=""/>
          </v:shape>
          <o:OLEObject Type="Embed" ProgID="Equation.DSMT4" ShapeID="_x0000_i1072" DrawAspect="Content" ObjectID="_1820589105" r:id="rId127"/>
        </w:object>
      </w:r>
    </w:p>
    <w:p w:rsidR="00F76CA8" w:rsidRPr="00F863F9" w:rsidRDefault="00F76CA8" w:rsidP="006606CE">
      <w:pPr>
        <w:spacing w:line="440" w:lineRule="exact"/>
        <w:ind w:firstLineChars="200" w:firstLine="480"/>
        <w:rPr>
          <w:rFonts w:ascii="宋体" w:eastAsia="宋体" w:hAnsi="宋体"/>
          <w:bCs/>
          <w:iCs/>
          <w:color w:val="000000"/>
          <w:szCs w:val="21"/>
        </w:rPr>
      </w:pPr>
      <w:r w:rsidRPr="00F863F9">
        <w:rPr>
          <w:rFonts w:ascii="宋体" w:eastAsia="宋体" w:hAnsi="宋体" w:hint="eastAsia"/>
          <w:bCs/>
          <w:iCs/>
          <w:color w:val="000000"/>
          <w:szCs w:val="21"/>
        </w:rPr>
        <w:t>导轨定位尺的分度值</w:t>
      </w:r>
      <w:r w:rsidRPr="00F863F9">
        <w:rPr>
          <w:rFonts w:eastAsia="宋体"/>
          <w:bCs/>
          <w:iCs/>
          <w:color w:val="000000"/>
          <w:szCs w:val="21"/>
        </w:rPr>
        <w:t>为</w:t>
      </w:r>
      <w:r w:rsidRPr="00F863F9">
        <w:rPr>
          <w:rFonts w:eastAsia="宋体"/>
          <w:bCs/>
          <w:iCs/>
          <w:color w:val="000000"/>
          <w:szCs w:val="21"/>
        </w:rPr>
        <w:t>1mm</w:t>
      </w:r>
      <w:r w:rsidRPr="00F863F9">
        <w:rPr>
          <w:rFonts w:eastAsia="宋体"/>
          <w:bCs/>
          <w:iCs/>
          <w:color w:val="000000"/>
          <w:szCs w:val="21"/>
        </w:rPr>
        <w:t>，</w:t>
      </w:r>
      <w:r w:rsidRPr="00F863F9">
        <w:rPr>
          <w:rFonts w:ascii="宋体" w:eastAsia="宋体" w:hAnsi="宋体" w:hint="eastAsia"/>
          <w:bCs/>
          <w:iCs/>
          <w:color w:val="000000"/>
          <w:szCs w:val="21"/>
        </w:rPr>
        <w:t>分辨力</w:t>
      </w:r>
      <w:r w:rsidR="002F6C53">
        <w:rPr>
          <w:rFonts w:ascii="宋体" w:eastAsia="宋体" w:hAnsi="宋体" w:hint="eastAsia"/>
          <w:bCs/>
          <w:iCs/>
          <w:color w:val="000000"/>
          <w:szCs w:val="21"/>
        </w:rPr>
        <w:t>估计为</w:t>
      </w:r>
      <w:r w:rsidRPr="00F863F9">
        <w:rPr>
          <w:rFonts w:ascii="宋体" w:eastAsia="宋体" w:hAnsi="宋体" w:hint="eastAsia"/>
          <w:bCs/>
          <w:iCs/>
          <w:color w:val="000000"/>
          <w:szCs w:val="21"/>
        </w:rPr>
        <w:t>分度值的</w:t>
      </w:r>
      <w:r w:rsidRPr="00F863F9">
        <w:rPr>
          <w:rFonts w:eastAsia="宋体" w:hint="eastAsia"/>
          <w:bCs/>
          <w:iCs/>
          <w:color w:val="000000"/>
          <w:szCs w:val="21"/>
        </w:rPr>
        <w:t>1/5</w:t>
      </w:r>
      <w:r w:rsidRPr="00F863F9">
        <w:rPr>
          <w:rFonts w:eastAsia="宋体" w:hint="eastAsia"/>
          <w:bCs/>
          <w:iCs/>
          <w:color w:val="000000"/>
          <w:szCs w:val="21"/>
        </w:rPr>
        <w:t>，即</w:t>
      </w:r>
      <w:r w:rsidRPr="00F863F9">
        <w:rPr>
          <w:rFonts w:eastAsia="宋体" w:hint="eastAsia"/>
          <w:bCs/>
          <w:iCs/>
          <w:color w:val="000000"/>
          <w:szCs w:val="21"/>
        </w:rPr>
        <w:t>0</w:t>
      </w:r>
      <w:r w:rsidRPr="00F863F9">
        <w:rPr>
          <w:rFonts w:eastAsia="宋体"/>
          <w:bCs/>
          <w:iCs/>
          <w:color w:val="000000"/>
          <w:szCs w:val="21"/>
        </w:rPr>
        <w:t>.2mm</w:t>
      </w:r>
      <w:r w:rsidRPr="00F863F9">
        <w:rPr>
          <w:rFonts w:eastAsia="宋体" w:hint="eastAsia"/>
          <w:bCs/>
          <w:iCs/>
          <w:color w:val="000000"/>
          <w:szCs w:val="21"/>
        </w:rPr>
        <w:t>，服从均匀分布，</w:t>
      </w:r>
      <w:r w:rsidR="005809E4">
        <w:rPr>
          <w:rFonts w:eastAsia="宋体"/>
          <w:color w:val="000000"/>
          <w:szCs w:val="21"/>
        </w:rPr>
        <w:t>包含因子</w:t>
      </w:r>
      <w:r w:rsidR="005809E4">
        <w:rPr>
          <w:rFonts w:eastAsia="宋体"/>
          <w:i/>
          <w:color w:val="000000"/>
          <w:szCs w:val="21"/>
        </w:rPr>
        <w:t>k</w:t>
      </w:r>
      <w:r w:rsidR="005809E4">
        <w:rPr>
          <w:rFonts w:eastAsia="宋体" w:hint="eastAsia"/>
          <w:color w:val="000000"/>
          <w:szCs w:val="21"/>
        </w:rPr>
        <w:t>取</w:t>
      </w:r>
      <w:r w:rsidR="005809E4">
        <w:rPr>
          <w:rFonts w:eastAsia="宋体"/>
          <w:position w:val="-8"/>
        </w:rPr>
        <w:object w:dxaOrig="360" w:dyaOrig="360">
          <v:shape id="_x0000_i1102" type="#_x0000_t75" style="width:18pt;height:18pt" o:ole="">
            <v:imagedata r:id="rId77" o:title=""/>
          </v:shape>
          <o:OLEObject Type="Embed" ProgID="Equation.3" ShapeID="_x0000_i1102" DrawAspect="Content" ObjectID="_1820589106" r:id="rId128"/>
        </w:object>
      </w:r>
      <w:r w:rsidR="005809E4">
        <w:rPr>
          <w:rFonts w:eastAsia="宋体" w:hint="eastAsia"/>
        </w:rPr>
        <w:t>，</w:t>
      </w:r>
      <w:r w:rsidRPr="00F863F9">
        <w:rPr>
          <w:rFonts w:eastAsia="宋体" w:hint="eastAsia"/>
          <w:bCs/>
          <w:iCs/>
          <w:color w:val="000000"/>
          <w:szCs w:val="21"/>
        </w:rPr>
        <w:t>则引入的标准不确定度分量：</w:t>
      </w:r>
    </w:p>
    <w:p w:rsidR="00F76CA8" w:rsidRDefault="008C5F94" w:rsidP="006606CE">
      <w:pPr>
        <w:spacing w:line="440" w:lineRule="exact"/>
        <w:ind w:firstLineChars="1000" w:firstLine="2400"/>
        <w:rPr>
          <w:rFonts w:eastAsia="宋体"/>
          <w:bCs/>
          <w:iCs/>
        </w:rPr>
      </w:pPr>
      <w:r w:rsidRPr="00F863F9">
        <w:rPr>
          <w:rFonts w:eastAsia="宋体"/>
          <w:bCs/>
          <w:iCs/>
          <w:position w:val="-12"/>
        </w:rPr>
        <w:object w:dxaOrig="3440" w:dyaOrig="400">
          <v:shape id="_x0000_i1073" type="#_x0000_t75" style="width:188.25pt;height:21.75pt" o:ole="">
            <v:imagedata r:id="rId129" o:title=""/>
          </v:shape>
          <o:OLEObject Type="Embed" ProgID="Equation.DSMT4" ShapeID="_x0000_i1073" DrawAspect="Content" ObjectID="_1820589107" r:id="rId130"/>
        </w:object>
      </w:r>
    </w:p>
    <w:p w:rsidR="0040603C" w:rsidRDefault="0040603C" w:rsidP="006606CE">
      <w:pPr>
        <w:spacing w:line="440" w:lineRule="exact"/>
        <w:rPr>
          <w:rFonts w:eastAsia="宋体"/>
          <w:bCs/>
          <w:iCs/>
          <w:color w:val="000000"/>
          <w:szCs w:val="21"/>
        </w:rPr>
      </w:pPr>
      <w:r>
        <w:rPr>
          <w:rFonts w:eastAsia="宋体"/>
          <w:bCs/>
          <w:iCs/>
        </w:rPr>
        <w:lastRenderedPageBreak/>
        <w:t xml:space="preserve">      </w:t>
      </w:r>
      <w:r>
        <w:rPr>
          <w:rFonts w:eastAsia="宋体" w:hint="eastAsia"/>
          <w:bCs/>
          <w:iCs/>
        </w:rPr>
        <w:t>两者之中取较大者作为</w:t>
      </w:r>
      <w:r w:rsidR="0021357B">
        <w:rPr>
          <w:rFonts w:eastAsia="宋体" w:hint="eastAsia"/>
          <w:bCs/>
          <w:iCs/>
        </w:rPr>
        <w:t>参与计算：</w:t>
      </w:r>
      <w:r w:rsidR="0021357B">
        <w:rPr>
          <w:position w:val="-10"/>
        </w:rPr>
        <w:object w:dxaOrig="440" w:dyaOrig="279">
          <v:shape id="_x0000_i1074" type="#_x0000_t75" style="width:31.5pt;height:20.25pt" o:ole="">
            <v:imagedata r:id="rId117" o:title=""/>
          </v:shape>
          <o:OLEObject Type="Embed" ProgID="Equation.DSMT4" ShapeID="_x0000_i1074" DrawAspect="Content" ObjectID="_1820589108" r:id="rId131"/>
        </w:object>
      </w:r>
      <w:r w:rsidR="0021357B">
        <w:t>=</w:t>
      </w:r>
      <w:r w:rsidR="001263E8" w:rsidRPr="0021357B">
        <w:rPr>
          <w:rFonts w:eastAsia="宋体"/>
          <w:bCs/>
          <w:iCs/>
          <w:position w:val="-12"/>
        </w:rPr>
        <w:object w:dxaOrig="1780" w:dyaOrig="360">
          <v:shape id="_x0000_i1075" type="#_x0000_t75" style="width:96pt;height:19.5pt" o:ole="">
            <v:imagedata r:id="rId132" o:title=""/>
          </v:shape>
          <o:OLEObject Type="Embed" ProgID="Equation.DSMT4" ShapeID="_x0000_i1075" DrawAspect="Content" ObjectID="_1820589109" r:id="rId133"/>
        </w:object>
      </w:r>
    </w:p>
    <w:p w:rsidR="000E2E5C" w:rsidRDefault="00C07CC5" w:rsidP="006606CE">
      <w:pPr>
        <w:spacing w:line="440" w:lineRule="exact"/>
        <w:jc w:val="left"/>
        <w:rPr>
          <w:rFonts w:ascii="宋体" w:eastAsia="宋体" w:hAnsi="宋体"/>
          <w:color w:val="000000"/>
          <w:szCs w:val="21"/>
        </w:rPr>
      </w:pPr>
      <w:r>
        <w:rPr>
          <w:bCs/>
          <w:iCs/>
        </w:rPr>
        <w:t>C</w:t>
      </w:r>
      <w:r w:rsidR="0040603C">
        <w:rPr>
          <w:bCs/>
          <w:iCs/>
        </w:rPr>
        <w:t>.4.3</w:t>
      </w:r>
      <w:r w:rsidR="000E2E5C">
        <w:rPr>
          <w:color w:val="000000"/>
          <w:szCs w:val="21"/>
        </w:rPr>
        <w:t xml:space="preserve"> </w:t>
      </w:r>
      <w:proofErr w:type="gramStart"/>
      <w:r w:rsidR="0077202B">
        <w:rPr>
          <w:rFonts w:hint="eastAsia"/>
          <w:color w:val="000000"/>
          <w:szCs w:val="21"/>
        </w:rPr>
        <w:t>校轨</w:t>
      </w:r>
      <w:r w:rsidR="000E2E5C">
        <w:rPr>
          <w:color w:val="000000"/>
          <w:szCs w:val="21"/>
        </w:rPr>
        <w:t>尺</w:t>
      </w:r>
      <w:proofErr w:type="gramEnd"/>
      <w:r w:rsidR="005B2F27">
        <w:rPr>
          <w:rFonts w:hint="eastAsia"/>
          <w:color w:val="000000"/>
          <w:szCs w:val="21"/>
        </w:rPr>
        <w:t>示值</w:t>
      </w:r>
      <w:r w:rsidR="000E2E5C">
        <w:rPr>
          <w:color w:val="000000"/>
          <w:szCs w:val="21"/>
        </w:rPr>
        <w:t>误差引入的</w:t>
      </w:r>
      <w:r w:rsidR="000E2E5C">
        <w:rPr>
          <w:rFonts w:hint="eastAsia"/>
          <w:color w:val="000000"/>
          <w:szCs w:val="21"/>
        </w:rPr>
        <w:t>标准</w:t>
      </w:r>
      <w:r w:rsidR="000E2E5C">
        <w:rPr>
          <w:color w:val="000000"/>
          <w:szCs w:val="21"/>
        </w:rPr>
        <w:t>不确定分量</w:t>
      </w:r>
      <w:r w:rsidR="0040603C">
        <w:rPr>
          <w:position w:val="-10"/>
        </w:rPr>
        <w:object w:dxaOrig="440" w:dyaOrig="279">
          <v:shape id="_x0000_i1076" type="#_x0000_t75" style="width:30pt;height:19.5pt" o:ole="">
            <v:imagedata r:id="rId119" o:title=""/>
          </v:shape>
          <o:OLEObject Type="Embed" ProgID="Equation.DSMT4" ShapeID="_x0000_i1076" DrawAspect="Content" ObjectID="_1820589110" r:id="rId134"/>
        </w:object>
      </w:r>
    </w:p>
    <w:p w:rsidR="00F76CA8" w:rsidRDefault="005809E4" w:rsidP="006606CE">
      <w:pPr>
        <w:spacing w:line="440" w:lineRule="exact"/>
        <w:ind w:firstLineChars="200" w:firstLine="480"/>
        <w:rPr>
          <w:rFonts w:ascii="宋体" w:eastAsia="宋体" w:hAnsi="宋体"/>
          <w:color w:val="000000"/>
          <w:szCs w:val="21"/>
        </w:rPr>
      </w:pPr>
      <w:proofErr w:type="gramStart"/>
      <w:r>
        <w:rPr>
          <w:rFonts w:hint="eastAsia"/>
          <w:color w:val="000000"/>
          <w:szCs w:val="21"/>
        </w:rPr>
        <w:t>校轨</w:t>
      </w:r>
      <w:r w:rsidR="00F76CA8">
        <w:rPr>
          <w:rFonts w:ascii="宋体" w:eastAsia="宋体" w:hAnsi="宋体"/>
          <w:color w:val="000000"/>
          <w:szCs w:val="21"/>
        </w:rPr>
        <w:t>尺</w:t>
      </w:r>
      <w:proofErr w:type="gramEnd"/>
      <w:r w:rsidR="00F76CA8">
        <w:rPr>
          <w:rFonts w:ascii="宋体" w:eastAsia="宋体" w:hAnsi="宋体" w:hint="eastAsia"/>
          <w:color w:val="000000"/>
          <w:szCs w:val="21"/>
        </w:rPr>
        <w:t>示值</w:t>
      </w:r>
      <w:r w:rsidR="00F76CA8">
        <w:rPr>
          <w:rFonts w:ascii="宋体" w:eastAsia="宋体" w:hAnsi="宋体"/>
          <w:color w:val="000000"/>
          <w:szCs w:val="21"/>
        </w:rPr>
        <w:t>最大允许误差为</w:t>
      </w:r>
      <w:r w:rsidR="00F76CA8">
        <w:rPr>
          <w:rFonts w:eastAsia="宋体"/>
          <w:color w:val="000000"/>
          <w:szCs w:val="21"/>
        </w:rPr>
        <w:t>±0.2mm</w:t>
      </w:r>
      <w:r w:rsidR="00F76CA8">
        <w:rPr>
          <w:rFonts w:eastAsia="宋体"/>
          <w:color w:val="000000"/>
          <w:szCs w:val="21"/>
        </w:rPr>
        <w:t>，半宽</w:t>
      </w:r>
      <w:r w:rsidR="00F76CA8">
        <w:rPr>
          <w:rFonts w:eastAsia="宋体" w:hint="eastAsia"/>
          <w:color w:val="000000"/>
          <w:szCs w:val="21"/>
        </w:rPr>
        <w:t>为</w:t>
      </w:r>
      <w:r w:rsidR="00F76CA8">
        <w:rPr>
          <w:rFonts w:eastAsia="宋体" w:hint="eastAsia"/>
          <w:color w:val="000000"/>
          <w:szCs w:val="21"/>
        </w:rPr>
        <w:t>0.</w:t>
      </w:r>
      <w:r w:rsidR="00F76CA8">
        <w:rPr>
          <w:rFonts w:eastAsia="宋体"/>
          <w:color w:val="000000"/>
          <w:szCs w:val="21"/>
        </w:rPr>
        <w:t>2mm</w:t>
      </w:r>
      <w:r w:rsidR="00F76CA8">
        <w:rPr>
          <w:rFonts w:eastAsia="宋体" w:hint="eastAsia"/>
          <w:color w:val="000000"/>
          <w:szCs w:val="21"/>
        </w:rPr>
        <w:t>，服从</w:t>
      </w:r>
      <w:r w:rsidR="00F76CA8">
        <w:rPr>
          <w:rFonts w:eastAsia="宋体"/>
          <w:color w:val="000000"/>
          <w:szCs w:val="21"/>
        </w:rPr>
        <w:t>均匀分布</w:t>
      </w:r>
      <w:r w:rsidR="00F76CA8">
        <w:rPr>
          <w:rFonts w:eastAsia="宋体" w:hint="eastAsia"/>
          <w:color w:val="000000"/>
          <w:szCs w:val="21"/>
        </w:rPr>
        <w:t>，</w:t>
      </w:r>
      <w:r w:rsidR="00F76CA8">
        <w:rPr>
          <w:rFonts w:eastAsia="宋体"/>
          <w:color w:val="000000"/>
          <w:szCs w:val="21"/>
        </w:rPr>
        <w:t>包含因子</w:t>
      </w:r>
      <w:r w:rsidR="00F76CA8">
        <w:rPr>
          <w:rFonts w:eastAsia="宋体"/>
          <w:i/>
          <w:color w:val="000000"/>
          <w:szCs w:val="21"/>
        </w:rPr>
        <w:t>k</w:t>
      </w:r>
      <w:r w:rsidR="00F76CA8">
        <w:rPr>
          <w:rFonts w:eastAsia="宋体" w:hint="eastAsia"/>
          <w:color w:val="000000"/>
          <w:szCs w:val="21"/>
        </w:rPr>
        <w:t>取</w:t>
      </w:r>
      <w:r w:rsidR="00F76CA8">
        <w:rPr>
          <w:rFonts w:eastAsia="宋体"/>
          <w:position w:val="-8"/>
        </w:rPr>
        <w:object w:dxaOrig="360" w:dyaOrig="360">
          <v:shape id="_x0000_i1077" type="#_x0000_t75" style="width:18pt;height:18pt" o:ole="">
            <v:imagedata r:id="rId77" o:title=""/>
          </v:shape>
          <o:OLEObject Type="Embed" ProgID="Equation.3" ShapeID="_x0000_i1077" DrawAspect="Content" ObjectID="_1820589111" r:id="rId135"/>
        </w:object>
      </w:r>
      <w:r w:rsidR="00F76CA8">
        <w:rPr>
          <w:rFonts w:eastAsia="宋体" w:hint="eastAsia"/>
        </w:rPr>
        <w:t>，</w:t>
      </w:r>
      <w:r w:rsidR="00F76CA8">
        <w:rPr>
          <w:rFonts w:eastAsia="宋体"/>
        </w:rPr>
        <w:t>则：</w:t>
      </w:r>
    </w:p>
    <w:p w:rsidR="00F76CA8" w:rsidRDefault="008C5F94" w:rsidP="00F76CA8">
      <w:pPr>
        <w:spacing w:line="288" w:lineRule="auto"/>
        <w:ind w:firstLineChars="200" w:firstLine="480"/>
        <w:jc w:val="center"/>
        <w:rPr>
          <w:rFonts w:eastAsia="宋体"/>
          <w:bCs/>
          <w:iCs/>
        </w:rPr>
      </w:pPr>
      <w:r>
        <w:rPr>
          <w:rFonts w:eastAsia="宋体"/>
          <w:bCs/>
          <w:iCs/>
          <w:position w:val="-12"/>
        </w:rPr>
        <w:object w:dxaOrig="3140" w:dyaOrig="400">
          <v:shape id="_x0000_i1078" type="#_x0000_t75" style="width:162.75pt;height:21pt" o:ole="">
            <v:imagedata r:id="rId136" o:title=""/>
          </v:shape>
          <o:OLEObject Type="Embed" ProgID="Equation.DSMT4" ShapeID="_x0000_i1078" DrawAspect="Content" ObjectID="_1820589112" r:id="rId137"/>
        </w:object>
      </w:r>
    </w:p>
    <w:p w:rsidR="000E2E5C" w:rsidRDefault="000E2E5C" w:rsidP="000E2E5C">
      <w:pPr>
        <w:spacing w:line="288" w:lineRule="auto"/>
        <w:ind w:firstLineChars="200" w:firstLine="480"/>
        <w:rPr>
          <w:rFonts w:eastAsia="宋体"/>
          <w:bCs/>
          <w:iCs/>
        </w:rPr>
      </w:pPr>
      <w:r>
        <w:rPr>
          <w:rFonts w:eastAsia="宋体" w:hint="eastAsia"/>
          <w:bCs/>
          <w:iCs/>
        </w:rPr>
        <w:t>以上分量合成，得：</w:t>
      </w:r>
    </w:p>
    <w:p w:rsidR="000E2E5C" w:rsidRDefault="0040603C" w:rsidP="00542F28">
      <w:pPr>
        <w:spacing w:line="288" w:lineRule="auto"/>
        <w:ind w:firstLineChars="1000" w:firstLine="2400"/>
        <w:rPr>
          <w:rFonts w:ascii="宋体" w:eastAsia="宋体" w:hAnsi="宋体"/>
          <w:color w:val="000000"/>
          <w:szCs w:val="21"/>
        </w:rPr>
      </w:pPr>
      <w:r>
        <w:rPr>
          <w:position w:val="-12"/>
        </w:rPr>
        <w:object w:dxaOrig="2160" w:dyaOrig="360">
          <v:shape id="_x0000_i1079" type="#_x0000_t75" style="width:153.75pt;height:25.5pt" o:ole="">
            <v:imagedata r:id="rId138" o:title=""/>
          </v:shape>
          <o:OLEObject Type="Embed" ProgID="Equation.DSMT4" ShapeID="_x0000_i1079" DrawAspect="Content" ObjectID="_1820589113" r:id="rId139"/>
        </w:object>
      </w:r>
      <w:r w:rsidR="000E2E5C">
        <w:t>= 0.248 mm</w:t>
      </w:r>
    </w:p>
    <w:p w:rsidR="000E2E5C" w:rsidRDefault="00C07CC5" w:rsidP="00DA42F9">
      <w:pPr>
        <w:pStyle w:val="afff4"/>
        <w:spacing w:line="440" w:lineRule="exact"/>
        <w:ind w:firstLine="0"/>
        <w:jc w:val="both"/>
      </w:pPr>
      <w:r>
        <w:rPr>
          <w:rFonts w:eastAsia="宋体"/>
          <w:kern w:val="0"/>
        </w:rPr>
        <w:t>C</w:t>
      </w:r>
      <w:r w:rsidR="000E2E5C">
        <w:rPr>
          <w:rFonts w:eastAsia="宋体"/>
          <w:kern w:val="0"/>
        </w:rPr>
        <w:t xml:space="preserve">.5  </w:t>
      </w:r>
      <w:r w:rsidR="000E2E5C">
        <w:rPr>
          <w:rFonts w:eastAsia="宋体" w:hint="eastAsia"/>
          <w:kern w:val="0"/>
        </w:rPr>
        <w:t>标准不确定度</w:t>
      </w:r>
      <w:r w:rsidR="000E2E5C">
        <w:rPr>
          <w:rFonts w:eastAsia="宋体"/>
          <w:kern w:val="0"/>
        </w:rPr>
        <w:t>汇总表</w:t>
      </w:r>
    </w:p>
    <w:p w:rsidR="000E2E5C" w:rsidRDefault="000E2E5C" w:rsidP="00DA42F9">
      <w:pPr>
        <w:pStyle w:val="afff4"/>
        <w:spacing w:line="440" w:lineRule="exact"/>
        <w:ind w:firstLineChars="150" w:firstLine="360"/>
        <w:jc w:val="both"/>
      </w:pPr>
      <w:r>
        <w:rPr>
          <w:rFonts w:eastAsia="宋体" w:hint="eastAsia"/>
          <w:kern w:val="0"/>
        </w:rPr>
        <w:t>标准不确定度</w:t>
      </w:r>
      <w:r>
        <w:rPr>
          <w:rFonts w:eastAsia="宋体"/>
          <w:kern w:val="0"/>
        </w:rPr>
        <w:t>汇总表</w:t>
      </w:r>
      <w:r>
        <w:rPr>
          <w:rFonts w:eastAsia="宋体" w:hint="eastAsia"/>
          <w:kern w:val="0"/>
        </w:rPr>
        <w:t>见</w:t>
      </w:r>
      <w:r>
        <w:rPr>
          <w:rFonts w:eastAsia="宋体"/>
          <w:kern w:val="0"/>
        </w:rPr>
        <w:t>表</w:t>
      </w:r>
      <w:r w:rsidR="005809E4">
        <w:t>C</w:t>
      </w:r>
      <w:r>
        <w:t>.1</w:t>
      </w:r>
      <w:bookmarkStart w:id="80" w:name="_GoBack"/>
      <w:bookmarkEnd w:id="80"/>
    </w:p>
    <w:p w:rsidR="000E2E5C" w:rsidRDefault="000E2E5C" w:rsidP="000D2E46">
      <w:pPr>
        <w:pStyle w:val="afff4"/>
        <w:spacing w:beforeLines="50" w:before="163" w:afterLines="50" w:after="163" w:line="360" w:lineRule="exact"/>
        <w:ind w:firstLineChars="1150" w:firstLine="2415"/>
        <w:jc w:val="both"/>
        <w:rPr>
          <w:rFonts w:ascii="黑体" w:eastAsia="黑体" w:hAnsi="黑体"/>
          <w:sz w:val="21"/>
          <w:szCs w:val="21"/>
        </w:rPr>
      </w:pPr>
      <w:r>
        <w:rPr>
          <w:rFonts w:ascii="黑体" w:eastAsia="黑体" w:hAnsi="黑体" w:hint="eastAsia"/>
          <w:sz w:val="21"/>
          <w:szCs w:val="21"/>
        </w:rPr>
        <w:t>表</w:t>
      </w:r>
      <w:r w:rsidR="002A3756">
        <w:rPr>
          <w:rFonts w:ascii="黑体" w:eastAsia="黑体" w:hAnsi="黑体"/>
          <w:sz w:val="21"/>
          <w:szCs w:val="21"/>
        </w:rPr>
        <w:t>C</w:t>
      </w:r>
      <w:r>
        <w:rPr>
          <w:rFonts w:ascii="黑体" w:eastAsia="黑体" w:hAnsi="黑体"/>
          <w:sz w:val="21"/>
          <w:szCs w:val="21"/>
        </w:rPr>
        <w:t xml:space="preserve">.1  </w:t>
      </w:r>
      <w:r>
        <w:rPr>
          <w:rFonts w:ascii="黑体" w:eastAsia="黑体" w:hAnsi="黑体" w:hint="eastAsia"/>
          <w:sz w:val="21"/>
          <w:szCs w:val="21"/>
        </w:rPr>
        <w:t>标准</w:t>
      </w:r>
      <w:r>
        <w:rPr>
          <w:rFonts w:ascii="黑体" w:eastAsia="黑体" w:hAnsi="黑体"/>
          <w:sz w:val="21"/>
          <w:szCs w:val="21"/>
        </w:rPr>
        <w:t>不确定度</w:t>
      </w:r>
      <w:r>
        <w:rPr>
          <w:rFonts w:ascii="黑体" w:eastAsia="黑体" w:hAnsi="黑体" w:hint="eastAsia"/>
          <w:sz w:val="21"/>
          <w:szCs w:val="21"/>
        </w:rPr>
        <w:t>汇总</w:t>
      </w:r>
      <w:r>
        <w:rPr>
          <w:rFonts w:ascii="黑体" w:eastAsia="黑体" w:hAnsi="黑体"/>
          <w:sz w:val="21"/>
          <w:szCs w:val="21"/>
        </w:rPr>
        <w:t>表</w:t>
      </w:r>
    </w:p>
    <w:tbl>
      <w:tblPr>
        <w:tblW w:w="7928" w:type="dxa"/>
        <w:tblInd w:w="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66"/>
        <w:gridCol w:w="2835"/>
        <w:gridCol w:w="1511"/>
        <w:gridCol w:w="757"/>
        <w:gridCol w:w="1559"/>
      </w:tblGrid>
      <w:tr w:rsidR="000E2E5C" w:rsidRPr="00550DA9" w:rsidTr="00394517">
        <w:trPr>
          <w:trHeight w:val="776"/>
          <w:tblHeader/>
        </w:trPr>
        <w:tc>
          <w:tcPr>
            <w:tcW w:w="1266" w:type="dxa"/>
            <w:tcBorders>
              <w:top w:val="single" w:sz="4" w:space="0" w:color="auto"/>
              <w:left w:val="single" w:sz="4" w:space="0" w:color="auto"/>
              <w:bottom w:val="single" w:sz="4" w:space="0" w:color="auto"/>
              <w:right w:val="single" w:sz="4" w:space="0" w:color="auto"/>
            </w:tcBorders>
            <w:vAlign w:val="center"/>
          </w:tcPr>
          <w:p w:rsidR="000E2E5C" w:rsidRPr="00550DA9" w:rsidRDefault="000E2E5C" w:rsidP="00394517">
            <w:pPr>
              <w:adjustRightInd w:val="0"/>
              <w:snapToGrid w:val="0"/>
              <w:jc w:val="center"/>
              <w:rPr>
                <w:rFonts w:eastAsia="宋体"/>
                <w:sz w:val="21"/>
                <w:szCs w:val="21"/>
              </w:rPr>
            </w:pPr>
            <w:r w:rsidRPr="00550DA9">
              <w:rPr>
                <w:rFonts w:eastAsia="宋体" w:hint="eastAsia"/>
                <w:sz w:val="21"/>
                <w:szCs w:val="21"/>
              </w:rPr>
              <w:t>标准不确定度分量</w:t>
            </w:r>
          </w:p>
        </w:tc>
        <w:tc>
          <w:tcPr>
            <w:tcW w:w="2835" w:type="dxa"/>
            <w:tcBorders>
              <w:top w:val="single" w:sz="4" w:space="0" w:color="auto"/>
              <w:left w:val="single" w:sz="4" w:space="0" w:color="auto"/>
              <w:bottom w:val="single" w:sz="4" w:space="0" w:color="auto"/>
              <w:right w:val="single" w:sz="4" w:space="0" w:color="auto"/>
            </w:tcBorders>
            <w:vAlign w:val="center"/>
          </w:tcPr>
          <w:p w:rsidR="000E2E5C" w:rsidRPr="00550DA9" w:rsidRDefault="000E2E5C" w:rsidP="00394517">
            <w:pPr>
              <w:adjustRightInd w:val="0"/>
              <w:snapToGrid w:val="0"/>
              <w:jc w:val="center"/>
              <w:rPr>
                <w:rFonts w:eastAsia="宋体"/>
                <w:sz w:val="21"/>
                <w:szCs w:val="21"/>
              </w:rPr>
            </w:pPr>
            <w:r w:rsidRPr="00550DA9">
              <w:rPr>
                <w:rFonts w:eastAsia="宋体" w:hint="eastAsia"/>
                <w:sz w:val="21"/>
                <w:szCs w:val="21"/>
              </w:rPr>
              <w:t>不确定度来源</w:t>
            </w:r>
          </w:p>
        </w:tc>
        <w:tc>
          <w:tcPr>
            <w:tcW w:w="1511" w:type="dxa"/>
            <w:tcBorders>
              <w:top w:val="single" w:sz="4" w:space="0" w:color="auto"/>
              <w:left w:val="single" w:sz="4" w:space="0" w:color="auto"/>
              <w:bottom w:val="single" w:sz="4" w:space="0" w:color="auto"/>
              <w:right w:val="single" w:sz="4" w:space="0" w:color="auto"/>
            </w:tcBorders>
            <w:vAlign w:val="center"/>
          </w:tcPr>
          <w:p w:rsidR="000E2E5C" w:rsidRPr="00550DA9" w:rsidRDefault="000E2E5C" w:rsidP="00394517">
            <w:pPr>
              <w:adjustRightInd w:val="0"/>
              <w:snapToGrid w:val="0"/>
              <w:jc w:val="center"/>
              <w:rPr>
                <w:rFonts w:eastAsia="宋体"/>
                <w:sz w:val="21"/>
                <w:szCs w:val="21"/>
              </w:rPr>
            </w:pPr>
            <w:r w:rsidRPr="00550DA9">
              <w:rPr>
                <w:rFonts w:eastAsia="宋体" w:hint="eastAsia"/>
                <w:sz w:val="21"/>
                <w:szCs w:val="21"/>
              </w:rPr>
              <w:t>标准不确定度</w:t>
            </w:r>
          </w:p>
        </w:tc>
        <w:tc>
          <w:tcPr>
            <w:tcW w:w="757" w:type="dxa"/>
            <w:tcBorders>
              <w:top w:val="single" w:sz="4" w:space="0" w:color="auto"/>
              <w:left w:val="single" w:sz="4" w:space="0" w:color="auto"/>
              <w:bottom w:val="single" w:sz="4" w:space="0" w:color="auto"/>
              <w:right w:val="single" w:sz="4" w:space="0" w:color="auto"/>
            </w:tcBorders>
            <w:vAlign w:val="center"/>
          </w:tcPr>
          <w:p w:rsidR="000E2E5C" w:rsidRPr="00550DA9" w:rsidRDefault="008C5F94" w:rsidP="008C5F94">
            <w:pPr>
              <w:adjustRightInd w:val="0"/>
              <w:snapToGrid w:val="0"/>
              <w:jc w:val="center"/>
              <w:rPr>
                <w:rFonts w:eastAsia="宋体"/>
                <w:sz w:val="21"/>
                <w:szCs w:val="21"/>
              </w:rPr>
            </w:pPr>
            <w:r w:rsidRPr="008C5F94">
              <w:rPr>
                <w:rFonts w:eastAsia="宋体"/>
                <w:position w:val="-10"/>
                <w:sz w:val="21"/>
                <w:szCs w:val="21"/>
              </w:rPr>
              <w:object w:dxaOrig="400" w:dyaOrig="279">
                <v:shape id="_x0000_i1080" type="#_x0000_t75" style="width:30pt;height:20.25pt" o:ole="">
                  <v:imagedata r:id="rId140" o:title=""/>
                </v:shape>
                <o:OLEObject Type="Embed" ProgID="Equation.DSMT4" ShapeID="_x0000_i1080" DrawAspect="Content" ObjectID="_1820589114" r:id="rId141"/>
              </w:object>
            </w:r>
          </w:p>
        </w:tc>
        <w:tc>
          <w:tcPr>
            <w:tcW w:w="1559" w:type="dxa"/>
            <w:tcBorders>
              <w:top w:val="single" w:sz="4" w:space="0" w:color="auto"/>
              <w:left w:val="single" w:sz="4" w:space="0" w:color="auto"/>
              <w:bottom w:val="single" w:sz="4" w:space="0" w:color="auto"/>
              <w:right w:val="single" w:sz="4" w:space="0" w:color="auto"/>
            </w:tcBorders>
            <w:vAlign w:val="center"/>
          </w:tcPr>
          <w:p w:rsidR="000E2E5C" w:rsidRPr="00550DA9" w:rsidRDefault="008C5F94" w:rsidP="00394517">
            <w:pPr>
              <w:adjustRightInd w:val="0"/>
              <w:snapToGrid w:val="0"/>
              <w:jc w:val="center"/>
              <w:rPr>
                <w:rFonts w:eastAsia="宋体"/>
                <w:sz w:val="21"/>
                <w:szCs w:val="21"/>
              </w:rPr>
            </w:pPr>
            <w:r w:rsidRPr="008C5F94">
              <w:rPr>
                <w:rFonts w:eastAsia="宋体"/>
                <w:position w:val="-12"/>
                <w:sz w:val="21"/>
                <w:szCs w:val="21"/>
              </w:rPr>
              <w:object w:dxaOrig="920" w:dyaOrig="320">
                <v:shape id="_x0000_i1081" type="#_x0000_t75" style="width:59.25pt;height:20.25pt" o:ole="">
                  <v:imagedata r:id="rId142" o:title=""/>
                </v:shape>
                <o:OLEObject Type="Embed" ProgID="Equation.DSMT4" ShapeID="_x0000_i1081" DrawAspect="Content" ObjectID="_1820589115" r:id="rId143"/>
              </w:object>
            </w:r>
          </w:p>
        </w:tc>
      </w:tr>
      <w:tr w:rsidR="000E2E5C" w:rsidRPr="00550DA9" w:rsidTr="00394517">
        <w:trPr>
          <w:trHeight w:val="702"/>
        </w:trPr>
        <w:tc>
          <w:tcPr>
            <w:tcW w:w="1266" w:type="dxa"/>
            <w:tcBorders>
              <w:top w:val="single" w:sz="4" w:space="0" w:color="auto"/>
              <w:left w:val="single" w:sz="4" w:space="0" w:color="auto"/>
              <w:bottom w:val="single" w:sz="4" w:space="0" w:color="auto"/>
              <w:right w:val="single" w:sz="4" w:space="0" w:color="auto"/>
            </w:tcBorders>
            <w:vAlign w:val="center"/>
          </w:tcPr>
          <w:p w:rsidR="000E2E5C" w:rsidRPr="00550DA9" w:rsidRDefault="00550DA9" w:rsidP="00394517">
            <w:pPr>
              <w:adjustRightInd w:val="0"/>
              <w:snapToGrid w:val="0"/>
              <w:jc w:val="center"/>
              <w:rPr>
                <w:rFonts w:eastAsia="宋体"/>
                <w:sz w:val="21"/>
                <w:szCs w:val="21"/>
              </w:rPr>
            </w:pPr>
            <w:r w:rsidRPr="00550DA9">
              <w:rPr>
                <w:position w:val="-10"/>
                <w:sz w:val="21"/>
                <w:szCs w:val="21"/>
              </w:rPr>
              <w:object w:dxaOrig="420" w:dyaOrig="279">
                <v:shape id="_x0000_i1082" type="#_x0000_t75" style="width:30pt;height:20.25pt" o:ole="">
                  <v:imagedata r:id="rId115" o:title=""/>
                </v:shape>
                <o:OLEObject Type="Embed" ProgID="Equation.DSMT4" ShapeID="_x0000_i1082" DrawAspect="Content" ObjectID="_1820589116" r:id="rId144"/>
              </w:object>
            </w:r>
          </w:p>
        </w:tc>
        <w:tc>
          <w:tcPr>
            <w:tcW w:w="2835" w:type="dxa"/>
            <w:tcBorders>
              <w:top w:val="single" w:sz="4" w:space="0" w:color="auto"/>
              <w:left w:val="single" w:sz="4" w:space="0" w:color="auto"/>
              <w:bottom w:val="single" w:sz="4" w:space="0" w:color="auto"/>
              <w:right w:val="single" w:sz="4" w:space="0" w:color="auto"/>
            </w:tcBorders>
            <w:vAlign w:val="center"/>
          </w:tcPr>
          <w:p w:rsidR="000D2E46" w:rsidRDefault="00550DA9" w:rsidP="00394517">
            <w:pPr>
              <w:adjustRightInd w:val="0"/>
              <w:snapToGrid w:val="0"/>
              <w:jc w:val="center"/>
              <w:rPr>
                <w:rFonts w:asciiTheme="minorEastAsia" w:hAnsiTheme="minorEastAsia"/>
                <w:color w:val="000000"/>
                <w:sz w:val="21"/>
                <w:szCs w:val="21"/>
              </w:rPr>
            </w:pPr>
            <w:r w:rsidRPr="00550DA9">
              <w:rPr>
                <w:rFonts w:asciiTheme="minorEastAsia" w:hAnsiTheme="minorEastAsia" w:hint="eastAsia"/>
                <w:color w:val="000000"/>
                <w:sz w:val="21"/>
                <w:szCs w:val="21"/>
              </w:rPr>
              <w:t>校准装置</w:t>
            </w:r>
            <w:r w:rsidRPr="00550DA9">
              <w:rPr>
                <w:rFonts w:asciiTheme="minorEastAsia" w:hAnsiTheme="minorEastAsia"/>
                <w:color w:val="000000"/>
                <w:sz w:val="21"/>
                <w:szCs w:val="21"/>
              </w:rPr>
              <w:t>引入的</w:t>
            </w:r>
            <w:r w:rsidRPr="00550DA9">
              <w:rPr>
                <w:rFonts w:asciiTheme="minorEastAsia" w:hAnsiTheme="minorEastAsia" w:hint="eastAsia"/>
                <w:color w:val="000000"/>
                <w:sz w:val="21"/>
                <w:szCs w:val="21"/>
              </w:rPr>
              <w:t>标准</w:t>
            </w:r>
          </w:p>
          <w:p w:rsidR="000E2E5C" w:rsidRPr="00550DA9" w:rsidRDefault="00550DA9" w:rsidP="00394517">
            <w:pPr>
              <w:adjustRightInd w:val="0"/>
              <w:snapToGrid w:val="0"/>
              <w:jc w:val="center"/>
              <w:rPr>
                <w:rFonts w:eastAsia="宋体"/>
                <w:sz w:val="21"/>
                <w:szCs w:val="21"/>
              </w:rPr>
            </w:pPr>
            <w:r w:rsidRPr="00550DA9">
              <w:rPr>
                <w:rFonts w:asciiTheme="minorEastAsia" w:hAnsiTheme="minorEastAsia"/>
                <w:color w:val="000000"/>
                <w:sz w:val="21"/>
                <w:szCs w:val="21"/>
              </w:rPr>
              <w:t>不确定度分量</w:t>
            </w:r>
          </w:p>
        </w:tc>
        <w:tc>
          <w:tcPr>
            <w:tcW w:w="1511" w:type="dxa"/>
            <w:tcBorders>
              <w:top w:val="single" w:sz="4" w:space="0" w:color="auto"/>
              <w:left w:val="single" w:sz="4" w:space="0" w:color="auto"/>
              <w:bottom w:val="single" w:sz="4" w:space="0" w:color="auto"/>
              <w:right w:val="single" w:sz="4" w:space="0" w:color="auto"/>
            </w:tcBorders>
            <w:vAlign w:val="center"/>
          </w:tcPr>
          <w:p w:rsidR="000E2E5C" w:rsidRPr="00550DA9" w:rsidRDefault="000E2E5C" w:rsidP="00550DA9">
            <w:pPr>
              <w:adjustRightInd w:val="0"/>
              <w:snapToGrid w:val="0"/>
              <w:jc w:val="center"/>
              <w:rPr>
                <w:rFonts w:eastAsia="宋体"/>
                <w:sz w:val="21"/>
                <w:szCs w:val="21"/>
              </w:rPr>
            </w:pPr>
            <w:r w:rsidRPr="00550DA9">
              <w:rPr>
                <w:rFonts w:eastAsia="宋体"/>
                <w:sz w:val="21"/>
                <w:szCs w:val="21"/>
              </w:rPr>
              <w:t>0.</w:t>
            </w:r>
            <w:r w:rsidR="00550DA9" w:rsidRPr="00550DA9">
              <w:rPr>
                <w:rFonts w:eastAsia="宋体"/>
                <w:sz w:val="21"/>
                <w:szCs w:val="21"/>
              </w:rPr>
              <w:t>029</w:t>
            </w:r>
            <w:r w:rsidRPr="00550DA9">
              <w:rPr>
                <w:rFonts w:eastAsia="宋体"/>
                <w:sz w:val="21"/>
                <w:szCs w:val="21"/>
              </w:rPr>
              <w:t xml:space="preserve"> mm</w:t>
            </w:r>
          </w:p>
        </w:tc>
        <w:tc>
          <w:tcPr>
            <w:tcW w:w="757" w:type="dxa"/>
            <w:tcBorders>
              <w:top w:val="single" w:sz="4" w:space="0" w:color="auto"/>
              <w:left w:val="single" w:sz="4" w:space="0" w:color="auto"/>
              <w:bottom w:val="single" w:sz="4" w:space="0" w:color="auto"/>
              <w:right w:val="single" w:sz="4" w:space="0" w:color="auto"/>
            </w:tcBorders>
            <w:vAlign w:val="center"/>
          </w:tcPr>
          <w:p w:rsidR="000E2E5C" w:rsidRPr="00550DA9" w:rsidRDefault="00550DA9" w:rsidP="00394517">
            <w:pPr>
              <w:adjustRightInd w:val="0"/>
              <w:snapToGrid w:val="0"/>
              <w:jc w:val="center"/>
              <w:rPr>
                <w:rFonts w:eastAsia="宋体"/>
                <w:sz w:val="21"/>
                <w:szCs w:val="21"/>
              </w:rPr>
            </w:pPr>
            <w:r w:rsidRPr="00550DA9">
              <w:rPr>
                <w:rFonts w:eastAsia="宋体"/>
                <w:sz w:val="21"/>
                <w:szCs w:val="21"/>
              </w:rPr>
              <w:t>1</w:t>
            </w:r>
          </w:p>
        </w:tc>
        <w:tc>
          <w:tcPr>
            <w:tcW w:w="1559" w:type="dxa"/>
            <w:tcBorders>
              <w:top w:val="single" w:sz="4" w:space="0" w:color="auto"/>
              <w:left w:val="single" w:sz="4" w:space="0" w:color="auto"/>
              <w:bottom w:val="single" w:sz="4" w:space="0" w:color="auto"/>
              <w:right w:val="single" w:sz="4" w:space="0" w:color="auto"/>
            </w:tcBorders>
            <w:vAlign w:val="center"/>
          </w:tcPr>
          <w:p w:rsidR="000E2E5C" w:rsidRPr="00550DA9" w:rsidRDefault="00550DA9" w:rsidP="00394517">
            <w:pPr>
              <w:adjustRightInd w:val="0"/>
              <w:snapToGrid w:val="0"/>
              <w:jc w:val="center"/>
              <w:rPr>
                <w:rFonts w:eastAsia="宋体"/>
                <w:sz w:val="21"/>
                <w:szCs w:val="21"/>
              </w:rPr>
            </w:pPr>
            <w:r w:rsidRPr="00550DA9">
              <w:rPr>
                <w:rFonts w:eastAsia="宋体"/>
                <w:sz w:val="21"/>
                <w:szCs w:val="21"/>
              </w:rPr>
              <w:t>0.029 mm</w:t>
            </w:r>
          </w:p>
        </w:tc>
      </w:tr>
      <w:tr w:rsidR="000E2E5C" w:rsidRPr="00550DA9" w:rsidTr="000D2E46">
        <w:trPr>
          <w:trHeight w:val="684"/>
        </w:trPr>
        <w:tc>
          <w:tcPr>
            <w:tcW w:w="1266" w:type="dxa"/>
            <w:tcBorders>
              <w:top w:val="single" w:sz="4" w:space="0" w:color="auto"/>
              <w:left w:val="single" w:sz="4" w:space="0" w:color="auto"/>
              <w:bottom w:val="single" w:sz="4" w:space="0" w:color="auto"/>
              <w:right w:val="single" w:sz="4" w:space="0" w:color="auto"/>
            </w:tcBorders>
            <w:vAlign w:val="center"/>
          </w:tcPr>
          <w:p w:rsidR="000E2E5C" w:rsidRPr="00550DA9" w:rsidRDefault="00550DA9" w:rsidP="00394517">
            <w:pPr>
              <w:adjustRightInd w:val="0"/>
              <w:snapToGrid w:val="0"/>
              <w:jc w:val="center"/>
              <w:rPr>
                <w:rFonts w:eastAsia="宋体"/>
                <w:sz w:val="21"/>
                <w:szCs w:val="21"/>
              </w:rPr>
            </w:pPr>
            <w:r w:rsidRPr="00550DA9">
              <w:rPr>
                <w:position w:val="-10"/>
                <w:sz w:val="21"/>
                <w:szCs w:val="21"/>
              </w:rPr>
              <w:object w:dxaOrig="440" w:dyaOrig="279">
                <v:shape id="_x0000_i1083" type="#_x0000_t75" style="width:31.5pt;height:20.25pt" o:ole="">
                  <v:imagedata r:id="rId117" o:title=""/>
                </v:shape>
                <o:OLEObject Type="Embed" ProgID="Equation.DSMT4" ShapeID="_x0000_i1083" DrawAspect="Content" ObjectID="_1820589117" r:id="rId145"/>
              </w:object>
            </w:r>
          </w:p>
        </w:tc>
        <w:tc>
          <w:tcPr>
            <w:tcW w:w="2835" w:type="dxa"/>
            <w:tcBorders>
              <w:top w:val="single" w:sz="4" w:space="0" w:color="auto"/>
              <w:left w:val="single" w:sz="4" w:space="0" w:color="auto"/>
              <w:bottom w:val="single" w:sz="4" w:space="0" w:color="auto"/>
              <w:right w:val="single" w:sz="4" w:space="0" w:color="auto"/>
            </w:tcBorders>
            <w:vAlign w:val="center"/>
          </w:tcPr>
          <w:p w:rsidR="000D2E46" w:rsidRDefault="00A04388" w:rsidP="00394517">
            <w:pPr>
              <w:adjustRightInd w:val="0"/>
              <w:snapToGrid w:val="0"/>
              <w:jc w:val="center"/>
              <w:rPr>
                <w:rFonts w:ascii="宋体" w:eastAsia="宋体" w:hAnsi="宋体"/>
                <w:bCs/>
                <w:iCs/>
                <w:color w:val="000000"/>
                <w:sz w:val="21"/>
                <w:szCs w:val="21"/>
              </w:rPr>
            </w:pPr>
            <w:r>
              <w:rPr>
                <w:rFonts w:ascii="宋体" w:eastAsia="宋体" w:hAnsi="宋体" w:hint="eastAsia"/>
                <w:bCs/>
                <w:iCs/>
                <w:color w:val="000000"/>
                <w:sz w:val="21"/>
                <w:szCs w:val="21"/>
              </w:rPr>
              <w:t>分辨力</w:t>
            </w:r>
            <w:r w:rsidR="00550DA9" w:rsidRPr="00550DA9">
              <w:rPr>
                <w:rFonts w:ascii="宋体" w:eastAsia="宋体" w:hAnsi="宋体" w:hint="eastAsia"/>
                <w:bCs/>
                <w:iCs/>
                <w:color w:val="000000"/>
                <w:sz w:val="21"/>
                <w:szCs w:val="21"/>
              </w:rPr>
              <w:t>引入的</w:t>
            </w:r>
            <w:r w:rsidR="000D2E46">
              <w:rPr>
                <w:rFonts w:ascii="宋体" w:eastAsia="宋体" w:hAnsi="宋体" w:hint="eastAsia"/>
                <w:bCs/>
                <w:iCs/>
                <w:color w:val="000000"/>
                <w:sz w:val="21"/>
                <w:szCs w:val="21"/>
              </w:rPr>
              <w:t>标准</w:t>
            </w:r>
          </w:p>
          <w:p w:rsidR="000E2E5C" w:rsidRPr="00550DA9" w:rsidRDefault="00550DA9" w:rsidP="00394517">
            <w:pPr>
              <w:adjustRightInd w:val="0"/>
              <w:snapToGrid w:val="0"/>
              <w:jc w:val="center"/>
              <w:rPr>
                <w:rFonts w:eastAsia="宋体"/>
                <w:sz w:val="21"/>
                <w:szCs w:val="21"/>
              </w:rPr>
            </w:pPr>
            <w:r w:rsidRPr="00550DA9">
              <w:rPr>
                <w:rFonts w:ascii="宋体" w:eastAsia="宋体" w:hAnsi="宋体" w:hint="eastAsia"/>
                <w:bCs/>
                <w:iCs/>
                <w:color w:val="000000"/>
                <w:sz w:val="21"/>
                <w:szCs w:val="21"/>
              </w:rPr>
              <w:t>不确定度分量</w:t>
            </w:r>
          </w:p>
        </w:tc>
        <w:tc>
          <w:tcPr>
            <w:tcW w:w="1511" w:type="dxa"/>
            <w:tcBorders>
              <w:top w:val="single" w:sz="4" w:space="0" w:color="auto"/>
              <w:left w:val="single" w:sz="4" w:space="0" w:color="auto"/>
              <w:bottom w:val="single" w:sz="4" w:space="0" w:color="auto"/>
              <w:right w:val="single" w:sz="4" w:space="0" w:color="auto"/>
            </w:tcBorders>
            <w:vAlign w:val="center"/>
          </w:tcPr>
          <w:p w:rsidR="000E2E5C" w:rsidRPr="00550DA9" w:rsidRDefault="000E2E5C" w:rsidP="00A04388">
            <w:pPr>
              <w:adjustRightInd w:val="0"/>
              <w:snapToGrid w:val="0"/>
              <w:jc w:val="center"/>
              <w:rPr>
                <w:rFonts w:eastAsia="宋体"/>
                <w:sz w:val="21"/>
                <w:szCs w:val="21"/>
              </w:rPr>
            </w:pPr>
            <w:r w:rsidRPr="00550DA9">
              <w:rPr>
                <w:rFonts w:eastAsia="宋体"/>
                <w:sz w:val="21"/>
                <w:szCs w:val="21"/>
              </w:rPr>
              <w:t>0.</w:t>
            </w:r>
            <w:r w:rsidR="00A04388">
              <w:rPr>
                <w:rFonts w:eastAsia="宋体"/>
                <w:sz w:val="21"/>
                <w:szCs w:val="21"/>
              </w:rPr>
              <w:t>058</w:t>
            </w:r>
            <w:r w:rsidRPr="00550DA9">
              <w:rPr>
                <w:rFonts w:eastAsia="宋体"/>
                <w:sz w:val="21"/>
                <w:szCs w:val="21"/>
              </w:rPr>
              <w:t xml:space="preserve"> mm</w:t>
            </w:r>
          </w:p>
        </w:tc>
        <w:tc>
          <w:tcPr>
            <w:tcW w:w="757" w:type="dxa"/>
            <w:tcBorders>
              <w:top w:val="single" w:sz="4" w:space="0" w:color="auto"/>
              <w:left w:val="single" w:sz="4" w:space="0" w:color="auto"/>
              <w:bottom w:val="single" w:sz="4" w:space="0" w:color="auto"/>
              <w:right w:val="single" w:sz="4" w:space="0" w:color="auto"/>
            </w:tcBorders>
            <w:vAlign w:val="center"/>
          </w:tcPr>
          <w:p w:rsidR="000E2E5C" w:rsidRPr="00550DA9" w:rsidRDefault="00550DA9" w:rsidP="00394517">
            <w:pPr>
              <w:adjustRightInd w:val="0"/>
              <w:snapToGrid w:val="0"/>
              <w:jc w:val="center"/>
              <w:rPr>
                <w:rFonts w:eastAsia="宋体"/>
                <w:sz w:val="21"/>
                <w:szCs w:val="21"/>
              </w:rPr>
            </w:pPr>
            <w:r w:rsidRPr="00550DA9">
              <w:rPr>
                <w:rFonts w:eastAsia="宋体"/>
                <w:sz w:val="21"/>
                <w:szCs w:val="21"/>
              </w:rPr>
              <w:t>1</w:t>
            </w:r>
          </w:p>
        </w:tc>
        <w:tc>
          <w:tcPr>
            <w:tcW w:w="1559" w:type="dxa"/>
            <w:tcBorders>
              <w:top w:val="single" w:sz="4" w:space="0" w:color="auto"/>
              <w:left w:val="single" w:sz="4" w:space="0" w:color="auto"/>
              <w:bottom w:val="single" w:sz="4" w:space="0" w:color="auto"/>
              <w:right w:val="single" w:sz="4" w:space="0" w:color="auto"/>
            </w:tcBorders>
            <w:vAlign w:val="center"/>
          </w:tcPr>
          <w:p w:rsidR="000E2E5C" w:rsidRPr="00550DA9" w:rsidRDefault="00550DA9" w:rsidP="005B2F27">
            <w:pPr>
              <w:adjustRightInd w:val="0"/>
              <w:snapToGrid w:val="0"/>
              <w:jc w:val="center"/>
              <w:rPr>
                <w:rFonts w:eastAsia="宋体"/>
                <w:sz w:val="21"/>
                <w:szCs w:val="21"/>
              </w:rPr>
            </w:pPr>
            <w:r w:rsidRPr="00550DA9">
              <w:rPr>
                <w:rFonts w:eastAsia="宋体"/>
                <w:sz w:val="21"/>
                <w:szCs w:val="21"/>
              </w:rPr>
              <w:t>0.</w:t>
            </w:r>
            <w:r w:rsidR="005B2F27">
              <w:rPr>
                <w:rFonts w:eastAsia="宋体"/>
                <w:sz w:val="21"/>
                <w:szCs w:val="21"/>
              </w:rPr>
              <w:t>058</w:t>
            </w:r>
            <w:r w:rsidRPr="00550DA9">
              <w:rPr>
                <w:rFonts w:eastAsia="宋体"/>
                <w:sz w:val="21"/>
                <w:szCs w:val="21"/>
              </w:rPr>
              <w:t xml:space="preserve"> mm</w:t>
            </w:r>
          </w:p>
        </w:tc>
      </w:tr>
      <w:tr w:rsidR="00550DA9" w:rsidRPr="00550DA9" w:rsidTr="000D2E46">
        <w:trPr>
          <w:trHeight w:val="695"/>
        </w:trPr>
        <w:tc>
          <w:tcPr>
            <w:tcW w:w="1266" w:type="dxa"/>
            <w:tcBorders>
              <w:top w:val="single" w:sz="4" w:space="0" w:color="auto"/>
              <w:left w:val="single" w:sz="4" w:space="0" w:color="auto"/>
              <w:bottom w:val="single" w:sz="4" w:space="0" w:color="auto"/>
              <w:right w:val="single" w:sz="4" w:space="0" w:color="auto"/>
            </w:tcBorders>
            <w:vAlign w:val="center"/>
          </w:tcPr>
          <w:p w:rsidR="00550DA9" w:rsidRPr="00550DA9" w:rsidRDefault="00550DA9" w:rsidP="00394517">
            <w:pPr>
              <w:adjustRightInd w:val="0"/>
              <w:snapToGrid w:val="0"/>
              <w:jc w:val="center"/>
              <w:rPr>
                <w:rFonts w:eastAsia="宋体"/>
                <w:sz w:val="21"/>
                <w:szCs w:val="21"/>
              </w:rPr>
            </w:pPr>
            <w:r w:rsidRPr="00550DA9">
              <w:rPr>
                <w:position w:val="-10"/>
                <w:sz w:val="21"/>
                <w:szCs w:val="21"/>
              </w:rPr>
              <w:object w:dxaOrig="440" w:dyaOrig="279">
                <v:shape id="_x0000_i1084" type="#_x0000_t75" style="width:30pt;height:19.5pt" o:ole="">
                  <v:imagedata r:id="rId119" o:title=""/>
                </v:shape>
                <o:OLEObject Type="Embed" ProgID="Equation.DSMT4" ShapeID="_x0000_i1084" DrawAspect="Content" ObjectID="_1820589118" r:id="rId146"/>
              </w:object>
            </w:r>
          </w:p>
        </w:tc>
        <w:tc>
          <w:tcPr>
            <w:tcW w:w="2835" w:type="dxa"/>
            <w:tcBorders>
              <w:top w:val="single" w:sz="4" w:space="0" w:color="auto"/>
              <w:left w:val="single" w:sz="4" w:space="0" w:color="auto"/>
              <w:bottom w:val="single" w:sz="4" w:space="0" w:color="auto"/>
              <w:right w:val="single" w:sz="4" w:space="0" w:color="auto"/>
            </w:tcBorders>
            <w:vAlign w:val="center"/>
          </w:tcPr>
          <w:p w:rsidR="000D2E46" w:rsidRDefault="00A04388" w:rsidP="00394517">
            <w:pPr>
              <w:adjustRightInd w:val="0"/>
              <w:snapToGrid w:val="0"/>
              <w:jc w:val="center"/>
              <w:rPr>
                <w:color w:val="000000"/>
                <w:sz w:val="21"/>
                <w:szCs w:val="21"/>
              </w:rPr>
            </w:pPr>
            <w:r>
              <w:rPr>
                <w:rFonts w:hint="eastAsia"/>
                <w:color w:val="000000"/>
                <w:sz w:val="21"/>
                <w:szCs w:val="21"/>
              </w:rPr>
              <w:t>标尺示值</w:t>
            </w:r>
            <w:r w:rsidR="00550DA9" w:rsidRPr="00550DA9">
              <w:rPr>
                <w:color w:val="000000"/>
                <w:sz w:val="21"/>
                <w:szCs w:val="21"/>
              </w:rPr>
              <w:t>误差引入的</w:t>
            </w:r>
            <w:r w:rsidR="00550DA9" w:rsidRPr="00550DA9">
              <w:rPr>
                <w:rFonts w:hint="eastAsia"/>
                <w:color w:val="000000"/>
                <w:sz w:val="21"/>
                <w:szCs w:val="21"/>
              </w:rPr>
              <w:t>标准</w:t>
            </w:r>
          </w:p>
          <w:p w:rsidR="00550DA9" w:rsidRPr="00550DA9" w:rsidRDefault="00550DA9" w:rsidP="00394517">
            <w:pPr>
              <w:adjustRightInd w:val="0"/>
              <w:snapToGrid w:val="0"/>
              <w:jc w:val="center"/>
              <w:rPr>
                <w:rFonts w:eastAsia="宋体"/>
                <w:sz w:val="21"/>
                <w:szCs w:val="21"/>
              </w:rPr>
            </w:pPr>
            <w:r w:rsidRPr="00550DA9">
              <w:rPr>
                <w:color w:val="000000"/>
                <w:sz w:val="21"/>
                <w:szCs w:val="21"/>
              </w:rPr>
              <w:t>不确定分量</w:t>
            </w:r>
          </w:p>
        </w:tc>
        <w:tc>
          <w:tcPr>
            <w:tcW w:w="1511" w:type="dxa"/>
            <w:tcBorders>
              <w:top w:val="single" w:sz="4" w:space="0" w:color="auto"/>
              <w:left w:val="single" w:sz="4" w:space="0" w:color="auto"/>
              <w:bottom w:val="single" w:sz="4" w:space="0" w:color="auto"/>
              <w:right w:val="single" w:sz="4" w:space="0" w:color="auto"/>
            </w:tcBorders>
            <w:vAlign w:val="center"/>
          </w:tcPr>
          <w:p w:rsidR="00550DA9" w:rsidRPr="00550DA9" w:rsidRDefault="00550DA9" w:rsidP="00394517">
            <w:pPr>
              <w:adjustRightInd w:val="0"/>
              <w:snapToGrid w:val="0"/>
              <w:jc w:val="center"/>
              <w:rPr>
                <w:rFonts w:eastAsia="宋体"/>
                <w:sz w:val="21"/>
                <w:szCs w:val="21"/>
              </w:rPr>
            </w:pPr>
            <w:r w:rsidRPr="00550DA9">
              <w:rPr>
                <w:rFonts w:eastAsia="宋体"/>
                <w:sz w:val="21"/>
                <w:szCs w:val="21"/>
              </w:rPr>
              <w:t>0.115 mm</w:t>
            </w:r>
          </w:p>
        </w:tc>
        <w:tc>
          <w:tcPr>
            <w:tcW w:w="757" w:type="dxa"/>
            <w:tcBorders>
              <w:top w:val="single" w:sz="4" w:space="0" w:color="auto"/>
              <w:left w:val="single" w:sz="4" w:space="0" w:color="auto"/>
              <w:bottom w:val="single" w:sz="4" w:space="0" w:color="auto"/>
              <w:right w:val="single" w:sz="4" w:space="0" w:color="auto"/>
            </w:tcBorders>
            <w:vAlign w:val="center"/>
          </w:tcPr>
          <w:p w:rsidR="00550DA9" w:rsidRPr="00550DA9" w:rsidRDefault="00550DA9" w:rsidP="00394517">
            <w:pPr>
              <w:adjustRightInd w:val="0"/>
              <w:snapToGrid w:val="0"/>
              <w:jc w:val="center"/>
              <w:rPr>
                <w:rFonts w:eastAsia="宋体"/>
                <w:sz w:val="21"/>
                <w:szCs w:val="21"/>
              </w:rPr>
            </w:pPr>
            <w:r w:rsidRPr="00550DA9">
              <w:rPr>
                <w:rFonts w:eastAsia="宋体" w:hint="eastAsia"/>
                <w:sz w:val="21"/>
                <w:szCs w:val="21"/>
              </w:rPr>
              <w:t>1</w:t>
            </w:r>
          </w:p>
        </w:tc>
        <w:tc>
          <w:tcPr>
            <w:tcW w:w="1559" w:type="dxa"/>
            <w:tcBorders>
              <w:top w:val="single" w:sz="4" w:space="0" w:color="auto"/>
              <w:left w:val="single" w:sz="4" w:space="0" w:color="auto"/>
              <w:bottom w:val="single" w:sz="4" w:space="0" w:color="auto"/>
              <w:right w:val="single" w:sz="4" w:space="0" w:color="auto"/>
            </w:tcBorders>
            <w:vAlign w:val="center"/>
          </w:tcPr>
          <w:p w:rsidR="00550DA9" w:rsidRPr="00550DA9" w:rsidRDefault="00550DA9" w:rsidP="00394517">
            <w:pPr>
              <w:adjustRightInd w:val="0"/>
              <w:snapToGrid w:val="0"/>
              <w:jc w:val="center"/>
              <w:rPr>
                <w:rFonts w:eastAsia="宋体"/>
                <w:sz w:val="21"/>
                <w:szCs w:val="21"/>
              </w:rPr>
            </w:pPr>
            <w:r w:rsidRPr="00550DA9">
              <w:rPr>
                <w:rFonts w:eastAsia="宋体"/>
                <w:sz w:val="21"/>
                <w:szCs w:val="21"/>
              </w:rPr>
              <w:t>0.115 mm</w:t>
            </w:r>
          </w:p>
        </w:tc>
      </w:tr>
    </w:tbl>
    <w:p w:rsidR="000E2E5C" w:rsidRDefault="000E2E5C" w:rsidP="000E2E5C">
      <w:pPr>
        <w:pStyle w:val="afff4"/>
        <w:spacing w:line="360" w:lineRule="exact"/>
        <w:ind w:firstLine="0"/>
        <w:jc w:val="both"/>
        <w:rPr>
          <w:rFonts w:ascii="黑体" w:eastAsia="黑体" w:hAnsi="黑体"/>
          <w:szCs w:val="24"/>
          <w:lang w:val="en-US"/>
        </w:rPr>
      </w:pPr>
    </w:p>
    <w:p w:rsidR="000E2E5C" w:rsidRDefault="00C07CC5" w:rsidP="00DA42F9">
      <w:pPr>
        <w:pStyle w:val="afff4"/>
        <w:spacing w:line="440" w:lineRule="exact"/>
        <w:ind w:firstLine="0"/>
        <w:jc w:val="both"/>
        <w:rPr>
          <w:rFonts w:ascii="宋体" w:eastAsia="宋体" w:hAnsi="宋体"/>
          <w:szCs w:val="24"/>
          <w:lang w:val="en-US"/>
        </w:rPr>
      </w:pPr>
      <w:r>
        <w:rPr>
          <w:rFonts w:eastAsia="黑体"/>
          <w:szCs w:val="24"/>
          <w:lang w:val="en-US"/>
        </w:rPr>
        <w:t>C</w:t>
      </w:r>
      <w:r w:rsidR="000E2E5C">
        <w:rPr>
          <w:rFonts w:eastAsia="黑体"/>
          <w:szCs w:val="24"/>
          <w:lang w:val="en-US"/>
        </w:rPr>
        <w:t xml:space="preserve">.6  </w:t>
      </w:r>
      <w:r w:rsidR="000E2E5C">
        <w:rPr>
          <w:rFonts w:ascii="宋体" w:eastAsia="宋体" w:hAnsi="宋体" w:hint="eastAsia"/>
          <w:szCs w:val="24"/>
          <w:lang w:val="en-US"/>
        </w:rPr>
        <w:t>合成</w:t>
      </w:r>
      <w:r w:rsidR="000E2E5C">
        <w:rPr>
          <w:rFonts w:ascii="宋体" w:eastAsia="宋体" w:hAnsi="宋体"/>
          <w:szCs w:val="24"/>
          <w:lang w:val="en-US"/>
        </w:rPr>
        <w:t>标准不确定度</w:t>
      </w:r>
    </w:p>
    <w:p w:rsidR="000E2E5C" w:rsidRDefault="000E2E5C" w:rsidP="00DA42F9">
      <w:pPr>
        <w:pStyle w:val="afff4"/>
        <w:spacing w:line="440" w:lineRule="exact"/>
        <w:ind w:firstLine="480"/>
        <w:jc w:val="both"/>
        <w:rPr>
          <w:rFonts w:ascii="宋体" w:eastAsia="宋体" w:hAnsi="宋体"/>
          <w:szCs w:val="24"/>
          <w:lang w:val="en-US"/>
        </w:rPr>
      </w:pPr>
      <w:r>
        <w:rPr>
          <w:rFonts w:ascii="宋体" w:eastAsia="宋体" w:hAnsi="宋体" w:hint="eastAsia"/>
          <w:szCs w:val="24"/>
          <w:lang w:val="en-US"/>
        </w:rPr>
        <w:t>由合成</w:t>
      </w:r>
      <w:r>
        <w:rPr>
          <w:rFonts w:ascii="宋体" w:eastAsia="宋体" w:hAnsi="宋体"/>
          <w:szCs w:val="24"/>
          <w:lang w:val="en-US"/>
        </w:rPr>
        <w:t>标准不确定度</w:t>
      </w:r>
      <w:r>
        <w:rPr>
          <w:rFonts w:ascii="宋体" w:eastAsia="宋体" w:hAnsi="宋体" w:hint="eastAsia"/>
          <w:szCs w:val="24"/>
          <w:lang w:val="en-US"/>
        </w:rPr>
        <w:t>公式</w:t>
      </w:r>
      <w:r>
        <w:rPr>
          <w:rFonts w:hint="eastAsia"/>
          <w:bCs/>
          <w:iCs/>
        </w:rPr>
        <w:t>（</w:t>
      </w:r>
      <w:r w:rsidR="008C5F94">
        <w:rPr>
          <w:bCs/>
          <w:iCs/>
        </w:rPr>
        <w:t>C</w:t>
      </w:r>
      <w:r>
        <w:rPr>
          <w:bCs/>
          <w:iCs/>
        </w:rPr>
        <w:t>.2</w:t>
      </w:r>
      <w:r>
        <w:rPr>
          <w:rFonts w:hint="eastAsia"/>
          <w:bCs/>
          <w:iCs/>
        </w:rPr>
        <w:t>）得</w:t>
      </w:r>
      <w:r>
        <w:rPr>
          <w:rFonts w:ascii="宋体" w:eastAsia="宋体" w:hAnsi="宋体" w:hint="eastAsia"/>
          <w:szCs w:val="24"/>
          <w:lang w:val="en-US"/>
        </w:rPr>
        <w:t>：</w:t>
      </w:r>
    </w:p>
    <w:p w:rsidR="000E2E5C" w:rsidRDefault="000E2E5C" w:rsidP="00DA42F9">
      <w:pPr>
        <w:pStyle w:val="afff4"/>
        <w:spacing w:line="440" w:lineRule="exact"/>
        <w:ind w:firstLine="480"/>
        <w:jc w:val="both"/>
        <w:rPr>
          <w:rFonts w:eastAsia="宋体"/>
          <w:szCs w:val="24"/>
        </w:rPr>
      </w:pPr>
    </w:p>
    <w:p w:rsidR="000E2E5C" w:rsidRDefault="00570325" w:rsidP="00DA42F9">
      <w:pPr>
        <w:pStyle w:val="afff4"/>
        <w:spacing w:beforeLines="50" w:before="163" w:line="440" w:lineRule="exact"/>
        <w:ind w:right="482" w:firstLine="0"/>
        <w:rPr>
          <w:rFonts w:eastAsia="宋体"/>
          <w:szCs w:val="24"/>
          <w:lang w:val="en-US"/>
        </w:rPr>
      </w:pPr>
      <w:r w:rsidRPr="00EB1576">
        <w:rPr>
          <w:position w:val="-12"/>
        </w:rPr>
        <w:object w:dxaOrig="2180" w:dyaOrig="360">
          <v:shape id="_x0000_i1085" type="#_x0000_t75" style="width:177pt;height:28.5pt" o:ole="">
            <v:imagedata r:id="rId113" o:title=""/>
          </v:shape>
          <o:OLEObject Type="Embed" ProgID="Equation.DSMT4" ShapeID="_x0000_i1085" DrawAspect="Content" ObjectID="_1820589119" r:id="rId147"/>
        </w:object>
      </w:r>
      <w:r w:rsidR="000E2E5C">
        <w:t>=</w:t>
      </w:r>
      <w:r>
        <w:t xml:space="preserve"> </w:t>
      </w:r>
      <w:r w:rsidR="005B2F27">
        <w:t>0.132</w:t>
      </w:r>
      <w:r w:rsidR="000E2E5C">
        <w:rPr>
          <w:rFonts w:eastAsia="宋体" w:hint="cs"/>
          <w:szCs w:val="24"/>
          <w:lang w:val="en-US"/>
        </w:rPr>
        <w:t>mm</w:t>
      </w:r>
    </w:p>
    <w:p w:rsidR="000E2E5C" w:rsidRDefault="00C07CC5" w:rsidP="00DA42F9">
      <w:pPr>
        <w:pStyle w:val="afff4"/>
        <w:spacing w:line="440" w:lineRule="exact"/>
        <w:ind w:right="480" w:firstLine="0"/>
        <w:jc w:val="both"/>
        <w:rPr>
          <w:rFonts w:ascii="宋体" w:eastAsia="宋体" w:hAnsi="宋体"/>
          <w:szCs w:val="24"/>
          <w:lang w:val="en-US"/>
        </w:rPr>
      </w:pPr>
      <w:r>
        <w:rPr>
          <w:rFonts w:eastAsia="黑体"/>
          <w:szCs w:val="24"/>
          <w:lang w:val="en-US"/>
        </w:rPr>
        <w:t>C</w:t>
      </w:r>
      <w:r w:rsidR="000E2E5C">
        <w:rPr>
          <w:rFonts w:eastAsia="黑体"/>
          <w:szCs w:val="24"/>
          <w:lang w:val="en-US"/>
        </w:rPr>
        <w:t xml:space="preserve">.7  </w:t>
      </w:r>
      <w:r w:rsidR="000E2E5C">
        <w:rPr>
          <w:rFonts w:ascii="宋体" w:eastAsia="宋体" w:hAnsi="宋体" w:hint="eastAsia"/>
          <w:szCs w:val="24"/>
          <w:lang w:val="en-US"/>
        </w:rPr>
        <w:t>扩展</w:t>
      </w:r>
      <w:r w:rsidR="000E2E5C">
        <w:rPr>
          <w:rFonts w:ascii="宋体" w:eastAsia="宋体" w:hAnsi="宋体"/>
          <w:szCs w:val="24"/>
          <w:lang w:val="en-US"/>
        </w:rPr>
        <w:t>不确定</w:t>
      </w:r>
      <w:r w:rsidR="004E2BC0">
        <w:rPr>
          <w:rFonts w:ascii="宋体" w:eastAsia="宋体" w:hAnsi="宋体" w:hint="eastAsia"/>
          <w:szCs w:val="24"/>
          <w:lang w:val="en-US"/>
        </w:rPr>
        <w:t>度</w:t>
      </w:r>
    </w:p>
    <w:p w:rsidR="000E2E5C" w:rsidRDefault="000E2E5C" w:rsidP="00861067">
      <w:pPr>
        <w:pStyle w:val="afff4"/>
        <w:spacing w:line="440" w:lineRule="exact"/>
        <w:ind w:right="480" w:firstLine="480"/>
        <w:jc w:val="both"/>
        <w:rPr>
          <w:rFonts w:eastAsia="宋体"/>
          <w:szCs w:val="24"/>
          <w:lang w:val="en-US"/>
        </w:rPr>
      </w:pPr>
      <w:r>
        <w:rPr>
          <w:rFonts w:ascii="宋体" w:eastAsia="宋体" w:hAnsi="宋体" w:hint="eastAsia"/>
          <w:szCs w:val="24"/>
          <w:lang w:val="en-US"/>
        </w:rPr>
        <w:t>取</w:t>
      </w:r>
      <w:r>
        <w:rPr>
          <w:rFonts w:ascii="宋体" w:eastAsia="宋体" w:hAnsi="宋体"/>
          <w:szCs w:val="24"/>
          <w:lang w:val="en-US"/>
        </w:rPr>
        <w:t>包含因子</w:t>
      </w:r>
      <w:r>
        <w:rPr>
          <w:rFonts w:eastAsia="宋体"/>
          <w:i/>
          <w:szCs w:val="24"/>
          <w:lang w:val="en-US"/>
        </w:rPr>
        <w:t>k</w:t>
      </w:r>
      <w:r>
        <w:rPr>
          <w:rFonts w:eastAsia="宋体"/>
          <w:szCs w:val="24"/>
          <w:lang w:val="en-US"/>
        </w:rPr>
        <w:t>=2</w:t>
      </w:r>
      <w:r>
        <w:rPr>
          <w:rFonts w:eastAsia="宋体" w:hint="eastAsia"/>
          <w:szCs w:val="24"/>
          <w:lang w:val="en-US"/>
        </w:rPr>
        <w:t>，</w:t>
      </w:r>
      <w:r>
        <w:rPr>
          <w:rFonts w:eastAsia="宋体"/>
          <w:szCs w:val="24"/>
          <w:lang w:val="en-US"/>
        </w:rPr>
        <w:t>则扩展不确定度为</w:t>
      </w:r>
      <w:r>
        <w:rPr>
          <w:rFonts w:eastAsia="宋体" w:hint="eastAsia"/>
          <w:szCs w:val="24"/>
          <w:lang w:val="en-US"/>
        </w:rPr>
        <w:t>：</w:t>
      </w:r>
    </w:p>
    <w:p w:rsidR="000E2E5C" w:rsidRDefault="008C5F94" w:rsidP="00DA42F9">
      <w:pPr>
        <w:pStyle w:val="afff4"/>
        <w:spacing w:line="440" w:lineRule="exact"/>
        <w:ind w:right="480" w:firstLineChars="675" w:firstLine="1620"/>
        <w:jc w:val="both"/>
        <w:rPr>
          <w:rFonts w:eastAsia="宋体"/>
          <w:szCs w:val="24"/>
          <w:lang w:val="en-US"/>
        </w:rPr>
      </w:pPr>
      <w:r>
        <w:rPr>
          <w:rFonts w:ascii="宋体" w:eastAsia="宋体" w:hAnsi="宋体"/>
          <w:position w:val="-12"/>
          <w:szCs w:val="24"/>
          <w:lang w:val="en-US"/>
        </w:rPr>
        <w:object w:dxaOrig="3680" w:dyaOrig="360">
          <v:shape id="_x0000_i1086" type="#_x0000_t75" style="width:222pt;height:21.75pt" o:ole="">
            <v:imagedata r:id="rId148" o:title=""/>
          </v:shape>
          <o:OLEObject Type="Embed" ProgID="Equation.DSMT4" ShapeID="_x0000_i1086" DrawAspect="Content" ObjectID="_1820589120" r:id="rId149"/>
        </w:object>
      </w:r>
      <w:r w:rsidR="000E2E5C">
        <w:rPr>
          <w:rFonts w:eastAsia="宋体"/>
          <w:szCs w:val="24"/>
          <w:lang w:val="en-US"/>
        </w:rPr>
        <w:t xml:space="preserve">mm  </w:t>
      </w:r>
      <w:r w:rsidR="000E2E5C">
        <w:rPr>
          <w:rFonts w:eastAsia="宋体" w:hint="eastAsia"/>
          <w:szCs w:val="24"/>
          <w:lang w:val="en-US"/>
        </w:rPr>
        <w:t>（</w:t>
      </w:r>
      <w:r w:rsidR="000E2E5C">
        <w:rPr>
          <w:rFonts w:eastAsia="宋体"/>
          <w:i/>
          <w:szCs w:val="24"/>
          <w:lang w:val="en-US"/>
        </w:rPr>
        <w:t>k</w:t>
      </w:r>
      <w:r w:rsidR="000E2E5C">
        <w:rPr>
          <w:rFonts w:eastAsia="宋体"/>
          <w:szCs w:val="24"/>
          <w:lang w:val="en-US"/>
        </w:rPr>
        <w:t>=2</w:t>
      </w:r>
      <w:r w:rsidR="000E2E5C">
        <w:rPr>
          <w:rFonts w:eastAsia="宋体" w:hint="eastAsia"/>
          <w:szCs w:val="24"/>
          <w:lang w:val="en-US"/>
        </w:rPr>
        <w:t>）</w:t>
      </w:r>
    </w:p>
    <w:p w:rsidR="000E4E22" w:rsidRDefault="000E4E22" w:rsidP="00DA42F9">
      <w:pPr>
        <w:pStyle w:val="afff4"/>
        <w:spacing w:line="440" w:lineRule="exact"/>
        <w:ind w:right="480" w:firstLineChars="175"/>
        <w:jc w:val="both"/>
        <w:rPr>
          <w:rFonts w:eastAsia="宋体"/>
          <w:szCs w:val="24"/>
        </w:rPr>
      </w:pPr>
    </w:p>
    <w:p w:rsidR="008000AF" w:rsidRDefault="008000AF" w:rsidP="00DA42F9">
      <w:pPr>
        <w:pStyle w:val="afff4"/>
        <w:spacing w:line="440" w:lineRule="exact"/>
        <w:ind w:right="480" w:firstLineChars="175"/>
        <w:jc w:val="both"/>
        <w:rPr>
          <w:rFonts w:eastAsia="宋体"/>
          <w:szCs w:val="24"/>
        </w:rPr>
      </w:pPr>
    </w:p>
    <w:p w:rsidR="008000AF" w:rsidRDefault="008000AF" w:rsidP="00DA42F9">
      <w:pPr>
        <w:pStyle w:val="afff4"/>
        <w:spacing w:line="440" w:lineRule="exact"/>
        <w:ind w:right="480" w:firstLineChars="175"/>
        <w:jc w:val="both"/>
        <w:rPr>
          <w:rFonts w:eastAsia="宋体"/>
          <w:szCs w:val="24"/>
        </w:rPr>
      </w:pPr>
    </w:p>
    <w:p w:rsidR="00861067" w:rsidRDefault="00861067" w:rsidP="00DA42F9">
      <w:pPr>
        <w:pStyle w:val="afff4"/>
        <w:spacing w:line="440" w:lineRule="exact"/>
        <w:ind w:right="480" w:firstLineChars="175"/>
        <w:jc w:val="both"/>
        <w:rPr>
          <w:rFonts w:eastAsia="宋体"/>
          <w:szCs w:val="24"/>
        </w:rPr>
      </w:pPr>
    </w:p>
    <w:p w:rsidR="00D61F00" w:rsidRDefault="00D61F00" w:rsidP="00BD38A9">
      <w:pPr>
        <w:spacing w:line="360" w:lineRule="auto"/>
        <w:outlineLvl w:val="0"/>
        <w:rPr>
          <w:rFonts w:eastAsia="宋体"/>
          <w:szCs w:val="24"/>
          <w:lang w:val="de-DE"/>
        </w:rPr>
      </w:pPr>
      <w:bookmarkStart w:id="81" w:name="_Toc176342858"/>
    </w:p>
    <w:p w:rsidR="00BD38A9" w:rsidRDefault="00BD38A9" w:rsidP="00BD38A9">
      <w:pPr>
        <w:spacing w:line="360" w:lineRule="auto"/>
        <w:outlineLvl w:val="0"/>
        <w:rPr>
          <w:rFonts w:ascii="黑体" w:eastAsia="黑体" w:hAnsi="黑体"/>
          <w:color w:val="000000"/>
        </w:rPr>
      </w:pPr>
      <w:r>
        <w:rPr>
          <w:rFonts w:ascii="黑体" w:eastAsia="黑体" w:hAnsi="黑体" w:hint="eastAsia"/>
          <w:color w:val="000000"/>
        </w:rPr>
        <w:lastRenderedPageBreak/>
        <w:t>附录</w:t>
      </w:r>
      <w:bookmarkEnd w:id="81"/>
      <w:r w:rsidR="00C07CC5">
        <w:rPr>
          <w:rFonts w:ascii="黑体" w:eastAsia="黑体" w:hAnsi="黑体"/>
          <w:color w:val="000000"/>
        </w:rPr>
        <w:t>D</w:t>
      </w:r>
    </w:p>
    <w:p w:rsidR="00BD38A9" w:rsidRDefault="00BD38A9" w:rsidP="00BD38A9">
      <w:pPr>
        <w:pStyle w:val="afff4"/>
        <w:spacing w:line="360" w:lineRule="exact"/>
        <w:ind w:right="480" w:firstLineChars="175" w:firstLine="490"/>
        <w:rPr>
          <w:rFonts w:ascii="黑体" w:eastAsia="黑体" w:hAnsi="黑体"/>
          <w:color w:val="FF0000"/>
          <w:sz w:val="28"/>
          <w:szCs w:val="28"/>
        </w:rPr>
      </w:pPr>
    </w:p>
    <w:p w:rsidR="000E4E22" w:rsidRDefault="00BD38A9" w:rsidP="00BD38A9">
      <w:pPr>
        <w:pStyle w:val="afff4"/>
        <w:spacing w:line="360" w:lineRule="exact"/>
        <w:ind w:right="480" w:firstLineChars="175" w:firstLine="490"/>
        <w:rPr>
          <w:rFonts w:ascii="黑体" w:eastAsia="黑体" w:hAnsi="黑体"/>
          <w:sz w:val="28"/>
          <w:szCs w:val="28"/>
        </w:rPr>
      </w:pPr>
      <w:r w:rsidRPr="0077202B">
        <w:rPr>
          <w:rFonts w:ascii="黑体" w:eastAsia="黑体" w:hAnsi="黑体" w:hint="eastAsia"/>
          <w:sz w:val="28"/>
          <w:szCs w:val="28"/>
        </w:rPr>
        <w:t>校准</w:t>
      </w:r>
      <w:r w:rsidRPr="0077202B">
        <w:rPr>
          <w:rFonts w:ascii="黑体" w:eastAsia="黑体" w:hAnsi="黑体"/>
          <w:sz w:val="28"/>
          <w:szCs w:val="28"/>
        </w:rPr>
        <w:t>证书</w:t>
      </w:r>
      <w:r w:rsidRPr="0077202B">
        <w:rPr>
          <w:rFonts w:ascii="黑体" w:eastAsia="黑体" w:hAnsi="黑体" w:hint="eastAsia"/>
          <w:sz w:val="28"/>
          <w:szCs w:val="28"/>
        </w:rPr>
        <w:t>内容</w:t>
      </w:r>
      <w:r>
        <w:rPr>
          <w:rFonts w:ascii="黑体" w:eastAsia="黑体" w:hAnsi="黑体" w:hint="eastAsia"/>
          <w:sz w:val="28"/>
          <w:szCs w:val="28"/>
        </w:rPr>
        <w:t>及</w:t>
      </w:r>
      <w:r>
        <w:rPr>
          <w:rFonts w:ascii="黑体" w:eastAsia="黑体" w:hAnsi="黑体"/>
          <w:sz w:val="28"/>
          <w:szCs w:val="28"/>
        </w:rPr>
        <w:t>内页格式</w:t>
      </w:r>
    </w:p>
    <w:p w:rsidR="00BD38A9" w:rsidRPr="00BD38A9" w:rsidRDefault="00BD38A9" w:rsidP="00BD38A9">
      <w:pPr>
        <w:pStyle w:val="afff4"/>
        <w:spacing w:line="360" w:lineRule="exact"/>
        <w:ind w:right="480" w:firstLineChars="175" w:firstLine="490"/>
        <w:rPr>
          <w:rFonts w:ascii="黑体" w:eastAsia="黑体" w:hAnsi="黑体"/>
          <w:sz w:val="28"/>
          <w:szCs w:val="28"/>
        </w:rPr>
      </w:pPr>
    </w:p>
    <w:p w:rsidR="00BD38A9" w:rsidRPr="007225F7" w:rsidRDefault="00C07CC5" w:rsidP="00DA42F9">
      <w:pPr>
        <w:tabs>
          <w:tab w:val="num" w:pos="900"/>
        </w:tabs>
        <w:adjustRightInd w:val="0"/>
        <w:snapToGrid w:val="0"/>
        <w:spacing w:line="440" w:lineRule="exact"/>
        <w:jc w:val="left"/>
        <w:rPr>
          <w:rFonts w:eastAsiaTheme="majorEastAsia"/>
          <w:szCs w:val="24"/>
        </w:rPr>
      </w:pPr>
      <w:r w:rsidRPr="007225F7">
        <w:rPr>
          <w:rFonts w:eastAsiaTheme="majorEastAsia"/>
          <w:szCs w:val="24"/>
        </w:rPr>
        <w:t>D</w:t>
      </w:r>
      <w:r w:rsidR="00BD38A9" w:rsidRPr="007225F7">
        <w:rPr>
          <w:rFonts w:eastAsiaTheme="majorEastAsia"/>
          <w:szCs w:val="24"/>
        </w:rPr>
        <w:t xml:space="preserve">.1 </w:t>
      </w:r>
      <w:r w:rsidR="00BD38A9" w:rsidRPr="007225F7">
        <w:rPr>
          <w:rFonts w:eastAsiaTheme="majorEastAsia"/>
          <w:szCs w:val="24"/>
        </w:rPr>
        <w:t>校准证书至少包括以下信息：</w:t>
      </w:r>
    </w:p>
    <w:p w:rsidR="00BD38A9" w:rsidRPr="007225F7" w:rsidRDefault="00BD38A9" w:rsidP="00DA42F9">
      <w:pPr>
        <w:tabs>
          <w:tab w:val="num" w:pos="900"/>
        </w:tabs>
        <w:adjustRightInd w:val="0"/>
        <w:snapToGrid w:val="0"/>
        <w:spacing w:line="440" w:lineRule="exact"/>
        <w:ind w:firstLineChars="200" w:firstLine="480"/>
        <w:jc w:val="left"/>
        <w:rPr>
          <w:szCs w:val="24"/>
        </w:rPr>
      </w:pPr>
      <w:r w:rsidRPr="007225F7">
        <w:rPr>
          <w:szCs w:val="24"/>
        </w:rPr>
        <w:t xml:space="preserve">a) </w:t>
      </w:r>
      <w:r w:rsidRPr="007225F7">
        <w:rPr>
          <w:szCs w:val="24"/>
        </w:rPr>
        <w:t>标题：</w:t>
      </w:r>
      <w:r w:rsidR="00C31DF1">
        <w:rPr>
          <w:rFonts w:hint="eastAsia"/>
          <w:szCs w:val="24"/>
        </w:rPr>
        <w:t>“</w:t>
      </w:r>
      <w:r w:rsidR="00C31DF1" w:rsidRPr="007225F7">
        <w:rPr>
          <w:szCs w:val="24"/>
        </w:rPr>
        <w:t>校准证书</w:t>
      </w:r>
      <w:r w:rsidR="00C31DF1">
        <w:rPr>
          <w:rFonts w:hint="eastAsia"/>
          <w:szCs w:val="24"/>
        </w:rPr>
        <w:t>”</w:t>
      </w:r>
      <w:r w:rsidRPr="007225F7">
        <w:rPr>
          <w:szCs w:val="24"/>
        </w:rPr>
        <w:t>；</w:t>
      </w:r>
    </w:p>
    <w:p w:rsidR="00BD38A9" w:rsidRPr="007225F7" w:rsidRDefault="00BD38A9" w:rsidP="00DA42F9">
      <w:pPr>
        <w:tabs>
          <w:tab w:val="num" w:pos="900"/>
        </w:tabs>
        <w:adjustRightInd w:val="0"/>
        <w:snapToGrid w:val="0"/>
        <w:spacing w:line="440" w:lineRule="exact"/>
        <w:ind w:firstLineChars="200" w:firstLine="480"/>
        <w:jc w:val="left"/>
        <w:rPr>
          <w:szCs w:val="24"/>
        </w:rPr>
      </w:pPr>
      <w:r w:rsidRPr="007225F7">
        <w:rPr>
          <w:szCs w:val="24"/>
        </w:rPr>
        <w:t xml:space="preserve">b) </w:t>
      </w:r>
      <w:r w:rsidRPr="007225F7">
        <w:rPr>
          <w:szCs w:val="24"/>
        </w:rPr>
        <w:t>实验室名称和地址；</w:t>
      </w:r>
    </w:p>
    <w:p w:rsidR="00BD38A9" w:rsidRPr="007225F7" w:rsidRDefault="00BD38A9" w:rsidP="00DA42F9">
      <w:pPr>
        <w:tabs>
          <w:tab w:val="num" w:pos="900"/>
        </w:tabs>
        <w:adjustRightInd w:val="0"/>
        <w:snapToGrid w:val="0"/>
        <w:spacing w:line="440" w:lineRule="exact"/>
        <w:ind w:firstLineChars="200" w:firstLine="480"/>
        <w:jc w:val="left"/>
        <w:rPr>
          <w:szCs w:val="24"/>
        </w:rPr>
      </w:pPr>
      <w:r w:rsidRPr="007225F7">
        <w:rPr>
          <w:szCs w:val="24"/>
        </w:rPr>
        <w:t xml:space="preserve">c) </w:t>
      </w:r>
      <w:r w:rsidRPr="007225F7">
        <w:rPr>
          <w:szCs w:val="24"/>
        </w:rPr>
        <w:t>进行校准的地点</w:t>
      </w:r>
      <w:r w:rsidR="00611AD0" w:rsidRPr="007225F7">
        <w:rPr>
          <w:szCs w:val="24"/>
        </w:rPr>
        <w:t>（</w:t>
      </w:r>
      <w:r w:rsidRPr="007225F7">
        <w:rPr>
          <w:szCs w:val="24"/>
        </w:rPr>
        <w:t>如果与实验室的地址不同</w:t>
      </w:r>
      <w:r w:rsidR="00611AD0" w:rsidRPr="007225F7">
        <w:rPr>
          <w:szCs w:val="24"/>
        </w:rPr>
        <w:t>）</w:t>
      </w:r>
      <w:r w:rsidRPr="007225F7">
        <w:rPr>
          <w:szCs w:val="24"/>
        </w:rPr>
        <w:t>；</w:t>
      </w:r>
    </w:p>
    <w:p w:rsidR="00BD38A9" w:rsidRPr="007225F7" w:rsidRDefault="00BD38A9" w:rsidP="00DA42F9">
      <w:pPr>
        <w:tabs>
          <w:tab w:val="num" w:pos="900"/>
        </w:tabs>
        <w:adjustRightInd w:val="0"/>
        <w:snapToGrid w:val="0"/>
        <w:spacing w:line="440" w:lineRule="exact"/>
        <w:ind w:firstLineChars="200" w:firstLine="480"/>
        <w:jc w:val="left"/>
        <w:rPr>
          <w:szCs w:val="24"/>
        </w:rPr>
      </w:pPr>
      <w:r w:rsidRPr="007225F7">
        <w:rPr>
          <w:szCs w:val="24"/>
        </w:rPr>
        <w:t xml:space="preserve">d) </w:t>
      </w:r>
      <w:r w:rsidRPr="007225F7">
        <w:rPr>
          <w:szCs w:val="24"/>
        </w:rPr>
        <w:t>证书的唯一性标识（如编号），每页及总页数的标识；</w:t>
      </w:r>
    </w:p>
    <w:p w:rsidR="00BD38A9" w:rsidRPr="007225F7" w:rsidRDefault="00BD38A9" w:rsidP="00DA42F9">
      <w:pPr>
        <w:tabs>
          <w:tab w:val="num" w:pos="900"/>
        </w:tabs>
        <w:adjustRightInd w:val="0"/>
        <w:snapToGrid w:val="0"/>
        <w:spacing w:line="440" w:lineRule="exact"/>
        <w:ind w:firstLineChars="200" w:firstLine="480"/>
        <w:jc w:val="left"/>
        <w:rPr>
          <w:szCs w:val="24"/>
        </w:rPr>
      </w:pPr>
      <w:r w:rsidRPr="007225F7">
        <w:rPr>
          <w:szCs w:val="24"/>
        </w:rPr>
        <w:t xml:space="preserve">e) </w:t>
      </w:r>
      <w:r w:rsidRPr="007225F7">
        <w:rPr>
          <w:szCs w:val="24"/>
        </w:rPr>
        <w:t>客户的名称和地址；</w:t>
      </w:r>
    </w:p>
    <w:p w:rsidR="00BD38A9" w:rsidRPr="007225F7" w:rsidRDefault="00BD38A9" w:rsidP="00DA42F9">
      <w:pPr>
        <w:tabs>
          <w:tab w:val="num" w:pos="900"/>
        </w:tabs>
        <w:adjustRightInd w:val="0"/>
        <w:snapToGrid w:val="0"/>
        <w:spacing w:line="440" w:lineRule="exact"/>
        <w:ind w:firstLineChars="200" w:firstLine="480"/>
        <w:jc w:val="left"/>
        <w:rPr>
          <w:szCs w:val="24"/>
        </w:rPr>
      </w:pPr>
      <w:r w:rsidRPr="007225F7">
        <w:rPr>
          <w:szCs w:val="24"/>
        </w:rPr>
        <w:t xml:space="preserve">f) </w:t>
      </w:r>
      <w:r w:rsidRPr="007225F7">
        <w:rPr>
          <w:szCs w:val="24"/>
        </w:rPr>
        <w:t>被校对</w:t>
      </w:r>
      <w:proofErr w:type="gramStart"/>
      <w:r w:rsidRPr="007225F7">
        <w:rPr>
          <w:szCs w:val="24"/>
        </w:rPr>
        <w:t>象</w:t>
      </w:r>
      <w:proofErr w:type="gramEnd"/>
      <w:r w:rsidRPr="007225F7">
        <w:rPr>
          <w:szCs w:val="24"/>
        </w:rPr>
        <w:t>的描述和明确标识；</w:t>
      </w:r>
    </w:p>
    <w:p w:rsidR="00BD38A9" w:rsidRPr="007225F7" w:rsidRDefault="00BD38A9" w:rsidP="00DA42F9">
      <w:pPr>
        <w:tabs>
          <w:tab w:val="num" w:pos="900"/>
        </w:tabs>
        <w:adjustRightInd w:val="0"/>
        <w:snapToGrid w:val="0"/>
        <w:spacing w:line="440" w:lineRule="exact"/>
        <w:ind w:firstLineChars="200" w:firstLine="480"/>
        <w:jc w:val="left"/>
        <w:rPr>
          <w:szCs w:val="24"/>
        </w:rPr>
      </w:pPr>
      <w:r w:rsidRPr="007225F7">
        <w:rPr>
          <w:szCs w:val="24"/>
        </w:rPr>
        <w:t xml:space="preserve">g) </w:t>
      </w:r>
      <w:r w:rsidRPr="007225F7">
        <w:rPr>
          <w:szCs w:val="24"/>
        </w:rPr>
        <w:t>进行校准的日期，如果与校准结果的有效性和应用有关时，应说明被校对</w:t>
      </w:r>
      <w:proofErr w:type="gramStart"/>
      <w:r w:rsidRPr="007225F7">
        <w:rPr>
          <w:szCs w:val="24"/>
        </w:rPr>
        <w:t>象</w:t>
      </w:r>
      <w:proofErr w:type="gramEnd"/>
      <w:r w:rsidRPr="007225F7">
        <w:rPr>
          <w:szCs w:val="24"/>
        </w:rPr>
        <w:t>的接收日期；</w:t>
      </w:r>
    </w:p>
    <w:p w:rsidR="00BD38A9" w:rsidRPr="007225F7" w:rsidRDefault="00BD38A9" w:rsidP="00DA42F9">
      <w:pPr>
        <w:tabs>
          <w:tab w:val="num" w:pos="900"/>
        </w:tabs>
        <w:adjustRightInd w:val="0"/>
        <w:snapToGrid w:val="0"/>
        <w:spacing w:line="440" w:lineRule="exact"/>
        <w:ind w:firstLineChars="200" w:firstLine="480"/>
        <w:jc w:val="left"/>
        <w:rPr>
          <w:szCs w:val="24"/>
        </w:rPr>
      </w:pPr>
      <w:r w:rsidRPr="007225F7">
        <w:rPr>
          <w:szCs w:val="24"/>
        </w:rPr>
        <w:t xml:space="preserve">h) </w:t>
      </w:r>
      <w:r w:rsidRPr="007225F7">
        <w:rPr>
          <w:szCs w:val="24"/>
        </w:rPr>
        <w:t>如果与校准结果的有效性和应用有关时，应对被校样品的抽样程序进行说明；</w:t>
      </w:r>
    </w:p>
    <w:p w:rsidR="00BD38A9" w:rsidRPr="007225F7" w:rsidRDefault="00BD38A9" w:rsidP="00DA42F9">
      <w:pPr>
        <w:tabs>
          <w:tab w:val="num" w:pos="900"/>
        </w:tabs>
        <w:adjustRightInd w:val="0"/>
        <w:snapToGrid w:val="0"/>
        <w:spacing w:line="440" w:lineRule="exact"/>
        <w:ind w:firstLineChars="200" w:firstLine="480"/>
        <w:jc w:val="left"/>
        <w:rPr>
          <w:szCs w:val="24"/>
        </w:rPr>
      </w:pPr>
      <w:proofErr w:type="spellStart"/>
      <w:r w:rsidRPr="007225F7">
        <w:rPr>
          <w:szCs w:val="24"/>
        </w:rPr>
        <w:t>i</w:t>
      </w:r>
      <w:proofErr w:type="spellEnd"/>
      <w:r w:rsidRPr="007225F7">
        <w:rPr>
          <w:szCs w:val="24"/>
        </w:rPr>
        <w:t xml:space="preserve">) </w:t>
      </w:r>
      <w:r w:rsidRPr="007225F7">
        <w:rPr>
          <w:szCs w:val="24"/>
        </w:rPr>
        <w:t>校准所依据的技术规范的标识，包括名称及代号；</w:t>
      </w:r>
    </w:p>
    <w:p w:rsidR="00BD38A9" w:rsidRPr="007225F7" w:rsidRDefault="00BD38A9" w:rsidP="00DA42F9">
      <w:pPr>
        <w:tabs>
          <w:tab w:val="num" w:pos="900"/>
        </w:tabs>
        <w:adjustRightInd w:val="0"/>
        <w:snapToGrid w:val="0"/>
        <w:spacing w:line="440" w:lineRule="exact"/>
        <w:ind w:firstLineChars="200" w:firstLine="480"/>
        <w:jc w:val="left"/>
        <w:rPr>
          <w:szCs w:val="24"/>
        </w:rPr>
      </w:pPr>
      <w:r w:rsidRPr="007225F7">
        <w:rPr>
          <w:szCs w:val="24"/>
        </w:rPr>
        <w:t xml:space="preserve">j) </w:t>
      </w:r>
      <w:r w:rsidRPr="007225F7">
        <w:rPr>
          <w:szCs w:val="24"/>
        </w:rPr>
        <w:t>本次校准所用测量标准的溯源性及有效性说明；</w:t>
      </w:r>
    </w:p>
    <w:p w:rsidR="00BD38A9" w:rsidRPr="007225F7" w:rsidRDefault="00BD38A9" w:rsidP="00DA42F9">
      <w:pPr>
        <w:tabs>
          <w:tab w:val="num" w:pos="900"/>
        </w:tabs>
        <w:adjustRightInd w:val="0"/>
        <w:snapToGrid w:val="0"/>
        <w:spacing w:line="440" w:lineRule="exact"/>
        <w:ind w:firstLineChars="200" w:firstLine="480"/>
        <w:jc w:val="left"/>
        <w:rPr>
          <w:szCs w:val="24"/>
        </w:rPr>
      </w:pPr>
      <w:r w:rsidRPr="007225F7">
        <w:rPr>
          <w:szCs w:val="24"/>
        </w:rPr>
        <w:t xml:space="preserve">k) </w:t>
      </w:r>
      <w:r w:rsidRPr="007225F7">
        <w:rPr>
          <w:szCs w:val="24"/>
        </w:rPr>
        <w:t>校准环境的描述；</w:t>
      </w:r>
    </w:p>
    <w:p w:rsidR="00BD38A9" w:rsidRPr="007225F7" w:rsidRDefault="00BD38A9" w:rsidP="00DA42F9">
      <w:pPr>
        <w:tabs>
          <w:tab w:val="num" w:pos="900"/>
        </w:tabs>
        <w:adjustRightInd w:val="0"/>
        <w:snapToGrid w:val="0"/>
        <w:spacing w:line="440" w:lineRule="exact"/>
        <w:ind w:firstLineChars="200" w:firstLine="480"/>
        <w:jc w:val="left"/>
        <w:rPr>
          <w:szCs w:val="24"/>
        </w:rPr>
      </w:pPr>
      <w:r w:rsidRPr="007225F7">
        <w:rPr>
          <w:szCs w:val="24"/>
        </w:rPr>
        <w:t xml:space="preserve">l) </w:t>
      </w:r>
      <w:r w:rsidRPr="007225F7">
        <w:rPr>
          <w:szCs w:val="24"/>
        </w:rPr>
        <w:t>校准结果及其测量不确定度的说明；</w:t>
      </w:r>
    </w:p>
    <w:p w:rsidR="00BD38A9" w:rsidRPr="007225F7" w:rsidRDefault="00BD38A9" w:rsidP="00DA42F9">
      <w:pPr>
        <w:tabs>
          <w:tab w:val="num" w:pos="900"/>
        </w:tabs>
        <w:adjustRightInd w:val="0"/>
        <w:snapToGrid w:val="0"/>
        <w:spacing w:line="440" w:lineRule="exact"/>
        <w:ind w:firstLineChars="200" w:firstLine="480"/>
        <w:jc w:val="left"/>
        <w:rPr>
          <w:szCs w:val="24"/>
        </w:rPr>
      </w:pPr>
      <w:r w:rsidRPr="007225F7">
        <w:rPr>
          <w:szCs w:val="24"/>
        </w:rPr>
        <w:t xml:space="preserve">m) </w:t>
      </w:r>
      <w:r w:rsidRPr="007225F7">
        <w:rPr>
          <w:szCs w:val="24"/>
        </w:rPr>
        <w:t>对校准规范的偏离的说明；</w:t>
      </w:r>
    </w:p>
    <w:p w:rsidR="00BD38A9" w:rsidRPr="007225F7" w:rsidRDefault="00BD38A9" w:rsidP="00DA42F9">
      <w:pPr>
        <w:tabs>
          <w:tab w:val="num" w:pos="900"/>
        </w:tabs>
        <w:adjustRightInd w:val="0"/>
        <w:snapToGrid w:val="0"/>
        <w:spacing w:line="440" w:lineRule="exact"/>
        <w:ind w:firstLineChars="200" w:firstLine="480"/>
        <w:jc w:val="left"/>
        <w:rPr>
          <w:szCs w:val="24"/>
        </w:rPr>
      </w:pPr>
      <w:r w:rsidRPr="007225F7">
        <w:rPr>
          <w:szCs w:val="24"/>
        </w:rPr>
        <w:t xml:space="preserve">n) </w:t>
      </w:r>
      <w:r w:rsidRPr="007225F7">
        <w:rPr>
          <w:szCs w:val="24"/>
        </w:rPr>
        <w:t>校准证书或校准报告签发人的签名、职务或等效标识；</w:t>
      </w:r>
    </w:p>
    <w:p w:rsidR="00BD38A9" w:rsidRPr="007225F7" w:rsidRDefault="00BD38A9" w:rsidP="00DA42F9">
      <w:pPr>
        <w:tabs>
          <w:tab w:val="num" w:pos="900"/>
        </w:tabs>
        <w:adjustRightInd w:val="0"/>
        <w:snapToGrid w:val="0"/>
        <w:spacing w:line="440" w:lineRule="exact"/>
        <w:ind w:firstLineChars="200" w:firstLine="480"/>
        <w:jc w:val="left"/>
        <w:rPr>
          <w:szCs w:val="24"/>
        </w:rPr>
      </w:pPr>
      <w:r w:rsidRPr="007225F7">
        <w:rPr>
          <w:szCs w:val="24"/>
        </w:rPr>
        <w:t xml:space="preserve">o) </w:t>
      </w:r>
      <w:r w:rsidRPr="007225F7">
        <w:rPr>
          <w:szCs w:val="24"/>
        </w:rPr>
        <w:t>校准结果仅对被校对</w:t>
      </w:r>
      <w:proofErr w:type="gramStart"/>
      <w:r w:rsidRPr="007225F7">
        <w:rPr>
          <w:szCs w:val="24"/>
        </w:rPr>
        <w:t>象</w:t>
      </w:r>
      <w:proofErr w:type="gramEnd"/>
      <w:r w:rsidRPr="007225F7">
        <w:rPr>
          <w:szCs w:val="24"/>
        </w:rPr>
        <w:t>有效的声明；</w:t>
      </w:r>
    </w:p>
    <w:p w:rsidR="00BD38A9" w:rsidRPr="007225F7" w:rsidRDefault="00BD38A9" w:rsidP="00DA42F9">
      <w:pPr>
        <w:tabs>
          <w:tab w:val="num" w:pos="900"/>
        </w:tabs>
        <w:adjustRightInd w:val="0"/>
        <w:snapToGrid w:val="0"/>
        <w:spacing w:line="440" w:lineRule="exact"/>
        <w:ind w:firstLineChars="200" w:firstLine="480"/>
        <w:jc w:val="left"/>
        <w:rPr>
          <w:szCs w:val="24"/>
        </w:rPr>
      </w:pPr>
      <w:r w:rsidRPr="007225F7">
        <w:rPr>
          <w:szCs w:val="24"/>
        </w:rPr>
        <w:t xml:space="preserve">p) </w:t>
      </w:r>
      <w:r w:rsidRPr="007225F7">
        <w:rPr>
          <w:szCs w:val="24"/>
        </w:rPr>
        <w:t>未经实验室书面批准，不得部分复制校准证书的声明。</w:t>
      </w:r>
    </w:p>
    <w:p w:rsidR="000E4E22" w:rsidRPr="007225F7" w:rsidRDefault="00C07CC5" w:rsidP="00DA42F9">
      <w:pPr>
        <w:tabs>
          <w:tab w:val="num" w:pos="900"/>
        </w:tabs>
        <w:adjustRightInd w:val="0"/>
        <w:snapToGrid w:val="0"/>
        <w:spacing w:line="440" w:lineRule="exact"/>
        <w:jc w:val="left"/>
        <w:rPr>
          <w:rFonts w:eastAsiaTheme="majorEastAsia"/>
          <w:szCs w:val="24"/>
        </w:rPr>
      </w:pPr>
      <w:r w:rsidRPr="007225F7">
        <w:rPr>
          <w:rFonts w:eastAsiaTheme="majorEastAsia"/>
          <w:szCs w:val="24"/>
        </w:rPr>
        <w:t>D</w:t>
      </w:r>
      <w:r w:rsidR="00BD38A9" w:rsidRPr="007225F7">
        <w:rPr>
          <w:rFonts w:eastAsiaTheme="majorEastAsia"/>
          <w:szCs w:val="24"/>
        </w:rPr>
        <w:t xml:space="preserve">.2 </w:t>
      </w:r>
      <w:r w:rsidR="00BD38A9" w:rsidRPr="007225F7">
        <w:rPr>
          <w:rFonts w:eastAsiaTheme="majorEastAsia"/>
          <w:szCs w:val="24"/>
        </w:rPr>
        <w:t>推荐的校准证书内页格式见表</w:t>
      </w:r>
      <w:r w:rsidR="008C5F94">
        <w:rPr>
          <w:rFonts w:eastAsiaTheme="majorEastAsia"/>
          <w:szCs w:val="24"/>
        </w:rPr>
        <w:t>D</w:t>
      </w:r>
      <w:r w:rsidR="00BD38A9" w:rsidRPr="007225F7">
        <w:rPr>
          <w:rFonts w:eastAsiaTheme="majorEastAsia"/>
          <w:szCs w:val="24"/>
        </w:rPr>
        <w:t>.1</w:t>
      </w:r>
      <w:r w:rsidR="00BD38A9" w:rsidRPr="007225F7">
        <w:rPr>
          <w:rFonts w:eastAsiaTheme="majorEastAsia"/>
          <w:szCs w:val="24"/>
        </w:rPr>
        <w:t>。</w:t>
      </w:r>
    </w:p>
    <w:p w:rsidR="000E4E22" w:rsidRDefault="0046718F" w:rsidP="009010E0">
      <w:pPr>
        <w:pStyle w:val="afff4"/>
        <w:spacing w:afterLines="50" w:after="163" w:line="360" w:lineRule="exact"/>
        <w:ind w:right="482" w:firstLineChars="175" w:firstLine="368"/>
        <w:rPr>
          <w:rFonts w:ascii="黑体" w:eastAsia="黑体" w:hAnsi="黑体"/>
          <w:sz w:val="21"/>
          <w:szCs w:val="21"/>
        </w:rPr>
      </w:pPr>
      <w:r>
        <w:rPr>
          <w:rFonts w:ascii="黑体" w:eastAsia="黑体" w:hAnsi="黑体" w:hint="eastAsia"/>
          <w:sz w:val="21"/>
          <w:szCs w:val="21"/>
        </w:rPr>
        <w:t>表</w:t>
      </w:r>
      <w:r w:rsidR="008C5F94">
        <w:rPr>
          <w:rFonts w:ascii="黑体" w:eastAsia="黑体" w:hAnsi="黑体"/>
          <w:sz w:val="21"/>
          <w:szCs w:val="21"/>
        </w:rPr>
        <w:t>D</w:t>
      </w:r>
      <w:r>
        <w:rPr>
          <w:rFonts w:ascii="黑体" w:eastAsia="黑体" w:hAnsi="黑体"/>
          <w:sz w:val="21"/>
          <w:szCs w:val="21"/>
        </w:rPr>
        <w:t xml:space="preserve">.1  </w:t>
      </w:r>
      <w:r>
        <w:rPr>
          <w:rFonts w:ascii="黑体" w:eastAsia="黑体" w:hAnsi="黑体" w:hint="eastAsia"/>
          <w:sz w:val="21"/>
          <w:szCs w:val="21"/>
        </w:rPr>
        <w:t>标准证书内页</w:t>
      </w:r>
      <w:r>
        <w:rPr>
          <w:rFonts w:ascii="黑体" w:eastAsia="黑体" w:hAnsi="黑体"/>
          <w:sz w:val="21"/>
          <w:szCs w:val="21"/>
        </w:rPr>
        <w:t>格式</w:t>
      </w:r>
    </w:p>
    <w:tbl>
      <w:tblPr>
        <w:tblW w:w="850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93"/>
        <w:gridCol w:w="4105"/>
        <w:gridCol w:w="3402"/>
      </w:tblGrid>
      <w:tr w:rsidR="000E4E22">
        <w:trPr>
          <w:trHeight w:val="395"/>
          <w:tblHeader/>
          <w:jc w:val="center"/>
        </w:trPr>
        <w:tc>
          <w:tcPr>
            <w:tcW w:w="993" w:type="dxa"/>
            <w:tcBorders>
              <w:top w:val="single" w:sz="4" w:space="0" w:color="auto"/>
              <w:left w:val="single" w:sz="4" w:space="0" w:color="auto"/>
              <w:bottom w:val="single" w:sz="4" w:space="0" w:color="auto"/>
              <w:right w:val="single" w:sz="4" w:space="0" w:color="auto"/>
            </w:tcBorders>
            <w:vAlign w:val="center"/>
          </w:tcPr>
          <w:p w:rsidR="000E4E22" w:rsidRDefault="0046718F">
            <w:pPr>
              <w:adjustRightInd w:val="0"/>
              <w:snapToGrid w:val="0"/>
              <w:jc w:val="center"/>
              <w:rPr>
                <w:rFonts w:eastAsia="宋体"/>
                <w:sz w:val="21"/>
                <w:szCs w:val="21"/>
              </w:rPr>
            </w:pPr>
            <w:r>
              <w:rPr>
                <w:rFonts w:eastAsia="宋体" w:hint="eastAsia"/>
                <w:sz w:val="21"/>
                <w:szCs w:val="21"/>
              </w:rPr>
              <w:t>序号</w:t>
            </w:r>
          </w:p>
        </w:tc>
        <w:tc>
          <w:tcPr>
            <w:tcW w:w="4105" w:type="dxa"/>
            <w:tcBorders>
              <w:top w:val="single" w:sz="4" w:space="0" w:color="auto"/>
              <w:left w:val="single" w:sz="4" w:space="0" w:color="auto"/>
              <w:bottom w:val="single" w:sz="4" w:space="0" w:color="auto"/>
              <w:right w:val="single" w:sz="4" w:space="0" w:color="auto"/>
            </w:tcBorders>
            <w:vAlign w:val="center"/>
          </w:tcPr>
          <w:p w:rsidR="000E4E22" w:rsidRDefault="0046718F">
            <w:pPr>
              <w:adjustRightInd w:val="0"/>
              <w:snapToGrid w:val="0"/>
              <w:jc w:val="center"/>
              <w:rPr>
                <w:rFonts w:eastAsia="宋体"/>
                <w:sz w:val="21"/>
                <w:szCs w:val="21"/>
              </w:rPr>
            </w:pPr>
            <w:r>
              <w:rPr>
                <w:rFonts w:eastAsia="宋体" w:hint="eastAsia"/>
                <w:sz w:val="21"/>
                <w:szCs w:val="21"/>
              </w:rPr>
              <w:t>校准项目</w:t>
            </w:r>
          </w:p>
        </w:tc>
        <w:tc>
          <w:tcPr>
            <w:tcW w:w="3402" w:type="dxa"/>
            <w:tcBorders>
              <w:top w:val="single" w:sz="4" w:space="0" w:color="auto"/>
              <w:left w:val="single" w:sz="4" w:space="0" w:color="auto"/>
              <w:bottom w:val="single" w:sz="4" w:space="0" w:color="auto"/>
              <w:right w:val="single" w:sz="4" w:space="0" w:color="auto"/>
            </w:tcBorders>
            <w:vAlign w:val="center"/>
          </w:tcPr>
          <w:p w:rsidR="000E4E22" w:rsidRDefault="0046718F">
            <w:pPr>
              <w:adjustRightInd w:val="0"/>
              <w:snapToGrid w:val="0"/>
              <w:jc w:val="center"/>
              <w:rPr>
                <w:rFonts w:eastAsia="宋体"/>
                <w:sz w:val="21"/>
                <w:szCs w:val="21"/>
              </w:rPr>
            </w:pPr>
            <w:r>
              <w:rPr>
                <w:rFonts w:eastAsia="宋体" w:hint="eastAsia"/>
                <w:sz w:val="21"/>
                <w:szCs w:val="21"/>
              </w:rPr>
              <w:t>校准结果</w:t>
            </w:r>
          </w:p>
        </w:tc>
      </w:tr>
      <w:tr w:rsidR="009010E0">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9010E0" w:rsidRDefault="009010E0" w:rsidP="009010E0">
            <w:pPr>
              <w:adjustRightInd w:val="0"/>
              <w:snapToGrid w:val="0"/>
              <w:jc w:val="center"/>
              <w:rPr>
                <w:rFonts w:eastAsia="宋体"/>
                <w:sz w:val="21"/>
                <w:szCs w:val="21"/>
              </w:rPr>
            </w:pPr>
            <w:r>
              <w:rPr>
                <w:rFonts w:eastAsia="宋体"/>
                <w:sz w:val="21"/>
                <w:szCs w:val="21"/>
              </w:rPr>
              <w:t>1</w:t>
            </w:r>
          </w:p>
        </w:tc>
        <w:tc>
          <w:tcPr>
            <w:tcW w:w="4105" w:type="dxa"/>
            <w:tcBorders>
              <w:top w:val="single" w:sz="4" w:space="0" w:color="auto"/>
              <w:left w:val="single" w:sz="4" w:space="0" w:color="auto"/>
              <w:bottom w:val="single" w:sz="4" w:space="0" w:color="auto"/>
              <w:right w:val="single" w:sz="4" w:space="0" w:color="auto"/>
            </w:tcBorders>
            <w:vAlign w:val="center"/>
          </w:tcPr>
          <w:p w:rsidR="009010E0" w:rsidRDefault="009010E0" w:rsidP="009010E0">
            <w:pPr>
              <w:adjustRightInd w:val="0"/>
              <w:snapToGrid w:val="0"/>
              <w:jc w:val="center"/>
              <w:rPr>
                <w:rFonts w:eastAsia="宋体"/>
                <w:sz w:val="21"/>
                <w:szCs w:val="21"/>
              </w:rPr>
            </w:pPr>
            <w:r>
              <w:rPr>
                <w:rFonts w:eastAsia="宋体" w:hint="eastAsia"/>
                <w:sz w:val="21"/>
                <w:szCs w:val="21"/>
              </w:rPr>
              <w:t>激光线与基准面的平行度</w:t>
            </w:r>
          </w:p>
        </w:tc>
        <w:tc>
          <w:tcPr>
            <w:tcW w:w="3402" w:type="dxa"/>
            <w:tcBorders>
              <w:top w:val="single" w:sz="4" w:space="0" w:color="auto"/>
              <w:left w:val="single" w:sz="4" w:space="0" w:color="auto"/>
              <w:bottom w:val="single" w:sz="4" w:space="0" w:color="auto"/>
              <w:right w:val="single" w:sz="4" w:space="0" w:color="auto"/>
            </w:tcBorders>
            <w:vAlign w:val="center"/>
          </w:tcPr>
          <w:p w:rsidR="009010E0" w:rsidRDefault="009010E0" w:rsidP="009010E0">
            <w:pPr>
              <w:adjustRightInd w:val="0"/>
              <w:snapToGrid w:val="0"/>
              <w:jc w:val="center"/>
              <w:rPr>
                <w:rFonts w:eastAsia="宋体"/>
                <w:sz w:val="21"/>
                <w:szCs w:val="21"/>
              </w:rPr>
            </w:pPr>
          </w:p>
        </w:tc>
      </w:tr>
      <w:tr w:rsidR="009010E0">
        <w:trPr>
          <w:trHeight w:val="421"/>
          <w:jc w:val="center"/>
        </w:trPr>
        <w:tc>
          <w:tcPr>
            <w:tcW w:w="993" w:type="dxa"/>
            <w:tcBorders>
              <w:top w:val="single" w:sz="4" w:space="0" w:color="auto"/>
              <w:left w:val="single" w:sz="4" w:space="0" w:color="auto"/>
              <w:bottom w:val="single" w:sz="4" w:space="0" w:color="auto"/>
              <w:right w:val="single" w:sz="4" w:space="0" w:color="auto"/>
            </w:tcBorders>
            <w:vAlign w:val="center"/>
          </w:tcPr>
          <w:p w:rsidR="009010E0" w:rsidRDefault="009010E0" w:rsidP="009010E0">
            <w:pPr>
              <w:adjustRightInd w:val="0"/>
              <w:snapToGrid w:val="0"/>
              <w:jc w:val="center"/>
              <w:rPr>
                <w:rFonts w:eastAsia="宋体"/>
                <w:sz w:val="21"/>
                <w:szCs w:val="21"/>
              </w:rPr>
            </w:pPr>
            <w:r>
              <w:rPr>
                <w:rFonts w:eastAsia="宋体"/>
                <w:sz w:val="21"/>
                <w:szCs w:val="21"/>
              </w:rPr>
              <w:t>2</w:t>
            </w:r>
          </w:p>
        </w:tc>
        <w:tc>
          <w:tcPr>
            <w:tcW w:w="4105" w:type="dxa"/>
            <w:tcBorders>
              <w:top w:val="single" w:sz="4" w:space="0" w:color="auto"/>
              <w:left w:val="single" w:sz="4" w:space="0" w:color="auto"/>
              <w:bottom w:val="single" w:sz="4" w:space="0" w:color="auto"/>
              <w:right w:val="single" w:sz="4" w:space="0" w:color="auto"/>
            </w:tcBorders>
            <w:vAlign w:val="center"/>
          </w:tcPr>
          <w:p w:rsidR="009010E0" w:rsidRDefault="009010E0" w:rsidP="009010E0">
            <w:pPr>
              <w:adjustRightInd w:val="0"/>
              <w:snapToGrid w:val="0"/>
              <w:jc w:val="center"/>
              <w:rPr>
                <w:rFonts w:eastAsia="宋体"/>
                <w:sz w:val="21"/>
                <w:szCs w:val="21"/>
              </w:rPr>
            </w:pPr>
            <w:r>
              <w:rPr>
                <w:rFonts w:eastAsia="宋体" w:hint="eastAsia"/>
                <w:sz w:val="21"/>
                <w:szCs w:val="21"/>
              </w:rPr>
              <w:t>标尺示值误差</w:t>
            </w:r>
            <w:r>
              <w:rPr>
                <w:rFonts w:eastAsia="宋体" w:hint="eastAsia"/>
                <w:sz w:val="21"/>
                <w:szCs w:val="21"/>
              </w:rPr>
              <w:t xml:space="preserve"> </w:t>
            </w:r>
          </w:p>
        </w:tc>
        <w:tc>
          <w:tcPr>
            <w:tcW w:w="3402" w:type="dxa"/>
            <w:tcBorders>
              <w:top w:val="single" w:sz="4" w:space="0" w:color="auto"/>
              <w:left w:val="single" w:sz="4" w:space="0" w:color="auto"/>
              <w:bottom w:val="single" w:sz="4" w:space="0" w:color="auto"/>
              <w:right w:val="single" w:sz="4" w:space="0" w:color="auto"/>
            </w:tcBorders>
            <w:vAlign w:val="center"/>
          </w:tcPr>
          <w:p w:rsidR="009010E0" w:rsidRDefault="009010E0" w:rsidP="009010E0">
            <w:pPr>
              <w:adjustRightInd w:val="0"/>
              <w:snapToGrid w:val="0"/>
              <w:jc w:val="center"/>
              <w:rPr>
                <w:rFonts w:eastAsia="宋体"/>
                <w:sz w:val="21"/>
                <w:szCs w:val="21"/>
              </w:rPr>
            </w:pPr>
          </w:p>
        </w:tc>
      </w:tr>
      <w:tr w:rsidR="009010E0">
        <w:trPr>
          <w:trHeight w:val="413"/>
          <w:jc w:val="center"/>
        </w:trPr>
        <w:tc>
          <w:tcPr>
            <w:tcW w:w="993" w:type="dxa"/>
            <w:tcBorders>
              <w:top w:val="single" w:sz="4" w:space="0" w:color="auto"/>
              <w:left w:val="single" w:sz="4" w:space="0" w:color="auto"/>
              <w:bottom w:val="single" w:sz="4" w:space="0" w:color="auto"/>
              <w:right w:val="single" w:sz="4" w:space="0" w:color="auto"/>
            </w:tcBorders>
            <w:vAlign w:val="center"/>
          </w:tcPr>
          <w:p w:rsidR="009010E0" w:rsidRDefault="009010E0" w:rsidP="009010E0">
            <w:pPr>
              <w:adjustRightInd w:val="0"/>
              <w:snapToGrid w:val="0"/>
              <w:jc w:val="center"/>
              <w:rPr>
                <w:rFonts w:eastAsia="宋体"/>
                <w:sz w:val="21"/>
                <w:szCs w:val="21"/>
              </w:rPr>
            </w:pPr>
            <w:r>
              <w:rPr>
                <w:rFonts w:eastAsia="宋体"/>
                <w:sz w:val="21"/>
                <w:szCs w:val="21"/>
              </w:rPr>
              <w:t>3</w:t>
            </w:r>
          </w:p>
        </w:tc>
        <w:tc>
          <w:tcPr>
            <w:tcW w:w="4105" w:type="dxa"/>
            <w:tcBorders>
              <w:top w:val="single" w:sz="4" w:space="0" w:color="auto"/>
              <w:left w:val="single" w:sz="4" w:space="0" w:color="auto"/>
              <w:bottom w:val="single" w:sz="4" w:space="0" w:color="auto"/>
              <w:right w:val="single" w:sz="4" w:space="0" w:color="auto"/>
            </w:tcBorders>
            <w:vAlign w:val="center"/>
          </w:tcPr>
          <w:p w:rsidR="009010E0" w:rsidRDefault="009010E0" w:rsidP="009010E0">
            <w:pPr>
              <w:adjustRightInd w:val="0"/>
              <w:snapToGrid w:val="0"/>
              <w:jc w:val="center"/>
              <w:rPr>
                <w:rFonts w:eastAsia="宋体"/>
                <w:sz w:val="21"/>
                <w:szCs w:val="21"/>
              </w:rPr>
            </w:pPr>
            <w:r>
              <w:rPr>
                <w:rFonts w:eastAsia="宋体" w:hint="eastAsia"/>
                <w:sz w:val="21"/>
                <w:szCs w:val="21"/>
              </w:rPr>
              <w:t>仪器示值误差</w:t>
            </w:r>
          </w:p>
        </w:tc>
        <w:tc>
          <w:tcPr>
            <w:tcW w:w="3402" w:type="dxa"/>
            <w:tcBorders>
              <w:top w:val="single" w:sz="4" w:space="0" w:color="auto"/>
              <w:left w:val="single" w:sz="4" w:space="0" w:color="auto"/>
              <w:bottom w:val="single" w:sz="4" w:space="0" w:color="auto"/>
              <w:right w:val="single" w:sz="4" w:space="0" w:color="auto"/>
            </w:tcBorders>
            <w:vAlign w:val="center"/>
          </w:tcPr>
          <w:p w:rsidR="009010E0" w:rsidRDefault="009010E0" w:rsidP="009010E0">
            <w:pPr>
              <w:adjustRightInd w:val="0"/>
              <w:snapToGrid w:val="0"/>
              <w:jc w:val="center"/>
              <w:rPr>
                <w:rFonts w:eastAsia="宋体"/>
                <w:sz w:val="21"/>
                <w:szCs w:val="21"/>
              </w:rPr>
            </w:pPr>
          </w:p>
        </w:tc>
      </w:tr>
      <w:tr w:rsidR="009010E0">
        <w:trPr>
          <w:trHeight w:val="419"/>
          <w:jc w:val="center"/>
        </w:trPr>
        <w:tc>
          <w:tcPr>
            <w:tcW w:w="993" w:type="dxa"/>
            <w:tcBorders>
              <w:top w:val="single" w:sz="4" w:space="0" w:color="auto"/>
              <w:left w:val="single" w:sz="4" w:space="0" w:color="auto"/>
              <w:bottom w:val="single" w:sz="4" w:space="0" w:color="auto"/>
              <w:right w:val="single" w:sz="4" w:space="0" w:color="auto"/>
            </w:tcBorders>
            <w:vAlign w:val="center"/>
          </w:tcPr>
          <w:p w:rsidR="009010E0" w:rsidRDefault="009010E0" w:rsidP="009010E0">
            <w:pPr>
              <w:adjustRightInd w:val="0"/>
              <w:snapToGrid w:val="0"/>
              <w:jc w:val="center"/>
              <w:rPr>
                <w:rFonts w:eastAsia="宋体"/>
                <w:sz w:val="21"/>
                <w:szCs w:val="21"/>
              </w:rPr>
            </w:pPr>
            <w:r>
              <w:rPr>
                <w:rFonts w:eastAsia="宋体" w:hint="eastAsia"/>
                <w:sz w:val="21"/>
                <w:szCs w:val="21"/>
              </w:rPr>
              <w:t>4</w:t>
            </w:r>
          </w:p>
        </w:tc>
        <w:tc>
          <w:tcPr>
            <w:tcW w:w="4105" w:type="dxa"/>
            <w:tcBorders>
              <w:top w:val="single" w:sz="4" w:space="0" w:color="auto"/>
              <w:left w:val="single" w:sz="4" w:space="0" w:color="auto"/>
              <w:bottom w:val="single" w:sz="4" w:space="0" w:color="auto"/>
              <w:right w:val="single" w:sz="4" w:space="0" w:color="auto"/>
            </w:tcBorders>
            <w:vAlign w:val="center"/>
          </w:tcPr>
          <w:p w:rsidR="009010E0" w:rsidRDefault="009010E0" w:rsidP="009010E0">
            <w:pPr>
              <w:adjustRightInd w:val="0"/>
              <w:snapToGrid w:val="0"/>
              <w:jc w:val="center"/>
              <w:rPr>
                <w:rFonts w:eastAsia="宋体"/>
                <w:color w:val="FF0000"/>
                <w:sz w:val="21"/>
                <w:szCs w:val="21"/>
              </w:rPr>
            </w:pPr>
            <w:r>
              <w:rPr>
                <w:rFonts w:eastAsia="宋体" w:hint="eastAsia"/>
                <w:sz w:val="21"/>
                <w:szCs w:val="21"/>
              </w:rPr>
              <w:t>测量重复</w:t>
            </w:r>
            <w:r w:rsidRPr="00B37F85">
              <w:rPr>
                <w:rFonts w:eastAsia="宋体" w:hint="eastAsia"/>
                <w:sz w:val="21"/>
                <w:szCs w:val="21"/>
              </w:rPr>
              <w:t>性</w:t>
            </w:r>
            <w:r w:rsidRPr="00B37F85">
              <w:rPr>
                <w:rFonts w:eastAsia="宋体" w:hint="eastAsia"/>
                <w:sz w:val="21"/>
                <w:szCs w:val="21"/>
              </w:rPr>
              <w:t xml:space="preserve"> </w:t>
            </w:r>
          </w:p>
        </w:tc>
        <w:tc>
          <w:tcPr>
            <w:tcW w:w="3402" w:type="dxa"/>
            <w:tcBorders>
              <w:top w:val="single" w:sz="4" w:space="0" w:color="auto"/>
              <w:left w:val="single" w:sz="4" w:space="0" w:color="auto"/>
              <w:bottom w:val="single" w:sz="4" w:space="0" w:color="auto"/>
              <w:right w:val="single" w:sz="4" w:space="0" w:color="auto"/>
            </w:tcBorders>
            <w:vAlign w:val="center"/>
          </w:tcPr>
          <w:p w:rsidR="009010E0" w:rsidRDefault="009010E0" w:rsidP="009010E0">
            <w:pPr>
              <w:adjustRightInd w:val="0"/>
              <w:snapToGrid w:val="0"/>
              <w:jc w:val="center"/>
              <w:rPr>
                <w:rFonts w:eastAsia="宋体"/>
                <w:sz w:val="21"/>
                <w:szCs w:val="21"/>
              </w:rPr>
            </w:pPr>
          </w:p>
        </w:tc>
      </w:tr>
      <w:tr w:rsidR="009010E0">
        <w:trPr>
          <w:trHeight w:val="410"/>
          <w:jc w:val="center"/>
        </w:trPr>
        <w:tc>
          <w:tcPr>
            <w:tcW w:w="993" w:type="dxa"/>
            <w:tcBorders>
              <w:top w:val="single" w:sz="4" w:space="0" w:color="auto"/>
              <w:left w:val="single" w:sz="4" w:space="0" w:color="auto"/>
              <w:bottom w:val="single" w:sz="4" w:space="0" w:color="auto"/>
              <w:right w:val="single" w:sz="4" w:space="0" w:color="auto"/>
            </w:tcBorders>
            <w:vAlign w:val="center"/>
          </w:tcPr>
          <w:p w:rsidR="009010E0" w:rsidRDefault="009010E0" w:rsidP="009010E0">
            <w:pPr>
              <w:adjustRightInd w:val="0"/>
              <w:snapToGrid w:val="0"/>
              <w:jc w:val="center"/>
              <w:rPr>
                <w:rFonts w:eastAsia="宋体"/>
                <w:sz w:val="21"/>
                <w:szCs w:val="21"/>
              </w:rPr>
            </w:pPr>
            <w:r>
              <w:rPr>
                <w:rFonts w:eastAsia="宋体" w:hint="eastAsia"/>
                <w:sz w:val="21"/>
                <w:szCs w:val="21"/>
              </w:rPr>
              <w:t>5</w:t>
            </w:r>
          </w:p>
        </w:tc>
        <w:tc>
          <w:tcPr>
            <w:tcW w:w="4105" w:type="dxa"/>
            <w:tcBorders>
              <w:top w:val="single" w:sz="4" w:space="0" w:color="auto"/>
              <w:left w:val="single" w:sz="4" w:space="0" w:color="auto"/>
              <w:bottom w:val="single" w:sz="4" w:space="0" w:color="auto"/>
              <w:right w:val="single" w:sz="4" w:space="0" w:color="auto"/>
            </w:tcBorders>
            <w:vAlign w:val="center"/>
          </w:tcPr>
          <w:p w:rsidR="009010E0" w:rsidRDefault="009010E0" w:rsidP="009010E0">
            <w:pPr>
              <w:adjustRightInd w:val="0"/>
              <w:snapToGrid w:val="0"/>
              <w:jc w:val="center"/>
              <w:rPr>
                <w:rFonts w:eastAsia="宋体"/>
                <w:sz w:val="21"/>
                <w:szCs w:val="21"/>
              </w:rPr>
            </w:pPr>
            <w:r>
              <w:rPr>
                <w:rFonts w:eastAsia="宋体" w:hint="eastAsia"/>
                <w:sz w:val="21"/>
                <w:szCs w:val="21"/>
              </w:rPr>
              <w:t>水平零位误差</w:t>
            </w:r>
          </w:p>
        </w:tc>
        <w:tc>
          <w:tcPr>
            <w:tcW w:w="3402" w:type="dxa"/>
            <w:tcBorders>
              <w:top w:val="single" w:sz="4" w:space="0" w:color="auto"/>
              <w:left w:val="single" w:sz="4" w:space="0" w:color="auto"/>
              <w:bottom w:val="single" w:sz="4" w:space="0" w:color="auto"/>
              <w:right w:val="single" w:sz="4" w:space="0" w:color="auto"/>
            </w:tcBorders>
            <w:vAlign w:val="center"/>
          </w:tcPr>
          <w:p w:rsidR="009010E0" w:rsidRDefault="009010E0" w:rsidP="009010E0">
            <w:pPr>
              <w:adjustRightInd w:val="0"/>
              <w:snapToGrid w:val="0"/>
              <w:jc w:val="center"/>
              <w:rPr>
                <w:rFonts w:eastAsia="宋体"/>
                <w:sz w:val="21"/>
                <w:szCs w:val="21"/>
              </w:rPr>
            </w:pPr>
          </w:p>
        </w:tc>
      </w:tr>
    </w:tbl>
    <w:p w:rsidR="000E4E22" w:rsidRPr="00DA42F9" w:rsidRDefault="00E807F8" w:rsidP="00DA42F9">
      <w:pPr>
        <w:pStyle w:val="afff4"/>
        <w:spacing w:line="360" w:lineRule="exact"/>
        <w:ind w:right="480" w:firstLineChars="175" w:firstLine="368"/>
        <w:rPr>
          <w:rFonts w:ascii="等线" w:eastAsia="等线" w:hAnsi="等线"/>
          <w:sz w:val="21"/>
          <w:szCs w:val="22"/>
          <w:lang w:val="en-US"/>
        </w:rPr>
      </w:pPr>
      <w:r>
        <w:rPr>
          <w:rFonts w:ascii="等线" w:eastAsia="等线" w:hAnsi="等线"/>
          <w:sz w:val="21"/>
          <w:szCs w:val="22"/>
          <w:lang w:val="en-US"/>
        </w:rPr>
        <w:pict>
          <v:rect id="_x0000_i1087" style="width:140pt;height:1pt" o:hrpct="0" o:hralign="center" o:hrstd="t" o:hrnoshade="t" o:hr="t" fillcolor="black" stroked="f"/>
        </w:pict>
      </w:r>
    </w:p>
    <w:sectPr w:rsidR="000E4E22" w:rsidRPr="00DA42F9">
      <w:headerReference w:type="even" r:id="rId150"/>
      <w:headerReference w:type="default" r:id="rId151"/>
      <w:footerReference w:type="even" r:id="rId152"/>
      <w:footerReference w:type="default" r:id="rId153"/>
      <w:headerReference w:type="first" r:id="rId154"/>
      <w:footerReference w:type="first" r:id="rId155"/>
      <w:pgSz w:w="11906" w:h="16838"/>
      <w:pgMar w:top="1440" w:right="1800" w:bottom="1440" w:left="1800" w:header="851" w:footer="992"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07F8" w:rsidRDefault="00E807F8">
      <w:r>
        <w:separator/>
      </w:r>
    </w:p>
  </w:endnote>
  <w:endnote w:type="continuationSeparator" w:id="0">
    <w:p w:rsidR="00E807F8" w:rsidRDefault="00E8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199" w:rsidRDefault="00946199">
    <w:pPr>
      <w:pStyle w:val="aff0"/>
      <w:ind w:right="360"/>
    </w:pPr>
    <w:r>
      <w:t>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199" w:rsidRDefault="00946199">
    <w:pPr>
      <w:pStyle w:val="aff0"/>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199" w:rsidRDefault="00946199">
    <w:pPr>
      <w:pStyle w:val="aff0"/>
      <w:framePr w:wrap="around" w:vAnchor="text" w:hAnchor="margin" w:xAlign="right" w:yAlign="top"/>
    </w:pPr>
    <w:r>
      <w:fldChar w:fldCharType="begin"/>
    </w:r>
    <w:r>
      <w:rPr>
        <w:rStyle w:val="affb"/>
      </w:rPr>
      <w:instrText xml:space="preserve"> PAGE  </w:instrText>
    </w:r>
    <w:r>
      <w:fldChar w:fldCharType="separate"/>
    </w:r>
    <w:r>
      <w:rPr>
        <w:rStyle w:val="affb"/>
      </w:rPr>
      <w:t>I</w:t>
    </w:r>
    <w:r>
      <w:fldChar w:fldCharType="end"/>
    </w:r>
  </w:p>
  <w:p w:rsidR="00946199" w:rsidRDefault="00946199">
    <w:pPr>
      <w:pStyle w:val="aff0"/>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199" w:rsidRDefault="00946199">
    <w:pPr>
      <w:pStyle w:val="aff0"/>
      <w:ind w:right="360"/>
      <w:jc w:val="righ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199" w:rsidRDefault="00946199">
    <w:pPr>
      <w:pStyle w:val="aff0"/>
      <w:ind w:right="360" w:firstLineChars="4850" w:firstLine="8730"/>
    </w:pPr>
    <w:r>
      <w:t>I</w:t>
    </w:r>
  </w:p>
  <w:p w:rsidR="00946199" w:rsidRDefault="00946199">
    <w:pPr>
      <w:pStyle w:val="aff0"/>
      <w:ind w:right="360"/>
      <w:jc w:val="righ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199" w:rsidRDefault="00946199">
    <w:pPr>
      <w:pStyle w:val="aff0"/>
      <w:ind w:right="360"/>
    </w:pPr>
    <w:r>
      <w:rPr>
        <w:rFonts w:hint="eastAsia"/>
      </w:rPr>
      <w:t>II</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3374269"/>
      <w:docPartObj>
        <w:docPartGallery w:val="AutoText"/>
      </w:docPartObj>
    </w:sdtPr>
    <w:sdtEndPr/>
    <w:sdtContent>
      <w:p w:rsidR="00946199" w:rsidRDefault="00946199">
        <w:pPr>
          <w:pStyle w:val="aff0"/>
        </w:pPr>
        <w:r>
          <w:fldChar w:fldCharType="begin"/>
        </w:r>
        <w:r>
          <w:instrText>PAGE   \* MERGEFORMAT</w:instrText>
        </w:r>
        <w:r>
          <w:fldChar w:fldCharType="separate"/>
        </w:r>
        <w:r w:rsidR="005809E4" w:rsidRPr="005809E4">
          <w:rPr>
            <w:noProof/>
            <w:lang w:val="zh-CN"/>
          </w:rPr>
          <w:t>14</w:t>
        </w:r>
        <w:r>
          <w:fldChar w:fldCharType="end"/>
        </w:r>
      </w:p>
    </w:sdtContent>
  </w:sdt>
  <w:p w:rsidR="00946199" w:rsidRDefault="00946199">
    <w:pPr>
      <w:pStyle w:val="aff0"/>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9581329"/>
      <w:docPartObj>
        <w:docPartGallery w:val="AutoText"/>
      </w:docPartObj>
    </w:sdtPr>
    <w:sdtEndPr/>
    <w:sdtContent>
      <w:p w:rsidR="00946199" w:rsidRDefault="00946199">
        <w:pPr>
          <w:pStyle w:val="aff0"/>
          <w:jc w:val="right"/>
        </w:pPr>
        <w:r>
          <w:fldChar w:fldCharType="begin"/>
        </w:r>
        <w:r>
          <w:instrText>PAGE   \* MERGEFORMAT</w:instrText>
        </w:r>
        <w:r>
          <w:fldChar w:fldCharType="separate"/>
        </w:r>
        <w:r w:rsidR="005809E4" w:rsidRPr="005809E4">
          <w:rPr>
            <w:noProof/>
            <w:lang w:val="zh-CN"/>
          </w:rPr>
          <w:t>13</w:t>
        </w:r>
        <w:r>
          <w:fldChar w:fldCharType="end"/>
        </w:r>
      </w:p>
    </w:sdtContent>
  </w:sdt>
  <w:p w:rsidR="00946199" w:rsidRDefault="00946199">
    <w:pPr>
      <w:pStyle w:val="aff0"/>
      <w:ind w:right="360" w:firstLineChars="4500" w:firstLine="9000"/>
      <w:rPr>
        <w:sz w:val="20"/>
        <w:szCs w:val="20"/>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4653161"/>
      <w:docPartObj>
        <w:docPartGallery w:val="AutoText"/>
      </w:docPartObj>
    </w:sdtPr>
    <w:sdtEndPr/>
    <w:sdtContent>
      <w:p w:rsidR="00946199" w:rsidRDefault="00946199">
        <w:pPr>
          <w:pStyle w:val="aff0"/>
          <w:jc w:val="right"/>
        </w:pPr>
        <w:r>
          <w:fldChar w:fldCharType="begin"/>
        </w:r>
        <w:r>
          <w:instrText>PAGE   \* MERGEFORMAT</w:instrText>
        </w:r>
        <w:r>
          <w:fldChar w:fldCharType="separate"/>
        </w:r>
        <w:r w:rsidR="00311D39" w:rsidRPr="00311D39">
          <w:rPr>
            <w:noProof/>
            <w:lang w:val="zh-CN"/>
          </w:rPr>
          <w:t>1</w:t>
        </w:r>
        <w:r>
          <w:fldChar w:fldCharType="end"/>
        </w:r>
      </w:p>
    </w:sdtContent>
  </w:sdt>
  <w:p w:rsidR="00946199" w:rsidRDefault="00946199">
    <w:pPr>
      <w:pStyle w:val="aff0"/>
      <w:ind w:right="360" w:firstLineChars="4500" w:firstLine="810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07F8" w:rsidRDefault="00E807F8">
      <w:r>
        <w:separator/>
      </w:r>
    </w:p>
  </w:footnote>
  <w:footnote w:type="continuationSeparator" w:id="0">
    <w:p w:rsidR="00E807F8" w:rsidRDefault="00E80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199" w:rsidRDefault="00946199">
    <w:pPr>
      <w:pStyle w:val="aff2"/>
      <w:rPr>
        <w:rFonts w:ascii="黑体" w:eastAsia="黑体" w:hAnsi="黑体"/>
      </w:rPr>
    </w:pPr>
    <w:r>
      <w:rPr>
        <w:rFonts w:ascii="黑体" w:eastAsia="黑体" w:hAnsi="黑体" w:hint="eastAsia"/>
        <w:sz w:val="21"/>
        <w:szCs w:val="21"/>
      </w:rPr>
      <w:t>JJF ××××</w:t>
    </w:r>
    <w:r>
      <w:rPr>
        <w:rFonts w:ascii="黑体" w:eastAsia="黑体" w:hAnsi="黑体" w:cs="黑体"/>
        <w:kern w:val="0"/>
        <w:sz w:val="21"/>
        <w:szCs w:val="21"/>
      </w:rPr>
      <w:t>─</w:t>
    </w:r>
    <w:r>
      <w:rPr>
        <w:rFonts w:ascii="黑体" w:eastAsia="黑体" w:hAnsi="黑体" w:hint="eastAsia"/>
        <w:sz w:val="21"/>
        <w:szCs w:val="21"/>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199" w:rsidRDefault="00946199">
    <w:pPr>
      <w:pStyle w:val="aff2"/>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199" w:rsidRDefault="00946199">
    <w:pPr>
      <w:pStyle w:val="aff2"/>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199" w:rsidRDefault="00946199">
    <w:pPr>
      <w:pStyle w:val="aff2"/>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199" w:rsidRDefault="00946199">
    <w:pPr>
      <w:pStyle w:val="aff2"/>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199" w:rsidRDefault="00946199">
    <w:pPr>
      <w:pStyle w:val="aff2"/>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199" w:rsidRDefault="00946199">
    <w:pPr>
      <w:pStyle w:val="aff2"/>
      <w:rPr>
        <w:rFonts w:ascii="黑体" w:eastAsia="黑体" w:hAnsi="黑体"/>
      </w:rPr>
    </w:pPr>
    <w:r>
      <w:rPr>
        <w:rFonts w:ascii="黑体" w:eastAsia="黑体" w:hAnsi="黑体" w:hint="eastAsia"/>
        <w:sz w:val="21"/>
        <w:szCs w:val="21"/>
      </w:rPr>
      <w:t>JJF ××××</w:t>
    </w:r>
    <w:r>
      <w:rPr>
        <w:rFonts w:ascii="黑体" w:eastAsia="黑体" w:hAnsi="黑体" w:cs="黑体"/>
        <w:kern w:val="0"/>
        <w:sz w:val="21"/>
        <w:szCs w:val="21"/>
      </w:rPr>
      <w:t>─</w:t>
    </w:r>
    <w:r>
      <w:rPr>
        <w:rFonts w:ascii="黑体" w:eastAsia="黑体" w:hAnsi="黑体" w:hint="eastAsia"/>
        <w:sz w:val="21"/>
        <w:szCs w:val="21"/>
      </w:rPr>
      <w:t>××××</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199" w:rsidRDefault="00946199">
    <w:pPr>
      <w:pStyle w:val="aff2"/>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199" w:rsidRDefault="00946199">
    <w:pPr>
      <w:pStyle w:val="aff2"/>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084CC2"/>
    <w:multiLevelType w:val="multilevel"/>
    <w:tmpl w:val="3F084CC2"/>
    <w:lvl w:ilvl="0">
      <w:start w:val="1"/>
      <w:numFmt w:val="none"/>
      <w:pStyle w:val="a"/>
      <w:suff w:val="nothing"/>
      <w:lvlText w:val="示例："/>
      <w:lvlJc w:val="left"/>
      <w:pPr>
        <w:ind w:left="0" w:firstLine="482"/>
      </w:pPr>
      <w:rPr>
        <w:rFonts w:ascii="Times New Roman" w:eastAsia="黑体" w:hAnsi="Times New Roman" w:hint="default"/>
        <w:b w:val="0"/>
        <w:i w:val="0"/>
        <w:sz w:val="18"/>
      </w:rPr>
    </w:lvl>
    <w:lvl w:ilvl="1">
      <w:start w:val="1"/>
      <w:numFmt w:val="decimal"/>
      <w:pStyle w:val="a0"/>
      <w:suff w:val="nothing"/>
      <w:lvlText w:val="%1示例 %2："/>
      <w:lvlJc w:val="left"/>
      <w:pPr>
        <w:ind w:left="0" w:firstLine="482"/>
      </w:pPr>
      <w:rPr>
        <w:rFonts w:ascii="Times New Roman" w:eastAsia="黑体" w:hAnsi="Times New Roman" w:hint="default"/>
        <w:b w:val="0"/>
        <w:i w:val="0"/>
        <w:sz w:val="18"/>
      </w:rPr>
    </w:lvl>
    <w:lvl w:ilvl="2">
      <w:start w:val="1"/>
      <w:numFmt w:val="decimal"/>
      <w:lvlText w:val="%1.%2.%3"/>
      <w:lvlJc w:val="left"/>
      <w:pPr>
        <w:ind w:left="1583" w:hanging="567"/>
      </w:pPr>
      <w:rPr>
        <w:rFonts w:hint="eastAsia"/>
      </w:rPr>
    </w:lvl>
    <w:lvl w:ilvl="3">
      <w:start w:val="1"/>
      <w:numFmt w:val="decimal"/>
      <w:lvlText w:val="%1.%2.%3.%4"/>
      <w:lvlJc w:val="left"/>
      <w:pPr>
        <w:ind w:left="2149" w:hanging="708"/>
      </w:pPr>
      <w:rPr>
        <w:rFonts w:hint="eastAsia"/>
      </w:rPr>
    </w:lvl>
    <w:lvl w:ilvl="4">
      <w:start w:val="1"/>
      <w:numFmt w:val="decimal"/>
      <w:lvlText w:val="%1.%2.%3.%4.%5"/>
      <w:lvlJc w:val="left"/>
      <w:pPr>
        <w:ind w:left="2716" w:hanging="850"/>
      </w:pPr>
      <w:rPr>
        <w:rFonts w:hint="eastAsia"/>
      </w:rPr>
    </w:lvl>
    <w:lvl w:ilvl="5">
      <w:start w:val="1"/>
      <w:numFmt w:val="decimal"/>
      <w:lvlText w:val="%1.%2.%3.%4.%5.%6"/>
      <w:lvlJc w:val="left"/>
      <w:pPr>
        <w:ind w:left="3425" w:hanging="1134"/>
      </w:pPr>
      <w:rPr>
        <w:rFonts w:hint="eastAsia"/>
      </w:rPr>
    </w:lvl>
    <w:lvl w:ilvl="6">
      <w:start w:val="1"/>
      <w:numFmt w:val="decimal"/>
      <w:lvlText w:val="%1.%2.%3.%4.%5.%6.%7"/>
      <w:lvlJc w:val="left"/>
      <w:pPr>
        <w:ind w:left="3992" w:hanging="1276"/>
      </w:pPr>
      <w:rPr>
        <w:rFonts w:hint="eastAsia"/>
      </w:rPr>
    </w:lvl>
    <w:lvl w:ilvl="7">
      <w:start w:val="1"/>
      <w:numFmt w:val="decimal"/>
      <w:lvlText w:val="%1.%2.%3.%4.%5.%6.%7.%8"/>
      <w:lvlJc w:val="left"/>
      <w:pPr>
        <w:ind w:left="4559" w:hanging="1418"/>
      </w:pPr>
      <w:rPr>
        <w:rFonts w:hint="eastAsia"/>
      </w:rPr>
    </w:lvl>
    <w:lvl w:ilvl="8">
      <w:start w:val="1"/>
      <w:numFmt w:val="decimal"/>
      <w:lvlText w:val="%1.%2.%3.%4.%5.%6.%7.%8.%9"/>
      <w:lvlJc w:val="left"/>
      <w:pPr>
        <w:ind w:left="5267" w:hanging="1700"/>
      </w:pPr>
      <w:rPr>
        <w:rFonts w:hint="eastAsia"/>
      </w:rPr>
    </w:lvl>
  </w:abstractNum>
  <w:abstractNum w:abstractNumId="1" w15:restartNumberingAfterBreak="0">
    <w:nsid w:val="5E4018F8"/>
    <w:multiLevelType w:val="multilevel"/>
    <w:tmpl w:val="5E4018F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57D3FBC"/>
    <w:multiLevelType w:val="multilevel"/>
    <w:tmpl w:val="657D3FBC"/>
    <w:lvl w:ilvl="0">
      <w:start w:val="1"/>
      <w:numFmt w:val="upperLetter"/>
      <w:pStyle w:val="a1"/>
      <w:suff w:val="nothing"/>
      <w:lvlText w:val="附录 %1"/>
      <w:lvlJc w:val="left"/>
      <w:pPr>
        <w:ind w:left="0" w:firstLine="0"/>
      </w:pPr>
      <w:rPr>
        <w:rFonts w:ascii="Times New Roman" w:eastAsia="黑体" w:hAnsi="Times New Roman" w:hint="default"/>
        <w:b w:val="0"/>
        <w:i w:val="0"/>
        <w:sz w:val="28"/>
      </w:rPr>
    </w:lvl>
    <w:lvl w:ilvl="1">
      <w:start w:val="1"/>
      <w:numFmt w:val="decimal"/>
      <w:pStyle w:val="a2"/>
      <w:suff w:val="nothing"/>
      <w:lvlText w:val="%1.%2　"/>
      <w:lvlJc w:val="left"/>
      <w:pPr>
        <w:ind w:left="425" w:firstLine="0"/>
      </w:pPr>
      <w:rPr>
        <w:rFonts w:ascii="Times New Roman" w:eastAsia="宋体" w:hAnsi="Times New Roman" w:hint="default"/>
        <w:b w:val="0"/>
        <w:i w:val="0"/>
        <w:sz w:val="24"/>
      </w:rPr>
    </w:lvl>
    <w:lvl w:ilvl="2">
      <w:start w:val="1"/>
      <w:numFmt w:val="decimal"/>
      <w:pStyle w:val="a3"/>
      <w:suff w:val="nothing"/>
      <w:lvlText w:val="%1.%2.%3　"/>
      <w:lvlJc w:val="left"/>
      <w:pPr>
        <w:ind w:left="0" w:firstLine="0"/>
      </w:pPr>
      <w:rPr>
        <w:rFonts w:ascii="Times New Roman" w:eastAsia="宋体" w:hAnsi="Times New Roman" w:hint="default"/>
        <w:b w:val="0"/>
        <w:i w:val="0"/>
        <w:sz w:val="24"/>
      </w:rPr>
    </w:lvl>
    <w:lvl w:ilvl="3">
      <w:start w:val="1"/>
      <w:numFmt w:val="decimal"/>
      <w:pStyle w:val="a4"/>
      <w:suff w:val="nothing"/>
      <w:lvlText w:val="%1.%2.%3.%4　"/>
      <w:lvlJc w:val="left"/>
      <w:pPr>
        <w:ind w:left="0" w:firstLine="0"/>
      </w:pPr>
      <w:rPr>
        <w:rFonts w:ascii="Times New Roman" w:eastAsia="宋体" w:hAnsi="Times New Roman" w:hint="default"/>
        <w:b w:val="0"/>
        <w:i w:val="0"/>
        <w:sz w:val="24"/>
      </w:rPr>
    </w:lvl>
    <w:lvl w:ilvl="4">
      <w:start w:val="1"/>
      <w:numFmt w:val="decimal"/>
      <w:suff w:val="nothing"/>
      <w:lvlText w:val="%1.%2.%3.%4.%5　"/>
      <w:lvlJc w:val="left"/>
      <w:pPr>
        <w:ind w:left="0" w:firstLine="0"/>
      </w:pPr>
      <w:rPr>
        <w:rFonts w:hint="eastAsia"/>
      </w:rPr>
    </w:lvl>
    <w:lvl w:ilvl="5">
      <w:start w:val="1"/>
      <w:numFmt w:val="decimal"/>
      <w:lvlRestart w:val="1"/>
      <w:pStyle w:val="a5"/>
      <w:suff w:val="nothing"/>
      <w:lvlText w:val="表 %1.%6　"/>
      <w:lvlJc w:val="left"/>
      <w:pPr>
        <w:ind w:left="0" w:firstLine="0"/>
      </w:pPr>
      <w:rPr>
        <w:rFonts w:ascii="Times New Roman" w:eastAsia="黑体" w:hAnsi="Times New Roman" w:hint="default"/>
        <w:b w:val="0"/>
        <w:i w:val="0"/>
        <w:caps w:val="0"/>
        <w:strike w:val="0"/>
        <w:dstrike w:val="0"/>
        <w:vanish w:val="0"/>
        <w:sz w:val="21"/>
        <w:vertAlign w:val="baseline"/>
      </w:rPr>
    </w:lvl>
    <w:lvl w:ilvl="6">
      <w:start w:val="1"/>
      <w:numFmt w:val="decimal"/>
      <w:lvlRestart w:val="1"/>
      <w:pStyle w:val="a6"/>
      <w:suff w:val="nothing"/>
      <w:lvlText w:val="图 %1.%7　"/>
      <w:lvlJc w:val="left"/>
      <w:pPr>
        <w:ind w:left="0" w:firstLine="0"/>
      </w:pPr>
      <w:rPr>
        <w:rFonts w:ascii="Times New Roman" w:eastAsia="宋体" w:hAnsi="Times New Roman" w:hint="default"/>
        <w:b w:val="0"/>
        <w:i w:val="0"/>
        <w:caps w:val="0"/>
        <w:strike w:val="0"/>
        <w:dstrike w:val="0"/>
        <w:vanish w:val="0"/>
        <w:sz w:val="21"/>
        <w:vertAlign w:val="baseline"/>
      </w:rPr>
    </w:lvl>
    <w:lvl w:ilvl="7">
      <w:start w:val="1"/>
      <w:numFmt w:val="decimal"/>
      <w:lvlRestart w:val="1"/>
      <w:suff w:val="space"/>
      <w:lvlText w:val="%1.%8"/>
      <w:lvlJc w:val="left"/>
      <w:pPr>
        <w:ind w:left="0" w:firstLine="0"/>
      </w:pPr>
      <w:rPr>
        <w:rFonts w:ascii="Times New Roman" w:eastAsia="宋体" w:hAnsi="Times New Roman" w:hint="default"/>
        <w:b w:val="0"/>
        <w:i w:val="0"/>
        <w:sz w:val="24"/>
      </w:rPr>
    </w:lvl>
    <w:lvl w:ilvl="8">
      <w:start w:val="1"/>
      <w:numFmt w:val="none"/>
      <w:lvlRestart w:val="6"/>
      <w:pStyle w:val="a7"/>
      <w:suff w:val="nothing"/>
      <w:lvlText w:val="表 %1.%6　"/>
      <w:lvlJc w:val="left"/>
      <w:pPr>
        <w:ind w:left="0" w:firstLine="0"/>
      </w:pPr>
      <w:rPr>
        <w:rFonts w:ascii="Times New Roman" w:eastAsia="黑体" w:hAnsi="Times New Roman" w:hint="default"/>
        <w:b w:val="0"/>
        <w:i w:val="0"/>
        <w:sz w:val="21"/>
      </w:rPr>
    </w:lvl>
  </w:abstractNum>
  <w:abstractNum w:abstractNumId="3" w15:restartNumberingAfterBreak="0">
    <w:nsid w:val="6CEA2025"/>
    <w:multiLevelType w:val="multilevel"/>
    <w:tmpl w:val="6CEA2025"/>
    <w:lvl w:ilvl="0">
      <w:start w:val="1"/>
      <w:numFmt w:val="none"/>
      <w:pStyle w:val="a8"/>
      <w:suff w:val="nothing"/>
      <w:lvlText w:val="%1"/>
      <w:lvlJc w:val="left"/>
      <w:pPr>
        <w:ind w:left="0" w:firstLine="0"/>
      </w:pPr>
      <w:rPr>
        <w:rFonts w:ascii="Times New Roman" w:hAnsi="Times New Roman" w:hint="default"/>
        <w:b/>
        <w:i w:val="0"/>
        <w:sz w:val="21"/>
      </w:rPr>
    </w:lvl>
    <w:lvl w:ilvl="1">
      <w:start w:val="1"/>
      <w:numFmt w:val="decimal"/>
      <w:pStyle w:val="a9"/>
      <w:suff w:val="nothing"/>
      <w:lvlText w:val="%1%2　"/>
      <w:lvlJc w:val="left"/>
      <w:pPr>
        <w:ind w:left="315" w:firstLine="0"/>
      </w:pPr>
      <w:rPr>
        <w:rFonts w:ascii="黑体" w:eastAsia="黑体" w:hAnsi="Times New Roman" w:hint="eastAsia"/>
        <w:b w:val="0"/>
        <w:i w:val="0"/>
        <w:sz w:val="21"/>
      </w:rPr>
    </w:lvl>
    <w:lvl w:ilvl="2">
      <w:start w:val="1"/>
      <w:numFmt w:val="decimal"/>
      <w:pStyle w:val="aa"/>
      <w:suff w:val="nothing"/>
      <w:lvlText w:val="%1%2.%3　"/>
      <w:lvlJc w:val="left"/>
      <w:pPr>
        <w:ind w:left="2205" w:firstLine="0"/>
      </w:pPr>
      <w:rPr>
        <w:rFonts w:ascii="黑体" w:eastAsia="黑体" w:hAnsi="Times New Roman" w:hint="eastAsia"/>
        <w:b w:val="0"/>
        <w:i w:val="0"/>
        <w:sz w:val="21"/>
      </w:rPr>
    </w:lvl>
    <w:lvl w:ilvl="3">
      <w:start w:val="1"/>
      <w:numFmt w:val="decimal"/>
      <w:pStyle w:val="ab"/>
      <w:suff w:val="nothing"/>
      <w:lvlText w:val="%1%2.%3.%4　"/>
      <w:lvlJc w:val="left"/>
      <w:pPr>
        <w:ind w:left="0" w:firstLine="0"/>
      </w:pPr>
      <w:rPr>
        <w:rFonts w:ascii="黑体" w:eastAsia="黑体" w:hAnsi="Times New Roman" w:hint="eastAsia"/>
        <w:b w:val="0"/>
        <w:i w:val="0"/>
        <w:sz w:val="21"/>
      </w:rPr>
    </w:lvl>
    <w:lvl w:ilvl="4">
      <w:start w:val="1"/>
      <w:numFmt w:val="decimal"/>
      <w:pStyle w:val="ac"/>
      <w:suff w:val="nothing"/>
      <w:lvlText w:val="%1%2.%3.%4.%5　"/>
      <w:lvlJc w:val="left"/>
      <w:pPr>
        <w:ind w:left="0" w:firstLine="0"/>
      </w:pPr>
      <w:rPr>
        <w:rFonts w:ascii="黑体" w:eastAsia="黑体" w:hAnsi="Times New Roman" w:hint="eastAsia"/>
        <w:b w:val="0"/>
        <w:i w:val="0"/>
        <w:sz w:val="21"/>
      </w:rPr>
    </w:lvl>
    <w:lvl w:ilvl="5">
      <w:start w:val="1"/>
      <w:numFmt w:val="decimal"/>
      <w:pStyle w:val="ad"/>
      <w:suff w:val="nothing"/>
      <w:lvlText w:val="%1%2.%3.%4.%5.%6　"/>
      <w:lvlJc w:val="left"/>
      <w:pPr>
        <w:ind w:left="0" w:firstLine="0"/>
      </w:pPr>
      <w:rPr>
        <w:rFonts w:ascii="黑体" w:eastAsia="黑体" w:hAnsi="Times New Roman" w:hint="eastAsia"/>
        <w:b w:val="0"/>
        <w:i w:val="0"/>
        <w:sz w:val="21"/>
      </w:rPr>
    </w:lvl>
    <w:lvl w:ilvl="6">
      <w:start w:val="1"/>
      <w:numFmt w:val="decimal"/>
      <w:pStyle w:val="a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3"/>
  </w:num>
  <w:num w:numId="2">
    <w:abstractNumId w:val="2"/>
  </w:num>
  <w:num w:numId="3">
    <w:abstractNumId w:val="0"/>
  </w:num>
  <w:num w:numId="4">
    <w:abstractNumId w:val="1"/>
  </w:num>
  <w:num w:numId="5">
    <w:abstractNumId w:val="0"/>
    <w:lvlOverride w:ilvl="0">
      <w:lvl w:ilvl="0">
        <w:start w:val="1"/>
        <w:numFmt w:val="none"/>
        <w:pStyle w:val="a"/>
        <w:suff w:val="nothing"/>
        <w:lvlText w:val="示例："/>
        <w:lvlJc w:val="left"/>
        <w:pPr>
          <w:ind w:left="4961" w:firstLine="0"/>
        </w:pPr>
        <w:rPr>
          <w:rFonts w:eastAsia="黑体" w:hint="eastAsia"/>
          <w:b w:val="0"/>
          <w:i w:val="0"/>
          <w:sz w:val="18"/>
        </w:rPr>
      </w:lvl>
    </w:lvlOverride>
    <w:lvlOverride w:ilvl="1">
      <w:lvl w:ilvl="1" w:tentative="1">
        <w:start w:val="1"/>
        <w:numFmt w:val="decimal"/>
        <w:pStyle w:val="a0"/>
        <w:suff w:val="nothing"/>
        <w:lvlText w:val="%1示例%2："/>
        <w:lvlJc w:val="left"/>
        <w:pPr>
          <w:ind w:left="1418" w:firstLine="0"/>
        </w:pPr>
        <w:rPr>
          <w:rFonts w:eastAsia="黑体" w:hint="eastAsia"/>
          <w:b w:val="0"/>
          <w:i w:val="0"/>
          <w:sz w:val="18"/>
        </w:rPr>
      </w:lvl>
    </w:lvlOverride>
    <w:lvlOverride w:ilvl="2">
      <w:lvl w:ilvl="2" w:tentative="1">
        <w:start w:val="1"/>
        <w:numFmt w:val="decimal"/>
        <w:lvlText w:val="%1.%2.%3"/>
        <w:lvlJc w:val="left"/>
        <w:pPr>
          <w:ind w:left="3001" w:hanging="567"/>
        </w:pPr>
        <w:rPr>
          <w:rFonts w:hint="eastAsia"/>
        </w:rPr>
      </w:lvl>
    </w:lvlOverride>
    <w:lvlOverride w:ilvl="3">
      <w:lvl w:ilvl="3" w:tentative="1">
        <w:start w:val="1"/>
        <w:numFmt w:val="decimal"/>
        <w:lvlText w:val="%1.%2.%3.%4"/>
        <w:lvlJc w:val="left"/>
        <w:pPr>
          <w:ind w:left="3567" w:hanging="708"/>
        </w:pPr>
        <w:rPr>
          <w:rFonts w:hint="eastAsia"/>
        </w:rPr>
      </w:lvl>
    </w:lvlOverride>
    <w:lvlOverride w:ilvl="4">
      <w:lvl w:ilvl="4" w:tentative="1">
        <w:start w:val="1"/>
        <w:numFmt w:val="decimal"/>
        <w:lvlText w:val="%1.%2.%3.%4.%5"/>
        <w:lvlJc w:val="left"/>
        <w:pPr>
          <w:ind w:left="4134" w:hanging="850"/>
        </w:pPr>
        <w:rPr>
          <w:rFonts w:hint="eastAsia"/>
        </w:rPr>
      </w:lvl>
    </w:lvlOverride>
    <w:lvlOverride w:ilvl="5">
      <w:lvl w:ilvl="5" w:tentative="1">
        <w:start w:val="1"/>
        <w:numFmt w:val="decimal"/>
        <w:lvlText w:val="%1.%2.%3.%4.%5.%6"/>
        <w:lvlJc w:val="left"/>
        <w:pPr>
          <w:ind w:left="4843" w:hanging="1134"/>
        </w:pPr>
        <w:rPr>
          <w:rFonts w:hint="eastAsia"/>
        </w:rPr>
      </w:lvl>
    </w:lvlOverride>
    <w:lvlOverride w:ilvl="6">
      <w:lvl w:ilvl="6" w:tentative="1">
        <w:start w:val="1"/>
        <w:numFmt w:val="decimal"/>
        <w:lvlText w:val="%1.%2.%3.%4.%5.%6.%7"/>
        <w:lvlJc w:val="left"/>
        <w:pPr>
          <w:ind w:left="5410" w:hanging="1276"/>
        </w:pPr>
        <w:rPr>
          <w:rFonts w:hint="eastAsia"/>
        </w:rPr>
      </w:lvl>
    </w:lvlOverride>
    <w:lvlOverride w:ilvl="7">
      <w:lvl w:ilvl="7" w:tentative="1">
        <w:start w:val="1"/>
        <w:numFmt w:val="decimal"/>
        <w:lvlText w:val="%1.%2.%3.%4.%5.%6.%7.%8"/>
        <w:lvlJc w:val="left"/>
        <w:pPr>
          <w:ind w:left="5977" w:hanging="1418"/>
        </w:pPr>
        <w:rPr>
          <w:rFonts w:hint="eastAsia"/>
        </w:rPr>
      </w:lvl>
    </w:lvlOverride>
    <w:lvlOverride w:ilvl="8">
      <w:lvl w:ilvl="8" w:tentative="1">
        <w:start w:val="1"/>
        <w:numFmt w:val="decimal"/>
        <w:lvlText w:val="%1.%2.%3.%4.%5.%6.%7.%8.%9"/>
        <w:lvlJc w:val="left"/>
        <w:pPr>
          <w:ind w:left="6685" w:hanging="1700"/>
        </w:pPr>
        <w:rPr>
          <w:rFonts w:hint="eastAsia"/>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20"/>
  <w:drawingGridVerticalSpacing w:val="163"/>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573"/>
    <w:rsid w:val="00000368"/>
    <w:rsid w:val="00000C98"/>
    <w:rsid w:val="00000F0A"/>
    <w:rsid w:val="00002595"/>
    <w:rsid w:val="00003974"/>
    <w:rsid w:val="00003E9F"/>
    <w:rsid w:val="00005372"/>
    <w:rsid w:val="000056C9"/>
    <w:rsid w:val="00005E5C"/>
    <w:rsid w:val="000060F1"/>
    <w:rsid w:val="00006D9A"/>
    <w:rsid w:val="000073C0"/>
    <w:rsid w:val="000074F6"/>
    <w:rsid w:val="00007644"/>
    <w:rsid w:val="00007735"/>
    <w:rsid w:val="00007E10"/>
    <w:rsid w:val="000100A6"/>
    <w:rsid w:val="00011562"/>
    <w:rsid w:val="000135EA"/>
    <w:rsid w:val="000138A2"/>
    <w:rsid w:val="00013A73"/>
    <w:rsid w:val="00014AF6"/>
    <w:rsid w:val="000156DF"/>
    <w:rsid w:val="00015C2E"/>
    <w:rsid w:val="000160F2"/>
    <w:rsid w:val="00016865"/>
    <w:rsid w:val="00016905"/>
    <w:rsid w:val="00016DB4"/>
    <w:rsid w:val="000172C4"/>
    <w:rsid w:val="00020979"/>
    <w:rsid w:val="00021958"/>
    <w:rsid w:val="00023452"/>
    <w:rsid w:val="000234FD"/>
    <w:rsid w:val="00023B4C"/>
    <w:rsid w:val="00023D58"/>
    <w:rsid w:val="0002500A"/>
    <w:rsid w:val="000256A3"/>
    <w:rsid w:val="00026339"/>
    <w:rsid w:val="00026490"/>
    <w:rsid w:val="00026744"/>
    <w:rsid w:val="00026C5D"/>
    <w:rsid w:val="00026EE9"/>
    <w:rsid w:val="00027671"/>
    <w:rsid w:val="00027732"/>
    <w:rsid w:val="0002782D"/>
    <w:rsid w:val="00027A81"/>
    <w:rsid w:val="0003044D"/>
    <w:rsid w:val="00030984"/>
    <w:rsid w:val="00031EFE"/>
    <w:rsid w:val="000328B2"/>
    <w:rsid w:val="00032C84"/>
    <w:rsid w:val="00033E5B"/>
    <w:rsid w:val="000360FC"/>
    <w:rsid w:val="0004070C"/>
    <w:rsid w:val="0004091E"/>
    <w:rsid w:val="0004095E"/>
    <w:rsid w:val="00042BCA"/>
    <w:rsid w:val="00045C49"/>
    <w:rsid w:val="00045CCF"/>
    <w:rsid w:val="00045F49"/>
    <w:rsid w:val="00046297"/>
    <w:rsid w:val="00046444"/>
    <w:rsid w:val="00046DB5"/>
    <w:rsid w:val="00047C83"/>
    <w:rsid w:val="00050A70"/>
    <w:rsid w:val="00050F01"/>
    <w:rsid w:val="000523B6"/>
    <w:rsid w:val="00054528"/>
    <w:rsid w:val="00055123"/>
    <w:rsid w:val="00056226"/>
    <w:rsid w:val="00057F5D"/>
    <w:rsid w:val="00060388"/>
    <w:rsid w:val="00060EFD"/>
    <w:rsid w:val="00061136"/>
    <w:rsid w:val="00061AFA"/>
    <w:rsid w:val="00061F0F"/>
    <w:rsid w:val="00062BE9"/>
    <w:rsid w:val="00063D34"/>
    <w:rsid w:val="00064781"/>
    <w:rsid w:val="00064B37"/>
    <w:rsid w:val="00064D94"/>
    <w:rsid w:val="00064F8D"/>
    <w:rsid w:val="0006564F"/>
    <w:rsid w:val="000661DC"/>
    <w:rsid w:val="00067253"/>
    <w:rsid w:val="000679FE"/>
    <w:rsid w:val="00067D2E"/>
    <w:rsid w:val="0007073B"/>
    <w:rsid w:val="000708EC"/>
    <w:rsid w:val="00070AE8"/>
    <w:rsid w:val="00071624"/>
    <w:rsid w:val="00071783"/>
    <w:rsid w:val="00071B97"/>
    <w:rsid w:val="00072285"/>
    <w:rsid w:val="000724F7"/>
    <w:rsid w:val="00072C22"/>
    <w:rsid w:val="00073331"/>
    <w:rsid w:val="000737AD"/>
    <w:rsid w:val="000738E9"/>
    <w:rsid w:val="00073E10"/>
    <w:rsid w:val="00074485"/>
    <w:rsid w:val="0007527D"/>
    <w:rsid w:val="00075385"/>
    <w:rsid w:val="000753B2"/>
    <w:rsid w:val="00075D1A"/>
    <w:rsid w:val="000775A6"/>
    <w:rsid w:val="000775E3"/>
    <w:rsid w:val="00077706"/>
    <w:rsid w:val="00077F7F"/>
    <w:rsid w:val="00081E33"/>
    <w:rsid w:val="00083C4C"/>
    <w:rsid w:val="00084A2B"/>
    <w:rsid w:val="0008689C"/>
    <w:rsid w:val="00086CB3"/>
    <w:rsid w:val="00087433"/>
    <w:rsid w:val="00087D28"/>
    <w:rsid w:val="00090C05"/>
    <w:rsid w:val="00090C21"/>
    <w:rsid w:val="000915B6"/>
    <w:rsid w:val="000920B9"/>
    <w:rsid w:val="00092667"/>
    <w:rsid w:val="000929D0"/>
    <w:rsid w:val="000936E9"/>
    <w:rsid w:val="00093780"/>
    <w:rsid w:val="00094900"/>
    <w:rsid w:val="000958ED"/>
    <w:rsid w:val="000959A0"/>
    <w:rsid w:val="00095BEF"/>
    <w:rsid w:val="00095CFA"/>
    <w:rsid w:val="00096B3A"/>
    <w:rsid w:val="00096F39"/>
    <w:rsid w:val="00097FCF"/>
    <w:rsid w:val="000A1427"/>
    <w:rsid w:val="000A20B3"/>
    <w:rsid w:val="000A25CE"/>
    <w:rsid w:val="000A2D03"/>
    <w:rsid w:val="000A3443"/>
    <w:rsid w:val="000A4414"/>
    <w:rsid w:val="000A4D60"/>
    <w:rsid w:val="000A541A"/>
    <w:rsid w:val="000A7440"/>
    <w:rsid w:val="000A763D"/>
    <w:rsid w:val="000A7E68"/>
    <w:rsid w:val="000A7F55"/>
    <w:rsid w:val="000B0725"/>
    <w:rsid w:val="000B2413"/>
    <w:rsid w:val="000B3699"/>
    <w:rsid w:val="000B3BEF"/>
    <w:rsid w:val="000B3E00"/>
    <w:rsid w:val="000B3F08"/>
    <w:rsid w:val="000B49B0"/>
    <w:rsid w:val="000B5773"/>
    <w:rsid w:val="000B6091"/>
    <w:rsid w:val="000B6175"/>
    <w:rsid w:val="000B68A3"/>
    <w:rsid w:val="000B6AAC"/>
    <w:rsid w:val="000B6D79"/>
    <w:rsid w:val="000B7149"/>
    <w:rsid w:val="000B7BD7"/>
    <w:rsid w:val="000C137D"/>
    <w:rsid w:val="000C17B3"/>
    <w:rsid w:val="000C1B7E"/>
    <w:rsid w:val="000C3C95"/>
    <w:rsid w:val="000C421C"/>
    <w:rsid w:val="000C4DDC"/>
    <w:rsid w:val="000C51F4"/>
    <w:rsid w:val="000C53A3"/>
    <w:rsid w:val="000C5AAC"/>
    <w:rsid w:val="000C5E3D"/>
    <w:rsid w:val="000C63E6"/>
    <w:rsid w:val="000C6499"/>
    <w:rsid w:val="000C7524"/>
    <w:rsid w:val="000C7845"/>
    <w:rsid w:val="000D0A8A"/>
    <w:rsid w:val="000D0DBB"/>
    <w:rsid w:val="000D16C5"/>
    <w:rsid w:val="000D2AA5"/>
    <w:rsid w:val="000D2C5F"/>
    <w:rsid w:val="000D2E46"/>
    <w:rsid w:val="000D363E"/>
    <w:rsid w:val="000D4264"/>
    <w:rsid w:val="000D4335"/>
    <w:rsid w:val="000D4A61"/>
    <w:rsid w:val="000D4F45"/>
    <w:rsid w:val="000D5339"/>
    <w:rsid w:val="000D5FC4"/>
    <w:rsid w:val="000D74CB"/>
    <w:rsid w:val="000D7939"/>
    <w:rsid w:val="000E0660"/>
    <w:rsid w:val="000E2393"/>
    <w:rsid w:val="000E2B2A"/>
    <w:rsid w:val="000E2E5C"/>
    <w:rsid w:val="000E32D4"/>
    <w:rsid w:val="000E33C8"/>
    <w:rsid w:val="000E4E22"/>
    <w:rsid w:val="000E521B"/>
    <w:rsid w:val="000E54F6"/>
    <w:rsid w:val="000E59C4"/>
    <w:rsid w:val="000E5F38"/>
    <w:rsid w:val="000E6820"/>
    <w:rsid w:val="000E6B58"/>
    <w:rsid w:val="000E7CE6"/>
    <w:rsid w:val="000F104C"/>
    <w:rsid w:val="000F12BA"/>
    <w:rsid w:val="000F1363"/>
    <w:rsid w:val="000F14DA"/>
    <w:rsid w:val="000F186C"/>
    <w:rsid w:val="000F198F"/>
    <w:rsid w:val="000F1C0B"/>
    <w:rsid w:val="000F2036"/>
    <w:rsid w:val="000F26A8"/>
    <w:rsid w:val="000F3082"/>
    <w:rsid w:val="000F35E4"/>
    <w:rsid w:val="000F5048"/>
    <w:rsid w:val="000F57A2"/>
    <w:rsid w:val="000F63B4"/>
    <w:rsid w:val="000F6C9E"/>
    <w:rsid w:val="000F74BC"/>
    <w:rsid w:val="000F7C3A"/>
    <w:rsid w:val="00100899"/>
    <w:rsid w:val="00102F68"/>
    <w:rsid w:val="0010357E"/>
    <w:rsid w:val="001035F9"/>
    <w:rsid w:val="001043DB"/>
    <w:rsid w:val="0010641F"/>
    <w:rsid w:val="00107230"/>
    <w:rsid w:val="0010778C"/>
    <w:rsid w:val="0011008E"/>
    <w:rsid w:val="001107CE"/>
    <w:rsid w:val="00112697"/>
    <w:rsid w:val="00112E34"/>
    <w:rsid w:val="00113023"/>
    <w:rsid w:val="00114488"/>
    <w:rsid w:val="00114805"/>
    <w:rsid w:val="00115FE3"/>
    <w:rsid w:val="001170D7"/>
    <w:rsid w:val="0011752F"/>
    <w:rsid w:val="001179E0"/>
    <w:rsid w:val="001201A2"/>
    <w:rsid w:val="001211D1"/>
    <w:rsid w:val="00121820"/>
    <w:rsid w:val="00121A22"/>
    <w:rsid w:val="00122125"/>
    <w:rsid w:val="00122AFE"/>
    <w:rsid w:val="00122F69"/>
    <w:rsid w:val="00123662"/>
    <w:rsid w:val="00123C7C"/>
    <w:rsid w:val="001241C1"/>
    <w:rsid w:val="001263E8"/>
    <w:rsid w:val="00130A99"/>
    <w:rsid w:val="00130CC1"/>
    <w:rsid w:val="00130D51"/>
    <w:rsid w:val="00131818"/>
    <w:rsid w:val="001320D6"/>
    <w:rsid w:val="00132869"/>
    <w:rsid w:val="00134ECC"/>
    <w:rsid w:val="00135546"/>
    <w:rsid w:val="0013562E"/>
    <w:rsid w:val="00135868"/>
    <w:rsid w:val="00135950"/>
    <w:rsid w:val="00136EAD"/>
    <w:rsid w:val="00137943"/>
    <w:rsid w:val="00142426"/>
    <w:rsid w:val="00143874"/>
    <w:rsid w:val="00143897"/>
    <w:rsid w:val="00144004"/>
    <w:rsid w:val="00144BB2"/>
    <w:rsid w:val="0014578C"/>
    <w:rsid w:val="00145E7E"/>
    <w:rsid w:val="00145EAC"/>
    <w:rsid w:val="00146526"/>
    <w:rsid w:val="00147048"/>
    <w:rsid w:val="00150E11"/>
    <w:rsid w:val="00151148"/>
    <w:rsid w:val="001512E1"/>
    <w:rsid w:val="00151B6A"/>
    <w:rsid w:val="00152700"/>
    <w:rsid w:val="00152EB3"/>
    <w:rsid w:val="00154AE5"/>
    <w:rsid w:val="001561B6"/>
    <w:rsid w:val="00156A3D"/>
    <w:rsid w:val="00157C17"/>
    <w:rsid w:val="00160282"/>
    <w:rsid w:val="001605AC"/>
    <w:rsid w:val="00160DE7"/>
    <w:rsid w:val="00160E90"/>
    <w:rsid w:val="001610BE"/>
    <w:rsid w:val="001627E3"/>
    <w:rsid w:val="00163430"/>
    <w:rsid w:val="0016441D"/>
    <w:rsid w:val="0016599A"/>
    <w:rsid w:val="00165D55"/>
    <w:rsid w:val="00165D88"/>
    <w:rsid w:val="001665C9"/>
    <w:rsid w:val="0016683A"/>
    <w:rsid w:val="00166E31"/>
    <w:rsid w:val="001674E8"/>
    <w:rsid w:val="00167977"/>
    <w:rsid w:val="00167E96"/>
    <w:rsid w:val="00171C50"/>
    <w:rsid w:val="00171E26"/>
    <w:rsid w:val="001729D0"/>
    <w:rsid w:val="001732F6"/>
    <w:rsid w:val="00173904"/>
    <w:rsid w:val="001744DD"/>
    <w:rsid w:val="0017596E"/>
    <w:rsid w:val="00175D07"/>
    <w:rsid w:val="00176C29"/>
    <w:rsid w:val="00176C50"/>
    <w:rsid w:val="00176DFA"/>
    <w:rsid w:val="00177914"/>
    <w:rsid w:val="00177B7A"/>
    <w:rsid w:val="00180389"/>
    <w:rsid w:val="00180BAE"/>
    <w:rsid w:val="00180DBB"/>
    <w:rsid w:val="001810F7"/>
    <w:rsid w:val="00181195"/>
    <w:rsid w:val="00181E9F"/>
    <w:rsid w:val="001830FC"/>
    <w:rsid w:val="001835C2"/>
    <w:rsid w:val="00184B57"/>
    <w:rsid w:val="00184F90"/>
    <w:rsid w:val="00185331"/>
    <w:rsid w:val="00185CC9"/>
    <w:rsid w:val="00186409"/>
    <w:rsid w:val="001867E7"/>
    <w:rsid w:val="00186D3B"/>
    <w:rsid w:val="00186F6B"/>
    <w:rsid w:val="00187052"/>
    <w:rsid w:val="00190444"/>
    <w:rsid w:val="001905C4"/>
    <w:rsid w:val="00190B91"/>
    <w:rsid w:val="001911DD"/>
    <w:rsid w:val="001927C6"/>
    <w:rsid w:val="001930B4"/>
    <w:rsid w:val="00193949"/>
    <w:rsid w:val="0019451F"/>
    <w:rsid w:val="001948CE"/>
    <w:rsid w:val="001948D3"/>
    <w:rsid w:val="00194F35"/>
    <w:rsid w:val="00195712"/>
    <w:rsid w:val="00197159"/>
    <w:rsid w:val="00197352"/>
    <w:rsid w:val="00197B2F"/>
    <w:rsid w:val="001A0015"/>
    <w:rsid w:val="001A07F4"/>
    <w:rsid w:val="001A1CB1"/>
    <w:rsid w:val="001A1DBE"/>
    <w:rsid w:val="001A2B6B"/>
    <w:rsid w:val="001A2DCE"/>
    <w:rsid w:val="001A313A"/>
    <w:rsid w:val="001A47C7"/>
    <w:rsid w:val="001A4823"/>
    <w:rsid w:val="001A4B09"/>
    <w:rsid w:val="001A4F90"/>
    <w:rsid w:val="001A5E6E"/>
    <w:rsid w:val="001A64DA"/>
    <w:rsid w:val="001A78A4"/>
    <w:rsid w:val="001B068F"/>
    <w:rsid w:val="001B0AEE"/>
    <w:rsid w:val="001B14B0"/>
    <w:rsid w:val="001B2217"/>
    <w:rsid w:val="001B27B5"/>
    <w:rsid w:val="001B293E"/>
    <w:rsid w:val="001B2F78"/>
    <w:rsid w:val="001B367F"/>
    <w:rsid w:val="001B44FE"/>
    <w:rsid w:val="001B490A"/>
    <w:rsid w:val="001B492C"/>
    <w:rsid w:val="001B58C7"/>
    <w:rsid w:val="001B66EE"/>
    <w:rsid w:val="001B7445"/>
    <w:rsid w:val="001B77F6"/>
    <w:rsid w:val="001B7ACA"/>
    <w:rsid w:val="001B7C09"/>
    <w:rsid w:val="001B7CD6"/>
    <w:rsid w:val="001C0C04"/>
    <w:rsid w:val="001C1537"/>
    <w:rsid w:val="001C20C4"/>
    <w:rsid w:val="001C298A"/>
    <w:rsid w:val="001C29D5"/>
    <w:rsid w:val="001C2AA5"/>
    <w:rsid w:val="001C2FF1"/>
    <w:rsid w:val="001C337F"/>
    <w:rsid w:val="001C3B48"/>
    <w:rsid w:val="001C3CC2"/>
    <w:rsid w:val="001C484C"/>
    <w:rsid w:val="001C5865"/>
    <w:rsid w:val="001C61A0"/>
    <w:rsid w:val="001C7C62"/>
    <w:rsid w:val="001C7E2F"/>
    <w:rsid w:val="001D03B9"/>
    <w:rsid w:val="001D0B1B"/>
    <w:rsid w:val="001D0C76"/>
    <w:rsid w:val="001D1765"/>
    <w:rsid w:val="001D214C"/>
    <w:rsid w:val="001D21BE"/>
    <w:rsid w:val="001D226D"/>
    <w:rsid w:val="001D30F9"/>
    <w:rsid w:val="001D3129"/>
    <w:rsid w:val="001D3A2F"/>
    <w:rsid w:val="001D3F88"/>
    <w:rsid w:val="001D4596"/>
    <w:rsid w:val="001D6969"/>
    <w:rsid w:val="001D6D3F"/>
    <w:rsid w:val="001D6F76"/>
    <w:rsid w:val="001D72E0"/>
    <w:rsid w:val="001E02C5"/>
    <w:rsid w:val="001E0CC3"/>
    <w:rsid w:val="001E256A"/>
    <w:rsid w:val="001E26B1"/>
    <w:rsid w:val="001E43A5"/>
    <w:rsid w:val="001E6209"/>
    <w:rsid w:val="001F06A6"/>
    <w:rsid w:val="001F0890"/>
    <w:rsid w:val="001F0EFE"/>
    <w:rsid w:val="001F1305"/>
    <w:rsid w:val="001F196E"/>
    <w:rsid w:val="001F27BC"/>
    <w:rsid w:val="001F2F66"/>
    <w:rsid w:val="001F3A4A"/>
    <w:rsid w:val="001F3A9E"/>
    <w:rsid w:val="001F3BC8"/>
    <w:rsid w:val="001F417B"/>
    <w:rsid w:val="001F4267"/>
    <w:rsid w:val="001F43FA"/>
    <w:rsid w:val="001F44FE"/>
    <w:rsid w:val="001F4973"/>
    <w:rsid w:val="001F51DB"/>
    <w:rsid w:val="001F600A"/>
    <w:rsid w:val="001F63DD"/>
    <w:rsid w:val="001F6C02"/>
    <w:rsid w:val="001F6F03"/>
    <w:rsid w:val="001F7492"/>
    <w:rsid w:val="001F7C97"/>
    <w:rsid w:val="001F7D0B"/>
    <w:rsid w:val="001F7E28"/>
    <w:rsid w:val="00200147"/>
    <w:rsid w:val="0020020E"/>
    <w:rsid w:val="002026FE"/>
    <w:rsid w:val="00202952"/>
    <w:rsid w:val="00204F40"/>
    <w:rsid w:val="0020564B"/>
    <w:rsid w:val="002058D6"/>
    <w:rsid w:val="002068FE"/>
    <w:rsid w:val="00206E65"/>
    <w:rsid w:val="0020723F"/>
    <w:rsid w:val="002075CB"/>
    <w:rsid w:val="00210054"/>
    <w:rsid w:val="00210154"/>
    <w:rsid w:val="00211733"/>
    <w:rsid w:val="00211DE5"/>
    <w:rsid w:val="0021222C"/>
    <w:rsid w:val="00212345"/>
    <w:rsid w:val="0021357B"/>
    <w:rsid w:val="0021359C"/>
    <w:rsid w:val="002136AA"/>
    <w:rsid w:val="00214F9B"/>
    <w:rsid w:val="00215528"/>
    <w:rsid w:val="00215AC3"/>
    <w:rsid w:val="0021677B"/>
    <w:rsid w:val="002176E0"/>
    <w:rsid w:val="002201D8"/>
    <w:rsid w:val="00220531"/>
    <w:rsid w:val="00222B18"/>
    <w:rsid w:val="00222ECD"/>
    <w:rsid w:val="0022321F"/>
    <w:rsid w:val="00226E46"/>
    <w:rsid w:val="002308BA"/>
    <w:rsid w:val="00230A94"/>
    <w:rsid w:val="00233DA4"/>
    <w:rsid w:val="00233FE3"/>
    <w:rsid w:val="00236F0F"/>
    <w:rsid w:val="00236F16"/>
    <w:rsid w:val="00236F92"/>
    <w:rsid w:val="00237C6B"/>
    <w:rsid w:val="0024097A"/>
    <w:rsid w:val="00240C0B"/>
    <w:rsid w:val="00240F19"/>
    <w:rsid w:val="00241EB5"/>
    <w:rsid w:val="002422AF"/>
    <w:rsid w:val="0024291C"/>
    <w:rsid w:val="00243479"/>
    <w:rsid w:val="002460FC"/>
    <w:rsid w:val="00246B31"/>
    <w:rsid w:val="00246E69"/>
    <w:rsid w:val="00247D5E"/>
    <w:rsid w:val="002506A6"/>
    <w:rsid w:val="00250A50"/>
    <w:rsid w:val="0025118E"/>
    <w:rsid w:val="00252423"/>
    <w:rsid w:val="00252543"/>
    <w:rsid w:val="00253577"/>
    <w:rsid w:val="00253D76"/>
    <w:rsid w:val="0025420E"/>
    <w:rsid w:val="0025429D"/>
    <w:rsid w:val="002546D3"/>
    <w:rsid w:val="00255EAC"/>
    <w:rsid w:val="0025614A"/>
    <w:rsid w:val="00257688"/>
    <w:rsid w:val="00260075"/>
    <w:rsid w:val="002600EA"/>
    <w:rsid w:val="002602E7"/>
    <w:rsid w:val="0026085C"/>
    <w:rsid w:val="00260B88"/>
    <w:rsid w:val="00261FBE"/>
    <w:rsid w:val="002628F3"/>
    <w:rsid w:val="00262EBE"/>
    <w:rsid w:val="002632D7"/>
    <w:rsid w:val="0026448D"/>
    <w:rsid w:val="00265641"/>
    <w:rsid w:val="00265B1E"/>
    <w:rsid w:val="00265EE4"/>
    <w:rsid w:val="00265F52"/>
    <w:rsid w:val="00266521"/>
    <w:rsid w:val="0026672F"/>
    <w:rsid w:val="00267E7F"/>
    <w:rsid w:val="0027030B"/>
    <w:rsid w:val="00270444"/>
    <w:rsid w:val="00270E46"/>
    <w:rsid w:val="002717DA"/>
    <w:rsid w:val="00272AD3"/>
    <w:rsid w:val="00274873"/>
    <w:rsid w:val="0027522F"/>
    <w:rsid w:val="00275366"/>
    <w:rsid w:val="00275F8A"/>
    <w:rsid w:val="002772B6"/>
    <w:rsid w:val="002779D3"/>
    <w:rsid w:val="00280B30"/>
    <w:rsid w:val="0028152D"/>
    <w:rsid w:val="00281640"/>
    <w:rsid w:val="00281646"/>
    <w:rsid w:val="002816AB"/>
    <w:rsid w:val="00281FE0"/>
    <w:rsid w:val="0028270A"/>
    <w:rsid w:val="0028341C"/>
    <w:rsid w:val="002858C9"/>
    <w:rsid w:val="00286CC2"/>
    <w:rsid w:val="00286FC5"/>
    <w:rsid w:val="0028707A"/>
    <w:rsid w:val="002870DD"/>
    <w:rsid w:val="00287487"/>
    <w:rsid w:val="002878D8"/>
    <w:rsid w:val="00287C50"/>
    <w:rsid w:val="00290020"/>
    <w:rsid w:val="002900D8"/>
    <w:rsid w:val="002909B0"/>
    <w:rsid w:val="00291BF0"/>
    <w:rsid w:val="00291EBF"/>
    <w:rsid w:val="00294CDC"/>
    <w:rsid w:val="00295676"/>
    <w:rsid w:val="0029687A"/>
    <w:rsid w:val="002A063B"/>
    <w:rsid w:val="002A0ADA"/>
    <w:rsid w:val="002A12AD"/>
    <w:rsid w:val="002A187F"/>
    <w:rsid w:val="002A2414"/>
    <w:rsid w:val="002A3756"/>
    <w:rsid w:val="002A3FCA"/>
    <w:rsid w:val="002A46A6"/>
    <w:rsid w:val="002A4F32"/>
    <w:rsid w:val="002A5378"/>
    <w:rsid w:val="002A544A"/>
    <w:rsid w:val="002A5495"/>
    <w:rsid w:val="002A5765"/>
    <w:rsid w:val="002A5972"/>
    <w:rsid w:val="002A5EEC"/>
    <w:rsid w:val="002A7C4D"/>
    <w:rsid w:val="002B0200"/>
    <w:rsid w:val="002B0A40"/>
    <w:rsid w:val="002B0B1D"/>
    <w:rsid w:val="002B1AA1"/>
    <w:rsid w:val="002B1BA5"/>
    <w:rsid w:val="002B24DC"/>
    <w:rsid w:val="002B2E0B"/>
    <w:rsid w:val="002B463E"/>
    <w:rsid w:val="002B48D0"/>
    <w:rsid w:val="002B4AD4"/>
    <w:rsid w:val="002B58E1"/>
    <w:rsid w:val="002B5D52"/>
    <w:rsid w:val="002B679E"/>
    <w:rsid w:val="002B6DC5"/>
    <w:rsid w:val="002B6F04"/>
    <w:rsid w:val="002B7849"/>
    <w:rsid w:val="002C1188"/>
    <w:rsid w:val="002C1FE6"/>
    <w:rsid w:val="002C2160"/>
    <w:rsid w:val="002C2E64"/>
    <w:rsid w:val="002C2FAE"/>
    <w:rsid w:val="002C35ED"/>
    <w:rsid w:val="002C3958"/>
    <w:rsid w:val="002C3D41"/>
    <w:rsid w:val="002C42CB"/>
    <w:rsid w:val="002C5000"/>
    <w:rsid w:val="002C6125"/>
    <w:rsid w:val="002C613A"/>
    <w:rsid w:val="002C6AC8"/>
    <w:rsid w:val="002C7822"/>
    <w:rsid w:val="002D005C"/>
    <w:rsid w:val="002D0282"/>
    <w:rsid w:val="002D05D0"/>
    <w:rsid w:val="002D0C0E"/>
    <w:rsid w:val="002D12F8"/>
    <w:rsid w:val="002D1680"/>
    <w:rsid w:val="002D21C6"/>
    <w:rsid w:val="002D2563"/>
    <w:rsid w:val="002D287E"/>
    <w:rsid w:val="002D3770"/>
    <w:rsid w:val="002D401E"/>
    <w:rsid w:val="002D4D23"/>
    <w:rsid w:val="002D4D3A"/>
    <w:rsid w:val="002D5900"/>
    <w:rsid w:val="002D5EF5"/>
    <w:rsid w:val="002D68A1"/>
    <w:rsid w:val="002D75F7"/>
    <w:rsid w:val="002D7AE7"/>
    <w:rsid w:val="002E0CF6"/>
    <w:rsid w:val="002E12B0"/>
    <w:rsid w:val="002E3006"/>
    <w:rsid w:val="002E33E1"/>
    <w:rsid w:val="002E3742"/>
    <w:rsid w:val="002E3BA1"/>
    <w:rsid w:val="002E3C5D"/>
    <w:rsid w:val="002E48F6"/>
    <w:rsid w:val="002E5A19"/>
    <w:rsid w:val="002E5DF4"/>
    <w:rsid w:val="002E7046"/>
    <w:rsid w:val="002E77CD"/>
    <w:rsid w:val="002E7C85"/>
    <w:rsid w:val="002E7DB4"/>
    <w:rsid w:val="002F0AED"/>
    <w:rsid w:val="002F13BF"/>
    <w:rsid w:val="002F174A"/>
    <w:rsid w:val="002F2ADE"/>
    <w:rsid w:val="002F3EB1"/>
    <w:rsid w:val="002F4997"/>
    <w:rsid w:val="002F5CA2"/>
    <w:rsid w:val="002F6C53"/>
    <w:rsid w:val="002F7132"/>
    <w:rsid w:val="002F7E07"/>
    <w:rsid w:val="002F7E45"/>
    <w:rsid w:val="0030070D"/>
    <w:rsid w:val="00302064"/>
    <w:rsid w:val="003036C8"/>
    <w:rsid w:val="003036E3"/>
    <w:rsid w:val="00303747"/>
    <w:rsid w:val="00303FC0"/>
    <w:rsid w:val="0030464B"/>
    <w:rsid w:val="00304E96"/>
    <w:rsid w:val="0030575B"/>
    <w:rsid w:val="00305AAF"/>
    <w:rsid w:val="00305E90"/>
    <w:rsid w:val="003064EC"/>
    <w:rsid w:val="00306AD2"/>
    <w:rsid w:val="00307EB8"/>
    <w:rsid w:val="00307FA6"/>
    <w:rsid w:val="003104B0"/>
    <w:rsid w:val="003105B6"/>
    <w:rsid w:val="0031076B"/>
    <w:rsid w:val="00310ADC"/>
    <w:rsid w:val="00311D39"/>
    <w:rsid w:val="00313259"/>
    <w:rsid w:val="003141D1"/>
    <w:rsid w:val="0031608F"/>
    <w:rsid w:val="003163FF"/>
    <w:rsid w:val="003175D3"/>
    <w:rsid w:val="00317779"/>
    <w:rsid w:val="00317D13"/>
    <w:rsid w:val="00320355"/>
    <w:rsid w:val="003205DA"/>
    <w:rsid w:val="00320930"/>
    <w:rsid w:val="00320BF7"/>
    <w:rsid w:val="00320D25"/>
    <w:rsid w:val="003221E9"/>
    <w:rsid w:val="00322A02"/>
    <w:rsid w:val="00322AB2"/>
    <w:rsid w:val="00322CA1"/>
    <w:rsid w:val="0032388A"/>
    <w:rsid w:val="00323C84"/>
    <w:rsid w:val="00324820"/>
    <w:rsid w:val="003250F5"/>
    <w:rsid w:val="0032551C"/>
    <w:rsid w:val="003258F7"/>
    <w:rsid w:val="00327894"/>
    <w:rsid w:val="00327E88"/>
    <w:rsid w:val="00330AB1"/>
    <w:rsid w:val="00330D48"/>
    <w:rsid w:val="00330DCC"/>
    <w:rsid w:val="0033199F"/>
    <w:rsid w:val="00331D84"/>
    <w:rsid w:val="003325E6"/>
    <w:rsid w:val="00332EFF"/>
    <w:rsid w:val="00333F79"/>
    <w:rsid w:val="00336FAF"/>
    <w:rsid w:val="0033767B"/>
    <w:rsid w:val="00337BAA"/>
    <w:rsid w:val="00337DC9"/>
    <w:rsid w:val="00340561"/>
    <w:rsid w:val="0034109E"/>
    <w:rsid w:val="0034162E"/>
    <w:rsid w:val="00341A7F"/>
    <w:rsid w:val="00342024"/>
    <w:rsid w:val="003421F9"/>
    <w:rsid w:val="003435A5"/>
    <w:rsid w:val="00343E48"/>
    <w:rsid w:val="00346B78"/>
    <w:rsid w:val="003470C8"/>
    <w:rsid w:val="00347D15"/>
    <w:rsid w:val="00350161"/>
    <w:rsid w:val="003519D2"/>
    <w:rsid w:val="0035232C"/>
    <w:rsid w:val="003528A5"/>
    <w:rsid w:val="00352ABC"/>
    <w:rsid w:val="003537DB"/>
    <w:rsid w:val="00354482"/>
    <w:rsid w:val="00354DA8"/>
    <w:rsid w:val="00354EF1"/>
    <w:rsid w:val="003550F3"/>
    <w:rsid w:val="00355FFB"/>
    <w:rsid w:val="00357870"/>
    <w:rsid w:val="00357B05"/>
    <w:rsid w:val="0036014A"/>
    <w:rsid w:val="003619A6"/>
    <w:rsid w:val="003625AA"/>
    <w:rsid w:val="003628E2"/>
    <w:rsid w:val="00362DEC"/>
    <w:rsid w:val="00363504"/>
    <w:rsid w:val="003639C1"/>
    <w:rsid w:val="0036410F"/>
    <w:rsid w:val="00364CC7"/>
    <w:rsid w:val="003707F4"/>
    <w:rsid w:val="00370B17"/>
    <w:rsid w:val="00370D08"/>
    <w:rsid w:val="0037148A"/>
    <w:rsid w:val="00371C3B"/>
    <w:rsid w:val="00371C85"/>
    <w:rsid w:val="00371E4C"/>
    <w:rsid w:val="0037296D"/>
    <w:rsid w:val="00372E14"/>
    <w:rsid w:val="00373F9A"/>
    <w:rsid w:val="0037413E"/>
    <w:rsid w:val="00374F66"/>
    <w:rsid w:val="00375191"/>
    <w:rsid w:val="00375BA6"/>
    <w:rsid w:val="003766DF"/>
    <w:rsid w:val="0037685B"/>
    <w:rsid w:val="00376F65"/>
    <w:rsid w:val="00377092"/>
    <w:rsid w:val="003770E8"/>
    <w:rsid w:val="00377D02"/>
    <w:rsid w:val="00377E95"/>
    <w:rsid w:val="0038021D"/>
    <w:rsid w:val="00380494"/>
    <w:rsid w:val="00380E77"/>
    <w:rsid w:val="0038188C"/>
    <w:rsid w:val="00381EE2"/>
    <w:rsid w:val="00382225"/>
    <w:rsid w:val="003828C6"/>
    <w:rsid w:val="00383424"/>
    <w:rsid w:val="003856AD"/>
    <w:rsid w:val="00385ED8"/>
    <w:rsid w:val="003861B9"/>
    <w:rsid w:val="00386FF0"/>
    <w:rsid w:val="0038772A"/>
    <w:rsid w:val="003879FF"/>
    <w:rsid w:val="00387C44"/>
    <w:rsid w:val="003905E8"/>
    <w:rsid w:val="00390783"/>
    <w:rsid w:val="00391F77"/>
    <w:rsid w:val="00392892"/>
    <w:rsid w:val="00393903"/>
    <w:rsid w:val="00393F7A"/>
    <w:rsid w:val="00394316"/>
    <w:rsid w:val="00394332"/>
    <w:rsid w:val="00394517"/>
    <w:rsid w:val="00394C07"/>
    <w:rsid w:val="00394EC9"/>
    <w:rsid w:val="003950A3"/>
    <w:rsid w:val="00396376"/>
    <w:rsid w:val="00396B96"/>
    <w:rsid w:val="00397E3B"/>
    <w:rsid w:val="003A1047"/>
    <w:rsid w:val="003A105F"/>
    <w:rsid w:val="003A142F"/>
    <w:rsid w:val="003A1CD8"/>
    <w:rsid w:val="003A2726"/>
    <w:rsid w:val="003A31F8"/>
    <w:rsid w:val="003A39AD"/>
    <w:rsid w:val="003A3A87"/>
    <w:rsid w:val="003A42D6"/>
    <w:rsid w:val="003A4C48"/>
    <w:rsid w:val="003A57B7"/>
    <w:rsid w:val="003A5CEB"/>
    <w:rsid w:val="003A62DE"/>
    <w:rsid w:val="003B1F78"/>
    <w:rsid w:val="003B2117"/>
    <w:rsid w:val="003B3DAD"/>
    <w:rsid w:val="003B49C2"/>
    <w:rsid w:val="003B53C7"/>
    <w:rsid w:val="003B5A58"/>
    <w:rsid w:val="003B667C"/>
    <w:rsid w:val="003B6FD1"/>
    <w:rsid w:val="003B76C4"/>
    <w:rsid w:val="003B771C"/>
    <w:rsid w:val="003B789E"/>
    <w:rsid w:val="003B7EE8"/>
    <w:rsid w:val="003C0359"/>
    <w:rsid w:val="003C1A49"/>
    <w:rsid w:val="003C1BE3"/>
    <w:rsid w:val="003C1D16"/>
    <w:rsid w:val="003C3571"/>
    <w:rsid w:val="003C36F1"/>
    <w:rsid w:val="003C3BA9"/>
    <w:rsid w:val="003C42AE"/>
    <w:rsid w:val="003C6385"/>
    <w:rsid w:val="003C691C"/>
    <w:rsid w:val="003D0A04"/>
    <w:rsid w:val="003D1174"/>
    <w:rsid w:val="003D1A6A"/>
    <w:rsid w:val="003D2A90"/>
    <w:rsid w:val="003D3011"/>
    <w:rsid w:val="003D3F41"/>
    <w:rsid w:val="003D4031"/>
    <w:rsid w:val="003D55E5"/>
    <w:rsid w:val="003D5686"/>
    <w:rsid w:val="003D59B6"/>
    <w:rsid w:val="003D631B"/>
    <w:rsid w:val="003D74BE"/>
    <w:rsid w:val="003D7C35"/>
    <w:rsid w:val="003E04EF"/>
    <w:rsid w:val="003E1CB0"/>
    <w:rsid w:val="003E2F6C"/>
    <w:rsid w:val="003E337F"/>
    <w:rsid w:val="003E38CC"/>
    <w:rsid w:val="003E40BE"/>
    <w:rsid w:val="003E4C47"/>
    <w:rsid w:val="003E5457"/>
    <w:rsid w:val="003E5758"/>
    <w:rsid w:val="003E59DA"/>
    <w:rsid w:val="003E5BF6"/>
    <w:rsid w:val="003E606D"/>
    <w:rsid w:val="003E6AE1"/>
    <w:rsid w:val="003E7F63"/>
    <w:rsid w:val="003F0471"/>
    <w:rsid w:val="003F0E23"/>
    <w:rsid w:val="003F1798"/>
    <w:rsid w:val="003F34C7"/>
    <w:rsid w:val="003F4005"/>
    <w:rsid w:val="003F4118"/>
    <w:rsid w:val="003F4E02"/>
    <w:rsid w:val="003F4E21"/>
    <w:rsid w:val="003F5461"/>
    <w:rsid w:val="003F582D"/>
    <w:rsid w:val="003F7809"/>
    <w:rsid w:val="003F7D07"/>
    <w:rsid w:val="00400690"/>
    <w:rsid w:val="00400DD8"/>
    <w:rsid w:val="00400E0D"/>
    <w:rsid w:val="0040164B"/>
    <w:rsid w:val="004017B7"/>
    <w:rsid w:val="004019F1"/>
    <w:rsid w:val="0040202C"/>
    <w:rsid w:val="00402831"/>
    <w:rsid w:val="00402AFE"/>
    <w:rsid w:val="00402FCD"/>
    <w:rsid w:val="00403CD8"/>
    <w:rsid w:val="00404171"/>
    <w:rsid w:val="00404343"/>
    <w:rsid w:val="00404E3F"/>
    <w:rsid w:val="00404FF0"/>
    <w:rsid w:val="0040562C"/>
    <w:rsid w:val="00405D30"/>
    <w:rsid w:val="0040603C"/>
    <w:rsid w:val="00407897"/>
    <w:rsid w:val="0041075B"/>
    <w:rsid w:val="004107C5"/>
    <w:rsid w:val="00410C05"/>
    <w:rsid w:val="00410D48"/>
    <w:rsid w:val="0041182F"/>
    <w:rsid w:val="00411873"/>
    <w:rsid w:val="00413B6F"/>
    <w:rsid w:val="00413C04"/>
    <w:rsid w:val="00414FD6"/>
    <w:rsid w:val="004153F6"/>
    <w:rsid w:val="004157F1"/>
    <w:rsid w:val="00415F27"/>
    <w:rsid w:val="00417034"/>
    <w:rsid w:val="004175AC"/>
    <w:rsid w:val="004177ED"/>
    <w:rsid w:val="0042015E"/>
    <w:rsid w:val="004201E3"/>
    <w:rsid w:val="004204BF"/>
    <w:rsid w:val="00420985"/>
    <w:rsid w:val="00420CE4"/>
    <w:rsid w:val="00420D78"/>
    <w:rsid w:val="004210C2"/>
    <w:rsid w:val="00421104"/>
    <w:rsid w:val="00421825"/>
    <w:rsid w:val="00422CBC"/>
    <w:rsid w:val="00423F4C"/>
    <w:rsid w:val="004257F5"/>
    <w:rsid w:val="00425BF2"/>
    <w:rsid w:val="00425DC2"/>
    <w:rsid w:val="00427BB5"/>
    <w:rsid w:val="0043088E"/>
    <w:rsid w:val="00430B07"/>
    <w:rsid w:val="00432735"/>
    <w:rsid w:val="004327BD"/>
    <w:rsid w:val="0043468F"/>
    <w:rsid w:val="00435295"/>
    <w:rsid w:val="0043560E"/>
    <w:rsid w:val="00435C84"/>
    <w:rsid w:val="004418C2"/>
    <w:rsid w:val="00442650"/>
    <w:rsid w:val="00442F1E"/>
    <w:rsid w:val="00444667"/>
    <w:rsid w:val="004448C4"/>
    <w:rsid w:val="00444B90"/>
    <w:rsid w:val="00445180"/>
    <w:rsid w:val="00445B40"/>
    <w:rsid w:val="00445ED2"/>
    <w:rsid w:val="004460D7"/>
    <w:rsid w:val="00446877"/>
    <w:rsid w:val="00446AFA"/>
    <w:rsid w:val="00446B9B"/>
    <w:rsid w:val="00446BDA"/>
    <w:rsid w:val="004476BE"/>
    <w:rsid w:val="00447AF3"/>
    <w:rsid w:val="00447F25"/>
    <w:rsid w:val="00450107"/>
    <w:rsid w:val="00450463"/>
    <w:rsid w:val="00450F11"/>
    <w:rsid w:val="0045171C"/>
    <w:rsid w:val="004521AE"/>
    <w:rsid w:val="004528CC"/>
    <w:rsid w:val="00452C21"/>
    <w:rsid w:val="00453BB0"/>
    <w:rsid w:val="0045401B"/>
    <w:rsid w:val="0045409E"/>
    <w:rsid w:val="0045518C"/>
    <w:rsid w:val="0045558B"/>
    <w:rsid w:val="004557D5"/>
    <w:rsid w:val="004559C9"/>
    <w:rsid w:val="00456021"/>
    <w:rsid w:val="00456B45"/>
    <w:rsid w:val="00457951"/>
    <w:rsid w:val="0046138B"/>
    <w:rsid w:val="00463176"/>
    <w:rsid w:val="00463475"/>
    <w:rsid w:val="004635A9"/>
    <w:rsid w:val="00464A7A"/>
    <w:rsid w:val="00464A81"/>
    <w:rsid w:val="00464C92"/>
    <w:rsid w:val="004656F5"/>
    <w:rsid w:val="00465B33"/>
    <w:rsid w:val="00465D89"/>
    <w:rsid w:val="0046704B"/>
    <w:rsid w:val="0046718F"/>
    <w:rsid w:val="00467215"/>
    <w:rsid w:val="00467C4C"/>
    <w:rsid w:val="00467E3C"/>
    <w:rsid w:val="00471ADA"/>
    <w:rsid w:val="00471DBB"/>
    <w:rsid w:val="00473533"/>
    <w:rsid w:val="00473F75"/>
    <w:rsid w:val="00474975"/>
    <w:rsid w:val="00474EF3"/>
    <w:rsid w:val="00475138"/>
    <w:rsid w:val="0047514C"/>
    <w:rsid w:val="00475278"/>
    <w:rsid w:val="00475D4F"/>
    <w:rsid w:val="00476A56"/>
    <w:rsid w:val="00482785"/>
    <w:rsid w:val="00483001"/>
    <w:rsid w:val="00484976"/>
    <w:rsid w:val="00484E05"/>
    <w:rsid w:val="004906FA"/>
    <w:rsid w:val="004913BA"/>
    <w:rsid w:val="0049282D"/>
    <w:rsid w:val="00492950"/>
    <w:rsid w:val="004938C9"/>
    <w:rsid w:val="00493D50"/>
    <w:rsid w:val="004947FA"/>
    <w:rsid w:val="00494D2A"/>
    <w:rsid w:val="00494EB5"/>
    <w:rsid w:val="00494EE9"/>
    <w:rsid w:val="00495302"/>
    <w:rsid w:val="00496907"/>
    <w:rsid w:val="00497AAF"/>
    <w:rsid w:val="004A0589"/>
    <w:rsid w:val="004A1333"/>
    <w:rsid w:val="004A15E0"/>
    <w:rsid w:val="004A28B9"/>
    <w:rsid w:val="004A3060"/>
    <w:rsid w:val="004A3A95"/>
    <w:rsid w:val="004A3ABA"/>
    <w:rsid w:val="004A7255"/>
    <w:rsid w:val="004A7D10"/>
    <w:rsid w:val="004B092A"/>
    <w:rsid w:val="004B13BA"/>
    <w:rsid w:val="004B1A52"/>
    <w:rsid w:val="004B1CEB"/>
    <w:rsid w:val="004B256C"/>
    <w:rsid w:val="004B273D"/>
    <w:rsid w:val="004B29E5"/>
    <w:rsid w:val="004B2D05"/>
    <w:rsid w:val="004B3356"/>
    <w:rsid w:val="004B4667"/>
    <w:rsid w:val="004B51D8"/>
    <w:rsid w:val="004B594E"/>
    <w:rsid w:val="004B6B2A"/>
    <w:rsid w:val="004B79AB"/>
    <w:rsid w:val="004C01B5"/>
    <w:rsid w:val="004C1BD0"/>
    <w:rsid w:val="004C24D7"/>
    <w:rsid w:val="004C2AB2"/>
    <w:rsid w:val="004C410F"/>
    <w:rsid w:val="004C41E9"/>
    <w:rsid w:val="004C426F"/>
    <w:rsid w:val="004C487C"/>
    <w:rsid w:val="004C763D"/>
    <w:rsid w:val="004D0B34"/>
    <w:rsid w:val="004D11E0"/>
    <w:rsid w:val="004D2F46"/>
    <w:rsid w:val="004D361D"/>
    <w:rsid w:val="004D387B"/>
    <w:rsid w:val="004D395D"/>
    <w:rsid w:val="004D3D87"/>
    <w:rsid w:val="004D3DE0"/>
    <w:rsid w:val="004D4678"/>
    <w:rsid w:val="004D492D"/>
    <w:rsid w:val="004D5527"/>
    <w:rsid w:val="004D73D7"/>
    <w:rsid w:val="004D76C6"/>
    <w:rsid w:val="004E1478"/>
    <w:rsid w:val="004E1F72"/>
    <w:rsid w:val="004E21DD"/>
    <w:rsid w:val="004E299B"/>
    <w:rsid w:val="004E2BC0"/>
    <w:rsid w:val="004E2C12"/>
    <w:rsid w:val="004E397A"/>
    <w:rsid w:val="004E3ED9"/>
    <w:rsid w:val="004E4453"/>
    <w:rsid w:val="004E4466"/>
    <w:rsid w:val="004E44D2"/>
    <w:rsid w:val="004E5723"/>
    <w:rsid w:val="004E5E62"/>
    <w:rsid w:val="004E6EA0"/>
    <w:rsid w:val="004E6EFB"/>
    <w:rsid w:val="004E72AB"/>
    <w:rsid w:val="004E757A"/>
    <w:rsid w:val="004E7B83"/>
    <w:rsid w:val="004E7D61"/>
    <w:rsid w:val="004F0AFE"/>
    <w:rsid w:val="004F12FB"/>
    <w:rsid w:val="004F1BE3"/>
    <w:rsid w:val="004F28E3"/>
    <w:rsid w:val="004F356A"/>
    <w:rsid w:val="004F4461"/>
    <w:rsid w:val="004F4720"/>
    <w:rsid w:val="004F4C47"/>
    <w:rsid w:val="004F5433"/>
    <w:rsid w:val="004F5D20"/>
    <w:rsid w:val="004F5F1D"/>
    <w:rsid w:val="004F633E"/>
    <w:rsid w:val="005002E2"/>
    <w:rsid w:val="00500669"/>
    <w:rsid w:val="00500E95"/>
    <w:rsid w:val="00500F2D"/>
    <w:rsid w:val="00501208"/>
    <w:rsid w:val="005013A1"/>
    <w:rsid w:val="005017C2"/>
    <w:rsid w:val="00501912"/>
    <w:rsid w:val="005021EB"/>
    <w:rsid w:val="005025D8"/>
    <w:rsid w:val="00502AE7"/>
    <w:rsid w:val="00502E2D"/>
    <w:rsid w:val="005030F2"/>
    <w:rsid w:val="00504255"/>
    <w:rsid w:val="00504825"/>
    <w:rsid w:val="005057B4"/>
    <w:rsid w:val="00506E2B"/>
    <w:rsid w:val="00506FD4"/>
    <w:rsid w:val="00507995"/>
    <w:rsid w:val="00510BD8"/>
    <w:rsid w:val="00511029"/>
    <w:rsid w:val="0051185A"/>
    <w:rsid w:val="005119D5"/>
    <w:rsid w:val="00512176"/>
    <w:rsid w:val="00512927"/>
    <w:rsid w:val="00513057"/>
    <w:rsid w:val="0051324B"/>
    <w:rsid w:val="005135FE"/>
    <w:rsid w:val="005154BC"/>
    <w:rsid w:val="00516294"/>
    <w:rsid w:val="005168F6"/>
    <w:rsid w:val="005169E7"/>
    <w:rsid w:val="00516D36"/>
    <w:rsid w:val="0051790C"/>
    <w:rsid w:val="00517AB1"/>
    <w:rsid w:val="00517FDB"/>
    <w:rsid w:val="00520A33"/>
    <w:rsid w:val="00520B28"/>
    <w:rsid w:val="0052105E"/>
    <w:rsid w:val="005212D5"/>
    <w:rsid w:val="00522319"/>
    <w:rsid w:val="005225E8"/>
    <w:rsid w:val="00522EBC"/>
    <w:rsid w:val="0052410E"/>
    <w:rsid w:val="005241B8"/>
    <w:rsid w:val="00524C1B"/>
    <w:rsid w:val="00525287"/>
    <w:rsid w:val="00525365"/>
    <w:rsid w:val="00525DC5"/>
    <w:rsid w:val="00526239"/>
    <w:rsid w:val="00526770"/>
    <w:rsid w:val="00527D4F"/>
    <w:rsid w:val="005304B0"/>
    <w:rsid w:val="0053230D"/>
    <w:rsid w:val="0053261E"/>
    <w:rsid w:val="00532716"/>
    <w:rsid w:val="00532C36"/>
    <w:rsid w:val="005340F5"/>
    <w:rsid w:val="005342D1"/>
    <w:rsid w:val="00535074"/>
    <w:rsid w:val="00536935"/>
    <w:rsid w:val="00537A99"/>
    <w:rsid w:val="005402E1"/>
    <w:rsid w:val="00540824"/>
    <w:rsid w:val="00540EFC"/>
    <w:rsid w:val="0054194D"/>
    <w:rsid w:val="00541B48"/>
    <w:rsid w:val="00542019"/>
    <w:rsid w:val="0054209E"/>
    <w:rsid w:val="00542323"/>
    <w:rsid w:val="00542785"/>
    <w:rsid w:val="00542C5A"/>
    <w:rsid w:val="00542CDA"/>
    <w:rsid w:val="00542F28"/>
    <w:rsid w:val="00544644"/>
    <w:rsid w:val="00545683"/>
    <w:rsid w:val="00545692"/>
    <w:rsid w:val="005456DA"/>
    <w:rsid w:val="00545FAC"/>
    <w:rsid w:val="005466EC"/>
    <w:rsid w:val="00547168"/>
    <w:rsid w:val="00547443"/>
    <w:rsid w:val="00547BEE"/>
    <w:rsid w:val="00550927"/>
    <w:rsid w:val="00550DA9"/>
    <w:rsid w:val="005520CC"/>
    <w:rsid w:val="005528A6"/>
    <w:rsid w:val="00552BF7"/>
    <w:rsid w:val="00552D58"/>
    <w:rsid w:val="00552E84"/>
    <w:rsid w:val="00552F7F"/>
    <w:rsid w:val="005550C4"/>
    <w:rsid w:val="00555A4E"/>
    <w:rsid w:val="00555DD3"/>
    <w:rsid w:val="00556588"/>
    <w:rsid w:val="00556BF5"/>
    <w:rsid w:val="00560206"/>
    <w:rsid w:val="005608BB"/>
    <w:rsid w:val="005613CF"/>
    <w:rsid w:val="00562754"/>
    <w:rsid w:val="00563383"/>
    <w:rsid w:val="00564C2B"/>
    <w:rsid w:val="005674E4"/>
    <w:rsid w:val="00567B99"/>
    <w:rsid w:val="00567C86"/>
    <w:rsid w:val="00567DD4"/>
    <w:rsid w:val="00570325"/>
    <w:rsid w:val="00570FE9"/>
    <w:rsid w:val="005716A6"/>
    <w:rsid w:val="0057340A"/>
    <w:rsid w:val="00573FBB"/>
    <w:rsid w:val="005745F2"/>
    <w:rsid w:val="00574A53"/>
    <w:rsid w:val="00574AE5"/>
    <w:rsid w:val="00575248"/>
    <w:rsid w:val="00577879"/>
    <w:rsid w:val="00577E80"/>
    <w:rsid w:val="00580651"/>
    <w:rsid w:val="005809E4"/>
    <w:rsid w:val="0058107E"/>
    <w:rsid w:val="005814C2"/>
    <w:rsid w:val="00581D2B"/>
    <w:rsid w:val="00582318"/>
    <w:rsid w:val="005825E0"/>
    <w:rsid w:val="00583BF9"/>
    <w:rsid w:val="0058421C"/>
    <w:rsid w:val="00585505"/>
    <w:rsid w:val="00586EEA"/>
    <w:rsid w:val="005870EB"/>
    <w:rsid w:val="0058782C"/>
    <w:rsid w:val="00587BA2"/>
    <w:rsid w:val="00587CEC"/>
    <w:rsid w:val="00591EC0"/>
    <w:rsid w:val="00592C8C"/>
    <w:rsid w:val="00592F91"/>
    <w:rsid w:val="005939BE"/>
    <w:rsid w:val="0059469F"/>
    <w:rsid w:val="0059499C"/>
    <w:rsid w:val="005954FF"/>
    <w:rsid w:val="00595F91"/>
    <w:rsid w:val="005975FB"/>
    <w:rsid w:val="005A2301"/>
    <w:rsid w:val="005A2616"/>
    <w:rsid w:val="005A2B88"/>
    <w:rsid w:val="005A2D13"/>
    <w:rsid w:val="005A3490"/>
    <w:rsid w:val="005A3518"/>
    <w:rsid w:val="005A4595"/>
    <w:rsid w:val="005A483A"/>
    <w:rsid w:val="005A59CA"/>
    <w:rsid w:val="005A5C9F"/>
    <w:rsid w:val="005A64BD"/>
    <w:rsid w:val="005B21F5"/>
    <w:rsid w:val="005B2E03"/>
    <w:rsid w:val="005B2F27"/>
    <w:rsid w:val="005B304D"/>
    <w:rsid w:val="005B3D3E"/>
    <w:rsid w:val="005B40BB"/>
    <w:rsid w:val="005B5756"/>
    <w:rsid w:val="005B5EF3"/>
    <w:rsid w:val="005B6632"/>
    <w:rsid w:val="005B69AE"/>
    <w:rsid w:val="005B6C1F"/>
    <w:rsid w:val="005B74C5"/>
    <w:rsid w:val="005C1284"/>
    <w:rsid w:val="005C13A5"/>
    <w:rsid w:val="005C3683"/>
    <w:rsid w:val="005C40CD"/>
    <w:rsid w:val="005C4ABC"/>
    <w:rsid w:val="005C4CBC"/>
    <w:rsid w:val="005C4E4F"/>
    <w:rsid w:val="005C54C9"/>
    <w:rsid w:val="005C5EE2"/>
    <w:rsid w:val="005C5FC6"/>
    <w:rsid w:val="005C7CC0"/>
    <w:rsid w:val="005C7F83"/>
    <w:rsid w:val="005D00B3"/>
    <w:rsid w:val="005D01E7"/>
    <w:rsid w:val="005D0B7A"/>
    <w:rsid w:val="005D14A9"/>
    <w:rsid w:val="005D17CD"/>
    <w:rsid w:val="005D1A4B"/>
    <w:rsid w:val="005D5710"/>
    <w:rsid w:val="005D5788"/>
    <w:rsid w:val="005D5EBD"/>
    <w:rsid w:val="005D6FBA"/>
    <w:rsid w:val="005D7F40"/>
    <w:rsid w:val="005E047B"/>
    <w:rsid w:val="005E0AE4"/>
    <w:rsid w:val="005E1598"/>
    <w:rsid w:val="005E1A99"/>
    <w:rsid w:val="005E20D9"/>
    <w:rsid w:val="005E23D2"/>
    <w:rsid w:val="005E28C6"/>
    <w:rsid w:val="005E3CB2"/>
    <w:rsid w:val="005E4116"/>
    <w:rsid w:val="005E41EA"/>
    <w:rsid w:val="005E4852"/>
    <w:rsid w:val="005E4F6B"/>
    <w:rsid w:val="005E7586"/>
    <w:rsid w:val="005F03EE"/>
    <w:rsid w:val="005F0C20"/>
    <w:rsid w:val="005F17B0"/>
    <w:rsid w:val="005F1EFD"/>
    <w:rsid w:val="005F20BD"/>
    <w:rsid w:val="005F2150"/>
    <w:rsid w:val="005F4C24"/>
    <w:rsid w:val="005F4C74"/>
    <w:rsid w:val="005F60CB"/>
    <w:rsid w:val="005F62DB"/>
    <w:rsid w:val="005F78EC"/>
    <w:rsid w:val="005F7EE1"/>
    <w:rsid w:val="005F7F25"/>
    <w:rsid w:val="00601C67"/>
    <w:rsid w:val="00602164"/>
    <w:rsid w:val="006026D0"/>
    <w:rsid w:val="00602CA9"/>
    <w:rsid w:val="0060349F"/>
    <w:rsid w:val="00603786"/>
    <w:rsid w:val="00604111"/>
    <w:rsid w:val="00604E47"/>
    <w:rsid w:val="006053BE"/>
    <w:rsid w:val="00606D05"/>
    <w:rsid w:val="0060740C"/>
    <w:rsid w:val="006112A3"/>
    <w:rsid w:val="00611687"/>
    <w:rsid w:val="00611AD0"/>
    <w:rsid w:val="00611D51"/>
    <w:rsid w:val="00613AB3"/>
    <w:rsid w:val="00613C4B"/>
    <w:rsid w:val="006151A4"/>
    <w:rsid w:val="0061523D"/>
    <w:rsid w:val="006156A9"/>
    <w:rsid w:val="00615FD8"/>
    <w:rsid w:val="006162BC"/>
    <w:rsid w:val="006163F7"/>
    <w:rsid w:val="00616477"/>
    <w:rsid w:val="00616875"/>
    <w:rsid w:val="00616A3F"/>
    <w:rsid w:val="00616DE4"/>
    <w:rsid w:val="006171DB"/>
    <w:rsid w:val="0061787F"/>
    <w:rsid w:val="00617BF0"/>
    <w:rsid w:val="00617C41"/>
    <w:rsid w:val="00617E4B"/>
    <w:rsid w:val="00617FD8"/>
    <w:rsid w:val="00620202"/>
    <w:rsid w:val="006205DF"/>
    <w:rsid w:val="006226CD"/>
    <w:rsid w:val="00622711"/>
    <w:rsid w:val="00622AA2"/>
    <w:rsid w:val="00622C93"/>
    <w:rsid w:val="0062304B"/>
    <w:rsid w:val="00623103"/>
    <w:rsid w:val="006234EC"/>
    <w:rsid w:val="0062484C"/>
    <w:rsid w:val="006260C5"/>
    <w:rsid w:val="0063065F"/>
    <w:rsid w:val="0063195C"/>
    <w:rsid w:val="00632562"/>
    <w:rsid w:val="006341A6"/>
    <w:rsid w:val="00634381"/>
    <w:rsid w:val="006345BF"/>
    <w:rsid w:val="00634695"/>
    <w:rsid w:val="006346E2"/>
    <w:rsid w:val="00634A37"/>
    <w:rsid w:val="0063729C"/>
    <w:rsid w:val="0064068B"/>
    <w:rsid w:val="00641809"/>
    <w:rsid w:val="00641AF6"/>
    <w:rsid w:val="00642DDC"/>
    <w:rsid w:val="006431D4"/>
    <w:rsid w:val="006432F8"/>
    <w:rsid w:val="00643314"/>
    <w:rsid w:val="00643689"/>
    <w:rsid w:val="00644355"/>
    <w:rsid w:val="00645E3C"/>
    <w:rsid w:val="00645F3A"/>
    <w:rsid w:val="0064665D"/>
    <w:rsid w:val="0064679E"/>
    <w:rsid w:val="006478DB"/>
    <w:rsid w:val="00647E0A"/>
    <w:rsid w:val="00650231"/>
    <w:rsid w:val="0065197E"/>
    <w:rsid w:val="00652792"/>
    <w:rsid w:val="0065339D"/>
    <w:rsid w:val="0065382C"/>
    <w:rsid w:val="0065399A"/>
    <w:rsid w:val="00653A05"/>
    <w:rsid w:val="006541CC"/>
    <w:rsid w:val="00654608"/>
    <w:rsid w:val="00655151"/>
    <w:rsid w:val="00655427"/>
    <w:rsid w:val="00655BD6"/>
    <w:rsid w:val="00656236"/>
    <w:rsid w:val="00656601"/>
    <w:rsid w:val="006566E4"/>
    <w:rsid w:val="00656BAA"/>
    <w:rsid w:val="006573EF"/>
    <w:rsid w:val="00657B8F"/>
    <w:rsid w:val="006606CE"/>
    <w:rsid w:val="00660947"/>
    <w:rsid w:val="00660B5E"/>
    <w:rsid w:val="00660B6C"/>
    <w:rsid w:val="00661416"/>
    <w:rsid w:val="0066206F"/>
    <w:rsid w:val="00663146"/>
    <w:rsid w:val="00664D5B"/>
    <w:rsid w:val="006658E9"/>
    <w:rsid w:val="00665C70"/>
    <w:rsid w:val="00666460"/>
    <w:rsid w:val="00666620"/>
    <w:rsid w:val="00667134"/>
    <w:rsid w:val="0066741A"/>
    <w:rsid w:val="006677A0"/>
    <w:rsid w:val="00667D18"/>
    <w:rsid w:val="00670474"/>
    <w:rsid w:val="00670D9A"/>
    <w:rsid w:val="00670ED0"/>
    <w:rsid w:val="00671792"/>
    <w:rsid w:val="0067187C"/>
    <w:rsid w:val="00671FF8"/>
    <w:rsid w:val="006735D0"/>
    <w:rsid w:val="0067528E"/>
    <w:rsid w:val="00675479"/>
    <w:rsid w:val="006760E3"/>
    <w:rsid w:val="00676138"/>
    <w:rsid w:val="0067640F"/>
    <w:rsid w:val="00676561"/>
    <w:rsid w:val="0067672B"/>
    <w:rsid w:val="006773E6"/>
    <w:rsid w:val="0068006C"/>
    <w:rsid w:val="00680153"/>
    <w:rsid w:val="006806FC"/>
    <w:rsid w:val="00681E12"/>
    <w:rsid w:val="00682974"/>
    <w:rsid w:val="00683F22"/>
    <w:rsid w:val="006840AB"/>
    <w:rsid w:val="00685031"/>
    <w:rsid w:val="00685356"/>
    <w:rsid w:val="00685994"/>
    <w:rsid w:val="00685B2B"/>
    <w:rsid w:val="00685B4F"/>
    <w:rsid w:val="0068623E"/>
    <w:rsid w:val="006865C2"/>
    <w:rsid w:val="00686946"/>
    <w:rsid w:val="00687608"/>
    <w:rsid w:val="0068761E"/>
    <w:rsid w:val="0069189A"/>
    <w:rsid w:val="00693C0D"/>
    <w:rsid w:val="00693F80"/>
    <w:rsid w:val="00694B2A"/>
    <w:rsid w:val="00694FE8"/>
    <w:rsid w:val="0069654A"/>
    <w:rsid w:val="006968D4"/>
    <w:rsid w:val="00697053"/>
    <w:rsid w:val="0069780B"/>
    <w:rsid w:val="00697CD5"/>
    <w:rsid w:val="006A0561"/>
    <w:rsid w:val="006A0D77"/>
    <w:rsid w:val="006A0FFE"/>
    <w:rsid w:val="006A1EA3"/>
    <w:rsid w:val="006A1F52"/>
    <w:rsid w:val="006A2A2C"/>
    <w:rsid w:val="006A3A4A"/>
    <w:rsid w:val="006A405C"/>
    <w:rsid w:val="006A6600"/>
    <w:rsid w:val="006A6F11"/>
    <w:rsid w:val="006A77E6"/>
    <w:rsid w:val="006A7AE0"/>
    <w:rsid w:val="006B0F1B"/>
    <w:rsid w:val="006B22C8"/>
    <w:rsid w:val="006B2AD0"/>
    <w:rsid w:val="006B3543"/>
    <w:rsid w:val="006B36EF"/>
    <w:rsid w:val="006B4434"/>
    <w:rsid w:val="006B45DD"/>
    <w:rsid w:val="006B49EE"/>
    <w:rsid w:val="006B5448"/>
    <w:rsid w:val="006B5996"/>
    <w:rsid w:val="006B74AA"/>
    <w:rsid w:val="006B7703"/>
    <w:rsid w:val="006B7FB6"/>
    <w:rsid w:val="006C0044"/>
    <w:rsid w:val="006C059F"/>
    <w:rsid w:val="006C06AE"/>
    <w:rsid w:val="006C0E8E"/>
    <w:rsid w:val="006C123A"/>
    <w:rsid w:val="006C1AE9"/>
    <w:rsid w:val="006C22A6"/>
    <w:rsid w:val="006C35D0"/>
    <w:rsid w:val="006C3FE6"/>
    <w:rsid w:val="006C412F"/>
    <w:rsid w:val="006C4305"/>
    <w:rsid w:val="006C52F4"/>
    <w:rsid w:val="006C5EC5"/>
    <w:rsid w:val="006C611E"/>
    <w:rsid w:val="006C6688"/>
    <w:rsid w:val="006C6D7A"/>
    <w:rsid w:val="006C7305"/>
    <w:rsid w:val="006C7323"/>
    <w:rsid w:val="006C7661"/>
    <w:rsid w:val="006C79C9"/>
    <w:rsid w:val="006D1159"/>
    <w:rsid w:val="006D1F6D"/>
    <w:rsid w:val="006D345E"/>
    <w:rsid w:val="006D41CB"/>
    <w:rsid w:val="006D49E9"/>
    <w:rsid w:val="006D4DCD"/>
    <w:rsid w:val="006D5411"/>
    <w:rsid w:val="006D60DE"/>
    <w:rsid w:val="006D6ADE"/>
    <w:rsid w:val="006D7B54"/>
    <w:rsid w:val="006D7F5F"/>
    <w:rsid w:val="006E02F9"/>
    <w:rsid w:val="006E07B1"/>
    <w:rsid w:val="006E0E18"/>
    <w:rsid w:val="006E0EEC"/>
    <w:rsid w:val="006E15E3"/>
    <w:rsid w:val="006E1A18"/>
    <w:rsid w:val="006E22FA"/>
    <w:rsid w:val="006E231C"/>
    <w:rsid w:val="006E28C3"/>
    <w:rsid w:val="006E2C88"/>
    <w:rsid w:val="006E5946"/>
    <w:rsid w:val="006E5CBB"/>
    <w:rsid w:val="006E5D76"/>
    <w:rsid w:val="006E5D8B"/>
    <w:rsid w:val="006E6AB9"/>
    <w:rsid w:val="006E6D1A"/>
    <w:rsid w:val="006E7547"/>
    <w:rsid w:val="006F036B"/>
    <w:rsid w:val="006F03FD"/>
    <w:rsid w:val="006F13F0"/>
    <w:rsid w:val="006F1BEF"/>
    <w:rsid w:val="006F2942"/>
    <w:rsid w:val="006F2CB0"/>
    <w:rsid w:val="006F2CBB"/>
    <w:rsid w:val="006F3711"/>
    <w:rsid w:val="006F4304"/>
    <w:rsid w:val="006F5C6A"/>
    <w:rsid w:val="006F711B"/>
    <w:rsid w:val="006F739F"/>
    <w:rsid w:val="006F7ADB"/>
    <w:rsid w:val="006F7B84"/>
    <w:rsid w:val="0070035B"/>
    <w:rsid w:val="00701A89"/>
    <w:rsid w:val="00702773"/>
    <w:rsid w:val="007033C1"/>
    <w:rsid w:val="007036FC"/>
    <w:rsid w:val="00704021"/>
    <w:rsid w:val="00704942"/>
    <w:rsid w:val="007051A4"/>
    <w:rsid w:val="0070547E"/>
    <w:rsid w:val="007057BA"/>
    <w:rsid w:val="00706060"/>
    <w:rsid w:val="00707F94"/>
    <w:rsid w:val="0071042A"/>
    <w:rsid w:val="0071097D"/>
    <w:rsid w:val="00710B21"/>
    <w:rsid w:val="00710C5E"/>
    <w:rsid w:val="00711592"/>
    <w:rsid w:val="0071255E"/>
    <w:rsid w:val="00712C24"/>
    <w:rsid w:val="00713025"/>
    <w:rsid w:val="00713095"/>
    <w:rsid w:val="00714217"/>
    <w:rsid w:val="00714F96"/>
    <w:rsid w:val="00715ECE"/>
    <w:rsid w:val="00716125"/>
    <w:rsid w:val="00716DA8"/>
    <w:rsid w:val="00717586"/>
    <w:rsid w:val="007201C5"/>
    <w:rsid w:val="0072121D"/>
    <w:rsid w:val="007225F7"/>
    <w:rsid w:val="00722632"/>
    <w:rsid w:val="00722964"/>
    <w:rsid w:val="00722F2A"/>
    <w:rsid w:val="00724759"/>
    <w:rsid w:val="00724841"/>
    <w:rsid w:val="00725A6C"/>
    <w:rsid w:val="00726108"/>
    <w:rsid w:val="00726687"/>
    <w:rsid w:val="00727604"/>
    <w:rsid w:val="00727640"/>
    <w:rsid w:val="00727B74"/>
    <w:rsid w:val="00727C08"/>
    <w:rsid w:val="007302F5"/>
    <w:rsid w:val="0073120E"/>
    <w:rsid w:val="00731290"/>
    <w:rsid w:val="007315A7"/>
    <w:rsid w:val="00731A15"/>
    <w:rsid w:val="00731C47"/>
    <w:rsid w:val="00733765"/>
    <w:rsid w:val="007340A7"/>
    <w:rsid w:val="00734775"/>
    <w:rsid w:val="0073643A"/>
    <w:rsid w:val="007365B8"/>
    <w:rsid w:val="007365DA"/>
    <w:rsid w:val="007373D3"/>
    <w:rsid w:val="00740E78"/>
    <w:rsid w:val="00740E7F"/>
    <w:rsid w:val="00741CA9"/>
    <w:rsid w:val="00742290"/>
    <w:rsid w:val="00742BD8"/>
    <w:rsid w:val="00743EE1"/>
    <w:rsid w:val="0074470C"/>
    <w:rsid w:val="00744A39"/>
    <w:rsid w:val="00744CCC"/>
    <w:rsid w:val="007451E2"/>
    <w:rsid w:val="007452A5"/>
    <w:rsid w:val="00746D67"/>
    <w:rsid w:val="007473BB"/>
    <w:rsid w:val="00750644"/>
    <w:rsid w:val="00750783"/>
    <w:rsid w:val="007535A6"/>
    <w:rsid w:val="007536E2"/>
    <w:rsid w:val="00753B1F"/>
    <w:rsid w:val="00753ED4"/>
    <w:rsid w:val="00754DDD"/>
    <w:rsid w:val="00755154"/>
    <w:rsid w:val="007562EE"/>
    <w:rsid w:val="0076014D"/>
    <w:rsid w:val="007617E5"/>
    <w:rsid w:val="007627A9"/>
    <w:rsid w:val="00762827"/>
    <w:rsid w:val="00762A47"/>
    <w:rsid w:val="00762AAA"/>
    <w:rsid w:val="00762C71"/>
    <w:rsid w:val="007634AD"/>
    <w:rsid w:val="0076417B"/>
    <w:rsid w:val="007649A1"/>
    <w:rsid w:val="00765395"/>
    <w:rsid w:val="00765B90"/>
    <w:rsid w:val="007660D4"/>
    <w:rsid w:val="007662BD"/>
    <w:rsid w:val="007666F4"/>
    <w:rsid w:val="0076698C"/>
    <w:rsid w:val="007673B2"/>
    <w:rsid w:val="007675C1"/>
    <w:rsid w:val="00767E83"/>
    <w:rsid w:val="00770E7F"/>
    <w:rsid w:val="00771D0E"/>
    <w:rsid w:val="0077202B"/>
    <w:rsid w:val="00772A64"/>
    <w:rsid w:val="0077344E"/>
    <w:rsid w:val="00773EFA"/>
    <w:rsid w:val="00773F2C"/>
    <w:rsid w:val="007751E4"/>
    <w:rsid w:val="0077562A"/>
    <w:rsid w:val="007756BA"/>
    <w:rsid w:val="00775C38"/>
    <w:rsid w:val="007761CC"/>
    <w:rsid w:val="00776A0F"/>
    <w:rsid w:val="00776E1D"/>
    <w:rsid w:val="00777065"/>
    <w:rsid w:val="007772E0"/>
    <w:rsid w:val="00777EFA"/>
    <w:rsid w:val="00780560"/>
    <w:rsid w:val="00780BF5"/>
    <w:rsid w:val="00781C65"/>
    <w:rsid w:val="00783354"/>
    <w:rsid w:val="0078373A"/>
    <w:rsid w:val="00783E89"/>
    <w:rsid w:val="00783F15"/>
    <w:rsid w:val="007850AC"/>
    <w:rsid w:val="0078564D"/>
    <w:rsid w:val="00785DEA"/>
    <w:rsid w:val="00786B96"/>
    <w:rsid w:val="00786F31"/>
    <w:rsid w:val="0078731B"/>
    <w:rsid w:val="00787E7A"/>
    <w:rsid w:val="00790365"/>
    <w:rsid w:val="007919F5"/>
    <w:rsid w:val="00793CDB"/>
    <w:rsid w:val="00793F74"/>
    <w:rsid w:val="007946C4"/>
    <w:rsid w:val="00794EDC"/>
    <w:rsid w:val="00795040"/>
    <w:rsid w:val="00795A30"/>
    <w:rsid w:val="00795BFE"/>
    <w:rsid w:val="007974D0"/>
    <w:rsid w:val="007A067C"/>
    <w:rsid w:val="007A0EA8"/>
    <w:rsid w:val="007A18AD"/>
    <w:rsid w:val="007A22D3"/>
    <w:rsid w:val="007A3964"/>
    <w:rsid w:val="007A3D86"/>
    <w:rsid w:val="007A5013"/>
    <w:rsid w:val="007A5238"/>
    <w:rsid w:val="007A5E64"/>
    <w:rsid w:val="007A6814"/>
    <w:rsid w:val="007A7A72"/>
    <w:rsid w:val="007B0404"/>
    <w:rsid w:val="007B09D6"/>
    <w:rsid w:val="007B1EC6"/>
    <w:rsid w:val="007B29BE"/>
    <w:rsid w:val="007B3123"/>
    <w:rsid w:val="007B3573"/>
    <w:rsid w:val="007B3D53"/>
    <w:rsid w:val="007B5082"/>
    <w:rsid w:val="007B5A9E"/>
    <w:rsid w:val="007B5EA7"/>
    <w:rsid w:val="007B681E"/>
    <w:rsid w:val="007B7223"/>
    <w:rsid w:val="007B7B1D"/>
    <w:rsid w:val="007C12D6"/>
    <w:rsid w:val="007C1BFE"/>
    <w:rsid w:val="007C26A6"/>
    <w:rsid w:val="007C2C03"/>
    <w:rsid w:val="007C31E5"/>
    <w:rsid w:val="007C4E1B"/>
    <w:rsid w:val="007C5703"/>
    <w:rsid w:val="007C5D1D"/>
    <w:rsid w:val="007C6526"/>
    <w:rsid w:val="007C6CB6"/>
    <w:rsid w:val="007C6FB9"/>
    <w:rsid w:val="007C7547"/>
    <w:rsid w:val="007D0233"/>
    <w:rsid w:val="007D0FCA"/>
    <w:rsid w:val="007D1048"/>
    <w:rsid w:val="007D2510"/>
    <w:rsid w:val="007D562A"/>
    <w:rsid w:val="007D6BEC"/>
    <w:rsid w:val="007D6D63"/>
    <w:rsid w:val="007D7126"/>
    <w:rsid w:val="007D74BD"/>
    <w:rsid w:val="007D791C"/>
    <w:rsid w:val="007D7ABB"/>
    <w:rsid w:val="007E0960"/>
    <w:rsid w:val="007E0BE7"/>
    <w:rsid w:val="007E0DC6"/>
    <w:rsid w:val="007E15AC"/>
    <w:rsid w:val="007E1DA2"/>
    <w:rsid w:val="007E3483"/>
    <w:rsid w:val="007E3ADC"/>
    <w:rsid w:val="007E3C71"/>
    <w:rsid w:val="007E4088"/>
    <w:rsid w:val="007E40E7"/>
    <w:rsid w:val="007E6CF1"/>
    <w:rsid w:val="007E70AB"/>
    <w:rsid w:val="007F0A73"/>
    <w:rsid w:val="007F177C"/>
    <w:rsid w:val="007F281C"/>
    <w:rsid w:val="007F2AF5"/>
    <w:rsid w:val="007F3211"/>
    <w:rsid w:val="007F3861"/>
    <w:rsid w:val="007F4897"/>
    <w:rsid w:val="007F4901"/>
    <w:rsid w:val="007F5F6F"/>
    <w:rsid w:val="007F66CB"/>
    <w:rsid w:val="007F6CC1"/>
    <w:rsid w:val="007F71AC"/>
    <w:rsid w:val="007F7238"/>
    <w:rsid w:val="007F7912"/>
    <w:rsid w:val="007F7D0A"/>
    <w:rsid w:val="008000AF"/>
    <w:rsid w:val="008006C4"/>
    <w:rsid w:val="00800A7F"/>
    <w:rsid w:val="00801E3A"/>
    <w:rsid w:val="0080205F"/>
    <w:rsid w:val="008020E4"/>
    <w:rsid w:val="008021C7"/>
    <w:rsid w:val="008039EA"/>
    <w:rsid w:val="00803D96"/>
    <w:rsid w:val="00805009"/>
    <w:rsid w:val="008057E0"/>
    <w:rsid w:val="0080603A"/>
    <w:rsid w:val="008066F1"/>
    <w:rsid w:val="00806EBC"/>
    <w:rsid w:val="00807219"/>
    <w:rsid w:val="00807264"/>
    <w:rsid w:val="008078D1"/>
    <w:rsid w:val="00810579"/>
    <w:rsid w:val="00812277"/>
    <w:rsid w:val="00813483"/>
    <w:rsid w:val="00813CB9"/>
    <w:rsid w:val="008146EF"/>
    <w:rsid w:val="00814F42"/>
    <w:rsid w:val="00817601"/>
    <w:rsid w:val="00817735"/>
    <w:rsid w:val="00820AB2"/>
    <w:rsid w:val="008217DA"/>
    <w:rsid w:val="008221E2"/>
    <w:rsid w:val="00822CB4"/>
    <w:rsid w:val="00824D9C"/>
    <w:rsid w:val="00825B58"/>
    <w:rsid w:val="008264D3"/>
    <w:rsid w:val="00826CE4"/>
    <w:rsid w:val="00827B7C"/>
    <w:rsid w:val="00830509"/>
    <w:rsid w:val="0083121D"/>
    <w:rsid w:val="00831531"/>
    <w:rsid w:val="00831628"/>
    <w:rsid w:val="0083214F"/>
    <w:rsid w:val="00832454"/>
    <w:rsid w:val="00832D75"/>
    <w:rsid w:val="008344AF"/>
    <w:rsid w:val="0083493D"/>
    <w:rsid w:val="00834968"/>
    <w:rsid w:val="00834A1D"/>
    <w:rsid w:val="00835339"/>
    <w:rsid w:val="00835AB9"/>
    <w:rsid w:val="00836814"/>
    <w:rsid w:val="00837AD7"/>
    <w:rsid w:val="00837FCE"/>
    <w:rsid w:val="008408E5"/>
    <w:rsid w:val="00840911"/>
    <w:rsid w:val="00841007"/>
    <w:rsid w:val="008415C5"/>
    <w:rsid w:val="00842D82"/>
    <w:rsid w:val="0084384A"/>
    <w:rsid w:val="00844DA4"/>
    <w:rsid w:val="0084514A"/>
    <w:rsid w:val="008454B9"/>
    <w:rsid w:val="00845E98"/>
    <w:rsid w:val="008463F6"/>
    <w:rsid w:val="00846906"/>
    <w:rsid w:val="00846F98"/>
    <w:rsid w:val="008471BB"/>
    <w:rsid w:val="00847421"/>
    <w:rsid w:val="008476A7"/>
    <w:rsid w:val="00847C0D"/>
    <w:rsid w:val="00847FE1"/>
    <w:rsid w:val="008501CC"/>
    <w:rsid w:val="008502E0"/>
    <w:rsid w:val="0085064E"/>
    <w:rsid w:val="0085090E"/>
    <w:rsid w:val="00850954"/>
    <w:rsid w:val="00850CD0"/>
    <w:rsid w:val="00851F83"/>
    <w:rsid w:val="00851FB5"/>
    <w:rsid w:val="0085216E"/>
    <w:rsid w:val="00852B43"/>
    <w:rsid w:val="00853086"/>
    <w:rsid w:val="00853CB3"/>
    <w:rsid w:val="0085426E"/>
    <w:rsid w:val="00855828"/>
    <w:rsid w:val="00855BDC"/>
    <w:rsid w:val="00856362"/>
    <w:rsid w:val="0085697C"/>
    <w:rsid w:val="00856F07"/>
    <w:rsid w:val="008573CD"/>
    <w:rsid w:val="008574FA"/>
    <w:rsid w:val="00860F94"/>
    <w:rsid w:val="00861067"/>
    <w:rsid w:val="008622EC"/>
    <w:rsid w:val="00862CE1"/>
    <w:rsid w:val="00862ED2"/>
    <w:rsid w:val="008630F6"/>
    <w:rsid w:val="00863584"/>
    <w:rsid w:val="00863B6F"/>
    <w:rsid w:val="00863BFF"/>
    <w:rsid w:val="008645A6"/>
    <w:rsid w:val="00864782"/>
    <w:rsid w:val="00864F55"/>
    <w:rsid w:val="008654B5"/>
    <w:rsid w:val="00866763"/>
    <w:rsid w:val="0086765B"/>
    <w:rsid w:val="008703E6"/>
    <w:rsid w:val="00871D89"/>
    <w:rsid w:val="008736CC"/>
    <w:rsid w:val="00873BD0"/>
    <w:rsid w:val="00873D46"/>
    <w:rsid w:val="00874103"/>
    <w:rsid w:val="008746F0"/>
    <w:rsid w:val="00875D14"/>
    <w:rsid w:val="00876122"/>
    <w:rsid w:val="008762F1"/>
    <w:rsid w:val="0087708A"/>
    <w:rsid w:val="0087711B"/>
    <w:rsid w:val="008800C2"/>
    <w:rsid w:val="00880820"/>
    <w:rsid w:val="00881E1C"/>
    <w:rsid w:val="00881F1D"/>
    <w:rsid w:val="00883324"/>
    <w:rsid w:val="0088385E"/>
    <w:rsid w:val="00883F9E"/>
    <w:rsid w:val="00884174"/>
    <w:rsid w:val="008841CD"/>
    <w:rsid w:val="00885802"/>
    <w:rsid w:val="00885E3D"/>
    <w:rsid w:val="00886F6E"/>
    <w:rsid w:val="008871BC"/>
    <w:rsid w:val="008872C6"/>
    <w:rsid w:val="0088736B"/>
    <w:rsid w:val="00887CCE"/>
    <w:rsid w:val="00890610"/>
    <w:rsid w:val="008912F2"/>
    <w:rsid w:val="00892A8E"/>
    <w:rsid w:val="00892DC8"/>
    <w:rsid w:val="00894568"/>
    <w:rsid w:val="00894581"/>
    <w:rsid w:val="0089572B"/>
    <w:rsid w:val="0089716D"/>
    <w:rsid w:val="008977E6"/>
    <w:rsid w:val="008A0DCC"/>
    <w:rsid w:val="008A1913"/>
    <w:rsid w:val="008A1A43"/>
    <w:rsid w:val="008A1D13"/>
    <w:rsid w:val="008A4087"/>
    <w:rsid w:val="008A5988"/>
    <w:rsid w:val="008A5CA3"/>
    <w:rsid w:val="008A645E"/>
    <w:rsid w:val="008A725B"/>
    <w:rsid w:val="008A73B8"/>
    <w:rsid w:val="008B0BF7"/>
    <w:rsid w:val="008B0D12"/>
    <w:rsid w:val="008B18B4"/>
    <w:rsid w:val="008B30F8"/>
    <w:rsid w:val="008B37D9"/>
    <w:rsid w:val="008B53CE"/>
    <w:rsid w:val="008B654F"/>
    <w:rsid w:val="008B75F6"/>
    <w:rsid w:val="008B7767"/>
    <w:rsid w:val="008C09C0"/>
    <w:rsid w:val="008C16CB"/>
    <w:rsid w:val="008C26D5"/>
    <w:rsid w:val="008C41F2"/>
    <w:rsid w:val="008C4E3A"/>
    <w:rsid w:val="008C5F94"/>
    <w:rsid w:val="008C6012"/>
    <w:rsid w:val="008C65BE"/>
    <w:rsid w:val="008C662D"/>
    <w:rsid w:val="008C6C92"/>
    <w:rsid w:val="008C6E2E"/>
    <w:rsid w:val="008C7728"/>
    <w:rsid w:val="008C7950"/>
    <w:rsid w:val="008D0F12"/>
    <w:rsid w:val="008D337F"/>
    <w:rsid w:val="008D3EFF"/>
    <w:rsid w:val="008D4069"/>
    <w:rsid w:val="008D4DD4"/>
    <w:rsid w:val="008D5D4E"/>
    <w:rsid w:val="008D7640"/>
    <w:rsid w:val="008D77DB"/>
    <w:rsid w:val="008E07E3"/>
    <w:rsid w:val="008E109E"/>
    <w:rsid w:val="008E1F21"/>
    <w:rsid w:val="008E2242"/>
    <w:rsid w:val="008E405A"/>
    <w:rsid w:val="008E438F"/>
    <w:rsid w:val="008E4A37"/>
    <w:rsid w:val="008E4E0D"/>
    <w:rsid w:val="008E576D"/>
    <w:rsid w:val="008E5E94"/>
    <w:rsid w:val="008E5EED"/>
    <w:rsid w:val="008E6100"/>
    <w:rsid w:val="008E6312"/>
    <w:rsid w:val="008E63CE"/>
    <w:rsid w:val="008E647D"/>
    <w:rsid w:val="008E75B9"/>
    <w:rsid w:val="008E77C2"/>
    <w:rsid w:val="008F0D4F"/>
    <w:rsid w:val="008F14E8"/>
    <w:rsid w:val="008F26A3"/>
    <w:rsid w:val="008F3108"/>
    <w:rsid w:val="008F340F"/>
    <w:rsid w:val="008F39DD"/>
    <w:rsid w:val="008F602D"/>
    <w:rsid w:val="008F6774"/>
    <w:rsid w:val="00900587"/>
    <w:rsid w:val="00900BC5"/>
    <w:rsid w:val="009010E0"/>
    <w:rsid w:val="00901101"/>
    <w:rsid w:val="009011E9"/>
    <w:rsid w:val="00901496"/>
    <w:rsid w:val="009014FC"/>
    <w:rsid w:val="00901700"/>
    <w:rsid w:val="00901DC9"/>
    <w:rsid w:val="009023A7"/>
    <w:rsid w:val="00903E9B"/>
    <w:rsid w:val="00903F60"/>
    <w:rsid w:val="009045C5"/>
    <w:rsid w:val="00904B5C"/>
    <w:rsid w:val="00905EE5"/>
    <w:rsid w:val="00906EAF"/>
    <w:rsid w:val="0090774E"/>
    <w:rsid w:val="00907AE9"/>
    <w:rsid w:val="00907CA6"/>
    <w:rsid w:val="00907F2F"/>
    <w:rsid w:val="00910EA8"/>
    <w:rsid w:val="0091199B"/>
    <w:rsid w:val="00912491"/>
    <w:rsid w:val="00912761"/>
    <w:rsid w:val="009128B3"/>
    <w:rsid w:val="009129C2"/>
    <w:rsid w:val="00912BA8"/>
    <w:rsid w:val="00912E55"/>
    <w:rsid w:val="00913159"/>
    <w:rsid w:val="00913B5A"/>
    <w:rsid w:val="00913BC5"/>
    <w:rsid w:val="00914D8E"/>
    <w:rsid w:val="00914E16"/>
    <w:rsid w:val="00915248"/>
    <w:rsid w:val="00915869"/>
    <w:rsid w:val="00915F39"/>
    <w:rsid w:val="00916A20"/>
    <w:rsid w:val="00916C89"/>
    <w:rsid w:val="00916FAA"/>
    <w:rsid w:val="00917A9C"/>
    <w:rsid w:val="009203F9"/>
    <w:rsid w:val="009211BE"/>
    <w:rsid w:val="00921317"/>
    <w:rsid w:val="00922C6B"/>
    <w:rsid w:val="00924650"/>
    <w:rsid w:val="009269AC"/>
    <w:rsid w:val="00931E19"/>
    <w:rsid w:val="00931F5F"/>
    <w:rsid w:val="00932301"/>
    <w:rsid w:val="00932331"/>
    <w:rsid w:val="0093281E"/>
    <w:rsid w:val="00932BE1"/>
    <w:rsid w:val="009336CF"/>
    <w:rsid w:val="009339EB"/>
    <w:rsid w:val="00934B24"/>
    <w:rsid w:val="00935275"/>
    <w:rsid w:val="00935B76"/>
    <w:rsid w:val="00936358"/>
    <w:rsid w:val="00941AF9"/>
    <w:rsid w:val="00941B0D"/>
    <w:rsid w:val="00942584"/>
    <w:rsid w:val="009428BD"/>
    <w:rsid w:val="009439E1"/>
    <w:rsid w:val="00943B5A"/>
    <w:rsid w:val="00944DFE"/>
    <w:rsid w:val="00945E64"/>
    <w:rsid w:val="00946131"/>
    <w:rsid w:val="00946199"/>
    <w:rsid w:val="00947786"/>
    <w:rsid w:val="00950354"/>
    <w:rsid w:val="00950D61"/>
    <w:rsid w:val="0095234E"/>
    <w:rsid w:val="00952441"/>
    <w:rsid w:val="00952557"/>
    <w:rsid w:val="00953DBE"/>
    <w:rsid w:val="00954168"/>
    <w:rsid w:val="009543AC"/>
    <w:rsid w:val="00954454"/>
    <w:rsid w:val="00954B9B"/>
    <w:rsid w:val="0095541B"/>
    <w:rsid w:val="009554A2"/>
    <w:rsid w:val="00955C18"/>
    <w:rsid w:val="00957AA1"/>
    <w:rsid w:val="0096174D"/>
    <w:rsid w:val="009623E4"/>
    <w:rsid w:val="00962488"/>
    <w:rsid w:val="0096262A"/>
    <w:rsid w:val="00963166"/>
    <w:rsid w:val="0096337B"/>
    <w:rsid w:val="00963BE3"/>
    <w:rsid w:val="00964042"/>
    <w:rsid w:val="0096406E"/>
    <w:rsid w:val="009645B0"/>
    <w:rsid w:val="00966BDE"/>
    <w:rsid w:val="0096724D"/>
    <w:rsid w:val="009675E0"/>
    <w:rsid w:val="00970DF4"/>
    <w:rsid w:val="00971E8D"/>
    <w:rsid w:val="009722D5"/>
    <w:rsid w:val="0097232C"/>
    <w:rsid w:val="00972E15"/>
    <w:rsid w:val="00973048"/>
    <w:rsid w:val="00974781"/>
    <w:rsid w:val="00974D1C"/>
    <w:rsid w:val="009761DD"/>
    <w:rsid w:val="00976EF8"/>
    <w:rsid w:val="00977273"/>
    <w:rsid w:val="009774DE"/>
    <w:rsid w:val="009776E0"/>
    <w:rsid w:val="00977A66"/>
    <w:rsid w:val="00977F80"/>
    <w:rsid w:val="009803DF"/>
    <w:rsid w:val="00980950"/>
    <w:rsid w:val="00980EE5"/>
    <w:rsid w:val="009825E2"/>
    <w:rsid w:val="00982BCB"/>
    <w:rsid w:val="00982D3B"/>
    <w:rsid w:val="009833A3"/>
    <w:rsid w:val="009839A0"/>
    <w:rsid w:val="00983A4A"/>
    <w:rsid w:val="00985D55"/>
    <w:rsid w:val="00986C22"/>
    <w:rsid w:val="00987FFE"/>
    <w:rsid w:val="009902D3"/>
    <w:rsid w:val="0099039A"/>
    <w:rsid w:val="0099080E"/>
    <w:rsid w:val="00991D00"/>
    <w:rsid w:val="00992099"/>
    <w:rsid w:val="00993913"/>
    <w:rsid w:val="00993B21"/>
    <w:rsid w:val="009952D9"/>
    <w:rsid w:val="009953DA"/>
    <w:rsid w:val="00995ACD"/>
    <w:rsid w:val="00995C7A"/>
    <w:rsid w:val="00996CC7"/>
    <w:rsid w:val="00997B09"/>
    <w:rsid w:val="009A0314"/>
    <w:rsid w:val="009A159C"/>
    <w:rsid w:val="009A1EE8"/>
    <w:rsid w:val="009A23B1"/>
    <w:rsid w:val="009A3144"/>
    <w:rsid w:val="009A6207"/>
    <w:rsid w:val="009A63FC"/>
    <w:rsid w:val="009A700E"/>
    <w:rsid w:val="009B05EA"/>
    <w:rsid w:val="009B06F3"/>
    <w:rsid w:val="009B08E1"/>
    <w:rsid w:val="009B1354"/>
    <w:rsid w:val="009B1C16"/>
    <w:rsid w:val="009B2417"/>
    <w:rsid w:val="009B455E"/>
    <w:rsid w:val="009B456B"/>
    <w:rsid w:val="009B5354"/>
    <w:rsid w:val="009B554C"/>
    <w:rsid w:val="009B5611"/>
    <w:rsid w:val="009B5936"/>
    <w:rsid w:val="009B5A59"/>
    <w:rsid w:val="009B6F87"/>
    <w:rsid w:val="009B7779"/>
    <w:rsid w:val="009C2D4E"/>
    <w:rsid w:val="009C3BA2"/>
    <w:rsid w:val="009C4603"/>
    <w:rsid w:val="009C4926"/>
    <w:rsid w:val="009C5B49"/>
    <w:rsid w:val="009C5C71"/>
    <w:rsid w:val="009C73C7"/>
    <w:rsid w:val="009D052A"/>
    <w:rsid w:val="009D1D54"/>
    <w:rsid w:val="009D27CE"/>
    <w:rsid w:val="009D2958"/>
    <w:rsid w:val="009D37D1"/>
    <w:rsid w:val="009D4BAA"/>
    <w:rsid w:val="009D5696"/>
    <w:rsid w:val="009D57C1"/>
    <w:rsid w:val="009D5E22"/>
    <w:rsid w:val="009D6084"/>
    <w:rsid w:val="009D623D"/>
    <w:rsid w:val="009D78D1"/>
    <w:rsid w:val="009D79F8"/>
    <w:rsid w:val="009D7AC6"/>
    <w:rsid w:val="009E0C12"/>
    <w:rsid w:val="009E0E34"/>
    <w:rsid w:val="009E15AF"/>
    <w:rsid w:val="009E1D91"/>
    <w:rsid w:val="009E2424"/>
    <w:rsid w:val="009E25E9"/>
    <w:rsid w:val="009E2F34"/>
    <w:rsid w:val="009E30A0"/>
    <w:rsid w:val="009E3C63"/>
    <w:rsid w:val="009E4CE2"/>
    <w:rsid w:val="009E50A8"/>
    <w:rsid w:val="009E58EB"/>
    <w:rsid w:val="009E5E46"/>
    <w:rsid w:val="009E660E"/>
    <w:rsid w:val="009E6E39"/>
    <w:rsid w:val="009E71F3"/>
    <w:rsid w:val="009E7ADC"/>
    <w:rsid w:val="009F002F"/>
    <w:rsid w:val="009F040B"/>
    <w:rsid w:val="009F121D"/>
    <w:rsid w:val="009F38C7"/>
    <w:rsid w:val="009F4393"/>
    <w:rsid w:val="009F4746"/>
    <w:rsid w:val="009F4993"/>
    <w:rsid w:val="009F6DF3"/>
    <w:rsid w:val="009F729C"/>
    <w:rsid w:val="00A00044"/>
    <w:rsid w:val="00A012F0"/>
    <w:rsid w:val="00A0185C"/>
    <w:rsid w:val="00A01A7C"/>
    <w:rsid w:val="00A01B31"/>
    <w:rsid w:val="00A02654"/>
    <w:rsid w:val="00A0280B"/>
    <w:rsid w:val="00A035BE"/>
    <w:rsid w:val="00A03D28"/>
    <w:rsid w:val="00A04142"/>
    <w:rsid w:val="00A04388"/>
    <w:rsid w:val="00A04A2B"/>
    <w:rsid w:val="00A06256"/>
    <w:rsid w:val="00A06BA3"/>
    <w:rsid w:val="00A0754C"/>
    <w:rsid w:val="00A07C77"/>
    <w:rsid w:val="00A10171"/>
    <w:rsid w:val="00A10376"/>
    <w:rsid w:val="00A10A56"/>
    <w:rsid w:val="00A10B52"/>
    <w:rsid w:val="00A10F87"/>
    <w:rsid w:val="00A111BC"/>
    <w:rsid w:val="00A11FAD"/>
    <w:rsid w:val="00A134AC"/>
    <w:rsid w:val="00A13FD2"/>
    <w:rsid w:val="00A144A8"/>
    <w:rsid w:val="00A14534"/>
    <w:rsid w:val="00A147D5"/>
    <w:rsid w:val="00A14889"/>
    <w:rsid w:val="00A151BF"/>
    <w:rsid w:val="00A156E2"/>
    <w:rsid w:val="00A15EE9"/>
    <w:rsid w:val="00A1709E"/>
    <w:rsid w:val="00A175CA"/>
    <w:rsid w:val="00A17874"/>
    <w:rsid w:val="00A20135"/>
    <w:rsid w:val="00A21B91"/>
    <w:rsid w:val="00A2365F"/>
    <w:rsid w:val="00A23792"/>
    <w:rsid w:val="00A23EB4"/>
    <w:rsid w:val="00A24454"/>
    <w:rsid w:val="00A2478B"/>
    <w:rsid w:val="00A24E5E"/>
    <w:rsid w:val="00A25C2F"/>
    <w:rsid w:val="00A26856"/>
    <w:rsid w:val="00A26F9A"/>
    <w:rsid w:val="00A27011"/>
    <w:rsid w:val="00A2739E"/>
    <w:rsid w:val="00A27935"/>
    <w:rsid w:val="00A27F38"/>
    <w:rsid w:val="00A31C38"/>
    <w:rsid w:val="00A322B4"/>
    <w:rsid w:val="00A32885"/>
    <w:rsid w:val="00A32B25"/>
    <w:rsid w:val="00A33C20"/>
    <w:rsid w:val="00A3447B"/>
    <w:rsid w:val="00A345B2"/>
    <w:rsid w:val="00A35306"/>
    <w:rsid w:val="00A36386"/>
    <w:rsid w:val="00A36768"/>
    <w:rsid w:val="00A36BE0"/>
    <w:rsid w:val="00A37AA6"/>
    <w:rsid w:val="00A41241"/>
    <w:rsid w:val="00A41C40"/>
    <w:rsid w:val="00A41EBE"/>
    <w:rsid w:val="00A41EE4"/>
    <w:rsid w:val="00A435E7"/>
    <w:rsid w:val="00A44508"/>
    <w:rsid w:val="00A449C8"/>
    <w:rsid w:val="00A46040"/>
    <w:rsid w:val="00A46961"/>
    <w:rsid w:val="00A4719B"/>
    <w:rsid w:val="00A51142"/>
    <w:rsid w:val="00A516FB"/>
    <w:rsid w:val="00A51A2A"/>
    <w:rsid w:val="00A51C51"/>
    <w:rsid w:val="00A52439"/>
    <w:rsid w:val="00A52A1C"/>
    <w:rsid w:val="00A53025"/>
    <w:rsid w:val="00A536B5"/>
    <w:rsid w:val="00A55328"/>
    <w:rsid w:val="00A5590B"/>
    <w:rsid w:val="00A55E3D"/>
    <w:rsid w:val="00A55FF8"/>
    <w:rsid w:val="00A56260"/>
    <w:rsid w:val="00A566BC"/>
    <w:rsid w:val="00A56C2D"/>
    <w:rsid w:val="00A56F0D"/>
    <w:rsid w:val="00A57961"/>
    <w:rsid w:val="00A60333"/>
    <w:rsid w:val="00A60A6E"/>
    <w:rsid w:val="00A616E3"/>
    <w:rsid w:val="00A6197E"/>
    <w:rsid w:val="00A62466"/>
    <w:rsid w:val="00A62D0C"/>
    <w:rsid w:val="00A6318A"/>
    <w:rsid w:val="00A63A89"/>
    <w:rsid w:val="00A6522D"/>
    <w:rsid w:val="00A66C1C"/>
    <w:rsid w:val="00A705CF"/>
    <w:rsid w:val="00A70ED4"/>
    <w:rsid w:val="00A714C4"/>
    <w:rsid w:val="00A7150D"/>
    <w:rsid w:val="00A71F6F"/>
    <w:rsid w:val="00A71FA4"/>
    <w:rsid w:val="00A72DC6"/>
    <w:rsid w:val="00A74FF1"/>
    <w:rsid w:val="00A755BD"/>
    <w:rsid w:val="00A77D64"/>
    <w:rsid w:val="00A77F90"/>
    <w:rsid w:val="00A80627"/>
    <w:rsid w:val="00A82D1B"/>
    <w:rsid w:val="00A82F08"/>
    <w:rsid w:val="00A83054"/>
    <w:rsid w:val="00A8401E"/>
    <w:rsid w:val="00A8450B"/>
    <w:rsid w:val="00A845E2"/>
    <w:rsid w:val="00A84991"/>
    <w:rsid w:val="00A85071"/>
    <w:rsid w:val="00A85D79"/>
    <w:rsid w:val="00A86A6C"/>
    <w:rsid w:val="00A87A2A"/>
    <w:rsid w:val="00A87A43"/>
    <w:rsid w:val="00A87BFA"/>
    <w:rsid w:val="00A87C59"/>
    <w:rsid w:val="00A90C56"/>
    <w:rsid w:val="00A91C1F"/>
    <w:rsid w:val="00A9232E"/>
    <w:rsid w:val="00A92820"/>
    <w:rsid w:val="00A9337A"/>
    <w:rsid w:val="00A93ECB"/>
    <w:rsid w:val="00A942FC"/>
    <w:rsid w:val="00A9432D"/>
    <w:rsid w:val="00A948CC"/>
    <w:rsid w:val="00A956B9"/>
    <w:rsid w:val="00A95DCF"/>
    <w:rsid w:val="00A95DEC"/>
    <w:rsid w:val="00A96348"/>
    <w:rsid w:val="00A96670"/>
    <w:rsid w:val="00A96C52"/>
    <w:rsid w:val="00A97183"/>
    <w:rsid w:val="00A97E4B"/>
    <w:rsid w:val="00AA0804"/>
    <w:rsid w:val="00AA11C7"/>
    <w:rsid w:val="00AA133A"/>
    <w:rsid w:val="00AA18DA"/>
    <w:rsid w:val="00AA18F6"/>
    <w:rsid w:val="00AA1D4C"/>
    <w:rsid w:val="00AA30F2"/>
    <w:rsid w:val="00AA4461"/>
    <w:rsid w:val="00AA458E"/>
    <w:rsid w:val="00AA521B"/>
    <w:rsid w:val="00AA5656"/>
    <w:rsid w:val="00AA681E"/>
    <w:rsid w:val="00AA6BA9"/>
    <w:rsid w:val="00AA7FB8"/>
    <w:rsid w:val="00AB10C6"/>
    <w:rsid w:val="00AB1848"/>
    <w:rsid w:val="00AB2F24"/>
    <w:rsid w:val="00AB3182"/>
    <w:rsid w:val="00AB323E"/>
    <w:rsid w:val="00AB3660"/>
    <w:rsid w:val="00AB37FE"/>
    <w:rsid w:val="00AB41E9"/>
    <w:rsid w:val="00AB4BEB"/>
    <w:rsid w:val="00AB4CD0"/>
    <w:rsid w:val="00AB50B2"/>
    <w:rsid w:val="00AB5E25"/>
    <w:rsid w:val="00AB74BC"/>
    <w:rsid w:val="00AB7636"/>
    <w:rsid w:val="00AB777D"/>
    <w:rsid w:val="00AC05E7"/>
    <w:rsid w:val="00AC0ED6"/>
    <w:rsid w:val="00AC1238"/>
    <w:rsid w:val="00AC180A"/>
    <w:rsid w:val="00AC1ECB"/>
    <w:rsid w:val="00AC1FAC"/>
    <w:rsid w:val="00AC23D2"/>
    <w:rsid w:val="00AC253F"/>
    <w:rsid w:val="00AC3989"/>
    <w:rsid w:val="00AC41E8"/>
    <w:rsid w:val="00AC4B90"/>
    <w:rsid w:val="00AC4E3D"/>
    <w:rsid w:val="00AC606A"/>
    <w:rsid w:val="00AC627C"/>
    <w:rsid w:val="00AC64BD"/>
    <w:rsid w:val="00AC6EFE"/>
    <w:rsid w:val="00AC78AA"/>
    <w:rsid w:val="00AD11C2"/>
    <w:rsid w:val="00AD1E1D"/>
    <w:rsid w:val="00AD22DC"/>
    <w:rsid w:val="00AD2866"/>
    <w:rsid w:val="00AD3ED5"/>
    <w:rsid w:val="00AD52FE"/>
    <w:rsid w:val="00AD5E75"/>
    <w:rsid w:val="00AD6059"/>
    <w:rsid w:val="00AD6D7F"/>
    <w:rsid w:val="00AE038B"/>
    <w:rsid w:val="00AE131C"/>
    <w:rsid w:val="00AE18C4"/>
    <w:rsid w:val="00AE2845"/>
    <w:rsid w:val="00AE339F"/>
    <w:rsid w:val="00AE3AF9"/>
    <w:rsid w:val="00AE42C0"/>
    <w:rsid w:val="00AE4E6A"/>
    <w:rsid w:val="00AE569C"/>
    <w:rsid w:val="00AE6BDE"/>
    <w:rsid w:val="00AE7F46"/>
    <w:rsid w:val="00AF07EE"/>
    <w:rsid w:val="00AF1E13"/>
    <w:rsid w:val="00AF2D40"/>
    <w:rsid w:val="00AF57CF"/>
    <w:rsid w:val="00AF6213"/>
    <w:rsid w:val="00AF6E94"/>
    <w:rsid w:val="00AF6EE9"/>
    <w:rsid w:val="00B00D99"/>
    <w:rsid w:val="00B01AC0"/>
    <w:rsid w:val="00B01BEA"/>
    <w:rsid w:val="00B02133"/>
    <w:rsid w:val="00B02B1F"/>
    <w:rsid w:val="00B02F9F"/>
    <w:rsid w:val="00B034C2"/>
    <w:rsid w:val="00B0417D"/>
    <w:rsid w:val="00B047C1"/>
    <w:rsid w:val="00B0488D"/>
    <w:rsid w:val="00B05466"/>
    <w:rsid w:val="00B05AEF"/>
    <w:rsid w:val="00B06192"/>
    <w:rsid w:val="00B06751"/>
    <w:rsid w:val="00B07477"/>
    <w:rsid w:val="00B07B8E"/>
    <w:rsid w:val="00B11510"/>
    <w:rsid w:val="00B1159F"/>
    <w:rsid w:val="00B119BB"/>
    <w:rsid w:val="00B12136"/>
    <w:rsid w:val="00B12319"/>
    <w:rsid w:val="00B12751"/>
    <w:rsid w:val="00B12B0A"/>
    <w:rsid w:val="00B12EE2"/>
    <w:rsid w:val="00B13662"/>
    <w:rsid w:val="00B13930"/>
    <w:rsid w:val="00B15660"/>
    <w:rsid w:val="00B164CE"/>
    <w:rsid w:val="00B1672F"/>
    <w:rsid w:val="00B16DC3"/>
    <w:rsid w:val="00B1778E"/>
    <w:rsid w:val="00B1789D"/>
    <w:rsid w:val="00B21E41"/>
    <w:rsid w:val="00B22288"/>
    <w:rsid w:val="00B22367"/>
    <w:rsid w:val="00B2248B"/>
    <w:rsid w:val="00B22633"/>
    <w:rsid w:val="00B230F3"/>
    <w:rsid w:val="00B24667"/>
    <w:rsid w:val="00B24848"/>
    <w:rsid w:val="00B24ECC"/>
    <w:rsid w:val="00B25032"/>
    <w:rsid w:val="00B25D0D"/>
    <w:rsid w:val="00B27809"/>
    <w:rsid w:val="00B31F21"/>
    <w:rsid w:val="00B3208E"/>
    <w:rsid w:val="00B3349D"/>
    <w:rsid w:val="00B33712"/>
    <w:rsid w:val="00B33BEA"/>
    <w:rsid w:val="00B33EC3"/>
    <w:rsid w:val="00B34D33"/>
    <w:rsid w:val="00B36776"/>
    <w:rsid w:val="00B37D78"/>
    <w:rsid w:val="00B37F85"/>
    <w:rsid w:val="00B405A5"/>
    <w:rsid w:val="00B40692"/>
    <w:rsid w:val="00B40952"/>
    <w:rsid w:val="00B40D1A"/>
    <w:rsid w:val="00B41424"/>
    <w:rsid w:val="00B41547"/>
    <w:rsid w:val="00B41E24"/>
    <w:rsid w:val="00B43103"/>
    <w:rsid w:val="00B436E3"/>
    <w:rsid w:val="00B439CA"/>
    <w:rsid w:val="00B44E06"/>
    <w:rsid w:val="00B46293"/>
    <w:rsid w:val="00B46845"/>
    <w:rsid w:val="00B46987"/>
    <w:rsid w:val="00B471A8"/>
    <w:rsid w:val="00B4741A"/>
    <w:rsid w:val="00B50407"/>
    <w:rsid w:val="00B50B07"/>
    <w:rsid w:val="00B50BE5"/>
    <w:rsid w:val="00B50CAD"/>
    <w:rsid w:val="00B50F15"/>
    <w:rsid w:val="00B51B0E"/>
    <w:rsid w:val="00B51B2D"/>
    <w:rsid w:val="00B52957"/>
    <w:rsid w:val="00B52A6E"/>
    <w:rsid w:val="00B53177"/>
    <w:rsid w:val="00B55208"/>
    <w:rsid w:val="00B55768"/>
    <w:rsid w:val="00B55BB7"/>
    <w:rsid w:val="00B568BE"/>
    <w:rsid w:val="00B56AD3"/>
    <w:rsid w:val="00B60573"/>
    <w:rsid w:val="00B60861"/>
    <w:rsid w:val="00B60C99"/>
    <w:rsid w:val="00B60F10"/>
    <w:rsid w:val="00B61487"/>
    <w:rsid w:val="00B616FD"/>
    <w:rsid w:val="00B6241F"/>
    <w:rsid w:val="00B629B0"/>
    <w:rsid w:val="00B62D20"/>
    <w:rsid w:val="00B6332B"/>
    <w:rsid w:val="00B63C4C"/>
    <w:rsid w:val="00B64BBA"/>
    <w:rsid w:val="00B6577C"/>
    <w:rsid w:val="00B6681C"/>
    <w:rsid w:val="00B66ABA"/>
    <w:rsid w:val="00B67105"/>
    <w:rsid w:val="00B679A0"/>
    <w:rsid w:val="00B679E5"/>
    <w:rsid w:val="00B67AF9"/>
    <w:rsid w:val="00B7015D"/>
    <w:rsid w:val="00B71AD6"/>
    <w:rsid w:val="00B71EAA"/>
    <w:rsid w:val="00B72EEB"/>
    <w:rsid w:val="00B733D7"/>
    <w:rsid w:val="00B73C1F"/>
    <w:rsid w:val="00B746CC"/>
    <w:rsid w:val="00B746E7"/>
    <w:rsid w:val="00B752CF"/>
    <w:rsid w:val="00B755C0"/>
    <w:rsid w:val="00B7608B"/>
    <w:rsid w:val="00B7681F"/>
    <w:rsid w:val="00B76C99"/>
    <w:rsid w:val="00B77783"/>
    <w:rsid w:val="00B77F70"/>
    <w:rsid w:val="00B81078"/>
    <w:rsid w:val="00B81685"/>
    <w:rsid w:val="00B82F38"/>
    <w:rsid w:val="00B838DF"/>
    <w:rsid w:val="00B8394E"/>
    <w:rsid w:val="00B84174"/>
    <w:rsid w:val="00B84655"/>
    <w:rsid w:val="00B84C6E"/>
    <w:rsid w:val="00B8592B"/>
    <w:rsid w:val="00B8614A"/>
    <w:rsid w:val="00B8664E"/>
    <w:rsid w:val="00B870F5"/>
    <w:rsid w:val="00B874DB"/>
    <w:rsid w:val="00B900F5"/>
    <w:rsid w:val="00B91473"/>
    <w:rsid w:val="00B92662"/>
    <w:rsid w:val="00B92C04"/>
    <w:rsid w:val="00B93B49"/>
    <w:rsid w:val="00B9407A"/>
    <w:rsid w:val="00B940A5"/>
    <w:rsid w:val="00B949D9"/>
    <w:rsid w:val="00B957F1"/>
    <w:rsid w:val="00B95CE1"/>
    <w:rsid w:val="00B95D8E"/>
    <w:rsid w:val="00B9629C"/>
    <w:rsid w:val="00B9770F"/>
    <w:rsid w:val="00B977A4"/>
    <w:rsid w:val="00B97868"/>
    <w:rsid w:val="00B97D1E"/>
    <w:rsid w:val="00B97FE2"/>
    <w:rsid w:val="00BA0483"/>
    <w:rsid w:val="00BA04A9"/>
    <w:rsid w:val="00BA142B"/>
    <w:rsid w:val="00BA16B3"/>
    <w:rsid w:val="00BA1D57"/>
    <w:rsid w:val="00BA2B75"/>
    <w:rsid w:val="00BA2DF0"/>
    <w:rsid w:val="00BA34B9"/>
    <w:rsid w:val="00BA45A7"/>
    <w:rsid w:val="00BA4853"/>
    <w:rsid w:val="00BA5A5C"/>
    <w:rsid w:val="00BA5B9D"/>
    <w:rsid w:val="00BA645F"/>
    <w:rsid w:val="00BA6509"/>
    <w:rsid w:val="00BA65A3"/>
    <w:rsid w:val="00BA6B36"/>
    <w:rsid w:val="00BA6D07"/>
    <w:rsid w:val="00BA6DC2"/>
    <w:rsid w:val="00BA7503"/>
    <w:rsid w:val="00BA7EA0"/>
    <w:rsid w:val="00BB0325"/>
    <w:rsid w:val="00BB053F"/>
    <w:rsid w:val="00BB0CAF"/>
    <w:rsid w:val="00BB1ADF"/>
    <w:rsid w:val="00BB1D41"/>
    <w:rsid w:val="00BB3157"/>
    <w:rsid w:val="00BB3ACE"/>
    <w:rsid w:val="00BB3B89"/>
    <w:rsid w:val="00BB3FA9"/>
    <w:rsid w:val="00BB4DD0"/>
    <w:rsid w:val="00BB5145"/>
    <w:rsid w:val="00BB5ED9"/>
    <w:rsid w:val="00BB6C04"/>
    <w:rsid w:val="00BB6CA4"/>
    <w:rsid w:val="00BB775F"/>
    <w:rsid w:val="00BB7C38"/>
    <w:rsid w:val="00BB7EC4"/>
    <w:rsid w:val="00BC035A"/>
    <w:rsid w:val="00BC12F0"/>
    <w:rsid w:val="00BC405A"/>
    <w:rsid w:val="00BC40D9"/>
    <w:rsid w:val="00BC4F64"/>
    <w:rsid w:val="00BC4FC0"/>
    <w:rsid w:val="00BC511E"/>
    <w:rsid w:val="00BC5387"/>
    <w:rsid w:val="00BC576A"/>
    <w:rsid w:val="00BC6CB9"/>
    <w:rsid w:val="00BD11A3"/>
    <w:rsid w:val="00BD1AC6"/>
    <w:rsid w:val="00BD25BB"/>
    <w:rsid w:val="00BD2B44"/>
    <w:rsid w:val="00BD38A9"/>
    <w:rsid w:val="00BD3E3A"/>
    <w:rsid w:val="00BD5005"/>
    <w:rsid w:val="00BD5028"/>
    <w:rsid w:val="00BD531A"/>
    <w:rsid w:val="00BD5496"/>
    <w:rsid w:val="00BD5E63"/>
    <w:rsid w:val="00BD715D"/>
    <w:rsid w:val="00BD7ACD"/>
    <w:rsid w:val="00BD7B62"/>
    <w:rsid w:val="00BD7DE4"/>
    <w:rsid w:val="00BD7FE5"/>
    <w:rsid w:val="00BE0342"/>
    <w:rsid w:val="00BE06D6"/>
    <w:rsid w:val="00BE0752"/>
    <w:rsid w:val="00BE08F4"/>
    <w:rsid w:val="00BE1573"/>
    <w:rsid w:val="00BE361D"/>
    <w:rsid w:val="00BE3975"/>
    <w:rsid w:val="00BE3B2F"/>
    <w:rsid w:val="00BE3ED0"/>
    <w:rsid w:val="00BE60DC"/>
    <w:rsid w:val="00BE6202"/>
    <w:rsid w:val="00BE7B8C"/>
    <w:rsid w:val="00BE7DCC"/>
    <w:rsid w:val="00BF00EE"/>
    <w:rsid w:val="00BF028B"/>
    <w:rsid w:val="00BF098A"/>
    <w:rsid w:val="00BF1084"/>
    <w:rsid w:val="00BF2089"/>
    <w:rsid w:val="00BF3C54"/>
    <w:rsid w:val="00BF4670"/>
    <w:rsid w:val="00BF4805"/>
    <w:rsid w:val="00BF5DBD"/>
    <w:rsid w:val="00BF5EA5"/>
    <w:rsid w:val="00BF5EEB"/>
    <w:rsid w:val="00BF6395"/>
    <w:rsid w:val="00BF690A"/>
    <w:rsid w:val="00BF6AAD"/>
    <w:rsid w:val="00BF6B23"/>
    <w:rsid w:val="00BF73FB"/>
    <w:rsid w:val="00BF7539"/>
    <w:rsid w:val="00BF7AF9"/>
    <w:rsid w:val="00C015A1"/>
    <w:rsid w:val="00C016CC"/>
    <w:rsid w:val="00C01A1C"/>
    <w:rsid w:val="00C035D7"/>
    <w:rsid w:val="00C0396B"/>
    <w:rsid w:val="00C04322"/>
    <w:rsid w:val="00C052CF"/>
    <w:rsid w:val="00C0632E"/>
    <w:rsid w:val="00C0634E"/>
    <w:rsid w:val="00C06873"/>
    <w:rsid w:val="00C07293"/>
    <w:rsid w:val="00C07CC5"/>
    <w:rsid w:val="00C10739"/>
    <w:rsid w:val="00C11796"/>
    <w:rsid w:val="00C12891"/>
    <w:rsid w:val="00C13D80"/>
    <w:rsid w:val="00C14215"/>
    <w:rsid w:val="00C144CC"/>
    <w:rsid w:val="00C14DE0"/>
    <w:rsid w:val="00C152BB"/>
    <w:rsid w:val="00C15509"/>
    <w:rsid w:val="00C16232"/>
    <w:rsid w:val="00C16F3A"/>
    <w:rsid w:val="00C203E1"/>
    <w:rsid w:val="00C20F44"/>
    <w:rsid w:val="00C21AC4"/>
    <w:rsid w:val="00C21BF5"/>
    <w:rsid w:val="00C22A57"/>
    <w:rsid w:val="00C233A3"/>
    <w:rsid w:val="00C24120"/>
    <w:rsid w:val="00C2481D"/>
    <w:rsid w:val="00C24B2E"/>
    <w:rsid w:val="00C2592A"/>
    <w:rsid w:val="00C25BD5"/>
    <w:rsid w:val="00C26316"/>
    <w:rsid w:val="00C2747C"/>
    <w:rsid w:val="00C300E3"/>
    <w:rsid w:val="00C30F93"/>
    <w:rsid w:val="00C31749"/>
    <w:rsid w:val="00C3180C"/>
    <w:rsid w:val="00C31993"/>
    <w:rsid w:val="00C31DF1"/>
    <w:rsid w:val="00C32170"/>
    <w:rsid w:val="00C323BB"/>
    <w:rsid w:val="00C33191"/>
    <w:rsid w:val="00C33B3D"/>
    <w:rsid w:val="00C34C7C"/>
    <w:rsid w:val="00C35132"/>
    <w:rsid w:val="00C354AE"/>
    <w:rsid w:val="00C35DAC"/>
    <w:rsid w:val="00C36C3C"/>
    <w:rsid w:val="00C37A42"/>
    <w:rsid w:val="00C37D97"/>
    <w:rsid w:val="00C405DC"/>
    <w:rsid w:val="00C41CBC"/>
    <w:rsid w:val="00C41CD0"/>
    <w:rsid w:val="00C42F61"/>
    <w:rsid w:val="00C44080"/>
    <w:rsid w:val="00C46FC6"/>
    <w:rsid w:val="00C47112"/>
    <w:rsid w:val="00C47169"/>
    <w:rsid w:val="00C472B0"/>
    <w:rsid w:val="00C510FC"/>
    <w:rsid w:val="00C515F5"/>
    <w:rsid w:val="00C51813"/>
    <w:rsid w:val="00C5185E"/>
    <w:rsid w:val="00C52868"/>
    <w:rsid w:val="00C54318"/>
    <w:rsid w:val="00C54411"/>
    <w:rsid w:val="00C548D7"/>
    <w:rsid w:val="00C5502E"/>
    <w:rsid w:val="00C571A3"/>
    <w:rsid w:val="00C6429E"/>
    <w:rsid w:val="00C64907"/>
    <w:rsid w:val="00C650BD"/>
    <w:rsid w:val="00C65A2B"/>
    <w:rsid w:val="00C65B94"/>
    <w:rsid w:val="00C65E5D"/>
    <w:rsid w:val="00C673BA"/>
    <w:rsid w:val="00C67B00"/>
    <w:rsid w:val="00C712E6"/>
    <w:rsid w:val="00C7170E"/>
    <w:rsid w:val="00C71D10"/>
    <w:rsid w:val="00C72A8E"/>
    <w:rsid w:val="00C757D0"/>
    <w:rsid w:val="00C75C0A"/>
    <w:rsid w:val="00C7776A"/>
    <w:rsid w:val="00C77A0F"/>
    <w:rsid w:val="00C80994"/>
    <w:rsid w:val="00C81097"/>
    <w:rsid w:val="00C811C2"/>
    <w:rsid w:val="00C81410"/>
    <w:rsid w:val="00C81829"/>
    <w:rsid w:val="00C821F4"/>
    <w:rsid w:val="00C837D4"/>
    <w:rsid w:val="00C83A5C"/>
    <w:rsid w:val="00C85300"/>
    <w:rsid w:val="00C857A2"/>
    <w:rsid w:val="00C86483"/>
    <w:rsid w:val="00C8653B"/>
    <w:rsid w:val="00C866C6"/>
    <w:rsid w:val="00C870F5"/>
    <w:rsid w:val="00C87A95"/>
    <w:rsid w:val="00C87BB5"/>
    <w:rsid w:val="00C90390"/>
    <w:rsid w:val="00C9078E"/>
    <w:rsid w:val="00C9149D"/>
    <w:rsid w:val="00C933AC"/>
    <w:rsid w:val="00C937D1"/>
    <w:rsid w:val="00C94D74"/>
    <w:rsid w:val="00C95051"/>
    <w:rsid w:val="00C955EA"/>
    <w:rsid w:val="00C96579"/>
    <w:rsid w:val="00C96A6D"/>
    <w:rsid w:val="00C96C16"/>
    <w:rsid w:val="00C97D35"/>
    <w:rsid w:val="00C97EF3"/>
    <w:rsid w:val="00CA0334"/>
    <w:rsid w:val="00CA1A70"/>
    <w:rsid w:val="00CA231F"/>
    <w:rsid w:val="00CA2923"/>
    <w:rsid w:val="00CA3275"/>
    <w:rsid w:val="00CA3C56"/>
    <w:rsid w:val="00CA3F4A"/>
    <w:rsid w:val="00CB05FA"/>
    <w:rsid w:val="00CB085E"/>
    <w:rsid w:val="00CB0A31"/>
    <w:rsid w:val="00CB0B0E"/>
    <w:rsid w:val="00CB0BA0"/>
    <w:rsid w:val="00CB1096"/>
    <w:rsid w:val="00CB1149"/>
    <w:rsid w:val="00CB34B2"/>
    <w:rsid w:val="00CB3A72"/>
    <w:rsid w:val="00CB3CDA"/>
    <w:rsid w:val="00CB4E5A"/>
    <w:rsid w:val="00CB53F8"/>
    <w:rsid w:val="00CB5720"/>
    <w:rsid w:val="00CB6A92"/>
    <w:rsid w:val="00CB702F"/>
    <w:rsid w:val="00CB736D"/>
    <w:rsid w:val="00CB7517"/>
    <w:rsid w:val="00CB7571"/>
    <w:rsid w:val="00CB7D0D"/>
    <w:rsid w:val="00CC0227"/>
    <w:rsid w:val="00CC0427"/>
    <w:rsid w:val="00CC0462"/>
    <w:rsid w:val="00CC098C"/>
    <w:rsid w:val="00CC1D85"/>
    <w:rsid w:val="00CC23C3"/>
    <w:rsid w:val="00CC2911"/>
    <w:rsid w:val="00CC3278"/>
    <w:rsid w:val="00CC4844"/>
    <w:rsid w:val="00CC4D5D"/>
    <w:rsid w:val="00CC6B62"/>
    <w:rsid w:val="00CC6CD8"/>
    <w:rsid w:val="00CC6E12"/>
    <w:rsid w:val="00CC7EC0"/>
    <w:rsid w:val="00CD07B2"/>
    <w:rsid w:val="00CD0826"/>
    <w:rsid w:val="00CD0AC6"/>
    <w:rsid w:val="00CD0CE8"/>
    <w:rsid w:val="00CD15E0"/>
    <w:rsid w:val="00CD2073"/>
    <w:rsid w:val="00CD22AE"/>
    <w:rsid w:val="00CD2572"/>
    <w:rsid w:val="00CD2732"/>
    <w:rsid w:val="00CD2879"/>
    <w:rsid w:val="00CD2E2B"/>
    <w:rsid w:val="00CD3871"/>
    <w:rsid w:val="00CD3C94"/>
    <w:rsid w:val="00CD4DDA"/>
    <w:rsid w:val="00CD522B"/>
    <w:rsid w:val="00CD58E7"/>
    <w:rsid w:val="00CD598B"/>
    <w:rsid w:val="00CD5F6F"/>
    <w:rsid w:val="00CD5F71"/>
    <w:rsid w:val="00CD61BB"/>
    <w:rsid w:val="00CD6408"/>
    <w:rsid w:val="00CD688D"/>
    <w:rsid w:val="00CD79B1"/>
    <w:rsid w:val="00CD7AC4"/>
    <w:rsid w:val="00CD7E66"/>
    <w:rsid w:val="00CE01BB"/>
    <w:rsid w:val="00CE09CA"/>
    <w:rsid w:val="00CE307E"/>
    <w:rsid w:val="00CE331E"/>
    <w:rsid w:val="00CE42F7"/>
    <w:rsid w:val="00CE597D"/>
    <w:rsid w:val="00CE5A55"/>
    <w:rsid w:val="00CE69F9"/>
    <w:rsid w:val="00CE6DE9"/>
    <w:rsid w:val="00CF0326"/>
    <w:rsid w:val="00CF0EDC"/>
    <w:rsid w:val="00CF1180"/>
    <w:rsid w:val="00CF12E8"/>
    <w:rsid w:val="00CF16E9"/>
    <w:rsid w:val="00CF23AC"/>
    <w:rsid w:val="00CF3153"/>
    <w:rsid w:val="00CF33E8"/>
    <w:rsid w:val="00CF5059"/>
    <w:rsid w:val="00CF552E"/>
    <w:rsid w:val="00CF60C0"/>
    <w:rsid w:val="00CF6B14"/>
    <w:rsid w:val="00CF6D12"/>
    <w:rsid w:val="00D00104"/>
    <w:rsid w:val="00D01631"/>
    <w:rsid w:val="00D01CD5"/>
    <w:rsid w:val="00D0229F"/>
    <w:rsid w:val="00D024A0"/>
    <w:rsid w:val="00D02A4A"/>
    <w:rsid w:val="00D03003"/>
    <w:rsid w:val="00D035E2"/>
    <w:rsid w:val="00D04284"/>
    <w:rsid w:val="00D04369"/>
    <w:rsid w:val="00D04C1A"/>
    <w:rsid w:val="00D04EEA"/>
    <w:rsid w:val="00D05381"/>
    <w:rsid w:val="00D05956"/>
    <w:rsid w:val="00D061B2"/>
    <w:rsid w:val="00D06AF4"/>
    <w:rsid w:val="00D07A79"/>
    <w:rsid w:val="00D07E87"/>
    <w:rsid w:val="00D10686"/>
    <w:rsid w:val="00D1097E"/>
    <w:rsid w:val="00D11787"/>
    <w:rsid w:val="00D123B2"/>
    <w:rsid w:val="00D12D1B"/>
    <w:rsid w:val="00D134BE"/>
    <w:rsid w:val="00D14DFD"/>
    <w:rsid w:val="00D14E22"/>
    <w:rsid w:val="00D1577F"/>
    <w:rsid w:val="00D204B7"/>
    <w:rsid w:val="00D207AC"/>
    <w:rsid w:val="00D20EF8"/>
    <w:rsid w:val="00D20FB3"/>
    <w:rsid w:val="00D2110B"/>
    <w:rsid w:val="00D215D9"/>
    <w:rsid w:val="00D217E6"/>
    <w:rsid w:val="00D22A7E"/>
    <w:rsid w:val="00D22D03"/>
    <w:rsid w:val="00D22DCA"/>
    <w:rsid w:val="00D23017"/>
    <w:rsid w:val="00D235B8"/>
    <w:rsid w:val="00D23E4D"/>
    <w:rsid w:val="00D242C5"/>
    <w:rsid w:val="00D24BA0"/>
    <w:rsid w:val="00D253D3"/>
    <w:rsid w:val="00D25CD0"/>
    <w:rsid w:val="00D26D68"/>
    <w:rsid w:val="00D30315"/>
    <w:rsid w:val="00D321A5"/>
    <w:rsid w:val="00D329C7"/>
    <w:rsid w:val="00D32A73"/>
    <w:rsid w:val="00D33271"/>
    <w:rsid w:val="00D33770"/>
    <w:rsid w:val="00D338E6"/>
    <w:rsid w:val="00D33972"/>
    <w:rsid w:val="00D34191"/>
    <w:rsid w:val="00D3516D"/>
    <w:rsid w:val="00D352E7"/>
    <w:rsid w:val="00D35F83"/>
    <w:rsid w:val="00D362D0"/>
    <w:rsid w:val="00D3664A"/>
    <w:rsid w:val="00D401B7"/>
    <w:rsid w:val="00D407DB"/>
    <w:rsid w:val="00D40CE6"/>
    <w:rsid w:val="00D423CE"/>
    <w:rsid w:val="00D436F7"/>
    <w:rsid w:val="00D43C98"/>
    <w:rsid w:val="00D43D18"/>
    <w:rsid w:val="00D43EFA"/>
    <w:rsid w:val="00D44FBE"/>
    <w:rsid w:val="00D45050"/>
    <w:rsid w:val="00D452AE"/>
    <w:rsid w:val="00D47342"/>
    <w:rsid w:val="00D47918"/>
    <w:rsid w:val="00D47F40"/>
    <w:rsid w:val="00D506EE"/>
    <w:rsid w:val="00D51198"/>
    <w:rsid w:val="00D51AD0"/>
    <w:rsid w:val="00D524DF"/>
    <w:rsid w:val="00D531B2"/>
    <w:rsid w:val="00D53FE8"/>
    <w:rsid w:val="00D55931"/>
    <w:rsid w:val="00D56AF4"/>
    <w:rsid w:val="00D57A5A"/>
    <w:rsid w:val="00D60ED0"/>
    <w:rsid w:val="00D61BCC"/>
    <w:rsid w:val="00D61F00"/>
    <w:rsid w:val="00D61F72"/>
    <w:rsid w:val="00D6338D"/>
    <w:rsid w:val="00D649F2"/>
    <w:rsid w:val="00D659BB"/>
    <w:rsid w:val="00D65F88"/>
    <w:rsid w:val="00D67E7A"/>
    <w:rsid w:val="00D704EE"/>
    <w:rsid w:val="00D71618"/>
    <w:rsid w:val="00D7256F"/>
    <w:rsid w:val="00D72677"/>
    <w:rsid w:val="00D727C8"/>
    <w:rsid w:val="00D72B77"/>
    <w:rsid w:val="00D73DBF"/>
    <w:rsid w:val="00D73EB5"/>
    <w:rsid w:val="00D74417"/>
    <w:rsid w:val="00D74424"/>
    <w:rsid w:val="00D74706"/>
    <w:rsid w:val="00D75C66"/>
    <w:rsid w:val="00D76456"/>
    <w:rsid w:val="00D764AE"/>
    <w:rsid w:val="00D772D1"/>
    <w:rsid w:val="00D77E81"/>
    <w:rsid w:val="00D77F48"/>
    <w:rsid w:val="00D80A7E"/>
    <w:rsid w:val="00D820BC"/>
    <w:rsid w:val="00D83EF1"/>
    <w:rsid w:val="00D844E3"/>
    <w:rsid w:val="00D84E1B"/>
    <w:rsid w:val="00D85B9A"/>
    <w:rsid w:val="00D85CA6"/>
    <w:rsid w:val="00D86548"/>
    <w:rsid w:val="00D8731C"/>
    <w:rsid w:val="00D92131"/>
    <w:rsid w:val="00D928D7"/>
    <w:rsid w:val="00D9312A"/>
    <w:rsid w:val="00D94BB3"/>
    <w:rsid w:val="00D94D33"/>
    <w:rsid w:val="00D958AC"/>
    <w:rsid w:val="00D96304"/>
    <w:rsid w:val="00D96C64"/>
    <w:rsid w:val="00D97063"/>
    <w:rsid w:val="00D974ED"/>
    <w:rsid w:val="00D97725"/>
    <w:rsid w:val="00D978FD"/>
    <w:rsid w:val="00DA042F"/>
    <w:rsid w:val="00DA051F"/>
    <w:rsid w:val="00DA0886"/>
    <w:rsid w:val="00DA1A31"/>
    <w:rsid w:val="00DA30AA"/>
    <w:rsid w:val="00DA393F"/>
    <w:rsid w:val="00DA3DF7"/>
    <w:rsid w:val="00DA42F9"/>
    <w:rsid w:val="00DA47DB"/>
    <w:rsid w:val="00DA4851"/>
    <w:rsid w:val="00DA4870"/>
    <w:rsid w:val="00DA58E7"/>
    <w:rsid w:val="00DA5D0A"/>
    <w:rsid w:val="00DA5EB5"/>
    <w:rsid w:val="00DA60D7"/>
    <w:rsid w:val="00DA63E7"/>
    <w:rsid w:val="00DA708C"/>
    <w:rsid w:val="00DB095B"/>
    <w:rsid w:val="00DB0CCC"/>
    <w:rsid w:val="00DB0DD8"/>
    <w:rsid w:val="00DB179D"/>
    <w:rsid w:val="00DB2172"/>
    <w:rsid w:val="00DB2752"/>
    <w:rsid w:val="00DB2835"/>
    <w:rsid w:val="00DB2D40"/>
    <w:rsid w:val="00DB32F6"/>
    <w:rsid w:val="00DB43BA"/>
    <w:rsid w:val="00DB4C47"/>
    <w:rsid w:val="00DB6A3C"/>
    <w:rsid w:val="00DB7E76"/>
    <w:rsid w:val="00DC0258"/>
    <w:rsid w:val="00DC12D7"/>
    <w:rsid w:val="00DC13B3"/>
    <w:rsid w:val="00DC1D54"/>
    <w:rsid w:val="00DC21DF"/>
    <w:rsid w:val="00DC2999"/>
    <w:rsid w:val="00DC4253"/>
    <w:rsid w:val="00DC45EB"/>
    <w:rsid w:val="00DC46D9"/>
    <w:rsid w:val="00DC512E"/>
    <w:rsid w:val="00DC51D7"/>
    <w:rsid w:val="00DC5C3C"/>
    <w:rsid w:val="00DC5C4B"/>
    <w:rsid w:val="00DD067D"/>
    <w:rsid w:val="00DD106A"/>
    <w:rsid w:val="00DD2491"/>
    <w:rsid w:val="00DD364D"/>
    <w:rsid w:val="00DD378C"/>
    <w:rsid w:val="00DD3BCE"/>
    <w:rsid w:val="00DD403D"/>
    <w:rsid w:val="00DD5011"/>
    <w:rsid w:val="00DD5122"/>
    <w:rsid w:val="00DD7566"/>
    <w:rsid w:val="00DD762E"/>
    <w:rsid w:val="00DE0384"/>
    <w:rsid w:val="00DE0468"/>
    <w:rsid w:val="00DE1A7F"/>
    <w:rsid w:val="00DE2111"/>
    <w:rsid w:val="00DE3167"/>
    <w:rsid w:val="00DE316B"/>
    <w:rsid w:val="00DE3DAE"/>
    <w:rsid w:val="00DE419A"/>
    <w:rsid w:val="00DE4A05"/>
    <w:rsid w:val="00DE4B95"/>
    <w:rsid w:val="00DE50C0"/>
    <w:rsid w:val="00DE5B0F"/>
    <w:rsid w:val="00DE655D"/>
    <w:rsid w:val="00DE66A4"/>
    <w:rsid w:val="00DE7020"/>
    <w:rsid w:val="00DE7282"/>
    <w:rsid w:val="00DF0093"/>
    <w:rsid w:val="00DF0121"/>
    <w:rsid w:val="00DF10D3"/>
    <w:rsid w:val="00DF11E4"/>
    <w:rsid w:val="00DF15B8"/>
    <w:rsid w:val="00DF1AED"/>
    <w:rsid w:val="00DF20D1"/>
    <w:rsid w:val="00DF24C1"/>
    <w:rsid w:val="00DF252B"/>
    <w:rsid w:val="00DF26CC"/>
    <w:rsid w:val="00DF2960"/>
    <w:rsid w:val="00DF2CCA"/>
    <w:rsid w:val="00DF2ED9"/>
    <w:rsid w:val="00DF2F6D"/>
    <w:rsid w:val="00DF3477"/>
    <w:rsid w:val="00DF3C48"/>
    <w:rsid w:val="00DF56F4"/>
    <w:rsid w:val="00DF5869"/>
    <w:rsid w:val="00DF6094"/>
    <w:rsid w:val="00DF7566"/>
    <w:rsid w:val="00E005EE"/>
    <w:rsid w:val="00E018D4"/>
    <w:rsid w:val="00E01BF6"/>
    <w:rsid w:val="00E02AD7"/>
    <w:rsid w:val="00E02D74"/>
    <w:rsid w:val="00E031D4"/>
    <w:rsid w:val="00E03851"/>
    <w:rsid w:val="00E075F6"/>
    <w:rsid w:val="00E102E0"/>
    <w:rsid w:val="00E105BC"/>
    <w:rsid w:val="00E10BFD"/>
    <w:rsid w:val="00E112CC"/>
    <w:rsid w:val="00E112E2"/>
    <w:rsid w:val="00E1198A"/>
    <w:rsid w:val="00E11C3F"/>
    <w:rsid w:val="00E11D83"/>
    <w:rsid w:val="00E120E4"/>
    <w:rsid w:val="00E127A5"/>
    <w:rsid w:val="00E13F70"/>
    <w:rsid w:val="00E1476B"/>
    <w:rsid w:val="00E14794"/>
    <w:rsid w:val="00E14B9A"/>
    <w:rsid w:val="00E17986"/>
    <w:rsid w:val="00E17B94"/>
    <w:rsid w:val="00E205BE"/>
    <w:rsid w:val="00E20CDB"/>
    <w:rsid w:val="00E2160E"/>
    <w:rsid w:val="00E219E0"/>
    <w:rsid w:val="00E21DF2"/>
    <w:rsid w:val="00E2308D"/>
    <w:rsid w:val="00E279EB"/>
    <w:rsid w:val="00E3025B"/>
    <w:rsid w:val="00E31198"/>
    <w:rsid w:val="00E31F36"/>
    <w:rsid w:val="00E32138"/>
    <w:rsid w:val="00E33527"/>
    <w:rsid w:val="00E34B54"/>
    <w:rsid w:val="00E36139"/>
    <w:rsid w:val="00E3633F"/>
    <w:rsid w:val="00E369F4"/>
    <w:rsid w:val="00E401DC"/>
    <w:rsid w:val="00E4026B"/>
    <w:rsid w:val="00E406A1"/>
    <w:rsid w:val="00E407C9"/>
    <w:rsid w:val="00E40D85"/>
    <w:rsid w:val="00E41F02"/>
    <w:rsid w:val="00E422FA"/>
    <w:rsid w:val="00E44616"/>
    <w:rsid w:val="00E469B4"/>
    <w:rsid w:val="00E46B45"/>
    <w:rsid w:val="00E474F0"/>
    <w:rsid w:val="00E5170A"/>
    <w:rsid w:val="00E526F1"/>
    <w:rsid w:val="00E53959"/>
    <w:rsid w:val="00E53CD5"/>
    <w:rsid w:val="00E53DF3"/>
    <w:rsid w:val="00E54F22"/>
    <w:rsid w:val="00E55643"/>
    <w:rsid w:val="00E55C18"/>
    <w:rsid w:val="00E57CC8"/>
    <w:rsid w:val="00E60375"/>
    <w:rsid w:val="00E606A0"/>
    <w:rsid w:val="00E61679"/>
    <w:rsid w:val="00E61AB7"/>
    <w:rsid w:val="00E62965"/>
    <w:rsid w:val="00E635F5"/>
    <w:rsid w:val="00E63F79"/>
    <w:rsid w:val="00E65174"/>
    <w:rsid w:val="00E666FB"/>
    <w:rsid w:val="00E66EF4"/>
    <w:rsid w:val="00E674A1"/>
    <w:rsid w:val="00E67663"/>
    <w:rsid w:val="00E70656"/>
    <w:rsid w:val="00E7157F"/>
    <w:rsid w:val="00E726BF"/>
    <w:rsid w:val="00E74148"/>
    <w:rsid w:val="00E74333"/>
    <w:rsid w:val="00E74639"/>
    <w:rsid w:val="00E75D37"/>
    <w:rsid w:val="00E76D98"/>
    <w:rsid w:val="00E76F12"/>
    <w:rsid w:val="00E771AA"/>
    <w:rsid w:val="00E807F8"/>
    <w:rsid w:val="00E81C9B"/>
    <w:rsid w:val="00E822C2"/>
    <w:rsid w:val="00E83BDE"/>
    <w:rsid w:val="00E83E5B"/>
    <w:rsid w:val="00E844DF"/>
    <w:rsid w:val="00E84F37"/>
    <w:rsid w:val="00E851AA"/>
    <w:rsid w:val="00E853AA"/>
    <w:rsid w:val="00E86092"/>
    <w:rsid w:val="00E86403"/>
    <w:rsid w:val="00E8647F"/>
    <w:rsid w:val="00E86507"/>
    <w:rsid w:val="00E86D52"/>
    <w:rsid w:val="00E87074"/>
    <w:rsid w:val="00E87AD8"/>
    <w:rsid w:val="00E90B91"/>
    <w:rsid w:val="00E91B75"/>
    <w:rsid w:val="00E91C06"/>
    <w:rsid w:val="00E92C18"/>
    <w:rsid w:val="00E93AB8"/>
    <w:rsid w:val="00E93E79"/>
    <w:rsid w:val="00E93F40"/>
    <w:rsid w:val="00E9485E"/>
    <w:rsid w:val="00E975FD"/>
    <w:rsid w:val="00E97C49"/>
    <w:rsid w:val="00E97CE9"/>
    <w:rsid w:val="00EA010E"/>
    <w:rsid w:val="00EA1807"/>
    <w:rsid w:val="00EA1A49"/>
    <w:rsid w:val="00EA1D72"/>
    <w:rsid w:val="00EA236A"/>
    <w:rsid w:val="00EA2B31"/>
    <w:rsid w:val="00EA35BF"/>
    <w:rsid w:val="00EA3A7B"/>
    <w:rsid w:val="00EA4C2F"/>
    <w:rsid w:val="00EA53D3"/>
    <w:rsid w:val="00EA5953"/>
    <w:rsid w:val="00EA5ADF"/>
    <w:rsid w:val="00EA5FCE"/>
    <w:rsid w:val="00EA66A3"/>
    <w:rsid w:val="00EA6714"/>
    <w:rsid w:val="00EA6B82"/>
    <w:rsid w:val="00EA711A"/>
    <w:rsid w:val="00EB0A8E"/>
    <w:rsid w:val="00EB0DAB"/>
    <w:rsid w:val="00EB0F21"/>
    <w:rsid w:val="00EB108B"/>
    <w:rsid w:val="00EB1264"/>
    <w:rsid w:val="00EB1576"/>
    <w:rsid w:val="00EB188D"/>
    <w:rsid w:val="00EB2181"/>
    <w:rsid w:val="00EB218C"/>
    <w:rsid w:val="00EB25DF"/>
    <w:rsid w:val="00EB2C97"/>
    <w:rsid w:val="00EB3885"/>
    <w:rsid w:val="00EB3967"/>
    <w:rsid w:val="00EB3B31"/>
    <w:rsid w:val="00EB7C1A"/>
    <w:rsid w:val="00EC07C7"/>
    <w:rsid w:val="00EC0E2D"/>
    <w:rsid w:val="00EC1306"/>
    <w:rsid w:val="00EC16BE"/>
    <w:rsid w:val="00EC1CFF"/>
    <w:rsid w:val="00EC2BEE"/>
    <w:rsid w:val="00EC397A"/>
    <w:rsid w:val="00EC3DF3"/>
    <w:rsid w:val="00EC4A12"/>
    <w:rsid w:val="00EC4B20"/>
    <w:rsid w:val="00EC4B6C"/>
    <w:rsid w:val="00EC5317"/>
    <w:rsid w:val="00EC566F"/>
    <w:rsid w:val="00EC5A96"/>
    <w:rsid w:val="00EC5BA8"/>
    <w:rsid w:val="00EC6872"/>
    <w:rsid w:val="00EC68EF"/>
    <w:rsid w:val="00ED02BE"/>
    <w:rsid w:val="00ED0AB3"/>
    <w:rsid w:val="00ED2D6C"/>
    <w:rsid w:val="00ED33D5"/>
    <w:rsid w:val="00ED3D20"/>
    <w:rsid w:val="00ED4847"/>
    <w:rsid w:val="00ED4B3D"/>
    <w:rsid w:val="00ED54B3"/>
    <w:rsid w:val="00ED5A6B"/>
    <w:rsid w:val="00ED5BFE"/>
    <w:rsid w:val="00ED67FC"/>
    <w:rsid w:val="00ED7009"/>
    <w:rsid w:val="00ED767A"/>
    <w:rsid w:val="00ED7830"/>
    <w:rsid w:val="00EE01C6"/>
    <w:rsid w:val="00EE090F"/>
    <w:rsid w:val="00EE0C64"/>
    <w:rsid w:val="00EE1374"/>
    <w:rsid w:val="00EE1C25"/>
    <w:rsid w:val="00EE3FAB"/>
    <w:rsid w:val="00EE44E9"/>
    <w:rsid w:val="00EE48B0"/>
    <w:rsid w:val="00EE5E8A"/>
    <w:rsid w:val="00EE6467"/>
    <w:rsid w:val="00EE6A3B"/>
    <w:rsid w:val="00EE6E59"/>
    <w:rsid w:val="00EE799E"/>
    <w:rsid w:val="00EF26E1"/>
    <w:rsid w:val="00EF27BE"/>
    <w:rsid w:val="00EF4210"/>
    <w:rsid w:val="00EF4296"/>
    <w:rsid w:val="00EF4C51"/>
    <w:rsid w:val="00EF4F1F"/>
    <w:rsid w:val="00EF537E"/>
    <w:rsid w:val="00EF552C"/>
    <w:rsid w:val="00EF59A7"/>
    <w:rsid w:val="00EF6A99"/>
    <w:rsid w:val="00EF70A2"/>
    <w:rsid w:val="00EF7D81"/>
    <w:rsid w:val="00F0136E"/>
    <w:rsid w:val="00F025DD"/>
    <w:rsid w:val="00F02E90"/>
    <w:rsid w:val="00F033D6"/>
    <w:rsid w:val="00F03793"/>
    <w:rsid w:val="00F04324"/>
    <w:rsid w:val="00F04BA1"/>
    <w:rsid w:val="00F05D71"/>
    <w:rsid w:val="00F070C6"/>
    <w:rsid w:val="00F10FF2"/>
    <w:rsid w:val="00F11995"/>
    <w:rsid w:val="00F121AA"/>
    <w:rsid w:val="00F12675"/>
    <w:rsid w:val="00F12679"/>
    <w:rsid w:val="00F126CD"/>
    <w:rsid w:val="00F13837"/>
    <w:rsid w:val="00F149DA"/>
    <w:rsid w:val="00F153D5"/>
    <w:rsid w:val="00F1553A"/>
    <w:rsid w:val="00F15F87"/>
    <w:rsid w:val="00F16533"/>
    <w:rsid w:val="00F165C9"/>
    <w:rsid w:val="00F177C6"/>
    <w:rsid w:val="00F2134D"/>
    <w:rsid w:val="00F213DD"/>
    <w:rsid w:val="00F21832"/>
    <w:rsid w:val="00F21C63"/>
    <w:rsid w:val="00F2215F"/>
    <w:rsid w:val="00F227B5"/>
    <w:rsid w:val="00F2344B"/>
    <w:rsid w:val="00F243DF"/>
    <w:rsid w:val="00F245D5"/>
    <w:rsid w:val="00F2463F"/>
    <w:rsid w:val="00F26EF6"/>
    <w:rsid w:val="00F270CB"/>
    <w:rsid w:val="00F27892"/>
    <w:rsid w:val="00F2793E"/>
    <w:rsid w:val="00F301A7"/>
    <w:rsid w:val="00F3145B"/>
    <w:rsid w:val="00F33004"/>
    <w:rsid w:val="00F33529"/>
    <w:rsid w:val="00F34720"/>
    <w:rsid w:val="00F354DE"/>
    <w:rsid w:val="00F355B3"/>
    <w:rsid w:val="00F35F7E"/>
    <w:rsid w:val="00F36567"/>
    <w:rsid w:val="00F36CDB"/>
    <w:rsid w:val="00F37182"/>
    <w:rsid w:val="00F37EDD"/>
    <w:rsid w:val="00F402E5"/>
    <w:rsid w:val="00F4049A"/>
    <w:rsid w:val="00F409FF"/>
    <w:rsid w:val="00F40AC9"/>
    <w:rsid w:val="00F40EFB"/>
    <w:rsid w:val="00F4120D"/>
    <w:rsid w:val="00F41928"/>
    <w:rsid w:val="00F420C0"/>
    <w:rsid w:val="00F43662"/>
    <w:rsid w:val="00F441CC"/>
    <w:rsid w:val="00F44256"/>
    <w:rsid w:val="00F44724"/>
    <w:rsid w:val="00F457E0"/>
    <w:rsid w:val="00F457E6"/>
    <w:rsid w:val="00F45AA7"/>
    <w:rsid w:val="00F45B35"/>
    <w:rsid w:val="00F45D1A"/>
    <w:rsid w:val="00F4604F"/>
    <w:rsid w:val="00F46315"/>
    <w:rsid w:val="00F477EA"/>
    <w:rsid w:val="00F5182F"/>
    <w:rsid w:val="00F5237C"/>
    <w:rsid w:val="00F52799"/>
    <w:rsid w:val="00F5306F"/>
    <w:rsid w:val="00F53494"/>
    <w:rsid w:val="00F534DD"/>
    <w:rsid w:val="00F5418A"/>
    <w:rsid w:val="00F5505D"/>
    <w:rsid w:val="00F551B9"/>
    <w:rsid w:val="00F560D7"/>
    <w:rsid w:val="00F603A7"/>
    <w:rsid w:val="00F61DC0"/>
    <w:rsid w:val="00F6217C"/>
    <w:rsid w:val="00F622AE"/>
    <w:rsid w:val="00F62911"/>
    <w:rsid w:val="00F6449C"/>
    <w:rsid w:val="00F645CE"/>
    <w:rsid w:val="00F648E5"/>
    <w:rsid w:val="00F66451"/>
    <w:rsid w:val="00F6675B"/>
    <w:rsid w:val="00F67B43"/>
    <w:rsid w:val="00F70C10"/>
    <w:rsid w:val="00F727F2"/>
    <w:rsid w:val="00F73F19"/>
    <w:rsid w:val="00F748ED"/>
    <w:rsid w:val="00F758A3"/>
    <w:rsid w:val="00F75E46"/>
    <w:rsid w:val="00F76CA8"/>
    <w:rsid w:val="00F76F8C"/>
    <w:rsid w:val="00F77DCF"/>
    <w:rsid w:val="00F8014F"/>
    <w:rsid w:val="00F80A36"/>
    <w:rsid w:val="00F80D9B"/>
    <w:rsid w:val="00F814E4"/>
    <w:rsid w:val="00F82586"/>
    <w:rsid w:val="00F82B42"/>
    <w:rsid w:val="00F82CED"/>
    <w:rsid w:val="00F82F76"/>
    <w:rsid w:val="00F8309C"/>
    <w:rsid w:val="00F84D73"/>
    <w:rsid w:val="00F84E27"/>
    <w:rsid w:val="00F863F9"/>
    <w:rsid w:val="00F86965"/>
    <w:rsid w:val="00F86B66"/>
    <w:rsid w:val="00F87735"/>
    <w:rsid w:val="00F8788C"/>
    <w:rsid w:val="00F87BF5"/>
    <w:rsid w:val="00F903D3"/>
    <w:rsid w:val="00F90B57"/>
    <w:rsid w:val="00F91BC3"/>
    <w:rsid w:val="00F92B7F"/>
    <w:rsid w:val="00F93597"/>
    <w:rsid w:val="00F935EA"/>
    <w:rsid w:val="00F93ECE"/>
    <w:rsid w:val="00F94082"/>
    <w:rsid w:val="00F94667"/>
    <w:rsid w:val="00F95F48"/>
    <w:rsid w:val="00F963F0"/>
    <w:rsid w:val="00F972C7"/>
    <w:rsid w:val="00F97687"/>
    <w:rsid w:val="00FA0698"/>
    <w:rsid w:val="00FA0AF7"/>
    <w:rsid w:val="00FA21F0"/>
    <w:rsid w:val="00FA255E"/>
    <w:rsid w:val="00FA2AF1"/>
    <w:rsid w:val="00FA2BA4"/>
    <w:rsid w:val="00FA3D4F"/>
    <w:rsid w:val="00FA3DFB"/>
    <w:rsid w:val="00FA4846"/>
    <w:rsid w:val="00FA603B"/>
    <w:rsid w:val="00FB15F5"/>
    <w:rsid w:val="00FB349C"/>
    <w:rsid w:val="00FB3E32"/>
    <w:rsid w:val="00FB4976"/>
    <w:rsid w:val="00FB527A"/>
    <w:rsid w:val="00FB5E45"/>
    <w:rsid w:val="00FB6218"/>
    <w:rsid w:val="00FB65D6"/>
    <w:rsid w:val="00FB75B4"/>
    <w:rsid w:val="00FB7BB9"/>
    <w:rsid w:val="00FC00DE"/>
    <w:rsid w:val="00FC152F"/>
    <w:rsid w:val="00FC163B"/>
    <w:rsid w:val="00FC27E1"/>
    <w:rsid w:val="00FC2966"/>
    <w:rsid w:val="00FC4C9E"/>
    <w:rsid w:val="00FC516E"/>
    <w:rsid w:val="00FC74DF"/>
    <w:rsid w:val="00FC7E5F"/>
    <w:rsid w:val="00FD02D1"/>
    <w:rsid w:val="00FD144F"/>
    <w:rsid w:val="00FD3A69"/>
    <w:rsid w:val="00FD3D98"/>
    <w:rsid w:val="00FD4827"/>
    <w:rsid w:val="00FD482C"/>
    <w:rsid w:val="00FD5D6F"/>
    <w:rsid w:val="00FD5DFC"/>
    <w:rsid w:val="00FD5F27"/>
    <w:rsid w:val="00FD5FC9"/>
    <w:rsid w:val="00FD61DD"/>
    <w:rsid w:val="00FD7847"/>
    <w:rsid w:val="00FE0448"/>
    <w:rsid w:val="00FE15A9"/>
    <w:rsid w:val="00FE1D1D"/>
    <w:rsid w:val="00FE23FF"/>
    <w:rsid w:val="00FE24B3"/>
    <w:rsid w:val="00FE2A80"/>
    <w:rsid w:val="00FE30C2"/>
    <w:rsid w:val="00FE3260"/>
    <w:rsid w:val="00FE3486"/>
    <w:rsid w:val="00FE417F"/>
    <w:rsid w:val="00FE5610"/>
    <w:rsid w:val="00FE5CBA"/>
    <w:rsid w:val="00FE7307"/>
    <w:rsid w:val="00FE78F9"/>
    <w:rsid w:val="00FE7CFE"/>
    <w:rsid w:val="00FF0210"/>
    <w:rsid w:val="00FF107E"/>
    <w:rsid w:val="00FF2A68"/>
    <w:rsid w:val="00FF3AB5"/>
    <w:rsid w:val="00FF4417"/>
    <w:rsid w:val="00FF47CE"/>
    <w:rsid w:val="00FF53EB"/>
    <w:rsid w:val="00FF5C1B"/>
    <w:rsid w:val="00FF701B"/>
    <w:rsid w:val="00FF7AF9"/>
    <w:rsid w:val="00FF7EDC"/>
    <w:rsid w:val="0204185B"/>
    <w:rsid w:val="04575BB2"/>
    <w:rsid w:val="093B2E48"/>
    <w:rsid w:val="0A352067"/>
    <w:rsid w:val="0C1910B1"/>
    <w:rsid w:val="13BE754E"/>
    <w:rsid w:val="16615C4F"/>
    <w:rsid w:val="1710237D"/>
    <w:rsid w:val="1B2A0302"/>
    <w:rsid w:val="1F066494"/>
    <w:rsid w:val="1FB31CE3"/>
    <w:rsid w:val="282F14C5"/>
    <w:rsid w:val="283D47FD"/>
    <w:rsid w:val="2B7A373C"/>
    <w:rsid w:val="2E890E90"/>
    <w:rsid w:val="35133412"/>
    <w:rsid w:val="39C80986"/>
    <w:rsid w:val="45486CB6"/>
    <w:rsid w:val="48DD143A"/>
    <w:rsid w:val="4BF43021"/>
    <w:rsid w:val="4C04135C"/>
    <w:rsid w:val="4DE57352"/>
    <w:rsid w:val="7A9A60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00B2A46E"/>
  <w15:docId w15:val="{B28278C6-C787-490E-98F2-42E257087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semiHidden="1" w:unhideWhenUsed="1"/>
    <w:lsdException w:name="annotation text" w:uiPriority="99" w:qFormat="1"/>
    <w:lsdException w:name="header" w:qFormat="1"/>
    <w:lsdException w:name="footer" w:uiPriority="99"/>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qFormat="1"/>
    <w:lsdException w:name="endnote reference" w:semiHidden="1" w:unhideWhenUsed="1" w:qFormat="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5"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qFormat="1"/>
    <w:lsdException w:name="Emphasis" w:qFormat="1"/>
    <w:lsdException w:name="Document Map"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
    <w:name w:val="Normal"/>
    <w:qFormat/>
    <w:pPr>
      <w:widowControl w:val="0"/>
      <w:jc w:val="both"/>
    </w:pPr>
    <w:rPr>
      <w:kern w:val="2"/>
      <w:sz w:val="24"/>
    </w:rPr>
  </w:style>
  <w:style w:type="paragraph" w:styleId="1">
    <w:name w:val="heading 1"/>
    <w:basedOn w:val="af"/>
    <w:next w:val="af"/>
    <w:qFormat/>
    <w:pPr>
      <w:keepNext/>
      <w:spacing w:line="520" w:lineRule="exact"/>
      <w:outlineLvl w:val="0"/>
    </w:pPr>
    <w:rPr>
      <w:rFonts w:ascii="宋体" w:hAnsi="宋体"/>
      <w:sz w:val="28"/>
    </w:rPr>
  </w:style>
  <w:style w:type="paragraph" w:styleId="2">
    <w:name w:val="heading 2"/>
    <w:basedOn w:val="af"/>
    <w:next w:val="af"/>
    <w:qFormat/>
    <w:pPr>
      <w:keepNext/>
      <w:keepLines/>
      <w:spacing w:before="260" w:after="260" w:line="413" w:lineRule="auto"/>
      <w:outlineLvl w:val="1"/>
    </w:pPr>
    <w:rPr>
      <w:rFonts w:ascii="Arial" w:eastAsia="黑体" w:hAnsi="Arial"/>
      <w:b/>
      <w:bCs/>
      <w:sz w:val="32"/>
      <w:szCs w:val="32"/>
    </w:rPr>
  </w:style>
  <w:style w:type="paragraph" w:styleId="3">
    <w:name w:val="heading 3"/>
    <w:basedOn w:val="af"/>
    <w:next w:val="af"/>
    <w:link w:val="30"/>
    <w:qFormat/>
    <w:pPr>
      <w:keepNext/>
      <w:keepLines/>
      <w:spacing w:before="260" w:after="260" w:line="413" w:lineRule="auto"/>
      <w:outlineLvl w:val="2"/>
    </w:pPr>
    <w:rPr>
      <w:b/>
      <w:bCs/>
      <w:sz w:val="32"/>
      <w:szCs w:val="32"/>
    </w:rPr>
  </w:style>
  <w:style w:type="character" w:default="1" w:styleId="af0">
    <w:name w:val="Default Paragraph Font"/>
    <w:uiPriority w:val="1"/>
    <w:unhideWhenUsed/>
  </w:style>
  <w:style w:type="table" w:default="1" w:styleId="af1">
    <w:name w:val="Normal Table"/>
    <w:uiPriority w:val="99"/>
    <w:semiHidden/>
    <w:unhideWhenUsed/>
    <w:tblPr>
      <w:tblInd w:w="0" w:type="dxa"/>
      <w:tblCellMar>
        <w:top w:w="0" w:type="dxa"/>
        <w:left w:w="108" w:type="dxa"/>
        <w:bottom w:w="0" w:type="dxa"/>
        <w:right w:w="108" w:type="dxa"/>
      </w:tblCellMar>
    </w:tblPr>
  </w:style>
  <w:style w:type="numbering" w:default="1" w:styleId="af2">
    <w:name w:val="No List"/>
    <w:uiPriority w:val="99"/>
    <w:semiHidden/>
    <w:unhideWhenUsed/>
  </w:style>
  <w:style w:type="paragraph" w:styleId="7">
    <w:name w:val="toc 7"/>
    <w:basedOn w:val="af"/>
    <w:next w:val="af"/>
    <w:semiHidden/>
    <w:qFormat/>
    <w:pPr>
      <w:ind w:leftChars="1200" w:left="2520"/>
    </w:pPr>
  </w:style>
  <w:style w:type="paragraph" w:styleId="af3">
    <w:name w:val="caption"/>
    <w:basedOn w:val="af"/>
    <w:next w:val="af"/>
    <w:qFormat/>
    <w:rPr>
      <w:rFonts w:ascii="Arial" w:eastAsia="黑体" w:hAnsi="Arial" w:cs="Arial"/>
      <w:sz w:val="20"/>
    </w:rPr>
  </w:style>
  <w:style w:type="paragraph" w:styleId="af4">
    <w:name w:val="annotation text"/>
    <w:basedOn w:val="af"/>
    <w:link w:val="af5"/>
    <w:uiPriority w:val="99"/>
    <w:qFormat/>
    <w:pPr>
      <w:jc w:val="left"/>
    </w:pPr>
  </w:style>
  <w:style w:type="paragraph" w:styleId="af6">
    <w:name w:val="Body Text Indent"/>
    <w:basedOn w:val="af"/>
    <w:link w:val="af7"/>
    <w:qFormat/>
    <w:pPr>
      <w:spacing w:after="120"/>
      <w:ind w:leftChars="200" w:left="420"/>
    </w:pPr>
    <w:rPr>
      <w:szCs w:val="24"/>
    </w:rPr>
  </w:style>
  <w:style w:type="paragraph" w:styleId="5">
    <w:name w:val="toc 5"/>
    <w:basedOn w:val="af"/>
    <w:next w:val="af"/>
    <w:semiHidden/>
    <w:qFormat/>
    <w:pPr>
      <w:ind w:leftChars="800" w:left="1680"/>
    </w:pPr>
  </w:style>
  <w:style w:type="paragraph" w:styleId="31">
    <w:name w:val="toc 3"/>
    <w:basedOn w:val="af"/>
    <w:next w:val="af"/>
    <w:uiPriority w:val="39"/>
    <w:qFormat/>
    <w:pPr>
      <w:ind w:leftChars="400" w:left="840"/>
    </w:pPr>
  </w:style>
  <w:style w:type="paragraph" w:styleId="af8">
    <w:name w:val="Plain Text"/>
    <w:basedOn w:val="af"/>
    <w:link w:val="af9"/>
    <w:rPr>
      <w:rFonts w:ascii="宋体" w:hAnsi="Courier New"/>
    </w:rPr>
  </w:style>
  <w:style w:type="paragraph" w:styleId="8">
    <w:name w:val="toc 8"/>
    <w:basedOn w:val="af"/>
    <w:next w:val="af"/>
    <w:semiHidden/>
    <w:qFormat/>
    <w:pPr>
      <w:ind w:leftChars="1400" w:left="2940"/>
    </w:pPr>
  </w:style>
  <w:style w:type="paragraph" w:styleId="afa">
    <w:name w:val="Date"/>
    <w:basedOn w:val="af"/>
    <w:next w:val="af"/>
    <w:link w:val="afb"/>
    <w:qFormat/>
    <w:pPr>
      <w:ind w:leftChars="2500" w:left="100"/>
    </w:pPr>
  </w:style>
  <w:style w:type="paragraph" w:styleId="afc">
    <w:name w:val="endnote text"/>
    <w:basedOn w:val="af"/>
    <w:link w:val="afd"/>
    <w:pPr>
      <w:snapToGrid w:val="0"/>
      <w:jc w:val="left"/>
    </w:pPr>
  </w:style>
  <w:style w:type="paragraph" w:styleId="afe">
    <w:name w:val="Balloon Text"/>
    <w:basedOn w:val="af"/>
    <w:link w:val="aff"/>
    <w:qFormat/>
    <w:rPr>
      <w:sz w:val="18"/>
      <w:szCs w:val="18"/>
    </w:rPr>
  </w:style>
  <w:style w:type="paragraph" w:styleId="aff0">
    <w:name w:val="footer"/>
    <w:basedOn w:val="af"/>
    <w:link w:val="aff1"/>
    <w:uiPriority w:val="99"/>
    <w:pPr>
      <w:tabs>
        <w:tab w:val="center" w:pos="4153"/>
        <w:tab w:val="right" w:pos="8306"/>
      </w:tabs>
      <w:snapToGrid w:val="0"/>
      <w:jc w:val="left"/>
    </w:pPr>
    <w:rPr>
      <w:sz w:val="18"/>
      <w:szCs w:val="18"/>
    </w:rPr>
  </w:style>
  <w:style w:type="paragraph" w:styleId="aff2">
    <w:name w:val="header"/>
    <w:basedOn w:val="af"/>
    <w:link w:val="aff3"/>
    <w:qFormat/>
    <w:pPr>
      <w:pBdr>
        <w:bottom w:val="single" w:sz="6" w:space="1" w:color="auto"/>
      </w:pBdr>
      <w:tabs>
        <w:tab w:val="center" w:pos="4153"/>
        <w:tab w:val="right" w:pos="8306"/>
      </w:tabs>
      <w:snapToGrid w:val="0"/>
      <w:jc w:val="center"/>
    </w:pPr>
    <w:rPr>
      <w:sz w:val="18"/>
      <w:szCs w:val="18"/>
    </w:rPr>
  </w:style>
  <w:style w:type="paragraph" w:styleId="10">
    <w:name w:val="toc 1"/>
    <w:basedOn w:val="af"/>
    <w:next w:val="af"/>
    <w:uiPriority w:val="39"/>
    <w:qFormat/>
    <w:pPr>
      <w:spacing w:line="360" w:lineRule="auto"/>
    </w:pPr>
  </w:style>
  <w:style w:type="paragraph" w:styleId="4">
    <w:name w:val="toc 4"/>
    <w:basedOn w:val="af"/>
    <w:next w:val="af"/>
    <w:semiHidden/>
    <w:qFormat/>
    <w:pPr>
      <w:ind w:leftChars="600" w:left="1260"/>
    </w:pPr>
  </w:style>
  <w:style w:type="paragraph" w:styleId="6">
    <w:name w:val="toc 6"/>
    <w:basedOn w:val="af"/>
    <w:next w:val="af"/>
    <w:semiHidden/>
    <w:qFormat/>
    <w:pPr>
      <w:ind w:leftChars="1000" w:left="2100"/>
    </w:pPr>
  </w:style>
  <w:style w:type="paragraph" w:styleId="20">
    <w:name w:val="toc 2"/>
    <w:basedOn w:val="af"/>
    <w:next w:val="af"/>
    <w:uiPriority w:val="39"/>
    <w:qFormat/>
    <w:pPr>
      <w:ind w:leftChars="200" w:left="420"/>
    </w:pPr>
  </w:style>
  <w:style w:type="paragraph" w:styleId="9">
    <w:name w:val="toc 9"/>
    <w:basedOn w:val="af"/>
    <w:next w:val="af"/>
    <w:semiHidden/>
    <w:qFormat/>
    <w:pPr>
      <w:ind w:leftChars="1600" w:left="3360"/>
    </w:pPr>
  </w:style>
  <w:style w:type="paragraph" w:styleId="aff4">
    <w:name w:val="Normal (Web)"/>
    <w:basedOn w:val="af"/>
    <w:unhideWhenUsed/>
    <w:qFormat/>
    <w:pPr>
      <w:widowControl/>
      <w:spacing w:before="100" w:beforeAutospacing="1" w:after="100" w:afterAutospacing="1"/>
      <w:jc w:val="left"/>
    </w:pPr>
    <w:rPr>
      <w:rFonts w:ascii="宋体" w:hAnsi="宋体" w:cs="宋体"/>
      <w:kern w:val="0"/>
      <w:szCs w:val="24"/>
    </w:rPr>
  </w:style>
  <w:style w:type="paragraph" w:styleId="aff5">
    <w:name w:val="Title"/>
    <w:basedOn w:val="af"/>
    <w:next w:val="af"/>
    <w:link w:val="aff6"/>
    <w:qFormat/>
    <w:pPr>
      <w:spacing w:before="240" w:after="60"/>
      <w:jc w:val="center"/>
      <w:outlineLvl w:val="0"/>
    </w:pPr>
    <w:rPr>
      <w:rFonts w:asciiTheme="majorHAnsi" w:eastAsiaTheme="majorEastAsia" w:hAnsiTheme="majorHAnsi" w:cstheme="majorBidi"/>
      <w:b/>
      <w:bCs/>
      <w:sz w:val="32"/>
      <w:szCs w:val="32"/>
    </w:rPr>
  </w:style>
  <w:style w:type="paragraph" w:styleId="aff7">
    <w:name w:val="annotation subject"/>
    <w:basedOn w:val="af4"/>
    <w:next w:val="af4"/>
    <w:link w:val="aff8"/>
    <w:qFormat/>
    <w:rPr>
      <w:b/>
      <w:bCs/>
    </w:rPr>
  </w:style>
  <w:style w:type="table" w:styleId="aff9">
    <w:name w:val="Table Grid"/>
    <w:basedOn w:val="af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endnote reference"/>
    <w:basedOn w:val="af0"/>
    <w:semiHidden/>
    <w:unhideWhenUsed/>
    <w:qFormat/>
    <w:rPr>
      <w:vertAlign w:val="superscript"/>
    </w:rPr>
  </w:style>
  <w:style w:type="character" w:styleId="affb">
    <w:name w:val="page number"/>
    <w:basedOn w:val="af0"/>
    <w:qFormat/>
  </w:style>
  <w:style w:type="character" w:styleId="affc">
    <w:name w:val="Emphasis"/>
    <w:qFormat/>
    <w:rPr>
      <w:color w:val="CC0000"/>
    </w:rPr>
  </w:style>
  <w:style w:type="character" w:styleId="affd">
    <w:name w:val="Hyperlink"/>
    <w:uiPriority w:val="99"/>
    <w:qFormat/>
    <w:rPr>
      <w:color w:val="0000FF"/>
      <w:u w:val="single"/>
    </w:rPr>
  </w:style>
  <w:style w:type="character" w:styleId="affe">
    <w:name w:val="annotation reference"/>
    <w:uiPriority w:val="99"/>
    <w:qFormat/>
    <w:rPr>
      <w:sz w:val="21"/>
      <w:szCs w:val="21"/>
    </w:rPr>
  </w:style>
  <w:style w:type="character" w:customStyle="1" w:styleId="CharChar2">
    <w:name w:val="Char Char2"/>
    <w:qFormat/>
    <w:rPr>
      <w:kern w:val="2"/>
      <w:sz w:val="21"/>
    </w:rPr>
  </w:style>
  <w:style w:type="character" w:customStyle="1" w:styleId="CharChar">
    <w:name w:val="Char Char"/>
    <w:qFormat/>
    <w:rPr>
      <w:b/>
      <w:bCs/>
      <w:kern w:val="2"/>
      <w:sz w:val="21"/>
    </w:rPr>
  </w:style>
  <w:style w:type="character" w:customStyle="1" w:styleId="CharChar0">
    <w:name w:val="段 Char Char"/>
    <w:qFormat/>
    <w:rPr>
      <w:rFonts w:ascii="宋体" w:eastAsia="宋体"/>
      <w:sz w:val="21"/>
      <w:lang w:val="en-US" w:eastAsia="zh-CN" w:bidi="ar-SA"/>
    </w:rPr>
  </w:style>
  <w:style w:type="paragraph" w:customStyle="1" w:styleId="27">
    <w:name w:val="样式 (符号) 宋体 行距: 最小值 27 磅"/>
    <w:basedOn w:val="af"/>
    <w:qFormat/>
    <w:pPr>
      <w:spacing w:line="400" w:lineRule="atLeast"/>
    </w:pPr>
    <w:rPr>
      <w:rFonts w:hAnsi="宋体" w:cs="宋体"/>
    </w:rPr>
  </w:style>
  <w:style w:type="paragraph" w:customStyle="1" w:styleId="CharChar1">
    <w:name w:val="Char Char1"/>
    <w:basedOn w:val="af"/>
    <w:qFormat/>
    <w:rPr>
      <w:rFonts w:ascii="Tahoma" w:hAnsi="Tahoma"/>
    </w:rPr>
  </w:style>
  <w:style w:type="paragraph" w:customStyle="1" w:styleId="CharCharChar1CharCharCharCharCharCharCharCharCharChar">
    <w:name w:val="Char Char Char1 Char Char Char Char Char Char Char Char Char Char"/>
    <w:basedOn w:val="af"/>
    <w:qFormat/>
    <w:pPr>
      <w:widowControl/>
      <w:spacing w:after="160" w:line="240" w:lineRule="exact"/>
      <w:jc w:val="left"/>
    </w:pPr>
    <w:rPr>
      <w:rFonts w:ascii="Verdana" w:hAnsi="Verdana"/>
      <w:kern w:val="0"/>
      <w:sz w:val="18"/>
      <w:lang w:eastAsia="en-US"/>
    </w:rPr>
  </w:style>
  <w:style w:type="paragraph" w:customStyle="1" w:styleId="afff">
    <w:name w:val="标准文件_段"/>
    <w:qFormat/>
    <w:pPr>
      <w:autoSpaceDE w:val="0"/>
      <w:autoSpaceDN w:val="0"/>
      <w:adjustRightInd w:val="0"/>
      <w:snapToGrid w:val="0"/>
      <w:spacing w:line="276" w:lineRule="auto"/>
      <w:ind w:rightChars="-50" w:right="-105" w:firstLineChars="200" w:firstLine="488"/>
      <w:jc w:val="both"/>
    </w:pPr>
    <w:rPr>
      <w:rFonts w:ascii="宋体" w:hAnsi="宋体" w:cs="黑体"/>
      <w:color w:val="00FF00"/>
      <w:spacing w:val="2"/>
      <w:kern w:val="2"/>
      <w:sz w:val="24"/>
    </w:rPr>
  </w:style>
  <w:style w:type="paragraph" w:customStyle="1" w:styleId="afff0">
    <w:name w:val="段"/>
    <w:qFormat/>
    <w:pPr>
      <w:autoSpaceDE w:val="0"/>
      <w:autoSpaceDN w:val="0"/>
      <w:ind w:firstLineChars="200" w:firstLine="200"/>
      <w:jc w:val="both"/>
    </w:pPr>
    <w:rPr>
      <w:rFonts w:ascii="宋体"/>
      <w:kern w:val="2"/>
      <w:sz w:val="21"/>
    </w:rPr>
  </w:style>
  <w:style w:type="paragraph" w:customStyle="1" w:styleId="Char">
    <w:name w:val="Char"/>
    <w:basedOn w:val="af"/>
    <w:qFormat/>
    <w:pPr>
      <w:tabs>
        <w:tab w:val="left" w:pos="360"/>
      </w:tabs>
    </w:pPr>
  </w:style>
  <w:style w:type="character" w:customStyle="1" w:styleId="yiv1204497060">
    <w:name w:val="yiv1204497060"/>
    <w:basedOn w:val="af0"/>
    <w:qFormat/>
  </w:style>
  <w:style w:type="paragraph" w:customStyle="1" w:styleId="afff1">
    <w:name w:val="封面标准英文名称"/>
    <w:qFormat/>
    <w:pPr>
      <w:widowControl w:val="0"/>
      <w:spacing w:before="370" w:line="400" w:lineRule="exact"/>
      <w:jc w:val="center"/>
    </w:pPr>
    <w:rPr>
      <w:kern w:val="2"/>
      <w:sz w:val="28"/>
    </w:rPr>
  </w:style>
  <w:style w:type="paragraph" w:customStyle="1" w:styleId="a8">
    <w:name w:val="前言、引言标题"/>
    <w:next w:val="af"/>
    <w:qFormat/>
    <w:pPr>
      <w:numPr>
        <w:numId w:val="1"/>
      </w:numPr>
      <w:shd w:val="clear" w:color="FFFFFF" w:fill="FFFFFF"/>
      <w:spacing w:before="640" w:after="560"/>
      <w:jc w:val="center"/>
      <w:outlineLvl w:val="0"/>
    </w:pPr>
    <w:rPr>
      <w:rFonts w:ascii="黑体" w:eastAsia="黑体"/>
      <w:kern w:val="2"/>
      <w:sz w:val="32"/>
    </w:rPr>
  </w:style>
  <w:style w:type="paragraph" w:customStyle="1" w:styleId="a9">
    <w:name w:val="章标题"/>
    <w:next w:val="afff0"/>
    <w:qFormat/>
    <w:pPr>
      <w:numPr>
        <w:ilvl w:val="1"/>
        <w:numId w:val="1"/>
      </w:numPr>
      <w:spacing w:beforeLines="50" w:afterLines="50"/>
      <w:jc w:val="both"/>
      <w:outlineLvl w:val="1"/>
    </w:pPr>
    <w:rPr>
      <w:rFonts w:ascii="黑体" w:eastAsia="黑体"/>
      <w:kern w:val="2"/>
      <w:sz w:val="21"/>
    </w:rPr>
  </w:style>
  <w:style w:type="paragraph" w:customStyle="1" w:styleId="aa">
    <w:name w:val="一级条标题"/>
    <w:basedOn w:val="a9"/>
    <w:next w:val="afff0"/>
    <w:qFormat/>
    <w:pPr>
      <w:numPr>
        <w:ilvl w:val="2"/>
      </w:numPr>
      <w:spacing w:beforeLines="0" w:afterLines="0"/>
      <w:outlineLvl w:val="2"/>
    </w:pPr>
  </w:style>
  <w:style w:type="paragraph" w:customStyle="1" w:styleId="ab">
    <w:name w:val="二级条标题"/>
    <w:basedOn w:val="aa"/>
    <w:next w:val="afff0"/>
    <w:qFormat/>
    <w:pPr>
      <w:numPr>
        <w:ilvl w:val="3"/>
      </w:numPr>
      <w:outlineLvl w:val="3"/>
    </w:pPr>
  </w:style>
  <w:style w:type="paragraph" w:customStyle="1" w:styleId="ac">
    <w:name w:val="三级条标题"/>
    <w:basedOn w:val="ab"/>
    <w:next w:val="afff0"/>
    <w:qFormat/>
    <w:pPr>
      <w:numPr>
        <w:ilvl w:val="4"/>
      </w:numPr>
      <w:outlineLvl w:val="4"/>
    </w:pPr>
  </w:style>
  <w:style w:type="paragraph" w:customStyle="1" w:styleId="ad">
    <w:name w:val="四级条标题"/>
    <w:basedOn w:val="ac"/>
    <w:next w:val="afff0"/>
    <w:qFormat/>
    <w:pPr>
      <w:numPr>
        <w:ilvl w:val="5"/>
      </w:numPr>
      <w:outlineLvl w:val="5"/>
    </w:pPr>
  </w:style>
  <w:style w:type="paragraph" w:customStyle="1" w:styleId="ae">
    <w:name w:val="五级条标题"/>
    <w:basedOn w:val="ad"/>
    <w:next w:val="afff0"/>
    <w:qFormat/>
    <w:pPr>
      <w:numPr>
        <w:ilvl w:val="6"/>
      </w:numPr>
      <w:outlineLvl w:val="6"/>
    </w:pPr>
  </w:style>
  <w:style w:type="character" w:customStyle="1" w:styleId="af7">
    <w:name w:val="正文文本缩进 字符"/>
    <w:link w:val="af6"/>
    <w:qFormat/>
    <w:rPr>
      <w:kern w:val="2"/>
      <w:sz w:val="21"/>
      <w:szCs w:val="24"/>
    </w:rPr>
  </w:style>
  <w:style w:type="paragraph" w:customStyle="1" w:styleId="CharCharCharCharCharCharCharCharChar">
    <w:name w:val="Char Char Char Char Char Char Char Char Char"/>
    <w:basedOn w:val="af"/>
    <w:qFormat/>
    <w:pPr>
      <w:widowControl/>
      <w:spacing w:after="160" w:line="240" w:lineRule="exact"/>
      <w:jc w:val="left"/>
    </w:pPr>
    <w:rPr>
      <w:rFonts w:ascii="Verdana" w:eastAsia="仿宋_GB2312" w:hAnsi="Verdana"/>
      <w:kern w:val="0"/>
      <w:lang w:eastAsia="en-US"/>
    </w:rPr>
  </w:style>
  <w:style w:type="character" w:customStyle="1" w:styleId="aff1">
    <w:name w:val="页脚 字符"/>
    <w:link w:val="aff0"/>
    <w:uiPriority w:val="99"/>
    <w:qFormat/>
    <w:rPr>
      <w:kern w:val="2"/>
      <w:sz w:val="18"/>
      <w:szCs w:val="18"/>
    </w:rPr>
  </w:style>
  <w:style w:type="paragraph" w:styleId="afff2">
    <w:name w:val="List Paragraph"/>
    <w:basedOn w:val="af"/>
    <w:uiPriority w:val="34"/>
    <w:qFormat/>
    <w:pPr>
      <w:ind w:firstLineChars="200" w:firstLine="420"/>
    </w:pPr>
    <w:rPr>
      <w:rFonts w:ascii="Calibri" w:hAnsi="Calibri"/>
      <w:szCs w:val="22"/>
    </w:rPr>
  </w:style>
  <w:style w:type="character" w:customStyle="1" w:styleId="af9">
    <w:name w:val="纯文本 字符"/>
    <w:basedOn w:val="af0"/>
    <w:link w:val="af8"/>
    <w:qFormat/>
    <w:rPr>
      <w:rFonts w:ascii="宋体" w:hAnsi="Courier New"/>
      <w:kern w:val="2"/>
      <w:sz w:val="21"/>
    </w:rPr>
  </w:style>
  <w:style w:type="character" w:styleId="afff3">
    <w:name w:val="Placeholder Text"/>
    <w:basedOn w:val="af0"/>
    <w:uiPriority w:val="99"/>
    <w:semiHidden/>
    <w:qFormat/>
    <w:rPr>
      <w:color w:val="808080"/>
    </w:rPr>
  </w:style>
  <w:style w:type="paragraph" w:customStyle="1" w:styleId="Default">
    <w:name w:val="Default"/>
    <w:qFormat/>
    <w:pPr>
      <w:widowControl w:val="0"/>
      <w:autoSpaceDE w:val="0"/>
      <w:autoSpaceDN w:val="0"/>
      <w:adjustRightInd w:val="0"/>
    </w:pPr>
    <w:rPr>
      <w:color w:val="000000"/>
      <w:kern w:val="2"/>
      <w:sz w:val="24"/>
      <w:szCs w:val="24"/>
    </w:rPr>
  </w:style>
  <w:style w:type="paragraph" w:customStyle="1" w:styleId="TOC1">
    <w:name w:val="TOC 标题1"/>
    <w:basedOn w:val="1"/>
    <w:next w:val="af"/>
    <w:uiPriority w:val="39"/>
    <w:unhideWhenUsed/>
    <w:qFormat/>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character" w:customStyle="1" w:styleId="afd">
    <w:name w:val="尾注文本 字符"/>
    <w:basedOn w:val="af0"/>
    <w:link w:val="afc"/>
    <w:rPr>
      <w:kern w:val="2"/>
      <w:sz w:val="24"/>
    </w:rPr>
  </w:style>
  <w:style w:type="paragraph" w:customStyle="1" w:styleId="11">
    <w:name w:val="修订1"/>
    <w:hidden/>
    <w:uiPriority w:val="99"/>
    <w:semiHidden/>
    <w:rPr>
      <w:kern w:val="2"/>
      <w:sz w:val="24"/>
    </w:rPr>
  </w:style>
  <w:style w:type="character" w:customStyle="1" w:styleId="12">
    <w:name w:val="未处理的提及1"/>
    <w:basedOn w:val="af0"/>
    <w:uiPriority w:val="99"/>
    <w:semiHidden/>
    <w:unhideWhenUsed/>
    <w:rPr>
      <w:color w:val="605E5C"/>
      <w:shd w:val="clear" w:color="auto" w:fill="E1DFDD"/>
    </w:rPr>
  </w:style>
  <w:style w:type="character" w:customStyle="1" w:styleId="30">
    <w:name w:val="标题 3 字符"/>
    <w:basedOn w:val="af0"/>
    <w:link w:val="3"/>
    <w:rPr>
      <w:b/>
      <w:bCs/>
      <w:kern w:val="2"/>
      <w:sz w:val="32"/>
      <w:szCs w:val="32"/>
    </w:rPr>
  </w:style>
  <w:style w:type="character" w:customStyle="1" w:styleId="afb">
    <w:name w:val="日期 字符"/>
    <w:basedOn w:val="af0"/>
    <w:link w:val="afa"/>
    <w:rPr>
      <w:kern w:val="2"/>
      <w:sz w:val="24"/>
    </w:rPr>
  </w:style>
  <w:style w:type="paragraph" w:customStyle="1" w:styleId="ordinary-outputtarget-output">
    <w:name w:val="ordinary-output target-output"/>
    <w:basedOn w:val="af"/>
    <w:pPr>
      <w:widowControl/>
      <w:spacing w:before="100" w:beforeAutospacing="1" w:after="100" w:afterAutospacing="1"/>
      <w:jc w:val="left"/>
    </w:pPr>
    <w:rPr>
      <w:rFonts w:ascii="宋体" w:eastAsia="宋体" w:hAnsi="宋体" w:cs="宋体"/>
      <w:kern w:val="0"/>
      <w:szCs w:val="24"/>
    </w:rPr>
  </w:style>
  <w:style w:type="character" w:customStyle="1" w:styleId="high-light-bg4">
    <w:name w:val="high-light-bg4"/>
    <w:basedOn w:val="af0"/>
    <w:qFormat/>
  </w:style>
  <w:style w:type="character" w:customStyle="1" w:styleId="aff3">
    <w:name w:val="页眉 字符"/>
    <w:basedOn w:val="af0"/>
    <w:link w:val="aff2"/>
    <w:rPr>
      <w:kern w:val="2"/>
      <w:sz w:val="18"/>
      <w:szCs w:val="18"/>
    </w:rPr>
  </w:style>
  <w:style w:type="character" w:customStyle="1" w:styleId="shorttext">
    <w:name w:val="short_text"/>
    <w:basedOn w:val="af0"/>
    <w:qFormat/>
  </w:style>
  <w:style w:type="character" w:customStyle="1" w:styleId="hps">
    <w:name w:val="hps"/>
    <w:basedOn w:val="af0"/>
    <w:qFormat/>
  </w:style>
  <w:style w:type="character" w:customStyle="1" w:styleId="aff">
    <w:name w:val="批注框文本 字符"/>
    <w:basedOn w:val="af0"/>
    <w:link w:val="afe"/>
    <w:qFormat/>
    <w:rPr>
      <w:kern w:val="2"/>
      <w:sz w:val="18"/>
      <w:szCs w:val="18"/>
    </w:rPr>
  </w:style>
  <w:style w:type="paragraph" w:customStyle="1" w:styleId="Char1CharCharCharCharCharCharCharChar">
    <w:name w:val="Char1 Char Char Char Char Char Char Char Char"/>
    <w:basedOn w:val="af"/>
    <w:autoRedefine/>
    <w:qFormat/>
    <w:pPr>
      <w:widowControl/>
      <w:adjustRightInd w:val="0"/>
      <w:snapToGrid w:val="0"/>
      <w:spacing w:line="360" w:lineRule="auto"/>
      <w:ind w:firstLineChars="150" w:firstLine="360"/>
    </w:pPr>
    <w:rPr>
      <w:rFonts w:ascii="Verdana" w:eastAsia="仿宋_GB2312" w:hAnsi="Verdana"/>
      <w:kern w:val="0"/>
      <w:lang w:eastAsia="en-US"/>
    </w:rPr>
  </w:style>
  <w:style w:type="character" w:customStyle="1" w:styleId="af5">
    <w:name w:val="批注文字 字符"/>
    <w:basedOn w:val="af0"/>
    <w:link w:val="af4"/>
    <w:uiPriority w:val="99"/>
    <w:qFormat/>
    <w:rPr>
      <w:kern w:val="2"/>
      <w:sz w:val="24"/>
    </w:rPr>
  </w:style>
  <w:style w:type="character" w:customStyle="1" w:styleId="aff8">
    <w:name w:val="批注主题 字符"/>
    <w:basedOn w:val="af5"/>
    <w:link w:val="aff7"/>
    <w:qFormat/>
    <w:rPr>
      <w:b/>
      <w:bCs/>
      <w:kern w:val="2"/>
      <w:sz w:val="24"/>
    </w:rPr>
  </w:style>
  <w:style w:type="paragraph" w:customStyle="1" w:styleId="TOC2">
    <w:name w:val="TOC 标题2"/>
    <w:basedOn w:val="1"/>
    <w:next w:val="af"/>
    <w:uiPriority w:val="39"/>
    <w:unhideWhenUsed/>
    <w:qFormat/>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customStyle="1" w:styleId="afff4">
    <w:name w:val="公式"/>
    <w:basedOn w:val="af"/>
    <w:link w:val="afff5"/>
    <w:qFormat/>
    <w:pPr>
      <w:tabs>
        <w:tab w:val="center" w:pos="4200"/>
        <w:tab w:val="right" w:pos="8280"/>
      </w:tabs>
      <w:spacing w:line="360" w:lineRule="auto"/>
      <w:ind w:firstLine="420"/>
      <w:jc w:val="center"/>
    </w:pPr>
    <w:rPr>
      <w:lang w:val="de-DE"/>
    </w:rPr>
  </w:style>
  <w:style w:type="character" w:customStyle="1" w:styleId="afff5">
    <w:name w:val="公式 字符"/>
    <w:basedOn w:val="af0"/>
    <w:link w:val="afff4"/>
    <w:qFormat/>
    <w:rPr>
      <w:kern w:val="2"/>
      <w:sz w:val="24"/>
      <w:lang w:val="de-DE"/>
    </w:rPr>
  </w:style>
  <w:style w:type="character" w:customStyle="1" w:styleId="aff6">
    <w:name w:val="标题 字符"/>
    <w:basedOn w:val="af0"/>
    <w:link w:val="aff5"/>
    <w:rPr>
      <w:rFonts w:asciiTheme="majorHAnsi" w:eastAsiaTheme="majorEastAsia" w:hAnsiTheme="majorHAnsi" w:cstheme="majorBidi"/>
      <w:b/>
      <w:bCs/>
      <w:kern w:val="2"/>
      <w:sz w:val="32"/>
      <w:szCs w:val="32"/>
    </w:rPr>
  </w:style>
  <w:style w:type="paragraph" w:customStyle="1" w:styleId="afff6">
    <w:name w:val="模板文件_段"/>
    <w:link w:val="afff7"/>
    <w:qFormat/>
    <w:pPr>
      <w:autoSpaceDE w:val="0"/>
      <w:autoSpaceDN w:val="0"/>
      <w:spacing w:line="360" w:lineRule="exact"/>
      <w:ind w:firstLineChars="200" w:firstLine="200"/>
      <w:jc w:val="both"/>
    </w:pPr>
    <w:rPr>
      <w:rFonts w:eastAsia="宋体"/>
      <w:sz w:val="24"/>
    </w:rPr>
  </w:style>
  <w:style w:type="character" w:customStyle="1" w:styleId="afff7">
    <w:name w:val="模板文件_段 字符"/>
    <w:link w:val="afff6"/>
    <w:qFormat/>
    <w:rPr>
      <w:rFonts w:eastAsia="宋体"/>
      <w:sz w:val="24"/>
    </w:rPr>
  </w:style>
  <w:style w:type="paragraph" w:customStyle="1" w:styleId="a1">
    <w:name w:val="模板文件_附录标识"/>
    <w:next w:val="afff6"/>
    <w:qFormat/>
    <w:pPr>
      <w:numPr>
        <w:numId w:val="2"/>
      </w:numPr>
      <w:shd w:val="clear" w:color="FFFFFF" w:fill="FFFFFF"/>
      <w:tabs>
        <w:tab w:val="left" w:pos="6406"/>
      </w:tabs>
      <w:spacing w:line="320" w:lineRule="exact"/>
    </w:pPr>
    <w:rPr>
      <w:rFonts w:eastAsia="黑体"/>
      <w:sz w:val="28"/>
    </w:rPr>
  </w:style>
  <w:style w:type="paragraph" w:customStyle="1" w:styleId="a5">
    <w:name w:val="模板文件_附录表标题"/>
    <w:next w:val="afff6"/>
    <w:qFormat/>
    <w:pPr>
      <w:numPr>
        <w:ilvl w:val="5"/>
        <w:numId w:val="2"/>
      </w:numPr>
      <w:adjustRightInd w:val="0"/>
      <w:snapToGrid w:val="0"/>
      <w:spacing w:beforeLines="50" w:before="50" w:afterLines="50" w:after="50"/>
      <w:jc w:val="center"/>
      <w:textAlignment w:val="baseline"/>
    </w:pPr>
    <w:rPr>
      <w:rFonts w:eastAsia="黑体"/>
      <w:kern w:val="21"/>
      <w:sz w:val="21"/>
    </w:rPr>
  </w:style>
  <w:style w:type="paragraph" w:customStyle="1" w:styleId="a3">
    <w:name w:val="模板文件_附录二级条标题"/>
    <w:basedOn w:val="af"/>
    <w:next w:val="afff6"/>
    <w:qFormat/>
    <w:pPr>
      <w:widowControl/>
      <w:numPr>
        <w:ilvl w:val="2"/>
        <w:numId w:val="2"/>
      </w:numPr>
      <w:wordWrap w:val="0"/>
      <w:overflowPunct w:val="0"/>
      <w:autoSpaceDE w:val="0"/>
      <w:autoSpaceDN w:val="0"/>
      <w:spacing w:line="360" w:lineRule="exact"/>
      <w:textAlignment w:val="baseline"/>
    </w:pPr>
    <w:rPr>
      <w:rFonts w:eastAsia="宋体"/>
      <w:kern w:val="21"/>
    </w:rPr>
  </w:style>
  <w:style w:type="paragraph" w:customStyle="1" w:styleId="a4">
    <w:name w:val="模板文件_附录三级条标题"/>
    <w:basedOn w:val="a3"/>
    <w:next w:val="afff6"/>
    <w:qFormat/>
    <w:pPr>
      <w:widowControl w:val="0"/>
      <w:numPr>
        <w:ilvl w:val="3"/>
      </w:numPr>
    </w:pPr>
  </w:style>
  <w:style w:type="paragraph" w:customStyle="1" w:styleId="a6">
    <w:name w:val="模板文件_附录图标题"/>
    <w:next w:val="afff6"/>
    <w:qFormat/>
    <w:pPr>
      <w:numPr>
        <w:ilvl w:val="6"/>
        <w:numId w:val="2"/>
      </w:numPr>
      <w:adjustRightInd w:val="0"/>
      <w:snapToGrid w:val="0"/>
      <w:spacing w:beforeLines="50" w:before="50" w:line="360" w:lineRule="exact"/>
      <w:jc w:val="center"/>
    </w:pPr>
    <w:rPr>
      <w:rFonts w:eastAsia="宋体"/>
      <w:sz w:val="21"/>
    </w:rPr>
  </w:style>
  <w:style w:type="paragraph" w:customStyle="1" w:styleId="a2">
    <w:name w:val="模板文件_附录一级条标题"/>
    <w:next w:val="afff6"/>
    <w:qFormat/>
    <w:pPr>
      <w:widowControl w:val="0"/>
      <w:numPr>
        <w:ilvl w:val="1"/>
        <w:numId w:val="2"/>
      </w:numPr>
      <w:spacing w:line="360" w:lineRule="exact"/>
      <w:ind w:left="0"/>
      <w:jc w:val="both"/>
    </w:pPr>
    <w:rPr>
      <w:rFonts w:eastAsia="宋体"/>
      <w:kern w:val="21"/>
      <w:sz w:val="24"/>
    </w:rPr>
  </w:style>
  <w:style w:type="paragraph" w:customStyle="1" w:styleId="a7">
    <w:name w:val="模板文件_附录表标题续"/>
    <w:basedOn w:val="a5"/>
    <w:next w:val="afff6"/>
    <w:qFormat/>
    <w:pPr>
      <w:numPr>
        <w:ilvl w:val="8"/>
      </w:numPr>
    </w:pPr>
    <w:rPr>
      <w:rFonts w:eastAsia="宋体"/>
    </w:rPr>
  </w:style>
  <w:style w:type="paragraph" w:customStyle="1" w:styleId="a">
    <w:name w:val="模板文件_示例"/>
    <w:next w:val="afff6"/>
    <w:qFormat/>
    <w:pPr>
      <w:widowControl w:val="0"/>
      <w:numPr>
        <w:numId w:val="3"/>
      </w:numPr>
      <w:jc w:val="both"/>
    </w:pPr>
    <w:rPr>
      <w:rFonts w:eastAsia="宋体"/>
      <w:sz w:val="18"/>
      <w:szCs w:val="18"/>
    </w:rPr>
  </w:style>
  <w:style w:type="paragraph" w:customStyle="1" w:styleId="a0">
    <w:name w:val="模板文件_示例后编号"/>
    <w:basedOn w:val="a"/>
    <w:next w:val="afff6"/>
    <w:qFormat/>
    <w:pPr>
      <w:numPr>
        <w:ilvl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image" Target="media/image51.wmf"/><Relationship Id="rId21" Type="http://schemas.openxmlformats.org/officeDocument/2006/relationships/footer" Target="footer6.xml"/><Relationship Id="rId42" Type="http://schemas.openxmlformats.org/officeDocument/2006/relationships/oleObject" Target="embeddings/oleObject9.bin"/><Relationship Id="rId63" Type="http://schemas.openxmlformats.org/officeDocument/2006/relationships/oleObject" Target="embeddings/oleObject19.bin"/><Relationship Id="rId84" Type="http://schemas.openxmlformats.org/officeDocument/2006/relationships/image" Target="media/image35.wmf"/><Relationship Id="rId138" Type="http://schemas.openxmlformats.org/officeDocument/2006/relationships/image" Target="media/image58.wmf"/><Relationship Id="rId107" Type="http://schemas.openxmlformats.org/officeDocument/2006/relationships/image" Target="media/image46.wmf"/><Relationship Id="rId11" Type="http://schemas.openxmlformats.org/officeDocument/2006/relationships/header" Target="header2.xml"/><Relationship Id="rId32" Type="http://schemas.openxmlformats.org/officeDocument/2006/relationships/oleObject" Target="embeddings/oleObject4.bin"/><Relationship Id="rId53" Type="http://schemas.openxmlformats.org/officeDocument/2006/relationships/oleObject" Target="embeddings/oleObject14.bin"/><Relationship Id="rId74" Type="http://schemas.openxmlformats.org/officeDocument/2006/relationships/oleObject" Target="embeddings/oleObject23.bin"/><Relationship Id="rId128" Type="http://schemas.openxmlformats.org/officeDocument/2006/relationships/oleObject" Target="embeddings/oleObject53.bin"/><Relationship Id="rId149" Type="http://schemas.openxmlformats.org/officeDocument/2006/relationships/oleObject" Target="embeddings/oleObject67.bin"/><Relationship Id="rId5" Type="http://schemas.openxmlformats.org/officeDocument/2006/relationships/settings" Target="settings.xml"/><Relationship Id="rId95" Type="http://schemas.openxmlformats.org/officeDocument/2006/relationships/image" Target="media/image40.wmf"/><Relationship Id="rId22" Type="http://schemas.openxmlformats.org/officeDocument/2006/relationships/header" Target="header6.xml"/><Relationship Id="rId43" Type="http://schemas.openxmlformats.org/officeDocument/2006/relationships/oleObject" Target="embeddings/oleObject10.bin"/><Relationship Id="rId64" Type="http://schemas.openxmlformats.org/officeDocument/2006/relationships/image" Target="media/image24.png"/><Relationship Id="rId118" Type="http://schemas.openxmlformats.org/officeDocument/2006/relationships/oleObject" Target="embeddings/oleObject46.bin"/><Relationship Id="rId139" Type="http://schemas.openxmlformats.org/officeDocument/2006/relationships/oleObject" Target="embeddings/oleObject60.bin"/><Relationship Id="rId80" Type="http://schemas.openxmlformats.org/officeDocument/2006/relationships/oleObject" Target="embeddings/oleObject26.bin"/><Relationship Id="rId85" Type="http://schemas.openxmlformats.org/officeDocument/2006/relationships/oleObject" Target="embeddings/oleObject29.bin"/><Relationship Id="rId150" Type="http://schemas.openxmlformats.org/officeDocument/2006/relationships/header" Target="header7.xml"/><Relationship Id="rId155" Type="http://schemas.openxmlformats.org/officeDocument/2006/relationships/footer" Target="footer9.xml"/><Relationship Id="rId12" Type="http://schemas.openxmlformats.org/officeDocument/2006/relationships/footer" Target="footer1.xml"/><Relationship Id="rId17" Type="http://schemas.openxmlformats.org/officeDocument/2006/relationships/footer" Target="footer4.xml"/><Relationship Id="rId33" Type="http://schemas.openxmlformats.org/officeDocument/2006/relationships/image" Target="media/image8.wmf"/><Relationship Id="rId38" Type="http://schemas.openxmlformats.org/officeDocument/2006/relationships/oleObject" Target="embeddings/oleObject7.bin"/><Relationship Id="rId59" Type="http://schemas.openxmlformats.org/officeDocument/2006/relationships/oleObject" Target="embeddings/oleObject17.bin"/><Relationship Id="rId103" Type="http://schemas.openxmlformats.org/officeDocument/2006/relationships/image" Target="media/image44.wmf"/><Relationship Id="rId108" Type="http://schemas.openxmlformats.org/officeDocument/2006/relationships/oleObject" Target="embeddings/oleObject41.bin"/><Relationship Id="rId124" Type="http://schemas.openxmlformats.org/officeDocument/2006/relationships/oleObject" Target="embeddings/oleObject50.bin"/><Relationship Id="rId129" Type="http://schemas.openxmlformats.org/officeDocument/2006/relationships/image" Target="media/image55.wmf"/><Relationship Id="rId54" Type="http://schemas.openxmlformats.org/officeDocument/2006/relationships/image" Target="media/image19.wmf"/><Relationship Id="rId70" Type="http://schemas.openxmlformats.org/officeDocument/2006/relationships/oleObject" Target="embeddings/oleObject21.bin"/><Relationship Id="rId75" Type="http://schemas.openxmlformats.org/officeDocument/2006/relationships/image" Target="media/image31.wmf"/><Relationship Id="rId91" Type="http://schemas.openxmlformats.org/officeDocument/2006/relationships/oleObject" Target="embeddings/oleObject32.bin"/><Relationship Id="rId96" Type="http://schemas.openxmlformats.org/officeDocument/2006/relationships/oleObject" Target="embeddings/oleObject35.bin"/><Relationship Id="rId140" Type="http://schemas.openxmlformats.org/officeDocument/2006/relationships/image" Target="media/image59.wmf"/><Relationship Id="rId145" Type="http://schemas.openxmlformats.org/officeDocument/2006/relationships/oleObject" Target="embeddings/oleObject64.bin"/><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image" Target="media/image2.png"/><Relationship Id="rId28" Type="http://schemas.openxmlformats.org/officeDocument/2006/relationships/image" Target="media/image6.wmf"/><Relationship Id="rId49" Type="http://schemas.openxmlformats.org/officeDocument/2006/relationships/oleObject" Target="embeddings/oleObject12.bin"/><Relationship Id="rId114" Type="http://schemas.openxmlformats.org/officeDocument/2006/relationships/oleObject" Target="embeddings/oleObject44.bin"/><Relationship Id="rId119" Type="http://schemas.openxmlformats.org/officeDocument/2006/relationships/image" Target="media/image52.wmf"/><Relationship Id="rId44" Type="http://schemas.openxmlformats.org/officeDocument/2006/relationships/image" Target="media/image13.png"/><Relationship Id="rId60" Type="http://schemas.openxmlformats.org/officeDocument/2006/relationships/image" Target="media/image22.wmf"/><Relationship Id="rId65" Type="http://schemas.openxmlformats.org/officeDocument/2006/relationships/image" Target="media/image25.png"/><Relationship Id="rId81" Type="http://schemas.openxmlformats.org/officeDocument/2006/relationships/image" Target="media/image34.wmf"/><Relationship Id="rId86" Type="http://schemas.openxmlformats.org/officeDocument/2006/relationships/image" Target="media/image36.wmf"/><Relationship Id="rId130" Type="http://schemas.openxmlformats.org/officeDocument/2006/relationships/oleObject" Target="embeddings/oleObject54.bin"/><Relationship Id="rId135" Type="http://schemas.openxmlformats.org/officeDocument/2006/relationships/oleObject" Target="embeddings/oleObject58.bin"/><Relationship Id="rId151" Type="http://schemas.openxmlformats.org/officeDocument/2006/relationships/header" Target="header8.xml"/><Relationship Id="rId156" Type="http://schemas.openxmlformats.org/officeDocument/2006/relationships/fontTable" Target="fontTable.xml"/><Relationship Id="rId13" Type="http://schemas.openxmlformats.org/officeDocument/2006/relationships/footer" Target="footer2.xml"/><Relationship Id="rId18" Type="http://schemas.openxmlformats.org/officeDocument/2006/relationships/header" Target="header4.xml"/><Relationship Id="rId39" Type="http://schemas.openxmlformats.org/officeDocument/2006/relationships/image" Target="media/image11.wmf"/><Relationship Id="rId109" Type="http://schemas.openxmlformats.org/officeDocument/2006/relationships/image" Target="media/image47.wmf"/><Relationship Id="rId34" Type="http://schemas.openxmlformats.org/officeDocument/2006/relationships/oleObject" Target="embeddings/oleObject5.bin"/><Relationship Id="rId50" Type="http://schemas.openxmlformats.org/officeDocument/2006/relationships/image" Target="media/image17.wmf"/><Relationship Id="rId55" Type="http://schemas.openxmlformats.org/officeDocument/2006/relationships/oleObject" Target="embeddings/oleObject15.bin"/><Relationship Id="rId76" Type="http://schemas.openxmlformats.org/officeDocument/2006/relationships/oleObject" Target="embeddings/oleObject24.bin"/><Relationship Id="rId97" Type="http://schemas.openxmlformats.org/officeDocument/2006/relationships/image" Target="media/image41.wmf"/><Relationship Id="rId104" Type="http://schemas.openxmlformats.org/officeDocument/2006/relationships/oleObject" Target="embeddings/oleObject39.bin"/><Relationship Id="rId120" Type="http://schemas.openxmlformats.org/officeDocument/2006/relationships/oleObject" Target="embeddings/oleObject47.bin"/><Relationship Id="rId125" Type="http://schemas.openxmlformats.org/officeDocument/2006/relationships/oleObject" Target="embeddings/oleObject51.bin"/><Relationship Id="rId141" Type="http://schemas.openxmlformats.org/officeDocument/2006/relationships/oleObject" Target="embeddings/oleObject61.bin"/><Relationship Id="rId146" Type="http://schemas.openxmlformats.org/officeDocument/2006/relationships/oleObject" Target="embeddings/oleObject65.bin"/><Relationship Id="rId7" Type="http://schemas.openxmlformats.org/officeDocument/2006/relationships/footnotes" Target="footnotes.xml"/><Relationship Id="rId71" Type="http://schemas.openxmlformats.org/officeDocument/2006/relationships/image" Target="media/image29.wmf"/><Relationship Id="rId92" Type="http://schemas.openxmlformats.org/officeDocument/2006/relationships/image" Target="media/image39.wmf"/><Relationship Id="rId2" Type="http://schemas.openxmlformats.org/officeDocument/2006/relationships/customXml" Target="../customXml/item2.xml"/><Relationship Id="rId29" Type="http://schemas.openxmlformats.org/officeDocument/2006/relationships/oleObject" Target="embeddings/oleObject2.bin"/><Relationship Id="rId24" Type="http://schemas.openxmlformats.org/officeDocument/2006/relationships/image" Target="media/image3.png"/><Relationship Id="rId40" Type="http://schemas.openxmlformats.org/officeDocument/2006/relationships/oleObject" Target="embeddings/oleObject8.bin"/><Relationship Id="rId45" Type="http://schemas.openxmlformats.org/officeDocument/2006/relationships/image" Target="media/image14.wmf"/><Relationship Id="rId66" Type="http://schemas.openxmlformats.org/officeDocument/2006/relationships/image" Target="media/image26.png"/><Relationship Id="rId87" Type="http://schemas.openxmlformats.org/officeDocument/2006/relationships/oleObject" Target="embeddings/oleObject30.bin"/><Relationship Id="rId110" Type="http://schemas.openxmlformats.org/officeDocument/2006/relationships/oleObject" Target="embeddings/oleObject42.bin"/><Relationship Id="rId115" Type="http://schemas.openxmlformats.org/officeDocument/2006/relationships/image" Target="media/image50.wmf"/><Relationship Id="rId131" Type="http://schemas.openxmlformats.org/officeDocument/2006/relationships/oleObject" Target="embeddings/oleObject55.bin"/><Relationship Id="rId136" Type="http://schemas.openxmlformats.org/officeDocument/2006/relationships/image" Target="media/image57.wmf"/><Relationship Id="rId157" Type="http://schemas.openxmlformats.org/officeDocument/2006/relationships/theme" Target="theme/theme1.xml"/><Relationship Id="rId61" Type="http://schemas.openxmlformats.org/officeDocument/2006/relationships/oleObject" Target="embeddings/oleObject18.bin"/><Relationship Id="rId82" Type="http://schemas.openxmlformats.org/officeDocument/2006/relationships/oleObject" Target="embeddings/oleObject27.bin"/><Relationship Id="rId152" Type="http://schemas.openxmlformats.org/officeDocument/2006/relationships/footer" Target="footer7.xml"/><Relationship Id="rId19" Type="http://schemas.openxmlformats.org/officeDocument/2006/relationships/header" Target="header5.xml"/><Relationship Id="rId14" Type="http://schemas.openxmlformats.org/officeDocument/2006/relationships/footer" Target="footer3.xml"/><Relationship Id="rId30" Type="http://schemas.openxmlformats.org/officeDocument/2006/relationships/oleObject" Target="embeddings/oleObject3.bin"/><Relationship Id="rId35" Type="http://schemas.openxmlformats.org/officeDocument/2006/relationships/image" Target="media/image9.wmf"/><Relationship Id="rId56" Type="http://schemas.openxmlformats.org/officeDocument/2006/relationships/image" Target="media/image20.wmf"/><Relationship Id="rId77" Type="http://schemas.openxmlformats.org/officeDocument/2006/relationships/image" Target="media/image32.wmf"/><Relationship Id="rId100" Type="http://schemas.openxmlformats.org/officeDocument/2006/relationships/oleObject" Target="embeddings/oleObject37.bin"/><Relationship Id="rId105" Type="http://schemas.openxmlformats.org/officeDocument/2006/relationships/image" Target="media/image45.wmf"/><Relationship Id="rId126" Type="http://schemas.openxmlformats.org/officeDocument/2006/relationships/image" Target="media/image54.wmf"/><Relationship Id="rId147" Type="http://schemas.openxmlformats.org/officeDocument/2006/relationships/oleObject" Target="embeddings/oleObject66.bin"/><Relationship Id="rId8" Type="http://schemas.openxmlformats.org/officeDocument/2006/relationships/endnotes" Target="endnotes.xml"/><Relationship Id="rId51" Type="http://schemas.openxmlformats.org/officeDocument/2006/relationships/oleObject" Target="embeddings/oleObject13.bin"/><Relationship Id="rId72" Type="http://schemas.openxmlformats.org/officeDocument/2006/relationships/oleObject" Target="embeddings/oleObject22.bin"/><Relationship Id="rId93" Type="http://schemas.openxmlformats.org/officeDocument/2006/relationships/oleObject" Target="embeddings/oleObject33.bin"/><Relationship Id="rId98" Type="http://schemas.openxmlformats.org/officeDocument/2006/relationships/oleObject" Target="embeddings/oleObject36.bin"/><Relationship Id="rId121" Type="http://schemas.openxmlformats.org/officeDocument/2006/relationships/oleObject" Target="embeddings/oleObject48.bin"/><Relationship Id="rId142" Type="http://schemas.openxmlformats.org/officeDocument/2006/relationships/image" Target="media/image60.wmf"/><Relationship Id="rId3" Type="http://schemas.openxmlformats.org/officeDocument/2006/relationships/numbering" Target="numbering.xml"/><Relationship Id="rId25" Type="http://schemas.openxmlformats.org/officeDocument/2006/relationships/image" Target="media/image4.png"/><Relationship Id="rId46" Type="http://schemas.openxmlformats.org/officeDocument/2006/relationships/oleObject" Target="embeddings/oleObject11.bin"/><Relationship Id="rId67" Type="http://schemas.openxmlformats.org/officeDocument/2006/relationships/image" Target="media/image27.wmf"/><Relationship Id="rId116" Type="http://schemas.openxmlformats.org/officeDocument/2006/relationships/oleObject" Target="embeddings/oleObject45.bin"/><Relationship Id="rId137" Type="http://schemas.openxmlformats.org/officeDocument/2006/relationships/oleObject" Target="embeddings/oleObject59.bin"/><Relationship Id="rId20" Type="http://schemas.openxmlformats.org/officeDocument/2006/relationships/footer" Target="footer5.xml"/><Relationship Id="rId41" Type="http://schemas.openxmlformats.org/officeDocument/2006/relationships/image" Target="media/image12.wmf"/><Relationship Id="rId62" Type="http://schemas.openxmlformats.org/officeDocument/2006/relationships/image" Target="media/image23.wmf"/><Relationship Id="rId83" Type="http://schemas.openxmlformats.org/officeDocument/2006/relationships/oleObject" Target="embeddings/oleObject28.bin"/><Relationship Id="rId88" Type="http://schemas.openxmlformats.org/officeDocument/2006/relationships/image" Target="media/image37.wmf"/><Relationship Id="rId111" Type="http://schemas.openxmlformats.org/officeDocument/2006/relationships/image" Target="media/image48.wmf"/><Relationship Id="rId132" Type="http://schemas.openxmlformats.org/officeDocument/2006/relationships/image" Target="media/image56.wmf"/><Relationship Id="rId153" Type="http://schemas.openxmlformats.org/officeDocument/2006/relationships/footer" Target="footer8.xml"/><Relationship Id="rId15" Type="http://schemas.openxmlformats.org/officeDocument/2006/relationships/image" Target="media/image2.gif"/><Relationship Id="rId36" Type="http://schemas.openxmlformats.org/officeDocument/2006/relationships/oleObject" Target="embeddings/oleObject6.bin"/><Relationship Id="rId57" Type="http://schemas.openxmlformats.org/officeDocument/2006/relationships/oleObject" Target="embeddings/oleObject16.bin"/><Relationship Id="rId106" Type="http://schemas.openxmlformats.org/officeDocument/2006/relationships/oleObject" Target="embeddings/oleObject40.bin"/><Relationship Id="rId127" Type="http://schemas.openxmlformats.org/officeDocument/2006/relationships/oleObject" Target="embeddings/oleObject52.bin"/><Relationship Id="rId10" Type="http://schemas.openxmlformats.org/officeDocument/2006/relationships/header" Target="header1.xml"/><Relationship Id="rId31" Type="http://schemas.openxmlformats.org/officeDocument/2006/relationships/image" Target="media/image7.wmf"/><Relationship Id="rId52" Type="http://schemas.openxmlformats.org/officeDocument/2006/relationships/image" Target="media/image18.wmf"/><Relationship Id="rId73" Type="http://schemas.openxmlformats.org/officeDocument/2006/relationships/image" Target="media/image30.wmf"/><Relationship Id="rId78" Type="http://schemas.openxmlformats.org/officeDocument/2006/relationships/oleObject" Target="embeddings/oleObject25.bin"/><Relationship Id="rId94" Type="http://schemas.openxmlformats.org/officeDocument/2006/relationships/oleObject" Target="embeddings/oleObject34.bin"/><Relationship Id="rId99" Type="http://schemas.openxmlformats.org/officeDocument/2006/relationships/image" Target="media/image42.wmf"/><Relationship Id="rId101" Type="http://schemas.openxmlformats.org/officeDocument/2006/relationships/image" Target="media/image43.wmf"/><Relationship Id="rId122" Type="http://schemas.openxmlformats.org/officeDocument/2006/relationships/oleObject" Target="embeddings/oleObject49.bin"/><Relationship Id="rId143" Type="http://schemas.openxmlformats.org/officeDocument/2006/relationships/oleObject" Target="embeddings/oleObject62.bin"/><Relationship Id="rId148" Type="http://schemas.openxmlformats.org/officeDocument/2006/relationships/image" Target="media/image61.wmf"/><Relationship Id="rId4" Type="http://schemas.openxmlformats.org/officeDocument/2006/relationships/styles" Target="styles.xml"/><Relationship Id="rId9" Type="http://schemas.openxmlformats.org/officeDocument/2006/relationships/image" Target="media/image1.png"/><Relationship Id="rId26" Type="http://schemas.openxmlformats.org/officeDocument/2006/relationships/image" Target="media/image5.wmf"/><Relationship Id="rId47" Type="http://schemas.openxmlformats.org/officeDocument/2006/relationships/image" Target="media/image15.png"/><Relationship Id="rId68" Type="http://schemas.openxmlformats.org/officeDocument/2006/relationships/oleObject" Target="embeddings/oleObject20.bin"/><Relationship Id="rId89" Type="http://schemas.openxmlformats.org/officeDocument/2006/relationships/oleObject" Target="embeddings/oleObject31.bin"/><Relationship Id="rId112" Type="http://schemas.openxmlformats.org/officeDocument/2006/relationships/oleObject" Target="embeddings/oleObject43.bin"/><Relationship Id="rId133" Type="http://schemas.openxmlformats.org/officeDocument/2006/relationships/oleObject" Target="embeddings/oleObject56.bin"/><Relationship Id="rId154" Type="http://schemas.openxmlformats.org/officeDocument/2006/relationships/header" Target="header9.xml"/><Relationship Id="rId16" Type="http://schemas.openxmlformats.org/officeDocument/2006/relationships/header" Target="header3.xml"/><Relationship Id="rId37" Type="http://schemas.openxmlformats.org/officeDocument/2006/relationships/image" Target="media/image10.wmf"/><Relationship Id="rId58" Type="http://schemas.openxmlformats.org/officeDocument/2006/relationships/image" Target="media/image21.wmf"/><Relationship Id="rId79" Type="http://schemas.openxmlformats.org/officeDocument/2006/relationships/image" Target="media/image33.wmf"/><Relationship Id="rId102" Type="http://schemas.openxmlformats.org/officeDocument/2006/relationships/oleObject" Target="embeddings/oleObject38.bin"/><Relationship Id="rId123" Type="http://schemas.openxmlformats.org/officeDocument/2006/relationships/image" Target="media/image53.wmf"/><Relationship Id="rId144" Type="http://schemas.openxmlformats.org/officeDocument/2006/relationships/oleObject" Target="embeddings/oleObject63.bin"/><Relationship Id="rId90" Type="http://schemas.openxmlformats.org/officeDocument/2006/relationships/image" Target="media/image38.wmf"/><Relationship Id="rId27" Type="http://schemas.openxmlformats.org/officeDocument/2006/relationships/oleObject" Target="embeddings/oleObject1.bin"/><Relationship Id="rId48" Type="http://schemas.openxmlformats.org/officeDocument/2006/relationships/image" Target="media/image16.wmf"/><Relationship Id="rId69" Type="http://schemas.openxmlformats.org/officeDocument/2006/relationships/image" Target="media/image28.wmf"/><Relationship Id="rId113" Type="http://schemas.openxmlformats.org/officeDocument/2006/relationships/image" Target="media/image49.wmf"/><Relationship Id="rId134" Type="http://schemas.openxmlformats.org/officeDocument/2006/relationships/oleObject" Target="embeddings/oleObject57.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Info spid="_x0000_s1123"/>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00659C-CAFB-4F6D-B33A-D074E08E7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1140</TotalTime>
  <Pages>22</Pages>
  <Words>1528</Words>
  <Characters>8711</Characters>
  <Application>Microsoft Office Word</Application>
  <DocSecurity>0</DocSecurity>
  <Lines>72</Lines>
  <Paragraphs>20</Paragraphs>
  <ScaleCrop>false</ScaleCrop>
  <Company>lb</Company>
  <LinksUpToDate>false</LinksUpToDate>
  <CharactersWithSpaces>10219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内尺寸正文</dc:title>
  <dc:creator>梁玉红</dc:creator>
  <cp:lastModifiedBy>haoyanbin</cp:lastModifiedBy>
  <cp:revision>363</cp:revision>
  <cp:lastPrinted>2025-09-25T00:54:00Z</cp:lastPrinted>
  <dcterms:created xsi:type="dcterms:W3CDTF">2025-07-28T06:52:00Z</dcterms:created>
  <dcterms:modified xsi:type="dcterms:W3CDTF">2025-09-28T10:20:00Z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MTWinEqns">
    <vt:bool>true</vt:bool>
  </property>
  <property fmtid="{D5CDD505-2E9C-101B-9397-08002B2CF9AE}" pid="4" name="KSOTemplateDocerSaveRecord">
    <vt:lpwstr>eyJoZGlkIjoiZjdhZGVlMjdkNTU5Mjk1ODZlOGQ0ZmFjYTY3ODRhNTYiLCJ1c2VySWQiOiI2ODM5MzExNTYifQ==</vt:lpwstr>
  </property>
  <property fmtid="{D5CDD505-2E9C-101B-9397-08002B2CF9AE}" pid="5" name="ICV">
    <vt:lpwstr>D238190F48294546B58ADA8AD2E51F4B_12</vt:lpwstr>
  </property>
</Properties>
</file>