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FB2E7" w14:textId="777BBB6E" w:rsidR="004C7359" w:rsidRDefault="004C7359" w:rsidP="004C7359">
      <w:pPr>
        <w:ind w:leftChars="-270" w:left="-567"/>
      </w:pPr>
      <w:r>
        <w:rPr>
          <w:noProof/>
        </w:rPr>
        <mc:AlternateContent>
          <mc:Choice Requires="wps">
            <w:drawing>
              <wp:anchor distT="45720" distB="45720" distL="114300" distR="114300" simplePos="0" relativeHeight="251677696" behindDoc="0" locked="0" layoutInCell="1" allowOverlap="1" wp14:anchorId="2D28E0BE" wp14:editId="1442ADEC">
                <wp:simplePos x="0" y="0"/>
                <wp:positionH relativeFrom="column">
                  <wp:posOffset>3033395</wp:posOffset>
                </wp:positionH>
                <wp:positionV relativeFrom="paragraph">
                  <wp:posOffset>1155065</wp:posOffset>
                </wp:positionV>
                <wp:extent cx="1819275" cy="409575"/>
                <wp:effectExtent l="0" t="0" r="28575" b="28575"/>
                <wp:wrapSquare wrapText="bothSides"/>
                <wp:docPr id="99570763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409575"/>
                        </a:xfrm>
                        <a:prstGeom prst="rect">
                          <a:avLst/>
                        </a:prstGeom>
                        <a:solidFill>
                          <a:srgbClr val="FFFFFF"/>
                        </a:solidFill>
                        <a:ln w="9525">
                          <a:solidFill>
                            <a:schemeClr val="bg1"/>
                          </a:solidFill>
                          <a:miter lim="800000"/>
                          <a:headEnd/>
                          <a:tailEnd/>
                        </a:ln>
                      </wps:spPr>
                      <wps:txbx>
                        <w:txbxContent>
                          <w:p w14:paraId="517B3F20" w14:textId="3D6174BF" w:rsidR="000D2B7F" w:rsidRPr="00794CFA" w:rsidRDefault="000D2B7F" w:rsidP="004C7359">
                            <w:r w:rsidRPr="00794CFA">
                              <w:rPr>
                                <w:rFonts w:ascii="黑体" w:eastAsia="黑体" w:hAnsi="宋体" w:hint="eastAsia"/>
                                <w:sz w:val="28"/>
                                <w:szCs w:val="28"/>
                              </w:rPr>
                              <w:t>JJF（吉）</w:t>
                            </w:r>
                            <w:r w:rsidRPr="001D1D83">
                              <w:rPr>
                                <w:rFonts w:ascii="黑体" w:eastAsia="黑体" w:hAnsi="黑体"/>
                                <w:sz w:val="28"/>
                                <w:szCs w:val="28"/>
                              </w:rPr>
                              <w:t>XXX</w:t>
                            </w:r>
                            <w:r w:rsidRPr="00794CFA">
                              <w:rPr>
                                <w:rFonts w:ascii="黑体" w:eastAsia="黑体" w:hAnsi="宋体" w:hint="eastAsia"/>
                                <w:sz w:val="28"/>
                                <w:szCs w:val="28"/>
                              </w:rPr>
                              <w:t>—202</w:t>
                            </w:r>
                            <w:r>
                              <w:rPr>
                                <w:rFonts w:ascii="黑体" w:eastAsia="黑体" w:hAnsi="宋体"/>
                                <w:sz w:val="28"/>
                                <w:szCs w:val="28"/>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28E0BE" id="_x0000_t202" coordsize="21600,21600" o:spt="202" path="m,l,21600r21600,l21600,xe">
                <v:stroke joinstyle="miter"/>
                <v:path gradientshapeok="t" o:connecttype="rect"/>
              </v:shapetype>
              <v:shape id="文本框 2" o:spid="_x0000_s1026" type="#_x0000_t202" style="position:absolute;left:0;text-align:left;margin-left:238.85pt;margin-top:90.95pt;width:143.25pt;height:32.2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" strokecolor="white [3212]">
                <v:textbox>
                  <w:txbxContent>
                    <w:p w14:paraId="517B3F20" w14:textId="3D6174BF" w:rsidR="000D2B7F" w:rsidRPr="00794CFA" w:rsidRDefault="000D2B7F" w:rsidP="004C7359">
                      <w:r w:rsidRPr="00794CFA">
                        <w:rPr>
                          <w:rFonts w:ascii="黑体" w:eastAsia="黑体" w:hAnsi="宋体" w:hint="eastAsia"/>
                          <w:sz w:val="28"/>
                          <w:szCs w:val="28"/>
                        </w:rPr>
                        <w:t>JJF（吉）</w:t>
                      </w:r>
                      <w:r w:rsidRPr="001D1D83">
                        <w:rPr>
                          <w:rFonts w:ascii="黑体" w:eastAsia="黑体" w:hAnsi="黑体"/>
                          <w:sz w:val="28"/>
                          <w:szCs w:val="28"/>
                        </w:rPr>
                        <w:t>XXX</w:t>
                      </w:r>
                      <w:r w:rsidRPr="00794CFA">
                        <w:rPr>
                          <w:rFonts w:ascii="黑体" w:eastAsia="黑体" w:hAnsi="宋体" w:hint="eastAsia"/>
                          <w:sz w:val="28"/>
                          <w:szCs w:val="28"/>
                        </w:rPr>
                        <w:t>—202</w:t>
                      </w:r>
                      <w:r>
                        <w:rPr>
                          <w:rFonts w:ascii="黑体" w:eastAsia="黑体" w:hAnsi="宋体"/>
                          <w:sz w:val="28"/>
                          <w:szCs w:val="28"/>
                        </w:rPr>
                        <w:t>5</w:t>
                      </w:r>
                    </w:p>
                  </w:txbxContent>
                </v:textbox>
                <w10:wrap type="square"/>
              </v:shape>
            </w:pict>
          </mc:Fallback>
        </mc:AlternateContent>
      </w:r>
      <w:r>
        <w:rPr>
          <w:noProof/>
        </w:rPr>
        <mc:AlternateContent>
          <mc:Choice Requires="wps">
            <w:drawing>
              <wp:anchor distT="45720" distB="45720" distL="114300" distR="114300" simplePos="0" relativeHeight="251678720" behindDoc="0" locked="0" layoutInCell="1" allowOverlap="1" wp14:anchorId="5D16E27E" wp14:editId="12D29F60">
                <wp:simplePos x="0" y="0"/>
                <wp:positionH relativeFrom="column">
                  <wp:posOffset>-900430</wp:posOffset>
                </wp:positionH>
                <wp:positionV relativeFrom="paragraph">
                  <wp:posOffset>3755390</wp:posOffset>
                </wp:positionV>
                <wp:extent cx="7622540" cy="847725"/>
                <wp:effectExtent l="0" t="0" r="16510" b="28575"/>
                <wp:wrapSquare wrapText="bothSides"/>
                <wp:docPr id="293690094" name="文本框 2936900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2540" cy="847725"/>
                        </a:xfrm>
                        <a:prstGeom prst="rect">
                          <a:avLst/>
                        </a:prstGeom>
                        <a:solidFill>
                          <a:srgbClr val="FFFFFF"/>
                        </a:solidFill>
                        <a:ln w="9525">
                          <a:solidFill>
                            <a:schemeClr val="bg1"/>
                          </a:solidFill>
                          <a:miter lim="800000"/>
                          <a:headEnd/>
                          <a:tailEnd/>
                        </a:ln>
                      </wps:spPr>
                      <wps:txbx>
                        <w:txbxContent>
                          <w:p w14:paraId="65876B92" w14:textId="17EADED9" w:rsidR="000D2B7F" w:rsidRDefault="000D2B7F" w:rsidP="00DE2707">
                            <w:pPr>
                              <w:jc w:val="center"/>
                              <w:rPr>
                                <w:rFonts w:ascii="黑体" w:eastAsia="黑体" w:hAnsi="黑体"/>
                                <w:color w:val="000000"/>
                                <w:sz w:val="28"/>
                                <w:szCs w:val="28"/>
                              </w:rPr>
                            </w:pPr>
                            <w:r w:rsidRPr="00104091">
                              <w:rPr>
                                <w:rFonts w:ascii="黑体" w:eastAsia="黑体" w:hAnsi="华文中宋" w:hint="eastAsia"/>
                                <w:color w:val="000000" w:themeColor="text1"/>
                                <w:sz w:val="28"/>
                                <w:szCs w:val="28"/>
                              </w:rPr>
                              <w:t>Calibration Specification</w:t>
                            </w:r>
                            <w:r>
                              <w:rPr>
                                <w:rFonts w:ascii="黑体" w:eastAsia="黑体" w:hAnsi="华文中宋"/>
                                <w:color w:val="000000" w:themeColor="text1"/>
                                <w:sz w:val="28"/>
                                <w:szCs w:val="28"/>
                              </w:rPr>
                              <w:t xml:space="preserve"> </w:t>
                            </w:r>
                            <w:r w:rsidRPr="007859BA">
                              <w:rPr>
                                <w:rFonts w:ascii="黑体" w:eastAsia="黑体" w:hAnsi="黑体"/>
                                <w:color w:val="000000"/>
                                <w:sz w:val="28"/>
                                <w:szCs w:val="28"/>
                              </w:rPr>
                              <w:t>for Power Quality Analyzer</w:t>
                            </w:r>
                            <w:r>
                              <w:rPr>
                                <w:rFonts w:ascii="黑体" w:eastAsia="黑体" w:hAnsi="黑体" w:hint="eastAsia"/>
                                <w:color w:val="000000"/>
                                <w:sz w:val="28"/>
                                <w:szCs w:val="28"/>
                              </w:rPr>
                              <w:t>s</w:t>
                            </w:r>
                          </w:p>
                          <w:p w14:paraId="40EB9577" w14:textId="24BA9D59" w:rsidR="000D2B7F" w:rsidRPr="00094C0D" w:rsidRDefault="000D2B7F" w:rsidP="00DE2707">
                            <w:pPr>
                              <w:jc w:val="center"/>
                              <w:rPr>
                                <w:rFonts w:ascii="黑体" w:eastAsia="黑体" w:hAnsi="华文中宋"/>
                                <w:color w:val="000000" w:themeColor="text1"/>
                                <w:sz w:val="28"/>
                                <w:szCs w:val="28"/>
                              </w:rPr>
                            </w:pPr>
                            <w:r>
                              <w:rPr>
                                <w:rFonts w:ascii="黑体" w:eastAsia="黑体" w:hAnsi="黑体" w:hint="eastAsia"/>
                                <w:color w:val="000000"/>
                                <w:sz w:val="28"/>
                                <w:szCs w:val="28"/>
                              </w:rPr>
                              <w:t>（</w:t>
                            </w:r>
                            <w:r w:rsidR="004E7B24">
                              <w:rPr>
                                <w:rFonts w:ascii="黑体" w:eastAsia="黑体" w:hAnsi="黑体" w:hint="eastAsia"/>
                                <w:color w:val="000000"/>
                                <w:sz w:val="28"/>
                                <w:szCs w:val="28"/>
                              </w:rPr>
                              <w:t>报批</w:t>
                            </w:r>
                            <w:r>
                              <w:rPr>
                                <w:rFonts w:ascii="黑体" w:eastAsia="黑体" w:hAnsi="黑体" w:hint="eastAsia"/>
                                <w:color w:val="000000"/>
                                <w:sz w:val="28"/>
                                <w:szCs w:val="28"/>
                              </w:rPr>
                              <w:t>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16E27E" id="文本框 293690094" o:spid="_x0000_s1027" type="#_x0000_t202" style="position:absolute;left:0;text-align:left;margin-left:-70.9pt;margin-top:295.7pt;width:600.2pt;height:66.7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" strokecolor="white [3212]">
                <v:textbox>
                  <w:txbxContent>
                    <w:p w14:paraId="65876B92" w14:textId="17EADED9" w:rsidR="000D2B7F" w:rsidRDefault="000D2B7F" w:rsidP="00DE2707">
                      <w:pPr>
                        <w:jc w:val="center"/>
                        <w:rPr>
                          <w:rFonts w:ascii="黑体" w:eastAsia="黑体" w:hAnsi="黑体"/>
                          <w:color w:val="000000"/>
                          <w:sz w:val="28"/>
                          <w:szCs w:val="28"/>
                        </w:rPr>
                      </w:pPr>
                      <w:r w:rsidRPr="00104091">
                        <w:rPr>
                          <w:rFonts w:ascii="黑体" w:eastAsia="黑体" w:hAnsi="华文中宋" w:hint="eastAsia"/>
                          <w:color w:val="000000" w:themeColor="text1"/>
                          <w:sz w:val="28"/>
                          <w:szCs w:val="28"/>
                        </w:rPr>
                        <w:t>Calibration Specification</w:t>
                      </w:r>
                      <w:r>
                        <w:rPr>
                          <w:rFonts w:ascii="黑体" w:eastAsia="黑体" w:hAnsi="华文中宋"/>
                          <w:color w:val="000000" w:themeColor="text1"/>
                          <w:sz w:val="28"/>
                          <w:szCs w:val="28"/>
                        </w:rPr>
                        <w:t xml:space="preserve"> </w:t>
                      </w:r>
                      <w:r w:rsidRPr="007859BA">
                        <w:rPr>
                          <w:rFonts w:ascii="黑体" w:eastAsia="黑体" w:hAnsi="黑体"/>
                          <w:color w:val="000000"/>
                          <w:sz w:val="28"/>
                          <w:szCs w:val="28"/>
                        </w:rPr>
                        <w:t>for Power Quality Analyzer</w:t>
                      </w:r>
                      <w:r>
                        <w:rPr>
                          <w:rFonts w:ascii="黑体" w:eastAsia="黑体" w:hAnsi="黑体" w:hint="eastAsia"/>
                          <w:color w:val="000000"/>
                          <w:sz w:val="28"/>
                          <w:szCs w:val="28"/>
                        </w:rPr>
                        <w:t>s</w:t>
                      </w:r>
                    </w:p>
                    <w:p w14:paraId="40EB9577" w14:textId="24BA9D59" w:rsidR="000D2B7F" w:rsidRPr="00094C0D" w:rsidRDefault="000D2B7F" w:rsidP="00DE2707">
                      <w:pPr>
                        <w:jc w:val="center"/>
                        <w:rPr>
                          <w:rFonts w:ascii="黑体" w:eastAsia="黑体" w:hAnsi="华文中宋"/>
                          <w:color w:val="000000" w:themeColor="text1"/>
                          <w:sz w:val="28"/>
                          <w:szCs w:val="28"/>
                        </w:rPr>
                      </w:pPr>
                      <w:r>
                        <w:rPr>
                          <w:rFonts w:ascii="黑体" w:eastAsia="黑体" w:hAnsi="黑体" w:hint="eastAsia"/>
                          <w:color w:val="000000"/>
                          <w:sz w:val="28"/>
                          <w:szCs w:val="28"/>
                        </w:rPr>
                        <w:t>（</w:t>
                      </w:r>
                      <w:r w:rsidR="004E7B24">
                        <w:rPr>
                          <w:rFonts w:ascii="黑体" w:eastAsia="黑体" w:hAnsi="黑体" w:hint="eastAsia"/>
                          <w:color w:val="000000"/>
                          <w:sz w:val="28"/>
                          <w:szCs w:val="28"/>
                        </w:rPr>
                        <w:t>报批</w:t>
                      </w:r>
                      <w:r>
                        <w:rPr>
                          <w:rFonts w:ascii="黑体" w:eastAsia="黑体" w:hAnsi="黑体" w:hint="eastAsia"/>
                          <w:color w:val="000000"/>
                          <w:sz w:val="28"/>
                          <w:szCs w:val="28"/>
                        </w:rPr>
                        <w:t>稿）</w:t>
                      </w:r>
                    </w:p>
                  </w:txbxContent>
                </v:textbox>
                <w10:wrap type="square"/>
              </v:shape>
            </w:pict>
          </mc:Fallback>
        </mc:AlternateContent>
      </w:r>
      <w:r>
        <w:rPr>
          <w:noProof/>
        </w:rPr>
        <mc:AlternateContent>
          <mc:Choice Requires="wps">
            <w:drawing>
              <wp:anchor distT="45720" distB="45720" distL="114300" distR="114300" simplePos="0" relativeHeight="251679744" behindDoc="0" locked="0" layoutInCell="1" allowOverlap="1" wp14:anchorId="45B1B489" wp14:editId="42E5E8D2">
                <wp:simplePos x="0" y="0"/>
                <wp:positionH relativeFrom="column">
                  <wp:posOffset>-900430</wp:posOffset>
                </wp:positionH>
                <wp:positionV relativeFrom="paragraph">
                  <wp:posOffset>3060065</wp:posOffset>
                </wp:positionV>
                <wp:extent cx="7593965" cy="638175"/>
                <wp:effectExtent l="0" t="0" r="26035" b="28575"/>
                <wp:wrapSquare wrapText="bothSides"/>
                <wp:docPr id="2027879059" name="文本框 20278790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3965" cy="638175"/>
                        </a:xfrm>
                        <a:prstGeom prst="rect">
                          <a:avLst/>
                        </a:prstGeom>
                        <a:solidFill>
                          <a:srgbClr val="FFFFFF"/>
                        </a:solidFill>
                        <a:ln w="9525">
                          <a:solidFill>
                            <a:schemeClr val="bg1"/>
                          </a:solidFill>
                          <a:miter lim="800000"/>
                          <a:headEnd/>
                          <a:tailEnd/>
                        </a:ln>
                      </wps:spPr>
                      <wps:txbx>
                        <w:txbxContent>
                          <w:p w14:paraId="28B3549E" w14:textId="0AF6986D" w:rsidR="000D2B7F" w:rsidRPr="00104091" w:rsidRDefault="000D2B7F" w:rsidP="004C7359">
                            <w:pPr>
                              <w:jc w:val="center"/>
                              <w:rPr>
                                <w:color w:val="000000" w:themeColor="text1"/>
                              </w:rPr>
                            </w:pPr>
                            <w:r>
                              <w:rPr>
                                <w:rFonts w:ascii="黑体" w:eastAsia="黑体" w:hint="eastAsia"/>
                                <w:color w:val="000000" w:themeColor="text1"/>
                                <w:sz w:val="52"/>
                                <w:szCs w:val="52"/>
                              </w:rPr>
                              <w:t>电能质量分析仪</w:t>
                            </w:r>
                            <w:r w:rsidRPr="00104091">
                              <w:rPr>
                                <w:rFonts w:ascii="黑体" w:eastAsia="黑体" w:hint="eastAsia"/>
                                <w:color w:val="000000" w:themeColor="text1"/>
                                <w:sz w:val="52"/>
                                <w:szCs w:val="52"/>
                              </w:rPr>
                              <w:t>校准规范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B1B489" id="文本框 2027879059" o:spid="_x0000_s1028" type="#_x0000_t202" style="position:absolute;left:0;text-align:left;margin-left:-70.9pt;margin-top:240.95pt;width:597.95pt;height:50.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" strokecolor="white [3212]">
                <v:textbox>
                  <w:txbxContent>
                    <w:p w14:paraId="28B3549E" w14:textId="0AF6986D" w:rsidR="000D2B7F" w:rsidRPr="00104091" w:rsidRDefault="000D2B7F" w:rsidP="004C7359">
                      <w:pPr>
                        <w:jc w:val="center"/>
                        <w:rPr>
                          <w:color w:val="000000" w:themeColor="text1"/>
                        </w:rPr>
                      </w:pPr>
                      <w:r>
                        <w:rPr>
                          <w:rFonts w:ascii="黑体" w:eastAsia="黑体" w:hint="eastAsia"/>
                          <w:color w:val="000000" w:themeColor="text1"/>
                          <w:sz w:val="52"/>
                          <w:szCs w:val="52"/>
                        </w:rPr>
                        <w:t>电能质量分析仪</w:t>
                      </w:r>
                      <w:r w:rsidRPr="00104091">
                        <w:rPr>
                          <w:rFonts w:ascii="黑体" w:eastAsia="黑体" w:hint="eastAsia"/>
                          <w:color w:val="000000" w:themeColor="text1"/>
                          <w:sz w:val="52"/>
                          <w:szCs w:val="52"/>
                        </w:rPr>
                        <w:t>校准规范</w:t>
                      </w:r>
                    </w:p>
                  </w:txbxContent>
                </v:textbox>
                <w10:wrap type="square"/>
              </v:shape>
            </w:pict>
          </mc:Fallback>
        </mc:AlternateContent>
      </w:r>
      <w:r>
        <w:rPr>
          <w:noProof/>
        </w:rPr>
        <w:drawing>
          <wp:anchor distT="0" distB="0" distL="114300" distR="114300" simplePos="0" relativeHeight="251675648" behindDoc="0" locked="0" layoutInCell="1" allowOverlap="1" wp14:anchorId="32B7D536" wp14:editId="53B1D9EB">
            <wp:simplePos x="0" y="0"/>
            <wp:positionH relativeFrom="column">
              <wp:posOffset>3395980</wp:posOffset>
            </wp:positionH>
            <wp:positionV relativeFrom="paragraph">
              <wp:posOffset>-351155</wp:posOffset>
            </wp:positionV>
            <wp:extent cx="1714500" cy="702310"/>
            <wp:effectExtent l="0" t="0" r="0" b="2540"/>
            <wp:wrapNone/>
            <wp:docPr id="8090789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0" cy="70231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5720" distB="45720" distL="114300" distR="114300" simplePos="0" relativeHeight="251676672" behindDoc="0" locked="0" layoutInCell="1" allowOverlap="1" wp14:anchorId="1F4E97C8" wp14:editId="252185A3">
                <wp:simplePos x="0" y="0"/>
                <wp:positionH relativeFrom="column">
                  <wp:posOffset>-900430</wp:posOffset>
                </wp:positionH>
                <wp:positionV relativeFrom="paragraph">
                  <wp:posOffset>468630</wp:posOffset>
                </wp:positionV>
                <wp:extent cx="7555865" cy="581025"/>
                <wp:effectExtent l="0" t="0" r="26035" b="28575"/>
                <wp:wrapSquare wrapText="bothSides"/>
                <wp:docPr id="113851645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5865" cy="581025"/>
                        </a:xfrm>
                        <a:prstGeom prst="rect">
                          <a:avLst/>
                        </a:prstGeom>
                        <a:solidFill>
                          <a:srgbClr val="FFFFFF"/>
                        </a:solidFill>
                        <a:ln w="9525">
                          <a:solidFill>
                            <a:schemeClr val="bg1"/>
                          </a:solidFill>
                          <a:miter lim="800000"/>
                          <a:headEnd/>
                          <a:tailEnd/>
                        </a:ln>
                      </wps:spPr>
                      <wps:txbx>
                        <w:txbxContent>
                          <w:p w14:paraId="68ABFB0A" w14:textId="77777777" w:rsidR="000D2B7F" w:rsidRPr="004775D6" w:rsidRDefault="000D2B7F" w:rsidP="004C7359">
                            <w:pPr>
                              <w:jc w:val="center"/>
                              <w:rPr>
                                <w:rFonts w:ascii="方正小标宋简体" w:eastAsia="方正小标宋简体" w:hAnsi="方正公文小标宋"/>
                                <w:spacing w:val="-50"/>
                                <w:w w:val="120"/>
                              </w:rPr>
                            </w:pPr>
                            <w:r w:rsidRPr="004775D6">
                              <w:rPr>
                                <w:rFonts w:ascii="方正小标宋简体" w:eastAsia="方正小标宋简体" w:hAnsi="方正公文小标宋" w:hint="eastAsia"/>
                                <w:spacing w:val="-50"/>
                                <w:w w:val="120"/>
                                <w:kern w:val="0"/>
                                <w:sz w:val="52"/>
                                <w:szCs w:val="52"/>
                              </w:rPr>
                              <w:t>吉 林 省 地 方 计 量 技 术 规 范</w:t>
                            </w:r>
                          </w:p>
                          <w:p w14:paraId="28CA8E05" w14:textId="77777777" w:rsidR="000D2B7F" w:rsidRDefault="000D2B7F" w:rsidP="004C735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4E97C8" id="_x0000_s1029" type="#_x0000_t202" style="position:absolute;left:0;text-align:left;margin-left:-70.9pt;margin-top:36.9pt;width:594.95pt;height:45.7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" strokecolor="white [3212]">
                <v:textbox>
                  <w:txbxContent>
                    <w:p w14:paraId="68ABFB0A" w14:textId="77777777" w:rsidR="000D2B7F" w:rsidRPr="004775D6" w:rsidRDefault="000D2B7F" w:rsidP="004C7359">
                      <w:pPr>
                        <w:jc w:val="center"/>
                        <w:rPr>
                          <w:rFonts w:ascii="方正小标宋简体" w:eastAsia="方正小标宋简体" w:hAnsi="方正公文小标宋"/>
                          <w:spacing w:val="-50"/>
                          <w:w w:val="120"/>
                        </w:rPr>
                      </w:pPr>
                      <w:r w:rsidRPr="004775D6">
                        <w:rPr>
                          <w:rFonts w:ascii="方正小标宋简体" w:eastAsia="方正小标宋简体" w:hAnsi="方正公文小标宋" w:hint="eastAsia"/>
                          <w:spacing w:val="-50"/>
                          <w:w w:val="120"/>
                          <w:kern w:val="0"/>
                          <w:sz w:val="52"/>
                          <w:szCs w:val="52"/>
                        </w:rPr>
                        <w:t>吉 林 省 地 方 计 量 技 术 规 范</w:t>
                      </w:r>
                    </w:p>
                    <w:p w14:paraId="28CA8E05" w14:textId="77777777" w:rsidR="000D2B7F" w:rsidRDefault="000D2B7F" w:rsidP="004C7359"/>
                  </w:txbxContent>
                </v:textbox>
                <w10:wrap type="square"/>
              </v:shape>
            </w:pict>
          </mc:Fallback>
        </mc:AlternateContent>
      </w:r>
      <w:r w:rsidRPr="00104091">
        <w:rPr>
          <w:rFonts w:hint="eastAsia"/>
          <w:noProof/>
        </w:rPr>
        <w:drawing>
          <wp:anchor distT="0" distB="0" distL="114300" distR="114300" simplePos="0" relativeHeight="251683840" behindDoc="0" locked="0" layoutInCell="1" allowOverlap="1" wp14:anchorId="1210779D" wp14:editId="1CC97AC2">
            <wp:simplePos x="0" y="0"/>
            <wp:positionH relativeFrom="column">
              <wp:posOffset>635</wp:posOffset>
            </wp:positionH>
            <wp:positionV relativeFrom="paragraph">
              <wp:posOffset>1839595</wp:posOffset>
            </wp:positionV>
            <wp:extent cx="5946775" cy="8255"/>
            <wp:effectExtent l="0" t="0" r="0" b="0"/>
            <wp:wrapNone/>
            <wp:docPr id="184613399" name="图片 184613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6775" cy="82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04091">
        <w:rPr>
          <w:rFonts w:hint="eastAsia"/>
          <w:noProof/>
        </w:rPr>
        <w:drawing>
          <wp:anchor distT="0" distB="0" distL="114300" distR="114300" simplePos="0" relativeHeight="251682816" behindDoc="0" locked="0" layoutInCell="1" allowOverlap="1" wp14:anchorId="2FC1CD6E" wp14:editId="3F575F4E">
            <wp:simplePos x="0" y="0"/>
            <wp:positionH relativeFrom="column">
              <wp:posOffset>2540</wp:posOffset>
            </wp:positionH>
            <wp:positionV relativeFrom="paragraph">
              <wp:posOffset>8389620</wp:posOffset>
            </wp:positionV>
            <wp:extent cx="5946775" cy="8255"/>
            <wp:effectExtent l="0" t="0" r="0" b="0"/>
            <wp:wrapNone/>
            <wp:docPr id="1784797118" name="图片 1784797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6775" cy="82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30F3E51" w14:textId="39B5B38C" w:rsidR="004C7359" w:rsidRDefault="00756AAA">
      <w:pPr>
        <w:widowControl/>
        <w:jc w:val="left"/>
      </w:pPr>
      <w:r>
        <w:rPr>
          <w:noProof/>
        </w:rPr>
        <mc:AlternateContent>
          <mc:Choice Requires="wps">
            <w:drawing>
              <wp:anchor distT="45720" distB="45720" distL="114300" distR="114300" simplePos="0" relativeHeight="251681792" behindDoc="1" locked="0" layoutInCell="1" allowOverlap="1" wp14:anchorId="78772B35" wp14:editId="41980649">
                <wp:simplePos x="0" y="0"/>
                <wp:positionH relativeFrom="column">
                  <wp:posOffset>-862330</wp:posOffset>
                </wp:positionH>
                <wp:positionV relativeFrom="paragraph">
                  <wp:posOffset>8402955</wp:posOffset>
                </wp:positionV>
                <wp:extent cx="7555865" cy="466725"/>
                <wp:effectExtent l="0" t="0" r="26035" b="28575"/>
                <wp:wrapNone/>
                <wp:docPr id="885052934" name="文本框 885052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5865" cy="466725"/>
                        </a:xfrm>
                        <a:prstGeom prst="rect">
                          <a:avLst/>
                        </a:prstGeom>
                        <a:solidFill>
                          <a:srgbClr val="FFFFFF"/>
                        </a:solidFill>
                        <a:ln w="9525">
                          <a:solidFill>
                            <a:schemeClr val="bg1"/>
                          </a:solidFill>
                          <a:miter lim="800000"/>
                          <a:headEnd/>
                          <a:tailEnd/>
                        </a:ln>
                      </wps:spPr>
                      <wps:txbx>
                        <w:txbxContent>
                          <w:p w14:paraId="76AF1D15" w14:textId="77777777" w:rsidR="000D2B7F" w:rsidRDefault="000D2B7F" w:rsidP="004C7359">
                            <w:pPr>
                              <w:jc w:val="center"/>
                            </w:pPr>
                            <w:r w:rsidRPr="004775D6">
                              <w:rPr>
                                <w:rFonts w:ascii="方正小标宋简体" w:eastAsia="方正小标宋简体" w:hAnsi="方正小标宋_GBK" w:cs="方正小标宋_GBK" w:hint="eastAsia"/>
                                <w:w w:val="120"/>
                                <w:sz w:val="44"/>
                                <w:szCs w:val="44"/>
                              </w:rPr>
                              <w:t>吉林省市场监督管理厅</w:t>
                            </w:r>
                            <w:r>
                              <w:rPr>
                                <w:rFonts w:hint="eastAsia"/>
                              </w:rPr>
                              <w:t xml:space="preserve">  </w:t>
                            </w:r>
                            <w:r>
                              <w:rPr>
                                <w:rFonts w:ascii="黑体" w:eastAsia="黑体" w:hint="eastAsia"/>
                                <w:sz w:val="28"/>
                                <w:szCs w:val="28"/>
                              </w:rPr>
                              <w:t>发 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772B35" id="文本框 885052934" o:spid="_x0000_s1030" type="#_x0000_t202" style="position:absolute;margin-left:-67.9pt;margin-top:661.65pt;width:594.95pt;height:36.75pt;z-index:-251634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" strokecolor="white [3212]">
                <v:textbox>
                  <w:txbxContent>
                    <w:p w14:paraId="76AF1D15" w14:textId="77777777" w:rsidR="000D2B7F" w:rsidRDefault="000D2B7F" w:rsidP="004C7359">
                      <w:pPr>
                        <w:jc w:val="center"/>
                      </w:pPr>
                      <w:r w:rsidRPr="004775D6">
                        <w:rPr>
                          <w:rFonts w:ascii="方正小标宋简体" w:eastAsia="方正小标宋简体" w:hAnsi="方正小标宋_GBK" w:cs="方正小标宋_GBK" w:hint="eastAsia"/>
                          <w:w w:val="120"/>
                          <w:sz w:val="44"/>
                          <w:szCs w:val="44"/>
                        </w:rPr>
                        <w:t>吉林省市场监督管理厅</w:t>
                      </w:r>
                      <w:r>
                        <w:rPr>
                          <w:rFonts w:hint="eastAsia"/>
                        </w:rPr>
                        <w:t xml:space="preserve">  </w:t>
                      </w:r>
                      <w:r>
                        <w:rPr>
                          <w:rFonts w:ascii="黑体" w:eastAsia="黑体" w:hint="eastAsia"/>
                          <w:sz w:val="28"/>
                          <w:szCs w:val="28"/>
                        </w:rPr>
                        <w:t>发 布</w:t>
                      </w:r>
                    </w:p>
                  </w:txbxContent>
                </v:textbox>
              </v:shape>
            </w:pict>
          </mc:Fallback>
        </mc:AlternateContent>
      </w:r>
      <w:r>
        <w:rPr>
          <w:noProof/>
        </w:rPr>
        <mc:AlternateContent>
          <mc:Choice Requires="wps">
            <w:drawing>
              <wp:anchor distT="45720" distB="45720" distL="114300" distR="114300" simplePos="0" relativeHeight="251680768" behindDoc="0" locked="0" layoutInCell="1" allowOverlap="1" wp14:anchorId="5270A89F" wp14:editId="17548A2B">
                <wp:simplePos x="0" y="0"/>
                <wp:positionH relativeFrom="column">
                  <wp:posOffset>-900430</wp:posOffset>
                </wp:positionH>
                <wp:positionV relativeFrom="paragraph">
                  <wp:posOffset>7879080</wp:posOffset>
                </wp:positionV>
                <wp:extent cx="7504430" cy="304800"/>
                <wp:effectExtent l="0" t="0" r="20320" b="19050"/>
                <wp:wrapSquare wrapText="bothSides"/>
                <wp:docPr id="1937480843" name="文本框 19374808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04430" cy="304800"/>
                        </a:xfrm>
                        <a:prstGeom prst="rect">
                          <a:avLst/>
                        </a:prstGeom>
                        <a:solidFill>
                          <a:srgbClr val="FFFFFF"/>
                        </a:solidFill>
                        <a:ln w="9525">
                          <a:solidFill>
                            <a:schemeClr val="bg1"/>
                          </a:solidFill>
                          <a:miter lim="800000"/>
                          <a:headEnd/>
                          <a:tailEnd/>
                        </a:ln>
                      </wps:spPr>
                      <wps:txbx>
                        <w:txbxContent>
                          <w:p w14:paraId="6D3E97DA" w14:textId="4252017F" w:rsidR="000D2B7F" w:rsidRPr="00104091" w:rsidRDefault="000D2B7F" w:rsidP="004C7359">
                            <w:pPr>
                              <w:jc w:val="center"/>
                              <w:rPr>
                                <w:rFonts w:ascii="黑体" w:eastAsia="黑体" w:hAnsi="黑体"/>
                                <w:sz w:val="28"/>
                                <w:szCs w:val="28"/>
                              </w:rPr>
                            </w:pPr>
                            <w:r>
                              <w:rPr>
                                <w:rFonts w:ascii="黑体" w:eastAsia="黑体" w:hAnsi="黑体" w:hint="eastAsia"/>
                                <w:sz w:val="28"/>
                                <w:szCs w:val="28"/>
                              </w:rPr>
                              <w:t>202</w:t>
                            </w:r>
                            <w:r>
                              <w:rPr>
                                <w:rFonts w:ascii="黑体" w:eastAsia="黑体" w:hAnsi="黑体"/>
                                <w:sz w:val="28"/>
                                <w:szCs w:val="28"/>
                              </w:rPr>
                              <w:t>5</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D1D83">
                              <w:rPr>
                                <w:rFonts w:ascii="黑体" w:eastAsia="黑体" w:hAnsi="黑体" w:hint="eastAsia"/>
                                <w:sz w:val="28"/>
                                <w:szCs w:val="28"/>
                              </w:rPr>
                              <w:t xml:space="preserve"> </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04091">
                              <w:rPr>
                                <w:rFonts w:ascii="黑体" w:eastAsia="黑体" w:hAnsi="黑体" w:hint="eastAsia"/>
                                <w:sz w:val="28"/>
                                <w:szCs w:val="28"/>
                              </w:rPr>
                              <w:t xml:space="preserve">发布                              </w:t>
                            </w:r>
                            <w:r>
                              <w:rPr>
                                <w:rFonts w:ascii="黑体" w:eastAsia="黑体" w:hAnsi="黑体" w:hint="eastAsia"/>
                                <w:sz w:val="28"/>
                                <w:szCs w:val="28"/>
                              </w:rPr>
                              <w:t>202</w:t>
                            </w:r>
                            <w:r>
                              <w:rPr>
                                <w:rFonts w:ascii="黑体" w:eastAsia="黑体" w:hAnsi="黑体"/>
                                <w:sz w:val="28"/>
                                <w:szCs w:val="28"/>
                              </w:rPr>
                              <w:t>5</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D1D83">
                              <w:rPr>
                                <w:rFonts w:ascii="黑体" w:eastAsia="黑体" w:hAnsi="黑体" w:hint="eastAsia"/>
                                <w:sz w:val="28"/>
                                <w:szCs w:val="28"/>
                              </w:rPr>
                              <w:t xml:space="preserve"> </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04091">
                              <w:rPr>
                                <w:rFonts w:ascii="黑体" w:eastAsia="黑体" w:hAnsi="黑体" w:hint="eastAsia"/>
                                <w:sz w:val="28"/>
                                <w:szCs w:val="28"/>
                              </w:rPr>
                              <w:t>实施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0A89F" id="文本框 1937480843" o:spid="_x0000_s1031" type="#_x0000_t202" style="position:absolute;margin-left:-70.9pt;margin-top:620.4pt;width:590.9pt;height:24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" strokecolor="white [3212]">
                <v:textbox>
                  <w:txbxContent>
                    <w:p w14:paraId="6D3E97DA" w14:textId="4252017F" w:rsidR="000D2B7F" w:rsidRPr="00104091" w:rsidRDefault="000D2B7F" w:rsidP="004C7359">
                      <w:pPr>
                        <w:jc w:val="center"/>
                        <w:rPr>
                          <w:rFonts w:ascii="黑体" w:eastAsia="黑体" w:hAnsi="黑体"/>
                          <w:sz w:val="28"/>
                          <w:szCs w:val="28"/>
                        </w:rPr>
                      </w:pPr>
                      <w:r>
                        <w:rPr>
                          <w:rFonts w:ascii="黑体" w:eastAsia="黑体" w:hAnsi="黑体" w:hint="eastAsia"/>
                          <w:sz w:val="28"/>
                          <w:szCs w:val="28"/>
                        </w:rPr>
                        <w:t>202</w:t>
                      </w:r>
                      <w:r>
                        <w:rPr>
                          <w:rFonts w:ascii="黑体" w:eastAsia="黑体" w:hAnsi="黑体"/>
                          <w:sz w:val="28"/>
                          <w:szCs w:val="28"/>
                        </w:rPr>
                        <w:t>5</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D1D83">
                        <w:rPr>
                          <w:rFonts w:ascii="黑体" w:eastAsia="黑体" w:hAnsi="黑体" w:hint="eastAsia"/>
                          <w:sz w:val="28"/>
                          <w:szCs w:val="28"/>
                        </w:rPr>
                        <w:t xml:space="preserve"> </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04091">
                        <w:rPr>
                          <w:rFonts w:ascii="黑体" w:eastAsia="黑体" w:hAnsi="黑体" w:hint="eastAsia"/>
                          <w:sz w:val="28"/>
                          <w:szCs w:val="28"/>
                        </w:rPr>
                        <w:t xml:space="preserve">发布                              </w:t>
                      </w:r>
                      <w:r>
                        <w:rPr>
                          <w:rFonts w:ascii="黑体" w:eastAsia="黑体" w:hAnsi="黑体" w:hint="eastAsia"/>
                          <w:sz w:val="28"/>
                          <w:szCs w:val="28"/>
                        </w:rPr>
                        <w:t>202</w:t>
                      </w:r>
                      <w:r>
                        <w:rPr>
                          <w:rFonts w:ascii="黑体" w:eastAsia="黑体" w:hAnsi="黑体"/>
                          <w:sz w:val="28"/>
                          <w:szCs w:val="28"/>
                        </w:rPr>
                        <w:t>5</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D1D83">
                        <w:rPr>
                          <w:rFonts w:ascii="黑体" w:eastAsia="黑体" w:hAnsi="黑体" w:hint="eastAsia"/>
                          <w:sz w:val="28"/>
                          <w:szCs w:val="28"/>
                        </w:rPr>
                        <w:t xml:space="preserve"> </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04091">
                        <w:rPr>
                          <w:rFonts w:ascii="黑体" w:eastAsia="黑体" w:hAnsi="黑体" w:hint="eastAsia"/>
                          <w:sz w:val="28"/>
                          <w:szCs w:val="28"/>
                        </w:rPr>
                        <w:t>实施</w:t>
                      </w:r>
                    </w:p>
                  </w:txbxContent>
                </v:textbox>
                <w10:wrap type="square"/>
              </v:shape>
            </w:pict>
          </mc:Fallback>
        </mc:AlternateContent>
      </w:r>
      <w:r w:rsidR="004C7359">
        <w:br w:type="page"/>
      </w:r>
    </w:p>
    <w:p w14:paraId="7A299BC5" w14:textId="77777777" w:rsidR="004C7359" w:rsidRDefault="004C7359" w:rsidP="004C7359">
      <w:pPr>
        <w:autoSpaceDE w:val="0"/>
        <w:autoSpaceDN w:val="0"/>
        <w:adjustRightInd w:val="0"/>
        <w:jc w:val="left"/>
        <w:rPr>
          <w:rFonts w:asciiTheme="minorEastAsia" w:hAnsiTheme="minorEastAsia" w:cs="黑体"/>
          <w:kern w:val="0"/>
        </w:rPr>
      </w:pPr>
    </w:p>
    <w:p w14:paraId="2949DD63" w14:textId="676637FF" w:rsidR="004C7359" w:rsidRDefault="004C7359" w:rsidP="00DE2707">
      <w:pPr>
        <w:autoSpaceDE w:val="0"/>
        <w:autoSpaceDN w:val="0"/>
        <w:adjustRightInd w:val="0"/>
        <w:ind w:firstLineChars="150" w:firstLine="660"/>
        <w:jc w:val="left"/>
        <w:rPr>
          <w:rFonts w:ascii="黑体" w:eastAsia="黑体" w:cs="黑体"/>
          <w:kern w:val="0"/>
          <w:sz w:val="44"/>
          <w:szCs w:val="44"/>
        </w:rPr>
      </w:pPr>
      <w:r>
        <w:rPr>
          <w:rFonts w:ascii="黑体" w:eastAsia="黑体" w:cs="黑体" w:hint="eastAsia"/>
          <w:noProof/>
          <w:kern w:val="0"/>
          <w:sz w:val="44"/>
          <w:szCs w:val="44"/>
        </w:rPr>
        <mc:AlternateContent>
          <mc:Choice Requires="wps">
            <w:drawing>
              <wp:anchor distT="0" distB="0" distL="114300" distR="114300" simplePos="0" relativeHeight="251688960" behindDoc="0" locked="0" layoutInCell="1" allowOverlap="1" wp14:anchorId="1927719E" wp14:editId="3F8E4385">
                <wp:simplePos x="0" y="0"/>
                <wp:positionH relativeFrom="column">
                  <wp:posOffset>4185285</wp:posOffset>
                </wp:positionH>
                <wp:positionV relativeFrom="paragraph">
                  <wp:posOffset>68580</wp:posOffset>
                </wp:positionV>
                <wp:extent cx="1914525" cy="724619"/>
                <wp:effectExtent l="0" t="0" r="28575" b="18415"/>
                <wp:wrapNone/>
                <wp:docPr id="55" name="矩形 55"/>
                <wp:cNvGraphicFramePr/>
                <a:graphic xmlns:a="http://schemas.openxmlformats.org/drawingml/2006/main">
                  <a:graphicData uri="http://schemas.microsoft.com/office/word/2010/wordprocessingShape">
                    <wps:wsp>
                      <wps:cNvSpPr/>
                      <wps:spPr>
                        <a:xfrm>
                          <a:off x="0" y="0"/>
                          <a:ext cx="1914525" cy="724619"/>
                        </a:xfrm>
                        <a:prstGeom prst="rect">
                          <a:avLst/>
                        </a:prstGeom>
                        <a:noFill/>
                        <a:ln w="25400" cap="rnd">
                          <a:solidFill>
                            <a:schemeClr val="tx1">
                              <a:alpha val="75000"/>
                            </a:schemeClr>
                          </a:solidFill>
                          <a:prstDash val="sysDot"/>
                          <a:beve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40D2A07" id="矩形 55" o:spid="_x0000_s1026" style="position:absolute;left:0;text-align:left;margin-left:329.55pt;margin-top:5.4pt;width:150.75pt;height:57.05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" filled="f" strokecolor="black [3213]" strokeweight="2pt">
                <v:stroke dashstyle="1 1" opacity="49087f" joinstyle="bevel" endcap="round"/>
              </v:rect>
            </w:pict>
          </mc:Fallback>
        </mc:AlternateContent>
      </w:r>
      <w:r w:rsidR="00DE2707">
        <w:rPr>
          <w:rFonts w:ascii="黑体" w:eastAsia="黑体" w:cs="黑体" w:hint="eastAsia"/>
          <w:noProof/>
          <w:kern w:val="0"/>
          <w:sz w:val="44"/>
          <w:szCs w:val="44"/>
        </w:rPr>
        <w:t>电能质量分析仪</w:t>
      </w:r>
      <w:r w:rsidRPr="009C0D87">
        <w:rPr>
          <w:rFonts w:ascii="黑体" w:eastAsia="黑体" w:cs="黑体" w:hint="eastAsia"/>
          <w:kern w:val="0"/>
          <w:sz w:val="44"/>
          <w:szCs w:val="44"/>
        </w:rPr>
        <w:t>校准规范</w:t>
      </w:r>
    </w:p>
    <w:p w14:paraId="11BEEC85" w14:textId="4631F8F6" w:rsidR="004C7359" w:rsidRPr="006F0B23" w:rsidRDefault="004C7359" w:rsidP="004C7359">
      <w:pPr>
        <w:jc w:val="center"/>
        <w:rPr>
          <w:rFonts w:ascii="黑体" w:eastAsia="黑体"/>
          <w:b/>
          <w:sz w:val="28"/>
          <w:szCs w:val="28"/>
        </w:rPr>
      </w:pPr>
      <w:r>
        <w:rPr>
          <w:rFonts w:ascii="黑体" w:eastAsia="黑体" w:hAnsi="黑体" w:cs="Arial"/>
          <w:sz w:val="28"/>
          <w:szCs w:val="28"/>
        </w:rPr>
        <w:t xml:space="preserve">       </w:t>
      </w:r>
      <w:r>
        <w:rPr>
          <w:rFonts w:ascii="黑体" w:eastAsia="黑体" w:hAnsi="黑体" w:cs="Arial" w:hint="eastAsia"/>
          <w:sz w:val="28"/>
          <w:szCs w:val="28"/>
        </w:rPr>
        <w:t xml:space="preserve">Calibration </w:t>
      </w:r>
      <w:r>
        <w:rPr>
          <w:rFonts w:ascii="黑体" w:eastAsia="黑体" w:hAnsi="黑体" w:cs="Arial"/>
          <w:sz w:val="28"/>
          <w:szCs w:val="28"/>
        </w:rPr>
        <w:t>S</w:t>
      </w:r>
      <w:r>
        <w:rPr>
          <w:rFonts w:ascii="黑体" w:eastAsia="黑体" w:hAnsi="黑体" w:cs="Arial" w:hint="eastAsia"/>
          <w:sz w:val="28"/>
          <w:szCs w:val="28"/>
        </w:rPr>
        <w:t>pecification for</w:t>
      </w:r>
      <w:r>
        <w:rPr>
          <w:rFonts w:ascii="黑体" w:eastAsia="黑体" w:hAnsi="黑体" w:cs="Arial"/>
          <w:sz w:val="28"/>
          <w:szCs w:val="28"/>
        </w:rPr>
        <w:t xml:space="preserve">             </w:t>
      </w:r>
      <w:r w:rsidRPr="005076A4">
        <w:rPr>
          <w:rFonts w:ascii="黑体" w:eastAsia="黑体" w:hint="eastAsia"/>
          <w:sz w:val="28"/>
          <w:szCs w:val="28"/>
        </w:rPr>
        <w:t>JJF（吉）</w:t>
      </w:r>
      <w:bookmarkStart w:id="0" w:name="_Hlk139445851"/>
      <w:r w:rsidRPr="005076A4">
        <w:rPr>
          <w:rFonts w:ascii="黑体" w:eastAsia="黑体" w:hAnsi="黑体"/>
          <w:sz w:val="28"/>
          <w:szCs w:val="28"/>
        </w:rPr>
        <w:t>XX</w:t>
      </w:r>
      <w:bookmarkEnd w:id="0"/>
      <w:r w:rsidRPr="005076A4">
        <w:rPr>
          <w:rFonts w:ascii="黑体" w:eastAsia="黑体" w:hAnsi="黑体"/>
          <w:sz w:val="28"/>
          <w:szCs w:val="28"/>
        </w:rPr>
        <w:t xml:space="preserve">- </w:t>
      </w:r>
      <w:r w:rsidR="00DE2707">
        <w:rPr>
          <w:rFonts w:ascii="黑体" w:eastAsia="黑体" w:hAnsi="黑体"/>
          <w:sz w:val="28"/>
          <w:szCs w:val="28"/>
        </w:rPr>
        <w:t>2025</w:t>
      </w:r>
    </w:p>
    <w:p w14:paraId="64845DB7" w14:textId="57F67555" w:rsidR="004C7359" w:rsidRPr="006F0B23" w:rsidRDefault="00DE2707" w:rsidP="00DE2707">
      <w:pPr>
        <w:autoSpaceDE w:val="0"/>
        <w:autoSpaceDN w:val="0"/>
        <w:adjustRightInd w:val="0"/>
        <w:ind w:firstLineChars="550" w:firstLine="1540"/>
        <w:jc w:val="left"/>
        <w:rPr>
          <w:rFonts w:asciiTheme="minorEastAsia" w:hAnsiTheme="minorEastAsia" w:cs="黑体"/>
          <w:kern w:val="0"/>
        </w:rPr>
      </w:pPr>
      <w:r>
        <w:rPr>
          <w:rFonts w:ascii="黑体" w:eastAsia="黑体" w:hAnsi="黑体" w:cs="Arial"/>
          <w:sz w:val="28"/>
          <w:szCs w:val="28"/>
        </w:rPr>
        <w:t>Power Quality Analyzer</w:t>
      </w:r>
      <w:r w:rsidR="00A8462A">
        <w:rPr>
          <w:rFonts w:ascii="黑体" w:eastAsia="黑体" w:hAnsi="黑体" w:cs="Arial"/>
          <w:sz w:val="28"/>
          <w:szCs w:val="28"/>
        </w:rPr>
        <w:t>s</w:t>
      </w:r>
    </w:p>
    <w:p w14:paraId="450C268C" w14:textId="77777777" w:rsidR="004C7359" w:rsidRPr="006F0B23" w:rsidRDefault="004C7359" w:rsidP="004C7359">
      <w:pPr>
        <w:autoSpaceDE w:val="0"/>
        <w:autoSpaceDN w:val="0"/>
        <w:adjustRightInd w:val="0"/>
        <w:jc w:val="left"/>
        <w:rPr>
          <w:rFonts w:asciiTheme="minorEastAsia" w:hAnsiTheme="minorEastAsia" w:cs="黑体"/>
          <w:kern w:val="0"/>
        </w:rPr>
      </w:pPr>
      <w:r>
        <w:rPr>
          <w:rFonts w:asciiTheme="minorEastAsia" w:hAnsiTheme="minorEastAsia" w:cs="黑体"/>
          <w:noProof/>
          <w:kern w:val="0"/>
        </w:rPr>
        <mc:AlternateContent>
          <mc:Choice Requires="wps">
            <w:drawing>
              <wp:anchor distT="0" distB="0" distL="114300" distR="114300" simplePos="0" relativeHeight="251687936" behindDoc="0" locked="0" layoutInCell="1" allowOverlap="1" wp14:anchorId="0C0F9048" wp14:editId="4C1ED5CC">
                <wp:simplePos x="0" y="0"/>
                <wp:positionH relativeFrom="column">
                  <wp:posOffset>21781</wp:posOffset>
                </wp:positionH>
                <wp:positionV relativeFrom="paragraph">
                  <wp:posOffset>112934</wp:posOffset>
                </wp:positionV>
                <wp:extent cx="6219645" cy="0"/>
                <wp:effectExtent l="0" t="0" r="29210" b="19050"/>
                <wp:wrapNone/>
                <wp:docPr id="46" name="直接连接符 46"/>
                <wp:cNvGraphicFramePr/>
                <a:graphic xmlns:a="http://schemas.openxmlformats.org/drawingml/2006/main">
                  <a:graphicData uri="http://schemas.microsoft.com/office/word/2010/wordprocessingShape">
                    <wps:wsp>
                      <wps:cNvCnPr/>
                      <wps:spPr>
                        <a:xfrm>
                          <a:off x="0" y="0"/>
                          <a:ext cx="621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0BCE61" id="直接连接符 46" o:spid="_x0000_s1026" style="position:absolute;left:0;text-align:left;z-index:251687936;visibility:visible;mso-wrap-style:square;mso-wrap-distance-left:9pt;mso-wrap-distance-top:0;mso-wrap-distance-right:9pt;mso-wrap-distance-bottom:0;mso-position-horizontal:absolute;mso-position-horizontal-relative:text;mso-position-vertical:absolute;mso-position-vertical-relative:text" from="1.7pt,8.9pt" to="491.4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" strokecolor="black [3213]" strokeweight=".5pt">
                <v:stroke joinstyle="miter"/>
              </v:line>
            </w:pict>
          </mc:Fallback>
        </mc:AlternateContent>
      </w:r>
    </w:p>
    <w:p w14:paraId="7E2FA65E" w14:textId="77777777" w:rsidR="004C7359" w:rsidRDefault="004C7359" w:rsidP="004C7359">
      <w:pPr>
        <w:autoSpaceDE w:val="0"/>
        <w:autoSpaceDN w:val="0"/>
        <w:adjustRightInd w:val="0"/>
        <w:jc w:val="left"/>
        <w:rPr>
          <w:rFonts w:asciiTheme="minorEastAsia" w:hAnsiTheme="minorEastAsia" w:cs="黑体"/>
          <w:kern w:val="0"/>
        </w:rPr>
      </w:pPr>
    </w:p>
    <w:p w14:paraId="050E585E" w14:textId="77777777" w:rsidR="004C7359" w:rsidRDefault="004C7359" w:rsidP="004C7359">
      <w:pPr>
        <w:autoSpaceDE w:val="0"/>
        <w:autoSpaceDN w:val="0"/>
        <w:adjustRightInd w:val="0"/>
        <w:jc w:val="left"/>
        <w:rPr>
          <w:rFonts w:asciiTheme="minorEastAsia" w:hAnsiTheme="minorEastAsia" w:cs="黑体"/>
          <w:kern w:val="0"/>
        </w:rPr>
      </w:pPr>
    </w:p>
    <w:p w14:paraId="1260B723" w14:textId="77777777" w:rsidR="004C7359" w:rsidRDefault="004C7359" w:rsidP="004C7359">
      <w:pPr>
        <w:autoSpaceDE w:val="0"/>
        <w:autoSpaceDN w:val="0"/>
        <w:adjustRightInd w:val="0"/>
        <w:jc w:val="left"/>
        <w:rPr>
          <w:rFonts w:asciiTheme="minorEastAsia" w:hAnsiTheme="minorEastAsia" w:cs="黑体"/>
          <w:kern w:val="0"/>
        </w:rPr>
      </w:pPr>
    </w:p>
    <w:p w14:paraId="235E7AE8" w14:textId="77777777" w:rsidR="004C7359" w:rsidRDefault="004C7359" w:rsidP="004C7359">
      <w:pPr>
        <w:autoSpaceDE w:val="0"/>
        <w:autoSpaceDN w:val="0"/>
        <w:adjustRightInd w:val="0"/>
        <w:jc w:val="left"/>
        <w:rPr>
          <w:rFonts w:asciiTheme="minorEastAsia" w:hAnsiTheme="minorEastAsia" w:cs="黑体"/>
          <w:kern w:val="0"/>
        </w:rPr>
      </w:pPr>
    </w:p>
    <w:p w14:paraId="7A9DCACE" w14:textId="77777777" w:rsidR="004C7359" w:rsidRDefault="004C7359" w:rsidP="004C7359">
      <w:pPr>
        <w:autoSpaceDE w:val="0"/>
        <w:autoSpaceDN w:val="0"/>
        <w:adjustRightInd w:val="0"/>
        <w:jc w:val="left"/>
        <w:rPr>
          <w:rFonts w:asciiTheme="minorEastAsia" w:hAnsiTheme="minorEastAsia" w:cs="黑体"/>
          <w:kern w:val="0"/>
        </w:rPr>
      </w:pPr>
    </w:p>
    <w:p w14:paraId="127A2757" w14:textId="77777777" w:rsidR="004C7359" w:rsidRDefault="004C7359" w:rsidP="004C7359">
      <w:pPr>
        <w:autoSpaceDE w:val="0"/>
        <w:autoSpaceDN w:val="0"/>
        <w:adjustRightInd w:val="0"/>
        <w:jc w:val="left"/>
        <w:rPr>
          <w:rFonts w:asciiTheme="minorEastAsia" w:hAnsiTheme="minorEastAsia" w:cs="黑体"/>
          <w:kern w:val="0"/>
        </w:rPr>
      </w:pPr>
    </w:p>
    <w:p w14:paraId="7343FAA9" w14:textId="77777777" w:rsidR="004C7359" w:rsidRDefault="004C7359" w:rsidP="004C7359">
      <w:pPr>
        <w:autoSpaceDE w:val="0"/>
        <w:autoSpaceDN w:val="0"/>
        <w:adjustRightInd w:val="0"/>
        <w:jc w:val="left"/>
        <w:rPr>
          <w:rFonts w:asciiTheme="minorEastAsia" w:hAnsiTheme="minorEastAsia" w:cs="黑体"/>
          <w:kern w:val="0"/>
        </w:rPr>
      </w:pPr>
    </w:p>
    <w:p w14:paraId="11F41F3B" w14:textId="77777777" w:rsidR="004C7359" w:rsidRDefault="004C7359" w:rsidP="004C7359">
      <w:pPr>
        <w:autoSpaceDE w:val="0"/>
        <w:autoSpaceDN w:val="0"/>
        <w:adjustRightInd w:val="0"/>
        <w:jc w:val="left"/>
        <w:rPr>
          <w:rFonts w:asciiTheme="minorEastAsia" w:hAnsiTheme="minorEastAsia" w:cs="黑体"/>
          <w:kern w:val="0"/>
        </w:rPr>
      </w:pPr>
    </w:p>
    <w:p w14:paraId="5D5EDB65" w14:textId="77777777" w:rsidR="004C7359" w:rsidRDefault="004C7359" w:rsidP="004C7359">
      <w:pPr>
        <w:autoSpaceDE w:val="0"/>
        <w:autoSpaceDN w:val="0"/>
        <w:adjustRightInd w:val="0"/>
        <w:jc w:val="left"/>
        <w:rPr>
          <w:rFonts w:asciiTheme="minorEastAsia" w:hAnsiTheme="minorEastAsia" w:cs="黑体"/>
          <w:kern w:val="0"/>
        </w:rPr>
      </w:pPr>
    </w:p>
    <w:p w14:paraId="1B139E0A" w14:textId="77777777" w:rsidR="004C7359" w:rsidRDefault="004C7359" w:rsidP="004C7359">
      <w:pPr>
        <w:autoSpaceDE w:val="0"/>
        <w:autoSpaceDN w:val="0"/>
        <w:adjustRightInd w:val="0"/>
        <w:jc w:val="left"/>
        <w:rPr>
          <w:rFonts w:asciiTheme="minorEastAsia" w:hAnsiTheme="minorEastAsia" w:cs="黑体"/>
          <w:kern w:val="0"/>
        </w:rPr>
      </w:pPr>
    </w:p>
    <w:p w14:paraId="5AA2B222" w14:textId="77777777" w:rsidR="004C7359" w:rsidRDefault="004C7359" w:rsidP="004C7359">
      <w:pPr>
        <w:autoSpaceDE w:val="0"/>
        <w:autoSpaceDN w:val="0"/>
        <w:adjustRightInd w:val="0"/>
        <w:jc w:val="left"/>
        <w:rPr>
          <w:rFonts w:asciiTheme="minorEastAsia" w:hAnsiTheme="minorEastAsia" w:cs="黑体"/>
          <w:kern w:val="0"/>
        </w:rPr>
      </w:pPr>
    </w:p>
    <w:p w14:paraId="2E98ADA6" w14:textId="77777777" w:rsidR="004C7359" w:rsidRDefault="004C7359" w:rsidP="004C7359">
      <w:pPr>
        <w:autoSpaceDE w:val="0"/>
        <w:autoSpaceDN w:val="0"/>
        <w:adjustRightInd w:val="0"/>
        <w:jc w:val="left"/>
        <w:rPr>
          <w:rFonts w:asciiTheme="minorEastAsia" w:hAnsiTheme="minorEastAsia" w:cs="黑体"/>
          <w:kern w:val="0"/>
        </w:rPr>
      </w:pPr>
    </w:p>
    <w:p w14:paraId="324A9757" w14:textId="77777777" w:rsidR="004C7359" w:rsidRPr="006F0B23" w:rsidRDefault="004C7359" w:rsidP="004C7359">
      <w:pPr>
        <w:autoSpaceDE w:val="0"/>
        <w:autoSpaceDN w:val="0"/>
        <w:adjustRightInd w:val="0"/>
        <w:jc w:val="left"/>
        <w:rPr>
          <w:rFonts w:asciiTheme="minorEastAsia" w:hAnsiTheme="minorEastAsia" w:cs="黑体"/>
          <w:kern w:val="0"/>
        </w:rPr>
      </w:pPr>
    </w:p>
    <w:p w14:paraId="729CBCDE" w14:textId="77777777" w:rsidR="004C7359" w:rsidRPr="005076A4" w:rsidRDefault="004C7359" w:rsidP="004C7359">
      <w:pPr>
        <w:autoSpaceDE w:val="0"/>
        <w:autoSpaceDN w:val="0"/>
        <w:adjustRightInd w:val="0"/>
        <w:ind w:firstLineChars="300" w:firstLine="840"/>
        <w:jc w:val="left"/>
        <w:rPr>
          <w:rFonts w:ascii="宋体" w:hAnsi="宋体" w:cs="黑体"/>
          <w:kern w:val="0"/>
          <w:sz w:val="28"/>
          <w:szCs w:val="28"/>
        </w:rPr>
      </w:pPr>
      <w:r w:rsidRPr="00772A68">
        <w:rPr>
          <w:rFonts w:ascii="黑体" w:eastAsia="黑体" w:cs="黑体" w:hint="eastAsia"/>
          <w:kern w:val="0"/>
          <w:sz w:val="28"/>
          <w:szCs w:val="28"/>
        </w:rPr>
        <w:t>归  口 单 位</w:t>
      </w:r>
      <w:r w:rsidRPr="00772A68">
        <w:rPr>
          <w:rFonts w:ascii="黑体" w:eastAsia="黑体" w:cs="黑体"/>
          <w:kern w:val="0"/>
          <w:sz w:val="28"/>
          <w:szCs w:val="28"/>
        </w:rPr>
        <w:t>：</w:t>
      </w:r>
      <w:r>
        <w:rPr>
          <w:rFonts w:ascii="黑体" w:eastAsia="黑体" w:cs="黑体" w:hint="eastAsia"/>
          <w:kern w:val="0"/>
          <w:sz w:val="28"/>
          <w:szCs w:val="28"/>
        </w:rPr>
        <w:t xml:space="preserve"> </w:t>
      </w:r>
      <w:r>
        <w:rPr>
          <w:rFonts w:ascii="黑体" w:eastAsia="黑体" w:cs="黑体"/>
          <w:kern w:val="0"/>
          <w:sz w:val="28"/>
          <w:szCs w:val="28"/>
        </w:rPr>
        <w:t xml:space="preserve"> </w:t>
      </w:r>
      <w:r w:rsidRPr="005076A4">
        <w:rPr>
          <w:rFonts w:ascii="宋体" w:hAnsi="宋体" w:cs="黑体" w:hint="eastAsia"/>
          <w:kern w:val="0"/>
          <w:sz w:val="28"/>
          <w:szCs w:val="28"/>
        </w:rPr>
        <w:t>吉林省市场监督管理厅</w:t>
      </w:r>
    </w:p>
    <w:p w14:paraId="02068FCE" w14:textId="77777777" w:rsidR="004C7359" w:rsidRPr="005076A4" w:rsidRDefault="004C7359" w:rsidP="004C7359">
      <w:pPr>
        <w:autoSpaceDE w:val="0"/>
        <w:autoSpaceDN w:val="0"/>
        <w:adjustRightInd w:val="0"/>
        <w:jc w:val="left"/>
        <w:rPr>
          <w:rFonts w:asciiTheme="minorEastAsia" w:hAnsiTheme="minorEastAsia" w:cs="黑体"/>
          <w:kern w:val="0"/>
        </w:rPr>
      </w:pPr>
    </w:p>
    <w:p w14:paraId="50C78EC0" w14:textId="77777777" w:rsidR="004C7359" w:rsidRPr="005076A4" w:rsidRDefault="004C7359" w:rsidP="004C7359">
      <w:pPr>
        <w:autoSpaceDE w:val="0"/>
        <w:autoSpaceDN w:val="0"/>
        <w:adjustRightInd w:val="0"/>
        <w:ind w:firstLineChars="300" w:firstLine="840"/>
        <w:jc w:val="left"/>
        <w:rPr>
          <w:rFonts w:asciiTheme="minorEastAsia" w:hAnsiTheme="minorEastAsia" w:cs="黑体"/>
          <w:kern w:val="0"/>
          <w:sz w:val="28"/>
          <w:szCs w:val="28"/>
        </w:rPr>
      </w:pPr>
      <w:r>
        <w:rPr>
          <w:rFonts w:ascii="黑体" w:eastAsia="黑体" w:cs="黑体" w:hint="eastAsia"/>
          <w:kern w:val="0"/>
          <w:sz w:val="28"/>
          <w:szCs w:val="28"/>
        </w:rPr>
        <w:t>主要</w:t>
      </w:r>
      <w:r w:rsidRPr="005076A4">
        <w:rPr>
          <w:rFonts w:ascii="黑体" w:eastAsia="黑体" w:cs="黑体" w:hint="eastAsia"/>
          <w:kern w:val="0"/>
          <w:sz w:val="28"/>
          <w:szCs w:val="28"/>
        </w:rPr>
        <w:t>起草单位</w:t>
      </w:r>
      <w:r w:rsidRPr="005076A4">
        <w:rPr>
          <w:rFonts w:ascii="黑体" w:eastAsia="黑体" w:cs="黑体"/>
          <w:kern w:val="0"/>
          <w:sz w:val="28"/>
          <w:szCs w:val="28"/>
        </w:rPr>
        <w:t>：</w:t>
      </w:r>
      <w:r w:rsidRPr="005076A4">
        <w:rPr>
          <w:rFonts w:ascii="黑体" w:eastAsia="黑体" w:cs="黑体" w:hint="eastAsia"/>
          <w:kern w:val="0"/>
          <w:sz w:val="28"/>
          <w:szCs w:val="28"/>
        </w:rPr>
        <w:t xml:space="preserve"> </w:t>
      </w:r>
      <w:r w:rsidRPr="005076A4">
        <w:rPr>
          <w:rFonts w:ascii="黑体" w:eastAsia="黑体" w:cs="黑体"/>
          <w:kern w:val="0"/>
          <w:sz w:val="28"/>
          <w:szCs w:val="28"/>
        </w:rPr>
        <w:t xml:space="preserve"> </w:t>
      </w:r>
      <w:r w:rsidRPr="005076A4">
        <w:rPr>
          <w:rFonts w:asciiTheme="minorEastAsia" w:hAnsiTheme="minorEastAsia" w:cs="黑体" w:hint="eastAsia"/>
          <w:kern w:val="0"/>
          <w:sz w:val="28"/>
          <w:szCs w:val="28"/>
        </w:rPr>
        <w:t>吉林省计量科学研究院</w:t>
      </w:r>
    </w:p>
    <w:p w14:paraId="12BC4F72" w14:textId="77777777" w:rsidR="004C7359" w:rsidRPr="00E95BBB" w:rsidRDefault="004C7359" w:rsidP="004C7359">
      <w:pPr>
        <w:autoSpaceDE w:val="0"/>
        <w:autoSpaceDN w:val="0"/>
        <w:adjustRightInd w:val="0"/>
        <w:jc w:val="left"/>
        <w:rPr>
          <w:rFonts w:asciiTheme="minorEastAsia" w:hAnsiTheme="minorEastAsia" w:cs="黑体"/>
          <w:kern w:val="0"/>
        </w:rPr>
      </w:pPr>
    </w:p>
    <w:p w14:paraId="5D407DE9" w14:textId="5A2B4F6B" w:rsidR="004C7359" w:rsidRPr="005076A4" w:rsidRDefault="004C7359" w:rsidP="004C7359">
      <w:pPr>
        <w:autoSpaceDE w:val="0"/>
        <w:autoSpaceDN w:val="0"/>
        <w:adjustRightInd w:val="0"/>
        <w:ind w:firstLineChars="300" w:firstLine="840"/>
        <w:jc w:val="left"/>
        <w:rPr>
          <w:rFonts w:asciiTheme="minorEastAsia" w:hAnsiTheme="minorEastAsia" w:cs="黑体"/>
          <w:kern w:val="0"/>
          <w:sz w:val="28"/>
          <w:szCs w:val="28"/>
        </w:rPr>
      </w:pPr>
      <w:r>
        <w:rPr>
          <w:rFonts w:ascii="黑体" w:eastAsia="黑体" w:cs="黑体" w:hint="eastAsia"/>
          <w:kern w:val="0"/>
          <w:sz w:val="28"/>
          <w:szCs w:val="28"/>
        </w:rPr>
        <w:t>参加</w:t>
      </w:r>
      <w:r w:rsidRPr="005076A4">
        <w:rPr>
          <w:rFonts w:ascii="黑体" w:eastAsia="黑体" w:cs="黑体" w:hint="eastAsia"/>
          <w:kern w:val="0"/>
          <w:sz w:val="28"/>
          <w:szCs w:val="28"/>
        </w:rPr>
        <w:t>起草单位</w:t>
      </w:r>
      <w:r w:rsidRPr="005076A4">
        <w:rPr>
          <w:rFonts w:ascii="黑体" w:eastAsia="黑体" w:cs="黑体"/>
          <w:kern w:val="0"/>
          <w:sz w:val="28"/>
          <w:szCs w:val="28"/>
        </w:rPr>
        <w:t>：</w:t>
      </w:r>
      <w:r w:rsidRPr="005076A4">
        <w:rPr>
          <w:rFonts w:ascii="黑体" w:eastAsia="黑体" w:cs="黑体" w:hint="eastAsia"/>
          <w:kern w:val="0"/>
          <w:sz w:val="28"/>
          <w:szCs w:val="28"/>
        </w:rPr>
        <w:t xml:space="preserve"> </w:t>
      </w:r>
      <w:r w:rsidRPr="005076A4">
        <w:rPr>
          <w:rFonts w:ascii="黑体" w:eastAsia="黑体" w:cs="黑体"/>
          <w:kern w:val="0"/>
          <w:sz w:val="28"/>
          <w:szCs w:val="28"/>
        </w:rPr>
        <w:t xml:space="preserve"> </w:t>
      </w:r>
      <w:r w:rsidR="00D6799D">
        <w:rPr>
          <w:rFonts w:asciiTheme="minorEastAsia" w:hAnsiTheme="minorEastAsia" w:cs="黑体" w:hint="eastAsia"/>
          <w:kern w:val="0"/>
          <w:sz w:val="28"/>
          <w:szCs w:val="28"/>
        </w:rPr>
        <w:t>国网吉林省电力有限公司营销服务中心</w:t>
      </w:r>
    </w:p>
    <w:p w14:paraId="0E2B4803" w14:textId="77777777" w:rsidR="004C7359" w:rsidRPr="00E95BBB" w:rsidRDefault="004C7359" w:rsidP="004C7359">
      <w:pPr>
        <w:autoSpaceDE w:val="0"/>
        <w:autoSpaceDN w:val="0"/>
        <w:adjustRightInd w:val="0"/>
        <w:jc w:val="left"/>
        <w:rPr>
          <w:rFonts w:asciiTheme="minorEastAsia" w:hAnsiTheme="minorEastAsia" w:cs="黑体"/>
          <w:kern w:val="0"/>
        </w:rPr>
      </w:pPr>
    </w:p>
    <w:p w14:paraId="2D7651F0" w14:textId="77777777" w:rsidR="004C7359" w:rsidRPr="00E95BBB" w:rsidRDefault="004C7359" w:rsidP="004C7359">
      <w:pPr>
        <w:autoSpaceDE w:val="0"/>
        <w:autoSpaceDN w:val="0"/>
        <w:adjustRightInd w:val="0"/>
        <w:jc w:val="left"/>
        <w:rPr>
          <w:rFonts w:asciiTheme="minorEastAsia" w:hAnsiTheme="minorEastAsia" w:cs="黑体"/>
          <w:kern w:val="0"/>
        </w:rPr>
      </w:pPr>
    </w:p>
    <w:p w14:paraId="2F323C88" w14:textId="77777777" w:rsidR="004C7359" w:rsidRPr="00E95BBB" w:rsidRDefault="004C7359" w:rsidP="004C7359">
      <w:pPr>
        <w:autoSpaceDE w:val="0"/>
        <w:autoSpaceDN w:val="0"/>
        <w:adjustRightInd w:val="0"/>
        <w:jc w:val="left"/>
        <w:rPr>
          <w:rFonts w:asciiTheme="minorEastAsia" w:hAnsiTheme="minorEastAsia" w:cs="黑体"/>
          <w:kern w:val="0"/>
        </w:rPr>
      </w:pPr>
    </w:p>
    <w:p w14:paraId="3548E6CD" w14:textId="77777777" w:rsidR="004C7359" w:rsidRPr="00E95BBB" w:rsidRDefault="004C7359" w:rsidP="004C7359">
      <w:pPr>
        <w:autoSpaceDE w:val="0"/>
        <w:autoSpaceDN w:val="0"/>
        <w:adjustRightInd w:val="0"/>
        <w:jc w:val="left"/>
        <w:rPr>
          <w:rFonts w:asciiTheme="minorEastAsia" w:hAnsiTheme="minorEastAsia" w:cs="黑体"/>
          <w:kern w:val="0"/>
        </w:rPr>
      </w:pPr>
    </w:p>
    <w:p w14:paraId="48CB258E" w14:textId="77777777" w:rsidR="004C7359" w:rsidRPr="00E95BBB" w:rsidRDefault="004C7359" w:rsidP="004C7359">
      <w:pPr>
        <w:autoSpaceDE w:val="0"/>
        <w:autoSpaceDN w:val="0"/>
        <w:adjustRightInd w:val="0"/>
        <w:jc w:val="left"/>
        <w:rPr>
          <w:rFonts w:asciiTheme="minorEastAsia" w:hAnsiTheme="minorEastAsia" w:cs="黑体"/>
          <w:kern w:val="0"/>
        </w:rPr>
      </w:pPr>
    </w:p>
    <w:p w14:paraId="346CA5AF" w14:textId="77777777" w:rsidR="004C7359" w:rsidRPr="00E95BBB" w:rsidRDefault="004C7359" w:rsidP="004C7359">
      <w:pPr>
        <w:autoSpaceDE w:val="0"/>
        <w:autoSpaceDN w:val="0"/>
        <w:adjustRightInd w:val="0"/>
        <w:jc w:val="left"/>
        <w:rPr>
          <w:rFonts w:asciiTheme="minorEastAsia" w:hAnsiTheme="minorEastAsia" w:cs="黑体"/>
          <w:kern w:val="0"/>
        </w:rPr>
      </w:pPr>
    </w:p>
    <w:p w14:paraId="471CF008" w14:textId="77777777" w:rsidR="004C7359" w:rsidRDefault="004C7359" w:rsidP="004C7359">
      <w:pPr>
        <w:autoSpaceDE w:val="0"/>
        <w:autoSpaceDN w:val="0"/>
        <w:adjustRightInd w:val="0"/>
        <w:jc w:val="left"/>
        <w:rPr>
          <w:rFonts w:asciiTheme="minorEastAsia" w:hAnsiTheme="minorEastAsia" w:cs="黑体"/>
          <w:kern w:val="0"/>
        </w:rPr>
      </w:pPr>
    </w:p>
    <w:p w14:paraId="3C314B5B" w14:textId="77777777" w:rsidR="004C7359" w:rsidRDefault="004C7359" w:rsidP="004C7359">
      <w:pPr>
        <w:autoSpaceDE w:val="0"/>
        <w:autoSpaceDN w:val="0"/>
        <w:adjustRightInd w:val="0"/>
        <w:jc w:val="left"/>
        <w:rPr>
          <w:rFonts w:asciiTheme="minorEastAsia" w:hAnsiTheme="minorEastAsia" w:cs="黑体"/>
          <w:kern w:val="0"/>
        </w:rPr>
      </w:pPr>
    </w:p>
    <w:p w14:paraId="4A24C3D7" w14:textId="77777777" w:rsidR="004C7359" w:rsidRDefault="004C7359" w:rsidP="004C7359">
      <w:pPr>
        <w:autoSpaceDE w:val="0"/>
        <w:autoSpaceDN w:val="0"/>
        <w:adjustRightInd w:val="0"/>
        <w:jc w:val="left"/>
        <w:rPr>
          <w:rFonts w:asciiTheme="minorEastAsia" w:hAnsiTheme="minorEastAsia" w:cs="黑体"/>
          <w:kern w:val="0"/>
        </w:rPr>
      </w:pPr>
    </w:p>
    <w:p w14:paraId="7F79EA84" w14:textId="77777777" w:rsidR="004C7359" w:rsidRDefault="004C7359" w:rsidP="004C7359">
      <w:pPr>
        <w:autoSpaceDE w:val="0"/>
        <w:autoSpaceDN w:val="0"/>
        <w:adjustRightInd w:val="0"/>
        <w:jc w:val="left"/>
        <w:rPr>
          <w:rFonts w:asciiTheme="minorEastAsia" w:hAnsiTheme="minorEastAsia" w:cs="黑体"/>
          <w:kern w:val="0"/>
        </w:rPr>
      </w:pPr>
    </w:p>
    <w:p w14:paraId="0326BAE0" w14:textId="77777777" w:rsidR="004C7359" w:rsidRDefault="004C7359" w:rsidP="004C7359">
      <w:pPr>
        <w:autoSpaceDE w:val="0"/>
        <w:autoSpaceDN w:val="0"/>
        <w:adjustRightInd w:val="0"/>
        <w:jc w:val="left"/>
        <w:rPr>
          <w:rFonts w:asciiTheme="minorEastAsia" w:hAnsiTheme="minorEastAsia" w:cs="黑体"/>
          <w:kern w:val="0"/>
        </w:rPr>
      </w:pPr>
    </w:p>
    <w:p w14:paraId="3FE3470C" w14:textId="77777777" w:rsidR="00054F47" w:rsidRDefault="00054F47" w:rsidP="004C7359">
      <w:pPr>
        <w:autoSpaceDE w:val="0"/>
        <w:autoSpaceDN w:val="0"/>
        <w:adjustRightInd w:val="0"/>
        <w:jc w:val="left"/>
        <w:rPr>
          <w:rFonts w:asciiTheme="minorEastAsia" w:hAnsiTheme="minorEastAsia" w:cs="黑体"/>
          <w:kern w:val="0"/>
        </w:rPr>
      </w:pPr>
    </w:p>
    <w:p w14:paraId="09478A72" w14:textId="77777777" w:rsidR="00054F47" w:rsidRDefault="00054F47" w:rsidP="004C7359">
      <w:pPr>
        <w:autoSpaceDE w:val="0"/>
        <w:autoSpaceDN w:val="0"/>
        <w:adjustRightInd w:val="0"/>
        <w:jc w:val="left"/>
        <w:rPr>
          <w:rFonts w:asciiTheme="minorEastAsia" w:hAnsiTheme="minorEastAsia" w:cs="黑体"/>
          <w:kern w:val="0"/>
        </w:rPr>
      </w:pPr>
    </w:p>
    <w:p w14:paraId="70C3BE3D" w14:textId="77777777" w:rsidR="00054F47" w:rsidRDefault="00054F47" w:rsidP="004C7359">
      <w:pPr>
        <w:autoSpaceDE w:val="0"/>
        <w:autoSpaceDN w:val="0"/>
        <w:adjustRightInd w:val="0"/>
        <w:jc w:val="left"/>
        <w:rPr>
          <w:rFonts w:asciiTheme="minorEastAsia" w:hAnsiTheme="minorEastAsia" w:cs="黑体"/>
          <w:kern w:val="0"/>
        </w:rPr>
      </w:pPr>
    </w:p>
    <w:p w14:paraId="0926928A" w14:textId="77777777" w:rsidR="00054F47" w:rsidRDefault="00054F47" w:rsidP="004C7359">
      <w:pPr>
        <w:autoSpaceDE w:val="0"/>
        <w:autoSpaceDN w:val="0"/>
        <w:adjustRightInd w:val="0"/>
        <w:jc w:val="left"/>
        <w:rPr>
          <w:rFonts w:asciiTheme="minorEastAsia" w:hAnsiTheme="minorEastAsia" w:cs="黑体"/>
          <w:kern w:val="0"/>
        </w:rPr>
      </w:pPr>
    </w:p>
    <w:p w14:paraId="7F9DC9C8" w14:textId="77777777" w:rsidR="00054F47" w:rsidRDefault="00054F47" w:rsidP="004C7359">
      <w:pPr>
        <w:autoSpaceDE w:val="0"/>
        <w:autoSpaceDN w:val="0"/>
        <w:adjustRightInd w:val="0"/>
        <w:jc w:val="left"/>
        <w:rPr>
          <w:rFonts w:asciiTheme="minorEastAsia" w:hAnsiTheme="minorEastAsia" w:cs="黑体"/>
          <w:kern w:val="0"/>
        </w:rPr>
      </w:pPr>
    </w:p>
    <w:p w14:paraId="038DFF54" w14:textId="77777777" w:rsidR="00054F47" w:rsidRDefault="00054F47" w:rsidP="004C7359">
      <w:pPr>
        <w:autoSpaceDE w:val="0"/>
        <w:autoSpaceDN w:val="0"/>
        <w:adjustRightInd w:val="0"/>
        <w:jc w:val="left"/>
        <w:rPr>
          <w:rFonts w:asciiTheme="minorEastAsia" w:hAnsiTheme="minorEastAsia" w:cs="黑体"/>
          <w:kern w:val="0"/>
        </w:rPr>
      </w:pPr>
    </w:p>
    <w:p w14:paraId="14DEBF1D" w14:textId="77777777" w:rsidR="00054F47" w:rsidRDefault="00054F47" w:rsidP="004C7359">
      <w:pPr>
        <w:autoSpaceDE w:val="0"/>
        <w:autoSpaceDN w:val="0"/>
        <w:adjustRightInd w:val="0"/>
        <w:jc w:val="left"/>
        <w:rPr>
          <w:rFonts w:asciiTheme="minorEastAsia" w:hAnsiTheme="minorEastAsia" w:cs="黑体"/>
          <w:kern w:val="0"/>
        </w:rPr>
      </w:pPr>
    </w:p>
    <w:p w14:paraId="4EAE5A9B" w14:textId="77777777" w:rsidR="00054F47" w:rsidRDefault="00054F47" w:rsidP="004C7359">
      <w:pPr>
        <w:autoSpaceDE w:val="0"/>
        <w:autoSpaceDN w:val="0"/>
        <w:adjustRightInd w:val="0"/>
        <w:jc w:val="left"/>
        <w:rPr>
          <w:rFonts w:asciiTheme="minorEastAsia" w:hAnsiTheme="minorEastAsia" w:cs="黑体"/>
          <w:kern w:val="0"/>
        </w:rPr>
      </w:pPr>
    </w:p>
    <w:p w14:paraId="7981DA32" w14:textId="77777777" w:rsidR="00054F47" w:rsidRDefault="00054F47" w:rsidP="004C7359">
      <w:pPr>
        <w:autoSpaceDE w:val="0"/>
        <w:autoSpaceDN w:val="0"/>
        <w:adjustRightInd w:val="0"/>
        <w:jc w:val="left"/>
        <w:rPr>
          <w:rFonts w:asciiTheme="minorEastAsia" w:hAnsiTheme="minorEastAsia" w:cs="黑体"/>
          <w:kern w:val="0"/>
        </w:rPr>
      </w:pPr>
    </w:p>
    <w:p w14:paraId="65272EEA" w14:textId="77C2B7D3" w:rsidR="00054F47" w:rsidRDefault="00054F47" w:rsidP="004C7359">
      <w:pPr>
        <w:autoSpaceDE w:val="0"/>
        <w:autoSpaceDN w:val="0"/>
        <w:adjustRightInd w:val="0"/>
        <w:jc w:val="left"/>
        <w:rPr>
          <w:rFonts w:asciiTheme="minorEastAsia" w:hAnsiTheme="minorEastAsia" w:cs="黑体"/>
          <w:kern w:val="0"/>
        </w:rPr>
      </w:pPr>
    </w:p>
    <w:p w14:paraId="041316C9" w14:textId="77777777" w:rsidR="00473431" w:rsidRDefault="00473431" w:rsidP="004C7359">
      <w:pPr>
        <w:autoSpaceDE w:val="0"/>
        <w:autoSpaceDN w:val="0"/>
        <w:adjustRightInd w:val="0"/>
        <w:jc w:val="left"/>
        <w:rPr>
          <w:rFonts w:asciiTheme="minorEastAsia" w:hAnsiTheme="minorEastAsia" w:cs="黑体"/>
          <w:kern w:val="0"/>
        </w:rPr>
      </w:pPr>
    </w:p>
    <w:p w14:paraId="44B6C33C" w14:textId="77777777" w:rsidR="00054F47" w:rsidRPr="00E95BBB" w:rsidRDefault="00054F47" w:rsidP="004C7359">
      <w:pPr>
        <w:autoSpaceDE w:val="0"/>
        <w:autoSpaceDN w:val="0"/>
        <w:adjustRightInd w:val="0"/>
        <w:jc w:val="left"/>
        <w:rPr>
          <w:rFonts w:asciiTheme="minorEastAsia" w:hAnsiTheme="minorEastAsia" w:cs="黑体"/>
          <w:kern w:val="0"/>
        </w:rPr>
      </w:pPr>
    </w:p>
    <w:p w14:paraId="7FDBCCA8" w14:textId="77777777" w:rsidR="004C7359" w:rsidRPr="00E95BBB" w:rsidRDefault="004C7359" w:rsidP="004C7359">
      <w:pPr>
        <w:autoSpaceDE w:val="0"/>
        <w:autoSpaceDN w:val="0"/>
        <w:adjustRightInd w:val="0"/>
        <w:jc w:val="left"/>
        <w:rPr>
          <w:rFonts w:asciiTheme="minorEastAsia" w:hAnsiTheme="minorEastAsia" w:cs="黑体"/>
          <w:kern w:val="0"/>
        </w:rPr>
      </w:pPr>
    </w:p>
    <w:p w14:paraId="2E474C76" w14:textId="77777777" w:rsidR="004C7359" w:rsidRDefault="004C7359" w:rsidP="004C7359">
      <w:pPr>
        <w:autoSpaceDE w:val="0"/>
        <w:autoSpaceDN w:val="0"/>
        <w:adjustRightInd w:val="0"/>
        <w:ind w:firstLine="560"/>
        <w:jc w:val="left"/>
        <w:rPr>
          <w:rFonts w:ascii="宋体" w:hAnsi="宋体" w:cs="黑体"/>
          <w:kern w:val="0"/>
          <w:sz w:val="28"/>
          <w:szCs w:val="28"/>
        </w:rPr>
      </w:pPr>
      <w:r w:rsidRPr="005076A4">
        <w:rPr>
          <w:rFonts w:ascii="宋体" w:hAnsi="宋体" w:cs="黑体" w:hint="eastAsia"/>
          <w:kern w:val="0"/>
          <w:sz w:val="28"/>
          <w:szCs w:val="28"/>
        </w:rPr>
        <w:t>本规范由吉林省计量科学研究院负责解释</w:t>
      </w:r>
    </w:p>
    <w:p w14:paraId="004D05FD" w14:textId="77777777" w:rsidR="004C7359" w:rsidRPr="00772A68" w:rsidRDefault="004C7359" w:rsidP="004C7359">
      <w:pPr>
        <w:autoSpaceDE w:val="0"/>
        <w:autoSpaceDN w:val="0"/>
        <w:adjustRightInd w:val="0"/>
        <w:rPr>
          <w:rFonts w:ascii="黑体" w:eastAsia="黑体" w:cs="黑体"/>
          <w:kern w:val="0"/>
          <w:sz w:val="10"/>
          <w:szCs w:val="10"/>
        </w:rPr>
      </w:pPr>
    </w:p>
    <w:p w14:paraId="55C568D1" w14:textId="77777777" w:rsidR="004C7359" w:rsidRPr="00B3543A" w:rsidRDefault="004C7359" w:rsidP="004C7359">
      <w:pPr>
        <w:autoSpaceDE w:val="0"/>
        <w:autoSpaceDN w:val="0"/>
        <w:adjustRightInd w:val="0"/>
        <w:jc w:val="left"/>
        <w:rPr>
          <w:rFonts w:asciiTheme="minorEastAsia" w:hAnsiTheme="minorEastAsia" w:cs="黑体"/>
          <w:kern w:val="0"/>
        </w:rPr>
      </w:pPr>
    </w:p>
    <w:p w14:paraId="1152F664" w14:textId="77777777" w:rsidR="004C7359" w:rsidRPr="007B6435" w:rsidRDefault="004C7359" w:rsidP="004C7359">
      <w:pPr>
        <w:autoSpaceDE w:val="0"/>
        <w:autoSpaceDN w:val="0"/>
        <w:adjustRightInd w:val="0"/>
        <w:jc w:val="left"/>
        <w:rPr>
          <w:rFonts w:asciiTheme="minorEastAsia" w:hAnsiTheme="minorEastAsia" w:cs="黑体"/>
          <w:kern w:val="0"/>
        </w:rPr>
      </w:pPr>
    </w:p>
    <w:p w14:paraId="36C31359" w14:textId="77777777" w:rsidR="004C7359" w:rsidRDefault="004C7359" w:rsidP="004C7359">
      <w:pPr>
        <w:autoSpaceDE w:val="0"/>
        <w:autoSpaceDN w:val="0"/>
        <w:adjustRightInd w:val="0"/>
        <w:jc w:val="left"/>
        <w:rPr>
          <w:rFonts w:asciiTheme="minorEastAsia" w:hAnsiTheme="minorEastAsia" w:cs="黑体"/>
          <w:kern w:val="0"/>
        </w:rPr>
      </w:pPr>
    </w:p>
    <w:p w14:paraId="74CA1FEF" w14:textId="77777777" w:rsidR="004C7359" w:rsidRDefault="004C7359" w:rsidP="004C7359">
      <w:pPr>
        <w:autoSpaceDE w:val="0"/>
        <w:autoSpaceDN w:val="0"/>
        <w:adjustRightInd w:val="0"/>
        <w:jc w:val="left"/>
        <w:rPr>
          <w:rFonts w:asciiTheme="minorEastAsia" w:hAnsiTheme="minorEastAsia" w:cs="黑体"/>
          <w:kern w:val="0"/>
        </w:rPr>
      </w:pPr>
    </w:p>
    <w:p w14:paraId="09381587" w14:textId="77777777" w:rsidR="004C7359" w:rsidRDefault="004C7359" w:rsidP="004C7359">
      <w:pPr>
        <w:autoSpaceDE w:val="0"/>
        <w:autoSpaceDN w:val="0"/>
        <w:adjustRightInd w:val="0"/>
        <w:jc w:val="left"/>
        <w:rPr>
          <w:rFonts w:asciiTheme="minorEastAsia" w:hAnsiTheme="minorEastAsia" w:cs="黑体"/>
          <w:kern w:val="0"/>
        </w:rPr>
      </w:pPr>
    </w:p>
    <w:p w14:paraId="479E9FB4" w14:textId="77777777" w:rsidR="004C7359" w:rsidRPr="00772A68" w:rsidRDefault="004C7359" w:rsidP="00AA78B4">
      <w:pPr>
        <w:autoSpaceDE w:val="0"/>
        <w:autoSpaceDN w:val="0"/>
        <w:adjustRightInd w:val="0"/>
        <w:spacing w:line="594" w:lineRule="exact"/>
        <w:ind w:firstLine="560"/>
        <w:jc w:val="left"/>
        <w:rPr>
          <w:rFonts w:ascii="黑体" w:eastAsia="黑体" w:cs="黑体"/>
          <w:kern w:val="0"/>
          <w:sz w:val="28"/>
          <w:szCs w:val="28"/>
        </w:rPr>
      </w:pPr>
      <w:r w:rsidRPr="00772A68">
        <w:rPr>
          <w:rFonts w:ascii="黑体" w:eastAsia="黑体" w:cs="黑体" w:hint="eastAsia"/>
          <w:kern w:val="0"/>
          <w:sz w:val="28"/>
          <w:szCs w:val="28"/>
        </w:rPr>
        <w:t>本规范主要起草人</w:t>
      </w:r>
      <w:r w:rsidRPr="00772A68">
        <w:rPr>
          <w:rFonts w:ascii="黑体" w:eastAsia="黑体" w:cs="黑体"/>
          <w:kern w:val="0"/>
          <w:sz w:val="28"/>
          <w:szCs w:val="28"/>
        </w:rPr>
        <w:t>：</w:t>
      </w:r>
    </w:p>
    <w:p w14:paraId="49A7999F" w14:textId="01F455EA" w:rsidR="00BA58FD" w:rsidRDefault="00DE2707" w:rsidP="00AA78B4">
      <w:pPr>
        <w:autoSpaceDE w:val="0"/>
        <w:autoSpaceDN w:val="0"/>
        <w:adjustRightInd w:val="0"/>
        <w:spacing w:line="594" w:lineRule="exact"/>
        <w:ind w:firstLineChars="500" w:firstLine="1400"/>
        <w:jc w:val="left"/>
        <w:rPr>
          <w:rFonts w:asciiTheme="minorEastAsia" w:hAnsiTheme="minorEastAsia" w:cs="黑体"/>
          <w:kern w:val="0"/>
          <w:sz w:val="28"/>
          <w:szCs w:val="28"/>
        </w:rPr>
      </w:pPr>
      <w:r>
        <w:rPr>
          <w:rFonts w:asciiTheme="minorEastAsia" w:hAnsiTheme="minorEastAsia" w:cs="黑体" w:hint="eastAsia"/>
          <w:kern w:val="0"/>
          <w:sz w:val="28"/>
          <w:szCs w:val="28"/>
        </w:rPr>
        <w:t>姚锡明</w:t>
      </w:r>
      <w:r w:rsidR="004C7359" w:rsidRPr="00753EFF">
        <w:rPr>
          <w:rFonts w:asciiTheme="minorEastAsia" w:hAnsiTheme="minorEastAsia" w:cs="黑体" w:hint="eastAsia"/>
          <w:kern w:val="0"/>
          <w:sz w:val="28"/>
          <w:szCs w:val="28"/>
        </w:rPr>
        <w:t xml:space="preserve">  （吉林省计量科学研究院）</w:t>
      </w:r>
    </w:p>
    <w:p w14:paraId="6F68122A" w14:textId="179E058B" w:rsidR="00AA78B4" w:rsidRDefault="00D13DFB" w:rsidP="00AA78B4">
      <w:pPr>
        <w:autoSpaceDE w:val="0"/>
        <w:autoSpaceDN w:val="0"/>
        <w:adjustRightInd w:val="0"/>
        <w:spacing w:line="594" w:lineRule="exact"/>
        <w:ind w:firstLineChars="500" w:firstLine="1400"/>
        <w:jc w:val="left"/>
        <w:rPr>
          <w:rFonts w:asciiTheme="minorEastAsia" w:hAnsiTheme="minorEastAsia" w:cs="黑体"/>
          <w:kern w:val="0"/>
          <w:sz w:val="28"/>
          <w:szCs w:val="28"/>
        </w:rPr>
      </w:pPr>
      <w:r>
        <w:rPr>
          <w:rFonts w:asciiTheme="minorEastAsia" w:hAnsiTheme="minorEastAsia" w:cs="黑体" w:hint="eastAsia"/>
          <w:kern w:val="0"/>
          <w:sz w:val="28"/>
          <w:szCs w:val="28"/>
        </w:rPr>
        <w:t>钱</w:t>
      </w:r>
      <w:r w:rsidR="00D93FF8">
        <w:rPr>
          <w:rFonts w:asciiTheme="minorEastAsia" w:hAnsiTheme="minorEastAsia" w:cs="黑体" w:hint="eastAsia"/>
          <w:kern w:val="0"/>
          <w:sz w:val="28"/>
          <w:szCs w:val="28"/>
        </w:rPr>
        <w:t xml:space="preserve"> </w:t>
      </w:r>
      <w:r w:rsidR="00D93FF8">
        <w:rPr>
          <w:rFonts w:asciiTheme="minorEastAsia" w:hAnsiTheme="minorEastAsia" w:cs="黑体"/>
          <w:kern w:val="0"/>
          <w:sz w:val="28"/>
          <w:szCs w:val="28"/>
        </w:rPr>
        <w:t xml:space="preserve"> </w:t>
      </w:r>
      <w:r>
        <w:rPr>
          <w:rFonts w:asciiTheme="minorEastAsia" w:hAnsiTheme="minorEastAsia" w:cs="黑体" w:hint="eastAsia"/>
          <w:kern w:val="0"/>
          <w:sz w:val="28"/>
          <w:szCs w:val="28"/>
        </w:rPr>
        <w:t>芸</w:t>
      </w:r>
      <w:r w:rsidRPr="00753EFF">
        <w:rPr>
          <w:rFonts w:asciiTheme="minorEastAsia" w:hAnsiTheme="minorEastAsia" w:cs="黑体" w:hint="eastAsia"/>
          <w:kern w:val="0"/>
          <w:sz w:val="28"/>
          <w:szCs w:val="28"/>
        </w:rPr>
        <w:t xml:space="preserve">  （吉林省计量科学研究院）</w:t>
      </w:r>
    </w:p>
    <w:p w14:paraId="2448AE14" w14:textId="42C4A8F4" w:rsidR="00D13DFB" w:rsidRDefault="00D13DFB" w:rsidP="00AA78B4">
      <w:pPr>
        <w:autoSpaceDE w:val="0"/>
        <w:autoSpaceDN w:val="0"/>
        <w:adjustRightInd w:val="0"/>
        <w:spacing w:line="594" w:lineRule="exact"/>
        <w:ind w:firstLineChars="500" w:firstLine="1400"/>
        <w:jc w:val="left"/>
        <w:rPr>
          <w:rFonts w:asciiTheme="minorEastAsia" w:hAnsiTheme="minorEastAsia" w:cs="黑体"/>
          <w:kern w:val="0"/>
          <w:sz w:val="28"/>
          <w:szCs w:val="28"/>
        </w:rPr>
      </w:pPr>
      <w:r>
        <w:rPr>
          <w:rFonts w:asciiTheme="minorEastAsia" w:hAnsiTheme="minorEastAsia" w:cs="黑体" w:hint="eastAsia"/>
          <w:kern w:val="0"/>
          <w:sz w:val="28"/>
          <w:szCs w:val="28"/>
        </w:rPr>
        <w:t>凌子松</w:t>
      </w:r>
      <w:r w:rsidRPr="00753EFF">
        <w:rPr>
          <w:rFonts w:asciiTheme="minorEastAsia" w:hAnsiTheme="minorEastAsia" w:cs="黑体" w:hint="eastAsia"/>
          <w:kern w:val="0"/>
          <w:sz w:val="28"/>
          <w:szCs w:val="28"/>
        </w:rPr>
        <w:t xml:space="preserve">  （吉林省计量科学研究院）</w:t>
      </w:r>
    </w:p>
    <w:p w14:paraId="0D9273D5" w14:textId="60E231FB" w:rsidR="00D13DFB" w:rsidRPr="00753EFF" w:rsidRDefault="00D13DFB" w:rsidP="00AA78B4">
      <w:pPr>
        <w:autoSpaceDE w:val="0"/>
        <w:autoSpaceDN w:val="0"/>
        <w:adjustRightInd w:val="0"/>
        <w:spacing w:line="594" w:lineRule="exact"/>
        <w:ind w:firstLineChars="500" w:firstLine="1400"/>
        <w:jc w:val="left"/>
        <w:rPr>
          <w:rFonts w:asciiTheme="minorEastAsia" w:hAnsiTheme="minorEastAsia" w:cs="黑体"/>
          <w:kern w:val="0"/>
          <w:sz w:val="28"/>
          <w:szCs w:val="28"/>
        </w:rPr>
      </w:pPr>
      <w:r>
        <w:rPr>
          <w:rFonts w:asciiTheme="minorEastAsia" w:hAnsiTheme="minorEastAsia" w:cs="黑体" w:hint="eastAsia"/>
          <w:kern w:val="0"/>
          <w:sz w:val="28"/>
          <w:szCs w:val="28"/>
        </w:rPr>
        <w:t>付</w:t>
      </w:r>
      <w:r w:rsidR="00D93FF8">
        <w:rPr>
          <w:rFonts w:asciiTheme="minorEastAsia" w:hAnsiTheme="minorEastAsia" w:cs="黑体" w:hint="eastAsia"/>
          <w:kern w:val="0"/>
          <w:sz w:val="28"/>
          <w:szCs w:val="28"/>
        </w:rPr>
        <w:t xml:space="preserve"> </w:t>
      </w:r>
      <w:r w:rsidR="00D93FF8">
        <w:rPr>
          <w:rFonts w:asciiTheme="minorEastAsia" w:hAnsiTheme="minorEastAsia" w:cs="黑体"/>
          <w:kern w:val="0"/>
          <w:sz w:val="28"/>
          <w:szCs w:val="28"/>
        </w:rPr>
        <w:t xml:space="preserve"> </w:t>
      </w:r>
      <w:r>
        <w:rPr>
          <w:rFonts w:asciiTheme="minorEastAsia" w:hAnsiTheme="minorEastAsia" w:cs="黑体" w:hint="eastAsia"/>
          <w:kern w:val="0"/>
          <w:sz w:val="28"/>
          <w:szCs w:val="28"/>
        </w:rPr>
        <w:t>帅</w:t>
      </w:r>
      <w:r w:rsidRPr="00753EFF">
        <w:rPr>
          <w:rFonts w:asciiTheme="minorEastAsia" w:hAnsiTheme="minorEastAsia" w:cs="黑体" w:hint="eastAsia"/>
          <w:kern w:val="0"/>
          <w:sz w:val="28"/>
          <w:szCs w:val="28"/>
        </w:rPr>
        <w:t xml:space="preserve">  （吉林省计量科学研究院）</w:t>
      </w:r>
    </w:p>
    <w:p w14:paraId="59ECC5AE" w14:textId="77777777" w:rsidR="004C7359" w:rsidRPr="00B37A30" w:rsidRDefault="004C7359" w:rsidP="00AA78B4">
      <w:pPr>
        <w:autoSpaceDE w:val="0"/>
        <w:autoSpaceDN w:val="0"/>
        <w:adjustRightInd w:val="0"/>
        <w:spacing w:line="594" w:lineRule="exact"/>
        <w:ind w:firstLineChars="500" w:firstLine="1400"/>
        <w:rPr>
          <w:rFonts w:ascii="黑体" w:eastAsia="黑体" w:hAnsi="黑体"/>
          <w:sz w:val="28"/>
        </w:rPr>
      </w:pPr>
      <w:r w:rsidRPr="00B37A30">
        <w:rPr>
          <w:rFonts w:ascii="黑体" w:eastAsia="黑体" w:hAnsi="黑体" w:hint="eastAsia"/>
          <w:sz w:val="28"/>
        </w:rPr>
        <w:t>参加起草人：</w:t>
      </w:r>
    </w:p>
    <w:p w14:paraId="0E194AD5" w14:textId="1A173D3E" w:rsidR="00FD46C4" w:rsidRDefault="00D13DFB" w:rsidP="0024304F">
      <w:pPr>
        <w:autoSpaceDE w:val="0"/>
        <w:autoSpaceDN w:val="0"/>
        <w:adjustRightInd w:val="0"/>
        <w:spacing w:line="594" w:lineRule="exact"/>
        <w:ind w:firstLineChars="506" w:firstLine="1417"/>
        <w:rPr>
          <w:rFonts w:asciiTheme="minorEastAsia" w:hAnsiTheme="minorEastAsia" w:cs="黑体"/>
          <w:kern w:val="0"/>
          <w:sz w:val="28"/>
          <w:szCs w:val="28"/>
        </w:rPr>
      </w:pPr>
      <w:r>
        <w:rPr>
          <w:rFonts w:asciiTheme="minorEastAsia" w:hAnsiTheme="minorEastAsia" w:cs="黑体" w:hint="eastAsia"/>
          <w:kern w:val="0"/>
          <w:sz w:val="28"/>
          <w:szCs w:val="28"/>
        </w:rPr>
        <w:t>于</w:t>
      </w:r>
      <w:r w:rsidR="00D93FF8">
        <w:rPr>
          <w:rFonts w:asciiTheme="minorEastAsia" w:hAnsiTheme="minorEastAsia" w:cs="黑体" w:hint="eastAsia"/>
          <w:kern w:val="0"/>
          <w:sz w:val="28"/>
          <w:szCs w:val="28"/>
        </w:rPr>
        <w:t xml:space="preserve"> </w:t>
      </w:r>
      <w:r w:rsidR="00D93FF8">
        <w:rPr>
          <w:rFonts w:asciiTheme="minorEastAsia" w:hAnsiTheme="minorEastAsia" w:cs="黑体"/>
          <w:kern w:val="0"/>
          <w:sz w:val="28"/>
          <w:szCs w:val="28"/>
        </w:rPr>
        <w:t xml:space="preserve"> </w:t>
      </w:r>
      <w:r>
        <w:rPr>
          <w:rFonts w:asciiTheme="minorEastAsia" w:hAnsiTheme="minorEastAsia" w:cs="黑体" w:hint="eastAsia"/>
          <w:kern w:val="0"/>
          <w:sz w:val="28"/>
          <w:szCs w:val="28"/>
        </w:rPr>
        <w:t>旭</w:t>
      </w:r>
      <w:r w:rsidR="004C7359" w:rsidRPr="00753EFF">
        <w:rPr>
          <w:rFonts w:asciiTheme="minorEastAsia" w:hAnsiTheme="minorEastAsia" w:hint="eastAsia"/>
          <w:sz w:val="28"/>
        </w:rPr>
        <w:t xml:space="preserve">  （</w:t>
      </w:r>
      <w:r>
        <w:rPr>
          <w:rFonts w:asciiTheme="minorEastAsia" w:hAnsiTheme="minorEastAsia" w:cs="黑体" w:hint="eastAsia"/>
          <w:kern w:val="0"/>
          <w:sz w:val="28"/>
          <w:szCs w:val="28"/>
        </w:rPr>
        <w:t>国网吉林省电力有限公司营销服务中心</w:t>
      </w:r>
      <w:r w:rsidR="004C7359" w:rsidRPr="00753EFF">
        <w:rPr>
          <w:rFonts w:asciiTheme="minorEastAsia" w:hAnsiTheme="minorEastAsia" w:cs="黑体" w:hint="eastAsia"/>
          <w:kern w:val="0"/>
          <w:sz w:val="28"/>
          <w:szCs w:val="28"/>
        </w:rPr>
        <w:t>）</w:t>
      </w:r>
      <w:bookmarkStart w:id="1" w:name="_Toc511806821"/>
      <w:bookmarkStart w:id="2" w:name="_Toc511807124"/>
      <w:bookmarkStart w:id="3" w:name="_Toc511807509"/>
      <w:bookmarkStart w:id="4" w:name="_Toc511808247"/>
      <w:bookmarkStart w:id="5" w:name="_Toc4388671"/>
      <w:bookmarkStart w:id="6" w:name="_Toc4390095"/>
      <w:bookmarkStart w:id="7" w:name="_Toc4390180"/>
      <w:bookmarkStart w:id="8" w:name="_Toc12289640"/>
    </w:p>
    <w:p w14:paraId="73DDB6D0" w14:textId="77777777" w:rsidR="00881BB1" w:rsidRDefault="00881BB1" w:rsidP="0024304F">
      <w:pPr>
        <w:autoSpaceDE w:val="0"/>
        <w:autoSpaceDN w:val="0"/>
        <w:adjustRightInd w:val="0"/>
        <w:spacing w:line="594" w:lineRule="exact"/>
        <w:ind w:firstLineChars="506" w:firstLine="1417"/>
        <w:rPr>
          <w:rFonts w:asciiTheme="minorEastAsia" w:hAnsiTheme="minorEastAsia" w:cs="黑体"/>
          <w:kern w:val="0"/>
          <w:sz w:val="28"/>
          <w:szCs w:val="28"/>
        </w:rPr>
        <w:sectPr w:rsidR="00881BB1" w:rsidSect="00EF7A48">
          <w:headerReference w:type="even" r:id="rId10"/>
          <w:headerReference w:type="default" r:id="rId11"/>
          <w:footerReference w:type="default" r:id="rId12"/>
          <w:footerReference w:type="first" r:id="rId13"/>
          <w:pgSz w:w="11906" w:h="16838" w:code="9"/>
          <w:pgMar w:top="1361" w:right="1134" w:bottom="1361" w:left="1418" w:header="850" w:footer="992" w:gutter="0"/>
          <w:pgNumType w:start="1"/>
          <w:cols w:space="425"/>
          <w:titlePg/>
          <w:docGrid w:linePitch="326"/>
        </w:sectPr>
      </w:pPr>
    </w:p>
    <w:p w14:paraId="08E15ECD" w14:textId="796E0309" w:rsidR="00B75E79" w:rsidRDefault="004C7359" w:rsidP="00CD4CB0">
      <w:pPr>
        <w:autoSpaceDE w:val="0"/>
        <w:autoSpaceDN w:val="0"/>
        <w:adjustRightInd w:val="0"/>
        <w:spacing w:line="360" w:lineRule="auto"/>
        <w:jc w:val="center"/>
        <w:rPr>
          <w:noProof/>
        </w:rPr>
      </w:pPr>
      <w:r w:rsidRPr="00C7563A">
        <w:rPr>
          <w:rFonts w:ascii="黑体" w:eastAsia="黑体" w:hAnsi="黑体" w:hint="eastAsia"/>
          <w:sz w:val="44"/>
          <w:szCs w:val="44"/>
        </w:rPr>
        <w:lastRenderedPageBreak/>
        <w:t xml:space="preserve">目  </w:t>
      </w:r>
      <w:r w:rsidR="00CB35AB">
        <w:rPr>
          <w:rFonts w:ascii="黑体" w:eastAsia="黑体" w:hAnsi="黑体"/>
          <w:sz w:val="44"/>
          <w:szCs w:val="44"/>
        </w:rPr>
        <w:t xml:space="preserve"> </w:t>
      </w:r>
      <w:r w:rsidRPr="00C7563A">
        <w:rPr>
          <w:rFonts w:ascii="黑体" w:eastAsia="黑体" w:hAnsi="黑体" w:hint="eastAsia"/>
          <w:sz w:val="44"/>
          <w:szCs w:val="44"/>
        </w:rPr>
        <w:t xml:space="preserve"> 录</w:t>
      </w:r>
      <w:bookmarkEnd w:id="1"/>
      <w:bookmarkEnd w:id="2"/>
      <w:bookmarkEnd w:id="3"/>
      <w:bookmarkEnd w:id="4"/>
      <w:bookmarkEnd w:id="5"/>
      <w:bookmarkEnd w:id="6"/>
      <w:bookmarkEnd w:id="7"/>
      <w:bookmarkEnd w:id="8"/>
      <w:r w:rsidR="00FD46C4">
        <w:rPr>
          <w:rFonts w:ascii="黑体" w:eastAsia="黑体" w:hAnsi="黑体" w:cs="Times New Roman"/>
          <w:sz w:val="44"/>
          <w:szCs w:val="44"/>
        </w:rPr>
        <w:fldChar w:fldCharType="begin"/>
      </w:r>
      <w:r w:rsidR="00FD46C4">
        <w:rPr>
          <w:rFonts w:ascii="黑体" w:eastAsia="黑体" w:hAnsi="黑体" w:cs="Times New Roman"/>
          <w:sz w:val="44"/>
          <w:szCs w:val="44"/>
        </w:rPr>
        <w:instrText xml:space="preserve"> TOC \o "1-3" \h \z \u </w:instrText>
      </w:r>
      <w:r w:rsidR="00FD46C4">
        <w:rPr>
          <w:rFonts w:ascii="黑体" w:eastAsia="黑体" w:hAnsi="黑体" w:cs="Times New Roman"/>
          <w:sz w:val="44"/>
          <w:szCs w:val="44"/>
        </w:rPr>
        <w:fldChar w:fldCharType="separate"/>
      </w:r>
    </w:p>
    <w:p w14:paraId="12F3A8B0" w14:textId="2D5855EA" w:rsidR="00B75E79" w:rsidRPr="00B75E79" w:rsidRDefault="00261E0B">
      <w:pPr>
        <w:pStyle w:val="TOC1"/>
        <w:rPr>
          <w:rFonts w:ascii="Times New Roman" w:eastAsiaTheme="minorEastAsia" w:hAnsi="Times New Roman" w:cstheme="minorBidi"/>
          <w:kern w:val="2"/>
          <w:sz w:val="21"/>
          <w:szCs w:val="22"/>
        </w:rPr>
      </w:pPr>
      <w:hyperlink w:anchor="_Toc194588815" w:history="1">
        <w:r w:rsidR="00B75E79" w:rsidRPr="00B75E79">
          <w:rPr>
            <w:rStyle w:val="ae"/>
            <w:rFonts w:ascii="Times New Roman" w:hAnsi="Times New Roman"/>
          </w:rPr>
          <w:t>引</w:t>
        </w:r>
        <w:r w:rsidR="00B75E79" w:rsidRPr="00B75E79">
          <w:rPr>
            <w:rStyle w:val="ae"/>
            <w:rFonts w:ascii="Times New Roman" w:hAnsi="Times New Roman"/>
          </w:rPr>
          <w:t xml:space="preserve">   </w:t>
        </w:r>
        <w:r w:rsidR="00B75E79" w:rsidRPr="00B75E79">
          <w:rPr>
            <w:rStyle w:val="ae"/>
            <w:rFonts w:ascii="Times New Roman" w:hAnsi="Times New Roman"/>
          </w:rPr>
          <w:t>言</w:t>
        </w:r>
        <w:r w:rsidR="00B75E79" w:rsidRPr="00B75E79">
          <w:rPr>
            <w:rFonts w:ascii="Times New Roman" w:hAnsi="Times New Roman"/>
            <w:webHidden/>
          </w:rPr>
          <w:tab/>
        </w:r>
        <w:r w:rsidR="00B75E79">
          <w:rPr>
            <w:rFonts w:ascii="Times New Roman" w:hAnsi="Times New Roman" w:hint="eastAsia"/>
            <w:webHidden/>
          </w:rPr>
          <w:t>（</w:t>
        </w:r>
        <w:r w:rsidR="00B75E79" w:rsidRPr="00B75E79">
          <w:rPr>
            <w:rFonts w:ascii="Times New Roman" w:hAnsi="Times New Roman"/>
            <w:webHidden/>
          </w:rPr>
          <w:fldChar w:fldCharType="begin"/>
        </w:r>
        <w:r w:rsidR="00B75E79" w:rsidRPr="00B75E79">
          <w:rPr>
            <w:rFonts w:ascii="Times New Roman" w:hAnsi="Times New Roman"/>
            <w:webHidden/>
          </w:rPr>
          <w:instrText xml:space="preserve"> PAGEREF _Toc194588815 \h </w:instrText>
        </w:r>
        <w:r w:rsidR="00B75E79" w:rsidRPr="00B75E79">
          <w:rPr>
            <w:rFonts w:ascii="Times New Roman" w:hAnsi="Times New Roman"/>
            <w:webHidden/>
          </w:rPr>
        </w:r>
        <w:r w:rsidR="00B75E79" w:rsidRPr="00B75E79">
          <w:rPr>
            <w:rFonts w:ascii="Times New Roman" w:hAnsi="Times New Roman"/>
            <w:webHidden/>
          </w:rPr>
          <w:fldChar w:fldCharType="separate"/>
        </w:r>
        <w:r w:rsidR="006877F7">
          <w:rPr>
            <w:rFonts w:ascii="Times New Roman" w:hAnsi="Times New Roman"/>
            <w:webHidden/>
          </w:rPr>
          <w:t>II</w:t>
        </w:r>
        <w:r w:rsidR="00B75E79" w:rsidRPr="00B75E79">
          <w:rPr>
            <w:rFonts w:ascii="Times New Roman" w:hAnsi="Times New Roman"/>
            <w:webHidden/>
          </w:rPr>
          <w:fldChar w:fldCharType="end"/>
        </w:r>
        <w:r w:rsidR="00B75E79">
          <w:rPr>
            <w:rFonts w:ascii="Times New Roman" w:hAnsi="Times New Roman" w:hint="eastAsia"/>
            <w:webHidden/>
          </w:rPr>
          <w:t>）</w:t>
        </w:r>
      </w:hyperlink>
    </w:p>
    <w:p w14:paraId="289B2C80" w14:textId="303D4659" w:rsidR="00B75E79" w:rsidRPr="00B75E79" w:rsidRDefault="00261E0B">
      <w:pPr>
        <w:pStyle w:val="TOC1"/>
        <w:rPr>
          <w:rFonts w:ascii="Times New Roman" w:eastAsiaTheme="minorEastAsia" w:hAnsi="Times New Roman" w:cstheme="minorBidi"/>
          <w:kern w:val="2"/>
          <w:sz w:val="21"/>
          <w:szCs w:val="22"/>
        </w:rPr>
      </w:pPr>
      <w:hyperlink w:anchor="_Toc194588816" w:history="1">
        <w:r w:rsidR="00B75E79" w:rsidRPr="00B75E79">
          <w:rPr>
            <w:rStyle w:val="ae"/>
            <w:rFonts w:ascii="Times New Roman" w:hAnsi="Times New Roman"/>
          </w:rPr>
          <w:t>1</w:t>
        </w:r>
        <w:r w:rsidR="00B75E79" w:rsidRPr="00B75E79">
          <w:rPr>
            <w:rFonts w:ascii="Times New Roman" w:eastAsiaTheme="minorEastAsia" w:hAnsi="Times New Roman" w:cstheme="minorBidi"/>
            <w:kern w:val="2"/>
            <w:sz w:val="21"/>
            <w:szCs w:val="22"/>
          </w:rPr>
          <w:tab/>
        </w:r>
        <w:r w:rsidR="00B75E79" w:rsidRPr="00B75E79">
          <w:rPr>
            <w:rStyle w:val="ae"/>
            <w:rFonts w:ascii="Times New Roman" w:hAnsi="Times New Roman"/>
          </w:rPr>
          <w:t>范围</w:t>
        </w:r>
        <w:r w:rsidR="00B75E79" w:rsidRPr="00B75E79">
          <w:rPr>
            <w:rFonts w:ascii="Times New Roman" w:hAnsi="Times New Roman"/>
            <w:webHidden/>
          </w:rPr>
          <w:tab/>
        </w:r>
        <w:r w:rsidR="00B75E79">
          <w:rPr>
            <w:rFonts w:ascii="Times New Roman" w:hAnsi="Times New Roman" w:hint="eastAsia"/>
            <w:webHidden/>
          </w:rPr>
          <w:t>（</w:t>
        </w:r>
        <w:r w:rsidR="00B75E79" w:rsidRPr="00B75E79">
          <w:rPr>
            <w:rFonts w:ascii="Times New Roman" w:hAnsi="Times New Roman"/>
            <w:webHidden/>
          </w:rPr>
          <w:fldChar w:fldCharType="begin"/>
        </w:r>
        <w:r w:rsidR="00B75E79" w:rsidRPr="00B75E79">
          <w:rPr>
            <w:rFonts w:ascii="Times New Roman" w:hAnsi="Times New Roman"/>
            <w:webHidden/>
          </w:rPr>
          <w:instrText xml:space="preserve"> PAGEREF _Toc194588816 \h </w:instrText>
        </w:r>
        <w:r w:rsidR="00B75E79" w:rsidRPr="00B75E79">
          <w:rPr>
            <w:rFonts w:ascii="Times New Roman" w:hAnsi="Times New Roman"/>
            <w:webHidden/>
          </w:rPr>
        </w:r>
        <w:r w:rsidR="00B75E79" w:rsidRPr="00B75E79">
          <w:rPr>
            <w:rFonts w:ascii="Times New Roman" w:hAnsi="Times New Roman"/>
            <w:webHidden/>
          </w:rPr>
          <w:fldChar w:fldCharType="separate"/>
        </w:r>
        <w:r w:rsidR="006877F7">
          <w:rPr>
            <w:rFonts w:ascii="Times New Roman" w:hAnsi="Times New Roman"/>
            <w:webHidden/>
          </w:rPr>
          <w:t>1</w:t>
        </w:r>
        <w:r w:rsidR="00B75E79" w:rsidRPr="00B75E79">
          <w:rPr>
            <w:rFonts w:ascii="Times New Roman" w:hAnsi="Times New Roman"/>
            <w:webHidden/>
          </w:rPr>
          <w:fldChar w:fldCharType="end"/>
        </w:r>
        <w:r w:rsidR="00B75E79">
          <w:rPr>
            <w:rFonts w:ascii="Times New Roman" w:hAnsi="Times New Roman" w:hint="eastAsia"/>
            <w:webHidden/>
          </w:rPr>
          <w:t>）</w:t>
        </w:r>
      </w:hyperlink>
    </w:p>
    <w:p w14:paraId="6406E5B1" w14:textId="296A7EBC" w:rsidR="00B75E79" w:rsidRPr="00B75E79" w:rsidRDefault="00261E0B">
      <w:pPr>
        <w:pStyle w:val="TOC1"/>
        <w:rPr>
          <w:rFonts w:ascii="Times New Roman" w:eastAsiaTheme="minorEastAsia" w:hAnsi="Times New Roman" w:cstheme="minorBidi"/>
          <w:kern w:val="2"/>
          <w:sz w:val="21"/>
          <w:szCs w:val="22"/>
        </w:rPr>
      </w:pPr>
      <w:hyperlink w:anchor="_Toc194588817" w:history="1">
        <w:r w:rsidR="00B75E79" w:rsidRPr="00B75E79">
          <w:rPr>
            <w:rStyle w:val="ae"/>
            <w:rFonts w:ascii="Times New Roman" w:hAnsi="Times New Roman"/>
          </w:rPr>
          <w:t>2</w:t>
        </w:r>
        <w:r w:rsidR="00B75E79" w:rsidRPr="00B75E79">
          <w:rPr>
            <w:rFonts w:ascii="Times New Roman" w:eastAsiaTheme="minorEastAsia" w:hAnsi="Times New Roman" w:cstheme="minorBidi"/>
            <w:kern w:val="2"/>
            <w:sz w:val="21"/>
            <w:szCs w:val="22"/>
          </w:rPr>
          <w:tab/>
        </w:r>
        <w:r w:rsidR="00B75E79" w:rsidRPr="00B75E79">
          <w:rPr>
            <w:rStyle w:val="ae"/>
            <w:rFonts w:ascii="Times New Roman" w:hAnsi="Times New Roman"/>
          </w:rPr>
          <w:t>引用文件</w:t>
        </w:r>
        <w:r w:rsidR="00B75E79" w:rsidRPr="00B75E79">
          <w:rPr>
            <w:rFonts w:ascii="Times New Roman" w:hAnsi="Times New Roman"/>
            <w:webHidden/>
          </w:rPr>
          <w:tab/>
        </w:r>
        <w:r w:rsidR="00B75E79">
          <w:rPr>
            <w:rFonts w:ascii="Times New Roman" w:hAnsi="Times New Roman" w:hint="eastAsia"/>
            <w:webHidden/>
          </w:rPr>
          <w:t>（</w:t>
        </w:r>
        <w:r w:rsidR="00B75E79" w:rsidRPr="00B75E79">
          <w:rPr>
            <w:rFonts w:ascii="Times New Roman" w:hAnsi="Times New Roman"/>
            <w:webHidden/>
          </w:rPr>
          <w:fldChar w:fldCharType="begin"/>
        </w:r>
        <w:r w:rsidR="00B75E79" w:rsidRPr="00B75E79">
          <w:rPr>
            <w:rFonts w:ascii="Times New Roman" w:hAnsi="Times New Roman"/>
            <w:webHidden/>
          </w:rPr>
          <w:instrText xml:space="preserve"> PAGEREF _Toc194588817 \h </w:instrText>
        </w:r>
        <w:r w:rsidR="00B75E79" w:rsidRPr="00B75E79">
          <w:rPr>
            <w:rFonts w:ascii="Times New Roman" w:hAnsi="Times New Roman"/>
            <w:webHidden/>
          </w:rPr>
        </w:r>
        <w:r w:rsidR="00B75E79" w:rsidRPr="00B75E79">
          <w:rPr>
            <w:rFonts w:ascii="Times New Roman" w:hAnsi="Times New Roman"/>
            <w:webHidden/>
          </w:rPr>
          <w:fldChar w:fldCharType="separate"/>
        </w:r>
        <w:r w:rsidR="006877F7">
          <w:rPr>
            <w:rFonts w:ascii="Times New Roman" w:hAnsi="Times New Roman"/>
            <w:webHidden/>
          </w:rPr>
          <w:t>1</w:t>
        </w:r>
        <w:r w:rsidR="00B75E79" w:rsidRPr="00B75E79">
          <w:rPr>
            <w:rFonts w:ascii="Times New Roman" w:hAnsi="Times New Roman"/>
            <w:webHidden/>
          </w:rPr>
          <w:fldChar w:fldCharType="end"/>
        </w:r>
        <w:r w:rsidR="00B75E79">
          <w:rPr>
            <w:rFonts w:ascii="Times New Roman" w:hAnsi="Times New Roman" w:hint="eastAsia"/>
            <w:webHidden/>
          </w:rPr>
          <w:t>）</w:t>
        </w:r>
      </w:hyperlink>
    </w:p>
    <w:p w14:paraId="3D2E33C1" w14:textId="3044A8A7" w:rsidR="00B75E79" w:rsidRPr="00B75E79" w:rsidRDefault="00261E0B">
      <w:pPr>
        <w:pStyle w:val="TOC1"/>
        <w:rPr>
          <w:rFonts w:ascii="Times New Roman" w:eastAsiaTheme="minorEastAsia" w:hAnsi="Times New Roman" w:cstheme="minorBidi"/>
          <w:kern w:val="2"/>
          <w:sz w:val="21"/>
          <w:szCs w:val="22"/>
        </w:rPr>
      </w:pPr>
      <w:hyperlink w:anchor="_Toc194588818" w:history="1">
        <w:r w:rsidR="00B75E79" w:rsidRPr="00B75E79">
          <w:rPr>
            <w:rStyle w:val="ae"/>
            <w:rFonts w:ascii="Times New Roman" w:hAnsi="Times New Roman"/>
          </w:rPr>
          <w:t>3</w:t>
        </w:r>
        <w:r w:rsidR="00B75E79" w:rsidRPr="00B75E79">
          <w:rPr>
            <w:rFonts w:ascii="Times New Roman" w:eastAsiaTheme="minorEastAsia" w:hAnsi="Times New Roman" w:cstheme="minorBidi"/>
            <w:kern w:val="2"/>
            <w:sz w:val="21"/>
            <w:szCs w:val="22"/>
          </w:rPr>
          <w:tab/>
        </w:r>
        <w:r w:rsidR="00B75E79" w:rsidRPr="00B75E79">
          <w:rPr>
            <w:rStyle w:val="ae"/>
            <w:rFonts w:ascii="Times New Roman" w:hAnsi="Times New Roman"/>
          </w:rPr>
          <w:t>术语和计量单位</w:t>
        </w:r>
        <w:r w:rsidR="00B75E79" w:rsidRPr="00B75E79">
          <w:rPr>
            <w:rFonts w:ascii="Times New Roman" w:hAnsi="Times New Roman"/>
            <w:webHidden/>
          </w:rPr>
          <w:tab/>
        </w:r>
        <w:r w:rsidR="00B75E79">
          <w:rPr>
            <w:rFonts w:ascii="Times New Roman" w:hAnsi="Times New Roman" w:hint="eastAsia"/>
            <w:webHidden/>
          </w:rPr>
          <w:t>（</w:t>
        </w:r>
        <w:r w:rsidR="00B75E79" w:rsidRPr="00B75E79">
          <w:rPr>
            <w:rFonts w:ascii="Times New Roman" w:hAnsi="Times New Roman"/>
            <w:webHidden/>
          </w:rPr>
          <w:fldChar w:fldCharType="begin"/>
        </w:r>
        <w:r w:rsidR="00B75E79" w:rsidRPr="00B75E79">
          <w:rPr>
            <w:rFonts w:ascii="Times New Roman" w:hAnsi="Times New Roman"/>
            <w:webHidden/>
          </w:rPr>
          <w:instrText xml:space="preserve"> PAGEREF _Toc194588818 \h </w:instrText>
        </w:r>
        <w:r w:rsidR="00B75E79" w:rsidRPr="00B75E79">
          <w:rPr>
            <w:rFonts w:ascii="Times New Roman" w:hAnsi="Times New Roman"/>
            <w:webHidden/>
          </w:rPr>
        </w:r>
        <w:r w:rsidR="00B75E79" w:rsidRPr="00B75E79">
          <w:rPr>
            <w:rFonts w:ascii="Times New Roman" w:hAnsi="Times New Roman"/>
            <w:webHidden/>
          </w:rPr>
          <w:fldChar w:fldCharType="separate"/>
        </w:r>
        <w:r w:rsidR="006877F7">
          <w:rPr>
            <w:rFonts w:ascii="Times New Roman" w:hAnsi="Times New Roman"/>
            <w:webHidden/>
          </w:rPr>
          <w:t>1</w:t>
        </w:r>
        <w:r w:rsidR="00B75E79" w:rsidRPr="00B75E79">
          <w:rPr>
            <w:rFonts w:ascii="Times New Roman" w:hAnsi="Times New Roman"/>
            <w:webHidden/>
          </w:rPr>
          <w:fldChar w:fldCharType="end"/>
        </w:r>
        <w:r w:rsidR="00B75E79">
          <w:rPr>
            <w:rFonts w:ascii="Times New Roman" w:hAnsi="Times New Roman" w:hint="eastAsia"/>
            <w:webHidden/>
          </w:rPr>
          <w:t>）</w:t>
        </w:r>
      </w:hyperlink>
    </w:p>
    <w:p w14:paraId="30844C47" w14:textId="055791CC" w:rsidR="00B75E79" w:rsidRPr="00B75E79" w:rsidRDefault="00261E0B">
      <w:pPr>
        <w:pStyle w:val="TOC1"/>
        <w:rPr>
          <w:rFonts w:ascii="Times New Roman" w:eastAsiaTheme="minorEastAsia" w:hAnsi="Times New Roman" w:cstheme="minorBidi"/>
          <w:kern w:val="2"/>
          <w:sz w:val="21"/>
          <w:szCs w:val="22"/>
        </w:rPr>
      </w:pPr>
      <w:hyperlink w:anchor="_Toc194588839" w:history="1">
        <w:r w:rsidR="00B75E79" w:rsidRPr="00B75E79">
          <w:rPr>
            <w:rStyle w:val="ae"/>
            <w:rFonts w:ascii="Times New Roman" w:hAnsi="Times New Roman"/>
          </w:rPr>
          <w:t>4</w:t>
        </w:r>
        <w:r w:rsidR="00B75E79" w:rsidRPr="00B75E79">
          <w:rPr>
            <w:rFonts w:ascii="Times New Roman" w:eastAsiaTheme="minorEastAsia" w:hAnsi="Times New Roman" w:cstheme="minorBidi"/>
            <w:kern w:val="2"/>
            <w:sz w:val="21"/>
            <w:szCs w:val="22"/>
          </w:rPr>
          <w:tab/>
        </w:r>
        <w:r w:rsidR="00B75E79" w:rsidRPr="00B75E79">
          <w:rPr>
            <w:rStyle w:val="ae"/>
            <w:rFonts w:ascii="Times New Roman" w:hAnsi="Times New Roman"/>
          </w:rPr>
          <w:t>概述</w:t>
        </w:r>
        <w:r w:rsidR="00B75E79" w:rsidRPr="00B75E79">
          <w:rPr>
            <w:rFonts w:ascii="Times New Roman" w:hAnsi="Times New Roman"/>
            <w:webHidden/>
          </w:rPr>
          <w:tab/>
        </w:r>
        <w:r w:rsidR="00B75E79">
          <w:rPr>
            <w:rFonts w:ascii="Times New Roman" w:hAnsi="Times New Roman" w:hint="eastAsia"/>
            <w:webHidden/>
          </w:rPr>
          <w:t>（</w:t>
        </w:r>
        <w:r w:rsidR="00B75E79" w:rsidRPr="00B75E79">
          <w:rPr>
            <w:rFonts w:ascii="Times New Roman" w:hAnsi="Times New Roman"/>
            <w:webHidden/>
          </w:rPr>
          <w:fldChar w:fldCharType="begin"/>
        </w:r>
        <w:r w:rsidR="00B75E79" w:rsidRPr="00B75E79">
          <w:rPr>
            <w:rFonts w:ascii="Times New Roman" w:hAnsi="Times New Roman"/>
            <w:webHidden/>
          </w:rPr>
          <w:instrText xml:space="preserve"> PAGEREF _Toc194588839 \h </w:instrText>
        </w:r>
        <w:r w:rsidR="00B75E79" w:rsidRPr="00B75E79">
          <w:rPr>
            <w:rFonts w:ascii="Times New Roman" w:hAnsi="Times New Roman"/>
            <w:webHidden/>
          </w:rPr>
        </w:r>
        <w:r w:rsidR="00B75E79" w:rsidRPr="00B75E79">
          <w:rPr>
            <w:rFonts w:ascii="Times New Roman" w:hAnsi="Times New Roman"/>
            <w:webHidden/>
          </w:rPr>
          <w:fldChar w:fldCharType="separate"/>
        </w:r>
        <w:r w:rsidR="006877F7">
          <w:rPr>
            <w:rFonts w:ascii="Times New Roman" w:hAnsi="Times New Roman"/>
            <w:webHidden/>
          </w:rPr>
          <w:t>2</w:t>
        </w:r>
        <w:r w:rsidR="00B75E79" w:rsidRPr="00B75E79">
          <w:rPr>
            <w:rFonts w:ascii="Times New Roman" w:hAnsi="Times New Roman"/>
            <w:webHidden/>
          </w:rPr>
          <w:fldChar w:fldCharType="end"/>
        </w:r>
        <w:r w:rsidR="00B75E79">
          <w:rPr>
            <w:rFonts w:ascii="Times New Roman" w:hAnsi="Times New Roman" w:hint="eastAsia"/>
            <w:webHidden/>
          </w:rPr>
          <w:t>）</w:t>
        </w:r>
      </w:hyperlink>
    </w:p>
    <w:p w14:paraId="5E6F1F7A" w14:textId="6F42DB01" w:rsidR="00B75E79" w:rsidRPr="00B75E79" w:rsidRDefault="00261E0B">
      <w:pPr>
        <w:pStyle w:val="TOC1"/>
        <w:rPr>
          <w:rFonts w:ascii="Times New Roman" w:eastAsiaTheme="minorEastAsia" w:hAnsi="Times New Roman" w:cstheme="minorBidi"/>
          <w:kern w:val="2"/>
          <w:sz w:val="21"/>
          <w:szCs w:val="22"/>
        </w:rPr>
      </w:pPr>
      <w:hyperlink w:anchor="_Toc194588840" w:history="1">
        <w:r w:rsidR="00B75E79" w:rsidRPr="00B75E79">
          <w:rPr>
            <w:rStyle w:val="ae"/>
            <w:rFonts w:ascii="Times New Roman" w:hAnsi="Times New Roman"/>
          </w:rPr>
          <w:t>5</w:t>
        </w:r>
        <w:r w:rsidR="00B75E79" w:rsidRPr="00B75E79">
          <w:rPr>
            <w:rFonts w:ascii="Times New Roman" w:eastAsiaTheme="minorEastAsia" w:hAnsi="Times New Roman" w:cstheme="minorBidi"/>
            <w:kern w:val="2"/>
            <w:sz w:val="21"/>
            <w:szCs w:val="22"/>
          </w:rPr>
          <w:tab/>
        </w:r>
        <w:r w:rsidR="00B75E79" w:rsidRPr="00B75E79">
          <w:rPr>
            <w:rStyle w:val="ae"/>
            <w:rFonts w:ascii="Times New Roman" w:hAnsi="Times New Roman"/>
          </w:rPr>
          <w:t>计量特性</w:t>
        </w:r>
        <w:r w:rsidR="00B75E79" w:rsidRPr="00B75E79">
          <w:rPr>
            <w:rFonts w:ascii="Times New Roman" w:hAnsi="Times New Roman"/>
            <w:webHidden/>
          </w:rPr>
          <w:tab/>
        </w:r>
        <w:r w:rsidR="00B75E79">
          <w:rPr>
            <w:rFonts w:ascii="Times New Roman" w:hAnsi="Times New Roman" w:hint="eastAsia"/>
            <w:webHidden/>
          </w:rPr>
          <w:t>（</w:t>
        </w:r>
        <w:r w:rsidR="00B75E79" w:rsidRPr="00B75E79">
          <w:rPr>
            <w:rFonts w:ascii="Times New Roman" w:hAnsi="Times New Roman"/>
            <w:webHidden/>
          </w:rPr>
          <w:fldChar w:fldCharType="begin"/>
        </w:r>
        <w:r w:rsidR="00B75E79" w:rsidRPr="00B75E79">
          <w:rPr>
            <w:rFonts w:ascii="Times New Roman" w:hAnsi="Times New Roman"/>
            <w:webHidden/>
          </w:rPr>
          <w:instrText xml:space="preserve"> PAGEREF _Toc194588840 \h </w:instrText>
        </w:r>
        <w:r w:rsidR="00B75E79" w:rsidRPr="00B75E79">
          <w:rPr>
            <w:rFonts w:ascii="Times New Roman" w:hAnsi="Times New Roman"/>
            <w:webHidden/>
          </w:rPr>
        </w:r>
        <w:r w:rsidR="00B75E79" w:rsidRPr="00B75E79">
          <w:rPr>
            <w:rFonts w:ascii="Times New Roman" w:hAnsi="Times New Roman"/>
            <w:webHidden/>
          </w:rPr>
          <w:fldChar w:fldCharType="separate"/>
        </w:r>
        <w:r w:rsidR="006877F7">
          <w:rPr>
            <w:rFonts w:ascii="Times New Roman" w:hAnsi="Times New Roman"/>
            <w:webHidden/>
          </w:rPr>
          <w:t>3</w:t>
        </w:r>
        <w:r w:rsidR="00B75E79" w:rsidRPr="00B75E79">
          <w:rPr>
            <w:rFonts w:ascii="Times New Roman" w:hAnsi="Times New Roman"/>
            <w:webHidden/>
          </w:rPr>
          <w:fldChar w:fldCharType="end"/>
        </w:r>
        <w:r w:rsidR="00B75E79">
          <w:rPr>
            <w:rFonts w:ascii="Times New Roman" w:hAnsi="Times New Roman" w:hint="eastAsia"/>
            <w:webHidden/>
          </w:rPr>
          <w:t>）</w:t>
        </w:r>
      </w:hyperlink>
    </w:p>
    <w:p w14:paraId="6817636F" w14:textId="7B72F32F" w:rsidR="00B75E79" w:rsidRPr="00B75E79" w:rsidRDefault="00261E0B">
      <w:pPr>
        <w:pStyle w:val="TOC1"/>
        <w:rPr>
          <w:rFonts w:ascii="Times New Roman" w:eastAsiaTheme="minorEastAsia" w:hAnsi="Times New Roman" w:cstheme="minorBidi"/>
          <w:kern w:val="2"/>
          <w:sz w:val="21"/>
          <w:szCs w:val="22"/>
        </w:rPr>
      </w:pPr>
      <w:hyperlink w:anchor="_Toc194588841" w:history="1">
        <w:r w:rsidR="00B75E79" w:rsidRPr="00B75E79">
          <w:rPr>
            <w:rStyle w:val="ae"/>
            <w:rFonts w:ascii="Times New Roman" w:hAnsi="Times New Roman"/>
          </w:rPr>
          <w:t>6</w:t>
        </w:r>
        <w:r w:rsidR="00B75E79" w:rsidRPr="00B75E79">
          <w:rPr>
            <w:rFonts w:ascii="Times New Roman" w:eastAsiaTheme="minorEastAsia" w:hAnsi="Times New Roman" w:cstheme="minorBidi"/>
            <w:kern w:val="2"/>
            <w:sz w:val="21"/>
            <w:szCs w:val="22"/>
          </w:rPr>
          <w:tab/>
        </w:r>
        <w:r w:rsidR="00B75E79" w:rsidRPr="00B75E79">
          <w:rPr>
            <w:rStyle w:val="ae"/>
            <w:rFonts w:ascii="Times New Roman" w:hAnsi="Times New Roman"/>
          </w:rPr>
          <w:t>校准条件</w:t>
        </w:r>
        <w:r w:rsidR="00B75E79" w:rsidRPr="00B75E79">
          <w:rPr>
            <w:rFonts w:ascii="Times New Roman" w:hAnsi="Times New Roman"/>
            <w:webHidden/>
          </w:rPr>
          <w:tab/>
        </w:r>
        <w:r w:rsidR="00B75E79">
          <w:rPr>
            <w:rFonts w:ascii="Times New Roman" w:hAnsi="Times New Roman" w:hint="eastAsia"/>
            <w:webHidden/>
          </w:rPr>
          <w:t>（</w:t>
        </w:r>
        <w:r w:rsidR="00B75E79" w:rsidRPr="00B75E79">
          <w:rPr>
            <w:rFonts w:ascii="Times New Roman" w:hAnsi="Times New Roman"/>
            <w:webHidden/>
          </w:rPr>
          <w:fldChar w:fldCharType="begin"/>
        </w:r>
        <w:r w:rsidR="00B75E79" w:rsidRPr="00B75E79">
          <w:rPr>
            <w:rFonts w:ascii="Times New Roman" w:hAnsi="Times New Roman"/>
            <w:webHidden/>
          </w:rPr>
          <w:instrText xml:space="preserve"> PAGEREF _Toc194588841 \h </w:instrText>
        </w:r>
        <w:r w:rsidR="00B75E79" w:rsidRPr="00B75E79">
          <w:rPr>
            <w:rFonts w:ascii="Times New Roman" w:hAnsi="Times New Roman"/>
            <w:webHidden/>
          </w:rPr>
        </w:r>
        <w:r w:rsidR="00B75E79" w:rsidRPr="00B75E79">
          <w:rPr>
            <w:rFonts w:ascii="Times New Roman" w:hAnsi="Times New Roman"/>
            <w:webHidden/>
          </w:rPr>
          <w:fldChar w:fldCharType="separate"/>
        </w:r>
        <w:r w:rsidR="006877F7">
          <w:rPr>
            <w:rFonts w:ascii="Times New Roman" w:hAnsi="Times New Roman"/>
            <w:webHidden/>
          </w:rPr>
          <w:t>4</w:t>
        </w:r>
        <w:r w:rsidR="00B75E79" w:rsidRPr="00B75E79">
          <w:rPr>
            <w:rFonts w:ascii="Times New Roman" w:hAnsi="Times New Roman"/>
            <w:webHidden/>
          </w:rPr>
          <w:fldChar w:fldCharType="end"/>
        </w:r>
        <w:r w:rsidR="00B75E79">
          <w:rPr>
            <w:rFonts w:ascii="Times New Roman" w:hAnsi="Times New Roman" w:hint="eastAsia"/>
            <w:webHidden/>
          </w:rPr>
          <w:t>）</w:t>
        </w:r>
      </w:hyperlink>
    </w:p>
    <w:p w14:paraId="644E8A8A" w14:textId="0002DE11" w:rsidR="00B75E79" w:rsidRPr="00B75E79" w:rsidRDefault="00261E0B">
      <w:pPr>
        <w:pStyle w:val="TOC1"/>
        <w:rPr>
          <w:rFonts w:ascii="Times New Roman" w:eastAsiaTheme="minorEastAsia" w:hAnsi="Times New Roman" w:cstheme="minorBidi"/>
          <w:kern w:val="2"/>
          <w:sz w:val="21"/>
          <w:szCs w:val="22"/>
        </w:rPr>
      </w:pPr>
      <w:hyperlink w:anchor="_Toc194588842" w:history="1">
        <w:r w:rsidR="00B75E79" w:rsidRPr="00B75E79">
          <w:rPr>
            <w:rStyle w:val="ae"/>
            <w:rFonts w:ascii="Times New Roman" w:hAnsi="Times New Roman"/>
          </w:rPr>
          <w:t xml:space="preserve">6.1 </w:t>
        </w:r>
        <w:r w:rsidR="00B75E79" w:rsidRPr="00B75E79">
          <w:rPr>
            <w:rStyle w:val="ae"/>
            <w:rFonts w:ascii="Times New Roman" w:hAnsi="Times New Roman"/>
          </w:rPr>
          <w:t>环境条件</w:t>
        </w:r>
        <w:r w:rsidR="00B75E79" w:rsidRPr="00B75E79">
          <w:rPr>
            <w:rFonts w:ascii="Times New Roman" w:hAnsi="Times New Roman"/>
            <w:webHidden/>
          </w:rPr>
          <w:tab/>
        </w:r>
        <w:r w:rsidR="00B75E79">
          <w:rPr>
            <w:rFonts w:ascii="Times New Roman" w:hAnsi="Times New Roman" w:hint="eastAsia"/>
            <w:webHidden/>
          </w:rPr>
          <w:t>（</w:t>
        </w:r>
        <w:r w:rsidR="00B75E79" w:rsidRPr="00B75E79">
          <w:rPr>
            <w:rFonts w:ascii="Times New Roman" w:hAnsi="Times New Roman"/>
            <w:webHidden/>
          </w:rPr>
          <w:fldChar w:fldCharType="begin"/>
        </w:r>
        <w:r w:rsidR="00B75E79" w:rsidRPr="00B75E79">
          <w:rPr>
            <w:rFonts w:ascii="Times New Roman" w:hAnsi="Times New Roman"/>
            <w:webHidden/>
          </w:rPr>
          <w:instrText xml:space="preserve"> PAGEREF _Toc194588842 \h </w:instrText>
        </w:r>
        <w:r w:rsidR="00B75E79" w:rsidRPr="00B75E79">
          <w:rPr>
            <w:rFonts w:ascii="Times New Roman" w:hAnsi="Times New Roman"/>
            <w:webHidden/>
          </w:rPr>
        </w:r>
        <w:r w:rsidR="00B75E79" w:rsidRPr="00B75E79">
          <w:rPr>
            <w:rFonts w:ascii="Times New Roman" w:hAnsi="Times New Roman"/>
            <w:webHidden/>
          </w:rPr>
          <w:fldChar w:fldCharType="separate"/>
        </w:r>
        <w:r w:rsidR="006877F7">
          <w:rPr>
            <w:rFonts w:ascii="Times New Roman" w:hAnsi="Times New Roman"/>
            <w:webHidden/>
          </w:rPr>
          <w:t>4</w:t>
        </w:r>
        <w:r w:rsidR="00B75E79" w:rsidRPr="00B75E79">
          <w:rPr>
            <w:rFonts w:ascii="Times New Roman" w:hAnsi="Times New Roman"/>
            <w:webHidden/>
          </w:rPr>
          <w:fldChar w:fldCharType="end"/>
        </w:r>
        <w:r w:rsidR="00B75E79">
          <w:rPr>
            <w:rFonts w:ascii="Times New Roman" w:hAnsi="Times New Roman" w:hint="eastAsia"/>
            <w:webHidden/>
          </w:rPr>
          <w:t>）</w:t>
        </w:r>
      </w:hyperlink>
    </w:p>
    <w:p w14:paraId="3425BB95" w14:textId="726FC906" w:rsidR="00B75E79" w:rsidRPr="00B75E79" w:rsidRDefault="00261E0B">
      <w:pPr>
        <w:pStyle w:val="TOC1"/>
        <w:rPr>
          <w:rFonts w:ascii="Times New Roman" w:eastAsiaTheme="minorEastAsia" w:hAnsi="Times New Roman" w:cstheme="minorBidi"/>
          <w:kern w:val="2"/>
          <w:sz w:val="21"/>
          <w:szCs w:val="22"/>
        </w:rPr>
      </w:pPr>
      <w:hyperlink w:anchor="_Toc194588843" w:history="1">
        <w:r w:rsidR="00B75E79" w:rsidRPr="00B75E79">
          <w:rPr>
            <w:rStyle w:val="ae"/>
            <w:rFonts w:ascii="Times New Roman" w:hAnsi="Times New Roman"/>
          </w:rPr>
          <w:t xml:space="preserve">6.2 </w:t>
        </w:r>
        <w:r w:rsidR="00B75E79" w:rsidRPr="00B75E79">
          <w:rPr>
            <w:rStyle w:val="ae"/>
            <w:rFonts w:ascii="Times New Roman" w:hAnsi="Times New Roman"/>
          </w:rPr>
          <w:t>测量标准及其他设备</w:t>
        </w:r>
        <w:r w:rsidR="00B75E79" w:rsidRPr="00B75E79">
          <w:rPr>
            <w:rFonts w:ascii="Times New Roman" w:hAnsi="Times New Roman"/>
            <w:webHidden/>
          </w:rPr>
          <w:tab/>
        </w:r>
        <w:r w:rsidR="00B75E79">
          <w:rPr>
            <w:rFonts w:ascii="Times New Roman" w:hAnsi="Times New Roman" w:hint="eastAsia"/>
            <w:webHidden/>
          </w:rPr>
          <w:t>（</w:t>
        </w:r>
        <w:r w:rsidR="00B75E79" w:rsidRPr="00B75E79">
          <w:rPr>
            <w:rFonts w:ascii="Times New Roman" w:hAnsi="Times New Roman"/>
            <w:webHidden/>
          </w:rPr>
          <w:fldChar w:fldCharType="begin"/>
        </w:r>
        <w:r w:rsidR="00B75E79" w:rsidRPr="00B75E79">
          <w:rPr>
            <w:rFonts w:ascii="Times New Roman" w:hAnsi="Times New Roman"/>
            <w:webHidden/>
          </w:rPr>
          <w:instrText xml:space="preserve"> PAGEREF _Toc194588843 \h </w:instrText>
        </w:r>
        <w:r w:rsidR="00B75E79" w:rsidRPr="00B75E79">
          <w:rPr>
            <w:rFonts w:ascii="Times New Roman" w:hAnsi="Times New Roman"/>
            <w:webHidden/>
          </w:rPr>
        </w:r>
        <w:r w:rsidR="00B75E79" w:rsidRPr="00B75E79">
          <w:rPr>
            <w:rFonts w:ascii="Times New Roman" w:hAnsi="Times New Roman"/>
            <w:webHidden/>
          </w:rPr>
          <w:fldChar w:fldCharType="separate"/>
        </w:r>
        <w:r w:rsidR="006877F7">
          <w:rPr>
            <w:rFonts w:ascii="Times New Roman" w:hAnsi="Times New Roman"/>
            <w:webHidden/>
          </w:rPr>
          <w:t>4</w:t>
        </w:r>
        <w:r w:rsidR="00B75E79" w:rsidRPr="00B75E79">
          <w:rPr>
            <w:rFonts w:ascii="Times New Roman" w:hAnsi="Times New Roman"/>
            <w:webHidden/>
          </w:rPr>
          <w:fldChar w:fldCharType="end"/>
        </w:r>
        <w:r w:rsidR="00B75E79">
          <w:rPr>
            <w:rFonts w:ascii="Times New Roman" w:hAnsi="Times New Roman" w:hint="eastAsia"/>
            <w:webHidden/>
          </w:rPr>
          <w:t>）</w:t>
        </w:r>
      </w:hyperlink>
    </w:p>
    <w:p w14:paraId="269A08BD" w14:textId="558C2272" w:rsidR="00B75E79" w:rsidRPr="00B75E79" w:rsidRDefault="00261E0B">
      <w:pPr>
        <w:pStyle w:val="TOC1"/>
        <w:rPr>
          <w:rFonts w:ascii="Times New Roman" w:eastAsiaTheme="minorEastAsia" w:hAnsi="Times New Roman" w:cstheme="minorBidi"/>
          <w:kern w:val="2"/>
          <w:sz w:val="21"/>
          <w:szCs w:val="22"/>
        </w:rPr>
      </w:pPr>
      <w:hyperlink w:anchor="_Toc194588844" w:history="1">
        <w:r w:rsidR="00B75E79" w:rsidRPr="00B75E79">
          <w:rPr>
            <w:rStyle w:val="ae"/>
            <w:rFonts w:ascii="Times New Roman" w:hAnsi="Times New Roman"/>
          </w:rPr>
          <w:t>7</w:t>
        </w:r>
        <w:r w:rsidR="00B75E79" w:rsidRPr="00B75E79">
          <w:rPr>
            <w:rFonts w:ascii="Times New Roman" w:eastAsiaTheme="minorEastAsia" w:hAnsi="Times New Roman" w:cstheme="minorBidi"/>
            <w:kern w:val="2"/>
            <w:sz w:val="21"/>
            <w:szCs w:val="22"/>
          </w:rPr>
          <w:tab/>
        </w:r>
        <w:r w:rsidR="00B75E79" w:rsidRPr="00B75E79">
          <w:rPr>
            <w:rStyle w:val="ae"/>
            <w:rFonts w:ascii="Times New Roman" w:hAnsi="Times New Roman"/>
          </w:rPr>
          <w:t>校准项目和校准方法</w:t>
        </w:r>
        <w:r w:rsidR="00B75E79" w:rsidRPr="00B75E79">
          <w:rPr>
            <w:rFonts w:ascii="Times New Roman" w:hAnsi="Times New Roman"/>
            <w:webHidden/>
          </w:rPr>
          <w:tab/>
        </w:r>
        <w:r w:rsidR="00B75E79">
          <w:rPr>
            <w:rFonts w:ascii="Times New Roman" w:hAnsi="Times New Roman" w:hint="eastAsia"/>
            <w:webHidden/>
          </w:rPr>
          <w:t>（</w:t>
        </w:r>
        <w:r w:rsidR="00B75E79" w:rsidRPr="00B75E79">
          <w:rPr>
            <w:rFonts w:ascii="Times New Roman" w:hAnsi="Times New Roman"/>
            <w:webHidden/>
          </w:rPr>
          <w:fldChar w:fldCharType="begin"/>
        </w:r>
        <w:r w:rsidR="00B75E79" w:rsidRPr="00B75E79">
          <w:rPr>
            <w:rFonts w:ascii="Times New Roman" w:hAnsi="Times New Roman"/>
            <w:webHidden/>
          </w:rPr>
          <w:instrText xml:space="preserve"> PAGEREF _Toc194588844 \h </w:instrText>
        </w:r>
        <w:r w:rsidR="00B75E79" w:rsidRPr="00B75E79">
          <w:rPr>
            <w:rFonts w:ascii="Times New Roman" w:hAnsi="Times New Roman"/>
            <w:webHidden/>
          </w:rPr>
        </w:r>
        <w:r w:rsidR="00B75E79" w:rsidRPr="00B75E79">
          <w:rPr>
            <w:rFonts w:ascii="Times New Roman" w:hAnsi="Times New Roman"/>
            <w:webHidden/>
          </w:rPr>
          <w:fldChar w:fldCharType="separate"/>
        </w:r>
        <w:r w:rsidR="006877F7">
          <w:rPr>
            <w:rFonts w:ascii="Times New Roman" w:hAnsi="Times New Roman"/>
            <w:webHidden/>
          </w:rPr>
          <w:t>6</w:t>
        </w:r>
        <w:r w:rsidR="00B75E79" w:rsidRPr="00B75E79">
          <w:rPr>
            <w:rFonts w:ascii="Times New Roman" w:hAnsi="Times New Roman"/>
            <w:webHidden/>
          </w:rPr>
          <w:fldChar w:fldCharType="end"/>
        </w:r>
        <w:r w:rsidR="00B75E79">
          <w:rPr>
            <w:rFonts w:ascii="Times New Roman" w:hAnsi="Times New Roman" w:hint="eastAsia"/>
            <w:webHidden/>
          </w:rPr>
          <w:t>）</w:t>
        </w:r>
      </w:hyperlink>
    </w:p>
    <w:p w14:paraId="7E4E0AAE" w14:textId="68318A83" w:rsidR="00B75E79" w:rsidRPr="00B75E79" w:rsidRDefault="00261E0B">
      <w:pPr>
        <w:pStyle w:val="TOC1"/>
        <w:rPr>
          <w:rFonts w:ascii="Times New Roman" w:eastAsiaTheme="minorEastAsia" w:hAnsi="Times New Roman" w:cstheme="minorBidi"/>
          <w:kern w:val="2"/>
          <w:sz w:val="21"/>
          <w:szCs w:val="22"/>
        </w:rPr>
      </w:pPr>
      <w:hyperlink w:anchor="_Toc194588845" w:history="1">
        <w:r w:rsidR="00B75E79" w:rsidRPr="00B75E79">
          <w:rPr>
            <w:rStyle w:val="ae"/>
            <w:rFonts w:ascii="Times New Roman" w:hAnsi="Times New Roman"/>
          </w:rPr>
          <w:t xml:space="preserve">7.1 </w:t>
        </w:r>
        <w:r w:rsidR="00B75E79" w:rsidRPr="00B75E79">
          <w:rPr>
            <w:rStyle w:val="ae"/>
            <w:rFonts w:ascii="Times New Roman" w:hAnsi="Times New Roman"/>
          </w:rPr>
          <w:t>校准项目</w:t>
        </w:r>
        <w:r w:rsidR="00B75E79" w:rsidRPr="00B75E79">
          <w:rPr>
            <w:rFonts w:ascii="Times New Roman" w:hAnsi="Times New Roman"/>
            <w:webHidden/>
          </w:rPr>
          <w:tab/>
        </w:r>
        <w:r w:rsidR="00B75E79">
          <w:rPr>
            <w:rFonts w:ascii="Times New Roman" w:hAnsi="Times New Roman" w:hint="eastAsia"/>
            <w:webHidden/>
          </w:rPr>
          <w:t>（</w:t>
        </w:r>
        <w:r w:rsidR="00B75E79" w:rsidRPr="00B75E79">
          <w:rPr>
            <w:rFonts w:ascii="Times New Roman" w:hAnsi="Times New Roman"/>
            <w:webHidden/>
          </w:rPr>
          <w:fldChar w:fldCharType="begin"/>
        </w:r>
        <w:r w:rsidR="00B75E79" w:rsidRPr="00B75E79">
          <w:rPr>
            <w:rFonts w:ascii="Times New Roman" w:hAnsi="Times New Roman"/>
            <w:webHidden/>
          </w:rPr>
          <w:instrText xml:space="preserve"> PAGEREF _Toc194588845 \h </w:instrText>
        </w:r>
        <w:r w:rsidR="00B75E79" w:rsidRPr="00B75E79">
          <w:rPr>
            <w:rFonts w:ascii="Times New Roman" w:hAnsi="Times New Roman"/>
            <w:webHidden/>
          </w:rPr>
        </w:r>
        <w:r w:rsidR="00B75E79" w:rsidRPr="00B75E79">
          <w:rPr>
            <w:rFonts w:ascii="Times New Roman" w:hAnsi="Times New Roman"/>
            <w:webHidden/>
          </w:rPr>
          <w:fldChar w:fldCharType="separate"/>
        </w:r>
        <w:r w:rsidR="006877F7">
          <w:rPr>
            <w:rFonts w:ascii="Times New Roman" w:hAnsi="Times New Roman"/>
            <w:webHidden/>
          </w:rPr>
          <w:t>6</w:t>
        </w:r>
        <w:r w:rsidR="00B75E79" w:rsidRPr="00B75E79">
          <w:rPr>
            <w:rFonts w:ascii="Times New Roman" w:hAnsi="Times New Roman"/>
            <w:webHidden/>
          </w:rPr>
          <w:fldChar w:fldCharType="end"/>
        </w:r>
        <w:r w:rsidR="00B75E79">
          <w:rPr>
            <w:rFonts w:ascii="Times New Roman" w:hAnsi="Times New Roman" w:hint="eastAsia"/>
            <w:webHidden/>
          </w:rPr>
          <w:t>）</w:t>
        </w:r>
      </w:hyperlink>
    </w:p>
    <w:p w14:paraId="12FCB51E" w14:textId="21A2833C" w:rsidR="00B75E79" w:rsidRPr="00B75E79" w:rsidRDefault="00261E0B">
      <w:pPr>
        <w:pStyle w:val="TOC1"/>
        <w:rPr>
          <w:rFonts w:ascii="Times New Roman" w:eastAsiaTheme="minorEastAsia" w:hAnsi="Times New Roman" w:cstheme="minorBidi"/>
          <w:kern w:val="2"/>
          <w:sz w:val="21"/>
          <w:szCs w:val="22"/>
        </w:rPr>
      </w:pPr>
      <w:hyperlink w:anchor="_Toc194588846" w:history="1">
        <w:r w:rsidR="00B75E79" w:rsidRPr="00B75E79">
          <w:rPr>
            <w:rStyle w:val="ae"/>
            <w:rFonts w:ascii="Times New Roman" w:hAnsi="Times New Roman"/>
          </w:rPr>
          <w:t xml:space="preserve">7.2 </w:t>
        </w:r>
        <w:r w:rsidR="00B75E79" w:rsidRPr="00B75E79">
          <w:rPr>
            <w:rStyle w:val="ae"/>
            <w:rFonts w:ascii="Times New Roman" w:hAnsi="Times New Roman"/>
          </w:rPr>
          <w:t>校准方法</w:t>
        </w:r>
        <w:r w:rsidR="00B75E79" w:rsidRPr="00B75E79">
          <w:rPr>
            <w:rFonts w:ascii="Times New Roman" w:hAnsi="Times New Roman"/>
            <w:webHidden/>
          </w:rPr>
          <w:tab/>
        </w:r>
        <w:r w:rsidR="00B75E79">
          <w:rPr>
            <w:rFonts w:ascii="Times New Roman" w:hAnsi="Times New Roman" w:hint="eastAsia"/>
            <w:webHidden/>
          </w:rPr>
          <w:t>（</w:t>
        </w:r>
        <w:r w:rsidR="00B75E79" w:rsidRPr="00B75E79">
          <w:rPr>
            <w:rFonts w:ascii="Times New Roman" w:hAnsi="Times New Roman"/>
            <w:webHidden/>
          </w:rPr>
          <w:fldChar w:fldCharType="begin"/>
        </w:r>
        <w:r w:rsidR="00B75E79" w:rsidRPr="00B75E79">
          <w:rPr>
            <w:rFonts w:ascii="Times New Roman" w:hAnsi="Times New Roman"/>
            <w:webHidden/>
          </w:rPr>
          <w:instrText xml:space="preserve"> PAGEREF _Toc194588846 \h </w:instrText>
        </w:r>
        <w:r w:rsidR="00B75E79" w:rsidRPr="00B75E79">
          <w:rPr>
            <w:rFonts w:ascii="Times New Roman" w:hAnsi="Times New Roman"/>
            <w:webHidden/>
          </w:rPr>
        </w:r>
        <w:r w:rsidR="00B75E79" w:rsidRPr="00B75E79">
          <w:rPr>
            <w:rFonts w:ascii="Times New Roman" w:hAnsi="Times New Roman"/>
            <w:webHidden/>
          </w:rPr>
          <w:fldChar w:fldCharType="separate"/>
        </w:r>
        <w:r w:rsidR="006877F7">
          <w:rPr>
            <w:rFonts w:ascii="Times New Roman" w:hAnsi="Times New Roman"/>
            <w:webHidden/>
          </w:rPr>
          <w:t>6</w:t>
        </w:r>
        <w:r w:rsidR="00B75E79" w:rsidRPr="00B75E79">
          <w:rPr>
            <w:rFonts w:ascii="Times New Roman" w:hAnsi="Times New Roman"/>
            <w:webHidden/>
          </w:rPr>
          <w:fldChar w:fldCharType="end"/>
        </w:r>
        <w:r w:rsidR="00B75E79">
          <w:rPr>
            <w:rFonts w:ascii="Times New Roman" w:hAnsi="Times New Roman" w:hint="eastAsia"/>
            <w:webHidden/>
          </w:rPr>
          <w:t>）</w:t>
        </w:r>
      </w:hyperlink>
    </w:p>
    <w:p w14:paraId="03BCF5C7" w14:textId="4F963D2A" w:rsidR="00B75E79" w:rsidRPr="00B75E79" w:rsidRDefault="00261E0B">
      <w:pPr>
        <w:pStyle w:val="TOC1"/>
        <w:rPr>
          <w:rFonts w:ascii="Times New Roman" w:eastAsiaTheme="minorEastAsia" w:hAnsi="Times New Roman" w:cstheme="minorBidi"/>
          <w:kern w:val="2"/>
          <w:sz w:val="21"/>
          <w:szCs w:val="22"/>
        </w:rPr>
      </w:pPr>
      <w:hyperlink w:anchor="_Toc194588847" w:history="1">
        <w:r w:rsidR="00B75E79" w:rsidRPr="00B75E79">
          <w:rPr>
            <w:rStyle w:val="ae"/>
            <w:rFonts w:ascii="Times New Roman" w:hAnsi="Times New Roman"/>
          </w:rPr>
          <w:t>8</w:t>
        </w:r>
        <w:r w:rsidR="00B75E79" w:rsidRPr="00B75E79">
          <w:rPr>
            <w:rFonts w:ascii="Times New Roman" w:eastAsiaTheme="minorEastAsia" w:hAnsi="Times New Roman" w:cstheme="minorBidi"/>
            <w:kern w:val="2"/>
            <w:sz w:val="21"/>
            <w:szCs w:val="22"/>
          </w:rPr>
          <w:tab/>
        </w:r>
        <w:r w:rsidR="00B75E79" w:rsidRPr="00B75E79">
          <w:rPr>
            <w:rStyle w:val="ae"/>
            <w:rFonts w:ascii="Times New Roman" w:hAnsi="Times New Roman"/>
          </w:rPr>
          <w:t>校准结果表达</w:t>
        </w:r>
        <w:r w:rsidR="00B75E79" w:rsidRPr="00B75E79">
          <w:rPr>
            <w:rFonts w:ascii="Times New Roman" w:hAnsi="Times New Roman"/>
            <w:webHidden/>
          </w:rPr>
          <w:tab/>
        </w:r>
        <w:r w:rsidR="00B75E79">
          <w:rPr>
            <w:rFonts w:ascii="Times New Roman" w:hAnsi="Times New Roman" w:hint="eastAsia"/>
            <w:webHidden/>
          </w:rPr>
          <w:t>（</w:t>
        </w:r>
        <w:r w:rsidR="00B75E79" w:rsidRPr="00B75E79">
          <w:rPr>
            <w:rFonts w:ascii="Times New Roman" w:hAnsi="Times New Roman"/>
            <w:webHidden/>
          </w:rPr>
          <w:fldChar w:fldCharType="begin"/>
        </w:r>
        <w:r w:rsidR="00B75E79" w:rsidRPr="00B75E79">
          <w:rPr>
            <w:rFonts w:ascii="Times New Roman" w:hAnsi="Times New Roman"/>
            <w:webHidden/>
          </w:rPr>
          <w:instrText xml:space="preserve"> PAGEREF _Toc194588847 \h </w:instrText>
        </w:r>
        <w:r w:rsidR="00B75E79" w:rsidRPr="00B75E79">
          <w:rPr>
            <w:rFonts w:ascii="Times New Roman" w:hAnsi="Times New Roman"/>
            <w:webHidden/>
          </w:rPr>
        </w:r>
        <w:r w:rsidR="00B75E79" w:rsidRPr="00B75E79">
          <w:rPr>
            <w:rFonts w:ascii="Times New Roman" w:hAnsi="Times New Roman"/>
            <w:webHidden/>
          </w:rPr>
          <w:fldChar w:fldCharType="separate"/>
        </w:r>
        <w:r w:rsidR="006877F7">
          <w:rPr>
            <w:rFonts w:ascii="Times New Roman" w:hAnsi="Times New Roman"/>
            <w:webHidden/>
          </w:rPr>
          <w:t>17</w:t>
        </w:r>
        <w:r w:rsidR="00B75E79" w:rsidRPr="00B75E79">
          <w:rPr>
            <w:rFonts w:ascii="Times New Roman" w:hAnsi="Times New Roman"/>
            <w:webHidden/>
          </w:rPr>
          <w:fldChar w:fldCharType="end"/>
        </w:r>
        <w:r w:rsidR="00B75E79">
          <w:rPr>
            <w:rFonts w:ascii="Times New Roman" w:hAnsi="Times New Roman" w:hint="eastAsia"/>
            <w:webHidden/>
          </w:rPr>
          <w:t>）</w:t>
        </w:r>
      </w:hyperlink>
    </w:p>
    <w:p w14:paraId="08AB02F8" w14:textId="32BE6F8D" w:rsidR="00B75E79" w:rsidRPr="00B75E79" w:rsidRDefault="00261E0B">
      <w:pPr>
        <w:pStyle w:val="TOC1"/>
        <w:rPr>
          <w:rFonts w:ascii="Times New Roman" w:eastAsiaTheme="minorEastAsia" w:hAnsi="Times New Roman" w:cstheme="minorBidi"/>
          <w:kern w:val="2"/>
          <w:sz w:val="21"/>
          <w:szCs w:val="22"/>
        </w:rPr>
      </w:pPr>
      <w:hyperlink w:anchor="_Toc194588850" w:history="1">
        <w:r w:rsidR="00B75E79" w:rsidRPr="00B75E79">
          <w:rPr>
            <w:rStyle w:val="ae"/>
            <w:rFonts w:ascii="Times New Roman" w:hAnsi="Times New Roman"/>
          </w:rPr>
          <w:t>9</w:t>
        </w:r>
        <w:r w:rsidR="00B75E79" w:rsidRPr="00B75E79">
          <w:rPr>
            <w:rFonts w:ascii="Times New Roman" w:eastAsiaTheme="minorEastAsia" w:hAnsi="Times New Roman" w:cstheme="minorBidi"/>
            <w:kern w:val="2"/>
            <w:sz w:val="21"/>
            <w:szCs w:val="22"/>
          </w:rPr>
          <w:tab/>
        </w:r>
        <w:r w:rsidR="00B75E79" w:rsidRPr="00B75E79">
          <w:rPr>
            <w:rStyle w:val="ae"/>
            <w:rFonts w:ascii="Times New Roman" w:hAnsi="Times New Roman"/>
          </w:rPr>
          <w:t>复校时间间隔</w:t>
        </w:r>
        <w:r w:rsidR="00B75E79" w:rsidRPr="00B75E79">
          <w:rPr>
            <w:rFonts w:ascii="Times New Roman" w:hAnsi="Times New Roman"/>
            <w:webHidden/>
          </w:rPr>
          <w:tab/>
        </w:r>
        <w:r w:rsidR="00B75E79">
          <w:rPr>
            <w:rFonts w:ascii="Times New Roman" w:hAnsi="Times New Roman" w:hint="eastAsia"/>
            <w:webHidden/>
          </w:rPr>
          <w:t>（</w:t>
        </w:r>
        <w:r w:rsidR="00B75E79" w:rsidRPr="00B75E79">
          <w:rPr>
            <w:rFonts w:ascii="Times New Roman" w:hAnsi="Times New Roman"/>
            <w:webHidden/>
          </w:rPr>
          <w:fldChar w:fldCharType="begin"/>
        </w:r>
        <w:r w:rsidR="00B75E79" w:rsidRPr="00B75E79">
          <w:rPr>
            <w:rFonts w:ascii="Times New Roman" w:hAnsi="Times New Roman"/>
            <w:webHidden/>
          </w:rPr>
          <w:instrText xml:space="preserve"> PAGEREF _Toc194588850 \h </w:instrText>
        </w:r>
        <w:r w:rsidR="00B75E79" w:rsidRPr="00B75E79">
          <w:rPr>
            <w:rFonts w:ascii="Times New Roman" w:hAnsi="Times New Roman"/>
            <w:webHidden/>
          </w:rPr>
        </w:r>
        <w:r w:rsidR="00B75E79" w:rsidRPr="00B75E79">
          <w:rPr>
            <w:rFonts w:ascii="Times New Roman" w:hAnsi="Times New Roman"/>
            <w:webHidden/>
          </w:rPr>
          <w:fldChar w:fldCharType="separate"/>
        </w:r>
        <w:r w:rsidR="006877F7">
          <w:rPr>
            <w:rFonts w:ascii="Times New Roman" w:hAnsi="Times New Roman"/>
            <w:webHidden/>
          </w:rPr>
          <w:t>17</w:t>
        </w:r>
        <w:r w:rsidR="00B75E79" w:rsidRPr="00B75E79">
          <w:rPr>
            <w:rFonts w:ascii="Times New Roman" w:hAnsi="Times New Roman"/>
            <w:webHidden/>
          </w:rPr>
          <w:fldChar w:fldCharType="end"/>
        </w:r>
        <w:r w:rsidR="00B75E79">
          <w:rPr>
            <w:rFonts w:ascii="Times New Roman" w:hAnsi="Times New Roman" w:hint="eastAsia"/>
            <w:webHidden/>
          </w:rPr>
          <w:t>）</w:t>
        </w:r>
      </w:hyperlink>
    </w:p>
    <w:p w14:paraId="239DA2E2" w14:textId="3E10FC4D" w:rsidR="00B75E79" w:rsidRPr="00B75E79" w:rsidRDefault="00261E0B">
      <w:pPr>
        <w:pStyle w:val="TOC1"/>
        <w:rPr>
          <w:rFonts w:ascii="Times New Roman" w:eastAsiaTheme="minorEastAsia" w:hAnsi="Times New Roman" w:cstheme="minorBidi"/>
          <w:kern w:val="2"/>
          <w:sz w:val="21"/>
          <w:szCs w:val="22"/>
        </w:rPr>
      </w:pPr>
      <w:hyperlink w:anchor="_Toc194588851" w:history="1">
        <w:r w:rsidR="00B75E79" w:rsidRPr="00B75E79">
          <w:rPr>
            <w:rStyle w:val="ae"/>
            <w:rFonts w:ascii="Times New Roman" w:hAnsi="Times New Roman" w:cs="Times New Roman"/>
          </w:rPr>
          <w:t>附录</w:t>
        </w:r>
        <w:r w:rsidR="00B75E79" w:rsidRPr="00B75E79">
          <w:rPr>
            <w:rStyle w:val="ae"/>
            <w:rFonts w:ascii="Times New Roman" w:hAnsi="Times New Roman" w:cs="Times New Roman"/>
          </w:rPr>
          <w:t>A</w:t>
        </w:r>
        <w:r w:rsidR="00730143">
          <w:rPr>
            <w:rStyle w:val="ae"/>
            <w:rFonts w:ascii="Times New Roman" w:hAnsi="Times New Roman" w:cs="Times New Roman"/>
          </w:rPr>
          <w:t xml:space="preserve"> </w:t>
        </w:r>
        <w:r w:rsidR="00730143">
          <w:rPr>
            <w:rStyle w:val="ae"/>
            <w:rFonts w:ascii="Times New Roman" w:hAnsi="Times New Roman" w:cs="Times New Roman" w:hint="eastAsia"/>
          </w:rPr>
          <w:t>测量不确定度评定示例</w:t>
        </w:r>
        <w:r w:rsidR="00B75E79" w:rsidRPr="00B75E79">
          <w:rPr>
            <w:rFonts w:ascii="Times New Roman" w:hAnsi="Times New Roman"/>
            <w:webHidden/>
          </w:rPr>
          <w:tab/>
        </w:r>
        <w:r w:rsidR="00B75E79">
          <w:rPr>
            <w:rFonts w:ascii="Times New Roman" w:hAnsi="Times New Roman" w:hint="eastAsia"/>
            <w:webHidden/>
          </w:rPr>
          <w:t>（</w:t>
        </w:r>
        <w:r w:rsidR="00B75E79" w:rsidRPr="00B75E79">
          <w:rPr>
            <w:rFonts w:ascii="Times New Roman" w:hAnsi="Times New Roman"/>
            <w:webHidden/>
          </w:rPr>
          <w:fldChar w:fldCharType="begin"/>
        </w:r>
        <w:r w:rsidR="00B75E79" w:rsidRPr="00B75E79">
          <w:rPr>
            <w:rFonts w:ascii="Times New Roman" w:hAnsi="Times New Roman"/>
            <w:webHidden/>
          </w:rPr>
          <w:instrText xml:space="preserve"> PAGEREF _Toc194588851 \h </w:instrText>
        </w:r>
        <w:r w:rsidR="00B75E79" w:rsidRPr="00B75E79">
          <w:rPr>
            <w:rFonts w:ascii="Times New Roman" w:hAnsi="Times New Roman"/>
            <w:webHidden/>
          </w:rPr>
        </w:r>
        <w:r w:rsidR="00B75E79" w:rsidRPr="00B75E79">
          <w:rPr>
            <w:rFonts w:ascii="Times New Roman" w:hAnsi="Times New Roman"/>
            <w:webHidden/>
          </w:rPr>
          <w:fldChar w:fldCharType="separate"/>
        </w:r>
        <w:r w:rsidR="006877F7">
          <w:rPr>
            <w:rFonts w:ascii="Times New Roman" w:hAnsi="Times New Roman"/>
            <w:webHidden/>
          </w:rPr>
          <w:t>18</w:t>
        </w:r>
        <w:r w:rsidR="00B75E79" w:rsidRPr="00B75E79">
          <w:rPr>
            <w:rFonts w:ascii="Times New Roman" w:hAnsi="Times New Roman"/>
            <w:webHidden/>
          </w:rPr>
          <w:fldChar w:fldCharType="end"/>
        </w:r>
        <w:r w:rsidR="00B75E79">
          <w:rPr>
            <w:rFonts w:ascii="Times New Roman" w:hAnsi="Times New Roman" w:hint="eastAsia"/>
            <w:webHidden/>
          </w:rPr>
          <w:t>）</w:t>
        </w:r>
      </w:hyperlink>
    </w:p>
    <w:p w14:paraId="717E6C31" w14:textId="5A63D883" w:rsidR="00B75E79" w:rsidRPr="00B75E79" w:rsidRDefault="00261E0B">
      <w:pPr>
        <w:pStyle w:val="TOC1"/>
        <w:rPr>
          <w:rFonts w:ascii="Times New Roman" w:eastAsiaTheme="minorEastAsia" w:hAnsi="Times New Roman" w:cstheme="minorBidi"/>
          <w:kern w:val="2"/>
          <w:sz w:val="21"/>
          <w:szCs w:val="22"/>
        </w:rPr>
      </w:pPr>
      <w:hyperlink w:anchor="_Toc194588852" w:history="1">
        <w:r w:rsidR="00B75E79" w:rsidRPr="00B75E79">
          <w:rPr>
            <w:rStyle w:val="ae"/>
            <w:rFonts w:ascii="Times New Roman" w:hAnsi="Times New Roman" w:cs="Times New Roman"/>
          </w:rPr>
          <w:t>附录</w:t>
        </w:r>
        <w:r w:rsidR="00B75E79" w:rsidRPr="00B75E79">
          <w:rPr>
            <w:rStyle w:val="ae"/>
            <w:rFonts w:ascii="Times New Roman" w:hAnsi="Times New Roman" w:cs="Times New Roman"/>
          </w:rPr>
          <w:t>B</w:t>
        </w:r>
        <w:r w:rsidR="00730143">
          <w:rPr>
            <w:rStyle w:val="ae"/>
            <w:rFonts w:ascii="Times New Roman" w:hAnsi="Times New Roman" w:cs="Times New Roman"/>
          </w:rPr>
          <w:t xml:space="preserve"> </w:t>
        </w:r>
        <w:r w:rsidR="00730143">
          <w:rPr>
            <w:rStyle w:val="ae"/>
            <w:rFonts w:ascii="Times New Roman" w:hAnsi="Times New Roman" w:cs="Times New Roman" w:hint="eastAsia"/>
          </w:rPr>
          <w:t>校准</w:t>
        </w:r>
        <w:r w:rsidR="008971F6">
          <w:rPr>
            <w:rStyle w:val="ae"/>
            <w:rFonts w:ascii="Times New Roman" w:hAnsi="Times New Roman" w:cs="Times New Roman" w:hint="eastAsia"/>
          </w:rPr>
          <w:t>原始</w:t>
        </w:r>
        <w:r w:rsidR="00730143">
          <w:rPr>
            <w:rStyle w:val="ae"/>
            <w:rFonts w:ascii="Times New Roman" w:hAnsi="Times New Roman" w:cs="Times New Roman" w:hint="eastAsia"/>
          </w:rPr>
          <w:t>记录格式</w:t>
        </w:r>
        <w:r w:rsidR="00B75E79" w:rsidRPr="00B75E79">
          <w:rPr>
            <w:rFonts w:ascii="Times New Roman" w:hAnsi="Times New Roman"/>
            <w:webHidden/>
          </w:rPr>
          <w:tab/>
        </w:r>
        <w:r w:rsidR="00B75E79">
          <w:rPr>
            <w:rFonts w:ascii="Times New Roman" w:hAnsi="Times New Roman" w:hint="eastAsia"/>
            <w:webHidden/>
          </w:rPr>
          <w:t>（</w:t>
        </w:r>
        <w:r w:rsidR="00B75E79" w:rsidRPr="00B75E79">
          <w:rPr>
            <w:rFonts w:ascii="Times New Roman" w:hAnsi="Times New Roman"/>
            <w:webHidden/>
          </w:rPr>
          <w:fldChar w:fldCharType="begin"/>
        </w:r>
        <w:r w:rsidR="00B75E79" w:rsidRPr="00B75E79">
          <w:rPr>
            <w:rFonts w:ascii="Times New Roman" w:hAnsi="Times New Roman"/>
            <w:webHidden/>
          </w:rPr>
          <w:instrText xml:space="preserve"> PAGEREF _Toc194588852 \h </w:instrText>
        </w:r>
        <w:r w:rsidR="00B75E79" w:rsidRPr="00B75E79">
          <w:rPr>
            <w:rFonts w:ascii="Times New Roman" w:hAnsi="Times New Roman"/>
            <w:webHidden/>
          </w:rPr>
        </w:r>
        <w:r w:rsidR="00B75E79" w:rsidRPr="00B75E79">
          <w:rPr>
            <w:rFonts w:ascii="Times New Roman" w:hAnsi="Times New Roman"/>
            <w:webHidden/>
          </w:rPr>
          <w:fldChar w:fldCharType="separate"/>
        </w:r>
        <w:r w:rsidR="006877F7">
          <w:rPr>
            <w:rFonts w:ascii="Times New Roman" w:hAnsi="Times New Roman"/>
            <w:webHidden/>
          </w:rPr>
          <w:t>21</w:t>
        </w:r>
        <w:r w:rsidR="00B75E79" w:rsidRPr="00B75E79">
          <w:rPr>
            <w:rFonts w:ascii="Times New Roman" w:hAnsi="Times New Roman"/>
            <w:webHidden/>
          </w:rPr>
          <w:fldChar w:fldCharType="end"/>
        </w:r>
        <w:r w:rsidR="00B75E79">
          <w:rPr>
            <w:rFonts w:ascii="Times New Roman" w:hAnsi="Times New Roman" w:hint="eastAsia"/>
            <w:webHidden/>
          </w:rPr>
          <w:t>）</w:t>
        </w:r>
      </w:hyperlink>
    </w:p>
    <w:p w14:paraId="1A09955B" w14:textId="1E3F5DB0" w:rsidR="00B75E79" w:rsidRPr="00B75E79" w:rsidRDefault="00261E0B">
      <w:pPr>
        <w:pStyle w:val="TOC1"/>
        <w:rPr>
          <w:rFonts w:ascii="Times New Roman" w:eastAsiaTheme="minorEastAsia" w:hAnsi="Times New Roman" w:cstheme="minorBidi"/>
          <w:kern w:val="2"/>
          <w:sz w:val="21"/>
          <w:szCs w:val="22"/>
        </w:rPr>
      </w:pPr>
      <w:hyperlink w:anchor="_Toc194588853" w:history="1">
        <w:r w:rsidR="00B75E79" w:rsidRPr="00B75E79">
          <w:rPr>
            <w:rStyle w:val="ae"/>
            <w:rFonts w:ascii="Times New Roman" w:hAnsi="Times New Roman"/>
          </w:rPr>
          <w:t>附录</w:t>
        </w:r>
        <w:r w:rsidR="00B75E79" w:rsidRPr="00B75E79">
          <w:rPr>
            <w:rStyle w:val="ae"/>
            <w:rFonts w:ascii="Times New Roman" w:hAnsi="Times New Roman"/>
          </w:rPr>
          <w:t>C</w:t>
        </w:r>
        <w:r w:rsidR="00730143">
          <w:rPr>
            <w:rStyle w:val="ae"/>
            <w:rFonts w:ascii="Times New Roman" w:hAnsi="Times New Roman"/>
          </w:rPr>
          <w:t xml:space="preserve"> </w:t>
        </w:r>
        <w:r w:rsidR="00730143">
          <w:rPr>
            <w:rStyle w:val="ae"/>
            <w:rFonts w:ascii="Times New Roman" w:hAnsi="Times New Roman" w:hint="eastAsia"/>
          </w:rPr>
          <w:t>校准证书内页格式</w:t>
        </w:r>
        <w:r w:rsidR="00B75E79" w:rsidRPr="00B75E79">
          <w:rPr>
            <w:rFonts w:ascii="Times New Roman" w:hAnsi="Times New Roman"/>
            <w:webHidden/>
          </w:rPr>
          <w:tab/>
        </w:r>
        <w:r w:rsidR="00B75E79">
          <w:rPr>
            <w:rFonts w:ascii="Times New Roman" w:hAnsi="Times New Roman" w:hint="eastAsia"/>
            <w:webHidden/>
          </w:rPr>
          <w:t>（</w:t>
        </w:r>
        <w:r w:rsidR="00B75E79" w:rsidRPr="00B75E79">
          <w:rPr>
            <w:rFonts w:ascii="Times New Roman" w:hAnsi="Times New Roman"/>
            <w:webHidden/>
          </w:rPr>
          <w:fldChar w:fldCharType="begin"/>
        </w:r>
        <w:r w:rsidR="00B75E79" w:rsidRPr="00B75E79">
          <w:rPr>
            <w:rFonts w:ascii="Times New Roman" w:hAnsi="Times New Roman"/>
            <w:webHidden/>
          </w:rPr>
          <w:instrText xml:space="preserve"> PAGEREF _Toc194588853 \h </w:instrText>
        </w:r>
        <w:r w:rsidR="00B75E79" w:rsidRPr="00B75E79">
          <w:rPr>
            <w:rFonts w:ascii="Times New Roman" w:hAnsi="Times New Roman"/>
            <w:webHidden/>
          </w:rPr>
        </w:r>
        <w:r w:rsidR="00B75E79" w:rsidRPr="00B75E79">
          <w:rPr>
            <w:rFonts w:ascii="Times New Roman" w:hAnsi="Times New Roman"/>
            <w:webHidden/>
          </w:rPr>
          <w:fldChar w:fldCharType="separate"/>
        </w:r>
        <w:r w:rsidR="006877F7">
          <w:rPr>
            <w:rFonts w:ascii="Times New Roman" w:hAnsi="Times New Roman"/>
            <w:webHidden/>
          </w:rPr>
          <w:t>24</w:t>
        </w:r>
        <w:r w:rsidR="00B75E79" w:rsidRPr="00B75E79">
          <w:rPr>
            <w:rFonts w:ascii="Times New Roman" w:hAnsi="Times New Roman"/>
            <w:webHidden/>
          </w:rPr>
          <w:fldChar w:fldCharType="end"/>
        </w:r>
        <w:r w:rsidR="00B75E79">
          <w:rPr>
            <w:rFonts w:ascii="Times New Roman" w:hAnsi="Times New Roman" w:hint="eastAsia"/>
            <w:webHidden/>
          </w:rPr>
          <w:t>）</w:t>
        </w:r>
      </w:hyperlink>
    </w:p>
    <w:p w14:paraId="54A7FE68" w14:textId="59EF99DD" w:rsidR="00881BB1" w:rsidRDefault="00FD46C4" w:rsidP="00B901F7">
      <w:pPr>
        <w:autoSpaceDE w:val="0"/>
        <w:autoSpaceDN w:val="0"/>
        <w:adjustRightInd w:val="0"/>
        <w:jc w:val="left"/>
        <w:rPr>
          <w:rFonts w:ascii="黑体" w:eastAsia="黑体" w:hAnsi="黑体" w:cs="Times New Roman"/>
          <w:sz w:val="44"/>
          <w:szCs w:val="44"/>
        </w:rPr>
        <w:sectPr w:rsidR="00881BB1" w:rsidSect="00881BB1">
          <w:footerReference w:type="default" r:id="rId14"/>
          <w:type w:val="oddPage"/>
          <w:pgSz w:w="11906" w:h="16838" w:code="9"/>
          <w:pgMar w:top="1361" w:right="1134" w:bottom="1361" w:left="1418" w:header="850" w:footer="992" w:gutter="0"/>
          <w:pgNumType w:fmt="upperRoman" w:start="1"/>
          <w:cols w:space="425"/>
          <w:docGrid w:linePitch="326"/>
        </w:sectPr>
      </w:pPr>
      <w:r>
        <w:rPr>
          <w:rFonts w:ascii="黑体" w:eastAsia="黑体" w:hAnsi="黑体" w:cs="Times New Roman"/>
          <w:sz w:val="44"/>
          <w:szCs w:val="44"/>
        </w:rPr>
        <w:fldChar w:fldCharType="end"/>
      </w:r>
      <w:bookmarkStart w:id="9" w:name="_Toc511806822"/>
      <w:bookmarkStart w:id="10" w:name="_Toc511807125"/>
      <w:bookmarkStart w:id="11" w:name="_Toc12289641"/>
    </w:p>
    <w:p w14:paraId="428CD63B" w14:textId="32A49DBA" w:rsidR="004C7359" w:rsidRPr="00B901F7" w:rsidRDefault="004C7359" w:rsidP="00CD4CB0">
      <w:pPr>
        <w:pStyle w:val="1"/>
        <w:numPr>
          <w:ilvl w:val="0"/>
          <w:numId w:val="0"/>
        </w:numPr>
        <w:jc w:val="center"/>
        <w:rPr>
          <w:sz w:val="44"/>
        </w:rPr>
      </w:pPr>
      <w:bookmarkStart w:id="12" w:name="_Toc194588815"/>
      <w:r w:rsidRPr="00B901F7">
        <w:rPr>
          <w:rFonts w:hint="eastAsia"/>
          <w:sz w:val="44"/>
        </w:rPr>
        <w:lastRenderedPageBreak/>
        <w:t>引   言</w:t>
      </w:r>
      <w:bookmarkEnd w:id="9"/>
      <w:bookmarkEnd w:id="10"/>
      <w:bookmarkEnd w:id="11"/>
      <w:bookmarkEnd w:id="12"/>
    </w:p>
    <w:p w14:paraId="30247976" w14:textId="77777777" w:rsidR="00C7563A" w:rsidRPr="006C7A8F" w:rsidRDefault="004C7359" w:rsidP="006C7A8F">
      <w:pPr>
        <w:pStyle w:val="11"/>
        <w:ind w:firstLine="480"/>
      </w:pPr>
      <w:r w:rsidRPr="006C7A8F">
        <w:rPr>
          <w:rFonts w:hint="eastAsia"/>
        </w:rPr>
        <w:t>本规范</w:t>
      </w:r>
      <w:r w:rsidRPr="006C7A8F">
        <w:t>按照</w:t>
      </w:r>
      <w:r w:rsidRPr="006C7A8F">
        <w:t>JJF 1071-2010</w:t>
      </w:r>
      <w:r w:rsidRPr="006C7A8F">
        <w:t>《国家计量校准规范编写规则》</w:t>
      </w:r>
      <w:r w:rsidRPr="006C7A8F">
        <w:rPr>
          <w:rFonts w:hint="eastAsia"/>
        </w:rPr>
        <w:t>编制。</w:t>
      </w:r>
      <w:r w:rsidRPr="006C7A8F">
        <w:t>JJF 1071</w:t>
      </w:r>
      <w:r w:rsidRPr="006C7A8F">
        <w:t>《国家计量校准规范编写规则》</w:t>
      </w:r>
      <w:r w:rsidRPr="006C7A8F">
        <w:rPr>
          <w:rFonts w:hint="eastAsia"/>
        </w:rPr>
        <w:t>、</w:t>
      </w:r>
      <w:r w:rsidRPr="006C7A8F">
        <w:t>JJF 1001</w:t>
      </w:r>
      <w:r w:rsidRPr="006C7A8F">
        <w:t>《通用计量术语及定义》和</w:t>
      </w:r>
      <w:r w:rsidRPr="006C7A8F">
        <w:t>JJF 1059</w:t>
      </w:r>
      <w:r w:rsidRPr="006C7A8F">
        <w:rPr>
          <w:rFonts w:hint="eastAsia"/>
        </w:rPr>
        <w:t>.1</w:t>
      </w:r>
      <w:r w:rsidRPr="006C7A8F">
        <w:t>《测量不确定度评定与表示》</w:t>
      </w:r>
      <w:r w:rsidRPr="006C7A8F">
        <w:rPr>
          <w:rFonts w:hint="eastAsia"/>
        </w:rPr>
        <w:t>共同构成支撑本校准规范制定工作的基础性系列规范</w:t>
      </w:r>
      <w:r w:rsidRPr="006C7A8F">
        <w:t>。</w:t>
      </w:r>
    </w:p>
    <w:p w14:paraId="5E598F04" w14:textId="77777777" w:rsidR="00B901F7" w:rsidRPr="00177BF2" w:rsidRDefault="00C7563A" w:rsidP="00B901F7">
      <w:pPr>
        <w:pStyle w:val="11"/>
        <w:ind w:firstLine="480"/>
        <w:rPr>
          <w:rFonts w:ascii="宋体" w:hAnsi="宋体"/>
        </w:rPr>
      </w:pPr>
      <w:r w:rsidRPr="00177BF2">
        <w:rPr>
          <w:rFonts w:ascii="宋体" w:hAnsi="宋体" w:hint="eastAsia"/>
        </w:rPr>
        <w:t>本规范为首次制定。</w:t>
      </w:r>
      <w:bookmarkStart w:id="13" w:name="_Toc496642769"/>
      <w:bookmarkStart w:id="14" w:name="_Toc511806823"/>
      <w:bookmarkStart w:id="15" w:name="_Toc511807126"/>
      <w:bookmarkStart w:id="16" w:name="_Toc4388673"/>
      <w:bookmarkStart w:id="17" w:name="_Toc4390097"/>
      <w:bookmarkStart w:id="18" w:name="_Toc4390182"/>
    </w:p>
    <w:p w14:paraId="5272391A" w14:textId="77777777" w:rsidR="00141CE0" w:rsidRDefault="00141CE0">
      <w:pPr>
        <w:widowControl/>
        <w:jc w:val="left"/>
        <w:rPr>
          <w:rFonts w:asciiTheme="minorEastAsia" w:hAnsiTheme="minorEastAsia"/>
          <w:sz w:val="24"/>
        </w:rPr>
        <w:sectPr w:rsidR="00141CE0" w:rsidSect="00141CE0">
          <w:footerReference w:type="even" r:id="rId15"/>
          <w:footerReference w:type="default" r:id="rId16"/>
          <w:type w:val="evenPage"/>
          <w:pgSz w:w="11906" w:h="16838" w:code="9"/>
          <w:pgMar w:top="1361" w:right="1134" w:bottom="1361" w:left="1418" w:header="850" w:footer="992" w:gutter="0"/>
          <w:pgNumType w:fmt="upperRoman" w:start="2"/>
          <w:cols w:space="425"/>
          <w:docGrid w:linePitch="326"/>
        </w:sectPr>
      </w:pPr>
    </w:p>
    <w:p w14:paraId="1DA8B2FF" w14:textId="2CD0798D" w:rsidR="004C7359" w:rsidRPr="00006747" w:rsidRDefault="007421B5" w:rsidP="00CD4CB0">
      <w:pPr>
        <w:pStyle w:val="11"/>
        <w:ind w:firstLineChars="0" w:firstLine="0"/>
        <w:jc w:val="center"/>
        <w:rPr>
          <w:rFonts w:ascii="黑体" w:eastAsia="黑体" w:hAnsi="黑体"/>
          <w:bCs/>
          <w:sz w:val="32"/>
          <w:szCs w:val="32"/>
        </w:rPr>
      </w:pPr>
      <w:r w:rsidRPr="00006747">
        <w:rPr>
          <w:rFonts w:ascii="黑体" w:eastAsia="黑体" w:hAnsi="黑体" w:hint="eastAsia"/>
          <w:bCs/>
          <w:sz w:val="32"/>
          <w:szCs w:val="32"/>
        </w:rPr>
        <w:lastRenderedPageBreak/>
        <w:t>电能质量分析仪</w:t>
      </w:r>
      <w:r w:rsidR="004C7359" w:rsidRPr="00006747">
        <w:rPr>
          <w:rFonts w:ascii="黑体" w:eastAsia="黑体" w:hAnsi="黑体" w:hint="eastAsia"/>
          <w:bCs/>
          <w:sz w:val="32"/>
          <w:szCs w:val="32"/>
        </w:rPr>
        <w:t>校准规范</w:t>
      </w:r>
      <w:bookmarkEnd w:id="13"/>
      <w:bookmarkEnd w:id="14"/>
      <w:bookmarkEnd w:id="15"/>
      <w:bookmarkEnd w:id="16"/>
      <w:bookmarkEnd w:id="17"/>
      <w:bookmarkEnd w:id="18"/>
    </w:p>
    <w:p w14:paraId="6BE79B4E" w14:textId="16BBD3AA" w:rsidR="004C7359" w:rsidRPr="00362D96" w:rsidRDefault="004C7359" w:rsidP="00362D96">
      <w:pPr>
        <w:pStyle w:val="1"/>
        <w:numPr>
          <w:ilvl w:val="0"/>
          <w:numId w:val="46"/>
        </w:numPr>
      </w:pPr>
      <w:bookmarkStart w:id="19" w:name="_Toc496642770"/>
      <w:bookmarkStart w:id="20" w:name="_Toc511806824"/>
      <w:bookmarkStart w:id="21" w:name="_Toc511807127"/>
      <w:bookmarkStart w:id="22" w:name="_Toc194588816"/>
      <w:r w:rsidRPr="00362D96">
        <w:t>范</w:t>
      </w:r>
      <w:r w:rsidRPr="00362D96">
        <w:rPr>
          <w:rFonts w:hint="eastAsia"/>
        </w:rPr>
        <w:t>围</w:t>
      </w:r>
      <w:bookmarkEnd w:id="19"/>
      <w:bookmarkEnd w:id="20"/>
      <w:bookmarkEnd w:id="21"/>
      <w:bookmarkEnd w:id="22"/>
    </w:p>
    <w:p w14:paraId="620ADEA1" w14:textId="07653483" w:rsidR="00B01380" w:rsidRPr="0059049B" w:rsidRDefault="00B01380" w:rsidP="0059049B">
      <w:pPr>
        <w:pStyle w:val="11"/>
        <w:ind w:firstLine="480"/>
      </w:pPr>
      <w:r w:rsidRPr="0059049B">
        <w:t>本规范适用于</w:t>
      </w:r>
      <w:r w:rsidRPr="0059049B">
        <w:rPr>
          <w:rFonts w:hint="eastAsia"/>
        </w:rPr>
        <w:t>具有电能质量监视测量、统计分析功能的</w:t>
      </w:r>
      <w:r w:rsidRPr="0059049B">
        <w:t>电能质量分析仪</w:t>
      </w:r>
      <w:bookmarkStart w:id="23" w:name="OLE_LINK2"/>
      <w:r w:rsidRPr="0059049B">
        <w:t>（以下简称</w:t>
      </w:r>
      <w:r w:rsidRPr="0059049B">
        <w:rPr>
          <w:rFonts w:hint="eastAsia"/>
        </w:rPr>
        <w:t>“</w:t>
      </w:r>
      <w:r w:rsidRPr="0059049B">
        <w:t>分析仪</w:t>
      </w:r>
      <w:r w:rsidRPr="0059049B">
        <w:rPr>
          <w:rFonts w:hint="eastAsia"/>
        </w:rPr>
        <w:t>”</w:t>
      </w:r>
      <w:r w:rsidRPr="0059049B">
        <w:t>）</w:t>
      </w:r>
      <w:bookmarkEnd w:id="23"/>
      <w:r w:rsidR="004E5961">
        <w:rPr>
          <w:rFonts w:hint="eastAsia"/>
        </w:rPr>
        <w:t>在工频下</w:t>
      </w:r>
      <w:r w:rsidRPr="0059049B">
        <w:t>的校准，也适</w:t>
      </w:r>
      <w:r w:rsidR="00A8462A">
        <w:rPr>
          <w:rFonts w:hint="eastAsia"/>
        </w:rPr>
        <w:t>用</w:t>
      </w:r>
      <w:r w:rsidRPr="0059049B">
        <w:t>于</w:t>
      </w:r>
      <w:r w:rsidR="00A8462A" w:rsidRPr="0059049B">
        <w:rPr>
          <w:rFonts w:hint="eastAsia"/>
        </w:rPr>
        <w:t>具有</w:t>
      </w:r>
      <w:r w:rsidR="00A8462A" w:rsidRPr="0059049B">
        <w:t>电能质量测量功能的</w:t>
      </w:r>
      <w:r w:rsidRPr="0059049B">
        <w:t>综合电参数测量设备</w:t>
      </w:r>
      <w:r w:rsidR="00A8462A">
        <w:rPr>
          <w:rFonts w:hint="eastAsia"/>
        </w:rPr>
        <w:t>的</w:t>
      </w:r>
      <w:r w:rsidRPr="0059049B">
        <w:t>校准。</w:t>
      </w:r>
    </w:p>
    <w:p w14:paraId="7B937500" w14:textId="19E127DC" w:rsidR="00B01380" w:rsidRPr="0059049B" w:rsidRDefault="00B01380" w:rsidP="0059049B">
      <w:pPr>
        <w:pStyle w:val="11"/>
        <w:ind w:firstLine="480"/>
      </w:pPr>
      <w:bookmarkStart w:id="24" w:name="OLE_LINK33"/>
      <w:r w:rsidRPr="0059049B">
        <w:t>本规范不适用于暂态谐波的校准。</w:t>
      </w:r>
    </w:p>
    <w:p w14:paraId="2F3DE1CB" w14:textId="395BE07C" w:rsidR="004C7359" w:rsidRPr="007C0FDE" w:rsidRDefault="004C7359" w:rsidP="00362D96">
      <w:pPr>
        <w:pStyle w:val="1"/>
      </w:pPr>
      <w:bookmarkStart w:id="25" w:name="_Toc496642771"/>
      <w:bookmarkStart w:id="26" w:name="_Toc511806825"/>
      <w:bookmarkStart w:id="27" w:name="_Toc511807128"/>
      <w:bookmarkStart w:id="28" w:name="_Toc194588817"/>
      <w:bookmarkEnd w:id="24"/>
      <w:r w:rsidRPr="007C0FDE">
        <w:t>引用</w:t>
      </w:r>
      <w:r w:rsidRPr="007C0FDE">
        <w:rPr>
          <w:rFonts w:hint="eastAsia"/>
        </w:rPr>
        <w:t>文</w:t>
      </w:r>
      <w:bookmarkEnd w:id="25"/>
      <w:bookmarkEnd w:id="26"/>
      <w:bookmarkEnd w:id="27"/>
      <w:r w:rsidRPr="007C0FDE">
        <w:rPr>
          <w:rFonts w:hint="eastAsia"/>
        </w:rPr>
        <w:t>件</w:t>
      </w:r>
      <w:bookmarkEnd w:id="28"/>
    </w:p>
    <w:p w14:paraId="2ABA3319" w14:textId="77777777" w:rsidR="00B01380" w:rsidRPr="00177BF2" w:rsidRDefault="00B01380" w:rsidP="00B01380">
      <w:pPr>
        <w:pStyle w:val="11"/>
        <w:ind w:firstLine="480"/>
        <w:rPr>
          <w:rFonts w:asciiTheme="minorEastAsia" w:eastAsiaTheme="minorEastAsia" w:hAnsiTheme="minorEastAsia"/>
        </w:rPr>
      </w:pPr>
      <w:r w:rsidRPr="00177BF2">
        <w:rPr>
          <w:rFonts w:asciiTheme="minorEastAsia" w:eastAsiaTheme="minorEastAsia" w:hAnsiTheme="minorEastAsia"/>
        </w:rPr>
        <w:t>本规范引用了下列文件：</w:t>
      </w:r>
    </w:p>
    <w:p w14:paraId="4446FF1A" w14:textId="44FA5800" w:rsidR="00B01380" w:rsidRPr="0059049B" w:rsidRDefault="00B01380" w:rsidP="0059049B">
      <w:pPr>
        <w:pStyle w:val="11"/>
        <w:ind w:firstLine="480"/>
      </w:pPr>
      <w:bookmarkStart w:id="29" w:name="OLE_LINK9"/>
      <w:r w:rsidRPr="0059049B">
        <w:t xml:space="preserve">GB/T 12325 </w:t>
      </w:r>
      <w:r w:rsidRPr="0059049B">
        <w:t>电能质量</w:t>
      </w:r>
      <w:r w:rsidRPr="0059049B">
        <w:t xml:space="preserve"> </w:t>
      </w:r>
      <w:r w:rsidRPr="0059049B">
        <w:t>供电电压偏差</w:t>
      </w:r>
    </w:p>
    <w:p w14:paraId="72B56B0C" w14:textId="530ED24A" w:rsidR="00B01380" w:rsidRPr="0059049B" w:rsidRDefault="00B01380" w:rsidP="0059049B">
      <w:pPr>
        <w:pStyle w:val="11"/>
        <w:ind w:firstLine="480"/>
      </w:pPr>
      <w:bookmarkStart w:id="30" w:name="OLE_LINK10"/>
      <w:bookmarkEnd w:id="29"/>
      <w:r w:rsidRPr="0059049B">
        <w:t>GB/T 12326</w:t>
      </w:r>
      <w:bookmarkEnd w:id="30"/>
      <w:r w:rsidRPr="0059049B">
        <w:t xml:space="preserve"> </w:t>
      </w:r>
      <w:r w:rsidRPr="0059049B">
        <w:t>电能质量</w:t>
      </w:r>
      <w:r w:rsidRPr="0059049B">
        <w:t xml:space="preserve"> </w:t>
      </w:r>
      <w:r w:rsidRPr="0059049B">
        <w:t>电压波动和闪变</w:t>
      </w:r>
    </w:p>
    <w:p w14:paraId="34D8AD10" w14:textId="7AA63600" w:rsidR="00B01380" w:rsidRPr="0059049B" w:rsidRDefault="00B01380" w:rsidP="0059049B">
      <w:pPr>
        <w:pStyle w:val="11"/>
        <w:ind w:firstLine="480"/>
      </w:pPr>
      <w:r w:rsidRPr="0059049B">
        <w:t>GB</w:t>
      </w:r>
      <w:r w:rsidRPr="00CD701D">
        <w:rPr>
          <w:rFonts w:cs="Times New Roman"/>
        </w:rPr>
        <w:t>/</w:t>
      </w:r>
      <w:r w:rsidRPr="0059049B">
        <w:t xml:space="preserve">T 14549 </w:t>
      </w:r>
      <w:r w:rsidRPr="0059049B">
        <w:t>电能质量</w:t>
      </w:r>
      <w:r w:rsidRPr="0059049B">
        <w:t xml:space="preserve"> </w:t>
      </w:r>
      <w:r w:rsidRPr="0059049B">
        <w:t>公用电网谐波</w:t>
      </w:r>
    </w:p>
    <w:p w14:paraId="77740278" w14:textId="55728507" w:rsidR="00B01380" w:rsidRPr="0059049B" w:rsidRDefault="00B01380" w:rsidP="0059049B">
      <w:pPr>
        <w:pStyle w:val="11"/>
        <w:ind w:firstLine="480"/>
      </w:pPr>
      <w:bookmarkStart w:id="31" w:name="OLE_LINK12"/>
      <w:bookmarkStart w:id="32" w:name="OLE_LINK13"/>
      <w:r w:rsidRPr="0059049B">
        <w:t>GB/T 15543</w:t>
      </w:r>
      <w:bookmarkEnd w:id="31"/>
      <w:bookmarkEnd w:id="32"/>
      <w:r w:rsidRPr="0059049B">
        <w:t xml:space="preserve"> </w:t>
      </w:r>
      <w:r w:rsidRPr="0059049B">
        <w:t>电能质量</w:t>
      </w:r>
      <w:r w:rsidRPr="0059049B">
        <w:t xml:space="preserve"> </w:t>
      </w:r>
      <w:r w:rsidRPr="0059049B">
        <w:t>三相电压不平衡</w:t>
      </w:r>
    </w:p>
    <w:p w14:paraId="388FB69F" w14:textId="25662E18" w:rsidR="00B01380" w:rsidRPr="0059049B" w:rsidRDefault="00B01380" w:rsidP="0059049B">
      <w:pPr>
        <w:pStyle w:val="11"/>
        <w:ind w:firstLine="480"/>
      </w:pPr>
      <w:r w:rsidRPr="0059049B">
        <w:t xml:space="preserve">GB/T 15945 </w:t>
      </w:r>
      <w:r w:rsidRPr="0059049B">
        <w:t>电能质量</w:t>
      </w:r>
      <w:r w:rsidRPr="0059049B">
        <w:t xml:space="preserve"> </w:t>
      </w:r>
      <w:r w:rsidRPr="0059049B">
        <w:t>电力系统频率偏差</w:t>
      </w:r>
    </w:p>
    <w:p w14:paraId="7C5DC381" w14:textId="5C030C4F" w:rsidR="00B01380" w:rsidRPr="0059049B" w:rsidRDefault="00B01380" w:rsidP="0059049B">
      <w:pPr>
        <w:pStyle w:val="11"/>
        <w:ind w:firstLine="480"/>
      </w:pPr>
      <w:bookmarkStart w:id="33" w:name="OLE_LINK21"/>
      <w:bookmarkStart w:id="34" w:name="OLE_LINK14"/>
      <w:r w:rsidRPr="0059049B">
        <w:t>GB/T 17626.30</w:t>
      </w:r>
      <w:bookmarkEnd w:id="33"/>
      <w:r w:rsidRPr="0059049B">
        <w:t xml:space="preserve"> </w:t>
      </w:r>
      <w:bookmarkStart w:id="35" w:name="OLE_LINK26"/>
      <w:bookmarkStart w:id="36" w:name="OLE_LINK27"/>
      <w:r w:rsidRPr="0059049B">
        <w:t>电磁兼容</w:t>
      </w:r>
      <w:r w:rsidRPr="0059049B">
        <w:t xml:space="preserve"> </w:t>
      </w:r>
      <w:r w:rsidRPr="0059049B">
        <w:t>试验和测量技术</w:t>
      </w:r>
      <w:r w:rsidRPr="0059049B">
        <w:t xml:space="preserve"> </w:t>
      </w:r>
      <w:r w:rsidR="00C66151">
        <w:rPr>
          <w:rFonts w:hint="eastAsia"/>
        </w:rPr>
        <w:t>第</w:t>
      </w:r>
      <w:r w:rsidR="00C66151">
        <w:rPr>
          <w:rFonts w:hint="eastAsia"/>
        </w:rPr>
        <w:t>3</w:t>
      </w:r>
      <w:r w:rsidR="00C66151">
        <w:t>0</w:t>
      </w:r>
      <w:r w:rsidR="00C66151">
        <w:rPr>
          <w:rFonts w:hint="eastAsia"/>
        </w:rPr>
        <w:t>部分：</w:t>
      </w:r>
      <w:r w:rsidRPr="0059049B">
        <w:t>电能质量测量方法</w:t>
      </w:r>
      <w:bookmarkEnd w:id="35"/>
      <w:bookmarkEnd w:id="36"/>
    </w:p>
    <w:p w14:paraId="34223296" w14:textId="1FAAFDAA" w:rsidR="00B01380" w:rsidRPr="0059049B" w:rsidRDefault="00B01380" w:rsidP="0059049B">
      <w:pPr>
        <w:pStyle w:val="11"/>
        <w:ind w:firstLine="480"/>
      </w:pPr>
      <w:bookmarkStart w:id="37" w:name="OLE_LINK15"/>
      <w:bookmarkEnd w:id="34"/>
      <w:r w:rsidRPr="0059049B">
        <w:t>GB/T 19862</w:t>
      </w:r>
      <w:bookmarkEnd w:id="37"/>
      <w:r w:rsidRPr="0059049B">
        <w:t xml:space="preserve"> </w:t>
      </w:r>
      <w:r w:rsidRPr="0059049B">
        <w:t>电能质量监测设备通用要求</w:t>
      </w:r>
    </w:p>
    <w:p w14:paraId="1EFB6EC0" w14:textId="7DD233FB" w:rsidR="00B01380" w:rsidRPr="0059049B" w:rsidRDefault="00B01380" w:rsidP="0059049B">
      <w:pPr>
        <w:pStyle w:val="11"/>
        <w:ind w:firstLine="480"/>
      </w:pPr>
      <w:bookmarkStart w:id="38" w:name="OLE_LINK16"/>
      <w:bookmarkStart w:id="39" w:name="OLE_LINK17"/>
      <w:r w:rsidRPr="0059049B">
        <w:t>DL/T 1028</w:t>
      </w:r>
      <w:bookmarkEnd w:id="38"/>
      <w:r w:rsidRPr="0059049B">
        <w:t xml:space="preserve"> </w:t>
      </w:r>
      <w:r w:rsidRPr="0059049B">
        <w:t>电能质量测试分析仪检定规程</w:t>
      </w:r>
    </w:p>
    <w:p w14:paraId="7142CE98" w14:textId="32C494D2" w:rsidR="00B01380" w:rsidRPr="0059049B" w:rsidRDefault="00B01380" w:rsidP="0059049B">
      <w:pPr>
        <w:pStyle w:val="11"/>
        <w:ind w:firstLine="480"/>
      </w:pPr>
      <w:bookmarkStart w:id="40" w:name="_Toc15680597"/>
      <w:bookmarkEnd w:id="39"/>
      <w:r w:rsidRPr="0059049B">
        <w:t>凡是注日期的引用文件，仅注日期的版本适用于</w:t>
      </w:r>
      <w:r w:rsidR="008E3565">
        <w:rPr>
          <w:rFonts w:hint="eastAsia"/>
        </w:rPr>
        <w:t>本</w:t>
      </w:r>
      <w:r w:rsidRPr="0059049B">
        <w:t>规范；凡是不注日期的引用文件，其最新版本（包括所有的修改单）适用于本规范。</w:t>
      </w:r>
      <w:bookmarkEnd w:id="40"/>
    </w:p>
    <w:p w14:paraId="740BF64B" w14:textId="14E12950" w:rsidR="004C7359" w:rsidRPr="007C0FDE" w:rsidRDefault="004C7359" w:rsidP="00FC5C62">
      <w:pPr>
        <w:pStyle w:val="1"/>
        <w:ind w:left="0" w:firstLine="0"/>
      </w:pPr>
      <w:bookmarkStart w:id="41" w:name="_Toc194588818"/>
      <w:r w:rsidRPr="007C0FDE">
        <w:t>术语和计量单位</w:t>
      </w:r>
      <w:bookmarkEnd w:id="41"/>
    </w:p>
    <w:p w14:paraId="2F29D221" w14:textId="1267CAC6" w:rsidR="0093533E" w:rsidRPr="0059049B" w:rsidRDefault="0093533E" w:rsidP="0059049B">
      <w:pPr>
        <w:pStyle w:val="110"/>
      </w:pPr>
      <w:bookmarkStart w:id="42" w:name="_Toc194588819"/>
      <w:r w:rsidRPr="0059049B">
        <w:rPr>
          <w:rFonts w:hint="eastAsia"/>
        </w:rPr>
        <w:t>3</w:t>
      </w:r>
      <w:r w:rsidRPr="0059049B">
        <w:t xml:space="preserve">.1 </w:t>
      </w:r>
      <w:r w:rsidRPr="0059049B">
        <w:t>基波分量</w:t>
      </w:r>
      <w:r w:rsidRPr="0059049B">
        <w:rPr>
          <w:rFonts w:hint="eastAsia"/>
        </w:rPr>
        <w:t xml:space="preserve">  </w:t>
      </w:r>
      <w:r w:rsidRPr="0059049B">
        <w:t>fundamental component</w:t>
      </w:r>
      <w:bookmarkEnd w:id="42"/>
    </w:p>
    <w:p w14:paraId="217EF92B" w14:textId="121B8CD4" w:rsidR="0093533E" w:rsidRPr="0059049B" w:rsidRDefault="0093533E" w:rsidP="0059049B">
      <w:pPr>
        <w:pStyle w:val="11"/>
        <w:ind w:firstLine="480"/>
      </w:pPr>
      <w:r w:rsidRPr="0059049B">
        <w:t>频率为基波频率的分量。</w:t>
      </w:r>
    </w:p>
    <w:p w14:paraId="1813E06E" w14:textId="51B04641" w:rsidR="00545B94" w:rsidRPr="0059049B" w:rsidRDefault="00545B94" w:rsidP="0059049B">
      <w:pPr>
        <w:pStyle w:val="110"/>
      </w:pPr>
      <w:bookmarkStart w:id="43" w:name="_Toc147"/>
      <w:bookmarkStart w:id="44" w:name="_Toc16793403"/>
      <w:bookmarkStart w:id="45" w:name="_Toc16855921"/>
      <w:bookmarkStart w:id="46" w:name="_Toc194588820"/>
      <w:r w:rsidRPr="0059049B">
        <w:t>3.2</w:t>
      </w:r>
      <w:bookmarkEnd w:id="43"/>
      <w:r w:rsidRPr="0059049B">
        <w:t xml:space="preserve"> </w:t>
      </w:r>
      <w:r w:rsidRPr="0059049B">
        <w:t>基波频率</w:t>
      </w:r>
      <w:r w:rsidRPr="0059049B">
        <w:rPr>
          <w:rFonts w:hint="eastAsia"/>
        </w:rPr>
        <w:t xml:space="preserve">  </w:t>
      </w:r>
      <w:r w:rsidRPr="0059049B">
        <w:t>fundamental frequency</w:t>
      </w:r>
      <w:bookmarkEnd w:id="44"/>
      <w:bookmarkEnd w:id="45"/>
      <w:bookmarkEnd w:id="46"/>
    </w:p>
    <w:p w14:paraId="4D958A57" w14:textId="1F05A15A" w:rsidR="00545B94" w:rsidRPr="00177BF2" w:rsidRDefault="00545B94" w:rsidP="00177BF2">
      <w:pPr>
        <w:pStyle w:val="11"/>
        <w:ind w:firstLine="480"/>
        <w:rPr>
          <w:rFonts w:ascii="宋体" w:hAnsi="宋体"/>
        </w:rPr>
      </w:pPr>
      <w:r w:rsidRPr="00177BF2">
        <w:rPr>
          <w:rFonts w:ascii="宋体" w:hAnsi="宋体"/>
        </w:rPr>
        <w:t>对时域函数作傅</w:t>
      </w:r>
      <w:r w:rsidR="00286F05" w:rsidRPr="00177BF2">
        <w:rPr>
          <w:rFonts w:ascii="宋体" w:hAnsi="宋体" w:hint="eastAsia"/>
        </w:rPr>
        <w:t>里</w:t>
      </w:r>
      <w:r w:rsidRPr="00177BF2">
        <w:rPr>
          <w:rFonts w:ascii="宋体" w:hAnsi="宋体"/>
        </w:rPr>
        <w:t>叶变换后得到的频谱中的频率，该频谱中所有频率以该频率为参考。</w:t>
      </w:r>
    </w:p>
    <w:p w14:paraId="7CE91626" w14:textId="2529F874" w:rsidR="00545B94" w:rsidRPr="0059049B" w:rsidRDefault="00545B94" w:rsidP="0059049B">
      <w:pPr>
        <w:pStyle w:val="110"/>
      </w:pPr>
      <w:bookmarkStart w:id="47" w:name="_Toc16793404"/>
      <w:bookmarkStart w:id="48" w:name="_Toc16855922"/>
      <w:bookmarkStart w:id="49" w:name="_Toc194588821"/>
      <w:r w:rsidRPr="0059049B">
        <w:t xml:space="preserve">3.3 </w:t>
      </w:r>
      <w:r w:rsidRPr="0059049B">
        <w:t>谐波分量</w:t>
      </w:r>
      <w:r w:rsidRPr="0059049B">
        <w:rPr>
          <w:rFonts w:hint="eastAsia"/>
        </w:rPr>
        <w:t xml:space="preserve">  </w:t>
      </w:r>
      <w:r w:rsidRPr="0059049B">
        <w:t>harmonic component</w:t>
      </w:r>
      <w:bookmarkEnd w:id="47"/>
      <w:bookmarkEnd w:id="48"/>
      <w:bookmarkEnd w:id="49"/>
    </w:p>
    <w:p w14:paraId="1503BB40" w14:textId="6FCDCB6E" w:rsidR="00545B94" w:rsidRPr="00177BF2" w:rsidRDefault="00545B94" w:rsidP="00177BF2">
      <w:pPr>
        <w:pStyle w:val="11"/>
        <w:ind w:firstLine="480"/>
        <w:rPr>
          <w:rFonts w:ascii="宋体" w:hAnsi="宋体"/>
        </w:rPr>
      </w:pPr>
      <w:bookmarkStart w:id="50" w:name="_Toc15680602"/>
      <w:r w:rsidRPr="00177BF2">
        <w:rPr>
          <w:rFonts w:ascii="宋体" w:hAnsi="宋体"/>
        </w:rPr>
        <w:t>频率为谐波频率的任一分量。</w:t>
      </w:r>
      <w:bookmarkEnd w:id="50"/>
    </w:p>
    <w:p w14:paraId="4B333B13" w14:textId="6FAF9BEE" w:rsidR="00545B94" w:rsidRPr="0059049B" w:rsidRDefault="00545B94" w:rsidP="0059049B">
      <w:pPr>
        <w:pStyle w:val="110"/>
      </w:pPr>
      <w:bookmarkStart w:id="51" w:name="_Toc16793405"/>
      <w:bookmarkStart w:id="52" w:name="_Toc16855923"/>
      <w:bookmarkStart w:id="53" w:name="_Toc194588822"/>
      <w:r w:rsidRPr="0059049B">
        <w:t xml:space="preserve">3.4 </w:t>
      </w:r>
      <w:r w:rsidRPr="0059049B">
        <w:t>谐波频率</w:t>
      </w:r>
      <w:r w:rsidRPr="0059049B">
        <w:rPr>
          <w:rFonts w:hint="eastAsia"/>
        </w:rPr>
        <w:t xml:space="preserve">  </w:t>
      </w:r>
      <w:r w:rsidRPr="0059049B">
        <w:t>harmonic frequency</w:t>
      </w:r>
      <w:bookmarkEnd w:id="51"/>
      <w:bookmarkEnd w:id="52"/>
      <w:bookmarkEnd w:id="53"/>
    </w:p>
    <w:p w14:paraId="076E23EB" w14:textId="77777777" w:rsidR="00545B94" w:rsidRPr="00177BF2" w:rsidRDefault="00545B94" w:rsidP="00177BF2">
      <w:pPr>
        <w:pStyle w:val="11"/>
        <w:ind w:firstLine="480"/>
        <w:rPr>
          <w:rFonts w:ascii="宋体" w:hAnsi="宋体"/>
        </w:rPr>
      </w:pPr>
      <w:r w:rsidRPr="00177BF2">
        <w:rPr>
          <w:rFonts w:ascii="宋体" w:hAnsi="宋体"/>
        </w:rPr>
        <w:t>基波频率整数倍的频率。</w:t>
      </w:r>
    </w:p>
    <w:p w14:paraId="7FD24E30" w14:textId="7DC99933" w:rsidR="00545B94" w:rsidRPr="0059049B" w:rsidRDefault="00545B94" w:rsidP="0059049B">
      <w:pPr>
        <w:pStyle w:val="110"/>
      </w:pPr>
      <w:bookmarkStart w:id="54" w:name="_Toc16793408"/>
      <w:bookmarkStart w:id="55" w:name="_Toc16855926"/>
      <w:bookmarkStart w:id="56" w:name="_Toc194588825"/>
      <w:r w:rsidRPr="0059049B">
        <w:t>3.</w:t>
      </w:r>
      <w:r w:rsidR="00A8462A">
        <w:t>5</w:t>
      </w:r>
      <w:r w:rsidRPr="0059049B">
        <w:t xml:space="preserve"> </w:t>
      </w:r>
      <w:r w:rsidRPr="0059049B">
        <w:t>谐波含量（电压或电流）</w:t>
      </w:r>
      <w:r w:rsidRPr="0059049B">
        <w:rPr>
          <w:rFonts w:hint="eastAsia"/>
        </w:rPr>
        <w:t xml:space="preserve">  </w:t>
      </w:r>
      <w:r w:rsidRPr="0059049B">
        <w:t>harmonic content</w:t>
      </w:r>
      <w:r w:rsidR="003F1E92" w:rsidRPr="0059049B">
        <w:t xml:space="preserve"> </w:t>
      </w:r>
      <w:r w:rsidRPr="0059049B">
        <w:t>(for voltage or current)</w:t>
      </w:r>
      <w:bookmarkEnd w:id="54"/>
      <w:bookmarkEnd w:id="55"/>
      <w:bookmarkEnd w:id="56"/>
    </w:p>
    <w:p w14:paraId="420E7848" w14:textId="77777777" w:rsidR="00545B94" w:rsidRPr="00177BF2" w:rsidRDefault="00545B94" w:rsidP="00177BF2">
      <w:pPr>
        <w:pStyle w:val="11"/>
        <w:ind w:firstLine="480"/>
        <w:rPr>
          <w:rFonts w:ascii="宋体" w:hAnsi="宋体"/>
        </w:rPr>
      </w:pPr>
      <w:r w:rsidRPr="00177BF2">
        <w:rPr>
          <w:rFonts w:ascii="宋体" w:hAnsi="宋体"/>
        </w:rPr>
        <w:t>从周期性交流量中减去基波分量后所得的量。</w:t>
      </w:r>
    </w:p>
    <w:p w14:paraId="40292AE9" w14:textId="43A8BC63" w:rsidR="00545B94" w:rsidRPr="0059049B" w:rsidRDefault="00545B94" w:rsidP="0059049B">
      <w:pPr>
        <w:pStyle w:val="110"/>
      </w:pPr>
      <w:bookmarkStart w:id="57" w:name="_Toc16793409"/>
      <w:bookmarkStart w:id="58" w:name="_Toc16855927"/>
      <w:bookmarkStart w:id="59" w:name="_Toc194588826"/>
      <w:r w:rsidRPr="0059049B">
        <w:t>3.</w:t>
      </w:r>
      <w:r w:rsidR="00A8462A">
        <w:t>6</w:t>
      </w:r>
      <w:r w:rsidRPr="0059049B">
        <w:t xml:space="preserve"> </w:t>
      </w:r>
      <w:r w:rsidRPr="0059049B">
        <w:t>谐波含有率</w:t>
      </w:r>
      <w:r w:rsidRPr="0059049B">
        <w:rPr>
          <w:rFonts w:hint="eastAsia"/>
        </w:rPr>
        <w:t xml:space="preserve">  </w:t>
      </w:r>
      <w:r w:rsidRPr="0059049B">
        <w:t>harmonic ratio</w:t>
      </w:r>
      <w:r w:rsidR="000365E1" w:rsidRPr="0059049B">
        <w:t xml:space="preserve"> </w:t>
      </w:r>
      <w:r w:rsidR="000365E1" w:rsidRPr="0059049B">
        <w:rPr>
          <w:rFonts w:hint="eastAsia"/>
        </w:rPr>
        <w:t>(</w:t>
      </w:r>
      <w:r w:rsidRPr="0059049B">
        <w:rPr>
          <w:i/>
          <w:iCs/>
        </w:rPr>
        <w:t>HR</w:t>
      </w:r>
      <w:bookmarkEnd w:id="57"/>
      <w:bookmarkEnd w:id="58"/>
      <w:r w:rsidR="000365E1" w:rsidRPr="0059049B">
        <w:rPr>
          <w:rFonts w:hint="eastAsia"/>
        </w:rPr>
        <w:t>)</w:t>
      </w:r>
      <w:bookmarkEnd w:id="59"/>
    </w:p>
    <w:p w14:paraId="573FBD5A" w14:textId="0FA8B8A2" w:rsidR="00876DC9" w:rsidRPr="00177BF2" w:rsidRDefault="00545B94" w:rsidP="00177BF2">
      <w:pPr>
        <w:pStyle w:val="11"/>
        <w:ind w:firstLine="480"/>
        <w:rPr>
          <w:rFonts w:ascii="宋体" w:hAnsi="宋体"/>
        </w:rPr>
      </w:pPr>
      <w:r w:rsidRPr="00177BF2">
        <w:rPr>
          <w:rFonts w:ascii="宋体" w:hAnsi="宋体"/>
        </w:rPr>
        <w:t>周期性交流量中含有的</w:t>
      </w:r>
      <w:r w:rsidRPr="0059049B">
        <w:t>第</w:t>
      </w:r>
      <w:r w:rsidRPr="0059049B">
        <w:rPr>
          <w:i/>
          <w:iCs/>
        </w:rPr>
        <w:t>h</w:t>
      </w:r>
      <w:r w:rsidRPr="0059049B">
        <w:t>次</w:t>
      </w:r>
      <w:r w:rsidRPr="00177BF2">
        <w:rPr>
          <w:rFonts w:ascii="宋体" w:hAnsi="宋体"/>
        </w:rPr>
        <w:t>谐波分量的方均根值与基波分量的方均根值之比（用百</w:t>
      </w:r>
      <w:r w:rsidRPr="00177BF2">
        <w:rPr>
          <w:rFonts w:ascii="宋体" w:hAnsi="宋体"/>
        </w:rPr>
        <w:lastRenderedPageBreak/>
        <w:t>分数表示）。</w:t>
      </w:r>
      <w:r w:rsidR="00876DC9" w:rsidRPr="0059049B">
        <w:t>第</w:t>
      </w:r>
      <w:r w:rsidR="00876DC9" w:rsidRPr="0059049B">
        <w:rPr>
          <w:i/>
          <w:iCs/>
        </w:rPr>
        <w:t>h</w:t>
      </w:r>
      <w:r w:rsidR="00876DC9" w:rsidRPr="0059049B">
        <w:t>次</w:t>
      </w:r>
      <w:r w:rsidR="00876DC9" w:rsidRPr="00177BF2">
        <w:rPr>
          <w:rFonts w:ascii="宋体" w:hAnsi="宋体"/>
        </w:rPr>
        <w:t>谐波电压含有率</w:t>
      </w:r>
      <w:r w:rsidR="00876DC9" w:rsidRPr="00177BF2">
        <w:rPr>
          <w:rFonts w:ascii="宋体" w:hAnsi="宋体" w:hint="eastAsia"/>
        </w:rPr>
        <w:t>用</w:t>
      </w:r>
      <w:r w:rsidR="00B3543A" w:rsidRPr="00B3543A">
        <w:rPr>
          <w:position w:val="-14"/>
        </w:rPr>
        <w:object w:dxaOrig="440" w:dyaOrig="380" w14:anchorId="615C2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9.35pt" o:ole="">
            <v:imagedata r:id="rId17" o:title=""/>
          </v:shape>
          <o:OLEObject Type="Embed" ProgID="Equation.DSMT4" ShapeID="_x0000_i1025" DrawAspect="Content" ObjectID="_1821858881" r:id="rId18"/>
        </w:object>
      </w:r>
      <w:r w:rsidR="00876DC9" w:rsidRPr="00177BF2">
        <w:rPr>
          <w:rFonts w:ascii="宋体" w:hAnsi="宋体"/>
        </w:rPr>
        <w:t>表示，第</w:t>
      </w:r>
      <w:r w:rsidR="00876DC9" w:rsidRPr="0077282F">
        <w:rPr>
          <w:rFonts w:cs="Times New Roman"/>
          <w:i/>
          <w:iCs/>
        </w:rPr>
        <w:t>h</w:t>
      </w:r>
      <w:r w:rsidR="00876DC9" w:rsidRPr="00177BF2">
        <w:rPr>
          <w:rFonts w:ascii="宋体" w:hAnsi="宋体"/>
        </w:rPr>
        <w:t>次谐波电流含有率</w:t>
      </w:r>
      <w:r w:rsidR="00876DC9" w:rsidRPr="00177BF2">
        <w:rPr>
          <w:rFonts w:ascii="宋体" w:hAnsi="宋体" w:hint="eastAsia"/>
        </w:rPr>
        <w:t>用</w:t>
      </w:r>
      <w:r w:rsidR="00B3543A" w:rsidRPr="00B3543A">
        <w:rPr>
          <w:position w:val="-14"/>
        </w:rPr>
        <w:object w:dxaOrig="400" w:dyaOrig="380" w14:anchorId="1DEC5D08">
          <v:shape id="_x0000_i1026" type="#_x0000_t75" style="width:20.4pt;height:19.35pt" o:ole="">
            <v:imagedata r:id="rId19" o:title=""/>
          </v:shape>
          <o:OLEObject Type="Embed" ProgID="Equation.DSMT4" ShapeID="_x0000_i1026" DrawAspect="Content" ObjectID="_1821858882" r:id="rId20"/>
        </w:object>
      </w:r>
      <w:r w:rsidR="00876DC9" w:rsidRPr="00177BF2">
        <w:rPr>
          <w:rFonts w:ascii="宋体" w:hAnsi="宋体"/>
        </w:rPr>
        <w:t>表示。</w:t>
      </w:r>
    </w:p>
    <w:p w14:paraId="2F0A9C05" w14:textId="046257B2" w:rsidR="00545B94" w:rsidRPr="0059049B" w:rsidRDefault="00545B94" w:rsidP="0059049B">
      <w:pPr>
        <w:pStyle w:val="110"/>
      </w:pPr>
      <w:bookmarkStart w:id="60" w:name="_Toc16793410"/>
      <w:bookmarkStart w:id="61" w:name="_Toc16855928"/>
      <w:bookmarkStart w:id="62" w:name="_Toc194588827"/>
      <w:r w:rsidRPr="0059049B">
        <w:t>3.</w:t>
      </w:r>
      <w:r w:rsidR="00A8462A">
        <w:t>7</w:t>
      </w:r>
      <w:r w:rsidRPr="0059049B">
        <w:t xml:space="preserve"> </w:t>
      </w:r>
      <w:r w:rsidRPr="0059049B">
        <w:t>谐波次数</w:t>
      </w:r>
      <w:r w:rsidRPr="0059049B">
        <w:rPr>
          <w:rFonts w:hint="eastAsia"/>
        </w:rPr>
        <w:t xml:space="preserve">  </w:t>
      </w:r>
      <w:r w:rsidRPr="0059049B">
        <w:t>harmonic order</w:t>
      </w:r>
      <w:r w:rsidR="000365E1" w:rsidRPr="0059049B">
        <w:t xml:space="preserve"> </w:t>
      </w:r>
      <w:r w:rsidR="0059049B">
        <w:rPr>
          <w:rFonts w:hint="eastAsia"/>
        </w:rPr>
        <w:t>(</w:t>
      </w:r>
      <w:r w:rsidR="0059049B" w:rsidRPr="0059049B">
        <w:rPr>
          <w:i/>
          <w:iCs/>
        </w:rPr>
        <w:t>h</w:t>
      </w:r>
      <w:r w:rsidR="0059049B">
        <w:t>)</w:t>
      </w:r>
      <w:bookmarkEnd w:id="60"/>
      <w:bookmarkEnd w:id="61"/>
      <w:bookmarkEnd w:id="62"/>
    </w:p>
    <w:p w14:paraId="4510315A" w14:textId="77777777" w:rsidR="00545B94" w:rsidRPr="00177BF2" w:rsidRDefault="00545B94" w:rsidP="00177BF2">
      <w:pPr>
        <w:pStyle w:val="11"/>
        <w:ind w:firstLine="480"/>
        <w:rPr>
          <w:rFonts w:ascii="宋体" w:hAnsi="宋体"/>
        </w:rPr>
      </w:pPr>
      <w:r w:rsidRPr="00177BF2">
        <w:rPr>
          <w:rFonts w:ascii="宋体" w:hAnsi="宋体"/>
        </w:rPr>
        <w:t>谐波频率与基波频率的比值。</w:t>
      </w:r>
    </w:p>
    <w:p w14:paraId="194212C1" w14:textId="143371E1" w:rsidR="00545B94" w:rsidRPr="0059049B" w:rsidRDefault="00545B94" w:rsidP="0059049B">
      <w:pPr>
        <w:pStyle w:val="110"/>
      </w:pPr>
      <w:bookmarkStart w:id="63" w:name="_Toc16793411"/>
      <w:bookmarkStart w:id="64" w:name="_Toc16855929"/>
      <w:bookmarkStart w:id="65" w:name="_Toc194588828"/>
      <w:r w:rsidRPr="0059049B">
        <w:t>3.</w:t>
      </w:r>
      <w:r w:rsidR="00A8462A">
        <w:t>8</w:t>
      </w:r>
      <w:r w:rsidRPr="0059049B">
        <w:t xml:space="preserve"> </w:t>
      </w:r>
      <w:r w:rsidRPr="0059049B">
        <w:t>谐波功率</w:t>
      </w:r>
      <w:r w:rsidRPr="0059049B">
        <w:rPr>
          <w:rFonts w:hint="eastAsia"/>
        </w:rPr>
        <w:t xml:space="preserve">  </w:t>
      </w:r>
      <w:r w:rsidRPr="0059049B">
        <w:t>harmonic power</w:t>
      </w:r>
      <w:bookmarkEnd w:id="63"/>
      <w:bookmarkEnd w:id="64"/>
      <w:bookmarkEnd w:id="65"/>
    </w:p>
    <w:p w14:paraId="16D62D6A" w14:textId="77777777" w:rsidR="00545B94" w:rsidRPr="00177BF2" w:rsidRDefault="00545B94" w:rsidP="00177BF2">
      <w:pPr>
        <w:pStyle w:val="11"/>
        <w:ind w:firstLine="480"/>
        <w:rPr>
          <w:rFonts w:ascii="宋体" w:hAnsi="宋体"/>
        </w:rPr>
      </w:pPr>
      <w:r w:rsidRPr="00177BF2">
        <w:rPr>
          <w:rFonts w:ascii="宋体" w:hAnsi="宋体"/>
        </w:rPr>
        <w:t>第</w:t>
      </w:r>
      <w:r w:rsidRPr="0059049B">
        <w:rPr>
          <w:i/>
          <w:iCs/>
        </w:rPr>
        <w:t>h</w:t>
      </w:r>
      <w:r w:rsidRPr="00177BF2">
        <w:rPr>
          <w:rFonts w:ascii="宋体" w:hAnsi="宋体"/>
        </w:rPr>
        <w:t>次谐波电压、谐波电流以及该次谐波功率因数的乘积。</w:t>
      </w:r>
    </w:p>
    <w:p w14:paraId="3198F0EF" w14:textId="76C116AE" w:rsidR="00545B94" w:rsidRPr="0059049B" w:rsidRDefault="00545B94" w:rsidP="0059049B">
      <w:pPr>
        <w:pStyle w:val="110"/>
      </w:pPr>
      <w:bookmarkStart w:id="66" w:name="_Toc16793412"/>
      <w:bookmarkStart w:id="67" w:name="_Toc16855930"/>
      <w:bookmarkStart w:id="68" w:name="_Toc194588829"/>
      <w:r w:rsidRPr="0059049B">
        <w:t>3.</w:t>
      </w:r>
      <w:r w:rsidR="00A8462A">
        <w:t>9</w:t>
      </w:r>
      <w:r w:rsidRPr="0059049B">
        <w:t xml:space="preserve"> </w:t>
      </w:r>
      <w:r w:rsidRPr="0059049B">
        <w:t>不平衡度</w:t>
      </w:r>
      <w:r w:rsidRPr="0059049B">
        <w:rPr>
          <w:rFonts w:hint="eastAsia"/>
        </w:rPr>
        <w:t xml:space="preserve">  </w:t>
      </w:r>
      <w:r w:rsidRPr="0059049B">
        <w:t xml:space="preserve">unbalance factor </w:t>
      </w:r>
      <w:bookmarkEnd w:id="66"/>
      <w:bookmarkEnd w:id="67"/>
      <w:r w:rsidR="0059049B">
        <w:t>(</w:t>
      </w:r>
      <w:r w:rsidR="003D7CEB" w:rsidRPr="003D7CEB">
        <w:rPr>
          <w:position w:val="-6"/>
        </w:rPr>
        <w:object w:dxaOrig="200" w:dyaOrig="220" w14:anchorId="152FE788">
          <v:shape id="_x0000_i1027" type="#_x0000_t75" style="width:10.2pt;height:11.3pt" o:ole="">
            <v:imagedata r:id="rId21" o:title=""/>
          </v:shape>
          <o:OLEObject Type="Embed" ProgID="Equation.DSMT4" ShapeID="_x0000_i1027" DrawAspect="Content" ObjectID="_1821858883" r:id="rId22"/>
        </w:object>
      </w:r>
      <w:r w:rsidR="0059049B">
        <w:t>)</w:t>
      </w:r>
      <w:bookmarkEnd w:id="68"/>
    </w:p>
    <w:p w14:paraId="535FC7DB" w14:textId="4F24CC2E" w:rsidR="00545B94" w:rsidRPr="00177BF2" w:rsidRDefault="00545B94" w:rsidP="00177BF2">
      <w:pPr>
        <w:pStyle w:val="11"/>
        <w:ind w:firstLine="480"/>
        <w:rPr>
          <w:rFonts w:ascii="宋体" w:hAnsi="宋体"/>
        </w:rPr>
      </w:pPr>
      <w:r w:rsidRPr="00177BF2">
        <w:rPr>
          <w:rFonts w:ascii="宋体" w:hAnsi="宋体"/>
        </w:rPr>
        <w:t>三相电力系统中三相不平衡的程度，用电压或电流负序基波分量或零序基波分量与正序基波分量的方均根值百分比表示。</w:t>
      </w:r>
    </w:p>
    <w:p w14:paraId="1C82FDE5" w14:textId="55607BF2" w:rsidR="00545B94" w:rsidRPr="0059049B" w:rsidRDefault="00545B94" w:rsidP="0059049B">
      <w:pPr>
        <w:pStyle w:val="110"/>
      </w:pPr>
      <w:bookmarkStart w:id="69" w:name="_Toc16793413"/>
      <w:bookmarkStart w:id="70" w:name="_Toc16855931"/>
      <w:bookmarkStart w:id="71" w:name="_Toc194588830"/>
      <w:r w:rsidRPr="0059049B">
        <w:t>3.</w:t>
      </w:r>
      <w:r w:rsidR="00A8462A">
        <w:t>10</w:t>
      </w:r>
      <w:r w:rsidRPr="0059049B">
        <w:t xml:space="preserve"> </w:t>
      </w:r>
      <w:r w:rsidRPr="0059049B">
        <w:t>正序分量</w:t>
      </w:r>
      <w:r w:rsidRPr="0059049B">
        <w:rPr>
          <w:rFonts w:hint="eastAsia"/>
        </w:rPr>
        <w:t xml:space="preserve">  </w:t>
      </w:r>
      <w:r w:rsidRPr="0059049B">
        <w:t>positive-sequence component</w:t>
      </w:r>
      <w:bookmarkEnd w:id="69"/>
      <w:bookmarkEnd w:id="70"/>
      <w:bookmarkEnd w:id="71"/>
    </w:p>
    <w:p w14:paraId="6852EBCB" w14:textId="77777777" w:rsidR="00545B94" w:rsidRPr="00177BF2" w:rsidRDefault="00545B94" w:rsidP="00177BF2">
      <w:pPr>
        <w:pStyle w:val="11"/>
        <w:ind w:firstLine="480"/>
        <w:rPr>
          <w:rFonts w:ascii="宋体" w:hAnsi="宋体"/>
        </w:rPr>
      </w:pPr>
      <w:r w:rsidRPr="00177BF2">
        <w:rPr>
          <w:rFonts w:ascii="宋体" w:hAnsi="宋体"/>
        </w:rPr>
        <w:t>将不平衡的三相系统的电量按对称分量法分解后其正序对称系统中的分量。</w:t>
      </w:r>
    </w:p>
    <w:p w14:paraId="502CAE07" w14:textId="4E1882B5" w:rsidR="00545B94" w:rsidRPr="0059049B" w:rsidRDefault="00545B94" w:rsidP="0059049B">
      <w:pPr>
        <w:pStyle w:val="110"/>
      </w:pPr>
      <w:bookmarkStart w:id="72" w:name="_Toc16793414"/>
      <w:bookmarkStart w:id="73" w:name="_Toc16855932"/>
      <w:bookmarkStart w:id="74" w:name="_Toc194588831"/>
      <w:r w:rsidRPr="0059049B">
        <w:t>3.1</w:t>
      </w:r>
      <w:r w:rsidR="00A8462A">
        <w:t>1</w:t>
      </w:r>
      <w:r w:rsidRPr="0059049B">
        <w:t xml:space="preserve"> </w:t>
      </w:r>
      <w:r w:rsidRPr="0059049B">
        <w:t>负序分量</w:t>
      </w:r>
      <w:r w:rsidRPr="0059049B">
        <w:rPr>
          <w:rFonts w:hint="eastAsia"/>
        </w:rPr>
        <w:t xml:space="preserve">  </w:t>
      </w:r>
      <w:r w:rsidRPr="0059049B">
        <w:t>negative-sequence component</w:t>
      </w:r>
      <w:bookmarkEnd w:id="72"/>
      <w:bookmarkEnd w:id="73"/>
      <w:bookmarkEnd w:id="74"/>
    </w:p>
    <w:p w14:paraId="5D1D0FDE" w14:textId="77777777" w:rsidR="00545B94" w:rsidRPr="00177BF2" w:rsidRDefault="00545B94" w:rsidP="00177BF2">
      <w:pPr>
        <w:pStyle w:val="11"/>
        <w:ind w:firstLine="480"/>
        <w:rPr>
          <w:rFonts w:ascii="宋体" w:hAnsi="宋体"/>
        </w:rPr>
      </w:pPr>
      <w:r w:rsidRPr="00177BF2">
        <w:rPr>
          <w:rFonts w:ascii="宋体" w:hAnsi="宋体"/>
        </w:rPr>
        <w:t>将不平衡的三相系统的电量按对称分量法分解后其负序对称系统中的分量。</w:t>
      </w:r>
    </w:p>
    <w:p w14:paraId="3BE907A7" w14:textId="51274540" w:rsidR="00545B94" w:rsidRPr="0059049B" w:rsidRDefault="00545B94" w:rsidP="0059049B">
      <w:pPr>
        <w:pStyle w:val="110"/>
      </w:pPr>
      <w:bookmarkStart w:id="75" w:name="_Toc16793416"/>
      <w:bookmarkStart w:id="76" w:name="_Toc16855934"/>
      <w:bookmarkStart w:id="77" w:name="_Toc194588833"/>
      <w:r w:rsidRPr="0059049B">
        <w:t>3.1</w:t>
      </w:r>
      <w:r w:rsidR="00A8462A">
        <w:t>2</w:t>
      </w:r>
      <w:r w:rsidRPr="0059049B">
        <w:t xml:space="preserve"> </w:t>
      </w:r>
      <w:r w:rsidRPr="0059049B">
        <w:t>闪变</w:t>
      </w:r>
      <w:r w:rsidRPr="0059049B">
        <w:rPr>
          <w:rFonts w:hint="eastAsia"/>
        </w:rPr>
        <w:t xml:space="preserve">  </w:t>
      </w:r>
      <w:r w:rsidRPr="0059049B">
        <w:t>flicker</w:t>
      </w:r>
      <w:bookmarkEnd w:id="75"/>
      <w:bookmarkEnd w:id="76"/>
      <w:bookmarkEnd w:id="77"/>
    </w:p>
    <w:p w14:paraId="75D76A15" w14:textId="77777777" w:rsidR="00545B94" w:rsidRPr="00177BF2" w:rsidRDefault="00545B94" w:rsidP="00177BF2">
      <w:pPr>
        <w:pStyle w:val="11"/>
        <w:ind w:firstLine="480"/>
        <w:rPr>
          <w:rFonts w:ascii="宋体" w:hAnsi="宋体"/>
        </w:rPr>
      </w:pPr>
      <w:r w:rsidRPr="00177BF2">
        <w:rPr>
          <w:rFonts w:ascii="宋体" w:hAnsi="宋体"/>
        </w:rPr>
        <w:t>灯光照度不稳定造成的视感。</w:t>
      </w:r>
    </w:p>
    <w:p w14:paraId="640D8E5B" w14:textId="76F48756" w:rsidR="00545B94" w:rsidRPr="0059049B" w:rsidRDefault="00545B94" w:rsidP="0059049B">
      <w:pPr>
        <w:pStyle w:val="110"/>
      </w:pPr>
      <w:bookmarkStart w:id="78" w:name="_Toc16793417"/>
      <w:bookmarkStart w:id="79" w:name="_Toc16855935"/>
      <w:bookmarkStart w:id="80" w:name="_Toc194588834"/>
      <w:r w:rsidRPr="0059049B">
        <w:t>3.1</w:t>
      </w:r>
      <w:r w:rsidR="00A8462A">
        <w:t>3</w:t>
      </w:r>
      <w:r w:rsidRPr="0059049B">
        <w:t xml:space="preserve"> </w:t>
      </w:r>
      <w:r w:rsidRPr="0059049B">
        <w:t>短时间闪变值</w:t>
      </w:r>
      <w:r w:rsidRPr="0059049B">
        <w:rPr>
          <w:rFonts w:hint="eastAsia"/>
        </w:rPr>
        <w:t xml:space="preserve">  </w:t>
      </w:r>
      <w:r w:rsidRPr="0059049B">
        <w:t>short term severity (</w:t>
      </w:r>
      <w:r w:rsidR="003D7CEB" w:rsidRPr="003D7CEB">
        <w:rPr>
          <w:position w:val="-12"/>
        </w:rPr>
        <w:object w:dxaOrig="300" w:dyaOrig="360" w14:anchorId="54FD1675">
          <v:shape id="_x0000_i1028" type="#_x0000_t75" style="width:15.05pt;height:18.25pt" o:ole="">
            <v:imagedata r:id="rId23" o:title=""/>
          </v:shape>
          <o:OLEObject Type="Embed" ProgID="Equation.DSMT4" ShapeID="_x0000_i1028" DrawAspect="Content" ObjectID="_1821858884" r:id="rId24"/>
        </w:object>
      </w:r>
      <w:r w:rsidRPr="0059049B">
        <w:t>)</w:t>
      </w:r>
      <w:bookmarkEnd w:id="78"/>
      <w:bookmarkEnd w:id="79"/>
      <w:bookmarkEnd w:id="80"/>
    </w:p>
    <w:p w14:paraId="771B1418" w14:textId="27020B73" w:rsidR="00545B94" w:rsidRPr="00177BF2" w:rsidRDefault="00545B94" w:rsidP="00177BF2">
      <w:pPr>
        <w:pStyle w:val="11"/>
        <w:ind w:firstLine="480"/>
        <w:rPr>
          <w:rFonts w:ascii="宋体" w:hAnsi="宋体"/>
        </w:rPr>
      </w:pPr>
      <w:r w:rsidRPr="00177BF2">
        <w:rPr>
          <w:rFonts w:ascii="宋体" w:hAnsi="宋体"/>
        </w:rPr>
        <w:t>衡量短时间（</w:t>
      </w:r>
      <w:r w:rsidR="009E5A1E" w:rsidRPr="00177BF2">
        <w:rPr>
          <w:rFonts w:ascii="宋体" w:hAnsi="宋体" w:hint="eastAsia"/>
        </w:rPr>
        <w:t>一般为1</w:t>
      </w:r>
      <w:r w:rsidR="009E5A1E" w:rsidRPr="00177BF2">
        <w:rPr>
          <w:rFonts w:ascii="宋体" w:hAnsi="宋体"/>
        </w:rPr>
        <w:t>0</w:t>
      </w:r>
      <w:r w:rsidRPr="00177BF2">
        <w:rPr>
          <w:rFonts w:ascii="宋体" w:hAnsi="宋体"/>
        </w:rPr>
        <w:t>分钟）内闪变强弱的一个统计量值。</w:t>
      </w:r>
      <w:r w:rsidR="003D7CEB" w:rsidRPr="003D7CEB">
        <w:rPr>
          <w:position w:val="-12"/>
        </w:rPr>
        <w:object w:dxaOrig="620" w:dyaOrig="360" w14:anchorId="3A3E5D52">
          <v:shape id="_x0000_i1029" type="#_x0000_t75" style="width:31.15pt;height:18.25pt" o:ole="">
            <v:imagedata r:id="rId25" o:title=""/>
          </v:shape>
          <o:OLEObject Type="Embed" ProgID="Equation.DSMT4" ShapeID="_x0000_i1029" DrawAspect="Content" ObjectID="_1821858885" r:id="rId26"/>
        </w:object>
      </w:r>
      <w:r w:rsidRPr="00177BF2">
        <w:rPr>
          <w:rFonts w:ascii="宋体" w:hAnsi="宋体"/>
        </w:rPr>
        <w:t>为闪变引起视感刺激性的通常限值。</w:t>
      </w:r>
    </w:p>
    <w:p w14:paraId="64DED128" w14:textId="70482F86" w:rsidR="00545B94" w:rsidRPr="0059049B" w:rsidRDefault="00545B94" w:rsidP="0059049B">
      <w:pPr>
        <w:pStyle w:val="110"/>
      </w:pPr>
      <w:bookmarkStart w:id="81" w:name="_Toc16793418"/>
      <w:bookmarkStart w:id="82" w:name="_Toc16855936"/>
      <w:bookmarkStart w:id="83" w:name="_Toc194588835"/>
      <w:r w:rsidRPr="0059049B">
        <w:t>3.1</w:t>
      </w:r>
      <w:r w:rsidR="00A8462A">
        <w:t>4</w:t>
      </w:r>
      <w:r w:rsidRPr="0059049B">
        <w:t xml:space="preserve"> </w:t>
      </w:r>
      <w:r w:rsidRPr="0059049B">
        <w:t>长时间闪变值</w:t>
      </w:r>
      <w:r w:rsidRPr="0059049B">
        <w:rPr>
          <w:rFonts w:hint="eastAsia"/>
        </w:rPr>
        <w:t xml:space="preserve">  </w:t>
      </w:r>
      <w:r w:rsidRPr="0059049B">
        <w:t>long term severity</w:t>
      </w:r>
      <w:r w:rsidR="003F1E92" w:rsidRPr="0059049B">
        <w:t xml:space="preserve"> </w:t>
      </w:r>
      <w:r w:rsidRPr="0059049B">
        <w:t>(</w:t>
      </w:r>
      <w:r w:rsidR="003D7CEB" w:rsidRPr="003D7CEB">
        <w:rPr>
          <w:position w:val="-12"/>
        </w:rPr>
        <w:object w:dxaOrig="279" w:dyaOrig="360" w14:anchorId="2071E42A">
          <v:shape id="_x0000_i1030" type="#_x0000_t75" style="width:14.5pt;height:18.25pt" o:ole="">
            <v:imagedata r:id="rId27" o:title=""/>
          </v:shape>
          <o:OLEObject Type="Embed" ProgID="Equation.DSMT4" ShapeID="_x0000_i1030" DrawAspect="Content" ObjectID="_1821858886" r:id="rId28"/>
        </w:object>
      </w:r>
      <w:r w:rsidRPr="0059049B">
        <w:t>)</w:t>
      </w:r>
      <w:bookmarkEnd w:id="81"/>
      <w:bookmarkEnd w:id="82"/>
      <w:bookmarkEnd w:id="83"/>
    </w:p>
    <w:p w14:paraId="530ACFDC" w14:textId="00A2BFBE" w:rsidR="00545B94" w:rsidRPr="00177BF2" w:rsidRDefault="00545B94" w:rsidP="00177BF2">
      <w:pPr>
        <w:pStyle w:val="11"/>
        <w:ind w:firstLine="480"/>
        <w:rPr>
          <w:rFonts w:ascii="宋体" w:hAnsi="宋体"/>
        </w:rPr>
      </w:pPr>
      <w:r w:rsidRPr="00177BF2">
        <w:rPr>
          <w:rFonts w:ascii="宋体" w:hAnsi="宋体"/>
        </w:rPr>
        <w:t>由短时间闪变值</w:t>
      </w:r>
      <w:r w:rsidR="003D7CEB" w:rsidRPr="003D7CEB">
        <w:rPr>
          <w:position w:val="-12"/>
        </w:rPr>
        <w:object w:dxaOrig="300" w:dyaOrig="360" w14:anchorId="34460305">
          <v:shape id="_x0000_i1031" type="#_x0000_t75" style="width:15.05pt;height:18.25pt" o:ole="">
            <v:imagedata r:id="rId29" o:title=""/>
          </v:shape>
          <o:OLEObject Type="Embed" ProgID="Equation.DSMT4" ShapeID="_x0000_i1031" DrawAspect="Content" ObjectID="_1821858887" r:id="rId30"/>
        </w:object>
      </w:r>
      <w:r w:rsidRPr="00177BF2">
        <w:rPr>
          <w:rFonts w:ascii="宋体" w:hAnsi="宋体"/>
        </w:rPr>
        <w:t>推算出，反映长时间（</w:t>
      </w:r>
      <w:r w:rsidR="009E5A1E" w:rsidRPr="00177BF2">
        <w:rPr>
          <w:rFonts w:ascii="宋体" w:hAnsi="宋体" w:hint="eastAsia"/>
        </w:rPr>
        <w:t>一般为2</w:t>
      </w:r>
      <w:r w:rsidRPr="00177BF2">
        <w:rPr>
          <w:rFonts w:ascii="宋体" w:hAnsi="宋体"/>
        </w:rPr>
        <w:t>小时）闪变强弱的量值。</w:t>
      </w:r>
    </w:p>
    <w:p w14:paraId="60D50D14" w14:textId="603AE0EC" w:rsidR="00545B94" w:rsidRPr="0059049B" w:rsidRDefault="00545B94" w:rsidP="0059049B">
      <w:pPr>
        <w:pStyle w:val="110"/>
      </w:pPr>
      <w:bookmarkStart w:id="84" w:name="_Toc16793419"/>
      <w:bookmarkStart w:id="85" w:name="_Toc16855937"/>
      <w:bookmarkStart w:id="86" w:name="_Toc194588836"/>
      <w:r w:rsidRPr="0059049B">
        <w:t>3.1</w:t>
      </w:r>
      <w:r w:rsidR="00A8462A">
        <w:t>5</w:t>
      </w:r>
      <w:r w:rsidRPr="0059049B">
        <w:t xml:space="preserve"> </w:t>
      </w:r>
      <w:r w:rsidRPr="0059049B">
        <w:t>电压变动特性</w:t>
      </w:r>
      <w:r w:rsidRPr="0059049B">
        <w:rPr>
          <w:rFonts w:hint="eastAsia"/>
        </w:rPr>
        <w:t xml:space="preserve">  </w:t>
      </w:r>
      <w:r w:rsidRPr="0059049B">
        <w:t>relative voltage change characteristic</w:t>
      </w:r>
      <w:r w:rsidR="00876DC9" w:rsidRPr="0059049B">
        <w:t xml:space="preserve"> </w:t>
      </w:r>
      <w:r w:rsidRPr="0059049B">
        <w:t>[d(</w:t>
      </w:r>
      <w:r w:rsidRPr="00C863D9">
        <w:rPr>
          <w:i/>
          <w:iCs/>
        </w:rPr>
        <w:t>t</w:t>
      </w:r>
      <w:r w:rsidRPr="0059049B">
        <w:t>)]</w:t>
      </w:r>
      <w:bookmarkEnd w:id="84"/>
      <w:bookmarkEnd w:id="85"/>
      <w:bookmarkEnd w:id="86"/>
    </w:p>
    <w:p w14:paraId="68639028" w14:textId="77777777" w:rsidR="00545B94" w:rsidRPr="00177BF2" w:rsidRDefault="00545B94" w:rsidP="00177BF2">
      <w:pPr>
        <w:pStyle w:val="11"/>
        <w:ind w:firstLine="480"/>
        <w:rPr>
          <w:rFonts w:ascii="宋体" w:hAnsi="宋体"/>
        </w:rPr>
      </w:pPr>
      <w:r w:rsidRPr="00177BF2">
        <w:rPr>
          <w:rFonts w:ascii="宋体" w:hAnsi="宋体"/>
        </w:rPr>
        <w:t>电压方均根值变动的时间函数，以标称电压的百分数表示。</w:t>
      </w:r>
    </w:p>
    <w:p w14:paraId="4E9E2AD8" w14:textId="4D502733" w:rsidR="00545B94" w:rsidRPr="0059049B" w:rsidRDefault="00545B94" w:rsidP="0059049B">
      <w:pPr>
        <w:pStyle w:val="110"/>
      </w:pPr>
      <w:bookmarkStart w:id="87" w:name="_Toc16793420"/>
      <w:bookmarkStart w:id="88" w:name="_Toc16855938"/>
      <w:bookmarkStart w:id="89" w:name="_Toc194588837"/>
      <w:r w:rsidRPr="0059049B">
        <w:t>3.1</w:t>
      </w:r>
      <w:r w:rsidR="00A8462A">
        <w:t>6</w:t>
      </w:r>
      <w:r w:rsidRPr="0059049B">
        <w:t xml:space="preserve"> </w:t>
      </w:r>
      <w:r w:rsidRPr="0059049B">
        <w:t>电压变动</w:t>
      </w:r>
      <w:r w:rsidRPr="0059049B">
        <w:rPr>
          <w:rFonts w:hint="eastAsia"/>
        </w:rPr>
        <w:t xml:space="preserve">  </w:t>
      </w:r>
      <w:r w:rsidRPr="0059049B">
        <w:t>relative voltage change (</w:t>
      </w:r>
      <w:r w:rsidRPr="00C863D9">
        <w:rPr>
          <w:i/>
          <w:iCs/>
        </w:rPr>
        <w:t>d</w:t>
      </w:r>
      <w:r w:rsidRPr="0059049B">
        <w:t>)</w:t>
      </w:r>
      <w:bookmarkEnd w:id="87"/>
      <w:bookmarkEnd w:id="88"/>
      <w:bookmarkEnd w:id="89"/>
    </w:p>
    <w:p w14:paraId="24DE71EB" w14:textId="3EBACAB0" w:rsidR="00545B94" w:rsidRPr="00177BF2" w:rsidRDefault="00545B94" w:rsidP="00177BF2">
      <w:pPr>
        <w:pStyle w:val="11"/>
        <w:ind w:firstLine="480"/>
        <w:rPr>
          <w:rFonts w:ascii="宋体" w:hAnsi="宋体"/>
        </w:rPr>
      </w:pPr>
      <w:r w:rsidRPr="00177BF2">
        <w:rPr>
          <w:rFonts w:ascii="宋体" w:hAnsi="宋体"/>
        </w:rPr>
        <w:t>电压变动特性</w:t>
      </w:r>
      <w:r w:rsidR="0059049B" w:rsidRPr="0059049B">
        <w:t>d</w:t>
      </w:r>
      <w:r w:rsidR="0059049B" w:rsidRPr="00C863D9">
        <w:rPr>
          <w:i/>
          <w:iCs/>
        </w:rPr>
        <w:t>(t</w:t>
      </w:r>
      <w:r w:rsidR="0059049B" w:rsidRPr="0059049B">
        <w:t>)</w:t>
      </w:r>
      <w:r w:rsidRPr="00177BF2">
        <w:rPr>
          <w:rFonts w:ascii="宋体" w:hAnsi="宋体"/>
        </w:rPr>
        <w:t>上，相邻两个极值电压之差。</w:t>
      </w:r>
    </w:p>
    <w:p w14:paraId="04C508DC" w14:textId="4915ECC7" w:rsidR="00545B94" w:rsidRPr="0059049B" w:rsidRDefault="00545B94" w:rsidP="0059049B">
      <w:pPr>
        <w:pStyle w:val="110"/>
      </w:pPr>
      <w:bookmarkStart w:id="90" w:name="_Toc16793421"/>
      <w:bookmarkStart w:id="91" w:name="_Toc16855939"/>
      <w:bookmarkStart w:id="92" w:name="_Toc194588838"/>
      <w:r w:rsidRPr="0059049B">
        <w:t>3.</w:t>
      </w:r>
      <w:r w:rsidR="00A8462A">
        <w:t>17</w:t>
      </w:r>
      <w:r w:rsidRPr="0059049B">
        <w:t xml:space="preserve"> </w:t>
      </w:r>
      <w:r w:rsidRPr="0059049B">
        <w:t>电压变动频度</w:t>
      </w:r>
      <w:r w:rsidRPr="0059049B">
        <w:rPr>
          <w:rFonts w:hint="eastAsia"/>
        </w:rPr>
        <w:t xml:space="preserve">  </w:t>
      </w:r>
      <w:r w:rsidRPr="0059049B">
        <w:t>rate of occurrence of voltage changes</w:t>
      </w:r>
      <w:r w:rsidR="000365E1" w:rsidRPr="0059049B">
        <w:t xml:space="preserve"> </w:t>
      </w:r>
      <w:r w:rsidRPr="0059049B">
        <w:t>(</w:t>
      </w:r>
      <w:r w:rsidRPr="0059049B">
        <w:rPr>
          <w:i/>
          <w:iCs/>
        </w:rPr>
        <w:t>r</w:t>
      </w:r>
      <w:r w:rsidRPr="0059049B">
        <w:t>)</w:t>
      </w:r>
      <w:bookmarkEnd w:id="90"/>
      <w:bookmarkEnd w:id="91"/>
      <w:bookmarkEnd w:id="92"/>
    </w:p>
    <w:p w14:paraId="45F661D4" w14:textId="3CDF4BCD" w:rsidR="00545B94" w:rsidRPr="0059049B" w:rsidRDefault="00545B94" w:rsidP="0059049B">
      <w:pPr>
        <w:pStyle w:val="11"/>
        <w:ind w:firstLine="480"/>
      </w:pPr>
      <w:r w:rsidRPr="0059049B">
        <w:t>单位时间内电压变动的次数（电压由大到小或由小到大各算一次变动）。同一方向的若干次变动，如间隔时间小于</w:t>
      </w:r>
      <w:r w:rsidRPr="0059049B">
        <w:t>30</w:t>
      </w:r>
      <w:r w:rsidRPr="0059049B">
        <w:rPr>
          <w:rFonts w:hint="eastAsia"/>
        </w:rPr>
        <w:t xml:space="preserve"> </w:t>
      </w:r>
      <w:r w:rsidRPr="0059049B">
        <w:t>ms</w:t>
      </w:r>
      <w:r w:rsidRPr="0059049B">
        <w:t>，则算一次变动。</w:t>
      </w:r>
    </w:p>
    <w:p w14:paraId="09F49B61" w14:textId="22D3FF38" w:rsidR="004C7359" w:rsidRPr="007C0FDE" w:rsidRDefault="004C7359" w:rsidP="00362D96">
      <w:pPr>
        <w:pStyle w:val="1"/>
      </w:pPr>
      <w:bookmarkStart w:id="93" w:name="_Toc496642775"/>
      <w:bookmarkStart w:id="94" w:name="_Toc511806828"/>
      <w:bookmarkStart w:id="95" w:name="_Toc511807131"/>
      <w:bookmarkStart w:id="96" w:name="_Toc194588839"/>
      <w:r w:rsidRPr="007C0FDE">
        <w:rPr>
          <w:rFonts w:hint="eastAsia"/>
        </w:rPr>
        <w:t>概述</w:t>
      </w:r>
      <w:bookmarkEnd w:id="93"/>
      <w:bookmarkEnd w:id="94"/>
      <w:bookmarkEnd w:id="95"/>
      <w:bookmarkEnd w:id="96"/>
    </w:p>
    <w:p w14:paraId="558A4466" w14:textId="1BD8DEEB" w:rsidR="00CE3283" w:rsidRDefault="00B476D5" w:rsidP="00CE3283">
      <w:pPr>
        <w:pStyle w:val="11"/>
        <w:ind w:firstLine="480"/>
      </w:pPr>
      <w:r>
        <w:rPr>
          <w:rFonts w:hint="eastAsia"/>
        </w:rPr>
        <w:t>电能质量</w:t>
      </w:r>
      <w:r w:rsidR="00CE3283" w:rsidRPr="005676D1">
        <w:t>分析仪是对电网运行质量进行检测及分析的仪器，可测量</w:t>
      </w:r>
      <w:r w:rsidR="0038164A">
        <w:rPr>
          <w:rFonts w:hint="eastAsia"/>
        </w:rPr>
        <w:t>基波</w:t>
      </w:r>
      <w:r w:rsidR="00CE3283" w:rsidRPr="005676D1">
        <w:t>电压、</w:t>
      </w:r>
      <w:r w:rsidR="0038164A">
        <w:rPr>
          <w:rFonts w:hint="eastAsia"/>
        </w:rPr>
        <w:t>基波</w:t>
      </w:r>
      <w:r w:rsidR="00CE3283">
        <w:rPr>
          <w:rFonts w:hint="eastAsia"/>
        </w:rPr>
        <w:t>电流、</w:t>
      </w:r>
      <w:r w:rsidR="0038164A">
        <w:rPr>
          <w:rFonts w:hint="eastAsia"/>
        </w:rPr>
        <w:t>基波</w:t>
      </w:r>
      <w:r w:rsidR="00CE3283" w:rsidRPr="005676D1">
        <w:t>频率、谐波</w:t>
      </w:r>
      <w:r w:rsidR="00CE3283">
        <w:rPr>
          <w:rFonts w:hint="eastAsia"/>
        </w:rPr>
        <w:t>电压</w:t>
      </w:r>
      <w:r w:rsidR="00CE3283" w:rsidRPr="005676D1">
        <w:t>、</w:t>
      </w:r>
      <w:r w:rsidR="00CE3283">
        <w:rPr>
          <w:rFonts w:hint="eastAsia"/>
        </w:rPr>
        <w:t>谐波电流、谐波功率、</w:t>
      </w:r>
      <w:r w:rsidR="00F81E90" w:rsidRPr="005676D1">
        <w:t>三相</w:t>
      </w:r>
      <w:r w:rsidR="00F81E90">
        <w:rPr>
          <w:rFonts w:hint="eastAsia"/>
        </w:rPr>
        <w:t>电压</w:t>
      </w:r>
      <w:r w:rsidR="00F81E90" w:rsidRPr="005676D1">
        <w:t>不平衡度和</w:t>
      </w:r>
      <w:r w:rsidR="00CE3283" w:rsidRPr="005676D1">
        <w:t>闪变</w:t>
      </w:r>
      <w:r w:rsidR="00F81E90">
        <w:rPr>
          <w:rFonts w:hint="eastAsia"/>
        </w:rPr>
        <w:t>值</w:t>
      </w:r>
      <w:r w:rsidR="00CE3283" w:rsidRPr="005676D1">
        <w:t>等参数。按</w:t>
      </w:r>
      <w:r w:rsidR="00CE3283" w:rsidRPr="005676D1">
        <w:lastRenderedPageBreak/>
        <w:t>用途可分为实验室型</w:t>
      </w:r>
      <w:r w:rsidR="00CE3283">
        <w:t>、便携型和在线监测型；按功能可分为单功能（如闪变仪）和多功能（两种及以上</w:t>
      </w:r>
      <w:r w:rsidR="00CE3283" w:rsidRPr="005676D1">
        <w:t>功能）。分析仪一般应用采样原理，对电压和电流作瞬时采样，然后作傅</w:t>
      </w:r>
      <w:r w:rsidR="00CE3283">
        <w:rPr>
          <w:rFonts w:hint="eastAsia"/>
        </w:rPr>
        <w:t>里</w:t>
      </w:r>
      <w:r w:rsidR="00CE3283" w:rsidRPr="005676D1">
        <w:t>叶变换，得到基波和包括直流成分在内的各次谐波的幅值和相角值</w:t>
      </w:r>
      <w:r w:rsidR="008D306E">
        <w:rPr>
          <w:rFonts w:hint="eastAsia"/>
        </w:rPr>
        <w:t>，</w:t>
      </w:r>
      <w:r w:rsidR="00CE3283" w:rsidRPr="005676D1">
        <w:t>谐波功率则由谐波电压、谐波电流及</w:t>
      </w:r>
      <w:r w:rsidR="00CE3283">
        <w:rPr>
          <w:rFonts w:hint="eastAsia"/>
        </w:rPr>
        <w:t>它们</w:t>
      </w:r>
      <w:r w:rsidR="00CE3283" w:rsidRPr="005676D1">
        <w:t>的相位差计算得到</w:t>
      </w:r>
      <w:r w:rsidR="00CE3283" w:rsidRPr="005676D1">
        <w:rPr>
          <w:rFonts w:hint="eastAsia"/>
        </w:rPr>
        <w:t>。</w:t>
      </w:r>
      <w:r w:rsidR="000F5A42">
        <w:rPr>
          <w:rFonts w:hint="eastAsia"/>
        </w:rPr>
        <w:t>电能质量分析仪原理图见图</w:t>
      </w:r>
      <w:r w:rsidR="000F5A42">
        <w:rPr>
          <w:rFonts w:hint="eastAsia"/>
        </w:rPr>
        <w:t>1</w:t>
      </w:r>
      <w:r w:rsidR="000F5A42">
        <w:rPr>
          <w:rFonts w:hint="eastAsia"/>
        </w:rPr>
        <w:t>。</w:t>
      </w:r>
    </w:p>
    <w:p w14:paraId="0FB8990C" w14:textId="7262E2A7" w:rsidR="000F5A42" w:rsidRDefault="000F5A42" w:rsidP="000F5A42">
      <w:pPr>
        <w:pStyle w:val="11"/>
        <w:ind w:firstLineChars="0" w:firstLine="0"/>
        <w:jc w:val="left"/>
      </w:pPr>
      <w:r>
        <w:object w:dxaOrig="8971" w:dyaOrig="2746" w14:anchorId="48B9A2D8">
          <v:shape id="_x0000_i1032" type="#_x0000_t75" style="width:448.65pt;height:137.55pt" o:ole="">
            <v:imagedata r:id="rId31" o:title=""/>
          </v:shape>
          <o:OLEObject Type="Embed" ProgID="Visio.Drawing.15" ShapeID="_x0000_i1032" DrawAspect="Content" ObjectID="_1821858888" r:id="rId32"/>
        </w:object>
      </w:r>
    </w:p>
    <w:p w14:paraId="3F43D718" w14:textId="17B78A32" w:rsidR="000F5A42" w:rsidRPr="00177BF2" w:rsidRDefault="000F5A42" w:rsidP="000F5A42">
      <w:pPr>
        <w:autoSpaceDE w:val="0"/>
        <w:autoSpaceDN w:val="0"/>
        <w:adjustRightInd w:val="0"/>
        <w:spacing w:line="360" w:lineRule="auto"/>
        <w:jc w:val="center"/>
        <w:rPr>
          <w:rFonts w:ascii="宋体" w:eastAsia="宋体" w:hAnsi="宋体"/>
          <w:color w:val="000000"/>
          <w:szCs w:val="18"/>
        </w:rPr>
      </w:pPr>
      <w:r w:rsidRPr="00177BF2">
        <w:rPr>
          <w:rFonts w:ascii="宋体" w:eastAsia="宋体" w:hAnsi="宋体"/>
          <w:color w:val="000000"/>
          <w:szCs w:val="18"/>
        </w:rPr>
        <w:t>图</w:t>
      </w:r>
      <w:r w:rsidRPr="009E2845">
        <w:rPr>
          <w:rFonts w:ascii="Times New Roman" w:eastAsia="宋体" w:hAnsi="Times New Roman" w:cs="Times New Roman"/>
          <w:color w:val="000000"/>
          <w:szCs w:val="18"/>
        </w:rPr>
        <w:t>1</w:t>
      </w:r>
      <w:r w:rsidRPr="00177BF2">
        <w:rPr>
          <w:rFonts w:ascii="宋体" w:eastAsia="宋体" w:hAnsi="宋体"/>
          <w:color w:val="000000"/>
          <w:szCs w:val="18"/>
        </w:rPr>
        <w:t xml:space="preserve"> </w:t>
      </w:r>
      <w:r>
        <w:rPr>
          <w:rFonts w:ascii="宋体" w:eastAsia="宋体" w:hAnsi="宋体" w:hint="eastAsia"/>
          <w:color w:val="000000"/>
          <w:szCs w:val="18"/>
        </w:rPr>
        <w:t>电能质量分析仪原理</w:t>
      </w:r>
      <w:r w:rsidRPr="00177BF2">
        <w:rPr>
          <w:rFonts w:ascii="宋体" w:eastAsia="宋体" w:hAnsi="宋体"/>
          <w:color w:val="000000"/>
          <w:szCs w:val="18"/>
        </w:rPr>
        <w:t>图</w:t>
      </w:r>
    </w:p>
    <w:p w14:paraId="07F97CBB" w14:textId="6576A822" w:rsidR="004C7359" w:rsidRPr="007C0FDE" w:rsidRDefault="004C7359" w:rsidP="00362D96">
      <w:pPr>
        <w:pStyle w:val="1"/>
      </w:pPr>
      <w:bookmarkStart w:id="97" w:name="_Toc496642776"/>
      <w:bookmarkStart w:id="98" w:name="_Toc511806829"/>
      <w:bookmarkStart w:id="99" w:name="_Toc511807132"/>
      <w:bookmarkStart w:id="100" w:name="_Toc194588840"/>
      <w:r w:rsidRPr="007C0FDE">
        <w:t>计</w:t>
      </w:r>
      <w:r w:rsidRPr="007C0FDE">
        <w:rPr>
          <w:rFonts w:hint="eastAsia"/>
        </w:rPr>
        <w:t>量特性</w:t>
      </w:r>
      <w:bookmarkEnd w:id="97"/>
      <w:bookmarkEnd w:id="98"/>
      <w:bookmarkEnd w:id="99"/>
      <w:bookmarkEnd w:id="100"/>
    </w:p>
    <w:p w14:paraId="42FAFD34" w14:textId="068CCDDF" w:rsidR="00F44B4B" w:rsidRPr="00C863D9" w:rsidRDefault="006B033E" w:rsidP="00C863D9">
      <w:pPr>
        <w:pStyle w:val="11"/>
        <w:ind w:firstLine="480"/>
      </w:pPr>
      <w:r w:rsidRPr="00C863D9">
        <w:rPr>
          <w:rFonts w:hint="eastAsia"/>
        </w:rPr>
        <w:t>电能质量</w:t>
      </w:r>
      <w:r w:rsidRPr="00C863D9">
        <w:t>分析仪</w:t>
      </w:r>
      <w:r w:rsidRPr="00C863D9">
        <w:rPr>
          <w:rFonts w:hint="eastAsia"/>
        </w:rPr>
        <w:t>的</w:t>
      </w:r>
      <w:r w:rsidR="00F44B4B" w:rsidRPr="00C863D9">
        <w:t>基本电参数测量分为</w:t>
      </w:r>
      <w:r w:rsidR="00F44B4B" w:rsidRPr="00C863D9">
        <w:t>A</w:t>
      </w:r>
      <w:r w:rsidR="00F44B4B" w:rsidRPr="00C863D9">
        <w:t>、</w:t>
      </w:r>
      <w:r w:rsidR="00AD16A7">
        <w:t>S</w:t>
      </w:r>
      <w:r w:rsidR="00F44B4B" w:rsidRPr="00C863D9">
        <w:t>两个等级。基波电压、基波电流、基波频率、三相电压不平衡度及闪变的最大允许误差见表</w:t>
      </w:r>
      <w:r w:rsidR="00F44B4B" w:rsidRPr="00C863D9">
        <w:t>1</w:t>
      </w:r>
      <w:r w:rsidR="00F44B4B" w:rsidRPr="00C863D9">
        <w:t>，</w:t>
      </w:r>
      <w:r w:rsidR="007A51F1" w:rsidRPr="00C863D9">
        <w:t>谐波功率最大允许误差见表</w:t>
      </w:r>
      <w:r w:rsidR="007A51F1" w:rsidRPr="00C863D9">
        <w:rPr>
          <w:rFonts w:hint="eastAsia"/>
        </w:rPr>
        <w:t>2</w:t>
      </w:r>
      <w:r w:rsidR="007A51F1" w:rsidRPr="00C863D9">
        <w:rPr>
          <w:rFonts w:hint="eastAsia"/>
        </w:rPr>
        <w:t>，</w:t>
      </w:r>
      <w:r w:rsidR="00F44B4B" w:rsidRPr="00C863D9">
        <w:t>谐波电压、谐波电流的最大允许误差见表</w:t>
      </w:r>
      <w:r w:rsidR="007A51F1" w:rsidRPr="00C863D9">
        <w:t>3</w:t>
      </w:r>
      <w:r w:rsidR="00F44B4B" w:rsidRPr="00C863D9">
        <w:t>。</w:t>
      </w:r>
      <w:r w:rsidR="00A8462A">
        <w:rPr>
          <w:rFonts w:hint="eastAsia"/>
        </w:rPr>
        <w:t>以上指标不用于合格性判别，仅供参考。</w:t>
      </w:r>
    </w:p>
    <w:p w14:paraId="472B8D3B" w14:textId="45D68720" w:rsidR="00C337CC" w:rsidRPr="009E2845" w:rsidRDefault="00C337CC" w:rsidP="00AF18D8">
      <w:pPr>
        <w:autoSpaceDE w:val="0"/>
        <w:autoSpaceDN w:val="0"/>
        <w:adjustRightInd w:val="0"/>
        <w:spacing w:line="360" w:lineRule="auto"/>
        <w:jc w:val="center"/>
        <w:rPr>
          <w:rFonts w:ascii="黑体" w:eastAsia="黑体" w:hAnsi="黑体"/>
          <w:bCs/>
          <w:color w:val="000000"/>
        </w:rPr>
      </w:pPr>
      <w:r w:rsidRPr="009E2845">
        <w:rPr>
          <w:rFonts w:ascii="黑体" w:eastAsia="黑体" w:hAnsi="黑体"/>
          <w:bCs/>
          <w:color w:val="000000"/>
        </w:rPr>
        <w:t>表1 基波电压、基波电流、基波频率、三相电压不平衡度及闪变的最大允许误差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3117"/>
        <w:gridCol w:w="2971"/>
      </w:tblGrid>
      <w:tr w:rsidR="00C337CC" w:rsidRPr="00C863D9" w14:paraId="0BA379EC" w14:textId="77777777" w:rsidTr="003D7572">
        <w:trPr>
          <w:trHeight w:val="567"/>
          <w:jc w:val="center"/>
        </w:trPr>
        <w:tc>
          <w:tcPr>
            <w:tcW w:w="1742" w:type="pct"/>
            <w:vMerge w:val="restart"/>
            <w:vAlign w:val="center"/>
          </w:tcPr>
          <w:p w14:paraId="6CD5DC8F" w14:textId="0B277D49" w:rsidR="00C337CC" w:rsidRPr="00C863D9" w:rsidRDefault="00F2021D" w:rsidP="00AF18D8">
            <w:pPr>
              <w:tabs>
                <w:tab w:val="right" w:pos="3479"/>
              </w:tabs>
              <w:autoSpaceDE w:val="0"/>
              <w:autoSpaceDN w:val="0"/>
              <w:adjustRightInd w:val="0"/>
              <w:spacing w:line="360" w:lineRule="auto"/>
              <w:jc w:val="center"/>
              <w:rPr>
                <w:rFonts w:ascii="Times New Roman" w:eastAsia="宋体" w:hAnsi="Times New Roman"/>
                <w:color w:val="000000"/>
              </w:rPr>
            </w:pPr>
            <w:r>
              <w:rPr>
                <w:rFonts w:ascii="Times New Roman" w:eastAsia="宋体" w:hAnsi="Times New Roman"/>
                <w:color w:val="000000"/>
              </w:rPr>
              <w:t>被测电参数</w:t>
            </w:r>
          </w:p>
        </w:tc>
        <w:tc>
          <w:tcPr>
            <w:tcW w:w="3258" w:type="pct"/>
            <w:gridSpan w:val="2"/>
            <w:vAlign w:val="center"/>
          </w:tcPr>
          <w:p w14:paraId="637B48C4" w14:textId="77777777" w:rsidR="00C337CC" w:rsidRPr="00C863D9" w:rsidRDefault="00C337CC" w:rsidP="002A0DE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最大允许误差</w:t>
            </w:r>
          </w:p>
        </w:tc>
      </w:tr>
      <w:tr w:rsidR="00C337CC" w:rsidRPr="00C863D9" w14:paraId="24394430" w14:textId="77777777" w:rsidTr="003D7572">
        <w:trPr>
          <w:trHeight w:val="567"/>
          <w:jc w:val="center"/>
        </w:trPr>
        <w:tc>
          <w:tcPr>
            <w:tcW w:w="1742" w:type="pct"/>
            <w:vMerge/>
            <w:vAlign w:val="center"/>
          </w:tcPr>
          <w:p w14:paraId="198909BC" w14:textId="77777777" w:rsidR="00C337CC" w:rsidRPr="00C863D9" w:rsidRDefault="00C337CC" w:rsidP="00AF18D8">
            <w:pPr>
              <w:tabs>
                <w:tab w:val="right" w:pos="3479"/>
              </w:tabs>
              <w:autoSpaceDE w:val="0"/>
              <w:autoSpaceDN w:val="0"/>
              <w:adjustRightInd w:val="0"/>
              <w:spacing w:line="360" w:lineRule="auto"/>
              <w:jc w:val="center"/>
              <w:rPr>
                <w:rFonts w:ascii="Times New Roman" w:eastAsia="宋体" w:hAnsi="Times New Roman"/>
                <w:color w:val="000000"/>
              </w:rPr>
            </w:pPr>
          </w:p>
        </w:tc>
        <w:tc>
          <w:tcPr>
            <w:tcW w:w="1668" w:type="pct"/>
            <w:vAlign w:val="center"/>
          </w:tcPr>
          <w:p w14:paraId="39473136" w14:textId="77777777" w:rsidR="00C337CC" w:rsidRPr="00C863D9" w:rsidRDefault="00C337CC"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A</w:t>
            </w:r>
            <w:r w:rsidRPr="00C863D9">
              <w:rPr>
                <w:rFonts w:ascii="Times New Roman" w:eastAsia="宋体" w:hAnsi="Times New Roman"/>
                <w:color w:val="000000"/>
              </w:rPr>
              <w:t>级</w:t>
            </w:r>
          </w:p>
        </w:tc>
        <w:tc>
          <w:tcPr>
            <w:tcW w:w="1589" w:type="pct"/>
            <w:vAlign w:val="center"/>
          </w:tcPr>
          <w:p w14:paraId="7B37BC21" w14:textId="6BD6BC29" w:rsidR="00C337CC" w:rsidRPr="00C863D9" w:rsidRDefault="00AD16A7" w:rsidP="00AF18D8">
            <w:pPr>
              <w:autoSpaceDE w:val="0"/>
              <w:autoSpaceDN w:val="0"/>
              <w:adjustRightInd w:val="0"/>
              <w:spacing w:line="360" w:lineRule="auto"/>
              <w:jc w:val="center"/>
              <w:rPr>
                <w:rFonts w:ascii="Times New Roman" w:eastAsia="宋体" w:hAnsi="Times New Roman"/>
                <w:color w:val="000000"/>
              </w:rPr>
            </w:pPr>
            <w:r>
              <w:rPr>
                <w:rFonts w:ascii="Times New Roman" w:eastAsia="宋体" w:hAnsi="Times New Roman" w:hint="eastAsia"/>
                <w:color w:val="000000"/>
              </w:rPr>
              <w:t>S</w:t>
            </w:r>
            <w:r w:rsidR="00C337CC" w:rsidRPr="00C863D9">
              <w:rPr>
                <w:rFonts w:ascii="Times New Roman" w:eastAsia="宋体" w:hAnsi="Times New Roman"/>
                <w:color w:val="000000"/>
              </w:rPr>
              <w:t>级</w:t>
            </w:r>
          </w:p>
        </w:tc>
      </w:tr>
      <w:tr w:rsidR="00C337CC" w:rsidRPr="00C863D9" w14:paraId="4745696D" w14:textId="77777777" w:rsidTr="003D7572">
        <w:trPr>
          <w:trHeight w:val="567"/>
          <w:jc w:val="center"/>
        </w:trPr>
        <w:tc>
          <w:tcPr>
            <w:tcW w:w="1742" w:type="pct"/>
            <w:vAlign w:val="center"/>
          </w:tcPr>
          <w:p w14:paraId="43F9A534" w14:textId="0B1C743C" w:rsidR="00C337CC" w:rsidRPr="00C863D9" w:rsidRDefault="00C337CC"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基波电压</w:t>
            </w:r>
            <w:r w:rsidR="003D7572">
              <w:rPr>
                <w:rFonts w:ascii="Times New Roman" w:eastAsia="宋体" w:hAnsi="Times New Roman" w:hint="eastAsia"/>
                <w:color w:val="000000"/>
              </w:rPr>
              <w:t>（相对误差）</w:t>
            </w:r>
          </w:p>
        </w:tc>
        <w:tc>
          <w:tcPr>
            <w:tcW w:w="1668" w:type="pct"/>
            <w:vAlign w:val="center"/>
          </w:tcPr>
          <w:p w14:paraId="5B438578" w14:textId="1B64486E" w:rsidR="00C337CC" w:rsidRPr="00C863D9" w:rsidRDefault="00C337CC"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w:t>
            </w:r>
            <w:r w:rsidR="00C76300">
              <w:rPr>
                <w:rFonts w:ascii="Times New Roman" w:eastAsia="宋体" w:hAnsi="Times New Roman"/>
                <w:color w:val="000000"/>
              </w:rPr>
              <w:t xml:space="preserve"> </w:t>
            </w:r>
            <w:r w:rsidRPr="00C863D9">
              <w:rPr>
                <w:rFonts w:ascii="Times New Roman" w:eastAsia="宋体" w:hAnsi="Times New Roman"/>
                <w:color w:val="000000"/>
              </w:rPr>
              <w:t>0.1</w:t>
            </w:r>
            <w:r w:rsidR="00C76300">
              <w:rPr>
                <w:rFonts w:ascii="Times New Roman" w:eastAsia="宋体" w:hAnsi="Times New Roman"/>
                <w:color w:val="000000"/>
                <w:kern w:val="0"/>
              </w:rPr>
              <w:t>%</w:t>
            </w:r>
          </w:p>
        </w:tc>
        <w:tc>
          <w:tcPr>
            <w:tcW w:w="1589" w:type="pct"/>
            <w:vAlign w:val="center"/>
          </w:tcPr>
          <w:p w14:paraId="486434AB" w14:textId="78402F87" w:rsidR="00C337CC" w:rsidRPr="00C863D9" w:rsidRDefault="00C337CC"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w:t>
            </w:r>
            <w:r w:rsidR="00C76300">
              <w:rPr>
                <w:rFonts w:ascii="Times New Roman" w:eastAsia="宋体" w:hAnsi="Times New Roman"/>
                <w:color w:val="000000"/>
              </w:rPr>
              <w:t xml:space="preserve"> </w:t>
            </w:r>
            <w:r w:rsidRPr="00C863D9">
              <w:rPr>
                <w:rFonts w:ascii="Times New Roman" w:eastAsia="宋体" w:hAnsi="Times New Roman"/>
                <w:color w:val="000000"/>
              </w:rPr>
              <w:t>0.5</w:t>
            </w:r>
            <w:r w:rsidR="00C76300">
              <w:rPr>
                <w:rFonts w:ascii="Times New Roman" w:eastAsia="宋体" w:hAnsi="Times New Roman"/>
                <w:color w:val="000000"/>
                <w:kern w:val="0"/>
              </w:rPr>
              <w:t>%</w:t>
            </w:r>
          </w:p>
        </w:tc>
      </w:tr>
      <w:tr w:rsidR="00C337CC" w:rsidRPr="00C863D9" w14:paraId="78A4B5FD" w14:textId="77777777" w:rsidTr="003D7572">
        <w:trPr>
          <w:trHeight w:val="567"/>
          <w:jc w:val="center"/>
        </w:trPr>
        <w:tc>
          <w:tcPr>
            <w:tcW w:w="1742" w:type="pct"/>
            <w:vAlign w:val="center"/>
          </w:tcPr>
          <w:p w14:paraId="4CEA4440" w14:textId="4757562C" w:rsidR="00C337CC" w:rsidRPr="00C863D9" w:rsidRDefault="00C337CC"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基波电流</w:t>
            </w:r>
            <w:r w:rsidR="003D7572">
              <w:rPr>
                <w:rFonts w:ascii="Times New Roman" w:eastAsia="宋体" w:hAnsi="Times New Roman" w:hint="eastAsia"/>
                <w:color w:val="000000"/>
              </w:rPr>
              <w:t>（相对误差）</w:t>
            </w:r>
          </w:p>
        </w:tc>
        <w:tc>
          <w:tcPr>
            <w:tcW w:w="1668" w:type="pct"/>
            <w:vAlign w:val="center"/>
          </w:tcPr>
          <w:p w14:paraId="52493A4B" w14:textId="33F6BAAD" w:rsidR="00C337CC" w:rsidRPr="00C863D9" w:rsidRDefault="00C337CC"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w:t>
            </w:r>
            <w:r w:rsidR="00C76300">
              <w:rPr>
                <w:rFonts w:ascii="Times New Roman" w:eastAsia="宋体" w:hAnsi="Times New Roman"/>
                <w:color w:val="000000"/>
              </w:rPr>
              <w:t xml:space="preserve"> </w:t>
            </w:r>
            <w:r w:rsidRPr="00C863D9">
              <w:rPr>
                <w:rFonts w:ascii="Times New Roman" w:eastAsia="宋体" w:hAnsi="Times New Roman"/>
                <w:color w:val="000000"/>
              </w:rPr>
              <w:t>0.1</w:t>
            </w:r>
            <w:r w:rsidR="00C76300">
              <w:rPr>
                <w:rFonts w:ascii="Times New Roman" w:eastAsia="宋体" w:hAnsi="Times New Roman"/>
                <w:color w:val="000000"/>
                <w:kern w:val="0"/>
              </w:rPr>
              <w:t>%</w:t>
            </w:r>
          </w:p>
        </w:tc>
        <w:tc>
          <w:tcPr>
            <w:tcW w:w="1589" w:type="pct"/>
            <w:vAlign w:val="center"/>
          </w:tcPr>
          <w:p w14:paraId="5E4E306D" w14:textId="5F87CFEA" w:rsidR="00C337CC" w:rsidRPr="00C863D9" w:rsidRDefault="00C337CC"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w:t>
            </w:r>
            <w:r w:rsidR="00C76300">
              <w:rPr>
                <w:rFonts w:ascii="Times New Roman" w:eastAsia="宋体" w:hAnsi="Times New Roman"/>
                <w:color w:val="000000"/>
              </w:rPr>
              <w:t xml:space="preserve"> </w:t>
            </w:r>
            <w:r w:rsidRPr="00C863D9">
              <w:rPr>
                <w:rFonts w:ascii="Times New Roman" w:eastAsia="宋体" w:hAnsi="Times New Roman"/>
                <w:color w:val="000000"/>
              </w:rPr>
              <w:t>0.5</w:t>
            </w:r>
            <w:r w:rsidR="00C76300">
              <w:rPr>
                <w:rFonts w:ascii="Times New Roman" w:eastAsia="宋体" w:hAnsi="Times New Roman"/>
                <w:color w:val="000000"/>
                <w:kern w:val="0"/>
              </w:rPr>
              <w:t>%</w:t>
            </w:r>
          </w:p>
        </w:tc>
      </w:tr>
      <w:tr w:rsidR="00C337CC" w:rsidRPr="00C863D9" w14:paraId="3A442D18" w14:textId="77777777" w:rsidTr="003D7572">
        <w:trPr>
          <w:trHeight w:val="567"/>
          <w:jc w:val="center"/>
        </w:trPr>
        <w:tc>
          <w:tcPr>
            <w:tcW w:w="1742" w:type="pct"/>
            <w:vAlign w:val="center"/>
          </w:tcPr>
          <w:p w14:paraId="61E6966E" w14:textId="1109FDFD" w:rsidR="00C337CC" w:rsidRPr="00C863D9" w:rsidRDefault="00C337CC"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基波频率</w:t>
            </w:r>
            <w:r w:rsidR="003D7572">
              <w:rPr>
                <w:rFonts w:ascii="Times New Roman" w:eastAsia="宋体" w:hAnsi="Times New Roman" w:hint="eastAsia"/>
                <w:color w:val="000000"/>
              </w:rPr>
              <w:t>（绝对误差）</w:t>
            </w:r>
          </w:p>
        </w:tc>
        <w:tc>
          <w:tcPr>
            <w:tcW w:w="1668" w:type="pct"/>
            <w:vAlign w:val="center"/>
          </w:tcPr>
          <w:p w14:paraId="6625ECF9" w14:textId="675145FC" w:rsidR="00C337CC" w:rsidRPr="00C863D9" w:rsidRDefault="00C337CC"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w:t>
            </w:r>
            <w:r w:rsidR="00C76300">
              <w:rPr>
                <w:rFonts w:ascii="Times New Roman" w:eastAsia="宋体" w:hAnsi="Times New Roman"/>
                <w:color w:val="000000"/>
              </w:rPr>
              <w:t xml:space="preserve"> </w:t>
            </w:r>
            <w:r w:rsidRPr="00C863D9">
              <w:rPr>
                <w:rFonts w:ascii="Times New Roman" w:eastAsia="宋体" w:hAnsi="Times New Roman"/>
                <w:color w:val="000000"/>
              </w:rPr>
              <w:t>0.01</w:t>
            </w:r>
            <w:r w:rsidRPr="00C863D9">
              <w:rPr>
                <w:rFonts w:ascii="Times New Roman" w:eastAsia="宋体" w:hAnsi="Times New Roman" w:hint="eastAsia"/>
                <w:color w:val="000000"/>
              </w:rPr>
              <w:t xml:space="preserve"> </w:t>
            </w:r>
            <w:r w:rsidRPr="00C863D9">
              <w:rPr>
                <w:rFonts w:ascii="Times New Roman" w:eastAsia="宋体" w:hAnsi="Times New Roman"/>
                <w:color w:val="000000"/>
              </w:rPr>
              <w:t>Hz</w:t>
            </w:r>
          </w:p>
        </w:tc>
        <w:tc>
          <w:tcPr>
            <w:tcW w:w="1589" w:type="pct"/>
            <w:vAlign w:val="center"/>
          </w:tcPr>
          <w:p w14:paraId="580105B1" w14:textId="03549940" w:rsidR="00C337CC" w:rsidRPr="00C863D9" w:rsidRDefault="00C337CC"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w:t>
            </w:r>
            <w:r w:rsidR="00C76300">
              <w:rPr>
                <w:rFonts w:ascii="Times New Roman" w:eastAsia="宋体" w:hAnsi="Times New Roman"/>
                <w:color w:val="000000"/>
              </w:rPr>
              <w:t xml:space="preserve"> </w:t>
            </w:r>
            <w:r w:rsidRPr="00C863D9">
              <w:rPr>
                <w:rFonts w:ascii="Times New Roman" w:eastAsia="宋体" w:hAnsi="Times New Roman"/>
                <w:color w:val="000000"/>
              </w:rPr>
              <w:t>0.05</w:t>
            </w:r>
            <w:r w:rsidRPr="00C863D9">
              <w:rPr>
                <w:rFonts w:ascii="Times New Roman" w:eastAsia="宋体" w:hAnsi="Times New Roman" w:hint="eastAsia"/>
                <w:color w:val="000000"/>
              </w:rPr>
              <w:t xml:space="preserve"> </w:t>
            </w:r>
            <w:r w:rsidRPr="00C863D9">
              <w:rPr>
                <w:rFonts w:ascii="Times New Roman" w:eastAsia="宋体" w:hAnsi="Times New Roman"/>
                <w:color w:val="000000"/>
              </w:rPr>
              <w:t>Hz</w:t>
            </w:r>
          </w:p>
        </w:tc>
      </w:tr>
      <w:tr w:rsidR="00C337CC" w:rsidRPr="00C863D9" w14:paraId="52587B29" w14:textId="77777777" w:rsidTr="003D7572">
        <w:trPr>
          <w:trHeight w:val="567"/>
          <w:jc w:val="center"/>
        </w:trPr>
        <w:tc>
          <w:tcPr>
            <w:tcW w:w="1742" w:type="pct"/>
            <w:vAlign w:val="center"/>
          </w:tcPr>
          <w:p w14:paraId="6482CABB" w14:textId="6AFD397A" w:rsidR="00C337CC" w:rsidRPr="00C863D9" w:rsidRDefault="00C337CC"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三相电压不平衡度</w:t>
            </w:r>
            <w:r w:rsidR="003D7572">
              <w:rPr>
                <w:rFonts w:ascii="Times New Roman" w:eastAsia="宋体" w:hAnsi="Times New Roman" w:hint="eastAsia"/>
                <w:color w:val="000000"/>
              </w:rPr>
              <w:t>（绝对误差）</w:t>
            </w:r>
          </w:p>
        </w:tc>
        <w:tc>
          <w:tcPr>
            <w:tcW w:w="1668" w:type="pct"/>
            <w:vAlign w:val="center"/>
          </w:tcPr>
          <w:p w14:paraId="08A8600C" w14:textId="713B65AC" w:rsidR="00C337CC" w:rsidRPr="00C863D9" w:rsidRDefault="00C337CC"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w:t>
            </w:r>
            <w:r w:rsidR="00C76300">
              <w:rPr>
                <w:rFonts w:ascii="Times New Roman" w:eastAsia="宋体" w:hAnsi="Times New Roman"/>
                <w:color w:val="000000"/>
              </w:rPr>
              <w:t xml:space="preserve"> </w:t>
            </w:r>
            <w:r w:rsidRPr="00C863D9">
              <w:rPr>
                <w:rFonts w:ascii="Times New Roman" w:eastAsia="宋体" w:hAnsi="Times New Roman"/>
                <w:color w:val="000000"/>
              </w:rPr>
              <w:t>0.</w:t>
            </w:r>
            <w:r w:rsidR="00017A08" w:rsidRPr="00C863D9">
              <w:rPr>
                <w:rFonts w:ascii="Times New Roman" w:eastAsia="宋体" w:hAnsi="Times New Roman"/>
                <w:color w:val="000000"/>
              </w:rPr>
              <w:t>2</w:t>
            </w:r>
            <w:r w:rsidR="00C76300">
              <w:rPr>
                <w:rFonts w:ascii="Times New Roman" w:eastAsia="宋体" w:hAnsi="Times New Roman"/>
                <w:color w:val="000000"/>
                <w:kern w:val="0"/>
              </w:rPr>
              <w:t>%</w:t>
            </w:r>
          </w:p>
        </w:tc>
        <w:tc>
          <w:tcPr>
            <w:tcW w:w="1589" w:type="pct"/>
            <w:vAlign w:val="center"/>
          </w:tcPr>
          <w:p w14:paraId="3E79665B" w14:textId="2C98F751" w:rsidR="00C337CC" w:rsidRPr="00C863D9" w:rsidRDefault="00C337CC"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w:t>
            </w:r>
            <w:r w:rsidR="00C76300">
              <w:rPr>
                <w:rFonts w:ascii="Times New Roman" w:eastAsia="宋体" w:hAnsi="Times New Roman"/>
                <w:color w:val="000000"/>
              </w:rPr>
              <w:t xml:space="preserve"> </w:t>
            </w:r>
            <w:r w:rsidRPr="00C863D9">
              <w:rPr>
                <w:rFonts w:ascii="Times New Roman" w:eastAsia="宋体" w:hAnsi="Times New Roman"/>
                <w:color w:val="000000"/>
              </w:rPr>
              <w:t>0.</w:t>
            </w:r>
            <w:r w:rsidR="00017A08" w:rsidRPr="00C863D9">
              <w:rPr>
                <w:rFonts w:ascii="Times New Roman" w:eastAsia="宋体" w:hAnsi="Times New Roman"/>
                <w:color w:val="000000"/>
              </w:rPr>
              <w:t>3</w:t>
            </w:r>
            <w:r w:rsidR="00C76300">
              <w:rPr>
                <w:rFonts w:ascii="Times New Roman" w:eastAsia="宋体" w:hAnsi="Times New Roman"/>
                <w:color w:val="000000"/>
                <w:kern w:val="0"/>
              </w:rPr>
              <w:t>%</w:t>
            </w:r>
          </w:p>
        </w:tc>
      </w:tr>
      <w:tr w:rsidR="00C337CC" w:rsidRPr="00C863D9" w14:paraId="14ADAD88" w14:textId="77777777" w:rsidTr="003D7572">
        <w:trPr>
          <w:trHeight w:val="567"/>
          <w:jc w:val="center"/>
        </w:trPr>
        <w:tc>
          <w:tcPr>
            <w:tcW w:w="1742" w:type="pct"/>
            <w:vAlign w:val="center"/>
          </w:tcPr>
          <w:p w14:paraId="09C69196" w14:textId="4B9716A8" w:rsidR="00C337CC" w:rsidRPr="00C863D9" w:rsidRDefault="00C337CC"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闪变</w:t>
            </w:r>
            <w:r w:rsidR="003D7572">
              <w:rPr>
                <w:rFonts w:ascii="Times New Roman" w:eastAsia="宋体" w:hAnsi="Times New Roman" w:hint="eastAsia"/>
                <w:color w:val="000000"/>
              </w:rPr>
              <w:t>（相对误差）</w:t>
            </w:r>
          </w:p>
        </w:tc>
        <w:tc>
          <w:tcPr>
            <w:tcW w:w="1668" w:type="pct"/>
            <w:vAlign w:val="center"/>
          </w:tcPr>
          <w:p w14:paraId="21CBD846" w14:textId="0EB85CCA" w:rsidR="00C337CC" w:rsidRPr="00C863D9" w:rsidRDefault="00C337CC"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w:t>
            </w:r>
            <w:r w:rsidR="00C76300">
              <w:rPr>
                <w:rFonts w:ascii="Times New Roman" w:eastAsia="宋体" w:hAnsi="Times New Roman"/>
                <w:color w:val="000000"/>
              </w:rPr>
              <w:t xml:space="preserve"> </w:t>
            </w:r>
            <w:r w:rsidRPr="00C863D9">
              <w:rPr>
                <w:rFonts w:ascii="Times New Roman" w:eastAsia="宋体" w:hAnsi="Times New Roman"/>
                <w:color w:val="000000"/>
              </w:rPr>
              <w:t>5</w:t>
            </w:r>
            <w:r w:rsidR="00C76300">
              <w:rPr>
                <w:rFonts w:ascii="Times New Roman" w:eastAsia="宋体" w:hAnsi="Times New Roman"/>
                <w:color w:val="000000"/>
                <w:kern w:val="0"/>
              </w:rPr>
              <w:t>%</w:t>
            </w:r>
          </w:p>
        </w:tc>
        <w:tc>
          <w:tcPr>
            <w:tcW w:w="1589" w:type="pct"/>
            <w:vAlign w:val="center"/>
          </w:tcPr>
          <w:p w14:paraId="2434B26C" w14:textId="51CC7B09" w:rsidR="00C337CC" w:rsidRPr="00C863D9" w:rsidRDefault="00C337CC"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w:t>
            </w:r>
            <w:r w:rsidR="00C76300">
              <w:rPr>
                <w:rFonts w:ascii="Times New Roman" w:eastAsia="宋体" w:hAnsi="Times New Roman"/>
                <w:color w:val="000000"/>
              </w:rPr>
              <w:t xml:space="preserve"> </w:t>
            </w:r>
            <w:r w:rsidRPr="00C863D9">
              <w:rPr>
                <w:rFonts w:ascii="Times New Roman" w:eastAsia="宋体" w:hAnsi="Times New Roman"/>
                <w:color w:val="000000"/>
              </w:rPr>
              <w:t>10</w:t>
            </w:r>
            <w:r w:rsidR="00C76300">
              <w:rPr>
                <w:rFonts w:ascii="Times New Roman" w:eastAsia="宋体" w:hAnsi="Times New Roman"/>
                <w:color w:val="000000"/>
                <w:kern w:val="0"/>
              </w:rPr>
              <w:t>%</w:t>
            </w:r>
          </w:p>
        </w:tc>
      </w:tr>
    </w:tbl>
    <w:p w14:paraId="7FE3647B" w14:textId="2E639D21" w:rsidR="007A51F1" w:rsidRPr="009E2845" w:rsidRDefault="007A51F1" w:rsidP="00AF18D8">
      <w:pPr>
        <w:autoSpaceDE w:val="0"/>
        <w:autoSpaceDN w:val="0"/>
        <w:spacing w:line="360" w:lineRule="auto"/>
        <w:jc w:val="center"/>
        <w:rPr>
          <w:rFonts w:ascii="黑体" w:eastAsia="黑体" w:hAnsi="黑体"/>
          <w:bCs/>
          <w:color w:val="000000"/>
        </w:rPr>
      </w:pPr>
      <w:r w:rsidRPr="009E2845">
        <w:rPr>
          <w:rFonts w:ascii="黑体" w:eastAsia="黑体" w:hAnsi="黑体"/>
          <w:bCs/>
          <w:color w:val="000000"/>
        </w:rPr>
        <w:t>表2 谐波功率</w:t>
      </w:r>
      <w:r w:rsidR="003536EE" w:rsidRPr="009E2845">
        <w:rPr>
          <w:rFonts w:ascii="黑体" w:eastAsia="黑体" w:hAnsi="黑体" w:hint="eastAsia"/>
          <w:bCs/>
          <w:color w:val="000000"/>
        </w:rPr>
        <w:t>的</w:t>
      </w:r>
      <w:r w:rsidRPr="009E2845">
        <w:rPr>
          <w:rFonts w:ascii="黑体" w:eastAsia="黑体" w:hAnsi="黑体"/>
          <w:bCs/>
          <w:color w:val="000000"/>
        </w:rPr>
        <w:t>最大允许误差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9"/>
        <w:gridCol w:w="2327"/>
        <w:gridCol w:w="2555"/>
        <w:gridCol w:w="2463"/>
      </w:tblGrid>
      <w:tr w:rsidR="007A51F1" w:rsidRPr="00C863D9" w14:paraId="78CDA14C" w14:textId="77777777" w:rsidTr="00EC54E1">
        <w:trPr>
          <w:trHeight w:val="510"/>
          <w:jc w:val="center"/>
        </w:trPr>
        <w:tc>
          <w:tcPr>
            <w:tcW w:w="1070" w:type="pct"/>
            <w:vAlign w:val="center"/>
          </w:tcPr>
          <w:p w14:paraId="5192BED7" w14:textId="77777777" w:rsidR="007A51F1" w:rsidRPr="00C863D9" w:rsidRDefault="007A51F1" w:rsidP="00AF18D8">
            <w:pPr>
              <w:spacing w:line="360" w:lineRule="auto"/>
              <w:jc w:val="center"/>
              <w:rPr>
                <w:rFonts w:ascii="Times New Roman" w:eastAsia="宋体" w:hAnsi="Times New Roman"/>
                <w:color w:val="000000"/>
              </w:rPr>
            </w:pPr>
            <w:r w:rsidRPr="00C863D9">
              <w:rPr>
                <w:rFonts w:ascii="Times New Roman" w:eastAsia="宋体" w:hAnsi="Times New Roman"/>
                <w:color w:val="000000"/>
              </w:rPr>
              <w:t>等级</w:t>
            </w:r>
          </w:p>
        </w:tc>
        <w:tc>
          <w:tcPr>
            <w:tcW w:w="1245" w:type="pct"/>
            <w:vAlign w:val="center"/>
          </w:tcPr>
          <w:p w14:paraId="05B01733" w14:textId="1F375BFA" w:rsidR="007A51F1" w:rsidRPr="00C863D9" w:rsidRDefault="00F2021D" w:rsidP="00AF18D8">
            <w:pPr>
              <w:spacing w:line="360" w:lineRule="auto"/>
              <w:jc w:val="center"/>
              <w:rPr>
                <w:rFonts w:ascii="Times New Roman" w:eastAsia="宋体" w:hAnsi="Times New Roman"/>
                <w:color w:val="000000"/>
              </w:rPr>
            </w:pPr>
            <w:r>
              <w:rPr>
                <w:rFonts w:ascii="Times New Roman" w:eastAsia="宋体" w:hAnsi="Times New Roman"/>
                <w:color w:val="000000"/>
              </w:rPr>
              <w:t>被测电参数</w:t>
            </w:r>
          </w:p>
        </w:tc>
        <w:tc>
          <w:tcPr>
            <w:tcW w:w="1367" w:type="pct"/>
            <w:vAlign w:val="center"/>
          </w:tcPr>
          <w:p w14:paraId="4F76B1E1" w14:textId="77777777" w:rsidR="007A51F1" w:rsidRPr="00C863D9" w:rsidRDefault="007A51F1" w:rsidP="00AF18D8">
            <w:pPr>
              <w:spacing w:line="360" w:lineRule="auto"/>
              <w:jc w:val="center"/>
              <w:rPr>
                <w:rFonts w:ascii="Times New Roman" w:eastAsia="宋体" w:hAnsi="Times New Roman"/>
                <w:color w:val="000000"/>
              </w:rPr>
            </w:pPr>
            <w:r w:rsidRPr="00C863D9">
              <w:rPr>
                <w:rFonts w:ascii="Times New Roman" w:eastAsia="宋体" w:hAnsi="Times New Roman"/>
                <w:color w:val="000000"/>
              </w:rPr>
              <w:t>条件</w:t>
            </w:r>
          </w:p>
        </w:tc>
        <w:tc>
          <w:tcPr>
            <w:tcW w:w="1318" w:type="pct"/>
            <w:vAlign w:val="center"/>
          </w:tcPr>
          <w:p w14:paraId="1792E0FA" w14:textId="77777777" w:rsidR="007A51F1" w:rsidRPr="00C863D9" w:rsidRDefault="007A51F1" w:rsidP="00AF18D8">
            <w:pPr>
              <w:spacing w:line="360" w:lineRule="auto"/>
              <w:jc w:val="center"/>
              <w:rPr>
                <w:rFonts w:ascii="Times New Roman" w:eastAsia="宋体" w:hAnsi="Times New Roman"/>
                <w:color w:val="000000"/>
              </w:rPr>
            </w:pPr>
            <w:r w:rsidRPr="00C863D9">
              <w:rPr>
                <w:rFonts w:ascii="Times New Roman" w:eastAsia="宋体" w:hAnsi="Times New Roman" w:hint="eastAsia"/>
                <w:color w:val="000000"/>
              </w:rPr>
              <w:t>最大</w:t>
            </w:r>
            <w:r w:rsidRPr="00C863D9">
              <w:rPr>
                <w:rFonts w:ascii="Times New Roman" w:eastAsia="宋体" w:hAnsi="Times New Roman"/>
                <w:color w:val="000000"/>
              </w:rPr>
              <w:t>允许误差</w:t>
            </w:r>
          </w:p>
        </w:tc>
      </w:tr>
      <w:tr w:rsidR="002E4727" w:rsidRPr="00C863D9" w14:paraId="4EAC9BF0" w14:textId="77777777" w:rsidTr="00EC54E1">
        <w:trPr>
          <w:trHeight w:val="510"/>
          <w:jc w:val="center"/>
        </w:trPr>
        <w:tc>
          <w:tcPr>
            <w:tcW w:w="1070" w:type="pct"/>
            <w:vMerge w:val="restart"/>
            <w:vAlign w:val="center"/>
          </w:tcPr>
          <w:p w14:paraId="03B1CF95" w14:textId="77777777" w:rsidR="002E4727" w:rsidRPr="00C863D9" w:rsidRDefault="002E4727" w:rsidP="00AF18D8">
            <w:pPr>
              <w:spacing w:line="360" w:lineRule="auto"/>
              <w:jc w:val="center"/>
              <w:rPr>
                <w:rFonts w:ascii="Times New Roman" w:eastAsia="宋体" w:hAnsi="Times New Roman" w:cs="Times New Roman"/>
                <w:color w:val="000000"/>
              </w:rPr>
            </w:pPr>
            <w:r w:rsidRPr="00C863D9">
              <w:rPr>
                <w:rFonts w:ascii="Times New Roman" w:eastAsia="宋体" w:hAnsi="Times New Roman" w:cs="Times New Roman"/>
                <w:color w:val="000000"/>
              </w:rPr>
              <w:t>A</w:t>
            </w:r>
          </w:p>
        </w:tc>
        <w:tc>
          <w:tcPr>
            <w:tcW w:w="1245" w:type="pct"/>
            <w:vMerge w:val="restart"/>
            <w:vAlign w:val="center"/>
          </w:tcPr>
          <w:p w14:paraId="57753B0E" w14:textId="4885D31D" w:rsidR="002E4727" w:rsidRPr="00C863D9" w:rsidRDefault="002E4727" w:rsidP="00AF18D8">
            <w:pPr>
              <w:spacing w:line="360" w:lineRule="auto"/>
              <w:jc w:val="center"/>
              <w:rPr>
                <w:rFonts w:ascii="Times New Roman" w:eastAsia="宋体" w:hAnsi="Times New Roman"/>
                <w:color w:val="000000"/>
              </w:rPr>
            </w:pPr>
            <w:r w:rsidRPr="00C863D9">
              <w:rPr>
                <w:rFonts w:ascii="Times New Roman" w:eastAsia="宋体" w:hAnsi="Times New Roman"/>
                <w:color w:val="000000"/>
              </w:rPr>
              <w:t>谐波功率</w:t>
            </w:r>
            <w:r w:rsidR="003D7572">
              <w:rPr>
                <w:rFonts w:ascii="Times New Roman" w:eastAsia="宋体" w:hAnsi="Times New Roman" w:hint="eastAsia"/>
                <w:color w:val="000000"/>
              </w:rPr>
              <w:t>（绝对误差）</w:t>
            </w:r>
          </w:p>
        </w:tc>
        <w:tc>
          <w:tcPr>
            <w:tcW w:w="1367" w:type="pct"/>
            <w:vAlign w:val="center"/>
          </w:tcPr>
          <w:p w14:paraId="636F7AEA" w14:textId="19BD499B" w:rsidR="002E4727" w:rsidRPr="00C863D9" w:rsidRDefault="003D7CEB" w:rsidP="002E4727">
            <w:pPr>
              <w:spacing w:line="360" w:lineRule="auto"/>
              <w:jc w:val="center"/>
              <w:rPr>
                <w:rFonts w:ascii="Times New Roman" w:eastAsia="宋体" w:hAnsi="Times New Roman"/>
                <w:color w:val="000000"/>
              </w:rPr>
            </w:pPr>
            <w:r w:rsidRPr="003D7CEB">
              <w:rPr>
                <w:position w:val="-10"/>
              </w:rPr>
              <w:object w:dxaOrig="240" w:dyaOrig="300" w14:anchorId="53088280">
                <v:shape id="_x0000_i1033" type="#_x0000_t75" style="width:11.8pt;height:15.05pt" o:ole="">
                  <v:imagedata r:id="rId33" o:title=""/>
                </v:shape>
                <o:OLEObject Type="Embed" ProgID="Equation.DSMT4" ShapeID="_x0000_i1033" DrawAspect="Content" ObjectID="_1821858889" r:id="rId34"/>
              </w:object>
            </w:r>
            <w:r w:rsidR="0065374E">
              <w:rPr>
                <w:rFonts w:ascii="Times New Roman" w:hAnsi="Times New Roman" w:cs="Times New Roman"/>
              </w:rPr>
              <w:t>≥ 150 W</w:t>
            </w:r>
          </w:p>
        </w:tc>
        <w:tc>
          <w:tcPr>
            <w:tcW w:w="1318" w:type="pct"/>
            <w:vAlign w:val="center"/>
          </w:tcPr>
          <w:p w14:paraId="02429075" w14:textId="58A13EB1" w:rsidR="002E4727" w:rsidRPr="00C863D9" w:rsidRDefault="002E4727" w:rsidP="002E4727">
            <w:pPr>
              <w:spacing w:line="360" w:lineRule="auto"/>
              <w:jc w:val="center"/>
              <w:rPr>
                <w:rFonts w:ascii="Times New Roman" w:eastAsia="宋体" w:hAnsi="Times New Roman"/>
                <w:color w:val="000000"/>
              </w:rPr>
            </w:pPr>
            <w:r w:rsidRPr="00C863D9">
              <w:rPr>
                <w:rFonts w:ascii="Times New Roman" w:eastAsia="宋体" w:hAnsi="Times New Roman"/>
                <w:color w:val="000000"/>
              </w:rPr>
              <w:t>±</w:t>
            </w:r>
            <w:r w:rsidR="00C76300">
              <w:rPr>
                <w:rFonts w:ascii="Times New Roman" w:eastAsia="宋体" w:hAnsi="Times New Roman"/>
                <w:color w:val="000000"/>
              </w:rPr>
              <w:t xml:space="preserve"> </w:t>
            </w:r>
            <w:r w:rsidRPr="00C863D9">
              <w:rPr>
                <w:rFonts w:ascii="Times New Roman" w:eastAsia="宋体" w:hAnsi="Times New Roman"/>
                <w:color w:val="000000"/>
              </w:rPr>
              <w:t>1</w:t>
            </w:r>
            <w:r w:rsidR="00C76300">
              <w:rPr>
                <w:rFonts w:ascii="Times New Roman" w:eastAsia="宋体" w:hAnsi="Times New Roman"/>
                <w:color w:val="000000"/>
                <w:kern w:val="0"/>
              </w:rPr>
              <w:t>%</w:t>
            </w:r>
            <w:r w:rsidR="003D7CEB" w:rsidRPr="003D7CEB">
              <w:rPr>
                <w:position w:val="-10"/>
              </w:rPr>
              <w:object w:dxaOrig="260" w:dyaOrig="300" w14:anchorId="5973B25C">
                <v:shape id="_x0000_i1034" type="#_x0000_t75" style="width:12.9pt;height:15.05pt" o:ole="">
                  <v:imagedata r:id="rId35" o:title=""/>
                </v:shape>
                <o:OLEObject Type="Embed" ProgID="Equation.DSMT4" ShapeID="_x0000_i1034" DrawAspect="Content" ObjectID="_1821858890" r:id="rId36"/>
              </w:object>
            </w:r>
          </w:p>
        </w:tc>
      </w:tr>
      <w:tr w:rsidR="002E4727" w:rsidRPr="00C863D9" w14:paraId="6DCD8406" w14:textId="77777777" w:rsidTr="00EC54E1">
        <w:trPr>
          <w:trHeight w:val="510"/>
          <w:jc w:val="center"/>
        </w:trPr>
        <w:tc>
          <w:tcPr>
            <w:tcW w:w="1070" w:type="pct"/>
            <w:vMerge/>
            <w:vAlign w:val="center"/>
          </w:tcPr>
          <w:p w14:paraId="029908E2" w14:textId="77777777" w:rsidR="002E4727" w:rsidRPr="00C863D9" w:rsidRDefault="002E4727" w:rsidP="00AF18D8">
            <w:pPr>
              <w:spacing w:line="360" w:lineRule="auto"/>
              <w:jc w:val="center"/>
              <w:rPr>
                <w:rFonts w:ascii="Times New Roman" w:eastAsia="宋体" w:hAnsi="Times New Roman" w:cs="Times New Roman"/>
                <w:color w:val="000000"/>
              </w:rPr>
            </w:pPr>
          </w:p>
        </w:tc>
        <w:tc>
          <w:tcPr>
            <w:tcW w:w="1245" w:type="pct"/>
            <w:vMerge/>
            <w:vAlign w:val="center"/>
          </w:tcPr>
          <w:p w14:paraId="43F6857E" w14:textId="77777777" w:rsidR="002E4727" w:rsidRPr="00C863D9" w:rsidRDefault="002E4727" w:rsidP="00AF18D8">
            <w:pPr>
              <w:spacing w:line="360" w:lineRule="auto"/>
              <w:jc w:val="center"/>
              <w:rPr>
                <w:rFonts w:ascii="Times New Roman" w:eastAsia="宋体" w:hAnsi="Times New Roman"/>
                <w:color w:val="000000"/>
              </w:rPr>
            </w:pPr>
          </w:p>
        </w:tc>
        <w:bookmarkStart w:id="101" w:name="MTBlankEqn"/>
        <w:tc>
          <w:tcPr>
            <w:tcW w:w="1367" w:type="pct"/>
            <w:vAlign w:val="center"/>
          </w:tcPr>
          <w:p w14:paraId="636BFFE0" w14:textId="32E6A148" w:rsidR="002E4727" w:rsidRPr="00C76300" w:rsidRDefault="003D7CEB" w:rsidP="002E4727">
            <w:pPr>
              <w:spacing w:line="360" w:lineRule="auto"/>
              <w:jc w:val="center"/>
              <w:rPr>
                <w:rFonts w:ascii="Times New Roman" w:eastAsia="宋体" w:hAnsi="Times New Roman" w:cs="Times New Roman"/>
              </w:rPr>
            </w:pPr>
            <w:r w:rsidRPr="003D7CEB">
              <w:rPr>
                <w:position w:val="-10"/>
              </w:rPr>
              <w:object w:dxaOrig="240" w:dyaOrig="300" w14:anchorId="672BC260">
                <v:shape id="_x0000_i1035" type="#_x0000_t75" style="width:11.8pt;height:15.05pt" o:ole="">
                  <v:imagedata r:id="rId37" o:title=""/>
                </v:shape>
                <o:OLEObject Type="Embed" ProgID="Equation.DSMT4" ShapeID="_x0000_i1035" DrawAspect="Content" ObjectID="_1821858891" r:id="rId38"/>
              </w:object>
            </w:r>
            <w:bookmarkEnd w:id="101"/>
            <w:r w:rsidR="0065374E">
              <w:rPr>
                <w:rFonts w:ascii="Times New Roman" w:hAnsi="Times New Roman" w:cs="Times New Roman" w:hint="eastAsia"/>
              </w:rPr>
              <w:t>&lt;</w:t>
            </w:r>
            <w:r w:rsidR="0065374E">
              <w:rPr>
                <w:rFonts w:ascii="Times New Roman" w:hAnsi="Times New Roman" w:cs="Times New Roman"/>
              </w:rPr>
              <w:t xml:space="preserve"> 150 W</w:t>
            </w:r>
          </w:p>
        </w:tc>
        <w:tc>
          <w:tcPr>
            <w:tcW w:w="1318" w:type="pct"/>
            <w:vAlign w:val="center"/>
          </w:tcPr>
          <w:p w14:paraId="414421B2" w14:textId="447847D2" w:rsidR="002E4727" w:rsidRPr="00C863D9" w:rsidRDefault="002E4727" w:rsidP="002E4727">
            <w:pPr>
              <w:spacing w:line="360" w:lineRule="auto"/>
              <w:jc w:val="center"/>
              <w:rPr>
                <w:rFonts w:ascii="Times New Roman" w:eastAsia="宋体" w:hAnsi="Times New Roman"/>
                <w:color w:val="000000"/>
              </w:rPr>
            </w:pPr>
            <w:r w:rsidRPr="00C863D9">
              <w:rPr>
                <w:rFonts w:ascii="Times New Roman" w:eastAsia="宋体" w:hAnsi="Times New Roman"/>
                <w:color w:val="000000"/>
              </w:rPr>
              <w:t>±</w:t>
            </w:r>
            <w:r w:rsidR="00C76300">
              <w:rPr>
                <w:rFonts w:ascii="Times New Roman" w:eastAsia="宋体" w:hAnsi="Times New Roman"/>
                <w:color w:val="000000"/>
              </w:rPr>
              <w:t xml:space="preserve"> </w:t>
            </w:r>
            <w:r w:rsidRPr="00C863D9">
              <w:rPr>
                <w:rFonts w:ascii="Times New Roman" w:eastAsia="宋体" w:hAnsi="Times New Roman"/>
                <w:color w:val="000000"/>
              </w:rPr>
              <w:t>1.5</w:t>
            </w:r>
            <w:r w:rsidRPr="00C863D9">
              <w:rPr>
                <w:rFonts w:ascii="Times New Roman" w:eastAsia="宋体" w:hAnsi="Times New Roman" w:hint="eastAsia"/>
                <w:color w:val="000000"/>
              </w:rPr>
              <w:t xml:space="preserve"> </w:t>
            </w:r>
            <w:r w:rsidRPr="00C863D9">
              <w:rPr>
                <w:rFonts w:ascii="Times New Roman" w:eastAsia="宋体" w:hAnsi="Times New Roman"/>
                <w:color w:val="000000"/>
              </w:rPr>
              <w:t>W</w:t>
            </w:r>
          </w:p>
        </w:tc>
      </w:tr>
      <w:tr w:rsidR="007A51F1" w:rsidRPr="00C863D9" w14:paraId="1681F5AA" w14:textId="77777777" w:rsidTr="00EC54E1">
        <w:trPr>
          <w:trHeight w:val="510"/>
          <w:jc w:val="center"/>
        </w:trPr>
        <w:tc>
          <w:tcPr>
            <w:tcW w:w="5000" w:type="pct"/>
            <w:gridSpan w:val="4"/>
            <w:vAlign w:val="center"/>
          </w:tcPr>
          <w:p w14:paraId="4EE73250" w14:textId="0B4E1246" w:rsidR="007A51F1" w:rsidRPr="00002A14" w:rsidRDefault="007A51F1" w:rsidP="00AF18D8">
            <w:pPr>
              <w:pStyle w:val="af2"/>
              <w:spacing w:line="360" w:lineRule="auto"/>
              <w:ind w:left="0" w:firstLineChars="200" w:firstLine="420"/>
              <w:rPr>
                <w:rFonts w:ascii="Times New Roman"/>
                <w:color w:val="000000"/>
                <w:sz w:val="21"/>
                <w:szCs w:val="21"/>
              </w:rPr>
            </w:pPr>
            <w:bookmarkStart w:id="102" w:name="OLE_LINK37"/>
            <w:r w:rsidRPr="00002A14">
              <w:rPr>
                <w:rFonts w:ascii="Times New Roman"/>
                <w:iCs/>
                <w:color w:val="000000"/>
                <w:sz w:val="21"/>
                <w:szCs w:val="21"/>
              </w:rPr>
              <w:t>注：</w:t>
            </w:r>
            <w:r w:rsidR="003D7CEB" w:rsidRPr="003D7CEB">
              <w:rPr>
                <w:position w:val="-10"/>
              </w:rPr>
              <w:object w:dxaOrig="260" w:dyaOrig="300" w14:anchorId="06A576EB">
                <v:shape id="_x0000_i1036" type="#_x0000_t75" style="width:12.9pt;height:15.05pt" o:ole="">
                  <v:imagedata r:id="rId39" o:title=""/>
                </v:shape>
                <o:OLEObject Type="Embed" ProgID="Equation.DSMT4" ShapeID="_x0000_i1036" DrawAspect="Content" ObjectID="_1821858892" r:id="rId40"/>
              </w:object>
            </w:r>
            <w:r w:rsidRPr="00002A14">
              <w:rPr>
                <w:rFonts w:ascii="Times New Roman"/>
                <w:color w:val="000000"/>
                <w:sz w:val="21"/>
                <w:szCs w:val="21"/>
              </w:rPr>
              <w:t>为基波功率，</w:t>
            </w:r>
            <w:r w:rsidR="003D7CEB" w:rsidRPr="003D7CEB">
              <w:rPr>
                <w:position w:val="-10"/>
              </w:rPr>
              <w:object w:dxaOrig="240" w:dyaOrig="300" w14:anchorId="53EA6CD1">
                <v:shape id="_x0000_i1037" type="#_x0000_t75" style="width:11.8pt;height:15.05pt" o:ole="">
                  <v:imagedata r:id="rId41" o:title=""/>
                </v:shape>
                <o:OLEObject Type="Embed" ProgID="Equation.DSMT4" ShapeID="_x0000_i1037" DrawAspect="Content" ObjectID="_1821858893" r:id="rId42"/>
              </w:object>
            </w:r>
            <w:r w:rsidRPr="00002A14">
              <w:rPr>
                <w:rFonts w:ascii="Times New Roman"/>
                <w:color w:val="000000"/>
                <w:sz w:val="21"/>
                <w:szCs w:val="21"/>
              </w:rPr>
              <w:t>为谐波功率。</w:t>
            </w:r>
            <w:bookmarkEnd w:id="102"/>
          </w:p>
        </w:tc>
      </w:tr>
    </w:tbl>
    <w:p w14:paraId="782B1515" w14:textId="71499578" w:rsidR="00C337CC" w:rsidRPr="009E2845" w:rsidRDefault="00C337CC" w:rsidP="00AF18D8">
      <w:pPr>
        <w:autoSpaceDE w:val="0"/>
        <w:autoSpaceDN w:val="0"/>
        <w:adjustRightInd w:val="0"/>
        <w:spacing w:line="360" w:lineRule="auto"/>
        <w:jc w:val="center"/>
        <w:rPr>
          <w:rFonts w:ascii="黑体" w:eastAsia="黑体" w:hAnsi="黑体"/>
          <w:bCs/>
          <w:color w:val="000000"/>
        </w:rPr>
      </w:pPr>
      <w:r w:rsidRPr="009E2845">
        <w:rPr>
          <w:rFonts w:ascii="黑体" w:eastAsia="黑体" w:hAnsi="黑体"/>
          <w:bCs/>
          <w:color w:val="000000"/>
        </w:rPr>
        <w:lastRenderedPageBreak/>
        <w:t>表</w:t>
      </w:r>
      <w:r w:rsidR="007A51F1" w:rsidRPr="009E2845">
        <w:rPr>
          <w:rFonts w:ascii="黑体" w:eastAsia="黑体" w:hAnsi="黑体"/>
          <w:bCs/>
          <w:color w:val="000000"/>
        </w:rPr>
        <w:t>3</w:t>
      </w:r>
      <w:r w:rsidRPr="009E2845">
        <w:rPr>
          <w:rFonts w:ascii="黑体" w:eastAsia="黑体" w:hAnsi="黑体"/>
          <w:bCs/>
          <w:color w:val="000000"/>
        </w:rPr>
        <w:t xml:space="preserve"> 谐波电压、谐波电流的最大允许误差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7"/>
        <w:gridCol w:w="2521"/>
        <w:gridCol w:w="3117"/>
        <w:gridCol w:w="2919"/>
      </w:tblGrid>
      <w:tr w:rsidR="00C337CC" w:rsidRPr="00C863D9" w14:paraId="3EBD70B4" w14:textId="77777777" w:rsidTr="00CD4CB0">
        <w:trPr>
          <w:trHeight w:val="567"/>
          <w:jc w:val="center"/>
        </w:trPr>
        <w:tc>
          <w:tcPr>
            <w:tcW w:w="421" w:type="pct"/>
            <w:vAlign w:val="center"/>
          </w:tcPr>
          <w:p w14:paraId="27D4C1BD" w14:textId="77777777" w:rsidR="00C337CC" w:rsidRPr="00C863D9" w:rsidRDefault="00C337CC"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等级</w:t>
            </w:r>
          </w:p>
        </w:tc>
        <w:tc>
          <w:tcPr>
            <w:tcW w:w="1349" w:type="pct"/>
            <w:vAlign w:val="center"/>
          </w:tcPr>
          <w:p w14:paraId="281933EC" w14:textId="37EA5F7A" w:rsidR="00C337CC" w:rsidRPr="00C863D9" w:rsidRDefault="00F2021D" w:rsidP="00AF18D8">
            <w:pPr>
              <w:autoSpaceDE w:val="0"/>
              <w:autoSpaceDN w:val="0"/>
              <w:adjustRightInd w:val="0"/>
              <w:spacing w:line="360" w:lineRule="auto"/>
              <w:jc w:val="center"/>
              <w:rPr>
                <w:rFonts w:ascii="Times New Roman" w:eastAsia="宋体" w:hAnsi="Times New Roman"/>
                <w:color w:val="000000"/>
              </w:rPr>
            </w:pPr>
            <w:r>
              <w:rPr>
                <w:rFonts w:ascii="Times New Roman" w:eastAsia="宋体" w:hAnsi="Times New Roman"/>
                <w:color w:val="000000"/>
              </w:rPr>
              <w:t>被测电参数</w:t>
            </w:r>
          </w:p>
        </w:tc>
        <w:tc>
          <w:tcPr>
            <w:tcW w:w="1668" w:type="pct"/>
            <w:vAlign w:val="center"/>
          </w:tcPr>
          <w:p w14:paraId="69E9AA6A" w14:textId="77777777" w:rsidR="00C337CC" w:rsidRPr="00C863D9" w:rsidRDefault="00C337CC"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条件</w:t>
            </w:r>
          </w:p>
        </w:tc>
        <w:tc>
          <w:tcPr>
            <w:tcW w:w="1562" w:type="pct"/>
            <w:vAlign w:val="center"/>
          </w:tcPr>
          <w:p w14:paraId="443BA1DD" w14:textId="77777777" w:rsidR="00C337CC" w:rsidRPr="00C863D9" w:rsidRDefault="00C337CC"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最大允许误差</w:t>
            </w:r>
          </w:p>
        </w:tc>
      </w:tr>
      <w:tr w:rsidR="00D00E41" w:rsidRPr="00C863D9" w14:paraId="20F37827" w14:textId="77777777" w:rsidTr="00D00E41">
        <w:trPr>
          <w:trHeight w:val="567"/>
          <w:jc w:val="center"/>
        </w:trPr>
        <w:tc>
          <w:tcPr>
            <w:tcW w:w="421" w:type="pct"/>
            <w:vMerge w:val="restart"/>
            <w:vAlign w:val="center"/>
          </w:tcPr>
          <w:p w14:paraId="049985EE" w14:textId="77777777" w:rsidR="00D00E41" w:rsidRPr="00C863D9" w:rsidRDefault="00D00E41"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A</w:t>
            </w:r>
          </w:p>
        </w:tc>
        <w:tc>
          <w:tcPr>
            <w:tcW w:w="1349" w:type="pct"/>
            <w:vMerge w:val="restart"/>
            <w:vAlign w:val="center"/>
          </w:tcPr>
          <w:p w14:paraId="10B3BB74" w14:textId="0E773802" w:rsidR="00D00E41" w:rsidRPr="00C863D9" w:rsidRDefault="00D00E41"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谐波电压</w:t>
            </w:r>
            <w:r w:rsidR="003D7572">
              <w:rPr>
                <w:rFonts w:ascii="Times New Roman" w:eastAsia="宋体" w:hAnsi="Times New Roman" w:hint="eastAsia"/>
                <w:color w:val="000000"/>
              </w:rPr>
              <w:t>（绝对误差）</w:t>
            </w:r>
          </w:p>
        </w:tc>
        <w:tc>
          <w:tcPr>
            <w:tcW w:w="1668" w:type="pct"/>
            <w:vAlign w:val="center"/>
          </w:tcPr>
          <w:p w14:paraId="5A2B0943" w14:textId="672FB4C2" w:rsidR="00D00E41" w:rsidRPr="00C863D9" w:rsidRDefault="003D7CEB" w:rsidP="0031568A">
            <w:pPr>
              <w:autoSpaceDE w:val="0"/>
              <w:autoSpaceDN w:val="0"/>
              <w:adjustRightInd w:val="0"/>
              <w:spacing w:line="360" w:lineRule="auto"/>
              <w:jc w:val="center"/>
              <w:rPr>
                <w:rFonts w:ascii="Times New Roman" w:eastAsia="宋体" w:hAnsi="Times New Roman"/>
                <w:color w:val="000000"/>
              </w:rPr>
            </w:pPr>
            <w:r w:rsidRPr="003D7CEB">
              <w:rPr>
                <w:position w:val="-10"/>
              </w:rPr>
              <w:object w:dxaOrig="279" w:dyaOrig="300" w14:anchorId="0E967C16">
                <v:shape id="_x0000_i1038" type="#_x0000_t75" style="width:14.5pt;height:15.05pt" o:ole="">
                  <v:imagedata r:id="rId43" o:title=""/>
                </v:shape>
                <o:OLEObject Type="Embed" ProgID="Equation.DSMT4" ShapeID="_x0000_i1038" DrawAspect="Content" ObjectID="_1821858894" r:id="rId44"/>
              </w:object>
            </w:r>
            <w:r w:rsidR="0065374E">
              <w:rPr>
                <w:rFonts w:ascii="Times New Roman" w:hAnsi="Times New Roman" w:cs="Times New Roman"/>
              </w:rPr>
              <w:t xml:space="preserve">≥ </w:t>
            </w:r>
            <w:r w:rsidR="00D00E41" w:rsidRPr="00C863D9">
              <w:rPr>
                <w:rFonts w:ascii="Times New Roman" w:eastAsia="宋体" w:hAnsi="Times New Roman"/>
                <w:color w:val="000000"/>
              </w:rPr>
              <w:t>1</w:t>
            </w:r>
            <w:r w:rsidR="00B115B3">
              <w:rPr>
                <w:rFonts w:ascii="Times New Roman" w:eastAsia="宋体" w:hAnsi="Times New Roman"/>
                <w:color w:val="000000"/>
                <w:kern w:val="0"/>
              </w:rPr>
              <w:t>%</w:t>
            </w:r>
            <w:r w:rsidRPr="003D7CEB">
              <w:rPr>
                <w:position w:val="-10"/>
              </w:rPr>
              <w:object w:dxaOrig="320" w:dyaOrig="300" w14:anchorId="77E67DD7">
                <v:shape id="_x0000_i1039" type="#_x0000_t75" style="width:15.6pt;height:15.05pt" o:ole="">
                  <v:imagedata r:id="rId45" o:title=""/>
                </v:shape>
                <o:OLEObject Type="Embed" ProgID="Equation.DSMT4" ShapeID="_x0000_i1039" DrawAspect="Content" ObjectID="_1821858895" r:id="rId46"/>
              </w:object>
            </w:r>
          </w:p>
        </w:tc>
        <w:tc>
          <w:tcPr>
            <w:tcW w:w="1562" w:type="pct"/>
            <w:vAlign w:val="center"/>
          </w:tcPr>
          <w:p w14:paraId="400F2B0D" w14:textId="4EAF2AF9" w:rsidR="00D00E41" w:rsidRPr="00C863D9" w:rsidRDefault="00D00E41" w:rsidP="00D00E41">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w:t>
            </w:r>
            <w:r w:rsidR="00B115B3">
              <w:rPr>
                <w:rFonts w:ascii="Times New Roman" w:eastAsia="宋体" w:hAnsi="Times New Roman"/>
                <w:color w:val="000000"/>
              </w:rPr>
              <w:t xml:space="preserve"> </w:t>
            </w:r>
            <w:r w:rsidRPr="00C863D9">
              <w:rPr>
                <w:rFonts w:ascii="Times New Roman" w:eastAsia="宋体" w:hAnsi="Times New Roman"/>
                <w:color w:val="000000"/>
              </w:rPr>
              <w:t>5</w:t>
            </w:r>
            <w:r w:rsidR="00B115B3">
              <w:rPr>
                <w:rFonts w:ascii="Times New Roman" w:eastAsia="宋体" w:hAnsi="Times New Roman"/>
                <w:color w:val="000000"/>
                <w:kern w:val="0"/>
              </w:rPr>
              <w:t>%</w:t>
            </w:r>
            <w:r w:rsidR="003D7CEB" w:rsidRPr="003D7CEB">
              <w:rPr>
                <w:position w:val="-10"/>
              </w:rPr>
              <w:object w:dxaOrig="279" w:dyaOrig="300" w14:anchorId="180EFDC8">
                <v:shape id="_x0000_i1040" type="#_x0000_t75" style="width:14.5pt;height:15.05pt" o:ole="">
                  <v:imagedata r:id="rId47" o:title=""/>
                </v:shape>
                <o:OLEObject Type="Embed" ProgID="Equation.DSMT4" ShapeID="_x0000_i1040" DrawAspect="Content" ObjectID="_1821858896" r:id="rId48"/>
              </w:object>
            </w:r>
          </w:p>
        </w:tc>
      </w:tr>
      <w:tr w:rsidR="00D00E41" w:rsidRPr="00C863D9" w14:paraId="50B03199" w14:textId="77777777" w:rsidTr="00D00E41">
        <w:trPr>
          <w:trHeight w:val="567"/>
          <w:jc w:val="center"/>
        </w:trPr>
        <w:tc>
          <w:tcPr>
            <w:tcW w:w="421" w:type="pct"/>
            <w:vMerge/>
            <w:vAlign w:val="center"/>
          </w:tcPr>
          <w:p w14:paraId="37552F42" w14:textId="77777777" w:rsidR="00D00E41" w:rsidRPr="00C863D9" w:rsidRDefault="00D00E41" w:rsidP="00AF18D8">
            <w:pPr>
              <w:autoSpaceDE w:val="0"/>
              <w:autoSpaceDN w:val="0"/>
              <w:adjustRightInd w:val="0"/>
              <w:spacing w:line="360" w:lineRule="auto"/>
              <w:jc w:val="center"/>
              <w:rPr>
                <w:rFonts w:ascii="Times New Roman" w:eastAsia="宋体" w:hAnsi="Times New Roman"/>
                <w:color w:val="000000"/>
              </w:rPr>
            </w:pPr>
          </w:p>
        </w:tc>
        <w:tc>
          <w:tcPr>
            <w:tcW w:w="1349" w:type="pct"/>
            <w:vMerge/>
            <w:vAlign w:val="center"/>
          </w:tcPr>
          <w:p w14:paraId="5A02CE91" w14:textId="77777777" w:rsidR="00D00E41" w:rsidRPr="00C863D9" w:rsidRDefault="00D00E41" w:rsidP="00AF18D8">
            <w:pPr>
              <w:autoSpaceDE w:val="0"/>
              <w:autoSpaceDN w:val="0"/>
              <w:adjustRightInd w:val="0"/>
              <w:spacing w:line="360" w:lineRule="auto"/>
              <w:jc w:val="center"/>
              <w:rPr>
                <w:rFonts w:ascii="Times New Roman" w:eastAsia="宋体" w:hAnsi="Times New Roman"/>
                <w:color w:val="000000"/>
              </w:rPr>
            </w:pPr>
          </w:p>
        </w:tc>
        <w:tc>
          <w:tcPr>
            <w:tcW w:w="1668" w:type="pct"/>
            <w:vAlign w:val="center"/>
          </w:tcPr>
          <w:p w14:paraId="38BB777A" w14:textId="569DD932" w:rsidR="00D00E41" w:rsidRPr="00C863D9" w:rsidRDefault="003D7CEB" w:rsidP="00AF18D8">
            <w:pPr>
              <w:autoSpaceDE w:val="0"/>
              <w:autoSpaceDN w:val="0"/>
              <w:adjustRightInd w:val="0"/>
              <w:spacing w:line="360" w:lineRule="auto"/>
              <w:jc w:val="center"/>
              <w:rPr>
                <w:rFonts w:ascii="Times New Roman" w:eastAsia="宋体" w:hAnsi="Times New Roman"/>
                <w:color w:val="000000"/>
              </w:rPr>
            </w:pPr>
            <w:r w:rsidRPr="003D7CEB">
              <w:rPr>
                <w:position w:val="-10"/>
              </w:rPr>
              <w:object w:dxaOrig="279" w:dyaOrig="300" w14:anchorId="275C2FAB">
                <v:shape id="_x0000_i1041" type="#_x0000_t75" style="width:14.5pt;height:15.05pt" o:ole="">
                  <v:imagedata r:id="rId49" o:title=""/>
                </v:shape>
                <o:OLEObject Type="Embed" ProgID="Equation.DSMT4" ShapeID="_x0000_i1041" DrawAspect="Content" ObjectID="_1821858897" r:id="rId50"/>
              </w:object>
            </w:r>
            <w:r w:rsidR="0065374E">
              <w:rPr>
                <w:rFonts w:ascii="Times New Roman" w:hAnsi="Times New Roman" w:cs="Times New Roman" w:hint="eastAsia"/>
              </w:rPr>
              <w:t>&lt;</w:t>
            </w:r>
            <w:r w:rsidR="0065374E">
              <w:rPr>
                <w:rFonts w:ascii="Times New Roman" w:hAnsi="Times New Roman" w:cs="Times New Roman"/>
              </w:rPr>
              <w:t xml:space="preserve"> </w:t>
            </w:r>
            <w:r w:rsidR="00D00E41" w:rsidRPr="00C863D9">
              <w:rPr>
                <w:rFonts w:ascii="Times New Roman" w:eastAsia="宋体" w:hAnsi="Times New Roman"/>
                <w:color w:val="000000"/>
              </w:rPr>
              <w:t>1</w:t>
            </w:r>
            <w:r w:rsidR="00B115B3">
              <w:rPr>
                <w:rFonts w:ascii="Times New Roman" w:eastAsia="宋体" w:hAnsi="Times New Roman"/>
                <w:color w:val="000000"/>
                <w:kern w:val="0"/>
              </w:rPr>
              <w:t>%</w:t>
            </w:r>
            <w:r w:rsidRPr="003D7CEB">
              <w:rPr>
                <w:position w:val="-10"/>
              </w:rPr>
              <w:object w:dxaOrig="320" w:dyaOrig="300" w14:anchorId="154740B9">
                <v:shape id="_x0000_i1042" type="#_x0000_t75" style="width:15.6pt;height:15.05pt" o:ole="">
                  <v:imagedata r:id="rId51" o:title=""/>
                </v:shape>
                <o:OLEObject Type="Embed" ProgID="Equation.DSMT4" ShapeID="_x0000_i1042" DrawAspect="Content" ObjectID="_1821858898" r:id="rId52"/>
              </w:object>
            </w:r>
          </w:p>
        </w:tc>
        <w:tc>
          <w:tcPr>
            <w:tcW w:w="1562" w:type="pct"/>
            <w:vAlign w:val="center"/>
          </w:tcPr>
          <w:p w14:paraId="0AE36541" w14:textId="7E151AB8" w:rsidR="00D00E41" w:rsidRPr="00C863D9" w:rsidRDefault="00D00E41"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w:t>
            </w:r>
            <w:r w:rsidR="00B115B3">
              <w:rPr>
                <w:rFonts w:ascii="Times New Roman" w:eastAsia="宋体" w:hAnsi="Times New Roman"/>
                <w:color w:val="000000"/>
              </w:rPr>
              <w:t xml:space="preserve"> </w:t>
            </w:r>
            <w:r w:rsidRPr="00C863D9">
              <w:rPr>
                <w:rFonts w:ascii="Times New Roman" w:eastAsia="宋体" w:hAnsi="Times New Roman"/>
                <w:color w:val="000000"/>
              </w:rPr>
              <w:t>0.05</w:t>
            </w:r>
            <w:r w:rsidR="00B115B3">
              <w:rPr>
                <w:rFonts w:ascii="Times New Roman" w:eastAsia="宋体" w:hAnsi="Times New Roman"/>
                <w:color w:val="000000"/>
                <w:kern w:val="0"/>
              </w:rPr>
              <w:t>%</w:t>
            </w:r>
            <w:r w:rsidR="003D7CEB" w:rsidRPr="003D7CEB">
              <w:rPr>
                <w:position w:val="-10"/>
              </w:rPr>
              <w:object w:dxaOrig="320" w:dyaOrig="300" w14:anchorId="4D46D53F">
                <v:shape id="_x0000_i1043" type="#_x0000_t75" style="width:15.6pt;height:15.05pt" o:ole="">
                  <v:imagedata r:id="rId53" o:title=""/>
                </v:shape>
                <o:OLEObject Type="Embed" ProgID="Equation.DSMT4" ShapeID="_x0000_i1043" DrawAspect="Content" ObjectID="_1821858899" r:id="rId54"/>
              </w:object>
            </w:r>
          </w:p>
        </w:tc>
      </w:tr>
      <w:tr w:rsidR="00D00E41" w:rsidRPr="00C863D9" w14:paraId="76C681EE" w14:textId="77777777" w:rsidTr="00D00E41">
        <w:trPr>
          <w:trHeight w:val="567"/>
          <w:jc w:val="center"/>
        </w:trPr>
        <w:tc>
          <w:tcPr>
            <w:tcW w:w="421" w:type="pct"/>
            <w:vMerge/>
            <w:vAlign w:val="center"/>
          </w:tcPr>
          <w:p w14:paraId="126BA343" w14:textId="77777777" w:rsidR="00D00E41" w:rsidRPr="00C863D9" w:rsidRDefault="00D00E41" w:rsidP="00AF18D8">
            <w:pPr>
              <w:autoSpaceDE w:val="0"/>
              <w:autoSpaceDN w:val="0"/>
              <w:adjustRightInd w:val="0"/>
              <w:spacing w:line="360" w:lineRule="auto"/>
              <w:jc w:val="center"/>
              <w:rPr>
                <w:rFonts w:ascii="Times New Roman" w:eastAsia="宋体" w:hAnsi="Times New Roman"/>
                <w:color w:val="000000"/>
              </w:rPr>
            </w:pPr>
          </w:p>
        </w:tc>
        <w:tc>
          <w:tcPr>
            <w:tcW w:w="1349" w:type="pct"/>
            <w:vMerge w:val="restart"/>
            <w:vAlign w:val="center"/>
          </w:tcPr>
          <w:p w14:paraId="4662EB4D" w14:textId="789EA85C" w:rsidR="00D00E41" w:rsidRPr="00C863D9" w:rsidRDefault="00D00E41"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谐波电流</w:t>
            </w:r>
            <w:r w:rsidR="003D7572">
              <w:rPr>
                <w:rFonts w:ascii="Times New Roman" w:eastAsia="宋体" w:hAnsi="Times New Roman" w:hint="eastAsia"/>
                <w:color w:val="000000"/>
              </w:rPr>
              <w:t>（绝对误差）</w:t>
            </w:r>
          </w:p>
        </w:tc>
        <w:tc>
          <w:tcPr>
            <w:tcW w:w="1668" w:type="pct"/>
            <w:vAlign w:val="center"/>
          </w:tcPr>
          <w:p w14:paraId="5BE9B805" w14:textId="49D41D1F" w:rsidR="00D00E41" w:rsidRPr="008520D5" w:rsidRDefault="003D7CEB" w:rsidP="00D00E41">
            <w:pPr>
              <w:autoSpaceDE w:val="0"/>
              <w:autoSpaceDN w:val="0"/>
              <w:adjustRightInd w:val="0"/>
              <w:spacing w:line="360" w:lineRule="auto"/>
              <w:jc w:val="center"/>
              <w:rPr>
                <w:rFonts w:ascii="Times New Roman" w:eastAsia="宋体" w:hAnsi="Times New Roman" w:cs="Times New Roman"/>
                <w:color w:val="000000"/>
              </w:rPr>
            </w:pPr>
            <w:r w:rsidRPr="003D7CEB">
              <w:rPr>
                <w:position w:val="-10"/>
              </w:rPr>
              <w:object w:dxaOrig="220" w:dyaOrig="300" w14:anchorId="544DB9E6">
                <v:shape id="_x0000_i1044" type="#_x0000_t75" style="width:11.3pt;height:15.05pt" o:ole="">
                  <v:imagedata r:id="rId55" o:title=""/>
                </v:shape>
                <o:OLEObject Type="Embed" ProgID="Equation.DSMT4" ShapeID="_x0000_i1044" DrawAspect="Content" ObjectID="_1821858900" r:id="rId56"/>
              </w:object>
            </w:r>
            <w:r w:rsidR="0065374E" w:rsidRPr="008520D5">
              <w:rPr>
                <w:rFonts w:ascii="Times New Roman" w:hAnsi="Times New Roman" w:cs="Times New Roman"/>
              </w:rPr>
              <w:t>≥</w:t>
            </w:r>
            <w:bookmarkStart w:id="103" w:name="OLE_LINK32"/>
            <w:r w:rsidR="0065374E" w:rsidRPr="008520D5">
              <w:rPr>
                <w:rFonts w:ascii="Times New Roman" w:hAnsi="Times New Roman" w:cs="Times New Roman"/>
              </w:rPr>
              <w:t xml:space="preserve"> </w:t>
            </w:r>
            <w:bookmarkEnd w:id="103"/>
            <w:r w:rsidR="00D00E41" w:rsidRPr="008520D5">
              <w:rPr>
                <w:rFonts w:ascii="Times New Roman" w:eastAsia="宋体" w:hAnsi="Times New Roman" w:cs="Times New Roman"/>
                <w:color w:val="000000"/>
              </w:rPr>
              <w:t>3</w:t>
            </w:r>
            <w:r w:rsidR="00B115B3" w:rsidRPr="008520D5">
              <w:rPr>
                <w:rFonts w:ascii="Times New Roman" w:eastAsia="宋体" w:hAnsi="Times New Roman" w:cs="Times New Roman"/>
                <w:color w:val="000000"/>
                <w:kern w:val="0"/>
              </w:rPr>
              <w:t>%</w:t>
            </w:r>
            <w:r w:rsidRPr="003D7CEB">
              <w:rPr>
                <w:position w:val="-10"/>
              </w:rPr>
              <w:object w:dxaOrig="260" w:dyaOrig="300" w14:anchorId="57039783">
                <v:shape id="_x0000_i1045" type="#_x0000_t75" style="width:12.9pt;height:15.05pt" o:ole="">
                  <v:imagedata r:id="rId57" o:title=""/>
                </v:shape>
                <o:OLEObject Type="Embed" ProgID="Equation.DSMT4" ShapeID="_x0000_i1045" DrawAspect="Content" ObjectID="_1821858901" r:id="rId58"/>
              </w:object>
            </w:r>
          </w:p>
        </w:tc>
        <w:tc>
          <w:tcPr>
            <w:tcW w:w="1562" w:type="pct"/>
            <w:vAlign w:val="center"/>
          </w:tcPr>
          <w:p w14:paraId="304589DC" w14:textId="47405F6A" w:rsidR="00D00E41" w:rsidRPr="00C863D9" w:rsidRDefault="00D00E41" w:rsidP="00D00E41">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w:t>
            </w:r>
            <w:r w:rsidR="00B115B3">
              <w:rPr>
                <w:rFonts w:ascii="Times New Roman" w:eastAsia="宋体" w:hAnsi="Times New Roman"/>
                <w:color w:val="000000"/>
              </w:rPr>
              <w:t xml:space="preserve"> </w:t>
            </w:r>
            <w:r w:rsidRPr="00C863D9">
              <w:rPr>
                <w:rFonts w:ascii="Times New Roman" w:eastAsia="宋体" w:hAnsi="Times New Roman"/>
                <w:color w:val="000000"/>
              </w:rPr>
              <w:t>5</w:t>
            </w:r>
            <w:r w:rsidR="00B115B3">
              <w:rPr>
                <w:rFonts w:ascii="Times New Roman" w:eastAsia="宋体" w:hAnsi="Times New Roman"/>
                <w:color w:val="000000"/>
                <w:kern w:val="0"/>
              </w:rPr>
              <w:t>%</w:t>
            </w:r>
            <w:r w:rsidR="003D7CEB" w:rsidRPr="003D7CEB">
              <w:rPr>
                <w:position w:val="-10"/>
              </w:rPr>
              <w:object w:dxaOrig="220" w:dyaOrig="300" w14:anchorId="0BC56FA8">
                <v:shape id="_x0000_i1046" type="#_x0000_t75" style="width:11.3pt;height:15.05pt" o:ole="">
                  <v:imagedata r:id="rId59" o:title=""/>
                </v:shape>
                <o:OLEObject Type="Embed" ProgID="Equation.DSMT4" ShapeID="_x0000_i1046" DrawAspect="Content" ObjectID="_1821858902" r:id="rId60"/>
              </w:object>
            </w:r>
          </w:p>
        </w:tc>
      </w:tr>
      <w:tr w:rsidR="00D00E41" w:rsidRPr="00C863D9" w14:paraId="6A4EA3A2" w14:textId="77777777" w:rsidTr="00D00E41">
        <w:trPr>
          <w:trHeight w:val="567"/>
          <w:jc w:val="center"/>
        </w:trPr>
        <w:tc>
          <w:tcPr>
            <w:tcW w:w="421" w:type="pct"/>
            <w:vMerge/>
            <w:vAlign w:val="center"/>
          </w:tcPr>
          <w:p w14:paraId="439C14F3" w14:textId="77777777" w:rsidR="00D00E41" w:rsidRPr="00C863D9" w:rsidRDefault="00D00E41" w:rsidP="00AF18D8">
            <w:pPr>
              <w:autoSpaceDE w:val="0"/>
              <w:autoSpaceDN w:val="0"/>
              <w:adjustRightInd w:val="0"/>
              <w:spacing w:line="360" w:lineRule="auto"/>
              <w:jc w:val="center"/>
              <w:rPr>
                <w:rFonts w:ascii="Times New Roman" w:eastAsia="宋体" w:hAnsi="Times New Roman"/>
                <w:color w:val="000000"/>
              </w:rPr>
            </w:pPr>
          </w:p>
        </w:tc>
        <w:tc>
          <w:tcPr>
            <w:tcW w:w="1349" w:type="pct"/>
            <w:vMerge/>
            <w:vAlign w:val="center"/>
          </w:tcPr>
          <w:p w14:paraId="55DC99A6" w14:textId="77777777" w:rsidR="00D00E41" w:rsidRPr="00C863D9" w:rsidRDefault="00D00E41" w:rsidP="00AF18D8">
            <w:pPr>
              <w:autoSpaceDE w:val="0"/>
              <w:autoSpaceDN w:val="0"/>
              <w:adjustRightInd w:val="0"/>
              <w:spacing w:line="360" w:lineRule="auto"/>
              <w:jc w:val="center"/>
              <w:rPr>
                <w:rFonts w:ascii="Times New Roman" w:eastAsia="宋体" w:hAnsi="Times New Roman"/>
                <w:color w:val="000000"/>
              </w:rPr>
            </w:pPr>
          </w:p>
        </w:tc>
        <w:tc>
          <w:tcPr>
            <w:tcW w:w="1668" w:type="pct"/>
            <w:vAlign w:val="center"/>
          </w:tcPr>
          <w:p w14:paraId="0AFF5A50" w14:textId="0C94BB93" w:rsidR="00D00E41" w:rsidRPr="00C863D9" w:rsidRDefault="003D7CEB" w:rsidP="00AF18D8">
            <w:pPr>
              <w:autoSpaceDE w:val="0"/>
              <w:autoSpaceDN w:val="0"/>
              <w:adjustRightInd w:val="0"/>
              <w:spacing w:line="360" w:lineRule="auto"/>
              <w:jc w:val="center"/>
              <w:rPr>
                <w:rFonts w:ascii="Times New Roman" w:eastAsia="宋体" w:hAnsi="Times New Roman"/>
              </w:rPr>
            </w:pPr>
            <w:r w:rsidRPr="003D7CEB">
              <w:rPr>
                <w:position w:val="-10"/>
              </w:rPr>
              <w:object w:dxaOrig="220" w:dyaOrig="300" w14:anchorId="6B5FE5A5">
                <v:shape id="_x0000_i1047" type="#_x0000_t75" style="width:11.3pt;height:15.05pt" o:ole="">
                  <v:imagedata r:id="rId61" o:title=""/>
                </v:shape>
                <o:OLEObject Type="Embed" ProgID="Equation.DSMT4" ShapeID="_x0000_i1047" DrawAspect="Content" ObjectID="_1821858903" r:id="rId62"/>
              </w:object>
            </w:r>
            <w:r w:rsidR="0065374E">
              <w:rPr>
                <w:rFonts w:ascii="Times New Roman" w:hAnsi="Times New Roman" w:cs="Times New Roman" w:hint="eastAsia"/>
              </w:rPr>
              <w:t>&lt;</w:t>
            </w:r>
            <w:r w:rsidR="0065374E">
              <w:rPr>
                <w:rFonts w:ascii="Times New Roman" w:hAnsi="Times New Roman" w:cs="Times New Roman"/>
              </w:rPr>
              <w:t xml:space="preserve"> </w:t>
            </w:r>
            <w:r w:rsidR="00D00E41" w:rsidRPr="00C863D9">
              <w:rPr>
                <w:rFonts w:ascii="Times New Roman" w:eastAsia="宋体" w:hAnsi="Times New Roman"/>
                <w:color w:val="000000"/>
              </w:rPr>
              <w:t>3</w:t>
            </w:r>
            <w:r w:rsidR="00B115B3">
              <w:rPr>
                <w:rFonts w:ascii="Times New Roman" w:eastAsia="宋体" w:hAnsi="Times New Roman"/>
                <w:color w:val="000000"/>
                <w:kern w:val="0"/>
              </w:rPr>
              <w:t>%</w:t>
            </w:r>
            <w:r w:rsidRPr="003D7CEB">
              <w:rPr>
                <w:position w:val="-10"/>
              </w:rPr>
              <w:object w:dxaOrig="260" w:dyaOrig="300" w14:anchorId="1013A8F6">
                <v:shape id="_x0000_i1048" type="#_x0000_t75" style="width:12.9pt;height:15.05pt" o:ole="">
                  <v:imagedata r:id="rId63" o:title=""/>
                </v:shape>
                <o:OLEObject Type="Embed" ProgID="Equation.DSMT4" ShapeID="_x0000_i1048" DrawAspect="Content" ObjectID="_1821858904" r:id="rId64"/>
              </w:object>
            </w:r>
          </w:p>
        </w:tc>
        <w:tc>
          <w:tcPr>
            <w:tcW w:w="1562" w:type="pct"/>
            <w:vAlign w:val="center"/>
          </w:tcPr>
          <w:p w14:paraId="01385CD9" w14:textId="5AC3D77A" w:rsidR="00D00E41" w:rsidRPr="00C863D9" w:rsidRDefault="00D00E41"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w:t>
            </w:r>
            <w:r w:rsidR="00B115B3">
              <w:rPr>
                <w:rFonts w:ascii="Times New Roman" w:eastAsia="宋体" w:hAnsi="Times New Roman"/>
                <w:color w:val="000000"/>
              </w:rPr>
              <w:t xml:space="preserve"> </w:t>
            </w:r>
            <w:r w:rsidRPr="00C863D9">
              <w:rPr>
                <w:rFonts w:ascii="Times New Roman" w:eastAsia="宋体" w:hAnsi="Times New Roman"/>
                <w:color w:val="000000"/>
              </w:rPr>
              <w:t>0.15</w:t>
            </w:r>
            <w:r w:rsidR="00B115B3">
              <w:rPr>
                <w:rFonts w:ascii="Times New Roman" w:eastAsia="宋体" w:hAnsi="Times New Roman" w:hint="eastAsia"/>
                <w:color w:val="000000"/>
              </w:rPr>
              <w:t>%</w:t>
            </w:r>
            <w:r w:rsidR="003D7CEB" w:rsidRPr="003D7CEB">
              <w:rPr>
                <w:position w:val="-10"/>
              </w:rPr>
              <w:object w:dxaOrig="260" w:dyaOrig="300" w14:anchorId="64966AE4">
                <v:shape id="_x0000_i1049" type="#_x0000_t75" style="width:12.9pt;height:15.05pt" o:ole="">
                  <v:imagedata r:id="rId65" o:title=""/>
                </v:shape>
                <o:OLEObject Type="Embed" ProgID="Equation.DSMT4" ShapeID="_x0000_i1049" DrawAspect="Content" ObjectID="_1821858905" r:id="rId66"/>
              </w:object>
            </w:r>
          </w:p>
        </w:tc>
      </w:tr>
      <w:tr w:rsidR="00D00E41" w:rsidRPr="00C863D9" w14:paraId="6C3A71FA" w14:textId="77777777" w:rsidTr="00D00E41">
        <w:trPr>
          <w:trHeight w:val="567"/>
          <w:jc w:val="center"/>
        </w:trPr>
        <w:tc>
          <w:tcPr>
            <w:tcW w:w="421" w:type="pct"/>
            <w:vMerge w:val="restart"/>
            <w:vAlign w:val="center"/>
          </w:tcPr>
          <w:p w14:paraId="2E7C865A" w14:textId="2315BD55" w:rsidR="00D00E41" w:rsidRPr="00C863D9" w:rsidRDefault="00AD16A7" w:rsidP="00AF18D8">
            <w:pPr>
              <w:autoSpaceDE w:val="0"/>
              <w:autoSpaceDN w:val="0"/>
              <w:adjustRightInd w:val="0"/>
              <w:spacing w:line="360" w:lineRule="auto"/>
              <w:jc w:val="center"/>
              <w:rPr>
                <w:rFonts w:ascii="Times New Roman" w:eastAsia="宋体" w:hAnsi="Times New Roman"/>
                <w:color w:val="000000"/>
              </w:rPr>
            </w:pPr>
            <w:r>
              <w:rPr>
                <w:rFonts w:ascii="Times New Roman" w:eastAsia="宋体" w:hAnsi="Times New Roman" w:hint="eastAsia"/>
                <w:color w:val="000000"/>
              </w:rPr>
              <w:t>S</w:t>
            </w:r>
          </w:p>
        </w:tc>
        <w:tc>
          <w:tcPr>
            <w:tcW w:w="1349" w:type="pct"/>
            <w:vMerge w:val="restart"/>
            <w:vAlign w:val="center"/>
          </w:tcPr>
          <w:p w14:paraId="7A3AEFC7" w14:textId="79ADCD5A" w:rsidR="00D00E41" w:rsidRPr="00C863D9" w:rsidRDefault="00D00E41"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谐波电压</w:t>
            </w:r>
            <w:r w:rsidR="003D7572">
              <w:rPr>
                <w:rFonts w:ascii="Times New Roman" w:eastAsia="宋体" w:hAnsi="Times New Roman" w:hint="eastAsia"/>
                <w:color w:val="000000"/>
              </w:rPr>
              <w:t>（绝对误差）</w:t>
            </w:r>
          </w:p>
        </w:tc>
        <w:tc>
          <w:tcPr>
            <w:tcW w:w="1668" w:type="pct"/>
            <w:vAlign w:val="center"/>
          </w:tcPr>
          <w:p w14:paraId="420D9144" w14:textId="3D873E3E" w:rsidR="00D00E41" w:rsidRPr="00C863D9" w:rsidRDefault="003D7CEB" w:rsidP="00D00E41">
            <w:pPr>
              <w:autoSpaceDE w:val="0"/>
              <w:autoSpaceDN w:val="0"/>
              <w:adjustRightInd w:val="0"/>
              <w:spacing w:line="360" w:lineRule="auto"/>
              <w:jc w:val="center"/>
              <w:rPr>
                <w:rFonts w:ascii="Times New Roman" w:eastAsia="宋体" w:hAnsi="Times New Roman"/>
                <w:color w:val="000000"/>
              </w:rPr>
            </w:pPr>
            <w:r w:rsidRPr="003D7CEB">
              <w:rPr>
                <w:position w:val="-10"/>
              </w:rPr>
              <w:object w:dxaOrig="279" w:dyaOrig="300" w14:anchorId="2A108736">
                <v:shape id="_x0000_i1050" type="#_x0000_t75" style="width:14.5pt;height:15.05pt" o:ole="">
                  <v:imagedata r:id="rId67" o:title=""/>
                </v:shape>
                <o:OLEObject Type="Embed" ProgID="Equation.DSMT4" ShapeID="_x0000_i1050" DrawAspect="Content" ObjectID="_1821858906" r:id="rId68"/>
              </w:object>
            </w:r>
            <w:r w:rsidR="0065374E">
              <w:rPr>
                <w:rFonts w:ascii="Times New Roman" w:hAnsi="Times New Roman" w:cs="Times New Roman"/>
              </w:rPr>
              <w:t xml:space="preserve">≥ </w:t>
            </w:r>
            <w:r w:rsidR="00D00E41" w:rsidRPr="00C863D9">
              <w:rPr>
                <w:rFonts w:ascii="Times New Roman" w:eastAsia="宋体" w:hAnsi="Times New Roman"/>
                <w:color w:val="000000"/>
              </w:rPr>
              <w:t>3</w:t>
            </w:r>
            <w:r w:rsidR="00B115B3">
              <w:rPr>
                <w:rFonts w:ascii="Times New Roman" w:eastAsia="宋体" w:hAnsi="Times New Roman"/>
                <w:color w:val="000000"/>
                <w:kern w:val="0"/>
              </w:rPr>
              <w:t>%</w:t>
            </w:r>
            <w:r w:rsidRPr="003D7CEB">
              <w:rPr>
                <w:position w:val="-10"/>
              </w:rPr>
              <w:object w:dxaOrig="320" w:dyaOrig="300" w14:anchorId="7DCC57E9">
                <v:shape id="_x0000_i1051" type="#_x0000_t75" style="width:15.6pt;height:15.05pt" o:ole="">
                  <v:imagedata r:id="rId69" o:title=""/>
                </v:shape>
                <o:OLEObject Type="Embed" ProgID="Equation.DSMT4" ShapeID="_x0000_i1051" DrawAspect="Content" ObjectID="_1821858907" r:id="rId70"/>
              </w:object>
            </w:r>
          </w:p>
        </w:tc>
        <w:tc>
          <w:tcPr>
            <w:tcW w:w="1562" w:type="pct"/>
            <w:vAlign w:val="center"/>
          </w:tcPr>
          <w:p w14:paraId="1D8AADCE" w14:textId="236129C9" w:rsidR="00D00E41" w:rsidRPr="00C863D9" w:rsidRDefault="00D00E41" w:rsidP="00D00E41">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w:t>
            </w:r>
            <w:r w:rsidR="00B115B3">
              <w:rPr>
                <w:rFonts w:ascii="Times New Roman" w:eastAsia="宋体" w:hAnsi="Times New Roman"/>
                <w:color w:val="000000"/>
              </w:rPr>
              <w:t xml:space="preserve"> </w:t>
            </w:r>
            <w:r w:rsidRPr="00C863D9">
              <w:rPr>
                <w:rFonts w:ascii="Times New Roman" w:eastAsia="宋体" w:hAnsi="Times New Roman"/>
                <w:color w:val="000000"/>
              </w:rPr>
              <w:t>5</w:t>
            </w:r>
            <w:r w:rsidR="00B115B3">
              <w:rPr>
                <w:rFonts w:ascii="Times New Roman" w:eastAsia="宋体" w:hAnsi="Times New Roman" w:hint="eastAsia"/>
                <w:color w:val="000000"/>
              </w:rPr>
              <w:t>%</w:t>
            </w:r>
            <w:r w:rsidR="003D7CEB" w:rsidRPr="003D7CEB">
              <w:rPr>
                <w:position w:val="-10"/>
              </w:rPr>
              <w:object w:dxaOrig="279" w:dyaOrig="300" w14:anchorId="213C4738">
                <v:shape id="_x0000_i1052" type="#_x0000_t75" style="width:14.5pt;height:15.05pt" o:ole="">
                  <v:imagedata r:id="rId71" o:title=""/>
                </v:shape>
                <o:OLEObject Type="Embed" ProgID="Equation.DSMT4" ShapeID="_x0000_i1052" DrawAspect="Content" ObjectID="_1821858908" r:id="rId72"/>
              </w:object>
            </w:r>
          </w:p>
        </w:tc>
      </w:tr>
      <w:tr w:rsidR="00D00E41" w:rsidRPr="00C863D9" w14:paraId="1CBCC589" w14:textId="77777777" w:rsidTr="00D00E41">
        <w:trPr>
          <w:trHeight w:val="567"/>
          <w:jc w:val="center"/>
        </w:trPr>
        <w:tc>
          <w:tcPr>
            <w:tcW w:w="421" w:type="pct"/>
            <w:vMerge/>
            <w:vAlign w:val="center"/>
          </w:tcPr>
          <w:p w14:paraId="6C582985" w14:textId="77777777" w:rsidR="00D00E41" w:rsidRPr="00C863D9" w:rsidRDefault="00D00E41" w:rsidP="00AF18D8">
            <w:pPr>
              <w:autoSpaceDE w:val="0"/>
              <w:autoSpaceDN w:val="0"/>
              <w:adjustRightInd w:val="0"/>
              <w:spacing w:line="360" w:lineRule="auto"/>
              <w:jc w:val="center"/>
              <w:rPr>
                <w:rFonts w:ascii="Times New Roman" w:eastAsia="宋体" w:hAnsi="Times New Roman"/>
                <w:color w:val="000000"/>
              </w:rPr>
            </w:pPr>
          </w:p>
        </w:tc>
        <w:tc>
          <w:tcPr>
            <w:tcW w:w="1349" w:type="pct"/>
            <w:vMerge/>
            <w:vAlign w:val="center"/>
          </w:tcPr>
          <w:p w14:paraId="0D3DD240" w14:textId="77777777" w:rsidR="00D00E41" w:rsidRPr="00C863D9" w:rsidRDefault="00D00E41" w:rsidP="00AF18D8">
            <w:pPr>
              <w:autoSpaceDE w:val="0"/>
              <w:autoSpaceDN w:val="0"/>
              <w:adjustRightInd w:val="0"/>
              <w:spacing w:line="360" w:lineRule="auto"/>
              <w:jc w:val="center"/>
              <w:rPr>
                <w:rFonts w:ascii="Times New Roman" w:eastAsia="宋体" w:hAnsi="Times New Roman"/>
                <w:color w:val="000000"/>
              </w:rPr>
            </w:pPr>
          </w:p>
        </w:tc>
        <w:tc>
          <w:tcPr>
            <w:tcW w:w="1668" w:type="pct"/>
            <w:vAlign w:val="center"/>
          </w:tcPr>
          <w:p w14:paraId="17B78957" w14:textId="7176C279" w:rsidR="00D00E41" w:rsidRPr="00C863D9" w:rsidRDefault="003D7CEB" w:rsidP="00AF18D8">
            <w:pPr>
              <w:autoSpaceDE w:val="0"/>
              <w:autoSpaceDN w:val="0"/>
              <w:adjustRightInd w:val="0"/>
              <w:spacing w:line="360" w:lineRule="auto"/>
              <w:jc w:val="center"/>
              <w:rPr>
                <w:rFonts w:ascii="Times New Roman" w:eastAsia="宋体" w:hAnsi="Times New Roman"/>
              </w:rPr>
            </w:pPr>
            <w:r w:rsidRPr="003D7CEB">
              <w:rPr>
                <w:position w:val="-10"/>
              </w:rPr>
              <w:object w:dxaOrig="279" w:dyaOrig="300" w14:anchorId="464E9E7B">
                <v:shape id="_x0000_i1053" type="#_x0000_t75" style="width:14.5pt;height:15.05pt" o:ole="">
                  <v:imagedata r:id="rId73" o:title=""/>
                </v:shape>
                <o:OLEObject Type="Embed" ProgID="Equation.DSMT4" ShapeID="_x0000_i1053" DrawAspect="Content" ObjectID="_1821858909" r:id="rId74"/>
              </w:object>
            </w:r>
            <w:r w:rsidR="0065374E">
              <w:rPr>
                <w:rFonts w:ascii="Times New Roman" w:hAnsi="Times New Roman" w:cs="Times New Roman" w:hint="eastAsia"/>
              </w:rPr>
              <w:t>&lt;</w:t>
            </w:r>
            <w:r w:rsidR="0065374E">
              <w:rPr>
                <w:rFonts w:ascii="Times New Roman" w:hAnsi="Times New Roman" w:cs="Times New Roman"/>
              </w:rPr>
              <w:t xml:space="preserve"> </w:t>
            </w:r>
            <w:r w:rsidR="00D00E41" w:rsidRPr="00C863D9">
              <w:rPr>
                <w:rFonts w:ascii="Times New Roman" w:eastAsia="宋体" w:hAnsi="Times New Roman"/>
                <w:color w:val="000000"/>
              </w:rPr>
              <w:t>3</w:t>
            </w:r>
            <w:r w:rsidR="00B115B3">
              <w:rPr>
                <w:rFonts w:ascii="Times New Roman" w:eastAsia="宋体" w:hAnsi="Times New Roman"/>
                <w:color w:val="000000"/>
                <w:kern w:val="0"/>
              </w:rPr>
              <w:t>%</w:t>
            </w:r>
            <w:r w:rsidRPr="003D7CEB">
              <w:rPr>
                <w:position w:val="-10"/>
              </w:rPr>
              <w:object w:dxaOrig="320" w:dyaOrig="300" w14:anchorId="3AE77F8B">
                <v:shape id="_x0000_i1054" type="#_x0000_t75" style="width:15.6pt;height:15.05pt" o:ole="">
                  <v:imagedata r:id="rId75" o:title=""/>
                </v:shape>
                <o:OLEObject Type="Embed" ProgID="Equation.DSMT4" ShapeID="_x0000_i1054" DrawAspect="Content" ObjectID="_1821858910" r:id="rId76"/>
              </w:object>
            </w:r>
          </w:p>
        </w:tc>
        <w:tc>
          <w:tcPr>
            <w:tcW w:w="1562" w:type="pct"/>
            <w:vAlign w:val="center"/>
          </w:tcPr>
          <w:p w14:paraId="771C88E6" w14:textId="1226B335" w:rsidR="00D00E41" w:rsidRPr="00C863D9" w:rsidRDefault="00D00E41"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w:t>
            </w:r>
            <w:r w:rsidR="00B115B3">
              <w:rPr>
                <w:rFonts w:ascii="Times New Roman" w:eastAsia="宋体" w:hAnsi="Times New Roman"/>
                <w:color w:val="000000"/>
              </w:rPr>
              <w:t xml:space="preserve"> </w:t>
            </w:r>
            <w:r w:rsidRPr="00C863D9">
              <w:rPr>
                <w:rFonts w:ascii="Times New Roman" w:eastAsia="宋体" w:hAnsi="Times New Roman"/>
                <w:color w:val="000000"/>
              </w:rPr>
              <w:t>0.15</w:t>
            </w:r>
            <w:r w:rsidR="00B115B3">
              <w:rPr>
                <w:rFonts w:ascii="Times New Roman" w:eastAsia="宋体" w:hAnsi="Times New Roman" w:hint="eastAsia"/>
                <w:color w:val="000000"/>
              </w:rPr>
              <w:t>%</w:t>
            </w:r>
            <w:r w:rsidR="003D7CEB" w:rsidRPr="003D7CEB">
              <w:rPr>
                <w:position w:val="-10"/>
              </w:rPr>
              <w:object w:dxaOrig="320" w:dyaOrig="300" w14:anchorId="24927B8A">
                <v:shape id="_x0000_i1055" type="#_x0000_t75" style="width:15.6pt;height:15.05pt" o:ole="">
                  <v:imagedata r:id="rId77" o:title=""/>
                </v:shape>
                <o:OLEObject Type="Embed" ProgID="Equation.DSMT4" ShapeID="_x0000_i1055" DrawAspect="Content" ObjectID="_1821858911" r:id="rId78"/>
              </w:object>
            </w:r>
          </w:p>
        </w:tc>
      </w:tr>
      <w:tr w:rsidR="00D00E41" w:rsidRPr="00C863D9" w14:paraId="1D9358E7" w14:textId="77777777" w:rsidTr="00D00E41">
        <w:trPr>
          <w:trHeight w:val="567"/>
          <w:jc w:val="center"/>
        </w:trPr>
        <w:tc>
          <w:tcPr>
            <w:tcW w:w="421" w:type="pct"/>
            <w:vMerge/>
            <w:vAlign w:val="center"/>
          </w:tcPr>
          <w:p w14:paraId="0623080C" w14:textId="77777777" w:rsidR="00D00E41" w:rsidRPr="00C863D9" w:rsidRDefault="00D00E41" w:rsidP="00AF18D8">
            <w:pPr>
              <w:autoSpaceDE w:val="0"/>
              <w:autoSpaceDN w:val="0"/>
              <w:adjustRightInd w:val="0"/>
              <w:spacing w:line="360" w:lineRule="auto"/>
              <w:jc w:val="center"/>
              <w:rPr>
                <w:rFonts w:ascii="Times New Roman" w:eastAsia="宋体" w:hAnsi="Times New Roman"/>
                <w:color w:val="000000"/>
              </w:rPr>
            </w:pPr>
          </w:p>
        </w:tc>
        <w:tc>
          <w:tcPr>
            <w:tcW w:w="1349" w:type="pct"/>
            <w:vMerge w:val="restart"/>
            <w:vAlign w:val="center"/>
          </w:tcPr>
          <w:p w14:paraId="08F875ED" w14:textId="1BABE052" w:rsidR="00D00E41" w:rsidRPr="00C863D9" w:rsidRDefault="00D00E41"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谐波电流</w:t>
            </w:r>
            <w:r w:rsidR="003D7572">
              <w:rPr>
                <w:rFonts w:ascii="Times New Roman" w:eastAsia="宋体" w:hAnsi="Times New Roman" w:hint="eastAsia"/>
                <w:color w:val="000000"/>
              </w:rPr>
              <w:t>（绝对误差）</w:t>
            </w:r>
          </w:p>
        </w:tc>
        <w:tc>
          <w:tcPr>
            <w:tcW w:w="1668" w:type="pct"/>
            <w:vAlign w:val="center"/>
          </w:tcPr>
          <w:p w14:paraId="3ED0B61A" w14:textId="4B233D19" w:rsidR="00D00E41" w:rsidRPr="00C863D9" w:rsidRDefault="003D7CEB" w:rsidP="00D00E41">
            <w:pPr>
              <w:autoSpaceDE w:val="0"/>
              <w:autoSpaceDN w:val="0"/>
              <w:adjustRightInd w:val="0"/>
              <w:spacing w:line="360" w:lineRule="auto"/>
              <w:jc w:val="center"/>
              <w:rPr>
                <w:rFonts w:ascii="Times New Roman" w:eastAsia="宋体" w:hAnsi="Times New Roman"/>
                <w:color w:val="000000"/>
              </w:rPr>
            </w:pPr>
            <w:r w:rsidRPr="003D7CEB">
              <w:rPr>
                <w:position w:val="-10"/>
              </w:rPr>
              <w:object w:dxaOrig="220" w:dyaOrig="300" w14:anchorId="21924869">
                <v:shape id="_x0000_i1056" type="#_x0000_t75" style="width:11.3pt;height:15.05pt" o:ole="">
                  <v:imagedata r:id="rId79" o:title=""/>
                </v:shape>
                <o:OLEObject Type="Embed" ProgID="Equation.DSMT4" ShapeID="_x0000_i1056" DrawAspect="Content" ObjectID="_1821858912" r:id="rId80"/>
              </w:object>
            </w:r>
            <w:r w:rsidR="0065374E">
              <w:rPr>
                <w:rFonts w:ascii="Times New Roman" w:hAnsi="Times New Roman" w:cs="Times New Roman"/>
              </w:rPr>
              <w:t xml:space="preserve">≥ </w:t>
            </w:r>
            <w:r w:rsidR="00D00E41" w:rsidRPr="00C863D9">
              <w:rPr>
                <w:rFonts w:ascii="Times New Roman" w:eastAsia="宋体" w:hAnsi="Times New Roman"/>
                <w:color w:val="000000"/>
              </w:rPr>
              <w:t>10</w:t>
            </w:r>
            <w:r w:rsidR="00B115B3">
              <w:rPr>
                <w:rFonts w:ascii="Times New Roman" w:eastAsia="宋体" w:hAnsi="Times New Roman"/>
                <w:color w:val="000000"/>
                <w:kern w:val="0"/>
              </w:rPr>
              <w:t>%</w:t>
            </w:r>
            <w:r w:rsidRPr="003D7CEB">
              <w:rPr>
                <w:position w:val="-10"/>
              </w:rPr>
              <w:object w:dxaOrig="260" w:dyaOrig="300" w14:anchorId="1AC33BA8">
                <v:shape id="_x0000_i1057" type="#_x0000_t75" style="width:12.9pt;height:15.05pt" o:ole="">
                  <v:imagedata r:id="rId81" o:title=""/>
                </v:shape>
                <o:OLEObject Type="Embed" ProgID="Equation.DSMT4" ShapeID="_x0000_i1057" DrawAspect="Content" ObjectID="_1821858913" r:id="rId82"/>
              </w:object>
            </w:r>
          </w:p>
        </w:tc>
        <w:tc>
          <w:tcPr>
            <w:tcW w:w="1562" w:type="pct"/>
            <w:vAlign w:val="center"/>
          </w:tcPr>
          <w:p w14:paraId="67E6D557" w14:textId="1BBB1CB7" w:rsidR="00D00E41" w:rsidRPr="00C863D9" w:rsidRDefault="00D00E41" w:rsidP="00D00E41">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w:t>
            </w:r>
            <w:r w:rsidR="00B115B3">
              <w:rPr>
                <w:rFonts w:ascii="Times New Roman" w:eastAsia="宋体" w:hAnsi="Times New Roman"/>
                <w:color w:val="000000"/>
              </w:rPr>
              <w:t xml:space="preserve"> </w:t>
            </w:r>
            <w:r w:rsidRPr="00C863D9">
              <w:rPr>
                <w:rFonts w:ascii="Times New Roman" w:eastAsia="宋体" w:hAnsi="Times New Roman"/>
                <w:color w:val="000000"/>
              </w:rPr>
              <w:t>5</w:t>
            </w:r>
            <w:r w:rsidR="00B115B3">
              <w:rPr>
                <w:rFonts w:ascii="Times New Roman" w:eastAsia="宋体" w:hAnsi="Times New Roman" w:hint="eastAsia"/>
                <w:color w:val="000000"/>
              </w:rPr>
              <w:t>%</w:t>
            </w:r>
            <w:r w:rsidR="003D7CEB" w:rsidRPr="003D7CEB">
              <w:rPr>
                <w:position w:val="-10"/>
              </w:rPr>
              <w:object w:dxaOrig="220" w:dyaOrig="300" w14:anchorId="6ECD284C">
                <v:shape id="_x0000_i1058" type="#_x0000_t75" style="width:11.3pt;height:15.05pt" o:ole="">
                  <v:imagedata r:id="rId83" o:title=""/>
                </v:shape>
                <o:OLEObject Type="Embed" ProgID="Equation.DSMT4" ShapeID="_x0000_i1058" DrawAspect="Content" ObjectID="_1821858914" r:id="rId84"/>
              </w:object>
            </w:r>
          </w:p>
        </w:tc>
      </w:tr>
      <w:tr w:rsidR="00D00E41" w:rsidRPr="00C863D9" w14:paraId="399AF16A" w14:textId="77777777" w:rsidTr="00D00E41">
        <w:trPr>
          <w:trHeight w:val="567"/>
          <w:jc w:val="center"/>
        </w:trPr>
        <w:tc>
          <w:tcPr>
            <w:tcW w:w="421" w:type="pct"/>
            <w:vMerge/>
            <w:vAlign w:val="center"/>
          </w:tcPr>
          <w:p w14:paraId="1EF56CCE" w14:textId="77777777" w:rsidR="00D00E41" w:rsidRPr="00C863D9" w:rsidRDefault="00D00E41" w:rsidP="00AF18D8">
            <w:pPr>
              <w:autoSpaceDE w:val="0"/>
              <w:autoSpaceDN w:val="0"/>
              <w:adjustRightInd w:val="0"/>
              <w:spacing w:line="360" w:lineRule="auto"/>
              <w:jc w:val="center"/>
              <w:rPr>
                <w:rFonts w:ascii="Times New Roman" w:eastAsia="宋体" w:hAnsi="Times New Roman"/>
                <w:color w:val="000000"/>
              </w:rPr>
            </w:pPr>
          </w:p>
        </w:tc>
        <w:tc>
          <w:tcPr>
            <w:tcW w:w="1349" w:type="pct"/>
            <w:vMerge/>
            <w:vAlign w:val="center"/>
          </w:tcPr>
          <w:p w14:paraId="485BE551" w14:textId="77777777" w:rsidR="00D00E41" w:rsidRPr="00C863D9" w:rsidRDefault="00D00E41" w:rsidP="00AF18D8">
            <w:pPr>
              <w:autoSpaceDE w:val="0"/>
              <w:autoSpaceDN w:val="0"/>
              <w:adjustRightInd w:val="0"/>
              <w:spacing w:line="360" w:lineRule="auto"/>
              <w:jc w:val="center"/>
              <w:rPr>
                <w:rFonts w:ascii="Times New Roman" w:eastAsia="宋体" w:hAnsi="Times New Roman"/>
                <w:color w:val="000000"/>
              </w:rPr>
            </w:pPr>
          </w:p>
        </w:tc>
        <w:tc>
          <w:tcPr>
            <w:tcW w:w="1668" w:type="pct"/>
            <w:vAlign w:val="center"/>
          </w:tcPr>
          <w:p w14:paraId="08791D09" w14:textId="4B08597B" w:rsidR="00D00E41" w:rsidRPr="00C863D9" w:rsidRDefault="003D7CEB" w:rsidP="00AF18D8">
            <w:pPr>
              <w:autoSpaceDE w:val="0"/>
              <w:autoSpaceDN w:val="0"/>
              <w:adjustRightInd w:val="0"/>
              <w:spacing w:line="360" w:lineRule="auto"/>
              <w:jc w:val="center"/>
              <w:rPr>
                <w:rFonts w:ascii="Times New Roman" w:eastAsia="宋体" w:hAnsi="Times New Roman"/>
              </w:rPr>
            </w:pPr>
            <w:r w:rsidRPr="003D7CEB">
              <w:rPr>
                <w:position w:val="-10"/>
              </w:rPr>
              <w:object w:dxaOrig="220" w:dyaOrig="300" w14:anchorId="03683587">
                <v:shape id="_x0000_i1059" type="#_x0000_t75" style="width:11.3pt;height:15.05pt" o:ole="">
                  <v:imagedata r:id="rId85" o:title=""/>
                </v:shape>
                <o:OLEObject Type="Embed" ProgID="Equation.DSMT4" ShapeID="_x0000_i1059" DrawAspect="Content" ObjectID="_1821858915" r:id="rId86"/>
              </w:object>
            </w:r>
            <w:r w:rsidR="0065374E">
              <w:rPr>
                <w:rFonts w:ascii="Times New Roman" w:hAnsi="Times New Roman" w:cs="Times New Roman" w:hint="eastAsia"/>
              </w:rPr>
              <w:t>&lt;</w:t>
            </w:r>
            <w:r w:rsidR="0065374E">
              <w:rPr>
                <w:rFonts w:ascii="Times New Roman" w:hAnsi="Times New Roman" w:cs="Times New Roman"/>
              </w:rPr>
              <w:t xml:space="preserve"> </w:t>
            </w:r>
            <w:r w:rsidR="00D00E41" w:rsidRPr="00C863D9">
              <w:rPr>
                <w:rFonts w:ascii="Times New Roman" w:eastAsia="宋体" w:hAnsi="Times New Roman"/>
                <w:color w:val="000000"/>
              </w:rPr>
              <w:t>10</w:t>
            </w:r>
            <w:r w:rsidR="00B115B3">
              <w:rPr>
                <w:rFonts w:ascii="Times New Roman" w:eastAsia="宋体" w:hAnsi="Times New Roman"/>
                <w:color w:val="000000"/>
                <w:kern w:val="0"/>
              </w:rPr>
              <w:t>%</w:t>
            </w:r>
            <w:r w:rsidRPr="003D7CEB">
              <w:rPr>
                <w:position w:val="-10"/>
              </w:rPr>
              <w:object w:dxaOrig="260" w:dyaOrig="300" w14:anchorId="5D50B970">
                <v:shape id="_x0000_i1060" type="#_x0000_t75" style="width:12.9pt;height:15.05pt" o:ole="">
                  <v:imagedata r:id="rId87" o:title=""/>
                </v:shape>
                <o:OLEObject Type="Embed" ProgID="Equation.DSMT4" ShapeID="_x0000_i1060" DrawAspect="Content" ObjectID="_1821858916" r:id="rId88"/>
              </w:object>
            </w:r>
          </w:p>
        </w:tc>
        <w:tc>
          <w:tcPr>
            <w:tcW w:w="1562" w:type="pct"/>
            <w:vAlign w:val="center"/>
          </w:tcPr>
          <w:p w14:paraId="295B961F" w14:textId="109921E6" w:rsidR="00D00E41" w:rsidRPr="00C863D9" w:rsidRDefault="00D00E41" w:rsidP="00AF18D8">
            <w:pPr>
              <w:autoSpaceDE w:val="0"/>
              <w:autoSpaceDN w:val="0"/>
              <w:adjustRightInd w:val="0"/>
              <w:spacing w:line="360" w:lineRule="auto"/>
              <w:jc w:val="center"/>
              <w:rPr>
                <w:rFonts w:ascii="Times New Roman" w:eastAsia="宋体" w:hAnsi="Times New Roman"/>
                <w:color w:val="000000"/>
              </w:rPr>
            </w:pPr>
            <w:r w:rsidRPr="00C863D9">
              <w:rPr>
                <w:rFonts w:ascii="Times New Roman" w:eastAsia="宋体" w:hAnsi="Times New Roman"/>
                <w:color w:val="000000"/>
              </w:rPr>
              <w:t>±</w:t>
            </w:r>
            <w:r w:rsidR="00B115B3">
              <w:rPr>
                <w:rFonts w:ascii="Times New Roman" w:eastAsia="宋体" w:hAnsi="Times New Roman"/>
                <w:color w:val="000000"/>
              </w:rPr>
              <w:t xml:space="preserve"> </w:t>
            </w:r>
            <w:r w:rsidRPr="00C863D9">
              <w:rPr>
                <w:rFonts w:ascii="Times New Roman" w:eastAsia="宋体" w:hAnsi="Times New Roman"/>
                <w:color w:val="000000"/>
              </w:rPr>
              <w:t>0.50</w:t>
            </w:r>
            <w:bookmarkStart w:id="104" w:name="OLE_LINK11"/>
            <w:r w:rsidR="00B115B3">
              <w:rPr>
                <w:rFonts w:ascii="Times New Roman" w:eastAsia="宋体" w:hAnsi="Times New Roman" w:hint="eastAsia"/>
                <w:color w:val="000000"/>
              </w:rPr>
              <w:t>%</w:t>
            </w:r>
            <w:bookmarkEnd w:id="104"/>
            <w:r w:rsidR="003D7CEB" w:rsidRPr="003D7CEB">
              <w:rPr>
                <w:position w:val="-10"/>
              </w:rPr>
              <w:object w:dxaOrig="260" w:dyaOrig="300" w14:anchorId="5F445A99">
                <v:shape id="_x0000_i1061" type="#_x0000_t75" style="width:12.9pt;height:15.05pt" o:ole="">
                  <v:imagedata r:id="rId89" o:title=""/>
                </v:shape>
                <o:OLEObject Type="Embed" ProgID="Equation.DSMT4" ShapeID="_x0000_i1061" DrawAspect="Content" ObjectID="_1821858917" r:id="rId90"/>
              </w:object>
            </w:r>
          </w:p>
        </w:tc>
      </w:tr>
      <w:tr w:rsidR="00C337CC" w:rsidRPr="00C863D9" w14:paraId="5BD6E82B" w14:textId="77777777" w:rsidTr="00CD4CB0">
        <w:trPr>
          <w:trHeight w:val="567"/>
          <w:jc w:val="center"/>
        </w:trPr>
        <w:tc>
          <w:tcPr>
            <w:tcW w:w="5000" w:type="pct"/>
            <w:gridSpan w:val="4"/>
          </w:tcPr>
          <w:p w14:paraId="65F39541" w14:textId="77777777" w:rsidR="00C337CC" w:rsidRPr="00002A14" w:rsidRDefault="00C337CC" w:rsidP="00AF18D8">
            <w:pPr>
              <w:autoSpaceDE w:val="0"/>
              <w:autoSpaceDN w:val="0"/>
              <w:spacing w:line="360" w:lineRule="auto"/>
              <w:ind w:firstLineChars="200" w:firstLine="420"/>
              <w:rPr>
                <w:rFonts w:ascii="Times New Roman" w:eastAsia="宋体" w:hAnsi="Times New Roman"/>
                <w:color w:val="000000"/>
              </w:rPr>
            </w:pPr>
            <w:r w:rsidRPr="00002A14">
              <w:rPr>
                <w:rFonts w:ascii="Times New Roman" w:eastAsia="宋体" w:hAnsi="Times New Roman"/>
                <w:color w:val="000000"/>
              </w:rPr>
              <w:t>注：</w:t>
            </w:r>
          </w:p>
          <w:p w14:paraId="4CB1D0F4" w14:textId="3D3B997C" w:rsidR="00C337CC" w:rsidRPr="00002A14" w:rsidRDefault="00C337CC" w:rsidP="00AF18D8">
            <w:pPr>
              <w:pStyle w:val="11"/>
              <w:ind w:firstLine="420"/>
              <w:rPr>
                <w:sz w:val="21"/>
              </w:rPr>
            </w:pPr>
            <w:r w:rsidRPr="00002A14">
              <w:rPr>
                <w:sz w:val="21"/>
              </w:rPr>
              <w:t>1</w:t>
            </w:r>
            <w:r w:rsidRPr="00002A14">
              <w:rPr>
                <w:sz w:val="21"/>
              </w:rPr>
              <w:t>、</w:t>
            </w:r>
            <w:r w:rsidR="003D7CEB" w:rsidRPr="003D7CEB">
              <w:rPr>
                <w:position w:val="-10"/>
              </w:rPr>
              <w:object w:dxaOrig="320" w:dyaOrig="300" w14:anchorId="533D3A73">
                <v:shape id="_x0000_i1062" type="#_x0000_t75" style="width:15.6pt;height:15.05pt" o:ole="">
                  <v:imagedata r:id="rId91" o:title=""/>
                </v:shape>
                <o:OLEObject Type="Embed" ProgID="Equation.DSMT4" ShapeID="_x0000_i1062" DrawAspect="Content" ObjectID="_1821858918" r:id="rId92"/>
              </w:object>
            </w:r>
            <w:r w:rsidRPr="00002A14">
              <w:rPr>
                <w:sz w:val="21"/>
              </w:rPr>
              <w:t>为标称电压，</w:t>
            </w:r>
            <w:r w:rsidR="003D7CEB" w:rsidRPr="003D7CEB">
              <w:rPr>
                <w:position w:val="-10"/>
              </w:rPr>
              <w:object w:dxaOrig="260" w:dyaOrig="300" w14:anchorId="0FC1C94E">
                <v:shape id="_x0000_i1063" type="#_x0000_t75" style="width:12.9pt;height:15.05pt" o:ole="">
                  <v:imagedata r:id="rId93" o:title=""/>
                </v:shape>
                <o:OLEObject Type="Embed" ProgID="Equation.DSMT4" ShapeID="_x0000_i1063" DrawAspect="Content" ObjectID="_1821858919" r:id="rId94"/>
              </w:object>
            </w:r>
            <w:r w:rsidRPr="00002A14">
              <w:rPr>
                <w:sz w:val="21"/>
              </w:rPr>
              <w:t>为标称电流；</w:t>
            </w:r>
          </w:p>
          <w:p w14:paraId="01094634" w14:textId="070E09B2" w:rsidR="00C337CC" w:rsidRPr="00C863D9" w:rsidRDefault="00C337CC" w:rsidP="00ED7F95">
            <w:pPr>
              <w:pStyle w:val="11"/>
              <w:ind w:firstLine="420"/>
              <w:rPr>
                <w:sz w:val="21"/>
              </w:rPr>
            </w:pPr>
            <w:r w:rsidRPr="00002A14">
              <w:rPr>
                <w:sz w:val="21"/>
              </w:rPr>
              <w:t>2</w:t>
            </w:r>
            <w:r w:rsidRPr="00002A14">
              <w:rPr>
                <w:sz w:val="21"/>
              </w:rPr>
              <w:t>、</w:t>
            </w:r>
            <w:r w:rsidR="003D7CEB" w:rsidRPr="003D7CEB">
              <w:rPr>
                <w:position w:val="-10"/>
              </w:rPr>
              <w:object w:dxaOrig="279" w:dyaOrig="300" w14:anchorId="7C599FBF">
                <v:shape id="_x0000_i1064" type="#_x0000_t75" style="width:14.5pt;height:15.05pt" o:ole="">
                  <v:imagedata r:id="rId95" o:title=""/>
                </v:shape>
                <o:OLEObject Type="Embed" ProgID="Equation.DSMT4" ShapeID="_x0000_i1064" DrawAspect="Content" ObjectID="_1821858920" r:id="rId96"/>
              </w:object>
            </w:r>
            <w:r w:rsidRPr="00002A14">
              <w:rPr>
                <w:sz w:val="21"/>
              </w:rPr>
              <w:t>为第</w:t>
            </w:r>
            <w:r w:rsidRPr="00002A14">
              <w:rPr>
                <w:i/>
                <w:sz w:val="21"/>
              </w:rPr>
              <w:t>h</w:t>
            </w:r>
            <w:r w:rsidRPr="00002A14">
              <w:rPr>
                <w:sz w:val="21"/>
              </w:rPr>
              <w:t>次谐波电压显示值</w:t>
            </w:r>
            <w:r w:rsidR="00ED7F95">
              <w:rPr>
                <w:rFonts w:hint="eastAsia"/>
                <w:sz w:val="21"/>
              </w:rPr>
              <w:t>，</w:t>
            </w:r>
            <w:r w:rsidR="003D7CEB" w:rsidRPr="003D7CEB">
              <w:rPr>
                <w:position w:val="-10"/>
              </w:rPr>
              <w:object w:dxaOrig="220" w:dyaOrig="300" w14:anchorId="2AB2D06A">
                <v:shape id="_x0000_i1065" type="#_x0000_t75" style="width:11.3pt;height:15.05pt" o:ole="">
                  <v:imagedata r:id="rId97" o:title=""/>
                </v:shape>
                <o:OLEObject Type="Embed" ProgID="Equation.DSMT4" ShapeID="_x0000_i1065" DrawAspect="Content" ObjectID="_1821858921" r:id="rId98"/>
              </w:object>
            </w:r>
            <w:r w:rsidR="00ED7F95" w:rsidRPr="00002A14">
              <w:rPr>
                <w:sz w:val="21"/>
              </w:rPr>
              <w:t>为第</w:t>
            </w:r>
            <w:r w:rsidR="00ED7F95" w:rsidRPr="00002A14">
              <w:rPr>
                <w:i/>
                <w:sz w:val="21"/>
              </w:rPr>
              <w:t>h</w:t>
            </w:r>
            <w:r w:rsidR="00ED7F95" w:rsidRPr="00002A14">
              <w:rPr>
                <w:sz w:val="21"/>
              </w:rPr>
              <w:t>次谐波电流显示值。</w:t>
            </w:r>
          </w:p>
        </w:tc>
      </w:tr>
    </w:tbl>
    <w:p w14:paraId="1EA5DE26" w14:textId="77777777" w:rsidR="007A51F1" w:rsidRDefault="007A51F1" w:rsidP="007A51F1">
      <w:pPr>
        <w:pStyle w:val="11"/>
        <w:ind w:firstLineChars="0" w:firstLine="0"/>
      </w:pPr>
      <w:bookmarkStart w:id="105" w:name="_Toc496642785"/>
      <w:bookmarkStart w:id="106" w:name="_Toc511806837"/>
      <w:bookmarkStart w:id="107" w:name="_Toc511807140"/>
    </w:p>
    <w:p w14:paraId="7E6FA06C" w14:textId="1848099F" w:rsidR="004C7359" w:rsidRPr="007C0FDE" w:rsidRDefault="004C7359" w:rsidP="00362D96">
      <w:pPr>
        <w:pStyle w:val="1"/>
      </w:pPr>
      <w:bookmarkStart w:id="108" w:name="_Toc194588841"/>
      <w:r w:rsidRPr="007C0FDE">
        <w:t>校</w:t>
      </w:r>
      <w:r w:rsidRPr="007C0FDE">
        <w:rPr>
          <w:rFonts w:hint="eastAsia"/>
        </w:rPr>
        <w:t>准条件</w:t>
      </w:r>
      <w:bookmarkEnd w:id="105"/>
      <w:bookmarkEnd w:id="106"/>
      <w:bookmarkEnd w:id="107"/>
      <w:bookmarkEnd w:id="108"/>
    </w:p>
    <w:p w14:paraId="21618553" w14:textId="0166ED04" w:rsidR="007C0FDE" w:rsidRPr="00C863D9" w:rsidRDefault="007C0FDE" w:rsidP="00C863D9">
      <w:pPr>
        <w:pStyle w:val="110"/>
      </w:pPr>
      <w:bookmarkStart w:id="109" w:name="_Toc30531"/>
      <w:bookmarkStart w:id="110" w:name="_Toc10293954"/>
      <w:bookmarkStart w:id="111" w:name="_Toc15474964"/>
      <w:bookmarkStart w:id="112" w:name="_Toc16793425"/>
      <w:bookmarkStart w:id="113" w:name="_Toc16855943"/>
      <w:bookmarkStart w:id="114" w:name="_Toc194588842"/>
      <w:r w:rsidRPr="00C863D9">
        <w:t xml:space="preserve">6.1 </w:t>
      </w:r>
      <w:r w:rsidRPr="00C863D9">
        <w:t>环境条件</w:t>
      </w:r>
      <w:bookmarkEnd w:id="109"/>
      <w:bookmarkEnd w:id="110"/>
      <w:bookmarkEnd w:id="111"/>
      <w:bookmarkEnd w:id="112"/>
      <w:bookmarkEnd w:id="113"/>
      <w:bookmarkEnd w:id="114"/>
    </w:p>
    <w:p w14:paraId="35447527" w14:textId="0D1B1425" w:rsidR="007C0FDE" w:rsidRPr="00B115B3" w:rsidRDefault="007C0FDE" w:rsidP="00B115B3">
      <w:pPr>
        <w:pStyle w:val="11"/>
        <w:ind w:firstLine="480"/>
      </w:pPr>
      <w:bookmarkStart w:id="115" w:name="_Toc16787"/>
      <w:bookmarkStart w:id="116" w:name="_Toc10293955"/>
      <w:bookmarkStart w:id="117" w:name="_Toc15474965"/>
      <w:r w:rsidRPr="00B115B3">
        <w:t>校准</w:t>
      </w:r>
      <w:r w:rsidR="006B033E" w:rsidRPr="00B115B3">
        <w:rPr>
          <w:rFonts w:hint="eastAsia"/>
        </w:rPr>
        <w:t>电能质量</w:t>
      </w:r>
      <w:r w:rsidRPr="00B115B3">
        <w:t>分析仪时应具备的校准条件：</w:t>
      </w:r>
    </w:p>
    <w:p w14:paraId="1E4F3542" w14:textId="4315464C" w:rsidR="007C0FDE" w:rsidRPr="00B115B3" w:rsidRDefault="007C0FDE" w:rsidP="00B115B3">
      <w:pPr>
        <w:pStyle w:val="11"/>
        <w:ind w:firstLine="480"/>
      </w:pPr>
      <w:r w:rsidRPr="00B115B3">
        <w:rPr>
          <w:rFonts w:hint="eastAsia"/>
        </w:rPr>
        <w:t>a</w:t>
      </w:r>
      <w:r w:rsidRPr="00B115B3">
        <w:rPr>
          <w:rFonts w:hint="eastAsia"/>
        </w:rPr>
        <w:t>）</w:t>
      </w:r>
      <w:r w:rsidRPr="00B115B3">
        <w:t>供电电源：</w:t>
      </w:r>
      <w:r w:rsidR="00B46551" w:rsidRPr="00B115B3">
        <w:rPr>
          <w:rFonts w:hint="eastAsia"/>
        </w:rPr>
        <w:t>（</w:t>
      </w:r>
      <w:r w:rsidR="00B46551" w:rsidRPr="00B115B3">
        <w:t>220</w:t>
      </w:r>
      <w:r w:rsidR="00D13DFB" w:rsidRPr="00B115B3">
        <w:t xml:space="preserve"> </w:t>
      </w:r>
      <w:r w:rsidR="00B46551" w:rsidRPr="00B115B3">
        <w:t>±</w:t>
      </w:r>
      <w:r w:rsidR="00D13DFB" w:rsidRPr="00B115B3">
        <w:t xml:space="preserve"> </w:t>
      </w:r>
      <w:r w:rsidR="00B46551" w:rsidRPr="00B115B3">
        <w:t>22</w:t>
      </w:r>
      <w:r w:rsidR="00B46551" w:rsidRPr="00B115B3">
        <w:rPr>
          <w:rFonts w:hint="eastAsia"/>
        </w:rPr>
        <w:t>）</w:t>
      </w:r>
      <w:r w:rsidRPr="00B115B3">
        <w:t>V</w:t>
      </w:r>
      <w:r w:rsidRPr="00B115B3">
        <w:t>，</w:t>
      </w:r>
      <w:r w:rsidR="00B46551" w:rsidRPr="00B115B3">
        <w:rPr>
          <w:rFonts w:hint="eastAsia"/>
        </w:rPr>
        <w:t>（</w:t>
      </w:r>
      <w:r w:rsidR="00B46551" w:rsidRPr="00B115B3">
        <w:t>50</w:t>
      </w:r>
      <w:r w:rsidR="00D13DFB" w:rsidRPr="00B115B3">
        <w:t xml:space="preserve"> </w:t>
      </w:r>
      <w:r w:rsidR="00B46551" w:rsidRPr="00B115B3">
        <w:t>±</w:t>
      </w:r>
      <w:r w:rsidR="00D13DFB" w:rsidRPr="00B115B3">
        <w:t xml:space="preserve"> </w:t>
      </w:r>
      <w:r w:rsidR="00B46551" w:rsidRPr="00B115B3">
        <w:t>1</w:t>
      </w:r>
      <w:r w:rsidR="00B46551" w:rsidRPr="00B115B3">
        <w:rPr>
          <w:rFonts w:hint="eastAsia"/>
        </w:rPr>
        <w:t>）</w:t>
      </w:r>
      <w:r w:rsidRPr="00B115B3">
        <w:t>Hz</w:t>
      </w:r>
      <w:r w:rsidRPr="00B115B3">
        <w:t>；</w:t>
      </w:r>
    </w:p>
    <w:p w14:paraId="5FBAE184" w14:textId="0B1E6B34" w:rsidR="007C0FDE" w:rsidRPr="00B115B3" w:rsidRDefault="007C0FDE" w:rsidP="00B115B3">
      <w:pPr>
        <w:pStyle w:val="11"/>
        <w:ind w:firstLine="480"/>
      </w:pPr>
      <w:r w:rsidRPr="00B115B3">
        <w:rPr>
          <w:rFonts w:hint="eastAsia"/>
        </w:rPr>
        <w:t>b</w:t>
      </w:r>
      <w:r w:rsidRPr="00B115B3">
        <w:rPr>
          <w:rFonts w:hint="eastAsia"/>
        </w:rPr>
        <w:t>）</w:t>
      </w:r>
      <w:r w:rsidRPr="00B115B3">
        <w:t>环境温度：</w:t>
      </w:r>
      <w:r w:rsidR="00B46551" w:rsidRPr="00B115B3">
        <w:rPr>
          <w:rFonts w:hint="eastAsia"/>
        </w:rPr>
        <w:t>（</w:t>
      </w:r>
      <w:r w:rsidR="00B46551" w:rsidRPr="00B115B3">
        <w:t>20</w:t>
      </w:r>
      <w:r w:rsidR="00D13DFB" w:rsidRPr="00B115B3">
        <w:t xml:space="preserve"> </w:t>
      </w:r>
      <w:r w:rsidR="00B46551" w:rsidRPr="00B115B3">
        <w:t>±</w:t>
      </w:r>
      <w:r w:rsidR="00D13DFB" w:rsidRPr="00B115B3">
        <w:t xml:space="preserve"> </w:t>
      </w:r>
      <w:r w:rsidR="00B46551" w:rsidRPr="00B115B3">
        <w:t>2</w:t>
      </w:r>
      <w:r w:rsidR="00B46551" w:rsidRPr="00B115B3">
        <w:rPr>
          <w:rFonts w:hint="eastAsia"/>
        </w:rPr>
        <w:t>）</w:t>
      </w:r>
      <w:r w:rsidRPr="00B115B3">
        <w:rPr>
          <w:rFonts w:ascii="宋体" w:hAnsi="宋体" w:cs="宋体" w:hint="eastAsia"/>
        </w:rPr>
        <w:t>℃</w:t>
      </w:r>
      <w:r w:rsidRPr="00B115B3">
        <w:t>；</w:t>
      </w:r>
    </w:p>
    <w:p w14:paraId="1F6A7C2B" w14:textId="6CE0C23A" w:rsidR="007C0FDE" w:rsidRPr="00B115B3" w:rsidRDefault="007C0FDE" w:rsidP="00B115B3">
      <w:pPr>
        <w:pStyle w:val="11"/>
        <w:ind w:firstLine="480"/>
      </w:pPr>
      <w:r w:rsidRPr="00B115B3">
        <w:rPr>
          <w:rFonts w:hint="eastAsia"/>
        </w:rPr>
        <w:t>c</w:t>
      </w:r>
      <w:r w:rsidRPr="00B115B3">
        <w:rPr>
          <w:rFonts w:hint="eastAsia"/>
        </w:rPr>
        <w:t>）</w:t>
      </w:r>
      <w:r w:rsidRPr="00B115B3">
        <w:t>相对湿度：</w:t>
      </w:r>
      <w:r w:rsidRPr="00B115B3">
        <w:rPr>
          <w:rFonts w:hint="eastAsia"/>
        </w:rPr>
        <w:t>（</w:t>
      </w:r>
      <w:r w:rsidRPr="00B115B3">
        <w:t>45</w:t>
      </w:r>
      <w:r w:rsidR="00D13DFB" w:rsidRPr="00B115B3">
        <w:t xml:space="preserve"> </w:t>
      </w:r>
      <w:r w:rsidR="00D13DFB" w:rsidRPr="00B115B3">
        <w:rPr>
          <w:rFonts w:hint="eastAsia"/>
        </w:rPr>
        <w:t>~</w:t>
      </w:r>
      <w:r w:rsidR="00D13DFB" w:rsidRPr="00B115B3">
        <w:t xml:space="preserve"> </w:t>
      </w:r>
      <w:r w:rsidRPr="00B115B3">
        <w:t>75</w:t>
      </w:r>
      <w:r w:rsidRPr="00B115B3">
        <w:rPr>
          <w:rFonts w:hint="eastAsia"/>
        </w:rPr>
        <w:t>）</w:t>
      </w:r>
      <w:r w:rsidR="00B115B3">
        <w:rPr>
          <w:rFonts w:hint="eastAsia"/>
        </w:rPr>
        <w:t>%</w:t>
      </w:r>
      <w:r w:rsidRPr="00B115B3">
        <w:rPr>
          <w:rFonts w:hint="eastAsia"/>
        </w:rPr>
        <w:t>；</w:t>
      </w:r>
    </w:p>
    <w:p w14:paraId="532A30B9" w14:textId="6018834B" w:rsidR="007C0FDE" w:rsidRDefault="007C0FDE" w:rsidP="00B115B3">
      <w:pPr>
        <w:pStyle w:val="11"/>
        <w:ind w:firstLine="480"/>
      </w:pPr>
      <w:r w:rsidRPr="00B115B3">
        <w:rPr>
          <w:rFonts w:hint="eastAsia"/>
        </w:rPr>
        <w:t>d</w:t>
      </w:r>
      <w:r w:rsidRPr="00B115B3">
        <w:rPr>
          <w:rFonts w:hint="eastAsia"/>
        </w:rPr>
        <w:t>）</w:t>
      </w:r>
      <w:r w:rsidRPr="00B115B3">
        <w:t>周围环境无影响仪器正常工作的机械振动和电磁场干扰。</w:t>
      </w:r>
    </w:p>
    <w:p w14:paraId="2771CC19" w14:textId="6B5620C4" w:rsidR="000F5A42" w:rsidRPr="00B115B3" w:rsidRDefault="000F5A42" w:rsidP="00B115B3">
      <w:pPr>
        <w:pStyle w:val="11"/>
        <w:ind w:firstLine="480"/>
      </w:pPr>
      <w:r w:rsidRPr="00B115B3">
        <w:t>注：交流供电电压的允许偏差也可以参照仪器使用说明书中的规定。</w:t>
      </w:r>
    </w:p>
    <w:p w14:paraId="149BFE67" w14:textId="3CDB37CA" w:rsidR="007C0FDE" w:rsidRPr="00B115B3" w:rsidRDefault="007C0FDE" w:rsidP="00B115B3">
      <w:pPr>
        <w:pStyle w:val="110"/>
      </w:pPr>
      <w:bookmarkStart w:id="118" w:name="_Toc16793426"/>
      <w:bookmarkStart w:id="119" w:name="_Toc16855944"/>
      <w:bookmarkStart w:id="120" w:name="_Toc194588843"/>
      <w:bookmarkStart w:id="121" w:name="OLE_LINK36"/>
      <w:r w:rsidRPr="00B115B3">
        <w:t xml:space="preserve">6.2 </w:t>
      </w:r>
      <w:r w:rsidRPr="00B115B3">
        <w:t>测量标准及其他设备</w:t>
      </w:r>
      <w:bookmarkEnd w:id="115"/>
      <w:bookmarkEnd w:id="116"/>
      <w:bookmarkEnd w:id="117"/>
      <w:bookmarkEnd w:id="118"/>
      <w:bookmarkEnd w:id="119"/>
      <w:bookmarkEnd w:id="120"/>
    </w:p>
    <w:bookmarkEnd w:id="121"/>
    <w:p w14:paraId="03102D50" w14:textId="0C1D4053" w:rsidR="005B2994" w:rsidRPr="00B115B3" w:rsidRDefault="007C0FDE" w:rsidP="00B115B3">
      <w:pPr>
        <w:pStyle w:val="11"/>
        <w:ind w:firstLineChars="0" w:firstLine="0"/>
      </w:pPr>
      <w:r w:rsidRPr="00B115B3">
        <w:t xml:space="preserve">6.2.1 </w:t>
      </w:r>
      <w:bookmarkStart w:id="122" w:name="_Toc496642788"/>
      <w:bookmarkStart w:id="123" w:name="_Toc511806843"/>
      <w:bookmarkStart w:id="124" w:name="_Toc511807146"/>
      <w:r w:rsidR="005B2994" w:rsidRPr="00B115B3">
        <w:t>校准时所需的标准设备见表</w:t>
      </w:r>
      <w:r w:rsidR="005B2994" w:rsidRPr="00B115B3">
        <w:t>4</w:t>
      </w:r>
      <w:r w:rsidR="005B2994" w:rsidRPr="00B115B3">
        <w:t>，</w:t>
      </w:r>
      <w:r w:rsidR="00352FEE" w:rsidRPr="00B115B3">
        <w:rPr>
          <w:rFonts w:hint="eastAsia"/>
        </w:rPr>
        <w:t>也</w:t>
      </w:r>
      <w:r w:rsidR="005B2994" w:rsidRPr="00B115B3">
        <w:t>可根据被校分析仪的实际需求选择。</w:t>
      </w:r>
    </w:p>
    <w:p w14:paraId="1EA70CD6" w14:textId="07CAA84B" w:rsidR="005B2994" w:rsidRPr="00177BF2" w:rsidRDefault="005B2994" w:rsidP="00B115B3">
      <w:pPr>
        <w:pStyle w:val="11"/>
        <w:ind w:firstLineChars="0" w:firstLine="0"/>
      </w:pPr>
      <w:r w:rsidRPr="00177BF2">
        <w:rPr>
          <w:rFonts w:cs="Times New Roman"/>
        </w:rPr>
        <w:t>6</w:t>
      </w:r>
      <w:r w:rsidR="00ED5E5B" w:rsidRPr="00177BF2">
        <w:rPr>
          <w:rFonts w:cs="宋体" w:hint="eastAsia"/>
        </w:rPr>
        <w:t>.</w:t>
      </w:r>
      <w:r w:rsidRPr="00177BF2">
        <w:rPr>
          <w:rFonts w:cs="Times New Roman"/>
        </w:rPr>
        <w:t>2</w:t>
      </w:r>
      <w:r w:rsidR="00ED5E5B" w:rsidRPr="00177BF2">
        <w:rPr>
          <w:rFonts w:cs="宋体"/>
        </w:rPr>
        <w:t>.</w:t>
      </w:r>
      <w:r w:rsidRPr="00177BF2">
        <w:rPr>
          <w:rFonts w:cs="Times New Roman"/>
        </w:rPr>
        <w:t>2</w:t>
      </w:r>
      <w:r w:rsidR="006D25B5">
        <w:rPr>
          <w:rFonts w:cs="Times New Roman"/>
        </w:rPr>
        <w:t xml:space="preserve"> </w:t>
      </w:r>
      <w:r w:rsidR="00743D13">
        <w:rPr>
          <w:rFonts w:cs="Times New Roman" w:hint="eastAsia"/>
        </w:rPr>
        <w:t>校准各项目时，由</w:t>
      </w:r>
      <w:r w:rsidR="009707A2">
        <w:rPr>
          <w:rFonts w:cs="Times New Roman" w:hint="eastAsia"/>
        </w:rPr>
        <w:t>标准</w:t>
      </w:r>
      <w:r w:rsidR="00743D13">
        <w:rPr>
          <w:rFonts w:cs="Times New Roman" w:hint="eastAsia"/>
        </w:rPr>
        <w:t>设备</w:t>
      </w:r>
      <w:r w:rsidR="00743D13">
        <w:rPr>
          <w:rFonts w:hint="eastAsia"/>
        </w:rPr>
        <w:t>及环境条件等因素引起的</w:t>
      </w:r>
      <w:r w:rsidR="003C5BA3">
        <w:rPr>
          <w:rFonts w:hint="eastAsia"/>
        </w:rPr>
        <w:t>扩展</w:t>
      </w:r>
      <w:r w:rsidRPr="00177BF2">
        <w:t>不确定度应不大于被校分析仪</w:t>
      </w:r>
      <w:r w:rsidR="006D25B5">
        <w:rPr>
          <w:rFonts w:hint="eastAsia"/>
        </w:rPr>
        <w:t>对</w:t>
      </w:r>
      <w:r w:rsidRPr="00177BF2">
        <w:t>应</w:t>
      </w:r>
      <w:r w:rsidRPr="00177BF2">
        <w:rPr>
          <w:spacing w:val="-1"/>
        </w:rPr>
        <w:t>功能最大允许误差绝对值的</w:t>
      </w:r>
      <w:r w:rsidRPr="00177BF2">
        <w:rPr>
          <w:rFonts w:cs="Times New Roman"/>
          <w:spacing w:val="-1"/>
        </w:rPr>
        <w:t>1/3</w:t>
      </w:r>
      <w:r w:rsidR="001E674B">
        <w:rPr>
          <w:rFonts w:hint="eastAsia"/>
          <w:spacing w:val="-1"/>
        </w:rPr>
        <w:t>。</w:t>
      </w:r>
    </w:p>
    <w:p w14:paraId="650AB62D" w14:textId="08EB0C7D" w:rsidR="001B4274" w:rsidRPr="00D13DFB" w:rsidRDefault="005B2994" w:rsidP="00B115B3">
      <w:pPr>
        <w:pStyle w:val="11"/>
        <w:ind w:firstLineChars="0" w:firstLine="0"/>
        <w:rPr>
          <w:color w:val="000000"/>
        </w:rPr>
      </w:pPr>
      <w:r w:rsidRPr="00177BF2">
        <w:rPr>
          <w:spacing w:val="-1"/>
        </w:rPr>
        <w:t xml:space="preserve">6.2.3 </w:t>
      </w:r>
      <w:r w:rsidR="00AD559D">
        <w:rPr>
          <w:rFonts w:hint="eastAsia"/>
          <w:spacing w:val="-1"/>
        </w:rPr>
        <w:t>采用</w:t>
      </w:r>
      <w:r w:rsidR="00AD559D" w:rsidRPr="00AD559D">
        <w:rPr>
          <w:spacing w:val="-1"/>
        </w:rPr>
        <w:t>负序分析法</w:t>
      </w:r>
      <w:r w:rsidRPr="00177BF2">
        <w:rPr>
          <w:spacing w:val="-1"/>
        </w:rPr>
        <w:t>校准</w:t>
      </w:r>
      <w:r w:rsidR="006B033E">
        <w:rPr>
          <w:rFonts w:hint="eastAsia"/>
          <w:spacing w:val="-1"/>
        </w:rPr>
        <w:t>分析仪的</w:t>
      </w:r>
      <w:r w:rsidRPr="00177BF2">
        <w:rPr>
          <w:spacing w:val="-1"/>
        </w:rPr>
        <w:t>三</w:t>
      </w:r>
      <w:r w:rsidRPr="00177BF2">
        <w:rPr>
          <w:color w:val="000000"/>
        </w:rPr>
        <w:t>相</w:t>
      </w:r>
      <w:r w:rsidR="00911AF2" w:rsidRPr="00177BF2">
        <w:rPr>
          <w:rFonts w:hint="eastAsia"/>
          <w:color w:val="000000"/>
        </w:rPr>
        <w:t>电压</w:t>
      </w:r>
      <w:r w:rsidRPr="00177BF2">
        <w:rPr>
          <w:color w:val="000000"/>
        </w:rPr>
        <w:t>不平衡度时</w:t>
      </w:r>
      <w:r w:rsidR="00D13DFB" w:rsidRPr="00177BF2">
        <w:rPr>
          <w:rFonts w:hint="eastAsia"/>
          <w:color w:val="000000"/>
        </w:rPr>
        <w:t>，</w:t>
      </w:r>
      <w:r w:rsidRPr="00177BF2">
        <w:rPr>
          <w:color w:val="000000"/>
        </w:rPr>
        <w:t>标准三相比较仪电压幅值</w:t>
      </w:r>
      <w:r w:rsidR="00D13DFB" w:rsidRPr="00177BF2">
        <w:rPr>
          <w:rFonts w:hint="eastAsia"/>
          <w:color w:val="000000"/>
        </w:rPr>
        <w:t>的</w:t>
      </w:r>
      <w:r w:rsidRPr="00177BF2">
        <w:rPr>
          <w:color w:val="000000"/>
        </w:rPr>
        <w:t>最大允许误差</w:t>
      </w:r>
      <w:r w:rsidR="00177BF2">
        <w:rPr>
          <w:rFonts w:hint="eastAsia"/>
          <w:color w:val="000000"/>
        </w:rPr>
        <w:t>应</w:t>
      </w:r>
      <w:r w:rsidRPr="00177BF2">
        <w:rPr>
          <w:color w:val="000000"/>
        </w:rPr>
        <w:t>不大于</w:t>
      </w:r>
      <w:r w:rsidR="00DF7718">
        <w:rPr>
          <w:rFonts w:hint="eastAsia"/>
          <w:color w:val="000000"/>
        </w:rPr>
        <w:t xml:space="preserve"> </w:t>
      </w:r>
      <w:r w:rsidRPr="00177BF2">
        <w:rPr>
          <w:color w:val="000000"/>
        </w:rPr>
        <w:t>±</w:t>
      </w:r>
      <w:r w:rsidR="00B115B3">
        <w:rPr>
          <w:color w:val="000000"/>
        </w:rPr>
        <w:t xml:space="preserve"> </w:t>
      </w:r>
      <w:r w:rsidRPr="00177BF2">
        <w:rPr>
          <w:color w:val="000000"/>
        </w:rPr>
        <w:t>0.05</w:t>
      </w:r>
      <w:r w:rsidR="005D2666">
        <w:rPr>
          <w:rFonts w:cs="Times New Roman" w:hint="eastAsia"/>
          <w:color w:val="000000"/>
        </w:rPr>
        <w:t>%</w:t>
      </w:r>
      <w:r w:rsidRPr="00177BF2">
        <w:rPr>
          <w:color w:val="000000"/>
        </w:rPr>
        <w:t>，相位的最大允许误差</w:t>
      </w:r>
      <w:r w:rsidR="00177BF2">
        <w:rPr>
          <w:rFonts w:hint="eastAsia"/>
          <w:color w:val="000000"/>
        </w:rPr>
        <w:t>应</w:t>
      </w:r>
      <w:r w:rsidRPr="00177BF2">
        <w:rPr>
          <w:color w:val="000000"/>
        </w:rPr>
        <w:t>不大于</w:t>
      </w:r>
      <w:r w:rsidR="00DF7718">
        <w:rPr>
          <w:rFonts w:hint="eastAsia"/>
          <w:color w:val="000000"/>
        </w:rPr>
        <w:t xml:space="preserve"> </w:t>
      </w:r>
      <w:r w:rsidRPr="00177BF2">
        <w:rPr>
          <w:color w:val="000000"/>
        </w:rPr>
        <w:t>±</w:t>
      </w:r>
      <w:r w:rsidR="00D13DFB" w:rsidRPr="00177BF2">
        <w:rPr>
          <w:color w:val="000000"/>
        </w:rPr>
        <w:t xml:space="preserve"> </w:t>
      </w:r>
      <w:r w:rsidRPr="00177BF2">
        <w:rPr>
          <w:color w:val="000000"/>
        </w:rPr>
        <w:t>0.05</w:t>
      </w:r>
      <w:r w:rsidR="005D2666">
        <w:rPr>
          <w:kern w:val="0"/>
          <w:vertAlign w:val="superscript"/>
        </w:rPr>
        <w:t>°</w:t>
      </w:r>
      <w:r w:rsidR="00AD559D" w:rsidRPr="00177BF2">
        <w:rPr>
          <w:spacing w:val="-1"/>
        </w:rPr>
        <w:t>。</w:t>
      </w:r>
    </w:p>
    <w:p w14:paraId="1619F2B6" w14:textId="5DB58A92" w:rsidR="005B2994" w:rsidRPr="009E2845" w:rsidRDefault="005B2994" w:rsidP="00A96539">
      <w:pPr>
        <w:autoSpaceDE w:val="0"/>
        <w:autoSpaceDN w:val="0"/>
        <w:adjustRightInd w:val="0"/>
        <w:spacing w:line="360" w:lineRule="auto"/>
        <w:jc w:val="center"/>
        <w:rPr>
          <w:rFonts w:ascii="黑体" w:eastAsia="黑体" w:hAnsi="黑体"/>
          <w:bCs/>
          <w:color w:val="000000"/>
        </w:rPr>
      </w:pPr>
      <w:r w:rsidRPr="009E2845">
        <w:rPr>
          <w:rFonts w:ascii="黑体" w:eastAsia="黑体" w:hAnsi="黑体"/>
          <w:bCs/>
          <w:color w:val="000000"/>
        </w:rPr>
        <w:lastRenderedPageBreak/>
        <w:t>表4</w:t>
      </w:r>
      <w:r w:rsidR="00B700E4" w:rsidRPr="009E2845">
        <w:rPr>
          <w:rFonts w:ascii="黑体" w:eastAsia="黑体" w:hAnsi="黑体"/>
          <w:bCs/>
          <w:color w:val="000000"/>
        </w:rPr>
        <w:t xml:space="preserve"> </w:t>
      </w:r>
      <w:r w:rsidR="00A96539" w:rsidRPr="009E2845">
        <w:rPr>
          <w:rFonts w:ascii="黑体" w:eastAsia="黑体" w:hAnsi="黑体" w:hint="eastAsia"/>
          <w:bCs/>
          <w:color w:val="000000"/>
        </w:rPr>
        <w:t>各</w:t>
      </w:r>
      <w:r w:rsidRPr="009E2845">
        <w:rPr>
          <w:rFonts w:ascii="黑体" w:eastAsia="黑体" w:hAnsi="黑体"/>
          <w:bCs/>
          <w:color w:val="000000"/>
        </w:rPr>
        <w:t>校准</w:t>
      </w:r>
      <w:r w:rsidR="00A96539" w:rsidRPr="009E2845">
        <w:rPr>
          <w:rFonts w:ascii="黑体" w:eastAsia="黑体" w:hAnsi="黑体" w:hint="eastAsia"/>
          <w:bCs/>
          <w:color w:val="000000"/>
        </w:rPr>
        <w:t>项目</w:t>
      </w:r>
      <w:r w:rsidRPr="009E2845">
        <w:rPr>
          <w:rFonts w:ascii="黑体" w:eastAsia="黑体" w:hAnsi="黑体"/>
          <w:bCs/>
          <w:color w:val="000000"/>
        </w:rPr>
        <w:t>所用测量设备一览表</w:t>
      </w:r>
    </w:p>
    <w:tbl>
      <w:tblPr>
        <w:tblStyle w:val="TableNormal"/>
        <w:tblW w:w="9351" w:type="dxa"/>
        <w:jc w:val="center"/>
        <w:tblLayout w:type="fixed"/>
        <w:tblLook w:val="01E0" w:firstRow="1" w:lastRow="1" w:firstColumn="1" w:lastColumn="1" w:noHBand="0" w:noVBand="0"/>
      </w:tblPr>
      <w:tblGrid>
        <w:gridCol w:w="2538"/>
        <w:gridCol w:w="1977"/>
        <w:gridCol w:w="2442"/>
        <w:gridCol w:w="2394"/>
      </w:tblGrid>
      <w:tr w:rsidR="005B2994" w:rsidRPr="00CD1353" w14:paraId="2D25E104" w14:textId="77777777" w:rsidTr="00545569">
        <w:trPr>
          <w:trHeight w:hRule="exact" w:val="1701"/>
          <w:jc w:val="center"/>
        </w:trPr>
        <w:tc>
          <w:tcPr>
            <w:tcW w:w="2538" w:type="dxa"/>
            <w:vMerge w:val="restart"/>
            <w:tcBorders>
              <w:top w:val="single" w:sz="4" w:space="0" w:color="000000"/>
              <w:left w:val="single" w:sz="4" w:space="0" w:color="000000"/>
              <w:right w:val="single" w:sz="4" w:space="0" w:color="000000"/>
            </w:tcBorders>
            <w:vAlign w:val="center"/>
          </w:tcPr>
          <w:p w14:paraId="5A2980AE" w14:textId="77777777" w:rsidR="005B2994" w:rsidRPr="00CD1353" w:rsidRDefault="005B2994"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校准参数名称</w:t>
            </w:r>
          </w:p>
        </w:tc>
        <w:tc>
          <w:tcPr>
            <w:tcW w:w="6813" w:type="dxa"/>
            <w:gridSpan w:val="3"/>
            <w:tcBorders>
              <w:top w:val="single" w:sz="4" w:space="0" w:color="000000"/>
              <w:left w:val="single" w:sz="4" w:space="0" w:color="000000"/>
              <w:bottom w:val="single" w:sz="4" w:space="0" w:color="000000"/>
              <w:right w:val="single" w:sz="4" w:space="0" w:color="000000"/>
            </w:tcBorders>
            <w:vAlign w:val="center"/>
          </w:tcPr>
          <w:p w14:paraId="053A6AF5" w14:textId="77777777" w:rsidR="005B2994" w:rsidRPr="00CD1353" w:rsidRDefault="005B2994" w:rsidP="007F58D0">
            <w:pPr>
              <w:pStyle w:val="TableParagraph"/>
              <w:spacing w:before="105"/>
              <w:ind w:right="2"/>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测量设备</w:t>
            </w:r>
          </w:p>
        </w:tc>
      </w:tr>
      <w:tr w:rsidR="005B2994" w:rsidRPr="00CD1353" w14:paraId="349E3A31" w14:textId="77777777" w:rsidTr="00545569">
        <w:trPr>
          <w:trHeight w:hRule="exact" w:val="1701"/>
          <w:jc w:val="center"/>
        </w:trPr>
        <w:tc>
          <w:tcPr>
            <w:tcW w:w="2538" w:type="dxa"/>
            <w:vMerge/>
            <w:tcBorders>
              <w:left w:val="single" w:sz="4" w:space="0" w:color="000000"/>
              <w:bottom w:val="single" w:sz="4" w:space="0" w:color="000000"/>
              <w:right w:val="single" w:sz="4" w:space="0" w:color="000000"/>
            </w:tcBorders>
            <w:vAlign w:val="center"/>
          </w:tcPr>
          <w:p w14:paraId="21363025" w14:textId="77777777" w:rsidR="005B2994" w:rsidRPr="00CD1353" w:rsidRDefault="005B2994" w:rsidP="007F58D0">
            <w:pPr>
              <w:spacing w:line="360" w:lineRule="auto"/>
              <w:jc w:val="center"/>
              <w:rPr>
                <w:rFonts w:ascii="Times New Roman" w:eastAsia="宋体" w:hAnsi="Times New Roman"/>
                <w:color w:val="000000"/>
                <w:sz w:val="21"/>
                <w:szCs w:val="21"/>
              </w:rPr>
            </w:pPr>
          </w:p>
        </w:tc>
        <w:tc>
          <w:tcPr>
            <w:tcW w:w="1977" w:type="dxa"/>
            <w:tcBorders>
              <w:top w:val="single" w:sz="4" w:space="0" w:color="000000"/>
              <w:left w:val="single" w:sz="4" w:space="0" w:color="000000"/>
              <w:bottom w:val="single" w:sz="4" w:space="0" w:color="000000"/>
              <w:right w:val="single" w:sz="4" w:space="0" w:color="000000"/>
            </w:tcBorders>
            <w:vAlign w:val="center"/>
          </w:tcPr>
          <w:p w14:paraId="36E1BF2D" w14:textId="14B1E179" w:rsidR="005B2994" w:rsidRPr="00CD1353" w:rsidRDefault="005B2994" w:rsidP="00E56F9F">
            <w:pPr>
              <w:pStyle w:val="TableParagraph"/>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标准源法</w:t>
            </w:r>
          </w:p>
        </w:tc>
        <w:tc>
          <w:tcPr>
            <w:tcW w:w="2442" w:type="dxa"/>
            <w:tcBorders>
              <w:top w:val="single" w:sz="4" w:space="0" w:color="000000"/>
              <w:left w:val="single" w:sz="4" w:space="0" w:color="000000"/>
              <w:bottom w:val="single" w:sz="4" w:space="0" w:color="000000"/>
              <w:right w:val="single" w:sz="4" w:space="0" w:color="000000"/>
            </w:tcBorders>
            <w:vAlign w:val="center"/>
          </w:tcPr>
          <w:p w14:paraId="0D7002FC" w14:textId="77777777" w:rsidR="005B2994" w:rsidRPr="00CD1353" w:rsidRDefault="005B2994" w:rsidP="00E56F9F">
            <w:pPr>
              <w:pStyle w:val="TableParagraph"/>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直接比较法</w:t>
            </w:r>
          </w:p>
        </w:tc>
        <w:tc>
          <w:tcPr>
            <w:tcW w:w="2394" w:type="dxa"/>
            <w:tcBorders>
              <w:top w:val="single" w:sz="4" w:space="0" w:color="000000"/>
              <w:left w:val="single" w:sz="4" w:space="0" w:color="000000"/>
              <w:bottom w:val="single" w:sz="4" w:space="0" w:color="000000"/>
              <w:right w:val="single" w:sz="4" w:space="0" w:color="000000"/>
            </w:tcBorders>
            <w:vAlign w:val="center"/>
          </w:tcPr>
          <w:p w14:paraId="1D2F24A9" w14:textId="77777777" w:rsidR="005B2994" w:rsidRPr="00CD1353" w:rsidRDefault="005B2994" w:rsidP="00E56F9F">
            <w:pPr>
              <w:pStyle w:val="TableParagraph"/>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负序分析法</w:t>
            </w:r>
          </w:p>
        </w:tc>
      </w:tr>
      <w:tr w:rsidR="005B2994" w:rsidRPr="00CD1353" w14:paraId="4901D859" w14:textId="77777777" w:rsidTr="00545569">
        <w:trPr>
          <w:trHeight w:hRule="exact" w:val="1701"/>
          <w:jc w:val="center"/>
        </w:trPr>
        <w:tc>
          <w:tcPr>
            <w:tcW w:w="2538" w:type="dxa"/>
            <w:tcBorders>
              <w:top w:val="single" w:sz="4" w:space="0" w:color="000000"/>
              <w:left w:val="single" w:sz="4" w:space="0" w:color="000000"/>
              <w:bottom w:val="single" w:sz="4" w:space="0" w:color="000000"/>
              <w:right w:val="single" w:sz="4" w:space="0" w:color="000000"/>
            </w:tcBorders>
            <w:vAlign w:val="center"/>
          </w:tcPr>
          <w:p w14:paraId="352B38A0" w14:textId="707879DC" w:rsidR="005B2994" w:rsidRPr="00CD1353" w:rsidRDefault="005B2994"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交流电压</w:t>
            </w:r>
            <w:r w:rsidR="00AF18D8" w:rsidRPr="00CD1353">
              <w:rPr>
                <w:rFonts w:ascii="Times New Roman" w:eastAsia="宋体" w:hAnsi="Times New Roman" w:hint="eastAsia"/>
                <w:color w:val="000000"/>
                <w:sz w:val="21"/>
                <w:szCs w:val="21"/>
                <w:lang w:eastAsia="zh-CN"/>
              </w:rPr>
              <w:t>（电流）</w:t>
            </w:r>
          </w:p>
        </w:tc>
        <w:tc>
          <w:tcPr>
            <w:tcW w:w="1977" w:type="dxa"/>
            <w:tcBorders>
              <w:top w:val="single" w:sz="4" w:space="0" w:color="000000"/>
              <w:left w:val="single" w:sz="4" w:space="0" w:color="000000"/>
              <w:bottom w:val="single" w:sz="4" w:space="0" w:color="000000"/>
              <w:right w:val="single" w:sz="4" w:space="0" w:color="000000"/>
            </w:tcBorders>
            <w:vAlign w:val="center"/>
          </w:tcPr>
          <w:p w14:paraId="56282F43" w14:textId="248E3FEE" w:rsidR="005B2994" w:rsidRPr="00CD1353" w:rsidRDefault="005B2994"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标准</w:t>
            </w:r>
            <w:r w:rsidR="007A51F1" w:rsidRPr="00CD1353">
              <w:rPr>
                <w:rFonts w:ascii="Times New Roman" w:eastAsia="宋体" w:hAnsi="Times New Roman" w:hint="eastAsia"/>
                <w:color w:val="000000"/>
                <w:sz w:val="21"/>
                <w:szCs w:val="21"/>
              </w:rPr>
              <w:t>电压（电流）</w:t>
            </w:r>
            <w:r w:rsidRPr="00CD1353">
              <w:rPr>
                <w:rFonts w:ascii="Times New Roman" w:eastAsia="宋体" w:hAnsi="Times New Roman"/>
                <w:color w:val="000000"/>
                <w:kern w:val="2"/>
                <w:sz w:val="21"/>
                <w:szCs w:val="21"/>
                <w:lang w:eastAsia="zh-CN"/>
              </w:rPr>
              <w:t>源</w:t>
            </w:r>
          </w:p>
        </w:tc>
        <w:tc>
          <w:tcPr>
            <w:tcW w:w="2442" w:type="dxa"/>
            <w:tcBorders>
              <w:top w:val="single" w:sz="4" w:space="0" w:color="000000"/>
              <w:left w:val="single" w:sz="4" w:space="0" w:color="000000"/>
              <w:bottom w:val="single" w:sz="4" w:space="0" w:color="000000"/>
              <w:right w:val="single" w:sz="4" w:space="0" w:color="000000"/>
            </w:tcBorders>
            <w:vAlign w:val="center"/>
          </w:tcPr>
          <w:p w14:paraId="5EA9EEB6" w14:textId="16C5CFF4" w:rsidR="005B2994" w:rsidRPr="00CD1353" w:rsidRDefault="007A51F1"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hint="eastAsia"/>
                <w:color w:val="000000"/>
                <w:sz w:val="21"/>
                <w:szCs w:val="21"/>
                <w:lang w:eastAsia="zh-CN"/>
              </w:rPr>
              <w:t>电压（电流）</w:t>
            </w:r>
            <w:r w:rsidR="005B2994" w:rsidRPr="00CD1353">
              <w:rPr>
                <w:rFonts w:ascii="Times New Roman" w:eastAsia="宋体" w:hAnsi="Times New Roman"/>
                <w:color w:val="000000"/>
                <w:kern w:val="2"/>
                <w:sz w:val="21"/>
                <w:szCs w:val="21"/>
                <w:lang w:eastAsia="zh-CN"/>
              </w:rPr>
              <w:t>源、标准</w:t>
            </w:r>
            <w:r w:rsidR="00AF18D8" w:rsidRPr="00CD1353">
              <w:rPr>
                <w:rFonts w:ascii="Times New Roman" w:eastAsia="宋体" w:hAnsi="Times New Roman" w:hint="eastAsia"/>
                <w:color w:val="000000"/>
                <w:sz w:val="21"/>
                <w:szCs w:val="21"/>
                <w:lang w:eastAsia="zh-CN"/>
              </w:rPr>
              <w:t>电压（电流）</w:t>
            </w:r>
            <w:r w:rsidR="005B2994" w:rsidRPr="00CD1353">
              <w:rPr>
                <w:rFonts w:ascii="Times New Roman" w:eastAsia="宋体" w:hAnsi="Times New Roman"/>
                <w:color w:val="000000"/>
                <w:kern w:val="2"/>
                <w:sz w:val="21"/>
                <w:szCs w:val="21"/>
                <w:lang w:eastAsia="zh-CN"/>
              </w:rPr>
              <w:t>表</w:t>
            </w:r>
          </w:p>
        </w:tc>
        <w:tc>
          <w:tcPr>
            <w:tcW w:w="2394" w:type="dxa"/>
            <w:tcBorders>
              <w:top w:val="single" w:sz="4" w:space="0" w:color="000000"/>
              <w:left w:val="single" w:sz="4" w:space="0" w:color="000000"/>
              <w:bottom w:val="single" w:sz="4" w:space="0" w:color="000000"/>
              <w:right w:val="single" w:sz="4" w:space="0" w:color="000000"/>
            </w:tcBorders>
            <w:vAlign w:val="center"/>
          </w:tcPr>
          <w:p w14:paraId="38379FFF" w14:textId="77777777" w:rsidR="005B2994" w:rsidRPr="00CD1353" w:rsidRDefault="005B2994"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w:t>
            </w:r>
          </w:p>
        </w:tc>
      </w:tr>
      <w:tr w:rsidR="005B2994" w:rsidRPr="00CD1353" w14:paraId="2BBDCE97" w14:textId="77777777" w:rsidTr="00545569">
        <w:trPr>
          <w:trHeight w:hRule="exact" w:val="1701"/>
          <w:jc w:val="center"/>
        </w:trPr>
        <w:tc>
          <w:tcPr>
            <w:tcW w:w="2538" w:type="dxa"/>
            <w:tcBorders>
              <w:top w:val="single" w:sz="4" w:space="0" w:color="000000"/>
              <w:left w:val="single" w:sz="4" w:space="0" w:color="000000"/>
              <w:bottom w:val="single" w:sz="4" w:space="0" w:color="000000"/>
              <w:right w:val="single" w:sz="4" w:space="0" w:color="000000"/>
            </w:tcBorders>
            <w:vAlign w:val="center"/>
          </w:tcPr>
          <w:p w14:paraId="3D54146A" w14:textId="77777777" w:rsidR="005B2994" w:rsidRPr="00CD1353" w:rsidRDefault="005B2994" w:rsidP="007F58D0">
            <w:pPr>
              <w:spacing w:line="360" w:lineRule="auto"/>
              <w:jc w:val="center"/>
              <w:rPr>
                <w:rFonts w:ascii="Times New Roman" w:eastAsia="宋体" w:hAnsi="Times New Roman"/>
                <w:color w:val="000000"/>
                <w:kern w:val="2"/>
                <w:sz w:val="21"/>
                <w:szCs w:val="21"/>
                <w:lang w:eastAsia="zh-CN"/>
              </w:rPr>
            </w:pPr>
            <w:bookmarkStart w:id="125" w:name="_Hlk194481335"/>
            <w:r w:rsidRPr="00CD1353">
              <w:rPr>
                <w:rFonts w:ascii="Times New Roman" w:eastAsia="宋体" w:hAnsi="Times New Roman"/>
                <w:color w:val="000000"/>
                <w:kern w:val="2"/>
                <w:sz w:val="21"/>
                <w:szCs w:val="21"/>
                <w:lang w:eastAsia="zh-CN"/>
              </w:rPr>
              <w:t>基波频率</w:t>
            </w:r>
          </w:p>
        </w:tc>
        <w:tc>
          <w:tcPr>
            <w:tcW w:w="1977" w:type="dxa"/>
            <w:tcBorders>
              <w:top w:val="single" w:sz="4" w:space="0" w:color="000000"/>
              <w:left w:val="single" w:sz="4" w:space="0" w:color="000000"/>
              <w:bottom w:val="single" w:sz="4" w:space="0" w:color="000000"/>
              <w:right w:val="single" w:sz="4" w:space="0" w:color="000000"/>
            </w:tcBorders>
            <w:vAlign w:val="center"/>
          </w:tcPr>
          <w:p w14:paraId="601FF225" w14:textId="77777777" w:rsidR="005B2994" w:rsidRPr="00CD1353" w:rsidRDefault="005B2994"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标准信号发生器</w:t>
            </w:r>
          </w:p>
        </w:tc>
        <w:tc>
          <w:tcPr>
            <w:tcW w:w="2442" w:type="dxa"/>
            <w:tcBorders>
              <w:top w:val="single" w:sz="4" w:space="0" w:color="000000"/>
              <w:left w:val="single" w:sz="4" w:space="0" w:color="000000"/>
              <w:bottom w:val="single" w:sz="4" w:space="0" w:color="000000"/>
              <w:right w:val="single" w:sz="4" w:space="0" w:color="000000"/>
            </w:tcBorders>
            <w:vAlign w:val="center"/>
          </w:tcPr>
          <w:p w14:paraId="44996F46" w14:textId="21CD76B7" w:rsidR="005B2994" w:rsidRPr="00CD1353" w:rsidRDefault="005B2994"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信号发生器、标准频率表</w:t>
            </w:r>
          </w:p>
        </w:tc>
        <w:tc>
          <w:tcPr>
            <w:tcW w:w="2394" w:type="dxa"/>
            <w:tcBorders>
              <w:top w:val="single" w:sz="4" w:space="0" w:color="000000"/>
              <w:left w:val="single" w:sz="4" w:space="0" w:color="000000"/>
              <w:bottom w:val="single" w:sz="4" w:space="0" w:color="000000"/>
              <w:right w:val="single" w:sz="4" w:space="0" w:color="000000"/>
            </w:tcBorders>
            <w:vAlign w:val="center"/>
          </w:tcPr>
          <w:p w14:paraId="5FE693B7" w14:textId="77777777" w:rsidR="005B2994" w:rsidRPr="00CD1353" w:rsidRDefault="005B2994"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w:t>
            </w:r>
          </w:p>
        </w:tc>
      </w:tr>
      <w:bookmarkEnd w:id="125"/>
      <w:tr w:rsidR="005B2994" w:rsidRPr="00CD1353" w14:paraId="6B32833A" w14:textId="77777777" w:rsidTr="00545569">
        <w:trPr>
          <w:trHeight w:hRule="exact" w:val="1701"/>
          <w:jc w:val="center"/>
        </w:trPr>
        <w:tc>
          <w:tcPr>
            <w:tcW w:w="2538" w:type="dxa"/>
            <w:tcBorders>
              <w:top w:val="single" w:sz="4" w:space="0" w:color="000000"/>
              <w:left w:val="single" w:sz="4" w:space="0" w:color="000000"/>
              <w:bottom w:val="single" w:sz="4" w:space="0" w:color="000000"/>
              <w:right w:val="single" w:sz="4" w:space="0" w:color="000000"/>
            </w:tcBorders>
            <w:vAlign w:val="center"/>
          </w:tcPr>
          <w:p w14:paraId="6304D3B6" w14:textId="6F44C533" w:rsidR="005B2994" w:rsidRPr="00CD1353" w:rsidRDefault="005B2994"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谐波电压</w:t>
            </w:r>
            <w:r w:rsidR="00412A75" w:rsidRPr="00CD1353">
              <w:rPr>
                <w:rFonts w:ascii="Times New Roman" w:eastAsia="宋体" w:hAnsi="Times New Roman" w:hint="eastAsia"/>
                <w:color w:val="000000"/>
                <w:kern w:val="2"/>
                <w:sz w:val="21"/>
                <w:szCs w:val="21"/>
                <w:lang w:eastAsia="zh-CN"/>
              </w:rPr>
              <w:t>（</w:t>
            </w:r>
            <w:r w:rsidR="00412A75" w:rsidRPr="00CD1353">
              <w:rPr>
                <w:rFonts w:ascii="Times New Roman" w:eastAsia="宋体" w:hAnsi="Times New Roman"/>
                <w:color w:val="000000"/>
                <w:kern w:val="2"/>
                <w:sz w:val="21"/>
                <w:szCs w:val="21"/>
                <w:lang w:eastAsia="zh-CN"/>
              </w:rPr>
              <w:t>电流</w:t>
            </w:r>
            <w:r w:rsidR="00412A75" w:rsidRPr="00CD1353">
              <w:rPr>
                <w:rFonts w:ascii="Times New Roman" w:eastAsia="宋体" w:hAnsi="Times New Roman" w:hint="eastAsia"/>
                <w:color w:val="000000"/>
                <w:kern w:val="2"/>
                <w:sz w:val="21"/>
                <w:szCs w:val="21"/>
                <w:lang w:eastAsia="zh-CN"/>
              </w:rPr>
              <w:t>）</w:t>
            </w:r>
          </w:p>
        </w:tc>
        <w:tc>
          <w:tcPr>
            <w:tcW w:w="1977" w:type="dxa"/>
            <w:tcBorders>
              <w:top w:val="single" w:sz="4" w:space="0" w:color="000000"/>
              <w:left w:val="single" w:sz="4" w:space="0" w:color="000000"/>
              <w:bottom w:val="single" w:sz="4" w:space="0" w:color="000000"/>
              <w:right w:val="single" w:sz="4" w:space="0" w:color="000000"/>
            </w:tcBorders>
            <w:vAlign w:val="center"/>
          </w:tcPr>
          <w:p w14:paraId="2920547B" w14:textId="309E1367" w:rsidR="005B2994" w:rsidRPr="00CD1353" w:rsidRDefault="00412A75"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hint="eastAsia"/>
                <w:color w:val="000000"/>
                <w:kern w:val="2"/>
                <w:sz w:val="21"/>
                <w:szCs w:val="21"/>
                <w:lang w:eastAsia="zh-CN"/>
              </w:rPr>
              <w:t>标准</w:t>
            </w:r>
            <w:r w:rsidR="005B2994" w:rsidRPr="00CD1353">
              <w:rPr>
                <w:rFonts w:ascii="Times New Roman" w:eastAsia="宋体" w:hAnsi="Times New Roman"/>
                <w:color w:val="000000"/>
                <w:kern w:val="2"/>
                <w:sz w:val="21"/>
                <w:szCs w:val="21"/>
                <w:lang w:eastAsia="zh-CN"/>
              </w:rPr>
              <w:t>谐波</w:t>
            </w:r>
            <w:r w:rsidRPr="00CD1353">
              <w:rPr>
                <w:rFonts w:ascii="Times New Roman" w:eastAsia="宋体" w:hAnsi="Times New Roman" w:hint="eastAsia"/>
                <w:color w:val="000000"/>
                <w:kern w:val="2"/>
                <w:sz w:val="21"/>
                <w:szCs w:val="21"/>
                <w:lang w:eastAsia="zh-CN"/>
              </w:rPr>
              <w:t>电压（电流）</w:t>
            </w:r>
            <w:r w:rsidR="005B2994" w:rsidRPr="00CD1353">
              <w:rPr>
                <w:rFonts w:ascii="Times New Roman" w:eastAsia="宋体" w:hAnsi="Times New Roman"/>
                <w:color w:val="000000"/>
                <w:kern w:val="2"/>
                <w:sz w:val="21"/>
                <w:szCs w:val="21"/>
                <w:lang w:eastAsia="zh-CN"/>
              </w:rPr>
              <w:t>源</w:t>
            </w:r>
          </w:p>
        </w:tc>
        <w:tc>
          <w:tcPr>
            <w:tcW w:w="2442" w:type="dxa"/>
            <w:tcBorders>
              <w:top w:val="single" w:sz="4" w:space="0" w:color="000000"/>
              <w:left w:val="single" w:sz="4" w:space="0" w:color="000000"/>
              <w:bottom w:val="single" w:sz="4" w:space="0" w:color="000000"/>
              <w:right w:val="single" w:sz="4" w:space="0" w:color="000000"/>
            </w:tcBorders>
            <w:vAlign w:val="center"/>
          </w:tcPr>
          <w:p w14:paraId="5855AC61" w14:textId="349662CE" w:rsidR="005B2994" w:rsidRPr="00CD1353" w:rsidRDefault="005B2994"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谐波</w:t>
            </w:r>
            <w:r w:rsidR="00412A75" w:rsidRPr="00CD1353">
              <w:rPr>
                <w:rFonts w:ascii="Times New Roman" w:eastAsia="宋体" w:hAnsi="Times New Roman" w:hint="eastAsia"/>
                <w:color w:val="000000"/>
                <w:kern w:val="2"/>
                <w:sz w:val="21"/>
                <w:szCs w:val="21"/>
                <w:lang w:eastAsia="zh-CN"/>
              </w:rPr>
              <w:t>电压（电流）</w:t>
            </w:r>
            <w:r w:rsidRPr="00CD1353">
              <w:rPr>
                <w:rFonts w:ascii="Times New Roman" w:eastAsia="宋体" w:hAnsi="Times New Roman"/>
                <w:color w:val="000000"/>
                <w:kern w:val="2"/>
                <w:sz w:val="21"/>
                <w:szCs w:val="21"/>
                <w:lang w:eastAsia="zh-CN"/>
              </w:rPr>
              <w:t>源、标准谐波</w:t>
            </w:r>
            <w:r w:rsidR="00412A75" w:rsidRPr="00CD1353">
              <w:rPr>
                <w:rFonts w:ascii="Times New Roman" w:eastAsia="宋体" w:hAnsi="Times New Roman" w:hint="eastAsia"/>
                <w:color w:val="000000"/>
                <w:kern w:val="2"/>
                <w:sz w:val="21"/>
                <w:szCs w:val="21"/>
                <w:lang w:eastAsia="zh-CN"/>
              </w:rPr>
              <w:t>电压（电流）测量仪器</w:t>
            </w:r>
          </w:p>
        </w:tc>
        <w:tc>
          <w:tcPr>
            <w:tcW w:w="2394" w:type="dxa"/>
            <w:tcBorders>
              <w:top w:val="single" w:sz="4" w:space="0" w:color="000000"/>
              <w:left w:val="single" w:sz="4" w:space="0" w:color="000000"/>
              <w:bottom w:val="single" w:sz="4" w:space="0" w:color="000000"/>
              <w:right w:val="single" w:sz="4" w:space="0" w:color="000000"/>
            </w:tcBorders>
            <w:vAlign w:val="center"/>
          </w:tcPr>
          <w:p w14:paraId="732B9CFD" w14:textId="77777777" w:rsidR="005B2994" w:rsidRPr="00CD1353" w:rsidRDefault="005B2994"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w:t>
            </w:r>
          </w:p>
        </w:tc>
      </w:tr>
      <w:tr w:rsidR="005B2994" w:rsidRPr="00CD1353" w14:paraId="054DBCA3" w14:textId="77777777" w:rsidTr="00545569">
        <w:trPr>
          <w:trHeight w:hRule="exact" w:val="1701"/>
          <w:jc w:val="center"/>
        </w:trPr>
        <w:tc>
          <w:tcPr>
            <w:tcW w:w="2538" w:type="dxa"/>
            <w:tcBorders>
              <w:top w:val="single" w:sz="4" w:space="0" w:color="000000"/>
              <w:left w:val="single" w:sz="4" w:space="0" w:color="000000"/>
              <w:bottom w:val="single" w:sz="4" w:space="0" w:color="000000"/>
              <w:right w:val="single" w:sz="4" w:space="0" w:color="000000"/>
            </w:tcBorders>
            <w:vAlign w:val="center"/>
          </w:tcPr>
          <w:p w14:paraId="5CB57624" w14:textId="77777777" w:rsidR="005B2994" w:rsidRPr="00CD1353" w:rsidRDefault="005B2994" w:rsidP="007F58D0">
            <w:pPr>
              <w:spacing w:line="360" w:lineRule="auto"/>
              <w:jc w:val="center"/>
              <w:rPr>
                <w:rFonts w:ascii="Times New Roman" w:eastAsia="宋体" w:hAnsi="Times New Roman"/>
                <w:color w:val="000000"/>
                <w:kern w:val="2"/>
                <w:sz w:val="21"/>
                <w:szCs w:val="21"/>
                <w:lang w:eastAsia="zh-CN"/>
              </w:rPr>
            </w:pPr>
            <w:bookmarkStart w:id="126" w:name="_Hlk194485311"/>
            <w:r w:rsidRPr="00CD1353">
              <w:rPr>
                <w:rFonts w:ascii="Times New Roman" w:eastAsia="宋体" w:hAnsi="Times New Roman"/>
                <w:color w:val="000000"/>
                <w:kern w:val="2"/>
                <w:sz w:val="21"/>
                <w:szCs w:val="21"/>
                <w:lang w:eastAsia="zh-CN"/>
              </w:rPr>
              <w:t>谐波有功功率</w:t>
            </w:r>
          </w:p>
        </w:tc>
        <w:tc>
          <w:tcPr>
            <w:tcW w:w="1977" w:type="dxa"/>
            <w:tcBorders>
              <w:top w:val="single" w:sz="4" w:space="0" w:color="000000"/>
              <w:left w:val="single" w:sz="4" w:space="0" w:color="000000"/>
              <w:bottom w:val="single" w:sz="4" w:space="0" w:color="000000"/>
              <w:right w:val="single" w:sz="4" w:space="0" w:color="000000"/>
            </w:tcBorders>
            <w:vAlign w:val="center"/>
          </w:tcPr>
          <w:p w14:paraId="7465407A" w14:textId="77777777" w:rsidR="005B2994" w:rsidRPr="00CD1353" w:rsidRDefault="005B2994"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标准谐波功率源</w:t>
            </w:r>
          </w:p>
        </w:tc>
        <w:tc>
          <w:tcPr>
            <w:tcW w:w="2442" w:type="dxa"/>
            <w:tcBorders>
              <w:top w:val="single" w:sz="4" w:space="0" w:color="000000"/>
              <w:left w:val="single" w:sz="4" w:space="0" w:color="000000"/>
              <w:bottom w:val="single" w:sz="4" w:space="0" w:color="000000"/>
              <w:right w:val="single" w:sz="4" w:space="0" w:color="000000"/>
            </w:tcBorders>
            <w:vAlign w:val="center"/>
          </w:tcPr>
          <w:p w14:paraId="6B678500" w14:textId="5FBA3517" w:rsidR="005B2994" w:rsidRPr="00CD1353" w:rsidRDefault="005B2994"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谐波功率源、宽频标准功率表</w:t>
            </w:r>
          </w:p>
        </w:tc>
        <w:tc>
          <w:tcPr>
            <w:tcW w:w="2394" w:type="dxa"/>
            <w:tcBorders>
              <w:top w:val="single" w:sz="4" w:space="0" w:color="000000"/>
              <w:left w:val="single" w:sz="4" w:space="0" w:color="000000"/>
              <w:bottom w:val="single" w:sz="4" w:space="0" w:color="000000"/>
              <w:right w:val="single" w:sz="4" w:space="0" w:color="000000"/>
            </w:tcBorders>
            <w:vAlign w:val="center"/>
          </w:tcPr>
          <w:p w14:paraId="54F63B4C" w14:textId="77777777" w:rsidR="005B2994" w:rsidRPr="00CD1353" w:rsidRDefault="005B2994"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w:t>
            </w:r>
          </w:p>
        </w:tc>
      </w:tr>
      <w:bookmarkEnd w:id="126"/>
      <w:tr w:rsidR="00412A75" w:rsidRPr="00CD1353" w14:paraId="05B62EE4" w14:textId="77777777" w:rsidTr="00545569">
        <w:trPr>
          <w:trHeight w:hRule="exact" w:val="1701"/>
          <w:jc w:val="center"/>
        </w:trPr>
        <w:tc>
          <w:tcPr>
            <w:tcW w:w="2538" w:type="dxa"/>
            <w:tcBorders>
              <w:top w:val="single" w:sz="4" w:space="0" w:color="000000"/>
              <w:left w:val="single" w:sz="4" w:space="0" w:color="000000"/>
              <w:right w:val="single" w:sz="4" w:space="0" w:color="000000"/>
            </w:tcBorders>
            <w:vAlign w:val="center"/>
          </w:tcPr>
          <w:p w14:paraId="4C58328D" w14:textId="2C50C506" w:rsidR="00412A75" w:rsidRPr="00CD1353" w:rsidRDefault="00412A75"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三相电压不平衡度</w:t>
            </w:r>
          </w:p>
        </w:tc>
        <w:tc>
          <w:tcPr>
            <w:tcW w:w="1977" w:type="dxa"/>
            <w:tcBorders>
              <w:top w:val="single" w:sz="4" w:space="0" w:color="000000"/>
              <w:left w:val="single" w:sz="4" w:space="0" w:color="000000"/>
              <w:bottom w:val="nil"/>
              <w:right w:val="single" w:sz="4" w:space="0" w:color="000000"/>
            </w:tcBorders>
            <w:vAlign w:val="center"/>
          </w:tcPr>
          <w:p w14:paraId="5CB61549" w14:textId="31A351B2" w:rsidR="00412A75" w:rsidRPr="00CD1353" w:rsidRDefault="00412A75"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可调幅、调相的三相标准</w:t>
            </w:r>
            <w:r w:rsidR="00481A21" w:rsidRPr="00CD1353">
              <w:rPr>
                <w:rFonts w:ascii="Times New Roman" w:eastAsia="宋体" w:hAnsi="Times New Roman" w:hint="eastAsia"/>
                <w:color w:val="000000"/>
                <w:kern w:val="2"/>
                <w:sz w:val="21"/>
                <w:szCs w:val="21"/>
                <w:lang w:eastAsia="zh-CN"/>
              </w:rPr>
              <w:t>电压</w:t>
            </w:r>
            <w:r w:rsidRPr="00CD1353">
              <w:rPr>
                <w:rFonts w:ascii="Times New Roman" w:eastAsia="宋体" w:hAnsi="Times New Roman" w:hint="eastAsia"/>
                <w:color w:val="000000"/>
                <w:kern w:val="2"/>
                <w:sz w:val="21"/>
                <w:szCs w:val="21"/>
                <w:lang w:eastAsia="zh-CN"/>
              </w:rPr>
              <w:t>源</w:t>
            </w:r>
          </w:p>
        </w:tc>
        <w:tc>
          <w:tcPr>
            <w:tcW w:w="2442" w:type="dxa"/>
            <w:tcBorders>
              <w:top w:val="single" w:sz="4" w:space="0" w:color="000000"/>
              <w:left w:val="single" w:sz="4" w:space="0" w:color="000000"/>
              <w:bottom w:val="nil"/>
              <w:right w:val="single" w:sz="4" w:space="0" w:color="000000"/>
            </w:tcBorders>
            <w:vAlign w:val="center"/>
          </w:tcPr>
          <w:p w14:paraId="61CA50B5" w14:textId="4E1493D1" w:rsidR="00412A75" w:rsidRPr="00CD1353" w:rsidRDefault="00412A75" w:rsidP="007F58D0">
            <w:pPr>
              <w:pStyle w:val="11"/>
              <w:ind w:firstLineChars="0" w:firstLine="0"/>
              <w:jc w:val="center"/>
              <w:rPr>
                <w:color w:val="000000"/>
                <w:kern w:val="2"/>
                <w:sz w:val="21"/>
                <w:szCs w:val="21"/>
                <w:lang w:eastAsia="zh-CN"/>
              </w:rPr>
            </w:pPr>
            <w:r w:rsidRPr="00CD1353">
              <w:rPr>
                <w:color w:val="000000"/>
                <w:kern w:val="2"/>
                <w:sz w:val="21"/>
                <w:szCs w:val="21"/>
                <w:lang w:eastAsia="zh-CN"/>
              </w:rPr>
              <w:t>可调幅、调相的三相</w:t>
            </w:r>
            <w:r w:rsidR="00481A21" w:rsidRPr="00CD1353">
              <w:rPr>
                <w:rFonts w:hint="eastAsia"/>
                <w:color w:val="000000"/>
                <w:kern w:val="2"/>
                <w:sz w:val="21"/>
                <w:szCs w:val="21"/>
                <w:lang w:eastAsia="zh-CN"/>
              </w:rPr>
              <w:t>电压</w:t>
            </w:r>
            <w:r w:rsidRPr="00CD1353">
              <w:rPr>
                <w:color w:val="000000"/>
                <w:kern w:val="2"/>
                <w:sz w:val="21"/>
                <w:szCs w:val="21"/>
                <w:lang w:eastAsia="zh-CN"/>
              </w:rPr>
              <w:t>源；标准三相</w:t>
            </w:r>
            <w:r w:rsidRPr="00CD1353">
              <w:rPr>
                <w:rFonts w:hint="eastAsia"/>
                <w:color w:val="000000"/>
                <w:kern w:val="2"/>
                <w:sz w:val="21"/>
                <w:szCs w:val="21"/>
                <w:lang w:eastAsia="zh-CN"/>
              </w:rPr>
              <w:t>电压</w:t>
            </w:r>
            <w:r w:rsidRPr="00CD1353">
              <w:rPr>
                <w:color w:val="000000"/>
                <w:kern w:val="2"/>
                <w:sz w:val="21"/>
                <w:szCs w:val="21"/>
                <w:lang w:eastAsia="zh-CN"/>
              </w:rPr>
              <w:t>不平衡度测量</w:t>
            </w:r>
            <w:r w:rsidR="00481A21" w:rsidRPr="00CD1353">
              <w:rPr>
                <w:rFonts w:hint="eastAsia"/>
                <w:color w:val="000000"/>
                <w:kern w:val="2"/>
                <w:sz w:val="21"/>
                <w:szCs w:val="21"/>
                <w:lang w:eastAsia="zh-CN"/>
              </w:rPr>
              <w:t>仪器</w:t>
            </w:r>
          </w:p>
        </w:tc>
        <w:tc>
          <w:tcPr>
            <w:tcW w:w="2394" w:type="dxa"/>
            <w:tcBorders>
              <w:top w:val="single" w:sz="4" w:space="0" w:color="000000"/>
              <w:left w:val="single" w:sz="4" w:space="0" w:color="000000"/>
              <w:bottom w:val="nil"/>
              <w:right w:val="single" w:sz="4" w:space="0" w:color="000000"/>
            </w:tcBorders>
            <w:vAlign w:val="center"/>
          </w:tcPr>
          <w:p w14:paraId="400E7548" w14:textId="788A486F" w:rsidR="00412A75" w:rsidRPr="00CD1353" w:rsidRDefault="00412A75"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可调幅、调相的三相</w:t>
            </w:r>
            <w:r w:rsidR="00481A21" w:rsidRPr="00CD1353">
              <w:rPr>
                <w:rFonts w:ascii="Times New Roman" w:eastAsia="宋体" w:hAnsi="Times New Roman" w:hint="eastAsia"/>
                <w:color w:val="000000"/>
                <w:kern w:val="2"/>
                <w:sz w:val="21"/>
                <w:szCs w:val="21"/>
                <w:lang w:eastAsia="zh-CN"/>
              </w:rPr>
              <w:t>电压</w:t>
            </w:r>
            <w:r w:rsidRPr="00CD1353">
              <w:rPr>
                <w:rFonts w:ascii="Times New Roman" w:eastAsia="宋体" w:hAnsi="Times New Roman" w:hint="eastAsia"/>
                <w:color w:val="000000"/>
                <w:kern w:val="2"/>
                <w:sz w:val="21"/>
                <w:szCs w:val="21"/>
                <w:lang w:eastAsia="zh-CN"/>
              </w:rPr>
              <w:t>源；标准三相</w:t>
            </w:r>
            <w:r w:rsidR="00481A21" w:rsidRPr="00CD1353">
              <w:rPr>
                <w:rFonts w:ascii="Times New Roman" w:eastAsia="宋体" w:hAnsi="Times New Roman" w:hint="eastAsia"/>
                <w:color w:val="000000"/>
                <w:kern w:val="2"/>
                <w:sz w:val="21"/>
                <w:szCs w:val="21"/>
                <w:lang w:eastAsia="zh-CN"/>
              </w:rPr>
              <w:t>电压</w:t>
            </w:r>
            <w:r w:rsidRPr="00CD1353">
              <w:rPr>
                <w:rFonts w:ascii="Times New Roman" w:eastAsia="宋体" w:hAnsi="Times New Roman" w:hint="eastAsia"/>
                <w:color w:val="000000"/>
                <w:kern w:val="2"/>
                <w:sz w:val="21"/>
                <w:szCs w:val="21"/>
                <w:lang w:eastAsia="zh-CN"/>
              </w:rPr>
              <w:t>比较仪</w:t>
            </w:r>
          </w:p>
        </w:tc>
      </w:tr>
      <w:tr w:rsidR="005B2994" w:rsidRPr="00CD1353" w14:paraId="123263B8" w14:textId="77777777" w:rsidTr="00545569">
        <w:trPr>
          <w:trHeight w:hRule="exact" w:val="1701"/>
          <w:jc w:val="center"/>
        </w:trPr>
        <w:tc>
          <w:tcPr>
            <w:tcW w:w="2538" w:type="dxa"/>
            <w:tcBorders>
              <w:top w:val="single" w:sz="4" w:space="0" w:color="000000"/>
              <w:left w:val="single" w:sz="4" w:space="0" w:color="000000"/>
              <w:bottom w:val="single" w:sz="4" w:space="0" w:color="000000"/>
              <w:right w:val="single" w:sz="4" w:space="0" w:color="000000"/>
            </w:tcBorders>
            <w:vAlign w:val="center"/>
          </w:tcPr>
          <w:p w14:paraId="22620507" w14:textId="2552A699" w:rsidR="005B2994" w:rsidRPr="00CD1353" w:rsidRDefault="005B2994"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闪变</w:t>
            </w:r>
            <w:r w:rsidR="00A429E6" w:rsidRPr="00CD1353">
              <w:rPr>
                <w:rFonts w:ascii="Times New Roman" w:eastAsia="宋体" w:hAnsi="Times New Roman" w:hint="eastAsia"/>
                <w:color w:val="000000"/>
                <w:kern w:val="2"/>
                <w:sz w:val="21"/>
                <w:szCs w:val="21"/>
                <w:lang w:eastAsia="zh-CN"/>
              </w:rPr>
              <w:t>值</w:t>
            </w:r>
          </w:p>
        </w:tc>
        <w:tc>
          <w:tcPr>
            <w:tcW w:w="1977" w:type="dxa"/>
            <w:tcBorders>
              <w:top w:val="single" w:sz="4" w:space="0" w:color="000000"/>
              <w:left w:val="single" w:sz="4" w:space="0" w:color="000000"/>
              <w:bottom w:val="single" w:sz="4" w:space="0" w:color="000000"/>
              <w:right w:val="single" w:sz="4" w:space="0" w:color="000000"/>
            </w:tcBorders>
            <w:vAlign w:val="center"/>
          </w:tcPr>
          <w:p w14:paraId="13ABA20A" w14:textId="77777777" w:rsidR="005B2994" w:rsidRPr="00CD1353" w:rsidRDefault="005B2994"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闪变测量标准装置</w:t>
            </w:r>
          </w:p>
        </w:tc>
        <w:tc>
          <w:tcPr>
            <w:tcW w:w="2442" w:type="dxa"/>
            <w:tcBorders>
              <w:top w:val="single" w:sz="4" w:space="0" w:color="000000"/>
              <w:left w:val="single" w:sz="4" w:space="0" w:color="000000"/>
              <w:bottom w:val="single" w:sz="4" w:space="0" w:color="000000"/>
              <w:right w:val="single" w:sz="4" w:space="0" w:color="000000"/>
            </w:tcBorders>
            <w:vAlign w:val="center"/>
          </w:tcPr>
          <w:p w14:paraId="1332E54F" w14:textId="340E0445" w:rsidR="005B2994" w:rsidRPr="00CD1353" w:rsidRDefault="008B41B6"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w:t>
            </w:r>
          </w:p>
        </w:tc>
        <w:tc>
          <w:tcPr>
            <w:tcW w:w="2394" w:type="dxa"/>
            <w:tcBorders>
              <w:top w:val="single" w:sz="4" w:space="0" w:color="000000"/>
              <w:left w:val="single" w:sz="4" w:space="0" w:color="000000"/>
              <w:bottom w:val="single" w:sz="4" w:space="0" w:color="000000"/>
              <w:right w:val="single" w:sz="4" w:space="0" w:color="000000"/>
            </w:tcBorders>
            <w:vAlign w:val="center"/>
          </w:tcPr>
          <w:p w14:paraId="1B04620E" w14:textId="77777777" w:rsidR="005B2994" w:rsidRPr="00CD1353" w:rsidRDefault="005B2994" w:rsidP="007F58D0">
            <w:pPr>
              <w:spacing w:line="360" w:lineRule="auto"/>
              <w:jc w:val="center"/>
              <w:rPr>
                <w:rFonts w:ascii="Times New Roman" w:eastAsia="宋体" w:hAnsi="Times New Roman"/>
                <w:color w:val="000000"/>
                <w:kern w:val="2"/>
                <w:sz w:val="21"/>
                <w:szCs w:val="21"/>
                <w:lang w:eastAsia="zh-CN"/>
              </w:rPr>
            </w:pPr>
            <w:r w:rsidRPr="00CD1353">
              <w:rPr>
                <w:rFonts w:ascii="Times New Roman" w:eastAsia="宋体" w:hAnsi="Times New Roman"/>
                <w:color w:val="000000"/>
                <w:kern w:val="2"/>
                <w:sz w:val="21"/>
                <w:szCs w:val="21"/>
                <w:lang w:eastAsia="zh-CN"/>
              </w:rPr>
              <w:t>/</w:t>
            </w:r>
          </w:p>
        </w:tc>
      </w:tr>
    </w:tbl>
    <w:p w14:paraId="1B6A45A0" w14:textId="5675250F" w:rsidR="004C7359" w:rsidRPr="001B4274" w:rsidRDefault="004C7359" w:rsidP="00180999">
      <w:pPr>
        <w:pStyle w:val="1"/>
      </w:pPr>
      <w:bookmarkStart w:id="127" w:name="_Toc194588844"/>
      <w:r w:rsidRPr="001B4274">
        <w:lastRenderedPageBreak/>
        <w:t>校准项</w:t>
      </w:r>
      <w:r w:rsidRPr="001B4274">
        <w:rPr>
          <w:rFonts w:hint="eastAsia"/>
        </w:rPr>
        <w:t>目和校准方法</w:t>
      </w:r>
      <w:bookmarkEnd w:id="122"/>
      <w:bookmarkEnd w:id="123"/>
      <w:bookmarkEnd w:id="124"/>
      <w:bookmarkEnd w:id="127"/>
    </w:p>
    <w:p w14:paraId="2631A7FE" w14:textId="5C38E979" w:rsidR="003C7B00" w:rsidRPr="00CD1353" w:rsidRDefault="003C7B00" w:rsidP="00CD1353">
      <w:pPr>
        <w:pStyle w:val="110"/>
      </w:pPr>
      <w:bookmarkStart w:id="128" w:name="_Toc17656"/>
      <w:bookmarkStart w:id="129" w:name="_Toc10293957"/>
      <w:bookmarkStart w:id="130" w:name="_Toc15474967"/>
      <w:bookmarkStart w:id="131" w:name="_Toc16793428"/>
      <w:bookmarkStart w:id="132" w:name="_Toc16855946"/>
      <w:bookmarkStart w:id="133" w:name="_Toc194588845"/>
      <w:r w:rsidRPr="00CD1353">
        <w:t xml:space="preserve">7.1 </w:t>
      </w:r>
      <w:r w:rsidRPr="00CD1353">
        <w:t>校准项目</w:t>
      </w:r>
      <w:bookmarkEnd w:id="128"/>
      <w:bookmarkEnd w:id="129"/>
      <w:bookmarkEnd w:id="130"/>
      <w:bookmarkEnd w:id="131"/>
      <w:bookmarkEnd w:id="132"/>
      <w:bookmarkEnd w:id="133"/>
    </w:p>
    <w:p w14:paraId="5A068A19" w14:textId="2CE1C2CB" w:rsidR="003C7B00" w:rsidRPr="00CD1353" w:rsidRDefault="003C7B00" w:rsidP="00CD1353">
      <w:pPr>
        <w:pStyle w:val="11"/>
        <w:ind w:firstLine="480"/>
      </w:pPr>
      <w:bookmarkStart w:id="134" w:name="_Toc26304"/>
      <w:bookmarkStart w:id="135" w:name="_Toc10293958"/>
      <w:bookmarkStart w:id="136" w:name="_Toc15474968"/>
      <w:bookmarkStart w:id="137" w:name="_Toc128810545"/>
      <w:r w:rsidRPr="00CD1353">
        <w:t>校准项目见表</w:t>
      </w:r>
      <w:r w:rsidR="005B2994" w:rsidRPr="00CD1353">
        <w:t>5</w:t>
      </w:r>
      <w:r w:rsidRPr="00CD1353">
        <w:t>。</w:t>
      </w:r>
    </w:p>
    <w:p w14:paraId="47ECBE38" w14:textId="0B58A8E7" w:rsidR="003C7B00" w:rsidRPr="003C7B00" w:rsidRDefault="003C7B00" w:rsidP="000A7B2D">
      <w:pPr>
        <w:pStyle w:val="af0"/>
        <w:autoSpaceDE w:val="0"/>
        <w:autoSpaceDN w:val="0"/>
        <w:adjustRightInd w:val="0"/>
        <w:spacing w:line="360" w:lineRule="auto"/>
        <w:ind w:firstLineChars="0" w:firstLine="0"/>
        <w:jc w:val="center"/>
        <w:rPr>
          <w:rFonts w:eastAsia="黑体"/>
          <w:bCs/>
          <w:color w:val="000000"/>
        </w:rPr>
      </w:pPr>
      <w:r w:rsidRPr="003C7B00">
        <w:rPr>
          <w:rFonts w:eastAsia="黑体"/>
          <w:bCs/>
          <w:color w:val="000000"/>
        </w:rPr>
        <w:t>表</w:t>
      </w:r>
      <w:r w:rsidR="005B2994" w:rsidRPr="009E2845">
        <w:rPr>
          <w:rFonts w:ascii="黑体" w:eastAsia="黑体" w:hAnsi="黑体"/>
          <w:bCs/>
          <w:color w:val="000000"/>
        </w:rPr>
        <w:t>5</w:t>
      </w:r>
      <w:r w:rsidRPr="003C7B00">
        <w:rPr>
          <w:rFonts w:eastAsia="黑体"/>
          <w:bCs/>
          <w:color w:val="000000"/>
        </w:rPr>
        <w:t xml:space="preserve"> </w:t>
      </w:r>
      <w:r w:rsidRPr="003C7B00">
        <w:rPr>
          <w:rFonts w:eastAsia="黑体"/>
          <w:bCs/>
          <w:color w:val="000000"/>
        </w:rPr>
        <w:t>校准项目一览表</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3113"/>
        <w:gridCol w:w="3827"/>
      </w:tblGrid>
      <w:tr w:rsidR="003B0EE5" w:rsidRPr="00CD1353" w14:paraId="2EF2E19B" w14:textId="77777777" w:rsidTr="00EE7FB0">
        <w:trPr>
          <w:trHeight w:val="567"/>
        </w:trPr>
        <w:tc>
          <w:tcPr>
            <w:tcW w:w="1286" w:type="pct"/>
            <w:vAlign w:val="center"/>
          </w:tcPr>
          <w:p w14:paraId="604A3BB7" w14:textId="77777777" w:rsidR="003C7B00" w:rsidRPr="00CD1353" w:rsidRDefault="003C7B00"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color w:val="000000"/>
              </w:rPr>
              <w:t>序号</w:t>
            </w:r>
          </w:p>
        </w:tc>
        <w:tc>
          <w:tcPr>
            <w:tcW w:w="1666" w:type="pct"/>
            <w:vAlign w:val="center"/>
          </w:tcPr>
          <w:p w14:paraId="1AE1BF5D" w14:textId="77777777" w:rsidR="003C7B00" w:rsidRPr="00CD1353" w:rsidRDefault="003C7B00"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color w:val="000000"/>
              </w:rPr>
              <w:t>校准项目</w:t>
            </w:r>
          </w:p>
        </w:tc>
        <w:tc>
          <w:tcPr>
            <w:tcW w:w="2048" w:type="pct"/>
            <w:vAlign w:val="center"/>
          </w:tcPr>
          <w:p w14:paraId="61770B21" w14:textId="77777777" w:rsidR="003C7B00" w:rsidRPr="00CD1353" w:rsidRDefault="003C7B00"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color w:val="000000"/>
              </w:rPr>
              <w:t>校准方法</w:t>
            </w:r>
          </w:p>
        </w:tc>
      </w:tr>
      <w:tr w:rsidR="00672A55" w:rsidRPr="00CD1353" w14:paraId="07AE5921" w14:textId="77777777" w:rsidTr="00EE7FB0">
        <w:trPr>
          <w:trHeight w:val="567"/>
        </w:trPr>
        <w:tc>
          <w:tcPr>
            <w:tcW w:w="1286" w:type="pct"/>
            <w:vAlign w:val="center"/>
          </w:tcPr>
          <w:p w14:paraId="35EC22E4" w14:textId="469DF512" w:rsidR="00672A55" w:rsidRPr="00CD1353" w:rsidRDefault="00672A55"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hint="eastAsia"/>
                <w:color w:val="000000"/>
              </w:rPr>
              <w:t>1</w:t>
            </w:r>
          </w:p>
        </w:tc>
        <w:tc>
          <w:tcPr>
            <w:tcW w:w="1666" w:type="pct"/>
            <w:vAlign w:val="center"/>
          </w:tcPr>
          <w:p w14:paraId="3F036796" w14:textId="28BED534" w:rsidR="00672A55" w:rsidRPr="00CD1353" w:rsidRDefault="00672A55"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hint="eastAsia"/>
                <w:color w:val="000000"/>
              </w:rPr>
              <w:t>外观及工作正常性检查</w:t>
            </w:r>
          </w:p>
        </w:tc>
        <w:tc>
          <w:tcPr>
            <w:tcW w:w="2048" w:type="pct"/>
            <w:vAlign w:val="center"/>
          </w:tcPr>
          <w:p w14:paraId="00A9A868" w14:textId="72F098CE" w:rsidR="00672A55" w:rsidRPr="00CD1353" w:rsidRDefault="00672A55"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hint="eastAsia"/>
                <w:color w:val="000000"/>
              </w:rPr>
              <w:t>7</w:t>
            </w:r>
            <w:r w:rsidRPr="00CD1353">
              <w:rPr>
                <w:rFonts w:ascii="Times New Roman" w:eastAsia="宋体" w:hAnsi="Times New Roman"/>
                <w:color w:val="000000"/>
              </w:rPr>
              <w:t>.2.1</w:t>
            </w:r>
          </w:p>
        </w:tc>
      </w:tr>
      <w:tr w:rsidR="003B0EE5" w:rsidRPr="00CD1353" w14:paraId="27A6F1F4" w14:textId="77777777" w:rsidTr="00EE7FB0">
        <w:trPr>
          <w:trHeight w:val="567"/>
        </w:trPr>
        <w:tc>
          <w:tcPr>
            <w:tcW w:w="1286" w:type="pct"/>
            <w:vAlign w:val="center"/>
          </w:tcPr>
          <w:p w14:paraId="36C5D160" w14:textId="10DA4605" w:rsidR="003C7B00" w:rsidRPr="00CD1353" w:rsidRDefault="00672A55"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hint="eastAsia"/>
                <w:color w:val="000000"/>
              </w:rPr>
              <w:t>2</w:t>
            </w:r>
          </w:p>
        </w:tc>
        <w:tc>
          <w:tcPr>
            <w:tcW w:w="1666" w:type="pct"/>
            <w:vAlign w:val="center"/>
          </w:tcPr>
          <w:p w14:paraId="5DFE1016" w14:textId="77777777" w:rsidR="003C7B00" w:rsidRPr="00CD1353" w:rsidRDefault="003C7B00"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color w:val="000000"/>
              </w:rPr>
              <w:t>基波电压</w:t>
            </w:r>
          </w:p>
        </w:tc>
        <w:tc>
          <w:tcPr>
            <w:tcW w:w="2048" w:type="pct"/>
            <w:vAlign w:val="center"/>
          </w:tcPr>
          <w:p w14:paraId="76BC0F61" w14:textId="77777777" w:rsidR="003C7B00" w:rsidRPr="00CD1353" w:rsidRDefault="003C7B00"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color w:val="000000"/>
              </w:rPr>
              <w:t>7.2.2</w:t>
            </w:r>
          </w:p>
        </w:tc>
      </w:tr>
      <w:tr w:rsidR="003B0EE5" w:rsidRPr="00CD1353" w14:paraId="71306691" w14:textId="77777777" w:rsidTr="00EE7FB0">
        <w:trPr>
          <w:trHeight w:val="567"/>
        </w:trPr>
        <w:tc>
          <w:tcPr>
            <w:tcW w:w="1286" w:type="pct"/>
            <w:vAlign w:val="center"/>
          </w:tcPr>
          <w:p w14:paraId="4A9CDEE7" w14:textId="0BD08CC1" w:rsidR="003C7B00" w:rsidRPr="00CD1353" w:rsidRDefault="00672A55"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hint="eastAsia"/>
                <w:color w:val="000000"/>
              </w:rPr>
              <w:t>3</w:t>
            </w:r>
          </w:p>
        </w:tc>
        <w:tc>
          <w:tcPr>
            <w:tcW w:w="1666" w:type="pct"/>
            <w:vAlign w:val="center"/>
          </w:tcPr>
          <w:p w14:paraId="7F2025C5" w14:textId="77777777" w:rsidR="003C7B00" w:rsidRPr="00CD1353" w:rsidRDefault="003C7B00"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color w:val="000000"/>
              </w:rPr>
              <w:t>基波电流</w:t>
            </w:r>
          </w:p>
        </w:tc>
        <w:tc>
          <w:tcPr>
            <w:tcW w:w="2048" w:type="pct"/>
            <w:vAlign w:val="center"/>
          </w:tcPr>
          <w:p w14:paraId="0F55FF50" w14:textId="77777777" w:rsidR="003C7B00" w:rsidRPr="00CD1353" w:rsidRDefault="003C7B00"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color w:val="000000"/>
              </w:rPr>
              <w:t>7.2.2</w:t>
            </w:r>
          </w:p>
        </w:tc>
      </w:tr>
      <w:tr w:rsidR="003B0EE5" w:rsidRPr="00CD1353" w14:paraId="343AB816" w14:textId="77777777" w:rsidTr="00EE7FB0">
        <w:trPr>
          <w:trHeight w:val="567"/>
        </w:trPr>
        <w:tc>
          <w:tcPr>
            <w:tcW w:w="1286" w:type="pct"/>
            <w:vAlign w:val="center"/>
          </w:tcPr>
          <w:p w14:paraId="68DBC5F4" w14:textId="5988BAEE" w:rsidR="003C7B00" w:rsidRPr="00CD1353" w:rsidRDefault="00672A55"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hint="eastAsia"/>
                <w:color w:val="000000"/>
              </w:rPr>
              <w:t>4</w:t>
            </w:r>
          </w:p>
        </w:tc>
        <w:tc>
          <w:tcPr>
            <w:tcW w:w="1666" w:type="pct"/>
            <w:vAlign w:val="center"/>
          </w:tcPr>
          <w:p w14:paraId="52461674" w14:textId="77777777" w:rsidR="003C7B00" w:rsidRPr="00CD1353" w:rsidRDefault="003C7B00"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color w:val="000000"/>
              </w:rPr>
              <w:t>基波频率</w:t>
            </w:r>
          </w:p>
        </w:tc>
        <w:tc>
          <w:tcPr>
            <w:tcW w:w="2048" w:type="pct"/>
            <w:vAlign w:val="center"/>
          </w:tcPr>
          <w:p w14:paraId="65D840CC" w14:textId="77777777" w:rsidR="003C7B00" w:rsidRPr="00CD1353" w:rsidRDefault="003C7B00"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color w:val="000000"/>
              </w:rPr>
              <w:t>7.2.3</w:t>
            </w:r>
          </w:p>
        </w:tc>
      </w:tr>
      <w:tr w:rsidR="003B0EE5" w:rsidRPr="00CD1353" w14:paraId="5111BF03" w14:textId="77777777" w:rsidTr="00EE7FB0">
        <w:trPr>
          <w:trHeight w:val="567"/>
        </w:trPr>
        <w:tc>
          <w:tcPr>
            <w:tcW w:w="1286" w:type="pct"/>
            <w:vAlign w:val="center"/>
          </w:tcPr>
          <w:p w14:paraId="4BB505FF" w14:textId="35EA97E4" w:rsidR="003C7B00" w:rsidRPr="00CD1353" w:rsidRDefault="00672A55"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hint="eastAsia"/>
                <w:color w:val="000000"/>
              </w:rPr>
              <w:t>5</w:t>
            </w:r>
          </w:p>
        </w:tc>
        <w:tc>
          <w:tcPr>
            <w:tcW w:w="1666" w:type="pct"/>
            <w:vAlign w:val="center"/>
          </w:tcPr>
          <w:p w14:paraId="7AB3F7F3" w14:textId="77777777" w:rsidR="003C7B00" w:rsidRPr="00CD1353" w:rsidRDefault="003C7B00"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color w:val="000000"/>
              </w:rPr>
              <w:t>谐波电压</w:t>
            </w:r>
          </w:p>
        </w:tc>
        <w:tc>
          <w:tcPr>
            <w:tcW w:w="2048" w:type="pct"/>
            <w:vAlign w:val="center"/>
          </w:tcPr>
          <w:p w14:paraId="653C3031" w14:textId="77777777" w:rsidR="003C7B00" w:rsidRPr="00CD1353" w:rsidRDefault="003C7B00"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color w:val="000000"/>
              </w:rPr>
              <w:t>7.2.4</w:t>
            </w:r>
          </w:p>
        </w:tc>
      </w:tr>
      <w:tr w:rsidR="003B0EE5" w:rsidRPr="00CD1353" w14:paraId="748C0A3B" w14:textId="77777777" w:rsidTr="00EE7FB0">
        <w:trPr>
          <w:trHeight w:val="567"/>
        </w:trPr>
        <w:tc>
          <w:tcPr>
            <w:tcW w:w="1286" w:type="pct"/>
            <w:vAlign w:val="center"/>
          </w:tcPr>
          <w:p w14:paraId="30D9AF8E" w14:textId="253977E6" w:rsidR="003C7B00" w:rsidRPr="00CD1353" w:rsidRDefault="00672A55"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hint="eastAsia"/>
                <w:color w:val="000000"/>
              </w:rPr>
              <w:t>6</w:t>
            </w:r>
          </w:p>
        </w:tc>
        <w:tc>
          <w:tcPr>
            <w:tcW w:w="1666" w:type="pct"/>
            <w:vAlign w:val="center"/>
          </w:tcPr>
          <w:p w14:paraId="2A30AFC8" w14:textId="77777777" w:rsidR="003C7B00" w:rsidRPr="00CD1353" w:rsidRDefault="003C7B00"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color w:val="000000"/>
              </w:rPr>
              <w:t>谐波电流</w:t>
            </w:r>
          </w:p>
        </w:tc>
        <w:tc>
          <w:tcPr>
            <w:tcW w:w="2048" w:type="pct"/>
            <w:vAlign w:val="center"/>
          </w:tcPr>
          <w:p w14:paraId="28D4534A" w14:textId="77777777" w:rsidR="003C7B00" w:rsidRPr="00CD1353" w:rsidRDefault="003C7B00"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color w:val="000000"/>
              </w:rPr>
              <w:t>7.2.4</w:t>
            </w:r>
          </w:p>
        </w:tc>
      </w:tr>
      <w:tr w:rsidR="003B0EE5" w:rsidRPr="00CD1353" w14:paraId="03548119" w14:textId="77777777" w:rsidTr="00EE7FB0">
        <w:trPr>
          <w:trHeight w:val="567"/>
        </w:trPr>
        <w:tc>
          <w:tcPr>
            <w:tcW w:w="1286" w:type="pct"/>
            <w:vAlign w:val="center"/>
          </w:tcPr>
          <w:p w14:paraId="3B717D28" w14:textId="6ECDAD12" w:rsidR="003C7B00" w:rsidRPr="00CD1353" w:rsidRDefault="00672A55"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hint="eastAsia"/>
                <w:color w:val="000000"/>
              </w:rPr>
              <w:t>7</w:t>
            </w:r>
          </w:p>
        </w:tc>
        <w:tc>
          <w:tcPr>
            <w:tcW w:w="1666" w:type="pct"/>
            <w:vAlign w:val="center"/>
          </w:tcPr>
          <w:p w14:paraId="0BDB4DF6" w14:textId="77777777" w:rsidR="003C7B00" w:rsidRPr="00CD1353" w:rsidRDefault="003C7B00"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color w:val="000000"/>
              </w:rPr>
              <w:t>谐波功率</w:t>
            </w:r>
          </w:p>
        </w:tc>
        <w:tc>
          <w:tcPr>
            <w:tcW w:w="2048" w:type="pct"/>
            <w:vAlign w:val="center"/>
          </w:tcPr>
          <w:p w14:paraId="774A9574" w14:textId="77777777" w:rsidR="003C7B00" w:rsidRPr="00CD1353" w:rsidRDefault="003C7B00"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color w:val="000000"/>
              </w:rPr>
              <w:t>7.2.5</w:t>
            </w:r>
          </w:p>
        </w:tc>
      </w:tr>
      <w:tr w:rsidR="003B0EE5" w:rsidRPr="00CD1353" w14:paraId="70117CF8" w14:textId="77777777" w:rsidTr="00EE7FB0">
        <w:trPr>
          <w:trHeight w:val="567"/>
        </w:trPr>
        <w:tc>
          <w:tcPr>
            <w:tcW w:w="1286" w:type="pct"/>
            <w:vAlign w:val="center"/>
          </w:tcPr>
          <w:p w14:paraId="5BE95C98" w14:textId="2E8D54A3" w:rsidR="003C7B00" w:rsidRPr="00CD1353" w:rsidRDefault="00672A55"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hint="eastAsia"/>
                <w:color w:val="000000"/>
              </w:rPr>
              <w:t>8</w:t>
            </w:r>
          </w:p>
        </w:tc>
        <w:tc>
          <w:tcPr>
            <w:tcW w:w="1666" w:type="pct"/>
            <w:vAlign w:val="center"/>
          </w:tcPr>
          <w:p w14:paraId="22921C1F" w14:textId="12A74C66" w:rsidR="003C7B00" w:rsidRPr="00CD1353" w:rsidRDefault="003C7B00"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color w:val="000000"/>
              </w:rPr>
              <w:t>三相</w:t>
            </w:r>
            <w:r w:rsidR="00871E42" w:rsidRPr="00CD1353">
              <w:rPr>
                <w:rFonts w:ascii="Times New Roman" w:eastAsia="宋体" w:hAnsi="Times New Roman" w:hint="eastAsia"/>
                <w:color w:val="000000"/>
              </w:rPr>
              <w:t>电压</w:t>
            </w:r>
            <w:r w:rsidRPr="00CD1353">
              <w:rPr>
                <w:rFonts w:ascii="Times New Roman" w:eastAsia="宋体" w:hAnsi="Times New Roman"/>
                <w:color w:val="000000"/>
              </w:rPr>
              <w:t>不平衡度</w:t>
            </w:r>
          </w:p>
        </w:tc>
        <w:tc>
          <w:tcPr>
            <w:tcW w:w="2048" w:type="pct"/>
            <w:vAlign w:val="center"/>
          </w:tcPr>
          <w:p w14:paraId="5A4DA721" w14:textId="77777777" w:rsidR="003C7B00" w:rsidRPr="00CD1353" w:rsidRDefault="003C7B00" w:rsidP="00A96539">
            <w:pPr>
              <w:keepNext/>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color w:val="000000"/>
              </w:rPr>
              <w:t>7.2.6</w:t>
            </w:r>
          </w:p>
        </w:tc>
      </w:tr>
      <w:tr w:rsidR="003B0EE5" w:rsidRPr="00CD1353" w14:paraId="696A9A08" w14:textId="77777777" w:rsidTr="00EE7FB0">
        <w:trPr>
          <w:trHeight w:val="567"/>
        </w:trPr>
        <w:tc>
          <w:tcPr>
            <w:tcW w:w="1286" w:type="pct"/>
            <w:vAlign w:val="center"/>
          </w:tcPr>
          <w:p w14:paraId="69F42A15" w14:textId="0B7B7F2C" w:rsidR="003C7B00" w:rsidRPr="00CD1353" w:rsidRDefault="00672A55" w:rsidP="00A96539">
            <w:pPr>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hint="eastAsia"/>
                <w:color w:val="000000"/>
              </w:rPr>
              <w:t>9</w:t>
            </w:r>
          </w:p>
        </w:tc>
        <w:tc>
          <w:tcPr>
            <w:tcW w:w="1666" w:type="pct"/>
            <w:vAlign w:val="center"/>
          </w:tcPr>
          <w:p w14:paraId="56FF485C" w14:textId="6ECE071B" w:rsidR="003C7B00" w:rsidRPr="00CD1353" w:rsidRDefault="003C7B00" w:rsidP="00A96539">
            <w:pPr>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color w:val="000000"/>
              </w:rPr>
              <w:t>闪变</w:t>
            </w:r>
            <w:r w:rsidR="00A429E6" w:rsidRPr="00CD1353">
              <w:rPr>
                <w:rFonts w:ascii="Times New Roman" w:eastAsia="宋体" w:hAnsi="Times New Roman" w:hint="eastAsia"/>
                <w:color w:val="000000"/>
              </w:rPr>
              <w:t>值</w:t>
            </w:r>
          </w:p>
        </w:tc>
        <w:tc>
          <w:tcPr>
            <w:tcW w:w="2048" w:type="pct"/>
            <w:vAlign w:val="center"/>
          </w:tcPr>
          <w:p w14:paraId="1A87DE5F" w14:textId="77777777" w:rsidR="003C7B00" w:rsidRPr="00CD1353" w:rsidRDefault="003C7B00" w:rsidP="00A96539">
            <w:pPr>
              <w:autoSpaceDE w:val="0"/>
              <w:autoSpaceDN w:val="0"/>
              <w:adjustRightInd w:val="0"/>
              <w:spacing w:line="360" w:lineRule="auto"/>
              <w:jc w:val="center"/>
              <w:rPr>
                <w:rFonts w:ascii="Times New Roman" w:eastAsia="宋体" w:hAnsi="Times New Roman"/>
                <w:color w:val="000000"/>
              </w:rPr>
            </w:pPr>
            <w:r w:rsidRPr="00CD1353">
              <w:rPr>
                <w:rFonts w:ascii="Times New Roman" w:eastAsia="宋体" w:hAnsi="Times New Roman"/>
                <w:color w:val="000000"/>
              </w:rPr>
              <w:t>7.2.7</w:t>
            </w:r>
          </w:p>
        </w:tc>
      </w:tr>
    </w:tbl>
    <w:p w14:paraId="4B168846" w14:textId="77777777" w:rsidR="00545569" w:rsidRDefault="00545569" w:rsidP="00545569">
      <w:pPr>
        <w:pStyle w:val="11"/>
        <w:ind w:firstLine="480"/>
      </w:pPr>
      <w:bookmarkStart w:id="138" w:name="_Toc16793429"/>
      <w:bookmarkStart w:id="139" w:name="_Toc16855947"/>
      <w:bookmarkStart w:id="140" w:name="_Toc194588846"/>
    </w:p>
    <w:p w14:paraId="39A41599" w14:textId="692EFFC1" w:rsidR="003C7B00" w:rsidRPr="00CD1353" w:rsidRDefault="003C7B00" w:rsidP="00CD1353">
      <w:pPr>
        <w:pStyle w:val="110"/>
      </w:pPr>
      <w:r w:rsidRPr="00CD1353">
        <w:t xml:space="preserve">7.2 </w:t>
      </w:r>
      <w:r w:rsidRPr="00CD1353">
        <w:t>校准方法</w:t>
      </w:r>
      <w:bookmarkEnd w:id="134"/>
      <w:bookmarkEnd w:id="135"/>
      <w:bookmarkEnd w:id="136"/>
      <w:bookmarkEnd w:id="138"/>
      <w:bookmarkEnd w:id="139"/>
      <w:bookmarkEnd w:id="140"/>
    </w:p>
    <w:bookmarkEnd w:id="137"/>
    <w:p w14:paraId="66DD6F9D" w14:textId="52375CA0" w:rsidR="003C7B00" w:rsidRPr="00CD1353" w:rsidRDefault="003C7B00" w:rsidP="00CD1353">
      <w:pPr>
        <w:pStyle w:val="11"/>
        <w:ind w:firstLineChars="0" w:firstLine="0"/>
      </w:pPr>
      <w:r w:rsidRPr="00CD1353">
        <w:t xml:space="preserve">7.2.1 </w:t>
      </w:r>
      <w:r w:rsidR="00BB33F8" w:rsidRPr="00CD1353">
        <w:rPr>
          <w:rFonts w:hint="eastAsia"/>
        </w:rPr>
        <w:t>外观及工作正常性检查</w:t>
      </w:r>
    </w:p>
    <w:p w14:paraId="106A083D" w14:textId="761DA5CD" w:rsidR="00BB33F8" w:rsidRPr="00CD1353" w:rsidRDefault="00BB33F8" w:rsidP="00CD1353">
      <w:pPr>
        <w:pStyle w:val="11"/>
        <w:ind w:firstLine="480"/>
      </w:pPr>
      <w:r w:rsidRPr="00CD1353">
        <w:t>a</w:t>
      </w:r>
      <w:r w:rsidRPr="00CD1353">
        <w:rPr>
          <w:rFonts w:hint="eastAsia"/>
        </w:rPr>
        <w:t>）</w:t>
      </w:r>
      <w:r w:rsidRPr="00CD1353">
        <w:t>被校分析仪应外观完好，无影响正常工作的机械损伤；</w:t>
      </w:r>
    </w:p>
    <w:p w14:paraId="4ECAB944" w14:textId="3471F5B4" w:rsidR="00BB33F8" w:rsidRPr="00CD1353" w:rsidRDefault="00BB33F8" w:rsidP="00CD1353">
      <w:pPr>
        <w:pStyle w:val="11"/>
        <w:ind w:firstLine="480"/>
      </w:pPr>
      <w:r w:rsidRPr="00CD1353">
        <w:t>b</w:t>
      </w:r>
      <w:r w:rsidRPr="00CD1353">
        <w:rPr>
          <w:rFonts w:hint="eastAsia"/>
        </w:rPr>
        <w:t>）</w:t>
      </w:r>
      <w:r w:rsidRPr="00CD1353">
        <w:t>仪器名称、型号、出厂编号、生产单位或商标、生产日期、供电电源及频率、各接线柱（口）及输入输出端口应标识清晰；</w:t>
      </w:r>
    </w:p>
    <w:p w14:paraId="52324CE1" w14:textId="30E9C17E" w:rsidR="00BB33F8" w:rsidRPr="00CD1353" w:rsidRDefault="00BB33F8" w:rsidP="00CD1353">
      <w:pPr>
        <w:pStyle w:val="11"/>
        <w:ind w:firstLine="480"/>
      </w:pPr>
      <w:r w:rsidRPr="00CD1353">
        <w:t>c</w:t>
      </w:r>
      <w:r w:rsidRPr="00CD1353">
        <w:rPr>
          <w:rFonts w:hint="eastAsia"/>
        </w:rPr>
        <w:t>）</w:t>
      </w:r>
      <w:r w:rsidRPr="00CD1353">
        <w:t>附件应齐全；</w:t>
      </w:r>
    </w:p>
    <w:p w14:paraId="6EBC3225" w14:textId="04528DE2" w:rsidR="00BB33F8" w:rsidRPr="00CD1353" w:rsidRDefault="00BB33F8" w:rsidP="00CD1353">
      <w:pPr>
        <w:pStyle w:val="11"/>
        <w:ind w:firstLine="480"/>
      </w:pPr>
      <w:r w:rsidRPr="00CD1353">
        <w:t>d</w:t>
      </w:r>
      <w:r w:rsidRPr="00CD1353">
        <w:rPr>
          <w:rFonts w:hint="eastAsia"/>
        </w:rPr>
        <w:t>）</w:t>
      </w:r>
      <w:r w:rsidRPr="00CD1353">
        <w:t>各开关、旋钮、按键应能正常工作；</w:t>
      </w:r>
    </w:p>
    <w:p w14:paraId="44DCB08C" w14:textId="1BA5F9DE" w:rsidR="00BB33F8" w:rsidRPr="00CD1353" w:rsidRDefault="00BB33F8" w:rsidP="00CD1353">
      <w:pPr>
        <w:pStyle w:val="11"/>
        <w:ind w:firstLine="480"/>
      </w:pPr>
      <w:r w:rsidRPr="00CD1353">
        <w:t>e</w:t>
      </w:r>
      <w:r w:rsidRPr="00CD1353">
        <w:rPr>
          <w:rFonts w:hint="eastAsia"/>
        </w:rPr>
        <w:t>）</w:t>
      </w:r>
      <w:r w:rsidRPr="00CD1353">
        <w:t>显示功能应正常，电气工作正常；</w:t>
      </w:r>
    </w:p>
    <w:p w14:paraId="616DD57B" w14:textId="2F419530" w:rsidR="00BB33F8" w:rsidRPr="00CD1353" w:rsidRDefault="00BB33F8" w:rsidP="00CD1353">
      <w:pPr>
        <w:pStyle w:val="11"/>
        <w:ind w:firstLine="480"/>
      </w:pPr>
      <w:r w:rsidRPr="00CD1353">
        <w:t>f</w:t>
      </w:r>
      <w:r w:rsidRPr="00CD1353">
        <w:rPr>
          <w:rFonts w:hint="eastAsia"/>
        </w:rPr>
        <w:t>）</w:t>
      </w:r>
      <w:r w:rsidRPr="00CD1353">
        <w:t>按照被校分析仪使用说明书的要求和规定进行预热和预调。</w:t>
      </w:r>
    </w:p>
    <w:p w14:paraId="1A2918E8" w14:textId="7CD40C0D" w:rsidR="00BB33F8" w:rsidRPr="00CD1353" w:rsidRDefault="00BB33F8" w:rsidP="00CD1353">
      <w:pPr>
        <w:pStyle w:val="11"/>
        <w:ind w:firstLineChars="0" w:firstLine="0"/>
      </w:pPr>
      <w:r w:rsidRPr="00CD1353">
        <w:t xml:space="preserve">7.2.2 </w:t>
      </w:r>
      <w:r w:rsidRPr="00CD1353">
        <w:t>基波电压、基波电流</w:t>
      </w:r>
    </w:p>
    <w:p w14:paraId="35AD45A3" w14:textId="77777777" w:rsidR="00BB33F8" w:rsidRPr="00CD1353" w:rsidRDefault="00BB33F8" w:rsidP="00CD1353">
      <w:pPr>
        <w:pStyle w:val="11"/>
        <w:ind w:firstLineChars="0" w:firstLine="0"/>
      </w:pPr>
      <w:r w:rsidRPr="00CD1353">
        <w:t xml:space="preserve">7.2.2.1 </w:t>
      </w:r>
      <w:r w:rsidRPr="00CD1353">
        <w:t>校准点的选取</w:t>
      </w:r>
    </w:p>
    <w:p w14:paraId="53555162" w14:textId="7F47B37B" w:rsidR="00BB33F8" w:rsidRPr="00CD1353" w:rsidRDefault="00672A55" w:rsidP="00CD1353">
      <w:pPr>
        <w:pStyle w:val="11"/>
        <w:ind w:firstLine="480"/>
      </w:pPr>
      <w:r w:rsidRPr="00CD1353">
        <w:t>a</w:t>
      </w:r>
      <w:r w:rsidRPr="00CD1353">
        <w:rPr>
          <w:rFonts w:hint="eastAsia"/>
        </w:rPr>
        <w:t>）</w:t>
      </w:r>
      <w:r w:rsidR="006A10A4" w:rsidRPr="00CD1353">
        <w:t>通常</w:t>
      </w:r>
      <w:r w:rsidR="006A10A4">
        <w:rPr>
          <w:rFonts w:hint="eastAsia"/>
        </w:rPr>
        <w:t>在</w:t>
      </w:r>
      <w:r w:rsidR="006A10A4" w:rsidRPr="00CD1353">
        <w:t>50 Hz</w:t>
      </w:r>
      <w:r w:rsidR="006A10A4">
        <w:rPr>
          <w:rFonts w:hint="eastAsia"/>
        </w:rPr>
        <w:t>的基波频率下，对</w:t>
      </w:r>
      <w:r w:rsidR="00BB33F8" w:rsidRPr="00CD1353">
        <w:t>单通道</w:t>
      </w:r>
      <w:r w:rsidR="00BB33F8" w:rsidRPr="00CD1353">
        <w:rPr>
          <w:rFonts w:hint="eastAsia"/>
        </w:rPr>
        <w:t>被校</w:t>
      </w:r>
      <w:r w:rsidR="00BB33F8" w:rsidRPr="00CD1353">
        <w:t>分析仪</w:t>
      </w:r>
      <w:r w:rsidR="006A10A4">
        <w:rPr>
          <w:rFonts w:hint="eastAsia"/>
        </w:rPr>
        <w:t>的基波电压、基波电流进行校准</w:t>
      </w:r>
      <w:r w:rsidR="00BB33F8" w:rsidRPr="00CD1353">
        <w:t>，在测量范围内均匀选取不少于</w:t>
      </w:r>
      <w:r w:rsidRPr="00CD1353">
        <w:rPr>
          <w:rFonts w:hint="eastAsia"/>
        </w:rPr>
        <w:t>（</w:t>
      </w:r>
      <w:r w:rsidRPr="00CD1353">
        <w:t>3</w:t>
      </w:r>
      <w:r w:rsidR="00CD1353">
        <w:t xml:space="preserve"> </w:t>
      </w:r>
      <w:r w:rsidR="00CD1353">
        <w:rPr>
          <w:rFonts w:hint="eastAsia"/>
        </w:rPr>
        <w:t>~</w:t>
      </w:r>
      <w:r w:rsidR="00CD1353">
        <w:t xml:space="preserve"> </w:t>
      </w:r>
      <w:r w:rsidRPr="00CD1353">
        <w:t>5</w:t>
      </w:r>
      <w:r w:rsidRPr="00CD1353">
        <w:rPr>
          <w:rFonts w:hint="eastAsia"/>
        </w:rPr>
        <w:t>）</w:t>
      </w:r>
      <w:r w:rsidR="00BB33F8" w:rsidRPr="00CD1353">
        <w:t>个校准点；</w:t>
      </w:r>
    </w:p>
    <w:p w14:paraId="0B200E45" w14:textId="55C4DE65" w:rsidR="00BB33F8" w:rsidRPr="00CD1353" w:rsidRDefault="00BB33F8" w:rsidP="00CD1353">
      <w:pPr>
        <w:pStyle w:val="11"/>
        <w:ind w:firstLine="480"/>
      </w:pPr>
      <w:r w:rsidRPr="00CD1353">
        <w:lastRenderedPageBreak/>
        <w:t>b</w:t>
      </w:r>
      <w:r w:rsidR="00672A55" w:rsidRPr="00CD1353">
        <w:rPr>
          <w:rFonts w:hint="eastAsia"/>
        </w:rPr>
        <w:t>）</w:t>
      </w:r>
      <w:r w:rsidRPr="00CD1353">
        <w:t>多通道分析仪每通道均应校准，校准点选取参考单通道分析仪。</w:t>
      </w:r>
    </w:p>
    <w:p w14:paraId="67D03598" w14:textId="77777777" w:rsidR="00BB33F8" w:rsidRPr="00CD1353" w:rsidRDefault="00BB33F8" w:rsidP="00CD1353">
      <w:pPr>
        <w:pStyle w:val="11"/>
        <w:ind w:firstLineChars="0" w:firstLine="0"/>
      </w:pPr>
      <w:r w:rsidRPr="00CD1353">
        <w:t xml:space="preserve">7.2.2.2 </w:t>
      </w:r>
      <w:r w:rsidRPr="00CD1353">
        <w:t>校准方法</w:t>
      </w:r>
    </w:p>
    <w:p w14:paraId="39A501D4" w14:textId="2A8779D7" w:rsidR="00BB33F8" w:rsidRPr="00CD1353" w:rsidRDefault="00672A55" w:rsidP="00CD1353">
      <w:pPr>
        <w:pStyle w:val="11"/>
        <w:ind w:firstLine="480"/>
      </w:pPr>
      <w:r w:rsidRPr="00CD1353">
        <w:t>a</w:t>
      </w:r>
      <w:r w:rsidRPr="00CD1353">
        <w:rPr>
          <w:rFonts w:hint="eastAsia"/>
        </w:rPr>
        <w:t>）</w:t>
      </w:r>
      <w:r w:rsidR="00BB33F8" w:rsidRPr="00CD1353">
        <w:t>标准源法：采用的主要设备为标准</w:t>
      </w:r>
      <w:r w:rsidR="00BB33F8" w:rsidRPr="00CD1353">
        <w:rPr>
          <w:rFonts w:hint="eastAsia"/>
        </w:rPr>
        <w:t>电压</w:t>
      </w:r>
      <w:r w:rsidR="00BB33F8" w:rsidRPr="00CD1353">
        <w:t>（</w:t>
      </w:r>
      <w:r w:rsidR="00BB33F8" w:rsidRPr="00CD1353">
        <w:rPr>
          <w:rFonts w:hint="eastAsia"/>
        </w:rPr>
        <w:t>电流</w:t>
      </w:r>
      <w:r w:rsidR="00BB33F8" w:rsidRPr="00CD1353">
        <w:t>）源，</w:t>
      </w:r>
      <w:r w:rsidR="00BB33F8" w:rsidRPr="00CD1353">
        <w:rPr>
          <w:rFonts w:hint="eastAsia"/>
        </w:rPr>
        <w:t>校准示意图</w:t>
      </w:r>
      <w:r w:rsidR="00BB33F8" w:rsidRPr="00CD1353">
        <w:t>如图</w:t>
      </w:r>
      <w:r w:rsidR="0070362A">
        <w:t>2</w:t>
      </w:r>
      <w:r w:rsidR="00BB33F8" w:rsidRPr="00CD1353">
        <w:t>所示。</w:t>
      </w:r>
    </w:p>
    <w:bookmarkStart w:id="141" w:name="OLE_LINK1"/>
    <w:bookmarkStart w:id="142" w:name="OLE_LINK3"/>
    <w:p w14:paraId="0A43F44A" w14:textId="03887D38" w:rsidR="00BB33F8" w:rsidRPr="00177BF2" w:rsidRDefault="00CD6788" w:rsidP="00CE1E8A">
      <w:pPr>
        <w:autoSpaceDE w:val="0"/>
        <w:autoSpaceDN w:val="0"/>
        <w:adjustRightInd w:val="0"/>
        <w:spacing w:line="360" w:lineRule="auto"/>
        <w:jc w:val="center"/>
        <w:rPr>
          <w:rFonts w:ascii="宋体" w:eastAsia="宋体" w:hAnsi="宋体"/>
          <w:color w:val="000000"/>
          <w:sz w:val="24"/>
        </w:rPr>
      </w:pPr>
      <w:r w:rsidRPr="00177BF2">
        <w:rPr>
          <w:rFonts w:ascii="宋体" w:eastAsia="宋体" w:hAnsi="宋体"/>
          <w:color w:val="000000"/>
        </w:rPr>
        <w:object w:dxaOrig="5700" w:dyaOrig="886" w14:anchorId="6B7BA38F">
          <v:shape id="_x0000_i1066" type="#_x0000_t75" style="width:4in;height:42.45pt" o:ole="">
            <v:imagedata r:id="rId99" o:title=""/>
          </v:shape>
          <o:OLEObject Type="Embed" ProgID="Visio.Drawing.15" ShapeID="_x0000_i1066" DrawAspect="Content" ObjectID="_1821858922" r:id="rId100"/>
        </w:object>
      </w:r>
      <w:bookmarkEnd w:id="141"/>
      <w:bookmarkEnd w:id="142"/>
    </w:p>
    <w:p w14:paraId="6BFF7F4A" w14:textId="2C8D1F18" w:rsidR="00BB33F8" w:rsidRPr="00177BF2" w:rsidRDefault="00BB33F8" w:rsidP="00ED5E5B">
      <w:pPr>
        <w:autoSpaceDE w:val="0"/>
        <w:autoSpaceDN w:val="0"/>
        <w:adjustRightInd w:val="0"/>
        <w:spacing w:line="360" w:lineRule="auto"/>
        <w:jc w:val="center"/>
        <w:rPr>
          <w:rFonts w:ascii="宋体" w:eastAsia="宋体" w:hAnsi="宋体"/>
          <w:color w:val="000000"/>
          <w:szCs w:val="18"/>
        </w:rPr>
      </w:pPr>
      <w:bookmarkStart w:id="143" w:name="_Hlk194329625"/>
      <w:r w:rsidRPr="00177BF2">
        <w:rPr>
          <w:rFonts w:ascii="宋体" w:eastAsia="宋体" w:hAnsi="宋体"/>
          <w:color w:val="000000"/>
          <w:szCs w:val="18"/>
        </w:rPr>
        <w:t>图</w:t>
      </w:r>
      <w:r w:rsidR="0070362A">
        <w:rPr>
          <w:rFonts w:ascii="Times New Roman" w:eastAsia="宋体" w:hAnsi="Times New Roman" w:cs="Times New Roman"/>
          <w:color w:val="000000"/>
          <w:szCs w:val="18"/>
        </w:rPr>
        <w:t>2</w:t>
      </w:r>
      <w:r w:rsidRPr="00177BF2">
        <w:rPr>
          <w:rFonts w:ascii="宋体" w:eastAsia="宋体" w:hAnsi="宋体"/>
          <w:color w:val="000000"/>
          <w:szCs w:val="18"/>
        </w:rPr>
        <w:t xml:space="preserve"> 标准源法基波电压、基波电流</w:t>
      </w:r>
      <w:r w:rsidRPr="00177BF2">
        <w:rPr>
          <w:rFonts w:ascii="宋体" w:eastAsia="宋体" w:hAnsi="宋体" w:hint="eastAsia"/>
          <w:color w:val="000000"/>
          <w:szCs w:val="18"/>
        </w:rPr>
        <w:t>校准</w:t>
      </w:r>
      <w:r w:rsidRPr="00177BF2">
        <w:rPr>
          <w:rFonts w:ascii="宋体" w:eastAsia="宋体" w:hAnsi="宋体"/>
          <w:color w:val="000000"/>
          <w:szCs w:val="18"/>
        </w:rPr>
        <w:t>示意图</w:t>
      </w:r>
    </w:p>
    <w:p w14:paraId="33E470F5" w14:textId="704B99BD" w:rsidR="003447A9" w:rsidRPr="00177BF2" w:rsidRDefault="003447A9" w:rsidP="003447A9">
      <w:pPr>
        <w:pStyle w:val="11"/>
        <w:ind w:firstLine="480"/>
        <w:rPr>
          <w:rFonts w:ascii="宋体" w:hAnsi="宋体"/>
        </w:rPr>
      </w:pPr>
      <w:bookmarkStart w:id="144" w:name="_Hlk194329707"/>
      <w:bookmarkEnd w:id="143"/>
      <w:r w:rsidRPr="00177BF2">
        <w:rPr>
          <w:rFonts w:ascii="宋体" w:hAnsi="宋体"/>
        </w:rPr>
        <w:t>根据校准点</w:t>
      </w:r>
      <w:r w:rsidR="008E5405" w:rsidRPr="00177BF2">
        <w:rPr>
          <w:rFonts w:ascii="宋体" w:hAnsi="宋体" w:hint="eastAsia"/>
        </w:rPr>
        <w:t>设置</w:t>
      </w:r>
      <w:r w:rsidR="001270EA" w:rsidRPr="00177BF2">
        <w:rPr>
          <w:rFonts w:ascii="宋体" w:hAnsi="宋体" w:hint="eastAsia"/>
          <w:color w:val="000000"/>
        </w:rPr>
        <w:t>标准电压</w:t>
      </w:r>
      <w:r w:rsidR="001270EA" w:rsidRPr="00177BF2">
        <w:rPr>
          <w:rFonts w:ascii="宋体" w:hAnsi="宋体"/>
          <w:color w:val="000000"/>
        </w:rPr>
        <w:t>（</w:t>
      </w:r>
      <w:r w:rsidR="001270EA" w:rsidRPr="00177BF2">
        <w:rPr>
          <w:rFonts w:ascii="宋体" w:hAnsi="宋体" w:hint="eastAsia"/>
          <w:color w:val="000000"/>
        </w:rPr>
        <w:t>电流</w:t>
      </w:r>
      <w:r w:rsidR="001270EA" w:rsidRPr="00177BF2">
        <w:rPr>
          <w:rFonts w:ascii="宋体" w:hAnsi="宋体"/>
          <w:color w:val="000000"/>
        </w:rPr>
        <w:t>）</w:t>
      </w:r>
      <w:r w:rsidR="001270EA" w:rsidRPr="00177BF2">
        <w:rPr>
          <w:rFonts w:ascii="宋体" w:hAnsi="宋体" w:hint="eastAsia"/>
          <w:color w:val="000000"/>
        </w:rPr>
        <w:t>源</w:t>
      </w:r>
      <w:r w:rsidR="001270EA" w:rsidRPr="00177BF2">
        <w:rPr>
          <w:rFonts w:ascii="宋体" w:hAnsi="宋体"/>
          <w:color w:val="000000"/>
        </w:rPr>
        <w:t>输出</w:t>
      </w:r>
      <w:r w:rsidR="006B10B4" w:rsidRPr="00177BF2">
        <w:rPr>
          <w:rFonts w:ascii="宋体" w:hAnsi="宋体"/>
          <w:color w:val="000000"/>
        </w:rPr>
        <w:t>电压（电流）</w:t>
      </w:r>
      <w:r w:rsidR="001270EA" w:rsidRPr="00177BF2">
        <w:rPr>
          <w:rFonts w:ascii="宋体" w:hAnsi="宋体" w:hint="eastAsia"/>
          <w:color w:val="000000"/>
        </w:rPr>
        <w:t>标准</w:t>
      </w:r>
      <w:r w:rsidR="001270EA" w:rsidRPr="00177BF2">
        <w:rPr>
          <w:rFonts w:ascii="宋体" w:hAnsi="宋体"/>
          <w:color w:val="000000"/>
        </w:rPr>
        <w:t>值</w:t>
      </w:r>
      <w:r w:rsidR="000F75E0" w:rsidRPr="000F75E0">
        <w:rPr>
          <w:position w:val="-12"/>
        </w:rPr>
        <w:object w:dxaOrig="340" w:dyaOrig="360" w14:anchorId="0DF8DD85">
          <v:shape id="_x0000_i1067" type="#_x0000_t75" style="width:17.75pt;height:18.25pt" o:ole="">
            <v:imagedata r:id="rId101" o:title=""/>
          </v:shape>
          <o:OLEObject Type="Embed" ProgID="Equation.DSMT4" ShapeID="_x0000_i1067" DrawAspect="Content" ObjectID="_1821858923" r:id="rId102"/>
        </w:object>
      </w:r>
      <w:r w:rsidRPr="00177BF2">
        <w:rPr>
          <w:rFonts w:ascii="宋体" w:hAnsi="宋体"/>
        </w:rPr>
        <w:t>，</w:t>
      </w:r>
      <w:r w:rsidR="008E5405" w:rsidRPr="00177BF2">
        <w:rPr>
          <w:rFonts w:ascii="宋体" w:hAnsi="宋体" w:hint="eastAsia"/>
        </w:rPr>
        <w:t>读取并</w:t>
      </w:r>
      <w:r w:rsidR="001270EA" w:rsidRPr="00177BF2">
        <w:rPr>
          <w:rFonts w:ascii="宋体" w:hAnsi="宋体"/>
          <w:color w:val="000000"/>
        </w:rPr>
        <w:t>记录被校分析仪</w:t>
      </w:r>
      <w:r w:rsidR="00E379C9" w:rsidRPr="00177BF2">
        <w:rPr>
          <w:rFonts w:ascii="宋体" w:hAnsi="宋体" w:hint="eastAsia"/>
          <w:color w:val="000000"/>
        </w:rPr>
        <w:t>的</w:t>
      </w:r>
      <w:r w:rsidR="001270EA" w:rsidRPr="00177BF2">
        <w:rPr>
          <w:rFonts w:ascii="宋体" w:hAnsi="宋体" w:hint="eastAsia"/>
          <w:color w:val="000000"/>
        </w:rPr>
        <w:t>电压（电流）</w:t>
      </w:r>
      <w:r w:rsidR="001270EA" w:rsidRPr="00177BF2">
        <w:rPr>
          <w:rFonts w:ascii="宋体" w:hAnsi="宋体"/>
          <w:color w:val="000000"/>
        </w:rPr>
        <w:t>示值</w:t>
      </w:r>
      <w:r w:rsidR="000F75E0" w:rsidRPr="000F75E0">
        <w:rPr>
          <w:position w:val="-12"/>
        </w:rPr>
        <w:object w:dxaOrig="300" w:dyaOrig="360" w14:anchorId="3CE794A4">
          <v:shape id="_x0000_i1068" type="#_x0000_t75" style="width:15.05pt;height:18.25pt" o:ole="">
            <v:imagedata r:id="rId103" o:title=""/>
          </v:shape>
          <o:OLEObject Type="Embed" ProgID="Equation.DSMT4" ShapeID="_x0000_i1068" DrawAspect="Content" ObjectID="_1821858924" r:id="rId104"/>
        </w:object>
      </w:r>
      <w:r w:rsidRPr="00177BF2">
        <w:rPr>
          <w:rFonts w:ascii="宋体" w:hAnsi="宋体"/>
        </w:rPr>
        <w:t>，</w:t>
      </w:r>
      <w:r w:rsidR="0009117F" w:rsidRPr="00177BF2">
        <w:rPr>
          <w:rFonts w:ascii="宋体" w:hAnsi="宋体" w:hint="eastAsia"/>
        </w:rPr>
        <w:t>按</w:t>
      </w:r>
      <w:r w:rsidR="0009117F" w:rsidRPr="00177BF2">
        <w:rPr>
          <w:rFonts w:ascii="宋体" w:hAnsi="宋体"/>
        </w:rPr>
        <w:t>公式</w:t>
      </w:r>
      <w:r w:rsidR="0009117F" w:rsidRPr="009E2845">
        <w:t>（</w:t>
      </w:r>
      <w:r w:rsidR="0009117F" w:rsidRPr="009E2845">
        <w:t>1</w:t>
      </w:r>
      <w:r w:rsidR="0009117F" w:rsidRPr="009E2845">
        <w:t>）</w:t>
      </w:r>
      <w:r w:rsidR="0009117F" w:rsidRPr="00177BF2">
        <w:rPr>
          <w:rFonts w:ascii="宋体" w:hAnsi="宋体"/>
        </w:rPr>
        <w:t>计算</w:t>
      </w:r>
      <w:r w:rsidRPr="00177BF2">
        <w:rPr>
          <w:rFonts w:ascii="宋体" w:hAnsi="宋体"/>
          <w:spacing w:val="2"/>
          <w:position w:val="2"/>
        </w:rPr>
        <w:t>被校分</w:t>
      </w:r>
      <w:r w:rsidRPr="00177BF2">
        <w:rPr>
          <w:rFonts w:ascii="宋体" w:hAnsi="宋体"/>
          <w:position w:val="2"/>
        </w:rPr>
        <w:t>析</w:t>
      </w:r>
      <w:r w:rsidRPr="00177BF2">
        <w:rPr>
          <w:rFonts w:ascii="宋体" w:hAnsi="宋体"/>
          <w:spacing w:val="2"/>
          <w:position w:val="2"/>
        </w:rPr>
        <w:t>仪的</w:t>
      </w:r>
      <w:r w:rsidR="00E379C9" w:rsidRPr="00177BF2">
        <w:rPr>
          <w:rFonts w:ascii="宋体" w:hAnsi="宋体"/>
          <w:color w:val="000000"/>
        </w:rPr>
        <w:t>电压（电流）</w:t>
      </w:r>
      <w:r w:rsidRPr="00177BF2">
        <w:rPr>
          <w:rFonts w:ascii="宋体" w:hAnsi="宋体"/>
          <w:position w:val="2"/>
        </w:rPr>
        <w:t>示</w:t>
      </w:r>
      <w:r w:rsidRPr="00177BF2">
        <w:rPr>
          <w:rFonts w:ascii="宋体" w:hAnsi="宋体"/>
          <w:spacing w:val="2"/>
          <w:position w:val="2"/>
        </w:rPr>
        <w:t>值</w:t>
      </w:r>
      <w:r w:rsidRPr="00177BF2">
        <w:rPr>
          <w:rFonts w:ascii="宋体" w:hAnsi="宋体"/>
          <w:position w:val="2"/>
        </w:rPr>
        <w:t>误</w:t>
      </w:r>
      <w:r w:rsidRPr="00177BF2">
        <w:rPr>
          <w:rFonts w:ascii="宋体" w:hAnsi="宋体"/>
          <w:spacing w:val="2"/>
          <w:position w:val="2"/>
        </w:rPr>
        <w:t>差</w:t>
      </w:r>
      <w:r w:rsidR="000F75E0" w:rsidRPr="000F75E0">
        <w:rPr>
          <w:position w:val="-12"/>
        </w:rPr>
        <w:object w:dxaOrig="279" w:dyaOrig="360" w14:anchorId="242DDC40">
          <v:shape id="_x0000_i1069" type="#_x0000_t75" style="width:14.5pt;height:18.25pt" o:ole="">
            <v:imagedata r:id="rId105" o:title=""/>
          </v:shape>
          <o:OLEObject Type="Embed" ProgID="Equation.DSMT4" ShapeID="_x0000_i1069" DrawAspect="Content" ObjectID="_1821858925" r:id="rId106"/>
        </w:object>
      </w:r>
      <w:r w:rsidRPr="00177BF2">
        <w:rPr>
          <w:rFonts w:ascii="宋体" w:hAnsi="宋体"/>
        </w:rPr>
        <w:t>。</w:t>
      </w:r>
    </w:p>
    <w:p w14:paraId="32A99A66" w14:textId="7ADAB827" w:rsidR="00BB33F8" w:rsidRPr="00177BF2" w:rsidRDefault="000F75E0" w:rsidP="00CD6788">
      <w:pPr>
        <w:autoSpaceDE w:val="0"/>
        <w:autoSpaceDN w:val="0"/>
        <w:adjustRightInd w:val="0"/>
        <w:spacing w:line="360" w:lineRule="auto"/>
        <w:jc w:val="right"/>
        <w:rPr>
          <w:rFonts w:ascii="宋体" w:eastAsia="宋体" w:hAnsi="宋体"/>
          <w:color w:val="000000"/>
          <w:sz w:val="24"/>
        </w:rPr>
      </w:pPr>
      <w:r w:rsidRPr="000F75E0">
        <w:rPr>
          <w:position w:val="-30"/>
        </w:rPr>
        <w:object w:dxaOrig="2060" w:dyaOrig="680" w14:anchorId="2750DC50">
          <v:shape id="_x0000_i1070" type="#_x0000_t75" style="width:103.15pt;height:33.85pt" o:ole="">
            <v:imagedata r:id="rId107" o:title=""/>
          </v:shape>
          <o:OLEObject Type="Embed" ProgID="Equation.DSMT4" ShapeID="_x0000_i1070" DrawAspect="Content" ObjectID="_1821858926" r:id="rId108"/>
        </w:object>
      </w:r>
      <w:r w:rsidR="00BB33F8" w:rsidRPr="00177BF2">
        <w:rPr>
          <w:rFonts w:ascii="宋体" w:eastAsia="宋体" w:hAnsi="宋体"/>
          <w:color w:val="000000"/>
          <w:sz w:val="24"/>
        </w:rPr>
        <w:t xml:space="preserve">       </w:t>
      </w:r>
      <w:r w:rsidR="007F5EB6" w:rsidRPr="00177BF2">
        <w:rPr>
          <w:rFonts w:ascii="宋体" w:eastAsia="宋体" w:hAnsi="宋体"/>
          <w:color w:val="000000"/>
          <w:sz w:val="24"/>
        </w:rPr>
        <w:t xml:space="preserve">  </w:t>
      </w:r>
      <w:r w:rsidR="00BB33F8" w:rsidRPr="00177BF2">
        <w:rPr>
          <w:rFonts w:ascii="宋体" w:eastAsia="宋体" w:hAnsi="宋体"/>
          <w:color w:val="000000"/>
          <w:sz w:val="24"/>
        </w:rPr>
        <w:t xml:space="preserve">                （</w:t>
      </w:r>
      <w:r w:rsidR="00BB33F8" w:rsidRPr="009E2845">
        <w:rPr>
          <w:rFonts w:ascii="Times New Roman" w:eastAsia="宋体" w:hAnsi="Times New Roman" w:cs="Times New Roman"/>
          <w:color w:val="000000"/>
          <w:sz w:val="24"/>
        </w:rPr>
        <w:t>1</w:t>
      </w:r>
      <w:r w:rsidR="00BB33F8" w:rsidRPr="00177BF2">
        <w:rPr>
          <w:rFonts w:ascii="宋体" w:eastAsia="宋体" w:hAnsi="宋体"/>
          <w:color w:val="000000"/>
          <w:sz w:val="24"/>
        </w:rPr>
        <w:t>）</w:t>
      </w:r>
    </w:p>
    <w:p w14:paraId="2F951139" w14:textId="77777777" w:rsidR="00BB33F8" w:rsidRPr="00177BF2" w:rsidRDefault="00BB33F8" w:rsidP="00ED5E5B">
      <w:pPr>
        <w:autoSpaceDE w:val="0"/>
        <w:autoSpaceDN w:val="0"/>
        <w:adjustRightInd w:val="0"/>
        <w:spacing w:line="360" w:lineRule="auto"/>
        <w:ind w:firstLineChars="200" w:firstLine="480"/>
        <w:rPr>
          <w:rFonts w:ascii="宋体" w:eastAsia="宋体" w:hAnsi="宋体"/>
          <w:color w:val="000000"/>
          <w:sz w:val="24"/>
        </w:rPr>
      </w:pPr>
      <w:r w:rsidRPr="00177BF2">
        <w:rPr>
          <w:rFonts w:ascii="宋体" w:eastAsia="宋体" w:hAnsi="宋体"/>
          <w:color w:val="000000"/>
          <w:sz w:val="24"/>
        </w:rPr>
        <w:t>式中：</w:t>
      </w:r>
    </w:p>
    <w:p w14:paraId="04C28D34" w14:textId="549A89C1" w:rsidR="00BB33F8" w:rsidRPr="00177BF2" w:rsidRDefault="000F75E0" w:rsidP="003C7344">
      <w:pPr>
        <w:pStyle w:val="11"/>
        <w:ind w:firstLine="480"/>
        <w:rPr>
          <w:rFonts w:ascii="宋体" w:hAnsi="宋体"/>
        </w:rPr>
      </w:pPr>
      <w:r w:rsidRPr="000F75E0">
        <w:rPr>
          <w:position w:val="-12"/>
        </w:rPr>
        <w:object w:dxaOrig="279" w:dyaOrig="360" w14:anchorId="2010AF7D">
          <v:shape id="_x0000_i1071" type="#_x0000_t75" style="width:14.5pt;height:18.25pt" o:ole="">
            <v:imagedata r:id="rId109" o:title=""/>
          </v:shape>
          <o:OLEObject Type="Embed" ProgID="Equation.DSMT4" ShapeID="_x0000_i1071" DrawAspect="Content" ObjectID="_1821858927" r:id="rId110"/>
        </w:object>
      </w:r>
      <w:r w:rsidR="00BB33F8" w:rsidRPr="00177BF2">
        <w:rPr>
          <w:rFonts w:ascii="宋体" w:hAnsi="宋体"/>
        </w:rPr>
        <w:t>——被校分析仪电压（电流）</w:t>
      </w:r>
      <w:r w:rsidR="00C311BF" w:rsidRPr="00177BF2">
        <w:rPr>
          <w:rFonts w:ascii="宋体" w:hAnsi="宋体" w:hint="eastAsia"/>
        </w:rPr>
        <w:t>的</w:t>
      </w:r>
      <w:r w:rsidR="0009117F" w:rsidRPr="00177BF2">
        <w:rPr>
          <w:rFonts w:ascii="宋体" w:hAnsi="宋体" w:hint="eastAsia"/>
        </w:rPr>
        <w:t>相对</w:t>
      </w:r>
      <w:r w:rsidR="00BB33F8" w:rsidRPr="008E0BCB">
        <w:t>误差，</w:t>
      </w:r>
      <w:r w:rsidR="00BB33F8" w:rsidRPr="008E0BCB">
        <w:rPr>
          <w:rFonts w:hint="eastAsia"/>
        </w:rPr>
        <w:t>%</w:t>
      </w:r>
      <w:r w:rsidR="00BB33F8" w:rsidRPr="008E0BCB">
        <w:t>；</w:t>
      </w:r>
    </w:p>
    <w:p w14:paraId="278DD312" w14:textId="05925171" w:rsidR="00BA5D65" w:rsidRPr="00177BF2" w:rsidRDefault="000F75E0" w:rsidP="003C7344">
      <w:pPr>
        <w:pStyle w:val="11"/>
        <w:ind w:firstLine="480"/>
        <w:rPr>
          <w:rFonts w:ascii="宋体" w:hAnsi="宋体"/>
        </w:rPr>
      </w:pPr>
      <w:r w:rsidRPr="000F75E0">
        <w:rPr>
          <w:position w:val="-12"/>
        </w:rPr>
        <w:object w:dxaOrig="300" w:dyaOrig="360" w14:anchorId="237B7A83">
          <v:shape id="_x0000_i1072" type="#_x0000_t75" style="width:15.05pt;height:18.25pt" o:ole="">
            <v:imagedata r:id="rId111" o:title=""/>
          </v:shape>
          <o:OLEObject Type="Embed" ProgID="Equation.DSMT4" ShapeID="_x0000_i1072" DrawAspect="Content" ObjectID="_1821858928" r:id="rId112"/>
        </w:object>
      </w:r>
      <w:r w:rsidR="00BA5D65" w:rsidRPr="00177BF2">
        <w:rPr>
          <w:rFonts w:ascii="宋体" w:hAnsi="宋体"/>
        </w:rPr>
        <w:t>——被校分析仪</w:t>
      </w:r>
      <w:r w:rsidR="008B41B6">
        <w:rPr>
          <w:rFonts w:ascii="宋体" w:hAnsi="宋体" w:hint="eastAsia"/>
        </w:rPr>
        <w:t>显示</w:t>
      </w:r>
      <w:r w:rsidR="00B5262C" w:rsidRPr="00177BF2">
        <w:rPr>
          <w:rFonts w:ascii="宋体" w:hAnsi="宋体" w:hint="eastAsia"/>
        </w:rPr>
        <w:t>的</w:t>
      </w:r>
      <w:r w:rsidR="00BA5D65" w:rsidRPr="00177BF2">
        <w:rPr>
          <w:rFonts w:ascii="宋体" w:hAnsi="宋体"/>
        </w:rPr>
        <w:t>电压（电流）</w:t>
      </w:r>
      <w:r w:rsidR="00BA5D65" w:rsidRPr="008E0BCB">
        <w:t>示值</w:t>
      </w:r>
      <w:r w:rsidR="00BA5D65" w:rsidRPr="008E0BCB">
        <w:rPr>
          <w:rFonts w:hint="eastAsia"/>
        </w:rPr>
        <w:t>，</w:t>
      </w:r>
      <w:r w:rsidR="00BA5D65" w:rsidRPr="008E0BCB">
        <w:rPr>
          <w:rFonts w:hint="eastAsia"/>
        </w:rPr>
        <w:t>V</w:t>
      </w:r>
      <w:r w:rsidR="00BA5D65" w:rsidRPr="008E0BCB">
        <w:rPr>
          <w:rFonts w:hint="eastAsia"/>
        </w:rPr>
        <w:t>（</w:t>
      </w:r>
      <w:r w:rsidR="00BA5D65" w:rsidRPr="008E0BCB">
        <w:rPr>
          <w:rFonts w:hint="eastAsia"/>
        </w:rPr>
        <w:t>A</w:t>
      </w:r>
      <w:r w:rsidR="00BA5D65" w:rsidRPr="008E0BCB">
        <w:rPr>
          <w:rFonts w:hint="eastAsia"/>
        </w:rPr>
        <w:t>）；</w:t>
      </w:r>
    </w:p>
    <w:p w14:paraId="36AFC108" w14:textId="79B75E70" w:rsidR="00BB33F8" w:rsidRPr="00177BF2" w:rsidRDefault="000F75E0" w:rsidP="003C7344">
      <w:pPr>
        <w:pStyle w:val="11"/>
        <w:ind w:firstLine="480"/>
        <w:rPr>
          <w:rFonts w:ascii="宋体" w:hAnsi="宋体"/>
        </w:rPr>
      </w:pPr>
      <w:r w:rsidRPr="000F75E0">
        <w:rPr>
          <w:position w:val="-12"/>
        </w:rPr>
        <w:object w:dxaOrig="340" w:dyaOrig="360" w14:anchorId="6B1BE5FC">
          <v:shape id="_x0000_i1073" type="#_x0000_t75" style="width:17.75pt;height:18.25pt" o:ole="">
            <v:imagedata r:id="rId113" o:title=""/>
          </v:shape>
          <o:OLEObject Type="Embed" ProgID="Equation.DSMT4" ShapeID="_x0000_i1073" DrawAspect="Content" ObjectID="_1821858929" r:id="rId114"/>
        </w:object>
      </w:r>
      <w:r w:rsidR="00BB33F8" w:rsidRPr="00177BF2">
        <w:rPr>
          <w:rFonts w:ascii="宋体" w:hAnsi="宋体"/>
        </w:rPr>
        <w:t>——标准</w:t>
      </w:r>
      <w:r w:rsidR="00AF18D8" w:rsidRPr="00177BF2">
        <w:rPr>
          <w:rFonts w:ascii="宋体" w:hAnsi="宋体"/>
        </w:rPr>
        <w:t>电压（电流）</w:t>
      </w:r>
      <w:r w:rsidR="00BB33F8" w:rsidRPr="00177BF2">
        <w:rPr>
          <w:rFonts w:ascii="宋体" w:hAnsi="宋体"/>
        </w:rPr>
        <w:t>源</w:t>
      </w:r>
      <w:r w:rsidR="00AF18D8" w:rsidRPr="00177BF2">
        <w:rPr>
          <w:rFonts w:ascii="宋体" w:hAnsi="宋体" w:hint="eastAsia"/>
        </w:rPr>
        <w:t>（</w:t>
      </w:r>
      <w:r w:rsidR="00AF18D8" w:rsidRPr="00177BF2">
        <w:rPr>
          <w:rFonts w:ascii="宋体" w:hAnsi="宋体"/>
        </w:rPr>
        <w:t>或标准</w:t>
      </w:r>
      <w:r w:rsidR="00AF18D8" w:rsidRPr="00177BF2">
        <w:rPr>
          <w:rFonts w:ascii="宋体" w:hAnsi="宋体" w:hint="eastAsia"/>
          <w:color w:val="000000"/>
        </w:rPr>
        <w:t>电压（电流）</w:t>
      </w:r>
      <w:r w:rsidR="00AF18D8" w:rsidRPr="00177BF2">
        <w:rPr>
          <w:rFonts w:ascii="宋体" w:hAnsi="宋体"/>
        </w:rPr>
        <w:t>表</w:t>
      </w:r>
      <w:r w:rsidR="00AF18D8" w:rsidRPr="00177BF2">
        <w:rPr>
          <w:rFonts w:ascii="宋体" w:hAnsi="宋体" w:hint="eastAsia"/>
        </w:rPr>
        <w:t>）</w:t>
      </w:r>
      <w:r w:rsidR="00BB33F8" w:rsidRPr="00177BF2">
        <w:rPr>
          <w:rFonts w:ascii="宋体" w:hAnsi="宋体"/>
        </w:rPr>
        <w:t>输出</w:t>
      </w:r>
      <w:r w:rsidR="008B41B6">
        <w:rPr>
          <w:rFonts w:ascii="宋体" w:hAnsi="宋体" w:hint="eastAsia"/>
        </w:rPr>
        <w:t>（或显示）</w:t>
      </w:r>
      <w:r w:rsidR="00B5262C" w:rsidRPr="00177BF2">
        <w:rPr>
          <w:rFonts w:ascii="宋体" w:hAnsi="宋体" w:hint="eastAsia"/>
        </w:rPr>
        <w:t>的</w:t>
      </w:r>
      <w:r w:rsidR="006B10B4" w:rsidRPr="00177BF2">
        <w:rPr>
          <w:rFonts w:ascii="宋体" w:hAnsi="宋体"/>
          <w:color w:val="000000"/>
        </w:rPr>
        <w:t>电压（电流）</w:t>
      </w:r>
      <w:r w:rsidR="00BB33F8" w:rsidRPr="00177BF2">
        <w:rPr>
          <w:rFonts w:ascii="宋体" w:hAnsi="宋体"/>
        </w:rPr>
        <w:t>标</w:t>
      </w:r>
      <w:r w:rsidR="00BB33F8" w:rsidRPr="008E0BCB">
        <w:t>准值</w:t>
      </w:r>
      <w:r w:rsidR="00BA5D65" w:rsidRPr="008E0BCB">
        <w:rPr>
          <w:rFonts w:hint="eastAsia"/>
        </w:rPr>
        <w:t>，</w:t>
      </w:r>
      <w:r w:rsidR="00BA5D65" w:rsidRPr="008E0BCB">
        <w:rPr>
          <w:rFonts w:hint="eastAsia"/>
        </w:rPr>
        <w:t>V</w:t>
      </w:r>
      <w:r w:rsidR="00BA5D65" w:rsidRPr="008E0BCB">
        <w:rPr>
          <w:rFonts w:hint="eastAsia"/>
        </w:rPr>
        <w:t>（</w:t>
      </w:r>
      <w:r w:rsidR="00BA5D65" w:rsidRPr="008E0BCB">
        <w:rPr>
          <w:rFonts w:hint="eastAsia"/>
        </w:rPr>
        <w:t>A</w:t>
      </w:r>
      <w:r w:rsidR="00BA5D65" w:rsidRPr="008E0BCB">
        <w:rPr>
          <w:rFonts w:hint="eastAsia"/>
        </w:rPr>
        <w:t>）。</w:t>
      </w:r>
    </w:p>
    <w:p w14:paraId="36C94793" w14:textId="5A6A67DA" w:rsidR="00BB33F8" w:rsidRDefault="00672A55" w:rsidP="008E0BCB">
      <w:pPr>
        <w:pStyle w:val="11"/>
        <w:ind w:firstLine="480"/>
      </w:pPr>
      <w:r w:rsidRPr="008E0BCB">
        <w:t>b</w:t>
      </w:r>
      <w:r w:rsidRPr="008E0BCB">
        <w:rPr>
          <w:rFonts w:hint="eastAsia"/>
        </w:rPr>
        <w:t>）</w:t>
      </w:r>
      <w:r w:rsidR="00BB33F8" w:rsidRPr="008E0BCB">
        <w:t>直接比较法：采用的主要设备为</w:t>
      </w:r>
      <w:r w:rsidR="00CC55F8">
        <w:rPr>
          <w:rFonts w:hint="eastAsia"/>
        </w:rPr>
        <w:t>电压（电流）</w:t>
      </w:r>
      <w:r w:rsidR="008B41B6">
        <w:rPr>
          <w:rFonts w:hint="eastAsia"/>
        </w:rPr>
        <w:t>源</w:t>
      </w:r>
      <w:r w:rsidR="00BB33F8" w:rsidRPr="008E0BCB">
        <w:t>及标准</w:t>
      </w:r>
      <w:r w:rsidR="00CC55F8">
        <w:rPr>
          <w:rFonts w:hint="eastAsia"/>
        </w:rPr>
        <w:t>电压（电流）</w:t>
      </w:r>
      <w:r w:rsidR="00BB33F8" w:rsidRPr="008E0BCB">
        <w:t>表，</w:t>
      </w:r>
      <w:r w:rsidR="00BB33F8" w:rsidRPr="008E0BCB">
        <w:rPr>
          <w:rFonts w:hint="eastAsia"/>
        </w:rPr>
        <w:t>校准示意图</w:t>
      </w:r>
      <w:r w:rsidR="00BB33F8" w:rsidRPr="008E0BCB">
        <w:t>如图</w:t>
      </w:r>
      <w:r w:rsidR="0070362A">
        <w:t>3</w:t>
      </w:r>
      <w:r w:rsidR="00BB33F8" w:rsidRPr="008E0BCB">
        <w:t>所示。</w:t>
      </w:r>
    </w:p>
    <w:bookmarkStart w:id="145" w:name="OLE_LINK41"/>
    <w:p w14:paraId="7AE1AD94" w14:textId="118F0528" w:rsidR="006B4DCB" w:rsidRPr="00177BF2" w:rsidRDefault="001F5B16" w:rsidP="006B4DCB">
      <w:pPr>
        <w:autoSpaceDE w:val="0"/>
        <w:autoSpaceDN w:val="0"/>
        <w:adjustRightInd w:val="0"/>
        <w:spacing w:line="360" w:lineRule="auto"/>
        <w:jc w:val="center"/>
        <w:rPr>
          <w:rFonts w:ascii="宋体" w:eastAsia="宋体" w:hAnsi="宋体"/>
          <w:color w:val="000000"/>
          <w:sz w:val="24"/>
        </w:rPr>
      </w:pPr>
      <w:r w:rsidRPr="00177BF2">
        <w:rPr>
          <w:rFonts w:ascii="宋体" w:eastAsia="宋体" w:hAnsi="宋体"/>
          <w:color w:val="000000"/>
        </w:rPr>
        <w:object w:dxaOrig="4620" w:dyaOrig="2025" w14:anchorId="25A660F0">
          <v:shape id="_x0000_i1074" type="#_x0000_t75" style="width:230.5pt;height:101.55pt" o:ole="">
            <v:imagedata r:id="rId115" o:title=""/>
          </v:shape>
          <o:OLEObject Type="Embed" ProgID="Visio.Drawing.15" ShapeID="_x0000_i1074" DrawAspect="Content" ObjectID="_1821858930" r:id="rId116"/>
        </w:object>
      </w:r>
      <w:r w:rsidR="00F83C29">
        <w:object w:dxaOrig="6780" w:dyaOrig="901" w14:anchorId="72827352">
          <v:shape id="_x0000_i1075" type="#_x0000_t75" style="width:339.05pt;height:45.15pt" o:ole="">
            <v:imagedata r:id="rId117" o:title=""/>
          </v:shape>
          <o:OLEObject Type="Embed" ProgID="Visio.Drawing.15" ShapeID="_x0000_i1075" DrawAspect="Content" ObjectID="_1821858931" r:id="rId118"/>
        </w:object>
      </w:r>
    </w:p>
    <w:bookmarkEnd w:id="145"/>
    <w:p w14:paraId="3ECCF12A" w14:textId="23FC17A3" w:rsidR="006B4DCB" w:rsidRPr="00177BF2" w:rsidRDefault="006B4DCB" w:rsidP="006B4DCB">
      <w:pPr>
        <w:autoSpaceDE w:val="0"/>
        <w:autoSpaceDN w:val="0"/>
        <w:adjustRightInd w:val="0"/>
        <w:spacing w:line="360" w:lineRule="auto"/>
        <w:jc w:val="center"/>
        <w:rPr>
          <w:rFonts w:ascii="宋体" w:eastAsia="宋体" w:hAnsi="宋体"/>
          <w:color w:val="000000"/>
          <w:szCs w:val="18"/>
        </w:rPr>
      </w:pPr>
      <w:r w:rsidRPr="00177BF2">
        <w:rPr>
          <w:rFonts w:ascii="宋体" w:eastAsia="宋体" w:hAnsi="宋体"/>
          <w:color w:val="000000"/>
          <w:szCs w:val="18"/>
        </w:rPr>
        <w:t>图</w:t>
      </w:r>
      <w:r w:rsidR="0070362A">
        <w:rPr>
          <w:rFonts w:ascii="Times New Roman" w:eastAsia="宋体" w:hAnsi="Times New Roman" w:cs="Times New Roman"/>
          <w:color w:val="000000"/>
          <w:szCs w:val="18"/>
        </w:rPr>
        <w:t>3</w:t>
      </w:r>
      <w:r w:rsidRPr="00177BF2">
        <w:rPr>
          <w:rFonts w:ascii="宋体" w:eastAsia="宋体" w:hAnsi="宋体"/>
          <w:color w:val="000000"/>
          <w:szCs w:val="18"/>
        </w:rPr>
        <w:t xml:space="preserve"> 直接比较法基波电压、基波电流校准示意图</w:t>
      </w:r>
    </w:p>
    <w:p w14:paraId="1997B7DD" w14:textId="1D100562" w:rsidR="003447A9" w:rsidRPr="00177BF2" w:rsidRDefault="008E5405" w:rsidP="003447A9">
      <w:pPr>
        <w:pStyle w:val="11"/>
        <w:ind w:firstLine="480"/>
        <w:rPr>
          <w:rFonts w:ascii="宋体" w:hAnsi="宋体"/>
        </w:rPr>
      </w:pPr>
      <w:r w:rsidRPr="00177BF2">
        <w:rPr>
          <w:rFonts w:ascii="宋体" w:hAnsi="宋体" w:hint="eastAsia"/>
        </w:rPr>
        <w:t>设置</w:t>
      </w:r>
      <w:r w:rsidR="007A51F1" w:rsidRPr="00177BF2">
        <w:rPr>
          <w:rFonts w:ascii="宋体" w:hAnsi="宋体"/>
        </w:rPr>
        <w:t>电压</w:t>
      </w:r>
      <w:r w:rsidR="007A51F1" w:rsidRPr="00177BF2">
        <w:rPr>
          <w:rFonts w:ascii="宋体" w:hAnsi="宋体" w:hint="eastAsia"/>
        </w:rPr>
        <w:t>（</w:t>
      </w:r>
      <w:r w:rsidR="007A51F1" w:rsidRPr="00177BF2">
        <w:rPr>
          <w:rFonts w:ascii="宋体" w:hAnsi="宋体"/>
        </w:rPr>
        <w:t>电流</w:t>
      </w:r>
      <w:r w:rsidR="007A51F1" w:rsidRPr="00177BF2">
        <w:rPr>
          <w:rFonts w:ascii="宋体" w:hAnsi="宋体" w:hint="eastAsia"/>
        </w:rPr>
        <w:t>）</w:t>
      </w:r>
      <w:r w:rsidR="003447A9" w:rsidRPr="00177BF2">
        <w:rPr>
          <w:rFonts w:ascii="宋体" w:hAnsi="宋体"/>
        </w:rPr>
        <w:t>源的电压</w:t>
      </w:r>
      <w:r w:rsidR="001270EA" w:rsidRPr="00177BF2">
        <w:rPr>
          <w:rFonts w:ascii="宋体" w:hAnsi="宋体" w:hint="eastAsia"/>
        </w:rPr>
        <w:t>（</w:t>
      </w:r>
      <w:r w:rsidR="001270EA" w:rsidRPr="00177BF2">
        <w:rPr>
          <w:rFonts w:ascii="宋体" w:hAnsi="宋体"/>
        </w:rPr>
        <w:t>电流</w:t>
      </w:r>
      <w:r w:rsidR="001270EA" w:rsidRPr="00177BF2">
        <w:rPr>
          <w:rFonts w:ascii="宋体" w:hAnsi="宋体" w:hint="eastAsia"/>
        </w:rPr>
        <w:t>）</w:t>
      </w:r>
      <w:r w:rsidR="003447A9" w:rsidRPr="00177BF2">
        <w:rPr>
          <w:rFonts w:ascii="宋体" w:hAnsi="宋体"/>
        </w:rPr>
        <w:t>输出至校准点，读取</w:t>
      </w:r>
      <w:r w:rsidRPr="00177BF2">
        <w:rPr>
          <w:rFonts w:ascii="宋体" w:hAnsi="宋体" w:hint="eastAsia"/>
        </w:rPr>
        <w:t>并记录</w:t>
      </w:r>
      <w:r w:rsidR="003447A9" w:rsidRPr="00177BF2">
        <w:rPr>
          <w:rFonts w:ascii="宋体" w:hAnsi="宋体"/>
        </w:rPr>
        <w:t>标准</w:t>
      </w:r>
      <w:r w:rsidR="007A51F1" w:rsidRPr="00177BF2">
        <w:rPr>
          <w:rFonts w:ascii="宋体" w:hAnsi="宋体" w:hint="eastAsia"/>
          <w:color w:val="000000"/>
        </w:rPr>
        <w:t>电压（电流）</w:t>
      </w:r>
      <w:r w:rsidR="003447A9" w:rsidRPr="00177BF2">
        <w:rPr>
          <w:rFonts w:ascii="宋体" w:hAnsi="宋体"/>
        </w:rPr>
        <w:t>表</w:t>
      </w:r>
      <w:r w:rsidR="00E379C9" w:rsidRPr="00177BF2">
        <w:rPr>
          <w:rFonts w:ascii="宋体" w:hAnsi="宋体" w:hint="eastAsia"/>
        </w:rPr>
        <w:t>的</w:t>
      </w:r>
      <w:r w:rsidR="00E87ADC" w:rsidRPr="00177BF2">
        <w:rPr>
          <w:rFonts w:ascii="宋体" w:hAnsi="宋体" w:hint="eastAsia"/>
          <w:color w:val="000000"/>
        </w:rPr>
        <w:t>电压（电流）</w:t>
      </w:r>
      <w:r w:rsidR="00887498" w:rsidRPr="00177BF2">
        <w:rPr>
          <w:rFonts w:ascii="宋体" w:hAnsi="宋体" w:hint="eastAsia"/>
        </w:rPr>
        <w:t>标准值</w:t>
      </w:r>
      <w:r w:rsidR="000F75E0" w:rsidRPr="000F75E0">
        <w:rPr>
          <w:position w:val="-12"/>
        </w:rPr>
        <w:object w:dxaOrig="340" w:dyaOrig="360" w14:anchorId="626BE7D8">
          <v:shape id="_x0000_i1076" type="#_x0000_t75" style="width:17.75pt;height:18.25pt" o:ole="">
            <v:imagedata r:id="rId119" o:title=""/>
          </v:shape>
          <o:OLEObject Type="Embed" ProgID="Equation.DSMT4" ShapeID="_x0000_i1076" DrawAspect="Content" ObjectID="_1821858932" r:id="rId120"/>
        </w:object>
      </w:r>
      <w:r w:rsidR="003379F7" w:rsidRPr="00177BF2">
        <w:rPr>
          <w:rFonts w:ascii="宋体" w:hAnsi="宋体" w:hint="eastAsia"/>
        </w:rPr>
        <w:t>和</w:t>
      </w:r>
      <w:r w:rsidR="003447A9" w:rsidRPr="00177BF2">
        <w:rPr>
          <w:rFonts w:ascii="宋体" w:hAnsi="宋体"/>
        </w:rPr>
        <w:t>被校分析仪</w:t>
      </w:r>
      <w:r w:rsidR="00E379C9" w:rsidRPr="00177BF2">
        <w:rPr>
          <w:rFonts w:ascii="宋体" w:hAnsi="宋体" w:hint="eastAsia"/>
        </w:rPr>
        <w:t>的</w:t>
      </w:r>
      <w:r w:rsidR="00E379C9" w:rsidRPr="00177BF2">
        <w:rPr>
          <w:rFonts w:ascii="宋体" w:hAnsi="宋体" w:hint="eastAsia"/>
          <w:color w:val="000000"/>
        </w:rPr>
        <w:t>电压（电流）</w:t>
      </w:r>
      <w:r w:rsidR="003447A9" w:rsidRPr="00177BF2">
        <w:rPr>
          <w:rFonts w:ascii="宋体" w:hAnsi="宋体"/>
          <w:spacing w:val="-1"/>
        </w:rPr>
        <w:t>示值</w:t>
      </w:r>
      <w:r w:rsidR="000F75E0" w:rsidRPr="000F75E0">
        <w:rPr>
          <w:position w:val="-12"/>
        </w:rPr>
        <w:object w:dxaOrig="300" w:dyaOrig="360" w14:anchorId="1588AB53">
          <v:shape id="_x0000_i1077" type="#_x0000_t75" style="width:15.05pt;height:18.25pt" o:ole="">
            <v:imagedata r:id="rId121" o:title=""/>
          </v:shape>
          <o:OLEObject Type="Embed" ProgID="Equation.DSMT4" ShapeID="_x0000_i1077" DrawAspect="Content" ObjectID="_1821858933" r:id="rId122"/>
        </w:object>
      </w:r>
      <w:r w:rsidR="003447A9" w:rsidRPr="00177BF2">
        <w:rPr>
          <w:rFonts w:ascii="宋体" w:hAnsi="宋体"/>
          <w:spacing w:val="-1"/>
        </w:rPr>
        <w:t>，</w:t>
      </w:r>
      <w:r w:rsidR="0009117F" w:rsidRPr="00177BF2">
        <w:rPr>
          <w:rFonts w:ascii="宋体" w:hAnsi="宋体" w:hint="eastAsia"/>
        </w:rPr>
        <w:t>按</w:t>
      </w:r>
      <w:r w:rsidR="0009117F" w:rsidRPr="00177BF2">
        <w:rPr>
          <w:rFonts w:ascii="宋体" w:hAnsi="宋体"/>
        </w:rPr>
        <w:t>公式</w:t>
      </w:r>
      <w:r w:rsidR="0009117F" w:rsidRPr="009E2845">
        <w:t>（</w:t>
      </w:r>
      <w:r w:rsidR="0009117F" w:rsidRPr="009E2845">
        <w:t>1</w:t>
      </w:r>
      <w:r w:rsidR="0009117F" w:rsidRPr="009E2845">
        <w:t>）</w:t>
      </w:r>
      <w:r w:rsidR="0009117F" w:rsidRPr="00177BF2">
        <w:rPr>
          <w:rFonts w:ascii="宋体" w:hAnsi="宋体"/>
        </w:rPr>
        <w:t>计算</w:t>
      </w:r>
      <w:r w:rsidR="0009117F" w:rsidRPr="00177BF2">
        <w:rPr>
          <w:rFonts w:ascii="宋体" w:hAnsi="宋体"/>
          <w:spacing w:val="2"/>
          <w:position w:val="2"/>
        </w:rPr>
        <w:t>被校分</w:t>
      </w:r>
      <w:r w:rsidR="0009117F" w:rsidRPr="00177BF2">
        <w:rPr>
          <w:rFonts w:ascii="宋体" w:hAnsi="宋体"/>
          <w:position w:val="2"/>
        </w:rPr>
        <w:t>析</w:t>
      </w:r>
      <w:r w:rsidR="0009117F" w:rsidRPr="00177BF2">
        <w:rPr>
          <w:rFonts w:ascii="宋体" w:hAnsi="宋体"/>
          <w:spacing w:val="2"/>
          <w:position w:val="2"/>
        </w:rPr>
        <w:t>仪的</w:t>
      </w:r>
      <w:r w:rsidR="00E379C9" w:rsidRPr="00177BF2">
        <w:rPr>
          <w:rFonts w:ascii="宋体" w:hAnsi="宋体"/>
          <w:color w:val="000000"/>
        </w:rPr>
        <w:t>电压（电流）</w:t>
      </w:r>
      <w:r w:rsidR="0009117F" w:rsidRPr="00177BF2">
        <w:rPr>
          <w:rFonts w:ascii="宋体" w:hAnsi="宋体"/>
          <w:position w:val="2"/>
        </w:rPr>
        <w:t>示</w:t>
      </w:r>
      <w:r w:rsidR="0009117F" w:rsidRPr="00177BF2">
        <w:rPr>
          <w:rFonts w:ascii="宋体" w:hAnsi="宋体"/>
          <w:spacing w:val="2"/>
          <w:position w:val="2"/>
        </w:rPr>
        <w:t>值</w:t>
      </w:r>
      <w:r w:rsidR="0009117F" w:rsidRPr="00177BF2">
        <w:rPr>
          <w:rFonts w:ascii="宋体" w:hAnsi="宋体"/>
          <w:position w:val="2"/>
        </w:rPr>
        <w:t>误</w:t>
      </w:r>
      <w:r w:rsidR="0009117F" w:rsidRPr="00177BF2">
        <w:rPr>
          <w:rFonts w:ascii="宋体" w:hAnsi="宋体"/>
          <w:spacing w:val="2"/>
          <w:position w:val="2"/>
        </w:rPr>
        <w:t>差</w:t>
      </w:r>
      <w:r w:rsidR="000F75E0" w:rsidRPr="000F75E0">
        <w:rPr>
          <w:position w:val="-12"/>
        </w:rPr>
        <w:object w:dxaOrig="279" w:dyaOrig="360" w14:anchorId="461663F7">
          <v:shape id="_x0000_i1078" type="#_x0000_t75" style="width:14.5pt;height:18.25pt" o:ole="">
            <v:imagedata r:id="rId123" o:title=""/>
          </v:shape>
          <o:OLEObject Type="Embed" ProgID="Equation.DSMT4" ShapeID="_x0000_i1078" DrawAspect="Content" ObjectID="_1821858934" r:id="rId124"/>
        </w:object>
      </w:r>
      <w:r w:rsidR="0009117F" w:rsidRPr="00177BF2">
        <w:rPr>
          <w:rFonts w:ascii="宋体" w:hAnsi="宋体"/>
        </w:rPr>
        <w:t>。</w:t>
      </w:r>
    </w:p>
    <w:bookmarkEnd w:id="144"/>
    <w:p w14:paraId="79432459" w14:textId="77777777" w:rsidR="00BB33F8" w:rsidRPr="009E2845" w:rsidRDefault="00BB33F8" w:rsidP="009E2845">
      <w:pPr>
        <w:pStyle w:val="11"/>
        <w:ind w:firstLineChars="0" w:firstLine="0"/>
      </w:pPr>
      <w:r w:rsidRPr="009E2845">
        <w:t xml:space="preserve">7.2.3 </w:t>
      </w:r>
      <w:r w:rsidRPr="009E2845">
        <w:t>基波频率</w:t>
      </w:r>
    </w:p>
    <w:p w14:paraId="1FD65D33" w14:textId="77777777" w:rsidR="00BB33F8" w:rsidRPr="009E2845" w:rsidRDefault="00BB33F8" w:rsidP="009E2845">
      <w:pPr>
        <w:pStyle w:val="11"/>
        <w:ind w:firstLineChars="0" w:firstLine="0"/>
      </w:pPr>
      <w:r w:rsidRPr="009E2845">
        <w:t xml:space="preserve">7.2.3.1 </w:t>
      </w:r>
      <w:r w:rsidRPr="009E2845">
        <w:t>校准点的选取</w:t>
      </w:r>
    </w:p>
    <w:p w14:paraId="7DC23288" w14:textId="7AB27A4E" w:rsidR="00BB33F8" w:rsidRPr="009E2845" w:rsidRDefault="00BB33F8" w:rsidP="009E2845">
      <w:pPr>
        <w:pStyle w:val="11"/>
        <w:ind w:firstLine="480"/>
      </w:pPr>
      <w:r w:rsidRPr="009E2845">
        <w:lastRenderedPageBreak/>
        <w:t>a</w:t>
      </w:r>
      <w:r w:rsidR="004A2F1D" w:rsidRPr="009E2845">
        <w:t>）</w:t>
      </w:r>
      <w:r w:rsidRPr="009E2845">
        <w:t>选取</w:t>
      </w:r>
      <w:r w:rsidRPr="009E2845">
        <w:rPr>
          <w:rFonts w:hint="eastAsia"/>
        </w:rPr>
        <w:t>被校</w:t>
      </w:r>
      <w:r w:rsidRPr="009E2845">
        <w:t>分析仪</w:t>
      </w:r>
      <w:r w:rsidR="008F351F" w:rsidRPr="009E2845">
        <w:rPr>
          <w:rFonts w:hint="eastAsia"/>
        </w:rPr>
        <w:t>的</w:t>
      </w:r>
      <w:r w:rsidRPr="009E2845">
        <w:t>额定电压</w:t>
      </w:r>
      <w:r w:rsidR="008F351F" w:rsidRPr="009E2845">
        <w:rPr>
          <w:rFonts w:hint="eastAsia"/>
        </w:rPr>
        <w:t>，也可根据实际情况或送校单位的要求选取电压点</w:t>
      </w:r>
      <w:r w:rsidRPr="009E2845">
        <w:t>；</w:t>
      </w:r>
    </w:p>
    <w:p w14:paraId="1E1996C6" w14:textId="697FFE05" w:rsidR="00BB33F8" w:rsidRPr="009E2845" w:rsidRDefault="00BB33F8" w:rsidP="009E2845">
      <w:pPr>
        <w:pStyle w:val="11"/>
        <w:ind w:firstLine="480"/>
      </w:pPr>
      <w:r w:rsidRPr="009E2845">
        <w:t>b</w:t>
      </w:r>
      <w:r w:rsidR="004A2F1D" w:rsidRPr="009E2845">
        <w:t>）</w:t>
      </w:r>
      <w:r w:rsidRPr="009E2845">
        <w:t>额定</w:t>
      </w:r>
      <w:bookmarkStart w:id="146" w:name="OLE_LINK8"/>
      <w:r w:rsidRPr="009E2845">
        <w:t>频率</w:t>
      </w:r>
      <w:r w:rsidR="0091136D">
        <w:rPr>
          <w:rFonts w:hint="eastAsia"/>
        </w:rPr>
        <w:t>为</w:t>
      </w:r>
      <w:r w:rsidRPr="009E2845">
        <w:t>50</w:t>
      </w:r>
      <w:r w:rsidRPr="009E2845">
        <w:rPr>
          <w:rFonts w:hint="eastAsia"/>
        </w:rPr>
        <w:t xml:space="preserve"> </w:t>
      </w:r>
      <w:r w:rsidRPr="009E2845">
        <w:t>Hz</w:t>
      </w:r>
      <w:bookmarkEnd w:id="146"/>
      <w:r w:rsidRPr="009E2845">
        <w:t>的，在频率测量范围内</w:t>
      </w:r>
      <w:r w:rsidRPr="009E2845">
        <w:rPr>
          <w:rFonts w:hint="eastAsia"/>
        </w:rPr>
        <w:t>以</w:t>
      </w:r>
      <w:r w:rsidRPr="009E2845">
        <w:t>50 Hz</w:t>
      </w:r>
      <w:r w:rsidRPr="009E2845">
        <w:t>为基准选取</w:t>
      </w:r>
      <w:r w:rsidR="004A2F1D" w:rsidRPr="009E2845">
        <w:rPr>
          <w:rFonts w:hint="eastAsia"/>
        </w:rPr>
        <w:t>（</w:t>
      </w:r>
      <w:r w:rsidR="004A2F1D" w:rsidRPr="009E2845">
        <w:t>3</w:t>
      </w:r>
      <w:bookmarkStart w:id="147" w:name="OLE_LINK18"/>
      <w:r w:rsidR="009E2845">
        <w:t xml:space="preserve"> </w:t>
      </w:r>
      <w:r w:rsidR="009E2845">
        <w:rPr>
          <w:rFonts w:hint="eastAsia"/>
        </w:rPr>
        <w:t>~</w:t>
      </w:r>
      <w:r w:rsidR="009E2845">
        <w:t xml:space="preserve"> </w:t>
      </w:r>
      <w:bookmarkEnd w:id="147"/>
      <w:r w:rsidR="004A2F1D" w:rsidRPr="009E2845">
        <w:t>5</w:t>
      </w:r>
      <w:r w:rsidR="004A2F1D" w:rsidRPr="009E2845">
        <w:rPr>
          <w:rFonts w:hint="eastAsia"/>
        </w:rPr>
        <w:t>）</w:t>
      </w:r>
      <w:r w:rsidRPr="009E2845">
        <w:t>个频率点；</w:t>
      </w:r>
    </w:p>
    <w:p w14:paraId="56B9FE13" w14:textId="6B3E3567" w:rsidR="00BB33F8" w:rsidRPr="009E2845" w:rsidRDefault="00BB33F8" w:rsidP="009E2845">
      <w:pPr>
        <w:pStyle w:val="11"/>
        <w:ind w:firstLine="480"/>
      </w:pPr>
      <w:r w:rsidRPr="009E2845">
        <w:t>c</w:t>
      </w:r>
      <w:r w:rsidR="004A2F1D" w:rsidRPr="009E2845">
        <w:t>）</w:t>
      </w:r>
      <w:r w:rsidRPr="009E2845">
        <w:t>额定频率非</w:t>
      </w:r>
      <w:r w:rsidRPr="009E2845">
        <w:t>50 Hz</w:t>
      </w:r>
      <w:r w:rsidRPr="009E2845">
        <w:t>的，可根据实际情况或送校单位的要求选取</w:t>
      </w:r>
      <w:r w:rsidR="004A2F1D" w:rsidRPr="009E2845">
        <w:rPr>
          <w:rFonts w:hint="eastAsia"/>
        </w:rPr>
        <w:t>（</w:t>
      </w:r>
      <w:r w:rsidR="004A2F1D" w:rsidRPr="009E2845">
        <w:t>3</w:t>
      </w:r>
      <w:r w:rsidR="009E2845">
        <w:t xml:space="preserve"> </w:t>
      </w:r>
      <w:r w:rsidR="009E2845">
        <w:rPr>
          <w:rFonts w:hint="eastAsia"/>
        </w:rPr>
        <w:t>~</w:t>
      </w:r>
      <w:r w:rsidR="009E2845">
        <w:t xml:space="preserve"> </w:t>
      </w:r>
      <w:r w:rsidR="004A2F1D" w:rsidRPr="009E2845">
        <w:t>5</w:t>
      </w:r>
      <w:r w:rsidR="004A2F1D" w:rsidRPr="009E2845">
        <w:rPr>
          <w:rFonts w:hint="eastAsia"/>
        </w:rPr>
        <w:t>）</w:t>
      </w:r>
      <w:r w:rsidRPr="009E2845">
        <w:t>个频率点。</w:t>
      </w:r>
    </w:p>
    <w:p w14:paraId="3854F811" w14:textId="77777777" w:rsidR="00BB33F8" w:rsidRPr="009E2845" w:rsidRDefault="00BB33F8" w:rsidP="009E2845">
      <w:pPr>
        <w:pStyle w:val="11"/>
        <w:ind w:firstLineChars="0" w:firstLine="0"/>
      </w:pPr>
      <w:r w:rsidRPr="009E2845">
        <w:t xml:space="preserve">7.2.3.2 </w:t>
      </w:r>
      <w:r w:rsidRPr="009E2845">
        <w:t>校准方法</w:t>
      </w:r>
    </w:p>
    <w:p w14:paraId="2EBD83DC" w14:textId="051B7B23" w:rsidR="00BB33F8" w:rsidRPr="009E2845" w:rsidRDefault="00BB33F8" w:rsidP="009E2845">
      <w:pPr>
        <w:pStyle w:val="11"/>
        <w:ind w:firstLine="480"/>
      </w:pPr>
      <w:r w:rsidRPr="009E2845">
        <w:t>a</w:t>
      </w:r>
      <w:r w:rsidR="00CC2BF5" w:rsidRPr="009E2845">
        <w:t>）</w:t>
      </w:r>
      <w:r w:rsidRPr="009E2845">
        <w:t>标准源法：采用的主要设备为标准信号发生器，</w:t>
      </w:r>
      <w:r w:rsidRPr="009E2845">
        <w:rPr>
          <w:rFonts w:hint="eastAsia"/>
        </w:rPr>
        <w:t>校准示意图</w:t>
      </w:r>
      <w:r w:rsidRPr="009E2845">
        <w:t>如图</w:t>
      </w:r>
      <w:r w:rsidR="0070362A">
        <w:t>4</w:t>
      </w:r>
      <w:r w:rsidRPr="009E2845">
        <w:t>所示。</w:t>
      </w:r>
    </w:p>
    <w:p w14:paraId="3778670A" w14:textId="77777777" w:rsidR="00BB33F8" w:rsidRPr="00177BF2" w:rsidRDefault="00BB33F8" w:rsidP="00CE1E8A">
      <w:pPr>
        <w:autoSpaceDE w:val="0"/>
        <w:autoSpaceDN w:val="0"/>
        <w:adjustRightInd w:val="0"/>
        <w:spacing w:line="360" w:lineRule="auto"/>
        <w:jc w:val="center"/>
        <w:rPr>
          <w:rFonts w:ascii="宋体" w:eastAsia="宋体" w:hAnsi="宋体"/>
          <w:color w:val="000000"/>
        </w:rPr>
      </w:pPr>
      <w:r w:rsidRPr="00177BF2">
        <w:rPr>
          <w:rFonts w:ascii="宋体" w:eastAsia="宋体" w:hAnsi="宋体"/>
          <w:color w:val="000000"/>
        </w:rPr>
        <w:object w:dxaOrig="5700" w:dyaOrig="886" w14:anchorId="24212781">
          <v:shape id="_x0000_i1079" type="#_x0000_t75" style="width:4in;height:42.45pt" o:ole="">
            <v:imagedata r:id="rId125" o:title=""/>
          </v:shape>
          <o:OLEObject Type="Embed" ProgID="Visio.Drawing.15" ShapeID="_x0000_i1079" DrawAspect="Content" ObjectID="_1821858935" r:id="rId126"/>
        </w:object>
      </w:r>
    </w:p>
    <w:p w14:paraId="2115B57D" w14:textId="297222CC" w:rsidR="00BB33F8" w:rsidRPr="00177BF2" w:rsidRDefault="00BB33F8" w:rsidP="00CC2BF5">
      <w:pPr>
        <w:autoSpaceDE w:val="0"/>
        <w:autoSpaceDN w:val="0"/>
        <w:spacing w:line="360" w:lineRule="auto"/>
        <w:jc w:val="center"/>
        <w:rPr>
          <w:rFonts w:ascii="宋体" w:eastAsia="宋体" w:hAnsi="宋体"/>
          <w:color w:val="000000"/>
          <w:szCs w:val="18"/>
        </w:rPr>
      </w:pPr>
      <w:r w:rsidRPr="00177BF2">
        <w:rPr>
          <w:rFonts w:ascii="宋体" w:eastAsia="宋体" w:hAnsi="宋体"/>
          <w:color w:val="000000"/>
          <w:szCs w:val="18"/>
        </w:rPr>
        <w:t>图</w:t>
      </w:r>
      <w:r w:rsidR="0070362A">
        <w:rPr>
          <w:rFonts w:ascii="Times New Roman" w:eastAsia="宋体" w:hAnsi="Times New Roman" w:cs="Times New Roman"/>
          <w:color w:val="000000"/>
          <w:szCs w:val="18"/>
        </w:rPr>
        <w:t>4</w:t>
      </w:r>
      <w:r w:rsidRPr="00177BF2">
        <w:rPr>
          <w:rFonts w:ascii="宋体" w:eastAsia="宋体" w:hAnsi="宋体"/>
          <w:color w:val="000000"/>
          <w:szCs w:val="18"/>
        </w:rPr>
        <w:t xml:space="preserve"> 标准源法</w:t>
      </w:r>
      <w:r w:rsidRPr="00177BF2">
        <w:rPr>
          <w:rFonts w:ascii="宋体" w:eastAsia="宋体" w:hAnsi="宋体" w:hint="eastAsia"/>
          <w:color w:val="000000"/>
          <w:szCs w:val="18"/>
        </w:rPr>
        <w:t>基波</w:t>
      </w:r>
      <w:r w:rsidRPr="00177BF2">
        <w:rPr>
          <w:rFonts w:ascii="宋体" w:eastAsia="宋体" w:hAnsi="宋体"/>
          <w:color w:val="000000"/>
          <w:szCs w:val="18"/>
        </w:rPr>
        <w:t>频率</w:t>
      </w:r>
      <w:r w:rsidRPr="00177BF2">
        <w:rPr>
          <w:rFonts w:ascii="宋体" w:eastAsia="宋体" w:hAnsi="宋体" w:hint="eastAsia"/>
          <w:color w:val="000000"/>
          <w:szCs w:val="18"/>
        </w:rPr>
        <w:t>校准</w:t>
      </w:r>
      <w:r w:rsidRPr="00177BF2">
        <w:rPr>
          <w:rFonts w:ascii="宋体" w:eastAsia="宋体" w:hAnsi="宋体"/>
          <w:color w:val="000000"/>
          <w:szCs w:val="18"/>
        </w:rPr>
        <w:t>示意图</w:t>
      </w:r>
    </w:p>
    <w:p w14:paraId="58E0417E" w14:textId="4D2B671E" w:rsidR="00BB33F8" w:rsidRPr="00177BF2" w:rsidRDefault="008E5405" w:rsidP="00CC2BF5">
      <w:pPr>
        <w:pStyle w:val="11"/>
        <w:ind w:firstLine="480"/>
        <w:rPr>
          <w:rFonts w:ascii="宋体" w:hAnsi="宋体"/>
        </w:rPr>
      </w:pPr>
      <w:bookmarkStart w:id="148" w:name="OLE_LINK7"/>
      <w:r w:rsidRPr="00177BF2">
        <w:rPr>
          <w:rFonts w:ascii="宋体" w:hAnsi="宋体"/>
        </w:rPr>
        <w:t>根据校准点</w:t>
      </w:r>
      <w:r w:rsidRPr="00177BF2">
        <w:rPr>
          <w:rFonts w:ascii="宋体" w:hAnsi="宋体" w:hint="eastAsia"/>
        </w:rPr>
        <w:t>设置</w:t>
      </w:r>
      <w:r w:rsidR="00BB33F8" w:rsidRPr="00177BF2">
        <w:rPr>
          <w:rFonts w:ascii="宋体" w:hAnsi="宋体"/>
        </w:rPr>
        <w:t>标准信号发生器输出频率标准</w:t>
      </w:r>
      <w:r w:rsidR="00BB33F8" w:rsidRPr="00177BF2">
        <w:rPr>
          <w:rFonts w:ascii="宋体" w:hAnsi="宋体" w:hint="eastAsia"/>
        </w:rPr>
        <w:t>值</w:t>
      </w:r>
      <w:r w:rsidR="00B829B2" w:rsidRPr="000F75E0">
        <w:rPr>
          <w:position w:val="-12"/>
        </w:rPr>
        <w:object w:dxaOrig="320" w:dyaOrig="360" w14:anchorId="7BD59414">
          <v:shape id="_x0000_i1080" type="#_x0000_t75" style="width:15.6pt;height:18.25pt" o:ole="">
            <v:imagedata r:id="rId127" o:title=""/>
          </v:shape>
          <o:OLEObject Type="Embed" ProgID="Equation.DSMT4" ShapeID="_x0000_i1080" DrawAspect="Content" ObjectID="_1821858936" r:id="rId128"/>
        </w:object>
      </w:r>
      <w:r w:rsidR="00BB33F8" w:rsidRPr="00177BF2">
        <w:rPr>
          <w:rFonts w:ascii="宋体" w:hAnsi="宋体"/>
        </w:rPr>
        <w:t>，读取</w:t>
      </w:r>
      <w:r w:rsidRPr="00177BF2">
        <w:rPr>
          <w:rFonts w:ascii="宋体" w:hAnsi="宋体" w:hint="eastAsia"/>
        </w:rPr>
        <w:t>并记录</w:t>
      </w:r>
      <w:r w:rsidR="00BB33F8" w:rsidRPr="00177BF2">
        <w:rPr>
          <w:rFonts w:ascii="宋体" w:hAnsi="宋体"/>
        </w:rPr>
        <w:t>被校分析仪</w:t>
      </w:r>
      <w:r w:rsidR="00E379C9" w:rsidRPr="00177BF2">
        <w:rPr>
          <w:rFonts w:ascii="宋体" w:hAnsi="宋体" w:hint="eastAsia"/>
        </w:rPr>
        <w:t>的</w:t>
      </w:r>
      <w:r w:rsidR="00BB33F8" w:rsidRPr="00177BF2">
        <w:rPr>
          <w:rFonts w:ascii="宋体" w:hAnsi="宋体" w:hint="eastAsia"/>
        </w:rPr>
        <w:t>频率</w:t>
      </w:r>
      <w:r w:rsidR="00BB33F8" w:rsidRPr="00177BF2">
        <w:rPr>
          <w:rFonts w:ascii="宋体" w:hAnsi="宋体"/>
        </w:rPr>
        <w:t>示值</w:t>
      </w:r>
      <w:r w:rsidR="000F75E0" w:rsidRPr="000F75E0">
        <w:rPr>
          <w:position w:val="-12"/>
        </w:rPr>
        <w:object w:dxaOrig="279" w:dyaOrig="360" w14:anchorId="07C96A69">
          <v:shape id="_x0000_i1081" type="#_x0000_t75" style="width:14.5pt;height:18.25pt" o:ole="">
            <v:imagedata r:id="rId129" o:title=""/>
          </v:shape>
          <o:OLEObject Type="Embed" ProgID="Equation.DSMT4" ShapeID="_x0000_i1081" DrawAspect="Content" ObjectID="_1821858937" r:id="rId130"/>
        </w:object>
      </w:r>
      <w:r w:rsidR="00BB33F8" w:rsidRPr="00177BF2">
        <w:rPr>
          <w:rFonts w:ascii="宋体" w:hAnsi="宋体"/>
        </w:rPr>
        <w:t>，</w:t>
      </w:r>
      <w:r w:rsidR="00BB33F8" w:rsidRPr="00177BF2">
        <w:rPr>
          <w:rFonts w:ascii="宋体" w:hAnsi="宋体" w:hint="eastAsia"/>
        </w:rPr>
        <w:t>按</w:t>
      </w:r>
      <w:r w:rsidR="00BB33F8" w:rsidRPr="00177BF2">
        <w:rPr>
          <w:rFonts w:ascii="宋体" w:hAnsi="宋体"/>
        </w:rPr>
        <w:t>公式（</w:t>
      </w:r>
      <w:r w:rsidR="00BB33F8" w:rsidRPr="009E2845">
        <w:rPr>
          <w:rFonts w:cs="Times New Roman"/>
        </w:rPr>
        <w:t>2</w:t>
      </w:r>
      <w:r w:rsidR="00BB33F8" w:rsidRPr="00177BF2">
        <w:rPr>
          <w:rFonts w:ascii="宋体" w:hAnsi="宋体"/>
        </w:rPr>
        <w:t>）计算被校分析仪</w:t>
      </w:r>
      <w:r w:rsidR="0038307C" w:rsidRPr="00177BF2">
        <w:rPr>
          <w:rFonts w:ascii="宋体" w:hAnsi="宋体" w:hint="eastAsia"/>
        </w:rPr>
        <w:t>的</w:t>
      </w:r>
      <w:r w:rsidR="00E379C9" w:rsidRPr="00177BF2">
        <w:rPr>
          <w:rFonts w:ascii="宋体" w:hAnsi="宋体"/>
          <w:color w:val="000000"/>
        </w:rPr>
        <w:t>频率</w:t>
      </w:r>
      <w:r w:rsidR="00BB33F8" w:rsidRPr="00177BF2">
        <w:rPr>
          <w:rFonts w:ascii="宋体" w:hAnsi="宋体"/>
        </w:rPr>
        <w:t>示值误差</w:t>
      </w:r>
      <w:r w:rsidR="000F75E0" w:rsidRPr="000F75E0">
        <w:rPr>
          <w:position w:val="-10"/>
        </w:rPr>
        <w:object w:dxaOrig="340" w:dyaOrig="320" w14:anchorId="4AE9E3C3">
          <v:shape id="_x0000_i1082" type="#_x0000_t75" style="width:17.75pt;height:15.6pt" o:ole="">
            <v:imagedata r:id="rId131" o:title=""/>
          </v:shape>
          <o:OLEObject Type="Embed" ProgID="Equation.DSMT4" ShapeID="_x0000_i1082" DrawAspect="Content" ObjectID="_1821858938" r:id="rId132"/>
        </w:object>
      </w:r>
      <w:r w:rsidR="00BB33F8" w:rsidRPr="00177BF2">
        <w:rPr>
          <w:rFonts w:ascii="宋体" w:hAnsi="宋体"/>
        </w:rPr>
        <w:t>。</w:t>
      </w:r>
    </w:p>
    <w:p w14:paraId="2E3D6ABF" w14:textId="28926CAC" w:rsidR="00BB33F8" w:rsidRPr="00177BF2" w:rsidRDefault="000F75E0" w:rsidP="00BB33F8">
      <w:pPr>
        <w:autoSpaceDE w:val="0"/>
        <w:autoSpaceDN w:val="0"/>
        <w:spacing w:line="360" w:lineRule="auto"/>
        <w:jc w:val="right"/>
        <w:rPr>
          <w:rFonts w:ascii="宋体" w:eastAsia="宋体" w:hAnsi="宋体"/>
          <w:color w:val="000000"/>
          <w:sz w:val="24"/>
        </w:rPr>
      </w:pPr>
      <w:r w:rsidRPr="000F75E0">
        <w:rPr>
          <w:position w:val="-12"/>
        </w:rPr>
        <w:object w:dxaOrig="1260" w:dyaOrig="360" w14:anchorId="113D1056">
          <v:shape id="_x0000_i1083" type="#_x0000_t75" style="width:62.85pt;height:18.25pt" o:ole="">
            <v:imagedata r:id="rId133" o:title=""/>
          </v:shape>
          <o:OLEObject Type="Embed" ProgID="Equation.DSMT4" ShapeID="_x0000_i1083" DrawAspect="Content" ObjectID="_1821858939" r:id="rId134"/>
        </w:object>
      </w:r>
      <w:r w:rsidR="00BB33F8" w:rsidRPr="00177BF2">
        <w:rPr>
          <w:rFonts w:ascii="宋体" w:eastAsia="宋体" w:hAnsi="宋体"/>
          <w:color w:val="000000"/>
        </w:rPr>
        <w:t xml:space="preserve">            </w:t>
      </w:r>
      <w:r w:rsidR="0038307C" w:rsidRPr="00177BF2">
        <w:rPr>
          <w:rFonts w:ascii="宋体" w:eastAsia="宋体" w:hAnsi="宋体"/>
          <w:color w:val="000000"/>
        </w:rPr>
        <w:t xml:space="preserve">   </w:t>
      </w:r>
      <w:r w:rsidR="00BB33F8" w:rsidRPr="00177BF2">
        <w:rPr>
          <w:rFonts w:ascii="宋体" w:eastAsia="宋体" w:hAnsi="宋体"/>
          <w:color w:val="000000"/>
        </w:rPr>
        <w:t xml:space="preserve">                </w:t>
      </w:r>
      <w:r w:rsidR="007F5EB6" w:rsidRPr="00177BF2">
        <w:rPr>
          <w:rFonts w:ascii="宋体" w:eastAsia="宋体" w:hAnsi="宋体"/>
          <w:color w:val="000000"/>
        </w:rPr>
        <w:t xml:space="preserve">   </w:t>
      </w:r>
      <w:r w:rsidR="00BB33F8" w:rsidRPr="00177BF2">
        <w:rPr>
          <w:rFonts w:ascii="宋体" w:eastAsia="宋体" w:hAnsi="宋体"/>
          <w:color w:val="000000"/>
          <w:sz w:val="24"/>
        </w:rPr>
        <w:t>（</w:t>
      </w:r>
      <w:r w:rsidR="00BB33F8" w:rsidRPr="009E2845">
        <w:rPr>
          <w:rFonts w:ascii="Times New Roman" w:eastAsia="宋体" w:hAnsi="Times New Roman" w:cs="Times New Roman"/>
          <w:color w:val="000000"/>
          <w:sz w:val="24"/>
        </w:rPr>
        <w:t>2</w:t>
      </w:r>
      <w:r w:rsidR="00BB33F8" w:rsidRPr="00177BF2">
        <w:rPr>
          <w:rFonts w:ascii="宋体" w:eastAsia="宋体" w:hAnsi="宋体"/>
          <w:color w:val="000000"/>
          <w:sz w:val="24"/>
        </w:rPr>
        <w:t>）</w:t>
      </w:r>
    </w:p>
    <w:p w14:paraId="0534F16A" w14:textId="77777777" w:rsidR="00BB33F8" w:rsidRPr="00177BF2" w:rsidRDefault="00BB33F8" w:rsidP="003C7344">
      <w:pPr>
        <w:pStyle w:val="11"/>
        <w:ind w:firstLine="480"/>
        <w:rPr>
          <w:rFonts w:ascii="宋体" w:hAnsi="宋体"/>
        </w:rPr>
      </w:pPr>
      <w:r w:rsidRPr="00177BF2">
        <w:rPr>
          <w:rFonts w:ascii="宋体" w:hAnsi="宋体"/>
        </w:rPr>
        <w:t>式中：</w:t>
      </w:r>
    </w:p>
    <w:p w14:paraId="5B1E22AF" w14:textId="3E64BA42" w:rsidR="00BB33F8" w:rsidRPr="00177BF2" w:rsidRDefault="000F75E0" w:rsidP="00255340">
      <w:pPr>
        <w:pStyle w:val="11"/>
        <w:ind w:firstLine="480"/>
        <w:rPr>
          <w:rFonts w:ascii="宋体" w:hAnsi="宋体"/>
        </w:rPr>
      </w:pPr>
      <w:r w:rsidRPr="000F75E0">
        <w:rPr>
          <w:position w:val="-10"/>
        </w:rPr>
        <w:object w:dxaOrig="340" w:dyaOrig="320" w14:anchorId="5D5236A2">
          <v:shape id="_x0000_i1084" type="#_x0000_t75" style="width:17.75pt;height:15.6pt" o:ole="">
            <v:imagedata r:id="rId135" o:title=""/>
          </v:shape>
          <o:OLEObject Type="Embed" ProgID="Equation.DSMT4" ShapeID="_x0000_i1084" DrawAspect="Content" ObjectID="_1821858940" r:id="rId136"/>
        </w:object>
      </w:r>
      <w:r w:rsidR="00BB33F8" w:rsidRPr="00177BF2">
        <w:rPr>
          <w:rFonts w:ascii="宋体" w:hAnsi="宋体"/>
        </w:rPr>
        <w:t>——被校分析仪频率</w:t>
      </w:r>
      <w:r w:rsidR="00C311BF" w:rsidRPr="00177BF2">
        <w:rPr>
          <w:rFonts w:ascii="宋体" w:hAnsi="宋体" w:hint="eastAsia"/>
        </w:rPr>
        <w:t>的绝对</w:t>
      </w:r>
      <w:r w:rsidR="00BB33F8" w:rsidRPr="00177BF2">
        <w:rPr>
          <w:rFonts w:ascii="宋体" w:hAnsi="宋体"/>
        </w:rPr>
        <w:t>误</w:t>
      </w:r>
      <w:r w:rsidR="00BB33F8" w:rsidRPr="009E2845">
        <w:t>差，</w:t>
      </w:r>
      <w:r w:rsidR="00BB33F8" w:rsidRPr="009E2845">
        <w:t>Hz</w:t>
      </w:r>
      <w:r w:rsidR="00BB33F8" w:rsidRPr="00177BF2">
        <w:rPr>
          <w:rFonts w:ascii="宋体" w:hAnsi="宋体"/>
        </w:rPr>
        <w:t>；</w:t>
      </w:r>
    </w:p>
    <w:bookmarkStart w:id="149" w:name="OLE_LINK65"/>
    <w:bookmarkStart w:id="150" w:name="OLE_LINK66"/>
    <w:p w14:paraId="2E256FBD" w14:textId="2E82C669" w:rsidR="00BB33F8" w:rsidRPr="00177BF2" w:rsidRDefault="000F75E0" w:rsidP="00255340">
      <w:pPr>
        <w:pStyle w:val="11"/>
        <w:ind w:firstLine="480"/>
        <w:rPr>
          <w:rFonts w:ascii="宋体" w:hAnsi="宋体"/>
        </w:rPr>
      </w:pPr>
      <w:r w:rsidRPr="000F75E0">
        <w:rPr>
          <w:position w:val="-12"/>
        </w:rPr>
        <w:object w:dxaOrig="279" w:dyaOrig="360" w14:anchorId="50AEE2DA">
          <v:shape id="_x0000_i1085" type="#_x0000_t75" style="width:14.5pt;height:18.25pt" o:ole="">
            <v:imagedata r:id="rId137" o:title=""/>
          </v:shape>
          <o:OLEObject Type="Embed" ProgID="Equation.DSMT4" ShapeID="_x0000_i1085" DrawAspect="Content" ObjectID="_1821858941" r:id="rId138"/>
        </w:object>
      </w:r>
      <w:r w:rsidR="00BA5D65" w:rsidRPr="00177BF2">
        <w:rPr>
          <w:rFonts w:ascii="宋体" w:hAnsi="宋体"/>
        </w:rPr>
        <w:t>——</w:t>
      </w:r>
      <w:bookmarkEnd w:id="149"/>
      <w:bookmarkEnd w:id="150"/>
      <w:r w:rsidR="00BA5D65" w:rsidRPr="00177BF2">
        <w:rPr>
          <w:rFonts w:ascii="宋体" w:hAnsi="宋体"/>
        </w:rPr>
        <w:t>被校分析仪</w:t>
      </w:r>
      <w:r w:rsidR="00B829B2">
        <w:rPr>
          <w:rFonts w:ascii="宋体" w:hAnsi="宋体" w:hint="eastAsia"/>
        </w:rPr>
        <w:t>显示</w:t>
      </w:r>
      <w:r w:rsidR="00B5262C" w:rsidRPr="00177BF2">
        <w:rPr>
          <w:rFonts w:ascii="宋体" w:hAnsi="宋体" w:hint="eastAsia"/>
        </w:rPr>
        <w:t>的</w:t>
      </w:r>
      <w:r w:rsidR="00BA5D65" w:rsidRPr="00177BF2">
        <w:rPr>
          <w:rFonts w:ascii="宋体" w:hAnsi="宋体"/>
        </w:rPr>
        <w:t>频率示值，</w:t>
      </w:r>
      <w:r w:rsidR="00BA5D65" w:rsidRPr="009E2845">
        <w:t>Hz</w:t>
      </w:r>
      <w:r w:rsidR="00BB33F8" w:rsidRPr="00177BF2">
        <w:rPr>
          <w:rFonts w:ascii="宋体" w:hAnsi="宋体"/>
        </w:rPr>
        <w:t>；</w:t>
      </w:r>
    </w:p>
    <w:p w14:paraId="6D3C692B" w14:textId="1CF2145E" w:rsidR="00BB33F8" w:rsidRPr="00177BF2" w:rsidRDefault="000F75E0" w:rsidP="00255340">
      <w:pPr>
        <w:pStyle w:val="11"/>
        <w:ind w:firstLine="480"/>
        <w:rPr>
          <w:rFonts w:ascii="宋体" w:hAnsi="宋体"/>
        </w:rPr>
      </w:pPr>
      <w:r w:rsidRPr="000F75E0">
        <w:rPr>
          <w:position w:val="-12"/>
        </w:rPr>
        <w:object w:dxaOrig="320" w:dyaOrig="360" w14:anchorId="79F77AEC">
          <v:shape id="_x0000_i1086" type="#_x0000_t75" style="width:15.6pt;height:18.25pt" o:ole="">
            <v:imagedata r:id="rId139" o:title=""/>
          </v:shape>
          <o:OLEObject Type="Embed" ProgID="Equation.DSMT4" ShapeID="_x0000_i1086" DrawAspect="Content" ObjectID="_1821858942" r:id="rId140"/>
        </w:object>
      </w:r>
      <w:r w:rsidR="00BA5D65" w:rsidRPr="00177BF2">
        <w:rPr>
          <w:rFonts w:ascii="宋体" w:hAnsi="宋体"/>
        </w:rPr>
        <w:t>——标准</w:t>
      </w:r>
      <w:r w:rsidR="00BA5D65" w:rsidRPr="00177BF2">
        <w:rPr>
          <w:rFonts w:ascii="宋体" w:hAnsi="宋体" w:hint="eastAsia"/>
        </w:rPr>
        <w:t>信号发生器</w:t>
      </w:r>
      <w:r w:rsidR="000D7322">
        <w:rPr>
          <w:rFonts w:ascii="宋体" w:hAnsi="宋体" w:hint="eastAsia"/>
        </w:rPr>
        <w:t>（或标准频率表）</w:t>
      </w:r>
      <w:r w:rsidR="00BA5D65" w:rsidRPr="00177BF2">
        <w:rPr>
          <w:rFonts w:ascii="宋体" w:hAnsi="宋体"/>
        </w:rPr>
        <w:t>输出</w:t>
      </w:r>
      <w:r w:rsidR="000D7322">
        <w:rPr>
          <w:rFonts w:ascii="宋体" w:hAnsi="宋体" w:hint="eastAsia"/>
        </w:rPr>
        <w:t>（或显示）</w:t>
      </w:r>
      <w:r w:rsidR="00B5262C" w:rsidRPr="00177BF2">
        <w:rPr>
          <w:rFonts w:ascii="宋体" w:hAnsi="宋体" w:hint="eastAsia"/>
        </w:rPr>
        <w:t>的</w:t>
      </w:r>
      <w:r w:rsidR="006B10B4" w:rsidRPr="00177BF2">
        <w:rPr>
          <w:rFonts w:ascii="宋体" w:hAnsi="宋体"/>
        </w:rPr>
        <w:t>频率</w:t>
      </w:r>
      <w:r w:rsidR="00BA5D65" w:rsidRPr="00177BF2">
        <w:rPr>
          <w:rFonts w:ascii="宋体" w:hAnsi="宋体"/>
        </w:rPr>
        <w:t>标准值，</w:t>
      </w:r>
      <w:r w:rsidR="00BA5D65" w:rsidRPr="009E2845">
        <w:t>Hz</w:t>
      </w:r>
      <w:r w:rsidR="00BB33F8" w:rsidRPr="00177BF2">
        <w:rPr>
          <w:rFonts w:ascii="宋体" w:hAnsi="宋体"/>
        </w:rPr>
        <w:t>。</w:t>
      </w:r>
    </w:p>
    <w:bookmarkEnd w:id="148"/>
    <w:p w14:paraId="419B89B6" w14:textId="7446EEDB" w:rsidR="00BB33F8" w:rsidRPr="009E2845" w:rsidRDefault="0038307C" w:rsidP="009E2845">
      <w:pPr>
        <w:pStyle w:val="11"/>
        <w:ind w:firstLine="480"/>
      </w:pPr>
      <w:r w:rsidRPr="009E2845">
        <w:t>b</w:t>
      </w:r>
      <w:r w:rsidRPr="009E2845">
        <w:rPr>
          <w:rFonts w:hint="eastAsia"/>
        </w:rPr>
        <w:t>）</w:t>
      </w:r>
      <w:r w:rsidR="00BB33F8" w:rsidRPr="009E2845">
        <w:t>直接比较法：采用的主要设备为信号发生器及标准频率表，</w:t>
      </w:r>
      <w:r w:rsidR="00BB33F8" w:rsidRPr="009E2845">
        <w:rPr>
          <w:rFonts w:hint="eastAsia"/>
        </w:rPr>
        <w:t>校准示意图</w:t>
      </w:r>
      <w:r w:rsidR="00BB33F8" w:rsidRPr="009E2845">
        <w:t>如图</w:t>
      </w:r>
      <w:r w:rsidR="0070362A">
        <w:t>5</w:t>
      </w:r>
      <w:r w:rsidR="00BB33F8" w:rsidRPr="009E2845">
        <w:t>所示。</w:t>
      </w:r>
    </w:p>
    <w:p w14:paraId="06FEE4F6" w14:textId="41E87AA1" w:rsidR="00BB33F8" w:rsidRPr="00177BF2" w:rsidRDefault="00B829B2" w:rsidP="0038307C">
      <w:pPr>
        <w:autoSpaceDE w:val="0"/>
        <w:autoSpaceDN w:val="0"/>
        <w:adjustRightInd w:val="0"/>
        <w:spacing w:line="360" w:lineRule="auto"/>
        <w:jc w:val="center"/>
        <w:rPr>
          <w:rFonts w:ascii="宋体" w:eastAsia="宋体" w:hAnsi="宋体"/>
          <w:color w:val="000000"/>
          <w:sz w:val="24"/>
        </w:rPr>
      </w:pPr>
      <w:r w:rsidRPr="00177BF2">
        <w:rPr>
          <w:rFonts w:ascii="宋体" w:eastAsia="宋体" w:hAnsi="宋体"/>
          <w:color w:val="000000"/>
        </w:rPr>
        <w:object w:dxaOrig="4710" w:dyaOrig="2025" w14:anchorId="391D462E">
          <v:shape id="_x0000_i1087" type="#_x0000_t75" style="width:236.95pt;height:101.55pt" o:ole="">
            <v:imagedata r:id="rId141" o:title=""/>
          </v:shape>
          <o:OLEObject Type="Embed" ProgID="Visio.Drawing.15" ShapeID="_x0000_i1087" DrawAspect="Content" ObjectID="_1821858943" r:id="rId142"/>
        </w:object>
      </w:r>
    </w:p>
    <w:p w14:paraId="7BA25CAC" w14:textId="14C40D27" w:rsidR="00BB33F8" w:rsidRPr="00177BF2" w:rsidRDefault="00BB33F8" w:rsidP="00BB33F8">
      <w:pPr>
        <w:autoSpaceDE w:val="0"/>
        <w:autoSpaceDN w:val="0"/>
        <w:adjustRightInd w:val="0"/>
        <w:spacing w:line="360" w:lineRule="auto"/>
        <w:jc w:val="center"/>
        <w:rPr>
          <w:rFonts w:ascii="宋体" w:eastAsia="宋体" w:hAnsi="宋体"/>
          <w:color w:val="000000"/>
          <w:szCs w:val="18"/>
        </w:rPr>
      </w:pPr>
      <w:r w:rsidRPr="00177BF2">
        <w:rPr>
          <w:rFonts w:ascii="宋体" w:eastAsia="宋体" w:hAnsi="宋体"/>
          <w:color w:val="000000"/>
          <w:szCs w:val="18"/>
        </w:rPr>
        <w:t>图</w:t>
      </w:r>
      <w:r w:rsidR="0070362A">
        <w:rPr>
          <w:rFonts w:ascii="Times New Roman" w:eastAsia="宋体" w:hAnsi="Times New Roman" w:cs="Times New Roman"/>
          <w:color w:val="000000"/>
          <w:szCs w:val="18"/>
        </w:rPr>
        <w:t>5</w:t>
      </w:r>
      <w:r w:rsidRPr="00177BF2">
        <w:rPr>
          <w:rFonts w:ascii="宋体" w:eastAsia="宋体" w:hAnsi="宋体"/>
          <w:color w:val="000000"/>
          <w:szCs w:val="18"/>
        </w:rPr>
        <w:t xml:space="preserve"> 直接比较法</w:t>
      </w:r>
      <w:r w:rsidRPr="00177BF2">
        <w:rPr>
          <w:rFonts w:ascii="宋体" w:eastAsia="宋体" w:hAnsi="宋体" w:hint="eastAsia"/>
          <w:color w:val="000000"/>
          <w:szCs w:val="18"/>
        </w:rPr>
        <w:t>基波</w:t>
      </w:r>
      <w:r w:rsidRPr="00177BF2">
        <w:rPr>
          <w:rFonts w:ascii="宋体" w:eastAsia="宋体" w:hAnsi="宋体"/>
          <w:color w:val="000000"/>
          <w:szCs w:val="18"/>
        </w:rPr>
        <w:t>频率校准示意图</w:t>
      </w:r>
    </w:p>
    <w:p w14:paraId="1ECA323D" w14:textId="0EB5540C" w:rsidR="00BB33F8" w:rsidRPr="00177BF2" w:rsidRDefault="008E5405" w:rsidP="003C7344">
      <w:pPr>
        <w:pStyle w:val="11"/>
        <w:ind w:firstLine="480"/>
        <w:rPr>
          <w:rFonts w:ascii="宋体" w:hAnsi="宋体"/>
        </w:rPr>
      </w:pPr>
      <w:r w:rsidRPr="00177BF2">
        <w:rPr>
          <w:rFonts w:ascii="宋体" w:hAnsi="宋体" w:hint="eastAsia"/>
        </w:rPr>
        <w:t>设置</w:t>
      </w:r>
      <w:r w:rsidR="00BB33F8" w:rsidRPr="00177BF2">
        <w:rPr>
          <w:rFonts w:ascii="宋体" w:hAnsi="宋体"/>
        </w:rPr>
        <w:t>信号发生器</w:t>
      </w:r>
      <w:r w:rsidR="00BB33F8" w:rsidRPr="00177BF2">
        <w:rPr>
          <w:rFonts w:ascii="宋体" w:hAnsi="宋体" w:hint="eastAsia"/>
        </w:rPr>
        <w:t>的频率</w:t>
      </w:r>
      <w:r w:rsidR="00BB33F8" w:rsidRPr="00177BF2">
        <w:rPr>
          <w:rFonts w:ascii="宋体" w:hAnsi="宋体"/>
        </w:rPr>
        <w:t>输出至校准点</w:t>
      </w:r>
      <w:r w:rsidR="00BB33F8" w:rsidRPr="00177BF2">
        <w:rPr>
          <w:rFonts w:ascii="宋体" w:hAnsi="宋体" w:hint="eastAsia"/>
        </w:rPr>
        <w:t>，</w:t>
      </w:r>
      <w:r w:rsidR="00BB33F8" w:rsidRPr="00177BF2">
        <w:rPr>
          <w:rFonts w:ascii="宋体" w:hAnsi="宋体"/>
        </w:rPr>
        <w:t>读取</w:t>
      </w:r>
      <w:r w:rsidRPr="00177BF2">
        <w:rPr>
          <w:rFonts w:ascii="宋体" w:hAnsi="宋体" w:hint="eastAsia"/>
        </w:rPr>
        <w:t>并记录</w:t>
      </w:r>
      <w:r w:rsidR="00BB33F8" w:rsidRPr="00177BF2">
        <w:rPr>
          <w:rFonts w:ascii="宋体" w:hAnsi="宋体"/>
        </w:rPr>
        <w:t>标准频率表</w:t>
      </w:r>
      <w:r w:rsidR="00E379C9" w:rsidRPr="00177BF2">
        <w:rPr>
          <w:rFonts w:ascii="宋体" w:hAnsi="宋体" w:hint="eastAsia"/>
        </w:rPr>
        <w:t>的频率</w:t>
      </w:r>
      <w:r w:rsidR="00BB33F8" w:rsidRPr="00177BF2">
        <w:rPr>
          <w:rFonts w:ascii="宋体" w:hAnsi="宋体"/>
        </w:rPr>
        <w:t>示值</w:t>
      </w:r>
      <w:r w:rsidR="000F75E0" w:rsidRPr="000F75E0">
        <w:rPr>
          <w:position w:val="-12"/>
        </w:rPr>
        <w:object w:dxaOrig="320" w:dyaOrig="360" w14:anchorId="322AFEFB">
          <v:shape id="_x0000_i1088" type="#_x0000_t75" style="width:15.6pt;height:18.25pt" o:ole="">
            <v:imagedata r:id="rId143" o:title=""/>
          </v:shape>
          <o:OLEObject Type="Embed" ProgID="Equation.DSMT4" ShapeID="_x0000_i1088" DrawAspect="Content" ObjectID="_1821858944" r:id="rId144"/>
        </w:object>
      </w:r>
      <w:r w:rsidR="003379F7" w:rsidRPr="00177BF2">
        <w:rPr>
          <w:rFonts w:ascii="宋体" w:hAnsi="宋体" w:hint="eastAsia"/>
        </w:rPr>
        <w:t>和</w:t>
      </w:r>
      <w:r w:rsidR="00BB33F8" w:rsidRPr="00177BF2">
        <w:rPr>
          <w:rFonts w:ascii="宋体" w:hAnsi="宋体"/>
        </w:rPr>
        <w:t>被校分析仪</w:t>
      </w:r>
      <w:r w:rsidR="00E379C9" w:rsidRPr="00177BF2">
        <w:rPr>
          <w:rFonts w:ascii="宋体" w:hAnsi="宋体" w:hint="eastAsia"/>
        </w:rPr>
        <w:t>的</w:t>
      </w:r>
      <w:r w:rsidR="00BB33F8" w:rsidRPr="00177BF2">
        <w:rPr>
          <w:rFonts w:ascii="宋体" w:hAnsi="宋体" w:hint="eastAsia"/>
        </w:rPr>
        <w:t>频率</w:t>
      </w:r>
      <w:r w:rsidR="00887498" w:rsidRPr="00177BF2">
        <w:rPr>
          <w:rFonts w:ascii="宋体" w:hAnsi="宋体" w:hint="eastAsia"/>
        </w:rPr>
        <w:t>标准值</w:t>
      </w:r>
      <w:r w:rsidR="000F75E0" w:rsidRPr="000F75E0">
        <w:rPr>
          <w:position w:val="-12"/>
        </w:rPr>
        <w:object w:dxaOrig="279" w:dyaOrig="360" w14:anchorId="17C49A6B">
          <v:shape id="_x0000_i1089" type="#_x0000_t75" style="width:14.5pt;height:18.25pt" o:ole="">
            <v:imagedata r:id="rId145" o:title=""/>
          </v:shape>
          <o:OLEObject Type="Embed" ProgID="Equation.DSMT4" ShapeID="_x0000_i1089" DrawAspect="Content" ObjectID="_1821858945" r:id="rId146"/>
        </w:object>
      </w:r>
      <w:r w:rsidR="00BB33F8" w:rsidRPr="00177BF2">
        <w:rPr>
          <w:rFonts w:ascii="宋体" w:hAnsi="宋体"/>
        </w:rPr>
        <w:t>，</w:t>
      </w:r>
      <w:r w:rsidR="00BB33F8" w:rsidRPr="00177BF2">
        <w:rPr>
          <w:rFonts w:ascii="宋体" w:hAnsi="宋体" w:hint="eastAsia"/>
        </w:rPr>
        <w:t>按</w:t>
      </w:r>
      <w:r w:rsidR="00BB33F8" w:rsidRPr="00177BF2">
        <w:rPr>
          <w:rFonts w:ascii="宋体" w:hAnsi="宋体"/>
        </w:rPr>
        <w:t>公式（</w:t>
      </w:r>
      <w:r w:rsidR="00BB33F8" w:rsidRPr="009E2845">
        <w:rPr>
          <w:rFonts w:cs="Times New Roman"/>
        </w:rPr>
        <w:t>2</w:t>
      </w:r>
      <w:r w:rsidR="00BB33F8" w:rsidRPr="00177BF2">
        <w:rPr>
          <w:rFonts w:ascii="宋体" w:hAnsi="宋体"/>
        </w:rPr>
        <w:t>）计算被校分析仪</w:t>
      </w:r>
      <w:r w:rsidR="003379F7" w:rsidRPr="00177BF2">
        <w:rPr>
          <w:rFonts w:ascii="宋体" w:hAnsi="宋体" w:hint="eastAsia"/>
        </w:rPr>
        <w:t>的</w:t>
      </w:r>
      <w:r w:rsidR="00E379C9" w:rsidRPr="00177BF2">
        <w:rPr>
          <w:rFonts w:ascii="宋体" w:hAnsi="宋体"/>
        </w:rPr>
        <w:t>频率</w:t>
      </w:r>
      <w:r w:rsidR="00BB33F8" w:rsidRPr="00177BF2">
        <w:rPr>
          <w:rFonts w:ascii="宋体" w:hAnsi="宋体"/>
        </w:rPr>
        <w:t>示值误差</w:t>
      </w:r>
      <w:r w:rsidR="000F75E0" w:rsidRPr="000F75E0">
        <w:rPr>
          <w:position w:val="-10"/>
        </w:rPr>
        <w:object w:dxaOrig="340" w:dyaOrig="320" w14:anchorId="2660E80B">
          <v:shape id="_x0000_i1090" type="#_x0000_t75" style="width:17.75pt;height:15.6pt" o:ole="">
            <v:imagedata r:id="rId147" o:title=""/>
          </v:shape>
          <o:OLEObject Type="Embed" ProgID="Equation.DSMT4" ShapeID="_x0000_i1090" DrawAspect="Content" ObjectID="_1821858946" r:id="rId148"/>
        </w:object>
      </w:r>
      <w:r w:rsidR="00BB33F8" w:rsidRPr="00177BF2">
        <w:rPr>
          <w:rFonts w:ascii="宋体" w:hAnsi="宋体" w:hint="eastAsia"/>
        </w:rPr>
        <w:t>。</w:t>
      </w:r>
    </w:p>
    <w:p w14:paraId="4DF61C76" w14:textId="77777777" w:rsidR="00BB33F8" w:rsidRPr="009E2845" w:rsidRDefault="00BB33F8" w:rsidP="009E2845">
      <w:pPr>
        <w:pStyle w:val="11"/>
        <w:ind w:firstLineChars="0" w:firstLine="0"/>
      </w:pPr>
      <w:bookmarkStart w:id="151" w:name="_Hlk194484285"/>
      <w:r w:rsidRPr="009E2845">
        <w:t xml:space="preserve">7.2.4 </w:t>
      </w:r>
      <w:r w:rsidRPr="009E2845">
        <w:t>谐波电压、谐波电流</w:t>
      </w:r>
    </w:p>
    <w:p w14:paraId="75AEAD96" w14:textId="77777777" w:rsidR="00BB33F8" w:rsidRPr="009E2845" w:rsidRDefault="00BB33F8" w:rsidP="009E2845">
      <w:pPr>
        <w:pStyle w:val="11"/>
        <w:ind w:firstLineChars="0" w:firstLine="0"/>
      </w:pPr>
      <w:r w:rsidRPr="009E2845">
        <w:t xml:space="preserve">7.2.4.1 </w:t>
      </w:r>
      <w:r w:rsidRPr="009E2845">
        <w:t>校准点的选取</w:t>
      </w:r>
    </w:p>
    <w:p w14:paraId="494641B6" w14:textId="3A2011BF" w:rsidR="00BB33F8" w:rsidRPr="009E2845" w:rsidRDefault="00BB33F8" w:rsidP="009E2845">
      <w:pPr>
        <w:pStyle w:val="11"/>
        <w:ind w:firstLine="480"/>
      </w:pPr>
      <w:r w:rsidRPr="009E2845">
        <w:t>a</w:t>
      </w:r>
      <w:r w:rsidR="00CC317E" w:rsidRPr="009E2845">
        <w:rPr>
          <w:rFonts w:hint="eastAsia"/>
        </w:rPr>
        <w:t>）</w:t>
      </w:r>
      <w:r w:rsidR="00163E7E">
        <w:rPr>
          <w:rFonts w:hint="eastAsia"/>
        </w:rPr>
        <w:t>优先</w:t>
      </w:r>
      <w:r w:rsidRPr="009E2845">
        <w:t>选择</w:t>
      </w:r>
      <w:r w:rsidR="00163E7E">
        <w:rPr>
          <w:rFonts w:hint="eastAsia"/>
        </w:rPr>
        <w:t>常用的电压、电流值作为</w:t>
      </w:r>
      <w:r w:rsidRPr="009E2845">
        <w:rPr>
          <w:rFonts w:hint="eastAsia"/>
        </w:rPr>
        <w:t>单通道</w:t>
      </w:r>
      <w:r w:rsidRPr="009E2845">
        <w:t>被校分析仪的基波电压、基波电流，</w:t>
      </w:r>
      <w:r w:rsidR="00C96D94">
        <w:rPr>
          <w:rFonts w:hint="eastAsia"/>
        </w:rPr>
        <w:t>且基波含有率均为</w:t>
      </w:r>
      <w:r w:rsidR="00C96D94">
        <w:rPr>
          <w:rFonts w:hint="eastAsia"/>
        </w:rPr>
        <w:t>1</w:t>
      </w:r>
      <w:r w:rsidR="00C96D94">
        <w:t>00%</w:t>
      </w:r>
      <w:r w:rsidR="00C96D94">
        <w:rPr>
          <w:rFonts w:hint="eastAsia"/>
        </w:rPr>
        <w:t>，</w:t>
      </w:r>
      <w:r w:rsidRPr="009E2845">
        <w:t>基波频率一般情况下选择</w:t>
      </w:r>
      <w:r w:rsidRPr="009E2845">
        <w:t>50</w:t>
      </w:r>
      <w:r w:rsidRPr="009E2845">
        <w:rPr>
          <w:rFonts w:hint="eastAsia"/>
        </w:rPr>
        <w:t xml:space="preserve"> </w:t>
      </w:r>
      <w:r w:rsidRPr="009E2845">
        <w:t>Hz</w:t>
      </w:r>
      <w:r w:rsidRPr="009E2845">
        <w:t>，特殊</w:t>
      </w:r>
      <w:r w:rsidRPr="009E2845">
        <w:rPr>
          <w:rFonts w:hint="eastAsia"/>
        </w:rPr>
        <w:t>用户</w:t>
      </w:r>
      <w:r w:rsidRPr="009E2845">
        <w:t>可根据需要选择其它频率作为基波频率；</w:t>
      </w:r>
    </w:p>
    <w:p w14:paraId="2753C473" w14:textId="12194690" w:rsidR="00BB33F8" w:rsidRPr="009E2845" w:rsidRDefault="00BB33F8" w:rsidP="009E2845">
      <w:pPr>
        <w:pStyle w:val="11"/>
        <w:ind w:firstLine="480"/>
      </w:pPr>
      <w:r w:rsidRPr="009E2845">
        <w:lastRenderedPageBreak/>
        <w:t>b</w:t>
      </w:r>
      <w:r w:rsidR="00CC317E" w:rsidRPr="009E2845">
        <w:rPr>
          <w:rFonts w:hint="eastAsia"/>
        </w:rPr>
        <w:t>）</w:t>
      </w:r>
      <w:r w:rsidRPr="009E2845">
        <w:t>谐波电压校准点的选取见表</w:t>
      </w:r>
      <w:r w:rsidR="00CC317E" w:rsidRPr="009E2845">
        <w:t>6</w:t>
      </w:r>
      <w:r w:rsidR="007A26E2">
        <w:rPr>
          <w:rFonts w:hint="eastAsia"/>
        </w:rPr>
        <w:t>（建议采用，但不限于表</w:t>
      </w:r>
      <w:r w:rsidR="007A26E2">
        <w:rPr>
          <w:rFonts w:hint="eastAsia"/>
        </w:rPr>
        <w:t>6</w:t>
      </w:r>
      <w:r w:rsidR="007A26E2">
        <w:rPr>
          <w:rFonts w:hint="eastAsia"/>
        </w:rPr>
        <w:t>选取的校准点）</w:t>
      </w:r>
      <w:r w:rsidRPr="009E2845">
        <w:t>；</w:t>
      </w:r>
    </w:p>
    <w:p w14:paraId="53A447BE" w14:textId="1CD03EC2" w:rsidR="00BB33F8" w:rsidRPr="009E2845" w:rsidRDefault="00BB33F8" w:rsidP="009E2845">
      <w:pPr>
        <w:pStyle w:val="11"/>
        <w:ind w:firstLine="480"/>
      </w:pPr>
      <w:r w:rsidRPr="009E2845">
        <w:t>c</w:t>
      </w:r>
      <w:r w:rsidR="00CC317E" w:rsidRPr="009E2845">
        <w:rPr>
          <w:rFonts w:hint="eastAsia"/>
        </w:rPr>
        <w:t>）</w:t>
      </w:r>
      <w:r w:rsidRPr="009E2845">
        <w:t>谐波电流校准点的选取见表</w:t>
      </w:r>
      <w:r w:rsidR="00CC317E" w:rsidRPr="009E2845">
        <w:t>7</w:t>
      </w:r>
      <w:r w:rsidR="007A26E2">
        <w:rPr>
          <w:rFonts w:hint="eastAsia"/>
        </w:rPr>
        <w:t>（建议采用，但不限于表</w:t>
      </w:r>
      <w:r w:rsidR="007A26E2">
        <w:t>7</w:t>
      </w:r>
      <w:r w:rsidR="007A26E2">
        <w:rPr>
          <w:rFonts w:hint="eastAsia"/>
        </w:rPr>
        <w:t>选取的校准点）</w:t>
      </w:r>
      <w:r w:rsidRPr="009E2845">
        <w:t>；</w:t>
      </w:r>
    </w:p>
    <w:p w14:paraId="6061274D" w14:textId="3D0733A3" w:rsidR="00BB33F8" w:rsidRPr="009E2845" w:rsidRDefault="00BB33F8" w:rsidP="009E2845">
      <w:pPr>
        <w:pStyle w:val="11"/>
        <w:ind w:firstLine="480"/>
      </w:pPr>
      <w:r w:rsidRPr="009E2845">
        <w:t>d</w:t>
      </w:r>
      <w:r w:rsidR="00CC317E" w:rsidRPr="009E2845">
        <w:rPr>
          <w:rFonts w:hint="eastAsia"/>
        </w:rPr>
        <w:t>）</w:t>
      </w:r>
      <w:r w:rsidRPr="009E2845">
        <w:t>多通道分析仪每通道均应校准，校准点选取参考单通道分析仪。</w:t>
      </w:r>
    </w:p>
    <w:p w14:paraId="0A2DA8AA" w14:textId="44ACB97B" w:rsidR="00BB33F8" w:rsidRPr="009E2845" w:rsidRDefault="00BB33F8" w:rsidP="00893700">
      <w:pPr>
        <w:autoSpaceDE w:val="0"/>
        <w:autoSpaceDN w:val="0"/>
        <w:adjustRightInd w:val="0"/>
        <w:spacing w:line="360" w:lineRule="auto"/>
        <w:jc w:val="center"/>
        <w:rPr>
          <w:rFonts w:ascii="黑体" w:eastAsia="黑体" w:hAnsi="黑体"/>
          <w:bCs/>
          <w:color w:val="000000"/>
        </w:rPr>
      </w:pPr>
      <w:r w:rsidRPr="009E2845">
        <w:rPr>
          <w:rFonts w:ascii="黑体" w:eastAsia="黑体" w:hAnsi="黑体"/>
          <w:bCs/>
          <w:color w:val="000000"/>
        </w:rPr>
        <w:t>表</w:t>
      </w:r>
      <w:r w:rsidR="00CC317E" w:rsidRPr="009E2845">
        <w:rPr>
          <w:rFonts w:ascii="黑体" w:eastAsia="黑体" w:hAnsi="黑体"/>
          <w:bCs/>
          <w:color w:val="000000"/>
        </w:rPr>
        <w:t>6</w:t>
      </w:r>
      <w:r w:rsidRPr="009E2845">
        <w:rPr>
          <w:rFonts w:ascii="黑体" w:eastAsia="黑体" w:hAnsi="黑体"/>
          <w:bCs/>
          <w:color w:val="000000"/>
        </w:rPr>
        <w:t xml:space="preserve"> 谐波电压校准点选取表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8"/>
        <w:gridCol w:w="3186"/>
        <w:gridCol w:w="3080"/>
      </w:tblGrid>
      <w:tr w:rsidR="00BB33F8" w:rsidRPr="009E2845" w14:paraId="74BDD4D0" w14:textId="77777777" w:rsidTr="00CD4CB0">
        <w:trPr>
          <w:trHeight w:val="567"/>
          <w:jc w:val="center"/>
        </w:trPr>
        <w:tc>
          <w:tcPr>
            <w:tcW w:w="1647" w:type="pct"/>
            <w:vAlign w:val="center"/>
          </w:tcPr>
          <w:p w14:paraId="14AC469F" w14:textId="77777777" w:rsidR="00BB33F8" w:rsidRPr="009E2845" w:rsidRDefault="00BB33F8" w:rsidP="00893700">
            <w:pPr>
              <w:autoSpaceDE w:val="0"/>
              <w:autoSpaceDN w:val="0"/>
              <w:adjustRightInd w:val="0"/>
              <w:spacing w:line="360" w:lineRule="auto"/>
              <w:jc w:val="center"/>
              <w:rPr>
                <w:rFonts w:ascii="Times New Roman" w:eastAsia="宋体" w:hAnsi="Times New Roman"/>
                <w:color w:val="000000"/>
              </w:rPr>
            </w:pPr>
            <w:r w:rsidRPr="009E2845">
              <w:rPr>
                <w:rFonts w:ascii="Times New Roman" w:eastAsia="宋体" w:hAnsi="Times New Roman"/>
                <w:color w:val="000000"/>
              </w:rPr>
              <w:t>等级</w:t>
            </w:r>
          </w:p>
        </w:tc>
        <w:tc>
          <w:tcPr>
            <w:tcW w:w="1705" w:type="pct"/>
            <w:vAlign w:val="center"/>
          </w:tcPr>
          <w:p w14:paraId="301DF277" w14:textId="77777777" w:rsidR="00BB33F8" w:rsidRPr="009E2845" w:rsidRDefault="00BB33F8" w:rsidP="00893700">
            <w:pPr>
              <w:autoSpaceDE w:val="0"/>
              <w:autoSpaceDN w:val="0"/>
              <w:adjustRightInd w:val="0"/>
              <w:spacing w:line="360" w:lineRule="auto"/>
              <w:jc w:val="center"/>
              <w:rPr>
                <w:rFonts w:ascii="Times New Roman" w:eastAsia="宋体" w:hAnsi="Times New Roman"/>
                <w:color w:val="000000"/>
              </w:rPr>
            </w:pPr>
            <w:r w:rsidRPr="009E2845">
              <w:rPr>
                <w:rFonts w:ascii="Times New Roman" w:eastAsia="宋体" w:hAnsi="Times New Roman"/>
                <w:color w:val="000000"/>
              </w:rPr>
              <w:t>谐波电压含有率</w:t>
            </w:r>
          </w:p>
        </w:tc>
        <w:tc>
          <w:tcPr>
            <w:tcW w:w="1648" w:type="pct"/>
            <w:vAlign w:val="center"/>
          </w:tcPr>
          <w:p w14:paraId="07EB9B9F" w14:textId="77777777" w:rsidR="00BB33F8" w:rsidRPr="009E2845" w:rsidRDefault="00BB33F8" w:rsidP="00893700">
            <w:pPr>
              <w:autoSpaceDE w:val="0"/>
              <w:autoSpaceDN w:val="0"/>
              <w:adjustRightInd w:val="0"/>
              <w:spacing w:line="360" w:lineRule="auto"/>
              <w:jc w:val="center"/>
              <w:rPr>
                <w:rFonts w:ascii="Times New Roman" w:eastAsia="宋体" w:hAnsi="Times New Roman"/>
                <w:color w:val="000000"/>
              </w:rPr>
            </w:pPr>
            <w:r w:rsidRPr="009E2845">
              <w:rPr>
                <w:rFonts w:ascii="Times New Roman" w:eastAsia="宋体" w:hAnsi="Times New Roman"/>
                <w:color w:val="000000"/>
              </w:rPr>
              <w:t>谐波次数</w:t>
            </w:r>
          </w:p>
        </w:tc>
      </w:tr>
      <w:tr w:rsidR="00BB33F8" w:rsidRPr="009E2845" w14:paraId="5EF92F87" w14:textId="77777777" w:rsidTr="00CD4CB0">
        <w:trPr>
          <w:trHeight w:val="567"/>
          <w:jc w:val="center"/>
        </w:trPr>
        <w:tc>
          <w:tcPr>
            <w:tcW w:w="1647" w:type="pct"/>
            <w:vAlign w:val="center"/>
          </w:tcPr>
          <w:p w14:paraId="319A164A" w14:textId="77777777" w:rsidR="00BB33F8" w:rsidRPr="009E2845" w:rsidRDefault="00BB33F8" w:rsidP="00893700">
            <w:pPr>
              <w:autoSpaceDE w:val="0"/>
              <w:autoSpaceDN w:val="0"/>
              <w:adjustRightInd w:val="0"/>
              <w:spacing w:line="360" w:lineRule="auto"/>
              <w:jc w:val="center"/>
              <w:rPr>
                <w:rFonts w:ascii="Times New Roman" w:eastAsia="宋体" w:hAnsi="Times New Roman"/>
                <w:color w:val="000000"/>
              </w:rPr>
            </w:pPr>
            <w:r w:rsidRPr="009E2845">
              <w:rPr>
                <w:rFonts w:ascii="Times New Roman" w:eastAsia="宋体" w:hAnsi="Times New Roman"/>
                <w:color w:val="000000"/>
              </w:rPr>
              <w:t>A</w:t>
            </w:r>
          </w:p>
        </w:tc>
        <w:tc>
          <w:tcPr>
            <w:tcW w:w="1705" w:type="pct"/>
            <w:vAlign w:val="center"/>
          </w:tcPr>
          <w:p w14:paraId="7F55EFEB" w14:textId="1657EDFD" w:rsidR="00BB33F8" w:rsidRPr="009E2845" w:rsidRDefault="00BB33F8" w:rsidP="00893700">
            <w:pPr>
              <w:autoSpaceDE w:val="0"/>
              <w:autoSpaceDN w:val="0"/>
              <w:adjustRightInd w:val="0"/>
              <w:spacing w:line="360" w:lineRule="auto"/>
              <w:jc w:val="center"/>
              <w:rPr>
                <w:rFonts w:ascii="Times New Roman" w:eastAsia="宋体" w:hAnsi="Times New Roman"/>
                <w:color w:val="000000"/>
              </w:rPr>
            </w:pPr>
            <w:r w:rsidRPr="009E2845">
              <w:rPr>
                <w:rFonts w:ascii="Times New Roman" w:eastAsia="宋体" w:hAnsi="Times New Roman"/>
                <w:color w:val="000000"/>
              </w:rPr>
              <w:t>0.5</w:t>
            </w:r>
            <w:bookmarkStart w:id="152" w:name="OLE_LINK5"/>
            <w:bookmarkStart w:id="153" w:name="OLE_LINK6"/>
            <w:r w:rsidR="008F5B4A">
              <w:rPr>
                <w:rFonts w:ascii="Times New Roman" w:eastAsia="宋体" w:hAnsi="Times New Roman" w:cs="Times New Roman" w:hint="eastAsia"/>
                <w:color w:val="000000"/>
              </w:rPr>
              <w:t>%</w:t>
            </w:r>
            <w:bookmarkEnd w:id="152"/>
            <w:bookmarkEnd w:id="153"/>
            <w:r w:rsidRPr="009E2845">
              <w:rPr>
                <w:rFonts w:ascii="Times New Roman" w:eastAsia="宋体" w:hAnsi="Times New Roman"/>
                <w:color w:val="000000"/>
              </w:rPr>
              <w:t>，</w:t>
            </w:r>
            <w:r w:rsidRPr="009E2845">
              <w:rPr>
                <w:rFonts w:ascii="Times New Roman" w:eastAsia="宋体" w:hAnsi="Times New Roman"/>
                <w:color w:val="000000"/>
              </w:rPr>
              <w:t>1</w:t>
            </w:r>
            <w:r w:rsidR="008F5B4A">
              <w:rPr>
                <w:rFonts w:ascii="Times New Roman" w:eastAsia="宋体" w:hAnsi="Times New Roman" w:cs="Times New Roman" w:hint="eastAsia"/>
                <w:color w:val="000000"/>
              </w:rPr>
              <w:t>%</w:t>
            </w:r>
            <w:r w:rsidRPr="009E2845">
              <w:rPr>
                <w:rFonts w:ascii="Times New Roman" w:eastAsia="宋体" w:hAnsi="Times New Roman"/>
                <w:color w:val="000000"/>
              </w:rPr>
              <w:t>，</w:t>
            </w:r>
            <w:r w:rsidRPr="009E2845">
              <w:rPr>
                <w:rFonts w:ascii="Times New Roman" w:eastAsia="宋体" w:hAnsi="Times New Roman"/>
                <w:color w:val="000000"/>
              </w:rPr>
              <w:t>8</w:t>
            </w:r>
            <w:r w:rsidR="008F5B4A">
              <w:rPr>
                <w:rFonts w:ascii="Times New Roman" w:eastAsia="宋体" w:hAnsi="Times New Roman" w:cs="Times New Roman" w:hint="eastAsia"/>
                <w:color w:val="000000"/>
              </w:rPr>
              <w:t>%</w:t>
            </w:r>
          </w:p>
        </w:tc>
        <w:tc>
          <w:tcPr>
            <w:tcW w:w="1648" w:type="pct"/>
            <w:vAlign w:val="center"/>
          </w:tcPr>
          <w:p w14:paraId="1EE1FED0" w14:textId="6CE470AE" w:rsidR="00BB33F8" w:rsidRPr="009E2845" w:rsidRDefault="00BB33F8" w:rsidP="00893700">
            <w:pPr>
              <w:autoSpaceDE w:val="0"/>
              <w:autoSpaceDN w:val="0"/>
              <w:adjustRightInd w:val="0"/>
              <w:spacing w:line="360" w:lineRule="auto"/>
              <w:jc w:val="center"/>
              <w:rPr>
                <w:rFonts w:ascii="Times New Roman" w:eastAsia="宋体" w:hAnsi="Times New Roman"/>
                <w:color w:val="000000"/>
              </w:rPr>
            </w:pPr>
            <w:r w:rsidRPr="009E2845">
              <w:rPr>
                <w:rFonts w:ascii="Times New Roman" w:eastAsia="宋体" w:hAnsi="Times New Roman"/>
                <w:color w:val="000000"/>
              </w:rPr>
              <w:t>3</w:t>
            </w:r>
            <w:r w:rsidRPr="009E2845">
              <w:rPr>
                <w:rFonts w:ascii="Times New Roman" w:eastAsia="宋体" w:hAnsi="Times New Roman"/>
                <w:color w:val="000000"/>
              </w:rPr>
              <w:t>、</w:t>
            </w:r>
            <w:r w:rsidRPr="009E2845">
              <w:rPr>
                <w:rFonts w:ascii="Times New Roman" w:eastAsia="宋体" w:hAnsi="Times New Roman"/>
                <w:color w:val="000000"/>
              </w:rPr>
              <w:t>5</w:t>
            </w:r>
            <w:r w:rsidRPr="009E2845">
              <w:rPr>
                <w:rFonts w:ascii="Times New Roman" w:eastAsia="宋体" w:hAnsi="Times New Roman"/>
                <w:color w:val="000000"/>
              </w:rPr>
              <w:t>、</w:t>
            </w:r>
            <w:r w:rsidRPr="009E2845">
              <w:rPr>
                <w:rFonts w:ascii="Times New Roman" w:eastAsia="宋体" w:hAnsi="Times New Roman"/>
                <w:color w:val="000000"/>
              </w:rPr>
              <w:t>7</w:t>
            </w:r>
            <w:r w:rsidRPr="009E2845">
              <w:rPr>
                <w:rFonts w:ascii="Times New Roman" w:eastAsia="宋体" w:hAnsi="Times New Roman"/>
                <w:color w:val="000000"/>
              </w:rPr>
              <w:t>、</w:t>
            </w:r>
            <w:r w:rsidRPr="009E2845">
              <w:rPr>
                <w:rFonts w:ascii="Times New Roman" w:eastAsia="宋体" w:hAnsi="Times New Roman"/>
                <w:color w:val="000000"/>
              </w:rPr>
              <w:t>11</w:t>
            </w:r>
            <w:r w:rsidRPr="009E2845">
              <w:rPr>
                <w:rFonts w:ascii="Times New Roman" w:eastAsia="宋体" w:hAnsi="Times New Roman"/>
                <w:color w:val="000000"/>
              </w:rPr>
              <w:t>、</w:t>
            </w:r>
            <w:r w:rsidRPr="009E2845">
              <w:rPr>
                <w:rFonts w:ascii="Times New Roman" w:eastAsia="宋体" w:hAnsi="Times New Roman"/>
                <w:color w:val="000000"/>
              </w:rPr>
              <w:t>13</w:t>
            </w:r>
            <w:r w:rsidRPr="009E2845">
              <w:rPr>
                <w:rFonts w:ascii="Times New Roman" w:eastAsia="宋体" w:hAnsi="Times New Roman"/>
                <w:color w:val="000000"/>
              </w:rPr>
              <w:t>、</w:t>
            </w:r>
            <w:r w:rsidRPr="009E2845">
              <w:rPr>
                <w:rFonts w:ascii="Times New Roman" w:eastAsia="宋体" w:hAnsi="Times New Roman"/>
                <w:color w:val="000000"/>
              </w:rPr>
              <w:t>25</w:t>
            </w:r>
          </w:p>
        </w:tc>
      </w:tr>
      <w:tr w:rsidR="00BB33F8" w:rsidRPr="009E2845" w14:paraId="1DD85986" w14:textId="77777777" w:rsidTr="00CD4CB0">
        <w:trPr>
          <w:trHeight w:val="567"/>
          <w:jc w:val="center"/>
        </w:trPr>
        <w:tc>
          <w:tcPr>
            <w:tcW w:w="1647" w:type="pct"/>
            <w:vAlign w:val="center"/>
          </w:tcPr>
          <w:p w14:paraId="18A13034" w14:textId="5636625C" w:rsidR="00BB33F8" w:rsidRPr="009E2845" w:rsidRDefault="00AD16A7" w:rsidP="00893700">
            <w:pPr>
              <w:autoSpaceDE w:val="0"/>
              <w:autoSpaceDN w:val="0"/>
              <w:adjustRightInd w:val="0"/>
              <w:spacing w:line="360" w:lineRule="auto"/>
              <w:jc w:val="center"/>
              <w:rPr>
                <w:rFonts w:ascii="Times New Roman" w:eastAsia="宋体" w:hAnsi="Times New Roman"/>
                <w:color w:val="000000"/>
              </w:rPr>
            </w:pPr>
            <w:r>
              <w:rPr>
                <w:rFonts w:ascii="Times New Roman" w:eastAsia="宋体" w:hAnsi="Times New Roman"/>
                <w:color w:val="000000"/>
              </w:rPr>
              <w:t>S</w:t>
            </w:r>
          </w:p>
        </w:tc>
        <w:tc>
          <w:tcPr>
            <w:tcW w:w="1705" w:type="pct"/>
            <w:vAlign w:val="center"/>
          </w:tcPr>
          <w:p w14:paraId="7AC2EC6A" w14:textId="487B3DE0" w:rsidR="00BB33F8" w:rsidRPr="009E2845" w:rsidRDefault="00BB33F8" w:rsidP="00893700">
            <w:pPr>
              <w:autoSpaceDE w:val="0"/>
              <w:autoSpaceDN w:val="0"/>
              <w:adjustRightInd w:val="0"/>
              <w:spacing w:line="360" w:lineRule="auto"/>
              <w:jc w:val="center"/>
              <w:rPr>
                <w:rFonts w:ascii="Times New Roman" w:eastAsia="宋体" w:hAnsi="Times New Roman"/>
                <w:color w:val="000000"/>
              </w:rPr>
            </w:pPr>
            <w:r w:rsidRPr="009E2845">
              <w:rPr>
                <w:rFonts w:ascii="Times New Roman" w:eastAsia="宋体" w:hAnsi="Times New Roman"/>
                <w:color w:val="000000"/>
              </w:rPr>
              <w:t>1</w:t>
            </w:r>
            <w:r w:rsidR="008F5B4A">
              <w:rPr>
                <w:rFonts w:ascii="Times New Roman" w:eastAsia="宋体" w:hAnsi="Times New Roman" w:cs="Times New Roman" w:hint="eastAsia"/>
                <w:color w:val="000000"/>
              </w:rPr>
              <w:t>%</w:t>
            </w:r>
            <w:r w:rsidRPr="009E2845">
              <w:rPr>
                <w:rFonts w:ascii="Times New Roman" w:eastAsia="宋体" w:hAnsi="Times New Roman"/>
                <w:color w:val="000000"/>
              </w:rPr>
              <w:t>，</w:t>
            </w:r>
            <w:r w:rsidRPr="009E2845">
              <w:rPr>
                <w:rFonts w:ascii="Times New Roman" w:eastAsia="宋体" w:hAnsi="Times New Roman"/>
                <w:color w:val="000000"/>
              </w:rPr>
              <w:t>3</w:t>
            </w:r>
            <w:r w:rsidR="008F5B4A">
              <w:rPr>
                <w:rFonts w:ascii="Times New Roman" w:eastAsia="宋体" w:hAnsi="Times New Roman" w:cs="Times New Roman" w:hint="eastAsia"/>
                <w:color w:val="000000"/>
              </w:rPr>
              <w:t>%</w:t>
            </w:r>
            <w:r w:rsidRPr="009E2845">
              <w:rPr>
                <w:rFonts w:ascii="Times New Roman" w:eastAsia="宋体" w:hAnsi="Times New Roman"/>
                <w:color w:val="000000"/>
              </w:rPr>
              <w:t>，</w:t>
            </w:r>
            <w:r w:rsidRPr="009E2845">
              <w:rPr>
                <w:rFonts w:ascii="Times New Roman" w:eastAsia="宋体" w:hAnsi="Times New Roman"/>
                <w:color w:val="000000"/>
              </w:rPr>
              <w:t>8</w:t>
            </w:r>
            <w:r w:rsidR="008F5B4A">
              <w:rPr>
                <w:rFonts w:ascii="Times New Roman" w:eastAsia="宋体" w:hAnsi="Times New Roman" w:cs="Times New Roman" w:hint="eastAsia"/>
                <w:color w:val="000000"/>
              </w:rPr>
              <w:t>%</w:t>
            </w:r>
          </w:p>
        </w:tc>
        <w:tc>
          <w:tcPr>
            <w:tcW w:w="1648" w:type="pct"/>
            <w:vAlign w:val="center"/>
          </w:tcPr>
          <w:p w14:paraId="22F4A12F" w14:textId="1A5A4931" w:rsidR="00BB33F8" w:rsidRPr="009E2845" w:rsidRDefault="00BB33F8" w:rsidP="00893700">
            <w:pPr>
              <w:autoSpaceDE w:val="0"/>
              <w:autoSpaceDN w:val="0"/>
              <w:adjustRightInd w:val="0"/>
              <w:spacing w:line="360" w:lineRule="auto"/>
              <w:jc w:val="center"/>
              <w:rPr>
                <w:rFonts w:ascii="Times New Roman" w:eastAsia="宋体" w:hAnsi="Times New Roman"/>
                <w:color w:val="000000"/>
              </w:rPr>
            </w:pPr>
            <w:r w:rsidRPr="009E2845">
              <w:rPr>
                <w:rFonts w:ascii="Times New Roman" w:eastAsia="宋体" w:hAnsi="Times New Roman"/>
                <w:color w:val="000000"/>
              </w:rPr>
              <w:t>3</w:t>
            </w:r>
            <w:r w:rsidRPr="009E2845">
              <w:rPr>
                <w:rFonts w:ascii="Times New Roman" w:eastAsia="宋体" w:hAnsi="Times New Roman"/>
                <w:color w:val="000000"/>
              </w:rPr>
              <w:t>、</w:t>
            </w:r>
            <w:r w:rsidRPr="009E2845">
              <w:rPr>
                <w:rFonts w:ascii="Times New Roman" w:eastAsia="宋体" w:hAnsi="Times New Roman"/>
                <w:color w:val="000000"/>
              </w:rPr>
              <w:t>5</w:t>
            </w:r>
            <w:r w:rsidRPr="009E2845">
              <w:rPr>
                <w:rFonts w:ascii="Times New Roman" w:eastAsia="宋体" w:hAnsi="Times New Roman"/>
                <w:color w:val="000000"/>
              </w:rPr>
              <w:t>、</w:t>
            </w:r>
            <w:r w:rsidRPr="009E2845">
              <w:rPr>
                <w:rFonts w:ascii="Times New Roman" w:eastAsia="宋体" w:hAnsi="Times New Roman"/>
                <w:color w:val="000000"/>
              </w:rPr>
              <w:t>7</w:t>
            </w:r>
            <w:r w:rsidRPr="009E2845">
              <w:rPr>
                <w:rFonts w:ascii="Times New Roman" w:eastAsia="宋体" w:hAnsi="Times New Roman"/>
                <w:color w:val="000000"/>
              </w:rPr>
              <w:t>、</w:t>
            </w:r>
            <w:r w:rsidRPr="009E2845">
              <w:rPr>
                <w:rFonts w:ascii="Times New Roman" w:eastAsia="宋体" w:hAnsi="Times New Roman"/>
                <w:color w:val="000000"/>
              </w:rPr>
              <w:t>11</w:t>
            </w:r>
            <w:r w:rsidRPr="009E2845">
              <w:rPr>
                <w:rFonts w:ascii="Times New Roman" w:eastAsia="宋体" w:hAnsi="Times New Roman"/>
                <w:color w:val="000000"/>
              </w:rPr>
              <w:t>、</w:t>
            </w:r>
            <w:r w:rsidRPr="009E2845">
              <w:rPr>
                <w:rFonts w:ascii="Times New Roman" w:eastAsia="宋体" w:hAnsi="Times New Roman"/>
                <w:color w:val="000000"/>
              </w:rPr>
              <w:t>13</w:t>
            </w:r>
            <w:r w:rsidRPr="009E2845">
              <w:rPr>
                <w:rFonts w:ascii="Times New Roman" w:eastAsia="宋体" w:hAnsi="Times New Roman"/>
                <w:color w:val="000000"/>
              </w:rPr>
              <w:t>、</w:t>
            </w:r>
            <w:r w:rsidRPr="009E2845">
              <w:rPr>
                <w:rFonts w:ascii="Times New Roman" w:eastAsia="宋体" w:hAnsi="Times New Roman"/>
                <w:color w:val="000000"/>
              </w:rPr>
              <w:t>25</w:t>
            </w:r>
          </w:p>
        </w:tc>
      </w:tr>
    </w:tbl>
    <w:p w14:paraId="708C41A2" w14:textId="77777777" w:rsidR="00F83C29" w:rsidRDefault="00F83C29" w:rsidP="00893700">
      <w:pPr>
        <w:autoSpaceDE w:val="0"/>
        <w:autoSpaceDN w:val="0"/>
        <w:adjustRightInd w:val="0"/>
        <w:spacing w:line="360" w:lineRule="auto"/>
        <w:jc w:val="center"/>
        <w:rPr>
          <w:rFonts w:ascii="黑体" w:eastAsia="黑体" w:hAnsi="黑体"/>
          <w:bCs/>
          <w:color w:val="000000"/>
        </w:rPr>
      </w:pPr>
    </w:p>
    <w:p w14:paraId="0FEF2E2B" w14:textId="1FBB53D8" w:rsidR="00BB33F8" w:rsidRPr="006553CA" w:rsidRDefault="00BB33F8" w:rsidP="00893700">
      <w:pPr>
        <w:autoSpaceDE w:val="0"/>
        <w:autoSpaceDN w:val="0"/>
        <w:adjustRightInd w:val="0"/>
        <w:spacing w:line="360" w:lineRule="auto"/>
        <w:jc w:val="center"/>
        <w:rPr>
          <w:rFonts w:ascii="黑体" w:eastAsia="黑体" w:hAnsi="黑体"/>
          <w:bCs/>
          <w:color w:val="000000"/>
        </w:rPr>
      </w:pPr>
      <w:r w:rsidRPr="006553CA">
        <w:rPr>
          <w:rFonts w:ascii="黑体" w:eastAsia="黑体" w:hAnsi="黑体"/>
          <w:bCs/>
          <w:color w:val="000000"/>
        </w:rPr>
        <w:t>表</w:t>
      </w:r>
      <w:r w:rsidR="00CC317E" w:rsidRPr="006553CA">
        <w:rPr>
          <w:rFonts w:ascii="黑体" w:eastAsia="黑体" w:hAnsi="黑体"/>
          <w:bCs/>
          <w:color w:val="000000"/>
        </w:rPr>
        <w:t>7</w:t>
      </w:r>
      <w:r w:rsidRPr="006553CA">
        <w:rPr>
          <w:rFonts w:ascii="黑体" w:eastAsia="黑体" w:hAnsi="黑体"/>
          <w:bCs/>
          <w:color w:val="000000"/>
        </w:rPr>
        <w:t xml:space="preserve"> 谐波电流校准点选取表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0"/>
        <w:gridCol w:w="3150"/>
        <w:gridCol w:w="3044"/>
      </w:tblGrid>
      <w:tr w:rsidR="00BB33F8" w:rsidRPr="009E2845" w14:paraId="30E52D1E" w14:textId="77777777" w:rsidTr="00CD4CB0">
        <w:trPr>
          <w:trHeight w:val="567"/>
          <w:jc w:val="center"/>
        </w:trPr>
        <w:tc>
          <w:tcPr>
            <w:tcW w:w="1685" w:type="pct"/>
            <w:vAlign w:val="center"/>
          </w:tcPr>
          <w:p w14:paraId="65CADBD8" w14:textId="77777777" w:rsidR="00BB33F8" w:rsidRPr="009E2845" w:rsidRDefault="00BB33F8" w:rsidP="00893700">
            <w:pPr>
              <w:autoSpaceDE w:val="0"/>
              <w:autoSpaceDN w:val="0"/>
              <w:adjustRightInd w:val="0"/>
              <w:spacing w:line="360" w:lineRule="auto"/>
              <w:jc w:val="center"/>
              <w:rPr>
                <w:rFonts w:ascii="Times New Roman" w:eastAsia="宋体" w:hAnsi="Times New Roman"/>
                <w:color w:val="000000"/>
              </w:rPr>
            </w:pPr>
            <w:r w:rsidRPr="009E2845">
              <w:rPr>
                <w:rFonts w:ascii="Times New Roman" w:eastAsia="宋体" w:hAnsi="Times New Roman"/>
                <w:color w:val="000000"/>
              </w:rPr>
              <w:t>等级</w:t>
            </w:r>
          </w:p>
        </w:tc>
        <w:tc>
          <w:tcPr>
            <w:tcW w:w="1685" w:type="pct"/>
            <w:vAlign w:val="center"/>
          </w:tcPr>
          <w:p w14:paraId="3260DE76" w14:textId="77777777" w:rsidR="00BB33F8" w:rsidRPr="009E2845" w:rsidRDefault="00BB33F8" w:rsidP="00893700">
            <w:pPr>
              <w:autoSpaceDE w:val="0"/>
              <w:autoSpaceDN w:val="0"/>
              <w:adjustRightInd w:val="0"/>
              <w:spacing w:line="360" w:lineRule="auto"/>
              <w:jc w:val="center"/>
              <w:rPr>
                <w:rFonts w:ascii="Times New Roman" w:eastAsia="宋体" w:hAnsi="Times New Roman"/>
                <w:color w:val="000000"/>
              </w:rPr>
            </w:pPr>
            <w:r w:rsidRPr="009E2845">
              <w:rPr>
                <w:rFonts w:ascii="Times New Roman" w:eastAsia="宋体" w:hAnsi="Times New Roman"/>
                <w:color w:val="000000"/>
              </w:rPr>
              <w:t>谐波电流含有率</w:t>
            </w:r>
          </w:p>
        </w:tc>
        <w:tc>
          <w:tcPr>
            <w:tcW w:w="1629" w:type="pct"/>
            <w:vAlign w:val="center"/>
          </w:tcPr>
          <w:p w14:paraId="49432B69" w14:textId="77777777" w:rsidR="00BB33F8" w:rsidRPr="009E2845" w:rsidRDefault="00BB33F8" w:rsidP="00893700">
            <w:pPr>
              <w:autoSpaceDE w:val="0"/>
              <w:autoSpaceDN w:val="0"/>
              <w:adjustRightInd w:val="0"/>
              <w:spacing w:line="360" w:lineRule="auto"/>
              <w:jc w:val="center"/>
              <w:rPr>
                <w:rFonts w:ascii="Times New Roman" w:eastAsia="宋体" w:hAnsi="Times New Roman"/>
                <w:color w:val="000000"/>
              </w:rPr>
            </w:pPr>
            <w:r w:rsidRPr="009E2845">
              <w:rPr>
                <w:rFonts w:ascii="Times New Roman" w:eastAsia="宋体" w:hAnsi="Times New Roman"/>
                <w:color w:val="000000"/>
              </w:rPr>
              <w:t>谐波次数</w:t>
            </w:r>
          </w:p>
        </w:tc>
      </w:tr>
      <w:tr w:rsidR="00BB33F8" w:rsidRPr="009E2845" w14:paraId="494D9EB0" w14:textId="77777777" w:rsidTr="00CD4CB0">
        <w:trPr>
          <w:trHeight w:val="567"/>
          <w:jc w:val="center"/>
        </w:trPr>
        <w:tc>
          <w:tcPr>
            <w:tcW w:w="1685" w:type="pct"/>
            <w:vAlign w:val="center"/>
          </w:tcPr>
          <w:p w14:paraId="6300A6CC" w14:textId="77777777" w:rsidR="00BB33F8" w:rsidRPr="009E2845" w:rsidRDefault="00BB33F8" w:rsidP="00893700">
            <w:pPr>
              <w:autoSpaceDE w:val="0"/>
              <w:autoSpaceDN w:val="0"/>
              <w:adjustRightInd w:val="0"/>
              <w:spacing w:line="360" w:lineRule="auto"/>
              <w:jc w:val="center"/>
              <w:rPr>
                <w:rFonts w:ascii="Times New Roman" w:eastAsia="宋体" w:hAnsi="Times New Roman"/>
                <w:color w:val="000000"/>
              </w:rPr>
            </w:pPr>
            <w:r w:rsidRPr="009E2845">
              <w:rPr>
                <w:rFonts w:ascii="Times New Roman" w:eastAsia="宋体" w:hAnsi="Times New Roman"/>
                <w:color w:val="000000"/>
              </w:rPr>
              <w:t>A</w:t>
            </w:r>
          </w:p>
        </w:tc>
        <w:tc>
          <w:tcPr>
            <w:tcW w:w="1685" w:type="pct"/>
            <w:vAlign w:val="center"/>
          </w:tcPr>
          <w:p w14:paraId="2B0BC437" w14:textId="1377D197" w:rsidR="00BB33F8" w:rsidRPr="009E2845" w:rsidRDefault="00BB33F8" w:rsidP="00893700">
            <w:pPr>
              <w:autoSpaceDE w:val="0"/>
              <w:autoSpaceDN w:val="0"/>
              <w:adjustRightInd w:val="0"/>
              <w:spacing w:line="360" w:lineRule="auto"/>
              <w:jc w:val="center"/>
              <w:rPr>
                <w:rFonts w:ascii="Times New Roman" w:eastAsia="宋体" w:hAnsi="Times New Roman"/>
                <w:color w:val="000000"/>
              </w:rPr>
            </w:pPr>
            <w:r w:rsidRPr="009E2845">
              <w:rPr>
                <w:rFonts w:ascii="Times New Roman" w:eastAsia="宋体" w:hAnsi="Times New Roman"/>
                <w:color w:val="000000"/>
              </w:rPr>
              <w:t>1</w:t>
            </w:r>
            <w:r w:rsidR="008F5B4A">
              <w:rPr>
                <w:rFonts w:ascii="Times New Roman" w:eastAsia="宋体" w:hAnsi="Times New Roman" w:cs="Times New Roman" w:hint="eastAsia"/>
                <w:color w:val="000000"/>
              </w:rPr>
              <w:t>%</w:t>
            </w:r>
            <w:r w:rsidRPr="009E2845">
              <w:rPr>
                <w:rFonts w:ascii="Times New Roman" w:eastAsia="宋体" w:hAnsi="Times New Roman"/>
                <w:color w:val="000000"/>
              </w:rPr>
              <w:t>，</w:t>
            </w:r>
            <w:r w:rsidRPr="009E2845">
              <w:rPr>
                <w:rFonts w:ascii="Times New Roman" w:eastAsia="宋体" w:hAnsi="Times New Roman"/>
                <w:color w:val="000000"/>
              </w:rPr>
              <w:t>3</w:t>
            </w:r>
            <w:r w:rsidR="008F5B4A">
              <w:rPr>
                <w:rFonts w:ascii="Times New Roman" w:eastAsia="宋体" w:hAnsi="Times New Roman" w:cs="Times New Roman" w:hint="eastAsia"/>
                <w:color w:val="000000"/>
              </w:rPr>
              <w:t>%</w:t>
            </w:r>
            <w:r w:rsidRPr="009E2845">
              <w:rPr>
                <w:rFonts w:ascii="Times New Roman" w:eastAsia="宋体" w:hAnsi="Times New Roman"/>
                <w:color w:val="000000"/>
              </w:rPr>
              <w:t>，</w:t>
            </w:r>
            <w:r w:rsidRPr="009E2845">
              <w:rPr>
                <w:rFonts w:ascii="Times New Roman" w:eastAsia="宋体" w:hAnsi="Times New Roman"/>
                <w:color w:val="000000"/>
              </w:rPr>
              <w:t>20</w:t>
            </w:r>
            <w:r w:rsidR="008F5B4A">
              <w:rPr>
                <w:rFonts w:ascii="Times New Roman" w:eastAsia="宋体" w:hAnsi="Times New Roman" w:cs="Times New Roman" w:hint="eastAsia"/>
                <w:color w:val="000000"/>
              </w:rPr>
              <w:t>%</w:t>
            </w:r>
          </w:p>
        </w:tc>
        <w:tc>
          <w:tcPr>
            <w:tcW w:w="1629" w:type="pct"/>
            <w:vAlign w:val="center"/>
          </w:tcPr>
          <w:p w14:paraId="7D733F3A" w14:textId="31FA07B2" w:rsidR="00BB33F8" w:rsidRPr="009E2845" w:rsidRDefault="00BB33F8" w:rsidP="00893700">
            <w:pPr>
              <w:autoSpaceDE w:val="0"/>
              <w:autoSpaceDN w:val="0"/>
              <w:adjustRightInd w:val="0"/>
              <w:spacing w:line="360" w:lineRule="auto"/>
              <w:jc w:val="center"/>
              <w:rPr>
                <w:rFonts w:ascii="Times New Roman" w:eastAsia="宋体" w:hAnsi="Times New Roman"/>
                <w:color w:val="000000"/>
              </w:rPr>
            </w:pPr>
            <w:r w:rsidRPr="009E2845">
              <w:rPr>
                <w:rFonts w:ascii="Times New Roman" w:eastAsia="宋体" w:hAnsi="Times New Roman"/>
                <w:color w:val="000000"/>
              </w:rPr>
              <w:t>3</w:t>
            </w:r>
            <w:r w:rsidRPr="009E2845">
              <w:rPr>
                <w:rFonts w:ascii="Times New Roman" w:eastAsia="宋体" w:hAnsi="Times New Roman"/>
                <w:color w:val="000000"/>
              </w:rPr>
              <w:t>、</w:t>
            </w:r>
            <w:r w:rsidRPr="009E2845">
              <w:rPr>
                <w:rFonts w:ascii="Times New Roman" w:eastAsia="宋体" w:hAnsi="Times New Roman"/>
                <w:color w:val="000000"/>
              </w:rPr>
              <w:t>5</w:t>
            </w:r>
            <w:r w:rsidRPr="009E2845">
              <w:rPr>
                <w:rFonts w:ascii="Times New Roman" w:eastAsia="宋体" w:hAnsi="Times New Roman"/>
                <w:color w:val="000000"/>
              </w:rPr>
              <w:t>、</w:t>
            </w:r>
            <w:r w:rsidRPr="009E2845">
              <w:rPr>
                <w:rFonts w:ascii="Times New Roman" w:eastAsia="宋体" w:hAnsi="Times New Roman"/>
                <w:color w:val="000000"/>
              </w:rPr>
              <w:t>7</w:t>
            </w:r>
            <w:r w:rsidRPr="009E2845">
              <w:rPr>
                <w:rFonts w:ascii="Times New Roman" w:eastAsia="宋体" w:hAnsi="Times New Roman"/>
                <w:color w:val="000000"/>
              </w:rPr>
              <w:t>、</w:t>
            </w:r>
            <w:r w:rsidRPr="009E2845">
              <w:rPr>
                <w:rFonts w:ascii="Times New Roman" w:eastAsia="宋体" w:hAnsi="Times New Roman"/>
                <w:color w:val="000000"/>
              </w:rPr>
              <w:t>11</w:t>
            </w:r>
            <w:r w:rsidRPr="009E2845">
              <w:rPr>
                <w:rFonts w:ascii="Times New Roman" w:eastAsia="宋体" w:hAnsi="Times New Roman"/>
                <w:color w:val="000000"/>
              </w:rPr>
              <w:t>、</w:t>
            </w:r>
            <w:r w:rsidRPr="009E2845">
              <w:rPr>
                <w:rFonts w:ascii="Times New Roman" w:eastAsia="宋体" w:hAnsi="Times New Roman"/>
                <w:color w:val="000000"/>
              </w:rPr>
              <w:t>13</w:t>
            </w:r>
            <w:r w:rsidRPr="009E2845">
              <w:rPr>
                <w:rFonts w:ascii="Times New Roman" w:eastAsia="宋体" w:hAnsi="Times New Roman"/>
                <w:color w:val="000000"/>
              </w:rPr>
              <w:t>、</w:t>
            </w:r>
            <w:r w:rsidRPr="009E2845">
              <w:rPr>
                <w:rFonts w:ascii="Times New Roman" w:eastAsia="宋体" w:hAnsi="Times New Roman"/>
                <w:color w:val="000000"/>
              </w:rPr>
              <w:t>25</w:t>
            </w:r>
          </w:p>
        </w:tc>
      </w:tr>
      <w:tr w:rsidR="00BB33F8" w:rsidRPr="009E2845" w14:paraId="0B00168C" w14:textId="77777777" w:rsidTr="00CD4CB0">
        <w:trPr>
          <w:trHeight w:val="567"/>
          <w:jc w:val="center"/>
        </w:trPr>
        <w:tc>
          <w:tcPr>
            <w:tcW w:w="1685" w:type="pct"/>
            <w:vAlign w:val="center"/>
          </w:tcPr>
          <w:p w14:paraId="41CDA146" w14:textId="5C3CADEF" w:rsidR="00BB33F8" w:rsidRPr="009E2845" w:rsidRDefault="00AD16A7" w:rsidP="00893700">
            <w:pPr>
              <w:autoSpaceDE w:val="0"/>
              <w:autoSpaceDN w:val="0"/>
              <w:adjustRightInd w:val="0"/>
              <w:spacing w:line="360" w:lineRule="auto"/>
              <w:jc w:val="center"/>
              <w:rPr>
                <w:rFonts w:ascii="Times New Roman" w:eastAsia="宋体" w:hAnsi="Times New Roman"/>
                <w:color w:val="000000"/>
              </w:rPr>
            </w:pPr>
            <w:r>
              <w:rPr>
                <w:rFonts w:ascii="Times New Roman" w:eastAsia="宋体" w:hAnsi="Times New Roman" w:hint="eastAsia"/>
                <w:color w:val="000000"/>
              </w:rPr>
              <w:t>S</w:t>
            </w:r>
          </w:p>
        </w:tc>
        <w:tc>
          <w:tcPr>
            <w:tcW w:w="1685" w:type="pct"/>
            <w:vAlign w:val="center"/>
          </w:tcPr>
          <w:p w14:paraId="08B0E462" w14:textId="62EC89DE" w:rsidR="00BB33F8" w:rsidRPr="009E2845" w:rsidRDefault="00BB33F8" w:rsidP="00893700">
            <w:pPr>
              <w:autoSpaceDE w:val="0"/>
              <w:autoSpaceDN w:val="0"/>
              <w:adjustRightInd w:val="0"/>
              <w:spacing w:line="360" w:lineRule="auto"/>
              <w:jc w:val="center"/>
              <w:rPr>
                <w:rFonts w:ascii="Times New Roman" w:eastAsia="宋体" w:hAnsi="Times New Roman"/>
                <w:color w:val="000000"/>
              </w:rPr>
            </w:pPr>
            <w:r w:rsidRPr="009E2845">
              <w:rPr>
                <w:rFonts w:ascii="Times New Roman" w:eastAsia="宋体" w:hAnsi="Times New Roman"/>
                <w:color w:val="000000"/>
              </w:rPr>
              <w:t>3</w:t>
            </w:r>
            <w:r w:rsidR="008F5B4A">
              <w:rPr>
                <w:rFonts w:ascii="Times New Roman" w:eastAsia="宋体" w:hAnsi="Times New Roman" w:cs="Times New Roman" w:hint="eastAsia"/>
                <w:color w:val="000000"/>
              </w:rPr>
              <w:t>%</w:t>
            </w:r>
            <w:r w:rsidRPr="009E2845">
              <w:rPr>
                <w:rFonts w:ascii="Times New Roman" w:eastAsia="宋体" w:hAnsi="Times New Roman"/>
                <w:color w:val="000000"/>
              </w:rPr>
              <w:t>，</w:t>
            </w:r>
            <w:r w:rsidRPr="009E2845">
              <w:rPr>
                <w:rFonts w:ascii="Times New Roman" w:eastAsia="宋体" w:hAnsi="Times New Roman"/>
                <w:color w:val="000000"/>
              </w:rPr>
              <w:t>10</w:t>
            </w:r>
            <w:r w:rsidR="008F5B4A">
              <w:rPr>
                <w:rFonts w:ascii="Times New Roman" w:eastAsia="宋体" w:hAnsi="Times New Roman" w:cs="Times New Roman" w:hint="eastAsia"/>
                <w:color w:val="000000"/>
              </w:rPr>
              <w:t>%</w:t>
            </w:r>
            <w:r w:rsidRPr="009E2845">
              <w:rPr>
                <w:rFonts w:ascii="Times New Roman" w:eastAsia="宋体" w:hAnsi="Times New Roman"/>
                <w:color w:val="000000"/>
              </w:rPr>
              <w:t>，</w:t>
            </w:r>
            <w:r w:rsidRPr="009E2845">
              <w:rPr>
                <w:rFonts w:ascii="Times New Roman" w:eastAsia="宋体" w:hAnsi="Times New Roman"/>
                <w:color w:val="000000"/>
              </w:rPr>
              <w:t>20</w:t>
            </w:r>
            <w:r w:rsidR="008F5B4A">
              <w:rPr>
                <w:rFonts w:ascii="Times New Roman" w:eastAsia="宋体" w:hAnsi="Times New Roman" w:cs="Times New Roman" w:hint="eastAsia"/>
                <w:color w:val="000000"/>
              </w:rPr>
              <w:t>%</w:t>
            </w:r>
          </w:p>
        </w:tc>
        <w:tc>
          <w:tcPr>
            <w:tcW w:w="1629" w:type="pct"/>
            <w:vAlign w:val="center"/>
          </w:tcPr>
          <w:p w14:paraId="053630F0" w14:textId="4839FB6A" w:rsidR="00BB33F8" w:rsidRPr="009E2845" w:rsidRDefault="00BB33F8" w:rsidP="00893700">
            <w:pPr>
              <w:autoSpaceDE w:val="0"/>
              <w:autoSpaceDN w:val="0"/>
              <w:adjustRightInd w:val="0"/>
              <w:spacing w:line="360" w:lineRule="auto"/>
              <w:jc w:val="center"/>
              <w:rPr>
                <w:rFonts w:ascii="Times New Roman" w:eastAsia="宋体" w:hAnsi="Times New Roman"/>
                <w:color w:val="000000"/>
              </w:rPr>
            </w:pPr>
            <w:r w:rsidRPr="009E2845">
              <w:rPr>
                <w:rFonts w:ascii="Times New Roman" w:eastAsia="宋体" w:hAnsi="Times New Roman"/>
                <w:color w:val="000000"/>
              </w:rPr>
              <w:t>3</w:t>
            </w:r>
            <w:r w:rsidRPr="009E2845">
              <w:rPr>
                <w:rFonts w:ascii="Times New Roman" w:eastAsia="宋体" w:hAnsi="Times New Roman"/>
                <w:color w:val="000000"/>
              </w:rPr>
              <w:t>、</w:t>
            </w:r>
            <w:r w:rsidRPr="009E2845">
              <w:rPr>
                <w:rFonts w:ascii="Times New Roman" w:eastAsia="宋体" w:hAnsi="Times New Roman"/>
                <w:color w:val="000000"/>
              </w:rPr>
              <w:t>5</w:t>
            </w:r>
            <w:r w:rsidRPr="009E2845">
              <w:rPr>
                <w:rFonts w:ascii="Times New Roman" w:eastAsia="宋体" w:hAnsi="Times New Roman"/>
                <w:color w:val="000000"/>
              </w:rPr>
              <w:t>、</w:t>
            </w:r>
            <w:r w:rsidRPr="009E2845">
              <w:rPr>
                <w:rFonts w:ascii="Times New Roman" w:eastAsia="宋体" w:hAnsi="Times New Roman"/>
                <w:color w:val="000000"/>
              </w:rPr>
              <w:t>7</w:t>
            </w:r>
            <w:r w:rsidRPr="009E2845">
              <w:rPr>
                <w:rFonts w:ascii="Times New Roman" w:eastAsia="宋体" w:hAnsi="Times New Roman"/>
                <w:color w:val="000000"/>
              </w:rPr>
              <w:t>、</w:t>
            </w:r>
            <w:r w:rsidRPr="009E2845">
              <w:rPr>
                <w:rFonts w:ascii="Times New Roman" w:eastAsia="宋体" w:hAnsi="Times New Roman"/>
                <w:color w:val="000000"/>
              </w:rPr>
              <w:t>11</w:t>
            </w:r>
            <w:r w:rsidRPr="009E2845">
              <w:rPr>
                <w:rFonts w:ascii="Times New Roman" w:eastAsia="宋体" w:hAnsi="Times New Roman"/>
                <w:color w:val="000000"/>
              </w:rPr>
              <w:t>、</w:t>
            </w:r>
            <w:r w:rsidRPr="009E2845">
              <w:rPr>
                <w:rFonts w:ascii="Times New Roman" w:eastAsia="宋体" w:hAnsi="Times New Roman"/>
                <w:color w:val="000000"/>
              </w:rPr>
              <w:t>13</w:t>
            </w:r>
            <w:r w:rsidRPr="009E2845">
              <w:rPr>
                <w:rFonts w:ascii="Times New Roman" w:eastAsia="宋体" w:hAnsi="Times New Roman"/>
                <w:color w:val="000000"/>
              </w:rPr>
              <w:t>、</w:t>
            </w:r>
            <w:r w:rsidRPr="009E2845">
              <w:rPr>
                <w:rFonts w:ascii="Times New Roman" w:eastAsia="宋体" w:hAnsi="Times New Roman"/>
                <w:color w:val="000000"/>
              </w:rPr>
              <w:t>25</w:t>
            </w:r>
          </w:p>
        </w:tc>
      </w:tr>
    </w:tbl>
    <w:p w14:paraId="364631ED" w14:textId="77777777" w:rsidR="00A96539" w:rsidRPr="00D13DFB" w:rsidRDefault="00A96539" w:rsidP="00BB33F8">
      <w:pPr>
        <w:spacing w:line="360" w:lineRule="auto"/>
        <w:jc w:val="left"/>
        <w:rPr>
          <w:rFonts w:ascii="Times New Roman" w:eastAsia="宋体" w:hAnsi="Times New Roman"/>
          <w:color w:val="000000"/>
          <w:sz w:val="24"/>
        </w:rPr>
      </w:pPr>
    </w:p>
    <w:p w14:paraId="1D6DA48C" w14:textId="7BE5B463" w:rsidR="00BB33F8" w:rsidRPr="00177BF2" w:rsidRDefault="00BB33F8" w:rsidP="009E2845">
      <w:pPr>
        <w:pStyle w:val="11"/>
        <w:ind w:firstLineChars="0" w:firstLine="0"/>
      </w:pPr>
      <w:r w:rsidRPr="00177BF2">
        <w:t xml:space="preserve">7.2.4.2 </w:t>
      </w:r>
      <w:r w:rsidRPr="00177BF2">
        <w:t>校准方法</w:t>
      </w:r>
    </w:p>
    <w:p w14:paraId="124E3E5E" w14:textId="69150944" w:rsidR="00BB33F8" w:rsidRPr="00177BF2" w:rsidRDefault="00BB33F8" w:rsidP="009E2845">
      <w:pPr>
        <w:pStyle w:val="11"/>
        <w:ind w:firstLine="480"/>
      </w:pPr>
      <w:r w:rsidRPr="00177BF2">
        <w:t>a</w:t>
      </w:r>
      <w:r w:rsidR="00CC317E" w:rsidRPr="00177BF2">
        <w:rPr>
          <w:rFonts w:hint="eastAsia"/>
        </w:rPr>
        <w:t>）</w:t>
      </w:r>
      <w:r w:rsidRPr="00177BF2">
        <w:t>标准源法：采用的主要设备为</w:t>
      </w:r>
      <w:r w:rsidRPr="00177BF2">
        <w:rPr>
          <w:bCs/>
        </w:rPr>
        <w:t>标准谐波电压</w:t>
      </w:r>
      <w:r w:rsidRPr="00177BF2">
        <w:rPr>
          <w:rFonts w:hint="eastAsia"/>
          <w:bCs/>
        </w:rPr>
        <w:t>（电流）</w:t>
      </w:r>
      <w:r w:rsidRPr="00177BF2">
        <w:rPr>
          <w:bCs/>
        </w:rPr>
        <w:t>源</w:t>
      </w:r>
      <w:r w:rsidRPr="00177BF2">
        <w:t>，</w:t>
      </w:r>
      <w:r w:rsidRPr="00177BF2">
        <w:rPr>
          <w:rFonts w:hint="eastAsia"/>
        </w:rPr>
        <w:t>校准示意图</w:t>
      </w:r>
      <w:r w:rsidRPr="00177BF2">
        <w:t>如图</w:t>
      </w:r>
      <w:r w:rsidR="0070362A">
        <w:t>6</w:t>
      </w:r>
      <w:r w:rsidRPr="00177BF2">
        <w:t>所示。</w:t>
      </w:r>
    </w:p>
    <w:p w14:paraId="5EBB55C4" w14:textId="77777777" w:rsidR="00BB33F8" w:rsidRPr="00177BF2" w:rsidRDefault="00BB33F8" w:rsidP="007F5EB6">
      <w:pPr>
        <w:autoSpaceDE w:val="0"/>
        <w:autoSpaceDN w:val="0"/>
        <w:adjustRightInd w:val="0"/>
        <w:spacing w:line="360" w:lineRule="auto"/>
        <w:jc w:val="center"/>
        <w:rPr>
          <w:rFonts w:ascii="宋体" w:eastAsia="宋体" w:hAnsi="宋体"/>
          <w:color w:val="000000"/>
        </w:rPr>
      </w:pPr>
      <w:r w:rsidRPr="00177BF2">
        <w:rPr>
          <w:rFonts w:ascii="宋体" w:eastAsia="宋体" w:hAnsi="宋体"/>
          <w:color w:val="000000"/>
        </w:rPr>
        <w:object w:dxaOrig="5700" w:dyaOrig="886" w14:anchorId="331A2EA6">
          <v:shape id="_x0000_i1091" type="#_x0000_t75" style="width:4in;height:42.45pt" o:ole="">
            <v:imagedata r:id="rId149" o:title=""/>
          </v:shape>
          <o:OLEObject Type="Embed" ProgID="Visio.Drawing.15" ShapeID="_x0000_i1091" DrawAspect="Content" ObjectID="_1821858947" r:id="rId150"/>
        </w:object>
      </w:r>
    </w:p>
    <w:p w14:paraId="53D63431" w14:textId="004D976B" w:rsidR="00BB33F8" w:rsidRPr="00177BF2" w:rsidRDefault="00BB33F8" w:rsidP="00BB33F8">
      <w:pPr>
        <w:autoSpaceDE w:val="0"/>
        <w:autoSpaceDN w:val="0"/>
        <w:spacing w:line="360" w:lineRule="auto"/>
        <w:jc w:val="center"/>
        <w:rPr>
          <w:rFonts w:ascii="宋体" w:eastAsia="宋体" w:hAnsi="宋体"/>
          <w:color w:val="000000"/>
          <w:szCs w:val="18"/>
        </w:rPr>
      </w:pPr>
      <w:r w:rsidRPr="00177BF2">
        <w:rPr>
          <w:rFonts w:ascii="宋体" w:eastAsia="宋体" w:hAnsi="宋体"/>
          <w:color w:val="000000"/>
          <w:szCs w:val="18"/>
        </w:rPr>
        <w:t>图</w:t>
      </w:r>
      <w:r w:rsidR="0070362A">
        <w:rPr>
          <w:rFonts w:ascii="Times New Roman" w:eastAsia="宋体" w:hAnsi="Times New Roman" w:cs="Times New Roman"/>
          <w:color w:val="000000"/>
          <w:szCs w:val="18"/>
        </w:rPr>
        <w:t>6</w:t>
      </w:r>
      <w:r w:rsidRPr="00177BF2">
        <w:rPr>
          <w:rFonts w:ascii="宋体" w:eastAsia="宋体" w:hAnsi="宋体"/>
          <w:color w:val="000000"/>
          <w:szCs w:val="18"/>
        </w:rPr>
        <w:t xml:space="preserve"> 标准源法</w:t>
      </w:r>
      <w:r w:rsidRPr="00177BF2">
        <w:rPr>
          <w:rFonts w:ascii="宋体" w:eastAsia="宋体" w:hAnsi="宋体" w:hint="eastAsia"/>
          <w:color w:val="000000"/>
          <w:szCs w:val="18"/>
        </w:rPr>
        <w:t>谐波</w:t>
      </w:r>
      <w:r w:rsidRPr="00177BF2">
        <w:rPr>
          <w:rFonts w:ascii="宋体" w:eastAsia="宋体" w:hAnsi="宋体"/>
          <w:color w:val="000000"/>
          <w:szCs w:val="18"/>
        </w:rPr>
        <w:t>电压、</w:t>
      </w:r>
      <w:r w:rsidRPr="00177BF2">
        <w:rPr>
          <w:rFonts w:ascii="宋体" w:eastAsia="宋体" w:hAnsi="宋体" w:hint="eastAsia"/>
          <w:color w:val="000000"/>
          <w:szCs w:val="18"/>
        </w:rPr>
        <w:t>谐波</w:t>
      </w:r>
      <w:r w:rsidRPr="00177BF2">
        <w:rPr>
          <w:rFonts w:ascii="宋体" w:eastAsia="宋体" w:hAnsi="宋体"/>
          <w:color w:val="000000"/>
          <w:szCs w:val="18"/>
        </w:rPr>
        <w:t>电流</w:t>
      </w:r>
      <w:r w:rsidRPr="00177BF2">
        <w:rPr>
          <w:rFonts w:ascii="宋体" w:eastAsia="宋体" w:hAnsi="宋体" w:hint="eastAsia"/>
          <w:color w:val="000000"/>
          <w:szCs w:val="18"/>
        </w:rPr>
        <w:t>校准</w:t>
      </w:r>
      <w:r w:rsidRPr="00177BF2">
        <w:rPr>
          <w:rFonts w:ascii="宋体" w:eastAsia="宋体" w:hAnsi="宋体"/>
          <w:color w:val="000000"/>
          <w:szCs w:val="18"/>
        </w:rPr>
        <w:t>示意图</w:t>
      </w:r>
    </w:p>
    <w:p w14:paraId="5B9D1C88" w14:textId="0011D6BF" w:rsidR="00BB33F8" w:rsidRPr="00177BF2" w:rsidRDefault="00BB33F8" w:rsidP="00EA307D">
      <w:pPr>
        <w:pStyle w:val="11"/>
        <w:ind w:firstLine="480"/>
        <w:rPr>
          <w:rFonts w:ascii="宋体" w:hAnsi="宋体"/>
        </w:rPr>
      </w:pPr>
      <w:r w:rsidRPr="00177BF2">
        <w:rPr>
          <w:rFonts w:ascii="宋体" w:hAnsi="宋体"/>
        </w:rPr>
        <w:t>根据选定的基波电压值，选择被校分析仪适当的电压量程，设置标准谐波电压源输出</w:t>
      </w:r>
      <w:r w:rsidR="00FC5C62" w:rsidRPr="00177BF2">
        <w:rPr>
          <w:rFonts w:ascii="宋体" w:hAnsi="宋体" w:hint="eastAsia"/>
          <w:bCs/>
        </w:rPr>
        <w:t>基波电压</w:t>
      </w:r>
      <w:r w:rsidR="00FC5C62" w:rsidRPr="00177BF2">
        <w:rPr>
          <w:rFonts w:ascii="宋体" w:hAnsi="宋体" w:hint="eastAsia"/>
        </w:rPr>
        <w:t>方均根值</w:t>
      </w:r>
      <w:r w:rsidR="00FC5C62" w:rsidRPr="00177BF2">
        <w:rPr>
          <w:rFonts w:ascii="宋体" w:hAnsi="宋体" w:hint="eastAsia"/>
          <w:bCs/>
        </w:rPr>
        <w:t>（有效值）</w:t>
      </w:r>
      <w:r w:rsidR="000F75E0" w:rsidRPr="000F75E0">
        <w:rPr>
          <w:position w:val="-12"/>
        </w:rPr>
        <w:object w:dxaOrig="360" w:dyaOrig="360" w14:anchorId="6F2620A5">
          <v:shape id="_x0000_i1092" type="#_x0000_t75" style="width:18.25pt;height:18.25pt" o:ole="">
            <v:imagedata r:id="rId151" o:title=""/>
          </v:shape>
          <o:OLEObject Type="Embed" ProgID="Equation.DSMT4" ShapeID="_x0000_i1092" DrawAspect="Content" ObjectID="_1821858948" r:id="rId152"/>
        </w:object>
      </w:r>
      <w:r w:rsidR="000E228B" w:rsidRPr="00177BF2">
        <w:rPr>
          <w:rFonts w:ascii="宋体" w:hAnsi="宋体" w:hint="eastAsia"/>
        </w:rPr>
        <w:t>和</w:t>
      </w:r>
      <w:r w:rsidRPr="00177BF2">
        <w:rPr>
          <w:rFonts w:ascii="宋体" w:hAnsi="宋体"/>
        </w:rPr>
        <w:t>表</w:t>
      </w:r>
      <w:r w:rsidR="007F5EB6" w:rsidRPr="0045077B">
        <w:rPr>
          <w:rFonts w:cs="Times New Roman"/>
        </w:rPr>
        <w:t>6</w:t>
      </w:r>
      <w:r w:rsidR="00446C96" w:rsidRPr="00177BF2">
        <w:rPr>
          <w:rFonts w:ascii="宋体" w:hAnsi="宋体" w:hint="eastAsia"/>
        </w:rPr>
        <w:t>中</w:t>
      </w:r>
      <w:r w:rsidRPr="00177BF2">
        <w:rPr>
          <w:rFonts w:ascii="宋体" w:hAnsi="宋体"/>
        </w:rPr>
        <w:t>各</w:t>
      </w:r>
      <w:r w:rsidRPr="00177BF2">
        <w:rPr>
          <w:rFonts w:ascii="宋体" w:hAnsi="宋体" w:hint="eastAsia"/>
        </w:rPr>
        <w:t>谐波次数（</w:t>
      </w:r>
      <w:r w:rsidRPr="009E2845">
        <w:rPr>
          <w:rFonts w:cs="Times New Roman"/>
          <w:i/>
          <w:iCs/>
        </w:rPr>
        <w:t>h</w:t>
      </w:r>
      <w:r w:rsidRPr="00177BF2">
        <w:rPr>
          <w:rFonts w:ascii="宋体" w:hAnsi="宋体" w:hint="eastAsia"/>
        </w:rPr>
        <w:t>）的</w:t>
      </w:r>
      <w:r w:rsidR="00FC5C62" w:rsidRPr="00177BF2">
        <w:rPr>
          <w:rFonts w:ascii="宋体" w:hAnsi="宋体" w:hint="eastAsia"/>
        </w:rPr>
        <w:t>谐波电压方均根值（有效值）</w:t>
      </w:r>
      <w:r w:rsidR="000F75E0" w:rsidRPr="000F75E0">
        <w:rPr>
          <w:position w:val="-12"/>
        </w:rPr>
        <w:object w:dxaOrig="420" w:dyaOrig="360" w14:anchorId="7EE3A7D3">
          <v:shape id="_x0000_i1093" type="#_x0000_t75" style="width:20.95pt;height:18.25pt" o:ole="">
            <v:imagedata r:id="rId153" o:title=""/>
          </v:shape>
          <o:OLEObject Type="Embed" ProgID="Equation.DSMT4" ShapeID="_x0000_i1093" DrawAspect="Content" ObjectID="_1821858949" r:id="rId154"/>
        </w:object>
      </w:r>
      <w:r w:rsidRPr="00177BF2">
        <w:rPr>
          <w:rFonts w:ascii="宋体" w:hAnsi="宋体" w:hint="eastAsia"/>
        </w:rPr>
        <w:t>，</w:t>
      </w:r>
      <w:r w:rsidR="00E87ADC" w:rsidRPr="00177BF2">
        <w:rPr>
          <w:rFonts w:ascii="宋体" w:hAnsi="宋体" w:hint="eastAsia"/>
        </w:rPr>
        <w:t>读取并记录</w:t>
      </w:r>
      <w:r w:rsidR="003E731D" w:rsidRPr="00177BF2">
        <w:rPr>
          <w:rFonts w:ascii="宋体" w:hAnsi="宋体"/>
        </w:rPr>
        <w:t>标准谐波电压源</w:t>
      </w:r>
      <w:r w:rsidR="003E731D" w:rsidRPr="00177BF2">
        <w:rPr>
          <w:rFonts w:ascii="宋体" w:hAnsi="宋体" w:hint="eastAsia"/>
        </w:rPr>
        <w:t>的</w:t>
      </w:r>
      <w:r w:rsidRPr="00177BF2">
        <w:rPr>
          <w:rFonts w:ascii="宋体" w:hAnsi="宋体"/>
        </w:rPr>
        <w:t>谐波电压含有率标准值</w:t>
      </w:r>
      <w:bookmarkStart w:id="154" w:name="OLE_LINK34"/>
      <w:bookmarkStart w:id="155" w:name="OLE_LINK35"/>
      <w:r w:rsidR="00791627" w:rsidRPr="00F27CBA">
        <w:rPr>
          <w:position w:val="-14"/>
        </w:rPr>
        <w:object w:dxaOrig="520" w:dyaOrig="380" w14:anchorId="2A694B02">
          <v:shape id="_x0000_i1094" type="#_x0000_t75" style="width:25.8pt;height:19.35pt" o:ole="">
            <v:imagedata r:id="rId155" o:title=""/>
          </v:shape>
          <o:OLEObject Type="Embed" ProgID="Equation.DSMT4" ShapeID="_x0000_i1094" DrawAspect="Content" ObjectID="_1821858950" r:id="rId156"/>
        </w:object>
      </w:r>
      <w:bookmarkEnd w:id="154"/>
      <w:bookmarkEnd w:id="155"/>
      <w:r w:rsidR="00887498" w:rsidRPr="00177BF2">
        <w:rPr>
          <w:rFonts w:ascii="宋体" w:hAnsi="宋体" w:hint="eastAsia"/>
        </w:rPr>
        <w:t>和</w:t>
      </w:r>
      <w:r w:rsidRPr="00177BF2">
        <w:rPr>
          <w:rFonts w:ascii="宋体" w:hAnsi="宋体"/>
        </w:rPr>
        <w:t>被校分析仪</w:t>
      </w:r>
      <w:r w:rsidR="00887498" w:rsidRPr="00177BF2">
        <w:rPr>
          <w:rFonts w:ascii="宋体" w:hAnsi="宋体" w:hint="eastAsia"/>
        </w:rPr>
        <w:t>的</w:t>
      </w:r>
      <w:r w:rsidRPr="00177BF2">
        <w:rPr>
          <w:rFonts w:ascii="宋体" w:hAnsi="宋体"/>
        </w:rPr>
        <w:t>谐波电压含有率示值</w:t>
      </w:r>
      <w:r w:rsidR="00791627" w:rsidRPr="00F27CBA">
        <w:rPr>
          <w:position w:val="-14"/>
        </w:rPr>
        <w:object w:dxaOrig="499" w:dyaOrig="380" w14:anchorId="27BA8E1B">
          <v:shape id="_x0000_i1095" type="#_x0000_t75" style="width:25.25pt;height:19.35pt" o:ole="">
            <v:imagedata r:id="rId157" o:title=""/>
          </v:shape>
          <o:OLEObject Type="Embed" ProgID="Equation.DSMT4" ShapeID="_x0000_i1095" DrawAspect="Content" ObjectID="_1821858951" r:id="rId158"/>
        </w:object>
      </w:r>
      <w:r w:rsidRPr="00177BF2">
        <w:rPr>
          <w:rFonts w:ascii="宋体" w:hAnsi="宋体" w:hint="eastAsia"/>
        </w:rPr>
        <w:t>。</w:t>
      </w:r>
    </w:p>
    <w:p w14:paraId="355C7A5A" w14:textId="37F67AE1" w:rsidR="00BB33F8" w:rsidRPr="00177BF2" w:rsidRDefault="00BB33F8" w:rsidP="00EA307D">
      <w:pPr>
        <w:pStyle w:val="11"/>
        <w:ind w:firstLine="480"/>
        <w:rPr>
          <w:rFonts w:ascii="宋体" w:hAnsi="宋体"/>
        </w:rPr>
      </w:pPr>
      <w:r w:rsidRPr="00CD4990">
        <w:t>谐波电压含有率</w:t>
      </w:r>
      <w:r w:rsidRPr="00CD4990">
        <w:rPr>
          <w:rFonts w:hint="eastAsia"/>
        </w:rPr>
        <w:t>＜</w:t>
      </w:r>
      <w:r w:rsidRPr="00CD4990">
        <w:t>1</w:t>
      </w:r>
      <w:r w:rsidR="00CD4990">
        <w:rPr>
          <w:rFonts w:hint="eastAsia"/>
        </w:rPr>
        <w:t>%</w:t>
      </w:r>
      <w:r w:rsidRPr="00CD4990">
        <w:t>（</w:t>
      </w:r>
      <w:r w:rsidRPr="00CD4990">
        <w:t>A</w:t>
      </w:r>
      <w:r w:rsidRPr="00CD4990">
        <w:t>级）或</w:t>
      </w:r>
      <w:r w:rsidR="007F5EB6" w:rsidRPr="00CD4990">
        <w:rPr>
          <w:rFonts w:hint="eastAsia"/>
        </w:rPr>
        <w:t>＜</w:t>
      </w:r>
      <w:r w:rsidRPr="00CD4990">
        <w:t>3</w:t>
      </w:r>
      <w:r w:rsidR="00CD4990">
        <w:rPr>
          <w:rFonts w:hint="eastAsia"/>
        </w:rPr>
        <w:t>%</w:t>
      </w:r>
      <w:r w:rsidRPr="00CD4990">
        <w:t>（</w:t>
      </w:r>
      <w:r w:rsidR="00AD16A7">
        <w:t>S</w:t>
      </w:r>
      <w:r w:rsidRPr="00CD4990">
        <w:t>级）的按</w:t>
      </w:r>
      <w:r w:rsidRPr="00CD4990">
        <w:rPr>
          <w:rFonts w:hint="eastAsia"/>
        </w:rPr>
        <w:t>公</w:t>
      </w:r>
      <w:r w:rsidRPr="00CD4990">
        <w:t>式（</w:t>
      </w:r>
      <w:r w:rsidRPr="00CD4990">
        <w:t>3</w:t>
      </w:r>
      <w:r w:rsidRPr="00CD4990">
        <w:t>）计算</w:t>
      </w:r>
      <w:r w:rsidRPr="00CD4990">
        <w:rPr>
          <w:rFonts w:hint="eastAsia"/>
        </w:rPr>
        <w:t>被校</w:t>
      </w:r>
      <w:r w:rsidRPr="00CD4990">
        <w:t>分析仪的谐波</w:t>
      </w:r>
      <w:r w:rsidRPr="00177BF2">
        <w:rPr>
          <w:rFonts w:ascii="宋体" w:hAnsi="宋体"/>
        </w:rPr>
        <w:t>电压示值误差</w:t>
      </w:r>
      <w:r w:rsidR="00791627" w:rsidRPr="00F27CBA">
        <w:rPr>
          <w:position w:val="-14"/>
        </w:rPr>
        <w:object w:dxaOrig="580" w:dyaOrig="380" w14:anchorId="6B3513BF">
          <v:shape id="_x0000_i1096" type="#_x0000_t75" style="width:29pt;height:19.35pt" o:ole="">
            <v:imagedata r:id="rId159" o:title=""/>
          </v:shape>
          <o:OLEObject Type="Embed" ProgID="Equation.DSMT4" ShapeID="_x0000_i1096" DrawAspect="Content" ObjectID="_1821858952" r:id="rId160"/>
        </w:object>
      </w:r>
      <w:r w:rsidRPr="00177BF2">
        <w:rPr>
          <w:rFonts w:ascii="宋体" w:hAnsi="宋体"/>
        </w:rPr>
        <w:t>，谐波电</w:t>
      </w:r>
      <w:r w:rsidRPr="00CD4990">
        <w:t>压含有率</w:t>
      </w:r>
      <w:r w:rsidR="00CD4990" w:rsidRPr="00FA4E87">
        <w:rPr>
          <w:rFonts w:hint="eastAsia"/>
        </w:rPr>
        <w:t>≥</w:t>
      </w:r>
      <w:r w:rsidRPr="00CD4990">
        <w:t>1</w:t>
      </w:r>
      <w:r w:rsidR="00CD4990" w:rsidRPr="00CD4990">
        <w:rPr>
          <w:rFonts w:hint="eastAsia"/>
        </w:rPr>
        <w:t>%</w:t>
      </w:r>
      <w:r w:rsidRPr="00CD4990">
        <w:t>（</w:t>
      </w:r>
      <w:r w:rsidRPr="00CD4990">
        <w:t>A</w:t>
      </w:r>
      <w:r w:rsidRPr="00CD4990">
        <w:t>级）或</w:t>
      </w:r>
      <w:r w:rsidR="00CD4990">
        <w:rPr>
          <w:rFonts w:hint="eastAsia"/>
        </w:rPr>
        <w:t>≥</w:t>
      </w:r>
      <w:r w:rsidRPr="00CD4990">
        <w:t>3</w:t>
      </w:r>
      <w:r w:rsidR="00CD4990" w:rsidRPr="00CD4990">
        <w:rPr>
          <w:rFonts w:hint="eastAsia"/>
        </w:rPr>
        <w:t>%</w:t>
      </w:r>
      <w:r w:rsidRPr="00CD4990">
        <w:t>（</w:t>
      </w:r>
      <w:r w:rsidR="00AD16A7">
        <w:t>S</w:t>
      </w:r>
      <w:r w:rsidRPr="00CD4990">
        <w:t>级）的按</w:t>
      </w:r>
      <w:r w:rsidRPr="00177BF2">
        <w:rPr>
          <w:rFonts w:ascii="宋体" w:hAnsi="宋体" w:hint="eastAsia"/>
        </w:rPr>
        <w:t>公</w:t>
      </w:r>
      <w:r w:rsidRPr="00177BF2">
        <w:rPr>
          <w:rFonts w:ascii="宋体" w:hAnsi="宋体"/>
        </w:rPr>
        <w:t>式</w:t>
      </w:r>
      <w:r w:rsidRPr="00CD4990">
        <w:t>（</w:t>
      </w:r>
      <w:r w:rsidRPr="00CD4990">
        <w:t>4</w:t>
      </w:r>
      <w:r w:rsidRPr="00CD4990">
        <w:t>）</w:t>
      </w:r>
      <w:r w:rsidRPr="00177BF2">
        <w:rPr>
          <w:rFonts w:ascii="宋体" w:hAnsi="宋体"/>
        </w:rPr>
        <w:t>计算</w:t>
      </w:r>
      <w:r w:rsidRPr="00177BF2">
        <w:rPr>
          <w:rFonts w:ascii="宋体" w:hAnsi="宋体" w:hint="eastAsia"/>
        </w:rPr>
        <w:t>被校</w:t>
      </w:r>
      <w:r w:rsidRPr="00177BF2">
        <w:rPr>
          <w:rFonts w:ascii="宋体" w:hAnsi="宋体"/>
        </w:rPr>
        <w:t>分析仪的谐波电压示值误差</w:t>
      </w:r>
      <w:r w:rsidR="000F75E0" w:rsidRPr="000F75E0">
        <w:rPr>
          <w:position w:val="-14"/>
        </w:rPr>
        <w:object w:dxaOrig="360" w:dyaOrig="380" w14:anchorId="32BA9092">
          <v:shape id="_x0000_i1097" type="#_x0000_t75" style="width:18.25pt;height:18.8pt" o:ole="">
            <v:imagedata r:id="rId161" o:title=""/>
          </v:shape>
          <o:OLEObject Type="Embed" ProgID="Equation.DSMT4" ShapeID="_x0000_i1097" DrawAspect="Content" ObjectID="_1821858953" r:id="rId162"/>
        </w:object>
      </w:r>
      <w:r w:rsidRPr="00177BF2">
        <w:rPr>
          <w:rFonts w:ascii="宋体" w:hAnsi="宋体" w:hint="eastAsia"/>
        </w:rPr>
        <w:t>。</w:t>
      </w:r>
    </w:p>
    <w:p w14:paraId="37CEAC95" w14:textId="188825B3" w:rsidR="00BB33F8" w:rsidRPr="00177BF2" w:rsidRDefault="00F27CBA" w:rsidP="007F5EB6">
      <w:pPr>
        <w:pStyle w:val="afd"/>
        <w:wordWrap w:val="0"/>
        <w:spacing w:line="360" w:lineRule="auto"/>
        <w:ind w:left="420"/>
        <w:jc w:val="right"/>
        <w:rPr>
          <w:rFonts w:ascii="宋体" w:hAnsi="宋体"/>
          <w:color w:val="000000"/>
        </w:rPr>
      </w:pPr>
      <w:r w:rsidRPr="00F27CBA">
        <w:rPr>
          <w:position w:val="-14"/>
        </w:rPr>
        <w:object w:dxaOrig="1939" w:dyaOrig="380" w14:anchorId="34631E56">
          <v:shape id="_x0000_i1098" type="#_x0000_t75" style="width:97.25pt;height:19.35pt" o:ole="">
            <v:imagedata r:id="rId163" o:title=""/>
          </v:shape>
          <o:OLEObject Type="Embed" ProgID="Equation.DSMT4" ShapeID="_x0000_i1098" DrawAspect="Content" ObjectID="_1821858954" r:id="rId164"/>
        </w:object>
      </w:r>
      <w:r w:rsidR="00BB33F8" w:rsidRPr="00177BF2">
        <w:rPr>
          <w:rFonts w:ascii="宋体" w:hAnsi="宋体"/>
          <w:color w:val="000000"/>
        </w:rPr>
        <w:t xml:space="preserve">  </w:t>
      </w:r>
      <w:r w:rsidR="008C3820">
        <w:rPr>
          <w:rFonts w:ascii="宋体" w:hAnsi="宋体"/>
          <w:color w:val="000000"/>
        </w:rPr>
        <w:t xml:space="preserve"> </w:t>
      </w:r>
      <w:r w:rsidR="00BB33F8" w:rsidRPr="00177BF2">
        <w:rPr>
          <w:rFonts w:ascii="宋体" w:hAnsi="宋体"/>
          <w:color w:val="000000"/>
        </w:rPr>
        <w:t xml:space="preserve">                      </w:t>
      </w:r>
      <w:r w:rsidR="00BB33F8" w:rsidRPr="00177BF2">
        <w:rPr>
          <w:rFonts w:ascii="宋体" w:hAnsi="宋体" w:hint="eastAsia"/>
          <w:bCs/>
          <w:color w:val="000000"/>
          <w:sz w:val="24"/>
        </w:rPr>
        <w:t>（</w:t>
      </w:r>
      <w:r w:rsidR="00BB33F8" w:rsidRPr="00FA4E87">
        <w:rPr>
          <w:bCs/>
          <w:color w:val="000000"/>
          <w:sz w:val="24"/>
        </w:rPr>
        <w:t>3</w:t>
      </w:r>
      <w:r w:rsidR="00BB33F8" w:rsidRPr="00177BF2">
        <w:rPr>
          <w:rFonts w:ascii="宋体" w:hAnsi="宋体" w:hint="eastAsia"/>
          <w:bCs/>
          <w:color w:val="000000"/>
          <w:sz w:val="24"/>
        </w:rPr>
        <w:t>）</w:t>
      </w:r>
    </w:p>
    <w:p w14:paraId="0EBF9A76" w14:textId="689467C4" w:rsidR="00BB33F8" w:rsidRPr="00177BF2" w:rsidRDefault="00F27CBA" w:rsidP="007F5EB6">
      <w:pPr>
        <w:pStyle w:val="afd"/>
        <w:wordWrap w:val="0"/>
        <w:spacing w:line="360" w:lineRule="auto"/>
        <w:ind w:left="420"/>
        <w:jc w:val="right"/>
        <w:rPr>
          <w:rFonts w:ascii="宋体" w:hAnsi="宋体"/>
          <w:color w:val="000000"/>
        </w:rPr>
      </w:pPr>
      <w:r w:rsidRPr="00F27CBA">
        <w:rPr>
          <w:position w:val="-34"/>
        </w:rPr>
        <w:object w:dxaOrig="2500" w:dyaOrig="760" w14:anchorId="59BF3A65">
          <v:shape id="_x0000_i1099" type="#_x0000_t75" style="width:125.2pt;height:38.15pt" o:ole="">
            <v:imagedata r:id="rId165" o:title=""/>
          </v:shape>
          <o:OLEObject Type="Embed" ProgID="Equation.DSMT4" ShapeID="_x0000_i1099" DrawAspect="Content" ObjectID="_1821858955" r:id="rId166"/>
        </w:object>
      </w:r>
      <w:r w:rsidR="00BB33F8" w:rsidRPr="00177BF2">
        <w:rPr>
          <w:rFonts w:ascii="宋体" w:hAnsi="宋体"/>
          <w:color w:val="000000"/>
        </w:rPr>
        <w:t xml:space="preserve">                       </w:t>
      </w:r>
      <w:r w:rsidR="00BB33F8" w:rsidRPr="00177BF2">
        <w:rPr>
          <w:rFonts w:ascii="宋体" w:hAnsi="宋体"/>
          <w:bCs/>
          <w:color w:val="000000"/>
          <w:sz w:val="24"/>
        </w:rPr>
        <w:t xml:space="preserve"> </w:t>
      </w:r>
      <w:r w:rsidR="00BB33F8" w:rsidRPr="00177BF2">
        <w:rPr>
          <w:rFonts w:ascii="宋体" w:hAnsi="宋体" w:hint="eastAsia"/>
          <w:bCs/>
          <w:color w:val="000000"/>
          <w:sz w:val="24"/>
        </w:rPr>
        <w:t>（</w:t>
      </w:r>
      <w:r w:rsidR="00BB33F8" w:rsidRPr="00FA4E87">
        <w:rPr>
          <w:bCs/>
          <w:color w:val="000000"/>
          <w:sz w:val="24"/>
        </w:rPr>
        <w:t>4</w:t>
      </w:r>
      <w:r w:rsidR="00BB33F8" w:rsidRPr="00177BF2">
        <w:rPr>
          <w:rFonts w:ascii="宋体" w:hAnsi="宋体" w:hint="eastAsia"/>
          <w:bCs/>
          <w:color w:val="000000"/>
          <w:sz w:val="24"/>
        </w:rPr>
        <w:t>）</w:t>
      </w:r>
    </w:p>
    <w:p w14:paraId="67955B89" w14:textId="77777777" w:rsidR="00BB33F8" w:rsidRPr="00177BF2" w:rsidRDefault="00BB33F8" w:rsidP="003C7344">
      <w:pPr>
        <w:pStyle w:val="11"/>
        <w:ind w:firstLine="480"/>
        <w:rPr>
          <w:rFonts w:ascii="宋体" w:hAnsi="宋体"/>
        </w:rPr>
      </w:pPr>
      <w:r w:rsidRPr="00177BF2">
        <w:rPr>
          <w:rFonts w:ascii="宋体" w:hAnsi="宋体"/>
        </w:rPr>
        <w:lastRenderedPageBreak/>
        <w:t>式中：</w:t>
      </w:r>
    </w:p>
    <w:p w14:paraId="67E57939" w14:textId="30584436" w:rsidR="00BB33F8" w:rsidRPr="00177BF2" w:rsidRDefault="00F27CBA" w:rsidP="003C7344">
      <w:pPr>
        <w:pStyle w:val="11"/>
        <w:ind w:firstLine="480"/>
        <w:rPr>
          <w:rFonts w:ascii="宋体" w:hAnsi="宋体"/>
        </w:rPr>
      </w:pPr>
      <w:r w:rsidRPr="00F27CBA">
        <w:rPr>
          <w:position w:val="-14"/>
        </w:rPr>
        <w:object w:dxaOrig="580" w:dyaOrig="380" w14:anchorId="74BB3E1B">
          <v:shape id="_x0000_i1100" type="#_x0000_t75" style="width:29pt;height:19.35pt" o:ole="">
            <v:imagedata r:id="rId167" o:title=""/>
          </v:shape>
          <o:OLEObject Type="Embed" ProgID="Equation.DSMT4" ShapeID="_x0000_i1100" DrawAspect="Content" ObjectID="_1821858956" r:id="rId168"/>
        </w:object>
      </w:r>
      <w:r w:rsidR="00BB33F8" w:rsidRPr="00177BF2">
        <w:rPr>
          <w:rFonts w:ascii="宋体" w:hAnsi="宋体"/>
        </w:rPr>
        <w:t>——</w:t>
      </w:r>
      <w:r w:rsidR="00BB33F8" w:rsidRPr="00177BF2">
        <w:rPr>
          <w:rFonts w:ascii="宋体" w:hAnsi="宋体" w:hint="eastAsia"/>
        </w:rPr>
        <w:t>被校</w:t>
      </w:r>
      <w:r w:rsidR="00BB33F8" w:rsidRPr="00177BF2">
        <w:rPr>
          <w:rFonts w:ascii="宋体" w:hAnsi="宋体"/>
        </w:rPr>
        <w:t>分析仪第</w:t>
      </w:r>
      <w:r w:rsidR="00BB33F8" w:rsidRPr="00FA4E87">
        <w:rPr>
          <w:i/>
          <w:iCs/>
        </w:rPr>
        <w:t>h</w:t>
      </w:r>
      <w:r w:rsidR="00BB33F8" w:rsidRPr="00177BF2">
        <w:rPr>
          <w:rFonts w:ascii="宋体" w:hAnsi="宋体"/>
        </w:rPr>
        <w:t>次谐波电压含有率的绝对误差，</w:t>
      </w:r>
      <w:r w:rsidR="00FA4E87">
        <w:rPr>
          <w:rFonts w:hint="eastAsia"/>
        </w:rPr>
        <w:t>%</w:t>
      </w:r>
      <w:r w:rsidR="00BB33F8" w:rsidRPr="00177BF2">
        <w:rPr>
          <w:rFonts w:ascii="宋体" w:hAnsi="宋体"/>
        </w:rPr>
        <w:t>；</w:t>
      </w:r>
    </w:p>
    <w:p w14:paraId="69687378" w14:textId="256E61A2" w:rsidR="00BB33F8" w:rsidRPr="00177BF2" w:rsidRDefault="00F27CBA" w:rsidP="003C7344">
      <w:pPr>
        <w:pStyle w:val="11"/>
        <w:ind w:firstLine="480"/>
        <w:rPr>
          <w:rFonts w:ascii="宋体" w:hAnsi="宋体"/>
        </w:rPr>
      </w:pPr>
      <w:r w:rsidRPr="00F27CBA">
        <w:rPr>
          <w:position w:val="-14"/>
        </w:rPr>
        <w:object w:dxaOrig="499" w:dyaOrig="380" w14:anchorId="06DBD824">
          <v:shape id="_x0000_i1101" type="#_x0000_t75" style="width:24.7pt;height:19.35pt" o:ole="">
            <v:imagedata r:id="rId169" o:title=""/>
          </v:shape>
          <o:OLEObject Type="Embed" ProgID="Equation.DSMT4" ShapeID="_x0000_i1101" DrawAspect="Content" ObjectID="_1821858957" r:id="rId170"/>
        </w:object>
      </w:r>
      <w:r w:rsidR="00BB33F8" w:rsidRPr="00177BF2">
        <w:rPr>
          <w:rFonts w:ascii="宋体" w:hAnsi="宋体"/>
        </w:rPr>
        <w:t>——</w:t>
      </w:r>
      <w:r w:rsidR="00BB33F8" w:rsidRPr="00177BF2">
        <w:rPr>
          <w:rFonts w:ascii="宋体" w:hAnsi="宋体" w:hint="eastAsia"/>
        </w:rPr>
        <w:t>被校</w:t>
      </w:r>
      <w:r w:rsidR="00BB33F8" w:rsidRPr="00177BF2">
        <w:rPr>
          <w:rFonts w:ascii="宋体" w:hAnsi="宋体"/>
        </w:rPr>
        <w:t>分析仪</w:t>
      </w:r>
      <w:r w:rsidR="008C3820">
        <w:rPr>
          <w:rFonts w:ascii="宋体" w:hAnsi="宋体" w:hint="eastAsia"/>
        </w:rPr>
        <w:t>显示</w:t>
      </w:r>
      <w:r w:rsidR="00B5262C" w:rsidRPr="00177BF2">
        <w:rPr>
          <w:rFonts w:ascii="宋体" w:hAnsi="宋体" w:hint="eastAsia"/>
        </w:rPr>
        <w:t>的</w:t>
      </w:r>
      <w:r w:rsidR="00BB33F8" w:rsidRPr="00177BF2">
        <w:rPr>
          <w:rFonts w:ascii="宋体" w:hAnsi="宋体"/>
        </w:rPr>
        <w:t>第</w:t>
      </w:r>
      <w:bookmarkStart w:id="156" w:name="OLE_LINK19"/>
      <w:bookmarkStart w:id="157" w:name="OLE_LINK20"/>
      <w:r w:rsidR="00BB33F8" w:rsidRPr="00FA4E87">
        <w:rPr>
          <w:i/>
          <w:iCs/>
        </w:rPr>
        <w:t>h</w:t>
      </w:r>
      <w:bookmarkEnd w:id="156"/>
      <w:bookmarkEnd w:id="157"/>
      <w:r w:rsidR="00BB33F8" w:rsidRPr="00177BF2">
        <w:rPr>
          <w:rFonts w:ascii="宋体" w:hAnsi="宋体"/>
        </w:rPr>
        <w:t>次谐波电压含有率示值，</w:t>
      </w:r>
      <w:r w:rsidR="00FA4E87">
        <w:rPr>
          <w:rFonts w:hint="eastAsia"/>
        </w:rPr>
        <w:t>%</w:t>
      </w:r>
      <w:r w:rsidR="00BB33F8" w:rsidRPr="00177BF2">
        <w:rPr>
          <w:rFonts w:ascii="宋体" w:hAnsi="宋体"/>
        </w:rPr>
        <w:t>；</w:t>
      </w:r>
    </w:p>
    <w:p w14:paraId="6722B4C8" w14:textId="7FEC3621" w:rsidR="00BB33F8" w:rsidRPr="00177BF2" w:rsidRDefault="00F27CBA" w:rsidP="003C7344">
      <w:pPr>
        <w:pStyle w:val="11"/>
        <w:ind w:firstLine="480"/>
        <w:rPr>
          <w:rFonts w:ascii="宋体" w:hAnsi="宋体"/>
        </w:rPr>
      </w:pPr>
      <w:r w:rsidRPr="000F75E0">
        <w:rPr>
          <w:position w:val="-30"/>
        </w:rPr>
        <w:object w:dxaOrig="1920" w:dyaOrig="680" w14:anchorId="1DD79DA4">
          <v:shape id="_x0000_i1102" type="#_x0000_t75" style="width:96.2pt;height:33.85pt" o:ole="">
            <v:imagedata r:id="rId171" o:title=""/>
          </v:shape>
          <o:OLEObject Type="Embed" ProgID="Equation.DSMT4" ShapeID="_x0000_i1102" DrawAspect="Content" ObjectID="_1821858958" r:id="rId172"/>
        </w:object>
      </w:r>
      <w:r w:rsidR="00BB33F8" w:rsidRPr="00177BF2">
        <w:rPr>
          <w:rFonts w:ascii="宋体" w:hAnsi="宋体"/>
        </w:rPr>
        <w:t>——</w:t>
      </w:r>
      <w:r w:rsidR="003E731D" w:rsidRPr="00177BF2">
        <w:rPr>
          <w:rFonts w:ascii="宋体" w:hAnsi="宋体"/>
        </w:rPr>
        <w:t>标准谐波电</w:t>
      </w:r>
      <w:r w:rsidR="003E731D" w:rsidRPr="00177BF2">
        <w:rPr>
          <w:rFonts w:ascii="宋体" w:hAnsi="宋体" w:hint="eastAsia"/>
        </w:rPr>
        <w:t>压</w:t>
      </w:r>
      <w:r w:rsidR="003E731D" w:rsidRPr="00177BF2">
        <w:rPr>
          <w:rFonts w:ascii="宋体" w:hAnsi="宋体"/>
        </w:rPr>
        <w:t>源</w:t>
      </w:r>
      <w:r w:rsidR="00111C80" w:rsidRPr="00177BF2">
        <w:rPr>
          <w:rFonts w:ascii="宋体" w:hAnsi="宋体" w:hint="eastAsia"/>
        </w:rPr>
        <w:t>（</w:t>
      </w:r>
      <w:r w:rsidR="00E379C9" w:rsidRPr="00177BF2">
        <w:rPr>
          <w:rFonts w:ascii="宋体" w:hAnsi="宋体" w:hint="eastAsia"/>
        </w:rPr>
        <w:t>或</w:t>
      </w:r>
      <w:r w:rsidR="00111C80" w:rsidRPr="00177BF2">
        <w:rPr>
          <w:rFonts w:ascii="宋体" w:hAnsi="宋体" w:hint="eastAsia"/>
        </w:rPr>
        <w:t>标准</w:t>
      </w:r>
      <w:r w:rsidR="00111C80" w:rsidRPr="00177BF2">
        <w:rPr>
          <w:rFonts w:ascii="宋体" w:hAnsi="宋体"/>
        </w:rPr>
        <w:t>谐波</w:t>
      </w:r>
      <w:r w:rsidR="00111C80" w:rsidRPr="00177BF2">
        <w:rPr>
          <w:rFonts w:ascii="宋体" w:hAnsi="宋体" w:hint="eastAsia"/>
        </w:rPr>
        <w:t>电压</w:t>
      </w:r>
      <w:r w:rsidR="00111C80" w:rsidRPr="00177BF2">
        <w:rPr>
          <w:rFonts w:ascii="宋体" w:hAnsi="宋体"/>
        </w:rPr>
        <w:t>测量仪器</w:t>
      </w:r>
      <w:r w:rsidR="00111C80" w:rsidRPr="00177BF2">
        <w:rPr>
          <w:rFonts w:ascii="宋体" w:hAnsi="宋体" w:hint="eastAsia"/>
        </w:rPr>
        <w:t>）</w:t>
      </w:r>
      <w:r w:rsidR="00B5262C" w:rsidRPr="00177BF2">
        <w:rPr>
          <w:rFonts w:ascii="宋体" w:hAnsi="宋体" w:hint="eastAsia"/>
        </w:rPr>
        <w:t>输出</w:t>
      </w:r>
      <w:r w:rsidR="008C3820">
        <w:rPr>
          <w:rFonts w:ascii="宋体" w:hAnsi="宋体" w:hint="eastAsia"/>
        </w:rPr>
        <w:t>（或显示）</w:t>
      </w:r>
      <w:r w:rsidR="00B5262C" w:rsidRPr="00177BF2">
        <w:rPr>
          <w:rFonts w:ascii="宋体" w:hAnsi="宋体" w:hint="eastAsia"/>
        </w:rPr>
        <w:t>的</w:t>
      </w:r>
      <w:r w:rsidR="00BB33F8" w:rsidRPr="00177BF2">
        <w:rPr>
          <w:rFonts w:ascii="宋体" w:hAnsi="宋体"/>
        </w:rPr>
        <w:t>第</w:t>
      </w:r>
      <w:r w:rsidR="00FA4E87" w:rsidRPr="00FA4E87">
        <w:rPr>
          <w:i/>
          <w:iCs/>
        </w:rPr>
        <w:t>h</w:t>
      </w:r>
      <w:r w:rsidR="00BB33F8" w:rsidRPr="00177BF2">
        <w:rPr>
          <w:rFonts w:ascii="宋体" w:hAnsi="宋体"/>
        </w:rPr>
        <w:t>次谐波电压含有率标准值</w:t>
      </w:r>
      <w:r w:rsidR="00255340" w:rsidRPr="00177BF2">
        <w:rPr>
          <w:rFonts w:ascii="宋体" w:hAnsi="宋体"/>
        </w:rPr>
        <w:t>，</w:t>
      </w:r>
      <w:r w:rsidR="00BB33F8" w:rsidRPr="00455FF5">
        <w:rPr>
          <w:rFonts w:hint="eastAsia"/>
        </w:rPr>
        <w:t>%</w:t>
      </w:r>
      <w:r w:rsidR="00255340" w:rsidRPr="00177BF2">
        <w:rPr>
          <w:rFonts w:ascii="宋体" w:hAnsi="宋体" w:hint="eastAsia"/>
        </w:rPr>
        <w:t>；</w:t>
      </w:r>
    </w:p>
    <w:p w14:paraId="7F0DC7E7" w14:textId="6FB057A2" w:rsidR="00FC5C62" w:rsidRPr="00177BF2" w:rsidRDefault="000F75E0" w:rsidP="00FC5C62">
      <w:pPr>
        <w:pStyle w:val="11"/>
        <w:ind w:firstLine="480"/>
        <w:rPr>
          <w:rFonts w:ascii="宋体" w:hAnsi="宋体"/>
          <w:bCs/>
        </w:rPr>
      </w:pPr>
      <w:r w:rsidRPr="000F75E0">
        <w:rPr>
          <w:position w:val="-12"/>
        </w:rPr>
        <w:object w:dxaOrig="420" w:dyaOrig="360" w14:anchorId="2DE99834">
          <v:shape id="_x0000_i1103" type="#_x0000_t75" style="width:20.95pt;height:18.25pt" o:ole="">
            <v:imagedata r:id="rId173" o:title=""/>
          </v:shape>
          <o:OLEObject Type="Embed" ProgID="Equation.DSMT4" ShapeID="_x0000_i1103" DrawAspect="Content" ObjectID="_1821858959" r:id="rId174"/>
        </w:object>
      </w:r>
      <w:r w:rsidR="00FC5C62" w:rsidRPr="00177BF2">
        <w:rPr>
          <w:rFonts w:ascii="宋体" w:hAnsi="宋体" w:hint="eastAsia"/>
        </w:rPr>
        <w:t>——</w:t>
      </w:r>
      <w:r w:rsidR="00FC5C62" w:rsidRPr="00177BF2">
        <w:rPr>
          <w:rFonts w:ascii="宋体" w:hAnsi="宋体"/>
        </w:rPr>
        <w:t>标准谐波电</w:t>
      </w:r>
      <w:r w:rsidR="00FC5C62" w:rsidRPr="00177BF2">
        <w:rPr>
          <w:rFonts w:ascii="宋体" w:hAnsi="宋体" w:hint="eastAsia"/>
        </w:rPr>
        <w:t>压</w:t>
      </w:r>
      <w:r w:rsidR="00FC5C62" w:rsidRPr="00177BF2">
        <w:rPr>
          <w:rFonts w:ascii="宋体" w:hAnsi="宋体"/>
        </w:rPr>
        <w:t>源</w:t>
      </w:r>
      <w:r w:rsidR="00790DFE" w:rsidRPr="00177BF2">
        <w:rPr>
          <w:rFonts w:ascii="宋体" w:hAnsi="宋体" w:hint="eastAsia"/>
        </w:rPr>
        <w:t>（或谐波电压源）</w:t>
      </w:r>
      <w:r w:rsidR="00FC5C62" w:rsidRPr="00177BF2">
        <w:rPr>
          <w:rFonts w:ascii="宋体" w:hAnsi="宋体" w:hint="eastAsia"/>
        </w:rPr>
        <w:t>输出的第</w:t>
      </w:r>
      <w:r w:rsidR="00FA4E87" w:rsidRPr="00FA4E87">
        <w:rPr>
          <w:i/>
          <w:iCs/>
        </w:rPr>
        <w:t>h</w:t>
      </w:r>
      <w:r w:rsidR="00FC5C62" w:rsidRPr="00177BF2">
        <w:rPr>
          <w:rFonts w:ascii="宋体" w:hAnsi="宋体" w:hint="eastAsia"/>
        </w:rPr>
        <w:t>次谐波电压方均根值（有效值），</w:t>
      </w:r>
      <w:r w:rsidR="00FC5C62" w:rsidRPr="00455FF5">
        <w:rPr>
          <w:rFonts w:hint="eastAsia"/>
        </w:rPr>
        <w:t>V</w:t>
      </w:r>
      <w:r w:rsidR="00FC5C62" w:rsidRPr="00177BF2">
        <w:rPr>
          <w:rFonts w:ascii="宋体" w:hAnsi="宋体" w:hint="eastAsia"/>
          <w:bCs/>
        </w:rPr>
        <w:t>；</w:t>
      </w:r>
    </w:p>
    <w:p w14:paraId="0D3BE009" w14:textId="0AC9DAEC" w:rsidR="00FC5C62" w:rsidRPr="00177BF2" w:rsidRDefault="000F75E0" w:rsidP="00FC5C62">
      <w:pPr>
        <w:pStyle w:val="11"/>
        <w:ind w:firstLine="480"/>
        <w:rPr>
          <w:rFonts w:ascii="宋体" w:hAnsi="宋体"/>
          <w:bCs/>
          <w:szCs w:val="24"/>
        </w:rPr>
      </w:pPr>
      <w:r w:rsidRPr="000F75E0">
        <w:rPr>
          <w:position w:val="-12"/>
        </w:rPr>
        <w:object w:dxaOrig="360" w:dyaOrig="360" w14:anchorId="63D4BFC1">
          <v:shape id="_x0000_i1104" type="#_x0000_t75" style="width:18.25pt;height:18.25pt" o:ole="">
            <v:imagedata r:id="rId175" o:title=""/>
          </v:shape>
          <o:OLEObject Type="Embed" ProgID="Equation.DSMT4" ShapeID="_x0000_i1104" DrawAspect="Content" ObjectID="_1821858960" r:id="rId176"/>
        </w:object>
      </w:r>
      <w:r w:rsidR="00FC5C62" w:rsidRPr="00177BF2">
        <w:rPr>
          <w:rFonts w:ascii="宋体" w:hAnsi="宋体" w:hint="eastAsia"/>
          <w:bCs/>
        </w:rPr>
        <w:t>——</w:t>
      </w:r>
      <w:r w:rsidR="00FC5C62" w:rsidRPr="00177BF2">
        <w:rPr>
          <w:rFonts w:ascii="宋体" w:hAnsi="宋体"/>
        </w:rPr>
        <w:t>标准谐波电</w:t>
      </w:r>
      <w:r w:rsidR="00FC5C62" w:rsidRPr="00177BF2">
        <w:rPr>
          <w:rFonts w:ascii="宋体" w:hAnsi="宋体" w:hint="eastAsia"/>
        </w:rPr>
        <w:t>压</w:t>
      </w:r>
      <w:r w:rsidR="00FC5C62" w:rsidRPr="00177BF2">
        <w:rPr>
          <w:rFonts w:ascii="宋体" w:hAnsi="宋体"/>
        </w:rPr>
        <w:t>源</w:t>
      </w:r>
      <w:r w:rsidR="00790DFE" w:rsidRPr="00177BF2">
        <w:rPr>
          <w:rFonts w:ascii="宋体" w:hAnsi="宋体" w:hint="eastAsia"/>
        </w:rPr>
        <w:t>（或谐波电压源）</w:t>
      </w:r>
      <w:r w:rsidR="00FC5C62" w:rsidRPr="00177BF2">
        <w:rPr>
          <w:rFonts w:ascii="宋体" w:hAnsi="宋体" w:hint="eastAsia"/>
        </w:rPr>
        <w:t>输出的</w:t>
      </w:r>
      <w:r w:rsidR="00FC5C62" w:rsidRPr="00177BF2">
        <w:rPr>
          <w:rFonts w:ascii="宋体" w:hAnsi="宋体" w:hint="eastAsia"/>
          <w:bCs/>
        </w:rPr>
        <w:t>基波电压</w:t>
      </w:r>
      <w:r w:rsidR="00FC5C62" w:rsidRPr="00177BF2">
        <w:rPr>
          <w:rFonts w:ascii="宋体" w:hAnsi="宋体" w:hint="eastAsia"/>
        </w:rPr>
        <w:t>方均根值</w:t>
      </w:r>
      <w:r w:rsidR="00FC5C62" w:rsidRPr="00177BF2">
        <w:rPr>
          <w:rFonts w:ascii="宋体" w:hAnsi="宋体" w:hint="eastAsia"/>
          <w:bCs/>
        </w:rPr>
        <w:t>（有效值）</w:t>
      </w:r>
      <w:r w:rsidR="00FC5C62" w:rsidRPr="00455FF5">
        <w:rPr>
          <w:rFonts w:hint="eastAsia"/>
        </w:rPr>
        <w:t>，</w:t>
      </w:r>
      <w:r w:rsidR="00FC5C62" w:rsidRPr="00455FF5">
        <w:rPr>
          <w:rFonts w:hint="eastAsia"/>
        </w:rPr>
        <w:t>V</w:t>
      </w:r>
      <w:r w:rsidR="00FC5C62" w:rsidRPr="00455FF5">
        <w:rPr>
          <w:rFonts w:hint="eastAsia"/>
        </w:rPr>
        <w:t>；</w:t>
      </w:r>
    </w:p>
    <w:p w14:paraId="397E55F7" w14:textId="442409C3" w:rsidR="00BB33F8" w:rsidRPr="00177BF2" w:rsidRDefault="000F75E0" w:rsidP="003C7344">
      <w:pPr>
        <w:pStyle w:val="11"/>
        <w:ind w:firstLine="480"/>
        <w:rPr>
          <w:rFonts w:ascii="宋体" w:hAnsi="宋体"/>
        </w:rPr>
      </w:pPr>
      <w:r w:rsidRPr="000F75E0">
        <w:rPr>
          <w:position w:val="-14"/>
        </w:rPr>
        <w:object w:dxaOrig="360" w:dyaOrig="380" w14:anchorId="616C853B">
          <v:shape id="_x0000_i1105" type="#_x0000_t75" style="width:18.25pt;height:18.8pt" o:ole="">
            <v:imagedata r:id="rId177" o:title=""/>
          </v:shape>
          <o:OLEObject Type="Embed" ProgID="Equation.DSMT4" ShapeID="_x0000_i1105" DrawAspect="Content" ObjectID="_1821858961" r:id="rId178"/>
        </w:object>
      </w:r>
      <w:r w:rsidR="00BB33F8" w:rsidRPr="00177BF2">
        <w:rPr>
          <w:rFonts w:ascii="宋体" w:hAnsi="宋体"/>
        </w:rPr>
        <w:t>——</w:t>
      </w:r>
      <w:r w:rsidR="00BB33F8" w:rsidRPr="00177BF2">
        <w:rPr>
          <w:rFonts w:ascii="宋体" w:hAnsi="宋体" w:hint="eastAsia"/>
        </w:rPr>
        <w:t>被校</w:t>
      </w:r>
      <w:r w:rsidR="00BB33F8" w:rsidRPr="00177BF2">
        <w:rPr>
          <w:rFonts w:ascii="宋体" w:hAnsi="宋体"/>
        </w:rPr>
        <w:t>分析仪第</w:t>
      </w:r>
      <w:r w:rsidR="002D3A5A">
        <w:rPr>
          <w:i/>
          <w:iCs/>
          <w:kern w:val="0"/>
        </w:rPr>
        <w:t>h</w:t>
      </w:r>
      <w:r w:rsidR="00BB33F8" w:rsidRPr="00177BF2">
        <w:rPr>
          <w:rFonts w:ascii="宋体" w:hAnsi="宋体"/>
        </w:rPr>
        <w:t>次谐波电压含有率的相对误</w:t>
      </w:r>
      <w:r w:rsidR="00BB33F8" w:rsidRPr="00455FF5">
        <w:t>差，</w:t>
      </w:r>
      <w:r w:rsidR="00BB33F8" w:rsidRPr="00455FF5">
        <w:rPr>
          <w:rFonts w:hint="eastAsia"/>
        </w:rPr>
        <w:t>%</w:t>
      </w:r>
      <w:r w:rsidR="00BB33F8" w:rsidRPr="00455FF5">
        <w:t>。</w:t>
      </w:r>
    </w:p>
    <w:p w14:paraId="3EB4C17E" w14:textId="5693BCB1" w:rsidR="00BB33F8" w:rsidRPr="00177BF2" w:rsidRDefault="00BB33F8" w:rsidP="003C7344">
      <w:pPr>
        <w:pStyle w:val="11"/>
        <w:ind w:firstLine="480"/>
        <w:rPr>
          <w:rFonts w:ascii="宋体" w:hAnsi="宋体"/>
        </w:rPr>
      </w:pPr>
      <w:r w:rsidRPr="00177BF2">
        <w:rPr>
          <w:rFonts w:ascii="宋体" w:hAnsi="宋体"/>
        </w:rPr>
        <w:t>根据选定的基波电流值，选择被校分析仪适当的电流量程，设置标准谐波电流源输出</w:t>
      </w:r>
      <w:r w:rsidR="000E228B" w:rsidRPr="00177BF2">
        <w:rPr>
          <w:rFonts w:ascii="宋体" w:hAnsi="宋体" w:hint="eastAsia"/>
        </w:rPr>
        <w:t>基波电流标准</w:t>
      </w:r>
      <w:r w:rsidR="00790DFE" w:rsidRPr="00177BF2">
        <w:rPr>
          <w:rFonts w:ascii="宋体" w:hAnsi="宋体" w:hint="eastAsia"/>
        </w:rPr>
        <w:t>方均根值（有效值）</w:t>
      </w:r>
      <w:r w:rsidR="000F75E0" w:rsidRPr="000F75E0">
        <w:rPr>
          <w:position w:val="-12"/>
        </w:rPr>
        <w:object w:dxaOrig="360" w:dyaOrig="360" w14:anchorId="44ADDA95">
          <v:shape id="_x0000_i1106" type="#_x0000_t75" style="width:18.25pt;height:18.25pt" o:ole="">
            <v:imagedata r:id="rId179" o:title=""/>
          </v:shape>
          <o:OLEObject Type="Embed" ProgID="Equation.DSMT4" ShapeID="_x0000_i1106" DrawAspect="Content" ObjectID="_1821858962" r:id="rId180"/>
        </w:object>
      </w:r>
      <w:r w:rsidR="000E228B" w:rsidRPr="00177BF2">
        <w:rPr>
          <w:rFonts w:ascii="宋体" w:hAnsi="宋体" w:hint="eastAsia"/>
        </w:rPr>
        <w:t>和</w:t>
      </w:r>
      <w:r w:rsidRPr="00455FF5">
        <w:t>表</w:t>
      </w:r>
      <w:r w:rsidR="006136BF" w:rsidRPr="00455FF5">
        <w:t>7</w:t>
      </w:r>
      <w:r w:rsidR="00446C96" w:rsidRPr="00177BF2">
        <w:rPr>
          <w:rFonts w:ascii="宋体" w:hAnsi="宋体" w:hint="eastAsia"/>
        </w:rPr>
        <w:t>中</w:t>
      </w:r>
      <w:r w:rsidRPr="00177BF2">
        <w:rPr>
          <w:rFonts w:ascii="宋体" w:hAnsi="宋体"/>
        </w:rPr>
        <w:t>各谐波</w:t>
      </w:r>
      <w:r w:rsidRPr="00177BF2">
        <w:rPr>
          <w:rFonts w:ascii="宋体" w:hAnsi="宋体" w:hint="eastAsia"/>
        </w:rPr>
        <w:t>次数</w:t>
      </w:r>
      <w:r w:rsidRPr="00455FF5">
        <w:rPr>
          <w:rFonts w:hint="eastAsia"/>
        </w:rPr>
        <w:t>（</w:t>
      </w:r>
      <w:r w:rsidRPr="00455FF5">
        <w:rPr>
          <w:rFonts w:hint="eastAsia"/>
          <w:i/>
          <w:iCs/>
        </w:rPr>
        <w:t>h</w:t>
      </w:r>
      <w:r w:rsidRPr="00455FF5">
        <w:rPr>
          <w:rFonts w:hint="eastAsia"/>
        </w:rPr>
        <w:t>）</w:t>
      </w:r>
      <w:r w:rsidRPr="00177BF2">
        <w:rPr>
          <w:rFonts w:ascii="宋体" w:hAnsi="宋体" w:hint="eastAsia"/>
        </w:rPr>
        <w:t>的谐波</w:t>
      </w:r>
      <w:r w:rsidRPr="00177BF2">
        <w:rPr>
          <w:rFonts w:ascii="宋体" w:hAnsi="宋体"/>
        </w:rPr>
        <w:t>电流</w:t>
      </w:r>
      <w:r w:rsidR="00790DFE" w:rsidRPr="00177BF2">
        <w:rPr>
          <w:rFonts w:ascii="宋体" w:hAnsi="宋体" w:hint="eastAsia"/>
        </w:rPr>
        <w:t>方均根值（有效值）</w:t>
      </w:r>
      <w:r w:rsidR="000F75E0" w:rsidRPr="000F75E0">
        <w:rPr>
          <w:position w:val="-12"/>
        </w:rPr>
        <w:object w:dxaOrig="279" w:dyaOrig="360" w14:anchorId="0F0A4806">
          <v:shape id="_x0000_i1107" type="#_x0000_t75" style="width:14.5pt;height:18.25pt" o:ole="">
            <v:imagedata r:id="rId181" o:title=""/>
          </v:shape>
          <o:OLEObject Type="Embed" ProgID="Equation.DSMT4" ShapeID="_x0000_i1107" DrawAspect="Content" ObjectID="_1821858963" r:id="rId182"/>
        </w:object>
      </w:r>
      <w:r w:rsidRPr="00177BF2">
        <w:rPr>
          <w:rFonts w:ascii="宋体" w:hAnsi="宋体"/>
        </w:rPr>
        <w:t>，</w:t>
      </w:r>
      <w:r w:rsidR="00887498" w:rsidRPr="00177BF2">
        <w:rPr>
          <w:rFonts w:ascii="宋体" w:hAnsi="宋体" w:hint="eastAsia"/>
        </w:rPr>
        <w:t>读取并记录</w:t>
      </w:r>
      <w:r w:rsidR="003E731D" w:rsidRPr="00177BF2">
        <w:rPr>
          <w:rFonts w:ascii="宋体" w:hAnsi="宋体"/>
        </w:rPr>
        <w:t>标准谐波电</w:t>
      </w:r>
      <w:r w:rsidR="003E731D" w:rsidRPr="00177BF2">
        <w:rPr>
          <w:rFonts w:ascii="宋体" w:hAnsi="宋体" w:hint="eastAsia"/>
        </w:rPr>
        <w:t>流</w:t>
      </w:r>
      <w:r w:rsidR="003E731D" w:rsidRPr="00177BF2">
        <w:rPr>
          <w:rFonts w:ascii="宋体" w:hAnsi="宋体"/>
        </w:rPr>
        <w:t>源</w:t>
      </w:r>
      <w:r w:rsidR="003E731D" w:rsidRPr="00177BF2">
        <w:rPr>
          <w:rFonts w:ascii="宋体" w:hAnsi="宋体" w:hint="eastAsia"/>
        </w:rPr>
        <w:t>的</w:t>
      </w:r>
      <w:r w:rsidRPr="00177BF2">
        <w:rPr>
          <w:rFonts w:ascii="宋体" w:hAnsi="宋体"/>
        </w:rPr>
        <w:t>谐波电流含有率标准值</w:t>
      </w:r>
      <w:r w:rsidR="00F27CBA" w:rsidRPr="00F27CBA">
        <w:rPr>
          <w:position w:val="-14"/>
        </w:rPr>
        <w:object w:dxaOrig="480" w:dyaOrig="380" w14:anchorId="1D2080BF">
          <v:shape id="_x0000_i1108" type="#_x0000_t75" style="width:24.2pt;height:19.35pt" o:ole="">
            <v:imagedata r:id="rId183" o:title=""/>
          </v:shape>
          <o:OLEObject Type="Embed" ProgID="Equation.DSMT4" ShapeID="_x0000_i1108" DrawAspect="Content" ObjectID="_1821858964" r:id="rId184"/>
        </w:object>
      </w:r>
      <w:r w:rsidR="00887498" w:rsidRPr="00177BF2">
        <w:rPr>
          <w:rFonts w:ascii="宋体" w:hAnsi="宋体" w:hint="eastAsia"/>
        </w:rPr>
        <w:t>和</w:t>
      </w:r>
      <w:r w:rsidRPr="00177BF2">
        <w:rPr>
          <w:rFonts w:ascii="宋体" w:hAnsi="宋体" w:hint="eastAsia"/>
        </w:rPr>
        <w:t>被校</w:t>
      </w:r>
      <w:r w:rsidRPr="00177BF2">
        <w:rPr>
          <w:rFonts w:ascii="宋体" w:hAnsi="宋体"/>
        </w:rPr>
        <w:t>分析仪</w:t>
      </w:r>
      <w:r w:rsidR="00887498" w:rsidRPr="00177BF2">
        <w:rPr>
          <w:rFonts w:ascii="宋体" w:hAnsi="宋体" w:hint="eastAsia"/>
        </w:rPr>
        <w:t>的</w:t>
      </w:r>
      <w:r w:rsidRPr="00177BF2">
        <w:rPr>
          <w:rFonts w:ascii="宋体" w:hAnsi="宋体"/>
        </w:rPr>
        <w:t>谐波电流含有率示值</w:t>
      </w:r>
      <w:r w:rsidR="00F27CBA" w:rsidRPr="00F27CBA">
        <w:rPr>
          <w:position w:val="-14"/>
        </w:rPr>
        <w:object w:dxaOrig="460" w:dyaOrig="380" w14:anchorId="059721FD">
          <v:shape id="_x0000_i1109" type="#_x0000_t75" style="width:23.1pt;height:19.35pt" o:ole="">
            <v:imagedata r:id="rId185" o:title=""/>
          </v:shape>
          <o:OLEObject Type="Embed" ProgID="Equation.DSMT4" ShapeID="_x0000_i1109" DrawAspect="Content" ObjectID="_1821858965" r:id="rId186"/>
        </w:object>
      </w:r>
      <w:r w:rsidR="00D53DB4" w:rsidRPr="00177BF2">
        <w:rPr>
          <w:rFonts w:ascii="宋体" w:hAnsi="宋体"/>
        </w:rPr>
        <w:t>。</w:t>
      </w:r>
    </w:p>
    <w:p w14:paraId="376FD3AB" w14:textId="08B14D1A" w:rsidR="00BB33F8" w:rsidRPr="00455FF5" w:rsidRDefault="00BB33F8" w:rsidP="00455FF5">
      <w:pPr>
        <w:pStyle w:val="11"/>
        <w:ind w:firstLine="480"/>
      </w:pPr>
      <w:r w:rsidRPr="00455FF5">
        <w:t>谐波电流含有率</w:t>
      </w:r>
      <w:r w:rsidRPr="00455FF5">
        <w:rPr>
          <w:rFonts w:hint="eastAsia"/>
        </w:rPr>
        <w:t>＜</w:t>
      </w:r>
      <w:r w:rsidRPr="00455FF5">
        <w:t>3</w:t>
      </w:r>
      <w:r w:rsidR="00455FF5">
        <w:rPr>
          <w:rFonts w:hint="eastAsia"/>
        </w:rPr>
        <w:t>%</w:t>
      </w:r>
      <w:r w:rsidRPr="00455FF5">
        <w:t>（</w:t>
      </w:r>
      <w:r w:rsidRPr="00455FF5">
        <w:t>A</w:t>
      </w:r>
      <w:r w:rsidRPr="00455FF5">
        <w:t>级）或</w:t>
      </w:r>
      <w:r w:rsidR="006136BF" w:rsidRPr="00455FF5">
        <w:rPr>
          <w:rFonts w:hint="eastAsia"/>
        </w:rPr>
        <w:t>＜</w:t>
      </w:r>
      <w:r w:rsidRPr="00455FF5">
        <w:t>10</w:t>
      </w:r>
      <w:r w:rsidR="00455FF5">
        <w:rPr>
          <w:rFonts w:hint="eastAsia"/>
        </w:rPr>
        <w:t>%</w:t>
      </w:r>
      <w:r w:rsidRPr="00455FF5">
        <w:t>（</w:t>
      </w:r>
      <w:r w:rsidR="00AD16A7">
        <w:t>S</w:t>
      </w:r>
      <w:r w:rsidR="00AD16A7">
        <w:t>级</w:t>
      </w:r>
      <w:r w:rsidRPr="00455FF5">
        <w:t>）的按</w:t>
      </w:r>
      <w:r w:rsidRPr="00455FF5">
        <w:rPr>
          <w:rFonts w:hint="eastAsia"/>
        </w:rPr>
        <w:t>公</w:t>
      </w:r>
      <w:r w:rsidRPr="00455FF5">
        <w:t>式（</w:t>
      </w:r>
      <w:r w:rsidRPr="00455FF5">
        <w:t>5</w:t>
      </w:r>
      <w:r w:rsidRPr="00455FF5">
        <w:t>）计算</w:t>
      </w:r>
      <w:r w:rsidRPr="00455FF5">
        <w:rPr>
          <w:rFonts w:hint="eastAsia"/>
        </w:rPr>
        <w:t>被校</w:t>
      </w:r>
      <w:r w:rsidRPr="00455FF5">
        <w:t>分析仪的谐波电流示值误差</w:t>
      </w:r>
      <w:r w:rsidR="00F27CBA" w:rsidRPr="00F27CBA">
        <w:rPr>
          <w:position w:val="-14"/>
        </w:rPr>
        <w:object w:dxaOrig="540" w:dyaOrig="380" w14:anchorId="5A6E5593">
          <v:shape id="_x0000_i1110" type="#_x0000_t75" style="width:26.85pt;height:19.35pt" o:ole="">
            <v:imagedata r:id="rId187" o:title=""/>
          </v:shape>
          <o:OLEObject Type="Embed" ProgID="Equation.DSMT4" ShapeID="_x0000_i1110" DrawAspect="Content" ObjectID="_1821858966" r:id="rId188"/>
        </w:object>
      </w:r>
      <w:r w:rsidRPr="00455FF5">
        <w:t>，谐波电流含有率</w:t>
      </w:r>
      <w:r w:rsidR="00455FF5" w:rsidRPr="00FA4E87">
        <w:rPr>
          <w:rFonts w:hint="eastAsia"/>
        </w:rPr>
        <w:t>≥</w:t>
      </w:r>
      <w:r w:rsidRPr="00455FF5">
        <w:t>3</w:t>
      </w:r>
      <w:r w:rsidR="00455FF5">
        <w:rPr>
          <w:rFonts w:hint="eastAsia"/>
        </w:rPr>
        <w:t>%</w:t>
      </w:r>
      <w:r w:rsidRPr="00455FF5">
        <w:t>（</w:t>
      </w:r>
      <w:r w:rsidRPr="00455FF5">
        <w:t>A</w:t>
      </w:r>
      <w:r w:rsidRPr="00455FF5">
        <w:t>级）或</w:t>
      </w:r>
      <w:r w:rsidR="00455FF5" w:rsidRPr="00FA4E87">
        <w:rPr>
          <w:rFonts w:hint="eastAsia"/>
        </w:rPr>
        <w:t>≥</w:t>
      </w:r>
      <w:r w:rsidRPr="00455FF5">
        <w:t>10</w:t>
      </w:r>
      <w:r w:rsidR="00455FF5">
        <w:rPr>
          <w:rFonts w:hint="eastAsia"/>
        </w:rPr>
        <w:t>%</w:t>
      </w:r>
      <w:r w:rsidRPr="00455FF5">
        <w:t>（</w:t>
      </w:r>
      <w:r w:rsidR="00AD16A7">
        <w:t>S</w:t>
      </w:r>
      <w:r w:rsidR="00AD16A7">
        <w:t>级</w:t>
      </w:r>
      <w:r w:rsidRPr="00455FF5">
        <w:t>）的按</w:t>
      </w:r>
      <w:r w:rsidRPr="00455FF5">
        <w:rPr>
          <w:rFonts w:hint="eastAsia"/>
        </w:rPr>
        <w:t>公</w:t>
      </w:r>
      <w:r w:rsidRPr="00455FF5">
        <w:t>式（</w:t>
      </w:r>
      <w:r w:rsidRPr="00455FF5">
        <w:t>6</w:t>
      </w:r>
      <w:r w:rsidRPr="00455FF5">
        <w:t>）计算</w:t>
      </w:r>
      <w:r w:rsidRPr="00455FF5">
        <w:rPr>
          <w:rFonts w:hint="eastAsia"/>
        </w:rPr>
        <w:t>被校</w:t>
      </w:r>
      <w:r w:rsidRPr="00455FF5">
        <w:t>分析仪的谐波电流示值误差</w:t>
      </w:r>
      <w:r w:rsidR="000F75E0" w:rsidRPr="000F75E0">
        <w:rPr>
          <w:position w:val="-14"/>
        </w:rPr>
        <w:object w:dxaOrig="320" w:dyaOrig="380" w14:anchorId="220F9AE1">
          <v:shape id="_x0000_i1111" type="#_x0000_t75" style="width:15.6pt;height:18.8pt" o:ole="">
            <v:imagedata r:id="rId189" o:title=""/>
          </v:shape>
          <o:OLEObject Type="Embed" ProgID="Equation.DSMT4" ShapeID="_x0000_i1111" DrawAspect="Content" ObjectID="_1821858967" r:id="rId190"/>
        </w:object>
      </w:r>
      <w:r w:rsidR="00D53DB4" w:rsidRPr="00455FF5">
        <w:t>。</w:t>
      </w:r>
    </w:p>
    <w:p w14:paraId="5818193E" w14:textId="501B6B9C" w:rsidR="00BB33F8" w:rsidRPr="00177BF2" w:rsidRDefault="00F27CBA" w:rsidP="00D53DB4">
      <w:pPr>
        <w:pStyle w:val="aff2"/>
        <w:wordWrap w:val="0"/>
        <w:spacing w:beforeLines="50" w:before="120" w:line="360" w:lineRule="auto"/>
        <w:jc w:val="right"/>
        <w:rPr>
          <w:rFonts w:ascii="宋体" w:eastAsia="宋体" w:hAnsi="宋体"/>
          <w:bCs/>
          <w:color w:val="000000"/>
          <w:sz w:val="24"/>
          <w:szCs w:val="24"/>
        </w:rPr>
      </w:pPr>
      <w:r w:rsidRPr="00F27CBA">
        <w:rPr>
          <w:position w:val="-14"/>
        </w:rPr>
        <w:object w:dxaOrig="1820" w:dyaOrig="380" w14:anchorId="465878B2">
          <v:shape id="_x0000_i1112" type="#_x0000_t75" style="width:90.8pt;height:19.35pt" o:ole="">
            <v:imagedata r:id="rId191" o:title=""/>
          </v:shape>
          <o:OLEObject Type="Embed" ProgID="Equation.DSMT4" ShapeID="_x0000_i1112" DrawAspect="Content" ObjectID="_1821858968" r:id="rId192"/>
        </w:object>
      </w:r>
      <w:r w:rsidR="00BB33F8" w:rsidRPr="00177BF2">
        <w:rPr>
          <w:rFonts w:ascii="宋体" w:eastAsia="宋体" w:hAnsi="宋体"/>
          <w:bCs/>
          <w:color w:val="000000"/>
          <w:sz w:val="24"/>
          <w:szCs w:val="24"/>
        </w:rPr>
        <w:t xml:space="preserve">    </w:t>
      </w:r>
      <w:r>
        <w:rPr>
          <w:rFonts w:ascii="宋体" w:eastAsia="宋体" w:hAnsi="宋体"/>
          <w:bCs/>
          <w:color w:val="000000"/>
          <w:sz w:val="24"/>
          <w:szCs w:val="24"/>
        </w:rPr>
        <w:t xml:space="preserve">   </w:t>
      </w:r>
      <w:r w:rsidR="00BB33F8" w:rsidRPr="00177BF2">
        <w:rPr>
          <w:rFonts w:ascii="宋体" w:eastAsia="宋体" w:hAnsi="宋体"/>
          <w:bCs/>
          <w:color w:val="000000"/>
          <w:sz w:val="24"/>
          <w:szCs w:val="24"/>
        </w:rPr>
        <w:t xml:space="preserve">                  </w:t>
      </w:r>
      <w:r w:rsidR="00BB33F8" w:rsidRPr="00177BF2">
        <w:rPr>
          <w:rFonts w:ascii="宋体" w:eastAsia="宋体" w:hAnsi="宋体" w:hint="eastAsia"/>
          <w:bCs/>
          <w:color w:val="000000"/>
          <w:sz w:val="24"/>
          <w:szCs w:val="24"/>
        </w:rPr>
        <w:t>（</w:t>
      </w:r>
      <w:r w:rsidR="00BB33F8" w:rsidRPr="000E7C82">
        <w:rPr>
          <w:rFonts w:ascii="Times New Roman" w:eastAsia="宋体" w:hAnsi="Times New Roman"/>
          <w:bCs/>
          <w:color w:val="000000"/>
          <w:sz w:val="24"/>
          <w:szCs w:val="24"/>
        </w:rPr>
        <w:t>5</w:t>
      </w:r>
      <w:r w:rsidR="00BB33F8" w:rsidRPr="00177BF2">
        <w:rPr>
          <w:rFonts w:ascii="宋体" w:eastAsia="宋体" w:hAnsi="宋体" w:hint="eastAsia"/>
          <w:bCs/>
          <w:color w:val="000000"/>
          <w:sz w:val="24"/>
          <w:szCs w:val="24"/>
        </w:rPr>
        <w:t>）</w:t>
      </w:r>
    </w:p>
    <w:p w14:paraId="2F8D3C5C" w14:textId="45A27C87" w:rsidR="00BB33F8" w:rsidRPr="00177BF2" w:rsidRDefault="00F27CBA" w:rsidP="00D53DB4">
      <w:pPr>
        <w:pStyle w:val="aff2"/>
        <w:wordWrap w:val="0"/>
        <w:spacing w:beforeLines="50" w:before="120" w:line="360" w:lineRule="auto"/>
        <w:jc w:val="right"/>
        <w:rPr>
          <w:rFonts w:ascii="宋体" w:eastAsia="宋体" w:hAnsi="宋体"/>
          <w:bCs/>
          <w:color w:val="000000"/>
          <w:sz w:val="24"/>
          <w:szCs w:val="24"/>
        </w:rPr>
      </w:pPr>
      <w:r w:rsidRPr="00F27CBA">
        <w:rPr>
          <w:position w:val="-34"/>
        </w:rPr>
        <w:object w:dxaOrig="2380" w:dyaOrig="760" w14:anchorId="62280C17">
          <v:shape id="_x0000_i1113" type="#_x0000_t75" style="width:118.75pt;height:38.15pt" o:ole="">
            <v:imagedata r:id="rId193" o:title=""/>
          </v:shape>
          <o:OLEObject Type="Embed" ProgID="Equation.DSMT4" ShapeID="_x0000_i1113" DrawAspect="Content" ObjectID="_1821858969" r:id="rId194"/>
        </w:object>
      </w:r>
      <w:r w:rsidR="00BB33F8" w:rsidRPr="00177BF2">
        <w:rPr>
          <w:rFonts w:ascii="宋体" w:eastAsia="宋体" w:hAnsi="宋体"/>
          <w:bCs/>
          <w:color w:val="000000"/>
          <w:sz w:val="24"/>
          <w:szCs w:val="24"/>
        </w:rPr>
        <w:t xml:space="preserve">          </w:t>
      </w:r>
      <w:r>
        <w:rPr>
          <w:rFonts w:ascii="宋体" w:eastAsia="宋体" w:hAnsi="宋体"/>
          <w:bCs/>
          <w:color w:val="000000"/>
          <w:sz w:val="24"/>
          <w:szCs w:val="24"/>
        </w:rPr>
        <w:t xml:space="preserve">  </w:t>
      </w:r>
      <w:r w:rsidR="00BB33F8" w:rsidRPr="00177BF2">
        <w:rPr>
          <w:rFonts w:ascii="宋体" w:eastAsia="宋体" w:hAnsi="宋体"/>
          <w:bCs/>
          <w:color w:val="000000"/>
          <w:sz w:val="24"/>
          <w:szCs w:val="24"/>
        </w:rPr>
        <w:t xml:space="preserve">           </w:t>
      </w:r>
      <w:r w:rsidR="00BB33F8" w:rsidRPr="00177BF2">
        <w:rPr>
          <w:rFonts w:ascii="宋体" w:eastAsia="宋体" w:hAnsi="宋体" w:hint="eastAsia"/>
          <w:bCs/>
          <w:color w:val="000000"/>
          <w:sz w:val="24"/>
          <w:szCs w:val="24"/>
        </w:rPr>
        <w:t>（</w:t>
      </w:r>
      <w:r w:rsidR="00BB33F8" w:rsidRPr="000E7C82">
        <w:rPr>
          <w:rFonts w:ascii="Times New Roman" w:eastAsia="宋体" w:hAnsi="Times New Roman"/>
          <w:bCs/>
          <w:color w:val="000000"/>
          <w:sz w:val="24"/>
          <w:szCs w:val="24"/>
        </w:rPr>
        <w:t>6</w:t>
      </w:r>
      <w:r w:rsidR="00BB33F8" w:rsidRPr="00177BF2">
        <w:rPr>
          <w:rFonts w:ascii="宋体" w:eastAsia="宋体" w:hAnsi="宋体" w:hint="eastAsia"/>
          <w:bCs/>
          <w:color w:val="000000"/>
          <w:sz w:val="24"/>
          <w:szCs w:val="24"/>
        </w:rPr>
        <w:t>）</w:t>
      </w:r>
    </w:p>
    <w:p w14:paraId="58517148" w14:textId="77777777" w:rsidR="00BB33F8" w:rsidRPr="00177BF2" w:rsidRDefault="00BB33F8" w:rsidP="004E5251">
      <w:pPr>
        <w:pStyle w:val="11"/>
        <w:ind w:firstLine="480"/>
        <w:rPr>
          <w:rFonts w:ascii="宋体" w:hAnsi="宋体"/>
        </w:rPr>
      </w:pPr>
      <w:r w:rsidRPr="00177BF2">
        <w:rPr>
          <w:rFonts w:ascii="宋体" w:hAnsi="宋体"/>
        </w:rPr>
        <w:t>式中：</w:t>
      </w:r>
    </w:p>
    <w:p w14:paraId="4773CB85" w14:textId="61A6FA9C" w:rsidR="00BB33F8" w:rsidRPr="00177BF2" w:rsidRDefault="00F27CBA" w:rsidP="004E5251">
      <w:pPr>
        <w:pStyle w:val="11"/>
        <w:ind w:firstLine="480"/>
        <w:rPr>
          <w:rFonts w:ascii="宋体" w:hAnsi="宋体"/>
        </w:rPr>
      </w:pPr>
      <w:r w:rsidRPr="00F27CBA">
        <w:rPr>
          <w:position w:val="-14"/>
        </w:rPr>
        <w:object w:dxaOrig="540" w:dyaOrig="380" w14:anchorId="35B89DB7">
          <v:shape id="_x0000_i1114" type="#_x0000_t75" style="width:26.85pt;height:19.35pt" o:ole="">
            <v:imagedata r:id="rId195" o:title=""/>
          </v:shape>
          <o:OLEObject Type="Embed" ProgID="Equation.DSMT4" ShapeID="_x0000_i1114" DrawAspect="Content" ObjectID="_1821858970" r:id="rId196"/>
        </w:object>
      </w:r>
      <w:r w:rsidR="00BB33F8" w:rsidRPr="00177BF2">
        <w:rPr>
          <w:rFonts w:ascii="宋体" w:hAnsi="宋体"/>
        </w:rPr>
        <w:t>——</w:t>
      </w:r>
      <w:r w:rsidR="00BB33F8" w:rsidRPr="00177BF2">
        <w:rPr>
          <w:rFonts w:ascii="宋体" w:hAnsi="宋体" w:hint="eastAsia"/>
        </w:rPr>
        <w:t>被校</w:t>
      </w:r>
      <w:r w:rsidR="00BB33F8" w:rsidRPr="00177BF2">
        <w:rPr>
          <w:rFonts w:ascii="宋体" w:hAnsi="宋体"/>
        </w:rPr>
        <w:t>分析仪第</w:t>
      </w:r>
      <w:r w:rsidR="00BB33F8" w:rsidRPr="00455FF5">
        <w:rPr>
          <w:rFonts w:cs="Times New Roman"/>
          <w:i/>
        </w:rPr>
        <w:t>h</w:t>
      </w:r>
      <w:r w:rsidR="00BB33F8" w:rsidRPr="00177BF2">
        <w:rPr>
          <w:rFonts w:ascii="宋体" w:hAnsi="宋体"/>
        </w:rPr>
        <w:t>次谐波电流含有率的绝对误差，</w:t>
      </w:r>
      <w:r w:rsidR="00455FF5">
        <w:rPr>
          <w:rFonts w:hint="eastAsia"/>
        </w:rPr>
        <w:t>%</w:t>
      </w:r>
      <w:r w:rsidR="00BB33F8" w:rsidRPr="00177BF2">
        <w:rPr>
          <w:rFonts w:ascii="宋体" w:hAnsi="宋体"/>
        </w:rPr>
        <w:t>；</w:t>
      </w:r>
    </w:p>
    <w:p w14:paraId="40538A87" w14:textId="50FF28A7" w:rsidR="00BB33F8" w:rsidRPr="00177BF2" w:rsidRDefault="00F27CBA" w:rsidP="004E5251">
      <w:pPr>
        <w:pStyle w:val="11"/>
        <w:ind w:firstLine="480"/>
        <w:rPr>
          <w:rFonts w:ascii="宋体" w:hAnsi="宋体"/>
        </w:rPr>
      </w:pPr>
      <w:r w:rsidRPr="00F27CBA">
        <w:rPr>
          <w:position w:val="-14"/>
        </w:rPr>
        <w:object w:dxaOrig="460" w:dyaOrig="380" w14:anchorId="6E93D8C2">
          <v:shape id="_x0000_i1115" type="#_x0000_t75" style="width:23.1pt;height:19.35pt" o:ole="">
            <v:imagedata r:id="rId197" o:title=""/>
          </v:shape>
          <o:OLEObject Type="Embed" ProgID="Equation.DSMT4" ShapeID="_x0000_i1115" DrawAspect="Content" ObjectID="_1821858971" r:id="rId198"/>
        </w:object>
      </w:r>
      <w:r w:rsidR="00BB33F8" w:rsidRPr="00177BF2">
        <w:rPr>
          <w:rFonts w:ascii="宋体" w:hAnsi="宋体"/>
        </w:rPr>
        <w:t>——</w:t>
      </w:r>
      <w:r w:rsidR="00BB33F8" w:rsidRPr="00177BF2">
        <w:rPr>
          <w:rFonts w:ascii="宋体" w:hAnsi="宋体" w:hint="eastAsia"/>
        </w:rPr>
        <w:t>被校</w:t>
      </w:r>
      <w:r w:rsidR="00BB33F8" w:rsidRPr="00177BF2">
        <w:rPr>
          <w:rFonts w:ascii="宋体" w:hAnsi="宋体"/>
        </w:rPr>
        <w:t>分析仪</w:t>
      </w:r>
      <w:r w:rsidR="008C3820">
        <w:rPr>
          <w:rFonts w:ascii="宋体" w:hAnsi="宋体" w:hint="eastAsia"/>
        </w:rPr>
        <w:t>显示</w:t>
      </w:r>
      <w:r w:rsidR="00B5262C" w:rsidRPr="00177BF2">
        <w:rPr>
          <w:rFonts w:ascii="宋体" w:hAnsi="宋体" w:hint="eastAsia"/>
        </w:rPr>
        <w:t>的</w:t>
      </w:r>
      <w:r w:rsidR="00BB33F8" w:rsidRPr="00177BF2">
        <w:rPr>
          <w:rFonts w:ascii="宋体" w:hAnsi="宋体"/>
        </w:rPr>
        <w:t>第</w:t>
      </w:r>
      <w:r w:rsidR="00455FF5" w:rsidRPr="00455FF5">
        <w:rPr>
          <w:rFonts w:cs="Times New Roman"/>
          <w:i/>
        </w:rPr>
        <w:t>h</w:t>
      </w:r>
      <w:r w:rsidR="00BB33F8" w:rsidRPr="00177BF2">
        <w:rPr>
          <w:rFonts w:ascii="宋体" w:hAnsi="宋体"/>
        </w:rPr>
        <w:t>次谐波电流含有率示值，</w:t>
      </w:r>
      <w:r w:rsidR="00455FF5">
        <w:rPr>
          <w:rFonts w:hint="eastAsia"/>
        </w:rPr>
        <w:t>%</w:t>
      </w:r>
      <w:r w:rsidR="00BA5D65" w:rsidRPr="00177BF2">
        <w:rPr>
          <w:rFonts w:ascii="宋体" w:hAnsi="宋体" w:hint="eastAsia"/>
        </w:rPr>
        <w:t>；</w:t>
      </w:r>
    </w:p>
    <w:p w14:paraId="5FF63562" w14:textId="6B2BB06D" w:rsidR="00BB33F8" w:rsidRPr="00177BF2" w:rsidRDefault="00F27CBA" w:rsidP="004E5251">
      <w:pPr>
        <w:pStyle w:val="11"/>
        <w:ind w:firstLine="480"/>
        <w:rPr>
          <w:rFonts w:ascii="宋体" w:hAnsi="宋体"/>
        </w:rPr>
      </w:pPr>
      <w:r w:rsidRPr="000F75E0">
        <w:rPr>
          <w:position w:val="-30"/>
        </w:rPr>
        <w:object w:dxaOrig="1800" w:dyaOrig="680" w14:anchorId="46609D49">
          <v:shape id="_x0000_i1116" type="#_x0000_t75" style="width:90.25pt;height:33.85pt" o:ole="">
            <v:imagedata r:id="rId199" o:title=""/>
          </v:shape>
          <o:OLEObject Type="Embed" ProgID="Equation.DSMT4" ShapeID="_x0000_i1116" DrawAspect="Content" ObjectID="_1821858972" r:id="rId200"/>
        </w:object>
      </w:r>
      <w:r w:rsidR="00BB33F8" w:rsidRPr="00177BF2">
        <w:rPr>
          <w:rFonts w:ascii="宋体" w:hAnsi="宋体"/>
        </w:rPr>
        <w:t>——</w:t>
      </w:r>
      <w:r w:rsidR="00111C80" w:rsidRPr="00177BF2">
        <w:rPr>
          <w:rFonts w:ascii="宋体" w:hAnsi="宋体"/>
        </w:rPr>
        <w:t>标准谐波电</w:t>
      </w:r>
      <w:r w:rsidR="00111C80" w:rsidRPr="00177BF2">
        <w:rPr>
          <w:rFonts w:ascii="宋体" w:hAnsi="宋体" w:hint="eastAsia"/>
        </w:rPr>
        <w:t>流</w:t>
      </w:r>
      <w:r w:rsidR="00111C80" w:rsidRPr="00177BF2">
        <w:rPr>
          <w:rFonts w:ascii="宋体" w:hAnsi="宋体"/>
        </w:rPr>
        <w:t>源</w:t>
      </w:r>
      <w:r w:rsidR="00111C80" w:rsidRPr="00177BF2">
        <w:rPr>
          <w:rFonts w:ascii="宋体" w:hAnsi="宋体" w:hint="eastAsia"/>
        </w:rPr>
        <w:t>（</w:t>
      </w:r>
      <w:r w:rsidR="00E379C9" w:rsidRPr="00177BF2">
        <w:rPr>
          <w:rFonts w:ascii="宋体" w:hAnsi="宋体" w:hint="eastAsia"/>
        </w:rPr>
        <w:t>或</w:t>
      </w:r>
      <w:r w:rsidR="00111C80" w:rsidRPr="00177BF2">
        <w:rPr>
          <w:rFonts w:ascii="宋体" w:hAnsi="宋体" w:hint="eastAsia"/>
        </w:rPr>
        <w:t>标准</w:t>
      </w:r>
      <w:r w:rsidR="00111C80" w:rsidRPr="00177BF2">
        <w:rPr>
          <w:rFonts w:ascii="宋体" w:hAnsi="宋体"/>
        </w:rPr>
        <w:t>谐波</w:t>
      </w:r>
      <w:r w:rsidR="00111C80" w:rsidRPr="00177BF2">
        <w:rPr>
          <w:rFonts w:ascii="宋体" w:hAnsi="宋体" w:hint="eastAsia"/>
        </w:rPr>
        <w:t>电流</w:t>
      </w:r>
      <w:r w:rsidR="00111C80" w:rsidRPr="00177BF2">
        <w:rPr>
          <w:rFonts w:ascii="宋体" w:hAnsi="宋体"/>
        </w:rPr>
        <w:t>测量仪器</w:t>
      </w:r>
      <w:r w:rsidR="00111C80" w:rsidRPr="00177BF2">
        <w:rPr>
          <w:rFonts w:ascii="宋体" w:hAnsi="宋体" w:hint="eastAsia"/>
        </w:rPr>
        <w:t>）</w:t>
      </w:r>
      <w:r w:rsidR="00B5262C" w:rsidRPr="00177BF2">
        <w:rPr>
          <w:rFonts w:ascii="宋体" w:hAnsi="宋体" w:hint="eastAsia"/>
        </w:rPr>
        <w:t>输出</w:t>
      </w:r>
      <w:r w:rsidR="008C3820">
        <w:rPr>
          <w:rFonts w:ascii="宋体" w:hAnsi="宋体" w:hint="eastAsia"/>
        </w:rPr>
        <w:t>（或显示）</w:t>
      </w:r>
      <w:r w:rsidR="00B5262C" w:rsidRPr="00177BF2">
        <w:rPr>
          <w:rFonts w:ascii="宋体" w:hAnsi="宋体" w:hint="eastAsia"/>
        </w:rPr>
        <w:t>的</w:t>
      </w:r>
      <w:r w:rsidR="00BB33F8" w:rsidRPr="00177BF2">
        <w:rPr>
          <w:rFonts w:ascii="宋体" w:hAnsi="宋体"/>
        </w:rPr>
        <w:t>第</w:t>
      </w:r>
      <w:r w:rsidR="00455FF5" w:rsidRPr="00455FF5">
        <w:rPr>
          <w:rFonts w:cs="Times New Roman"/>
          <w:i/>
        </w:rPr>
        <w:t>h</w:t>
      </w:r>
      <w:r w:rsidR="00BB33F8" w:rsidRPr="00177BF2">
        <w:rPr>
          <w:rFonts w:ascii="宋体" w:hAnsi="宋体"/>
        </w:rPr>
        <w:t>次谐波电流含有率标准值，</w:t>
      </w:r>
      <w:r w:rsidR="00455FF5">
        <w:rPr>
          <w:rFonts w:hint="eastAsia"/>
        </w:rPr>
        <w:t>%</w:t>
      </w:r>
      <w:r w:rsidR="00BB33F8" w:rsidRPr="00177BF2">
        <w:rPr>
          <w:rFonts w:ascii="宋体" w:hAnsi="宋体"/>
        </w:rPr>
        <w:t>；</w:t>
      </w:r>
    </w:p>
    <w:p w14:paraId="00E6A4F1" w14:textId="0E5DC500" w:rsidR="00FC5C62" w:rsidRPr="00177BF2" w:rsidRDefault="000F75E0" w:rsidP="00FC5C62">
      <w:pPr>
        <w:pStyle w:val="11"/>
        <w:ind w:firstLine="480"/>
        <w:rPr>
          <w:rFonts w:ascii="宋体" w:hAnsi="宋体"/>
          <w:bCs/>
        </w:rPr>
      </w:pPr>
      <w:r w:rsidRPr="000F75E0">
        <w:rPr>
          <w:position w:val="-12"/>
        </w:rPr>
        <w:object w:dxaOrig="360" w:dyaOrig="360" w14:anchorId="5D1B6A4D">
          <v:shape id="_x0000_i1117" type="#_x0000_t75" style="width:18.25pt;height:18.25pt" o:ole="">
            <v:imagedata r:id="rId201" o:title=""/>
          </v:shape>
          <o:OLEObject Type="Embed" ProgID="Equation.DSMT4" ShapeID="_x0000_i1117" DrawAspect="Content" ObjectID="_1821858973" r:id="rId202"/>
        </w:object>
      </w:r>
      <w:r w:rsidR="00FC5C62" w:rsidRPr="00177BF2">
        <w:rPr>
          <w:rFonts w:ascii="宋体" w:hAnsi="宋体" w:hint="eastAsia"/>
        </w:rPr>
        <w:t>——</w:t>
      </w:r>
      <w:r w:rsidR="00FC5C62" w:rsidRPr="00177BF2">
        <w:rPr>
          <w:rFonts w:ascii="宋体" w:hAnsi="宋体"/>
        </w:rPr>
        <w:t>标准谐波电</w:t>
      </w:r>
      <w:r w:rsidR="00790DFE" w:rsidRPr="00177BF2">
        <w:rPr>
          <w:rFonts w:ascii="宋体" w:hAnsi="宋体" w:hint="eastAsia"/>
        </w:rPr>
        <w:t>流</w:t>
      </w:r>
      <w:r w:rsidR="00FC5C62" w:rsidRPr="00177BF2">
        <w:rPr>
          <w:rFonts w:ascii="宋体" w:hAnsi="宋体"/>
        </w:rPr>
        <w:t>源</w:t>
      </w:r>
      <w:r w:rsidR="00790DFE" w:rsidRPr="00177BF2">
        <w:rPr>
          <w:rFonts w:ascii="宋体" w:hAnsi="宋体" w:hint="eastAsia"/>
        </w:rPr>
        <w:t>（或谐波电流源）</w:t>
      </w:r>
      <w:r w:rsidR="00FC5C62" w:rsidRPr="00177BF2">
        <w:rPr>
          <w:rFonts w:ascii="宋体" w:hAnsi="宋体" w:hint="eastAsia"/>
        </w:rPr>
        <w:t>输出的第</w:t>
      </w:r>
      <w:r w:rsidR="00455FF5" w:rsidRPr="00455FF5">
        <w:rPr>
          <w:rFonts w:cs="Times New Roman"/>
          <w:i/>
        </w:rPr>
        <w:t>h</w:t>
      </w:r>
      <w:r w:rsidR="00FC5C62" w:rsidRPr="00177BF2">
        <w:rPr>
          <w:rFonts w:ascii="宋体" w:hAnsi="宋体" w:hint="eastAsia"/>
        </w:rPr>
        <w:t>次谐波电流方均根值（有效值），</w:t>
      </w:r>
      <w:r w:rsidR="00FC5C62" w:rsidRPr="00455FF5">
        <w:t>A</w:t>
      </w:r>
      <w:r w:rsidR="00FC5C62" w:rsidRPr="00177BF2">
        <w:rPr>
          <w:rFonts w:ascii="宋体" w:hAnsi="宋体" w:hint="eastAsia"/>
          <w:bCs/>
        </w:rPr>
        <w:t>；</w:t>
      </w:r>
    </w:p>
    <w:p w14:paraId="24F8955B" w14:textId="7F11BBC0" w:rsidR="00FC5C62" w:rsidRPr="00177BF2" w:rsidRDefault="000F75E0" w:rsidP="00FC5C62">
      <w:pPr>
        <w:pStyle w:val="11"/>
        <w:ind w:firstLine="480"/>
        <w:rPr>
          <w:rFonts w:ascii="宋体" w:hAnsi="宋体"/>
          <w:bCs/>
          <w:szCs w:val="24"/>
        </w:rPr>
      </w:pPr>
      <w:r w:rsidRPr="000F75E0">
        <w:rPr>
          <w:position w:val="-12"/>
        </w:rPr>
        <w:object w:dxaOrig="279" w:dyaOrig="360" w14:anchorId="4EACA36F">
          <v:shape id="_x0000_i1118" type="#_x0000_t75" style="width:14.5pt;height:18.25pt" o:ole="">
            <v:imagedata r:id="rId203" o:title=""/>
          </v:shape>
          <o:OLEObject Type="Embed" ProgID="Equation.DSMT4" ShapeID="_x0000_i1118" DrawAspect="Content" ObjectID="_1821858974" r:id="rId204"/>
        </w:object>
      </w:r>
      <w:r w:rsidR="00FC5C62" w:rsidRPr="00177BF2">
        <w:rPr>
          <w:rFonts w:ascii="宋体" w:hAnsi="宋体" w:hint="eastAsia"/>
          <w:bCs/>
        </w:rPr>
        <w:t>——</w:t>
      </w:r>
      <w:r w:rsidR="00FC5C62" w:rsidRPr="00177BF2">
        <w:rPr>
          <w:rFonts w:ascii="宋体" w:hAnsi="宋体"/>
        </w:rPr>
        <w:t>标准谐波电</w:t>
      </w:r>
      <w:r w:rsidR="00FC5C62" w:rsidRPr="00177BF2">
        <w:rPr>
          <w:rFonts w:ascii="宋体" w:hAnsi="宋体" w:hint="eastAsia"/>
        </w:rPr>
        <w:t>流</w:t>
      </w:r>
      <w:r w:rsidR="00FC5C62" w:rsidRPr="00177BF2">
        <w:rPr>
          <w:rFonts w:ascii="宋体" w:hAnsi="宋体"/>
        </w:rPr>
        <w:t>源</w:t>
      </w:r>
      <w:r w:rsidR="00790DFE" w:rsidRPr="00177BF2">
        <w:rPr>
          <w:rFonts w:ascii="宋体" w:hAnsi="宋体" w:hint="eastAsia"/>
        </w:rPr>
        <w:t>（或谐波电流源）</w:t>
      </w:r>
      <w:r w:rsidR="00FC5C62" w:rsidRPr="00177BF2">
        <w:rPr>
          <w:rFonts w:ascii="宋体" w:hAnsi="宋体" w:hint="eastAsia"/>
        </w:rPr>
        <w:t>输出的</w:t>
      </w:r>
      <w:r w:rsidR="00FC5C62" w:rsidRPr="00177BF2">
        <w:rPr>
          <w:rFonts w:ascii="宋体" w:hAnsi="宋体" w:hint="eastAsia"/>
          <w:bCs/>
        </w:rPr>
        <w:t>基波电</w:t>
      </w:r>
      <w:r w:rsidR="00790DFE" w:rsidRPr="00177BF2">
        <w:rPr>
          <w:rFonts w:ascii="宋体" w:hAnsi="宋体" w:hint="eastAsia"/>
          <w:bCs/>
        </w:rPr>
        <w:t>流</w:t>
      </w:r>
      <w:r w:rsidR="00FC5C62" w:rsidRPr="00177BF2">
        <w:rPr>
          <w:rFonts w:ascii="宋体" w:hAnsi="宋体" w:hint="eastAsia"/>
        </w:rPr>
        <w:t>方均根值</w:t>
      </w:r>
      <w:r w:rsidR="00FC5C62" w:rsidRPr="00177BF2">
        <w:rPr>
          <w:rFonts w:ascii="宋体" w:hAnsi="宋体" w:hint="eastAsia"/>
          <w:bCs/>
        </w:rPr>
        <w:t>（有效值</w:t>
      </w:r>
      <w:r w:rsidR="00FC5C62" w:rsidRPr="00455FF5">
        <w:rPr>
          <w:rFonts w:hint="eastAsia"/>
        </w:rPr>
        <w:t>），</w:t>
      </w:r>
      <w:r w:rsidR="00FC5C62" w:rsidRPr="00455FF5">
        <w:t>A</w:t>
      </w:r>
      <w:r w:rsidR="00FC5C62" w:rsidRPr="00177BF2">
        <w:rPr>
          <w:rFonts w:ascii="宋体" w:hAnsi="宋体" w:hint="eastAsia"/>
          <w:bCs/>
        </w:rPr>
        <w:t>；</w:t>
      </w:r>
    </w:p>
    <w:p w14:paraId="036AD05D" w14:textId="4A61A9D9" w:rsidR="00BB33F8" w:rsidRPr="00177BF2" w:rsidRDefault="000F75E0" w:rsidP="004E5251">
      <w:pPr>
        <w:pStyle w:val="11"/>
        <w:ind w:firstLine="480"/>
        <w:rPr>
          <w:rFonts w:ascii="宋体" w:hAnsi="宋体"/>
        </w:rPr>
      </w:pPr>
      <w:r w:rsidRPr="000F75E0">
        <w:rPr>
          <w:position w:val="-14"/>
        </w:rPr>
        <w:object w:dxaOrig="320" w:dyaOrig="380" w14:anchorId="4D7ED279">
          <v:shape id="_x0000_i1119" type="#_x0000_t75" style="width:15.6pt;height:18.8pt" o:ole="">
            <v:imagedata r:id="rId205" o:title=""/>
          </v:shape>
          <o:OLEObject Type="Embed" ProgID="Equation.DSMT4" ShapeID="_x0000_i1119" DrawAspect="Content" ObjectID="_1821858975" r:id="rId206"/>
        </w:object>
      </w:r>
      <w:r w:rsidR="00BB33F8" w:rsidRPr="00177BF2">
        <w:rPr>
          <w:rFonts w:ascii="宋体" w:hAnsi="宋体"/>
        </w:rPr>
        <w:t>——</w:t>
      </w:r>
      <w:r w:rsidR="00BB33F8" w:rsidRPr="00177BF2">
        <w:rPr>
          <w:rFonts w:ascii="宋体" w:hAnsi="宋体" w:hint="eastAsia"/>
        </w:rPr>
        <w:t>被校</w:t>
      </w:r>
      <w:r w:rsidR="00BB33F8" w:rsidRPr="00177BF2">
        <w:rPr>
          <w:rFonts w:ascii="宋体" w:hAnsi="宋体"/>
        </w:rPr>
        <w:t>分析仪第</w:t>
      </w:r>
      <w:r w:rsidR="00455FF5" w:rsidRPr="00455FF5">
        <w:rPr>
          <w:rFonts w:cs="Times New Roman"/>
          <w:i/>
        </w:rPr>
        <w:t>h</w:t>
      </w:r>
      <w:r w:rsidR="00BB33F8" w:rsidRPr="00177BF2">
        <w:rPr>
          <w:rFonts w:ascii="宋体" w:hAnsi="宋体"/>
        </w:rPr>
        <w:t>次谐波电流含有率的相对误差</w:t>
      </w:r>
      <w:r w:rsidR="00BB33F8" w:rsidRPr="00455FF5">
        <w:t>，</w:t>
      </w:r>
      <w:r w:rsidR="00BB33F8" w:rsidRPr="00455FF5">
        <w:rPr>
          <w:rFonts w:hint="eastAsia"/>
        </w:rPr>
        <w:t>%</w:t>
      </w:r>
      <w:r w:rsidR="00BB33F8" w:rsidRPr="00177BF2">
        <w:rPr>
          <w:rFonts w:ascii="宋体" w:hAnsi="宋体"/>
        </w:rPr>
        <w:t>。</w:t>
      </w:r>
    </w:p>
    <w:p w14:paraId="33C83882" w14:textId="23D0F7DC" w:rsidR="00BB33F8" w:rsidRDefault="00BB33F8" w:rsidP="00455FF5">
      <w:pPr>
        <w:pStyle w:val="11"/>
        <w:ind w:firstLine="480"/>
      </w:pPr>
      <w:r w:rsidRPr="00455FF5">
        <w:t>b</w:t>
      </w:r>
      <w:r w:rsidR="00CC317E" w:rsidRPr="00455FF5">
        <w:rPr>
          <w:rFonts w:hint="eastAsia"/>
        </w:rPr>
        <w:t>）</w:t>
      </w:r>
      <w:r w:rsidRPr="00455FF5">
        <w:rPr>
          <w:rFonts w:hint="eastAsia"/>
        </w:rPr>
        <w:t>直接比较</w:t>
      </w:r>
      <w:r w:rsidRPr="00455FF5">
        <w:t>法：采用的主要设备为谐波电压</w:t>
      </w:r>
      <w:r w:rsidRPr="00455FF5">
        <w:rPr>
          <w:rFonts w:hint="eastAsia"/>
        </w:rPr>
        <w:t>（电流）</w:t>
      </w:r>
      <w:r w:rsidRPr="00455FF5">
        <w:t>源</w:t>
      </w:r>
      <w:r w:rsidRPr="00455FF5">
        <w:rPr>
          <w:rFonts w:hint="eastAsia"/>
        </w:rPr>
        <w:t>及</w:t>
      </w:r>
      <w:r w:rsidRPr="00455FF5">
        <w:t>标准谐波</w:t>
      </w:r>
      <w:r w:rsidR="005842B7" w:rsidRPr="00455FF5">
        <w:rPr>
          <w:rFonts w:hint="eastAsia"/>
        </w:rPr>
        <w:t>电压（电流）</w:t>
      </w:r>
      <w:r w:rsidRPr="00455FF5">
        <w:t>测量仪器，</w:t>
      </w:r>
      <w:r w:rsidRPr="00455FF5">
        <w:rPr>
          <w:rFonts w:hint="eastAsia"/>
        </w:rPr>
        <w:t>校准示意图</w:t>
      </w:r>
      <w:r w:rsidRPr="00455FF5">
        <w:t>如图</w:t>
      </w:r>
      <w:r w:rsidR="0070362A">
        <w:t>7</w:t>
      </w:r>
      <w:r w:rsidRPr="00455FF5">
        <w:t>所示。</w:t>
      </w:r>
    </w:p>
    <w:bookmarkStart w:id="158" w:name="_Hlk210916493"/>
    <w:bookmarkStart w:id="159" w:name="OLE_LINK42"/>
    <w:p w14:paraId="232C99F6" w14:textId="7CBD8146" w:rsidR="00BB33F8" w:rsidRDefault="001F5B16" w:rsidP="003E731D">
      <w:pPr>
        <w:autoSpaceDE w:val="0"/>
        <w:autoSpaceDN w:val="0"/>
        <w:adjustRightInd w:val="0"/>
        <w:spacing w:line="360" w:lineRule="auto"/>
        <w:jc w:val="center"/>
        <w:rPr>
          <w:rFonts w:ascii="宋体" w:eastAsia="宋体" w:hAnsi="宋体"/>
          <w:color w:val="000000"/>
        </w:rPr>
      </w:pPr>
      <w:r w:rsidRPr="00177BF2">
        <w:rPr>
          <w:rFonts w:ascii="宋体" w:eastAsia="宋体" w:hAnsi="宋体"/>
          <w:color w:val="000000"/>
        </w:rPr>
        <w:object w:dxaOrig="4620" w:dyaOrig="2025" w14:anchorId="2A3392E5">
          <v:shape id="_x0000_i1120" type="#_x0000_t75" style="width:230.5pt;height:101.55pt" o:ole="">
            <v:imagedata r:id="rId207" o:title=""/>
          </v:shape>
          <o:OLEObject Type="Embed" ProgID="Visio.Drawing.15" ShapeID="_x0000_i1120" DrawAspect="Content" ObjectID="_1821858976" r:id="rId208"/>
        </w:object>
      </w:r>
    </w:p>
    <w:p w14:paraId="0D15438F" w14:textId="28F2C1F7" w:rsidR="006A10A4" w:rsidRDefault="00F83C29" w:rsidP="003E731D">
      <w:pPr>
        <w:autoSpaceDE w:val="0"/>
        <w:autoSpaceDN w:val="0"/>
        <w:adjustRightInd w:val="0"/>
        <w:spacing w:line="360" w:lineRule="auto"/>
        <w:jc w:val="center"/>
        <w:rPr>
          <w:rFonts w:ascii="宋体" w:eastAsia="宋体" w:hAnsi="宋体"/>
          <w:color w:val="000000"/>
        </w:rPr>
      </w:pPr>
      <w:r>
        <w:object w:dxaOrig="6780" w:dyaOrig="900" w14:anchorId="27B755B2">
          <v:shape id="_x0000_i1121" type="#_x0000_t75" style="width:339.05pt;height:45.15pt" o:ole="">
            <v:imagedata r:id="rId209" o:title=""/>
          </v:shape>
          <o:OLEObject Type="Embed" ProgID="Visio.Drawing.15" ShapeID="_x0000_i1121" DrawAspect="Content" ObjectID="_1821858977" r:id="rId210"/>
        </w:object>
      </w:r>
      <w:bookmarkEnd w:id="158"/>
      <w:bookmarkEnd w:id="159"/>
    </w:p>
    <w:p w14:paraId="011B37D4" w14:textId="74C397B6" w:rsidR="00BB33F8" w:rsidRPr="00177BF2" w:rsidRDefault="00BB33F8" w:rsidP="00BB33F8">
      <w:pPr>
        <w:pStyle w:val="af1"/>
        <w:spacing w:line="360" w:lineRule="auto"/>
        <w:ind w:firstLine="420"/>
        <w:jc w:val="center"/>
        <w:rPr>
          <w:rFonts w:hAnsi="宋体"/>
          <w:color w:val="000000"/>
          <w:szCs w:val="18"/>
        </w:rPr>
      </w:pPr>
      <w:r w:rsidRPr="00177BF2">
        <w:rPr>
          <w:rFonts w:hAnsi="宋体"/>
          <w:color w:val="000000"/>
          <w:szCs w:val="18"/>
        </w:rPr>
        <w:t>图</w:t>
      </w:r>
      <w:r w:rsidR="0070362A">
        <w:rPr>
          <w:rFonts w:ascii="Times New Roman"/>
          <w:color w:val="000000"/>
          <w:szCs w:val="18"/>
        </w:rPr>
        <w:t>7</w:t>
      </w:r>
      <w:r w:rsidRPr="00177BF2">
        <w:rPr>
          <w:rFonts w:hAnsi="宋体"/>
          <w:color w:val="000000"/>
          <w:szCs w:val="18"/>
        </w:rPr>
        <w:t xml:space="preserve"> </w:t>
      </w:r>
      <w:r w:rsidRPr="00177BF2">
        <w:rPr>
          <w:rFonts w:hAnsi="宋体" w:hint="eastAsia"/>
          <w:color w:val="000000"/>
          <w:szCs w:val="18"/>
        </w:rPr>
        <w:t>直接比较</w:t>
      </w:r>
      <w:r w:rsidRPr="00177BF2">
        <w:rPr>
          <w:rFonts w:hAnsi="宋体"/>
          <w:color w:val="000000"/>
          <w:szCs w:val="18"/>
        </w:rPr>
        <w:t>法</w:t>
      </w:r>
      <w:r w:rsidRPr="00177BF2">
        <w:rPr>
          <w:rFonts w:hAnsi="宋体" w:hint="eastAsia"/>
          <w:color w:val="000000"/>
          <w:szCs w:val="18"/>
        </w:rPr>
        <w:t>谐波</w:t>
      </w:r>
      <w:r w:rsidRPr="00177BF2">
        <w:rPr>
          <w:rFonts w:hAnsi="宋体"/>
          <w:color w:val="000000"/>
          <w:szCs w:val="18"/>
        </w:rPr>
        <w:t>电压、</w:t>
      </w:r>
      <w:r w:rsidRPr="00177BF2">
        <w:rPr>
          <w:rFonts w:hAnsi="宋体" w:hint="eastAsia"/>
          <w:color w:val="000000"/>
          <w:szCs w:val="18"/>
        </w:rPr>
        <w:t>谐波</w:t>
      </w:r>
      <w:r w:rsidRPr="00177BF2">
        <w:rPr>
          <w:rFonts w:hAnsi="宋体"/>
          <w:color w:val="000000"/>
          <w:szCs w:val="18"/>
        </w:rPr>
        <w:t>电流</w:t>
      </w:r>
      <w:r w:rsidRPr="00177BF2">
        <w:rPr>
          <w:rFonts w:hAnsi="宋体" w:hint="eastAsia"/>
          <w:color w:val="000000"/>
          <w:szCs w:val="18"/>
        </w:rPr>
        <w:t>校准</w:t>
      </w:r>
      <w:r w:rsidRPr="00177BF2">
        <w:rPr>
          <w:rFonts w:hAnsi="宋体"/>
          <w:color w:val="000000"/>
          <w:szCs w:val="18"/>
        </w:rPr>
        <w:t>示意图</w:t>
      </w:r>
    </w:p>
    <w:p w14:paraId="0C39821B" w14:textId="3A2A02A4" w:rsidR="00BB33F8" w:rsidRPr="00455FF5" w:rsidRDefault="00BB33F8" w:rsidP="00455FF5">
      <w:pPr>
        <w:pStyle w:val="11"/>
        <w:ind w:firstLine="480"/>
      </w:pPr>
      <w:r w:rsidRPr="00455FF5">
        <w:t>根据选定的基波电压值，选择被校分析仪适当的电压量程，设置谐波电压源输出</w:t>
      </w:r>
      <w:r w:rsidR="00E806D0" w:rsidRPr="00455FF5">
        <w:rPr>
          <w:rFonts w:hint="eastAsia"/>
        </w:rPr>
        <w:t>基波电压</w:t>
      </w:r>
      <w:r w:rsidR="00790DFE" w:rsidRPr="00455FF5">
        <w:rPr>
          <w:rFonts w:hint="eastAsia"/>
        </w:rPr>
        <w:t>方均根值（有效值）</w:t>
      </w:r>
      <w:r w:rsidR="000F75E0" w:rsidRPr="000F75E0">
        <w:rPr>
          <w:position w:val="-12"/>
        </w:rPr>
        <w:object w:dxaOrig="360" w:dyaOrig="360" w14:anchorId="4ADE5B15">
          <v:shape id="_x0000_i1122" type="#_x0000_t75" style="width:18.25pt;height:18.25pt" o:ole="">
            <v:imagedata r:id="rId211" o:title=""/>
          </v:shape>
          <o:OLEObject Type="Embed" ProgID="Equation.DSMT4" ShapeID="_x0000_i1122" DrawAspect="Content" ObjectID="_1821858978" r:id="rId212"/>
        </w:object>
      </w:r>
      <w:r w:rsidR="00E806D0" w:rsidRPr="00455FF5">
        <w:rPr>
          <w:rFonts w:hint="eastAsia"/>
        </w:rPr>
        <w:t>和</w:t>
      </w:r>
      <w:r w:rsidR="004F47E8" w:rsidRPr="00455FF5">
        <w:t>表</w:t>
      </w:r>
      <w:r w:rsidR="004F47E8" w:rsidRPr="00455FF5">
        <w:rPr>
          <w:rFonts w:hint="eastAsia"/>
        </w:rPr>
        <w:t>6</w:t>
      </w:r>
      <w:r w:rsidR="00446C96" w:rsidRPr="00455FF5">
        <w:rPr>
          <w:rFonts w:hint="eastAsia"/>
        </w:rPr>
        <w:t>中</w:t>
      </w:r>
      <w:r w:rsidR="004F47E8" w:rsidRPr="00455FF5">
        <w:t>各</w:t>
      </w:r>
      <w:r w:rsidR="004F47E8" w:rsidRPr="00455FF5">
        <w:rPr>
          <w:rFonts w:hint="eastAsia"/>
        </w:rPr>
        <w:t>谐波次数（</w:t>
      </w:r>
      <w:r w:rsidR="004F47E8" w:rsidRPr="00455FF5">
        <w:rPr>
          <w:rFonts w:hint="eastAsia"/>
          <w:i/>
          <w:iCs/>
        </w:rPr>
        <w:t>h</w:t>
      </w:r>
      <w:r w:rsidR="004F47E8" w:rsidRPr="00455FF5">
        <w:rPr>
          <w:rFonts w:hint="eastAsia"/>
        </w:rPr>
        <w:t>）的</w:t>
      </w:r>
      <w:r w:rsidRPr="00455FF5">
        <w:t>谐波电压</w:t>
      </w:r>
      <w:r w:rsidR="00790DFE" w:rsidRPr="00455FF5">
        <w:rPr>
          <w:rFonts w:hint="eastAsia"/>
        </w:rPr>
        <w:t>方均根值（有效值）</w:t>
      </w:r>
      <w:r w:rsidR="000F75E0" w:rsidRPr="000F75E0">
        <w:rPr>
          <w:position w:val="-12"/>
        </w:rPr>
        <w:object w:dxaOrig="420" w:dyaOrig="360" w14:anchorId="0AEE467D">
          <v:shape id="_x0000_i1123" type="#_x0000_t75" style="width:20.95pt;height:18.25pt" o:ole="">
            <v:imagedata r:id="rId213" o:title=""/>
          </v:shape>
          <o:OLEObject Type="Embed" ProgID="Equation.DSMT4" ShapeID="_x0000_i1123" DrawAspect="Content" ObjectID="_1821858979" r:id="rId214"/>
        </w:object>
      </w:r>
      <w:r w:rsidRPr="00455FF5">
        <w:t>，</w:t>
      </w:r>
      <w:r w:rsidR="00E87ADC" w:rsidRPr="00455FF5">
        <w:rPr>
          <w:rFonts w:hint="eastAsia"/>
        </w:rPr>
        <w:t>读取并记录</w:t>
      </w:r>
      <w:r w:rsidRPr="00455FF5">
        <w:rPr>
          <w:rFonts w:hint="eastAsia"/>
        </w:rPr>
        <w:t>标准</w:t>
      </w:r>
      <w:r w:rsidRPr="00455FF5">
        <w:t>谐波</w:t>
      </w:r>
      <w:r w:rsidR="004F47E8" w:rsidRPr="00455FF5">
        <w:rPr>
          <w:rFonts w:hint="eastAsia"/>
        </w:rPr>
        <w:t>电压</w:t>
      </w:r>
      <w:r w:rsidRPr="00455FF5">
        <w:t>测量仪器</w:t>
      </w:r>
      <w:r w:rsidR="00E87ADC" w:rsidRPr="00455FF5">
        <w:rPr>
          <w:rFonts w:hint="eastAsia"/>
        </w:rPr>
        <w:t>的</w:t>
      </w:r>
      <w:r w:rsidRPr="00455FF5">
        <w:t>谐波电压含有率</w:t>
      </w:r>
      <w:r w:rsidR="00887498" w:rsidRPr="00455FF5">
        <w:rPr>
          <w:rFonts w:hint="eastAsia"/>
        </w:rPr>
        <w:t>标准值</w:t>
      </w:r>
      <w:r w:rsidR="008C3820" w:rsidRPr="008C3820">
        <w:rPr>
          <w:position w:val="-14"/>
        </w:rPr>
        <w:object w:dxaOrig="520" w:dyaOrig="380" w14:anchorId="22AD678D">
          <v:shape id="_x0000_i1124" type="#_x0000_t75" style="width:25.8pt;height:19.35pt" o:ole="">
            <v:imagedata r:id="rId215" o:title=""/>
          </v:shape>
          <o:OLEObject Type="Embed" ProgID="Equation.DSMT4" ShapeID="_x0000_i1124" DrawAspect="Content" ObjectID="_1821858980" r:id="rId216"/>
        </w:object>
      </w:r>
      <w:r w:rsidR="00E87ADC" w:rsidRPr="00455FF5">
        <w:rPr>
          <w:rFonts w:hint="eastAsia"/>
        </w:rPr>
        <w:t>和</w:t>
      </w:r>
      <w:r w:rsidRPr="00455FF5">
        <w:t>被校分析仪</w:t>
      </w:r>
      <w:r w:rsidR="00E87ADC" w:rsidRPr="00455FF5">
        <w:rPr>
          <w:rFonts w:hint="eastAsia"/>
        </w:rPr>
        <w:t>的</w:t>
      </w:r>
      <w:r w:rsidRPr="00455FF5">
        <w:t>谐波电压含有率示值</w:t>
      </w:r>
      <w:r w:rsidR="008C3820" w:rsidRPr="008C3820">
        <w:rPr>
          <w:position w:val="-14"/>
        </w:rPr>
        <w:object w:dxaOrig="499" w:dyaOrig="380" w14:anchorId="758B94CB">
          <v:shape id="_x0000_i1125" type="#_x0000_t75" style="width:24.7pt;height:19.35pt" o:ole="">
            <v:imagedata r:id="rId217" o:title=""/>
          </v:shape>
          <o:OLEObject Type="Embed" ProgID="Equation.DSMT4" ShapeID="_x0000_i1125" DrawAspect="Content" ObjectID="_1821858981" r:id="rId218"/>
        </w:object>
      </w:r>
      <w:r w:rsidRPr="00455FF5">
        <w:rPr>
          <w:rFonts w:hint="eastAsia"/>
        </w:rPr>
        <w:t>。</w:t>
      </w:r>
    </w:p>
    <w:p w14:paraId="1541013B" w14:textId="76A01C14" w:rsidR="00BB33F8" w:rsidRPr="00455FF5" w:rsidRDefault="00BB33F8" w:rsidP="00455FF5">
      <w:pPr>
        <w:pStyle w:val="11"/>
        <w:ind w:firstLine="480"/>
      </w:pPr>
      <w:r w:rsidRPr="00455FF5">
        <w:t>谐波电压含有率</w:t>
      </w:r>
      <w:r w:rsidRPr="00455FF5">
        <w:rPr>
          <w:rFonts w:hint="eastAsia"/>
        </w:rPr>
        <w:t>＜</w:t>
      </w:r>
      <w:r w:rsidRPr="00455FF5">
        <w:t>1</w:t>
      </w:r>
      <w:r w:rsidR="00455FF5">
        <w:rPr>
          <w:rFonts w:hint="eastAsia"/>
        </w:rPr>
        <w:t>%</w:t>
      </w:r>
      <w:r w:rsidRPr="00455FF5">
        <w:t>（</w:t>
      </w:r>
      <w:r w:rsidRPr="00455FF5">
        <w:t>A</w:t>
      </w:r>
      <w:r w:rsidRPr="00455FF5">
        <w:t>级）或</w:t>
      </w:r>
      <w:r w:rsidR="0009117F" w:rsidRPr="00455FF5">
        <w:rPr>
          <w:rFonts w:hint="eastAsia"/>
        </w:rPr>
        <w:t>＜</w:t>
      </w:r>
      <w:r w:rsidRPr="00455FF5">
        <w:t>3</w:t>
      </w:r>
      <w:r w:rsidR="00455FF5">
        <w:rPr>
          <w:rFonts w:hint="eastAsia"/>
        </w:rPr>
        <w:t>%</w:t>
      </w:r>
      <w:r w:rsidRPr="00455FF5">
        <w:t>（</w:t>
      </w:r>
      <w:r w:rsidR="00AD16A7">
        <w:t>S</w:t>
      </w:r>
      <w:r w:rsidR="00AD16A7">
        <w:t>级</w:t>
      </w:r>
      <w:r w:rsidRPr="00455FF5">
        <w:t>）的按</w:t>
      </w:r>
      <w:r w:rsidRPr="00455FF5">
        <w:rPr>
          <w:rFonts w:hint="eastAsia"/>
        </w:rPr>
        <w:t>公</w:t>
      </w:r>
      <w:r w:rsidRPr="00455FF5">
        <w:t>式（</w:t>
      </w:r>
      <w:r w:rsidRPr="00455FF5">
        <w:t>3</w:t>
      </w:r>
      <w:r w:rsidRPr="00455FF5">
        <w:t>）计算</w:t>
      </w:r>
      <w:r w:rsidRPr="00455FF5">
        <w:rPr>
          <w:rFonts w:hint="eastAsia"/>
        </w:rPr>
        <w:t>被校</w:t>
      </w:r>
      <w:r w:rsidRPr="00455FF5">
        <w:t>分析仪的谐波电压示值误差</w:t>
      </w:r>
      <w:r w:rsidR="008C3820" w:rsidRPr="008C3820">
        <w:rPr>
          <w:position w:val="-14"/>
        </w:rPr>
        <w:object w:dxaOrig="580" w:dyaOrig="380" w14:anchorId="363C7E30">
          <v:shape id="_x0000_i1126" type="#_x0000_t75" style="width:29pt;height:19.35pt" o:ole="">
            <v:imagedata r:id="rId219" o:title=""/>
          </v:shape>
          <o:OLEObject Type="Embed" ProgID="Equation.DSMT4" ShapeID="_x0000_i1126" DrawAspect="Content" ObjectID="_1821858982" r:id="rId220"/>
        </w:object>
      </w:r>
      <w:r w:rsidRPr="00455FF5">
        <w:t>，谐波电压含有率</w:t>
      </w:r>
      <w:r w:rsidR="00455FF5" w:rsidRPr="00FA4E87">
        <w:rPr>
          <w:rFonts w:hint="eastAsia"/>
        </w:rPr>
        <w:t>≥</w:t>
      </w:r>
      <w:r w:rsidRPr="00455FF5">
        <w:t>1</w:t>
      </w:r>
      <w:r w:rsidR="00455FF5">
        <w:rPr>
          <w:rFonts w:hint="eastAsia"/>
        </w:rPr>
        <w:t>%</w:t>
      </w:r>
      <w:r w:rsidRPr="00455FF5">
        <w:t>（</w:t>
      </w:r>
      <w:r w:rsidRPr="00455FF5">
        <w:t>A</w:t>
      </w:r>
      <w:r w:rsidRPr="00455FF5">
        <w:t>级）或</w:t>
      </w:r>
      <w:r w:rsidR="00455FF5" w:rsidRPr="00FA4E87">
        <w:rPr>
          <w:rFonts w:hint="eastAsia"/>
        </w:rPr>
        <w:t>≥</w:t>
      </w:r>
      <w:r w:rsidRPr="00455FF5">
        <w:t>3</w:t>
      </w:r>
      <w:r w:rsidR="00455FF5">
        <w:rPr>
          <w:rFonts w:hint="eastAsia"/>
        </w:rPr>
        <w:t>%</w:t>
      </w:r>
      <w:r w:rsidRPr="00455FF5">
        <w:t>（</w:t>
      </w:r>
      <w:r w:rsidR="00AD16A7">
        <w:t>S</w:t>
      </w:r>
      <w:r w:rsidR="00AD16A7">
        <w:t>级</w:t>
      </w:r>
      <w:r w:rsidRPr="00455FF5">
        <w:t>）的按</w:t>
      </w:r>
      <w:r w:rsidRPr="00455FF5">
        <w:rPr>
          <w:rFonts w:hint="eastAsia"/>
        </w:rPr>
        <w:t>公</w:t>
      </w:r>
      <w:r w:rsidRPr="00455FF5">
        <w:t>式（</w:t>
      </w:r>
      <w:r w:rsidRPr="00455FF5">
        <w:t>4</w:t>
      </w:r>
      <w:r w:rsidRPr="00455FF5">
        <w:t>）计算</w:t>
      </w:r>
      <w:r w:rsidRPr="00455FF5">
        <w:rPr>
          <w:rFonts w:hint="eastAsia"/>
        </w:rPr>
        <w:t>被校</w:t>
      </w:r>
      <w:r w:rsidRPr="00455FF5">
        <w:t>分析仪的谐波电压示值误差</w:t>
      </w:r>
      <w:r w:rsidR="000F75E0" w:rsidRPr="000F75E0">
        <w:rPr>
          <w:position w:val="-14"/>
        </w:rPr>
        <w:object w:dxaOrig="360" w:dyaOrig="380" w14:anchorId="555272C0">
          <v:shape id="_x0000_i1127" type="#_x0000_t75" style="width:18.25pt;height:18.8pt" o:ole="">
            <v:imagedata r:id="rId221" o:title=""/>
          </v:shape>
          <o:OLEObject Type="Embed" ProgID="Equation.DSMT4" ShapeID="_x0000_i1127" DrawAspect="Content" ObjectID="_1821858983" r:id="rId222"/>
        </w:object>
      </w:r>
      <w:r w:rsidRPr="00455FF5">
        <w:t>。</w:t>
      </w:r>
    </w:p>
    <w:p w14:paraId="79D8F4FB" w14:textId="71068957" w:rsidR="00BB33F8" w:rsidRPr="00455FF5" w:rsidRDefault="00BB33F8" w:rsidP="00455FF5">
      <w:pPr>
        <w:pStyle w:val="11"/>
        <w:ind w:firstLine="480"/>
      </w:pPr>
      <w:r w:rsidRPr="00455FF5">
        <w:t>根据选定的基波电流值，选择被校分析仪适当的电流量程，设置谐波电流源输出</w:t>
      </w:r>
      <w:r w:rsidR="00790DFE" w:rsidRPr="00455FF5">
        <w:rPr>
          <w:rFonts w:hint="eastAsia"/>
        </w:rPr>
        <w:t>基波电流方均根值（有效值）</w:t>
      </w:r>
      <w:r w:rsidR="000F75E0" w:rsidRPr="000F75E0">
        <w:rPr>
          <w:position w:val="-12"/>
        </w:rPr>
        <w:object w:dxaOrig="279" w:dyaOrig="360" w14:anchorId="6CBA3FE8">
          <v:shape id="_x0000_i1128" type="#_x0000_t75" style="width:14.5pt;height:18.25pt" o:ole="">
            <v:imagedata r:id="rId223" o:title=""/>
          </v:shape>
          <o:OLEObject Type="Embed" ProgID="Equation.DSMT4" ShapeID="_x0000_i1128" DrawAspect="Content" ObjectID="_1821858984" r:id="rId224"/>
        </w:object>
      </w:r>
      <w:r w:rsidR="00790DFE" w:rsidRPr="00455FF5">
        <w:rPr>
          <w:rFonts w:hint="eastAsia"/>
        </w:rPr>
        <w:t>和</w:t>
      </w:r>
      <w:r w:rsidR="004F47E8" w:rsidRPr="00455FF5">
        <w:t>表</w:t>
      </w:r>
      <w:r w:rsidR="004F47E8" w:rsidRPr="00455FF5">
        <w:t>7</w:t>
      </w:r>
      <w:r w:rsidR="00037425" w:rsidRPr="00455FF5">
        <w:rPr>
          <w:rFonts w:hint="eastAsia"/>
        </w:rPr>
        <w:t>中</w:t>
      </w:r>
      <w:r w:rsidR="004F47E8" w:rsidRPr="00455FF5">
        <w:t>各谐波</w:t>
      </w:r>
      <w:r w:rsidR="004F47E8" w:rsidRPr="00455FF5">
        <w:rPr>
          <w:rFonts w:hint="eastAsia"/>
        </w:rPr>
        <w:t>次数（</w:t>
      </w:r>
      <w:r w:rsidR="004F47E8" w:rsidRPr="00455FF5">
        <w:rPr>
          <w:rFonts w:hint="eastAsia"/>
          <w:i/>
          <w:iCs/>
        </w:rPr>
        <w:t>h</w:t>
      </w:r>
      <w:r w:rsidR="004F47E8" w:rsidRPr="00455FF5">
        <w:rPr>
          <w:rFonts w:hint="eastAsia"/>
        </w:rPr>
        <w:t>）的谐波</w:t>
      </w:r>
      <w:r w:rsidR="004F47E8" w:rsidRPr="00455FF5">
        <w:t>电流</w:t>
      </w:r>
      <w:r w:rsidR="00790DFE" w:rsidRPr="00455FF5">
        <w:rPr>
          <w:rFonts w:hint="eastAsia"/>
        </w:rPr>
        <w:t>方均根值（有效值）</w:t>
      </w:r>
      <w:r w:rsidR="000F75E0" w:rsidRPr="000F75E0">
        <w:rPr>
          <w:position w:val="-12"/>
        </w:rPr>
        <w:object w:dxaOrig="360" w:dyaOrig="360" w14:anchorId="1A0E791F">
          <v:shape id="_x0000_i1129" type="#_x0000_t75" style="width:18.25pt;height:18.25pt" o:ole="">
            <v:imagedata r:id="rId225" o:title=""/>
          </v:shape>
          <o:OLEObject Type="Embed" ProgID="Equation.DSMT4" ShapeID="_x0000_i1129" DrawAspect="Content" ObjectID="_1821858985" r:id="rId226"/>
        </w:object>
      </w:r>
      <w:r w:rsidRPr="00455FF5">
        <w:t>，</w:t>
      </w:r>
      <w:r w:rsidR="00887498" w:rsidRPr="00455FF5">
        <w:rPr>
          <w:rFonts w:hint="eastAsia"/>
        </w:rPr>
        <w:t>读取并记录</w:t>
      </w:r>
      <w:r w:rsidRPr="00455FF5">
        <w:rPr>
          <w:rFonts w:hint="eastAsia"/>
        </w:rPr>
        <w:t>标准</w:t>
      </w:r>
      <w:r w:rsidRPr="00455FF5">
        <w:t>谐波</w:t>
      </w:r>
      <w:r w:rsidR="00887498" w:rsidRPr="00455FF5">
        <w:rPr>
          <w:rFonts w:hint="eastAsia"/>
        </w:rPr>
        <w:t>电流</w:t>
      </w:r>
      <w:r w:rsidRPr="00455FF5">
        <w:t>测量仪器</w:t>
      </w:r>
      <w:r w:rsidR="00887498" w:rsidRPr="00455FF5">
        <w:rPr>
          <w:rFonts w:hint="eastAsia"/>
        </w:rPr>
        <w:t>的</w:t>
      </w:r>
      <w:r w:rsidRPr="00455FF5">
        <w:t>谐波电流含有率标准值</w:t>
      </w:r>
      <w:r w:rsidR="008C3820" w:rsidRPr="008C3820">
        <w:rPr>
          <w:position w:val="-14"/>
        </w:rPr>
        <w:object w:dxaOrig="480" w:dyaOrig="380" w14:anchorId="3A42B55E">
          <v:shape id="_x0000_i1130" type="#_x0000_t75" style="width:24.2pt;height:19.35pt" o:ole="">
            <v:imagedata r:id="rId227" o:title=""/>
          </v:shape>
          <o:OLEObject Type="Embed" ProgID="Equation.DSMT4" ShapeID="_x0000_i1130" DrawAspect="Content" ObjectID="_1821858986" r:id="rId228"/>
        </w:object>
      </w:r>
      <w:r w:rsidR="00887498" w:rsidRPr="00455FF5">
        <w:rPr>
          <w:rFonts w:hint="eastAsia"/>
        </w:rPr>
        <w:t>和</w:t>
      </w:r>
      <w:r w:rsidRPr="00455FF5">
        <w:rPr>
          <w:rFonts w:hint="eastAsia"/>
        </w:rPr>
        <w:t>被校</w:t>
      </w:r>
      <w:r w:rsidRPr="00455FF5">
        <w:t>分析仪得到谐波电流含有率示值</w:t>
      </w:r>
      <w:r w:rsidR="008C3820" w:rsidRPr="008C3820">
        <w:rPr>
          <w:position w:val="-14"/>
        </w:rPr>
        <w:object w:dxaOrig="460" w:dyaOrig="380" w14:anchorId="706A8837">
          <v:shape id="_x0000_i1131" type="#_x0000_t75" style="width:23.1pt;height:19.35pt" o:ole="">
            <v:imagedata r:id="rId229" o:title=""/>
          </v:shape>
          <o:OLEObject Type="Embed" ProgID="Equation.DSMT4" ShapeID="_x0000_i1131" DrawAspect="Content" ObjectID="_1821858987" r:id="rId230"/>
        </w:object>
      </w:r>
      <w:r w:rsidRPr="00455FF5">
        <w:t>。</w:t>
      </w:r>
    </w:p>
    <w:p w14:paraId="133B40C1" w14:textId="4C2CE38A" w:rsidR="00BB33F8" w:rsidRPr="00455FF5" w:rsidRDefault="00BB33F8" w:rsidP="00455FF5">
      <w:pPr>
        <w:pStyle w:val="11"/>
        <w:ind w:firstLine="480"/>
      </w:pPr>
      <w:r w:rsidRPr="00455FF5">
        <w:t>谐波电流含有率</w:t>
      </w:r>
      <w:r w:rsidRPr="00455FF5">
        <w:rPr>
          <w:rFonts w:hint="eastAsia"/>
        </w:rPr>
        <w:t>＜</w:t>
      </w:r>
      <w:r w:rsidRPr="00455FF5">
        <w:t>3</w:t>
      </w:r>
      <w:r w:rsidR="00455FF5">
        <w:rPr>
          <w:rFonts w:hint="eastAsia"/>
        </w:rPr>
        <w:t>%</w:t>
      </w:r>
      <w:r w:rsidRPr="00455FF5">
        <w:t>（</w:t>
      </w:r>
      <w:r w:rsidRPr="00455FF5">
        <w:t>A</w:t>
      </w:r>
      <w:r w:rsidRPr="00455FF5">
        <w:t>级）或</w:t>
      </w:r>
      <w:r w:rsidR="0009117F" w:rsidRPr="00455FF5">
        <w:rPr>
          <w:rFonts w:hint="eastAsia"/>
        </w:rPr>
        <w:t>＜</w:t>
      </w:r>
      <w:r w:rsidRPr="00455FF5">
        <w:t>10</w:t>
      </w:r>
      <w:r w:rsidR="00455FF5">
        <w:rPr>
          <w:rFonts w:hint="eastAsia"/>
        </w:rPr>
        <w:t>%</w:t>
      </w:r>
      <w:r w:rsidRPr="00455FF5">
        <w:t>（</w:t>
      </w:r>
      <w:r w:rsidR="00AD16A7">
        <w:t>S</w:t>
      </w:r>
      <w:r w:rsidR="00AD16A7">
        <w:t>级</w:t>
      </w:r>
      <w:r w:rsidRPr="00455FF5">
        <w:t>）的按式（</w:t>
      </w:r>
      <w:r w:rsidRPr="00455FF5">
        <w:t>5</w:t>
      </w:r>
      <w:r w:rsidRPr="00455FF5">
        <w:t>）计算</w:t>
      </w:r>
      <w:r w:rsidRPr="00455FF5">
        <w:rPr>
          <w:rFonts w:hint="eastAsia"/>
        </w:rPr>
        <w:t>被校</w:t>
      </w:r>
      <w:r w:rsidRPr="00455FF5">
        <w:t>分析仪的谐波电流的示值误差</w:t>
      </w:r>
      <w:r w:rsidR="008C3820" w:rsidRPr="008C3820">
        <w:rPr>
          <w:position w:val="-14"/>
        </w:rPr>
        <w:object w:dxaOrig="540" w:dyaOrig="380" w14:anchorId="5D8FB11D">
          <v:shape id="_x0000_i1132" type="#_x0000_t75" style="width:26.85pt;height:19.35pt" o:ole="">
            <v:imagedata r:id="rId231" o:title=""/>
          </v:shape>
          <o:OLEObject Type="Embed" ProgID="Equation.DSMT4" ShapeID="_x0000_i1132" DrawAspect="Content" ObjectID="_1821858988" r:id="rId232"/>
        </w:object>
      </w:r>
      <w:r w:rsidRPr="00455FF5">
        <w:t>，谐波电流含有率</w:t>
      </w:r>
      <w:r w:rsidR="00455FF5" w:rsidRPr="00FA4E87">
        <w:rPr>
          <w:rFonts w:hint="eastAsia"/>
        </w:rPr>
        <w:t>≥</w:t>
      </w:r>
      <w:r w:rsidRPr="00455FF5">
        <w:t>3</w:t>
      </w:r>
      <w:r w:rsidR="00455FF5">
        <w:rPr>
          <w:rFonts w:hint="eastAsia"/>
        </w:rPr>
        <w:t>%</w:t>
      </w:r>
      <w:r w:rsidRPr="00455FF5">
        <w:t>（</w:t>
      </w:r>
      <w:r w:rsidRPr="00455FF5">
        <w:t>A</w:t>
      </w:r>
      <w:r w:rsidRPr="00455FF5">
        <w:t>级）或</w:t>
      </w:r>
      <w:r w:rsidR="00455FF5" w:rsidRPr="00FA4E87">
        <w:rPr>
          <w:rFonts w:hint="eastAsia"/>
        </w:rPr>
        <w:t>≥</w:t>
      </w:r>
      <w:r w:rsidRPr="00455FF5">
        <w:t>10</w:t>
      </w:r>
      <w:r w:rsidR="00455FF5">
        <w:rPr>
          <w:rFonts w:hint="eastAsia"/>
        </w:rPr>
        <w:t>%</w:t>
      </w:r>
      <w:r w:rsidRPr="00455FF5">
        <w:t>（</w:t>
      </w:r>
      <w:r w:rsidR="00AD16A7">
        <w:t>S</w:t>
      </w:r>
      <w:r w:rsidR="00AD16A7">
        <w:t>级</w:t>
      </w:r>
      <w:r w:rsidRPr="00455FF5">
        <w:t>）的按</w:t>
      </w:r>
      <w:r w:rsidRPr="00455FF5">
        <w:rPr>
          <w:rFonts w:hint="eastAsia"/>
        </w:rPr>
        <w:t>公</w:t>
      </w:r>
      <w:r w:rsidRPr="00455FF5">
        <w:t>式（</w:t>
      </w:r>
      <w:r w:rsidRPr="00455FF5">
        <w:t>6</w:t>
      </w:r>
      <w:r w:rsidRPr="00455FF5">
        <w:t>）计算</w:t>
      </w:r>
      <w:r w:rsidRPr="00455FF5">
        <w:rPr>
          <w:rFonts w:hint="eastAsia"/>
        </w:rPr>
        <w:t>被校</w:t>
      </w:r>
      <w:r w:rsidRPr="00455FF5">
        <w:t>分析仪的谐波电流示值误差</w:t>
      </w:r>
      <w:r w:rsidR="000F75E0" w:rsidRPr="000F75E0">
        <w:rPr>
          <w:position w:val="-14"/>
        </w:rPr>
        <w:object w:dxaOrig="320" w:dyaOrig="380" w14:anchorId="62F414E7">
          <v:shape id="_x0000_i1133" type="#_x0000_t75" style="width:15.6pt;height:18.8pt" o:ole="">
            <v:imagedata r:id="rId233" o:title=""/>
          </v:shape>
          <o:OLEObject Type="Embed" ProgID="Equation.DSMT4" ShapeID="_x0000_i1133" DrawAspect="Content" ObjectID="_1821858989" r:id="rId234"/>
        </w:object>
      </w:r>
      <w:r w:rsidRPr="00455FF5">
        <w:t>。</w:t>
      </w:r>
    </w:p>
    <w:p w14:paraId="632FD5D9" w14:textId="77777777" w:rsidR="00BB33F8" w:rsidRPr="00177BF2" w:rsidRDefault="00BB33F8" w:rsidP="000E7C82">
      <w:pPr>
        <w:pStyle w:val="11"/>
        <w:ind w:firstLineChars="0" w:firstLine="0"/>
      </w:pPr>
      <w:r w:rsidRPr="00177BF2">
        <w:t xml:space="preserve">7.2.5 </w:t>
      </w:r>
      <w:r w:rsidRPr="00177BF2">
        <w:t>谐波功率</w:t>
      </w:r>
    </w:p>
    <w:p w14:paraId="3D2BC657" w14:textId="3D7A1C62" w:rsidR="00BB33F8" w:rsidRPr="00177BF2" w:rsidRDefault="000E7C82" w:rsidP="000E7C82">
      <w:pPr>
        <w:pStyle w:val="11"/>
        <w:ind w:firstLineChars="0" w:firstLine="0"/>
      </w:pPr>
      <w:r>
        <w:rPr>
          <w:rFonts w:hint="eastAsia"/>
        </w:rPr>
        <w:t>7</w:t>
      </w:r>
      <w:r>
        <w:t xml:space="preserve">.2.5.1 </w:t>
      </w:r>
      <w:r w:rsidR="00BB33F8" w:rsidRPr="00177BF2">
        <w:t>校准点的选取</w:t>
      </w:r>
    </w:p>
    <w:p w14:paraId="2AD2C9DB" w14:textId="267CEE29" w:rsidR="00C96D94" w:rsidRPr="009E2845" w:rsidRDefault="003A3A0A" w:rsidP="00C96D94">
      <w:pPr>
        <w:pStyle w:val="11"/>
        <w:ind w:firstLine="480"/>
      </w:pPr>
      <w:r w:rsidRPr="00177BF2">
        <w:rPr>
          <w:rFonts w:hint="eastAsia"/>
        </w:rPr>
        <w:t>a</w:t>
      </w:r>
      <w:r w:rsidRPr="00177BF2">
        <w:rPr>
          <w:rFonts w:hint="eastAsia"/>
        </w:rPr>
        <w:t>）</w:t>
      </w:r>
      <w:r w:rsidR="008C3820">
        <w:rPr>
          <w:rFonts w:hint="eastAsia"/>
        </w:rPr>
        <w:t>优先</w:t>
      </w:r>
      <w:r w:rsidR="008C3820" w:rsidRPr="009E2845">
        <w:t>选择</w:t>
      </w:r>
      <w:r w:rsidR="008C3820">
        <w:rPr>
          <w:rFonts w:hint="eastAsia"/>
        </w:rPr>
        <w:t>常用的电压、电流值作为</w:t>
      </w:r>
      <w:r w:rsidR="008C3820" w:rsidRPr="009E2845">
        <w:rPr>
          <w:rFonts w:hint="eastAsia"/>
        </w:rPr>
        <w:t>单通道</w:t>
      </w:r>
      <w:r w:rsidR="008C3820" w:rsidRPr="009E2845">
        <w:t>被校分析仪的基波电压、基波电流</w:t>
      </w:r>
      <w:r w:rsidR="00C96D94" w:rsidRPr="009E2845">
        <w:t>，</w:t>
      </w:r>
      <w:r w:rsidR="00C96D94">
        <w:rPr>
          <w:rFonts w:hint="eastAsia"/>
        </w:rPr>
        <w:t>且基</w:t>
      </w:r>
      <w:r w:rsidR="00C96D94">
        <w:rPr>
          <w:rFonts w:hint="eastAsia"/>
        </w:rPr>
        <w:lastRenderedPageBreak/>
        <w:t>波含有率均为</w:t>
      </w:r>
      <w:r w:rsidR="00C96D94">
        <w:rPr>
          <w:rFonts w:hint="eastAsia"/>
        </w:rPr>
        <w:t>1</w:t>
      </w:r>
      <w:r w:rsidR="00C96D94">
        <w:t>00%</w:t>
      </w:r>
      <w:r w:rsidR="00C96D94">
        <w:rPr>
          <w:rFonts w:hint="eastAsia"/>
        </w:rPr>
        <w:t>，</w:t>
      </w:r>
      <w:r w:rsidR="00C96D94" w:rsidRPr="00177BF2">
        <w:t>基波功率因数为</w:t>
      </w:r>
      <w:r w:rsidR="00C96D94" w:rsidRPr="00177BF2">
        <w:t>1</w:t>
      </w:r>
      <w:r w:rsidR="00C96D94">
        <w:rPr>
          <w:rFonts w:hint="eastAsia"/>
        </w:rPr>
        <w:t>，</w:t>
      </w:r>
      <w:r w:rsidR="00C96D94" w:rsidRPr="009E2845">
        <w:t>基波频率一般情况下选择</w:t>
      </w:r>
      <w:r w:rsidR="00C96D94" w:rsidRPr="009E2845">
        <w:t>50</w:t>
      </w:r>
      <w:r w:rsidR="00C96D94" w:rsidRPr="009E2845">
        <w:rPr>
          <w:rFonts w:hint="eastAsia"/>
        </w:rPr>
        <w:t xml:space="preserve"> </w:t>
      </w:r>
      <w:r w:rsidR="00C96D94" w:rsidRPr="009E2845">
        <w:t>Hz</w:t>
      </w:r>
      <w:r w:rsidR="00C96D94" w:rsidRPr="009E2845">
        <w:t>，特殊</w:t>
      </w:r>
      <w:r w:rsidR="00C96D94" w:rsidRPr="009E2845">
        <w:rPr>
          <w:rFonts w:hint="eastAsia"/>
        </w:rPr>
        <w:t>用户</w:t>
      </w:r>
      <w:r w:rsidR="00C96D94" w:rsidRPr="009E2845">
        <w:t>可根据需要选择其它频率作为基波频率；</w:t>
      </w:r>
    </w:p>
    <w:p w14:paraId="5D7ED730" w14:textId="5FA99125" w:rsidR="00BB33F8" w:rsidRPr="00177BF2" w:rsidRDefault="003C7344" w:rsidP="000E7C82">
      <w:pPr>
        <w:pStyle w:val="11"/>
        <w:ind w:firstLine="480"/>
      </w:pPr>
      <w:r w:rsidRPr="00177BF2">
        <w:rPr>
          <w:rFonts w:hint="eastAsia"/>
        </w:rPr>
        <w:t>b</w:t>
      </w:r>
      <w:r w:rsidRPr="00177BF2">
        <w:rPr>
          <w:rFonts w:hint="eastAsia"/>
        </w:rPr>
        <w:t>）</w:t>
      </w:r>
      <w:r w:rsidR="00BB33F8" w:rsidRPr="00177BF2">
        <w:t>谐波电压、谐波电流含有率及谐波次数</w:t>
      </w:r>
      <w:r w:rsidR="00BB33F8" w:rsidRPr="00177BF2">
        <w:rPr>
          <w:rFonts w:hint="eastAsia"/>
        </w:rPr>
        <w:t>见</w:t>
      </w:r>
      <w:r w:rsidR="00BB33F8" w:rsidRPr="00177BF2">
        <w:t>表</w:t>
      </w:r>
      <w:r w:rsidR="004473FD" w:rsidRPr="00177BF2">
        <w:t>8</w:t>
      </w:r>
      <w:r w:rsidR="007A26E2">
        <w:rPr>
          <w:rFonts w:hint="eastAsia"/>
        </w:rPr>
        <w:t>（建议采用，但不限于表</w:t>
      </w:r>
      <w:r w:rsidR="007A26E2">
        <w:t>8</w:t>
      </w:r>
      <w:r w:rsidR="007A26E2">
        <w:rPr>
          <w:rFonts w:hint="eastAsia"/>
        </w:rPr>
        <w:t>选取的校准点）</w:t>
      </w:r>
      <w:r w:rsidR="00BB33F8" w:rsidRPr="00177BF2">
        <w:t>，</w:t>
      </w:r>
      <w:r w:rsidR="004473FD" w:rsidRPr="00177BF2">
        <w:rPr>
          <w:rFonts w:hint="eastAsia"/>
        </w:rPr>
        <w:t>且</w:t>
      </w:r>
      <w:r w:rsidR="00BB33F8" w:rsidRPr="00177BF2">
        <w:t>谐波功率因数为</w:t>
      </w:r>
      <w:r w:rsidR="00BB33F8" w:rsidRPr="00177BF2">
        <w:t>1</w:t>
      </w:r>
      <w:r w:rsidR="00BB33F8" w:rsidRPr="00177BF2">
        <w:t>；</w:t>
      </w:r>
    </w:p>
    <w:p w14:paraId="66123C01" w14:textId="65C8F1EC" w:rsidR="00BB33F8" w:rsidRPr="00177BF2" w:rsidRDefault="003C7344" w:rsidP="000E7C82">
      <w:pPr>
        <w:pStyle w:val="11"/>
        <w:ind w:firstLine="480"/>
      </w:pPr>
      <w:r w:rsidRPr="00177BF2">
        <w:t>c</w:t>
      </w:r>
      <w:r w:rsidRPr="00177BF2">
        <w:rPr>
          <w:rFonts w:hint="eastAsia"/>
        </w:rPr>
        <w:t>）</w:t>
      </w:r>
      <w:r w:rsidR="00BB33F8" w:rsidRPr="00177BF2">
        <w:t>同时注入同频成分的谐波电压和谐波电流；</w:t>
      </w:r>
    </w:p>
    <w:p w14:paraId="6494DDF5" w14:textId="38776215" w:rsidR="00BB33F8" w:rsidRPr="00177BF2" w:rsidRDefault="003C7344" w:rsidP="000E7C82">
      <w:pPr>
        <w:pStyle w:val="11"/>
        <w:ind w:firstLine="480"/>
      </w:pPr>
      <w:r w:rsidRPr="00177BF2">
        <w:t>d</w:t>
      </w:r>
      <w:r w:rsidRPr="00177BF2">
        <w:rPr>
          <w:rFonts w:hint="eastAsia"/>
        </w:rPr>
        <w:t>）</w:t>
      </w:r>
      <w:r w:rsidR="00BB33F8" w:rsidRPr="00177BF2">
        <w:t>谐波电压与基波电压同向；</w:t>
      </w:r>
    </w:p>
    <w:p w14:paraId="3E13F9EA" w14:textId="660C8BB4" w:rsidR="00BB33F8" w:rsidRPr="00177BF2" w:rsidRDefault="003C7344" w:rsidP="000E7C82">
      <w:pPr>
        <w:pStyle w:val="11"/>
        <w:ind w:firstLine="480"/>
      </w:pPr>
      <w:r w:rsidRPr="00177BF2">
        <w:t>e</w:t>
      </w:r>
      <w:r w:rsidRPr="00177BF2">
        <w:rPr>
          <w:rFonts w:hint="eastAsia"/>
        </w:rPr>
        <w:t>）</w:t>
      </w:r>
      <w:r w:rsidR="00BB33F8" w:rsidRPr="00177BF2">
        <w:t>每次注入单一频率的谐波功率；</w:t>
      </w:r>
    </w:p>
    <w:p w14:paraId="1F674DCB" w14:textId="047E8BD7" w:rsidR="00BB33F8" w:rsidRPr="00177BF2" w:rsidRDefault="003A3A0A" w:rsidP="000E7C82">
      <w:pPr>
        <w:pStyle w:val="11"/>
        <w:ind w:firstLine="480"/>
      </w:pPr>
      <w:r w:rsidRPr="00177BF2">
        <w:rPr>
          <w:rFonts w:hint="eastAsia"/>
        </w:rPr>
        <w:t>f</w:t>
      </w:r>
      <w:r w:rsidRPr="00177BF2">
        <w:rPr>
          <w:rFonts w:hint="eastAsia"/>
        </w:rPr>
        <w:t>）</w:t>
      </w:r>
      <w:r w:rsidR="00BB33F8" w:rsidRPr="00177BF2">
        <w:t>多通道分析仪每个通道均应校准</w:t>
      </w:r>
      <w:r w:rsidR="004473FD" w:rsidRPr="00177BF2">
        <w:rPr>
          <w:rFonts w:hint="eastAsia"/>
        </w:rPr>
        <w:t>，</w:t>
      </w:r>
      <w:r w:rsidR="00BB33F8" w:rsidRPr="00177BF2">
        <w:t>校准点</w:t>
      </w:r>
      <w:r w:rsidR="00BB33F8" w:rsidRPr="00177BF2">
        <w:rPr>
          <w:rFonts w:hint="eastAsia"/>
        </w:rPr>
        <w:t>选取</w:t>
      </w:r>
      <w:r w:rsidR="00BB33F8" w:rsidRPr="00177BF2">
        <w:t>参考单通道分析仪。</w:t>
      </w:r>
    </w:p>
    <w:p w14:paraId="592018AC" w14:textId="7ADA5D6F" w:rsidR="00BB33F8" w:rsidRPr="006553CA" w:rsidRDefault="00BB33F8" w:rsidP="00C5212F">
      <w:pPr>
        <w:spacing w:line="360" w:lineRule="auto"/>
        <w:jc w:val="center"/>
        <w:rPr>
          <w:rFonts w:ascii="黑体" w:eastAsia="黑体" w:hAnsi="黑体"/>
          <w:bCs/>
          <w:color w:val="000000"/>
        </w:rPr>
      </w:pPr>
      <w:r w:rsidRPr="006553CA">
        <w:rPr>
          <w:rFonts w:ascii="黑体" w:eastAsia="黑体" w:hAnsi="黑体"/>
          <w:bCs/>
          <w:color w:val="000000"/>
        </w:rPr>
        <w:t>表</w:t>
      </w:r>
      <w:r w:rsidR="004473FD" w:rsidRPr="006553CA">
        <w:rPr>
          <w:rFonts w:ascii="黑体" w:eastAsia="黑体" w:hAnsi="黑体"/>
          <w:bCs/>
          <w:color w:val="000000"/>
        </w:rPr>
        <w:t>8</w:t>
      </w:r>
      <w:r w:rsidRPr="006553CA">
        <w:rPr>
          <w:rFonts w:ascii="黑体" w:eastAsia="黑体" w:hAnsi="黑体"/>
          <w:bCs/>
          <w:color w:val="000000"/>
        </w:rPr>
        <w:t xml:space="preserve"> 谐波功率校准点</w:t>
      </w:r>
      <w:r w:rsidRPr="006553CA">
        <w:rPr>
          <w:rFonts w:ascii="黑体" w:eastAsia="黑体" w:hAnsi="黑体" w:hint="eastAsia"/>
          <w:bCs/>
          <w:color w:val="000000"/>
        </w:rPr>
        <w:t>选取</w:t>
      </w:r>
      <w:r w:rsidRPr="006553CA">
        <w:rPr>
          <w:rFonts w:ascii="黑体" w:eastAsia="黑体" w:hAnsi="黑体"/>
          <w:bCs/>
          <w:color w:val="000000"/>
        </w:rPr>
        <w:t>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0"/>
        <w:gridCol w:w="3252"/>
        <w:gridCol w:w="3252"/>
      </w:tblGrid>
      <w:tr w:rsidR="00BB33F8" w:rsidRPr="000E7C82" w14:paraId="70AC1072" w14:textId="77777777" w:rsidTr="00C367D2">
        <w:trPr>
          <w:trHeight w:val="567"/>
          <w:jc w:val="center"/>
        </w:trPr>
        <w:tc>
          <w:tcPr>
            <w:tcW w:w="1520" w:type="pct"/>
            <w:vAlign w:val="center"/>
          </w:tcPr>
          <w:p w14:paraId="3F5F539A" w14:textId="77777777" w:rsidR="00BB33F8" w:rsidRPr="000E7C82" w:rsidRDefault="00BB33F8" w:rsidP="00893700">
            <w:pPr>
              <w:spacing w:line="360" w:lineRule="auto"/>
              <w:jc w:val="center"/>
              <w:rPr>
                <w:rFonts w:ascii="Times New Roman" w:eastAsia="宋体" w:hAnsi="Times New Roman"/>
                <w:bCs/>
                <w:color w:val="000000"/>
              </w:rPr>
            </w:pPr>
            <w:r w:rsidRPr="000E7C82">
              <w:rPr>
                <w:rFonts w:ascii="Times New Roman" w:eastAsia="宋体" w:hAnsi="Times New Roman"/>
                <w:bCs/>
                <w:color w:val="000000"/>
              </w:rPr>
              <w:t>谐波电压含有率</w:t>
            </w:r>
          </w:p>
        </w:tc>
        <w:tc>
          <w:tcPr>
            <w:tcW w:w="1740" w:type="pct"/>
            <w:vAlign w:val="center"/>
          </w:tcPr>
          <w:p w14:paraId="471721F9" w14:textId="77777777" w:rsidR="00BB33F8" w:rsidRPr="000E7C82" w:rsidRDefault="00BB33F8" w:rsidP="00893700">
            <w:pPr>
              <w:spacing w:line="360" w:lineRule="auto"/>
              <w:jc w:val="center"/>
              <w:rPr>
                <w:rFonts w:ascii="Times New Roman" w:eastAsia="宋体" w:hAnsi="Times New Roman"/>
                <w:bCs/>
                <w:color w:val="000000"/>
              </w:rPr>
            </w:pPr>
            <w:r w:rsidRPr="000E7C82">
              <w:rPr>
                <w:rFonts w:ascii="Times New Roman" w:eastAsia="宋体" w:hAnsi="Times New Roman"/>
                <w:bCs/>
                <w:color w:val="000000"/>
              </w:rPr>
              <w:t>谐波电流含有率</w:t>
            </w:r>
          </w:p>
        </w:tc>
        <w:tc>
          <w:tcPr>
            <w:tcW w:w="1740" w:type="pct"/>
            <w:vAlign w:val="center"/>
          </w:tcPr>
          <w:p w14:paraId="5D7F1DEE" w14:textId="77777777" w:rsidR="00BB33F8" w:rsidRPr="000E7C82" w:rsidRDefault="00BB33F8" w:rsidP="00893700">
            <w:pPr>
              <w:spacing w:line="360" w:lineRule="auto"/>
              <w:jc w:val="center"/>
              <w:rPr>
                <w:rFonts w:ascii="Times New Roman" w:eastAsia="宋体" w:hAnsi="Times New Roman"/>
                <w:bCs/>
                <w:color w:val="000000"/>
              </w:rPr>
            </w:pPr>
            <w:r w:rsidRPr="000E7C82">
              <w:rPr>
                <w:rFonts w:ascii="Times New Roman" w:eastAsia="宋体" w:hAnsi="Times New Roman"/>
                <w:bCs/>
                <w:color w:val="000000"/>
              </w:rPr>
              <w:t>谐波次数</w:t>
            </w:r>
          </w:p>
        </w:tc>
      </w:tr>
      <w:tr w:rsidR="00BB33F8" w:rsidRPr="000E7C82" w14:paraId="74A87B0E" w14:textId="77777777" w:rsidTr="00C367D2">
        <w:trPr>
          <w:trHeight w:val="567"/>
          <w:jc w:val="center"/>
        </w:trPr>
        <w:tc>
          <w:tcPr>
            <w:tcW w:w="1520" w:type="pct"/>
            <w:vAlign w:val="center"/>
          </w:tcPr>
          <w:p w14:paraId="13FFCF37" w14:textId="0B38A1F6" w:rsidR="00BB33F8" w:rsidRPr="000E7C82" w:rsidRDefault="00C367D2" w:rsidP="00893700">
            <w:pPr>
              <w:spacing w:line="360" w:lineRule="auto"/>
              <w:jc w:val="center"/>
              <w:rPr>
                <w:rFonts w:ascii="Times New Roman" w:eastAsia="宋体" w:hAnsi="Times New Roman"/>
                <w:bCs/>
                <w:color w:val="000000"/>
              </w:rPr>
            </w:pPr>
            <w:r w:rsidRPr="000E7C82">
              <w:rPr>
                <w:rFonts w:ascii="Times New Roman" w:eastAsia="宋体" w:hAnsi="Times New Roman" w:hint="eastAsia"/>
                <w:color w:val="000000"/>
              </w:rPr>
              <w:t>5</w:t>
            </w:r>
            <w:r w:rsidR="009A5CA4">
              <w:rPr>
                <w:rFonts w:ascii="Times New Roman" w:eastAsia="宋体" w:hAnsi="Times New Roman" w:cs="Times New Roman"/>
                <w:color w:val="000000"/>
                <w:kern w:val="0"/>
              </w:rPr>
              <w:t>%</w:t>
            </w:r>
          </w:p>
        </w:tc>
        <w:tc>
          <w:tcPr>
            <w:tcW w:w="1740" w:type="pct"/>
            <w:vAlign w:val="center"/>
          </w:tcPr>
          <w:p w14:paraId="57BD36BD" w14:textId="5A9ADCC4" w:rsidR="00BB33F8" w:rsidRPr="000E7C82" w:rsidRDefault="00C367D2" w:rsidP="00893700">
            <w:pPr>
              <w:spacing w:line="360" w:lineRule="auto"/>
              <w:jc w:val="center"/>
              <w:rPr>
                <w:rFonts w:ascii="Times New Roman" w:eastAsia="宋体" w:hAnsi="Times New Roman"/>
                <w:bCs/>
                <w:color w:val="000000"/>
              </w:rPr>
            </w:pPr>
            <w:r w:rsidRPr="000E7C82">
              <w:rPr>
                <w:rFonts w:ascii="Times New Roman" w:eastAsia="宋体" w:hAnsi="Times New Roman"/>
                <w:bCs/>
                <w:color w:val="000000"/>
              </w:rPr>
              <w:t>10</w:t>
            </w:r>
            <w:r w:rsidR="008F5B4A">
              <w:rPr>
                <w:rFonts w:ascii="Times New Roman" w:eastAsia="宋体" w:hAnsi="Times New Roman" w:cs="Times New Roman" w:hint="eastAsia"/>
                <w:color w:val="000000"/>
              </w:rPr>
              <w:t>%</w:t>
            </w:r>
          </w:p>
        </w:tc>
        <w:tc>
          <w:tcPr>
            <w:tcW w:w="1740" w:type="pct"/>
            <w:vAlign w:val="center"/>
          </w:tcPr>
          <w:p w14:paraId="10E9CEA0" w14:textId="4AD5BD12" w:rsidR="00BB33F8" w:rsidRPr="000E7C82" w:rsidRDefault="00AD7D8D" w:rsidP="00893700">
            <w:pPr>
              <w:spacing w:line="360" w:lineRule="auto"/>
              <w:jc w:val="center"/>
              <w:rPr>
                <w:rFonts w:ascii="Times New Roman" w:eastAsia="宋体" w:hAnsi="Times New Roman"/>
                <w:bCs/>
                <w:color w:val="000000"/>
              </w:rPr>
            </w:pPr>
            <w:r w:rsidRPr="000E7C82">
              <w:rPr>
                <w:rFonts w:ascii="Times New Roman" w:eastAsia="宋体" w:hAnsi="Times New Roman" w:hint="eastAsia"/>
                <w:bCs/>
                <w:color w:val="000000"/>
              </w:rPr>
              <w:t>5</w:t>
            </w:r>
          </w:p>
        </w:tc>
      </w:tr>
      <w:tr w:rsidR="00C367D2" w:rsidRPr="000E7C82" w14:paraId="677DAD4D" w14:textId="77777777" w:rsidTr="00C367D2">
        <w:trPr>
          <w:trHeight w:val="567"/>
          <w:jc w:val="center"/>
        </w:trPr>
        <w:tc>
          <w:tcPr>
            <w:tcW w:w="1520" w:type="pct"/>
            <w:vAlign w:val="center"/>
          </w:tcPr>
          <w:p w14:paraId="7E85CB5B" w14:textId="0DC66F15" w:rsidR="00C367D2" w:rsidRPr="000E7C82" w:rsidRDefault="00C367D2" w:rsidP="00C367D2">
            <w:pPr>
              <w:spacing w:line="360" w:lineRule="auto"/>
              <w:jc w:val="center"/>
              <w:rPr>
                <w:rFonts w:ascii="Times New Roman" w:eastAsia="宋体" w:hAnsi="Times New Roman"/>
                <w:bCs/>
                <w:color w:val="000000"/>
              </w:rPr>
            </w:pPr>
            <w:r w:rsidRPr="000E7C82">
              <w:rPr>
                <w:rFonts w:ascii="Times New Roman" w:eastAsia="宋体" w:hAnsi="Times New Roman"/>
                <w:bCs/>
                <w:color w:val="000000"/>
              </w:rPr>
              <w:t>10</w:t>
            </w:r>
            <w:r w:rsidR="009A5CA4">
              <w:rPr>
                <w:rFonts w:ascii="Times New Roman" w:eastAsia="宋体" w:hAnsi="Times New Roman" w:cs="Times New Roman"/>
                <w:color w:val="000000"/>
                <w:kern w:val="0"/>
              </w:rPr>
              <w:t>%</w:t>
            </w:r>
          </w:p>
        </w:tc>
        <w:tc>
          <w:tcPr>
            <w:tcW w:w="1740" w:type="pct"/>
            <w:vAlign w:val="center"/>
          </w:tcPr>
          <w:p w14:paraId="6DD76B40" w14:textId="5BC692AE" w:rsidR="00C367D2" w:rsidRPr="000E7C82" w:rsidRDefault="00C367D2" w:rsidP="00C367D2">
            <w:pPr>
              <w:spacing w:line="360" w:lineRule="auto"/>
              <w:jc w:val="center"/>
              <w:rPr>
                <w:rFonts w:ascii="Times New Roman" w:eastAsia="宋体" w:hAnsi="Times New Roman"/>
                <w:color w:val="000000"/>
              </w:rPr>
            </w:pPr>
            <w:r w:rsidRPr="000E7C82">
              <w:rPr>
                <w:rFonts w:ascii="Times New Roman" w:eastAsia="宋体" w:hAnsi="Times New Roman"/>
                <w:bCs/>
                <w:color w:val="000000"/>
              </w:rPr>
              <w:t>40</w:t>
            </w:r>
            <w:r w:rsidR="008F5B4A">
              <w:rPr>
                <w:rFonts w:ascii="Times New Roman" w:eastAsia="宋体" w:hAnsi="Times New Roman" w:cs="Times New Roman" w:hint="eastAsia"/>
                <w:color w:val="000000"/>
              </w:rPr>
              <w:t>%</w:t>
            </w:r>
          </w:p>
        </w:tc>
        <w:tc>
          <w:tcPr>
            <w:tcW w:w="1740" w:type="pct"/>
            <w:vAlign w:val="center"/>
          </w:tcPr>
          <w:p w14:paraId="7C3A6690" w14:textId="76E2414F" w:rsidR="00C367D2" w:rsidRPr="000E7C82" w:rsidRDefault="00C367D2" w:rsidP="00C367D2">
            <w:pPr>
              <w:spacing w:line="360" w:lineRule="auto"/>
              <w:jc w:val="center"/>
              <w:rPr>
                <w:rFonts w:ascii="Times New Roman" w:eastAsia="宋体" w:hAnsi="Times New Roman"/>
                <w:bCs/>
                <w:color w:val="000000"/>
              </w:rPr>
            </w:pPr>
            <w:r w:rsidRPr="000E7C82">
              <w:rPr>
                <w:rFonts w:ascii="Times New Roman" w:eastAsia="宋体" w:hAnsi="Times New Roman"/>
                <w:bCs/>
                <w:color w:val="000000"/>
              </w:rPr>
              <w:t>2</w:t>
            </w:r>
            <w:r w:rsidRPr="000E7C82">
              <w:rPr>
                <w:rFonts w:ascii="Times New Roman" w:eastAsia="宋体" w:hAnsi="Times New Roman"/>
                <w:bCs/>
                <w:color w:val="000000"/>
              </w:rPr>
              <w:t>、</w:t>
            </w:r>
            <w:r w:rsidRPr="000E7C82">
              <w:rPr>
                <w:rFonts w:ascii="Times New Roman" w:eastAsia="宋体" w:hAnsi="Times New Roman"/>
                <w:bCs/>
                <w:color w:val="000000"/>
              </w:rPr>
              <w:t>5</w:t>
            </w:r>
            <w:r w:rsidRPr="000E7C82">
              <w:rPr>
                <w:rFonts w:ascii="Times New Roman" w:eastAsia="宋体" w:hAnsi="Times New Roman"/>
                <w:bCs/>
                <w:color w:val="000000"/>
              </w:rPr>
              <w:t>、</w:t>
            </w:r>
            <w:r w:rsidRPr="000E7C82">
              <w:rPr>
                <w:rFonts w:ascii="Times New Roman" w:eastAsia="宋体" w:hAnsi="Times New Roman"/>
                <w:bCs/>
                <w:color w:val="000000"/>
              </w:rPr>
              <w:t>13</w:t>
            </w:r>
          </w:p>
        </w:tc>
      </w:tr>
      <w:tr w:rsidR="00C367D2" w:rsidRPr="000E7C82" w14:paraId="55F44A59" w14:textId="77777777" w:rsidTr="00C367D2">
        <w:trPr>
          <w:trHeight w:val="567"/>
          <w:jc w:val="center"/>
        </w:trPr>
        <w:tc>
          <w:tcPr>
            <w:tcW w:w="1520" w:type="pct"/>
            <w:vAlign w:val="center"/>
          </w:tcPr>
          <w:p w14:paraId="3E63C069" w14:textId="1061ED30" w:rsidR="00C367D2" w:rsidRPr="000E7C82" w:rsidRDefault="000910EC" w:rsidP="00C367D2">
            <w:pPr>
              <w:spacing w:line="360" w:lineRule="auto"/>
              <w:jc w:val="center"/>
              <w:rPr>
                <w:rFonts w:ascii="Times New Roman" w:eastAsia="宋体" w:hAnsi="Times New Roman"/>
                <w:bCs/>
                <w:color w:val="000000"/>
              </w:rPr>
            </w:pPr>
            <w:r>
              <w:rPr>
                <w:rFonts w:ascii="Times New Roman" w:eastAsia="宋体" w:hAnsi="Times New Roman" w:cs="Times New Roman"/>
                <w:color w:val="000000"/>
                <w:kern w:val="0"/>
              </w:rPr>
              <w:t>15</w:t>
            </w:r>
            <w:r w:rsidR="009A5CA4">
              <w:rPr>
                <w:rFonts w:ascii="Times New Roman" w:eastAsia="宋体" w:hAnsi="Times New Roman" w:cs="Times New Roman"/>
                <w:color w:val="000000"/>
                <w:kern w:val="0"/>
              </w:rPr>
              <w:t>%</w:t>
            </w:r>
          </w:p>
        </w:tc>
        <w:tc>
          <w:tcPr>
            <w:tcW w:w="1740" w:type="pct"/>
            <w:vAlign w:val="center"/>
          </w:tcPr>
          <w:p w14:paraId="13D94102" w14:textId="5A40E649" w:rsidR="00C367D2" w:rsidRPr="000E7C82" w:rsidRDefault="00C367D2" w:rsidP="00C367D2">
            <w:pPr>
              <w:spacing w:line="360" w:lineRule="auto"/>
              <w:jc w:val="center"/>
              <w:rPr>
                <w:rFonts w:ascii="Times New Roman" w:eastAsia="宋体" w:hAnsi="Times New Roman"/>
                <w:bCs/>
                <w:color w:val="000000"/>
              </w:rPr>
            </w:pPr>
            <w:r w:rsidRPr="000E7C82">
              <w:rPr>
                <w:rFonts w:ascii="Times New Roman" w:eastAsia="宋体" w:hAnsi="Times New Roman"/>
                <w:bCs/>
                <w:color w:val="000000"/>
              </w:rPr>
              <w:t>40</w:t>
            </w:r>
            <w:r w:rsidR="008F5B4A">
              <w:rPr>
                <w:rFonts w:ascii="Times New Roman" w:eastAsia="宋体" w:hAnsi="Times New Roman" w:cs="Times New Roman" w:hint="eastAsia"/>
                <w:color w:val="000000"/>
              </w:rPr>
              <w:t>%</w:t>
            </w:r>
          </w:p>
        </w:tc>
        <w:tc>
          <w:tcPr>
            <w:tcW w:w="1740" w:type="pct"/>
            <w:vAlign w:val="center"/>
          </w:tcPr>
          <w:p w14:paraId="109F9A6F" w14:textId="66C0473D" w:rsidR="00C367D2" w:rsidRPr="000E7C82" w:rsidRDefault="00C367D2" w:rsidP="00C367D2">
            <w:pPr>
              <w:spacing w:line="360" w:lineRule="auto"/>
              <w:jc w:val="center"/>
              <w:rPr>
                <w:rFonts w:ascii="Times New Roman" w:eastAsia="宋体" w:hAnsi="Times New Roman"/>
                <w:bCs/>
                <w:color w:val="000000"/>
              </w:rPr>
            </w:pPr>
            <w:r w:rsidRPr="000E7C82">
              <w:rPr>
                <w:rFonts w:ascii="Times New Roman" w:eastAsia="宋体" w:hAnsi="Times New Roman"/>
                <w:bCs/>
                <w:color w:val="000000"/>
              </w:rPr>
              <w:t>3</w:t>
            </w:r>
            <w:r w:rsidRPr="000E7C82">
              <w:rPr>
                <w:rFonts w:ascii="Times New Roman" w:eastAsia="宋体" w:hAnsi="Times New Roman"/>
                <w:bCs/>
                <w:color w:val="000000"/>
              </w:rPr>
              <w:t>、</w:t>
            </w:r>
            <w:r w:rsidRPr="000E7C82">
              <w:rPr>
                <w:rFonts w:ascii="Times New Roman" w:eastAsia="宋体" w:hAnsi="Times New Roman"/>
                <w:bCs/>
                <w:color w:val="000000"/>
              </w:rPr>
              <w:t>5</w:t>
            </w:r>
          </w:p>
        </w:tc>
      </w:tr>
    </w:tbl>
    <w:p w14:paraId="3B6E01DE" w14:textId="77777777" w:rsidR="00893700" w:rsidRPr="00D13DFB" w:rsidRDefault="00893700" w:rsidP="00EE06BA">
      <w:pPr>
        <w:jc w:val="left"/>
        <w:rPr>
          <w:rFonts w:ascii="Times New Roman" w:eastAsia="宋体" w:hAnsi="Times New Roman"/>
          <w:color w:val="000000"/>
          <w:sz w:val="24"/>
        </w:rPr>
      </w:pPr>
    </w:p>
    <w:p w14:paraId="5B6E6113" w14:textId="56A60DD8" w:rsidR="00BB33F8" w:rsidRPr="00177BF2" w:rsidRDefault="00BB33F8" w:rsidP="000E7C82">
      <w:pPr>
        <w:pStyle w:val="11"/>
        <w:ind w:firstLineChars="0" w:firstLine="0"/>
      </w:pPr>
      <w:r w:rsidRPr="00177BF2">
        <w:t xml:space="preserve">7.2.5.2 </w:t>
      </w:r>
      <w:r w:rsidRPr="00177BF2">
        <w:t>校准方法</w:t>
      </w:r>
    </w:p>
    <w:p w14:paraId="348F0AA4" w14:textId="2C00A871" w:rsidR="00BB33F8" w:rsidRPr="00177BF2" w:rsidRDefault="00255340" w:rsidP="000E7C82">
      <w:pPr>
        <w:pStyle w:val="11"/>
        <w:ind w:firstLine="480"/>
        <w:rPr>
          <w:bCs/>
        </w:rPr>
      </w:pPr>
      <w:r w:rsidRPr="00177BF2">
        <w:rPr>
          <w:bCs/>
        </w:rPr>
        <w:t>a</w:t>
      </w:r>
      <w:r w:rsidRPr="00177BF2">
        <w:rPr>
          <w:rFonts w:hint="eastAsia"/>
          <w:bCs/>
        </w:rPr>
        <w:t>）</w:t>
      </w:r>
      <w:r w:rsidR="00BB33F8" w:rsidRPr="00177BF2">
        <w:rPr>
          <w:bCs/>
        </w:rPr>
        <w:t>标准源法：</w:t>
      </w:r>
      <w:r w:rsidR="00BB33F8" w:rsidRPr="00177BF2">
        <w:t>采用的主要设备为标准谐波功率源，</w:t>
      </w:r>
      <w:r w:rsidR="00BB33F8" w:rsidRPr="00177BF2">
        <w:rPr>
          <w:rFonts w:hint="eastAsia"/>
        </w:rPr>
        <w:t>校准示意图</w:t>
      </w:r>
      <w:r w:rsidR="00BB33F8" w:rsidRPr="00177BF2">
        <w:rPr>
          <w:rFonts w:hint="eastAsia"/>
          <w:bCs/>
        </w:rPr>
        <w:t>如</w:t>
      </w:r>
      <w:r w:rsidR="00BB33F8" w:rsidRPr="00177BF2">
        <w:rPr>
          <w:bCs/>
        </w:rPr>
        <w:t>图</w:t>
      </w:r>
      <w:r w:rsidR="0070362A">
        <w:rPr>
          <w:bCs/>
        </w:rPr>
        <w:t>8</w:t>
      </w:r>
      <w:r w:rsidR="00BB33F8" w:rsidRPr="00177BF2">
        <w:rPr>
          <w:rFonts w:hint="eastAsia"/>
          <w:bCs/>
        </w:rPr>
        <w:t>所示</w:t>
      </w:r>
      <w:r w:rsidR="00BB33F8" w:rsidRPr="00177BF2">
        <w:rPr>
          <w:bCs/>
        </w:rPr>
        <w:t>。</w:t>
      </w:r>
    </w:p>
    <w:p w14:paraId="6E980F44" w14:textId="77777777" w:rsidR="00BB33F8" w:rsidRPr="00177BF2" w:rsidRDefault="00BB33F8" w:rsidP="004473FD">
      <w:pPr>
        <w:autoSpaceDE w:val="0"/>
        <w:autoSpaceDN w:val="0"/>
        <w:adjustRightInd w:val="0"/>
        <w:spacing w:line="360" w:lineRule="auto"/>
        <w:jc w:val="center"/>
        <w:rPr>
          <w:rFonts w:ascii="宋体" w:eastAsia="宋体" w:hAnsi="宋体"/>
          <w:color w:val="000000"/>
          <w:sz w:val="24"/>
        </w:rPr>
      </w:pPr>
      <w:r w:rsidRPr="00177BF2">
        <w:rPr>
          <w:rFonts w:ascii="宋体" w:eastAsia="宋体" w:hAnsi="宋体"/>
          <w:color w:val="000000"/>
        </w:rPr>
        <w:object w:dxaOrig="5700" w:dyaOrig="886" w14:anchorId="179730B0">
          <v:shape id="_x0000_i1134" type="#_x0000_t75" style="width:4in;height:42.45pt" o:ole="">
            <v:imagedata r:id="rId235" o:title=""/>
          </v:shape>
          <o:OLEObject Type="Embed" ProgID="Visio.Drawing.15" ShapeID="_x0000_i1134" DrawAspect="Content" ObjectID="_1821858990" r:id="rId236"/>
        </w:object>
      </w:r>
    </w:p>
    <w:p w14:paraId="5A8E8DCD" w14:textId="4053B6FA" w:rsidR="00BB33F8" w:rsidRPr="00177BF2" w:rsidRDefault="00BB33F8" w:rsidP="00BB33F8">
      <w:pPr>
        <w:autoSpaceDE w:val="0"/>
        <w:autoSpaceDN w:val="0"/>
        <w:spacing w:line="360" w:lineRule="auto"/>
        <w:jc w:val="center"/>
        <w:rPr>
          <w:rFonts w:ascii="宋体" w:eastAsia="宋体" w:hAnsi="宋体"/>
          <w:color w:val="000000"/>
          <w:szCs w:val="18"/>
        </w:rPr>
      </w:pPr>
      <w:r w:rsidRPr="00177BF2">
        <w:rPr>
          <w:rFonts w:ascii="宋体" w:eastAsia="宋体" w:hAnsi="宋体"/>
          <w:color w:val="000000"/>
          <w:szCs w:val="18"/>
        </w:rPr>
        <w:t>图</w:t>
      </w:r>
      <w:r w:rsidR="0070362A">
        <w:rPr>
          <w:rFonts w:ascii="Times New Roman" w:eastAsia="宋体" w:hAnsi="Times New Roman" w:cs="Times New Roman"/>
          <w:color w:val="000000"/>
          <w:szCs w:val="18"/>
        </w:rPr>
        <w:t>8</w:t>
      </w:r>
      <w:r w:rsidRPr="00177BF2">
        <w:rPr>
          <w:rFonts w:ascii="宋体" w:eastAsia="宋体" w:hAnsi="宋体"/>
          <w:color w:val="000000"/>
          <w:szCs w:val="18"/>
        </w:rPr>
        <w:t xml:space="preserve"> 标准源法谐波功率校准</w:t>
      </w:r>
      <w:r w:rsidRPr="00177BF2">
        <w:rPr>
          <w:rFonts w:ascii="宋体" w:eastAsia="宋体" w:hAnsi="宋体" w:hint="eastAsia"/>
          <w:color w:val="000000"/>
          <w:szCs w:val="18"/>
        </w:rPr>
        <w:t>示意</w:t>
      </w:r>
      <w:r w:rsidRPr="00177BF2">
        <w:rPr>
          <w:rFonts w:ascii="宋体" w:eastAsia="宋体" w:hAnsi="宋体"/>
          <w:color w:val="000000"/>
          <w:szCs w:val="18"/>
        </w:rPr>
        <w:t>图</w:t>
      </w:r>
    </w:p>
    <w:p w14:paraId="392C643D" w14:textId="1FC1F868" w:rsidR="00701CA4" w:rsidRPr="000E7C82" w:rsidRDefault="00304A51" w:rsidP="000E7C82">
      <w:pPr>
        <w:pStyle w:val="11"/>
        <w:ind w:firstLine="480"/>
      </w:pPr>
      <w:r w:rsidRPr="000E7C82">
        <w:t>根据选定的基波功率</w:t>
      </w:r>
      <w:r w:rsidRPr="000E7C82">
        <w:rPr>
          <w:rFonts w:hint="eastAsia"/>
        </w:rPr>
        <w:t>值</w:t>
      </w:r>
      <w:r w:rsidR="00446C96" w:rsidRPr="000E7C82">
        <w:rPr>
          <w:rFonts w:hint="eastAsia"/>
        </w:rPr>
        <w:t>，</w:t>
      </w:r>
      <w:r w:rsidR="00037425" w:rsidRPr="000E7C82">
        <w:rPr>
          <w:rFonts w:hint="eastAsia"/>
        </w:rPr>
        <w:t>选择被校分析仪适当的电压量程和电流量程，</w:t>
      </w:r>
      <w:r w:rsidRPr="000E7C82">
        <w:t>设置标准</w:t>
      </w:r>
      <w:r w:rsidRPr="000E7C82">
        <w:rPr>
          <w:rFonts w:hint="eastAsia"/>
        </w:rPr>
        <w:t>谐波</w:t>
      </w:r>
      <w:r w:rsidRPr="000E7C82">
        <w:t>功率源输出</w:t>
      </w:r>
      <w:r w:rsidR="00037425" w:rsidRPr="000E7C82">
        <w:t>表</w:t>
      </w:r>
      <w:r w:rsidR="00037425" w:rsidRPr="000E7C82">
        <w:t>8</w:t>
      </w:r>
      <w:r w:rsidR="00037425" w:rsidRPr="000E7C82">
        <w:rPr>
          <w:rFonts w:hint="eastAsia"/>
        </w:rPr>
        <w:t>中</w:t>
      </w:r>
      <w:r w:rsidR="00037425" w:rsidRPr="000E7C82">
        <w:t>各</w:t>
      </w:r>
      <w:r w:rsidR="00037425" w:rsidRPr="000E7C82">
        <w:rPr>
          <w:rFonts w:hint="eastAsia"/>
        </w:rPr>
        <w:t>谐波次数（</w:t>
      </w:r>
      <w:r w:rsidR="00037425" w:rsidRPr="000E7C82">
        <w:rPr>
          <w:rFonts w:hint="eastAsia"/>
          <w:i/>
          <w:iCs/>
        </w:rPr>
        <w:t>h</w:t>
      </w:r>
      <w:r w:rsidR="00037425" w:rsidRPr="000E7C82">
        <w:rPr>
          <w:rFonts w:hint="eastAsia"/>
        </w:rPr>
        <w:t>）的</w:t>
      </w:r>
      <w:r w:rsidR="00037425" w:rsidRPr="000E7C82">
        <w:t>谐波</w:t>
      </w:r>
      <w:r w:rsidR="00701CA4" w:rsidRPr="000E7C82">
        <w:rPr>
          <w:rFonts w:hint="eastAsia"/>
        </w:rPr>
        <w:t>功率标准值</w:t>
      </w:r>
      <w:r w:rsidR="000F75E0" w:rsidRPr="000F75E0">
        <w:rPr>
          <w:position w:val="-12"/>
        </w:rPr>
        <w:object w:dxaOrig="360" w:dyaOrig="360" w14:anchorId="6DB64BF4">
          <v:shape id="_x0000_i1135" type="#_x0000_t75" style="width:18.25pt;height:18.25pt" o:ole="">
            <v:imagedata r:id="rId237" o:title=""/>
          </v:shape>
          <o:OLEObject Type="Embed" ProgID="Equation.DSMT4" ShapeID="_x0000_i1135" DrawAspect="Content" ObjectID="_1821858991" r:id="rId238"/>
        </w:object>
      </w:r>
      <w:r w:rsidR="00037425" w:rsidRPr="000E7C82">
        <w:rPr>
          <w:rFonts w:hint="eastAsia"/>
        </w:rPr>
        <w:t>，</w:t>
      </w:r>
      <w:r w:rsidR="00701CA4" w:rsidRPr="000E7C82">
        <w:t>读取</w:t>
      </w:r>
      <w:r w:rsidR="00701CA4" w:rsidRPr="000E7C82">
        <w:rPr>
          <w:rFonts w:hint="eastAsia"/>
        </w:rPr>
        <w:t>并记录</w:t>
      </w:r>
      <w:r w:rsidR="00701CA4" w:rsidRPr="000E7C82">
        <w:t>被校分析仪</w:t>
      </w:r>
      <w:r w:rsidR="00E379C9" w:rsidRPr="000E7C82">
        <w:rPr>
          <w:rFonts w:hint="eastAsia"/>
        </w:rPr>
        <w:t>的</w:t>
      </w:r>
      <w:r w:rsidR="00BA5D65" w:rsidRPr="000E7C82">
        <w:rPr>
          <w:rFonts w:hint="eastAsia"/>
        </w:rPr>
        <w:t>谐波功率</w:t>
      </w:r>
      <w:r w:rsidR="00701CA4" w:rsidRPr="000E7C82">
        <w:t>示值</w:t>
      </w:r>
      <w:r w:rsidR="000F75E0" w:rsidRPr="000F75E0">
        <w:rPr>
          <w:position w:val="-12"/>
        </w:rPr>
        <w:object w:dxaOrig="340" w:dyaOrig="360" w14:anchorId="2FF4C684">
          <v:shape id="_x0000_i1136" type="#_x0000_t75" style="width:17.75pt;height:18.25pt" o:ole="">
            <v:imagedata r:id="rId239" o:title=""/>
          </v:shape>
          <o:OLEObject Type="Embed" ProgID="Equation.DSMT4" ShapeID="_x0000_i1136" DrawAspect="Content" ObjectID="_1821858992" r:id="rId240"/>
        </w:object>
      </w:r>
      <w:r w:rsidR="00BA5D65" w:rsidRPr="000E7C82">
        <w:rPr>
          <w:rFonts w:hint="eastAsia"/>
        </w:rPr>
        <w:t>，</w:t>
      </w:r>
      <w:r w:rsidR="00BA5D65" w:rsidRPr="000E7C82">
        <w:t>按</w:t>
      </w:r>
      <w:r w:rsidR="00BA5D65" w:rsidRPr="000E7C82">
        <w:rPr>
          <w:rFonts w:hint="eastAsia"/>
        </w:rPr>
        <w:t>公</w:t>
      </w:r>
      <w:r w:rsidR="00BA5D65" w:rsidRPr="000E7C82">
        <w:t>式（</w:t>
      </w:r>
      <w:r w:rsidR="00BA5D65" w:rsidRPr="000E7C82">
        <w:t>7</w:t>
      </w:r>
      <w:r w:rsidR="00BA5D65" w:rsidRPr="000E7C82">
        <w:t>）计算</w:t>
      </w:r>
      <w:r w:rsidR="00BA5D65" w:rsidRPr="000E7C82">
        <w:rPr>
          <w:rFonts w:hint="eastAsia"/>
        </w:rPr>
        <w:t>被校</w:t>
      </w:r>
      <w:r w:rsidR="00BA5D65" w:rsidRPr="000E7C82">
        <w:t>分析仪</w:t>
      </w:r>
      <w:r w:rsidR="00BA5D65" w:rsidRPr="000E7C82">
        <w:rPr>
          <w:rFonts w:hint="eastAsia"/>
        </w:rPr>
        <w:t>的</w:t>
      </w:r>
      <w:r w:rsidR="00E379C9" w:rsidRPr="000E7C82">
        <w:t>谐波功率</w:t>
      </w:r>
      <w:r w:rsidR="00BA5D65" w:rsidRPr="000E7C82">
        <w:t>示值误差</w:t>
      </w:r>
      <w:r w:rsidR="000F75E0" w:rsidRPr="000F75E0">
        <w:rPr>
          <w:position w:val="-12"/>
        </w:rPr>
        <w:object w:dxaOrig="400" w:dyaOrig="360" w14:anchorId="21FA344E">
          <v:shape id="_x0000_i1137" type="#_x0000_t75" style="width:20.4pt;height:18.25pt" o:ole="">
            <v:imagedata r:id="rId241" o:title=""/>
          </v:shape>
          <o:OLEObject Type="Embed" ProgID="Equation.DSMT4" ShapeID="_x0000_i1137" DrawAspect="Content" ObjectID="_1821858993" r:id="rId242"/>
        </w:object>
      </w:r>
      <w:r w:rsidR="00BA5D65" w:rsidRPr="000E7C82">
        <w:rPr>
          <w:rFonts w:hint="eastAsia"/>
        </w:rPr>
        <w:t>。</w:t>
      </w:r>
    </w:p>
    <w:bookmarkStart w:id="160" w:name="OLE_LINK4"/>
    <w:p w14:paraId="000671B7" w14:textId="3C3D1519" w:rsidR="00E05E37" w:rsidRPr="006A099B" w:rsidRDefault="000F75E0" w:rsidP="00E05E37">
      <w:pPr>
        <w:pStyle w:val="11"/>
        <w:ind w:firstLineChars="0" w:firstLine="0"/>
        <w:jc w:val="right"/>
      </w:pPr>
      <w:r w:rsidRPr="000F75E0">
        <w:rPr>
          <w:position w:val="-12"/>
        </w:rPr>
        <w:object w:dxaOrig="1460" w:dyaOrig="360" w14:anchorId="51A88B3A">
          <v:shape id="_x0000_i1138" type="#_x0000_t75" style="width:73.05pt;height:18.25pt" o:ole="">
            <v:imagedata r:id="rId243" o:title=""/>
          </v:shape>
          <o:OLEObject Type="Embed" ProgID="Equation.DSMT4" ShapeID="_x0000_i1138" DrawAspect="Content" ObjectID="_1821858994" r:id="rId244"/>
        </w:object>
      </w:r>
      <w:r w:rsidR="00E05E37">
        <w:t xml:space="preserve">                          </w:t>
      </w:r>
      <w:r w:rsidR="00E05E37">
        <w:rPr>
          <w:rFonts w:hint="eastAsia"/>
        </w:rPr>
        <w:t>（</w:t>
      </w:r>
      <w:r w:rsidR="00E05E37">
        <w:rPr>
          <w:rFonts w:hint="eastAsia"/>
        </w:rPr>
        <w:t>7</w:t>
      </w:r>
      <w:r w:rsidR="00E05E37">
        <w:rPr>
          <w:rFonts w:hint="eastAsia"/>
        </w:rPr>
        <w:t>）</w:t>
      </w:r>
    </w:p>
    <w:p w14:paraId="1245356D" w14:textId="77777777" w:rsidR="00E05E37" w:rsidRPr="00E05E37" w:rsidRDefault="00E05E37" w:rsidP="00E05E37">
      <w:pPr>
        <w:pStyle w:val="11"/>
        <w:ind w:firstLine="480"/>
      </w:pPr>
      <w:r w:rsidRPr="00E05E37">
        <w:rPr>
          <w:rFonts w:hint="eastAsia"/>
        </w:rPr>
        <w:t>式中：</w:t>
      </w:r>
    </w:p>
    <w:p w14:paraId="041F5611" w14:textId="54311A4C" w:rsidR="00E05E37" w:rsidRPr="00E05E37" w:rsidRDefault="000F75E0" w:rsidP="00E05E37">
      <w:pPr>
        <w:pStyle w:val="11"/>
        <w:ind w:firstLine="480"/>
      </w:pPr>
      <w:r w:rsidRPr="000F75E0">
        <w:rPr>
          <w:position w:val="-12"/>
        </w:rPr>
        <w:object w:dxaOrig="400" w:dyaOrig="360" w14:anchorId="6B47E9AF">
          <v:shape id="_x0000_i1139" type="#_x0000_t75" style="width:20.4pt;height:18.25pt" o:ole="">
            <v:imagedata r:id="rId245" o:title=""/>
          </v:shape>
          <o:OLEObject Type="Embed" ProgID="Equation.DSMT4" ShapeID="_x0000_i1139" DrawAspect="Content" ObjectID="_1821858995" r:id="rId246"/>
        </w:object>
      </w:r>
      <w:r w:rsidR="00FF1336">
        <w:rPr>
          <w:rFonts w:hint="eastAsia"/>
          <w:kern w:val="0"/>
        </w:rPr>
        <w:t>——</w:t>
      </w:r>
      <w:r w:rsidR="00E05E37" w:rsidRPr="00E05E37">
        <w:rPr>
          <w:rFonts w:hint="eastAsia"/>
        </w:rPr>
        <w:t>被校</w:t>
      </w:r>
      <w:r w:rsidR="00E05E37" w:rsidRPr="00E05E37">
        <w:t>分析仪第</w:t>
      </w:r>
      <w:r w:rsidR="00E05E37" w:rsidRPr="00404950">
        <w:rPr>
          <w:i/>
          <w:iCs/>
        </w:rPr>
        <w:t>h</w:t>
      </w:r>
      <w:r w:rsidR="00E05E37" w:rsidRPr="00E05E37">
        <w:t>次谐波</w:t>
      </w:r>
      <w:r w:rsidR="00E05E37" w:rsidRPr="00E05E37">
        <w:rPr>
          <w:rFonts w:hint="eastAsia"/>
        </w:rPr>
        <w:t>功率的</w:t>
      </w:r>
      <w:r w:rsidR="00432407">
        <w:rPr>
          <w:rFonts w:hint="eastAsia"/>
        </w:rPr>
        <w:t>绝对</w:t>
      </w:r>
      <w:r w:rsidR="00E05E37" w:rsidRPr="00E05E37">
        <w:rPr>
          <w:rFonts w:hint="eastAsia"/>
        </w:rPr>
        <w:t>误差，</w:t>
      </w:r>
      <w:r w:rsidR="00E05E37" w:rsidRPr="00E05E37">
        <w:rPr>
          <w:rFonts w:hint="eastAsia"/>
        </w:rPr>
        <w:t>W</w:t>
      </w:r>
      <w:r w:rsidR="00E05E37" w:rsidRPr="00E05E37">
        <w:rPr>
          <w:rFonts w:hint="eastAsia"/>
        </w:rPr>
        <w:t>；</w:t>
      </w:r>
    </w:p>
    <w:p w14:paraId="4135858A" w14:textId="00D22FE9" w:rsidR="00E05E37" w:rsidRPr="00E05E37" w:rsidRDefault="000F75E0" w:rsidP="00E05E37">
      <w:pPr>
        <w:pStyle w:val="11"/>
        <w:ind w:firstLine="480"/>
      </w:pPr>
      <w:r w:rsidRPr="000F75E0">
        <w:rPr>
          <w:position w:val="-12"/>
        </w:rPr>
        <w:object w:dxaOrig="340" w:dyaOrig="360" w14:anchorId="789E0D8C">
          <v:shape id="_x0000_i1140" type="#_x0000_t75" style="width:17.75pt;height:18.25pt" o:ole="">
            <v:imagedata r:id="rId247" o:title=""/>
          </v:shape>
          <o:OLEObject Type="Embed" ProgID="Equation.DSMT4" ShapeID="_x0000_i1140" DrawAspect="Content" ObjectID="_1821858996" r:id="rId248"/>
        </w:object>
      </w:r>
      <w:r w:rsidR="00FF1336">
        <w:rPr>
          <w:rFonts w:hint="eastAsia"/>
          <w:kern w:val="0"/>
        </w:rPr>
        <w:t>——</w:t>
      </w:r>
      <w:r w:rsidR="00E05E37" w:rsidRPr="00E05E37">
        <w:rPr>
          <w:rFonts w:hint="eastAsia"/>
        </w:rPr>
        <w:t>被校分析仪</w:t>
      </w:r>
      <w:r w:rsidR="007D5C70">
        <w:rPr>
          <w:rFonts w:hint="eastAsia"/>
        </w:rPr>
        <w:t>显示</w:t>
      </w:r>
      <w:r w:rsidR="00E05E37" w:rsidRPr="00E05E37">
        <w:rPr>
          <w:rFonts w:hint="eastAsia"/>
        </w:rPr>
        <w:t>的</w:t>
      </w:r>
      <w:r w:rsidR="00E05E37" w:rsidRPr="00E05E37">
        <w:t>第</w:t>
      </w:r>
      <w:r w:rsidR="00E05E37" w:rsidRPr="00404950">
        <w:rPr>
          <w:i/>
          <w:iCs/>
        </w:rPr>
        <w:t>h</w:t>
      </w:r>
      <w:r w:rsidR="00E05E37" w:rsidRPr="00E05E37">
        <w:t>次谐波</w:t>
      </w:r>
      <w:r w:rsidR="00E05E37" w:rsidRPr="00E05E37">
        <w:rPr>
          <w:rFonts w:hint="eastAsia"/>
        </w:rPr>
        <w:t>功率示值，</w:t>
      </w:r>
      <w:r w:rsidR="00E05E37" w:rsidRPr="00E05E37">
        <w:rPr>
          <w:rFonts w:hint="eastAsia"/>
        </w:rPr>
        <w:t>W</w:t>
      </w:r>
      <w:r w:rsidR="00E05E37" w:rsidRPr="00E05E37">
        <w:rPr>
          <w:rFonts w:hint="eastAsia"/>
        </w:rPr>
        <w:t>；</w:t>
      </w:r>
    </w:p>
    <w:p w14:paraId="3D50CBBB" w14:textId="706BF9D8" w:rsidR="00E05E37" w:rsidRPr="00E05E37" w:rsidRDefault="000F75E0" w:rsidP="00E05E37">
      <w:pPr>
        <w:pStyle w:val="11"/>
        <w:ind w:firstLine="480"/>
      </w:pPr>
      <w:r w:rsidRPr="000F75E0">
        <w:rPr>
          <w:position w:val="-12"/>
        </w:rPr>
        <w:object w:dxaOrig="1980" w:dyaOrig="360" w14:anchorId="5B4D77A4">
          <v:shape id="_x0000_i1141" type="#_x0000_t75" style="width:98.85pt;height:18.25pt" o:ole="">
            <v:imagedata r:id="rId249" o:title=""/>
          </v:shape>
          <o:OLEObject Type="Embed" ProgID="Equation.DSMT4" ShapeID="_x0000_i1141" DrawAspect="Content" ObjectID="_1821858997" r:id="rId250"/>
        </w:object>
      </w:r>
      <w:r w:rsidR="00FF1336">
        <w:rPr>
          <w:rFonts w:hint="eastAsia"/>
          <w:kern w:val="0"/>
        </w:rPr>
        <w:t>——</w:t>
      </w:r>
      <w:r w:rsidR="00074839" w:rsidRPr="000E7C82">
        <w:t>标准</w:t>
      </w:r>
      <w:r w:rsidR="00074839" w:rsidRPr="000E7C82">
        <w:rPr>
          <w:rFonts w:hint="eastAsia"/>
        </w:rPr>
        <w:t>谐波</w:t>
      </w:r>
      <w:r w:rsidR="00074839" w:rsidRPr="000E7C82">
        <w:t>功率源</w:t>
      </w:r>
      <w:r w:rsidR="00D25E60">
        <w:rPr>
          <w:rFonts w:hint="eastAsia"/>
        </w:rPr>
        <w:t>（或</w:t>
      </w:r>
      <w:r w:rsidR="00D25E60" w:rsidRPr="000E7C82">
        <w:t>宽频标准功率</w:t>
      </w:r>
      <w:r w:rsidR="00D25E60" w:rsidRPr="000E7C82">
        <w:rPr>
          <w:rFonts w:hint="eastAsia"/>
        </w:rPr>
        <w:t>表</w:t>
      </w:r>
      <w:r w:rsidR="00D25E60">
        <w:rPr>
          <w:rFonts w:hint="eastAsia"/>
        </w:rPr>
        <w:t>）</w:t>
      </w:r>
      <w:r w:rsidR="00E05E37" w:rsidRPr="00E05E37">
        <w:rPr>
          <w:rFonts w:hint="eastAsia"/>
        </w:rPr>
        <w:t>输出</w:t>
      </w:r>
      <w:r w:rsidR="007D5C70">
        <w:rPr>
          <w:rFonts w:hint="eastAsia"/>
        </w:rPr>
        <w:t>（或显示）</w:t>
      </w:r>
      <w:r w:rsidR="00E05E37" w:rsidRPr="00E05E37">
        <w:rPr>
          <w:rFonts w:hint="eastAsia"/>
        </w:rPr>
        <w:t>的</w:t>
      </w:r>
      <w:r w:rsidR="00E05E37" w:rsidRPr="00E05E37">
        <w:t>第</w:t>
      </w:r>
      <w:r w:rsidR="00E05E37" w:rsidRPr="00E05E37">
        <w:rPr>
          <w:i/>
          <w:iCs/>
        </w:rPr>
        <w:t>h</w:t>
      </w:r>
      <w:r w:rsidR="00E05E37" w:rsidRPr="00E05E37">
        <w:t>次谐波</w:t>
      </w:r>
      <w:r w:rsidR="00E05E37" w:rsidRPr="00E05E37">
        <w:rPr>
          <w:rFonts w:hint="eastAsia"/>
        </w:rPr>
        <w:t>功率标准值，</w:t>
      </w:r>
      <w:r w:rsidR="00E05E37" w:rsidRPr="00E05E37">
        <w:rPr>
          <w:rFonts w:hint="eastAsia"/>
        </w:rPr>
        <w:t>W</w:t>
      </w:r>
      <w:r w:rsidR="00E05E37" w:rsidRPr="00E05E37">
        <w:rPr>
          <w:rFonts w:hint="eastAsia"/>
        </w:rPr>
        <w:t>；</w:t>
      </w:r>
    </w:p>
    <w:p w14:paraId="5FA488F8" w14:textId="78AB9547" w:rsidR="00E05E37" w:rsidRPr="00E05E37" w:rsidRDefault="000F75E0" w:rsidP="00E05E37">
      <w:pPr>
        <w:pStyle w:val="11"/>
        <w:ind w:firstLine="480"/>
      </w:pPr>
      <w:r w:rsidRPr="000F75E0">
        <w:rPr>
          <w:position w:val="-12"/>
        </w:rPr>
        <w:object w:dxaOrig="420" w:dyaOrig="360" w14:anchorId="3089A22E">
          <v:shape id="_x0000_i1142" type="#_x0000_t75" style="width:20.95pt;height:18.25pt" o:ole="">
            <v:imagedata r:id="rId251" o:title=""/>
          </v:shape>
          <o:OLEObject Type="Embed" ProgID="Equation.DSMT4" ShapeID="_x0000_i1142" DrawAspect="Content" ObjectID="_1821858998" r:id="rId252"/>
        </w:object>
      </w:r>
      <w:r w:rsidR="00E05E37" w:rsidRPr="00E05E37">
        <w:rPr>
          <w:rFonts w:hint="eastAsia"/>
        </w:rPr>
        <w:t>——</w:t>
      </w:r>
      <w:r w:rsidR="00074839" w:rsidRPr="000E7C82">
        <w:t>标准</w:t>
      </w:r>
      <w:r w:rsidR="00074839" w:rsidRPr="000E7C82">
        <w:rPr>
          <w:rFonts w:hint="eastAsia"/>
        </w:rPr>
        <w:t>谐波</w:t>
      </w:r>
      <w:r w:rsidR="00074839" w:rsidRPr="000E7C82">
        <w:t>功率源</w:t>
      </w:r>
      <w:r w:rsidR="00D25E60">
        <w:rPr>
          <w:rFonts w:hint="eastAsia"/>
        </w:rPr>
        <w:t>（或</w:t>
      </w:r>
      <w:r w:rsidR="00D25E60" w:rsidRPr="000E7C82">
        <w:t>宽频标准功率</w:t>
      </w:r>
      <w:r w:rsidR="00D25E60" w:rsidRPr="000E7C82">
        <w:rPr>
          <w:rFonts w:hint="eastAsia"/>
        </w:rPr>
        <w:t>表</w:t>
      </w:r>
      <w:r w:rsidR="00D25E60">
        <w:rPr>
          <w:rFonts w:hint="eastAsia"/>
        </w:rPr>
        <w:t>）</w:t>
      </w:r>
      <w:r w:rsidR="00E05E37" w:rsidRPr="00E05E37">
        <w:rPr>
          <w:rFonts w:hint="eastAsia"/>
        </w:rPr>
        <w:t>输出</w:t>
      </w:r>
      <w:bookmarkStart w:id="161" w:name="OLE_LINK38"/>
      <w:bookmarkStart w:id="162" w:name="OLE_LINK39"/>
      <w:r w:rsidR="007D5C70">
        <w:rPr>
          <w:rFonts w:hint="eastAsia"/>
        </w:rPr>
        <w:t>（或显示）</w:t>
      </w:r>
      <w:bookmarkEnd w:id="161"/>
      <w:bookmarkEnd w:id="162"/>
      <w:r w:rsidR="00E05E37" w:rsidRPr="00E05E37">
        <w:rPr>
          <w:rFonts w:hint="eastAsia"/>
        </w:rPr>
        <w:t>的第</w:t>
      </w:r>
      <w:r w:rsidR="00E05E37" w:rsidRPr="00E05E37">
        <w:rPr>
          <w:rFonts w:hint="eastAsia"/>
          <w:i/>
          <w:iCs/>
        </w:rPr>
        <w:t>h</w:t>
      </w:r>
      <w:r w:rsidR="00E05E37" w:rsidRPr="00E05E37">
        <w:rPr>
          <w:rFonts w:hint="eastAsia"/>
        </w:rPr>
        <w:t>次谐波电压方</w:t>
      </w:r>
      <w:r w:rsidR="00E05E37" w:rsidRPr="00E05E37">
        <w:rPr>
          <w:rFonts w:hint="eastAsia"/>
        </w:rPr>
        <w:lastRenderedPageBreak/>
        <w:t>均根值（有效值），</w:t>
      </w:r>
      <w:r w:rsidR="00E05E37" w:rsidRPr="00E05E37">
        <w:t>V</w:t>
      </w:r>
      <w:r w:rsidR="00E05E37" w:rsidRPr="00E05E37">
        <w:rPr>
          <w:rFonts w:hint="eastAsia"/>
        </w:rPr>
        <w:t>；</w:t>
      </w:r>
    </w:p>
    <w:p w14:paraId="4627693C" w14:textId="78CBF586" w:rsidR="00E05E37" w:rsidRPr="00E05E37" w:rsidRDefault="000F75E0" w:rsidP="00E05E37">
      <w:pPr>
        <w:pStyle w:val="11"/>
        <w:ind w:firstLine="480"/>
      </w:pPr>
      <w:r w:rsidRPr="000F75E0">
        <w:rPr>
          <w:position w:val="-12"/>
        </w:rPr>
        <w:object w:dxaOrig="360" w:dyaOrig="360" w14:anchorId="291882F0">
          <v:shape id="_x0000_i1143" type="#_x0000_t75" style="width:18.25pt;height:18.25pt" o:ole="">
            <v:imagedata r:id="rId253" o:title=""/>
          </v:shape>
          <o:OLEObject Type="Embed" ProgID="Equation.DSMT4" ShapeID="_x0000_i1143" DrawAspect="Content" ObjectID="_1821858999" r:id="rId254"/>
        </w:object>
      </w:r>
      <w:r w:rsidR="00E05E37" w:rsidRPr="00E05E37">
        <w:rPr>
          <w:rFonts w:hint="eastAsia"/>
        </w:rPr>
        <w:t>——</w:t>
      </w:r>
      <w:r w:rsidR="00074839" w:rsidRPr="000E7C82">
        <w:t>标准</w:t>
      </w:r>
      <w:r w:rsidR="00074839" w:rsidRPr="000E7C82">
        <w:rPr>
          <w:rFonts w:hint="eastAsia"/>
        </w:rPr>
        <w:t>谐波</w:t>
      </w:r>
      <w:r w:rsidR="00074839" w:rsidRPr="000E7C82">
        <w:t>功率源</w:t>
      </w:r>
      <w:r w:rsidR="00D25E60">
        <w:rPr>
          <w:rFonts w:hint="eastAsia"/>
        </w:rPr>
        <w:t>（或</w:t>
      </w:r>
      <w:r w:rsidR="00D25E60" w:rsidRPr="000E7C82">
        <w:t>宽频标准功率</w:t>
      </w:r>
      <w:r w:rsidR="00D25E60" w:rsidRPr="000E7C82">
        <w:rPr>
          <w:rFonts w:hint="eastAsia"/>
        </w:rPr>
        <w:t>表</w:t>
      </w:r>
      <w:r w:rsidR="00D25E60">
        <w:rPr>
          <w:rFonts w:hint="eastAsia"/>
        </w:rPr>
        <w:t>）</w:t>
      </w:r>
      <w:r w:rsidR="00E05E37" w:rsidRPr="00E05E37">
        <w:rPr>
          <w:rFonts w:hint="eastAsia"/>
        </w:rPr>
        <w:t>输出</w:t>
      </w:r>
      <w:r w:rsidR="007D5C70">
        <w:rPr>
          <w:rFonts w:hint="eastAsia"/>
        </w:rPr>
        <w:t>（或显示）</w:t>
      </w:r>
      <w:r w:rsidR="00E05E37" w:rsidRPr="00E05E37">
        <w:rPr>
          <w:rFonts w:hint="eastAsia"/>
        </w:rPr>
        <w:t>的第</w:t>
      </w:r>
      <w:r w:rsidR="00E05E37" w:rsidRPr="00E05E37">
        <w:rPr>
          <w:rFonts w:hint="eastAsia"/>
          <w:i/>
          <w:iCs/>
        </w:rPr>
        <w:t>h</w:t>
      </w:r>
      <w:r w:rsidR="00E05E37" w:rsidRPr="00E05E37">
        <w:rPr>
          <w:rFonts w:hint="eastAsia"/>
        </w:rPr>
        <w:t>次谐波电流方均根值（有效值），</w:t>
      </w:r>
      <w:r w:rsidR="00E05E37" w:rsidRPr="00E05E37">
        <w:rPr>
          <w:rFonts w:hint="eastAsia"/>
        </w:rPr>
        <w:t>A</w:t>
      </w:r>
      <w:r w:rsidR="00E05E37" w:rsidRPr="00E05E37">
        <w:rPr>
          <w:rFonts w:hint="eastAsia"/>
        </w:rPr>
        <w:t>；</w:t>
      </w:r>
    </w:p>
    <w:p w14:paraId="70FD0626" w14:textId="4397113D" w:rsidR="00E05E37" w:rsidRPr="00E05E37" w:rsidRDefault="000F75E0" w:rsidP="00E05E37">
      <w:pPr>
        <w:pStyle w:val="11"/>
        <w:ind w:firstLine="480"/>
      </w:pPr>
      <w:r w:rsidRPr="000F75E0">
        <w:rPr>
          <w:position w:val="-12"/>
        </w:rPr>
        <w:object w:dxaOrig="740" w:dyaOrig="360" w14:anchorId="5545B40E">
          <v:shape id="_x0000_i1144" type="#_x0000_t75" style="width:36.55pt;height:18.25pt" o:ole="">
            <v:imagedata r:id="rId255" o:title=""/>
          </v:shape>
          <o:OLEObject Type="Embed" ProgID="Equation.DSMT4" ShapeID="_x0000_i1144" DrawAspect="Content" ObjectID="_1821859000" r:id="rId256"/>
        </w:object>
      </w:r>
      <w:r w:rsidR="00E05E37" w:rsidRPr="00E05E37">
        <w:rPr>
          <w:rFonts w:hint="eastAsia"/>
        </w:rPr>
        <w:t>——</w:t>
      </w:r>
      <w:r w:rsidR="00074839" w:rsidRPr="000E7C82">
        <w:t>标准</w:t>
      </w:r>
      <w:r w:rsidR="00074839" w:rsidRPr="000E7C82">
        <w:rPr>
          <w:rFonts w:hint="eastAsia"/>
        </w:rPr>
        <w:t>谐波</w:t>
      </w:r>
      <w:r w:rsidR="00074839" w:rsidRPr="000E7C82">
        <w:t>功率源</w:t>
      </w:r>
      <w:r w:rsidR="00D25E60">
        <w:rPr>
          <w:rFonts w:hint="eastAsia"/>
        </w:rPr>
        <w:t>（或</w:t>
      </w:r>
      <w:r w:rsidR="00D25E60" w:rsidRPr="000E7C82">
        <w:t>宽频标准功率</w:t>
      </w:r>
      <w:r w:rsidR="00D25E60" w:rsidRPr="000E7C82">
        <w:rPr>
          <w:rFonts w:hint="eastAsia"/>
        </w:rPr>
        <w:t>表</w:t>
      </w:r>
      <w:r w:rsidR="00D25E60">
        <w:rPr>
          <w:rFonts w:hint="eastAsia"/>
        </w:rPr>
        <w:t>）</w:t>
      </w:r>
      <w:r w:rsidR="00EA059F" w:rsidRPr="00E05E37">
        <w:rPr>
          <w:rFonts w:hint="eastAsia"/>
        </w:rPr>
        <w:t>输出</w:t>
      </w:r>
      <w:r w:rsidR="007D5C70">
        <w:rPr>
          <w:rFonts w:hint="eastAsia"/>
        </w:rPr>
        <w:t>（或显示）</w:t>
      </w:r>
      <w:r w:rsidR="00EA059F" w:rsidRPr="00E05E37">
        <w:rPr>
          <w:rFonts w:hint="eastAsia"/>
        </w:rPr>
        <w:t>的</w:t>
      </w:r>
      <w:r w:rsidR="00E05E37" w:rsidRPr="00E05E37">
        <w:rPr>
          <w:rFonts w:hint="eastAsia"/>
        </w:rPr>
        <w:t>第</w:t>
      </w:r>
      <w:r w:rsidR="00E05E37" w:rsidRPr="00E05E37">
        <w:rPr>
          <w:rFonts w:hint="eastAsia"/>
          <w:i/>
          <w:iCs/>
        </w:rPr>
        <w:t>h</w:t>
      </w:r>
      <w:r w:rsidR="00E05E37" w:rsidRPr="00E05E37">
        <w:rPr>
          <w:rFonts w:hint="eastAsia"/>
        </w:rPr>
        <w:t>次谐波功率因数，无量纲；</w:t>
      </w:r>
    </w:p>
    <w:p w14:paraId="35E1DA77" w14:textId="157D18DF" w:rsidR="00E05E37" w:rsidRPr="00E05E37" w:rsidRDefault="000F75E0" w:rsidP="00E05E37">
      <w:pPr>
        <w:pStyle w:val="11"/>
        <w:ind w:firstLine="480"/>
      </w:pPr>
      <w:r w:rsidRPr="000F75E0">
        <w:rPr>
          <w:position w:val="-12"/>
        </w:rPr>
        <w:object w:dxaOrig="380" w:dyaOrig="360" w14:anchorId="333550BA">
          <v:shape id="_x0000_i1145" type="#_x0000_t75" style="width:18.8pt;height:18.25pt" o:ole="">
            <v:imagedata r:id="rId257" o:title=""/>
          </v:shape>
          <o:OLEObject Type="Embed" ProgID="Equation.DSMT4" ShapeID="_x0000_i1145" DrawAspect="Content" ObjectID="_1821859001" r:id="rId258"/>
        </w:object>
      </w:r>
      <w:r w:rsidR="00E05E37" w:rsidRPr="00E05E37">
        <w:rPr>
          <w:rFonts w:hint="eastAsia"/>
        </w:rPr>
        <w:t>——</w:t>
      </w:r>
      <w:r w:rsidR="00074839" w:rsidRPr="000E7C82">
        <w:t>标准</w:t>
      </w:r>
      <w:r w:rsidR="00074839" w:rsidRPr="000E7C82">
        <w:rPr>
          <w:rFonts w:hint="eastAsia"/>
        </w:rPr>
        <w:t>谐波</w:t>
      </w:r>
      <w:r w:rsidR="00074839" w:rsidRPr="000E7C82">
        <w:t>功率源</w:t>
      </w:r>
      <w:r w:rsidR="00D25E60">
        <w:rPr>
          <w:rFonts w:hint="eastAsia"/>
        </w:rPr>
        <w:t>（或</w:t>
      </w:r>
      <w:r w:rsidR="00D25E60" w:rsidRPr="000E7C82">
        <w:t>宽频标准功率</w:t>
      </w:r>
      <w:r w:rsidR="00D25E60" w:rsidRPr="000E7C82">
        <w:rPr>
          <w:rFonts w:hint="eastAsia"/>
        </w:rPr>
        <w:t>表</w:t>
      </w:r>
      <w:r w:rsidR="00D25E60">
        <w:rPr>
          <w:rFonts w:hint="eastAsia"/>
        </w:rPr>
        <w:t>）</w:t>
      </w:r>
      <w:r w:rsidR="00EA059F" w:rsidRPr="00E05E37">
        <w:rPr>
          <w:rFonts w:hint="eastAsia"/>
        </w:rPr>
        <w:t>输出</w:t>
      </w:r>
      <w:r w:rsidR="007D5C70">
        <w:rPr>
          <w:rFonts w:hint="eastAsia"/>
        </w:rPr>
        <w:t>（或显示）</w:t>
      </w:r>
      <w:r w:rsidR="00EA059F" w:rsidRPr="00E05E37">
        <w:rPr>
          <w:rFonts w:hint="eastAsia"/>
        </w:rPr>
        <w:t>的</w:t>
      </w:r>
      <w:r w:rsidR="00E05E37" w:rsidRPr="00E05E37">
        <w:rPr>
          <w:rFonts w:hint="eastAsia"/>
        </w:rPr>
        <w:t>第</w:t>
      </w:r>
      <w:r w:rsidR="00E05E37" w:rsidRPr="00E05E37">
        <w:rPr>
          <w:rFonts w:hint="eastAsia"/>
          <w:i/>
          <w:iCs/>
        </w:rPr>
        <w:t>h</w:t>
      </w:r>
      <w:r w:rsidR="00E05E37" w:rsidRPr="00E05E37">
        <w:rPr>
          <w:rFonts w:hint="eastAsia"/>
        </w:rPr>
        <w:t>次谐波电压和谐波电流之间的相位</w:t>
      </w:r>
      <w:r w:rsidR="00745E14">
        <w:rPr>
          <w:rFonts w:hint="eastAsia"/>
        </w:rPr>
        <w:t>差</w:t>
      </w:r>
      <w:r w:rsidR="00E05E37" w:rsidRPr="00E05E37">
        <w:rPr>
          <w:rFonts w:hint="eastAsia"/>
        </w:rPr>
        <w:t>，度（</w:t>
      </w:r>
      <w:r w:rsidR="00766DB0">
        <w:rPr>
          <w:rFonts w:cs="Times New Roman"/>
          <w:kern w:val="0"/>
          <w:vertAlign w:val="superscript"/>
        </w:rPr>
        <w:t>°</w:t>
      </w:r>
      <w:r w:rsidR="00E05E37" w:rsidRPr="00E05E37">
        <w:rPr>
          <w:rFonts w:hint="eastAsia"/>
        </w:rPr>
        <w:t>）。</w:t>
      </w:r>
    </w:p>
    <w:bookmarkEnd w:id="160"/>
    <w:p w14:paraId="6C7451B5" w14:textId="0B9C0FA2" w:rsidR="00BB33F8" w:rsidRPr="000E7C82" w:rsidRDefault="00BB33F8" w:rsidP="000E7C82">
      <w:pPr>
        <w:pStyle w:val="11"/>
        <w:ind w:firstLine="480"/>
      </w:pPr>
      <w:r w:rsidRPr="000E7C82">
        <w:t>b</w:t>
      </w:r>
      <w:r w:rsidRPr="000E7C82">
        <w:t>）直接比较法：采用的主要设备为谐波功率源及宽频标准功率表，</w:t>
      </w:r>
      <w:r w:rsidRPr="000E7C82">
        <w:rPr>
          <w:rFonts w:hint="eastAsia"/>
        </w:rPr>
        <w:t>校准示意图如</w:t>
      </w:r>
      <w:r w:rsidRPr="000E7C82">
        <w:t>图</w:t>
      </w:r>
      <w:r w:rsidR="0070362A">
        <w:t>9</w:t>
      </w:r>
      <w:r w:rsidRPr="000E7C82">
        <w:rPr>
          <w:rFonts w:hint="eastAsia"/>
        </w:rPr>
        <w:t>所示</w:t>
      </w:r>
      <w:r w:rsidRPr="000E7C82">
        <w:t>。</w:t>
      </w:r>
    </w:p>
    <w:p w14:paraId="0E835D8C" w14:textId="3664CDC2" w:rsidR="005660FE" w:rsidRDefault="0070362A" w:rsidP="005660FE">
      <w:pPr>
        <w:pStyle w:val="11"/>
        <w:ind w:firstLineChars="0" w:firstLine="0"/>
        <w:jc w:val="center"/>
        <w:rPr>
          <w:rFonts w:ascii="宋体" w:hAnsi="宋体"/>
          <w:color w:val="000000"/>
        </w:rPr>
      </w:pPr>
      <w:r w:rsidRPr="00177BF2">
        <w:rPr>
          <w:rFonts w:ascii="宋体" w:hAnsi="宋体"/>
          <w:color w:val="000000"/>
        </w:rPr>
        <w:object w:dxaOrig="4620" w:dyaOrig="2026" w14:anchorId="66391197">
          <v:shape id="_x0000_i1146" type="#_x0000_t75" style="width:230.5pt;height:101.55pt" o:ole="">
            <v:imagedata r:id="rId259" o:title=""/>
          </v:shape>
          <o:OLEObject Type="Embed" ProgID="Visio.Drawing.15" ShapeID="_x0000_i1146" DrawAspect="Content" ObjectID="_1821859002" r:id="rId260"/>
        </w:object>
      </w:r>
    </w:p>
    <w:p w14:paraId="716D4945" w14:textId="7AA39CA8" w:rsidR="005660FE" w:rsidRPr="00177BF2" w:rsidRDefault="005660FE" w:rsidP="005660FE">
      <w:pPr>
        <w:autoSpaceDE w:val="0"/>
        <w:autoSpaceDN w:val="0"/>
        <w:spacing w:line="360" w:lineRule="auto"/>
        <w:jc w:val="center"/>
        <w:rPr>
          <w:rFonts w:ascii="宋体" w:eastAsia="宋体" w:hAnsi="宋体"/>
          <w:color w:val="000000"/>
          <w:szCs w:val="18"/>
        </w:rPr>
      </w:pPr>
      <w:r w:rsidRPr="00177BF2">
        <w:rPr>
          <w:rFonts w:ascii="宋体" w:eastAsia="宋体" w:hAnsi="宋体"/>
          <w:color w:val="000000"/>
          <w:szCs w:val="18"/>
        </w:rPr>
        <w:t>图</w:t>
      </w:r>
      <w:r w:rsidR="0070362A">
        <w:rPr>
          <w:rFonts w:ascii="Times New Roman" w:eastAsia="宋体" w:hAnsi="Times New Roman" w:cs="Times New Roman"/>
          <w:color w:val="000000"/>
          <w:szCs w:val="18"/>
        </w:rPr>
        <w:t>9</w:t>
      </w:r>
      <w:r w:rsidRPr="00177BF2">
        <w:rPr>
          <w:rFonts w:ascii="宋体" w:eastAsia="宋体" w:hAnsi="宋体"/>
          <w:color w:val="000000"/>
          <w:szCs w:val="18"/>
        </w:rPr>
        <w:t xml:space="preserve"> 直接比较法谐波功率校准</w:t>
      </w:r>
      <w:r w:rsidRPr="00177BF2">
        <w:rPr>
          <w:rFonts w:ascii="宋体" w:eastAsia="宋体" w:hAnsi="宋体" w:hint="eastAsia"/>
          <w:color w:val="000000"/>
          <w:szCs w:val="18"/>
        </w:rPr>
        <w:t>示意</w:t>
      </w:r>
      <w:r w:rsidRPr="00177BF2">
        <w:rPr>
          <w:rFonts w:ascii="宋体" w:eastAsia="宋体" w:hAnsi="宋体"/>
          <w:color w:val="000000"/>
          <w:szCs w:val="18"/>
        </w:rPr>
        <w:t>图</w:t>
      </w:r>
    </w:p>
    <w:p w14:paraId="11010419" w14:textId="0546749D" w:rsidR="005E0ACF" w:rsidRPr="000E7C82" w:rsidRDefault="005E0ACF" w:rsidP="000E7C82">
      <w:pPr>
        <w:pStyle w:val="11"/>
        <w:ind w:firstLine="480"/>
      </w:pPr>
      <w:r w:rsidRPr="000E7C82">
        <w:t>根据选定的基波功率</w:t>
      </w:r>
      <w:r w:rsidRPr="000E7C82">
        <w:rPr>
          <w:rFonts w:hint="eastAsia"/>
        </w:rPr>
        <w:t>值</w:t>
      </w:r>
      <w:r w:rsidRPr="000E7C82">
        <w:t>，</w:t>
      </w:r>
      <w:r w:rsidRPr="000E7C82">
        <w:rPr>
          <w:rFonts w:hint="eastAsia"/>
        </w:rPr>
        <w:t>选择被校分析仪适当的电压量程和电流量程</w:t>
      </w:r>
      <w:r w:rsidRPr="000E7C82">
        <w:t>，设置</w:t>
      </w:r>
      <w:r w:rsidRPr="000E7C82">
        <w:rPr>
          <w:rFonts w:hint="eastAsia"/>
        </w:rPr>
        <w:t>谐波</w:t>
      </w:r>
      <w:r w:rsidRPr="000E7C82">
        <w:t>功率源输出表</w:t>
      </w:r>
      <w:r w:rsidRPr="000E7C82">
        <w:t>8</w:t>
      </w:r>
      <w:r w:rsidRPr="000E7C82">
        <w:rPr>
          <w:rFonts w:hint="eastAsia"/>
        </w:rPr>
        <w:t>中</w:t>
      </w:r>
      <w:r w:rsidRPr="000E7C82">
        <w:t>各</w:t>
      </w:r>
      <w:r w:rsidRPr="000E7C82">
        <w:rPr>
          <w:rFonts w:hint="eastAsia"/>
        </w:rPr>
        <w:t>谐波次数（</w:t>
      </w:r>
      <w:r w:rsidRPr="000E7C82">
        <w:rPr>
          <w:rFonts w:hint="eastAsia"/>
          <w:i/>
          <w:iCs/>
        </w:rPr>
        <w:t>h</w:t>
      </w:r>
      <w:r w:rsidRPr="000E7C82">
        <w:rPr>
          <w:rFonts w:hint="eastAsia"/>
        </w:rPr>
        <w:t>）的</w:t>
      </w:r>
      <w:r w:rsidRPr="000E7C82">
        <w:t>谐波</w:t>
      </w:r>
      <w:r w:rsidRPr="000E7C82">
        <w:rPr>
          <w:rFonts w:hint="eastAsia"/>
        </w:rPr>
        <w:t>功率</w:t>
      </w:r>
      <w:r w:rsidRPr="000E7C82">
        <w:t>，读取并记录宽频标准功率</w:t>
      </w:r>
      <w:r w:rsidRPr="000E7C82">
        <w:rPr>
          <w:rFonts w:hint="eastAsia"/>
        </w:rPr>
        <w:t>表的</w:t>
      </w:r>
      <w:r w:rsidRPr="000E7C82">
        <w:t>谐波功率标准值</w:t>
      </w:r>
      <w:r w:rsidR="000F75E0" w:rsidRPr="000F75E0">
        <w:rPr>
          <w:position w:val="-12"/>
        </w:rPr>
        <w:object w:dxaOrig="360" w:dyaOrig="360" w14:anchorId="2478A60A">
          <v:shape id="_x0000_i1147" type="#_x0000_t75" style="width:18.25pt;height:18.25pt" o:ole="">
            <v:imagedata r:id="rId261" o:title=""/>
          </v:shape>
          <o:OLEObject Type="Embed" ProgID="Equation.DSMT4" ShapeID="_x0000_i1147" DrawAspect="Content" ObjectID="_1821859003" r:id="rId262"/>
        </w:object>
      </w:r>
      <w:r w:rsidRPr="000E7C82">
        <w:t>和被校</w:t>
      </w:r>
      <w:r w:rsidRPr="000E7C82">
        <w:rPr>
          <w:rFonts w:hint="eastAsia"/>
        </w:rPr>
        <w:t>分析仪</w:t>
      </w:r>
      <w:r w:rsidRPr="000E7C82">
        <w:t>的谐波功率示值</w:t>
      </w:r>
      <w:r w:rsidR="000F75E0" w:rsidRPr="000F75E0">
        <w:rPr>
          <w:position w:val="-12"/>
        </w:rPr>
        <w:object w:dxaOrig="340" w:dyaOrig="360" w14:anchorId="2A8D03F1">
          <v:shape id="_x0000_i1148" type="#_x0000_t75" style="width:17.75pt;height:18.25pt" o:ole="">
            <v:imagedata r:id="rId263" o:title=""/>
          </v:shape>
          <o:OLEObject Type="Embed" ProgID="Equation.DSMT4" ShapeID="_x0000_i1148" DrawAspect="Content" ObjectID="_1821859004" r:id="rId264"/>
        </w:object>
      </w:r>
      <w:r w:rsidRPr="000E7C82">
        <w:rPr>
          <w:rFonts w:hint="eastAsia"/>
        </w:rPr>
        <w:t>，</w:t>
      </w:r>
      <w:r w:rsidRPr="000E7C82">
        <w:t>按</w:t>
      </w:r>
      <w:r w:rsidRPr="000E7C82">
        <w:rPr>
          <w:rFonts w:hint="eastAsia"/>
        </w:rPr>
        <w:t>公</w:t>
      </w:r>
      <w:r w:rsidRPr="000E7C82">
        <w:t>式（</w:t>
      </w:r>
      <w:r w:rsidRPr="000E7C82">
        <w:t>7</w:t>
      </w:r>
      <w:r w:rsidRPr="000E7C82">
        <w:t>）计算被校</w:t>
      </w:r>
      <w:r w:rsidRPr="000E7C82">
        <w:rPr>
          <w:rFonts w:hint="eastAsia"/>
        </w:rPr>
        <w:t>分析仪的</w:t>
      </w:r>
      <w:r w:rsidRPr="000E7C82">
        <w:t>谐波功率示值误差</w:t>
      </w:r>
      <w:r w:rsidR="000F75E0" w:rsidRPr="000F75E0">
        <w:rPr>
          <w:position w:val="-12"/>
        </w:rPr>
        <w:object w:dxaOrig="400" w:dyaOrig="360" w14:anchorId="66364F93">
          <v:shape id="_x0000_i1149" type="#_x0000_t75" style="width:20.4pt;height:18.25pt" o:ole="">
            <v:imagedata r:id="rId265" o:title=""/>
          </v:shape>
          <o:OLEObject Type="Embed" ProgID="Equation.DSMT4" ShapeID="_x0000_i1149" DrawAspect="Content" ObjectID="_1821859005" r:id="rId266"/>
        </w:object>
      </w:r>
      <w:r w:rsidRPr="000E7C82">
        <w:t>。</w:t>
      </w:r>
    </w:p>
    <w:bookmarkEnd w:id="151"/>
    <w:p w14:paraId="57F964F3" w14:textId="372A8F2A" w:rsidR="00BB33F8" w:rsidRPr="000E7C82" w:rsidRDefault="00BB33F8" w:rsidP="000E7C82">
      <w:pPr>
        <w:pStyle w:val="11"/>
        <w:ind w:firstLineChars="0" w:firstLine="0"/>
      </w:pPr>
      <w:r w:rsidRPr="000E7C82">
        <w:t xml:space="preserve">7.2.6 </w:t>
      </w:r>
      <w:r w:rsidRPr="000E7C82">
        <w:t>三相</w:t>
      </w:r>
      <w:r w:rsidR="00871E42" w:rsidRPr="000E7C82">
        <w:rPr>
          <w:rFonts w:hint="eastAsia"/>
        </w:rPr>
        <w:t>电压</w:t>
      </w:r>
      <w:r w:rsidRPr="000E7C82">
        <w:t>不平衡度</w:t>
      </w:r>
    </w:p>
    <w:p w14:paraId="15A292F3" w14:textId="77777777" w:rsidR="00BB33F8" w:rsidRPr="000E7C82" w:rsidRDefault="00BB33F8" w:rsidP="000E7C82">
      <w:pPr>
        <w:pStyle w:val="11"/>
        <w:ind w:firstLineChars="0" w:firstLine="0"/>
      </w:pPr>
      <w:r w:rsidRPr="000E7C82">
        <w:t xml:space="preserve">7.2.6.1 </w:t>
      </w:r>
      <w:r w:rsidRPr="000E7C82">
        <w:t>校准点的选取</w:t>
      </w:r>
    </w:p>
    <w:p w14:paraId="18EC317F" w14:textId="7D560E3B" w:rsidR="00BB33F8" w:rsidRPr="000E7C82" w:rsidRDefault="00BB33F8" w:rsidP="000E7C82">
      <w:pPr>
        <w:pStyle w:val="11"/>
        <w:ind w:firstLine="480"/>
      </w:pPr>
      <w:r w:rsidRPr="000E7C82">
        <w:t>三相</w:t>
      </w:r>
      <w:r w:rsidR="00871E42" w:rsidRPr="000E7C82">
        <w:rPr>
          <w:rFonts w:hint="eastAsia"/>
        </w:rPr>
        <w:t>电压</w:t>
      </w:r>
      <w:r w:rsidRPr="000E7C82">
        <w:t>不平衡度的校准应在额定电压（未注明额定电压的按</w:t>
      </w:r>
      <w:r w:rsidRPr="000E7C82">
        <w:rPr>
          <w:rFonts w:hint="eastAsia"/>
        </w:rPr>
        <w:t>送校单位</w:t>
      </w:r>
      <w:r w:rsidRPr="000E7C82">
        <w:t>给定的电压值）下进行</w:t>
      </w:r>
      <w:r w:rsidR="008102C0" w:rsidRPr="000E7C82">
        <w:rPr>
          <w:rFonts w:hint="eastAsia"/>
        </w:rPr>
        <w:t>，</w:t>
      </w:r>
      <w:r w:rsidRPr="000E7C82">
        <w:t>校准点的选取见</w:t>
      </w:r>
      <w:r w:rsidR="003A3A0A" w:rsidRPr="000E7C82">
        <w:rPr>
          <w:rFonts w:hint="eastAsia"/>
        </w:rPr>
        <w:t>表</w:t>
      </w:r>
      <w:r w:rsidR="003A3A0A" w:rsidRPr="000E7C82">
        <w:rPr>
          <w:rFonts w:hint="eastAsia"/>
        </w:rPr>
        <w:t>9</w:t>
      </w:r>
      <w:r w:rsidR="007A26E2">
        <w:rPr>
          <w:rFonts w:hint="eastAsia"/>
        </w:rPr>
        <w:t>（建议采用，但不限于表</w:t>
      </w:r>
      <w:r w:rsidR="007A26E2">
        <w:rPr>
          <w:rFonts w:hint="eastAsia"/>
        </w:rPr>
        <w:t>9</w:t>
      </w:r>
      <w:r w:rsidR="007A26E2">
        <w:rPr>
          <w:rFonts w:hint="eastAsia"/>
        </w:rPr>
        <w:t>选取的校准点）</w:t>
      </w:r>
      <w:r w:rsidRPr="000E7C82">
        <w:t>。</w:t>
      </w:r>
    </w:p>
    <w:p w14:paraId="383397F9" w14:textId="6DF86879" w:rsidR="00BB33F8" w:rsidRPr="000E7C82" w:rsidRDefault="00BB33F8" w:rsidP="003A3A0A">
      <w:pPr>
        <w:autoSpaceDE w:val="0"/>
        <w:autoSpaceDN w:val="0"/>
        <w:adjustRightInd w:val="0"/>
        <w:spacing w:line="360" w:lineRule="auto"/>
        <w:jc w:val="center"/>
        <w:rPr>
          <w:rFonts w:ascii="黑体" w:eastAsia="黑体" w:hAnsi="黑体"/>
          <w:bCs/>
          <w:color w:val="000000"/>
        </w:rPr>
      </w:pPr>
      <w:r w:rsidRPr="000E7C82">
        <w:rPr>
          <w:rFonts w:ascii="黑体" w:eastAsia="黑体" w:hAnsi="黑体"/>
          <w:bCs/>
          <w:color w:val="000000"/>
        </w:rPr>
        <w:t>表</w:t>
      </w:r>
      <w:r w:rsidR="003A3A0A" w:rsidRPr="000E7C82">
        <w:rPr>
          <w:rFonts w:ascii="黑体" w:eastAsia="黑体" w:hAnsi="黑体"/>
          <w:bCs/>
          <w:color w:val="000000"/>
        </w:rPr>
        <w:t>9</w:t>
      </w:r>
      <w:r w:rsidRPr="000E7C82">
        <w:rPr>
          <w:rFonts w:ascii="黑体" w:eastAsia="黑体" w:hAnsi="黑体"/>
          <w:bCs/>
          <w:color w:val="000000"/>
        </w:rPr>
        <w:t xml:space="preserve"> 三相</w:t>
      </w:r>
      <w:r w:rsidR="001623F7" w:rsidRPr="000E7C82">
        <w:rPr>
          <w:rFonts w:ascii="黑体" w:eastAsia="黑体" w:hAnsi="黑体" w:hint="eastAsia"/>
          <w:bCs/>
          <w:color w:val="000000"/>
        </w:rPr>
        <w:t>电压</w:t>
      </w:r>
      <w:r w:rsidRPr="000E7C82">
        <w:rPr>
          <w:rFonts w:ascii="黑体" w:eastAsia="黑体" w:hAnsi="黑体"/>
          <w:bCs/>
          <w:color w:val="000000"/>
        </w:rPr>
        <w:t>不平衡度校准点选取表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2"/>
        <w:gridCol w:w="4672"/>
      </w:tblGrid>
      <w:tr w:rsidR="00BB33F8" w:rsidRPr="000E7C82" w14:paraId="4B6CC83C" w14:textId="77777777" w:rsidTr="00EE06BA">
        <w:trPr>
          <w:trHeight w:val="567"/>
        </w:trPr>
        <w:tc>
          <w:tcPr>
            <w:tcW w:w="2500" w:type="pct"/>
            <w:vAlign w:val="center"/>
          </w:tcPr>
          <w:p w14:paraId="2E5A0632" w14:textId="2200B7CF" w:rsidR="00BB33F8" w:rsidRPr="000E7C82" w:rsidRDefault="00BB33F8" w:rsidP="00C250E0">
            <w:pPr>
              <w:autoSpaceDE w:val="0"/>
              <w:autoSpaceDN w:val="0"/>
              <w:adjustRightInd w:val="0"/>
              <w:spacing w:line="360" w:lineRule="auto"/>
              <w:jc w:val="center"/>
              <w:rPr>
                <w:rFonts w:ascii="Times New Roman" w:eastAsia="宋体" w:hAnsi="Times New Roman"/>
                <w:color w:val="000000"/>
              </w:rPr>
            </w:pPr>
            <w:r w:rsidRPr="000E7C82">
              <w:rPr>
                <w:rFonts w:ascii="Times New Roman" w:eastAsia="宋体" w:hAnsi="Times New Roman"/>
                <w:color w:val="000000"/>
              </w:rPr>
              <w:t>三相</w:t>
            </w:r>
            <w:r w:rsidR="00F01250" w:rsidRPr="000E7C82">
              <w:rPr>
                <w:rFonts w:ascii="Times New Roman" w:eastAsia="宋体" w:hAnsi="Times New Roman" w:hint="eastAsia"/>
                <w:color w:val="000000"/>
              </w:rPr>
              <w:t>电压</w:t>
            </w:r>
            <w:r w:rsidRPr="000E7C82">
              <w:rPr>
                <w:rFonts w:ascii="Times New Roman" w:eastAsia="宋体" w:hAnsi="Times New Roman"/>
                <w:color w:val="000000"/>
              </w:rPr>
              <w:t>不平衡度</w:t>
            </w:r>
          </w:p>
        </w:tc>
        <w:tc>
          <w:tcPr>
            <w:tcW w:w="2500" w:type="pct"/>
            <w:vAlign w:val="center"/>
          </w:tcPr>
          <w:p w14:paraId="4EAC84BB" w14:textId="77777777" w:rsidR="00BB33F8" w:rsidRPr="000E7C82" w:rsidRDefault="00BB33F8" w:rsidP="00C250E0">
            <w:pPr>
              <w:autoSpaceDE w:val="0"/>
              <w:autoSpaceDN w:val="0"/>
              <w:adjustRightInd w:val="0"/>
              <w:spacing w:line="360" w:lineRule="auto"/>
              <w:jc w:val="center"/>
              <w:rPr>
                <w:rFonts w:ascii="Times New Roman" w:eastAsia="宋体" w:hAnsi="Times New Roman"/>
                <w:color w:val="000000"/>
              </w:rPr>
            </w:pPr>
            <w:r w:rsidRPr="000E7C82">
              <w:rPr>
                <w:rFonts w:ascii="Times New Roman" w:eastAsia="宋体" w:hAnsi="Times New Roman"/>
                <w:color w:val="000000"/>
              </w:rPr>
              <w:t>校准点</w:t>
            </w:r>
          </w:p>
        </w:tc>
      </w:tr>
      <w:tr w:rsidR="00BB33F8" w:rsidRPr="000E7C82" w14:paraId="2D09CF3E" w14:textId="77777777" w:rsidTr="00EE06BA">
        <w:trPr>
          <w:trHeight w:val="567"/>
        </w:trPr>
        <w:tc>
          <w:tcPr>
            <w:tcW w:w="2500" w:type="pct"/>
            <w:vAlign w:val="center"/>
          </w:tcPr>
          <w:p w14:paraId="274A7885" w14:textId="77777777" w:rsidR="00BB33F8" w:rsidRPr="000E7C82" w:rsidRDefault="00BB33F8" w:rsidP="00C250E0">
            <w:pPr>
              <w:autoSpaceDE w:val="0"/>
              <w:autoSpaceDN w:val="0"/>
              <w:adjustRightInd w:val="0"/>
              <w:spacing w:line="360" w:lineRule="auto"/>
              <w:jc w:val="center"/>
              <w:rPr>
                <w:rFonts w:ascii="Times New Roman" w:eastAsia="宋体" w:hAnsi="Times New Roman"/>
                <w:color w:val="000000"/>
              </w:rPr>
            </w:pPr>
            <w:r w:rsidRPr="000E7C82">
              <w:rPr>
                <w:rFonts w:ascii="Times New Roman" w:eastAsia="宋体" w:hAnsi="Times New Roman"/>
                <w:color w:val="000000"/>
              </w:rPr>
              <w:t>电压</w:t>
            </w:r>
          </w:p>
        </w:tc>
        <w:tc>
          <w:tcPr>
            <w:tcW w:w="2500" w:type="pct"/>
            <w:vAlign w:val="center"/>
          </w:tcPr>
          <w:p w14:paraId="6EFE4E2C" w14:textId="77777777" w:rsidR="00BB33F8" w:rsidRPr="000E7C82" w:rsidRDefault="00BB33F8" w:rsidP="00C250E0">
            <w:pPr>
              <w:autoSpaceDE w:val="0"/>
              <w:autoSpaceDN w:val="0"/>
              <w:adjustRightInd w:val="0"/>
              <w:spacing w:line="360" w:lineRule="auto"/>
              <w:jc w:val="center"/>
              <w:rPr>
                <w:rFonts w:ascii="Times New Roman" w:eastAsia="宋体" w:hAnsi="Times New Roman"/>
                <w:color w:val="000000"/>
              </w:rPr>
            </w:pPr>
            <w:r w:rsidRPr="000E7C82">
              <w:rPr>
                <w:rFonts w:ascii="Times New Roman" w:eastAsia="宋体" w:hAnsi="Times New Roman"/>
                <w:color w:val="000000"/>
              </w:rPr>
              <w:t>2</w:t>
            </w:r>
            <w:r w:rsidRPr="000E7C82">
              <w:rPr>
                <w:rFonts w:ascii="Times New Roman" w:eastAsia="宋体" w:hAnsi="Times New Roman" w:hint="eastAsia"/>
                <w:color w:val="000000"/>
              </w:rPr>
              <w:t>％</w:t>
            </w:r>
            <w:r w:rsidRPr="000E7C82">
              <w:rPr>
                <w:rFonts w:ascii="Times New Roman" w:eastAsia="宋体" w:hAnsi="Times New Roman"/>
                <w:color w:val="000000"/>
              </w:rPr>
              <w:t>，</w:t>
            </w:r>
            <w:r w:rsidRPr="000E7C82">
              <w:rPr>
                <w:rFonts w:ascii="Times New Roman" w:eastAsia="宋体" w:hAnsi="Times New Roman"/>
                <w:color w:val="000000"/>
              </w:rPr>
              <w:t>4</w:t>
            </w:r>
            <w:r w:rsidRPr="000E7C82">
              <w:rPr>
                <w:rFonts w:ascii="Times New Roman" w:eastAsia="宋体" w:hAnsi="Times New Roman" w:hint="eastAsia"/>
                <w:color w:val="000000"/>
              </w:rPr>
              <w:t>％</w:t>
            </w:r>
          </w:p>
        </w:tc>
      </w:tr>
    </w:tbl>
    <w:p w14:paraId="1B1B3369" w14:textId="77777777" w:rsidR="00C250E0" w:rsidRPr="00177BF2" w:rsidRDefault="00C250E0" w:rsidP="003A3A0A">
      <w:pPr>
        <w:spacing w:line="360" w:lineRule="auto"/>
        <w:jc w:val="left"/>
        <w:rPr>
          <w:rFonts w:ascii="宋体" w:eastAsia="宋体" w:hAnsi="宋体"/>
          <w:color w:val="000000"/>
          <w:sz w:val="24"/>
        </w:rPr>
      </w:pPr>
    </w:p>
    <w:p w14:paraId="176800A4" w14:textId="7856201F" w:rsidR="00BB33F8" w:rsidRPr="00177BF2" w:rsidRDefault="00BB33F8" w:rsidP="000E7C82">
      <w:pPr>
        <w:pStyle w:val="11"/>
        <w:ind w:firstLineChars="0" w:firstLine="0"/>
      </w:pPr>
      <w:r w:rsidRPr="00177BF2">
        <w:t xml:space="preserve">7.2.6.2 </w:t>
      </w:r>
      <w:r w:rsidRPr="00177BF2">
        <w:t>校准方法</w:t>
      </w:r>
    </w:p>
    <w:p w14:paraId="0BED499B" w14:textId="11E3D88E" w:rsidR="00BB33F8" w:rsidRPr="00177BF2" w:rsidRDefault="00BB33F8" w:rsidP="000E7C82">
      <w:pPr>
        <w:pStyle w:val="11"/>
        <w:ind w:firstLine="480"/>
      </w:pPr>
      <w:r w:rsidRPr="00177BF2">
        <w:t>a</w:t>
      </w:r>
      <w:r w:rsidR="003C7344" w:rsidRPr="00177BF2">
        <w:rPr>
          <w:rFonts w:hint="eastAsia"/>
        </w:rPr>
        <w:t>）</w:t>
      </w:r>
      <w:r w:rsidRPr="00177BF2">
        <w:t>标准源法：采用的主要设备为三相标准电压源，</w:t>
      </w:r>
      <w:r w:rsidRPr="00177BF2">
        <w:rPr>
          <w:rFonts w:hint="eastAsia"/>
        </w:rPr>
        <w:t>校准示意图如</w:t>
      </w:r>
      <w:r w:rsidRPr="00177BF2">
        <w:t>图</w:t>
      </w:r>
      <w:r w:rsidR="002E3E4E">
        <w:t>10</w:t>
      </w:r>
      <w:r w:rsidRPr="00177BF2">
        <w:rPr>
          <w:rFonts w:hint="eastAsia"/>
        </w:rPr>
        <w:t>所示</w:t>
      </w:r>
      <w:r w:rsidRPr="00177BF2">
        <w:t>。</w:t>
      </w:r>
    </w:p>
    <w:p w14:paraId="292D715D" w14:textId="024536ED" w:rsidR="00BB33F8" w:rsidRPr="00177BF2" w:rsidRDefault="00F01250" w:rsidP="003A3A0A">
      <w:pPr>
        <w:autoSpaceDE w:val="0"/>
        <w:autoSpaceDN w:val="0"/>
        <w:adjustRightInd w:val="0"/>
        <w:spacing w:line="360" w:lineRule="auto"/>
        <w:jc w:val="center"/>
        <w:rPr>
          <w:rFonts w:ascii="宋体" w:eastAsia="宋体" w:hAnsi="宋体"/>
          <w:color w:val="000000"/>
          <w:sz w:val="24"/>
        </w:rPr>
      </w:pPr>
      <w:r w:rsidRPr="00177BF2">
        <w:rPr>
          <w:rFonts w:ascii="宋体" w:eastAsia="宋体" w:hAnsi="宋体"/>
          <w:color w:val="000000"/>
        </w:rPr>
        <w:object w:dxaOrig="5970" w:dyaOrig="1125" w14:anchorId="3D27D199">
          <v:shape id="_x0000_i1150" type="#_x0000_t75" style="width:294.45pt;height:58.05pt" o:ole="">
            <v:imagedata r:id="rId267" o:title=""/>
          </v:shape>
          <o:OLEObject Type="Embed" ProgID="Visio.Drawing.15" ShapeID="_x0000_i1150" DrawAspect="Content" ObjectID="_1821859006" r:id="rId268"/>
        </w:object>
      </w:r>
    </w:p>
    <w:p w14:paraId="4F62BD26" w14:textId="26DDC4AB" w:rsidR="00BB33F8" w:rsidRPr="00177BF2" w:rsidRDefault="00BB33F8" w:rsidP="00BB33F8">
      <w:pPr>
        <w:autoSpaceDE w:val="0"/>
        <w:autoSpaceDN w:val="0"/>
        <w:adjustRightInd w:val="0"/>
        <w:spacing w:line="360" w:lineRule="auto"/>
        <w:jc w:val="center"/>
        <w:rPr>
          <w:rFonts w:ascii="宋体" w:eastAsia="宋体" w:hAnsi="宋体"/>
          <w:color w:val="000000"/>
          <w:szCs w:val="18"/>
        </w:rPr>
      </w:pPr>
      <w:r w:rsidRPr="00177BF2">
        <w:rPr>
          <w:rFonts w:ascii="宋体" w:eastAsia="宋体" w:hAnsi="宋体"/>
          <w:color w:val="000000"/>
          <w:szCs w:val="18"/>
        </w:rPr>
        <w:t>图</w:t>
      </w:r>
      <w:r w:rsidR="002E3E4E">
        <w:rPr>
          <w:rFonts w:ascii="Times New Roman" w:eastAsia="宋体" w:hAnsi="Times New Roman" w:cs="Times New Roman"/>
          <w:color w:val="000000"/>
          <w:szCs w:val="18"/>
        </w:rPr>
        <w:t>10</w:t>
      </w:r>
      <w:r w:rsidRPr="00177BF2">
        <w:rPr>
          <w:rFonts w:ascii="宋体" w:eastAsia="宋体" w:hAnsi="宋体"/>
          <w:color w:val="000000"/>
          <w:szCs w:val="18"/>
        </w:rPr>
        <w:t xml:space="preserve"> 标准源法三相</w:t>
      </w:r>
      <w:r w:rsidR="00911AF2" w:rsidRPr="00177BF2">
        <w:rPr>
          <w:rFonts w:ascii="宋体" w:eastAsia="宋体" w:hAnsi="宋体" w:hint="eastAsia"/>
          <w:color w:val="000000"/>
          <w:szCs w:val="18"/>
        </w:rPr>
        <w:t>电压</w:t>
      </w:r>
      <w:r w:rsidRPr="00177BF2">
        <w:rPr>
          <w:rFonts w:ascii="宋体" w:eastAsia="宋体" w:hAnsi="宋体"/>
          <w:color w:val="000000"/>
          <w:szCs w:val="18"/>
        </w:rPr>
        <w:t>不平衡度</w:t>
      </w:r>
      <w:r w:rsidRPr="00177BF2">
        <w:rPr>
          <w:rFonts w:ascii="宋体" w:eastAsia="宋体" w:hAnsi="宋体" w:hint="eastAsia"/>
          <w:color w:val="000000"/>
          <w:szCs w:val="18"/>
        </w:rPr>
        <w:t>校准</w:t>
      </w:r>
      <w:r w:rsidRPr="00177BF2">
        <w:rPr>
          <w:rFonts w:ascii="宋体" w:eastAsia="宋体" w:hAnsi="宋体"/>
          <w:color w:val="000000"/>
          <w:szCs w:val="18"/>
        </w:rPr>
        <w:t>示意图</w:t>
      </w:r>
    </w:p>
    <w:p w14:paraId="78425E1F" w14:textId="0EBD7A5E" w:rsidR="006B10B4" w:rsidRPr="000E7C82" w:rsidRDefault="006842A9" w:rsidP="000E7C82">
      <w:pPr>
        <w:pStyle w:val="11"/>
        <w:ind w:firstLine="480"/>
      </w:pPr>
      <w:r w:rsidRPr="000E7C82">
        <w:t>根据</w:t>
      </w:r>
      <w:r w:rsidR="007D08F7" w:rsidRPr="000E7C82">
        <w:rPr>
          <w:rFonts w:hint="eastAsia"/>
        </w:rPr>
        <w:t>电压</w:t>
      </w:r>
      <w:r w:rsidRPr="000E7C82">
        <w:t>校准点设置</w:t>
      </w:r>
      <w:r w:rsidRPr="000E7C82">
        <w:rPr>
          <w:rFonts w:hint="eastAsia"/>
        </w:rPr>
        <w:t>三相标准电压源</w:t>
      </w:r>
      <w:r w:rsidRPr="000E7C82">
        <w:t>输出</w:t>
      </w:r>
      <w:r w:rsidR="00357B1E" w:rsidRPr="000E7C82">
        <w:t>三相电压</w:t>
      </w:r>
      <w:r w:rsidR="00357B1E" w:rsidRPr="000E7C82">
        <w:rPr>
          <w:rFonts w:hint="eastAsia"/>
        </w:rPr>
        <w:t>及相位标准值，</w:t>
      </w:r>
      <w:r w:rsidR="002941BF" w:rsidRPr="000E7C82">
        <w:rPr>
          <w:rFonts w:hint="eastAsia"/>
        </w:rPr>
        <w:t>读取并记录</w:t>
      </w:r>
      <w:r w:rsidR="00357B1E" w:rsidRPr="000E7C82">
        <w:rPr>
          <w:rFonts w:hint="eastAsia"/>
        </w:rPr>
        <w:t>三相标准电压源的</w:t>
      </w:r>
      <w:r w:rsidR="00357B1E" w:rsidRPr="000E7C82">
        <w:t>三相电压不平衡度</w:t>
      </w:r>
      <w:r w:rsidR="00357B1E" w:rsidRPr="000E7C82">
        <w:rPr>
          <w:rFonts w:hint="eastAsia"/>
        </w:rPr>
        <w:t>标准</w:t>
      </w:r>
      <w:r w:rsidR="00357B1E" w:rsidRPr="000E7C82">
        <w:t>值</w:t>
      </w:r>
      <w:r w:rsidR="000F75E0" w:rsidRPr="000F75E0">
        <w:rPr>
          <w:position w:val="-14"/>
        </w:rPr>
        <w:object w:dxaOrig="380" w:dyaOrig="380" w14:anchorId="07FE4CAF">
          <v:shape id="_x0000_i1151" type="#_x0000_t75" style="width:18.8pt;height:18.8pt" o:ole="">
            <v:imagedata r:id="rId269" o:title=""/>
          </v:shape>
          <o:OLEObject Type="Embed" ProgID="Equation.DSMT4" ShapeID="_x0000_i1151" DrawAspect="Content" ObjectID="_1821859007" r:id="rId270"/>
        </w:object>
      </w:r>
      <w:r w:rsidR="002941BF" w:rsidRPr="000E7C82">
        <w:rPr>
          <w:rFonts w:hint="eastAsia"/>
        </w:rPr>
        <w:t>和</w:t>
      </w:r>
      <w:r w:rsidR="006B10B4" w:rsidRPr="000E7C82">
        <w:t>被校分析仪</w:t>
      </w:r>
      <w:r w:rsidR="002941BF" w:rsidRPr="000E7C82">
        <w:rPr>
          <w:rFonts w:hint="eastAsia"/>
        </w:rPr>
        <w:t>的</w:t>
      </w:r>
      <w:r w:rsidR="007A71C8" w:rsidRPr="000E7C82">
        <w:t>三相电压不平衡度示值</w:t>
      </w:r>
      <w:r w:rsidR="000F75E0" w:rsidRPr="000F75E0">
        <w:rPr>
          <w:position w:val="-14"/>
        </w:rPr>
        <w:object w:dxaOrig="360" w:dyaOrig="380" w14:anchorId="31B14BA3">
          <v:shape id="_x0000_i1152" type="#_x0000_t75" style="width:18.25pt;height:18.8pt" o:ole="">
            <v:imagedata r:id="rId271" o:title=""/>
          </v:shape>
          <o:OLEObject Type="Embed" ProgID="Equation.DSMT4" ShapeID="_x0000_i1152" DrawAspect="Content" ObjectID="_1821859008" r:id="rId272"/>
        </w:object>
      </w:r>
      <w:r w:rsidR="006B10B4" w:rsidRPr="000E7C82">
        <w:t>，</w:t>
      </w:r>
      <w:r w:rsidR="006B10B4" w:rsidRPr="000E7C82">
        <w:rPr>
          <w:rFonts w:hint="eastAsia"/>
        </w:rPr>
        <w:t>按</w:t>
      </w:r>
      <w:r w:rsidR="006B10B4" w:rsidRPr="000E7C82">
        <w:t>公式（</w:t>
      </w:r>
      <w:r w:rsidR="007A71C8" w:rsidRPr="000E7C82">
        <w:rPr>
          <w:rFonts w:hint="eastAsia"/>
        </w:rPr>
        <w:t>8</w:t>
      </w:r>
      <w:r w:rsidR="006B10B4" w:rsidRPr="000E7C82">
        <w:t>）计算被校分析仪的</w:t>
      </w:r>
      <w:r w:rsidR="007A71C8" w:rsidRPr="000E7C82">
        <w:t>三相电压不平衡度</w:t>
      </w:r>
      <w:r w:rsidR="007A71C8" w:rsidRPr="000E7C82">
        <w:rPr>
          <w:rFonts w:hint="eastAsia"/>
        </w:rPr>
        <w:t>示值</w:t>
      </w:r>
      <w:r w:rsidR="007A71C8" w:rsidRPr="000E7C82">
        <w:t>误差</w:t>
      </w:r>
      <w:r w:rsidR="000F75E0" w:rsidRPr="000F75E0">
        <w:rPr>
          <w:position w:val="-12"/>
        </w:rPr>
        <w:object w:dxaOrig="460" w:dyaOrig="360" w14:anchorId="3F3D8E1B">
          <v:shape id="_x0000_i1153" type="#_x0000_t75" style="width:23.65pt;height:18.25pt" o:ole="">
            <v:imagedata r:id="rId273" o:title=""/>
          </v:shape>
          <o:OLEObject Type="Embed" ProgID="Equation.DSMT4" ShapeID="_x0000_i1153" DrawAspect="Content" ObjectID="_1821859009" r:id="rId274"/>
        </w:object>
      </w:r>
      <w:r w:rsidR="006B10B4" w:rsidRPr="000E7C82">
        <w:t>。</w:t>
      </w:r>
    </w:p>
    <w:p w14:paraId="6EBE8DAC" w14:textId="6E34AE25" w:rsidR="00BB33F8" w:rsidRPr="00177BF2" w:rsidRDefault="000F75E0" w:rsidP="00BB33F8">
      <w:pPr>
        <w:pStyle w:val="aff2"/>
        <w:spacing w:line="360" w:lineRule="auto"/>
        <w:jc w:val="right"/>
        <w:rPr>
          <w:rFonts w:ascii="宋体" w:eastAsia="宋体" w:hAnsi="宋体"/>
          <w:bCs/>
          <w:color w:val="000000"/>
          <w:sz w:val="24"/>
          <w:szCs w:val="24"/>
        </w:rPr>
      </w:pPr>
      <w:r w:rsidRPr="000F75E0">
        <w:rPr>
          <w:position w:val="-14"/>
        </w:rPr>
        <w:object w:dxaOrig="1560" w:dyaOrig="380" w14:anchorId="37693E08">
          <v:shape id="_x0000_i1154" type="#_x0000_t75" style="width:77.9pt;height:18.8pt" o:ole="">
            <v:imagedata r:id="rId275" o:title=""/>
          </v:shape>
          <o:OLEObject Type="Embed" ProgID="Equation.DSMT4" ShapeID="_x0000_i1154" DrawAspect="Content" ObjectID="_1821859010" r:id="rId276"/>
        </w:object>
      </w:r>
      <w:r w:rsidR="00BB33F8" w:rsidRPr="00177BF2">
        <w:rPr>
          <w:rFonts w:ascii="宋体" w:eastAsia="宋体" w:hAnsi="宋体"/>
          <w:bCs/>
          <w:color w:val="000000"/>
          <w:sz w:val="24"/>
          <w:szCs w:val="24"/>
        </w:rPr>
        <w:t xml:space="preserve">                       </w:t>
      </w:r>
      <w:r w:rsidR="00BB33F8" w:rsidRPr="00177BF2">
        <w:rPr>
          <w:rFonts w:ascii="宋体" w:eastAsia="宋体" w:hAnsi="宋体" w:hint="eastAsia"/>
          <w:bCs/>
          <w:color w:val="000000"/>
          <w:sz w:val="24"/>
          <w:szCs w:val="24"/>
        </w:rPr>
        <w:t>（8）</w:t>
      </w:r>
    </w:p>
    <w:p w14:paraId="1F4DE7C9" w14:textId="77777777" w:rsidR="00BB33F8" w:rsidRPr="00177BF2" w:rsidRDefault="00BB33F8" w:rsidP="00630FA4">
      <w:pPr>
        <w:pStyle w:val="11"/>
        <w:ind w:firstLine="480"/>
        <w:rPr>
          <w:rFonts w:ascii="宋体" w:hAnsi="宋体"/>
        </w:rPr>
      </w:pPr>
      <w:r w:rsidRPr="00177BF2">
        <w:rPr>
          <w:rFonts w:ascii="宋体" w:hAnsi="宋体"/>
        </w:rPr>
        <w:t>式中：</w:t>
      </w:r>
    </w:p>
    <w:p w14:paraId="0AC1DDDE" w14:textId="557B202B" w:rsidR="00BB33F8" w:rsidRPr="00177BF2" w:rsidRDefault="000F75E0" w:rsidP="00630FA4">
      <w:pPr>
        <w:pStyle w:val="11"/>
        <w:ind w:firstLine="480"/>
        <w:rPr>
          <w:rFonts w:ascii="宋体" w:hAnsi="宋体"/>
        </w:rPr>
      </w:pPr>
      <w:r w:rsidRPr="000F75E0">
        <w:rPr>
          <w:position w:val="-12"/>
        </w:rPr>
        <w:object w:dxaOrig="460" w:dyaOrig="360" w14:anchorId="6053F497">
          <v:shape id="_x0000_i1155" type="#_x0000_t75" style="width:23.65pt;height:18.25pt" o:ole="">
            <v:imagedata r:id="rId277" o:title=""/>
          </v:shape>
          <o:OLEObject Type="Embed" ProgID="Equation.DSMT4" ShapeID="_x0000_i1155" DrawAspect="Content" ObjectID="_1821859011" r:id="rId278"/>
        </w:object>
      </w:r>
      <w:r w:rsidR="00BB33F8" w:rsidRPr="00177BF2">
        <w:rPr>
          <w:rFonts w:ascii="宋体" w:hAnsi="宋体"/>
        </w:rPr>
        <w:t>——三相电压不平衡度</w:t>
      </w:r>
      <w:r w:rsidR="007A71C8" w:rsidRPr="00177BF2">
        <w:rPr>
          <w:rFonts w:ascii="宋体" w:hAnsi="宋体" w:hint="eastAsia"/>
        </w:rPr>
        <w:t>的绝对</w:t>
      </w:r>
      <w:r w:rsidR="00BB33F8" w:rsidRPr="00177BF2">
        <w:rPr>
          <w:rFonts w:ascii="宋体" w:hAnsi="宋体"/>
        </w:rPr>
        <w:t>误差，</w:t>
      </w:r>
      <w:r w:rsidR="00BB33F8" w:rsidRPr="00911BCA">
        <w:rPr>
          <w:rFonts w:hint="eastAsia"/>
        </w:rPr>
        <w:t>%</w:t>
      </w:r>
      <w:r w:rsidR="00BB33F8" w:rsidRPr="00177BF2">
        <w:rPr>
          <w:rFonts w:ascii="宋体" w:hAnsi="宋体"/>
        </w:rPr>
        <w:t>；</w:t>
      </w:r>
    </w:p>
    <w:p w14:paraId="4A694AF1" w14:textId="5E13419B" w:rsidR="00BB33F8" w:rsidRPr="00177BF2" w:rsidRDefault="000F75E0" w:rsidP="00630FA4">
      <w:pPr>
        <w:pStyle w:val="11"/>
        <w:ind w:firstLine="480"/>
        <w:rPr>
          <w:rFonts w:ascii="宋体" w:hAnsi="宋体"/>
        </w:rPr>
      </w:pPr>
      <w:r w:rsidRPr="000F75E0">
        <w:rPr>
          <w:position w:val="-14"/>
        </w:rPr>
        <w:object w:dxaOrig="360" w:dyaOrig="380" w14:anchorId="7098B0F4">
          <v:shape id="_x0000_i1156" type="#_x0000_t75" style="width:18.25pt;height:18.8pt" o:ole="">
            <v:imagedata r:id="rId279" o:title=""/>
          </v:shape>
          <o:OLEObject Type="Embed" ProgID="Equation.DSMT4" ShapeID="_x0000_i1156" DrawAspect="Content" ObjectID="_1821859012" r:id="rId280"/>
        </w:object>
      </w:r>
      <w:r w:rsidR="00BB33F8" w:rsidRPr="00177BF2">
        <w:rPr>
          <w:rFonts w:ascii="宋体" w:hAnsi="宋体"/>
        </w:rPr>
        <w:t>——</w:t>
      </w:r>
      <w:r w:rsidR="00BB33F8" w:rsidRPr="00177BF2">
        <w:rPr>
          <w:rFonts w:ascii="宋体" w:hAnsi="宋体" w:hint="eastAsia"/>
        </w:rPr>
        <w:t>被校</w:t>
      </w:r>
      <w:r w:rsidR="00BB33F8" w:rsidRPr="00177BF2">
        <w:rPr>
          <w:rFonts w:ascii="宋体" w:hAnsi="宋体"/>
        </w:rPr>
        <w:t>分析仪</w:t>
      </w:r>
      <w:r w:rsidR="007D5C70">
        <w:rPr>
          <w:rFonts w:ascii="宋体" w:hAnsi="宋体" w:hint="eastAsia"/>
        </w:rPr>
        <w:t>显示</w:t>
      </w:r>
      <w:r w:rsidR="00B5262C" w:rsidRPr="00177BF2">
        <w:rPr>
          <w:rFonts w:ascii="宋体" w:hAnsi="宋体" w:hint="eastAsia"/>
        </w:rPr>
        <w:t>的</w:t>
      </w:r>
      <w:r w:rsidR="00BB33F8" w:rsidRPr="00177BF2">
        <w:rPr>
          <w:rFonts w:ascii="宋体" w:hAnsi="宋体"/>
        </w:rPr>
        <w:t>三相</w:t>
      </w:r>
      <w:r w:rsidR="007A71C8" w:rsidRPr="00177BF2">
        <w:rPr>
          <w:rFonts w:ascii="宋体" w:hAnsi="宋体"/>
        </w:rPr>
        <w:t>电压</w:t>
      </w:r>
      <w:r w:rsidR="00BB33F8" w:rsidRPr="00177BF2">
        <w:rPr>
          <w:rFonts w:ascii="宋体" w:hAnsi="宋体"/>
        </w:rPr>
        <w:t>不平衡度示值，</w:t>
      </w:r>
      <w:r w:rsidR="00BB33F8" w:rsidRPr="00911BCA">
        <w:rPr>
          <w:rFonts w:hint="eastAsia"/>
        </w:rPr>
        <w:t>%</w:t>
      </w:r>
      <w:r w:rsidR="00BB33F8" w:rsidRPr="00177BF2">
        <w:rPr>
          <w:rFonts w:ascii="宋体" w:hAnsi="宋体"/>
        </w:rPr>
        <w:t>；</w:t>
      </w:r>
    </w:p>
    <w:p w14:paraId="446CC95B" w14:textId="656ECE68" w:rsidR="00BB33F8" w:rsidRPr="00177BF2" w:rsidRDefault="000F75E0" w:rsidP="00630FA4">
      <w:pPr>
        <w:pStyle w:val="11"/>
        <w:ind w:firstLine="480"/>
        <w:rPr>
          <w:rFonts w:ascii="宋体" w:hAnsi="宋体"/>
        </w:rPr>
      </w:pPr>
      <w:r w:rsidRPr="000F75E0">
        <w:rPr>
          <w:position w:val="-14"/>
        </w:rPr>
        <w:object w:dxaOrig="380" w:dyaOrig="380" w14:anchorId="77E00EED">
          <v:shape id="_x0000_i1157" type="#_x0000_t75" style="width:18.8pt;height:18.8pt" o:ole="">
            <v:imagedata r:id="rId281" o:title=""/>
          </v:shape>
          <o:OLEObject Type="Embed" ProgID="Equation.DSMT4" ShapeID="_x0000_i1157" DrawAspect="Content" ObjectID="_1821859013" r:id="rId282"/>
        </w:object>
      </w:r>
      <w:r w:rsidR="00BB33F8" w:rsidRPr="00177BF2">
        <w:rPr>
          <w:rFonts w:ascii="宋体" w:hAnsi="宋体"/>
        </w:rPr>
        <w:t>——</w:t>
      </w:r>
      <w:r w:rsidR="007A71C8" w:rsidRPr="00177BF2">
        <w:rPr>
          <w:rFonts w:ascii="宋体" w:hAnsi="宋体" w:hint="eastAsia"/>
        </w:rPr>
        <w:t>三相标准电压源</w:t>
      </w:r>
      <w:r w:rsidR="00A03A46">
        <w:rPr>
          <w:rFonts w:ascii="宋体" w:hAnsi="宋体" w:hint="eastAsia"/>
        </w:rPr>
        <w:t>（或标准三相电压不平衡度测量仪器）</w:t>
      </w:r>
      <w:r w:rsidR="007A71C8" w:rsidRPr="00177BF2">
        <w:rPr>
          <w:rFonts w:ascii="宋体" w:hAnsi="宋体"/>
        </w:rPr>
        <w:t>输出</w:t>
      </w:r>
      <w:r w:rsidR="007D5C70">
        <w:rPr>
          <w:rFonts w:ascii="宋体" w:hAnsi="宋体" w:hint="eastAsia"/>
        </w:rPr>
        <w:t>（或显示）</w:t>
      </w:r>
      <w:r w:rsidR="00B5262C" w:rsidRPr="00177BF2">
        <w:rPr>
          <w:rFonts w:ascii="宋体" w:hAnsi="宋体" w:hint="eastAsia"/>
        </w:rPr>
        <w:t>的</w:t>
      </w:r>
      <w:r w:rsidR="00BB33F8" w:rsidRPr="00177BF2">
        <w:rPr>
          <w:rFonts w:ascii="宋体" w:hAnsi="宋体"/>
        </w:rPr>
        <w:t>三相</w:t>
      </w:r>
      <w:r w:rsidR="007A71C8" w:rsidRPr="00177BF2">
        <w:rPr>
          <w:rFonts w:ascii="宋体" w:hAnsi="宋体"/>
        </w:rPr>
        <w:t>电压</w:t>
      </w:r>
      <w:r w:rsidR="00BB33F8" w:rsidRPr="00177BF2">
        <w:rPr>
          <w:rFonts w:ascii="宋体" w:hAnsi="宋体"/>
        </w:rPr>
        <w:t>不平衡度标准值，</w:t>
      </w:r>
      <w:r w:rsidR="00BB33F8" w:rsidRPr="00911BCA">
        <w:rPr>
          <w:rFonts w:hint="eastAsia"/>
        </w:rPr>
        <w:t>%</w:t>
      </w:r>
      <w:r w:rsidR="00BB33F8" w:rsidRPr="00177BF2">
        <w:rPr>
          <w:rFonts w:ascii="宋体" w:hAnsi="宋体"/>
        </w:rPr>
        <w:t>。</w:t>
      </w:r>
    </w:p>
    <w:p w14:paraId="05D75712" w14:textId="06AD3C3F" w:rsidR="00F01250" w:rsidRPr="000E7C82" w:rsidRDefault="003C7344" w:rsidP="000E7C82">
      <w:pPr>
        <w:pStyle w:val="11"/>
        <w:ind w:firstLine="480"/>
      </w:pPr>
      <w:r w:rsidRPr="000E7C82">
        <w:rPr>
          <w:rFonts w:hint="eastAsia"/>
        </w:rPr>
        <w:t>b</w:t>
      </w:r>
      <w:r w:rsidRPr="000E7C82">
        <w:rPr>
          <w:rFonts w:hint="eastAsia"/>
        </w:rPr>
        <w:t>）</w:t>
      </w:r>
      <w:r w:rsidR="00BB33F8" w:rsidRPr="000E7C82">
        <w:t>直接比较法：采用的主要设备为三相电压源及标准三相</w:t>
      </w:r>
      <w:r w:rsidR="00223994" w:rsidRPr="000E7C82">
        <w:rPr>
          <w:rFonts w:hint="eastAsia"/>
        </w:rPr>
        <w:t>电压</w:t>
      </w:r>
      <w:r w:rsidR="00BB33F8" w:rsidRPr="000E7C82">
        <w:t>不平衡度测量仪</w:t>
      </w:r>
      <w:r w:rsidR="00C44BD6" w:rsidRPr="000E7C82">
        <w:rPr>
          <w:rFonts w:hint="eastAsia"/>
        </w:rPr>
        <w:t>器</w:t>
      </w:r>
      <w:r w:rsidR="00BB33F8" w:rsidRPr="000E7C82">
        <w:t>，</w:t>
      </w:r>
      <w:r w:rsidR="00BB33F8" w:rsidRPr="000E7C82">
        <w:rPr>
          <w:rFonts w:hint="eastAsia"/>
        </w:rPr>
        <w:t>校准示意图如</w:t>
      </w:r>
      <w:r w:rsidR="00BB33F8" w:rsidRPr="000E7C82">
        <w:t>图</w:t>
      </w:r>
      <w:r w:rsidR="00BB33F8" w:rsidRPr="000E7C82">
        <w:t>1</w:t>
      </w:r>
      <w:r w:rsidR="002E3E4E">
        <w:t>1</w:t>
      </w:r>
      <w:r w:rsidR="00BB33F8" w:rsidRPr="000E7C82">
        <w:rPr>
          <w:rFonts w:hint="eastAsia"/>
        </w:rPr>
        <w:t>所示</w:t>
      </w:r>
      <w:r w:rsidR="00BB33F8" w:rsidRPr="000E7C82">
        <w:t>。</w:t>
      </w:r>
    </w:p>
    <w:p w14:paraId="2E7F5132" w14:textId="50B687AE" w:rsidR="00F01250" w:rsidRPr="00177BF2" w:rsidRDefault="00F01250" w:rsidP="000E7C82">
      <w:pPr>
        <w:pStyle w:val="11"/>
        <w:ind w:firstLine="480"/>
      </w:pPr>
      <w:r w:rsidRPr="000E7C82">
        <w:rPr>
          <w:rFonts w:hint="eastAsia"/>
        </w:rPr>
        <w:t>设置三相电压源</w:t>
      </w:r>
      <w:r w:rsidRPr="000E7C82">
        <w:t>的</w:t>
      </w:r>
      <w:r w:rsidRPr="000E7C82">
        <w:rPr>
          <w:rFonts w:hint="eastAsia"/>
        </w:rPr>
        <w:t>三相</w:t>
      </w:r>
      <w:r w:rsidRPr="000E7C82">
        <w:t>电压</w:t>
      </w:r>
      <w:r w:rsidRPr="000E7C82">
        <w:rPr>
          <w:rFonts w:hint="eastAsia"/>
        </w:rPr>
        <w:t>及</w:t>
      </w:r>
      <w:r w:rsidRPr="000E7C82">
        <w:t>相位输出至校准点，读取</w:t>
      </w:r>
      <w:r w:rsidRPr="000E7C82">
        <w:rPr>
          <w:rFonts w:hint="eastAsia"/>
        </w:rPr>
        <w:t>并记录</w:t>
      </w:r>
      <w:r w:rsidRPr="000E7C82">
        <w:t>标准三相</w:t>
      </w:r>
      <w:r w:rsidRPr="000E7C82">
        <w:rPr>
          <w:rFonts w:hint="eastAsia"/>
        </w:rPr>
        <w:t>电压</w:t>
      </w:r>
      <w:r w:rsidRPr="000E7C82">
        <w:t>不平衡度测量</w:t>
      </w:r>
      <w:r w:rsidRPr="000E7C82">
        <w:rPr>
          <w:rFonts w:hint="eastAsia"/>
        </w:rPr>
        <w:t>仪器的</w:t>
      </w:r>
      <w:r w:rsidRPr="000E7C82">
        <w:t>三相电压不平衡度</w:t>
      </w:r>
      <w:r w:rsidRPr="000E7C82">
        <w:rPr>
          <w:rFonts w:hint="eastAsia"/>
        </w:rPr>
        <w:t>标准值</w:t>
      </w:r>
      <w:r w:rsidR="000F75E0" w:rsidRPr="000F75E0">
        <w:rPr>
          <w:position w:val="-14"/>
        </w:rPr>
        <w:object w:dxaOrig="380" w:dyaOrig="380" w14:anchorId="51C9DD37">
          <v:shape id="_x0000_i1158" type="#_x0000_t75" style="width:18.8pt;height:18.8pt" o:ole="">
            <v:imagedata r:id="rId283" o:title=""/>
          </v:shape>
          <o:OLEObject Type="Embed" ProgID="Equation.DSMT4" ShapeID="_x0000_i1158" DrawAspect="Content" ObjectID="_1821859014" r:id="rId284"/>
        </w:object>
      </w:r>
      <w:r w:rsidRPr="000E7C82">
        <w:rPr>
          <w:rFonts w:hint="eastAsia"/>
        </w:rPr>
        <w:t>和</w:t>
      </w:r>
      <w:r w:rsidRPr="000E7C82">
        <w:t>被校分析仪</w:t>
      </w:r>
      <w:r w:rsidRPr="000E7C82">
        <w:rPr>
          <w:rFonts w:hint="eastAsia"/>
        </w:rPr>
        <w:t>的</w:t>
      </w:r>
      <w:r w:rsidRPr="000E7C82">
        <w:t>三相电压不平衡度示值</w:t>
      </w:r>
      <w:r w:rsidR="000F75E0" w:rsidRPr="000F75E0">
        <w:rPr>
          <w:position w:val="-14"/>
        </w:rPr>
        <w:object w:dxaOrig="360" w:dyaOrig="380" w14:anchorId="72D2F3E6">
          <v:shape id="_x0000_i1159" type="#_x0000_t75" style="width:18.25pt;height:18.8pt" o:ole="">
            <v:imagedata r:id="rId285" o:title=""/>
          </v:shape>
          <o:OLEObject Type="Embed" ProgID="Equation.DSMT4" ShapeID="_x0000_i1159" DrawAspect="Content" ObjectID="_1821859015" r:id="rId286"/>
        </w:object>
      </w:r>
      <w:r w:rsidRPr="000E7C82">
        <w:t>，</w:t>
      </w:r>
      <w:r w:rsidRPr="000E7C82">
        <w:rPr>
          <w:rFonts w:hint="eastAsia"/>
        </w:rPr>
        <w:t>按</w:t>
      </w:r>
      <w:r w:rsidRPr="000E7C82">
        <w:t>公式（</w:t>
      </w:r>
      <w:r w:rsidRPr="000E7C82">
        <w:rPr>
          <w:rFonts w:hint="eastAsia"/>
        </w:rPr>
        <w:t>8</w:t>
      </w:r>
      <w:r w:rsidRPr="000E7C82">
        <w:t>）计算被校分析仪的三相电压不平衡度示值误差</w:t>
      </w:r>
      <w:r w:rsidR="000F75E0" w:rsidRPr="000F75E0">
        <w:rPr>
          <w:position w:val="-12"/>
        </w:rPr>
        <w:object w:dxaOrig="460" w:dyaOrig="360" w14:anchorId="6E4ADDDA">
          <v:shape id="_x0000_i1160" type="#_x0000_t75" style="width:23.65pt;height:18.25pt" o:ole="">
            <v:imagedata r:id="rId287" o:title=""/>
          </v:shape>
          <o:OLEObject Type="Embed" ProgID="Equation.DSMT4" ShapeID="_x0000_i1160" DrawAspect="Content" ObjectID="_1821859016" r:id="rId288"/>
        </w:object>
      </w:r>
      <w:r w:rsidRPr="00177BF2">
        <w:t>。</w:t>
      </w:r>
    </w:p>
    <w:p w14:paraId="2007C395" w14:textId="6DBE4676" w:rsidR="00BB33F8" w:rsidRPr="00177BF2" w:rsidRDefault="00F01250" w:rsidP="00630FA4">
      <w:pPr>
        <w:autoSpaceDE w:val="0"/>
        <w:autoSpaceDN w:val="0"/>
        <w:adjustRightInd w:val="0"/>
        <w:spacing w:line="360" w:lineRule="auto"/>
        <w:jc w:val="center"/>
        <w:rPr>
          <w:rFonts w:ascii="宋体" w:eastAsia="宋体" w:hAnsi="宋体"/>
          <w:bCs/>
          <w:color w:val="000000"/>
          <w:sz w:val="24"/>
        </w:rPr>
      </w:pPr>
      <w:r w:rsidRPr="00177BF2">
        <w:rPr>
          <w:rFonts w:ascii="宋体" w:eastAsia="宋体" w:hAnsi="宋体"/>
          <w:color w:val="000000"/>
        </w:rPr>
        <w:object w:dxaOrig="5970" w:dyaOrig="2490" w14:anchorId="3D0B0F9B">
          <v:shape id="_x0000_i1161" type="#_x0000_t75" style="width:294.45pt;height:122.5pt" o:ole="">
            <v:imagedata r:id="rId289" o:title=""/>
          </v:shape>
          <o:OLEObject Type="Embed" ProgID="Visio.Drawing.15" ShapeID="_x0000_i1161" DrawAspect="Content" ObjectID="_1821859017" r:id="rId290"/>
        </w:object>
      </w:r>
    </w:p>
    <w:p w14:paraId="64E6ECC4" w14:textId="233D3E5C" w:rsidR="00BB33F8" w:rsidRPr="00177BF2" w:rsidRDefault="00BB33F8" w:rsidP="00BB33F8">
      <w:pPr>
        <w:autoSpaceDE w:val="0"/>
        <w:autoSpaceDN w:val="0"/>
        <w:adjustRightInd w:val="0"/>
        <w:spacing w:line="360" w:lineRule="auto"/>
        <w:jc w:val="center"/>
        <w:rPr>
          <w:rFonts w:ascii="宋体" w:eastAsia="宋体" w:hAnsi="宋体"/>
          <w:color w:val="000000"/>
          <w:szCs w:val="18"/>
        </w:rPr>
      </w:pPr>
      <w:r w:rsidRPr="00177BF2">
        <w:rPr>
          <w:rFonts w:ascii="宋体" w:eastAsia="宋体" w:hAnsi="宋体"/>
          <w:color w:val="000000"/>
          <w:szCs w:val="18"/>
        </w:rPr>
        <w:t>图</w:t>
      </w:r>
      <w:r w:rsidRPr="000E7C82">
        <w:rPr>
          <w:rFonts w:ascii="Times New Roman" w:eastAsia="宋体" w:hAnsi="Times New Roman" w:cs="Times New Roman"/>
          <w:color w:val="000000"/>
          <w:szCs w:val="18"/>
        </w:rPr>
        <w:t>1</w:t>
      </w:r>
      <w:r w:rsidR="002E3E4E">
        <w:rPr>
          <w:rFonts w:ascii="Times New Roman" w:eastAsia="宋体" w:hAnsi="Times New Roman" w:cs="Times New Roman"/>
          <w:color w:val="000000"/>
          <w:szCs w:val="18"/>
        </w:rPr>
        <w:t>1</w:t>
      </w:r>
      <w:r w:rsidRPr="00177BF2">
        <w:rPr>
          <w:rFonts w:ascii="宋体" w:eastAsia="宋体" w:hAnsi="宋体"/>
          <w:color w:val="000000"/>
          <w:szCs w:val="18"/>
        </w:rPr>
        <w:t xml:space="preserve"> 直接比较法法三相</w:t>
      </w:r>
      <w:r w:rsidR="00911AF2" w:rsidRPr="00177BF2">
        <w:rPr>
          <w:rFonts w:ascii="宋体" w:eastAsia="宋体" w:hAnsi="宋体" w:hint="eastAsia"/>
          <w:color w:val="000000"/>
          <w:szCs w:val="18"/>
        </w:rPr>
        <w:t>电压</w:t>
      </w:r>
      <w:r w:rsidRPr="00177BF2">
        <w:rPr>
          <w:rFonts w:ascii="宋体" w:eastAsia="宋体" w:hAnsi="宋体"/>
          <w:color w:val="000000"/>
          <w:szCs w:val="18"/>
        </w:rPr>
        <w:t>不平衡度</w:t>
      </w:r>
      <w:r w:rsidRPr="00177BF2">
        <w:rPr>
          <w:rFonts w:ascii="宋体" w:eastAsia="宋体" w:hAnsi="宋体" w:hint="eastAsia"/>
          <w:color w:val="000000"/>
          <w:szCs w:val="18"/>
        </w:rPr>
        <w:t>校准</w:t>
      </w:r>
      <w:r w:rsidRPr="00177BF2">
        <w:rPr>
          <w:rFonts w:ascii="宋体" w:eastAsia="宋体" w:hAnsi="宋体"/>
          <w:color w:val="000000"/>
          <w:szCs w:val="18"/>
        </w:rPr>
        <w:t>示意图</w:t>
      </w:r>
    </w:p>
    <w:p w14:paraId="59B0E2F3" w14:textId="23E1E50B" w:rsidR="00BB33F8" w:rsidRPr="000E7C82" w:rsidRDefault="00223994" w:rsidP="000E7C82">
      <w:pPr>
        <w:pStyle w:val="11"/>
        <w:ind w:firstLine="480"/>
      </w:pPr>
      <w:r w:rsidRPr="000E7C82">
        <w:t>c</w:t>
      </w:r>
      <w:r w:rsidRPr="000E7C82">
        <w:rPr>
          <w:rFonts w:hint="eastAsia"/>
        </w:rPr>
        <w:t>）</w:t>
      </w:r>
      <w:r w:rsidR="00BB33F8" w:rsidRPr="000E7C82">
        <w:t>负序分析法：采用的主要设备为三相标准电压源及标准三相</w:t>
      </w:r>
      <w:r w:rsidR="005842B7" w:rsidRPr="000E7C82">
        <w:t>电压</w:t>
      </w:r>
      <w:r w:rsidR="00BB33F8" w:rsidRPr="000E7C82">
        <w:t>比较仪，</w:t>
      </w:r>
      <w:r w:rsidR="00BB33F8" w:rsidRPr="000E7C82">
        <w:rPr>
          <w:rFonts w:hint="eastAsia"/>
        </w:rPr>
        <w:t>校准示意图如</w:t>
      </w:r>
      <w:r w:rsidR="00BB33F8" w:rsidRPr="000E7C82">
        <w:t>图</w:t>
      </w:r>
      <w:r w:rsidR="00BB33F8" w:rsidRPr="000E7C82">
        <w:t>1</w:t>
      </w:r>
      <w:r w:rsidR="002E3E4E">
        <w:t>2</w:t>
      </w:r>
      <w:r w:rsidR="00BB33F8" w:rsidRPr="000E7C82">
        <w:rPr>
          <w:rFonts w:hint="eastAsia"/>
        </w:rPr>
        <w:t>所示</w:t>
      </w:r>
      <w:r w:rsidR="00BB33F8" w:rsidRPr="000E7C82">
        <w:t>。</w:t>
      </w:r>
    </w:p>
    <w:p w14:paraId="71FF68FA" w14:textId="6343AA21" w:rsidR="00BB33F8" w:rsidRPr="00177BF2" w:rsidRDefault="00F01250" w:rsidP="00BC07C7">
      <w:pPr>
        <w:autoSpaceDE w:val="0"/>
        <w:autoSpaceDN w:val="0"/>
        <w:adjustRightInd w:val="0"/>
        <w:spacing w:line="360" w:lineRule="auto"/>
        <w:jc w:val="center"/>
        <w:rPr>
          <w:rFonts w:ascii="宋体" w:eastAsia="宋体" w:hAnsi="宋体"/>
          <w:bCs/>
          <w:color w:val="000000"/>
          <w:sz w:val="24"/>
        </w:rPr>
      </w:pPr>
      <w:r w:rsidRPr="00177BF2">
        <w:rPr>
          <w:rFonts w:ascii="宋体" w:eastAsia="宋体" w:hAnsi="宋体"/>
          <w:color w:val="000000"/>
        </w:rPr>
        <w:object w:dxaOrig="5970" w:dyaOrig="2490" w14:anchorId="6C6288F2">
          <v:shape id="_x0000_i1162" type="#_x0000_t75" style="width:294.45pt;height:122.5pt" o:ole="">
            <v:imagedata r:id="rId291" o:title=""/>
          </v:shape>
          <o:OLEObject Type="Embed" ProgID="Visio.Drawing.15" ShapeID="_x0000_i1162" DrawAspect="Content" ObjectID="_1821859018" r:id="rId292"/>
        </w:object>
      </w:r>
    </w:p>
    <w:p w14:paraId="6E6B43D1" w14:textId="61DBA8E1" w:rsidR="00BB33F8" w:rsidRPr="00177BF2" w:rsidRDefault="00BB33F8" w:rsidP="00BB33F8">
      <w:pPr>
        <w:autoSpaceDE w:val="0"/>
        <w:autoSpaceDN w:val="0"/>
        <w:adjustRightInd w:val="0"/>
        <w:spacing w:line="360" w:lineRule="auto"/>
        <w:jc w:val="center"/>
        <w:rPr>
          <w:rFonts w:ascii="宋体" w:eastAsia="宋体" w:hAnsi="宋体"/>
          <w:color w:val="000000"/>
          <w:szCs w:val="18"/>
        </w:rPr>
      </w:pPr>
      <w:r w:rsidRPr="00177BF2">
        <w:rPr>
          <w:rFonts w:ascii="宋体" w:eastAsia="宋体" w:hAnsi="宋体"/>
          <w:color w:val="000000"/>
          <w:szCs w:val="18"/>
        </w:rPr>
        <w:t>图</w:t>
      </w:r>
      <w:r w:rsidRPr="000E7C82">
        <w:rPr>
          <w:rFonts w:ascii="Times New Roman" w:eastAsia="宋体" w:hAnsi="Times New Roman" w:cs="Times New Roman"/>
          <w:color w:val="000000"/>
          <w:szCs w:val="18"/>
        </w:rPr>
        <w:t>1</w:t>
      </w:r>
      <w:r w:rsidR="002E3E4E">
        <w:rPr>
          <w:rFonts w:ascii="Times New Roman" w:eastAsia="宋体" w:hAnsi="Times New Roman" w:cs="Times New Roman"/>
          <w:color w:val="000000"/>
          <w:szCs w:val="18"/>
        </w:rPr>
        <w:t>2</w:t>
      </w:r>
      <w:r w:rsidRPr="00177BF2">
        <w:rPr>
          <w:rFonts w:ascii="宋体" w:eastAsia="宋体" w:hAnsi="宋体"/>
          <w:color w:val="000000"/>
          <w:szCs w:val="18"/>
        </w:rPr>
        <w:t xml:space="preserve"> 负序分析法三相</w:t>
      </w:r>
      <w:r w:rsidR="00911AF2" w:rsidRPr="00177BF2">
        <w:rPr>
          <w:rFonts w:ascii="宋体" w:eastAsia="宋体" w:hAnsi="宋体" w:hint="eastAsia"/>
          <w:color w:val="000000"/>
          <w:szCs w:val="18"/>
        </w:rPr>
        <w:t>电压</w:t>
      </w:r>
      <w:r w:rsidRPr="00177BF2">
        <w:rPr>
          <w:rFonts w:ascii="宋体" w:eastAsia="宋体" w:hAnsi="宋体"/>
          <w:color w:val="000000"/>
          <w:szCs w:val="18"/>
        </w:rPr>
        <w:t>不平衡度</w:t>
      </w:r>
      <w:r w:rsidRPr="00177BF2">
        <w:rPr>
          <w:rFonts w:ascii="宋体" w:eastAsia="宋体" w:hAnsi="宋体" w:hint="eastAsia"/>
          <w:color w:val="000000"/>
          <w:szCs w:val="18"/>
        </w:rPr>
        <w:t>校准</w:t>
      </w:r>
      <w:r w:rsidRPr="00177BF2">
        <w:rPr>
          <w:rFonts w:ascii="宋体" w:eastAsia="宋体" w:hAnsi="宋体"/>
          <w:color w:val="000000"/>
          <w:szCs w:val="18"/>
        </w:rPr>
        <w:t>示意图</w:t>
      </w:r>
    </w:p>
    <w:p w14:paraId="1B29A550" w14:textId="2CE9D09A" w:rsidR="007D08F7" w:rsidRPr="000E7C82" w:rsidRDefault="00593C87" w:rsidP="000E7C82">
      <w:pPr>
        <w:pStyle w:val="11"/>
        <w:ind w:firstLine="480"/>
      </w:pPr>
      <w:r w:rsidRPr="000E7C82">
        <w:rPr>
          <w:rFonts w:hint="eastAsia"/>
        </w:rPr>
        <w:t>根据</w:t>
      </w:r>
      <w:r w:rsidR="007D08F7" w:rsidRPr="000E7C82">
        <w:rPr>
          <w:rFonts w:hint="eastAsia"/>
        </w:rPr>
        <w:t>电压</w:t>
      </w:r>
      <w:r w:rsidRPr="000E7C82">
        <w:rPr>
          <w:rFonts w:hint="eastAsia"/>
        </w:rPr>
        <w:t>校准点</w:t>
      </w:r>
      <w:r w:rsidRPr="000E7C82">
        <w:t>选择标准三相</w:t>
      </w:r>
      <w:r w:rsidR="007D08F7" w:rsidRPr="000E7C82">
        <w:rPr>
          <w:rFonts w:hint="eastAsia"/>
        </w:rPr>
        <w:t>电压</w:t>
      </w:r>
      <w:r w:rsidRPr="000E7C82">
        <w:t>比较仪和被校分析仪适当的电压量程</w:t>
      </w:r>
      <w:r w:rsidRPr="000E7C82">
        <w:rPr>
          <w:rFonts w:hint="eastAsia"/>
        </w:rPr>
        <w:t>，设置三相电压源</w:t>
      </w:r>
      <w:r w:rsidRPr="000E7C82">
        <w:t>的</w:t>
      </w:r>
      <w:r w:rsidRPr="000E7C82">
        <w:rPr>
          <w:rFonts w:hint="eastAsia"/>
        </w:rPr>
        <w:t>三相</w:t>
      </w:r>
      <w:r w:rsidRPr="000E7C82">
        <w:t>电压</w:t>
      </w:r>
      <w:r w:rsidRPr="000E7C82">
        <w:rPr>
          <w:rFonts w:hint="eastAsia"/>
        </w:rPr>
        <w:t>及</w:t>
      </w:r>
      <w:r w:rsidRPr="000E7C82">
        <w:t>相位输出至校准点，读取</w:t>
      </w:r>
      <w:r w:rsidRPr="000E7C82">
        <w:rPr>
          <w:rFonts w:hint="eastAsia"/>
        </w:rPr>
        <w:t>并记录</w:t>
      </w:r>
      <w:r w:rsidRPr="000E7C82">
        <w:t>标准三相</w:t>
      </w:r>
      <w:r w:rsidRPr="000E7C82">
        <w:rPr>
          <w:rFonts w:hint="eastAsia"/>
        </w:rPr>
        <w:t>电压比较仪的</w:t>
      </w:r>
      <w:r w:rsidR="007D08F7" w:rsidRPr="000E7C82">
        <w:rPr>
          <w:rFonts w:hint="eastAsia"/>
        </w:rPr>
        <w:t>A</w:t>
      </w:r>
      <w:r w:rsidR="007D08F7" w:rsidRPr="000E7C82">
        <w:t>、</w:t>
      </w:r>
      <w:r w:rsidR="007D08F7" w:rsidRPr="000E7C82">
        <w:rPr>
          <w:rFonts w:hint="eastAsia"/>
        </w:rPr>
        <w:t>B</w:t>
      </w:r>
      <w:r w:rsidR="007D08F7" w:rsidRPr="000E7C82">
        <w:t>、</w:t>
      </w:r>
      <w:r w:rsidR="007D08F7" w:rsidRPr="000E7C82">
        <w:rPr>
          <w:rFonts w:hint="eastAsia"/>
        </w:rPr>
        <w:t>C</w:t>
      </w:r>
      <w:r w:rsidR="007D08F7" w:rsidRPr="000E7C82">
        <w:t>相电压值</w:t>
      </w:r>
      <w:r w:rsidR="000F75E0" w:rsidRPr="000F75E0">
        <w:rPr>
          <w:position w:val="-12"/>
        </w:rPr>
        <w:object w:dxaOrig="320" w:dyaOrig="360" w14:anchorId="6F12A570">
          <v:shape id="_x0000_i1163" type="#_x0000_t75" style="width:15.6pt;height:18.25pt" o:ole="">
            <v:imagedata r:id="rId293" o:title=""/>
          </v:shape>
          <o:OLEObject Type="Embed" ProgID="Equation.DSMT4" ShapeID="_x0000_i1163" DrawAspect="Content" ObjectID="_1821859019" r:id="rId294"/>
        </w:object>
      </w:r>
      <w:r w:rsidR="005842B7" w:rsidRPr="000E7C82">
        <w:t>、</w:t>
      </w:r>
      <w:r w:rsidR="000F75E0" w:rsidRPr="000F75E0">
        <w:rPr>
          <w:position w:val="-12"/>
        </w:rPr>
        <w:object w:dxaOrig="320" w:dyaOrig="360" w14:anchorId="36A843F0">
          <v:shape id="_x0000_i1164" type="#_x0000_t75" style="width:15.6pt;height:18.25pt" o:ole="">
            <v:imagedata r:id="rId295" o:title=""/>
          </v:shape>
          <o:OLEObject Type="Embed" ProgID="Equation.DSMT4" ShapeID="_x0000_i1164" DrawAspect="Content" ObjectID="_1821859020" r:id="rId296"/>
        </w:object>
      </w:r>
      <w:r w:rsidR="005842B7" w:rsidRPr="000E7C82">
        <w:t>、</w:t>
      </w:r>
      <w:r w:rsidR="000F75E0" w:rsidRPr="000F75E0">
        <w:rPr>
          <w:position w:val="-12"/>
        </w:rPr>
        <w:object w:dxaOrig="300" w:dyaOrig="360" w14:anchorId="63980770">
          <v:shape id="_x0000_i1165" type="#_x0000_t75" style="width:15.05pt;height:18.25pt" o:ole="">
            <v:imagedata r:id="rId297" o:title=""/>
          </v:shape>
          <o:OLEObject Type="Embed" ProgID="Equation.DSMT4" ShapeID="_x0000_i1165" DrawAspect="Content" ObjectID="_1821859021" r:id="rId298"/>
        </w:object>
      </w:r>
      <w:r w:rsidRPr="000E7C82">
        <w:rPr>
          <w:rFonts w:hint="eastAsia"/>
        </w:rPr>
        <w:t>和</w:t>
      </w:r>
      <w:r w:rsidR="007D08F7" w:rsidRPr="000E7C82">
        <w:rPr>
          <w:rFonts w:hint="eastAsia"/>
        </w:rPr>
        <w:t>A</w:t>
      </w:r>
      <w:r w:rsidR="007D08F7" w:rsidRPr="000E7C82">
        <w:t>、</w:t>
      </w:r>
      <w:r w:rsidR="007D08F7" w:rsidRPr="000E7C82">
        <w:rPr>
          <w:rFonts w:hint="eastAsia"/>
        </w:rPr>
        <w:t>B</w:t>
      </w:r>
      <w:r w:rsidR="007D08F7" w:rsidRPr="000E7C82">
        <w:t>、</w:t>
      </w:r>
      <w:r w:rsidR="007D08F7" w:rsidRPr="000E7C82">
        <w:rPr>
          <w:rFonts w:hint="eastAsia"/>
        </w:rPr>
        <w:t>C</w:t>
      </w:r>
      <w:r w:rsidR="007D08F7" w:rsidRPr="000E7C82">
        <w:t>相电压的相位</w:t>
      </w:r>
      <w:r w:rsidR="000F75E0" w:rsidRPr="000F75E0">
        <w:rPr>
          <w:position w:val="-14"/>
        </w:rPr>
        <w:object w:dxaOrig="440" w:dyaOrig="380" w14:anchorId="0AA2D98A">
          <v:shape id="_x0000_i1166" type="#_x0000_t75" style="width:22.05pt;height:18.8pt" o:ole="">
            <v:imagedata r:id="rId299" o:title=""/>
          </v:shape>
          <o:OLEObject Type="Embed" ProgID="Equation.DSMT4" ShapeID="_x0000_i1166" DrawAspect="Content" ObjectID="_1821859022" r:id="rId300"/>
        </w:object>
      </w:r>
      <w:r w:rsidR="005842B7" w:rsidRPr="000E7C82">
        <w:t>、</w:t>
      </w:r>
      <w:r w:rsidR="000F75E0" w:rsidRPr="000F75E0">
        <w:rPr>
          <w:position w:val="-14"/>
        </w:rPr>
        <w:object w:dxaOrig="440" w:dyaOrig="380" w14:anchorId="319746CF">
          <v:shape id="_x0000_i1167" type="#_x0000_t75" style="width:22.05pt;height:18.8pt" o:ole="">
            <v:imagedata r:id="rId301" o:title=""/>
          </v:shape>
          <o:OLEObject Type="Embed" ProgID="Equation.DSMT4" ShapeID="_x0000_i1167" DrawAspect="Content" ObjectID="_1821859023" r:id="rId302"/>
        </w:object>
      </w:r>
      <w:r w:rsidR="005842B7" w:rsidRPr="000E7C82">
        <w:t>、</w:t>
      </w:r>
      <w:r w:rsidR="000F75E0" w:rsidRPr="000F75E0">
        <w:rPr>
          <w:position w:val="-14"/>
        </w:rPr>
        <w:object w:dxaOrig="420" w:dyaOrig="380" w14:anchorId="12AF43C2">
          <v:shape id="_x0000_i1168" type="#_x0000_t75" style="width:20.95pt;height:18.8pt" o:ole="">
            <v:imagedata r:id="rId303" o:title=""/>
          </v:shape>
          <o:OLEObject Type="Embed" ProgID="Equation.DSMT4" ShapeID="_x0000_i1168" DrawAspect="Content" ObjectID="_1821859024" r:id="rId304"/>
        </w:object>
      </w:r>
      <w:r w:rsidR="007D08F7" w:rsidRPr="000E7C82">
        <w:rPr>
          <w:rFonts w:hint="eastAsia"/>
        </w:rPr>
        <w:t>以及</w:t>
      </w:r>
      <w:r w:rsidR="007D08F7" w:rsidRPr="000E7C82">
        <w:t>被校分析仪</w:t>
      </w:r>
      <w:r w:rsidR="007D08F7" w:rsidRPr="000E7C82">
        <w:rPr>
          <w:rFonts w:hint="eastAsia"/>
        </w:rPr>
        <w:t>的</w:t>
      </w:r>
      <w:r w:rsidR="007D08F7" w:rsidRPr="000E7C82">
        <w:t>三相电压不平衡度示值</w:t>
      </w:r>
      <w:r w:rsidR="000F75E0" w:rsidRPr="000F75E0">
        <w:rPr>
          <w:position w:val="-14"/>
        </w:rPr>
        <w:object w:dxaOrig="360" w:dyaOrig="380" w14:anchorId="48FE1EDE">
          <v:shape id="_x0000_i1169" type="#_x0000_t75" style="width:18.25pt;height:18.8pt" o:ole="">
            <v:imagedata r:id="rId305" o:title=""/>
          </v:shape>
          <o:OLEObject Type="Embed" ProgID="Equation.DSMT4" ShapeID="_x0000_i1169" DrawAspect="Content" ObjectID="_1821859025" r:id="rId306"/>
        </w:object>
      </w:r>
      <w:r w:rsidR="005842B7" w:rsidRPr="000E7C82">
        <w:rPr>
          <w:rFonts w:hint="eastAsia"/>
        </w:rPr>
        <w:t>，</w:t>
      </w:r>
      <w:r w:rsidR="005842B7" w:rsidRPr="000E7C82">
        <w:t>按</w:t>
      </w:r>
      <w:r w:rsidR="005842B7" w:rsidRPr="000E7C82">
        <w:rPr>
          <w:rFonts w:hint="eastAsia"/>
        </w:rPr>
        <w:t>公</w:t>
      </w:r>
      <w:r w:rsidR="005842B7" w:rsidRPr="000E7C82">
        <w:t>式</w:t>
      </w:r>
      <w:r w:rsidR="005842B7" w:rsidRPr="000E7C82">
        <w:rPr>
          <w:rFonts w:hint="eastAsia"/>
        </w:rPr>
        <w:t>（</w:t>
      </w:r>
      <w:r w:rsidR="00F01250" w:rsidRPr="000E7C82">
        <w:rPr>
          <w:rFonts w:hint="eastAsia"/>
        </w:rPr>
        <w:t>9</w:t>
      </w:r>
      <w:r w:rsidR="005842B7" w:rsidRPr="000E7C82">
        <w:rPr>
          <w:rFonts w:hint="eastAsia"/>
        </w:rPr>
        <w:t>）</w:t>
      </w:r>
      <w:r w:rsidR="005842B7" w:rsidRPr="000E7C82">
        <w:t>计算三相电压不平衡度标准值</w:t>
      </w:r>
      <w:r w:rsidR="000F75E0" w:rsidRPr="000F75E0">
        <w:rPr>
          <w:position w:val="-14"/>
        </w:rPr>
        <w:object w:dxaOrig="380" w:dyaOrig="380" w14:anchorId="0F32E68F">
          <v:shape id="_x0000_i1170" type="#_x0000_t75" style="width:18.8pt;height:18.8pt" o:ole="">
            <v:imagedata r:id="rId307" o:title=""/>
          </v:shape>
          <o:OLEObject Type="Embed" ProgID="Equation.DSMT4" ShapeID="_x0000_i1170" DrawAspect="Content" ObjectID="_1821859026" r:id="rId308"/>
        </w:object>
      </w:r>
      <w:r w:rsidR="005842B7" w:rsidRPr="000E7C82">
        <w:t>，按</w:t>
      </w:r>
      <w:r w:rsidR="005842B7" w:rsidRPr="000E7C82">
        <w:rPr>
          <w:rFonts w:hint="eastAsia"/>
        </w:rPr>
        <w:t>公</w:t>
      </w:r>
      <w:r w:rsidR="005842B7" w:rsidRPr="000E7C82">
        <w:t>式（</w:t>
      </w:r>
      <w:r w:rsidR="005842B7" w:rsidRPr="000E7C82">
        <w:t>8</w:t>
      </w:r>
      <w:r w:rsidR="005842B7" w:rsidRPr="000E7C82">
        <w:t>）计算三相电压不平衡度</w:t>
      </w:r>
      <w:r w:rsidR="005842B7" w:rsidRPr="000E7C82">
        <w:rPr>
          <w:rFonts w:hint="eastAsia"/>
        </w:rPr>
        <w:t>示值</w:t>
      </w:r>
      <w:r w:rsidR="005842B7" w:rsidRPr="000E7C82">
        <w:t>误差</w:t>
      </w:r>
      <w:r w:rsidR="000F75E0" w:rsidRPr="000F75E0">
        <w:rPr>
          <w:position w:val="-12"/>
        </w:rPr>
        <w:object w:dxaOrig="460" w:dyaOrig="360" w14:anchorId="0F03A8F1">
          <v:shape id="_x0000_i1171" type="#_x0000_t75" style="width:23.65pt;height:18.25pt" o:ole="">
            <v:imagedata r:id="rId309" o:title=""/>
          </v:shape>
          <o:OLEObject Type="Embed" ProgID="Equation.DSMT4" ShapeID="_x0000_i1171" DrawAspect="Content" ObjectID="_1821859027" r:id="rId310"/>
        </w:object>
      </w:r>
      <w:r w:rsidR="005842B7" w:rsidRPr="000E7C82">
        <w:rPr>
          <w:rFonts w:hint="eastAsia"/>
        </w:rPr>
        <w:t>。</w:t>
      </w:r>
    </w:p>
    <w:p w14:paraId="6AA7CF88" w14:textId="14CB3FC3" w:rsidR="00BB33F8" w:rsidRPr="00177BF2" w:rsidRDefault="000F75E0" w:rsidP="002941BF">
      <w:pPr>
        <w:pStyle w:val="aff2"/>
        <w:tabs>
          <w:tab w:val="left" w:pos="3885"/>
        </w:tabs>
        <w:spacing w:line="360" w:lineRule="auto"/>
        <w:jc w:val="right"/>
        <w:rPr>
          <w:rFonts w:ascii="宋体" w:eastAsia="宋体" w:hAnsi="宋体"/>
          <w:bCs/>
          <w:color w:val="000000"/>
          <w:sz w:val="24"/>
          <w:szCs w:val="24"/>
        </w:rPr>
      </w:pPr>
      <w:r w:rsidRPr="000F75E0">
        <w:rPr>
          <w:position w:val="-30"/>
        </w:rPr>
        <w:object w:dxaOrig="1680" w:dyaOrig="680" w14:anchorId="126B1C74">
          <v:shape id="_x0000_i1172" type="#_x0000_t75" style="width:83.8pt;height:33.85pt" o:ole="">
            <v:imagedata r:id="rId311" o:title=""/>
          </v:shape>
          <o:OLEObject Type="Embed" ProgID="Equation.DSMT4" ShapeID="_x0000_i1172" DrawAspect="Content" ObjectID="_1821859028" r:id="rId312"/>
        </w:object>
      </w:r>
      <w:r w:rsidR="00BB33F8" w:rsidRPr="00177BF2">
        <w:rPr>
          <w:rFonts w:ascii="宋体" w:eastAsia="宋体" w:hAnsi="宋体"/>
          <w:bCs/>
          <w:color w:val="000000"/>
          <w:sz w:val="24"/>
          <w:szCs w:val="24"/>
        </w:rPr>
        <w:t xml:space="preserve">         </w:t>
      </w:r>
      <w:r w:rsidR="00911BCA">
        <w:rPr>
          <w:rFonts w:ascii="宋体" w:eastAsia="宋体" w:hAnsi="宋体"/>
          <w:bCs/>
          <w:color w:val="000000"/>
          <w:sz w:val="24"/>
          <w:szCs w:val="24"/>
        </w:rPr>
        <w:t xml:space="preserve">    </w:t>
      </w:r>
      <w:r w:rsidR="00BC07C7" w:rsidRPr="00177BF2">
        <w:rPr>
          <w:rFonts w:ascii="宋体" w:eastAsia="宋体" w:hAnsi="宋体"/>
          <w:bCs/>
          <w:color w:val="000000"/>
          <w:sz w:val="24"/>
          <w:szCs w:val="24"/>
        </w:rPr>
        <w:t xml:space="preserve">  </w:t>
      </w:r>
      <w:r w:rsidR="00BB33F8" w:rsidRPr="00177BF2">
        <w:rPr>
          <w:rFonts w:ascii="宋体" w:eastAsia="宋体" w:hAnsi="宋体"/>
          <w:bCs/>
          <w:color w:val="000000"/>
          <w:sz w:val="24"/>
          <w:szCs w:val="24"/>
        </w:rPr>
        <w:t xml:space="preserve">           </w:t>
      </w:r>
      <w:r w:rsidR="00BB33F8" w:rsidRPr="00177BF2">
        <w:rPr>
          <w:rFonts w:ascii="宋体" w:eastAsia="宋体" w:hAnsi="宋体" w:hint="eastAsia"/>
          <w:bCs/>
          <w:color w:val="000000"/>
          <w:sz w:val="24"/>
          <w:szCs w:val="24"/>
        </w:rPr>
        <w:t>（</w:t>
      </w:r>
      <w:r w:rsidR="00F01250" w:rsidRPr="00D35DD4">
        <w:rPr>
          <w:rFonts w:ascii="Times New Roman" w:eastAsia="宋体" w:hAnsi="Times New Roman"/>
          <w:bCs/>
          <w:color w:val="000000"/>
          <w:sz w:val="24"/>
          <w:szCs w:val="24"/>
        </w:rPr>
        <w:t>9</w:t>
      </w:r>
      <w:r w:rsidR="00BB33F8" w:rsidRPr="00177BF2">
        <w:rPr>
          <w:rFonts w:ascii="宋体" w:eastAsia="宋体" w:hAnsi="宋体" w:hint="eastAsia"/>
          <w:bCs/>
          <w:color w:val="000000"/>
          <w:sz w:val="24"/>
          <w:szCs w:val="24"/>
        </w:rPr>
        <w:t>）</w:t>
      </w:r>
    </w:p>
    <w:p w14:paraId="3AD023DE" w14:textId="77777777" w:rsidR="00BC07C7" w:rsidRPr="00177BF2" w:rsidRDefault="00BC07C7" w:rsidP="007642A6">
      <w:pPr>
        <w:pStyle w:val="11"/>
        <w:ind w:firstLine="480"/>
        <w:rPr>
          <w:rFonts w:ascii="宋体" w:hAnsi="宋体"/>
        </w:rPr>
      </w:pPr>
      <w:r w:rsidRPr="00177BF2">
        <w:rPr>
          <w:rFonts w:ascii="宋体" w:hAnsi="宋体"/>
        </w:rPr>
        <w:t>式中：</w:t>
      </w:r>
    </w:p>
    <w:p w14:paraId="7056698D" w14:textId="6E980B0D" w:rsidR="007642A6" w:rsidRPr="00177BF2" w:rsidRDefault="000F75E0" w:rsidP="00D35DD4">
      <w:pPr>
        <w:pStyle w:val="11"/>
        <w:ind w:firstLineChars="0" w:firstLine="0"/>
        <w:rPr>
          <w:rFonts w:ascii="宋体" w:hAnsi="宋体"/>
          <w:bCs/>
          <w:color w:val="000000"/>
          <w:szCs w:val="24"/>
        </w:rPr>
      </w:pPr>
      <w:r w:rsidRPr="000F75E0">
        <w:rPr>
          <w:position w:val="-24"/>
        </w:rPr>
        <w:object w:dxaOrig="10640" w:dyaOrig="620" w14:anchorId="0E5693C3">
          <v:shape id="_x0000_i1173" type="#_x0000_t75" style="width:468pt;height:31.15pt" o:ole="">
            <v:imagedata r:id="rId313" o:title=""/>
          </v:shape>
          <o:OLEObject Type="Embed" ProgID="Equation.DSMT4" ShapeID="_x0000_i1173" DrawAspect="Content" ObjectID="_1821859029" r:id="rId314"/>
        </w:object>
      </w:r>
      <w:r w:rsidR="0084345D" w:rsidRPr="00177BF2">
        <w:rPr>
          <w:rFonts w:ascii="宋体" w:hAnsi="宋体"/>
        </w:rPr>
        <w:t>——三相电压的</w:t>
      </w:r>
      <w:r w:rsidR="0084345D" w:rsidRPr="00911BCA">
        <w:t>正序分量，</w:t>
      </w:r>
      <w:r w:rsidR="0084345D" w:rsidRPr="00911BCA">
        <w:rPr>
          <w:rFonts w:hint="eastAsia"/>
        </w:rPr>
        <w:t>V</w:t>
      </w:r>
      <w:r w:rsidR="0084345D" w:rsidRPr="00177BF2">
        <w:rPr>
          <w:rFonts w:ascii="宋体" w:hAnsi="宋体"/>
        </w:rPr>
        <w:t>；</w:t>
      </w:r>
    </w:p>
    <w:p w14:paraId="79C6BE4D" w14:textId="452BA434" w:rsidR="00BB33F8" w:rsidRPr="00177BF2" w:rsidRDefault="000F75E0" w:rsidP="00D35DD4">
      <w:pPr>
        <w:pStyle w:val="11"/>
        <w:ind w:firstLineChars="0" w:firstLine="0"/>
        <w:rPr>
          <w:rFonts w:ascii="宋体" w:hAnsi="宋体"/>
          <w:bCs/>
          <w:color w:val="000000"/>
          <w:szCs w:val="24"/>
        </w:rPr>
      </w:pPr>
      <w:r w:rsidRPr="000F75E0">
        <w:rPr>
          <w:position w:val="-24"/>
        </w:rPr>
        <w:object w:dxaOrig="10680" w:dyaOrig="620" w14:anchorId="438BEE23">
          <v:shape id="_x0000_i1174" type="#_x0000_t75" style="width:468pt;height:31.15pt" o:ole="">
            <v:imagedata r:id="rId315" o:title=""/>
          </v:shape>
          <o:OLEObject Type="Embed" ProgID="Equation.DSMT4" ShapeID="_x0000_i1174" DrawAspect="Content" ObjectID="_1821859030" r:id="rId316"/>
        </w:object>
      </w:r>
      <w:r w:rsidR="0084345D" w:rsidRPr="00177BF2">
        <w:rPr>
          <w:rFonts w:ascii="宋体" w:hAnsi="宋体"/>
        </w:rPr>
        <w:t>——三相电压的负序分</w:t>
      </w:r>
      <w:r w:rsidR="0084345D" w:rsidRPr="00911BCA">
        <w:t>量，</w:t>
      </w:r>
      <w:r w:rsidR="0084345D" w:rsidRPr="00911BCA">
        <w:rPr>
          <w:rFonts w:hint="eastAsia"/>
        </w:rPr>
        <w:t>V</w:t>
      </w:r>
      <w:r w:rsidR="0084345D" w:rsidRPr="00911BCA">
        <w:t>；</w:t>
      </w:r>
    </w:p>
    <w:p w14:paraId="5D1E5756" w14:textId="1384A127" w:rsidR="00BB33F8" w:rsidRPr="00177BF2" w:rsidRDefault="000F75E0" w:rsidP="00180999">
      <w:pPr>
        <w:pStyle w:val="11"/>
        <w:ind w:firstLineChars="0" w:firstLine="0"/>
        <w:rPr>
          <w:rFonts w:ascii="宋体" w:hAnsi="宋体"/>
        </w:rPr>
      </w:pPr>
      <w:r w:rsidRPr="000F75E0">
        <w:rPr>
          <w:position w:val="-12"/>
        </w:rPr>
        <w:object w:dxaOrig="320" w:dyaOrig="360" w14:anchorId="6E6FA499">
          <v:shape id="_x0000_i1175" type="#_x0000_t75" style="width:15.6pt;height:18.25pt" o:ole="">
            <v:imagedata r:id="rId317" o:title=""/>
          </v:shape>
          <o:OLEObject Type="Embed" ProgID="Equation.DSMT4" ShapeID="_x0000_i1175" DrawAspect="Content" ObjectID="_1821859031" r:id="rId318"/>
        </w:object>
      </w:r>
      <w:r w:rsidR="00BB33F8" w:rsidRPr="00177BF2">
        <w:rPr>
          <w:rFonts w:ascii="宋体" w:hAnsi="宋体"/>
        </w:rPr>
        <w:t>、</w:t>
      </w:r>
      <w:r w:rsidRPr="000F75E0">
        <w:rPr>
          <w:position w:val="-12"/>
        </w:rPr>
        <w:object w:dxaOrig="320" w:dyaOrig="360" w14:anchorId="33746B04">
          <v:shape id="_x0000_i1176" type="#_x0000_t75" style="width:15.6pt;height:18.25pt" o:ole="">
            <v:imagedata r:id="rId319" o:title=""/>
          </v:shape>
          <o:OLEObject Type="Embed" ProgID="Equation.DSMT4" ShapeID="_x0000_i1176" DrawAspect="Content" ObjectID="_1821859032" r:id="rId320"/>
        </w:object>
      </w:r>
      <w:r w:rsidR="00BB33F8" w:rsidRPr="00177BF2">
        <w:rPr>
          <w:rFonts w:ascii="宋体" w:hAnsi="宋体"/>
        </w:rPr>
        <w:t>、</w:t>
      </w:r>
      <w:r w:rsidRPr="000F75E0">
        <w:rPr>
          <w:position w:val="-12"/>
        </w:rPr>
        <w:object w:dxaOrig="320" w:dyaOrig="360" w14:anchorId="26030872">
          <v:shape id="_x0000_i1177" type="#_x0000_t75" style="width:15.6pt;height:18.25pt" o:ole="">
            <v:imagedata r:id="rId321" o:title=""/>
          </v:shape>
          <o:OLEObject Type="Embed" ProgID="Equation.DSMT4" ShapeID="_x0000_i1177" DrawAspect="Content" ObjectID="_1821859033" r:id="rId322"/>
        </w:object>
      </w:r>
      <w:r w:rsidR="00BB33F8" w:rsidRPr="00177BF2">
        <w:rPr>
          <w:rFonts w:ascii="宋体" w:hAnsi="宋体"/>
        </w:rPr>
        <w:t>——</w:t>
      </w:r>
      <w:r w:rsidR="00F4167B" w:rsidRPr="00177BF2">
        <w:rPr>
          <w:rFonts w:ascii="宋体" w:hAnsi="宋体" w:hint="eastAsia"/>
        </w:rPr>
        <w:t>标准</w:t>
      </w:r>
      <w:r w:rsidR="00BB33F8" w:rsidRPr="00177BF2">
        <w:rPr>
          <w:rFonts w:ascii="宋体" w:hAnsi="宋体"/>
        </w:rPr>
        <w:t>三相</w:t>
      </w:r>
      <w:r w:rsidR="0084345D" w:rsidRPr="00177BF2">
        <w:rPr>
          <w:rFonts w:ascii="宋体" w:hAnsi="宋体" w:hint="eastAsia"/>
        </w:rPr>
        <w:t>电压</w:t>
      </w:r>
      <w:r w:rsidR="00BB33F8" w:rsidRPr="00177BF2">
        <w:rPr>
          <w:rFonts w:ascii="宋体" w:hAnsi="宋体"/>
        </w:rPr>
        <w:t>比较仪</w:t>
      </w:r>
      <w:r w:rsidR="00497251">
        <w:rPr>
          <w:rFonts w:ascii="宋体" w:hAnsi="宋体" w:hint="eastAsia"/>
        </w:rPr>
        <w:t>显示</w:t>
      </w:r>
      <w:r w:rsidR="00BB33F8" w:rsidRPr="00911BCA">
        <w:t>的</w:t>
      </w:r>
      <w:r w:rsidR="00BB33F8" w:rsidRPr="00911BCA">
        <w:rPr>
          <w:rFonts w:hint="eastAsia"/>
        </w:rPr>
        <w:t>A</w:t>
      </w:r>
      <w:r w:rsidR="00BB33F8" w:rsidRPr="00911BCA">
        <w:t>、</w:t>
      </w:r>
      <w:r w:rsidR="00BB33F8" w:rsidRPr="00911BCA">
        <w:rPr>
          <w:rFonts w:hint="eastAsia"/>
        </w:rPr>
        <w:t>B</w:t>
      </w:r>
      <w:r w:rsidR="00BB33F8" w:rsidRPr="00911BCA">
        <w:t>、</w:t>
      </w:r>
      <w:r w:rsidR="00BB33F8" w:rsidRPr="00911BCA">
        <w:rPr>
          <w:rFonts w:hint="eastAsia"/>
        </w:rPr>
        <w:t>C</w:t>
      </w:r>
      <w:r w:rsidR="00BB33F8" w:rsidRPr="00911BCA">
        <w:t>相</w:t>
      </w:r>
      <w:r w:rsidR="00BB33F8" w:rsidRPr="00177BF2">
        <w:rPr>
          <w:rFonts w:ascii="宋体" w:hAnsi="宋体"/>
        </w:rPr>
        <w:t>电压值，</w:t>
      </w:r>
      <w:r w:rsidR="00BB33F8" w:rsidRPr="000F75E0">
        <w:rPr>
          <w:rFonts w:cs="Times New Roman"/>
        </w:rPr>
        <w:t>V</w:t>
      </w:r>
      <w:r w:rsidR="00BB33F8" w:rsidRPr="00177BF2">
        <w:rPr>
          <w:rFonts w:ascii="宋体" w:hAnsi="宋体"/>
        </w:rPr>
        <w:t>；</w:t>
      </w:r>
    </w:p>
    <w:p w14:paraId="70095BC0" w14:textId="0ABBA759" w:rsidR="00BB33F8" w:rsidRPr="00177BF2" w:rsidRDefault="000F75E0" w:rsidP="00180999">
      <w:pPr>
        <w:pStyle w:val="11"/>
        <w:ind w:firstLineChars="0" w:firstLine="0"/>
        <w:rPr>
          <w:rFonts w:ascii="宋体" w:hAnsi="宋体"/>
        </w:rPr>
      </w:pPr>
      <w:r w:rsidRPr="000F75E0">
        <w:rPr>
          <w:position w:val="-14"/>
        </w:rPr>
        <w:object w:dxaOrig="440" w:dyaOrig="380" w14:anchorId="00EBB965">
          <v:shape id="_x0000_i1178" type="#_x0000_t75" style="width:22.05pt;height:18.8pt" o:ole="">
            <v:imagedata r:id="rId323" o:title=""/>
          </v:shape>
          <o:OLEObject Type="Embed" ProgID="Equation.DSMT4" ShapeID="_x0000_i1178" DrawAspect="Content" ObjectID="_1821859034" r:id="rId324"/>
        </w:object>
      </w:r>
      <w:r w:rsidR="00BB33F8" w:rsidRPr="00177BF2">
        <w:rPr>
          <w:rFonts w:ascii="宋体" w:hAnsi="宋体"/>
        </w:rPr>
        <w:t>、</w:t>
      </w:r>
      <w:r w:rsidRPr="000F75E0">
        <w:rPr>
          <w:position w:val="-14"/>
        </w:rPr>
        <w:object w:dxaOrig="440" w:dyaOrig="380" w14:anchorId="305D7EDD">
          <v:shape id="_x0000_i1179" type="#_x0000_t75" style="width:22.05pt;height:18.8pt" o:ole="">
            <v:imagedata r:id="rId325" o:title=""/>
          </v:shape>
          <o:OLEObject Type="Embed" ProgID="Equation.DSMT4" ShapeID="_x0000_i1179" DrawAspect="Content" ObjectID="_1821859035" r:id="rId326"/>
        </w:object>
      </w:r>
      <w:r w:rsidR="00BB33F8" w:rsidRPr="00177BF2">
        <w:rPr>
          <w:rFonts w:ascii="宋体" w:hAnsi="宋体"/>
        </w:rPr>
        <w:t>、</w:t>
      </w:r>
      <w:r w:rsidRPr="000F75E0">
        <w:rPr>
          <w:position w:val="-14"/>
        </w:rPr>
        <w:object w:dxaOrig="420" w:dyaOrig="380" w14:anchorId="1B8C1E7D">
          <v:shape id="_x0000_i1180" type="#_x0000_t75" style="width:20.95pt;height:18.8pt" o:ole="">
            <v:imagedata r:id="rId327" o:title=""/>
          </v:shape>
          <o:OLEObject Type="Embed" ProgID="Equation.DSMT4" ShapeID="_x0000_i1180" DrawAspect="Content" ObjectID="_1821859036" r:id="rId328"/>
        </w:object>
      </w:r>
      <w:r w:rsidR="00BB33F8" w:rsidRPr="00177BF2">
        <w:rPr>
          <w:rFonts w:ascii="宋体" w:hAnsi="宋体"/>
        </w:rPr>
        <w:t>——</w:t>
      </w:r>
      <w:r w:rsidR="00F4167B" w:rsidRPr="00177BF2">
        <w:rPr>
          <w:rFonts w:ascii="宋体" w:hAnsi="宋体" w:hint="eastAsia"/>
        </w:rPr>
        <w:t>标准</w:t>
      </w:r>
      <w:r w:rsidR="00BB33F8" w:rsidRPr="00177BF2">
        <w:rPr>
          <w:rFonts w:ascii="宋体" w:hAnsi="宋体"/>
        </w:rPr>
        <w:t>三相</w:t>
      </w:r>
      <w:r w:rsidR="0084345D" w:rsidRPr="00177BF2">
        <w:rPr>
          <w:rFonts w:ascii="宋体" w:hAnsi="宋体" w:hint="eastAsia"/>
        </w:rPr>
        <w:t>电压</w:t>
      </w:r>
      <w:r w:rsidR="00BB33F8" w:rsidRPr="00177BF2">
        <w:rPr>
          <w:rFonts w:ascii="宋体" w:hAnsi="宋体"/>
        </w:rPr>
        <w:t>比较仪</w:t>
      </w:r>
      <w:r w:rsidR="00497251">
        <w:rPr>
          <w:rFonts w:ascii="宋体" w:hAnsi="宋体" w:hint="eastAsia"/>
        </w:rPr>
        <w:t>显示</w:t>
      </w:r>
      <w:r w:rsidR="00BB33F8" w:rsidRPr="00911BCA">
        <w:t>的</w:t>
      </w:r>
      <w:r w:rsidR="00BB33F8" w:rsidRPr="00911BCA">
        <w:rPr>
          <w:rFonts w:hint="eastAsia"/>
        </w:rPr>
        <w:t>A</w:t>
      </w:r>
      <w:r w:rsidR="00BB33F8" w:rsidRPr="00911BCA">
        <w:t>、</w:t>
      </w:r>
      <w:r w:rsidR="00BB33F8" w:rsidRPr="00911BCA">
        <w:rPr>
          <w:rFonts w:hint="eastAsia"/>
        </w:rPr>
        <w:t>B</w:t>
      </w:r>
      <w:r w:rsidR="00BB33F8" w:rsidRPr="00911BCA">
        <w:t>、</w:t>
      </w:r>
      <w:r w:rsidR="00BB33F8" w:rsidRPr="00911BCA">
        <w:rPr>
          <w:rFonts w:hint="eastAsia"/>
        </w:rPr>
        <w:t>C</w:t>
      </w:r>
      <w:r w:rsidR="00BB33F8" w:rsidRPr="00911BCA">
        <w:t>相</w:t>
      </w:r>
      <w:r w:rsidR="00BB33F8" w:rsidRPr="00177BF2">
        <w:rPr>
          <w:rFonts w:ascii="宋体" w:hAnsi="宋体"/>
        </w:rPr>
        <w:t>电压的相位，度</w:t>
      </w:r>
      <w:r w:rsidR="00BC07C7" w:rsidRPr="00177BF2">
        <w:rPr>
          <w:rFonts w:ascii="宋体" w:hAnsi="宋体" w:hint="eastAsia"/>
        </w:rPr>
        <w:t>（</w:t>
      </w:r>
      <w:r w:rsidR="005D2666">
        <w:rPr>
          <w:kern w:val="0"/>
          <w:vertAlign w:val="superscript"/>
        </w:rPr>
        <w:t>°</w:t>
      </w:r>
      <w:r w:rsidR="00BC07C7" w:rsidRPr="00177BF2">
        <w:rPr>
          <w:rFonts w:ascii="宋体" w:hAnsi="宋体" w:hint="eastAsia"/>
        </w:rPr>
        <w:t>）。</w:t>
      </w:r>
    </w:p>
    <w:p w14:paraId="32E5FC1C" w14:textId="77777777" w:rsidR="00BB33F8" w:rsidRPr="00911BCA" w:rsidRDefault="00BB33F8" w:rsidP="00911BCA">
      <w:pPr>
        <w:pStyle w:val="11"/>
        <w:ind w:firstLineChars="0" w:firstLine="0"/>
      </w:pPr>
      <w:r w:rsidRPr="00911BCA">
        <w:t xml:space="preserve">7.2.7 </w:t>
      </w:r>
      <w:r w:rsidRPr="00911BCA">
        <w:t>闪变值</w:t>
      </w:r>
    </w:p>
    <w:p w14:paraId="3C05989C" w14:textId="77777777" w:rsidR="00BB33F8" w:rsidRPr="00911BCA" w:rsidRDefault="00BB33F8" w:rsidP="00911BCA">
      <w:pPr>
        <w:pStyle w:val="11"/>
        <w:ind w:firstLineChars="0" w:firstLine="0"/>
      </w:pPr>
      <w:r w:rsidRPr="00911BCA">
        <w:t xml:space="preserve">7.2.7.1 </w:t>
      </w:r>
      <w:r w:rsidRPr="00911BCA">
        <w:t>校准点的选取</w:t>
      </w:r>
    </w:p>
    <w:p w14:paraId="3DBC7BBA" w14:textId="4840E13B" w:rsidR="00BB33F8" w:rsidRPr="00911BCA" w:rsidRDefault="00BB33F8" w:rsidP="00911BCA">
      <w:pPr>
        <w:pStyle w:val="11"/>
        <w:ind w:firstLine="480"/>
      </w:pPr>
      <w:r w:rsidRPr="00911BCA">
        <w:t>a</w:t>
      </w:r>
      <w:r w:rsidR="00614C7B" w:rsidRPr="00911BCA">
        <w:rPr>
          <w:rFonts w:hint="eastAsia"/>
        </w:rPr>
        <w:t>）</w:t>
      </w:r>
      <w:r w:rsidRPr="00911BCA">
        <w:t>校准闪变值的电压选取</w:t>
      </w:r>
      <w:r w:rsidRPr="00911BCA">
        <w:t>230 V</w:t>
      </w:r>
      <w:r w:rsidRPr="00911BCA">
        <w:t>（</w:t>
      </w:r>
      <w:r w:rsidRPr="00911BCA">
        <w:t>50 Hz</w:t>
      </w:r>
      <w:r w:rsidRPr="00911BCA">
        <w:t>），也可按</w:t>
      </w:r>
      <w:r w:rsidRPr="00911BCA">
        <w:rPr>
          <w:rFonts w:hint="eastAsia"/>
        </w:rPr>
        <w:t>送校单位</w:t>
      </w:r>
      <w:r w:rsidRPr="00911BCA">
        <w:t>的要求选取其他电压值；</w:t>
      </w:r>
    </w:p>
    <w:p w14:paraId="02E36D5C" w14:textId="299CECFE" w:rsidR="00BB33F8" w:rsidRPr="00911BCA" w:rsidRDefault="00BB33F8" w:rsidP="00911BCA">
      <w:pPr>
        <w:pStyle w:val="11"/>
        <w:ind w:firstLine="480"/>
      </w:pPr>
      <w:r w:rsidRPr="00911BCA">
        <w:t>b</w:t>
      </w:r>
      <w:r w:rsidR="00614C7B" w:rsidRPr="00911BCA">
        <w:rPr>
          <w:rFonts w:hint="eastAsia"/>
        </w:rPr>
        <w:t>）</w:t>
      </w:r>
      <w:r w:rsidRPr="00911BCA">
        <w:t>校准闪变值采用方波调制；</w:t>
      </w:r>
    </w:p>
    <w:p w14:paraId="69E70D47" w14:textId="5FCA54A2" w:rsidR="00BB33F8" w:rsidRPr="00911BCA" w:rsidRDefault="00BB33F8" w:rsidP="00911BCA">
      <w:pPr>
        <w:pStyle w:val="11"/>
        <w:ind w:firstLine="480"/>
      </w:pPr>
      <w:r w:rsidRPr="00911BCA">
        <w:t>c</w:t>
      </w:r>
      <w:r w:rsidR="00614C7B" w:rsidRPr="00911BCA">
        <w:rPr>
          <w:rFonts w:hint="eastAsia"/>
        </w:rPr>
        <w:t>）</w:t>
      </w:r>
      <w:r w:rsidRPr="00911BCA">
        <w:t>短时间闪变值为</w:t>
      </w:r>
      <w:r w:rsidRPr="00911BCA">
        <w:t>1</w:t>
      </w:r>
      <w:r w:rsidRPr="00911BCA">
        <w:t>时，电压变动频率、变动频度及变动量按表</w:t>
      </w:r>
      <w:r w:rsidR="00614C7B" w:rsidRPr="00911BCA">
        <w:t>10</w:t>
      </w:r>
      <w:r w:rsidRPr="00911BCA">
        <w:t>设置；</w:t>
      </w:r>
    </w:p>
    <w:p w14:paraId="2D9863C3" w14:textId="162F07F0" w:rsidR="00BB33F8" w:rsidRPr="00911BCA" w:rsidRDefault="00BB33F8" w:rsidP="00911BCA">
      <w:pPr>
        <w:pStyle w:val="11"/>
        <w:ind w:firstLine="480"/>
      </w:pPr>
      <w:r w:rsidRPr="00911BCA">
        <w:t>d</w:t>
      </w:r>
      <w:r w:rsidR="00614C7B" w:rsidRPr="00911BCA">
        <w:rPr>
          <w:rFonts w:hint="eastAsia"/>
        </w:rPr>
        <w:t>）</w:t>
      </w:r>
      <w:r w:rsidRPr="00911BCA">
        <w:t>短时间闪变值为</w:t>
      </w:r>
      <w:r w:rsidRPr="00911BCA">
        <w:t>3</w:t>
      </w:r>
      <w:r w:rsidRPr="00911BCA">
        <w:t>时，电压变动频率选取</w:t>
      </w:r>
      <w:r w:rsidRPr="00911BCA">
        <w:t>0.058333 Hz</w:t>
      </w:r>
      <w:r w:rsidRPr="00911BCA">
        <w:t>和</w:t>
      </w:r>
      <w:r w:rsidRPr="00911BCA">
        <w:t>0.916 Hz</w:t>
      </w:r>
      <w:r w:rsidRPr="00911BCA">
        <w:t>，变动频度按表</w:t>
      </w:r>
      <w:r w:rsidR="00614C7B" w:rsidRPr="00911BCA">
        <w:t>10</w:t>
      </w:r>
      <w:r w:rsidRPr="00911BCA">
        <w:t>对应数据设置，变动量为表</w:t>
      </w:r>
      <w:r w:rsidR="00614C7B" w:rsidRPr="00911BCA">
        <w:t>10</w:t>
      </w:r>
      <w:r w:rsidRPr="00911BCA">
        <w:t>中对应数据的</w:t>
      </w:r>
      <w:r w:rsidRPr="00911BCA">
        <w:t>3</w:t>
      </w:r>
      <w:r w:rsidRPr="00911BCA">
        <w:t>倍；</w:t>
      </w:r>
    </w:p>
    <w:p w14:paraId="4A37FE11" w14:textId="05070CD6" w:rsidR="00BB33F8" w:rsidRPr="00911BCA" w:rsidRDefault="00BB33F8" w:rsidP="00911BCA">
      <w:pPr>
        <w:pStyle w:val="11"/>
        <w:ind w:firstLine="480"/>
      </w:pPr>
      <w:r w:rsidRPr="00911BCA">
        <w:t>e</w:t>
      </w:r>
      <w:r w:rsidR="00614C7B" w:rsidRPr="00911BCA">
        <w:rPr>
          <w:rFonts w:hint="eastAsia"/>
        </w:rPr>
        <w:t>）</w:t>
      </w:r>
      <w:r w:rsidRPr="00911BCA">
        <w:t>长时间闪变值为</w:t>
      </w:r>
      <w:r w:rsidRPr="00911BCA">
        <w:t>1</w:t>
      </w:r>
      <w:r w:rsidRPr="00911BCA">
        <w:t>时，电压变动频率选取</w:t>
      </w:r>
      <w:r w:rsidRPr="00911BCA">
        <w:t>0.916 Hz</w:t>
      </w:r>
      <w:r w:rsidRPr="00911BCA">
        <w:t>，变动频度及变动量按表</w:t>
      </w:r>
      <w:r w:rsidR="00614C7B" w:rsidRPr="00911BCA">
        <w:t>10</w:t>
      </w:r>
      <w:r w:rsidRPr="00911BCA">
        <w:t>中</w:t>
      </w:r>
      <w:r w:rsidRPr="00911BCA">
        <w:lastRenderedPageBreak/>
        <w:t>对应数据设置</w:t>
      </w:r>
      <w:r w:rsidRPr="00911BCA">
        <w:rPr>
          <w:rFonts w:hint="eastAsia"/>
        </w:rPr>
        <w:t>；</w:t>
      </w:r>
    </w:p>
    <w:p w14:paraId="611A9DED" w14:textId="5D1C6616" w:rsidR="00BB33F8" w:rsidRDefault="00BB33F8" w:rsidP="00911BCA">
      <w:pPr>
        <w:pStyle w:val="11"/>
        <w:ind w:firstLine="480"/>
      </w:pPr>
      <w:r w:rsidRPr="00911BCA">
        <w:t>f</w:t>
      </w:r>
      <w:r w:rsidR="00614C7B" w:rsidRPr="00911BCA">
        <w:rPr>
          <w:rFonts w:hint="eastAsia"/>
        </w:rPr>
        <w:t>）</w:t>
      </w:r>
      <w:r w:rsidRPr="00911BCA">
        <w:t>多通道分析仪每个通道均应校准</w:t>
      </w:r>
      <w:r w:rsidRPr="00911BCA">
        <w:rPr>
          <w:rFonts w:hint="eastAsia"/>
        </w:rPr>
        <w:t>，</w:t>
      </w:r>
      <w:r w:rsidRPr="00911BCA">
        <w:t>校准点</w:t>
      </w:r>
      <w:r w:rsidRPr="00911BCA">
        <w:rPr>
          <w:rFonts w:hint="eastAsia"/>
        </w:rPr>
        <w:t>选取</w:t>
      </w:r>
      <w:r w:rsidRPr="00911BCA">
        <w:t>参考单通道被校分析仪。</w:t>
      </w:r>
    </w:p>
    <w:p w14:paraId="1BD36B72" w14:textId="0240482C" w:rsidR="00614C7B" w:rsidRPr="006553CA" w:rsidRDefault="00614C7B" w:rsidP="00C250E0">
      <w:pPr>
        <w:autoSpaceDE w:val="0"/>
        <w:autoSpaceDN w:val="0"/>
        <w:adjustRightInd w:val="0"/>
        <w:spacing w:line="360" w:lineRule="auto"/>
        <w:jc w:val="center"/>
        <w:rPr>
          <w:rFonts w:ascii="黑体" w:eastAsia="黑体" w:hAnsi="黑体"/>
          <w:bCs/>
          <w:color w:val="000000"/>
        </w:rPr>
      </w:pPr>
      <w:r w:rsidRPr="006553CA">
        <w:rPr>
          <w:rFonts w:ascii="黑体" w:eastAsia="黑体" w:hAnsi="黑体"/>
          <w:bCs/>
          <w:color w:val="000000"/>
        </w:rPr>
        <w:t>表10 方波电压变动设置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4"/>
        <w:gridCol w:w="3114"/>
        <w:gridCol w:w="3116"/>
      </w:tblGrid>
      <w:tr w:rsidR="00614C7B" w:rsidRPr="00911BCA" w14:paraId="724E4049" w14:textId="77777777" w:rsidTr="00EE06BA">
        <w:trPr>
          <w:trHeight w:val="567"/>
          <w:jc w:val="center"/>
        </w:trPr>
        <w:tc>
          <w:tcPr>
            <w:tcW w:w="1666" w:type="pct"/>
            <w:vAlign w:val="center"/>
          </w:tcPr>
          <w:p w14:paraId="18CDBE85" w14:textId="7777777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变动频率（</w:t>
            </w:r>
            <w:r w:rsidRPr="00911BCA">
              <w:rPr>
                <w:rFonts w:ascii="Times New Roman" w:eastAsia="宋体" w:hAnsi="Times New Roman"/>
                <w:color w:val="000000"/>
              </w:rPr>
              <w:t>Hz</w:t>
            </w:r>
            <w:r w:rsidRPr="00911BCA">
              <w:rPr>
                <w:rFonts w:ascii="Times New Roman" w:eastAsia="宋体" w:hAnsi="Times New Roman"/>
                <w:color w:val="000000"/>
              </w:rPr>
              <w:t>）</w:t>
            </w:r>
          </w:p>
        </w:tc>
        <w:tc>
          <w:tcPr>
            <w:tcW w:w="1666" w:type="pct"/>
            <w:vAlign w:val="center"/>
          </w:tcPr>
          <w:p w14:paraId="2812C072" w14:textId="7777777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变动频度</w:t>
            </w:r>
            <w:r w:rsidRPr="00911BCA">
              <w:rPr>
                <w:rFonts w:ascii="Times New Roman" w:eastAsia="宋体" w:hAnsi="Times New Roman"/>
                <w:color w:val="000000"/>
              </w:rPr>
              <w:t>(</w:t>
            </w:r>
            <w:r w:rsidRPr="00911BCA">
              <w:rPr>
                <w:rFonts w:ascii="Times New Roman" w:eastAsia="宋体" w:hAnsi="Times New Roman"/>
                <w:color w:val="000000"/>
              </w:rPr>
              <w:t>次</w:t>
            </w:r>
            <w:r w:rsidRPr="00911BCA">
              <w:rPr>
                <w:rFonts w:ascii="Times New Roman" w:eastAsia="宋体" w:hAnsi="Times New Roman"/>
                <w:color w:val="000000"/>
              </w:rPr>
              <w:t>/</w:t>
            </w:r>
            <w:r w:rsidRPr="00911BCA">
              <w:rPr>
                <w:rFonts w:ascii="Times New Roman" w:eastAsia="宋体" w:hAnsi="Times New Roman"/>
                <w:color w:val="000000"/>
              </w:rPr>
              <w:t>分钟</w:t>
            </w:r>
            <w:r w:rsidRPr="00911BCA">
              <w:rPr>
                <w:rFonts w:ascii="Times New Roman" w:eastAsia="宋体" w:hAnsi="Times New Roman"/>
                <w:color w:val="000000"/>
              </w:rPr>
              <w:t>)</w:t>
            </w:r>
          </w:p>
        </w:tc>
        <w:tc>
          <w:tcPr>
            <w:tcW w:w="1667" w:type="pct"/>
            <w:vAlign w:val="center"/>
          </w:tcPr>
          <w:p w14:paraId="726D9DDE" w14:textId="6B8EB75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变动量（</w:t>
            </w:r>
            <w:r w:rsidR="000F75E0">
              <w:rPr>
                <w:rFonts w:ascii="Times New Roman" w:eastAsia="宋体" w:hAnsi="Times New Roman" w:cs="Times New Roman" w:hint="eastAsia"/>
                <w:color w:val="000000"/>
              </w:rPr>
              <w:t>%</w:t>
            </w:r>
            <w:r w:rsidRPr="00911BCA">
              <w:rPr>
                <w:rFonts w:ascii="Times New Roman" w:eastAsia="宋体" w:hAnsi="Times New Roman"/>
                <w:color w:val="000000"/>
              </w:rPr>
              <w:t>）</w:t>
            </w:r>
          </w:p>
        </w:tc>
      </w:tr>
      <w:tr w:rsidR="00614C7B" w:rsidRPr="00911BCA" w14:paraId="50FB582F" w14:textId="77777777" w:rsidTr="00EE06BA">
        <w:trPr>
          <w:trHeight w:val="567"/>
          <w:jc w:val="center"/>
        </w:trPr>
        <w:tc>
          <w:tcPr>
            <w:tcW w:w="1666" w:type="pct"/>
            <w:vAlign w:val="center"/>
          </w:tcPr>
          <w:p w14:paraId="3F052D6D" w14:textId="7777777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0.008333</w:t>
            </w:r>
          </w:p>
        </w:tc>
        <w:tc>
          <w:tcPr>
            <w:tcW w:w="1666" w:type="pct"/>
            <w:vAlign w:val="center"/>
          </w:tcPr>
          <w:p w14:paraId="44AC80A5" w14:textId="7777777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1</w:t>
            </w:r>
          </w:p>
        </w:tc>
        <w:tc>
          <w:tcPr>
            <w:tcW w:w="1667" w:type="pct"/>
            <w:vAlign w:val="center"/>
          </w:tcPr>
          <w:p w14:paraId="28D00FD0" w14:textId="7777777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2.724</w:t>
            </w:r>
          </w:p>
        </w:tc>
      </w:tr>
      <w:tr w:rsidR="00614C7B" w:rsidRPr="00911BCA" w14:paraId="31494B1F" w14:textId="77777777" w:rsidTr="00EE06BA">
        <w:trPr>
          <w:trHeight w:val="567"/>
          <w:jc w:val="center"/>
        </w:trPr>
        <w:tc>
          <w:tcPr>
            <w:tcW w:w="1666" w:type="pct"/>
            <w:vAlign w:val="center"/>
          </w:tcPr>
          <w:p w14:paraId="5572D0B3" w14:textId="7777777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0.016667</w:t>
            </w:r>
          </w:p>
        </w:tc>
        <w:tc>
          <w:tcPr>
            <w:tcW w:w="1666" w:type="pct"/>
            <w:vAlign w:val="center"/>
          </w:tcPr>
          <w:p w14:paraId="30BD43C3" w14:textId="7777777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2</w:t>
            </w:r>
          </w:p>
        </w:tc>
        <w:tc>
          <w:tcPr>
            <w:tcW w:w="1667" w:type="pct"/>
            <w:vAlign w:val="center"/>
          </w:tcPr>
          <w:p w14:paraId="67DD566C" w14:textId="7777777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2.210</w:t>
            </w:r>
          </w:p>
        </w:tc>
      </w:tr>
      <w:tr w:rsidR="00614C7B" w:rsidRPr="00911BCA" w14:paraId="728D6822" w14:textId="77777777" w:rsidTr="00EE06BA">
        <w:trPr>
          <w:trHeight w:val="567"/>
          <w:jc w:val="center"/>
        </w:trPr>
        <w:tc>
          <w:tcPr>
            <w:tcW w:w="1666" w:type="pct"/>
            <w:vAlign w:val="center"/>
          </w:tcPr>
          <w:p w14:paraId="63D3AE97" w14:textId="7777777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0.058333</w:t>
            </w:r>
          </w:p>
        </w:tc>
        <w:tc>
          <w:tcPr>
            <w:tcW w:w="1666" w:type="pct"/>
            <w:vAlign w:val="center"/>
          </w:tcPr>
          <w:p w14:paraId="4ADDB7E3" w14:textId="7777777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7</w:t>
            </w:r>
          </w:p>
        </w:tc>
        <w:tc>
          <w:tcPr>
            <w:tcW w:w="1667" w:type="pct"/>
            <w:vAlign w:val="center"/>
          </w:tcPr>
          <w:p w14:paraId="36E461EC" w14:textId="7777777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1.459</w:t>
            </w:r>
          </w:p>
        </w:tc>
      </w:tr>
      <w:tr w:rsidR="00614C7B" w:rsidRPr="00911BCA" w14:paraId="674BF874" w14:textId="77777777" w:rsidTr="00EE06BA">
        <w:trPr>
          <w:trHeight w:val="567"/>
          <w:jc w:val="center"/>
        </w:trPr>
        <w:tc>
          <w:tcPr>
            <w:tcW w:w="1666" w:type="pct"/>
            <w:vAlign w:val="center"/>
          </w:tcPr>
          <w:p w14:paraId="35E0D28B" w14:textId="7777777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0.325</w:t>
            </w:r>
          </w:p>
        </w:tc>
        <w:tc>
          <w:tcPr>
            <w:tcW w:w="1666" w:type="pct"/>
            <w:vAlign w:val="center"/>
          </w:tcPr>
          <w:p w14:paraId="0CF9F172" w14:textId="7777777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39</w:t>
            </w:r>
          </w:p>
        </w:tc>
        <w:tc>
          <w:tcPr>
            <w:tcW w:w="1667" w:type="pct"/>
            <w:vAlign w:val="center"/>
          </w:tcPr>
          <w:p w14:paraId="6BB058CF" w14:textId="7777777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0.906</w:t>
            </w:r>
          </w:p>
        </w:tc>
      </w:tr>
      <w:tr w:rsidR="00614C7B" w:rsidRPr="00911BCA" w14:paraId="5E876AA3" w14:textId="77777777" w:rsidTr="00EE06BA">
        <w:trPr>
          <w:trHeight w:val="567"/>
          <w:jc w:val="center"/>
        </w:trPr>
        <w:tc>
          <w:tcPr>
            <w:tcW w:w="1666" w:type="pct"/>
            <w:vAlign w:val="center"/>
          </w:tcPr>
          <w:p w14:paraId="688772B3" w14:textId="7777777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0.916</w:t>
            </w:r>
          </w:p>
        </w:tc>
        <w:tc>
          <w:tcPr>
            <w:tcW w:w="1666" w:type="pct"/>
            <w:vAlign w:val="center"/>
          </w:tcPr>
          <w:p w14:paraId="2F4820D5" w14:textId="7777777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110</w:t>
            </w:r>
          </w:p>
        </w:tc>
        <w:tc>
          <w:tcPr>
            <w:tcW w:w="1667" w:type="pct"/>
            <w:vAlign w:val="center"/>
          </w:tcPr>
          <w:p w14:paraId="7D20631E" w14:textId="7777777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0.725</w:t>
            </w:r>
          </w:p>
        </w:tc>
      </w:tr>
      <w:tr w:rsidR="00614C7B" w:rsidRPr="00911BCA" w14:paraId="1E2818E0" w14:textId="77777777" w:rsidTr="00EE06BA">
        <w:trPr>
          <w:trHeight w:val="567"/>
          <w:jc w:val="center"/>
        </w:trPr>
        <w:tc>
          <w:tcPr>
            <w:tcW w:w="1666" w:type="pct"/>
            <w:vAlign w:val="center"/>
          </w:tcPr>
          <w:p w14:paraId="0C12C90F" w14:textId="7777777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13.5</w:t>
            </w:r>
          </w:p>
        </w:tc>
        <w:tc>
          <w:tcPr>
            <w:tcW w:w="1666" w:type="pct"/>
            <w:vAlign w:val="center"/>
          </w:tcPr>
          <w:p w14:paraId="47B7EFC2" w14:textId="7777777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1620</w:t>
            </w:r>
          </w:p>
        </w:tc>
        <w:tc>
          <w:tcPr>
            <w:tcW w:w="1667" w:type="pct"/>
            <w:vAlign w:val="center"/>
          </w:tcPr>
          <w:p w14:paraId="7675BEDD" w14:textId="77777777" w:rsidR="00614C7B" w:rsidRPr="00911BCA" w:rsidRDefault="00614C7B" w:rsidP="00C250E0">
            <w:pPr>
              <w:autoSpaceDE w:val="0"/>
              <w:autoSpaceDN w:val="0"/>
              <w:adjustRightInd w:val="0"/>
              <w:spacing w:line="360" w:lineRule="auto"/>
              <w:jc w:val="center"/>
              <w:rPr>
                <w:rFonts w:ascii="Times New Roman" w:eastAsia="宋体" w:hAnsi="Times New Roman"/>
                <w:color w:val="000000"/>
              </w:rPr>
            </w:pPr>
            <w:r w:rsidRPr="00911BCA">
              <w:rPr>
                <w:rFonts w:ascii="Times New Roman" w:eastAsia="宋体" w:hAnsi="Times New Roman"/>
                <w:color w:val="000000"/>
              </w:rPr>
              <w:t>0.402</w:t>
            </w:r>
          </w:p>
        </w:tc>
      </w:tr>
    </w:tbl>
    <w:p w14:paraId="7000AB46" w14:textId="3B05F486" w:rsidR="00614C7B" w:rsidRDefault="00614C7B" w:rsidP="00C250E0">
      <w:pPr>
        <w:spacing w:line="360" w:lineRule="auto"/>
        <w:rPr>
          <w:rFonts w:ascii="Times New Roman" w:eastAsia="宋体" w:hAnsi="Times New Roman"/>
          <w:bCs/>
          <w:color w:val="000000"/>
          <w:sz w:val="24"/>
        </w:rPr>
      </w:pPr>
    </w:p>
    <w:p w14:paraId="55297F70" w14:textId="77777777" w:rsidR="00BB33F8" w:rsidRPr="00177BF2" w:rsidRDefault="00BB33F8" w:rsidP="00911BCA">
      <w:pPr>
        <w:pStyle w:val="11"/>
        <w:ind w:firstLineChars="0" w:firstLine="0"/>
      </w:pPr>
      <w:r w:rsidRPr="00177BF2">
        <w:t xml:space="preserve">7.2.7.2 </w:t>
      </w:r>
      <w:r w:rsidRPr="00177BF2">
        <w:t>校准方法</w:t>
      </w:r>
    </w:p>
    <w:p w14:paraId="340ACC92" w14:textId="57B297B9" w:rsidR="00BB33F8" w:rsidRPr="00177BF2" w:rsidRDefault="00BB33F8" w:rsidP="00911BCA">
      <w:pPr>
        <w:pStyle w:val="11"/>
        <w:ind w:firstLine="480"/>
        <w:rPr>
          <w:bCs/>
        </w:rPr>
      </w:pPr>
      <w:r w:rsidRPr="00177BF2">
        <w:t>标</w:t>
      </w:r>
      <w:r w:rsidRPr="00177BF2">
        <w:rPr>
          <w:bCs/>
        </w:rPr>
        <w:t>准源法：</w:t>
      </w:r>
      <w:r w:rsidRPr="00177BF2">
        <w:t>采用的主要设备为闪变测量标准装置，</w:t>
      </w:r>
      <w:r w:rsidRPr="00177BF2">
        <w:rPr>
          <w:rFonts w:hint="eastAsia"/>
        </w:rPr>
        <w:t>校准示意图</w:t>
      </w:r>
      <w:r w:rsidRPr="00177BF2">
        <w:rPr>
          <w:rFonts w:hint="eastAsia"/>
          <w:bCs/>
        </w:rPr>
        <w:t>如</w:t>
      </w:r>
      <w:r w:rsidRPr="00177BF2">
        <w:rPr>
          <w:bCs/>
        </w:rPr>
        <w:t>图</w:t>
      </w:r>
      <w:r w:rsidRPr="00177BF2">
        <w:rPr>
          <w:bCs/>
        </w:rPr>
        <w:t>1</w:t>
      </w:r>
      <w:r w:rsidR="002E3E4E">
        <w:rPr>
          <w:bCs/>
        </w:rPr>
        <w:t>3</w:t>
      </w:r>
      <w:r w:rsidRPr="00177BF2">
        <w:rPr>
          <w:rFonts w:hint="eastAsia"/>
          <w:bCs/>
        </w:rPr>
        <w:t>所示</w:t>
      </w:r>
      <w:r w:rsidRPr="00177BF2">
        <w:rPr>
          <w:bCs/>
        </w:rPr>
        <w:t>。</w:t>
      </w:r>
    </w:p>
    <w:p w14:paraId="1D56D190" w14:textId="77777777" w:rsidR="00BB33F8" w:rsidRPr="00177BF2" w:rsidRDefault="00BB33F8" w:rsidP="00621FA2">
      <w:pPr>
        <w:autoSpaceDE w:val="0"/>
        <w:autoSpaceDN w:val="0"/>
        <w:adjustRightInd w:val="0"/>
        <w:spacing w:line="360" w:lineRule="auto"/>
        <w:jc w:val="center"/>
        <w:rPr>
          <w:rFonts w:ascii="宋体" w:eastAsia="宋体" w:hAnsi="宋体"/>
          <w:bCs/>
          <w:color w:val="000000"/>
          <w:sz w:val="24"/>
        </w:rPr>
      </w:pPr>
      <w:r w:rsidRPr="00177BF2">
        <w:rPr>
          <w:rFonts w:ascii="宋体" w:eastAsia="宋体" w:hAnsi="宋体"/>
          <w:color w:val="000000"/>
        </w:rPr>
        <w:object w:dxaOrig="5700" w:dyaOrig="886" w14:anchorId="0992763B">
          <v:shape id="_x0000_i1181" type="#_x0000_t75" style="width:4in;height:42.45pt" o:ole="">
            <v:imagedata r:id="rId329" o:title=""/>
          </v:shape>
          <o:OLEObject Type="Embed" ProgID="Visio.Drawing.15" ShapeID="_x0000_i1181" DrawAspect="Content" ObjectID="_1821859037" r:id="rId330"/>
        </w:object>
      </w:r>
    </w:p>
    <w:p w14:paraId="26B23098" w14:textId="41C9DE1F" w:rsidR="00BB33F8" w:rsidRPr="00177BF2" w:rsidRDefault="00BB33F8" w:rsidP="00BB33F8">
      <w:pPr>
        <w:autoSpaceDE w:val="0"/>
        <w:autoSpaceDN w:val="0"/>
        <w:adjustRightInd w:val="0"/>
        <w:spacing w:line="360" w:lineRule="auto"/>
        <w:jc w:val="center"/>
        <w:rPr>
          <w:rFonts w:ascii="宋体" w:eastAsia="宋体" w:hAnsi="宋体"/>
          <w:color w:val="000000"/>
          <w:szCs w:val="18"/>
        </w:rPr>
      </w:pPr>
      <w:r w:rsidRPr="00177BF2">
        <w:rPr>
          <w:rFonts w:ascii="宋体" w:eastAsia="宋体" w:hAnsi="宋体"/>
          <w:color w:val="000000"/>
          <w:szCs w:val="18"/>
        </w:rPr>
        <w:t>图</w:t>
      </w:r>
      <w:r w:rsidRPr="00911BCA">
        <w:rPr>
          <w:rFonts w:ascii="Times New Roman" w:eastAsia="宋体" w:hAnsi="Times New Roman" w:cs="Times New Roman"/>
          <w:color w:val="000000"/>
          <w:szCs w:val="18"/>
        </w:rPr>
        <w:t>1</w:t>
      </w:r>
      <w:r w:rsidR="002E3E4E">
        <w:rPr>
          <w:rFonts w:ascii="Times New Roman" w:eastAsia="宋体" w:hAnsi="Times New Roman" w:cs="Times New Roman"/>
          <w:color w:val="000000"/>
          <w:szCs w:val="18"/>
        </w:rPr>
        <w:t>3</w:t>
      </w:r>
      <w:r w:rsidRPr="00177BF2">
        <w:rPr>
          <w:rFonts w:ascii="宋体" w:eastAsia="宋体" w:hAnsi="宋体"/>
          <w:color w:val="000000"/>
          <w:szCs w:val="18"/>
        </w:rPr>
        <w:t xml:space="preserve"> 标准源法闪变值</w:t>
      </w:r>
      <w:r w:rsidRPr="00177BF2">
        <w:rPr>
          <w:rFonts w:ascii="宋体" w:eastAsia="宋体" w:hAnsi="宋体" w:hint="eastAsia"/>
          <w:color w:val="000000"/>
          <w:szCs w:val="18"/>
        </w:rPr>
        <w:t>校准</w:t>
      </w:r>
      <w:r w:rsidRPr="00177BF2">
        <w:rPr>
          <w:rFonts w:ascii="宋体" w:eastAsia="宋体" w:hAnsi="宋体"/>
          <w:color w:val="000000"/>
          <w:szCs w:val="18"/>
        </w:rPr>
        <w:t>示意图</w:t>
      </w:r>
    </w:p>
    <w:p w14:paraId="77722B77" w14:textId="52956496" w:rsidR="00621FA2" w:rsidRPr="00911BCA" w:rsidRDefault="00621FA2" w:rsidP="00911BCA">
      <w:pPr>
        <w:pStyle w:val="11"/>
        <w:ind w:firstLine="480"/>
      </w:pPr>
      <w:r w:rsidRPr="00911BCA">
        <w:t>根据选定的电压值设置闪变测量标准</w:t>
      </w:r>
      <w:r w:rsidRPr="00911BCA">
        <w:rPr>
          <w:rFonts w:hint="eastAsia"/>
        </w:rPr>
        <w:t>装置</w:t>
      </w:r>
      <w:r w:rsidRPr="00911BCA">
        <w:t>输出表</w:t>
      </w:r>
      <w:r w:rsidRPr="00911BCA">
        <w:t>10</w:t>
      </w:r>
      <w:r w:rsidRPr="00911BCA">
        <w:rPr>
          <w:rFonts w:hint="eastAsia"/>
        </w:rPr>
        <w:t>中</w:t>
      </w:r>
      <w:r w:rsidRPr="00911BCA">
        <w:t>各方波电压变动频度和变动量</w:t>
      </w:r>
      <w:r w:rsidRPr="00911BCA">
        <w:rPr>
          <w:rFonts w:hint="eastAsia"/>
        </w:rPr>
        <w:t>下的</w:t>
      </w:r>
      <w:r w:rsidRPr="00911BCA">
        <w:t>波动电压，</w:t>
      </w:r>
      <w:r w:rsidRPr="00911BCA">
        <w:rPr>
          <w:rFonts w:hint="eastAsia"/>
        </w:rPr>
        <w:t>读取并记录</w:t>
      </w:r>
      <w:r w:rsidR="00B5262C" w:rsidRPr="00911BCA">
        <w:t>闪变测量标准</w:t>
      </w:r>
      <w:r w:rsidR="00B5262C" w:rsidRPr="00911BCA">
        <w:rPr>
          <w:rFonts w:hint="eastAsia"/>
        </w:rPr>
        <w:t>装置的</w:t>
      </w:r>
      <w:r w:rsidRPr="00911BCA">
        <w:t>短时间闪变标准值</w:t>
      </w:r>
      <w:r w:rsidR="004C195C" w:rsidRPr="004C195C">
        <w:rPr>
          <w:position w:val="-12"/>
        </w:rPr>
        <w:object w:dxaOrig="380" w:dyaOrig="360" w14:anchorId="04D1CDAD">
          <v:shape id="_x0000_i1182" type="#_x0000_t75" style="width:18.8pt;height:18.25pt" o:ole="">
            <v:imagedata r:id="rId331" o:title=""/>
          </v:shape>
          <o:OLEObject Type="Embed" ProgID="Equation.DSMT4" ShapeID="_x0000_i1182" DrawAspect="Content" ObjectID="_1821859038" r:id="rId332"/>
        </w:object>
      </w:r>
      <w:r w:rsidRPr="00911BCA">
        <w:rPr>
          <w:rFonts w:hint="eastAsia"/>
        </w:rPr>
        <w:t>和</w:t>
      </w:r>
      <w:r w:rsidRPr="00911BCA">
        <w:t>长时间闪变标准值</w:t>
      </w:r>
      <w:r w:rsidR="004C195C" w:rsidRPr="004C195C">
        <w:rPr>
          <w:position w:val="-12"/>
        </w:rPr>
        <w:object w:dxaOrig="380" w:dyaOrig="360" w14:anchorId="2C65524F">
          <v:shape id="_x0000_i1183" type="#_x0000_t75" style="width:18.8pt;height:18.25pt" o:ole="">
            <v:imagedata r:id="rId333" o:title=""/>
          </v:shape>
          <o:OLEObject Type="Embed" ProgID="Equation.DSMT4" ShapeID="_x0000_i1183" DrawAspect="Content" ObjectID="_1821859039" r:id="rId334"/>
        </w:object>
      </w:r>
      <w:r w:rsidRPr="00911BCA">
        <w:rPr>
          <w:rFonts w:hint="eastAsia"/>
        </w:rPr>
        <w:t>，</w:t>
      </w:r>
      <w:r w:rsidRPr="00911BCA">
        <w:t>10</w:t>
      </w:r>
      <w:r w:rsidRPr="00911BCA">
        <w:t>分钟后读取并记录</w:t>
      </w:r>
      <w:r w:rsidRPr="00911BCA">
        <w:rPr>
          <w:rFonts w:hint="eastAsia"/>
        </w:rPr>
        <w:t>被校</w:t>
      </w:r>
      <w:r w:rsidRPr="00911BCA">
        <w:t>分析仪</w:t>
      </w:r>
      <w:r w:rsidRPr="00911BCA">
        <w:rPr>
          <w:rFonts w:hint="eastAsia"/>
        </w:rPr>
        <w:t>的</w:t>
      </w:r>
      <w:r w:rsidRPr="00911BCA">
        <w:t>短时间闪变示值</w:t>
      </w:r>
      <w:r w:rsidR="004C195C" w:rsidRPr="004C195C">
        <w:rPr>
          <w:position w:val="-12"/>
        </w:rPr>
        <w:object w:dxaOrig="360" w:dyaOrig="360" w14:anchorId="07801299">
          <v:shape id="_x0000_i1184" type="#_x0000_t75" style="width:18.25pt;height:18.25pt" o:ole="">
            <v:imagedata r:id="rId335" o:title=""/>
          </v:shape>
          <o:OLEObject Type="Embed" ProgID="Equation.DSMT4" ShapeID="_x0000_i1184" DrawAspect="Content" ObjectID="_1821859040" r:id="rId336"/>
        </w:object>
      </w:r>
      <w:r w:rsidR="00D64A12" w:rsidRPr="00911BCA">
        <w:rPr>
          <w:rFonts w:hint="eastAsia"/>
        </w:rPr>
        <w:t>，</w:t>
      </w:r>
      <w:r w:rsidR="00D64A12" w:rsidRPr="00911BCA">
        <w:t>按</w:t>
      </w:r>
      <w:r w:rsidR="00D64A12" w:rsidRPr="00911BCA">
        <w:rPr>
          <w:rFonts w:hint="eastAsia"/>
        </w:rPr>
        <w:t>公</w:t>
      </w:r>
      <w:r w:rsidR="00D64A12" w:rsidRPr="00911BCA">
        <w:t>式（</w:t>
      </w:r>
      <w:r w:rsidR="00D64A12" w:rsidRPr="00911BCA">
        <w:t>1</w:t>
      </w:r>
      <w:r w:rsidR="00F01250" w:rsidRPr="00911BCA">
        <w:t>0</w:t>
      </w:r>
      <w:r w:rsidR="00D64A12" w:rsidRPr="00911BCA">
        <w:t>）计算</w:t>
      </w:r>
      <w:r w:rsidR="00D64A12" w:rsidRPr="00911BCA">
        <w:rPr>
          <w:rFonts w:hint="eastAsia"/>
        </w:rPr>
        <w:t>被校</w:t>
      </w:r>
      <w:r w:rsidR="00D64A12" w:rsidRPr="00911BCA">
        <w:t>分析仪的短时间闪变示值误差</w:t>
      </w:r>
      <w:r w:rsidR="004C195C" w:rsidRPr="004C195C">
        <w:rPr>
          <w:position w:val="-12"/>
        </w:rPr>
        <w:object w:dxaOrig="240" w:dyaOrig="360" w14:anchorId="403F6022">
          <v:shape id="_x0000_i1185" type="#_x0000_t75" style="width:11.8pt;height:18.25pt" o:ole="">
            <v:imagedata r:id="rId337" o:title=""/>
          </v:shape>
          <o:OLEObject Type="Embed" ProgID="Equation.DSMT4" ShapeID="_x0000_i1185" DrawAspect="Content" ObjectID="_1821859041" r:id="rId338"/>
        </w:object>
      </w:r>
      <w:r w:rsidR="00D64A12" w:rsidRPr="00911BCA">
        <w:rPr>
          <w:rFonts w:hint="eastAsia"/>
        </w:rPr>
        <w:t>，</w:t>
      </w:r>
      <w:r w:rsidRPr="00911BCA">
        <w:t>2</w:t>
      </w:r>
      <w:r w:rsidRPr="00911BCA">
        <w:t>小时后读取并记录</w:t>
      </w:r>
      <w:r w:rsidRPr="00911BCA">
        <w:rPr>
          <w:rFonts w:hint="eastAsia"/>
        </w:rPr>
        <w:t>被校</w:t>
      </w:r>
      <w:r w:rsidRPr="00911BCA">
        <w:t>分析仪</w:t>
      </w:r>
      <w:r w:rsidRPr="00911BCA">
        <w:rPr>
          <w:rFonts w:hint="eastAsia"/>
        </w:rPr>
        <w:t>的</w:t>
      </w:r>
      <w:r w:rsidRPr="00911BCA">
        <w:t>长时间闪变示值</w:t>
      </w:r>
      <w:r w:rsidR="004C195C" w:rsidRPr="004C195C">
        <w:rPr>
          <w:position w:val="-12"/>
        </w:rPr>
        <w:object w:dxaOrig="340" w:dyaOrig="360" w14:anchorId="35A8AA68">
          <v:shape id="_x0000_i1186" type="#_x0000_t75" style="width:17.75pt;height:18.25pt" o:ole="">
            <v:imagedata r:id="rId339" o:title=""/>
          </v:shape>
          <o:OLEObject Type="Embed" ProgID="Equation.DSMT4" ShapeID="_x0000_i1186" DrawAspect="Content" ObjectID="_1821859042" r:id="rId340"/>
        </w:object>
      </w:r>
      <w:r w:rsidR="00D64A12" w:rsidRPr="00911BCA">
        <w:rPr>
          <w:rFonts w:hint="eastAsia"/>
        </w:rPr>
        <w:t>，按</w:t>
      </w:r>
      <w:r w:rsidRPr="00911BCA">
        <w:rPr>
          <w:rFonts w:hint="eastAsia"/>
        </w:rPr>
        <w:t>公</w:t>
      </w:r>
      <w:r w:rsidRPr="00911BCA">
        <w:t>式（</w:t>
      </w:r>
      <w:r w:rsidRPr="00911BCA">
        <w:t>1</w:t>
      </w:r>
      <w:r w:rsidR="007D5C70">
        <w:t>1</w:t>
      </w:r>
      <w:r w:rsidRPr="00911BCA">
        <w:t>）计算</w:t>
      </w:r>
      <w:r w:rsidRPr="00911BCA">
        <w:rPr>
          <w:rFonts w:hint="eastAsia"/>
        </w:rPr>
        <w:t>被校</w:t>
      </w:r>
      <w:r w:rsidRPr="00911BCA">
        <w:t>分析仪的长时间闪变示值误差</w:t>
      </w:r>
      <w:r w:rsidR="004C195C" w:rsidRPr="004C195C">
        <w:rPr>
          <w:position w:val="-12"/>
        </w:rPr>
        <w:object w:dxaOrig="240" w:dyaOrig="360" w14:anchorId="77B9C04F">
          <v:shape id="_x0000_i1187" type="#_x0000_t75" style="width:11.8pt;height:18.25pt" o:ole="">
            <v:imagedata r:id="rId341" o:title=""/>
          </v:shape>
          <o:OLEObject Type="Embed" ProgID="Equation.DSMT4" ShapeID="_x0000_i1187" DrawAspect="Content" ObjectID="_1821859043" r:id="rId342"/>
        </w:object>
      </w:r>
      <w:r w:rsidR="00B5262C" w:rsidRPr="00911BCA">
        <w:rPr>
          <w:rFonts w:hint="eastAsia"/>
        </w:rPr>
        <w:t>。</w:t>
      </w:r>
    </w:p>
    <w:p w14:paraId="7E07F798" w14:textId="4EE1E1C9" w:rsidR="00BB33F8" w:rsidRPr="00177BF2" w:rsidRDefault="004C195C" w:rsidP="00BB33F8">
      <w:pPr>
        <w:pStyle w:val="aff2"/>
        <w:wordWrap w:val="0"/>
        <w:spacing w:line="360" w:lineRule="auto"/>
        <w:jc w:val="right"/>
        <w:rPr>
          <w:rFonts w:ascii="宋体" w:eastAsia="宋体" w:hAnsi="宋体"/>
          <w:bCs/>
          <w:color w:val="000000"/>
          <w:sz w:val="24"/>
          <w:szCs w:val="24"/>
        </w:rPr>
      </w:pPr>
      <w:r w:rsidRPr="004C195C">
        <w:rPr>
          <w:position w:val="-30"/>
        </w:rPr>
        <w:object w:dxaOrig="2120" w:dyaOrig="680" w14:anchorId="37199423">
          <v:shape id="_x0000_i1188" type="#_x0000_t75" style="width:105.85pt;height:33.85pt" o:ole="">
            <v:imagedata r:id="rId343" o:title=""/>
          </v:shape>
          <o:OLEObject Type="Embed" ProgID="Equation.DSMT4" ShapeID="_x0000_i1188" DrawAspect="Content" ObjectID="_1821859044" r:id="rId344"/>
        </w:object>
      </w:r>
      <w:r w:rsidR="00BB33F8" w:rsidRPr="00177BF2">
        <w:rPr>
          <w:rFonts w:ascii="宋体" w:eastAsia="宋体" w:hAnsi="宋体"/>
          <w:bCs/>
          <w:color w:val="000000"/>
          <w:sz w:val="24"/>
          <w:szCs w:val="24"/>
        </w:rPr>
        <w:t xml:space="preserve">                   </w:t>
      </w:r>
      <w:r w:rsidR="00BB33F8" w:rsidRPr="00177BF2">
        <w:rPr>
          <w:rFonts w:ascii="宋体" w:eastAsia="宋体" w:hAnsi="宋体" w:hint="eastAsia"/>
          <w:bCs/>
          <w:color w:val="000000"/>
          <w:sz w:val="24"/>
          <w:szCs w:val="24"/>
        </w:rPr>
        <w:t>（</w:t>
      </w:r>
      <w:r w:rsidR="00BB33F8" w:rsidRPr="00911BCA">
        <w:rPr>
          <w:rFonts w:ascii="Times New Roman" w:eastAsia="宋体" w:hAnsi="Times New Roman"/>
          <w:bCs/>
          <w:color w:val="000000"/>
          <w:sz w:val="24"/>
          <w:szCs w:val="24"/>
        </w:rPr>
        <w:t>1</w:t>
      </w:r>
      <w:r w:rsidR="00F01250" w:rsidRPr="00911BCA">
        <w:rPr>
          <w:rFonts w:ascii="Times New Roman" w:eastAsia="宋体" w:hAnsi="Times New Roman"/>
          <w:bCs/>
          <w:color w:val="000000"/>
          <w:sz w:val="24"/>
          <w:szCs w:val="24"/>
        </w:rPr>
        <w:t>0</w:t>
      </w:r>
      <w:r w:rsidR="00BB33F8" w:rsidRPr="00177BF2">
        <w:rPr>
          <w:rFonts w:ascii="宋体" w:eastAsia="宋体" w:hAnsi="宋体" w:hint="eastAsia"/>
          <w:bCs/>
          <w:color w:val="000000"/>
          <w:sz w:val="24"/>
          <w:szCs w:val="24"/>
        </w:rPr>
        <w:t>）</w:t>
      </w:r>
    </w:p>
    <w:p w14:paraId="12B28832" w14:textId="77777777" w:rsidR="00BB33F8" w:rsidRPr="00177BF2" w:rsidRDefault="00BB33F8" w:rsidP="00B5262C">
      <w:pPr>
        <w:pStyle w:val="11"/>
        <w:ind w:firstLine="480"/>
        <w:rPr>
          <w:rFonts w:ascii="宋体" w:hAnsi="宋体"/>
        </w:rPr>
      </w:pPr>
      <w:r w:rsidRPr="00177BF2">
        <w:rPr>
          <w:rFonts w:ascii="宋体" w:hAnsi="宋体"/>
        </w:rPr>
        <w:t>式中：</w:t>
      </w:r>
    </w:p>
    <w:p w14:paraId="661F90F2" w14:textId="7314CF05" w:rsidR="00BB33F8" w:rsidRPr="00177BF2" w:rsidRDefault="004C195C" w:rsidP="00B5262C">
      <w:pPr>
        <w:pStyle w:val="11"/>
        <w:ind w:firstLine="480"/>
        <w:rPr>
          <w:rFonts w:ascii="宋体" w:hAnsi="宋体"/>
        </w:rPr>
      </w:pPr>
      <w:r w:rsidRPr="004C195C">
        <w:rPr>
          <w:position w:val="-12"/>
        </w:rPr>
        <w:object w:dxaOrig="240" w:dyaOrig="360" w14:anchorId="41D40188">
          <v:shape id="_x0000_i1189" type="#_x0000_t75" style="width:11.8pt;height:18.25pt" o:ole="">
            <v:imagedata r:id="rId345" o:title=""/>
          </v:shape>
          <o:OLEObject Type="Embed" ProgID="Equation.DSMT4" ShapeID="_x0000_i1189" DrawAspect="Content" ObjectID="_1821859045" r:id="rId346"/>
        </w:object>
      </w:r>
      <w:r w:rsidR="00BB33F8" w:rsidRPr="00177BF2">
        <w:rPr>
          <w:rFonts w:ascii="宋体" w:hAnsi="宋体"/>
        </w:rPr>
        <w:t>——</w:t>
      </w:r>
      <w:r w:rsidR="00BB33F8" w:rsidRPr="00177BF2">
        <w:rPr>
          <w:rFonts w:ascii="宋体" w:hAnsi="宋体" w:hint="eastAsia"/>
        </w:rPr>
        <w:t>被校</w:t>
      </w:r>
      <w:r w:rsidR="00BB33F8" w:rsidRPr="00177BF2">
        <w:rPr>
          <w:rFonts w:ascii="宋体" w:hAnsi="宋体"/>
        </w:rPr>
        <w:t>分析仪短时间闪变示值相对误差，</w:t>
      </w:r>
      <w:r w:rsidR="00BB33F8" w:rsidRPr="00911BCA">
        <w:rPr>
          <w:rFonts w:hint="eastAsia"/>
        </w:rPr>
        <w:t>%</w:t>
      </w:r>
      <w:r w:rsidR="00BB33F8" w:rsidRPr="00177BF2">
        <w:rPr>
          <w:rFonts w:ascii="宋体" w:hAnsi="宋体" w:hint="eastAsia"/>
        </w:rPr>
        <w:t>；</w:t>
      </w:r>
    </w:p>
    <w:p w14:paraId="64088940" w14:textId="1F287723" w:rsidR="00BB33F8" w:rsidRPr="00177BF2" w:rsidRDefault="004C195C" w:rsidP="00B5262C">
      <w:pPr>
        <w:pStyle w:val="11"/>
        <w:ind w:firstLine="480"/>
        <w:rPr>
          <w:rFonts w:ascii="宋体" w:hAnsi="宋体"/>
        </w:rPr>
      </w:pPr>
      <w:r w:rsidRPr="004C195C">
        <w:rPr>
          <w:position w:val="-12"/>
        </w:rPr>
        <w:object w:dxaOrig="360" w:dyaOrig="360" w14:anchorId="0AF57921">
          <v:shape id="_x0000_i1190" type="#_x0000_t75" style="width:18.25pt;height:18.25pt" o:ole="">
            <v:imagedata r:id="rId347" o:title=""/>
          </v:shape>
          <o:OLEObject Type="Embed" ProgID="Equation.DSMT4" ShapeID="_x0000_i1190" DrawAspect="Content" ObjectID="_1821859046" r:id="rId348"/>
        </w:object>
      </w:r>
      <w:r w:rsidR="00BB33F8" w:rsidRPr="00177BF2">
        <w:rPr>
          <w:rFonts w:ascii="宋体" w:hAnsi="宋体"/>
        </w:rPr>
        <w:t>——</w:t>
      </w:r>
      <w:r w:rsidR="00BB33F8" w:rsidRPr="00177BF2">
        <w:rPr>
          <w:rFonts w:ascii="宋体" w:hAnsi="宋体" w:hint="eastAsia"/>
        </w:rPr>
        <w:t>被校</w:t>
      </w:r>
      <w:r w:rsidR="00BB33F8" w:rsidRPr="00177BF2">
        <w:rPr>
          <w:rFonts w:ascii="宋体" w:hAnsi="宋体"/>
        </w:rPr>
        <w:t>分析仪</w:t>
      </w:r>
      <w:r w:rsidR="00B5262C" w:rsidRPr="00177BF2">
        <w:rPr>
          <w:rFonts w:ascii="宋体" w:hAnsi="宋体" w:hint="eastAsia"/>
        </w:rPr>
        <w:t>输出的</w:t>
      </w:r>
      <w:r w:rsidR="00BB33F8" w:rsidRPr="00177BF2">
        <w:rPr>
          <w:rFonts w:ascii="宋体" w:hAnsi="宋体"/>
        </w:rPr>
        <w:t>短时间闪变示值，无量纲；</w:t>
      </w:r>
    </w:p>
    <w:p w14:paraId="36864753" w14:textId="713DDBDD" w:rsidR="00BB33F8" w:rsidRPr="00177BF2" w:rsidRDefault="004C195C" w:rsidP="00B5262C">
      <w:pPr>
        <w:pStyle w:val="11"/>
        <w:ind w:firstLine="480"/>
        <w:rPr>
          <w:rFonts w:ascii="宋体" w:hAnsi="宋体"/>
        </w:rPr>
      </w:pPr>
      <w:r w:rsidRPr="004C195C">
        <w:rPr>
          <w:position w:val="-12"/>
        </w:rPr>
        <w:object w:dxaOrig="380" w:dyaOrig="360" w14:anchorId="21738343">
          <v:shape id="_x0000_i1191" type="#_x0000_t75" style="width:18.8pt;height:18.25pt" o:ole="">
            <v:imagedata r:id="rId349" o:title=""/>
          </v:shape>
          <o:OLEObject Type="Embed" ProgID="Equation.DSMT4" ShapeID="_x0000_i1191" DrawAspect="Content" ObjectID="_1821859047" r:id="rId350"/>
        </w:object>
      </w:r>
      <w:r w:rsidR="00BB33F8" w:rsidRPr="00177BF2">
        <w:rPr>
          <w:rFonts w:ascii="宋体" w:hAnsi="宋体"/>
        </w:rPr>
        <w:t>——</w:t>
      </w:r>
      <w:r w:rsidR="00B5262C" w:rsidRPr="00177BF2">
        <w:rPr>
          <w:rFonts w:ascii="宋体" w:hAnsi="宋体"/>
          <w:color w:val="000000"/>
        </w:rPr>
        <w:t>闪变测量标准</w:t>
      </w:r>
      <w:r w:rsidR="00B5262C" w:rsidRPr="00177BF2">
        <w:rPr>
          <w:rFonts w:ascii="宋体" w:hAnsi="宋体" w:hint="eastAsia"/>
          <w:color w:val="000000"/>
        </w:rPr>
        <w:t>装置输出的</w:t>
      </w:r>
      <w:r w:rsidR="00BB33F8" w:rsidRPr="00177BF2">
        <w:rPr>
          <w:rFonts w:ascii="宋体" w:hAnsi="宋体"/>
        </w:rPr>
        <w:t>短时间闪变标准值，无量纲</w:t>
      </w:r>
      <w:r w:rsidR="00BB33F8" w:rsidRPr="00177BF2">
        <w:rPr>
          <w:rFonts w:ascii="宋体" w:hAnsi="宋体" w:hint="eastAsia"/>
        </w:rPr>
        <w:t>。</w:t>
      </w:r>
    </w:p>
    <w:p w14:paraId="586B0448" w14:textId="7CF71AAE" w:rsidR="00BB33F8" w:rsidRPr="00177BF2" w:rsidRDefault="004C195C" w:rsidP="00BB33F8">
      <w:pPr>
        <w:pStyle w:val="aff2"/>
        <w:spacing w:line="360" w:lineRule="auto"/>
        <w:jc w:val="right"/>
        <w:rPr>
          <w:rFonts w:ascii="宋体" w:eastAsia="宋体" w:hAnsi="宋体"/>
          <w:bCs/>
          <w:color w:val="000000"/>
          <w:sz w:val="24"/>
          <w:szCs w:val="24"/>
        </w:rPr>
      </w:pPr>
      <w:r w:rsidRPr="004C195C">
        <w:rPr>
          <w:position w:val="-30"/>
        </w:rPr>
        <w:object w:dxaOrig="2079" w:dyaOrig="680" w14:anchorId="0C742AD6">
          <v:shape id="_x0000_i1192" type="#_x0000_t75" style="width:104.25pt;height:33.85pt" o:ole="">
            <v:imagedata r:id="rId351" o:title=""/>
          </v:shape>
          <o:OLEObject Type="Embed" ProgID="Equation.DSMT4" ShapeID="_x0000_i1192" DrawAspect="Content" ObjectID="_1821859048" r:id="rId352"/>
        </w:object>
      </w:r>
      <w:r w:rsidR="00BB33F8" w:rsidRPr="00177BF2">
        <w:rPr>
          <w:rFonts w:ascii="宋体" w:eastAsia="宋体" w:hAnsi="宋体"/>
          <w:bCs/>
          <w:color w:val="000000"/>
          <w:sz w:val="24"/>
          <w:szCs w:val="24"/>
        </w:rPr>
        <w:t xml:space="preserve">    </w:t>
      </w:r>
      <w:r w:rsidR="00B5262C" w:rsidRPr="00177BF2">
        <w:rPr>
          <w:rFonts w:ascii="宋体" w:eastAsia="宋体" w:hAnsi="宋体"/>
          <w:bCs/>
          <w:color w:val="000000"/>
          <w:sz w:val="24"/>
          <w:szCs w:val="24"/>
        </w:rPr>
        <w:t xml:space="preserve">     </w:t>
      </w:r>
      <w:r w:rsidR="00BB33F8" w:rsidRPr="00177BF2">
        <w:rPr>
          <w:rFonts w:ascii="宋体" w:eastAsia="宋体" w:hAnsi="宋体"/>
          <w:bCs/>
          <w:color w:val="000000"/>
          <w:sz w:val="24"/>
          <w:szCs w:val="24"/>
        </w:rPr>
        <w:t xml:space="preserve">          </w:t>
      </w:r>
      <w:r w:rsidR="00BB33F8" w:rsidRPr="00177BF2">
        <w:rPr>
          <w:rFonts w:ascii="宋体" w:eastAsia="宋体" w:hAnsi="宋体" w:hint="eastAsia"/>
          <w:bCs/>
          <w:color w:val="000000"/>
          <w:sz w:val="24"/>
          <w:szCs w:val="24"/>
        </w:rPr>
        <w:t>（</w:t>
      </w:r>
      <w:r w:rsidR="00BB33F8" w:rsidRPr="00911BCA">
        <w:rPr>
          <w:rFonts w:ascii="Times New Roman" w:eastAsia="宋体" w:hAnsi="Times New Roman"/>
          <w:bCs/>
          <w:color w:val="000000"/>
          <w:sz w:val="24"/>
          <w:szCs w:val="24"/>
        </w:rPr>
        <w:t>1</w:t>
      </w:r>
      <w:r w:rsidR="00F01250" w:rsidRPr="00911BCA">
        <w:rPr>
          <w:rFonts w:ascii="Times New Roman" w:eastAsia="宋体" w:hAnsi="Times New Roman"/>
          <w:bCs/>
          <w:color w:val="000000"/>
          <w:sz w:val="24"/>
          <w:szCs w:val="24"/>
        </w:rPr>
        <w:t>1</w:t>
      </w:r>
      <w:r w:rsidR="00BB33F8" w:rsidRPr="00177BF2">
        <w:rPr>
          <w:rFonts w:ascii="宋体" w:eastAsia="宋体" w:hAnsi="宋体" w:hint="eastAsia"/>
          <w:bCs/>
          <w:color w:val="000000"/>
          <w:sz w:val="24"/>
          <w:szCs w:val="24"/>
        </w:rPr>
        <w:t>）</w:t>
      </w:r>
    </w:p>
    <w:p w14:paraId="1C9022CA" w14:textId="77777777" w:rsidR="00BB33F8" w:rsidRPr="00177BF2" w:rsidRDefault="00BB33F8" w:rsidP="00B5262C">
      <w:pPr>
        <w:pStyle w:val="11"/>
        <w:ind w:firstLine="480"/>
        <w:rPr>
          <w:rFonts w:ascii="宋体" w:hAnsi="宋体"/>
        </w:rPr>
      </w:pPr>
      <w:r w:rsidRPr="00177BF2">
        <w:rPr>
          <w:rFonts w:ascii="宋体" w:hAnsi="宋体"/>
        </w:rPr>
        <w:t>式中：</w:t>
      </w:r>
    </w:p>
    <w:p w14:paraId="609350AF" w14:textId="510DB757" w:rsidR="00BB33F8" w:rsidRPr="00177BF2" w:rsidRDefault="004C195C" w:rsidP="00B5262C">
      <w:pPr>
        <w:pStyle w:val="11"/>
        <w:ind w:firstLine="480"/>
        <w:rPr>
          <w:rFonts w:ascii="宋体" w:hAnsi="宋体"/>
        </w:rPr>
      </w:pPr>
      <w:r w:rsidRPr="004C195C">
        <w:rPr>
          <w:position w:val="-12"/>
        </w:rPr>
        <w:object w:dxaOrig="240" w:dyaOrig="360" w14:anchorId="60047DC4">
          <v:shape id="_x0000_i1193" type="#_x0000_t75" style="width:11.8pt;height:18.25pt" o:ole="">
            <v:imagedata r:id="rId353" o:title=""/>
          </v:shape>
          <o:OLEObject Type="Embed" ProgID="Equation.DSMT4" ShapeID="_x0000_i1193" DrawAspect="Content" ObjectID="_1821859049" r:id="rId354"/>
        </w:object>
      </w:r>
      <w:r w:rsidR="00BB33F8" w:rsidRPr="00177BF2">
        <w:rPr>
          <w:rFonts w:ascii="宋体" w:hAnsi="宋体"/>
        </w:rPr>
        <w:t>——</w:t>
      </w:r>
      <w:r w:rsidR="00BB33F8" w:rsidRPr="00177BF2">
        <w:rPr>
          <w:rFonts w:ascii="宋体" w:hAnsi="宋体" w:hint="eastAsia"/>
        </w:rPr>
        <w:t>被校</w:t>
      </w:r>
      <w:r w:rsidR="00BB33F8" w:rsidRPr="00177BF2">
        <w:rPr>
          <w:rFonts w:ascii="宋体" w:hAnsi="宋体"/>
        </w:rPr>
        <w:t>分析仪长时间闪变示值相对误差，</w:t>
      </w:r>
      <w:r w:rsidR="00BB33F8" w:rsidRPr="00911BCA">
        <w:rPr>
          <w:rFonts w:hint="eastAsia"/>
        </w:rPr>
        <w:t>%</w:t>
      </w:r>
      <w:r w:rsidR="00BB33F8" w:rsidRPr="00177BF2">
        <w:rPr>
          <w:rFonts w:ascii="宋体" w:hAnsi="宋体" w:hint="eastAsia"/>
        </w:rPr>
        <w:t>；</w:t>
      </w:r>
    </w:p>
    <w:p w14:paraId="0E8B3759" w14:textId="506CD5B6" w:rsidR="00BB33F8" w:rsidRPr="00177BF2" w:rsidRDefault="004C195C" w:rsidP="00B5262C">
      <w:pPr>
        <w:pStyle w:val="11"/>
        <w:ind w:firstLine="480"/>
        <w:rPr>
          <w:rFonts w:ascii="宋体" w:hAnsi="宋体"/>
        </w:rPr>
      </w:pPr>
      <w:r w:rsidRPr="004C195C">
        <w:rPr>
          <w:position w:val="-12"/>
        </w:rPr>
        <w:object w:dxaOrig="340" w:dyaOrig="360" w14:anchorId="2F39BE8F">
          <v:shape id="_x0000_i1194" type="#_x0000_t75" style="width:17.75pt;height:18.25pt" o:ole="">
            <v:imagedata r:id="rId355" o:title=""/>
          </v:shape>
          <o:OLEObject Type="Embed" ProgID="Equation.DSMT4" ShapeID="_x0000_i1194" DrawAspect="Content" ObjectID="_1821859050" r:id="rId356"/>
        </w:object>
      </w:r>
      <w:r w:rsidR="00BB33F8" w:rsidRPr="00177BF2">
        <w:rPr>
          <w:rFonts w:ascii="宋体" w:hAnsi="宋体"/>
        </w:rPr>
        <w:t>——</w:t>
      </w:r>
      <w:r w:rsidR="00BB33F8" w:rsidRPr="00177BF2">
        <w:rPr>
          <w:rFonts w:ascii="宋体" w:hAnsi="宋体" w:hint="eastAsia"/>
        </w:rPr>
        <w:t>被校</w:t>
      </w:r>
      <w:r w:rsidR="00BB33F8" w:rsidRPr="00177BF2">
        <w:rPr>
          <w:rFonts w:ascii="宋体" w:hAnsi="宋体"/>
        </w:rPr>
        <w:t>分析仪</w:t>
      </w:r>
      <w:r w:rsidR="00B5262C" w:rsidRPr="00177BF2">
        <w:rPr>
          <w:rFonts w:ascii="宋体" w:hAnsi="宋体" w:hint="eastAsia"/>
        </w:rPr>
        <w:t>输出的</w:t>
      </w:r>
      <w:r w:rsidR="00BB33F8" w:rsidRPr="00177BF2">
        <w:rPr>
          <w:rFonts w:ascii="宋体" w:hAnsi="宋体"/>
        </w:rPr>
        <w:t>长时间闪变示值，无量纲；</w:t>
      </w:r>
    </w:p>
    <w:p w14:paraId="0DD708C8" w14:textId="1F1D876A" w:rsidR="00BB33F8" w:rsidRPr="00177BF2" w:rsidRDefault="004C195C" w:rsidP="00B5262C">
      <w:pPr>
        <w:pStyle w:val="11"/>
        <w:ind w:firstLine="480"/>
        <w:rPr>
          <w:rFonts w:ascii="宋体" w:hAnsi="宋体"/>
        </w:rPr>
      </w:pPr>
      <w:r w:rsidRPr="004C195C">
        <w:rPr>
          <w:position w:val="-12"/>
        </w:rPr>
        <w:object w:dxaOrig="380" w:dyaOrig="360" w14:anchorId="43758564">
          <v:shape id="_x0000_i1195" type="#_x0000_t75" style="width:18.8pt;height:18.25pt" o:ole="">
            <v:imagedata r:id="rId357" o:title=""/>
          </v:shape>
          <o:OLEObject Type="Embed" ProgID="Equation.DSMT4" ShapeID="_x0000_i1195" DrawAspect="Content" ObjectID="_1821859051" r:id="rId358"/>
        </w:object>
      </w:r>
      <w:r w:rsidR="00BB33F8" w:rsidRPr="00177BF2">
        <w:rPr>
          <w:rFonts w:ascii="宋体" w:hAnsi="宋体"/>
        </w:rPr>
        <w:t>——</w:t>
      </w:r>
      <w:r w:rsidR="00B5262C" w:rsidRPr="00177BF2">
        <w:rPr>
          <w:rFonts w:ascii="宋体" w:hAnsi="宋体"/>
          <w:color w:val="000000"/>
        </w:rPr>
        <w:t>闪变测量标准</w:t>
      </w:r>
      <w:r w:rsidR="00B5262C" w:rsidRPr="00177BF2">
        <w:rPr>
          <w:rFonts w:ascii="宋体" w:hAnsi="宋体" w:hint="eastAsia"/>
          <w:color w:val="000000"/>
        </w:rPr>
        <w:t>装置</w:t>
      </w:r>
      <w:r w:rsidR="00A03A46">
        <w:rPr>
          <w:rFonts w:ascii="宋体" w:hAnsi="宋体" w:hint="eastAsia"/>
          <w:color w:val="000000"/>
        </w:rPr>
        <w:t>（或标准闪变仪）</w:t>
      </w:r>
      <w:r w:rsidR="00B5262C" w:rsidRPr="00177BF2">
        <w:rPr>
          <w:rFonts w:ascii="宋体" w:hAnsi="宋体" w:hint="eastAsia"/>
          <w:color w:val="000000"/>
        </w:rPr>
        <w:t>输出的</w:t>
      </w:r>
      <w:r w:rsidR="00BB33F8" w:rsidRPr="00177BF2">
        <w:rPr>
          <w:rFonts w:ascii="宋体" w:hAnsi="宋体"/>
        </w:rPr>
        <w:t>长时间闪变标准值，无量纲</w:t>
      </w:r>
      <w:r w:rsidR="00BB33F8" w:rsidRPr="00177BF2">
        <w:rPr>
          <w:rFonts w:ascii="宋体" w:hAnsi="宋体" w:hint="eastAsia"/>
        </w:rPr>
        <w:t>。</w:t>
      </w:r>
    </w:p>
    <w:p w14:paraId="56FDBE4D" w14:textId="1A266A4B" w:rsidR="004C7359" w:rsidRPr="00362D96" w:rsidRDefault="004C7359" w:rsidP="00362D96">
      <w:pPr>
        <w:pStyle w:val="1"/>
      </w:pPr>
      <w:bookmarkStart w:id="163" w:name="_Toc496642791"/>
      <w:bookmarkStart w:id="164" w:name="_Toc511806853"/>
      <w:bookmarkStart w:id="165" w:name="_Toc511807156"/>
      <w:bookmarkStart w:id="166" w:name="_Toc194588847"/>
      <w:r w:rsidRPr="00D64A12">
        <w:t>校</w:t>
      </w:r>
      <w:r w:rsidRPr="00D64A12">
        <w:rPr>
          <w:rFonts w:hint="eastAsia"/>
        </w:rPr>
        <w:t>准结果表达</w:t>
      </w:r>
      <w:bookmarkEnd w:id="163"/>
      <w:bookmarkEnd w:id="164"/>
      <w:bookmarkEnd w:id="165"/>
      <w:bookmarkEnd w:id="166"/>
    </w:p>
    <w:p w14:paraId="794A7218" w14:textId="6A19581C" w:rsidR="00D64A12" w:rsidRPr="00207CCF" w:rsidRDefault="002E1EDB" w:rsidP="00207CCF">
      <w:pPr>
        <w:pStyle w:val="11"/>
        <w:ind w:firstLine="480"/>
      </w:pPr>
      <w:bookmarkStart w:id="167" w:name="_Toc15474970"/>
      <w:bookmarkStart w:id="168" w:name="_Toc10293960"/>
      <w:r w:rsidRPr="002E1EDB">
        <w:rPr>
          <w:rFonts w:hint="eastAsia"/>
        </w:rPr>
        <w:t>校准结果应在校准证书上反映</w:t>
      </w:r>
      <w:r>
        <w:rPr>
          <w:rFonts w:hint="eastAsia"/>
        </w:rPr>
        <w:t>，</w:t>
      </w:r>
      <w:r w:rsidRPr="002E1EDB">
        <w:rPr>
          <w:rFonts w:hint="eastAsia"/>
        </w:rPr>
        <w:t>校准证书应至少包括以下信息</w:t>
      </w:r>
      <w:bookmarkEnd w:id="167"/>
      <w:bookmarkEnd w:id="168"/>
      <w:r>
        <w:rPr>
          <w:rFonts w:hint="eastAsia"/>
        </w:rPr>
        <w:t>：</w:t>
      </w:r>
    </w:p>
    <w:p w14:paraId="3807FCED" w14:textId="03C93A9D" w:rsidR="00D64A12" w:rsidRPr="00207CCF" w:rsidRDefault="00D64A12" w:rsidP="00207CCF">
      <w:pPr>
        <w:pStyle w:val="11"/>
        <w:ind w:firstLine="480"/>
      </w:pPr>
      <w:r w:rsidRPr="00207CCF">
        <w:t>a</w:t>
      </w:r>
      <w:r w:rsidRPr="00207CCF">
        <w:rPr>
          <w:rFonts w:hint="eastAsia"/>
        </w:rPr>
        <w:t>）标题，如“校准证书”；</w:t>
      </w:r>
    </w:p>
    <w:p w14:paraId="257EF3D4" w14:textId="6C0BF078" w:rsidR="00D64A12" w:rsidRPr="00207CCF" w:rsidRDefault="00D64A12" w:rsidP="00207CCF">
      <w:pPr>
        <w:pStyle w:val="11"/>
        <w:ind w:firstLine="480"/>
      </w:pPr>
      <w:r w:rsidRPr="00207CCF">
        <w:t>b</w:t>
      </w:r>
      <w:r w:rsidRPr="00207CCF">
        <w:rPr>
          <w:rFonts w:hint="eastAsia"/>
        </w:rPr>
        <w:t>）实验室名称和地址；</w:t>
      </w:r>
    </w:p>
    <w:p w14:paraId="125CDCCB" w14:textId="428076D4" w:rsidR="00D64A12" w:rsidRPr="00207CCF" w:rsidRDefault="00D64A12" w:rsidP="00207CCF">
      <w:pPr>
        <w:pStyle w:val="11"/>
        <w:ind w:firstLine="480"/>
      </w:pPr>
      <w:r w:rsidRPr="00207CCF">
        <w:t>c</w:t>
      </w:r>
      <w:r w:rsidRPr="00207CCF">
        <w:rPr>
          <w:rFonts w:hint="eastAsia"/>
        </w:rPr>
        <w:t>）进行校准的地点（如果与实验室的地址不同）；</w:t>
      </w:r>
    </w:p>
    <w:p w14:paraId="0F8F03E2" w14:textId="251B2ACC" w:rsidR="00D64A12" w:rsidRPr="00207CCF" w:rsidRDefault="00D64A12" w:rsidP="00207CCF">
      <w:pPr>
        <w:pStyle w:val="11"/>
        <w:ind w:firstLine="480"/>
      </w:pPr>
      <w:r w:rsidRPr="00207CCF">
        <w:t>d</w:t>
      </w:r>
      <w:r w:rsidRPr="00207CCF">
        <w:rPr>
          <w:rFonts w:hint="eastAsia"/>
        </w:rPr>
        <w:t>）证书或报告的唯一性标识（如编号），每页及总页数的标识；</w:t>
      </w:r>
    </w:p>
    <w:p w14:paraId="7C94A80D" w14:textId="44DCCE5E" w:rsidR="00D64A12" w:rsidRPr="00207CCF" w:rsidRDefault="00D64A12" w:rsidP="00207CCF">
      <w:pPr>
        <w:pStyle w:val="11"/>
        <w:ind w:firstLine="480"/>
      </w:pPr>
      <w:r w:rsidRPr="00207CCF">
        <w:t>e</w:t>
      </w:r>
      <w:r w:rsidRPr="00207CCF">
        <w:rPr>
          <w:rFonts w:hint="eastAsia"/>
        </w:rPr>
        <w:t>）客户的名称和地址；</w:t>
      </w:r>
    </w:p>
    <w:p w14:paraId="6DFFE857" w14:textId="1E45966C" w:rsidR="00D64A12" w:rsidRPr="00207CCF" w:rsidRDefault="00D64A12" w:rsidP="00207CCF">
      <w:pPr>
        <w:pStyle w:val="11"/>
        <w:ind w:firstLine="480"/>
      </w:pPr>
      <w:r w:rsidRPr="00207CCF">
        <w:t>f</w:t>
      </w:r>
      <w:r w:rsidRPr="00207CCF">
        <w:rPr>
          <w:rFonts w:hint="eastAsia"/>
        </w:rPr>
        <w:t>）被校对象的描述和明确标识；</w:t>
      </w:r>
    </w:p>
    <w:p w14:paraId="0D8147EC" w14:textId="1F5F47D4" w:rsidR="00D64A12" w:rsidRPr="00207CCF" w:rsidRDefault="00D64A12" w:rsidP="00207CCF">
      <w:pPr>
        <w:pStyle w:val="11"/>
        <w:ind w:firstLine="480"/>
      </w:pPr>
      <w:r w:rsidRPr="00207CCF">
        <w:t>g</w:t>
      </w:r>
      <w:r w:rsidRPr="00207CCF">
        <w:rPr>
          <w:rFonts w:hint="eastAsia"/>
        </w:rPr>
        <w:t>）进行校准的日期</w:t>
      </w:r>
      <w:r w:rsidR="002E1EDB">
        <w:rPr>
          <w:rFonts w:hint="eastAsia"/>
        </w:rPr>
        <w:t>，如果与校准结果的有效性和有关时，应说明被校对象的接收日期</w:t>
      </w:r>
      <w:r w:rsidRPr="00207CCF">
        <w:rPr>
          <w:rFonts w:hint="eastAsia"/>
        </w:rPr>
        <w:t>；</w:t>
      </w:r>
    </w:p>
    <w:p w14:paraId="33B0D505" w14:textId="66A187E4" w:rsidR="00D64A12" w:rsidRPr="00207CCF" w:rsidRDefault="00D64A12" w:rsidP="00207CCF">
      <w:pPr>
        <w:pStyle w:val="11"/>
        <w:ind w:firstLine="480"/>
      </w:pPr>
      <w:r w:rsidRPr="00207CCF">
        <w:t>h</w:t>
      </w:r>
      <w:r w:rsidRPr="00207CCF">
        <w:rPr>
          <w:rFonts w:hint="eastAsia"/>
        </w:rPr>
        <w:t>）</w:t>
      </w:r>
      <w:r w:rsidR="002E1EDB" w:rsidRPr="002E1EDB">
        <w:rPr>
          <w:rFonts w:hint="eastAsia"/>
        </w:rPr>
        <w:t>如果与校准结果的有效性或应用有关时</w:t>
      </w:r>
      <w:r w:rsidR="002E1EDB">
        <w:rPr>
          <w:rFonts w:hint="eastAsia"/>
        </w:rPr>
        <w:t>，</w:t>
      </w:r>
      <w:r w:rsidR="002E1EDB" w:rsidRPr="002E1EDB">
        <w:rPr>
          <w:rFonts w:hint="eastAsia"/>
        </w:rPr>
        <w:t>应对被校样品的抽样程序进行说明</w:t>
      </w:r>
      <w:r w:rsidRPr="00207CCF">
        <w:rPr>
          <w:rFonts w:hint="eastAsia"/>
        </w:rPr>
        <w:t>；</w:t>
      </w:r>
    </w:p>
    <w:p w14:paraId="77B9EC9E" w14:textId="3EC5E870" w:rsidR="002E1EDB" w:rsidRDefault="00D64A12" w:rsidP="00207CCF">
      <w:pPr>
        <w:pStyle w:val="11"/>
        <w:ind w:firstLine="480"/>
      </w:pPr>
      <w:r w:rsidRPr="00207CCF">
        <w:t>i</w:t>
      </w:r>
      <w:r w:rsidRPr="00207CCF">
        <w:rPr>
          <w:rFonts w:hint="eastAsia"/>
        </w:rPr>
        <w:t>）</w:t>
      </w:r>
      <w:r w:rsidR="002E1EDB" w:rsidRPr="002E1EDB">
        <w:rPr>
          <w:rFonts w:hint="eastAsia"/>
        </w:rPr>
        <w:t>对校准所依据的技术规范的标识</w:t>
      </w:r>
      <w:r w:rsidR="002E1EDB">
        <w:rPr>
          <w:rFonts w:hint="eastAsia"/>
        </w:rPr>
        <w:t>，</w:t>
      </w:r>
      <w:r w:rsidR="002E1EDB" w:rsidRPr="002E1EDB">
        <w:rPr>
          <w:rFonts w:hint="eastAsia"/>
        </w:rPr>
        <w:t>包括名称及代号</w:t>
      </w:r>
      <w:r w:rsidR="002E1EDB">
        <w:rPr>
          <w:rFonts w:hint="eastAsia"/>
        </w:rPr>
        <w:t>；</w:t>
      </w:r>
    </w:p>
    <w:p w14:paraId="7E279BC4" w14:textId="6E4D17AA" w:rsidR="00D64A12" w:rsidRDefault="00D64A12" w:rsidP="00207CCF">
      <w:pPr>
        <w:pStyle w:val="11"/>
        <w:ind w:firstLine="480"/>
      </w:pPr>
      <w:r w:rsidRPr="00207CCF">
        <w:t>j</w:t>
      </w:r>
      <w:r w:rsidRPr="00207CCF">
        <w:rPr>
          <w:rFonts w:hint="eastAsia"/>
        </w:rPr>
        <w:t>）</w:t>
      </w:r>
      <w:r w:rsidR="002E1EDB" w:rsidRPr="002E1EDB">
        <w:rPr>
          <w:rFonts w:hint="eastAsia"/>
        </w:rPr>
        <w:t>本次校准所用测量标准的溯源性及有效性说明</w:t>
      </w:r>
      <w:r w:rsidRPr="00207CCF">
        <w:rPr>
          <w:rFonts w:hint="eastAsia"/>
        </w:rPr>
        <w:t>；</w:t>
      </w:r>
    </w:p>
    <w:p w14:paraId="1E91C0E2" w14:textId="06F62A7B" w:rsidR="002E1EDB" w:rsidRPr="002E1EDB" w:rsidRDefault="002E1EDB" w:rsidP="00207CCF">
      <w:pPr>
        <w:pStyle w:val="11"/>
        <w:ind w:firstLine="480"/>
      </w:pPr>
      <w:r w:rsidRPr="00207CCF">
        <w:t>k</w:t>
      </w:r>
      <w:r w:rsidRPr="00207CCF">
        <w:rPr>
          <w:rFonts w:hint="eastAsia"/>
        </w:rPr>
        <w:t>）</w:t>
      </w:r>
      <w:r w:rsidRPr="002E1EDB">
        <w:rPr>
          <w:rFonts w:hint="eastAsia"/>
        </w:rPr>
        <w:t>校准环境的描述</w:t>
      </w:r>
      <w:r>
        <w:rPr>
          <w:rFonts w:hint="eastAsia"/>
        </w:rPr>
        <w:t>；</w:t>
      </w:r>
    </w:p>
    <w:p w14:paraId="508FA530" w14:textId="18A7234D" w:rsidR="00D64A12" w:rsidRPr="00207CCF" w:rsidRDefault="002E1EDB" w:rsidP="00207CCF">
      <w:pPr>
        <w:pStyle w:val="11"/>
        <w:ind w:firstLine="480"/>
      </w:pPr>
      <w:bookmarkStart w:id="169" w:name="OLE_LINK40"/>
      <w:r>
        <w:t>l</w:t>
      </w:r>
      <w:r w:rsidR="00D64A12" w:rsidRPr="00207CCF">
        <w:rPr>
          <w:rFonts w:hint="eastAsia"/>
        </w:rPr>
        <w:t>）</w:t>
      </w:r>
      <w:bookmarkEnd w:id="169"/>
      <w:r w:rsidR="00D64A12" w:rsidRPr="00207CCF">
        <w:rPr>
          <w:rFonts w:hint="eastAsia"/>
        </w:rPr>
        <w:t>校准结果及测量不确定度的说明；</w:t>
      </w:r>
    </w:p>
    <w:p w14:paraId="31C10D5D" w14:textId="274C3233" w:rsidR="00D64A12" w:rsidRPr="00207CCF" w:rsidRDefault="002E1EDB" w:rsidP="00207CCF">
      <w:pPr>
        <w:pStyle w:val="11"/>
        <w:ind w:firstLine="480"/>
      </w:pPr>
      <w:r>
        <w:t>m</w:t>
      </w:r>
      <w:r w:rsidR="00D64A12" w:rsidRPr="00207CCF">
        <w:rPr>
          <w:rFonts w:hint="eastAsia"/>
        </w:rPr>
        <w:t>）</w:t>
      </w:r>
      <w:r w:rsidRPr="002E1EDB">
        <w:rPr>
          <w:rFonts w:hint="eastAsia"/>
        </w:rPr>
        <w:t>对校准规范的偏离的说明</w:t>
      </w:r>
      <w:r w:rsidR="00D64A12" w:rsidRPr="00207CCF">
        <w:rPr>
          <w:rFonts w:hint="eastAsia"/>
        </w:rPr>
        <w:t>；</w:t>
      </w:r>
    </w:p>
    <w:p w14:paraId="562A63FA" w14:textId="505DDB11" w:rsidR="00D64A12" w:rsidRPr="00207CCF" w:rsidRDefault="002E1EDB" w:rsidP="00207CCF">
      <w:pPr>
        <w:pStyle w:val="11"/>
        <w:ind w:firstLine="480"/>
      </w:pPr>
      <w:r>
        <w:t>n</w:t>
      </w:r>
      <w:r w:rsidR="00D64A12" w:rsidRPr="00207CCF">
        <w:rPr>
          <w:rFonts w:hint="eastAsia"/>
        </w:rPr>
        <w:t>）</w:t>
      </w:r>
      <w:r w:rsidRPr="002E1EDB">
        <w:rPr>
          <w:rFonts w:hint="eastAsia"/>
        </w:rPr>
        <w:t>校准证书和校准报告签发人的签名</w:t>
      </w:r>
      <w:r>
        <w:rPr>
          <w:rFonts w:hint="eastAsia"/>
        </w:rPr>
        <w:t>、</w:t>
      </w:r>
      <w:r w:rsidRPr="002E1EDB">
        <w:rPr>
          <w:rFonts w:hint="eastAsia"/>
        </w:rPr>
        <w:t>职务或等效标识</w:t>
      </w:r>
      <w:r w:rsidR="00D64A12" w:rsidRPr="00207CCF">
        <w:rPr>
          <w:rFonts w:hint="eastAsia"/>
        </w:rPr>
        <w:t>；</w:t>
      </w:r>
    </w:p>
    <w:p w14:paraId="334A5AB1" w14:textId="7C6924C0" w:rsidR="00D64A12" w:rsidRPr="00207CCF" w:rsidRDefault="002E1EDB" w:rsidP="00207CCF">
      <w:pPr>
        <w:pStyle w:val="11"/>
        <w:ind w:firstLine="480"/>
      </w:pPr>
      <w:r>
        <w:t>o</w:t>
      </w:r>
      <w:r w:rsidR="00D64A12" w:rsidRPr="00207CCF">
        <w:rPr>
          <w:rFonts w:hint="eastAsia"/>
        </w:rPr>
        <w:t>）</w:t>
      </w:r>
      <w:r w:rsidRPr="002E1EDB">
        <w:rPr>
          <w:rFonts w:hint="eastAsia"/>
        </w:rPr>
        <w:t>校准结果仅对被校对象有效的声明</w:t>
      </w:r>
      <w:r w:rsidR="00D64A12" w:rsidRPr="00207CCF">
        <w:rPr>
          <w:rFonts w:hint="eastAsia"/>
        </w:rPr>
        <w:t>；</w:t>
      </w:r>
    </w:p>
    <w:p w14:paraId="46860F38" w14:textId="68B3CB90" w:rsidR="00D64A12" w:rsidRDefault="002E1EDB" w:rsidP="00207CCF">
      <w:pPr>
        <w:pStyle w:val="11"/>
        <w:ind w:firstLine="480"/>
      </w:pPr>
      <w:r>
        <w:t>p</w:t>
      </w:r>
      <w:r w:rsidR="00D64A12" w:rsidRPr="00207CCF">
        <w:rPr>
          <w:rFonts w:hint="eastAsia"/>
        </w:rPr>
        <w:t>）未经实验室书面批准，不得部分复制证书或报告的声明。</w:t>
      </w:r>
    </w:p>
    <w:p w14:paraId="54955038" w14:textId="47D9F8C9" w:rsidR="002E1EDB" w:rsidRPr="00207CCF" w:rsidRDefault="002E1EDB" w:rsidP="00207CCF">
      <w:pPr>
        <w:pStyle w:val="11"/>
        <w:ind w:firstLine="480"/>
      </w:pPr>
      <w:r w:rsidRPr="002E1EDB">
        <w:rPr>
          <w:rFonts w:hint="eastAsia"/>
        </w:rPr>
        <w:t>校准原始记录格式见附录</w:t>
      </w:r>
      <w:r w:rsidRPr="002E1EDB">
        <w:rPr>
          <w:rFonts w:hint="eastAsia"/>
        </w:rPr>
        <w:t>B</w:t>
      </w:r>
      <w:r>
        <w:rPr>
          <w:rFonts w:hint="eastAsia"/>
        </w:rPr>
        <w:t>，</w:t>
      </w:r>
      <w:r w:rsidRPr="002E1EDB">
        <w:rPr>
          <w:rFonts w:hint="eastAsia"/>
        </w:rPr>
        <w:t>校准证书内页格式见附录</w:t>
      </w:r>
      <w:r w:rsidRPr="002E1EDB">
        <w:rPr>
          <w:rFonts w:hint="eastAsia"/>
        </w:rPr>
        <w:t>C</w:t>
      </w:r>
      <w:r>
        <w:rPr>
          <w:rFonts w:hint="eastAsia"/>
        </w:rPr>
        <w:t>。</w:t>
      </w:r>
    </w:p>
    <w:p w14:paraId="44873AFD" w14:textId="60C7030F" w:rsidR="00D64A12" w:rsidRPr="00D64A12" w:rsidRDefault="00D64A12" w:rsidP="00362D96">
      <w:pPr>
        <w:pStyle w:val="1"/>
      </w:pPr>
      <w:bookmarkStart w:id="170" w:name="_Toc496642794"/>
      <w:bookmarkStart w:id="171" w:name="_Toc511806856"/>
      <w:bookmarkStart w:id="172" w:name="_Toc511807159"/>
      <w:bookmarkStart w:id="173" w:name="_Toc194588850"/>
      <w:bookmarkStart w:id="174" w:name="_Toc16855951"/>
      <w:bookmarkStart w:id="175" w:name="_Toc16793433"/>
      <w:r w:rsidRPr="00D64A12">
        <w:t>复</w:t>
      </w:r>
      <w:r w:rsidRPr="00D64A12">
        <w:rPr>
          <w:rFonts w:hint="eastAsia"/>
        </w:rPr>
        <w:t>校时间间隔</w:t>
      </w:r>
      <w:bookmarkEnd w:id="170"/>
      <w:bookmarkEnd w:id="171"/>
      <w:bookmarkEnd w:id="172"/>
      <w:bookmarkEnd w:id="173"/>
    </w:p>
    <w:bookmarkEnd w:id="174"/>
    <w:bookmarkEnd w:id="175"/>
    <w:p w14:paraId="209F3D68" w14:textId="7331606C" w:rsidR="00D64A12" w:rsidRPr="00207CCF" w:rsidRDefault="00D64A12" w:rsidP="00207CCF">
      <w:pPr>
        <w:pStyle w:val="11"/>
        <w:ind w:firstLine="480"/>
      </w:pPr>
      <w:r w:rsidRPr="00207CCF">
        <w:rPr>
          <w:rFonts w:hint="eastAsia"/>
        </w:rPr>
        <w:t>建议复校时间间隔不超过</w:t>
      </w:r>
      <w:r w:rsidRPr="00207CCF">
        <w:rPr>
          <w:rFonts w:hint="eastAsia"/>
        </w:rPr>
        <w:t>12</w:t>
      </w:r>
      <w:r w:rsidRPr="00207CCF">
        <w:rPr>
          <w:rFonts w:hint="eastAsia"/>
        </w:rPr>
        <w:t>个月。</w:t>
      </w:r>
    </w:p>
    <w:p w14:paraId="002A4F68" w14:textId="77777777" w:rsidR="004F62D9" w:rsidRPr="00207CCF" w:rsidRDefault="00D64A12" w:rsidP="00207CCF">
      <w:pPr>
        <w:pStyle w:val="11"/>
        <w:ind w:firstLine="480"/>
      </w:pPr>
      <w:r w:rsidRPr="00207CCF">
        <w:rPr>
          <w:rFonts w:hint="eastAsia"/>
        </w:rPr>
        <w:t>由于复校时间间隔的长短是由仪器的使用情况、使用者、仪器本身质量等诸因素所决定的，因此送校单位可根据实际使用情况自主决定复校时间间隔。</w:t>
      </w:r>
    </w:p>
    <w:p w14:paraId="60EC7DBD" w14:textId="769D0088" w:rsidR="00D64A12" w:rsidRPr="0061071A" w:rsidRDefault="00D64A12" w:rsidP="0061071A">
      <w:pPr>
        <w:pStyle w:val="11"/>
        <w:ind w:firstLine="480"/>
      </w:pPr>
      <w:r>
        <w:br w:type="page"/>
      </w:r>
    </w:p>
    <w:p w14:paraId="76933E39" w14:textId="2B95DD63" w:rsidR="004C7359" w:rsidRDefault="004C7359" w:rsidP="00105EAE">
      <w:pPr>
        <w:pStyle w:val="1"/>
        <w:numPr>
          <w:ilvl w:val="0"/>
          <w:numId w:val="0"/>
        </w:numPr>
        <w:ind w:left="420" w:hanging="420"/>
        <w:rPr>
          <w:rFonts w:cs="Times New Roman"/>
          <w:sz w:val="28"/>
          <w:szCs w:val="28"/>
        </w:rPr>
      </w:pPr>
      <w:bookmarkStart w:id="176" w:name="_Toc511806857"/>
      <w:bookmarkStart w:id="177" w:name="_Toc511807160"/>
      <w:bookmarkStart w:id="178" w:name="_Toc194588851"/>
      <w:bookmarkStart w:id="179" w:name="_Toc496642795"/>
      <w:r w:rsidRPr="00CE25B2">
        <w:rPr>
          <w:rFonts w:cs="Times New Roman" w:hint="eastAsia"/>
          <w:sz w:val="28"/>
          <w:szCs w:val="28"/>
        </w:rPr>
        <w:lastRenderedPageBreak/>
        <w:t>附录A</w:t>
      </w:r>
      <w:bookmarkEnd w:id="176"/>
      <w:bookmarkEnd w:id="177"/>
      <w:bookmarkEnd w:id="178"/>
    </w:p>
    <w:p w14:paraId="7BA5D5BB" w14:textId="101E0476" w:rsidR="009D775F" w:rsidRPr="009D775F" w:rsidRDefault="009D775F" w:rsidP="009D775F">
      <w:pPr>
        <w:snapToGrid w:val="0"/>
        <w:spacing w:line="360" w:lineRule="auto"/>
        <w:jc w:val="center"/>
        <w:rPr>
          <w:rFonts w:eastAsia="黑体"/>
          <w:color w:val="000000"/>
          <w:sz w:val="28"/>
          <w:szCs w:val="28"/>
        </w:rPr>
      </w:pPr>
      <w:r>
        <w:rPr>
          <w:rFonts w:eastAsia="黑体" w:hint="eastAsia"/>
          <w:color w:val="000000"/>
          <w:sz w:val="28"/>
          <w:szCs w:val="28"/>
        </w:rPr>
        <w:t>电能质量分析仪谐波电压测量结果不确定度评定示例</w:t>
      </w:r>
    </w:p>
    <w:p w14:paraId="520B9BF6" w14:textId="77777777" w:rsidR="00362D96" w:rsidRPr="009D775F" w:rsidRDefault="00362D96" w:rsidP="009D775F">
      <w:pPr>
        <w:pStyle w:val="11"/>
        <w:ind w:firstLineChars="0" w:firstLine="0"/>
        <w:rPr>
          <w:rFonts w:ascii="黑体" w:eastAsia="黑体"/>
        </w:rPr>
      </w:pPr>
      <w:bookmarkStart w:id="180" w:name="OLE_LINK25"/>
      <w:r w:rsidRPr="009D775F">
        <w:rPr>
          <w:rFonts w:ascii="黑体" w:eastAsia="黑体" w:hint="eastAsia"/>
        </w:rPr>
        <w:t>A.1 概述</w:t>
      </w:r>
    </w:p>
    <w:p w14:paraId="226B048F" w14:textId="0422F14B" w:rsidR="00362D96" w:rsidRPr="00A24045" w:rsidRDefault="00362D96" w:rsidP="00A24045">
      <w:pPr>
        <w:pStyle w:val="11"/>
        <w:ind w:firstLineChars="0" w:firstLine="0"/>
      </w:pPr>
      <w:r w:rsidRPr="00A24045">
        <w:rPr>
          <w:rFonts w:hint="eastAsia"/>
        </w:rPr>
        <w:t>A.1.1</w:t>
      </w:r>
      <w:r w:rsidRPr="00A24045">
        <w:t xml:space="preserve"> </w:t>
      </w:r>
      <w:r w:rsidRPr="00A24045">
        <w:rPr>
          <w:rFonts w:hint="eastAsia"/>
        </w:rPr>
        <w:t>测量依据：</w:t>
      </w:r>
      <w:r w:rsidRPr="00A24045">
        <w:rPr>
          <w:rFonts w:hint="eastAsia"/>
        </w:rPr>
        <w:t>JJF</w:t>
      </w:r>
      <w:r w:rsidR="00A24045">
        <w:rPr>
          <w:rFonts w:hint="eastAsia"/>
        </w:rPr>
        <w:t>（</w:t>
      </w:r>
      <w:r w:rsidR="00A24045" w:rsidRPr="00A24045">
        <w:rPr>
          <w:rFonts w:hint="eastAsia"/>
        </w:rPr>
        <w:t>吉</w:t>
      </w:r>
      <w:r w:rsidR="00A24045">
        <w:rPr>
          <w:rFonts w:hint="eastAsia"/>
        </w:rPr>
        <w:t>）</w:t>
      </w:r>
      <w:r w:rsidRPr="00A24045">
        <w:rPr>
          <w:rFonts w:hint="eastAsia"/>
        </w:rPr>
        <w:t>XXXX</w:t>
      </w:r>
      <w:r w:rsidRPr="00A24045">
        <w:rPr>
          <w:rFonts w:hint="eastAsia"/>
        </w:rPr>
        <w:t>—</w:t>
      </w:r>
      <w:r w:rsidRPr="00A24045">
        <w:rPr>
          <w:rFonts w:hint="eastAsia"/>
        </w:rPr>
        <w:t>XXXX</w:t>
      </w:r>
      <w:r w:rsidRPr="00A24045">
        <w:rPr>
          <w:rFonts w:hint="eastAsia"/>
        </w:rPr>
        <w:t>电能质量分析仪校准规范。</w:t>
      </w:r>
    </w:p>
    <w:p w14:paraId="7E9AB3C4" w14:textId="12E0D5F2" w:rsidR="00362D96" w:rsidRPr="00A24045" w:rsidRDefault="00362D96" w:rsidP="00A24045">
      <w:pPr>
        <w:pStyle w:val="11"/>
        <w:ind w:firstLineChars="0" w:firstLine="0"/>
      </w:pPr>
      <w:r w:rsidRPr="00A24045">
        <w:rPr>
          <w:rFonts w:hint="eastAsia"/>
        </w:rPr>
        <w:t xml:space="preserve">A.1.2 </w:t>
      </w:r>
      <w:r w:rsidRPr="00A24045">
        <w:rPr>
          <w:rFonts w:hint="eastAsia"/>
        </w:rPr>
        <w:t>环境条件：环境温度</w:t>
      </w:r>
      <w:r w:rsidRPr="00A24045">
        <w:rPr>
          <w:rFonts w:hint="eastAsia"/>
        </w:rPr>
        <w:t>2</w:t>
      </w:r>
      <w:r w:rsidR="009D775F" w:rsidRPr="00A24045">
        <w:t>0</w:t>
      </w:r>
      <w:r w:rsidRPr="00A24045">
        <w:rPr>
          <w:rFonts w:hint="eastAsia"/>
        </w:rPr>
        <w:t>.0</w:t>
      </w:r>
      <w:r w:rsidRPr="00A24045">
        <w:rPr>
          <w:rFonts w:hint="eastAsia"/>
        </w:rPr>
        <w:t>℃，相对湿度：</w:t>
      </w:r>
      <w:r w:rsidR="009D775F" w:rsidRPr="00A24045">
        <w:t>50</w:t>
      </w:r>
      <w:r w:rsidR="007B2F7E">
        <w:rPr>
          <w:rFonts w:hint="eastAsia"/>
        </w:rPr>
        <w:t>%</w:t>
      </w:r>
      <w:r w:rsidRPr="00A24045">
        <w:rPr>
          <w:rFonts w:hint="eastAsia"/>
        </w:rPr>
        <w:t>。</w:t>
      </w:r>
    </w:p>
    <w:p w14:paraId="41128436" w14:textId="77777777" w:rsidR="00A24045" w:rsidRDefault="00362D96" w:rsidP="00A24045">
      <w:pPr>
        <w:pStyle w:val="11"/>
        <w:ind w:firstLineChars="0" w:firstLine="0"/>
      </w:pPr>
      <w:r w:rsidRPr="00A24045">
        <w:rPr>
          <w:rFonts w:hint="eastAsia"/>
        </w:rPr>
        <w:t xml:space="preserve">A.1.3 </w:t>
      </w:r>
      <w:r w:rsidRPr="00A24045">
        <w:rPr>
          <w:rFonts w:hint="eastAsia"/>
        </w:rPr>
        <w:t>被测对象：电能质量分析仪。</w:t>
      </w:r>
    </w:p>
    <w:p w14:paraId="3CF39893" w14:textId="0C86170D" w:rsidR="009D775F" w:rsidRPr="00A24045" w:rsidRDefault="00362D96" w:rsidP="00A24045">
      <w:pPr>
        <w:pStyle w:val="11"/>
        <w:ind w:firstLineChars="0" w:firstLine="0"/>
      </w:pPr>
      <w:r w:rsidRPr="00A24045">
        <w:rPr>
          <w:rFonts w:hint="eastAsia"/>
        </w:rPr>
        <w:t xml:space="preserve">A.1.4 </w:t>
      </w:r>
      <w:r w:rsidRPr="00A24045">
        <w:rPr>
          <w:rFonts w:hint="eastAsia"/>
        </w:rPr>
        <w:t>测量方法：采用标准源法，</w:t>
      </w:r>
      <w:r w:rsidR="009D775F" w:rsidRPr="00A24045">
        <w:t>根据选定的基波电压值，选择被校分析仪适当的电压量程，设置标准谐波电压源输出</w:t>
      </w:r>
      <w:r w:rsidR="00733ECD" w:rsidRPr="00A24045">
        <w:rPr>
          <w:rFonts w:hint="eastAsia"/>
        </w:rPr>
        <w:t>基波电压标准值和</w:t>
      </w:r>
      <w:r w:rsidR="009D775F" w:rsidRPr="00A24045">
        <w:t>各</w:t>
      </w:r>
      <w:r w:rsidR="009D775F" w:rsidRPr="00A24045">
        <w:rPr>
          <w:rFonts w:hint="eastAsia"/>
        </w:rPr>
        <w:t>谐波次数（</w:t>
      </w:r>
      <w:r w:rsidR="009D775F" w:rsidRPr="00A24045">
        <w:rPr>
          <w:rFonts w:hint="eastAsia"/>
          <w:i/>
          <w:iCs/>
        </w:rPr>
        <w:t>h</w:t>
      </w:r>
      <w:r w:rsidR="009D775F" w:rsidRPr="00A24045">
        <w:rPr>
          <w:rFonts w:hint="eastAsia"/>
        </w:rPr>
        <w:t>）的谐波</w:t>
      </w:r>
      <w:r w:rsidR="009D775F" w:rsidRPr="00A24045">
        <w:t>电压标准值</w:t>
      </w:r>
      <w:r w:rsidR="009D775F" w:rsidRPr="00A24045">
        <w:rPr>
          <w:rFonts w:hint="eastAsia"/>
        </w:rPr>
        <w:t>，读取并记录</w:t>
      </w:r>
      <w:r w:rsidR="009D775F" w:rsidRPr="00A24045">
        <w:t>标准谐波电压源</w:t>
      </w:r>
      <w:r w:rsidR="009D775F" w:rsidRPr="00A24045">
        <w:rPr>
          <w:rFonts w:hint="eastAsia"/>
        </w:rPr>
        <w:t>的</w:t>
      </w:r>
      <w:r w:rsidR="009D775F" w:rsidRPr="00A24045">
        <w:t>谐波电压含有率标准值</w:t>
      </w:r>
      <w:r w:rsidR="009C5999" w:rsidRPr="009C5999">
        <w:rPr>
          <w:position w:val="-14"/>
        </w:rPr>
        <w:object w:dxaOrig="520" w:dyaOrig="380" w14:anchorId="7D4DE6D5">
          <v:shape id="_x0000_i1246" type="#_x0000_t75" style="width:26.35pt;height:19.35pt" o:ole="">
            <v:imagedata r:id="rId359" o:title=""/>
          </v:shape>
          <o:OLEObject Type="Embed" ProgID="Equation.DSMT4" ShapeID="_x0000_i1246" DrawAspect="Content" ObjectID="_1821859052" r:id="rId360"/>
        </w:object>
      </w:r>
      <w:r w:rsidR="009D775F" w:rsidRPr="00A24045">
        <w:rPr>
          <w:rFonts w:hint="eastAsia"/>
        </w:rPr>
        <w:t>和</w:t>
      </w:r>
      <w:r w:rsidR="009D775F" w:rsidRPr="00A24045">
        <w:t>被校分析仪</w:t>
      </w:r>
      <w:r w:rsidR="009D775F" w:rsidRPr="00A24045">
        <w:rPr>
          <w:rFonts w:hint="eastAsia"/>
        </w:rPr>
        <w:t>的</w:t>
      </w:r>
      <w:r w:rsidR="009D775F" w:rsidRPr="00A24045">
        <w:t>谐波电压含有率示值</w:t>
      </w:r>
      <w:bookmarkStart w:id="181" w:name="_GoBack"/>
      <w:r w:rsidR="009C5999" w:rsidRPr="009C5999">
        <w:rPr>
          <w:position w:val="-14"/>
        </w:rPr>
        <w:object w:dxaOrig="499" w:dyaOrig="380" w14:anchorId="2350AC6A">
          <v:shape id="_x0000_i1248" type="#_x0000_t75" style="width:24.7pt;height:19.35pt" o:ole="">
            <v:imagedata r:id="rId361" o:title=""/>
          </v:shape>
          <o:OLEObject Type="Embed" ProgID="Equation.DSMT4" ShapeID="_x0000_i1248" DrawAspect="Content" ObjectID="_1821859053" r:id="rId362"/>
        </w:object>
      </w:r>
      <w:bookmarkEnd w:id="181"/>
      <w:r w:rsidR="009D775F" w:rsidRPr="00A24045">
        <w:rPr>
          <w:rFonts w:hint="eastAsia"/>
        </w:rPr>
        <w:t>。</w:t>
      </w:r>
    </w:p>
    <w:p w14:paraId="108410B9" w14:textId="77777777" w:rsidR="00362D96" w:rsidRPr="009D775F" w:rsidRDefault="00362D96" w:rsidP="009D775F">
      <w:pPr>
        <w:pStyle w:val="11"/>
        <w:ind w:firstLineChars="0" w:firstLine="0"/>
        <w:rPr>
          <w:rFonts w:ascii="黑体" w:eastAsia="黑体"/>
        </w:rPr>
      </w:pPr>
      <w:r w:rsidRPr="009D775F">
        <w:rPr>
          <w:rFonts w:ascii="黑体" w:eastAsia="黑体" w:hint="eastAsia"/>
        </w:rPr>
        <w:t>A.2 测量模型</w:t>
      </w:r>
    </w:p>
    <w:p w14:paraId="35824A2C" w14:textId="794C5103" w:rsidR="00362D96" w:rsidRPr="00A24045" w:rsidRDefault="004C0CBE" w:rsidP="00A24045">
      <w:pPr>
        <w:pStyle w:val="11"/>
        <w:ind w:firstLine="480"/>
      </w:pPr>
      <w:r w:rsidRPr="00A24045">
        <w:rPr>
          <w:rFonts w:hint="eastAsia"/>
        </w:rPr>
        <w:t>被校</w:t>
      </w:r>
      <w:r w:rsidRPr="00A24045">
        <w:t>分析仪的谐波电压示值误差</w:t>
      </w:r>
      <w:r w:rsidR="00240152" w:rsidRPr="00240152">
        <w:rPr>
          <w:position w:val="-14"/>
        </w:rPr>
        <w:object w:dxaOrig="580" w:dyaOrig="380" w14:anchorId="27BCF11C">
          <v:shape id="_x0000_i1198" type="#_x0000_t75" style="width:29pt;height:19.35pt" o:ole="">
            <v:imagedata r:id="rId363" o:title=""/>
          </v:shape>
          <o:OLEObject Type="Embed" ProgID="Equation.DSMT4" ShapeID="_x0000_i1198" DrawAspect="Content" ObjectID="_1821859054" r:id="rId364"/>
        </w:object>
      </w:r>
      <w:r w:rsidR="001F3431">
        <w:rPr>
          <w:rFonts w:hint="eastAsia"/>
        </w:rPr>
        <w:t>的</w:t>
      </w:r>
      <w:r w:rsidR="00362D96" w:rsidRPr="00A24045">
        <w:rPr>
          <w:rFonts w:hint="eastAsia"/>
        </w:rPr>
        <w:t>测量模型见公式（</w:t>
      </w:r>
      <w:r w:rsidR="00362D96" w:rsidRPr="00A24045">
        <w:rPr>
          <w:rFonts w:hint="eastAsia"/>
        </w:rPr>
        <w:t>A.1</w:t>
      </w:r>
      <w:r w:rsidR="00362D96" w:rsidRPr="00A24045">
        <w:rPr>
          <w:rFonts w:hint="eastAsia"/>
        </w:rPr>
        <w:t>）。</w:t>
      </w:r>
    </w:p>
    <w:p w14:paraId="62643FF7" w14:textId="1318527D" w:rsidR="00362D96" w:rsidRPr="00177BF2" w:rsidRDefault="00240152" w:rsidP="000E228B">
      <w:pPr>
        <w:pStyle w:val="11"/>
        <w:ind w:firstLine="480"/>
        <w:jc w:val="right"/>
        <w:rPr>
          <w:rFonts w:ascii="宋体" w:hAnsi="宋体"/>
        </w:rPr>
      </w:pPr>
      <w:r w:rsidRPr="006B6079">
        <w:rPr>
          <w:position w:val="-30"/>
        </w:rPr>
        <w:object w:dxaOrig="3980" w:dyaOrig="680" w14:anchorId="580837D5">
          <v:shape id="_x0000_i1199" type="#_x0000_t75" style="width:198.8pt;height:33.85pt" o:ole="">
            <v:imagedata r:id="rId365" o:title=""/>
          </v:shape>
          <o:OLEObject Type="Embed" ProgID="Equation.DSMT4" ShapeID="_x0000_i1199" DrawAspect="Content" ObjectID="_1821859055" r:id="rId366"/>
        </w:object>
      </w:r>
      <w:r w:rsidR="00362D96" w:rsidRPr="00177BF2">
        <w:rPr>
          <w:rFonts w:ascii="宋体" w:hAnsi="宋体"/>
        </w:rPr>
        <w:t xml:space="preserve">             </w:t>
      </w:r>
      <w:bookmarkStart w:id="182" w:name="OLE_LINK22"/>
      <w:r w:rsidR="00E806D0" w:rsidRPr="00177BF2">
        <w:rPr>
          <w:rFonts w:ascii="宋体" w:hAnsi="宋体" w:hint="eastAsia"/>
        </w:rPr>
        <w:t>（</w:t>
      </w:r>
      <w:r w:rsidR="00E806D0" w:rsidRPr="00A24045">
        <w:rPr>
          <w:rFonts w:hint="eastAsia"/>
        </w:rPr>
        <w:t>A.1</w:t>
      </w:r>
      <w:r w:rsidR="00E806D0" w:rsidRPr="00177BF2">
        <w:rPr>
          <w:rFonts w:ascii="宋体" w:hAnsi="宋体" w:hint="eastAsia"/>
        </w:rPr>
        <w:t>）</w:t>
      </w:r>
      <w:bookmarkEnd w:id="182"/>
    </w:p>
    <w:p w14:paraId="16500F87" w14:textId="77777777" w:rsidR="000E228B" w:rsidRPr="00177BF2" w:rsidRDefault="000E228B" w:rsidP="000E228B">
      <w:pPr>
        <w:pStyle w:val="11"/>
        <w:ind w:firstLine="480"/>
        <w:rPr>
          <w:rFonts w:ascii="宋体" w:hAnsi="宋体"/>
        </w:rPr>
      </w:pPr>
      <w:r w:rsidRPr="00177BF2">
        <w:rPr>
          <w:rFonts w:ascii="宋体" w:hAnsi="宋体"/>
        </w:rPr>
        <w:t>式中：</w:t>
      </w:r>
    </w:p>
    <w:p w14:paraId="18707B86" w14:textId="3627C0A9" w:rsidR="000E228B" w:rsidRPr="00A24045" w:rsidRDefault="00240152" w:rsidP="00A24045">
      <w:pPr>
        <w:pStyle w:val="11"/>
        <w:ind w:firstLine="480"/>
      </w:pPr>
      <w:r w:rsidRPr="00240152">
        <w:rPr>
          <w:position w:val="-14"/>
        </w:rPr>
        <w:object w:dxaOrig="580" w:dyaOrig="380" w14:anchorId="7E366A45">
          <v:shape id="_x0000_i1200" type="#_x0000_t75" style="width:29pt;height:19.35pt" o:ole="">
            <v:imagedata r:id="rId367" o:title=""/>
          </v:shape>
          <o:OLEObject Type="Embed" ProgID="Equation.DSMT4" ShapeID="_x0000_i1200" DrawAspect="Content" ObjectID="_1821859056" r:id="rId368"/>
        </w:object>
      </w:r>
      <w:r w:rsidR="00DD2593" w:rsidRPr="00A24045">
        <w:rPr>
          <w:rFonts w:hint="eastAsia"/>
        </w:rPr>
        <w:t>——</w:t>
      </w:r>
      <w:r w:rsidR="000E228B" w:rsidRPr="00A24045">
        <w:rPr>
          <w:rFonts w:hint="eastAsia"/>
        </w:rPr>
        <w:t>被校</w:t>
      </w:r>
      <w:r w:rsidR="000E228B" w:rsidRPr="00A24045">
        <w:t>分析仪第</w:t>
      </w:r>
      <w:r w:rsidR="000E228B" w:rsidRPr="00F86A8D">
        <w:rPr>
          <w:i/>
          <w:iCs/>
        </w:rPr>
        <w:t>h</w:t>
      </w:r>
      <w:r w:rsidR="000E228B" w:rsidRPr="00A24045">
        <w:t>次谐波电压含有率的绝对误差，</w:t>
      </w:r>
      <w:r w:rsidR="000E228B" w:rsidRPr="00A24045">
        <w:rPr>
          <w:rFonts w:hint="eastAsia"/>
        </w:rPr>
        <w:t>%</w:t>
      </w:r>
      <w:r w:rsidR="000E228B" w:rsidRPr="00A24045">
        <w:t>；</w:t>
      </w:r>
    </w:p>
    <w:p w14:paraId="2E3F701D" w14:textId="2E52E557" w:rsidR="000E228B" w:rsidRPr="00A24045" w:rsidRDefault="00240152" w:rsidP="00A24045">
      <w:pPr>
        <w:pStyle w:val="11"/>
        <w:ind w:firstLine="480"/>
      </w:pPr>
      <w:r w:rsidRPr="00240152">
        <w:rPr>
          <w:position w:val="-14"/>
        </w:rPr>
        <w:object w:dxaOrig="499" w:dyaOrig="380" w14:anchorId="0B216DF2">
          <v:shape id="_x0000_i1201" type="#_x0000_t75" style="width:24.7pt;height:19.35pt" o:ole="">
            <v:imagedata r:id="rId369" o:title=""/>
          </v:shape>
          <o:OLEObject Type="Embed" ProgID="Equation.DSMT4" ShapeID="_x0000_i1201" DrawAspect="Content" ObjectID="_1821859057" r:id="rId370"/>
        </w:object>
      </w:r>
      <w:r w:rsidR="00DD2593" w:rsidRPr="00A24045">
        <w:rPr>
          <w:rFonts w:hint="eastAsia"/>
        </w:rPr>
        <w:t>——</w:t>
      </w:r>
      <w:r w:rsidR="000E228B" w:rsidRPr="00A24045">
        <w:rPr>
          <w:rFonts w:hint="eastAsia"/>
        </w:rPr>
        <w:t>被校</w:t>
      </w:r>
      <w:r w:rsidR="000E228B" w:rsidRPr="00A24045">
        <w:t>分析仪</w:t>
      </w:r>
      <w:r>
        <w:rPr>
          <w:rFonts w:hint="eastAsia"/>
        </w:rPr>
        <w:t>显示</w:t>
      </w:r>
      <w:r w:rsidR="000E228B" w:rsidRPr="00A24045">
        <w:rPr>
          <w:rFonts w:hint="eastAsia"/>
        </w:rPr>
        <w:t>的</w:t>
      </w:r>
      <w:r w:rsidR="000E228B" w:rsidRPr="00A24045">
        <w:t>第</w:t>
      </w:r>
      <w:r w:rsidR="000E228B" w:rsidRPr="00F86A8D">
        <w:rPr>
          <w:i/>
          <w:iCs/>
        </w:rPr>
        <w:t>h</w:t>
      </w:r>
      <w:r w:rsidR="000E228B" w:rsidRPr="00A24045">
        <w:t>次谐波电压含有率示值，</w:t>
      </w:r>
      <w:r w:rsidR="000E228B" w:rsidRPr="00A24045">
        <w:rPr>
          <w:rFonts w:hint="eastAsia"/>
        </w:rPr>
        <w:t>%</w:t>
      </w:r>
      <w:r w:rsidR="000E228B" w:rsidRPr="00A24045">
        <w:t>；</w:t>
      </w:r>
    </w:p>
    <w:p w14:paraId="52BCD75C" w14:textId="5A0200E8" w:rsidR="000E228B" w:rsidRPr="00A24045" w:rsidRDefault="00240152" w:rsidP="00A24045">
      <w:pPr>
        <w:pStyle w:val="11"/>
        <w:ind w:firstLine="480"/>
      </w:pPr>
      <w:r w:rsidRPr="006B6079">
        <w:rPr>
          <w:position w:val="-30"/>
        </w:rPr>
        <w:object w:dxaOrig="1860" w:dyaOrig="680" w14:anchorId="361692E3">
          <v:shape id="_x0000_i1202" type="#_x0000_t75" style="width:92.95pt;height:33.85pt" o:ole="">
            <v:imagedata r:id="rId371" o:title=""/>
          </v:shape>
          <o:OLEObject Type="Embed" ProgID="Equation.DSMT4" ShapeID="_x0000_i1202" DrawAspect="Content" ObjectID="_1821859058" r:id="rId372"/>
        </w:object>
      </w:r>
      <w:r w:rsidR="00DD2593" w:rsidRPr="00A24045">
        <w:rPr>
          <w:rFonts w:hint="eastAsia"/>
        </w:rPr>
        <w:t>——</w:t>
      </w:r>
      <w:r w:rsidR="000E228B" w:rsidRPr="00A24045">
        <w:t>标准谐波电</w:t>
      </w:r>
      <w:r w:rsidR="000E228B" w:rsidRPr="00A24045">
        <w:rPr>
          <w:rFonts w:hint="eastAsia"/>
        </w:rPr>
        <w:t>压</w:t>
      </w:r>
      <w:r w:rsidR="000E228B" w:rsidRPr="00A24045">
        <w:t>源</w:t>
      </w:r>
      <w:r w:rsidR="000E228B" w:rsidRPr="00A24045">
        <w:rPr>
          <w:rFonts w:hint="eastAsia"/>
        </w:rPr>
        <w:t>输出的</w:t>
      </w:r>
      <w:r w:rsidR="000E228B" w:rsidRPr="00A24045">
        <w:t>第</w:t>
      </w:r>
      <w:r w:rsidR="000E228B" w:rsidRPr="00F86A8D">
        <w:rPr>
          <w:i/>
          <w:iCs/>
        </w:rPr>
        <w:t>h</w:t>
      </w:r>
      <w:r w:rsidR="000E228B" w:rsidRPr="00A24045">
        <w:t>次谐波电压含有率标准值，</w:t>
      </w:r>
      <w:r w:rsidR="000E228B" w:rsidRPr="00A24045">
        <w:rPr>
          <w:rFonts w:hint="eastAsia"/>
        </w:rPr>
        <w:t>%</w:t>
      </w:r>
      <w:r w:rsidR="000E228B" w:rsidRPr="00A24045">
        <w:rPr>
          <w:rFonts w:hint="eastAsia"/>
        </w:rPr>
        <w:t>；</w:t>
      </w:r>
    </w:p>
    <w:p w14:paraId="6693A3AB" w14:textId="6343AD6D" w:rsidR="000E228B" w:rsidRPr="00A24045" w:rsidRDefault="006B6079" w:rsidP="00A24045">
      <w:pPr>
        <w:pStyle w:val="11"/>
        <w:ind w:firstLine="480"/>
      </w:pPr>
      <w:r w:rsidRPr="006B6079">
        <w:rPr>
          <w:position w:val="-12"/>
        </w:rPr>
        <w:object w:dxaOrig="420" w:dyaOrig="360" w14:anchorId="1972B666">
          <v:shape id="_x0000_i1203" type="#_x0000_t75" style="width:20.95pt;height:18.25pt" o:ole="">
            <v:imagedata r:id="rId373" o:title=""/>
          </v:shape>
          <o:OLEObject Type="Embed" ProgID="Equation.DSMT4" ShapeID="_x0000_i1203" DrawAspect="Content" ObjectID="_1821859059" r:id="rId374"/>
        </w:object>
      </w:r>
      <w:r w:rsidR="000E228B" w:rsidRPr="00A24045">
        <w:rPr>
          <w:rFonts w:hint="eastAsia"/>
        </w:rPr>
        <w:t>——</w:t>
      </w:r>
      <w:r w:rsidR="00E806D0" w:rsidRPr="00A24045">
        <w:t>标准谐波电</w:t>
      </w:r>
      <w:r w:rsidR="00E806D0" w:rsidRPr="00A24045">
        <w:rPr>
          <w:rFonts w:hint="eastAsia"/>
        </w:rPr>
        <w:t>压</w:t>
      </w:r>
      <w:r w:rsidR="00E806D0" w:rsidRPr="00A24045">
        <w:t>源</w:t>
      </w:r>
      <w:r w:rsidR="00E806D0" w:rsidRPr="00A24045">
        <w:rPr>
          <w:rFonts w:hint="eastAsia"/>
        </w:rPr>
        <w:t>输出的</w:t>
      </w:r>
      <w:r w:rsidR="000E228B" w:rsidRPr="00A24045">
        <w:rPr>
          <w:rFonts w:hint="eastAsia"/>
        </w:rPr>
        <w:t>第</w:t>
      </w:r>
      <w:r w:rsidR="000E228B" w:rsidRPr="00F86A8D">
        <w:rPr>
          <w:rFonts w:hint="eastAsia"/>
          <w:i/>
          <w:iCs/>
        </w:rPr>
        <w:t>h</w:t>
      </w:r>
      <w:r w:rsidR="000E228B" w:rsidRPr="00A24045">
        <w:rPr>
          <w:rFonts w:hint="eastAsia"/>
        </w:rPr>
        <w:t>次谐波电压</w:t>
      </w:r>
      <w:r w:rsidR="00E806D0" w:rsidRPr="00A24045">
        <w:rPr>
          <w:rFonts w:hint="eastAsia"/>
        </w:rPr>
        <w:t>方均根值（有效值）</w:t>
      </w:r>
      <w:r w:rsidR="000E228B" w:rsidRPr="00A24045">
        <w:rPr>
          <w:rFonts w:hint="eastAsia"/>
        </w:rPr>
        <w:t>，</w:t>
      </w:r>
      <w:r w:rsidR="000E228B" w:rsidRPr="00A24045">
        <w:rPr>
          <w:rFonts w:hint="eastAsia"/>
        </w:rPr>
        <w:t>V</w:t>
      </w:r>
      <w:r w:rsidR="00FC5C62" w:rsidRPr="00A24045">
        <w:rPr>
          <w:rFonts w:hint="eastAsia"/>
        </w:rPr>
        <w:t>；</w:t>
      </w:r>
    </w:p>
    <w:p w14:paraId="3C5B4123" w14:textId="5B14C7C2" w:rsidR="00362D96" w:rsidRPr="00A24045" w:rsidRDefault="006B6079" w:rsidP="00A24045">
      <w:pPr>
        <w:pStyle w:val="11"/>
        <w:ind w:firstLine="480"/>
      </w:pPr>
      <w:r w:rsidRPr="006B6079">
        <w:rPr>
          <w:position w:val="-12"/>
        </w:rPr>
        <w:object w:dxaOrig="360" w:dyaOrig="360" w14:anchorId="044846E6">
          <v:shape id="_x0000_i1204" type="#_x0000_t75" style="width:18.25pt;height:18.25pt" o:ole="">
            <v:imagedata r:id="rId375" o:title=""/>
          </v:shape>
          <o:OLEObject Type="Embed" ProgID="Equation.DSMT4" ShapeID="_x0000_i1204" DrawAspect="Content" ObjectID="_1821859060" r:id="rId376"/>
        </w:object>
      </w:r>
      <w:r w:rsidR="00362D96" w:rsidRPr="00A24045">
        <w:rPr>
          <w:rFonts w:hint="eastAsia"/>
        </w:rPr>
        <w:t>——</w:t>
      </w:r>
      <w:r w:rsidR="00E806D0" w:rsidRPr="00A24045">
        <w:t>标准谐波电</w:t>
      </w:r>
      <w:r w:rsidR="00E806D0" w:rsidRPr="00A24045">
        <w:rPr>
          <w:rFonts w:hint="eastAsia"/>
        </w:rPr>
        <w:t>压</w:t>
      </w:r>
      <w:r w:rsidR="00E806D0" w:rsidRPr="00A24045">
        <w:t>源</w:t>
      </w:r>
      <w:r w:rsidR="00E806D0" w:rsidRPr="00A24045">
        <w:rPr>
          <w:rFonts w:hint="eastAsia"/>
        </w:rPr>
        <w:t>输出的</w:t>
      </w:r>
      <w:r w:rsidR="00362D96" w:rsidRPr="00A24045">
        <w:rPr>
          <w:rFonts w:hint="eastAsia"/>
        </w:rPr>
        <w:t>基波电压</w:t>
      </w:r>
      <w:r w:rsidR="00E806D0" w:rsidRPr="00A24045">
        <w:rPr>
          <w:rFonts w:hint="eastAsia"/>
        </w:rPr>
        <w:t>方均根值（有效值）</w:t>
      </w:r>
      <w:r w:rsidR="00362D96" w:rsidRPr="00A24045">
        <w:rPr>
          <w:rFonts w:hint="eastAsia"/>
        </w:rPr>
        <w:t>，</w:t>
      </w:r>
      <w:r w:rsidR="00362D96" w:rsidRPr="00A24045">
        <w:rPr>
          <w:rFonts w:hint="eastAsia"/>
        </w:rPr>
        <w:t>V</w:t>
      </w:r>
      <w:r w:rsidR="00FC5C62" w:rsidRPr="00A24045">
        <w:rPr>
          <w:rFonts w:hint="eastAsia"/>
        </w:rPr>
        <w:t>。</w:t>
      </w:r>
    </w:p>
    <w:p w14:paraId="1FAAE0B9" w14:textId="7A90B74B" w:rsidR="00362D96" w:rsidRPr="00D65B90" w:rsidRDefault="00362D96" w:rsidP="00D65B90">
      <w:pPr>
        <w:pStyle w:val="11"/>
        <w:ind w:firstLineChars="0" w:firstLine="0"/>
        <w:rPr>
          <w:rFonts w:ascii="黑体" w:eastAsia="黑体"/>
        </w:rPr>
      </w:pPr>
      <w:r w:rsidRPr="00D65B90">
        <w:rPr>
          <w:rFonts w:ascii="黑体" w:eastAsia="黑体" w:hint="eastAsia"/>
        </w:rPr>
        <w:t>A.3 输入量标准不确定</w:t>
      </w:r>
      <w:r w:rsidR="00F4167B">
        <w:rPr>
          <w:rFonts w:ascii="黑体" w:eastAsia="黑体" w:hint="eastAsia"/>
        </w:rPr>
        <w:t>度</w:t>
      </w:r>
      <w:r w:rsidRPr="00D65B90">
        <w:rPr>
          <w:rFonts w:ascii="黑体" w:eastAsia="黑体" w:hint="eastAsia"/>
        </w:rPr>
        <w:t>的评定</w:t>
      </w:r>
    </w:p>
    <w:p w14:paraId="797BD2D3" w14:textId="77777777" w:rsidR="00362D96" w:rsidRPr="00177BF2" w:rsidRDefault="00362D96" w:rsidP="00A24045">
      <w:pPr>
        <w:pStyle w:val="11"/>
        <w:ind w:firstLineChars="0" w:firstLine="0"/>
      </w:pPr>
      <w:r w:rsidRPr="00177BF2">
        <w:rPr>
          <w:rFonts w:hint="eastAsia"/>
        </w:rPr>
        <w:t xml:space="preserve">A.3.1 </w:t>
      </w:r>
      <w:r w:rsidRPr="00177BF2">
        <w:rPr>
          <w:rFonts w:hint="eastAsia"/>
        </w:rPr>
        <w:t>不确定度来源</w:t>
      </w:r>
    </w:p>
    <w:p w14:paraId="1E53DCA5" w14:textId="70E31E55" w:rsidR="00362D96" w:rsidRPr="00177BF2" w:rsidRDefault="00D65B90" w:rsidP="009079FC">
      <w:pPr>
        <w:pStyle w:val="11"/>
        <w:adjustRightInd w:val="0"/>
        <w:snapToGrid w:val="0"/>
        <w:ind w:firstLine="480"/>
      </w:pPr>
      <w:r w:rsidRPr="00177BF2">
        <w:rPr>
          <w:rFonts w:hint="eastAsia"/>
        </w:rPr>
        <w:t>在实际校准</w:t>
      </w:r>
      <w:r w:rsidR="005F0041" w:rsidRPr="00177BF2">
        <w:rPr>
          <w:rFonts w:hint="eastAsia"/>
        </w:rPr>
        <w:t>过程</w:t>
      </w:r>
      <w:r w:rsidRPr="00177BF2">
        <w:rPr>
          <w:rFonts w:hint="eastAsia"/>
        </w:rPr>
        <w:t>中，</w:t>
      </w:r>
      <w:r w:rsidR="005F0041" w:rsidRPr="00177BF2">
        <w:rPr>
          <w:rFonts w:hint="eastAsia"/>
        </w:rPr>
        <w:t>将</w:t>
      </w:r>
      <w:r w:rsidRPr="00177BF2">
        <w:rPr>
          <w:rFonts w:hint="eastAsia"/>
        </w:rPr>
        <w:t>环境条件</w:t>
      </w:r>
      <w:r w:rsidR="005F0041" w:rsidRPr="00177BF2">
        <w:rPr>
          <w:rFonts w:hint="eastAsia"/>
        </w:rPr>
        <w:t>设置</w:t>
      </w:r>
      <w:r w:rsidRPr="00177BF2">
        <w:rPr>
          <w:rFonts w:hint="eastAsia"/>
        </w:rPr>
        <w:t>在规定的范围内，</w:t>
      </w:r>
      <w:r w:rsidR="00EB5AAB" w:rsidRPr="00177BF2">
        <w:rPr>
          <w:rFonts w:hint="eastAsia"/>
        </w:rPr>
        <w:t>此时</w:t>
      </w:r>
      <w:r w:rsidR="005F0041" w:rsidRPr="00177BF2">
        <w:rPr>
          <w:rFonts w:hint="eastAsia"/>
        </w:rPr>
        <w:t>由外界的温度、湿度、大气压力以及导线的热电势等因素产生的测量不确定度</w:t>
      </w:r>
      <w:r w:rsidR="00EB5AAB" w:rsidRPr="00177BF2">
        <w:rPr>
          <w:rFonts w:hint="eastAsia"/>
        </w:rPr>
        <w:t>分量</w:t>
      </w:r>
      <w:r w:rsidR="005F0041" w:rsidRPr="00177BF2">
        <w:rPr>
          <w:rFonts w:hint="eastAsia"/>
        </w:rPr>
        <w:t>远远小于以下分析的标准不确定度分量，故均予忽略。</w:t>
      </w:r>
      <w:r w:rsidR="00EB5AAB" w:rsidRPr="00177BF2">
        <w:rPr>
          <w:rFonts w:hint="eastAsia"/>
        </w:rPr>
        <w:t>因此，</w:t>
      </w:r>
      <w:r w:rsidR="00362D96" w:rsidRPr="00177BF2">
        <w:rPr>
          <w:rFonts w:hint="eastAsia"/>
        </w:rPr>
        <w:t>以基波电压为</w:t>
      </w:r>
      <w:r w:rsidR="00362D96" w:rsidRPr="00177BF2">
        <w:rPr>
          <w:rFonts w:hint="eastAsia"/>
        </w:rPr>
        <w:t>220 V</w:t>
      </w:r>
      <w:r w:rsidR="00F00A47">
        <w:t xml:space="preserve"> </w:t>
      </w:r>
      <w:r w:rsidR="00F00A47">
        <w:rPr>
          <w:rFonts w:hint="eastAsia"/>
        </w:rPr>
        <w:t>(</w:t>
      </w:r>
      <w:r w:rsidR="00F00A47" w:rsidRPr="00177BF2">
        <w:t>50 Hz</w:t>
      </w:r>
      <w:r w:rsidR="00F00A47">
        <w:t>)</w:t>
      </w:r>
      <w:r w:rsidR="000D743A" w:rsidRPr="00177BF2">
        <w:rPr>
          <w:rFonts w:hint="eastAsia"/>
        </w:rPr>
        <w:t>、</w:t>
      </w:r>
      <w:r w:rsidR="00362D96" w:rsidRPr="00177BF2">
        <w:rPr>
          <w:rFonts w:hint="eastAsia"/>
        </w:rPr>
        <w:t>谐波含有率为</w:t>
      </w:r>
      <w:r w:rsidR="00362D96" w:rsidRPr="00177BF2">
        <w:rPr>
          <w:rFonts w:hint="eastAsia"/>
        </w:rPr>
        <w:t>8</w:t>
      </w:r>
      <w:r w:rsidR="00A24045">
        <w:rPr>
          <w:rFonts w:cs="Times New Roman" w:hint="eastAsia"/>
        </w:rPr>
        <w:t>%</w:t>
      </w:r>
      <w:r w:rsidR="00362D96" w:rsidRPr="00177BF2">
        <w:rPr>
          <w:rFonts w:hint="eastAsia"/>
        </w:rPr>
        <w:t>的校准点为例，</w:t>
      </w:r>
      <w:r w:rsidR="009079FC">
        <w:rPr>
          <w:rFonts w:hint="eastAsia"/>
        </w:rPr>
        <w:t>对被校分析仪的单通道进行测量不确定度分析。</w:t>
      </w:r>
      <w:r w:rsidR="00362D96" w:rsidRPr="00177BF2">
        <w:rPr>
          <w:rFonts w:hint="eastAsia"/>
        </w:rPr>
        <w:t>根据测量模型</w:t>
      </w:r>
      <w:r w:rsidR="000D743A" w:rsidRPr="00177BF2">
        <w:rPr>
          <w:rFonts w:hint="eastAsia"/>
        </w:rPr>
        <w:t>（</w:t>
      </w:r>
      <w:r w:rsidR="000D743A" w:rsidRPr="00177BF2">
        <w:rPr>
          <w:rFonts w:hint="eastAsia"/>
        </w:rPr>
        <w:t>A.1</w:t>
      </w:r>
      <w:r w:rsidR="000D743A" w:rsidRPr="00177BF2">
        <w:rPr>
          <w:rFonts w:hint="eastAsia"/>
        </w:rPr>
        <w:t>）</w:t>
      </w:r>
      <w:r w:rsidR="00362D96" w:rsidRPr="00177BF2">
        <w:rPr>
          <w:rFonts w:hint="eastAsia"/>
        </w:rPr>
        <w:t>可知，</w:t>
      </w:r>
      <w:r w:rsidR="000D743A" w:rsidRPr="00177BF2">
        <w:t>谐波电压示值误差</w:t>
      </w:r>
      <w:r w:rsidR="00240152" w:rsidRPr="00240152">
        <w:rPr>
          <w:position w:val="-14"/>
        </w:rPr>
        <w:object w:dxaOrig="580" w:dyaOrig="380" w14:anchorId="79D2C81C">
          <v:shape id="_x0000_i1205" type="#_x0000_t75" style="width:29pt;height:19.35pt" o:ole="">
            <v:imagedata r:id="rId377" o:title=""/>
          </v:shape>
          <o:OLEObject Type="Embed" ProgID="Equation.DSMT4" ShapeID="_x0000_i1205" DrawAspect="Content" ObjectID="_1821859061" r:id="rId378"/>
        </w:object>
      </w:r>
      <w:r w:rsidR="000D743A" w:rsidRPr="00177BF2">
        <w:rPr>
          <w:rFonts w:hint="eastAsia"/>
        </w:rPr>
        <w:t>的</w:t>
      </w:r>
      <w:r w:rsidR="00362D96" w:rsidRPr="00177BF2">
        <w:rPr>
          <w:rFonts w:hint="eastAsia"/>
        </w:rPr>
        <w:t>测量不确定度由被校分析仪和标准</w:t>
      </w:r>
      <w:r w:rsidR="000D743A" w:rsidRPr="00177BF2">
        <w:rPr>
          <w:rFonts w:hint="eastAsia"/>
        </w:rPr>
        <w:t>谐波电压</w:t>
      </w:r>
      <w:r w:rsidR="00362D96" w:rsidRPr="00177BF2">
        <w:rPr>
          <w:rFonts w:hint="eastAsia"/>
        </w:rPr>
        <w:t>源两部分组成。</w:t>
      </w:r>
    </w:p>
    <w:p w14:paraId="12446050" w14:textId="05A33227" w:rsidR="00362D96" w:rsidRPr="00A24045" w:rsidRDefault="00362D96" w:rsidP="00A24045">
      <w:pPr>
        <w:pStyle w:val="11"/>
        <w:ind w:firstLineChars="0" w:firstLine="0"/>
      </w:pPr>
      <w:r w:rsidRPr="00A24045">
        <w:rPr>
          <w:rFonts w:hint="eastAsia"/>
        </w:rPr>
        <w:t xml:space="preserve">A.3.2 </w:t>
      </w:r>
      <w:r w:rsidRPr="00A24045">
        <w:rPr>
          <w:rFonts w:hint="eastAsia"/>
        </w:rPr>
        <w:t>被校分析仪引入的标准不确定度分量</w:t>
      </w:r>
      <w:r w:rsidR="006B6079" w:rsidRPr="006B6079">
        <w:rPr>
          <w:position w:val="-12"/>
        </w:rPr>
        <w:object w:dxaOrig="279" w:dyaOrig="360" w14:anchorId="6F9AC560">
          <v:shape id="_x0000_i1206" type="#_x0000_t75" style="width:14.5pt;height:18.25pt" o:ole="">
            <v:imagedata r:id="rId379" o:title=""/>
          </v:shape>
          <o:OLEObject Type="Embed" ProgID="Equation.DSMT4" ShapeID="_x0000_i1206" DrawAspect="Content" ObjectID="_1821859062" r:id="rId380"/>
        </w:object>
      </w:r>
    </w:p>
    <w:p w14:paraId="642FA3A5" w14:textId="5D60FDB1" w:rsidR="00362D96" w:rsidRPr="00A24045" w:rsidRDefault="00362D96" w:rsidP="00A24045">
      <w:pPr>
        <w:pStyle w:val="11"/>
        <w:ind w:firstLineChars="0" w:firstLine="0"/>
      </w:pPr>
      <w:r w:rsidRPr="00A24045">
        <w:rPr>
          <w:rFonts w:hint="eastAsia"/>
        </w:rPr>
        <w:lastRenderedPageBreak/>
        <w:t xml:space="preserve">A.3.2.1 </w:t>
      </w:r>
      <w:r w:rsidRPr="00A24045">
        <w:rPr>
          <w:rFonts w:hint="eastAsia"/>
        </w:rPr>
        <w:t>测量重复性引入的标准不确定度</w:t>
      </w:r>
      <w:r w:rsidR="00906122" w:rsidRPr="00A24045">
        <w:rPr>
          <w:rFonts w:hint="eastAsia"/>
        </w:rPr>
        <w:t>分量</w:t>
      </w:r>
      <w:r w:rsidR="006B6079" w:rsidRPr="006B6079">
        <w:rPr>
          <w:position w:val="-12"/>
        </w:rPr>
        <w:object w:dxaOrig="320" w:dyaOrig="360" w14:anchorId="6940C877">
          <v:shape id="_x0000_i1207" type="#_x0000_t75" style="width:15.6pt;height:18.25pt" o:ole="">
            <v:imagedata r:id="rId381" o:title=""/>
          </v:shape>
          <o:OLEObject Type="Embed" ProgID="Equation.DSMT4" ShapeID="_x0000_i1207" DrawAspect="Content" ObjectID="_1821859063" r:id="rId382"/>
        </w:object>
      </w:r>
    </w:p>
    <w:p w14:paraId="12A5CED4" w14:textId="439D7276" w:rsidR="00362D96" w:rsidRPr="00A24045" w:rsidRDefault="00362D96" w:rsidP="00A24045">
      <w:pPr>
        <w:pStyle w:val="11"/>
        <w:ind w:firstLine="480"/>
      </w:pPr>
      <w:r w:rsidRPr="00A24045">
        <w:rPr>
          <w:rFonts w:hint="eastAsia"/>
        </w:rPr>
        <w:t>在符合规定的测量条件下</w:t>
      </w:r>
      <w:r w:rsidR="00EB5AAB" w:rsidRPr="00A24045">
        <w:rPr>
          <w:rFonts w:hint="eastAsia"/>
        </w:rPr>
        <w:t>，</w:t>
      </w:r>
      <w:r w:rsidRPr="00A24045">
        <w:rPr>
          <w:rFonts w:hint="eastAsia"/>
        </w:rPr>
        <w:t>重复测量</w:t>
      </w:r>
      <w:r w:rsidRPr="00A24045">
        <w:rPr>
          <w:rFonts w:hint="eastAsia"/>
        </w:rPr>
        <w:t>10</w:t>
      </w:r>
      <w:r w:rsidRPr="00A24045">
        <w:rPr>
          <w:rFonts w:hint="eastAsia"/>
        </w:rPr>
        <w:t>次，得到的测量结果见表</w:t>
      </w:r>
      <w:r w:rsidRPr="00A24045">
        <w:rPr>
          <w:rFonts w:hint="eastAsia"/>
        </w:rPr>
        <w:t>A.1</w:t>
      </w:r>
      <w:r w:rsidRPr="00A24045">
        <w:rPr>
          <w:rFonts w:hint="eastAsia"/>
        </w:rPr>
        <w:t>，采用</w:t>
      </w:r>
      <w:r w:rsidR="002065F6" w:rsidRPr="00A24045">
        <w:rPr>
          <w:rFonts w:hint="eastAsia"/>
        </w:rPr>
        <w:t>标准不确定度的</w:t>
      </w:r>
      <w:r w:rsidRPr="00A24045">
        <w:rPr>
          <w:rFonts w:hint="eastAsia"/>
        </w:rPr>
        <w:t>A</w:t>
      </w:r>
      <w:r w:rsidRPr="00A24045">
        <w:rPr>
          <w:rFonts w:hint="eastAsia"/>
        </w:rPr>
        <w:t>类</w:t>
      </w:r>
      <w:r w:rsidR="002065F6" w:rsidRPr="00A24045">
        <w:rPr>
          <w:rFonts w:hint="eastAsia"/>
        </w:rPr>
        <w:t>评定方法进行评定</w:t>
      </w:r>
      <w:r w:rsidRPr="00A24045">
        <w:rPr>
          <w:rFonts w:hint="eastAsia"/>
        </w:rPr>
        <w:t>。</w:t>
      </w:r>
    </w:p>
    <w:p w14:paraId="7DFC6557" w14:textId="25EC6D56" w:rsidR="00362D96" w:rsidRDefault="00362D96" w:rsidP="00372EE4">
      <w:pPr>
        <w:spacing w:line="360" w:lineRule="auto"/>
        <w:jc w:val="center"/>
        <w:rPr>
          <w:rFonts w:eastAsia="黑体"/>
          <w:color w:val="000000"/>
        </w:rPr>
      </w:pPr>
      <w:r>
        <w:rPr>
          <w:rFonts w:eastAsia="黑体" w:hint="eastAsia"/>
          <w:color w:val="000000"/>
        </w:rPr>
        <w:t>表</w:t>
      </w:r>
      <w:r>
        <w:rPr>
          <w:rFonts w:ascii="黑体" w:eastAsia="黑体" w:hAnsi="黑体" w:hint="eastAsia"/>
          <w:color w:val="000000"/>
        </w:rPr>
        <w:t>A.1</w:t>
      </w:r>
      <w:r>
        <w:rPr>
          <w:rFonts w:eastAsia="黑体"/>
          <w:color w:val="000000"/>
        </w:rPr>
        <w:t xml:space="preserve"> </w:t>
      </w:r>
      <w:r>
        <w:rPr>
          <w:rFonts w:eastAsia="黑体" w:hint="eastAsia"/>
          <w:color w:val="000000"/>
        </w:rPr>
        <w:t>被校分析仪谐波电压含有率测量结果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340"/>
        <w:gridCol w:w="2332"/>
        <w:gridCol w:w="2340"/>
      </w:tblGrid>
      <w:tr w:rsidR="00362D96" w:rsidRPr="00A24045" w14:paraId="6660EE22" w14:textId="77777777" w:rsidTr="00D92CE3">
        <w:trPr>
          <w:trHeight w:val="567"/>
          <w:jc w:val="center"/>
        </w:trPr>
        <w:tc>
          <w:tcPr>
            <w:tcW w:w="1248" w:type="pct"/>
            <w:tcBorders>
              <w:top w:val="single" w:sz="4" w:space="0" w:color="auto"/>
              <w:left w:val="single" w:sz="4" w:space="0" w:color="auto"/>
              <w:bottom w:val="single" w:sz="4" w:space="0" w:color="auto"/>
              <w:right w:val="single" w:sz="4" w:space="0" w:color="auto"/>
            </w:tcBorders>
            <w:vAlign w:val="center"/>
            <w:hideMark/>
          </w:tcPr>
          <w:p w14:paraId="56C8C200" w14:textId="77777777" w:rsidR="00362D96" w:rsidRPr="00A24045" w:rsidRDefault="00362D96"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测量次数（</w:t>
            </w:r>
            <w:r w:rsidRPr="00A24045">
              <w:rPr>
                <w:rFonts w:ascii="Times New Roman" w:eastAsia="宋体" w:hAnsi="Times New Roman"/>
                <w:i/>
                <w:iCs/>
                <w:color w:val="000000"/>
              </w:rPr>
              <w:t>i</w:t>
            </w:r>
            <w:r w:rsidRPr="00A24045">
              <w:rPr>
                <w:rFonts w:ascii="Times New Roman" w:eastAsia="宋体" w:hAnsi="Times New Roman" w:hint="eastAsia"/>
                <w:color w:val="000000"/>
              </w:rPr>
              <w:t>）</w:t>
            </w:r>
          </w:p>
        </w:tc>
        <w:tc>
          <w:tcPr>
            <w:tcW w:w="1252" w:type="pct"/>
            <w:tcBorders>
              <w:top w:val="single" w:sz="4" w:space="0" w:color="auto"/>
              <w:left w:val="single" w:sz="4" w:space="0" w:color="auto"/>
              <w:bottom w:val="single" w:sz="4" w:space="0" w:color="auto"/>
              <w:right w:val="single" w:sz="4" w:space="0" w:color="auto"/>
            </w:tcBorders>
            <w:vAlign w:val="center"/>
            <w:hideMark/>
          </w:tcPr>
          <w:p w14:paraId="572EF281" w14:textId="77777777" w:rsidR="00906122" w:rsidRPr="00A24045" w:rsidRDefault="00362D96" w:rsidP="00372EE4">
            <w:pPr>
              <w:spacing w:line="360" w:lineRule="auto"/>
              <w:jc w:val="center"/>
              <w:rPr>
                <w:rFonts w:ascii="Times New Roman" w:eastAsia="宋体" w:hAnsi="Times New Roman"/>
                <w:bCs/>
                <w:color w:val="000000"/>
              </w:rPr>
            </w:pPr>
            <w:r w:rsidRPr="00A24045">
              <w:rPr>
                <w:rFonts w:ascii="Times New Roman" w:eastAsia="宋体" w:hAnsi="Times New Roman" w:hint="eastAsia"/>
                <w:bCs/>
                <w:color w:val="000000"/>
              </w:rPr>
              <w:t>谐波电压含有率</w:t>
            </w:r>
          </w:p>
          <w:p w14:paraId="6EC75C87" w14:textId="1528359D" w:rsidR="00362D96" w:rsidRPr="00A24045" w:rsidRDefault="00240152" w:rsidP="00372EE4">
            <w:pPr>
              <w:spacing w:line="360" w:lineRule="auto"/>
              <w:jc w:val="center"/>
              <w:rPr>
                <w:rFonts w:ascii="Times New Roman" w:eastAsia="宋体" w:hAnsi="Times New Roman"/>
                <w:color w:val="000000"/>
              </w:rPr>
            </w:pPr>
            <w:r w:rsidRPr="00240152">
              <w:rPr>
                <w:position w:val="-14"/>
              </w:rPr>
              <w:object w:dxaOrig="460" w:dyaOrig="340" w14:anchorId="70E26EB3">
                <v:shape id="_x0000_i1208" type="#_x0000_t75" style="width:23.1pt;height:17.2pt" o:ole="">
                  <v:imagedata r:id="rId383" o:title=""/>
                </v:shape>
                <o:OLEObject Type="Embed" ProgID="Equation.DSMT4" ShapeID="_x0000_i1208" DrawAspect="Content" ObjectID="_1821859064" r:id="rId384"/>
              </w:object>
            </w:r>
            <w:r w:rsidR="00362D96" w:rsidRPr="00A24045">
              <w:rPr>
                <w:rFonts w:ascii="Times New Roman" w:eastAsia="宋体" w:hAnsi="Times New Roman" w:hint="eastAsia"/>
                <w:color w:val="000000"/>
              </w:rPr>
              <w:t>（</w:t>
            </w:r>
            <w:r w:rsidR="004F0894" w:rsidRPr="00A24045">
              <w:rPr>
                <w:rFonts w:ascii="Times New Roman" w:eastAsia="宋体" w:hAnsi="Times New Roman" w:hint="eastAsia"/>
                <w:color w:val="000000"/>
              </w:rPr>
              <w:t>%</w:t>
            </w:r>
            <w:r w:rsidR="00362D96" w:rsidRPr="00A24045">
              <w:rPr>
                <w:rFonts w:ascii="Times New Roman" w:eastAsia="宋体" w:hAnsi="Times New Roman" w:hint="eastAsia"/>
                <w:color w:val="000000"/>
              </w:rPr>
              <w:t>）</w:t>
            </w:r>
          </w:p>
        </w:tc>
        <w:tc>
          <w:tcPr>
            <w:tcW w:w="1248" w:type="pct"/>
            <w:tcBorders>
              <w:top w:val="single" w:sz="4" w:space="0" w:color="auto"/>
              <w:left w:val="single" w:sz="4" w:space="0" w:color="auto"/>
              <w:bottom w:val="single" w:sz="4" w:space="0" w:color="auto"/>
              <w:right w:val="single" w:sz="4" w:space="0" w:color="auto"/>
            </w:tcBorders>
            <w:vAlign w:val="center"/>
            <w:hideMark/>
          </w:tcPr>
          <w:p w14:paraId="7135A1C6" w14:textId="7D5FF3C8" w:rsidR="00362D96" w:rsidRPr="00A24045" w:rsidRDefault="00EB5AAB"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测量次数（</w:t>
            </w:r>
            <w:r w:rsidR="000A6162" w:rsidRPr="00A24045">
              <w:rPr>
                <w:rFonts w:ascii="Times New Roman" w:eastAsia="宋体" w:hAnsi="Times New Roman" w:hint="eastAsia"/>
                <w:i/>
                <w:iCs/>
                <w:color w:val="000000"/>
              </w:rPr>
              <w:t>i</w:t>
            </w:r>
            <w:r w:rsidRPr="00A24045">
              <w:rPr>
                <w:rFonts w:ascii="Times New Roman" w:eastAsia="宋体" w:hAnsi="Times New Roman" w:hint="eastAsia"/>
                <w:color w:val="000000"/>
              </w:rPr>
              <w:t>）</w:t>
            </w:r>
          </w:p>
        </w:tc>
        <w:tc>
          <w:tcPr>
            <w:tcW w:w="1252" w:type="pct"/>
            <w:tcBorders>
              <w:top w:val="single" w:sz="4" w:space="0" w:color="auto"/>
              <w:left w:val="single" w:sz="4" w:space="0" w:color="auto"/>
              <w:bottom w:val="single" w:sz="4" w:space="0" w:color="auto"/>
              <w:right w:val="single" w:sz="4" w:space="0" w:color="auto"/>
            </w:tcBorders>
            <w:vAlign w:val="center"/>
            <w:hideMark/>
          </w:tcPr>
          <w:p w14:paraId="4F08A847" w14:textId="77777777" w:rsidR="00906122" w:rsidRPr="00A24045" w:rsidRDefault="00906122" w:rsidP="00372EE4">
            <w:pPr>
              <w:spacing w:line="360" w:lineRule="auto"/>
              <w:jc w:val="center"/>
              <w:rPr>
                <w:rFonts w:ascii="Times New Roman" w:eastAsia="宋体" w:hAnsi="Times New Roman"/>
                <w:bCs/>
                <w:color w:val="000000"/>
              </w:rPr>
            </w:pPr>
            <w:r w:rsidRPr="00A24045">
              <w:rPr>
                <w:rFonts w:ascii="Times New Roman" w:eastAsia="宋体" w:hAnsi="Times New Roman" w:hint="eastAsia"/>
                <w:bCs/>
                <w:color w:val="000000"/>
              </w:rPr>
              <w:t>谐波电压含有率</w:t>
            </w:r>
          </w:p>
          <w:p w14:paraId="318C1727" w14:textId="7AC00382" w:rsidR="00362D96" w:rsidRPr="00A24045" w:rsidRDefault="00240152" w:rsidP="00372EE4">
            <w:pPr>
              <w:spacing w:line="360" w:lineRule="auto"/>
              <w:jc w:val="center"/>
              <w:rPr>
                <w:rFonts w:ascii="Times New Roman" w:eastAsia="宋体" w:hAnsi="Times New Roman"/>
                <w:color w:val="000000"/>
              </w:rPr>
            </w:pPr>
            <w:r w:rsidRPr="00240152">
              <w:rPr>
                <w:position w:val="-14"/>
              </w:rPr>
              <w:object w:dxaOrig="460" w:dyaOrig="340" w14:anchorId="611573E3">
                <v:shape id="_x0000_i1209" type="#_x0000_t75" style="width:23.1pt;height:17.2pt" o:ole="">
                  <v:imagedata r:id="rId385" o:title=""/>
                </v:shape>
                <o:OLEObject Type="Embed" ProgID="Equation.DSMT4" ShapeID="_x0000_i1209" DrawAspect="Content" ObjectID="_1821859065" r:id="rId386"/>
              </w:object>
            </w:r>
            <w:r w:rsidR="00906122" w:rsidRPr="00A24045">
              <w:rPr>
                <w:rFonts w:ascii="Times New Roman" w:eastAsia="宋体" w:hAnsi="Times New Roman" w:hint="eastAsia"/>
                <w:color w:val="000000"/>
              </w:rPr>
              <w:t>（</w:t>
            </w:r>
            <w:r w:rsidR="000A6162" w:rsidRPr="00A24045">
              <w:rPr>
                <w:rFonts w:ascii="Times New Roman" w:eastAsia="宋体" w:hAnsi="Times New Roman" w:hint="eastAsia"/>
                <w:color w:val="000000"/>
              </w:rPr>
              <w:t>%</w:t>
            </w:r>
            <w:r w:rsidR="00906122" w:rsidRPr="00A24045">
              <w:rPr>
                <w:rFonts w:ascii="Times New Roman" w:eastAsia="宋体" w:hAnsi="Times New Roman" w:hint="eastAsia"/>
                <w:color w:val="000000"/>
              </w:rPr>
              <w:t>）</w:t>
            </w:r>
          </w:p>
        </w:tc>
      </w:tr>
      <w:tr w:rsidR="00362D96" w:rsidRPr="00A24045" w14:paraId="3F8ACA67" w14:textId="77777777" w:rsidTr="00D92CE3">
        <w:trPr>
          <w:trHeight w:val="567"/>
          <w:jc w:val="center"/>
        </w:trPr>
        <w:tc>
          <w:tcPr>
            <w:tcW w:w="1248" w:type="pct"/>
            <w:tcBorders>
              <w:top w:val="single" w:sz="4" w:space="0" w:color="auto"/>
              <w:left w:val="single" w:sz="4" w:space="0" w:color="auto"/>
              <w:bottom w:val="single" w:sz="4" w:space="0" w:color="auto"/>
              <w:right w:val="single" w:sz="4" w:space="0" w:color="auto"/>
            </w:tcBorders>
            <w:vAlign w:val="center"/>
            <w:hideMark/>
          </w:tcPr>
          <w:p w14:paraId="2F9C8CAF" w14:textId="77777777" w:rsidR="00362D96" w:rsidRPr="00A24045" w:rsidRDefault="00362D96"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1</w:t>
            </w:r>
          </w:p>
        </w:tc>
        <w:tc>
          <w:tcPr>
            <w:tcW w:w="1252" w:type="pct"/>
            <w:tcBorders>
              <w:top w:val="single" w:sz="4" w:space="0" w:color="auto"/>
              <w:left w:val="single" w:sz="4" w:space="0" w:color="auto"/>
              <w:bottom w:val="single" w:sz="4" w:space="0" w:color="auto"/>
              <w:right w:val="single" w:sz="4" w:space="0" w:color="auto"/>
            </w:tcBorders>
            <w:vAlign w:val="center"/>
            <w:hideMark/>
          </w:tcPr>
          <w:p w14:paraId="23CDD27E" w14:textId="77777777" w:rsidR="00362D96" w:rsidRPr="00A24045" w:rsidRDefault="00362D96"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8.0</w:t>
            </w:r>
          </w:p>
        </w:tc>
        <w:tc>
          <w:tcPr>
            <w:tcW w:w="1248" w:type="pct"/>
            <w:tcBorders>
              <w:top w:val="single" w:sz="4" w:space="0" w:color="auto"/>
              <w:left w:val="single" w:sz="4" w:space="0" w:color="auto"/>
              <w:bottom w:val="single" w:sz="4" w:space="0" w:color="auto"/>
              <w:right w:val="single" w:sz="4" w:space="0" w:color="auto"/>
            </w:tcBorders>
            <w:vAlign w:val="center"/>
            <w:hideMark/>
          </w:tcPr>
          <w:p w14:paraId="2A10F91A" w14:textId="77777777" w:rsidR="00362D96" w:rsidRPr="00A24045" w:rsidRDefault="00362D96"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6</w:t>
            </w:r>
          </w:p>
        </w:tc>
        <w:tc>
          <w:tcPr>
            <w:tcW w:w="1252" w:type="pct"/>
            <w:tcBorders>
              <w:top w:val="single" w:sz="4" w:space="0" w:color="auto"/>
              <w:left w:val="single" w:sz="4" w:space="0" w:color="auto"/>
              <w:bottom w:val="single" w:sz="4" w:space="0" w:color="auto"/>
              <w:right w:val="single" w:sz="4" w:space="0" w:color="auto"/>
            </w:tcBorders>
            <w:vAlign w:val="center"/>
            <w:hideMark/>
          </w:tcPr>
          <w:p w14:paraId="68311F4D" w14:textId="4E4CEA9E" w:rsidR="00362D96" w:rsidRPr="00A24045" w:rsidRDefault="00905B90" w:rsidP="00372EE4">
            <w:pPr>
              <w:spacing w:line="360" w:lineRule="auto"/>
              <w:jc w:val="center"/>
              <w:rPr>
                <w:rFonts w:ascii="Times New Roman" w:eastAsia="宋体" w:hAnsi="Times New Roman"/>
                <w:color w:val="000000"/>
              </w:rPr>
            </w:pPr>
            <w:r>
              <w:rPr>
                <w:rFonts w:ascii="Times New Roman" w:eastAsia="宋体" w:hAnsi="Times New Roman"/>
                <w:color w:val="000000"/>
              </w:rPr>
              <w:t>8.1</w:t>
            </w:r>
          </w:p>
        </w:tc>
      </w:tr>
      <w:tr w:rsidR="00362D96" w:rsidRPr="00A24045" w14:paraId="0A574821" w14:textId="77777777" w:rsidTr="00D92CE3">
        <w:trPr>
          <w:trHeight w:val="567"/>
          <w:jc w:val="center"/>
        </w:trPr>
        <w:tc>
          <w:tcPr>
            <w:tcW w:w="1248" w:type="pct"/>
            <w:tcBorders>
              <w:top w:val="single" w:sz="4" w:space="0" w:color="auto"/>
              <w:left w:val="single" w:sz="4" w:space="0" w:color="auto"/>
              <w:bottom w:val="single" w:sz="4" w:space="0" w:color="auto"/>
              <w:right w:val="single" w:sz="4" w:space="0" w:color="auto"/>
            </w:tcBorders>
            <w:vAlign w:val="center"/>
            <w:hideMark/>
          </w:tcPr>
          <w:p w14:paraId="4A83ADCE" w14:textId="77777777" w:rsidR="00362D96" w:rsidRPr="00A24045" w:rsidRDefault="00362D96"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2</w:t>
            </w:r>
          </w:p>
        </w:tc>
        <w:tc>
          <w:tcPr>
            <w:tcW w:w="1252" w:type="pct"/>
            <w:tcBorders>
              <w:top w:val="single" w:sz="4" w:space="0" w:color="auto"/>
              <w:left w:val="single" w:sz="4" w:space="0" w:color="auto"/>
              <w:bottom w:val="single" w:sz="4" w:space="0" w:color="auto"/>
              <w:right w:val="single" w:sz="4" w:space="0" w:color="auto"/>
            </w:tcBorders>
            <w:vAlign w:val="center"/>
            <w:hideMark/>
          </w:tcPr>
          <w:p w14:paraId="38AF9041" w14:textId="77777777" w:rsidR="00362D96" w:rsidRPr="00A24045" w:rsidRDefault="00362D96"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8.0</w:t>
            </w:r>
          </w:p>
        </w:tc>
        <w:tc>
          <w:tcPr>
            <w:tcW w:w="1248" w:type="pct"/>
            <w:tcBorders>
              <w:top w:val="single" w:sz="4" w:space="0" w:color="auto"/>
              <w:left w:val="single" w:sz="4" w:space="0" w:color="auto"/>
              <w:bottom w:val="single" w:sz="4" w:space="0" w:color="auto"/>
              <w:right w:val="single" w:sz="4" w:space="0" w:color="auto"/>
            </w:tcBorders>
            <w:vAlign w:val="center"/>
            <w:hideMark/>
          </w:tcPr>
          <w:p w14:paraId="423DCDFA" w14:textId="77777777" w:rsidR="00362D96" w:rsidRPr="00A24045" w:rsidRDefault="00362D96"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7</w:t>
            </w:r>
          </w:p>
        </w:tc>
        <w:tc>
          <w:tcPr>
            <w:tcW w:w="1252" w:type="pct"/>
            <w:tcBorders>
              <w:top w:val="single" w:sz="4" w:space="0" w:color="auto"/>
              <w:left w:val="single" w:sz="4" w:space="0" w:color="auto"/>
              <w:bottom w:val="single" w:sz="4" w:space="0" w:color="auto"/>
              <w:right w:val="single" w:sz="4" w:space="0" w:color="auto"/>
            </w:tcBorders>
            <w:vAlign w:val="center"/>
            <w:hideMark/>
          </w:tcPr>
          <w:p w14:paraId="5813CAC8" w14:textId="77777777" w:rsidR="00362D96" w:rsidRPr="00A24045" w:rsidRDefault="00362D96"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8.0</w:t>
            </w:r>
          </w:p>
        </w:tc>
      </w:tr>
      <w:tr w:rsidR="00362D96" w:rsidRPr="00A24045" w14:paraId="009F4C12" w14:textId="77777777" w:rsidTr="00D92CE3">
        <w:trPr>
          <w:trHeight w:val="567"/>
          <w:jc w:val="center"/>
        </w:trPr>
        <w:tc>
          <w:tcPr>
            <w:tcW w:w="1248" w:type="pct"/>
            <w:tcBorders>
              <w:top w:val="single" w:sz="4" w:space="0" w:color="auto"/>
              <w:left w:val="single" w:sz="4" w:space="0" w:color="auto"/>
              <w:bottom w:val="single" w:sz="4" w:space="0" w:color="auto"/>
              <w:right w:val="single" w:sz="4" w:space="0" w:color="auto"/>
            </w:tcBorders>
            <w:vAlign w:val="center"/>
            <w:hideMark/>
          </w:tcPr>
          <w:p w14:paraId="5176DBED" w14:textId="77777777" w:rsidR="00362D96" w:rsidRPr="00A24045" w:rsidRDefault="00362D96"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3</w:t>
            </w:r>
          </w:p>
        </w:tc>
        <w:tc>
          <w:tcPr>
            <w:tcW w:w="1252" w:type="pct"/>
            <w:tcBorders>
              <w:top w:val="single" w:sz="4" w:space="0" w:color="auto"/>
              <w:left w:val="single" w:sz="4" w:space="0" w:color="auto"/>
              <w:bottom w:val="single" w:sz="4" w:space="0" w:color="auto"/>
              <w:right w:val="single" w:sz="4" w:space="0" w:color="auto"/>
            </w:tcBorders>
            <w:vAlign w:val="center"/>
            <w:hideMark/>
          </w:tcPr>
          <w:p w14:paraId="57DFE6F1" w14:textId="77777777" w:rsidR="00362D96" w:rsidRPr="00A24045" w:rsidRDefault="00362D96"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7.9</w:t>
            </w:r>
          </w:p>
        </w:tc>
        <w:tc>
          <w:tcPr>
            <w:tcW w:w="1248" w:type="pct"/>
            <w:tcBorders>
              <w:top w:val="single" w:sz="4" w:space="0" w:color="auto"/>
              <w:left w:val="single" w:sz="4" w:space="0" w:color="auto"/>
              <w:bottom w:val="single" w:sz="4" w:space="0" w:color="auto"/>
              <w:right w:val="single" w:sz="4" w:space="0" w:color="auto"/>
            </w:tcBorders>
            <w:vAlign w:val="center"/>
            <w:hideMark/>
          </w:tcPr>
          <w:p w14:paraId="43AB8F35" w14:textId="77777777" w:rsidR="00362D96" w:rsidRPr="00A24045" w:rsidRDefault="00362D96"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8</w:t>
            </w:r>
          </w:p>
        </w:tc>
        <w:tc>
          <w:tcPr>
            <w:tcW w:w="1252" w:type="pct"/>
            <w:tcBorders>
              <w:top w:val="single" w:sz="4" w:space="0" w:color="auto"/>
              <w:left w:val="single" w:sz="4" w:space="0" w:color="auto"/>
              <w:bottom w:val="single" w:sz="4" w:space="0" w:color="auto"/>
              <w:right w:val="single" w:sz="4" w:space="0" w:color="auto"/>
            </w:tcBorders>
            <w:vAlign w:val="center"/>
            <w:hideMark/>
          </w:tcPr>
          <w:p w14:paraId="27A1AE0F" w14:textId="3F761935" w:rsidR="00362D96" w:rsidRPr="00A24045" w:rsidRDefault="00362D96"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8.</w:t>
            </w:r>
            <w:r w:rsidR="00905B90">
              <w:rPr>
                <w:rFonts w:ascii="Times New Roman" w:eastAsia="宋体" w:hAnsi="Times New Roman"/>
                <w:color w:val="000000"/>
              </w:rPr>
              <w:t>1</w:t>
            </w:r>
          </w:p>
        </w:tc>
      </w:tr>
      <w:tr w:rsidR="00362D96" w:rsidRPr="00A24045" w14:paraId="4A8D2AB3" w14:textId="77777777" w:rsidTr="00D92CE3">
        <w:trPr>
          <w:trHeight w:val="567"/>
          <w:jc w:val="center"/>
        </w:trPr>
        <w:tc>
          <w:tcPr>
            <w:tcW w:w="1248" w:type="pct"/>
            <w:tcBorders>
              <w:top w:val="single" w:sz="4" w:space="0" w:color="auto"/>
              <w:left w:val="single" w:sz="4" w:space="0" w:color="auto"/>
              <w:bottom w:val="single" w:sz="4" w:space="0" w:color="auto"/>
              <w:right w:val="single" w:sz="4" w:space="0" w:color="auto"/>
            </w:tcBorders>
            <w:vAlign w:val="center"/>
            <w:hideMark/>
          </w:tcPr>
          <w:p w14:paraId="7A36011D" w14:textId="77777777" w:rsidR="00362D96" w:rsidRPr="00A24045" w:rsidRDefault="00362D96"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4</w:t>
            </w:r>
          </w:p>
        </w:tc>
        <w:tc>
          <w:tcPr>
            <w:tcW w:w="1252" w:type="pct"/>
            <w:tcBorders>
              <w:top w:val="single" w:sz="4" w:space="0" w:color="auto"/>
              <w:left w:val="single" w:sz="4" w:space="0" w:color="auto"/>
              <w:bottom w:val="single" w:sz="4" w:space="0" w:color="auto"/>
              <w:right w:val="single" w:sz="4" w:space="0" w:color="auto"/>
            </w:tcBorders>
            <w:vAlign w:val="center"/>
            <w:hideMark/>
          </w:tcPr>
          <w:p w14:paraId="04D5A6AF" w14:textId="77777777" w:rsidR="00362D96" w:rsidRPr="00A24045" w:rsidRDefault="00362D96"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7.9</w:t>
            </w:r>
          </w:p>
        </w:tc>
        <w:tc>
          <w:tcPr>
            <w:tcW w:w="1248" w:type="pct"/>
            <w:tcBorders>
              <w:top w:val="single" w:sz="4" w:space="0" w:color="auto"/>
              <w:left w:val="single" w:sz="4" w:space="0" w:color="auto"/>
              <w:bottom w:val="single" w:sz="4" w:space="0" w:color="auto"/>
              <w:right w:val="single" w:sz="4" w:space="0" w:color="auto"/>
            </w:tcBorders>
            <w:vAlign w:val="center"/>
            <w:hideMark/>
          </w:tcPr>
          <w:p w14:paraId="13682ADE" w14:textId="77777777" w:rsidR="00362D96" w:rsidRPr="00A24045" w:rsidRDefault="00362D96"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9</w:t>
            </w:r>
          </w:p>
        </w:tc>
        <w:tc>
          <w:tcPr>
            <w:tcW w:w="1252" w:type="pct"/>
            <w:tcBorders>
              <w:top w:val="single" w:sz="4" w:space="0" w:color="auto"/>
              <w:left w:val="single" w:sz="4" w:space="0" w:color="auto"/>
              <w:bottom w:val="single" w:sz="4" w:space="0" w:color="auto"/>
              <w:right w:val="single" w:sz="4" w:space="0" w:color="auto"/>
            </w:tcBorders>
            <w:vAlign w:val="center"/>
            <w:hideMark/>
          </w:tcPr>
          <w:p w14:paraId="1E414F55" w14:textId="77777777" w:rsidR="00362D96" w:rsidRPr="00A24045" w:rsidRDefault="00362D96"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8.0</w:t>
            </w:r>
          </w:p>
        </w:tc>
      </w:tr>
      <w:tr w:rsidR="00362D96" w:rsidRPr="00A24045" w14:paraId="6201E0D2" w14:textId="77777777" w:rsidTr="00D92CE3">
        <w:trPr>
          <w:trHeight w:val="567"/>
          <w:jc w:val="center"/>
        </w:trPr>
        <w:tc>
          <w:tcPr>
            <w:tcW w:w="1248" w:type="pct"/>
            <w:tcBorders>
              <w:top w:val="single" w:sz="4" w:space="0" w:color="auto"/>
              <w:left w:val="single" w:sz="4" w:space="0" w:color="auto"/>
              <w:bottom w:val="single" w:sz="4" w:space="0" w:color="auto"/>
              <w:right w:val="single" w:sz="4" w:space="0" w:color="auto"/>
            </w:tcBorders>
            <w:vAlign w:val="center"/>
            <w:hideMark/>
          </w:tcPr>
          <w:p w14:paraId="24ABDF0F" w14:textId="77777777" w:rsidR="00362D96" w:rsidRPr="00A24045" w:rsidRDefault="00362D96"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5</w:t>
            </w:r>
          </w:p>
        </w:tc>
        <w:tc>
          <w:tcPr>
            <w:tcW w:w="1252" w:type="pct"/>
            <w:tcBorders>
              <w:top w:val="single" w:sz="4" w:space="0" w:color="auto"/>
              <w:left w:val="single" w:sz="4" w:space="0" w:color="auto"/>
              <w:bottom w:val="single" w:sz="4" w:space="0" w:color="auto"/>
              <w:right w:val="single" w:sz="4" w:space="0" w:color="auto"/>
            </w:tcBorders>
            <w:vAlign w:val="center"/>
            <w:hideMark/>
          </w:tcPr>
          <w:p w14:paraId="7099079B" w14:textId="77777777" w:rsidR="00362D96" w:rsidRPr="00A24045" w:rsidRDefault="00362D96"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7.9</w:t>
            </w:r>
          </w:p>
        </w:tc>
        <w:tc>
          <w:tcPr>
            <w:tcW w:w="1248" w:type="pct"/>
            <w:tcBorders>
              <w:top w:val="single" w:sz="4" w:space="0" w:color="auto"/>
              <w:left w:val="single" w:sz="4" w:space="0" w:color="auto"/>
              <w:bottom w:val="single" w:sz="4" w:space="0" w:color="auto"/>
              <w:right w:val="single" w:sz="4" w:space="0" w:color="auto"/>
            </w:tcBorders>
            <w:vAlign w:val="center"/>
            <w:hideMark/>
          </w:tcPr>
          <w:p w14:paraId="39C5B840" w14:textId="77777777" w:rsidR="00362D96" w:rsidRPr="00A24045" w:rsidRDefault="00362D96"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10</w:t>
            </w:r>
          </w:p>
        </w:tc>
        <w:tc>
          <w:tcPr>
            <w:tcW w:w="1252" w:type="pct"/>
            <w:tcBorders>
              <w:top w:val="single" w:sz="4" w:space="0" w:color="auto"/>
              <w:left w:val="single" w:sz="4" w:space="0" w:color="auto"/>
              <w:bottom w:val="single" w:sz="4" w:space="0" w:color="auto"/>
              <w:right w:val="single" w:sz="4" w:space="0" w:color="auto"/>
            </w:tcBorders>
            <w:vAlign w:val="center"/>
            <w:hideMark/>
          </w:tcPr>
          <w:p w14:paraId="713A3B4D" w14:textId="334AC641" w:rsidR="00362D96" w:rsidRPr="00A24045" w:rsidRDefault="00362D96" w:rsidP="00372EE4">
            <w:pPr>
              <w:spacing w:line="360" w:lineRule="auto"/>
              <w:jc w:val="center"/>
              <w:rPr>
                <w:rFonts w:ascii="Times New Roman" w:eastAsia="宋体" w:hAnsi="Times New Roman"/>
                <w:color w:val="000000"/>
              </w:rPr>
            </w:pPr>
            <w:r w:rsidRPr="00A24045">
              <w:rPr>
                <w:rFonts w:ascii="Times New Roman" w:eastAsia="宋体" w:hAnsi="Times New Roman" w:hint="eastAsia"/>
                <w:color w:val="000000"/>
              </w:rPr>
              <w:t>8.</w:t>
            </w:r>
            <w:r w:rsidR="00905B90">
              <w:rPr>
                <w:rFonts w:ascii="Times New Roman" w:eastAsia="宋体" w:hAnsi="Times New Roman"/>
                <w:color w:val="000000"/>
              </w:rPr>
              <w:t>1</w:t>
            </w:r>
          </w:p>
        </w:tc>
      </w:tr>
    </w:tbl>
    <w:p w14:paraId="3BD31AEF" w14:textId="77777777" w:rsidR="00372EE4" w:rsidRDefault="00372EE4" w:rsidP="00362D96">
      <w:pPr>
        <w:spacing w:line="360" w:lineRule="auto"/>
        <w:ind w:firstLineChars="200" w:firstLine="480"/>
        <w:rPr>
          <w:color w:val="000000"/>
          <w:sz w:val="24"/>
        </w:rPr>
      </w:pPr>
    </w:p>
    <w:p w14:paraId="7D1ACF32" w14:textId="4DD338EB" w:rsidR="00362D96" w:rsidRPr="004F0894" w:rsidRDefault="00906122" w:rsidP="00A24045">
      <w:pPr>
        <w:pStyle w:val="11"/>
        <w:ind w:firstLine="480"/>
        <w:rPr>
          <w:rFonts w:cs="Times New Roman"/>
          <w:color w:val="000000"/>
          <w:szCs w:val="24"/>
          <w:vertAlign w:val="superscript"/>
        </w:rPr>
      </w:pPr>
      <w:r w:rsidRPr="004F0894">
        <w:rPr>
          <w:rFonts w:hint="eastAsia"/>
          <w:color w:val="000000"/>
        </w:rPr>
        <w:t>测量结果的</w:t>
      </w:r>
      <w:r w:rsidR="00362D96" w:rsidRPr="004F0894">
        <w:rPr>
          <w:rFonts w:hint="eastAsia"/>
          <w:color w:val="000000"/>
        </w:rPr>
        <w:t>平均值：</w:t>
      </w:r>
      <w:r w:rsidR="00240152" w:rsidRPr="006B6079">
        <w:rPr>
          <w:position w:val="-28"/>
        </w:rPr>
        <w:object w:dxaOrig="2439" w:dyaOrig="680" w14:anchorId="3893DDD1">
          <v:shape id="_x0000_i1210" type="#_x0000_t75" style="width:121.95pt;height:33.85pt" o:ole="">
            <v:imagedata r:id="rId387" o:title=""/>
          </v:shape>
          <o:OLEObject Type="Embed" ProgID="Equation.DSMT4" ShapeID="_x0000_i1210" DrawAspect="Content" ObjectID="_1821859066" r:id="rId388"/>
        </w:object>
      </w:r>
      <w:r w:rsidR="00362D96" w:rsidRPr="004F0894">
        <w:rPr>
          <w:rFonts w:hint="eastAsia"/>
          <w:color w:val="000000"/>
        </w:rPr>
        <w:t>，在实际工作中取单次测量结果作为最终结果，</w:t>
      </w:r>
      <w:r w:rsidR="00362D96" w:rsidRPr="004F0894">
        <w:rPr>
          <w:rFonts w:hint="eastAsia"/>
        </w:rPr>
        <w:t>按公式（</w:t>
      </w:r>
      <w:r w:rsidR="00362D96" w:rsidRPr="004F0894">
        <w:rPr>
          <w:rFonts w:hint="eastAsia"/>
        </w:rPr>
        <w:t>A.2</w:t>
      </w:r>
      <w:r w:rsidR="00362D96" w:rsidRPr="004F0894">
        <w:rPr>
          <w:rFonts w:hint="eastAsia"/>
        </w:rPr>
        <w:t>）计算</w:t>
      </w:r>
      <w:r w:rsidR="00362D96" w:rsidRPr="004F0894">
        <w:rPr>
          <w:rFonts w:hint="eastAsia"/>
          <w:color w:val="000000"/>
        </w:rPr>
        <w:t>测量重复性引入的不确定度</w:t>
      </w:r>
      <w:r w:rsidRPr="004F0894">
        <w:rPr>
          <w:rFonts w:hint="eastAsia"/>
          <w:color w:val="000000"/>
        </w:rPr>
        <w:t>分量</w:t>
      </w:r>
      <w:r w:rsidR="006B6079" w:rsidRPr="006B6079">
        <w:rPr>
          <w:position w:val="-12"/>
        </w:rPr>
        <w:object w:dxaOrig="320" w:dyaOrig="360" w14:anchorId="2C9280BF">
          <v:shape id="_x0000_i1211" type="#_x0000_t75" style="width:15.6pt;height:18.25pt" o:ole="">
            <v:imagedata r:id="rId389" o:title=""/>
          </v:shape>
          <o:OLEObject Type="Embed" ProgID="Equation.DSMT4" ShapeID="_x0000_i1211" DrawAspect="Content" ObjectID="_1821859067" r:id="rId390"/>
        </w:object>
      </w:r>
      <w:r w:rsidR="00362D96" w:rsidRPr="004F0894">
        <w:rPr>
          <w:rFonts w:hint="eastAsia"/>
          <w:color w:val="000000"/>
        </w:rPr>
        <w:t>。</w:t>
      </w:r>
    </w:p>
    <w:p w14:paraId="088BBB7C" w14:textId="7D186CED" w:rsidR="00362D96" w:rsidRPr="004F0894" w:rsidRDefault="00240152" w:rsidP="00362D96">
      <w:pPr>
        <w:spacing w:line="360" w:lineRule="auto"/>
        <w:ind w:firstLine="513"/>
        <w:jc w:val="right"/>
        <w:rPr>
          <w:rFonts w:ascii="宋体" w:eastAsia="宋体" w:hAnsi="宋体"/>
          <w:color w:val="000000"/>
          <w:sz w:val="24"/>
        </w:rPr>
      </w:pPr>
      <w:r w:rsidRPr="006B6079">
        <w:rPr>
          <w:position w:val="-26"/>
        </w:rPr>
        <w:object w:dxaOrig="3460" w:dyaOrig="1040" w14:anchorId="71C39961">
          <v:shape id="_x0000_i1212" type="#_x0000_t75" style="width:173pt;height:51.6pt" o:ole="">
            <v:imagedata r:id="rId391" o:title=""/>
          </v:shape>
          <o:OLEObject Type="Embed" ProgID="Equation.DSMT4" ShapeID="_x0000_i1212" DrawAspect="Content" ObjectID="_1821859068" r:id="rId392"/>
        </w:object>
      </w:r>
      <w:r w:rsidR="00362D96" w:rsidRPr="004F0894">
        <w:rPr>
          <w:rFonts w:ascii="宋体" w:eastAsia="宋体" w:hAnsi="宋体"/>
          <w:color w:val="000000"/>
        </w:rPr>
        <w:t xml:space="preserve">             </w:t>
      </w:r>
      <w:r w:rsidR="00362D96" w:rsidRPr="004F0894">
        <w:rPr>
          <w:rFonts w:ascii="宋体" w:eastAsia="宋体" w:hAnsi="宋体" w:hint="eastAsia"/>
          <w:color w:val="000000"/>
          <w:sz w:val="24"/>
        </w:rPr>
        <w:t xml:space="preserve"> </w:t>
      </w:r>
      <w:r w:rsidR="00A24045" w:rsidRPr="00A24045">
        <w:rPr>
          <w:rFonts w:ascii="宋体" w:eastAsia="宋体" w:hAnsi="宋体" w:hint="eastAsia"/>
          <w:sz w:val="24"/>
        </w:rPr>
        <w:t>（</w:t>
      </w:r>
      <w:r w:rsidR="00A24045" w:rsidRPr="00A24045">
        <w:rPr>
          <w:rFonts w:ascii="Times New Roman" w:eastAsia="宋体" w:hAnsi="Times New Roman" w:cs="Times New Roman"/>
          <w:sz w:val="24"/>
        </w:rPr>
        <w:t>A.</w:t>
      </w:r>
      <w:r w:rsidR="00A24045">
        <w:rPr>
          <w:rFonts w:ascii="Times New Roman" w:eastAsia="宋体" w:hAnsi="Times New Roman" w:cs="Times New Roman"/>
          <w:sz w:val="24"/>
        </w:rPr>
        <w:t>2</w:t>
      </w:r>
      <w:r w:rsidR="00A24045" w:rsidRPr="00A24045">
        <w:rPr>
          <w:rFonts w:ascii="宋体" w:eastAsia="宋体" w:hAnsi="宋体" w:hint="eastAsia"/>
          <w:sz w:val="24"/>
        </w:rPr>
        <w:t>）</w:t>
      </w:r>
    </w:p>
    <w:p w14:paraId="7FBECCA8" w14:textId="1F539428" w:rsidR="00362D96" w:rsidRPr="00A24045" w:rsidRDefault="00362D96" w:rsidP="00A24045">
      <w:pPr>
        <w:pStyle w:val="11"/>
        <w:ind w:firstLineChars="0" w:firstLine="0"/>
      </w:pPr>
      <w:r w:rsidRPr="00A24045">
        <w:rPr>
          <w:rFonts w:hint="eastAsia"/>
        </w:rPr>
        <w:t xml:space="preserve">A.3.2.2 </w:t>
      </w:r>
      <w:r w:rsidRPr="00A24045">
        <w:rPr>
          <w:rFonts w:hint="eastAsia"/>
        </w:rPr>
        <w:t>分辨力引入的标准不确定度</w:t>
      </w:r>
      <w:r w:rsidR="00906122" w:rsidRPr="00A24045">
        <w:rPr>
          <w:rFonts w:hint="eastAsia"/>
        </w:rPr>
        <w:t>分量</w:t>
      </w:r>
      <w:r w:rsidR="006B6079" w:rsidRPr="006B6079">
        <w:rPr>
          <w:position w:val="-12"/>
        </w:rPr>
        <w:object w:dxaOrig="340" w:dyaOrig="360" w14:anchorId="67659957">
          <v:shape id="_x0000_i1213" type="#_x0000_t75" style="width:17.75pt;height:18.25pt" o:ole="">
            <v:imagedata r:id="rId393" o:title=""/>
          </v:shape>
          <o:OLEObject Type="Embed" ProgID="Equation.DSMT4" ShapeID="_x0000_i1213" DrawAspect="Content" ObjectID="_1821859069" r:id="rId394"/>
        </w:object>
      </w:r>
    </w:p>
    <w:p w14:paraId="55BE41BD" w14:textId="74D0DC59" w:rsidR="00362D96" w:rsidRPr="00A24045" w:rsidRDefault="00362D96" w:rsidP="00A24045">
      <w:pPr>
        <w:pStyle w:val="11"/>
        <w:ind w:firstLine="480"/>
      </w:pPr>
      <w:r w:rsidRPr="00A24045">
        <w:rPr>
          <w:rFonts w:hint="eastAsia"/>
        </w:rPr>
        <w:t>被校分析仪</w:t>
      </w:r>
      <w:r w:rsidR="00DC576E" w:rsidRPr="00A24045">
        <w:rPr>
          <w:rFonts w:hint="eastAsia"/>
        </w:rPr>
        <w:t>属于数字式显示装置，</w:t>
      </w:r>
      <w:r w:rsidRPr="00A24045">
        <w:rPr>
          <w:rFonts w:hint="eastAsia"/>
        </w:rPr>
        <w:t>在谐波电压含有率为</w:t>
      </w:r>
      <w:r w:rsidRPr="00A24045">
        <w:rPr>
          <w:rFonts w:hint="eastAsia"/>
        </w:rPr>
        <w:t>8</w:t>
      </w:r>
      <w:r w:rsidR="00A24045">
        <w:rPr>
          <w:rFonts w:hint="eastAsia"/>
        </w:rPr>
        <w:t>%</w:t>
      </w:r>
      <w:r w:rsidRPr="00A24045">
        <w:rPr>
          <w:rFonts w:hint="eastAsia"/>
        </w:rPr>
        <w:t>时的分辨力为</w:t>
      </w:r>
      <w:r w:rsidRPr="00A24045">
        <w:rPr>
          <w:rFonts w:hint="eastAsia"/>
        </w:rPr>
        <w:t>0.1</w:t>
      </w:r>
      <w:r w:rsidR="00A24045">
        <w:t>%</w:t>
      </w:r>
      <w:r w:rsidR="00906122" w:rsidRPr="00A24045">
        <w:rPr>
          <w:rFonts w:hint="eastAsia"/>
        </w:rPr>
        <w:t>，</w:t>
      </w:r>
      <w:r w:rsidR="00DC576E" w:rsidRPr="00A24045">
        <w:rPr>
          <w:rFonts w:hint="eastAsia"/>
        </w:rPr>
        <w:t>且</w:t>
      </w:r>
      <w:r w:rsidR="00906122" w:rsidRPr="00A24045">
        <w:rPr>
          <w:rFonts w:hint="eastAsia"/>
        </w:rPr>
        <w:t>属于</w:t>
      </w:r>
      <w:r w:rsidRPr="00A24045">
        <w:rPr>
          <w:rFonts w:hint="eastAsia"/>
        </w:rPr>
        <w:t>均匀分布</w:t>
      </w:r>
      <w:r w:rsidR="00DC576E" w:rsidRPr="00A24045">
        <w:rPr>
          <w:rFonts w:hint="eastAsia"/>
        </w:rPr>
        <w:t>（包含因子</w:t>
      </w:r>
      <w:r w:rsidR="006B6079" w:rsidRPr="006B6079">
        <w:rPr>
          <w:position w:val="-8"/>
        </w:rPr>
        <w:object w:dxaOrig="720" w:dyaOrig="360" w14:anchorId="2F0EC55F">
          <v:shape id="_x0000_i1214" type="#_x0000_t75" style="width:36pt;height:18.25pt" o:ole="">
            <v:imagedata r:id="rId395" o:title=""/>
          </v:shape>
          <o:OLEObject Type="Embed" ProgID="Equation.DSMT4" ShapeID="_x0000_i1214" DrawAspect="Content" ObjectID="_1821859070" r:id="rId396"/>
        </w:object>
      </w:r>
      <w:r w:rsidR="00DC576E" w:rsidRPr="00A24045">
        <w:rPr>
          <w:rFonts w:hint="eastAsia"/>
        </w:rPr>
        <w:t>）</w:t>
      </w:r>
      <w:r w:rsidRPr="00A24045">
        <w:rPr>
          <w:rFonts w:hint="eastAsia"/>
        </w:rPr>
        <w:t>，</w:t>
      </w:r>
      <w:r w:rsidR="0031607C" w:rsidRPr="00A24045">
        <w:rPr>
          <w:rFonts w:hint="eastAsia"/>
        </w:rPr>
        <w:t>采用标准不确定度的</w:t>
      </w:r>
      <w:r w:rsidR="0031607C" w:rsidRPr="00A24045">
        <w:rPr>
          <w:rFonts w:hint="eastAsia"/>
        </w:rPr>
        <w:t>B</w:t>
      </w:r>
      <w:r w:rsidR="0031607C" w:rsidRPr="00A24045">
        <w:rPr>
          <w:rFonts w:hint="eastAsia"/>
        </w:rPr>
        <w:t>类评定方法进行评定</w:t>
      </w:r>
      <w:r w:rsidR="00DC576E" w:rsidRPr="00A24045">
        <w:rPr>
          <w:rFonts w:hint="eastAsia"/>
        </w:rPr>
        <w:t>，</w:t>
      </w:r>
      <w:r w:rsidRPr="00A24045">
        <w:rPr>
          <w:rFonts w:hint="eastAsia"/>
        </w:rPr>
        <w:t>按公式（</w:t>
      </w:r>
      <w:r w:rsidRPr="00A24045">
        <w:rPr>
          <w:rFonts w:hint="eastAsia"/>
        </w:rPr>
        <w:t>A.3</w:t>
      </w:r>
      <w:r w:rsidRPr="00A24045">
        <w:rPr>
          <w:rFonts w:hint="eastAsia"/>
        </w:rPr>
        <w:t>）计算</w:t>
      </w:r>
      <w:r w:rsidR="006B6079" w:rsidRPr="006B6079">
        <w:rPr>
          <w:position w:val="-12"/>
        </w:rPr>
        <w:object w:dxaOrig="340" w:dyaOrig="360" w14:anchorId="3E59053B">
          <v:shape id="_x0000_i1215" type="#_x0000_t75" style="width:17.75pt;height:18.25pt" o:ole="">
            <v:imagedata r:id="rId397" o:title=""/>
          </v:shape>
          <o:OLEObject Type="Embed" ProgID="Equation.DSMT4" ShapeID="_x0000_i1215" DrawAspect="Content" ObjectID="_1821859071" r:id="rId398"/>
        </w:object>
      </w:r>
      <w:r w:rsidRPr="00A24045">
        <w:rPr>
          <w:rFonts w:hint="eastAsia"/>
        </w:rPr>
        <w:t>。</w:t>
      </w:r>
    </w:p>
    <w:p w14:paraId="7EECE179" w14:textId="2DC0499B" w:rsidR="00362D96" w:rsidRPr="004F0894" w:rsidRDefault="006B6079" w:rsidP="00362D96">
      <w:pPr>
        <w:spacing w:line="360" w:lineRule="auto"/>
        <w:ind w:firstLineChars="200" w:firstLine="420"/>
        <w:jc w:val="right"/>
        <w:rPr>
          <w:rFonts w:ascii="宋体" w:eastAsia="宋体" w:hAnsi="宋体"/>
          <w:color w:val="000000"/>
          <w:sz w:val="24"/>
        </w:rPr>
      </w:pPr>
      <w:r w:rsidRPr="006B6079">
        <w:rPr>
          <w:position w:val="-28"/>
        </w:rPr>
        <w:object w:dxaOrig="2120" w:dyaOrig="660" w14:anchorId="50F1B779">
          <v:shape id="_x0000_i1216" type="#_x0000_t75" style="width:105.85pt;height:32.8pt" o:ole="">
            <v:imagedata r:id="rId399" o:title=""/>
          </v:shape>
          <o:OLEObject Type="Embed" ProgID="Equation.DSMT4" ShapeID="_x0000_i1216" DrawAspect="Content" ObjectID="_1821859072" r:id="rId400"/>
        </w:object>
      </w:r>
      <w:r w:rsidR="00362D96" w:rsidRPr="004F0894">
        <w:rPr>
          <w:rFonts w:ascii="宋体" w:eastAsia="宋体" w:hAnsi="宋体"/>
          <w:color w:val="000000"/>
          <w:sz w:val="24"/>
        </w:rPr>
        <w:t xml:space="preserve">                   </w:t>
      </w:r>
      <w:r w:rsidR="00362D96" w:rsidRPr="004F0894">
        <w:rPr>
          <w:rFonts w:ascii="宋体" w:eastAsia="宋体" w:hAnsi="宋体" w:hint="eastAsia"/>
          <w:color w:val="000000"/>
          <w:sz w:val="24"/>
        </w:rPr>
        <w:t xml:space="preserve"> </w:t>
      </w:r>
      <w:r w:rsidR="00A24045">
        <w:rPr>
          <w:rFonts w:ascii="宋体" w:eastAsia="宋体" w:hAnsi="宋体" w:hint="eastAsia"/>
          <w:color w:val="000000"/>
          <w:sz w:val="24"/>
        </w:rPr>
        <w:t>（</w:t>
      </w:r>
      <w:r w:rsidR="00A60B21" w:rsidRPr="00A60B21">
        <w:rPr>
          <w:rFonts w:ascii="Times New Roman" w:eastAsia="宋体" w:hAnsi="Times New Roman" w:cs="Times New Roman"/>
          <w:color w:val="000000"/>
          <w:sz w:val="24"/>
        </w:rPr>
        <w:t>A.3</w:t>
      </w:r>
      <w:r w:rsidR="00A24045">
        <w:rPr>
          <w:rFonts w:ascii="宋体" w:eastAsia="宋体" w:hAnsi="宋体" w:hint="eastAsia"/>
          <w:color w:val="000000"/>
          <w:sz w:val="24"/>
        </w:rPr>
        <w:t>）</w:t>
      </w:r>
    </w:p>
    <w:p w14:paraId="6092DBC9" w14:textId="7483B6A3" w:rsidR="00362D96" w:rsidRPr="00A24045" w:rsidRDefault="00362D96" w:rsidP="00A24045">
      <w:pPr>
        <w:pStyle w:val="11"/>
        <w:ind w:firstLine="480"/>
      </w:pPr>
      <w:r w:rsidRPr="00A24045">
        <w:rPr>
          <w:rFonts w:hint="eastAsia"/>
        </w:rPr>
        <w:t>由于</w:t>
      </w:r>
      <w:r w:rsidR="0031607C" w:rsidRPr="00A24045">
        <w:rPr>
          <w:rFonts w:hint="eastAsia"/>
        </w:rPr>
        <w:t>测量</w:t>
      </w:r>
      <w:r w:rsidRPr="00A24045">
        <w:rPr>
          <w:rFonts w:hint="eastAsia"/>
        </w:rPr>
        <w:t>重复性</w:t>
      </w:r>
      <w:r w:rsidR="0031607C" w:rsidRPr="00A24045">
        <w:rPr>
          <w:rFonts w:hint="eastAsia"/>
        </w:rPr>
        <w:t>引入的标准</w:t>
      </w:r>
      <w:r w:rsidRPr="00A24045">
        <w:rPr>
          <w:rFonts w:hint="eastAsia"/>
        </w:rPr>
        <w:t>不确定度分量中包含分辨力</w:t>
      </w:r>
      <w:r w:rsidR="0031607C" w:rsidRPr="00A24045">
        <w:rPr>
          <w:rFonts w:hint="eastAsia"/>
        </w:rPr>
        <w:t>对其</w:t>
      </w:r>
      <w:r w:rsidRPr="00A24045">
        <w:rPr>
          <w:rFonts w:hint="eastAsia"/>
        </w:rPr>
        <w:t>的影响，为了避免重复</w:t>
      </w:r>
      <w:r w:rsidR="00506012" w:rsidRPr="00A24045">
        <w:rPr>
          <w:rFonts w:hint="eastAsia"/>
        </w:rPr>
        <w:t>计算</w:t>
      </w:r>
      <w:r w:rsidRPr="00A24045">
        <w:rPr>
          <w:rFonts w:hint="eastAsia"/>
        </w:rPr>
        <w:t>，</w:t>
      </w:r>
      <w:r w:rsidR="00506012" w:rsidRPr="00A24045">
        <w:rPr>
          <w:rFonts w:hint="eastAsia"/>
        </w:rPr>
        <w:t>取</w:t>
      </w:r>
      <w:r w:rsidR="006B6079" w:rsidRPr="006B6079">
        <w:rPr>
          <w:position w:val="-12"/>
        </w:rPr>
        <w:object w:dxaOrig="320" w:dyaOrig="360" w14:anchorId="4CBD023C">
          <v:shape id="_x0000_i1217" type="#_x0000_t75" style="width:15.6pt;height:18.25pt" o:ole="">
            <v:imagedata r:id="rId401" o:title=""/>
          </v:shape>
          <o:OLEObject Type="Embed" ProgID="Equation.DSMT4" ShapeID="_x0000_i1217" DrawAspect="Content" ObjectID="_1821859073" r:id="rId402"/>
        </w:object>
      </w:r>
      <w:r w:rsidR="00506012" w:rsidRPr="00A24045">
        <w:rPr>
          <w:rFonts w:hint="eastAsia"/>
        </w:rPr>
        <w:t>和</w:t>
      </w:r>
      <w:r w:rsidR="006B6079" w:rsidRPr="006B6079">
        <w:rPr>
          <w:position w:val="-12"/>
        </w:rPr>
        <w:object w:dxaOrig="340" w:dyaOrig="360" w14:anchorId="2A7D51E4">
          <v:shape id="_x0000_i1218" type="#_x0000_t75" style="width:17.75pt;height:18.25pt" o:ole="">
            <v:imagedata r:id="rId403" o:title=""/>
          </v:shape>
          <o:OLEObject Type="Embed" ProgID="Equation.DSMT4" ShapeID="_x0000_i1218" DrawAspect="Content" ObjectID="_1821859074" r:id="rId404"/>
        </w:object>
      </w:r>
      <w:r w:rsidR="00506012" w:rsidRPr="00A24045">
        <w:rPr>
          <w:rFonts w:hint="eastAsia"/>
        </w:rPr>
        <w:t>两者中的较大值作为</w:t>
      </w:r>
      <w:r w:rsidR="006B6079" w:rsidRPr="006B6079">
        <w:rPr>
          <w:position w:val="-12"/>
        </w:rPr>
        <w:object w:dxaOrig="279" w:dyaOrig="360" w14:anchorId="64B6D694">
          <v:shape id="_x0000_i1219" type="#_x0000_t75" style="width:14.5pt;height:18.25pt" o:ole="">
            <v:imagedata r:id="rId405" o:title=""/>
          </v:shape>
          <o:OLEObject Type="Embed" ProgID="Equation.DSMT4" ShapeID="_x0000_i1219" DrawAspect="Content" ObjectID="_1821859075" r:id="rId406"/>
        </w:object>
      </w:r>
      <w:r w:rsidRPr="00A24045">
        <w:rPr>
          <w:rFonts w:hint="eastAsia"/>
        </w:rPr>
        <w:t>，即</w:t>
      </w:r>
      <w:r w:rsidR="00497251" w:rsidRPr="006B6079">
        <w:rPr>
          <w:position w:val="-12"/>
        </w:rPr>
        <w:object w:dxaOrig="1280" w:dyaOrig="360" w14:anchorId="37B93EB0">
          <v:shape id="_x0000_i1220" type="#_x0000_t75" style="width:63.4pt;height:18.25pt" o:ole="">
            <v:imagedata r:id="rId407" o:title=""/>
          </v:shape>
          <o:OLEObject Type="Embed" ProgID="Equation.DSMT4" ShapeID="_x0000_i1220" DrawAspect="Content" ObjectID="_1821859076" r:id="rId408"/>
        </w:object>
      </w:r>
      <w:r w:rsidR="00506012" w:rsidRPr="00A24045">
        <w:rPr>
          <w:rFonts w:hint="eastAsia"/>
        </w:rPr>
        <w:t>。</w:t>
      </w:r>
    </w:p>
    <w:p w14:paraId="7D069F88" w14:textId="2C04C6D0" w:rsidR="00362D96" w:rsidRPr="00A24045" w:rsidRDefault="00362D96" w:rsidP="00A24045">
      <w:pPr>
        <w:pStyle w:val="11"/>
        <w:ind w:firstLineChars="0" w:firstLine="0"/>
      </w:pPr>
      <w:r w:rsidRPr="00A24045">
        <w:rPr>
          <w:rFonts w:hint="eastAsia"/>
        </w:rPr>
        <w:t xml:space="preserve">A.3.3 </w:t>
      </w:r>
      <w:r w:rsidRPr="00A24045">
        <w:rPr>
          <w:rFonts w:hint="eastAsia"/>
        </w:rPr>
        <w:t>标准</w:t>
      </w:r>
      <w:r w:rsidR="00CB418A" w:rsidRPr="00A24045">
        <w:rPr>
          <w:rFonts w:hint="eastAsia"/>
        </w:rPr>
        <w:t>谐波电压</w:t>
      </w:r>
      <w:r w:rsidRPr="00A24045">
        <w:rPr>
          <w:rFonts w:hint="eastAsia"/>
        </w:rPr>
        <w:t>源引入的标准不确定度分量</w:t>
      </w:r>
      <w:r w:rsidR="006B6079" w:rsidRPr="006B6079">
        <w:rPr>
          <w:position w:val="-12"/>
        </w:rPr>
        <w:object w:dxaOrig="240" w:dyaOrig="360" w14:anchorId="454D759A">
          <v:shape id="_x0000_i1221" type="#_x0000_t75" style="width:11.8pt;height:18.25pt" o:ole="">
            <v:imagedata r:id="rId409" o:title=""/>
          </v:shape>
          <o:OLEObject Type="Embed" ProgID="Equation.DSMT4" ShapeID="_x0000_i1221" DrawAspect="Content" ObjectID="_1821859077" r:id="rId410"/>
        </w:object>
      </w:r>
    </w:p>
    <w:p w14:paraId="02232BBB" w14:textId="10F016AA" w:rsidR="00362D96" w:rsidRPr="00A24045" w:rsidRDefault="00362D96" w:rsidP="00A24045">
      <w:pPr>
        <w:pStyle w:val="11"/>
        <w:ind w:firstLineChars="0" w:firstLine="0"/>
      </w:pPr>
      <w:r w:rsidRPr="00A24045">
        <w:rPr>
          <w:rFonts w:hint="eastAsia"/>
        </w:rPr>
        <w:t>A.3.3.1</w:t>
      </w:r>
      <w:r w:rsidR="00DA40FA" w:rsidRPr="00A24045">
        <w:t xml:space="preserve"> </w:t>
      </w:r>
      <w:r w:rsidRPr="00A24045">
        <w:rPr>
          <w:rFonts w:hint="eastAsia"/>
        </w:rPr>
        <w:t>基波电压引入的标准不确定度分量</w:t>
      </w:r>
      <w:r w:rsidR="006B6079" w:rsidRPr="006B6079">
        <w:rPr>
          <w:position w:val="-12"/>
        </w:rPr>
        <w:object w:dxaOrig="300" w:dyaOrig="360" w14:anchorId="0FA2E132">
          <v:shape id="_x0000_i1222" type="#_x0000_t75" style="width:15.05pt;height:18.25pt" o:ole="">
            <v:imagedata r:id="rId411" o:title=""/>
          </v:shape>
          <o:OLEObject Type="Embed" ProgID="Equation.DSMT4" ShapeID="_x0000_i1222" DrawAspect="Content" ObjectID="_1821859078" r:id="rId412"/>
        </w:object>
      </w:r>
    </w:p>
    <w:p w14:paraId="1A515A36" w14:textId="5313F331" w:rsidR="00362D96" w:rsidRPr="00A24045" w:rsidRDefault="00362D96" w:rsidP="00A24045">
      <w:pPr>
        <w:pStyle w:val="11"/>
        <w:ind w:firstLine="480"/>
      </w:pPr>
      <w:r w:rsidRPr="00A24045">
        <w:rPr>
          <w:rFonts w:hint="eastAsia"/>
        </w:rPr>
        <w:t>标准</w:t>
      </w:r>
      <w:r w:rsidR="00235926" w:rsidRPr="00A24045">
        <w:rPr>
          <w:rFonts w:hint="eastAsia"/>
        </w:rPr>
        <w:t>谐波</w:t>
      </w:r>
      <w:r w:rsidR="00EA0B4C" w:rsidRPr="00A24045">
        <w:rPr>
          <w:rFonts w:hint="eastAsia"/>
        </w:rPr>
        <w:t>电压</w:t>
      </w:r>
      <w:r w:rsidRPr="00A24045">
        <w:rPr>
          <w:rFonts w:hint="eastAsia"/>
        </w:rPr>
        <w:t>源输出</w:t>
      </w:r>
      <w:r w:rsidR="00CB418A" w:rsidRPr="00A24045">
        <w:rPr>
          <w:rFonts w:hint="eastAsia"/>
        </w:rPr>
        <w:t>220 V</w:t>
      </w:r>
      <w:r w:rsidR="00F00A47">
        <w:t xml:space="preserve"> </w:t>
      </w:r>
      <w:r w:rsidR="00F00A47">
        <w:rPr>
          <w:rFonts w:hint="eastAsia"/>
        </w:rPr>
        <w:t>(</w:t>
      </w:r>
      <w:r w:rsidR="00F00A47" w:rsidRPr="00A24045">
        <w:t>50 Hz</w:t>
      </w:r>
      <w:r w:rsidR="00F00A47">
        <w:t>)</w:t>
      </w:r>
      <w:r w:rsidR="00CB418A" w:rsidRPr="00A24045">
        <w:rPr>
          <w:rFonts w:hint="eastAsia"/>
        </w:rPr>
        <w:t>的</w:t>
      </w:r>
      <w:r w:rsidRPr="00A24045">
        <w:rPr>
          <w:rFonts w:hint="eastAsia"/>
        </w:rPr>
        <w:t>基波电压时，通过查阅说明书得知，基波电压值</w:t>
      </w:r>
      <w:r w:rsidRPr="00A24045">
        <w:rPr>
          <w:rFonts w:hint="eastAsia"/>
        </w:rPr>
        <w:lastRenderedPageBreak/>
        <w:t>的</w:t>
      </w:r>
      <w:r w:rsidR="004017CE" w:rsidRPr="00A24045">
        <w:rPr>
          <w:rFonts w:hint="eastAsia"/>
        </w:rPr>
        <w:t>扩展不确定度</w:t>
      </w:r>
      <w:r w:rsidRPr="00A24045">
        <w:rPr>
          <w:rFonts w:hint="eastAsia"/>
        </w:rPr>
        <w:t>为</w:t>
      </w:r>
      <w:r w:rsidR="006B6079" w:rsidRPr="006B6079">
        <w:rPr>
          <w:position w:val="-12"/>
        </w:rPr>
        <w:object w:dxaOrig="4239" w:dyaOrig="380" w14:anchorId="0E11F9B2">
          <v:shape id="_x0000_i1223" type="#_x0000_t75" style="width:211.7pt;height:18.8pt" o:ole="">
            <v:imagedata r:id="rId413" o:title=""/>
          </v:shape>
          <o:OLEObject Type="Embed" ProgID="Equation.DSMT4" ShapeID="_x0000_i1223" DrawAspect="Content" ObjectID="_1821859079" r:id="rId414"/>
        </w:object>
      </w:r>
      <w:r w:rsidR="00A24045">
        <w:t xml:space="preserve"> (</w:t>
      </w:r>
      <w:r w:rsidR="006B6079" w:rsidRPr="006B6079">
        <w:rPr>
          <w:position w:val="-6"/>
        </w:rPr>
        <w:object w:dxaOrig="560" w:dyaOrig="279" w14:anchorId="379F9829">
          <v:shape id="_x0000_i1224" type="#_x0000_t75" style="width:27.4pt;height:14.5pt" o:ole="">
            <v:imagedata r:id="rId415" o:title=""/>
          </v:shape>
          <o:OLEObject Type="Embed" ProgID="Equation.DSMT4" ShapeID="_x0000_i1224" DrawAspect="Content" ObjectID="_1821859080" r:id="rId416"/>
        </w:object>
      </w:r>
      <w:r w:rsidR="00A24045">
        <w:rPr>
          <w:rFonts w:hint="eastAsia"/>
        </w:rPr>
        <w:t>)</w:t>
      </w:r>
      <w:r w:rsidRPr="00A24045">
        <w:rPr>
          <w:rFonts w:hint="eastAsia"/>
        </w:rPr>
        <w:t>，</w:t>
      </w:r>
      <w:r w:rsidR="00EA0B4C" w:rsidRPr="00A24045">
        <w:rPr>
          <w:rFonts w:hint="eastAsia"/>
        </w:rPr>
        <w:t>采用标准不确定度的</w:t>
      </w:r>
      <w:r w:rsidR="00EA0B4C" w:rsidRPr="00A24045">
        <w:rPr>
          <w:rFonts w:hint="eastAsia"/>
        </w:rPr>
        <w:t>B</w:t>
      </w:r>
      <w:r w:rsidR="00EA0B4C" w:rsidRPr="00A24045">
        <w:rPr>
          <w:rFonts w:hint="eastAsia"/>
        </w:rPr>
        <w:t>类评定方法进行评定，</w:t>
      </w:r>
      <w:r w:rsidRPr="00A24045">
        <w:rPr>
          <w:rFonts w:hint="eastAsia"/>
        </w:rPr>
        <w:t>按公式（</w:t>
      </w:r>
      <w:r w:rsidRPr="00A24045">
        <w:rPr>
          <w:rFonts w:hint="eastAsia"/>
        </w:rPr>
        <w:t>A.4</w:t>
      </w:r>
      <w:r w:rsidRPr="00A24045">
        <w:rPr>
          <w:rFonts w:hint="eastAsia"/>
        </w:rPr>
        <w:t>）计算</w:t>
      </w:r>
      <w:r w:rsidR="006B6079" w:rsidRPr="006B6079">
        <w:rPr>
          <w:position w:val="-12"/>
        </w:rPr>
        <w:object w:dxaOrig="300" w:dyaOrig="360" w14:anchorId="0646AA23">
          <v:shape id="_x0000_i1225" type="#_x0000_t75" style="width:15.05pt;height:18.25pt" o:ole="">
            <v:imagedata r:id="rId417" o:title=""/>
          </v:shape>
          <o:OLEObject Type="Embed" ProgID="Equation.DSMT4" ShapeID="_x0000_i1225" DrawAspect="Content" ObjectID="_1821859081" r:id="rId418"/>
        </w:object>
      </w:r>
      <w:r w:rsidRPr="00A24045">
        <w:rPr>
          <w:rFonts w:hint="eastAsia"/>
        </w:rPr>
        <w:t>。</w:t>
      </w:r>
    </w:p>
    <w:p w14:paraId="3DFE82B7" w14:textId="285EA8D4" w:rsidR="00362D96" w:rsidRPr="004F0894" w:rsidRDefault="006B6079" w:rsidP="00362D96">
      <w:pPr>
        <w:spacing w:line="360" w:lineRule="auto"/>
        <w:ind w:firstLineChars="200" w:firstLine="420"/>
        <w:jc w:val="right"/>
        <w:rPr>
          <w:rFonts w:ascii="宋体" w:eastAsia="宋体" w:hAnsi="宋体"/>
          <w:color w:val="000000"/>
          <w:sz w:val="24"/>
        </w:rPr>
      </w:pPr>
      <w:r w:rsidRPr="006B6079">
        <w:rPr>
          <w:position w:val="-24"/>
        </w:rPr>
        <w:object w:dxaOrig="2540" w:dyaOrig="620" w14:anchorId="0E1F0525">
          <v:shape id="_x0000_i1226" type="#_x0000_t75" style="width:125.75pt;height:31.15pt" o:ole="">
            <v:imagedata r:id="rId419" o:title=""/>
          </v:shape>
          <o:OLEObject Type="Embed" ProgID="Equation.DSMT4" ShapeID="_x0000_i1226" DrawAspect="Content" ObjectID="_1821859082" r:id="rId420"/>
        </w:object>
      </w:r>
      <w:r w:rsidR="00362D96" w:rsidRPr="004F0894">
        <w:rPr>
          <w:rFonts w:ascii="宋体" w:eastAsia="宋体" w:hAnsi="宋体"/>
          <w:color w:val="000000"/>
          <w:sz w:val="24"/>
        </w:rPr>
        <w:t xml:space="preserve">                   </w:t>
      </w:r>
      <w:r w:rsidR="00362D96" w:rsidRPr="004F0894">
        <w:rPr>
          <w:rFonts w:ascii="宋体" w:eastAsia="宋体" w:hAnsi="宋体" w:hint="eastAsia"/>
          <w:color w:val="000000"/>
          <w:sz w:val="24"/>
        </w:rPr>
        <w:t xml:space="preserve"> </w:t>
      </w:r>
      <w:r w:rsidR="00A24045" w:rsidRPr="00A24045">
        <w:rPr>
          <w:rFonts w:ascii="Times New Roman" w:hAnsi="Times New Roman" w:cs="Times New Roman"/>
          <w:sz w:val="24"/>
          <w:szCs w:val="24"/>
        </w:rPr>
        <w:t>（</w:t>
      </w:r>
      <w:r w:rsidR="00A24045" w:rsidRPr="00A24045">
        <w:rPr>
          <w:rFonts w:ascii="Times New Roman" w:hAnsi="Times New Roman" w:cs="Times New Roman"/>
          <w:sz w:val="24"/>
          <w:szCs w:val="24"/>
        </w:rPr>
        <w:t>A.4</w:t>
      </w:r>
      <w:r w:rsidR="00A24045" w:rsidRPr="00A24045">
        <w:rPr>
          <w:rFonts w:ascii="Times New Roman" w:hAnsi="Times New Roman" w:cs="Times New Roman"/>
          <w:sz w:val="24"/>
          <w:szCs w:val="24"/>
        </w:rPr>
        <w:t>）</w:t>
      </w:r>
    </w:p>
    <w:p w14:paraId="67E980B1" w14:textId="68917CDD" w:rsidR="00362D96" w:rsidRPr="00A60B21" w:rsidRDefault="00362D96" w:rsidP="00A60B21">
      <w:pPr>
        <w:pStyle w:val="11"/>
        <w:ind w:firstLineChars="0" w:firstLine="0"/>
      </w:pPr>
      <w:r w:rsidRPr="00A60B21">
        <w:rPr>
          <w:rFonts w:hint="eastAsia"/>
        </w:rPr>
        <w:t xml:space="preserve">A.3.3.2 </w:t>
      </w:r>
      <w:r w:rsidRPr="00A60B21">
        <w:rPr>
          <w:rFonts w:hint="eastAsia"/>
        </w:rPr>
        <w:t>谐波电压引入的标准不确定度分量</w:t>
      </w:r>
      <w:r w:rsidR="006B6079" w:rsidRPr="006B6079">
        <w:rPr>
          <w:position w:val="-12"/>
        </w:rPr>
        <w:object w:dxaOrig="320" w:dyaOrig="360" w14:anchorId="5DFA540B">
          <v:shape id="_x0000_i1227" type="#_x0000_t75" style="width:15.6pt;height:18.25pt" o:ole="">
            <v:imagedata r:id="rId421" o:title=""/>
          </v:shape>
          <o:OLEObject Type="Embed" ProgID="Equation.DSMT4" ShapeID="_x0000_i1227" DrawAspect="Content" ObjectID="_1821859083" r:id="rId422"/>
        </w:object>
      </w:r>
    </w:p>
    <w:p w14:paraId="03FAFAD1" w14:textId="26C6D06B" w:rsidR="00362D96" w:rsidRPr="00A60B21" w:rsidRDefault="00362D96" w:rsidP="00A60B21">
      <w:pPr>
        <w:pStyle w:val="11"/>
        <w:ind w:firstLine="480"/>
      </w:pPr>
      <w:r w:rsidRPr="00A60B21">
        <w:rPr>
          <w:rFonts w:hint="eastAsia"/>
        </w:rPr>
        <w:t>标准</w:t>
      </w:r>
      <w:r w:rsidR="00235926" w:rsidRPr="00A60B21">
        <w:rPr>
          <w:rFonts w:hint="eastAsia"/>
        </w:rPr>
        <w:t>谐波</w:t>
      </w:r>
      <w:r w:rsidR="00CB418A" w:rsidRPr="00A60B21">
        <w:rPr>
          <w:rFonts w:hint="eastAsia"/>
        </w:rPr>
        <w:t>电压</w:t>
      </w:r>
      <w:r w:rsidRPr="00A60B21">
        <w:rPr>
          <w:rFonts w:hint="eastAsia"/>
        </w:rPr>
        <w:t>源输出</w:t>
      </w:r>
      <w:r w:rsidR="00CB418A" w:rsidRPr="00A60B21">
        <w:rPr>
          <w:rFonts w:hint="eastAsia"/>
        </w:rPr>
        <w:t>220 V</w:t>
      </w:r>
      <w:r w:rsidR="00F00A47">
        <w:t xml:space="preserve"> (</w:t>
      </w:r>
      <w:r w:rsidR="00F00A47" w:rsidRPr="00A60B21">
        <w:t>50 Hz</w:t>
      </w:r>
      <w:r w:rsidR="00F00A47">
        <w:t>)</w:t>
      </w:r>
      <w:r w:rsidR="00CB418A" w:rsidRPr="00A60B21">
        <w:rPr>
          <w:rFonts w:hint="eastAsia"/>
        </w:rPr>
        <w:t>的</w:t>
      </w:r>
      <w:r w:rsidRPr="00A60B21">
        <w:rPr>
          <w:rFonts w:hint="eastAsia"/>
        </w:rPr>
        <w:t>基波电压</w:t>
      </w:r>
      <w:r w:rsidR="00CB418A" w:rsidRPr="00A60B21">
        <w:rPr>
          <w:rFonts w:hint="eastAsia"/>
        </w:rPr>
        <w:t>和</w:t>
      </w:r>
      <w:r w:rsidR="00F26FEB" w:rsidRPr="00A60B21">
        <w:rPr>
          <w:rFonts w:hint="eastAsia"/>
        </w:rPr>
        <w:t>17.6 V</w:t>
      </w:r>
      <w:r w:rsidR="00F00A47">
        <w:t xml:space="preserve"> (</w:t>
      </w:r>
      <w:r w:rsidR="00F00A47" w:rsidRPr="00A60B21">
        <w:t>250 Hz</w:t>
      </w:r>
      <w:r w:rsidR="00F00A47">
        <w:t>)</w:t>
      </w:r>
      <w:r w:rsidR="00F26FEB" w:rsidRPr="00A60B21">
        <w:rPr>
          <w:rFonts w:hint="eastAsia"/>
        </w:rPr>
        <w:t>的</w:t>
      </w:r>
      <w:r w:rsidRPr="00A60B21">
        <w:rPr>
          <w:rFonts w:hint="eastAsia"/>
        </w:rPr>
        <w:t>第</w:t>
      </w:r>
      <w:r w:rsidRPr="00A60B21">
        <w:rPr>
          <w:rFonts w:hint="eastAsia"/>
        </w:rPr>
        <w:t>5</w:t>
      </w:r>
      <w:r w:rsidRPr="00A60B21">
        <w:rPr>
          <w:rFonts w:hint="eastAsia"/>
        </w:rPr>
        <w:t>次谐波电压</w:t>
      </w:r>
      <w:r w:rsidR="00F26FEB" w:rsidRPr="00A60B21">
        <w:rPr>
          <w:rFonts w:hint="eastAsia"/>
        </w:rPr>
        <w:t>，此时谐波电压含有率为</w:t>
      </w:r>
      <w:r w:rsidRPr="00A60B21">
        <w:rPr>
          <w:rFonts w:hint="eastAsia"/>
        </w:rPr>
        <w:t>8</w:t>
      </w:r>
      <w:r w:rsidR="00A60B21">
        <w:t>%</w:t>
      </w:r>
      <w:r w:rsidRPr="00A60B21">
        <w:rPr>
          <w:rFonts w:hint="eastAsia"/>
        </w:rPr>
        <w:t>。通过查阅说明书得知，谐波电压值的</w:t>
      </w:r>
      <w:r w:rsidR="004017CE" w:rsidRPr="00A60B21">
        <w:rPr>
          <w:rFonts w:hint="eastAsia"/>
        </w:rPr>
        <w:t>扩展不确定度为</w:t>
      </w:r>
      <w:r w:rsidR="006B6079" w:rsidRPr="006B6079">
        <w:rPr>
          <w:position w:val="-12"/>
        </w:rPr>
        <w:object w:dxaOrig="4599" w:dyaOrig="380" w14:anchorId="67D180AB">
          <v:shape id="_x0000_i1228" type="#_x0000_t75" style="width:229.95pt;height:18.8pt" o:ole="">
            <v:imagedata r:id="rId423" o:title=""/>
          </v:shape>
          <o:OLEObject Type="Embed" ProgID="Equation.DSMT4" ShapeID="_x0000_i1228" DrawAspect="Content" ObjectID="_1821859084" r:id="rId424"/>
        </w:object>
      </w:r>
      <w:r w:rsidR="00A60B21">
        <w:t xml:space="preserve"> </w:t>
      </w:r>
      <w:r w:rsidR="004017CE" w:rsidRPr="00A60B21">
        <w:t>(</w:t>
      </w:r>
      <w:r w:rsidR="006B6079" w:rsidRPr="006B6079">
        <w:rPr>
          <w:position w:val="-6"/>
        </w:rPr>
        <w:object w:dxaOrig="560" w:dyaOrig="279" w14:anchorId="1997B849">
          <v:shape id="_x0000_i1229" type="#_x0000_t75" style="width:27.4pt;height:14.5pt" o:ole="">
            <v:imagedata r:id="rId425" o:title=""/>
          </v:shape>
          <o:OLEObject Type="Embed" ProgID="Equation.DSMT4" ShapeID="_x0000_i1229" DrawAspect="Content" ObjectID="_1821859085" r:id="rId426"/>
        </w:object>
      </w:r>
      <w:r w:rsidR="00A60B21">
        <w:rPr>
          <w:rFonts w:hint="eastAsia"/>
        </w:rPr>
        <w:t>)</w:t>
      </w:r>
      <w:r w:rsidR="004017CE" w:rsidRPr="00A60B21">
        <w:rPr>
          <w:rFonts w:hint="eastAsia"/>
        </w:rPr>
        <w:t>，</w:t>
      </w:r>
      <w:r w:rsidR="00CB418A" w:rsidRPr="00A60B21">
        <w:rPr>
          <w:rFonts w:hint="eastAsia"/>
        </w:rPr>
        <w:t>采用标准不确定度的</w:t>
      </w:r>
      <w:r w:rsidR="00CB418A" w:rsidRPr="00A60B21">
        <w:rPr>
          <w:rFonts w:hint="eastAsia"/>
        </w:rPr>
        <w:t>B</w:t>
      </w:r>
      <w:r w:rsidR="00CB418A" w:rsidRPr="00A60B21">
        <w:rPr>
          <w:rFonts w:hint="eastAsia"/>
        </w:rPr>
        <w:t>类评定方法进行评定，</w:t>
      </w:r>
      <w:r w:rsidRPr="00A60B21">
        <w:rPr>
          <w:rFonts w:hint="eastAsia"/>
        </w:rPr>
        <w:t>按公式（</w:t>
      </w:r>
      <w:r w:rsidRPr="00A60B21">
        <w:rPr>
          <w:rFonts w:hint="eastAsia"/>
        </w:rPr>
        <w:t>A.5</w:t>
      </w:r>
      <w:r w:rsidRPr="00A60B21">
        <w:rPr>
          <w:rFonts w:hint="eastAsia"/>
        </w:rPr>
        <w:t>）计算</w:t>
      </w:r>
      <w:r w:rsidR="006B6079" w:rsidRPr="006B6079">
        <w:rPr>
          <w:position w:val="-12"/>
        </w:rPr>
        <w:object w:dxaOrig="320" w:dyaOrig="360" w14:anchorId="089EFA59">
          <v:shape id="_x0000_i1230" type="#_x0000_t75" style="width:15.6pt;height:18.25pt" o:ole="">
            <v:imagedata r:id="rId427" o:title=""/>
          </v:shape>
          <o:OLEObject Type="Embed" ProgID="Equation.DSMT4" ShapeID="_x0000_i1230" DrawAspect="Content" ObjectID="_1821859086" r:id="rId428"/>
        </w:object>
      </w:r>
      <w:r w:rsidRPr="00A60B21">
        <w:rPr>
          <w:rFonts w:hint="eastAsia"/>
        </w:rPr>
        <w:t>。</w:t>
      </w:r>
    </w:p>
    <w:p w14:paraId="4E74E8B6" w14:textId="63BB7611" w:rsidR="00362D96" w:rsidRPr="000A6162" w:rsidRDefault="006B6079" w:rsidP="00362D96">
      <w:pPr>
        <w:spacing w:line="360" w:lineRule="auto"/>
        <w:ind w:firstLineChars="200" w:firstLine="420"/>
        <w:jc w:val="right"/>
        <w:rPr>
          <w:rFonts w:ascii="Times New Roman" w:eastAsia="宋体" w:hAnsi="Times New Roman"/>
          <w:color w:val="000000"/>
          <w:sz w:val="24"/>
        </w:rPr>
      </w:pPr>
      <w:r w:rsidRPr="006B6079">
        <w:rPr>
          <w:position w:val="-24"/>
        </w:rPr>
        <w:object w:dxaOrig="2780" w:dyaOrig="620" w14:anchorId="5242D634">
          <v:shape id="_x0000_i1231" type="#_x0000_t75" style="width:138.65pt;height:31.15pt" o:ole="">
            <v:imagedata r:id="rId429" o:title=""/>
          </v:shape>
          <o:OLEObject Type="Embed" ProgID="Equation.DSMT4" ShapeID="_x0000_i1231" DrawAspect="Content" ObjectID="_1821859087" r:id="rId430"/>
        </w:object>
      </w:r>
      <w:r w:rsidR="00CB418A" w:rsidRPr="000A6162">
        <w:rPr>
          <w:rFonts w:ascii="Times New Roman" w:eastAsia="宋体" w:hAnsi="Times New Roman"/>
          <w:color w:val="000000"/>
          <w:sz w:val="24"/>
        </w:rPr>
        <w:t xml:space="preserve">   </w:t>
      </w:r>
      <w:r w:rsidR="00362D96" w:rsidRPr="000A6162">
        <w:rPr>
          <w:rFonts w:ascii="Times New Roman" w:eastAsia="宋体" w:hAnsi="Times New Roman"/>
          <w:color w:val="000000"/>
          <w:sz w:val="24"/>
        </w:rPr>
        <w:t xml:space="preserve">                 </w:t>
      </w:r>
      <w:r w:rsidR="00A60B21">
        <w:rPr>
          <w:rFonts w:ascii="Times New Roman" w:eastAsia="宋体" w:hAnsi="Times New Roman" w:hint="eastAsia"/>
          <w:color w:val="000000"/>
          <w:sz w:val="24"/>
        </w:rPr>
        <w:t>（</w:t>
      </w:r>
      <w:r w:rsidR="00A60B21">
        <w:rPr>
          <w:rFonts w:ascii="Times New Roman" w:eastAsia="宋体" w:hAnsi="Times New Roman" w:hint="eastAsia"/>
          <w:color w:val="000000"/>
          <w:sz w:val="24"/>
        </w:rPr>
        <w:t>A</w:t>
      </w:r>
      <w:r w:rsidR="00A60B21">
        <w:rPr>
          <w:rFonts w:ascii="Times New Roman" w:eastAsia="宋体" w:hAnsi="Times New Roman"/>
          <w:color w:val="000000"/>
          <w:sz w:val="24"/>
        </w:rPr>
        <w:t>.5</w:t>
      </w:r>
      <w:r w:rsidR="00A60B21">
        <w:rPr>
          <w:rFonts w:ascii="Times New Roman" w:eastAsia="宋体" w:hAnsi="Times New Roman" w:hint="eastAsia"/>
          <w:color w:val="000000"/>
          <w:sz w:val="24"/>
        </w:rPr>
        <w:t>）</w:t>
      </w:r>
    </w:p>
    <w:p w14:paraId="76105E36" w14:textId="77777777" w:rsidR="00362D96" w:rsidRPr="00CB418A" w:rsidRDefault="00362D96" w:rsidP="00CB418A">
      <w:pPr>
        <w:pStyle w:val="11"/>
        <w:ind w:firstLineChars="0" w:firstLine="0"/>
        <w:rPr>
          <w:rFonts w:ascii="黑体" w:eastAsia="黑体"/>
        </w:rPr>
      </w:pPr>
      <w:r w:rsidRPr="00CB418A">
        <w:rPr>
          <w:rFonts w:ascii="黑体" w:eastAsia="黑体" w:hint="eastAsia"/>
        </w:rPr>
        <w:t>A.4 合成标准不确定度</w:t>
      </w:r>
    </w:p>
    <w:p w14:paraId="6CFB447C" w14:textId="37451F80" w:rsidR="00362D96" w:rsidRPr="00A60B21" w:rsidRDefault="00362D96" w:rsidP="00A60B21">
      <w:pPr>
        <w:pStyle w:val="11"/>
        <w:ind w:firstLineChars="0" w:firstLine="0"/>
      </w:pPr>
      <w:r w:rsidRPr="00A60B21">
        <w:rPr>
          <w:rFonts w:hint="eastAsia"/>
        </w:rPr>
        <w:t xml:space="preserve">A.4.1 </w:t>
      </w:r>
      <w:r w:rsidRPr="00A60B21">
        <w:rPr>
          <w:rFonts w:hint="eastAsia"/>
        </w:rPr>
        <w:t>标准不确定度</w:t>
      </w:r>
      <w:r w:rsidR="00FA24B7" w:rsidRPr="00A60B21">
        <w:rPr>
          <w:rFonts w:hint="eastAsia"/>
        </w:rPr>
        <w:t>分量</w:t>
      </w:r>
      <w:r w:rsidR="008F5B4A" w:rsidRPr="008F5B4A">
        <w:rPr>
          <w:position w:val="-12"/>
        </w:rPr>
        <w:object w:dxaOrig="240" w:dyaOrig="360" w14:anchorId="6932EFD0">
          <v:shape id="_x0000_i1232" type="#_x0000_t75" style="width:14.5pt;height:14.5pt" o:ole="">
            <v:imagedata r:id="rId431" o:title=""/>
          </v:shape>
          <o:OLEObject Type="Embed" ProgID="Equation.DSMT4" ShapeID="_x0000_i1232" DrawAspect="Content" ObjectID="_1821859088" r:id="rId432"/>
        </w:object>
      </w:r>
    </w:p>
    <w:p w14:paraId="0D09DEF2" w14:textId="124061A9" w:rsidR="001E48B0" w:rsidRPr="00A60B21" w:rsidRDefault="00CB418A" w:rsidP="00A60B21">
      <w:pPr>
        <w:pStyle w:val="11"/>
        <w:ind w:firstLine="480"/>
      </w:pPr>
      <w:r w:rsidRPr="00A60B21">
        <w:rPr>
          <w:rFonts w:hint="eastAsia"/>
        </w:rPr>
        <w:t>各</w:t>
      </w:r>
      <w:r w:rsidR="00FA24B7" w:rsidRPr="00A60B21">
        <w:rPr>
          <w:rFonts w:hint="eastAsia"/>
        </w:rPr>
        <w:t>项</w:t>
      </w:r>
      <w:r w:rsidR="00362D96" w:rsidRPr="00A60B21">
        <w:rPr>
          <w:rFonts w:hint="eastAsia"/>
        </w:rPr>
        <w:t>标准不确定度</w:t>
      </w:r>
      <w:r w:rsidR="00FA24B7" w:rsidRPr="00A60B21">
        <w:rPr>
          <w:rFonts w:hint="eastAsia"/>
        </w:rPr>
        <w:t>分量</w:t>
      </w:r>
      <w:r w:rsidR="00362D96" w:rsidRPr="00A60B21">
        <w:rPr>
          <w:rFonts w:hint="eastAsia"/>
        </w:rPr>
        <w:t>汇总见表</w:t>
      </w:r>
      <w:r w:rsidR="00362D96" w:rsidRPr="00A60B21">
        <w:rPr>
          <w:rFonts w:hint="eastAsia"/>
        </w:rPr>
        <w:t>A.2</w:t>
      </w:r>
      <w:r w:rsidR="00362D96" w:rsidRPr="00A60B21">
        <w:rPr>
          <w:rFonts w:hint="eastAsia"/>
        </w:rPr>
        <w:t>。</w:t>
      </w:r>
    </w:p>
    <w:p w14:paraId="73E4F119" w14:textId="38F10B04" w:rsidR="00362D96" w:rsidRPr="00A60B21" w:rsidRDefault="00362D96" w:rsidP="00E7734A">
      <w:pPr>
        <w:spacing w:line="360" w:lineRule="auto"/>
        <w:jc w:val="center"/>
        <w:rPr>
          <w:rFonts w:ascii="黑体" w:eastAsia="黑体" w:hAnsi="黑体"/>
          <w:color w:val="000000"/>
        </w:rPr>
      </w:pPr>
      <w:r w:rsidRPr="00A60B21">
        <w:rPr>
          <w:rFonts w:ascii="黑体" w:eastAsia="黑体" w:hAnsi="黑体" w:hint="eastAsia"/>
          <w:color w:val="000000"/>
        </w:rPr>
        <w:t>表A.2</w:t>
      </w:r>
      <w:r w:rsidRPr="00A60B21">
        <w:rPr>
          <w:rFonts w:ascii="黑体" w:eastAsia="黑体" w:hAnsi="黑体"/>
          <w:color w:val="000000"/>
        </w:rPr>
        <w:t xml:space="preserve"> </w:t>
      </w:r>
      <w:r w:rsidR="00FA24B7" w:rsidRPr="00A60B21">
        <w:rPr>
          <w:rFonts w:ascii="黑体" w:eastAsia="黑体" w:hAnsi="黑体" w:hint="eastAsia"/>
          <w:color w:val="000000"/>
        </w:rPr>
        <w:t>各项</w:t>
      </w:r>
      <w:r w:rsidRPr="00A60B21">
        <w:rPr>
          <w:rFonts w:ascii="黑体" w:eastAsia="黑体" w:hAnsi="黑体" w:hint="eastAsia"/>
          <w:color w:val="000000"/>
        </w:rPr>
        <w:t>标准不确定度分量汇总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3"/>
        <w:gridCol w:w="2427"/>
        <w:gridCol w:w="2061"/>
        <w:gridCol w:w="2183"/>
      </w:tblGrid>
      <w:tr w:rsidR="00362D96" w:rsidRPr="00A60B21" w14:paraId="229F93EF" w14:textId="77777777" w:rsidTr="00BD370E">
        <w:trPr>
          <w:trHeight w:val="680"/>
          <w:jc w:val="center"/>
        </w:trPr>
        <w:tc>
          <w:tcPr>
            <w:tcW w:w="1430" w:type="pct"/>
            <w:tcBorders>
              <w:top w:val="single" w:sz="4" w:space="0" w:color="auto"/>
              <w:left w:val="single" w:sz="4" w:space="0" w:color="auto"/>
              <w:bottom w:val="single" w:sz="4" w:space="0" w:color="auto"/>
              <w:right w:val="single" w:sz="4" w:space="0" w:color="auto"/>
            </w:tcBorders>
            <w:vAlign w:val="center"/>
            <w:hideMark/>
          </w:tcPr>
          <w:p w14:paraId="3EC56ED2" w14:textId="11E44CE0" w:rsidR="00362D96" w:rsidRPr="00A60B21" w:rsidRDefault="009643BD" w:rsidP="00BD370E">
            <w:pPr>
              <w:spacing w:line="360" w:lineRule="auto"/>
              <w:jc w:val="center"/>
              <w:rPr>
                <w:rFonts w:ascii="Times New Roman" w:eastAsia="宋体" w:hAnsi="Times New Roman"/>
                <w:color w:val="000000"/>
              </w:rPr>
            </w:pPr>
            <w:r w:rsidRPr="009643BD">
              <w:rPr>
                <w:position w:val="-10"/>
              </w:rPr>
              <w:object w:dxaOrig="220" w:dyaOrig="300" w14:anchorId="60C46E9C">
                <v:shape id="_x0000_i1233" type="#_x0000_t75" style="width:7pt;height:14.5pt" o:ole="">
                  <v:imagedata r:id="rId433" o:title=""/>
                </v:shape>
                <o:OLEObject Type="Embed" ProgID="Equation.DSMT4" ShapeID="_x0000_i1233" DrawAspect="Content" ObjectID="_1821859089" r:id="rId434"/>
              </w:object>
            </w:r>
          </w:p>
        </w:tc>
        <w:tc>
          <w:tcPr>
            <w:tcW w:w="1298" w:type="pct"/>
            <w:tcBorders>
              <w:top w:val="single" w:sz="4" w:space="0" w:color="auto"/>
              <w:left w:val="single" w:sz="4" w:space="0" w:color="auto"/>
              <w:bottom w:val="single" w:sz="4" w:space="0" w:color="auto"/>
              <w:right w:val="single" w:sz="4" w:space="0" w:color="auto"/>
            </w:tcBorders>
            <w:vAlign w:val="center"/>
            <w:hideMark/>
          </w:tcPr>
          <w:p w14:paraId="3739450F" w14:textId="77777777" w:rsidR="00362D96" w:rsidRPr="00A60B21" w:rsidRDefault="00362D96" w:rsidP="00BD370E">
            <w:pPr>
              <w:spacing w:line="360" w:lineRule="auto"/>
              <w:jc w:val="center"/>
              <w:rPr>
                <w:rFonts w:ascii="Times New Roman" w:eastAsia="宋体" w:hAnsi="Times New Roman"/>
                <w:color w:val="000000"/>
              </w:rPr>
            </w:pPr>
            <w:r w:rsidRPr="00A60B21">
              <w:rPr>
                <w:rFonts w:ascii="Times New Roman" w:eastAsia="宋体" w:hAnsi="Times New Roman" w:hint="eastAsia"/>
                <w:color w:val="000000"/>
              </w:rPr>
              <w:t>不确定度来源</w:t>
            </w:r>
          </w:p>
        </w:tc>
        <w:tc>
          <w:tcPr>
            <w:tcW w:w="1103" w:type="pct"/>
            <w:tcBorders>
              <w:top w:val="single" w:sz="4" w:space="0" w:color="auto"/>
              <w:left w:val="single" w:sz="4" w:space="0" w:color="auto"/>
              <w:bottom w:val="single" w:sz="4" w:space="0" w:color="auto"/>
              <w:right w:val="single" w:sz="4" w:space="0" w:color="auto"/>
            </w:tcBorders>
            <w:vAlign w:val="center"/>
            <w:hideMark/>
          </w:tcPr>
          <w:p w14:paraId="2B1B10F7" w14:textId="77777777" w:rsidR="00362D96" w:rsidRPr="00A60B21" w:rsidRDefault="00362D96" w:rsidP="00BD370E">
            <w:pPr>
              <w:spacing w:line="360" w:lineRule="auto"/>
              <w:jc w:val="center"/>
              <w:rPr>
                <w:rFonts w:ascii="Times New Roman" w:eastAsia="宋体" w:hAnsi="Times New Roman"/>
                <w:color w:val="000000"/>
              </w:rPr>
            </w:pPr>
            <w:r w:rsidRPr="00A60B21">
              <w:rPr>
                <w:rFonts w:ascii="Times New Roman" w:eastAsia="宋体" w:hAnsi="Times New Roman" w:hint="eastAsia"/>
                <w:color w:val="000000"/>
              </w:rPr>
              <w:t>标准不确定度</w:t>
            </w:r>
          </w:p>
        </w:tc>
        <w:tc>
          <w:tcPr>
            <w:tcW w:w="1168" w:type="pct"/>
            <w:tcBorders>
              <w:top w:val="single" w:sz="4" w:space="0" w:color="auto"/>
              <w:left w:val="single" w:sz="4" w:space="0" w:color="auto"/>
              <w:bottom w:val="single" w:sz="4" w:space="0" w:color="auto"/>
              <w:right w:val="single" w:sz="4" w:space="0" w:color="auto"/>
            </w:tcBorders>
            <w:vAlign w:val="center"/>
            <w:hideMark/>
          </w:tcPr>
          <w:p w14:paraId="48669644" w14:textId="2769EE9E" w:rsidR="00362D96" w:rsidRPr="00A60B21" w:rsidRDefault="00362D96" w:rsidP="00BD370E">
            <w:pPr>
              <w:spacing w:line="360" w:lineRule="auto"/>
              <w:jc w:val="center"/>
              <w:rPr>
                <w:rFonts w:ascii="Times New Roman" w:eastAsia="宋体" w:hAnsi="Times New Roman"/>
                <w:color w:val="000000"/>
              </w:rPr>
            </w:pPr>
            <w:r w:rsidRPr="00A60B21">
              <w:rPr>
                <w:rFonts w:ascii="Times New Roman" w:eastAsia="宋体" w:hAnsi="Times New Roman" w:hint="eastAsia"/>
                <w:color w:val="000000"/>
              </w:rPr>
              <w:t>灵敏系数</w:t>
            </w:r>
            <w:r w:rsidR="009643BD" w:rsidRPr="009643BD">
              <w:rPr>
                <w:position w:val="-10"/>
              </w:rPr>
              <w:object w:dxaOrig="200" w:dyaOrig="300" w14:anchorId="5F29B0BC">
                <v:shape id="_x0000_i1234" type="#_x0000_t75" style="width:7pt;height:14.5pt" o:ole="">
                  <v:imagedata r:id="rId435" o:title=""/>
                </v:shape>
                <o:OLEObject Type="Embed" ProgID="Equation.DSMT4" ShapeID="_x0000_i1234" DrawAspect="Content" ObjectID="_1821859090" r:id="rId436"/>
              </w:object>
            </w:r>
          </w:p>
        </w:tc>
      </w:tr>
      <w:tr w:rsidR="00362D96" w:rsidRPr="00A60B21" w14:paraId="29852B78" w14:textId="77777777" w:rsidTr="00BD370E">
        <w:trPr>
          <w:trHeight w:val="680"/>
          <w:jc w:val="center"/>
        </w:trPr>
        <w:tc>
          <w:tcPr>
            <w:tcW w:w="1430" w:type="pct"/>
            <w:tcBorders>
              <w:top w:val="single" w:sz="4" w:space="0" w:color="auto"/>
              <w:left w:val="single" w:sz="4" w:space="0" w:color="auto"/>
              <w:bottom w:val="single" w:sz="4" w:space="0" w:color="auto"/>
              <w:right w:val="single" w:sz="4" w:space="0" w:color="auto"/>
            </w:tcBorders>
            <w:vAlign w:val="center"/>
            <w:hideMark/>
          </w:tcPr>
          <w:p w14:paraId="5EFAFA82" w14:textId="735056FB" w:rsidR="00362D96" w:rsidRPr="00A60B21" w:rsidRDefault="009643BD" w:rsidP="00BD370E">
            <w:pPr>
              <w:spacing w:line="360" w:lineRule="auto"/>
              <w:jc w:val="center"/>
              <w:rPr>
                <w:rFonts w:ascii="Times New Roman" w:eastAsia="宋体" w:hAnsi="Times New Roman"/>
                <w:iCs/>
                <w:color w:val="000000"/>
              </w:rPr>
            </w:pPr>
            <w:r w:rsidRPr="009643BD">
              <w:rPr>
                <w:position w:val="-10"/>
              </w:rPr>
              <w:object w:dxaOrig="240" w:dyaOrig="300" w14:anchorId="637A8A66">
                <v:shape id="_x0000_i1235" type="#_x0000_t75" style="width:14.5pt;height:14.5pt" o:ole="">
                  <v:imagedata r:id="rId437" o:title=""/>
                </v:shape>
                <o:OLEObject Type="Embed" ProgID="Equation.DSMT4" ShapeID="_x0000_i1235" DrawAspect="Content" ObjectID="_1821859091" r:id="rId438"/>
              </w:object>
            </w:r>
          </w:p>
        </w:tc>
        <w:tc>
          <w:tcPr>
            <w:tcW w:w="1298" w:type="pct"/>
            <w:tcBorders>
              <w:top w:val="single" w:sz="4" w:space="0" w:color="auto"/>
              <w:left w:val="single" w:sz="4" w:space="0" w:color="auto"/>
              <w:bottom w:val="single" w:sz="4" w:space="0" w:color="auto"/>
              <w:right w:val="single" w:sz="4" w:space="0" w:color="auto"/>
            </w:tcBorders>
            <w:vAlign w:val="center"/>
            <w:hideMark/>
          </w:tcPr>
          <w:p w14:paraId="5D694064" w14:textId="77777777" w:rsidR="00362D96" w:rsidRPr="00A60B21" w:rsidRDefault="00362D96" w:rsidP="00BD370E">
            <w:pPr>
              <w:spacing w:line="360" w:lineRule="auto"/>
              <w:jc w:val="center"/>
              <w:rPr>
                <w:rFonts w:ascii="Times New Roman" w:eastAsia="宋体" w:hAnsi="Times New Roman"/>
                <w:color w:val="000000"/>
              </w:rPr>
            </w:pPr>
            <w:r w:rsidRPr="00A60B21">
              <w:rPr>
                <w:rFonts w:ascii="Times New Roman" w:eastAsia="宋体" w:hAnsi="Times New Roman" w:hint="eastAsia"/>
                <w:color w:val="000000"/>
              </w:rPr>
              <w:t>测量重复性</w:t>
            </w:r>
          </w:p>
        </w:tc>
        <w:tc>
          <w:tcPr>
            <w:tcW w:w="1103" w:type="pct"/>
            <w:tcBorders>
              <w:top w:val="single" w:sz="4" w:space="0" w:color="auto"/>
              <w:left w:val="single" w:sz="4" w:space="0" w:color="auto"/>
              <w:bottom w:val="single" w:sz="4" w:space="0" w:color="auto"/>
              <w:right w:val="single" w:sz="4" w:space="0" w:color="auto"/>
            </w:tcBorders>
            <w:vAlign w:val="center"/>
            <w:hideMark/>
          </w:tcPr>
          <w:p w14:paraId="29D81D23" w14:textId="5D37CC60" w:rsidR="00362D96" w:rsidRPr="00A60B21" w:rsidRDefault="00362D96" w:rsidP="00BD370E">
            <w:pPr>
              <w:spacing w:line="360" w:lineRule="auto"/>
              <w:jc w:val="center"/>
              <w:rPr>
                <w:rFonts w:ascii="Times New Roman" w:eastAsia="宋体" w:hAnsi="Times New Roman" w:cs="Times New Roman"/>
                <w:color w:val="000000"/>
              </w:rPr>
            </w:pPr>
            <w:r w:rsidRPr="00A60B21">
              <w:rPr>
                <w:rFonts w:ascii="Times New Roman" w:eastAsia="宋体" w:hAnsi="Times New Roman" w:cs="Times New Roman"/>
                <w:color w:val="000000"/>
              </w:rPr>
              <w:t>0.0</w:t>
            </w:r>
            <w:r w:rsidR="00905B90">
              <w:rPr>
                <w:rFonts w:ascii="Times New Roman" w:eastAsia="宋体" w:hAnsi="Times New Roman" w:cs="Times New Roman"/>
                <w:color w:val="000000"/>
              </w:rPr>
              <w:t>8</w:t>
            </w:r>
            <w:r w:rsidRPr="00A60B21">
              <w:rPr>
                <w:rFonts w:ascii="Times New Roman" w:eastAsia="宋体" w:hAnsi="Times New Roman" w:cs="Times New Roman"/>
                <w:color w:val="000000"/>
              </w:rPr>
              <w:t>2</w:t>
            </w:r>
            <w:r w:rsidR="000F3D76" w:rsidRPr="00A60B21">
              <w:rPr>
                <w:rFonts w:ascii="Times New Roman" w:eastAsia="宋体" w:hAnsi="Times New Roman" w:cs="Times New Roman"/>
                <w:color w:val="000000"/>
              </w:rPr>
              <w:t>%</w:t>
            </w:r>
          </w:p>
        </w:tc>
        <w:tc>
          <w:tcPr>
            <w:tcW w:w="1168" w:type="pct"/>
            <w:tcBorders>
              <w:top w:val="single" w:sz="4" w:space="0" w:color="auto"/>
              <w:left w:val="single" w:sz="4" w:space="0" w:color="auto"/>
              <w:bottom w:val="single" w:sz="4" w:space="0" w:color="auto"/>
              <w:right w:val="single" w:sz="4" w:space="0" w:color="auto"/>
            </w:tcBorders>
            <w:vAlign w:val="center"/>
            <w:hideMark/>
          </w:tcPr>
          <w:p w14:paraId="62E29544" w14:textId="77777777" w:rsidR="00362D96" w:rsidRPr="00A60B21" w:rsidRDefault="00362D96" w:rsidP="00BD370E">
            <w:pPr>
              <w:spacing w:line="360" w:lineRule="auto"/>
              <w:jc w:val="center"/>
              <w:rPr>
                <w:rFonts w:ascii="Times New Roman" w:eastAsia="宋体" w:hAnsi="Times New Roman" w:cs="Times New Roman"/>
                <w:color w:val="000000"/>
              </w:rPr>
            </w:pPr>
            <w:r w:rsidRPr="00A60B21">
              <w:rPr>
                <w:rFonts w:ascii="Times New Roman" w:eastAsia="宋体" w:hAnsi="Times New Roman" w:cs="Times New Roman"/>
                <w:bCs/>
                <w:color w:val="000000"/>
              </w:rPr>
              <w:t>1</w:t>
            </w:r>
          </w:p>
        </w:tc>
      </w:tr>
      <w:tr w:rsidR="00362D96" w:rsidRPr="00A60B21" w14:paraId="34B315C8" w14:textId="77777777" w:rsidTr="00BD370E">
        <w:trPr>
          <w:trHeight w:val="680"/>
          <w:jc w:val="center"/>
        </w:trPr>
        <w:tc>
          <w:tcPr>
            <w:tcW w:w="1430" w:type="pct"/>
            <w:tcBorders>
              <w:top w:val="single" w:sz="4" w:space="0" w:color="auto"/>
              <w:left w:val="single" w:sz="4" w:space="0" w:color="auto"/>
              <w:bottom w:val="single" w:sz="4" w:space="0" w:color="auto"/>
              <w:right w:val="single" w:sz="4" w:space="0" w:color="auto"/>
            </w:tcBorders>
            <w:vAlign w:val="center"/>
            <w:hideMark/>
          </w:tcPr>
          <w:p w14:paraId="74E1654B" w14:textId="7F872686" w:rsidR="00362D96" w:rsidRPr="00A60B21" w:rsidRDefault="009643BD" w:rsidP="00BD370E">
            <w:pPr>
              <w:spacing w:line="360" w:lineRule="auto"/>
              <w:jc w:val="center"/>
              <w:rPr>
                <w:rFonts w:ascii="Times New Roman" w:eastAsia="宋体" w:hAnsi="Times New Roman"/>
                <w:iCs/>
                <w:color w:val="000000"/>
              </w:rPr>
            </w:pPr>
            <w:r w:rsidRPr="009643BD">
              <w:rPr>
                <w:position w:val="-10"/>
              </w:rPr>
              <w:object w:dxaOrig="279" w:dyaOrig="300" w14:anchorId="4C089509">
                <v:shape id="_x0000_i1236" type="#_x0000_t75" style="width:14.5pt;height:14.5pt" o:ole="">
                  <v:imagedata r:id="rId439" o:title=""/>
                </v:shape>
                <o:OLEObject Type="Embed" ProgID="Equation.DSMT4" ShapeID="_x0000_i1236" DrawAspect="Content" ObjectID="_1821859092" r:id="rId440"/>
              </w:object>
            </w:r>
          </w:p>
        </w:tc>
        <w:tc>
          <w:tcPr>
            <w:tcW w:w="1298" w:type="pct"/>
            <w:tcBorders>
              <w:top w:val="single" w:sz="4" w:space="0" w:color="auto"/>
              <w:left w:val="single" w:sz="4" w:space="0" w:color="auto"/>
              <w:bottom w:val="single" w:sz="4" w:space="0" w:color="auto"/>
              <w:right w:val="single" w:sz="4" w:space="0" w:color="auto"/>
            </w:tcBorders>
            <w:vAlign w:val="center"/>
            <w:hideMark/>
          </w:tcPr>
          <w:p w14:paraId="05F7F220" w14:textId="77777777" w:rsidR="00362D96" w:rsidRPr="00A60B21" w:rsidRDefault="00362D96" w:rsidP="00BD370E">
            <w:pPr>
              <w:spacing w:line="360" w:lineRule="auto"/>
              <w:jc w:val="center"/>
              <w:rPr>
                <w:rFonts w:ascii="Times New Roman" w:eastAsia="宋体" w:hAnsi="Times New Roman"/>
                <w:color w:val="000000"/>
              </w:rPr>
            </w:pPr>
            <w:r w:rsidRPr="00A60B21">
              <w:rPr>
                <w:rFonts w:ascii="Times New Roman" w:eastAsia="宋体" w:hAnsi="Times New Roman" w:hint="eastAsia"/>
                <w:color w:val="000000"/>
              </w:rPr>
              <w:t>标准源基波电压</w:t>
            </w:r>
          </w:p>
        </w:tc>
        <w:tc>
          <w:tcPr>
            <w:tcW w:w="1103" w:type="pct"/>
            <w:tcBorders>
              <w:top w:val="single" w:sz="4" w:space="0" w:color="auto"/>
              <w:left w:val="single" w:sz="4" w:space="0" w:color="auto"/>
              <w:bottom w:val="single" w:sz="4" w:space="0" w:color="auto"/>
              <w:right w:val="single" w:sz="4" w:space="0" w:color="auto"/>
            </w:tcBorders>
            <w:vAlign w:val="center"/>
            <w:hideMark/>
          </w:tcPr>
          <w:p w14:paraId="14105D1D" w14:textId="6DD69695" w:rsidR="00362D96" w:rsidRPr="00A60B21" w:rsidRDefault="002D11B4" w:rsidP="00BD370E">
            <w:pPr>
              <w:spacing w:line="360" w:lineRule="auto"/>
              <w:jc w:val="center"/>
              <w:rPr>
                <w:rFonts w:ascii="Times New Roman" w:eastAsia="宋体" w:hAnsi="Times New Roman" w:cs="Times New Roman"/>
                <w:color w:val="000000"/>
              </w:rPr>
            </w:pPr>
            <w:r w:rsidRPr="00A60B21">
              <w:rPr>
                <w:rFonts w:ascii="Times New Roman" w:eastAsia="宋体" w:hAnsi="Times New Roman" w:cs="Times New Roman"/>
                <w:color w:val="000000"/>
              </w:rPr>
              <w:t>4.84</w:t>
            </w:r>
            <w:r w:rsidR="00362D96" w:rsidRPr="00A60B21">
              <w:rPr>
                <w:rFonts w:ascii="Times New Roman" w:eastAsia="宋体" w:hAnsi="Times New Roman" w:cs="Times New Roman"/>
                <w:color w:val="000000"/>
              </w:rPr>
              <w:t xml:space="preserve"> mV</w:t>
            </w:r>
          </w:p>
        </w:tc>
        <w:tc>
          <w:tcPr>
            <w:tcW w:w="1168" w:type="pct"/>
            <w:tcBorders>
              <w:top w:val="single" w:sz="4" w:space="0" w:color="auto"/>
              <w:left w:val="single" w:sz="4" w:space="0" w:color="auto"/>
              <w:bottom w:val="single" w:sz="4" w:space="0" w:color="auto"/>
              <w:right w:val="single" w:sz="4" w:space="0" w:color="auto"/>
            </w:tcBorders>
            <w:vAlign w:val="center"/>
            <w:hideMark/>
          </w:tcPr>
          <w:p w14:paraId="52D0F0CF" w14:textId="4510E1EC" w:rsidR="00362D96" w:rsidRPr="00A60B21" w:rsidRDefault="009643BD" w:rsidP="00BD370E">
            <w:pPr>
              <w:spacing w:line="360" w:lineRule="auto"/>
              <w:jc w:val="center"/>
              <w:rPr>
                <w:rFonts w:ascii="Times New Roman" w:eastAsia="宋体" w:hAnsi="Times New Roman"/>
                <w:bCs/>
                <w:color w:val="000000"/>
              </w:rPr>
            </w:pPr>
            <w:r w:rsidRPr="009643BD">
              <w:rPr>
                <w:position w:val="-26"/>
              </w:rPr>
              <w:object w:dxaOrig="520" w:dyaOrig="600" w14:anchorId="657E8759">
                <v:shape id="_x0000_i1237" type="#_x0000_t75" style="width:29.55pt;height:29.55pt" o:ole="">
                  <v:imagedata r:id="rId441" o:title=""/>
                </v:shape>
                <o:OLEObject Type="Embed" ProgID="Equation.DSMT4" ShapeID="_x0000_i1237" DrawAspect="Content" ObjectID="_1821859093" r:id="rId442"/>
              </w:object>
            </w:r>
          </w:p>
        </w:tc>
      </w:tr>
      <w:tr w:rsidR="00362D96" w:rsidRPr="00A60B21" w14:paraId="5CEBBED7" w14:textId="77777777" w:rsidTr="00BD370E">
        <w:trPr>
          <w:trHeight w:val="680"/>
          <w:jc w:val="center"/>
        </w:trPr>
        <w:tc>
          <w:tcPr>
            <w:tcW w:w="1430" w:type="pct"/>
            <w:tcBorders>
              <w:top w:val="single" w:sz="4" w:space="0" w:color="auto"/>
              <w:left w:val="single" w:sz="4" w:space="0" w:color="auto"/>
              <w:bottom w:val="single" w:sz="4" w:space="0" w:color="auto"/>
              <w:right w:val="single" w:sz="4" w:space="0" w:color="auto"/>
            </w:tcBorders>
            <w:vAlign w:val="center"/>
            <w:hideMark/>
          </w:tcPr>
          <w:p w14:paraId="555778AA" w14:textId="1954A5CE" w:rsidR="00362D96" w:rsidRPr="00A60B21" w:rsidRDefault="009643BD" w:rsidP="00BD370E">
            <w:pPr>
              <w:spacing w:line="360" w:lineRule="auto"/>
              <w:jc w:val="center"/>
              <w:rPr>
                <w:rFonts w:ascii="Times New Roman" w:eastAsia="宋体" w:hAnsi="Times New Roman"/>
                <w:iCs/>
                <w:color w:val="000000"/>
              </w:rPr>
            </w:pPr>
            <w:r w:rsidRPr="009643BD">
              <w:rPr>
                <w:position w:val="-10"/>
              </w:rPr>
              <w:object w:dxaOrig="300" w:dyaOrig="300" w14:anchorId="01ED6DC2">
                <v:shape id="_x0000_i1238" type="#_x0000_t75" style="width:14.5pt;height:14.5pt" o:ole="">
                  <v:imagedata r:id="rId443" o:title=""/>
                </v:shape>
                <o:OLEObject Type="Embed" ProgID="Equation.DSMT4" ShapeID="_x0000_i1238" DrawAspect="Content" ObjectID="_1821859094" r:id="rId444"/>
              </w:object>
            </w:r>
          </w:p>
        </w:tc>
        <w:tc>
          <w:tcPr>
            <w:tcW w:w="1298" w:type="pct"/>
            <w:tcBorders>
              <w:top w:val="single" w:sz="4" w:space="0" w:color="auto"/>
              <w:left w:val="single" w:sz="4" w:space="0" w:color="auto"/>
              <w:bottom w:val="single" w:sz="4" w:space="0" w:color="auto"/>
              <w:right w:val="single" w:sz="4" w:space="0" w:color="auto"/>
            </w:tcBorders>
            <w:vAlign w:val="center"/>
            <w:hideMark/>
          </w:tcPr>
          <w:p w14:paraId="17BCF7E3" w14:textId="77777777" w:rsidR="00362D96" w:rsidRPr="00A60B21" w:rsidRDefault="00362D96" w:rsidP="00BD370E">
            <w:pPr>
              <w:spacing w:line="360" w:lineRule="auto"/>
              <w:jc w:val="center"/>
              <w:rPr>
                <w:rFonts w:ascii="Times New Roman" w:eastAsia="宋体" w:hAnsi="Times New Roman"/>
                <w:color w:val="000000"/>
              </w:rPr>
            </w:pPr>
            <w:r w:rsidRPr="00A60B21">
              <w:rPr>
                <w:rFonts w:ascii="Times New Roman" w:eastAsia="宋体" w:hAnsi="Times New Roman" w:hint="eastAsia"/>
                <w:color w:val="000000"/>
              </w:rPr>
              <w:t>标准源谐波电压</w:t>
            </w:r>
          </w:p>
        </w:tc>
        <w:tc>
          <w:tcPr>
            <w:tcW w:w="1103" w:type="pct"/>
            <w:tcBorders>
              <w:top w:val="single" w:sz="4" w:space="0" w:color="auto"/>
              <w:left w:val="single" w:sz="4" w:space="0" w:color="auto"/>
              <w:bottom w:val="single" w:sz="4" w:space="0" w:color="auto"/>
              <w:right w:val="single" w:sz="4" w:space="0" w:color="auto"/>
            </w:tcBorders>
            <w:vAlign w:val="center"/>
            <w:hideMark/>
          </w:tcPr>
          <w:p w14:paraId="477E890B" w14:textId="0C0E7D96" w:rsidR="00362D96" w:rsidRPr="00A60B21" w:rsidRDefault="002D11B4" w:rsidP="00BD370E">
            <w:pPr>
              <w:spacing w:line="360" w:lineRule="auto"/>
              <w:jc w:val="center"/>
              <w:rPr>
                <w:rFonts w:ascii="Times New Roman" w:eastAsia="宋体" w:hAnsi="Times New Roman" w:cs="Times New Roman"/>
                <w:color w:val="000000"/>
                <w:vertAlign w:val="superscript"/>
              </w:rPr>
            </w:pPr>
            <w:r w:rsidRPr="00A60B21">
              <w:rPr>
                <w:rFonts w:ascii="Times New Roman" w:eastAsia="宋体" w:hAnsi="Times New Roman" w:cs="Times New Roman"/>
                <w:color w:val="000000"/>
              </w:rPr>
              <w:t>6.53</w:t>
            </w:r>
            <w:r w:rsidR="00362D96" w:rsidRPr="00A60B21">
              <w:rPr>
                <w:rFonts w:ascii="Times New Roman" w:eastAsia="宋体" w:hAnsi="Times New Roman" w:cs="Times New Roman"/>
                <w:color w:val="000000"/>
              </w:rPr>
              <w:t xml:space="preserve"> mV</w:t>
            </w:r>
          </w:p>
        </w:tc>
        <w:tc>
          <w:tcPr>
            <w:tcW w:w="1168" w:type="pct"/>
            <w:tcBorders>
              <w:top w:val="single" w:sz="4" w:space="0" w:color="auto"/>
              <w:left w:val="single" w:sz="4" w:space="0" w:color="auto"/>
              <w:bottom w:val="single" w:sz="4" w:space="0" w:color="auto"/>
              <w:right w:val="single" w:sz="4" w:space="0" w:color="auto"/>
            </w:tcBorders>
            <w:vAlign w:val="center"/>
            <w:hideMark/>
          </w:tcPr>
          <w:p w14:paraId="5C5C5312" w14:textId="79EF6C2E" w:rsidR="00362D96" w:rsidRPr="00A60B21" w:rsidRDefault="009643BD" w:rsidP="00BD370E">
            <w:pPr>
              <w:widowControl/>
              <w:spacing w:line="360" w:lineRule="auto"/>
              <w:jc w:val="center"/>
              <w:rPr>
                <w:rFonts w:ascii="Times New Roman" w:eastAsia="宋体" w:hAnsi="Times New Roman"/>
                <w:color w:val="000000"/>
              </w:rPr>
            </w:pPr>
            <w:r w:rsidRPr="009643BD">
              <w:rPr>
                <w:position w:val="-26"/>
              </w:rPr>
              <w:object w:dxaOrig="499" w:dyaOrig="600" w14:anchorId="71D55145">
                <v:shape id="_x0000_i1239" type="#_x0000_t75" style="width:22.05pt;height:29.55pt" o:ole="">
                  <v:imagedata r:id="rId445" o:title=""/>
                </v:shape>
                <o:OLEObject Type="Embed" ProgID="Equation.DSMT4" ShapeID="_x0000_i1239" DrawAspect="Content" ObjectID="_1821859095" r:id="rId446"/>
              </w:object>
            </w:r>
          </w:p>
        </w:tc>
      </w:tr>
    </w:tbl>
    <w:p w14:paraId="6F5D47C7" w14:textId="77777777" w:rsidR="00372EE4" w:rsidRPr="004F0894" w:rsidRDefault="00372EE4" w:rsidP="00FA24B7">
      <w:pPr>
        <w:pStyle w:val="11"/>
        <w:ind w:firstLineChars="0" w:firstLine="0"/>
        <w:rPr>
          <w:rFonts w:ascii="宋体" w:hAnsi="宋体"/>
        </w:rPr>
      </w:pPr>
    </w:p>
    <w:p w14:paraId="5B052E1F" w14:textId="062CB598" w:rsidR="00362D96" w:rsidRPr="00A60B21" w:rsidRDefault="00362D96" w:rsidP="00A60B21">
      <w:pPr>
        <w:pStyle w:val="11"/>
        <w:ind w:firstLineChars="0" w:firstLine="0"/>
      </w:pPr>
      <w:r w:rsidRPr="00A60B21">
        <w:rPr>
          <w:rFonts w:hint="eastAsia"/>
        </w:rPr>
        <w:t>A.4.2</w:t>
      </w:r>
      <w:r w:rsidR="00FA24B7" w:rsidRPr="00A60B21">
        <w:t xml:space="preserve"> </w:t>
      </w:r>
      <w:r w:rsidRPr="00A60B21">
        <w:rPr>
          <w:rFonts w:hint="eastAsia"/>
        </w:rPr>
        <w:t>合成标准不确定度</w:t>
      </w:r>
      <w:r w:rsidR="006B6079" w:rsidRPr="006B6079">
        <w:rPr>
          <w:position w:val="-12"/>
        </w:rPr>
        <w:object w:dxaOrig="260" w:dyaOrig="360" w14:anchorId="01E06483">
          <v:shape id="_x0000_i1240" type="#_x0000_t75" style="width:12.9pt;height:18.25pt" o:ole="">
            <v:imagedata r:id="rId447" o:title=""/>
          </v:shape>
          <o:OLEObject Type="Embed" ProgID="Equation.DSMT4" ShapeID="_x0000_i1240" DrawAspect="Content" ObjectID="_1821859096" r:id="rId448"/>
        </w:object>
      </w:r>
    </w:p>
    <w:p w14:paraId="70C74A4E" w14:textId="4847AF18" w:rsidR="00362D96" w:rsidRPr="00A60B21" w:rsidRDefault="00362D96" w:rsidP="00A60B21">
      <w:pPr>
        <w:pStyle w:val="11"/>
        <w:ind w:firstLine="480"/>
      </w:pPr>
      <w:r w:rsidRPr="00A60B21">
        <w:rPr>
          <w:rFonts w:hint="eastAsia"/>
        </w:rPr>
        <w:t>表</w:t>
      </w:r>
      <w:r w:rsidRPr="00A60B21">
        <w:rPr>
          <w:rFonts w:hint="eastAsia"/>
        </w:rPr>
        <w:t>A.2</w:t>
      </w:r>
      <w:r w:rsidRPr="00A60B21">
        <w:rPr>
          <w:rFonts w:hint="eastAsia"/>
        </w:rPr>
        <w:t>中各项标准不确定度</w:t>
      </w:r>
      <w:r w:rsidR="00FA24B7" w:rsidRPr="00A60B21">
        <w:rPr>
          <w:rFonts w:hint="eastAsia"/>
        </w:rPr>
        <w:t>分量</w:t>
      </w:r>
      <w:r w:rsidRPr="00A60B21">
        <w:rPr>
          <w:rFonts w:hint="eastAsia"/>
        </w:rPr>
        <w:t>彼此</w:t>
      </w:r>
      <w:r w:rsidR="00FA24B7" w:rsidRPr="00A60B21">
        <w:rPr>
          <w:rFonts w:hint="eastAsia"/>
        </w:rPr>
        <w:t>之间相互</w:t>
      </w:r>
      <w:r w:rsidRPr="00A60B21">
        <w:rPr>
          <w:rFonts w:hint="eastAsia"/>
        </w:rPr>
        <w:t>独立，</w:t>
      </w:r>
      <w:r w:rsidR="00190107" w:rsidRPr="00A60B21">
        <w:rPr>
          <w:rFonts w:hint="eastAsia"/>
        </w:rPr>
        <w:t>且互不相关，</w:t>
      </w:r>
      <w:r w:rsidR="007D300F" w:rsidRPr="00A60B21">
        <w:rPr>
          <w:rFonts w:hint="eastAsia"/>
        </w:rPr>
        <w:t>因此</w:t>
      </w:r>
      <w:r w:rsidR="00BE5982" w:rsidRPr="00A60B21">
        <w:rPr>
          <w:rFonts w:hint="eastAsia"/>
        </w:rPr>
        <w:t>相关</w:t>
      </w:r>
      <w:r w:rsidR="00372EE4" w:rsidRPr="00A60B21">
        <w:rPr>
          <w:rFonts w:hint="eastAsia"/>
        </w:rPr>
        <w:t>系数均为</w:t>
      </w:r>
      <w:r w:rsidR="00BE5982" w:rsidRPr="00A60B21">
        <w:t>0</w:t>
      </w:r>
      <w:r w:rsidR="00372EE4" w:rsidRPr="00A60B21">
        <w:rPr>
          <w:rFonts w:hint="eastAsia"/>
        </w:rPr>
        <w:t>，</w:t>
      </w:r>
      <w:r w:rsidRPr="00A60B21">
        <w:rPr>
          <w:rFonts w:hint="eastAsia"/>
        </w:rPr>
        <w:t>按公式（</w:t>
      </w:r>
      <w:r w:rsidRPr="00A60B21">
        <w:rPr>
          <w:rFonts w:hint="eastAsia"/>
        </w:rPr>
        <w:t>A.6</w:t>
      </w:r>
      <w:r w:rsidRPr="00A60B21">
        <w:rPr>
          <w:rFonts w:hint="eastAsia"/>
        </w:rPr>
        <w:t>）计算合成标准不确定度</w:t>
      </w:r>
      <w:r w:rsidR="006B6079" w:rsidRPr="006B6079">
        <w:rPr>
          <w:position w:val="-12"/>
        </w:rPr>
        <w:object w:dxaOrig="260" w:dyaOrig="360" w14:anchorId="1B93EDD9">
          <v:shape id="_x0000_i1241" type="#_x0000_t75" style="width:12.9pt;height:18.25pt" o:ole="">
            <v:imagedata r:id="rId449" o:title=""/>
          </v:shape>
          <o:OLEObject Type="Embed" ProgID="Equation.DSMT4" ShapeID="_x0000_i1241" DrawAspect="Content" ObjectID="_1821859097" r:id="rId450"/>
        </w:object>
      </w:r>
      <w:r w:rsidRPr="00A60B21">
        <w:rPr>
          <w:rFonts w:hint="eastAsia"/>
        </w:rPr>
        <w:t>。</w:t>
      </w:r>
    </w:p>
    <w:p w14:paraId="287A7385" w14:textId="08DDDA9D" w:rsidR="00362D96" w:rsidRPr="004F0894" w:rsidRDefault="006B6079" w:rsidP="00362D96">
      <w:pPr>
        <w:spacing w:line="360" w:lineRule="auto"/>
        <w:ind w:firstLineChars="200" w:firstLine="420"/>
        <w:jc w:val="right"/>
        <w:rPr>
          <w:rFonts w:ascii="宋体" w:eastAsia="宋体" w:hAnsi="宋体"/>
          <w:color w:val="000000"/>
          <w:sz w:val="24"/>
        </w:rPr>
      </w:pPr>
      <w:r w:rsidRPr="006B6079">
        <w:rPr>
          <w:position w:val="-14"/>
        </w:rPr>
        <w:object w:dxaOrig="3440" w:dyaOrig="460" w14:anchorId="2989E335">
          <v:shape id="_x0000_i1242" type="#_x0000_t75" style="width:171.95pt;height:23.65pt" o:ole="">
            <v:imagedata r:id="rId451" o:title=""/>
          </v:shape>
          <o:OLEObject Type="Embed" ProgID="Equation.DSMT4" ShapeID="_x0000_i1242" DrawAspect="Content" ObjectID="_1821859098" r:id="rId452"/>
        </w:object>
      </w:r>
      <w:r w:rsidR="00FA24B7" w:rsidRPr="004F0894">
        <w:rPr>
          <w:rFonts w:ascii="宋体" w:eastAsia="宋体" w:hAnsi="宋体"/>
          <w:color w:val="000000"/>
          <w:sz w:val="24"/>
        </w:rPr>
        <w:t xml:space="preserve">      </w:t>
      </w:r>
      <w:r w:rsidR="00362D96" w:rsidRPr="004F0894">
        <w:rPr>
          <w:rFonts w:ascii="宋体" w:eastAsia="宋体" w:hAnsi="宋体"/>
          <w:color w:val="000000"/>
          <w:sz w:val="24"/>
        </w:rPr>
        <w:t xml:space="preserve">            </w:t>
      </w:r>
      <w:r w:rsidR="00A60B21">
        <w:rPr>
          <w:rFonts w:ascii="宋体" w:eastAsia="宋体" w:hAnsi="宋体" w:hint="eastAsia"/>
          <w:color w:val="000000"/>
          <w:sz w:val="24"/>
        </w:rPr>
        <w:t>（</w:t>
      </w:r>
      <w:r w:rsidR="00A60B21" w:rsidRPr="00A60B21">
        <w:rPr>
          <w:rFonts w:ascii="Times New Roman" w:eastAsia="宋体" w:hAnsi="Times New Roman" w:cs="Times New Roman"/>
          <w:color w:val="000000"/>
          <w:sz w:val="24"/>
        </w:rPr>
        <w:t>A.6</w:t>
      </w:r>
      <w:r w:rsidR="00A60B21">
        <w:rPr>
          <w:rFonts w:ascii="宋体" w:eastAsia="宋体" w:hAnsi="宋体" w:hint="eastAsia"/>
          <w:color w:val="000000"/>
          <w:sz w:val="24"/>
        </w:rPr>
        <w:t>）</w:t>
      </w:r>
    </w:p>
    <w:p w14:paraId="7CAE7F6B" w14:textId="3E2F486E" w:rsidR="00362D96" w:rsidRPr="0094381B" w:rsidRDefault="00362D96" w:rsidP="0094381B">
      <w:pPr>
        <w:pStyle w:val="11"/>
        <w:ind w:firstLineChars="0" w:firstLine="0"/>
        <w:rPr>
          <w:rFonts w:ascii="黑体" w:eastAsia="黑体"/>
        </w:rPr>
      </w:pPr>
      <w:r w:rsidRPr="0094381B">
        <w:rPr>
          <w:rFonts w:ascii="黑体" w:eastAsia="黑体" w:hint="eastAsia"/>
        </w:rPr>
        <w:t>A.5 扩展不确定度</w:t>
      </w:r>
    </w:p>
    <w:p w14:paraId="033F740B" w14:textId="2FD74E98" w:rsidR="00372EE4" w:rsidRPr="004F0894" w:rsidRDefault="00362D96" w:rsidP="00372EE4">
      <w:pPr>
        <w:pStyle w:val="11"/>
        <w:ind w:firstLine="480"/>
        <w:rPr>
          <w:rFonts w:ascii="宋体" w:hAnsi="宋体"/>
        </w:rPr>
      </w:pPr>
      <w:r w:rsidRPr="004F0894">
        <w:rPr>
          <w:rFonts w:ascii="宋体" w:hAnsi="宋体" w:hint="eastAsia"/>
        </w:rPr>
        <w:t>取</w:t>
      </w:r>
      <w:r w:rsidR="0094381B" w:rsidRPr="004F0894">
        <w:rPr>
          <w:rFonts w:ascii="宋体" w:hAnsi="宋体" w:hint="eastAsia"/>
        </w:rPr>
        <w:t>包含因子</w:t>
      </w:r>
      <w:r w:rsidR="006B6079" w:rsidRPr="006B6079">
        <w:rPr>
          <w:position w:val="-6"/>
        </w:rPr>
        <w:object w:dxaOrig="560" w:dyaOrig="279" w14:anchorId="54B4C438">
          <v:shape id="_x0000_i1243" type="#_x0000_t75" style="width:27.4pt;height:14.5pt" o:ole="">
            <v:imagedata r:id="rId453" o:title=""/>
          </v:shape>
          <o:OLEObject Type="Embed" ProgID="Equation.DSMT4" ShapeID="_x0000_i1243" DrawAspect="Content" ObjectID="_1821859099" r:id="rId454"/>
        </w:object>
      </w:r>
      <w:r w:rsidRPr="004F0894">
        <w:rPr>
          <w:rFonts w:ascii="宋体" w:hAnsi="宋体" w:hint="eastAsia"/>
        </w:rPr>
        <w:t>，则扩展不确定度</w:t>
      </w:r>
      <w:r w:rsidR="002B5053" w:rsidRPr="004F0894">
        <w:rPr>
          <w:rFonts w:ascii="宋体" w:hAnsi="宋体" w:hint="eastAsia"/>
        </w:rPr>
        <w:t>：</w:t>
      </w:r>
      <w:r w:rsidR="006B6079" w:rsidRPr="006B6079">
        <w:rPr>
          <w:position w:val="-12"/>
        </w:rPr>
        <w:object w:dxaOrig="3040" w:dyaOrig="360" w14:anchorId="230CCE53">
          <v:shape id="_x0000_i1244" type="#_x0000_t75" style="width:152.6pt;height:18.25pt" o:ole="">
            <v:imagedata r:id="rId455" o:title=""/>
          </v:shape>
          <o:OLEObject Type="Embed" ProgID="Equation.DSMT4" ShapeID="_x0000_i1244" DrawAspect="Content" ObjectID="_1821859100" r:id="rId456"/>
        </w:object>
      </w:r>
      <w:r w:rsidRPr="004F0894">
        <w:rPr>
          <w:rFonts w:ascii="宋体" w:hAnsi="宋体" w:hint="eastAsia"/>
        </w:rPr>
        <w:t>。</w:t>
      </w:r>
    </w:p>
    <w:bookmarkEnd w:id="180"/>
    <w:p w14:paraId="0DAF5BF7" w14:textId="6EDF2FF3" w:rsidR="004C7359" w:rsidRPr="00372EE4" w:rsidRDefault="004C7359" w:rsidP="00372EE4">
      <w:pPr>
        <w:pStyle w:val="11"/>
        <w:ind w:firstLine="480"/>
      </w:pPr>
      <w:r>
        <w:rPr>
          <w:rFonts w:cs="Times New Roman"/>
          <w:bCs/>
          <w:kern w:val="44"/>
          <w:szCs w:val="44"/>
        </w:rPr>
        <w:br w:type="page"/>
      </w:r>
    </w:p>
    <w:p w14:paraId="1B67CC94" w14:textId="56E9A3FE" w:rsidR="004C7359" w:rsidRPr="005C3B62" w:rsidRDefault="004C7359" w:rsidP="00105EAE">
      <w:pPr>
        <w:pStyle w:val="1"/>
        <w:numPr>
          <w:ilvl w:val="0"/>
          <w:numId w:val="0"/>
        </w:numPr>
        <w:rPr>
          <w:rFonts w:cs="Times New Roman"/>
          <w:sz w:val="28"/>
          <w:szCs w:val="28"/>
        </w:rPr>
      </w:pPr>
      <w:bookmarkStart w:id="183" w:name="_Toc194588852"/>
      <w:bookmarkEnd w:id="179"/>
      <w:r w:rsidRPr="005C3B62">
        <w:rPr>
          <w:rFonts w:cs="Times New Roman"/>
          <w:sz w:val="28"/>
          <w:szCs w:val="28"/>
        </w:rPr>
        <w:lastRenderedPageBreak/>
        <w:t>附录</w:t>
      </w:r>
      <w:r w:rsidRPr="005C3B62">
        <w:rPr>
          <w:rFonts w:cs="Times New Roman" w:hint="eastAsia"/>
          <w:sz w:val="28"/>
          <w:szCs w:val="28"/>
        </w:rPr>
        <w:t>B</w:t>
      </w:r>
      <w:bookmarkEnd w:id="183"/>
    </w:p>
    <w:p w14:paraId="14D96F6E" w14:textId="206DE0E9" w:rsidR="00196B88" w:rsidRDefault="00196B88" w:rsidP="00105EAE">
      <w:pPr>
        <w:jc w:val="center"/>
        <w:rPr>
          <w:rFonts w:eastAsia="黑体"/>
          <w:color w:val="000000"/>
          <w:sz w:val="28"/>
          <w:szCs w:val="28"/>
        </w:rPr>
      </w:pPr>
      <w:r>
        <w:rPr>
          <w:rFonts w:eastAsia="黑体" w:hint="eastAsia"/>
          <w:color w:val="000000"/>
          <w:sz w:val="28"/>
          <w:szCs w:val="28"/>
        </w:rPr>
        <w:t>校准</w:t>
      </w:r>
      <w:r w:rsidR="008971F6">
        <w:rPr>
          <w:rFonts w:eastAsia="黑体" w:hint="eastAsia"/>
          <w:color w:val="000000"/>
          <w:sz w:val="28"/>
          <w:szCs w:val="28"/>
        </w:rPr>
        <w:t>原始</w:t>
      </w:r>
      <w:r>
        <w:rPr>
          <w:rFonts w:eastAsia="黑体" w:hint="eastAsia"/>
          <w:color w:val="000000"/>
          <w:sz w:val="28"/>
          <w:szCs w:val="28"/>
        </w:rPr>
        <w:t>记录格式</w:t>
      </w:r>
    </w:p>
    <w:p w14:paraId="74947C97" w14:textId="37612DCD" w:rsidR="00196B88" w:rsidRPr="004F0894" w:rsidRDefault="00196B88" w:rsidP="00196B88">
      <w:pPr>
        <w:spacing w:line="360" w:lineRule="auto"/>
        <w:ind w:right="62"/>
        <w:jc w:val="right"/>
        <w:rPr>
          <w:rFonts w:ascii="宋体" w:eastAsia="宋体" w:hAnsi="宋体"/>
          <w:color w:val="000000"/>
        </w:rPr>
      </w:pPr>
      <w:r w:rsidRPr="004F0894">
        <w:rPr>
          <w:rFonts w:ascii="宋体" w:eastAsia="宋体" w:hAnsi="宋体" w:hint="eastAsia"/>
          <w:color w:val="000000"/>
        </w:rPr>
        <w:t>第</w:t>
      </w:r>
      <w:r w:rsidRPr="004F0894">
        <w:rPr>
          <w:rFonts w:ascii="宋体" w:eastAsia="宋体" w:hAnsi="宋体"/>
          <w:color w:val="000000"/>
        </w:rPr>
        <w:t xml:space="preserve">   </w:t>
      </w:r>
      <w:r w:rsidRPr="004F0894">
        <w:rPr>
          <w:rFonts w:ascii="宋体" w:eastAsia="宋体" w:hAnsi="宋体" w:hint="eastAsia"/>
          <w:color w:val="000000"/>
        </w:rPr>
        <w:t>页</w:t>
      </w:r>
      <w:r w:rsidRPr="004F0894">
        <w:rPr>
          <w:rFonts w:ascii="宋体" w:eastAsia="宋体" w:hAnsi="宋体"/>
          <w:color w:val="000000"/>
        </w:rPr>
        <w:t xml:space="preserve">    </w:t>
      </w:r>
      <w:r w:rsidRPr="004F0894">
        <w:rPr>
          <w:rFonts w:ascii="宋体" w:eastAsia="宋体" w:hAnsi="宋体" w:hint="eastAsia"/>
          <w:color w:val="000000"/>
        </w:rPr>
        <w:t>共</w:t>
      </w:r>
      <w:r w:rsidRPr="004F0894">
        <w:rPr>
          <w:rFonts w:ascii="宋体" w:eastAsia="宋体" w:hAnsi="宋体"/>
          <w:color w:val="000000"/>
        </w:rPr>
        <w:t xml:space="preserve">   </w:t>
      </w:r>
      <w:r w:rsidRPr="004F0894">
        <w:rPr>
          <w:rFonts w:ascii="宋体" w:eastAsia="宋体" w:hAnsi="宋体" w:hint="eastAsia"/>
          <w:color w:val="000000"/>
        </w:rPr>
        <w:t>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4670"/>
      </w:tblGrid>
      <w:tr w:rsidR="00196B88" w:rsidRPr="004F0894" w14:paraId="640AD80B" w14:textId="77777777" w:rsidTr="0000734E">
        <w:trPr>
          <w:trHeight w:val="454"/>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14:paraId="7F7C9E71" w14:textId="77777777" w:rsidR="00196B88" w:rsidRPr="004F0894" w:rsidRDefault="00196B88" w:rsidP="00C41C8E">
            <w:pPr>
              <w:rPr>
                <w:rFonts w:ascii="宋体" w:eastAsia="宋体" w:hAnsi="宋体"/>
                <w:color w:val="000000"/>
              </w:rPr>
            </w:pPr>
            <w:bookmarkStart w:id="184" w:name="OLE_LINK28"/>
            <w:r w:rsidRPr="004F0894">
              <w:rPr>
                <w:rFonts w:ascii="宋体" w:eastAsia="宋体" w:hAnsi="宋体" w:hint="eastAsia"/>
                <w:color w:val="000000"/>
              </w:rPr>
              <w:t>委托单位：</w:t>
            </w:r>
          </w:p>
        </w:tc>
        <w:tc>
          <w:tcPr>
            <w:tcW w:w="2499" w:type="pct"/>
            <w:tcBorders>
              <w:top w:val="single" w:sz="4" w:space="0" w:color="auto"/>
              <w:left w:val="single" w:sz="4" w:space="0" w:color="auto"/>
              <w:bottom w:val="single" w:sz="4" w:space="0" w:color="auto"/>
              <w:right w:val="single" w:sz="4" w:space="0" w:color="auto"/>
            </w:tcBorders>
            <w:vAlign w:val="center"/>
            <w:hideMark/>
          </w:tcPr>
          <w:p w14:paraId="6AD76356" w14:textId="77777777" w:rsidR="00196B88" w:rsidRPr="004F0894" w:rsidRDefault="00196B88" w:rsidP="00C41C8E">
            <w:pPr>
              <w:rPr>
                <w:rFonts w:ascii="宋体" w:eastAsia="宋体" w:hAnsi="宋体"/>
                <w:color w:val="000000"/>
              </w:rPr>
            </w:pPr>
            <w:r w:rsidRPr="004F0894">
              <w:rPr>
                <w:rFonts w:ascii="宋体" w:eastAsia="宋体" w:hAnsi="宋体" w:hint="eastAsia"/>
                <w:color w:val="000000"/>
              </w:rPr>
              <w:t>校准证书编号：</w:t>
            </w:r>
          </w:p>
        </w:tc>
      </w:tr>
      <w:tr w:rsidR="00196B88" w:rsidRPr="004F0894" w14:paraId="2DBEF33B" w14:textId="77777777" w:rsidTr="0000734E">
        <w:trPr>
          <w:trHeight w:val="454"/>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14:paraId="0F0F1D4D" w14:textId="77777777" w:rsidR="00196B88" w:rsidRPr="004F0894" w:rsidRDefault="00196B88" w:rsidP="00C41C8E">
            <w:pPr>
              <w:rPr>
                <w:rFonts w:ascii="宋体" w:eastAsia="宋体" w:hAnsi="宋体"/>
                <w:color w:val="000000"/>
              </w:rPr>
            </w:pPr>
            <w:r w:rsidRPr="004F0894">
              <w:rPr>
                <w:rFonts w:ascii="宋体" w:eastAsia="宋体" w:hAnsi="宋体" w:hint="eastAsia"/>
                <w:color w:val="000000"/>
              </w:rPr>
              <w:t>委托单位地址：</w:t>
            </w:r>
          </w:p>
        </w:tc>
        <w:tc>
          <w:tcPr>
            <w:tcW w:w="2499" w:type="pct"/>
            <w:tcBorders>
              <w:top w:val="single" w:sz="4" w:space="0" w:color="auto"/>
              <w:left w:val="single" w:sz="4" w:space="0" w:color="auto"/>
              <w:bottom w:val="single" w:sz="4" w:space="0" w:color="auto"/>
              <w:right w:val="single" w:sz="4" w:space="0" w:color="auto"/>
            </w:tcBorders>
            <w:vAlign w:val="center"/>
            <w:hideMark/>
          </w:tcPr>
          <w:p w14:paraId="51E3DDC0" w14:textId="77777777" w:rsidR="00196B88" w:rsidRPr="004F0894" w:rsidRDefault="00196B88" w:rsidP="00C41C8E">
            <w:pPr>
              <w:rPr>
                <w:rFonts w:ascii="宋体" w:eastAsia="宋体" w:hAnsi="宋体"/>
                <w:color w:val="000000"/>
              </w:rPr>
            </w:pPr>
            <w:r w:rsidRPr="004F0894">
              <w:rPr>
                <w:rFonts w:ascii="宋体" w:eastAsia="宋体" w:hAnsi="宋体" w:hint="eastAsia"/>
                <w:color w:val="000000"/>
              </w:rPr>
              <w:t>校准依据：</w:t>
            </w:r>
          </w:p>
        </w:tc>
      </w:tr>
      <w:tr w:rsidR="001C692F" w:rsidRPr="004F0894" w14:paraId="7C5C695F" w14:textId="77777777" w:rsidTr="001C692F">
        <w:trPr>
          <w:trHeight w:val="454"/>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14:paraId="592862E8" w14:textId="4B9F9C47" w:rsidR="001C692F" w:rsidRPr="004F0894" w:rsidRDefault="001C692F" w:rsidP="00C41C8E">
            <w:pPr>
              <w:rPr>
                <w:rFonts w:ascii="宋体" w:eastAsia="宋体" w:hAnsi="宋体"/>
                <w:color w:val="000000"/>
              </w:rPr>
            </w:pPr>
            <w:r w:rsidRPr="004F0894">
              <w:rPr>
                <w:rFonts w:ascii="宋体" w:eastAsia="宋体" w:hAnsi="宋体" w:hint="eastAsia"/>
                <w:color w:val="000000"/>
              </w:rPr>
              <w:t>仪器名称：</w:t>
            </w:r>
          </w:p>
        </w:tc>
        <w:tc>
          <w:tcPr>
            <w:tcW w:w="2499" w:type="pct"/>
            <w:tcBorders>
              <w:top w:val="single" w:sz="4" w:space="0" w:color="auto"/>
              <w:left w:val="single" w:sz="4" w:space="0" w:color="auto"/>
              <w:bottom w:val="single" w:sz="4" w:space="0" w:color="auto"/>
              <w:right w:val="single" w:sz="4" w:space="0" w:color="auto"/>
            </w:tcBorders>
            <w:vAlign w:val="center"/>
            <w:hideMark/>
          </w:tcPr>
          <w:p w14:paraId="7D673B57" w14:textId="15468D0A" w:rsidR="001C692F" w:rsidRPr="004F0894" w:rsidRDefault="002B3FBE" w:rsidP="00C41C8E">
            <w:pPr>
              <w:rPr>
                <w:rFonts w:ascii="宋体" w:eastAsia="宋体" w:hAnsi="宋体"/>
                <w:color w:val="000000"/>
              </w:rPr>
            </w:pPr>
            <w:r>
              <w:rPr>
                <w:rFonts w:ascii="宋体" w:eastAsia="宋体" w:hAnsi="宋体" w:hint="eastAsia"/>
                <w:color w:val="000000"/>
              </w:rPr>
              <w:t>规格型号</w:t>
            </w:r>
            <w:r w:rsidR="001C692F" w:rsidRPr="004F0894">
              <w:rPr>
                <w:rFonts w:ascii="宋体" w:eastAsia="宋体" w:hAnsi="宋体" w:hint="eastAsia"/>
                <w:color w:val="000000"/>
              </w:rPr>
              <w:t>：</w:t>
            </w:r>
          </w:p>
        </w:tc>
      </w:tr>
      <w:tr w:rsidR="00196B88" w:rsidRPr="004F0894" w14:paraId="0FDB0FA4" w14:textId="77777777" w:rsidTr="0000734E">
        <w:trPr>
          <w:trHeight w:val="454"/>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14:paraId="00434997" w14:textId="4B4B2F01" w:rsidR="00196B88" w:rsidRPr="004F0894" w:rsidRDefault="001C692F" w:rsidP="00C41C8E">
            <w:pPr>
              <w:rPr>
                <w:rFonts w:ascii="宋体" w:eastAsia="宋体" w:hAnsi="宋体"/>
                <w:color w:val="000000"/>
              </w:rPr>
            </w:pPr>
            <w:r w:rsidRPr="004F0894">
              <w:rPr>
                <w:rFonts w:ascii="宋体" w:eastAsia="宋体" w:hAnsi="宋体" w:hint="eastAsia"/>
                <w:color w:val="000000"/>
              </w:rPr>
              <w:t>出厂编号：</w:t>
            </w:r>
          </w:p>
        </w:tc>
        <w:tc>
          <w:tcPr>
            <w:tcW w:w="2499" w:type="pct"/>
            <w:tcBorders>
              <w:top w:val="single" w:sz="4" w:space="0" w:color="auto"/>
              <w:left w:val="single" w:sz="4" w:space="0" w:color="auto"/>
              <w:bottom w:val="single" w:sz="4" w:space="0" w:color="auto"/>
              <w:right w:val="single" w:sz="4" w:space="0" w:color="auto"/>
            </w:tcBorders>
            <w:vAlign w:val="center"/>
            <w:hideMark/>
          </w:tcPr>
          <w:p w14:paraId="306AE4DF" w14:textId="3559A63C" w:rsidR="00196B88" w:rsidRPr="004F0894" w:rsidRDefault="001C692F" w:rsidP="00C41C8E">
            <w:pPr>
              <w:rPr>
                <w:rFonts w:ascii="宋体" w:eastAsia="宋体" w:hAnsi="宋体"/>
                <w:color w:val="000000"/>
              </w:rPr>
            </w:pPr>
            <w:r w:rsidRPr="004F0894">
              <w:rPr>
                <w:rFonts w:ascii="宋体" w:eastAsia="宋体" w:hAnsi="宋体" w:hint="eastAsia"/>
                <w:color w:val="000000"/>
              </w:rPr>
              <w:t>制造单位</w:t>
            </w:r>
            <w:r>
              <w:rPr>
                <w:rFonts w:ascii="宋体" w:eastAsia="宋体" w:hAnsi="宋体" w:hint="eastAsia"/>
                <w:color w:val="000000"/>
              </w:rPr>
              <w:t>：</w:t>
            </w:r>
          </w:p>
        </w:tc>
      </w:tr>
      <w:tr w:rsidR="001C692F" w:rsidRPr="004F0894" w14:paraId="7B67FB37" w14:textId="77777777" w:rsidTr="001C692F">
        <w:trPr>
          <w:trHeight w:val="454"/>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14:paraId="61F3B329" w14:textId="693DE659" w:rsidR="001C692F" w:rsidRPr="004F0894" w:rsidRDefault="001C692F" w:rsidP="00C41C8E">
            <w:pPr>
              <w:rPr>
                <w:rFonts w:ascii="宋体" w:eastAsia="宋体" w:hAnsi="宋体"/>
                <w:color w:val="000000"/>
              </w:rPr>
            </w:pPr>
            <w:r w:rsidRPr="004F0894">
              <w:rPr>
                <w:rFonts w:ascii="宋体" w:eastAsia="宋体" w:hAnsi="宋体" w:hint="eastAsia"/>
                <w:color w:val="000000"/>
              </w:rPr>
              <w:t>仪器状况：</w:t>
            </w:r>
            <w:r w:rsidRPr="004F0894">
              <w:rPr>
                <w:rFonts w:ascii="宋体" w:eastAsia="宋体" w:hAnsi="宋体"/>
                <w:color w:val="000000"/>
              </w:rPr>
              <w:t xml:space="preserve"> </w:t>
            </w:r>
          </w:p>
        </w:tc>
        <w:tc>
          <w:tcPr>
            <w:tcW w:w="2499" w:type="pct"/>
            <w:tcBorders>
              <w:top w:val="single" w:sz="4" w:space="0" w:color="auto"/>
              <w:left w:val="single" w:sz="4" w:space="0" w:color="auto"/>
              <w:bottom w:val="single" w:sz="4" w:space="0" w:color="auto"/>
              <w:right w:val="single" w:sz="4" w:space="0" w:color="auto"/>
            </w:tcBorders>
            <w:vAlign w:val="center"/>
            <w:hideMark/>
          </w:tcPr>
          <w:p w14:paraId="23B1E9ED" w14:textId="0ED096BD" w:rsidR="001C692F" w:rsidRPr="004F0894" w:rsidRDefault="001C692F" w:rsidP="00C41C8E">
            <w:pPr>
              <w:rPr>
                <w:rFonts w:ascii="宋体" w:eastAsia="宋体" w:hAnsi="宋体"/>
                <w:color w:val="000000"/>
              </w:rPr>
            </w:pPr>
            <w:r w:rsidRPr="004F0894">
              <w:rPr>
                <w:rFonts w:ascii="宋体" w:eastAsia="宋体" w:hAnsi="宋体" w:hint="eastAsia"/>
                <w:color w:val="000000"/>
              </w:rPr>
              <w:t>校准地点：</w:t>
            </w:r>
          </w:p>
        </w:tc>
      </w:tr>
      <w:tr w:rsidR="001C692F" w:rsidRPr="004F0894" w14:paraId="7234A07B" w14:textId="77777777" w:rsidTr="001C692F">
        <w:trPr>
          <w:trHeight w:val="454"/>
          <w:jc w:val="center"/>
        </w:trPr>
        <w:tc>
          <w:tcPr>
            <w:tcW w:w="2501" w:type="pct"/>
            <w:tcBorders>
              <w:top w:val="single" w:sz="4" w:space="0" w:color="auto"/>
              <w:left w:val="single" w:sz="4" w:space="0" w:color="auto"/>
              <w:bottom w:val="single" w:sz="4" w:space="0" w:color="auto"/>
              <w:right w:val="single" w:sz="4" w:space="0" w:color="auto"/>
            </w:tcBorders>
            <w:vAlign w:val="center"/>
          </w:tcPr>
          <w:p w14:paraId="37AC2D59" w14:textId="7A744945" w:rsidR="001C692F" w:rsidRPr="004F0894" w:rsidRDefault="001C692F" w:rsidP="001C692F">
            <w:pPr>
              <w:rPr>
                <w:rFonts w:ascii="宋体" w:eastAsia="宋体" w:hAnsi="宋体"/>
                <w:color w:val="000000"/>
              </w:rPr>
            </w:pPr>
            <w:r w:rsidRPr="004F0894">
              <w:rPr>
                <w:rFonts w:ascii="宋体" w:eastAsia="宋体" w:hAnsi="宋体" w:hint="eastAsia"/>
                <w:color w:val="000000"/>
              </w:rPr>
              <w:t>环境温度：</w:t>
            </w:r>
            <w:r w:rsidRPr="004F0894">
              <w:rPr>
                <w:rFonts w:ascii="宋体" w:eastAsia="宋体" w:hAnsi="宋体"/>
                <w:color w:val="000000"/>
              </w:rPr>
              <w:t xml:space="preserve">        </w:t>
            </w:r>
            <w:r w:rsidRPr="004F0894">
              <w:rPr>
                <w:rFonts w:ascii="宋体" w:eastAsia="宋体" w:hAnsi="宋体" w:cs="宋体" w:hint="eastAsia"/>
                <w:color w:val="000000"/>
              </w:rPr>
              <w:t>℃</w:t>
            </w:r>
          </w:p>
        </w:tc>
        <w:tc>
          <w:tcPr>
            <w:tcW w:w="2499" w:type="pct"/>
            <w:tcBorders>
              <w:top w:val="single" w:sz="4" w:space="0" w:color="auto"/>
              <w:left w:val="single" w:sz="4" w:space="0" w:color="auto"/>
              <w:bottom w:val="single" w:sz="4" w:space="0" w:color="auto"/>
              <w:right w:val="single" w:sz="4" w:space="0" w:color="auto"/>
            </w:tcBorders>
            <w:vAlign w:val="center"/>
          </w:tcPr>
          <w:p w14:paraId="3D86AA00" w14:textId="31B266B8" w:rsidR="001C692F" w:rsidRPr="004F0894" w:rsidRDefault="001C692F" w:rsidP="001C692F">
            <w:pPr>
              <w:rPr>
                <w:rFonts w:ascii="宋体" w:eastAsia="宋体" w:hAnsi="宋体"/>
                <w:color w:val="000000"/>
              </w:rPr>
            </w:pPr>
            <w:r w:rsidRPr="004F0894">
              <w:rPr>
                <w:rFonts w:ascii="宋体" w:eastAsia="宋体" w:hAnsi="宋体" w:hint="eastAsia"/>
                <w:color w:val="000000"/>
              </w:rPr>
              <w:t>相对湿度：</w:t>
            </w:r>
            <w:r w:rsidRPr="004F0894">
              <w:rPr>
                <w:rFonts w:ascii="宋体" w:eastAsia="宋体" w:hAnsi="宋体"/>
                <w:color w:val="000000"/>
              </w:rPr>
              <w:t xml:space="preserve">         </w:t>
            </w:r>
            <w:r w:rsidRPr="00303D28">
              <w:rPr>
                <w:rFonts w:ascii="Times New Roman" w:hAnsi="Times New Roman" w:cs="Times New Roman"/>
              </w:rPr>
              <w:t>%</w:t>
            </w:r>
          </w:p>
        </w:tc>
      </w:tr>
    </w:tbl>
    <w:bookmarkEnd w:id="184"/>
    <w:p w14:paraId="5F1D702E" w14:textId="36D125E7" w:rsidR="00196B88" w:rsidRPr="004F0894" w:rsidRDefault="00196B88" w:rsidP="00C41C8E">
      <w:pPr>
        <w:spacing w:beforeLines="50" w:before="120" w:line="360" w:lineRule="auto"/>
        <w:rPr>
          <w:rFonts w:ascii="宋体" w:eastAsia="宋体" w:hAnsi="宋体" w:cs="Times New Roman"/>
          <w:color w:val="000000"/>
        </w:rPr>
      </w:pPr>
      <w:r w:rsidRPr="004F0894">
        <w:rPr>
          <w:rFonts w:ascii="宋体" w:eastAsia="宋体" w:hAnsi="宋体" w:hint="eastAsia"/>
          <w:color w:val="000000"/>
        </w:rPr>
        <w:t>校准用主要计量标准器具：</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271"/>
        <w:gridCol w:w="1276"/>
        <w:gridCol w:w="2411"/>
        <w:gridCol w:w="1220"/>
        <w:gridCol w:w="1114"/>
        <w:gridCol w:w="1060"/>
      </w:tblGrid>
      <w:tr w:rsidR="00825695" w:rsidRPr="004F0894" w14:paraId="21A204AE" w14:textId="77777777" w:rsidTr="0020072B">
        <w:trPr>
          <w:trHeight w:val="454"/>
          <w:jc w:val="center"/>
        </w:trPr>
        <w:tc>
          <w:tcPr>
            <w:tcW w:w="531" w:type="pct"/>
            <w:tcBorders>
              <w:top w:val="single" w:sz="4" w:space="0" w:color="auto"/>
              <w:left w:val="single" w:sz="4" w:space="0" w:color="auto"/>
              <w:bottom w:val="single" w:sz="4" w:space="0" w:color="auto"/>
              <w:right w:val="single" w:sz="4" w:space="0" w:color="auto"/>
            </w:tcBorders>
            <w:vAlign w:val="center"/>
            <w:hideMark/>
          </w:tcPr>
          <w:p w14:paraId="3D7CD4CC" w14:textId="77777777" w:rsidR="00825695" w:rsidRPr="004F0894" w:rsidRDefault="00825695" w:rsidP="0020072B">
            <w:pPr>
              <w:jc w:val="center"/>
              <w:rPr>
                <w:rFonts w:ascii="宋体" w:eastAsia="宋体" w:hAnsi="宋体"/>
                <w:color w:val="000000"/>
              </w:rPr>
            </w:pPr>
            <w:r w:rsidRPr="004F0894">
              <w:rPr>
                <w:rFonts w:ascii="宋体" w:eastAsia="宋体" w:hAnsi="宋体" w:hint="eastAsia"/>
                <w:color w:val="000000"/>
              </w:rPr>
              <w:t>名</w:t>
            </w:r>
            <w:r w:rsidRPr="004F0894">
              <w:rPr>
                <w:rFonts w:ascii="宋体" w:eastAsia="宋体" w:hAnsi="宋体"/>
                <w:color w:val="000000"/>
              </w:rPr>
              <w:t xml:space="preserve">   </w:t>
            </w:r>
            <w:r w:rsidRPr="004F0894">
              <w:rPr>
                <w:rFonts w:ascii="宋体" w:eastAsia="宋体" w:hAnsi="宋体" w:hint="eastAsia"/>
                <w:color w:val="000000"/>
              </w:rPr>
              <w:t>称</w:t>
            </w:r>
          </w:p>
        </w:tc>
        <w:tc>
          <w:tcPr>
            <w:tcW w:w="680" w:type="pct"/>
            <w:tcBorders>
              <w:top w:val="single" w:sz="4" w:space="0" w:color="auto"/>
              <w:left w:val="single" w:sz="4" w:space="0" w:color="auto"/>
              <w:bottom w:val="single" w:sz="4" w:space="0" w:color="auto"/>
              <w:right w:val="single" w:sz="4" w:space="0" w:color="auto"/>
            </w:tcBorders>
            <w:vAlign w:val="center"/>
            <w:hideMark/>
          </w:tcPr>
          <w:p w14:paraId="78FC7304" w14:textId="4D40D79F" w:rsidR="00825695" w:rsidRPr="004F0894" w:rsidRDefault="002B3FBE" w:rsidP="0020072B">
            <w:pPr>
              <w:jc w:val="center"/>
              <w:rPr>
                <w:rFonts w:ascii="宋体" w:eastAsia="宋体" w:hAnsi="宋体"/>
                <w:color w:val="000000"/>
              </w:rPr>
            </w:pPr>
            <w:r w:rsidRPr="004F0894">
              <w:rPr>
                <w:rFonts w:ascii="宋体" w:eastAsia="宋体" w:hAnsi="宋体" w:hint="eastAsia"/>
                <w:color w:val="000000"/>
              </w:rPr>
              <w:t>规格</w:t>
            </w:r>
            <w:r w:rsidR="00825695" w:rsidRPr="004F0894">
              <w:rPr>
                <w:rFonts w:ascii="宋体" w:eastAsia="宋体" w:hAnsi="宋体" w:hint="eastAsia"/>
                <w:color w:val="000000"/>
              </w:rPr>
              <w:t>型号</w:t>
            </w:r>
          </w:p>
        </w:tc>
        <w:tc>
          <w:tcPr>
            <w:tcW w:w="683" w:type="pct"/>
            <w:tcBorders>
              <w:top w:val="single" w:sz="4" w:space="0" w:color="auto"/>
              <w:left w:val="single" w:sz="4" w:space="0" w:color="auto"/>
              <w:bottom w:val="single" w:sz="4" w:space="0" w:color="auto"/>
              <w:right w:val="single" w:sz="4" w:space="0" w:color="auto"/>
            </w:tcBorders>
            <w:vAlign w:val="center"/>
          </w:tcPr>
          <w:p w14:paraId="07D569A7" w14:textId="77777777" w:rsidR="00825695" w:rsidRPr="004F0894" w:rsidRDefault="00825695" w:rsidP="0020072B">
            <w:pPr>
              <w:jc w:val="center"/>
              <w:rPr>
                <w:rFonts w:ascii="宋体" w:eastAsia="宋体" w:hAnsi="宋体"/>
                <w:color w:val="000000"/>
              </w:rPr>
            </w:pPr>
            <w:r>
              <w:rPr>
                <w:rFonts w:ascii="宋体" w:eastAsia="宋体" w:hAnsi="宋体" w:hint="eastAsia"/>
                <w:color w:val="000000"/>
              </w:rPr>
              <w:t>测量范围</w:t>
            </w:r>
          </w:p>
        </w:tc>
        <w:tc>
          <w:tcPr>
            <w:tcW w:w="1290" w:type="pct"/>
            <w:tcBorders>
              <w:top w:val="single" w:sz="4" w:space="0" w:color="auto"/>
              <w:left w:val="single" w:sz="4" w:space="0" w:color="auto"/>
              <w:bottom w:val="single" w:sz="4" w:space="0" w:color="auto"/>
              <w:right w:val="single" w:sz="4" w:space="0" w:color="auto"/>
            </w:tcBorders>
            <w:vAlign w:val="center"/>
            <w:hideMark/>
          </w:tcPr>
          <w:p w14:paraId="2142CF43" w14:textId="77777777" w:rsidR="00825695" w:rsidRPr="004F0894" w:rsidRDefault="00825695" w:rsidP="0020072B">
            <w:pPr>
              <w:jc w:val="center"/>
              <w:rPr>
                <w:rFonts w:ascii="宋体" w:eastAsia="宋体" w:hAnsi="宋体"/>
                <w:color w:val="000000"/>
              </w:rPr>
            </w:pPr>
            <w:r w:rsidRPr="004F0894">
              <w:rPr>
                <w:rFonts w:ascii="宋体" w:eastAsia="宋体" w:hAnsi="宋体" w:hint="eastAsia"/>
                <w:color w:val="000000"/>
              </w:rPr>
              <w:t>不确定度或准确度等级或最大允许误差</w:t>
            </w:r>
          </w:p>
        </w:tc>
        <w:tc>
          <w:tcPr>
            <w:tcW w:w="653" w:type="pct"/>
            <w:tcBorders>
              <w:top w:val="single" w:sz="4" w:space="0" w:color="auto"/>
              <w:left w:val="single" w:sz="4" w:space="0" w:color="auto"/>
              <w:bottom w:val="single" w:sz="4" w:space="0" w:color="auto"/>
              <w:right w:val="single" w:sz="4" w:space="0" w:color="auto"/>
            </w:tcBorders>
            <w:vAlign w:val="center"/>
            <w:hideMark/>
          </w:tcPr>
          <w:p w14:paraId="1B15FB88" w14:textId="77777777" w:rsidR="00825695" w:rsidRPr="004F0894" w:rsidRDefault="00825695" w:rsidP="0020072B">
            <w:pPr>
              <w:jc w:val="center"/>
              <w:rPr>
                <w:rFonts w:ascii="宋体" w:eastAsia="宋体" w:hAnsi="宋体"/>
                <w:color w:val="000000"/>
              </w:rPr>
            </w:pPr>
            <w:r w:rsidRPr="004F0894">
              <w:rPr>
                <w:rFonts w:ascii="宋体" w:eastAsia="宋体" w:hAnsi="宋体" w:hint="eastAsia"/>
                <w:color w:val="000000"/>
              </w:rPr>
              <w:t>出厂编号</w:t>
            </w:r>
          </w:p>
        </w:tc>
        <w:tc>
          <w:tcPr>
            <w:tcW w:w="596" w:type="pct"/>
            <w:tcBorders>
              <w:top w:val="single" w:sz="4" w:space="0" w:color="auto"/>
              <w:left w:val="single" w:sz="4" w:space="0" w:color="auto"/>
              <w:bottom w:val="single" w:sz="4" w:space="0" w:color="auto"/>
              <w:right w:val="single" w:sz="4" w:space="0" w:color="auto"/>
            </w:tcBorders>
            <w:vAlign w:val="center"/>
            <w:hideMark/>
          </w:tcPr>
          <w:p w14:paraId="355F611B" w14:textId="77777777" w:rsidR="00825695" w:rsidRPr="004F0894" w:rsidRDefault="00825695" w:rsidP="0020072B">
            <w:pPr>
              <w:jc w:val="center"/>
              <w:rPr>
                <w:rFonts w:ascii="宋体" w:eastAsia="宋体" w:hAnsi="宋体"/>
                <w:color w:val="000000"/>
              </w:rPr>
            </w:pPr>
            <w:r w:rsidRPr="004F0894">
              <w:rPr>
                <w:rFonts w:ascii="宋体" w:eastAsia="宋体" w:hAnsi="宋体" w:hint="eastAsia"/>
                <w:color w:val="000000"/>
              </w:rPr>
              <w:t>证书编号</w:t>
            </w:r>
          </w:p>
        </w:tc>
        <w:tc>
          <w:tcPr>
            <w:tcW w:w="567" w:type="pct"/>
            <w:tcBorders>
              <w:top w:val="single" w:sz="4" w:space="0" w:color="auto"/>
              <w:left w:val="single" w:sz="4" w:space="0" w:color="auto"/>
              <w:bottom w:val="single" w:sz="4" w:space="0" w:color="auto"/>
              <w:right w:val="single" w:sz="4" w:space="0" w:color="auto"/>
            </w:tcBorders>
            <w:vAlign w:val="center"/>
            <w:hideMark/>
          </w:tcPr>
          <w:p w14:paraId="271D1457" w14:textId="77777777" w:rsidR="00825695" w:rsidRPr="004F0894" w:rsidRDefault="00825695" w:rsidP="0020072B">
            <w:pPr>
              <w:jc w:val="center"/>
              <w:rPr>
                <w:rFonts w:ascii="宋体" w:eastAsia="宋体" w:hAnsi="宋体"/>
                <w:color w:val="000000"/>
              </w:rPr>
            </w:pPr>
            <w:r w:rsidRPr="004F0894">
              <w:rPr>
                <w:rFonts w:ascii="宋体" w:eastAsia="宋体" w:hAnsi="宋体" w:hint="eastAsia"/>
                <w:color w:val="000000"/>
              </w:rPr>
              <w:t>有效期</w:t>
            </w:r>
          </w:p>
        </w:tc>
      </w:tr>
      <w:tr w:rsidR="00825695" w:rsidRPr="004F0894" w14:paraId="428F40ED" w14:textId="77777777" w:rsidTr="0020072B">
        <w:trPr>
          <w:trHeight w:val="454"/>
          <w:jc w:val="center"/>
        </w:trPr>
        <w:tc>
          <w:tcPr>
            <w:tcW w:w="531" w:type="pct"/>
            <w:tcBorders>
              <w:top w:val="single" w:sz="4" w:space="0" w:color="auto"/>
              <w:left w:val="single" w:sz="4" w:space="0" w:color="auto"/>
              <w:bottom w:val="single" w:sz="4" w:space="0" w:color="auto"/>
              <w:right w:val="single" w:sz="4" w:space="0" w:color="auto"/>
            </w:tcBorders>
            <w:vAlign w:val="center"/>
          </w:tcPr>
          <w:p w14:paraId="5F9A4E17" w14:textId="77777777" w:rsidR="00825695" w:rsidRPr="004F0894" w:rsidRDefault="00825695" w:rsidP="0020072B">
            <w:pPr>
              <w:jc w:val="center"/>
              <w:rPr>
                <w:rFonts w:ascii="宋体" w:eastAsia="宋体" w:hAnsi="宋体"/>
                <w:color w:val="000000"/>
              </w:rPr>
            </w:pPr>
          </w:p>
        </w:tc>
        <w:tc>
          <w:tcPr>
            <w:tcW w:w="680" w:type="pct"/>
            <w:tcBorders>
              <w:top w:val="single" w:sz="4" w:space="0" w:color="auto"/>
              <w:left w:val="single" w:sz="4" w:space="0" w:color="auto"/>
              <w:bottom w:val="single" w:sz="4" w:space="0" w:color="auto"/>
              <w:right w:val="single" w:sz="4" w:space="0" w:color="auto"/>
            </w:tcBorders>
            <w:vAlign w:val="center"/>
          </w:tcPr>
          <w:p w14:paraId="3DB2C21D" w14:textId="77777777" w:rsidR="00825695" w:rsidRPr="004F0894" w:rsidRDefault="00825695" w:rsidP="0020072B">
            <w:pPr>
              <w:jc w:val="center"/>
              <w:rPr>
                <w:rFonts w:ascii="宋体" w:eastAsia="宋体" w:hAnsi="宋体"/>
                <w:color w:val="000000"/>
              </w:rPr>
            </w:pPr>
          </w:p>
        </w:tc>
        <w:tc>
          <w:tcPr>
            <w:tcW w:w="683" w:type="pct"/>
            <w:tcBorders>
              <w:top w:val="single" w:sz="4" w:space="0" w:color="auto"/>
              <w:left w:val="single" w:sz="4" w:space="0" w:color="auto"/>
              <w:bottom w:val="single" w:sz="4" w:space="0" w:color="auto"/>
              <w:right w:val="single" w:sz="4" w:space="0" w:color="auto"/>
            </w:tcBorders>
            <w:vAlign w:val="center"/>
          </w:tcPr>
          <w:p w14:paraId="0DCDB2BF" w14:textId="77777777" w:rsidR="00825695" w:rsidRPr="004F0894" w:rsidRDefault="00825695" w:rsidP="0020072B">
            <w:pPr>
              <w:jc w:val="center"/>
              <w:rPr>
                <w:rFonts w:ascii="宋体" w:eastAsia="宋体" w:hAnsi="宋体"/>
                <w:color w:val="000000"/>
              </w:rPr>
            </w:pPr>
          </w:p>
        </w:tc>
        <w:tc>
          <w:tcPr>
            <w:tcW w:w="1290" w:type="pct"/>
            <w:tcBorders>
              <w:top w:val="single" w:sz="4" w:space="0" w:color="auto"/>
              <w:left w:val="single" w:sz="4" w:space="0" w:color="auto"/>
              <w:bottom w:val="single" w:sz="4" w:space="0" w:color="auto"/>
              <w:right w:val="single" w:sz="4" w:space="0" w:color="auto"/>
            </w:tcBorders>
            <w:vAlign w:val="center"/>
          </w:tcPr>
          <w:p w14:paraId="274F058E" w14:textId="77777777" w:rsidR="00825695" w:rsidRPr="004F0894" w:rsidRDefault="00825695" w:rsidP="0020072B">
            <w:pPr>
              <w:jc w:val="center"/>
              <w:rPr>
                <w:rFonts w:ascii="宋体" w:eastAsia="宋体" w:hAnsi="宋体"/>
                <w:color w:val="000000"/>
              </w:rPr>
            </w:pPr>
          </w:p>
        </w:tc>
        <w:tc>
          <w:tcPr>
            <w:tcW w:w="653" w:type="pct"/>
            <w:tcBorders>
              <w:top w:val="single" w:sz="4" w:space="0" w:color="auto"/>
              <w:left w:val="single" w:sz="4" w:space="0" w:color="auto"/>
              <w:bottom w:val="single" w:sz="4" w:space="0" w:color="auto"/>
              <w:right w:val="single" w:sz="4" w:space="0" w:color="auto"/>
            </w:tcBorders>
            <w:vAlign w:val="center"/>
          </w:tcPr>
          <w:p w14:paraId="1D94ECF5" w14:textId="77777777" w:rsidR="00825695" w:rsidRPr="004F0894" w:rsidRDefault="00825695" w:rsidP="0020072B">
            <w:pPr>
              <w:jc w:val="center"/>
              <w:rPr>
                <w:rFonts w:ascii="宋体" w:eastAsia="宋体" w:hAnsi="宋体"/>
                <w:color w:val="000000"/>
              </w:rPr>
            </w:pPr>
          </w:p>
        </w:tc>
        <w:tc>
          <w:tcPr>
            <w:tcW w:w="596" w:type="pct"/>
            <w:tcBorders>
              <w:top w:val="single" w:sz="4" w:space="0" w:color="auto"/>
              <w:left w:val="single" w:sz="4" w:space="0" w:color="auto"/>
              <w:bottom w:val="single" w:sz="4" w:space="0" w:color="auto"/>
              <w:right w:val="single" w:sz="4" w:space="0" w:color="auto"/>
            </w:tcBorders>
            <w:vAlign w:val="center"/>
          </w:tcPr>
          <w:p w14:paraId="75533AB5" w14:textId="77777777" w:rsidR="00825695" w:rsidRPr="004F0894" w:rsidRDefault="00825695" w:rsidP="0020072B">
            <w:pPr>
              <w:jc w:val="center"/>
              <w:rPr>
                <w:rFonts w:ascii="宋体" w:eastAsia="宋体" w:hAnsi="宋体"/>
                <w:color w:val="000000"/>
              </w:rPr>
            </w:pPr>
          </w:p>
        </w:tc>
        <w:tc>
          <w:tcPr>
            <w:tcW w:w="567" w:type="pct"/>
            <w:tcBorders>
              <w:top w:val="single" w:sz="4" w:space="0" w:color="auto"/>
              <w:left w:val="single" w:sz="4" w:space="0" w:color="auto"/>
              <w:bottom w:val="single" w:sz="4" w:space="0" w:color="auto"/>
              <w:right w:val="single" w:sz="4" w:space="0" w:color="auto"/>
            </w:tcBorders>
            <w:vAlign w:val="center"/>
          </w:tcPr>
          <w:p w14:paraId="15002B71" w14:textId="77777777" w:rsidR="00825695" w:rsidRPr="004F0894" w:rsidRDefault="00825695" w:rsidP="0020072B">
            <w:pPr>
              <w:jc w:val="center"/>
              <w:rPr>
                <w:rFonts w:ascii="宋体" w:eastAsia="宋体" w:hAnsi="宋体"/>
                <w:color w:val="000000"/>
              </w:rPr>
            </w:pPr>
          </w:p>
        </w:tc>
      </w:tr>
      <w:tr w:rsidR="00825695" w:rsidRPr="004F0894" w14:paraId="0AE72C3F" w14:textId="77777777" w:rsidTr="0020072B">
        <w:trPr>
          <w:trHeight w:val="454"/>
          <w:jc w:val="center"/>
        </w:trPr>
        <w:tc>
          <w:tcPr>
            <w:tcW w:w="531" w:type="pct"/>
            <w:tcBorders>
              <w:top w:val="single" w:sz="4" w:space="0" w:color="auto"/>
              <w:left w:val="single" w:sz="4" w:space="0" w:color="auto"/>
              <w:bottom w:val="single" w:sz="4" w:space="0" w:color="auto"/>
              <w:right w:val="single" w:sz="4" w:space="0" w:color="auto"/>
            </w:tcBorders>
            <w:vAlign w:val="center"/>
          </w:tcPr>
          <w:p w14:paraId="0CBAAAC1" w14:textId="77777777" w:rsidR="00825695" w:rsidRPr="004F0894" w:rsidRDefault="00825695" w:rsidP="0020072B">
            <w:pPr>
              <w:jc w:val="center"/>
              <w:rPr>
                <w:rFonts w:ascii="宋体" w:eastAsia="宋体" w:hAnsi="宋体"/>
                <w:color w:val="000000"/>
              </w:rPr>
            </w:pPr>
          </w:p>
        </w:tc>
        <w:tc>
          <w:tcPr>
            <w:tcW w:w="680" w:type="pct"/>
            <w:tcBorders>
              <w:top w:val="single" w:sz="4" w:space="0" w:color="auto"/>
              <w:left w:val="single" w:sz="4" w:space="0" w:color="auto"/>
              <w:bottom w:val="single" w:sz="4" w:space="0" w:color="auto"/>
              <w:right w:val="single" w:sz="4" w:space="0" w:color="auto"/>
            </w:tcBorders>
            <w:vAlign w:val="center"/>
          </w:tcPr>
          <w:p w14:paraId="70355BBE" w14:textId="77777777" w:rsidR="00825695" w:rsidRPr="004F0894" w:rsidRDefault="00825695" w:rsidP="0020072B">
            <w:pPr>
              <w:jc w:val="center"/>
              <w:rPr>
                <w:rFonts w:ascii="宋体" w:eastAsia="宋体" w:hAnsi="宋体"/>
                <w:color w:val="000000"/>
              </w:rPr>
            </w:pPr>
          </w:p>
        </w:tc>
        <w:tc>
          <w:tcPr>
            <w:tcW w:w="683" w:type="pct"/>
            <w:tcBorders>
              <w:top w:val="single" w:sz="4" w:space="0" w:color="auto"/>
              <w:left w:val="single" w:sz="4" w:space="0" w:color="auto"/>
              <w:bottom w:val="single" w:sz="4" w:space="0" w:color="auto"/>
              <w:right w:val="single" w:sz="4" w:space="0" w:color="auto"/>
            </w:tcBorders>
            <w:vAlign w:val="center"/>
          </w:tcPr>
          <w:p w14:paraId="4A0D799D" w14:textId="77777777" w:rsidR="00825695" w:rsidRPr="004F0894" w:rsidRDefault="00825695" w:rsidP="0020072B">
            <w:pPr>
              <w:jc w:val="center"/>
              <w:rPr>
                <w:rFonts w:ascii="宋体" w:eastAsia="宋体" w:hAnsi="宋体"/>
                <w:color w:val="000000"/>
              </w:rPr>
            </w:pPr>
          </w:p>
        </w:tc>
        <w:tc>
          <w:tcPr>
            <w:tcW w:w="1290" w:type="pct"/>
            <w:tcBorders>
              <w:top w:val="single" w:sz="4" w:space="0" w:color="auto"/>
              <w:left w:val="single" w:sz="4" w:space="0" w:color="auto"/>
              <w:bottom w:val="single" w:sz="4" w:space="0" w:color="auto"/>
              <w:right w:val="single" w:sz="4" w:space="0" w:color="auto"/>
            </w:tcBorders>
            <w:vAlign w:val="center"/>
          </w:tcPr>
          <w:p w14:paraId="01FF63F7" w14:textId="77777777" w:rsidR="00825695" w:rsidRPr="004F0894" w:rsidRDefault="00825695" w:rsidP="0020072B">
            <w:pPr>
              <w:jc w:val="center"/>
              <w:rPr>
                <w:rFonts w:ascii="宋体" w:eastAsia="宋体" w:hAnsi="宋体"/>
                <w:color w:val="000000"/>
              </w:rPr>
            </w:pPr>
          </w:p>
        </w:tc>
        <w:tc>
          <w:tcPr>
            <w:tcW w:w="653" w:type="pct"/>
            <w:tcBorders>
              <w:top w:val="single" w:sz="4" w:space="0" w:color="auto"/>
              <w:left w:val="single" w:sz="4" w:space="0" w:color="auto"/>
              <w:bottom w:val="single" w:sz="4" w:space="0" w:color="auto"/>
              <w:right w:val="single" w:sz="4" w:space="0" w:color="auto"/>
            </w:tcBorders>
            <w:vAlign w:val="center"/>
          </w:tcPr>
          <w:p w14:paraId="3DAAABBC" w14:textId="77777777" w:rsidR="00825695" w:rsidRPr="004F0894" w:rsidRDefault="00825695" w:rsidP="0020072B">
            <w:pPr>
              <w:jc w:val="center"/>
              <w:rPr>
                <w:rFonts w:ascii="宋体" w:eastAsia="宋体" w:hAnsi="宋体"/>
                <w:color w:val="000000"/>
              </w:rPr>
            </w:pPr>
          </w:p>
        </w:tc>
        <w:tc>
          <w:tcPr>
            <w:tcW w:w="596" w:type="pct"/>
            <w:tcBorders>
              <w:top w:val="single" w:sz="4" w:space="0" w:color="auto"/>
              <w:left w:val="single" w:sz="4" w:space="0" w:color="auto"/>
              <w:bottom w:val="single" w:sz="4" w:space="0" w:color="auto"/>
              <w:right w:val="single" w:sz="4" w:space="0" w:color="auto"/>
            </w:tcBorders>
            <w:vAlign w:val="center"/>
          </w:tcPr>
          <w:p w14:paraId="578B1D32" w14:textId="77777777" w:rsidR="00825695" w:rsidRPr="004F0894" w:rsidRDefault="00825695" w:rsidP="0020072B">
            <w:pPr>
              <w:jc w:val="center"/>
              <w:rPr>
                <w:rFonts w:ascii="宋体" w:eastAsia="宋体" w:hAnsi="宋体"/>
                <w:color w:val="000000"/>
              </w:rPr>
            </w:pPr>
          </w:p>
        </w:tc>
        <w:tc>
          <w:tcPr>
            <w:tcW w:w="567" w:type="pct"/>
            <w:tcBorders>
              <w:top w:val="single" w:sz="4" w:space="0" w:color="auto"/>
              <w:left w:val="single" w:sz="4" w:space="0" w:color="auto"/>
              <w:bottom w:val="single" w:sz="4" w:space="0" w:color="auto"/>
              <w:right w:val="single" w:sz="4" w:space="0" w:color="auto"/>
            </w:tcBorders>
            <w:vAlign w:val="center"/>
          </w:tcPr>
          <w:p w14:paraId="0EEBE61A" w14:textId="77777777" w:rsidR="00825695" w:rsidRPr="004F0894" w:rsidRDefault="00825695" w:rsidP="0020072B">
            <w:pPr>
              <w:jc w:val="center"/>
              <w:rPr>
                <w:rFonts w:ascii="宋体" w:eastAsia="宋体" w:hAnsi="宋体"/>
                <w:color w:val="000000"/>
              </w:rPr>
            </w:pPr>
          </w:p>
        </w:tc>
      </w:tr>
      <w:tr w:rsidR="00825695" w:rsidRPr="004F0894" w14:paraId="30111A91" w14:textId="77777777" w:rsidTr="0020072B">
        <w:trPr>
          <w:trHeight w:val="454"/>
          <w:jc w:val="center"/>
        </w:trPr>
        <w:tc>
          <w:tcPr>
            <w:tcW w:w="531" w:type="pct"/>
            <w:tcBorders>
              <w:top w:val="single" w:sz="4" w:space="0" w:color="auto"/>
              <w:left w:val="single" w:sz="4" w:space="0" w:color="auto"/>
              <w:bottom w:val="single" w:sz="4" w:space="0" w:color="auto"/>
              <w:right w:val="single" w:sz="4" w:space="0" w:color="auto"/>
            </w:tcBorders>
            <w:vAlign w:val="center"/>
          </w:tcPr>
          <w:p w14:paraId="61991439" w14:textId="77777777" w:rsidR="00825695" w:rsidRPr="004F0894" w:rsidRDefault="00825695" w:rsidP="0020072B">
            <w:pPr>
              <w:jc w:val="center"/>
              <w:rPr>
                <w:rFonts w:ascii="宋体" w:eastAsia="宋体" w:hAnsi="宋体"/>
                <w:color w:val="000000"/>
              </w:rPr>
            </w:pPr>
          </w:p>
        </w:tc>
        <w:tc>
          <w:tcPr>
            <w:tcW w:w="680" w:type="pct"/>
            <w:tcBorders>
              <w:top w:val="single" w:sz="4" w:space="0" w:color="auto"/>
              <w:left w:val="single" w:sz="4" w:space="0" w:color="auto"/>
              <w:bottom w:val="single" w:sz="4" w:space="0" w:color="auto"/>
              <w:right w:val="single" w:sz="4" w:space="0" w:color="auto"/>
            </w:tcBorders>
            <w:vAlign w:val="center"/>
          </w:tcPr>
          <w:p w14:paraId="48A9B668" w14:textId="77777777" w:rsidR="00825695" w:rsidRPr="004F0894" w:rsidRDefault="00825695" w:rsidP="0020072B">
            <w:pPr>
              <w:jc w:val="center"/>
              <w:rPr>
                <w:rFonts w:ascii="宋体" w:eastAsia="宋体" w:hAnsi="宋体"/>
                <w:color w:val="000000"/>
              </w:rPr>
            </w:pPr>
          </w:p>
        </w:tc>
        <w:tc>
          <w:tcPr>
            <w:tcW w:w="683" w:type="pct"/>
            <w:tcBorders>
              <w:top w:val="single" w:sz="4" w:space="0" w:color="auto"/>
              <w:left w:val="single" w:sz="4" w:space="0" w:color="auto"/>
              <w:bottom w:val="single" w:sz="4" w:space="0" w:color="auto"/>
              <w:right w:val="single" w:sz="4" w:space="0" w:color="auto"/>
            </w:tcBorders>
            <w:vAlign w:val="center"/>
          </w:tcPr>
          <w:p w14:paraId="31C79C9B" w14:textId="77777777" w:rsidR="00825695" w:rsidRPr="004F0894" w:rsidRDefault="00825695" w:rsidP="0020072B">
            <w:pPr>
              <w:jc w:val="center"/>
              <w:rPr>
                <w:rFonts w:ascii="宋体" w:eastAsia="宋体" w:hAnsi="宋体"/>
                <w:color w:val="000000"/>
              </w:rPr>
            </w:pPr>
          </w:p>
        </w:tc>
        <w:tc>
          <w:tcPr>
            <w:tcW w:w="1290" w:type="pct"/>
            <w:tcBorders>
              <w:top w:val="single" w:sz="4" w:space="0" w:color="auto"/>
              <w:left w:val="single" w:sz="4" w:space="0" w:color="auto"/>
              <w:bottom w:val="single" w:sz="4" w:space="0" w:color="auto"/>
              <w:right w:val="single" w:sz="4" w:space="0" w:color="auto"/>
            </w:tcBorders>
            <w:vAlign w:val="center"/>
          </w:tcPr>
          <w:p w14:paraId="51CFC491" w14:textId="77777777" w:rsidR="00825695" w:rsidRPr="004F0894" w:rsidRDefault="00825695" w:rsidP="0020072B">
            <w:pPr>
              <w:jc w:val="center"/>
              <w:rPr>
                <w:rFonts w:ascii="宋体" w:eastAsia="宋体" w:hAnsi="宋体"/>
                <w:color w:val="000000"/>
              </w:rPr>
            </w:pPr>
          </w:p>
        </w:tc>
        <w:tc>
          <w:tcPr>
            <w:tcW w:w="653" w:type="pct"/>
            <w:tcBorders>
              <w:top w:val="single" w:sz="4" w:space="0" w:color="auto"/>
              <w:left w:val="single" w:sz="4" w:space="0" w:color="auto"/>
              <w:bottom w:val="single" w:sz="4" w:space="0" w:color="auto"/>
              <w:right w:val="single" w:sz="4" w:space="0" w:color="auto"/>
            </w:tcBorders>
            <w:vAlign w:val="center"/>
          </w:tcPr>
          <w:p w14:paraId="2AB4DBD9" w14:textId="77777777" w:rsidR="00825695" w:rsidRPr="004F0894" w:rsidRDefault="00825695" w:rsidP="0020072B">
            <w:pPr>
              <w:jc w:val="center"/>
              <w:rPr>
                <w:rFonts w:ascii="宋体" w:eastAsia="宋体" w:hAnsi="宋体"/>
                <w:color w:val="000000"/>
              </w:rPr>
            </w:pPr>
          </w:p>
        </w:tc>
        <w:tc>
          <w:tcPr>
            <w:tcW w:w="596" w:type="pct"/>
            <w:tcBorders>
              <w:top w:val="single" w:sz="4" w:space="0" w:color="auto"/>
              <w:left w:val="single" w:sz="4" w:space="0" w:color="auto"/>
              <w:bottom w:val="single" w:sz="4" w:space="0" w:color="auto"/>
              <w:right w:val="single" w:sz="4" w:space="0" w:color="auto"/>
            </w:tcBorders>
            <w:vAlign w:val="center"/>
          </w:tcPr>
          <w:p w14:paraId="7762E041" w14:textId="77777777" w:rsidR="00825695" w:rsidRPr="004F0894" w:rsidRDefault="00825695" w:rsidP="0020072B">
            <w:pPr>
              <w:jc w:val="center"/>
              <w:rPr>
                <w:rFonts w:ascii="宋体" w:eastAsia="宋体" w:hAnsi="宋体"/>
                <w:color w:val="000000"/>
              </w:rPr>
            </w:pPr>
          </w:p>
        </w:tc>
        <w:tc>
          <w:tcPr>
            <w:tcW w:w="567" w:type="pct"/>
            <w:tcBorders>
              <w:top w:val="single" w:sz="4" w:space="0" w:color="auto"/>
              <w:left w:val="single" w:sz="4" w:space="0" w:color="auto"/>
              <w:bottom w:val="single" w:sz="4" w:space="0" w:color="auto"/>
              <w:right w:val="single" w:sz="4" w:space="0" w:color="auto"/>
            </w:tcBorders>
            <w:vAlign w:val="center"/>
          </w:tcPr>
          <w:p w14:paraId="2742284F" w14:textId="77777777" w:rsidR="00825695" w:rsidRPr="004F0894" w:rsidRDefault="00825695" w:rsidP="0020072B">
            <w:pPr>
              <w:jc w:val="center"/>
              <w:rPr>
                <w:rFonts w:ascii="宋体" w:eastAsia="宋体" w:hAnsi="宋体"/>
                <w:color w:val="000000"/>
              </w:rPr>
            </w:pPr>
          </w:p>
        </w:tc>
      </w:tr>
    </w:tbl>
    <w:p w14:paraId="4988340C" w14:textId="77777777" w:rsidR="00196B88" w:rsidRPr="00303D28" w:rsidRDefault="00196B88" w:rsidP="00105EAE">
      <w:pPr>
        <w:spacing w:beforeLines="50" w:before="120" w:line="360" w:lineRule="auto"/>
        <w:rPr>
          <w:rFonts w:ascii="Times New Roman" w:eastAsia="宋体" w:hAnsi="Times New Roman" w:cs="Times New Roman"/>
          <w:color w:val="000000"/>
        </w:rPr>
      </w:pPr>
      <w:r w:rsidRPr="00303D28">
        <w:rPr>
          <w:rFonts w:ascii="Times New Roman" w:eastAsia="宋体" w:hAnsi="Times New Roman" w:hint="eastAsia"/>
          <w:color w:val="000000"/>
        </w:rPr>
        <w:t xml:space="preserve">1 </w:t>
      </w:r>
      <w:r w:rsidRPr="00303D28">
        <w:rPr>
          <w:rFonts w:ascii="Times New Roman" w:eastAsia="宋体" w:hAnsi="Times New Roman" w:hint="eastAsia"/>
          <w:color w:val="000000"/>
        </w:rPr>
        <w:t>外观及工作正常性检查：</w:t>
      </w:r>
      <w:r w:rsidRPr="00303D28">
        <w:rPr>
          <w:rFonts w:ascii="Times New Roman" w:eastAsia="宋体" w:hAnsi="Times New Roman" w:hint="eastAsia"/>
          <w:color w:val="000000"/>
          <w:u w:val="single"/>
        </w:rPr>
        <w:t xml:space="preserve">                      </w:t>
      </w:r>
    </w:p>
    <w:p w14:paraId="09419EBB" w14:textId="4E15361A" w:rsidR="00196B88" w:rsidRPr="00303D28" w:rsidRDefault="00196B88" w:rsidP="00105EAE">
      <w:pPr>
        <w:spacing w:line="360" w:lineRule="auto"/>
        <w:rPr>
          <w:rFonts w:ascii="Times New Roman" w:eastAsia="宋体" w:hAnsi="Times New Roman"/>
          <w:color w:val="000000"/>
        </w:rPr>
      </w:pPr>
      <w:r w:rsidRPr="00303D28">
        <w:rPr>
          <w:rFonts w:ascii="Times New Roman" w:eastAsia="宋体" w:hAnsi="Times New Roman" w:hint="eastAsia"/>
          <w:color w:val="000000"/>
        </w:rPr>
        <w:t xml:space="preserve">2 </w:t>
      </w:r>
      <w:r w:rsidRPr="00303D28">
        <w:rPr>
          <w:rFonts w:ascii="Times New Roman" w:eastAsia="宋体" w:hAnsi="Times New Roman" w:hint="eastAsia"/>
          <w:color w:val="000000"/>
        </w:rPr>
        <w:t>基波电压、基波电流：</w:t>
      </w:r>
      <w:r w:rsidR="00F56AC3" w:rsidRPr="00984ECE">
        <w:rPr>
          <w:rFonts w:ascii="宋体" w:hAnsi="宋体" w:hint="eastAsia"/>
          <w:color w:val="000000"/>
        </w:rPr>
        <w:t>（</w:t>
      </w:r>
      <w:r w:rsidR="00F56AC3" w:rsidRPr="00984ECE">
        <w:rPr>
          <w:rFonts w:hint="eastAsia"/>
        </w:rPr>
        <w:t>基波</w:t>
      </w:r>
      <w:r w:rsidR="00F56AC3">
        <w:rPr>
          <w:rFonts w:hint="eastAsia"/>
        </w:rPr>
        <w:t>频率</w:t>
      </w:r>
      <w:r w:rsidR="00F56AC3" w:rsidRPr="00984ECE">
        <w:rPr>
          <w:rFonts w:hint="eastAsia"/>
          <w:u w:val="single"/>
        </w:rPr>
        <w:t xml:space="preserve">     </w:t>
      </w:r>
      <w:r w:rsidR="00F56AC3" w:rsidRPr="00984ECE">
        <w:rPr>
          <w:u w:val="single"/>
        </w:rPr>
        <w:t xml:space="preserve">     </w:t>
      </w:r>
      <w:r w:rsidR="00F56AC3" w:rsidRPr="00984ECE">
        <w:rPr>
          <w:rFonts w:ascii="宋体" w:hAnsi="宋体" w:hint="eastAsia"/>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702"/>
        <w:gridCol w:w="1417"/>
        <w:gridCol w:w="1418"/>
        <w:gridCol w:w="1701"/>
        <w:gridCol w:w="1551"/>
      </w:tblGrid>
      <w:tr w:rsidR="00196B88" w:rsidRPr="004F0894" w14:paraId="0C239E28" w14:textId="77777777" w:rsidTr="0094440D">
        <w:trPr>
          <w:trHeight w:val="454"/>
          <w:jc w:val="center"/>
        </w:trPr>
        <w:tc>
          <w:tcPr>
            <w:tcW w:w="2501" w:type="pct"/>
            <w:gridSpan w:val="3"/>
            <w:tcBorders>
              <w:top w:val="single" w:sz="4" w:space="0" w:color="auto"/>
              <w:left w:val="single" w:sz="4" w:space="0" w:color="auto"/>
              <w:bottom w:val="single" w:sz="4" w:space="0" w:color="auto"/>
              <w:right w:val="single" w:sz="4" w:space="0" w:color="auto"/>
            </w:tcBorders>
            <w:vAlign w:val="center"/>
            <w:hideMark/>
          </w:tcPr>
          <w:p w14:paraId="357334C4" w14:textId="77777777" w:rsidR="00196B88" w:rsidRPr="004F0894" w:rsidRDefault="00196B88" w:rsidP="00C41C8E">
            <w:pPr>
              <w:jc w:val="center"/>
              <w:rPr>
                <w:rFonts w:ascii="宋体" w:eastAsia="宋体" w:hAnsi="宋体"/>
                <w:color w:val="000000"/>
              </w:rPr>
            </w:pPr>
            <w:r w:rsidRPr="004F0894">
              <w:rPr>
                <w:rFonts w:ascii="宋体" w:eastAsia="宋体" w:hAnsi="宋体" w:hint="eastAsia"/>
                <w:color w:val="000000"/>
              </w:rPr>
              <w:t>基波电压</w:t>
            </w:r>
          </w:p>
        </w:tc>
        <w:tc>
          <w:tcPr>
            <w:tcW w:w="2499" w:type="pct"/>
            <w:gridSpan w:val="3"/>
            <w:tcBorders>
              <w:top w:val="single" w:sz="4" w:space="0" w:color="auto"/>
              <w:left w:val="single" w:sz="4" w:space="0" w:color="auto"/>
              <w:bottom w:val="single" w:sz="4" w:space="0" w:color="auto"/>
              <w:right w:val="single" w:sz="4" w:space="0" w:color="auto"/>
            </w:tcBorders>
            <w:vAlign w:val="center"/>
            <w:hideMark/>
          </w:tcPr>
          <w:p w14:paraId="1FBC0BF6" w14:textId="77777777" w:rsidR="00196B88" w:rsidRPr="004F0894" w:rsidRDefault="00196B88" w:rsidP="00C41C8E">
            <w:pPr>
              <w:jc w:val="center"/>
              <w:rPr>
                <w:rFonts w:ascii="宋体" w:eastAsia="宋体" w:hAnsi="宋体"/>
                <w:color w:val="000000"/>
              </w:rPr>
            </w:pPr>
            <w:r w:rsidRPr="004F0894">
              <w:rPr>
                <w:rFonts w:ascii="宋体" w:eastAsia="宋体" w:hAnsi="宋体" w:hint="eastAsia"/>
                <w:color w:val="000000"/>
              </w:rPr>
              <w:t>基波电流</w:t>
            </w:r>
          </w:p>
        </w:tc>
      </w:tr>
      <w:tr w:rsidR="0094440D" w:rsidRPr="004F0894" w14:paraId="5C64DDCF" w14:textId="77777777" w:rsidTr="0094440D">
        <w:trPr>
          <w:trHeight w:val="918"/>
          <w:jc w:val="center"/>
        </w:trPr>
        <w:tc>
          <w:tcPr>
            <w:tcW w:w="832" w:type="pct"/>
            <w:tcBorders>
              <w:top w:val="single" w:sz="4" w:space="0" w:color="auto"/>
              <w:left w:val="single" w:sz="4" w:space="0" w:color="auto"/>
              <w:bottom w:val="single" w:sz="4" w:space="0" w:color="auto"/>
              <w:right w:val="single" w:sz="4" w:space="0" w:color="auto"/>
            </w:tcBorders>
            <w:vAlign w:val="center"/>
            <w:hideMark/>
          </w:tcPr>
          <w:p w14:paraId="4D772A70" w14:textId="77777777" w:rsidR="0094440D" w:rsidRPr="004F0894" w:rsidRDefault="0094440D" w:rsidP="00C41C8E">
            <w:pPr>
              <w:jc w:val="center"/>
              <w:rPr>
                <w:rFonts w:ascii="宋体" w:eastAsia="宋体" w:hAnsi="宋体"/>
                <w:color w:val="000000"/>
              </w:rPr>
            </w:pPr>
            <w:r w:rsidRPr="004F0894">
              <w:rPr>
                <w:rFonts w:ascii="宋体" w:eastAsia="宋体" w:hAnsi="宋体" w:hint="eastAsia"/>
                <w:color w:val="000000"/>
              </w:rPr>
              <w:t>标准值</w:t>
            </w:r>
          </w:p>
        </w:tc>
        <w:tc>
          <w:tcPr>
            <w:tcW w:w="911" w:type="pct"/>
            <w:tcBorders>
              <w:top w:val="single" w:sz="4" w:space="0" w:color="auto"/>
              <w:left w:val="single" w:sz="4" w:space="0" w:color="auto"/>
              <w:right w:val="single" w:sz="4" w:space="0" w:color="auto"/>
            </w:tcBorders>
            <w:vAlign w:val="center"/>
            <w:hideMark/>
          </w:tcPr>
          <w:p w14:paraId="6FA3F695" w14:textId="77777777" w:rsidR="0094440D" w:rsidRPr="004F0894" w:rsidRDefault="0094440D" w:rsidP="00C41C8E">
            <w:pPr>
              <w:jc w:val="center"/>
              <w:rPr>
                <w:rFonts w:ascii="宋体" w:eastAsia="宋体" w:hAnsi="宋体"/>
                <w:color w:val="000000"/>
              </w:rPr>
            </w:pPr>
            <w:r w:rsidRPr="004F0894">
              <w:rPr>
                <w:rFonts w:ascii="宋体" w:eastAsia="宋体" w:hAnsi="宋体" w:hint="eastAsia"/>
                <w:color w:val="000000"/>
              </w:rPr>
              <w:t>显示值</w:t>
            </w:r>
          </w:p>
        </w:tc>
        <w:tc>
          <w:tcPr>
            <w:tcW w:w="758" w:type="pct"/>
            <w:tcBorders>
              <w:top w:val="single" w:sz="4" w:space="0" w:color="auto"/>
              <w:left w:val="single" w:sz="4" w:space="0" w:color="auto"/>
              <w:bottom w:val="single" w:sz="4" w:space="0" w:color="auto"/>
              <w:right w:val="single" w:sz="4" w:space="0" w:color="auto"/>
            </w:tcBorders>
            <w:vAlign w:val="center"/>
            <w:hideMark/>
          </w:tcPr>
          <w:p w14:paraId="0037A18D" w14:textId="77777777" w:rsidR="0094440D" w:rsidRPr="004F0894" w:rsidRDefault="0094440D" w:rsidP="00C41C8E">
            <w:pPr>
              <w:jc w:val="center"/>
              <w:rPr>
                <w:rFonts w:ascii="宋体" w:eastAsia="宋体" w:hAnsi="宋体"/>
                <w:color w:val="000000"/>
              </w:rPr>
            </w:pPr>
            <w:r w:rsidRPr="004F0894">
              <w:rPr>
                <w:rFonts w:ascii="宋体" w:eastAsia="宋体" w:hAnsi="宋体" w:hint="eastAsia"/>
                <w:color w:val="000000"/>
              </w:rPr>
              <w:t>不确定度</w:t>
            </w:r>
          </w:p>
        </w:tc>
        <w:tc>
          <w:tcPr>
            <w:tcW w:w="759" w:type="pct"/>
            <w:tcBorders>
              <w:top w:val="single" w:sz="4" w:space="0" w:color="auto"/>
              <w:left w:val="single" w:sz="4" w:space="0" w:color="auto"/>
              <w:bottom w:val="single" w:sz="4" w:space="0" w:color="auto"/>
              <w:right w:val="single" w:sz="4" w:space="0" w:color="auto"/>
            </w:tcBorders>
            <w:vAlign w:val="center"/>
            <w:hideMark/>
          </w:tcPr>
          <w:p w14:paraId="713D5598" w14:textId="77777777" w:rsidR="0094440D" w:rsidRPr="004F0894" w:rsidRDefault="0094440D" w:rsidP="00C41C8E">
            <w:pPr>
              <w:jc w:val="center"/>
              <w:rPr>
                <w:rFonts w:ascii="宋体" w:eastAsia="宋体" w:hAnsi="宋体"/>
                <w:color w:val="000000"/>
              </w:rPr>
            </w:pPr>
            <w:r w:rsidRPr="004F0894">
              <w:rPr>
                <w:rFonts w:ascii="宋体" w:eastAsia="宋体" w:hAnsi="宋体" w:hint="eastAsia"/>
                <w:color w:val="000000"/>
              </w:rPr>
              <w:t>标准值</w:t>
            </w:r>
          </w:p>
        </w:tc>
        <w:tc>
          <w:tcPr>
            <w:tcW w:w="910" w:type="pct"/>
            <w:tcBorders>
              <w:top w:val="single" w:sz="4" w:space="0" w:color="auto"/>
              <w:left w:val="single" w:sz="4" w:space="0" w:color="auto"/>
              <w:right w:val="single" w:sz="4" w:space="0" w:color="auto"/>
            </w:tcBorders>
            <w:vAlign w:val="center"/>
            <w:hideMark/>
          </w:tcPr>
          <w:p w14:paraId="59098AF9" w14:textId="77777777" w:rsidR="0094440D" w:rsidRPr="004F0894" w:rsidRDefault="0094440D" w:rsidP="00C41C8E">
            <w:pPr>
              <w:jc w:val="center"/>
              <w:rPr>
                <w:rFonts w:ascii="宋体" w:eastAsia="宋体" w:hAnsi="宋体"/>
                <w:color w:val="000000"/>
              </w:rPr>
            </w:pPr>
            <w:r w:rsidRPr="004F0894">
              <w:rPr>
                <w:rFonts w:ascii="宋体" w:eastAsia="宋体" w:hAnsi="宋体" w:hint="eastAsia"/>
                <w:color w:val="000000"/>
              </w:rPr>
              <w:t>显示值</w:t>
            </w:r>
          </w:p>
        </w:tc>
        <w:tc>
          <w:tcPr>
            <w:tcW w:w="830" w:type="pct"/>
            <w:tcBorders>
              <w:top w:val="single" w:sz="4" w:space="0" w:color="auto"/>
              <w:left w:val="single" w:sz="4" w:space="0" w:color="auto"/>
              <w:bottom w:val="single" w:sz="4" w:space="0" w:color="auto"/>
              <w:right w:val="single" w:sz="4" w:space="0" w:color="auto"/>
            </w:tcBorders>
            <w:vAlign w:val="center"/>
            <w:hideMark/>
          </w:tcPr>
          <w:p w14:paraId="5E256A1E" w14:textId="77777777" w:rsidR="0094440D" w:rsidRPr="004F0894" w:rsidRDefault="0094440D" w:rsidP="00C41C8E">
            <w:pPr>
              <w:jc w:val="center"/>
              <w:rPr>
                <w:rFonts w:ascii="宋体" w:eastAsia="宋体" w:hAnsi="宋体"/>
                <w:color w:val="000000"/>
              </w:rPr>
            </w:pPr>
            <w:r w:rsidRPr="004F0894">
              <w:rPr>
                <w:rFonts w:ascii="宋体" w:eastAsia="宋体" w:hAnsi="宋体" w:hint="eastAsia"/>
                <w:color w:val="000000"/>
              </w:rPr>
              <w:t>不确定度</w:t>
            </w:r>
          </w:p>
        </w:tc>
      </w:tr>
      <w:tr w:rsidR="0094440D" w:rsidRPr="004F0894" w14:paraId="36A06D9A" w14:textId="77777777" w:rsidTr="0094440D">
        <w:trPr>
          <w:trHeight w:val="454"/>
          <w:jc w:val="center"/>
        </w:trPr>
        <w:tc>
          <w:tcPr>
            <w:tcW w:w="832" w:type="pct"/>
            <w:tcBorders>
              <w:top w:val="single" w:sz="4" w:space="0" w:color="auto"/>
              <w:left w:val="single" w:sz="4" w:space="0" w:color="auto"/>
              <w:bottom w:val="single" w:sz="4" w:space="0" w:color="auto"/>
              <w:right w:val="single" w:sz="4" w:space="0" w:color="auto"/>
            </w:tcBorders>
            <w:vAlign w:val="center"/>
          </w:tcPr>
          <w:p w14:paraId="7FECA1A7" w14:textId="77777777" w:rsidR="0094440D" w:rsidRPr="004F0894" w:rsidRDefault="0094440D" w:rsidP="00C41C8E">
            <w:pPr>
              <w:jc w:val="center"/>
              <w:rPr>
                <w:rFonts w:ascii="宋体" w:eastAsia="宋体" w:hAnsi="宋体"/>
                <w:color w:val="000000"/>
              </w:rPr>
            </w:pPr>
          </w:p>
        </w:tc>
        <w:tc>
          <w:tcPr>
            <w:tcW w:w="911" w:type="pct"/>
            <w:tcBorders>
              <w:top w:val="single" w:sz="4" w:space="0" w:color="auto"/>
              <w:left w:val="single" w:sz="4" w:space="0" w:color="auto"/>
              <w:bottom w:val="single" w:sz="4" w:space="0" w:color="auto"/>
              <w:right w:val="single" w:sz="4" w:space="0" w:color="auto"/>
            </w:tcBorders>
            <w:vAlign w:val="center"/>
          </w:tcPr>
          <w:p w14:paraId="49C5B690" w14:textId="77777777" w:rsidR="0094440D" w:rsidRPr="004F0894" w:rsidRDefault="0094440D" w:rsidP="00C41C8E">
            <w:pPr>
              <w:jc w:val="center"/>
              <w:rPr>
                <w:rFonts w:ascii="宋体" w:eastAsia="宋体" w:hAnsi="宋体"/>
                <w:color w:val="000000"/>
              </w:rPr>
            </w:pPr>
          </w:p>
        </w:tc>
        <w:tc>
          <w:tcPr>
            <w:tcW w:w="758" w:type="pct"/>
            <w:tcBorders>
              <w:top w:val="single" w:sz="4" w:space="0" w:color="auto"/>
              <w:left w:val="single" w:sz="4" w:space="0" w:color="auto"/>
              <w:bottom w:val="single" w:sz="4" w:space="0" w:color="auto"/>
              <w:right w:val="single" w:sz="4" w:space="0" w:color="auto"/>
            </w:tcBorders>
            <w:vAlign w:val="center"/>
          </w:tcPr>
          <w:p w14:paraId="40F97B98" w14:textId="77777777" w:rsidR="0094440D" w:rsidRPr="004F0894" w:rsidRDefault="0094440D" w:rsidP="00C41C8E">
            <w:pPr>
              <w:jc w:val="center"/>
              <w:rPr>
                <w:rFonts w:ascii="宋体" w:eastAsia="宋体" w:hAnsi="宋体"/>
                <w:color w:val="000000"/>
              </w:rPr>
            </w:pPr>
          </w:p>
        </w:tc>
        <w:tc>
          <w:tcPr>
            <w:tcW w:w="759" w:type="pct"/>
            <w:tcBorders>
              <w:top w:val="single" w:sz="4" w:space="0" w:color="auto"/>
              <w:left w:val="single" w:sz="4" w:space="0" w:color="auto"/>
              <w:bottom w:val="single" w:sz="4" w:space="0" w:color="auto"/>
              <w:right w:val="single" w:sz="4" w:space="0" w:color="auto"/>
            </w:tcBorders>
            <w:vAlign w:val="center"/>
          </w:tcPr>
          <w:p w14:paraId="3E07426C" w14:textId="77777777" w:rsidR="0094440D" w:rsidRPr="004F0894" w:rsidRDefault="0094440D" w:rsidP="00C41C8E">
            <w:pPr>
              <w:jc w:val="center"/>
              <w:rPr>
                <w:rFonts w:ascii="宋体" w:eastAsia="宋体" w:hAnsi="宋体"/>
                <w:color w:val="000000"/>
              </w:rPr>
            </w:pPr>
          </w:p>
        </w:tc>
        <w:tc>
          <w:tcPr>
            <w:tcW w:w="910" w:type="pct"/>
            <w:tcBorders>
              <w:top w:val="single" w:sz="4" w:space="0" w:color="auto"/>
              <w:left w:val="single" w:sz="4" w:space="0" w:color="auto"/>
              <w:bottom w:val="single" w:sz="4" w:space="0" w:color="auto"/>
              <w:right w:val="single" w:sz="4" w:space="0" w:color="auto"/>
            </w:tcBorders>
            <w:vAlign w:val="center"/>
          </w:tcPr>
          <w:p w14:paraId="708996C9" w14:textId="77777777" w:rsidR="0094440D" w:rsidRPr="004F0894" w:rsidRDefault="0094440D" w:rsidP="00C41C8E">
            <w:pPr>
              <w:jc w:val="center"/>
              <w:rPr>
                <w:rFonts w:ascii="宋体" w:eastAsia="宋体" w:hAnsi="宋体"/>
                <w:color w:val="000000"/>
              </w:rPr>
            </w:pPr>
          </w:p>
        </w:tc>
        <w:tc>
          <w:tcPr>
            <w:tcW w:w="830" w:type="pct"/>
            <w:tcBorders>
              <w:top w:val="single" w:sz="4" w:space="0" w:color="auto"/>
              <w:left w:val="single" w:sz="4" w:space="0" w:color="auto"/>
              <w:bottom w:val="single" w:sz="4" w:space="0" w:color="auto"/>
              <w:right w:val="single" w:sz="4" w:space="0" w:color="auto"/>
            </w:tcBorders>
            <w:vAlign w:val="center"/>
          </w:tcPr>
          <w:p w14:paraId="696A85EB" w14:textId="77777777" w:rsidR="0094440D" w:rsidRPr="004F0894" w:rsidRDefault="0094440D" w:rsidP="00C41C8E">
            <w:pPr>
              <w:jc w:val="center"/>
              <w:rPr>
                <w:rFonts w:ascii="宋体" w:eastAsia="宋体" w:hAnsi="宋体"/>
                <w:color w:val="000000"/>
              </w:rPr>
            </w:pPr>
          </w:p>
        </w:tc>
      </w:tr>
      <w:tr w:rsidR="0094440D" w:rsidRPr="004F0894" w14:paraId="2AABD9BB" w14:textId="77777777" w:rsidTr="0094440D">
        <w:trPr>
          <w:trHeight w:val="454"/>
          <w:jc w:val="center"/>
        </w:trPr>
        <w:tc>
          <w:tcPr>
            <w:tcW w:w="832" w:type="pct"/>
            <w:tcBorders>
              <w:top w:val="single" w:sz="4" w:space="0" w:color="auto"/>
              <w:left w:val="single" w:sz="4" w:space="0" w:color="auto"/>
              <w:bottom w:val="single" w:sz="4" w:space="0" w:color="auto"/>
              <w:right w:val="single" w:sz="4" w:space="0" w:color="auto"/>
            </w:tcBorders>
            <w:vAlign w:val="center"/>
          </w:tcPr>
          <w:p w14:paraId="43996FA2" w14:textId="77777777" w:rsidR="0094440D" w:rsidRPr="004F0894" w:rsidRDefault="0094440D" w:rsidP="00C41C8E">
            <w:pPr>
              <w:jc w:val="center"/>
              <w:rPr>
                <w:rFonts w:ascii="宋体" w:eastAsia="宋体" w:hAnsi="宋体"/>
                <w:color w:val="000000"/>
              </w:rPr>
            </w:pPr>
          </w:p>
        </w:tc>
        <w:tc>
          <w:tcPr>
            <w:tcW w:w="911" w:type="pct"/>
            <w:tcBorders>
              <w:top w:val="single" w:sz="4" w:space="0" w:color="auto"/>
              <w:left w:val="single" w:sz="4" w:space="0" w:color="auto"/>
              <w:bottom w:val="single" w:sz="4" w:space="0" w:color="auto"/>
              <w:right w:val="single" w:sz="4" w:space="0" w:color="auto"/>
            </w:tcBorders>
            <w:vAlign w:val="center"/>
          </w:tcPr>
          <w:p w14:paraId="2B6242C7" w14:textId="77777777" w:rsidR="0094440D" w:rsidRPr="004F0894" w:rsidRDefault="0094440D" w:rsidP="00C41C8E">
            <w:pPr>
              <w:jc w:val="center"/>
              <w:rPr>
                <w:rFonts w:ascii="宋体" w:eastAsia="宋体" w:hAnsi="宋体"/>
                <w:color w:val="000000"/>
              </w:rPr>
            </w:pPr>
          </w:p>
        </w:tc>
        <w:tc>
          <w:tcPr>
            <w:tcW w:w="758" w:type="pct"/>
            <w:tcBorders>
              <w:top w:val="single" w:sz="4" w:space="0" w:color="auto"/>
              <w:left w:val="single" w:sz="4" w:space="0" w:color="auto"/>
              <w:bottom w:val="single" w:sz="4" w:space="0" w:color="auto"/>
              <w:right w:val="single" w:sz="4" w:space="0" w:color="auto"/>
            </w:tcBorders>
            <w:vAlign w:val="center"/>
          </w:tcPr>
          <w:p w14:paraId="73A896FE" w14:textId="77777777" w:rsidR="0094440D" w:rsidRPr="004F0894" w:rsidRDefault="0094440D" w:rsidP="00C41C8E">
            <w:pPr>
              <w:jc w:val="center"/>
              <w:rPr>
                <w:rFonts w:ascii="宋体" w:eastAsia="宋体" w:hAnsi="宋体"/>
                <w:color w:val="000000"/>
              </w:rPr>
            </w:pPr>
          </w:p>
        </w:tc>
        <w:tc>
          <w:tcPr>
            <w:tcW w:w="759" w:type="pct"/>
            <w:tcBorders>
              <w:top w:val="single" w:sz="4" w:space="0" w:color="auto"/>
              <w:left w:val="single" w:sz="4" w:space="0" w:color="auto"/>
              <w:bottom w:val="single" w:sz="4" w:space="0" w:color="auto"/>
              <w:right w:val="single" w:sz="4" w:space="0" w:color="auto"/>
            </w:tcBorders>
            <w:vAlign w:val="center"/>
          </w:tcPr>
          <w:p w14:paraId="25B59226" w14:textId="77777777" w:rsidR="0094440D" w:rsidRPr="004F0894" w:rsidRDefault="0094440D" w:rsidP="00C41C8E">
            <w:pPr>
              <w:jc w:val="center"/>
              <w:rPr>
                <w:rFonts w:ascii="宋体" w:eastAsia="宋体" w:hAnsi="宋体"/>
                <w:color w:val="000000"/>
              </w:rPr>
            </w:pPr>
          </w:p>
        </w:tc>
        <w:tc>
          <w:tcPr>
            <w:tcW w:w="910" w:type="pct"/>
            <w:tcBorders>
              <w:top w:val="single" w:sz="4" w:space="0" w:color="auto"/>
              <w:left w:val="single" w:sz="4" w:space="0" w:color="auto"/>
              <w:bottom w:val="single" w:sz="4" w:space="0" w:color="auto"/>
              <w:right w:val="single" w:sz="4" w:space="0" w:color="auto"/>
            </w:tcBorders>
            <w:vAlign w:val="center"/>
          </w:tcPr>
          <w:p w14:paraId="36E9EF62" w14:textId="77777777" w:rsidR="0094440D" w:rsidRPr="004F0894" w:rsidRDefault="0094440D" w:rsidP="00C41C8E">
            <w:pPr>
              <w:jc w:val="center"/>
              <w:rPr>
                <w:rFonts w:ascii="宋体" w:eastAsia="宋体" w:hAnsi="宋体"/>
                <w:color w:val="000000"/>
              </w:rPr>
            </w:pPr>
          </w:p>
        </w:tc>
        <w:tc>
          <w:tcPr>
            <w:tcW w:w="830" w:type="pct"/>
            <w:tcBorders>
              <w:top w:val="single" w:sz="4" w:space="0" w:color="auto"/>
              <w:left w:val="single" w:sz="4" w:space="0" w:color="auto"/>
              <w:bottom w:val="single" w:sz="4" w:space="0" w:color="auto"/>
              <w:right w:val="single" w:sz="4" w:space="0" w:color="auto"/>
            </w:tcBorders>
            <w:vAlign w:val="center"/>
          </w:tcPr>
          <w:p w14:paraId="4791425E" w14:textId="77777777" w:rsidR="0094440D" w:rsidRPr="004F0894" w:rsidRDefault="0094440D" w:rsidP="00C41C8E">
            <w:pPr>
              <w:jc w:val="center"/>
              <w:rPr>
                <w:rFonts w:ascii="宋体" w:eastAsia="宋体" w:hAnsi="宋体"/>
                <w:color w:val="000000"/>
              </w:rPr>
            </w:pPr>
          </w:p>
        </w:tc>
      </w:tr>
      <w:tr w:rsidR="0094440D" w:rsidRPr="004F0894" w14:paraId="7338E9B8" w14:textId="77777777" w:rsidTr="0094440D">
        <w:trPr>
          <w:trHeight w:val="454"/>
          <w:jc w:val="center"/>
        </w:trPr>
        <w:tc>
          <w:tcPr>
            <w:tcW w:w="832" w:type="pct"/>
            <w:tcBorders>
              <w:top w:val="single" w:sz="4" w:space="0" w:color="auto"/>
              <w:left w:val="single" w:sz="4" w:space="0" w:color="auto"/>
              <w:bottom w:val="single" w:sz="4" w:space="0" w:color="auto"/>
              <w:right w:val="single" w:sz="4" w:space="0" w:color="auto"/>
            </w:tcBorders>
            <w:vAlign w:val="center"/>
          </w:tcPr>
          <w:p w14:paraId="1DCC9CA6" w14:textId="77777777" w:rsidR="0094440D" w:rsidRPr="004F0894" w:rsidRDefault="0094440D" w:rsidP="00C41C8E">
            <w:pPr>
              <w:jc w:val="center"/>
              <w:rPr>
                <w:rFonts w:ascii="宋体" w:eastAsia="宋体" w:hAnsi="宋体"/>
                <w:color w:val="000000"/>
              </w:rPr>
            </w:pPr>
          </w:p>
        </w:tc>
        <w:tc>
          <w:tcPr>
            <w:tcW w:w="911" w:type="pct"/>
            <w:tcBorders>
              <w:top w:val="single" w:sz="4" w:space="0" w:color="auto"/>
              <w:left w:val="single" w:sz="4" w:space="0" w:color="auto"/>
              <w:bottom w:val="single" w:sz="4" w:space="0" w:color="auto"/>
              <w:right w:val="single" w:sz="4" w:space="0" w:color="auto"/>
            </w:tcBorders>
            <w:vAlign w:val="center"/>
          </w:tcPr>
          <w:p w14:paraId="06A0A989" w14:textId="77777777" w:rsidR="0094440D" w:rsidRPr="004F0894" w:rsidRDefault="0094440D" w:rsidP="00C41C8E">
            <w:pPr>
              <w:jc w:val="center"/>
              <w:rPr>
                <w:rFonts w:ascii="宋体" w:eastAsia="宋体" w:hAnsi="宋体"/>
                <w:color w:val="000000"/>
              </w:rPr>
            </w:pPr>
          </w:p>
        </w:tc>
        <w:tc>
          <w:tcPr>
            <w:tcW w:w="758" w:type="pct"/>
            <w:tcBorders>
              <w:top w:val="single" w:sz="4" w:space="0" w:color="auto"/>
              <w:left w:val="single" w:sz="4" w:space="0" w:color="auto"/>
              <w:bottom w:val="single" w:sz="4" w:space="0" w:color="auto"/>
              <w:right w:val="single" w:sz="4" w:space="0" w:color="auto"/>
            </w:tcBorders>
            <w:vAlign w:val="center"/>
          </w:tcPr>
          <w:p w14:paraId="5C949082" w14:textId="77777777" w:rsidR="0094440D" w:rsidRPr="004F0894" w:rsidRDefault="0094440D" w:rsidP="00C41C8E">
            <w:pPr>
              <w:jc w:val="center"/>
              <w:rPr>
                <w:rFonts w:ascii="宋体" w:eastAsia="宋体" w:hAnsi="宋体"/>
                <w:color w:val="000000"/>
              </w:rPr>
            </w:pPr>
          </w:p>
        </w:tc>
        <w:tc>
          <w:tcPr>
            <w:tcW w:w="759" w:type="pct"/>
            <w:tcBorders>
              <w:top w:val="single" w:sz="4" w:space="0" w:color="auto"/>
              <w:left w:val="single" w:sz="4" w:space="0" w:color="auto"/>
              <w:bottom w:val="single" w:sz="4" w:space="0" w:color="auto"/>
              <w:right w:val="single" w:sz="4" w:space="0" w:color="auto"/>
            </w:tcBorders>
            <w:vAlign w:val="center"/>
          </w:tcPr>
          <w:p w14:paraId="4A78BDB7" w14:textId="77777777" w:rsidR="0094440D" w:rsidRPr="004F0894" w:rsidRDefault="0094440D" w:rsidP="00C41C8E">
            <w:pPr>
              <w:jc w:val="center"/>
              <w:rPr>
                <w:rFonts w:ascii="宋体" w:eastAsia="宋体" w:hAnsi="宋体"/>
                <w:color w:val="000000"/>
              </w:rPr>
            </w:pPr>
          </w:p>
        </w:tc>
        <w:tc>
          <w:tcPr>
            <w:tcW w:w="910" w:type="pct"/>
            <w:tcBorders>
              <w:top w:val="single" w:sz="4" w:space="0" w:color="auto"/>
              <w:left w:val="single" w:sz="4" w:space="0" w:color="auto"/>
              <w:bottom w:val="single" w:sz="4" w:space="0" w:color="auto"/>
              <w:right w:val="single" w:sz="4" w:space="0" w:color="auto"/>
            </w:tcBorders>
            <w:vAlign w:val="center"/>
          </w:tcPr>
          <w:p w14:paraId="3E91B0FA" w14:textId="77777777" w:rsidR="0094440D" w:rsidRPr="004F0894" w:rsidRDefault="0094440D" w:rsidP="00C41C8E">
            <w:pPr>
              <w:jc w:val="center"/>
              <w:rPr>
                <w:rFonts w:ascii="宋体" w:eastAsia="宋体" w:hAnsi="宋体"/>
                <w:color w:val="000000"/>
              </w:rPr>
            </w:pPr>
          </w:p>
        </w:tc>
        <w:tc>
          <w:tcPr>
            <w:tcW w:w="830" w:type="pct"/>
            <w:tcBorders>
              <w:top w:val="single" w:sz="4" w:space="0" w:color="auto"/>
              <w:left w:val="single" w:sz="4" w:space="0" w:color="auto"/>
              <w:bottom w:val="single" w:sz="4" w:space="0" w:color="auto"/>
              <w:right w:val="single" w:sz="4" w:space="0" w:color="auto"/>
            </w:tcBorders>
            <w:vAlign w:val="center"/>
          </w:tcPr>
          <w:p w14:paraId="763F3DF5" w14:textId="77777777" w:rsidR="0094440D" w:rsidRPr="004F0894" w:rsidRDefault="0094440D" w:rsidP="00C41C8E">
            <w:pPr>
              <w:jc w:val="center"/>
              <w:rPr>
                <w:rFonts w:ascii="宋体" w:eastAsia="宋体" w:hAnsi="宋体"/>
                <w:color w:val="000000"/>
              </w:rPr>
            </w:pPr>
          </w:p>
        </w:tc>
      </w:tr>
      <w:tr w:rsidR="0094440D" w:rsidRPr="004F0894" w14:paraId="193C2140" w14:textId="77777777" w:rsidTr="0094440D">
        <w:trPr>
          <w:trHeight w:val="454"/>
          <w:jc w:val="center"/>
        </w:trPr>
        <w:tc>
          <w:tcPr>
            <w:tcW w:w="832" w:type="pct"/>
            <w:tcBorders>
              <w:top w:val="single" w:sz="4" w:space="0" w:color="auto"/>
              <w:left w:val="single" w:sz="4" w:space="0" w:color="auto"/>
              <w:bottom w:val="single" w:sz="4" w:space="0" w:color="auto"/>
              <w:right w:val="single" w:sz="4" w:space="0" w:color="auto"/>
            </w:tcBorders>
            <w:vAlign w:val="center"/>
          </w:tcPr>
          <w:p w14:paraId="696B32A6" w14:textId="77777777" w:rsidR="0094440D" w:rsidRPr="004F0894" w:rsidRDefault="0094440D" w:rsidP="00C41C8E">
            <w:pPr>
              <w:jc w:val="center"/>
              <w:rPr>
                <w:rFonts w:ascii="宋体" w:eastAsia="宋体" w:hAnsi="宋体"/>
                <w:color w:val="000000"/>
              </w:rPr>
            </w:pPr>
          </w:p>
        </w:tc>
        <w:tc>
          <w:tcPr>
            <w:tcW w:w="911" w:type="pct"/>
            <w:tcBorders>
              <w:top w:val="single" w:sz="4" w:space="0" w:color="auto"/>
              <w:left w:val="single" w:sz="4" w:space="0" w:color="auto"/>
              <w:bottom w:val="single" w:sz="4" w:space="0" w:color="auto"/>
              <w:right w:val="single" w:sz="4" w:space="0" w:color="auto"/>
            </w:tcBorders>
            <w:vAlign w:val="center"/>
          </w:tcPr>
          <w:p w14:paraId="21F9A222" w14:textId="77777777" w:rsidR="0094440D" w:rsidRPr="004F0894" w:rsidRDefault="0094440D" w:rsidP="00C41C8E">
            <w:pPr>
              <w:jc w:val="center"/>
              <w:rPr>
                <w:rFonts w:ascii="宋体" w:eastAsia="宋体" w:hAnsi="宋体"/>
                <w:color w:val="000000"/>
              </w:rPr>
            </w:pPr>
          </w:p>
        </w:tc>
        <w:tc>
          <w:tcPr>
            <w:tcW w:w="758" w:type="pct"/>
            <w:tcBorders>
              <w:top w:val="single" w:sz="4" w:space="0" w:color="auto"/>
              <w:left w:val="single" w:sz="4" w:space="0" w:color="auto"/>
              <w:bottom w:val="single" w:sz="4" w:space="0" w:color="auto"/>
              <w:right w:val="single" w:sz="4" w:space="0" w:color="auto"/>
            </w:tcBorders>
            <w:vAlign w:val="center"/>
          </w:tcPr>
          <w:p w14:paraId="00CDAE39" w14:textId="77777777" w:rsidR="0094440D" w:rsidRPr="004F0894" w:rsidRDefault="0094440D" w:rsidP="00C41C8E">
            <w:pPr>
              <w:jc w:val="center"/>
              <w:rPr>
                <w:rFonts w:ascii="宋体" w:eastAsia="宋体" w:hAnsi="宋体"/>
                <w:color w:val="000000"/>
              </w:rPr>
            </w:pPr>
          </w:p>
        </w:tc>
        <w:tc>
          <w:tcPr>
            <w:tcW w:w="759" w:type="pct"/>
            <w:tcBorders>
              <w:top w:val="single" w:sz="4" w:space="0" w:color="auto"/>
              <w:left w:val="single" w:sz="4" w:space="0" w:color="auto"/>
              <w:bottom w:val="single" w:sz="4" w:space="0" w:color="auto"/>
              <w:right w:val="single" w:sz="4" w:space="0" w:color="auto"/>
            </w:tcBorders>
            <w:vAlign w:val="center"/>
          </w:tcPr>
          <w:p w14:paraId="6DA17933" w14:textId="77777777" w:rsidR="0094440D" w:rsidRPr="004F0894" w:rsidRDefault="0094440D" w:rsidP="00C41C8E">
            <w:pPr>
              <w:jc w:val="center"/>
              <w:rPr>
                <w:rFonts w:ascii="宋体" w:eastAsia="宋体" w:hAnsi="宋体"/>
                <w:color w:val="000000"/>
              </w:rPr>
            </w:pPr>
          </w:p>
        </w:tc>
        <w:tc>
          <w:tcPr>
            <w:tcW w:w="910" w:type="pct"/>
            <w:tcBorders>
              <w:top w:val="single" w:sz="4" w:space="0" w:color="auto"/>
              <w:left w:val="single" w:sz="4" w:space="0" w:color="auto"/>
              <w:bottom w:val="single" w:sz="4" w:space="0" w:color="auto"/>
              <w:right w:val="single" w:sz="4" w:space="0" w:color="auto"/>
            </w:tcBorders>
            <w:vAlign w:val="center"/>
          </w:tcPr>
          <w:p w14:paraId="1CFD8CD9" w14:textId="77777777" w:rsidR="0094440D" w:rsidRPr="004F0894" w:rsidRDefault="0094440D" w:rsidP="00C41C8E">
            <w:pPr>
              <w:jc w:val="center"/>
              <w:rPr>
                <w:rFonts w:ascii="宋体" w:eastAsia="宋体" w:hAnsi="宋体"/>
                <w:color w:val="000000"/>
              </w:rPr>
            </w:pPr>
          </w:p>
        </w:tc>
        <w:tc>
          <w:tcPr>
            <w:tcW w:w="830" w:type="pct"/>
            <w:tcBorders>
              <w:top w:val="single" w:sz="4" w:space="0" w:color="auto"/>
              <w:left w:val="single" w:sz="4" w:space="0" w:color="auto"/>
              <w:bottom w:val="single" w:sz="4" w:space="0" w:color="auto"/>
              <w:right w:val="single" w:sz="4" w:space="0" w:color="auto"/>
            </w:tcBorders>
            <w:vAlign w:val="center"/>
          </w:tcPr>
          <w:p w14:paraId="46111AC0" w14:textId="77777777" w:rsidR="0094440D" w:rsidRPr="004F0894" w:rsidRDefault="0094440D" w:rsidP="00C41C8E">
            <w:pPr>
              <w:jc w:val="center"/>
              <w:rPr>
                <w:rFonts w:ascii="宋体" w:eastAsia="宋体" w:hAnsi="宋体"/>
                <w:color w:val="000000"/>
              </w:rPr>
            </w:pPr>
          </w:p>
        </w:tc>
      </w:tr>
      <w:tr w:rsidR="0094440D" w:rsidRPr="004F0894" w14:paraId="32AB55A8" w14:textId="77777777" w:rsidTr="0094440D">
        <w:trPr>
          <w:trHeight w:val="454"/>
          <w:jc w:val="center"/>
        </w:trPr>
        <w:tc>
          <w:tcPr>
            <w:tcW w:w="832" w:type="pct"/>
            <w:tcBorders>
              <w:top w:val="single" w:sz="4" w:space="0" w:color="auto"/>
              <w:left w:val="single" w:sz="4" w:space="0" w:color="auto"/>
              <w:bottom w:val="single" w:sz="4" w:space="0" w:color="auto"/>
              <w:right w:val="single" w:sz="4" w:space="0" w:color="auto"/>
            </w:tcBorders>
            <w:vAlign w:val="center"/>
          </w:tcPr>
          <w:p w14:paraId="32D46480" w14:textId="77777777" w:rsidR="0094440D" w:rsidRPr="004F0894" w:rsidRDefault="0094440D" w:rsidP="00C41C8E">
            <w:pPr>
              <w:jc w:val="center"/>
              <w:rPr>
                <w:rFonts w:ascii="宋体" w:eastAsia="宋体" w:hAnsi="宋体"/>
                <w:color w:val="000000"/>
              </w:rPr>
            </w:pPr>
          </w:p>
        </w:tc>
        <w:tc>
          <w:tcPr>
            <w:tcW w:w="911" w:type="pct"/>
            <w:tcBorders>
              <w:top w:val="single" w:sz="4" w:space="0" w:color="auto"/>
              <w:left w:val="single" w:sz="4" w:space="0" w:color="auto"/>
              <w:bottom w:val="single" w:sz="4" w:space="0" w:color="auto"/>
              <w:right w:val="single" w:sz="4" w:space="0" w:color="auto"/>
            </w:tcBorders>
            <w:vAlign w:val="center"/>
          </w:tcPr>
          <w:p w14:paraId="3E01C13F" w14:textId="77777777" w:rsidR="0094440D" w:rsidRPr="004F0894" w:rsidRDefault="0094440D" w:rsidP="00C41C8E">
            <w:pPr>
              <w:jc w:val="center"/>
              <w:rPr>
                <w:rFonts w:ascii="宋体" w:eastAsia="宋体" w:hAnsi="宋体"/>
                <w:color w:val="000000"/>
              </w:rPr>
            </w:pPr>
          </w:p>
        </w:tc>
        <w:tc>
          <w:tcPr>
            <w:tcW w:w="758" w:type="pct"/>
            <w:tcBorders>
              <w:top w:val="single" w:sz="4" w:space="0" w:color="auto"/>
              <w:left w:val="single" w:sz="4" w:space="0" w:color="auto"/>
              <w:bottom w:val="single" w:sz="4" w:space="0" w:color="auto"/>
              <w:right w:val="single" w:sz="4" w:space="0" w:color="auto"/>
            </w:tcBorders>
            <w:vAlign w:val="center"/>
          </w:tcPr>
          <w:p w14:paraId="645F5059" w14:textId="77777777" w:rsidR="0094440D" w:rsidRPr="004F0894" w:rsidRDefault="0094440D" w:rsidP="00C41C8E">
            <w:pPr>
              <w:jc w:val="center"/>
              <w:rPr>
                <w:rFonts w:ascii="宋体" w:eastAsia="宋体" w:hAnsi="宋体"/>
                <w:color w:val="000000"/>
              </w:rPr>
            </w:pPr>
          </w:p>
        </w:tc>
        <w:tc>
          <w:tcPr>
            <w:tcW w:w="759" w:type="pct"/>
            <w:tcBorders>
              <w:top w:val="single" w:sz="4" w:space="0" w:color="auto"/>
              <w:left w:val="single" w:sz="4" w:space="0" w:color="auto"/>
              <w:bottom w:val="single" w:sz="4" w:space="0" w:color="auto"/>
              <w:right w:val="single" w:sz="4" w:space="0" w:color="auto"/>
            </w:tcBorders>
            <w:vAlign w:val="center"/>
          </w:tcPr>
          <w:p w14:paraId="379A4498" w14:textId="77777777" w:rsidR="0094440D" w:rsidRPr="004F0894" w:rsidRDefault="0094440D" w:rsidP="00C41C8E">
            <w:pPr>
              <w:jc w:val="center"/>
              <w:rPr>
                <w:rFonts w:ascii="宋体" w:eastAsia="宋体" w:hAnsi="宋体"/>
                <w:color w:val="000000"/>
              </w:rPr>
            </w:pPr>
          </w:p>
        </w:tc>
        <w:tc>
          <w:tcPr>
            <w:tcW w:w="910" w:type="pct"/>
            <w:tcBorders>
              <w:top w:val="single" w:sz="4" w:space="0" w:color="auto"/>
              <w:left w:val="single" w:sz="4" w:space="0" w:color="auto"/>
              <w:bottom w:val="single" w:sz="4" w:space="0" w:color="auto"/>
              <w:right w:val="single" w:sz="4" w:space="0" w:color="auto"/>
            </w:tcBorders>
            <w:vAlign w:val="center"/>
          </w:tcPr>
          <w:p w14:paraId="57A60964" w14:textId="77777777" w:rsidR="0094440D" w:rsidRPr="004F0894" w:rsidRDefault="0094440D" w:rsidP="00C41C8E">
            <w:pPr>
              <w:jc w:val="center"/>
              <w:rPr>
                <w:rFonts w:ascii="宋体" w:eastAsia="宋体" w:hAnsi="宋体"/>
                <w:color w:val="000000"/>
              </w:rPr>
            </w:pPr>
          </w:p>
        </w:tc>
        <w:tc>
          <w:tcPr>
            <w:tcW w:w="830" w:type="pct"/>
            <w:tcBorders>
              <w:top w:val="single" w:sz="4" w:space="0" w:color="auto"/>
              <w:left w:val="single" w:sz="4" w:space="0" w:color="auto"/>
              <w:bottom w:val="single" w:sz="4" w:space="0" w:color="auto"/>
              <w:right w:val="single" w:sz="4" w:space="0" w:color="auto"/>
            </w:tcBorders>
            <w:vAlign w:val="center"/>
          </w:tcPr>
          <w:p w14:paraId="17C31939" w14:textId="77777777" w:rsidR="0094440D" w:rsidRPr="004F0894" w:rsidRDefault="0094440D" w:rsidP="00C41C8E">
            <w:pPr>
              <w:jc w:val="center"/>
              <w:rPr>
                <w:rFonts w:ascii="宋体" w:eastAsia="宋体" w:hAnsi="宋体"/>
                <w:color w:val="000000"/>
              </w:rPr>
            </w:pPr>
          </w:p>
        </w:tc>
      </w:tr>
    </w:tbl>
    <w:p w14:paraId="7201DF7A" w14:textId="1917A1F4" w:rsidR="00196B88" w:rsidRPr="004F0894" w:rsidRDefault="00196B88" w:rsidP="00105EAE">
      <w:pPr>
        <w:spacing w:line="360" w:lineRule="auto"/>
        <w:rPr>
          <w:rFonts w:ascii="宋体" w:eastAsia="宋体" w:hAnsi="宋体" w:cs="Times New Roman"/>
          <w:color w:val="000000"/>
        </w:rPr>
      </w:pPr>
      <w:r w:rsidRPr="00303D28">
        <w:rPr>
          <w:rFonts w:ascii="Times New Roman" w:eastAsia="黑体" w:hAnsi="Times New Roman" w:cs="Times New Roman"/>
          <w:color w:val="000000"/>
        </w:rPr>
        <w:t>3</w:t>
      </w:r>
      <w:r w:rsidRPr="004F0894">
        <w:rPr>
          <w:rFonts w:ascii="宋体" w:eastAsia="宋体" w:hAnsi="宋体" w:hint="eastAsia"/>
          <w:color w:val="000000"/>
        </w:rPr>
        <w:t xml:space="preserve"> 基波频率：</w:t>
      </w:r>
      <w:r w:rsidR="00DB38CF">
        <w:rPr>
          <w:rFonts w:ascii="宋体" w:eastAsia="宋体" w:hAnsi="宋体" w:hint="eastAsia"/>
          <w:color w:val="000000"/>
        </w:rPr>
        <w:t>（</w:t>
      </w:r>
      <w:r w:rsidR="00DB38CF" w:rsidRPr="004F0894">
        <w:rPr>
          <w:rFonts w:hint="eastAsia"/>
        </w:rPr>
        <w:t>基波电压</w:t>
      </w:r>
      <w:r w:rsidR="00DB38CF" w:rsidRPr="004F0894">
        <w:rPr>
          <w:rFonts w:hint="eastAsia"/>
          <w:u w:val="single"/>
        </w:rPr>
        <w:t xml:space="preserve">     </w:t>
      </w:r>
      <w:r w:rsidR="00DB38CF" w:rsidRPr="004F0894">
        <w:rPr>
          <w:u w:val="single"/>
        </w:rPr>
        <w:t xml:space="preserve">     </w:t>
      </w:r>
      <w:r w:rsidR="00DB38CF">
        <w:rPr>
          <w:rFonts w:ascii="宋体" w:eastAsia="宋体" w:hAnsi="宋体" w:hint="eastAsia"/>
          <w:color w:val="000000"/>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4"/>
        <w:gridCol w:w="3260"/>
        <w:gridCol w:w="2957"/>
      </w:tblGrid>
      <w:tr w:rsidR="00196B88" w:rsidRPr="004F0894" w14:paraId="41BBEF36" w14:textId="77777777" w:rsidTr="007A019E">
        <w:trPr>
          <w:trHeight w:val="454"/>
          <w:jc w:val="center"/>
        </w:trPr>
        <w:tc>
          <w:tcPr>
            <w:tcW w:w="3134" w:type="dxa"/>
            <w:tcBorders>
              <w:top w:val="single" w:sz="4" w:space="0" w:color="auto"/>
              <w:left w:val="single" w:sz="4" w:space="0" w:color="auto"/>
              <w:bottom w:val="single" w:sz="4" w:space="0" w:color="auto"/>
              <w:right w:val="single" w:sz="4" w:space="0" w:color="auto"/>
            </w:tcBorders>
            <w:vAlign w:val="center"/>
            <w:hideMark/>
          </w:tcPr>
          <w:p w14:paraId="4CE7362B" w14:textId="77777777" w:rsidR="00196B88" w:rsidRPr="004F0894" w:rsidRDefault="00196B88" w:rsidP="00CB3F6B">
            <w:pPr>
              <w:jc w:val="center"/>
              <w:rPr>
                <w:rFonts w:ascii="宋体" w:eastAsia="宋体" w:hAnsi="宋体"/>
                <w:color w:val="000000"/>
              </w:rPr>
            </w:pPr>
            <w:r w:rsidRPr="004F0894">
              <w:rPr>
                <w:rFonts w:ascii="宋体" w:eastAsia="宋体" w:hAnsi="宋体" w:hint="eastAsia"/>
                <w:color w:val="000000"/>
              </w:rPr>
              <w:t>标准值</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5EA5C" w14:textId="77777777" w:rsidR="00196B88" w:rsidRPr="004F0894" w:rsidRDefault="00196B88" w:rsidP="00CB3F6B">
            <w:pPr>
              <w:jc w:val="center"/>
              <w:rPr>
                <w:rFonts w:ascii="宋体" w:eastAsia="宋体" w:hAnsi="宋体"/>
                <w:color w:val="000000"/>
              </w:rPr>
            </w:pPr>
            <w:r w:rsidRPr="004F0894">
              <w:rPr>
                <w:rFonts w:ascii="宋体" w:eastAsia="宋体" w:hAnsi="宋体" w:hint="eastAsia"/>
                <w:color w:val="000000"/>
              </w:rPr>
              <w:t>显示值</w:t>
            </w:r>
          </w:p>
        </w:tc>
        <w:tc>
          <w:tcPr>
            <w:tcW w:w="2957" w:type="dxa"/>
            <w:tcBorders>
              <w:top w:val="single" w:sz="4" w:space="0" w:color="auto"/>
              <w:left w:val="single" w:sz="4" w:space="0" w:color="auto"/>
              <w:bottom w:val="single" w:sz="4" w:space="0" w:color="auto"/>
              <w:right w:val="single" w:sz="4" w:space="0" w:color="auto"/>
            </w:tcBorders>
            <w:vAlign w:val="center"/>
            <w:hideMark/>
          </w:tcPr>
          <w:p w14:paraId="2CCCA3FD" w14:textId="77777777" w:rsidR="00196B88" w:rsidRPr="004F0894" w:rsidRDefault="00196B88" w:rsidP="00CB3F6B">
            <w:pPr>
              <w:jc w:val="center"/>
              <w:rPr>
                <w:rFonts w:ascii="宋体" w:eastAsia="宋体" w:hAnsi="宋体"/>
                <w:color w:val="000000"/>
              </w:rPr>
            </w:pPr>
            <w:r w:rsidRPr="004F0894">
              <w:rPr>
                <w:rFonts w:ascii="宋体" w:eastAsia="宋体" w:hAnsi="宋体" w:hint="eastAsia"/>
                <w:color w:val="000000"/>
              </w:rPr>
              <w:t>不确定度</w:t>
            </w:r>
          </w:p>
        </w:tc>
      </w:tr>
      <w:tr w:rsidR="00196B88" w:rsidRPr="004F0894" w14:paraId="27EDB6A0" w14:textId="77777777" w:rsidTr="007A019E">
        <w:trPr>
          <w:trHeight w:val="454"/>
          <w:jc w:val="center"/>
        </w:trPr>
        <w:tc>
          <w:tcPr>
            <w:tcW w:w="3134" w:type="dxa"/>
            <w:tcBorders>
              <w:top w:val="single" w:sz="4" w:space="0" w:color="auto"/>
              <w:left w:val="single" w:sz="4" w:space="0" w:color="auto"/>
              <w:bottom w:val="single" w:sz="4" w:space="0" w:color="auto"/>
              <w:right w:val="single" w:sz="4" w:space="0" w:color="auto"/>
            </w:tcBorders>
            <w:vAlign w:val="center"/>
          </w:tcPr>
          <w:p w14:paraId="61D4BD56" w14:textId="77777777" w:rsidR="00196B88" w:rsidRPr="004F0894" w:rsidRDefault="00196B88" w:rsidP="00CB3F6B">
            <w:pPr>
              <w:jc w:val="center"/>
              <w:rPr>
                <w:rFonts w:ascii="宋体" w:eastAsia="宋体" w:hAnsi="宋体"/>
                <w:color w:val="000000"/>
              </w:rPr>
            </w:pPr>
          </w:p>
        </w:tc>
        <w:tc>
          <w:tcPr>
            <w:tcW w:w="3260" w:type="dxa"/>
            <w:tcBorders>
              <w:top w:val="single" w:sz="4" w:space="0" w:color="auto"/>
              <w:left w:val="single" w:sz="4" w:space="0" w:color="auto"/>
              <w:bottom w:val="single" w:sz="4" w:space="0" w:color="auto"/>
              <w:right w:val="single" w:sz="4" w:space="0" w:color="auto"/>
            </w:tcBorders>
            <w:vAlign w:val="center"/>
          </w:tcPr>
          <w:p w14:paraId="39707A76" w14:textId="77777777" w:rsidR="00196B88" w:rsidRPr="004F0894" w:rsidRDefault="00196B88" w:rsidP="00CB3F6B">
            <w:pPr>
              <w:jc w:val="center"/>
              <w:rPr>
                <w:rFonts w:ascii="宋体" w:eastAsia="宋体" w:hAnsi="宋体"/>
                <w:color w:val="000000"/>
              </w:rPr>
            </w:pPr>
          </w:p>
        </w:tc>
        <w:tc>
          <w:tcPr>
            <w:tcW w:w="2957" w:type="dxa"/>
            <w:tcBorders>
              <w:top w:val="single" w:sz="4" w:space="0" w:color="auto"/>
              <w:left w:val="single" w:sz="4" w:space="0" w:color="auto"/>
              <w:bottom w:val="single" w:sz="4" w:space="0" w:color="auto"/>
              <w:right w:val="single" w:sz="4" w:space="0" w:color="auto"/>
            </w:tcBorders>
            <w:vAlign w:val="center"/>
          </w:tcPr>
          <w:p w14:paraId="2B16E220" w14:textId="77777777" w:rsidR="00196B88" w:rsidRPr="004F0894" w:rsidRDefault="00196B88" w:rsidP="00CB3F6B">
            <w:pPr>
              <w:jc w:val="center"/>
              <w:rPr>
                <w:rFonts w:ascii="宋体" w:eastAsia="宋体" w:hAnsi="宋体"/>
                <w:color w:val="000000"/>
              </w:rPr>
            </w:pPr>
          </w:p>
        </w:tc>
      </w:tr>
      <w:tr w:rsidR="00196B88" w:rsidRPr="004F0894" w14:paraId="25B33A50" w14:textId="77777777" w:rsidTr="007A019E">
        <w:trPr>
          <w:trHeight w:val="454"/>
          <w:jc w:val="center"/>
        </w:trPr>
        <w:tc>
          <w:tcPr>
            <w:tcW w:w="3134" w:type="dxa"/>
            <w:tcBorders>
              <w:top w:val="single" w:sz="4" w:space="0" w:color="auto"/>
              <w:left w:val="single" w:sz="4" w:space="0" w:color="auto"/>
              <w:bottom w:val="single" w:sz="4" w:space="0" w:color="auto"/>
              <w:right w:val="single" w:sz="4" w:space="0" w:color="auto"/>
            </w:tcBorders>
            <w:vAlign w:val="center"/>
          </w:tcPr>
          <w:p w14:paraId="6583D929" w14:textId="77777777" w:rsidR="00196B88" w:rsidRPr="004F0894" w:rsidRDefault="00196B88" w:rsidP="00CB3F6B">
            <w:pPr>
              <w:jc w:val="center"/>
              <w:rPr>
                <w:rFonts w:ascii="宋体" w:eastAsia="宋体" w:hAnsi="宋体"/>
                <w:color w:val="000000"/>
              </w:rPr>
            </w:pPr>
          </w:p>
        </w:tc>
        <w:tc>
          <w:tcPr>
            <w:tcW w:w="3260" w:type="dxa"/>
            <w:tcBorders>
              <w:top w:val="single" w:sz="4" w:space="0" w:color="auto"/>
              <w:left w:val="single" w:sz="4" w:space="0" w:color="auto"/>
              <w:bottom w:val="single" w:sz="4" w:space="0" w:color="auto"/>
              <w:right w:val="single" w:sz="4" w:space="0" w:color="auto"/>
            </w:tcBorders>
            <w:vAlign w:val="center"/>
          </w:tcPr>
          <w:p w14:paraId="0E2EED36" w14:textId="77777777" w:rsidR="00196B88" w:rsidRPr="004F0894" w:rsidRDefault="00196B88" w:rsidP="00CB3F6B">
            <w:pPr>
              <w:jc w:val="center"/>
              <w:rPr>
                <w:rFonts w:ascii="宋体" w:eastAsia="宋体" w:hAnsi="宋体"/>
                <w:color w:val="000000"/>
              </w:rPr>
            </w:pPr>
          </w:p>
        </w:tc>
        <w:tc>
          <w:tcPr>
            <w:tcW w:w="2957" w:type="dxa"/>
            <w:tcBorders>
              <w:top w:val="single" w:sz="4" w:space="0" w:color="auto"/>
              <w:left w:val="single" w:sz="4" w:space="0" w:color="auto"/>
              <w:bottom w:val="single" w:sz="4" w:space="0" w:color="auto"/>
              <w:right w:val="single" w:sz="4" w:space="0" w:color="auto"/>
            </w:tcBorders>
            <w:vAlign w:val="center"/>
          </w:tcPr>
          <w:p w14:paraId="394EF900" w14:textId="77777777" w:rsidR="00196B88" w:rsidRPr="004F0894" w:rsidRDefault="00196B88" w:rsidP="00CB3F6B">
            <w:pPr>
              <w:jc w:val="center"/>
              <w:rPr>
                <w:rFonts w:ascii="宋体" w:eastAsia="宋体" w:hAnsi="宋体"/>
                <w:color w:val="000000"/>
              </w:rPr>
            </w:pPr>
          </w:p>
        </w:tc>
      </w:tr>
      <w:tr w:rsidR="00196B88" w:rsidRPr="004F0894" w14:paraId="62A9AA1E" w14:textId="77777777" w:rsidTr="007A019E">
        <w:trPr>
          <w:trHeight w:val="454"/>
          <w:jc w:val="center"/>
        </w:trPr>
        <w:tc>
          <w:tcPr>
            <w:tcW w:w="3134" w:type="dxa"/>
            <w:tcBorders>
              <w:top w:val="single" w:sz="4" w:space="0" w:color="auto"/>
              <w:left w:val="single" w:sz="4" w:space="0" w:color="auto"/>
              <w:bottom w:val="single" w:sz="4" w:space="0" w:color="auto"/>
              <w:right w:val="single" w:sz="4" w:space="0" w:color="auto"/>
            </w:tcBorders>
            <w:vAlign w:val="center"/>
          </w:tcPr>
          <w:p w14:paraId="67D0C336" w14:textId="77777777" w:rsidR="00196B88" w:rsidRPr="004F0894" w:rsidRDefault="00196B88" w:rsidP="00CB3F6B">
            <w:pPr>
              <w:jc w:val="center"/>
              <w:rPr>
                <w:rFonts w:ascii="宋体" w:eastAsia="宋体" w:hAnsi="宋体"/>
                <w:color w:val="000000"/>
              </w:rPr>
            </w:pPr>
          </w:p>
        </w:tc>
        <w:tc>
          <w:tcPr>
            <w:tcW w:w="3260" w:type="dxa"/>
            <w:tcBorders>
              <w:top w:val="single" w:sz="4" w:space="0" w:color="auto"/>
              <w:left w:val="single" w:sz="4" w:space="0" w:color="auto"/>
              <w:bottom w:val="single" w:sz="4" w:space="0" w:color="auto"/>
              <w:right w:val="single" w:sz="4" w:space="0" w:color="auto"/>
            </w:tcBorders>
            <w:vAlign w:val="center"/>
          </w:tcPr>
          <w:p w14:paraId="4EDDD8A4" w14:textId="77777777" w:rsidR="00196B88" w:rsidRPr="004F0894" w:rsidRDefault="00196B88" w:rsidP="00CB3F6B">
            <w:pPr>
              <w:jc w:val="center"/>
              <w:rPr>
                <w:rFonts w:ascii="宋体" w:eastAsia="宋体" w:hAnsi="宋体"/>
                <w:color w:val="000000"/>
              </w:rPr>
            </w:pPr>
          </w:p>
        </w:tc>
        <w:tc>
          <w:tcPr>
            <w:tcW w:w="2957" w:type="dxa"/>
            <w:tcBorders>
              <w:top w:val="single" w:sz="4" w:space="0" w:color="auto"/>
              <w:left w:val="single" w:sz="4" w:space="0" w:color="auto"/>
              <w:bottom w:val="single" w:sz="4" w:space="0" w:color="auto"/>
              <w:right w:val="single" w:sz="4" w:space="0" w:color="auto"/>
            </w:tcBorders>
            <w:vAlign w:val="center"/>
          </w:tcPr>
          <w:p w14:paraId="2FCCE63E" w14:textId="77777777" w:rsidR="00196B88" w:rsidRPr="004F0894" w:rsidRDefault="00196B88" w:rsidP="00CB3F6B">
            <w:pPr>
              <w:jc w:val="center"/>
              <w:rPr>
                <w:rFonts w:ascii="宋体" w:eastAsia="宋体" w:hAnsi="宋体"/>
                <w:color w:val="000000"/>
              </w:rPr>
            </w:pPr>
          </w:p>
        </w:tc>
      </w:tr>
      <w:tr w:rsidR="00196B88" w:rsidRPr="004F0894" w14:paraId="4CA5CD09" w14:textId="77777777" w:rsidTr="007A019E">
        <w:trPr>
          <w:trHeight w:val="454"/>
          <w:jc w:val="center"/>
        </w:trPr>
        <w:tc>
          <w:tcPr>
            <w:tcW w:w="3134" w:type="dxa"/>
            <w:tcBorders>
              <w:top w:val="single" w:sz="4" w:space="0" w:color="auto"/>
              <w:left w:val="single" w:sz="4" w:space="0" w:color="auto"/>
              <w:bottom w:val="single" w:sz="4" w:space="0" w:color="auto"/>
              <w:right w:val="single" w:sz="4" w:space="0" w:color="auto"/>
            </w:tcBorders>
            <w:vAlign w:val="center"/>
          </w:tcPr>
          <w:p w14:paraId="21F039AF" w14:textId="77777777" w:rsidR="00196B88" w:rsidRPr="004F0894" w:rsidRDefault="00196B88" w:rsidP="00CB3F6B">
            <w:pPr>
              <w:jc w:val="center"/>
              <w:rPr>
                <w:rFonts w:ascii="宋体" w:eastAsia="宋体" w:hAnsi="宋体"/>
                <w:color w:val="000000"/>
              </w:rPr>
            </w:pPr>
          </w:p>
        </w:tc>
        <w:tc>
          <w:tcPr>
            <w:tcW w:w="3260" w:type="dxa"/>
            <w:tcBorders>
              <w:top w:val="single" w:sz="4" w:space="0" w:color="auto"/>
              <w:left w:val="single" w:sz="4" w:space="0" w:color="auto"/>
              <w:bottom w:val="single" w:sz="4" w:space="0" w:color="auto"/>
              <w:right w:val="single" w:sz="4" w:space="0" w:color="auto"/>
            </w:tcBorders>
            <w:vAlign w:val="center"/>
          </w:tcPr>
          <w:p w14:paraId="17E1C0EC" w14:textId="77777777" w:rsidR="00196B88" w:rsidRPr="004F0894" w:rsidRDefault="00196B88" w:rsidP="00CB3F6B">
            <w:pPr>
              <w:jc w:val="center"/>
              <w:rPr>
                <w:rFonts w:ascii="宋体" w:eastAsia="宋体" w:hAnsi="宋体"/>
                <w:color w:val="000000"/>
              </w:rPr>
            </w:pPr>
          </w:p>
        </w:tc>
        <w:tc>
          <w:tcPr>
            <w:tcW w:w="2957" w:type="dxa"/>
            <w:tcBorders>
              <w:top w:val="single" w:sz="4" w:space="0" w:color="auto"/>
              <w:left w:val="single" w:sz="4" w:space="0" w:color="auto"/>
              <w:bottom w:val="single" w:sz="4" w:space="0" w:color="auto"/>
              <w:right w:val="single" w:sz="4" w:space="0" w:color="auto"/>
            </w:tcBorders>
            <w:vAlign w:val="center"/>
          </w:tcPr>
          <w:p w14:paraId="4AB2E91D" w14:textId="77777777" w:rsidR="00196B88" w:rsidRPr="004F0894" w:rsidRDefault="00196B88" w:rsidP="00CB3F6B">
            <w:pPr>
              <w:jc w:val="center"/>
              <w:rPr>
                <w:rFonts w:ascii="宋体" w:eastAsia="宋体" w:hAnsi="宋体"/>
                <w:color w:val="000000"/>
              </w:rPr>
            </w:pPr>
          </w:p>
        </w:tc>
      </w:tr>
    </w:tbl>
    <w:p w14:paraId="5BBB30CC" w14:textId="77777777" w:rsidR="008971F6" w:rsidRDefault="008971F6" w:rsidP="008971F6">
      <w:pPr>
        <w:spacing w:line="360" w:lineRule="auto"/>
        <w:ind w:right="62"/>
        <w:jc w:val="right"/>
        <w:rPr>
          <w:rFonts w:eastAsia="宋体"/>
          <w:color w:val="000000"/>
        </w:rPr>
      </w:pPr>
      <w:r>
        <w:rPr>
          <w:rFonts w:hint="eastAsia"/>
          <w:color w:val="000000"/>
        </w:rPr>
        <w:lastRenderedPageBreak/>
        <w:t>第</w:t>
      </w:r>
      <w:r>
        <w:rPr>
          <w:color w:val="000000"/>
        </w:rPr>
        <w:t xml:space="preserve">   </w:t>
      </w:r>
      <w:r>
        <w:rPr>
          <w:rFonts w:hint="eastAsia"/>
          <w:color w:val="000000"/>
        </w:rPr>
        <w:t>页</w:t>
      </w:r>
      <w:r>
        <w:rPr>
          <w:color w:val="000000"/>
        </w:rPr>
        <w:t xml:space="preserve">    </w:t>
      </w:r>
      <w:r>
        <w:rPr>
          <w:rFonts w:hint="eastAsia"/>
          <w:color w:val="000000"/>
        </w:rPr>
        <w:t>共</w:t>
      </w:r>
      <w:r>
        <w:rPr>
          <w:color w:val="000000"/>
        </w:rPr>
        <w:t xml:space="preserve">   </w:t>
      </w:r>
      <w:r>
        <w:rPr>
          <w:rFonts w:hint="eastAsia"/>
          <w:color w:val="000000"/>
        </w:rPr>
        <w:t>页</w:t>
      </w:r>
    </w:p>
    <w:p w14:paraId="6A8E40E4" w14:textId="6C7E2195" w:rsidR="00196B88" w:rsidRPr="004F0894" w:rsidRDefault="00196B88" w:rsidP="00196B88">
      <w:pPr>
        <w:pStyle w:val="aff3"/>
        <w:spacing w:line="360" w:lineRule="auto"/>
        <w:jc w:val="both"/>
      </w:pPr>
      <w:r w:rsidRPr="00303D28">
        <w:rPr>
          <w:rFonts w:ascii="Times New Roman" w:hAnsi="Times New Roman"/>
        </w:rPr>
        <w:t>4</w:t>
      </w:r>
      <w:r w:rsidRPr="004F0894">
        <w:rPr>
          <w:rFonts w:hint="eastAsia"/>
        </w:rPr>
        <w:t xml:space="preserve"> 谐波功率（</w:t>
      </w:r>
      <w:bookmarkStart w:id="185" w:name="_Hlk194582678"/>
      <w:r w:rsidRPr="004F0894">
        <w:rPr>
          <w:rFonts w:hint="eastAsia"/>
        </w:rPr>
        <w:t>基波电压</w:t>
      </w:r>
      <w:r w:rsidRPr="004F0894">
        <w:rPr>
          <w:rFonts w:hint="eastAsia"/>
          <w:u w:val="single"/>
        </w:rPr>
        <w:t xml:space="preserve"> </w:t>
      </w:r>
      <w:r w:rsidR="00A5259C" w:rsidRPr="004F0894">
        <w:rPr>
          <w:u w:val="single"/>
        </w:rPr>
        <w:t xml:space="preserve"> </w:t>
      </w:r>
      <w:r w:rsidR="003C1D3B">
        <w:rPr>
          <w:u w:val="single"/>
        </w:rPr>
        <w:t xml:space="preserve">     </w:t>
      </w:r>
      <w:r w:rsidR="00A5259C" w:rsidRPr="004F0894">
        <w:rPr>
          <w:u w:val="single"/>
        </w:rPr>
        <w:t xml:space="preserve">  </w:t>
      </w:r>
      <w:r w:rsidRPr="004F0894">
        <w:rPr>
          <w:rFonts w:hint="eastAsia"/>
        </w:rPr>
        <w:t>、基波电流</w:t>
      </w:r>
      <w:r w:rsidR="00A5259C" w:rsidRPr="004F0894">
        <w:rPr>
          <w:rFonts w:hint="eastAsia"/>
          <w:u w:val="single"/>
        </w:rPr>
        <w:t xml:space="preserve"> </w:t>
      </w:r>
      <w:r w:rsidR="003C1D3B">
        <w:rPr>
          <w:u w:val="single"/>
        </w:rPr>
        <w:t xml:space="preserve">      </w:t>
      </w:r>
      <w:r w:rsidR="00A5259C" w:rsidRPr="004F0894">
        <w:rPr>
          <w:u w:val="single"/>
        </w:rPr>
        <w:t xml:space="preserve">   </w:t>
      </w:r>
      <w:r w:rsidR="006D6875" w:rsidRPr="004F0894">
        <w:rPr>
          <w:rFonts w:hint="eastAsia"/>
        </w:rPr>
        <w:t>、</w:t>
      </w:r>
      <w:r w:rsidR="00273293" w:rsidRPr="004F0894">
        <w:rPr>
          <w:rFonts w:hint="eastAsia"/>
        </w:rPr>
        <w:t>基波</w:t>
      </w:r>
      <w:r w:rsidR="00273293">
        <w:rPr>
          <w:rFonts w:hint="eastAsia"/>
        </w:rPr>
        <w:t>频率</w:t>
      </w:r>
      <w:r w:rsidR="00273293" w:rsidRPr="004F0894">
        <w:rPr>
          <w:rFonts w:hint="eastAsia"/>
          <w:u w:val="single"/>
        </w:rPr>
        <w:t xml:space="preserve"> </w:t>
      </w:r>
      <w:r w:rsidR="00273293" w:rsidRPr="004F0894">
        <w:rPr>
          <w:u w:val="single"/>
        </w:rPr>
        <w:t xml:space="preserve">  </w:t>
      </w:r>
      <w:r w:rsidR="003C1D3B">
        <w:rPr>
          <w:u w:val="single"/>
        </w:rPr>
        <w:t xml:space="preserve">      </w:t>
      </w:r>
      <w:r w:rsidR="00273293" w:rsidRPr="004F0894">
        <w:rPr>
          <w:u w:val="single"/>
        </w:rPr>
        <w:t xml:space="preserve"> </w:t>
      </w:r>
      <w:r w:rsidR="00273293" w:rsidRPr="004F0894">
        <w:rPr>
          <w:rFonts w:hint="eastAsia"/>
        </w:rPr>
        <w:t>、</w:t>
      </w:r>
      <w:r w:rsidR="00D13AFE">
        <w:rPr>
          <w:rFonts w:hint="eastAsia"/>
        </w:rPr>
        <w:t>基波</w:t>
      </w:r>
      <w:r w:rsidR="00D13AFE" w:rsidRPr="00AF5B65">
        <w:rPr>
          <w:rFonts w:ascii="Times New Roman" w:hAnsi="Times New Roman" w:hint="eastAsia"/>
        </w:rPr>
        <w:t>功率因数为</w:t>
      </w:r>
      <w:r w:rsidR="00D13AFE" w:rsidRPr="00AF5B65">
        <w:rPr>
          <w:rFonts w:ascii="Times New Roman" w:hAnsi="Times New Roman"/>
        </w:rPr>
        <w:t>1</w:t>
      </w:r>
      <w:r w:rsidR="00D13AFE">
        <w:rPr>
          <w:rFonts w:ascii="Times New Roman" w:hAnsi="Times New Roman" w:hint="eastAsia"/>
        </w:rPr>
        <w:t>、</w:t>
      </w:r>
      <w:r w:rsidR="006D6875" w:rsidRPr="00303D28">
        <w:rPr>
          <w:rFonts w:ascii="Times New Roman" w:hAnsi="Times New Roman" w:hint="eastAsia"/>
        </w:rPr>
        <w:t>谐波功率因数为</w:t>
      </w:r>
      <w:r w:rsidR="006D6875" w:rsidRPr="00303D28">
        <w:rPr>
          <w:rFonts w:ascii="Times New Roman" w:hAnsi="Times New Roman" w:hint="eastAsia"/>
        </w:rPr>
        <w:t>1</w:t>
      </w:r>
      <w:r w:rsidRPr="00303D28">
        <w:rPr>
          <w:rFonts w:ascii="Times New Roman" w:hAnsi="Times New Roman" w:hint="eastAsia"/>
        </w:rPr>
        <w:t>）</w:t>
      </w:r>
      <w:bookmarkEnd w:id="185"/>
      <w:r w:rsidRPr="004F0894">
        <w:rPr>
          <w:rFonts w:hint="eastAsia"/>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7"/>
        <w:gridCol w:w="1134"/>
        <w:gridCol w:w="1985"/>
        <w:gridCol w:w="1924"/>
        <w:gridCol w:w="1478"/>
      </w:tblGrid>
      <w:tr w:rsidR="00196B88" w:rsidRPr="004F0894" w14:paraId="5A0936E0" w14:textId="77777777" w:rsidTr="00C52804">
        <w:trPr>
          <w:trHeight w:val="454"/>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E5C57D9" w14:textId="7672EEF2" w:rsidR="00196B88" w:rsidRPr="004F0894" w:rsidRDefault="00196B88" w:rsidP="00C41C8E">
            <w:pPr>
              <w:jc w:val="center"/>
              <w:rPr>
                <w:rFonts w:ascii="宋体" w:eastAsia="宋体" w:hAnsi="宋体"/>
                <w:bCs/>
                <w:color w:val="000000"/>
              </w:rPr>
            </w:pPr>
            <w:r w:rsidRPr="004F0894">
              <w:rPr>
                <w:rFonts w:ascii="宋体" w:eastAsia="宋体" w:hAnsi="宋体" w:hint="eastAsia"/>
                <w:bCs/>
                <w:color w:val="000000"/>
              </w:rPr>
              <w:t>谐波电压含有率</w:t>
            </w:r>
            <w:r w:rsidR="00980CA5" w:rsidRPr="004F0894">
              <w:rPr>
                <w:rFonts w:ascii="宋体" w:eastAsia="宋体" w:hAnsi="宋体" w:hint="eastAsia"/>
                <w:color w:val="000000"/>
              </w:rPr>
              <w:t>（</w:t>
            </w:r>
            <w:r w:rsidR="000A6162" w:rsidRPr="00303D28">
              <w:rPr>
                <w:rFonts w:ascii="Times New Roman" w:eastAsia="宋体" w:hAnsi="Times New Roman" w:cs="Times New Roman"/>
                <w:color w:val="000000"/>
              </w:rPr>
              <w:t>%</w:t>
            </w:r>
            <w:r w:rsidR="00980CA5" w:rsidRPr="004F0894">
              <w:rPr>
                <w:rFonts w:ascii="宋体" w:eastAsia="宋体" w:hAnsi="宋体" w:hint="eastAsia"/>
                <w:color w:val="000000"/>
              </w:rPr>
              <w:t>）</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F79A4B" w14:textId="54EBFD9A" w:rsidR="00196B88" w:rsidRPr="004F0894" w:rsidRDefault="00196B88" w:rsidP="00C41C8E">
            <w:pPr>
              <w:jc w:val="center"/>
              <w:rPr>
                <w:rFonts w:ascii="宋体" w:eastAsia="宋体" w:hAnsi="宋体"/>
                <w:bCs/>
                <w:color w:val="000000"/>
              </w:rPr>
            </w:pPr>
            <w:r w:rsidRPr="004F0894">
              <w:rPr>
                <w:rFonts w:ascii="宋体" w:eastAsia="宋体" w:hAnsi="宋体" w:hint="eastAsia"/>
                <w:bCs/>
                <w:color w:val="000000"/>
              </w:rPr>
              <w:t>谐波电流含有率</w:t>
            </w:r>
            <w:r w:rsidR="00980CA5" w:rsidRPr="004F0894">
              <w:rPr>
                <w:rFonts w:ascii="宋体" w:eastAsia="宋体" w:hAnsi="宋体" w:hint="eastAsia"/>
                <w:color w:val="000000"/>
              </w:rPr>
              <w:t>（</w:t>
            </w:r>
            <w:r w:rsidR="000A6162" w:rsidRPr="00303D28">
              <w:rPr>
                <w:rFonts w:ascii="Times New Roman" w:eastAsia="宋体" w:hAnsi="Times New Roman" w:cs="Times New Roman"/>
                <w:color w:val="000000"/>
              </w:rPr>
              <w:t>%</w:t>
            </w:r>
            <w:r w:rsidR="00980CA5" w:rsidRPr="004F0894">
              <w:rPr>
                <w:rFonts w:ascii="宋体" w:eastAsia="宋体" w:hAnsi="宋体" w:hint="eastAsia"/>
                <w:color w:val="000000"/>
              </w:rPr>
              <w:t>）</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E71E96" w14:textId="77777777" w:rsidR="00196B88" w:rsidRPr="004F0894" w:rsidRDefault="00196B88" w:rsidP="00C41C8E">
            <w:pPr>
              <w:jc w:val="center"/>
              <w:rPr>
                <w:rFonts w:ascii="宋体" w:eastAsia="宋体" w:hAnsi="宋体"/>
                <w:bCs/>
                <w:color w:val="000000"/>
              </w:rPr>
            </w:pPr>
            <w:r w:rsidRPr="004F0894">
              <w:rPr>
                <w:rFonts w:ascii="宋体" w:eastAsia="宋体" w:hAnsi="宋体" w:hint="eastAsia"/>
                <w:bCs/>
                <w:color w:val="000000"/>
              </w:rPr>
              <w:t>谐波次数</w:t>
            </w:r>
          </w:p>
        </w:tc>
        <w:tc>
          <w:tcPr>
            <w:tcW w:w="3909" w:type="dxa"/>
            <w:gridSpan w:val="2"/>
            <w:tcBorders>
              <w:top w:val="single" w:sz="4" w:space="0" w:color="auto"/>
              <w:left w:val="single" w:sz="4" w:space="0" w:color="auto"/>
              <w:bottom w:val="single" w:sz="4" w:space="0" w:color="auto"/>
              <w:right w:val="single" w:sz="4" w:space="0" w:color="auto"/>
            </w:tcBorders>
            <w:vAlign w:val="center"/>
            <w:hideMark/>
          </w:tcPr>
          <w:p w14:paraId="498D5DB2" w14:textId="77777777" w:rsidR="00196B88" w:rsidRPr="004F0894" w:rsidRDefault="00196B88" w:rsidP="00C41C8E">
            <w:pPr>
              <w:jc w:val="center"/>
              <w:rPr>
                <w:rFonts w:ascii="宋体" w:eastAsia="宋体" w:hAnsi="宋体"/>
                <w:color w:val="000000"/>
              </w:rPr>
            </w:pPr>
            <w:r w:rsidRPr="004F0894">
              <w:rPr>
                <w:rFonts w:ascii="宋体" w:eastAsia="宋体" w:hAnsi="宋体" w:hint="eastAsia"/>
                <w:color w:val="000000"/>
              </w:rPr>
              <w:t>谐波功率</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4F506395" w14:textId="77777777" w:rsidR="00196B88" w:rsidRPr="004F0894" w:rsidRDefault="00196B88" w:rsidP="00C41C8E">
            <w:pPr>
              <w:jc w:val="center"/>
              <w:rPr>
                <w:rFonts w:ascii="宋体" w:eastAsia="宋体" w:hAnsi="宋体"/>
                <w:color w:val="000000"/>
              </w:rPr>
            </w:pPr>
            <w:r w:rsidRPr="004F0894">
              <w:rPr>
                <w:rFonts w:ascii="宋体" w:eastAsia="宋体" w:hAnsi="宋体" w:hint="eastAsia"/>
                <w:color w:val="000000"/>
              </w:rPr>
              <w:t>不确定度</w:t>
            </w:r>
          </w:p>
        </w:tc>
      </w:tr>
      <w:tr w:rsidR="00297A44" w:rsidRPr="004F0894" w14:paraId="15648765" w14:textId="77777777" w:rsidTr="00C52804">
        <w:trPr>
          <w:trHeight w:val="454"/>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E8B10DC" w14:textId="77777777" w:rsidR="00297A44" w:rsidRPr="004F0894" w:rsidRDefault="00297A44" w:rsidP="00C41C8E">
            <w:pPr>
              <w:widowControl/>
              <w:jc w:val="left"/>
              <w:rPr>
                <w:rFonts w:ascii="宋体" w:eastAsia="宋体" w:hAnsi="宋体"/>
                <w:bCs/>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8128776" w14:textId="77777777" w:rsidR="00297A44" w:rsidRPr="004F0894" w:rsidRDefault="00297A44" w:rsidP="00C41C8E">
            <w:pPr>
              <w:widowControl/>
              <w:jc w:val="left"/>
              <w:rPr>
                <w:rFonts w:ascii="宋体" w:eastAsia="宋体" w:hAnsi="宋体"/>
                <w:bCs/>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E394E7" w14:textId="77777777" w:rsidR="00297A44" w:rsidRPr="004F0894" w:rsidRDefault="00297A44" w:rsidP="00C41C8E">
            <w:pPr>
              <w:widowControl/>
              <w:jc w:val="left"/>
              <w:rPr>
                <w:rFonts w:ascii="宋体" w:eastAsia="宋体" w:hAnsi="宋体"/>
                <w:bCs/>
                <w:color w:val="000000"/>
              </w:rPr>
            </w:pPr>
          </w:p>
        </w:tc>
        <w:tc>
          <w:tcPr>
            <w:tcW w:w="1985" w:type="dxa"/>
            <w:tcBorders>
              <w:top w:val="single" w:sz="4" w:space="0" w:color="auto"/>
              <w:left w:val="single" w:sz="4" w:space="0" w:color="auto"/>
              <w:bottom w:val="single" w:sz="4" w:space="0" w:color="auto"/>
              <w:right w:val="single" w:sz="4" w:space="0" w:color="auto"/>
            </w:tcBorders>
            <w:vAlign w:val="center"/>
          </w:tcPr>
          <w:p w14:paraId="1F01C53D" w14:textId="6103219C" w:rsidR="00297A44" w:rsidRPr="004F0894" w:rsidRDefault="00297A44" w:rsidP="00C41C8E">
            <w:pPr>
              <w:jc w:val="center"/>
              <w:rPr>
                <w:rFonts w:ascii="宋体" w:eastAsia="宋体" w:hAnsi="宋体"/>
                <w:color w:val="000000"/>
              </w:rPr>
            </w:pPr>
            <w:r w:rsidRPr="004F0894">
              <w:rPr>
                <w:rFonts w:ascii="宋体" w:eastAsia="宋体" w:hAnsi="宋体" w:hint="eastAsia"/>
                <w:color w:val="000000"/>
              </w:rPr>
              <w:t>标准值</w:t>
            </w:r>
          </w:p>
        </w:tc>
        <w:tc>
          <w:tcPr>
            <w:tcW w:w="1924" w:type="dxa"/>
            <w:tcBorders>
              <w:top w:val="single" w:sz="4" w:space="0" w:color="auto"/>
              <w:left w:val="single" w:sz="4" w:space="0" w:color="auto"/>
              <w:bottom w:val="single" w:sz="4" w:space="0" w:color="auto"/>
              <w:right w:val="single" w:sz="4" w:space="0" w:color="auto"/>
            </w:tcBorders>
            <w:vAlign w:val="center"/>
          </w:tcPr>
          <w:p w14:paraId="56BB2E5F" w14:textId="2F864A34" w:rsidR="00297A44" w:rsidRPr="004F0894" w:rsidRDefault="00297A44" w:rsidP="00C41C8E">
            <w:pPr>
              <w:jc w:val="center"/>
              <w:rPr>
                <w:rFonts w:ascii="宋体" w:eastAsia="宋体" w:hAnsi="宋体"/>
                <w:color w:val="000000"/>
              </w:rPr>
            </w:pPr>
            <w:r w:rsidRPr="004F0894">
              <w:rPr>
                <w:rFonts w:ascii="宋体" w:eastAsia="宋体" w:hAnsi="宋体" w:hint="eastAsia"/>
                <w:color w:val="000000"/>
              </w:rPr>
              <w:t>显示值</w:t>
            </w: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65EECE12" w14:textId="77777777" w:rsidR="00297A44" w:rsidRPr="004F0894" w:rsidRDefault="00297A44" w:rsidP="00C41C8E">
            <w:pPr>
              <w:widowControl/>
              <w:jc w:val="left"/>
              <w:rPr>
                <w:rFonts w:ascii="宋体" w:eastAsia="宋体" w:hAnsi="宋体"/>
                <w:color w:val="000000"/>
              </w:rPr>
            </w:pPr>
          </w:p>
        </w:tc>
      </w:tr>
      <w:tr w:rsidR="00297A44" w:rsidRPr="004F0894" w14:paraId="089B88E5" w14:textId="77777777" w:rsidTr="00C52804">
        <w:trPr>
          <w:trHeight w:val="454"/>
          <w:jc w:val="center"/>
        </w:trPr>
        <w:tc>
          <w:tcPr>
            <w:tcW w:w="1413" w:type="dxa"/>
            <w:tcBorders>
              <w:top w:val="single" w:sz="4" w:space="0" w:color="auto"/>
              <w:left w:val="single" w:sz="4" w:space="0" w:color="auto"/>
              <w:bottom w:val="single" w:sz="4" w:space="0" w:color="auto"/>
              <w:right w:val="single" w:sz="4" w:space="0" w:color="auto"/>
            </w:tcBorders>
            <w:vAlign w:val="center"/>
          </w:tcPr>
          <w:p w14:paraId="4CAAF506" w14:textId="77777777" w:rsidR="00297A44" w:rsidRPr="004F0894" w:rsidRDefault="00297A44" w:rsidP="00C41C8E">
            <w:pPr>
              <w:jc w:val="center"/>
              <w:rPr>
                <w:rFonts w:ascii="宋体" w:eastAsia="宋体" w:hAnsi="宋体"/>
                <w:bCs/>
                <w:color w:val="000000"/>
              </w:rPr>
            </w:pPr>
          </w:p>
        </w:tc>
        <w:tc>
          <w:tcPr>
            <w:tcW w:w="1417" w:type="dxa"/>
            <w:tcBorders>
              <w:top w:val="single" w:sz="4" w:space="0" w:color="auto"/>
              <w:left w:val="single" w:sz="4" w:space="0" w:color="auto"/>
              <w:bottom w:val="single" w:sz="4" w:space="0" w:color="auto"/>
              <w:right w:val="single" w:sz="4" w:space="0" w:color="auto"/>
            </w:tcBorders>
            <w:vAlign w:val="center"/>
          </w:tcPr>
          <w:p w14:paraId="5586BE05" w14:textId="77777777" w:rsidR="00297A44" w:rsidRPr="004F0894" w:rsidRDefault="00297A44" w:rsidP="00C41C8E">
            <w:pPr>
              <w:jc w:val="center"/>
              <w:rPr>
                <w:rFonts w:ascii="宋体" w:eastAsia="宋体" w:hAnsi="宋体"/>
                <w:bCs/>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2D34B3AA" w14:textId="77777777" w:rsidR="00297A44" w:rsidRPr="004F0894" w:rsidRDefault="00297A44" w:rsidP="00C41C8E">
            <w:pPr>
              <w:jc w:val="center"/>
              <w:rPr>
                <w:rFonts w:ascii="宋体" w:eastAsia="宋体" w:hAnsi="宋体"/>
                <w:bCs/>
                <w:color w:val="000000"/>
              </w:rPr>
            </w:pPr>
          </w:p>
        </w:tc>
        <w:tc>
          <w:tcPr>
            <w:tcW w:w="1985" w:type="dxa"/>
            <w:tcBorders>
              <w:top w:val="single" w:sz="4" w:space="0" w:color="auto"/>
              <w:left w:val="single" w:sz="4" w:space="0" w:color="auto"/>
              <w:bottom w:val="single" w:sz="4" w:space="0" w:color="auto"/>
              <w:right w:val="single" w:sz="4" w:space="0" w:color="auto"/>
            </w:tcBorders>
            <w:vAlign w:val="center"/>
          </w:tcPr>
          <w:p w14:paraId="17CD6097" w14:textId="77777777" w:rsidR="00297A44" w:rsidRPr="004F0894" w:rsidRDefault="00297A44" w:rsidP="00C41C8E">
            <w:pPr>
              <w:jc w:val="center"/>
              <w:rPr>
                <w:rFonts w:ascii="宋体" w:eastAsia="宋体" w:hAnsi="宋体"/>
                <w:bCs/>
                <w:color w:val="000000"/>
              </w:rPr>
            </w:pPr>
          </w:p>
        </w:tc>
        <w:tc>
          <w:tcPr>
            <w:tcW w:w="1924" w:type="dxa"/>
            <w:tcBorders>
              <w:top w:val="single" w:sz="4" w:space="0" w:color="auto"/>
              <w:left w:val="single" w:sz="4" w:space="0" w:color="auto"/>
              <w:bottom w:val="single" w:sz="4" w:space="0" w:color="auto"/>
              <w:right w:val="single" w:sz="4" w:space="0" w:color="auto"/>
            </w:tcBorders>
            <w:vAlign w:val="center"/>
          </w:tcPr>
          <w:p w14:paraId="2747DE61" w14:textId="77777777" w:rsidR="00297A44" w:rsidRPr="004F0894" w:rsidRDefault="00297A44" w:rsidP="00C41C8E">
            <w:pPr>
              <w:jc w:val="center"/>
              <w:rPr>
                <w:rFonts w:ascii="宋体" w:eastAsia="宋体" w:hAnsi="宋体"/>
                <w:bCs/>
                <w:color w:val="000000"/>
              </w:rPr>
            </w:pPr>
          </w:p>
        </w:tc>
        <w:tc>
          <w:tcPr>
            <w:tcW w:w="1478" w:type="dxa"/>
            <w:tcBorders>
              <w:top w:val="single" w:sz="4" w:space="0" w:color="auto"/>
              <w:left w:val="single" w:sz="4" w:space="0" w:color="auto"/>
              <w:bottom w:val="single" w:sz="4" w:space="0" w:color="auto"/>
              <w:right w:val="single" w:sz="4" w:space="0" w:color="auto"/>
            </w:tcBorders>
            <w:vAlign w:val="center"/>
          </w:tcPr>
          <w:p w14:paraId="0B2AEB8F" w14:textId="77777777" w:rsidR="00297A44" w:rsidRPr="004F0894" w:rsidRDefault="00297A44" w:rsidP="00C41C8E">
            <w:pPr>
              <w:jc w:val="center"/>
              <w:rPr>
                <w:rFonts w:ascii="宋体" w:eastAsia="宋体" w:hAnsi="宋体"/>
                <w:bCs/>
                <w:color w:val="000000"/>
              </w:rPr>
            </w:pPr>
          </w:p>
        </w:tc>
      </w:tr>
      <w:tr w:rsidR="00297A44" w:rsidRPr="004F0894" w14:paraId="024DD768" w14:textId="77777777" w:rsidTr="00C52804">
        <w:trPr>
          <w:trHeight w:val="454"/>
          <w:jc w:val="center"/>
        </w:trPr>
        <w:tc>
          <w:tcPr>
            <w:tcW w:w="1413" w:type="dxa"/>
            <w:tcBorders>
              <w:top w:val="single" w:sz="4" w:space="0" w:color="auto"/>
              <w:left w:val="single" w:sz="4" w:space="0" w:color="auto"/>
              <w:bottom w:val="single" w:sz="4" w:space="0" w:color="auto"/>
              <w:right w:val="single" w:sz="4" w:space="0" w:color="auto"/>
            </w:tcBorders>
            <w:vAlign w:val="center"/>
          </w:tcPr>
          <w:p w14:paraId="51DF78A8" w14:textId="77777777" w:rsidR="00297A44" w:rsidRPr="004F0894" w:rsidRDefault="00297A44" w:rsidP="00C41C8E">
            <w:pPr>
              <w:jc w:val="center"/>
              <w:rPr>
                <w:rFonts w:ascii="宋体" w:eastAsia="宋体" w:hAnsi="宋体"/>
                <w:bCs/>
                <w:color w:val="000000"/>
              </w:rPr>
            </w:pPr>
          </w:p>
        </w:tc>
        <w:tc>
          <w:tcPr>
            <w:tcW w:w="1417" w:type="dxa"/>
            <w:tcBorders>
              <w:top w:val="single" w:sz="4" w:space="0" w:color="auto"/>
              <w:left w:val="single" w:sz="4" w:space="0" w:color="auto"/>
              <w:bottom w:val="single" w:sz="4" w:space="0" w:color="auto"/>
              <w:right w:val="single" w:sz="4" w:space="0" w:color="auto"/>
            </w:tcBorders>
            <w:vAlign w:val="center"/>
          </w:tcPr>
          <w:p w14:paraId="0524991B" w14:textId="77777777" w:rsidR="00297A44" w:rsidRPr="004F0894" w:rsidRDefault="00297A44" w:rsidP="00C41C8E">
            <w:pPr>
              <w:jc w:val="center"/>
              <w:rPr>
                <w:rFonts w:ascii="宋体" w:eastAsia="宋体" w:hAnsi="宋体"/>
                <w:bCs/>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68124CA4" w14:textId="77777777" w:rsidR="00297A44" w:rsidRPr="004F0894" w:rsidRDefault="00297A44" w:rsidP="00C41C8E">
            <w:pPr>
              <w:jc w:val="center"/>
              <w:rPr>
                <w:rFonts w:ascii="宋体" w:eastAsia="宋体" w:hAnsi="宋体"/>
                <w:bCs/>
                <w:color w:val="000000"/>
              </w:rPr>
            </w:pPr>
          </w:p>
        </w:tc>
        <w:tc>
          <w:tcPr>
            <w:tcW w:w="1985" w:type="dxa"/>
            <w:tcBorders>
              <w:top w:val="single" w:sz="4" w:space="0" w:color="auto"/>
              <w:left w:val="single" w:sz="4" w:space="0" w:color="auto"/>
              <w:bottom w:val="single" w:sz="4" w:space="0" w:color="auto"/>
              <w:right w:val="single" w:sz="4" w:space="0" w:color="auto"/>
            </w:tcBorders>
            <w:vAlign w:val="center"/>
          </w:tcPr>
          <w:p w14:paraId="73DB6E57" w14:textId="77777777" w:rsidR="00297A44" w:rsidRPr="004F0894" w:rsidRDefault="00297A44" w:rsidP="00C41C8E">
            <w:pPr>
              <w:jc w:val="center"/>
              <w:rPr>
                <w:rFonts w:ascii="宋体" w:eastAsia="宋体" w:hAnsi="宋体"/>
                <w:bCs/>
                <w:color w:val="000000"/>
              </w:rPr>
            </w:pPr>
          </w:p>
        </w:tc>
        <w:tc>
          <w:tcPr>
            <w:tcW w:w="1924" w:type="dxa"/>
            <w:tcBorders>
              <w:top w:val="single" w:sz="4" w:space="0" w:color="auto"/>
              <w:left w:val="single" w:sz="4" w:space="0" w:color="auto"/>
              <w:bottom w:val="single" w:sz="4" w:space="0" w:color="auto"/>
              <w:right w:val="single" w:sz="4" w:space="0" w:color="auto"/>
            </w:tcBorders>
            <w:vAlign w:val="center"/>
          </w:tcPr>
          <w:p w14:paraId="58BEADCE" w14:textId="77777777" w:rsidR="00297A44" w:rsidRPr="004F0894" w:rsidRDefault="00297A44" w:rsidP="00C41C8E">
            <w:pPr>
              <w:jc w:val="center"/>
              <w:rPr>
                <w:rFonts w:ascii="宋体" w:eastAsia="宋体" w:hAnsi="宋体"/>
                <w:bCs/>
                <w:color w:val="000000"/>
              </w:rPr>
            </w:pPr>
          </w:p>
        </w:tc>
        <w:tc>
          <w:tcPr>
            <w:tcW w:w="1478" w:type="dxa"/>
            <w:tcBorders>
              <w:top w:val="single" w:sz="4" w:space="0" w:color="auto"/>
              <w:left w:val="single" w:sz="4" w:space="0" w:color="auto"/>
              <w:bottom w:val="single" w:sz="4" w:space="0" w:color="auto"/>
              <w:right w:val="single" w:sz="4" w:space="0" w:color="auto"/>
            </w:tcBorders>
            <w:vAlign w:val="center"/>
          </w:tcPr>
          <w:p w14:paraId="261EAFDF" w14:textId="77777777" w:rsidR="00297A44" w:rsidRPr="004F0894" w:rsidRDefault="00297A44" w:rsidP="00C41C8E">
            <w:pPr>
              <w:jc w:val="center"/>
              <w:rPr>
                <w:rFonts w:ascii="宋体" w:eastAsia="宋体" w:hAnsi="宋体"/>
                <w:bCs/>
                <w:color w:val="000000"/>
              </w:rPr>
            </w:pPr>
          </w:p>
        </w:tc>
      </w:tr>
      <w:tr w:rsidR="00297A44" w:rsidRPr="004F0894" w14:paraId="7CE3CEAF" w14:textId="77777777" w:rsidTr="00C52804">
        <w:trPr>
          <w:trHeight w:val="454"/>
          <w:jc w:val="center"/>
        </w:trPr>
        <w:tc>
          <w:tcPr>
            <w:tcW w:w="1413" w:type="dxa"/>
            <w:tcBorders>
              <w:top w:val="single" w:sz="4" w:space="0" w:color="auto"/>
              <w:left w:val="single" w:sz="4" w:space="0" w:color="auto"/>
              <w:bottom w:val="single" w:sz="4" w:space="0" w:color="auto"/>
              <w:right w:val="single" w:sz="4" w:space="0" w:color="auto"/>
            </w:tcBorders>
            <w:vAlign w:val="center"/>
          </w:tcPr>
          <w:p w14:paraId="7F4D58A4" w14:textId="77777777" w:rsidR="00297A44" w:rsidRPr="004F0894" w:rsidRDefault="00297A44" w:rsidP="00C41C8E">
            <w:pPr>
              <w:jc w:val="center"/>
              <w:rPr>
                <w:rFonts w:ascii="宋体" w:eastAsia="宋体" w:hAnsi="宋体"/>
                <w:bCs/>
                <w:color w:val="000000"/>
              </w:rPr>
            </w:pPr>
          </w:p>
        </w:tc>
        <w:tc>
          <w:tcPr>
            <w:tcW w:w="1417" w:type="dxa"/>
            <w:tcBorders>
              <w:top w:val="single" w:sz="4" w:space="0" w:color="auto"/>
              <w:left w:val="single" w:sz="4" w:space="0" w:color="auto"/>
              <w:bottom w:val="single" w:sz="4" w:space="0" w:color="auto"/>
              <w:right w:val="single" w:sz="4" w:space="0" w:color="auto"/>
            </w:tcBorders>
            <w:vAlign w:val="center"/>
          </w:tcPr>
          <w:p w14:paraId="554E7DB2" w14:textId="77777777" w:rsidR="00297A44" w:rsidRPr="004F0894" w:rsidRDefault="00297A44" w:rsidP="00C41C8E">
            <w:pPr>
              <w:jc w:val="center"/>
              <w:rPr>
                <w:rFonts w:ascii="宋体" w:eastAsia="宋体" w:hAnsi="宋体"/>
                <w:bCs/>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3F38F8A5" w14:textId="77777777" w:rsidR="00297A44" w:rsidRPr="004F0894" w:rsidRDefault="00297A44" w:rsidP="00C41C8E">
            <w:pPr>
              <w:jc w:val="center"/>
              <w:rPr>
                <w:rFonts w:ascii="宋体" w:eastAsia="宋体" w:hAnsi="宋体"/>
                <w:bCs/>
                <w:color w:val="000000"/>
              </w:rPr>
            </w:pPr>
          </w:p>
        </w:tc>
        <w:tc>
          <w:tcPr>
            <w:tcW w:w="1985" w:type="dxa"/>
            <w:tcBorders>
              <w:top w:val="single" w:sz="4" w:space="0" w:color="auto"/>
              <w:left w:val="single" w:sz="4" w:space="0" w:color="auto"/>
              <w:bottom w:val="single" w:sz="4" w:space="0" w:color="auto"/>
              <w:right w:val="single" w:sz="4" w:space="0" w:color="auto"/>
            </w:tcBorders>
            <w:vAlign w:val="center"/>
          </w:tcPr>
          <w:p w14:paraId="46284CD2" w14:textId="77777777" w:rsidR="00297A44" w:rsidRPr="004F0894" w:rsidRDefault="00297A44" w:rsidP="00C41C8E">
            <w:pPr>
              <w:jc w:val="center"/>
              <w:rPr>
                <w:rFonts w:ascii="宋体" w:eastAsia="宋体" w:hAnsi="宋体"/>
                <w:bCs/>
                <w:color w:val="000000"/>
              </w:rPr>
            </w:pPr>
          </w:p>
        </w:tc>
        <w:tc>
          <w:tcPr>
            <w:tcW w:w="1924" w:type="dxa"/>
            <w:tcBorders>
              <w:top w:val="single" w:sz="4" w:space="0" w:color="auto"/>
              <w:left w:val="single" w:sz="4" w:space="0" w:color="auto"/>
              <w:bottom w:val="single" w:sz="4" w:space="0" w:color="auto"/>
              <w:right w:val="single" w:sz="4" w:space="0" w:color="auto"/>
            </w:tcBorders>
            <w:vAlign w:val="center"/>
          </w:tcPr>
          <w:p w14:paraId="17736109" w14:textId="77777777" w:rsidR="00297A44" w:rsidRPr="004F0894" w:rsidRDefault="00297A44" w:rsidP="00C41C8E">
            <w:pPr>
              <w:jc w:val="center"/>
              <w:rPr>
                <w:rFonts w:ascii="宋体" w:eastAsia="宋体" w:hAnsi="宋体"/>
                <w:bCs/>
                <w:color w:val="000000"/>
              </w:rPr>
            </w:pPr>
          </w:p>
        </w:tc>
        <w:tc>
          <w:tcPr>
            <w:tcW w:w="1478" w:type="dxa"/>
            <w:tcBorders>
              <w:top w:val="single" w:sz="4" w:space="0" w:color="auto"/>
              <w:left w:val="single" w:sz="4" w:space="0" w:color="auto"/>
              <w:bottom w:val="single" w:sz="4" w:space="0" w:color="auto"/>
              <w:right w:val="single" w:sz="4" w:space="0" w:color="auto"/>
            </w:tcBorders>
            <w:vAlign w:val="center"/>
          </w:tcPr>
          <w:p w14:paraId="405E4E04" w14:textId="77777777" w:rsidR="00297A44" w:rsidRPr="004F0894" w:rsidRDefault="00297A44" w:rsidP="00C41C8E">
            <w:pPr>
              <w:jc w:val="center"/>
              <w:rPr>
                <w:rFonts w:ascii="宋体" w:eastAsia="宋体" w:hAnsi="宋体"/>
                <w:bCs/>
                <w:color w:val="000000"/>
              </w:rPr>
            </w:pPr>
          </w:p>
        </w:tc>
      </w:tr>
      <w:tr w:rsidR="00297A44" w:rsidRPr="004F0894" w14:paraId="664BC21D" w14:textId="77777777" w:rsidTr="00C52804">
        <w:trPr>
          <w:trHeight w:val="454"/>
          <w:jc w:val="center"/>
        </w:trPr>
        <w:tc>
          <w:tcPr>
            <w:tcW w:w="1413" w:type="dxa"/>
            <w:tcBorders>
              <w:top w:val="single" w:sz="4" w:space="0" w:color="auto"/>
              <w:left w:val="single" w:sz="4" w:space="0" w:color="auto"/>
              <w:bottom w:val="single" w:sz="4" w:space="0" w:color="auto"/>
              <w:right w:val="single" w:sz="4" w:space="0" w:color="auto"/>
            </w:tcBorders>
            <w:vAlign w:val="center"/>
          </w:tcPr>
          <w:p w14:paraId="4A7D0A9B" w14:textId="77777777" w:rsidR="00297A44" w:rsidRPr="004F0894" w:rsidRDefault="00297A44" w:rsidP="00C41C8E">
            <w:pPr>
              <w:jc w:val="center"/>
              <w:rPr>
                <w:rFonts w:ascii="宋体" w:eastAsia="宋体" w:hAnsi="宋体"/>
                <w:bCs/>
                <w:color w:val="000000"/>
              </w:rPr>
            </w:pPr>
          </w:p>
        </w:tc>
        <w:tc>
          <w:tcPr>
            <w:tcW w:w="1417" w:type="dxa"/>
            <w:tcBorders>
              <w:top w:val="single" w:sz="4" w:space="0" w:color="auto"/>
              <w:left w:val="single" w:sz="4" w:space="0" w:color="auto"/>
              <w:bottom w:val="single" w:sz="4" w:space="0" w:color="auto"/>
              <w:right w:val="single" w:sz="4" w:space="0" w:color="auto"/>
            </w:tcBorders>
            <w:vAlign w:val="center"/>
          </w:tcPr>
          <w:p w14:paraId="3A0CC00A" w14:textId="77777777" w:rsidR="00297A44" w:rsidRPr="004F0894" w:rsidRDefault="00297A44" w:rsidP="00C41C8E">
            <w:pPr>
              <w:jc w:val="center"/>
              <w:rPr>
                <w:rFonts w:ascii="宋体" w:eastAsia="宋体" w:hAnsi="宋体"/>
                <w:bCs/>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16301069" w14:textId="77777777" w:rsidR="00297A44" w:rsidRPr="004F0894" w:rsidRDefault="00297A44" w:rsidP="00C41C8E">
            <w:pPr>
              <w:jc w:val="center"/>
              <w:rPr>
                <w:rFonts w:ascii="宋体" w:eastAsia="宋体" w:hAnsi="宋体"/>
                <w:bCs/>
                <w:color w:val="000000"/>
              </w:rPr>
            </w:pPr>
          </w:p>
        </w:tc>
        <w:tc>
          <w:tcPr>
            <w:tcW w:w="1985" w:type="dxa"/>
            <w:tcBorders>
              <w:top w:val="single" w:sz="4" w:space="0" w:color="auto"/>
              <w:left w:val="single" w:sz="4" w:space="0" w:color="auto"/>
              <w:bottom w:val="single" w:sz="4" w:space="0" w:color="auto"/>
              <w:right w:val="single" w:sz="4" w:space="0" w:color="auto"/>
            </w:tcBorders>
            <w:vAlign w:val="center"/>
          </w:tcPr>
          <w:p w14:paraId="0365D51D" w14:textId="77777777" w:rsidR="00297A44" w:rsidRPr="004F0894" w:rsidRDefault="00297A44" w:rsidP="00C41C8E">
            <w:pPr>
              <w:jc w:val="center"/>
              <w:rPr>
                <w:rFonts w:ascii="宋体" w:eastAsia="宋体" w:hAnsi="宋体"/>
                <w:bCs/>
                <w:color w:val="000000"/>
              </w:rPr>
            </w:pPr>
          </w:p>
        </w:tc>
        <w:tc>
          <w:tcPr>
            <w:tcW w:w="1924" w:type="dxa"/>
            <w:tcBorders>
              <w:top w:val="single" w:sz="4" w:space="0" w:color="auto"/>
              <w:left w:val="single" w:sz="4" w:space="0" w:color="auto"/>
              <w:bottom w:val="single" w:sz="4" w:space="0" w:color="auto"/>
              <w:right w:val="single" w:sz="4" w:space="0" w:color="auto"/>
            </w:tcBorders>
            <w:vAlign w:val="center"/>
          </w:tcPr>
          <w:p w14:paraId="3972FDD6" w14:textId="77777777" w:rsidR="00297A44" w:rsidRPr="004F0894" w:rsidRDefault="00297A44" w:rsidP="00C41C8E">
            <w:pPr>
              <w:jc w:val="center"/>
              <w:rPr>
                <w:rFonts w:ascii="宋体" w:eastAsia="宋体" w:hAnsi="宋体"/>
                <w:bCs/>
                <w:color w:val="000000"/>
              </w:rPr>
            </w:pPr>
          </w:p>
        </w:tc>
        <w:tc>
          <w:tcPr>
            <w:tcW w:w="1478" w:type="dxa"/>
            <w:tcBorders>
              <w:top w:val="single" w:sz="4" w:space="0" w:color="auto"/>
              <w:left w:val="single" w:sz="4" w:space="0" w:color="auto"/>
              <w:bottom w:val="single" w:sz="4" w:space="0" w:color="auto"/>
              <w:right w:val="single" w:sz="4" w:space="0" w:color="auto"/>
            </w:tcBorders>
            <w:vAlign w:val="center"/>
          </w:tcPr>
          <w:p w14:paraId="0B80C680" w14:textId="77777777" w:rsidR="00297A44" w:rsidRPr="004F0894" w:rsidRDefault="00297A44" w:rsidP="00C41C8E">
            <w:pPr>
              <w:jc w:val="center"/>
              <w:rPr>
                <w:rFonts w:ascii="宋体" w:eastAsia="宋体" w:hAnsi="宋体"/>
                <w:bCs/>
                <w:color w:val="000000"/>
              </w:rPr>
            </w:pPr>
          </w:p>
        </w:tc>
      </w:tr>
      <w:tr w:rsidR="00297A44" w:rsidRPr="004F0894" w14:paraId="186CD0C7" w14:textId="77777777" w:rsidTr="00C52804">
        <w:trPr>
          <w:trHeight w:val="454"/>
          <w:jc w:val="center"/>
        </w:trPr>
        <w:tc>
          <w:tcPr>
            <w:tcW w:w="1413" w:type="dxa"/>
            <w:tcBorders>
              <w:top w:val="single" w:sz="4" w:space="0" w:color="auto"/>
              <w:left w:val="single" w:sz="4" w:space="0" w:color="auto"/>
              <w:bottom w:val="single" w:sz="4" w:space="0" w:color="auto"/>
              <w:right w:val="single" w:sz="4" w:space="0" w:color="auto"/>
            </w:tcBorders>
            <w:vAlign w:val="center"/>
          </w:tcPr>
          <w:p w14:paraId="0362B36C" w14:textId="77777777" w:rsidR="00297A44" w:rsidRPr="004F0894" w:rsidRDefault="00297A44" w:rsidP="00C41C8E">
            <w:pPr>
              <w:jc w:val="center"/>
              <w:rPr>
                <w:rFonts w:ascii="宋体" w:eastAsia="宋体" w:hAnsi="宋体"/>
                <w:bCs/>
                <w:color w:val="000000"/>
              </w:rPr>
            </w:pPr>
          </w:p>
        </w:tc>
        <w:tc>
          <w:tcPr>
            <w:tcW w:w="1417" w:type="dxa"/>
            <w:tcBorders>
              <w:top w:val="single" w:sz="4" w:space="0" w:color="auto"/>
              <w:left w:val="single" w:sz="4" w:space="0" w:color="auto"/>
              <w:bottom w:val="single" w:sz="4" w:space="0" w:color="auto"/>
              <w:right w:val="single" w:sz="4" w:space="0" w:color="auto"/>
            </w:tcBorders>
            <w:vAlign w:val="center"/>
          </w:tcPr>
          <w:p w14:paraId="7C89E463" w14:textId="77777777" w:rsidR="00297A44" w:rsidRPr="004F0894" w:rsidRDefault="00297A44" w:rsidP="00C41C8E">
            <w:pPr>
              <w:pStyle w:val="a8"/>
              <w:tabs>
                <w:tab w:val="left" w:pos="420"/>
              </w:tabs>
              <w:snapToGrid/>
              <w:rPr>
                <w:rFonts w:ascii="宋体" w:eastAsia="宋体" w:hAnsi="宋体"/>
                <w:bCs/>
                <w:color w:val="000000"/>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510BA5F8" w14:textId="77777777" w:rsidR="00297A44" w:rsidRPr="004F0894" w:rsidRDefault="00297A44" w:rsidP="00C41C8E">
            <w:pPr>
              <w:jc w:val="center"/>
              <w:rPr>
                <w:rFonts w:ascii="宋体" w:eastAsia="宋体" w:hAnsi="宋体"/>
                <w:bCs/>
                <w:color w:val="000000"/>
              </w:rPr>
            </w:pPr>
          </w:p>
        </w:tc>
        <w:tc>
          <w:tcPr>
            <w:tcW w:w="1985" w:type="dxa"/>
            <w:tcBorders>
              <w:top w:val="single" w:sz="4" w:space="0" w:color="auto"/>
              <w:left w:val="single" w:sz="4" w:space="0" w:color="auto"/>
              <w:bottom w:val="single" w:sz="4" w:space="0" w:color="auto"/>
              <w:right w:val="single" w:sz="4" w:space="0" w:color="auto"/>
            </w:tcBorders>
            <w:vAlign w:val="center"/>
          </w:tcPr>
          <w:p w14:paraId="424F9DA1" w14:textId="77777777" w:rsidR="00297A44" w:rsidRPr="004F0894" w:rsidRDefault="00297A44" w:rsidP="00C41C8E">
            <w:pPr>
              <w:jc w:val="center"/>
              <w:rPr>
                <w:rFonts w:ascii="宋体" w:eastAsia="宋体" w:hAnsi="宋体"/>
                <w:bCs/>
                <w:color w:val="000000"/>
              </w:rPr>
            </w:pPr>
          </w:p>
        </w:tc>
        <w:tc>
          <w:tcPr>
            <w:tcW w:w="1924" w:type="dxa"/>
            <w:tcBorders>
              <w:top w:val="single" w:sz="4" w:space="0" w:color="auto"/>
              <w:left w:val="single" w:sz="4" w:space="0" w:color="auto"/>
              <w:bottom w:val="single" w:sz="4" w:space="0" w:color="auto"/>
              <w:right w:val="single" w:sz="4" w:space="0" w:color="auto"/>
            </w:tcBorders>
            <w:vAlign w:val="center"/>
          </w:tcPr>
          <w:p w14:paraId="6F4EBC57" w14:textId="77777777" w:rsidR="00297A44" w:rsidRPr="004F0894" w:rsidRDefault="00297A44" w:rsidP="00C41C8E">
            <w:pPr>
              <w:jc w:val="center"/>
              <w:rPr>
                <w:rFonts w:ascii="宋体" w:eastAsia="宋体" w:hAnsi="宋体"/>
                <w:bCs/>
                <w:color w:val="000000"/>
              </w:rPr>
            </w:pPr>
          </w:p>
        </w:tc>
        <w:tc>
          <w:tcPr>
            <w:tcW w:w="1478" w:type="dxa"/>
            <w:tcBorders>
              <w:top w:val="single" w:sz="4" w:space="0" w:color="auto"/>
              <w:left w:val="single" w:sz="4" w:space="0" w:color="auto"/>
              <w:bottom w:val="single" w:sz="4" w:space="0" w:color="auto"/>
              <w:right w:val="single" w:sz="4" w:space="0" w:color="auto"/>
            </w:tcBorders>
            <w:vAlign w:val="center"/>
          </w:tcPr>
          <w:p w14:paraId="3A9C476C" w14:textId="77777777" w:rsidR="00297A44" w:rsidRPr="004F0894" w:rsidRDefault="00297A44" w:rsidP="00C41C8E">
            <w:pPr>
              <w:jc w:val="center"/>
              <w:rPr>
                <w:rFonts w:ascii="宋体" w:eastAsia="宋体" w:hAnsi="宋体"/>
                <w:bCs/>
                <w:color w:val="000000"/>
              </w:rPr>
            </w:pPr>
          </w:p>
        </w:tc>
      </w:tr>
    </w:tbl>
    <w:p w14:paraId="21923444" w14:textId="7C4C2E30" w:rsidR="00196B88" w:rsidRPr="004F0894" w:rsidRDefault="00196B88" w:rsidP="00C41C8E">
      <w:pPr>
        <w:spacing w:line="360" w:lineRule="auto"/>
        <w:rPr>
          <w:rFonts w:ascii="宋体" w:eastAsia="宋体" w:hAnsi="宋体" w:cs="Times New Roman"/>
          <w:color w:val="000000"/>
        </w:rPr>
      </w:pPr>
      <w:r w:rsidRPr="00303D28">
        <w:rPr>
          <w:rFonts w:ascii="Times New Roman" w:eastAsia="宋体" w:hAnsi="Times New Roman" w:cs="Times New Roman"/>
          <w:color w:val="000000"/>
        </w:rPr>
        <w:t>5</w:t>
      </w:r>
      <w:r w:rsidRPr="004F0894">
        <w:rPr>
          <w:rFonts w:ascii="宋体" w:eastAsia="宋体" w:hAnsi="宋体" w:hint="eastAsia"/>
          <w:color w:val="000000"/>
        </w:rPr>
        <w:t xml:space="preserve"> 谐波电压、谐波电流：</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3"/>
        <w:gridCol w:w="1320"/>
        <w:gridCol w:w="987"/>
        <w:gridCol w:w="1135"/>
        <w:gridCol w:w="1285"/>
        <w:gridCol w:w="1275"/>
        <w:gridCol w:w="986"/>
        <w:gridCol w:w="1130"/>
      </w:tblGrid>
      <w:tr w:rsidR="00196B88" w:rsidRPr="004F0894" w14:paraId="26CEB343" w14:textId="77777777" w:rsidTr="000B4F0A">
        <w:trPr>
          <w:trHeight w:val="454"/>
          <w:jc w:val="center"/>
        </w:trPr>
        <w:tc>
          <w:tcPr>
            <w:tcW w:w="2499" w:type="pct"/>
            <w:gridSpan w:val="4"/>
            <w:tcBorders>
              <w:top w:val="single" w:sz="4" w:space="0" w:color="auto"/>
              <w:left w:val="single" w:sz="4" w:space="0" w:color="auto"/>
              <w:bottom w:val="single" w:sz="4" w:space="0" w:color="auto"/>
              <w:right w:val="single" w:sz="4" w:space="0" w:color="auto"/>
            </w:tcBorders>
            <w:vAlign w:val="center"/>
            <w:hideMark/>
          </w:tcPr>
          <w:p w14:paraId="00EBE39B" w14:textId="77777777" w:rsidR="00196B88" w:rsidRPr="004F0894" w:rsidRDefault="00196B88" w:rsidP="00C41C8E">
            <w:pPr>
              <w:jc w:val="center"/>
              <w:rPr>
                <w:rFonts w:ascii="宋体" w:eastAsia="宋体" w:hAnsi="宋体"/>
                <w:color w:val="000000"/>
              </w:rPr>
            </w:pPr>
            <w:r w:rsidRPr="004F0894">
              <w:rPr>
                <w:rFonts w:ascii="宋体" w:eastAsia="宋体" w:hAnsi="宋体" w:hint="eastAsia"/>
                <w:color w:val="000000"/>
              </w:rPr>
              <w:t>谐波电压</w:t>
            </w:r>
          </w:p>
          <w:p w14:paraId="74876F0C" w14:textId="50A1B025" w:rsidR="00196B88" w:rsidRPr="004F0894" w:rsidRDefault="00196B88" w:rsidP="00C41C8E">
            <w:pPr>
              <w:rPr>
                <w:rFonts w:ascii="宋体" w:eastAsia="宋体" w:hAnsi="宋体"/>
                <w:color w:val="000000"/>
              </w:rPr>
            </w:pPr>
            <w:r w:rsidRPr="004F0894">
              <w:rPr>
                <w:rFonts w:ascii="宋体" w:eastAsia="宋体" w:hAnsi="宋体" w:hint="eastAsia"/>
                <w:color w:val="000000"/>
              </w:rPr>
              <w:t>基波电压：</w:t>
            </w:r>
            <w:r w:rsidRPr="004F0894">
              <w:rPr>
                <w:rFonts w:ascii="宋体" w:eastAsia="宋体" w:hAnsi="宋体"/>
                <w:color w:val="000000"/>
                <w:u w:val="single"/>
              </w:rPr>
              <w:t xml:space="preserve">      </w:t>
            </w:r>
            <w:r w:rsidR="00A5259C" w:rsidRPr="004F0894">
              <w:rPr>
                <w:rFonts w:ascii="宋体" w:eastAsia="宋体" w:hAnsi="宋体"/>
                <w:color w:val="000000"/>
                <w:u w:val="single"/>
              </w:rPr>
              <w:t xml:space="preserve">  </w:t>
            </w:r>
            <w:r w:rsidRPr="004F0894">
              <w:rPr>
                <w:rFonts w:ascii="宋体" w:eastAsia="宋体" w:hAnsi="宋体" w:hint="eastAsia"/>
                <w:color w:val="000000"/>
              </w:rPr>
              <w:t>，基波电压频率：</w:t>
            </w:r>
            <w:r w:rsidRPr="004F0894">
              <w:rPr>
                <w:rFonts w:ascii="宋体" w:eastAsia="宋体" w:hAnsi="宋体"/>
                <w:color w:val="000000"/>
                <w:u w:val="single"/>
              </w:rPr>
              <w:t xml:space="preserve">     </w:t>
            </w:r>
            <w:r w:rsidR="00A5259C" w:rsidRPr="004F0894">
              <w:rPr>
                <w:rFonts w:ascii="宋体" w:eastAsia="宋体" w:hAnsi="宋体"/>
                <w:color w:val="000000"/>
                <w:u w:val="single"/>
              </w:rPr>
              <w:t xml:space="preserve">   </w:t>
            </w:r>
          </w:p>
        </w:tc>
        <w:tc>
          <w:tcPr>
            <w:tcW w:w="2501" w:type="pct"/>
            <w:gridSpan w:val="4"/>
            <w:tcBorders>
              <w:top w:val="single" w:sz="4" w:space="0" w:color="auto"/>
              <w:left w:val="single" w:sz="4" w:space="0" w:color="auto"/>
              <w:bottom w:val="single" w:sz="4" w:space="0" w:color="auto"/>
              <w:right w:val="single" w:sz="4" w:space="0" w:color="auto"/>
            </w:tcBorders>
            <w:vAlign w:val="center"/>
            <w:hideMark/>
          </w:tcPr>
          <w:p w14:paraId="0ABC12FA" w14:textId="77777777" w:rsidR="00196B88" w:rsidRPr="004F0894" w:rsidRDefault="00196B88" w:rsidP="00C41C8E">
            <w:pPr>
              <w:jc w:val="center"/>
              <w:rPr>
                <w:rFonts w:ascii="宋体" w:eastAsia="宋体" w:hAnsi="宋体"/>
                <w:color w:val="000000"/>
              </w:rPr>
            </w:pPr>
            <w:r w:rsidRPr="004F0894">
              <w:rPr>
                <w:rFonts w:ascii="宋体" w:eastAsia="宋体" w:hAnsi="宋体" w:hint="eastAsia"/>
                <w:color w:val="000000"/>
              </w:rPr>
              <w:t>谐波电流</w:t>
            </w:r>
          </w:p>
          <w:p w14:paraId="6C30CA53" w14:textId="3063D90A" w:rsidR="00196B88" w:rsidRPr="004F0894" w:rsidRDefault="00196B88" w:rsidP="00C41C8E">
            <w:pPr>
              <w:rPr>
                <w:rFonts w:ascii="宋体" w:eastAsia="宋体" w:hAnsi="宋体"/>
                <w:color w:val="000000"/>
              </w:rPr>
            </w:pPr>
            <w:r w:rsidRPr="004F0894">
              <w:rPr>
                <w:rFonts w:ascii="宋体" w:eastAsia="宋体" w:hAnsi="宋体" w:hint="eastAsia"/>
                <w:color w:val="000000"/>
              </w:rPr>
              <w:t>基波电流：</w:t>
            </w:r>
            <w:r w:rsidRPr="004F0894">
              <w:rPr>
                <w:rFonts w:ascii="宋体" w:eastAsia="宋体" w:hAnsi="宋体"/>
                <w:color w:val="000000"/>
                <w:u w:val="single"/>
              </w:rPr>
              <w:t xml:space="preserve">  </w:t>
            </w:r>
            <w:r w:rsidR="00A5259C" w:rsidRPr="004F0894">
              <w:rPr>
                <w:rFonts w:ascii="宋体" w:eastAsia="宋体" w:hAnsi="宋体"/>
                <w:color w:val="000000"/>
                <w:u w:val="single"/>
              </w:rPr>
              <w:t xml:space="preserve">  </w:t>
            </w:r>
            <w:r w:rsidRPr="004F0894">
              <w:rPr>
                <w:rFonts w:ascii="宋体" w:eastAsia="宋体" w:hAnsi="宋体"/>
                <w:color w:val="000000"/>
                <w:u w:val="single"/>
              </w:rPr>
              <w:t xml:space="preserve">    </w:t>
            </w:r>
            <w:r w:rsidRPr="004F0894">
              <w:rPr>
                <w:rFonts w:ascii="宋体" w:eastAsia="宋体" w:hAnsi="宋体" w:hint="eastAsia"/>
                <w:color w:val="000000"/>
              </w:rPr>
              <w:t>，基波电流频率：</w:t>
            </w:r>
            <w:r w:rsidRPr="004F0894">
              <w:rPr>
                <w:rFonts w:ascii="宋体" w:eastAsia="宋体" w:hAnsi="宋体"/>
                <w:color w:val="000000"/>
                <w:u w:val="single"/>
              </w:rPr>
              <w:t xml:space="preserve"> </w:t>
            </w:r>
            <w:r w:rsidR="00A5259C" w:rsidRPr="004F0894">
              <w:rPr>
                <w:rFonts w:ascii="宋体" w:eastAsia="宋体" w:hAnsi="宋体"/>
                <w:color w:val="000000"/>
                <w:u w:val="single"/>
              </w:rPr>
              <w:t xml:space="preserve"> </w:t>
            </w:r>
            <w:r w:rsidRPr="004F0894">
              <w:rPr>
                <w:rFonts w:ascii="宋体" w:eastAsia="宋体" w:hAnsi="宋体"/>
                <w:color w:val="000000"/>
                <w:u w:val="single"/>
              </w:rPr>
              <w:t xml:space="preserve">   </w:t>
            </w:r>
            <w:r w:rsidR="00A5259C" w:rsidRPr="004F0894">
              <w:rPr>
                <w:rFonts w:ascii="宋体" w:eastAsia="宋体" w:hAnsi="宋体"/>
                <w:color w:val="000000"/>
                <w:u w:val="single"/>
              </w:rPr>
              <w:t xml:space="preserve">   </w:t>
            </w:r>
          </w:p>
        </w:tc>
      </w:tr>
      <w:tr w:rsidR="00297A44" w:rsidRPr="004F0894" w14:paraId="2CE0B417" w14:textId="77777777" w:rsidTr="00D13AFE">
        <w:trPr>
          <w:trHeight w:val="1089"/>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62BFD466" w14:textId="77777777" w:rsidR="00A94843" w:rsidRPr="004F0894" w:rsidRDefault="00A94843" w:rsidP="00297A44">
            <w:pPr>
              <w:jc w:val="center"/>
              <w:rPr>
                <w:rFonts w:ascii="宋体" w:eastAsia="宋体" w:hAnsi="宋体"/>
                <w:color w:val="000000"/>
              </w:rPr>
            </w:pPr>
            <w:r w:rsidRPr="004F0894">
              <w:rPr>
                <w:rFonts w:ascii="宋体" w:eastAsia="宋体" w:hAnsi="宋体" w:hint="eastAsia"/>
                <w:color w:val="000000"/>
              </w:rPr>
              <w:t>谐波次数</w:t>
            </w:r>
          </w:p>
        </w:tc>
        <w:tc>
          <w:tcPr>
            <w:tcW w:w="706" w:type="pct"/>
            <w:tcBorders>
              <w:top w:val="single" w:sz="4" w:space="0" w:color="auto"/>
              <w:left w:val="single" w:sz="4" w:space="0" w:color="auto"/>
              <w:bottom w:val="single" w:sz="4" w:space="0" w:color="auto"/>
              <w:right w:val="single" w:sz="4" w:space="0" w:color="auto"/>
            </w:tcBorders>
            <w:vAlign w:val="center"/>
            <w:hideMark/>
          </w:tcPr>
          <w:p w14:paraId="74443CB2" w14:textId="4A634B94" w:rsidR="00A94843" w:rsidRPr="004F0894" w:rsidRDefault="00A94843" w:rsidP="00297A44">
            <w:pPr>
              <w:jc w:val="center"/>
              <w:rPr>
                <w:rFonts w:ascii="宋体" w:eastAsia="宋体" w:hAnsi="宋体"/>
                <w:color w:val="000000"/>
              </w:rPr>
            </w:pPr>
            <w:r w:rsidRPr="004F0894">
              <w:rPr>
                <w:rFonts w:ascii="宋体" w:eastAsia="宋体" w:hAnsi="宋体" w:hint="eastAsia"/>
                <w:color w:val="000000"/>
              </w:rPr>
              <w:t>谐波电压含有率（</w:t>
            </w:r>
            <w:bookmarkStart w:id="186" w:name="OLE_LINK23"/>
            <w:r w:rsidR="000A6162" w:rsidRPr="00303D28">
              <w:rPr>
                <w:rFonts w:ascii="Times New Roman" w:eastAsia="宋体" w:hAnsi="Times New Roman" w:cs="Times New Roman"/>
                <w:color w:val="000000"/>
              </w:rPr>
              <w:t>%</w:t>
            </w:r>
            <w:bookmarkEnd w:id="186"/>
            <w:r w:rsidRPr="004F0894">
              <w:rPr>
                <w:rFonts w:ascii="宋体" w:eastAsia="宋体" w:hAnsi="宋体" w:hint="eastAsia"/>
                <w:color w:val="000000"/>
              </w:rPr>
              <w:t>）</w:t>
            </w:r>
          </w:p>
        </w:tc>
        <w:tc>
          <w:tcPr>
            <w:tcW w:w="528" w:type="pct"/>
            <w:tcBorders>
              <w:top w:val="single" w:sz="4" w:space="0" w:color="auto"/>
              <w:left w:val="single" w:sz="4" w:space="0" w:color="auto"/>
              <w:right w:val="single" w:sz="4" w:space="0" w:color="auto"/>
            </w:tcBorders>
            <w:vAlign w:val="center"/>
            <w:hideMark/>
          </w:tcPr>
          <w:p w14:paraId="78D96B3A" w14:textId="12F140BD" w:rsidR="00A94843" w:rsidRPr="004F0894" w:rsidRDefault="00A94843" w:rsidP="00297A44">
            <w:pPr>
              <w:jc w:val="center"/>
              <w:rPr>
                <w:rFonts w:ascii="宋体" w:eastAsia="宋体" w:hAnsi="宋体"/>
                <w:color w:val="000000"/>
              </w:rPr>
            </w:pPr>
            <w:r w:rsidRPr="004F0894">
              <w:rPr>
                <w:rFonts w:ascii="宋体" w:eastAsia="宋体" w:hAnsi="宋体" w:hint="eastAsia"/>
                <w:color w:val="000000"/>
              </w:rPr>
              <w:t>显示值（</w:t>
            </w:r>
            <w:r w:rsidR="000A6162" w:rsidRPr="00303D28">
              <w:rPr>
                <w:rFonts w:ascii="Times New Roman" w:eastAsia="宋体" w:hAnsi="Times New Roman" w:cs="Times New Roman"/>
                <w:color w:val="000000"/>
              </w:rPr>
              <w:t>%</w:t>
            </w:r>
            <w:r w:rsidRPr="004F0894">
              <w:rPr>
                <w:rFonts w:ascii="宋体" w:eastAsia="宋体" w:hAnsi="宋体" w:hint="eastAsia"/>
                <w:color w:val="000000"/>
              </w:rPr>
              <w:t>）</w:t>
            </w:r>
          </w:p>
        </w:tc>
        <w:tc>
          <w:tcPr>
            <w:tcW w:w="607" w:type="pct"/>
            <w:tcBorders>
              <w:top w:val="single" w:sz="4" w:space="0" w:color="auto"/>
              <w:left w:val="single" w:sz="4" w:space="0" w:color="auto"/>
              <w:bottom w:val="single" w:sz="4" w:space="0" w:color="auto"/>
              <w:right w:val="single" w:sz="4" w:space="0" w:color="auto"/>
            </w:tcBorders>
            <w:vAlign w:val="center"/>
            <w:hideMark/>
          </w:tcPr>
          <w:p w14:paraId="47F385EF" w14:textId="77777777" w:rsidR="00A94843" w:rsidRPr="004F0894" w:rsidRDefault="00A94843" w:rsidP="00297A44">
            <w:pPr>
              <w:jc w:val="center"/>
              <w:rPr>
                <w:rFonts w:ascii="宋体" w:eastAsia="宋体" w:hAnsi="宋体"/>
                <w:color w:val="000000"/>
              </w:rPr>
            </w:pPr>
            <w:r w:rsidRPr="004F0894">
              <w:rPr>
                <w:rFonts w:ascii="宋体" w:eastAsia="宋体" w:hAnsi="宋体" w:hint="eastAsia"/>
                <w:color w:val="000000"/>
              </w:rPr>
              <w:t>不确定度</w:t>
            </w:r>
          </w:p>
        </w:tc>
        <w:tc>
          <w:tcPr>
            <w:tcW w:w="687" w:type="pct"/>
            <w:tcBorders>
              <w:top w:val="single" w:sz="4" w:space="0" w:color="auto"/>
              <w:left w:val="single" w:sz="4" w:space="0" w:color="auto"/>
              <w:bottom w:val="single" w:sz="4" w:space="0" w:color="auto"/>
              <w:right w:val="single" w:sz="4" w:space="0" w:color="auto"/>
            </w:tcBorders>
            <w:vAlign w:val="center"/>
            <w:hideMark/>
          </w:tcPr>
          <w:p w14:paraId="6465F106" w14:textId="77777777" w:rsidR="00A94843" w:rsidRPr="004F0894" w:rsidRDefault="00A94843" w:rsidP="00297A44">
            <w:pPr>
              <w:jc w:val="center"/>
              <w:rPr>
                <w:rFonts w:ascii="宋体" w:eastAsia="宋体" w:hAnsi="宋体"/>
                <w:color w:val="000000"/>
              </w:rPr>
            </w:pPr>
            <w:r w:rsidRPr="004F0894">
              <w:rPr>
                <w:rFonts w:ascii="宋体" w:eastAsia="宋体" w:hAnsi="宋体" w:hint="eastAsia"/>
                <w:color w:val="000000"/>
              </w:rPr>
              <w:t>谐波次数</w:t>
            </w:r>
          </w:p>
        </w:tc>
        <w:tc>
          <w:tcPr>
            <w:tcW w:w="682" w:type="pct"/>
            <w:tcBorders>
              <w:top w:val="single" w:sz="4" w:space="0" w:color="auto"/>
              <w:left w:val="single" w:sz="4" w:space="0" w:color="auto"/>
              <w:bottom w:val="single" w:sz="4" w:space="0" w:color="auto"/>
              <w:right w:val="single" w:sz="4" w:space="0" w:color="auto"/>
            </w:tcBorders>
            <w:vAlign w:val="center"/>
            <w:hideMark/>
          </w:tcPr>
          <w:p w14:paraId="35DC4CCB" w14:textId="25643663" w:rsidR="00A94843" w:rsidRPr="004F0894" w:rsidRDefault="00A94843" w:rsidP="00297A44">
            <w:pPr>
              <w:jc w:val="center"/>
              <w:rPr>
                <w:rFonts w:ascii="宋体" w:eastAsia="宋体" w:hAnsi="宋体"/>
                <w:color w:val="000000"/>
              </w:rPr>
            </w:pPr>
            <w:r w:rsidRPr="004F0894">
              <w:rPr>
                <w:rFonts w:ascii="宋体" w:eastAsia="宋体" w:hAnsi="宋体" w:hint="eastAsia"/>
                <w:color w:val="000000"/>
              </w:rPr>
              <w:t>谐波电流含有率（</w:t>
            </w:r>
            <w:r w:rsidR="000A6162" w:rsidRPr="00303D28">
              <w:rPr>
                <w:rFonts w:ascii="Times New Roman" w:eastAsia="宋体" w:hAnsi="Times New Roman" w:cs="Times New Roman"/>
                <w:color w:val="000000"/>
              </w:rPr>
              <w:t>%</w:t>
            </w:r>
            <w:r w:rsidRPr="004F0894">
              <w:rPr>
                <w:rFonts w:ascii="宋体" w:eastAsia="宋体" w:hAnsi="宋体" w:hint="eastAsia"/>
                <w:color w:val="000000"/>
              </w:rPr>
              <w:t>）</w:t>
            </w:r>
          </w:p>
        </w:tc>
        <w:tc>
          <w:tcPr>
            <w:tcW w:w="527" w:type="pct"/>
            <w:tcBorders>
              <w:top w:val="single" w:sz="4" w:space="0" w:color="auto"/>
              <w:left w:val="single" w:sz="4" w:space="0" w:color="auto"/>
              <w:right w:val="single" w:sz="4" w:space="0" w:color="auto"/>
            </w:tcBorders>
            <w:vAlign w:val="center"/>
            <w:hideMark/>
          </w:tcPr>
          <w:p w14:paraId="5F7AEAE0" w14:textId="2D541C77" w:rsidR="00A94843" w:rsidRPr="004F0894" w:rsidRDefault="00A94843" w:rsidP="00297A44">
            <w:pPr>
              <w:jc w:val="center"/>
              <w:rPr>
                <w:rFonts w:ascii="宋体" w:eastAsia="宋体" w:hAnsi="宋体"/>
                <w:color w:val="000000"/>
              </w:rPr>
            </w:pPr>
            <w:r w:rsidRPr="004F0894">
              <w:rPr>
                <w:rFonts w:ascii="宋体" w:eastAsia="宋体" w:hAnsi="宋体" w:hint="eastAsia"/>
                <w:color w:val="000000"/>
              </w:rPr>
              <w:t>显示值（</w:t>
            </w:r>
            <w:r w:rsidR="000A6162" w:rsidRPr="00303D28">
              <w:rPr>
                <w:rFonts w:ascii="Times New Roman" w:eastAsia="宋体" w:hAnsi="Times New Roman" w:cs="Times New Roman"/>
                <w:color w:val="000000"/>
              </w:rPr>
              <w:t>%</w:t>
            </w:r>
            <w:r w:rsidRPr="004F0894">
              <w:rPr>
                <w:rFonts w:ascii="宋体" w:eastAsia="宋体" w:hAnsi="宋体" w:hint="eastAsia"/>
                <w:color w:val="000000"/>
              </w:rPr>
              <w:t>）</w:t>
            </w:r>
          </w:p>
        </w:tc>
        <w:tc>
          <w:tcPr>
            <w:tcW w:w="605" w:type="pct"/>
            <w:tcBorders>
              <w:top w:val="single" w:sz="4" w:space="0" w:color="auto"/>
              <w:left w:val="single" w:sz="4" w:space="0" w:color="auto"/>
              <w:bottom w:val="single" w:sz="4" w:space="0" w:color="auto"/>
              <w:right w:val="single" w:sz="4" w:space="0" w:color="auto"/>
            </w:tcBorders>
            <w:vAlign w:val="center"/>
            <w:hideMark/>
          </w:tcPr>
          <w:p w14:paraId="09917922" w14:textId="77777777" w:rsidR="00A94843" w:rsidRPr="004F0894" w:rsidRDefault="00A94843" w:rsidP="00297A44">
            <w:pPr>
              <w:jc w:val="center"/>
              <w:rPr>
                <w:rFonts w:ascii="宋体" w:eastAsia="宋体" w:hAnsi="宋体"/>
                <w:color w:val="000000"/>
              </w:rPr>
            </w:pPr>
            <w:r w:rsidRPr="004F0894">
              <w:rPr>
                <w:rFonts w:ascii="宋体" w:eastAsia="宋体" w:hAnsi="宋体" w:hint="eastAsia"/>
                <w:color w:val="000000"/>
              </w:rPr>
              <w:t>不确定度</w:t>
            </w:r>
          </w:p>
        </w:tc>
      </w:tr>
      <w:tr w:rsidR="00297A44" w:rsidRPr="004F0894" w14:paraId="4C56BC93" w14:textId="77777777" w:rsidTr="00D13AFE">
        <w:trPr>
          <w:trHeight w:val="454"/>
          <w:jc w:val="center"/>
        </w:trPr>
        <w:tc>
          <w:tcPr>
            <w:tcW w:w="659" w:type="pct"/>
            <w:tcBorders>
              <w:top w:val="single" w:sz="4" w:space="0" w:color="auto"/>
              <w:left w:val="single" w:sz="4" w:space="0" w:color="auto"/>
              <w:bottom w:val="single" w:sz="4" w:space="0" w:color="auto"/>
              <w:right w:val="single" w:sz="4" w:space="0" w:color="auto"/>
            </w:tcBorders>
            <w:vAlign w:val="center"/>
          </w:tcPr>
          <w:p w14:paraId="6F9E62B1" w14:textId="77777777" w:rsidR="00A94843" w:rsidRPr="004F0894" w:rsidRDefault="00A94843" w:rsidP="00297A44">
            <w:pPr>
              <w:jc w:val="center"/>
              <w:rPr>
                <w:rFonts w:ascii="宋体" w:eastAsia="宋体" w:hAnsi="宋体"/>
                <w:color w:val="000000"/>
              </w:rPr>
            </w:pPr>
          </w:p>
        </w:tc>
        <w:tc>
          <w:tcPr>
            <w:tcW w:w="706" w:type="pct"/>
            <w:tcBorders>
              <w:top w:val="single" w:sz="4" w:space="0" w:color="auto"/>
              <w:left w:val="single" w:sz="4" w:space="0" w:color="auto"/>
              <w:bottom w:val="single" w:sz="4" w:space="0" w:color="auto"/>
              <w:right w:val="single" w:sz="4" w:space="0" w:color="auto"/>
            </w:tcBorders>
            <w:vAlign w:val="center"/>
          </w:tcPr>
          <w:p w14:paraId="2A3D1989" w14:textId="77777777" w:rsidR="00A94843" w:rsidRPr="004F0894" w:rsidRDefault="00A94843" w:rsidP="00297A44">
            <w:pPr>
              <w:jc w:val="center"/>
              <w:rPr>
                <w:rFonts w:ascii="宋体" w:eastAsia="宋体" w:hAnsi="宋体"/>
                <w:color w:val="000000"/>
              </w:rPr>
            </w:pPr>
          </w:p>
        </w:tc>
        <w:tc>
          <w:tcPr>
            <w:tcW w:w="528" w:type="pct"/>
            <w:tcBorders>
              <w:top w:val="single" w:sz="4" w:space="0" w:color="auto"/>
              <w:left w:val="single" w:sz="4" w:space="0" w:color="auto"/>
              <w:bottom w:val="single" w:sz="4" w:space="0" w:color="auto"/>
              <w:right w:val="single" w:sz="4" w:space="0" w:color="auto"/>
            </w:tcBorders>
            <w:vAlign w:val="center"/>
          </w:tcPr>
          <w:p w14:paraId="3B1A221B" w14:textId="77777777" w:rsidR="00A94843" w:rsidRPr="004F0894" w:rsidRDefault="00A94843" w:rsidP="00297A44">
            <w:pPr>
              <w:jc w:val="center"/>
              <w:rPr>
                <w:rFonts w:ascii="宋体" w:eastAsia="宋体" w:hAnsi="宋体"/>
                <w:color w:val="000000"/>
              </w:rPr>
            </w:pPr>
          </w:p>
        </w:tc>
        <w:tc>
          <w:tcPr>
            <w:tcW w:w="607" w:type="pct"/>
            <w:tcBorders>
              <w:top w:val="single" w:sz="4" w:space="0" w:color="auto"/>
              <w:left w:val="single" w:sz="4" w:space="0" w:color="auto"/>
              <w:bottom w:val="single" w:sz="4" w:space="0" w:color="auto"/>
              <w:right w:val="single" w:sz="4" w:space="0" w:color="auto"/>
            </w:tcBorders>
            <w:vAlign w:val="center"/>
          </w:tcPr>
          <w:p w14:paraId="749B28DE" w14:textId="77777777" w:rsidR="00A94843" w:rsidRPr="004F0894" w:rsidRDefault="00A94843" w:rsidP="00297A44">
            <w:pPr>
              <w:jc w:val="center"/>
              <w:rPr>
                <w:rFonts w:ascii="宋体" w:eastAsia="宋体" w:hAnsi="宋体"/>
                <w:color w:val="000000"/>
              </w:rPr>
            </w:pPr>
          </w:p>
        </w:tc>
        <w:tc>
          <w:tcPr>
            <w:tcW w:w="687" w:type="pct"/>
            <w:tcBorders>
              <w:top w:val="single" w:sz="4" w:space="0" w:color="auto"/>
              <w:left w:val="single" w:sz="4" w:space="0" w:color="auto"/>
              <w:bottom w:val="single" w:sz="4" w:space="0" w:color="auto"/>
              <w:right w:val="single" w:sz="4" w:space="0" w:color="auto"/>
            </w:tcBorders>
            <w:vAlign w:val="center"/>
          </w:tcPr>
          <w:p w14:paraId="7F7BBC4A" w14:textId="77777777" w:rsidR="00A94843" w:rsidRPr="004F0894" w:rsidRDefault="00A94843" w:rsidP="00297A44">
            <w:pPr>
              <w:jc w:val="center"/>
              <w:rPr>
                <w:rFonts w:ascii="宋体" w:eastAsia="宋体" w:hAnsi="宋体"/>
                <w:color w:val="000000"/>
              </w:rPr>
            </w:pPr>
          </w:p>
        </w:tc>
        <w:tc>
          <w:tcPr>
            <w:tcW w:w="682" w:type="pct"/>
            <w:tcBorders>
              <w:top w:val="single" w:sz="4" w:space="0" w:color="auto"/>
              <w:left w:val="single" w:sz="4" w:space="0" w:color="auto"/>
              <w:bottom w:val="single" w:sz="4" w:space="0" w:color="auto"/>
              <w:right w:val="single" w:sz="4" w:space="0" w:color="auto"/>
            </w:tcBorders>
            <w:vAlign w:val="center"/>
          </w:tcPr>
          <w:p w14:paraId="48F35599" w14:textId="77777777" w:rsidR="00A94843" w:rsidRPr="004F0894" w:rsidRDefault="00A94843" w:rsidP="00297A44">
            <w:pPr>
              <w:jc w:val="center"/>
              <w:rPr>
                <w:rFonts w:ascii="宋体" w:eastAsia="宋体" w:hAnsi="宋体"/>
                <w:color w:val="000000"/>
              </w:rPr>
            </w:pPr>
          </w:p>
        </w:tc>
        <w:tc>
          <w:tcPr>
            <w:tcW w:w="527" w:type="pct"/>
            <w:tcBorders>
              <w:top w:val="single" w:sz="4" w:space="0" w:color="auto"/>
              <w:left w:val="single" w:sz="4" w:space="0" w:color="auto"/>
              <w:bottom w:val="single" w:sz="4" w:space="0" w:color="auto"/>
              <w:right w:val="single" w:sz="4" w:space="0" w:color="auto"/>
            </w:tcBorders>
            <w:vAlign w:val="center"/>
          </w:tcPr>
          <w:p w14:paraId="73DAEF71" w14:textId="77777777" w:rsidR="00A94843" w:rsidRPr="004F0894" w:rsidRDefault="00A94843" w:rsidP="00297A44">
            <w:pPr>
              <w:jc w:val="center"/>
              <w:rPr>
                <w:rFonts w:ascii="宋体" w:eastAsia="宋体" w:hAnsi="宋体"/>
                <w:color w:val="000000"/>
              </w:rPr>
            </w:pPr>
          </w:p>
        </w:tc>
        <w:tc>
          <w:tcPr>
            <w:tcW w:w="605" w:type="pct"/>
            <w:tcBorders>
              <w:top w:val="single" w:sz="4" w:space="0" w:color="auto"/>
              <w:left w:val="single" w:sz="4" w:space="0" w:color="auto"/>
              <w:bottom w:val="single" w:sz="4" w:space="0" w:color="auto"/>
              <w:right w:val="single" w:sz="4" w:space="0" w:color="auto"/>
            </w:tcBorders>
            <w:vAlign w:val="center"/>
          </w:tcPr>
          <w:p w14:paraId="3120A495" w14:textId="77777777" w:rsidR="00A94843" w:rsidRPr="004F0894" w:rsidRDefault="00A94843" w:rsidP="00297A44">
            <w:pPr>
              <w:jc w:val="center"/>
              <w:rPr>
                <w:rFonts w:ascii="宋体" w:eastAsia="宋体" w:hAnsi="宋体"/>
                <w:color w:val="000000"/>
              </w:rPr>
            </w:pPr>
          </w:p>
        </w:tc>
      </w:tr>
      <w:tr w:rsidR="00297A44" w:rsidRPr="004F0894" w14:paraId="39EFF465" w14:textId="77777777" w:rsidTr="00D13AFE">
        <w:trPr>
          <w:trHeight w:val="454"/>
          <w:jc w:val="center"/>
        </w:trPr>
        <w:tc>
          <w:tcPr>
            <w:tcW w:w="659" w:type="pct"/>
            <w:tcBorders>
              <w:top w:val="single" w:sz="4" w:space="0" w:color="auto"/>
              <w:left w:val="single" w:sz="4" w:space="0" w:color="auto"/>
              <w:bottom w:val="single" w:sz="4" w:space="0" w:color="auto"/>
              <w:right w:val="single" w:sz="4" w:space="0" w:color="auto"/>
            </w:tcBorders>
            <w:vAlign w:val="center"/>
          </w:tcPr>
          <w:p w14:paraId="368D2214" w14:textId="77777777" w:rsidR="00A94843" w:rsidRPr="004F0894" w:rsidRDefault="00A94843" w:rsidP="00297A44">
            <w:pPr>
              <w:jc w:val="center"/>
              <w:rPr>
                <w:rFonts w:ascii="宋体" w:eastAsia="宋体" w:hAnsi="宋体"/>
                <w:color w:val="000000"/>
              </w:rPr>
            </w:pPr>
          </w:p>
        </w:tc>
        <w:tc>
          <w:tcPr>
            <w:tcW w:w="706" w:type="pct"/>
            <w:tcBorders>
              <w:top w:val="single" w:sz="4" w:space="0" w:color="auto"/>
              <w:left w:val="single" w:sz="4" w:space="0" w:color="auto"/>
              <w:bottom w:val="single" w:sz="4" w:space="0" w:color="auto"/>
              <w:right w:val="single" w:sz="4" w:space="0" w:color="auto"/>
            </w:tcBorders>
            <w:vAlign w:val="center"/>
          </w:tcPr>
          <w:p w14:paraId="5F612877" w14:textId="77777777" w:rsidR="00A94843" w:rsidRPr="004F0894" w:rsidRDefault="00A94843" w:rsidP="00297A44">
            <w:pPr>
              <w:jc w:val="center"/>
              <w:rPr>
                <w:rFonts w:ascii="宋体" w:eastAsia="宋体" w:hAnsi="宋体"/>
                <w:color w:val="000000"/>
              </w:rPr>
            </w:pPr>
          </w:p>
        </w:tc>
        <w:tc>
          <w:tcPr>
            <w:tcW w:w="528" w:type="pct"/>
            <w:tcBorders>
              <w:top w:val="single" w:sz="4" w:space="0" w:color="auto"/>
              <w:left w:val="single" w:sz="4" w:space="0" w:color="auto"/>
              <w:bottom w:val="single" w:sz="4" w:space="0" w:color="auto"/>
              <w:right w:val="single" w:sz="4" w:space="0" w:color="auto"/>
            </w:tcBorders>
            <w:vAlign w:val="center"/>
          </w:tcPr>
          <w:p w14:paraId="65E76E7E" w14:textId="77777777" w:rsidR="00A94843" w:rsidRPr="004F0894" w:rsidRDefault="00A94843" w:rsidP="00297A44">
            <w:pPr>
              <w:jc w:val="center"/>
              <w:rPr>
                <w:rFonts w:ascii="宋体" w:eastAsia="宋体" w:hAnsi="宋体"/>
                <w:color w:val="000000"/>
              </w:rPr>
            </w:pPr>
          </w:p>
        </w:tc>
        <w:tc>
          <w:tcPr>
            <w:tcW w:w="607" w:type="pct"/>
            <w:tcBorders>
              <w:top w:val="single" w:sz="4" w:space="0" w:color="auto"/>
              <w:left w:val="single" w:sz="4" w:space="0" w:color="auto"/>
              <w:bottom w:val="single" w:sz="4" w:space="0" w:color="auto"/>
              <w:right w:val="single" w:sz="4" w:space="0" w:color="auto"/>
            </w:tcBorders>
            <w:vAlign w:val="center"/>
          </w:tcPr>
          <w:p w14:paraId="7A86BC06" w14:textId="77777777" w:rsidR="00A94843" w:rsidRPr="004F0894" w:rsidRDefault="00A94843" w:rsidP="00297A44">
            <w:pPr>
              <w:jc w:val="center"/>
              <w:rPr>
                <w:rFonts w:ascii="宋体" w:eastAsia="宋体" w:hAnsi="宋体"/>
                <w:color w:val="000000"/>
              </w:rPr>
            </w:pPr>
          </w:p>
        </w:tc>
        <w:tc>
          <w:tcPr>
            <w:tcW w:w="687" w:type="pct"/>
            <w:tcBorders>
              <w:top w:val="single" w:sz="4" w:space="0" w:color="auto"/>
              <w:left w:val="single" w:sz="4" w:space="0" w:color="auto"/>
              <w:bottom w:val="single" w:sz="4" w:space="0" w:color="auto"/>
              <w:right w:val="single" w:sz="4" w:space="0" w:color="auto"/>
            </w:tcBorders>
            <w:vAlign w:val="center"/>
          </w:tcPr>
          <w:p w14:paraId="1DE833BC" w14:textId="77777777" w:rsidR="00A94843" w:rsidRPr="004F0894" w:rsidRDefault="00A94843" w:rsidP="00297A44">
            <w:pPr>
              <w:jc w:val="center"/>
              <w:rPr>
                <w:rFonts w:ascii="宋体" w:eastAsia="宋体" w:hAnsi="宋体"/>
                <w:color w:val="000000"/>
              </w:rPr>
            </w:pPr>
          </w:p>
        </w:tc>
        <w:tc>
          <w:tcPr>
            <w:tcW w:w="682" w:type="pct"/>
            <w:tcBorders>
              <w:top w:val="single" w:sz="4" w:space="0" w:color="auto"/>
              <w:left w:val="single" w:sz="4" w:space="0" w:color="auto"/>
              <w:bottom w:val="single" w:sz="4" w:space="0" w:color="auto"/>
              <w:right w:val="single" w:sz="4" w:space="0" w:color="auto"/>
            </w:tcBorders>
            <w:vAlign w:val="center"/>
          </w:tcPr>
          <w:p w14:paraId="70156905" w14:textId="77777777" w:rsidR="00A94843" w:rsidRPr="004F0894" w:rsidRDefault="00A94843" w:rsidP="00297A44">
            <w:pPr>
              <w:jc w:val="center"/>
              <w:rPr>
                <w:rFonts w:ascii="宋体" w:eastAsia="宋体" w:hAnsi="宋体"/>
                <w:color w:val="000000"/>
              </w:rPr>
            </w:pPr>
          </w:p>
        </w:tc>
        <w:tc>
          <w:tcPr>
            <w:tcW w:w="527" w:type="pct"/>
            <w:tcBorders>
              <w:top w:val="single" w:sz="4" w:space="0" w:color="auto"/>
              <w:left w:val="single" w:sz="4" w:space="0" w:color="auto"/>
              <w:bottom w:val="single" w:sz="4" w:space="0" w:color="auto"/>
              <w:right w:val="single" w:sz="4" w:space="0" w:color="auto"/>
            </w:tcBorders>
            <w:vAlign w:val="center"/>
          </w:tcPr>
          <w:p w14:paraId="50C028EB" w14:textId="77777777" w:rsidR="00A94843" w:rsidRPr="004F0894" w:rsidRDefault="00A94843" w:rsidP="00297A44">
            <w:pPr>
              <w:jc w:val="center"/>
              <w:rPr>
                <w:rFonts w:ascii="宋体" w:eastAsia="宋体" w:hAnsi="宋体"/>
                <w:color w:val="000000"/>
              </w:rPr>
            </w:pPr>
          </w:p>
        </w:tc>
        <w:tc>
          <w:tcPr>
            <w:tcW w:w="605" w:type="pct"/>
            <w:tcBorders>
              <w:top w:val="single" w:sz="4" w:space="0" w:color="auto"/>
              <w:left w:val="single" w:sz="4" w:space="0" w:color="auto"/>
              <w:bottom w:val="single" w:sz="4" w:space="0" w:color="auto"/>
              <w:right w:val="single" w:sz="4" w:space="0" w:color="auto"/>
            </w:tcBorders>
            <w:vAlign w:val="center"/>
          </w:tcPr>
          <w:p w14:paraId="76EE95A6" w14:textId="77777777" w:rsidR="00A94843" w:rsidRPr="004F0894" w:rsidRDefault="00A94843" w:rsidP="00297A44">
            <w:pPr>
              <w:jc w:val="center"/>
              <w:rPr>
                <w:rFonts w:ascii="宋体" w:eastAsia="宋体" w:hAnsi="宋体"/>
                <w:color w:val="000000"/>
              </w:rPr>
            </w:pPr>
          </w:p>
        </w:tc>
      </w:tr>
      <w:tr w:rsidR="00297A44" w:rsidRPr="004F0894" w14:paraId="6DF7E4B7" w14:textId="77777777" w:rsidTr="00D13AFE">
        <w:trPr>
          <w:trHeight w:val="454"/>
          <w:jc w:val="center"/>
        </w:trPr>
        <w:tc>
          <w:tcPr>
            <w:tcW w:w="659" w:type="pct"/>
            <w:tcBorders>
              <w:top w:val="single" w:sz="4" w:space="0" w:color="auto"/>
              <w:left w:val="single" w:sz="4" w:space="0" w:color="auto"/>
              <w:bottom w:val="single" w:sz="4" w:space="0" w:color="auto"/>
              <w:right w:val="single" w:sz="4" w:space="0" w:color="auto"/>
            </w:tcBorders>
            <w:vAlign w:val="center"/>
          </w:tcPr>
          <w:p w14:paraId="457FA088" w14:textId="77777777" w:rsidR="00A94843" w:rsidRPr="004F0894" w:rsidRDefault="00A94843" w:rsidP="00297A44">
            <w:pPr>
              <w:jc w:val="center"/>
              <w:rPr>
                <w:rFonts w:ascii="宋体" w:eastAsia="宋体" w:hAnsi="宋体"/>
                <w:color w:val="000000"/>
              </w:rPr>
            </w:pPr>
          </w:p>
        </w:tc>
        <w:tc>
          <w:tcPr>
            <w:tcW w:w="706" w:type="pct"/>
            <w:tcBorders>
              <w:top w:val="single" w:sz="4" w:space="0" w:color="auto"/>
              <w:left w:val="single" w:sz="4" w:space="0" w:color="auto"/>
              <w:bottom w:val="single" w:sz="4" w:space="0" w:color="auto"/>
              <w:right w:val="single" w:sz="4" w:space="0" w:color="auto"/>
            </w:tcBorders>
            <w:vAlign w:val="center"/>
          </w:tcPr>
          <w:p w14:paraId="4C3E5314" w14:textId="77777777" w:rsidR="00A94843" w:rsidRPr="004F0894" w:rsidRDefault="00A94843" w:rsidP="00297A44">
            <w:pPr>
              <w:jc w:val="center"/>
              <w:rPr>
                <w:rFonts w:ascii="宋体" w:eastAsia="宋体" w:hAnsi="宋体"/>
                <w:color w:val="000000"/>
              </w:rPr>
            </w:pPr>
          </w:p>
        </w:tc>
        <w:tc>
          <w:tcPr>
            <w:tcW w:w="528" w:type="pct"/>
            <w:tcBorders>
              <w:top w:val="single" w:sz="4" w:space="0" w:color="auto"/>
              <w:left w:val="single" w:sz="4" w:space="0" w:color="auto"/>
              <w:bottom w:val="single" w:sz="4" w:space="0" w:color="auto"/>
              <w:right w:val="single" w:sz="4" w:space="0" w:color="auto"/>
            </w:tcBorders>
            <w:vAlign w:val="center"/>
          </w:tcPr>
          <w:p w14:paraId="12D772EA" w14:textId="77777777" w:rsidR="00A94843" w:rsidRPr="004F0894" w:rsidRDefault="00A94843" w:rsidP="00297A44">
            <w:pPr>
              <w:jc w:val="center"/>
              <w:rPr>
                <w:rFonts w:ascii="宋体" w:eastAsia="宋体" w:hAnsi="宋体"/>
                <w:color w:val="000000"/>
              </w:rPr>
            </w:pPr>
          </w:p>
        </w:tc>
        <w:tc>
          <w:tcPr>
            <w:tcW w:w="607" w:type="pct"/>
            <w:tcBorders>
              <w:top w:val="single" w:sz="4" w:space="0" w:color="auto"/>
              <w:left w:val="single" w:sz="4" w:space="0" w:color="auto"/>
              <w:bottom w:val="single" w:sz="4" w:space="0" w:color="auto"/>
              <w:right w:val="single" w:sz="4" w:space="0" w:color="auto"/>
            </w:tcBorders>
            <w:vAlign w:val="center"/>
          </w:tcPr>
          <w:p w14:paraId="6E603586" w14:textId="77777777" w:rsidR="00A94843" w:rsidRPr="004F0894" w:rsidRDefault="00A94843" w:rsidP="00297A44">
            <w:pPr>
              <w:jc w:val="center"/>
              <w:rPr>
                <w:rFonts w:ascii="宋体" w:eastAsia="宋体" w:hAnsi="宋体"/>
                <w:color w:val="000000"/>
              </w:rPr>
            </w:pPr>
          </w:p>
        </w:tc>
        <w:tc>
          <w:tcPr>
            <w:tcW w:w="687" w:type="pct"/>
            <w:tcBorders>
              <w:top w:val="single" w:sz="4" w:space="0" w:color="auto"/>
              <w:left w:val="single" w:sz="4" w:space="0" w:color="auto"/>
              <w:bottom w:val="single" w:sz="4" w:space="0" w:color="auto"/>
              <w:right w:val="single" w:sz="4" w:space="0" w:color="auto"/>
            </w:tcBorders>
            <w:vAlign w:val="center"/>
          </w:tcPr>
          <w:p w14:paraId="7BF2508F" w14:textId="77777777" w:rsidR="00A94843" w:rsidRPr="004F0894" w:rsidRDefault="00A94843" w:rsidP="00297A44">
            <w:pPr>
              <w:jc w:val="center"/>
              <w:rPr>
                <w:rFonts w:ascii="宋体" w:eastAsia="宋体" w:hAnsi="宋体"/>
                <w:color w:val="000000"/>
              </w:rPr>
            </w:pPr>
          </w:p>
        </w:tc>
        <w:tc>
          <w:tcPr>
            <w:tcW w:w="682" w:type="pct"/>
            <w:tcBorders>
              <w:top w:val="single" w:sz="4" w:space="0" w:color="auto"/>
              <w:left w:val="single" w:sz="4" w:space="0" w:color="auto"/>
              <w:bottom w:val="single" w:sz="4" w:space="0" w:color="auto"/>
              <w:right w:val="single" w:sz="4" w:space="0" w:color="auto"/>
            </w:tcBorders>
            <w:vAlign w:val="center"/>
          </w:tcPr>
          <w:p w14:paraId="1A0979F5" w14:textId="77777777" w:rsidR="00A94843" w:rsidRPr="004F0894" w:rsidRDefault="00A94843" w:rsidP="00297A44">
            <w:pPr>
              <w:jc w:val="center"/>
              <w:rPr>
                <w:rFonts w:ascii="宋体" w:eastAsia="宋体" w:hAnsi="宋体"/>
                <w:color w:val="000000"/>
              </w:rPr>
            </w:pPr>
          </w:p>
        </w:tc>
        <w:tc>
          <w:tcPr>
            <w:tcW w:w="527" w:type="pct"/>
            <w:tcBorders>
              <w:top w:val="single" w:sz="4" w:space="0" w:color="auto"/>
              <w:left w:val="single" w:sz="4" w:space="0" w:color="auto"/>
              <w:bottom w:val="single" w:sz="4" w:space="0" w:color="auto"/>
              <w:right w:val="single" w:sz="4" w:space="0" w:color="auto"/>
            </w:tcBorders>
            <w:vAlign w:val="center"/>
          </w:tcPr>
          <w:p w14:paraId="4458F0D1" w14:textId="77777777" w:rsidR="00A94843" w:rsidRPr="004F0894" w:rsidRDefault="00A94843" w:rsidP="00297A44">
            <w:pPr>
              <w:jc w:val="center"/>
              <w:rPr>
                <w:rFonts w:ascii="宋体" w:eastAsia="宋体" w:hAnsi="宋体"/>
                <w:color w:val="000000"/>
              </w:rPr>
            </w:pPr>
          </w:p>
        </w:tc>
        <w:tc>
          <w:tcPr>
            <w:tcW w:w="605" w:type="pct"/>
            <w:tcBorders>
              <w:top w:val="single" w:sz="4" w:space="0" w:color="auto"/>
              <w:left w:val="single" w:sz="4" w:space="0" w:color="auto"/>
              <w:bottom w:val="single" w:sz="4" w:space="0" w:color="auto"/>
              <w:right w:val="single" w:sz="4" w:space="0" w:color="auto"/>
            </w:tcBorders>
            <w:vAlign w:val="center"/>
          </w:tcPr>
          <w:p w14:paraId="231B6B80" w14:textId="77777777" w:rsidR="00A94843" w:rsidRPr="004F0894" w:rsidRDefault="00A94843" w:rsidP="00297A44">
            <w:pPr>
              <w:jc w:val="center"/>
              <w:rPr>
                <w:rFonts w:ascii="宋体" w:eastAsia="宋体" w:hAnsi="宋体"/>
                <w:color w:val="000000"/>
              </w:rPr>
            </w:pPr>
          </w:p>
        </w:tc>
      </w:tr>
      <w:tr w:rsidR="00297A44" w:rsidRPr="004F0894" w14:paraId="3570A1D9" w14:textId="77777777" w:rsidTr="00D13AFE">
        <w:trPr>
          <w:trHeight w:val="454"/>
          <w:jc w:val="center"/>
        </w:trPr>
        <w:tc>
          <w:tcPr>
            <w:tcW w:w="659" w:type="pct"/>
            <w:tcBorders>
              <w:top w:val="single" w:sz="4" w:space="0" w:color="auto"/>
              <w:left w:val="single" w:sz="4" w:space="0" w:color="auto"/>
              <w:bottom w:val="single" w:sz="4" w:space="0" w:color="auto"/>
              <w:right w:val="single" w:sz="4" w:space="0" w:color="auto"/>
            </w:tcBorders>
            <w:vAlign w:val="center"/>
          </w:tcPr>
          <w:p w14:paraId="5A0E2ACD" w14:textId="77777777" w:rsidR="00A94843" w:rsidRPr="004F0894" w:rsidRDefault="00A94843" w:rsidP="00297A44">
            <w:pPr>
              <w:jc w:val="center"/>
              <w:rPr>
                <w:rFonts w:ascii="宋体" w:eastAsia="宋体" w:hAnsi="宋体"/>
                <w:color w:val="000000"/>
              </w:rPr>
            </w:pPr>
          </w:p>
        </w:tc>
        <w:tc>
          <w:tcPr>
            <w:tcW w:w="706" w:type="pct"/>
            <w:tcBorders>
              <w:top w:val="single" w:sz="4" w:space="0" w:color="auto"/>
              <w:left w:val="single" w:sz="4" w:space="0" w:color="auto"/>
              <w:bottom w:val="single" w:sz="4" w:space="0" w:color="auto"/>
              <w:right w:val="single" w:sz="4" w:space="0" w:color="auto"/>
            </w:tcBorders>
            <w:vAlign w:val="center"/>
          </w:tcPr>
          <w:p w14:paraId="6C8CF115" w14:textId="77777777" w:rsidR="00A94843" w:rsidRPr="004F0894" w:rsidRDefault="00A94843" w:rsidP="00297A44">
            <w:pPr>
              <w:jc w:val="center"/>
              <w:rPr>
                <w:rFonts w:ascii="宋体" w:eastAsia="宋体" w:hAnsi="宋体"/>
                <w:color w:val="000000"/>
              </w:rPr>
            </w:pPr>
          </w:p>
        </w:tc>
        <w:tc>
          <w:tcPr>
            <w:tcW w:w="528" w:type="pct"/>
            <w:tcBorders>
              <w:top w:val="single" w:sz="4" w:space="0" w:color="auto"/>
              <w:left w:val="single" w:sz="4" w:space="0" w:color="auto"/>
              <w:bottom w:val="single" w:sz="4" w:space="0" w:color="auto"/>
              <w:right w:val="single" w:sz="4" w:space="0" w:color="auto"/>
            </w:tcBorders>
            <w:vAlign w:val="center"/>
          </w:tcPr>
          <w:p w14:paraId="688C955B" w14:textId="77777777" w:rsidR="00A94843" w:rsidRPr="004F0894" w:rsidRDefault="00A94843" w:rsidP="00297A44">
            <w:pPr>
              <w:jc w:val="center"/>
              <w:rPr>
                <w:rFonts w:ascii="宋体" w:eastAsia="宋体" w:hAnsi="宋体"/>
                <w:color w:val="000000"/>
              </w:rPr>
            </w:pPr>
          </w:p>
        </w:tc>
        <w:tc>
          <w:tcPr>
            <w:tcW w:w="607" w:type="pct"/>
            <w:tcBorders>
              <w:top w:val="single" w:sz="4" w:space="0" w:color="auto"/>
              <w:left w:val="single" w:sz="4" w:space="0" w:color="auto"/>
              <w:bottom w:val="single" w:sz="4" w:space="0" w:color="auto"/>
              <w:right w:val="single" w:sz="4" w:space="0" w:color="auto"/>
            </w:tcBorders>
            <w:vAlign w:val="center"/>
          </w:tcPr>
          <w:p w14:paraId="744AA96F" w14:textId="77777777" w:rsidR="00A94843" w:rsidRPr="004F0894" w:rsidRDefault="00A94843" w:rsidP="00297A44">
            <w:pPr>
              <w:jc w:val="center"/>
              <w:rPr>
                <w:rFonts w:ascii="宋体" w:eastAsia="宋体" w:hAnsi="宋体"/>
                <w:color w:val="000000"/>
              </w:rPr>
            </w:pPr>
          </w:p>
        </w:tc>
        <w:tc>
          <w:tcPr>
            <w:tcW w:w="687" w:type="pct"/>
            <w:tcBorders>
              <w:top w:val="single" w:sz="4" w:space="0" w:color="auto"/>
              <w:left w:val="single" w:sz="4" w:space="0" w:color="auto"/>
              <w:bottom w:val="single" w:sz="4" w:space="0" w:color="auto"/>
              <w:right w:val="single" w:sz="4" w:space="0" w:color="auto"/>
            </w:tcBorders>
            <w:vAlign w:val="center"/>
          </w:tcPr>
          <w:p w14:paraId="6F52FE4F" w14:textId="77777777" w:rsidR="00A94843" w:rsidRPr="004F0894" w:rsidRDefault="00A94843" w:rsidP="00297A44">
            <w:pPr>
              <w:jc w:val="center"/>
              <w:rPr>
                <w:rFonts w:ascii="宋体" w:eastAsia="宋体" w:hAnsi="宋体"/>
                <w:color w:val="000000"/>
              </w:rPr>
            </w:pPr>
          </w:p>
        </w:tc>
        <w:tc>
          <w:tcPr>
            <w:tcW w:w="682" w:type="pct"/>
            <w:tcBorders>
              <w:top w:val="single" w:sz="4" w:space="0" w:color="auto"/>
              <w:left w:val="single" w:sz="4" w:space="0" w:color="auto"/>
              <w:bottom w:val="single" w:sz="4" w:space="0" w:color="auto"/>
              <w:right w:val="single" w:sz="4" w:space="0" w:color="auto"/>
            </w:tcBorders>
            <w:vAlign w:val="center"/>
          </w:tcPr>
          <w:p w14:paraId="5DF3079F" w14:textId="77777777" w:rsidR="00A94843" w:rsidRPr="004F0894" w:rsidRDefault="00A94843" w:rsidP="00297A44">
            <w:pPr>
              <w:jc w:val="center"/>
              <w:rPr>
                <w:rFonts w:ascii="宋体" w:eastAsia="宋体" w:hAnsi="宋体"/>
                <w:color w:val="000000"/>
              </w:rPr>
            </w:pPr>
          </w:p>
        </w:tc>
        <w:tc>
          <w:tcPr>
            <w:tcW w:w="527" w:type="pct"/>
            <w:tcBorders>
              <w:top w:val="single" w:sz="4" w:space="0" w:color="auto"/>
              <w:left w:val="single" w:sz="4" w:space="0" w:color="auto"/>
              <w:bottom w:val="single" w:sz="4" w:space="0" w:color="auto"/>
              <w:right w:val="single" w:sz="4" w:space="0" w:color="auto"/>
            </w:tcBorders>
            <w:vAlign w:val="center"/>
          </w:tcPr>
          <w:p w14:paraId="05AD3BB3" w14:textId="77777777" w:rsidR="00A94843" w:rsidRPr="004F0894" w:rsidRDefault="00A94843" w:rsidP="00297A44">
            <w:pPr>
              <w:jc w:val="center"/>
              <w:rPr>
                <w:rFonts w:ascii="宋体" w:eastAsia="宋体" w:hAnsi="宋体"/>
                <w:color w:val="000000"/>
              </w:rPr>
            </w:pPr>
          </w:p>
        </w:tc>
        <w:tc>
          <w:tcPr>
            <w:tcW w:w="605" w:type="pct"/>
            <w:tcBorders>
              <w:top w:val="single" w:sz="4" w:space="0" w:color="auto"/>
              <w:left w:val="single" w:sz="4" w:space="0" w:color="auto"/>
              <w:bottom w:val="single" w:sz="4" w:space="0" w:color="auto"/>
              <w:right w:val="single" w:sz="4" w:space="0" w:color="auto"/>
            </w:tcBorders>
            <w:vAlign w:val="center"/>
          </w:tcPr>
          <w:p w14:paraId="61D7F8CC" w14:textId="77777777" w:rsidR="00A94843" w:rsidRPr="004F0894" w:rsidRDefault="00A94843" w:rsidP="00297A44">
            <w:pPr>
              <w:jc w:val="center"/>
              <w:rPr>
                <w:rFonts w:ascii="宋体" w:eastAsia="宋体" w:hAnsi="宋体"/>
                <w:color w:val="000000"/>
              </w:rPr>
            </w:pPr>
          </w:p>
        </w:tc>
      </w:tr>
      <w:tr w:rsidR="00297A44" w:rsidRPr="004F0894" w14:paraId="39FAB550" w14:textId="77777777" w:rsidTr="00D13AFE">
        <w:trPr>
          <w:trHeight w:val="454"/>
          <w:jc w:val="center"/>
        </w:trPr>
        <w:tc>
          <w:tcPr>
            <w:tcW w:w="659" w:type="pct"/>
            <w:tcBorders>
              <w:top w:val="single" w:sz="4" w:space="0" w:color="auto"/>
              <w:left w:val="single" w:sz="4" w:space="0" w:color="auto"/>
              <w:bottom w:val="single" w:sz="4" w:space="0" w:color="auto"/>
              <w:right w:val="single" w:sz="4" w:space="0" w:color="auto"/>
            </w:tcBorders>
            <w:vAlign w:val="center"/>
          </w:tcPr>
          <w:p w14:paraId="3CFDBF59" w14:textId="77777777" w:rsidR="00A94843" w:rsidRPr="004F0894" w:rsidRDefault="00A94843" w:rsidP="00297A44">
            <w:pPr>
              <w:jc w:val="center"/>
              <w:rPr>
                <w:rFonts w:ascii="宋体" w:eastAsia="宋体" w:hAnsi="宋体"/>
                <w:color w:val="000000"/>
              </w:rPr>
            </w:pPr>
          </w:p>
        </w:tc>
        <w:tc>
          <w:tcPr>
            <w:tcW w:w="706" w:type="pct"/>
            <w:tcBorders>
              <w:top w:val="single" w:sz="4" w:space="0" w:color="auto"/>
              <w:left w:val="single" w:sz="4" w:space="0" w:color="auto"/>
              <w:bottom w:val="single" w:sz="4" w:space="0" w:color="auto"/>
              <w:right w:val="single" w:sz="4" w:space="0" w:color="auto"/>
            </w:tcBorders>
            <w:vAlign w:val="center"/>
          </w:tcPr>
          <w:p w14:paraId="6DA2980A" w14:textId="77777777" w:rsidR="00A94843" w:rsidRPr="004F0894" w:rsidRDefault="00A94843" w:rsidP="00297A44">
            <w:pPr>
              <w:jc w:val="center"/>
              <w:rPr>
                <w:rFonts w:ascii="宋体" w:eastAsia="宋体" w:hAnsi="宋体"/>
                <w:color w:val="000000"/>
              </w:rPr>
            </w:pPr>
          </w:p>
        </w:tc>
        <w:tc>
          <w:tcPr>
            <w:tcW w:w="528" w:type="pct"/>
            <w:tcBorders>
              <w:top w:val="single" w:sz="4" w:space="0" w:color="auto"/>
              <w:left w:val="single" w:sz="4" w:space="0" w:color="auto"/>
              <w:bottom w:val="single" w:sz="4" w:space="0" w:color="auto"/>
              <w:right w:val="single" w:sz="4" w:space="0" w:color="auto"/>
            </w:tcBorders>
            <w:vAlign w:val="center"/>
          </w:tcPr>
          <w:p w14:paraId="43E2427F" w14:textId="77777777" w:rsidR="00A94843" w:rsidRPr="004F0894" w:rsidRDefault="00A94843" w:rsidP="00297A44">
            <w:pPr>
              <w:jc w:val="center"/>
              <w:rPr>
                <w:rFonts w:ascii="宋体" w:eastAsia="宋体" w:hAnsi="宋体"/>
                <w:color w:val="000000"/>
              </w:rPr>
            </w:pPr>
          </w:p>
        </w:tc>
        <w:tc>
          <w:tcPr>
            <w:tcW w:w="607" w:type="pct"/>
            <w:tcBorders>
              <w:top w:val="single" w:sz="4" w:space="0" w:color="auto"/>
              <w:left w:val="single" w:sz="4" w:space="0" w:color="auto"/>
              <w:bottom w:val="single" w:sz="4" w:space="0" w:color="auto"/>
              <w:right w:val="single" w:sz="4" w:space="0" w:color="auto"/>
            </w:tcBorders>
            <w:vAlign w:val="center"/>
          </w:tcPr>
          <w:p w14:paraId="5A1DD1DC" w14:textId="77777777" w:rsidR="00A94843" w:rsidRPr="004F0894" w:rsidRDefault="00A94843" w:rsidP="00297A44">
            <w:pPr>
              <w:jc w:val="center"/>
              <w:rPr>
                <w:rFonts w:ascii="宋体" w:eastAsia="宋体" w:hAnsi="宋体"/>
                <w:color w:val="000000"/>
              </w:rPr>
            </w:pPr>
          </w:p>
        </w:tc>
        <w:tc>
          <w:tcPr>
            <w:tcW w:w="687" w:type="pct"/>
            <w:tcBorders>
              <w:top w:val="single" w:sz="4" w:space="0" w:color="auto"/>
              <w:left w:val="single" w:sz="4" w:space="0" w:color="auto"/>
              <w:bottom w:val="single" w:sz="4" w:space="0" w:color="auto"/>
              <w:right w:val="single" w:sz="4" w:space="0" w:color="auto"/>
            </w:tcBorders>
            <w:vAlign w:val="center"/>
          </w:tcPr>
          <w:p w14:paraId="4508C8F3" w14:textId="77777777" w:rsidR="00A94843" w:rsidRPr="004F0894" w:rsidRDefault="00A94843" w:rsidP="00297A44">
            <w:pPr>
              <w:jc w:val="center"/>
              <w:rPr>
                <w:rFonts w:ascii="宋体" w:eastAsia="宋体" w:hAnsi="宋体"/>
                <w:color w:val="000000"/>
              </w:rPr>
            </w:pPr>
          </w:p>
        </w:tc>
        <w:tc>
          <w:tcPr>
            <w:tcW w:w="682" w:type="pct"/>
            <w:tcBorders>
              <w:top w:val="single" w:sz="4" w:space="0" w:color="auto"/>
              <w:left w:val="single" w:sz="4" w:space="0" w:color="auto"/>
              <w:bottom w:val="single" w:sz="4" w:space="0" w:color="auto"/>
              <w:right w:val="single" w:sz="4" w:space="0" w:color="auto"/>
            </w:tcBorders>
            <w:vAlign w:val="center"/>
          </w:tcPr>
          <w:p w14:paraId="7D11FEEC" w14:textId="77777777" w:rsidR="00A94843" w:rsidRPr="004F0894" w:rsidRDefault="00A94843" w:rsidP="00297A44">
            <w:pPr>
              <w:jc w:val="center"/>
              <w:rPr>
                <w:rFonts w:ascii="宋体" w:eastAsia="宋体" w:hAnsi="宋体"/>
                <w:color w:val="000000"/>
              </w:rPr>
            </w:pPr>
          </w:p>
        </w:tc>
        <w:tc>
          <w:tcPr>
            <w:tcW w:w="527" w:type="pct"/>
            <w:tcBorders>
              <w:top w:val="single" w:sz="4" w:space="0" w:color="auto"/>
              <w:left w:val="single" w:sz="4" w:space="0" w:color="auto"/>
              <w:bottom w:val="single" w:sz="4" w:space="0" w:color="auto"/>
              <w:right w:val="single" w:sz="4" w:space="0" w:color="auto"/>
            </w:tcBorders>
            <w:vAlign w:val="center"/>
          </w:tcPr>
          <w:p w14:paraId="42AFB8B3" w14:textId="77777777" w:rsidR="00A94843" w:rsidRPr="004F0894" w:rsidRDefault="00A94843" w:rsidP="00297A44">
            <w:pPr>
              <w:jc w:val="center"/>
              <w:rPr>
                <w:rFonts w:ascii="宋体" w:eastAsia="宋体" w:hAnsi="宋体"/>
                <w:color w:val="000000"/>
              </w:rPr>
            </w:pPr>
          </w:p>
        </w:tc>
        <w:tc>
          <w:tcPr>
            <w:tcW w:w="605" w:type="pct"/>
            <w:tcBorders>
              <w:top w:val="single" w:sz="4" w:space="0" w:color="auto"/>
              <w:left w:val="single" w:sz="4" w:space="0" w:color="auto"/>
              <w:bottom w:val="single" w:sz="4" w:space="0" w:color="auto"/>
              <w:right w:val="single" w:sz="4" w:space="0" w:color="auto"/>
            </w:tcBorders>
            <w:vAlign w:val="center"/>
          </w:tcPr>
          <w:p w14:paraId="6A4D7E7F" w14:textId="77777777" w:rsidR="00A94843" w:rsidRPr="004F0894" w:rsidRDefault="00A94843" w:rsidP="00297A44">
            <w:pPr>
              <w:jc w:val="center"/>
              <w:rPr>
                <w:rFonts w:ascii="宋体" w:eastAsia="宋体" w:hAnsi="宋体"/>
                <w:color w:val="000000"/>
              </w:rPr>
            </w:pPr>
          </w:p>
        </w:tc>
      </w:tr>
      <w:tr w:rsidR="00297A44" w:rsidRPr="004F0894" w14:paraId="1323E7E8" w14:textId="77777777" w:rsidTr="00D13AFE">
        <w:trPr>
          <w:trHeight w:val="454"/>
          <w:jc w:val="center"/>
        </w:trPr>
        <w:tc>
          <w:tcPr>
            <w:tcW w:w="659" w:type="pct"/>
            <w:tcBorders>
              <w:top w:val="single" w:sz="4" w:space="0" w:color="auto"/>
              <w:left w:val="single" w:sz="4" w:space="0" w:color="auto"/>
              <w:bottom w:val="single" w:sz="4" w:space="0" w:color="auto"/>
              <w:right w:val="single" w:sz="4" w:space="0" w:color="auto"/>
            </w:tcBorders>
            <w:vAlign w:val="center"/>
          </w:tcPr>
          <w:p w14:paraId="620A9C78" w14:textId="77777777" w:rsidR="00A94843" w:rsidRPr="004F0894" w:rsidRDefault="00A94843" w:rsidP="00297A44">
            <w:pPr>
              <w:jc w:val="center"/>
              <w:rPr>
                <w:rFonts w:ascii="宋体" w:eastAsia="宋体" w:hAnsi="宋体"/>
                <w:color w:val="000000"/>
              </w:rPr>
            </w:pPr>
          </w:p>
        </w:tc>
        <w:tc>
          <w:tcPr>
            <w:tcW w:w="706" w:type="pct"/>
            <w:tcBorders>
              <w:top w:val="single" w:sz="4" w:space="0" w:color="auto"/>
              <w:left w:val="single" w:sz="4" w:space="0" w:color="auto"/>
              <w:bottom w:val="single" w:sz="4" w:space="0" w:color="auto"/>
              <w:right w:val="single" w:sz="4" w:space="0" w:color="auto"/>
            </w:tcBorders>
            <w:vAlign w:val="center"/>
          </w:tcPr>
          <w:p w14:paraId="4C21A2B3" w14:textId="77777777" w:rsidR="00A94843" w:rsidRPr="004F0894" w:rsidRDefault="00A94843" w:rsidP="00297A44">
            <w:pPr>
              <w:jc w:val="center"/>
              <w:rPr>
                <w:rFonts w:ascii="宋体" w:eastAsia="宋体" w:hAnsi="宋体"/>
                <w:color w:val="000000"/>
              </w:rPr>
            </w:pPr>
          </w:p>
        </w:tc>
        <w:tc>
          <w:tcPr>
            <w:tcW w:w="528" w:type="pct"/>
            <w:tcBorders>
              <w:top w:val="single" w:sz="4" w:space="0" w:color="auto"/>
              <w:left w:val="single" w:sz="4" w:space="0" w:color="auto"/>
              <w:bottom w:val="single" w:sz="4" w:space="0" w:color="auto"/>
              <w:right w:val="single" w:sz="4" w:space="0" w:color="auto"/>
            </w:tcBorders>
            <w:vAlign w:val="center"/>
          </w:tcPr>
          <w:p w14:paraId="0F182B28" w14:textId="77777777" w:rsidR="00A94843" w:rsidRPr="004F0894" w:rsidRDefault="00A94843" w:rsidP="00297A44">
            <w:pPr>
              <w:jc w:val="center"/>
              <w:rPr>
                <w:rFonts w:ascii="宋体" w:eastAsia="宋体" w:hAnsi="宋体"/>
                <w:color w:val="000000"/>
              </w:rPr>
            </w:pPr>
          </w:p>
        </w:tc>
        <w:tc>
          <w:tcPr>
            <w:tcW w:w="607" w:type="pct"/>
            <w:tcBorders>
              <w:top w:val="single" w:sz="4" w:space="0" w:color="auto"/>
              <w:left w:val="single" w:sz="4" w:space="0" w:color="auto"/>
              <w:bottom w:val="single" w:sz="4" w:space="0" w:color="auto"/>
              <w:right w:val="single" w:sz="4" w:space="0" w:color="auto"/>
            </w:tcBorders>
            <w:vAlign w:val="center"/>
          </w:tcPr>
          <w:p w14:paraId="2D3C573A" w14:textId="77777777" w:rsidR="00A94843" w:rsidRPr="004F0894" w:rsidRDefault="00A94843" w:rsidP="00297A44">
            <w:pPr>
              <w:jc w:val="center"/>
              <w:rPr>
                <w:rFonts w:ascii="宋体" w:eastAsia="宋体" w:hAnsi="宋体"/>
                <w:color w:val="000000"/>
              </w:rPr>
            </w:pPr>
          </w:p>
        </w:tc>
        <w:tc>
          <w:tcPr>
            <w:tcW w:w="687" w:type="pct"/>
            <w:tcBorders>
              <w:top w:val="single" w:sz="4" w:space="0" w:color="auto"/>
              <w:left w:val="single" w:sz="4" w:space="0" w:color="auto"/>
              <w:bottom w:val="single" w:sz="4" w:space="0" w:color="auto"/>
              <w:right w:val="single" w:sz="4" w:space="0" w:color="auto"/>
            </w:tcBorders>
            <w:vAlign w:val="center"/>
          </w:tcPr>
          <w:p w14:paraId="7EEB20A9" w14:textId="77777777" w:rsidR="00A94843" w:rsidRPr="004F0894" w:rsidRDefault="00A94843" w:rsidP="00297A44">
            <w:pPr>
              <w:jc w:val="center"/>
              <w:rPr>
                <w:rFonts w:ascii="宋体" w:eastAsia="宋体" w:hAnsi="宋体"/>
                <w:color w:val="000000"/>
              </w:rPr>
            </w:pPr>
          </w:p>
        </w:tc>
        <w:tc>
          <w:tcPr>
            <w:tcW w:w="682" w:type="pct"/>
            <w:tcBorders>
              <w:top w:val="single" w:sz="4" w:space="0" w:color="auto"/>
              <w:left w:val="single" w:sz="4" w:space="0" w:color="auto"/>
              <w:bottom w:val="single" w:sz="4" w:space="0" w:color="auto"/>
              <w:right w:val="single" w:sz="4" w:space="0" w:color="auto"/>
            </w:tcBorders>
            <w:vAlign w:val="center"/>
          </w:tcPr>
          <w:p w14:paraId="1D50F65F" w14:textId="77777777" w:rsidR="00A94843" w:rsidRPr="004F0894" w:rsidRDefault="00A94843" w:rsidP="00297A44">
            <w:pPr>
              <w:jc w:val="center"/>
              <w:rPr>
                <w:rFonts w:ascii="宋体" w:eastAsia="宋体" w:hAnsi="宋体"/>
                <w:color w:val="000000"/>
              </w:rPr>
            </w:pPr>
          </w:p>
        </w:tc>
        <w:tc>
          <w:tcPr>
            <w:tcW w:w="527" w:type="pct"/>
            <w:tcBorders>
              <w:top w:val="single" w:sz="4" w:space="0" w:color="auto"/>
              <w:left w:val="single" w:sz="4" w:space="0" w:color="auto"/>
              <w:bottom w:val="single" w:sz="4" w:space="0" w:color="auto"/>
              <w:right w:val="single" w:sz="4" w:space="0" w:color="auto"/>
            </w:tcBorders>
            <w:vAlign w:val="center"/>
          </w:tcPr>
          <w:p w14:paraId="2E4CDE43" w14:textId="77777777" w:rsidR="00A94843" w:rsidRPr="004F0894" w:rsidRDefault="00A94843" w:rsidP="00297A44">
            <w:pPr>
              <w:jc w:val="center"/>
              <w:rPr>
                <w:rFonts w:ascii="宋体" w:eastAsia="宋体" w:hAnsi="宋体"/>
                <w:color w:val="000000"/>
              </w:rPr>
            </w:pPr>
          </w:p>
        </w:tc>
        <w:tc>
          <w:tcPr>
            <w:tcW w:w="605" w:type="pct"/>
            <w:tcBorders>
              <w:top w:val="single" w:sz="4" w:space="0" w:color="auto"/>
              <w:left w:val="single" w:sz="4" w:space="0" w:color="auto"/>
              <w:bottom w:val="single" w:sz="4" w:space="0" w:color="auto"/>
              <w:right w:val="single" w:sz="4" w:space="0" w:color="auto"/>
            </w:tcBorders>
            <w:vAlign w:val="center"/>
          </w:tcPr>
          <w:p w14:paraId="55F78130" w14:textId="77777777" w:rsidR="00A94843" w:rsidRPr="004F0894" w:rsidRDefault="00A94843" w:rsidP="00297A44">
            <w:pPr>
              <w:jc w:val="center"/>
              <w:rPr>
                <w:rFonts w:ascii="宋体" w:eastAsia="宋体" w:hAnsi="宋体"/>
                <w:color w:val="000000"/>
              </w:rPr>
            </w:pPr>
          </w:p>
        </w:tc>
      </w:tr>
      <w:tr w:rsidR="00297A44" w:rsidRPr="004F0894" w14:paraId="14507ADC" w14:textId="77777777" w:rsidTr="00D13AFE">
        <w:trPr>
          <w:trHeight w:val="454"/>
          <w:jc w:val="center"/>
        </w:trPr>
        <w:tc>
          <w:tcPr>
            <w:tcW w:w="659" w:type="pct"/>
            <w:tcBorders>
              <w:top w:val="single" w:sz="4" w:space="0" w:color="auto"/>
              <w:left w:val="single" w:sz="4" w:space="0" w:color="auto"/>
              <w:bottom w:val="single" w:sz="4" w:space="0" w:color="auto"/>
              <w:right w:val="single" w:sz="4" w:space="0" w:color="auto"/>
            </w:tcBorders>
            <w:vAlign w:val="center"/>
          </w:tcPr>
          <w:p w14:paraId="63845E1C" w14:textId="77777777" w:rsidR="00A94843" w:rsidRPr="004F0894" w:rsidRDefault="00A94843" w:rsidP="00297A44">
            <w:pPr>
              <w:jc w:val="center"/>
              <w:rPr>
                <w:rFonts w:ascii="宋体" w:eastAsia="宋体" w:hAnsi="宋体"/>
                <w:color w:val="000000"/>
              </w:rPr>
            </w:pPr>
          </w:p>
        </w:tc>
        <w:tc>
          <w:tcPr>
            <w:tcW w:w="706" w:type="pct"/>
            <w:tcBorders>
              <w:top w:val="single" w:sz="4" w:space="0" w:color="auto"/>
              <w:left w:val="single" w:sz="4" w:space="0" w:color="auto"/>
              <w:bottom w:val="single" w:sz="4" w:space="0" w:color="auto"/>
              <w:right w:val="single" w:sz="4" w:space="0" w:color="auto"/>
            </w:tcBorders>
            <w:vAlign w:val="center"/>
          </w:tcPr>
          <w:p w14:paraId="681B462A" w14:textId="77777777" w:rsidR="00A94843" w:rsidRPr="004F0894" w:rsidRDefault="00A94843" w:rsidP="00297A44">
            <w:pPr>
              <w:jc w:val="center"/>
              <w:rPr>
                <w:rFonts w:ascii="宋体" w:eastAsia="宋体" w:hAnsi="宋体"/>
                <w:color w:val="000000"/>
              </w:rPr>
            </w:pPr>
          </w:p>
        </w:tc>
        <w:tc>
          <w:tcPr>
            <w:tcW w:w="528" w:type="pct"/>
            <w:tcBorders>
              <w:top w:val="single" w:sz="4" w:space="0" w:color="auto"/>
              <w:left w:val="single" w:sz="4" w:space="0" w:color="auto"/>
              <w:bottom w:val="single" w:sz="4" w:space="0" w:color="auto"/>
              <w:right w:val="single" w:sz="4" w:space="0" w:color="auto"/>
            </w:tcBorders>
            <w:vAlign w:val="center"/>
          </w:tcPr>
          <w:p w14:paraId="108F6627" w14:textId="77777777" w:rsidR="00A94843" w:rsidRPr="004F0894" w:rsidRDefault="00A94843" w:rsidP="00297A44">
            <w:pPr>
              <w:jc w:val="center"/>
              <w:rPr>
                <w:rFonts w:ascii="宋体" w:eastAsia="宋体" w:hAnsi="宋体"/>
                <w:color w:val="000000"/>
              </w:rPr>
            </w:pPr>
          </w:p>
        </w:tc>
        <w:tc>
          <w:tcPr>
            <w:tcW w:w="607" w:type="pct"/>
            <w:tcBorders>
              <w:top w:val="single" w:sz="4" w:space="0" w:color="auto"/>
              <w:left w:val="single" w:sz="4" w:space="0" w:color="auto"/>
              <w:bottom w:val="single" w:sz="4" w:space="0" w:color="auto"/>
              <w:right w:val="single" w:sz="4" w:space="0" w:color="auto"/>
            </w:tcBorders>
            <w:vAlign w:val="center"/>
          </w:tcPr>
          <w:p w14:paraId="684E978B" w14:textId="77777777" w:rsidR="00A94843" w:rsidRPr="004F0894" w:rsidRDefault="00A94843" w:rsidP="00297A44">
            <w:pPr>
              <w:jc w:val="center"/>
              <w:rPr>
                <w:rFonts w:ascii="宋体" w:eastAsia="宋体" w:hAnsi="宋体"/>
                <w:color w:val="000000"/>
              </w:rPr>
            </w:pPr>
          </w:p>
        </w:tc>
        <w:tc>
          <w:tcPr>
            <w:tcW w:w="687" w:type="pct"/>
            <w:tcBorders>
              <w:top w:val="single" w:sz="4" w:space="0" w:color="auto"/>
              <w:left w:val="single" w:sz="4" w:space="0" w:color="auto"/>
              <w:bottom w:val="single" w:sz="4" w:space="0" w:color="auto"/>
              <w:right w:val="single" w:sz="4" w:space="0" w:color="auto"/>
            </w:tcBorders>
            <w:vAlign w:val="center"/>
          </w:tcPr>
          <w:p w14:paraId="2A18A43C" w14:textId="77777777" w:rsidR="00A94843" w:rsidRPr="004F0894" w:rsidRDefault="00A94843" w:rsidP="00297A44">
            <w:pPr>
              <w:jc w:val="center"/>
              <w:rPr>
                <w:rFonts w:ascii="宋体" w:eastAsia="宋体" w:hAnsi="宋体"/>
                <w:color w:val="000000"/>
              </w:rPr>
            </w:pPr>
          </w:p>
        </w:tc>
        <w:tc>
          <w:tcPr>
            <w:tcW w:w="682" w:type="pct"/>
            <w:tcBorders>
              <w:top w:val="single" w:sz="4" w:space="0" w:color="auto"/>
              <w:left w:val="single" w:sz="4" w:space="0" w:color="auto"/>
              <w:bottom w:val="single" w:sz="4" w:space="0" w:color="auto"/>
              <w:right w:val="single" w:sz="4" w:space="0" w:color="auto"/>
            </w:tcBorders>
            <w:vAlign w:val="center"/>
          </w:tcPr>
          <w:p w14:paraId="0E616B7D" w14:textId="77777777" w:rsidR="00A94843" w:rsidRPr="004F0894" w:rsidRDefault="00A94843" w:rsidP="00297A44">
            <w:pPr>
              <w:jc w:val="center"/>
              <w:rPr>
                <w:rFonts w:ascii="宋体" w:eastAsia="宋体" w:hAnsi="宋体"/>
                <w:color w:val="000000"/>
              </w:rPr>
            </w:pPr>
          </w:p>
        </w:tc>
        <w:tc>
          <w:tcPr>
            <w:tcW w:w="527" w:type="pct"/>
            <w:tcBorders>
              <w:top w:val="single" w:sz="4" w:space="0" w:color="auto"/>
              <w:left w:val="single" w:sz="4" w:space="0" w:color="auto"/>
              <w:bottom w:val="single" w:sz="4" w:space="0" w:color="auto"/>
              <w:right w:val="single" w:sz="4" w:space="0" w:color="auto"/>
            </w:tcBorders>
            <w:vAlign w:val="center"/>
          </w:tcPr>
          <w:p w14:paraId="10CA150A" w14:textId="77777777" w:rsidR="00A94843" w:rsidRPr="004F0894" w:rsidRDefault="00A94843" w:rsidP="00297A44">
            <w:pPr>
              <w:jc w:val="center"/>
              <w:rPr>
                <w:rFonts w:ascii="宋体" w:eastAsia="宋体" w:hAnsi="宋体"/>
                <w:color w:val="000000"/>
              </w:rPr>
            </w:pPr>
          </w:p>
        </w:tc>
        <w:tc>
          <w:tcPr>
            <w:tcW w:w="605" w:type="pct"/>
            <w:tcBorders>
              <w:top w:val="single" w:sz="4" w:space="0" w:color="auto"/>
              <w:left w:val="single" w:sz="4" w:space="0" w:color="auto"/>
              <w:bottom w:val="single" w:sz="4" w:space="0" w:color="auto"/>
              <w:right w:val="single" w:sz="4" w:space="0" w:color="auto"/>
            </w:tcBorders>
            <w:vAlign w:val="center"/>
          </w:tcPr>
          <w:p w14:paraId="3395C918" w14:textId="77777777" w:rsidR="00A94843" w:rsidRPr="004F0894" w:rsidRDefault="00A94843" w:rsidP="00297A44">
            <w:pPr>
              <w:jc w:val="center"/>
              <w:rPr>
                <w:rFonts w:ascii="宋体" w:eastAsia="宋体" w:hAnsi="宋体"/>
                <w:color w:val="000000"/>
              </w:rPr>
            </w:pPr>
          </w:p>
        </w:tc>
      </w:tr>
      <w:tr w:rsidR="00297A44" w:rsidRPr="004F0894" w14:paraId="363535FD" w14:textId="77777777" w:rsidTr="00D13AFE">
        <w:trPr>
          <w:trHeight w:val="454"/>
          <w:jc w:val="center"/>
        </w:trPr>
        <w:tc>
          <w:tcPr>
            <w:tcW w:w="659" w:type="pct"/>
            <w:tcBorders>
              <w:top w:val="single" w:sz="4" w:space="0" w:color="auto"/>
              <w:left w:val="single" w:sz="4" w:space="0" w:color="auto"/>
              <w:bottom w:val="single" w:sz="4" w:space="0" w:color="auto"/>
              <w:right w:val="single" w:sz="4" w:space="0" w:color="auto"/>
            </w:tcBorders>
            <w:vAlign w:val="center"/>
          </w:tcPr>
          <w:p w14:paraId="6E85F4EE" w14:textId="77777777" w:rsidR="00A94843" w:rsidRPr="004F0894" w:rsidRDefault="00A94843" w:rsidP="00297A44">
            <w:pPr>
              <w:jc w:val="center"/>
              <w:rPr>
                <w:rFonts w:ascii="宋体" w:eastAsia="宋体" w:hAnsi="宋体"/>
                <w:color w:val="000000"/>
              </w:rPr>
            </w:pPr>
          </w:p>
        </w:tc>
        <w:tc>
          <w:tcPr>
            <w:tcW w:w="706" w:type="pct"/>
            <w:tcBorders>
              <w:top w:val="single" w:sz="4" w:space="0" w:color="auto"/>
              <w:left w:val="single" w:sz="4" w:space="0" w:color="auto"/>
              <w:bottom w:val="single" w:sz="4" w:space="0" w:color="auto"/>
              <w:right w:val="single" w:sz="4" w:space="0" w:color="auto"/>
            </w:tcBorders>
            <w:vAlign w:val="center"/>
          </w:tcPr>
          <w:p w14:paraId="24123258" w14:textId="77777777" w:rsidR="00A94843" w:rsidRPr="004F0894" w:rsidRDefault="00A94843" w:rsidP="00297A44">
            <w:pPr>
              <w:jc w:val="center"/>
              <w:rPr>
                <w:rFonts w:ascii="宋体" w:eastAsia="宋体" w:hAnsi="宋体"/>
                <w:color w:val="000000"/>
              </w:rPr>
            </w:pPr>
          </w:p>
        </w:tc>
        <w:tc>
          <w:tcPr>
            <w:tcW w:w="528" w:type="pct"/>
            <w:tcBorders>
              <w:top w:val="single" w:sz="4" w:space="0" w:color="auto"/>
              <w:left w:val="single" w:sz="4" w:space="0" w:color="auto"/>
              <w:bottom w:val="single" w:sz="4" w:space="0" w:color="auto"/>
              <w:right w:val="single" w:sz="4" w:space="0" w:color="auto"/>
            </w:tcBorders>
            <w:vAlign w:val="center"/>
          </w:tcPr>
          <w:p w14:paraId="44FB3C36" w14:textId="77777777" w:rsidR="00A94843" w:rsidRPr="004F0894" w:rsidRDefault="00A94843" w:rsidP="00297A44">
            <w:pPr>
              <w:jc w:val="center"/>
              <w:rPr>
                <w:rFonts w:ascii="宋体" w:eastAsia="宋体" w:hAnsi="宋体"/>
                <w:color w:val="000000"/>
              </w:rPr>
            </w:pPr>
          </w:p>
        </w:tc>
        <w:tc>
          <w:tcPr>
            <w:tcW w:w="607" w:type="pct"/>
            <w:tcBorders>
              <w:top w:val="single" w:sz="4" w:space="0" w:color="auto"/>
              <w:left w:val="single" w:sz="4" w:space="0" w:color="auto"/>
              <w:bottom w:val="single" w:sz="4" w:space="0" w:color="auto"/>
              <w:right w:val="single" w:sz="4" w:space="0" w:color="auto"/>
            </w:tcBorders>
            <w:vAlign w:val="center"/>
          </w:tcPr>
          <w:p w14:paraId="7541AD1E" w14:textId="77777777" w:rsidR="00A94843" w:rsidRPr="004F0894" w:rsidRDefault="00A94843" w:rsidP="00297A44">
            <w:pPr>
              <w:jc w:val="center"/>
              <w:rPr>
                <w:rFonts w:ascii="宋体" w:eastAsia="宋体" w:hAnsi="宋体"/>
                <w:color w:val="000000"/>
              </w:rPr>
            </w:pPr>
          </w:p>
        </w:tc>
        <w:tc>
          <w:tcPr>
            <w:tcW w:w="687" w:type="pct"/>
            <w:tcBorders>
              <w:top w:val="single" w:sz="4" w:space="0" w:color="auto"/>
              <w:left w:val="single" w:sz="4" w:space="0" w:color="auto"/>
              <w:bottom w:val="single" w:sz="4" w:space="0" w:color="auto"/>
              <w:right w:val="single" w:sz="4" w:space="0" w:color="auto"/>
            </w:tcBorders>
            <w:vAlign w:val="center"/>
          </w:tcPr>
          <w:p w14:paraId="739B5F5E" w14:textId="77777777" w:rsidR="00A94843" w:rsidRPr="004F0894" w:rsidRDefault="00A94843" w:rsidP="00297A44">
            <w:pPr>
              <w:jc w:val="center"/>
              <w:rPr>
                <w:rFonts w:ascii="宋体" w:eastAsia="宋体" w:hAnsi="宋体"/>
                <w:color w:val="000000"/>
              </w:rPr>
            </w:pPr>
          </w:p>
        </w:tc>
        <w:tc>
          <w:tcPr>
            <w:tcW w:w="682" w:type="pct"/>
            <w:tcBorders>
              <w:top w:val="single" w:sz="4" w:space="0" w:color="auto"/>
              <w:left w:val="single" w:sz="4" w:space="0" w:color="auto"/>
              <w:bottom w:val="single" w:sz="4" w:space="0" w:color="auto"/>
              <w:right w:val="single" w:sz="4" w:space="0" w:color="auto"/>
            </w:tcBorders>
            <w:vAlign w:val="center"/>
          </w:tcPr>
          <w:p w14:paraId="2AA68293" w14:textId="77777777" w:rsidR="00A94843" w:rsidRPr="004F0894" w:rsidRDefault="00A94843" w:rsidP="00297A44">
            <w:pPr>
              <w:jc w:val="center"/>
              <w:rPr>
                <w:rFonts w:ascii="宋体" w:eastAsia="宋体" w:hAnsi="宋体"/>
                <w:color w:val="000000"/>
              </w:rPr>
            </w:pPr>
          </w:p>
        </w:tc>
        <w:tc>
          <w:tcPr>
            <w:tcW w:w="527" w:type="pct"/>
            <w:tcBorders>
              <w:top w:val="single" w:sz="4" w:space="0" w:color="auto"/>
              <w:left w:val="single" w:sz="4" w:space="0" w:color="auto"/>
              <w:bottom w:val="single" w:sz="4" w:space="0" w:color="auto"/>
              <w:right w:val="single" w:sz="4" w:space="0" w:color="auto"/>
            </w:tcBorders>
            <w:vAlign w:val="center"/>
          </w:tcPr>
          <w:p w14:paraId="66974733" w14:textId="77777777" w:rsidR="00A94843" w:rsidRPr="004F0894" w:rsidRDefault="00A94843" w:rsidP="00297A44">
            <w:pPr>
              <w:jc w:val="center"/>
              <w:rPr>
                <w:rFonts w:ascii="宋体" w:eastAsia="宋体" w:hAnsi="宋体"/>
                <w:color w:val="000000"/>
              </w:rPr>
            </w:pPr>
          </w:p>
        </w:tc>
        <w:tc>
          <w:tcPr>
            <w:tcW w:w="605" w:type="pct"/>
            <w:tcBorders>
              <w:top w:val="single" w:sz="4" w:space="0" w:color="auto"/>
              <w:left w:val="single" w:sz="4" w:space="0" w:color="auto"/>
              <w:bottom w:val="single" w:sz="4" w:space="0" w:color="auto"/>
              <w:right w:val="single" w:sz="4" w:space="0" w:color="auto"/>
            </w:tcBorders>
            <w:vAlign w:val="center"/>
          </w:tcPr>
          <w:p w14:paraId="54936923" w14:textId="77777777" w:rsidR="00A94843" w:rsidRPr="004F0894" w:rsidRDefault="00A94843" w:rsidP="00297A44">
            <w:pPr>
              <w:jc w:val="center"/>
              <w:rPr>
                <w:rFonts w:ascii="宋体" w:eastAsia="宋体" w:hAnsi="宋体"/>
                <w:color w:val="000000"/>
              </w:rPr>
            </w:pPr>
          </w:p>
        </w:tc>
      </w:tr>
      <w:tr w:rsidR="00297A44" w:rsidRPr="004F0894" w14:paraId="2BA89A30" w14:textId="77777777" w:rsidTr="00D13AFE">
        <w:trPr>
          <w:trHeight w:val="454"/>
          <w:jc w:val="center"/>
        </w:trPr>
        <w:tc>
          <w:tcPr>
            <w:tcW w:w="659" w:type="pct"/>
            <w:tcBorders>
              <w:top w:val="single" w:sz="4" w:space="0" w:color="auto"/>
              <w:left w:val="single" w:sz="4" w:space="0" w:color="auto"/>
              <w:bottom w:val="single" w:sz="4" w:space="0" w:color="auto"/>
              <w:right w:val="single" w:sz="4" w:space="0" w:color="auto"/>
            </w:tcBorders>
            <w:vAlign w:val="center"/>
          </w:tcPr>
          <w:p w14:paraId="3264EF52" w14:textId="77777777" w:rsidR="00A94843" w:rsidRPr="004F0894" w:rsidRDefault="00A94843" w:rsidP="00297A44">
            <w:pPr>
              <w:jc w:val="center"/>
              <w:rPr>
                <w:rFonts w:ascii="宋体" w:eastAsia="宋体" w:hAnsi="宋体"/>
                <w:color w:val="000000"/>
              </w:rPr>
            </w:pPr>
          </w:p>
        </w:tc>
        <w:tc>
          <w:tcPr>
            <w:tcW w:w="706" w:type="pct"/>
            <w:tcBorders>
              <w:top w:val="single" w:sz="4" w:space="0" w:color="auto"/>
              <w:left w:val="single" w:sz="4" w:space="0" w:color="auto"/>
              <w:bottom w:val="single" w:sz="4" w:space="0" w:color="auto"/>
              <w:right w:val="single" w:sz="4" w:space="0" w:color="auto"/>
            </w:tcBorders>
            <w:vAlign w:val="center"/>
          </w:tcPr>
          <w:p w14:paraId="653DF068" w14:textId="77777777" w:rsidR="00A94843" w:rsidRPr="004F0894" w:rsidRDefault="00A94843" w:rsidP="00297A44">
            <w:pPr>
              <w:jc w:val="center"/>
              <w:rPr>
                <w:rFonts w:ascii="宋体" w:eastAsia="宋体" w:hAnsi="宋体"/>
                <w:color w:val="000000"/>
              </w:rPr>
            </w:pPr>
          </w:p>
        </w:tc>
        <w:tc>
          <w:tcPr>
            <w:tcW w:w="528" w:type="pct"/>
            <w:tcBorders>
              <w:top w:val="single" w:sz="4" w:space="0" w:color="auto"/>
              <w:left w:val="single" w:sz="4" w:space="0" w:color="auto"/>
              <w:bottom w:val="single" w:sz="4" w:space="0" w:color="auto"/>
              <w:right w:val="single" w:sz="4" w:space="0" w:color="auto"/>
            </w:tcBorders>
            <w:vAlign w:val="center"/>
          </w:tcPr>
          <w:p w14:paraId="4C9F9B96" w14:textId="77777777" w:rsidR="00A94843" w:rsidRPr="004F0894" w:rsidRDefault="00A94843" w:rsidP="00297A44">
            <w:pPr>
              <w:jc w:val="center"/>
              <w:rPr>
                <w:rFonts w:ascii="宋体" w:eastAsia="宋体" w:hAnsi="宋体"/>
                <w:color w:val="000000"/>
              </w:rPr>
            </w:pPr>
          </w:p>
        </w:tc>
        <w:tc>
          <w:tcPr>
            <w:tcW w:w="607" w:type="pct"/>
            <w:tcBorders>
              <w:top w:val="single" w:sz="4" w:space="0" w:color="auto"/>
              <w:left w:val="single" w:sz="4" w:space="0" w:color="auto"/>
              <w:bottom w:val="single" w:sz="4" w:space="0" w:color="auto"/>
              <w:right w:val="single" w:sz="4" w:space="0" w:color="auto"/>
            </w:tcBorders>
            <w:vAlign w:val="center"/>
          </w:tcPr>
          <w:p w14:paraId="2220B2C5" w14:textId="77777777" w:rsidR="00A94843" w:rsidRPr="004F0894" w:rsidRDefault="00A94843" w:rsidP="00297A44">
            <w:pPr>
              <w:jc w:val="center"/>
              <w:rPr>
                <w:rFonts w:ascii="宋体" w:eastAsia="宋体" w:hAnsi="宋体"/>
                <w:color w:val="000000"/>
              </w:rPr>
            </w:pPr>
          </w:p>
        </w:tc>
        <w:tc>
          <w:tcPr>
            <w:tcW w:w="687" w:type="pct"/>
            <w:tcBorders>
              <w:top w:val="single" w:sz="4" w:space="0" w:color="auto"/>
              <w:left w:val="single" w:sz="4" w:space="0" w:color="auto"/>
              <w:bottom w:val="single" w:sz="4" w:space="0" w:color="auto"/>
              <w:right w:val="single" w:sz="4" w:space="0" w:color="auto"/>
            </w:tcBorders>
            <w:vAlign w:val="center"/>
          </w:tcPr>
          <w:p w14:paraId="5B76EAE9" w14:textId="77777777" w:rsidR="00A94843" w:rsidRPr="004F0894" w:rsidRDefault="00A94843" w:rsidP="00297A44">
            <w:pPr>
              <w:jc w:val="center"/>
              <w:rPr>
                <w:rFonts w:ascii="宋体" w:eastAsia="宋体" w:hAnsi="宋体"/>
                <w:color w:val="000000"/>
              </w:rPr>
            </w:pPr>
          </w:p>
        </w:tc>
        <w:tc>
          <w:tcPr>
            <w:tcW w:w="682" w:type="pct"/>
            <w:tcBorders>
              <w:top w:val="single" w:sz="4" w:space="0" w:color="auto"/>
              <w:left w:val="single" w:sz="4" w:space="0" w:color="auto"/>
              <w:bottom w:val="single" w:sz="4" w:space="0" w:color="auto"/>
              <w:right w:val="single" w:sz="4" w:space="0" w:color="auto"/>
            </w:tcBorders>
            <w:vAlign w:val="center"/>
          </w:tcPr>
          <w:p w14:paraId="7C1EC116" w14:textId="77777777" w:rsidR="00A94843" w:rsidRPr="004F0894" w:rsidRDefault="00A94843" w:rsidP="00297A44">
            <w:pPr>
              <w:jc w:val="center"/>
              <w:rPr>
                <w:rFonts w:ascii="宋体" w:eastAsia="宋体" w:hAnsi="宋体"/>
                <w:color w:val="000000"/>
              </w:rPr>
            </w:pPr>
          </w:p>
        </w:tc>
        <w:tc>
          <w:tcPr>
            <w:tcW w:w="527" w:type="pct"/>
            <w:tcBorders>
              <w:top w:val="single" w:sz="4" w:space="0" w:color="auto"/>
              <w:left w:val="single" w:sz="4" w:space="0" w:color="auto"/>
              <w:bottom w:val="single" w:sz="4" w:space="0" w:color="auto"/>
              <w:right w:val="single" w:sz="4" w:space="0" w:color="auto"/>
            </w:tcBorders>
            <w:vAlign w:val="center"/>
          </w:tcPr>
          <w:p w14:paraId="04207F27" w14:textId="77777777" w:rsidR="00A94843" w:rsidRPr="004F0894" w:rsidRDefault="00A94843" w:rsidP="00297A44">
            <w:pPr>
              <w:jc w:val="center"/>
              <w:rPr>
                <w:rFonts w:ascii="宋体" w:eastAsia="宋体" w:hAnsi="宋体"/>
                <w:color w:val="000000"/>
              </w:rPr>
            </w:pPr>
          </w:p>
        </w:tc>
        <w:tc>
          <w:tcPr>
            <w:tcW w:w="605" w:type="pct"/>
            <w:tcBorders>
              <w:top w:val="single" w:sz="4" w:space="0" w:color="auto"/>
              <w:left w:val="single" w:sz="4" w:space="0" w:color="auto"/>
              <w:bottom w:val="single" w:sz="4" w:space="0" w:color="auto"/>
              <w:right w:val="single" w:sz="4" w:space="0" w:color="auto"/>
            </w:tcBorders>
            <w:vAlign w:val="center"/>
          </w:tcPr>
          <w:p w14:paraId="6DBAA068" w14:textId="77777777" w:rsidR="00A94843" w:rsidRPr="004F0894" w:rsidRDefault="00A94843" w:rsidP="00297A44">
            <w:pPr>
              <w:jc w:val="center"/>
              <w:rPr>
                <w:rFonts w:ascii="宋体" w:eastAsia="宋体" w:hAnsi="宋体"/>
                <w:color w:val="000000"/>
              </w:rPr>
            </w:pPr>
          </w:p>
        </w:tc>
      </w:tr>
      <w:tr w:rsidR="00297A44" w:rsidRPr="004F0894" w14:paraId="5F2A0C4F" w14:textId="77777777" w:rsidTr="00D13AFE">
        <w:trPr>
          <w:trHeight w:val="454"/>
          <w:jc w:val="center"/>
        </w:trPr>
        <w:tc>
          <w:tcPr>
            <w:tcW w:w="659" w:type="pct"/>
            <w:tcBorders>
              <w:top w:val="single" w:sz="4" w:space="0" w:color="auto"/>
              <w:left w:val="single" w:sz="4" w:space="0" w:color="auto"/>
              <w:bottom w:val="single" w:sz="4" w:space="0" w:color="auto"/>
              <w:right w:val="single" w:sz="4" w:space="0" w:color="auto"/>
            </w:tcBorders>
            <w:vAlign w:val="center"/>
          </w:tcPr>
          <w:p w14:paraId="7E2FE632" w14:textId="77777777" w:rsidR="00A94843" w:rsidRPr="004F0894" w:rsidRDefault="00A94843" w:rsidP="00297A44">
            <w:pPr>
              <w:jc w:val="center"/>
              <w:rPr>
                <w:rFonts w:ascii="宋体" w:eastAsia="宋体" w:hAnsi="宋体"/>
                <w:color w:val="000000"/>
              </w:rPr>
            </w:pPr>
          </w:p>
        </w:tc>
        <w:tc>
          <w:tcPr>
            <w:tcW w:w="706" w:type="pct"/>
            <w:tcBorders>
              <w:top w:val="single" w:sz="4" w:space="0" w:color="auto"/>
              <w:left w:val="single" w:sz="4" w:space="0" w:color="auto"/>
              <w:bottom w:val="single" w:sz="4" w:space="0" w:color="auto"/>
              <w:right w:val="single" w:sz="4" w:space="0" w:color="auto"/>
            </w:tcBorders>
            <w:vAlign w:val="center"/>
          </w:tcPr>
          <w:p w14:paraId="0E9F064D" w14:textId="77777777" w:rsidR="00A94843" w:rsidRPr="004F0894" w:rsidRDefault="00A94843" w:rsidP="00297A44">
            <w:pPr>
              <w:jc w:val="center"/>
              <w:rPr>
                <w:rFonts w:ascii="宋体" w:eastAsia="宋体" w:hAnsi="宋体"/>
                <w:color w:val="000000"/>
              </w:rPr>
            </w:pPr>
          </w:p>
        </w:tc>
        <w:tc>
          <w:tcPr>
            <w:tcW w:w="528" w:type="pct"/>
            <w:tcBorders>
              <w:top w:val="single" w:sz="4" w:space="0" w:color="auto"/>
              <w:left w:val="single" w:sz="4" w:space="0" w:color="auto"/>
              <w:bottom w:val="single" w:sz="4" w:space="0" w:color="auto"/>
              <w:right w:val="single" w:sz="4" w:space="0" w:color="auto"/>
            </w:tcBorders>
            <w:vAlign w:val="center"/>
          </w:tcPr>
          <w:p w14:paraId="069BB4F6" w14:textId="77777777" w:rsidR="00A94843" w:rsidRPr="004F0894" w:rsidRDefault="00A94843" w:rsidP="00297A44">
            <w:pPr>
              <w:jc w:val="center"/>
              <w:rPr>
                <w:rFonts w:ascii="宋体" w:eastAsia="宋体" w:hAnsi="宋体"/>
                <w:color w:val="000000"/>
              </w:rPr>
            </w:pPr>
          </w:p>
        </w:tc>
        <w:tc>
          <w:tcPr>
            <w:tcW w:w="607" w:type="pct"/>
            <w:tcBorders>
              <w:top w:val="single" w:sz="4" w:space="0" w:color="auto"/>
              <w:left w:val="single" w:sz="4" w:space="0" w:color="auto"/>
              <w:bottom w:val="single" w:sz="4" w:space="0" w:color="auto"/>
              <w:right w:val="single" w:sz="4" w:space="0" w:color="auto"/>
            </w:tcBorders>
            <w:vAlign w:val="center"/>
          </w:tcPr>
          <w:p w14:paraId="1E79F359" w14:textId="77777777" w:rsidR="00A94843" w:rsidRPr="004F0894" w:rsidRDefault="00A94843" w:rsidP="00297A44">
            <w:pPr>
              <w:jc w:val="center"/>
              <w:rPr>
                <w:rFonts w:ascii="宋体" w:eastAsia="宋体" w:hAnsi="宋体"/>
                <w:color w:val="000000"/>
              </w:rPr>
            </w:pPr>
          </w:p>
        </w:tc>
        <w:tc>
          <w:tcPr>
            <w:tcW w:w="687" w:type="pct"/>
            <w:tcBorders>
              <w:top w:val="single" w:sz="4" w:space="0" w:color="auto"/>
              <w:left w:val="single" w:sz="4" w:space="0" w:color="auto"/>
              <w:bottom w:val="single" w:sz="4" w:space="0" w:color="auto"/>
              <w:right w:val="single" w:sz="4" w:space="0" w:color="auto"/>
            </w:tcBorders>
            <w:vAlign w:val="center"/>
          </w:tcPr>
          <w:p w14:paraId="477956BA" w14:textId="77777777" w:rsidR="00A94843" w:rsidRPr="004F0894" w:rsidRDefault="00A94843" w:rsidP="00297A44">
            <w:pPr>
              <w:jc w:val="center"/>
              <w:rPr>
                <w:rFonts w:ascii="宋体" w:eastAsia="宋体" w:hAnsi="宋体"/>
                <w:color w:val="000000"/>
              </w:rPr>
            </w:pPr>
          </w:p>
        </w:tc>
        <w:tc>
          <w:tcPr>
            <w:tcW w:w="682" w:type="pct"/>
            <w:tcBorders>
              <w:top w:val="single" w:sz="4" w:space="0" w:color="auto"/>
              <w:left w:val="single" w:sz="4" w:space="0" w:color="auto"/>
              <w:bottom w:val="single" w:sz="4" w:space="0" w:color="auto"/>
              <w:right w:val="single" w:sz="4" w:space="0" w:color="auto"/>
            </w:tcBorders>
            <w:vAlign w:val="center"/>
          </w:tcPr>
          <w:p w14:paraId="1500FCA8" w14:textId="77777777" w:rsidR="00A94843" w:rsidRPr="004F0894" w:rsidRDefault="00A94843" w:rsidP="00297A44">
            <w:pPr>
              <w:jc w:val="center"/>
              <w:rPr>
                <w:rFonts w:ascii="宋体" w:eastAsia="宋体" w:hAnsi="宋体"/>
                <w:color w:val="000000"/>
              </w:rPr>
            </w:pPr>
          </w:p>
        </w:tc>
        <w:tc>
          <w:tcPr>
            <w:tcW w:w="527" w:type="pct"/>
            <w:tcBorders>
              <w:top w:val="single" w:sz="4" w:space="0" w:color="auto"/>
              <w:left w:val="single" w:sz="4" w:space="0" w:color="auto"/>
              <w:bottom w:val="single" w:sz="4" w:space="0" w:color="auto"/>
              <w:right w:val="single" w:sz="4" w:space="0" w:color="auto"/>
            </w:tcBorders>
            <w:vAlign w:val="center"/>
          </w:tcPr>
          <w:p w14:paraId="73446E3F" w14:textId="77777777" w:rsidR="00A94843" w:rsidRPr="004F0894" w:rsidRDefault="00A94843" w:rsidP="00297A44">
            <w:pPr>
              <w:jc w:val="center"/>
              <w:rPr>
                <w:rFonts w:ascii="宋体" w:eastAsia="宋体" w:hAnsi="宋体"/>
                <w:color w:val="000000"/>
              </w:rPr>
            </w:pPr>
          </w:p>
        </w:tc>
        <w:tc>
          <w:tcPr>
            <w:tcW w:w="605" w:type="pct"/>
            <w:tcBorders>
              <w:top w:val="single" w:sz="4" w:space="0" w:color="auto"/>
              <w:left w:val="single" w:sz="4" w:space="0" w:color="auto"/>
              <w:bottom w:val="single" w:sz="4" w:space="0" w:color="auto"/>
              <w:right w:val="single" w:sz="4" w:space="0" w:color="auto"/>
            </w:tcBorders>
            <w:vAlign w:val="center"/>
          </w:tcPr>
          <w:p w14:paraId="234668AA" w14:textId="77777777" w:rsidR="00A94843" w:rsidRPr="004F0894" w:rsidRDefault="00A94843" w:rsidP="00297A44">
            <w:pPr>
              <w:jc w:val="center"/>
              <w:rPr>
                <w:rFonts w:ascii="宋体" w:eastAsia="宋体" w:hAnsi="宋体"/>
                <w:color w:val="000000"/>
              </w:rPr>
            </w:pPr>
          </w:p>
        </w:tc>
      </w:tr>
      <w:tr w:rsidR="00297A44" w:rsidRPr="004F0894" w14:paraId="587BBAED" w14:textId="77777777" w:rsidTr="00D13AFE">
        <w:trPr>
          <w:trHeight w:val="454"/>
          <w:jc w:val="center"/>
        </w:trPr>
        <w:tc>
          <w:tcPr>
            <w:tcW w:w="659" w:type="pct"/>
            <w:tcBorders>
              <w:top w:val="single" w:sz="4" w:space="0" w:color="auto"/>
              <w:left w:val="single" w:sz="4" w:space="0" w:color="auto"/>
              <w:bottom w:val="single" w:sz="4" w:space="0" w:color="auto"/>
              <w:right w:val="single" w:sz="4" w:space="0" w:color="auto"/>
            </w:tcBorders>
            <w:vAlign w:val="center"/>
          </w:tcPr>
          <w:p w14:paraId="6B2728A2" w14:textId="77777777" w:rsidR="00A94843" w:rsidRPr="004F0894" w:rsidRDefault="00A94843" w:rsidP="00297A44">
            <w:pPr>
              <w:jc w:val="center"/>
              <w:rPr>
                <w:rFonts w:ascii="宋体" w:eastAsia="宋体" w:hAnsi="宋体"/>
                <w:color w:val="000000"/>
              </w:rPr>
            </w:pPr>
          </w:p>
        </w:tc>
        <w:tc>
          <w:tcPr>
            <w:tcW w:w="706" w:type="pct"/>
            <w:tcBorders>
              <w:top w:val="single" w:sz="4" w:space="0" w:color="auto"/>
              <w:left w:val="single" w:sz="4" w:space="0" w:color="auto"/>
              <w:bottom w:val="single" w:sz="4" w:space="0" w:color="auto"/>
              <w:right w:val="single" w:sz="4" w:space="0" w:color="auto"/>
            </w:tcBorders>
            <w:vAlign w:val="center"/>
          </w:tcPr>
          <w:p w14:paraId="584ECB4E" w14:textId="77777777" w:rsidR="00A94843" w:rsidRPr="004F0894" w:rsidRDefault="00A94843" w:rsidP="00297A44">
            <w:pPr>
              <w:jc w:val="center"/>
              <w:rPr>
                <w:rFonts w:ascii="宋体" w:eastAsia="宋体" w:hAnsi="宋体"/>
                <w:color w:val="000000"/>
              </w:rPr>
            </w:pPr>
          </w:p>
        </w:tc>
        <w:tc>
          <w:tcPr>
            <w:tcW w:w="528" w:type="pct"/>
            <w:tcBorders>
              <w:top w:val="single" w:sz="4" w:space="0" w:color="auto"/>
              <w:left w:val="single" w:sz="4" w:space="0" w:color="auto"/>
              <w:bottom w:val="single" w:sz="4" w:space="0" w:color="auto"/>
              <w:right w:val="single" w:sz="4" w:space="0" w:color="auto"/>
            </w:tcBorders>
            <w:vAlign w:val="center"/>
          </w:tcPr>
          <w:p w14:paraId="5E9C3AE1" w14:textId="77777777" w:rsidR="00A94843" w:rsidRPr="004F0894" w:rsidRDefault="00A94843" w:rsidP="00297A44">
            <w:pPr>
              <w:jc w:val="center"/>
              <w:rPr>
                <w:rFonts w:ascii="宋体" w:eastAsia="宋体" w:hAnsi="宋体"/>
                <w:color w:val="000000"/>
              </w:rPr>
            </w:pPr>
          </w:p>
        </w:tc>
        <w:tc>
          <w:tcPr>
            <w:tcW w:w="607" w:type="pct"/>
            <w:tcBorders>
              <w:top w:val="single" w:sz="4" w:space="0" w:color="auto"/>
              <w:left w:val="single" w:sz="4" w:space="0" w:color="auto"/>
              <w:bottom w:val="single" w:sz="4" w:space="0" w:color="auto"/>
              <w:right w:val="single" w:sz="4" w:space="0" w:color="auto"/>
            </w:tcBorders>
            <w:vAlign w:val="center"/>
          </w:tcPr>
          <w:p w14:paraId="2A8BB304" w14:textId="77777777" w:rsidR="00A94843" w:rsidRPr="004F0894" w:rsidRDefault="00A94843" w:rsidP="00297A44">
            <w:pPr>
              <w:jc w:val="center"/>
              <w:rPr>
                <w:rFonts w:ascii="宋体" w:eastAsia="宋体" w:hAnsi="宋体"/>
                <w:color w:val="000000"/>
              </w:rPr>
            </w:pPr>
          </w:p>
        </w:tc>
        <w:tc>
          <w:tcPr>
            <w:tcW w:w="687" w:type="pct"/>
            <w:tcBorders>
              <w:top w:val="single" w:sz="4" w:space="0" w:color="auto"/>
              <w:left w:val="single" w:sz="4" w:space="0" w:color="auto"/>
              <w:bottom w:val="single" w:sz="4" w:space="0" w:color="auto"/>
              <w:right w:val="single" w:sz="4" w:space="0" w:color="auto"/>
            </w:tcBorders>
            <w:vAlign w:val="center"/>
          </w:tcPr>
          <w:p w14:paraId="4C5F5BCC" w14:textId="77777777" w:rsidR="00A94843" w:rsidRPr="004F0894" w:rsidRDefault="00A94843" w:rsidP="00297A44">
            <w:pPr>
              <w:jc w:val="center"/>
              <w:rPr>
                <w:rFonts w:ascii="宋体" w:eastAsia="宋体" w:hAnsi="宋体"/>
                <w:color w:val="000000"/>
              </w:rPr>
            </w:pPr>
          </w:p>
        </w:tc>
        <w:tc>
          <w:tcPr>
            <w:tcW w:w="682" w:type="pct"/>
            <w:tcBorders>
              <w:top w:val="single" w:sz="4" w:space="0" w:color="auto"/>
              <w:left w:val="single" w:sz="4" w:space="0" w:color="auto"/>
              <w:bottom w:val="single" w:sz="4" w:space="0" w:color="auto"/>
              <w:right w:val="single" w:sz="4" w:space="0" w:color="auto"/>
            </w:tcBorders>
            <w:vAlign w:val="center"/>
          </w:tcPr>
          <w:p w14:paraId="0151758F" w14:textId="77777777" w:rsidR="00A94843" w:rsidRPr="004F0894" w:rsidRDefault="00A94843" w:rsidP="00297A44">
            <w:pPr>
              <w:jc w:val="center"/>
              <w:rPr>
                <w:rFonts w:ascii="宋体" w:eastAsia="宋体" w:hAnsi="宋体"/>
                <w:color w:val="000000"/>
              </w:rPr>
            </w:pPr>
          </w:p>
        </w:tc>
        <w:tc>
          <w:tcPr>
            <w:tcW w:w="527" w:type="pct"/>
            <w:tcBorders>
              <w:top w:val="single" w:sz="4" w:space="0" w:color="auto"/>
              <w:left w:val="single" w:sz="4" w:space="0" w:color="auto"/>
              <w:bottom w:val="single" w:sz="4" w:space="0" w:color="auto"/>
              <w:right w:val="single" w:sz="4" w:space="0" w:color="auto"/>
            </w:tcBorders>
            <w:vAlign w:val="center"/>
          </w:tcPr>
          <w:p w14:paraId="40AE1DB4" w14:textId="77777777" w:rsidR="00A94843" w:rsidRPr="004F0894" w:rsidRDefault="00A94843" w:rsidP="00297A44">
            <w:pPr>
              <w:jc w:val="center"/>
              <w:rPr>
                <w:rFonts w:ascii="宋体" w:eastAsia="宋体" w:hAnsi="宋体"/>
                <w:color w:val="000000"/>
              </w:rPr>
            </w:pPr>
          </w:p>
        </w:tc>
        <w:tc>
          <w:tcPr>
            <w:tcW w:w="605" w:type="pct"/>
            <w:tcBorders>
              <w:top w:val="single" w:sz="4" w:space="0" w:color="auto"/>
              <w:left w:val="single" w:sz="4" w:space="0" w:color="auto"/>
              <w:bottom w:val="single" w:sz="4" w:space="0" w:color="auto"/>
              <w:right w:val="single" w:sz="4" w:space="0" w:color="auto"/>
            </w:tcBorders>
            <w:vAlign w:val="center"/>
          </w:tcPr>
          <w:p w14:paraId="72B658DB" w14:textId="77777777" w:rsidR="00A94843" w:rsidRPr="004F0894" w:rsidRDefault="00A94843" w:rsidP="00297A44">
            <w:pPr>
              <w:jc w:val="center"/>
              <w:rPr>
                <w:rFonts w:ascii="宋体" w:eastAsia="宋体" w:hAnsi="宋体"/>
                <w:color w:val="000000"/>
              </w:rPr>
            </w:pPr>
          </w:p>
        </w:tc>
      </w:tr>
    </w:tbl>
    <w:p w14:paraId="528A1089" w14:textId="5CD58BEE" w:rsidR="00196B88" w:rsidRDefault="00196B88" w:rsidP="00196B88">
      <w:pPr>
        <w:spacing w:line="360" w:lineRule="auto"/>
        <w:rPr>
          <w:rFonts w:ascii="宋体" w:hAnsi="宋体"/>
          <w:color w:val="000000"/>
        </w:rPr>
      </w:pPr>
      <w:r w:rsidRPr="00303D28">
        <w:rPr>
          <w:rFonts w:ascii="Times New Roman" w:eastAsia="宋体" w:hAnsi="Times New Roman" w:cs="Times New Roman"/>
          <w:color w:val="000000"/>
        </w:rPr>
        <w:t>6</w:t>
      </w:r>
      <w:r w:rsidRPr="004F0894">
        <w:rPr>
          <w:rFonts w:ascii="宋体" w:eastAsia="宋体" w:hAnsi="宋体" w:hint="eastAsia"/>
          <w:color w:val="000000"/>
        </w:rPr>
        <w:t xml:space="preserve"> 三相</w:t>
      </w:r>
      <w:r w:rsidR="002E0D5E" w:rsidRPr="004F0894">
        <w:rPr>
          <w:rFonts w:ascii="宋体" w:eastAsia="宋体" w:hAnsi="宋体" w:hint="eastAsia"/>
          <w:color w:val="000000"/>
        </w:rPr>
        <w:t>电压</w:t>
      </w:r>
      <w:r w:rsidRPr="004F0894">
        <w:rPr>
          <w:rFonts w:ascii="宋体" w:eastAsia="宋体" w:hAnsi="宋体" w:hint="eastAsia"/>
          <w:color w:val="000000"/>
        </w:rPr>
        <w:t>不平衡度：</w:t>
      </w:r>
      <w:bookmarkStart w:id="187" w:name="OLE_LINK30"/>
      <w:r w:rsidR="00C823BC" w:rsidRPr="00984ECE">
        <w:rPr>
          <w:rFonts w:ascii="宋体" w:hAnsi="宋体" w:hint="eastAsia"/>
          <w:color w:val="000000"/>
        </w:rPr>
        <w:t>（</w:t>
      </w:r>
      <w:r w:rsidR="00C823BC" w:rsidRPr="00984ECE">
        <w:rPr>
          <w:rFonts w:hint="eastAsia"/>
        </w:rPr>
        <w:t>基波</w:t>
      </w:r>
      <w:r w:rsidR="00C823BC">
        <w:rPr>
          <w:rFonts w:hint="eastAsia"/>
        </w:rPr>
        <w:t>频率</w:t>
      </w:r>
      <w:r w:rsidR="00C823BC" w:rsidRPr="00984ECE">
        <w:rPr>
          <w:rFonts w:hint="eastAsia"/>
          <w:u w:val="single"/>
        </w:rPr>
        <w:t xml:space="preserve">     </w:t>
      </w:r>
      <w:r w:rsidR="00C823BC" w:rsidRPr="00984ECE">
        <w:rPr>
          <w:u w:val="single"/>
        </w:rPr>
        <w:t xml:space="preserve">     </w:t>
      </w:r>
      <w:r w:rsidR="00C823BC" w:rsidRPr="00984ECE">
        <w:rPr>
          <w:rFonts w:ascii="宋体" w:hAnsi="宋体" w:hint="eastAsia"/>
          <w:color w:val="000000"/>
        </w:rPr>
        <w:t>）</w:t>
      </w:r>
      <w:bookmarkEnd w:id="187"/>
    </w:p>
    <w:tbl>
      <w:tblPr>
        <w:tblStyle w:val="af9"/>
        <w:tblW w:w="0" w:type="auto"/>
        <w:jc w:val="center"/>
        <w:tblLook w:val="04A0" w:firstRow="1" w:lastRow="0" w:firstColumn="1" w:lastColumn="0" w:noHBand="0" w:noVBand="1"/>
      </w:tblPr>
      <w:tblGrid>
        <w:gridCol w:w="1041"/>
        <w:gridCol w:w="1042"/>
        <w:gridCol w:w="1042"/>
        <w:gridCol w:w="1042"/>
        <w:gridCol w:w="1042"/>
        <w:gridCol w:w="1042"/>
        <w:gridCol w:w="974"/>
        <w:gridCol w:w="992"/>
        <w:gridCol w:w="1127"/>
      </w:tblGrid>
      <w:tr w:rsidR="00C823BC" w:rsidRPr="00C823BC" w14:paraId="6EB9DC20" w14:textId="13CEABDC" w:rsidTr="004E398C">
        <w:trPr>
          <w:trHeight w:val="454"/>
          <w:jc w:val="center"/>
        </w:trPr>
        <w:tc>
          <w:tcPr>
            <w:tcW w:w="2083" w:type="dxa"/>
            <w:gridSpan w:val="2"/>
            <w:vAlign w:val="center"/>
          </w:tcPr>
          <w:p w14:paraId="7DB4727E" w14:textId="06FDD79D" w:rsidR="00C823BC" w:rsidRPr="00C823BC" w:rsidRDefault="00C823BC" w:rsidP="00C823BC">
            <w:pPr>
              <w:spacing w:line="360" w:lineRule="auto"/>
              <w:jc w:val="center"/>
              <w:rPr>
                <w:rFonts w:ascii="宋体" w:hAnsi="宋体"/>
                <w:color w:val="000000"/>
                <w:sz w:val="21"/>
                <w:szCs w:val="21"/>
              </w:rPr>
            </w:pPr>
            <w:bookmarkStart w:id="188" w:name="OLE_LINK29"/>
            <w:r w:rsidRPr="00C823BC">
              <w:rPr>
                <w:color w:val="000000"/>
                <w:sz w:val="21"/>
                <w:szCs w:val="21"/>
              </w:rPr>
              <w:t>A</w:t>
            </w:r>
            <w:r w:rsidRPr="00C823BC">
              <w:rPr>
                <w:rFonts w:ascii="宋体" w:hAnsi="宋体" w:hint="eastAsia"/>
                <w:color w:val="000000"/>
                <w:sz w:val="21"/>
                <w:szCs w:val="21"/>
              </w:rPr>
              <w:t>相</w:t>
            </w:r>
            <w:bookmarkEnd w:id="188"/>
          </w:p>
        </w:tc>
        <w:tc>
          <w:tcPr>
            <w:tcW w:w="2084" w:type="dxa"/>
            <w:gridSpan w:val="2"/>
            <w:vAlign w:val="center"/>
          </w:tcPr>
          <w:p w14:paraId="2A6C02EA" w14:textId="74B1CA9B" w:rsidR="00C823BC" w:rsidRPr="00C823BC" w:rsidRDefault="00C823BC" w:rsidP="00C823BC">
            <w:pPr>
              <w:spacing w:line="360" w:lineRule="auto"/>
              <w:jc w:val="center"/>
              <w:rPr>
                <w:rFonts w:ascii="宋体" w:hAnsi="宋体"/>
                <w:color w:val="000000"/>
                <w:sz w:val="21"/>
                <w:szCs w:val="21"/>
              </w:rPr>
            </w:pPr>
            <w:r w:rsidRPr="00C823BC">
              <w:rPr>
                <w:rFonts w:hint="eastAsia"/>
                <w:color w:val="000000"/>
                <w:sz w:val="21"/>
                <w:szCs w:val="21"/>
              </w:rPr>
              <w:t>B</w:t>
            </w:r>
            <w:r w:rsidRPr="00C823BC">
              <w:rPr>
                <w:rFonts w:ascii="宋体" w:hAnsi="宋体" w:hint="eastAsia"/>
                <w:color w:val="000000"/>
                <w:sz w:val="21"/>
                <w:szCs w:val="21"/>
              </w:rPr>
              <w:t>相</w:t>
            </w:r>
          </w:p>
        </w:tc>
        <w:tc>
          <w:tcPr>
            <w:tcW w:w="2084" w:type="dxa"/>
            <w:gridSpan w:val="2"/>
            <w:vAlign w:val="center"/>
          </w:tcPr>
          <w:p w14:paraId="1E96B8AD" w14:textId="6F180556" w:rsidR="00C823BC" w:rsidRPr="00C823BC" w:rsidRDefault="00C823BC" w:rsidP="00C823BC">
            <w:pPr>
              <w:spacing w:line="360" w:lineRule="auto"/>
              <w:jc w:val="center"/>
              <w:rPr>
                <w:rFonts w:ascii="宋体" w:hAnsi="宋体"/>
                <w:color w:val="000000"/>
                <w:sz w:val="21"/>
                <w:szCs w:val="21"/>
              </w:rPr>
            </w:pPr>
            <w:r w:rsidRPr="00C823BC">
              <w:rPr>
                <w:rFonts w:hint="eastAsia"/>
                <w:color w:val="000000"/>
                <w:sz w:val="21"/>
                <w:szCs w:val="21"/>
              </w:rPr>
              <w:t>C</w:t>
            </w:r>
            <w:r w:rsidRPr="00C823BC">
              <w:rPr>
                <w:rFonts w:ascii="宋体" w:hAnsi="宋体" w:hint="eastAsia"/>
                <w:color w:val="000000"/>
                <w:sz w:val="21"/>
                <w:szCs w:val="21"/>
              </w:rPr>
              <w:t>相</w:t>
            </w:r>
          </w:p>
        </w:tc>
        <w:tc>
          <w:tcPr>
            <w:tcW w:w="3093" w:type="dxa"/>
            <w:gridSpan w:val="3"/>
            <w:vAlign w:val="center"/>
          </w:tcPr>
          <w:p w14:paraId="7AA3CC44" w14:textId="7D6CC6AD" w:rsidR="00C823BC" w:rsidRPr="00C823BC" w:rsidRDefault="00C823BC" w:rsidP="00C823BC">
            <w:pPr>
              <w:spacing w:line="360" w:lineRule="auto"/>
              <w:jc w:val="center"/>
              <w:rPr>
                <w:rFonts w:ascii="宋体" w:hAnsi="宋体"/>
                <w:color w:val="000000"/>
                <w:sz w:val="21"/>
                <w:szCs w:val="21"/>
              </w:rPr>
            </w:pPr>
            <w:r w:rsidRPr="00C823BC">
              <w:rPr>
                <w:rFonts w:ascii="宋体" w:hAnsi="宋体" w:hint="eastAsia"/>
                <w:color w:val="000000"/>
                <w:sz w:val="21"/>
                <w:szCs w:val="21"/>
              </w:rPr>
              <w:t>不平衡度</w:t>
            </w:r>
            <w:r w:rsidR="00A21053" w:rsidRPr="004F0894">
              <w:rPr>
                <w:rFonts w:ascii="宋体" w:hAnsi="宋体" w:hint="eastAsia"/>
                <w:color w:val="000000"/>
              </w:rPr>
              <w:t>（</w:t>
            </w:r>
            <w:r w:rsidR="00A21053" w:rsidRPr="00303D28">
              <w:rPr>
                <w:color w:val="000000"/>
              </w:rPr>
              <w:t>%</w:t>
            </w:r>
            <w:r w:rsidR="00A21053" w:rsidRPr="004F0894">
              <w:rPr>
                <w:rFonts w:ascii="宋体" w:hAnsi="宋体" w:hint="eastAsia"/>
                <w:color w:val="000000"/>
              </w:rPr>
              <w:t>）</w:t>
            </w:r>
          </w:p>
        </w:tc>
      </w:tr>
      <w:tr w:rsidR="00C823BC" w:rsidRPr="00C823BC" w14:paraId="210AA518" w14:textId="78E0597E" w:rsidTr="004E398C">
        <w:trPr>
          <w:trHeight w:val="454"/>
          <w:jc w:val="center"/>
        </w:trPr>
        <w:tc>
          <w:tcPr>
            <w:tcW w:w="1041" w:type="dxa"/>
            <w:vAlign w:val="center"/>
          </w:tcPr>
          <w:p w14:paraId="6B3EA04C" w14:textId="23479100" w:rsidR="00C823BC" w:rsidRPr="00C823BC" w:rsidRDefault="00C823BC" w:rsidP="00C823BC">
            <w:pPr>
              <w:spacing w:line="360" w:lineRule="auto"/>
              <w:jc w:val="center"/>
              <w:rPr>
                <w:rFonts w:ascii="宋体" w:hAnsi="宋体"/>
                <w:color w:val="000000"/>
                <w:sz w:val="21"/>
                <w:szCs w:val="21"/>
              </w:rPr>
            </w:pPr>
            <w:r w:rsidRPr="00C823BC">
              <w:rPr>
                <w:rFonts w:ascii="宋体" w:hAnsi="宋体" w:hint="eastAsia"/>
                <w:color w:val="000000"/>
                <w:sz w:val="21"/>
                <w:szCs w:val="21"/>
              </w:rPr>
              <w:t>电压值</w:t>
            </w:r>
          </w:p>
        </w:tc>
        <w:tc>
          <w:tcPr>
            <w:tcW w:w="1042" w:type="dxa"/>
            <w:vAlign w:val="center"/>
          </w:tcPr>
          <w:p w14:paraId="5C987A5F" w14:textId="0B92668C" w:rsidR="00C823BC" w:rsidRPr="00C823BC" w:rsidRDefault="00C823BC" w:rsidP="00C823BC">
            <w:pPr>
              <w:spacing w:line="360" w:lineRule="auto"/>
              <w:jc w:val="center"/>
              <w:rPr>
                <w:rFonts w:ascii="宋体" w:hAnsi="宋体"/>
                <w:color w:val="000000"/>
                <w:sz w:val="21"/>
                <w:szCs w:val="21"/>
              </w:rPr>
            </w:pPr>
            <w:r w:rsidRPr="00C823BC">
              <w:rPr>
                <w:rFonts w:ascii="宋体" w:hAnsi="宋体" w:hint="eastAsia"/>
                <w:color w:val="000000"/>
                <w:sz w:val="21"/>
                <w:szCs w:val="21"/>
              </w:rPr>
              <w:t>相位</w:t>
            </w:r>
          </w:p>
        </w:tc>
        <w:tc>
          <w:tcPr>
            <w:tcW w:w="1042" w:type="dxa"/>
            <w:vAlign w:val="center"/>
          </w:tcPr>
          <w:p w14:paraId="609B649A" w14:textId="72EFD45F" w:rsidR="00C823BC" w:rsidRPr="00C823BC" w:rsidRDefault="00C823BC" w:rsidP="00C823BC">
            <w:pPr>
              <w:spacing w:line="360" w:lineRule="auto"/>
              <w:jc w:val="center"/>
              <w:rPr>
                <w:rFonts w:ascii="宋体" w:hAnsi="宋体"/>
                <w:color w:val="000000"/>
                <w:sz w:val="21"/>
                <w:szCs w:val="21"/>
              </w:rPr>
            </w:pPr>
            <w:r w:rsidRPr="00C823BC">
              <w:rPr>
                <w:rFonts w:ascii="宋体" w:hAnsi="宋体" w:hint="eastAsia"/>
                <w:color w:val="000000"/>
                <w:sz w:val="21"/>
                <w:szCs w:val="21"/>
              </w:rPr>
              <w:t>电压值</w:t>
            </w:r>
          </w:p>
        </w:tc>
        <w:tc>
          <w:tcPr>
            <w:tcW w:w="1042" w:type="dxa"/>
            <w:vAlign w:val="center"/>
          </w:tcPr>
          <w:p w14:paraId="446F5CD5" w14:textId="75B32DAE" w:rsidR="00C823BC" w:rsidRPr="00C823BC" w:rsidRDefault="00C823BC" w:rsidP="00C823BC">
            <w:pPr>
              <w:spacing w:line="360" w:lineRule="auto"/>
              <w:jc w:val="center"/>
              <w:rPr>
                <w:rFonts w:ascii="宋体" w:hAnsi="宋体"/>
                <w:color w:val="000000"/>
                <w:sz w:val="21"/>
                <w:szCs w:val="21"/>
              </w:rPr>
            </w:pPr>
            <w:r w:rsidRPr="00C823BC">
              <w:rPr>
                <w:rFonts w:ascii="宋体" w:hAnsi="宋体" w:hint="eastAsia"/>
                <w:color w:val="000000"/>
                <w:sz w:val="21"/>
                <w:szCs w:val="21"/>
              </w:rPr>
              <w:t>相位</w:t>
            </w:r>
          </w:p>
        </w:tc>
        <w:tc>
          <w:tcPr>
            <w:tcW w:w="1042" w:type="dxa"/>
            <w:vAlign w:val="center"/>
          </w:tcPr>
          <w:p w14:paraId="7F493F00" w14:textId="75EC5F13" w:rsidR="00C823BC" w:rsidRPr="00C823BC" w:rsidRDefault="00C823BC" w:rsidP="00C823BC">
            <w:pPr>
              <w:spacing w:line="360" w:lineRule="auto"/>
              <w:jc w:val="center"/>
              <w:rPr>
                <w:rFonts w:ascii="宋体" w:hAnsi="宋体"/>
                <w:color w:val="000000"/>
                <w:sz w:val="21"/>
                <w:szCs w:val="21"/>
              </w:rPr>
            </w:pPr>
            <w:r w:rsidRPr="00C823BC">
              <w:rPr>
                <w:rFonts w:ascii="宋体" w:hAnsi="宋体" w:hint="eastAsia"/>
                <w:color w:val="000000"/>
                <w:sz w:val="21"/>
                <w:szCs w:val="21"/>
              </w:rPr>
              <w:t>电压值</w:t>
            </w:r>
          </w:p>
        </w:tc>
        <w:tc>
          <w:tcPr>
            <w:tcW w:w="1042" w:type="dxa"/>
            <w:vAlign w:val="center"/>
          </w:tcPr>
          <w:p w14:paraId="3802EB38" w14:textId="08084747" w:rsidR="00C823BC" w:rsidRPr="00C823BC" w:rsidRDefault="00C823BC" w:rsidP="00C823BC">
            <w:pPr>
              <w:spacing w:line="360" w:lineRule="auto"/>
              <w:jc w:val="center"/>
              <w:rPr>
                <w:rFonts w:ascii="宋体" w:hAnsi="宋体"/>
                <w:color w:val="000000"/>
                <w:sz w:val="21"/>
                <w:szCs w:val="21"/>
              </w:rPr>
            </w:pPr>
            <w:r w:rsidRPr="00C823BC">
              <w:rPr>
                <w:rFonts w:ascii="宋体" w:hAnsi="宋体" w:hint="eastAsia"/>
                <w:color w:val="000000"/>
                <w:sz w:val="21"/>
                <w:szCs w:val="21"/>
              </w:rPr>
              <w:t>相位</w:t>
            </w:r>
          </w:p>
        </w:tc>
        <w:tc>
          <w:tcPr>
            <w:tcW w:w="974" w:type="dxa"/>
            <w:vAlign w:val="center"/>
          </w:tcPr>
          <w:p w14:paraId="6306A5DF" w14:textId="75B8CD5C" w:rsidR="00C823BC" w:rsidRPr="00C823BC" w:rsidRDefault="00C823BC" w:rsidP="00C823BC">
            <w:pPr>
              <w:spacing w:line="360" w:lineRule="auto"/>
              <w:jc w:val="center"/>
              <w:rPr>
                <w:rFonts w:ascii="宋体" w:hAnsi="宋体"/>
                <w:color w:val="000000"/>
                <w:sz w:val="21"/>
                <w:szCs w:val="21"/>
              </w:rPr>
            </w:pPr>
            <w:r w:rsidRPr="00C823BC">
              <w:rPr>
                <w:rFonts w:ascii="宋体" w:hAnsi="宋体" w:hint="eastAsia"/>
                <w:color w:val="000000"/>
                <w:sz w:val="21"/>
                <w:szCs w:val="21"/>
              </w:rPr>
              <w:t>标准值</w:t>
            </w:r>
          </w:p>
        </w:tc>
        <w:tc>
          <w:tcPr>
            <w:tcW w:w="992" w:type="dxa"/>
            <w:vAlign w:val="center"/>
          </w:tcPr>
          <w:p w14:paraId="111656BF" w14:textId="3D5E8EED" w:rsidR="00C823BC" w:rsidRPr="00C823BC" w:rsidRDefault="00C823BC" w:rsidP="00C823BC">
            <w:pPr>
              <w:spacing w:line="360" w:lineRule="auto"/>
              <w:jc w:val="center"/>
              <w:rPr>
                <w:rFonts w:ascii="宋体" w:hAnsi="宋体"/>
                <w:color w:val="000000"/>
                <w:sz w:val="21"/>
                <w:szCs w:val="21"/>
              </w:rPr>
            </w:pPr>
            <w:r w:rsidRPr="00C823BC">
              <w:rPr>
                <w:rFonts w:ascii="宋体" w:hAnsi="宋体" w:hint="eastAsia"/>
                <w:color w:val="000000"/>
                <w:sz w:val="21"/>
                <w:szCs w:val="21"/>
              </w:rPr>
              <w:t>显示值</w:t>
            </w:r>
          </w:p>
        </w:tc>
        <w:tc>
          <w:tcPr>
            <w:tcW w:w="1127" w:type="dxa"/>
            <w:vAlign w:val="center"/>
          </w:tcPr>
          <w:p w14:paraId="51D61C4D" w14:textId="3E932BBD" w:rsidR="00C823BC" w:rsidRPr="00C823BC" w:rsidRDefault="00C823BC" w:rsidP="00C823BC">
            <w:pPr>
              <w:spacing w:line="360" w:lineRule="auto"/>
              <w:jc w:val="center"/>
              <w:rPr>
                <w:rFonts w:ascii="宋体" w:hAnsi="宋体"/>
                <w:color w:val="000000"/>
                <w:sz w:val="21"/>
                <w:szCs w:val="21"/>
              </w:rPr>
            </w:pPr>
            <w:r w:rsidRPr="00C823BC">
              <w:rPr>
                <w:rFonts w:ascii="宋体" w:hAnsi="宋体" w:hint="eastAsia"/>
                <w:color w:val="000000"/>
                <w:sz w:val="21"/>
                <w:szCs w:val="21"/>
              </w:rPr>
              <w:t>不确定度</w:t>
            </w:r>
          </w:p>
        </w:tc>
      </w:tr>
      <w:tr w:rsidR="00C823BC" w:rsidRPr="00C823BC" w14:paraId="02FBC852" w14:textId="1E08949C" w:rsidTr="004E398C">
        <w:trPr>
          <w:trHeight w:val="454"/>
          <w:jc w:val="center"/>
        </w:trPr>
        <w:tc>
          <w:tcPr>
            <w:tcW w:w="1041" w:type="dxa"/>
            <w:vAlign w:val="center"/>
          </w:tcPr>
          <w:p w14:paraId="306C5D0A" w14:textId="77777777" w:rsidR="00C823BC" w:rsidRPr="00C823BC" w:rsidRDefault="00C823BC" w:rsidP="00C823BC">
            <w:pPr>
              <w:spacing w:line="360" w:lineRule="auto"/>
              <w:jc w:val="center"/>
              <w:rPr>
                <w:rFonts w:ascii="宋体" w:hAnsi="宋体"/>
                <w:color w:val="000000"/>
                <w:sz w:val="21"/>
                <w:szCs w:val="21"/>
              </w:rPr>
            </w:pPr>
          </w:p>
        </w:tc>
        <w:tc>
          <w:tcPr>
            <w:tcW w:w="1042" w:type="dxa"/>
            <w:vAlign w:val="center"/>
          </w:tcPr>
          <w:p w14:paraId="483A21DF" w14:textId="77777777" w:rsidR="00C823BC" w:rsidRPr="00C823BC" w:rsidRDefault="00C823BC" w:rsidP="00C823BC">
            <w:pPr>
              <w:spacing w:line="360" w:lineRule="auto"/>
              <w:jc w:val="center"/>
              <w:rPr>
                <w:rFonts w:ascii="宋体" w:hAnsi="宋体"/>
                <w:color w:val="000000"/>
                <w:sz w:val="21"/>
                <w:szCs w:val="21"/>
              </w:rPr>
            </w:pPr>
          </w:p>
        </w:tc>
        <w:tc>
          <w:tcPr>
            <w:tcW w:w="1042" w:type="dxa"/>
            <w:vAlign w:val="center"/>
          </w:tcPr>
          <w:p w14:paraId="79324EA9" w14:textId="77777777" w:rsidR="00C823BC" w:rsidRPr="00C823BC" w:rsidRDefault="00C823BC" w:rsidP="00C823BC">
            <w:pPr>
              <w:spacing w:line="360" w:lineRule="auto"/>
              <w:jc w:val="center"/>
              <w:rPr>
                <w:rFonts w:ascii="宋体" w:hAnsi="宋体"/>
                <w:color w:val="000000"/>
                <w:sz w:val="21"/>
                <w:szCs w:val="21"/>
              </w:rPr>
            </w:pPr>
          </w:p>
        </w:tc>
        <w:tc>
          <w:tcPr>
            <w:tcW w:w="1042" w:type="dxa"/>
            <w:vAlign w:val="center"/>
          </w:tcPr>
          <w:p w14:paraId="1A00A3C1" w14:textId="77777777" w:rsidR="00C823BC" w:rsidRPr="00C823BC" w:rsidRDefault="00C823BC" w:rsidP="00C823BC">
            <w:pPr>
              <w:spacing w:line="360" w:lineRule="auto"/>
              <w:jc w:val="center"/>
              <w:rPr>
                <w:rFonts w:ascii="宋体" w:hAnsi="宋体"/>
                <w:color w:val="000000"/>
                <w:sz w:val="21"/>
                <w:szCs w:val="21"/>
              </w:rPr>
            </w:pPr>
          </w:p>
        </w:tc>
        <w:tc>
          <w:tcPr>
            <w:tcW w:w="1042" w:type="dxa"/>
            <w:vAlign w:val="center"/>
          </w:tcPr>
          <w:p w14:paraId="2596EE6B" w14:textId="77777777" w:rsidR="00C823BC" w:rsidRPr="00C823BC" w:rsidRDefault="00C823BC" w:rsidP="00C823BC">
            <w:pPr>
              <w:spacing w:line="360" w:lineRule="auto"/>
              <w:jc w:val="center"/>
              <w:rPr>
                <w:rFonts w:ascii="宋体" w:hAnsi="宋体"/>
                <w:color w:val="000000"/>
                <w:sz w:val="21"/>
                <w:szCs w:val="21"/>
              </w:rPr>
            </w:pPr>
          </w:p>
        </w:tc>
        <w:tc>
          <w:tcPr>
            <w:tcW w:w="1042" w:type="dxa"/>
            <w:vAlign w:val="center"/>
          </w:tcPr>
          <w:p w14:paraId="2A454767" w14:textId="77777777" w:rsidR="00C823BC" w:rsidRPr="00C823BC" w:rsidRDefault="00C823BC" w:rsidP="00C823BC">
            <w:pPr>
              <w:spacing w:line="360" w:lineRule="auto"/>
              <w:jc w:val="center"/>
              <w:rPr>
                <w:rFonts w:ascii="宋体" w:hAnsi="宋体"/>
                <w:color w:val="000000"/>
                <w:sz w:val="21"/>
                <w:szCs w:val="21"/>
              </w:rPr>
            </w:pPr>
          </w:p>
        </w:tc>
        <w:tc>
          <w:tcPr>
            <w:tcW w:w="974" w:type="dxa"/>
            <w:vAlign w:val="center"/>
          </w:tcPr>
          <w:p w14:paraId="3ED10DAA" w14:textId="77777777" w:rsidR="00C823BC" w:rsidRPr="00C823BC" w:rsidRDefault="00C823BC" w:rsidP="00C823BC">
            <w:pPr>
              <w:spacing w:line="360" w:lineRule="auto"/>
              <w:jc w:val="center"/>
              <w:rPr>
                <w:rFonts w:ascii="宋体" w:hAnsi="宋体"/>
                <w:color w:val="000000"/>
                <w:sz w:val="21"/>
                <w:szCs w:val="21"/>
              </w:rPr>
            </w:pPr>
          </w:p>
        </w:tc>
        <w:tc>
          <w:tcPr>
            <w:tcW w:w="992" w:type="dxa"/>
            <w:vAlign w:val="center"/>
          </w:tcPr>
          <w:p w14:paraId="75060507" w14:textId="77777777" w:rsidR="00C823BC" w:rsidRPr="00C823BC" w:rsidRDefault="00C823BC" w:rsidP="00C823BC">
            <w:pPr>
              <w:spacing w:line="360" w:lineRule="auto"/>
              <w:jc w:val="center"/>
              <w:rPr>
                <w:rFonts w:ascii="宋体" w:hAnsi="宋体"/>
                <w:color w:val="000000"/>
                <w:sz w:val="21"/>
                <w:szCs w:val="21"/>
              </w:rPr>
            </w:pPr>
          </w:p>
        </w:tc>
        <w:tc>
          <w:tcPr>
            <w:tcW w:w="1127" w:type="dxa"/>
            <w:vAlign w:val="center"/>
          </w:tcPr>
          <w:p w14:paraId="4A39E7F5" w14:textId="77777777" w:rsidR="00C823BC" w:rsidRPr="00C823BC" w:rsidRDefault="00C823BC" w:rsidP="00C823BC">
            <w:pPr>
              <w:spacing w:line="360" w:lineRule="auto"/>
              <w:jc w:val="center"/>
              <w:rPr>
                <w:rFonts w:ascii="宋体" w:hAnsi="宋体"/>
                <w:color w:val="000000"/>
                <w:sz w:val="21"/>
                <w:szCs w:val="21"/>
              </w:rPr>
            </w:pPr>
          </w:p>
        </w:tc>
      </w:tr>
      <w:tr w:rsidR="00C823BC" w:rsidRPr="00C823BC" w14:paraId="2EE8E830" w14:textId="2A848031" w:rsidTr="004E398C">
        <w:trPr>
          <w:trHeight w:val="454"/>
          <w:jc w:val="center"/>
        </w:trPr>
        <w:tc>
          <w:tcPr>
            <w:tcW w:w="1041" w:type="dxa"/>
            <w:vAlign w:val="center"/>
          </w:tcPr>
          <w:p w14:paraId="10409F20" w14:textId="77777777" w:rsidR="00C823BC" w:rsidRPr="00C823BC" w:rsidRDefault="00C823BC" w:rsidP="00C823BC">
            <w:pPr>
              <w:spacing w:line="360" w:lineRule="auto"/>
              <w:jc w:val="center"/>
              <w:rPr>
                <w:rFonts w:ascii="宋体" w:hAnsi="宋体"/>
                <w:color w:val="000000"/>
                <w:sz w:val="21"/>
                <w:szCs w:val="21"/>
              </w:rPr>
            </w:pPr>
          </w:p>
        </w:tc>
        <w:tc>
          <w:tcPr>
            <w:tcW w:w="1042" w:type="dxa"/>
            <w:vAlign w:val="center"/>
          </w:tcPr>
          <w:p w14:paraId="1A253DFC" w14:textId="77777777" w:rsidR="00C823BC" w:rsidRPr="00C823BC" w:rsidRDefault="00C823BC" w:rsidP="00C823BC">
            <w:pPr>
              <w:spacing w:line="360" w:lineRule="auto"/>
              <w:jc w:val="center"/>
              <w:rPr>
                <w:rFonts w:ascii="宋体" w:hAnsi="宋体"/>
                <w:color w:val="000000"/>
                <w:sz w:val="21"/>
                <w:szCs w:val="21"/>
              </w:rPr>
            </w:pPr>
          </w:p>
        </w:tc>
        <w:tc>
          <w:tcPr>
            <w:tcW w:w="1042" w:type="dxa"/>
            <w:vAlign w:val="center"/>
          </w:tcPr>
          <w:p w14:paraId="21C7AF3C" w14:textId="77777777" w:rsidR="00C823BC" w:rsidRPr="00C823BC" w:rsidRDefault="00C823BC" w:rsidP="00C823BC">
            <w:pPr>
              <w:spacing w:line="360" w:lineRule="auto"/>
              <w:jc w:val="center"/>
              <w:rPr>
                <w:rFonts w:ascii="宋体" w:hAnsi="宋体"/>
                <w:color w:val="000000"/>
                <w:sz w:val="21"/>
                <w:szCs w:val="21"/>
              </w:rPr>
            </w:pPr>
          </w:p>
        </w:tc>
        <w:tc>
          <w:tcPr>
            <w:tcW w:w="1042" w:type="dxa"/>
            <w:vAlign w:val="center"/>
          </w:tcPr>
          <w:p w14:paraId="049A5D9A" w14:textId="77777777" w:rsidR="00C823BC" w:rsidRPr="00C823BC" w:rsidRDefault="00C823BC" w:rsidP="00C823BC">
            <w:pPr>
              <w:spacing w:line="360" w:lineRule="auto"/>
              <w:jc w:val="center"/>
              <w:rPr>
                <w:rFonts w:ascii="宋体" w:hAnsi="宋体"/>
                <w:color w:val="000000"/>
                <w:sz w:val="21"/>
                <w:szCs w:val="21"/>
              </w:rPr>
            </w:pPr>
          </w:p>
        </w:tc>
        <w:tc>
          <w:tcPr>
            <w:tcW w:w="1042" w:type="dxa"/>
            <w:vAlign w:val="center"/>
          </w:tcPr>
          <w:p w14:paraId="31059764" w14:textId="77777777" w:rsidR="00C823BC" w:rsidRPr="00C823BC" w:rsidRDefault="00C823BC" w:rsidP="00C823BC">
            <w:pPr>
              <w:spacing w:line="360" w:lineRule="auto"/>
              <w:jc w:val="center"/>
              <w:rPr>
                <w:rFonts w:ascii="宋体" w:hAnsi="宋体"/>
                <w:color w:val="000000"/>
                <w:sz w:val="21"/>
                <w:szCs w:val="21"/>
              </w:rPr>
            </w:pPr>
          </w:p>
        </w:tc>
        <w:tc>
          <w:tcPr>
            <w:tcW w:w="1042" w:type="dxa"/>
            <w:vAlign w:val="center"/>
          </w:tcPr>
          <w:p w14:paraId="3E8DA4E1" w14:textId="77777777" w:rsidR="00C823BC" w:rsidRPr="00C823BC" w:rsidRDefault="00C823BC" w:rsidP="00C823BC">
            <w:pPr>
              <w:spacing w:line="360" w:lineRule="auto"/>
              <w:jc w:val="center"/>
              <w:rPr>
                <w:rFonts w:ascii="宋体" w:hAnsi="宋体"/>
                <w:color w:val="000000"/>
                <w:sz w:val="21"/>
                <w:szCs w:val="21"/>
              </w:rPr>
            </w:pPr>
          </w:p>
        </w:tc>
        <w:tc>
          <w:tcPr>
            <w:tcW w:w="974" w:type="dxa"/>
            <w:vAlign w:val="center"/>
          </w:tcPr>
          <w:p w14:paraId="5AFB2580" w14:textId="77777777" w:rsidR="00C823BC" w:rsidRPr="00C823BC" w:rsidRDefault="00C823BC" w:rsidP="00C823BC">
            <w:pPr>
              <w:spacing w:line="360" w:lineRule="auto"/>
              <w:jc w:val="center"/>
              <w:rPr>
                <w:rFonts w:ascii="宋体" w:hAnsi="宋体"/>
                <w:color w:val="000000"/>
                <w:sz w:val="21"/>
                <w:szCs w:val="21"/>
              </w:rPr>
            </w:pPr>
          </w:p>
        </w:tc>
        <w:tc>
          <w:tcPr>
            <w:tcW w:w="992" w:type="dxa"/>
            <w:vAlign w:val="center"/>
          </w:tcPr>
          <w:p w14:paraId="6FDA9090" w14:textId="77777777" w:rsidR="00C823BC" w:rsidRPr="00C823BC" w:rsidRDefault="00C823BC" w:rsidP="00C823BC">
            <w:pPr>
              <w:spacing w:line="360" w:lineRule="auto"/>
              <w:jc w:val="center"/>
              <w:rPr>
                <w:rFonts w:ascii="宋体" w:hAnsi="宋体"/>
                <w:color w:val="000000"/>
                <w:sz w:val="21"/>
                <w:szCs w:val="21"/>
              </w:rPr>
            </w:pPr>
          </w:p>
        </w:tc>
        <w:tc>
          <w:tcPr>
            <w:tcW w:w="1127" w:type="dxa"/>
            <w:vAlign w:val="center"/>
          </w:tcPr>
          <w:p w14:paraId="383697A4" w14:textId="77777777" w:rsidR="00C823BC" w:rsidRPr="00C823BC" w:rsidRDefault="00C823BC" w:rsidP="00C823BC">
            <w:pPr>
              <w:spacing w:line="360" w:lineRule="auto"/>
              <w:jc w:val="center"/>
              <w:rPr>
                <w:rFonts w:ascii="宋体" w:hAnsi="宋体"/>
                <w:color w:val="000000"/>
                <w:sz w:val="21"/>
                <w:szCs w:val="21"/>
              </w:rPr>
            </w:pPr>
          </w:p>
        </w:tc>
      </w:tr>
    </w:tbl>
    <w:p w14:paraId="2427EDD1" w14:textId="77777777" w:rsidR="008971F6" w:rsidRDefault="008971F6" w:rsidP="008971F6">
      <w:pPr>
        <w:spacing w:line="360" w:lineRule="auto"/>
        <w:ind w:right="62"/>
        <w:jc w:val="right"/>
        <w:rPr>
          <w:rFonts w:eastAsia="宋体"/>
          <w:color w:val="000000"/>
        </w:rPr>
      </w:pPr>
      <w:r>
        <w:rPr>
          <w:rFonts w:hint="eastAsia"/>
          <w:color w:val="000000"/>
        </w:rPr>
        <w:lastRenderedPageBreak/>
        <w:t>第</w:t>
      </w:r>
      <w:r>
        <w:rPr>
          <w:color w:val="000000"/>
        </w:rPr>
        <w:t xml:space="preserve">   </w:t>
      </w:r>
      <w:r>
        <w:rPr>
          <w:rFonts w:hint="eastAsia"/>
          <w:color w:val="000000"/>
        </w:rPr>
        <w:t>页</w:t>
      </w:r>
      <w:r>
        <w:rPr>
          <w:color w:val="000000"/>
        </w:rPr>
        <w:t xml:space="preserve">    </w:t>
      </w:r>
      <w:r>
        <w:rPr>
          <w:rFonts w:hint="eastAsia"/>
          <w:color w:val="000000"/>
        </w:rPr>
        <w:t>共</w:t>
      </w:r>
      <w:r>
        <w:rPr>
          <w:color w:val="000000"/>
        </w:rPr>
        <w:t xml:space="preserve">   </w:t>
      </w:r>
      <w:r>
        <w:rPr>
          <w:rFonts w:hint="eastAsia"/>
          <w:color w:val="000000"/>
        </w:rPr>
        <w:t>页</w:t>
      </w:r>
    </w:p>
    <w:p w14:paraId="5580F50F" w14:textId="77777777" w:rsidR="00196B88" w:rsidRPr="004F0894" w:rsidRDefault="00196B88" w:rsidP="00196B88">
      <w:pPr>
        <w:spacing w:line="360" w:lineRule="auto"/>
        <w:rPr>
          <w:rFonts w:ascii="宋体" w:eastAsia="宋体" w:hAnsi="宋体" w:cs="Times New Roman"/>
          <w:color w:val="000000"/>
        </w:rPr>
      </w:pPr>
      <w:r w:rsidRPr="00303D28">
        <w:rPr>
          <w:rFonts w:ascii="Times New Roman" w:eastAsia="宋体" w:hAnsi="Times New Roman" w:cs="Times New Roman"/>
          <w:color w:val="000000"/>
        </w:rPr>
        <w:t>7</w:t>
      </w:r>
      <w:r w:rsidRPr="004F0894">
        <w:rPr>
          <w:rFonts w:ascii="宋体" w:eastAsia="宋体" w:hAnsi="宋体" w:hint="eastAsia"/>
          <w:color w:val="000000"/>
        </w:rPr>
        <w:t xml:space="preserve"> 闪变值：</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270"/>
        <w:gridCol w:w="1985"/>
        <w:gridCol w:w="1560"/>
        <w:gridCol w:w="1413"/>
      </w:tblGrid>
      <w:tr w:rsidR="00196B88" w:rsidRPr="004F0894" w14:paraId="4E23A94C" w14:textId="77777777" w:rsidTr="00C52804">
        <w:trPr>
          <w:trHeight w:val="454"/>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F4611BF" w14:textId="52477734" w:rsidR="00196B88" w:rsidRPr="004F0894" w:rsidRDefault="00196B88" w:rsidP="00C41C8E">
            <w:pPr>
              <w:snapToGrid w:val="0"/>
              <w:rPr>
                <w:rFonts w:ascii="宋体" w:eastAsia="宋体" w:hAnsi="宋体"/>
                <w:color w:val="000000"/>
              </w:rPr>
            </w:pPr>
            <w:r w:rsidRPr="004F0894">
              <w:rPr>
                <w:rFonts w:ascii="宋体" w:eastAsia="宋体" w:hAnsi="宋体" w:hint="eastAsia"/>
                <w:color w:val="000000"/>
              </w:rPr>
              <w:t>短时间闪变值为</w:t>
            </w:r>
            <w:r w:rsidRPr="00303D28">
              <w:rPr>
                <w:rFonts w:ascii="Times New Roman" w:eastAsia="宋体" w:hAnsi="Times New Roman" w:cs="Times New Roman"/>
                <w:color w:val="000000"/>
              </w:rPr>
              <w:t>1</w:t>
            </w:r>
          </w:p>
        </w:tc>
      </w:tr>
      <w:tr w:rsidR="00196B88" w:rsidRPr="004F0894" w14:paraId="786AAE7C" w14:textId="77777777" w:rsidTr="00C52804">
        <w:trPr>
          <w:trHeight w:val="454"/>
          <w:jc w:val="center"/>
        </w:trPr>
        <w:tc>
          <w:tcPr>
            <w:tcW w:w="1137" w:type="pct"/>
            <w:tcBorders>
              <w:top w:val="single" w:sz="4" w:space="0" w:color="auto"/>
              <w:left w:val="single" w:sz="4" w:space="0" w:color="auto"/>
              <w:bottom w:val="single" w:sz="4" w:space="0" w:color="auto"/>
              <w:right w:val="single" w:sz="4" w:space="0" w:color="auto"/>
            </w:tcBorders>
            <w:vAlign w:val="center"/>
            <w:hideMark/>
          </w:tcPr>
          <w:p w14:paraId="5217D7EE" w14:textId="3161013C" w:rsidR="00196B88" w:rsidRPr="00303D28" w:rsidRDefault="00196B88" w:rsidP="00C41C8E">
            <w:pPr>
              <w:snapToGrid w:val="0"/>
              <w:jc w:val="center"/>
              <w:rPr>
                <w:rFonts w:ascii="Times New Roman" w:eastAsia="宋体" w:hAnsi="Times New Roman"/>
                <w:color w:val="000000"/>
              </w:rPr>
            </w:pPr>
            <w:r w:rsidRPr="00303D28">
              <w:rPr>
                <w:rFonts w:ascii="Times New Roman" w:eastAsia="宋体" w:hAnsi="Times New Roman" w:hint="eastAsia"/>
                <w:color w:val="000000"/>
              </w:rPr>
              <w:t>变动频率（</w:t>
            </w:r>
            <w:r w:rsidRPr="00303D28">
              <w:rPr>
                <w:rFonts w:ascii="Times New Roman" w:eastAsia="宋体" w:hAnsi="Times New Roman"/>
                <w:color w:val="000000"/>
              </w:rPr>
              <w:t>Hz</w:t>
            </w:r>
            <w:r w:rsidRPr="00303D28">
              <w:rPr>
                <w:rFonts w:ascii="Times New Roman" w:eastAsia="宋体" w:hAnsi="Times New Roman" w:hint="eastAsia"/>
                <w:color w:val="000000"/>
              </w:rPr>
              <w:t>）</w:t>
            </w:r>
          </w:p>
        </w:tc>
        <w:tc>
          <w:tcPr>
            <w:tcW w:w="1213" w:type="pct"/>
            <w:tcBorders>
              <w:top w:val="single" w:sz="4" w:space="0" w:color="auto"/>
              <w:left w:val="single" w:sz="4" w:space="0" w:color="auto"/>
              <w:bottom w:val="single" w:sz="4" w:space="0" w:color="auto"/>
              <w:right w:val="single" w:sz="4" w:space="0" w:color="auto"/>
            </w:tcBorders>
            <w:vAlign w:val="center"/>
            <w:hideMark/>
          </w:tcPr>
          <w:p w14:paraId="2752D82E" w14:textId="71791863" w:rsidR="00196B88" w:rsidRPr="00303D28" w:rsidRDefault="00196B88" w:rsidP="00C41C8E">
            <w:pPr>
              <w:snapToGrid w:val="0"/>
              <w:jc w:val="center"/>
              <w:rPr>
                <w:rFonts w:ascii="Times New Roman" w:eastAsia="宋体" w:hAnsi="Times New Roman"/>
                <w:color w:val="000000"/>
              </w:rPr>
            </w:pPr>
            <w:r w:rsidRPr="00303D28">
              <w:rPr>
                <w:rFonts w:ascii="Times New Roman" w:eastAsia="宋体" w:hAnsi="Times New Roman" w:hint="eastAsia"/>
                <w:color w:val="000000"/>
              </w:rPr>
              <w:t>变动频度（次</w:t>
            </w:r>
            <w:r w:rsidRPr="00303D28">
              <w:rPr>
                <w:rFonts w:ascii="Times New Roman" w:eastAsia="宋体" w:hAnsi="Times New Roman"/>
                <w:color w:val="000000"/>
              </w:rPr>
              <w:t>/min</w:t>
            </w:r>
            <w:r w:rsidRPr="00303D28">
              <w:rPr>
                <w:rFonts w:ascii="Times New Roman" w:eastAsia="宋体" w:hAnsi="Times New Roman" w:hint="eastAsia"/>
                <w:color w:val="000000"/>
              </w:rPr>
              <w:t>）</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ED22A3F" w14:textId="6F6D800C" w:rsidR="00196B88" w:rsidRPr="00303D28" w:rsidRDefault="00196B88" w:rsidP="00C41C8E">
            <w:pPr>
              <w:snapToGrid w:val="0"/>
              <w:jc w:val="center"/>
              <w:rPr>
                <w:rFonts w:ascii="Times New Roman" w:eastAsia="宋体" w:hAnsi="Times New Roman"/>
                <w:color w:val="000000"/>
              </w:rPr>
            </w:pPr>
            <w:r w:rsidRPr="00303D28">
              <w:rPr>
                <w:rFonts w:ascii="Times New Roman" w:eastAsia="宋体" w:hAnsi="Times New Roman" w:hint="eastAsia"/>
                <w:color w:val="000000"/>
              </w:rPr>
              <w:t>电压波动量（</w:t>
            </w:r>
            <w:r w:rsidR="000A6162" w:rsidRPr="00303D28">
              <w:rPr>
                <w:rFonts w:ascii="Times New Roman" w:eastAsia="宋体" w:hAnsi="Times New Roman" w:hint="eastAsia"/>
                <w:color w:val="000000"/>
              </w:rPr>
              <w:t>%</w:t>
            </w:r>
            <w:r w:rsidRPr="00303D28">
              <w:rPr>
                <w:rFonts w:ascii="Times New Roman" w:eastAsia="宋体" w:hAnsi="Times New Roman" w:hint="eastAsia"/>
                <w:color w:val="000000"/>
              </w:rPr>
              <w:t>）</w:t>
            </w:r>
          </w:p>
        </w:tc>
        <w:tc>
          <w:tcPr>
            <w:tcW w:w="834" w:type="pct"/>
            <w:tcBorders>
              <w:top w:val="single" w:sz="4" w:space="0" w:color="auto"/>
              <w:left w:val="single" w:sz="4" w:space="0" w:color="auto"/>
              <w:bottom w:val="single" w:sz="4" w:space="0" w:color="auto"/>
              <w:right w:val="single" w:sz="4" w:space="0" w:color="auto"/>
            </w:tcBorders>
            <w:vAlign w:val="center"/>
            <w:hideMark/>
          </w:tcPr>
          <w:p w14:paraId="2FAB6803" w14:textId="77777777" w:rsidR="00196B88" w:rsidRPr="00303D28" w:rsidRDefault="00196B88" w:rsidP="00C41C8E">
            <w:pPr>
              <w:snapToGrid w:val="0"/>
              <w:jc w:val="center"/>
              <w:rPr>
                <w:rFonts w:ascii="Times New Roman" w:eastAsia="宋体" w:hAnsi="Times New Roman"/>
                <w:color w:val="000000"/>
              </w:rPr>
            </w:pPr>
            <w:r w:rsidRPr="00303D28">
              <w:rPr>
                <w:rFonts w:ascii="Times New Roman" w:eastAsia="宋体" w:hAnsi="Times New Roman" w:hint="eastAsia"/>
                <w:color w:val="000000"/>
              </w:rPr>
              <w:t>显示值</w:t>
            </w:r>
          </w:p>
        </w:tc>
        <w:tc>
          <w:tcPr>
            <w:tcW w:w="754" w:type="pct"/>
            <w:tcBorders>
              <w:top w:val="single" w:sz="4" w:space="0" w:color="auto"/>
              <w:left w:val="single" w:sz="4" w:space="0" w:color="auto"/>
              <w:bottom w:val="single" w:sz="4" w:space="0" w:color="auto"/>
              <w:right w:val="single" w:sz="4" w:space="0" w:color="auto"/>
            </w:tcBorders>
            <w:vAlign w:val="center"/>
            <w:hideMark/>
          </w:tcPr>
          <w:p w14:paraId="5DC20C9C" w14:textId="77777777" w:rsidR="00196B88" w:rsidRPr="00303D28" w:rsidRDefault="00196B88" w:rsidP="00C41C8E">
            <w:pPr>
              <w:snapToGrid w:val="0"/>
              <w:jc w:val="center"/>
              <w:rPr>
                <w:rFonts w:ascii="Times New Roman" w:eastAsia="宋体" w:hAnsi="Times New Roman"/>
                <w:color w:val="000000"/>
              </w:rPr>
            </w:pPr>
            <w:r w:rsidRPr="00303D28">
              <w:rPr>
                <w:rFonts w:ascii="Times New Roman" w:eastAsia="宋体" w:hAnsi="Times New Roman" w:hint="eastAsia"/>
                <w:color w:val="000000"/>
              </w:rPr>
              <w:t>不确定度</w:t>
            </w:r>
          </w:p>
        </w:tc>
      </w:tr>
      <w:tr w:rsidR="00196B88" w:rsidRPr="004F0894" w14:paraId="05C70B35" w14:textId="77777777" w:rsidTr="00C52804">
        <w:trPr>
          <w:trHeight w:val="454"/>
          <w:jc w:val="center"/>
        </w:trPr>
        <w:tc>
          <w:tcPr>
            <w:tcW w:w="1137" w:type="pct"/>
            <w:tcBorders>
              <w:top w:val="single" w:sz="4" w:space="0" w:color="auto"/>
              <w:left w:val="single" w:sz="4" w:space="0" w:color="auto"/>
              <w:bottom w:val="single" w:sz="4" w:space="0" w:color="auto"/>
              <w:right w:val="single" w:sz="4" w:space="0" w:color="auto"/>
            </w:tcBorders>
            <w:vAlign w:val="center"/>
          </w:tcPr>
          <w:p w14:paraId="2FB4C7E1" w14:textId="77777777" w:rsidR="00196B88" w:rsidRPr="004F0894" w:rsidRDefault="00196B88" w:rsidP="00C41C8E">
            <w:pPr>
              <w:autoSpaceDE w:val="0"/>
              <w:autoSpaceDN w:val="0"/>
              <w:adjustRightInd w:val="0"/>
              <w:jc w:val="center"/>
              <w:rPr>
                <w:rFonts w:ascii="宋体" w:eastAsia="宋体" w:hAnsi="宋体"/>
                <w:color w:val="000000"/>
              </w:rPr>
            </w:pPr>
          </w:p>
        </w:tc>
        <w:tc>
          <w:tcPr>
            <w:tcW w:w="1213" w:type="pct"/>
            <w:tcBorders>
              <w:top w:val="single" w:sz="4" w:space="0" w:color="auto"/>
              <w:left w:val="single" w:sz="4" w:space="0" w:color="auto"/>
              <w:bottom w:val="single" w:sz="4" w:space="0" w:color="auto"/>
              <w:right w:val="single" w:sz="4" w:space="0" w:color="auto"/>
            </w:tcBorders>
            <w:vAlign w:val="center"/>
          </w:tcPr>
          <w:p w14:paraId="4564CDE4" w14:textId="77777777" w:rsidR="00196B88" w:rsidRPr="004F0894" w:rsidRDefault="00196B88" w:rsidP="00C41C8E">
            <w:pPr>
              <w:autoSpaceDE w:val="0"/>
              <w:autoSpaceDN w:val="0"/>
              <w:adjustRightInd w:val="0"/>
              <w:jc w:val="center"/>
              <w:rPr>
                <w:rFonts w:ascii="宋体" w:eastAsia="宋体" w:hAnsi="宋体"/>
                <w:color w:val="000000"/>
              </w:rPr>
            </w:pPr>
          </w:p>
        </w:tc>
        <w:tc>
          <w:tcPr>
            <w:tcW w:w="1061" w:type="pct"/>
            <w:tcBorders>
              <w:top w:val="single" w:sz="4" w:space="0" w:color="auto"/>
              <w:left w:val="single" w:sz="4" w:space="0" w:color="auto"/>
              <w:bottom w:val="single" w:sz="4" w:space="0" w:color="auto"/>
              <w:right w:val="single" w:sz="4" w:space="0" w:color="auto"/>
            </w:tcBorders>
            <w:vAlign w:val="center"/>
          </w:tcPr>
          <w:p w14:paraId="473B84C9" w14:textId="77777777" w:rsidR="00196B88" w:rsidRPr="004F0894" w:rsidRDefault="00196B88" w:rsidP="00C41C8E">
            <w:pPr>
              <w:autoSpaceDE w:val="0"/>
              <w:autoSpaceDN w:val="0"/>
              <w:adjustRightInd w:val="0"/>
              <w:jc w:val="center"/>
              <w:rPr>
                <w:rFonts w:ascii="宋体" w:eastAsia="宋体" w:hAnsi="宋体"/>
                <w:color w:val="000000"/>
              </w:rPr>
            </w:pPr>
          </w:p>
        </w:tc>
        <w:tc>
          <w:tcPr>
            <w:tcW w:w="834" w:type="pct"/>
            <w:tcBorders>
              <w:top w:val="single" w:sz="4" w:space="0" w:color="auto"/>
              <w:left w:val="single" w:sz="4" w:space="0" w:color="auto"/>
              <w:bottom w:val="single" w:sz="4" w:space="0" w:color="auto"/>
              <w:right w:val="single" w:sz="4" w:space="0" w:color="auto"/>
            </w:tcBorders>
            <w:vAlign w:val="center"/>
          </w:tcPr>
          <w:p w14:paraId="5161EE82" w14:textId="77777777" w:rsidR="00196B88" w:rsidRPr="004F0894" w:rsidRDefault="00196B88" w:rsidP="00C41C8E">
            <w:pPr>
              <w:snapToGrid w:val="0"/>
              <w:jc w:val="center"/>
              <w:rPr>
                <w:rFonts w:ascii="宋体" w:eastAsia="宋体" w:hAnsi="宋体"/>
                <w:color w:val="000000"/>
              </w:rPr>
            </w:pPr>
          </w:p>
        </w:tc>
        <w:tc>
          <w:tcPr>
            <w:tcW w:w="754" w:type="pct"/>
            <w:tcBorders>
              <w:top w:val="single" w:sz="4" w:space="0" w:color="auto"/>
              <w:left w:val="single" w:sz="4" w:space="0" w:color="auto"/>
              <w:bottom w:val="single" w:sz="4" w:space="0" w:color="auto"/>
              <w:right w:val="single" w:sz="4" w:space="0" w:color="auto"/>
            </w:tcBorders>
            <w:vAlign w:val="center"/>
          </w:tcPr>
          <w:p w14:paraId="3507C2C0" w14:textId="77777777" w:rsidR="00196B88" w:rsidRPr="004F0894" w:rsidRDefault="00196B88" w:rsidP="00C41C8E">
            <w:pPr>
              <w:snapToGrid w:val="0"/>
              <w:jc w:val="center"/>
              <w:rPr>
                <w:rFonts w:ascii="宋体" w:eastAsia="宋体" w:hAnsi="宋体"/>
                <w:color w:val="000000"/>
              </w:rPr>
            </w:pPr>
          </w:p>
        </w:tc>
      </w:tr>
      <w:tr w:rsidR="00196B88" w:rsidRPr="004F0894" w14:paraId="50F21A56" w14:textId="77777777" w:rsidTr="00C52804">
        <w:trPr>
          <w:trHeight w:val="454"/>
          <w:jc w:val="center"/>
        </w:trPr>
        <w:tc>
          <w:tcPr>
            <w:tcW w:w="1137" w:type="pct"/>
            <w:tcBorders>
              <w:top w:val="single" w:sz="4" w:space="0" w:color="auto"/>
              <w:left w:val="single" w:sz="4" w:space="0" w:color="auto"/>
              <w:bottom w:val="single" w:sz="4" w:space="0" w:color="auto"/>
              <w:right w:val="single" w:sz="4" w:space="0" w:color="auto"/>
            </w:tcBorders>
            <w:vAlign w:val="center"/>
          </w:tcPr>
          <w:p w14:paraId="4005A05C" w14:textId="77777777" w:rsidR="00196B88" w:rsidRPr="004F0894" w:rsidRDefault="00196B88" w:rsidP="00C41C8E">
            <w:pPr>
              <w:autoSpaceDE w:val="0"/>
              <w:autoSpaceDN w:val="0"/>
              <w:adjustRightInd w:val="0"/>
              <w:jc w:val="center"/>
              <w:rPr>
                <w:rFonts w:ascii="宋体" w:eastAsia="宋体" w:hAnsi="宋体"/>
                <w:color w:val="000000"/>
              </w:rPr>
            </w:pPr>
          </w:p>
        </w:tc>
        <w:tc>
          <w:tcPr>
            <w:tcW w:w="1213" w:type="pct"/>
            <w:tcBorders>
              <w:top w:val="single" w:sz="4" w:space="0" w:color="auto"/>
              <w:left w:val="single" w:sz="4" w:space="0" w:color="auto"/>
              <w:bottom w:val="single" w:sz="4" w:space="0" w:color="auto"/>
              <w:right w:val="single" w:sz="4" w:space="0" w:color="auto"/>
            </w:tcBorders>
            <w:vAlign w:val="center"/>
          </w:tcPr>
          <w:p w14:paraId="32E5B46D" w14:textId="77777777" w:rsidR="00196B88" w:rsidRPr="004F0894" w:rsidRDefault="00196B88" w:rsidP="00C41C8E">
            <w:pPr>
              <w:autoSpaceDE w:val="0"/>
              <w:autoSpaceDN w:val="0"/>
              <w:adjustRightInd w:val="0"/>
              <w:jc w:val="center"/>
              <w:rPr>
                <w:rFonts w:ascii="宋体" w:eastAsia="宋体" w:hAnsi="宋体"/>
                <w:color w:val="000000"/>
              </w:rPr>
            </w:pPr>
          </w:p>
        </w:tc>
        <w:tc>
          <w:tcPr>
            <w:tcW w:w="1061" w:type="pct"/>
            <w:tcBorders>
              <w:top w:val="single" w:sz="4" w:space="0" w:color="auto"/>
              <w:left w:val="single" w:sz="4" w:space="0" w:color="auto"/>
              <w:bottom w:val="single" w:sz="4" w:space="0" w:color="auto"/>
              <w:right w:val="single" w:sz="4" w:space="0" w:color="auto"/>
            </w:tcBorders>
            <w:vAlign w:val="center"/>
          </w:tcPr>
          <w:p w14:paraId="31478C9F" w14:textId="77777777" w:rsidR="00196B88" w:rsidRPr="004F0894" w:rsidRDefault="00196B88" w:rsidP="00C41C8E">
            <w:pPr>
              <w:autoSpaceDE w:val="0"/>
              <w:autoSpaceDN w:val="0"/>
              <w:adjustRightInd w:val="0"/>
              <w:jc w:val="center"/>
              <w:rPr>
                <w:rFonts w:ascii="宋体" w:eastAsia="宋体" w:hAnsi="宋体"/>
                <w:color w:val="000000"/>
              </w:rPr>
            </w:pPr>
          </w:p>
        </w:tc>
        <w:tc>
          <w:tcPr>
            <w:tcW w:w="834" w:type="pct"/>
            <w:tcBorders>
              <w:top w:val="single" w:sz="4" w:space="0" w:color="auto"/>
              <w:left w:val="single" w:sz="4" w:space="0" w:color="auto"/>
              <w:bottom w:val="single" w:sz="4" w:space="0" w:color="auto"/>
              <w:right w:val="single" w:sz="4" w:space="0" w:color="auto"/>
            </w:tcBorders>
            <w:vAlign w:val="center"/>
          </w:tcPr>
          <w:p w14:paraId="20EA6D21" w14:textId="77777777" w:rsidR="00196B88" w:rsidRPr="004F0894" w:rsidRDefault="00196B88" w:rsidP="00C41C8E">
            <w:pPr>
              <w:snapToGrid w:val="0"/>
              <w:jc w:val="center"/>
              <w:rPr>
                <w:rFonts w:ascii="宋体" w:eastAsia="宋体" w:hAnsi="宋体"/>
                <w:color w:val="000000"/>
              </w:rPr>
            </w:pPr>
          </w:p>
        </w:tc>
        <w:tc>
          <w:tcPr>
            <w:tcW w:w="754" w:type="pct"/>
            <w:tcBorders>
              <w:top w:val="single" w:sz="4" w:space="0" w:color="auto"/>
              <w:left w:val="single" w:sz="4" w:space="0" w:color="auto"/>
              <w:bottom w:val="single" w:sz="4" w:space="0" w:color="auto"/>
              <w:right w:val="single" w:sz="4" w:space="0" w:color="auto"/>
            </w:tcBorders>
            <w:vAlign w:val="center"/>
          </w:tcPr>
          <w:p w14:paraId="5C695BC2" w14:textId="77777777" w:rsidR="00196B88" w:rsidRPr="004F0894" w:rsidRDefault="00196B88" w:rsidP="00C41C8E">
            <w:pPr>
              <w:snapToGrid w:val="0"/>
              <w:jc w:val="center"/>
              <w:rPr>
                <w:rFonts w:ascii="宋体" w:eastAsia="宋体" w:hAnsi="宋体"/>
                <w:color w:val="000000"/>
              </w:rPr>
            </w:pPr>
          </w:p>
        </w:tc>
      </w:tr>
      <w:tr w:rsidR="00196B88" w:rsidRPr="004F0894" w14:paraId="49DCDD58" w14:textId="77777777" w:rsidTr="00C52804">
        <w:trPr>
          <w:trHeight w:val="454"/>
          <w:jc w:val="center"/>
        </w:trPr>
        <w:tc>
          <w:tcPr>
            <w:tcW w:w="1137" w:type="pct"/>
            <w:tcBorders>
              <w:top w:val="single" w:sz="4" w:space="0" w:color="auto"/>
              <w:left w:val="single" w:sz="4" w:space="0" w:color="auto"/>
              <w:bottom w:val="single" w:sz="4" w:space="0" w:color="auto"/>
              <w:right w:val="single" w:sz="4" w:space="0" w:color="auto"/>
            </w:tcBorders>
            <w:vAlign w:val="center"/>
          </w:tcPr>
          <w:p w14:paraId="72E92E8E" w14:textId="77777777" w:rsidR="00196B88" w:rsidRPr="004F0894" w:rsidRDefault="00196B88" w:rsidP="00C41C8E">
            <w:pPr>
              <w:autoSpaceDE w:val="0"/>
              <w:autoSpaceDN w:val="0"/>
              <w:adjustRightInd w:val="0"/>
              <w:jc w:val="center"/>
              <w:rPr>
                <w:rFonts w:ascii="宋体" w:eastAsia="宋体" w:hAnsi="宋体"/>
                <w:color w:val="000000"/>
              </w:rPr>
            </w:pPr>
          </w:p>
        </w:tc>
        <w:tc>
          <w:tcPr>
            <w:tcW w:w="1213" w:type="pct"/>
            <w:tcBorders>
              <w:top w:val="single" w:sz="4" w:space="0" w:color="auto"/>
              <w:left w:val="single" w:sz="4" w:space="0" w:color="auto"/>
              <w:bottom w:val="single" w:sz="4" w:space="0" w:color="auto"/>
              <w:right w:val="single" w:sz="4" w:space="0" w:color="auto"/>
            </w:tcBorders>
            <w:vAlign w:val="center"/>
          </w:tcPr>
          <w:p w14:paraId="76ABEB34" w14:textId="77777777" w:rsidR="00196B88" w:rsidRPr="004F0894" w:rsidRDefault="00196B88" w:rsidP="00C41C8E">
            <w:pPr>
              <w:autoSpaceDE w:val="0"/>
              <w:autoSpaceDN w:val="0"/>
              <w:adjustRightInd w:val="0"/>
              <w:jc w:val="center"/>
              <w:rPr>
                <w:rFonts w:ascii="宋体" w:eastAsia="宋体" w:hAnsi="宋体"/>
                <w:color w:val="000000"/>
              </w:rPr>
            </w:pPr>
          </w:p>
        </w:tc>
        <w:tc>
          <w:tcPr>
            <w:tcW w:w="1061" w:type="pct"/>
            <w:tcBorders>
              <w:top w:val="single" w:sz="4" w:space="0" w:color="auto"/>
              <w:left w:val="single" w:sz="4" w:space="0" w:color="auto"/>
              <w:bottom w:val="single" w:sz="4" w:space="0" w:color="auto"/>
              <w:right w:val="single" w:sz="4" w:space="0" w:color="auto"/>
            </w:tcBorders>
            <w:vAlign w:val="center"/>
          </w:tcPr>
          <w:p w14:paraId="3C6B2034" w14:textId="77777777" w:rsidR="00196B88" w:rsidRPr="004F0894" w:rsidRDefault="00196B88" w:rsidP="00C41C8E">
            <w:pPr>
              <w:autoSpaceDE w:val="0"/>
              <w:autoSpaceDN w:val="0"/>
              <w:adjustRightInd w:val="0"/>
              <w:jc w:val="center"/>
              <w:rPr>
                <w:rFonts w:ascii="宋体" w:eastAsia="宋体" w:hAnsi="宋体"/>
                <w:color w:val="000000"/>
              </w:rPr>
            </w:pPr>
          </w:p>
        </w:tc>
        <w:tc>
          <w:tcPr>
            <w:tcW w:w="834" w:type="pct"/>
            <w:tcBorders>
              <w:top w:val="single" w:sz="4" w:space="0" w:color="auto"/>
              <w:left w:val="single" w:sz="4" w:space="0" w:color="auto"/>
              <w:bottom w:val="single" w:sz="4" w:space="0" w:color="auto"/>
              <w:right w:val="single" w:sz="4" w:space="0" w:color="auto"/>
            </w:tcBorders>
            <w:vAlign w:val="center"/>
          </w:tcPr>
          <w:p w14:paraId="74BF3D89" w14:textId="77777777" w:rsidR="00196B88" w:rsidRPr="004F0894" w:rsidRDefault="00196B88" w:rsidP="00C41C8E">
            <w:pPr>
              <w:snapToGrid w:val="0"/>
              <w:jc w:val="center"/>
              <w:rPr>
                <w:rFonts w:ascii="宋体" w:eastAsia="宋体" w:hAnsi="宋体"/>
                <w:color w:val="000000"/>
              </w:rPr>
            </w:pPr>
          </w:p>
        </w:tc>
        <w:tc>
          <w:tcPr>
            <w:tcW w:w="754" w:type="pct"/>
            <w:tcBorders>
              <w:top w:val="single" w:sz="4" w:space="0" w:color="auto"/>
              <w:left w:val="single" w:sz="4" w:space="0" w:color="auto"/>
              <w:bottom w:val="single" w:sz="4" w:space="0" w:color="auto"/>
              <w:right w:val="single" w:sz="4" w:space="0" w:color="auto"/>
            </w:tcBorders>
            <w:vAlign w:val="center"/>
          </w:tcPr>
          <w:p w14:paraId="67A89805" w14:textId="77777777" w:rsidR="00196B88" w:rsidRPr="004F0894" w:rsidRDefault="00196B88" w:rsidP="00C41C8E">
            <w:pPr>
              <w:snapToGrid w:val="0"/>
              <w:jc w:val="center"/>
              <w:rPr>
                <w:rFonts w:ascii="宋体" w:eastAsia="宋体" w:hAnsi="宋体"/>
                <w:color w:val="000000"/>
              </w:rPr>
            </w:pPr>
          </w:p>
        </w:tc>
      </w:tr>
      <w:tr w:rsidR="00196B88" w:rsidRPr="004F0894" w14:paraId="19ABF99F" w14:textId="77777777" w:rsidTr="00C52804">
        <w:trPr>
          <w:trHeight w:val="454"/>
          <w:jc w:val="center"/>
        </w:trPr>
        <w:tc>
          <w:tcPr>
            <w:tcW w:w="1137" w:type="pct"/>
            <w:tcBorders>
              <w:top w:val="single" w:sz="4" w:space="0" w:color="auto"/>
              <w:left w:val="single" w:sz="4" w:space="0" w:color="auto"/>
              <w:bottom w:val="single" w:sz="4" w:space="0" w:color="auto"/>
              <w:right w:val="single" w:sz="4" w:space="0" w:color="auto"/>
            </w:tcBorders>
            <w:vAlign w:val="center"/>
          </w:tcPr>
          <w:p w14:paraId="39245787" w14:textId="77777777" w:rsidR="00196B88" w:rsidRPr="004F0894" w:rsidRDefault="00196B88" w:rsidP="00C41C8E">
            <w:pPr>
              <w:autoSpaceDE w:val="0"/>
              <w:autoSpaceDN w:val="0"/>
              <w:adjustRightInd w:val="0"/>
              <w:jc w:val="center"/>
              <w:rPr>
                <w:rFonts w:ascii="宋体" w:eastAsia="宋体" w:hAnsi="宋体"/>
                <w:color w:val="000000"/>
              </w:rPr>
            </w:pPr>
          </w:p>
        </w:tc>
        <w:tc>
          <w:tcPr>
            <w:tcW w:w="1213" w:type="pct"/>
            <w:tcBorders>
              <w:top w:val="single" w:sz="4" w:space="0" w:color="auto"/>
              <w:left w:val="single" w:sz="4" w:space="0" w:color="auto"/>
              <w:bottom w:val="single" w:sz="4" w:space="0" w:color="auto"/>
              <w:right w:val="single" w:sz="4" w:space="0" w:color="auto"/>
            </w:tcBorders>
            <w:vAlign w:val="center"/>
          </w:tcPr>
          <w:p w14:paraId="423EB8B9" w14:textId="77777777" w:rsidR="00196B88" w:rsidRPr="004F0894" w:rsidRDefault="00196B88" w:rsidP="00C41C8E">
            <w:pPr>
              <w:autoSpaceDE w:val="0"/>
              <w:autoSpaceDN w:val="0"/>
              <w:adjustRightInd w:val="0"/>
              <w:jc w:val="center"/>
              <w:rPr>
                <w:rFonts w:ascii="宋体" w:eastAsia="宋体" w:hAnsi="宋体"/>
                <w:color w:val="000000"/>
              </w:rPr>
            </w:pPr>
          </w:p>
        </w:tc>
        <w:tc>
          <w:tcPr>
            <w:tcW w:w="1061" w:type="pct"/>
            <w:tcBorders>
              <w:top w:val="single" w:sz="4" w:space="0" w:color="auto"/>
              <w:left w:val="single" w:sz="4" w:space="0" w:color="auto"/>
              <w:bottom w:val="single" w:sz="4" w:space="0" w:color="auto"/>
              <w:right w:val="single" w:sz="4" w:space="0" w:color="auto"/>
            </w:tcBorders>
            <w:vAlign w:val="center"/>
          </w:tcPr>
          <w:p w14:paraId="7B417382" w14:textId="77777777" w:rsidR="00196B88" w:rsidRPr="004F0894" w:rsidRDefault="00196B88" w:rsidP="00C41C8E">
            <w:pPr>
              <w:autoSpaceDE w:val="0"/>
              <w:autoSpaceDN w:val="0"/>
              <w:adjustRightInd w:val="0"/>
              <w:jc w:val="center"/>
              <w:rPr>
                <w:rFonts w:ascii="宋体" w:eastAsia="宋体" w:hAnsi="宋体"/>
                <w:color w:val="000000"/>
              </w:rPr>
            </w:pPr>
          </w:p>
        </w:tc>
        <w:tc>
          <w:tcPr>
            <w:tcW w:w="834" w:type="pct"/>
            <w:tcBorders>
              <w:top w:val="single" w:sz="4" w:space="0" w:color="auto"/>
              <w:left w:val="single" w:sz="4" w:space="0" w:color="auto"/>
              <w:bottom w:val="single" w:sz="4" w:space="0" w:color="auto"/>
              <w:right w:val="single" w:sz="4" w:space="0" w:color="auto"/>
            </w:tcBorders>
            <w:vAlign w:val="center"/>
          </w:tcPr>
          <w:p w14:paraId="18F94E6C" w14:textId="77777777" w:rsidR="00196B88" w:rsidRPr="004F0894" w:rsidRDefault="00196B88" w:rsidP="00C41C8E">
            <w:pPr>
              <w:snapToGrid w:val="0"/>
              <w:jc w:val="center"/>
              <w:rPr>
                <w:rFonts w:ascii="宋体" w:eastAsia="宋体" w:hAnsi="宋体"/>
                <w:color w:val="000000"/>
              </w:rPr>
            </w:pPr>
          </w:p>
        </w:tc>
        <w:tc>
          <w:tcPr>
            <w:tcW w:w="754" w:type="pct"/>
            <w:tcBorders>
              <w:top w:val="single" w:sz="4" w:space="0" w:color="auto"/>
              <w:left w:val="single" w:sz="4" w:space="0" w:color="auto"/>
              <w:bottom w:val="single" w:sz="4" w:space="0" w:color="auto"/>
              <w:right w:val="single" w:sz="4" w:space="0" w:color="auto"/>
            </w:tcBorders>
            <w:vAlign w:val="center"/>
          </w:tcPr>
          <w:p w14:paraId="2F423304" w14:textId="77777777" w:rsidR="00196B88" w:rsidRPr="004F0894" w:rsidRDefault="00196B88" w:rsidP="00C41C8E">
            <w:pPr>
              <w:snapToGrid w:val="0"/>
              <w:jc w:val="center"/>
              <w:rPr>
                <w:rFonts w:ascii="宋体" w:eastAsia="宋体" w:hAnsi="宋体"/>
                <w:color w:val="000000"/>
              </w:rPr>
            </w:pPr>
          </w:p>
        </w:tc>
      </w:tr>
      <w:tr w:rsidR="00196B88" w:rsidRPr="004F0894" w14:paraId="6237A82E" w14:textId="77777777" w:rsidTr="00C52804">
        <w:trPr>
          <w:trHeight w:val="454"/>
          <w:jc w:val="center"/>
        </w:trPr>
        <w:tc>
          <w:tcPr>
            <w:tcW w:w="1137" w:type="pct"/>
            <w:tcBorders>
              <w:top w:val="single" w:sz="4" w:space="0" w:color="auto"/>
              <w:left w:val="single" w:sz="4" w:space="0" w:color="auto"/>
              <w:bottom w:val="single" w:sz="4" w:space="0" w:color="auto"/>
              <w:right w:val="single" w:sz="4" w:space="0" w:color="auto"/>
            </w:tcBorders>
            <w:vAlign w:val="center"/>
          </w:tcPr>
          <w:p w14:paraId="75940214" w14:textId="77777777" w:rsidR="00196B88" w:rsidRPr="004F0894" w:rsidRDefault="00196B88" w:rsidP="00C41C8E">
            <w:pPr>
              <w:autoSpaceDE w:val="0"/>
              <w:autoSpaceDN w:val="0"/>
              <w:adjustRightInd w:val="0"/>
              <w:jc w:val="center"/>
              <w:rPr>
                <w:rFonts w:ascii="宋体" w:eastAsia="宋体" w:hAnsi="宋体"/>
                <w:color w:val="000000"/>
              </w:rPr>
            </w:pPr>
          </w:p>
        </w:tc>
        <w:tc>
          <w:tcPr>
            <w:tcW w:w="1213" w:type="pct"/>
            <w:tcBorders>
              <w:top w:val="single" w:sz="4" w:space="0" w:color="auto"/>
              <w:left w:val="single" w:sz="4" w:space="0" w:color="auto"/>
              <w:bottom w:val="single" w:sz="4" w:space="0" w:color="auto"/>
              <w:right w:val="single" w:sz="4" w:space="0" w:color="auto"/>
            </w:tcBorders>
            <w:vAlign w:val="center"/>
          </w:tcPr>
          <w:p w14:paraId="4A20B7BF" w14:textId="77777777" w:rsidR="00196B88" w:rsidRPr="004F0894" w:rsidRDefault="00196B88" w:rsidP="00C41C8E">
            <w:pPr>
              <w:autoSpaceDE w:val="0"/>
              <w:autoSpaceDN w:val="0"/>
              <w:adjustRightInd w:val="0"/>
              <w:jc w:val="center"/>
              <w:rPr>
                <w:rFonts w:ascii="宋体" w:eastAsia="宋体" w:hAnsi="宋体"/>
                <w:color w:val="000000"/>
              </w:rPr>
            </w:pPr>
          </w:p>
        </w:tc>
        <w:tc>
          <w:tcPr>
            <w:tcW w:w="1061" w:type="pct"/>
            <w:tcBorders>
              <w:top w:val="single" w:sz="4" w:space="0" w:color="auto"/>
              <w:left w:val="single" w:sz="4" w:space="0" w:color="auto"/>
              <w:bottom w:val="single" w:sz="4" w:space="0" w:color="auto"/>
              <w:right w:val="single" w:sz="4" w:space="0" w:color="auto"/>
            </w:tcBorders>
            <w:vAlign w:val="center"/>
          </w:tcPr>
          <w:p w14:paraId="6435E53D" w14:textId="77777777" w:rsidR="00196B88" w:rsidRPr="004F0894" w:rsidRDefault="00196B88" w:rsidP="00C41C8E">
            <w:pPr>
              <w:autoSpaceDE w:val="0"/>
              <w:autoSpaceDN w:val="0"/>
              <w:adjustRightInd w:val="0"/>
              <w:jc w:val="center"/>
              <w:rPr>
                <w:rFonts w:ascii="宋体" w:eastAsia="宋体" w:hAnsi="宋体"/>
                <w:color w:val="000000"/>
              </w:rPr>
            </w:pPr>
          </w:p>
        </w:tc>
        <w:tc>
          <w:tcPr>
            <w:tcW w:w="834" w:type="pct"/>
            <w:tcBorders>
              <w:top w:val="single" w:sz="4" w:space="0" w:color="auto"/>
              <w:left w:val="single" w:sz="4" w:space="0" w:color="auto"/>
              <w:bottom w:val="single" w:sz="4" w:space="0" w:color="auto"/>
              <w:right w:val="single" w:sz="4" w:space="0" w:color="auto"/>
            </w:tcBorders>
            <w:vAlign w:val="center"/>
          </w:tcPr>
          <w:p w14:paraId="02A8409D" w14:textId="77777777" w:rsidR="00196B88" w:rsidRPr="004F0894" w:rsidRDefault="00196B88" w:rsidP="00C41C8E">
            <w:pPr>
              <w:snapToGrid w:val="0"/>
              <w:jc w:val="center"/>
              <w:rPr>
                <w:rFonts w:ascii="宋体" w:eastAsia="宋体" w:hAnsi="宋体"/>
                <w:color w:val="000000"/>
              </w:rPr>
            </w:pPr>
          </w:p>
        </w:tc>
        <w:tc>
          <w:tcPr>
            <w:tcW w:w="754" w:type="pct"/>
            <w:tcBorders>
              <w:top w:val="single" w:sz="4" w:space="0" w:color="auto"/>
              <w:left w:val="single" w:sz="4" w:space="0" w:color="auto"/>
              <w:bottom w:val="single" w:sz="4" w:space="0" w:color="auto"/>
              <w:right w:val="single" w:sz="4" w:space="0" w:color="auto"/>
            </w:tcBorders>
            <w:vAlign w:val="center"/>
          </w:tcPr>
          <w:p w14:paraId="0BC36649" w14:textId="77777777" w:rsidR="00196B88" w:rsidRPr="004F0894" w:rsidRDefault="00196B88" w:rsidP="00C41C8E">
            <w:pPr>
              <w:snapToGrid w:val="0"/>
              <w:jc w:val="center"/>
              <w:rPr>
                <w:rFonts w:ascii="宋体" w:eastAsia="宋体" w:hAnsi="宋体"/>
                <w:color w:val="000000"/>
              </w:rPr>
            </w:pPr>
          </w:p>
        </w:tc>
      </w:tr>
      <w:tr w:rsidR="00196B88" w:rsidRPr="004F0894" w14:paraId="3CDB4903" w14:textId="77777777" w:rsidTr="00C52804">
        <w:trPr>
          <w:trHeight w:val="454"/>
          <w:jc w:val="center"/>
        </w:trPr>
        <w:tc>
          <w:tcPr>
            <w:tcW w:w="1137" w:type="pct"/>
            <w:tcBorders>
              <w:top w:val="single" w:sz="4" w:space="0" w:color="auto"/>
              <w:left w:val="single" w:sz="4" w:space="0" w:color="auto"/>
              <w:bottom w:val="single" w:sz="4" w:space="0" w:color="auto"/>
              <w:right w:val="single" w:sz="4" w:space="0" w:color="auto"/>
            </w:tcBorders>
            <w:vAlign w:val="center"/>
          </w:tcPr>
          <w:p w14:paraId="0C3BDD3F" w14:textId="77777777" w:rsidR="00196B88" w:rsidRPr="004F0894" w:rsidRDefault="00196B88" w:rsidP="00C41C8E">
            <w:pPr>
              <w:autoSpaceDE w:val="0"/>
              <w:autoSpaceDN w:val="0"/>
              <w:adjustRightInd w:val="0"/>
              <w:jc w:val="center"/>
              <w:rPr>
                <w:rFonts w:ascii="宋体" w:eastAsia="宋体" w:hAnsi="宋体"/>
                <w:color w:val="000000"/>
              </w:rPr>
            </w:pPr>
          </w:p>
        </w:tc>
        <w:tc>
          <w:tcPr>
            <w:tcW w:w="1213" w:type="pct"/>
            <w:tcBorders>
              <w:top w:val="single" w:sz="4" w:space="0" w:color="auto"/>
              <w:left w:val="single" w:sz="4" w:space="0" w:color="auto"/>
              <w:bottom w:val="single" w:sz="4" w:space="0" w:color="auto"/>
              <w:right w:val="single" w:sz="4" w:space="0" w:color="auto"/>
            </w:tcBorders>
            <w:vAlign w:val="center"/>
          </w:tcPr>
          <w:p w14:paraId="6FA37DB2" w14:textId="77777777" w:rsidR="00196B88" w:rsidRPr="004F0894" w:rsidRDefault="00196B88" w:rsidP="00C41C8E">
            <w:pPr>
              <w:autoSpaceDE w:val="0"/>
              <w:autoSpaceDN w:val="0"/>
              <w:adjustRightInd w:val="0"/>
              <w:jc w:val="center"/>
              <w:rPr>
                <w:rFonts w:ascii="宋体" w:eastAsia="宋体" w:hAnsi="宋体"/>
                <w:color w:val="000000"/>
              </w:rPr>
            </w:pPr>
          </w:p>
        </w:tc>
        <w:tc>
          <w:tcPr>
            <w:tcW w:w="1061" w:type="pct"/>
            <w:tcBorders>
              <w:top w:val="single" w:sz="4" w:space="0" w:color="auto"/>
              <w:left w:val="single" w:sz="4" w:space="0" w:color="auto"/>
              <w:bottom w:val="single" w:sz="4" w:space="0" w:color="auto"/>
              <w:right w:val="single" w:sz="4" w:space="0" w:color="auto"/>
            </w:tcBorders>
            <w:vAlign w:val="center"/>
          </w:tcPr>
          <w:p w14:paraId="6E19FE43" w14:textId="77777777" w:rsidR="00196B88" w:rsidRPr="004F0894" w:rsidRDefault="00196B88" w:rsidP="00C41C8E">
            <w:pPr>
              <w:autoSpaceDE w:val="0"/>
              <w:autoSpaceDN w:val="0"/>
              <w:adjustRightInd w:val="0"/>
              <w:jc w:val="center"/>
              <w:rPr>
                <w:rFonts w:ascii="宋体" w:eastAsia="宋体" w:hAnsi="宋体"/>
                <w:color w:val="000000"/>
              </w:rPr>
            </w:pPr>
          </w:p>
        </w:tc>
        <w:tc>
          <w:tcPr>
            <w:tcW w:w="834" w:type="pct"/>
            <w:tcBorders>
              <w:top w:val="single" w:sz="4" w:space="0" w:color="auto"/>
              <w:left w:val="single" w:sz="4" w:space="0" w:color="auto"/>
              <w:bottom w:val="single" w:sz="4" w:space="0" w:color="auto"/>
              <w:right w:val="single" w:sz="4" w:space="0" w:color="auto"/>
            </w:tcBorders>
            <w:vAlign w:val="center"/>
          </w:tcPr>
          <w:p w14:paraId="763C400E" w14:textId="77777777" w:rsidR="00196B88" w:rsidRPr="004F0894" w:rsidRDefault="00196B88" w:rsidP="00C41C8E">
            <w:pPr>
              <w:snapToGrid w:val="0"/>
              <w:jc w:val="center"/>
              <w:rPr>
                <w:rFonts w:ascii="宋体" w:eastAsia="宋体" w:hAnsi="宋体"/>
                <w:color w:val="000000"/>
              </w:rPr>
            </w:pPr>
          </w:p>
        </w:tc>
        <w:tc>
          <w:tcPr>
            <w:tcW w:w="754" w:type="pct"/>
            <w:tcBorders>
              <w:top w:val="single" w:sz="4" w:space="0" w:color="auto"/>
              <w:left w:val="single" w:sz="4" w:space="0" w:color="auto"/>
              <w:bottom w:val="single" w:sz="4" w:space="0" w:color="auto"/>
              <w:right w:val="single" w:sz="4" w:space="0" w:color="auto"/>
            </w:tcBorders>
            <w:vAlign w:val="center"/>
          </w:tcPr>
          <w:p w14:paraId="007252B3" w14:textId="77777777" w:rsidR="00196B88" w:rsidRPr="004F0894" w:rsidRDefault="00196B88" w:rsidP="00C41C8E">
            <w:pPr>
              <w:snapToGrid w:val="0"/>
              <w:jc w:val="center"/>
              <w:rPr>
                <w:rFonts w:ascii="宋体" w:eastAsia="宋体" w:hAnsi="宋体"/>
                <w:color w:val="000000"/>
              </w:rPr>
            </w:pPr>
          </w:p>
        </w:tc>
      </w:tr>
      <w:tr w:rsidR="00196B88" w:rsidRPr="004F0894" w14:paraId="0A33AD8F" w14:textId="77777777" w:rsidTr="00C52804">
        <w:trPr>
          <w:trHeight w:val="454"/>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38CC378" w14:textId="77777777" w:rsidR="00196B88" w:rsidRPr="004F0894" w:rsidRDefault="00196B88" w:rsidP="00C41C8E">
            <w:pPr>
              <w:snapToGrid w:val="0"/>
              <w:jc w:val="left"/>
              <w:rPr>
                <w:rFonts w:ascii="宋体" w:eastAsia="宋体" w:hAnsi="宋体"/>
                <w:color w:val="000000"/>
              </w:rPr>
            </w:pPr>
            <w:r w:rsidRPr="004F0894">
              <w:rPr>
                <w:rFonts w:ascii="宋体" w:eastAsia="宋体" w:hAnsi="宋体" w:hint="eastAsia"/>
                <w:color w:val="000000"/>
              </w:rPr>
              <w:t>短时间闪变值为</w:t>
            </w:r>
            <w:r w:rsidRPr="00303D28">
              <w:rPr>
                <w:rFonts w:ascii="Times New Roman" w:eastAsia="宋体" w:hAnsi="Times New Roman" w:cs="Times New Roman"/>
                <w:color w:val="000000"/>
              </w:rPr>
              <w:t>3</w:t>
            </w:r>
          </w:p>
        </w:tc>
      </w:tr>
      <w:tr w:rsidR="00196B88" w:rsidRPr="004F0894" w14:paraId="71E318BE" w14:textId="77777777" w:rsidTr="00C52804">
        <w:trPr>
          <w:trHeight w:val="454"/>
          <w:jc w:val="center"/>
        </w:trPr>
        <w:tc>
          <w:tcPr>
            <w:tcW w:w="1137" w:type="pct"/>
            <w:tcBorders>
              <w:top w:val="single" w:sz="4" w:space="0" w:color="auto"/>
              <w:left w:val="single" w:sz="4" w:space="0" w:color="auto"/>
              <w:bottom w:val="single" w:sz="4" w:space="0" w:color="auto"/>
              <w:right w:val="single" w:sz="4" w:space="0" w:color="auto"/>
            </w:tcBorders>
            <w:vAlign w:val="center"/>
            <w:hideMark/>
          </w:tcPr>
          <w:p w14:paraId="46A61763" w14:textId="51779B15" w:rsidR="00196B88" w:rsidRPr="00303D28" w:rsidRDefault="00196B88" w:rsidP="00C41C8E">
            <w:pPr>
              <w:snapToGrid w:val="0"/>
              <w:jc w:val="center"/>
              <w:rPr>
                <w:rFonts w:ascii="Times New Roman" w:eastAsia="宋体" w:hAnsi="Times New Roman"/>
                <w:color w:val="000000"/>
              </w:rPr>
            </w:pPr>
            <w:r w:rsidRPr="00303D28">
              <w:rPr>
                <w:rFonts w:ascii="Times New Roman" w:eastAsia="宋体" w:hAnsi="Times New Roman" w:hint="eastAsia"/>
                <w:color w:val="000000"/>
              </w:rPr>
              <w:t>变动频率（</w:t>
            </w:r>
            <w:r w:rsidRPr="00303D28">
              <w:rPr>
                <w:rFonts w:ascii="Times New Roman" w:eastAsia="宋体" w:hAnsi="Times New Roman"/>
                <w:color w:val="000000"/>
              </w:rPr>
              <w:t>Hz</w:t>
            </w:r>
            <w:r w:rsidRPr="00303D28">
              <w:rPr>
                <w:rFonts w:ascii="Times New Roman" w:eastAsia="宋体" w:hAnsi="Times New Roman" w:hint="eastAsia"/>
                <w:color w:val="000000"/>
              </w:rPr>
              <w:t>）</w:t>
            </w:r>
          </w:p>
        </w:tc>
        <w:tc>
          <w:tcPr>
            <w:tcW w:w="1213" w:type="pct"/>
            <w:tcBorders>
              <w:top w:val="single" w:sz="4" w:space="0" w:color="auto"/>
              <w:left w:val="single" w:sz="4" w:space="0" w:color="auto"/>
              <w:bottom w:val="single" w:sz="4" w:space="0" w:color="auto"/>
              <w:right w:val="single" w:sz="4" w:space="0" w:color="auto"/>
            </w:tcBorders>
            <w:vAlign w:val="center"/>
            <w:hideMark/>
          </w:tcPr>
          <w:p w14:paraId="4FB15CDA" w14:textId="74854A0B" w:rsidR="00196B88" w:rsidRPr="00303D28" w:rsidRDefault="00196B88" w:rsidP="00C41C8E">
            <w:pPr>
              <w:snapToGrid w:val="0"/>
              <w:jc w:val="center"/>
              <w:rPr>
                <w:rFonts w:ascii="Times New Roman" w:eastAsia="宋体" w:hAnsi="Times New Roman"/>
                <w:color w:val="000000"/>
              </w:rPr>
            </w:pPr>
            <w:r w:rsidRPr="00303D28">
              <w:rPr>
                <w:rFonts w:ascii="Times New Roman" w:eastAsia="宋体" w:hAnsi="Times New Roman" w:hint="eastAsia"/>
                <w:color w:val="000000"/>
              </w:rPr>
              <w:t>变动频度（次</w:t>
            </w:r>
            <w:r w:rsidRPr="00303D28">
              <w:rPr>
                <w:rFonts w:ascii="Times New Roman" w:eastAsia="宋体" w:hAnsi="Times New Roman"/>
                <w:color w:val="000000"/>
              </w:rPr>
              <w:t>/min</w:t>
            </w:r>
            <w:r w:rsidRPr="00303D28">
              <w:rPr>
                <w:rFonts w:ascii="Times New Roman" w:eastAsia="宋体" w:hAnsi="Times New Roman" w:hint="eastAsia"/>
                <w:color w:val="000000"/>
              </w:rPr>
              <w:t>）</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6E11124" w14:textId="19640D9F" w:rsidR="00196B88" w:rsidRPr="00303D28" w:rsidRDefault="00196B88" w:rsidP="00C41C8E">
            <w:pPr>
              <w:snapToGrid w:val="0"/>
              <w:jc w:val="center"/>
              <w:rPr>
                <w:rFonts w:ascii="Times New Roman" w:eastAsia="宋体" w:hAnsi="Times New Roman"/>
                <w:color w:val="000000"/>
              </w:rPr>
            </w:pPr>
            <w:r w:rsidRPr="00303D28">
              <w:rPr>
                <w:rFonts w:ascii="Times New Roman" w:eastAsia="宋体" w:hAnsi="Times New Roman" w:hint="eastAsia"/>
                <w:color w:val="000000"/>
              </w:rPr>
              <w:t>电压波动量（</w:t>
            </w:r>
            <w:r w:rsidR="009C4A6A" w:rsidRPr="00303D28">
              <w:rPr>
                <w:rFonts w:ascii="Times New Roman" w:eastAsia="宋体" w:hAnsi="Times New Roman" w:hint="eastAsia"/>
                <w:color w:val="000000"/>
              </w:rPr>
              <w:t>%</w:t>
            </w:r>
            <w:r w:rsidRPr="00303D28">
              <w:rPr>
                <w:rFonts w:ascii="Times New Roman" w:eastAsia="宋体" w:hAnsi="Times New Roman" w:hint="eastAsia"/>
                <w:color w:val="000000"/>
              </w:rPr>
              <w:t>）</w:t>
            </w:r>
          </w:p>
        </w:tc>
        <w:tc>
          <w:tcPr>
            <w:tcW w:w="834" w:type="pct"/>
            <w:tcBorders>
              <w:top w:val="single" w:sz="4" w:space="0" w:color="auto"/>
              <w:left w:val="single" w:sz="4" w:space="0" w:color="auto"/>
              <w:bottom w:val="single" w:sz="4" w:space="0" w:color="auto"/>
              <w:right w:val="single" w:sz="4" w:space="0" w:color="auto"/>
            </w:tcBorders>
            <w:vAlign w:val="center"/>
            <w:hideMark/>
          </w:tcPr>
          <w:p w14:paraId="635B8923" w14:textId="77777777" w:rsidR="00196B88" w:rsidRPr="00303D28" w:rsidRDefault="00196B88" w:rsidP="00C41C8E">
            <w:pPr>
              <w:snapToGrid w:val="0"/>
              <w:jc w:val="center"/>
              <w:rPr>
                <w:rFonts w:ascii="Times New Roman" w:eastAsia="宋体" w:hAnsi="Times New Roman"/>
                <w:color w:val="000000"/>
              </w:rPr>
            </w:pPr>
            <w:r w:rsidRPr="00303D28">
              <w:rPr>
                <w:rFonts w:ascii="Times New Roman" w:eastAsia="宋体" w:hAnsi="Times New Roman" w:hint="eastAsia"/>
                <w:color w:val="000000"/>
              </w:rPr>
              <w:t>显示值</w:t>
            </w:r>
          </w:p>
        </w:tc>
        <w:tc>
          <w:tcPr>
            <w:tcW w:w="754" w:type="pct"/>
            <w:tcBorders>
              <w:top w:val="single" w:sz="4" w:space="0" w:color="auto"/>
              <w:left w:val="single" w:sz="4" w:space="0" w:color="auto"/>
              <w:bottom w:val="single" w:sz="4" w:space="0" w:color="auto"/>
              <w:right w:val="single" w:sz="4" w:space="0" w:color="auto"/>
            </w:tcBorders>
            <w:vAlign w:val="center"/>
            <w:hideMark/>
          </w:tcPr>
          <w:p w14:paraId="49A8F59B" w14:textId="77777777" w:rsidR="00196B88" w:rsidRPr="00303D28" w:rsidRDefault="00196B88" w:rsidP="00C41C8E">
            <w:pPr>
              <w:snapToGrid w:val="0"/>
              <w:jc w:val="center"/>
              <w:rPr>
                <w:rFonts w:ascii="Times New Roman" w:eastAsia="宋体" w:hAnsi="Times New Roman"/>
                <w:color w:val="000000"/>
              </w:rPr>
            </w:pPr>
            <w:r w:rsidRPr="00303D28">
              <w:rPr>
                <w:rFonts w:ascii="Times New Roman" w:eastAsia="宋体" w:hAnsi="Times New Roman" w:hint="eastAsia"/>
                <w:color w:val="000000"/>
              </w:rPr>
              <w:t>不确定度</w:t>
            </w:r>
          </w:p>
        </w:tc>
      </w:tr>
      <w:tr w:rsidR="00196B88" w:rsidRPr="004F0894" w14:paraId="3212AF1C" w14:textId="77777777" w:rsidTr="00C52804">
        <w:trPr>
          <w:trHeight w:val="454"/>
          <w:jc w:val="center"/>
        </w:trPr>
        <w:tc>
          <w:tcPr>
            <w:tcW w:w="1137" w:type="pct"/>
            <w:tcBorders>
              <w:top w:val="single" w:sz="4" w:space="0" w:color="auto"/>
              <w:left w:val="single" w:sz="4" w:space="0" w:color="auto"/>
              <w:bottom w:val="single" w:sz="4" w:space="0" w:color="auto"/>
              <w:right w:val="single" w:sz="4" w:space="0" w:color="auto"/>
            </w:tcBorders>
            <w:vAlign w:val="center"/>
          </w:tcPr>
          <w:p w14:paraId="30391E45" w14:textId="77777777" w:rsidR="00196B88" w:rsidRPr="004F0894" w:rsidRDefault="00196B88" w:rsidP="00C41C8E">
            <w:pPr>
              <w:autoSpaceDE w:val="0"/>
              <w:autoSpaceDN w:val="0"/>
              <w:adjustRightInd w:val="0"/>
              <w:jc w:val="center"/>
              <w:rPr>
                <w:rFonts w:ascii="宋体" w:eastAsia="宋体" w:hAnsi="宋体"/>
                <w:color w:val="000000"/>
              </w:rPr>
            </w:pPr>
          </w:p>
        </w:tc>
        <w:tc>
          <w:tcPr>
            <w:tcW w:w="1213" w:type="pct"/>
            <w:tcBorders>
              <w:top w:val="single" w:sz="4" w:space="0" w:color="auto"/>
              <w:left w:val="single" w:sz="4" w:space="0" w:color="auto"/>
              <w:bottom w:val="single" w:sz="4" w:space="0" w:color="auto"/>
              <w:right w:val="single" w:sz="4" w:space="0" w:color="auto"/>
            </w:tcBorders>
            <w:vAlign w:val="center"/>
          </w:tcPr>
          <w:p w14:paraId="1A4B109D" w14:textId="77777777" w:rsidR="00196B88" w:rsidRPr="004F0894" w:rsidRDefault="00196B88" w:rsidP="00C41C8E">
            <w:pPr>
              <w:autoSpaceDE w:val="0"/>
              <w:autoSpaceDN w:val="0"/>
              <w:adjustRightInd w:val="0"/>
              <w:jc w:val="center"/>
              <w:rPr>
                <w:rFonts w:ascii="宋体" w:eastAsia="宋体" w:hAnsi="宋体"/>
                <w:color w:val="000000"/>
              </w:rPr>
            </w:pPr>
          </w:p>
        </w:tc>
        <w:tc>
          <w:tcPr>
            <w:tcW w:w="1061" w:type="pct"/>
            <w:tcBorders>
              <w:top w:val="single" w:sz="4" w:space="0" w:color="auto"/>
              <w:left w:val="single" w:sz="4" w:space="0" w:color="auto"/>
              <w:bottom w:val="single" w:sz="4" w:space="0" w:color="auto"/>
              <w:right w:val="single" w:sz="4" w:space="0" w:color="auto"/>
            </w:tcBorders>
            <w:vAlign w:val="center"/>
          </w:tcPr>
          <w:p w14:paraId="4CC91ED1" w14:textId="77777777" w:rsidR="00196B88" w:rsidRPr="004F0894" w:rsidRDefault="00196B88" w:rsidP="00C41C8E">
            <w:pPr>
              <w:autoSpaceDE w:val="0"/>
              <w:autoSpaceDN w:val="0"/>
              <w:adjustRightInd w:val="0"/>
              <w:jc w:val="center"/>
              <w:rPr>
                <w:rFonts w:ascii="宋体" w:eastAsia="宋体" w:hAnsi="宋体"/>
                <w:color w:val="000000"/>
              </w:rPr>
            </w:pPr>
          </w:p>
        </w:tc>
        <w:tc>
          <w:tcPr>
            <w:tcW w:w="834" w:type="pct"/>
            <w:tcBorders>
              <w:top w:val="single" w:sz="4" w:space="0" w:color="auto"/>
              <w:left w:val="single" w:sz="4" w:space="0" w:color="auto"/>
              <w:bottom w:val="single" w:sz="4" w:space="0" w:color="auto"/>
              <w:right w:val="single" w:sz="4" w:space="0" w:color="auto"/>
            </w:tcBorders>
            <w:vAlign w:val="center"/>
          </w:tcPr>
          <w:p w14:paraId="5AB01237" w14:textId="77777777" w:rsidR="00196B88" w:rsidRPr="004F0894" w:rsidRDefault="00196B88" w:rsidP="00C41C8E">
            <w:pPr>
              <w:snapToGrid w:val="0"/>
              <w:jc w:val="center"/>
              <w:rPr>
                <w:rFonts w:ascii="宋体" w:eastAsia="宋体" w:hAnsi="宋体"/>
                <w:color w:val="000000"/>
              </w:rPr>
            </w:pPr>
          </w:p>
        </w:tc>
        <w:tc>
          <w:tcPr>
            <w:tcW w:w="754" w:type="pct"/>
            <w:tcBorders>
              <w:top w:val="single" w:sz="4" w:space="0" w:color="auto"/>
              <w:left w:val="single" w:sz="4" w:space="0" w:color="auto"/>
              <w:bottom w:val="single" w:sz="4" w:space="0" w:color="auto"/>
              <w:right w:val="single" w:sz="4" w:space="0" w:color="auto"/>
            </w:tcBorders>
            <w:vAlign w:val="center"/>
          </w:tcPr>
          <w:p w14:paraId="2FB79D1A" w14:textId="77777777" w:rsidR="00196B88" w:rsidRPr="004F0894" w:rsidRDefault="00196B88" w:rsidP="00C41C8E">
            <w:pPr>
              <w:snapToGrid w:val="0"/>
              <w:jc w:val="center"/>
              <w:rPr>
                <w:rFonts w:ascii="宋体" w:eastAsia="宋体" w:hAnsi="宋体"/>
                <w:color w:val="000000"/>
              </w:rPr>
            </w:pPr>
          </w:p>
        </w:tc>
      </w:tr>
      <w:tr w:rsidR="00196B88" w:rsidRPr="004F0894" w14:paraId="0114B37B" w14:textId="77777777" w:rsidTr="00C52804">
        <w:trPr>
          <w:trHeight w:val="454"/>
          <w:jc w:val="center"/>
        </w:trPr>
        <w:tc>
          <w:tcPr>
            <w:tcW w:w="1137" w:type="pct"/>
            <w:tcBorders>
              <w:top w:val="single" w:sz="4" w:space="0" w:color="auto"/>
              <w:left w:val="single" w:sz="4" w:space="0" w:color="auto"/>
              <w:bottom w:val="single" w:sz="4" w:space="0" w:color="auto"/>
              <w:right w:val="single" w:sz="4" w:space="0" w:color="auto"/>
            </w:tcBorders>
            <w:vAlign w:val="center"/>
          </w:tcPr>
          <w:p w14:paraId="11D495A6" w14:textId="77777777" w:rsidR="00196B88" w:rsidRPr="004F0894" w:rsidRDefault="00196B88" w:rsidP="00C41C8E">
            <w:pPr>
              <w:autoSpaceDE w:val="0"/>
              <w:autoSpaceDN w:val="0"/>
              <w:adjustRightInd w:val="0"/>
              <w:jc w:val="center"/>
              <w:rPr>
                <w:rFonts w:ascii="宋体" w:eastAsia="宋体" w:hAnsi="宋体"/>
                <w:color w:val="000000"/>
              </w:rPr>
            </w:pPr>
          </w:p>
        </w:tc>
        <w:tc>
          <w:tcPr>
            <w:tcW w:w="1213" w:type="pct"/>
            <w:tcBorders>
              <w:top w:val="single" w:sz="4" w:space="0" w:color="auto"/>
              <w:left w:val="single" w:sz="4" w:space="0" w:color="auto"/>
              <w:bottom w:val="single" w:sz="4" w:space="0" w:color="auto"/>
              <w:right w:val="single" w:sz="4" w:space="0" w:color="auto"/>
            </w:tcBorders>
            <w:vAlign w:val="center"/>
          </w:tcPr>
          <w:p w14:paraId="237DB7EE" w14:textId="77777777" w:rsidR="00196B88" w:rsidRPr="004F0894" w:rsidRDefault="00196B88" w:rsidP="00C41C8E">
            <w:pPr>
              <w:autoSpaceDE w:val="0"/>
              <w:autoSpaceDN w:val="0"/>
              <w:adjustRightInd w:val="0"/>
              <w:jc w:val="center"/>
              <w:rPr>
                <w:rFonts w:ascii="宋体" w:eastAsia="宋体" w:hAnsi="宋体"/>
                <w:color w:val="000000"/>
              </w:rPr>
            </w:pPr>
          </w:p>
        </w:tc>
        <w:tc>
          <w:tcPr>
            <w:tcW w:w="1061" w:type="pct"/>
            <w:tcBorders>
              <w:top w:val="single" w:sz="4" w:space="0" w:color="auto"/>
              <w:left w:val="single" w:sz="4" w:space="0" w:color="auto"/>
              <w:bottom w:val="single" w:sz="4" w:space="0" w:color="auto"/>
              <w:right w:val="single" w:sz="4" w:space="0" w:color="auto"/>
            </w:tcBorders>
            <w:vAlign w:val="center"/>
          </w:tcPr>
          <w:p w14:paraId="2905E8E6" w14:textId="77777777" w:rsidR="00196B88" w:rsidRPr="004F0894" w:rsidRDefault="00196B88" w:rsidP="00C41C8E">
            <w:pPr>
              <w:autoSpaceDE w:val="0"/>
              <w:autoSpaceDN w:val="0"/>
              <w:adjustRightInd w:val="0"/>
              <w:jc w:val="center"/>
              <w:rPr>
                <w:rFonts w:ascii="宋体" w:eastAsia="宋体" w:hAnsi="宋体"/>
                <w:color w:val="000000"/>
              </w:rPr>
            </w:pPr>
          </w:p>
        </w:tc>
        <w:tc>
          <w:tcPr>
            <w:tcW w:w="834" w:type="pct"/>
            <w:tcBorders>
              <w:top w:val="single" w:sz="4" w:space="0" w:color="auto"/>
              <w:left w:val="single" w:sz="4" w:space="0" w:color="auto"/>
              <w:bottom w:val="single" w:sz="4" w:space="0" w:color="auto"/>
              <w:right w:val="single" w:sz="4" w:space="0" w:color="auto"/>
            </w:tcBorders>
            <w:vAlign w:val="center"/>
          </w:tcPr>
          <w:p w14:paraId="62C48550" w14:textId="77777777" w:rsidR="00196B88" w:rsidRPr="004F0894" w:rsidRDefault="00196B88" w:rsidP="00C41C8E">
            <w:pPr>
              <w:snapToGrid w:val="0"/>
              <w:jc w:val="center"/>
              <w:rPr>
                <w:rFonts w:ascii="宋体" w:eastAsia="宋体" w:hAnsi="宋体"/>
                <w:color w:val="000000"/>
              </w:rPr>
            </w:pPr>
          </w:p>
        </w:tc>
        <w:tc>
          <w:tcPr>
            <w:tcW w:w="754" w:type="pct"/>
            <w:tcBorders>
              <w:top w:val="single" w:sz="4" w:space="0" w:color="auto"/>
              <w:left w:val="single" w:sz="4" w:space="0" w:color="auto"/>
              <w:bottom w:val="single" w:sz="4" w:space="0" w:color="auto"/>
              <w:right w:val="single" w:sz="4" w:space="0" w:color="auto"/>
            </w:tcBorders>
            <w:vAlign w:val="center"/>
          </w:tcPr>
          <w:p w14:paraId="283B2C06" w14:textId="77777777" w:rsidR="00196B88" w:rsidRPr="004F0894" w:rsidRDefault="00196B88" w:rsidP="00C41C8E">
            <w:pPr>
              <w:snapToGrid w:val="0"/>
              <w:jc w:val="center"/>
              <w:rPr>
                <w:rFonts w:ascii="宋体" w:eastAsia="宋体" w:hAnsi="宋体"/>
                <w:color w:val="000000"/>
              </w:rPr>
            </w:pPr>
          </w:p>
        </w:tc>
      </w:tr>
      <w:tr w:rsidR="00A5259C" w:rsidRPr="004F0894" w14:paraId="7CA162C1" w14:textId="77777777" w:rsidTr="00C52804">
        <w:trPr>
          <w:trHeight w:val="454"/>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A9621F4" w14:textId="5EA4E782" w:rsidR="00A5259C" w:rsidRPr="004F0894" w:rsidRDefault="00A5259C" w:rsidP="00C41C8E">
            <w:pPr>
              <w:snapToGrid w:val="0"/>
              <w:jc w:val="left"/>
              <w:rPr>
                <w:rFonts w:ascii="宋体" w:eastAsia="宋体" w:hAnsi="宋体"/>
                <w:color w:val="000000"/>
              </w:rPr>
            </w:pPr>
            <w:r w:rsidRPr="004F0894">
              <w:rPr>
                <w:rFonts w:ascii="宋体" w:eastAsia="宋体" w:hAnsi="宋体" w:hint="eastAsia"/>
                <w:color w:val="000000"/>
              </w:rPr>
              <w:t>长时间闪变值为</w:t>
            </w:r>
            <w:r w:rsidRPr="00303D28">
              <w:rPr>
                <w:rFonts w:ascii="Times New Roman" w:eastAsia="宋体" w:hAnsi="Times New Roman" w:cs="Times New Roman"/>
                <w:color w:val="000000"/>
              </w:rPr>
              <w:t>1</w:t>
            </w:r>
          </w:p>
        </w:tc>
      </w:tr>
      <w:tr w:rsidR="00980CA5" w:rsidRPr="004F0894" w14:paraId="3457E9F8" w14:textId="77777777" w:rsidTr="00C52804">
        <w:trPr>
          <w:trHeight w:val="454"/>
          <w:jc w:val="center"/>
        </w:trPr>
        <w:tc>
          <w:tcPr>
            <w:tcW w:w="1137" w:type="pct"/>
            <w:tcBorders>
              <w:top w:val="single" w:sz="4" w:space="0" w:color="auto"/>
              <w:left w:val="single" w:sz="4" w:space="0" w:color="auto"/>
              <w:bottom w:val="single" w:sz="4" w:space="0" w:color="auto"/>
              <w:right w:val="single" w:sz="4" w:space="0" w:color="auto"/>
            </w:tcBorders>
            <w:vAlign w:val="center"/>
          </w:tcPr>
          <w:p w14:paraId="092B5F3F" w14:textId="3B595DFE" w:rsidR="00980CA5" w:rsidRPr="00303D28" w:rsidRDefault="00980CA5" w:rsidP="00C41C8E">
            <w:pPr>
              <w:snapToGrid w:val="0"/>
              <w:jc w:val="center"/>
              <w:rPr>
                <w:rFonts w:ascii="Times New Roman" w:eastAsia="宋体" w:hAnsi="Times New Roman"/>
                <w:color w:val="000000"/>
              </w:rPr>
            </w:pPr>
            <w:r w:rsidRPr="00303D28">
              <w:rPr>
                <w:rFonts w:ascii="Times New Roman" w:eastAsia="宋体" w:hAnsi="Times New Roman" w:hint="eastAsia"/>
                <w:color w:val="000000"/>
              </w:rPr>
              <w:t>变动频率（</w:t>
            </w:r>
            <w:r w:rsidRPr="00303D28">
              <w:rPr>
                <w:rFonts w:ascii="Times New Roman" w:eastAsia="宋体" w:hAnsi="Times New Roman"/>
                <w:color w:val="000000"/>
              </w:rPr>
              <w:t>Hz</w:t>
            </w:r>
            <w:r w:rsidRPr="00303D28">
              <w:rPr>
                <w:rFonts w:ascii="Times New Roman" w:eastAsia="宋体" w:hAnsi="Times New Roman" w:hint="eastAsia"/>
                <w:color w:val="000000"/>
              </w:rPr>
              <w:t>）</w:t>
            </w:r>
          </w:p>
        </w:tc>
        <w:tc>
          <w:tcPr>
            <w:tcW w:w="1213" w:type="pct"/>
            <w:tcBorders>
              <w:top w:val="single" w:sz="4" w:space="0" w:color="auto"/>
              <w:left w:val="single" w:sz="4" w:space="0" w:color="auto"/>
              <w:bottom w:val="single" w:sz="4" w:space="0" w:color="auto"/>
              <w:right w:val="single" w:sz="4" w:space="0" w:color="auto"/>
            </w:tcBorders>
            <w:vAlign w:val="center"/>
          </w:tcPr>
          <w:p w14:paraId="5FF19694" w14:textId="6E77AC11" w:rsidR="00980CA5" w:rsidRPr="00303D28" w:rsidRDefault="00980CA5" w:rsidP="00C41C8E">
            <w:pPr>
              <w:snapToGrid w:val="0"/>
              <w:jc w:val="center"/>
              <w:rPr>
                <w:rFonts w:ascii="Times New Roman" w:eastAsia="宋体" w:hAnsi="Times New Roman"/>
                <w:color w:val="000000"/>
              </w:rPr>
            </w:pPr>
            <w:r w:rsidRPr="00303D28">
              <w:rPr>
                <w:rFonts w:ascii="Times New Roman" w:eastAsia="宋体" w:hAnsi="Times New Roman" w:hint="eastAsia"/>
                <w:color w:val="000000"/>
              </w:rPr>
              <w:t>变动频度（次</w:t>
            </w:r>
            <w:r w:rsidRPr="00303D28">
              <w:rPr>
                <w:rFonts w:ascii="Times New Roman" w:eastAsia="宋体" w:hAnsi="Times New Roman"/>
                <w:color w:val="000000"/>
              </w:rPr>
              <w:t>/min</w:t>
            </w:r>
            <w:r w:rsidRPr="00303D28">
              <w:rPr>
                <w:rFonts w:ascii="Times New Roman" w:eastAsia="宋体" w:hAnsi="Times New Roman" w:hint="eastAsia"/>
                <w:color w:val="000000"/>
              </w:rPr>
              <w:t>）</w:t>
            </w:r>
          </w:p>
        </w:tc>
        <w:tc>
          <w:tcPr>
            <w:tcW w:w="1061" w:type="pct"/>
            <w:tcBorders>
              <w:top w:val="single" w:sz="4" w:space="0" w:color="auto"/>
              <w:left w:val="single" w:sz="4" w:space="0" w:color="auto"/>
              <w:bottom w:val="single" w:sz="4" w:space="0" w:color="auto"/>
              <w:right w:val="single" w:sz="4" w:space="0" w:color="auto"/>
            </w:tcBorders>
            <w:vAlign w:val="center"/>
          </w:tcPr>
          <w:p w14:paraId="522A896D" w14:textId="6832404A" w:rsidR="00980CA5" w:rsidRPr="00303D28" w:rsidRDefault="00980CA5" w:rsidP="00C41C8E">
            <w:pPr>
              <w:snapToGrid w:val="0"/>
              <w:jc w:val="center"/>
              <w:rPr>
                <w:rFonts w:ascii="Times New Roman" w:eastAsia="宋体" w:hAnsi="Times New Roman"/>
                <w:color w:val="000000"/>
              </w:rPr>
            </w:pPr>
            <w:r w:rsidRPr="00303D28">
              <w:rPr>
                <w:rFonts w:ascii="Times New Roman" w:eastAsia="宋体" w:hAnsi="Times New Roman" w:hint="eastAsia"/>
                <w:color w:val="000000"/>
              </w:rPr>
              <w:t>电压波动量（</w:t>
            </w:r>
            <w:r w:rsidR="009C4A6A" w:rsidRPr="00303D28">
              <w:rPr>
                <w:rFonts w:ascii="Times New Roman" w:eastAsia="宋体" w:hAnsi="Times New Roman" w:hint="eastAsia"/>
                <w:color w:val="000000"/>
              </w:rPr>
              <w:t>%</w:t>
            </w:r>
            <w:r w:rsidRPr="00303D28">
              <w:rPr>
                <w:rFonts w:ascii="Times New Roman" w:eastAsia="宋体" w:hAnsi="Times New Roman" w:hint="eastAsia"/>
                <w:color w:val="000000"/>
              </w:rPr>
              <w:t>）</w:t>
            </w:r>
          </w:p>
        </w:tc>
        <w:tc>
          <w:tcPr>
            <w:tcW w:w="834" w:type="pct"/>
            <w:tcBorders>
              <w:top w:val="single" w:sz="4" w:space="0" w:color="auto"/>
              <w:left w:val="single" w:sz="4" w:space="0" w:color="auto"/>
              <w:bottom w:val="single" w:sz="4" w:space="0" w:color="auto"/>
              <w:right w:val="single" w:sz="4" w:space="0" w:color="auto"/>
            </w:tcBorders>
            <w:vAlign w:val="center"/>
          </w:tcPr>
          <w:p w14:paraId="44E6F663" w14:textId="232D1A4D" w:rsidR="00980CA5" w:rsidRPr="00303D28" w:rsidRDefault="00980CA5" w:rsidP="00C41C8E">
            <w:pPr>
              <w:snapToGrid w:val="0"/>
              <w:jc w:val="center"/>
              <w:rPr>
                <w:rFonts w:ascii="Times New Roman" w:eastAsia="宋体" w:hAnsi="Times New Roman"/>
                <w:color w:val="000000"/>
              </w:rPr>
            </w:pPr>
            <w:r w:rsidRPr="00303D28">
              <w:rPr>
                <w:rFonts w:ascii="Times New Roman" w:eastAsia="宋体" w:hAnsi="Times New Roman" w:hint="eastAsia"/>
                <w:color w:val="000000"/>
              </w:rPr>
              <w:t>显示值</w:t>
            </w:r>
          </w:p>
        </w:tc>
        <w:tc>
          <w:tcPr>
            <w:tcW w:w="754" w:type="pct"/>
            <w:tcBorders>
              <w:top w:val="single" w:sz="4" w:space="0" w:color="auto"/>
              <w:left w:val="single" w:sz="4" w:space="0" w:color="auto"/>
              <w:bottom w:val="single" w:sz="4" w:space="0" w:color="auto"/>
              <w:right w:val="single" w:sz="4" w:space="0" w:color="auto"/>
            </w:tcBorders>
            <w:vAlign w:val="center"/>
          </w:tcPr>
          <w:p w14:paraId="6B86FAFF" w14:textId="1456C4BB" w:rsidR="00980CA5" w:rsidRPr="00303D28" w:rsidRDefault="00980CA5" w:rsidP="00C41C8E">
            <w:pPr>
              <w:snapToGrid w:val="0"/>
              <w:jc w:val="center"/>
              <w:rPr>
                <w:rFonts w:ascii="Times New Roman" w:eastAsia="宋体" w:hAnsi="Times New Roman"/>
                <w:color w:val="000000"/>
              </w:rPr>
            </w:pPr>
            <w:r w:rsidRPr="00303D28">
              <w:rPr>
                <w:rFonts w:ascii="Times New Roman" w:eastAsia="宋体" w:hAnsi="Times New Roman" w:hint="eastAsia"/>
                <w:color w:val="000000"/>
              </w:rPr>
              <w:t>不确定度</w:t>
            </w:r>
          </w:p>
        </w:tc>
      </w:tr>
      <w:tr w:rsidR="00A5259C" w:rsidRPr="004F0894" w14:paraId="774C4270" w14:textId="77777777" w:rsidTr="00C52804">
        <w:trPr>
          <w:trHeight w:val="454"/>
          <w:jc w:val="center"/>
        </w:trPr>
        <w:tc>
          <w:tcPr>
            <w:tcW w:w="1137" w:type="pct"/>
            <w:tcBorders>
              <w:top w:val="single" w:sz="4" w:space="0" w:color="auto"/>
              <w:left w:val="single" w:sz="4" w:space="0" w:color="auto"/>
              <w:bottom w:val="single" w:sz="4" w:space="0" w:color="auto"/>
              <w:right w:val="single" w:sz="4" w:space="0" w:color="auto"/>
            </w:tcBorders>
            <w:vAlign w:val="center"/>
          </w:tcPr>
          <w:p w14:paraId="33D1A520" w14:textId="77777777" w:rsidR="00A5259C" w:rsidRPr="004F0894" w:rsidRDefault="00A5259C" w:rsidP="00C41C8E">
            <w:pPr>
              <w:autoSpaceDE w:val="0"/>
              <w:autoSpaceDN w:val="0"/>
              <w:adjustRightInd w:val="0"/>
              <w:jc w:val="center"/>
              <w:rPr>
                <w:rFonts w:ascii="宋体" w:eastAsia="宋体" w:hAnsi="宋体"/>
                <w:color w:val="000000"/>
              </w:rPr>
            </w:pPr>
          </w:p>
        </w:tc>
        <w:tc>
          <w:tcPr>
            <w:tcW w:w="1213" w:type="pct"/>
            <w:tcBorders>
              <w:top w:val="single" w:sz="4" w:space="0" w:color="auto"/>
              <w:left w:val="single" w:sz="4" w:space="0" w:color="auto"/>
              <w:bottom w:val="single" w:sz="4" w:space="0" w:color="auto"/>
              <w:right w:val="single" w:sz="4" w:space="0" w:color="auto"/>
            </w:tcBorders>
            <w:vAlign w:val="center"/>
          </w:tcPr>
          <w:p w14:paraId="0CB87C64" w14:textId="77777777" w:rsidR="00A5259C" w:rsidRPr="004F0894" w:rsidRDefault="00A5259C" w:rsidP="00C41C8E">
            <w:pPr>
              <w:autoSpaceDE w:val="0"/>
              <w:autoSpaceDN w:val="0"/>
              <w:adjustRightInd w:val="0"/>
              <w:jc w:val="center"/>
              <w:rPr>
                <w:rFonts w:ascii="宋体" w:eastAsia="宋体" w:hAnsi="宋体"/>
                <w:color w:val="000000"/>
              </w:rPr>
            </w:pPr>
          </w:p>
        </w:tc>
        <w:tc>
          <w:tcPr>
            <w:tcW w:w="1061" w:type="pct"/>
            <w:tcBorders>
              <w:top w:val="single" w:sz="4" w:space="0" w:color="auto"/>
              <w:left w:val="single" w:sz="4" w:space="0" w:color="auto"/>
              <w:bottom w:val="single" w:sz="4" w:space="0" w:color="auto"/>
              <w:right w:val="single" w:sz="4" w:space="0" w:color="auto"/>
            </w:tcBorders>
            <w:vAlign w:val="center"/>
          </w:tcPr>
          <w:p w14:paraId="1C88D1E9" w14:textId="77777777" w:rsidR="00A5259C" w:rsidRPr="004F0894" w:rsidRDefault="00A5259C" w:rsidP="00C41C8E">
            <w:pPr>
              <w:autoSpaceDE w:val="0"/>
              <w:autoSpaceDN w:val="0"/>
              <w:adjustRightInd w:val="0"/>
              <w:jc w:val="center"/>
              <w:rPr>
                <w:rFonts w:ascii="宋体" w:eastAsia="宋体" w:hAnsi="宋体"/>
                <w:color w:val="000000"/>
              </w:rPr>
            </w:pPr>
          </w:p>
        </w:tc>
        <w:tc>
          <w:tcPr>
            <w:tcW w:w="834" w:type="pct"/>
            <w:tcBorders>
              <w:top w:val="single" w:sz="4" w:space="0" w:color="auto"/>
              <w:left w:val="single" w:sz="4" w:space="0" w:color="auto"/>
              <w:bottom w:val="single" w:sz="4" w:space="0" w:color="auto"/>
              <w:right w:val="single" w:sz="4" w:space="0" w:color="auto"/>
            </w:tcBorders>
            <w:vAlign w:val="center"/>
          </w:tcPr>
          <w:p w14:paraId="47E9995B" w14:textId="77777777" w:rsidR="00A5259C" w:rsidRPr="004F0894" w:rsidRDefault="00A5259C" w:rsidP="00C41C8E">
            <w:pPr>
              <w:autoSpaceDE w:val="0"/>
              <w:autoSpaceDN w:val="0"/>
              <w:adjustRightInd w:val="0"/>
              <w:jc w:val="center"/>
              <w:rPr>
                <w:rFonts w:ascii="宋体" w:eastAsia="宋体" w:hAnsi="宋体"/>
                <w:color w:val="000000"/>
              </w:rPr>
            </w:pPr>
          </w:p>
        </w:tc>
        <w:tc>
          <w:tcPr>
            <w:tcW w:w="754" w:type="pct"/>
            <w:tcBorders>
              <w:top w:val="single" w:sz="4" w:space="0" w:color="auto"/>
              <w:left w:val="single" w:sz="4" w:space="0" w:color="auto"/>
              <w:bottom w:val="single" w:sz="4" w:space="0" w:color="auto"/>
              <w:right w:val="single" w:sz="4" w:space="0" w:color="auto"/>
            </w:tcBorders>
            <w:vAlign w:val="center"/>
          </w:tcPr>
          <w:p w14:paraId="67AD1D5C" w14:textId="77777777" w:rsidR="00A5259C" w:rsidRPr="004F0894" w:rsidRDefault="00A5259C" w:rsidP="00C41C8E">
            <w:pPr>
              <w:autoSpaceDE w:val="0"/>
              <w:autoSpaceDN w:val="0"/>
              <w:adjustRightInd w:val="0"/>
              <w:jc w:val="center"/>
              <w:rPr>
                <w:rFonts w:ascii="宋体" w:eastAsia="宋体" w:hAnsi="宋体"/>
                <w:color w:val="000000"/>
              </w:rPr>
            </w:pPr>
          </w:p>
        </w:tc>
      </w:tr>
    </w:tbl>
    <w:p w14:paraId="12362C3C" w14:textId="3C0C7D4F" w:rsidR="00196B88" w:rsidRPr="004F0894" w:rsidRDefault="00196B88" w:rsidP="00C41C8E">
      <w:pPr>
        <w:spacing w:beforeLines="50" w:before="120" w:line="360" w:lineRule="auto"/>
        <w:rPr>
          <w:rFonts w:ascii="宋体" w:eastAsia="宋体" w:hAnsi="宋体"/>
        </w:rPr>
      </w:pPr>
      <w:r w:rsidRPr="004F0894">
        <w:rPr>
          <w:rFonts w:ascii="宋体" w:eastAsia="宋体" w:hAnsi="宋体" w:hint="eastAsia"/>
        </w:rPr>
        <w:t xml:space="preserve">校准员：                </w:t>
      </w:r>
      <w:r w:rsidR="00980CA5" w:rsidRPr="004F0894">
        <w:rPr>
          <w:rFonts w:ascii="宋体" w:eastAsia="宋体" w:hAnsi="宋体"/>
        </w:rPr>
        <w:t xml:space="preserve"> </w:t>
      </w:r>
      <w:r w:rsidRPr="004F0894">
        <w:rPr>
          <w:rFonts w:ascii="宋体" w:eastAsia="宋体" w:hAnsi="宋体" w:hint="eastAsia"/>
        </w:rPr>
        <w:t xml:space="preserve">     核验员：</w:t>
      </w:r>
      <w:r w:rsidR="00980CA5" w:rsidRPr="004F0894">
        <w:rPr>
          <w:rFonts w:ascii="宋体" w:eastAsia="宋体" w:hAnsi="宋体" w:hint="eastAsia"/>
        </w:rPr>
        <w:t xml:space="preserve">                </w:t>
      </w:r>
      <w:r w:rsidR="00980CA5" w:rsidRPr="004F0894">
        <w:rPr>
          <w:rFonts w:ascii="宋体" w:eastAsia="宋体" w:hAnsi="宋体"/>
        </w:rPr>
        <w:t xml:space="preserve">  </w:t>
      </w:r>
      <w:r w:rsidR="00980CA5" w:rsidRPr="004F0894">
        <w:rPr>
          <w:rFonts w:ascii="宋体" w:eastAsia="宋体" w:hAnsi="宋体" w:hint="eastAsia"/>
        </w:rPr>
        <w:t xml:space="preserve">   </w:t>
      </w:r>
      <w:r w:rsidR="00980CA5" w:rsidRPr="004F0894">
        <w:rPr>
          <w:rFonts w:ascii="宋体" w:eastAsia="宋体" w:hAnsi="宋体"/>
        </w:rPr>
        <w:t xml:space="preserve"> </w:t>
      </w:r>
      <w:r w:rsidRPr="004F0894">
        <w:rPr>
          <w:rFonts w:ascii="宋体" w:eastAsia="宋体" w:hAnsi="宋体" w:hint="eastAsia"/>
        </w:rPr>
        <w:t xml:space="preserve">日期：     年 </w:t>
      </w:r>
      <w:r w:rsidR="00980CA5" w:rsidRPr="004F0894">
        <w:rPr>
          <w:rFonts w:ascii="宋体" w:eastAsia="宋体" w:hAnsi="宋体"/>
        </w:rPr>
        <w:t xml:space="preserve">   </w:t>
      </w:r>
      <w:r w:rsidRPr="004F0894">
        <w:rPr>
          <w:rFonts w:ascii="宋体" w:eastAsia="宋体" w:hAnsi="宋体" w:hint="eastAsia"/>
        </w:rPr>
        <w:t xml:space="preserve">  月 </w:t>
      </w:r>
      <w:r w:rsidR="00980CA5" w:rsidRPr="004F0894">
        <w:rPr>
          <w:rFonts w:ascii="宋体" w:eastAsia="宋体" w:hAnsi="宋体"/>
        </w:rPr>
        <w:t xml:space="preserve">   </w:t>
      </w:r>
      <w:r w:rsidRPr="004F0894">
        <w:rPr>
          <w:rFonts w:ascii="宋体" w:eastAsia="宋体" w:hAnsi="宋体" w:hint="eastAsia"/>
        </w:rPr>
        <w:t xml:space="preserve">  日</w:t>
      </w:r>
    </w:p>
    <w:p w14:paraId="7B5C1CEB" w14:textId="77777777" w:rsidR="00651121" w:rsidRPr="000A6162" w:rsidRDefault="00651121" w:rsidP="00651121">
      <w:pPr>
        <w:spacing w:line="300" w:lineRule="auto"/>
        <w:jc w:val="center"/>
        <w:rPr>
          <w:rFonts w:ascii="Times New Roman" w:eastAsia="宋体" w:hAnsi="Times New Roman"/>
          <w:color w:val="000000"/>
          <w:szCs w:val="24"/>
        </w:rPr>
      </w:pPr>
      <w:r w:rsidRPr="000A6162">
        <w:rPr>
          <w:rFonts w:ascii="Times New Roman" w:eastAsia="宋体" w:hAnsi="Times New Roman" w:hint="eastAsia"/>
          <w:noProof/>
          <w:szCs w:val="24"/>
        </w:rPr>
        <mc:AlternateContent>
          <mc:Choice Requires="wps">
            <w:drawing>
              <wp:anchor distT="0" distB="0" distL="114300" distR="114300" simplePos="0" relativeHeight="251694080" behindDoc="0" locked="0" layoutInCell="1" allowOverlap="1" wp14:anchorId="17CE4D3F" wp14:editId="607636B0">
                <wp:simplePos x="0" y="0"/>
                <wp:positionH relativeFrom="page">
                  <wp:posOffset>2762250</wp:posOffset>
                </wp:positionH>
                <wp:positionV relativeFrom="paragraph">
                  <wp:posOffset>234950</wp:posOffset>
                </wp:positionV>
                <wp:extent cx="2027555" cy="0"/>
                <wp:effectExtent l="9525" t="6350" r="10795" b="12700"/>
                <wp:wrapNone/>
                <wp:docPr id="2" name="直接箭头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7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B43FFC" id="_x0000_t32" coordsize="21600,21600" o:spt="32" o:oned="t" path="m,l21600,21600e" filled="f">
                <v:path arrowok="t" fillok="f" o:connecttype="none"/>
                <o:lock v:ext="edit" shapetype="t"/>
              </v:shapetype>
              <v:shape id="直接箭头连接符 2" o:spid="_x0000_s1026" type="#_x0000_t32" style="position:absolute;left:0;text-align:left;margin-left:217.5pt;margin-top:18.5pt;width:159.65pt;height:0;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">
                <w10:wrap anchorx="page"/>
              </v:shape>
            </w:pict>
          </mc:Fallback>
        </mc:AlternateContent>
      </w:r>
    </w:p>
    <w:p w14:paraId="782005EE" w14:textId="22FE28DD" w:rsidR="00980CA5" w:rsidRPr="000A6162" w:rsidRDefault="00980CA5">
      <w:pPr>
        <w:widowControl/>
        <w:jc w:val="left"/>
        <w:rPr>
          <w:rFonts w:ascii="Times New Roman" w:eastAsia="宋体" w:hAnsi="Times New Roman"/>
        </w:rPr>
      </w:pPr>
      <w:r w:rsidRPr="000A6162">
        <w:rPr>
          <w:rFonts w:ascii="Times New Roman" w:eastAsia="宋体" w:hAnsi="Times New Roman"/>
        </w:rPr>
        <w:br w:type="page"/>
      </w:r>
    </w:p>
    <w:p w14:paraId="7F93B27D" w14:textId="07F10C70" w:rsidR="00980CA5" w:rsidRPr="00980CA5" w:rsidRDefault="00980CA5" w:rsidP="00980CA5">
      <w:pPr>
        <w:pStyle w:val="1"/>
        <w:numPr>
          <w:ilvl w:val="0"/>
          <w:numId w:val="0"/>
        </w:numPr>
        <w:rPr>
          <w:sz w:val="28"/>
          <w:szCs w:val="28"/>
        </w:rPr>
      </w:pPr>
      <w:bookmarkStart w:id="189" w:name="_Toc194588853"/>
      <w:r w:rsidRPr="00980CA5">
        <w:rPr>
          <w:sz w:val="28"/>
          <w:szCs w:val="28"/>
        </w:rPr>
        <w:lastRenderedPageBreak/>
        <w:t>附录</w:t>
      </w:r>
      <w:r>
        <w:rPr>
          <w:sz w:val="28"/>
          <w:szCs w:val="28"/>
        </w:rPr>
        <w:t>C</w:t>
      </w:r>
      <w:bookmarkEnd w:id="189"/>
    </w:p>
    <w:p w14:paraId="5AD8C405" w14:textId="77777777" w:rsidR="00980CA5" w:rsidRDefault="00980CA5" w:rsidP="00651121">
      <w:pPr>
        <w:spacing w:line="360" w:lineRule="auto"/>
        <w:jc w:val="center"/>
        <w:rPr>
          <w:color w:val="000000"/>
          <w:szCs w:val="48"/>
        </w:rPr>
      </w:pPr>
      <w:r>
        <w:rPr>
          <w:rFonts w:eastAsia="黑体" w:hint="eastAsia"/>
          <w:color w:val="000000"/>
          <w:sz w:val="28"/>
          <w:szCs w:val="28"/>
        </w:rPr>
        <w:t>校准证书内页格式</w:t>
      </w:r>
    </w:p>
    <w:p w14:paraId="48E4D61F" w14:textId="630542F3" w:rsidR="00980CA5" w:rsidRPr="00303D28" w:rsidRDefault="00980CA5" w:rsidP="00651121">
      <w:pPr>
        <w:spacing w:line="360" w:lineRule="auto"/>
        <w:jc w:val="center"/>
        <w:rPr>
          <w:rFonts w:ascii="Times New Roman" w:eastAsia="宋体" w:hAnsi="Times New Roman"/>
          <w:color w:val="000000"/>
        </w:rPr>
      </w:pPr>
      <w:r w:rsidRPr="00303D28">
        <w:rPr>
          <w:rFonts w:ascii="Times New Roman" w:eastAsia="宋体" w:hAnsi="Times New Roman" w:hint="eastAsia"/>
          <w:color w:val="000000"/>
        </w:rPr>
        <w:t>证书编号</w:t>
      </w:r>
      <w:r w:rsidRPr="00303D28">
        <w:rPr>
          <w:rFonts w:ascii="Times New Roman" w:eastAsia="宋体" w:hAnsi="Times New Roman" w:hint="eastAsia"/>
          <w:color w:val="000000"/>
        </w:rPr>
        <w:t xml:space="preserve"> XXXXXX</w:t>
      </w:r>
      <w:r w:rsidR="00303D28">
        <w:rPr>
          <w:rFonts w:ascii="Times New Roman" w:eastAsia="宋体" w:hAnsi="Times New Roman" w:hint="eastAsia"/>
          <w:color w:val="000000"/>
        </w:rPr>
        <w:t>—</w:t>
      </w:r>
      <w:r w:rsidRPr="00303D28">
        <w:rPr>
          <w:rFonts w:ascii="Times New Roman" w:eastAsia="宋体" w:hAnsi="Times New Roman" w:hint="eastAsia"/>
          <w:color w:val="000000"/>
        </w:rPr>
        <w:t>XXXX</w:t>
      </w:r>
    </w:p>
    <w:tbl>
      <w:tblPr>
        <w:tblW w:w="935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701"/>
        <w:gridCol w:w="1843"/>
        <w:gridCol w:w="2126"/>
        <w:gridCol w:w="426"/>
        <w:gridCol w:w="1559"/>
        <w:gridCol w:w="1701"/>
      </w:tblGrid>
      <w:tr w:rsidR="00980CA5" w:rsidRPr="004F0894" w14:paraId="4E17387F" w14:textId="77777777" w:rsidTr="007C5CEE">
        <w:trPr>
          <w:trHeight w:val="923"/>
          <w:jc w:val="center"/>
        </w:trPr>
        <w:tc>
          <w:tcPr>
            <w:tcW w:w="9356" w:type="dxa"/>
            <w:gridSpan w:val="6"/>
            <w:tcBorders>
              <w:top w:val="single" w:sz="4" w:space="0" w:color="000000"/>
              <w:left w:val="single" w:sz="4" w:space="0" w:color="000000"/>
              <w:bottom w:val="single" w:sz="4" w:space="0" w:color="000000"/>
              <w:right w:val="single" w:sz="4" w:space="0" w:color="000000"/>
            </w:tcBorders>
            <w:vAlign w:val="center"/>
          </w:tcPr>
          <w:p w14:paraId="0DF74918" w14:textId="77777777" w:rsidR="00980CA5" w:rsidRPr="004F0894" w:rsidRDefault="00980CA5" w:rsidP="00B043B0">
            <w:pPr>
              <w:widowControl/>
              <w:tabs>
                <w:tab w:val="left" w:pos="-3024"/>
                <w:tab w:val="left" w:pos="8948"/>
              </w:tabs>
              <w:snapToGrid w:val="0"/>
              <w:rPr>
                <w:rFonts w:ascii="宋体" w:eastAsia="宋体" w:hAnsi="宋体"/>
                <w:color w:val="000000"/>
              </w:rPr>
            </w:pPr>
            <w:r w:rsidRPr="004F0894">
              <w:rPr>
                <w:rFonts w:ascii="宋体" w:eastAsia="宋体" w:hAnsi="宋体" w:hint="eastAsia"/>
                <w:color w:val="000000"/>
              </w:rPr>
              <w:t>校准机构授权说明：</w:t>
            </w:r>
          </w:p>
          <w:p w14:paraId="62BBCB6C" w14:textId="77777777" w:rsidR="00980CA5" w:rsidRPr="004F0894" w:rsidRDefault="00980CA5" w:rsidP="00B043B0">
            <w:pPr>
              <w:widowControl/>
              <w:tabs>
                <w:tab w:val="left" w:pos="-3024"/>
                <w:tab w:val="left" w:pos="8948"/>
              </w:tabs>
              <w:snapToGrid w:val="0"/>
              <w:rPr>
                <w:rFonts w:ascii="宋体" w:eastAsia="宋体" w:hAnsi="宋体"/>
                <w:color w:val="000000"/>
              </w:rPr>
            </w:pPr>
          </w:p>
          <w:p w14:paraId="5977E6CB" w14:textId="77777777" w:rsidR="00980CA5" w:rsidRPr="004F0894" w:rsidRDefault="00980CA5" w:rsidP="00B043B0">
            <w:pPr>
              <w:widowControl/>
              <w:tabs>
                <w:tab w:val="left" w:pos="-3024"/>
                <w:tab w:val="left" w:pos="8948"/>
              </w:tabs>
              <w:snapToGrid w:val="0"/>
              <w:rPr>
                <w:rFonts w:ascii="宋体" w:eastAsia="宋体" w:hAnsi="宋体"/>
                <w:color w:val="000000"/>
              </w:rPr>
            </w:pPr>
          </w:p>
          <w:p w14:paraId="67DDDD8C" w14:textId="504688AF" w:rsidR="00980CA5" w:rsidRPr="004F0894" w:rsidRDefault="00980CA5" w:rsidP="00B043B0">
            <w:pPr>
              <w:widowControl/>
              <w:tabs>
                <w:tab w:val="left" w:pos="-3024"/>
                <w:tab w:val="left" w:pos="8948"/>
              </w:tabs>
              <w:snapToGrid w:val="0"/>
              <w:rPr>
                <w:rFonts w:ascii="宋体" w:eastAsia="宋体" w:hAnsi="宋体"/>
                <w:color w:val="000000"/>
              </w:rPr>
            </w:pPr>
          </w:p>
          <w:p w14:paraId="3CF6792A" w14:textId="5693270F" w:rsidR="00651121" w:rsidRPr="004F0894" w:rsidRDefault="00651121" w:rsidP="00B043B0">
            <w:pPr>
              <w:widowControl/>
              <w:tabs>
                <w:tab w:val="left" w:pos="-3024"/>
                <w:tab w:val="left" w:pos="8948"/>
              </w:tabs>
              <w:snapToGrid w:val="0"/>
              <w:rPr>
                <w:rFonts w:ascii="宋体" w:eastAsia="宋体" w:hAnsi="宋体"/>
                <w:color w:val="000000"/>
              </w:rPr>
            </w:pPr>
          </w:p>
          <w:p w14:paraId="664E4C61" w14:textId="77777777" w:rsidR="00651121" w:rsidRPr="004F0894" w:rsidRDefault="00651121" w:rsidP="00B043B0">
            <w:pPr>
              <w:widowControl/>
              <w:tabs>
                <w:tab w:val="left" w:pos="-3024"/>
                <w:tab w:val="left" w:pos="8948"/>
              </w:tabs>
              <w:snapToGrid w:val="0"/>
              <w:rPr>
                <w:rFonts w:ascii="宋体" w:eastAsia="宋体" w:hAnsi="宋体"/>
                <w:color w:val="000000"/>
              </w:rPr>
            </w:pPr>
          </w:p>
          <w:p w14:paraId="3DB46F1B" w14:textId="77777777" w:rsidR="00980CA5" w:rsidRPr="004F0894" w:rsidRDefault="00980CA5" w:rsidP="00B043B0">
            <w:pPr>
              <w:widowControl/>
              <w:tabs>
                <w:tab w:val="left" w:pos="-3024"/>
                <w:tab w:val="left" w:pos="8948"/>
              </w:tabs>
              <w:snapToGrid w:val="0"/>
              <w:rPr>
                <w:rFonts w:ascii="宋体" w:eastAsia="宋体" w:hAnsi="宋体"/>
                <w:color w:val="000000"/>
              </w:rPr>
            </w:pPr>
          </w:p>
        </w:tc>
      </w:tr>
      <w:tr w:rsidR="00980CA5" w:rsidRPr="004F0894" w14:paraId="702FC16D" w14:textId="77777777" w:rsidTr="007C5CEE">
        <w:trPr>
          <w:trHeight w:val="441"/>
          <w:jc w:val="center"/>
        </w:trPr>
        <w:tc>
          <w:tcPr>
            <w:tcW w:w="9356" w:type="dxa"/>
            <w:gridSpan w:val="6"/>
            <w:tcBorders>
              <w:top w:val="single" w:sz="4" w:space="0" w:color="000000"/>
              <w:left w:val="single" w:sz="4" w:space="0" w:color="000000"/>
              <w:bottom w:val="single" w:sz="4" w:space="0" w:color="000000"/>
              <w:right w:val="single" w:sz="4" w:space="0" w:color="000000"/>
            </w:tcBorders>
            <w:vAlign w:val="center"/>
            <w:hideMark/>
          </w:tcPr>
          <w:p w14:paraId="6BDF4A3C" w14:textId="77777777" w:rsidR="00980CA5" w:rsidRPr="004F0894" w:rsidRDefault="00980CA5" w:rsidP="00B043B0">
            <w:pPr>
              <w:widowControl/>
              <w:tabs>
                <w:tab w:val="left" w:pos="-3024"/>
                <w:tab w:val="left" w:pos="8948"/>
              </w:tabs>
              <w:snapToGrid w:val="0"/>
              <w:rPr>
                <w:rFonts w:ascii="宋体" w:eastAsia="宋体" w:hAnsi="宋体"/>
                <w:color w:val="000000"/>
              </w:rPr>
            </w:pPr>
            <w:r w:rsidRPr="004F0894">
              <w:rPr>
                <w:rFonts w:ascii="宋体" w:eastAsia="宋体" w:hAnsi="宋体" w:hint="eastAsia"/>
                <w:color w:val="000000"/>
              </w:rPr>
              <w:t>校准环境条件及地点：</w:t>
            </w:r>
          </w:p>
        </w:tc>
      </w:tr>
      <w:tr w:rsidR="00651121" w:rsidRPr="004F0894" w14:paraId="376744A4" w14:textId="77777777" w:rsidTr="007C5CEE">
        <w:trPr>
          <w:trHeight w:val="400"/>
          <w:jc w:val="center"/>
        </w:trPr>
        <w:tc>
          <w:tcPr>
            <w:tcW w:w="1701" w:type="dxa"/>
            <w:tcBorders>
              <w:top w:val="single" w:sz="4" w:space="0" w:color="000000"/>
              <w:left w:val="single" w:sz="4" w:space="0" w:color="000000"/>
              <w:bottom w:val="single" w:sz="4" w:space="0" w:color="000000"/>
              <w:right w:val="single" w:sz="4" w:space="0" w:color="000000"/>
            </w:tcBorders>
            <w:vAlign w:val="center"/>
            <w:hideMark/>
          </w:tcPr>
          <w:p w14:paraId="731C6682" w14:textId="6E4CF5D8" w:rsidR="00980CA5" w:rsidRPr="004F0894" w:rsidRDefault="00980CA5" w:rsidP="00B043B0">
            <w:pPr>
              <w:widowControl/>
              <w:tabs>
                <w:tab w:val="left" w:pos="-3024"/>
                <w:tab w:val="left" w:pos="8948"/>
              </w:tabs>
              <w:snapToGrid w:val="0"/>
              <w:jc w:val="center"/>
              <w:rPr>
                <w:rFonts w:ascii="宋体" w:eastAsia="宋体" w:hAnsi="宋体"/>
                <w:color w:val="000000"/>
              </w:rPr>
            </w:pPr>
            <w:r w:rsidRPr="004F0894">
              <w:rPr>
                <w:rFonts w:ascii="宋体" w:eastAsia="宋体" w:hAnsi="宋体" w:hint="eastAsia"/>
                <w:color w:val="000000"/>
              </w:rPr>
              <w:t>温</w:t>
            </w:r>
            <w:r w:rsidRPr="004F0894">
              <w:rPr>
                <w:rFonts w:ascii="宋体" w:eastAsia="宋体" w:hAnsi="宋体"/>
                <w:color w:val="000000"/>
              </w:rPr>
              <w:t xml:space="preserve">  </w:t>
            </w:r>
            <w:r w:rsidRPr="004F0894">
              <w:rPr>
                <w:rFonts w:ascii="宋体" w:eastAsia="宋体" w:hAnsi="宋体" w:hint="eastAsia"/>
                <w:color w:val="000000"/>
              </w:rPr>
              <w:t>度</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395896E" w14:textId="77777777" w:rsidR="00980CA5" w:rsidRPr="004F0894" w:rsidRDefault="00980CA5" w:rsidP="00B043B0">
            <w:pPr>
              <w:widowControl/>
              <w:tabs>
                <w:tab w:val="left" w:pos="-3024"/>
                <w:tab w:val="left" w:pos="8948"/>
              </w:tabs>
              <w:snapToGrid w:val="0"/>
              <w:ind w:firstLineChars="1050" w:firstLine="2205"/>
              <w:rPr>
                <w:rFonts w:ascii="宋体" w:eastAsia="宋体" w:hAnsi="宋体"/>
                <w:color w:val="000000"/>
              </w:rPr>
            </w:pPr>
            <w:r w:rsidRPr="004F0894">
              <w:rPr>
                <w:rFonts w:ascii="宋体" w:eastAsia="宋体" w:hAnsi="宋体" w:cs="宋体" w:hint="eastAsia"/>
                <w:color w:val="000000"/>
              </w:rPr>
              <w:t>℃</w:t>
            </w:r>
          </w:p>
        </w:tc>
        <w:tc>
          <w:tcPr>
            <w:tcW w:w="2552" w:type="dxa"/>
            <w:gridSpan w:val="2"/>
            <w:tcBorders>
              <w:top w:val="single" w:sz="4" w:space="0" w:color="000000"/>
              <w:left w:val="single" w:sz="4" w:space="0" w:color="000000"/>
              <w:bottom w:val="single" w:sz="4" w:space="0" w:color="000000"/>
              <w:right w:val="single" w:sz="4" w:space="0" w:color="000000"/>
            </w:tcBorders>
            <w:vAlign w:val="center"/>
            <w:hideMark/>
          </w:tcPr>
          <w:p w14:paraId="3AC612B5" w14:textId="6A5C5867" w:rsidR="00980CA5" w:rsidRPr="004F0894" w:rsidRDefault="00980CA5" w:rsidP="00B043B0">
            <w:pPr>
              <w:widowControl/>
              <w:tabs>
                <w:tab w:val="left" w:pos="-3024"/>
                <w:tab w:val="left" w:pos="8948"/>
              </w:tabs>
              <w:snapToGrid w:val="0"/>
              <w:jc w:val="center"/>
              <w:rPr>
                <w:rFonts w:ascii="宋体" w:eastAsia="宋体" w:hAnsi="宋体"/>
                <w:color w:val="000000"/>
              </w:rPr>
            </w:pPr>
            <w:r w:rsidRPr="004F0894">
              <w:rPr>
                <w:rFonts w:ascii="宋体" w:eastAsia="宋体" w:hAnsi="宋体" w:hint="eastAsia"/>
                <w:color w:val="000000"/>
              </w:rPr>
              <w:t>地</w:t>
            </w:r>
            <w:r w:rsidRPr="004F0894">
              <w:rPr>
                <w:rFonts w:ascii="宋体" w:eastAsia="宋体" w:hAnsi="宋体"/>
                <w:color w:val="000000"/>
              </w:rPr>
              <w:t xml:space="preserve">  </w:t>
            </w:r>
            <w:r w:rsidRPr="004F0894">
              <w:rPr>
                <w:rFonts w:ascii="宋体" w:eastAsia="宋体" w:hAnsi="宋体" w:hint="eastAsia"/>
                <w:color w:val="000000"/>
              </w:rPr>
              <w:t>点</w:t>
            </w:r>
          </w:p>
        </w:tc>
        <w:tc>
          <w:tcPr>
            <w:tcW w:w="3260" w:type="dxa"/>
            <w:gridSpan w:val="2"/>
            <w:tcBorders>
              <w:top w:val="single" w:sz="4" w:space="0" w:color="000000"/>
              <w:left w:val="single" w:sz="4" w:space="0" w:color="000000"/>
              <w:bottom w:val="single" w:sz="4" w:space="0" w:color="000000"/>
              <w:right w:val="single" w:sz="4" w:space="0" w:color="000000"/>
            </w:tcBorders>
            <w:vAlign w:val="center"/>
          </w:tcPr>
          <w:p w14:paraId="5BC88A1C" w14:textId="77777777" w:rsidR="00980CA5" w:rsidRPr="004F0894" w:rsidRDefault="00980CA5" w:rsidP="00B043B0">
            <w:pPr>
              <w:widowControl/>
              <w:tabs>
                <w:tab w:val="left" w:pos="-3024"/>
                <w:tab w:val="left" w:pos="8948"/>
              </w:tabs>
              <w:snapToGrid w:val="0"/>
              <w:rPr>
                <w:rFonts w:ascii="宋体" w:eastAsia="宋体" w:hAnsi="宋体"/>
                <w:color w:val="000000"/>
              </w:rPr>
            </w:pPr>
          </w:p>
        </w:tc>
      </w:tr>
      <w:tr w:rsidR="00651121" w:rsidRPr="004F0894" w14:paraId="5F5E6F57" w14:textId="77777777" w:rsidTr="007C5CEE">
        <w:trPr>
          <w:trHeight w:val="452"/>
          <w:jc w:val="center"/>
        </w:trPr>
        <w:tc>
          <w:tcPr>
            <w:tcW w:w="1701" w:type="dxa"/>
            <w:tcBorders>
              <w:top w:val="single" w:sz="4" w:space="0" w:color="000000"/>
              <w:left w:val="single" w:sz="4" w:space="0" w:color="000000"/>
              <w:bottom w:val="single" w:sz="4" w:space="0" w:color="000000"/>
              <w:right w:val="single" w:sz="4" w:space="0" w:color="000000"/>
            </w:tcBorders>
            <w:vAlign w:val="center"/>
            <w:hideMark/>
          </w:tcPr>
          <w:p w14:paraId="0FC113B5" w14:textId="77777777" w:rsidR="00980CA5" w:rsidRPr="004F0894" w:rsidRDefault="00980CA5" w:rsidP="00B043B0">
            <w:pPr>
              <w:widowControl/>
              <w:tabs>
                <w:tab w:val="left" w:pos="-3024"/>
                <w:tab w:val="left" w:pos="8948"/>
              </w:tabs>
              <w:snapToGrid w:val="0"/>
              <w:jc w:val="center"/>
              <w:rPr>
                <w:rFonts w:ascii="宋体" w:eastAsia="宋体" w:hAnsi="宋体"/>
                <w:color w:val="000000"/>
              </w:rPr>
            </w:pPr>
            <w:r w:rsidRPr="004F0894">
              <w:rPr>
                <w:rFonts w:ascii="宋体" w:eastAsia="宋体" w:hAnsi="宋体" w:hint="eastAsia"/>
                <w:color w:val="000000"/>
              </w:rPr>
              <w:t>相对湿度</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D1DCF35" w14:textId="18182E88" w:rsidR="00980CA5" w:rsidRPr="004F0894" w:rsidRDefault="00980CA5" w:rsidP="00B043B0">
            <w:pPr>
              <w:widowControl/>
              <w:tabs>
                <w:tab w:val="left" w:pos="-3024"/>
                <w:tab w:val="left" w:pos="8948"/>
              </w:tabs>
              <w:snapToGrid w:val="0"/>
              <w:ind w:firstLineChars="1050" w:firstLine="2205"/>
              <w:rPr>
                <w:rFonts w:ascii="宋体" w:eastAsia="宋体" w:hAnsi="宋体"/>
                <w:color w:val="000000"/>
              </w:rPr>
            </w:pPr>
            <w:r w:rsidRPr="004F0894">
              <w:rPr>
                <w:rFonts w:ascii="宋体" w:eastAsia="宋体" w:hAnsi="宋体" w:cs="宋体" w:hint="eastAsia"/>
                <w:color w:val="000000"/>
              </w:rPr>
              <w:t>％</w:t>
            </w:r>
          </w:p>
        </w:tc>
        <w:tc>
          <w:tcPr>
            <w:tcW w:w="2552" w:type="dxa"/>
            <w:gridSpan w:val="2"/>
            <w:tcBorders>
              <w:top w:val="single" w:sz="4" w:space="0" w:color="000000"/>
              <w:left w:val="single" w:sz="4" w:space="0" w:color="000000"/>
              <w:bottom w:val="single" w:sz="4" w:space="0" w:color="000000"/>
              <w:right w:val="single" w:sz="4" w:space="0" w:color="000000"/>
            </w:tcBorders>
            <w:vAlign w:val="center"/>
            <w:hideMark/>
          </w:tcPr>
          <w:p w14:paraId="7BA316E4" w14:textId="01ABD01F" w:rsidR="00980CA5" w:rsidRPr="004F0894" w:rsidRDefault="00980CA5" w:rsidP="00B043B0">
            <w:pPr>
              <w:widowControl/>
              <w:tabs>
                <w:tab w:val="left" w:pos="-3024"/>
                <w:tab w:val="left" w:pos="8948"/>
              </w:tabs>
              <w:snapToGrid w:val="0"/>
              <w:jc w:val="center"/>
              <w:rPr>
                <w:rFonts w:ascii="宋体" w:eastAsia="宋体" w:hAnsi="宋体"/>
                <w:color w:val="000000"/>
              </w:rPr>
            </w:pPr>
            <w:r w:rsidRPr="004F0894">
              <w:rPr>
                <w:rFonts w:ascii="宋体" w:eastAsia="宋体" w:hAnsi="宋体" w:hint="eastAsia"/>
                <w:color w:val="000000"/>
              </w:rPr>
              <w:t>其</w:t>
            </w:r>
            <w:r w:rsidRPr="004F0894">
              <w:rPr>
                <w:rFonts w:ascii="宋体" w:eastAsia="宋体" w:hAnsi="宋体"/>
                <w:color w:val="000000"/>
              </w:rPr>
              <w:t xml:space="preserve"> </w:t>
            </w:r>
            <w:r w:rsidR="00651121" w:rsidRPr="004F0894">
              <w:rPr>
                <w:rFonts w:ascii="宋体" w:eastAsia="宋体" w:hAnsi="宋体"/>
                <w:color w:val="000000"/>
              </w:rPr>
              <w:t xml:space="preserve"> </w:t>
            </w:r>
            <w:r w:rsidRPr="004F0894">
              <w:rPr>
                <w:rFonts w:ascii="宋体" w:eastAsia="宋体" w:hAnsi="宋体" w:hint="eastAsia"/>
                <w:color w:val="000000"/>
              </w:rPr>
              <w:t>它</w:t>
            </w:r>
          </w:p>
        </w:tc>
        <w:tc>
          <w:tcPr>
            <w:tcW w:w="3260" w:type="dxa"/>
            <w:gridSpan w:val="2"/>
            <w:tcBorders>
              <w:top w:val="single" w:sz="4" w:space="0" w:color="000000"/>
              <w:left w:val="single" w:sz="4" w:space="0" w:color="000000"/>
              <w:bottom w:val="single" w:sz="4" w:space="0" w:color="000000"/>
              <w:right w:val="single" w:sz="4" w:space="0" w:color="000000"/>
            </w:tcBorders>
            <w:vAlign w:val="center"/>
          </w:tcPr>
          <w:p w14:paraId="3AB225BC" w14:textId="77777777" w:rsidR="00980CA5" w:rsidRPr="004F0894" w:rsidRDefault="00980CA5" w:rsidP="00B043B0">
            <w:pPr>
              <w:widowControl/>
              <w:tabs>
                <w:tab w:val="left" w:pos="-3024"/>
                <w:tab w:val="left" w:pos="8948"/>
              </w:tabs>
              <w:snapToGrid w:val="0"/>
              <w:rPr>
                <w:rFonts w:ascii="宋体" w:eastAsia="宋体" w:hAnsi="宋体"/>
                <w:color w:val="000000"/>
              </w:rPr>
            </w:pPr>
          </w:p>
        </w:tc>
      </w:tr>
      <w:tr w:rsidR="00980CA5" w:rsidRPr="004F0894" w14:paraId="0AEB28E6" w14:textId="77777777" w:rsidTr="007C5CEE">
        <w:trPr>
          <w:trHeight w:val="371"/>
          <w:jc w:val="center"/>
        </w:trPr>
        <w:tc>
          <w:tcPr>
            <w:tcW w:w="9356" w:type="dxa"/>
            <w:gridSpan w:val="6"/>
            <w:tcBorders>
              <w:top w:val="single" w:sz="4" w:space="0" w:color="000000"/>
              <w:left w:val="single" w:sz="4" w:space="0" w:color="000000"/>
              <w:bottom w:val="single" w:sz="4" w:space="0" w:color="000000"/>
              <w:right w:val="single" w:sz="4" w:space="0" w:color="000000" w:themeColor="text1"/>
            </w:tcBorders>
            <w:vAlign w:val="center"/>
          </w:tcPr>
          <w:p w14:paraId="44E258D6" w14:textId="77777777" w:rsidR="00980CA5" w:rsidRPr="004F0894" w:rsidRDefault="00980CA5" w:rsidP="00B043B0">
            <w:pPr>
              <w:rPr>
                <w:rFonts w:ascii="宋体" w:eastAsia="宋体" w:hAnsi="宋体"/>
                <w:color w:val="000000"/>
              </w:rPr>
            </w:pPr>
            <w:r w:rsidRPr="004F0894">
              <w:rPr>
                <w:rFonts w:ascii="宋体" w:eastAsia="宋体" w:hAnsi="宋体" w:hint="eastAsia"/>
                <w:color w:val="000000"/>
              </w:rPr>
              <w:t>校准所依据的技术文件（代号、名称）：</w:t>
            </w:r>
          </w:p>
          <w:p w14:paraId="702ECAAD" w14:textId="77777777" w:rsidR="00980CA5" w:rsidRPr="004F0894" w:rsidRDefault="00980CA5" w:rsidP="00B043B0">
            <w:pPr>
              <w:rPr>
                <w:rFonts w:ascii="宋体" w:eastAsia="宋体" w:hAnsi="宋体"/>
                <w:color w:val="000000"/>
              </w:rPr>
            </w:pPr>
          </w:p>
          <w:p w14:paraId="5C9D792A" w14:textId="55756C57" w:rsidR="00651121" w:rsidRPr="004F0894" w:rsidRDefault="00651121" w:rsidP="00B043B0">
            <w:pPr>
              <w:rPr>
                <w:rFonts w:ascii="宋体" w:eastAsia="宋体" w:hAnsi="宋体"/>
                <w:color w:val="000000"/>
              </w:rPr>
            </w:pPr>
          </w:p>
          <w:p w14:paraId="14CA22BF" w14:textId="29A3A466" w:rsidR="00651121" w:rsidRPr="004F0894" w:rsidRDefault="00651121" w:rsidP="00B043B0">
            <w:pPr>
              <w:rPr>
                <w:rFonts w:ascii="宋体" w:eastAsia="宋体" w:hAnsi="宋体"/>
                <w:color w:val="000000"/>
              </w:rPr>
            </w:pPr>
          </w:p>
          <w:p w14:paraId="05E69A93" w14:textId="7AC4B1BF" w:rsidR="00651121" w:rsidRPr="004F0894" w:rsidRDefault="00651121" w:rsidP="00B043B0">
            <w:pPr>
              <w:rPr>
                <w:rFonts w:ascii="宋体" w:eastAsia="宋体" w:hAnsi="宋体"/>
                <w:color w:val="000000"/>
              </w:rPr>
            </w:pPr>
          </w:p>
          <w:p w14:paraId="66E3DD00" w14:textId="77777777" w:rsidR="00651121" w:rsidRPr="004F0894" w:rsidRDefault="00651121" w:rsidP="00B043B0">
            <w:pPr>
              <w:rPr>
                <w:rFonts w:ascii="宋体" w:eastAsia="宋体" w:hAnsi="宋体"/>
                <w:color w:val="000000"/>
              </w:rPr>
            </w:pPr>
          </w:p>
          <w:p w14:paraId="0DCEB0F8" w14:textId="77777777" w:rsidR="00651121" w:rsidRPr="004F0894" w:rsidRDefault="00651121" w:rsidP="00B043B0">
            <w:pPr>
              <w:rPr>
                <w:rFonts w:ascii="宋体" w:eastAsia="宋体" w:hAnsi="宋体"/>
                <w:color w:val="000000"/>
              </w:rPr>
            </w:pPr>
          </w:p>
          <w:p w14:paraId="7EF15231" w14:textId="203E36F2" w:rsidR="00651121" w:rsidRPr="004F0894" w:rsidRDefault="00651121" w:rsidP="00B043B0">
            <w:pPr>
              <w:rPr>
                <w:rFonts w:ascii="宋体" w:eastAsia="宋体" w:hAnsi="宋体"/>
                <w:color w:val="000000"/>
              </w:rPr>
            </w:pPr>
          </w:p>
        </w:tc>
      </w:tr>
      <w:tr w:rsidR="00980CA5" w:rsidRPr="004F0894" w14:paraId="059CEA79" w14:textId="77777777" w:rsidTr="007C5CEE">
        <w:trPr>
          <w:trHeight w:val="371"/>
          <w:jc w:val="center"/>
        </w:trPr>
        <w:tc>
          <w:tcPr>
            <w:tcW w:w="9356" w:type="dxa"/>
            <w:gridSpan w:val="6"/>
            <w:tcBorders>
              <w:top w:val="single" w:sz="4" w:space="0" w:color="000000"/>
              <w:left w:val="single" w:sz="4" w:space="0" w:color="000000"/>
              <w:bottom w:val="single" w:sz="4" w:space="0" w:color="000000"/>
              <w:right w:val="single" w:sz="4" w:space="0" w:color="000000"/>
            </w:tcBorders>
            <w:vAlign w:val="center"/>
            <w:hideMark/>
          </w:tcPr>
          <w:p w14:paraId="7A8CC635" w14:textId="77777777" w:rsidR="00980CA5" w:rsidRPr="004F0894" w:rsidRDefault="00980CA5" w:rsidP="00B043B0">
            <w:pPr>
              <w:rPr>
                <w:rFonts w:ascii="宋体" w:eastAsia="宋体" w:hAnsi="宋体"/>
                <w:color w:val="000000"/>
              </w:rPr>
            </w:pPr>
            <w:r w:rsidRPr="004F0894">
              <w:rPr>
                <w:rFonts w:ascii="宋体" w:eastAsia="宋体" w:hAnsi="宋体" w:hint="eastAsia"/>
                <w:color w:val="000000"/>
              </w:rPr>
              <w:t>校准所使用的主要测量标准：</w:t>
            </w:r>
          </w:p>
        </w:tc>
      </w:tr>
      <w:tr w:rsidR="00C41C8E" w:rsidRPr="004F0894" w14:paraId="57C7795A" w14:textId="77777777" w:rsidTr="007C5CEE">
        <w:trPr>
          <w:trHeight w:hRule="exact" w:val="636"/>
          <w:jc w:val="center"/>
        </w:trPr>
        <w:tc>
          <w:tcPr>
            <w:tcW w:w="1701" w:type="dxa"/>
            <w:tcBorders>
              <w:top w:val="single" w:sz="4" w:space="0" w:color="000000" w:themeColor="text1"/>
              <w:left w:val="single" w:sz="4" w:space="0" w:color="000000"/>
              <w:bottom w:val="single" w:sz="4" w:space="0" w:color="000000" w:themeColor="text1"/>
              <w:right w:val="single" w:sz="4" w:space="0" w:color="000000" w:themeColor="text1"/>
            </w:tcBorders>
            <w:vAlign w:val="center"/>
            <w:hideMark/>
          </w:tcPr>
          <w:p w14:paraId="6FDBEA50" w14:textId="77777777" w:rsidR="00980CA5" w:rsidRPr="004F0894" w:rsidRDefault="00980CA5" w:rsidP="00B043B0">
            <w:pPr>
              <w:jc w:val="center"/>
              <w:rPr>
                <w:rFonts w:ascii="宋体" w:eastAsia="宋体" w:hAnsi="宋体"/>
                <w:color w:val="000000"/>
              </w:rPr>
            </w:pPr>
            <w:r w:rsidRPr="004F0894">
              <w:rPr>
                <w:rFonts w:ascii="宋体" w:eastAsia="宋体" w:hAnsi="宋体" w:hint="eastAsia"/>
                <w:color w:val="000000"/>
              </w:rPr>
              <w:t>名</w:t>
            </w:r>
            <w:r w:rsidRPr="004F0894">
              <w:rPr>
                <w:rFonts w:ascii="宋体" w:eastAsia="宋体" w:hAnsi="宋体"/>
                <w:color w:val="000000"/>
              </w:rPr>
              <w:t xml:space="preserve">  </w:t>
            </w:r>
            <w:r w:rsidRPr="004F0894">
              <w:rPr>
                <w:rFonts w:ascii="宋体" w:eastAsia="宋体" w:hAnsi="宋体" w:hint="eastAsia"/>
                <w:color w:val="000000"/>
              </w:rPr>
              <w:t>称</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B8EE67" w14:textId="77777777" w:rsidR="00980CA5" w:rsidRPr="004F0894" w:rsidRDefault="00980CA5" w:rsidP="00B043B0">
            <w:pPr>
              <w:jc w:val="center"/>
              <w:rPr>
                <w:rFonts w:ascii="宋体" w:eastAsia="宋体" w:hAnsi="宋体"/>
                <w:color w:val="000000"/>
              </w:rPr>
            </w:pPr>
            <w:r w:rsidRPr="004F0894">
              <w:rPr>
                <w:rFonts w:ascii="宋体" w:eastAsia="宋体" w:hAnsi="宋体" w:hint="eastAsia"/>
                <w:color w:val="000000"/>
              </w:rPr>
              <w:t>测量范围</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46C31D" w14:textId="77777777" w:rsidR="00651121" w:rsidRPr="004F0894" w:rsidRDefault="00980CA5" w:rsidP="00B043B0">
            <w:pPr>
              <w:jc w:val="center"/>
              <w:rPr>
                <w:rFonts w:ascii="宋体" w:eastAsia="宋体" w:hAnsi="宋体"/>
                <w:color w:val="000000"/>
              </w:rPr>
            </w:pPr>
            <w:r w:rsidRPr="004F0894">
              <w:rPr>
                <w:rFonts w:ascii="宋体" w:eastAsia="宋体" w:hAnsi="宋体" w:hint="eastAsia"/>
                <w:color w:val="000000"/>
              </w:rPr>
              <w:t>不确定度</w:t>
            </w:r>
            <w:r w:rsidRPr="004F0894">
              <w:rPr>
                <w:rFonts w:ascii="宋体" w:eastAsia="宋体" w:hAnsi="宋体"/>
                <w:color w:val="000000"/>
              </w:rPr>
              <w:t>/</w:t>
            </w:r>
          </w:p>
          <w:p w14:paraId="4968DB9B" w14:textId="0AF5944B" w:rsidR="00980CA5" w:rsidRPr="004F0894" w:rsidRDefault="00980CA5" w:rsidP="00B043B0">
            <w:pPr>
              <w:jc w:val="center"/>
              <w:rPr>
                <w:rFonts w:ascii="宋体" w:eastAsia="宋体" w:hAnsi="宋体"/>
                <w:color w:val="000000"/>
              </w:rPr>
            </w:pPr>
            <w:r w:rsidRPr="004F0894">
              <w:rPr>
                <w:rFonts w:ascii="宋体" w:eastAsia="宋体" w:hAnsi="宋体" w:hint="eastAsia"/>
                <w:color w:val="000000"/>
              </w:rPr>
              <w:t>准确度等级</w:t>
            </w:r>
          </w:p>
        </w:tc>
        <w:tc>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BDAE3C" w14:textId="77777777" w:rsidR="00980CA5" w:rsidRPr="004F0894" w:rsidRDefault="00980CA5" w:rsidP="00B043B0">
            <w:pPr>
              <w:jc w:val="center"/>
              <w:rPr>
                <w:rFonts w:ascii="宋体" w:eastAsia="宋体" w:hAnsi="宋体"/>
                <w:color w:val="000000"/>
              </w:rPr>
            </w:pPr>
            <w:r w:rsidRPr="004F0894">
              <w:rPr>
                <w:rFonts w:ascii="宋体" w:eastAsia="宋体" w:hAnsi="宋体" w:hint="eastAsia"/>
                <w:color w:val="000000"/>
              </w:rPr>
              <w:t>证书编号</w:t>
            </w:r>
          </w:p>
        </w:tc>
        <w:tc>
          <w:tcPr>
            <w:tcW w:w="1701" w:type="dxa"/>
            <w:tcBorders>
              <w:top w:val="single" w:sz="4" w:space="0" w:color="000000"/>
              <w:left w:val="single" w:sz="4" w:space="0" w:color="000000" w:themeColor="text1"/>
              <w:bottom w:val="single" w:sz="4" w:space="0" w:color="000000" w:themeColor="text1"/>
              <w:right w:val="single" w:sz="4" w:space="0" w:color="000000"/>
            </w:tcBorders>
            <w:vAlign w:val="center"/>
            <w:hideMark/>
          </w:tcPr>
          <w:p w14:paraId="45D22756" w14:textId="77777777" w:rsidR="00980CA5" w:rsidRPr="004F0894" w:rsidRDefault="00980CA5" w:rsidP="00B043B0">
            <w:pPr>
              <w:jc w:val="center"/>
              <w:rPr>
                <w:rFonts w:ascii="宋体" w:eastAsia="宋体" w:hAnsi="宋体"/>
                <w:color w:val="000000"/>
              </w:rPr>
            </w:pPr>
            <w:r w:rsidRPr="004F0894">
              <w:rPr>
                <w:rFonts w:ascii="宋体" w:eastAsia="宋体" w:hAnsi="宋体" w:hint="eastAsia"/>
                <w:color w:val="000000"/>
              </w:rPr>
              <w:t>证书有效期至</w:t>
            </w:r>
          </w:p>
          <w:p w14:paraId="2A3BEB88" w14:textId="77777777" w:rsidR="00980CA5" w:rsidRPr="00303D28" w:rsidRDefault="00980CA5" w:rsidP="00B043B0">
            <w:pPr>
              <w:jc w:val="center"/>
              <w:rPr>
                <w:rFonts w:ascii="Times New Roman" w:eastAsia="宋体" w:hAnsi="Times New Roman" w:cs="Times New Roman"/>
                <w:color w:val="000000"/>
              </w:rPr>
            </w:pPr>
            <w:r w:rsidRPr="00303D28">
              <w:rPr>
                <w:rFonts w:ascii="Times New Roman" w:eastAsia="宋体" w:hAnsi="Times New Roman" w:cs="Times New Roman"/>
                <w:color w:val="000000"/>
              </w:rPr>
              <w:t>(YYYY-MM-DD)</w:t>
            </w:r>
          </w:p>
        </w:tc>
      </w:tr>
      <w:tr w:rsidR="00C41C8E" w:rsidRPr="004F0894" w14:paraId="31C9C498" w14:textId="77777777" w:rsidTr="007C5CEE">
        <w:trPr>
          <w:trHeight w:hRule="exact" w:val="5816"/>
          <w:jc w:val="center"/>
        </w:trPr>
        <w:tc>
          <w:tcPr>
            <w:tcW w:w="1701" w:type="dxa"/>
            <w:tcBorders>
              <w:top w:val="single" w:sz="4" w:space="0" w:color="000000" w:themeColor="text1"/>
              <w:left w:val="single" w:sz="4" w:space="0" w:color="000000"/>
              <w:bottom w:val="single" w:sz="4" w:space="0" w:color="000000" w:themeColor="text1"/>
              <w:right w:val="single" w:sz="4" w:space="0" w:color="000000" w:themeColor="text1"/>
            </w:tcBorders>
            <w:vAlign w:val="center"/>
          </w:tcPr>
          <w:p w14:paraId="1A874D56" w14:textId="77777777" w:rsidR="00980CA5" w:rsidRPr="004F0894" w:rsidRDefault="00980CA5" w:rsidP="00B043B0">
            <w:pPr>
              <w:jc w:val="center"/>
              <w:rPr>
                <w:rFonts w:ascii="宋体" w:eastAsia="宋体" w:hAnsi="宋体"/>
                <w:color w:val="000000"/>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AE9556" w14:textId="77777777" w:rsidR="00980CA5" w:rsidRPr="004F0894" w:rsidRDefault="00980CA5" w:rsidP="00B043B0">
            <w:pPr>
              <w:jc w:val="center"/>
              <w:rPr>
                <w:rFonts w:ascii="宋体" w:eastAsia="宋体" w:hAnsi="宋体"/>
                <w:color w:val="00000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A3EDD0" w14:textId="77777777" w:rsidR="00980CA5" w:rsidRPr="004F0894" w:rsidRDefault="00980CA5" w:rsidP="00B043B0">
            <w:pPr>
              <w:jc w:val="center"/>
              <w:rPr>
                <w:rFonts w:ascii="宋体" w:eastAsia="宋体" w:hAnsi="宋体"/>
                <w:color w:val="000000"/>
              </w:rPr>
            </w:pPr>
          </w:p>
        </w:tc>
        <w:tc>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E74225" w14:textId="77777777" w:rsidR="00980CA5" w:rsidRPr="004F0894" w:rsidRDefault="00980CA5" w:rsidP="00B043B0">
            <w:pPr>
              <w:jc w:val="center"/>
              <w:rPr>
                <w:rFonts w:ascii="宋体" w:eastAsia="宋体" w:hAnsi="宋体"/>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cBorders>
            <w:vAlign w:val="center"/>
          </w:tcPr>
          <w:p w14:paraId="64E14966" w14:textId="77777777" w:rsidR="00980CA5" w:rsidRPr="004F0894" w:rsidRDefault="00980CA5" w:rsidP="00B043B0">
            <w:pPr>
              <w:jc w:val="center"/>
              <w:rPr>
                <w:rFonts w:ascii="宋体" w:eastAsia="宋体" w:hAnsi="宋体"/>
                <w:color w:val="000000"/>
              </w:rPr>
            </w:pPr>
          </w:p>
        </w:tc>
      </w:tr>
    </w:tbl>
    <w:p w14:paraId="0650DCCD" w14:textId="77777777" w:rsidR="00980CA5" w:rsidRPr="00303D28" w:rsidRDefault="00980CA5" w:rsidP="00B043B0">
      <w:pPr>
        <w:snapToGrid w:val="0"/>
        <w:spacing w:line="360" w:lineRule="auto"/>
        <w:jc w:val="center"/>
        <w:rPr>
          <w:rFonts w:ascii="Times New Roman" w:eastAsia="宋体" w:hAnsi="Times New Roman"/>
          <w:color w:val="000000"/>
        </w:rPr>
      </w:pPr>
      <w:r w:rsidRPr="00303D28">
        <w:rPr>
          <w:rFonts w:ascii="Times New Roman" w:eastAsia="宋体" w:hAnsi="Times New Roman" w:hint="eastAsia"/>
          <w:color w:val="000000"/>
        </w:rPr>
        <w:t>第</w:t>
      </w:r>
      <w:r w:rsidRPr="00303D28">
        <w:rPr>
          <w:rFonts w:ascii="Times New Roman" w:eastAsia="宋体" w:hAnsi="Times New Roman" w:hint="eastAsia"/>
          <w:color w:val="000000"/>
        </w:rPr>
        <w:t>X</w:t>
      </w:r>
      <w:r w:rsidRPr="00303D28">
        <w:rPr>
          <w:rFonts w:ascii="Times New Roman" w:eastAsia="宋体" w:hAnsi="Times New Roman" w:hint="eastAsia"/>
          <w:color w:val="000000"/>
        </w:rPr>
        <w:t>页</w:t>
      </w:r>
      <w:r w:rsidRPr="00303D28">
        <w:rPr>
          <w:rFonts w:ascii="Times New Roman" w:eastAsia="宋体" w:hAnsi="Times New Roman" w:hint="eastAsia"/>
          <w:color w:val="000000"/>
        </w:rPr>
        <w:t xml:space="preserve"> </w:t>
      </w:r>
      <w:r w:rsidRPr="00303D28">
        <w:rPr>
          <w:rFonts w:ascii="Times New Roman" w:eastAsia="宋体" w:hAnsi="Times New Roman" w:hint="eastAsia"/>
          <w:color w:val="000000"/>
        </w:rPr>
        <w:t>共</w:t>
      </w:r>
      <w:r w:rsidRPr="00303D28">
        <w:rPr>
          <w:rFonts w:ascii="Times New Roman" w:eastAsia="宋体" w:hAnsi="Times New Roman" w:hint="eastAsia"/>
          <w:color w:val="000000"/>
        </w:rPr>
        <w:t>X</w:t>
      </w:r>
      <w:r w:rsidRPr="00303D28">
        <w:rPr>
          <w:rFonts w:ascii="Times New Roman" w:eastAsia="宋体" w:hAnsi="Times New Roman" w:hint="eastAsia"/>
          <w:color w:val="000000"/>
        </w:rPr>
        <w:t>页</w:t>
      </w:r>
    </w:p>
    <w:p w14:paraId="3A45B9FB" w14:textId="77777777" w:rsidR="00980CA5" w:rsidRPr="00303D28" w:rsidRDefault="00980CA5" w:rsidP="00C41C8E">
      <w:pPr>
        <w:spacing w:line="360" w:lineRule="auto"/>
        <w:jc w:val="center"/>
        <w:rPr>
          <w:rFonts w:ascii="Times New Roman" w:eastAsia="宋体" w:hAnsi="Times New Roman"/>
          <w:color w:val="000000"/>
          <w:szCs w:val="48"/>
        </w:rPr>
      </w:pPr>
      <w:r w:rsidRPr="00303D28">
        <w:rPr>
          <w:rFonts w:ascii="Times New Roman" w:eastAsia="宋体" w:hAnsi="Times New Roman" w:hint="eastAsia"/>
          <w:color w:val="000000"/>
          <w:szCs w:val="48"/>
        </w:rPr>
        <w:lastRenderedPageBreak/>
        <w:t>证书编号</w:t>
      </w:r>
      <w:r w:rsidRPr="00303D28">
        <w:rPr>
          <w:rFonts w:ascii="Times New Roman" w:eastAsia="宋体" w:hAnsi="Times New Roman"/>
          <w:color w:val="000000"/>
          <w:szCs w:val="48"/>
        </w:rPr>
        <w:t xml:space="preserve"> </w:t>
      </w:r>
      <w:r w:rsidRPr="00303D28">
        <w:rPr>
          <w:rFonts w:ascii="Times New Roman" w:eastAsia="宋体" w:hAnsi="Times New Roman" w:hint="eastAsia"/>
          <w:color w:val="000000"/>
          <w:szCs w:val="48"/>
        </w:rPr>
        <w:t>XXXXXX-XXXX</w:t>
      </w:r>
    </w:p>
    <w:p w14:paraId="1FFCA92D" w14:textId="77777777" w:rsidR="00980CA5" w:rsidRDefault="00980CA5" w:rsidP="00C41C8E">
      <w:pPr>
        <w:spacing w:line="360" w:lineRule="auto"/>
        <w:jc w:val="center"/>
        <w:rPr>
          <w:b/>
          <w:color w:val="000000"/>
          <w:sz w:val="32"/>
          <w:szCs w:val="32"/>
        </w:rPr>
      </w:pPr>
      <w:r>
        <w:rPr>
          <w:rFonts w:eastAsia="黑体" w:hint="eastAsia"/>
          <w:bCs/>
          <w:color w:val="000000"/>
          <w:sz w:val="32"/>
          <w:szCs w:val="32"/>
        </w:rPr>
        <w:t>校</w:t>
      </w:r>
      <w:r>
        <w:rPr>
          <w:rFonts w:eastAsia="黑体"/>
          <w:bCs/>
          <w:color w:val="000000"/>
          <w:sz w:val="32"/>
          <w:szCs w:val="32"/>
        </w:rPr>
        <w:t xml:space="preserve"> </w:t>
      </w:r>
      <w:r>
        <w:rPr>
          <w:rFonts w:eastAsia="黑体" w:hint="eastAsia"/>
          <w:bCs/>
          <w:color w:val="000000"/>
          <w:sz w:val="32"/>
          <w:szCs w:val="32"/>
        </w:rPr>
        <w:t>准</w:t>
      </w:r>
      <w:r>
        <w:rPr>
          <w:rFonts w:eastAsia="黑体"/>
          <w:bCs/>
          <w:color w:val="000000"/>
          <w:sz w:val="32"/>
          <w:szCs w:val="32"/>
        </w:rPr>
        <w:t xml:space="preserve"> </w:t>
      </w:r>
      <w:r>
        <w:rPr>
          <w:rFonts w:eastAsia="黑体" w:hint="eastAsia"/>
          <w:bCs/>
          <w:color w:val="000000"/>
          <w:sz w:val="32"/>
          <w:szCs w:val="32"/>
        </w:rPr>
        <w:t>结</w:t>
      </w:r>
      <w:r>
        <w:rPr>
          <w:rFonts w:eastAsia="黑体"/>
          <w:bCs/>
          <w:color w:val="000000"/>
          <w:sz w:val="32"/>
          <w:szCs w:val="32"/>
        </w:rPr>
        <w:t xml:space="preserve"> </w:t>
      </w:r>
      <w:r>
        <w:rPr>
          <w:rFonts w:eastAsia="黑体" w:hint="eastAsia"/>
          <w:bCs/>
          <w:color w:val="000000"/>
          <w:sz w:val="32"/>
          <w:szCs w:val="32"/>
        </w:rPr>
        <w:t>果</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344"/>
      </w:tblGrid>
      <w:tr w:rsidR="00980CA5" w:rsidRPr="00AF5B65" w14:paraId="23980DC3" w14:textId="77777777" w:rsidTr="007C5CEE">
        <w:trPr>
          <w:trHeight w:val="12758"/>
          <w:jc w:val="center"/>
        </w:trPr>
        <w:tc>
          <w:tcPr>
            <w:tcW w:w="9344" w:type="dxa"/>
            <w:tcBorders>
              <w:top w:val="single" w:sz="4" w:space="0" w:color="808080"/>
              <w:left w:val="single" w:sz="4" w:space="0" w:color="808080"/>
              <w:bottom w:val="single" w:sz="4" w:space="0" w:color="808080"/>
              <w:right w:val="single" w:sz="4" w:space="0" w:color="808080"/>
            </w:tcBorders>
            <w:hideMark/>
          </w:tcPr>
          <w:p w14:paraId="59CDC66E" w14:textId="77777777" w:rsidR="00CB3F6B" w:rsidRPr="00AF5B65" w:rsidRDefault="00CB3F6B" w:rsidP="00071040">
            <w:pPr>
              <w:spacing w:line="360" w:lineRule="auto"/>
              <w:rPr>
                <w:rFonts w:ascii="Times New Roman" w:eastAsia="宋体" w:hAnsi="Times New Roman" w:cs="Times New Roman"/>
                <w:color w:val="000000"/>
              </w:rPr>
            </w:pPr>
            <w:r w:rsidRPr="00AF5B65">
              <w:rPr>
                <w:rFonts w:ascii="Times New Roman" w:eastAsia="宋体" w:hAnsi="Times New Roman" w:cs="Times New Roman"/>
                <w:color w:val="000000"/>
              </w:rPr>
              <w:t>1</w:t>
            </w:r>
            <w:r w:rsidRPr="00AF5B65">
              <w:rPr>
                <w:rFonts w:ascii="Times New Roman" w:eastAsia="宋体" w:hAnsi="Times New Roman" w:hint="eastAsia"/>
                <w:color w:val="000000"/>
              </w:rPr>
              <w:t xml:space="preserve"> </w:t>
            </w:r>
            <w:r w:rsidRPr="00AF5B65">
              <w:rPr>
                <w:rFonts w:ascii="Times New Roman" w:eastAsia="宋体" w:hAnsi="Times New Roman" w:hint="eastAsia"/>
                <w:color w:val="000000"/>
              </w:rPr>
              <w:t>外观及工作正常性检查：</w:t>
            </w:r>
            <w:r w:rsidRPr="00AF5B65">
              <w:rPr>
                <w:rFonts w:ascii="Times New Roman" w:eastAsia="宋体" w:hAnsi="Times New Roman" w:hint="eastAsia"/>
                <w:color w:val="000000"/>
                <w:u w:val="single"/>
              </w:rPr>
              <w:t xml:space="preserve">                      </w:t>
            </w:r>
          </w:p>
          <w:p w14:paraId="46424958" w14:textId="5DADCC31" w:rsidR="00CB3F6B" w:rsidRPr="00AF5B65" w:rsidRDefault="00CB3F6B" w:rsidP="00071040">
            <w:pPr>
              <w:spacing w:line="360" w:lineRule="auto"/>
              <w:rPr>
                <w:rFonts w:ascii="Times New Roman" w:eastAsia="宋体" w:hAnsi="Times New Roman"/>
                <w:color w:val="000000"/>
              </w:rPr>
            </w:pPr>
            <w:r w:rsidRPr="00AF5B65">
              <w:rPr>
                <w:rFonts w:ascii="Times New Roman" w:eastAsia="宋体" w:hAnsi="Times New Roman" w:cs="Times New Roman"/>
                <w:color w:val="000000"/>
              </w:rPr>
              <w:t>2</w:t>
            </w:r>
            <w:r w:rsidRPr="00AF5B65">
              <w:rPr>
                <w:rFonts w:ascii="Times New Roman" w:eastAsia="宋体" w:hAnsi="Times New Roman" w:hint="eastAsia"/>
                <w:color w:val="000000"/>
              </w:rPr>
              <w:t xml:space="preserve"> </w:t>
            </w:r>
            <w:r w:rsidRPr="00AF5B65">
              <w:rPr>
                <w:rFonts w:ascii="Times New Roman" w:eastAsia="宋体" w:hAnsi="Times New Roman" w:hint="eastAsia"/>
                <w:color w:val="000000"/>
              </w:rPr>
              <w:t>基波电压、基波电流：</w:t>
            </w:r>
            <w:r w:rsidR="00F56AC3" w:rsidRPr="00984ECE">
              <w:rPr>
                <w:rFonts w:ascii="宋体" w:hAnsi="宋体" w:hint="eastAsia"/>
                <w:color w:val="000000"/>
              </w:rPr>
              <w:t>（</w:t>
            </w:r>
            <w:r w:rsidR="00F56AC3" w:rsidRPr="00984ECE">
              <w:rPr>
                <w:rFonts w:hint="eastAsia"/>
              </w:rPr>
              <w:t>基波</w:t>
            </w:r>
            <w:r w:rsidR="00F56AC3">
              <w:rPr>
                <w:rFonts w:hint="eastAsia"/>
              </w:rPr>
              <w:t>频率</w:t>
            </w:r>
            <w:r w:rsidR="00F56AC3" w:rsidRPr="00984ECE">
              <w:rPr>
                <w:rFonts w:hint="eastAsia"/>
                <w:u w:val="single"/>
              </w:rPr>
              <w:t xml:space="preserve">     </w:t>
            </w:r>
            <w:r w:rsidR="00F56AC3" w:rsidRPr="00984ECE">
              <w:rPr>
                <w:u w:val="single"/>
              </w:rPr>
              <w:t xml:space="preserve">     </w:t>
            </w:r>
            <w:r w:rsidR="00F56AC3" w:rsidRPr="00984ECE">
              <w:rPr>
                <w:rFonts w:ascii="宋体" w:hAnsi="宋体" w:hint="eastAsia"/>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559"/>
              <w:gridCol w:w="1559"/>
              <w:gridCol w:w="1417"/>
              <w:gridCol w:w="1701"/>
              <w:gridCol w:w="1439"/>
            </w:tblGrid>
            <w:tr w:rsidR="00CB3F6B" w:rsidRPr="00AF5B65" w14:paraId="6C76E5AE" w14:textId="77777777" w:rsidTr="00256858">
              <w:trPr>
                <w:trHeight w:val="454"/>
                <w:jc w:val="center"/>
              </w:trPr>
              <w:tc>
                <w:tcPr>
                  <w:tcW w:w="2501" w:type="pct"/>
                  <w:gridSpan w:val="3"/>
                  <w:tcBorders>
                    <w:top w:val="single" w:sz="4" w:space="0" w:color="auto"/>
                    <w:left w:val="single" w:sz="4" w:space="0" w:color="auto"/>
                    <w:bottom w:val="single" w:sz="4" w:space="0" w:color="auto"/>
                    <w:right w:val="single" w:sz="4" w:space="0" w:color="auto"/>
                  </w:tcBorders>
                  <w:vAlign w:val="center"/>
                  <w:hideMark/>
                </w:tcPr>
                <w:p w14:paraId="78049792" w14:textId="77777777" w:rsidR="00CB3F6B" w:rsidRPr="00AF5B65" w:rsidRDefault="00CB3F6B" w:rsidP="00071040">
                  <w:pPr>
                    <w:jc w:val="center"/>
                    <w:rPr>
                      <w:rFonts w:ascii="Times New Roman" w:eastAsia="宋体" w:hAnsi="Times New Roman"/>
                      <w:color w:val="000000"/>
                    </w:rPr>
                  </w:pPr>
                  <w:r w:rsidRPr="00AF5B65">
                    <w:rPr>
                      <w:rFonts w:ascii="Times New Roman" w:eastAsia="宋体" w:hAnsi="Times New Roman" w:hint="eastAsia"/>
                      <w:color w:val="000000"/>
                    </w:rPr>
                    <w:t>基波电压</w:t>
                  </w:r>
                </w:p>
              </w:tc>
              <w:tc>
                <w:tcPr>
                  <w:tcW w:w="2499" w:type="pct"/>
                  <w:gridSpan w:val="3"/>
                  <w:tcBorders>
                    <w:top w:val="single" w:sz="4" w:space="0" w:color="auto"/>
                    <w:left w:val="single" w:sz="4" w:space="0" w:color="auto"/>
                    <w:bottom w:val="single" w:sz="4" w:space="0" w:color="auto"/>
                    <w:right w:val="single" w:sz="4" w:space="0" w:color="auto"/>
                  </w:tcBorders>
                  <w:vAlign w:val="center"/>
                  <w:hideMark/>
                </w:tcPr>
                <w:p w14:paraId="6337BDBD" w14:textId="77777777" w:rsidR="00CB3F6B" w:rsidRPr="00AF5B65" w:rsidRDefault="00CB3F6B" w:rsidP="00071040">
                  <w:pPr>
                    <w:jc w:val="center"/>
                    <w:rPr>
                      <w:rFonts w:ascii="Times New Roman" w:eastAsia="宋体" w:hAnsi="Times New Roman"/>
                      <w:color w:val="000000"/>
                    </w:rPr>
                  </w:pPr>
                  <w:r w:rsidRPr="00AF5B65">
                    <w:rPr>
                      <w:rFonts w:ascii="Times New Roman" w:eastAsia="宋体" w:hAnsi="Times New Roman" w:hint="eastAsia"/>
                      <w:color w:val="000000"/>
                    </w:rPr>
                    <w:t>基波电流</w:t>
                  </w:r>
                </w:p>
              </w:tc>
            </w:tr>
            <w:tr w:rsidR="00256858" w:rsidRPr="00AF5B65" w14:paraId="11989E1D" w14:textId="77777777" w:rsidTr="00256858">
              <w:trPr>
                <w:trHeight w:val="918"/>
                <w:jc w:val="center"/>
              </w:trPr>
              <w:tc>
                <w:tcPr>
                  <w:tcW w:w="791" w:type="pct"/>
                  <w:tcBorders>
                    <w:top w:val="single" w:sz="4" w:space="0" w:color="auto"/>
                    <w:left w:val="single" w:sz="4" w:space="0" w:color="auto"/>
                    <w:bottom w:val="single" w:sz="4" w:space="0" w:color="auto"/>
                    <w:right w:val="single" w:sz="4" w:space="0" w:color="auto"/>
                  </w:tcBorders>
                  <w:vAlign w:val="center"/>
                  <w:hideMark/>
                </w:tcPr>
                <w:p w14:paraId="2856453D" w14:textId="77777777" w:rsidR="00256858" w:rsidRPr="00AF5B65" w:rsidRDefault="00256858" w:rsidP="00256858">
                  <w:pPr>
                    <w:jc w:val="center"/>
                    <w:rPr>
                      <w:rFonts w:ascii="Times New Roman" w:eastAsia="宋体" w:hAnsi="Times New Roman"/>
                      <w:color w:val="000000"/>
                    </w:rPr>
                  </w:pPr>
                  <w:r w:rsidRPr="00AF5B65">
                    <w:rPr>
                      <w:rFonts w:ascii="Times New Roman" w:eastAsia="宋体" w:hAnsi="Times New Roman" w:hint="eastAsia"/>
                      <w:color w:val="000000"/>
                    </w:rPr>
                    <w:t>标准值</w:t>
                  </w:r>
                </w:p>
              </w:tc>
              <w:tc>
                <w:tcPr>
                  <w:tcW w:w="855" w:type="pct"/>
                  <w:tcBorders>
                    <w:top w:val="single" w:sz="4" w:space="0" w:color="auto"/>
                    <w:left w:val="single" w:sz="4" w:space="0" w:color="auto"/>
                    <w:right w:val="single" w:sz="4" w:space="0" w:color="auto"/>
                  </w:tcBorders>
                  <w:vAlign w:val="center"/>
                  <w:hideMark/>
                </w:tcPr>
                <w:p w14:paraId="10AB06E9" w14:textId="77777777" w:rsidR="00256858" w:rsidRPr="00AF5B65" w:rsidRDefault="00256858" w:rsidP="00256858">
                  <w:pPr>
                    <w:jc w:val="center"/>
                    <w:rPr>
                      <w:rFonts w:ascii="Times New Roman" w:eastAsia="宋体" w:hAnsi="Times New Roman"/>
                      <w:color w:val="000000"/>
                    </w:rPr>
                  </w:pPr>
                  <w:r w:rsidRPr="00AF5B65">
                    <w:rPr>
                      <w:rFonts w:ascii="Times New Roman" w:eastAsia="宋体" w:hAnsi="Times New Roman" w:hint="eastAsia"/>
                      <w:color w:val="000000"/>
                    </w:rPr>
                    <w:t>显示值</w:t>
                  </w:r>
                </w:p>
              </w:tc>
              <w:tc>
                <w:tcPr>
                  <w:tcW w:w="855" w:type="pct"/>
                  <w:tcBorders>
                    <w:top w:val="single" w:sz="4" w:space="0" w:color="auto"/>
                    <w:left w:val="single" w:sz="4" w:space="0" w:color="auto"/>
                    <w:bottom w:val="single" w:sz="4" w:space="0" w:color="auto"/>
                    <w:right w:val="single" w:sz="4" w:space="0" w:color="auto"/>
                  </w:tcBorders>
                  <w:vAlign w:val="center"/>
                  <w:hideMark/>
                </w:tcPr>
                <w:p w14:paraId="0C34D2A4" w14:textId="77777777" w:rsidR="00256858" w:rsidRPr="00AF5B65" w:rsidRDefault="00256858" w:rsidP="00256858">
                  <w:pPr>
                    <w:jc w:val="center"/>
                    <w:rPr>
                      <w:rFonts w:ascii="Times New Roman" w:eastAsia="宋体" w:hAnsi="Times New Roman"/>
                      <w:color w:val="000000"/>
                    </w:rPr>
                  </w:pPr>
                  <w:r w:rsidRPr="00AF5B65">
                    <w:rPr>
                      <w:rFonts w:ascii="Times New Roman" w:eastAsia="宋体" w:hAnsi="Times New Roman" w:hint="eastAsia"/>
                      <w:color w:val="000000"/>
                    </w:rPr>
                    <w:t>不确定度</w:t>
                  </w:r>
                </w:p>
              </w:tc>
              <w:tc>
                <w:tcPr>
                  <w:tcW w:w="777" w:type="pct"/>
                  <w:tcBorders>
                    <w:top w:val="single" w:sz="4" w:space="0" w:color="auto"/>
                    <w:left w:val="single" w:sz="4" w:space="0" w:color="auto"/>
                    <w:bottom w:val="single" w:sz="4" w:space="0" w:color="auto"/>
                    <w:right w:val="single" w:sz="4" w:space="0" w:color="auto"/>
                  </w:tcBorders>
                  <w:vAlign w:val="center"/>
                  <w:hideMark/>
                </w:tcPr>
                <w:p w14:paraId="6181A7AE" w14:textId="7030EB0D" w:rsidR="00256858" w:rsidRPr="00AF5B65" w:rsidRDefault="00256858" w:rsidP="00256858">
                  <w:pPr>
                    <w:jc w:val="center"/>
                    <w:rPr>
                      <w:rFonts w:ascii="Times New Roman" w:eastAsia="宋体" w:hAnsi="Times New Roman"/>
                      <w:color w:val="000000"/>
                    </w:rPr>
                  </w:pPr>
                  <w:r w:rsidRPr="00AF5B65">
                    <w:rPr>
                      <w:rFonts w:ascii="Times New Roman" w:eastAsia="宋体" w:hAnsi="Times New Roman" w:hint="eastAsia"/>
                      <w:color w:val="000000"/>
                    </w:rPr>
                    <w:t>标准值</w:t>
                  </w:r>
                </w:p>
              </w:tc>
              <w:tc>
                <w:tcPr>
                  <w:tcW w:w="933" w:type="pct"/>
                  <w:tcBorders>
                    <w:top w:val="single" w:sz="4" w:space="0" w:color="auto"/>
                    <w:left w:val="single" w:sz="4" w:space="0" w:color="auto"/>
                    <w:right w:val="single" w:sz="4" w:space="0" w:color="auto"/>
                  </w:tcBorders>
                  <w:vAlign w:val="center"/>
                  <w:hideMark/>
                </w:tcPr>
                <w:p w14:paraId="460AB0B4" w14:textId="2BE2B75A" w:rsidR="00256858" w:rsidRPr="00AF5B65" w:rsidRDefault="00256858" w:rsidP="00256858">
                  <w:pPr>
                    <w:jc w:val="center"/>
                    <w:rPr>
                      <w:rFonts w:ascii="Times New Roman" w:eastAsia="宋体" w:hAnsi="Times New Roman"/>
                      <w:color w:val="000000"/>
                    </w:rPr>
                  </w:pPr>
                  <w:r w:rsidRPr="00AF5B65">
                    <w:rPr>
                      <w:rFonts w:ascii="Times New Roman" w:eastAsia="宋体" w:hAnsi="Times New Roman" w:hint="eastAsia"/>
                      <w:color w:val="000000"/>
                    </w:rPr>
                    <w:t>显示值</w:t>
                  </w:r>
                </w:p>
              </w:tc>
              <w:tc>
                <w:tcPr>
                  <w:tcW w:w="789" w:type="pct"/>
                  <w:tcBorders>
                    <w:top w:val="single" w:sz="4" w:space="0" w:color="auto"/>
                    <w:left w:val="single" w:sz="4" w:space="0" w:color="auto"/>
                    <w:bottom w:val="single" w:sz="4" w:space="0" w:color="auto"/>
                    <w:right w:val="single" w:sz="4" w:space="0" w:color="auto"/>
                  </w:tcBorders>
                  <w:vAlign w:val="center"/>
                  <w:hideMark/>
                </w:tcPr>
                <w:p w14:paraId="2329B1D9" w14:textId="3A5434CC" w:rsidR="00256858" w:rsidRPr="00AF5B65" w:rsidRDefault="00256858" w:rsidP="00256858">
                  <w:pPr>
                    <w:jc w:val="center"/>
                    <w:rPr>
                      <w:rFonts w:ascii="Times New Roman" w:eastAsia="宋体" w:hAnsi="Times New Roman"/>
                      <w:color w:val="000000"/>
                    </w:rPr>
                  </w:pPr>
                  <w:r w:rsidRPr="00AF5B65">
                    <w:rPr>
                      <w:rFonts w:ascii="Times New Roman" w:eastAsia="宋体" w:hAnsi="Times New Roman" w:hint="eastAsia"/>
                      <w:color w:val="000000"/>
                    </w:rPr>
                    <w:t>不确定度</w:t>
                  </w:r>
                </w:p>
              </w:tc>
            </w:tr>
            <w:tr w:rsidR="00256858" w:rsidRPr="00AF5B65" w14:paraId="7C0059E7" w14:textId="77777777" w:rsidTr="00256858">
              <w:trPr>
                <w:trHeight w:val="454"/>
                <w:jc w:val="center"/>
              </w:trPr>
              <w:tc>
                <w:tcPr>
                  <w:tcW w:w="791" w:type="pct"/>
                  <w:tcBorders>
                    <w:top w:val="single" w:sz="4" w:space="0" w:color="auto"/>
                    <w:left w:val="single" w:sz="4" w:space="0" w:color="auto"/>
                    <w:bottom w:val="single" w:sz="4" w:space="0" w:color="auto"/>
                    <w:right w:val="single" w:sz="4" w:space="0" w:color="auto"/>
                  </w:tcBorders>
                  <w:vAlign w:val="center"/>
                </w:tcPr>
                <w:p w14:paraId="3AB01557" w14:textId="77777777" w:rsidR="00256858" w:rsidRPr="00AF5B65" w:rsidRDefault="00256858" w:rsidP="00256858">
                  <w:pPr>
                    <w:jc w:val="center"/>
                    <w:rPr>
                      <w:rFonts w:ascii="Times New Roman" w:eastAsia="宋体" w:hAnsi="Times New Roman"/>
                      <w:color w:val="000000"/>
                    </w:rPr>
                  </w:pPr>
                </w:p>
              </w:tc>
              <w:tc>
                <w:tcPr>
                  <w:tcW w:w="855" w:type="pct"/>
                  <w:tcBorders>
                    <w:top w:val="single" w:sz="4" w:space="0" w:color="auto"/>
                    <w:left w:val="single" w:sz="4" w:space="0" w:color="auto"/>
                    <w:bottom w:val="single" w:sz="4" w:space="0" w:color="auto"/>
                    <w:right w:val="single" w:sz="4" w:space="0" w:color="auto"/>
                  </w:tcBorders>
                  <w:vAlign w:val="center"/>
                </w:tcPr>
                <w:p w14:paraId="264E4FFC" w14:textId="77777777" w:rsidR="00256858" w:rsidRPr="00AF5B65" w:rsidRDefault="00256858" w:rsidP="00256858">
                  <w:pPr>
                    <w:jc w:val="center"/>
                    <w:rPr>
                      <w:rFonts w:ascii="Times New Roman" w:eastAsia="宋体" w:hAnsi="Times New Roman"/>
                      <w:color w:val="000000"/>
                    </w:rPr>
                  </w:pPr>
                </w:p>
              </w:tc>
              <w:tc>
                <w:tcPr>
                  <w:tcW w:w="855" w:type="pct"/>
                  <w:tcBorders>
                    <w:top w:val="single" w:sz="4" w:space="0" w:color="auto"/>
                    <w:left w:val="single" w:sz="4" w:space="0" w:color="auto"/>
                    <w:bottom w:val="single" w:sz="4" w:space="0" w:color="auto"/>
                    <w:right w:val="single" w:sz="4" w:space="0" w:color="auto"/>
                  </w:tcBorders>
                  <w:vAlign w:val="center"/>
                </w:tcPr>
                <w:p w14:paraId="255F454C" w14:textId="77777777" w:rsidR="00256858" w:rsidRPr="00AF5B65" w:rsidRDefault="00256858" w:rsidP="00256858">
                  <w:pPr>
                    <w:jc w:val="center"/>
                    <w:rPr>
                      <w:rFonts w:ascii="Times New Roman" w:eastAsia="宋体" w:hAnsi="Times New Roman"/>
                      <w:color w:val="000000"/>
                    </w:rPr>
                  </w:pPr>
                </w:p>
              </w:tc>
              <w:tc>
                <w:tcPr>
                  <w:tcW w:w="777" w:type="pct"/>
                  <w:tcBorders>
                    <w:top w:val="single" w:sz="4" w:space="0" w:color="auto"/>
                    <w:left w:val="single" w:sz="4" w:space="0" w:color="auto"/>
                    <w:bottom w:val="single" w:sz="4" w:space="0" w:color="auto"/>
                    <w:right w:val="single" w:sz="4" w:space="0" w:color="auto"/>
                  </w:tcBorders>
                  <w:vAlign w:val="center"/>
                </w:tcPr>
                <w:p w14:paraId="52F24AC7" w14:textId="77777777" w:rsidR="00256858" w:rsidRPr="00AF5B65" w:rsidRDefault="00256858" w:rsidP="00256858">
                  <w:pPr>
                    <w:jc w:val="center"/>
                    <w:rPr>
                      <w:rFonts w:ascii="Times New Roman" w:eastAsia="宋体" w:hAnsi="Times New Roman"/>
                      <w:color w:val="000000"/>
                    </w:rPr>
                  </w:pPr>
                </w:p>
              </w:tc>
              <w:tc>
                <w:tcPr>
                  <w:tcW w:w="933" w:type="pct"/>
                  <w:tcBorders>
                    <w:top w:val="single" w:sz="4" w:space="0" w:color="auto"/>
                    <w:left w:val="single" w:sz="4" w:space="0" w:color="auto"/>
                    <w:bottom w:val="single" w:sz="4" w:space="0" w:color="auto"/>
                    <w:right w:val="single" w:sz="4" w:space="0" w:color="auto"/>
                  </w:tcBorders>
                  <w:vAlign w:val="center"/>
                </w:tcPr>
                <w:p w14:paraId="60CD6681" w14:textId="77777777" w:rsidR="00256858" w:rsidRPr="00AF5B65" w:rsidRDefault="00256858" w:rsidP="00256858">
                  <w:pPr>
                    <w:jc w:val="center"/>
                    <w:rPr>
                      <w:rFonts w:ascii="Times New Roman" w:eastAsia="宋体" w:hAnsi="Times New Roman"/>
                      <w:color w:val="000000"/>
                    </w:rPr>
                  </w:pPr>
                </w:p>
              </w:tc>
              <w:tc>
                <w:tcPr>
                  <w:tcW w:w="789" w:type="pct"/>
                  <w:tcBorders>
                    <w:top w:val="single" w:sz="4" w:space="0" w:color="auto"/>
                    <w:left w:val="single" w:sz="4" w:space="0" w:color="auto"/>
                    <w:bottom w:val="single" w:sz="4" w:space="0" w:color="auto"/>
                    <w:right w:val="single" w:sz="4" w:space="0" w:color="auto"/>
                  </w:tcBorders>
                  <w:vAlign w:val="center"/>
                </w:tcPr>
                <w:p w14:paraId="42E23B0E" w14:textId="77777777" w:rsidR="00256858" w:rsidRPr="00AF5B65" w:rsidRDefault="00256858" w:rsidP="00256858">
                  <w:pPr>
                    <w:jc w:val="center"/>
                    <w:rPr>
                      <w:rFonts w:ascii="Times New Roman" w:eastAsia="宋体" w:hAnsi="Times New Roman"/>
                      <w:color w:val="000000"/>
                    </w:rPr>
                  </w:pPr>
                </w:p>
              </w:tc>
            </w:tr>
            <w:tr w:rsidR="00256858" w:rsidRPr="00AF5B65" w14:paraId="75299A4E" w14:textId="77777777" w:rsidTr="00256858">
              <w:trPr>
                <w:trHeight w:val="454"/>
                <w:jc w:val="center"/>
              </w:trPr>
              <w:tc>
                <w:tcPr>
                  <w:tcW w:w="791" w:type="pct"/>
                  <w:tcBorders>
                    <w:top w:val="single" w:sz="4" w:space="0" w:color="auto"/>
                    <w:left w:val="single" w:sz="4" w:space="0" w:color="auto"/>
                    <w:bottom w:val="single" w:sz="4" w:space="0" w:color="auto"/>
                    <w:right w:val="single" w:sz="4" w:space="0" w:color="auto"/>
                  </w:tcBorders>
                  <w:vAlign w:val="center"/>
                </w:tcPr>
                <w:p w14:paraId="3486009C" w14:textId="77777777" w:rsidR="00256858" w:rsidRPr="00AF5B65" w:rsidRDefault="00256858" w:rsidP="00256858">
                  <w:pPr>
                    <w:jc w:val="center"/>
                    <w:rPr>
                      <w:rFonts w:ascii="Times New Roman" w:eastAsia="宋体" w:hAnsi="Times New Roman"/>
                      <w:color w:val="000000"/>
                    </w:rPr>
                  </w:pPr>
                </w:p>
              </w:tc>
              <w:tc>
                <w:tcPr>
                  <w:tcW w:w="855" w:type="pct"/>
                  <w:tcBorders>
                    <w:top w:val="single" w:sz="4" w:space="0" w:color="auto"/>
                    <w:left w:val="single" w:sz="4" w:space="0" w:color="auto"/>
                    <w:bottom w:val="single" w:sz="4" w:space="0" w:color="auto"/>
                    <w:right w:val="single" w:sz="4" w:space="0" w:color="auto"/>
                  </w:tcBorders>
                  <w:vAlign w:val="center"/>
                </w:tcPr>
                <w:p w14:paraId="6E4502A1" w14:textId="77777777" w:rsidR="00256858" w:rsidRPr="00AF5B65" w:rsidRDefault="00256858" w:rsidP="00256858">
                  <w:pPr>
                    <w:jc w:val="center"/>
                    <w:rPr>
                      <w:rFonts w:ascii="Times New Roman" w:eastAsia="宋体" w:hAnsi="Times New Roman"/>
                      <w:color w:val="000000"/>
                    </w:rPr>
                  </w:pPr>
                </w:p>
              </w:tc>
              <w:tc>
                <w:tcPr>
                  <w:tcW w:w="855" w:type="pct"/>
                  <w:tcBorders>
                    <w:top w:val="single" w:sz="4" w:space="0" w:color="auto"/>
                    <w:left w:val="single" w:sz="4" w:space="0" w:color="auto"/>
                    <w:bottom w:val="single" w:sz="4" w:space="0" w:color="auto"/>
                    <w:right w:val="single" w:sz="4" w:space="0" w:color="auto"/>
                  </w:tcBorders>
                  <w:vAlign w:val="center"/>
                </w:tcPr>
                <w:p w14:paraId="6882BD99" w14:textId="77777777" w:rsidR="00256858" w:rsidRPr="00AF5B65" w:rsidRDefault="00256858" w:rsidP="00256858">
                  <w:pPr>
                    <w:jc w:val="center"/>
                    <w:rPr>
                      <w:rFonts w:ascii="Times New Roman" w:eastAsia="宋体" w:hAnsi="Times New Roman"/>
                      <w:color w:val="000000"/>
                    </w:rPr>
                  </w:pPr>
                </w:p>
              </w:tc>
              <w:tc>
                <w:tcPr>
                  <w:tcW w:w="777" w:type="pct"/>
                  <w:tcBorders>
                    <w:top w:val="single" w:sz="4" w:space="0" w:color="auto"/>
                    <w:left w:val="single" w:sz="4" w:space="0" w:color="auto"/>
                    <w:bottom w:val="single" w:sz="4" w:space="0" w:color="auto"/>
                    <w:right w:val="single" w:sz="4" w:space="0" w:color="auto"/>
                  </w:tcBorders>
                  <w:vAlign w:val="center"/>
                </w:tcPr>
                <w:p w14:paraId="7AB08433" w14:textId="77777777" w:rsidR="00256858" w:rsidRPr="00AF5B65" w:rsidRDefault="00256858" w:rsidP="00256858">
                  <w:pPr>
                    <w:jc w:val="center"/>
                    <w:rPr>
                      <w:rFonts w:ascii="Times New Roman" w:eastAsia="宋体" w:hAnsi="Times New Roman"/>
                      <w:color w:val="000000"/>
                    </w:rPr>
                  </w:pPr>
                </w:p>
              </w:tc>
              <w:tc>
                <w:tcPr>
                  <w:tcW w:w="933" w:type="pct"/>
                  <w:tcBorders>
                    <w:top w:val="single" w:sz="4" w:space="0" w:color="auto"/>
                    <w:left w:val="single" w:sz="4" w:space="0" w:color="auto"/>
                    <w:bottom w:val="single" w:sz="4" w:space="0" w:color="auto"/>
                    <w:right w:val="single" w:sz="4" w:space="0" w:color="auto"/>
                  </w:tcBorders>
                  <w:vAlign w:val="center"/>
                </w:tcPr>
                <w:p w14:paraId="5D867810" w14:textId="77777777" w:rsidR="00256858" w:rsidRPr="00AF5B65" w:rsidRDefault="00256858" w:rsidP="00256858">
                  <w:pPr>
                    <w:jc w:val="center"/>
                    <w:rPr>
                      <w:rFonts w:ascii="Times New Roman" w:eastAsia="宋体" w:hAnsi="Times New Roman"/>
                      <w:color w:val="000000"/>
                    </w:rPr>
                  </w:pPr>
                </w:p>
              </w:tc>
              <w:tc>
                <w:tcPr>
                  <w:tcW w:w="789" w:type="pct"/>
                  <w:tcBorders>
                    <w:top w:val="single" w:sz="4" w:space="0" w:color="auto"/>
                    <w:left w:val="single" w:sz="4" w:space="0" w:color="auto"/>
                    <w:bottom w:val="single" w:sz="4" w:space="0" w:color="auto"/>
                    <w:right w:val="single" w:sz="4" w:space="0" w:color="auto"/>
                  </w:tcBorders>
                  <w:vAlign w:val="center"/>
                </w:tcPr>
                <w:p w14:paraId="0AB8F8B3" w14:textId="77777777" w:rsidR="00256858" w:rsidRPr="00AF5B65" w:rsidRDefault="00256858" w:rsidP="00256858">
                  <w:pPr>
                    <w:jc w:val="center"/>
                    <w:rPr>
                      <w:rFonts w:ascii="Times New Roman" w:eastAsia="宋体" w:hAnsi="Times New Roman"/>
                      <w:color w:val="000000"/>
                    </w:rPr>
                  </w:pPr>
                </w:p>
              </w:tc>
            </w:tr>
            <w:tr w:rsidR="00256858" w:rsidRPr="00AF5B65" w14:paraId="208C429C" w14:textId="77777777" w:rsidTr="00256858">
              <w:trPr>
                <w:trHeight w:val="454"/>
                <w:jc w:val="center"/>
              </w:trPr>
              <w:tc>
                <w:tcPr>
                  <w:tcW w:w="791" w:type="pct"/>
                  <w:tcBorders>
                    <w:top w:val="single" w:sz="4" w:space="0" w:color="auto"/>
                    <w:left w:val="single" w:sz="4" w:space="0" w:color="auto"/>
                    <w:bottom w:val="single" w:sz="4" w:space="0" w:color="auto"/>
                    <w:right w:val="single" w:sz="4" w:space="0" w:color="auto"/>
                  </w:tcBorders>
                  <w:vAlign w:val="center"/>
                </w:tcPr>
                <w:p w14:paraId="581193C7" w14:textId="77777777" w:rsidR="00256858" w:rsidRPr="00AF5B65" w:rsidRDefault="00256858" w:rsidP="00256858">
                  <w:pPr>
                    <w:jc w:val="center"/>
                    <w:rPr>
                      <w:rFonts w:ascii="Times New Roman" w:eastAsia="宋体" w:hAnsi="Times New Roman"/>
                      <w:color w:val="000000"/>
                    </w:rPr>
                  </w:pPr>
                </w:p>
              </w:tc>
              <w:tc>
                <w:tcPr>
                  <w:tcW w:w="855" w:type="pct"/>
                  <w:tcBorders>
                    <w:top w:val="single" w:sz="4" w:space="0" w:color="auto"/>
                    <w:left w:val="single" w:sz="4" w:space="0" w:color="auto"/>
                    <w:bottom w:val="single" w:sz="4" w:space="0" w:color="auto"/>
                    <w:right w:val="single" w:sz="4" w:space="0" w:color="auto"/>
                  </w:tcBorders>
                  <w:vAlign w:val="center"/>
                </w:tcPr>
                <w:p w14:paraId="12326C14" w14:textId="77777777" w:rsidR="00256858" w:rsidRPr="00AF5B65" w:rsidRDefault="00256858" w:rsidP="00256858">
                  <w:pPr>
                    <w:jc w:val="center"/>
                    <w:rPr>
                      <w:rFonts w:ascii="Times New Roman" w:eastAsia="宋体" w:hAnsi="Times New Roman"/>
                      <w:color w:val="000000"/>
                    </w:rPr>
                  </w:pPr>
                </w:p>
              </w:tc>
              <w:tc>
                <w:tcPr>
                  <w:tcW w:w="855" w:type="pct"/>
                  <w:tcBorders>
                    <w:top w:val="single" w:sz="4" w:space="0" w:color="auto"/>
                    <w:left w:val="single" w:sz="4" w:space="0" w:color="auto"/>
                    <w:bottom w:val="single" w:sz="4" w:space="0" w:color="auto"/>
                    <w:right w:val="single" w:sz="4" w:space="0" w:color="auto"/>
                  </w:tcBorders>
                  <w:vAlign w:val="center"/>
                </w:tcPr>
                <w:p w14:paraId="3368F8EF" w14:textId="77777777" w:rsidR="00256858" w:rsidRPr="00AF5B65" w:rsidRDefault="00256858" w:rsidP="00256858">
                  <w:pPr>
                    <w:jc w:val="center"/>
                    <w:rPr>
                      <w:rFonts w:ascii="Times New Roman" w:eastAsia="宋体" w:hAnsi="Times New Roman"/>
                      <w:color w:val="000000"/>
                    </w:rPr>
                  </w:pPr>
                </w:p>
              </w:tc>
              <w:tc>
                <w:tcPr>
                  <w:tcW w:w="777" w:type="pct"/>
                  <w:tcBorders>
                    <w:top w:val="single" w:sz="4" w:space="0" w:color="auto"/>
                    <w:left w:val="single" w:sz="4" w:space="0" w:color="auto"/>
                    <w:bottom w:val="single" w:sz="4" w:space="0" w:color="auto"/>
                    <w:right w:val="single" w:sz="4" w:space="0" w:color="auto"/>
                  </w:tcBorders>
                  <w:vAlign w:val="center"/>
                </w:tcPr>
                <w:p w14:paraId="5D22AF1B" w14:textId="77777777" w:rsidR="00256858" w:rsidRPr="00AF5B65" w:rsidRDefault="00256858" w:rsidP="00256858">
                  <w:pPr>
                    <w:jc w:val="center"/>
                    <w:rPr>
                      <w:rFonts w:ascii="Times New Roman" w:eastAsia="宋体" w:hAnsi="Times New Roman"/>
                      <w:color w:val="000000"/>
                    </w:rPr>
                  </w:pPr>
                </w:p>
              </w:tc>
              <w:tc>
                <w:tcPr>
                  <w:tcW w:w="933" w:type="pct"/>
                  <w:tcBorders>
                    <w:top w:val="single" w:sz="4" w:space="0" w:color="auto"/>
                    <w:left w:val="single" w:sz="4" w:space="0" w:color="auto"/>
                    <w:bottom w:val="single" w:sz="4" w:space="0" w:color="auto"/>
                    <w:right w:val="single" w:sz="4" w:space="0" w:color="auto"/>
                  </w:tcBorders>
                  <w:vAlign w:val="center"/>
                </w:tcPr>
                <w:p w14:paraId="7E4C0E2D" w14:textId="77777777" w:rsidR="00256858" w:rsidRPr="00AF5B65" w:rsidRDefault="00256858" w:rsidP="00256858">
                  <w:pPr>
                    <w:jc w:val="center"/>
                    <w:rPr>
                      <w:rFonts w:ascii="Times New Roman" w:eastAsia="宋体" w:hAnsi="Times New Roman"/>
                      <w:color w:val="000000"/>
                    </w:rPr>
                  </w:pPr>
                </w:p>
              </w:tc>
              <w:tc>
                <w:tcPr>
                  <w:tcW w:w="789" w:type="pct"/>
                  <w:tcBorders>
                    <w:top w:val="single" w:sz="4" w:space="0" w:color="auto"/>
                    <w:left w:val="single" w:sz="4" w:space="0" w:color="auto"/>
                    <w:bottom w:val="single" w:sz="4" w:space="0" w:color="auto"/>
                    <w:right w:val="single" w:sz="4" w:space="0" w:color="auto"/>
                  </w:tcBorders>
                  <w:vAlign w:val="center"/>
                </w:tcPr>
                <w:p w14:paraId="46C8CDCE" w14:textId="77777777" w:rsidR="00256858" w:rsidRPr="00AF5B65" w:rsidRDefault="00256858" w:rsidP="00256858">
                  <w:pPr>
                    <w:jc w:val="center"/>
                    <w:rPr>
                      <w:rFonts w:ascii="Times New Roman" w:eastAsia="宋体" w:hAnsi="Times New Roman"/>
                      <w:color w:val="000000"/>
                    </w:rPr>
                  </w:pPr>
                </w:p>
              </w:tc>
            </w:tr>
            <w:tr w:rsidR="00256858" w:rsidRPr="00AF5B65" w14:paraId="23ECEC94" w14:textId="77777777" w:rsidTr="00256858">
              <w:trPr>
                <w:trHeight w:val="454"/>
                <w:jc w:val="center"/>
              </w:trPr>
              <w:tc>
                <w:tcPr>
                  <w:tcW w:w="791" w:type="pct"/>
                  <w:tcBorders>
                    <w:top w:val="single" w:sz="4" w:space="0" w:color="auto"/>
                    <w:left w:val="single" w:sz="4" w:space="0" w:color="auto"/>
                    <w:bottom w:val="single" w:sz="4" w:space="0" w:color="auto"/>
                    <w:right w:val="single" w:sz="4" w:space="0" w:color="auto"/>
                  </w:tcBorders>
                  <w:vAlign w:val="center"/>
                </w:tcPr>
                <w:p w14:paraId="3FE42E4B" w14:textId="77777777" w:rsidR="00256858" w:rsidRPr="00AF5B65" w:rsidRDefault="00256858" w:rsidP="00256858">
                  <w:pPr>
                    <w:jc w:val="center"/>
                    <w:rPr>
                      <w:rFonts w:ascii="Times New Roman" w:eastAsia="宋体" w:hAnsi="Times New Roman"/>
                      <w:color w:val="000000"/>
                    </w:rPr>
                  </w:pPr>
                </w:p>
              </w:tc>
              <w:tc>
                <w:tcPr>
                  <w:tcW w:w="855" w:type="pct"/>
                  <w:tcBorders>
                    <w:top w:val="single" w:sz="4" w:space="0" w:color="auto"/>
                    <w:left w:val="single" w:sz="4" w:space="0" w:color="auto"/>
                    <w:bottom w:val="single" w:sz="4" w:space="0" w:color="auto"/>
                    <w:right w:val="single" w:sz="4" w:space="0" w:color="auto"/>
                  </w:tcBorders>
                  <w:vAlign w:val="center"/>
                </w:tcPr>
                <w:p w14:paraId="0E7E0F19" w14:textId="77777777" w:rsidR="00256858" w:rsidRPr="00AF5B65" w:rsidRDefault="00256858" w:rsidP="00256858">
                  <w:pPr>
                    <w:jc w:val="center"/>
                    <w:rPr>
                      <w:rFonts w:ascii="Times New Roman" w:eastAsia="宋体" w:hAnsi="Times New Roman"/>
                      <w:color w:val="000000"/>
                    </w:rPr>
                  </w:pPr>
                </w:p>
              </w:tc>
              <w:tc>
                <w:tcPr>
                  <w:tcW w:w="855" w:type="pct"/>
                  <w:tcBorders>
                    <w:top w:val="single" w:sz="4" w:space="0" w:color="auto"/>
                    <w:left w:val="single" w:sz="4" w:space="0" w:color="auto"/>
                    <w:bottom w:val="single" w:sz="4" w:space="0" w:color="auto"/>
                    <w:right w:val="single" w:sz="4" w:space="0" w:color="auto"/>
                  </w:tcBorders>
                  <w:vAlign w:val="center"/>
                </w:tcPr>
                <w:p w14:paraId="1515F4EC" w14:textId="77777777" w:rsidR="00256858" w:rsidRPr="00AF5B65" w:rsidRDefault="00256858" w:rsidP="00256858">
                  <w:pPr>
                    <w:jc w:val="center"/>
                    <w:rPr>
                      <w:rFonts w:ascii="Times New Roman" w:eastAsia="宋体" w:hAnsi="Times New Roman"/>
                      <w:color w:val="000000"/>
                    </w:rPr>
                  </w:pPr>
                </w:p>
              </w:tc>
              <w:tc>
                <w:tcPr>
                  <w:tcW w:w="777" w:type="pct"/>
                  <w:tcBorders>
                    <w:top w:val="single" w:sz="4" w:space="0" w:color="auto"/>
                    <w:left w:val="single" w:sz="4" w:space="0" w:color="auto"/>
                    <w:bottom w:val="single" w:sz="4" w:space="0" w:color="auto"/>
                    <w:right w:val="single" w:sz="4" w:space="0" w:color="auto"/>
                  </w:tcBorders>
                  <w:vAlign w:val="center"/>
                </w:tcPr>
                <w:p w14:paraId="0661B61D" w14:textId="77777777" w:rsidR="00256858" w:rsidRPr="00AF5B65" w:rsidRDefault="00256858" w:rsidP="00256858">
                  <w:pPr>
                    <w:jc w:val="center"/>
                    <w:rPr>
                      <w:rFonts w:ascii="Times New Roman" w:eastAsia="宋体" w:hAnsi="Times New Roman"/>
                      <w:color w:val="000000"/>
                    </w:rPr>
                  </w:pPr>
                </w:p>
              </w:tc>
              <w:tc>
                <w:tcPr>
                  <w:tcW w:w="933" w:type="pct"/>
                  <w:tcBorders>
                    <w:top w:val="single" w:sz="4" w:space="0" w:color="auto"/>
                    <w:left w:val="single" w:sz="4" w:space="0" w:color="auto"/>
                    <w:bottom w:val="single" w:sz="4" w:space="0" w:color="auto"/>
                    <w:right w:val="single" w:sz="4" w:space="0" w:color="auto"/>
                  </w:tcBorders>
                  <w:vAlign w:val="center"/>
                </w:tcPr>
                <w:p w14:paraId="474EF215" w14:textId="77777777" w:rsidR="00256858" w:rsidRPr="00AF5B65" w:rsidRDefault="00256858" w:rsidP="00256858">
                  <w:pPr>
                    <w:jc w:val="center"/>
                    <w:rPr>
                      <w:rFonts w:ascii="Times New Roman" w:eastAsia="宋体" w:hAnsi="Times New Roman"/>
                      <w:color w:val="000000"/>
                    </w:rPr>
                  </w:pPr>
                </w:p>
              </w:tc>
              <w:tc>
                <w:tcPr>
                  <w:tcW w:w="789" w:type="pct"/>
                  <w:tcBorders>
                    <w:top w:val="single" w:sz="4" w:space="0" w:color="auto"/>
                    <w:left w:val="single" w:sz="4" w:space="0" w:color="auto"/>
                    <w:bottom w:val="single" w:sz="4" w:space="0" w:color="auto"/>
                    <w:right w:val="single" w:sz="4" w:space="0" w:color="auto"/>
                  </w:tcBorders>
                  <w:vAlign w:val="center"/>
                </w:tcPr>
                <w:p w14:paraId="3AA9ECC4" w14:textId="77777777" w:rsidR="00256858" w:rsidRPr="00AF5B65" w:rsidRDefault="00256858" w:rsidP="00256858">
                  <w:pPr>
                    <w:jc w:val="center"/>
                    <w:rPr>
                      <w:rFonts w:ascii="Times New Roman" w:eastAsia="宋体" w:hAnsi="Times New Roman"/>
                      <w:color w:val="000000"/>
                    </w:rPr>
                  </w:pPr>
                </w:p>
              </w:tc>
            </w:tr>
            <w:tr w:rsidR="00256858" w:rsidRPr="00AF5B65" w14:paraId="7C3B6F32" w14:textId="77777777" w:rsidTr="00256858">
              <w:trPr>
                <w:trHeight w:val="454"/>
                <w:jc w:val="center"/>
              </w:trPr>
              <w:tc>
                <w:tcPr>
                  <w:tcW w:w="791" w:type="pct"/>
                  <w:tcBorders>
                    <w:top w:val="single" w:sz="4" w:space="0" w:color="auto"/>
                    <w:left w:val="single" w:sz="4" w:space="0" w:color="auto"/>
                    <w:bottom w:val="single" w:sz="4" w:space="0" w:color="auto"/>
                    <w:right w:val="single" w:sz="4" w:space="0" w:color="auto"/>
                  </w:tcBorders>
                  <w:vAlign w:val="center"/>
                </w:tcPr>
                <w:p w14:paraId="533CA748" w14:textId="77777777" w:rsidR="00256858" w:rsidRPr="00AF5B65" w:rsidRDefault="00256858" w:rsidP="00256858">
                  <w:pPr>
                    <w:jc w:val="center"/>
                    <w:rPr>
                      <w:rFonts w:ascii="Times New Roman" w:eastAsia="宋体" w:hAnsi="Times New Roman"/>
                      <w:color w:val="000000"/>
                    </w:rPr>
                  </w:pPr>
                </w:p>
              </w:tc>
              <w:tc>
                <w:tcPr>
                  <w:tcW w:w="855" w:type="pct"/>
                  <w:tcBorders>
                    <w:top w:val="single" w:sz="4" w:space="0" w:color="auto"/>
                    <w:left w:val="single" w:sz="4" w:space="0" w:color="auto"/>
                    <w:bottom w:val="single" w:sz="4" w:space="0" w:color="auto"/>
                    <w:right w:val="single" w:sz="4" w:space="0" w:color="auto"/>
                  </w:tcBorders>
                  <w:vAlign w:val="center"/>
                </w:tcPr>
                <w:p w14:paraId="07055BC4" w14:textId="77777777" w:rsidR="00256858" w:rsidRPr="00AF5B65" w:rsidRDefault="00256858" w:rsidP="00256858">
                  <w:pPr>
                    <w:jc w:val="center"/>
                    <w:rPr>
                      <w:rFonts w:ascii="Times New Roman" w:eastAsia="宋体" w:hAnsi="Times New Roman"/>
                      <w:color w:val="000000"/>
                    </w:rPr>
                  </w:pPr>
                </w:p>
              </w:tc>
              <w:tc>
                <w:tcPr>
                  <w:tcW w:w="855" w:type="pct"/>
                  <w:tcBorders>
                    <w:top w:val="single" w:sz="4" w:space="0" w:color="auto"/>
                    <w:left w:val="single" w:sz="4" w:space="0" w:color="auto"/>
                    <w:bottom w:val="single" w:sz="4" w:space="0" w:color="auto"/>
                    <w:right w:val="single" w:sz="4" w:space="0" w:color="auto"/>
                  </w:tcBorders>
                  <w:vAlign w:val="center"/>
                </w:tcPr>
                <w:p w14:paraId="739E14DD" w14:textId="77777777" w:rsidR="00256858" w:rsidRPr="00AF5B65" w:rsidRDefault="00256858" w:rsidP="00256858">
                  <w:pPr>
                    <w:jc w:val="center"/>
                    <w:rPr>
                      <w:rFonts w:ascii="Times New Roman" w:eastAsia="宋体" w:hAnsi="Times New Roman"/>
                      <w:color w:val="000000"/>
                    </w:rPr>
                  </w:pPr>
                </w:p>
              </w:tc>
              <w:tc>
                <w:tcPr>
                  <w:tcW w:w="777" w:type="pct"/>
                  <w:tcBorders>
                    <w:top w:val="single" w:sz="4" w:space="0" w:color="auto"/>
                    <w:left w:val="single" w:sz="4" w:space="0" w:color="auto"/>
                    <w:bottom w:val="single" w:sz="4" w:space="0" w:color="auto"/>
                    <w:right w:val="single" w:sz="4" w:space="0" w:color="auto"/>
                  </w:tcBorders>
                  <w:vAlign w:val="center"/>
                </w:tcPr>
                <w:p w14:paraId="12935800" w14:textId="77777777" w:rsidR="00256858" w:rsidRPr="00AF5B65" w:rsidRDefault="00256858" w:rsidP="00256858">
                  <w:pPr>
                    <w:jc w:val="center"/>
                    <w:rPr>
                      <w:rFonts w:ascii="Times New Roman" w:eastAsia="宋体" w:hAnsi="Times New Roman"/>
                      <w:color w:val="000000"/>
                    </w:rPr>
                  </w:pPr>
                </w:p>
              </w:tc>
              <w:tc>
                <w:tcPr>
                  <w:tcW w:w="933" w:type="pct"/>
                  <w:tcBorders>
                    <w:top w:val="single" w:sz="4" w:space="0" w:color="auto"/>
                    <w:left w:val="single" w:sz="4" w:space="0" w:color="auto"/>
                    <w:bottom w:val="single" w:sz="4" w:space="0" w:color="auto"/>
                    <w:right w:val="single" w:sz="4" w:space="0" w:color="auto"/>
                  </w:tcBorders>
                  <w:vAlign w:val="center"/>
                </w:tcPr>
                <w:p w14:paraId="40BE8A4B" w14:textId="77777777" w:rsidR="00256858" w:rsidRPr="00AF5B65" w:rsidRDefault="00256858" w:rsidP="00256858">
                  <w:pPr>
                    <w:jc w:val="center"/>
                    <w:rPr>
                      <w:rFonts w:ascii="Times New Roman" w:eastAsia="宋体" w:hAnsi="Times New Roman"/>
                      <w:color w:val="000000"/>
                    </w:rPr>
                  </w:pPr>
                </w:p>
              </w:tc>
              <w:tc>
                <w:tcPr>
                  <w:tcW w:w="789" w:type="pct"/>
                  <w:tcBorders>
                    <w:top w:val="single" w:sz="4" w:space="0" w:color="auto"/>
                    <w:left w:val="single" w:sz="4" w:space="0" w:color="auto"/>
                    <w:bottom w:val="single" w:sz="4" w:space="0" w:color="auto"/>
                    <w:right w:val="single" w:sz="4" w:space="0" w:color="auto"/>
                  </w:tcBorders>
                  <w:vAlign w:val="center"/>
                </w:tcPr>
                <w:p w14:paraId="68CC2F32" w14:textId="77777777" w:rsidR="00256858" w:rsidRPr="00AF5B65" w:rsidRDefault="00256858" w:rsidP="00256858">
                  <w:pPr>
                    <w:jc w:val="center"/>
                    <w:rPr>
                      <w:rFonts w:ascii="Times New Roman" w:eastAsia="宋体" w:hAnsi="Times New Roman"/>
                      <w:color w:val="000000"/>
                    </w:rPr>
                  </w:pPr>
                </w:p>
              </w:tc>
            </w:tr>
          </w:tbl>
          <w:p w14:paraId="0F25CFCC" w14:textId="6D21139C" w:rsidR="00CB3F6B" w:rsidRPr="00AF5B65" w:rsidRDefault="00CB3F6B" w:rsidP="00071040">
            <w:pPr>
              <w:spacing w:line="360" w:lineRule="auto"/>
              <w:rPr>
                <w:rFonts w:ascii="Times New Roman" w:eastAsia="宋体" w:hAnsi="Times New Roman" w:cs="Times New Roman"/>
                <w:color w:val="000000"/>
              </w:rPr>
            </w:pPr>
            <w:r w:rsidRPr="00AF5B65">
              <w:rPr>
                <w:rFonts w:ascii="Times New Roman" w:eastAsia="宋体" w:hAnsi="Times New Roman" w:cs="Times New Roman"/>
                <w:color w:val="000000"/>
              </w:rPr>
              <w:t>3</w:t>
            </w:r>
            <w:r w:rsidRPr="00AF5B65">
              <w:rPr>
                <w:rFonts w:ascii="Times New Roman" w:eastAsia="宋体" w:hAnsi="Times New Roman" w:hint="eastAsia"/>
                <w:color w:val="000000"/>
              </w:rPr>
              <w:t xml:space="preserve"> </w:t>
            </w:r>
            <w:r w:rsidRPr="00AF5B65">
              <w:rPr>
                <w:rFonts w:ascii="Times New Roman" w:eastAsia="宋体" w:hAnsi="Times New Roman" w:hint="eastAsia"/>
                <w:color w:val="000000"/>
              </w:rPr>
              <w:t>基波频率：</w:t>
            </w:r>
            <w:r w:rsidR="00F56AC3" w:rsidRPr="00984ECE">
              <w:rPr>
                <w:rFonts w:ascii="宋体" w:hAnsi="宋体" w:hint="eastAsia"/>
                <w:color w:val="000000"/>
              </w:rPr>
              <w:t>（</w:t>
            </w:r>
            <w:r w:rsidR="00F56AC3" w:rsidRPr="00984ECE">
              <w:rPr>
                <w:rFonts w:hint="eastAsia"/>
              </w:rPr>
              <w:t>基波电压</w:t>
            </w:r>
            <w:r w:rsidR="00F56AC3" w:rsidRPr="00984ECE">
              <w:rPr>
                <w:rFonts w:hint="eastAsia"/>
                <w:u w:val="single"/>
              </w:rPr>
              <w:t xml:space="preserve">     </w:t>
            </w:r>
            <w:r w:rsidR="00F56AC3" w:rsidRPr="00984ECE">
              <w:rPr>
                <w:u w:val="single"/>
              </w:rPr>
              <w:t xml:space="preserve">     </w:t>
            </w:r>
            <w:r w:rsidR="00F56AC3" w:rsidRPr="00984ECE">
              <w:rPr>
                <w:rFonts w:ascii="宋体" w:hAnsi="宋体" w:hint="eastAsia"/>
                <w:color w:val="000000"/>
              </w:rPr>
              <w:t>）</w:t>
            </w:r>
          </w:p>
          <w:tbl>
            <w:tblPr>
              <w:tblW w:w="9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3260"/>
              <w:gridCol w:w="3118"/>
            </w:tblGrid>
            <w:tr w:rsidR="00CB3F6B" w:rsidRPr="00AF5B65" w14:paraId="5B980418" w14:textId="77777777" w:rsidTr="00105EAE">
              <w:trPr>
                <w:trHeight w:val="454"/>
              </w:trPr>
              <w:tc>
                <w:tcPr>
                  <w:tcW w:w="2739" w:type="dxa"/>
                  <w:tcBorders>
                    <w:top w:val="single" w:sz="4" w:space="0" w:color="auto"/>
                    <w:left w:val="single" w:sz="4" w:space="0" w:color="auto"/>
                    <w:bottom w:val="single" w:sz="4" w:space="0" w:color="auto"/>
                    <w:right w:val="single" w:sz="4" w:space="0" w:color="auto"/>
                  </w:tcBorders>
                  <w:vAlign w:val="center"/>
                  <w:hideMark/>
                </w:tcPr>
                <w:p w14:paraId="38A177B0" w14:textId="77777777" w:rsidR="00CB3F6B" w:rsidRPr="00AF5B65" w:rsidRDefault="00CB3F6B" w:rsidP="00071040">
                  <w:pPr>
                    <w:jc w:val="center"/>
                    <w:rPr>
                      <w:rFonts w:ascii="Times New Roman" w:eastAsia="宋体" w:hAnsi="Times New Roman"/>
                      <w:color w:val="000000"/>
                    </w:rPr>
                  </w:pPr>
                  <w:r w:rsidRPr="00AF5B65">
                    <w:rPr>
                      <w:rFonts w:ascii="Times New Roman" w:eastAsia="宋体" w:hAnsi="Times New Roman" w:hint="eastAsia"/>
                      <w:color w:val="000000"/>
                    </w:rPr>
                    <w:t>标准值</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57965B8" w14:textId="77777777" w:rsidR="00CB3F6B" w:rsidRPr="00AF5B65" w:rsidRDefault="00CB3F6B" w:rsidP="00071040">
                  <w:pPr>
                    <w:jc w:val="center"/>
                    <w:rPr>
                      <w:rFonts w:ascii="Times New Roman" w:eastAsia="宋体" w:hAnsi="Times New Roman"/>
                      <w:color w:val="000000"/>
                    </w:rPr>
                  </w:pPr>
                  <w:r w:rsidRPr="00AF5B65">
                    <w:rPr>
                      <w:rFonts w:ascii="Times New Roman" w:eastAsia="宋体" w:hAnsi="Times New Roman" w:hint="eastAsia"/>
                      <w:color w:val="000000"/>
                    </w:rPr>
                    <w:t>显示值</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D4001F6" w14:textId="77777777" w:rsidR="00CB3F6B" w:rsidRPr="00AF5B65" w:rsidRDefault="00CB3F6B" w:rsidP="00071040">
                  <w:pPr>
                    <w:jc w:val="center"/>
                    <w:rPr>
                      <w:rFonts w:ascii="Times New Roman" w:eastAsia="宋体" w:hAnsi="Times New Roman"/>
                      <w:color w:val="000000"/>
                    </w:rPr>
                  </w:pPr>
                  <w:r w:rsidRPr="00AF5B65">
                    <w:rPr>
                      <w:rFonts w:ascii="Times New Roman" w:eastAsia="宋体" w:hAnsi="Times New Roman" w:hint="eastAsia"/>
                      <w:color w:val="000000"/>
                    </w:rPr>
                    <w:t>不确定度</w:t>
                  </w:r>
                </w:p>
              </w:tc>
            </w:tr>
            <w:tr w:rsidR="00CB3F6B" w:rsidRPr="00AF5B65" w14:paraId="1FAF0060" w14:textId="77777777" w:rsidTr="00105EAE">
              <w:trPr>
                <w:trHeight w:val="454"/>
              </w:trPr>
              <w:tc>
                <w:tcPr>
                  <w:tcW w:w="2739" w:type="dxa"/>
                  <w:tcBorders>
                    <w:top w:val="single" w:sz="4" w:space="0" w:color="auto"/>
                    <w:left w:val="single" w:sz="4" w:space="0" w:color="auto"/>
                    <w:bottom w:val="single" w:sz="4" w:space="0" w:color="auto"/>
                    <w:right w:val="single" w:sz="4" w:space="0" w:color="auto"/>
                  </w:tcBorders>
                  <w:vAlign w:val="center"/>
                </w:tcPr>
                <w:p w14:paraId="71E202BA" w14:textId="77777777" w:rsidR="00CB3F6B" w:rsidRPr="00AF5B65" w:rsidRDefault="00CB3F6B" w:rsidP="00071040">
                  <w:pPr>
                    <w:jc w:val="center"/>
                    <w:rPr>
                      <w:rFonts w:ascii="Times New Roman" w:eastAsia="宋体" w:hAnsi="Times New Roman"/>
                      <w:color w:val="000000"/>
                    </w:rPr>
                  </w:pPr>
                </w:p>
              </w:tc>
              <w:tc>
                <w:tcPr>
                  <w:tcW w:w="3260" w:type="dxa"/>
                  <w:tcBorders>
                    <w:top w:val="single" w:sz="4" w:space="0" w:color="auto"/>
                    <w:left w:val="single" w:sz="4" w:space="0" w:color="auto"/>
                    <w:bottom w:val="single" w:sz="4" w:space="0" w:color="auto"/>
                    <w:right w:val="single" w:sz="4" w:space="0" w:color="auto"/>
                  </w:tcBorders>
                  <w:vAlign w:val="center"/>
                </w:tcPr>
                <w:p w14:paraId="068F9D00" w14:textId="77777777" w:rsidR="00CB3F6B" w:rsidRPr="00AF5B65" w:rsidRDefault="00CB3F6B" w:rsidP="00071040">
                  <w:pPr>
                    <w:jc w:val="center"/>
                    <w:rPr>
                      <w:rFonts w:ascii="Times New Roman" w:eastAsia="宋体" w:hAnsi="Times New Roman"/>
                      <w:color w:val="000000"/>
                    </w:rPr>
                  </w:pPr>
                </w:p>
              </w:tc>
              <w:tc>
                <w:tcPr>
                  <w:tcW w:w="3118" w:type="dxa"/>
                  <w:tcBorders>
                    <w:top w:val="single" w:sz="4" w:space="0" w:color="auto"/>
                    <w:left w:val="single" w:sz="4" w:space="0" w:color="auto"/>
                    <w:bottom w:val="single" w:sz="4" w:space="0" w:color="auto"/>
                    <w:right w:val="single" w:sz="4" w:space="0" w:color="auto"/>
                  </w:tcBorders>
                  <w:vAlign w:val="center"/>
                </w:tcPr>
                <w:p w14:paraId="4E86AD31" w14:textId="77777777" w:rsidR="00CB3F6B" w:rsidRPr="00AF5B65" w:rsidRDefault="00CB3F6B" w:rsidP="00071040">
                  <w:pPr>
                    <w:jc w:val="center"/>
                    <w:rPr>
                      <w:rFonts w:ascii="Times New Roman" w:eastAsia="宋体" w:hAnsi="Times New Roman"/>
                      <w:color w:val="000000"/>
                    </w:rPr>
                  </w:pPr>
                </w:p>
              </w:tc>
            </w:tr>
            <w:tr w:rsidR="00CB3F6B" w:rsidRPr="00AF5B65" w14:paraId="65F0B909" w14:textId="77777777" w:rsidTr="00105EAE">
              <w:trPr>
                <w:trHeight w:val="454"/>
              </w:trPr>
              <w:tc>
                <w:tcPr>
                  <w:tcW w:w="2739" w:type="dxa"/>
                  <w:tcBorders>
                    <w:top w:val="single" w:sz="4" w:space="0" w:color="auto"/>
                    <w:left w:val="single" w:sz="4" w:space="0" w:color="auto"/>
                    <w:bottom w:val="single" w:sz="4" w:space="0" w:color="auto"/>
                    <w:right w:val="single" w:sz="4" w:space="0" w:color="auto"/>
                  </w:tcBorders>
                  <w:vAlign w:val="center"/>
                </w:tcPr>
                <w:p w14:paraId="17AE38F8" w14:textId="77777777" w:rsidR="00CB3F6B" w:rsidRPr="00AF5B65" w:rsidRDefault="00CB3F6B" w:rsidP="00071040">
                  <w:pPr>
                    <w:jc w:val="center"/>
                    <w:rPr>
                      <w:rFonts w:ascii="Times New Roman" w:eastAsia="宋体" w:hAnsi="Times New Roman"/>
                      <w:color w:val="000000"/>
                    </w:rPr>
                  </w:pPr>
                </w:p>
              </w:tc>
              <w:tc>
                <w:tcPr>
                  <w:tcW w:w="3260" w:type="dxa"/>
                  <w:tcBorders>
                    <w:top w:val="single" w:sz="4" w:space="0" w:color="auto"/>
                    <w:left w:val="single" w:sz="4" w:space="0" w:color="auto"/>
                    <w:bottom w:val="single" w:sz="4" w:space="0" w:color="auto"/>
                    <w:right w:val="single" w:sz="4" w:space="0" w:color="auto"/>
                  </w:tcBorders>
                  <w:vAlign w:val="center"/>
                </w:tcPr>
                <w:p w14:paraId="11CC509F" w14:textId="77777777" w:rsidR="00CB3F6B" w:rsidRPr="00AF5B65" w:rsidRDefault="00CB3F6B" w:rsidP="00071040">
                  <w:pPr>
                    <w:jc w:val="center"/>
                    <w:rPr>
                      <w:rFonts w:ascii="Times New Roman" w:eastAsia="宋体" w:hAnsi="Times New Roman"/>
                      <w:color w:val="000000"/>
                    </w:rPr>
                  </w:pPr>
                </w:p>
              </w:tc>
              <w:tc>
                <w:tcPr>
                  <w:tcW w:w="3118" w:type="dxa"/>
                  <w:tcBorders>
                    <w:top w:val="single" w:sz="4" w:space="0" w:color="auto"/>
                    <w:left w:val="single" w:sz="4" w:space="0" w:color="auto"/>
                    <w:bottom w:val="single" w:sz="4" w:space="0" w:color="auto"/>
                    <w:right w:val="single" w:sz="4" w:space="0" w:color="auto"/>
                  </w:tcBorders>
                  <w:vAlign w:val="center"/>
                </w:tcPr>
                <w:p w14:paraId="663DA506" w14:textId="77777777" w:rsidR="00CB3F6B" w:rsidRPr="00AF5B65" w:rsidRDefault="00CB3F6B" w:rsidP="00071040">
                  <w:pPr>
                    <w:jc w:val="center"/>
                    <w:rPr>
                      <w:rFonts w:ascii="Times New Roman" w:eastAsia="宋体" w:hAnsi="Times New Roman"/>
                      <w:color w:val="000000"/>
                    </w:rPr>
                  </w:pPr>
                </w:p>
              </w:tc>
            </w:tr>
            <w:tr w:rsidR="00CB3F6B" w:rsidRPr="00AF5B65" w14:paraId="1167DB44" w14:textId="77777777" w:rsidTr="00105EAE">
              <w:trPr>
                <w:trHeight w:val="454"/>
              </w:trPr>
              <w:tc>
                <w:tcPr>
                  <w:tcW w:w="2739" w:type="dxa"/>
                  <w:tcBorders>
                    <w:top w:val="single" w:sz="4" w:space="0" w:color="auto"/>
                    <w:left w:val="single" w:sz="4" w:space="0" w:color="auto"/>
                    <w:bottom w:val="single" w:sz="4" w:space="0" w:color="auto"/>
                    <w:right w:val="single" w:sz="4" w:space="0" w:color="auto"/>
                  </w:tcBorders>
                  <w:vAlign w:val="center"/>
                </w:tcPr>
                <w:p w14:paraId="5EF770A6" w14:textId="77777777" w:rsidR="00CB3F6B" w:rsidRPr="00AF5B65" w:rsidRDefault="00CB3F6B" w:rsidP="00071040">
                  <w:pPr>
                    <w:jc w:val="center"/>
                    <w:rPr>
                      <w:rFonts w:ascii="Times New Roman" w:eastAsia="宋体" w:hAnsi="Times New Roman"/>
                      <w:color w:val="000000"/>
                    </w:rPr>
                  </w:pPr>
                </w:p>
              </w:tc>
              <w:tc>
                <w:tcPr>
                  <w:tcW w:w="3260" w:type="dxa"/>
                  <w:tcBorders>
                    <w:top w:val="single" w:sz="4" w:space="0" w:color="auto"/>
                    <w:left w:val="single" w:sz="4" w:space="0" w:color="auto"/>
                    <w:bottom w:val="single" w:sz="4" w:space="0" w:color="auto"/>
                    <w:right w:val="single" w:sz="4" w:space="0" w:color="auto"/>
                  </w:tcBorders>
                  <w:vAlign w:val="center"/>
                </w:tcPr>
                <w:p w14:paraId="55A97D19" w14:textId="77777777" w:rsidR="00CB3F6B" w:rsidRPr="00AF5B65" w:rsidRDefault="00CB3F6B" w:rsidP="00071040">
                  <w:pPr>
                    <w:jc w:val="center"/>
                    <w:rPr>
                      <w:rFonts w:ascii="Times New Roman" w:eastAsia="宋体" w:hAnsi="Times New Roman"/>
                      <w:color w:val="000000"/>
                    </w:rPr>
                  </w:pPr>
                </w:p>
              </w:tc>
              <w:tc>
                <w:tcPr>
                  <w:tcW w:w="3118" w:type="dxa"/>
                  <w:tcBorders>
                    <w:top w:val="single" w:sz="4" w:space="0" w:color="auto"/>
                    <w:left w:val="single" w:sz="4" w:space="0" w:color="auto"/>
                    <w:bottom w:val="single" w:sz="4" w:space="0" w:color="auto"/>
                    <w:right w:val="single" w:sz="4" w:space="0" w:color="auto"/>
                  </w:tcBorders>
                  <w:vAlign w:val="center"/>
                </w:tcPr>
                <w:p w14:paraId="62311E64" w14:textId="77777777" w:rsidR="00CB3F6B" w:rsidRPr="00AF5B65" w:rsidRDefault="00CB3F6B" w:rsidP="00071040">
                  <w:pPr>
                    <w:jc w:val="center"/>
                    <w:rPr>
                      <w:rFonts w:ascii="Times New Roman" w:eastAsia="宋体" w:hAnsi="Times New Roman"/>
                      <w:color w:val="000000"/>
                    </w:rPr>
                  </w:pPr>
                </w:p>
              </w:tc>
            </w:tr>
            <w:tr w:rsidR="00CB3F6B" w:rsidRPr="00AF5B65" w14:paraId="74575CEF" w14:textId="77777777" w:rsidTr="00105EAE">
              <w:trPr>
                <w:trHeight w:val="454"/>
              </w:trPr>
              <w:tc>
                <w:tcPr>
                  <w:tcW w:w="2739" w:type="dxa"/>
                  <w:tcBorders>
                    <w:top w:val="single" w:sz="4" w:space="0" w:color="auto"/>
                    <w:left w:val="single" w:sz="4" w:space="0" w:color="auto"/>
                    <w:bottom w:val="single" w:sz="4" w:space="0" w:color="auto"/>
                    <w:right w:val="single" w:sz="4" w:space="0" w:color="auto"/>
                  </w:tcBorders>
                  <w:vAlign w:val="center"/>
                </w:tcPr>
                <w:p w14:paraId="5853799F" w14:textId="77777777" w:rsidR="00CB3F6B" w:rsidRPr="00AF5B65" w:rsidRDefault="00CB3F6B" w:rsidP="00071040">
                  <w:pPr>
                    <w:jc w:val="center"/>
                    <w:rPr>
                      <w:rFonts w:ascii="Times New Roman" w:eastAsia="宋体" w:hAnsi="Times New Roman"/>
                      <w:color w:val="000000"/>
                    </w:rPr>
                  </w:pPr>
                </w:p>
              </w:tc>
              <w:tc>
                <w:tcPr>
                  <w:tcW w:w="3260" w:type="dxa"/>
                  <w:tcBorders>
                    <w:top w:val="single" w:sz="4" w:space="0" w:color="auto"/>
                    <w:left w:val="single" w:sz="4" w:space="0" w:color="auto"/>
                    <w:bottom w:val="single" w:sz="4" w:space="0" w:color="auto"/>
                    <w:right w:val="single" w:sz="4" w:space="0" w:color="auto"/>
                  </w:tcBorders>
                  <w:vAlign w:val="center"/>
                </w:tcPr>
                <w:p w14:paraId="156DB244" w14:textId="77777777" w:rsidR="00CB3F6B" w:rsidRPr="00AF5B65" w:rsidRDefault="00CB3F6B" w:rsidP="00071040">
                  <w:pPr>
                    <w:jc w:val="center"/>
                    <w:rPr>
                      <w:rFonts w:ascii="Times New Roman" w:eastAsia="宋体" w:hAnsi="Times New Roman"/>
                      <w:color w:val="000000"/>
                    </w:rPr>
                  </w:pPr>
                </w:p>
              </w:tc>
              <w:tc>
                <w:tcPr>
                  <w:tcW w:w="3118" w:type="dxa"/>
                  <w:tcBorders>
                    <w:top w:val="single" w:sz="4" w:space="0" w:color="auto"/>
                    <w:left w:val="single" w:sz="4" w:space="0" w:color="auto"/>
                    <w:bottom w:val="single" w:sz="4" w:space="0" w:color="auto"/>
                    <w:right w:val="single" w:sz="4" w:space="0" w:color="auto"/>
                  </w:tcBorders>
                  <w:vAlign w:val="center"/>
                </w:tcPr>
                <w:p w14:paraId="2C5C8497" w14:textId="77777777" w:rsidR="00CB3F6B" w:rsidRPr="00AF5B65" w:rsidRDefault="00CB3F6B" w:rsidP="00071040">
                  <w:pPr>
                    <w:jc w:val="center"/>
                    <w:rPr>
                      <w:rFonts w:ascii="Times New Roman" w:eastAsia="宋体" w:hAnsi="Times New Roman"/>
                      <w:color w:val="000000"/>
                    </w:rPr>
                  </w:pPr>
                </w:p>
              </w:tc>
            </w:tr>
            <w:tr w:rsidR="00CB3F6B" w:rsidRPr="00AF5B65" w14:paraId="73DE5374" w14:textId="77777777" w:rsidTr="00105EAE">
              <w:trPr>
                <w:trHeight w:val="454"/>
              </w:trPr>
              <w:tc>
                <w:tcPr>
                  <w:tcW w:w="2739" w:type="dxa"/>
                  <w:tcBorders>
                    <w:top w:val="single" w:sz="4" w:space="0" w:color="auto"/>
                    <w:left w:val="single" w:sz="4" w:space="0" w:color="auto"/>
                    <w:bottom w:val="single" w:sz="4" w:space="0" w:color="auto"/>
                    <w:right w:val="single" w:sz="4" w:space="0" w:color="auto"/>
                  </w:tcBorders>
                  <w:vAlign w:val="center"/>
                </w:tcPr>
                <w:p w14:paraId="569532FC" w14:textId="77777777" w:rsidR="00CB3F6B" w:rsidRPr="00AF5B65" w:rsidRDefault="00CB3F6B" w:rsidP="00071040">
                  <w:pPr>
                    <w:jc w:val="center"/>
                    <w:rPr>
                      <w:rFonts w:ascii="Times New Roman" w:eastAsia="宋体" w:hAnsi="Times New Roman"/>
                      <w:color w:val="000000"/>
                    </w:rPr>
                  </w:pPr>
                </w:p>
              </w:tc>
              <w:tc>
                <w:tcPr>
                  <w:tcW w:w="3260" w:type="dxa"/>
                  <w:tcBorders>
                    <w:top w:val="single" w:sz="4" w:space="0" w:color="auto"/>
                    <w:left w:val="single" w:sz="4" w:space="0" w:color="auto"/>
                    <w:bottom w:val="single" w:sz="4" w:space="0" w:color="auto"/>
                    <w:right w:val="single" w:sz="4" w:space="0" w:color="auto"/>
                  </w:tcBorders>
                  <w:vAlign w:val="center"/>
                </w:tcPr>
                <w:p w14:paraId="34D1D89F" w14:textId="77777777" w:rsidR="00CB3F6B" w:rsidRPr="00AF5B65" w:rsidRDefault="00CB3F6B" w:rsidP="00071040">
                  <w:pPr>
                    <w:jc w:val="center"/>
                    <w:rPr>
                      <w:rFonts w:ascii="Times New Roman" w:eastAsia="宋体" w:hAnsi="Times New Roman"/>
                      <w:color w:val="000000"/>
                    </w:rPr>
                  </w:pPr>
                </w:p>
              </w:tc>
              <w:tc>
                <w:tcPr>
                  <w:tcW w:w="3118" w:type="dxa"/>
                  <w:tcBorders>
                    <w:top w:val="single" w:sz="4" w:space="0" w:color="auto"/>
                    <w:left w:val="single" w:sz="4" w:space="0" w:color="auto"/>
                    <w:bottom w:val="single" w:sz="4" w:space="0" w:color="auto"/>
                    <w:right w:val="single" w:sz="4" w:space="0" w:color="auto"/>
                  </w:tcBorders>
                  <w:vAlign w:val="center"/>
                </w:tcPr>
                <w:p w14:paraId="717014E4" w14:textId="77777777" w:rsidR="00CB3F6B" w:rsidRPr="00AF5B65" w:rsidRDefault="00CB3F6B" w:rsidP="00071040">
                  <w:pPr>
                    <w:jc w:val="center"/>
                    <w:rPr>
                      <w:rFonts w:ascii="Times New Roman" w:eastAsia="宋体" w:hAnsi="Times New Roman"/>
                      <w:color w:val="000000"/>
                    </w:rPr>
                  </w:pPr>
                </w:p>
              </w:tc>
            </w:tr>
          </w:tbl>
          <w:p w14:paraId="3334873F" w14:textId="1CF1DD3C" w:rsidR="00CB3F6B" w:rsidRPr="00AF5B65" w:rsidRDefault="00CB3F6B" w:rsidP="00071040">
            <w:pPr>
              <w:pStyle w:val="aff3"/>
              <w:spacing w:line="360" w:lineRule="auto"/>
              <w:jc w:val="both"/>
              <w:rPr>
                <w:rFonts w:ascii="Times New Roman" w:hAnsi="Times New Roman"/>
              </w:rPr>
            </w:pPr>
            <w:r w:rsidRPr="00AF5B65">
              <w:rPr>
                <w:rFonts w:ascii="Times New Roman" w:hAnsi="Times New Roman" w:hint="eastAsia"/>
              </w:rPr>
              <w:t xml:space="preserve">4 </w:t>
            </w:r>
            <w:r w:rsidRPr="00AF5B65">
              <w:rPr>
                <w:rFonts w:ascii="Times New Roman" w:hAnsi="Times New Roman" w:hint="eastAsia"/>
              </w:rPr>
              <w:t>谐波功率（</w:t>
            </w:r>
            <w:r w:rsidR="003C1D3B" w:rsidRPr="004F0894">
              <w:rPr>
                <w:rFonts w:hint="eastAsia"/>
              </w:rPr>
              <w:t>基波电压</w:t>
            </w:r>
            <w:r w:rsidR="003C1D3B" w:rsidRPr="004F0894">
              <w:rPr>
                <w:rFonts w:hint="eastAsia"/>
                <w:u w:val="single"/>
              </w:rPr>
              <w:t xml:space="preserve"> </w:t>
            </w:r>
            <w:r w:rsidR="003C1D3B" w:rsidRPr="004F0894">
              <w:rPr>
                <w:u w:val="single"/>
              </w:rPr>
              <w:t xml:space="preserve"> </w:t>
            </w:r>
            <w:r w:rsidR="003C1D3B">
              <w:rPr>
                <w:u w:val="single"/>
              </w:rPr>
              <w:t xml:space="preserve">   </w:t>
            </w:r>
            <w:r w:rsidR="003C1D3B" w:rsidRPr="004F0894">
              <w:rPr>
                <w:u w:val="single"/>
              </w:rPr>
              <w:t xml:space="preserve">  </w:t>
            </w:r>
            <w:r w:rsidR="003C1D3B" w:rsidRPr="004F0894">
              <w:rPr>
                <w:rFonts w:hint="eastAsia"/>
              </w:rPr>
              <w:t>、基波电流</w:t>
            </w:r>
            <w:r w:rsidR="003C1D3B" w:rsidRPr="004F0894">
              <w:rPr>
                <w:rFonts w:hint="eastAsia"/>
                <w:u w:val="single"/>
              </w:rPr>
              <w:t xml:space="preserve"> </w:t>
            </w:r>
            <w:r w:rsidR="003C1D3B" w:rsidRPr="004F0894">
              <w:rPr>
                <w:u w:val="single"/>
              </w:rPr>
              <w:t xml:space="preserve"> </w:t>
            </w:r>
            <w:r w:rsidR="003C1D3B">
              <w:rPr>
                <w:u w:val="single"/>
              </w:rPr>
              <w:t xml:space="preserve">   </w:t>
            </w:r>
            <w:r w:rsidR="003C1D3B" w:rsidRPr="004F0894">
              <w:rPr>
                <w:u w:val="single"/>
              </w:rPr>
              <w:t xml:space="preserve">  </w:t>
            </w:r>
            <w:r w:rsidR="003C1D3B" w:rsidRPr="004F0894">
              <w:rPr>
                <w:rFonts w:hint="eastAsia"/>
              </w:rPr>
              <w:t>、基波</w:t>
            </w:r>
            <w:r w:rsidR="003C1D3B">
              <w:rPr>
                <w:rFonts w:hint="eastAsia"/>
              </w:rPr>
              <w:t>频率</w:t>
            </w:r>
            <w:r w:rsidR="003C1D3B" w:rsidRPr="004F0894">
              <w:rPr>
                <w:rFonts w:hint="eastAsia"/>
                <w:u w:val="single"/>
              </w:rPr>
              <w:t xml:space="preserve"> </w:t>
            </w:r>
            <w:r w:rsidR="003C1D3B" w:rsidRPr="004F0894">
              <w:rPr>
                <w:u w:val="single"/>
              </w:rPr>
              <w:t xml:space="preserve"> </w:t>
            </w:r>
            <w:r w:rsidR="003C1D3B">
              <w:rPr>
                <w:u w:val="single"/>
              </w:rPr>
              <w:t xml:space="preserve">   </w:t>
            </w:r>
            <w:r w:rsidR="003C1D3B" w:rsidRPr="004F0894">
              <w:rPr>
                <w:u w:val="single"/>
              </w:rPr>
              <w:t xml:space="preserve">  </w:t>
            </w:r>
            <w:r w:rsidR="003C1D3B" w:rsidRPr="004F0894">
              <w:rPr>
                <w:rFonts w:hint="eastAsia"/>
              </w:rPr>
              <w:t>、</w:t>
            </w:r>
            <w:r w:rsidR="00D13AFE">
              <w:rPr>
                <w:rFonts w:hint="eastAsia"/>
              </w:rPr>
              <w:t>基波</w:t>
            </w:r>
            <w:r w:rsidR="00D13AFE" w:rsidRPr="00AF5B65">
              <w:rPr>
                <w:rFonts w:ascii="Times New Roman" w:hAnsi="Times New Roman" w:hint="eastAsia"/>
              </w:rPr>
              <w:t>功率因数为</w:t>
            </w:r>
            <w:r w:rsidR="00D13AFE" w:rsidRPr="00AF5B65">
              <w:rPr>
                <w:rFonts w:ascii="Times New Roman" w:hAnsi="Times New Roman"/>
              </w:rPr>
              <w:t>1</w:t>
            </w:r>
            <w:r w:rsidR="00D13AFE">
              <w:rPr>
                <w:rFonts w:ascii="Times New Roman" w:hAnsi="Times New Roman" w:hint="eastAsia"/>
              </w:rPr>
              <w:t>、</w:t>
            </w:r>
            <w:r w:rsidRPr="00AF5B65">
              <w:rPr>
                <w:rFonts w:ascii="Times New Roman" w:hAnsi="Times New Roman" w:hint="eastAsia"/>
              </w:rPr>
              <w:t>谐波功率因数为</w:t>
            </w:r>
            <w:r w:rsidRPr="00AF5B65">
              <w:rPr>
                <w:rFonts w:ascii="Times New Roman" w:hAnsi="Times New Roman"/>
              </w:rPr>
              <w:t>1</w:t>
            </w:r>
            <w:r w:rsidRPr="00AF5B65">
              <w:rPr>
                <w:rFonts w:ascii="Times New Roman" w:hAnsi="Times New Roman"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383"/>
              <w:gridCol w:w="1090"/>
              <w:gridCol w:w="1808"/>
              <w:gridCol w:w="1912"/>
              <w:gridCol w:w="1545"/>
            </w:tblGrid>
            <w:tr w:rsidR="00071040" w:rsidRPr="00AF5B65" w14:paraId="6D074D9F" w14:textId="77777777" w:rsidTr="00E0756E">
              <w:trPr>
                <w:trHeight w:val="454"/>
                <w:jc w:val="center"/>
              </w:trPr>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1354A57" w14:textId="542D629D" w:rsidR="00CB3F6B" w:rsidRPr="00AF5B65" w:rsidRDefault="00CB3F6B" w:rsidP="00071040">
                  <w:pPr>
                    <w:jc w:val="center"/>
                    <w:rPr>
                      <w:rFonts w:ascii="Times New Roman" w:eastAsia="宋体" w:hAnsi="Times New Roman"/>
                      <w:bCs/>
                      <w:color w:val="000000"/>
                    </w:rPr>
                  </w:pPr>
                  <w:r w:rsidRPr="00AF5B65">
                    <w:rPr>
                      <w:rFonts w:ascii="Times New Roman" w:eastAsia="宋体" w:hAnsi="Times New Roman" w:hint="eastAsia"/>
                      <w:bCs/>
                      <w:color w:val="000000"/>
                    </w:rPr>
                    <w:t>谐波电压含有率</w:t>
                  </w:r>
                  <w:r w:rsidRPr="00AF5B65">
                    <w:rPr>
                      <w:rFonts w:ascii="Times New Roman" w:eastAsia="宋体" w:hAnsi="Times New Roman" w:hint="eastAsia"/>
                      <w:color w:val="000000"/>
                    </w:rPr>
                    <w:t>（</w:t>
                  </w:r>
                  <w:bookmarkStart w:id="190" w:name="OLE_LINK24"/>
                  <w:r w:rsidR="006D5CEC" w:rsidRPr="00AF5B65">
                    <w:rPr>
                      <w:rFonts w:ascii="Times New Roman" w:eastAsia="宋体" w:hAnsi="Times New Roman" w:cs="Times New Roman"/>
                      <w:color w:val="000000"/>
                    </w:rPr>
                    <w:t>%</w:t>
                  </w:r>
                  <w:bookmarkEnd w:id="190"/>
                  <w:r w:rsidRPr="00AF5B65">
                    <w:rPr>
                      <w:rFonts w:ascii="Times New Roman" w:eastAsia="宋体" w:hAnsi="Times New Roman" w:hint="eastAsia"/>
                      <w:color w:val="000000"/>
                    </w:rPr>
                    <w:t>）</w:t>
                  </w: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71A5E6" w14:textId="1AC6A212" w:rsidR="00CB3F6B" w:rsidRPr="00AF5B65" w:rsidRDefault="00CB3F6B" w:rsidP="00071040">
                  <w:pPr>
                    <w:jc w:val="center"/>
                    <w:rPr>
                      <w:rFonts w:ascii="Times New Roman" w:eastAsia="宋体" w:hAnsi="Times New Roman"/>
                      <w:bCs/>
                      <w:color w:val="000000"/>
                    </w:rPr>
                  </w:pPr>
                  <w:r w:rsidRPr="00AF5B65">
                    <w:rPr>
                      <w:rFonts w:ascii="Times New Roman" w:eastAsia="宋体" w:hAnsi="Times New Roman" w:hint="eastAsia"/>
                      <w:bCs/>
                      <w:color w:val="000000"/>
                    </w:rPr>
                    <w:t>谐波电流含有率</w:t>
                  </w:r>
                  <w:r w:rsidRPr="00AF5B65">
                    <w:rPr>
                      <w:rFonts w:ascii="Times New Roman" w:eastAsia="宋体" w:hAnsi="Times New Roman" w:hint="eastAsia"/>
                      <w:color w:val="000000"/>
                    </w:rPr>
                    <w:t>（</w:t>
                  </w:r>
                  <w:r w:rsidR="00303D28" w:rsidRPr="00AF5B65">
                    <w:rPr>
                      <w:rFonts w:ascii="Times New Roman" w:eastAsia="宋体" w:hAnsi="Times New Roman" w:cs="Times New Roman"/>
                      <w:color w:val="000000"/>
                    </w:rPr>
                    <w:t>%</w:t>
                  </w:r>
                  <w:r w:rsidRPr="00AF5B65">
                    <w:rPr>
                      <w:rFonts w:ascii="Times New Roman" w:eastAsia="宋体" w:hAnsi="Times New Roman" w:hint="eastAsia"/>
                      <w:color w:val="000000"/>
                    </w:rPr>
                    <w:t>）</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6F64E88" w14:textId="77777777" w:rsidR="00CB3F6B" w:rsidRPr="00AF5B65" w:rsidRDefault="00CB3F6B" w:rsidP="00071040">
                  <w:pPr>
                    <w:jc w:val="center"/>
                    <w:rPr>
                      <w:rFonts w:ascii="Times New Roman" w:eastAsia="宋体" w:hAnsi="Times New Roman"/>
                      <w:bCs/>
                      <w:color w:val="000000"/>
                    </w:rPr>
                  </w:pPr>
                  <w:r w:rsidRPr="00AF5B65">
                    <w:rPr>
                      <w:rFonts w:ascii="Times New Roman" w:eastAsia="宋体" w:hAnsi="Times New Roman" w:hint="eastAsia"/>
                      <w:bCs/>
                      <w:color w:val="000000"/>
                    </w:rPr>
                    <w:t>谐波次数</w:t>
                  </w:r>
                </w:p>
              </w:tc>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22FA506" w14:textId="77777777" w:rsidR="00CB3F6B" w:rsidRPr="00AF5B65" w:rsidRDefault="00CB3F6B" w:rsidP="00071040">
                  <w:pPr>
                    <w:jc w:val="center"/>
                    <w:rPr>
                      <w:rFonts w:ascii="Times New Roman" w:eastAsia="宋体" w:hAnsi="Times New Roman"/>
                      <w:color w:val="000000"/>
                    </w:rPr>
                  </w:pPr>
                  <w:r w:rsidRPr="00AF5B65">
                    <w:rPr>
                      <w:rFonts w:ascii="Times New Roman" w:eastAsia="宋体" w:hAnsi="Times New Roman" w:hint="eastAsia"/>
                      <w:color w:val="000000"/>
                    </w:rPr>
                    <w:t>谐波功率</w:t>
                  </w:r>
                </w:p>
              </w:tc>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28DACD6B" w14:textId="77777777" w:rsidR="00CB3F6B" w:rsidRPr="00AF5B65" w:rsidRDefault="00CB3F6B" w:rsidP="00071040">
                  <w:pPr>
                    <w:jc w:val="center"/>
                    <w:rPr>
                      <w:rFonts w:ascii="Times New Roman" w:eastAsia="宋体" w:hAnsi="Times New Roman"/>
                      <w:color w:val="000000"/>
                    </w:rPr>
                  </w:pPr>
                  <w:r w:rsidRPr="00AF5B65">
                    <w:rPr>
                      <w:rFonts w:ascii="Times New Roman" w:eastAsia="宋体" w:hAnsi="Times New Roman" w:hint="eastAsia"/>
                      <w:color w:val="000000"/>
                    </w:rPr>
                    <w:t>不确定度</w:t>
                  </w:r>
                </w:p>
              </w:tc>
            </w:tr>
            <w:tr w:rsidR="00E0756E" w:rsidRPr="00AF5B65" w14:paraId="49315D04" w14:textId="77777777" w:rsidTr="00E0756E">
              <w:trPr>
                <w:trHeight w:val="454"/>
                <w:jc w:val="center"/>
              </w:trPr>
              <w:tc>
                <w:tcPr>
                  <w:tcW w:w="1380" w:type="dxa"/>
                  <w:vMerge/>
                  <w:tcBorders>
                    <w:top w:val="single" w:sz="4" w:space="0" w:color="auto"/>
                    <w:left w:val="single" w:sz="4" w:space="0" w:color="auto"/>
                    <w:bottom w:val="single" w:sz="4" w:space="0" w:color="auto"/>
                    <w:right w:val="single" w:sz="4" w:space="0" w:color="auto"/>
                  </w:tcBorders>
                  <w:vAlign w:val="center"/>
                  <w:hideMark/>
                </w:tcPr>
                <w:p w14:paraId="4C39BF1A" w14:textId="77777777" w:rsidR="00E0756E" w:rsidRPr="00AF5B65" w:rsidRDefault="00E0756E" w:rsidP="00071040">
                  <w:pPr>
                    <w:widowControl/>
                    <w:jc w:val="left"/>
                    <w:rPr>
                      <w:rFonts w:ascii="Times New Roman" w:eastAsia="宋体" w:hAnsi="Times New Roman"/>
                      <w:bCs/>
                      <w:color w:val="000000"/>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5E65297A" w14:textId="77777777" w:rsidR="00E0756E" w:rsidRPr="00AF5B65" w:rsidRDefault="00E0756E" w:rsidP="00071040">
                  <w:pPr>
                    <w:widowControl/>
                    <w:jc w:val="left"/>
                    <w:rPr>
                      <w:rFonts w:ascii="Times New Roman" w:eastAsia="宋体" w:hAnsi="Times New Roman"/>
                      <w:bCs/>
                      <w:color w:val="000000"/>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69F50FC6" w14:textId="77777777" w:rsidR="00E0756E" w:rsidRPr="00AF5B65" w:rsidRDefault="00E0756E" w:rsidP="00071040">
                  <w:pPr>
                    <w:widowControl/>
                    <w:jc w:val="left"/>
                    <w:rPr>
                      <w:rFonts w:ascii="Times New Roman" w:eastAsia="宋体" w:hAnsi="Times New Roman"/>
                      <w:bCs/>
                      <w:color w:val="000000"/>
                    </w:rPr>
                  </w:pPr>
                </w:p>
              </w:tc>
              <w:tc>
                <w:tcPr>
                  <w:tcW w:w="1808" w:type="dxa"/>
                  <w:tcBorders>
                    <w:top w:val="single" w:sz="4" w:space="0" w:color="auto"/>
                    <w:left w:val="single" w:sz="4" w:space="0" w:color="auto"/>
                    <w:bottom w:val="single" w:sz="4" w:space="0" w:color="auto"/>
                    <w:right w:val="single" w:sz="4" w:space="0" w:color="auto"/>
                  </w:tcBorders>
                  <w:vAlign w:val="center"/>
                </w:tcPr>
                <w:p w14:paraId="1BB9027E" w14:textId="7C41E6ED" w:rsidR="00E0756E" w:rsidRPr="00AF5B65" w:rsidRDefault="00E0756E" w:rsidP="00071040">
                  <w:pPr>
                    <w:jc w:val="center"/>
                    <w:rPr>
                      <w:rFonts w:ascii="Times New Roman" w:eastAsia="宋体" w:hAnsi="Times New Roman"/>
                      <w:color w:val="000000"/>
                    </w:rPr>
                  </w:pPr>
                  <w:r w:rsidRPr="00AF5B65">
                    <w:rPr>
                      <w:rFonts w:ascii="Times New Roman" w:eastAsia="宋体" w:hAnsi="Times New Roman" w:hint="eastAsia"/>
                      <w:color w:val="000000"/>
                    </w:rPr>
                    <w:t>标准值</w:t>
                  </w:r>
                </w:p>
              </w:tc>
              <w:tc>
                <w:tcPr>
                  <w:tcW w:w="1912" w:type="dxa"/>
                  <w:tcBorders>
                    <w:top w:val="single" w:sz="4" w:space="0" w:color="auto"/>
                    <w:left w:val="single" w:sz="4" w:space="0" w:color="auto"/>
                    <w:bottom w:val="single" w:sz="4" w:space="0" w:color="auto"/>
                    <w:right w:val="single" w:sz="4" w:space="0" w:color="auto"/>
                  </w:tcBorders>
                  <w:vAlign w:val="center"/>
                </w:tcPr>
                <w:p w14:paraId="0321659C" w14:textId="5A0D4D96" w:rsidR="00E0756E" w:rsidRPr="00AF5B65" w:rsidRDefault="00E0756E" w:rsidP="00071040">
                  <w:pPr>
                    <w:jc w:val="center"/>
                    <w:rPr>
                      <w:rFonts w:ascii="Times New Roman" w:eastAsia="宋体" w:hAnsi="Times New Roman"/>
                      <w:color w:val="000000"/>
                    </w:rPr>
                  </w:pPr>
                  <w:r w:rsidRPr="00AF5B65">
                    <w:rPr>
                      <w:rFonts w:ascii="Times New Roman" w:eastAsia="宋体" w:hAnsi="Times New Roman" w:hint="eastAsia"/>
                      <w:color w:val="000000"/>
                    </w:rPr>
                    <w:t>显示值</w:t>
                  </w: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3343C034" w14:textId="77777777" w:rsidR="00E0756E" w:rsidRPr="00AF5B65" w:rsidRDefault="00E0756E" w:rsidP="00071040">
                  <w:pPr>
                    <w:widowControl/>
                    <w:jc w:val="left"/>
                    <w:rPr>
                      <w:rFonts w:ascii="Times New Roman" w:eastAsia="宋体" w:hAnsi="Times New Roman"/>
                      <w:color w:val="000000"/>
                    </w:rPr>
                  </w:pPr>
                </w:p>
              </w:tc>
            </w:tr>
            <w:tr w:rsidR="00E0756E" w:rsidRPr="00AF5B65" w14:paraId="0C4CDAF4" w14:textId="77777777" w:rsidTr="00E0756E">
              <w:trPr>
                <w:trHeight w:val="454"/>
                <w:jc w:val="center"/>
              </w:trPr>
              <w:tc>
                <w:tcPr>
                  <w:tcW w:w="1380" w:type="dxa"/>
                  <w:tcBorders>
                    <w:top w:val="single" w:sz="4" w:space="0" w:color="auto"/>
                    <w:left w:val="single" w:sz="4" w:space="0" w:color="auto"/>
                    <w:bottom w:val="single" w:sz="4" w:space="0" w:color="auto"/>
                    <w:right w:val="single" w:sz="4" w:space="0" w:color="auto"/>
                  </w:tcBorders>
                  <w:vAlign w:val="center"/>
                </w:tcPr>
                <w:p w14:paraId="05CA2FEF" w14:textId="77777777" w:rsidR="00E0756E" w:rsidRPr="00AF5B65" w:rsidRDefault="00E0756E" w:rsidP="00071040">
                  <w:pPr>
                    <w:jc w:val="center"/>
                    <w:rPr>
                      <w:rFonts w:ascii="Times New Roman" w:eastAsia="宋体" w:hAnsi="Times New Roman"/>
                      <w:bCs/>
                      <w:color w:val="000000"/>
                    </w:rPr>
                  </w:pPr>
                </w:p>
              </w:tc>
              <w:tc>
                <w:tcPr>
                  <w:tcW w:w="1383" w:type="dxa"/>
                  <w:tcBorders>
                    <w:top w:val="single" w:sz="4" w:space="0" w:color="auto"/>
                    <w:left w:val="single" w:sz="4" w:space="0" w:color="auto"/>
                    <w:bottom w:val="single" w:sz="4" w:space="0" w:color="auto"/>
                    <w:right w:val="single" w:sz="4" w:space="0" w:color="auto"/>
                  </w:tcBorders>
                  <w:vAlign w:val="center"/>
                </w:tcPr>
                <w:p w14:paraId="389D9042" w14:textId="77777777" w:rsidR="00E0756E" w:rsidRPr="00AF5B65" w:rsidRDefault="00E0756E" w:rsidP="00071040">
                  <w:pPr>
                    <w:jc w:val="center"/>
                    <w:rPr>
                      <w:rFonts w:ascii="Times New Roman" w:eastAsia="宋体" w:hAnsi="Times New Roman"/>
                      <w:bCs/>
                      <w:color w:val="000000"/>
                    </w:rPr>
                  </w:pPr>
                </w:p>
              </w:tc>
              <w:tc>
                <w:tcPr>
                  <w:tcW w:w="1090" w:type="dxa"/>
                  <w:tcBorders>
                    <w:top w:val="single" w:sz="4" w:space="0" w:color="auto"/>
                    <w:left w:val="single" w:sz="4" w:space="0" w:color="auto"/>
                    <w:bottom w:val="single" w:sz="4" w:space="0" w:color="auto"/>
                    <w:right w:val="single" w:sz="4" w:space="0" w:color="auto"/>
                  </w:tcBorders>
                  <w:vAlign w:val="center"/>
                </w:tcPr>
                <w:p w14:paraId="0FB402CE" w14:textId="77777777" w:rsidR="00E0756E" w:rsidRPr="00AF5B65" w:rsidRDefault="00E0756E" w:rsidP="00071040">
                  <w:pPr>
                    <w:jc w:val="center"/>
                    <w:rPr>
                      <w:rFonts w:ascii="Times New Roman" w:eastAsia="宋体" w:hAnsi="Times New Roman"/>
                      <w:bCs/>
                      <w:color w:val="000000"/>
                    </w:rPr>
                  </w:pPr>
                </w:p>
              </w:tc>
              <w:tc>
                <w:tcPr>
                  <w:tcW w:w="1808" w:type="dxa"/>
                  <w:tcBorders>
                    <w:top w:val="single" w:sz="4" w:space="0" w:color="auto"/>
                    <w:left w:val="single" w:sz="4" w:space="0" w:color="auto"/>
                    <w:bottom w:val="single" w:sz="4" w:space="0" w:color="auto"/>
                    <w:right w:val="single" w:sz="4" w:space="0" w:color="auto"/>
                  </w:tcBorders>
                  <w:vAlign w:val="center"/>
                </w:tcPr>
                <w:p w14:paraId="29E6E50C" w14:textId="77777777" w:rsidR="00E0756E" w:rsidRPr="00AF5B65" w:rsidRDefault="00E0756E" w:rsidP="00071040">
                  <w:pPr>
                    <w:jc w:val="center"/>
                    <w:rPr>
                      <w:rFonts w:ascii="Times New Roman" w:eastAsia="宋体" w:hAnsi="Times New Roman"/>
                      <w:bCs/>
                      <w:color w:val="000000"/>
                    </w:rPr>
                  </w:pPr>
                </w:p>
              </w:tc>
              <w:tc>
                <w:tcPr>
                  <w:tcW w:w="1912" w:type="dxa"/>
                  <w:tcBorders>
                    <w:top w:val="single" w:sz="4" w:space="0" w:color="auto"/>
                    <w:left w:val="single" w:sz="4" w:space="0" w:color="auto"/>
                    <w:bottom w:val="single" w:sz="4" w:space="0" w:color="auto"/>
                    <w:right w:val="single" w:sz="4" w:space="0" w:color="auto"/>
                  </w:tcBorders>
                  <w:vAlign w:val="center"/>
                </w:tcPr>
                <w:p w14:paraId="50270215" w14:textId="77777777" w:rsidR="00E0756E" w:rsidRPr="00AF5B65" w:rsidRDefault="00E0756E" w:rsidP="00071040">
                  <w:pPr>
                    <w:jc w:val="center"/>
                    <w:rPr>
                      <w:rFonts w:ascii="Times New Roman" w:eastAsia="宋体" w:hAnsi="Times New Roman"/>
                      <w:bCs/>
                      <w:color w:val="000000"/>
                    </w:rPr>
                  </w:pPr>
                </w:p>
              </w:tc>
              <w:tc>
                <w:tcPr>
                  <w:tcW w:w="1545" w:type="dxa"/>
                  <w:tcBorders>
                    <w:top w:val="single" w:sz="4" w:space="0" w:color="auto"/>
                    <w:left w:val="single" w:sz="4" w:space="0" w:color="auto"/>
                    <w:bottom w:val="single" w:sz="4" w:space="0" w:color="auto"/>
                    <w:right w:val="single" w:sz="4" w:space="0" w:color="auto"/>
                  </w:tcBorders>
                  <w:vAlign w:val="center"/>
                </w:tcPr>
                <w:p w14:paraId="0387D040" w14:textId="77777777" w:rsidR="00E0756E" w:rsidRPr="00AF5B65" w:rsidRDefault="00E0756E" w:rsidP="00071040">
                  <w:pPr>
                    <w:jc w:val="center"/>
                    <w:rPr>
                      <w:rFonts w:ascii="Times New Roman" w:eastAsia="宋体" w:hAnsi="Times New Roman"/>
                      <w:bCs/>
                      <w:color w:val="000000"/>
                    </w:rPr>
                  </w:pPr>
                </w:p>
              </w:tc>
            </w:tr>
            <w:tr w:rsidR="00E0756E" w:rsidRPr="00AF5B65" w14:paraId="1894F6ED" w14:textId="77777777" w:rsidTr="00E0756E">
              <w:trPr>
                <w:trHeight w:val="454"/>
                <w:jc w:val="center"/>
              </w:trPr>
              <w:tc>
                <w:tcPr>
                  <w:tcW w:w="1380" w:type="dxa"/>
                  <w:tcBorders>
                    <w:top w:val="single" w:sz="4" w:space="0" w:color="auto"/>
                    <w:left w:val="single" w:sz="4" w:space="0" w:color="auto"/>
                    <w:bottom w:val="single" w:sz="4" w:space="0" w:color="auto"/>
                    <w:right w:val="single" w:sz="4" w:space="0" w:color="auto"/>
                  </w:tcBorders>
                  <w:vAlign w:val="center"/>
                </w:tcPr>
                <w:p w14:paraId="7B7882DA" w14:textId="77777777" w:rsidR="00E0756E" w:rsidRPr="00AF5B65" w:rsidRDefault="00E0756E" w:rsidP="00071040">
                  <w:pPr>
                    <w:jc w:val="center"/>
                    <w:rPr>
                      <w:rFonts w:ascii="Times New Roman" w:eastAsia="宋体" w:hAnsi="Times New Roman"/>
                      <w:bCs/>
                      <w:color w:val="000000"/>
                    </w:rPr>
                  </w:pPr>
                </w:p>
              </w:tc>
              <w:tc>
                <w:tcPr>
                  <w:tcW w:w="1383" w:type="dxa"/>
                  <w:tcBorders>
                    <w:top w:val="single" w:sz="4" w:space="0" w:color="auto"/>
                    <w:left w:val="single" w:sz="4" w:space="0" w:color="auto"/>
                    <w:bottom w:val="single" w:sz="4" w:space="0" w:color="auto"/>
                    <w:right w:val="single" w:sz="4" w:space="0" w:color="auto"/>
                  </w:tcBorders>
                  <w:vAlign w:val="center"/>
                </w:tcPr>
                <w:p w14:paraId="5940D895" w14:textId="77777777" w:rsidR="00E0756E" w:rsidRPr="00AF5B65" w:rsidRDefault="00E0756E" w:rsidP="00071040">
                  <w:pPr>
                    <w:jc w:val="center"/>
                    <w:rPr>
                      <w:rFonts w:ascii="Times New Roman" w:eastAsia="宋体" w:hAnsi="Times New Roman"/>
                      <w:bCs/>
                      <w:color w:val="000000"/>
                    </w:rPr>
                  </w:pPr>
                </w:p>
              </w:tc>
              <w:tc>
                <w:tcPr>
                  <w:tcW w:w="1090" w:type="dxa"/>
                  <w:tcBorders>
                    <w:top w:val="single" w:sz="4" w:space="0" w:color="auto"/>
                    <w:left w:val="single" w:sz="4" w:space="0" w:color="auto"/>
                    <w:bottom w:val="single" w:sz="4" w:space="0" w:color="auto"/>
                    <w:right w:val="single" w:sz="4" w:space="0" w:color="auto"/>
                  </w:tcBorders>
                  <w:vAlign w:val="center"/>
                </w:tcPr>
                <w:p w14:paraId="27C1C1D8" w14:textId="77777777" w:rsidR="00E0756E" w:rsidRPr="00AF5B65" w:rsidRDefault="00E0756E" w:rsidP="00071040">
                  <w:pPr>
                    <w:jc w:val="center"/>
                    <w:rPr>
                      <w:rFonts w:ascii="Times New Roman" w:eastAsia="宋体" w:hAnsi="Times New Roman"/>
                      <w:bCs/>
                      <w:color w:val="000000"/>
                    </w:rPr>
                  </w:pPr>
                </w:p>
              </w:tc>
              <w:tc>
                <w:tcPr>
                  <w:tcW w:w="1808" w:type="dxa"/>
                  <w:tcBorders>
                    <w:top w:val="single" w:sz="4" w:space="0" w:color="auto"/>
                    <w:left w:val="single" w:sz="4" w:space="0" w:color="auto"/>
                    <w:bottom w:val="single" w:sz="4" w:space="0" w:color="auto"/>
                    <w:right w:val="single" w:sz="4" w:space="0" w:color="auto"/>
                  </w:tcBorders>
                  <w:vAlign w:val="center"/>
                </w:tcPr>
                <w:p w14:paraId="6EC1D3EB" w14:textId="77777777" w:rsidR="00E0756E" w:rsidRPr="00AF5B65" w:rsidRDefault="00E0756E" w:rsidP="00071040">
                  <w:pPr>
                    <w:jc w:val="center"/>
                    <w:rPr>
                      <w:rFonts w:ascii="Times New Roman" w:eastAsia="宋体" w:hAnsi="Times New Roman"/>
                      <w:bCs/>
                      <w:color w:val="000000"/>
                    </w:rPr>
                  </w:pPr>
                </w:p>
              </w:tc>
              <w:tc>
                <w:tcPr>
                  <w:tcW w:w="1912" w:type="dxa"/>
                  <w:tcBorders>
                    <w:top w:val="single" w:sz="4" w:space="0" w:color="auto"/>
                    <w:left w:val="single" w:sz="4" w:space="0" w:color="auto"/>
                    <w:bottom w:val="single" w:sz="4" w:space="0" w:color="auto"/>
                    <w:right w:val="single" w:sz="4" w:space="0" w:color="auto"/>
                  </w:tcBorders>
                  <w:vAlign w:val="center"/>
                </w:tcPr>
                <w:p w14:paraId="1BEC8B6F" w14:textId="77777777" w:rsidR="00E0756E" w:rsidRPr="00AF5B65" w:rsidRDefault="00E0756E" w:rsidP="00071040">
                  <w:pPr>
                    <w:jc w:val="center"/>
                    <w:rPr>
                      <w:rFonts w:ascii="Times New Roman" w:eastAsia="宋体" w:hAnsi="Times New Roman"/>
                      <w:bCs/>
                      <w:color w:val="000000"/>
                    </w:rPr>
                  </w:pPr>
                </w:p>
              </w:tc>
              <w:tc>
                <w:tcPr>
                  <w:tcW w:w="1545" w:type="dxa"/>
                  <w:tcBorders>
                    <w:top w:val="single" w:sz="4" w:space="0" w:color="auto"/>
                    <w:left w:val="single" w:sz="4" w:space="0" w:color="auto"/>
                    <w:bottom w:val="single" w:sz="4" w:space="0" w:color="auto"/>
                    <w:right w:val="single" w:sz="4" w:space="0" w:color="auto"/>
                  </w:tcBorders>
                  <w:vAlign w:val="center"/>
                </w:tcPr>
                <w:p w14:paraId="5CADF4CB" w14:textId="77777777" w:rsidR="00E0756E" w:rsidRPr="00AF5B65" w:rsidRDefault="00E0756E" w:rsidP="00071040">
                  <w:pPr>
                    <w:jc w:val="center"/>
                    <w:rPr>
                      <w:rFonts w:ascii="Times New Roman" w:eastAsia="宋体" w:hAnsi="Times New Roman"/>
                      <w:bCs/>
                      <w:color w:val="000000"/>
                    </w:rPr>
                  </w:pPr>
                </w:p>
              </w:tc>
            </w:tr>
            <w:tr w:rsidR="00E0756E" w:rsidRPr="00AF5B65" w14:paraId="31B41461" w14:textId="77777777" w:rsidTr="00E0756E">
              <w:trPr>
                <w:trHeight w:val="454"/>
                <w:jc w:val="center"/>
              </w:trPr>
              <w:tc>
                <w:tcPr>
                  <w:tcW w:w="1380" w:type="dxa"/>
                  <w:tcBorders>
                    <w:top w:val="single" w:sz="4" w:space="0" w:color="auto"/>
                    <w:left w:val="single" w:sz="4" w:space="0" w:color="auto"/>
                    <w:bottom w:val="single" w:sz="4" w:space="0" w:color="auto"/>
                    <w:right w:val="single" w:sz="4" w:space="0" w:color="auto"/>
                  </w:tcBorders>
                  <w:vAlign w:val="center"/>
                </w:tcPr>
                <w:p w14:paraId="25D19A25" w14:textId="77777777" w:rsidR="00E0756E" w:rsidRPr="00AF5B65" w:rsidRDefault="00E0756E" w:rsidP="00071040">
                  <w:pPr>
                    <w:jc w:val="center"/>
                    <w:rPr>
                      <w:rFonts w:ascii="Times New Roman" w:eastAsia="宋体" w:hAnsi="Times New Roman"/>
                      <w:bCs/>
                      <w:color w:val="000000"/>
                    </w:rPr>
                  </w:pPr>
                </w:p>
              </w:tc>
              <w:tc>
                <w:tcPr>
                  <w:tcW w:w="1383" w:type="dxa"/>
                  <w:tcBorders>
                    <w:top w:val="single" w:sz="4" w:space="0" w:color="auto"/>
                    <w:left w:val="single" w:sz="4" w:space="0" w:color="auto"/>
                    <w:bottom w:val="single" w:sz="4" w:space="0" w:color="auto"/>
                    <w:right w:val="single" w:sz="4" w:space="0" w:color="auto"/>
                  </w:tcBorders>
                  <w:vAlign w:val="center"/>
                </w:tcPr>
                <w:p w14:paraId="7513522F" w14:textId="77777777" w:rsidR="00E0756E" w:rsidRPr="00AF5B65" w:rsidRDefault="00E0756E" w:rsidP="00071040">
                  <w:pPr>
                    <w:jc w:val="center"/>
                    <w:rPr>
                      <w:rFonts w:ascii="Times New Roman" w:eastAsia="宋体" w:hAnsi="Times New Roman"/>
                      <w:bCs/>
                      <w:color w:val="000000"/>
                    </w:rPr>
                  </w:pPr>
                </w:p>
              </w:tc>
              <w:tc>
                <w:tcPr>
                  <w:tcW w:w="1090" w:type="dxa"/>
                  <w:tcBorders>
                    <w:top w:val="single" w:sz="4" w:space="0" w:color="auto"/>
                    <w:left w:val="single" w:sz="4" w:space="0" w:color="auto"/>
                    <w:bottom w:val="single" w:sz="4" w:space="0" w:color="auto"/>
                    <w:right w:val="single" w:sz="4" w:space="0" w:color="auto"/>
                  </w:tcBorders>
                  <w:vAlign w:val="center"/>
                </w:tcPr>
                <w:p w14:paraId="0144BFA0" w14:textId="77777777" w:rsidR="00E0756E" w:rsidRPr="00AF5B65" w:rsidRDefault="00E0756E" w:rsidP="00071040">
                  <w:pPr>
                    <w:jc w:val="center"/>
                    <w:rPr>
                      <w:rFonts w:ascii="Times New Roman" w:eastAsia="宋体" w:hAnsi="Times New Roman"/>
                      <w:bCs/>
                      <w:color w:val="000000"/>
                    </w:rPr>
                  </w:pPr>
                </w:p>
              </w:tc>
              <w:tc>
                <w:tcPr>
                  <w:tcW w:w="1808" w:type="dxa"/>
                  <w:tcBorders>
                    <w:top w:val="single" w:sz="4" w:space="0" w:color="auto"/>
                    <w:left w:val="single" w:sz="4" w:space="0" w:color="auto"/>
                    <w:bottom w:val="single" w:sz="4" w:space="0" w:color="auto"/>
                    <w:right w:val="single" w:sz="4" w:space="0" w:color="auto"/>
                  </w:tcBorders>
                  <w:vAlign w:val="center"/>
                </w:tcPr>
                <w:p w14:paraId="2BD6A1F6" w14:textId="77777777" w:rsidR="00E0756E" w:rsidRPr="00AF5B65" w:rsidRDefault="00E0756E" w:rsidP="00071040">
                  <w:pPr>
                    <w:jc w:val="center"/>
                    <w:rPr>
                      <w:rFonts w:ascii="Times New Roman" w:eastAsia="宋体" w:hAnsi="Times New Roman"/>
                      <w:bCs/>
                      <w:color w:val="000000"/>
                    </w:rPr>
                  </w:pPr>
                </w:p>
              </w:tc>
              <w:tc>
                <w:tcPr>
                  <w:tcW w:w="1912" w:type="dxa"/>
                  <w:tcBorders>
                    <w:top w:val="single" w:sz="4" w:space="0" w:color="auto"/>
                    <w:left w:val="single" w:sz="4" w:space="0" w:color="auto"/>
                    <w:bottom w:val="single" w:sz="4" w:space="0" w:color="auto"/>
                    <w:right w:val="single" w:sz="4" w:space="0" w:color="auto"/>
                  </w:tcBorders>
                  <w:vAlign w:val="center"/>
                </w:tcPr>
                <w:p w14:paraId="5C7349A4" w14:textId="77777777" w:rsidR="00E0756E" w:rsidRPr="00AF5B65" w:rsidRDefault="00E0756E" w:rsidP="00071040">
                  <w:pPr>
                    <w:jc w:val="center"/>
                    <w:rPr>
                      <w:rFonts w:ascii="Times New Roman" w:eastAsia="宋体" w:hAnsi="Times New Roman"/>
                      <w:bCs/>
                      <w:color w:val="000000"/>
                    </w:rPr>
                  </w:pPr>
                </w:p>
              </w:tc>
              <w:tc>
                <w:tcPr>
                  <w:tcW w:w="1545" w:type="dxa"/>
                  <w:tcBorders>
                    <w:top w:val="single" w:sz="4" w:space="0" w:color="auto"/>
                    <w:left w:val="single" w:sz="4" w:space="0" w:color="auto"/>
                    <w:bottom w:val="single" w:sz="4" w:space="0" w:color="auto"/>
                    <w:right w:val="single" w:sz="4" w:space="0" w:color="auto"/>
                  </w:tcBorders>
                  <w:vAlign w:val="center"/>
                </w:tcPr>
                <w:p w14:paraId="4DDCFBC8" w14:textId="77777777" w:rsidR="00E0756E" w:rsidRPr="00AF5B65" w:rsidRDefault="00E0756E" w:rsidP="00071040">
                  <w:pPr>
                    <w:jc w:val="center"/>
                    <w:rPr>
                      <w:rFonts w:ascii="Times New Roman" w:eastAsia="宋体" w:hAnsi="Times New Roman"/>
                      <w:bCs/>
                      <w:color w:val="000000"/>
                    </w:rPr>
                  </w:pPr>
                </w:p>
              </w:tc>
            </w:tr>
            <w:tr w:rsidR="00E0756E" w:rsidRPr="00AF5B65" w14:paraId="1D971FB7" w14:textId="77777777" w:rsidTr="00E0756E">
              <w:trPr>
                <w:trHeight w:val="454"/>
                <w:jc w:val="center"/>
              </w:trPr>
              <w:tc>
                <w:tcPr>
                  <w:tcW w:w="1380" w:type="dxa"/>
                  <w:tcBorders>
                    <w:top w:val="single" w:sz="4" w:space="0" w:color="auto"/>
                    <w:left w:val="single" w:sz="4" w:space="0" w:color="auto"/>
                    <w:bottom w:val="single" w:sz="4" w:space="0" w:color="auto"/>
                    <w:right w:val="single" w:sz="4" w:space="0" w:color="auto"/>
                  </w:tcBorders>
                  <w:vAlign w:val="center"/>
                </w:tcPr>
                <w:p w14:paraId="647E9637" w14:textId="77777777" w:rsidR="00E0756E" w:rsidRPr="00AF5B65" w:rsidRDefault="00E0756E" w:rsidP="00071040">
                  <w:pPr>
                    <w:jc w:val="center"/>
                    <w:rPr>
                      <w:rFonts w:ascii="Times New Roman" w:eastAsia="宋体" w:hAnsi="Times New Roman"/>
                      <w:bCs/>
                      <w:color w:val="000000"/>
                    </w:rPr>
                  </w:pPr>
                </w:p>
              </w:tc>
              <w:tc>
                <w:tcPr>
                  <w:tcW w:w="1383" w:type="dxa"/>
                  <w:tcBorders>
                    <w:top w:val="single" w:sz="4" w:space="0" w:color="auto"/>
                    <w:left w:val="single" w:sz="4" w:space="0" w:color="auto"/>
                    <w:bottom w:val="single" w:sz="4" w:space="0" w:color="auto"/>
                    <w:right w:val="single" w:sz="4" w:space="0" w:color="auto"/>
                  </w:tcBorders>
                  <w:vAlign w:val="center"/>
                </w:tcPr>
                <w:p w14:paraId="6755B909" w14:textId="77777777" w:rsidR="00E0756E" w:rsidRPr="00AF5B65" w:rsidRDefault="00E0756E" w:rsidP="00071040">
                  <w:pPr>
                    <w:jc w:val="center"/>
                    <w:rPr>
                      <w:rFonts w:ascii="Times New Roman" w:eastAsia="宋体" w:hAnsi="Times New Roman"/>
                      <w:bCs/>
                      <w:color w:val="000000"/>
                    </w:rPr>
                  </w:pPr>
                </w:p>
              </w:tc>
              <w:tc>
                <w:tcPr>
                  <w:tcW w:w="1090" w:type="dxa"/>
                  <w:tcBorders>
                    <w:top w:val="single" w:sz="4" w:space="0" w:color="auto"/>
                    <w:left w:val="single" w:sz="4" w:space="0" w:color="auto"/>
                    <w:bottom w:val="single" w:sz="4" w:space="0" w:color="auto"/>
                    <w:right w:val="single" w:sz="4" w:space="0" w:color="auto"/>
                  </w:tcBorders>
                  <w:vAlign w:val="center"/>
                </w:tcPr>
                <w:p w14:paraId="5EA86E2D" w14:textId="77777777" w:rsidR="00E0756E" w:rsidRPr="00AF5B65" w:rsidRDefault="00E0756E" w:rsidP="00071040">
                  <w:pPr>
                    <w:jc w:val="center"/>
                    <w:rPr>
                      <w:rFonts w:ascii="Times New Roman" w:eastAsia="宋体" w:hAnsi="Times New Roman"/>
                      <w:bCs/>
                      <w:color w:val="000000"/>
                    </w:rPr>
                  </w:pPr>
                </w:p>
              </w:tc>
              <w:tc>
                <w:tcPr>
                  <w:tcW w:w="1808" w:type="dxa"/>
                  <w:tcBorders>
                    <w:top w:val="single" w:sz="4" w:space="0" w:color="auto"/>
                    <w:left w:val="single" w:sz="4" w:space="0" w:color="auto"/>
                    <w:bottom w:val="single" w:sz="4" w:space="0" w:color="auto"/>
                    <w:right w:val="single" w:sz="4" w:space="0" w:color="auto"/>
                  </w:tcBorders>
                  <w:vAlign w:val="center"/>
                </w:tcPr>
                <w:p w14:paraId="1A167801" w14:textId="77777777" w:rsidR="00E0756E" w:rsidRPr="00AF5B65" w:rsidRDefault="00E0756E" w:rsidP="00071040">
                  <w:pPr>
                    <w:jc w:val="center"/>
                    <w:rPr>
                      <w:rFonts w:ascii="Times New Roman" w:eastAsia="宋体" w:hAnsi="Times New Roman"/>
                      <w:bCs/>
                      <w:color w:val="000000"/>
                    </w:rPr>
                  </w:pPr>
                </w:p>
              </w:tc>
              <w:tc>
                <w:tcPr>
                  <w:tcW w:w="1912" w:type="dxa"/>
                  <w:tcBorders>
                    <w:top w:val="single" w:sz="4" w:space="0" w:color="auto"/>
                    <w:left w:val="single" w:sz="4" w:space="0" w:color="auto"/>
                    <w:bottom w:val="single" w:sz="4" w:space="0" w:color="auto"/>
                    <w:right w:val="single" w:sz="4" w:space="0" w:color="auto"/>
                  </w:tcBorders>
                  <w:vAlign w:val="center"/>
                </w:tcPr>
                <w:p w14:paraId="741E762F" w14:textId="77777777" w:rsidR="00E0756E" w:rsidRPr="00AF5B65" w:rsidRDefault="00E0756E" w:rsidP="00071040">
                  <w:pPr>
                    <w:jc w:val="center"/>
                    <w:rPr>
                      <w:rFonts w:ascii="Times New Roman" w:eastAsia="宋体" w:hAnsi="Times New Roman"/>
                      <w:bCs/>
                      <w:color w:val="000000"/>
                    </w:rPr>
                  </w:pPr>
                </w:p>
              </w:tc>
              <w:tc>
                <w:tcPr>
                  <w:tcW w:w="1545" w:type="dxa"/>
                  <w:tcBorders>
                    <w:top w:val="single" w:sz="4" w:space="0" w:color="auto"/>
                    <w:left w:val="single" w:sz="4" w:space="0" w:color="auto"/>
                    <w:bottom w:val="single" w:sz="4" w:space="0" w:color="auto"/>
                    <w:right w:val="single" w:sz="4" w:space="0" w:color="auto"/>
                  </w:tcBorders>
                  <w:vAlign w:val="center"/>
                </w:tcPr>
                <w:p w14:paraId="4FA8E647" w14:textId="77777777" w:rsidR="00E0756E" w:rsidRPr="00AF5B65" w:rsidRDefault="00E0756E" w:rsidP="00071040">
                  <w:pPr>
                    <w:jc w:val="center"/>
                    <w:rPr>
                      <w:rFonts w:ascii="Times New Roman" w:eastAsia="宋体" w:hAnsi="Times New Roman"/>
                      <w:bCs/>
                      <w:color w:val="000000"/>
                    </w:rPr>
                  </w:pPr>
                </w:p>
              </w:tc>
            </w:tr>
            <w:tr w:rsidR="00E0756E" w:rsidRPr="00AF5B65" w14:paraId="2BEFE298" w14:textId="77777777" w:rsidTr="00E0756E">
              <w:trPr>
                <w:trHeight w:val="454"/>
                <w:jc w:val="center"/>
              </w:trPr>
              <w:tc>
                <w:tcPr>
                  <w:tcW w:w="1380" w:type="dxa"/>
                  <w:tcBorders>
                    <w:top w:val="single" w:sz="4" w:space="0" w:color="auto"/>
                    <w:left w:val="single" w:sz="4" w:space="0" w:color="auto"/>
                    <w:bottom w:val="single" w:sz="4" w:space="0" w:color="auto"/>
                    <w:right w:val="single" w:sz="4" w:space="0" w:color="auto"/>
                  </w:tcBorders>
                  <w:vAlign w:val="center"/>
                </w:tcPr>
                <w:p w14:paraId="49A874DD" w14:textId="77777777" w:rsidR="00E0756E" w:rsidRPr="00AF5B65" w:rsidRDefault="00E0756E" w:rsidP="00071040">
                  <w:pPr>
                    <w:jc w:val="center"/>
                    <w:rPr>
                      <w:rFonts w:ascii="Times New Roman" w:eastAsia="宋体" w:hAnsi="Times New Roman"/>
                      <w:bCs/>
                      <w:color w:val="000000"/>
                    </w:rPr>
                  </w:pPr>
                </w:p>
              </w:tc>
              <w:tc>
                <w:tcPr>
                  <w:tcW w:w="1383" w:type="dxa"/>
                  <w:tcBorders>
                    <w:top w:val="single" w:sz="4" w:space="0" w:color="auto"/>
                    <w:left w:val="single" w:sz="4" w:space="0" w:color="auto"/>
                    <w:bottom w:val="single" w:sz="4" w:space="0" w:color="auto"/>
                    <w:right w:val="single" w:sz="4" w:space="0" w:color="auto"/>
                  </w:tcBorders>
                  <w:vAlign w:val="center"/>
                </w:tcPr>
                <w:p w14:paraId="5E9823C4" w14:textId="77777777" w:rsidR="00E0756E" w:rsidRPr="00AF5B65" w:rsidRDefault="00E0756E" w:rsidP="00071040">
                  <w:pPr>
                    <w:pStyle w:val="a8"/>
                    <w:tabs>
                      <w:tab w:val="left" w:pos="420"/>
                    </w:tabs>
                    <w:snapToGrid/>
                    <w:rPr>
                      <w:rFonts w:ascii="Times New Roman" w:eastAsia="宋体" w:hAnsi="Times New Roman"/>
                      <w:bCs/>
                      <w:color w:val="000000"/>
                      <w:sz w:val="21"/>
                      <w:szCs w:val="21"/>
                    </w:rPr>
                  </w:pPr>
                </w:p>
              </w:tc>
              <w:tc>
                <w:tcPr>
                  <w:tcW w:w="1090" w:type="dxa"/>
                  <w:tcBorders>
                    <w:top w:val="single" w:sz="4" w:space="0" w:color="auto"/>
                    <w:left w:val="single" w:sz="4" w:space="0" w:color="auto"/>
                    <w:bottom w:val="single" w:sz="4" w:space="0" w:color="auto"/>
                    <w:right w:val="single" w:sz="4" w:space="0" w:color="auto"/>
                  </w:tcBorders>
                  <w:vAlign w:val="center"/>
                </w:tcPr>
                <w:p w14:paraId="0DA0FC1C" w14:textId="77777777" w:rsidR="00E0756E" w:rsidRPr="00AF5B65" w:rsidRDefault="00E0756E" w:rsidP="00071040">
                  <w:pPr>
                    <w:jc w:val="center"/>
                    <w:rPr>
                      <w:rFonts w:ascii="Times New Roman" w:eastAsia="宋体" w:hAnsi="Times New Roman"/>
                      <w:bCs/>
                      <w:color w:val="000000"/>
                    </w:rPr>
                  </w:pPr>
                </w:p>
              </w:tc>
              <w:tc>
                <w:tcPr>
                  <w:tcW w:w="1808" w:type="dxa"/>
                  <w:tcBorders>
                    <w:top w:val="single" w:sz="4" w:space="0" w:color="auto"/>
                    <w:left w:val="single" w:sz="4" w:space="0" w:color="auto"/>
                    <w:bottom w:val="single" w:sz="4" w:space="0" w:color="auto"/>
                    <w:right w:val="single" w:sz="4" w:space="0" w:color="auto"/>
                  </w:tcBorders>
                  <w:vAlign w:val="center"/>
                </w:tcPr>
                <w:p w14:paraId="03E6BCE9" w14:textId="77777777" w:rsidR="00E0756E" w:rsidRPr="00AF5B65" w:rsidRDefault="00E0756E" w:rsidP="00071040">
                  <w:pPr>
                    <w:jc w:val="center"/>
                    <w:rPr>
                      <w:rFonts w:ascii="Times New Roman" w:eastAsia="宋体" w:hAnsi="Times New Roman"/>
                      <w:bCs/>
                      <w:color w:val="000000"/>
                    </w:rPr>
                  </w:pPr>
                </w:p>
              </w:tc>
              <w:tc>
                <w:tcPr>
                  <w:tcW w:w="1912" w:type="dxa"/>
                  <w:tcBorders>
                    <w:top w:val="single" w:sz="4" w:space="0" w:color="auto"/>
                    <w:left w:val="single" w:sz="4" w:space="0" w:color="auto"/>
                    <w:bottom w:val="single" w:sz="4" w:space="0" w:color="auto"/>
                    <w:right w:val="single" w:sz="4" w:space="0" w:color="auto"/>
                  </w:tcBorders>
                  <w:vAlign w:val="center"/>
                </w:tcPr>
                <w:p w14:paraId="3B59E6D4" w14:textId="77777777" w:rsidR="00E0756E" w:rsidRPr="00AF5B65" w:rsidRDefault="00E0756E" w:rsidP="00071040">
                  <w:pPr>
                    <w:jc w:val="center"/>
                    <w:rPr>
                      <w:rFonts w:ascii="Times New Roman" w:eastAsia="宋体" w:hAnsi="Times New Roman"/>
                      <w:bCs/>
                      <w:color w:val="000000"/>
                    </w:rPr>
                  </w:pPr>
                </w:p>
              </w:tc>
              <w:tc>
                <w:tcPr>
                  <w:tcW w:w="1545" w:type="dxa"/>
                  <w:tcBorders>
                    <w:top w:val="single" w:sz="4" w:space="0" w:color="auto"/>
                    <w:left w:val="single" w:sz="4" w:space="0" w:color="auto"/>
                    <w:bottom w:val="single" w:sz="4" w:space="0" w:color="auto"/>
                    <w:right w:val="single" w:sz="4" w:space="0" w:color="auto"/>
                  </w:tcBorders>
                  <w:vAlign w:val="center"/>
                </w:tcPr>
                <w:p w14:paraId="02F92AE9" w14:textId="77777777" w:rsidR="00E0756E" w:rsidRPr="00AF5B65" w:rsidRDefault="00E0756E" w:rsidP="00071040">
                  <w:pPr>
                    <w:jc w:val="center"/>
                    <w:rPr>
                      <w:rFonts w:ascii="Times New Roman" w:eastAsia="宋体" w:hAnsi="Times New Roman"/>
                      <w:bCs/>
                      <w:color w:val="000000"/>
                    </w:rPr>
                  </w:pPr>
                </w:p>
              </w:tc>
            </w:tr>
            <w:tr w:rsidR="00E0756E" w:rsidRPr="00AF5B65" w14:paraId="50BA982C" w14:textId="77777777" w:rsidTr="00E0756E">
              <w:trPr>
                <w:trHeight w:val="454"/>
                <w:jc w:val="center"/>
              </w:trPr>
              <w:tc>
                <w:tcPr>
                  <w:tcW w:w="1380" w:type="dxa"/>
                  <w:tcBorders>
                    <w:top w:val="single" w:sz="4" w:space="0" w:color="auto"/>
                    <w:left w:val="single" w:sz="4" w:space="0" w:color="auto"/>
                    <w:bottom w:val="single" w:sz="4" w:space="0" w:color="auto"/>
                    <w:right w:val="single" w:sz="4" w:space="0" w:color="auto"/>
                  </w:tcBorders>
                  <w:vAlign w:val="center"/>
                </w:tcPr>
                <w:p w14:paraId="574F2309" w14:textId="77777777" w:rsidR="00E0756E" w:rsidRPr="00AF5B65" w:rsidRDefault="00E0756E" w:rsidP="00071040">
                  <w:pPr>
                    <w:jc w:val="center"/>
                    <w:rPr>
                      <w:rFonts w:ascii="Times New Roman" w:eastAsia="宋体" w:hAnsi="Times New Roman"/>
                      <w:bCs/>
                      <w:color w:val="000000"/>
                    </w:rPr>
                  </w:pPr>
                </w:p>
              </w:tc>
              <w:tc>
                <w:tcPr>
                  <w:tcW w:w="1383" w:type="dxa"/>
                  <w:tcBorders>
                    <w:top w:val="single" w:sz="4" w:space="0" w:color="auto"/>
                    <w:left w:val="single" w:sz="4" w:space="0" w:color="auto"/>
                    <w:bottom w:val="single" w:sz="4" w:space="0" w:color="auto"/>
                    <w:right w:val="single" w:sz="4" w:space="0" w:color="auto"/>
                  </w:tcBorders>
                  <w:vAlign w:val="center"/>
                </w:tcPr>
                <w:p w14:paraId="11FFFD25" w14:textId="77777777" w:rsidR="00E0756E" w:rsidRPr="00AF5B65" w:rsidRDefault="00E0756E" w:rsidP="00071040">
                  <w:pPr>
                    <w:pStyle w:val="a8"/>
                    <w:tabs>
                      <w:tab w:val="left" w:pos="420"/>
                    </w:tabs>
                    <w:snapToGrid/>
                    <w:rPr>
                      <w:rFonts w:ascii="Times New Roman" w:eastAsia="宋体" w:hAnsi="Times New Roman"/>
                      <w:bCs/>
                      <w:color w:val="000000"/>
                      <w:sz w:val="21"/>
                      <w:szCs w:val="21"/>
                    </w:rPr>
                  </w:pPr>
                </w:p>
              </w:tc>
              <w:tc>
                <w:tcPr>
                  <w:tcW w:w="1090" w:type="dxa"/>
                  <w:tcBorders>
                    <w:top w:val="single" w:sz="4" w:space="0" w:color="auto"/>
                    <w:left w:val="single" w:sz="4" w:space="0" w:color="auto"/>
                    <w:bottom w:val="single" w:sz="4" w:space="0" w:color="auto"/>
                    <w:right w:val="single" w:sz="4" w:space="0" w:color="auto"/>
                  </w:tcBorders>
                  <w:vAlign w:val="center"/>
                </w:tcPr>
                <w:p w14:paraId="249F24FF" w14:textId="77777777" w:rsidR="00E0756E" w:rsidRPr="00AF5B65" w:rsidRDefault="00E0756E" w:rsidP="00071040">
                  <w:pPr>
                    <w:jc w:val="center"/>
                    <w:rPr>
                      <w:rFonts w:ascii="Times New Roman" w:eastAsia="宋体" w:hAnsi="Times New Roman"/>
                      <w:bCs/>
                      <w:color w:val="000000"/>
                    </w:rPr>
                  </w:pPr>
                </w:p>
              </w:tc>
              <w:tc>
                <w:tcPr>
                  <w:tcW w:w="1808" w:type="dxa"/>
                  <w:tcBorders>
                    <w:top w:val="single" w:sz="4" w:space="0" w:color="auto"/>
                    <w:left w:val="single" w:sz="4" w:space="0" w:color="auto"/>
                    <w:bottom w:val="single" w:sz="4" w:space="0" w:color="auto"/>
                    <w:right w:val="single" w:sz="4" w:space="0" w:color="auto"/>
                  </w:tcBorders>
                  <w:vAlign w:val="center"/>
                </w:tcPr>
                <w:p w14:paraId="29DE41A7" w14:textId="77777777" w:rsidR="00E0756E" w:rsidRPr="00AF5B65" w:rsidRDefault="00E0756E" w:rsidP="00071040">
                  <w:pPr>
                    <w:jc w:val="center"/>
                    <w:rPr>
                      <w:rFonts w:ascii="Times New Roman" w:eastAsia="宋体" w:hAnsi="Times New Roman"/>
                      <w:bCs/>
                      <w:color w:val="000000"/>
                    </w:rPr>
                  </w:pPr>
                </w:p>
              </w:tc>
              <w:tc>
                <w:tcPr>
                  <w:tcW w:w="1912" w:type="dxa"/>
                  <w:tcBorders>
                    <w:top w:val="single" w:sz="4" w:space="0" w:color="auto"/>
                    <w:left w:val="single" w:sz="4" w:space="0" w:color="auto"/>
                    <w:bottom w:val="single" w:sz="4" w:space="0" w:color="auto"/>
                    <w:right w:val="single" w:sz="4" w:space="0" w:color="auto"/>
                  </w:tcBorders>
                  <w:vAlign w:val="center"/>
                </w:tcPr>
                <w:p w14:paraId="07B2A32B" w14:textId="77777777" w:rsidR="00E0756E" w:rsidRPr="00AF5B65" w:rsidRDefault="00E0756E" w:rsidP="00071040">
                  <w:pPr>
                    <w:jc w:val="center"/>
                    <w:rPr>
                      <w:rFonts w:ascii="Times New Roman" w:eastAsia="宋体" w:hAnsi="Times New Roman"/>
                      <w:bCs/>
                      <w:color w:val="000000"/>
                    </w:rPr>
                  </w:pPr>
                </w:p>
              </w:tc>
              <w:tc>
                <w:tcPr>
                  <w:tcW w:w="1545" w:type="dxa"/>
                  <w:tcBorders>
                    <w:top w:val="single" w:sz="4" w:space="0" w:color="auto"/>
                    <w:left w:val="single" w:sz="4" w:space="0" w:color="auto"/>
                    <w:bottom w:val="single" w:sz="4" w:space="0" w:color="auto"/>
                    <w:right w:val="single" w:sz="4" w:space="0" w:color="auto"/>
                  </w:tcBorders>
                  <w:vAlign w:val="center"/>
                </w:tcPr>
                <w:p w14:paraId="6B2A4C36" w14:textId="77777777" w:rsidR="00E0756E" w:rsidRPr="00AF5B65" w:rsidRDefault="00E0756E" w:rsidP="00071040">
                  <w:pPr>
                    <w:jc w:val="center"/>
                    <w:rPr>
                      <w:rFonts w:ascii="Times New Roman" w:eastAsia="宋体" w:hAnsi="Times New Roman"/>
                      <w:bCs/>
                      <w:color w:val="000000"/>
                    </w:rPr>
                  </w:pPr>
                </w:p>
              </w:tc>
            </w:tr>
            <w:tr w:rsidR="00E0756E" w:rsidRPr="00AF5B65" w14:paraId="19764128" w14:textId="77777777" w:rsidTr="00E0756E">
              <w:trPr>
                <w:trHeight w:val="454"/>
                <w:jc w:val="center"/>
              </w:trPr>
              <w:tc>
                <w:tcPr>
                  <w:tcW w:w="1380" w:type="dxa"/>
                  <w:tcBorders>
                    <w:top w:val="single" w:sz="4" w:space="0" w:color="auto"/>
                    <w:left w:val="single" w:sz="4" w:space="0" w:color="auto"/>
                    <w:bottom w:val="single" w:sz="4" w:space="0" w:color="auto"/>
                    <w:right w:val="single" w:sz="4" w:space="0" w:color="auto"/>
                  </w:tcBorders>
                  <w:vAlign w:val="center"/>
                </w:tcPr>
                <w:p w14:paraId="2B07B62B" w14:textId="77777777" w:rsidR="00E0756E" w:rsidRPr="00AF5B65" w:rsidRDefault="00E0756E" w:rsidP="00071040">
                  <w:pPr>
                    <w:jc w:val="center"/>
                    <w:rPr>
                      <w:rFonts w:ascii="Times New Roman" w:eastAsia="宋体" w:hAnsi="Times New Roman"/>
                      <w:bCs/>
                      <w:color w:val="000000"/>
                    </w:rPr>
                  </w:pPr>
                </w:p>
              </w:tc>
              <w:tc>
                <w:tcPr>
                  <w:tcW w:w="1383" w:type="dxa"/>
                  <w:tcBorders>
                    <w:top w:val="single" w:sz="4" w:space="0" w:color="auto"/>
                    <w:left w:val="single" w:sz="4" w:space="0" w:color="auto"/>
                    <w:bottom w:val="single" w:sz="4" w:space="0" w:color="auto"/>
                    <w:right w:val="single" w:sz="4" w:space="0" w:color="auto"/>
                  </w:tcBorders>
                  <w:vAlign w:val="center"/>
                </w:tcPr>
                <w:p w14:paraId="61E4500F" w14:textId="77777777" w:rsidR="00E0756E" w:rsidRPr="00AF5B65" w:rsidRDefault="00E0756E" w:rsidP="00071040">
                  <w:pPr>
                    <w:pStyle w:val="a8"/>
                    <w:tabs>
                      <w:tab w:val="left" w:pos="420"/>
                    </w:tabs>
                    <w:snapToGrid/>
                    <w:rPr>
                      <w:rFonts w:ascii="Times New Roman" w:eastAsia="宋体" w:hAnsi="Times New Roman"/>
                      <w:bCs/>
                      <w:color w:val="000000"/>
                      <w:sz w:val="21"/>
                      <w:szCs w:val="21"/>
                    </w:rPr>
                  </w:pPr>
                </w:p>
              </w:tc>
              <w:tc>
                <w:tcPr>
                  <w:tcW w:w="1090" w:type="dxa"/>
                  <w:tcBorders>
                    <w:top w:val="single" w:sz="4" w:space="0" w:color="auto"/>
                    <w:left w:val="single" w:sz="4" w:space="0" w:color="auto"/>
                    <w:bottom w:val="single" w:sz="4" w:space="0" w:color="auto"/>
                    <w:right w:val="single" w:sz="4" w:space="0" w:color="auto"/>
                  </w:tcBorders>
                  <w:vAlign w:val="center"/>
                </w:tcPr>
                <w:p w14:paraId="0EE03162" w14:textId="77777777" w:rsidR="00E0756E" w:rsidRPr="00AF5B65" w:rsidRDefault="00E0756E" w:rsidP="00071040">
                  <w:pPr>
                    <w:jc w:val="center"/>
                    <w:rPr>
                      <w:rFonts w:ascii="Times New Roman" w:eastAsia="宋体" w:hAnsi="Times New Roman"/>
                      <w:bCs/>
                      <w:color w:val="000000"/>
                    </w:rPr>
                  </w:pPr>
                </w:p>
              </w:tc>
              <w:tc>
                <w:tcPr>
                  <w:tcW w:w="1808" w:type="dxa"/>
                  <w:tcBorders>
                    <w:top w:val="single" w:sz="4" w:space="0" w:color="auto"/>
                    <w:left w:val="single" w:sz="4" w:space="0" w:color="auto"/>
                    <w:bottom w:val="single" w:sz="4" w:space="0" w:color="auto"/>
                    <w:right w:val="single" w:sz="4" w:space="0" w:color="auto"/>
                  </w:tcBorders>
                  <w:vAlign w:val="center"/>
                </w:tcPr>
                <w:p w14:paraId="483B462B" w14:textId="77777777" w:rsidR="00E0756E" w:rsidRPr="00AF5B65" w:rsidRDefault="00E0756E" w:rsidP="00071040">
                  <w:pPr>
                    <w:jc w:val="center"/>
                    <w:rPr>
                      <w:rFonts w:ascii="Times New Roman" w:eastAsia="宋体" w:hAnsi="Times New Roman"/>
                      <w:bCs/>
                      <w:color w:val="000000"/>
                    </w:rPr>
                  </w:pPr>
                </w:p>
              </w:tc>
              <w:tc>
                <w:tcPr>
                  <w:tcW w:w="1912" w:type="dxa"/>
                  <w:tcBorders>
                    <w:top w:val="single" w:sz="4" w:space="0" w:color="auto"/>
                    <w:left w:val="single" w:sz="4" w:space="0" w:color="auto"/>
                    <w:bottom w:val="single" w:sz="4" w:space="0" w:color="auto"/>
                    <w:right w:val="single" w:sz="4" w:space="0" w:color="auto"/>
                  </w:tcBorders>
                  <w:vAlign w:val="center"/>
                </w:tcPr>
                <w:p w14:paraId="000DA5F8" w14:textId="77777777" w:rsidR="00E0756E" w:rsidRPr="00AF5B65" w:rsidRDefault="00E0756E" w:rsidP="00071040">
                  <w:pPr>
                    <w:jc w:val="center"/>
                    <w:rPr>
                      <w:rFonts w:ascii="Times New Roman" w:eastAsia="宋体" w:hAnsi="Times New Roman"/>
                      <w:bCs/>
                      <w:color w:val="000000"/>
                    </w:rPr>
                  </w:pPr>
                </w:p>
              </w:tc>
              <w:tc>
                <w:tcPr>
                  <w:tcW w:w="1545" w:type="dxa"/>
                  <w:tcBorders>
                    <w:top w:val="single" w:sz="4" w:space="0" w:color="auto"/>
                    <w:left w:val="single" w:sz="4" w:space="0" w:color="auto"/>
                    <w:bottom w:val="single" w:sz="4" w:space="0" w:color="auto"/>
                    <w:right w:val="single" w:sz="4" w:space="0" w:color="auto"/>
                  </w:tcBorders>
                  <w:vAlign w:val="center"/>
                </w:tcPr>
                <w:p w14:paraId="26A4C069" w14:textId="77777777" w:rsidR="00E0756E" w:rsidRPr="00AF5B65" w:rsidRDefault="00E0756E" w:rsidP="00071040">
                  <w:pPr>
                    <w:jc w:val="center"/>
                    <w:rPr>
                      <w:rFonts w:ascii="Times New Roman" w:eastAsia="宋体" w:hAnsi="Times New Roman"/>
                      <w:bCs/>
                      <w:color w:val="000000"/>
                    </w:rPr>
                  </w:pPr>
                </w:p>
              </w:tc>
            </w:tr>
          </w:tbl>
          <w:p w14:paraId="3AC49BC1" w14:textId="77777777" w:rsidR="00980CA5" w:rsidRPr="00AF5B65" w:rsidRDefault="00980CA5" w:rsidP="00071040">
            <w:pPr>
              <w:spacing w:line="0" w:lineRule="atLeast"/>
              <w:jc w:val="center"/>
              <w:rPr>
                <w:rFonts w:ascii="Times New Roman" w:eastAsia="宋体" w:hAnsi="Times New Roman"/>
                <w:color w:val="000000"/>
              </w:rPr>
            </w:pPr>
          </w:p>
        </w:tc>
      </w:tr>
    </w:tbl>
    <w:p w14:paraId="1B54B2BB" w14:textId="63015A7F" w:rsidR="00980CA5" w:rsidRPr="00AF5B65" w:rsidRDefault="00980CA5" w:rsidP="00A51639">
      <w:pPr>
        <w:spacing w:line="360" w:lineRule="auto"/>
        <w:jc w:val="center"/>
        <w:rPr>
          <w:rFonts w:ascii="Times New Roman" w:eastAsia="宋体" w:hAnsi="Times New Roman" w:cs="Times New Roman"/>
          <w:color w:val="000000"/>
          <w:szCs w:val="18"/>
        </w:rPr>
      </w:pPr>
      <w:r w:rsidRPr="00AF5B65">
        <w:rPr>
          <w:rFonts w:ascii="Times New Roman" w:eastAsia="宋体" w:hAnsi="Times New Roman" w:hint="eastAsia"/>
          <w:color w:val="000000"/>
          <w:szCs w:val="18"/>
        </w:rPr>
        <w:t>第</w:t>
      </w:r>
      <w:r w:rsidRPr="00AF5B65">
        <w:rPr>
          <w:rFonts w:ascii="Times New Roman" w:eastAsia="宋体" w:hAnsi="Times New Roman" w:hint="eastAsia"/>
          <w:color w:val="000000"/>
          <w:szCs w:val="18"/>
        </w:rPr>
        <w:t>X</w:t>
      </w:r>
      <w:r w:rsidRPr="00AF5B65">
        <w:rPr>
          <w:rFonts w:ascii="Times New Roman" w:eastAsia="宋体" w:hAnsi="Times New Roman" w:hint="eastAsia"/>
          <w:color w:val="000000"/>
          <w:szCs w:val="18"/>
        </w:rPr>
        <w:t>页</w:t>
      </w:r>
      <w:r w:rsidRPr="00AF5B65">
        <w:rPr>
          <w:rFonts w:ascii="Times New Roman" w:eastAsia="宋体" w:hAnsi="Times New Roman" w:hint="eastAsia"/>
          <w:color w:val="000000"/>
          <w:szCs w:val="18"/>
        </w:rPr>
        <w:t xml:space="preserve"> </w:t>
      </w:r>
      <w:r w:rsidRPr="00AF5B65">
        <w:rPr>
          <w:rFonts w:ascii="Times New Roman" w:eastAsia="宋体" w:hAnsi="Times New Roman" w:hint="eastAsia"/>
          <w:color w:val="000000"/>
          <w:szCs w:val="18"/>
        </w:rPr>
        <w:t>共</w:t>
      </w:r>
      <w:r w:rsidRPr="00AF5B65">
        <w:rPr>
          <w:rFonts w:ascii="Times New Roman" w:eastAsia="宋体" w:hAnsi="Times New Roman" w:hint="eastAsia"/>
          <w:color w:val="000000"/>
          <w:szCs w:val="18"/>
        </w:rPr>
        <w:t>X</w:t>
      </w:r>
      <w:r w:rsidRPr="00AF5B65">
        <w:rPr>
          <w:rFonts w:ascii="Times New Roman" w:eastAsia="宋体" w:hAnsi="Times New Roman" w:hint="eastAsia"/>
          <w:color w:val="000000"/>
          <w:szCs w:val="18"/>
        </w:rPr>
        <w:t>页</w:t>
      </w:r>
    </w:p>
    <w:p w14:paraId="510230E6" w14:textId="77777777" w:rsidR="00980CA5" w:rsidRPr="00AF5B65" w:rsidRDefault="00980CA5" w:rsidP="00071040">
      <w:pPr>
        <w:spacing w:line="360" w:lineRule="auto"/>
        <w:jc w:val="center"/>
        <w:rPr>
          <w:rFonts w:ascii="Times New Roman" w:eastAsia="宋体" w:hAnsi="Times New Roman"/>
          <w:color w:val="000000"/>
          <w:szCs w:val="48"/>
        </w:rPr>
      </w:pPr>
      <w:r w:rsidRPr="00AF5B65">
        <w:rPr>
          <w:rFonts w:ascii="Times New Roman" w:eastAsia="宋体" w:hAnsi="Times New Roman" w:hint="eastAsia"/>
          <w:color w:val="000000"/>
          <w:szCs w:val="48"/>
        </w:rPr>
        <w:lastRenderedPageBreak/>
        <w:t>证书编号</w:t>
      </w:r>
      <w:r w:rsidRPr="00AF5B65">
        <w:rPr>
          <w:rFonts w:ascii="Times New Roman" w:eastAsia="宋体" w:hAnsi="Times New Roman" w:hint="eastAsia"/>
          <w:color w:val="000000"/>
          <w:szCs w:val="48"/>
        </w:rPr>
        <w:t xml:space="preserve"> XXXXXX-XXXX</w:t>
      </w:r>
    </w:p>
    <w:p w14:paraId="5C1AD27A" w14:textId="77777777" w:rsidR="00980CA5" w:rsidRDefault="00980CA5" w:rsidP="00040AB5">
      <w:pPr>
        <w:spacing w:line="360" w:lineRule="auto"/>
        <w:jc w:val="center"/>
        <w:rPr>
          <w:rFonts w:ascii="Times New Roman" w:eastAsia="黑体" w:hAnsi="Times New Roman"/>
          <w:bCs/>
          <w:color w:val="000000"/>
          <w:sz w:val="32"/>
          <w:szCs w:val="32"/>
        </w:rPr>
      </w:pPr>
      <w:r>
        <w:rPr>
          <w:rFonts w:eastAsia="黑体" w:hint="eastAsia"/>
          <w:bCs/>
          <w:color w:val="000000"/>
          <w:sz w:val="32"/>
          <w:szCs w:val="32"/>
        </w:rPr>
        <w:t>校</w:t>
      </w:r>
      <w:r>
        <w:rPr>
          <w:rFonts w:eastAsia="黑体"/>
          <w:bCs/>
          <w:color w:val="000000"/>
          <w:sz w:val="32"/>
          <w:szCs w:val="32"/>
        </w:rPr>
        <w:t xml:space="preserve"> </w:t>
      </w:r>
      <w:r>
        <w:rPr>
          <w:rFonts w:eastAsia="黑体" w:hint="eastAsia"/>
          <w:bCs/>
          <w:color w:val="000000"/>
          <w:sz w:val="32"/>
          <w:szCs w:val="32"/>
        </w:rPr>
        <w:t>准</w:t>
      </w:r>
      <w:r>
        <w:rPr>
          <w:rFonts w:eastAsia="黑体"/>
          <w:bCs/>
          <w:color w:val="000000"/>
          <w:sz w:val="32"/>
          <w:szCs w:val="32"/>
        </w:rPr>
        <w:t xml:space="preserve"> </w:t>
      </w:r>
      <w:r>
        <w:rPr>
          <w:rFonts w:eastAsia="黑体" w:hint="eastAsia"/>
          <w:bCs/>
          <w:color w:val="000000"/>
          <w:sz w:val="32"/>
          <w:szCs w:val="32"/>
        </w:rPr>
        <w:t>结</w:t>
      </w:r>
      <w:r>
        <w:rPr>
          <w:rFonts w:eastAsia="黑体"/>
          <w:bCs/>
          <w:color w:val="000000"/>
          <w:sz w:val="32"/>
          <w:szCs w:val="32"/>
        </w:rPr>
        <w:t xml:space="preserve"> </w:t>
      </w:r>
      <w:r>
        <w:rPr>
          <w:rFonts w:eastAsia="黑体" w:hint="eastAsia"/>
          <w:bCs/>
          <w:color w:val="000000"/>
          <w:sz w:val="32"/>
          <w:szCs w:val="32"/>
        </w:rPr>
        <w:t>果</w:t>
      </w:r>
    </w:p>
    <w:tbl>
      <w:tblPr>
        <w:tblW w:w="9351"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51"/>
      </w:tblGrid>
      <w:tr w:rsidR="00980CA5" w:rsidRPr="004F0894" w14:paraId="666D8D42" w14:textId="77777777" w:rsidTr="00F01210">
        <w:trPr>
          <w:trHeight w:val="12758"/>
          <w:jc w:val="center"/>
        </w:trPr>
        <w:tc>
          <w:tcPr>
            <w:tcW w:w="9351" w:type="dxa"/>
            <w:tcBorders>
              <w:top w:val="single" w:sz="4" w:space="0" w:color="808080"/>
              <w:left w:val="single" w:sz="4" w:space="0" w:color="808080"/>
              <w:bottom w:val="single" w:sz="4" w:space="0" w:color="808080"/>
              <w:right w:val="single" w:sz="4" w:space="0" w:color="808080"/>
            </w:tcBorders>
          </w:tcPr>
          <w:p w14:paraId="61AF453E" w14:textId="4CBD5776" w:rsidR="00980CA5" w:rsidRPr="004F0894" w:rsidRDefault="00980CA5" w:rsidP="00071040">
            <w:pPr>
              <w:spacing w:line="360" w:lineRule="auto"/>
              <w:rPr>
                <w:rFonts w:ascii="宋体" w:eastAsia="宋体" w:hAnsi="宋体"/>
                <w:color w:val="000000"/>
              </w:rPr>
            </w:pPr>
            <w:r w:rsidRPr="00AF5B65">
              <w:rPr>
                <w:rFonts w:ascii="Times New Roman" w:eastAsia="宋体" w:hAnsi="Times New Roman" w:cs="Times New Roman"/>
                <w:color w:val="000000"/>
              </w:rPr>
              <w:t>5</w:t>
            </w:r>
            <w:r w:rsidRPr="004F0894">
              <w:rPr>
                <w:rFonts w:ascii="宋体" w:eastAsia="宋体" w:hAnsi="宋体" w:hint="eastAsia"/>
                <w:color w:val="000000"/>
              </w:rPr>
              <w:t xml:space="preserve"> 谐波电压、谐波电流：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551"/>
              <w:gridCol w:w="2702"/>
              <w:gridCol w:w="2042"/>
            </w:tblGrid>
            <w:tr w:rsidR="00980CA5" w:rsidRPr="004F0894" w14:paraId="5AE0C22D" w14:textId="77777777" w:rsidTr="00F01210">
              <w:trPr>
                <w:trHeight w:val="454"/>
                <w:jc w:val="center"/>
              </w:trPr>
              <w:tc>
                <w:tcPr>
                  <w:tcW w:w="9135" w:type="dxa"/>
                  <w:gridSpan w:val="4"/>
                  <w:tcBorders>
                    <w:top w:val="single" w:sz="4" w:space="0" w:color="auto"/>
                    <w:left w:val="single" w:sz="4" w:space="0" w:color="auto"/>
                    <w:bottom w:val="single" w:sz="4" w:space="0" w:color="auto"/>
                    <w:right w:val="single" w:sz="4" w:space="0" w:color="auto"/>
                  </w:tcBorders>
                  <w:vAlign w:val="center"/>
                  <w:hideMark/>
                </w:tcPr>
                <w:p w14:paraId="1C0058CE" w14:textId="77777777" w:rsidR="00980CA5" w:rsidRPr="004F0894" w:rsidRDefault="00980CA5" w:rsidP="00071040">
                  <w:pPr>
                    <w:spacing w:line="360" w:lineRule="auto"/>
                    <w:jc w:val="center"/>
                    <w:rPr>
                      <w:rFonts w:ascii="宋体" w:eastAsia="宋体" w:hAnsi="宋体"/>
                      <w:color w:val="000000"/>
                    </w:rPr>
                  </w:pPr>
                  <w:r w:rsidRPr="004F0894">
                    <w:rPr>
                      <w:rFonts w:ascii="宋体" w:eastAsia="宋体" w:hAnsi="宋体" w:hint="eastAsia"/>
                      <w:color w:val="000000"/>
                    </w:rPr>
                    <w:t>谐波电压</w:t>
                  </w:r>
                </w:p>
                <w:p w14:paraId="545BA549" w14:textId="11CE5973" w:rsidR="00980CA5" w:rsidRPr="004F0894" w:rsidRDefault="00980CA5" w:rsidP="00071040">
                  <w:pPr>
                    <w:spacing w:line="360" w:lineRule="auto"/>
                    <w:jc w:val="center"/>
                    <w:rPr>
                      <w:rFonts w:ascii="宋体" w:eastAsia="宋体" w:hAnsi="宋体"/>
                      <w:color w:val="000000"/>
                    </w:rPr>
                  </w:pPr>
                  <w:r w:rsidRPr="004F0894">
                    <w:rPr>
                      <w:rFonts w:ascii="宋体" w:eastAsia="宋体" w:hAnsi="宋体" w:hint="eastAsia"/>
                      <w:color w:val="000000"/>
                    </w:rPr>
                    <w:t>基波电压：</w:t>
                  </w:r>
                  <w:r w:rsidRPr="004F0894">
                    <w:rPr>
                      <w:rFonts w:ascii="宋体" w:eastAsia="宋体" w:hAnsi="宋体" w:hint="eastAsia"/>
                      <w:color w:val="000000"/>
                      <w:u w:val="single"/>
                    </w:rPr>
                    <w:t xml:space="preserve">    </w:t>
                  </w:r>
                  <w:r w:rsidR="00071040" w:rsidRPr="004F0894">
                    <w:rPr>
                      <w:rFonts w:ascii="宋体" w:eastAsia="宋体" w:hAnsi="宋体"/>
                      <w:color w:val="000000"/>
                      <w:u w:val="single"/>
                    </w:rPr>
                    <w:t xml:space="preserve">   </w:t>
                  </w:r>
                  <w:r w:rsidRPr="004F0894">
                    <w:rPr>
                      <w:rFonts w:ascii="宋体" w:eastAsia="宋体" w:hAnsi="宋体" w:hint="eastAsia"/>
                      <w:color w:val="000000"/>
                      <w:u w:val="single"/>
                    </w:rPr>
                    <w:t xml:space="preserve">   </w:t>
                  </w:r>
                  <w:r w:rsidRPr="004F0894">
                    <w:rPr>
                      <w:rFonts w:ascii="宋体" w:eastAsia="宋体" w:hAnsi="宋体" w:hint="eastAsia"/>
                      <w:color w:val="000000"/>
                    </w:rPr>
                    <w:t>，基波电压频率：</w:t>
                  </w:r>
                  <w:r w:rsidRPr="004F0894">
                    <w:rPr>
                      <w:rFonts w:ascii="宋体" w:eastAsia="宋体" w:hAnsi="宋体" w:hint="eastAsia"/>
                      <w:color w:val="000000"/>
                      <w:u w:val="single"/>
                    </w:rPr>
                    <w:t xml:space="preserve">  </w:t>
                  </w:r>
                  <w:r w:rsidR="00071040" w:rsidRPr="004F0894">
                    <w:rPr>
                      <w:rFonts w:ascii="宋体" w:eastAsia="宋体" w:hAnsi="宋体"/>
                      <w:color w:val="000000"/>
                      <w:u w:val="single"/>
                    </w:rPr>
                    <w:t xml:space="preserve">   </w:t>
                  </w:r>
                  <w:r w:rsidRPr="004F0894">
                    <w:rPr>
                      <w:rFonts w:ascii="宋体" w:eastAsia="宋体" w:hAnsi="宋体" w:hint="eastAsia"/>
                      <w:color w:val="000000"/>
                      <w:u w:val="single"/>
                    </w:rPr>
                    <w:t xml:space="preserve">     </w:t>
                  </w:r>
                </w:p>
              </w:tc>
            </w:tr>
            <w:tr w:rsidR="00256858" w:rsidRPr="004F0894" w14:paraId="79E2C1A9" w14:textId="77777777" w:rsidTr="00F01210">
              <w:trPr>
                <w:trHeight w:val="918"/>
                <w:jc w:val="center"/>
              </w:trPr>
              <w:tc>
                <w:tcPr>
                  <w:tcW w:w="1840" w:type="dxa"/>
                  <w:tcBorders>
                    <w:top w:val="single" w:sz="4" w:space="0" w:color="auto"/>
                    <w:left w:val="single" w:sz="4" w:space="0" w:color="auto"/>
                    <w:bottom w:val="single" w:sz="4" w:space="0" w:color="auto"/>
                    <w:right w:val="single" w:sz="4" w:space="0" w:color="auto"/>
                  </w:tcBorders>
                  <w:vAlign w:val="center"/>
                  <w:hideMark/>
                </w:tcPr>
                <w:p w14:paraId="7B861E52" w14:textId="77777777" w:rsidR="00256858" w:rsidRPr="004F0894" w:rsidRDefault="00256858" w:rsidP="00071040">
                  <w:pPr>
                    <w:jc w:val="center"/>
                    <w:rPr>
                      <w:rFonts w:ascii="宋体" w:eastAsia="宋体" w:hAnsi="宋体"/>
                      <w:color w:val="000000"/>
                    </w:rPr>
                  </w:pPr>
                  <w:r w:rsidRPr="004F0894">
                    <w:rPr>
                      <w:rFonts w:ascii="宋体" w:eastAsia="宋体" w:hAnsi="宋体" w:hint="eastAsia"/>
                      <w:color w:val="000000"/>
                    </w:rPr>
                    <w:t>谐波次数</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3463828" w14:textId="52AB600E" w:rsidR="00256858" w:rsidRPr="004F0894" w:rsidRDefault="00256858" w:rsidP="00071040">
                  <w:pPr>
                    <w:jc w:val="center"/>
                    <w:rPr>
                      <w:rFonts w:ascii="宋体" w:eastAsia="宋体" w:hAnsi="宋体"/>
                      <w:color w:val="000000"/>
                    </w:rPr>
                  </w:pPr>
                  <w:r w:rsidRPr="004F0894">
                    <w:rPr>
                      <w:rFonts w:ascii="宋体" w:eastAsia="宋体" w:hAnsi="宋体" w:hint="eastAsia"/>
                      <w:color w:val="000000"/>
                    </w:rPr>
                    <w:t>谐波含有率（</w:t>
                  </w:r>
                  <w:r w:rsidR="006D5CEC" w:rsidRPr="00AF5B65">
                    <w:rPr>
                      <w:rFonts w:ascii="Times New Roman" w:eastAsia="宋体" w:hAnsi="Times New Roman" w:cs="Times New Roman"/>
                      <w:color w:val="000000"/>
                    </w:rPr>
                    <w:t>%</w:t>
                  </w:r>
                  <w:r w:rsidRPr="004F0894">
                    <w:rPr>
                      <w:rFonts w:ascii="宋体" w:eastAsia="宋体" w:hAnsi="宋体" w:hint="eastAsia"/>
                      <w:color w:val="000000"/>
                    </w:rPr>
                    <w:t>）</w:t>
                  </w:r>
                </w:p>
              </w:tc>
              <w:tc>
                <w:tcPr>
                  <w:tcW w:w="2702" w:type="dxa"/>
                  <w:tcBorders>
                    <w:top w:val="single" w:sz="4" w:space="0" w:color="auto"/>
                    <w:left w:val="single" w:sz="4" w:space="0" w:color="auto"/>
                    <w:right w:val="single" w:sz="4" w:space="0" w:color="auto"/>
                  </w:tcBorders>
                  <w:vAlign w:val="center"/>
                  <w:hideMark/>
                </w:tcPr>
                <w:p w14:paraId="17E546DA" w14:textId="351B49BB" w:rsidR="00256858" w:rsidRPr="004F0894" w:rsidRDefault="00256858" w:rsidP="00071040">
                  <w:pPr>
                    <w:jc w:val="center"/>
                    <w:rPr>
                      <w:rFonts w:ascii="宋体" w:eastAsia="宋体" w:hAnsi="宋体"/>
                      <w:color w:val="000000"/>
                    </w:rPr>
                  </w:pPr>
                  <w:r w:rsidRPr="004F0894">
                    <w:rPr>
                      <w:rFonts w:ascii="宋体" w:eastAsia="宋体" w:hAnsi="宋体" w:hint="eastAsia"/>
                      <w:color w:val="000000"/>
                    </w:rPr>
                    <w:t>显示值（</w:t>
                  </w:r>
                  <w:r w:rsidR="006D5CEC" w:rsidRPr="00AF5B65">
                    <w:rPr>
                      <w:rFonts w:ascii="Times New Roman" w:eastAsia="宋体" w:hAnsi="Times New Roman" w:cs="Times New Roman"/>
                      <w:color w:val="000000"/>
                    </w:rPr>
                    <w:t>%</w:t>
                  </w:r>
                  <w:r w:rsidRPr="004F0894">
                    <w:rPr>
                      <w:rFonts w:ascii="宋体" w:eastAsia="宋体" w:hAnsi="宋体" w:hint="eastAsia"/>
                      <w:color w:val="000000"/>
                    </w:rPr>
                    <w:t>）</w:t>
                  </w:r>
                </w:p>
              </w:tc>
              <w:tc>
                <w:tcPr>
                  <w:tcW w:w="2042" w:type="dxa"/>
                  <w:tcBorders>
                    <w:top w:val="single" w:sz="4" w:space="0" w:color="auto"/>
                    <w:left w:val="single" w:sz="4" w:space="0" w:color="auto"/>
                    <w:bottom w:val="single" w:sz="4" w:space="0" w:color="auto"/>
                    <w:right w:val="single" w:sz="4" w:space="0" w:color="auto"/>
                  </w:tcBorders>
                  <w:vAlign w:val="center"/>
                  <w:hideMark/>
                </w:tcPr>
                <w:p w14:paraId="51DBD763" w14:textId="77777777" w:rsidR="00256858" w:rsidRPr="004F0894" w:rsidRDefault="00256858" w:rsidP="00071040">
                  <w:pPr>
                    <w:jc w:val="center"/>
                    <w:rPr>
                      <w:rFonts w:ascii="宋体" w:eastAsia="宋体" w:hAnsi="宋体"/>
                      <w:color w:val="000000"/>
                    </w:rPr>
                  </w:pPr>
                  <w:r w:rsidRPr="004F0894">
                    <w:rPr>
                      <w:rFonts w:ascii="宋体" w:eastAsia="宋体" w:hAnsi="宋体" w:hint="eastAsia"/>
                      <w:color w:val="000000"/>
                    </w:rPr>
                    <w:t>不确定度</w:t>
                  </w:r>
                </w:p>
              </w:tc>
            </w:tr>
            <w:tr w:rsidR="00256858" w:rsidRPr="004F0894" w14:paraId="2EC0096D" w14:textId="77777777" w:rsidTr="00F01210">
              <w:trPr>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72E03955" w14:textId="77777777" w:rsidR="00256858" w:rsidRPr="004F0894" w:rsidRDefault="00256858" w:rsidP="00071040">
                  <w:pPr>
                    <w:jc w:val="center"/>
                    <w:rPr>
                      <w:rFonts w:ascii="宋体" w:eastAsia="宋体" w:hAnsi="宋体"/>
                      <w:color w:val="000000"/>
                    </w:rPr>
                  </w:pPr>
                </w:p>
              </w:tc>
              <w:tc>
                <w:tcPr>
                  <w:tcW w:w="2551" w:type="dxa"/>
                  <w:tcBorders>
                    <w:top w:val="single" w:sz="4" w:space="0" w:color="auto"/>
                    <w:left w:val="single" w:sz="4" w:space="0" w:color="auto"/>
                    <w:bottom w:val="single" w:sz="4" w:space="0" w:color="auto"/>
                    <w:right w:val="single" w:sz="4" w:space="0" w:color="auto"/>
                  </w:tcBorders>
                  <w:vAlign w:val="center"/>
                </w:tcPr>
                <w:p w14:paraId="1F047874" w14:textId="77777777" w:rsidR="00256858" w:rsidRPr="004F0894" w:rsidRDefault="00256858" w:rsidP="00071040">
                  <w:pPr>
                    <w:jc w:val="center"/>
                    <w:rPr>
                      <w:rFonts w:ascii="宋体" w:eastAsia="宋体" w:hAnsi="宋体"/>
                      <w:color w:val="000000"/>
                    </w:rPr>
                  </w:pPr>
                </w:p>
              </w:tc>
              <w:tc>
                <w:tcPr>
                  <w:tcW w:w="2702" w:type="dxa"/>
                  <w:tcBorders>
                    <w:top w:val="single" w:sz="4" w:space="0" w:color="auto"/>
                    <w:left w:val="single" w:sz="4" w:space="0" w:color="auto"/>
                    <w:bottom w:val="single" w:sz="4" w:space="0" w:color="auto"/>
                    <w:right w:val="single" w:sz="4" w:space="0" w:color="auto"/>
                  </w:tcBorders>
                  <w:vAlign w:val="center"/>
                </w:tcPr>
                <w:p w14:paraId="35636735" w14:textId="77777777" w:rsidR="00256858" w:rsidRPr="004F0894" w:rsidRDefault="00256858" w:rsidP="00071040">
                  <w:pPr>
                    <w:jc w:val="center"/>
                    <w:rPr>
                      <w:rFonts w:ascii="宋体" w:eastAsia="宋体" w:hAnsi="宋体"/>
                      <w:color w:val="000000"/>
                    </w:rPr>
                  </w:pPr>
                </w:p>
              </w:tc>
              <w:tc>
                <w:tcPr>
                  <w:tcW w:w="2042" w:type="dxa"/>
                  <w:tcBorders>
                    <w:top w:val="single" w:sz="4" w:space="0" w:color="auto"/>
                    <w:left w:val="single" w:sz="4" w:space="0" w:color="auto"/>
                    <w:bottom w:val="single" w:sz="4" w:space="0" w:color="auto"/>
                    <w:right w:val="single" w:sz="4" w:space="0" w:color="auto"/>
                  </w:tcBorders>
                  <w:vAlign w:val="center"/>
                </w:tcPr>
                <w:p w14:paraId="417B357E" w14:textId="77777777" w:rsidR="00256858" w:rsidRPr="004F0894" w:rsidRDefault="00256858" w:rsidP="00071040">
                  <w:pPr>
                    <w:jc w:val="center"/>
                    <w:rPr>
                      <w:rFonts w:ascii="宋体" w:eastAsia="宋体" w:hAnsi="宋体"/>
                      <w:color w:val="000000"/>
                    </w:rPr>
                  </w:pPr>
                </w:p>
              </w:tc>
            </w:tr>
            <w:tr w:rsidR="00256858" w:rsidRPr="004F0894" w14:paraId="32A16E65" w14:textId="77777777" w:rsidTr="00F01210">
              <w:trPr>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18366E98" w14:textId="77777777" w:rsidR="00256858" w:rsidRPr="004F0894" w:rsidRDefault="00256858" w:rsidP="00071040">
                  <w:pPr>
                    <w:jc w:val="center"/>
                    <w:rPr>
                      <w:rFonts w:ascii="宋体" w:eastAsia="宋体" w:hAnsi="宋体"/>
                      <w:color w:val="000000"/>
                    </w:rPr>
                  </w:pPr>
                </w:p>
              </w:tc>
              <w:tc>
                <w:tcPr>
                  <w:tcW w:w="2551" w:type="dxa"/>
                  <w:tcBorders>
                    <w:top w:val="single" w:sz="4" w:space="0" w:color="auto"/>
                    <w:left w:val="single" w:sz="4" w:space="0" w:color="auto"/>
                    <w:bottom w:val="single" w:sz="4" w:space="0" w:color="auto"/>
                    <w:right w:val="single" w:sz="4" w:space="0" w:color="auto"/>
                  </w:tcBorders>
                  <w:vAlign w:val="center"/>
                </w:tcPr>
                <w:p w14:paraId="7B3D8872" w14:textId="77777777" w:rsidR="00256858" w:rsidRPr="004F0894" w:rsidRDefault="00256858" w:rsidP="00071040">
                  <w:pPr>
                    <w:jc w:val="center"/>
                    <w:rPr>
                      <w:rFonts w:ascii="宋体" w:eastAsia="宋体" w:hAnsi="宋体"/>
                      <w:color w:val="000000"/>
                    </w:rPr>
                  </w:pPr>
                </w:p>
              </w:tc>
              <w:tc>
                <w:tcPr>
                  <w:tcW w:w="2702" w:type="dxa"/>
                  <w:tcBorders>
                    <w:top w:val="single" w:sz="4" w:space="0" w:color="auto"/>
                    <w:left w:val="single" w:sz="4" w:space="0" w:color="auto"/>
                    <w:bottom w:val="single" w:sz="4" w:space="0" w:color="auto"/>
                    <w:right w:val="single" w:sz="4" w:space="0" w:color="auto"/>
                  </w:tcBorders>
                  <w:vAlign w:val="center"/>
                </w:tcPr>
                <w:p w14:paraId="38861EE2" w14:textId="77777777" w:rsidR="00256858" w:rsidRPr="004F0894" w:rsidRDefault="00256858" w:rsidP="00071040">
                  <w:pPr>
                    <w:jc w:val="center"/>
                    <w:rPr>
                      <w:rFonts w:ascii="宋体" w:eastAsia="宋体" w:hAnsi="宋体"/>
                      <w:color w:val="000000"/>
                    </w:rPr>
                  </w:pPr>
                </w:p>
              </w:tc>
              <w:tc>
                <w:tcPr>
                  <w:tcW w:w="2042" w:type="dxa"/>
                  <w:tcBorders>
                    <w:top w:val="single" w:sz="4" w:space="0" w:color="auto"/>
                    <w:left w:val="single" w:sz="4" w:space="0" w:color="auto"/>
                    <w:bottom w:val="single" w:sz="4" w:space="0" w:color="auto"/>
                    <w:right w:val="single" w:sz="4" w:space="0" w:color="auto"/>
                  </w:tcBorders>
                  <w:vAlign w:val="center"/>
                </w:tcPr>
                <w:p w14:paraId="0C5BA3A3" w14:textId="77777777" w:rsidR="00256858" w:rsidRPr="004F0894" w:rsidRDefault="00256858" w:rsidP="00071040">
                  <w:pPr>
                    <w:jc w:val="center"/>
                    <w:rPr>
                      <w:rFonts w:ascii="宋体" w:eastAsia="宋体" w:hAnsi="宋体"/>
                      <w:color w:val="000000"/>
                    </w:rPr>
                  </w:pPr>
                </w:p>
              </w:tc>
            </w:tr>
            <w:tr w:rsidR="00256858" w:rsidRPr="004F0894" w14:paraId="28FD3F8F" w14:textId="77777777" w:rsidTr="00F01210">
              <w:trPr>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7614EBC9" w14:textId="77777777" w:rsidR="00256858" w:rsidRPr="004F0894" w:rsidRDefault="00256858" w:rsidP="00071040">
                  <w:pPr>
                    <w:jc w:val="center"/>
                    <w:rPr>
                      <w:rFonts w:ascii="宋体" w:eastAsia="宋体" w:hAnsi="宋体"/>
                      <w:color w:val="000000"/>
                    </w:rPr>
                  </w:pPr>
                </w:p>
              </w:tc>
              <w:tc>
                <w:tcPr>
                  <w:tcW w:w="2551" w:type="dxa"/>
                  <w:tcBorders>
                    <w:top w:val="single" w:sz="4" w:space="0" w:color="auto"/>
                    <w:left w:val="single" w:sz="4" w:space="0" w:color="auto"/>
                    <w:bottom w:val="single" w:sz="4" w:space="0" w:color="auto"/>
                    <w:right w:val="single" w:sz="4" w:space="0" w:color="auto"/>
                  </w:tcBorders>
                  <w:vAlign w:val="center"/>
                </w:tcPr>
                <w:p w14:paraId="1BA668B8" w14:textId="77777777" w:rsidR="00256858" w:rsidRPr="004F0894" w:rsidRDefault="00256858" w:rsidP="00071040">
                  <w:pPr>
                    <w:jc w:val="center"/>
                    <w:rPr>
                      <w:rFonts w:ascii="宋体" w:eastAsia="宋体" w:hAnsi="宋体"/>
                      <w:color w:val="000000"/>
                    </w:rPr>
                  </w:pPr>
                </w:p>
              </w:tc>
              <w:tc>
                <w:tcPr>
                  <w:tcW w:w="2702" w:type="dxa"/>
                  <w:tcBorders>
                    <w:top w:val="single" w:sz="4" w:space="0" w:color="auto"/>
                    <w:left w:val="single" w:sz="4" w:space="0" w:color="auto"/>
                    <w:bottom w:val="single" w:sz="4" w:space="0" w:color="auto"/>
                    <w:right w:val="single" w:sz="4" w:space="0" w:color="auto"/>
                  </w:tcBorders>
                  <w:vAlign w:val="center"/>
                </w:tcPr>
                <w:p w14:paraId="7D58D754" w14:textId="77777777" w:rsidR="00256858" w:rsidRPr="004F0894" w:rsidRDefault="00256858" w:rsidP="00071040">
                  <w:pPr>
                    <w:jc w:val="center"/>
                    <w:rPr>
                      <w:rFonts w:ascii="宋体" w:eastAsia="宋体" w:hAnsi="宋体"/>
                      <w:color w:val="000000"/>
                    </w:rPr>
                  </w:pPr>
                </w:p>
              </w:tc>
              <w:tc>
                <w:tcPr>
                  <w:tcW w:w="2042" w:type="dxa"/>
                  <w:tcBorders>
                    <w:top w:val="single" w:sz="4" w:space="0" w:color="auto"/>
                    <w:left w:val="single" w:sz="4" w:space="0" w:color="auto"/>
                    <w:bottom w:val="single" w:sz="4" w:space="0" w:color="auto"/>
                    <w:right w:val="single" w:sz="4" w:space="0" w:color="auto"/>
                  </w:tcBorders>
                  <w:vAlign w:val="center"/>
                </w:tcPr>
                <w:p w14:paraId="5449A9A0" w14:textId="77777777" w:rsidR="00256858" w:rsidRPr="004F0894" w:rsidRDefault="00256858" w:rsidP="00071040">
                  <w:pPr>
                    <w:jc w:val="center"/>
                    <w:rPr>
                      <w:rFonts w:ascii="宋体" w:eastAsia="宋体" w:hAnsi="宋体"/>
                      <w:color w:val="000000"/>
                    </w:rPr>
                  </w:pPr>
                </w:p>
              </w:tc>
            </w:tr>
            <w:tr w:rsidR="00256858" w:rsidRPr="004F0894" w14:paraId="779C7644" w14:textId="77777777" w:rsidTr="00F01210">
              <w:trPr>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167C2206" w14:textId="77777777" w:rsidR="00256858" w:rsidRPr="004F0894" w:rsidRDefault="00256858" w:rsidP="00071040">
                  <w:pPr>
                    <w:jc w:val="center"/>
                    <w:rPr>
                      <w:rFonts w:ascii="宋体" w:eastAsia="宋体" w:hAnsi="宋体"/>
                      <w:color w:val="000000"/>
                    </w:rPr>
                  </w:pPr>
                </w:p>
              </w:tc>
              <w:tc>
                <w:tcPr>
                  <w:tcW w:w="2551" w:type="dxa"/>
                  <w:tcBorders>
                    <w:top w:val="single" w:sz="4" w:space="0" w:color="auto"/>
                    <w:left w:val="single" w:sz="4" w:space="0" w:color="auto"/>
                    <w:bottom w:val="single" w:sz="4" w:space="0" w:color="auto"/>
                    <w:right w:val="single" w:sz="4" w:space="0" w:color="auto"/>
                  </w:tcBorders>
                  <w:vAlign w:val="center"/>
                </w:tcPr>
                <w:p w14:paraId="33320830" w14:textId="77777777" w:rsidR="00256858" w:rsidRPr="004F0894" w:rsidRDefault="00256858" w:rsidP="00071040">
                  <w:pPr>
                    <w:jc w:val="center"/>
                    <w:rPr>
                      <w:rFonts w:ascii="宋体" w:eastAsia="宋体" w:hAnsi="宋体"/>
                      <w:color w:val="000000"/>
                    </w:rPr>
                  </w:pPr>
                </w:p>
              </w:tc>
              <w:tc>
                <w:tcPr>
                  <w:tcW w:w="2702" w:type="dxa"/>
                  <w:tcBorders>
                    <w:top w:val="single" w:sz="4" w:space="0" w:color="auto"/>
                    <w:left w:val="single" w:sz="4" w:space="0" w:color="auto"/>
                    <w:bottom w:val="single" w:sz="4" w:space="0" w:color="auto"/>
                    <w:right w:val="single" w:sz="4" w:space="0" w:color="auto"/>
                  </w:tcBorders>
                  <w:vAlign w:val="center"/>
                </w:tcPr>
                <w:p w14:paraId="264B55F7" w14:textId="77777777" w:rsidR="00256858" w:rsidRPr="004F0894" w:rsidRDefault="00256858" w:rsidP="00071040">
                  <w:pPr>
                    <w:jc w:val="center"/>
                    <w:rPr>
                      <w:rFonts w:ascii="宋体" w:eastAsia="宋体" w:hAnsi="宋体"/>
                      <w:color w:val="000000"/>
                    </w:rPr>
                  </w:pPr>
                </w:p>
              </w:tc>
              <w:tc>
                <w:tcPr>
                  <w:tcW w:w="2042" w:type="dxa"/>
                  <w:tcBorders>
                    <w:top w:val="single" w:sz="4" w:space="0" w:color="auto"/>
                    <w:left w:val="single" w:sz="4" w:space="0" w:color="auto"/>
                    <w:bottom w:val="single" w:sz="4" w:space="0" w:color="auto"/>
                    <w:right w:val="single" w:sz="4" w:space="0" w:color="auto"/>
                  </w:tcBorders>
                  <w:vAlign w:val="center"/>
                </w:tcPr>
                <w:p w14:paraId="332D9AE8" w14:textId="77777777" w:rsidR="00256858" w:rsidRPr="004F0894" w:rsidRDefault="00256858" w:rsidP="00071040">
                  <w:pPr>
                    <w:jc w:val="center"/>
                    <w:rPr>
                      <w:rFonts w:ascii="宋体" w:eastAsia="宋体" w:hAnsi="宋体"/>
                      <w:color w:val="000000"/>
                    </w:rPr>
                  </w:pPr>
                </w:p>
              </w:tc>
            </w:tr>
            <w:tr w:rsidR="00256858" w:rsidRPr="004F0894" w14:paraId="42C59FD3" w14:textId="77777777" w:rsidTr="00F01210">
              <w:trPr>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4872138D" w14:textId="77777777" w:rsidR="00256858" w:rsidRPr="004F0894" w:rsidRDefault="00256858" w:rsidP="00071040">
                  <w:pPr>
                    <w:jc w:val="center"/>
                    <w:rPr>
                      <w:rFonts w:ascii="宋体" w:eastAsia="宋体" w:hAnsi="宋体"/>
                      <w:color w:val="000000"/>
                    </w:rPr>
                  </w:pPr>
                </w:p>
              </w:tc>
              <w:tc>
                <w:tcPr>
                  <w:tcW w:w="2551" w:type="dxa"/>
                  <w:tcBorders>
                    <w:top w:val="single" w:sz="4" w:space="0" w:color="auto"/>
                    <w:left w:val="single" w:sz="4" w:space="0" w:color="auto"/>
                    <w:bottom w:val="single" w:sz="4" w:space="0" w:color="auto"/>
                    <w:right w:val="single" w:sz="4" w:space="0" w:color="auto"/>
                  </w:tcBorders>
                  <w:vAlign w:val="center"/>
                </w:tcPr>
                <w:p w14:paraId="5B64E402" w14:textId="77777777" w:rsidR="00256858" w:rsidRPr="004F0894" w:rsidRDefault="00256858" w:rsidP="00071040">
                  <w:pPr>
                    <w:jc w:val="center"/>
                    <w:rPr>
                      <w:rFonts w:ascii="宋体" w:eastAsia="宋体" w:hAnsi="宋体"/>
                      <w:color w:val="000000"/>
                    </w:rPr>
                  </w:pPr>
                </w:p>
              </w:tc>
              <w:tc>
                <w:tcPr>
                  <w:tcW w:w="2702" w:type="dxa"/>
                  <w:tcBorders>
                    <w:top w:val="single" w:sz="4" w:space="0" w:color="auto"/>
                    <w:left w:val="single" w:sz="4" w:space="0" w:color="auto"/>
                    <w:bottom w:val="single" w:sz="4" w:space="0" w:color="auto"/>
                    <w:right w:val="single" w:sz="4" w:space="0" w:color="auto"/>
                  </w:tcBorders>
                  <w:vAlign w:val="center"/>
                </w:tcPr>
                <w:p w14:paraId="4AFB2D5B" w14:textId="77777777" w:rsidR="00256858" w:rsidRPr="004F0894" w:rsidRDefault="00256858" w:rsidP="00071040">
                  <w:pPr>
                    <w:jc w:val="center"/>
                    <w:rPr>
                      <w:rFonts w:ascii="宋体" w:eastAsia="宋体" w:hAnsi="宋体"/>
                      <w:color w:val="000000"/>
                    </w:rPr>
                  </w:pPr>
                </w:p>
              </w:tc>
              <w:tc>
                <w:tcPr>
                  <w:tcW w:w="2042" w:type="dxa"/>
                  <w:tcBorders>
                    <w:top w:val="single" w:sz="4" w:space="0" w:color="auto"/>
                    <w:left w:val="single" w:sz="4" w:space="0" w:color="auto"/>
                    <w:bottom w:val="single" w:sz="4" w:space="0" w:color="auto"/>
                    <w:right w:val="single" w:sz="4" w:space="0" w:color="auto"/>
                  </w:tcBorders>
                  <w:vAlign w:val="center"/>
                </w:tcPr>
                <w:p w14:paraId="2107C963" w14:textId="77777777" w:rsidR="00256858" w:rsidRPr="004F0894" w:rsidRDefault="00256858" w:rsidP="00071040">
                  <w:pPr>
                    <w:jc w:val="center"/>
                    <w:rPr>
                      <w:rFonts w:ascii="宋体" w:eastAsia="宋体" w:hAnsi="宋体"/>
                      <w:color w:val="000000"/>
                    </w:rPr>
                  </w:pPr>
                </w:p>
              </w:tc>
            </w:tr>
            <w:tr w:rsidR="00256858" w:rsidRPr="004F0894" w14:paraId="64F1F296" w14:textId="77777777" w:rsidTr="00F01210">
              <w:trPr>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329138B8" w14:textId="77777777" w:rsidR="00256858" w:rsidRPr="004F0894" w:rsidRDefault="00256858" w:rsidP="00071040">
                  <w:pPr>
                    <w:jc w:val="center"/>
                    <w:rPr>
                      <w:rFonts w:ascii="宋体" w:eastAsia="宋体" w:hAnsi="宋体"/>
                      <w:color w:val="000000"/>
                    </w:rPr>
                  </w:pPr>
                </w:p>
              </w:tc>
              <w:tc>
                <w:tcPr>
                  <w:tcW w:w="2551" w:type="dxa"/>
                  <w:tcBorders>
                    <w:top w:val="single" w:sz="4" w:space="0" w:color="auto"/>
                    <w:left w:val="single" w:sz="4" w:space="0" w:color="auto"/>
                    <w:bottom w:val="single" w:sz="4" w:space="0" w:color="auto"/>
                    <w:right w:val="single" w:sz="4" w:space="0" w:color="auto"/>
                  </w:tcBorders>
                  <w:vAlign w:val="center"/>
                </w:tcPr>
                <w:p w14:paraId="0839C73C" w14:textId="77777777" w:rsidR="00256858" w:rsidRPr="004F0894" w:rsidRDefault="00256858" w:rsidP="00071040">
                  <w:pPr>
                    <w:jc w:val="center"/>
                    <w:rPr>
                      <w:rFonts w:ascii="宋体" w:eastAsia="宋体" w:hAnsi="宋体"/>
                      <w:color w:val="000000"/>
                    </w:rPr>
                  </w:pPr>
                </w:p>
              </w:tc>
              <w:tc>
                <w:tcPr>
                  <w:tcW w:w="2702" w:type="dxa"/>
                  <w:tcBorders>
                    <w:top w:val="single" w:sz="4" w:space="0" w:color="auto"/>
                    <w:left w:val="single" w:sz="4" w:space="0" w:color="auto"/>
                    <w:bottom w:val="single" w:sz="4" w:space="0" w:color="auto"/>
                    <w:right w:val="single" w:sz="4" w:space="0" w:color="auto"/>
                  </w:tcBorders>
                  <w:vAlign w:val="center"/>
                </w:tcPr>
                <w:p w14:paraId="4C5CE51D" w14:textId="77777777" w:rsidR="00256858" w:rsidRPr="004F0894" w:rsidRDefault="00256858" w:rsidP="00071040">
                  <w:pPr>
                    <w:jc w:val="center"/>
                    <w:rPr>
                      <w:rFonts w:ascii="宋体" w:eastAsia="宋体" w:hAnsi="宋体"/>
                      <w:color w:val="000000"/>
                    </w:rPr>
                  </w:pPr>
                </w:p>
              </w:tc>
              <w:tc>
                <w:tcPr>
                  <w:tcW w:w="2042" w:type="dxa"/>
                  <w:tcBorders>
                    <w:top w:val="single" w:sz="4" w:space="0" w:color="auto"/>
                    <w:left w:val="single" w:sz="4" w:space="0" w:color="auto"/>
                    <w:bottom w:val="single" w:sz="4" w:space="0" w:color="auto"/>
                    <w:right w:val="single" w:sz="4" w:space="0" w:color="auto"/>
                  </w:tcBorders>
                  <w:vAlign w:val="center"/>
                </w:tcPr>
                <w:p w14:paraId="22CE71D6" w14:textId="77777777" w:rsidR="00256858" w:rsidRPr="004F0894" w:rsidRDefault="00256858" w:rsidP="00071040">
                  <w:pPr>
                    <w:jc w:val="center"/>
                    <w:rPr>
                      <w:rFonts w:ascii="宋体" w:eastAsia="宋体" w:hAnsi="宋体"/>
                      <w:color w:val="000000"/>
                    </w:rPr>
                  </w:pPr>
                </w:p>
              </w:tc>
            </w:tr>
            <w:tr w:rsidR="00256858" w:rsidRPr="004F0894" w14:paraId="6DBB024D" w14:textId="77777777" w:rsidTr="00F01210">
              <w:trPr>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30F44826" w14:textId="77777777" w:rsidR="00256858" w:rsidRPr="004F0894" w:rsidRDefault="00256858" w:rsidP="00071040">
                  <w:pPr>
                    <w:jc w:val="center"/>
                    <w:rPr>
                      <w:rFonts w:ascii="宋体" w:eastAsia="宋体" w:hAnsi="宋体"/>
                      <w:color w:val="000000"/>
                    </w:rPr>
                  </w:pPr>
                </w:p>
              </w:tc>
              <w:tc>
                <w:tcPr>
                  <w:tcW w:w="2551" w:type="dxa"/>
                  <w:tcBorders>
                    <w:top w:val="single" w:sz="4" w:space="0" w:color="auto"/>
                    <w:left w:val="single" w:sz="4" w:space="0" w:color="auto"/>
                    <w:bottom w:val="single" w:sz="4" w:space="0" w:color="auto"/>
                    <w:right w:val="single" w:sz="4" w:space="0" w:color="auto"/>
                  </w:tcBorders>
                  <w:vAlign w:val="center"/>
                </w:tcPr>
                <w:p w14:paraId="2680A39C" w14:textId="77777777" w:rsidR="00256858" w:rsidRPr="004F0894" w:rsidRDefault="00256858" w:rsidP="00071040">
                  <w:pPr>
                    <w:jc w:val="center"/>
                    <w:rPr>
                      <w:rFonts w:ascii="宋体" w:eastAsia="宋体" w:hAnsi="宋体"/>
                      <w:color w:val="000000"/>
                    </w:rPr>
                  </w:pPr>
                </w:p>
              </w:tc>
              <w:tc>
                <w:tcPr>
                  <w:tcW w:w="2702" w:type="dxa"/>
                  <w:tcBorders>
                    <w:top w:val="single" w:sz="4" w:space="0" w:color="auto"/>
                    <w:left w:val="single" w:sz="4" w:space="0" w:color="auto"/>
                    <w:bottom w:val="single" w:sz="4" w:space="0" w:color="auto"/>
                    <w:right w:val="single" w:sz="4" w:space="0" w:color="auto"/>
                  </w:tcBorders>
                  <w:vAlign w:val="center"/>
                </w:tcPr>
                <w:p w14:paraId="0C5A5271" w14:textId="77777777" w:rsidR="00256858" w:rsidRPr="004F0894" w:rsidRDefault="00256858" w:rsidP="00071040">
                  <w:pPr>
                    <w:jc w:val="center"/>
                    <w:rPr>
                      <w:rFonts w:ascii="宋体" w:eastAsia="宋体" w:hAnsi="宋体"/>
                      <w:color w:val="000000"/>
                    </w:rPr>
                  </w:pPr>
                </w:p>
              </w:tc>
              <w:tc>
                <w:tcPr>
                  <w:tcW w:w="2042" w:type="dxa"/>
                  <w:tcBorders>
                    <w:top w:val="single" w:sz="4" w:space="0" w:color="auto"/>
                    <w:left w:val="single" w:sz="4" w:space="0" w:color="auto"/>
                    <w:bottom w:val="single" w:sz="4" w:space="0" w:color="auto"/>
                    <w:right w:val="single" w:sz="4" w:space="0" w:color="auto"/>
                  </w:tcBorders>
                  <w:vAlign w:val="center"/>
                </w:tcPr>
                <w:p w14:paraId="001982C9" w14:textId="77777777" w:rsidR="00256858" w:rsidRPr="004F0894" w:rsidRDefault="00256858" w:rsidP="00071040">
                  <w:pPr>
                    <w:jc w:val="center"/>
                    <w:rPr>
                      <w:rFonts w:ascii="宋体" w:eastAsia="宋体" w:hAnsi="宋体"/>
                      <w:color w:val="000000"/>
                    </w:rPr>
                  </w:pPr>
                </w:p>
              </w:tc>
            </w:tr>
            <w:tr w:rsidR="00256858" w:rsidRPr="004F0894" w14:paraId="5E7F83F0" w14:textId="77777777" w:rsidTr="00F01210">
              <w:trPr>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3A544766" w14:textId="77777777" w:rsidR="00256858" w:rsidRPr="004F0894" w:rsidRDefault="00256858" w:rsidP="00071040">
                  <w:pPr>
                    <w:jc w:val="center"/>
                    <w:rPr>
                      <w:rFonts w:ascii="宋体" w:eastAsia="宋体" w:hAnsi="宋体"/>
                      <w:color w:val="000000"/>
                    </w:rPr>
                  </w:pPr>
                </w:p>
              </w:tc>
              <w:tc>
                <w:tcPr>
                  <w:tcW w:w="2551" w:type="dxa"/>
                  <w:tcBorders>
                    <w:top w:val="single" w:sz="4" w:space="0" w:color="auto"/>
                    <w:left w:val="single" w:sz="4" w:space="0" w:color="auto"/>
                    <w:bottom w:val="single" w:sz="4" w:space="0" w:color="auto"/>
                    <w:right w:val="single" w:sz="4" w:space="0" w:color="auto"/>
                  </w:tcBorders>
                  <w:vAlign w:val="center"/>
                </w:tcPr>
                <w:p w14:paraId="4E43EC3F" w14:textId="77777777" w:rsidR="00256858" w:rsidRPr="004F0894" w:rsidRDefault="00256858" w:rsidP="00071040">
                  <w:pPr>
                    <w:jc w:val="center"/>
                    <w:rPr>
                      <w:rFonts w:ascii="宋体" w:eastAsia="宋体" w:hAnsi="宋体"/>
                      <w:color w:val="000000"/>
                    </w:rPr>
                  </w:pPr>
                </w:p>
              </w:tc>
              <w:tc>
                <w:tcPr>
                  <w:tcW w:w="2702" w:type="dxa"/>
                  <w:tcBorders>
                    <w:top w:val="single" w:sz="4" w:space="0" w:color="auto"/>
                    <w:left w:val="single" w:sz="4" w:space="0" w:color="auto"/>
                    <w:bottom w:val="single" w:sz="4" w:space="0" w:color="auto"/>
                    <w:right w:val="single" w:sz="4" w:space="0" w:color="auto"/>
                  </w:tcBorders>
                  <w:vAlign w:val="center"/>
                </w:tcPr>
                <w:p w14:paraId="6FCE27AF" w14:textId="77777777" w:rsidR="00256858" w:rsidRPr="004F0894" w:rsidRDefault="00256858" w:rsidP="00071040">
                  <w:pPr>
                    <w:jc w:val="center"/>
                    <w:rPr>
                      <w:rFonts w:ascii="宋体" w:eastAsia="宋体" w:hAnsi="宋体"/>
                      <w:color w:val="000000"/>
                    </w:rPr>
                  </w:pPr>
                </w:p>
              </w:tc>
              <w:tc>
                <w:tcPr>
                  <w:tcW w:w="2042" w:type="dxa"/>
                  <w:tcBorders>
                    <w:top w:val="single" w:sz="4" w:space="0" w:color="auto"/>
                    <w:left w:val="single" w:sz="4" w:space="0" w:color="auto"/>
                    <w:bottom w:val="single" w:sz="4" w:space="0" w:color="auto"/>
                    <w:right w:val="single" w:sz="4" w:space="0" w:color="auto"/>
                  </w:tcBorders>
                  <w:vAlign w:val="center"/>
                </w:tcPr>
                <w:p w14:paraId="52D55DE2" w14:textId="77777777" w:rsidR="00256858" w:rsidRPr="004F0894" w:rsidRDefault="00256858" w:rsidP="00071040">
                  <w:pPr>
                    <w:jc w:val="center"/>
                    <w:rPr>
                      <w:rFonts w:ascii="宋体" w:eastAsia="宋体" w:hAnsi="宋体"/>
                      <w:color w:val="000000"/>
                    </w:rPr>
                  </w:pPr>
                </w:p>
              </w:tc>
            </w:tr>
            <w:tr w:rsidR="00256858" w:rsidRPr="004F0894" w14:paraId="42531BE7" w14:textId="77777777" w:rsidTr="00F01210">
              <w:trPr>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5CF56A0C" w14:textId="77777777" w:rsidR="00256858" w:rsidRPr="004F0894" w:rsidRDefault="00256858" w:rsidP="00071040">
                  <w:pPr>
                    <w:jc w:val="center"/>
                    <w:rPr>
                      <w:rFonts w:ascii="宋体" w:eastAsia="宋体" w:hAnsi="宋体"/>
                      <w:color w:val="000000"/>
                    </w:rPr>
                  </w:pPr>
                </w:p>
              </w:tc>
              <w:tc>
                <w:tcPr>
                  <w:tcW w:w="2551" w:type="dxa"/>
                  <w:tcBorders>
                    <w:top w:val="single" w:sz="4" w:space="0" w:color="auto"/>
                    <w:left w:val="single" w:sz="4" w:space="0" w:color="auto"/>
                    <w:bottom w:val="single" w:sz="4" w:space="0" w:color="auto"/>
                    <w:right w:val="single" w:sz="4" w:space="0" w:color="auto"/>
                  </w:tcBorders>
                  <w:vAlign w:val="center"/>
                </w:tcPr>
                <w:p w14:paraId="4DF242B9" w14:textId="77777777" w:rsidR="00256858" w:rsidRPr="004F0894" w:rsidRDefault="00256858" w:rsidP="00071040">
                  <w:pPr>
                    <w:jc w:val="center"/>
                    <w:rPr>
                      <w:rFonts w:ascii="宋体" w:eastAsia="宋体" w:hAnsi="宋体"/>
                      <w:color w:val="000000"/>
                    </w:rPr>
                  </w:pPr>
                </w:p>
              </w:tc>
              <w:tc>
                <w:tcPr>
                  <w:tcW w:w="2702" w:type="dxa"/>
                  <w:tcBorders>
                    <w:top w:val="single" w:sz="4" w:space="0" w:color="auto"/>
                    <w:left w:val="single" w:sz="4" w:space="0" w:color="auto"/>
                    <w:bottom w:val="single" w:sz="4" w:space="0" w:color="auto"/>
                    <w:right w:val="single" w:sz="4" w:space="0" w:color="auto"/>
                  </w:tcBorders>
                  <w:vAlign w:val="center"/>
                </w:tcPr>
                <w:p w14:paraId="437D75F6" w14:textId="77777777" w:rsidR="00256858" w:rsidRPr="004F0894" w:rsidRDefault="00256858" w:rsidP="00071040">
                  <w:pPr>
                    <w:jc w:val="center"/>
                    <w:rPr>
                      <w:rFonts w:ascii="宋体" w:eastAsia="宋体" w:hAnsi="宋体"/>
                      <w:color w:val="000000"/>
                    </w:rPr>
                  </w:pPr>
                </w:p>
              </w:tc>
              <w:tc>
                <w:tcPr>
                  <w:tcW w:w="2042" w:type="dxa"/>
                  <w:tcBorders>
                    <w:top w:val="single" w:sz="4" w:space="0" w:color="auto"/>
                    <w:left w:val="single" w:sz="4" w:space="0" w:color="auto"/>
                    <w:bottom w:val="single" w:sz="4" w:space="0" w:color="auto"/>
                    <w:right w:val="single" w:sz="4" w:space="0" w:color="auto"/>
                  </w:tcBorders>
                  <w:vAlign w:val="center"/>
                </w:tcPr>
                <w:p w14:paraId="3F23251A" w14:textId="77777777" w:rsidR="00256858" w:rsidRPr="004F0894" w:rsidRDefault="00256858" w:rsidP="00071040">
                  <w:pPr>
                    <w:jc w:val="center"/>
                    <w:rPr>
                      <w:rFonts w:ascii="宋体" w:eastAsia="宋体" w:hAnsi="宋体"/>
                      <w:color w:val="000000"/>
                    </w:rPr>
                  </w:pPr>
                </w:p>
              </w:tc>
            </w:tr>
            <w:tr w:rsidR="00256858" w:rsidRPr="004F0894" w14:paraId="12C69154" w14:textId="77777777" w:rsidTr="00F01210">
              <w:trPr>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0962555F" w14:textId="77777777" w:rsidR="00256858" w:rsidRPr="004F0894" w:rsidRDefault="00256858" w:rsidP="00071040">
                  <w:pPr>
                    <w:jc w:val="center"/>
                    <w:rPr>
                      <w:rFonts w:ascii="宋体" w:eastAsia="宋体" w:hAnsi="宋体"/>
                      <w:color w:val="000000"/>
                    </w:rPr>
                  </w:pPr>
                </w:p>
              </w:tc>
              <w:tc>
                <w:tcPr>
                  <w:tcW w:w="2551" w:type="dxa"/>
                  <w:tcBorders>
                    <w:top w:val="single" w:sz="4" w:space="0" w:color="auto"/>
                    <w:left w:val="single" w:sz="4" w:space="0" w:color="auto"/>
                    <w:bottom w:val="single" w:sz="4" w:space="0" w:color="auto"/>
                    <w:right w:val="single" w:sz="4" w:space="0" w:color="auto"/>
                  </w:tcBorders>
                  <w:vAlign w:val="center"/>
                </w:tcPr>
                <w:p w14:paraId="1C71D8EF" w14:textId="77777777" w:rsidR="00256858" w:rsidRPr="004F0894" w:rsidRDefault="00256858" w:rsidP="00071040">
                  <w:pPr>
                    <w:jc w:val="center"/>
                    <w:rPr>
                      <w:rFonts w:ascii="宋体" w:eastAsia="宋体" w:hAnsi="宋体"/>
                      <w:color w:val="000000"/>
                    </w:rPr>
                  </w:pPr>
                </w:p>
              </w:tc>
              <w:tc>
                <w:tcPr>
                  <w:tcW w:w="2702" w:type="dxa"/>
                  <w:tcBorders>
                    <w:top w:val="single" w:sz="4" w:space="0" w:color="auto"/>
                    <w:left w:val="single" w:sz="4" w:space="0" w:color="auto"/>
                    <w:bottom w:val="single" w:sz="4" w:space="0" w:color="auto"/>
                    <w:right w:val="single" w:sz="4" w:space="0" w:color="auto"/>
                  </w:tcBorders>
                  <w:vAlign w:val="center"/>
                </w:tcPr>
                <w:p w14:paraId="390EE55D" w14:textId="77777777" w:rsidR="00256858" w:rsidRPr="004F0894" w:rsidRDefault="00256858" w:rsidP="00071040">
                  <w:pPr>
                    <w:jc w:val="center"/>
                    <w:rPr>
                      <w:rFonts w:ascii="宋体" w:eastAsia="宋体" w:hAnsi="宋体"/>
                      <w:color w:val="000000"/>
                    </w:rPr>
                  </w:pPr>
                </w:p>
              </w:tc>
              <w:tc>
                <w:tcPr>
                  <w:tcW w:w="2042" w:type="dxa"/>
                  <w:tcBorders>
                    <w:top w:val="single" w:sz="4" w:space="0" w:color="auto"/>
                    <w:left w:val="single" w:sz="4" w:space="0" w:color="auto"/>
                    <w:bottom w:val="single" w:sz="4" w:space="0" w:color="auto"/>
                    <w:right w:val="single" w:sz="4" w:space="0" w:color="auto"/>
                  </w:tcBorders>
                  <w:vAlign w:val="center"/>
                </w:tcPr>
                <w:p w14:paraId="0B81EF50" w14:textId="77777777" w:rsidR="00256858" w:rsidRPr="004F0894" w:rsidRDefault="00256858" w:rsidP="00071040">
                  <w:pPr>
                    <w:jc w:val="center"/>
                    <w:rPr>
                      <w:rFonts w:ascii="宋体" w:eastAsia="宋体" w:hAnsi="宋体"/>
                      <w:color w:val="000000"/>
                    </w:rPr>
                  </w:pPr>
                </w:p>
              </w:tc>
            </w:tr>
            <w:tr w:rsidR="00980CA5" w:rsidRPr="004F0894" w14:paraId="0C69429C" w14:textId="77777777" w:rsidTr="00F01210">
              <w:trPr>
                <w:trHeight w:val="454"/>
                <w:jc w:val="center"/>
              </w:trPr>
              <w:tc>
                <w:tcPr>
                  <w:tcW w:w="9135" w:type="dxa"/>
                  <w:gridSpan w:val="4"/>
                  <w:tcBorders>
                    <w:top w:val="single" w:sz="4" w:space="0" w:color="auto"/>
                    <w:left w:val="single" w:sz="4" w:space="0" w:color="auto"/>
                    <w:bottom w:val="single" w:sz="4" w:space="0" w:color="auto"/>
                    <w:right w:val="single" w:sz="4" w:space="0" w:color="auto"/>
                  </w:tcBorders>
                  <w:vAlign w:val="center"/>
                  <w:hideMark/>
                </w:tcPr>
                <w:p w14:paraId="66C1FF02" w14:textId="77777777" w:rsidR="00980CA5" w:rsidRPr="004F0894" w:rsidRDefault="00980CA5" w:rsidP="00071040">
                  <w:pPr>
                    <w:spacing w:line="360" w:lineRule="auto"/>
                    <w:jc w:val="center"/>
                    <w:rPr>
                      <w:rFonts w:ascii="宋体" w:eastAsia="宋体" w:hAnsi="宋体"/>
                      <w:color w:val="000000"/>
                    </w:rPr>
                  </w:pPr>
                  <w:r w:rsidRPr="004F0894">
                    <w:rPr>
                      <w:rFonts w:ascii="宋体" w:eastAsia="宋体" w:hAnsi="宋体" w:hint="eastAsia"/>
                      <w:color w:val="000000"/>
                    </w:rPr>
                    <w:t>谐波电流</w:t>
                  </w:r>
                </w:p>
                <w:p w14:paraId="3B60D21C" w14:textId="7F0265EE" w:rsidR="00980CA5" w:rsidRPr="004F0894" w:rsidRDefault="00980CA5" w:rsidP="00071040">
                  <w:pPr>
                    <w:spacing w:line="360" w:lineRule="auto"/>
                    <w:jc w:val="center"/>
                    <w:rPr>
                      <w:rFonts w:ascii="宋体" w:eastAsia="宋体" w:hAnsi="宋体"/>
                      <w:color w:val="000000"/>
                    </w:rPr>
                  </w:pPr>
                  <w:r w:rsidRPr="004F0894">
                    <w:rPr>
                      <w:rFonts w:ascii="宋体" w:eastAsia="宋体" w:hAnsi="宋体" w:hint="eastAsia"/>
                      <w:color w:val="000000"/>
                    </w:rPr>
                    <w:t>基波电流：</w:t>
                  </w:r>
                  <w:r w:rsidRPr="004F0894">
                    <w:rPr>
                      <w:rFonts w:ascii="宋体" w:eastAsia="宋体" w:hAnsi="宋体" w:hint="eastAsia"/>
                      <w:color w:val="000000"/>
                      <w:u w:val="single"/>
                    </w:rPr>
                    <w:t xml:space="preserve">  </w:t>
                  </w:r>
                  <w:r w:rsidR="00071040" w:rsidRPr="004F0894">
                    <w:rPr>
                      <w:rFonts w:ascii="宋体" w:eastAsia="宋体" w:hAnsi="宋体"/>
                      <w:color w:val="000000"/>
                      <w:u w:val="single"/>
                    </w:rPr>
                    <w:t xml:space="preserve">   </w:t>
                  </w:r>
                  <w:r w:rsidRPr="004F0894">
                    <w:rPr>
                      <w:rFonts w:ascii="宋体" w:eastAsia="宋体" w:hAnsi="宋体" w:hint="eastAsia"/>
                      <w:color w:val="000000"/>
                      <w:u w:val="single"/>
                    </w:rPr>
                    <w:t xml:space="preserve">     </w:t>
                  </w:r>
                  <w:r w:rsidRPr="004F0894">
                    <w:rPr>
                      <w:rFonts w:ascii="宋体" w:eastAsia="宋体" w:hAnsi="宋体" w:hint="eastAsia"/>
                      <w:color w:val="000000"/>
                    </w:rPr>
                    <w:t>，基波电流频率：</w:t>
                  </w:r>
                  <w:r w:rsidRPr="004F0894">
                    <w:rPr>
                      <w:rFonts w:ascii="宋体" w:eastAsia="宋体" w:hAnsi="宋体" w:hint="eastAsia"/>
                      <w:color w:val="000000"/>
                      <w:u w:val="single"/>
                    </w:rPr>
                    <w:t xml:space="preserve">    </w:t>
                  </w:r>
                  <w:r w:rsidR="00071040" w:rsidRPr="004F0894">
                    <w:rPr>
                      <w:rFonts w:ascii="宋体" w:eastAsia="宋体" w:hAnsi="宋体"/>
                      <w:color w:val="000000"/>
                      <w:u w:val="single"/>
                    </w:rPr>
                    <w:t xml:space="preserve">   </w:t>
                  </w:r>
                  <w:r w:rsidRPr="004F0894">
                    <w:rPr>
                      <w:rFonts w:ascii="宋体" w:eastAsia="宋体" w:hAnsi="宋体" w:hint="eastAsia"/>
                      <w:color w:val="000000"/>
                      <w:u w:val="single"/>
                    </w:rPr>
                    <w:t xml:space="preserve">   </w:t>
                  </w:r>
                </w:p>
              </w:tc>
            </w:tr>
            <w:tr w:rsidR="00256858" w:rsidRPr="004F0894" w14:paraId="2F9F3005" w14:textId="77777777" w:rsidTr="00F01210">
              <w:trPr>
                <w:trHeight w:val="918"/>
                <w:jc w:val="center"/>
              </w:trPr>
              <w:tc>
                <w:tcPr>
                  <w:tcW w:w="1840" w:type="dxa"/>
                  <w:tcBorders>
                    <w:top w:val="single" w:sz="4" w:space="0" w:color="auto"/>
                    <w:left w:val="single" w:sz="4" w:space="0" w:color="auto"/>
                    <w:bottom w:val="single" w:sz="4" w:space="0" w:color="auto"/>
                    <w:right w:val="single" w:sz="4" w:space="0" w:color="auto"/>
                  </w:tcBorders>
                  <w:vAlign w:val="center"/>
                  <w:hideMark/>
                </w:tcPr>
                <w:p w14:paraId="3D2D0442" w14:textId="77777777" w:rsidR="00256858" w:rsidRPr="004F0894" w:rsidRDefault="00256858" w:rsidP="00071040">
                  <w:pPr>
                    <w:spacing w:line="276" w:lineRule="auto"/>
                    <w:jc w:val="center"/>
                    <w:rPr>
                      <w:rFonts w:ascii="宋体" w:eastAsia="宋体" w:hAnsi="宋体"/>
                      <w:color w:val="000000"/>
                    </w:rPr>
                  </w:pPr>
                  <w:r w:rsidRPr="004F0894">
                    <w:rPr>
                      <w:rFonts w:ascii="宋体" w:eastAsia="宋体" w:hAnsi="宋体" w:hint="eastAsia"/>
                      <w:color w:val="000000"/>
                    </w:rPr>
                    <w:t>谐波次数</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3092A8D" w14:textId="2F3952C5" w:rsidR="00256858" w:rsidRPr="004F0894" w:rsidRDefault="00256858" w:rsidP="00071040">
                  <w:pPr>
                    <w:spacing w:line="276" w:lineRule="auto"/>
                    <w:jc w:val="center"/>
                    <w:rPr>
                      <w:rFonts w:ascii="宋体" w:eastAsia="宋体" w:hAnsi="宋体"/>
                      <w:color w:val="000000"/>
                    </w:rPr>
                  </w:pPr>
                  <w:r w:rsidRPr="004F0894">
                    <w:rPr>
                      <w:rFonts w:ascii="宋体" w:eastAsia="宋体" w:hAnsi="宋体" w:hint="eastAsia"/>
                      <w:color w:val="000000"/>
                    </w:rPr>
                    <w:t>谐波含有率（</w:t>
                  </w:r>
                  <w:r w:rsidR="006D5CEC" w:rsidRPr="00AF5B65">
                    <w:rPr>
                      <w:rFonts w:ascii="Times New Roman" w:eastAsia="宋体" w:hAnsi="Times New Roman" w:cs="Times New Roman"/>
                      <w:color w:val="000000"/>
                    </w:rPr>
                    <w:t>%</w:t>
                  </w:r>
                  <w:r w:rsidRPr="004F0894">
                    <w:rPr>
                      <w:rFonts w:ascii="宋体" w:eastAsia="宋体" w:hAnsi="宋体" w:hint="eastAsia"/>
                      <w:color w:val="000000"/>
                    </w:rPr>
                    <w:t>）</w:t>
                  </w:r>
                </w:p>
              </w:tc>
              <w:tc>
                <w:tcPr>
                  <w:tcW w:w="2702" w:type="dxa"/>
                  <w:tcBorders>
                    <w:top w:val="single" w:sz="4" w:space="0" w:color="auto"/>
                    <w:left w:val="single" w:sz="4" w:space="0" w:color="auto"/>
                    <w:right w:val="single" w:sz="4" w:space="0" w:color="auto"/>
                  </w:tcBorders>
                  <w:vAlign w:val="center"/>
                  <w:hideMark/>
                </w:tcPr>
                <w:p w14:paraId="11B21D25" w14:textId="046FD08C" w:rsidR="00256858" w:rsidRPr="004F0894" w:rsidRDefault="00256858" w:rsidP="00071040">
                  <w:pPr>
                    <w:spacing w:line="276" w:lineRule="auto"/>
                    <w:jc w:val="center"/>
                    <w:rPr>
                      <w:rFonts w:ascii="宋体" w:eastAsia="宋体" w:hAnsi="宋体"/>
                      <w:color w:val="000000"/>
                    </w:rPr>
                  </w:pPr>
                  <w:r w:rsidRPr="004F0894">
                    <w:rPr>
                      <w:rFonts w:ascii="宋体" w:eastAsia="宋体" w:hAnsi="宋体" w:hint="eastAsia"/>
                      <w:color w:val="000000"/>
                    </w:rPr>
                    <w:t>显示值（</w:t>
                  </w:r>
                  <w:r w:rsidR="006D5CEC" w:rsidRPr="00AF5B65">
                    <w:rPr>
                      <w:rFonts w:ascii="Times New Roman" w:eastAsia="宋体" w:hAnsi="Times New Roman" w:cs="Times New Roman"/>
                      <w:color w:val="000000"/>
                    </w:rPr>
                    <w:t>%</w:t>
                  </w:r>
                  <w:r w:rsidRPr="004F0894">
                    <w:rPr>
                      <w:rFonts w:ascii="宋体" w:eastAsia="宋体" w:hAnsi="宋体" w:hint="eastAsia"/>
                      <w:color w:val="000000"/>
                    </w:rPr>
                    <w:t>）</w:t>
                  </w:r>
                </w:p>
              </w:tc>
              <w:tc>
                <w:tcPr>
                  <w:tcW w:w="2042" w:type="dxa"/>
                  <w:tcBorders>
                    <w:top w:val="single" w:sz="4" w:space="0" w:color="auto"/>
                    <w:left w:val="single" w:sz="4" w:space="0" w:color="auto"/>
                    <w:bottom w:val="single" w:sz="4" w:space="0" w:color="auto"/>
                    <w:right w:val="single" w:sz="4" w:space="0" w:color="auto"/>
                  </w:tcBorders>
                  <w:vAlign w:val="center"/>
                  <w:hideMark/>
                </w:tcPr>
                <w:p w14:paraId="7914D794" w14:textId="77777777" w:rsidR="00256858" w:rsidRPr="004F0894" w:rsidRDefault="00256858" w:rsidP="00071040">
                  <w:pPr>
                    <w:spacing w:line="276" w:lineRule="auto"/>
                    <w:jc w:val="center"/>
                    <w:rPr>
                      <w:rFonts w:ascii="宋体" w:eastAsia="宋体" w:hAnsi="宋体"/>
                      <w:color w:val="000000"/>
                    </w:rPr>
                  </w:pPr>
                  <w:r w:rsidRPr="004F0894">
                    <w:rPr>
                      <w:rFonts w:ascii="宋体" w:eastAsia="宋体" w:hAnsi="宋体" w:hint="eastAsia"/>
                      <w:color w:val="000000"/>
                    </w:rPr>
                    <w:t>不确定度</w:t>
                  </w:r>
                </w:p>
              </w:tc>
            </w:tr>
            <w:tr w:rsidR="00256858" w:rsidRPr="004F0894" w14:paraId="77B2E420" w14:textId="77777777" w:rsidTr="00F01210">
              <w:trPr>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22B1070E" w14:textId="77777777" w:rsidR="00256858" w:rsidRPr="004F0894" w:rsidRDefault="00256858" w:rsidP="00071040">
                  <w:pPr>
                    <w:spacing w:line="276" w:lineRule="auto"/>
                    <w:jc w:val="center"/>
                    <w:rPr>
                      <w:rFonts w:ascii="宋体" w:eastAsia="宋体" w:hAnsi="宋体"/>
                      <w:color w:val="000000"/>
                    </w:rPr>
                  </w:pPr>
                </w:p>
              </w:tc>
              <w:tc>
                <w:tcPr>
                  <w:tcW w:w="2551" w:type="dxa"/>
                  <w:tcBorders>
                    <w:top w:val="single" w:sz="4" w:space="0" w:color="auto"/>
                    <w:left w:val="single" w:sz="4" w:space="0" w:color="auto"/>
                    <w:bottom w:val="single" w:sz="4" w:space="0" w:color="auto"/>
                    <w:right w:val="single" w:sz="4" w:space="0" w:color="auto"/>
                  </w:tcBorders>
                  <w:vAlign w:val="center"/>
                </w:tcPr>
                <w:p w14:paraId="7C687275" w14:textId="77777777" w:rsidR="00256858" w:rsidRPr="004F0894" w:rsidRDefault="00256858" w:rsidP="00071040">
                  <w:pPr>
                    <w:spacing w:line="276" w:lineRule="auto"/>
                    <w:jc w:val="center"/>
                    <w:rPr>
                      <w:rFonts w:ascii="宋体" w:eastAsia="宋体" w:hAnsi="宋体"/>
                      <w:color w:val="000000"/>
                    </w:rPr>
                  </w:pPr>
                </w:p>
              </w:tc>
              <w:tc>
                <w:tcPr>
                  <w:tcW w:w="2702" w:type="dxa"/>
                  <w:tcBorders>
                    <w:top w:val="single" w:sz="4" w:space="0" w:color="auto"/>
                    <w:left w:val="single" w:sz="4" w:space="0" w:color="auto"/>
                    <w:bottom w:val="single" w:sz="4" w:space="0" w:color="auto"/>
                    <w:right w:val="single" w:sz="4" w:space="0" w:color="auto"/>
                  </w:tcBorders>
                  <w:vAlign w:val="center"/>
                </w:tcPr>
                <w:p w14:paraId="20932A9F" w14:textId="77777777" w:rsidR="00256858" w:rsidRPr="004F0894" w:rsidRDefault="00256858" w:rsidP="00071040">
                  <w:pPr>
                    <w:spacing w:line="276" w:lineRule="auto"/>
                    <w:jc w:val="center"/>
                    <w:rPr>
                      <w:rFonts w:ascii="宋体" w:eastAsia="宋体" w:hAnsi="宋体"/>
                      <w:color w:val="000000"/>
                    </w:rPr>
                  </w:pPr>
                </w:p>
              </w:tc>
              <w:tc>
                <w:tcPr>
                  <w:tcW w:w="2042" w:type="dxa"/>
                  <w:tcBorders>
                    <w:top w:val="single" w:sz="4" w:space="0" w:color="auto"/>
                    <w:left w:val="single" w:sz="4" w:space="0" w:color="auto"/>
                    <w:bottom w:val="single" w:sz="4" w:space="0" w:color="auto"/>
                    <w:right w:val="single" w:sz="4" w:space="0" w:color="auto"/>
                  </w:tcBorders>
                  <w:vAlign w:val="center"/>
                </w:tcPr>
                <w:p w14:paraId="48D6E8EF" w14:textId="77777777" w:rsidR="00256858" w:rsidRPr="004F0894" w:rsidRDefault="00256858" w:rsidP="00071040">
                  <w:pPr>
                    <w:spacing w:line="276" w:lineRule="auto"/>
                    <w:jc w:val="center"/>
                    <w:rPr>
                      <w:rFonts w:ascii="宋体" w:eastAsia="宋体" w:hAnsi="宋体"/>
                      <w:color w:val="000000"/>
                    </w:rPr>
                  </w:pPr>
                </w:p>
              </w:tc>
            </w:tr>
            <w:tr w:rsidR="00256858" w:rsidRPr="004F0894" w14:paraId="209B66A8" w14:textId="77777777" w:rsidTr="00F01210">
              <w:trPr>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24E68E85" w14:textId="77777777" w:rsidR="00256858" w:rsidRPr="004F0894" w:rsidRDefault="00256858" w:rsidP="00071040">
                  <w:pPr>
                    <w:spacing w:line="276" w:lineRule="auto"/>
                    <w:jc w:val="center"/>
                    <w:rPr>
                      <w:rFonts w:ascii="宋体" w:eastAsia="宋体" w:hAnsi="宋体"/>
                      <w:color w:val="000000"/>
                    </w:rPr>
                  </w:pPr>
                </w:p>
              </w:tc>
              <w:tc>
                <w:tcPr>
                  <w:tcW w:w="2551" w:type="dxa"/>
                  <w:tcBorders>
                    <w:top w:val="single" w:sz="4" w:space="0" w:color="auto"/>
                    <w:left w:val="single" w:sz="4" w:space="0" w:color="auto"/>
                    <w:bottom w:val="single" w:sz="4" w:space="0" w:color="auto"/>
                    <w:right w:val="single" w:sz="4" w:space="0" w:color="auto"/>
                  </w:tcBorders>
                  <w:vAlign w:val="center"/>
                </w:tcPr>
                <w:p w14:paraId="3BF65790" w14:textId="77777777" w:rsidR="00256858" w:rsidRPr="004F0894" w:rsidRDefault="00256858" w:rsidP="00071040">
                  <w:pPr>
                    <w:jc w:val="center"/>
                    <w:rPr>
                      <w:rFonts w:ascii="宋体" w:eastAsia="宋体" w:hAnsi="宋体"/>
                      <w:color w:val="000000"/>
                    </w:rPr>
                  </w:pPr>
                </w:p>
              </w:tc>
              <w:tc>
                <w:tcPr>
                  <w:tcW w:w="2702" w:type="dxa"/>
                  <w:tcBorders>
                    <w:top w:val="single" w:sz="4" w:space="0" w:color="auto"/>
                    <w:left w:val="single" w:sz="4" w:space="0" w:color="auto"/>
                    <w:bottom w:val="single" w:sz="4" w:space="0" w:color="auto"/>
                    <w:right w:val="single" w:sz="4" w:space="0" w:color="auto"/>
                  </w:tcBorders>
                  <w:vAlign w:val="center"/>
                </w:tcPr>
                <w:p w14:paraId="06121CD5" w14:textId="77777777" w:rsidR="00256858" w:rsidRPr="004F0894" w:rsidRDefault="00256858" w:rsidP="00071040">
                  <w:pPr>
                    <w:spacing w:line="276" w:lineRule="auto"/>
                    <w:jc w:val="center"/>
                    <w:rPr>
                      <w:rFonts w:ascii="宋体" w:eastAsia="宋体" w:hAnsi="宋体"/>
                      <w:color w:val="000000"/>
                    </w:rPr>
                  </w:pPr>
                </w:p>
              </w:tc>
              <w:tc>
                <w:tcPr>
                  <w:tcW w:w="2042" w:type="dxa"/>
                  <w:tcBorders>
                    <w:top w:val="single" w:sz="4" w:space="0" w:color="auto"/>
                    <w:left w:val="single" w:sz="4" w:space="0" w:color="auto"/>
                    <w:bottom w:val="single" w:sz="4" w:space="0" w:color="auto"/>
                    <w:right w:val="single" w:sz="4" w:space="0" w:color="auto"/>
                  </w:tcBorders>
                  <w:vAlign w:val="center"/>
                </w:tcPr>
                <w:p w14:paraId="7FE8CA07" w14:textId="77777777" w:rsidR="00256858" w:rsidRPr="004F0894" w:rsidRDefault="00256858" w:rsidP="00071040">
                  <w:pPr>
                    <w:spacing w:line="276" w:lineRule="auto"/>
                    <w:jc w:val="center"/>
                    <w:rPr>
                      <w:rFonts w:ascii="宋体" w:eastAsia="宋体" w:hAnsi="宋体"/>
                      <w:color w:val="000000"/>
                    </w:rPr>
                  </w:pPr>
                </w:p>
              </w:tc>
            </w:tr>
            <w:tr w:rsidR="00256858" w:rsidRPr="004F0894" w14:paraId="3A880D0C" w14:textId="77777777" w:rsidTr="00F01210">
              <w:trPr>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04BDF51B" w14:textId="77777777" w:rsidR="00256858" w:rsidRPr="004F0894" w:rsidRDefault="00256858" w:rsidP="00071040">
                  <w:pPr>
                    <w:spacing w:line="276" w:lineRule="auto"/>
                    <w:jc w:val="center"/>
                    <w:rPr>
                      <w:rFonts w:ascii="宋体" w:eastAsia="宋体" w:hAnsi="宋体"/>
                      <w:color w:val="000000"/>
                    </w:rPr>
                  </w:pPr>
                </w:p>
              </w:tc>
              <w:tc>
                <w:tcPr>
                  <w:tcW w:w="2551" w:type="dxa"/>
                  <w:tcBorders>
                    <w:top w:val="single" w:sz="4" w:space="0" w:color="auto"/>
                    <w:left w:val="single" w:sz="4" w:space="0" w:color="auto"/>
                    <w:bottom w:val="single" w:sz="4" w:space="0" w:color="auto"/>
                    <w:right w:val="single" w:sz="4" w:space="0" w:color="auto"/>
                  </w:tcBorders>
                  <w:vAlign w:val="center"/>
                </w:tcPr>
                <w:p w14:paraId="0670B786" w14:textId="77777777" w:rsidR="00256858" w:rsidRPr="004F0894" w:rsidRDefault="00256858" w:rsidP="00071040">
                  <w:pPr>
                    <w:jc w:val="center"/>
                    <w:rPr>
                      <w:rFonts w:ascii="宋体" w:eastAsia="宋体" w:hAnsi="宋体"/>
                      <w:color w:val="000000"/>
                    </w:rPr>
                  </w:pPr>
                </w:p>
              </w:tc>
              <w:tc>
                <w:tcPr>
                  <w:tcW w:w="2702" w:type="dxa"/>
                  <w:tcBorders>
                    <w:top w:val="single" w:sz="4" w:space="0" w:color="auto"/>
                    <w:left w:val="single" w:sz="4" w:space="0" w:color="auto"/>
                    <w:bottom w:val="single" w:sz="4" w:space="0" w:color="auto"/>
                    <w:right w:val="single" w:sz="4" w:space="0" w:color="auto"/>
                  </w:tcBorders>
                  <w:vAlign w:val="center"/>
                </w:tcPr>
                <w:p w14:paraId="3DDC3B20" w14:textId="77777777" w:rsidR="00256858" w:rsidRPr="004F0894" w:rsidRDefault="00256858" w:rsidP="00071040">
                  <w:pPr>
                    <w:spacing w:line="276" w:lineRule="auto"/>
                    <w:jc w:val="center"/>
                    <w:rPr>
                      <w:rFonts w:ascii="宋体" w:eastAsia="宋体" w:hAnsi="宋体"/>
                      <w:color w:val="000000"/>
                    </w:rPr>
                  </w:pPr>
                </w:p>
              </w:tc>
              <w:tc>
                <w:tcPr>
                  <w:tcW w:w="2042" w:type="dxa"/>
                  <w:tcBorders>
                    <w:top w:val="single" w:sz="4" w:space="0" w:color="auto"/>
                    <w:left w:val="single" w:sz="4" w:space="0" w:color="auto"/>
                    <w:bottom w:val="single" w:sz="4" w:space="0" w:color="auto"/>
                    <w:right w:val="single" w:sz="4" w:space="0" w:color="auto"/>
                  </w:tcBorders>
                  <w:vAlign w:val="center"/>
                </w:tcPr>
                <w:p w14:paraId="44D500AF" w14:textId="77777777" w:rsidR="00256858" w:rsidRPr="004F0894" w:rsidRDefault="00256858" w:rsidP="00071040">
                  <w:pPr>
                    <w:spacing w:line="276" w:lineRule="auto"/>
                    <w:jc w:val="center"/>
                    <w:rPr>
                      <w:rFonts w:ascii="宋体" w:eastAsia="宋体" w:hAnsi="宋体"/>
                      <w:color w:val="000000"/>
                    </w:rPr>
                  </w:pPr>
                </w:p>
              </w:tc>
            </w:tr>
            <w:tr w:rsidR="00256858" w:rsidRPr="004F0894" w14:paraId="0D021D47" w14:textId="77777777" w:rsidTr="00F01210">
              <w:trPr>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1069462D" w14:textId="77777777" w:rsidR="00256858" w:rsidRPr="004F0894" w:rsidRDefault="00256858" w:rsidP="00071040">
                  <w:pPr>
                    <w:spacing w:line="276" w:lineRule="auto"/>
                    <w:jc w:val="center"/>
                    <w:rPr>
                      <w:rFonts w:ascii="宋体" w:eastAsia="宋体" w:hAnsi="宋体"/>
                      <w:color w:val="000000"/>
                    </w:rPr>
                  </w:pPr>
                </w:p>
              </w:tc>
              <w:tc>
                <w:tcPr>
                  <w:tcW w:w="2551" w:type="dxa"/>
                  <w:tcBorders>
                    <w:top w:val="single" w:sz="4" w:space="0" w:color="auto"/>
                    <w:left w:val="single" w:sz="4" w:space="0" w:color="auto"/>
                    <w:bottom w:val="single" w:sz="4" w:space="0" w:color="auto"/>
                    <w:right w:val="single" w:sz="4" w:space="0" w:color="auto"/>
                  </w:tcBorders>
                  <w:vAlign w:val="center"/>
                </w:tcPr>
                <w:p w14:paraId="31B5E465" w14:textId="77777777" w:rsidR="00256858" w:rsidRPr="004F0894" w:rsidRDefault="00256858" w:rsidP="00071040">
                  <w:pPr>
                    <w:jc w:val="center"/>
                    <w:rPr>
                      <w:rFonts w:ascii="宋体" w:eastAsia="宋体" w:hAnsi="宋体"/>
                      <w:color w:val="000000"/>
                    </w:rPr>
                  </w:pPr>
                </w:p>
              </w:tc>
              <w:tc>
                <w:tcPr>
                  <w:tcW w:w="2702" w:type="dxa"/>
                  <w:tcBorders>
                    <w:top w:val="single" w:sz="4" w:space="0" w:color="auto"/>
                    <w:left w:val="single" w:sz="4" w:space="0" w:color="auto"/>
                    <w:bottom w:val="single" w:sz="4" w:space="0" w:color="auto"/>
                    <w:right w:val="single" w:sz="4" w:space="0" w:color="auto"/>
                  </w:tcBorders>
                  <w:vAlign w:val="center"/>
                </w:tcPr>
                <w:p w14:paraId="23114078" w14:textId="77777777" w:rsidR="00256858" w:rsidRPr="004F0894" w:rsidRDefault="00256858" w:rsidP="00071040">
                  <w:pPr>
                    <w:spacing w:line="276" w:lineRule="auto"/>
                    <w:jc w:val="center"/>
                    <w:rPr>
                      <w:rFonts w:ascii="宋体" w:eastAsia="宋体" w:hAnsi="宋体"/>
                      <w:color w:val="000000"/>
                    </w:rPr>
                  </w:pPr>
                </w:p>
              </w:tc>
              <w:tc>
                <w:tcPr>
                  <w:tcW w:w="2042" w:type="dxa"/>
                  <w:tcBorders>
                    <w:top w:val="single" w:sz="4" w:space="0" w:color="auto"/>
                    <w:left w:val="single" w:sz="4" w:space="0" w:color="auto"/>
                    <w:bottom w:val="single" w:sz="4" w:space="0" w:color="auto"/>
                    <w:right w:val="single" w:sz="4" w:space="0" w:color="auto"/>
                  </w:tcBorders>
                  <w:vAlign w:val="center"/>
                </w:tcPr>
                <w:p w14:paraId="67E310A3" w14:textId="77777777" w:rsidR="00256858" w:rsidRPr="004F0894" w:rsidRDefault="00256858" w:rsidP="00071040">
                  <w:pPr>
                    <w:spacing w:line="276" w:lineRule="auto"/>
                    <w:jc w:val="center"/>
                    <w:rPr>
                      <w:rFonts w:ascii="宋体" w:eastAsia="宋体" w:hAnsi="宋体"/>
                      <w:color w:val="000000"/>
                    </w:rPr>
                  </w:pPr>
                </w:p>
              </w:tc>
            </w:tr>
            <w:tr w:rsidR="00256858" w:rsidRPr="004F0894" w14:paraId="70AA9FBE" w14:textId="77777777" w:rsidTr="00F01210">
              <w:trPr>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2529DB07" w14:textId="77777777" w:rsidR="00256858" w:rsidRPr="004F0894" w:rsidRDefault="00256858" w:rsidP="00071040">
                  <w:pPr>
                    <w:spacing w:line="276" w:lineRule="auto"/>
                    <w:jc w:val="center"/>
                    <w:rPr>
                      <w:rFonts w:ascii="宋体" w:eastAsia="宋体" w:hAnsi="宋体"/>
                      <w:color w:val="000000"/>
                    </w:rPr>
                  </w:pPr>
                </w:p>
              </w:tc>
              <w:tc>
                <w:tcPr>
                  <w:tcW w:w="2551" w:type="dxa"/>
                  <w:tcBorders>
                    <w:top w:val="single" w:sz="4" w:space="0" w:color="auto"/>
                    <w:left w:val="single" w:sz="4" w:space="0" w:color="auto"/>
                    <w:bottom w:val="single" w:sz="4" w:space="0" w:color="auto"/>
                    <w:right w:val="single" w:sz="4" w:space="0" w:color="auto"/>
                  </w:tcBorders>
                  <w:vAlign w:val="center"/>
                </w:tcPr>
                <w:p w14:paraId="51C451CA" w14:textId="77777777" w:rsidR="00256858" w:rsidRPr="004F0894" w:rsidRDefault="00256858" w:rsidP="00071040">
                  <w:pPr>
                    <w:jc w:val="center"/>
                    <w:rPr>
                      <w:rFonts w:ascii="宋体" w:eastAsia="宋体" w:hAnsi="宋体"/>
                      <w:color w:val="000000"/>
                    </w:rPr>
                  </w:pPr>
                </w:p>
              </w:tc>
              <w:tc>
                <w:tcPr>
                  <w:tcW w:w="2702" w:type="dxa"/>
                  <w:tcBorders>
                    <w:top w:val="single" w:sz="4" w:space="0" w:color="auto"/>
                    <w:left w:val="single" w:sz="4" w:space="0" w:color="auto"/>
                    <w:bottom w:val="single" w:sz="4" w:space="0" w:color="auto"/>
                    <w:right w:val="single" w:sz="4" w:space="0" w:color="auto"/>
                  </w:tcBorders>
                  <w:vAlign w:val="center"/>
                </w:tcPr>
                <w:p w14:paraId="2DC8B540" w14:textId="77777777" w:rsidR="00256858" w:rsidRPr="004F0894" w:rsidRDefault="00256858" w:rsidP="00071040">
                  <w:pPr>
                    <w:spacing w:line="276" w:lineRule="auto"/>
                    <w:jc w:val="center"/>
                    <w:rPr>
                      <w:rFonts w:ascii="宋体" w:eastAsia="宋体" w:hAnsi="宋体"/>
                      <w:color w:val="000000"/>
                    </w:rPr>
                  </w:pPr>
                </w:p>
              </w:tc>
              <w:tc>
                <w:tcPr>
                  <w:tcW w:w="2042" w:type="dxa"/>
                  <w:tcBorders>
                    <w:top w:val="single" w:sz="4" w:space="0" w:color="auto"/>
                    <w:left w:val="single" w:sz="4" w:space="0" w:color="auto"/>
                    <w:bottom w:val="single" w:sz="4" w:space="0" w:color="auto"/>
                    <w:right w:val="single" w:sz="4" w:space="0" w:color="auto"/>
                  </w:tcBorders>
                  <w:vAlign w:val="center"/>
                </w:tcPr>
                <w:p w14:paraId="07DE27D4" w14:textId="77777777" w:rsidR="00256858" w:rsidRPr="004F0894" w:rsidRDefault="00256858" w:rsidP="00071040">
                  <w:pPr>
                    <w:spacing w:line="276" w:lineRule="auto"/>
                    <w:jc w:val="center"/>
                    <w:rPr>
                      <w:rFonts w:ascii="宋体" w:eastAsia="宋体" w:hAnsi="宋体"/>
                      <w:color w:val="000000"/>
                    </w:rPr>
                  </w:pPr>
                </w:p>
              </w:tc>
            </w:tr>
            <w:tr w:rsidR="00256858" w:rsidRPr="004F0894" w14:paraId="19F9E4A6" w14:textId="77777777" w:rsidTr="00F01210">
              <w:trPr>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5CBF30E9" w14:textId="77777777" w:rsidR="00256858" w:rsidRPr="004F0894" w:rsidRDefault="00256858" w:rsidP="00071040">
                  <w:pPr>
                    <w:spacing w:line="276" w:lineRule="auto"/>
                    <w:jc w:val="center"/>
                    <w:rPr>
                      <w:rFonts w:ascii="宋体" w:eastAsia="宋体" w:hAnsi="宋体"/>
                      <w:color w:val="000000"/>
                    </w:rPr>
                  </w:pPr>
                </w:p>
              </w:tc>
              <w:tc>
                <w:tcPr>
                  <w:tcW w:w="2551" w:type="dxa"/>
                  <w:tcBorders>
                    <w:top w:val="single" w:sz="4" w:space="0" w:color="auto"/>
                    <w:left w:val="single" w:sz="4" w:space="0" w:color="auto"/>
                    <w:bottom w:val="single" w:sz="4" w:space="0" w:color="auto"/>
                    <w:right w:val="single" w:sz="4" w:space="0" w:color="auto"/>
                  </w:tcBorders>
                  <w:vAlign w:val="center"/>
                </w:tcPr>
                <w:p w14:paraId="2DC44246" w14:textId="77777777" w:rsidR="00256858" w:rsidRPr="004F0894" w:rsidRDefault="00256858" w:rsidP="00071040">
                  <w:pPr>
                    <w:jc w:val="center"/>
                    <w:rPr>
                      <w:rFonts w:ascii="宋体" w:eastAsia="宋体" w:hAnsi="宋体"/>
                      <w:color w:val="000000"/>
                    </w:rPr>
                  </w:pPr>
                </w:p>
              </w:tc>
              <w:tc>
                <w:tcPr>
                  <w:tcW w:w="2702" w:type="dxa"/>
                  <w:tcBorders>
                    <w:top w:val="single" w:sz="4" w:space="0" w:color="auto"/>
                    <w:left w:val="single" w:sz="4" w:space="0" w:color="auto"/>
                    <w:bottom w:val="single" w:sz="4" w:space="0" w:color="auto"/>
                    <w:right w:val="single" w:sz="4" w:space="0" w:color="auto"/>
                  </w:tcBorders>
                  <w:vAlign w:val="center"/>
                </w:tcPr>
                <w:p w14:paraId="1FBBD7D4" w14:textId="77777777" w:rsidR="00256858" w:rsidRPr="004F0894" w:rsidRDefault="00256858" w:rsidP="00071040">
                  <w:pPr>
                    <w:spacing w:line="276" w:lineRule="auto"/>
                    <w:jc w:val="center"/>
                    <w:rPr>
                      <w:rFonts w:ascii="宋体" w:eastAsia="宋体" w:hAnsi="宋体"/>
                      <w:color w:val="000000"/>
                    </w:rPr>
                  </w:pPr>
                </w:p>
              </w:tc>
              <w:tc>
                <w:tcPr>
                  <w:tcW w:w="2042" w:type="dxa"/>
                  <w:tcBorders>
                    <w:top w:val="single" w:sz="4" w:space="0" w:color="auto"/>
                    <w:left w:val="single" w:sz="4" w:space="0" w:color="auto"/>
                    <w:bottom w:val="single" w:sz="4" w:space="0" w:color="auto"/>
                    <w:right w:val="single" w:sz="4" w:space="0" w:color="auto"/>
                  </w:tcBorders>
                  <w:vAlign w:val="center"/>
                </w:tcPr>
                <w:p w14:paraId="0453B2AA" w14:textId="77777777" w:rsidR="00256858" w:rsidRPr="004F0894" w:rsidRDefault="00256858" w:rsidP="00071040">
                  <w:pPr>
                    <w:spacing w:line="276" w:lineRule="auto"/>
                    <w:jc w:val="center"/>
                    <w:rPr>
                      <w:rFonts w:ascii="宋体" w:eastAsia="宋体" w:hAnsi="宋体"/>
                      <w:color w:val="000000"/>
                    </w:rPr>
                  </w:pPr>
                </w:p>
              </w:tc>
            </w:tr>
            <w:tr w:rsidR="00256858" w:rsidRPr="004F0894" w14:paraId="32966EF9" w14:textId="77777777" w:rsidTr="00F01210">
              <w:trPr>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22C57352" w14:textId="77777777" w:rsidR="00256858" w:rsidRPr="004F0894" w:rsidRDefault="00256858" w:rsidP="00071040">
                  <w:pPr>
                    <w:spacing w:line="276" w:lineRule="auto"/>
                    <w:jc w:val="center"/>
                    <w:rPr>
                      <w:rFonts w:ascii="宋体" w:eastAsia="宋体" w:hAnsi="宋体"/>
                      <w:color w:val="000000"/>
                    </w:rPr>
                  </w:pPr>
                </w:p>
              </w:tc>
              <w:tc>
                <w:tcPr>
                  <w:tcW w:w="2551" w:type="dxa"/>
                  <w:tcBorders>
                    <w:top w:val="single" w:sz="4" w:space="0" w:color="auto"/>
                    <w:left w:val="single" w:sz="4" w:space="0" w:color="auto"/>
                    <w:bottom w:val="single" w:sz="4" w:space="0" w:color="auto"/>
                    <w:right w:val="single" w:sz="4" w:space="0" w:color="auto"/>
                  </w:tcBorders>
                  <w:vAlign w:val="center"/>
                </w:tcPr>
                <w:p w14:paraId="0BE5E16A" w14:textId="77777777" w:rsidR="00256858" w:rsidRPr="004F0894" w:rsidRDefault="00256858" w:rsidP="00071040">
                  <w:pPr>
                    <w:spacing w:line="276" w:lineRule="auto"/>
                    <w:jc w:val="center"/>
                    <w:rPr>
                      <w:rFonts w:ascii="宋体" w:eastAsia="宋体" w:hAnsi="宋体"/>
                      <w:color w:val="000000"/>
                    </w:rPr>
                  </w:pPr>
                </w:p>
              </w:tc>
              <w:tc>
                <w:tcPr>
                  <w:tcW w:w="2702" w:type="dxa"/>
                  <w:tcBorders>
                    <w:top w:val="single" w:sz="4" w:space="0" w:color="auto"/>
                    <w:left w:val="single" w:sz="4" w:space="0" w:color="auto"/>
                    <w:bottom w:val="single" w:sz="4" w:space="0" w:color="auto"/>
                    <w:right w:val="single" w:sz="4" w:space="0" w:color="auto"/>
                  </w:tcBorders>
                  <w:vAlign w:val="center"/>
                </w:tcPr>
                <w:p w14:paraId="65C828C0" w14:textId="77777777" w:rsidR="00256858" w:rsidRPr="004F0894" w:rsidRDefault="00256858" w:rsidP="00071040">
                  <w:pPr>
                    <w:spacing w:line="276" w:lineRule="auto"/>
                    <w:jc w:val="center"/>
                    <w:rPr>
                      <w:rFonts w:ascii="宋体" w:eastAsia="宋体" w:hAnsi="宋体"/>
                      <w:color w:val="000000"/>
                    </w:rPr>
                  </w:pPr>
                </w:p>
              </w:tc>
              <w:tc>
                <w:tcPr>
                  <w:tcW w:w="2042" w:type="dxa"/>
                  <w:tcBorders>
                    <w:top w:val="single" w:sz="4" w:space="0" w:color="auto"/>
                    <w:left w:val="single" w:sz="4" w:space="0" w:color="auto"/>
                    <w:bottom w:val="single" w:sz="4" w:space="0" w:color="auto"/>
                    <w:right w:val="single" w:sz="4" w:space="0" w:color="auto"/>
                  </w:tcBorders>
                  <w:vAlign w:val="center"/>
                </w:tcPr>
                <w:p w14:paraId="4AD04290" w14:textId="77777777" w:rsidR="00256858" w:rsidRPr="004F0894" w:rsidRDefault="00256858" w:rsidP="00071040">
                  <w:pPr>
                    <w:spacing w:line="276" w:lineRule="auto"/>
                    <w:jc w:val="center"/>
                    <w:rPr>
                      <w:rFonts w:ascii="宋体" w:eastAsia="宋体" w:hAnsi="宋体"/>
                      <w:color w:val="000000"/>
                    </w:rPr>
                  </w:pPr>
                </w:p>
              </w:tc>
            </w:tr>
            <w:tr w:rsidR="00256858" w:rsidRPr="004F0894" w14:paraId="3E17DC8E" w14:textId="77777777" w:rsidTr="00F01210">
              <w:trPr>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502C0612" w14:textId="77777777" w:rsidR="00256858" w:rsidRPr="004F0894" w:rsidRDefault="00256858" w:rsidP="00071040">
                  <w:pPr>
                    <w:spacing w:line="276" w:lineRule="auto"/>
                    <w:jc w:val="center"/>
                    <w:rPr>
                      <w:rFonts w:ascii="宋体" w:eastAsia="宋体" w:hAnsi="宋体"/>
                      <w:color w:val="000000"/>
                    </w:rPr>
                  </w:pPr>
                </w:p>
              </w:tc>
              <w:tc>
                <w:tcPr>
                  <w:tcW w:w="2551" w:type="dxa"/>
                  <w:tcBorders>
                    <w:top w:val="single" w:sz="4" w:space="0" w:color="auto"/>
                    <w:left w:val="single" w:sz="4" w:space="0" w:color="auto"/>
                    <w:bottom w:val="single" w:sz="4" w:space="0" w:color="auto"/>
                    <w:right w:val="single" w:sz="4" w:space="0" w:color="auto"/>
                  </w:tcBorders>
                  <w:vAlign w:val="center"/>
                </w:tcPr>
                <w:p w14:paraId="43F1C28C" w14:textId="77777777" w:rsidR="00256858" w:rsidRPr="004F0894" w:rsidRDefault="00256858" w:rsidP="00071040">
                  <w:pPr>
                    <w:spacing w:line="276" w:lineRule="auto"/>
                    <w:jc w:val="center"/>
                    <w:rPr>
                      <w:rFonts w:ascii="宋体" w:eastAsia="宋体" w:hAnsi="宋体"/>
                      <w:color w:val="000000"/>
                    </w:rPr>
                  </w:pPr>
                </w:p>
              </w:tc>
              <w:tc>
                <w:tcPr>
                  <w:tcW w:w="2702" w:type="dxa"/>
                  <w:tcBorders>
                    <w:top w:val="single" w:sz="4" w:space="0" w:color="auto"/>
                    <w:left w:val="single" w:sz="4" w:space="0" w:color="auto"/>
                    <w:bottom w:val="single" w:sz="4" w:space="0" w:color="auto"/>
                    <w:right w:val="single" w:sz="4" w:space="0" w:color="auto"/>
                  </w:tcBorders>
                  <w:vAlign w:val="center"/>
                </w:tcPr>
                <w:p w14:paraId="41C6321C" w14:textId="77777777" w:rsidR="00256858" w:rsidRPr="004F0894" w:rsidRDefault="00256858" w:rsidP="00071040">
                  <w:pPr>
                    <w:spacing w:line="276" w:lineRule="auto"/>
                    <w:jc w:val="center"/>
                    <w:rPr>
                      <w:rFonts w:ascii="宋体" w:eastAsia="宋体" w:hAnsi="宋体"/>
                      <w:color w:val="000000"/>
                    </w:rPr>
                  </w:pPr>
                </w:p>
              </w:tc>
              <w:tc>
                <w:tcPr>
                  <w:tcW w:w="2042" w:type="dxa"/>
                  <w:tcBorders>
                    <w:top w:val="single" w:sz="4" w:space="0" w:color="auto"/>
                    <w:left w:val="single" w:sz="4" w:space="0" w:color="auto"/>
                    <w:bottom w:val="single" w:sz="4" w:space="0" w:color="auto"/>
                    <w:right w:val="single" w:sz="4" w:space="0" w:color="auto"/>
                  </w:tcBorders>
                  <w:vAlign w:val="center"/>
                </w:tcPr>
                <w:p w14:paraId="6B7D399B" w14:textId="77777777" w:rsidR="00256858" w:rsidRPr="004F0894" w:rsidRDefault="00256858" w:rsidP="00071040">
                  <w:pPr>
                    <w:spacing w:line="276" w:lineRule="auto"/>
                    <w:jc w:val="center"/>
                    <w:rPr>
                      <w:rFonts w:ascii="宋体" w:eastAsia="宋体" w:hAnsi="宋体"/>
                      <w:color w:val="000000"/>
                    </w:rPr>
                  </w:pPr>
                </w:p>
              </w:tc>
            </w:tr>
            <w:tr w:rsidR="00256858" w:rsidRPr="004F0894" w14:paraId="510FEC9F" w14:textId="77777777" w:rsidTr="00F01210">
              <w:trPr>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34750722" w14:textId="77777777" w:rsidR="00256858" w:rsidRPr="004F0894" w:rsidRDefault="00256858" w:rsidP="00071040">
                  <w:pPr>
                    <w:spacing w:line="276" w:lineRule="auto"/>
                    <w:jc w:val="center"/>
                    <w:rPr>
                      <w:rFonts w:ascii="宋体" w:eastAsia="宋体" w:hAnsi="宋体"/>
                      <w:color w:val="000000"/>
                    </w:rPr>
                  </w:pPr>
                </w:p>
              </w:tc>
              <w:tc>
                <w:tcPr>
                  <w:tcW w:w="2551" w:type="dxa"/>
                  <w:tcBorders>
                    <w:top w:val="single" w:sz="4" w:space="0" w:color="auto"/>
                    <w:left w:val="single" w:sz="4" w:space="0" w:color="auto"/>
                    <w:bottom w:val="single" w:sz="4" w:space="0" w:color="auto"/>
                    <w:right w:val="single" w:sz="4" w:space="0" w:color="auto"/>
                  </w:tcBorders>
                  <w:vAlign w:val="center"/>
                </w:tcPr>
                <w:p w14:paraId="089F6B23" w14:textId="77777777" w:rsidR="00256858" w:rsidRPr="004F0894" w:rsidRDefault="00256858" w:rsidP="00071040">
                  <w:pPr>
                    <w:spacing w:line="276" w:lineRule="auto"/>
                    <w:jc w:val="center"/>
                    <w:rPr>
                      <w:rFonts w:ascii="宋体" w:eastAsia="宋体" w:hAnsi="宋体"/>
                      <w:color w:val="000000"/>
                    </w:rPr>
                  </w:pPr>
                </w:p>
              </w:tc>
              <w:tc>
                <w:tcPr>
                  <w:tcW w:w="2702" w:type="dxa"/>
                  <w:tcBorders>
                    <w:top w:val="single" w:sz="4" w:space="0" w:color="auto"/>
                    <w:left w:val="single" w:sz="4" w:space="0" w:color="auto"/>
                    <w:bottom w:val="single" w:sz="4" w:space="0" w:color="auto"/>
                    <w:right w:val="single" w:sz="4" w:space="0" w:color="auto"/>
                  </w:tcBorders>
                  <w:vAlign w:val="center"/>
                </w:tcPr>
                <w:p w14:paraId="6F1D7AC5" w14:textId="77777777" w:rsidR="00256858" w:rsidRPr="004F0894" w:rsidRDefault="00256858" w:rsidP="00071040">
                  <w:pPr>
                    <w:spacing w:line="276" w:lineRule="auto"/>
                    <w:jc w:val="center"/>
                    <w:rPr>
                      <w:rFonts w:ascii="宋体" w:eastAsia="宋体" w:hAnsi="宋体"/>
                      <w:color w:val="000000"/>
                    </w:rPr>
                  </w:pPr>
                </w:p>
              </w:tc>
              <w:tc>
                <w:tcPr>
                  <w:tcW w:w="2042" w:type="dxa"/>
                  <w:tcBorders>
                    <w:top w:val="single" w:sz="4" w:space="0" w:color="auto"/>
                    <w:left w:val="single" w:sz="4" w:space="0" w:color="auto"/>
                    <w:bottom w:val="single" w:sz="4" w:space="0" w:color="auto"/>
                    <w:right w:val="single" w:sz="4" w:space="0" w:color="auto"/>
                  </w:tcBorders>
                  <w:vAlign w:val="center"/>
                </w:tcPr>
                <w:p w14:paraId="58FBDB10" w14:textId="77777777" w:rsidR="00256858" w:rsidRPr="004F0894" w:rsidRDefault="00256858" w:rsidP="00071040">
                  <w:pPr>
                    <w:spacing w:line="276" w:lineRule="auto"/>
                    <w:jc w:val="center"/>
                    <w:rPr>
                      <w:rFonts w:ascii="宋体" w:eastAsia="宋体" w:hAnsi="宋体"/>
                      <w:color w:val="000000"/>
                    </w:rPr>
                  </w:pPr>
                </w:p>
              </w:tc>
            </w:tr>
          </w:tbl>
          <w:p w14:paraId="6AF57A9B" w14:textId="77777777" w:rsidR="00980CA5" w:rsidRPr="004F0894" w:rsidRDefault="00980CA5" w:rsidP="00071040">
            <w:pPr>
              <w:spacing w:line="0" w:lineRule="atLeast"/>
              <w:jc w:val="center"/>
              <w:rPr>
                <w:rFonts w:ascii="宋体" w:eastAsia="宋体" w:hAnsi="宋体"/>
                <w:color w:val="000000"/>
              </w:rPr>
            </w:pPr>
          </w:p>
        </w:tc>
      </w:tr>
    </w:tbl>
    <w:p w14:paraId="13D10E0C" w14:textId="77777777" w:rsidR="00980CA5" w:rsidRPr="004F0894" w:rsidRDefault="00980CA5" w:rsidP="00A51639">
      <w:pPr>
        <w:spacing w:line="360" w:lineRule="auto"/>
        <w:jc w:val="center"/>
        <w:rPr>
          <w:rFonts w:ascii="宋体" w:eastAsia="宋体" w:hAnsi="宋体" w:cs="Times New Roman"/>
          <w:color w:val="000000"/>
        </w:rPr>
      </w:pPr>
      <w:r w:rsidRPr="004F0894">
        <w:rPr>
          <w:rFonts w:ascii="宋体" w:eastAsia="宋体" w:hAnsi="宋体" w:hint="eastAsia"/>
          <w:color w:val="000000"/>
        </w:rPr>
        <w:t>第</w:t>
      </w:r>
      <w:r w:rsidRPr="009D10DE">
        <w:rPr>
          <w:rFonts w:ascii="Times New Roman" w:eastAsia="宋体" w:hAnsi="Times New Roman" w:cs="Times New Roman"/>
          <w:color w:val="000000"/>
        </w:rPr>
        <w:t>X</w:t>
      </w:r>
      <w:r w:rsidRPr="004F0894">
        <w:rPr>
          <w:rFonts w:ascii="宋体" w:eastAsia="宋体" w:hAnsi="宋体" w:hint="eastAsia"/>
          <w:color w:val="000000"/>
        </w:rPr>
        <w:t>页 共</w:t>
      </w:r>
      <w:r w:rsidRPr="009D10DE">
        <w:rPr>
          <w:rFonts w:ascii="Times New Roman" w:eastAsia="宋体" w:hAnsi="Times New Roman" w:cs="Times New Roman"/>
          <w:color w:val="000000"/>
        </w:rPr>
        <w:t>X</w:t>
      </w:r>
      <w:r w:rsidRPr="004F0894">
        <w:rPr>
          <w:rFonts w:ascii="宋体" w:eastAsia="宋体" w:hAnsi="宋体" w:hint="eastAsia"/>
          <w:color w:val="000000"/>
        </w:rPr>
        <w:t>页</w:t>
      </w:r>
    </w:p>
    <w:p w14:paraId="6F51DE13" w14:textId="77777777" w:rsidR="00980CA5" w:rsidRPr="004F0894" w:rsidRDefault="00980CA5" w:rsidP="00EF7A48">
      <w:pPr>
        <w:spacing w:line="360" w:lineRule="auto"/>
        <w:jc w:val="center"/>
        <w:rPr>
          <w:rFonts w:ascii="宋体" w:eastAsia="宋体" w:hAnsi="宋体"/>
          <w:color w:val="000000"/>
          <w:szCs w:val="48"/>
        </w:rPr>
      </w:pPr>
      <w:r w:rsidRPr="004F0894">
        <w:rPr>
          <w:rFonts w:ascii="宋体" w:eastAsia="宋体" w:hAnsi="宋体" w:hint="eastAsia"/>
          <w:color w:val="000000"/>
          <w:szCs w:val="48"/>
        </w:rPr>
        <w:lastRenderedPageBreak/>
        <w:t xml:space="preserve">证书编号 </w:t>
      </w:r>
      <w:r w:rsidRPr="009D10DE">
        <w:rPr>
          <w:rFonts w:ascii="Times New Roman" w:eastAsia="宋体" w:hAnsi="Times New Roman" w:cs="Times New Roman"/>
          <w:color w:val="000000"/>
          <w:szCs w:val="48"/>
        </w:rPr>
        <w:t>XXXXXX-XXXX</w:t>
      </w:r>
    </w:p>
    <w:p w14:paraId="32C1748A" w14:textId="77777777" w:rsidR="00980CA5" w:rsidRPr="00040AB5" w:rsidRDefault="00980CA5" w:rsidP="00EF7A48">
      <w:pPr>
        <w:spacing w:line="360" w:lineRule="auto"/>
        <w:jc w:val="center"/>
        <w:rPr>
          <w:rFonts w:ascii="黑体" w:eastAsia="黑体" w:hAnsi="黑体"/>
          <w:bCs/>
          <w:color w:val="000000"/>
          <w:sz w:val="32"/>
          <w:szCs w:val="32"/>
        </w:rPr>
      </w:pPr>
      <w:r w:rsidRPr="00040AB5">
        <w:rPr>
          <w:rFonts w:ascii="黑体" w:eastAsia="黑体" w:hAnsi="黑体" w:hint="eastAsia"/>
          <w:bCs/>
          <w:color w:val="000000"/>
          <w:sz w:val="32"/>
          <w:szCs w:val="32"/>
        </w:rPr>
        <w:t>校</w:t>
      </w:r>
      <w:r w:rsidRPr="00040AB5">
        <w:rPr>
          <w:rFonts w:ascii="黑体" w:eastAsia="黑体" w:hAnsi="黑体"/>
          <w:bCs/>
          <w:color w:val="000000"/>
          <w:sz w:val="32"/>
          <w:szCs w:val="32"/>
        </w:rPr>
        <w:t xml:space="preserve"> </w:t>
      </w:r>
      <w:r w:rsidRPr="00040AB5">
        <w:rPr>
          <w:rFonts w:ascii="黑体" w:eastAsia="黑体" w:hAnsi="黑体" w:hint="eastAsia"/>
          <w:bCs/>
          <w:color w:val="000000"/>
          <w:sz w:val="32"/>
          <w:szCs w:val="32"/>
        </w:rPr>
        <w:t>准</w:t>
      </w:r>
      <w:r w:rsidRPr="00040AB5">
        <w:rPr>
          <w:rFonts w:ascii="黑体" w:eastAsia="黑体" w:hAnsi="黑体"/>
          <w:bCs/>
          <w:color w:val="000000"/>
          <w:sz w:val="32"/>
          <w:szCs w:val="32"/>
        </w:rPr>
        <w:t xml:space="preserve"> </w:t>
      </w:r>
      <w:r w:rsidRPr="00040AB5">
        <w:rPr>
          <w:rFonts w:ascii="黑体" w:eastAsia="黑体" w:hAnsi="黑体" w:hint="eastAsia"/>
          <w:bCs/>
          <w:color w:val="000000"/>
          <w:sz w:val="32"/>
          <w:szCs w:val="32"/>
        </w:rPr>
        <w:t>结</w:t>
      </w:r>
      <w:r w:rsidRPr="00040AB5">
        <w:rPr>
          <w:rFonts w:ascii="黑体" w:eastAsia="黑体" w:hAnsi="黑体"/>
          <w:bCs/>
          <w:color w:val="000000"/>
          <w:sz w:val="32"/>
          <w:szCs w:val="32"/>
        </w:rPr>
        <w:t xml:space="preserve"> </w:t>
      </w:r>
      <w:r w:rsidRPr="00040AB5">
        <w:rPr>
          <w:rFonts w:ascii="黑体" w:eastAsia="黑体" w:hAnsi="黑体" w:hint="eastAsia"/>
          <w:bCs/>
          <w:color w:val="000000"/>
          <w:sz w:val="32"/>
          <w:szCs w:val="32"/>
        </w:rPr>
        <w:t>果</w:t>
      </w:r>
    </w:p>
    <w:tbl>
      <w:tblPr>
        <w:tblW w:w="9351"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51"/>
      </w:tblGrid>
      <w:tr w:rsidR="00980CA5" w:rsidRPr="004F0894" w14:paraId="44BD4883" w14:textId="77777777" w:rsidTr="00F01210">
        <w:trPr>
          <w:trHeight w:val="10164"/>
          <w:jc w:val="center"/>
        </w:trPr>
        <w:tc>
          <w:tcPr>
            <w:tcW w:w="9351" w:type="dxa"/>
            <w:tcBorders>
              <w:top w:val="single" w:sz="4" w:space="0" w:color="808080"/>
              <w:left w:val="single" w:sz="4" w:space="0" w:color="808080"/>
              <w:bottom w:val="single" w:sz="4" w:space="0" w:color="808080"/>
              <w:right w:val="single" w:sz="4" w:space="0" w:color="808080"/>
            </w:tcBorders>
          </w:tcPr>
          <w:p w14:paraId="65E1B92F" w14:textId="06643996" w:rsidR="00CE7F4C" w:rsidRPr="004F0894" w:rsidRDefault="00CE7F4C" w:rsidP="006B723F">
            <w:pPr>
              <w:spacing w:line="360" w:lineRule="auto"/>
              <w:rPr>
                <w:rFonts w:ascii="宋体" w:eastAsia="宋体" w:hAnsi="宋体"/>
                <w:color w:val="000000"/>
              </w:rPr>
            </w:pPr>
            <w:r w:rsidRPr="00AF5B65">
              <w:rPr>
                <w:rFonts w:ascii="Times New Roman" w:eastAsia="宋体" w:hAnsi="Times New Roman" w:cs="Times New Roman"/>
                <w:color w:val="000000"/>
              </w:rPr>
              <w:t>6</w:t>
            </w:r>
            <w:r w:rsidRPr="004F0894">
              <w:rPr>
                <w:rFonts w:ascii="宋体" w:eastAsia="宋体" w:hAnsi="宋体" w:hint="eastAsia"/>
                <w:color w:val="000000"/>
              </w:rPr>
              <w:t xml:space="preserve"> 三相</w:t>
            </w:r>
            <w:r w:rsidR="00797D93" w:rsidRPr="004F0894">
              <w:rPr>
                <w:rFonts w:ascii="宋体" w:eastAsia="宋体" w:hAnsi="宋体" w:hint="eastAsia"/>
                <w:color w:val="000000"/>
              </w:rPr>
              <w:t>电压</w:t>
            </w:r>
            <w:r w:rsidRPr="004F0894">
              <w:rPr>
                <w:rFonts w:ascii="宋体" w:eastAsia="宋体" w:hAnsi="宋体" w:hint="eastAsia"/>
                <w:color w:val="000000"/>
              </w:rPr>
              <w:t>不平衡度：</w:t>
            </w:r>
            <w:r w:rsidR="004E398C" w:rsidRPr="00984ECE">
              <w:rPr>
                <w:rFonts w:ascii="宋体" w:hAnsi="宋体" w:hint="eastAsia"/>
                <w:color w:val="000000"/>
              </w:rPr>
              <w:t>（</w:t>
            </w:r>
            <w:r w:rsidR="004E398C" w:rsidRPr="00984ECE">
              <w:rPr>
                <w:rFonts w:hint="eastAsia"/>
              </w:rPr>
              <w:t>基波</w:t>
            </w:r>
            <w:r w:rsidR="004E398C">
              <w:rPr>
                <w:rFonts w:hint="eastAsia"/>
              </w:rPr>
              <w:t>频率</w:t>
            </w:r>
            <w:r w:rsidR="004E398C" w:rsidRPr="00984ECE">
              <w:rPr>
                <w:rFonts w:hint="eastAsia"/>
                <w:u w:val="single"/>
              </w:rPr>
              <w:t xml:space="preserve">     </w:t>
            </w:r>
            <w:r w:rsidR="004E398C" w:rsidRPr="00984ECE">
              <w:rPr>
                <w:u w:val="single"/>
              </w:rPr>
              <w:t xml:space="preserve">     </w:t>
            </w:r>
            <w:r w:rsidR="004E398C" w:rsidRPr="00984ECE">
              <w:rPr>
                <w:rFonts w:ascii="宋体" w:hAnsi="宋体" w:hint="eastAsia"/>
                <w:color w:val="000000"/>
              </w:rPr>
              <w:t>）</w:t>
            </w:r>
          </w:p>
          <w:tbl>
            <w:tblPr>
              <w:tblStyle w:val="af9"/>
              <w:tblW w:w="0" w:type="auto"/>
              <w:jc w:val="center"/>
              <w:tblLayout w:type="fixed"/>
              <w:tblLook w:val="04A0" w:firstRow="1" w:lastRow="0" w:firstColumn="1" w:lastColumn="0" w:noHBand="0" w:noVBand="1"/>
            </w:tblPr>
            <w:tblGrid>
              <w:gridCol w:w="850"/>
              <w:gridCol w:w="1006"/>
              <w:gridCol w:w="1011"/>
              <w:gridCol w:w="1011"/>
              <w:gridCol w:w="1011"/>
              <w:gridCol w:w="1011"/>
              <w:gridCol w:w="945"/>
              <w:gridCol w:w="962"/>
              <w:gridCol w:w="1180"/>
            </w:tblGrid>
            <w:tr w:rsidR="004E398C" w:rsidRPr="00C823BC" w14:paraId="2FB17FAD" w14:textId="77777777" w:rsidTr="004E398C">
              <w:trPr>
                <w:trHeight w:val="461"/>
                <w:jc w:val="center"/>
              </w:trPr>
              <w:tc>
                <w:tcPr>
                  <w:tcW w:w="1856" w:type="dxa"/>
                  <w:gridSpan w:val="2"/>
                  <w:vAlign w:val="center"/>
                </w:tcPr>
                <w:p w14:paraId="093775AB" w14:textId="77777777" w:rsidR="004E398C" w:rsidRPr="00C823BC" w:rsidRDefault="004E398C" w:rsidP="004E398C">
                  <w:pPr>
                    <w:spacing w:line="360" w:lineRule="auto"/>
                    <w:jc w:val="center"/>
                    <w:rPr>
                      <w:rFonts w:ascii="宋体" w:hAnsi="宋体"/>
                      <w:color w:val="000000"/>
                      <w:sz w:val="21"/>
                      <w:szCs w:val="21"/>
                    </w:rPr>
                  </w:pPr>
                  <w:r w:rsidRPr="00C823BC">
                    <w:rPr>
                      <w:color w:val="000000"/>
                      <w:sz w:val="21"/>
                      <w:szCs w:val="21"/>
                    </w:rPr>
                    <w:t>A</w:t>
                  </w:r>
                  <w:r w:rsidRPr="00C823BC">
                    <w:rPr>
                      <w:rFonts w:ascii="宋体" w:hAnsi="宋体" w:hint="eastAsia"/>
                      <w:color w:val="000000"/>
                      <w:sz w:val="21"/>
                      <w:szCs w:val="21"/>
                    </w:rPr>
                    <w:t>相</w:t>
                  </w:r>
                </w:p>
              </w:tc>
              <w:tc>
                <w:tcPr>
                  <w:tcW w:w="2022" w:type="dxa"/>
                  <w:gridSpan w:val="2"/>
                  <w:vAlign w:val="center"/>
                </w:tcPr>
                <w:p w14:paraId="2FA9DC64" w14:textId="77777777" w:rsidR="004E398C" w:rsidRPr="00C823BC" w:rsidRDefault="004E398C" w:rsidP="004E398C">
                  <w:pPr>
                    <w:spacing w:line="360" w:lineRule="auto"/>
                    <w:jc w:val="center"/>
                    <w:rPr>
                      <w:rFonts w:ascii="宋体" w:hAnsi="宋体"/>
                      <w:color w:val="000000"/>
                      <w:sz w:val="21"/>
                      <w:szCs w:val="21"/>
                    </w:rPr>
                  </w:pPr>
                  <w:r w:rsidRPr="00C823BC">
                    <w:rPr>
                      <w:rFonts w:hint="eastAsia"/>
                      <w:color w:val="000000"/>
                      <w:sz w:val="21"/>
                      <w:szCs w:val="21"/>
                    </w:rPr>
                    <w:t>B</w:t>
                  </w:r>
                  <w:r w:rsidRPr="00C823BC">
                    <w:rPr>
                      <w:rFonts w:ascii="宋体" w:hAnsi="宋体" w:hint="eastAsia"/>
                      <w:color w:val="000000"/>
                      <w:sz w:val="21"/>
                      <w:szCs w:val="21"/>
                    </w:rPr>
                    <w:t>相</w:t>
                  </w:r>
                </w:p>
              </w:tc>
              <w:tc>
                <w:tcPr>
                  <w:tcW w:w="2022" w:type="dxa"/>
                  <w:gridSpan w:val="2"/>
                  <w:vAlign w:val="center"/>
                </w:tcPr>
                <w:p w14:paraId="2278B5CE" w14:textId="77777777" w:rsidR="004E398C" w:rsidRPr="00C823BC" w:rsidRDefault="004E398C" w:rsidP="004E398C">
                  <w:pPr>
                    <w:spacing w:line="360" w:lineRule="auto"/>
                    <w:jc w:val="center"/>
                    <w:rPr>
                      <w:rFonts w:ascii="宋体" w:hAnsi="宋体"/>
                      <w:color w:val="000000"/>
                      <w:sz w:val="21"/>
                      <w:szCs w:val="21"/>
                    </w:rPr>
                  </w:pPr>
                  <w:r w:rsidRPr="00C823BC">
                    <w:rPr>
                      <w:rFonts w:hint="eastAsia"/>
                      <w:color w:val="000000"/>
                      <w:sz w:val="21"/>
                      <w:szCs w:val="21"/>
                    </w:rPr>
                    <w:t>C</w:t>
                  </w:r>
                  <w:r w:rsidRPr="00C823BC">
                    <w:rPr>
                      <w:rFonts w:ascii="宋体" w:hAnsi="宋体" w:hint="eastAsia"/>
                      <w:color w:val="000000"/>
                      <w:sz w:val="21"/>
                      <w:szCs w:val="21"/>
                    </w:rPr>
                    <w:t>相</w:t>
                  </w:r>
                </w:p>
              </w:tc>
              <w:tc>
                <w:tcPr>
                  <w:tcW w:w="3087" w:type="dxa"/>
                  <w:gridSpan w:val="3"/>
                  <w:vAlign w:val="center"/>
                </w:tcPr>
                <w:p w14:paraId="0BE372A3" w14:textId="510EE83D" w:rsidR="004E398C" w:rsidRPr="00C823BC" w:rsidRDefault="004E398C" w:rsidP="004E398C">
                  <w:pPr>
                    <w:spacing w:line="360" w:lineRule="auto"/>
                    <w:jc w:val="center"/>
                    <w:rPr>
                      <w:rFonts w:ascii="宋体" w:hAnsi="宋体"/>
                      <w:color w:val="000000"/>
                      <w:sz w:val="21"/>
                      <w:szCs w:val="21"/>
                    </w:rPr>
                  </w:pPr>
                  <w:r w:rsidRPr="00C823BC">
                    <w:rPr>
                      <w:rFonts w:ascii="宋体" w:hAnsi="宋体" w:hint="eastAsia"/>
                      <w:color w:val="000000"/>
                      <w:sz w:val="21"/>
                      <w:szCs w:val="21"/>
                    </w:rPr>
                    <w:t>不平衡度</w:t>
                  </w:r>
                  <w:r w:rsidR="00A21053" w:rsidRPr="004F0894">
                    <w:rPr>
                      <w:rFonts w:ascii="宋体" w:hAnsi="宋体" w:hint="eastAsia"/>
                      <w:color w:val="000000"/>
                    </w:rPr>
                    <w:t>（</w:t>
                  </w:r>
                  <w:r w:rsidR="00A21053" w:rsidRPr="00303D28">
                    <w:rPr>
                      <w:color w:val="000000"/>
                    </w:rPr>
                    <w:t>%</w:t>
                  </w:r>
                  <w:r w:rsidR="00A21053" w:rsidRPr="004F0894">
                    <w:rPr>
                      <w:rFonts w:ascii="宋体" w:hAnsi="宋体" w:hint="eastAsia"/>
                      <w:color w:val="000000"/>
                    </w:rPr>
                    <w:t>）</w:t>
                  </w:r>
                </w:p>
              </w:tc>
            </w:tr>
            <w:tr w:rsidR="004E398C" w:rsidRPr="00C823BC" w14:paraId="2858A878" w14:textId="77777777" w:rsidTr="004E398C">
              <w:trPr>
                <w:trHeight w:val="461"/>
                <w:jc w:val="center"/>
              </w:trPr>
              <w:tc>
                <w:tcPr>
                  <w:tcW w:w="850" w:type="dxa"/>
                  <w:vAlign w:val="center"/>
                </w:tcPr>
                <w:p w14:paraId="477BECFC" w14:textId="77777777" w:rsidR="004E398C" w:rsidRPr="00C823BC" w:rsidRDefault="004E398C" w:rsidP="004E398C">
                  <w:pPr>
                    <w:spacing w:line="360" w:lineRule="auto"/>
                    <w:jc w:val="center"/>
                    <w:rPr>
                      <w:rFonts w:ascii="宋体" w:hAnsi="宋体"/>
                      <w:color w:val="000000"/>
                      <w:sz w:val="21"/>
                      <w:szCs w:val="21"/>
                    </w:rPr>
                  </w:pPr>
                  <w:r w:rsidRPr="00C823BC">
                    <w:rPr>
                      <w:rFonts w:ascii="宋体" w:hAnsi="宋体" w:hint="eastAsia"/>
                      <w:color w:val="000000"/>
                      <w:sz w:val="21"/>
                      <w:szCs w:val="21"/>
                    </w:rPr>
                    <w:t>电压值</w:t>
                  </w:r>
                </w:p>
              </w:tc>
              <w:tc>
                <w:tcPr>
                  <w:tcW w:w="1006" w:type="dxa"/>
                  <w:vAlign w:val="center"/>
                </w:tcPr>
                <w:p w14:paraId="783F50EA" w14:textId="77777777" w:rsidR="004E398C" w:rsidRPr="00C823BC" w:rsidRDefault="004E398C" w:rsidP="004E398C">
                  <w:pPr>
                    <w:spacing w:line="360" w:lineRule="auto"/>
                    <w:jc w:val="center"/>
                    <w:rPr>
                      <w:rFonts w:ascii="宋体" w:hAnsi="宋体"/>
                      <w:color w:val="000000"/>
                      <w:sz w:val="21"/>
                      <w:szCs w:val="21"/>
                    </w:rPr>
                  </w:pPr>
                  <w:r w:rsidRPr="00C823BC">
                    <w:rPr>
                      <w:rFonts w:ascii="宋体" w:hAnsi="宋体" w:hint="eastAsia"/>
                      <w:color w:val="000000"/>
                      <w:sz w:val="21"/>
                      <w:szCs w:val="21"/>
                    </w:rPr>
                    <w:t>相位</w:t>
                  </w:r>
                </w:p>
              </w:tc>
              <w:tc>
                <w:tcPr>
                  <w:tcW w:w="1011" w:type="dxa"/>
                  <w:vAlign w:val="center"/>
                </w:tcPr>
                <w:p w14:paraId="30102B40" w14:textId="77777777" w:rsidR="004E398C" w:rsidRPr="00C823BC" w:rsidRDefault="004E398C" w:rsidP="004E398C">
                  <w:pPr>
                    <w:spacing w:line="360" w:lineRule="auto"/>
                    <w:jc w:val="center"/>
                    <w:rPr>
                      <w:rFonts w:ascii="宋体" w:hAnsi="宋体"/>
                      <w:color w:val="000000"/>
                      <w:sz w:val="21"/>
                      <w:szCs w:val="21"/>
                    </w:rPr>
                  </w:pPr>
                  <w:r w:rsidRPr="00C823BC">
                    <w:rPr>
                      <w:rFonts w:ascii="宋体" w:hAnsi="宋体" w:hint="eastAsia"/>
                      <w:color w:val="000000"/>
                      <w:sz w:val="21"/>
                      <w:szCs w:val="21"/>
                    </w:rPr>
                    <w:t>电压值</w:t>
                  </w:r>
                </w:p>
              </w:tc>
              <w:tc>
                <w:tcPr>
                  <w:tcW w:w="1011" w:type="dxa"/>
                  <w:vAlign w:val="center"/>
                </w:tcPr>
                <w:p w14:paraId="77581508" w14:textId="77777777" w:rsidR="004E398C" w:rsidRPr="00C823BC" w:rsidRDefault="004E398C" w:rsidP="004E398C">
                  <w:pPr>
                    <w:spacing w:line="360" w:lineRule="auto"/>
                    <w:jc w:val="center"/>
                    <w:rPr>
                      <w:rFonts w:ascii="宋体" w:hAnsi="宋体"/>
                      <w:color w:val="000000"/>
                      <w:sz w:val="21"/>
                      <w:szCs w:val="21"/>
                    </w:rPr>
                  </w:pPr>
                  <w:r w:rsidRPr="00C823BC">
                    <w:rPr>
                      <w:rFonts w:ascii="宋体" w:hAnsi="宋体" w:hint="eastAsia"/>
                      <w:color w:val="000000"/>
                      <w:sz w:val="21"/>
                      <w:szCs w:val="21"/>
                    </w:rPr>
                    <w:t>相位</w:t>
                  </w:r>
                </w:p>
              </w:tc>
              <w:tc>
                <w:tcPr>
                  <w:tcW w:w="1011" w:type="dxa"/>
                  <w:vAlign w:val="center"/>
                </w:tcPr>
                <w:p w14:paraId="092BCB7F" w14:textId="77777777" w:rsidR="004E398C" w:rsidRPr="00C823BC" w:rsidRDefault="004E398C" w:rsidP="004E398C">
                  <w:pPr>
                    <w:spacing w:line="360" w:lineRule="auto"/>
                    <w:jc w:val="center"/>
                    <w:rPr>
                      <w:rFonts w:ascii="宋体" w:hAnsi="宋体"/>
                      <w:color w:val="000000"/>
                      <w:sz w:val="21"/>
                      <w:szCs w:val="21"/>
                    </w:rPr>
                  </w:pPr>
                  <w:r w:rsidRPr="00C823BC">
                    <w:rPr>
                      <w:rFonts w:ascii="宋体" w:hAnsi="宋体" w:hint="eastAsia"/>
                      <w:color w:val="000000"/>
                      <w:sz w:val="21"/>
                      <w:szCs w:val="21"/>
                    </w:rPr>
                    <w:t>电压值</w:t>
                  </w:r>
                </w:p>
              </w:tc>
              <w:tc>
                <w:tcPr>
                  <w:tcW w:w="1011" w:type="dxa"/>
                  <w:vAlign w:val="center"/>
                </w:tcPr>
                <w:p w14:paraId="702A76B7" w14:textId="77777777" w:rsidR="004E398C" w:rsidRPr="00C823BC" w:rsidRDefault="004E398C" w:rsidP="004E398C">
                  <w:pPr>
                    <w:spacing w:line="360" w:lineRule="auto"/>
                    <w:jc w:val="center"/>
                    <w:rPr>
                      <w:rFonts w:ascii="宋体" w:hAnsi="宋体"/>
                      <w:color w:val="000000"/>
                      <w:sz w:val="21"/>
                      <w:szCs w:val="21"/>
                    </w:rPr>
                  </w:pPr>
                  <w:r w:rsidRPr="00C823BC">
                    <w:rPr>
                      <w:rFonts w:ascii="宋体" w:hAnsi="宋体" w:hint="eastAsia"/>
                      <w:color w:val="000000"/>
                      <w:sz w:val="21"/>
                      <w:szCs w:val="21"/>
                    </w:rPr>
                    <w:t>相位</w:t>
                  </w:r>
                </w:p>
              </w:tc>
              <w:tc>
                <w:tcPr>
                  <w:tcW w:w="945" w:type="dxa"/>
                  <w:vAlign w:val="center"/>
                </w:tcPr>
                <w:p w14:paraId="2819316F" w14:textId="77777777" w:rsidR="004E398C" w:rsidRPr="00C823BC" w:rsidRDefault="004E398C" w:rsidP="004E398C">
                  <w:pPr>
                    <w:spacing w:line="360" w:lineRule="auto"/>
                    <w:jc w:val="center"/>
                    <w:rPr>
                      <w:rFonts w:ascii="宋体" w:hAnsi="宋体"/>
                      <w:color w:val="000000"/>
                      <w:sz w:val="21"/>
                      <w:szCs w:val="21"/>
                    </w:rPr>
                  </w:pPr>
                  <w:r w:rsidRPr="00C823BC">
                    <w:rPr>
                      <w:rFonts w:ascii="宋体" w:hAnsi="宋体" w:hint="eastAsia"/>
                      <w:color w:val="000000"/>
                      <w:sz w:val="21"/>
                      <w:szCs w:val="21"/>
                    </w:rPr>
                    <w:t>标准值</w:t>
                  </w:r>
                </w:p>
              </w:tc>
              <w:tc>
                <w:tcPr>
                  <w:tcW w:w="962" w:type="dxa"/>
                  <w:vAlign w:val="center"/>
                </w:tcPr>
                <w:p w14:paraId="698A38FA" w14:textId="77777777" w:rsidR="004E398C" w:rsidRPr="00C823BC" w:rsidRDefault="004E398C" w:rsidP="004E398C">
                  <w:pPr>
                    <w:spacing w:line="360" w:lineRule="auto"/>
                    <w:jc w:val="center"/>
                    <w:rPr>
                      <w:rFonts w:ascii="宋体" w:hAnsi="宋体"/>
                      <w:color w:val="000000"/>
                      <w:sz w:val="21"/>
                      <w:szCs w:val="21"/>
                    </w:rPr>
                  </w:pPr>
                  <w:r w:rsidRPr="00C823BC">
                    <w:rPr>
                      <w:rFonts w:ascii="宋体" w:hAnsi="宋体" w:hint="eastAsia"/>
                      <w:color w:val="000000"/>
                      <w:sz w:val="21"/>
                      <w:szCs w:val="21"/>
                    </w:rPr>
                    <w:t>显示值</w:t>
                  </w:r>
                </w:p>
              </w:tc>
              <w:tc>
                <w:tcPr>
                  <w:tcW w:w="1180" w:type="dxa"/>
                  <w:vAlign w:val="center"/>
                </w:tcPr>
                <w:p w14:paraId="76B8BDDC" w14:textId="77777777" w:rsidR="004E398C" w:rsidRPr="00C823BC" w:rsidRDefault="004E398C" w:rsidP="004E398C">
                  <w:pPr>
                    <w:spacing w:line="360" w:lineRule="auto"/>
                    <w:jc w:val="center"/>
                    <w:rPr>
                      <w:rFonts w:ascii="宋体" w:hAnsi="宋体"/>
                      <w:color w:val="000000"/>
                      <w:sz w:val="21"/>
                      <w:szCs w:val="21"/>
                    </w:rPr>
                  </w:pPr>
                  <w:r w:rsidRPr="00C823BC">
                    <w:rPr>
                      <w:rFonts w:ascii="宋体" w:hAnsi="宋体" w:hint="eastAsia"/>
                      <w:color w:val="000000"/>
                      <w:sz w:val="21"/>
                      <w:szCs w:val="21"/>
                    </w:rPr>
                    <w:t>不确定度</w:t>
                  </w:r>
                </w:p>
              </w:tc>
            </w:tr>
            <w:tr w:rsidR="004E398C" w:rsidRPr="00C823BC" w14:paraId="0DC5A599" w14:textId="77777777" w:rsidTr="004E398C">
              <w:trPr>
                <w:trHeight w:val="461"/>
                <w:jc w:val="center"/>
              </w:trPr>
              <w:tc>
                <w:tcPr>
                  <w:tcW w:w="850" w:type="dxa"/>
                  <w:vAlign w:val="center"/>
                </w:tcPr>
                <w:p w14:paraId="6C43CDB2" w14:textId="77777777" w:rsidR="004E398C" w:rsidRPr="00C823BC" w:rsidRDefault="004E398C" w:rsidP="004E398C">
                  <w:pPr>
                    <w:spacing w:line="360" w:lineRule="auto"/>
                    <w:jc w:val="center"/>
                    <w:rPr>
                      <w:rFonts w:ascii="宋体" w:hAnsi="宋体"/>
                      <w:color w:val="000000"/>
                      <w:sz w:val="21"/>
                      <w:szCs w:val="21"/>
                    </w:rPr>
                  </w:pPr>
                </w:p>
              </w:tc>
              <w:tc>
                <w:tcPr>
                  <w:tcW w:w="1006" w:type="dxa"/>
                  <w:vAlign w:val="center"/>
                </w:tcPr>
                <w:p w14:paraId="00371829" w14:textId="77777777" w:rsidR="004E398C" w:rsidRPr="00C823BC" w:rsidRDefault="004E398C" w:rsidP="004E398C">
                  <w:pPr>
                    <w:spacing w:line="360" w:lineRule="auto"/>
                    <w:jc w:val="center"/>
                    <w:rPr>
                      <w:rFonts w:ascii="宋体" w:hAnsi="宋体"/>
                      <w:color w:val="000000"/>
                      <w:sz w:val="21"/>
                      <w:szCs w:val="21"/>
                    </w:rPr>
                  </w:pPr>
                </w:p>
              </w:tc>
              <w:tc>
                <w:tcPr>
                  <w:tcW w:w="1011" w:type="dxa"/>
                  <w:vAlign w:val="center"/>
                </w:tcPr>
                <w:p w14:paraId="5CA67EFC" w14:textId="77777777" w:rsidR="004E398C" w:rsidRPr="00C823BC" w:rsidRDefault="004E398C" w:rsidP="004E398C">
                  <w:pPr>
                    <w:spacing w:line="360" w:lineRule="auto"/>
                    <w:jc w:val="center"/>
                    <w:rPr>
                      <w:rFonts w:ascii="宋体" w:hAnsi="宋体"/>
                      <w:color w:val="000000"/>
                      <w:sz w:val="21"/>
                      <w:szCs w:val="21"/>
                    </w:rPr>
                  </w:pPr>
                </w:p>
              </w:tc>
              <w:tc>
                <w:tcPr>
                  <w:tcW w:w="1011" w:type="dxa"/>
                  <w:vAlign w:val="center"/>
                </w:tcPr>
                <w:p w14:paraId="7A627C2F" w14:textId="77777777" w:rsidR="004E398C" w:rsidRPr="00C823BC" w:rsidRDefault="004E398C" w:rsidP="004E398C">
                  <w:pPr>
                    <w:spacing w:line="360" w:lineRule="auto"/>
                    <w:jc w:val="center"/>
                    <w:rPr>
                      <w:rFonts w:ascii="宋体" w:hAnsi="宋体"/>
                      <w:color w:val="000000"/>
                      <w:sz w:val="21"/>
                      <w:szCs w:val="21"/>
                    </w:rPr>
                  </w:pPr>
                </w:p>
              </w:tc>
              <w:tc>
                <w:tcPr>
                  <w:tcW w:w="1011" w:type="dxa"/>
                  <w:vAlign w:val="center"/>
                </w:tcPr>
                <w:p w14:paraId="2F432238" w14:textId="77777777" w:rsidR="004E398C" w:rsidRPr="00C823BC" w:rsidRDefault="004E398C" w:rsidP="004E398C">
                  <w:pPr>
                    <w:spacing w:line="360" w:lineRule="auto"/>
                    <w:jc w:val="center"/>
                    <w:rPr>
                      <w:rFonts w:ascii="宋体" w:hAnsi="宋体"/>
                      <w:color w:val="000000"/>
                      <w:sz w:val="21"/>
                      <w:szCs w:val="21"/>
                    </w:rPr>
                  </w:pPr>
                </w:p>
              </w:tc>
              <w:tc>
                <w:tcPr>
                  <w:tcW w:w="1011" w:type="dxa"/>
                  <w:vAlign w:val="center"/>
                </w:tcPr>
                <w:p w14:paraId="3D847DA9" w14:textId="77777777" w:rsidR="004E398C" w:rsidRPr="00C823BC" w:rsidRDefault="004E398C" w:rsidP="004E398C">
                  <w:pPr>
                    <w:spacing w:line="360" w:lineRule="auto"/>
                    <w:jc w:val="center"/>
                    <w:rPr>
                      <w:rFonts w:ascii="宋体" w:hAnsi="宋体"/>
                      <w:color w:val="000000"/>
                      <w:sz w:val="21"/>
                      <w:szCs w:val="21"/>
                    </w:rPr>
                  </w:pPr>
                </w:p>
              </w:tc>
              <w:tc>
                <w:tcPr>
                  <w:tcW w:w="945" w:type="dxa"/>
                  <w:vAlign w:val="center"/>
                </w:tcPr>
                <w:p w14:paraId="1ED58288" w14:textId="77777777" w:rsidR="004E398C" w:rsidRPr="00C823BC" w:rsidRDefault="004E398C" w:rsidP="004E398C">
                  <w:pPr>
                    <w:spacing w:line="360" w:lineRule="auto"/>
                    <w:jc w:val="center"/>
                    <w:rPr>
                      <w:rFonts w:ascii="宋体" w:hAnsi="宋体"/>
                      <w:color w:val="000000"/>
                      <w:sz w:val="21"/>
                      <w:szCs w:val="21"/>
                    </w:rPr>
                  </w:pPr>
                </w:p>
              </w:tc>
              <w:tc>
                <w:tcPr>
                  <w:tcW w:w="962" w:type="dxa"/>
                  <w:vAlign w:val="center"/>
                </w:tcPr>
                <w:p w14:paraId="7FFD4F7A" w14:textId="77777777" w:rsidR="004E398C" w:rsidRPr="00C823BC" w:rsidRDefault="004E398C" w:rsidP="004E398C">
                  <w:pPr>
                    <w:spacing w:line="360" w:lineRule="auto"/>
                    <w:jc w:val="center"/>
                    <w:rPr>
                      <w:rFonts w:ascii="宋体" w:hAnsi="宋体"/>
                      <w:color w:val="000000"/>
                      <w:sz w:val="21"/>
                      <w:szCs w:val="21"/>
                    </w:rPr>
                  </w:pPr>
                </w:p>
              </w:tc>
              <w:tc>
                <w:tcPr>
                  <w:tcW w:w="1180" w:type="dxa"/>
                  <w:vAlign w:val="center"/>
                </w:tcPr>
                <w:p w14:paraId="33DF04BD" w14:textId="77777777" w:rsidR="004E398C" w:rsidRPr="00C823BC" w:rsidRDefault="004E398C" w:rsidP="004E398C">
                  <w:pPr>
                    <w:spacing w:line="360" w:lineRule="auto"/>
                    <w:jc w:val="center"/>
                    <w:rPr>
                      <w:rFonts w:ascii="宋体" w:hAnsi="宋体"/>
                      <w:color w:val="000000"/>
                      <w:sz w:val="21"/>
                      <w:szCs w:val="21"/>
                    </w:rPr>
                  </w:pPr>
                </w:p>
              </w:tc>
            </w:tr>
            <w:tr w:rsidR="004E398C" w:rsidRPr="00C823BC" w14:paraId="24AC1840" w14:textId="77777777" w:rsidTr="004E398C">
              <w:trPr>
                <w:trHeight w:val="461"/>
                <w:jc w:val="center"/>
              </w:trPr>
              <w:tc>
                <w:tcPr>
                  <w:tcW w:w="850" w:type="dxa"/>
                  <w:vAlign w:val="center"/>
                </w:tcPr>
                <w:p w14:paraId="726E9760" w14:textId="77777777" w:rsidR="004E398C" w:rsidRPr="00C823BC" w:rsidRDefault="004E398C" w:rsidP="004E398C">
                  <w:pPr>
                    <w:spacing w:line="360" w:lineRule="auto"/>
                    <w:jc w:val="center"/>
                    <w:rPr>
                      <w:rFonts w:ascii="宋体" w:hAnsi="宋体"/>
                      <w:color w:val="000000"/>
                      <w:sz w:val="21"/>
                      <w:szCs w:val="21"/>
                    </w:rPr>
                  </w:pPr>
                </w:p>
              </w:tc>
              <w:tc>
                <w:tcPr>
                  <w:tcW w:w="1006" w:type="dxa"/>
                  <w:vAlign w:val="center"/>
                </w:tcPr>
                <w:p w14:paraId="17B231F1" w14:textId="77777777" w:rsidR="004E398C" w:rsidRPr="00C823BC" w:rsidRDefault="004E398C" w:rsidP="004E398C">
                  <w:pPr>
                    <w:spacing w:line="360" w:lineRule="auto"/>
                    <w:jc w:val="center"/>
                    <w:rPr>
                      <w:rFonts w:ascii="宋体" w:hAnsi="宋体"/>
                      <w:color w:val="000000"/>
                      <w:sz w:val="21"/>
                      <w:szCs w:val="21"/>
                    </w:rPr>
                  </w:pPr>
                </w:p>
              </w:tc>
              <w:tc>
                <w:tcPr>
                  <w:tcW w:w="1011" w:type="dxa"/>
                  <w:vAlign w:val="center"/>
                </w:tcPr>
                <w:p w14:paraId="2A32ABF7" w14:textId="77777777" w:rsidR="004E398C" w:rsidRPr="00C823BC" w:rsidRDefault="004E398C" w:rsidP="004E398C">
                  <w:pPr>
                    <w:spacing w:line="360" w:lineRule="auto"/>
                    <w:jc w:val="center"/>
                    <w:rPr>
                      <w:rFonts w:ascii="宋体" w:hAnsi="宋体"/>
                      <w:color w:val="000000"/>
                      <w:sz w:val="21"/>
                      <w:szCs w:val="21"/>
                    </w:rPr>
                  </w:pPr>
                </w:p>
              </w:tc>
              <w:tc>
                <w:tcPr>
                  <w:tcW w:w="1011" w:type="dxa"/>
                  <w:vAlign w:val="center"/>
                </w:tcPr>
                <w:p w14:paraId="74FBEC28" w14:textId="77777777" w:rsidR="004E398C" w:rsidRPr="00C823BC" w:rsidRDefault="004E398C" w:rsidP="004E398C">
                  <w:pPr>
                    <w:spacing w:line="360" w:lineRule="auto"/>
                    <w:jc w:val="center"/>
                    <w:rPr>
                      <w:rFonts w:ascii="宋体" w:hAnsi="宋体"/>
                      <w:color w:val="000000"/>
                      <w:sz w:val="21"/>
                      <w:szCs w:val="21"/>
                    </w:rPr>
                  </w:pPr>
                </w:p>
              </w:tc>
              <w:tc>
                <w:tcPr>
                  <w:tcW w:w="1011" w:type="dxa"/>
                  <w:vAlign w:val="center"/>
                </w:tcPr>
                <w:p w14:paraId="7F9FBB08" w14:textId="77777777" w:rsidR="004E398C" w:rsidRPr="00C823BC" w:rsidRDefault="004E398C" w:rsidP="004E398C">
                  <w:pPr>
                    <w:spacing w:line="360" w:lineRule="auto"/>
                    <w:jc w:val="center"/>
                    <w:rPr>
                      <w:rFonts w:ascii="宋体" w:hAnsi="宋体"/>
                      <w:color w:val="000000"/>
                      <w:sz w:val="21"/>
                      <w:szCs w:val="21"/>
                    </w:rPr>
                  </w:pPr>
                </w:p>
              </w:tc>
              <w:tc>
                <w:tcPr>
                  <w:tcW w:w="1011" w:type="dxa"/>
                  <w:vAlign w:val="center"/>
                </w:tcPr>
                <w:p w14:paraId="2DD70F87" w14:textId="77777777" w:rsidR="004E398C" w:rsidRPr="00C823BC" w:rsidRDefault="004E398C" w:rsidP="004E398C">
                  <w:pPr>
                    <w:spacing w:line="360" w:lineRule="auto"/>
                    <w:jc w:val="center"/>
                    <w:rPr>
                      <w:rFonts w:ascii="宋体" w:hAnsi="宋体"/>
                      <w:color w:val="000000"/>
                      <w:sz w:val="21"/>
                      <w:szCs w:val="21"/>
                    </w:rPr>
                  </w:pPr>
                </w:p>
              </w:tc>
              <w:tc>
                <w:tcPr>
                  <w:tcW w:w="945" w:type="dxa"/>
                  <w:vAlign w:val="center"/>
                </w:tcPr>
                <w:p w14:paraId="2E7B7DFE" w14:textId="77777777" w:rsidR="004E398C" w:rsidRPr="00C823BC" w:rsidRDefault="004E398C" w:rsidP="004E398C">
                  <w:pPr>
                    <w:spacing w:line="360" w:lineRule="auto"/>
                    <w:jc w:val="center"/>
                    <w:rPr>
                      <w:rFonts w:ascii="宋体" w:hAnsi="宋体"/>
                      <w:color w:val="000000"/>
                      <w:sz w:val="21"/>
                      <w:szCs w:val="21"/>
                    </w:rPr>
                  </w:pPr>
                </w:p>
              </w:tc>
              <w:tc>
                <w:tcPr>
                  <w:tcW w:w="962" w:type="dxa"/>
                  <w:vAlign w:val="center"/>
                </w:tcPr>
                <w:p w14:paraId="529D4BD8" w14:textId="77777777" w:rsidR="004E398C" w:rsidRPr="00C823BC" w:rsidRDefault="004E398C" w:rsidP="004E398C">
                  <w:pPr>
                    <w:spacing w:line="360" w:lineRule="auto"/>
                    <w:jc w:val="center"/>
                    <w:rPr>
                      <w:rFonts w:ascii="宋体" w:hAnsi="宋体"/>
                      <w:color w:val="000000"/>
                      <w:sz w:val="21"/>
                      <w:szCs w:val="21"/>
                    </w:rPr>
                  </w:pPr>
                </w:p>
              </w:tc>
              <w:tc>
                <w:tcPr>
                  <w:tcW w:w="1180" w:type="dxa"/>
                  <w:vAlign w:val="center"/>
                </w:tcPr>
                <w:p w14:paraId="77737DC0" w14:textId="77777777" w:rsidR="004E398C" w:rsidRPr="00C823BC" w:rsidRDefault="004E398C" w:rsidP="004E398C">
                  <w:pPr>
                    <w:spacing w:line="360" w:lineRule="auto"/>
                    <w:jc w:val="center"/>
                    <w:rPr>
                      <w:rFonts w:ascii="宋体" w:hAnsi="宋体"/>
                      <w:color w:val="000000"/>
                      <w:sz w:val="21"/>
                      <w:szCs w:val="21"/>
                    </w:rPr>
                  </w:pPr>
                </w:p>
              </w:tc>
            </w:tr>
          </w:tbl>
          <w:p w14:paraId="14897B4A" w14:textId="77777777" w:rsidR="00CE7F4C" w:rsidRPr="004F0894" w:rsidRDefault="00CE7F4C" w:rsidP="006B723F">
            <w:pPr>
              <w:spacing w:line="360" w:lineRule="auto"/>
              <w:rPr>
                <w:rFonts w:ascii="宋体" w:eastAsia="宋体" w:hAnsi="宋体" w:cs="Times New Roman"/>
                <w:color w:val="000000"/>
              </w:rPr>
            </w:pPr>
            <w:r w:rsidRPr="004F0894">
              <w:rPr>
                <w:rFonts w:ascii="宋体" w:eastAsia="宋体" w:hAnsi="宋体" w:hint="eastAsia"/>
                <w:color w:val="000000"/>
              </w:rPr>
              <w:t>7 闪变值：</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2329"/>
              <w:gridCol w:w="2198"/>
              <w:gridCol w:w="1372"/>
              <w:gridCol w:w="1313"/>
            </w:tblGrid>
            <w:tr w:rsidR="00CE7F4C" w:rsidRPr="004F0894" w14:paraId="5FD78BF4" w14:textId="77777777" w:rsidTr="00F01210">
              <w:trPr>
                <w:trHeight w:val="454"/>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94B7BC1" w14:textId="77777777" w:rsidR="00CE7F4C" w:rsidRPr="004F0894" w:rsidRDefault="00CE7F4C" w:rsidP="006B723F">
                  <w:pPr>
                    <w:snapToGrid w:val="0"/>
                    <w:rPr>
                      <w:rFonts w:ascii="宋体" w:eastAsia="宋体" w:hAnsi="宋体"/>
                      <w:color w:val="000000"/>
                    </w:rPr>
                  </w:pPr>
                  <w:r w:rsidRPr="004F0894">
                    <w:rPr>
                      <w:rFonts w:ascii="宋体" w:eastAsia="宋体" w:hAnsi="宋体" w:hint="eastAsia"/>
                      <w:color w:val="000000"/>
                    </w:rPr>
                    <w:t>短时间闪变值为</w:t>
                  </w:r>
                  <w:r w:rsidRPr="00AF5B65">
                    <w:rPr>
                      <w:rFonts w:ascii="Times New Roman" w:eastAsia="宋体" w:hAnsi="Times New Roman" w:cs="Times New Roman"/>
                      <w:color w:val="000000"/>
                    </w:rPr>
                    <w:t>1</w:t>
                  </w:r>
                </w:p>
              </w:tc>
            </w:tr>
            <w:tr w:rsidR="00CE7F4C" w:rsidRPr="004F0894" w14:paraId="6935B39A" w14:textId="77777777" w:rsidTr="00F01210">
              <w:trPr>
                <w:trHeight w:val="454"/>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6B20FEC2" w14:textId="77777777" w:rsidR="00CE7F4C" w:rsidRPr="00AF5B65" w:rsidRDefault="00CE7F4C" w:rsidP="006B723F">
                  <w:pPr>
                    <w:snapToGrid w:val="0"/>
                    <w:jc w:val="center"/>
                    <w:rPr>
                      <w:rFonts w:ascii="Times New Roman" w:eastAsia="宋体" w:hAnsi="Times New Roman"/>
                      <w:color w:val="000000"/>
                    </w:rPr>
                  </w:pPr>
                  <w:r w:rsidRPr="00AF5B65">
                    <w:rPr>
                      <w:rFonts w:ascii="Times New Roman" w:eastAsia="宋体" w:hAnsi="Times New Roman" w:hint="eastAsia"/>
                      <w:color w:val="000000"/>
                    </w:rPr>
                    <w:t>变动频率（</w:t>
                  </w:r>
                  <w:r w:rsidRPr="00AF5B65">
                    <w:rPr>
                      <w:rFonts w:ascii="Times New Roman" w:eastAsia="宋体" w:hAnsi="Times New Roman"/>
                      <w:color w:val="000000"/>
                    </w:rPr>
                    <w:t>Hz</w:t>
                  </w:r>
                  <w:r w:rsidRPr="00AF5B65">
                    <w:rPr>
                      <w:rFonts w:ascii="Times New Roman" w:eastAsia="宋体" w:hAnsi="Times New Roman" w:hint="eastAsia"/>
                      <w:color w:val="000000"/>
                    </w:rPr>
                    <w:t>）</w:t>
                  </w:r>
                </w:p>
              </w:tc>
              <w:tc>
                <w:tcPr>
                  <w:tcW w:w="1295" w:type="pct"/>
                  <w:tcBorders>
                    <w:top w:val="single" w:sz="4" w:space="0" w:color="auto"/>
                    <w:left w:val="single" w:sz="4" w:space="0" w:color="auto"/>
                    <w:bottom w:val="single" w:sz="4" w:space="0" w:color="auto"/>
                    <w:right w:val="single" w:sz="4" w:space="0" w:color="auto"/>
                  </w:tcBorders>
                  <w:vAlign w:val="center"/>
                  <w:hideMark/>
                </w:tcPr>
                <w:p w14:paraId="6BDA40A0" w14:textId="2970AB41" w:rsidR="00CE7F4C" w:rsidRPr="00AF5B65" w:rsidRDefault="00CE7F4C" w:rsidP="00590546">
                  <w:pPr>
                    <w:snapToGrid w:val="0"/>
                    <w:jc w:val="center"/>
                    <w:rPr>
                      <w:rFonts w:ascii="Times New Roman" w:eastAsia="宋体" w:hAnsi="Times New Roman"/>
                      <w:color w:val="000000"/>
                    </w:rPr>
                  </w:pPr>
                  <w:r w:rsidRPr="00AF5B65">
                    <w:rPr>
                      <w:rFonts w:ascii="Times New Roman" w:eastAsia="宋体" w:hAnsi="Times New Roman" w:hint="eastAsia"/>
                      <w:color w:val="000000"/>
                    </w:rPr>
                    <w:t>变动频度（次</w:t>
                  </w:r>
                  <w:r w:rsidRPr="00AF5B65">
                    <w:rPr>
                      <w:rFonts w:ascii="Times New Roman" w:eastAsia="宋体" w:hAnsi="Times New Roman"/>
                      <w:color w:val="000000"/>
                    </w:rPr>
                    <w:t>/min</w:t>
                  </w:r>
                  <w:r w:rsidRPr="00AF5B65">
                    <w:rPr>
                      <w:rFonts w:ascii="Times New Roman" w:eastAsia="宋体" w:hAnsi="Times New Roman" w:hint="eastAsia"/>
                      <w:color w:val="000000"/>
                    </w:rPr>
                    <w: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2EEE268C" w14:textId="6F8EAEEA" w:rsidR="00CE7F4C" w:rsidRPr="00AF5B65" w:rsidRDefault="00CE7F4C" w:rsidP="006B723F">
                  <w:pPr>
                    <w:snapToGrid w:val="0"/>
                    <w:jc w:val="center"/>
                    <w:rPr>
                      <w:rFonts w:ascii="Times New Roman" w:eastAsia="宋体" w:hAnsi="Times New Roman"/>
                      <w:color w:val="000000"/>
                    </w:rPr>
                  </w:pPr>
                  <w:r w:rsidRPr="00AF5B65">
                    <w:rPr>
                      <w:rFonts w:ascii="Times New Roman" w:eastAsia="宋体" w:hAnsi="Times New Roman" w:hint="eastAsia"/>
                      <w:color w:val="000000"/>
                    </w:rPr>
                    <w:t>电压波动量（</w:t>
                  </w:r>
                  <w:r w:rsidR="006D5CEC" w:rsidRPr="00AF5B65">
                    <w:rPr>
                      <w:rFonts w:ascii="Times New Roman" w:eastAsia="宋体" w:hAnsi="Times New Roman" w:hint="eastAsia"/>
                      <w:color w:val="000000"/>
                      <w:sz w:val="24"/>
                    </w:rPr>
                    <w:t>%</w:t>
                  </w:r>
                  <w:r w:rsidRPr="00AF5B65">
                    <w:rPr>
                      <w:rFonts w:ascii="Times New Roman" w:eastAsia="宋体" w:hAnsi="Times New Roman" w:hint="eastAsia"/>
                      <w:color w:val="000000"/>
                    </w:rPr>
                    <w:t>）</w:t>
                  </w:r>
                </w:p>
              </w:tc>
              <w:tc>
                <w:tcPr>
                  <w:tcW w:w="763" w:type="pct"/>
                  <w:tcBorders>
                    <w:top w:val="single" w:sz="4" w:space="0" w:color="auto"/>
                    <w:left w:val="single" w:sz="4" w:space="0" w:color="auto"/>
                    <w:bottom w:val="single" w:sz="4" w:space="0" w:color="auto"/>
                    <w:right w:val="single" w:sz="4" w:space="0" w:color="auto"/>
                  </w:tcBorders>
                  <w:vAlign w:val="center"/>
                  <w:hideMark/>
                </w:tcPr>
                <w:p w14:paraId="01499C69" w14:textId="77777777" w:rsidR="00CE7F4C" w:rsidRPr="00AF5B65" w:rsidRDefault="00CE7F4C" w:rsidP="006B723F">
                  <w:pPr>
                    <w:snapToGrid w:val="0"/>
                    <w:jc w:val="center"/>
                    <w:rPr>
                      <w:rFonts w:ascii="Times New Roman" w:eastAsia="宋体" w:hAnsi="Times New Roman"/>
                      <w:color w:val="000000"/>
                    </w:rPr>
                  </w:pPr>
                  <w:r w:rsidRPr="00AF5B65">
                    <w:rPr>
                      <w:rFonts w:ascii="Times New Roman" w:eastAsia="宋体" w:hAnsi="Times New Roman" w:hint="eastAsia"/>
                      <w:color w:val="000000"/>
                    </w:rPr>
                    <w:t>显示值</w:t>
                  </w:r>
                </w:p>
              </w:tc>
              <w:tc>
                <w:tcPr>
                  <w:tcW w:w="729" w:type="pct"/>
                  <w:tcBorders>
                    <w:top w:val="single" w:sz="4" w:space="0" w:color="auto"/>
                    <w:left w:val="single" w:sz="4" w:space="0" w:color="auto"/>
                    <w:bottom w:val="single" w:sz="4" w:space="0" w:color="auto"/>
                    <w:right w:val="single" w:sz="4" w:space="0" w:color="auto"/>
                  </w:tcBorders>
                  <w:vAlign w:val="center"/>
                  <w:hideMark/>
                </w:tcPr>
                <w:p w14:paraId="00020991" w14:textId="77777777" w:rsidR="00CE7F4C" w:rsidRPr="00AF5B65" w:rsidRDefault="00CE7F4C" w:rsidP="006B723F">
                  <w:pPr>
                    <w:snapToGrid w:val="0"/>
                    <w:jc w:val="center"/>
                    <w:rPr>
                      <w:rFonts w:ascii="Times New Roman" w:eastAsia="宋体" w:hAnsi="Times New Roman"/>
                      <w:color w:val="000000"/>
                    </w:rPr>
                  </w:pPr>
                  <w:r w:rsidRPr="00AF5B65">
                    <w:rPr>
                      <w:rFonts w:ascii="Times New Roman" w:eastAsia="宋体" w:hAnsi="Times New Roman" w:hint="eastAsia"/>
                      <w:color w:val="000000"/>
                    </w:rPr>
                    <w:t>不确定度</w:t>
                  </w:r>
                </w:p>
              </w:tc>
            </w:tr>
            <w:tr w:rsidR="00CE7F4C" w:rsidRPr="004F0894" w14:paraId="649A0FF6" w14:textId="77777777" w:rsidTr="00F01210">
              <w:trPr>
                <w:trHeight w:val="454"/>
                <w:jc w:val="center"/>
              </w:trPr>
              <w:tc>
                <w:tcPr>
                  <w:tcW w:w="990" w:type="pct"/>
                  <w:tcBorders>
                    <w:top w:val="single" w:sz="4" w:space="0" w:color="auto"/>
                    <w:left w:val="single" w:sz="4" w:space="0" w:color="auto"/>
                    <w:bottom w:val="single" w:sz="4" w:space="0" w:color="auto"/>
                    <w:right w:val="single" w:sz="4" w:space="0" w:color="auto"/>
                  </w:tcBorders>
                  <w:vAlign w:val="center"/>
                </w:tcPr>
                <w:p w14:paraId="4C37FB90" w14:textId="77777777" w:rsidR="00CE7F4C" w:rsidRPr="004F0894" w:rsidRDefault="00CE7F4C" w:rsidP="006B723F">
                  <w:pPr>
                    <w:autoSpaceDE w:val="0"/>
                    <w:autoSpaceDN w:val="0"/>
                    <w:adjustRightInd w:val="0"/>
                    <w:jc w:val="center"/>
                    <w:rPr>
                      <w:rFonts w:ascii="宋体" w:eastAsia="宋体" w:hAnsi="宋体"/>
                      <w:color w:val="000000"/>
                    </w:rPr>
                  </w:pPr>
                </w:p>
              </w:tc>
              <w:tc>
                <w:tcPr>
                  <w:tcW w:w="1295" w:type="pct"/>
                  <w:tcBorders>
                    <w:top w:val="single" w:sz="4" w:space="0" w:color="auto"/>
                    <w:left w:val="single" w:sz="4" w:space="0" w:color="auto"/>
                    <w:bottom w:val="single" w:sz="4" w:space="0" w:color="auto"/>
                    <w:right w:val="single" w:sz="4" w:space="0" w:color="auto"/>
                  </w:tcBorders>
                  <w:vAlign w:val="center"/>
                </w:tcPr>
                <w:p w14:paraId="1ABAA459" w14:textId="77777777" w:rsidR="00CE7F4C" w:rsidRPr="004F0894" w:rsidRDefault="00CE7F4C" w:rsidP="006B723F">
                  <w:pPr>
                    <w:autoSpaceDE w:val="0"/>
                    <w:autoSpaceDN w:val="0"/>
                    <w:adjustRightInd w:val="0"/>
                    <w:jc w:val="center"/>
                    <w:rPr>
                      <w:rFonts w:ascii="宋体" w:eastAsia="宋体" w:hAnsi="宋体"/>
                      <w:color w:val="000000"/>
                    </w:rPr>
                  </w:pPr>
                </w:p>
              </w:tc>
              <w:tc>
                <w:tcPr>
                  <w:tcW w:w="1222" w:type="pct"/>
                  <w:tcBorders>
                    <w:top w:val="single" w:sz="4" w:space="0" w:color="auto"/>
                    <w:left w:val="single" w:sz="4" w:space="0" w:color="auto"/>
                    <w:bottom w:val="single" w:sz="4" w:space="0" w:color="auto"/>
                    <w:right w:val="single" w:sz="4" w:space="0" w:color="auto"/>
                  </w:tcBorders>
                  <w:vAlign w:val="center"/>
                </w:tcPr>
                <w:p w14:paraId="053FA66E" w14:textId="77777777" w:rsidR="00CE7F4C" w:rsidRPr="004F0894" w:rsidRDefault="00CE7F4C" w:rsidP="006B723F">
                  <w:pPr>
                    <w:autoSpaceDE w:val="0"/>
                    <w:autoSpaceDN w:val="0"/>
                    <w:adjustRightInd w:val="0"/>
                    <w:jc w:val="center"/>
                    <w:rPr>
                      <w:rFonts w:ascii="宋体" w:eastAsia="宋体" w:hAnsi="宋体"/>
                      <w:color w:val="000000"/>
                    </w:rPr>
                  </w:pPr>
                </w:p>
              </w:tc>
              <w:tc>
                <w:tcPr>
                  <w:tcW w:w="763" w:type="pct"/>
                  <w:tcBorders>
                    <w:top w:val="single" w:sz="4" w:space="0" w:color="auto"/>
                    <w:left w:val="single" w:sz="4" w:space="0" w:color="auto"/>
                    <w:bottom w:val="single" w:sz="4" w:space="0" w:color="auto"/>
                    <w:right w:val="single" w:sz="4" w:space="0" w:color="auto"/>
                  </w:tcBorders>
                  <w:vAlign w:val="center"/>
                </w:tcPr>
                <w:p w14:paraId="75E070FF" w14:textId="77777777" w:rsidR="00CE7F4C" w:rsidRPr="004F0894" w:rsidRDefault="00CE7F4C" w:rsidP="006B723F">
                  <w:pPr>
                    <w:snapToGrid w:val="0"/>
                    <w:jc w:val="center"/>
                    <w:rPr>
                      <w:rFonts w:ascii="宋体" w:eastAsia="宋体" w:hAnsi="宋体"/>
                      <w:color w:val="000000"/>
                    </w:rPr>
                  </w:pPr>
                </w:p>
              </w:tc>
              <w:tc>
                <w:tcPr>
                  <w:tcW w:w="729" w:type="pct"/>
                  <w:tcBorders>
                    <w:top w:val="single" w:sz="4" w:space="0" w:color="auto"/>
                    <w:left w:val="single" w:sz="4" w:space="0" w:color="auto"/>
                    <w:bottom w:val="single" w:sz="4" w:space="0" w:color="auto"/>
                    <w:right w:val="single" w:sz="4" w:space="0" w:color="auto"/>
                  </w:tcBorders>
                  <w:vAlign w:val="center"/>
                </w:tcPr>
                <w:p w14:paraId="3E5BD8D4" w14:textId="77777777" w:rsidR="00CE7F4C" w:rsidRPr="004F0894" w:rsidRDefault="00CE7F4C" w:rsidP="006B723F">
                  <w:pPr>
                    <w:snapToGrid w:val="0"/>
                    <w:jc w:val="center"/>
                    <w:rPr>
                      <w:rFonts w:ascii="宋体" w:eastAsia="宋体" w:hAnsi="宋体"/>
                      <w:color w:val="000000"/>
                    </w:rPr>
                  </w:pPr>
                </w:p>
              </w:tc>
            </w:tr>
            <w:tr w:rsidR="00CE7F4C" w:rsidRPr="004F0894" w14:paraId="59C3256C" w14:textId="77777777" w:rsidTr="00F01210">
              <w:trPr>
                <w:trHeight w:val="454"/>
                <w:jc w:val="center"/>
              </w:trPr>
              <w:tc>
                <w:tcPr>
                  <w:tcW w:w="990" w:type="pct"/>
                  <w:tcBorders>
                    <w:top w:val="single" w:sz="4" w:space="0" w:color="auto"/>
                    <w:left w:val="single" w:sz="4" w:space="0" w:color="auto"/>
                    <w:bottom w:val="single" w:sz="4" w:space="0" w:color="auto"/>
                    <w:right w:val="single" w:sz="4" w:space="0" w:color="auto"/>
                  </w:tcBorders>
                  <w:vAlign w:val="center"/>
                </w:tcPr>
                <w:p w14:paraId="05632D22" w14:textId="77777777" w:rsidR="00CE7F4C" w:rsidRPr="004F0894" w:rsidRDefault="00CE7F4C" w:rsidP="006B723F">
                  <w:pPr>
                    <w:autoSpaceDE w:val="0"/>
                    <w:autoSpaceDN w:val="0"/>
                    <w:adjustRightInd w:val="0"/>
                    <w:jc w:val="center"/>
                    <w:rPr>
                      <w:rFonts w:ascii="宋体" w:eastAsia="宋体" w:hAnsi="宋体"/>
                      <w:color w:val="000000"/>
                    </w:rPr>
                  </w:pPr>
                </w:p>
              </w:tc>
              <w:tc>
                <w:tcPr>
                  <w:tcW w:w="1295" w:type="pct"/>
                  <w:tcBorders>
                    <w:top w:val="single" w:sz="4" w:space="0" w:color="auto"/>
                    <w:left w:val="single" w:sz="4" w:space="0" w:color="auto"/>
                    <w:bottom w:val="single" w:sz="4" w:space="0" w:color="auto"/>
                    <w:right w:val="single" w:sz="4" w:space="0" w:color="auto"/>
                  </w:tcBorders>
                  <w:vAlign w:val="center"/>
                </w:tcPr>
                <w:p w14:paraId="48C71FE2" w14:textId="77777777" w:rsidR="00CE7F4C" w:rsidRPr="004F0894" w:rsidRDefault="00CE7F4C" w:rsidP="006B723F">
                  <w:pPr>
                    <w:autoSpaceDE w:val="0"/>
                    <w:autoSpaceDN w:val="0"/>
                    <w:adjustRightInd w:val="0"/>
                    <w:jc w:val="center"/>
                    <w:rPr>
                      <w:rFonts w:ascii="宋体" w:eastAsia="宋体" w:hAnsi="宋体"/>
                      <w:color w:val="000000"/>
                    </w:rPr>
                  </w:pPr>
                </w:p>
              </w:tc>
              <w:tc>
                <w:tcPr>
                  <w:tcW w:w="1222" w:type="pct"/>
                  <w:tcBorders>
                    <w:top w:val="single" w:sz="4" w:space="0" w:color="auto"/>
                    <w:left w:val="single" w:sz="4" w:space="0" w:color="auto"/>
                    <w:bottom w:val="single" w:sz="4" w:space="0" w:color="auto"/>
                    <w:right w:val="single" w:sz="4" w:space="0" w:color="auto"/>
                  </w:tcBorders>
                  <w:vAlign w:val="center"/>
                </w:tcPr>
                <w:p w14:paraId="1A1EF33A" w14:textId="77777777" w:rsidR="00CE7F4C" w:rsidRPr="004F0894" w:rsidRDefault="00CE7F4C" w:rsidP="006B723F">
                  <w:pPr>
                    <w:autoSpaceDE w:val="0"/>
                    <w:autoSpaceDN w:val="0"/>
                    <w:adjustRightInd w:val="0"/>
                    <w:jc w:val="center"/>
                    <w:rPr>
                      <w:rFonts w:ascii="宋体" w:eastAsia="宋体" w:hAnsi="宋体"/>
                      <w:color w:val="000000"/>
                    </w:rPr>
                  </w:pPr>
                </w:p>
              </w:tc>
              <w:tc>
                <w:tcPr>
                  <w:tcW w:w="763" w:type="pct"/>
                  <w:tcBorders>
                    <w:top w:val="single" w:sz="4" w:space="0" w:color="auto"/>
                    <w:left w:val="single" w:sz="4" w:space="0" w:color="auto"/>
                    <w:bottom w:val="single" w:sz="4" w:space="0" w:color="auto"/>
                    <w:right w:val="single" w:sz="4" w:space="0" w:color="auto"/>
                  </w:tcBorders>
                  <w:vAlign w:val="center"/>
                </w:tcPr>
                <w:p w14:paraId="3065AE8B" w14:textId="77777777" w:rsidR="00CE7F4C" w:rsidRPr="004F0894" w:rsidRDefault="00CE7F4C" w:rsidP="006B723F">
                  <w:pPr>
                    <w:snapToGrid w:val="0"/>
                    <w:jc w:val="center"/>
                    <w:rPr>
                      <w:rFonts w:ascii="宋体" w:eastAsia="宋体" w:hAnsi="宋体"/>
                      <w:color w:val="000000"/>
                    </w:rPr>
                  </w:pPr>
                </w:p>
              </w:tc>
              <w:tc>
                <w:tcPr>
                  <w:tcW w:w="729" w:type="pct"/>
                  <w:tcBorders>
                    <w:top w:val="single" w:sz="4" w:space="0" w:color="auto"/>
                    <w:left w:val="single" w:sz="4" w:space="0" w:color="auto"/>
                    <w:bottom w:val="single" w:sz="4" w:space="0" w:color="auto"/>
                    <w:right w:val="single" w:sz="4" w:space="0" w:color="auto"/>
                  </w:tcBorders>
                  <w:vAlign w:val="center"/>
                </w:tcPr>
                <w:p w14:paraId="47E5E65C" w14:textId="77777777" w:rsidR="00CE7F4C" w:rsidRPr="004F0894" w:rsidRDefault="00CE7F4C" w:rsidP="006B723F">
                  <w:pPr>
                    <w:snapToGrid w:val="0"/>
                    <w:jc w:val="center"/>
                    <w:rPr>
                      <w:rFonts w:ascii="宋体" w:eastAsia="宋体" w:hAnsi="宋体"/>
                      <w:color w:val="000000"/>
                    </w:rPr>
                  </w:pPr>
                </w:p>
              </w:tc>
            </w:tr>
            <w:tr w:rsidR="00CE7F4C" w:rsidRPr="004F0894" w14:paraId="69768350" w14:textId="77777777" w:rsidTr="00F01210">
              <w:trPr>
                <w:trHeight w:val="454"/>
                <w:jc w:val="center"/>
              </w:trPr>
              <w:tc>
                <w:tcPr>
                  <w:tcW w:w="990" w:type="pct"/>
                  <w:tcBorders>
                    <w:top w:val="single" w:sz="4" w:space="0" w:color="auto"/>
                    <w:left w:val="single" w:sz="4" w:space="0" w:color="auto"/>
                    <w:bottom w:val="single" w:sz="4" w:space="0" w:color="auto"/>
                    <w:right w:val="single" w:sz="4" w:space="0" w:color="auto"/>
                  </w:tcBorders>
                  <w:vAlign w:val="center"/>
                </w:tcPr>
                <w:p w14:paraId="2E7F7D72" w14:textId="77777777" w:rsidR="00CE7F4C" w:rsidRPr="004F0894" w:rsidRDefault="00CE7F4C" w:rsidP="006B723F">
                  <w:pPr>
                    <w:autoSpaceDE w:val="0"/>
                    <w:autoSpaceDN w:val="0"/>
                    <w:adjustRightInd w:val="0"/>
                    <w:jc w:val="center"/>
                    <w:rPr>
                      <w:rFonts w:ascii="宋体" w:eastAsia="宋体" w:hAnsi="宋体"/>
                      <w:color w:val="000000"/>
                    </w:rPr>
                  </w:pPr>
                </w:p>
              </w:tc>
              <w:tc>
                <w:tcPr>
                  <w:tcW w:w="1295" w:type="pct"/>
                  <w:tcBorders>
                    <w:top w:val="single" w:sz="4" w:space="0" w:color="auto"/>
                    <w:left w:val="single" w:sz="4" w:space="0" w:color="auto"/>
                    <w:bottom w:val="single" w:sz="4" w:space="0" w:color="auto"/>
                    <w:right w:val="single" w:sz="4" w:space="0" w:color="auto"/>
                  </w:tcBorders>
                  <w:vAlign w:val="center"/>
                </w:tcPr>
                <w:p w14:paraId="6BFC56C1" w14:textId="77777777" w:rsidR="00CE7F4C" w:rsidRPr="004F0894" w:rsidRDefault="00CE7F4C" w:rsidP="006B723F">
                  <w:pPr>
                    <w:autoSpaceDE w:val="0"/>
                    <w:autoSpaceDN w:val="0"/>
                    <w:adjustRightInd w:val="0"/>
                    <w:jc w:val="center"/>
                    <w:rPr>
                      <w:rFonts w:ascii="宋体" w:eastAsia="宋体" w:hAnsi="宋体"/>
                      <w:color w:val="000000"/>
                    </w:rPr>
                  </w:pPr>
                </w:p>
              </w:tc>
              <w:tc>
                <w:tcPr>
                  <w:tcW w:w="1222" w:type="pct"/>
                  <w:tcBorders>
                    <w:top w:val="single" w:sz="4" w:space="0" w:color="auto"/>
                    <w:left w:val="single" w:sz="4" w:space="0" w:color="auto"/>
                    <w:bottom w:val="single" w:sz="4" w:space="0" w:color="auto"/>
                    <w:right w:val="single" w:sz="4" w:space="0" w:color="auto"/>
                  </w:tcBorders>
                  <w:vAlign w:val="center"/>
                </w:tcPr>
                <w:p w14:paraId="4A9909DF" w14:textId="77777777" w:rsidR="00CE7F4C" w:rsidRPr="004F0894" w:rsidRDefault="00CE7F4C" w:rsidP="006B723F">
                  <w:pPr>
                    <w:autoSpaceDE w:val="0"/>
                    <w:autoSpaceDN w:val="0"/>
                    <w:adjustRightInd w:val="0"/>
                    <w:jc w:val="center"/>
                    <w:rPr>
                      <w:rFonts w:ascii="宋体" w:eastAsia="宋体" w:hAnsi="宋体"/>
                      <w:color w:val="000000"/>
                    </w:rPr>
                  </w:pPr>
                </w:p>
              </w:tc>
              <w:tc>
                <w:tcPr>
                  <w:tcW w:w="763" w:type="pct"/>
                  <w:tcBorders>
                    <w:top w:val="single" w:sz="4" w:space="0" w:color="auto"/>
                    <w:left w:val="single" w:sz="4" w:space="0" w:color="auto"/>
                    <w:bottom w:val="single" w:sz="4" w:space="0" w:color="auto"/>
                    <w:right w:val="single" w:sz="4" w:space="0" w:color="auto"/>
                  </w:tcBorders>
                  <w:vAlign w:val="center"/>
                </w:tcPr>
                <w:p w14:paraId="6C1C8F3E" w14:textId="77777777" w:rsidR="00CE7F4C" w:rsidRPr="004F0894" w:rsidRDefault="00CE7F4C" w:rsidP="006B723F">
                  <w:pPr>
                    <w:snapToGrid w:val="0"/>
                    <w:jc w:val="center"/>
                    <w:rPr>
                      <w:rFonts w:ascii="宋体" w:eastAsia="宋体" w:hAnsi="宋体"/>
                      <w:color w:val="000000"/>
                    </w:rPr>
                  </w:pPr>
                </w:p>
              </w:tc>
              <w:tc>
                <w:tcPr>
                  <w:tcW w:w="729" w:type="pct"/>
                  <w:tcBorders>
                    <w:top w:val="single" w:sz="4" w:space="0" w:color="auto"/>
                    <w:left w:val="single" w:sz="4" w:space="0" w:color="auto"/>
                    <w:bottom w:val="single" w:sz="4" w:space="0" w:color="auto"/>
                    <w:right w:val="single" w:sz="4" w:space="0" w:color="auto"/>
                  </w:tcBorders>
                  <w:vAlign w:val="center"/>
                </w:tcPr>
                <w:p w14:paraId="1EB0388F" w14:textId="77777777" w:rsidR="00CE7F4C" w:rsidRPr="004F0894" w:rsidRDefault="00CE7F4C" w:rsidP="006B723F">
                  <w:pPr>
                    <w:snapToGrid w:val="0"/>
                    <w:jc w:val="center"/>
                    <w:rPr>
                      <w:rFonts w:ascii="宋体" w:eastAsia="宋体" w:hAnsi="宋体"/>
                      <w:color w:val="000000"/>
                    </w:rPr>
                  </w:pPr>
                </w:p>
              </w:tc>
            </w:tr>
            <w:tr w:rsidR="00CE7F4C" w:rsidRPr="004F0894" w14:paraId="61D284C9" w14:textId="77777777" w:rsidTr="00F01210">
              <w:trPr>
                <w:trHeight w:val="454"/>
                <w:jc w:val="center"/>
              </w:trPr>
              <w:tc>
                <w:tcPr>
                  <w:tcW w:w="990" w:type="pct"/>
                  <w:tcBorders>
                    <w:top w:val="single" w:sz="4" w:space="0" w:color="auto"/>
                    <w:left w:val="single" w:sz="4" w:space="0" w:color="auto"/>
                    <w:bottom w:val="single" w:sz="4" w:space="0" w:color="auto"/>
                    <w:right w:val="single" w:sz="4" w:space="0" w:color="auto"/>
                  </w:tcBorders>
                  <w:vAlign w:val="center"/>
                </w:tcPr>
                <w:p w14:paraId="02988B34" w14:textId="77777777" w:rsidR="00CE7F4C" w:rsidRPr="004F0894" w:rsidRDefault="00CE7F4C" w:rsidP="006B723F">
                  <w:pPr>
                    <w:autoSpaceDE w:val="0"/>
                    <w:autoSpaceDN w:val="0"/>
                    <w:adjustRightInd w:val="0"/>
                    <w:jc w:val="center"/>
                    <w:rPr>
                      <w:rFonts w:ascii="宋体" w:eastAsia="宋体" w:hAnsi="宋体"/>
                      <w:color w:val="000000"/>
                    </w:rPr>
                  </w:pPr>
                </w:p>
              </w:tc>
              <w:tc>
                <w:tcPr>
                  <w:tcW w:w="1295" w:type="pct"/>
                  <w:tcBorders>
                    <w:top w:val="single" w:sz="4" w:space="0" w:color="auto"/>
                    <w:left w:val="single" w:sz="4" w:space="0" w:color="auto"/>
                    <w:bottom w:val="single" w:sz="4" w:space="0" w:color="auto"/>
                    <w:right w:val="single" w:sz="4" w:space="0" w:color="auto"/>
                  </w:tcBorders>
                  <w:vAlign w:val="center"/>
                </w:tcPr>
                <w:p w14:paraId="3120F606" w14:textId="77777777" w:rsidR="00CE7F4C" w:rsidRPr="004F0894" w:rsidRDefault="00CE7F4C" w:rsidP="006B723F">
                  <w:pPr>
                    <w:autoSpaceDE w:val="0"/>
                    <w:autoSpaceDN w:val="0"/>
                    <w:adjustRightInd w:val="0"/>
                    <w:jc w:val="center"/>
                    <w:rPr>
                      <w:rFonts w:ascii="宋体" w:eastAsia="宋体" w:hAnsi="宋体"/>
                      <w:color w:val="000000"/>
                    </w:rPr>
                  </w:pPr>
                </w:p>
              </w:tc>
              <w:tc>
                <w:tcPr>
                  <w:tcW w:w="1222" w:type="pct"/>
                  <w:tcBorders>
                    <w:top w:val="single" w:sz="4" w:space="0" w:color="auto"/>
                    <w:left w:val="single" w:sz="4" w:space="0" w:color="auto"/>
                    <w:bottom w:val="single" w:sz="4" w:space="0" w:color="auto"/>
                    <w:right w:val="single" w:sz="4" w:space="0" w:color="auto"/>
                  </w:tcBorders>
                  <w:vAlign w:val="center"/>
                </w:tcPr>
                <w:p w14:paraId="588B1D7F" w14:textId="77777777" w:rsidR="00CE7F4C" w:rsidRPr="004F0894" w:rsidRDefault="00CE7F4C" w:rsidP="006B723F">
                  <w:pPr>
                    <w:autoSpaceDE w:val="0"/>
                    <w:autoSpaceDN w:val="0"/>
                    <w:adjustRightInd w:val="0"/>
                    <w:jc w:val="center"/>
                    <w:rPr>
                      <w:rFonts w:ascii="宋体" w:eastAsia="宋体" w:hAnsi="宋体"/>
                      <w:color w:val="000000"/>
                    </w:rPr>
                  </w:pPr>
                </w:p>
              </w:tc>
              <w:tc>
                <w:tcPr>
                  <w:tcW w:w="763" w:type="pct"/>
                  <w:tcBorders>
                    <w:top w:val="single" w:sz="4" w:space="0" w:color="auto"/>
                    <w:left w:val="single" w:sz="4" w:space="0" w:color="auto"/>
                    <w:bottom w:val="single" w:sz="4" w:space="0" w:color="auto"/>
                    <w:right w:val="single" w:sz="4" w:space="0" w:color="auto"/>
                  </w:tcBorders>
                  <w:vAlign w:val="center"/>
                </w:tcPr>
                <w:p w14:paraId="6BF76F65" w14:textId="77777777" w:rsidR="00CE7F4C" w:rsidRPr="004F0894" w:rsidRDefault="00CE7F4C" w:rsidP="006B723F">
                  <w:pPr>
                    <w:snapToGrid w:val="0"/>
                    <w:jc w:val="center"/>
                    <w:rPr>
                      <w:rFonts w:ascii="宋体" w:eastAsia="宋体" w:hAnsi="宋体"/>
                      <w:color w:val="000000"/>
                    </w:rPr>
                  </w:pPr>
                </w:p>
              </w:tc>
              <w:tc>
                <w:tcPr>
                  <w:tcW w:w="729" w:type="pct"/>
                  <w:tcBorders>
                    <w:top w:val="single" w:sz="4" w:space="0" w:color="auto"/>
                    <w:left w:val="single" w:sz="4" w:space="0" w:color="auto"/>
                    <w:bottom w:val="single" w:sz="4" w:space="0" w:color="auto"/>
                    <w:right w:val="single" w:sz="4" w:space="0" w:color="auto"/>
                  </w:tcBorders>
                  <w:vAlign w:val="center"/>
                </w:tcPr>
                <w:p w14:paraId="0E7962DE" w14:textId="77777777" w:rsidR="00CE7F4C" w:rsidRPr="004F0894" w:rsidRDefault="00CE7F4C" w:rsidP="006B723F">
                  <w:pPr>
                    <w:snapToGrid w:val="0"/>
                    <w:jc w:val="center"/>
                    <w:rPr>
                      <w:rFonts w:ascii="宋体" w:eastAsia="宋体" w:hAnsi="宋体"/>
                      <w:color w:val="000000"/>
                    </w:rPr>
                  </w:pPr>
                </w:p>
              </w:tc>
            </w:tr>
            <w:tr w:rsidR="00CE7F4C" w:rsidRPr="004F0894" w14:paraId="264FB1E1" w14:textId="77777777" w:rsidTr="00F01210">
              <w:trPr>
                <w:trHeight w:val="454"/>
                <w:jc w:val="center"/>
              </w:trPr>
              <w:tc>
                <w:tcPr>
                  <w:tcW w:w="990" w:type="pct"/>
                  <w:tcBorders>
                    <w:top w:val="single" w:sz="4" w:space="0" w:color="auto"/>
                    <w:left w:val="single" w:sz="4" w:space="0" w:color="auto"/>
                    <w:bottom w:val="single" w:sz="4" w:space="0" w:color="auto"/>
                    <w:right w:val="single" w:sz="4" w:space="0" w:color="auto"/>
                  </w:tcBorders>
                  <w:vAlign w:val="center"/>
                </w:tcPr>
                <w:p w14:paraId="643CFE51" w14:textId="77777777" w:rsidR="00CE7F4C" w:rsidRPr="004F0894" w:rsidRDefault="00CE7F4C" w:rsidP="006B723F">
                  <w:pPr>
                    <w:autoSpaceDE w:val="0"/>
                    <w:autoSpaceDN w:val="0"/>
                    <w:adjustRightInd w:val="0"/>
                    <w:jc w:val="center"/>
                    <w:rPr>
                      <w:rFonts w:ascii="宋体" w:eastAsia="宋体" w:hAnsi="宋体"/>
                      <w:color w:val="000000"/>
                    </w:rPr>
                  </w:pPr>
                </w:p>
              </w:tc>
              <w:tc>
                <w:tcPr>
                  <w:tcW w:w="1295" w:type="pct"/>
                  <w:tcBorders>
                    <w:top w:val="single" w:sz="4" w:space="0" w:color="auto"/>
                    <w:left w:val="single" w:sz="4" w:space="0" w:color="auto"/>
                    <w:bottom w:val="single" w:sz="4" w:space="0" w:color="auto"/>
                    <w:right w:val="single" w:sz="4" w:space="0" w:color="auto"/>
                  </w:tcBorders>
                  <w:vAlign w:val="center"/>
                </w:tcPr>
                <w:p w14:paraId="12F54777" w14:textId="77777777" w:rsidR="00CE7F4C" w:rsidRPr="004F0894" w:rsidRDefault="00CE7F4C" w:rsidP="006B723F">
                  <w:pPr>
                    <w:autoSpaceDE w:val="0"/>
                    <w:autoSpaceDN w:val="0"/>
                    <w:adjustRightInd w:val="0"/>
                    <w:jc w:val="center"/>
                    <w:rPr>
                      <w:rFonts w:ascii="宋体" w:eastAsia="宋体" w:hAnsi="宋体"/>
                      <w:color w:val="000000"/>
                    </w:rPr>
                  </w:pPr>
                </w:p>
              </w:tc>
              <w:tc>
                <w:tcPr>
                  <w:tcW w:w="1222" w:type="pct"/>
                  <w:tcBorders>
                    <w:top w:val="single" w:sz="4" w:space="0" w:color="auto"/>
                    <w:left w:val="single" w:sz="4" w:space="0" w:color="auto"/>
                    <w:bottom w:val="single" w:sz="4" w:space="0" w:color="auto"/>
                    <w:right w:val="single" w:sz="4" w:space="0" w:color="auto"/>
                  </w:tcBorders>
                  <w:vAlign w:val="center"/>
                </w:tcPr>
                <w:p w14:paraId="66C35221" w14:textId="77777777" w:rsidR="00CE7F4C" w:rsidRPr="004F0894" w:rsidRDefault="00CE7F4C" w:rsidP="006B723F">
                  <w:pPr>
                    <w:autoSpaceDE w:val="0"/>
                    <w:autoSpaceDN w:val="0"/>
                    <w:adjustRightInd w:val="0"/>
                    <w:jc w:val="center"/>
                    <w:rPr>
                      <w:rFonts w:ascii="宋体" w:eastAsia="宋体" w:hAnsi="宋体"/>
                      <w:color w:val="000000"/>
                    </w:rPr>
                  </w:pPr>
                </w:p>
              </w:tc>
              <w:tc>
                <w:tcPr>
                  <w:tcW w:w="763" w:type="pct"/>
                  <w:tcBorders>
                    <w:top w:val="single" w:sz="4" w:space="0" w:color="auto"/>
                    <w:left w:val="single" w:sz="4" w:space="0" w:color="auto"/>
                    <w:bottom w:val="single" w:sz="4" w:space="0" w:color="auto"/>
                    <w:right w:val="single" w:sz="4" w:space="0" w:color="auto"/>
                  </w:tcBorders>
                  <w:vAlign w:val="center"/>
                </w:tcPr>
                <w:p w14:paraId="6E32BB24" w14:textId="77777777" w:rsidR="00CE7F4C" w:rsidRPr="004F0894" w:rsidRDefault="00CE7F4C" w:rsidP="006B723F">
                  <w:pPr>
                    <w:snapToGrid w:val="0"/>
                    <w:jc w:val="center"/>
                    <w:rPr>
                      <w:rFonts w:ascii="宋体" w:eastAsia="宋体" w:hAnsi="宋体"/>
                      <w:color w:val="000000"/>
                    </w:rPr>
                  </w:pPr>
                </w:p>
              </w:tc>
              <w:tc>
                <w:tcPr>
                  <w:tcW w:w="729" w:type="pct"/>
                  <w:tcBorders>
                    <w:top w:val="single" w:sz="4" w:space="0" w:color="auto"/>
                    <w:left w:val="single" w:sz="4" w:space="0" w:color="auto"/>
                    <w:bottom w:val="single" w:sz="4" w:space="0" w:color="auto"/>
                    <w:right w:val="single" w:sz="4" w:space="0" w:color="auto"/>
                  </w:tcBorders>
                  <w:vAlign w:val="center"/>
                </w:tcPr>
                <w:p w14:paraId="2B423749" w14:textId="77777777" w:rsidR="00CE7F4C" w:rsidRPr="004F0894" w:rsidRDefault="00CE7F4C" w:rsidP="006B723F">
                  <w:pPr>
                    <w:snapToGrid w:val="0"/>
                    <w:jc w:val="center"/>
                    <w:rPr>
                      <w:rFonts w:ascii="宋体" w:eastAsia="宋体" w:hAnsi="宋体"/>
                      <w:color w:val="000000"/>
                    </w:rPr>
                  </w:pPr>
                </w:p>
              </w:tc>
            </w:tr>
            <w:tr w:rsidR="00CE7F4C" w:rsidRPr="004F0894" w14:paraId="11B0E613" w14:textId="77777777" w:rsidTr="00F01210">
              <w:trPr>
                <w:trHeight w:val="454"/>
                <w:jc w:val="center"/>
              </w:trPr>
              <w:tc>
                <w:tcPr>
                  <w:tcW w:w="990" w:type="pct"/>
                  <w:tcBorders>
                    <w:top w:val="single" w:sz="4" w:space="0" w:color="auto"/>
                    <w:left w:val="single" w:sz="4" w:space="0" w:color="auto"/>
                    <w:bottom w:val="single" w:sz="4" w:space="0" w:color="auto"/>
                    <w:right w:val="single" w:sz="4" w:space="0" w:color="auto"/>
                  </w:tcBorders>
                  <w:vAlign w:val="center"/>
                </w:tcPr>
                <w:p w14:paraId="5A67CDB8" w14:textId="77777777" w:rsidR="00CE7F4C" w:rsidRPr="004F0894" w:rsidRDefault="00CE7F4C" w:rsidP="006B723F">
                  <w:pPr>
                    <w:autoSpaceDE w:val="0"/>
                    <w:autoSpaceDN w:val="0"/>
                    <w:adjustRightInd w:val="0"/>
                    <w:jc w:val="center"/>
                    <w:rPr>
                      <w:rFonts w:ascii="宋体" w:eastAsia="宋体" w:hAnsi="宋体"/>
                      <w:color w:val="000000"/>
                    </w:rPr>
                  </w:pPr>
                </w:p>
              </w:tc>
              <w:tc>
                <w:tcPr>
                  <w:tcW w:w="1295" w:type="pct"/>
                  <w:tcBorders>
                    <w:top w:val="single" w:sz="4" w:space="0" w:color="auto"/>
                    <w:left w:val="single" w:sz="4" w:space="0" w:color="auto"/>
                    <w:bottom w:val="single" w:sz="4" w:space="0" w:color="auto"/>
                    <w:right w:val="single" w:sz="4" w:space="0" w:color="auto"/>
                  </w:tcBorders>
                  <w:vAlign w:val="center"/>
                </w:tcPr>
                <w:p w14:paraId="5B4BE289" w14:textId="77777777" w:rsidR="00CE7F4C" w:rsidRPr="004F0894" w:rsidRDefault="00CE7F4C" w:rsidP="006B723F">
                  <w:pPr>
                    <w:autoSpaceDE w:val="0"/>
                    <w:autoSpaceDN w:val="0"/>
                    <w:adjustRightInd w:val="0"/>
                    <w:jc w:val="center"/>
                    <w:rPr>
                      <w:rFonts w:ascii="宋体" w:eastAsia="宋体" w:hAnsi="宋体"/>
                      <w:color w:val="000000"/>
                    </w:rPr>
                  </w:pPr>
                </w:p>
              </w:tc>
              <w:tc>
                <w:tcPr>
                  <w:tcW w:w="1222" w:type="pct"/>
                  <w:tcBorders>
                    <w:top w:val="single" w:sz="4" w:space="0" w:color="auto"/>
                    <w:left w:val="single" w:sz="4" w:space="0" w:color="auto"/>
                    <w:bottom w:val="single" w:sz="4" w:space="0" w:color="auto"/>
                    <w:right w:val="single" w:sz="4" w:space="0" w:color="auto"/>
                  </w:tcBorders>
                  <w:vAlign w:val="center"/>
                </w:tcPr>
                <w:p w14:paraId="093E81AE" w14:textId="77777777" w:rsidR="00CE7F4C" w:rsidRPr="004F0894" w:rsidRDefault="00CE7F4C" w:rsidP="006B723F">
                  <w:pPr>
                    <w:autoSpaceDE w:val="0"/>
                    <w:autoSpaceDN w:val="0"/>
                    <w:adjustRightInd w:val="0"/>
                    <w:jc w:val="center"/>
                    <w:rPr>
                      <w:rFonts w:ascii="宋体" w:eastAsia="宋体" w:hAnsi="宋体"/>
                      <w:color w:val="000000"/>
                    </w:rPr>
                  </w:pPr>
                </w:p>
              </w:tc>
              <w:tc>
                <w:tcPr>
                  <w:tcW w:w="763" w:type="pct"/>
                  <w:tcBorders>
                    <w:top w:val="single" w:sz="4" w:space="0" w:color="auto"/>
                    <w:left w:val="single" w:sz="4" w:space="0" w:color="auto"/>
                    <w:bottom w:val="single" w:sz="4" w:space="0" w:color="auto"/>
                    <w:right w:val="single" w:sz="4" w:space="0" w:color="auto"/>
                  </w:tcBorders>
                  <w:vAlign w:val="center"/>
                </w:tcPr>
                <w:p w14:paraId="3E01B6DE" w14:textId="77777777" w:rsidR="00CE7F4C" w:rsidRPr="004F0894" w:rsidRDefault="00CE7F4C" w:rsidP="006B723F">
                  <w:pPr>
                    <w:snapToGrid w:val="0"/>
                    <w:jc w:val="center"/>
                    <w:rPr>
                      <w:rFonts w:ascii="宋体" w:eastAsia="宋体" w:hAnsi="宋体"/>
                      <w:color w:val="000000"/>
                    </w:rPr>
                  </w:pPr>
                </w:p>
              </w:tc>
              <w:tc>
                <w:tcPr>
                  <w:tcW w:w="729" w:type="pct"/>
                  <w:tcBorders>
                    <w:top w:val="single" w:sz="4" w:space="0" w:color="auto"/>
                    <w:left w:val="single" w:sz="4" w:space="0" w:color="auto"/>
                    <w:bottom w:val="single" w:sz="4" w:space="0" w:color="auto"/>
                    <w:right w:val="single" w:sz="4" w:space="0" w:color="auto"/>
                  </w:tcBorders>
                  <w:vAlign w:val="center"/>
                </w:tcPr>
                <w:p w14:paraId="62D14780" w14:textId="77777777" w:rsidR="00CE7F4C" w:rsidRPr="004F0894" w:rsidRDefault="00CE7F4C" w:rsidP="006B723F">
                  <w:pPr>
                    <w:snapToGrid w:val="0"/>
                    <w:jc w:val="center"/>
                    <w:rPr>
                      <w:rFonts w:ascii="宋体" w:eastAsia="宋体" w:hAnsi="宋体"/>
                      <w:color w:val="000000"/>
                    </w:rPr>
                  </w:pPr>
                </w:p>
              </w:tc>
            </w:tr>
            <w:tr w:rsidR="00CE7F4C" w:rsidRPr="004F0894" w14:paraId="575E1FD9" w14:textId="77777777" w:rsidTr="00F01210">
              <w:trPr>
                <w:trHeight w:val="454"/>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A7721F2" w14:textId="77777777" w:rsidR="00CE7F4C" w:rsidRPr="004F0894" w:rsidRDefault="00CE7F4C" w:rsidP="006B723F">
                  <w:pPr>
                    <w:snapToGrid w:val="0"/>
                    <w:jc w:val="left"/>
                    <w:rPr>
                      <w:rFonts w:ascii="宋体" w:eastAsia="宋体" w:hAnsi="宋体"/>
                      <w:color w:val="000000"/>
                    </w:rPr>
                  </w:pPr>
                  <w:r w:rsidRPr="004F0894">
                    <w:rPr>
                      <w:rFonts w:ascii="宋体" w:eastAsia="宋体" w:hAnsi="宋体" w:hint="eastAsia"/>
                      <w:color w:val="000000"/>
                    </w:rPr>
                    <w:t>短时间闪变值为</w:t>
                  </w:r>
                  <w:r w:rsidRPr="00AF5B65">
                    <w:rPr>
                      <w:rFonts w:ascii="Times New Roman" w:eastAsia="宋体" w:hAnsi="Times New Roman" w:cs="Times New Roman"/>
                      <w:color w:val="000000"/>
                    </w:rPr>
                    <w:t>3</w:t>
                  </w:r>
                </w:p>
              </w:tc>
            </w:tr>
            <w:tr w:rsidR="00CE7F4C" w:rsidRPr="004F0894" w14:paraId="0D887F9A" w14:textId="77777777" w:rsidTr="00F01210">
              <w:trPr>
                <w:trHeight w:val="454"/>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50F8A6FE" w14:textId="77777777" w:rsidR="00CE7F4C" w:rsidRPr="00AF5B65" w:rsidRDefault="00CE7F4C" w:rsidP="006B723F">
                  <w:pPr>
                    <w:snapToGrid w:val="0"/>
                    <w:jc w:val="center"/>
                    <w:rPr>
                      <w:rFonts w:ascii="Times New Roman" w:eastAsia="宋体" w:hAnsi="Times New Roman"/>
                      <w:color w:val="000000"/>
                    </w:rPr>
                  </w:pPr>
                  <w:r w:rsidRPr="00AF5B65">
                    <w:rPr>
                      <w:rFonts w:ascii="Times New Roman" w:eastAsia="宋体" w:hAnsi="Times New Roman" w:hint="eastAsia"/>
                      <w:color w:val="000000"/>
                    </w:rPr>
                    <w:t>变动频率（</w:t>
                  </w:r>
                  <w:r w:rsidRPr="00AF5B65">
                    <w:rPr>
                      <w:rFonts w:ascii="Times New Roman" w:eastAsia="宋体" w:hAnsi="Times New Roman"/>
                      <w:color w:val="000000"/>
                    </w:rPr>
                    <w:t>Hz</w:t>
                  </w:r>
                  <w:r w:rsidRPr="00AF5B65">
                    <w:rPr>
                      <w:rFonts w:ascii="Times New Roman" w:eastAsia="宋体" w:hAnsi="Times New Roman" w:hint="eastAsia"/>
                      <w:color w:val="000000"/>
                    </w:rPr>
                    <w:t>）</w:t>
                  </w:r>
                </w:p>
              </w:tc>
              <w:tc>
                <w:tcPr>
                  <w:tcW w:w="1295" w:type="pct"/>
                  <w:tcBorders>
                    <w:top w:val="single" w:sz="4" w:space="0" w:color="auto"/>
                    <w:left w:val="single" w:sz="4" w:space="0" w:color="auto"/>
                    <w:bottom w:val="single" w:sz="4" w:space="0" w:color="auto"/>
                    <w:right w:val="single" w:sz="4" w:space="0" w:color="auto"/>
                  </w:tcBorders>
                  <w:vAlign w:val="center"/>
                  <w:hideMark/>
                </w:tcPr>
                <w:p w14:paraId="6E2B2BF9" w14:textId="219C3FE7" w:rsidR="00CE7F4C" w:rsidRPr="00AF5B65" w:rsidRDefault="00CE7F4C" w:rsidP="00590546">
                  <w:pPr>
                    <w:snapToGrid w:val="0"/>
                    <w:jc w:val="center"/>
                    <w:rPr>
                      <w:rFonts w:ascii="Times New Roman" w:eastAsia="宋体" w:hAnsi="Times New Roman"/>
                      <w:color w:val="000000"/>
                    </w:rPr>
                  </w:pPr>
                  <w:r w:rsidRPr="00AF5B65">
                    <w:rPr>
                      <w:rFonts w:ascii="Times New Roman" w:eastAsia="宋体" w:hAnsi="Times New Roman" w:hint="eastAsia"/>
                      <w:color w:val="000000"/>
                    </w:rPr>
                    <w:t>变动频度（次</w:t>
                  </w:r>
                  <w:r w:rsidRPr="00AF5B65">
                    <w:rPr>
                      <w:rFonts w:ascii="Times New Roman" w:eastAsia="宋体" w:hAnsi="Times New Roman"/>
                      <w:color w:val="000000"/>
                    </w:rPr>
                    <w:t>/min</w:t>
                  </w:r>
                  <w:r w:rsidRPr="00AF5B65">
                    <w:rPr>
                      <w:rFonts w:ascii="Times New Roman" w:eastAsia="宋体" w:hAnsi="Times New Roman" w:hint="eastAsia"/>
                      <w:color w:val="000000"/>
                    </w:rPr>
                    <w: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942D729" w14:textId="5B828BE6" w:rsidR="00CE7F4C" w:rsidRPr="00AF5B65" w:rsidRDefault="00CE7F4C" w:rsidP="006B723F">
                  <w:pPr>
                    <w:snapToGrid w:val="0"/>
                    <w:jc w:val="center"/>
                    <w:rPr>
                      <w:rFonts w:ascii="Times New Roman" w:eastAsia="宋体" w:hAnsi="Times New Roman"/>
                      <w:color w:val="000000"/>
                    </w:rPr>
                  </w:pPr>
                  <w:r w:rsidRPr="00AF5B65">
                    <w:rPr>
                      <w:rFonts w:ascii="Times New Roman" w:eastAsia="宋体" w:hAnsi="Times New Roman" w:hint="eastAsia"/>
                      <w:color w:val="000000"/>
                    </w:rPr>
                    <w:t>电压波动量（</w:t>
                  </w:r>
                  <w:r w:rsidR="006D5CEC" w:rsidRPr="00A467A6">
                    <w:rPr>
                      <w:rFonts w:ascii="Times New Roman" w:eastAsia="宋体" w:hAnsi="Times New Roman" w:hint="eastAsia"/>
                      <w:color w:val="000000"/>
                    </w:rPr>
                    <w:t>%</w:t>
                  </w:r>
                  <w:r w:rsidRPr="00AF5B65">
                    <w:rPr>
                      <w:rFonts w:ascii="Times New Roman" w:eastAsia="宋体" w:hAnsi="Times New Roman" w:hint="eastAsia"/>
                      <w:color w:val="000000"/>
                    </w:rPr>
                    <w:t>）</w:t>
                  </w:r>
                </w:p>
              </w:tc>
              <w:tc>
                <w:tcPr>
                  <w:tcW w:w="763" w:type="pct"/>
                  <w:tcBorders>
                    <w:top w:val="single" w:sz="4" w:space="0" w:color="auto"/>
                    <w:left w:val="single" w:sz="4" w:space="0" w:color="auto"/>
                    <w:bottom w:val="single" w:sz="4" w:space="0" w:color="auto"/>
                    <w:right w:val="single" w:sz="4" w:space="0" w:color="auto"/>
                  </w:tcBorders>
                  <w:vAlign w:val="center"/>
                  <w:hideMark/>
                </w:tcPr>
                <w:p w14:paraId="6445025B" w14:textId="77777777" w:rsidR="00CE7F4C" w:rsidRPr="00AF5B65" w:rsidRDefault="00CE7F4C" w:rsidP="006B723F">
                  <w:pPr>
                    <w:snapToGrid w:val="0"/>
                    <w:jc w:val="center"/>
                    <w:rPr>
                      <w:rFonts w:ascii="Times New Roman" w:eastAsia="宋体" w:hAnsi="Times New Roman"/>
                      <w:color w:val="000000"/>
                    </w:rPr>
                  </w:pPr>
                  <w:r w:rsidRPr="00AF5B65">
                    <w:rPr>
                      <w:rFonts w:ascii="Times New Roman" w:eastAsia="宋体" w:hAnsi="Times New Roman" w:hint="eastAsia"/>
                      <w:color w:val="000000"/>
                    </w:rPr>
                    <w:t>显示值</w:t>
                  </w:r>
                </w:p>
              </w:tc>
              <w:tc>
                <w:tcPr>
                  <w:tcW w:w="729" w:type="pct"/>
                  <w:tcBorders>
                    <w:top w:val="single" w:sz="4" w:space="0" w:color="auto"/>
                    <w:left w:val="single" w:sz="4" w:space="0" w:color="auto"/>
                    <w:bottom w:val="single" w:sz="4" w:space="0" w:color="auto"/>
                    <w:right w:val="single" w:sz="4" w:space="0" w:color="auto"/>
                  </w:tcBorders>
                  <w:vAlign w:val="center"/>
                  <w:hideMark/>
                </w:tcPr>
                <w:p w14:paraId="46783B51" w14:textId="77777777" w:rsidR="00CE7F4C" w:rsidRPr="00AF5B65" w:rsidRDefault="00CE7F4C" w:rsidP="006B723F">
                  <w:pPr>
                    <w:snapToGrid w:val="0"/>
                    <w:jc w:val="center"/>
                    <w:rPr>
                      <w:rFonts w:ascii="Times New Roman" w:eastAsia="宋体" w:hAnsi="Times New Roman"/>
                      <w:color w:val="000000"/>
                    </w:rPr>
                  </w:pPr>
                  <w:r w:rsidRPr="00AF5B65">
                    <w:rPr>
                      <w:rFonts w:ascii="Times New Roman" w:eastAsia="宋体" w:hAnsi="Times New Roman" w:hint="eastAsia"/>
                      <w:color w:val="000000"/>
                    </w:rPr>
                    <w:t>不确定度</w:t>
                  </w:r>
                </w:p>
              </w:tc>
            </w:tr>
            <w:tr w:rsidR="00CE7F4C" w:rsidRPr="004F0894" w14:paraId="2CEA3664" w14:textId="77777777" w:rsidTr="00F01210">
              <w:trPr>
                <w:trHeight w:val="454"/>
                <w:jc w:val="center"/>
              </w:trPr>
              <w:tc>
                <w:tcPr>
                  <w:tcW w:w="990" w:type="pct"/>
                  <w:tcBorders>
                    <w:top w:val="single" w:sz="4" w:space="0" w:color="auto"/>
                    <w:left w:val="single" w:sz="4" w:space="0" w:color="auto"/>
                    <w:bottom w:val="single" w:sz="4" w:space="0" w:color="auto"/>
                    <w:right w:val="single" w:sz="4" w:space="0" w:color="auto"/>
                  </w:tcBorders>
                  <w:vAlign w:val="center"/>
                </w:tcPr>
                <w:p w14:paraId="4893DD02" w14:textId="77777777" w:rsidR="00CE7F4C" w:rsidRPr="004F0894" w:rsidRDefault="00CE7F4C" w:rsidP="006B723F">
                  <w:pPr>
                    <w:autoSpaceDE w:val="0"/>
                    <w:autoSpaceDN w:val="0"/>
                    <w:adjustRightInd w:val="0"/>
                    <w:jc w:val="center"/>
                    <w:rPr>
                      <w:rFonts w:ascii="宋体" w:eastAsia="宋体" w:hAnsi="宋体"/>
                      <w:color w:val="000000"/>
                    </w:rPr>
                  </w:pPr>
                </w:p>
              </w:tc>
              <w:tc>
                <w:tcPr>
                  <w:tcW w:w="1295" w:type="pct"/>
                  <w:tcBorders>
                    <w:top w:val="single" w:sz="4" w:space="0" w:color="auto"/>
                    <w:left w:val="single" w:sz="4" w:space="0" w:color="auto"/>
                    <w:bottom w:val="single" w:sz="4" w:space="0" w:color="auto"/>
                    <w:right w:val="single" w:sz="4" w:space="0" w:color="auto"/>
                  </w:tcBorders>
                  <w:vAlign w:val="center"/>
                </w:tcPr>
                <w:p w14:paraId="6B927A0E" w14:textId="77777777" w:rsidR="00CE7F4C" w:rsidRPr="004F0894" w:rsidRDefault="00CE7F4C" w:rsidP="006B723F">
                  <w:pPr>
                    <w:autoSpaceDE w:val="0"/>
                    <w:autoSpaceDN w:val="0"/>
                    <w:adjustRightInd w:val="0"/>
                    <w:jc w:val="center"/>
                    <w:rPr>
                      <w:rFonts w:ascii="宋体" w:eastAsia="宋体" w:hAnsi="宋体"/>
                      <w:color w:val="000000"/>
                    </w:rPr>
                  </w:pPr>
                </w:p>
              </w:tc>
              <w:tc>
                <w:tcPr>
                  <w:tcW w:w="1222" w:type="pct"/>
                  <w:tcBorders>
                    <w:top w:val="single" w:sz="4" w:space="0" w:color="auto"/>
                    <w:left w:val="single" w:sz="4" w:space="0" w:color="auto"/>
                    <w:bottom w:val="single" w:sz="4" w:space="0" w:color="auto"/>
                    <w:right w:val="single" w:sz="4" w:space="0" w:color="auto"/>
                  </w:tcBorders>
                  <w:vAlign w:val="center"/>
                </w:tcPr>
                <w:p w14:paraId="6D614D3D" w14:textId="77777777" w:rsidR="00CE7F4C" w:rsidRPr="004F0894" w:rsidRDefault="00CE7F4C" w:rsidP="006B723F">
                  <w:pPr>
                    <w:autoSpaceDE w:val="0"/>
                    <w:autoSpaceDN w:val="0"/>
                    <w:adjustRightInd w:val="0"/>
                    <w:jc w:val="center"/>
                    <w:rPr>
                      <w:rFonts w:ascii="宋体" w:eastAsia="宋体" w:hAnsi="宋体"/>
                      <w:color w:val="000000"/>
                    </w:rPr>
                  </w:pPr>
                </w:p>
              </w:tc>
              <w:tc>
                <w:tcPr>
                  <w:tcW w:w="763" w:type="pct"/>
                  <w:tcBorders>
                    <w:top w:val="single" w:sz="4" w:space="0" w:color="auto"/>
                    <w:left w:val="single" w:sz="4" w:space="0" w:color="auto"/>
                    <w:bottom w:val="single" w:sz="4" w:space="0" w:color="auto"/>
                    <w:right w:val="single" w:sz="4" w:space="0" w:color="auto"/>
                  </w:tcBorders>
                  <w:vAlign w:val="center"/>
                </w:tcPr>
                <w:p w14:paraId="48DD1B90" w14:textId="77777777" w:rsidR="00CE7F4C" w:rsidRPr="004F0894" w:rsidRDefault="00CE7F4C" w:rsidP="006B723F">
                  <w:pPr>
                    <w:snapToGrid w:val="0"/>
                    <w:jc w:val="center"/>
                    <w:rPr>
                      <w:rFonts w:ascii="宋体" w:eastAsia="宋体" w:hAnsi="宋体"/>
                      <w:color w:val="000000"/>
                    </w:rPr>
                  </w:pPr>
                </w:p>
              </w:tc>
              <w:tc>
                <w:tcPr>
                  <w:tcW w:w="729" w:type="pct"/>
                  <w:tcBorders>
                    <w:top w:val="single" w:sz="4" w:space="0" w:color="auto"/>
                    <w:left w:val="single" w:sz="4" w:space="0" w:color="auto"/>
                    <w:bottom w:val="single" w:sz="4" w:space="0" w:color="auto"/>
                    <w:right w:val="single" w:sz="4" w:space="0" w:color="auto"/>
                  </w:tcBorders>
                  <w:vAlign w:val="center"/>
                </w:tcPr>
                <w:p w14:paraId="65774DA2" w14:textId="77777777" w:rsidR="00CE7F4C" w:rsidRPr="004F0894" w:rsidRDefault="00CE7F4C" w:rsidP="006B723F">
                  <w:pPr>
                    <w:snapToGrid w:val="0"/>
                    <w:jc w:val="center"/>
                    <w:rPr>
                      <w:rFonts w:ascii="宋体" w:eastAsia="宋体" w:hAnsi="宋体"/>
                      <w:color w:val="000000"/>
                    </w:rPr>
                  </w:pPr>
                </w:p>
              </w:tc>
            </w:tr>
            <w:tr w:rsidR="00CE7F4C" w:rsidRPr="004F0894" w14:paraId="4C8FECAE" w14:textId="77777777" w:rsidTr="00F01210">
              <w:trPr>
                <w:trHeight w:val="454"/>
                <w:jc w:val="center"/>
              </w:trPr>
              <w:tc>
                <w:tcPr>
                  <w:tcW w:w="990" w:type="pct"/>
                  <w:tcBorders>
                    <w:top w:val="single" w:sz="4" w:space="0" w:color="auto"/>
                    <w:left w:val="single" w:sz="4" w:space="0" w:color="auto"/>
                    <w:bottom w:val="single" w:sz="4" w:space="0" w:color="auto"/>
                    <w:right w:val="single" w:sz="4" w:space="0" w:color="auto"/>
                  </w:tcBorders>
                  <w:vAlign w:val="center"/>
                </w:tcPr>
                <w:p w14:paraId="30355B71" w14:textId="77777777" w:rsidR="00CE7F4C" w:rsidRPr="004F0894" w:rsidRDefault="00CE7F4C" w:rsidP="006B723F">
                  <w:pPr>
                    <w:autoSpaceDE w:val="0"/>
                    <w:autoSpaceDN w:val="0"/>
                    <w:adjustRightInd w:val="0"/>
                    <w:jc w:val="center"/>
                    <w:rPr>
                      <w:rFonts w:ascii="宋体" w:eastAsia="宋体" w:hAnsi="宋体"/>
                      <w:color w:val="000000"/>
                    </w:rPr>
                  </w:pPr>
                </w:p>
              </w:tc>
              <w:tc>
                <w:tcPr>
                  <w:tcW w:w="1295" w:type="pct"/>
                  <w:tcBorders>
                    <w:top w:val="single" w:sz="4" w:space="0" w:color="auto"/>
                    <w:left w:val="single" w:sz="4" w:space="0" w:color="auto"/>
                    <w:bottom w:val="single" w:sz="4" w:space="0" w:color="auto"/>
                    <w:right w:val="single" w:sz="4" w:space="0" w:color="auto"/>
                  </w:tcBorders>
                  <w:vAlign w:val="center"/>
                </w:tcPr>
                <w:p w14:paraId="0A01D1F9" w14:textId="77777777" w:rsidR="00CE7F4C" w:rsidRPr="004F0894" w:rsidRDefault="00CE7F4C" w:rsidP="006B723F">
                  <w:pPr>
                    <w:autoSpaceDE w:val="0"/>
                    <w:autoSpaceDN w:val="0"/>
                    <w:adjustRightInd w:val="0"/>
                    <w:jc w:val="center"/>
                    <w:rPr>
                      <w:rFonts w:ascii="宋体" w:eastAsia="宋体" w:hAnsi="宋体"/>
                      <w:color w:val="000000"/>
                    </w:rPr>
                  </w:pPr>
                </w:p>
              </w:tc>
              <w:tc>
                <w:tcPr>
                  <w:tcW w:w="1222" w:type="pct"/>
                  <w:tcBorders>
                    <w:top w:val="single" w:sz="4" w:space="0" w:color="auto"/>
                    <w:left w:val="single" w:sz="4" w:space="0" w:color="auto"/>
                    <w:bottom w:val="single" w:sz="4" w:space="0" w:color="auto"/>
                    <w:right w:val="single" w:sz="4" w:space="0" w:color="auto"/>
                  </w:tcBorders>
                  <w:vAlign w:val="center"/>
                </w:tcPr>
                <w:p w14:paraId="02E101B9" w14:textId="77777777" w:rsidR="00CE7F4C" w:rsidRPr="004F0894" w:rsidRDefault="00CE7F4C" w:rsidP="006B723F">
                  <w:pPr>
                    <w:autoSpaceDE w:val="0"/>
                    <w:autoSpaceDN w:val="0"/>
                    <w:adjustRightInd w:val="0"/>
                    <w:jc w:val="center"/>
                    <w:rPr>
                      <w:rFonts w:ascii="宋体" w:eastAsia="宋体" w:hAnsi="宋体"/>
                      <w:color w:val="000000"/>
                    </w:rPr>
                  </w:pPr>
                </w:p>
              </w:tc>
              <w:tc>
                <w:tcPr>
                  <w:tcW w:w="763" w:type="pct"/>
                  <w:tcBorders>
                    <w:top w:val="single" w:sz="4" w:space="0" w:color="auto"/>
                    <w:left w:val="single" w:sz="4" w:space="0" w:color="auto"/>
                    <w:bottom w:val="single" w:sz="4" w:space="0" w:color="auto"/>
                    <w:right w:val="single" w:sz="4" w:space="0" w:color="auto"/>
                  </w:tcBorders>
                  <w:vAlign w:val="center"/>
                </w:tcPr>
                <w:p w14:paraId="0D0BB588" w14:textId="77777777" w:rsidR="00CE7F4C" w:rsidRPr="004F0894" w:rsidRDefault="00CE7F4C" w:rsidP="006B723F">
                  <w:pPr>
                    <w:snapToGrid w:val="0"/>
                    <w:jc w:val="center"/>
                    <w:rPr>
                      <w:rFonts w:ascii="宋体" w:eastAsia="宋体" w:hAnsi="宋体"/>
                      <w:color w:val="000000"/>
                    </w:rPr>
                  </w:pPr>
                </w:p>
              </w:tc>
              <w:tc>
                <w:tcPr>
                  <w:tcW w:w="729" w:type="pct"/>
                  <w:tcBorders>
                    <w:top w:val="single" w:sz="4" w:space="0" w:color="auto"/>
                    <w:left w:val="single" w:sz="4" w:space="0" w:color="auto"/>
                    <w:bottom w:val="single" w:sz="4" w:space="0" w:color="auto"/>
                    <w:right w:val="single" w:sz="4" w:space="0" w:color="auto"/>
                  </w:tcBorders>
                  <w:vAlign w:val="center"/>
                </w:tcPr>
                <w:p w14:paraId="153FD30A" w14:textId="77777777" w:rsidR="00CE7F4C" w:rsidRPr="004F0894" w:rsidRDefault="00CE7F4C" w:rsidP="006B723F">
                  <w:pPr>
                    <w:snapToGrid w:val="0"/>
                    <w:jc w:val="center"/>
                    <w:rPr>
                      <w:rFonts w:ascii="宋体" w:eastAsia="宋体" w:hAnsi="宋体"/>
                      <w:color w:val="000000"/>
                    </w:rPr>
                  </w:pPr>
                </w:p>
              </w:tc>
            </w:tr>
            <w:tr w:rsidR="00CE7F4C" w:rsidRPr="004F0894" w14:paraId="341F9C87" w14:textId="77777777" w:rsidTr="00F01210">
              <w:trPr>
                <w:trHeight w:val="454"/>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877B9CC" w14:textId="77777777" w:rsidR="00CE7F4C" w:rsidRPr="004F0894" w:rsidRDefault="00CE7F4C" w:rsidP="006B723F">
                  <w:pPr>
                    <w:snapToGrid w:val="0"/>
                    <w:jc w:val="left"/>
                    <w:rPr>
                      <w:rFonts w:ascii="宋体" w:eastAsia="宋体" w:hAnsi="宋体"/>
                      <w:color w:val="000000"/>
                    </w:rPr>
                  </w:pPr>
                  <w:r w:rsidRPr="004F0894">
                    <w:rPr>
                      <w:rFonts w:ascii="宋体" w:eastAsia="宋体" w:hAnsi="宋体" w:hint="eastAsia"/>
                      <w:color w:val="000000"/>
                    </w:rPr>
                    <w:t>长时间闪变值为</w:t>
                  </w:r>
                  <w:r w:rsidRPr="00AF5B65">
                    <w:rPr>
                      <w:rFonts w:ascii="Times New Roman" w:eastAsia="宋体" w:hAnsi="Times New Roman" w:cs="Times New Roman"/>
                      <w:color w:val="000000"/>
                    </w:rPr>
                    <w:t>1</w:t>
                  </w:r>
                </w:p>
              </w:tc>
            </w:tr>
            <w:tr w:rsidR="005611CD" w:rsidRPr="004F0894" w14:paraId="5A25E6DD" w14:textId="77777777" w:rsidTr="00F01210">
              <w:trPr>
                <w:trHeight w:val="454"/>
                <w:jc w:val="center"/>
              </w:trPr>
              <w:tc>
                <w:tcPr>
                  <w:tcW w:w="990" w:type="pct"/>
                  <w:tcBorders>
                    <w:top w:val="single" w:sz="4" w:space="0" w:color="auto"/>
                    <w:left w:val="single" w:sz="4" w:space="0" w:color="auto"/>
                    <w:bottom w:val="single" w:sz="4" w:space="0" w:color="auto"/>
                    <w:right w:val="single" w:sz="4" w:space="0" w:color="auto"/>
                  </w:tcBorders>
                  <w:vAlign w:val="center"/>
                </w:tcPr>
                <w:p w14:paraId="3BC4C394" w14:textId="77777777" w:rsidR="00CE7F4C" w:rsidRPr="00AF5B65" w:rsidRDefault="00CE7F4C" w:rsidP="006B723F">
                  <w:pPr>
                    <w:snapToGrid w:val="0"/>
                    <w:jc w:val="center"/>
                    <w:rPr>
                      <w:rFonts w:ascii="Times New Roman" w:eastAsia="宋体" w:hAnsi="Times New Roman"/>
                      <w:color w:val="000000"/>
                    </w:rPr>
                  </w:pPr>
                  <w:r w:rsidRPr="00AF5B65">
                    <w:rPr>
                      <w:rFonts w:ascii="Times New Roman" w:eastAsia="宋体" w:hAnsi="Times New Roman" w:hint="eastAsia"/>
                      <w:color w:val="000000"/>
                    </w:rPr>
                    <w:t>变动频率（</w:t>
                  </w:r>
                  <w:r w:rsidRPr="00AF5B65">
                    <w:rPr>
                      <w:rFonts w:ascii="Times New Roman" w:eastAsia="宋体" w:hAnsi="Times New Roman"/>
                      <w:color w:val="000000"/>
                    </w:rPr>
                    <w:t>Hz</w:t>
                  </w:r>
                  <w:r w:rsidRPr="00AF5B65">
                    <w:rPr>
                      <w:rFonts w:ascii="Times New Roman" w:eastAsia="宋体" w:hAnsi="Times New Roman" w:hint="eastAsia"/>
                      <w:color w:val="000000"/>
                    </w:rPr>
                    <w:t>）</w:t>
                  </w:r>
                </w:p>
              </w:tc>
              <w:tc>
                <w:tcPr>
                  <w:tcW w:w="1295" w:type="pct"/>
                  <w:tcBorders>
                    <w:top w:val="single" w:sz="4" w:space="0" w:color="auto"/>
                    <w:left w:val="single" w:sz="4" w:space="0" w:color="auto"/>
                    <w:bottom w:val="single" w:sz="4" w:space="0" w:color="auto"/>
                    <w:right w:val="single" w:sz="4" w:space="0" w:color="auto"/>
                  </w:tcBorders>
                  <w:vAlign w:val="center"/>
                </w:tcPr>
                <w:p w14:paraId="068FEB1F" w14:textId="024C475B" w:rsidR="00CE7F4C" w:rsidRPr="00AF5B65" w:rsidRDefault="00CE7F4C" w:rsidP="00590546">
                  <w:pPr>
                    <w:snapToGrid w:val="0"/>
                    <w:jc w:val="center"/>
                    <w:rPr>
                      <w:rFonts w:ascii="Times New Roman" w:eastAsia="宋体" w:hAnsi="Times New Roman"/>
                      <w:color w:val="000000"/>
                    </w:rPr>
                  </w:pPr>
                  <w:r w:rsidRPr="00AF5B65">
                    <w:rPr>
                      <w:rFonts w:ascii="Times New Roman" w:eastAsia="宋体" w:hAnsi="Times New Roman" w:hint="eastAsia"/>
                      <w:color w:val="000000"/>
                    </w:rPr>
                    <w:t>变动频度（次</w:t>
                  </w:r>
                  <w:r w:rsidRPr="00AF5B65">
                    <w:rPr>
                      <w:rFonts w:ascii="Times New Roman" w:eastAsia="宋体" w:hAnsi="Times New Roman"/>
                      <w:color w:val="000000"/>
                    </w:rPr>
                    <w:t>/min</w:t>
                  </w:r>
                  <w:r w:rsidRPr="00AF5B65">
                    <w:rPr>
                      <w:rFonts w:ascii="Times New Roman" w:eastAsia="宋体" w:hAnsi="Times New Roman" w:hint="eastAsia"/>
                      <w:color w:val="000000"/>
                    </w:rPr>
                    <w:t>）</w:t>
                  </w:r>
                </w:p>
              </w:tc>
              <w:tc>
                <w:tcPr>
                  <w:tcW w:w="1222" w:type="pct"/>
                  <w:tcBorders>
                    <w:top w:val="single" w:sz="4" w:space="0" w:color="auto"/>
                    <w:left w:val="single" w:sz="4" w:space="0" w:color="auto"/>
                    <w:bottom w:val="single" w:sz="4" w:space="0" w:color="auto"/>
                    <w:right w:val="single" w:sz="4" w:space="0" w:color="auto"/>
                  </w:tcBorders>
                  <w:vAlign w:val="center"/>
                </w:tcPr>
                <w:p w14:paraId="5A3BBC62" w14:textId="749534A4" w:rsidR="00CE7F4C" w:rsidRPr="00AF5B65" w:rsidRDefault="00CE7F4C" w:rsidP="006B723F">
                  <w:pPr>
                    <w:snapToGrid w:val="0"/>
                    <w:jc w:val="center"/>
                    <w:rPr>
                      <w:rFonts w:ascii="Times New Roman" w:eastAsia="宋体" w:hAnsi="Times New Roman"/>
                      <w:color w:val="000000"/>
                    </w:rPr>
                  </w:pPr>
                  <w:r w:rsidRPr="00AF5B65">
                    <w:rPr>
                      <w:rFonts w:ascii="Times New Roman" w:eastAsia="宋体" w:hAnsi="Times New Roman" w:hint="eastAsia"/>
                      <w:color w:val="000000"/>
                    </w:rPr>
                    <w:t>电压波动量（</w:t>
                  </w:r>
                  <w:r w:rsidR="006D5CEC" w:rsidRPr="00A467A6">
                    <w:rPr>
                      <w:rFonts w:ascii="Times New Roman" w:eastAsia="宋体" w:hAnsi="Times New Roman" w:hint="eastAsia"/>
                      <w:color w:val="000000"/>
                    </w:rPr>
                    <w:t>%</w:t>
                  </w:r>
                  <w:r w:rsidRPr="00AF5B65">
                    <w:rPr>
                      <w:rFonts w:ascii="Times New Roman" w:eastAsia="宋体" w:hAnsi="Times New Roman" w:hint="eastAsia"/>
                      <w:color w:val="000000"/>
                    </w:rPr>
                    <w:t>）</w:t>
                  </w:r>
                </w:p>
              </w:tc>
              <w:tc>
                <w:tcPr>
                  <w:tcW w:w="763" w:type="pct"/>
                  <w:tcBorders>
                    <w:top w:val="single" w:sz="4" w:space="0" w:color="auto"/>
                    <w:left w:val="single" w:sz="4" w:space="0" w:color="auto"/>
                    <w:bottom w:val="single" w:sz="4" w:space="0" w:color="auto"/>
                    <w:right w:val="single" w:sz="4" w:space="0" w:color="auto"/>
                  </w:tcBorders>
                  <w:vAlign w:val="center"/>
                </w:tcPr>
                <w:p w14:paraId="40B6D750" w14:textId="77777777" w:rsidR="00CE7F4C" w:rsidRPr="00AF5B65" w:rsidRDefault="00CE7F4C" w:rsidP="006B723F">
                  <w:pPr>
                    <w:snapToGrid w:val="0"/>
                    <w:jc w:val="center"/>
                    <w:rPr>
                      <w:rFonts w:ascii="Times New Roman" w:eastAsia="宋体" w:hAnsi="Times New Roman"/>
                      <w:color w:val="000000"/>
                    </w:rPr>
                  </w:pPr>
                  <w:r w:rsidRPr="00AF5B65">
                    <w:rPr>
                      <w:rFonts w:ascii="Times New Roman" w:eastAsia="宋体" w:hAnsi="Times New Roman" w:hint="eastAsia"/>
                      <w:color w:val="000000"/>
                    </w:rPr>
                    <w:t>显示值</w:t>
                  </w:r>
                </w:p>
              </w:tc>
              <w:tc>
                <w:tcPr>
                  <w:tcW w:w="729" w:type="pct"/>
                  <w:tcBorders>
                    <w:top w:val="single" w:sz="4" w:space="0" w:color="auto"/>
                    <w:left w:val="single" w:sz="4" w:space="0" w:color="auto"/>
                    <w:bottom w:val="single" w:sz="4" w:space="0" w:color="auto"/>
                    <w:right w:val="single" w:sz="4" w:space="0" w:color="auto"/>
                  </w:tcBorders>
                  <w:vAlign w:val="center"/>
                </w:tcPr>
                <w:p w14:paraId="416EFE7D" w14:textId="77777777" w:rsidR="00CE7F4C" w:rsidRPr="00AF5B65" w:rsidRDefault="00CE7F4C" w:rsidP="006B723F">
                  <w:pPr>
                    <w:snapToGrid w:val="0"/>
                    <w:jc w:val="center"/>
                    <w:rPr>
                      <w:rFonts w:ascii="Times New Roman" w:eastAsia="宋体" w:hAnsi="Times New Roman"/>
                      <w:color w:val="000000"/>
                    </w:rPr>
                  </w:pPr>
                  <w:r w:rsidRPr="00AF5B65">
                    <w:rPr>
                      <w:rFonts w:ascii="Times New Roman" w:eastAsia="宋体" w:hAnsi="Times New Roman" w:hint="eastAsia"/>
                      <w:color w:val="000000"/>
                    </w:rPr>
                    <w:t>不确定度</w:t>
                  </w:r>
                </w:p>
              </w:tc>
            </w:tr>
            <w:tr w:rsidR="005611CD" w:rsidRPr="004F0894" w14:paraId="2979C983" w14:textId="77777777" w:rsidTr="00F01210">
              <w:trPr>
                <w:trHeight w:val="454"/>
                <w:jc w:val="center"/>
              </w:trPr>
              <w:tc>
                <w:tcPr>
                  <w:tcW w:w="990" w:type="pct"/>
                  <w:tcBorders>
                    <w:top w:val="single" w:sz="4" w:space="0" w:color="auto"/>
                    <w:left w:val="single" w:sz="4" w:space="0" w:color="auto"/>
                    <w:bottom w:val="single" w:sz="4" w:space="0" w:color="auto"/>
                    <w:right w:val="single" w:sz="4" w:space="0" w:color="auto"/>
                  </w:tcBorders>
                  <w:vAlign w:val="center"/>
                </w:tcPr>
                <w:p w14:paraId="7B1683E0" w14:textId="77777777" w:rsidR="00CE7F4C" w:rsidRPr="004F0894" w:rsidRDefault="00CE7F4C" w:rsidP="006B723F">
                  <w:pPr>
                    <w:autoSpaceDE w:val="0"/>
                    <w:autoSpaceDN w:val="0"/>
                    <w:adjustRightInd w:val="0"/>
                    <w:jc w:val="center"/>
                    <w:rPr>
                      <w:rFonts w:ascii="宋体" w:eastAsia="宋体" w:hAnsi="宋体"/>
                      <w:color w:val="000000"/>
                    </w:rPr>
                  </w:pPr>
                </w:p>
              </w:tc>
              <w:tc>
                <w:tcPr>
                  <w:tcW w:w="1295" w:type="pct"/>
                  <w:tcBorders>
                    <w:top w:val="single" w:sz="4" w:space="0" w:color="auto"/>
                    <w:left w:val="single" w:sz="4" w:space="0" w:color="auto"/>
                    <w:bottom w:val="single" w:sz="4" w:space="0" w:color="auto"/>
                    <w:right w:val="single" w:sz="4" w:space="0" w:color="auto"/>
                  </w:tcBorders>
                  <w:vAlign w:val="center"/>
                </w:tcPr>
                <w:p w14:paraId="29CE0F2E" w14:textId="77777777" w:rsidR="00CE7F4C" w:rsidRPr="004F0894" w:rsidRDefault="00CE7F4C" w:rsidP="006B723F">
                  <w:pPr>
                    <w:autoSpaceDE w:val="0"/>
                    <w:autoSpaceDN w:val="0"/>
                    <w:adjustRightInd w:val="0"/>
                    <w:jc w:val="center"/>
                    <w:rPr>
                      <w:rFonts w:ascii="宋体" w:eastAsia="宋体" w:hAnsi="宋体"/>
                      <w:color w:val="000000"/>
                    </w:rPr>
                  </w:pPr>
                </w:p>
              </w:tc>
              <w:tc>
                <w:tcPr>
                  <w:tcW w:w="1222" w:type="pct"/>
                  <w:tcBorders>
                    <w:top w:val="single" w:sz="4" w:space="0" w:color="auto"/>
                    <w:left w:val="single" w:sz="4" w:space="0" w:color="auto"/>
                    <w:bottom w:val="single" w:sz="4" w:space="0" w:color="auto"/>
                    <w:right w:val="single" w:sz="4" w:space="0" w:color="auto"/>
                  </w:tcBorders>
                  <w:vAlign w:val="center"/>
                </w:tcPr>
                <w:p w14:paraId="61291347" w14:textId="77777777" w:rsidR="00CE7F4C" w:rsidRPr="004F0894" w:rsidRDefault="00CE7F4C" w:rsidP="006B723F">
                  <w:pPr>
                    <w:autoSpaceDE w:val="0"/>
                    <w:autoSpaceDN w:val="0"/>
                    <w:adjustRightInd w:val="0"/>
                    <w:jc w:val="center"/>
                    <w:rPr>
                      <w:rFonts w:ascii="宋体" w:eastAsia="宋体" w:hAnsi="宋体"/>
                      <w:color w:val="000000"/>
                    </w:rPr>
                  </w:pPr>
                </w:p>
              </w:tc>
              <w:tc>
                <w:tcPr>
                  <w:tcW w:w="763" w:type="pct"/>
                  <w:tcBorders>
                    <w:top w:val="single" w:sz="4" w:space="0" w:color="auto"/>
                    <w:left w:val="single" w:sz="4" w:space="0" w:color="auto"/>
                    <w:bottom w:val="single" w:sz="4" w:space="0" w:color="auto"/>
                    <w:right w:val="single" w:sz="4" w:space="0" w:color="auto"/>
                  </w:tcBorders>
                  <w:vAlign w:val="center"/>
                </w:tcPr>
                <w:p w14:paraId="7FD57423" w14:textId="77777777" w:rsidR="00CE7F4C" w:rsidRPr="004F0894" w:rsidRDefault="00CE7F4C" w:rsidP="006B723F">
                  <w:pPr>
                    <w:autoSpaceDE w:val="0"/>
                    <w:autoSpaceDN w:val="0"/>
                    <w:adjustRightInd w:val="0"/>
                    <w:jc w:val="center"/>
                    <w:rPr>
                      <w:rFonts w:ascii="宋体" w:eastAsia="宋体" w:hAnsi="宋体"/>
                      <w:color w:val="000000"/>
                    </w:rPr>
                  </w:pPr>
                </w:p>
              </w:tc>
              <w:tc>
                <w:tcPr>
                  <w:tcW w:w="729" w:type="pct"/>
                  <w:tcBorders>
                    <w:top w:val="single" w:sz="4" w:space="0" w:color="auto"/>
                    <w:left w:val="single" w:sz="4" w:space="0" w:color="auto"/>
                    <w:bottom w:val="single" w:sz="4" w:space="0" w:color="auto"/>
                    <w:right w:val="single" w:sz="4" w:space="0" w:color="auto"/>
                  </w:tcBorders>
                  <w:vAlign w:val="center"/>
                </w:tcPr>
                <w:p w14:paraId="3AD571C1" w14:textId="77777777" w:rsidR="00CE7F4C" w:rsidRPr="004F0894" w:rsidRDefault="00CE7F4C" w:rsidP="006B723F">
                  <w:pPr>
                    <w:autoSpaceDE w:val="0"/>
                    <w:autoSpaceDN w:val="0"/>
                    <w:adjustRightInd w:val="0"/>
                    <w:jc w:val="center"/>
                    <w:rPr>
                      <w:rFonts w:ascii="宋体" w:eastAsia="宋体" w:hAnsi="宋体"/>
                      <w:color w:val="000000"/>
                    </w:rPr>
                  </w:pPr>
                </w:p>
              </w:tc>
            </w:tr>
          </w:tbl>
          <w:p w14:paraId="24E372F1" w14:textId="0063C0C8" w:rsidR="00980CA5" w:rsidRPr="004F0894" w:rsidRDefault="00EC1E0A" w:rsidP="00EC1E0A">
            <w:pPr>
              <w:spacing w:line="276" w:lineRule="auto"/>
              <w:jc w:val="center"/>
              <w:rPr>
                <w:rFonts w:ascii="宋体" w:eastAsia="宋体" w:hAnsi="宋体"/>
                <w:color w:val="000000"/>
              </w:rPr>
            </w:pPr>
            <w:r>
              <w:rPr>
                <w:rFonts w:ascii="宋体" w:eastAsia="宋体" w:hAnsi="宋体" w:hint="eastAsia"/>
                <w:color w:val="000000"/>
              </w:rPr>
              <w:t>以下空白</w:t>
            </w:r>
          </w:p>
        </w:tc>
      </w:tr>
      <w:tr w:rsidR="00980CA5" w:rsidRPr="004F0894" w14:paraId="506A3F3C" w14:textId="77777777" w:rsidTr="00F01210">
        <w:trPr>
          <w:trHeight w:val="839"/>
          <w:jc w:val="center"/>
        </w:trPr>
        <w:tc>
          <w:tcPr>
            <w:tcW w:w="9351" w:type="dxa"/>
            <w:tcBorders>
              <w:top w:val="single" w:sz="4" w:space="0" w:color="808080"/>
              <w:left w:val="single" w:sz="4" w:space="0" w:color="808080"/>
              <w:bottom w:val="single" w:sz="4" w:space="0" w:color="808080"/>
              <w:right w:val="single" w:sz="4" w:space="0" w:color="808080"/>
            </w:tcBorders>
            <w:hideMark/>
          </w:tcPr>
          <w:p w14:paraId="2C93B5F0" w14:textId="77777777" w:rsidR="00980CA5" w:rsidRPr="004F0894" w:rsidRDefault="00980CA5" w:rsidP="00105EAE">
            <w:pPr>
              <w:spacing w:line="360" w:lineRule="auto"/>
              <w:rPr>
                <w:rFonts w:ascii="宋体" w:eastAsia="宋体" w:hAnsi="宋体"/>
                <w:color w:val="000000"/>
              </w:rPr>
            </w:pPr>
            <w:r w:rsidRPr="004F0894">
              <w:rPr>
                <w:rFonts w:ascii="宋体" w:eastAsia="宋体" w:hAnsi="宋体" w:hint="eastAsia"/>
                <w:color w:val="000000"/>
              </w:rPr>
              <w:t>说明：</w:t>
            </w:r>
          </w:p>
          <w:p w14:paraId="39B784B1" w14:textId="77777777" w:rsidR="00980CA5" w:rsidRPr="004F0894" w:rsidRDefault="00980CA5" w:rsidP="00105EAE">
            <w:pPr>
              <w:spacing w:line="360" w:lineRule="auto"/>
              <w:rPr>
                <w:rFonts w:ascii="宋体" w:eastAsia="宋体" w:hAnsi="宋体"/>
                <w:color w:val="000000"/>
              </w:rPr>
            </w:pPr>
            <w:r w:rsidRPr="004F0894">
              <w:rPr>
                <w:rFonts w:ascii="宋体" w:eastAsia="宋体" w:hAnsi="宋体" w:hint="eastAsia"/>
                <w:color w:val="000000"/>
              </w:rPr>
              <w:t>根据客户要求和校准文件的规定，通常情况下</w:t>
            </w:r>
            <w:r w:rsidRPr="004F0894">
              <w:rPr>
                <w:rFonts w:ascii="宋体" w:eastAsia="宋体" w:hAnsi="宋体" w:hint="eastAsia"/>
                <w:color w:val="000000"/>
                <w:u w:val="single"/>
              </w:rPr>
              <w:t xml:space="preserve">         </w:t>
            </w:r>
            <w:r w:rsidRPr="004F0894">
              <w:rPr>
                <w:rFonts w:ascii="宋体" w:eastAsia="宋体" w:hAnsi="宋体" w:hint="eastAsia"/>
                <w:color w:val="000000"/>
              </w:rPr>
              <w:t>个月校准一次。</w:t>
            </w:r>
          </w:p>
        </w:tc>
      </w:tr>
      <w:tr w:rsidR="00980CA5" w:rsidRPr="004F0894" w14:paraId="4C32C423" w14:textId="77777777" w:rsidTr="00F01210">
        <w:trPr>
          <w:trHeight w:val="991"/>
          <w:jc w:val="center"/>
        </w:trPr>
        <w:tc>
          <w:tcPr>
            <w:tcW w:w="9351" w:type="dxa"/>
            <w:tcBorders>
              <w:top w:val="single" w:sz="4" w:space="0" w:color="808080"/>
              <w:left w:val="single" w:sz="4" w:space="0" w:color="808080"/>
              <w:bottom w:val="single" w:sz="4" w:space="0" w:color="808080"/>
              <w:right w:val="single" w:sz="4" w:space="0" w:color="808080"/>
            </w:tcBorders>
            <w:hideMark/>
          </w:tcPr>
          <w:p w14:paraId="1708BED6" w14:textId="77777777" w:rsidR="00980CA5" w:rsidRPr="004F0894" w:rsidRDefault="00980CA5" w:rsidP="00105EAE">
            <w:pPr>
              <w:spacing w:line="360" w:lineRule="auto"/>
              <w:rPr>
                <w:rFonts w:ascii="宋体" w:eastAsia="宋体" w:hAnsi="宋体"/>
                <w:color w:val="000000"/>
              </w:rPr>
            </w:pPr>
            <w:r w:rsidRPr="004F0894">
              <w:rPr>
                <w:rFonts w:ascii="宋体" w:eastAsia="宋体" w:hAnsi="宋体" w:hint="eastAsia"/>
                <w:color w:val="000000"/>
              </w:rPr>
              <w:t>声明：</w:t>
            </w:r>
          </w:p>
          <w:p w14:paraId="458DC9A5" w14:textId="77E5038D" w:rsidR="00980CA5" w:rsidRPr="00AF5B65" w:rsidRDefault="00980CA5" w:rsidP="00105EAE">
            <w:pPr>
              <w:spacing w:line="360" w:lineRule="auto"/>
              <w:rPr>
                <w:rFonts w:ascii="Times New Roman" w:eastAsia="宋体" w:hAnsi="Times New Roman"/>
                <w:color w:val="000000"/>
              </w:rPr>
            </w:pPr>
            <w:r w:rsidRPr="00AF5B65">
              <w:rPr>
                <w:rFonts w:ascii="Times New Roman" w:eastAsia="宋体" w:hAnsi="Times New Roman" w:hint="eastAsia"/>
                <w:color w:val="000000"/>
              </w:rPr>
              <w:t>1</w:t>
            </w:r>
            <w:r w:rsidR="00040AB5" w:rsidRPr="00AF5B65">
              <w:rPr>
                <w:rFonts w:ascii="Times New Roman" w:eastAsia="宋体" w:hAnsi="Times New Roman" w:hint="eastAsia"/>
                <w:color w:val="000000"/>
              </w:rPr>
              <w:t>、</w:t>
            </w:r>
            <w:r w:rsidRPr="00AF5B65">
              <w:rPr>
                <w:rFonts w:ascii="Times New Roman" w:eastAsia="宋体" w:hAnsi="Times New Roman" w:hint="eastAsia"/>
                <w:color w:val="000000"/>
              </w:rPr>
              <w:t>仅对加盖“</w:t>
            </w:r>
            <w:r w:rsidRPr="00AF5B65">
              <w:rPr>
                <w:rFonts w:ascii="Times New Roman" w:eastAsia="宋体" w:hAnsi="Times New Roman" w:hint="eastAsia"/>
                <w:color w:val="000000"/>
              </w:rPr>
              <w:t>XXXXX</w:t>
            </w:r>
            <w:r w:rsidRPr="00AF5B65">
              <w:rPr>
                <w:rFonts w:ascii="Times New Roman" w:eastAsia="宋体" w:hAnsi="Times New Roman" w:hint="eastAsia"/>
                <w:color w:val="000000"/>
              </w:rPr>
              <w:t>校准专用章”的完整证书负责。</w:t>
            </w:r>
          </w:p>
          <w:p w14:paraId="6B7D97BB" w14:textId="30A7E983" w:rsidR="00EF0080" w:rsidRPr="004F0894" w:rsidRDefault="00980CA5" w:rsidP="00105EAE">
            <w:pPr>
              <w:spacing w:line="360" w:lineRule="auto"/>
              <w:rPr>
                <w:rFonts w:ascii="宋体" w:eastAsia="宋体" w:hAnsi="宋体"/>
                <w:color w:val="000000"/>
              </w:rPr>
            </w:pPr>
            <w:r w:rsidRPr="00AF5B65">
              <w:rPr>
                <w:rFonts w:ascii="Times New Roman" w:eastAsia="宋体" w:hAnsi="Times New Roman" w:hint="eastAsia"/>
                <w:color w:val="000000"/>
              </w:rPr>
              <w:t>2</w:t>
            </w:r>
            <w:r w:rsidR="00040AB5" w:rsidRPr="00AF5B65">
              <w:rPr>
                <w:rFonts w:ascii="Times New Roman" w:eastAsia="宋体" w:hAnsi="Times New Roman" w:hint="eastAsia"/>
                <w:color w:val="000000"/>
              </w:rPr>
              <w:t>、</w:t>
            </w:r>
            <w:r w:rsidRPr="00AF5B65">
              <w:rPr>
                <w:rFonts w:ascii="Times New Roman" w:eastAsia="宋体" w:hAnsi="Times New Roman" w:hint="eastAsia"/>
                <w:color w:val="000000"/>
              </w:rPr>
              <w:t>本证书的校准结果仅对本次所校准的计量器具有效。</w:t>
            </w:r>
          </w:p>
        </w:tc>
      </w:tr>
    </w:tbl>
    <w:p w14:paraId="6DCAD03F" w14:textId="77777777" w:rsidR="00040AB5" w:rsidRPr="00AF5B65" w:rsidRDefault="00040AB5" w:rsidP="00040AB5">
      <w:pPr>
        <w:spacing w:line="360" w:lineRule="auto"/>
        <w:jc w:val="center"/>
        <w:rPr>
          <w:rFonts w:ascii="Times New Roman" w:eastAsia="宋体" w:hAnsi="Times New Roman"/>
          <w:iCs/>
          <w:color w:val="000000"/>
          <w:sz w:val="28"/>
          <w:szCs w:val="28"/>
        </w:rPr>
      </w:pPr>
      <w:r w:rsidRPr="00AF5B65">
        <w:rPr>
          <w:rFonts w:ascii="Times New Roman" w:eastAsia="宋体" w:hAnsi="Times New Roman" w:hint="eastAsia"/>
          <w:color w:val="000000"/>
        </w:rPr>
        <w:t>第</w:t>
      </w:r>
      <w:r w:rsidRPr="00AF5B65">
        <w:rPr>
          <w:rFonts w:ascii="Times New Roman" w:eastAsia="宋体" w:hAnsi="Times New Roman" w:hint="eastAsia"/>
          <w:color w:val="000000"/>
        </w:rPr>
        <w:t>X</w:t>
      </w:r>
      <w:r w:rsidRPr="00AF5B65">
        <w:rPr>
          <w:rFonts w:ascii="Times New Roman" w:eastAsia="宋体" w:hAnsi="Times New Roman" w:hint="eastAsia"/>
          <w:color w:val="000000"/>
        </w:rPr>
        <w:t>页</w:t>
      </w:r>
      <w:r w:rsidRPr="00AF5B65">
        <w:rPr>
          <w:rFonts w:ascii="Times New Roman" w:eastAsia="宋体" w:hAnsi="Times New Roman" w:hint="eastAsia"/>
          <w:color w:val="000000"/>
        </w:rPr>
        <w:t xml:space="preserve"> </w:t>
      </w:r>
      <w:r w:rsidRPr="00AF5B65">
        <w:rPr>
          <w:rFonts w:ascii="Times New Roman" w:eastAsia="宋体" w:hAnsi="Times New Roman" w:hint="eastAsia"/>
          <w:color w:val="000000"/>
        </w:rPr>
        <w:t>共</w:t>
      </w:r>
      <w:r w:rsidRPr="00AF5B65">
        <w:rPr>
          <w:rFonts w:ascii="Times New Roman" w:eastAsia="宋体" w:hAnsi="Times New Roman" w:hint="eastAsia"/>
          <w:color w:val="000000"/>
        </w:rPr>
        <w:t>X</w:t>
      </w:r>
      <w:r w:rsidRPr="00AF5B65">
        <w:rPr>
          <w:rFonts w:ascii="Times New Roman" w:eastAsia="宋体" w:hAnsi="Times New Roman" w:hint="eastAsia"/>
          <w:color w:val="000000"/>
        </w:rPr>
        <w:t>页</w:t>
      </w:r>
    </w:p>
    <w:p w14:paraId="535DB015" w14:textId="5CC55E71" w:rsidR="00040AB5" w:rsidRDefault="00040AB5" w:rsidP="00EF0080">
      <w:pPr>
        <w:spacing w:line="360" w:lineRule="auto"/>
        <w:rPr>
          <w:rFonts w:ascii="宋体" w:hAnsi="宋体"/>
          <w:iCs/>
          <w:color w:val="000000"/>
          <w:sz w:val="28"/>
          <w:szCs w:val="28"/>
        </w:rPr>
      </w:pPr>
      <w:r>
        <w:rPr>
          <w:rFonts w:ascii="Times New Roman" w:hAnsi="Times New Roman" w:hint="eastAsia"/>
          <w:noProof/>
          <w:szCs w:val="24"/>
        </w:rPr>
        <mc:AlternateContent>
          <mc:Choice Requires="wps">
            <w:drawing>
              <wp:anchor distT="0" distB="0" distL="114300" distR="114300" simplePos="0" relativeHeight="251696128" behindDoc="0" locked="0" layoutInCell="1" allowOverlap="1" wp14:anchorId="0427392B" wp14:editId="64599C13">
                <wp:simplePos x="0" y="0"/>
                <wp:positionH relativeFrom="margin">
                  <wp:align>center</wp:align>
                </wp:positionH>
                <wp:positionV relativeFrom="paragraph">
                  <wp:posOffset>5076</wp:posOffset>
                </wp:positionV>
                <wp:extent cx="2027555" cy="0"/>
                <wp:effectExtent l="0" t="0" r="0" b="0"/>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7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B91B9B" id="直接箭头连接符 4" o:spid="_x0000_s1026" type="#_x0000_t32" style="position:absolute;left:0;text-align:left;margin-left:0;margin-top:.4pt;width:159.65pt;height:0;z-index:2516961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">
                <w10:wrap anchorx="margin"/>
              </v:shape>
            </w:pict>
          </mc:Fallback>
        </mc:AlternateContent>
      </w:r>
      <w:r>
        <w:rPr>
          <w:rFonts w:ascii="宋体" w:hAnsi="宋体"/>
          <w:iCs/>
          <w:color w:val="000000"/>
          <w:sz w:val="28"/>
          <w:szCs w:val="28"/>
        </w:rPr>
        <w:br w:type="page"/>
      </w:r>
    </w:p>
    <w:p w14:paraId="53355B26" w14:textId="77777777" w:rsidR="00141CE0" w:rsidRDefault="00141CE0" w:rsidP="00040AB5">
      <w:pPr>
        <w:sectPr w:rsidR="00141CE0" w:rsidSect="00141CE0">
          <w:footerReference w:type="default" r:id="rId457"/>
          <w:type w:val="oddPage"/>
          <w:pgSz w:w="11906" w:h="16838" w:code="9"/>
          <w:pgMar w:top="1361" w:right="1134" w:bottom="1361" w:left="1418" w:header="850" w:footer="992" w:gutter="0"/>
          <w:pgNumType w:start="1"/>
          <w:cols w:space="425"/>
          <w:docGrid w:linePitch="326"/>
        </w:sectPr>
      </w:pPr>
    </w:p>
    <w:p w14:paraId="6CF56861" w14:textId="47062E91" w:rsidR="00040AB5" w:rsidRDefault="00040AB5" w:rsidP="00040AB5"/>
    <w:p w14:paraId="1DB234AC" w14:textId="77777777" w:rsidR="00040AB5" w:rsidRDefault="00040AB5" w:rsidP="00040AB5"/>
    <w:p w14:paraId="589B5F75" w14:textId="77777777" w:rsidR="00040AB5" w:rsidRDefault="00040AB5" w:rsidP="00040AB5"/>
    <w:p w14:paraId="5BA9F573" w14:textId="77777777" w:rsidR="00040AB5" w:rsidRDefault="00040AB5" w:rsidP="00040AB5"/>
    <w:p w14:paraId="223A36D6" w14:textId="77777777" w:rsidR="00040AB5" w:rsidRDefault="00040AB5" w:rsidP="00040AB5"/>
    <w:p w14:paraId="2E568576" w14:textId="37327C23" w:rsidR="00040AB5" w:rsidRDefault="00040AB5" w:rsidP="00040AB5">
      <w:r>
        <w:rPr>
          <w:noProof/>
        </w:rPr>
        <mc:AlternateContent>
          <mc:Choice Requires="wps">
            <w:drawing>
              <wp:anchor distT="0" distB="0" distL="114300" distR="114300" simplePos="0" relativeHeight="251698176" behindDoc="0" locked="0" layoutInCell="1" allowOverlap="1" wp14:anchorId="410A0DAE" wp14:editId="509675D0">
                <wp:simplePos x="0" y="0"/>
                <wp:positionH relativeFrom="column">
                  <wp:posOffset>5675630</wp:posOffset>
                </wp:positionH>
                <wp:positionV relativeFrom="paragraph">
                  <wp:posOffset>73025</wp:posOffset>
                </wp:positionV>
                <wp:extent cx="516890" cy="1757045"/>
                <wp:effectExtent l="0" t="0" r="16510" b="14605"/>
                <wp:wrapNone/>
                <wp:docPr id="5" name="文本框 5"/>
                <wp:cNvGraphicFramePr/>
                <a:graphic xmlns:a="http://schemas.openxmlformats.org/drawingml/2006/main">
                  <a:graphicData uri="http://schemas.microsoft.com/office/word/2010/wordprocessingShape">
                    <wps:wsp>
                      <wps:cNvSpPr txBox="1"/>
                      <wps:spPr>
                        <a:xfrm>
                          <a:off x="0" y="0"/>
                          <a:ext cx="516255" cy="175641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39BB9950" w14:textId="419C3FF0" w:rsidR="000D2B7F" w:rsidRDefault="000D2B7F" w:rsidP="00040AB5">
                            <w:pPr>
                              <w:rPr>
                                <w:rFonts w:ascii="黑体" w:eastAsia="黑体" w:hAnsi="黑体"/>
                                <w:sz w:val="28"/>
                                <w:szCs w:val="28"/>
                              </w:rPr>
                            </w:pPr>
                            <w:r>
                              <w:rPr>
                                <w:rFonts w:ascii="黑体" w:eastAsia="黑体" w:hAnsi="黑体" w:hint="eastAsia"/>
                                <w:sz w:val="28"/>
                                <w:szCs w:val="28"/>
                              </w:rPr>
                              <w:t>JJF（吉）X</w:t>
                            </w:r>
                            <w:r>
                              <w:t xml:space="preserve"> </w:t>
                            </w:r>
                            <w:r>
                              <w:rPr>
                                <w:rFonts w:ascii="黑体" w:eastAsia="黑体" w:hAnsi="黑体" w:hint="eastAsia"/>
                                <w:sz w:val="28"/>
                                <w:szCs w:val="28"/>
                              </w:rPr>
                              <w:t>X -202</w:t>
                            </w:r>
                            <w:r>
                              <w:rPr>
                                <w:rFonts w:ascii="黑体" w:eastAsia="黑体" w:hAnsi="黑体"/>
                                <w:sz w:val="28"/>
                                <w:szCs w:val="28"/>
                              </w:rPr>
                              <w:t>5</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0A0DAE" id="文本框 5" o:spid="_x0000_s1032" type="#_x0000_t202" style="position:absolute;left:0;text-align:left;margin-left:446.9pt;margin-top:5.75pt;width:40.7pt;height:138.3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" fillcolor="white [3201]" strokecolor="white [3212]" strokeweight=".5pt">
                <v:textbox style="layout-flow:vertical;mso-layout-flow-alt:bottom-to-top">
                  <w:txbxContent>
                    <w:p w14:paraId="39BB9950" w14:textId="419C3FF0" w:rsidR="000D2B7F" w:rsidRDefault="000D2B7F" w:rsidP="00040AB5">
                      <w:pPr>
                        <w:rPr>
                          <w:rFonts w:ascii="黑体" w:eastAsia="黑体" w:hAnsi="黑体"/>
                          <w:sz w:val="28"/>
                          <w:szCs w:val="28"/>
                        </w:rPr>
                      </w:pPr>
                      <w:r>
                        <w:rPr>
                          <w:rFonts w:ascii="黑体" w:eastAsia="黑体" w:hAnsi="黑体" w:hint="eastAsia"/>
                          <w:sz w:val="28"/>
                          <w:szCs w:val="28"/>
                        </w:rPr>
                        <w:t>JJF（吉）X</w:t>
                      </w:r>
                      <w:r>
                        <w:t xml:space="preserve"> </w:t>
                      </w:r>
                      <w:r>
                        <w:rPr>
                          <w:rFonts w:ascii="黑体" w:eastAsia="黑体" w:hAnsi="黑体" w:hint="eastAsia"/>
                          <w:sz w:val="28"/>
                          <w:szCs w:val="28"/>
                        </w:rPr>
                        <w:t>X -202</w:t>
                      </w:r>
                      <w:r>
                        <w:rPr>
                          <w:rFonts w:ascii="黑体" w:eastAsia="黑体" w:hAnsi="黑体"/>
                          <w:sz w:val="28"/>
                          <w:szCs w:val="28"/>
                        </w:rPr>
                        <w:t>5</w:t>
                      </w:r>
                    </w:p>
                  </w:txbxContent>
                </v:textbox>
              </v:shape>
            </w:pict>
          </mc:Fallback>
        </mc:AlternateContent>
      </w:r>
    </w:p>
    <w:p w14:paraId="484AD1EA" w14:textId="77777777" w:rsidR="00040AB5" w:rsidRDefault="00040AB5" w:rsidP="00040AB5"/>
    <w:p w14:paraId="7963D3DF" w14:textId="77777777" w:rsidR="00040AB5" w:rsidRDefault="00040AB5" w:rsidP="00040AB5"/>
    <w:p w14:paraId="05C4185D" w14:textId="77777777" w:rsidR="00040AB5" w:rsidRDefault="00040AB5" w:rsidP="00040AB5"/>
    <w:p w14:paraId="4EE74F1F" w14:textId="77777777" w:rsidR="00040AB5" w:rsidRDefault="00040AB5" w:rsidP="00040AB5"/>
    <w:p w14:paraId="1AD33FF7" w14:textId="77777777" w:rsidR="00040AB5" w:rsidRDefault="00040AB5" w:rsidP="00040AB5"/>
    <w:p w14:paraId="3549A931" w14:textId="77777777" w:rsidR="00040AB5" w:rsidRDefault="00040AB5" w:rsidP="00040AB5"/>
    <w:p w14:paraId="65EC9B0F" w14:textId="77777777" w:rsidR="00040AB5" w:rsidRDefault="00040AB5" w:rsidP="00040AB5"/>
    <w:p w14:paraId="41057B9F" w14:textId="77777777" w:rsidR="00040AB5" w:rsidRDefault="00040AB5" w:rsidP="00040AB5"/>
    <w:p w14:paraId="0A644F31" w14:textId="77777777" w:rsidR="00040AB5" w:rsidRDefault="00040AB5" w:rsidP="00040AB5"/>
    <w:p w14:paraId="453EC8C4" w14:textId="77777777" w:rsidR="00040AB5" w:rsidRDefault="00040AB5" w:rsidP="00040AB5"/>
    <w:p w14:paraId="14A8E95D" w14:textId="77777777" w:rsidR="00040AB5" w:rsidRDefault="00040AB5" w:rsidP="00040AB5"/>
    <w:p w14:paraId="2F0D4650" w14:textId="77777777" w:rsidR="00040AB5" w:rsidRDefault="00040AB5" w:rsidP="00040AB5"/>
    <w:p w14:paraId="2B4F4760" w14:textId="77777777" w:rsidR="00040AB5" w:rsidRDefault="00040AB5" w:rsidP="00040AB5"/>
    <w:p w14:paraId="1B71FF53" w14:textId="77777777" w:rsidR="00040AB5" w:rsidRDefault="00040AB5" w:rsidP="00040AB5"/>
    <w:p w14:paraId="7F5CD7A2" w14:textId="77777777" w:rsidR="00040AB5" w:rsidRDefault="00040AB5" w:rsidP="00040AB5">
      <w:pPr>
        <w:jc w:val="center"/>
        <w:rPr>
          <w:b/>
          <w:sz w:val="28"/>
          <w:szCs w:val="28"/>
        </w:rPr>
      </w:pPr>
      <w:r>
        <w:rPr>
          <w:rFonts w:hint="eastAsia"/>
          <w:b/>
          <w:sz w:val="28"/>
          <w:szCs w:val="28"/>
        </w:rPr>
        <w:t>吉林省地方计量技术规范</w:t>
      </w:r>
    </w:p>
    <w:p w14:paraId="27C962CE" w14:textId="0BEBF8BF" w:rsidR="00040AB5" w:rsidRDefault="00EF0080" w:rsidP="00040AB5">
      <w:pPr>
        <w:jc w:val="center"/>
        <w:rPr>
          <w:b/>
          <w:szCs w:val="22"/>
        </w:rPr>
      </w:pPr>
      <w:r>
        <w:rPr>
          <w:rFonts w:hint="eastAsia"/>
          <w:b/>
        </w:rPr>
        <w:t>电能质量分析仪</w:t>
      </w:r>
      <w:r w:rsidR="00040AB5">
        <w:rPr>
          <w:rFonts w:hint="eastAsia"/>
          <w:b/>
        </w:rPr>
        <w:t>校准规范</w:t>
      </w:r>
    </w:p>
    <w:p w14:paraId="73E04389" w14:textId="19902743" w:rsidR="00040AB5" w:rsidRPr="004F0894" w:rsidRDefault="00040AB5" w:rsidP="00040AB5">
      <w:pPr>
        <w:jc w:val="center"/>
        <w:rPr>
          <w:rFonts w:ascii="宋体" w:eastAsia="宋体" w:hAnsi="宋体"/>
        </w:rPr>
      </w:pPr>
      <w:r w:rsidRPr="004F0894">
        <w:rPr>
          <w:rFonts w:ascii="宋体" w:eastAsia="宋体" w:hAnsi="宋体" w:hint="eastAsia"/>
        </w:rPr>
        <w:t>JJF(吉)</w:t>
      </w:r>
      <w:r w:rsidRPr="004F0894">
        <w:rPr>
          <w:rFonts w:ascii="宋体" w:eastAsia="宋体" w:hAnsi="宋体"/>
        </w:rPr>
        <w:t xml:space="preserve"> </w:t>
      </w:r>
      <w:r w:rsidRPr="004F0894">
        <w:rPr>
          <w:rFonts w:ascii="宋体" w:eastAsia="宋体" w:hAnsi="宋体" w:hint="eastAsia"/>
        </w:rPr>
        <w:t>XX</w:t>
      </w:r>
      <w:r w:rsidRPr="004F0894">
        <w:rPr>
          <w:rFonts w:ascii="宋体" w:eastAsia="宋体" w:hAnsi="宋体" w:hint="eastAsia"/>
          <w:b/>
        </w:rPr>
        <w:t>—</w:t>
      </w:r>
      <w:r w:rsidRPr="004F0894">
        <w:rPr>
          <w:rFonts w:ascii="宋体" w:eastAsia="宋体" w:hAnsi="宋体" w:hint="eastAsia"/>
        </w:rPr>
        <w:t>202</w:t>
      </w:r>
      <w:r w:rsidRPr="004F0894">
        <w:rPr>
          <w:rFonts w:ascii="宋体" w:eastAsia="宋体" w:hAnsi="宋体"/>
        </w:rPr>
        <w:t>5</w:t>
      </w:r>
    </w:p>
    <w:p w14:paraId="7D8BE2A4" w14:textId="77777777" w:rsidR="00040AB5" w:rsidRPr="004F0894" w:rsidRDefault="00040AB5" w:rsidP="00040AB5">
      <w:pPr>
        <w:jc w:val="center"/>
        <w:rPr>
          <w:rFonts w:ascii="宋体" w:eastAsia="宋体" w:hAnsi="宋体"/>
        </w:rPr>
      </w:pPr>
      <w:r w:rsidRPr="004F0894">
        <w:rPr>
          <w:rFonts w:ascii="宋体" w:eastAsia="宋体" w:hAnsi="宋体" w:hint="eastAsia"/>
        </w:rPr>
        <w:t>吉林省市场监督管理厅发布</w:t>
      </w:r>
    </w:p>
    <w:p w14:paraId="7A82A1CA" w14:textId="77777777" w:rsidR="00040AB5" w:rsidRPr="004F0894" w:rsidRDefault="00040AB5" w:rsidP="00040AB5">
      <w:pPr>
        <w:jc w:val="center"/>
        <w:rPr>
          <w:rFonts w:ascii="宋体" w:eastAsia="宋体" w:hAnsi="宋体" w:cs="Times New Roman"/>
          <w:szCs w:val="24"/>
        </w:rPr>
      </w:pPr>
      <w:r w:rsidRPr="004F0894">
        <w:rPr>
          <w:rFonts w:ascii="宋体" w:eastAsia="宋体" w:hAnsi="宋体" w:cs="Times New Roman" w:hint="eastAsia"/>
          <w:szCs w:val="24"/>
        </w:rPr>
        <w:t>﹡</w:t>
      </w:r>
    </w:p>
    <w:p w14:paraId="0085B819" w14:textId="77777777" w:rsidR="00040AB5" w:rsidRPr="004F0894" w:rsidRDefault="00040AB5" w:rsidP="00040AB5">
      <w:pPr>
        <w:jc w:val="center"/>
        <w:rPr>
          <w:rFonts w:ascii="宋体" w:eastAsia="宋体" w:hAnsi="宋体" w:cs="Times New Roman"/>
          <w:szCs w:val="24"/>
        </w:rPr>
      </w:pPr>
    </w:p>
    <w:p w14:paraId="24F45859" w14:textId="77777777" w:rsidR="00040AB5" w:rsidRPr="004F0894" w:rsidRDefault="00040AB5" w:rsidP="00040AB5">
      <w:pPr>
        <w:jc w:val="center"/>
        <w:rPr>
          <w:rFonts w:ascii="宋体" w:eastAsia="宋体" w:hAnsi="宋体"/>
        </w:rPr>
      </w:pPr>
      <w:r w:rsidRPr="004F0894">
        <w:rPr>
          <w:rFonts w:ascii="宋体" w:eastAsia="宋体" w:hAnsi="宋体" w:hint="eastAsia"/>
        </w:rPr>
        <w:t>版权所有</w:t>
      </w:r>
      <w:r w:rsidRPr="004F0894">
        <w:rPr>
          <w:rFonts w:ascii="宋体" w:eastAsia="宋体" w:hAnsi="宋体"/>
        </w:rPr>
        <w:t xml:space="preserve">  </w:t>
      </w:r>
      <w:r w:rsidRPr="004F0894">
        <w:rPr>
          <w:rFonts w:ascii="宋体" w:eastAsia="宋体" w:hAnsi="宋体" w:hint="eastAsia"/>
        </w:rPr>
        <w:t>不得翻印</w:t>
      </w:r>
    </w:p>
    <w:p w14:paraId="4CEE09D3" w14:textId="77777777" w:rsidR="00040AB5" w:rsidRPr="004F0894" w:rsidRDefault="00040AB5" w:rsidP="00040AB5">
      <w:pPr>
        <w:jc w:val="center"/>
        <w:rPr>
          <w:rFonts w:ascii="宋体" w:eastAsia="宋体" w:hAnsi="宋体"/>
        </w:rPr>
      </w:pPr>
      <w:r w:rsidRPr="004F0894">
        <w:rPr>
          <w:rFonts w:ascii="宋体" w:eastAsia="宋体" w:hAnsi="宋体" w:hint="eastAsia"/>
        </w:rPr>
        <w:t>297㎜×210㎜ A4纸</w:t>
      </w:r>
    </w:p>
    <w:p w14:paraId="62FBD188" w14:textId="032906E9" w:rsidR="00040AB5" w:rsidRPr="004F0894" w:rsidRDefault="00040AB5" w:rsidP="00040AB5">
      <w:pPr>
        <w:jc w:val="center"/>
        <w:rPr>
          <w:rFonts w:ascii="宋体" w:eastAsia="宋体" w:hAnsi="宋体"/>
          <w:szCs w:val="22"/>
        </w:rPr>
      </w:pPr>
      <w:r w:rsidRPr="004F0894">
        <w:rPr>
          <w:rFonts w:ascii="宋体" w:eastAsia="宋体" w:hAnsi="宋体" w:hint="eastAsia"/>
        </w:rPr>
        <w:t>202</w:t>
      </w:r>
      <w:r w:rsidRPr="004F0894">
        <w:rPr>
          <w:rFonts w:ascii="宋体" w:eastAsia="宋体" w:hAnsi="宋体"/>
        </w:rPr>
        <w:t>5</w:t>
      </w:r>
      <w:r w:rsidRPr="004F0894">
        <w:rPr>
          <w:rFonts w:ascii="宋体" w:eastAsia="宋体" w:hAnsi="宋体" w:hint="eastAsia"/>
        </w:rPr>
        <w:t>年</w:t>
      </w:r>
      <w:bookmarkStart w:id="191" w:name="OLE_LINK31"/>
      <w:r w:rsidRPr="004F0894">
        <w:rPr>
          <w:rFonts w:ascii="宋体" w:eastAsia="宋体" w:hAnsi="宋体" w:hint="eastAsia"/>
        </w:rPr>
        <w:t>X</w:t>
      </w:r>
      <w:bookmarkEnd w:id="191"/>
      <w:r w:rsidRPr="004F0894">
        <w:rPr>
          <w:rFonts w:ascii="宋体" w:eastAsia="宋体" w:hAnsi="宋体" w:hint="eastAsia"/>
        </w:rPr>
        <w:t>月第X版    202</w:t>
      </w:r>
      <w:r w:rsidRPr="004F0894">
        <w:rPr>
          <w:rFonts w:ascii="宋体" w:eastAsia="宋体" w:hAnsi="宋体"/>
        </w:rPr>
        <w:t>5</w:t>
      </w:r>
      <w:r w:rsidRPr="004F0894">
        <w:rPr>
          <w:rFonts w:ascii="宋体" w:eastAsia="宋体" w:hAnsi="宋体" w:hint="eastAsia"/>
        </w:rPr>
        <w:t>年X月第X次印刷</w:t>
      </w:r>
    </w:p>
    <w:p w14:paraId="71A249E3" w14:textId="77777777" w:rsidR="00040AB5" w:rsidRPr="004F0894" w:rsidRDefault="00040AB5" w:rsidP="00040AB5">
      <w:pPr>
        <w:rPr>
          <w:rFonts w:ascii="宋体" w:eastAsia="宋体" w:hAnsi="宋体"/>
        </w:rPr>
      </w:pPr>
    </w:p>
    <w:p w14:paraId="79F9707D" w14:textId="77777777" w:rsidR="00040AB5" w:rsidRDefault="00040AB5" w:rsidP="00040AB5"/>
    <w:p w14:paraId="715D6252" w14:textId="77777777" w:rsidR="00040AB5" w:rsidRDefault="00040AB5" w:rsidP="00040AB5"/>
    <w:p w14:paraId="2691C7D2" w14:textId="77777777" w:rsidR="00040AB5" w:rsidRDefault="00040AB5" w:rsidP="00040AB5"/>
    <w:p w14:paraId="41AB89A6" w14:textId="77777777" w:rsidR="00040AB5" w:rsidRDefault="00040AB5" w:rsidP="00040AB5"/>
    <w:p w14:paraId="6CCC6E48" w14:textId="77777777" w:rsidR="00040AB5" w:rsidRDefault="00040AB5" w:rsidP="00040AB5"/>
    <w:p w14:paraId="79AFBD35" w14:textId="77777777" w:rsidR="00040AB5" w:rsidRDefault="00040AB5" w:rsidP="00040AB5"/>
    <w:p w14:paraId="65FAA099" w14:textId="77777777" w:rsidR="00040AB5" w:rsidRDefault="00040AB5" w:rsidP="00040AB5"/>
    <w:p w14:paraId="5AF001A5" w14:textId="77777777" w:rsidR="00040AB5" w:rsidRDefault="00040AB5" w:rsidP="00040AB5"/>
    <w:p w14:paraId="447BFEA4" w14:textId="77777777" w:rsidR="00040AB5" w:rsidRDefault="00040AB5" w:rsidP="00040AB5"/>
    <w:p w14:paraId="63E4C267" w14:textId="77777777" w:rsidR="00040AB5" w:rsidRDefault="00040AB5" w:rsidP="00040AB5"/>
    <w:p w14:paraId="5A02C7AD" w14:textId="77777777" w:rsidR="00040AB5" w:rsidRDefault="00040AB5" w:rsidP="00040AB5"/>
    <w:p w14:paraId="37B32505" w14:textId="77777777" w:rsidR="00040AB5" w:rsidRDefault="00040AB5" w:rsidP="00040AB5"/>
    <w:p w14:paraId="6E9FFD3E" w14:textId="77777777" w:rsidR="00040AB5" w:rsidRDefault="00040AB5" w:rsidP="00040AB5"/>
    <w:p w14:paraId="0AC317DB" w14:textId="77777777" w:rsidR="00040AB5" w:rsidRDefault="00040AB5" w:rsidP="00040AB5"/>
    <w:p w14:paraId="7976E86C" w14:textId="77777777" w:rsidR="00040AB5" w:rsidRDefault="00040AB5" w:rsidP="00040AB5"/>
    <w:p w14:paraId="61BF7C75" w14:textId="77777777" w:rsidR="00040AB5" w:rsidRDefault="00040AB5" w:rsidP="00040AB5"/>
    <w:p w14:paraId="0A166CD9" w14:textId="77777777" w:rsidR="00040AB5" w:rsidRDefault="00040AB5" w:rsidP="00040AB5"/>
    <w:p w14:paraId="195A7A3B" w14:textId="77777777" w:rsidR="00040AB5" w:rsidRDefault="00040AB5" w:rsidP="00040AB5"/>
    <w:p w14:paraId="3F0FE228" w14:textId="77777777" w:rsidR="00040AB5" w:rsidRDefault="00040AB5" w:rsidP="00040AB5"/>
    <w:p w14:paraId="2DA914AB" w14:textId="266E403A" w:rsidR="00980CA5" w:rsidRPr="00040AB5" w:rsidRDefault="00980CA5" w:rsidP="00040AB5">
      <w:pPr>
        <w:pStyle w:val="11"/>
        <w:ind w:firstLine="480"/>
      </w:pPr>
    </w:p>
    <w:sectPr w:rsidR="00980CA5" w:rsidRPr="00040AB5" w:rsidSect="00141CE0">
      <w:headerReference w:type="default" r:id="rId458"/>
      <w:footerReference w:type="default" r:id="rId459"/>
      <w:type w:val="continuous"/>
      <w:pgSz w:w="11906" w:h="16838" w:code="9"/>
      <w:pgMar w:top="1361" w:right="1134" w:bottom="1361" w:left="1418" w:header="850" w:footer="992"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A6161" w14:textId="77777777" w:rsidR="00261E0B" w:rsidRDefault="00261E0B" w:rsidP="000811BC">
      <w:r>
        <w:separator/>
      </w:r>
    </w:p>
  </w:endnote>
  <w:endnote w:type="continuationSeparator" w:id="0">
    <w:p w14:paraId="56AF9DF1" w14:textId="77777777" w:rsidR="00261E0B" w:rsidRDefault="00261E0B" w:rsidP="0008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简体">
    <w:altName w:val="微软雅黑"/>
    <w:panose1 w:val="02010601030101010101"/>
    <w:charset w:val="86"/>
    <w:family w:val="auto"/>
    <w:pitch w:val="variable"/>
    <w:sig w:usb0="00000001" w:usb1="080E0000" w:usb2="00000010" w:usb3="00000000" w:csb0="00040000" w:csb1="00000000"/>
  </w:font>
  <w:font w:name="方正公文小标宋">
    <w:altName w:val="微软雅黑"/>
    <w:charset w:val="86"/>
    <w:family w:val="auto"/>
    <w:pitch w:val="variable"/>
    <w:sig w:usb0="A00002BF" w:usb1="38CF7CFA" w:usb2="00000016" w:usb3="00000000" w:csb0="00040001" w:csb1="00000000"/>
  </w:font>
  <w:font w:name="方正小标宋_GBK">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8233479"/>
      <w:docPartObj>
        <w:docPartGallery w:val="Page Numbers (Bottom of Page)"/>
        <w:docPartUnique/>
      </w:docPartObj>
    </w:sdtPr>
    <w:sdtEndPr/>
    <w:sdtContent>
      <w:p w14:paraId="64C1DA91" w14:textId="163BEAD9" w:rsidR="000D2B7F" w:rsidRDefault="00261E0B">
        <w:pPr>
          <w:pStyle w:val="aa"/>
          <w:jc w:val="right"/>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3949716"/>
      <w:docPartObj>
        <w:docPartGallery w:val="Page Numbers (Bottom of Page)"/>
        <w:docPartUnique/>
      </w:docPartObj>
    </w:sdtPr>
    <w:sdtEndPr/>
    <w:sdtContent>
      <w:p w14:paraId="1BF73A8E" w14:textId="3BE997A3" w:rsidR="000D2B7F" w:rsidRDefault="00261E0B" w:rsidP="00010153">
        <w:pPr>
          <w:pStyle w:val="aa"/>
          <w:jc w:val="right"/>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8685198"/>
      <w:docPartObj>
        <w:docPartGallery w:val="Page Numbers (Bottom of Page)"/>
        <w:docPartUnique/>
      </w:docPartObj>
    </w:sdtPr>
    <w:sdtEndPr/>
    <w:sdtContent>
      <w:p w14:paraId="1DD773AA" w14:textId="6DB83335" w:rsidR="000D2B7F" w:rsidRDefault="000D2B7F">
        <w:pPr>
          <w:pStyle w:val="aa"/>
          <w:jc w:val="right"/>
        </w:pPr>
        <w:r w:rsidRPr="00992F43">
          <w:rPr>
            <w:rFonts w:ascii="黑体" w:eastAsia="黑体" w:hAnsi="黑体"/>
            <w:sz w:val="21"/>
            <w:szCs w:val="21"/>
          </w:rPr>
          <w:fldChar w:fldCharType="begin"/>
        </w:r>
        <w:r w:rsidRPr="00992F43">
          <w:rPr>
            <w:rFonts w:ascii="黑体" w:eastAsia="黑体" w:hAnsi="黑体"/>
            <w:sz w:val="21"/>
            <w:szCs w:val="21"/>
          </w:rPr>
          <w:instrText>PAGE   \* MERGEFORMAT</w:instrText>
        </w:r>
        <w:r w:rsidRPr="00992F43">
          <w:rPr>
            <w:rFonts w:ascii="黑体" w:eastAsia="黑体" w:hAnsi="黑体"/>
            <w:sz w:val="21"/>
            <w:szCs w:val="21"/>
          </w:rPr>
          <w:fldChar w:fldCharType="separate"/>
        </w:r>
        <w:r w:rsidRPr="00992F43">
          <w:rPr>
            <w:rFonts w:ascii="黑体" w:eastAsia="黑体" w:hAnsi="黑体"/>
            <w:sz w:val="21"/>
            <w:szCs w:val="21"/>
            <w:lang w:val="zh-CN"/>
          </w:rPr>
          <w:t>2</w:t>
        </w:r>
        <w:r w:rsidRPr="00992F43">
          <w:rPr>
            <w:rFonts w:ascii="黑体" w:eastAsia="黑体" w:hAnsi="黑体"/>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7160705"/>
      <w:docPartObj>
        <w:docPartGallery w:val="Page Numbers (Bottom of Page)"/>
        <w:docPartUnique/>
      </w:docPartObj>
    </w:sdtPr>
    <w:sdtEndPr>
      <w:rPr>
        <w:rFonts w:ascii="黑体" w:eastAsia="黑体" w:hAnsi="黑体"/>
        <w:sz w:val="21"/>
        <w:szCs w:val="21"/>
      </w:rPr>
    </w:sdtEndPr>
    <w:sdtContent>
      <w:p w14:paraId="7DD3C54B" w14:textId="28BCBA07" w:rsidR="000D2B7F" w:rsidRPr="00992F43" w:rsidRDefault="000D2B7F">
        <w:pPr>
          <w:pStyle w:val="aa"/>
          <w:rPr>
            <w:rFonts w:ascii="黑体" w:eastAsia="黑体" w:hAnsi="黑体"/>
            <w:sz w:val="21"/>
            <w:szCs w:val="21"/>
          </w:rPr>
        </w:pPr>
        <w:r w:rsidRPr="00992F43">
          <w:rPr>
            <w:rFonts w:ascii="黑体" w:eastAsia="黑体" w:hAnsi="黑体"/>
            <w:sz w:val="21"/>
            <w:szCs w:val="21"/>
          </w:rPr>
          <w:fldChar w:fldCharType="begin"/>
        </w:r>
        <w:r w:rsidRPr="00992F43">
          <w:rPr>
            <w:rFonts w:ascii="黑体" w:eastAsia="黑体" w:hAnsi="黑体"/>
            <w:sz w:val="21"/>
            <w:szCs w:val="21"/>
          </w:rPr>
          <w:instrText>PAGE   \* MERGEFORMAT</w:instrText>
        </w:r>
        <w:r w:rsidRPr="00992F43">
          <w:rPr>
            <w:rFonts w:ascii="黑体" w:eastAsia="黑体" w:hAnsi="黑体"/>
            <w:sz w:val="21"/>
            <w:szCs w:val="21"/>
          </w:rPr>
          <w:fldChar w:fldCharType="separate"/>
        </w:r>
        <w:r w:rsidRPr="00992F43">
          <w:rPr>
            <w:rFonts w:ascii="黑体" w:eastAsia="黑体" w:hAnsi="黑体"/>
            <w:sz w:val="21"/>
            <w:szCs w:val="21"/>
            <w:lang w:val="zh-CN"/>
          </w:rPr>
          <w:t>2</w:t>
        </w:r>
        <w:r w:rsidRPr="00992F43">
          <w:rPr>
            <w:rFonts w:ascii="黑体" w:eastAsia="黑体" w:hAnsi="黑体"/>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3631057"/>
      <w:docPartObj>
        <w:docPartGallery w:val="Page Numbers (Bottom of Page)"/>
        <w:docPartUnique/>
      </w:docPartObj>
    </w:sdtPr>
    <w:sdtEndPr/>
    <w:sdtContent>
      <w:p w14:paraId="5D4C3BFD" w14:textId="77777777" w:rsidR="000D2B7F" w:rsidRDefault="000D2B7F">
        <w:pPr>
          <w:pStyle w:val="aa"/>
          <w:jc w:val="right"/>
        </w:pPr>
        <w:r>
          <w:fldChar w:fldCharType="begin"/>
        </w:r>
        <w:r>
          <w:instrText>PAGE   \* MERGEFORMAT</w:instrText>
        </w:r>
        <w:r>
          <w:fldChar w:fldCharType="separate"/>
        </w:r>
        <w:r>
          <w:rPr>
            <w:lang w:val="zh-CN"/>
          </w:rPr>
          <w:t>2</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8471788"/>
      <w:docPartObj>
        <w:docPartGallery w:val="Page Numbers (Bottom of Page)"/>
        <w:docPartUnique/>
      </w:docPartObj>
    </w:sdtPr>
    <w:sdtEndPr/>
    <w:sdtContent>
      <w:p w14:paraId="45136E0B" w14:textId="77777777" w:rsidR="000D2B7F" w:rsidRDefault="000D2B7F">
        <w:pPr>
          <w:pStyle w:val="aa"/>
          <w:jc w:val="right"/>
        </w:pPr>
        <w:r w:rsidRPr="00992F43">
          <w:rPr>
            <w:rFonts w:ascii="黑体" w:eastAsia="黑体" w:hAnsi="黑体"/>
            <w:sz w:val="21"/>
            <w:szCs w:val="21"/>
          </w:rPr>
          <w:fldChar w:fldCharType="begin"/>
        </w:r>
        <w:r w:rsidRPr="00992F43">
          <w:rPr>
            <w:rFonts w:ascii="黑体" w:eastAsia="黑体" w:hAnsi="黑体"/>
            <w:sz w:val="21"/>
            <w:szCs w:val="21"/>
          </w:rPr>
          <w:instrText>PAGE   \* MERGEFORMAT</w:instrText>
        </w:r>
        <w:r w:rsidRPr="00992F43">
          <w:rPr>
            <w:rFonts w:ascii="黑体" w:eastAsia="黑体" w:hAnsi="黑体"/>
            <w:sz w:val="21"/>
            <w:szCs w:val="21"/>
          </w:rPr>
          <w:fldChar w:fldCharType="separate"/>
        </w:r>
        <w:r w:rsidRPr="00992F43">
          <w:rPr>
            <w:rFonts w:ascii="黑体" w:eastAsia="黑体" w:hAnsi="黑体"/>
            <w:sz w:val="21"/>
            <w:szCs w:val="21"/>
            <w:lang w:val="zh-CN"/>
          </w:rPr>
          <w:t>2</w:t>
        </w:r>
        <w:r w:rsidRPr="00992F43">
          <w:rPr>
            <w:rFonts w:ascii="黑体" w:eastAsia="黑体" w:hAnsi="黑体"/>
            <w:sz w:val="21"/>
            <w:szCs w:val="21"/>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E7501" w14:textId="0F2E4BEF" w:rsidR="000D2B7F" w:rsidRDefault="000D2B7F">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6857F" w14:textId="77777777" w:rsidR="00261E0B" w:rsidRDefault="00261E0B" w:rsidP="000811BC">
      <w:r>
        <w:separator/>
      </w:r>
    </w:p>
  </w:footnote>
  <w:footnote w:type="continuationSeparator" w:id="0">
    <w:p w14:paraId="6784B6D5" w14:textId="77777777" w:rsidR="00261E0B" w:rsidRDefault="00261E0B" w:rsidP="00081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C2AC0" w14:textId="79484C94" w:rsidR="000D2B7F" w:rsidRPr="00CA6E61" w:rsidRDefault="000D2B7F" w:rsidP="00EF7A48">
    <w:pPr>
      <w:pStyle w:val="a8"/>
      <w:pBdr>
        <w:bottom w:val="single" w:sz="4" w:space="1" w:color="auto"/>
      </w:pBdr>
      <w:snapToGrid/>
      <w:rPr>
        <w:rFonts w:ascii="黑体" w:eastAsia="黑体"/>
        <w:sz w:val="21"/>
        <w:szCs w:val="21"/>
      </w:rPr>
    </w:pPr>
    <w:r w:rsidRPr="00CA6E61">
      <w:rPr>
        <w:rFonts w:ascii="黑体" w:eastAsia="黑体" w:hint="eastAsia"/>
        <w:sz w:val="21"/>
        <w:szCs w:val="21"/>
      </w:rPr>
      <w:t>JJF（吉）</w:t>
    </w:r>
    <w:r w:rsidRPr="00CA6E61">
      <w:rPr>
        <w:rFonts w:ascii="黑体" w:eastAsia="黑体"/>
        <w:sz w:val="21"/>
        <w:szCs w:val="21"/>
      </w:rPr>
      <w:t>XX-</w:t>
    </w:r>
    <w:r>
      <w:rPr>
        <w:rFonts w:ascii="黑体" w:eastAsia="黑体"/>
        <w:sz w:val="21"/>
        <w:szCs w:val="21"/>
      </w:rPr>
      <w:t>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00616" w14:textId="77777777" w:rsidR="000D2B7F" w:rsidRPr="00CA6E61" w:rsidRDefault="000D2B7F" w:rsidP="00EF7A48">
    <w:pPr>
      <w:pStyle w:val="a8"/>
      <w:pBdr>
        <w:bottom w:val="single" w:sz="4" w:space="1" w:color="auto"/>
      </w:pBdr>
      <w:snapToGrid/>
      <w:rPr>
        <w:rFonts w:ascii="黑体" w:eastAsia="黑体"/>
        <w:sz w:val="21"/>
        <w:szCs w:val="21"/>
      </w:rPr>
    </w:pPr>
    <w:r w:rsidRPr="00CA6E61">
      <w:rPr>
        <w:rFonts w:ascii="黑体" w:eastAsia="黑体" w:hint="eastAsia"/>
        <w:sz w:val="21"/>
        <w:szCs w:val="21"/>
      </w:rPr>
      <w:t>JJF（吉）</w:t>
    </w:r>
    <w:r w:rsidRPr="00CA6E61">
      <w:rPr>
        <w:rFonts w:ascii="黑体" w:eastAsia="黑体"/>
        <w:sz w:val="21"/>
        <w:szCs w:val="21"/>
      </w:rPr>
      <w:t>XX-</w:t>
    </w:r>
    <w:r>
      <w:rPr>
        <w:rFonts w:ascii="黑体" w:eastAsia="黑体"/>
        <w:sz w:val="21"/>
        <w:szCs w:val="21"/>
      </w:rPr>
      <w:t>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5A038" w14:textId="1A906D8C" w:rsidR="000D2B7F" w:rsidRPr="00EF7A48" w:rsidRDefault="000D2B7F" w:rsidP="00EF7A4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84A86"/>
    <w:multiLevelType w:val="hybridMultilevel"/>
    <w:tmpl w:val="398E5F50"/>
    <w:lvl w:ilvl="0" w:tplc="C5887036">
      <w:start w:val="2"/>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1" w15:restartNumberingAfterBreak="0">
    <w:nsid w:val="071A2B90"/>
    <w:multiLevelType w:val="hybridMultilevel"/>
    <w:tmpl w:val="F476F30C"/>
    <w:lvl w:ilvl="0" w:tplc="0832B226">
      <w:start w:val="1"/>
      <w:numFmt w:val="lowerLetter"/>
      <w:lvlText w:val="%1）"/>
      <w:lvlJc w:val="left"/>
      <w:pPr>
        <w:tabs>
          <w:tab w:val="num" w:pos="1320"/>
        </w:tabs>
        <w:ind w:left="1320" w:hanging="84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15:restartNumberingAfterBreak="0">
    <w:nsid w:val="07992DFD"/>
    <w:multiLevelType w:val="hybridMultilevel"/>
    <w:tmpl w:val="C42089DC"/>
    <w:lvl w:ilvl="0" w:tplc="C9C665AA">
      <w:start w:val="2"/>
      <w:numFmt w:val="lowerLetter"/>
      <w:lvlText w:val="%1）"/>
      <w:lvlJc w:val="left"/>
      <w:pPr>
        <w:ind w:left="840" w:hanging="36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0A2B442D"/>
    <w:multiLevelType w:val="hybridMultilevel"/>
    <w:tmpl w:val="51EEAEEA"/>
    <w:lvl w:ilvl="0" w:tplc="8B640DAE">
      <w:start w:val="1"/>
      <w:numFmt w:val="decimalFullWidth"/>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C096AA6"/>
    <w:multiLevelType w:val="multilevel"/>
    <w:tmpl w:val="350EDC06"/>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asciiTheme="majorEastAsia" w:hAnsiTheme="majorEastAsia" w:hint="default"/>
        <w:color w:val="auto"/>
      </w:rPr>
    </w:lvl>
    <w:lvl w:ilvl="2">
      <w:start w:val="1"/>
      <w:numFmt w:val="decimal"/>
      <w:isLgl/>
      <w:lvlText w:val="%1.%2.%3"/>
      <w:lvlJc w:val="left"/>
      <w:pPr>
        <w:ind w:left="720" w:hanging="720"/>
      </w:pPr>
      <w:rPr>
        <w:rFonts w:asciiTheme="majorEastAsia" w:hAnsiTheme="majorEastAsia" w:hint="default"/>
        <w:color w:val="auto"/>
      </w:rPr>
    </w:lvl>
    <w:lvl w:ilvl="3">
      <w:start w:val="1"/>
      <w:numFmt w:val="decimal"/>
      <w:isLgl/>
      <w:lvlText w:val="%1.%2.%3.%4"/>
      <w:lvlJc w:val="left"/>
      <w:pPr>
        <w:ind w:left="720" w:hanging="720"/>
      </w:pPr>
      <w:rPr>
        <w:rFonts w:asciiTheme="majorEastAsia" w:hAnsiTheme="majorEastAsia" w:hint="default"/>
        <w:color w:val="auto"/>
      </w:rPr>
    </w:lvl>
    <w:lvl w:ilvl="4">
      <w:start w:val="1"/>
      <w:numFmt w:val="decimal"/>
      <w:isLgl/>
      <w:lvlText w:val="%1.%2.%3.%4.%5"/>
      <w:lvlJc w:val="left"/>
      <w:pPr>
        <w:ind w:left="1080" w:hanging="1080"/>
      </w:pPr>
      <w:rPr>
        <w:rFonts w:asciiTheme="majorEastAsia" w:hAnsiTheme="majorEastAsia" w:hint="default"/>
        <w:color w:val="auto"/>
      </w:rPr>
    </w:lvl>
    <w:lvl w:ilvl="5">
      <w:start w:val="1"/>
      <w:numFmt w:val="decimal"/>
      <w:isLgl/>
      <w:lvlText w:val="%1.%2.%3.%4.%5.%6"/>
      <w:lvlJc w:val="left"/>
      <w:pPr>
        <w:ind w:left="1080" w:hanging="1080"/>
      </w:pPr>
      <w:rPr>
        <w:rFonts w:asciiTheme="majorEastAsia" w:hAnsiTheme="majorEastAsia" w:hint="default"/>
        <w:color w:val="auto"/>
      </w:rPr>
    </w:lvl>
    <w:lvl w:ilvl="6">
      <w:start w:val="1"/>
      <w:numFmt w:val="decimal"/>
      <w:isLgl/>
      <w:lvlText w:val="%1.%2.%3.%4.%5.%6.%7"/>
      <w:lvlJc w:val="left"/>
      <w:pPr>
        <w:ind w:left="1080" w:hanging="1080"/>
      </w:pPr>
      <w:rPr>
        <w:rFonts w:asciiTheme="majorEastAsia" w:hAnsiTheme="majorEastAsia" w:hint="default"/>
        <w:color w:val="auto"/>
      </w:rPr>
    </w:lvl>
    <w:lvl w:ilvl="7">
      <w:start w:val="1"/>
      <w:numFmt w:val="decimal"/>
      <w:isLgl/>
      <w:lvlText w:val="%1.%2.%3.%4.%5.%6.%7.%8"/>
      <w:lvlJc w:val="left"/>
      <w:pPr>
        <w:ind w:left="1440" w:hanging="1440"/>
      </w:pPr>
      <w:rPr>
        <w:rFonts w:asciiTheme="majorEastAsia" w:hAnsiTheme="majorEastAsia" w:hint="default"/>
        <w:color w:val="auto"/>
      </w:rPr>
    </w:lvl>
    <w:lvl w:ilvl="8">
      <w:start w:val="1"/>
      <w:numFmt w:val="decimal"/>
      <w:isLgl/>
      <w:lvlText w:val="%1.%2.%3.%4.%5.%6.%7.%8.%9"/>
      <w:lvlJc w:val="left"/>
      <w:pPr>
        <w:ind w:left="1440" w:hanging="1440"/>
      </w:pPr>
      <w:rPr>
        <w:rFonts w:asciiTheme="majorEastAsia" w:hAnsiTheme="majorEastAsia" w:hint="default"/>
        <w:color w:val="auto"/>
      </w:rPr>
    </w:lvl>
  </w:abstractNum>
  <w:abstractNum w:abstractNumId="5" w15:restartNumberingAfterBreak="0">
    <w:nsid w:val="0C706223"/>
    <w:multiLevelType w:val="multilevel"/>
    <w:tmpl w:val="0C706223"/>
    <w:lvl w:ilvl="0">
      <w:start w:val="5"/>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6" w15:restartNumberingAfterBreak="0">
    <w:nsid w:val="12D813E5"/>
    <w:multiLevelType w:val="hybridMultilevel"/>
    <w:tmpl w:val="E534B59E"/>
    <w:lvl w:ilvl="0" w:tplc="0562C15E">
      <w:start w:val="1"/>
      <w:numFmt w:val="lowerLetter"/>
      <w:lvlText w:val="%1、"/>
      <w:lvlJc w:val="left"/>
      <w:pPr>
        <w:tabs>
          <w:tab w:val="num" w:pos="1560"/>
        </w:tabs>
        <w:ind w:left="1560" w:hanging="99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7" w15:restartNumberingAfterBreak="0">
    <w:nsid w:val="1334739A"/>
    <w:multiLevelType w:val="multilevel"/>
    <w:tmpl w:val="6A76C45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43437A"/>
    <w:multiLevelType w:val="multilevel"/>
    <w:tmpl w:val="9C90E1FA"/>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D21659"/>
    <w:multiLevelType w:val="hybridMultilevel"/>
    <w:tmpl w:val="1D8E4B92"/>
    <w:lvl w:ilvl="0" w:tplc="BF605840">
      <w:start w:val="2"/>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1D0457AF"/>
    <w:multiLevelType w:val="hybridMultilevel"/>
    <w:tmpl w:val="1BDADF02"/>
    <w:lvl w:ilvl="0" w:tplc="CC72F176">
      <w:start w:val="1"/>
      <w:numFmt w:val="japaneseCounting"/>
      <w:lvlText w:val="%1、"/>
      <w:lvlJc w:val="left"/>
      <w:pPr>
        <w:ind w:left="960" w:hanging="480"/>
      </w:pPr>
      <w:rPr>
        <w:rFonts w:hint="default"/>
        <w:sz w:val="21"/>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206E65FF"/>
    <w:multiLevelType w:val="multilevel"/>
    <w:tmpl w:val="513CFF22"/>
    <w:lvl w:ilvl="0">
      <w:start w:val="1"/>
      <w:numFmt w:val="decimal"/>
      <w:lvlText w:val="%1"/>
      <w:lvlJc w:val="left"/>
      <w:pPr>
        <w:ind w:left="0" w:firstLine="0"/>
      </w:pPr>
      <w:rPr>
        <w:rFonts w:hint="eastAsia"/>
      </w:rPr>
    </w:lvl>
    <w:lvl w:ilvl="1">
      <w:start w:val="1"/>
      <w:numFmt w:val="decimal"/>
      <w:isLgl/>
      <w:lvlText w:val="%1.%2"/>
      <w:lvlJc w:val="left"/>
      <w:pPr>
        <w:tabs>
          <w:tab w:val="num" w:pos="0"/>
        </w:tabs>
        <w:ind w:left="567" w:hanging="567"/>
      </w:pPr>
      <w:rPr>
        <w:rFonts w:ascii="Times New Roman" w:hAnsi="Times New Roman" w:cs="Times New Roman" w:hint="default"/>
        <w:sz w:val="24"/>
      </w:rPr>
    </w:lvl>
    <w:lvl w:ilvl="2">
      <w:start w:val="1"/>
      <w:numFmt w:val="decimal"/>
      <w:lvlText w:val="%1.%2.%3"/>
      <w:lvlJc w:val="left"/>
      <w:pPr>
        <w:tabs>
          <w:tab w:val="num" w:pos="0"/>
        </w:tabs>
        <w:ind w:left="0" w:firstLine="0"/>
      </w:pPr>
      <w:rPr>
        <w:rFonts w:ascii="Times New Roman" w:hAnsi="Times New Roman" w:cs="Times New Roman" w:hint="default"/>
      </w:rPr>
    </w:lvl>
    <w:lvl w:ilvl="3">
      <w:start w:val="1"/>
      <w:numFmt w:val="decimal"/>
      <w:lvlText w:val="%1.%2.%3.%4"/>
      <w:lvlJc w:val="left"/>
      <w:pPr>
        <w:tabs>
          <w:tab w:val="num" w:pos="0"/>
        </w:tabs>
        <w:ind w:left="0" w:firstLine="0"/>
      </w:pPr>
      <w:rPr>
        <w:rFonts w:ascii="Times New Roman" w:hAnsi="Times New Roman" w:cs="Times New Roman" w:hint="default"/>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 w15:restartNumberingAfterBreak="0">
    <w:nsid w:val="26900C03"/>
    <w:multiLevelType w:val="multilevel"/>
    <w:tmpl w:val="95567AA2"/>
    <w:lvl w:ilvl="0">
      <w:start w:val="1"/>
      <w:numFmt w:val="decimal"/>
      <w:pStyle w:val="CharChar2CharCharCharCharCharCharCharCharCharChar"/>
      <w:lvlText w:val="%1"/>
      <w:lvlJc w:val="left"/>
      <w:pPr>
        <w:ind w:left="420" w:hanging="420"/>
      </w:pPr>
      <w:rPr>
        <w:rFonts w:ascii="黑体" w:eastAsia="黑体" w:hint="eastAsia"/>
        <w:sz w:val="24"/>
      </w:rPr>
    </w:lvl>
    <w:lvl w:ilvl="1">
      <w:start w:val="2"/>
      <w:numFmt w:val="decimal"/>
      <w:isLgl/>
      <w:lvlText w:val="%1.%2"/>
      <w:lvlJc w:val="left"/>
      <w:pPr>
        <w:ind w:left="840" w:hanging="840"/>
      </w:pPr>
      <w:rPr>
        <w:rFonts w:hint="default"/>
      </w:rPr>
    </w:lvl>
    <w:lvl w:ilvl="2">
      <w:start w:val="5"/>
      <w:numFmt w:val="decimal"/>
      <w:isLgl/>
      <w:lvlText w:val="%1.%2.%3"/>
      <w:lvlJc w:val="left"/>
      <w:pPr>
        <w:ind w:left="840" w:hanging="84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26F67824"/>
    <w:multiLevelType w:val="hybridMultilevel"/>
    <w:tmpl w:val="53960AA8"/>
    <w:lvl w:ilvl="0" w:tplc="C79C2D30">
      <w:start w:val="1"/>
      <w:numFmt w:val="lowerLetter"/>
      <w:lvlText w:val="%1)"/>
      <w:lvlJc w:val="left"/>
      <w:pPr>
        <w:tabs>
          <w:tab w:val="num" w:pos="780"/>
        </w:tabs>
        <w:ind w:left="780" w:hanging="360"/>
      </w:pPr>
      <w:rPr>
        <w:rFonts w:hint="eastAsia"/>
      </w:rPr>
    </w:lvl>
    <w:lvl w:ilvl="1" w:tplc="1E4A4678">
      <w:start w:val="6"/>
      <w:numFmt w:val="bullet"/>
      <w:lvlText w:val="□"/>
      <w:lvlJc w:val="left"/>
      <w:pPr>
        <w:tabs>
          <w:tab w:val="num" w:pos="1275"/>
        </w:tabs>
        <w:ind w:left="1275" w:hanging="435"/>
      </w:pPr>
      <w:rPr>
        <w:rFonts w:ascii="宋体" w:eastAsia="宋体" w:hAnsi="宋体" w:cs="Times New Roman"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15:restartNumberingAfterBreak="0">
    <w:nsid w:val="29E72B31"/>
    <w:multiLevelType w:val="hybridMultilevel"/>
    <w:tmpl w:val="03981774"/>
    <w:lvl w:ilvl="0" w:tplc="6C2E927C">
      <w:start w:val="1"/>
      <w:numFmt w:val="lowerLetter"/>
      <w:lvlText w:val="%1）"/>
      <w:lvlJc w:val="left"/>
      <w:pPr>
        <w:tabs>
          <w:tab w:val="num" w:pos="1280"/>
        </w:tabs>
        <w:ind w:left="1280" w:hanging="720"/>
      </w:pPr>
      <w:rPr>
        <w:rFonts w:hint="eastAsia"/>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5" w15:restartNumberingAfterBreak="0">
    <w:nsid w:val="2A5A704B"/>
    <w:multiLevelType w:val="hybridMultilevel"/>
    <w:tmpl w:val="564E5C08"/>
    <w:lvl w:ilvl="0" w:tplc="3054639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92319E"/>
    <w:multiLevelType w:val="multilevel"/>
    <w:tmpl w:val="2B92319E"/>
    <w:lvl w:ilvl="0">
      <w:start w:val="1"/>
      <w:numFmt w:val="lowerLetter"/>
      <w:lvlText w:val="%1)"/>
      <w:lvlJc w:val="left"/>
      <w:pPr>
        <w:tabs>
          <w:tab w:val="num" w:pos="839"/>
        </w:tabs>
        <w:ind w:left="839" w:hanging="419"/>
      </w:pPr>
      <w:rPr>
        <w:b w:val="0"/>
      </w:rPr>
    </w:lvl>
    <w:lvl w:ilvl="1">
      <w:start w:val="2"/>
      <w:numFmt w:val="lowerLetter"/>
      <w:lvlRestart w:val="0"/>
      <w:lvlText w:val="%2)"/>
      <w:lvlJc w:val="left"/>
      <w:pPr>
        <w:tabs>
          <w:tab w:val="num" w:pos="839"/>
        </w:tabs>
        <w:ind w:left="839" w:hanging="419"/>
      </w:pPr>
      <w:rPr>
        <w:b w:val="0"/>
      </w:rPr>
    </w:lvl>
    <w:lvl w:ilvl="2">
      <w:start w:val="3"/>
      <w:numFmt w:val="lowerLetter"/>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2D9D2C77"/>
    <w:multiLevelType w:val="hybridMultilevel"/>
    <w:tmpl w:val="B8725BDE"/>
    <w:lvl w:ilvl="0" w:tplc="C77682E2">
      <w:start w:val="1"/>
      <w:numFmt w:val="lowerLetter"/>
      <w:lvlText w:val="%1、"/>
      <w:lvlJc w:val="left"/>
      <w:pPr>
        <w:tabs>
          <w:tab w:val="num" w:pos="1535"/>
        </w:tabs>
        <w:ind w:left="1535" w:hanging="975"/>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8" w15:restartNumberingAfterBreak="0">
    <w:nsid w:val="3033462D"/>
    <w:multiLevelType w:val="hybridMultilevel"/>
    <w:tmpl w:val="44562490"/>
    <w:lvl w:ilvl="0" w:tplc="4600BDF8">
      <w:start w:val="2"/>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19" w15:restartNumberingAfterBreak="0">
    <w:nsid w:val="31FA0D86"/>
    <w:multiLevelType w:val="hybridMultilevel"/>
    <w:tmpl w:val="232CA892"/>
    <w:lvl w:ilvl="0" w:tplc="3AA8CDEC">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6C088F"/>
    <w:multiLevelType w:val="multilevel"/>
    <w:tmpl w:val="841CC5B2"/>
    <w:lvl w:ilvl="0">
      <w:start w:val="1"/>
      <w:numFmt w:val="lowerLetter"/>
      <w:lvlText w:val="%1)"/>
      <w:lvlJc w:val="left"/>
      <w:pPr>
        <w:tabs>
          <w:tab w:val="num" w:pos="839"/>
        </w:tabs>
        <w:ind w:left="839" w:hanging="419"/>
      </w:pPr>
      <w:rPr>
        <w:b w:val="0"/>
      </w:rPr>
    </w:lvl>
    <w:lvl w:ilvl="1">
      <w:start w:val="1"/>
      <w:numFmt w:val="lowerLetter"/>
      <w:lvlText w:val="%2)"/>
      <w:lvlJc w:val="left"/>
      <w:pPr>
        <w:tabs>
          <w:tab w:val="num" w:pos="840"/>
        </w:tabs>
        <w:ind w:left="840" w:hanging="420"/>
      </w:pPr>
      <w:rPr>
        <w:rFonts w:ascii="宋体" w:eastAsia="宋体" w:hAnsi="宋体"/>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51E0418"/>
    <w:multiLevelType w:val="multilevel"/>
    <w:tmpl w:val="C37AB538"/>
    <w:lvl w:ilvl="0">
      <w:start w:val="6"/>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7D32CF9"/>
    <w:multiLevelType w:val="hybridMultilevel"/>
    <w:tmpl w:val="25602778"/>
    <w:lvl w:ilvl="0" w:tplc="0409000F">
      <w:start w:val="1"/>
      <w:numFmt w:val="decimal"/>
      <w:pStyle w:val="a"/>
      <w:lvlText w:val="%1."/>
      <w:lvlJc w:val="left"/>
      <w:pPr>
        <w:ind w:left="665" w:hanging="420"/>
      </w:pPr>
    </w:lvl>
    <w:lvl w:ilvl="1" w:tplc="04090019" w:tentative="1">
      <w:start w:val="1"/>
      <w:numFmt w:val="lowerLetter"/>
      <w:lvlText w:val="%2)"/>
      <w:lvlJc w:val="left"/>
      <w:pPr>
        <w:ind w:left="1085" w:hanging="420"/>
      </w:pPr>
    </w:lvl>
    <w:lvl w:ilvl="2" w:tplc="0409001B" w:tentative="1">
      <w:start w:val="1"/>
      <w:numFmt w:val="lowerRoman"/>
      <w:lvlText w:val="%3."/>
      <w:lvlJc w:val="right"/>
      <w:pPr>
        <w:ind w:left="1505" w:hanging="420"/>
      </w:pPr>
    </w:lvl>
    <w:lvl w:ilvl="3" w:tplc="0409000F" w:tentative="1">
      <w:start w:val="1"/>
      <w:numFmt w:val="decimal"/>
      <w:lvlText w:val="%4."/>
      <w:lvlJc w:val="left"/>
      <w:pPr>
        <w:ind w:left="1925" w:hanging="420"/>
      </w:pPr>
    </w:lvl>
    <w:lvl w:ilvl="4" w:tplc="04090019" w:tentative="1">
      <w:start w:val="1"/>
      <w:numFmt w:val="lowerLetter"/>
      <w:lvlText w:val="%5)"/>
      <w:lvlJc w:val="left"/>
      <w:pPr>
        <w:ind w:left="2345" w:hanging="420"/>
      </w:pPr>
    </w:lvl>
    <w:lvl w:ilvl="5" w:tplc="0409001B" w:tentative="1">
      <w:start w:val="1"/>
      <w:numFmt w:val="lowerRoman"/>
      <w:lvlText w:val="%6."/>
      <w:lvlJc w:val="right"/>
      <w:pPr>
        <w:ind w:left="2765" w:hanging="420"/>
      </w:pPr>
    </w:lvl>
    <w:lvl w:ilvl="6" w:tplc="0409000F" w:tentative="1">
      <w:start w:val="1"/>
      <w:numFmt w:val="decimal"/>
      <w:lvlText w:val="%7."/>
      <w:lvlJc w:val="left"/>
      <w:pPr>
        <w:ind w:left="3185" w:hanging="420"/>
      </w:pPr>
    </w:lvl>
    <w:lvl w:ilvl="7" w:tplc="04090019" w:tentative="1">
      <w:start w:val="1"/>
      <w:numFmt w:val="lowerLetter"/>
      <w:lvlText w:val="%8)"/>
      <w:lvlJc w:val="left"/>
      <w:pPr>
        <w:ind w:left="3605" w:hanging="420"/>
      </w:pPr>
    </w:lvl>
    <w:lvl w:ilvl="8" w:tplc="0409001B" w:tentative="1">
      <w:start w:val="1"/>
      <w:numFmt w:val="lowerRoman"/>
      <w:lvlText w:val="%9."/>
      <w:lvlJc w:val="right"/>
      <w:pPr>
        <w:ind w:left="4025" w:hanging="420"/>
      </w:pPr>
    </w:lvl>
  </w:abstractNum>
  <w:abstractNum w:abstractNumId="23" w15:restartNumberingAfterBreak="0">
    <w:nsid w:val="48401278"/>
    <w:multiLevelType w:val="hybridMultilevel"/>
    <w:tmpl w:val="4930130A"/>
    <w:lvl w:ilvl="0" w:tplc="EB30420C">
      <w:start w:val="1"/>
      <w:numFmt w:val="lowerLetter"/>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24" w15:restartNumberingAfterBreak="0">
    <w:nsid w:val="49882ED2"/>
    <w:multiLevelType w:val="hybridMultilevel"/>
    <w:tmpl w:val="45C89968"/>
    <w:lvl w:ilvl="0" w:tplc="80721030">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BF1E75"/>
    <w:multiLevelType w:val="hybridMultilevel"/>
    <w:tmpl w:val="D75EC614"/>
    <w:lvl w:ilvl="0" w:tplc="1B5E424C">
      <w:start w:val="1"/>
      <w:numFmt w:val="lowerLetter"/>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26" w15:restartNumberingAfterBreak="0">
    <w:nsid w:val="58B603FC"/>
    <w:multiLevelType w:val="hybridMultilevel"/>
    <w:tmpl w:val="F9D401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893265"/>
    <w:multiLevelType w:val="hybridMultilevel"/>
    <w:tmpl w:val="2C144F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2F7714"/>
    <w:multiLevelType w:val="hybridMultilevel"/>
    <w:tmpl w:val="67244638"/>
    <w:lvl w:ilvl="0" w:tplc="2AC079A0">
      <w:start w:val="2"/>
      <w:numFmt w:val="lowerLetter"/>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9" w15:restartNumberingAfterBreak="0">
    <w:nsid w:val="615242B1"/>
    <w:multiLevelType w:val="hybridMultilevel"/>
    <w:tmpl w:val="8254301E"/>
    <w:lvl w:ilvl="0" w:tplc="30546392">
      <w:start w:val="1"/>
      <w:numFmt w:val="decimal"/>
      <w:pStyle w:val="a0"/>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D22804"/>
    <w:multiLevelType w:val="hybridMultilevel"/>
    <w:tmpl w:val="B81EF786"/>
    <w:lvl w:ilvl="0" w:tplc="3054639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564797"/>
    <w:multiLevelType w:val="hybridMultilevel"/>
    <w:tmpl w:val="482A071E"/>
    <w:lvl w:ilvl="0" w:tplc="0E6A612C">
      <w:start w:val="1"/>
      <w:numFmt w:val="decimal"/>
      <w:lvlText w:val="%1）"/>
      <w:lvlJc w:val="left"/>
      <w:pPr>
        <w:tabs>
          <w:tab w:val="num" w:pos="1560"/>
        </w:tabs>
        <w:ind w:left="1560" w:hanging="99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32" w15:restartNumberingAfterBreak="0">
    <w:nsid w:val="68763AD1"/>
    <w:multiLevelType w:val="hybridMultilevel"/>
    <w:tmpl w:val="AAD8C126"/>
    <w:lvl w:ilvl="0" w:tplc="68F4B9C0">
      <w:start w:val="2"/>
      <w:numFmt w:val="decimalEnclosedParen"/>
      <w:lvlText w:val="%1"/>
      <w:lvlJc w:val="left"/>
      <w:pPr>
        <w:tabs>
          <w:tab w:val="num" w:pos="990"/>
        </w:tabs>
        <w:ind w:left="990" w:hanging="360"/>
      </w:pPr>
      <w:rPr>
        <w:rFonts w:hint="eastAsia"/>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33" w15:restartNumberingAfterBreak="0">
    <w:nsid w:val="6B027681"/>
    <w:multiLevelType w:val="hybridMultilevel"/>
    <w:tmpl w:val="DD6AC30A"/>
    <w:lvl w:ilvl="0" w:tplc="C9402F2A">
      <w:start w:val="2"/>
      <w:numFmt w:val="decimalEnclosedParen"/>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4" w15:restartNumberingAfterBreak="0">
    <w:nsid w:val="6DBF04F4"/>
    <w:multiLevelType w:val="multilevel"/>
    <w:tmpl w:val="6DBF04F4"/>
    <w:lvl w:ilvl="0">
      <w:start w:val="1"/>
      <w:numFmt w:val="none"/>
      <w:lvlText w:val="%1注："/>
      <w:lvlJc w:val="left"/>
      <w:pPr>
        <w:tabs>
          <w:tab w:val="num" w:pos="1140"/>
        </w:tabs>
        <w:ind w:left="840" w:hanging="420"/>
      </w:pPr>
      <w:rPr>
        <w:rFonts w:ascii="宋体" w:eastAsia="宋体" w:hAnsi="Times New Roman" w:hint="eastAsia"/>
        <w:b w:val="0"/>
        <w:i w:val="0"/>
        <w:sz w:val="18"/>
      </w:rPr>
    </w:lvl>
    <w:lvl w:ilvl="1">
      <w:start w:val="4"/>
      <w:numFmt w:val="lowerLetter"/>
      <w:lvlRestart w:val="0"/>
      <w:lvlText w:val="%2)"/>
      <w:lvlJc w:val="left"/>
      <w:pPr>
        <w:tabs>
          <w:tab w:val="num" w:pos="839"/>
        </w:tabs>
        <w:ind w:left="839" w:hanging="419"/>
      </w:pPr>
      <w:rPr>
        <w:b w:val="0"/>
      </w:rPr>
    </w:lvl>
    <w:lvl w:ilvl="2">
      <w:start w:val="5"/>
      <w:numFmt w:val="lowerLetter"/>
      <w:lvlRestart w:val="0"/>
      <w:lvlText w:val="%3)"/>
      <w:lvlJc w:val="left"/>
      <w:pPr>
        <w:tabs>
          <w:tab w:val="num" w:pos="1259"/>
        </w:tabs>
        <w:ind w:left="1259" w:hanging="419"/>
      </w:pPr>
      <w:rPr>
        <w:b w:val="0"/>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6E0335B2"/>
    <w:multiLevelType w:val="multilevel"/>
    <w:tmpl w:val="47B4457C"/>
    <w:lvl w:ilvl="0">
      <w:start w:val="1"/>
      <w:numFmt w:val="decimal"/>
      <w:suff w:val="nothing"/>
      <w:lvlText w:val="%1"/>
      <w:lvlJc w:val="left"/>
      <w:pPr>
        <w:ind w:left="425" w:hanging="425"/>
      </w:pPr>
      <w:rPr>
        <w:rFonts w:ascii="黑体" w:eastAsia="黑体" w:hAnsi="黑体" w:hint="eastAsia"/>
      </w:rPr>
    </w:lvl>
    <w:lvl w:ilvl="1">
      <w:start w:val="1"/>
      <w:numFmt w:val="decimal"/>
      <w:suff w:val="nothing"/>
      <w:lvlText w:val="%1.%2"/>
      <w:lvlJc w:val="left"/>
      <w:pPr>
        <w:ind w:left="567" w:hanging="567"/>
      </w:pPr>
    </w:lvl>
    <w:lvl w:ilvl="2">
      <w:start w:val="1"/>
      <w:numFmt w:val="decimal"/>
      <w:suff w:val="nothing"/>
      <w:lvlText w:val="%1.%2.%3"/>
      <w:lvlJc w:val="left"/>
      <w:pPr>
        <w:ind w:left="709" w:hanging="709"/>
      </w:pPr>
    </w:lvl>
    <w:lvl w:ilvl="3">
      <w:start w:val="1"/>
      <w:numFmt w:val="decimal"/>
      <w:suff w:val="nothing"/>
      <w:lvlText w:val="%1.%2.%3.%4"/>
      <w:lvlJc w:val="left"/>
      <w:pPr>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6" w15:restartNumberingAfterBreak="0">
    <w:nsid w:val="6F4C7A2A"/>
    <w:multiLevelType w:val="hybridMultilevel"/>
    <w:tmpl w:val="F4E82C50"/>
    <w:lvl w:ilvl="0" w:tplc="8F646FCA">
      <w:start w:val="1"/>
      <w:numFmt w:val="lowerLetter"/>
      <w:suff w:val="space"/>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7" w15:restartNumberingAfterBreak="0">
    <w:nsid w:val="70675F38"/>
    <w:multiLevelType w:val="multilevel"/>
    <w:tmpl w:val="59E2C22A"/>
    <w:lvl w:ilvl="0">
      <w:start w:val="7"/>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38" w15:restartNumberingAfterBreak="0">
    <w:nsid w:val="75E51DC0"/>
    <w:multiLevelType w:val="hybridMultilevel"/>
    <w:tmpl w:val="A21A54FE"/>
    <w:lvl w:ilvl="0" w:tplc="CC72F176">
      <w:start w:val="1"/>
      <w:numFmt w:val="japaneseCounting"/>
      <w:lvlText w:val="%1、"/>
      <w:lvlJc w:val="left"/>
      <w:pPr>
        <w:ind w:left="960" w:hanging="480"/>
      </w:pPr>
      <w:rPr>
        <w:rFonts w:hint="default"/>
        <w:sz w:val="21"/>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15:restartNumberingAfterBreak="0">
    <w:nsid w:val="7BAD7EC0"/>
    <w:multiLevelType w:val="multilevel"/>
    <w:tmpl w:val="1332ECC8"/>
    <w:lvl w:ilvl="0">
      <w:start w:val="1"/>
      <w:numFmt w:val="decimal"/>
      <w:suff w:val="nothing"/>
      <w:lvlText w:val="%1"/>
      <w:lvlJc w:val="left"/>
      <w:pPr>
        <w:ind w:left="425" w:hanging="425"/>
      </w:pPr>
      <w:rPr>
        <w:rFonts w:ascii="黑体" w:eastAsia="黑体" w:hAnsi="黑体" w:hint="eastAsia"/>
      </w:rPr>
    </w:lvl>
    <w:lvl w:ilvl="1">
      <w:start w:val="1"/>
      <w:numFmt w:val="decimal"/>
      <w:suff w:val="nothing"/>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15:restartNumberingAfterBreak="0">
    <w:nsid w:val="7C714BA3"/>
    <w:multiLevelType w:val="hybridMultilevel"/>
    <w:tmpl w:val="47D2AD3A"/>
    <w:lvl w:ilvl="0" w:tplc="529EFFB4">
      <w:start w:val="2"/>
      <w:numFmt w:val="lowerLetter"/>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41" w15:restartNumberingAfterBreak="0">
    <w:nsid w:val="7CFA4553"/>
    <w:multiLevelType w:val="hybridMultilevel"/>
    <w:tmpl w:val="A40A8DF2"/>
    <w:lvl w:ilvl="0" w:tplc="3054639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341292"/>
    <w:multiLevelType w:val="multilevel"/>
    <w:tmpl w:val="731C633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2"/>
  </w:num>
  <w:num w:numId="3">
    <w:abstractNumId w:val="15"/>
  </w:num>
  <w:num w:numId="4">
    <w:abstractNumId w:val="29"/>
  </w:num>
  <w:num w:numId="5">
    <w:abstractNumId w:val="12"/>
  </w:num>
  <w:num w:numId="6">
    <w:abstractNumId w:val="30"/>
  </w:num>
  <w:num w:numId="7">
    <w:abstractNumId w:val="1"/>
  </w:num>
  <w:num w:numId="8">
    <w:abstractNumId w:val="31"/>
  </w:num>
  <w:num w:numId="9">
    <w:abstractNumId w:val="18"/>
  </w:num>
  <w:num w:numId="10">
    <w:abstractNumId w:val="0"/>
  </w:num>
  <w:num w:numId="11">
    <w:abstractNumId w:val="14"/>
  </w:num>
  <w:num w:numId="12">
    <w:abstractNumId w:val="25"/>
  </w:num>
  <w:num w:numId="13">
    <w:abstractNumId w:val="23"/>
  </w:num>
  <w:num w:numId="14">
    <w:abstractNumId w:val="3"/>
  </w:num>
  <w:num w:numId="15">
    <w:abstractNumId w:val="33"/>
  </w:num>
  <w:num w:numId="16">
    <w:abstractNumId w:val="32"/>
  </w:num>
  <w:num w:numId="17">
    <w:abstractNumId w:val="6"/>
  </w:num>
  <w:num w:numId="18">
    <w:abstractNumId w:val="40"/>
  </w:num>
  <w:num w:numId="19">
    <w:abstractNumId w:val="17"/>
  </w:num>
  <w:num w:numId="20">
    <w:abstractNumId w:val="28"/>
  </w:num>
  <w:num w:numId="21">
    <w:abstractNumId w:val="13"/>
  </w:num>
  <w:num w:numId="22">
    <w:abstractNumId w:val="39"/>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7"/>
  </w:num>
  <w:num w:numId="26">
    <w:abstractNumId w:val="35"/>
  </w:num>
  <w:num w:numId="27">
    <w:abstractNumId w:val="8"/>
  </w:num>
  <w:num w:numId="28">
    <w:abstractNumId w:val="11"/>
  </w:num>
  <w:num w:numId="29">
    <w:abstractNumId w:val="21"/>
  </w:num>
  <w:num w:numId="30">
    <w:abstractNumId w:val="37"/>
  </w:num>
  <w:num w:numId="31">
    <w:abstractNumId w:val="42"/>
  </w:num>
  <w:num w:numId="32">
    <w:abstractNumId w:val="38"/>
  </w:num>
  <w:num w:numId="33">
    <w:abstractNumId w:val="10"/>
  </w:num>
  <w:num w:numId="34">
    <w:abstractNumId w:val="24"/>
  </w:num>
  <w:num w:numId="35">
    <w:abstractNumId w:val="34"/>
  </w:num>
  <w:num w:numId="36">
    <w:abstractNumId w:val="5"/>
  </w:num>
  <w:num w:numId="37">
    <w:abstractNumId w:val="16"/>
  </w:num>
  <w:num w:numId="38">
    <w:abstractNumId w:val="20"/>
  </w:num>
  <w:num w:numId="39">
    <w:abstractNumId w:val="36"/>
  </w:num>
  <w:num w:numId="40">
    <w:abstractNumId w:val="9"/>
  </w:num>
  <w:num w:numId="41">
    <w:abstractNumId w:val="2"/>
  </w:num>
  <w:num w:numId="42">
    <w:abstractNumId w:val="26"/>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num>
  <w:num w:numId="45">
    <w:abstractNumId w:val="19"/>
  </w:num>
  <w:num w:numId="46">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091"/>
    <w:rsid w:val="00001A3C"/>
    <w:rsid w:val="00002A14"/>
    <w:rsid w:val="00006747"/>
    <w:rsid w:val="0000734E"/>
    <w:rsid w:val="00010153"/>
    <w:rsid w:val="00017A08"/>
    <w:rsid w:val="00030E67"/>
    <w:rsid w:val="000365E1"/>
    <w:rsid w:val="00037334"/>
    <w:rsid w:val="00037425"/>
    <w:rsid w:val="00040AB5"/>
    <w:rsid w:val="00054F47"/>
    <w:rsid w:val="00057E93"/>
    <w:rsid w:val="0006448B"/>
    <w:rsid w:val="00071040"/>
    <w:rsid w:val="00072C05"/>
    <w:rsid w:val="00074839"/>
    <w:rsid w:val="000811BC"/>
    <w:rsid w:val="000910EC"/>
    <w:rsid w:val="0009117F"/>
    <w:rsid w:val="00094C0D"/>
    <w:rsid w:val="000A6162"/>
    <w:rsid w:val="000A6C83"/>
    <w:rsid w:val="000A7B2D"/>
    <w:rsid w:val="000B4798"/>
    <w:rsid w:val="000B4F0A"/>
    <w:rsid w:val="000B5037"/>
    <w:rsid w:val="000B7B34"/>
    <w:rsid w:val="000C3E46"/>
    <w:rsid w:val="000C70F4"/>
    <w:rsid w:val="000D2B7F"/>
    <w:rsid w:val="000D675A"/>
    <w:rsid w:val="000D7322"/>
    <w:rsid w:val="000D743A"/>
    <w:rsid w:val="000E0B8F"/>
    <w:rsid w:val="000E228B"/>
    <w:rsid w:val="000E243D"/>
    <w:rsid w:val="000E7C82"/>
    <w:rsid w:val="000F3D76"/>
    <w:rsid w:val="000F5A42"/>
    <w:rsid w:val="000F75E0"/>
    <w:rsid w:val="00100AAA"/>
    <w:rsid w:val="00104091"/>
    <w:rsid w:val="00105EAE"/>
    <w:rsid w:val="00106995"/>
    <w:rsid w:val="00111BB3"/>
    <w:rsid w:val="00111C80"/>
    <w:rsid w:val="001124F9"/>
    <w:rsid w:val="00121B04"/>
    <w:rsid w:val="00122059"/>
    <w:rsid w:val="00122831"/>
    <w:rsid w:val="00123C7E"/>
    <w:rsid w:val="001270EA"/>
    <w:rsid w:val="00140CD4"/>
    <w:rsid w:val="00141CE0"/>
    <w:rsid w:val="001449F4"/>
    <w:rsid w:val="001469CF"/>
    <w:rsid w:val="00152071"/>
    <w:rsid w:val="001570B7"/>
    <w:rsid w:val="00157C37"/>
    <w:rsid w:val="001623F7"/>
    <w:rsid w:val="00163E7E"/>
    <w:rsid w:val="00170BBD"/>
    <w:rsid w:val="0017248C"/>
    <w:rsid w:val="00172743"/>
    <w:rsid w:val="00173BF2"/>
    <w:rsid w:val="00177BF2"/>
    <w:rsid w:val="00180999"/>
    <w:rsid w:val="00184685"/>
    <w:rsid w:val="0018489A"/>
    <w:rsid w:val="00190107"/>
    <w:rsid w:val="00196B88"/>
    <w:rsid w:val="001A351C"/>
    <w:rsid w:val="001B4274"/>
    <w:rsid w:val="001B64C7"/>
    <w:rsid w:val="001C692F"/>
    <w:rsid w:val="001D1D83"/>
    <w:rsid w:val="001D324B"/>
    <w:rsid w:val="001E48B0"/>
    <w:rsid w:val="001E674B"/>
    <w:rsid w:val="001F2F42"/>
    <w:rsid w:val="001F3431"/>
    <w:rsid w:val="001F5B16"/>
    <w:rsid w:val="0020072B"/>
    <w:rsid w:val="002065F6"/>
    <w:rsid w:val="00207680"/>
    <w:rsid w:val="00207CCF"/>
    <w:rsid w:val="00223994"/>
    <w:rsid w:val="00232E19"/>
    <w:rsid w:val="002334E2"/>
    <w:rsid w:val="00235926"/>
    <w:rsid w:val="00240152"/>
    <w:rsid w:val="0024304F"/>
    <w:rsid w:val="002437F7"/>
    <w:rsid w:val="00255340"/>
    <w:rsid w:val="00256858"/>
    <w:rsid w:val="00260B6A"/>
    <w:rsid w:val="00261E0B"/>
    <w:rsid w:val="00272EF4"/>
    <w:rsid w:val="00273293"/>
    <w:rsid w:val="00286F05"/>
    <w:rsid w:val="00290135"/>
    <w:rsid w:val="002941BF"/>
    <w:rsid w:val="00297A44"/>
    <w:rsid w:val="002A0DE8"/>
    <w:rsid w:val="002A2D6A"/>
    <w:rsid w:val="002B3FBE"/>
    <w:rsid w:val="002B5053"/>
    <w:rsid w:val="002B51FB"/>
    <w:rsid w:val="002C048C"/>
    <w:rsid w:val="002C6A38"/>
    <w:rsid w:val="002D11B4"/>
    <w:rsid w:val="002D3A5A"/>
    <w:rsid w:val="002D71AF"/>
    <w:rsid w:val="002D7794"/>
    <w:rsid w:val="002E0D5E"/>
    <w:rsid w:val="002E1EDB"/>
    <w:rsid w:val="002E3E4E"/>
    <w:rsid w:val="002E4727"/>
    <w:rsid w:val="002E515E"/>
    <w:rsid w:val="003017C3"/>
    <w:rsid w:val="00303D28"/>
    <w:rsid w:val="00304A51"/>
    <w:rsid w:val="0031568A"/>
    <w:rsid w:val="0031607C"/>
    <w:rsid w:val="0032231D"/>
    <w:rsid w:val="003263E5"/>
    <w:rsid w:val="003318A4"/>
    <w:rsid w:val="003379F7"/>
    <w:rsid w:val="00337F2B"/>
    <w:rsid w:val="003447A9"/>
    <w:rsid w:val="00352FEE"/>
    <w:rsid w:val="003536EE"/>
    <w:rsid w:val="003548D7"/>
    <w:rsid w:val="00357948"/>
    <w:rsid w:val="00357B1E"/>
    <w:rsid w:val="00362D96"/>
    <w:rsid w:val="00372A54"/>
    <w:rsid w:val="00372EE4"/>
    <w:rsid w:val="00377EA3"/>
    <w:rsid w:val="0038164A"/>
    <w:rsid w:val="0038307C"/>
    <w:rsid w:val="00385637"/>
    <w:rsid w:val="003A014C"/>
    <w:rsid w:val="003A3A0A"/>
    <w:rsid w:val="003A4200"/>
    <w:rsid w:val="003A4AE5"/>
    <w:rsid w:val="003B0EC1"/>
    <w:rsid w:val="003B0EE5"/>
    <w:rsid w:val="003B2A6C"/>
    <w:rsid w:val="003C1D3B"/>
    <w:rsid w:val="003C3BDA"/>
    <w:rsid w:val="003C5BA3"/>
    <w:rsid w:val="003C7344"/>
    <w:rsid w:val="003C7B00"/>
    <w:rsid w:val="003D2CCA"/>
    <w:rsid w:val="003D3399"/>
    <w:rsid w:val="003D3852"/>
    <w:rsid w:val="003D5993"/>
    <w:rsid w:val="003D7572"/>
    <w:rsid w:val="003D7CEB"/>
    <w:rsid w:val="003E3CD8"/>
    <w:rsid w:val="003E731D"/>
    <w:rsid w:val="003F016E"/>
    <w:rsid w:val="003F1E92"/>
    <w:rsid w:val="003F5CC4"/>
    <w:rsid w:val="004017CE"/>
    <w:rsid w:val="00404950"/>
    <w:rsid w:val="004072AD"/>
    <w:rsid w:val="00412A75"/>
    <w:rsid w:val="00424EA0"/>
    <w:rsid w:val="00425F9E"/>
    <w:rsid w:val="00427031"/>
    <w:rsid w:val="0043179E"/>
    <w:rsid w:val="00431D86"/>
    <w:rsid w:val="00432407"/>
    <w:rsid w:val="00433099"/>
    <w:rsid w:val="004441F4"/>
    <w:rsid w:val="00444861"/>
    <w:rsid w:val="00446C96"/>
    <w:rsid w:val="004473FD"/>
    <w:rsid w:val="0045077B"/>
    <w:rsid w:val="0045494D"/>
    <w:rsid w:val="00455FF5"/>
    <w:rsid w:val="00463F6B"/>
    <w:rsid w:val="00464CAE"/>
    <w:rsid w:val="00473431"/>
    <w:rsid w:val="004775D6"/>
    <w:rsid w:val="00480777"/>
    <w:rsid w:val="00481A21"/>
    <w:rsid w:val="00482B98"/>
    <w:rsid w:val="00497251"/>
    <w:rsid w:val="004A2F1D"/>
    <w:rsid w:val="004A44EA"/>
    <w:rsid w:val="004B04E9"/>
    <w:rsid w:val="004C0CBE"/>
    <w:rsid w:val="004C195C"/>
    <w:rsid w:val="004C7359"/>
    <w:rsid w:val="004D43F1"/>
    <w:rsid w:val="004E0C9A"/>
    <w:rsid w:val="004E398C"/>
    <w:rsid w:val="004E5251"/>
    <w:rsid w:val="004E5961"/>
    <w:rsid w:val="004E6A27"/>
    <w:rsid w:val="004E7B24"/>
    <w:rsid w:val="004F0894"/>
    <w:rsid w:val="004F1307"/>
    <w:rsid w:val="004F178F"/>
    <w:rsid w:val="004F47E8"/>
    <w:rsid w:val="004F62D9"/>
    <w:rsid w:val="00502927"/>
    <w:rsid w:val="00503C04"/>
    <w:rsid w:val="00506012"/>
    <w:rsid w:val="00511369"/>
    <w:rsid w:val="00512456"/>
    <w:rsid w:val="00515393"/>
    <w:rsid w:val="00517DE9"/>
    <w:rsid w:val="005341BB"/>
    <w:rsid w:val="0053482D"/>
    <w:rsid w:val="00535278"/>
    <w:rsid w:val="0053731F"/>
    <w:rsid w:val="00540931"/>
    <w:rsid w:val="005439B5"/>
    <w:rsid w:val="00545569"/>
    <w:rsid w:val="00545B94"/>
    <w:rsid w:val="00545F91"/>
    <w:rsid w:val="00551108"/>
    <w:rsid w:val="00552428"/>
    <w:rsid w:val="005611CD"/>
    <w:rsid w:val="00562650"/>
    <w:rsid w:val="005660FE"/>
    <w:rsid w:val="00573502"/>
    <w:rsid w:val="0058150E"/>
    <w:rsid w:val="005832F6"/>
    <w:rsid w:val="005842B7"/>
    <w:rsid w:val="0059049B"/>
    <w:rsid w:val="00590546"/>
    <w:rsid w:val="00593801"/>
    <w:rsid w:val="00593C87"/>
    <w:rsid w:val="005950BF"/>
    <w:rsid w:val="005A2006"/>
    <w:rsid w:val="005A5748"/>
    <w:rsid w:val="005B2994"/>
    <w:rsid w:val="005B47E0"/>
    <w:rsid w:val="005C3A9C"/>
    <w:rsid w:val="005D2666"/>
    <w:rsid w:val="005E0ACF"/>
    <w:rsid w:val="005F0041"/>
    <w:rsid w:val="005F21D4"/>
    <w:rsid w:val="00602988"/>
    <w:rsid w:val="00606D9E"/>
    <w:rsid w:val="0061071A"/>
    <w:rsid w:val="006136BF"/>
    <w:rsid w:val="00614C7B"/>
    <w:rsid w:val="00621A4B"/>
    <w:rsid w:val="00621FA2"/>
    <w:rsid w:val="00624797"/>
    <w:rsid w:val="00627EC9"/>
    <w:rsid w:val="00630FA4"/>
    <w:rsid w:val="006354B9"/>
    <w:rsid w:val="006416BA"/>
    <w:rsid w:val="00651121"/>
    <w:rsid w:val="0065374E"/>
    <w:rsid w:val="006553CA"/>
    <w:rsid w:val="00672A55"/>
    <w:rsid w:val="0067769A"/>
    <w:rsid w:val="00677E1C"/>
    <w:rsid w:val="006842A9"/>
    <w:rsid w:val="00684FC3"/>
    <w:rsid w:val="006877F7"/>
    <w:rsid w:val="00692B5C"/>
    <w:rsid w:val="006A10A4"/>
    <w:rsid w:val="006B033E"/>
    <w:rsid w:val="006B10B4"/>
    <w:rsid w:val="006B4DCB"/>
    <w:rsid w:val="006B6079"/>
    <w:rsid w:val="006B723F"/>
    <w:rsid w:val="006C4945"/>
    <w:rsid w:val="006C7A8F"/>
    <w:rsid w:val="006D25B5"/>
    <w:rsid w:val="006D2BD6"/>
    <w:rsid w:val="006D45D8"/>
    <w:rsid w:val="006D5CEC"/>
    <w:rsid w:val="006D6875"/>
    <w:rsid w:val="006F7D23"/>
    <w:rsid w:val="00701CA4"/>
    <w:rsid w:val="0070362A"/>
    <w:rsid w:val="0070744B"/>
    <w:rsid w:val="00710830"/>
    <w:rsid w:val="00712D98"/>
    <w:rsid w:val="00716026"/>
    <w:rsid w:val="00717918"/>
    <w:rsid w:val="00724272"/>
    <w:rsid w:val="00730143"/>
    <w:rsid w:val="00733ECD"/>
    <w:rsid w:val="007421B5"/>
    <w:rsid w:val="00743D13"/>
    <w:rsid w:val="00745E14"/>
    <w:rsid w:val="007515B2"/>
    <w:rsid w:val="00755972"/>
    <w:rsid w:val="00756029"/>
    <w:rsid w:val="00756AAA"/>
    <w:rsid w:val="007628A5"/>
    <w:rsid w:val="007642A6"/>
    <w:rsid w:val="00766DB0"/>
    <w:rsid w:val="00767B00"/>
    <w:rsid w:val="0077282F"/>
    <w:rsid w:val="00774244"/>
    <w:rsid w:val="00774C05"/>
    <w:rsid w:val="00775557"/>
    <w:rsid w:val="0079081C"/>
    <w:rsid w:val="00790DFE"/>
    <w:rsid w:val="00791027"/>
    <w:rsid w:val="00791627"/>
    <w:rsid w:val="00794A8F"/>
    <w:rsid w:val="00794CFA"/>
    <w:rsid w:val="00797D93"/>
    <w:rsid w:val="007A019E"/>
    <w:rsid w:val="007A26E2"/>
    <w:rsid w:val="007A51F1"/>
    <w:rsid w:val="007A71C8"/>
    <w:rsid w:val="007B20BE"/>
    <w:rsid w:val="007B2F7E"/>
    <w:rsid w:val="007B455B"/>
    <w:rsid w:val="007B6435"/>
    <w:rsid w:val="007B710D"/>
    <w:rsid w:val="007C0FDE"/>
    <w:rsid w:val="007C36DB"/>
    <w:rsid w:val="007C5CEE"/>
    <w:rsid w:val="007D08F7"/>
    <w:rsid w:val="007D300F"/>
    <w:rsid w:val="007D5C70"/>
    <w:rsid w:val="007E0CA5"/>
    <w:rsid w:val="007E0E56"/>
    <w:rsid w:val="007E668B"/>
    <w:rsid w:val="007F1289"/>
    <w:rsid w:val="007F58D0"/>
    <w:rsid w:val="007F5EB6"/>
    <w:rsid w:val="007F6726"/>
    <w:rsid w:val="00805A89"/>
    <w:rsid w:val="008102C0"/>
    <w:rsid w:val="00820C45"/>
    <w:rsid w:val="00825695"/>
    <w:rsid w:val="008267D9"/>
    <w:rsid w:val="00837638"/>
    <w:rsid w:val="00837A9E"/>
    <w:rsid w:val="00840E66"/>
    <w:rsid w:val="00841651"/>
    <w:rsid w:val="0084345D"/>
    <w:rsid w:val="0084509D"/>
    <w:rsid w:val="008520D5"/>
    <w:rsid w:val="00860AC7"/>
    <w:rsid w:val="00864596"/>
    <w:rsid w:val="00871E42"/>
    <w:rsid w:val="00875CED"/>
    <w:rsid w:val="00876DC9"/>
    <w:rsid w:val="00881BB1"/>
    <w:rsid w:val="00883CFE"/>
    <w:rsid w:val="00884742"/>
    <w:rsid w:val="00887498"/>
    <w:rsid w:val="00893700"/>
    <w:rsid w:val="008971F6"/>
    <w:rsid w:val="0089794F"/>
    <w:rsid w:val="008A683F"/>
    <w:rsid w:val="008A7EDE"/>
    <w:rsid w:val="008B41B6"/>
    <w:rsid w:val="008B6BF9"/>
    <w:rsid w:val="008C3820"/>
    <w:rsid w:val="008C3DC3"/>
    <w:rsid w:val="008D306E"/>
    <w:rsid w:val="008E0BCB"/>
    <w:rsid w:val="008E3565"/>
    <w:rsid w:val="008E3FD8"/>
    <w:rsid w:val="008E5405"/>
    <w:rsid w:val="008F2765"/>
    <w:rsid w:val="008F351F"/>
    <w:rsid w:val="008F5B4A"/>
    <w:rsid w:val="00900FC4"/>
    <w:rsid w:val="00905B90"/>
    <w:rsid w:val="00906122"/>
    <w:rsid w:val="009079FC"/>
    <w:rsid w:val="0091136D"/>
    <w:rsid w:val="00911AF2"/>
    <w:rsid w:val="00911BCA"/>
    <w:rsid w:val="00933EB9"/>
    <w:rsid w:val="0093533E"/>
    <w:rsid w:val="0094381B"/>
    <w:rsid w:val="0094440D"/>
    <w:rsid w:val="0095104C"/>
    <w:rsid w:val="0096119A"/>
    <w:rsid w:val="009643BD"/>
    <w:rsid w:val="00964992"/>
    <w:rsid w:val="00964EBD"/>
    <w:rsid w:val="0096572D"/>
    <w:rsid w:val="009707A2"/>
    <w:rsid w:val="00976242"/>
    <w:rsid w:val="00980CA5"/>
    <w:rsid w:val="0099186F"/>
    <w:rsid w:val="0099277A"/>
    <w:rsid w:val="00992F43"/>
    <w:rsid w:val="009A5CA4"/>
    <w:rsid w:val="009A6707"/>
    <w:rsid w:val="009B749D"/>
    <w:rsid w:val="009C4A6A"/>
    <w:rsid w:val="009C5999"/>
    <w:rsid w:val="009D1038"/>
    <w:rsid w:val="009D10DE"/>
    <w:rsid w:val="009D1E34"/>
    <w:rsid w:val="009D3988"/>
    <w:rsid w:val="009D775F"/>
    <w:rsid w:val="009E2845"/>
    <w:rsid w:val="009E5A1E"/>
    <w:rsid w:val="009F03B9"/>
    <w:rsid w:val="009F33C2"/>
    <w:rsid w:val="00A03A46"/>
    <w:rsid w:val="00A15CB8"/>
    <w:rsid w:val="00A21053"/>
    <w:rsid w:val="00A24045"/>
    <w:rsid w:val="00A278D1"/>
    <w:rsid w:val="00A30F7E"/>
    <w:rsid w:val="00A423D1"/>
    <w:rsid w:val="00A429E6"/>
    <w:rsid w:val="00A467A6"/>
    <w:rsid w:val="00A51639"/>
    <w:rsid w:val="00A5259C"/>
    <w:rsid w:val="00A57EA0"/>
    <w:rsid w:val="00A60B21"/>
    <w:rsid w:val="00A64A67"/>
    <w:rsid w:val="00A652DF"/>
    <w:rsid w:val="00A77CD9"/>
    <w:rsid w:val="00A8072E"/>
    <w:rsid w:val="00A82D49"/>
    <w:rsid w:val="00A8346B"/>
    <w:rsid w:val="00A8462A"/>
    <w:rsid w:val="00A84C20"/>
    <w:rsid w:val="00A86E13"/>
    <w:rsid w:val="00A87441"/>
    <w:rsid w:val="00A94843"/>
    <w:rsid w:val="00A96376"/>
    <w:rsid w:val="00A96539"/>
    <w:rsid w:val="00A96D29"/>
    <w:rsid w:val="00AA32FB"/>
    <w:rsid w:val="00AA78B4"/>
    <w:rsid w:val="00AB6C1B"/>
    <w:rsid w:val="00AC50E6"/>
    <w:rsid w:val="00AD16A7"/>
    <w:rsid w:val="00AD197C"/>
    <w:rsid w:val="00AD3075"/>
    <w:rsid w:val="00AD559D"/>
    <w:rsid w:val="00AD7D8D"/>
    <w:rsid w:val="00AE01D5"/>
    <w:rsid w:val="00AE0CEB"/>
    <w:rsid w:val="00AF18D8"/>
    <w:rsid w:val="00AF501E"/>
    <w:rsid w:val="00AF59EE"/>
    <w:rsid w:val="00AF5B65"/>
    <w:rsid w:val="00B0093B"/>
    <w:rsid w:val="00B01380"/>
    <w:rsid w:val="00B02218"/>
    <w:rsid w:val="00B02D73"/>
    <w:rsid w:val="00B043B0"/>
    <w:rsid w:val="00B115B3"/>
    <w:rsid w:val="00B11DC5"/>
    <w:rsid w:val="00B20288"/>
    <w:rsid w:val="00B209B0"/>
    <w:rsid w:val="00B3543A"/>
    <w:rsid w:val="00B46551"/>
    <w:rsid w:val="00B476D5"/>
    <w:rsid w:val="00B5262C"/>
    <w:rsid w:val="00B550E4"/>
    <w:rsid w:val="00B700E4"/>
    <w:rsid w:val="00B74661"/>
    <w:rsid w:val="00B75E79"/>
    <w:rsid w:val="00B82596"/>
    <w:rsid w:val="00B829B2"/>
    <w:rsid w:val="00B901F7"/>
    <w:rsid w:val="00B97C07"/>
    <w:rsid w:val="00BA280A"/>
    <w:rsid w:val="00BA4941"/>
    <w:rsid w:val="00BA58FD"/>
    <w:rsid w:val="00BA5D65"/>
    <w:rsid w:val="00BB15E7"/>
    <w:rsid w:val="00BB2E69"/>
    <w:rsid w:val="00BB33F8"/>
    <w:rsid w:val="00BB578B"/>
    <w:rsid w:val="00BC07C7"/>
    <w:rsid w:val="00BC797B"/>
    <w:rsid w:val="00BD1A43"/>
    <w:rsid w:val="00BD2F7C"/>
    <w:rsid w:val="00BD370E"/>
    <w:rsid w:val="00BD57DC"/>
    <w:rsid w:val="00BD7036"/>
    <w:rsid w:val="00BE5982"/>
    <w:rsid w:val="00BF1A81"/>
    <w:rsid w:val="00C00E82"/>
    <w:rsid w:val="00C03B5E"/>
    <w:rsid w:val="00C10BB1"/>
    <w:rsid w:val="00C126F2"/>
    <w:rsid w:val="00C127A8"/>
    <w:rsid w:val="00C16F17"/>
    <w:rsid w:val="00C21023"/>
    <w:rsid w:val="00C23240"/>
    <w:rsid w:val="00C250E0"/>
    <w:rsid w:val="00C311BF"/>
    <w:rsid w:val="00C337CC"/>
    <w:rsid w:val="00C367D2"/>
    <w:rsid w:val="00C41C8E"/>
    <w:rsid w:val="00C44BD6"/>
    <w:rsid w:val="00C5212F"/>
    <w:rsid w:val="00C52804"/>
    <w:rsid w:val="00C566F8"/>
    <w:rsid w:val="00C66151"/>
    <w:rsid w:val="00C7563A"/>
    <w:rsid w:val="00C76300"/>
    <w:rsid w:val="00C801D2"/>
    <w:rsid w:val="00C8057C"/>
    <w:rsid w:val="00C823BC"/>
    <w:rsid w:val="00C863D9"/>
    <w:rsid w:val="00C9513B"/>
    <w:rsid w:val="00C96D94"/>
    <w:rsid w:val="00CA028B"/>
    <w:rsid w:val="00CA3799"/>
    <w:rsid w:val="00CB1777"/>
    <w:rsid w:val="00CB35AB"/>
    <w:rsid w:val="00CB3F6B"/>
    <w:rsid w:val="00CB418A"/>
    <w:rsid w:val="00CB7C3F"/>
    <w:rsid w:val="00CC2370"/>
    <w:rsid w:val="00CC2BF5"/>
    <w:rsid w:val="00CC317E"/>
    <w:rsid w:val="00CC55F8"/>
    <w:rsid w:val="00CD05E1"/>
    <w:rsid w:val="00CD0B26"/>
    <w:rsid w:val="00CD1353"/>
    <w:rsid w:val="00CD3919"/>
    <w:rsid w:val="00CD3E8E"/>
    <w:rsid w:val="00CD4990"/>
    <w:rsid w:val="00CD4CB0"/>
    <w:rsid w:val="00CD593B"/>
    <w:rsid w:val="00CD6788"/>
    <w:rsid w:val="00CD701D"/>
    <w:rsid w:val="00CD7A42"/>
    <w:rsid w:val="00CE1E8A"/>
    <w:rsid w:val="00CE3283"/>
    <w:rsid w:val="00CE6549"/>
    <w:rsid w:val="00CE703C"/>
    <w:rsid w:val="00CE7F4C"/>
    <w:rsid w:val="00CF0745"/>
    <w:rsid w:val="00CF25CB"/>
    <w:rsid w:val="00D00E41"/>
    <w:rsid w:val="00D13AFE"/>
    <w:rsid w:val="00D13DFB"/>
    <w:rsid w:val="00D218A6"/>
    <w:rsid w:val="00D21B65"/>
    <w:rsid w:val="00D23701"/>
    <w:rsid w:val="00D25E60"/>
    <w:rsid w:val="00D31284"/>
    <w:rsid w:val="00D35DD4"/>
    <w:rsid w:val="00D3782D"/>
    <w:rsid w:val="00D52001"/>
    <w:rsid w:val="00D53DB4"/>
    <w:rsid w:val="00D61682"/>
    <w:rsid w:val="00D64A12"/>
    <w:rsid w:val="00D65B90"/>
    <w:rsid w:val="00D6799D"/>
    <w:rsid w:val="00D72B7D"/>
    <w:rsid w:val="00D92CE3"/>
    <w:rsid w:val="00D93FF8"/>
    <w:rsid w:val="00D9438B"/>
    <w:rsid w:val="00DA3305"/>
    <w:rsid w:val="00DA40FA"/>
    <w:rsid w:val="00DB38CF"/>
    <w:rsid w:val="00DC1F35"/>
    <w:rsid w:val="00DC4F2F"/>
    <w:rsid w:val="00DC576E"/>
    <w:rsid w:val="00DC6D08"/>
    <w:rsid w:val="00DC6F7A"/>
    <w:rsid w:val="00DD0BE8"/>
    <w:rsid w:val="00DD11F0"/>
    <w:rsid w:val="00DD2593"/>
    <w:rsid w:val="00DD4E2E"/>
    <w:rsid w:val="00DD7403"/>
    <w:rsid w:val="00DE1780"/>
    <w:rsid w:val="00DE2707"/>
    <w:rsid w:val="00DE3DCE"/>
    <w:rsid w:val="00DE582E"/>
    <w:rsid w:val="00DF051A"/>
    <w:rsid w:val="00DF7718"/>
    <w:rsid w:val="00DF7CFA"/>
    <w:rsid w:val="00E05E37"/>
    <w:rsid w:val="00E06AB5"/>
    <w:rsid w:val="00E0756E"/>
    <w:rsid w:val="00E10B5E"/>
    <w:rsid w:val="00E1696A"/>
    <w:rsid w:val="00E24CB6"/>
    <w:rsid w:val="00E379C9"/>
    <w:rsid w:val="00E427F6"/>
    <w:rsid w:val="00E5285E"/>
    <w:rsid w:val="00E54724"/>
    <w:rsid w:val="00E56F9F"/>
    <w:rsid w:val="00E613CF"/>
    <w:rsid w:val="00E74FDF"/>
    <w:rsid w:val="00E7734A"/>
    <w:rsid w:val="00E806D0"/>
    <w:rsid w:val="00E810D0"/>
    <w:rsid w:val="00E8583B"/>
    <w:rsid w:val="00E87ADC"/>
    <w:rsid w:val="00E90642"/>
    <w:rsid w:val="00EA059F"/>
    <w:rsid w:val="00EA0B4C"/>
    <w:rsid w:val="00EA0BA9"/>
    <w:rsid w:val="00EA19BF"/>
    <w:rsid w:val="00EA307D"/>
    <w:rsid w:val="00EB5AAB"/>
    <w:rsid w:val="00EB6449"/>
    <w:rsid w:val="00EC1E0A"/>
    <w:rsid w:val="00EC54E1"/>
    <w:rsid w:val="00ED5E5B"/>
    <w:rsid w:val="00ED6CF7"/>
    <w:rsid w:val="00ED7F95"/>
    <w:rsid w:val="00EE06BA"/>
    <w:rsid w:val="00EE26DC"/>
    <w:rsid w:val="00EE69FE"/>
    <w:rsid w:val="00EE6DB0"/>
    <w:rsid w:val="00EE7FB0"/>
    <w:rsid w:val="00EF0080"/>
    <w:rsid w:val="00EF7A48"/>
    <w:rsid w:val="00F00A47"/>
    <w:rsid w:val="00F01210"/>
    <w:rsid w:val="00F01250"/>
    <w:rsid w:val="00F015F8"/>
    <w:rsid w:val="00F03E71"/>
    <w:rsid w:val="00F10E67"/>
    <w:rsid w:val="00F168B9"/>
    <w:rsid w:val="00F2021D"/>
    <w:rsid w:val="00F230FD"/>
    <w:rsid w:val="00F257AA"/>
    <w:rsid w:val="00F26FEB"/>
    <w:rsid w:val="00F27CBA"/>
    <w:rsid w:val="00F4167B"/>
    <w:rsid w:val="00F44B4B"/>
    <w:rsid w:val="00F503E1"/>
    <w:rsid w:val="00F54880"/>
    <w:rsid w:val="00F56AC3"/>
    <w:rsid w:val="00F659B6"/>
    <w:rsid w:val="00F7127F"/>
    <w:rsid w:val="00F81E90"/>
    <w:rsid w:val="00F83C29"/>
    <w:rsid w:val="00F86A8D"/>
    <w:rsid w:val="00FA10C0"/>
    <w:rsid w:val="00FA198D"/>
    <w:rsid w:val="00FA222B"/>
    <w:rsid w:val="00FA24B7"/>
    <w:rsid w:val="00FA4E87"/>
    <w:rsid w:val="00FA679F"/>
    <w:rsid w:val="00FB74D7"/>
    <w:rsid w:val="00FC1EDE"/>
    <w:rsid w:val="00FC52A3"/>
    <w:rsid w:val="00FC52CA"/>
    <w:rsid w:val="00FC5C62"/>
    <w:rsid w:val="00FC668C"/>
    <w:rsid w:val="00FD46C4"/>
    <w:rsid w:val="00FD7550"/>
    <w:rsid w:val="00FE1497"/>
    <w:rsid w:val="00FE7602"/>
    <w:rsid w:val="00FF1336"/>
    <w:rsid w:val="00FF1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64AF27"/>
  <w15:chartTrackingRefBased/>
  <w15:docId w15:val="{15FCD15F-00F2-4000-9DED-CD234C688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45B94"/>
    <w:pPr>
      <w:widowControl w:val="0"/>
      <w:jc w:val="both"/>
    </w:pPr>
  </w:style>
  <w:style w:type="paragraph" w:styleId="1">
    <w:name w:val="heading 1"/>
    <w:basedOn w:val="a1"/>
    <w:next w:val="a1"/>
    <w:link w:val="10"/>
    <w:qFormat/>
    <w:rsid w:val="00D64A12"/>
    <w:pPr>
      <w:numPr>
        <w:numId w:val="45"/>
      </w:numPr>
      <w:spacing w:line="360" w:lineRule="auto"/>
      <w:outlineLvl w:val="0"/>
    </w:pPr>
    <w:rPr>
      <w:rFonts w:ascii="黑体" w:eastAsia="黑体" w:hAnsi="黑体"/>
      <w:bCs/>
      <w:kern w:val="44"/>
      <w:sz w:val="24"/>
      <w:szCs w:val="44"/>
    </w:rPr>
  </w:style>
  <w:style w:type="paragraph" w:styleId="2">
    <w:name w:val="heading 2"/>
    <w:basedOn w:val="a1"/>
    <w:next w:val="a1"/>
    <w:link w:val="20"/>
    <w:unhideWhenUsed/>
    <w:qFormat/>
    <w:rsid w:val="0093533E"/>
    <w:pPr>
      <w:keepNext/>
      <w:keepLines/>
      <w:spacing w:line="594" w:lineRule="exact"/>
      <w:outlineLvl w:val="1"/>
    </w:pPr>
    <w:rPr>
      <w:rFonts w:asciiTheme="majorEastAsia" w:eastAsiaTheme="majorEastAsia" w:hAnsiTheme="majorEastAsia" w:cstheme="majorBidi"/>
      <w:bCs/>
      <w:sz w:val="24"/>
      <w:szCs w:val="32"/>
    </w:rPr>
  </w:style>
  <w:style w:type="paragraph" w:styleId="3">
    <w:name w:val="heading 3"/>
    <w:basedOn w:val="a1"/>
    <w:next w:val="a1"/>
    <w:link w:val="30"/>
    <w:uiPriority w:val="9"/>
    <w:semiHidden/>
    <w:unhideWhenUsed/>
    <w:qFormat/>
    <w:rsid w:val="0093533E"/>
    <w:pPr>
      <w:keepNext/>
      <w:keepLines/>
      <w:spacing w:before="260" w:after="260" w:line="416" w:lineRule="auto"/>
      <w:outlineLvl w:val="2"/>
    </w:pPr>
    <w:rPr>
      <w:b/>
      <w:bCs/>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line number"/>
    <w:basedOn w:val="a2"/>
    <w:uiPriority w:val="99"/>
    <w:semiHidden/>
    <w:unhideWhenUsed/>
    <w:rsid w:val="00FE1497"/>
  </w:style>
  <w:style w:type="paragraph" w:styleId="a6">
    <w:name w:val="Balloon Text"/>
    <w:basedOn w:val="a1"/>
    <w:link w:val="a7"/>
    <w:semiHidden/>
    <w:unhideWhenUsed/>
    <w:rsid w:val="00B0093B"/>
    <w:rPr>
      <w:sz w:val="18"/>
      <w:szCs w:val="18"/>
    </w:rPr>
  </w:style>
  <w:style w:type="character" w:customStyle="1" w:styleId="a7">
    <w:name w:val="批注框文本 字符"/>
    <w:basedOn w:val="a2"/>
    <w:link w:val="a6"/>
    <w:uiPriority w:val="99"/>
    <w:semiHidden/>
    <w:rsid w:val="00B0093B"/>
    <w:rPr>
      <w:sz w:val="18"/>
      <w:szCs w:val="18"/>
    </w:rPr>
  </w:style>
  <w:style w:type="paragraph" w:styleId="a8">
    <w:name w:val="header"/>
    <w:basedOn w:val="a1"/>
    <w:link w:val="a9"/>
    <w:uiPriority w:val="99"/>
    <w:unhideWhenUsed/>
    <w:rsid w:val="004C7359"/>
    <w:pPr>
      <w:tabs>
        <w:tab w:val="center" w:pos="4153"/>
        <w:tab w:val="right" w:pos="8306"/>
      </w:tabs>
      <w:snapToGrid w:val="0"/>
      <w:jc w:val="center"/>
    </w:pPr>
    <w:rPr>
      <w:sz w:val="18"/>
      <w:szCs w:val="18"/>
    </w:rPr>
  </w:style>
  <w:style w:type="character" w:customStyle="1" w:styleId="a9">
    <w:name w:val="页眉 字符"/>
    <w:basedOn w:val="a2"/>
    <w:link w:val="a8"/>
    <w:uiPriority w:val="99"/>
    <w:rsid w:val="004C7359"/>
    <w:rPr>
      <w:sz w:val="18"/>
      <w:szCs w:val="18"/>
    </w:rPr>
  </w:style>
  <w:style w:type="paragraph" w:styleId="aa">
    <w:name w:val="footer"/>
    <w:basedOn w:val="a1"/>
    <w:link w:val="ab"/>
    <w:uiPriority w:val="99"/>
    <w:unhideWhenUsed/>
    <w:rsid w:val="004C7359"/>
    <w:pPr>
      <w:tabs>
        <w:tab w:val="center" w:pos="4153"/>
        <w:tab w:val="right" w:pos="8306"/>
      </w:tabs>
      <w:snapToGrid w:val="0"/>
      <w:jc w:val="left"/>
    </w:pPr>
    <w:rPr>
      <w:sz w:val="18"/>
      <w:szCs w:val="18"/>
    </w:rPr>
  </w:style>
  <w:style w:type="character" w:customStyle="1" w:styleId="ab">
    <w:name w:val="页脚 字符"/>
    <w:basedOn w:val="a2"/>
    <w:link w:val="aa"/>
    <w:uiPriority w:val="99"/>
    <w:rsid w:val="004C7359"/>
    <w:rPr>
      <w:sz w:val="18"/>
      <w:szCs w:val="18"/>
    </w:rPr>
  </w:style>
  <w:style w:type="character" w:customStyle="1" w:styleId="10">
    <w:name w:val="标题 1 字符"/>
    <w:basedOn w:val="a2"/>
    <w:link w:val="1"/>
    <w:rsid w:val="00D64A12"/>
    <w:rPr>
      <w:rFonts w:ascii="黑体" w:eastAsia="黑体" w:hAnsi="黑体"/>
      <w:bCs/>
      <w:kern w:val="44"/>
      <w:sz w:val="24"/>
      <w:szCs w:val="44"/>
    </w:rPr>
  </w:style>
  <w:style w:type="paragraph" w:styleId="ac">
    <w:name w:val="Title"/>
    <w:basedOn w:val="a1"/>
    <w:next w:val="a1"/>
    <w:link w:val="ad"/>
    <w:qFormat/>
    <w:rsid w:val="004C7359"/>
    <w:pPr>
      <w:spacing w:before="240" w:after="60" w:line="360" w:lineRule="auto"/>
      <w:ind w:firstLineChars="200" w:firstLine="200"/>
      <w:jc w:val="center"/>
      <w:outlineLvl w:val="0"/>
    </w:pPr>
    <w:rPr>
      <w:rFonts w:asciiTheme="majorHAnsi" w:eastAsia="黑体" w:hAnsiTheme="majorHAnsi" w:cstheme="majorBidi"/>
      <w:b/>
      <w:bCs/>
      <w:sz w:val="32"/>
      <w:szCs w:val="32"/>
    </w:rPr>
  </w:style>
  <w:style w:type="character" w:customStyle="1" w:styleId="ad">
    <w:name w:val="标题 字符"/>
    <w:basedOn w:val="a2"/>
    <w:link w:val="ac"/>
    <w:rsid w:val="004C7359"/>
    <w:rPr>
      <w:rFonts w:asciiTheme="majorHAnsi" w:eastAsia="黑体" w:hAnsiTheme="majorHAnsi" w:cstheme="majorBidi"/>
      <w:b/>
      <w:bCs/>
      <w:sz w:val="32"/>
      <w:szCs w:val="32"/>
    </w:rPr>
  </w:style>
  <w:style w:type="character" w:styleId="ae">
    <w:name w:val="Hyperlink"/>
    <w:uiPriority w:val="99"/>
    <w:rsid w:val="004C7359"/>
    <w:rPr>
      <w:color w:val="0000FF"/>
      <w:u w:val="single"/>
    </w:rPr>
  </w:style>
  <w:style w:type="paragraph" w:styleId="TOC1">
    <w:name w:val="toc 1"/>
    <w:basedOn w:val="a1"/>
    <w:next w:val="a1"/>
    <w:autoRedefine/>
    <w:uiPriority w:val="39"/>
    <w:rsid w:val="001449F4"/>
    <w:pPr>
      <w:tabs>
        <w:tab w:val="left" w:pos="420"/>
        <w:tab w:val="right" w:leader="dot" w:pos="9356"/>
      </w:tabs>
      <w:ind w:right="-2"/>
      <w:jc w:val="left"/>
    </w:pPr>
    <w:rPr>
      <w:rFonts w:ascii="宋体" w:eastAsia="宋体" w:hAnsi="宋体" w:cs="黑体"/>
      <w:noProof/>
      <w:kern w:val="0"/>
      <w:sz w:val="24"/>
      <w:szCs w:val="24"/>
    </w:rPr>
  </w:style>
  <w:style w:type="character" w:styleId="af">
    <w:name w:val="page number"/>
    <w:basedOn w:val="a2"/>
    <w:rsid w:val="004C7359"/>
  </w:style>
  <w:style w:type="paragraph" w:customStyle="1" w:styleId="11">
    <w:name w:val="正文1"/>
    <w:basedOn w:val="a1"/>
    <w:qFormat/>
    <w:rsid w:val="0059049B"/>
    <w:pPr>
      <w:tabs>
        <w:tab w:val="left" w:pos="284"/>
        <w:tab w:val="left" w:pos="426"/>
      </w:tabs>
      <w:spacing w:line="360" w:lineRule="auto"/>
      <w:ind w:firstLineChars="200" w:firstLine="200"/>
    </w:pPr>
    <w:rPr>
      <w:rFonts w:ascii="Times New Roman" w:eastAsia="宋体" w:hAnsi="Times New Roman"/>
      <w:sz w:val="24"/>
    </w:rPr>
  </w:style>
  <w:style w:type="paragraph" w:styleId="21">
    <w:name w:val="Body Text Indent 2"/>
    <w:basedOn w:val="a1"/>
    <w:link w:val="22"/>
    <w:rsid w:val="00B01380"/>
    <w:pPr>
      <w:spacing w:after="120" w:line="480" w:lineRule="auto"/>
      <w:ind w:leftChars="200" w:left="420"/>
    </w:pPr>
    <w:rPr>
      <w:rFonts w:ascii="Times New Roman" w:eastAsia="宋体" w:hAnsi="Times New Roman" w:cs="Times New Roman"/>
      <w:szCs w:val="24"/>
    </w:rPr>
  </w:style>
  <w:style w:type="character" w:customStyle="1" w:styleId="22">
    <w:name w:val="正文文本缩进 2 字符"/>
    <w:basedOn w:val="a2"/>
    <w:link w:val="21"/>
    <w:rsid w:val="00B01380"/>
    <w:rPr>
      <w:rFonts w:ascii="Times New Roman" w:eastAsia="宋体" w:hAnsi="Times New Roman" w:cs="Times New Roman"/>
      <w:szCs w:val="24"/>
    </w:rPr>
  </w:style>
  <w:style w:type="paragraph" w:styleId="af0">
    <w:name w:val="List Paragraph"/>
    <w:basedOn w:val="a1"/>
    <w:uiPriority w:val="34"/>
    <w:qFormat/>
    <w:rsid w:val="00B01380"/>
    <w:pPr>
      <w:ind w:firstLineChars="200" w:firstLine="420"/>
    </w:pPr>
  </w:style>
  <w:style w:type="character" w:customStyle="1" w:styleId="20">
    <w:name w:val="标题 2 字符"/>
    <w:basedOn w:val="a2"/>
    <w:link w:val="2"/>
    <w:uiPriority w:val="9"/>
    <w:rsid w:val="0093533E"/>
    <w:rPr>
      <w:rFonts w:asciiTheme="majorEastAsia" w:eastAsiaTheme="majorEastAsia" w:hAnsiTheme="majorEastAsia" w:cstheme="majorBidi"/>
      <w:bCs/>
      <w:sz w:val="24"/>
      <w:szCs w:val="32"/>
    </w:rPr>
  </w:style>
  <w:style w:type="character" w:customStyle="1" w:styleId="30">
    <w:name w:val="标题 3 字符"/>
    <w:basedOn w:val="a2"/>
    <w:link w:val="3"/>
    <w:uiPriority w:val="9"/>
    <w:semiHidden/>
    <w:rsid w:val="0093533E"/>
    <w:rPr>
      <w:b/>
      <w:bCs/>
      <w:sz w:val="32"/>
      <w:szCs w:val="32"/>
    </w:rPr>
  </w:style>
  <w:style w:type="paragraph" w:styleId="TOC2">
    <w:name w:val="toc 2"/>
    <w:basedOn w:val="a1"/>
    <w:next w:val="a1"/>
    <w:autoRedefine/>
    <w:uiPriority w:val="39"/>
    <w:unhideWhenUsed/>
    <w:rsid w:val="0093533E"/>
    <w:pPr>
      <w:ind w:leftChars="200" w:left="420"/>
    </w:pPr>
  </w:style>
  <w:style w:type="paragraph" w:customStyle="1" w:styleId="110">
    <w:name w:val="标题1.1"/>
    <w:basedOn w:val="1"/>
    <w:uiPriority w:val="1"/>
    <w:qFormat/>
    <w:rsid w:val="0059049B"/>
    <w:pPr>
      <w:widowControl/>
      <w:numPr>
        <w:numId w:val="0"/>
      </w:numPr>
      <w:jc w:val="left"/>
    </w:pPr>
    <w:rPr>
      <w:rFonts w:ascii="Times New Roman" w:eastAsiaTheme="majorEastAsia" w:hAnsi="Times New Roman"/>
    </w:rPr>
  </w:style>
  <w:style w:type="paragraph" w:customStyle="1" w:styleId="af1">
    <w:name w:val="段"/>
    <w:rsid w:val="00CE3283"/>
    <w:pPr>
      <w:ind w:firstLineChars="200" w:firstLine="200"/>
      <w:jc w:val="both"/>
    </w:pPr>
    <w:rPr>
      <w:rFonts w:ascii="宋体" w:eastAsia="宋体" w:hAnsi="Times New Roman" w:cs="Times New Roman"/>
      <w:kern w:val="0"/>
      <w:szCs w:val="20"/>
    </w:rPr>
  </w:style>
  <w:style w:type="paragraph" w:customStyle="1" w:styleId="af2">
    <w:name w:val="注："/>
    <w:next w:val="af1"/>
    <w:rsid w:val="00F44B4B"/>
    <w:pPr>
      <w:widowControl w:val="0"/>
      <w:autoSpaceDE w:val="0"/>
      <w:autoSpaceDN w:val="0"/>
      <w:ind w:left="840" w:hanging="420"/>
      <w:jc w:val="both"/>
    </w:pPr>
    <w:rPr>
      <w:rFonts w:ascii="宋体" w:eastAsia="宋体" w:hAnsi="Times New Roman" w:cs="Times New Roman"/>
      <w:kern w:val="0"/>
      <w:sz w:val="18"/>
      <w:szCs w:val="20"/>
    </w:rPr>
  </w:style>
  <w:style w:type="paragraph" w:styleId="af3">
    <w:name w:val="Body Text"/>
    <w:basedOn w:val="a1"/>
    <w:link w:val="af4"/>
    <w:unhideWhenUsed/>
    <w:rsid w:val="003C7B00"/>
    <w:pPr>
      <w:spacing w:after="120"/>
    </w:pPr>
  </w:style>
  <w:style w:type="character" w:customStyle="1" w:styleId="af4">
    <w:name w:val="正文文本 字符"/>
    <w:basedOn w:val="a2"/>
    <w:link w:val="af3"/>
    <w:uiPriority w:val="99"/>
    <w:semiHidden/>
    <w:rsid w:val="003C7B00"/>
  </w:style>
  <w:style w:type="paragraph" w:styleId="af5">
    <w:name w:val="Date"/>
    <w:basedOn w:val="a1"/>
    <w:next w:val="a1"/>
    <w:link w:val="af6"/>
    <w:rsid w:val="00BB33F8"/>
    <w:pPr>
      <w:ind w:leftChars="2500" w:left="100"/>
    </w:pPr>
    <w:rPr>
      <w:rFonts w:ascii="仿宋_GB2312" w:eastAsia="宋体" w:hAnsi="Times New Roman" w:cs="Times New Roman"/>
      <w:sz w:val="28"/>
      <w:szCs w:val="24"/>
    </w:rPr>
  </w:style>
  <w:style w:type="character" w:customStyle="1" w:styleId="af6">
    <w:name w:val="日期 字符"/>
    <w:basedOn w:val="a2"/>
    <w:link w:val="af5"/>
    <w:rsid w:val="00BB33F8"/>
    <w:rPr>
      <w:rFonts w:ascii="仿宋_GB2312" w:eastAsia="宋体" w:hAnsi="Times New Roman" w:cs="Times New Roman"/>
      <w:sz w:val="28"/>
      <w:szCs w:val="24"/>
    </w:rPr>
  </w:style>
  <w:style w:type="paragraph" w:styleId="23">
    <w:name w:val="Body Text 2"/>
    <w:basedOn w:val="a1"/>
    <w:link w:val="24"/>
    <w:rsid w:val="00BB33F8"/>
    <w:pPr>
      <w:jc w:val="left"/>
    </w:pPr>
    <w:rPr>
      <w:rFonts w:ascii="Times New Roman" w:eastAsia="宋体" w:hAnsi="Times New Roman" w:cs="Times New Roman"/>
      <w:szCs w:val="24"/>
    </w:rPr>
  </w:style>
  <w:style w:type="character" w:customStyle="1" w:styleId="24">
    <w:name w:val="正文文本 2 字符"/>
    <w:basedOn w:val="a2"/>
    <w:link w:val="23"/>
    <w:rsid w:val="00BB33F8"/>
    <w:rPr>
      <w:rFonts w:ascii="Times New Roman" w:eastAsia="宋体" w:hAnsi="Times New Roman" w:cs="Times New Roman"/>
      <w:szCs w:val="24"/>
    </w:rPr>
  </w:style>
  <w:style w:type="paragraph" w:styleId="af7">
    <w:name w:val="Body Text Indent"/>
    <w:basedOn w:val="a1"/>
    <w:link w:val="af8"/>
    <w:rsid w:val="00BB33F8"/>
    <w:pPr>
      <w:spacing w:line="360" w:lineRule="auto"/>
      <w:ind w:firstLineChars="257" w:firstLine="540"/>
    </w:pPr>
    <w:rPr>
      <w:rFonts w:ascii="Times New Roman" w:eastAsia="宋体" w:hAnsi="Times New Roman" w:cs="Times New Roman"/>
      <w:szCs w:val="24"/>
    </w:rPr>
  </w:style>
  <w:style w:type="character" w:customStyle="1" w:styleId="af8">
    <w:name w:val="正文文本缩进 字符"/>
    <w:basedOn w:val="a2"/>
    <w:link w:val="af7"/>
    <w:rsid w:val="00BB33F8"/>
    <w:rPr>
      <w:rFonts w:ascii="Times New Roman" w:eastAsia="宋体" w:hAnsi="Times New Roman" w:cs="Times New Roman"/>
      <w:szCs w:val="24"/>
    </w:rPr>
  </w:style>
  <w:style w:type="paragraph" w:styleId="31">
    <w:name w:val="Body Text Indent 3"/>
    <w:basedOn w:val="a1"/>
    <w:link w:val="32"/>
    <w:rsid w:val="00BB33F8"/>
    <w:pPr>
      <w:spacing w:line="360" w:lineRule="auto"/>
      <w:ind w:firstLine="420"/>
    </w:pPr>
    <w:rPr>
      <w:rFonts w:ascii="Times New Roman" w:eastAsia="宋体" w:hAnsi="Times New Roman" w:cs="Times New Roman"/>
      <w:sz w:val="24"/>
      <w:szCs w:val="24"/>
    </w:rPr>
  </w:style>
  <w:style w:type="character" w:customStyle="1" w:styleId="32">
    <w:name w:val="正文文本缩进 3 字符"/>
    <w:basedOn w:val="a2"/>
    <w:link w:val="31"/>
    <w:rsid w:val="00BB33F8"/>
    <w:rPr>
      <w:rFonts w:ascii="Times New Roman" w:eastAsia="宋体" w:hAnsi="Times New Roman" w:cs="Times New Roman"/>
      <w:sz w:val="24"/>
      <w:szCs w:val="24"/>
    </w:rPr>
  </w:style>
  <w:style w:type="table" w:styleId="af9">
    <w:name w:val="Table Grid"/>
    <w:basedOn w:val="a3"/>
    <w:rsid w:val="00BB33F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Plain Text"/>
    <w:basedOn w:val="a1"/>
    <w:link w:val="afb"/>
    <w:rsid w:val="00BB33F8"/>
    <w:rPr>
      <w:rFonts w:ascii="宋体" w:eastAsia="宋体" w:hAnsi="Courier New" w:cs="Times New Roman"/>
      <w:szCs w:val="20"/>
    </w:rPr>
  </w:style>
  <w:style w:type="character" w:customStyle="1" w:styleId="afb">
    <w:name w:val="纯文本 字符"/>
    <w:basedOn w:val="a2"/>
    <w:link w:val="afa"/>
    <w:rsid w:val="00BB33F8"/>
    <w:rPr>
      <w:rFonts w:ascii="宋体" w:eastAsia="宋体" w:hAnsi="Courier New" w:cs="Times New Roman"/>
      <w:szCs w:val="20"/>
    </w:rPr>
  </w:style>
  <w:style w:type="paragraph" w:customStyle="1" w:styleId="CharChar2CharCharCharCharCharCharCharCharCharChar">
    <w:name w:val="Char Char2 Char Char Char Char Char Char Char Char Char Char"/>
    <w:basedOn w:val="a1"/>
    <w:autoRedefine/>
    <w:rsid w:val="00362D96"/>
    <w:pPr>
      <w:numPr>
        <w:numId w:val="5"/>
      </w:numPr>
      <w:spacing w:line="360" w:lineRule="auto"/>
    </w:pPr>
    <w:rPr>
      <w:rFonts w:ascii="黑体" w:eastAsia="黑体" w:hAnsi="Times New Roman" w:cs="Times New Roman"/>
      <w:sz w:val="24"/>
      <w:szCs w:val="24"/>
    </w:rPr>
  </w:style>
  <w:style w:type="character" w:styleId="afc">
    <w:name w:val="annotation reference"/>
    <w:semiHidden/>
    <w:rsid w:val="00BB33F8"/>
    <w:rPr>
      <w:sz w:val="21"/>
      <w:szCs w:val="21"/>
    </w:rPr>
  </w:style>
  <w:style w:type="paragraph" w:styleId="afd">
    <w:name w:val="annotation text"/>
    <w:basedOn w:val="a1"/>
    <w:link w:val="afe"/>
    <w:rsid w:val="00BB33F8"/>
    <w:pPr>
      <w:jc w:val="left"/>
    </w:pPr>
    <w:rPr>
      <w:rFonts w:ascii="Times New Roman" w:eastAsia="宋体" w:hAnsi="Times New Roman" w:cs="Times New Roman"/>
      <w:szCs w:val="24"/>
    </w:rPr>
  </w:style>
  <w:style w:type="character" w:customStyle="1" w:styleId="afe">
    <w:name w:val="批注文字 字符"/>
    <w:basedOn w:val="a2"/>
    <w:link w:val="afd"/>
    <w:rsid w:val="00BB33F8"/>
    <w:rPr>
      <w:rFonts w:ascii="Times New Roman" w:eastAsia="宋体" w:hAnsi="Times New Roman" w:cs="Times New Roman"/>
      <w:szCs w:val="24"/>
    </w:rPr>
  </w:style>
  <w:style w:type="paragraph" w:styleId="aff">
    <w:name w:val="annotation subject"/>
    <w:basedOn w:val="afd"/>
    <w:next w:val="afd"/>
    <w:link w:val="aff0"/>
    <w:semiHidden/>
    <w:rsid w:val="00BB33F8"/>
    <w:rPr>
      <w:b/>
      <w:bCs/>
    </w:rPr>
  </w:style>
  <w:style w:type="character" w:customStyle="1" w:styleId="aff0">
    <w:name w:val="批注主题 字符"/>
    <w:basedOn w:val="afe"/>
    <w:link w:val="aff"/>
    <w:semiHidden/>
    <w:rsid w:val="00BB33F8"/>
    <w:rPr>
      <w:rFonts w:ascii="Times New Roman" w:eastAsia="宋体" w:hAnsi="Times New Roman" w:cs="Times New Roman"/>
      <w:b/>
      <w:bCs/>
      <w:szCs w:val="24"/>
    </w:rPr>
  </w:style>
  <w:style w:type="paragraph" w:styleId="TOC">
    <w:name w:val="TOC Heading"/>
    <w:basedOn w:val="1"/>
    <w:next w:val="a1"/>
    <w:uiPriority w:val="39"/>
    <w:unhideWhenUsed/>
    <w:qFormat/>
    <w:rsid w:val="00BB33F8"/>
    <w:pPr>
      <w:keepNext/>
      <w:keepLines/>
      <w:widowControl/>
      <w:spacing w:before="240" w:line="259" w:lineRule="auto"/>
      <w:jc w:val="left"/>
      <w:outlineLvl w:val="9"/>
    </w:pPr>
    <w:rPr>
      <w:rFonts w:ascii="Calibri Light" w:eastAsia="宋体" w:hAnsi="Calibri Light" w:cs="Times New Roman"/>
      <w:bCs w:val="0"/>
      <w:color w:val="2E74B5"/>
      <w:kern w:val="0"/>
      <w:sz w:val="32"/>
      <w:szCs w:val="32"/>
    </w:rPr>
  </w:style>
  <w:style w:type="paragraph" w:customStyle="1" w:styleId="aff1">
    <w:basedOn w:val="a1"/>
    <w:next w:val="af0"/>
    <w:uiPriority w:val="99"/>
    <w:qFormat/>
    <w:rsid w:val="00BB33F8"/>
    <w:pPr>
      <w:ind w:firstLineChars="200" w:firstLine="420"/>
    </w:pPr>
    <w:rPr>
      <w:rFonts w:ascii="Times New Roman" w:eastAsia="宋体" w:hAnsi="Times New Roman" w:cs="Times New Roman"/>
      <w:szCs w:val="20"/>
    </w:rPr>
  </w:style>
  <w:style w:type="paragraph" w:styleId="aff2">
    <w:name w:val="caption"/>
    <w:basedOn w:val="a1"/>
    <w:next w:val="a1"/>
    <w:qFormat/>
    <w:rsid w:val="00BB33F8"/>
    <w:rPr>
      <w:rFonts w:ascii="Calibri Light" w:eastAsia="黑体" w:hAnsi="Calibri Light" w:cs="Times New Roman"/>
      <w:sz w:val="20"/>
      <w:szCs w:val="20"/>
    </w:rPr>
  </w:style>
  <w:style w:type="paragraph" w:customStyle="1" w:styleId="a">
    <w:name w:val="式中"/>
    <w:next w:val="af1"/>
    <w:rsid w:val="00BB33F8"/>
    <w:pPr>
      <w:numPr>
        <w:numId w:val="2"/>
      </w:numPr>
      <w:tabs>
        <w:tab w:val="left" w:pos="210"/>
      </w:tabs>
    </w:pPr>
    <w:rPr>
      <w:rFonts w:ascii="宋体" w:eastAsia="宋体" w:hAnsi="Times New Roman" w:cs="Times New Roman"/>
      <w:kern w:val="0"/>
      <w:sz w:val="18"/>
      <w:szCs w:val="20"/>
    </w:rPr>
  </w:style>
  <w:style w:type="paragraph" w:customStyle="1" w:styleId="a0">
    <w:name w:val="正文图标题"/>
    <w:basedOn w:val="a1"/>
    <w:next w:val="af1"/>
    <w:rsid w:val="00BB33F8"/>
    <w:pPr>
      <w:widowControl/>
      <w:numPr>
        <w:numId w:val="4"/>
      </w:numPr>
      <w:tabs>
        <w:tab w:val="left" w:pos="420"/>
        <w:tab w:val="left" w:pos="839"/>
      </w:tabs>
      <w:spacing w:line="360" w:lineRule="auto"/>
      <w:ind w:left="357"/>
      <w:jc w:val="center"/>
    </w:pPr>
    <w:rPr>
      <w:rFonts w:ascii="宋体" w:eastAsia="宋体" w:hAnsi="宋体" w:cs="Times New Roman"/>
      <w:bCs/>
    </w:rPr>
  </w:style>
  <w:style w:type="character" w:customStyle="1" w:styleId="Char">
    <w:name w:val="页眉 Char"/>
    <w:rsid w:val="00BB33F8"/>
    <w:rPr>
      <w:kern w:val="2"/>
      <w:sz w:val="18"/>
      <w:szCs w:val="18"/>
    </w:rPr>
  </w:style>
  <w:style w:type="paragraph" w:customStyle="1" w:styleId="aff3">
    <w:name w:val="正文表标题"/>
    <w:next w:val="af1"/>
    <w:rsid w:val="00BB33F8"/>
    <w:pPr>
      <w:tabs>
        <w:tab w:val="left" w:pos="420"/>
      </w:tabs>
      <w:jc w:val="center"/>
    </w:pPr>
    <w:rPr>
      <w:rFonts w:ascii="宋体" w:eastAsia="宋体" w:hAnsi="宋体" w:cs="Times New Roman"/>
      <w:bCs/>
      <w:color w:val="000000"/>
    </w:rPr>
  </w:style>
  <w:style w:type="table" w:customStyle="1" w:styleId="TableNormal">
    <w:name w:val="Table Normal"/>
    <w:uiPriority w:val="2"/>
    <w:semiHidden/>
    <w:unhideWhenUsed/>
    <w:qFormat/>
    <w:rsid w:val="005B2994"/>
    <w:pPr>
      <w:widowControl w:val="0"/>
    </w:pPr>
    <w:rPr>
      <w:kern w:val="0"/>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5B2994"/>
    <w:pPr>
      <w:jc w:val="left"/>
    </w:pPr>
    <w:rPr>
      <w:kern w:val="0"/>
      <w:sz w:val="22"/>
      <w:szCs w:val="22"/>
      <w:lang w:eastAsia="en-US"/>
    </w:rPr>
  </w:style>
  <w:style w:type="character" w:customStyle="1" w:styleId="12">
    <w:name w:val="页眉 字符1"/>
    <w:semiHidden/>
    <w:locked/>
    <w:rsid w:val="00196B88"/>
    <w:rPr>
      <w:rFonts w:ascii="Times New Roman" w:eastAsia="宋体" w:hAnsi="Times New Roman" w:cs="Times New Roman"/>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612436">
      <w:bodyDiv w:val="1"/>
      <w:marLeft w:val="0"/>
      <w:marRight w:val="0"/>
      <w:marTop w:val="0"/>
      <w:marBottom w:val="0"/>
      <w:divBdr>
        <w:top w:val="none" w:sz="0" w:space="0" w:color="auto"/>
        <w:left w:val="none" w:sz="0" w:space="0" w:color="auto"/>
        <w:bottom w:val="none" w:sz="0" w:space="0" w:color="auto"/>
        <w:right w:val="none" w:sz="0" w:space="0" w:color="auto"/>
      </w:divBdr>
    </w:div>
    <w:div w:id="776145875">
      <w:bodyDiv w:val="1"/>
      <w:marLeft w:val="0"/>
      <w:marRight w:val="0"/>
      <w:marTop w:val="0"/>
      <w:marBottom w:val="0"/>
      <w:divBdr>
        <w:top w:val="none" w:sz="0" w:space="0" w:color="auto"/>
        <w:left w:val="none" w:sz="0" w:space="0" w:color="auto"/>
        <w:bottom w:val="none" w:sz="0" w:space="0" w:color="auto"/>
        <w:right w:val="none" w:sz="0" w:space="0" w:color="auto"/>
      </w:divBdr>
    </w:div>
    <w:div w:id="962926879">
      <w:bodyDiv w:val="1"/>
      <w:marLeft w:val="0"/>
      <w:marRight w:val="0"/>
      <w:marTop w:val="0"/>
      <w:marBottom w:val="0"/>
      <w:divBdr>
        <w:top w:val="none" w:sz="0" w:space="0" w:color="auto"/>
        <w:left w:val="none" w:sz="0" w:space="0" w:color="auto"/>
        <w:bottom w:val="none" w:sz="0" w:space="0" w:color="auto"/>
        <w:right w:val="none" w:sz="0" w:space="0" w:color="auto"/>
      </w:divBdr>
    </w:div>
    <w:div w:id="1101995344">
      <w:bodyDiv w:val="1"/>
      <w:marLeft w:val="0"/>
      <w:marRight w:val="0"/>
      <w:marTop w:val="0"/>
      <w:marBottom w:val="0"/>
      <w:divBdr>
        <w:top w:val="none" w:sz="0" w:space="0" w:color="auto"/>
        <w:left w:val="none" w:sz="0" w:space="0" w:color="auto"/>
        <w:bottom w:val="none" w:sz="0" w:space="0" w:color="auto"/>
        <w:right w:val="none" w:sz="0" w:space="0" w:color="auto"/>
      </w:divBdr>
    </w:div>
    <w:div w:id="1527018326">
      <w:bodyDiv w:val="1"/>
      <w:marLeft w:val="0"/>
      <w:marRight w:val="0"/>
      <w:marTop w:val="0"/>
      <w:marBottom w:val="0"/>
      <w:divBdr>
        <w:top w:val="none" w:sz="0" w:space="0" w:color="auto"/>
        <w:left w:val="none" w:sz="0" w:space="0" w:color="auto"/>
        <w:bottom w:val="none" w:sz="0" w:space="0" w:color="auto"/>
        <w:right w:val="none" w:sz="0" w:space="0" w:color="auto"/>
      </w:divBdr>
    </w:div>
    <w:div w:id="1559050539">
      <w:bodyDiv w:val="1"/>
      <w:marLeft w:val="0"/>
      <w:marRight w:val="0"/>
      <w:marTop w:val="0"/>
      <w:marBottom w:val="0"/>
      <w:divBdr>
        <w:top w:val="none" w:sz="0" w:space="0" w:color="auto"/>
        <w:left w:val="none" w:sz="0" w:space="0" w:color="auto"/>
        <w:bottom w:val="none" w:sz="0" w:space="0" w:color="auto"/>
        <w:right w:val="none" w:sz="0" w:space="0" w:color="auto"/>
      </w:divBdr>
    </w:div>
    <w:div w:id="1753310888">
      <w:bodyDiv w:val="1"/>
      <w:marLeft w:val="0"/>
      <w:marRight w:val="0"/>
      <w:marTop w:val="0"/>
      <w:marBottom w:val="0"/>
      <w:divBdr>
        <w:top w:val="none" w:sz="0" w:space="0" w:color="auto"/>
        <w:left w:val="none" w:sz="0" w:space="0" w:color="auto"/>
        <w:bottom w:val="none" w:sz="0" w:space="0" w:color="auto"/>
        <w:right w:val="none" w:sz="0" w:space="0" w:color="auto"/>
      </w:divBdr>
    </w:div>
    <w:div w:id="1795367861">
      <w:bodyDiv w:val="1"/>
      <w:marLeft w:val="0"/>
      <w:marRight w:val="0"/>
      <w:marTop w:val="0"/>
      <w:marBottom w:val="0"/>
      <w:divBdr>
        <w:top w:val="none" w:sz="0" w:space="0" w:color="auto"/>
        <w:left w:val="none" w:sz="0" w:space="0" w:color="auto"/>
        <w:bottom w:val="none" w:sz="0" w:space="0" w:color="auto"/>
        <w:right w:val="none" w:sz="0" w:space="0" w:color="auto"/>
      </w:divBdr>
    </w:div>
    <w:div w:id="1811246478">
      <w:bodyDiv w:val="1"/>
      <w:marLeft w:val="0"/>
      <w:marRight w:val="0"/>
      <w:marTop w:val="0"/>
      <w:marBottom w:val="0"/>
      <w:divBdr>
        <w:top w:val="none" w:sz="0" w:space="0" w:color="auto"/>
        <w:left w:val="none" w:sz="0" w:space="0" w:color="auto"/>
        <w:bottom w:val="none" w:sz="0" w:space="0" w:color="auto"/>
        <w:right w:val="none" w:sz="0" w:space="0" w:color="auto"/>
      </w:divBdr>
    </w:div>
    <w:div w:id="211832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emf"/><Relationship Id="rId299" Type="http://schemas.openxmlformats.org/officeDocument/2006/relationships/image" Target="media/image144.wmf"/><Relationship Id="rId21" Type="http://schemas.openxmlformats.org/officeDocument/2006/relationships/image" Target="media/image5.wmf"/><Relationship Id="rId63" Type="http://schemas.openxmlformats.org/officeDocument/2006/relationships/image" Target="media/image26.wmf"/><Relationship Id="rId159" Type="http://schemas.openxmlformats.org/officeDocument/2006/relationships/image" Target="media/image74.wmf"/><Relationship Id="rId324" Type="http://schemas.openxmlformats.org/officeDocument/2006/relationships/oleObject" Target="embeddings/oleObject140.bin"/><Relationship Id="rId366" Type="http://schemas.openxmlformats.org/officeDocument/2006/relationships/oleObject" Target="embeddings/oleObject160.bin"/><Relationship Id="rId170" Type="http://schemas.openxmlformats.org/officeDocument/2006/relationships/oleObject" Target="embeddings/oleObject70.bin"/><Relationship Id="rId226" Type="http://schemas.openxmlformats.org/officeDocument/2006/relationships/oleObject" Target="embeddings/oleObject96.bin"/><Relationship Id="rId433" Type="http://schemas.openxmlformats.org/officeDocument/2006/relationships/image" Target="media/image211.wmf"/><Relationship Id="rId268" Type="http://schemas.openxmlformats.org/officeDocument/2006/relationships/package" Target="embeddings/Microsoft_Visio_Drawing11.vsdx"/><Relationship Id="rId32" Type="http://schemas.openxmlformats.org/officeDocument/2006/relationships/package" Target="embeddings/Microsoft_Visio_Drawing.vsdx"/><Relationship Id="rId74" Type="http://schemas.openxmlformats.org/officeDocument/2006/relationships/oleObject" Target="embeddings/oleObject28.bin"/><Relationship Id="rId128" Type="http://schemas.openxmlformats.org/officeDocument/2006/relationships/oleObject" Target="embeddings/oleObject51.bin"/><Relationship Id="rId335" Type="http://schemas.openxmlformats.org/officeDocument/2006/relationships/image" Target="media/image162.wmf"/><Relationship Id="rId377" Type="http://schemas.openxmlformats.org/officeDocument/2006/relationships/image" Target="media/image183.wmf"/><Relationship Id="rId5" Type="http://schemas.openxmlformats.org/officeDocument/2006/relationships/webSettings" Target="webSettings.xml"/><Relationship Id="rId181" Type="http://schemas.openxmlformats.org/officeDocument/2006/relationships/image" Target="media/image85.wmf"/><Relationship Id="rId237" Type="http://schemas.openxmlformats.org/officeDocument/2006/relationships/image" Target="media/image113.wmf"/><Relationship Id="rId402" Type="http://schemas.openxmlformats.org/officeDocument/2006/relationships/oleObject" Target="embeddings/oleObject178.bin"/><Relationship Id="rId279" Type="http://schemas.openxmlformats.org/officeDocument/2006/relationships/image" Target="media/image134.wmf"/><Relationship Id="rId444" Type="http://schemas.openxmlformats.org/officeDocument/2006/relationships/oleObject" Target="embeddings/oleObject199.bin"/><Relationship Id="rId43" Type="http://schemas.openxmlformats.org/officeDocument/2006/relationships/image" Target="media/image16.wmf"/><Relationship Id="rId139" Type="http://schemas.openxmlformats.org/officeDocument/2006/relationships/image" Target="media/image64.wmf"/><Relationship Id="rId290" Type="http://schemas.openxmlformats.org/officeDocument/2006/relationships/package" Target="embeddings/Microsoft_Visio_Drawing12.vsdx"/><Relationship Id="rId304" Type="http://schemas.openxmlformats.org/officeDocument/2006/relationships/oleObject" Target="embeddings/oleObject130.bin"/><Relationship Id="rId346" Type="http://schemas.openxmlformats.org/officeDocument/2006/relationships/oleObject" Target="embeddings/oleObject150.bin"/><Relationship Id="rId388" Type="http://schemas.openxmlformats.org/officeDocument/2006/relationships/oleObject" Target="embeddings/oleObject171.bin"/><Relationship Id="rId85" Type="http://schemas.openxmlformats.org/officeDocument/2006/relationships/image" Target="media/image37.wmf"/><Relationship Id="rId150" Type="http://schemas.openxmlformats.org/officeDocument/2006/relationships/package" Target="embeddings/Microsoft_Visio_Drawing6.vsdx"/><Relationship Id="rId192" Type="http://schemas.openxmlformats.org/officeDocument/2006/relationships/oleObject" Target="embeddings/oleObject81.bin"/><Relationship Id="rId206" Type="http://schemas.openxmlformats.org/officeDocument/2006/relationships/oleObject" Target="embeddings/oleObject88.bin"/><Relationship Id="rId413" Type="http://schemas.openxmlformats.org/officeDocument/2006/relationships/image" Target="media/image201.wmf"/><Relationship Id="rId248" Type="http://schemas.openxmlformats.org/officeDocument/2006/relationships/oleObject" Target="embeddings/oleObject106.bin"/><Relationship Id="rId455" Type="http://schemas.openxmlformats.org/officeDocument/2006/relationships/image" Target="media/image222.wmf"/><Relationship Id="rId12" Type="http://schemas.openxmlformats.org/officeDocument/2006/relationships/footer" Target="footer1.xml"/><Relationship Id="rId108" Type="http://schemas.openxmlformats.org/officeDocument/2006/relationships/oleObject" Target="embeddings/oleObject44.bin"/><Relationship Id="rId315" Type="http://schemas.openxmlformats.org/officeDocument/2006/relationships/image" Target="media/image152.wmf"/><Relationship Id="rId357" Type="http://schemas.openxmlformats.org/officeDocument/2006/relationships/image" Target="media/image173.wmf"/><Relationship Id="rId54" Type="http://schemas.openxmlformats.org/officeDocument/2006/relationships/oleObject" Target="embeddings/oleObject18.bin"/><Relationship Id="rId96" Type="http://schemas.openxmlformats.org/officeDocument/2006/relationships/oleObject" Target="embeddings/oleObject39.bin"/><Relationship Id="rId161" Type="http://schemas.openxmlformats.org/officeDocument/2006/relationships/image" Target="media/image75.wmf"/><Relationship Id="rId217" Type="http://schemas.openxmlformats.org/officeDocument/2006/relationships/image" Target="media/image103.wmf"/><Relationship Id="rId399" Type="http://schemas.openxmlformats.org/officeDocument/2006/relationships/image" Target="media/image194.wmf"/><Relationship Id="rId259" Type="http://schemas.openxmlformats.org/officeDocument/2006/relationships/image" Target="media/image124.emf"/><Relationship Id="rId424" Type="http://schemas.openxmlformats.org/officeDocument/2006/relationships/oleObject" Target="embeddings/oleObject189.bin"/><Relationship Id="rId23" Type="http://schemas.openxmlformats.org/officeDocument/2006/relationships/image" Target="media/image6.wmf"/><Relationship Id="rId119" Type="http://schemas.openxmlformats.org/officeDocument/2006/relationships/image" Target="media/image54.wmf"/><Relationship Id="rId270" Type="http://schemas.openxmlformats.org/officeDocument/2006/relationships/oleObject" Target="embeddings/oleObject115.bin"/><Relationship Id="rId291" Type="http://schemas.openxmlformats.org/officeDocument/2006/relationships/image" Target="media/image140.emf"/><Relationship Id="rId305" Type="http://schemas.openxmlformats.org/officeDocument/2006/relationships/image" Target="media/image147.wmf"/><Relationship Id="rId326" Type="http://schemas.openxmlformats.org/officeDocument/2006/relationships/oleObject" Target="embeddings/oleObject141.bin"/><Relationship Id="rId347" Type="http://schemas.openxmlformats.org/officeDocument/2006/relationships/image" Target="media/image168.wmf"/><Relationship Id="rId44" Type="http://schemas.openxmlformats.org/officeDocument/2006/relationships/oleObject" Target="embeddings/oleObject13.bin"/><Relationship Id="rId65" Type="http://schemas.openxmlformats.org/officeDocument/2006/relationships/image" Target="media/image27.wmf"/><Relationship Id="rId86" Type="http://schemas.openxmlformats.org/officeDocument/2006/relationships/oleObject" Target="embeddings/oleObject34.bin"/><Relationship Id="rId130" Type="http://schemas.openxmlformats.org/officeDocument/2006/relationships/oleObject" Target="embeddings/oleObject52.bin"/><Relationship Id="rId151" Type="http://schemas.openxmlformats.org/officeDocument/2006/relationships/image" Target="media/image70.wmf"/><Relationship Id="rId368" Type="http://schemas.openxmlformats.org/officeDocument/2006/relationships/oleObject" Target="embeddings/oleObject161.bin"/><Relationship Id="rId389" Type="http://schemas.openxmlformats.org/officeDocument/2006/relationships/image" Target="media/image189.wmf"/><Relationship Id="rId172" Type="http://schemas.openxmlformats.org/officeDocument/2006/relationships/oleObject" Target="embeddings/oleObject71.bin"/><Relationship Id="rId193" Type="http://schemas.openxmlformats.org/officeDocument/2006/relationships/image" Target="media/image91.wmf"/><Relationship Id="rId207" Type="http://schemas.openxmlformats.org/officeDocument/2006/relationships/image" Target="media/image98.emf"/><Relationship Id="rId228" Type="http://schemas.openxmlformats.org/officeDocument/2006/relationships/oleObject" Target="embeddings/oleObject97.bin"/><Relationship Id="rId249" Type="http://schemas.openxmlformats.org/officeDocument/2006/relationships/image" Target="media/image119.wmf"/><Relationship Id="rId414" Type="http://schemas.openxmlformats.org/officeDocument/2006/relationships/oleObject" Target="embeddings/oleObject184.bin"/><Relationship Id="rId435" Type="http://schemas.openxmlformats.org/officeDocument/2006/relationships/image" Target="media/image212.wmf"/><Relationship Id="rId456" Type="http://schemas.openxmlformats.org/officeDocument/2006/relationships/oleObject" Target="embeddings/oleObject205.bin"/><Relationship Id="rId13" Type="http://schemas.openxmlformats.org/officeDocument/2006/relationships/footer" Target="footer2.xml"/><Relationship Id="rId109" Type="http://schemas.openxmlformats.org/officeDocument/2006/relationships/image" Target="media/image49.wmf"/><Relationship Id="rId260" Type="http://schemas.openxmlformats.org/officeDocument/2006/relationships/package" Target="embeddings/Microsoft_Visio_Drawing10.vsdx"/><Relationship Id="rId281" Type="http://schemas.openxmlformats.org/officeDocument/2006/relationships/image" Target="media/image135.wmf"/><Relationship Id="rId316" Type="http://schemas.openxmlformats.org/officeDocument/2006/relationships/oleObject" Target="embeddings/oleObject136.bin"/><Relationship Id="rId337" Type="http://schemas.openxmlformats.org/officeDocument/2006/relationships/image" Target="media/image163.wmf"/><Relationship Id="rId34" Type="http://schemas.openxmlformats.org/officeDocument/2006/relationships/oleObject" Target="embeddings/oleObject8.bin"/><Relationship Id="rId55" Type="http://schemas.openxmlformats.org/officeDocument/2006/relationships/image" Target="media/image22.wmf"/><Relationship Id="rId76" Type="http://schemas.openxmlformats.org/officeDocument/2006/relationships/oleObject" Target="embeddings/oleObject29.bin"/><Relationship Id="rId97" Type="http://schemas.openxmlformats.org/officeDocument/2006/relationships/image" Target="media/image43.wmf"/><Relationship Id="rId120" Type="http://schemas.openxmlformats.org/officeDocument/2006/relationships/oleObject" Target="embeddings/oleObject48.bin"/><Relationship Id="rId141" Type="http://schemas.openxmlformats.org/officeDocument/2006/relationships/image" Target="media/image65.emf"/><Relationship Id="rId358" Type="http://schemas.openxmlformats.org/officeDocument/2006/relationships/oleObject" Target="embeddings/oleObject156.bin"/><Relationship Id="rId379" Type="http://schemas.openxmlformats.org/officeDocument/2006/relationships/image" Target="media/image184.wmf"/><Relationship Id="rId7" Type="http://schemas.openxmlformats.org/officeDocument/2006/relationships/endnotes" Target="endnotes.xml"/><Relationship Id="rId162" Type="http://schemas.openxmlformats.org/officeDocument/2006/relationships/oleObject" Target="embeddings/oleObject66.bin"/><Relationship Id="rId183" Type="http://schemas.openxmlformats.org/officeDocument/2006/relationships/image" Target="media/image86.wmf"/><Relationship Id="rId218" Type="http://schemas.openxmlformats.org/officeDocument/2006/relationships/oleObject" Target="embeddings/oleObject92.bin"/><Relationship Id="rId239" Type="http://schemas.openxmlformats.org/officeDocument/2006/relationships/image" Target="media/image114.wmf"/><Relationship Id="rId390" Type="http://schemas.openxmlformats.org/officeDocument/2006/relationships/oleObject" Target="embeddings/oleObject172.bin"/><Relationship Id="rId404" Type="http://schemas.openxmlformats.org/officeDocument/2006/relationships/oleObject" Target="embeddings/oleObject179.bin"/><Relationship Id="rId425" Type="http://schemas.openxmlformats.org/officeDocument/2006/relationships/image" Target="media/image207.wmf"/><Relationship Id="rId446" Type="http://schemas.openxmlformats.org/officeDocument/2006/relationships/oleObject" Target="embeddings/oleObject200.bin"/><Relationship Id="rId250" Type="http://schemas.openxmlformats.org/officeDocument/2006/relationships/oleObject" Target="embeddings/oleObject107.bin"/><Relationship Id="rId271" Type="http://schemas.openxmlformats.org/officeDocument/2006/relationships/image" Target="media/image130.wmf"/><Relationship Id="rId292" Type="http://schemas.openxmlformats.org/officeDocument/2006/relationships/package" Target="embeddings/Microsoft_Visio_Drawing13.vsdx"/><Relationship Id="rId306" Type="http://schemas.openxmlformats.org/officeDocument/2006/relationships/oleObject" Target="embeddings/oleObject131.bin"/><Relationship Id="rId24" Type="http://schemas.openxmlformats.org/officeDocument/2006/relationships/oleObject" Target="embeddings/oleObject4.bin"/><Relationship Id="rId45" Type="http://schemas.openxmlformats.org/officeDocument/2006/relationships/image" Target="media/image17.wmf"/><Relationship Id="rId66" Type="http://schemas.openxmlformats.org/officeDocument/2006/relationships/oleObject" Target="embeddings/oleObject24.bin"/><Relationship Id="rId87" Type="http://schemas.openxmlformats.org/officeDocument/2006/relationships/image" Target="media/image38.wmf"/><Relationship Id="rId110" Type="http://schemas.openxmlformats.org/officeDocument/2006/relationships/oleObject" Target="embeddings/oleObject45.bin"/><Relationship Id="rId131" Type="http://schemas.openxmlformats.org/officeDocument/2006/relationships/image" Target="media/image60.wmf"/><Relationship Id="rId327" Type="http://schemas.openxmlformats.org/officeDocument/2006/relationships/image" Target="media/image158.wmf"/><Relationship Id="rId348" Type="http://schemas.openxmlformats.org/officeDocument/2006/relationships/oleObject" Target="embeddings/oleObject151.bin"/><Relationship Id="rId369" Type="http://schemas.openxmlformats.org/officeDocument/2006/relationships/image" Target="media/image179.wmf"/><Relationship Id="rId152" Type="http://schemas.openxmlformats.org/officeDocument/2006/relationships/oleObject" Target="embeddings/oleObject61.bin"/><Relationship Id="rId173" Type="http://schemas.openxmlformats.org/officeDocument/2006/relationships/image" Target="media/image81.wmf"/><Relationship Id="rId194" Type="http://schemas.openxmlformats.org/officeDocument/2006/relationships/oleObject" Target="embeddings/oleObject82.bin"/><Relationship Id="rId208" Type="http://schemas.openxmlformats.org/officeDocument/2006/relationships/package" Target="embeddings/Microsoft_Visio_Drawing7.vsdx"/><Relationship Id="rId229" Type="http://schemas.openxmlformats.org/officeDocument/2006/relationships/image" Target="media/image109.wmf"/><Relationship Id="rId380" Type="http://schemas.openxmlformats.org/officeDocument/2006/relationships/oleObject" Target="embeddings/oleObject167.bin"/><Relationship Id="rId415" Type="http://schemas.openxmlformats.org/officeDocument/2006/relationships/image" Target="media/image202.wmf"/><Relationship Id="rId436" Type="http://schemas.openxmlformats.org/officeDocument/2006/relationships/oleObject" Target="embeddings/oleObject195.bin"/><Relationship Id="rId457" Type="http://schemas.openxmlformats.org/officeDocument/2006/relationships/footer" Target="footer6.xml"/><Relationship Id="rId240" Type="http://schemas.openxmlformats.org/officeDocument/2006/relationships/oleObject" Target="embeddings/oleObject102.bin"/><Relationship Id="rId261" Type="http://schemas.openxmlformats.org/officeDocument/2006/relationships/image" Target="media/image125.wmf"/><Relationship Id="rId14" Type="http://schemas.openxmlformats.org/officeDocument/2006/relationships/footer" Target="footer3.xml"/><Relationship Id="rId35" Type="http://schemas.openxmlformats.org/officeDocument/2006/relationships/image" Target="media/image12.wmf"/><Relationship Id="rId56" Type="http://schemas.openxmlformats.org/officeDocument/2006/relationships/oleObject" Target="embeddings/oleObject19.bin"/><Relationship Id="rId77" Type="http://schemas.openxmlformats.org/officeDocument/2006/relationships/image" Target="media/image33.wmf"/><Relationship Id="rId100" Type="http://schemas.openxmlformats.org/officeDocument/2006/relationships/package" Target="embeddings/Microsoft_Visio_Drawing1.vsdx"/><Relationship Id="rId282" Type="http://schemas.openxmlformats.org/officeDocument/2006/relationships/oleObject" Target="embeddings/oleObject121.bin"/><Relationship Id="rId317" Type="http://schemas.openxmlformats.org/officeDocument/2006/relationships/image" Target="media/image153.wmf"/><Relationship Id="rId338" Type="http://schemas.openxmlformats.org/officeDocument/2006/relationships/oleObject" Target="embeddings/oleObject146.bin"/><Relationship Id="rId359" Type="http://schemas.openxmlformats.org/officeDocument/2006/relationships/image" Target="media/image174.wmf"/><Relationship Id="rId8" Type="http://schemas.openxmlformats.org/officeDocument/2006/relationships/image" Target="media/image1.jpeg"/><Relationship Id="rId98" Type="http://schemas.openxmlformats.org/officeDocument/2006/relationships/oleObject" Target="embeddings/oleObject40.bin"/><Relationship Id="rId121" Type="http://schemas.openxmlformats.org/officeDocument/2006/relationships/image" Target="media/image55.wmf"/><Relationship Id="rId142" Type="http://schemas.openxmlformats.org/officeDocument/2006/relationships/package" Target="embeddings/Microsoft_Visio_Drawing5.vsdx"/><Relationship Id="rId163" Type="http://schemas.openxmlformats.org/officeDocument/2006/relationships/image" Target="media/image76.wmf"/><Relationship Id="rId184" Type="http://schemas.openxmlformats.org/officeDocument/2006/relationships/oleObject" Target="embeddings/oleObject77.bin"/><Relationship Id="rId219" Type="http://schemas.openxmlformats.org/officeDocument/2006/relationships/image" Target="media/image104.wmf"/><Relationship Id="rId370" Type="http://schemas.openxmlformats.org/officeDocument/2006/relationships/oleObject" Target="embeddings/oleObject162.bin"/><Relationship Id="rId391" Type="http://schemas.openxmlformats.org/officeDocument/2006/relationships/image" Target="media/image190.wmf"/><Relationship Id="rId405" Type="http://schemas.openxmlformats.org/officeDocument/2006/relationships/image" Target="media/image197.wmf"/><Relationship Id="rId426" Type="http://schemas.openxmlformats.org/officeDocument/2006/relationships/oleObject" Target="embeddings/oleObject190.bin"/><Relationship Id="rId447" Type="http://schemas.openxmlformats.org/officeDocument/2006/relationships/image" Target="media/image218.wmf"/><Relationship Id="rId230" Type="http://schemas.openxmlformats.org/officeDocument/2006/relationships/oleObject" Target="embeddings/oleObject98.bin"/><Relationship Id="rId251" Type="http://schemas.openxmlformats.org/officeDocument/2006/relationships/image" Target="media/image120.wmf"/><Relationship Id="rId25" Type="http://schemas.openxmlformats.org/officeDocument/2006/relationships/image" Target="media/image7.wmf"/><Relationship Id="rId46" Type="http://schemas.openxmlformats.org/officeDocument/2006/relationships/oleObject" Target="embeddings/oleObject14.bin"/><Relationship Id="rId67" Type="http://schemas.openxmlformats.org/officeDocument/2006/relationships/image" Target="media/image28.wmf"/><Relationship Id="rId272" Type="http://schemas.openxmlformats.org/officeDocument/2006/relationships/oleObject" Target="embeddings/oleObject116.bin"/><Relationship Id="rId293" Type="http://schemas.openxmlformats.org/officeDocument/2006/relationships/image" Target="media/image141.wmf"/><Relationship Id="rId307" Type="http://schemas.openxmlformats.org/officeDocument/2006/relationships/image" Target="media/image148.wmf"/><Relationship Id="rId328" Type="http://schemas.openxmlformats.org/officeDocument/2006/relationships/oleObject" Target="embeddings/oleObject142.bin"/><Relationship Id="rId349" Type="http://schemas.openxmlformats.org/officeDocument/2006/relationships/image" Target="media/image169.wmf"/><Relationship Id="rId88" Type="http://schemas.openxmlformats.org/officeDocument/2006/relationships/oleObject" Target="embeddings/oleObject35.bin"/><Relationship Id="rId111" Type="http://schemas.openxmlformats.org/officeDocument/2006/relationships/image" Target="media/image50.wmf"/><Relationship Id="rId132" Type="http://schemas.openxmlformats.org/officeDocument/2006/relationships/oleObject" Target="embeddings/oleObject53.bin"/><Relationship Id="rId153" Type="http://schemas.openxmlformats.org/officeDocument/2006/relationships/image" Target="media/image71.wmf"/><Relationship Id="rId174" Type="http://schemas.openxmlformats.org/officeDocument/2006/relationships/oleObject" Target="embeddings/oleObject72.bin"/><Relationship Id="rId195" Type="http://schemas.openxmlformats.org/officeDocument/2006/relationships/image" Target="media/image92.wmf"/><Relationship Id="rId209" Type="http://schemas.openxmlformats.org/officeDocument/2006/relationships/image" Target="media/image99.emf"/><Relationship Id="rId360" Type="http://schemas.openxmlformats.org/officeDocument/2006/relationships/oleObject" Target="embeddings/oleObject157.bin"/><Relationship Id="rId381" Type="http://schemas.openxmlformats.org/officeDocument/2006/relationships/image" Target="media/image185.wmf"/><Relationship Id="rId416" Type="http://schemas.openxmlformats.org/officeDocument/2006/relationships/oleObject" Target="embeddings/oleObject185.bin"/><Relationship Id="rId220" Type="http://schemas.openxmlformats.org/officeDocument/2006/relationships/oleObject" Target="embeddings/oleObject93.bin"/><Relationship Id="rId241" Type="http://schemas.openxmlformats.org/officeDocument/2006/relationships/image" Target="media/image115.wmf"/><Relationship Id="rId437" Type="http://schemas.openxmlformats.org/officeDocument/2006/relationships/image" Target="media/image213.wmf"/><Relationship Id="rId458" Type="http://schemas.openxmlformats.org/officeDocument/2006/relationships/header" Target="header3.xml"/><Relationship Id="rId15" Type="http://schemas.openxmlformats.org/officeDocument/2006/relationships/footer" Target="footer4.xml"/><Relationship Id="rId36" Type="http://schemas.openxmlformats.org/officeDocument/2006/relationships/oleObject" Target="embeddings/oleObject9.bin"/><Relationship Id="rId57" Type="http://schemas.openxmlformats.org/officeDocument/2006/relationships/image" Target="media/image23.wmf"/><Relationship Id="rId262" Type="http://schemas.openxmlformats.org/officeDocument/2006/relationships/oleObject" Target="embeddings/oleObject112.bin"/><Relationship Id="rId283" Type="http://schemas.openxmlformats.org/officeDocument/2006/relationships/image" Target="media/image136.wmf"/><Relationship Id="rId318" Type="http://schemas.openxmlformats.org/officeDocument/2006/relationships/oleObject" Target="embeddings/oleObject137.bin"/><Relationship Id="rId339" Type="http://schemas.openxmlformats.org/officeDocument/2006/relationships/image" Target="media/image164.wmf"/><Relationship Id="rId78" Type="http://schemas.openxmlformats.org/officeDocument/2006/relationships/oleObject" Target="embeddings/oleObject30.bin"/><Relationship Id="rId99" Type="http://schemas.openxmlformats.org/officeDocument/2006/relationships/image" Target="media/image44.emf"/><Relationship Id="rId101" Type="http://schemas.openxmlformats.org/officeDocument/2006/relationships/image" Target="media/image45.wmf"/><Relationship Id="rId122" Type="http://schemas.openxmlformats.org/officeDocument/2006/relationships/oleObject" Target="embeddings/oleObject49.bin"/><Relationship Id="rId143" Type="http://schemas.openxmlformats.org/officeDocument/2006/relationships/image" Target="media/image66.wmf"/><Relationship Id="rId164" Type="http://schemas.openxmlformats.org/officeDocument/2006/relationships/oleObject" Target="embeddings/oleObject67.bin"/><Relationship Id="rId185" Type="http://schemas.openxmlformats.org/officeDocument/2006/relationships/image" Target="media/image87.wmf"/><Relationship Id="rId350" Type="http://schemas.openxmlformats.org/officeDocument/2006/relationships/oleObject" Target="embeddings/oleObject152.bin"/><Relationship Id="rId371" Type="http://schemas.openxmlformats.org/officeDocument/2006/relationships/image" Target="media/image180.wmf"/><Relationship Id="rId406" Type="http://schemas.openxmlformats.org/officeDocument/2006/relationships/oleObject" Target="embeddings/oleObject180.bin"/><Relationship Id="rId9" Type="http://schemas.openxmlformats.org/officeDocument/2006/relationships/image" Target="media/image2.emf"/><Relationship Id="rId210" Type="http://schemas.openxmlformats.org/officeDocument/2006/relationships/package" Target="embeddings/Microsoft_Visio_Drawing8.vsdx"/><Relationship Id="rId392" Type="http://schemas.openxmlformats.org/officeDocument/2006/relationships/oleObject" Target="embeddings/oleObject173.bin"/><Relationship Id="rId427" Type="http://schemas.openxmlformats.org/officeDocument/2006/relationships/image" Target="media/image208.wmf"/><Relationship Id="rId448" Type="http://schemas.openxmlformats.org/officeDocument/2006/relationships/oleObject" Target="embeddings/oleObject201.bin"/><Relationship Id="rId26" Type="http://schemas.openxmlformats.org/officeDocument/2006/relationships/oleObject" Target="embeddings/oleObject5.bin"/><Relationship Id="rId231" Type="http://schemas.openxmlformats.org/officeDocument/2006/relationships/image" Target="media/image110.wmf"/><Relationship Id="rId252" Type="http://schemas.openxmlformats.org/officeDocument/2006/relationships/oleObject" Target="embeddings/oleObject108.bin"/><Relationship Id="rId273" Type="http://schemas.openxmlformats.org/officeDocument/2006/relationships/image" Target="media/image131.wmf"/><Relationship Id="rId294" Type="http://schemas.openxmlformats.org/officeDocument/2006/relationships/oleObject" Target="embeddings/oleObject125.bin"/><Relationship Id="rId308" Type="http://schemas.openxmlformats.org/officeDocument/2006/relationships/oleObject" Target="embeddings/oleObject132.bin"/><Relationship Id="rId329" Type="http://schemas.openxmlformats.org/officeDocument/2006/relationships/image" Target="media/image159.emf"/><Relationship Id="rId47" Type="http://schemas.openxmlformats.org/officeDocument/2006/relationships/image" Target="media/image18.wmf"/><Relationship Id="rId68" Type="http://schemas.openxmlformats.org/officeDocument/2006/relationships/oleObject" Target="embeddings/oleObject25.bin"/><Relationship Id="rId89" Type="http://schemas.openxmlformats.org/officeDocument/2006/relationships/image" Target="media/image39.wmf"/><Relationship Id="rId112" Type="http://schemas.openxmlformats.org/officeDocument/2006/relationships/oleObject" Target="embeddings/oleObject46.bin"/><Relationship Id="rId133" Type="http://schemas.openxmlformats.org/officeDocument/2006/relationships/image" Target="media/image61.wmf"/><Relationship Id="rId154" Type="http://schemas.openxmlformats.org/officeDocument/2006/relationships/oleObject" Target="embeddings/oleObject62.bin"/><Relationship Id="rId175" Type="http://schemas.openxmlformats.org/officeDocument/2006/relationships/image" Target="media/image82.wmf"/><Relationship Id="rId340" Type="http://schemas.openxmlformats.org/officeDocument/2006/relationships/oleObject" Target="embeddings/oleObject147.bin"/><Relationship Id="rId361" Type="http://schemas.openxmlformats.org/officeDocument/2006/relationships/image" Target="media/image175.wmf"/><Relationship Id="rId196" Type="http://schemas.openxmlformats.org/officeDocument/2006/relationships/oleObject" Target="embeddings/oleObject83.bin"/><Relationship Id="rId200" Type="http://schemas.openxmlformats.org/officeDocument/2006/relationships/oleObject" Target="embeddings/oleObject85.bin"/><Relationship Id="rId382" Type="http://schemas.openxmlformats.org/officeDocument/2006/relationships/oleObject" Target="embeddings/oleObject168.bin"/><Relationship Id="rId417" Type="http://schemas.openxmlformats.org/officeDocument/2006/relationships/image" Target="media/image203.wmf"/><Relationship Id="rId438" Type="http://schemas.openxmlformats.org/officeDocument/2006/relationships/oleObject" Target="embeddings/oleObject196.bin"/><Relationship Id="rId459" Type="http://schemas.openxmlformats.org/officeDocument/2006/relationships/footer" Target="footer7.xml"/><Relationship Id="rId16" Type="http://schemas.openxmlformats.org/officeDocument/2006/relationships/footer" Target="footer5.xml"/><Relationship Id="rId221" Type="http://schemas.openxmlformats.org/officeDocument/2006/relationships/image" Target="media/image105.wmf"/><Relationship Id="rId242" Type="http://schemas.openxmlformats.org/officeDocument/2006/relationships/oleObject" Target="embeddings/oleObject103.bin"/><Relationship Id="rId263" Type="http://schemas.openxmlformats.org/officeDocument/2006/relationships/image" Target="media/image126.wmf"/><Relationship Id="rId284" Type="http://schemas.openxmlformats.org/officeDocument/2006/relationships/oleObject" Target="embeddings/oleObject122.bin"/><Relationship Id="rId319" Type="http://schemas.openxmlformats.org/officeDocument/2006/relationships/image" Target="media/image154.wmf"/><Relationship Id="rId37" Type="http://schemas.openxmlformats.org/officeDocument/2006/relationships/image" Target="media/image13.wmf"/><Relationship Id="rId58" Type="http://schemas.openxmlformats.org/officeDocument/2006/relationships/oleObject" Target="embeddings/oleObject20.bin"/><Relationship Id="rId79" Type="http://schemas.openxmlformats.org/officeDocument/2006/relationships/image" Target="media/image34.wmf"/><Relationship Id="rId102" Type="http://schemas.openxmlformats.org/officeDocument/2006/relationships/oleObject" Target="embeddings/oleObject41.bin"/><Relationship Id="rId123" Type="http://schemas.openxmlformats.org/officeDocument/2006/relationships/image" Target="media/image56.wmf"/><Relationship Id="rId144" Type="http://schemas.openxmlformats.org/officeDocument/2006/relationships/oleObject" Target="embeddings/oleObject58.bin"/><Relationship Id="rId330" Type="http://schemas.openxmlformats.org/officeDocument/2006/relationships/package" Target="embeddings/Microsoft_Visio_Drawing14.vsdx"/><Relationship Id="rId90" Type="http://schemas.openxmlformats.org/officeDocument/2006/relationships/oleObject" Target="embeddings/oleObject36.bin"/><Relationship Id="rId165" Type="http://schemas.openxmlformats.org/officeDocument/2006/relationships/image" Target="media/image77.wmf"/><Relationship Id="rId186" Type="http://schemas.openxmlformats.org/officeDocument/2006/relationships/oleObject" Target="embeddings/oleObject78.bin"/><Relationship Id="rId351" Type="http://schemas.openxmlformats.org/officeDocument/2006/relationships/image" Target="media/image170.wmf"/><Relationship Id="rId372" Type="http://schemas.openxmlformats.org/officeDocument/2006/relationships/oleObject" Target="embeddings/oleObject163.bin"/><Relationship Id="rId393" Type="http://schemas.openxmlformats.org/officeDocument/2006/relationships/image" Target="media/image191.wmf"/><Relationship Id="rId407" Type="http://schemas.openxmlformats.org/officeDocument/2006/relationships/image" Target="media/image198.wmf"/><Relationship Id="rId428" Type="http://schemas.openxmlformats.org/officeDocument/2006/relationships/oleObject" Target="embeddings/oleObject191.bin"/><Relationship Id="rId449" Type="http://schemas.openxmlformats.org/officeDocument/2006/relationships/image" Target="media/image219.wmf"/><Relationship Id="rId211" Type="http://schemas.openxmlformats.org/officeDocument/2006/relationships/image" Target="media/image100.wmf"/><Relationship Id="rId232" Type="http://schemas.openxmlformats.org/officeDocument/2006/relationships/oleObject" Target="embeddings/oleObject99.bin"/><Relationship Id="rId253" Type="http://schemas.openxmlformats.org/officeDocument/2006/relationships/image" Target="media/image121.wmf"/><Relationship Id="rId274" Type="http://schemas.openxmlformats.org/officeDocument/2006/relationships/oleObject" Target="embeddings/oleObject117.bin"/><Relationship Id="rId295" Type="http://schemas.openxmlformats.org/officeDocument/2006/relationships/image" Target="media/image142.wmf"/><Relationship Id="rId309" Type="http://schemas.openxmlformats.org/officeDocument/2006/relationships/image" Target="media/image149.wmf"/><Relationship Id="rId460" Type="http://schemas.openxmlformats.org/officeDocument/2006/relationships/fontTable" Target="fontTable.xml"/><Relationship Id="rId27" Type="http://schemas.openxmlformats.org/officeDocument/2006/relationships/image" Target="media/image8.wmf"/><Relationship Id="rId48" Type="http://schemas.openxmlformats.org/officeDocument/2006/relationships/oleObject" Target="embeddings/oleObject15.bin"/><Relationship Id="rId69" Type="http://schemas.openxmlformats.org/officeDocument/2006/relationships/image" Target="media/image29.wmf"/><Relationship Id="rId113" Type="http://schemas.openxmlformats.org/officeDocument/2006/relationships/image" Target="media/image51.wmf"/><Relationship Id="rId134" Type="http://schemas.openxmlformats.org/officeDocument/2006/relationships/oleObject" Target="embeddings/oleObject54.bin"/><Relationship Id="rId320" Type="http://schemas.openxmlformats.org/officeDocument/2006/relationships/oleObject" Target="embeddings/oleObject138.bin"/><Relationship Id="rId80" Type="http://schemas.openxmlformats.org/officeDocument/2006/relationships/oleObject" Target="embeddings/oleObject31.bin"/><Relationship Id="rId155" Type="http://schemas.openxmlformats.org/officeDocument/2006/relationships/image" Target="media/image72.wmf"/><Relationship Id="rId176" Type="http://schemas.openxmlformats.org/officeDocument/2006/relationships/oleObject" Target="embeddings/oleObject73.bin"/><Relationship Id="rId197" Type="http://schemas.openxmlformats.org/officeDocument/2006/relationships/image" Target="media/image93.wmf"/><Relationship Id="rId341" Type="http://schemas.openxmlformats.org/officeDocument/2006/relationships/image" Target="media/image165.wmf"/><Relationship Id="rId362" Type="http://schemas.openxmlformats.org/officeDocument/2006/relationships/oleObject" Target="embeddings/oleObject158.bin"/><Relationship Id="rId383" Type="http://schemas.openxmlformats.org/officeDocument/2006/relationships/image" Target="media/image186.wmf"/><Relationship Id="rId418" Type="http://schemas.openxmlformats.org/officeDocument/2006/relationships/oleObject" Target="embeddings/oleObject186.bin"/><Relationship Id="rId439" Type="http://schemas.openxmlformats.org/officeDocument/2006/relationships/image" Target="media/image214.wmf"/><Relationship Id="rId201" Type="http://schemas.openxmlformats.org/officeDocument/2006/relationships/image" Target="media/image95.wmf"/><Relationship Id="rId222" Type="http://schemas.openxmlformats.org/officeDocument/2006/relationships/oleObject" Target="embeddings/oleObject94.bin"/><Relationship Id="rId243" Type="http://schemas.openxmlformats.org/officeDocument/2006/relationships/image" Target="media/image116.wmf"/><Relationship Id="rId264" Type="http://schemas.openxmlformats.org/officeDocument/2006/relationships/oleObject" Target="embeddings/oleObject113.bin"/><Relationship Id="rId285" Type="http://schemas.openxmlformats.org/officeDocument/2006/relationships/image" Target="media/image137.wmf"/><Relationship Id="rId450" Type="http://schemas.openxmlformats.org/officeDocument/2006/relationships/oleObject" Target="embeddings/oleObject202.bin"/><Relationship Id="rId17" Type="http://schemas.openxmlformats.org/officeDocument/2006/relationships/image" Target="media/image3.wmf"/><Relationship Id="rId38" Type="http://schemas.openxmlformats.org/officeDocument/2006/relationships/oleObject" Target="embeddings/oleObject10.bin"/><Relationship Id="rId59" Type="http://schemas.openxmlformats.org/officeDocument/2006/relationships/image" Target="media/image24.wmf"/><Relationship Id="rId103" Type="http://schemas.openxmlformats.org/officeDocument/2006/relationships/image" Target="media/image46.wmf"/><Relationship Id="rId124" Type="http://schemas.openxmlformats.org/officeDocument/2006/relationships/oleObject" Target="embeddings/oleObject50.bin"/><Relationship Id="rId310" Type="http://schemas.openxmlformats.org/officeDocument/2006/relationships/oleObject" Target="embeddings/oleObject133.bin"/><Relationship Id="rId70" Type="http://schemas.openxmlformats.org/officeDocument/2006/relationships/oleObject" Target="embeddings/oleObject26.bin"/><Relationship Id="rId91" Type="http://schemas.openxmlformats.org/officeDocument/2006/relationships/image" Target="media/image40.wmf"/><Relationship Id="rId145" Type="http://schemas.openxmlformats.org/officeDocument/2006/relationships/image" Target="media/image67.wmf"/><Relationship Id="rId166" Type="http://schemas.openxmlformats.org/officeDocument/2006/relationships/oleObject" Target="embeddings/oleObject68.bin"/><Relationship Id="rId187" Type="http://schemas.openxmlformats.org/officeDocument/2006/relationships/image" Target="media/image88.wmf"/><Relationship Id="rId331" Type="http://schemas.openxmlformats.org/officeDocument/2006/relationships/image" Target="media/image160.wmf"/><Relationship Id="rId352" Type="http://schemas.openxmlformats.org/officeDocument/2006/relationships/oleObject" Target="embeddings/oleObject153.bin"/><Relationship Id="rId373" Type="http://schemas.openxmlformats.org/officeDocument/2006/relationships/image" Target="media/image181.wmf"/><Relationship Id="rId394" Type="http://schemas.openxmlformats.org/officeDocument/2006/relationships/oleObject" Target="embeddings/oleObject174.bin"/><Relationship Id="rId408" Type="http://schemas.openxmlformats.org/officeDocument/2006/relationships/oleObject" Target="embeddings/oleObject181.bin"/><Relationship Id="rId429" Type="http://schemas.openxmlformats.org/officeDocument/2006/relationships/image" Target="media/image209.wmf"/><Relationship Id="rId1" Type="http://schemas.openxmlformats.org/officeDocument/2006/relationships/customXml" Target="../customXml/item1.xml"/><Relationship Id="rId212" Type="http://schemas.openxmlformats.org/officeDocument/2006/relationships/oleObject" Target="embeddings/oleObject89.bin"/><Relationship Id="rId233" Type="http://schemas.openxmlformats.org/officeDocument/2006/relationships/image" Target="media/image111.wmf"/><Relationship Id="rId254" Type="http://schemas.openxmlformats.org/officeDocument/2006/relationships/oleObject" Target="embeddings/oleObject109.bin"/><Relationship Id="rId440" Type="http://schemas.openxmlformats.org/officeDocument/2006/relationships/oleObject" Target="embeddings/oleObject197.bin"/><Relationship Id="rId28" Type="http://schemas.openxmlformats.org/officeDocument/2006/relationships/oleObject" Target="embeddings/oleObject6.bin"/><Relationship Id="rId49" Type="http://schemas.openxmlformats.org/officeDocument/2006/relationships/image" Target="media/image19.wmf"/><Relationship Id="rId114" Type="http://schemas.openxmlformats.org/officeDocument/2006/relationships/oleObject" Target="embeddings/oleObject47.bin"/><Relationship Id="rId275" Type="http://schemas.openxmlformats.org/officeDocument/2006/relationships/image" Target="media/image132.wmf"/><Relationship Id="rId296" Type="http://schemas.openxmlformats.org/officeDocument/2006/relationships/oleObject" Target="embeddings/oleObject126.bin"/><Relationship Id="rId300" Type="http://schemas.openxmlformats.org/officeDocument/2006/relationships/oleObject" Target="embeddings/oleObject128.bin"/><Relationship Id="rId461" Type="http://schemas.openxmlformats.org/officeDocument/2006/relationships/theme" Target="theme/theme1.xml"/><Relationship Id="rId60" Type="http://schemas.openxmlformats.org/officeDocument/2006/relationships/oleObject" Target="embeddings/oleObject21.bin"/><Relationship Id="rId81" Type="http://schemas.openxmlformats.org/officeDocument/2006/relationships/image" Target="media/image35.wmf"/><Relationship Id="rId135" Type="http://schemas.openxmlformats.org/officeDocument/2006/relationships/image" Target="media/image62.wmf"/><Relationship Id="rId156" Type="http://schemas.openxmlformats.org/officeDocument/2006/relationships/oleObject" Target="embeddings/oleObject63.bin"/><Relationship Id="rId177" Type="http://schemas.openxmlformats.org/officeDocument/2006/relationships/image" Target="media/image83.wmf"/><Relationship Id="rId198" Type="http://schemas.openxmlformats.org/officeDocument/2006/relationships/oleObject" Target="embeddings/oleObject84.bin"/><Relationship Id="rId321" Type="http://schemas.openxmlformats.org/officeDocument/2006/relationships/image" Target="media/image155.wmf"/><Relationship Id="rId342" Type="http://schemas.openxmlformats.org/officeDocument/2006/relationships/oleObject" Target="embeddings/oleObject148.bin"/><Relationship Id="rId363" Type="http://schemas.openxmlformats.org/officeDocument/2006/relationships/image" Target="media/image176.wmf"/><Relationship Id="rId384" Type="http://schemas.openxmlformats.org/officeDocument/2006/relationships/oleObject" Target="embeddings/oleObject169.bin"/><Relationship Id="rId419" Type="http://schemas.openxmlformats.org/officeDocument/2006/relationships/image" Target="media/image204.wmf"/><Relationship Id="rId202" Type="http://schemas.openxmlformats.org/officeDocument/2006/relationships/oleObject" Target="embeddings/oleObject86.bin"/><Relationship Id="rId223" Type="http://schemas.openxmlformats.org/officeDocument/2006/relationships/image" Target="media/image106.wmf"/><Relationship Id="rId244" Type="http://schemas.openxmlformats.org/officeDocument/2006/relationships/oleObject" Target="embeddings/oleObject104.bin"/><Relationship Id="rId430" Type="http://schemas.openxmlformats.org/officeDocument/2006/relationships/oleObject" Target="embeddings/oleObject192.bin"/><Relationship Id="rId18" Type="http://schemas.openxmlformats.org/officeDocument/2006/relationships/oleObject" Target="embeddings/oleObject1.bin"/><Relationship Id="rId39" Type="http://schemas.openxmlformats.org/officeDocument/2006/relationships/image" Target="media/image14.wmf"/><Relationship Id="rId265" Type="http://schemas.openxmlformats.org/officeDocument/2006/relationships/image" Target="media/image127.wmf"/><Relationship Id="rId286" Type="http://schemas.openxmlformats.org/officeDocument/2006/relationships/oleObject" Target="embeddings/oleObject123.bin"/><Relationship Id="rId451" Type="http://schemas.openxmlformats.org/officeDocument/2006/relationships/image" Target="media/image220.wmf"/><Relationship Id="rId50" Type="http://schemas.openxmlformats.org/officeDocument/2006/relationships/oleObject" Target="embeddings/oleObject16.bin"/><Relationship Id="rId104" Type="http://schemas.openxmlformats.org/officeDocument/2006/relationships/oleObject" Target="embeddings/oleObject42.bin"/><Relationship Id="rId125" Type="http://schemas.openxmlformats.org/officeDocument/2006/relationships/image" Target="media/image57.emf"/><Relationship Id="rId146" Type="http://schemas.openxmlformats.org/officeDocument/2006/relationships/oleObject" Target="embeddings/oleObject59.bin"/><Relationship Id="rId167" Type="http://schemas.openxmlformats.org/officeDocument/2006/relationships/image" Target="media/image78.wmf"/><Relationship Id="rId188" Type="http://schemas.openxmlformats.org/officeDocument/2006/relationships/oleObject" Target="embeddings/oleObject79.bin"/><Relationship Id="rId311" Type="http://schemas.openxmlformats.org/officeDocument/2006/relationships/image" Target="media/image150.wmf"/><Relationship Id="rId332" Type="http://schemas.openxmlformats.org/officeDocument/2006/relationships/oleObject" Target="embeddings/oleObject143.bin"/><Relationship Id="rId353" Type="http://schemas.openxmlformats.org/officeDocument/2006/relationships/image" Target="media/image171.wmf"/><Relationship Id="rId374" Type="http://schemas.openxmlformats.org/officeDocument/2006/relationships/oleObject" Target="embeddings/oleObject164.bin"/><Relationship Id="rId395" Type="http://schemas.openxmlformats.org/officeDocument/2006/relationships/image" Target="media/image192.wmf"/><Relationship Id="rId409" Type="http://schemas.openxmlformats.org/officeDocument/2006/relationships/image" Target="media/image199.wmf"/><Relationship Id="rId71" Type="http://schemas.openxmlformats.org/officeDocument/2006/relationships/image" Target="media/image30.wmf"/><Relationship Id="rId92" Type="http://schemas.openxmlformats.org/officeDocument/2006/relationships/oleObject" Target="embeddings/oleObject37.bin"/><Relationship Id="rId213" Type="http://schemas.openxmlformats.org/officeDocument/2006/relationships/image" Target="media/image101.wmf"/><Relationship Id="rId234" Type="http://schemas.openxmlformats.org/officeDocument/2006/relationships/oleObject" Target="embeddings/oleObject100.bin"/><Relationship Id="rId420" Type="http://schemas.openxmlformats.org/officeDocument/2006/relationships/oleObject" Target="embeddings/oleObject187.bin"/><Relationship Id="rId2" Type="http://schemas.openxmlformats.org/officeDocument/2006/relationships/numbering" Target="numbering.xml"/><Relationship Id="rId29" Type="http://schemas.openxmlformats.org/officeDocument/2006/relationships/image" Target="media/image9.wmf"/><Relationship Id="rId255" Type="http://schemas.openxmlformats.org/officeDocument/2006/relationships/image" Target="media/image122.wmf"/><Relationship Id="rId276" Type="http://schemas.openxmlformats.org/officeDocument/2006/relationships/oleObject" Target="embeddings/oleObject118.bin"/><Relationship Id="rId297" Type="http://schemas.openxmlformats.org/officeDocument/2006/relationships/image" Target="media/image143.wmf"/><Relationship Id="rId441" Type="http://schemas.openxmlformats.org/officeDocument/2006/relationships/image" Target="media/image215.wmf"/><Relationship Id="rId40" Type="http://schemas.openxmlformats.org/officeDocument/2006/relationships/oleObject" Target="embeddings/oleObject11.bin"/><Relationship Id="rId115" Type="http://schemas.openxmlformats.org/officeDocument/2006/relationships/image" Target="media/image52.emf"/><Relationship Id="rId136" Type="http://schemas.openxmlformats.org/officeDocument/2006/relationships/oleObject" Target="embeddings/oleObject55.bin"/><Relationship Id="rId157" Type="http://schemas.openxmlformats.org/officeDocument/2006/relationships/image" Target="media/image73.wmf"/><Relationship Id="rId178" Type="http://schemas.openxmlformats.org/officeDocument/2006/relationships/oleObject" Target="embeddings/oleObject74.bin"/><Relationship Id="rId301" Type="http://schemas.openxmlformats.org/officeDocument/2006/relationships/image" Target="media/image145.wmf"/><Relationship Id="rId322" Type="http://schemas.openxmlformats.org/officeDocument/2006/relationships/oleObject" Target="embeddings/oleObject139.bin"/><Relationship Id="rId343" Type="http://schemas.openxmlformats.org/officeDocument/2006/relationships/image" Target="media/image166.wmf"/><Relationship Id="rId364" Type="http://schemas.openxmlformats.org/officeDocument/2006/relationships/oleObject" Target="embeddings/oleObject159.bin"/><Relationship Id="rId61" Type="http://schemas.openxmlformats.org/officeDocument/2006/relationships/image" Target="media/image25.wmf"/><Relationship Id="rId82" Type="http://schemas.openxmlformats.org/officeDocument/2006/relationships/oleObject" Target="embeddings/oleObject32.bin"/><Relationship Id="rId199" Type="http://schemas.openxmlformats.org/officeDocument/2006/relationships/image" Target="media/image94.wmf"/><Relationship Id="rId203" Type="http://schemas.openxmlformats.org/officeDocument/2006/relationships/image" Target="media/image96.wmf"/><Relationship Id="rId385" Type="http://schemas.openxmlformats.org/officeDocument/2006/relationships/image" Target="media/image187.wmf"/><Relationship Id="rId19" Type="http://schemas.openxmlformats.org/officeDocument/2006/relationships/image" Target="media/image4.wmf"/><Relationship Id="rId224" Type="http://schemas.openxmlformats.org/officeDocument/2006/relationships/oleObject" Target="embeddings/oleObject95.bin"/><Relationship Id="rId245" Type="http://schemas.openxmlformats.org/officeDocument/2006/relationships/image" Target="media/image117.wmf"/><Relationship Id="rId266" Type="http://schemas.openxmlformats.org/officeDocument/2006/relationships/oleObject" Target="embeddings/oleObject114.bin"/><Relationship Id="rId287" Type="http://schemas.openxmlformats.org/officeDocument/2006/relationships/image" Target="media/image138.wmf"/><Relationship Id="rId410" Type="http://schemas.openxmlformats.org/officeDocument/2006/relationships/oleObject" Target="embeddings/oleObject182.bin"/><Relationship Id="rId431" Type="http://schemas.openxmlformats.org/officeDocument/2006/relationships/image" Target="media/image210.wmf"/><Relationship Id="rId452" Type="http://schemas.openxmlformats.org/officeDocument/2006/relationships/oleObject" Target="embeddings/oleObject203.bin"/><Relationship Id="rId30" Type="http://schemas.openxmlformats.org/officeDocument/2006/relationships/oleObject" Target="embeddings/oleObject7.bin"/><Relationship Id="rId105" Type="http://schemas.openxmlformats.org/officeDocument/2006/relationships/image" Target="media/image47.wmf"/><Relationship Id="rId126" Type="http://schemas.openxmlformats.org/officeDocument/2006/relationships/package" Target="embeddings/Microsoft_Visio_Drawing4.vsdx"/><Relationship Id="rId147" Type="http://schemas.openxmlformats.org/officeDocument/2006/relationships/image" Target="media/image68.wmf"/><Relationship Id="rId168" Type="http://schemas.openxmlformats.org/officeDocument/2006/relationships/oleObject" Target="embeddings/oleObject69.bin"/><Relationship Id="rId312" Type="http://schemas.openxmlformats.org/officeDocument/2006/relationships/oleObject" Target="embeddings/oleObject134.bin"/><Relationship Id="rId333" Type="http://schemas.openxmlformats.org/officeDocument/2006/relationships/image" Target="media/image161.wmf"/><Relationship Id="rId354" Type="http://schemas.openxmlformats.org/officeDocument/2006/relationships/oleObject" Target="embeddings/oleObject154.bin"/><Relationship Id="rId51" Type="http://schemas.openxmlformats.org/officeDocument/2006/relationships/image" Target="media/image20.wmf"/><Relationship Id="rId72" Type="http://schemas.openxmlformats.org/officeDocument/2006/relationships/oleObject" Target="embeddings/oleObject27.bin"/><Relationship Id="rId93" Type="http://schemas.openxmlformats.org/officeDocument/2006/relationships/image" Target="media/image41.wmf"/><Relationship Id="rId189" Type="http://schemas.openxmlformats.org/officeDocument/2006/relationships/image" Target="media/image89.wmf"/><Relationship Id="rId375" Type="http://schemas.openxmlformats.org/officeDocument/2006/relationships/image" Target="media/image182.wmf"/><Relationship Id="rId396" Type="http://schemas.openxmlformats.org/officeDocument/2006/relationships/oleObject" Target="embeddings/oleObject175.bin"/><Relationship Id="rId3" Type="http://schemas.openxmlformats.org/officeDocument/2006/relationships/styles" Target="styles.xml"/><Relationship Id="rId214" Type="http://schemas.openxmlformats.org/officeDocument/2006/relationships/oleObject" Target="embeddings/oleObject90.bin"/><Relationship Id="rId235" Type="http://schemas.openxmlformats.org/officeDocument/2006/relationships/image" Target="media/image112.emf"/><Relationship Id="rId256" Type="http://schemas.openxmlformats.org/officeDocument/2006/relationships/oleObject" Target="embeddings/oleObject110.bin"/><Relationship Id="rId277" Type="http://schemas.openxmlformats.org/officeDocument/2006/relationships/image" Target="media/image133.wmf"/><Relationship Id="rId298" Type="http://schemas.openxmlformats.org/officeDocument/2006/relationships/oleObject" Target="embeddings/oleObject127.bin"/><Relationship Id="rId400" Type="http://schemas.openxmlformats.org/officeDocument/2006/relationships/oleObject" Target="embeddings/oleObject177.bin"/><Relationship Id="rId421" Type="http://schemas.openxmlformats.org/officeDocument/2006/relationships/image" Target="media/image205.wmf"/><Relationship Id="rId442" Type="http://schemas.openxmlformats.org/officeDocument/2006/relationships/oleObject" Target="embeddings/oleObject198.bin"/><Relationship Id="rId116" Type="http://schemas.openxmlformats.org/officeDocument/2006/relationships/package" Target="embeddings/Microsoft_Visio_Drawing2.vsdx"/><Relationship Id="rId137" Type="http://schemas.openxmlformats.org/officeDocument/2006/relationships/image" Target="media/image63.wmf"/><Relationship Id="rId158" Type="http://schemas.openxmlformats.org/officeDocument/2006/relationships/oleObject" Target="embeddings/oleObject64.bin"/><Relationship Id="rId302" Type="http://schemas.openxmlformats.org/officeDocument/2006/relationships/oleObject" Target="embeddings/oleObject129.bin"/><Relationship Id="rId323" Type="http://schemas.openxmlformats.org/officeDocument/2006/relationships/image" Target="media/image156.wmf"/><Relationship Id="rId344" Type="http://schemas.openxmlformats.org/officeDocument/2006/relationships/oleObject" Target="embeddings/oleObject149.bin"/><Relationship Id="rId20" Type="http://schemas.openxmlformats.org/officeDocument/2006/relationships/oleObject" Target="embeddings/oleObject2.bin"/><Relationship Id="rId41" Type="http://schemas.openxmlformats.org/officeDocument/2006/relationships/image" Target="media/image15.wmf"/><Relationship Id="rId62" Type="http://schemas.openxmlformats.org/officeDocument/2006/relationships/oleObject" Target="embeddings/oleObject22.bin"/><Relationship Id="rId83" Type="http://schemas.openxmlformats.org/officeDocument/2006/relationships/image" Target="media/image36.wmf"/><Relationship Id="rId179" Type="http://schemas.openxmlformats.org/officeDocument/2006/relationships/image" Target="media/image84.wmf"/><Relationship Id="rId365" Type="http://schemas.openxmlformats.org/officeDocument/2006/relationships/image" Target="media/image177.wmf"/><Relationship Id="rId386" Type="http://schemas.openxmlformats.org/officeDocument/2006/relationships/oleObject" Target="embeddings/oleObject170.bin"/><Relationship Id="rId190" Type="http://schemas.openxmlformats.org/officeDocument/2006/relationships/oleObject" Target="embeddings/oleObject80.bin"/><Relationship Id="rId204" Type="http://schemas.openxmlformats.org/officeDocument/2006/relationships/oleObject" Target="embeddings/oleObject87.bin"/><Relationship Id="rId225" Type="http://schemas.openxmlformats.org/officeDocument/2006/relationships/image" Target="media/image107.wmf"/><Relationship Id="rId246" Type="http://schemas.openxmlformats.org/officeDocument/2006/relationships/oleObject" Target="embeddings/oleObject105.bin"/><Relationship Id="rId267" Type="http://schemas.openxmlformats.org/officeDocument/2006/relationships/image" Target="media/image128.emf"/><Relationship Id="rId288" Type="http://schemas.openxmlformats.org/officeDocument/2006/relationships/oleObject" Target="embeddings/oleObject124.bin"/><Relationship Id="rId411" Type="http://schemas.openxmlformats.org/officeDocument/2006/relationships/image" Target="media/image200.wmf"/><Relationship Id="rId432" Type="http://schemas.openxmlformats.org/officeDocument/2006/relationships/oleObject" Target="embeddings/oleObject193.bin"/><Relationship Id="rId453" Type="http://schemas.openxmlformats.org/officeDocument/2006/relationships/image" Target="media/image221.wmf"/><Relationship Id="rId106" Type="http://schemas.openxmlformats.org/officeDocument/2006/relationships/oleObject" Target="embeddings/oleObject43.bin"/><Relationship Id="rId127" Type="http://schemas.openxmlformats.org/officeDocument/2006/relationships/image" Target="media/image58.wmf"/><Relationship Id="rId313" Type="http://schemas.openxmlformats.org/officeDocument/2006/relationships/image" Target="media/image151.wmf"/><Relationship Id="rId10" Type="http://schemas.openxmlformats.org/officeDocument/2006/relationships/header" Target="header1.xml"/><Relationship Id="rId31" Type="http://schemas.openxmlformats.org/officeDocument/2006/relationships/image" Target="media/image10.emf"/><Relationship Id="rId52" Type="http://schemas.openxmlformats.org/officeDocument/2006/relationships/oleObject" Target="embeddings/oleObject17.bin"/><Relationship Id="rId73" Type="http://schemas.openxmlformats.org/officeDocument/2006/relationships/image" Target="media/image31.wmf"/><Relationship Id="rId94" Type="http://schemas.openxmlformats.org/officeDocument/2006/relationships/oleObject" Target="embeddings/oleObject38.bin"/><Relationship Id="rId148" Type="http://schemas.openxmlformats.org/officeDocument/2006/relationships/oleObject" Target="embeddings/oleObject60.bin"/><Relationship Id="rId169" Type="http://schemas.openxmlformats.org/officeDocument/2006/relationships/image" Target="media/image79.wmf"/><Relationship Id="rId334" Type="http://schemas.openxmlformats.org/officeDocument/2006/relationships/oleObject" Target="embeddings/oleObject144.bin"/><Relationship Id="rId355" Type="http://schemas.openxmlformats.org/officeDocument/2006/relationships/image" Target="media/image172.wmf"/><Relationship Id="rId376" Type="http://schemas.openxmlformats.org/officeDocument/2006/relationships/oleObject" Target="embeddings/oleObject165.bin"/><Relationship Id="rId397" Type="http://schemas.openxmlformats.org/officeDocument/2006/relationships/image" Target="media/image193.wmf"/><Relationship Id="rId4" Type="http://schemas.openxmlformats.org/officeDocument/2006/relationships/settings" Target="settings.xml"/><Relationship Id="rId180" Type="http://schemas.openxmlformats.org/officeDocument/2006/relationships/oleObject" Target="embeddings/oleObject75.bin"/><Relationship Id="rId215" Type="http://schemas.openxmlformats.org/officeDocument/2006/relationships/image" Target="media/image102.wmf"/><Relationship Id="rId236" Type="http://schemas.openxmlformats.org/officeDocument/2006/relationships/package" Target="embeddings/Microsoft_Visio_Drawing9.vsdx"/><Relationship Id="rId257" Type="http://schemas.openxmlformats.org/officeDocument/2006/relationships/image" Target="media/image123.wmf"/><Relationship Id="rId278" Type="http://schemas.openxmlformats.org/officeDocument/2006/relationships/oleObject" Target="embeddings/oleObject119.bin"/><Relationship Id="rId401" Type="http://schemas.openxmlformats.org/officeDocument/2006/relationships/image" Target="media/image195.wmf"/><Relationship Id="rId422" Type="http://schemas.openxmlformats.org/officeDocument/2006/relationships/oleObject" Target="embeddings/oleObject188.bin"/><Relationship Id="rId443" Type="http://schemas.openxmlformats.org/officeDocument/2006/relationships/image" Target="media/image216.wmf"/><Relationship Id="rId303" Type="http://schemas.openxmlformats.org/officeDocument/2006/relationships/image" Target="media/image146.wmf"/><Relationship Id="rId42" Type="http://schemas.openxmlformats.org/officeDocument/2006/relationships/oleObject" Target="embeddings/oleObject12.bin"/><Relationship Id="rId84" Type="http://schemas.openxmlformats.org/officeDocument/2006/relationships/oleObject" Target="embeddings/oleObject33.bin"/><Relationship Id="rId138" Type="http://schemas.openxmlformats.org/officeDocument/2006/relationships/oleObject" Target="embeddings/oleObject56.bin"/><Relationship Id="rId345" Type="http://schemas.openxmlformats.org/officeDocument/2006/relationships/image" Target="media/image167.wmf"/><Relationship Id="rId387" Type="http://schemas.openxmlformats.org/officeDocument/2006/relationships/image" Target="media/image188.wmf"/><Relationship Id="rId191" Type="http://schemas.openxmlformats.org/officeDocument/2006/relationships/image" Target="media/image90.wmf"/><Relationship Id="rId205" Type="http://schemas.openxmlformats.org/officeDocument/2006/relationships/image" Target="media/image97.wmf"/><Relationship Id="rId247" Type="http://schemas.openxmlformats.org/officeDocument/2006/relationships/image" Target="media/image118.wmf"/><Relationship Id="rId412" Type="http://schemas.openxmlformats.org/officeDocument/2006/relationships/oleObject" Target="embeddings/oleObject183.bin"/><Relationship Id="rId107" Type="http://schemas.openxmlformats.org/officeDocument/2006/relationships/image" Target="media/image48.wmf"/><Relationship Id="rId289" Type="http://schemas.openxmlformats.org/officeDocument/2006/relationships/image" Target="media/image139.emf"/><Relationship Id="rId454" Type="http://schemas.openxmlformats.org/officeDocument/2006/relationships/oleObject" Target="embeddings/oleObject204.bin"/><Relationship Id="rId11" Type="http://schemas.openxmlformats.org/officeDocument/2006/relationships/header" Target="header2.xml"/><Relationship Id="rId53" Type="http://schemas.openxmlformats.org/officeDocument/2006/relationships/image" Target="media/image21.wmf"/><Relationship Id="rId149" Type="http://schemas.openxmlformats.org/officeDocument/2006/relationships/image" Target="media/image69.emf"/><Relationship Id="rId314" Type="http://schemas.openxmlformats.org/officeDocument/2006/relationships/oleObject" Target="embeddings/oleObject135.bin"/><Relationship Id="rId356" Type="http://schemas.openxmlformats.org/officeDocument/2006/relationships/oleObject" Target="embeddings/oleObject155.bin"/><Relationship Id="rId398" Type="http://schemas.openxmlformats.org/officeDocument/2006/relationships/oleObject" Target="embeddings/oleObject176.bin"/><Relationship Id="rId95" Type="http://schemas.openxmlformats.org/officeDocument/2006/relationships/image" Target="media/image42.wmf"/><Relationship Id="rId160" Type="http://schemas.openxmlformats.org/officeDocument/2006/relationships/oleObject" Target="embeddings/oleObject65.bin"/><Relationship Id="rId216" Type="http://schemas.openxmlformats.org/officeDocument/2006/relationships/oleObject" Target="embeddings/oleObject91.bin"/><Relationship Id="rId423" Type="http://schemas.openxmlformats.org/officeDocument/2006/relationships/image" Target="media/image206.wmf"/><Relationship Id="rId258" Type="http://schemas.openxmlformats.org/officeDocument/2006/relationships/oleObject" Target="embeddings/oleObject111.bin"/><Relationship Id="rId22" Type="http://schemas.openxmlformats.org/officeDocument/2006/relationships/oleObject" Target="embeddings/oleObject3.bin"/><Relationship Id="rId64" Type="http://schemas.openxmlformats.org/officeDocument/2006/relationships/oleObject" Target="embeddings/oleObject23.bin"/><Relationship Id="rId118" Type="http://schemas.openxmlformats.org/officeDocument/2006/relationships/package" Target="embeddings/Microsoft_Visio_Drawing3.vsdx"/><Relationship Id="rId325" Type="http://schemas.openxmlformats.org/officeDocument/2006/relationships/image" Target="media/image157.wmf"/><Relationship Id="rId367" Type="http://schemas.openxmlformats.org/officeDocument/2006/relationships/image" Target="media/image178.wmf"/><Relationship Id="rId171" Type="http://schemas.openxmlformats.org/officeDocument/2006/relationships/image" Target="media/image80.wmf"/><Relationship Id="rId227" Type="http://schemas.openxmlformats.org/officeDocument/2006/relationships/image" Target="media/image108.wmf"/><Relationship Id="rId269" Type="http://schemas.openxmlformats.org/officeDocument/2006/relationships/image" Target="media/image129.wmf"/><Relationship Id="rId434" Type="http://schemas.openxmlformats.org/officeDocument/2006/relationships/oleObject" Target="embeddings/oleObject194.bin"/><Relationship Id="rId33" Type="http://schemas.openxmlformats.org/officeDocument/2006/relationships/image" Target="media/image11.wmf"/><Relationship Id="rId129" Type="http://schemas.openxmlformats.org/officeDocument/2006/relationships/image" Target="media/image59.wmf"/><Relationship Id="rId280" Type="http://schemas.openxmlformats.org/officeDocument/2006/relationships/oleObject" Target="embeddings/oleObject120.bin"/><Relationship Id="rId336" Type="http://schemas.openxmlformats.org/officeDocument/2006/relationships/oleObject" Target="embeddings/oleObject145.bin"/><Relationship Id="rId75" Type="http://schemas.openxmlformats.org/officeDocument/2006/relationships/image" Target="media/image32.wmf"/><Relationship Id="rId140" Type="http://schemas.openxmlformats.org/officeDocument/2006/relationships/oleObject" Target="embeddings/oleObject57.bin"/><Relationship Id="rId182" Type="http://schemas.openxmlformats.org/officeDocument/2006/relationships/oleObject" Target="embeddings/oleObject76.bin"/><Relationship Id="rId378" Type="http://schemas.openxmlformats.org/officeDocument/2006/relationships/oleObject" Target="embeddings/oleObject166.bin"/><Relationship Id="rId403" Type="http://schemas.openxmlformats.org/officeDocument/2006/relationships/image" Target="media/image196.wmf"/><Relationship Id="rId6" Type="http://schemas.openxmlformats.org/officeDocument/2006/relationships/footnotes" Target="footnotes.xml"/><Relationship Id="rId238" Type="http://schemas.openxmlformats.org/officeDocument/2006/relationships/oleObject" Target="embeddings/oleObject101.bin"/><Relationship Id="rId445" Type="http://schemas.openxmlformats.org/officeDocument/2006/relationships/image" Target="media/image21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B5C49-4F65-4E5B-A542-A613593E4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5039</TotalTime>
  <Pages>1</Pages>
  <Words>3269</Words>
  <Characters>18636</Characters>
  <Application>Microsoft Office Word</Application>
  <DocSecurity>0</DocSecurity>
  <Lines>155</Lines>
  <Paragraphs>43</Paragraphs>
  <ScaleCrop>false</ScaleCrop>
  <Company>HP</Company>
  <LinksUpToDate>false</LinksUpToDate>
  <CharactersWithSpaces>21862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姚锡明</dc:creator>
  <cp:keywords/>
  <dc:description/>
  <cp:lastModifiedBy>Administrator</cp:lastModifiedBy>
  <cp:revision>201</cp:revision>
  <cp:lastPrinted>2025-10-13T02:57:00Z</cp:lastPrinted>
  <dcterms:created xsi:type="dcterms:W3CDTF">2025-03-26T00:23:00Z</dcterms:created>
  <dcterms:modified xsi:type="dcterms:W3CDTF">2025-10-13T02:57:00Z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