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CBA" w:rsidRDefault="007B6034">
      <w:pPr>
        <w:ind w:leftChars="-270" w:left="-567"/>
      </w:pPr>
      <w:r>
        <w:rPr>
          <w:noProof/>
        </w:rPr>
        <w:pict>
          <v:shapetype id="_x0000_t202" coordsize="21600,21600" o:spt="202" path="m,l,21600r21600,l21600,xe">
            <v:stroke joinstyle="miter"/>
            <v:path gradientshapeok="t" o:connecttype="rect"/>
          </v:shapetype>
          <v:shape id="文本框 9" o:spid="_x0000_s1026" type="#_x0000_t202" style="position:absolute;left:0;text-align:left;margin-left:238.85pt;margin-top:90.95pt;width:143.25pt;height:32.25pt;z-index:2516643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" strokecolor="white">
            <v:textbox>
              <w:txbxContent>
                <w:p w:rsidR="008C2395" w:rsidRDefault="008C2395">
                  <w:r>
                    <w:rPr>
                      <w:rFonts w:ascii="黑体" w:eastAsia="黑体" w:hAnsi="宋体" w:hint="eastAsia"/>
                      <w:sz w:val="28"/>
                      <w:szCs w:val="28"/>
                    </w:rPr>
                    <w:t>JJF（吉）</w:t>
                  </w:r>
                  <w:r>
                    <w:rPr>
                      <w:rFonts w:ascii="黑体" w:eastAsia="黑体" w:hAnsi="黑体"/>
                      <w:sz w:val="28"/>
                      <w:szCs w:val="28"/>
                    </w:rPr>
                    <w:t>XXX</w:t>
                  </w:r>
                  <w:r>
                    <w:rPr>
                      <w:rFonts w:ascii="黑体" w:eastAsia="黑体" w:hAnsi="宋体" w:hint="eastAsia"/>
                      <w:sz w:val="28"/>
                      <w:szCs w:val="28"/>
                    </w:rPr>
                    <w:t>—2025</w:t>
                  </w:r>
                </w:p>
              </w:txbxContent>
            </v:textbox>
            <w10:wrap type="square"/>
          </v:shape>
        </w:pict>
      </w:r>
      <w:r>
        <w:rPr>
          <w:noProof/>
        </w:rPr>
        <w:pict>
          <v:shape id="文本框 8" o:spid="_x0000_s1027" type="#_x0000_t202" style="position:absolute;left:0;text-align:left;margin-left:-70.9pt;margin-top:295.7pt;width:600.2pt;height:66.75pt;z-index:251665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" strokecolor="white">
            <v:textbox>
              <w:txbxContent>
                <w:p w:rsidR="008C2395" w:rsidRDefault="008C2395">
                  <w:pPr>
                    <w:jc w:val="center"/>
                    <w:rPr>
                      <w:rFonts w:ascii="黑体" w:eastAsia="黑体" w:hAnsi="华文中宋"/>
                      <w:color w:val="000000" w:themeColor="text1"/>
                      <w:sz w:val="28"/>
                      <w:szCs w:val="28"/>
                    </w:rPr>
                  </w:pPr>
                  <w:r>
                    <w:rPr>
                      <w:rFonts w:ascii="黑体" w:eastAsia="黑体" w:hAnsi="黑体"/>
                      <w:sz w:val="28"/>
                      <w:szCs w:val="28"/>
                    </w:rPr>
                    <w:t xml:space="preserve">Calibration </w:t>
                  </w:r>
                  <w:r>
                    <w:rPr>
                      <w:rFonts w:ascii="黑体" w:eastAsia="黑体" w:hAnsi="黑体" w:hint="eastAsia"/>
                      <w:sz w:val="28"/>
                      <w:szCs w:val="28"/>
                    </w:rPr>
                    <w:t>S</w:t>
                  </w:r>
                  <w:r>
                    <w:rPr>
                      <w:rFonts w:ascii="黑体" w:eastAsia="黑体" w:hAnsi="黑体"/>
                      <w:sz w:val="28"/>
                      <w:szCs w:val="28"/>
                    </w:rPr>
                    <w:t xml:space="preserve">pecification for </w:t>
                  </w:r>
                  <w:r>
                    <w:rPr>
                      <w:rFonts w:ascii="黑体" w:eastAsia="黑体" w:hAnsi="黑体" w:hint="eastAsia"/>
                      <w:sz w:val="28"/>
                      <w:szCs w:val="28"/>
                    </w:rPr>
                    <w:t>Clamp A</w:t>
                  </w:r>
                  <w:r>
                    <w:rPr>
                      <w:rFonts w:ascii="黑体" w:eastAsia="黑体" w:hAnsi="黑体"/>
                      <w:sz w:val="28"/>
                      <w:szCs w:val="28"/>
                    </w:rPr>
                    <w:t xml:space="preserve">mmeter </w:t>
                  </w:r>
                  <w:r>
                    <w:rPr>
                      <w:rFonts w:ascii="黑体" w:eastAsia="黑体" w:hAnsi="黑体" w:hint="eastAsia"/>
                      <w:sz w:val="28"/>
                      <w:szCs w:val="28"/>
                    </w:rPr>
                    <w:t>Verification D</w:t>
                  </w:r>
                  <w:r>
                    <w:rPr>
                      <w:rFonts w:ascii="黑体" w:eastAsia="黑体" w:hAnsi="黑体"/>
                      <w:sz w:val="28"/>
                      <w:szCs w:val="28"/>
                    </w:rPr>
                    <w:t>evices</w:t>
                  </w:r>
                </w:p>
                <w:p w:rsidR="008C2395" w:rsidRDefault="008C2395">
                  <w:pPr>
                    <w:jc w:val="center"/>
                    <w:rPr>
                      <w:rFonts w:ascii="黑体" w:eastAsia="黑体" w:hAnsi="黑体"/>
                      <w:color w:val="000000" w:themeColor="text1"/>
                      <w:sz w:val="28"/>
                      <w:szCs w:val="28"/>
                    </w:rPr>
                  </w:pPr>
                </w:p>
              </w:txbxContent>
            </v:textbox>
            <w10:wrap type="square"/>
          </v:shape>
        </w:pict>
      </w:r>
      <w:r>
        <w:rPr>
          <w:noProof/>
        </w:rPr>
        <w:pict>
          <v:shape id="文本框 7" o:spid="_x0000_s1028" type="#_x0000_t202" style="position:absolute;left:0;text-align:left;margin-left:-70.9pt;margin-top:240.95pt;width:597.95pt;height:50.25pt;z-index:25166643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" strokecolor="white">
            <v:textbox>
              <w:txbxContent>
                <w:p w:rsidR="008C2395" w:rsidRDefault="008C2395">
                  <w:pPr>
                    <w:jc w:val="center"/>
                    <w:rPr>
                      <w:sz w:val="52"/>
                      <w:szCs w:val="52"/>
                    </w:rPr>
                  </w:pPr>
                  <w:r>
                    <w:rPr>
                      <w:rFonts w:ascii="黑体" w:eastAsia="黑体" w:hAnsi="黑体" w:hint="eastAsia"/>
                      <w:sz w:val="52"/>
                      <w:szCs w:val="52"/>
                    </w:rPr>
                    <w:t>钳形电流表检定装置校准规范</w:t>
                  </w:r>
                </w:p>
              </w:txbxContent>
            </v:textbox>
            <w10:wrap type="square"/>
          </v:shape>
        </w:pict>
      </w:r>
      <w:r w:rsidR="00B63C14">
        <w:rPr>
          <w:noProof/>
        </w:rPr>
        <w:drawing>
          <wp:anchor distT="0" distB="0" distL="114300" distR="114300" simplePos="0" relativeHeight="251662336" behindDoc="0" locked="0" layoutInCell="1" allowOverlap="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714500" cy="702310"/>
                    </a:xfrm>
                    <a:prstGeom prst="rect">
                      <a:avLst/>
                    </a:prstGeom>
                    <a:noFill/>
                  </pic:spPr>
                </pic:pic>
              </a:graphicData>
            </a:graphic>
          </wp:anchor>
        </w:drawing>
      </w:r>
      <w:r>
        <w:rPr>
          <w:noProof/>
        </w:rPr>
        <w:pict>
          <v:shape id="文本框 6" o:spid="_x0000_s1029" type="#_x0000_t202" style="position:absolute;left:0;text-align:left;margin-left:-70.9pt;margin-top:36.9pt;width:594.95pt;height:45.75pt;z-index:25166336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" strokecolor="white">
            <v:textbox>
              <w:txbxContent>
                <w:p w:rsidR="008C2395" w:rsidRDefault="008C2395">
                  <w:pPr>
                    <w:jc w:val="center"/>
                    <w:rPr>
                      <w:rFonts w:ascii="方正小标宋简体" w:eastAsia="方正小标宋简体" w:hAnsi="方正公文小标宋"/>
                      <w:spacing w:val="-50"/>
                      <w:w w:val="120"/>
                    </w:rPr>
                  </w:pPr>
                  <w:r>
                    <w:rPr>
                      <w:rFonts w:ascii="方正小标宋简体" w:eastAsia="方正小标宋简体" w:hAnsi="方正公文小标宋" w:hint="eastAsia"/>
                      <w:spacing w:val="-50"/>
                      <w:w w:val="120"/>
                      <w:kern w:val="0"/>
                      <w:sz w:val="52"/>
                      <w:szCs w:val="52"/>
                    </w:rPr>
                    <w:t>吉 林 省 地 方 计 量 技 术 规 范</w:t>
                  </w:r>
                </w:p>
                <w:p w:rsidR="008C2395" w:rsidRDefault="008C2395"/>
              </w:txbxContent>
            </v:textbox>
            <w10:wrap type="square"/>
          </v:shape>
        </w:pict>
      </w:r>
    </w:p>
    <w:p w:rsidR="004B5CBA" w:rsidRDefault="007B6034">
      <w:pPr>
        <w:widowControl/>
        <w:jc w:val="left"/>
        <w:rPr>
          <w:rFonts w:ascii="黑体" w:eastAsia="黑体" w:cs="黑体"/>
          <w:kern w:val="0"/>
          <w:sz w:val="44"/>
          <w:szCs w:val="44"/>
        </w:rPr>
      </w:pPr>
      <w:r w:rsidRPr="007B6034">
        <w:rPr>
          <w:noProof/>
        </w:rPr>
        <w:pict>
          <v:shapetype id="_x0000_t32" coordsize="21600,21600" o:spt="32" o:oned="t" path="m,l21600,21600e" filled="f">
            <v:path arrowok="t" fillok="f" o:connecttype="none"/>
            <o:lock v:ext="edit" shapetype="t"/>
          </v:shapetype>
          <v:shape id="自选图形 210" o:spid="_x0000_s1230" type="#_x0000_t32" style="position:absolute;margin-left:1.1pt;margin-top:647.65pt;width:442.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">
            <o:lock v:ext="edit" shapetype="f"/>
          </v:shape>
        </w:pict>
      </w:r>
      <w:r w:rsidRPr="007B6034">
        <w:rPr>
          <w:noProof/>
        </w:rPr>
        <w:pict>
          <v:shape id="自选图形 209" o:spid="_x0000_s1229" type="#_x0000_t32" style="position:absolute;margin-left:15.6pt;margin-top:134.15pt;width:422pt;height:0;z-index:2516828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">
            <o:lock v:ext="edit" shapetype="f"/>
          </v:shape>
        </w:pict>
      </w:r>
      <w:r w:rsidRPr="007B6034">
        <w:rPr>
          <w:noProof/>
        </w:rPr>
        <w:pict>
          <v:shape id="文本框 5" o:spid="_x0000_s1030" type="#_x0000_t202" style="position:absolute;margin-left:-67.9pt;margin-top:661.65pt;width:594.95pt;height:36.75pt;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" strokecolor="white">
            <v:textbox>
              <w:txbxContent>
                <w:p w:rsidR="008C2395" w:rsidRDefault="008C2395">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发 布</w:t>
                  </w:r>
                </w:p>
              </w:txbxContent>
            </v:textbox>
          </v:shape>
        </w:pict>
      </w:r>
      <w:r w:rsidRPr="007B6034">
        <w:rPr>
          <w:noProof/>
        </w:rPr>
        <w:pict>
          <v:shape id="文本框 4" o:spid="_x0000_s1031" type="#_x0000_t202" style="position:absolute;margin-left:-70.9pt;margin-top:620.4pt;width:590.9pt;height:24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" strokecolor="white">
            <v:textbox>
              <w:txbxContent>
                <w:p w:rsidR="008C2395" w:rsidRDefault="008C2395">
                  <w:pPr>
                    <w:jc w:val="center"/>
                    <w:rPr>
                      <w:rFonts w:ascii="黑体" w:eastAsia="黑体" w:hAnsi="黑体"/>
                      <w:sz w:val="28"/>
                      <w:szCs w:val="28"/>
                    </w:rPr>
                  </w:pPr>
                  <w:r>
                    <w:rPr>
                      <w:rFonts w:ascii="黑体" w:eastAsia="黑体" w:hAnsi="黑体" w:hint="eastAsia"/>
                      <w:sz w:val="28"/>
                      <w:szCs w:val="28"/>
                    </w:rPr>
                    <w:t>2025-</w:t>
                  </w:r>
                  <w:r>
                    <w:rPr>
                      <w:rFonts w:ascii="黑体" w:eastAsia="黑体" w:hAnsi="黑体"/>
                      <w:sz w:val="28"/>
                      <w:szCs w:val="28"/>
                    </w:rPr>
                    <w:t>XX</w:t>
                  </w:r>
                  <w:r>
                    <w:rPr>
                      <w:rFonts w:ascii="黑体" w:eastAsia="黑体" w:hAnsi="黑体" w:hint="eastAsia"/>
                      <w:sz w:val="28"/>
                      <w:szCs w:val="28"/>
                    </w:rPr>
                    <w:t>-</w:t>
                  </w:r>
                  <w:r>
                    <w:rPr>
                      <w:rFonts w:ascii="黑体" w:eastAsia="黑体" w:hAnsi="黑体"/>
                      <w:sz w:val="28"/>
                      <w:szCs w:val="28"/>
                    </w:rPr>
                    <w:t>XX</w:t>
                  </w:r>
                  <w:r>
                    <w:rPr>
                      <w:rFonts w:ascii="黑体" w:eastAsia="黑体" w:hAnsi="黑体" w:hint="eastAsia"/>
                      <w:sz w:val="28"/>
                      <w:szCs w:val="28"/>
                    </w:rPr>
                    <w:t>发布                              2025-</w:t>
                  </w:r>
                  <w:r>
                    <w:rPr>
                      <w:rFonts w:ascii="黑体" w:eastAsia="黑体" w:hAnsi="黑体"/>
                      <w:sz w:val="28"/>
                      <w:szCs w:val="28"/>
                    </w:rPr>
                    <w:t>XX</w:t>
                  </w:r>
                  <w:r>
                    <w:rPr>
                      <w:rFonts w:ascii="黑体" w:eastAsia="黑体" w:hAnsi="黑体" w:hint="eastAsia"/>
                      <w:sz w:val="28"/>
                      <w:szCs w:val="28"/>
                    </w:rPr>
                    <w:t>-</w:t>
                  </w:r>
                  <w:r>
                    <w:rPr>
                      <w:rFonts w:ascii="黑体" w:eastAsia="黑体" w:hAnsi="黑体"/>
                      <w:sz w:val="28"/>
                      <w:szCs w:val="28"/>
                    </w:rPr>
                    <w:t>XX</w:t>
                  </w:r>
                  <w:r>
                    <w:rPr>
                      <w:rFonts w:ascii="黑体" w:eastAsia="黑体" w:hAnsi="黑体" w:hint="eastAsia"/>
                      <w:sz w:val="28"/>
                      <w:szCs w:val="28"/>
                    </w:rPr>
                    <w:t>实施</w:t>
                  </w:r>
                </w:p>
              </w:txbxContent>
            </v:textbox>
            <w10:wrap type="square"/>
          </v:shape>
        </w:pict>
      </w:r>
      <w:r w:rsidR="00B63C14">
        <w:br w:type="page"/>
      </w:r>
      <w:r>
        <w:rPr>
          <w:rFonts w:ascii="黑体" w:eastAsia="黑体" w:cs="黑体"/>
          <w:noProof/>
          <w:kern w:val="0"/>
          <w:sz w:val="44"/>
          <w:szCs w:val="44"/>
        </w:rPr>
        <w:lastRenderedPageBreak/>
        <w:pict>
          <v:rect id="矩形 3" o:spid="_x0000_s1228" style="position:absolute;margin-left:329.55pt;margin-top:5.4pt;width:150.75pt;height:57.05pt;z-index:2516705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" filled="f" strokeweight="2pt">
            <v:stroke dashstyle="1 1" opacity="49087f" joinstyle="bevel" endcap="round"/>
          </v:rect>
        </w:pict>
      </w:r>
      <w:r w:rsidR="00B63C14">
        <w:rPr>
          <w:rFonts w:ascii="黑体" w:eastAsia="黑体" w:cs="黑体" w:hint="eastAsia"/>
          <w:kern w:val="0"/>
          <w:sz w:val="44"/>
          <w:szCs w:val="44"/>
        </w:rPr>
        <w:t>钳形电流表检定装置校准规范</w:t>
      </w:r>
    </w:p>
    <w:p w:rsidR="004B5CBA" w:rsidRDefault="00B63C14">
      <w:pPr>
        <w:ind w:firstLineChars="300" w:firstLine="840"/>
        <w:rPr>
          <w:rFonts w:ascii="黑体" w:eastAsia="黑体"/>
          <w:b/>
          <w:sz w:val="28"/>
          <w:szCs w:val="28"/>
        </w:rPr>
      </w:pPr>
      <w:r>
        <w:rPr>
          <w:rFonts w:ascii="黑体" w:eastAsia="黑体" w:hAnsi="黑体" w:cs="Arial" w:hint="eastAsia"/>
          <w:sz w:val="28"/>
          <w:szCs w:val="28"/>
        </w:rPr>
        <w:t xml:space="preserve">Calibration </w:t>
      </w:r>
      <w:r>
        <w:rPr>
          <w:rFonts w:ascii="黑体" w:eastAsia="黑体" w:hAnsi="黑体" w:cs="Arial"/>
          <w:sz w:val="28"/>
          <w:szCs w:val="28"/>
        </w:rPr>
        <w:t>S</w:t>
      </w:r>
      <w:r>
        <w:rPr>
          <w:rFonts w:ascii="黑体" w:eastAsia="黑体" w:hAnsi="黑体" w:cs="Arial" w:hint="eastAsia"/>
          <w:sz w:val="28"/>
          <w:szCs w:val="28"/>
        </w:rPr>
        <w:t xml:space="preserve">pecification for               </w:t>
      </w:r>
      <w:r>
        <w:rPr>
          <w:rFonts w:ascii="黑体" w:eastAsia="黑体" w:hint="eastAsia"/>
          <w:sz w:val="28"/>
          <w:szCs w:val="28"/>
        </w:rPr>
        <w:t>JJF（吉）</w:t>
      </w:r>
      <w:bookmarkStart w:id="0" w:name="_Hlk139445851"/>
      <w:r>
        <w:rPr>
          <w:rFonts w:ascii="黑体" w:eastAsia="黑体" w:hAnsi="黑体"/>
          <w:sz w:val="28"/>
          <w:szCs w:val="28"/>
        </w:rPr>
        <w:t>XXX</w:t>
      </w:r>
      <w:bookmarkEnd w:id="0"/>
      <w:r>
        <w:rPr>
          <w:rFonts w:ascii="黑体" w:eastAsia="黑体" w:hAnsi="黑体"/>
          <w:sz w:val="28"/>
          <w:szCs w:val="28"/>
        </w:rPr>
        <w:t>-</w:t>
      </w:r>
      <w:r>
        <w:rPr>
          <w:rFonts w:ascii="黑体" w:eastAsia="黑体" w:hAnsi="黑体" w:hint="eastAsia"/>
          <w:sz w:val="28"/>
          <w:szCs w:val="28"/>
        </w:rPr>
        <w:t>2025</w:t>
      </w:r>
    </w:p>
    <w:p w:rsidR="004B5CBA" w:rsidRDefault="00B63C14">
      <w:pPr>
        <w:autoSpaceDE w:val="0"/>
        <w:autoSpaceDN w:val="0"/>
        <w:adjustRightInd w:val="0"/>
        <w:ind w:firstLineChars="350" w:firstLine="840"/>
        <w:jc w:val="left"/>
        <w:rPr>
          <w:rFonts w:asciiTheme="minorEastAsia" w:hAnsiTheme="minorEastAsia" w:cs="黑体"/>
          <w:kern w:val="0"/>
          <w:szCs w:val="21"/>
        </w:rPr>
      </w:pPr>
      <w:r>
        <w:rPr>
          <w:rFonts w:ascii="黑体" w:eastAsia="黑体" w:hAnsi="黑体" w:hint="eastAsia"/>
          <w:sz w:val="24"/>
          <w:szCs w:val="24"/>
        </w:rPr>
        <w:t>Clamp A</w:t>
      </w:r>
      <w:r>
        <w:rPr>
          <w:rFonts w:ascii="黑体" w:eastAsia="黑体" w:hAnsi="黑体"/>
          <w:sz w:val="24"/>
          <w:szCs w:val="24"/>
        </w:rPr>
        <w:t xml:space="preserve">mmeter </w:t>
      </w:r>
      <w:r>
        <w:rPr>
          <w:rFonts w:ascii="黑体" w:eastAsia="黑体" w:hAnsi="黑体" w:hint="eastAsia"/>
          <w:sz w:val="24"/>
          <w:szCs w:val="24"/>
        </w:rPr>
        <w:t>Verification D</w:t>
      </w:r>
      <w:r>
        <w:rPr>
          <w:rFonts w:ascii="黑体" w:eastAsia="黑体" w:hAnsi="黑体"/>
          <w:sz w:val="24"/>
          <w:szCs w:val="24"/>
        </w:rPr>
        <w:t>evices</w:t>
      </w:r>
    </w:p>
    <w:p w:rsidR="004B5CBA" w:rsidRDefault="007B6034">
      <w:pPr>
        <w:autoSpaceDE w:val="0"/>
        <w:autoSpaceDN w:val="0"/>
        <w:adjustRightInd w:val="0"/>
        <w:jc w:val="left"/>
        <w:rPr>
          <w:rFonts w:asciiTheme="minorEastAsia" w:hAnsiTheme="minorEastAsia" w:cs="黑体"/>
          <w:kern w:val="0"/>
          <w:szCs w:val="21"/>
        </w:rPr>
      </w:pPr>
      <w:r>
        <w:rPr>
          <w:rFonts w:asciiTheme="minorEastAsia" w:hAnsiTheme="minorEastAsia" w:cs="黑体"/>
          <w:noProof/>
          <w:kern w:val="0"/>
          <w:szCs w:val="21"/>
        </w:rPr>
        <w:pict>
          <v:line id="直接连接符 2" o:spid="_x0000_s1227" style="position:absolute;z-index:251669504;visibility:visible" from="1.7pt,8.9pt" to="49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" strokeweight=".5pt">
            <v:stroke joinstyle="miter"/>
          </v:line>
        </w:pict>
      </w: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B63C14">
      <w:pPr>
        <w:autoSpaceDE w:val="0"/>
        <w:autoSpaceDN w:val="0"/>
        <w:adjustRightInd w:val="0"/>
        <w:ind w:firstLineChars="300" w:firstLine="840"/>
        <w:jc w:val="left"/>
        <w:rPr>
          <w:rFonts w:ascii="宋体" w:hAnsi="宋体" w:cs="黑体"/>
          <w:kern w:val="0"/>
          <w:sz w:val="28"/>
          <w:szCs w:val="28"/>
        </w:rPr>
      </w:pPr>
      <w:r>
        <w:rPr>
          <w:rFonts w:ascii="黑体" w:eastAsia="黑体" w:cs="黑体" w:hint="eastAsia"/>
          <w:kern w:val="0"/>
          <w:sz w:val="28"/>
          <w:szCs w:val="28"/>
        </w:rPr>
        <w:t>归  口 单 位</w:t>
      </w:r>
      <w:r>
        <w:rPr>
          <w:rFonts w:ascii="黑体" w:eastAsia="黑体" w:cs="黑体"/>
          <w:kern w:val="0"/>
          <w:sz w:val="28"/>
          <w:szCs w:val="28"/>
        </w:rPr>
        <w:t>：</w:t>
      </w:r>
      <w:r>
        <w:rPr>
          <w:rFonts w:ascii="宋体" w:hAnsi="宋体" w:cs="黑体" w:hint="eastAsia"/>
          <w:kern w:val="0"/>
          <w:sz w:val="28"/>
          <w:szCs w:val="28"/>
        </w:rPr>
        <w:t>吉林省市场监督管理厅</w:t>
      </w:r>
    </w:p>
    <w:p w:rsidR="004B5CBA" w:rsidRDefault="004B5CBA">
      <w:pPr>
        <w:autoSpaceDE w:val="0"/>
        <w:autoSpaceDN w:val="0"/>
        <w:adjustRightInd w:val="0"/>
        <w:jc w:val="left"/>
        <w:rPr>
          <w:rFonts w:asciiTheme="minorEastAsia" w:hAnsiTheme="minorEastAsia" w:cs="黑体"/>
          <w:kern w:val="0"/>
          <w:szCs w:val="21"/>
        </w:rPr>
      </w:pPr>
    </w:p>
    <w:p w:rsidR="004B5CBA" w:rsidRDefault="00B63C14">
      <w:pPr>
        <w:autoSpaceDE w:val="0"/>
        <w:autoSpaceDN w:val="0"/>
        <w:adjustRightInd w:val="0"/>
        <w:ind w:firstLineChars="300" w:firstLine="840"/>
        <w:jc w:val="left"/>
        <w:rPr>
          <w:rFonts w:asciiTheme="minorEastAsia" w:hAnsiTheme="minorEastAsia" w:cs="黑体"/>
          <w:kern w:val="0"/>
          <w:sz w:val="28"/>
          <w:szCs w:val="28"/>
        </w:rPr>
      </w:pPr>
      <w:r>
        <w:rPr>
          <w:rFonts w:ascii="黑体" w:eastAsia="黑体" w:cs="黑体" w:hint="eastAsia"/>
          <w:kern w:val="0"/>
          <w:sz w:val="28"/>
          <w:szCs w:val="28"/>
        </w:rPr>
        <w:t>主要起草单位</w:t>
      </w:r>
      <w:r>
        <w:rPr>
          <w:rFonts w:ascii="黑体" w:eastAsia="黑体" w:cs="黑体"/>
          <w:kern w:val="0"/>
          <w:sz w:val="28"/>
          <w:szCs w:val="28"/>
        </w:rPr>
        <w:t>：</w:t>
      </w:r>
      <w:r>
        <w:rPr>
          <w:rFonts w:asciiTheme="minorEastAsia" w:hAnsiTheme="minorEastAsia" w:cs="黑体" w:hint="eastAsia"/>
          <w:kern w:val="0"/>
          <w:sz w:val="28"/>
          <w:szCs w:val="28"/>
        </w:rPr>
        <w:t>吉林省计量科学研究院</w:t>
      </w:r>
    </w:p>
    <w:p w:rsidR="004B5CBA" w:rsidRDefault="004B5CBA">
      <w:pPr>
        <w:autoSpaceDE w:val="0"/>
        <w:autoSpaceDN w:val="0"/>
        <w:adjustRightInd w:val="0"/>
        <w:jc w:val="left"/>
        <w:rPr>
          <w:rFonts w:asciiTheme="minorEastAsia" w:hAnsiTheme="minorEastAsia" w:cs="黑体"/>
          <w:kern w:val="0"/>
          <w:szCs w:val="21"/>
        </w:rPr>
      </w:pPr>
    </w:p>
    <w:p w:rsidR="004B5CBA" w:rsidRDefault="00B63C14">
      <w:pPr>
        <w:autoSpaceDE w:val="0"/>
        <w:autoSpaceDN w:val="0"/>
        <w:adjustRightInd w:val="0"/>
        <w:ind w:firstLineChars="300" w:firstLine="840"/>
        <w:jc w:val="left"/>
        <w:rPr>
          <w:rFonts w:asciiTheme="minorEastAsia" w:hAnsiTheme="minorEastAsia" w:cs="黑体"/>
          <w:kern w:val="0"/>
          <w:sz w:val="28"/>
          <w:szCs w:val="28"/>
        </w:rPr>
      </w:pPr>
      <w:r>
        <w:rPr>
          <w:rFonts w:ascii="黑体" w:eastAsia="黑体" w:cs="黑体" w:hint="eastAsia"/>
          <w:kern w:val="0"/>
          <w:sz w:val="28"/>
          <w:szCs w:val="28"/>
        </w:rPr>
        <w:t>参加起草单位</w:t>
      </w:r>
      <w:r>
        <w:rPr>
          <w:rFonts w:ascii="黑体" w:eastAsia="黑体" w:cs="黑体"/>
          <w:kern w:val="0"/>
          <w:sz w:val="28"/>
          <w:szCs w:val="28"/>
        </w:rPr>
        <w:t>：</w:t>
      </w:r>
      <w:r>
        <w:rPr>
          <w:rFonts w:asciiTheme="minorEastAsia" w:hAnsiTheme="minorEastAsia" w:cs="黑体" w:hint="eastAsia"/>
          <w:kern w:val="0"/>
          <w:sz w:val="28"/>
          <w:szCs w:val="28"/>
        </w:rPr>
        <w:t>国网</w:t>
      </w:r>
      <w:r>
        <w:rPr>
          <w:rFonts w:asciiTheme="minorEastAsia" w:hAnsiTheme="minorEastAsia" w:cs="黑体"/>
          <w:kern w:val="0"/>
          <w:sz w:val="28"/>
          <w:szCs w:val="28"/>
        </w:rPr>
        <w:t>吉林省电力有限公司营销服务中心</w:t>
      </w: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B63C14">
      <w:pPr>
        <w:autoSpaceDE w:val="0"/>
        <w:autoSpaceDN w:val="0"/>
        <w:adjustRightInd w:val="0"/>
        <w:jc w:val="center"/>
        <w:rPr>
          <w:rFonts w:ascii="宋体" w:hAnsi="宋体" w:cs="黑体"/>
          <w:kern w:val="0"/>
          <w:sz w:val="28"/>
          <w:szCs w:val="28"/>
        </w:rPr>
      </w:pPr>
      <w:r>
        <w:rPr>
          <w:rFonts w:ascii="宋体" w:hAnsi="宋体" w:cs="黑体" w:hint="eastAsia"/>
          <w:kern w:val="0"/>
          <w:sz w:val="28"/>
          <w:szCs w:val="28"/>
        </w:rPr>
        <w:t>本规范由吉林省计量科学研究院负责解释</w:t>
      </w:r>
    </w:p>
    <w:p w:rsidR="004B5CBA" w:rsidRDefault="004B5CBA">
      <w:pPr>
        <w:autoSpaceDE w:val="0"/>
        <w:autoSpaceDN w:val="0"/>
        <w:adjustRightInd w:val="0"/>
        <w:rPr>
          <w:rFonts w:ascii="黑体" w:eastAsia="黑体" w:cs="黑体"/>
          <w:kern w:val="0"/>
          <w:sz w:val="10"/>
          <w:szCs w:val="10"/>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Pr="00937A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4B5CBA">
      <w:pPr>
        <w:autoSpaceDE w:val="0"/>
        <w:autoSpaceDN w:val="0"/>
        <w:adjustRightInd w:val="0"/>
        <w:jc w:val="left"/>
        <w:rPr>
          <w:rFonts w:asciiTheme="minorEastAsia" w:hAnsiTheme="minorEastAsia" w:cs="黑体"/>
          <w:kern w:val="0"/>
          <w:szCs w:val="21"/>
        </w:rPr>
      </w:pPr>
    </w:p>
    <w:p w:rsidR="004B5CBA" w:rsidRDefault="00B63C14">
      <w:pPr>
        <w:autoSpaceDE w:val="0"/>
        <w:autoSpaceDN w:val="0"/>
        <w:adjustRightInd w:val="0"/>
        <w:spacing w:line="594" w:lineRule="exact"/>
        <w:ind w:firstLine="560"/>
        <w:jc w:val="left"/>
        <w:rPr>
          <w:rFonts w:ascii="黑体" w:eastAsia="黑体" w:cs="黑体"/>
          <w:kern w:val="0"/>
          <w:sz w:val="28"/>
          <w:szCs w:val="28"/>
        </w:rPr>
      </w:pPr>
      <w:r>
        <w:rPr>
          <w:rFonts w:ascii="黑体" w:eastAsia="黑体" w:cs="黑体" w:hint="eastAsia"/>
          <w:kern w:val="0"/>
          <w:sz w:val="28"/>
          <w:szCs w:val="28"/>
        </w:rPr>
        <w:t>本规范主要起草人</w:t>
      </w:r>
      <w:r>
        <w:rPr>
          <w:rFonts w:ascii="黑体" w:eastAsia="黑体" w:cs="黑体"/>
          <w:kern w:val="0"/>
          <w:sz w:val="28"/>
          <w:szCs w:val="28"/>
        </w:rPr>
        <w:t>：</w:t>
      </w:r>
    </w:p>
    <w:p w:rsidR="004B5CBA" w:rsidRDefault="00B63C1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钱芸  （吉林省计量科学研究院）</w:t>
      </w:r>
    </w:p>
    <w:p w:rsidR="004B5CBA" w:rsidRDefault="00B63C1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姚锡明  （吉林省计量科学研究院）</w:t>
      </w:r>
    </w:p>
    <w:p w:rsidR="004B5CBA" w:rsidRDefault="00B63C1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凌子松  （吉林省计量科学研究院）</w:t>
      </w:r>
    </w:p>
    <w:p w:rsidR="004B5CBA" w:rsidRDefault="00B63C1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付帅  （吉林省计量科学研究院）</w:t>
      </w:r>
    </w:p>
    <w:p w:rsidR="004B5CBA" w:rsidRDefault="00B63C14">
      <w:pPr>
        <w:autoSpaceDE w:val="0"/>
        <w:autoSpaceDN w:val="0"/>
        <w:adjustRightInd w:val="0"/>
        <w:spacing w:line="594" w:lineRule="exact"/>
        <w:ind w:firstLineChars="500" w:firstLine="1400"/>
        <w:rPr>
          <w:rFonts w:ascii="黑体" w:eastAsia="黑体" w:hAnsi="黑体"/>
          <w:sz w:val="28"/>
        </w:rPr>
      </w:pPr>
      <w:r>
        <w:rPr>
          <w:rFonts w:ascii="黑体" w:eastAsia="黑体" w:hAnsi="黑体" w:hint="eastAsia"/>
          <w:sz w:val="28"/>
        </w:rPr>
        <w:t>参加起草人：</w:t>
      </w:r>
    </w:p>
    <w:p w:rsidR="004B5CBA" w:rsidRDefault="00B63C14" w:rsidP="00560003">
      <w:pPr>
        <w:autoSpaceDE w:val="0"/>
        <w:autoSpaceDN w:val="0"/>
        <w:adjustRightInd w:val="0"/>
        <w:spacing w:line="594" w:lineRule="exact"/>
        <w:ind w:firstLineChars="506" w:firstLine="1417"/>
        <w:rPr>
          <w:rFonts w:asciiTheme="minorEastAsia" w:hAnsiTheme="minorEastAsia" w:cs="黑体"/>
          <w:kern w:val="0"/>
          <w:sz w:val="28"/>
          <w:szCs w:val="28"/>
        </w:rPr>
      </w:pPr>
      <w:r>
        <w:rPr>
          <w:rFonts w:asciiTheme="minorEastAsia" w:hAnsiTheme="minorEastAsia" w:cs="黑体" w:hint="eastAsia"/>
          <w:kern w:val="0"/>
          <w:sz w:val="28"/>
          <w:szCs w:val="28"/>
        </w:rPr>
        <w:t>于</w:t>
      </w:r>
      <w:r>
        <w:rPr>
          <w:rFonts w:asciiTheme="minorEastAsia" w:hAnsiTheme="minorEastAsia" w:cs="黑体"/>
          <w:kern w:val="0"/>
          <w:sz w:val="28"/>
          <w:szCs w:val="28"/>
        </w:rPr>
        <w:t>旭</w:t>
      </w:r>
      <w:r>
        <w:rPr>
          <w:rFonts w:asciiTheme="minorEastAsia" w:hAnsiTheme="minorEastAsia" w:hint="eastAsia"/>
          <w:sz w:val="28"/>
        </w:rPr>
        <w:t xml:space="preserve">  （</w:t>
      </w:r>
      <w:r>
        <w:rPr>
          <w:rFonts w:asciiTheme="minorEastAsia" w:hAnsiTheme="minorEastAsia" w:cs="黑体" w:hint="eastAsia"/>
          <w:kern w:val="0"/>
          <w:sz w:val="28"/>
          <w:szCs w:val="28"/>
        </w:rPr>
        <w:t>国网</w:t>
      </w:r>
      <w:r>
        <w:rPr>
          <w:rFonts w:asciiTheme="minorEastAsia" w:hAnsiTheme="minorEastAsia" w:cs="黑体"/>
          <w:kern w:val="0"/>
          <w:sz w:val="28"/>
          <w:szCs w:val="28"/>
        </w:rPr>
        <w:t>吉林省电力有限公司营销服务中心</w:t>
      </w:r>
      <w:r>
        <w:rPr>
          <w:rFonts w:asciiTheme="minorEastAsia" w:hAnsiTheme="minorEastAsia" w:cs="黑体" w:hint="eastAsia"/>
          <w:kern w:val="0"/>
          <w:sz w:val="28"/>
          <w:szCs w:val="28"/>
        </w:rPr>
        <w:t>）</w:t>
      </w: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pPr>
    </w:p>
    <w:p w:rsidR="004B5CBA" w:rsidRDefault="004B5CBA" w:rsidP="00560003">
      <w:pPr>
        <w:autoSpaceDE w:val="0"/>
        <w:autoSpaceDN w:val="0"/>
        <w:adjustRightInd w:val="0"/>
        <w:spacing w:line="594" w:lineRule="exact"/>
        <w:ind w:firstLineChars="506" w:firstLine="1417"/>
        <w:rPr>
          <w:rFonts w:asciiTheme="minorEastAsia" w:hAnsiTheme="minorEastAsia" w:cs="黑体"/>
          <w:kern w:val="0"/>
          <w:sz w:val="28"/>
          <w:szCs w:val="28"/>
        </w:rPr>
        <w:sectPr w:rsidR="004B5CBA">
          <w:headerReference w:type="even" r:id="rId12"/>
          <w:headerReference w:type="default" r:id="rId13"/>
          <w:pgSz w:w="11906" w:h="16838"/>
          <w:pgMar w:top="1361" w:right="1134" w:bottom="1361" w:left="1418" w:header="850" w:footer="992" w:gutter="0"/>
          <w:pgNumType w:fmt="upperRoman" w:start="1"/>
          <w:cols w:space="425"/>
          <w:titlePg/>
          <w:docGrid w:linePitch="326"/>
        </w:sectPr>
      </w:pPr>
    </w:p>
    <w:bookmarkStart w:id="1" w:name="_Toc12289641" w:displacedByCustomXml="next"/>
    <w:bookmarkStart w:id="2" w:name="_Toc206483085" w:displacedByCustomXml="next"/>
    <w:bookmarkStart w:id="3" w:name="_Toc511806822" w:displacedByCustomXml="next"/>
    <w:bookmarkStart w:id="4" w:name="_Toc496642768" w:displacedByCustomXml="next"/>
    <w:bookmarkStart w:id="5" w:name="_Toc511807125" w:displacedByCustomXml="next"/>
    <w:sdt>
      <w:sdtPr>
        <w:rPr>
          <w:rFonts w:asciiTheme="minorHAnsi" w:eastAsiaTheme="minorEastAsia" w:hAnsiTheme="minorHAnsi" w:cstheme="minorBidi"/>
          <w:b w:val="0"/>
          <w:bCs w:val="0"/>
          <w:caps/>
          <w:color w:val="auto"/>
          <w:kern w:val="2"/>
          <w:sz w:val="21"/>
          <w:szCs w:val="22"/>
          <w:lang w:val="zh-CN"/>
        </w:rPr>
        <w:id w:val="813073224"/>
        <w:docPartObj>
          <w:docPartGallery w:val="Table of Contents"/>
          <w:docPartUnique/>
        </w:docPartObj>
      </w:sdtPr>
      <w:sdtEndPr>
        <w:rPr>
          <w:rFonts w:asciiTheme="minorEastAsia" w:hAnsiTheme="minorEastAsia" w:cstheme="minorHAnsi"/>
          <w:b/>
          <w:bCs/>
          <w:sz w:val="24"/>
          <w:szCs w:val="24"/>
          <w:lang w:val="en-US"/>
        </w:rPr>
      </w:sdtEndPr>
      <w:sdtContent>
        <w:p w:rsidR="004B5CBA" w:rsidRDefault="00B63C14">
          <w:pPr>
            <w:pStyle w:val="TOC1"/>
            <w:tabs>
              <w:tab w:val="left" w:pos="2280"/>
              <w:tab w:val="center" w:pos="4677"/>
            </w:tabs>
            <w:outlineLvl w:val="0"/>
            <w:rPr>
              <w:rFonts w:ascii="黑体" w:eastAsia="黑体" w:hAnsi="黑体"/>
              <w:b w:val="0"/>
              <w:color w:val="auto"/>
              <w:sz w:val="44"/>
              <w:szCs w:val="44"/>
              <w:lang w:val="zh-CN"/>
            </w:rPr>
          </w:pPr>
          <w:r>
            <w:rPr>
              <w:rFonts w:asciiTheme="minorHAnsi" w:eastAsiaTheme="minorEastAsia" w:hAnsiTheme="minorHAnsi" w:cstheme="minorBidi"/>
              <w:b w:val="0"/>
              <w:bCs w:val="0"/>
              <w:color w:val="auto"/>
              <w:kern w:val="2"/>
              <w:sz w:val="21"/>
              <w:szCs w:val="22"/>
              <w:lang w:val="zh-CN"/>
            </w:rPr>
            <w:tab/>
          </w:r>
          <w:bookmarkStart w:id="6" w:name="_Toc211869315"/>
          <w:r>
            <w:rPr>
              <w:rFonts w:asciiTheme="minorHAnsi" w:eastAsiaTheme="minorEastAsia" w:hAnsiTheme="minorHAnsi" w:cstheme="minorBidi"/>
              <w:b w:val="0"/>
              <w:bCs w:val="0"/>
              <w:color w:val="auto"/>
              <w:kern w:val="2"/>
              <w:sz w:val="21"/>
              <w:szCs w:val="22"/>
              <w:lang w:val="zh-CN"/>
            </w:rPr>
            <w:tab/>
          </w:r>
          <w:r>
            <w:rPr>
              <w:rFonts w:ascii="黑体" w:eastAsia="黑体" w:hAnsi="黑体"/>
              <w:b w:val="0"/>
              <w:color w:val="auto"/>
              <w:sz w:val="44"/>
              <w:szCs w:val="44"/>
              <w:lang w:val="zh-CN"/>
            </w:rPr>
            <w:t>目</w:t>
          </w:r>
          <w:r w:rsidR="008C2395">
            <w:rPr>
              <w:rFonts w:ascii="黑体" w:eastAsia="黑体" w:hAnsi="黑体" w:hint="eastAsia"/>
              <w:b w:val="0"/>
              <w:color w:val="auto"/>
              <w:sz w:val="44"/>
              <w:szCs w:val="44"/>
              <w:lang w:val="zh-CN"/>
            </w:rPr>
            <w:t xml:space="preserve">   </w:t>
          </w:r>
          <w:r>
            <w:rPr>
              <w:rFonts w:ascii="黑体" w:eastAsia="黑体" w:hAnsi="黑体"/>
              <w:b w:val="0"/>
              <w:color w:val="auto"/>
              <w:sz w:val="44"/>
              <w:szCs w:val="44"/>
              <w:lang w:val="zh-CN"/>
            </w:rPr>
            <w:t>录</w:t>
          </w:r>
          <w:bookmarkEnd w:id="6"/>
        </w:p>
        <w:p w:rsidR="008F3971" w:rsidRPr="008F3971" w:rsidRDefault="008F3971" w:rsidP="008F3971">
          <w:pPr>
            <w:rPr>
              <w:lang w:val="zh-CN"/>
            </w:rPr>
          </w:pPr>
          <w:bookmarkStart w:id="7" w:name="_GoBack"/>
          <w:bookmarkEnd w:id="7"/>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r>
            <w:rPr>
              <w:rFonts w:asciiTheme="minorEastAsia" w:hAnsiTheme="minorEastAsia"/>
              <w:sz w:val="24"/>
              <w:szCs w:val="24"/>
            </w:rPr>
            <w:fldChar w:fldCharType="begin"/>
          </w:r>
          <w:r w:rsidR="00B63C14">
            <w:rPr>
              <w:rFonts w:asciiTheme="minorEastAsia" w:hAnsiTheme="minorEastAsia"/>
              <w:sz w:val="24"/>
              <w:szCs w:val="24"/>
            </w:rPr>
            <w:instrText xml:space="preserve"> TOC \o "1-3" \h \z \u </w:instrText>
          </w:r>
          <w:r>
            <w:rPr>
              <w:rFonts w:asciiTheme="minorEastAsia" w:hAnsiTheme="minorEastAsia"/>
              <w:sz w:val="24"/>
              <w:szCs w:val="24"/>
            </w:rPr>
            <w:fldChar w:fldCharType="separate"/>
          </w:r>
          <w:hyperlink w:anchor="_Toc211869316" w:history="1">
            <w:r w:rsidR="004A09FA" w:rsidRPr="004A09FA">
              <w:rPr>
                <w:rStyle w:val="ab"/>
                <w:rFonts w:asciiTheme="minorEastAsia" w:hAnsiTheme="minorEastAsia" w:hint="eastAsia"/>
                <w:b w:val="0"/>
                <w:noProof/>
                <w:sz w:val="24"/>
                <w:szCs w:val="24"/>
              </w:rPr>
              <w:t>引</w:t>
            </w:r>
            <w:r w:rsidR="008C2395">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hint="eastAsia"/>
                <w:b w:val="0"/>
                <w:noProof/>
                <w:sz w:val="24"/>
                <w:szCs w:val="24"/>
              </w:rPr>
              <w:t>言</w:t>
            </w:r>
            <w:r w:rsidR="004A09FA" w:rsidRPr="004A09FA">
              <w:rPr>
                <w:rFonts w:asciiTheme="minorEastAsia" w:hAnsiTheme="minorEastAsia"/>
                <w:b w:val="0"/>
                <w:noProof/>
                <w:webHidden/>
                <w:sz w:val="24"/>
                <w:szCs w:val="24"/>
              </w:rPr>
              <w:tab/>
            </w:r>
            <w:r w:rsidR="004A09FA">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_Toc211869316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II</w:t>
            </w:r>
            <w:r w:rsidRPr="004A09FA">
              <w:rPr>
                <w:rFonts w:asciiTheme="minorEastAsia" w:hAnsiTheme="minorEastAsia"/>
                <w:b w:val="0"/>
                <w:noProof/>
                <w:webHidden/>
                <w:sz w:val="24"/>
                <w:szCs w:val="24"/>
              </w:rPr>
              <w:fldChar w:fldCharType="end"/>
            </w:r>
          </w:hyperlink>
          <w:r w:rsidR="004A09FA"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17" w:history="1">
            <w:r w:rsidR="004A09FA" w:rsidRPr="004A09FA">
              <w:rPr>
                <w:rStyle w:val="ab"/>
                <w:rFonts w:asciiTheme="minorEastAsia" w:hAnsiTheme="minorEastAsia" w:cs="Times New Roman"/>
                <w:b w:val="0"/>
                <w:noProof/>
                <w:sz w:val="24"/>
                <w:szCs w:val="24"/>
              </w:rPr>
              <w:t xml:space="preserve">1 </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hint="eastAsia"/>
                <w:b w:val="0"/>
                <w:noProof/>
                <w:sz w:val="24"/>
                <w:szCs w:val="24"/>
              </w:rPr>
              <w:t>范</w:t>
            </w:r>
            <w:r w:rsidR="004A09FA" w:rsidRPr="004A09FA">
              <w:rPr>
                <w:rStyle w:val="ab"/>
                <w:rFonts w:asciiTheme="minorEastAsia" w:hAnsiTheme="minorEastAsia" w:hint="eastAsia"/>
                <w:b w:val="0"/>
                <w:noProof/>
                <w:sz w:val="24"/>
                <w:szCs w:val="24"/>
              </w:rPr>
              <w:t>围</w:t>
            </w:r>
            <w:r w:rsidR="004A09FA" w:rsidRPr="004A09FA">
              <w:rPr>
                <w:rFonts w:asciiTheme="minorEastAsia" w:hAnsiTheme="minorEastAsia"/>
                <w:b w:val="0"/>
                <w:noProof/>
                <w:webHidden/>
                <w:sz w:val="24"/>
                <w:szCs w:val="24"/>
              </w:rPr>
              <w:tab/>
            </w:r>
            <w:r w:rsidR="004A09FA">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_Toc211869317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1</w:t>
            </w:r>
            <w:r w:rsidRPr="004A09FA">
              <w:rPr>
                <w:rFonts w:asciiTheme="minorEastAsia" w:hAnsiTheme="minorEastAsia"/>
                <w:b w:val="0"/>
                <w:noProof/>
                <w:webHidden/>
                <w:sz w:val="24"/>
                <w:szCs w:val="24"/>
              </w:rPr>
              <w:fldChar w:fldCharType="end"/>
            </w:r>
          </w:hyperlink>
          <w:r w:rsidR="004A09FA"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18" w:history="1">
            <w:r w:rsidR="004A09FA" w:rsidRPr="004A09FA">
              <w:rPr>
                <w:rStyle w:val="ab"/>
                <w:rFonts w:asciiTheme="minorEastAsia" w:hAnsiTheme="minorEastAsia" w:cs="Times New Roman"/>
                <w:b w:val="0"/>
                <w:noProof/>
                <w:sz w:val="24"/>
                <w:szCs w:val="24"/>
              </w:rPr>
              <w:t xml:space="preserve">2 </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hint="eastAsia"/>
                <w:b w:val="0"/>
                <w:noProof/>
                <w:sz w:val="24"/>
                <w:szCs w:val="24"/>
              </w:rPr>
              <w:t>引用文件</w:t>
            </w:r>
            <w:r w:rsidR="004A09FA" w:rsidRPr="004A09FA">
              <w:rPr>
                <w:rFonts w:asciiTheme="minorEastAsia" w:hAnsiTheme="minorEastAsia"/>
                <w:b w:val="0"/>
                <w:noProof/>
                <w:webHidden/>
                <w:sz w:val="24"/>
                <w:szCs w:val="24"/>
              </w:rPr>
              <w:tab/>
            </w:r>
            <w:r w:rsidR="004A09FA">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_Toc211869318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1</w:t>
            </w:r>
            <w:r w:rsidRPr="004A09FA">
              <w:rPr>
                <w:rFonts w:asciiTheme="minorEastAsia" w:hAnsiTheme="minorEastAsia"/>
                <w:b w:val="0"/>
                <w:noProof/>
                <w:webHidden/>
                <w:sz w:val="24"/>
                <w:szCs w:val="24"/>
              </w:rPr>
              <w:fldChar w:fldCharType="end"/>
            </w:r>
          </w:hyperlink>
          <w:r w:rsidR="004A09FA"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19" w:history="1">
            <w:r w:rsidR="004A09FA" w:rsidRPr="004A09FA">
              <w:rPr>
                <w:rStyle w:val="ab"/>
                <w:rFonts w:asciiTheme="minorEastAsia" w:hAnsiTheme="minorEastAsia" w:cs="Times New Roman"/>
                <w:b w:val="0"/>
                <w:noProof/>
                <w:sz w:val="24"/>
                <w:szCs w:val="24"/>
              </w:rPr>
              <w:t xml:space="preserve">3 </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hint="eastAsia"/>
                <w:b w:val="0"/>
                <w:noProof/>
                <w:sz w:val="24"/>
                <w:szCs w:val="24"/>
              </w:rPr>
              <w:t>术语和计量单位</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_Toc211869319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1</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0" w:history="1">
            <w:r w:rsidR="004A09FA" w:rsidRPr="004A09FA">
              <w:rPr>
                <w:rStyle w:val="ab"/>
                <w:rFonts w:asciiTheme="minorEastAsia" w:hAnsiTheme="minorEastAsia" w:cs="Times New Roman"/>
                <w:b w:val="0"/>
                <w:noProof/>
                <w:sz w:val="24"/>
                <w:szCs w:val="24"/>
              </w:rPr>
              <w:t>4</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b w:val="0"/>
                <w:noProof/>
                <w:sz w:val="24"/>
                <w:szCs w:val="24"/>
              </w:rPr>
              <w:t xml:space="preserve"> </w:t>
            </w:r>
            <w:r w:rsidR="004A09FA" w:rsidRPr="004A09FA">
              <w:rPr>
                <w:rStyle w:val="ab"/>
                <w:rFonts w:asciiTheme="minorEastAsia" w:hAnsiTheme="minorEastAsia" w:cs="Times New Roman" w:hint="eastAsia"/>
                <w:b w:val="0"/>
                <w:noProof/>
                <w:sz w:val="24"/>
                <w:szCs w:val="24"/>
              </w:rPr>
              <w:t>概述</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_Toc211869320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1</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2" w:history="1">
            <w:r w:rsidR="004A09FA" w:rsidRPr="004A09FA">
              <w:rPr>
                <w:rStyle w:val="ab"/>
                <w:rFonts w:asciiTheme="minorEastAsia" w:hAnsiTheme="minorEastAsia" w:cs="Times New Roman"/>
                <w:b w:val="0"/>
                <w:noProof/>
                <w:sz w:val="24"/>
                <w:szCs w:val="24"/>
              </w:rPr>
              <w:t xml:space="preserve">5 </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hint="eastAsia"/>
                <w:b w:val="0"/>
                <w:noProof/>
                <w:sz w:val="24"/>
                <w:szCs w:val="24"/>
              </w:rPr>
              <w:t>计量特性</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_Toc211869322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3" w:history="1">
            <w:r w:rsidR="004A09FA" w:rsidRPr="004A09FA">
              <w:rPr>
                <w:rStyle w:val="ab"/>
                <w:rFonts w:asciiTheme="minorEastAsia" w:hAnsiTheme="minorEastAsia"/>
                <w:b w:val="0"/>
                <w:noProof/>
                <w:sz w:val="24"/>
                <w:szCs w:val="24"/>
              </w:rPr>
              <w:t>5.1</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b w:val="0"/>
                <w:noProof/>
                <w:sz w:val="24"/>
                <w:szCs w:val="24"/>
              </w:rPr>
              <w:t xml:space="preserve"> </w:t>
            </w:r>
            <w:r w:rsidR="004A09FA" w:rsidRPr="004A09FA">
              <w:rPr>
                <w:rStyle w:val="ab"/>
                <w:rFonts w:asciiTheme="minorEastAsia" w:hAnsiTheme="minorEastAsia" w:hint="eastAsia"/>
                <w:b w:val="0"/>
                <w:noProof/>
                <w:sz w:val="24"/>
                <w:szCs w:val="24"/>
              </w:rPr>
              <w:t>示值误差：</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_Toc211869323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F3971">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4" w:history="1">
            <w:r w:rsidR="004A09FA" w:rsidRPr="004A09FA">
              <w:rPr>
                <w:rStyle w:val="ab"/>
                <w:rFonts w:asciiTheme="minorEastAsia" w:hAnsiTheme="minorEastAsia"/>
                <w:b w:val="0"/>
                <w:noProof/>
                <w:sz w:val="24"/>
                <w:szCs w:val="24"/>
              </w:rPr>
              <w:t xml:space="preserve">5.2 </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hint="eastAsia"/>
                <w:b w:val="0"/>
                <w:noProof/>
                <w:sz w:val="24"/>
                <w:szCs w:val="24"/>
              </w:rPr>
              <w:t>最大允许误差</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_Toc211869324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F3971">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5" w:history="1">
            <w:r w:rsidR="004A09FA" w:rsidRPr="004A09FA">
              <w:rPr>
                <w:rStyle w:val="ab"/>
                <w:rFonts w:asciiTheme="minorEastAsia" w:hAnsiTheme="minorEastAsia"/>
                <w:b w:val="0"/>
                <w:noProof/>
                <w:sz w:val="24"/>
                <w:szCs w:val="24"/>
              </w:rPr>
              <w:t xml:space="preserve">5.3 </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hint="eastAsia"/>
                <w:b w:val="0"/>
                <w:noProof/>
                <w:sz w:val="24"/>
                <w:szCs w:val="24"/>
              </w:rPr>
              <w:t>调节细度</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_Toc211869325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6" w:history="1">
            <w:r w:rsidR="004A09FA" w:rsidRPr="004A09FA">
              <w:rPr>
                <w:rStyle w:val="ab"/>
                <w:rFonts w:asciiTheme="minorEastAsia" w:hAnsiTheme="minorEastAsia"/>
                <w:b w:val="0"/>
                <w:noProof/>
                <w:sz w:val="24"/>
                <w:szCs w:val="24"/>
              </w:rPr>
              <w:t xml:space="preserve">5.4 </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hint="eastAsia"/>
                <w:b w:val="0"/>
                <w:noProof/>
                <w:sz w:val="24"/>
                <w:szCs w:val="24"/>
              </w:rPr>
              <w:t>短期稳定度</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_Toc211869326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7" w:history="1">
            <w:r w:rsidR="004A09FA" w:rsidRPr="004A09FA">
              <w:rPr>
                <w:rStyle w:val="ab"/>
                <w:rFonts w:asciiTheme="minorEastAsia" w:hAnsiTheme="minorEastAsia"/>
                <w:b w:val="0"/>
                <w:noProof/>
                <w:sz w:val="24"/>
                <w:szCs w:val="24"/>
              </w:rPr>
              <w:t xml:space="preserve">5.5 </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hint="eastAsia"/>
                <w:b w:val="0"/>
                <w:noProof/>
                <w:sz w:val="24"/>
                <w:szCs w:val="24"/>
              </w:rPr>
              <w:t>失真度</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_Toc211869327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8" w:history="1">
            <w:r w:rsidR="004A09FA" w:rsidRPr="004A09FA">
              <w:rPr>
                <w:rStyle w:val="ab"/>
                <w:rFonts w:asciiTheme="minorEastAsia" w:hAnsiTheme="minorEastAsia"/>
                <w:b w:val="0"/>
                <w:noProof/>
                <w:sz w:val="24"/>
                <w:szCs w:val="24"/>
              </w:rPr>
              <w:t xml:space="preserve">5.6 </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b w:val="0"/>
                <w:noProof/>
                <w:sz w:val="24"/>
                <w:szCs w:val="24"/>
              </w:rPr>
              <w:t xml:space="preserve"> </w:t>
            </w:r>
            <w:r w:rsidR="004A09FA" w:rsidRPr="004A09FA">
              <w:rPr>
                <w:rStyle w:val="ab"/>
                <w:rFonts w:asciiTheme="minorEastAsia" w:hAnsiTheme="minorEastAsia" w:hint="eastAsia"/>
                <w:b w:val="0"/>
                <w:noProof/>
                <w:sz w:val="24"/>
                <w:szCs w:val="24"/>
              </w:rPr>
              <w:t>纹波系数</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_Toc211869328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29" w:history="1">
            <w:r w:rsidR="004A09FA" w:rsidRPr="004A09FA">
              <w:rPr>
                <w:rStyle w:val="ab"/>
                <w:rFonts w:asciiTheme="minorEastAsia" w:hAnsiTheme="minorEastAsia" w:cs="Times New Roman"/>
                <w:b w:val="0"/>
                <w:noProof/>
                <w:sz w:val="24"/>
                <w:szCs w:val="24"/>
              </w:rPr>
              <w:t xml:space="preserve">6  </w:t>
            </w:r>
            <w:r w:rsidR="004A09FA" w:rsidRPr="004A09FA">
              <w:rPr>
                <w:rStyle w:val="ab"/>
                <w:rFonts w:asciiTheme="minorEastAsia" w:hAnsiTheme="minorEastAsia" w:cs="Times New Roman" w:hint="eastAsia"/>
                <w:b w:val="0"/>
                <w:noProof/>
                <w:sz w:val="24"/>
                <w:szCs w:val="24"/>
              </w:rPr>
              <w:t>校准条件</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_Toc211869329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0" w:history="1">
            <w:r w:rsidR="004A09FA" w:rsidRPr="004A09FA">
              <w:rPr>
                <w:rStyle w:val="ab"/>
                <w:rFonts w:asciiTheme="minorEastAsia" w:hAnsiTheme="minorEastAsia"/>
                <w:b w:val="0"/>
                <w:noProof/>
                <w:sz w:val="24"/>
                <w:szCs w:val="24"/>
              </w:rPr>
              <w:t>6.1</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b w:val="0"/>
                <w:noProof/>
                <w:sz w:val="24"/>
                <w:szCs w:val="24"/>
              </w:rPr>
              <w:t xml:space="preserve"> </w:t>
            </w:r>
            <w:r w:rsidR="004A09FA" w:rsidRPr="004A09FA">
              <w:rPr>
                <w:rStyle w:val="ab"/>
                <w:rFonts w:asciiTheme="minorEastAsia" w:hAnsiTheme="minorEastAsia" w:hint="eastAsia"/>
                <w:b w:val="0"/>
                <w:noProof/>
                <w:sz w:val="24"/>
                <w:szCs w:val="24"/>
              </w:rPr>
              <w:t>环境条件</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_Toc211869330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2</w:t>
            </w:r>
            <w:r w:rsidRPr="004A09FA">
              <w:rPr>
                <w:rFonts w:asciiTheme="minorEastAsia" w:hAnsiTheme="minorEastAsia"/>
                <w:b w:val="0"/>
                <w:noProof/>
                <w:webHidden/>
                <w:sz w:val="24"/>
                <w:szCs w:val="24"/>
              </w:rPr>
              <w:fldChar w:fldCharType="end"/>
            </w:r>
          </w:hyperlink>
          <w:r w:rsidR="009C4934" w:rsidRPr="008F3971">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1" w:history="1">
            <w:r w:rsidR="004A09FA" w:rsidRPr="004A09FA">
              <w:rPr>
                <w:rStyle w:val="ab"/>
                <w:rFonts w:asciiTheme="minorEastAsia" w:hAnsiTheme="minorEastAsia"/>
                <w:b w:val="0"/>
                <w:noProof/>
                <w:sz w:val="24"/>
                <w:szCs w:val="24"/>
              </w:rPr>
              <w:t xml:space="preserve">6.2 </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hint="eastAsia"/>
                <w:b w:val="0"/>
                <w:noProof/>
                <w:sz w:val="24"/>
                <w:szCs w:val="24"/>
              </w:rPr>
              <w:t>测量标准及其他设备</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_Toc211869331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3</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2" w:history="1">
            <w:r w:rsidR="004A09FA" w:rsidRPr="004A09FA">
              <w:rPr>
                <w:rStyle w:val="ab"/>
                <w:rFonts w:asciiTheme="minorEastAsia" w:hAnsiTheme="minorEastAsia" w:cs="Times New Roman"/>
                <w:b w:val="0"/>
                <w:noProof/>
                <w:sz w:val="24"/>
                <w:szCs w:val="24"/>
              </w:rPr>
              <w:t xml:space="preserve">7 </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hint="eastAsia"/>
                <w:b w:val="0"/>
                <w:noProof/>
                <w:sz w:val="24"/>
                <w:szCs w:val="24"/>
              </w:rPr>
              <w:t>校准项目和校准方法</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_Toc211869332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3</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3" w:history="1">
            <w:r w:rsidR="004A09FA" w:rsidRPr="004A09FA">
              <w:rPr>
                <w:rStyle w:val="ab"/>
                <w:rFonts w:asciiTheme="minorEastAsia" w:hAnsiTheme="minorEastAsia"/>
                <w:b w:val="0"/>
                <w:noProof/>
                <w:sz w:val="24"/>
                <w:szCs w:val="24"/>
              </w:rPr>
              <w:t>7.1</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b w:val="0"/>
                <w:noProof/>
                <w:sz w:val="24"/>
                <w:szCs w:val="24"/>
              </w:rPr>
              <w:t xml:space="preserve"> </w:t>
            </w:r>
            <w:r w:rsidR="004A09FA" w:rsidRPr="004A09FA">
              <w:rPr>
                <w:rStyle w:val="ab"/>
                <w:rFonts w:asciiTheme="minorEastAsia" w:hAnsiTheme="minorEastAsia" w:hint="eastAsia"/>
                <w:b w:val="0"/>
                <w:noProof/>
                <w:sz w:val="24"/>
                <w:szCs w:val="24"/>
              </w:rPr>
              <w:t>校准项目</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_Toc211869333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3</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4" w:history="1">
            <w:r w:rsidR="004A09FA" w:rsidRPr="004A09FA">
              <w:rPr>
                <w:rStyle w:val="ab"/>
                <w:rFonts w:asciiTheme="minorEastAsia" w:hAnsiTheme="minorEastAsia"/>
                <w:b w:val="0"/>
                <w:noProof/>
                <w:sz w:val="24"/>
                <w:szCs w:val="24"/>
              </w:rPr>
              <w:t>7.2</w:t>
            </w:r>
            <w:r w:rsidR="00F77CE0">
              <w:rPr>
                <w:rStyle w:val="ab"/>
                <w:rFonts w:asciiTheme="minorEastAsia" w:hAnsiTheme="minorEastAsia" w:hint="eastAsia"/>
                <w:b w:val="0"/>
                <w:noProof/>
                <w:sz w:val="24"/>
                <w:szCs w:val="24"/>
              </w:rPr>
              <w:t xml:space="preserve"> </w:t>
            </w:r>
            <w:r w:rsidR="004A09FA" w:rsidRPr="004A09FA">
              <w:rPr>
                <w:rStyle w:val="ab"/>
                <w:rFonts w:asciiTheme="minorEastAsia" w:hAnsiTheme="minorEastAsia"/>
                <w:b w:val="0"/>
                <w:noProof/>
                <w:sz w:val="24"/>
                <w:szCs w:val="24"/>
              </w:rPr>
              <w:t xml:space="preserve"> </w:t>
            </w:r>
            <w:r w:rsidR="004A09FA" w:rsidRPr="004A09FA">
              <w:rPr>
                <w:rStyle w:val="ab"/>
                <w:rFonts w:asciiTheme="minorEastAsia" w:hAnsiTheme="minorEastAsia" w:hint="eastAsia"/>
                <w:b w:val="0"/>
                <w:noProof/>
                <w:sz w:val="24"/>
                <w:szCs w:val="24"/>
              </w:rPr>
              <w:t>校准方法</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_Toc211869334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3</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5" w:history="1">
            <w:r w:rsidR="004A09FA" w:rsidRPr="004A09FA">
              <w:rPr>
                <w:rStyle w:val="ab"/>
                <w:rFonts w:asciiTheme="minorEastAsia" w:hAnsiTheme="minorEastAsia" w:cs="Times New Roman"/>
                <w:b w:val="0"/>
                <w:noProof/>
                <w:sz w:val="24"/>
                <w:szCs w:val="24"/>
              </w:rPr>
              <w:t>8</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b w:val="0"/>
                <w:noProof/>
                <w:sz w:val="24"/>
                <w:szCs w:val="24"/>
              </w:rPr>
              <w:t xml:space="preserve"> </w:t>
            </w:r>
            <w:r w:rsidR="004A09FA" w:rsidRPr="004A09FA">
              <w:rPr>
                <w:rStyle w:val="ab"/>
                <w:rFonts w:asciiTheme="minorEastAsia" w:hAnsiTheme="minorEastAsia" w:cs="Times New Roman" w:hint="eastAsia"/>
                <w:b w:val="0"/>
                <w:noProof/>
                <w:sz w:val="24"/>
                <w:szCs w:val="24"/>
              </w:rPr>
              <w:t>校准结果表达</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_Toc211869335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6</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6" w:history="1">
            <w:r w:rsidR="004A09FA" w:rsidRPr="004A09FA">
              <w:rPr>
                <w:rStyle w:val="ab"/>
                <w:rFonts w:asciiTheme="minorEastAsia" w:hAnsiTheme="minorEastAsia" w:cs="Times New Roman"/>
                <w:b w:val="0"/>
                <w:noProof/>
                <w:sz w:val="24"/>
                <w:szCs w:val="24"/>
              </w:rPr>
              <w:t xml:space="preserve">9 </w:t>
            </w:r>
            <w:r w:rsidR="00F77CE0">
              <w:rPr>
                <w:rStyle w:val="ab"/>
                <w:rFonts w:asciiTheme="minorEastAsia" w:hAnsiTheme="minorEastAsia" w:cs="Times New Roman" w:hint="eastAsia"/>
                <w:b w:val="0"/>
                <w:noProof/>
                <w:sz w:val="24"/>
                <w:szCs w:val="24"/>
              </w:rPr>
              <w:t xml:space="preserve"> </w:t>
            </w:r>
            <w:r w:rsidR="004A09FA" w:rsidRPr="004A09FA">
              <w:rPr>
                <w:rStyle w:val="ab"/>
                <w:rFonts w:asciiTheme="minorEastAsia" w:hAnsiTheme="minorEastAsia" w:cs="Times New Roman" w:hint="eastAsia"/>
                <w:b w:val="0"/>
                <w:noProof/>
                <w:sz w:val="24"/>
                <w:szCs w:val="24"/>
              </w:rPr>
              <w:t>复校时间间隔</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_Toc211869336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6</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7" w:history="1">
            <w:r w:rsidR="004A09FA" w:rsidRPr="004A09FA">
              <w:rPr>
                <w:rStyle w:val="ab"/>
                <w:rFonts w:asciiTheme="minorEastAsia" w:hAnsiTheme="minorEastAsia" w:hint="eastAsia"/>
                <w:b w:val="0"/>
                <w:noProof/>
                <w:sz w:val="24"/>
                <w:szCs w:val="24"/>
              </w:rPr>
              <w:t>附录</w:t>
            </w:r>
            <w:r w:rsidR="004A09FA" w:rsidRPr="004A09FA">
              <w:rPr>
                <w:rStyle w:val="ab"/>
                <w:rFonts w:asciiTheme="minorEastAsia" w:hAnsiTheme="minorEastAsia"/>
                <w:b w:val="0"/>
                <w:noProof/>
                <w:sz w:val="24"/>
                <w:szCs w:val="24"/>
              </w:rPr>
              <w:t>A</w:t>
            </w:r>
            <w:r w:rsidR="008C2395">
              <w:rPr>
                <w:rStyle w:val="ab"/>
                <w:rFonts w:asciiTheme="minorEastAsia" w:hAnsiTheme="minorEastAsia" w:hint="eastAsia"/>
                <w:b w:val="0"/>
                <w:noProof/>
                <w:sz w:val="24"/>
                <w:szCs w:val="24"/>
              </w:rPr>
              <w:t xml:space="preserve"> </w:t>
            </w:r>
            <w:r w:rsidR="00F77CE0">
              <w:rPr>
                <w:rStyle w:val="ab"/>
                <w:rFonts w:asciiTheme="minorEastAsia" w:hAnsiTheme="minorEastAsia" w:hint="eastAsia"/>
                <w:b w:val="0"/>
                <w:noProof/>
                <w:sz w:val="24"/>
                <w:szCs w:val="24"/>
              </w:rPr>
              <w:t xml:space="preserve"> </w:t>
            </w:r>
            <w:r w:rsidR="004A09FA" w:rsidRPr="004A09FA">
              <w:rPr>
                <w:rFonts w:asciiTheme="minorEastAsia" w:hAnsiTheme="minorEastAsia" w:hint="eastAsia"/>
                <w:b w:val="0"/>
                <w:noProof/>
                <w:sz w:val="24"/>
                <w:szCs w:val="24"/>
              </w:rPr>
              <w:t>交流电流示值误差校准不确定度评定示例</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_Toc211869337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7</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Pr="004A09FA" w:rsidRDefault="007B6034">
          <w:pPr>
            <w:pStyle w:val="10"/>
            <w:tabs>
              <w:tab w:val="right" w:leader="dot" w:pos="9344"/>
            </w:tabs>
            <w:rPr>
              <w:rFonts w:asciiTheme="minorEastAsia" w:hAnsiTheme="minorEastAsia" w:cstheme="minorBidi"/>
              <w:b w:val="0"/>
              <w:bCs w:val="0"/>
              <w:caps w:val="0"/>
              <w:noProof/>
              <w:sz w:val="24"/>
              <w:szCs w:val="24"/>
            </w:rPr>
          </w:pPr>
          <w:hyperlink w:anchor="_Toc211869338" w:history="1">
            <w:r w:rsidR="004A09FA" w:rsidRPr="004A09FA">
              <w:rPr>
                <w:rStyle w:val="ab"/>
                <w:rFonts w:asciiTheme="minorEastAsia" w:hAnsiTheme="minorEastAsia" w:hint="eastAsia"/>
                <w:b w:val="0"/>
                <w:noProof/>
                <w:sz w:val="24"/>
                <w:szCs w:val="24"/>
              </w:rPr>
              <w:t>附录</w:t>
            </w:r>
            <w:r w:rsidR="004A09FA" w:rsidRPr="004A09FA">
              <w:rPr>
                <w:rStyle w:val="ab"/>
                <w:rFonts w:asciiTheme="minorEastAsia" w:hAnsiTheme="minorEastAsia"/>
                <w:b w:val="0"/>
                <w:noProof/>
                <w:sz w:val="24"/>
                <w:szCs w:val="24"/>
              </w:rPr>
              <w:t>B</w:t>
            </w:r>
            <w:r w:rsidR="00F77CE0">
              <w:rPr>
                <w:rStyle w:val="ab"/>
                <w:rFonts w:asciiTheme="minorEastAsia" w:hAnsiTheme="minorEastAsia" w:hint="eastAsia"/>
                <w:b w:val="0"/>
                <w:noProof/>
                <w:sz w:val="24"/>
                <w:szCs w:val="24"/>
              </w:rPr>
              <w:t xml:space="preserve"> </w:t>
            </w:r>
            <w:r w:rsidR="008C2395">
              <w:rPr>
                <w:rStyle w:val="ab"/>
                <w:rFonts w:asciiTheme="minorEastAsia" w:hAnsiTheme="minorEastAsia" w:hint="eastAsia"/>
                <w:b w:val="0"/>
                <w:noProof/>
                <w:sz w:val="24"/>
                <w:szCs w:val="24"/>
              </w:rPr>
              <w:t xml:space="preserve"> </w:t>
            </w:r>
            <w:r w:rsidR="004A09FA" w:rsidRPr="004A09FA">
              <w:rPr>
                <w:rFonts w:asciiTheme="minorEastAsia" w:hAnsiTheme="minorEastAsia" w:hint="eastAsia"/>
                <w:b w:val="0"/>
                <w:noProof/>
                <w:sz w:val="24"/>
                <w:szCs w:val="24"/>
              </w:rPr>
              <w:t>校准原始记录格式</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_Toc211869338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9</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A09FA" w:rsidRDefault="007B6034">
          <w:pPr>
            <w:pStyle w:val="10"/>
            <w:tabs>
              <w:tab w:val="right" w:leader="dot" w:pos="9344"/>
            </w:tabs>
            <w:rPr>
              <w:rFonts w:cstheme="minorBidi"/>
              <w:b w:val="0"/>
              <w:bCs w:val="0"/>
              <w:caps w:val="0"/>
              <w:noProof/>
              <w:sz w:val="21"/>
              <w:szCs w:val="22"/>
            </w:rPr>
          </w:pPr>
          <w:hyperlink w:anchor="_Toc211869339" w:history="1">
            <w:r w:rsidR="004A09FA" w:rsidRPr="004A09FA">
              <w:rPr>
                <w:rStyle w:val="ab"/>
                <w:rFonts w:asciiTheme="minorEastAsia" w:hAnsiTheme="minorEastAsia" w:hint="eastAsia"/>
                <w:b w:val="0"/>
                <w:noProof/>
                <w:sz w:val="24"/>
                <w:szCs w:val="24"/>
              </w:rPr>
              <w:t>附录</w:t>
            </w:r>
            <w:r w:rsidR="004A09FA" w:rsidRPr="004A09FA">
              <w:rPr>
                <w:rStyle w:val="ab"/>
                <w:rFonts w:asciiTheme="minorEastAsia" w:hAnsiTheme="minorEastAsia"/>
                <w:b w:val="0"/>
                <w:noProof/>
                <w:sz w:val="24"/>
                <w:szCs w:val="24"/>
              </w:rPr>
              <w:t>C</w:t>
            </w:r>
            <w:r w:rsidR="008C2395">
              <w:rPr>
                <w:rStyle w:val="ab"/>
                <w:rFonts w:asciiTheme="minorEastAsia" w:hAnsiTheme="minorEastAsia" w:hint="eastAsia"/>
                <w:b w:val="0"/>
                <w:noProof/>
                <w:sz w:val="24"/>
                <w:szCs w:val="24"/>
              </w:rPr>
              <w:t xml:space="preserve"> </w:t>
            </w:r>
            <w:r w:rsidR="00F77CE0">
              <w:rPr>
                <w:rStyle w:val="ab"/>
                <w:rFonts w:asciiTheme="minorEastAsia" w:hAnsiTheme="minorEastAsia" w:hint="eastAsia"/>
                <w:b w:val="0"/>
                <w:noProof/>
                <w:sz w:val="24"/>
                <w:szCs w:val="24"/>
              </w:rPr>
              <w:t xml:space="preserve"> </w:t>
            </w:r>
            <w:r w:rsidR="004A09FA" w:rsidRPr="004A09FA">
              <w:rPr>
                <w:rFonts w:asciiTheme="minorEastAsia" w:hAnsiTheme="minorEastAsia" w:hint="eastAsia"/>
                <w:b w:val="0"/>
                <w:noProof/>
                <w:sz w:val="24"/>
                <w:szCs w:val="24"/>
              </w:rPr>
              <w:t>校准证书内页格式</w:t>
            </w:r>
            <w:r w:rsidR="004A09FA" w:rsidRPr="004A09FA">
              <w:rPr>
                <w:rFonts w:asciiTheme="minorEastAsia" w:hAnsiTheme="minorEastAsia"/>
                <w:b w:val="0"/>
                <w:noProof/>
                <w:webHidden/>
                <w:sz w:val="24"/>
                <w:szCs w:val="24"/>
              </w:rPr>
              <w:tab/>
            </w:r>
            <w:r w:rsidR="009C4934">
              <w:rPr>
                <w:rFonts w:asciiTheme="minorEastAsia" w:hAnsiTheme="minorEastAsia" w:hint="eastAsia"/>
                <w:b w:val="0"/>
                <w:noProof/>
                <w:webHidden/>
                <w:sz w:val="24"/>
                <w:szCs w:val="24"/>
              </w:rPr>
              <w:t>（</w:t>
            </w:r>
            <w:r w:rsidRPr="004A09FA">
              <w:rPr>
                <w:rFonts w:asciiTheme="minorEastAsia" w:hAnsiTheme="minorEastAsia"/>
                <w:b w:val="0"/>
                <w:noProof/>
                <w:webHidden/>
                <w:sz w:val="24"/>
                <w:szCs w:val="24"/>
              </w:rPr>
              <w:fldChar w:fldCharType="begin"/>
            </w:r>
            <w:r w:rsidR="004A09FA" w:rsidRPr="004A09FA">
              <w:rPr>
                <w:rFonts w:asciiTheme="minorEastAsia" w:hAnsiTheme="minorEastAsia"/>
                <w:b w:val="0"/>
                <w:noProof/>
                <w:webHidden/>
                <w:sz w:val="24"/>
                <w:szCs w:val="24"/>
              </w:rPr>
              <w:instrText xml:space="preserve"> PAGEREF _Toc211869339 \h </w:instrText>
            </w:r>
            <w:r w:rsidRPr="004A09FA">
              <w:rPr>
                <w:rFonts w:asciiTheme="minorEastAsia" w:hAnsiTheme="minorEastAsia"/>
                <w:b w:val="0"/>
                <w:noProof/>
                <w:webHidden/>
                <w:sz w:val="24"/>
                <w:szCs w:val="24"/>
              </w:rPr>
            </w:r>
            <w:r w:rsidRPr="004A09FA">
              <w:rPr>
                <w:rFonts w:asciiTheme="minorEastAsia" w:hAnsiTheme="minorEastAsia"/>
                <w:b w:val="0"/>
                <w:noProof/>
                <w:webHidden/>
                <w:sz w:val="24"/>
                <w:szCs w:val="24"/>
              </w:rPr>
              <w:fldChar w:fldCharType="separate"/>
            </w:r>
            <w:r w:rsidR="009C4934">
              <w:rPr>
                <w:rFonts w:asciiTheme="minorEastAsia" w:hAnsiTheme="minorEastAsia"/>
                <w:b w:val="0"/>
                <w:noProof/>
                <w:webHidden/>
                <w:sz w:val="24"/>
                <w:szCs w:val="24"/>
              </w:rPr>
              <w:t>10</w:t>
            </w:r>
            <w:r w:rsidRPr="004A09FA">
              <w:rPr>
                <w:rFonts w:asciiTheme="minorEastAsia" w:hAnsiTheme="minorEastAsia"/>
                <w:b w:val="0"/>
                <w:noProof/>
                <w:webHidden/>
                <w:sz w:val="24"/>
                <w:szCs w:val="24"/>
              </w:rPr>
              <w:fldChar w:fldCharType="end"/>
            </w:r>
          </w:hyperlink>
          <w:r w:rsidR="009C4934" w:rsidRPr="008C2395">
            <w:rPr>
              <w:rStyle w:val="ab"/>
              <w:rFonts w:asciiTheme="minorEastAsia" w:hAnsiTheme="minorEastAsia" w:hint="eastAsia"/>
              <w:b w:val="0"/>
              <w:noProof/>
              <w:color w:val="auto"/>
              <w:sz w:val="24"/>
              <w:szCs w:val="24"/>
              <w:u w:val="none"/>
            </w:rPr>
            <w:t>）</w:t>
          </w:r>
        </w:p>
        <w:p w:rsidR="004B5CBA" w:rsidRDefault="007B6034">
          <w:pPr>
            <w:pStyle w:val="10"/>
            <w:tabs>
              <w:tab w:val="right" w:leader="dot" w:pos="9344"/>
            </w:tabs>
            <w:outlineLvl w:val="0"/>
            <w:rPr>
              <w:rFonts w:asciiTheme="minorEastAsia" w:hAnsiTheme="minorEastAsia"/>
              <w:sz w:val="24"/>
              <w:szCs w:val="24"/>
            </w:rPr>
            <w:sectPr w:rsidR="004B5CBA">
              <w:headerReference w:type="first" r:id="rId14"/>
              <w:footerReference w:type="first" r:id="rId15"/>
              <w:pgSz w:w="11906" w:h="16838"/>
              <w:pgMar w:top="1361" w:right="1134" w:bottom="1361" w:left="1418" w:header="850" w:footer="992" w:gutter="0"/>
              <w:pgNumType w:fmt="upperRoman" w:start="1"/>
              <w:cols w:space="425"/>
              <w:titlePg/>
              <w:docGrid w:linePitch="326"/>
            </w:sectPr>
          </w:pPr>
          <w:r>
            <w:rPr>
              <w:rFonts w:asciiTheme="minorEastAsia" w:hAnsiTheme="minorEastAsia"/>
              <w:sz w:val="24"/>
              <w:szCs w:val="24"/>
            </w:rPr>
            <w:fldChar w:fldCharType="end"/>
          </w:r>
        </w:p>
      </w:sdtContent>
    </w:sdt>
    <w:p w:rsidR="004B5CBA" w:rsidRDefault="00B63C14">
      <w:pPr>
        <w:pStyle w:val="a6"/>
        <w:ind w:firstLineChars="0" w:firstLine="0"/>
        <w:rPr>
          <w:b w:val="0"/>
          <w:sz w:val="44"/>
          <w:szCs w:val="44"/>
        </w:rPr>
      </w:pPr>
      <w:bookmarkStart w:id="8" w:name="_Toc206511880"/>
      <w:bookmarkStart w:id="9" w:name="_Toc211869316"/>
      <w:r>
        <w:rPr>
          <w:rFonts w:hint="eastAsia"/>
          <w:b w:val="0"/>
          <w:sz w:val="44"/>
          <w:szCs w:val="44"/>
        </w:rPr>
        <w:t>引</w:t>
      </w:r>
      <w:r w:rsidR="00F77CE0">
        <w:rPr>
          <w:rFonts w:hint="eastAsia"/>
          <w:b w:val="0"/>
          <w:sz w:val="44"/>
          <w:szCs w:val="44"/>
        </w:rPr>
        <w:t xml:space="preserve">   </w:t>
      </w:r>
      <w:r>
        <w:rPr>
          <w:rFonts w:hint="eastAsia"/>
          <w:b w:val="0"/>
          <w:sz w:val="44"/>
          <w:szCs w:val="44"/>
        </w:rPr>
        <w:t>言</w:t>
      </w:r>
      <w:bookmarkEnd w:id="5"/>
      <w:bookmarkEnd w:id="4"/>
      <w:bookmarkEnd w:id="3"/>
      <w:bookmarkEnd w:id="2"/>
      <w:bookmarkEnd w:id="1"/>
      <w:bookmarkEnd w:id="8"/>
      <w:bookmarkEnd w:id="9"/>
    </w:p>
    <w:p w:rsidR="004B5CBA" w:rsidRDefault="00B63C14">
      <w:pPr>
        <w:spacing w:line="594" w:lineRule="exact"/>
        <w:ind w:firstLineChars="200" w:firstLine="480"/>
        <w:rPr>
          <w:rFonts w:asciiTheme="minorEastAsia" w:hAnsiTheme="minorEastAsia" w:cs="Times New Roman"/>
          <w:color w:val="000000"/>
          <w:sz w:val="24"/>
          <w:szCs w:val="24"/>
        </w:rPr>
      </w:pPr>
      <w:r>
        <w:rPr>
          <w:rFonts w:asciiTheme="minorEastAsia" w:hAnsiTheme="minorEastAsia" w:hint="eastAsia"/>
          <w:color w:val="000000"/>
          <w:sz w:val="24"/>
          <w:szCs w:val="24"/>
        </w:rPr>
        <w:t>本规范</w:t>
      </w:r>
      <w:r>
        <w:rPr>
          <w:rFonts w:asciiTheme="minorEastAsia" w:hAnsiTheme="minorEastAsia" w:cs="Times New Roman"/>
          <w:color w:val="000000"/>
          <w:sz w:val="24"/>
          <w:szCs w:val="24"/>
        </w:rPr>
        <w:t>按照JJF 1071-2010《国家计量校准规范编写规则》</w:t>
      </w:r>
      <w:r>
        <w:rPr>
          <w:rFonts w:asciiTheme="minorEastAsia" w:hAnsiTheme="minorEastAsia" w:cs="Times New Roman" w:hint="eastAsia"/>
          <w:color w:val="000000"/>
          <w:sz w:val="24"/>
          <w:szCs w:val="24"/>
        </w:rPr>
        <w:t>编制。</w:t>
      </w:r>
      <w:r>
        <w:rPr>
          <w:rFonts w:asciiTheme="minorEastAsia" w:hAnsiTheme="minorEastAsia" w:cs="Times New Roman"/>
          <w:color w:val="000000"/>
          <w:sz w:val="24"/>
          <w:szCs w:val="24"/>
        </w:rPr>
        <w:t>JJF 1071《国家计量校准规范编写规则》</w:t>
      </w:r>
      <w:r>
        <w:rPr>
          <w:rFonts w:asciiTheme="minorEastAsia" w:hAnsiTheme="minorEastAsia" w:cs="Times New Roman" w:hint="eastAsia"/>
          <w:color w:val="000000"/>
          <w:sz w:val="24"/>
          <w:szCs w:val="24"/>
        </w:rPr>
        <w:t>、</w:t>
      </w:r>
      <w:r>
        <w:rPr>
          <w:rFonts w:asciiTheme="minorEastAsia" w:hAnsiTheme="minorEastAsia" w:cs="Times New Roman"/>
          <w:color w:val="000000"/>
          <w:sz w:val="24"/>
          <w:szCs w:val="24"/>
        </w:rPr>
        <w:t>JJF 1001《通用计量术语及定义》和JJF 1</w:t>
      </w:r>
      <w:r>
        <w:rPr>
          <w:rFonts w:asciiTheme="minorEastAsia" w:hAnsiTheme="minorEastAsia" w:cs="Times New Roman"/>
          <w:color w:val="000000" w:themeColor="text1"/>
          <w:sz w:val="24"/>
          <w:szCs w:val="24"/>
        </w:rPr>
        <w:t>059</w:t>
      </w:r>
      <w:r>
        <w:rPr>
          <w:rFonts w:asciiTheme="minorEastAsia" w:hAnsiTheme="minorEastAsia" w:cs="Times New Roman" w:hint="eastAsia"/>
          <w:color w:val="000000" w:themeColor="text1"/>
          <w:sz w:val="24"/>
          <w:szCs w:val="24"/>
        </w:rPr>
        <w:t>.1</w:t>
      </w:r>
      <w:r>
        <w:rPr>
          <w:rFonts w:asciiTheme="minorEastAsia" w:hAnsiTheme="minorEastAsia" w:cs="Times New Roman"/>
          <w:color w:val="000000" w:themeColor="text1"/>
          <w:sz w:val="24"/>
          <w:szCs w:val="24"/>
        </w:rPr>
        <w:t>《测量</w:t>
      </w:r>
      <w:r>
        <w:rPr>
          <w:rFonts w:asciiTheme="minorEastAsia" w:hAnsiTheme="minorEastAsia" w:cs="Times New Roman"/>
          <w:color w:val="000000"/>
          <w:sz w:val="24"/>
          <w:szCs w:val="24"/>
        </w:rPr>
        <w:t>不确定度评定与表示》</w:t>
      </w:r>
      <w:r>
        <w:rPr>
          <w:rFonts w:asciiTheme="minorEastAsia" w:hAnsiTheme="minorEastAsia" w:cs="Times New Roman" w:hint="eastAsia"/>
          <w:color w:val="000000"/>
          <w:sz w:val="24"/>
          <w:szCs w:val="24"/>
        </w:rPr>
        <w:t>共同构成支撑本校准规范制定工作的基础性系列规范</w:t>
      </w:r>
      <w:r>
        <w:rPr>
          <w:rFonts w:asciiTheme="minorEastAsia" w:hAnsiTheme="minorEastAsia" w:cs="Times New Roman"/>
          <w:color w:val="000000"/>
          <w:sz w:val="24"/>
          <w:szCs w:val="24"/>
        </w:rPr>
        <w:t>。</w:t>
      </w:r>
    </w:p>
    <w:p w:rsidR="004B5CBA" w:rsidRDefault="00B63C14">
      <w:pPr>
        <w:autoSpaceDE w:val="0"/>
        <w:autoSpaceDN w:val="0"/>
        <w:adjustRightInd w:val="0"/>
        <w:spacing w:line="594" w:lineRule="exact"/>
        <w:ind w:firstLineChars="200" w:firstLine="480"/>
        <w:jc w:val="left"/>
        <w:rPr>
          <w:rFonts w:asciiTheme="minorEastAsia" w:hAnsiTheme="minorEastAsia"/>
          <w:sz w:val="24"/>
          <w:szCs w:val="24"/>
        </w:rPr>
      </w:pPr>
      <w:r>
        <w:rPr>
          <w:rFonts w:asciiTheme="minorEastAsia" w:hAnsiTheme="minorEastAsia" w:hint="eastAsia"/>
          <w:color w:val="000000"/>
          <w:sz w:val="24"/>
          <w:szCs w:val="24"/>
        </w:rPr>
        <w:t>本规范为首次制定。</w:t>
      </w:r>
    </w:p>
    <w:p w:rsidR="004B5CBA" w:rsidRDefault="004B5CBA">
      <w:pPr>
        <w:autoSpaceDE w:val="0"/>
        <w:autoSpaceDN w:val="0"/>
        <w:adjustRightInd w:val="0"/>
        <w:ind w:firstLine="640"/>
        <w:jc w:val="center"/>
        <w:rPr>
          <w:rFonts w:ascii="黑体" w:eastAsia="黑体" w:cs="黑体"/>
          <w:kern w:val="0"/>
          <w:sz w:val="32"/>
          <w:szCs w:val="32"/>
        </w:rPr>
      </w:pPr>
    </w:p>
    <w:p w:rsidR="004B5CBA" w:rsidRDefault="004B5CBA">
      <w:pPr>
        <w:autoSpaceDE w:val="0"/>
        <w:autoSpaceDN w:val="0"/>
        <w:adjustRightInd w:val="0"/>
        <w:ind w:firstLine="640"/>
        <w:jc w:val="center"/>
        <w:rPr>
          <w:rFonts w:ascii="黑体" w:eastAsia="黑体" w:cs="黑体"/>
          <w:kern w:val="0"/>
          <w:sz w:val="32"/>
          <w:szCs w:val="32"/>
        </w:rPr>
      </w:pPr>
    </w:p>
    <w:p w:rsidR="004B5CBA" w:rsidRDefault="004B5CBA">
      <w:pPr>
        <w:ind w:firstLine="640"/>
        <w:rPr>
          <w:rFonts w:ascii="黑体" w:eastAsia="黑体" w:cs="黑体"/>
          <w:sz w:val="32"/>
          <w:szCs w:val="32"/>
        </w:rPr>
      </w:pPr>
    </w:p>
    <w:p w:rsidR="004B5CBA" w:rsidRDefault="004B5CBA">
      <w:pPr>
        <w:ind w:firstLine="640"/>
        <w:rPr>
          <w:rFonts w:ascii="黑体" w:eastAsia="黑体" w:cs="黑体"/>
          <w:sz w:val="32"/>
          <w:szCs w:val="32"/>
        </w:rPr>
      </w:pPr>
    </w:p>
    <w:p w:rsidR="004B5CBA" w:rsidRDefault="004B5CBA">
      <w:pPr>
        <w:ind w:firstLine="640"/>
        <w:rPr>
          <w:rFonts w:ascii="黑体" w:eastAsia="黑体" w:cs="黑体"/>
          <w:sz w:val="32"/>
          <w:szCs w:val="32"/>
        </w:rPr>
      </w:pPr>
    </w:p>
    <w:p w:rsidR="004B5CBA" w:rsidRDefault="004B5CBA" w:rsidP="00937ABA">
      <w:pPr>
        <w:pStyle w:val="a6"/>
        <w:spacing w:beforeLines="100" w:afterLines="100" w:line="594" w:lineRule="exact"/>
        <w:ind w:firstLine="640"/>
        <w:outlineLvl w:val="9"/>
        <w:rPr>
          <w:b w:val="0"/>
        </w:rPr>
      </w:pPr>
      <w:bookmarkStart w:id="10" w:name="_Toc496642769"/>
      <w:bookmarkStart w:id="11" w:name="_Toc4390097"/>
      <w:bookmarkStart w:id="12" w:name="_Toc511806823"/>
      <w:bookmarkStart w:id="13" w:name="_Toc511807126"/>
      <w:bookmarkStart w:id="14" w:name="_Toc4388673"/>
      <w:bookmarkStart w:id="15" w:name="_Toc4390182"/>
    </w:p>
    <w:p w:rsidR="004B5CBA" w:rsidRDefault="004B5CBA" w:rsidP="00937ABA">
      <w:pPr>
        <w:pStyle w:val="a6"/>
        <w:spacing w:beforeLines="100" w:afterLines="100" w:line="594" w:lineRule="exact"/>
        <w:ind w:firstLine="640"/>
        <w:outlineLvl w:val="9"/>
        <w:rPr>
          <w:b w:val="0"/>
        </w:rPr>
      </w:pPr>
    </w:p>
    <w:p w:rsidR="004B5CBA" w:rsidRDefault="004B5CBA" w:rsidP="00937ABA">
      <w:pPr>
        <w:pStyle w:val="a6"/>
        <w:spacing w:beforeLines="100" w:afterLines="100" w:line="594" w:lineRule="exact"/>
        <w:ind w:firstLine="640"/>
        <w:outlineLvl w:val="9"/>
        <w:rPr>
          <w:b w:val="0"/>
        </w:rPr>
      </w:pPr>
    </w:p>
    <w:p w:rsidR="004B5CBA" w:rsidRDefault="004B5CBA" w:rsidP="00937ABA">
      <w:pPr>
        <w:pStyle w:val="a6"/>
        <w:spacing w:beforeLines="100" w:afterLines="100" w:line="594" w:lineRule="exact"/>
        <w:ind w:firstLine="640"/>
        <w:outlineLvl w:val="9"/>
        <w:rPr>
          <w:b w:val="0"/>
        </w:rPr>
      </w:pPr>
    </w:p>
    <w:p w:rsidR="004B5CBA" w:rsidRDefault="004B5CBA" w:rsidP="00937ABA">
      <w:pPr>
        <w:pStyle w:val="a6"/>
        <w:spacing w:beforeLines="100" w:afterLines="100" w:line="594" w:lineRule="exact"/>
        <w:ind w:firstLine="640"/>
        <w:outlineLvl w:val="9"/>
        <w:rPr>
          <w:b w:val="0"/>
        </w:rPr>
      </w:pPr>
    </w:p>
    <w:p w:rsidR="004B5CBA" w:rsidRDefault="004B5CBA" w:rsidP="00937ABA">
      <w:pPr>
        <w:pStyle w:val="a6"/>
        <w:spacing w:beforeLines="100" w:afterLines="100" w:line="594" w:lineRule="exact"/>
        <w:ind w:firstLine="640"/>
        <w:outlineLvl w:val="9"/>
        <w:rPr>
          <w:b w:val="0"/>
        </w:rPr>
      </w:pPr>
    </w:p>
    <w:p w:rsidR="004B5CBA" w:rsidRDefault="00B63C14" w:rsidP="00937ABA">
      <w:pPr>
        <w:pStyle w:val="a6"/>
        <w:tabs>
          <w:tab w:val="left" w:pos="1800"/>
        </w:tabs>
        <w:spacing w:beforeLines="100" w:afterLines="100" w:line="594" w:lineRule="exact"/>
        <w:ind w:firstLine="640"/>
        <w:jc w:val="both"/>
        <w:outlineLvl w:val="9"/>
        <w:rPr>
          <w:b w:val="0"/>
        </w:rPr>
      </w:pPr>
      <w:r>
        <w:rPr>
          <w:b w:val="0"/>
        </w:rPr>
        <w:tab/>
      </w:r>
    </w:p>
    <w:p w:rsidR="004B5CBA" w:rsidRDefault="004B5CBA" w:rsidP="00937ABA">
      <w:pPr>
        <w:pStyle w:val="a6"/>
        <w:spacing w:beforeLines="100" w:afterLines="100" w:line="594" w:lineRule="exact"/>
        <w:ind w:firstLine="640"/>
        <w:outlineLvl w:val="9"/>
        <w:rPr>
          <w:b w:val="0"/>
        </w:rPr>
      </w:pPr>
    </w:p>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Pr>
        <w:sectPr w:rsidR="004B5CBA">
          <w:headerReference w:type="even" r:id="rId16"/>
          <w:footerReference w:type="even" r:id="rId17"/>
          <w:headerReference w:type="first" r:id="rId18"/>
          <w:footerReference w:type="first" r:id="rId19"/>
          <w:pgSz w:w="11906" w:h="16838"/>
          <w:pgMar w:top="1361" w:right="1134" w:bottom="1361" w:left="1418" w:header="850" w:footer="992" w:gutter="0"/>
          <w:pgNumType w:fmt="upperRoman"/>
          <w:cols w:space="425"/>
          <w:docGrid w:linePitch="326"/>
        </w:sectPr>
      </w:pPr>
    </w:p>
    <w:p w:rsidR="004B5CBA" w:rsidRDefault="00B63C14">
      <w:pPr>
        <w:widowControl/>
        <w:jc w:val="center"/>
        <w:rPr>
          <w:rFonts w:ascii="黑体" w:eastAsia="黑体" w:hAnsi="黑体"/>
          <w:b/>
          <w:sz w:val="32"/>
          <w:szCs w:val="32"/>
        </w:rPr>
      </w:pPr>
      <w:bookmarkStart w:id="16" w:name="_Toc206483086"/>
      <w:bookmarkStart w:id="17" w:name="_Toc206480924"/>
      <w:bookmarkStart w:id="18" w:name="_Toc206482734"/>
      <w:bookmarkStart w:id="19" w:name="_Toc206480312"/>
      <w:r>
        <w:rPr>
          <w:rFonts w:ascii="黑体" w:eastAsia="黑体" w:hAnsi="黑体" w:hint="eastAsia"/>
          <w:sz w:val="32"/>
          <w:szCs w:val="32"/>
        </w:rPr>
        <w:t>钳形电流表检定装置校准规范</w:t>
      </w:r>
      <w:bookmarkEnd w:id="10"/>
      <w:bookmarkEnd w:id="11"/>
      <w:bookmarkEnd w:id="12"/>
      <w:bookmarkEnd w:id="13"/>
      <w:bookmarkEnd w:id="14"/>
      <w:bookmarkEnd w:id="15"/>
      <w:bookmarkEnd w:id="16"/>
      <w:bookmarkEnd w:id="17"/>
      <w:bookmarkEnd w:id="18"/>
      <w:bookmarkEnd w:id="19"/>
    </w:p>
    <w:p w:rsidR="004B5CBA" w:rsidRDefault="00B63C14">
      <w:pPr>
        <w:pStyle w:val="1"/>
        <w:tabs>
          <w:tab w:val="left" w:pos="284"/>
          <w:tab w:val="left" w:pos="426"/>
        </w:tabs>
        <w:spacing w:before="120"/>
      </w:pPr>
      <w:bookmarkStart w:id="20" w:name="_Toc496642770"/>
      <w:bookmarkStart w:id="21" w:name="_Toc206482735"/>
      <w:bookmarkStart w:id="22" w:name="_Toc206480313"/>
      <w:bookmarkStart w:id="23" w:name="_Toc511806824"/>
      <w:bookmarkStart w:id="24" w:name="_Toc206483087"/>
      <w:bookmarkStart w:id="25" w:name="_Toc511807127"/>
      <w:bookmarkStart w:id="26" w:name="_Toc206480925"/>
      <w:bookmarkStart w:id="27" w:name="_Toc206511881"/>
      <w:bookmarkStart w:id="28" w:name="_Toc211869317"/>
      <w:r>
        <w:rPr>
          <w:rFonts w:cs="Times New Roman"/>
        </w:rPr>
        <w:t>1范</w:t>
      </w:r>
      <w:r>
        <w:rPr>
          <w:rFonts w:hint="eastAsia"/>
        </w:rPr>
        <w:t>围</w:t>
      </w:r>
      <w:bookmarkEnd w:id="20"/>
      <w:bookmarkEnd w:id="21"/>
      <w:bookmarkEnd w:id="22"/>
      <w:bookmarkEnd w:id="23"/>
      <w:bookmarkEnd w:id="24"/>
      <w:bookmarkEnd w:id="25"/>
      <w:bookmarkEnd w:id="26"/>
      <w:bookmarkEnd w:id="27"/>
      <w:bookmarkEnd w:id="28"/>
    </w:p>
    <w:p w:rsidR="004B5CBA" w:rsidRDefault="00B63C14" w:rsidP="00B63C14">
      <w:pPr>
        <w:ind w:firstLineChars="200" w:firstLine="480"/>
        <w:rPr>
          <w:sz w:val="24"/>
          <w:szCs w:val="24"/>
        </w:rPr>
      </w:pPr>
      <w:r>
        <w:rPr>
          <w:rFonts w:hint="eastAsia"/>
          <w:sz w:val="24"/>
          <w:szCs w:val="24"/>
        </w:rPr>
        <w:t>本规范适用于直流或交流频率为（</w:t>
      </w:r>
      <w:r>
        <w:rPr>
          <w:rFonts w:asciiTheme="minorEastAsia" w:hAnsiTheme="minorEastAsia" w:hint="eastAsia"/>
          <w:sz w:val="24"/>
          <w:szCs w:val="24"/>
        </w:rPr>
        <w:t>45～400</w:t>
      </w:r>
      <w:r>
        <w:rPr>
          <w:rFonts w:hint="eastAsia"/>
          <w:sz w:val="24"/>
          <w:szCs w:val="24"/>
        </w:rPr>
        <w:t>）</w:t>
      </w:r>
      <w:r>
        <w:rPr>
          <w:rFonts w:asciiTheme="minorEastAsia" w:hAnsiTheme="minorEastAsia" w:hint="eastAsia"/>
          <w:sz w:val="24"/>
          <w:szCs w:val="24"/>
        </w:rPr>
        <w:t>Hz</w:t>
      </w:r>
      <w:r>
        <w:rPr>
          <w:rFonts w:hint="eastAsia"/>
          <w:sz w:val="24"/>
          <w:szCs w:val="24"/>
        </w:rPr>
        <w:t>、电流</w:t>
      </w:r>
      <w:r>
        <w:rPr>
          <w:rFonts w:asciiTheme="minorEastAsia" w:hAnsiTheme="minorEastAsia" w:hint="eastAsia"/>
          <w:sz w:val="24"/>
          <w:szCs w:val="24"/>
        </w:rPr>
        <w:t>（0.1～2000）A</w:t>
      </w:r>
      <w:r>
        <w:rPr>
          <w:rFonts w:hint="eastAsia"/>
          <w:sz w:val="24"/>
          <w:szCs w:val="24"/>
        </w:rPr>
        <w:t>单匝式钳形电流表检定装置的校准。不适用于等安匝法钳形电流表检定装置的校准。</w:t>
      </w:r>
    </w:p>
    <w:p w:rsidR="004B5CBA" w:rsidRDefault="00B63C14">
      <w:pPr>
        <w:pStyle w:val="1"/>
        <w:spacing w:before="120"/>
        <w:rPr>
          <w:rFonts w:cs="Times New Roman"/>
        </w:rPr>
      </w:pPr>
      <w:bookmarkStart w:id="29" w:name="_Toc496642771"/>
      <w:bookmarkStart w:id="30" w:name="_Toc511806825"/>
      <w:bookmarkStart w:id="31" w:name="_Toc511807128"/>
      <w:bookmarkStart w:id="32" w:name="_Toc206480314"/>
      <w:bookmarkStart w:id="33" w:name="_Toc206480926"/>
      <w:bookmarkStart w:id="34" w:name="_Toc206483088"/>
      <w:bookmarkStart w:id="35" w:name="_Toc206482736"/>
      <w:bookmarkStart w:id="36" w:name="_Toc206511882"/>
      <w:bookmarkStart w:id="37" w:name="_Toc211869318"/>
      <w:r>
        <w:rPr>
          <w:rFonts w:cs="Times New Roman"/>
        </w:rPr>
        <w:t>2引用</w:t>
      </w:r>
      <w:r>
        <w:rPr>
          <w:rFonts w:cs="Times New Roman" w:hint="eastAsia"/>
        </w:rPr>
        <w:t>文</w:t>
      </w:r>
      <w:bookmarkEnd w:id="29"/>
      <w:bookmarkEnd w:id="30"/>
      <w:bookmarkEnd w:id="31"/>
      <w:r>
        <w:rPr>
          <w:rFonts w:cs="Times New Roman" w:hint="eastAsia"/>
        </w:rPr>
        <w:t>件</w:t>
      </w:r>
      <w:bookmarkEnd w:id="32"/>
      <w:bookmarkEnd w:id="33"/>
      <w:bookmarkEnd w:id="34"/>
      <w:bookmarkEnd w:id="35"/>
      <w:bookmarkEnd w:id="36"/>
      <w:bookmarkEnd w:id="37"/>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本规范引用了下列文件：</w:t>
      </w:r>
    </w:p>
    <w:p w:rsidR="004B5CBA" w:rsidRDefault="00B63C14">
      <w:pPr>
        <w:ind w:firstLineChars="200" w:firstLine="480"/>
      </w:pPr>
      <w:r>
        <w:rPr>
          <w:rFonts w:asciiTheme="minorEastAsia" w:hAnsiTheme="minorEastAsia" w:hint="eastAsia"/>
          <w:sz w:val="24"/>
          <w:szCs w:val="24"/>
        </w:rPr>
        <w:t>JJF 1075 钳形电流表校准规范</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JJF 1284交直流电表校验仪校准规范</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JJF 1638 多功能标准源校准规范</w:t>
      </w:r>
    </w:p>
    <w:p w:rsidR="004B5CBA" w:rsidRDefault="00B63C14">
      <w:pPr>
        <w:ind w:firstLineChars="200" w:firstLine="480"/>
      </w:pPr>
      <w:r>
        <w:rPr>
          <w:rFonts w:asciiTheme="minorEastAsia" w:hAnsiTheme="minorEastAsia" w:hint="eastAsia"/>
          <w:sz w:val="24"/>
          <w:szCs w:val="24"/>
        </w:rPr>
        <w:t>JJG 1186 直流电能表检定装置检定规程</w:t>
      </w:r>
    </w:p>
    <w:p w:rsidR="004B5CBA" w:rsidRDefault="00B63C14">
      <w:pPr>
        <w:ind w:firstLineChars="200" w:firstLine="480"/>
        <w:rPr>
          <w:sz w:val="24"/>
          <w:szCs w:val="24"/>
        </w:rPr>
      </w:pPr>
      <w:r>
        <w:rPr>
          <w:rFonts w:hint="eastAsia"/>
          <w:sz w:val="24"/>
          <w:szCs w:val="24"/>
        </w:rPr>
        <w:t>凡是注日期的引用文件，仅注日期的版本适用于本规范。凡是不注日期的引用文件，其最新版本（包括所有的修改单）适用于本规范。</w:t>
      </w:r>
    </w:p>
    <w:p w:rsidR="004B5CBA" w:rsidRDefault="00B63C14">
      <w:pPr>
        <w:pStyle w:val="1"/>
        <w:spacing w:before="120"/>
        <w:rPr>
          <w:rFonts w:cs="Times New Roman"/>
        </w:rPr>
      </w:pPr>
      <w:bookmarkStart w:id="38" w:name="_Toc206480315"/>
      <w:bookmarkStart w:id="39" w:name="_Toc206511883"/>
      <w:bookmarkStart w:id="40" w:name="_Toc206482737"/>
      <w:bookmarkStart w:id="41" w:name="_Toc206480927"/>
      <w:bookmarkStart w:id="42" w:name="_Toc206483089"/>
      <w:bookmarkStart w:id="43" w:name="_Toc211869319"/>
      <w:r>
        <w:rPr>
          <w:rFonts w:cs="Times New Roman"/>
        </w:rPr>
        <w:t>3术语和计量单位</w:t>
      </w:r>
      <w:bookmarkEnd w:id="38"/>
      <w:bookmarkEnd w:id="39"/>
      <w:bookmarkEnd w:id="40"/>
      <w:bookmarkEnd w:id="41"/>
      <w:bookmarkEnd w:id="42"/>
      <w:bookmarkEnd w:id="43"/>
    </w:p>
    <w:p w:rsidR="004B5CBA" w:rsidRDefault="00B63C14">
      <w:pPr>
        <w:rPr>
          <w:rFonts w:asciiTheme="minorEastAsia" w:hAnsiTheme="minorEastAsia"/>
          <w:sz w:val="24"/>
          <w:szCs w:val="24"/>
        </w:rPr>
      </w:pPr>
      <w:r>
        <w:rPr>
          <w:rFonts w:asciiTheme="minorEastAsia" w:hAnsiTheme="minorEastAsia" w:hint="eastAsia"/>
          <w:sz w:val="24"/>
          <w:szCs w:val="24"/>
        </w:rPr>
        <w:t>3.1  纹波</w:t>
      </w:r>
    </w:p>
    <w:p w:rsidR="004B5CBA" w:rsidRDefault="00B63C14">
      <w:pPr>
        <w:ind w:firstLineChars="200" w:firstLine="480"/>
      </w:pPr>
      <w:r>
        <w:rPr>
          <w:rFonts w:asciiTheme="minorEastAsia" w:hAnsiTheme="minorEastAsia" w:hint="eastAsia"/>
          <w:sz w:val="24"/>
          <w:szCs w:val="24"/>
        </w:rPr>
        <w:t>在直流电流输出时，叠加在直流上的交流分量。[JJG 1186-2022，术语3.1]</w:t>
      </w:r>
    </w:p>
    <w:p w:rsidR="004B5CBA" w:rsidRDefault="00B63C14" w:rsidP="00562892">
      <w:pPr>
        <w:ind w:firstLineChars="200" w:firstLine="420"/>
      </w:pPr>
      <w:r>
        <w:rPr>
          <w:rFonts w:ascii="仿宋" w:eastAsia="仿宋" w:hAnsi="仿宋"/>
        </w:rPr>
        <w:t>注</w:t>
      </w:r>
      <w:r>
        <w:rPr>
          <w:rFonts w:ascii="仿宋" w:eastAsia="仿宋" w:hAnsi="仿宋" w:hint="eastAsia"/>
        </w:rPr>
        <w:t>：纹波的大小通常采用有效值或峰值来表示，本规范采用有效值表示。</w:t>
      </w:r>
    </w:p>
    <w:p w:rsidR="004B5CBA" w:rsidRDefault="00B63C14">
      <w:pPr>
        <w:rPr>
          <w:rFonts w:asciiTheme="minorEastAsia" w:hAnsiTheme="minorEastAsia"/>
          <w:sz w:val="24"/>
          <w:szCs w:val="24"/>
        </w:rPr>
      </w:pPr>
      <w:bookmarkStart w:id="44" w:name="_Toc511806828"/>
      <w:bookmarkStart w:id="45" w:name="_Toc496642775"/>
      <w:bookmarkStart w:id="46" w:name="_Toc206482738"/>
      <w:bookmarkStart w:id="47" w:name="_Toc206480316"/>
      <w:bookmarkStart w:id="48" w:name="_Toc206511884"/>
      <w:bookmarkStart w:id="49" w:name="_Toc206483090"/>
      <w:bookmarkStart w:id="50" w:name="_Toc511807131"/>
      <w:bookmarkStart w:id="51" w:name="_Toc206480928"/>
      <w:r>
        <w:rPr>
          <w:rFonts w:asciiTheme="minorEastAsia" w:hAnsiTheme="minorEastAsia" w:hint="eastAsia"/>
          <w:sz w:val="24"/>
          <w:szCs w:val="24"/>
        </w:rPr>
        <w:t>3.2  纹波系数</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输出纹波电流的</w:t>
      </w:r>
      <w:r>
        <w:rPr>
          <w:rFonts w:asciiTheme="minorEastAsia" w:hAnsiTheme="minorEastAsia"/>
          <w:sz w:val="24"/>
          <w:szCs w:val="24"/>
        </w:rPr>
        <w:t>有效值与</w:t>
      </w:r>
      <w:r>
        <w:rPr>
          <w:rFonts w:asciiTheme="minorEastAsia" w:hAnsiTheme="minorEastAsia" w:hint="eastAsia"/>
          <w:sz w:val="24"/>
          <w:szCs w:val="24"/>
        </w:rPr>
        <w:t>输出</w:t>
      </w:r>
      <w:r>
        <w:rPr>
          <w:rFonts w:asciiTheme="minorEastAsia" w:hAnsiTheme="minorEastAsia"/>
          <w:sz w:val="24"/>
          <w:szCs w:val="24"/>
        </w:rPr>
        <w:t>直流</w:t>
      </w:r>
      <w:r>
        <w:rPr>
          <w:rFonts w:asciiTheme="minorEastAsia" w:hAnsiTheme="minorEastAsia" w:hint="eastAsia"/>
          <w:sz w:val="24"/>
          <w:szCs w:val="24"/>
        </w:rPr>
        <w:t>电流之</w:t>
      </w:r>
      <w:r>
        <w:rPr>
          <w:rFonts w:asciiTheme="minorEastAsia" w:hAnsiTheme="minorEastAsia"/>
          <w:sz w:val="24"/>
          <w:szCs w:val="24"/>
        </w:rPr>
        <w:t>比，</w:t>
      </w:r>
      <w:r>
        <w:rPr>
          <w:rFonts w:asciiTheme="minorEastAsia" w:hAnsiTheme="minorEastAsia" w:hint="eastAsia"/>
          <w:sz w:val="24"/>
          <w:szCs w:val="24"/>
        </w:rPr>
        <w:t>采用百分数（%）表示</w:t>
      </w:r>
      <w:r>
        <w:rPr>
          <w:rFonts w:asciiTheme="minorEastAsia" w:hAnsiTheme="minorEastAsia"/>
          <w:sz w:val="24"/>
          <w:szCs w:val="24"/>
        </w:rPr>
        <w:t>。</w:t>
      </w:r>
      <w:r>
        <w:rPr>
          <w:rFonts w:asciiTheme="minorEastAsia" w:hAnsiTheme="minorEastAsia" w:hint="eastAsia"/>
          <w:sz w:val="24"/>
          <w:szCs w:val="24"/>
        </w:rPr>
        <w:t>[JJG 1186-2022，术语3.2]</w:t>
      </w:r>
    </w:p>
    <w:p w:rsidR="004B5CBA" w:rsidRDefault="00B63C14">
      <w:pPr>
        <w:pStyle w:val="1"/>
        <w:spacing w:before="120"/>
        <w:rPr>
          <w:rFonts w:cs="Times New Roman"/>
        </w:rPr>
      </w:pPr>
      <w:bookmarkStart w:id="52" w:name="_Toc211869320"/>
      <w:r>
        <w:rPr>
          <w:rFonts w:cs="Times New Roman"/>
        </w:rPr>
        <w:t>4</w:t>
      </w:r>
      <w:r>
        <w:rPr>
          <w:rFonts w:cs="Times New Roman" w:hint="eastAsia"/>
        </w:rPr>
        <w:t xml:space="preserve">  概述</w:t>
      </w:r>
      <w:bookmarkEnd w:id="44"/>
      <w:bookmarkEnd w:id="45"/>
      <w:bookmarkEnd w:id="46"/>
      <w:bookmarkEnd w:id="47"/>
      <w:bookmarkEnd w:id="48"/>
      <w:bookmarkEnd w:id="49"/>
      <w:bookmarkEnd w:id="50"/>
      <w:bookmarkEnd w:id="51"/>
      <w:bookmarkEnd w:id="52"/>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钳形电流表检定装置用于校准交直流钳形电流表。可直接输出大范围的交直流电流。</w:t>
      </w:r>
    </w:p>
    <w:p w:rsidR="004B5CBA" w:rsidRDefault="00B63C14">
      <w:pPr>
        <w:ind w:firstLineChars="200" w:firstLine="480"/>
      </w:pPr>
      <w:r>
        <w:rPr>
          <w:rFonts w:asciiTheme="minorEastAsia" w:hAnsiTheme="minorEastAsia" w:hint="eastAsia"/>
          <w:sz w:val="24"/>
          <w:szCs w:val="24"/>
        </w:rPr>
        <w:t>钳形电流表检定装置主要由微控制器、电流发生器、输出放大变换器、单匝线圈、显示模块、控制调节器和通讯模块等组成。其原理结构图见图1。</w:t>
      </w:r>
    </w:p>
    <w:p w:rsidR="004B5CBA" w:rsidRDefault="007B6034">
      <w:pPr>
        <w:pStyle w:val="1"/>
        <w:spacing w:before="120"/>
        <w:rPr>
          <w:rFonts w:cs="Times New Roman"/>
        </w:rPr>
      </w:pPr>
      <w:bookmarkStart w:id="53" w:name="_Toc211869321"/>
      <w:bookmarkStart w:id="54" w:name="_Toc206511885"/>
      <w:bookmarkStart w:id="55" w:name="_Toc511807132"/>
      <w:bookmarkStart w:id="56" w:name="_Toc496642776"/>
      <w:bookmarkStart w:id="57" w:name="_Toc206480929"/>
      <w:bookmarkStart w:id="58" w:name="_Toc206482739"/>
      <w:bookmarkStart w:id="59" w:name="_Toc206483091"/>
      <w:bookmarkStart w:id="60" w:name="_Toc511806829"/>
      <w:bookmarkStart w:id="61" w:name="_Toc206480317"/>
      <w:r>
        <w:rPr>
          <w:rFonts w:cs="Times New Roman"/>
          <w:noProof/>
        </w:rPr>
        <w:pict>
          <v:group id="Group 476" o:spid="_x0000_s1032" style="position:absolute;left:0;text-align:left;margin-left:73.1pt;margin-top:29.1pt;width:332.5pt;height:185.1pt;z-index:251785216" coordorigin="2864,10525" coordsize="6650,3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">
            <v:group id="组合 227" o:spid="_x0000_s1033" style="position:absolute;left:2864;top:10525;width:1954;height:2982" coordorigin="3199,7350" coordsize="1954,2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95iMDIAAAA&#10;4gAAAA8AAAAAAAAAAAAAAAAAqgIAAGRycy9kb3ducmV2LnhtbFBLBQYAAAAABAAEAPoAAACfAwAA&#10;AAA=&#10;">
              <v:shape id="文本框 214" o:spid="_x0000_s1034" type="#_x0000_t202" style="position:absolute;left:4186;top:7350;width:967;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npMoA&#10;AADiAAAADwAAAGRycy9kb3ducmV2LnhtbESPT0sDMRTE7wW/Q3iCl+ImVmm7a9MiQqXeai31+ti8&#10;/YOblzVJt+u3N4LgcZj5zTCrzWg7MZAPrWMNd5kCQVw603Kt4fi+vV2CCBHZYOeYNHxTgM36arLC&#10;wrgLv9FwiLVIJRwK1NDE2BdShrIhiyFzPXHyKuctxiR9LY3HSyq3nZwpNZcWW04LDfb03FD5eThb&#10;DcuH3fARXu/3p3JedXmcLoaXL6/1zfX49Agi0hj/w3/0ziRO5WqRq1kOv5fSHZDr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QVp6TKAAAA4gAAAA8AAAAAAAAAAAAAAAAAmAIA&#10;AGRycy9kb3ducmV2LnhtbFBLBQYAAAAABAAEAPUAAACPAwAAAAA=&#10;">
                <v:textbox>
                  <w:txbxContent>
                    <w:p w:rsidR="008C2395" w:rsidRPr="00E36501" w:rsidRDefault="008C2395">
                      <w:pPr>
                        <w:jc w:val="center"/>
                        <w:rPr>
                          <w:sz w:val="18"/>
                          <w:szCs w:val="18"/>
                        </w:rPr>
                      </w:pPr>
                      <w:r w:rsidRPr="00E36501">
                        <w:rPr>
                          <w:sz w:val="18"/>
                          <w:szCs w:val="18"/>
                        </w:rPr>
                        <w:t>控制</w:t>
                      </w:r>
                    </w:p>
                    <w:p w:rsidR="008C2395" w:rsidRPr="00E36501" w:rsidRDefault="008C2395">
                      <w:pPr>
                        <w:jc w:val="center"/>
                        <w:rPr>
                          <w:sz w:val="18"/>
                          <w:szCs w:val="18"/>
                        </w:rPr>
                      </w:pPr>
                      <w:r w:rsidRPr="00E36501">
                        <w:rPr>
                          <w:sz w:val="18"/>
                          <w:szCs w:val="18"/>
                        </w:rPr>
                        <w:t>调节器</w:t>
                      </w:r>
                    </w:p>
                  </w:txbxContent>
                </v:textbox>
              </v:shape>
              <v:shape id="文本框 217" o:spid="_x0000_s1035" type="#_x0000_t202" style="position:absolute;left:3607;top:9619;width:1133;height:7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Y5MgA&#10;AADiAAAADwAAAGRycy9kb3ducmV2LnhtbESPTUsDMRCG70L/QxjBi9ikrbTdtWmRglJvWkWvw2a6&#10;u7iZrEncrv/eOQgeX94vns1u9J0aKKY2sIXZ1IAiroJrubbw9vpwswaVMrLDLjBZ+KEEu+3kYoOl&#10;C2d+oeGYayUjnEq00OTcl1qnqiGPaRp6YvFOIXrMImOtXcSzjPtOz41Zao8ty0ODPe0bqj6P397C&#10;+vYwfKSnxfN7tTx1Rb5eDY9f0dqry/H+DlSmMf+H/9oHJz1TmFVhFgIhSIIDevs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9pjkyAAAAOIAAAAPAAAAAAAAAAAAAAAAAJgCAABk&#10;cnMvZG93bnJldi54bWxQSwUGAAAAAAQABAD1AAAAjQMAAAAA&#10;">
                <v:textbox>
                  <w:txbxContent>
                    <w:p w:rsidR="008C2395" w:rsidRPr="00E36501" w:rsidRDefault="008C2395">
                      <w:pPr>
                        <w:jc w:val="center"/>
                        <w:rPr>
                          <w:sz w:val="18"/>
                          <w:szCs w:val="18"/>
                        </w:rPr>
                      </w:pPr>
                      <w:r w:rsidRPr="00E36501">
                        <w:rPr>
                          <w:rFonts w:hint="eastAsia"/>
                          <w:sz w:val="18"/>
                          <w:szCs w:val="18"/>
                        </w:rPr>
                        <w:t>通讯</w:t>
                      </w:r>
                    </w:p>
                    <w:p w:rsidR="008C2395" w:rsidRPr="00E36501" w:rsidRDefault="008C2395">
                      <w:pPr>
                        <w:jc w:val="center"/>
                        <w:rPr>
                          <w:sz w:val="18"/>
                          <w:szCs w:val="18"/>
                        </w:rPr>
                      </w:pPr>
                      <w:r w:rsidRPr="00E36501">
                        <w:rPr>
                          <w:rFonts w:hint="eastAsia"/>
                          <w:sz w:val="18"/>
                          <w:szCs w:val="18"/>
                        </w:rPr>
                        <w:t>模块</w:t>
                      </w:r>
                    </w:p>
                  </w:txbxContent>
                </v:textbox>
              </v:shape>
              <v:shape id="文本框 218" o:spid="_x0000_s1036" type="#_x0000_t202" style="position:absolute;left:3199;top:7350;width:847;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o9f8oA&#10;AADiAAAADwAAAGRycy9kb3ducmV2LnhtbESPT2sCMRTE74V+h/AKvRRNrEXdrVFKoUVv/kOvj81z&#10;d+nmZZuk6/bbN0LB4zDzm2Hmy942oiMfascaRkMFgrhwpuZSw2H/MZiBCBHZYOOYNPxSgOXi/m6O&#10;uXEX3lK3i6VIJRxy1FDF2OZShqIii2HoWuLknZ23GJP0pTQeL6ncNvJZqYm0WHNaqLCl94qKr92P&#10;1TB7WXWnsB5vjsXk3GTxadp9fnutHx/6t1cQkfp4C//TK5M4lalppsYjuF5Kd0Au/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6PX/KAAAA4gAAAA8AAAAAAAAAAAAAAAAAmAIA&#10;AGRycy9kb3ducmV2LnhtbFBLBQYAAAAABAAEAPUAAACPAwAAAAA=&#10;">
                <v:textbox>
                  <w:txbxContent>
                    <w:p w:rsidR="008C2395" w:rsidRDefault="008C2395">
                      <w:pPr>
                        <w:jc w:val="center"/>
                        <w:rPr>
                          <w:sz w:val="18"/>
                          <w:szCs w:val="18"/>
                        </w:rPr>
                      </w:pPr>
                      <w:r w:rsidRPr="00E36501">
                        <w:rPr>
                          <w:rFonts w:hint="eastAsia"/>
                          <w:sz w:val="18"/>
                          <w:szCs w:val="18"/>
                        </w:rPr>
                        <w:t>显示</w:t>
                      </w:r>
                    </w:p>
                    <w:p w:rsidR="008C2395" w:rsidRPr="00E36501" w:rsidRDefault="008C2395">
                      <w:pPr>
                        <w:jc w:val="center"/>
                        <w:rPr>
                          <w:sz w:val="18"/>
                          <w:szCs w:val="18"/>
                        </w:rPr>
                      </w:pPr>
                      <w:r w:rsidRPr="00E36501">
                        <w:rPr>
                          <w:rFonts w:hint="eastAsia"/>
                          <w:sz w:val="18"/>
                          <w:szCs w:val="18"/>
                        </w:rPr>
                        <w:t>模块</w:t>
                      </w:r>
                    </w:p>
                  </w:txbxContent>
                </v:textbox>
              </v:shape>
              <v:shape id="文本框 219" o:spid="_x0000_s1037" type="#_x0000_t202" style="position:absolute;left:3199;top:8340;width:1954;height: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9txcgA&#10;AADiAAAADwAAAGRycy9kb3ducmV2LnhtbESPQUsDMRSE74L/IbyCN5u0grZr07JUBC8tWMXzI3nd&#10;3XbzEpK4Xf+9KQgeh5n5hlltRteLgWLqPGuYTRUIYuNtx42Gz4/X+wWIlJEt9p5Jww8l2Kxvb1ZY&#10;WX/hdxoOuREFwqlCDW3OoZIymZYcpqkPxMU7+ugwFxkbaSNeCtz1cq7Uo3TYcVloMdC2JXM+fDsN&#10;u3q3Vfs4uDp8HU89BmNeQtL6bjLWzyAyjfk//Nd+sxoWaqmeluphDtdL5Q7I9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n23FyAAAAOIAAAAPAAAAAAAAAAAAAAAAAJgCAABk&#10;cnMvZG93bnJldi54bWxQSwUGAAAAAAQABAD1AAAAjQMAAAAA&#10;">
                <v:textbox>
                  <w:txbxContent>
                    <w:p w:rsidR="008C2395" w:rsidRPr="00E36501" w:rsidRDefault="008C2395">
                      <w:pPr>
                        <w:jc w:val="center"/>
                        <w:rPr>
                          <w:sz w:val="18"/>
                          <w:szCs w:val="18"/>
                        </w:rPr>
                      </w:pPr>
                      <w:r w:rsidRPr="00E36501">
                        <w:rPr>
                          <w:rFonts w:hint="eastAsia"/>
                          <w:sz w:val="18"/>
                          <w:szCs w:val="18"/>
                        </w:rPr>
                        <w:t>微控制器</w:t>
                      </w:r>
                    </w:p>
                  </w:txbxContent>
                </v:textbox>
              </v:shape>
              <v:shape id="自选图形 222" o:spid="_x0000_s1038" type="#_x0000_t32" style="position:absolute;left:3607;top:8037;width:0;height:30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VEtMkAAADiAAAADwAAAGRycy9kb3ducmV2LnhtbESPQUsDMRSE74L/ITyhN5vUgrZr0yLF&#10;gorQNornx+a5u3TzsiRxd/vvjSD0OMzMN8xqM7pW9BRi41nDbKpAEJfeNlxp+PzY3S5AxIRssfVM&#10;Gs4UYbO+vlphYf3AR+pNqkSGcCxQQ51SV0gZy5ocxqnviLP37YPDlGWopA04ZLhr5Z1S99Jhw3mh&#10;xo62NZUn8+M0vB9me3NIRr6+PfPXdlDnUx+M1pOb8ekRRKIxXcL/7RerYaGW6mGp5nP4u5TvgFz/&#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blRLTJAAAA4gAAAA8AAAAA&#10;AAAAAAAAAAAAoQIAAGRycy9kb3ducmV2LnhtbFBLBQYAAAAABAAEAPkAAACXAwAAAAA=&#10;">
                <v:stroke endarrow="block" endarrowwidth="narrow"/>
              </v:shape>
              <v:shape id="自选图形 223" o:spid="_x0000_s1039" type="#_x0000_t32" style="position:absolute;left:4659;top:8037;width:6;height:30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G6+oRPMAAAA4gAAAA8A&#10;AAAAAAAAAAAAAAAAoQIAAGRycy9kb3ducmV2LnhtbFBLBQYAAAAABAAEAPkAAACaAwAAAAA=&#10;">
                <v:stroke endarrow="block" endarrowwidth="narrow"/>
              </v:shape>
              <v:shape id="自选图形 224" o:spid="_x0000_s1040" type="#_x0000_t32" style="position:absolute;left:4186;top:9300;width:0;height:3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EUsyr8sAAADiAAAADwAA&#10;AAAAAAAAAAAAAAChAgAAZHJzL2Rvd25yZXYueG1sUEsFBgAAAAAEAAQA+QAAAJkDAAAAAA==&#10;">
                <v:stroke startarrow="block" startarrowwidth="narrow" endarrow="block" endarrowwidth="narrow"/>
              </v:shape>
            </v:group>
            <v:group id="Group 475" o:spid="_x0000_s1041" style="position:absolute;left:4029;top:11040;width:5485;height:3187" coordorigin="4029,11040" coordsize="5485,3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ZHMv9MoA&#10;AADiAAAADwAAAAAAAAAAAAAAAACqAgAAZHJzL2Rvd25yZXYueG1sUEsFBgAAAAAEAAQA+gAAAKED&#10;AAAAAA==&#10;">
              <v:shape id="Text Box 155" o:spid="_x0000_s1042" type="#_x0000_t202" style="position:absolute;left:4029;top:13811;width:4537;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6wlckA&#10;AADiAAAADwAAAGRycy9kb3ducmV2LnhtbESPzW7CMBCE75V4B2uRuFRgQ1tCUgyCSq248vMAS7wk&#10;UeN1FBsS3r5GQupxNDPfaJbr3tbiRq2vHGuYThQI4tyZigsNp+P3eAHCB2SDtWPScCcP69XgZYmZ&#10;cR3v6XYIhYgQ9hlqKENoMil9XpJFP3ENcfQurrUYomwLaVrsItzWcqbUXFqsOC6U2NBXSfnv4Wo1&#10;XHbd60fanX/CKdm/z7dYJWd313o07DefIAL14T/8bO+MhoVKVZKqtwQel+IdkK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66wlckAAADiAAAADwAAAAAAAAAAAAAAAACYAgAA&#10;ZHJzL2Rvd25yZXYueG1sUEsFBgAAAAAEAAQA9QAAAI4DAAAAAA==&#10;" stroked="f">
                <v:textbox>
                  <w:txbxContent>
                    <w:p w:rsidR="008C2395" w:rsidRDefault="008C2395">
                      <w:r>
                        <w:rPr>
                          <w:rFonts w:hint="eastAsia"/>
                        </w:rPr>
                        <w:t>图</w:t>
                      </w:r>
                      <w:r>
                        <w:rPr>
                          <w:rFonts w:hint="eastAsia"/>
                        </w:rPr>
                        <w:t xml:space="preserve">1 </w:t>
                      </w:r>
                      <w:r>
                        <w:rPr>
                          <w:rFonts w:hint="eastAsia"/>
                        </w:rPr>
                        <w:t>单匝式钳形电流表检定装置原理结构图</w:t>
                      </w:r>
                    </w:p>
                  </w:txbxContent>
                </v:textbox>
              </v:shape>
              <v:shape id="文本框 215" o:spid="_x0000_s1043" type="#_x0000_t202" style="position:absolute;left:6865;top:11515;width:1347;height: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daL8UA&#10;AADiAAAADwAAAGRycy9kb3ducmV2LnhtbERPTUsDMRC9C/6HMII3m6ig7bZpWSqClwpuS89DMt3d&#10;djMJSdyu/94cBI+P973aTG4QI8XUe9bwOFMgiI23PbcaDvv3hzmIlJEtDp5Jww8l2Kxvb1ZYWX/l&#10;Lxqb3IoSwqlCDV3OoZIymY4cppkPxIU7+egwFxhbaSNeS7gb5JNSL9Jhz6Whw0Dbjsyl+XYadvVu&#10;qz7j6OpwPJ0HDMa8haT1/d1UL0FkmvK/+M/9YTXM1UK9LtRz2VwulTs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1ovxQAAAOIAAAAPAAAAAAAAAAAAAAAAAJgCAABkcnMv&#10;ZG93bnJldi54bWxQSwUGAAAAAAQABAD1AAAAigMAAAAA&#10;">
                <v:textbox>
                  <w:txbxContent>
                    <w:p w:rsidR="008C2395" w:rsidRDefault="008C2395">
                      <w:pPr>
                        <w:jc w:val="center"/>
                        <w:rPr>
                          <w:sz w:val="18"/>
                          <w:szCs w:val="18"/>
                        </w:rPr>
                      </w:pPr>
                      <w:r w:rsidRPr="00E36501">
                        <w:rPr>
                          <w:rFonts w:hint="eastAsia"/>
                          <w:sz w:val="18"/>
                          <w:szCs w:val="18"/>
                        </w:rPr>
                        <w:t>输出放大</w:t>
                      </w:r>
                    </w:p>
                    <w:p w:rsidR="008C2395" w:rsidRPr="00E36501" w:rsidRDefault="008C2395">
                      <w:pPr>
                        <w:jc w:val="center"/>
                        <w:rPr>
                          <w:sz w:val="18"/>
                          <w:szCs w:val="18"/>
                        </w:rPr>
                      </w:pPr>
                      <w:r w:rsidRPr="00E36501">
                        <w:rPr>
                          <w:rFonts w:hint="eastAsia"/>
                          <w:sz w:val="18"/>
                          <w:szCs w:val="18"/>
                        </w:rPr>
                        <w:t>变换器</w:t>
                      </w:r>
                    </w:p>
                  </w:txbxContent>
                </v:textbox>
              </v:shape>
              <v:shape id="Arc 135" o:spid="_x0000_s1044" style="position:absolute;left:8651;top:11040;width:863;height:907;rotation:18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PTckA&#10;AADiAAAADwAAAGRycy9kb3ducmV2LnhtbESPQUsDMRSE74L/ITzBm03agttdmxYpFBbEg62UHh+b&#10;525w87ImaXf990YQPA4z8w2z3k6uF1cK0XrWMJ8pEMSNN5ZbDe/H/cMKREzIBnvPpOGbImw3tzdr&#10;rIwf+Y2uh9SKDOFYoYYupaGSMjYdOYwzPxBn78MHhynL0EoTcMxw18uFUo/SoeW80OFAu46az8PF&#10;aRjri315jcXyXOz9lz2dzjQPtdb3d9PzE4hEU/oP/7Vro2GlSlWUalnC76V8B+Tm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fQPTckAAADiAAAADwAAAAAAAAAAAAAAAACYAgAA&#10;ZHJzL2Rvd25yZXYueG1sUEsFBgAAAAAEAAQA9QAAAI4DAAAAAA==&#10;" adj="0,,0" path="m-1,20nfc315,6,631,-1,947,,12876,,22547,9670,22547,21600em-1,20nsc315,6,631,-1,947,,12876,,22547,9670,22547,21600r-21600,l-1,20xe" filled="f">
                <v:stroke joinstyle="round"/>
                <v:formulas/>
                <v:path o:connecttype="custom" o:connectlocs="0,0;44,38;2,38" o:connectangles="0,0,0"/>
              </v:shape>
              <v:shape id="Arc 136" o:spid="_x0000_s1045" style="position:absolute;left:8609;top:12170;width:905;height:907;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S70soA&#10;AADiAAAADwAAAGRycy9kb3ducmV2LnhtbESPXWvCMBSG7wf7D+EMdjM0Ucam1SgqbG4MBn6Bl4fm&#10;rC1LTkqT2vrvzcVgly/vF8982TsrLtSEyrOG0VCBIM69qbjQcDy8DSYgQkQ2aD2ThisFWC7u7+aY&#10;Gd/xji77WIg0wiFDDWWMdSZlyEtyGIa+Jk7ej28cxiSbQpoGuzTurBwr9SIdVpweSqxpU1L+u2+d&#10;hu/t9dCebGvfx8W5G62/6Gn12Wr9+NCvZiAi9fE//Nf+MBomaqpep+o5QSSkhANycQ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Eu9LKAAAA4gAAAA8AAAAAAAAAAAAAAAAAmAIA&#10;AGRycy9kb3ducmV2LnhtbFBLBQYAAAAABAAEAPUAAACPAwAAAAA=&#10;" adj="0,,0" path="m347,-1nfc12139,189,21600,9802,21600,21597v,551,-22,1103,-64,1653em347,-1nsc12139,189,21600,9802,21600,21597v,551,-22,1103,-64,1653l,21597,347,-1xe" filled="f">
                <v:stroke joinstyle="round"/>
                <v:formulas/>
                <v:path o:connecttype="custom" o:connectlocs="1,0;46,43;0,40" o:connectangles="0,0,0"/>
              </v:shape>
              <v:shape id="AutoShape 137" o:spid="_x0000_s1046" type="#_x0000_t32" style="position:absolute;left:9511;top:11040;width:0;height:20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pagD7MAAAA4gAAAA8A&#10;AAAAAAAAAAAAAAAAoQIAAGRycy9kb3ducmV2LnhtbFBLBQYAAAAABAAEAPkAAACaAwAAAAA=&#10;">
                <v:stroke endarrowlength="long"/>
              </v:shape>
              <v:shape id="文本框 216" o:spid="_x0000_s1047" type="#_x0000_t202" style="position:absolute;left:5208;top:11515;width:1413;height: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euMgA&#10;AADiAAAADwAAAGRycy9kb3ducmV2LnhtbESPQUsDMRSE74L/IbyCN5u0iLZr07JUBC8tWMXzI3nd&#10;3XbzEpK4Xf+9KQgeh5n5hlltRteLgWLqPGuYTRUIYuNtx42Gz4/X+wWIlJEt9p5Jww8l2Kxvb1ZY&#10;WX/hdxoOuREFwqlCDW3OoZIymZYcpqkPxMU7+ugwFxkbaSNeCtz1cq7Uo3TYcVloMdC2JXM+fDsN&#10;u3q3Vfs4uDp8HU89BmNeQtL6bjLWzyAyjfk//Nd+sxoWaqmeluphDtdL5Q7I9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mR64yAAAAOIAAAAPAAAAAAAAAAAAAAAAAJgCAABk&#10;cnMvZG93bnJldi54bWxQSwUGAAAAAAQABAD1AAAAjQMAAAAA&#10;">
                <v:textbox>
                  <w:txbxContent>
                    <w:p w:rsidR="008C2395" w:rsidRPr="00E36501" w:rsidRDefault="008C2395">
                      <w:pPr>
                        <w:jc w:val="center"/>
                        <w:rPr>
                          <w:sz w:val="18"/>
                          <w:szCs w:val="18"/>
                        </w:rPr>
                      </w:pPr>
                      <w:r w:rsidRPr="00E36501">
                        <w:rPr>
                          <w:rFonts w:hint="eastAsia"/>
                          <w:sz w:val="18"/>
                          <w:szCs w:val="18"/>
                        </w:rPr>
                        <w:t>电流</w:t>
                      </w:r>
                      <w:r w:rsidRPr="00E36501">
                        <w:rPr>
                          <w:sz w:val="18"/>
                          <w:szCs w:val="18"/>
                        </w:rPr>
                        <w:t>发生器</w:t>
                      </w:r>
                    </w:p>
                  </w:txbxContent>
                </v:textbox>
              </v:shape>
              <v:shape id="自选图形 220" o:spid="_x0000_s1048" type="#_x0000_t32" style="position:absolute;left:8212;top:11951;width:3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4DXwEcsAAADiAAAADwAA&#10;AAAAAAAAAAAAAAChAgAAZHJzL2Rvd25yZXYueG1sUEsFBgAAAAAEAAQA+QAAAJkDAAAAAA==&#10;"/>
              <v:shape id="自选图形 221" o:spid="_x0000_s1049" type="#_x0000_t32" style="position:absolute;left:8212;top:12099;width:3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b9xoZcsAAADiAAAADwAA&#10;AAAAAAAAAAAAAAChAgAAZHJzL2Rvd25yZXYueG1sUEsFBgAAAAAEAAQA+QAAAJkDAAAAAA==&#10;"/>
              <v:shape id="自选图形 225" o:spid="_x0000_s1050" type="#_x0000_t32" style="position:absolute;left:4818;top:11997;width:39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ElNQdLMAAAA4gAAAA8A&#10;AAAAAAAAAAAAAAAAoQIAAGRycy9kb3ducmV2LnhtbFBLBQYAAAAABAAEAPkAAACaAwAAAAA=&#10;">
                <v:stroke startarrow="block" startarrowwidth="narrow" endarrow="block" endarrowwidth="narrow"/>
              </v:shape>
              <v:shape id="自选图形 226" o:spid="_x0000_s1051" type="#_x0000_t32" style="position:absolute;left:6621;top:11998;width:24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qSbpgssAAADiAAAADwAA&#10;AAAAAAAAAAAAAAChAgAAZHJzL2Rvd25yZXYueG1sUEsFBgAAAAAEAAQA+QAAAJkDAAAAAA==&#10;">
                <v:stroke endarrow="block" endarrowwidth="narrow"/>
              </v:shape>
              <v:shape id="文本框 228" o:spid="_x0000_s1052" type="#_x0000_t202" style="position:absolute;left:9048;top:11559;width:263;height:11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CIA8sA&#10;AADiAAAADwAAAGRycy9kb3ducmV2LnhtbESPS2vDMBCE74X+B7GFXEojNYQ8nCiheRR6SA95kPNi&#10;bWwTa2UkJXb+fVUo9DjMzDfMfNnZWtzJh8qxhve+AkGcO1NxoeF0/HybgAgR2WDtmDQ8KMBy8fw0&#10;x8y4lvd0P8RCJAiHDDWUMTaZlCEvyWLou4Y4eRfnLcYkfSGNxzbBbS0HSo2kxYrTQokNrUvKr4eb&#10;1TDa+Fu75/Xr5rTd4XdTDM6rx1nr3kv3MQMRqYv/4b/2l9EwUVM1nqrhGH4vpTsgF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t0IgDywAAAOIAAAAPAAAAAAAAAAAAAAAAAJgC&#10;AABkcnMvZG93bnJldi54bWxQSwUGAAAAAAQABAD1AAAAkAMAAAAA&#10;" stroked="f">
                <v:textbox inset="0,0,0,0">
                  <w:txbxContent>
                    <w:p w:rsidR="008C2395" w:rsidRPr="00E36501" w:rsidRDefault="008C2395">
                      <w:pPr>
                        <w:jc w:val="left"/>
                        <w:rPr>
                          <w:sz w:val="18"/>
                          <w:szCs w:val="18"/>
                        </w:rPr>
                      </w:pPr>
                      <w:r w:rsidRPr="00E36501">
                        <w:rPr>
                          <w:rFonts w:hint="eastAsia"/>
                          <w:sz w:val="18"/>
                          <w:szCs w:val="18"/>
                        </w:rPr>
                        <w:t>单匝线圈</w:t>
                      </w:r>
                    </w:p>
                  </w:txbxContent>
                </v:textbox>
              </v:shape>
            </v:group>
          </v:group>
        </w:pict>
      </w:r>
      <w:bookmarkEnd w:id="53"/>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4B5CBA">
      <w:pPr>
        <w:pStyle w:val="1"/>
        <w:spacing w:before="120"/>
        <w:rPr>
          <w:rFonts w:cs="Times New Roman"/>
        </w:rPr>
      </w:pPr>
    </w:p>
    <w:p w:rsidR="004B5CBA" w:rsidRDefault="00B63C14">
      <w:pPr>
        <w:pStyle w:val="1"/>
        <w:spacing w:before="120"/>
        <w:rPr>
          <w:rFonts w:cs="Times New Roman"/>
        </w:rPr>
      </w:pPr>
      <w:bookmarkStart w:id="62" w:name="_Toc211869322"/>
      <w:r>
        <w:rPr>
          <w:rFonts w:cs="Times New Roman"/>
        </w:rPr>
        <w:t>5计</w:t>
      </w:r>
      <w:r>
        <w:rPr>
          <w:rFonts w:cs="Times New Roman" w:hint="eastAsia"/>
        </w:rPr>
        <w:t>量特性</w:t>
      </w:r>
      <w:bookmarkEnd w:id="54"/>
      <w:bookmarkEnd w:id="55"/>
      <w:bookmarkEnd w:id="56"/>
      <w:bookmarkEnd w:id="57"/>
      <w:bookmarkEnd w:id="58"/>
      <w:bookmarkEnd w:id="59"/>
      <w:bookmarkEnd w:id="60"/>
      <w:bookmarkEnd w:id="61"/>
      <w:bookmarkEnd w:id="62"/>
    </w:p>
    <w:p w:rsidR="004B5CBA" w:rsidRDefault="00B63C14" w:rsidP="00FE1D60">
      <w:pPr>
        <w:outlineLvl w:val="0"/>
        <w:rPr>
          <w:rFonts w:asciiTheme="minorEastAsia" w:hAnsiTheme="minorEastAsia"/>
          <w:sz w:val="24"/>
          <w:szCs w:val="24"/>
        </w:rPr>
      </w:pPr>
      <w:bookmarkStart w:id="63" w:name="_Toc511807133"/>
      <w:bookmarkStart w:id="64" w:name="_Toc511806830"/>
      <w:bookmarkStart w:id="65" w:name="_Toc496642777"/>
      <w:bookmarkStart w:id="66" w:name="_Toc206480318"/>
      <w:bookmarkStart w:id="67" w:name="_Toc206480930"/>
      <w:bookmarkStart w:id="68" w:name="_Toc206483092"/>
      <w:bookmarkStart w:id="69" w:name="_Toc206482740"/>
      <w:bookmarkStart w:id="70" w:name="_Toc211869323"/>
      <w:r>
        <w:rPr>
          <w:rFonts w:asciiTheme="minorEastAsia" w:hAnsiTheme="minorEastAsia"/>
          <w:sz w:val="24"/>
          <w:szCs w:val="24"/>
        </w:rPr>
        <w:t>5</w:t>
      </w:r>
      <w:r>
        <w:rPr>
          <w:rFonts w:asciiTheme="minorEastAsia" w:hAnsiTheme="minorEastAsia" w:hint="eastAsia"/>
          <w:sz w:val="24"/>
          <w:szCs w:val="24"/>
        </w:rPr>
        <w:t>.1</w:t>
      </w:r>
      <w:bookmarkEnd w:id="63"/>
      <w:bookmarkEnd w:id="64"/>
      <w:bookmarkEnd w:id="65"/>
      <w:r>
        <w:rPr>
          <w:rFonts w:asciiTheme="minorEastAsia" w:hAnsiTheme="minorEastAsia" w:hint="eastAsia"/>
          <w:sz w:val="24"/>
          <w:szCs w:val="24"/>
        </w:rPr>
        <w:t xml:space="preserve">  示值误差：</w:t>
      </w:r>
      <w:bookmarkEnd w:id="66"/>
      <w:bookmarkEnd w:id="67"/>
      <w:bookmarkEnd w:id="68"/>
      <w:bookmarkEnd w:id="69"/>
      <w:bookmarkEnd w:id="70"/>
    </w:p>
    <w:p w:rsidR="004B5CBA" w:rsidRDefault="00B63C14">
      <w:pPr>
        <w:ind w:firstLine="420"/>
        <w:rPr>
          <w:rFonts w:asciiTheme="minorEastAsia" w:hAnsiTheme="minorEastAsia"/>
          <w:sz w:val="24"/>
          <w:szCs w:val="24"/>
        </w:rPr>
      </w:pPr>
      <w:r>
        <w:rPr>
          <w:rFonts w:asciiTheme="minorEastAsia" w:hAnsiTheme="minorEastAsia" w:hint="eastAsia"/>
          <w:sz w:val="24"/>
          <w:szCs w:val="24"/>
        </w:rPr>
        <w:t>用公式（1）和公式（2）表示：</w:t>
      </w:r>
    </w:p>
    <w:p w:rsidR="004B5CBA" w:rsidRDefault="007B6034">
      <w:pPr>
        <w:ind w:firstLine="420"/>
        <w:jc w:val="right"/>
        <w:rPr>
          <w:rFonts w:asciiTheme="minorEastAsia" w:hAnsiTheme="minorEastAsia"/>
          <w:sz w:val="24"/>
          <w:szCs w:val="24"/>
        </w:rPr>
      </w:pPr>
      <w:r>
        <w:rPr>
          <w:rFonts w:asciiTheme="minorEastAsia" w:hAnsiTheme="minorEastAsia"/>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0" type="#_x0000_t75" style="position:absolute;left:0;text-align:left;margin-left:201.1pt;margin-top:.45pt;width:79.25pt;height:19.8pt;z-index:251677696">
            <v:imagedata r:id="rId20" o:title=""/>
          </v:shape>
          <o:OLEObject Type="Embed" ProgID="Equation.3" ShapeID="_x0000_s1140" DrawAspect="Content" ObjectID="_1822508955" r:id="rId21"/>
        </w:pict>
      </w:r>
      <w:r w:rsidR="00B63C14">
        <w:rPr>
          <w:rFonts w:asciiTheme="minorEastAsia" w:hAnsiTheme="minorEastAsia"/>
          <w:sz w:val="24"/>
          <w:szCs w:val="24"/>
        </w:rPr>
        <w:t>（1）</w:t>
      </w:r>
    </w:p>
    <w:p w:rsidR="004B5CBA" w:rsidRDefault="00B63C14" w:rsidP="0051549B">
      <w:pPr>
        <w:tabs>
          <w:tab w:val="left" w:pos="6324"/>
        </w:tabs>
        <w:rPr>
          <w:rFonts w:asciiTheme="minorEastAsia" w:hAnsiTheme="minorEastAsia"/>
          <w:sz w:val="24"/>
          <w:szCs w:val="24"/>
        </w:rPr>
      </w:pPr>
      <w:r>
        <w:rPr>
          <w:rFonts w:asciiTheme="minorEastAsia" w:hAnsiTheme="minorEastAsia" w:hint="eastAsia"/>
          <w:sz w:val="24"/>
          <w:szCs w:val="24"/>
        </w:rPr>
        <w:t>式中：</w:t>
      </w:r>
      <w:r w:rsidR="0051549B">
        <w:rPr>
          <w:rFonts w:asciiTheme="minorEastAsia" w:hAnsiTheme="minorEastAsia"/>
          <w:sz w:val="24"/>
          <w:szCs w:val="24"/>
        </w:rPr>
        <w:tab/>
      </w:r>
    </w:p>
    <w:p w:rsidR="004B5CBA" w:rsidRDefault="00B63C14">
      <w:pPr>
        <w:rPr>
          <w:rFonts w:asciiTheme="minorEastAsia" w:hAnsiTheme="minorEastAsia"/>
          <w:sz w:val="24"/>
          <w:szCs w:val="24"/>
        </w:rPr>
      </w:pPr>
      <w:r>
        <w:rPr>
          <w:rFonts w:asciiTheme="minorEastAsia" w:hAnsiTheme="minorEastAsia" w:hint="eastAsia"/>
          <w:sz w:val="24"/>
          <w:szCs w:val="24"/>
        </w:rPr>
        <w:t>△—示值误差，A；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rPr>
        <w:t>x—钳形电流表检定装置电流输出示值，A；</w:t>
      </w:r>
    </w:p>
    <w:p w:rsidR="004B5CBA" w:rsidRDefault="007B6034">
      <w:r w:rsidRPr="007B6034">
        <w:rPr>
          <w:rFonts w:asciiTheme="minorEastAsia" w:hAnsiTheme="minorEastAsia" w:cs="Times New Roman"/>
        </w:rPr>
        <w:pict>
          <v:shape id="_x0000_s1141" type="#_x0000_t75" style="position:absolute;left:0;text-align:left;margin-left:197.7pt;margin-top:13.15pt;width:122.95pt;height:41pt;z-index:251678720">
            <v:imagedata r:id="rId22" o:title=""/>
          </v:shape>
          <o:OLEObject Type="Embed" ProgID="Equation.3" ShapeID="_x0000_s1141" DrawAspect="Content" ObjectID="_1822508956" r:id="rId23"/>
        </w:pict>
      </w:r>
      <w:r w:rsidR="00B63C14">
        <w:rPr>
          <w:rFonts w:asciiTheme="minorEastAsia" w:hAnsiTheme="minorEastAsia" w:hint="eastAsia"/>
          <w:i/>
          <w:sz w:val="24"/>
          <w:szCs w:val="24"/>
        </w:rPr>
        <w:t>I</w:t>
      </w:r>
      <w:r w:rsidR="00B63C14">
        <w:rPr>
          <w:rFonts w:asciiTheme="minorEastAsia" w:hAnsiTheme="minorEastAsia" w:hint="eastAsia"/>
          <w:sz w:val="24"/>
          <w:szCs w:val="24"/>
        </w:rPr>
        <w:t>s—电流输出标准值，A</w:t>
      </w:r>
      <w:r w:rsidR="00B63C14">
        <w:rPr>
          <w:rFonts w:hint="eastAsia"/>
        </w:rPr>
        <w:t>。</w:t>
      </w:r>
    </w:p>
    <w:p w:rsidR="0051549B" w:rsidRDefault="0051549B">
      <w:pPr>
        <w:rPr>
          <w:rFonts w:asciiTheme="minorEastAsia" w:hAnsiTheme="minorEastAsia"/>
          <w:sz w:val="24"/>
          <w:szCs w:val="24"/>
        </w:rPr>
      </w:pPr>
    </w:p>
    <w:p w:rsidR="00EF261B" w:rsidRDefault="00EF261B" w:rsidP="00EF261B">
      <w:pPr>
        <w:jc w:val="right"/>
        <w:rPr>
          <w:rFonts w:asciiTheme="minorEastAsia" w:hAnsiTheme="minorEastAsia"/>
          <w:sz w:val="24"/>
          <w:szCs w:val="24"/>
        </w:rPr>
      </w:pPr>
      <w:bookmarkStart w:id="71" w:name="_Toc206482741"/>
      <w:bookmarkStart w:id="72" w:name="_Toc206511886"/>
      <w:bookmarkStart w:id="73" w:name="_Toc206483093"/>
      <w:bookmarkStart w:id="74" w:name="_Toc206480319"/>
      <w:bookmarkStart w:id="75" w:name="_Toc206480931"/>
      <w:r>
        <w:rPr>
          <w:rFonts w:asciiTheme="minorEastAsia" w:hAnsiTheme="minorEastAsia" w:hint="eastAsia"/>
          <w:sz w:val="24"/>
          <w:szCs w:val="24"/>
        </w:rPr>
        <w:t>（2）</w:t>
      </w:r>
    </w:p>
    <w:bookmarkEnd w:id="71"/>
    <w:bookmarkEnd w:id="72"/>
    <w:bookmarkEnd w:id="73"/>
    <w:bookmarkEnd w:id="74"/>
    <w:bookmarkEnd w:id="75"/>
    <w:p w:rsidR="0051549B" w:rsidRDefault="0051549B">
      <w:pPr>
        <w:rPr>
          <w:rFonts w:asciiTheme="minorEastAsia" w:hAnsiTheme="minorEastAsia"/>
          <w:sz w:val="24"/>
          <w:szCs w:val="24"/>
        </w:rPr>
      </w:pPr>
    </w:p>
    <w:p w:rsidR="004B5CBA" w:rsidRDefault="00B63C14">
      <w:pPr>
        <w:rPr>
          <w:rFonts w:asciiTheme="minorEastAsia" w:hAnsiTheme="minorEastAsia"/>
          <w:sz w:val="24"/>
          <w:szCs w:val="24"/>
        </w:rPr>
      </w:pPr>
      <w:r>
        <w:rPr>
          <w:rFonts w:asciiTheme="minorEastAsia" w:hAnsiTheme="minorEastAsia" w:hint="eastAsia"/>
          <w:sz w:val="24"/>
          <w:szCs w:val="24"/>
        </w:rPr>
        <w:t>式中：</w:t>
      </w:r>
    </w:p>
    <w:p w:rsidR="004B5CBA" w:rsidRDefault="00B63C14">
      <w:pPr>
        <w:rPr>
          <w:rFonts w:asciiTheme="minorEastAsia" w:hAnsiTheme="minorEastAsia"/>
          <w:sz w:val="24"/>
          <w:szCs w:val="24"/>
        </w:rPr>
      </w:pPr>
      <w:r>
        <w:rPr>
          <w:rFonts w:asciiTheme="minorEastAsia" w:hAnsiTheme="minorEastAsia" w:hint="eastAsia"/>
          <w:sz w:val="24"/>
          <w:szCs w:val="24"/>
        </w:rPr>
        <w:t>γ—相对示值误差，A。</w:t>
      </w:r>
    </w:p>
    <w:p w:rsidR="004B5CBA" w:rsidRDefault="00B63C14" w:rsidP="00FE1D60">
      <w:pPr>
        <w:outlineLvl w:val="0"/>
        <w:rPr>
          <w:rFonts w:asciiTheme="minorEastAsia" w:hAnsiTheme="minorEastAsia"/>
          <w:sz w:val="24"/>
          <w:szCs w:val="24"/>
        </w:rPr>
      </w:pPr>
      <w:bookmarkStart w:id="76" w:name="_Toc206480932"/>
      <w:bookmarkStart w:id="77" w:name="_Toc206480320"/>
      <w:bookmarkStart w:id="78" w:name="_Toc206482742"/>
      <w:bookmarkStart w:id="79" w:name="_Toc206483094"/>
      <w:bookmarkStart w:id="80" w:name="_Toc211869324"/>
      <w:r>
        <w:rPr>
          <w:rFonts w:asciiTheme="minorEastAsia" w:hAnsiTheme="minorEastAsia"/>
          <w:sz w:val="24"/>
          <w:szCs w:val="24"/>
        </w:rPr>
        <w:t>5</w:t>
      </w:r>
      <w:r>
        <w:rPr>
          <w:rFonts w:asciiTheme="minorEastAsia" w:hAnsiTheme="minorEastAsia" w:hint="eastAsia"/>
          <w:sz w:val="24"/>
          <w:szCs w:val="24"/>
        </w:rPr>
        <w:t>.2  最大允许误差</w:t>
      </w:r>
      <w:bookmarkEnd w:id="76"/>
      <w:bookmarkEnd w:id="77"/>
      <w:bookmarkEnd w:id="78"/>
      <w:bookmarkEnd w:id="79"/>
      <w:bookmarkEnd w:id="80"/>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对于多量程的被检，各量程允许有不同的最大允许误差指标。对于交流电流，在同一量程下，不同的频段也允许有不同的最大允许误差指标。</w:t>
      </w:r>
    </w:p>
    <w:p w:rsidR="004B5CBA" w:rsidRDefault="00B63C14">
      <w:pPr>
        <w:ind w:firstLine="430"/>
        <w:rPr>
          <w:rFonts w:asciiTheme="minorEastAsia" w:hAnsiTheme="minorEastAsia"/>
          <w:sz w:val="24"/>
          <w:szCs w:val="24"/>
        </w:rPr>
      </w:pPr>
      <w:r>
        <w:rPr>
          <w:rFonts w:asciiTheme="minorEastAsia" w:hAnsiTheme="minorEastAsia" w:hint="eastAsia"/>
          <w:sz w:val="24"/>
          <w:szCs w:val="24"/>
        </w:rPr>
        <w:t>最大允许误差用公式（3）表示，相对最大允许误差用公式（4）表示：</w:t>
      </w:r>
    </w:p>
    <w:p w:rsidR="00EF261B" w:rsidRDefault="00EF261B">
      <w:pPr>
        <w:ind w:firstLine="430"/>
        <w:rPr>
          <w:rFonts w:asciiTheme="minorEastAsia" w:hAnsiTheme="minorEastAsia"/>
          <w:sz w:val="24"/>
          <w:szCs w:val="24"/>
        </w:rPr>
      </w:pPr>
    </w:p>
    <w:p w:rsidR="004B5CBA" w:rsidRDefault="007B6034">
      <w:pPr>
        <w:ind w:firstLine="430"/>
        <w:jc w:val="right"/>
        <w:rPr>
          <w:rFonts w:asciiTheme="minorEastAsia" w:hAnsiTheme="minorEastAsia"/>
          <w:sz w:val="24"/>
          <w:szCs w:val="24"/>
        </w:rPr>
      </w:pPr>
      <w:r>
        <w:rPr>
          <w:rFonts w:asciiTheme="minorEastAsia" w:hAnsiTheme="minorEastAsia"/>
          <w:sz w:val="24"/>
          <w:szCs w:val="24"/>
        </w:rPr>
        <w:pict>
          <v:shape id="_x0000_s1143" type="#_x0000_t75" style="position:absolute;left:0;text-align:left;margin-left:176.15pt;margin-top:2pt;width:171.85pt;height:20.2pt;z-index:251679744">
            <v:imagedata r:id="rId24" o:title=""/>
          </v:shape>
          <o:OLEObject Type="Embed" ProgID="Equation.3" ShapeID="_x0000_s1143" DrawAspect="Content" ObjectID="_1822508957" r:id="rId25"/>
        </w:pict>
      </w:r>
      <w:r w:rsidR="00B63C14">
        <w:rPr>
          <w:rFonts w:asciiTheme="minorEastAsia" w:hAnsiTheme="minorEastAsia"/>
          <w:sz w:val="24"/>
          <w:szCs w:val="24"/>
        </w:rPr>
        <w:t>（3）</w:t>
      </w:r>
    </w:p>
    <w:p w:rsidR="004B5CBA" w:rsidRDefault="00B63C14">
      <w:pPr>
        <w:rPr>
          <w:rFonts w:asciiTheme="minorEastAsia" w:hAnsiTheme="minorEastAsia"/>
          <w:sz w:val="24"/>
          <w:szCs w:val="24"/>
        </w:rPr>
      </w:pPr>
      <w:r>
        <w:rPr>
          <w:rFonts w:asciiTheme="minorEastAsia" w:hAnsiTheme="minorEastAsia" w:hint="eastAsia"/>
          <w:sz w:val="24"/>
          <w:szCs w:val="24"/>
        </w:rPr>
        <w:t>式中：</w:t>
      </w:r>
    </w:p>
    <w:p w:rsidR="004B5CBA" w:rsidRDefault="00B63C14">
      <w:pPr>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vertAlign w:val="subscript"/>
        </w:rPr>
        <w:t>MPE</w:t>
      </w:r>
      <w:r>
        <w:rPr>
          <w:rFonts w:asciiTheme="minorEastAsia" w:hAnsiTheme="minorEastAsia" w:hint="eastAsia"/>
          <w:sz w:val="24"/>
          <w:szCs w:val="24"/>
        </w:rPr>
        <w:t>—最大允许误差，A；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x</w:t>
      </w:r>
      <w:r>
        <w:rPr>
          <w:rFonts w:asciiTheme="minorEastAsia" w:hAnsiTheme="minorEastAsia" w:hint="eastAsia"/>
          <w:sz w:val="24"/>
          <w:szCs w:val="24"/>
        </w:rPr>
        <w:t>—钳形电流表检定装置电流输出示值，A；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m</w:t>
      </w:r>
      <w:r>
        <w:rPr>
          <w:rFonts w:asciiTheme="minorEastAsia" w:hAnsiTheme="minorEastAsia" w:hint="eastAsia"/>
          <w:sz w:val="24"/>
          <w:szCs w:val="24"/>
        </w:rPr>
        <w:t>—钳形电流表检定装置电流输出量程值，A；</w:t>
      </w:r>
    </w:p>
    <w:p w:rsidR="004B5CBA" w:rsidRDefault="00B63C14">
      <w:pPr>
        <w:rPr>
          <w:rFonts w:asciiTheme="minorEastAsia" w:hAnsiTheme="minorEastAsia"/>
          <w:sz w:val="24"/>
          <w:szCs w:val="24"/>
        </w:rPr>
      </w:pPr>
      <w:r>
        <w:rPr>
          <w:rFonts w:asciiTheme="minorEastAsia" w:hAnsiTheme="minorEastAsia" w:hint="eastAsia"/>
          <w:sz w:val="24"/>
          <w:szCs w:val="24"/>
        </w:rPr>
        <w:t>a—与输出示值有关的误差系数；</w:t>
      </w:r>
    </w:p>
    <w:p w:rsidR="004B5CBA" w:rsidRDefault="00B63C14">
      <w:pPr>
        <w:rPr>
          <w:rFonts w:asciiTheme="minorEastAsia" w:hAnsiTheme="minorEastAsia"/>
          <w:sz w:val="24"/>
          <w:szCs w:val="24"/>
        </w:rPr>
      </w:pPr>
      <w:r>
        <w:rPr>
          <w:rFonts w:asciiTheme="minorEastAsia" w:hAnsiTheme="minorEastAsia" w:hint="eastAsia"/>
          <w:sz w:val="24"/>
          <w:szCs w:val="24"/>
        </w:rPr>
        <w:t>b—与输出量程值有关的误差系数，且要求a&gt;b。</w:t>
      </w:r>
    </w:p>
    <w:p w:rsidR="00F77CE0" w:rsidRDefault="00F77CE0">
      <w:pPr>
        <w:jc w:val="right"/>
      </w:pPr>
    </w:p>
    <w:p w:rsidR="004B5CBA" w:rsidRDefault="007B6034">
      <w:pPr>
        <w:jc w:val="right"/>
      </w:pPr>
      <m:oMath>
        <m:sSub>
          <m:sSubPr>
            <m:ctrlPr>
              <w:rPr>
                <w:rFonts w:ascii="Cambria Math" w:hAnsi="Cambria Math"/>
                <w:sz w:val="24"/>
                <w:szCs w:val="24"/>
              </w:rPr>
            </m:ctrlPr>
          </m:sSubPr>
          <m:e>
            <m:r>
              <w:rPr>
                <w:rFonts w:ascii="Cambria Math" w:hAnsi="Cambria Math"/>
                <w:sz w:val="24"/>
                <w:szCs w:val="24"/>
              </w:rPr>
              <m:t>γ</m:t>
            </m:r>
          </m:e>
          <m:sub>
            <m:r>
              <m:rPr>
                <m:sty m:val="p"/>
              </m:rPr>
              <w:rPr>
                <w:rFonts w:ascii="Cambria Math" w:hAnsi="Cambria Math"/>
                <w:sz w:val="24"/>
                <w:szCs w:val="24"/>
              </w:rPr>
              <m:t>MPE</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m:t>
                </m:r>
              </m:e>
              <m:sub>
                <m:r>
                  <m:rPr>
                    <m:sty m:val="p"/>
                  </m:rPr>
                  <w:rPr>
                    <w:rFonts w:ascii="Cambria Math" w:hAnsi="Cambria Math"/>
                    <w:sz w:val="24"/>
                    <w:szCs w:val="24"/>
                  </w:rPr>
                  <m:t>MPE</m:t>
                </m:r>
              </m:sub>
            </m:sSub>
          </m:num>
          <m:den>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sz w:val="24"/>
                    <w:szCs w:val="24"/>
                  </w:rPr>
                  <m:t>X</m:t>
                </m:r>
              </m:sub>
            </m:sSub>
          </m:den>
        </m:f>
        <m:r>
          <m:rPr>
            <m:sty m:val="p"/>
          </m:rPr>
          <w:rPr>
            <w:rFonts w:ascii="Cambria Math" w:eastAsia="宋体" w:hAnsi="Cambria Math" w:hint="eastAsia"/>
            <w:sz w:val="24"/>
            <w:szCs w:val="24"/>
          </w:rPr>
          <m:t>×</m:t>
        </m:r>
        <m:r>
          <m:rPr>
            <m:sty m:val="p"/>
          </m:rPr>
          <w:rPr>
            <w:rFonts w:ascii="Cambria Math" w:hAnsi="Cambria Math"/>
            <w:sz w:val="24"/>
            <w:szCs w:val="24"/>
          </w:rPr>
          <m:t>100%=</m:t>
        </m:r>
        <m:r>
          <m:rPr>
            <m:sty m:val="p"/>
          </m:rPr>
          <w:rPr>
            <w:rFonts w:ascii="Cambria Math" w:eastAsia="宋体" w:hAnsi="Cambria Math" w:hint="eastAsia"/>
            <w:sz w:val="24"/>
            <w:szCs w:val="24"/>
          </w:rPr>
          <m:t>±</m:t>
        </m:r>
        <m:d>
          <m:dPr>
            <m:ctrlPr>
              <w:rPr>
                <w:rFonts w:ascii="Cambria Math" w:hAnsi="Cambria Math"/>
                <w:sz w:val="24"/>
                <w:szCs w:val="24"/>
              </w:rPr>
            </m:ctrlPr>
          </m:dPr>
          <m:e>
            <m:r>
              <m:rPr>
                <m:sty m:val="p"/>
              </m:rPr>
              <w:rPr>
                <w:rFonts w:ascii="Cambria Math" w:hAnsi="Cambria Math" w:hint="eastAsia"/>
                <w:sz w:val="24"/>
                <w:szCs w:val="24"/>
              </w:rPr>
              <m:t>a%+b%</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hint="eastAsia"/>
                        <w:sz w:val="24"/>
                        <w:szCs w:val="24"/>
                      </w:rPr>
                      <m:t>m</m:t>
                    </m:r>
                  </m:sub>
                </m:sSub>
              </m:num>
              <m:den>
                <m:sSub>
                  <m:sSubPr>
                    <m:ctrlPr>
                      <w:rPr>
                        <w:rFonts w:ascii="Cambria Math" w:hAnsi="Cambria Math"/>
                        <w:sz w:val="24"/>
                        <w:szCs w:val="24"/>
                      </w:rPr>
                    </m:ctrlPr>
                  </m:sSubPr>
                  <m:e>
                    <m:r>
                      <m:rPr>
                        <m:sty m:val="p"/>
                      </m:rPr>
                      <w:rPr>
                        <w:rFonts w:ascii="Cambria Math" w:hAnsi="Cambria Math"/>
                        <w:sz w:val="24"/>
                        <w:szCs w:val="24"/>
                      </w:rPr>
                      <m:t>I</m:t>
                    </m:r>
                  </m:e>
                  <m:sub>
                    <m:r>
                      <m:rPr>
                        <m:sty m:val="p"/>
                      </m:rPr>
                      <w:rPr>
                        <w:rFonts w:ascii="Cambria Math" w:hAnsi="Cambria Math" w:hint="eastAsia"/>
                        <w:sz w:val="24"/>
                        <w:szCs w:val="24"/>
                      </w:rPr>
                      <m:t>x</m:t>
                    </m:r>
                  </m:sub>
                </m:sSub>
              </m:den>
            </m:f>
          </m:e>
        </m:d>
        <m:r>
          <m:rPr>
            <m:sty m:val="p"/>
          </m:rPr>
          <w:rPr>
            <w:rFonts w:ascii="Cambria Math" w:hAnsi="Cambria Math" w:hint="eastAsia"/>
            <w:sz w:val="24"/>
            <w:szCs w:val="24"/>
          </w:rPr>
          <m:t>×</m:t>
        </m:r>
        <m:r>
          <m:rPr>
            <m:sty m:val="p"/>
          </m:rPr>
          <w:rPr>
            <w:rFonts w:ascii="Cambria Math" w:hAnsi="Cambria Math"/>
            <w:sz w:val="24"/>
            <w:szCs w:val="24"/>
          </w:rPr>
          <m:t>100%</m:t>
        </m:r>
      </m:oMath>
      <w:r w:rsidR="00F77CE0">
        <w:rPr>
          <w:rFonts w:asciiTheme="minorEastAsia" w:hAnsiTheme="minorEastAsia" w:hint="eastAsia"/>
          <w:sz w:val="24"/>
          <w:szCs w:val="24"/>
        </w:rPr>
        <w:t xml:space="preserve">        </w:t>
      </w:r>
      <w:r w:rsidR="00B63C14">
        <w:rPr>
          <w:rFonts w:asciiTheme="minorEastAsia" w:hAnsiTheme="minorEastAsia"/>
          <w:sz w:val="24"/>
          <w:szCs w:val="24"/>
        </w:rPr>
        <w:t>（4）</w:t>
      </w:r>
    </w:p>
    <w:p w:rsidR="004B5CBA" w:rsidRDefault="00B63C14">
      <w:pPr>
        <w:rPr>
          <w:rFonts w:asciiTheme="minorEastAsia" w:hAnsiTheme="minorEastAsia"/>
          <w:sz w:val="24"/>
          <w:szCs w:val="24"/>
        </w:rPr>
      </w:pPr>
      <w:r>
        <w:rPr>
          <w:rFonts w:asciiTheme="minorEastAsia" w:hAnsiTheme="minorEastAsia" w:hint="eastAsia"/>
          <w:sz w:val="24"/>
          <w:szCs w:val="24"/>
        </w:rPr>
        <w:t>式中：</w:t>
      </w:r>
    </w:p>
    <w:p w:rsidR="004B5CBA" w:rsidRDefault="00B63C14">
      <w:pPr>
        <w:rPr>
          <w:rFonts w:asciiTheme="minorEastAsia" w:hAnsiTheme="minorEastAsia"/>
          <w:sz w:val="24"/>
          <w:szCs w:val="24"/>
        </w:rPr>
      </w:pPr>
      <w:r>
        <w:rPr>
          <w:rFonts w:asciiTheme="minorEastAsia" w:hAnsiTheme="minorEastAsia" w:hint="eastAsia"/>
          <w:i/>
          <w:sz w:val="24"/>
          <w:szCs w:val="24"/>
        </w:rPr>
        <w:t>γ</w:t>
      </w:r>
      <w:r>
        <w:rPr>
          <w:rFonts w:asciiTheme="minorEastAsia" w:hAnsiTheme="minorEastAsia" w:hint="eastAsia"/>
          <w:sz w:val="24"/>
          <w:szCs w:val="24"/>
          <w:vertAlign w:val="subscript"/>
        </w:rPr>
        <w:t>MPE</w:t>
      </w:r>
      <w:r>
        <w:rPr>
          <w:rFonts w:asciiTheme="minorEastAsia" w:hAnsiTheme="minorEastAsia" w:hint="eastAsia"/>
          <w:sz w:val="24"/>
          <w:szCs w:val="24"/>
        </w:rPr>
        <w:t>—相对最大允许误差。</w:t>
      </w:r>
    </w:p>
    <w:p w:rsidR="004B5CBA" w:rsidRDefault="00B63C14" w:rsidP="00FE1D60">
      <w:pPr>
        <w:outlineLvl w:val="0"/>
        <w:rPr>
          <w:rFonts w:asciiTheme="minorEastAsia" w:hAnsiTheme="minorEastAsia"/>
          <w:sz w:val="24"/>
          <w:szCs w:val="24"/>
        </w:rPr>
      </w:pPr>
      <w:bookmarkStart w:id="81" w:name="_Toc211869325"/>
      <w:r>
        <w:rPr>
          <w:rFonts w:asciiTheme="minorEastAsia" w:hAnsiTheme="minorEastAsia" w:hint="eastAsia"/>
          <w:sz w:val="24"/>
          <w:szCs w:val="24"/>
        </w:rPr>
        <w:t>5.3  调节细度</w:t>
      </w:r>
      <w:bookmarkEnd w:id="81"/>
    </w:p>
    <w:p w:rsidR="004B5CBA" w:rsidRDefault="00B63C14" w:rsidP="00560003">
      <w:pPr>
        <w:ind w:firstLineChars="179" w:firstLine="430"/>
        <w:rPr>
          <w:rFonts w:asciiTheme="minorEastAsia" w:hAnsiTheme="minorEastAsia"/>
          <w:sz w:val="24"/>
          <w:szCs w:val="24"/>
        </w:rPr>
      </w:pPr>
      <w:r>
        <w:rPr>
          <w:rFonts w:asciiTheme="minorEastAsia" w:hAnsiTheme="minorEastAsia" w:hint="eastAsia"/>
          <w:sz w:val="24"/>
          <w:szCs w:val="24"/>
        </w:rPr>
        <w:t>调定电流的不连续量一般不大于量程最大允许误差绝对值的1/10。</w:t>
      </w:r>
    </w:p>
    <w:p w:rsidR="004B5CBA" w:rsidRDefault="00B63C14" w:rsidP="00FE1D60">
      <w:pPr>
        <w:outlineLvl w:val="0"/>
        <w:rPr>
          <w:rFonts w:asciiTheme="minorEastAsia" w:hAnsiTheme="minorEastAsia"/>
          <w:sz w:val="24"/>
          <w:szCs w:val="24"/>
        </w:rPr>
      </w:pPr>
      <w:bookmarkStart w:id="82" w:name="_Toc211869326"/>
      <w:r>
        <w:rPr>
          <w:rFonts w:asciiTheme="minorEastAsia" w:hAnsiTheme="minorEastAsia" w:hint="eastAsia"/>
          <w:sz w:val="24"/>
          <w:szCs w:val="24"/>
        </w:rPr>
        <w:t>5.4  短期稳定度</w:t>
      </w:r>
      <w:bookmarkEnd w:id="82"/>
    </w:p>
    <w:p w:rsidR="004B5CBA" w:rsidRDefault="00B63C14" w:rsidP="0051549B">
      <w:pPr>
        <w:ind w:firstLineChars="200" w:firstLine="480"/>
        <w:rPr>
          <w:rFonts w:asciiTheme="minorEastAsia" w:hAnsiTheme="minorEastAsia"/>
          <w:sz w:val="24"/>
          <w:szCs w:val="24"/>
        </w:rPr>
      </w:pPr>
      <w:r>
        <w:rPr>
          <w:rFonts w:asciiTheme="minorEastAsia" w:hAnsiTheme="minorEastAsia" w:hint="eastAsia"/>
          <w:sz w:val="24"/>
          <w:szCs w:val="24"/>
        </w:rPr>
        <w:t>在规定的时间间隔（30s）内，其最大变化量的相对误差不超过量程相对最大允许误差绝对值的1/2。</w:t>
      </w:r>
    </w:p>
    <w:p w:rsidR="00B63C14" w:rsidRDefault="00B63C14" w:rsidP="00FE1D60">
      <w:pPr>
        <w:outlineLvl w:val="0"/>
        <w:rPr>
          <w:rFonts w:asciiTheme="minorEastAsia" w:hAnsiTheme="minorEastAsia"/>
          <w:sz w:val="24"/>
          <w:szCs w:val="24"/>
        </w:rPr>
      </w:pPr>
      <w:bookmarkStart w:id="83" w:name="_Toc211869327"/>
      <w:r>
        <w:rPr>
          <w:rFonts w:asciiTheme="minorEastAsia" w:hAnsiTheme="minorEastAsia" w:hint="eastAsia"/>
          <w:sz w:val="24"/>
          <w:szCs w:val="24"/>
        </w:rPr>
        <w:t>5.5  失真度</w:t>
      </w:r>
      <w:bookmarkEnd w:id="83"/>
    </w:p>
    <w:p w:rsidR="004B5CBA" w:rsidRDefault="00B63C14" w:rsidP="00B63C14">
      <w:pPr>
        <w:ind w:firstLineChars="200" w:firstLine="480"/>
        <w:rPr>
          <w:rFonts w:asciiTheme="minorEastAsia" w:hAnsiTheme="minorEastAsia"/>
          <w:sz w:val="24"/>
          <w:szCs w:val="24"/>
        </w:rPr>
      </w:pPr>
      <w:r>
        <w:rPr>
          <w:rFonts w:asciiTheme="minorEastAsia" w:hAnsiTheme="minorEastAsia" w:hint="eastAsia"/>
          <w:sz w:val="24"/>
          <w:szCs w:val="24"/>
        </w:rPr>
        <w:t>交流电流的失真度一般不大于1%。</w:t>
      </w:r>
    </w:p>
    <w:p w:rsidR="004B5CBA" w:rsidRDefault="00B63C14" w:rsidP="00FE1D60">
      <w:pPr>
        <w:outlineLvl w:val="0"/>
        <w:rPr>
          <w:rFonts w:asciiTheme="minorEastAsia" w:hAnsiTheme="minorEastAsia"/>
          <w:sz w:val="24"/>
          <w:szCs w:val="24"/>
        </w:rPr>
      </w:pPr>
      <w:bookmarkStart w:id="84" w:name="_Toc211869328"/>
      <w:r>
        <w:rPr>
          <w:rFonts w:asciiTheme="minorEastAsia" w:hAnsiTheme="minorEastAsia" w:hint="eastAsia"/>
          <w:sz w:val="24"/>
          <w:szCs w:val="24"/>
        </w:rPr>
        <w:t>5.6  纹波系数</w:t>
      </w:r>
      <w:bookmarkEnd w:id="84"/>
    </w:p>
    <w:p w:rsidR="004B5CBA" w:rsidRDefault="00B63C14">
      <w:pPr>
        <w:rPr>
          <w:rFonts w:asciiTheme="minorEastAsia" w:hAnsiTheme="minorEastAsia"/>
          <w:sz w:val="24"/>
          <w:szCs w:val="24"/>
        </w:rPr>
      </w:pPr>
      <w:r>
        <w:rPr>
          <w:rFonts w:asciiTheme="minorEastAsia" w:hAnsiTheme="minorEastAsia" w:hint="eastAsia"/>
          <w:sz w:val="24"/>
          <w:szCs w:val="24"/>
        </w:rPr>
        <w:t xml:space="preserve">    直流电流的纹波系数一般不大于1%。</w:t>
      </w:r>
    </w:p>
    <w:p w:rsidR="004B5CBA" w:rsidRDefault="00B63C14">
      <w:pPr>
        <w:ind w:firstLineChars="200" w:firstLine="420"/>
        <w:rPr>
          <w:rFonts w:ascii="仿宋" w:eastAsia="仿宋" w:hAnsi="仿宋"/>
        </w:rPr>
      </w:pPr>
      <w:r>
        <w:rPr>
          <w:rFonts w:ascii="仿宋" w:eastAsia="仿宋" w:hAnsi="仿宋"/>
        </w:rPr>
        <w:t>注</w:t>
      </w:r>
      <w:r>
        <w:rPr>
          <w:rFonts w:ascii="仿宋" w:eastAsia="仿宋" w:hAnsi="仿宋" w:hint="eastAsia"/>
        </w:rPr>
        <w:t>：以上指标不用于合格性判别，</w:t>
      </w:r>
      <w:r>
        <w:rPr>
          <w:rFonts w:ascii="仿宋" w:eastAsia="仿宋" w:hAnsi="仿宋"/>
        </w:rPr>
        <w:t>仅供参考</w:t>
      </w:r>
      <w:r>
        <w:rPr>
          <w:rFonts w:ascii="仿宋" w:eastAsia="仿宋" w:hAnsi="仿宋" w:hint="eastAsia"/>
        </w:rPr>
        <w:t>。</w:t>
      </w:r>
    </w:p>
    <w:p w:rsidR="004B5CBA" w:rsidRDefault="00B63C14">
      <w:pPr>
        <w:pStyle w:val="1"/>
        <w:spacing w:before="120"/>
        <w:rPr>
          <w:rFonts w:cs="Times New Roman"/>
        </w:rPr>
      </w:pPr>
      <w:bookmarkStart w:id="85" w:name="_Toc511806837"/>
      <w:bookmarkStart w:id="86" w:name="_Toc496642785"/>
      <w:bookmarkStart w:id="87" w:name="_Toc511807140"/>
      <w:bookmarkStart w:id="88" w:name="_Toc206480933"/>
      <w:bookmarkStart w:id="89" w:name="_Toc206482743"/>
      <w:bookmarkStart w:id="90" w:name="_Toc206480321"/>
      <w:bookmarkStart w:id="91" w:name="_Toc206483095"/>
      <w:bookmarkStart w:id="92" w:name="_Toc206511887"/>
      <w:bookmarkStart w:id="93" w:name="_Toc211869329"/>
      <w:r>
        <w:rPr>
          <w:rFonts w:cs="Times New Roman"/>
        </w:rPr>
        <w:t>6校</w:t>
      </w:r>
      <w:r>
        <w:rPr>
          <w:rFonts w:cs="Times New Roman" w:hint="eastAsia"/>
        </w:rPr>
        <w:t>准条件</w:t>
      </w:r>
      <w:bookmarkEnd w:id="85"/>
      <w:bookmarkEnd w:id="86"/>
      <w:bookmarkEnd w:id="87"/>
      <w:bookmarkEnd w:id="88"/>
      <w:bookmarkEnd w:id="89"/>
      <w:bookmarkEnd w:id="90"/>
      <w:bookmarkEnd w:id="91"/>
      <w:bookmarkEnd w:id="92"/>
      <w:bookmarkEnd w:id="93"/>
    </w:p>
    <w:p w:rsidR="004B5CBA" w:rsidRDefault="00B63C14" w:rsidP="00FE1D60">
      <w:pPr>
        <w:outlineLvl w:val="0"/>
        <w:rPr>
          <w:rFonts w:asciiTheme="minorEastAsia" w:hAnsiTheme="minorEastAsia"/>
          <w:sz w:val="24"/>
          <w:szCs w:val="24"/>
        </w:rPr>
      </w:pPr>
      <w:bookmarkStart w:id="94" w:name="_Toc211869330"/>
      <w:r>
        <w:rPr>
          <w:rFonts w:asciiTheme="minorEastAsia" w:hAnsiTheme="minorEastAsia" w:hint="eastAsia"/>
          <w:sz w:val="24"/>
          <w:szCs w:val="24"/>
        </w:rPr>
        <w:t>6.1  环境条件</w:t>
      </w:r>
      <w:bookmarkEnd w:id="94"/>
    </w:p>
    <w:p w:rsidR="004B5CBA" w:rsidRDefault="00B63C14">
      <w:pPr>
        <w:rPr>
          <w:rFonts w:asciiTheme="minorEastAsia" w:hAnsiTheme="minorEastAsia"/>
          <w:sz w:val="24"/>
          <w:szCs w:val="24"/>
        </w:rPr>
      </w:pPr>
      <w:r>
        <w:rPr>
          <w:rFonts w:asciiTheme="minorEastAsia" w:hAnsiTheme="minorEastAsia" w:hint="eastAsia"/>
          <w:sz w:val="24"/>
          <w:szCs w:val="24"/>
        </w:rPr>
        <w:t>6.1.1  环境温度：（20±2）℃；</w:t>
      </w:r>
    </w:p>
    <w:p w:rsidR="004B5CBA" w:rsidRDefault="00B63C14">
      <w:pPr>
        <w:rPr>
          <w:rFonts w:asciiTheme="minorEastAsia" w:hAnsiTheme="minorEastAsia"/>
          <w:sz w:val="24"/>
          <w:szCs w:val="24"/>
        </w:rPr>
      </w:pPr>
      <w:r>
        <w:rPr>
          <w:rFonts w:asciiTheme="minorEastAsia" w:hAnsiTheme="minorEastAsia" w:hint="eastAsia"/>
          <w:sz w:val="24"/>
          <w:szCs w:val="24"/>
        </w:rPr>
        <w:t>6.1.2  相对湿度：（55±20）%；</w:t>
      </w:r>
    </w:p>
    <w:p w:rsidR="004B5CBA" w:rsidRDefault="00B63C14">
      <w:pPr>
        <w:rPr>
          <w:rFonts w:asciiTheme="minorEastAsia" w:hAnsiTheme="minorEastAsia"/>
          <w:sz w:val="24"/>
          <w:szCs w:val="24"/>
        </w:rPr>
      </w:pPr>
      <w:r>
        <w:rPr>
          <w:rFonts w:asciiTheme="minorEastAsia" w:hAnsiTheme="minorEastAsia" w:hint="eastAsia"/>
          <w:sz w:val="24"/>
          <w:szCs w:val="24"/>
        </w:rPr>
        <w:t>6.1.3  电源电压：（220±22）V；</w:t>
      </w:r>
    </w:p>
    <w:p w:rsidR="004B5CBA" w:rsidRDefault="00B63C14">
      <w:pPr>
        <w:rPr>
          <w:rFonts w:asciiTheme="minorEastAsia" w:hAnsiTheme="minorEastAsia"/>
          <w:sz w:val="24"/>
          <w:szCs w:val="24"/>
        </w:rPr>
      </w:pPr>
      <w:r>
        <w:rPr>
          <w:rFonts w:asciiTheme="minorEastAsia" w:hAnsiTheme="minorEastAsia" w:hint="eastAsia"/>
          <w:sz w:val="24"/>
          <w:szCs w:val="24"/>
        </w:rPr>
        <w:t>6.1.4  电源频率：（50±0.5）Hz；</w:t>
      </w:r>
    </w:p>
    <w:p w:rsidR="004B5CBA" w:rsidRDefault="00B63C14">
      <w:pPr>
        <w:rPr>
          <w:rFonts w:asciiTheme="minorEastAsia" w:hAnsiTheme="minorEastAsia"/>
          <w:sz w:val="24"/>
          <w:szCs w:val="24"/>
        </w:rPr>
      </w:pPr>
      <w:r>
        <w:rPr>
          <w:rFonts w:asciiTheme="minorEastAsia" w:hAnsiTheme="minorEastAsia" w:hint="eastAsia"/>
          <w:sz w:val="24"/>
          <w:szCs w:val="24"/>
        </w:rPr>
        <w:t>6.1.5  其他：周围无明显影响测量结果的机械振动、电磁干扰等。</w:t>
      </w:r>
    </w:p>
    <w:p w:rsidR="004B5CBA" w:rsidRDefault="00B63C14" w:rsidP="00FE1D60">
      <w:pPr>
        <w:outlineLvl w:val="0"/>
        <w:rPr>
          <w:rFonts w:asciiTheme="minorEastAsia" w:hAnsiTheme="minorEastAsia"/>
          <w:sz w:val="24"/>
          <w:szCs w:val="24"/>
        </w:rPr>
      </w:pPr>
      <w:bookmarkStart w:id="95" w:name="_Toc211869331"/>
      <w:bookmarkStart w:id="96" w:name="_Toc496642788"/>
      <w:bookmarkStart w:id="97" w:name="_Toc511806843"/>
      <w:bookmarkStart w:id="98" w:name="_Toc511807146"/>
      <w:r>
        <w:rPr>
          <w:rFonts w:asciiTheme="minorEastAsia" w:hAnsiTheme="minorEastAsia" w:hint="eastAsia"/>
          <w:sz w:val="24"/>
          <w:szCs w:val="24"/>
        </w:rPr>
        <w:t>6.2  测量标准及</w:t>
      </w:r>
      <w:r w:rsidR="0028442F">
        <w:rPr>
          <w:rFonts w:asciiTheme="minorEastAsia" w:hAnsiTheme="minorEastAsia" w:hint="eastAsia"/>
          <w:sz w:val="24"/>
          <w:szCs w:val="24"/>
        </w:rPr>
        <w:t>其他</w:t>
      </w:r>
      <w:r>
        <w:rPr>
          <w:rFonts w:asciiTheme="minorEastAsia" w:hAnsiTheme="minorEastAsia" w:hint="eastAsia"/>
          <w:sz w:val="24"/>
          <w:szCs w:val="24"/>
        </w:rPr>
        <w:t>设备</w:t>
      </w:r>
      <w:bookmarkEnd w:id="95"/>
    </w:p>
    <w:p w:rsidR="004B5CBA" w:rsidRDefault="00B63C14">
      <w:pPr>
        <w:ind w:firstLine="430"/>
        <w:rPr>
          <w:rFonts w:asciiTheme="minorEastAsia" w:hAnsiTheme="minorEastAsia"/>
          <w:sz w:val="24"/>
          <w:szCs w:val="24"/>
        </w:rPr>
      </w:pPr>
      <w:r>
        <w:rPr>
          <w:rFonts w:asciiTheme="minorEastAsia" w:hAnsiTheme="minorEastAsia" w:hint="eastAsia"/>
          <w:sz w:val="24"/>
          <w:szCs w:val="24"/>
        </w:rPr>
        <w:t>校准时所需的标准器及配套设备见表1，根据被校钳形电流表检定装置的实际需求及采用的校准方法选择。</w:t>
      </w:r>
    </w:p>
    <w:p w:rsidR="004B5CBA" w:rsidRDefault="00B63C14" w:rsidP="00560003">
      <w:pPr>
        <w:ind w:firstLineChars="179" w:firstLine="430"/>
      </w:pPr>
      <w:r>
        <w:rPr>
          <w:rFonts w:asciiTheme="minorEastAsia" w:hAnsiTheme="minorEastAsia" w:hint="eastAsia"/>
          <w:sz w:val="24"/>
          <w:szCs w:val="24"/>
        </w:rPr>
        <w:t>校准时由标准器、配套设备及环境条件所引起的扩展不确定度（</w:t>
      </w:r>
      <w:r>
        <w:rPr>
          <w:rFonts w:asciiTheme="minorEastAsia" w:hAnsiTheme="minorEastAsia" w:hint="eastAsia"/>
          <w:i/>
          <w:sz w:val="24"/>
          <w:szCs w:val="24"/>
        </w:rPr>
        <w:t>k</w:t>
      </w:r>
      <w:r>
        <w:rPr>
          <w:rFonts w:asciiTheme="minorEastAsia" w:hAnsiTheme="minorEastAsia" w:hint="eastAsia"/>
          <w:sz w:val="24"/>
          <w:szCs w:val="24"/>
        </w:rPr>
        <w:t>=2）不大于钳形电流表检定装置最大允许误差绝对值的1/3。标准器的测量范围应能覆盖钳形电流表检定装置的输出范围。</w:t>
      </w:r>
    </w:p>
    <w:p w:rsidR="004B5CBA" w:rsidRDefault="004B5CBA">
      <w:pPr>
        <w:jc w:val="center"/>
        <w:rPr>
          <w:rFonts w:ascii="黑体" w:eastAsia="黑体" w:hAnsi="黑体"/>
        </w:rPr>
      </w:pPr>
    </w:p>
    <w:p w:rsidR="004B5CBA" w:rsidRDefault="00B63C14">
      <w:pPr>
        <w:jc w:val="center"/>
        <w:rPr>
          <w:rFonts w:ascii="黑体" w:eastAsia="黑体" w:hAnsi="黑体"/>
        </w:rPr>
      </w:pPr>
      <w:r>
        <w:rPr>
          <w:rFonts w:ascii="黑体" w:eastAsia="黑体" w:hAnsi="黑体" w:hint="eastAsia"/>
        </w:rPr>
        <w:t>表1 标准器及配套设备</w:t>
      </w:r>
    </w:p>
    <w:tbl>
      <w:tblPr>
        <w:tblStyle w:val="a7"/>
        <w:tblW w:w="0" w:type="auto"/>
        <w:tblInd w:w="250" w:type="dxa"/>
        <w:tblLook w:val="04A0"/>
      </w:tblPr>
      <w:tblGrid>
        <w:gridCol w:w="1134"/>
        <w:gridCol w:w="2977"/>
        <w:gridCol w:w="4962"/>
      </w:tblGrid>
      <w:tr w:rsidR="004B5CBA" w:rsidTr="007E620D">
        <w:trPr>
          <w:trHeight w:val="278"/>
        </w:trPr>
        <w:tc>
          <w:tcPr>
            <w:tcW w:w="1134" w:type="dxa"/>
          </w:tcPr>
          <w:p w:rsidR="004B5CBA" w:rsidRDefault="00B63C14">
            <w:pPr>
              <w:jc w:val="center"/>
            </w:pPr>
            <w:r>
              <w:rPr>
                <w:rFonts w:hint="eastAsia"/>
              </w:rPr>
              <w:t>序号</w:t>
            </w:r>
          </w:p>
        </w:tc>
        <w:tc>
          <w:tcPr>
            <w:tcW w:w="2977" w:type="dxa"/>
            <w:tcBorders>
              <w:right w:val="single" w:sz="4" w:space="0" w:color="auto"/>
            </w:tcBorders>
          </w:tcPr>
          <w:p w:rsidR="004B5CBA" w:rsidRDefault="00B63C14">
            <w:pPr>
              <w:jc w:val="center"/>
            </w:pPr>
            <w:r>
              <w:t>仪器设备名称</w:t>
            </w:r>
          </w:p>
        </w:tc>
        <w:tc>
          <w:tcPr>
            <w:tcW w:w="4962" w:type="dxa"/>
            <w:tcBorders>
              <w:left w:val="single" w:sz="4" w:space="0" w:color="auto"/>
            </w:tcBorders>
          </w:tcPr>
          <w:p w:rsidR="004B5CBA" w:rsidRDefault="00B63C14">
            <w:pPr>
              <w:jc w:val="center"/>
            </w:pPr>
            <w:r>
              <w:t>用途及说明</w:t>
            </w:r>
          </w:p>
        </w:tc>
      </w:tr>
      <w:tr w:rsidR="004B5CBA" w:rsidTr="007E620D">
        <w:trPr>
          <w:trHeight w:val="264"/>
        </w:trPr>
        <w:tc>
          <w:tcPr>
            <w:tcW w:w="1134" w:type="dxa"/>
          </w:tcPr>
          <w:p w:rsidR="004B5CBA" w:rsidRPr="00EF261B" w:rsidRDefault="00B63C14">
            <w:pPr>
              <w:jc w:val="center"/>
              <w:rPr>
                <w:rFonts w:asciiTheme="minorEastAsia" w:hAnsiTheme="minorEastAsia"/>
              </w:rPr>
            </w:pPr>
            <w:r w:rsidRPr="00EF261B">
              <w:rPr>
                <w:rFonts w:asciiTheme="minorEastAsia" w:hAnsiTheme="minorEastAsia" w:hint="eastAsia"/>
              </w:rPr>
              <w:t>1</w:t>
            </w:r>
          </w:p>
        </w:tc>
        <w:tc>
          <w:tcPr>
            <w:tcW w:w="2977" w:type="dxa"/>
            <w:tcBorders>
              <w:right w:val="single" w:sz="4" w:space="0" w:color="auto"/>
            </w:tcBorders>
          </w:tcPr>
          <w:p w:rsidR="004B5CBA" w:rsidRDefault="00B63C14">
            <w:pPr>
              <w:jc w:val="center"/>
            </w:pPr>
            <w:r>
              <w:rPr>
                <w:rFonts w:hint="eastAsia"/>
              </w:rPr>
              <w:t>标准电流表（穿心式）</w:t>
            </w:r>
          </w:p>
        </w:tc>
        <w:tc>
          <w:tcPr>
            <w:tcW w:w="4962" w:type="dxa"/>
            <w:tcBorders>
              <w:left w:val="single" w:sz="4" w:space="0" w:color="auto"/>
            </w:tcBorders>
          </w:tcPr>
          <w:p w:rsidR="004B5CBA" w:rsidRDefault="00B63C14" w:rsidP="007E343F">
            <w:pPr>
              <w:jc w:val="left"/>
            </w:pPr>
            <w:r>
              <w:rPr>
                <w:rFonts w:hint="eastAsia"/>
              </w:rPr>
              <w:t>标准表法，</w:t>
            </w:r>
            <w:r>
              <w:t>校准电流</w:t>
            </w:r>
            <w:r>
              <w:rPr>
                <w:rFonts w:hint="eastAsia"/>
              </w:rPr>
              <w:t>输出</w:t>
            </w:r>
            <w:bookmarkStart w:id="99" w:name="OLE_LINK25"/>
            <w:bookmarkStart w:id="100" w:name="OLE_LINK26"/>
            <w:r w:rsidR="002A35C7">
              <w:rPr>
                <w:rFonts w:hint="eastAsia"/>
              </w:rPr>
              <w:t>示值误差</w:t>
            </w:r>
            <w:bookmarkEnd w:id="99"/>
            <w:bookmarkEnd w:id="100"/>
            <w:r w:rsidR="007E343F">
              <w:rPr>
                <w:rFonts w:hint="eastAsia"/>
              </w:rPr>
              <w:t>；</w:t>
            </w:r>
          </w:p>
          <w:p w:rsidR="00470AF0" w:rsidRDefault="004B302B" w:rsidP="007E343F">
            <w:pPr>
              <w:jc w:val="left"/>
            </w:pPr>
            <w:r>
              <w:rPr>
                <w:rFonts w:hint="eastAsia"/>
              </w:rPr>
              <w:t>校准</w:t>
            </w:r>
            <w:r w:rsidR="002A35C7">
              <w:rPr>
                <w:rFonts w:hint="eastAsia"/>
              </w:rPr>
              <w:t>电流</w:t>
            </w:r>
            <w:r w:rsidR="00470AF0">
              <w:rPr>
                <w:rFonts w:hint="eastAsia"/>
              </w:rPr>
              <w:t>调节细度；</w:t>
            </w:r>
          </w:p>
          <w:p w:rsidR="00CE6BCD" w:rsidRDefault="004B302B" w:rsidP="007E343F">
            <w:pPr>
              <w:jc w:val="left"/>
            </w:pPr>
            <w:r>
              <w:rPr>
                <w:rFonts w:hint="eastAsia"/>
              </w:rPr>
              <w:t>校准</w:t>
            </w:r>
            <w:r w:rsidR="00CE6BCD">
              <w:t>输出电流</w:t>
            </w:r>
            <w:r w:rsidR="00CE6BCD">
              <w:rPr>
                <w:rFonts w:hint="eastAsia"/>
              </w:rPr>
              <w:t>30s</w:t>
            </w:r>
            <w:r w:rsidR="00CE6BCD">
              <w:rPr>
                <w:rFonts w:hint="eastAsia"/>
              </w:rPr>
              <w:t>稳定度；</w:t>
            </w:r>
          </w:p>
          <w:p w:rsidR="007E343F" w:rsidRDefault="004B302B" w:rsidP="007E343F">
            <w:pPr>
              <w:jc w:val="left"/>
            </w:pPr>
            <w:r>
              <w:rPr>
                <w:rFonts w:hint="eastAsia"/>
              </w:rPr>
              <w:t>校准</w:t>
            </w:r>
            <w:r w:rsidR="007E343F">
              <w:t>直流电流纹波；</w:t>
            </w:r>
          </w:p>
          <w:p w:rsidR="007E343F" w:rsidRDefault="004B302B" w:rsidP="004B302B">
            <w:pPr>
              <w:jc w:val="left"/>
            </w:pPr>
            <w:r>
              <w:rPr>
                <w:rFonts w:hint="eastAsia"/>
              </w:rPr>
              <w:t>校准</w:t>
            </w:r>
            <w:r w:rsidR="007E343F">
              <w:t>交流</w:t>
            </w:r>
            <w:r w:rsidR="0051549B">
              <w:rPr>
                <w:rFonts w:hint="eastAsia"/>
              </w:rPr>
              <w:t>电流</w:t>
            </w:r>
            <w:r w:rsidR="007E343F">
              <w:t>失真度</w:t>
            </w:r>
          </w:p>
        </w:tc>
      </w:tr>
      <w:tr w:rsidR="004B5CBA" w:rsidTr="007E620D">
        <w:trPr>
          <w:trHeight w:val="264"/>
        </w:trPr>
        <w:tc>
          <w:tcPr>
            <w:tcW w:w="1134" w:type="dxa"/>
          </w:tcPr>
          <w:p w:rsidR="004B5CBA" w:rsidRPr="00EF261B" w:rsidRDefault="00B63C14">
            <w:pPr>
              <w:jc w:val="center"/>
              <w:rPr>
                <w:rFonts w:asciiTheme="minorEastAsia" w:hAnsiTheme="minorEastAsia"/>
              </w:rPr>
            </w:pPr>
            <w:r w:rsidRPr="00EF261B">
              <w:rPr>
                <w:rFonts w:asciiTheme="minorEastAsia" w:hAnsiTheme="minorEastAsia" w:hint="eastAsia"/>
              </w:rPr>
              <w:t>2</w:t>
            </w:r>
          </w:p>
        </w:tc>
        <w:tc>
          <w:tcPr>
            <w:tcW w:w="2977" w:type="dxa"/>
            <w:tcBorders>
              <w:right w:val="single" w:sz="4" w:space="0" w:color="auto"/>
            </w:tcBorders>
          </w:tcPr>
          <w:p w:rsidR="004B5CBA" w:rsidRDefault="00B63C14">
            <w:pPr>
              <w:jc w:val="center"/>
            </w:pPr>
            <w:r>
              <w:rPr>
                <w:rFonts w:hint="eastAsia"/>
              </w:rPr>
              <w:t>交直流</w:t>
            </w:r>
            <w:r>
              <w:rPr>
                <w:rFonts w:hint="eastAsia"/>
              </w:rPr>
              <w:t>I/V</w:t>
            </w:r>
            <w:r>
              <w:rPr>
                <w:rFonts w:hint="eastAsia"/>
              </w:rPr>
              <w:t>转换标准（穿心式）</w:t>
            </w:r>
          </w:p>
        </w:tc>
        <w:tc>
          <w:tcPr>
            <w:tcW w:w="4962" w:type="dxa"/>
            <w:tcBorders>
              <w:left w:val="single" w:sz="4" w:space="0" w:color="auto"/>
              <w:bottom w:val="single" w:sz="4" w:space="0" w:color="auto"/>
            </w:tcBorders>
          </w:tcPr>
          <w:p w:rsidR="004B5CBA" w:rsidRDefault="00B63C14" w:rsidP="007E343F">
            <w:pPr>
              <w:jc w:val="left"/>
            </w:pPr>
            <w:r>
              <w:t>电流</w:t>
            </w:r>
            <w:r>
              <w:rPr>
                <w:rFonts w:hint="eastAsia"/>
              </w:rPr>
              <w:t>/</w:t>
            </w:r>
            <w:r>
              <w:t>电压转换</w:t>
            </w:r>
            <w:r>
              <w:rPr>
                <w:rFonts w:hint="eastAsia"/>
              </w:rPr>
              <w:t>装置</w:t>
            </w:r>
            <w:r>
              <w:t>法</w:t>
            </w:r>
            <w:r>
              <w:rPr>
                <w:rFonts w:hint="eastAsia"/>
              </w:rPr>
              <w:t>，</w:t>
            </w:r>
            <w:r>
              <w:t>校准电流</w:t>
            </w:r>
            <w:r>
              <w:rPr>
                <w:rFonts w:hint="eastAsia"/>
              </w:rPr>
              <w:t>输出</w:t>
            </w:r>
            <w:bookmarkStart w:id="101" w:name="OLE_LINK14"/>
            <w:bookmarkStart w:id="102" w:name="OLE_LINK15"/>
            <w:r w:rsidR="002A35C7">
              <w:rPr>
                <w:rFonts w:hint="eastAsia"/>
              </w:rPr>
              <w:t>示值误差</w:t>
            </w:r>
            <w:r>
              <w:rPr>
                <w:rFonts w:hint="eastAsia"/>
              </w:rPr>
              <w:t>；</w:t>
            </w:r>
          </w:p>
          <w:p w:rsidR="00470AF0" w:rsidRDefault="004B302B" w:rsidP="007E343F">
            <w:pPr>
              <w:jc w:val="left"/>
            </w:pPr>
            <w:r>
              <w:rPr>
                <w:rFonts w:hint="eastAsia"/>
              </w:rPr>
              <w:t>校准</w:t>
            </w:r>
            <w:bookmarkStart w:id="103" w:name="OLE_LINK29"/>
            <w:bookmarkStart w:id="104" w:name="OLE_LINK30"/>
            <w:r w:rsidR="002A35C7">
              <w:rPr>
                <w:rFonts w:hint="eastAsia"/>
              </w:rPr>
              <w:t>电流</w:t>
            </w:r>
            <w:bookmarkEnd w:id="103"/>
            <w:bookmarkEnd w:id="104"/>
            <w:r w:rsidR="00470AF0">
              <w:rPr>
                <w:rFonts w:hint="eastAsia"/>
              </w:rPr>
              <w:t>调节细度；</w:t>
            </w:r>
          </w:p>
          <w:p w:rsidR="00CE6BCD" w:rsidRDefault="004B302B" w:rsidP="007E343F">
            <w:pPr>
              <w:jc w:val="left"/>
            </w:pPr>
            <w:r>
              <w:rPr>
                <w:rFonts w:hint="eastAsia"/>
              </w:rPr>
              <w:t>校准</w:t>
            </w:r>
            <w:r w:rsidR="00CE6BCD">
              <w:t>输出电流</w:t>
            </w:r>
            <w:r w:rsidR="00CE6BCD">
              <w:rPr>
                <w:rFonts w:hint="eastAsia"/>
              </w:rPr>
              <w:t>30s</w:t>
            </w:r>
            <w:r w:rsidR="00CE6BCD">
              <w:rPr>
                <w:rFonts w:hint="eastAsia"/>
              </w:rPr>
              <w:t>稳定度；</w:t>
            </w:r>
          </w:p>
          <w:p w:rsidR="004B5CBA" w:rsidRDefault="004B302B" w:rsidP="007E343F">
            <w:pPr>
              <w:jc w:val="left"/>
            </w:pPr>
            <w:bookmarkStart w:id="105" w:name="OLE_LINK21"/>
            <w:bookmarkStart w:id="106" w:name="OLE_LINK22"/>
            <w:bookmarkEnd w:id="101"/>
            <w:bookmarkEnd w:id="102"/>
            <w:r>
              <w:rPr>
                <w:rFonts w:hint="eastAsia"/>
              </w:rPr>
              <w:t>校准</w:t>
            </w:r>
            <w:r w:rsidR="007E343F">
              <w:t>直流电流纹波；</w:t>
            </w:r>
          </w:p>
          <w:p w:rsidR="007E343F" w:rsidRDefault="004B302B" w:rsidP="004B302B">
            <w:pPr>
              <w:jc w:val="left"/>
            </w:pPr>
            <w:r>
              <w:rPr>
                <w:rFonts w:hint="eastAsia"/>
              </w:rPr>
              <w:t>校准</w:t>
            </w:r>
            <w:r w:rsidR="007E343F">
              <w:t>交流</w:t>
            </w:r>
            <w:r w:rsidR="0051549B">
              <w:rPr>
                <w:rFonts w:hint="eastAsia"/>
              </w:rPr>
              <w:t>电流</w:t>
            </w:r>
            <w:r w:rsidR="007E343F">
              <w:t>失真度</w:t>
            </w:r>
            <w:bookmarkEnd w:id="105"/>
            <w:bookmarkEnd w:id="106"/>
          </w:p>
        </w:tc>
      </w:tr>
      <w:tr w:rsidR="004B5CBA" w:rsidTr="007E620D">
        <w:trPr>
          <w:trHeight w:val="264"/>
        </w:trPr>
        <w:tc>
          <w:tcPr>
            <w:tcW w:w="1134" w:type="dxa"/>
          </w:tcPr>
          <w:p w:rsidR="004B5CBA" w:rsidRPr="00EF261B" w:rsidRDefault="00B63C14">
            <w:pPr>
              <w:jc w:val="center"/>
              <w:rPr>
                <w:rFonts w:asciiTheme="minorEastAsia" w:hAnsiTheme="minorEastAsia"/>
              </w:rPr>
            </w:pPr>
            <w:r w:rsidRPr="00EF261B">
              <w:rPr>
                <w:rFonts w:asciiTheme="minorEastAsia" w:hAnsiTheme="minorEastAsia" w:hint="eastAsia"/>
              </w:rPr>
              <w:t>3</w:t>
            </w:r>
          </w:p>
        </w:tc>
        <w:tc>
          <w:tcPr>
            <w:tcW w:w="2977" w:type="dxa"/>
            <w:tcBorders>
              <w:right w:val="single" w:sz="4" w:space="0" w:color="auto"/>
            </w:tcBorders>
          </w:tcPr>
          <w:p w:rsidR="004B5CBA" w:rsidRDefault="00B63C14">
            <w:pPr>
              <w:jc w:val="center"/>
            </w:pPr>
            <w:r>
              <w:rPr>
                <w:rFonts w:hint="eastAsia"/>
              </w:rPr>
              <w:t>标准数字电压表</w:t>
            </w:r>
          </w:p>
        </w:tc>
        <w:tc>
          <w:tcPr>
            <w:tcW w:w="4962" w:type="dxa"/>
            <w:tcBorders>
              <w:top w:val="single" w:sz="4" w:space="0" w:color="auto"/>
              <w:left w:val="single" w:sz="4" w:space="0" w:color="auto"/>
            </w:tcBorders>
          </w:tcPr>
          <w:p w:rsidR="00AD439B" w:rsidRDefault="00B63C14" w:rsidP="00AD439B">
            <w:pPr>
              <w:jc w:val="left"/>
            </w:pPr>
            <w:r>
              <w:t>电流</w:t>
            </w:r>
            <w:r>
              <w:rPr>
                <w:rFonts w:hint="eastAsia"/>
              </w:rPr>
              <w:t>/</w:t>
            </w:r>
            <w:r>
              <w:t>电压转换</w:t>
            </w:r>
            <w:r>
              <w:rPr>
                <w:rFonts w:hint="eastAsia"/>
              </w:rPr>
              <w:t>装置</w:t>
            </w:r>
            <w:r>
              <w:t>法测量电压</w:t>
            </w:r>
            <w:r>
              <w:rPr>
                <w:rFonts w:hint="eastAsia"/>
              </w:rPr>
              <w:t>，</w:t>
            </w:r>
            <w:r>
              <w:t>校准电流</w:t>
            </w:r>
            <w:r>
              <w:rPr>
                <w:rFonts w:hint="eastAsia"/>
              </w:rPr>
              <w:t>输出</w:t>
            </w:r>
            <w:r w:rsidR="00AD439B">
              <w:rPr>
                <w:rFonts w:hint="eastAsia"/>
              </w:rPr>
              <w:t>；</w:t>
            </w:r>
          </w:p>
          <w:p w:rsidR="00CE6BCD" w:rsidRDefault="004B302B" w:rsidP="00AD439B">
            <w:pPr>
              <w:jc w:val="left"/>
            </w:pPr>
            <w:r>
              <w:rPr>
                <w:rFonts w:hint="eastAsia"/>
              </w:rPr>
              <w:t>校准</w:t>
            </w:r>
            <w:r w:rsidR="00CE6BCD">
              <w:t>输出电流</w:t>
            </w:r>
            <w:r w:rsidR="00CE6BCD">
              <w:rPr>
                <w:rFonts w:hint="eastAsia"/>
              </w:rPr>
              <w:t>30s</w:t>
            </w:r>
            <w:r w:rsidR="00CE6BCD">
              <w:rPr>
                <w:rFonts w:hint="eastAsia"/>
              </w:rPr>
              <w:t>稳定度；</w:t>
            </w:r>
          </w:p>
          <w:p w:rsidR="004B5CBA" w:rsidRDefault="004B302B" w:rsidP="004B302B">
            <w:pPr>
              <w:jc w:val="left"/>
            </w:pPr>
            <w:r>
              <w:rPr>
                <w:rFonts w:hint="eastAsia"/>
              </w:rPr>
              <w:t>校准</w:t>
            </w:r>
            <w:r w:rsidR="00A17C4B">
              <w:rPr>
                <w:rFonts w:hint="eastAsia"/>
              </w:rPr>
              <w:t>电流</w:t>
            </w:r>
            <w:r w:rsidR="00AD439B">
              <w:rPr>
                <w:rFonts w:hint="eastAsia"/>
              </w:rPr>
              <w:t>调节细度</w:t>
            </w:r>
          </w:p>
        </w:tc>
      </w:tr>
      <w:tr w:rsidR="004B5CBA" w:rsidTr="007E620D">
        <w:trPr>
          <w:trHeight w:val="264"/>
        </w:trPr>
        <w:tc>
          <w:tcPr>
            <w:tcW w:w="1134" w:type="dxa"/>
          </w:tcPr>
          <w:p w:rsidR="004B5CBA" w:rsidRPr="00EF261B" w:rsidRDefault="00B63C14">
            <w:pPr>
              <w:jc w:val="center"/>
              <w:rPr>
                <w:rFonts w:asciiTheme="minorEastAsia" w:hAnsiTheme="minorEastAsia"/>
              </w:rPr>
            </w:pPr>
            <w:r w:rsidRPr="00EF261B">
              <w:rPr>
                <w:rFonts w:asciiTheme="minorEastAsia" w:hAnsiTheme="minorEastAsia" w:hint="eastAsia"/>
              </w:rPr>
              <w:t>4</w:t>
            </w:r>
          </w:p>
        </w:tc>
        <w:tc>
          <w:tcPr>
            <w:tcW w:w="2977" w:type="dxa"/>
            <w:tcBorders>
              <w:right w:val="single" w:sz="4" w:space="0" w:color="auto"/>
            </w:tcBorders>
          </w:tcPr>
          <w:p w:rsidR="004B5CBA" w:rsidRDefault="00B63C14">
            <w:pPr>
              <w:jc w:val="center"/>
            </w:pPr>
            <w:r>
              <w:rPr>
                <w:rFonts w:hint="eastAsia"/>
              </w:rPr>
              <w:t>真有效值交流电压表</w:t>
            </w:r>
          </w:p>
        </w:tc>
        <w:tc>
          <w:tcPr>
            <w:tcW w:w="4962" w:type="dxa"/>
            <w:tcBorders>
              <w:left w:val="single" w:sz="4" w:space="0" w:color="auto"/>
            </w:tcBorders>
          </w:tcPr>
          <w:p w:rsidR="004B5CBA" w:rsidRDefault="00A17C4B" w:rsidP="00A17C4B">
            <w:pPr>
              <w:jc w:val="left"/>
            </w:pPr>
            <w:r>
              <w:rPr>
                <w:rFonts w:hint="eastAsia"/>
              </w:rPr>
              <w:t>校准</w:t>
            </w:r>
            <w:r w:rsidR="00B63C14">
              <w:t>直流电流纹波</w:t>
            </w:r>
            <w:r w:rsidR="007E620D">
              <w:rPr>
                <w:rFonts w:hint="eastAsia"/>
              </w:rPr>
              <w:t>系数</w:t>
            </w:r>
          </w:p>
        </w:tc>
      </w:tr>
      <w:tr w:rsidR="004B5CBA" w:rsidTr="007E620D">
        <w:trPr>
          <w:trHeight w:val="264"/>
        </w:trPr>
        <w:tc>
          <w:tcPr>
            <w:tcW w:w="1134" w:type="dxa"/>
          </w:tcPr>
          <w:p w:rsidR="004B5CBA" w:rsidRPr="00EF261B" w:rsidRDefault="00B63C14">
            <w:pPr>
              <w:jc w:val="center"/>
              <w:rPr>
                <w:rFonts w:asciiTheme="minorEastAsia" w:hAnsiTheme="minorEastAsia"/>
              </w:rPr>
            </w:pPr>
            <w:r w:rsidRPr="00EF261B">
              <w:rPr>
                <w:rFonts w:asciiTheme="minorEastAsia" w:hAnsiTheme="minorEastAsia" w:hint="eastAsia"/>
              </w:rPr>
              <w:t>5</w:t>
            </w:r>
          </w:p>
        </w:tc>
        <w:tc>
          <w:tcPr>
            <w:tcW w:w="2977" w:type="dxa"/>
            <w:tcBorders>
              <w:right w:val="single" w:sz="4" w:space="0" w:color="auto"/>
            </w:tcBorders>
          </w:tcPr>
          <w:p w:rsidR="004B5CBA" w:rsidRDefault="00B63C14">
            <w:pPr>
              <w:jc w:val="center"/>
            </w:pPr>
            <w:r>
              <w:rPr>
                <w:rFonts w:hint="eastAsia"/>
              </w:rPr>
              <w:t>失真度测量设备</w:t>
            </w:r>
          </w:p>
        </w:tc>
        <w:tc>
          <w:tcPr>
            <w:tcW w:w="4962" w:type="dxa"/>
            <w:tcBorders>
              <w:left w:val="single" w:sz="4" w:space="0" w:color="auto"/>
            </w:tcBorders>
          </w:tcPr>
          <w:p w:rsidR="004B5CBA" w:rsidRDefault="00A17C4B" w:rsidP="00A17C4B">
            <w:pPr>
              <w:jc w:val="left"/>
            </w:pPr>
            <w:r>
              <w:rPr>
                <w:rFonts w:hint="eastAsia"/>
              </w:rPr>
              <w:t>校准</w:t>
            </w:r>
            <w:r w:rsidR="00B63C14">
              <w:t>交流</w:t>
            </w:r>
            <w:r w:rsidR="007E620D">
              <w:rPr>
                <w:rFonts w:hint="eastAsia"/>
              </w:rPr>
              <w:t>电流</w:t>
            </w:r>
            <w:r w:rsidR="00B63C14">
              <w:t>失真度</w:t>
            </w:r>
          </w:p>
        </w:tc>
      </w:tr>
    </w:tbl>
    <w:p w:rsidR="004B5CBA" w:rsidRDefault="004B5CBA">
      <w:pPr>
        <w:pStyle w:val="1"/>
        <w:spacing w:beforeLines="0"/>
        <w:rPr>
          <w:rFonts w:cs="Times New Roman"/>
        </w:rPr>
      </w:pPr>
    </w:p>
    <w:p w:rsidR="004B5CBA" w:rsidRDefault="00EF261B">
      <w:pPr>
        <w:pStyle w:val="1"/>
        <w:spacing w:beforeLines="0"/>
        <w:rPr>
          <w:rFonts w:cs="Times New Roman"/>
        </w:rPr>
      </w:pPr>
      <w:bookmarkStart w:id="107" w:name="_Toc206483096"/>
      <w:bookmarkStart w:id="108" w:name="_Toc206480322"/>
      <w:bookmarkStart w:id="109" w:name="_Toc206480934"/>
      <w:bookmarkStart w:id="110" w:name="_Toc206511888"/>
      <w:bookmarkStart w:id="111" w:name="_Toc206482744"/>
      <w:bookmarkStart w:id="112" w:name="_Toc211869332"/>
      <w:r>
        <w:rPr>
          <w:rFonts w:cs="Times New Roman"/>
        </w:rPr>
        <w:t>7</w:t>
      </w:r>
      <w:r w:rsidR="00F77CE0">
        <w:rPr>
          <w:rFonts w:cs="Times New Roman" w:hint="eastAsia"/>
        </w:rPr>
        <w:t xml:space="preserve">  </w:t>
      </w:r>
      <w:r w:rsidR="00B63C14">
        <w:rPr>
          <w:rFonts w:cs="Times New Roman"/>
        </w:rPr>
        <w:t>校准项</w:t>
      </w:r>
      <w:r w:rsidR="00B63C14">
        <w:rPr>
          <w:rFonts w:cs="Times New Roman" w:hint="eastAsia"/>
        </w:rPr>
        <w:t>目和校准方法</w:t>
      </w:r>
      <w:bookmarkEnd w:id="96"/>
      <w:bookmarkEnd w:id="97"/>
      <w:bookmarkEnd w:id="98"/>
      <w:bookmarkEnd w:id="107"/>
      <w:bookmarkEnd w:id="108"/>
      <w:bookmarkEnd w:id="109"/>
      <w:bookmarkEnd w:id="110"/>
      <w:bookmarkEnd w:id="111"/>
      <w:bookmarkEnd w:id="112"/>
    </w:p>
    <w:p w:rsidR="004B5CBA" w:rsidRDefault="00B63C14" w:rsidP="00FE1D60">
      <w:pPr>
        <w:outlineLvl w:val="0"/>
        <w:rPr>
          <w:rFonts w:asciiTheme="minorEastAsia" w:hAnsiTheme="minorEastAsia"/>
          <w:sz w:val="24"/>
          <w:szCs w:val="24"/>
        </w:rPr>
      </w:pPr>
      <w:bookmarkStart w:id="113" w:name="_Toc211869333"/>
      <w:r>
        <w:rPr>
          <w:rFonts w:asciiTheme="minorEastAsia" w:hAnsiTheme="minorEastAsia" w:hint="eastAsia"/>
          <w:sz w:val="24"/>
          <w:szCs w:val="24"/>
        </w:rPr>
        <w:t>7.1</w:t>
      </w:r>
      <w:r w:rsidR="00F77CE0">
        <w:rPr>
          <w:rFonts w:asciiTheme="minorEastAsia" w:hAnsiTheme="minorEastAsia" w:hint="eastAsia"/>
          <w:sz w:val="24"/>
          <w:szCs w:val="24"/>
        </w:rPr>
        <w:t xml:space="preserve">  </w:t>
      </w:r>
      <w:r>
        <w:rPr>
          <w:rFonts w:asciiTheme="minorEastAsia" w:hAnsiTheme="minorEastAsia" w:hint="eastAsia"/>
          <w:sz w:val="24"/>
          <w:szCs w:val="24"/>
        </w:rPr>
        <w:t>校准项目</w:t>
      </w:r>
      <w:bookmarkEnd w:id="113"/>
    </w:p>
    <w:p w:rsidR="004B5CBA" w:rsidRDefault="00B63C14">
      <w:pPr>
        <w:jc w:val="center"/>
        <w:rPr>
          <w:rFonts w:ascii="黑体" w:eastAsia="黑体" w:hAnsi="黑体"/>
        </w:rPr>
      </w:pPr>
      <w:r>
        <w:rPr>
          <w:rFonts w:ascii="黑体" w:eastAsia="黑体" w:hAnsi="黑体" w:hint="eastAsia"/>
        </w:rPr>
        <w:t>表2 校准项目一览表</w:t>
      </w:r>
    </w:p>
    <w:tbl>
      <w:tblPr>
        <w:tblStyle w:val="a7"/>
        <w:tblW w:w="0" w:type="auto"/>
        <w:jc w:val="center"/>
        <w:tblLook w:val="04A0"/>
      </w:tblPr>
      <w:tblGrid>
        <w:gridCol w:w="959"/>
        <w:gridCol w:w="2410"/>
        <w:gridCol w:w="2835"/>
        <w:gridCol w:w="2835"/>
      </w:tblGrid>
      <w:tr w:rsidR="004B5CBA">
        <w:trPr>
          <w:jc w:val="center"/>
        </w:trPr>
        <w:tc>
          <w:tcPr>
            <w:tcW w:w="959" w:type="dxa"/>
            <w:vAlign w:val="center"/>
          </w:tcPr>
          <w:p w:rsidR="004B5CBA" w:rsidRDefault="00B63C14">
            <w:pPr>
              <w:jc w:val="center"/>
            </w:pPr>
            <w:r>
              <w:t>序号</w:t>
            </w:r>
          </w:p>
        </w:tc>
        <w:tc>
          <w:tcPr>
            <w:tcW w:w="2410" w:type="dxa"/>
            <w:vAlign w:val="center"/>
          </w:tcPr>
          <w:p w:rsidR="004B5CBA" w:rsidRDefault="00B63C14">
            <w:pPr>
              <w:jc w:val="center"/>
            </w:pPr>
            <w:r>
              <w:t>校准项目</w:t>
            </w:r>
          </w:p>
        </w:tc>
        <w:tc>
          <w:tcPr>
            <w:tcW w:w="2835" w:type="dxa"/>
            <w:tcBorders>
              <w:right w:val="single" w:sz="4" w:space="0" w:color="auto"/>
            </w:tcBorders>
            <w:vAlign w:val="center"/>
          </w:tcPr>
          <w:p w:rsidR="004B5CBA" w:rsidRDefault="00B63C14">
            <w:pPr>
              <w:jc w:val="center"/>
            </w:pPr>
            <w:r>
              <w:t>计量特性条款</w:t>
            </w:r>
          </w:p>
        </w:tc>
        <w:tc>
          <w:tcPr>
            <w:tcW w:w="2835" w:type="dxa"/>
            <w:tcBorders>
              <w:left w:val="single" w:sz="4" w:space="0" w:color="auto"/>
            </w:tcBorders>
            <w:vAlign w:val="center"/>
          </w:tcPr>
          <w:p w:rsidR="004B5CBA" w:rsidRDefault="00B63C14">
            <w:pPr>
              <w:jc w:val="center"/>
            </w:pPr>
            <w:r>
              <w:t>校准方法条款</w:t>
            </w:r>
          </w:p>
        </w:tc>
      </w:tr>
      <w:tr w:rsidR="004B5CBA">
        <w:trPr>
          <w:jc w:val="center"/>
        </w:trPr>
        <w:tc>
          <w:tcPr>
            <w:tcW w:w="959"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w:t>
            </w:r>
          </w:p>
        </w:tc>
        <w:tc>
          <w:tcPr>
            <w:tcW w:w="2410" w:type="dxa"/>
            <w:vAlign w:val="center"/>
          </w:tcPr>
          <w:p w:rsidR="004B5CBA" w:rsidRDefault="00B63C14">
            <w:pPr>
              <w:jc w:val="center"/>
            </w:pPr>
            <w:r>
              <w:t>交直流电流示值误差</w:t>
            </w:r>
          </w:p>
        </w:tc>
        <w:tc>
          <w:tcPr>
            <w:tcW w:w="2835" w:type="dxa"/>
            <w:tcBorders>
              <w:righ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5.1、5.2</w:t>
            </w:r>
          </w:p>
        </w:tc>
        <w:tc>
          <w:tcPr>
            <w:tcW w:w="2835" w:type="dxa"/>
            <w:tcBorders>
              <w:lef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7.2.3</w:t>
            </w:r>
          </w:p>
        </w:tc>
      </w:tr>
      <w:tr w:rsidR="004B5CBA">
        <w:trPr>
          <w:jc w:val="center"/>
        </w:trPr>
        <w:tc>
          <w:tcPr>
            <w:tcW w:w="959"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2</w:t>
            </w:r>
          </w:p>
        </w:tc>
        <w:tc>
          <w:tcPr>
            <w:tcW w:w="2410" w:type="dxa"/>
            <w:vAlign w:val="center"/>
          </w:tcPr>
          <w:p w:rsidR="004B5CBA" w:rsidRDefault="00B63C14">
            <w:pPr>
              <w:jc w:val="center"/>
            </w:pPr>
            <w:bookmarkStart w:id="114" w:name="OLE_LINK23"/>
            <w:bookmarkStart w:id="115" w:name="OLE_LINK24"/>
            <w:r>
              <w:t>交直流电流</w:t>
            </w:r>
            <w:bookmarkEnd w:id="114"/>
            <w:bookmarkEnd w:id="115"/>
            <w:r>
              <w:t>调节细度</w:t>
            </w:r>
          </w:p>
        </w:tc>
        <w:tc>
          <w:tcPr>
            <w:tcW w:w="2835" w:type="dxa"/>
            <w:tcBorders>
              <w:righ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5.3</w:t>
            </w:r>
          </w:p>
        </w:tc>
        <w:tc>
          <w:tcPr>
            <w:tcW w:w="2835" w:type="dxa"/>
            <w:tcBorders>
              <w:lef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7.2.4</w:t>
            </w:r>
          </w:p>
        </w:tc>
      </w:tr>
      <w:tr w:rsidR="004B5CBA">
        <w:trPr>
          <w:jc w:val="center"/>
        </w:trPr>
        <w:tc>
          <w:tcPr>
            <w:tcW w:w="959"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3</w:t>
            </w:r>
          </w:p>
        </w:tc>
        <w:tc>
          <w:tcPr>
            <w:tcW w:w="2410" w:type="dxa"/>
            <w:vAlign w:val="center"/>
          </w:tcPr>
          <w:p w:rsidR="004B5CBA" w:rsidRDefault="00B63C14">
            <w:pPr>
              <w:jc w:val="center"/>
            </w:pPr>
            <w:bookmarkStart w:id="116" w:name="OLE_LINK16"/>
            <w:r>
              <w:t>输出电流</w:t>
            </w:r>
            <w:r>
              <w:rPr>
                <w:rFonts w:hint="eastAsia"/>
              </w:rPr>
              <w:t>30s</w:t>
            </w:r>
            <w:r>
              <w:rPr>
                <w:rFonts w:hint="eastAsia"/>
              </w:rPr>
              <w:t>稳定度</w:t>
            </w:r>
            <w:bookmarkEnd w:id="116"/>
          </w:p>
        </w:tc>
        <w:tc>
          <w:tcPr>
            <w:tcW w:w="2835" w:type="dxa"/>
            <w:tcBorders>
              <w:righ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5.4</w:t>
            </w:r>
          </w:p>
        </w:tc>
        <w:tc>
          <w:tcPr>
            <w:tcW w:w="2835" w:type="dxa"/>
            <w:tcBorders>
              <w:lef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7.2.5</w:t>
            </w:r>
          </w:p>
        </w:tc>
      </w:tr>
      <w:tr w:rsidR="004B5CBA">
        <w:trPr>
          <w:jc w:val="center"/>
        </w:trPr>
        <w:tc>
          <w:tcPr>
            <w:tcW w:w="959"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4</w:t>
            </w:r>
          </w:p>
        </w:tc>
        <w:tc>
          <w:tcPr>
            <w:tcW w:w="2410" w:type="dxa"/>
            <w:vAlign w:val="center"/>
          </w:tcPr>
          <w:p w:rsidR="004B5CBA" w:rsidRDefault="00B63C14">
            <w:pPr>
              <w:jc w:val="center"/>
            </w:pPr>
            <w:r>
              <w:t>交流电流失真度</w:t>
            </w:r>
          </w:p>
        </w:tc>
        <w:tc>
          <w:tcPr>
            <w:tcW w:w="2835" w:type="dxa"/>
            <w:tcBorders>
              <w:righ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5.5</w:t>
            </w:r>
          </w:p>
        </w:tc>
        <w:tc>
          <w:tcPr>
            <w:tcW w:w="2835" w:type="dxa"/>
            <w:tcBorders>
              <w:lef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7.2.6</w:t>
            </w:r>
          </w:p>
        </w:tc>
      </w:tr>
      <w:tr w:rsidR="004B5CBA">
        <w:trPr>
          <w:jc w:val="center"/>
        </w:trPr>
        <w:tc>
          <w:tcPr>
            <w:tcW w:w="959"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w:t>
            </w:r>
          </w:p>
        </w:tc>
        <w:tc>
          <w:tcPr>
            <w:tcW w:w="2410" w:type="dxa"/>
            <w:vAlign w:val="center"/>
          </w:tcPr>
          <w:p w:rsidR="004B5CBA" w:rsidRDefault="00B63C14">
            <w:pPr>
              <w:jc w:val="center"/>
            </w:pPr>
            <w:r>
              <w:t>直流电流纹波系数</w:t>
            </w:r>
          </w:p>
        </w:tc>
        <w:tc>
          <w:tcPr>
            <w:tcW w:w="2835" w:type="dxa"/>
            <w:tcBorders>
              <w:righ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5.6</w:t>
            </w:r>
          </w:p>
        </w:tc>
        <w:tc>
          <w:tcPr>
            <w:tcW w:w="2835" w:type="dxa"/>
            <w:tcBorders>
              <w:left w:val="single" w:sz="4" w:space="0" w:color="auto"/>
            </w:tcBorders>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7.2.7</w:t>
            </w:r>
          </w:p>
        </w:tc>
      </w:tr>
    </w:tbl>
    <w:p w:rsidR="004B5CBA" w:rsidRDefault="00B63C14" w:rsidP="00FE1D60">
      <w:pPr>
        <w:outlineLvl w:val="0"/>
        <w:rPr>
          <w:rFonts w:asciiTheme="minorEastAsia" w:hAnsiTheme="minorEastAsia"/>
          <w:sz w:val="24"/>
          <w:szCs w:val="24"/>
        </w:rPr>
      </w:pPr>
      <w:bookmarkStart w:id="117" w:name="_Toc211869334"/>
      <w:r>
        <w:rPr>
          <w:rFonts w:asciiTheme="minorEastAsia" w:hAnsiTheme="minorEastAsia" w:hint="eastAsia"/>
          <w:sz w:val="24"/>
          <w:szCs w:val="24"/>
        </w:rPr>
        <w:t>7.2</w:t>
      </w:r>
      <w:r w:rsidR="00F77CE0">
        <w:rPr>
          <w:rFonts w:asciiTheme="minorEastAsia" w:hAnsiTheme="minorEastAsia" w:hint="eastAsia"/>
          <w:sz w:val="24"/>
          <w:szCs w:val="24"/>
        </w:rPr>
        <w:t xml:space="preserve">  </w:t>
      </w:r>
      <w:r>
        <w:rPr>
          <w:rFonts w:asciiTheme="minorEastAsia" w:hAnsiTheme="minorEastAsia" w:hint="eastAsia"/>
          <w:sz w:val="24"/>
          <w:szCs w:val="24"/>
        </w:rPr>
        <w:t>校准方法</w:t>
      </w:r>
      <w:bookmarkEnd w:id="117"/>
    </w:p>
    <w:p w:rsidR="004B5CBA" w:rsidRDefault="00B63C14">
      <w:pPr>
        <w:rPr>
          <w:rFonts w:asciiTheme="minorEastAsia" w:hAnsiTheme="minorEastAsia"/>
          <w:sz w:val="24"/>
          <w:szCs w:val="24"/>
        </w:rPr>
      </w:pPr>
      <w:r>
        <w:rPr>
          <w:rFonts w:asciiTheme="minorEastAsia" w:hAnsiTheme="minorEastAsia" w:hint="eastAsia"/>
          <w:sz w:val="24"/>
          <w:szCs w:val="24"/>
        </w:rPr>
        <w:t>7.2.1</w:t>
      </w:r>
      <w:r w:rsidR="00F77CE0">
        <w:rPr>
          <w:rFonts w:asciiTheme="minorEastAsia" w:hAnsiTheme="minorEastAsia" w:hint="eastAsia"/>
          <w:sz w:val="24"/>
          <w:szCs w:val="24"/>
        </w:rPr>
        <w:t xml:space="preserve">  </w:t>
      </w:r>
      <w:r>
        <w:rPr>
          <w:rFonts w:asciiTheme="minorEastAsia" w:hAnsiTheme="minorEastAsia" w:hint="eastAsia"/>
          <w:sz w:val="24"/>
          <w:szCs w:val="24"/>
        </w:rPr>
        <w:t>外观及通电检查</w:t>
      </w:r>
    </w:p>
    <w:p w:rsidR="004B5CBA" w:rsidRDefault="00B63C14">
      <w:pPr>
        <w:ind w:firstLineChars="150" w:firstLine="360"/>
        <w:rPr>
          <w:rFonts w:asciiTheme="minorEastAsia" w:hAnsiTheme="minorEastAsia"/>
          <w:sz w:val="24"/>
          <w:szCs w:val="24"/>
        </w:rPr>
      </w:pPr>
      <w:r>
        <w:rPr>
          <w:rFonts w:asciiTheme="minorEastAsia" w:hAnsiTheme="minorEastAsia"/>
          <w:sz w:val="24"/>
          <w:szCs w:val="24"/>
        </w:rPr>
        <w:t>被校准钳形电流表检定装置应外观良好</w:t>
      </w:r>
      <w:r>
        <w:rPr>
          <w:rFonts w:asciiTheme="minorEastAsia" w:hAnsiTheme="minorEastAsia" w:hint="eastAsia"/>
          <w:sz w:val="24"/>
          <w:szCs w:val="24"/>
        </w:rPr>
        <w:t>，</w:t>
      </w:r>
      <w:r>
        <w:rPr>
          <w:rFonts w:asciiTheme="minorEastAsia" w:hAnsiTheme="minorEastAsia"/>
          <w:sz w:val="24"/>
          <w:szCs w:val="24"/>
        </w:rPr>
        <w:t>无影响正常工作的机械损伤</w:t>
      </w:r>
      <w:r>
        <w:rPr>
          <w:rFonts w:asciiTheme="minorEastAsia" w:hAnsiTheme="minorEastAsia" w:hint="eastAsia"/>
          <w:sz w:val="24"/>
          <w:szCs w:val="24"/>
        </w:rPr>
        <w:t>；</w:t>
      </w:r>
    </w:p>
    <w:p w:rsidR="004B5CBA" w:rsidRDefault="00B63C14">
      <w:pPr>
        <w:ind w:firstLineChars="150" w:firstLine="360"/>
        <w:rPr>
          <w:rFonts w:asciiTheme="minorEastAsia" w:hAnsiTheme="minorEastAsia"/>
          <w:sz w:val="24"/>
          <w:szCs w:val="24"/>
        </w:rPr>
      </w:pPr>
      <w:r>
        <w:rPr>
          <w:rFonts w:asciiTheme="minorEastAsia" w:hAnsiTheme="minorEastAsia" w:hint="eastAsia"/>
          <w:sz w:val="24"/>
          <w:szCs w:val="24"/>
        </w:rPr>
        <w:t>装置名称、型号、出厂编号、生产单位或商标、生产日期、供电电源电压及频率、各接线端柱或输出端口应标识清晰；</w:t>
      </w:r>
    </w:p>
    <w:p w:rsidR="004B5CBA" w:rsidRDefault="00B63C14">
      <w:pPr>
        <w:ind w:firstLineChars="150" w:firstLine="360"/>
        <w:rPr>
          <w:rFonts w:asciiTheme="minorEastAsia" w:hAnsiTheme="minorEastAsia"/>
          <w:sz w:val="24"/>
          <w:szCs w:val="24"/>
        </w:rPr>
      </w:pPr>
      <w:r>
        <w:rPr>
          <w:rFonts w:asciiTheme="minorEastAsia" w:hAnsiTheme="minorEastAsia" w:hint="eastAsia"/>
          <w:sz w:val="24"/>
          <w:szCs w:val="24"/>
        </w:rPr>
        <w:t>附件应齐全；</w:t>
      </w:r>
    </w:p>
    <w:p w:rsidR="004B5CBA" w:rsidRDefault="00B63C14">
      <w:pPr>
        <w:ind w:firstLineChars="150" w:firstLine="360"/>
        <w:rPr>
          <w:rFonts w:asciiTheme="minorEastAsia" w:hAnsiTheme="minorEastAsia"/>
          <w:sz w:val="24"/>
          <w:szCs w:val="24"/>
        </w:rPr>
      </w:pPr>
      <w:r>
        <w:rPr>
          <w:rFonts w:asciiTheme="minorEastAsia" w:hAnsiTheme="minorEastAsia" w:hint="eastAsia"/>
          <w:sz w:val="24"/>
          <w:szCs w:val="24"/>
        </w:rPr>
        <w:t>各开关、旋钮、按键应能正常工作；</w:t>
      </w:r>
    </w:p>
    <w:p w:rsidR="004B5CBA" w:rsidRDefault="00B63C14">
      <w:pPr>
        <w:ind w:firstLineChars="150" w:firstLine="360"/>
        <w:rPr>
          <w:rFonts w:asciiTheme="minorEastAsia" w:hAnsiTheme="minorEastAsia"/>
          <w:sz w:val="24"/>
          <w:szCs w:val="24"/>
        </w:rPr>
      </w:pPr>
      <w:r>
        <w:rPr>
          <w:rFonts w:asciiTheme="minorEastAsia" w:hAnsiTheme="minorEastAsia" w:hint="eastAsia"/>
          <w:sz w:val="24"/>
          <w:szCs w:val="24"/>
        </w:rPr>
        <w:t>显示功能应正常，电气工作正常；</w:t>
      </w:r>
    </w:p>
    <w:p w:rsidR="004B5CBA" w:rsidRDefault="00B63C14">
      <w:pPr>
        <w:ind w:firstLineChars="150" w:firstLine="360"/>
        <w:rPr>
          <w:rFonts w:asciiTheme="minorEastAsia" w:hAnsiTheme="minorEastAsia"/>
          <w:sz w:val="24"/>
          <w:szCs w:val="24"/>
        </w:rPr>
      </w:pPr>
      <w:r>
        <w:rPr>
          <w:rFonts w:asciiTheme="minorEastAsia" w:hAnsiTheme="minorEastAsia" w:hint="eastAsia"/>
          <w:sz w:val="24"/>
          <w:szCs w:val="24"/>
        </w:rPr>
        <w:t>按照被校准钳形电流表检定装置使用说明书的要求和规定进行预热和预调。</w:t>
      </w:r>
    </w:p>
    <w:p w:rsidR="004B5CBA" w:rsidRDefault="00B63C14">
      <w:pPr>
        <w:rPr>
          <w:rFonts w:asciiTheme="minorEastAsia" w:hAnsiTheme="minorEastAsia"/>
          <w:sz w:val="24"/>
          <w:szCs w:val="24"/>
        </w:rPr>
      </w:pPr>
      <w:bookmarkStart w:id="118" w:name="_Toc511807156"/>
      <w:bookmarkStart w:id="119" w:name="_Toc511806853"/>
      <w:bookmarkStart w:id="120" w:name="_Toc496642791"/>
      <w:r>
        <w:rPr>
          <w:rFonts w:asciiTheme="minorEastAsia" w:hAnsiTheme="minorEastAsia" w:hint="eastAsia"/>
          <w:sz w:val="24"/>
          <w:szCs w:val="24"/>
        </w:rPr>
        <w:t>7.2.2</w:t>
      </w:r>
      <w:r w:rsidR="00F77CE0">
        <w:rPr>
          <w:rFonts w:asciiTheme="minorEastAsia" w:hAnsiTheme="minorEastAsia" w:hint="eastAsia"/>
          <w:sz w:val="24"/>
          <w:szCs w:val="24"/>
        </w:rPr>
        <w:t xml:space="preserve">  </w:t>
      </w:r>
      <w:r>
        <w:rPr>
          <w:rFonts w:asciiTheme="minorEastAsia" w:hAnsiTheme="minorEastAsia" w:hint="eastAsia"/>
          <w:sz w:val="24"/>
          <w:szCs w:val="24"/>
        </w:rPr>
        <w:t>校准点的选择</w:t>
      </w:r>
    </w:p>
    <w:p w:rsidR="004B5CBA" w:rsidRDefault="00B63C14">
      <w:pPr>
        <w:rPr>
          <w:rFonts w:asciiTheme="minorEastAsia" w:hAnsiTheme="minorEastAsia"/>
          <w:sz w:val="24"/>
          <w:szCs w:val="24"/>
        </w:rPr>
      </w:pPr>
      <w:r>
        <w:rPr>
          <w:rFonts w:asciiTheme="minorEastAsia" w:hAnsiTheme="minorEastAsia"/>
          <w:sz w:val="24"/>
          <w:szCs w:val="24"/>
        </w:rPr>
        <w:t>a</w:t>
      </w:r>
      <w:r>
        <w:rPr>
          <w:rFonts w:asciiTheme="minorEastAsia" w:hAnsiTheme="minorEastAsia" w:hint="eastAsia"/>
          <w:sz w:val="24"/>
          <w:szCs w:val="24"/>
        </w:rPr>
        <w:t>）</w:t>
      </w:r>
      <w:r>
        <w:rPr>
          <w:rFonts w:asciiTheme="minorEastAsia" w:hAnsiTheme="minorEastAsia"/>
          <w:sz w:val="24"/>
          <w:szCs w:val="24"/>
        </w:rPr>
        <w:t>对于多量程的钳形电流表检定装置</w:t>
      </w:r>
      <w:r>
        <w:rPr>
          <w:rFonts w:asciiTheme="minorEastAsia" w:hAnsiTheme="minorEastAsia" w:hint="eastAsia"/>
          <w:sz w:val="24"/>
          <w:szCs w:val="24"/>
        </w:rPr>
        <w:t>，</w:t>
      </w:r>
      <w:r>
        <w:rPr>
          <w:rFonts w:asciiTheme="minorEastAsia" w:hAnsiTheme="minorEastAsia"/>
          <w:sz w:val="24"/>
          <w:szCs w:val="24"/>
        </w:rPr>
        <w:t>通常选取</w:t>
      </w:r>
      <w:r>
        <w:rPr>
          <w:rFonts w:asciiTheme="minorEastAsia" w:hAnsiTheme="minorEastAsia" w:hint="eastAsia"/>
          <w:sz w:val="24"/>
          <w:szCs w:val="24"/>
        </w:rPr>
        <w:t>相对</w:t>
      </w:r>
      <w:r w:rsidR="00B17B3C">
        <w:rPr>
          <w:rFonts w:asciiTheme="minorEastAsia" w:hAnsiTheme="minorEastAsia" w:hint="eastAsia"/>
          <w:sz w:val="24"/>
          <w:szCs w:val="24"/>
        </w:rPr>
        <w:t>示值</w:t>
      </w:r>
      <w:r>
        <w:rPr>
          <w:rFonts w:asciiTheme="minorEastAsia" w:hAnsiTheme="minorEastAsia"/>
          <w:sz w:val="24"/>
          <w:szCs w:val="24"/>
        </w:rPr>
        <w:t>误差最小的量程为基本量程</w:t>
      </w:r>
      <w:r>
        <w:rPr>
          <w:rFonts w:asciiTheme="minorEastAsia" w:hAnsiTheme="minorEastAsia" w:hint="eastAsia"/>
          <w:sz w:val="24"/>
          <w:szCs w:val="24"/>
        </w:rPr>
        <w:t>，</w:t>
      </w:r>
      <w:r>
        <w:rPr>
          <w:rFonts w:asciiTheme="minorEastAsia" w:hAnsiTheme="minorEastAsia"/>
          <w:sz w:val="24"/>
          <w:szCs w:val="24"/>
        </w:rPr>
        <w:t>其余量程为非基本量程</w:t>
      </w:r>
      <w:r>
        <w:rPr>
          <w:rFonts w:asciiTheme="minorEastAsia" w:hAnsiTheme="minorEastAsia" w:hint="eastAsia"/>
          <w:sz w:val="24"/>
          <w:szCs w:val="24"/>
        </w:rPr>
        <w:t>。</w:t>
      </w:r>
    </w:p>
    <w:p w:rsidR="004B5CBA" w:rsidRDefault="00B63C14">
      <w:pPr>
        <w:rPr>
          <w:rFonts w:asciiTheme="minorEastAsia" w:hAnsiTheme="minorEastAsia"/>
          <w:sz w:val="24"/>
          <w:szCs w:val="24"/>
        </w:rPr>
      </w:pPr>
      <w:r>
        <w:rPr>
          <w:rFonts w:asciiTheme="minorEastAsia" w:hAnsiTheme="minorEastAsia" w:hint="eastAsia"/>
          <w:sz w:val="24"/>
          <w:szCs w:val="24"/>
        </w:rPr>
        <w:t>b）校准点选取原则：基本量程均匀选取不少于5个校准点，非基本量程选取50%量程点和100%量程点。</w:t>
      </w:r>
    </w:p>
    <w:p w:rsidR="004B5CBA" w:rsidRDefault="00B63C14">
      <w:pPr>
        <w:rPr>
          <w:rFonts w:asciiTheme="minorEastAsia" w:hAnsiTheme="minorEastAsia"/>
          <w:sz w:val="24"/>
          <w:szCs w:val="24"/>
        </w:rPr>
      </w:pPr>
      <w:r>
        <w:rPr>
          <w:rFonts w:asciiTheme="minorEastAsia" w:hAnsiTheme="minorEastAsia" w:hint="eastAsia"/>
          <w:sz w:val="24"/>
          <w:szCs w:val="24"/>
        </w:rPr>
        <w:t>c）交流频率的选取：在50Hz频率下校准。</w:t>
      </w:r>
    </w:p>
    <w:p w:rsidR="004B5CBA" w:rsidRDefault="00B63C14">
      <w:pPr>
        <w:rPr>
          <w:rFonts w:asciiTheme="minorEastAsia" w:hAnsiTheme="minorEastAsia"/>
          <w:sz w:val="24"/>
          <w:szCs w:val="24"/>
        </w:rPr>
      </w:pPr>
      <w:r>
        <w:rPr>
          <w:rFonts w:asciiTheme="minorEastAsia" w:hAnsiTheme="minorEastAsia" w:hint="eastAsia"/>
          <w:sz w:val="24"/>
          <w:szCs w:val="24"/>
        </w:rPr>
        <w:t>d）也可根据用户要求选取基本量程、</w:t>
      </w:r>
      <w:r w:rsidR="00A17C4B">
        <w:rPr>
          <w:rFonts w:asciiTheme="minorEastAsia" w:hAnsiTheme="minorEastAsia" w:hint="eastAsia"/>
          <w:sz w:val="24"/>
          <w:szCs w:val="24"/>
        </w:rPr>
        <w:t>校准</w:t>
      </w:r>
      <w:r>
        <w:rPr>
          <w:rFonts w:asciiTheme="minorEastAsia" w:hAnsiTheme="minorEastAsia" w:hint="eastAsia"/>
          <w:sz w:val="24"/>
          <w:szCs w:val="24"/>
        </w:rPr>
        <w:t>频率、校准点。</w:t>
      </w:r>
    </w:p>
    <w:p w:rsidR="004B5CBA" w:rsidRDefault="00B63C14">
      <w:pPr>
        <w:rPr>
          <w:rFonts w:asciiTheme="minorEastAsia" w:hAnsiTheme="minorEastAsia"/>
          <w:sz w:val="24"/>
          <w:szCs w:val="24"/>
        </w:rPr>
      </w:pPr>
      <w:r>
        <w:rPr>
          <w:rFonts w:asciiTheme="minorEastAsia" w:hAnsiTheme="minorEastAsia" w:hint="eastAsia"/>
          <w:sz w:val="24"/>
          <w:szCs w:val="24"/>
        </w:rPr>
        <w:t>7.2.3</w:t>
      </w:r>
      <w:r w:rsidR="00F77CE0">
        <w:rPr>
          <w:rFonts w:asciiTheme="minorEastAsia" w:hAnsiTheme="minorEastAsia" w:hint="eastAsia"/>
          <w:sz w:val="24"/>
          <w:szCs w:val="24"/>
        </w:rPr>
        <w:t xml:space="preserve">  </w:t>
      </w:r>
      <w:r>
        <w:rPr>
          <w:rFonts w:asciiTheme="minorEastAsia" w:hAnsiTheme="minorEastAsia" w:hint="eastAsia"/>
          <w:sz w:val="24"/>
          <w:szCs w:val="24"/>
        </w:rPr>
        <w:t>交直流电流示值误差</w:t>
      </w:r>
    </w:p>
    <w:p w:rsidR="004B5CBA" w:rsidRDefault="00B63C14">
      <w:pPr>
        <w:ind w:firstLine="420"/>
        <w:rPr>
          <w:rFonts w:asciiTheme="minorEastAsia" w:hAnsiTheme="minorEastAsia"/>
          <w:sz w:val="24"/>
          <w:szCs w:val="24"/>
        </w:rPr>
      </w:pPr>
      <w:r>
        <w:rPr>
          <w:rFonts w:asciiTheme="minorEastAsia" w:hAnsiTheme="minorEastAsia" w:hint="eastAsia"/>
          <w:sz w:val="24"/>
          <w:szCs w:val="24"/>
        </w:rPr>
        <w:t>在参考环境条件下，</w:t>
      </w:r>
      <w:r w:rsidR="00B17B3C">
        <w:rPr>
          <w:rFonts w:asciiTheme="minorEastAsia" w:hAnsiTheme="minorEastAsia" w:hint="eastAsia"/>
          <w:sz w:val="24"/>
          <w:szCs w:val="24"/>
        </w:rPr>
        <w:t>被校钳形电流表检定装置</w:t>
      </w:r>
      <w:r>
        <w:rPr>
          <w:rFonts w:asciiTheme="minorEastAsia" w:hAnsiTheme="minorEastAsia" w:hint="eastAsia"/>
          <w:sz w:val="24"/>
          <w:szCs w:val="24"/>
        </w:rPr>
        <w:t>和标准器预热（30min）后对交直流电流示值误差进行校准。</w:t>
      </w:r>
    </w:p>
    <w:p w:rsidR="004B5CBA" w:rsidRDefault="00B63C14">
      <w:pPr>
        <w:rPr>
          <w:rFonts w:asciiTheme="minorEastAsia" w:hAnsiTheme="minorEastAsia"/>
          <w:sz w:val="24"/>
          <w:szCs w:val="24"/>
        </w:rPr>
      </w:pPr>
      <w:r>
        <w:rPr>
          <w:rFonts w:asciiTheme="minorEastAsia" w:hAnsiTheme="minorEastAsia" w:hint="eastAsia"/>
          <w:sz w:val="24"/>
          <w:szCs w:val="24"/>
        </w:rPr>
        <w:t>7.2.3.1</w:t>
      </w:r>
      <w:r w:rsidR="00F77CE0">
        <w:rPr>
          <w:rFonts w:asciiTheme="minorEastAsia" w:hAnsiTheme="minorEastAsia" w:hint="eastAsia"/>
          <w:sz w:val="24"/>
          <w:szCs w:val="24"/>
        </w:rPr>
        <w:t xml:space="preserve">  </w:t>
      </w:r>
      <w:r>
        <w:rPr>
          <w:rFonts w:asciiTheme="minorEastAsia" w:hAnsiTheme="minorEastAsia" w:hint="eastAsia"/>
          <w:sz w:val="24"/>
          <w:szCs w:val="24"/>
        </w:rPr>
        <w:t>标准表法</w:t>
      </w:r>
    </w:p>
    <w:p w:rsidR="004B5CBA" w:rsidRDefault="00B63C14" w:rsidP="00B17B3C">
      <w:pPr>
        <w:ind w:firstLineChars="200" w:firstLine="480"/>
      </w:pPr>
      <w:r>
        <w:rPr>
          <w:rFonts w:asciiTheme="minorEastAsia" w:hAnsiTheme="minorEastAsia" w:hint="eastAsia"/>
          <w:sz w:val="24"/>
          <w:szCs w:val="24"/>
        </w:rPr>
        <w:t>按图2接线，</w:t>
      </w:r>
      <w:bookmarkStart w:id="121" w:name="OLE_LINK7"/>
      <w:bookmarkStart w:id="122" w:name="OLE_LINK8"/>
      <w:bookmarkStart w:id="123" w:name="OLE_LINK9"/>
      <w:r w:rsidR="001543EB">
        <w:rPr>
          <w:rFonts w:asciiTheme="minorEastAsia" w:hAnsiTheme="minorEastAsia" w:hint="eastAsia"/>
          <w:sz w:val="24"/>
          <w:szCs w:val="24"/>
        </w:rPr>
        <w:t>记录</w:t>
      </w:r>
      <w:r>
        <w:rPr>
          <w:rFonts w:asciiTheme="minorEastAsia" w:hAnsiTheme="minorEastAsia" w:hint="eastAsia"/>
          <w:sz w:val="24"/>
          <w:szCs w:val="24"/>
        </w:rPr>
        <w:t>钳形电流表检定装置</w:t>
      </w:r>
      <w:bookmarkEnd w:id="121"/>
      <w:bookmarkEnd w:id="122"/>
      <w:bookmarkEnd w:id="123"/>
      <w:r>
        <w:rPr>
          <w:rFonts w:asciiTheme="minorEastAsia" w:hAnsiTheme="minorEastAsia" w:hint="eastAsia"/>
          <w:sz w:val="24"/>
          <w:szCs w:val="24"/>
        </w:rPr>
        <w:t>输出电流</w:t>
      </w:r>
      <w:r w:rsidR="001543EB">
        <w:rPr>
          <w:rFonts w:asciiTheme="minorEastAsia" w:hAnsiTheme="minorEastAsia" w:hint="eastAsia"/>
          <w:sz w:val="24"/>
          <w:szCs w:val="24"/>
        </w:rPr>
        <w:t>示值</w:t>
      </w:r>
      <w:r>
        <w:rPr>
          <w:rFonts w:asciiTheme="minorEastAsia" w:hAnsiTheme="minorEastAsia" w:hint="eastAsia"/>
          <w:i/>
          <w:sz w:val="24"/>
          <w:szCs w:val="24"/>
        </w:rPr>
        <w:t>I</w:t>
      </w:r>
      <w:r>
        <w:rPr>
          <w:rFonts w:asciiTheme="minorEastAsia" w:hAnsiTheme="minorEastAsia" w:hint="eastAsia"/>
          <w:sz w:val="24"/>
          <w:szCs w:val="24"/>
        </w:rPr>
        <w:t>x</w:t>
      </w:r>
      <w:r w:rsidR="001543EB">
        <w:rPr>
          <w:rFonts w:asciiTheme="minorEastAsia" w:hAnsiTheme="minorEastAsia" w:hint="eastAsia"/>
          <w:sz w:val="24"/>
          <w:szCs w:val="24"/>
        </w:rPr>
        <w:t>和</w:t>
      </w:r>
      <w:r>
        <w:rPr>
          <w:rFonts w:asciiTheme="minorEastAsia" w:hAnsiTheme="minorEastAsia" w:hint="eastAsia"/>
          <w:sz w:val="24"/>
          <w:szCs w:val="24"/>
        </w:rPr>
        <w:t>标准电流表（穿心式）测</w:t>
      </w:r>
      <w:r w:rsidR="001543EB">
        <w:rPr>
          <w:rFonts w:asciiTheme="minorEastAsia" w:hAnsiTheme="minorEastAsia" w:hint="eastAsia"/>
          <w:sz w:val="24"/>
          <w:szCs w:val="24"/>
        </w:rPr>
        <w:t>量值</w:t>
      </w:r>
      <w:r w:rsidR="00A17C4B">
        <w:rPr>
          <w:rFonts w:asciiTheme="minorEastAsia" w:hAnsiTheme="minorEastAsia" w:hint="eastAsia"/>
          <w:sz w:val="24"/>
          <w:szCs w:val="24"/>
        </w:rPr>
        <w:t>（标准值）</w:t>
      </w:r>
      <w:r>
        <w:rPr>
          <w:rFonts w:asciiTheme="minorEastAsia" w:hAnsiTheme="minorEastAsia" w:hint="eastAsia"/>
          <w:i/>
          <w:sz w:val="24"/>
          <w:szCs w:val="24"/>
        </w:rPr>
        <w:t>I</w:t>
      </w:r>
      <w:r>
        <w:rPr>
          <w:rFonts w:asciiTheme="minorEastAsia" w:hAnsiTheme="minorEastAsia" w:hint="eastAsia"/>
          <w:sz w:val="24"/>
          <w:szCs w:val="24"/>
        </w:rPr>
        <w:t>s，电流示值误差用公式（1）计算。</w:t>
      </w:r>
    </w:p>
    <w:p w:rsidR="004B5CBA" w:rsidRDefault="007B6034">
      <w:r>
        <w:rPr>
          <w:noProof/>
        </w:rPr>
        <w:pict>
          <v:group id="Group 459" o:spid="_x0000_s1053" style="position:absolute;left:0;text-align:left;margin-left:136.05pt;margin-top:10.55pt;width:164.35pt;height:106.3pt;z-index:251764736" coordorigin="4562,3235" coordsize="3287,2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">
            <v:shape id="Text Box 36" o:spid="_x0000_s1054" type="#_x0000_t202" style="position:absolute;left:5073;top:4955;width:2393;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XGcgA&#10;AADiAAAADwAAAGRycy9kb3ducmV2LnhtbESP0WrCQBRE3wv9h+UKfSl111KNSV2lFiq+Rv2Aa/aa&#10;BLN3Q3Y18e+7guDjMDNnmMVqsI24UudrxxomYwWCuHCm5lLDYf/3MQfhA7LBxjFpuJGH1fL1ZYGZ&#10;cT3ndN2FUkQI+ww1VCG0mZS+qMiiH7uWOHon11kMUXalNB32EW4b+anUTFqsOS5U2NJvRcV5d7Ea&#10;Ttv+fZr2x004JPnXbI11cnQ3rd9Gw883iEBDeIYf7a3RMFepSlI1mcL9UrwDcvk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hdcZyAAAAOIAAAAPAAAAAAAAAAAAAAAAAJgCAABk&#10;cnMvZG93bnJldi54bWxQSwUGAAAAAAQABAD1AAAAjQMAAAAA&#10;" stroked="f">
              <v:textbox>
                <w:txbxContent>
                  <w:p w:rsidR="008C2395" w:rsidRDefault="008C2395" w:rsidP="00195C9A">
                    <w:r>
                      <w:rPr>
                        <w:rFonts w:hint="eastAsia"/>
                      </w:rPr>
                      <w:t>图</w:t>
                    </w:r>
                    <w:r>
                      <w:rPr>
                        <w:rFonts w:hint="eastAsia"/>
                      </w:rPr>
                      <w:t xml:space="preserve">2 </w:t>
                    </w:r>
                    <w:r>
                      <w:rPr>
                        <w:rFonts w:hint="eastAsia"/>
                      </w:rPr>
                      <w:t>标准表法接线图</w:t>
                    </w:r>
                  </w:p>
                </w:txbxContent>
              </v:textbox>
            </v:shape>
            <v:group id="Group 461" o:spid="_x0000_s1055" style="position:absolute;left:4562;top:3235;width:3287;height:1490" coordorigin="4562,3235" coordsize="3287,1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C/Gc5TL&#10;AAAA4gAAAA8AAAAAAAAAAAAAAAAAqgIAAGRycy9kb3ducmV2LnhtbFBLBQYAAAAABAAEAPoAAACi&#10;Aw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462" o:spid="_x0000_s1056" type="#_x0000_t22" style="position:absolute;left:6572;top:3627;width:1277;height:7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I8kA&#10;AADiAAAADwAAAGRycy9kb3ducmV2LnhtbESPW2vCQBSE34X+h+UUfNNdK6hJXaX1AqUv4gX08ZA9&#10;TUKzZ0N21eTfu4WCj8PMfMPMl62txI0aXzrWMBoqEMSZMyXnGk7H7WAGwgdkg5Vj0tCRh+XipTfH&#10;1Lg77+l2CLmIEPYpaihCqFMpfVaQRT90NXH0flxjMUTZ5NI0eI9wW8k3pSbSYslxocCaVgVlv4er&#10;1WAmu83nurPEePlOjq47qzYfa91/bT/eQQRqwzP83/4yGmYqUdNEjabwdyneAbl4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SJ/I8kAAADiAAAADwAAAAAAAAAAAAAAAACYAgAA&#10;ZHJzL2Rvd25yZXYueG1sUEsFBgAAAAAEAAQA9QAAAI4DAAAAAA==&#10;">
                <v:textbox>
                  <w:txbxContent>
                    <w:p w:rsidR="008C2395" w:rsidRDefault="008C2395" w:rsidP="00195C9A">
                      <w:pPr>
                        <w:jc w:val="center"/>
                        <w:rPr>
                          <w:sz w:val="18"/>
                          <w:szCs w:val="18"/>
                        </w:rPr>
                      </w:pPr>
                      <w:r>
                        <w:rPr>
                          <w:rFonts w:hint="eastAsia"/>
                          <w:sz w:val="18"/>
                          <w:szCs w:val="18"/>
                        </w:rPr>
                        <w:t>标准电流表</w:t>
                      </w:r>
                    </w:p>
                  </w:txbxContent>
                </v:textbox>
              </v:shape>
              <v:shape id="Text Box 27" o:spid="_x0000_s1057" type="#_x0000_t202" style="position:absolute;left:4562;top:3579;width:1509;height:8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GT8QA&#10;AADiAAAADwAAAGRycy9kb3ducmV2LnhtbERPTWsCMRC9F/ofwhR6q4k9tLoaZbEIvSjUFs9DMu6u&#10;biYhiev235tDocfH+16uR9eLgWLqPGuYThQIYuNtx42Gn+/tywxEysgWe8+k4ZcSrFePD0usrL/x&#10;Fw2H3IgSwqlCDW3OoZIymZYcpokPxIU7+egwFxgbaSPeSrjr5atSb9Jhx6WhxUCblszlcHUadvVu&#10;o/ZxcHU4ns49BmM+QtL6+WmsFyAyjflf/Of+tBpmaq7e52paNpdL5Q7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CBk/EAAAA4gAAAA8AAAAAAAAAAAAAAAAAmAIAAGRycy9k&#10;b3ducmV2LnhtbFBLBQYAAAAABAAEAPUAAACJAwAAAAA=&#10;">
                <v:textbox>
                  <w:txbxContent>
                    <w:p w:rsidR="008C2395" w:rsidRDefault="008C2395" w:rsidP="00195C9A">
                      <w:pPr>
                        <w:rPr>
                          <w:rFonts w:asciiTheme="minorEastAsia" w:hAnsiTheme="minorEastAsia"/>
                          <w:sz w:val="18"/>
                          <w:szCs w:val="18"/>
                        </w:rPr>
                      </w:pPr>
                      <w:r>
                        <w:rPr>
                          <w:rFonts w:asciiTheme="minorEastAsia" w:hAnsiTheme="minorEastAsia" w:hint="eastAsia"/>
                          <w:sz w:val="18"/>
                          <w:szCs w:val="18"/>
                        </w:rPr>
                        <w:t>钳形</w:t>
                      </w:r>
                      <w:r>
                        <w:rPr>
                          <w:rFonts w:asciiTheme="minorEastAsia" w:hAnsiTheme="minorEastAsia"/>
                          <w:sz w:val="18"/>
                          <w:szCs w:val="18"/>
                        </w:rPr>
                        <w:t>电流表</w:t>
                      </w:r>
                    </w:p>
                    <w:p w:rsidR="008C2395" w:rsidRDefault="008C2395" w:rsidP="00195C9A">
                      <w:pPr>
                        <w:rPr>
                          <w:rFonts w:asciiTheme="minorEastAsia" w:hAnsiTheme="minorEastAsia"/>
                          <w:sz w:val="18"/>
                          <w:szCs w:val="18"/>
                        </w:rPr>
                      </w:pPr>
                      <w:r>
                        <w:rPr>
                          <w:rFonts w:asciiTheme="minorEastAsia" w:hAnsiTheme="minorEastAsia" w:hint="eastAsia"/>
                          <w:sz w:val="18"/>
                          <w:szCs w:val="18"/>
                        </w:rPr>
                        <w:t xml:space="preserve">           I </w:t>
                      </w:r>
                    </w:p>
                    <w:p w:rsidR="008C2395" w:rsidRDefault="008C2395" w:rsidP="00195C9A">
                      <w:pPr>
                        <w:rPr>
                          <w:rFonts w:asciiTheme="minorEastAsia" w:hAnsiTheme="minorEastAsia"/>
                          <w:sz w:val="18"/>
                          <w:szCs w:val="18"/>
                        </w:rPr>
                      </w:pPr>
                      <w:r>
                        <w:rPr>
                          <w:rFonts w:asciiTheme="minorEastAsia" w:hAnsiTheme="minorEastAsia" w:hint="eastAsia"/>
                          <w:sz w:val="18"/>
                          <w:szCs w:val="18"/>
                        </w:rPr>
                        <w:t xml:space="preserve">检定装置     </w:t>
                      </w:r>
                    </w:p>
                    <w:p w:rsidR="008C2395" w:rsidRDefault="008C2395" w:rsidP="00195C9A">
                      <w:pPr>
                        <w:rPr>
                          <w:rFonts w:asciiTheme="minorEastAsia" w:hAnsiTheme="minorEastAsia"/>
                          <w:sz w:val="18"/>
                          <w:szCs w:val="18"/>
                        </w:rPr>
                      </w:pPr>
                    </w:p>
                  </w:txbxContent>
                </v:textbox>
              </v:shape>
              <v:oval id="Oval 28" o:spid="_x0000_s1058" style="position:absolute;left:5820;top:3874;width:71;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C7XckA&#10;AADiAAAADwAAAGRycy9kb3ducmV2LnhtbESPQUvDQBSE74L/YXmCN7sbQ2sTuy3FItSDB6PeH9nX&#10;JDT7NmSfafz3riB4HGbmG2azm32vJhpjF9hCtjCgiOvgOm4sfLw/361BRUF22AcmC98UYbe9vtpg&#10;6cKF32iqpFEJwrFEC63IUGod65Y8xkUYiJN3CqNHSXJstBvxkuC+1/fGrLTHjtNCiwM9tVSfqy9v&#10;4dDsq9Wkc1nmp8NRlufP15c8s/b2Zt4/ghKa5T/81z46C2tTmIfCZAX8Xkp3QG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3AC7XckAAADiAAAADwAAAAAAAAAAAAAAAACYAgAA&#10;ZHJzL2Rvd25yZXYueG1sUEsFBgAAAAAEAAQA9QAAAI4DAAAAAA==&#10;"/>
              <v:oval id="Oval 29" o:spid="_x0000_s1059" style="position:absolute;left:5820;top:4064;width:74;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YfcgA&#10;AADiAAAADwAAAGRycy9kb3ducmV2LnhtbESPTWvCQBCG74X+h2UKvdVdDVpNXUUqBT300LS9D9kx&#10;CWZnQ3Ya4793D0KPL+8Xz3o7+lYN1McmsIXpxIAiLoNruLLw8/3xsgQVBdlhG5gsXCnCdvP4sMbc&#10;hQt/0VBIpdIIxxwt1CJdrnUsa/IYJ6EjTt4p9B4lyb7SrsdLGvetnhmz0B4bTg81dvReU3ku/ryF&#10;fbUrFoPOZJ6d9geZn38/j9nU2uencfcGSmiU//C9fXAWlmZlXldmliASUsIBvbk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Vth9yAAAAOIAAAAPAAAAAAAAAAAAAAAAAJgCAABk&#10;cnMvZG93bnJldi54bWxQSwUGAAAAAAQABAD1AAAAjQMAAAAA&#10;"/>
              <v:shape id="AutoShape 34" o:spid="_x0000_s1060" type="#_x0000_t32" style="position:absolute;left:5894;top:3907;width:54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nQuXcsAAADiAAAADwAA&#10;AAAAAAAAAAAAAAChAgAAZHJzL2Rvd25yZXYueG1sUEsFBgAAAAAEAAQA+QAAAJkDAAAAAA==&#10;"/>
              <v:shape id="AutoShape 35" o:spid="_x0000_s1061" type="#_x0000_t32" style="position:absolute;left:5894;top:4107;width:53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UqawKssAAADiAAAADwAA&#10;AAAAAAAAAAAAAAChAgAAZHJzL2Rvd25yZXYueG1sUEsFBgAAAAAEAAQA+QAAAJkDAAAAAA==&#10;"/>
              <v:shape id="AutoShape 468" o:spid="_x0000_s1062" type="#_x0000_t32" style="position:absolute;left:7216;top:3235;width:6;height:46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7/w6cMsAAADiAAAADwAA&#10;AAAAAAAAAAAAAAChAgAAZHJzL2Rvd25yZXYueG1sUEsFBgAAAAAEAAQA+QAAAJkDAAAAAA==&#10;"/>
              <v:shape id="Arc 469" o:spid="_x0000_s1063" style="position:absolute;left:6437;top:3235;width:785;height:672;rotation:18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mBAskA&#10;AADiAAAADwAAAGRycy9kb3ducmV2LnhtbESPQUsDMRSE74L/ITzBm03sirbbpmVRpOJFrPX+3Lxu&#10;FjcvSxJ31/56Iwgeh5n5hllvJ9eJgUJsPWu4nikQxLU3LTcaDm+PVwsQMSEb7DyThm+KsN2cn62x&#10;NH7kVxr2qREZwrFEDTalvpQy1pYcxpnvibN39MFhyjI00gQcM9x1cq7UrXTYcl6w2NO9pfpz/+U0&#10;vA+7FIomHKqHXfH8UtnTWHyctL68mKoViERT+g//tZ+MhoVaqrulmt/A76V8B+Tm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0mBAskAAADiAAAADwAAAAAAAAAAAAAAAACYAgAA&#10;ZHJzL2Rvd25yZXYueG1sUEsFBgAAAAAEAAQA9QAAAI4DAAAAAA==&#10;" adj="0,,0" path="m-1,nfc11929,,21600,9670,21600,21600em-1,nsc11929,,21600,9670,21600,21600l,21600,-1,xe" filled="f">
                <v:stroke joinstyle="round"/>
                <v:formulas/>
                <v:path arrowok="t" o:extrusionok="f" o:connecttype="custom" o:connectlocs="0,0;785,672;0,672" o:connectangles="0,0,0"/>
              </v:shape>
              <v:shape id="Arc 470" o:spid="_x0000_s1064" style="position:absolute;left:6424;top:4107;width:798;height:618;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BCssA&#10;AADiAAAADwAAAGRycy9kb3ducmV2LnhtbESP0WoCMRRE34X+Q7iFvhRNVNrq1iilVFBLBW0/4LK5&#10;3d3u5mZJUl39elMo+DjMzBlmtuhsIw7kQ+VYw3CgQBDnzlRcaPj6XPYnIEJENtg4Jg0nCrCY3/Rm&#10;mBl35B0d9rEQCcIhQw1ljG0mZchLshgGriVO3rfzFmOSvpDG4zHBbSNHSj1KixWnhRJbei0pr/e/&#10;VsP5Pfi3+/pjvTHj83Y4XtOPqrda3912L88gInXxGv5vr4yGiZqqp6kaPcDfpXQH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Ej0EKywAAAOIAAAAPAAAAAAAAAAAAAAAAAJgC&#10;AABkcnMvZG93bnJldi54bWxQSwUGAAAAAAQABAD1AAAAkAMAAAAA&#10;" adj="0,,0" path="m-1,nfc11929,,21600,9670,21600,21600em-1,nsc11929,,21600,9670,21600,21600l,21600,-1,xe" filled="f">
                <v:stroke joinstyle="round"/>
                <v:formulas/>
                <v:path arrowok="t" o:extrusionok="f" o:connecttype="custom" o:connectlocs="0,0;798,618;0,618" o:connectangles="0,0,0"/>
              </v:shape>
              <v:shape id="AutoShape 471" o:spid="_x0000_s1065" type="#_x0000_t32" style="position:absolute;left:7216;top:4407;width:6;height:31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Z22KcsAAADiAAAADwAA&#10;AAAAAAAAAAAAAAChAgAAZHJzL2Rvd25yZXYueG1sUEsFBgAAAAAEAAQA+QAAAJkDAAAAAA==&#10;"/>
            </v:group>
          </v:group>
        </w:pict>
      </w:r>
    </w:p>
    <w:p w:rsidR="00195C9A" w:rsidRDefault="00195C9A"/>
    <w:p w:rsidR="004B5CBA" w:rsidRDefault="004B5CBA" w:rsidP="004B0A7B"/>
    <w:p w:rsidR="004B5CBA" w:rsidRDefault="004B5CBA"/>
    <w:p w:rsidR="004B5CBA" w:rsidRDefault="004B5CBA"/>
    <w:p w:rsidR="004B5CBA" w:rsidRDefault="004B5CBA"/>
    <w:p w:rsidR="004B5CBA" w:rsidRDefault="004B5CBA"/>
    <w:p w:rsidR="004B5CBA" w:rsidRDefault="004B5CBA"/>
    <w:p w:rsidR="001C5295" w:rsidRDefault="001C5295"/>
    <w:p w:rsidR="004B0A7B" w:rsidRDefault="004B0A7B">
      <w:pPr>
        <w:rPr>
          <w:rFonts w:asciiTheme="minorEastAsia" w:hAnsiTheme="minorEastAsia"/>
          <w:sz w:val="24"/>
          <w:szCs w:val="24"/>
        </w:rPr>
      </w:pPr>
    </w:p>
    <w:p w:rsidR="004B5CBA" w:rsidRDefault="00B63C14">
      <w:pPr>
        <w:rPr>
          <w:rFonts w:asciiTheme="minorEastAsia" w:hAnsiTheme="minorEastAsia"/>
          <w:sz w:val="24"/>
          <w:szCs w:val="24"/>
        </w:rPr>
      </w:pPr>
      <w:r>
        <w:rPr>
          <w:rFonts w:asciiTheme="minorEastAsia" w:hAnsiTheme="minorEastAsia" w:hint="eastAsia"/>
          <w:sz w:val="24"/>
          <w:szCs w:val="24"/>
        </w:rPr>
        <w:t>7.2.3.2</w:t>
      </w:r>
      <w:r w:rsidR="00F77CE0">
        <w:rPr>
          <w:rFonts w:asciiTheme="minorEastAsia" w:hAnsiTheme="minorEastAsia" w:hint="eastAsia"/>
          <w:sz w:val="24"/>
          <w:szCs w:val="24"/>
        </w:rPr>
        <w:t xml:space="preserve">  </w:t>
      </w:r>
      <w:r>
        <w:rPr>
          <w:rFonts w:asciiTheme="minorEastAsia" w:hAnsiTheme="minorEastAsia" w:hint="eastAsia"/>
          <w:sz w:val="24"/>
          <w:szCs w:val="24"/>
        </w:rPr>
        <w:t>电流/电压转换装置法</w:t>
      </w:r>
    </w:p>
    <w:p w:rsidR="004B5CBA" w:rsidRDefault="001543EB">
      <w:pPr>
        <w:ind w:firstLineChars="200" w:firstLine="480"/>
        <w:rPr>
          <w:rFonts w:asciiTheme="minorEastAsia" w:hAnsiTheme="minorEastAsia"/>
          <w:sz w:val="24"/>
          <w:szCs w:val="24"/>
        </w:rPr>
      </w:pPr>
      <w:r>
        <w:rPr>
          <w:rFonts w:asciiTheme="minorEastAsia" w:hAnsiTheme="minorEastAsia" w:hint="eastAsia"/>
          <w:sz w:val="24"/>
          <w:szCs w:val="24"/>
        </w:rPr>
        <w:t>被校钳形电流表检定装置、</w:t>
      </w:r>
      <w:r w:rsidR="00B63C14">
        <w:rPr>
          <w:rFonts w:asciiTheme="minorEastAsia" w:hAnsiTheme="minorEastAsia" w:hint="eastAsia"/>
          <w:sz w:val="24"/>
          <w:szCs w:val="24"/>
        </w:rPr>
        <w:t>交直流I/V转换标准、标准数字电压表按图3</w:t>
      </w:r>
      <w:r>
        <w:rPr>
          <w:rFonts w:asciiTheme="minorEastAsia" w:hAnsiTheme="minorEastAsia" w:hint="eastAsia"/>
          <w:sz w:val="24"/>
          <w:szCs w:val="24"/>
        </w:rPr>
        <w:t>接线</w:t>
      </w:r>
      <w:r w:rsidR="00B63C14">
        <w:rPr>
          <w:rFonts w:asciiTheme="minorEastAsia" w:hAnsiTheme="minorEastAsia" w:hint="eastAsia"/>
          <w:sz w:val="24"/>
          <w:szCs w:val="24"/>
        </w:rPr>
        <w:t>，</w:t>
      </w:r>
      <w:r>
        <w:rPr>
          <w:rFonts w:asciiTheme="minorEastAsia" w:hAnsiTheme="minorEastAsia" w:hint="eastAsia"/>
          <w:sz w:val="24"/>
          <w:szCs w:val="24"/>
        </w:rPr>
        <w:t>记录</w:t>
      </w:r>
      <w:r w:rsidR="00B63C14">
        <w:rPr>
          <w:rFonts w:asciiTheme="minorEastAsia" w:hAnsiTheme="minorEastAsia" w:hint="eastAsia"/>
          <w:sz w:val="24"/>
          <w:szCs w:val="24"/>
        </w:rPr>
        <w:t>钳形电流表检定装置输出电流</w:t>
      </w:r>
      <w:r>
        <w:rPr>
          <w:rFonts w:asciiTheme="minorEastAsia" w:hAnsiTheme="minorEastAsia" w:hint="eastAsia"/>
          <w:sz w:val="24"/>
          <w:szCs w:val="24"/>
        </w:rPr>
        <w:t>示</w:t>
      </w:r>
      <w:r w:rsidR="00B63C14">
        <w:rPr>
          <w:rFonts w:asciiTheme="minorEastAsia" w:hAnsiTheme="minorEastAsia" w:hint="eastAsia"/>
          <w:sz w:val="24"/>
          <w:szCs w:val="24"/>
        </w:rPr>
        <w:t>值</w:t>
      </w:r>
      <w:r w:rsidRPr="001543EB">
        <w:rPr>
          <w:rFonts w:asciiTheme="minorEastAsia" w:hAnsiTheme="minorEastAsia" w:hint="eastAsia"/>
          <w:sz w:val="24"/>
          <w:szCs w:val="24"/>
        </w:rPr>
        <w:t>和</w:t>
      </w:r>
      <w:r w:rsidR="00B63C14">
        <w:rPr>
          <w:rFonts w:asciiTheme="minorEastAsia" w:hAnsiTheme="minorEastAsia" w:hint="eastAsia"/>
          <w:sz w:val="24"/>
          <w:szCs w:val="24"/>
        </w:rPr>
        <w:t>标准数字电压表</w:t>
      </w:r>
      <w:r>
        <w:rPr>
          <w:rFonts w:asciiTheme="minorEastAsia" w:hAnsiTheme="minorEastAsia" w:hint="eastAsia"/>
          <w:sz w:val="24"/>
          <w:szCs w:val="24"/>
        </w:rPr>
        <w:t>测量值</w:t>
      </w:r>
      <w:r w:rsidR="00B63C14">
        <w:rPr>
          <w:rFonts w:asciiTheme="minorEastAsia" w:hAnsiTheme="minorEastAsia" w:hint="eastAsia"/>
          <w:sz w:val="24"/>
          <w:szCs w:val="24"/>
        </w:rPr>
        <w:t>，则电流示值误差用公式（5）计算：</w:t>
      </w:r>
    </w:p>
    <w:p w:rsidR="004B5CBA" w:rsidRDefault="007B6034">
      <w:pPr>
        <w:ind w:firstLineChars="200" w:firstLine="480"/>
        <w:jc w:val="right"/>
        <w:rPr>
          <w:rFonts w:asciiTheme="minorEastAsia" w:hAnsiTheme="minorEastAsia"/>
          <w:sz w:val="24"/>
          <w:szCs w:val="24"/>
        </w:rPr>
      </w:pPr>
      <m:oMath>
        <m:sSub>
          <m:sSubPr>
            <m:ctrlPr>
              <w:rPr>
                <w:rFonts w:ascii="Cambria Math" w:hAnsi="Cambria Math"/>
                <w:sz w:val="24"/>
                <w:szCs w:val="24"/>
              </w:rPr>
            </m:ctrlPr>
          </m:sSubPr>
          <m:e>
            <m:r>
              <m:rPr>
                <m:sty m:val="p"/>
              </m:rPr>
              <w:rPr>
                <w:rFonts w:ascii="Cambria Math" w:eastAsia="宋体" w:hAnsi="Cambria Math" w:hint="eastAsia"/>
                <w:sz w:val="24"/>
                <w:szCs w:val="24"/>
              </w:rPr>
              <m:t>△</m:t>
            </m:r>
          </m:e>
          <m:sub>
            <m:r>
              <m:rPr>
                <m:sty m:val="p"/>
              </m:rPr>
              <w:rPr>
                <w:rFonts w:ascii="Cambria Math" w:hAnsi="Cambria Math"/>
                <w:sz w:val="24"/>
                <w:szCs w:val="24"/>
              </w:rPr>
              <m:t>I</m:t>
            </m:r>
          </m:sub>
        </m:sSub>
        <m:r>
          <m:rPr>
            <m:sty m:val="p"/>
          </m:rPr>
          <w:rPr>
            <w:rFonts w:ascii="Cambria Math" w:hAnsi="Cambria Math" w:hint="eastAsia"/>
            <w:sz w:val="24"/>
            <w:szCs w:val="24"/>
          </w:rPr>
          <m:t>=</m:t>
        </m:r>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sz w:val="24"/>
                <w:szCs w:val="24"/>
              </w:rPr>
              <m:t>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1</m:t>
            </m:r>
          </m:sub>
        </m:sSub>
        <m:r>
          <m:rPr>
            <m:sty m:val="p"/>
          </m:rPr>
          <w:rPr>
            <w:rFonts w:ascii="Cambria Math" w:eastAsia="宋体" w:hAnsi="Cambria Math" w:hint="eastAsia"/>
            <w:sz w:val="24"/>
            <w:szCs w:val="24"/>
          </w:rPr>
          <m:t>·</m:t>
        </m:r>
        <m:sSub>
          <m:sSubPr>
            <m:ctrlPr>
              <w:rPr>
                <w:rFonts w:ascii="Cambria Math" w:eastAsia="宋体" w:hAnsi="Cambria Math"/>
                <w:sz w:val="24"/>
                <w:szCs w:val="24"/>
              </w:rPr>
            </m:ctrlPr>
          </m:sSubPr>
          <m:e>
            <m:r>
              <w:rPr>
                <w:rFonts w:ascii="Cambria Math" w:eastAsia="宋体" w:hAnsi="Cambria Math"/>
                <w:sz w:val="24"/>
                <w:szCs w:val="24"/>
              </w:rPr>
              <m:t>U</m:t>
            </m:r>
          </m:e>
          <m:sub>
            <m:r>
              <m:rPr>
                <m:sty m:val="p"/>
              </m:rPr>
              <w:rPr>
                <w:rFonts w:ascii="Cambria Math" w:eastAsia="宋体" w:hAnsi="Cambria Math"/>
                <w:sz w:val="24"/>
                <w:szCs w:val="24"/>
              </w:rPr>
              <m:t>S</m:t>
            </m:r>
          </m:sub>
        </m:sSub>
      </m:oMath>
      <w:r w:rsidR="00F77CE0">
        <w:rPr>
          <w:rFonts w:asciiTheme="minorEastAsia" w:hAnsiTheme="minorEastAsia" w:hint="eastAsia"/>
          <w:sz w:val="24"/>
          <w:szCs w:val="24"/>
        </w:rPr>
        <w:t xml:space="preserve">                              </w:t>
      </w:r>
      <w:r w:rsidR="00B63C14">
        <w:rPr>
          <w:rFonts w:asciiTheme="minorEastAsia" w:hAnsiTheme="minorEastAsia"/>
          <w:sz w:val="24"/>
          <w:szCs w:val="24"/>
        </w:rPr>
        <w:t>（5）</w:t>
      </w:r>
    </w:p>
    <w:p w:rsidR="004B5CBA" w:rsidRDefault="004B5CBA">
      <w:pPr>
        <w:rPr>
          <w:rFonts w:asciiTheme="minorEastAsia" w:hAnsiTheme="minorEastAsia"/>
          <w:sz w:val="24"/>
          <w:szCs w:val="24"/>
        </w:rPr>
      </w:pPr>
    </w:p>
    <w:p w:rsidR="004B5CBA" w:rsidRDefault="00B63C14">
      <w:pPr>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vertAlign w:val="subscript"/>
        </w:rPr>
        <w:t>I</w:t>
      </w:r>
      <w:r>
        <w:rPr>
          <w:rFonts w:asciiTheme="minorEastAsia" w:hAnsiTheme="minorEastAsia" w:hint="eastAsia"/>
          <w:sz w:val="24"/>
          <w:szCs w:val="24"/>
        </w:rPr>
        <w:t>—电流示值误差，A；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rPr>
        <w:t>x—被校钳形电流表检定装置电流输出值，A；</w:t>
      </w:r>
    </w:p>
    <w:p w:rsidR="004B5CBA" w:rsidRDefault="00B63C14">
      <w:pPr>
        <w:rPr>
          <w:rFonts w:asciiTheme="minorEastAsia" w:hAnsiTheme="minorEastAsia"/>
          <w:sz w:val="24"/>
          <w:szCs w:val="24"/>
        </w:rPr>
      </w:pPr>
      <w:r>
        <w:rPr>
          <w:rFonts w:asciiTheme="minorEastAsia" w:hAnsiTheme="minorEastAsia" w:hint="eastAsia"/>
          <w:i/>
          <w:sz w:val="24"/>
          <w:szCs w:val="24"/>
        </w:rPr>
        <w:t>U</w:t>
      </w:r>
      <w:r>
        <w:rPr>
          <w:rFonts w:asciiTheme="minorEastAsia" w:hAnsiTheme="minorEastAsia" w:hint="eastAsia"/>
          <w:sz w:val="24"/>
          <w:szCs w:val="24"/>
        </w:rPr>
        <w:t>s—标准数字电压表电压测量值，V；</w:t>
      </w:r>
    </w:p>
    <w:p w:rsidR="004B5CBA" w:rsidRDefault="00B63C14">
      <w:pPr>
        <w:rPr>
          <w:rFonts w:asciiTheme="minorEastAsia" w:hAnsiTheme="minorEastAsia"/>
          <w:sz w:val="24"/>
          <w:szCs w:val="24"/>
        </w:rPr>
      </w:pPr>
      <w:r>
        <w:rPr>
          <w:rFonts w:asciiTheme="minorEastAsia" w:hAnsiTheme="minorEastAsia" w:hint="eastAsia"/>
          <w:i/>
          <w:sz w:val="24"/>
          <w:szCs w:val="24"/>
        </w:rPr>
        <w:t>K</w:t>
      </w:r>
      <w:r>
        <w:rPr>
          <w:rFonts w:asciiTheme="minorEastAsia" w:hAnsiTheme="minorEastAsia" w:hint="eastAsia"/>
          <w:sz w:val="24"/>
          <w:szCs w:val="24"/>
          <w:vertAlign w:val="subscript"/>
        </w:rPr>
        <w:t>1</w:t>
      </w:r>
      <w:r>
        <w:rPr>
          <w:rFonts w:asciiTheme="minorEastAsia" w:hAnsiTheme="minorEastAsia" w:hint="eastAsia"/>
          <w:sz w:val="24"/>
          <w:szCs w:val="24"/>
        </w:rPr>
        <w:t>—交直流I/V转换标准的标称比例，A/V。</w:t>
      </w:r>
    </w:p>
    <w:p w:rsidR="001C5295" w:rsidRDefault="001C5295">
      <w:pPr>
        <w:rPr>
          <w:rFonts w:asciiTheme="minorEastAsia" w:hAnsiTheme="minorEastAsia"/>
          <w:sz w:val="24"/>
          <w:szCs w:val="24"/>
        </w:rPr>
      </w:pPr>
    </w:p>
    <w:p w:rsidR="001C5295" w:rsidRDefault="007B6034">
      <w:pPr>
        <w:rPr>
          <w:rFonts w:asciiTheme="minorEastAsia" w:hAnsiTheme="minorEastAsia"/>
          <w:sz w:val="24"/>
          <w:szCs w:val="24"/>
        </w:rPr>
      </w:pPr>
      <w:r>
        <w:rPr>
          <w:rFonts w:asciiTheme="minorEastAsia" w:hAnsiTheme="minorEastAsia"/>
          <w:noProof/>
          <w:sz w:val="24"/>
          <w:szCs w:val="24"/>
        </w:rPr>
        <w:pict>
          <v:group id="Group 474" o:spid="_x0000_s1066" style="position:absolute;left:0;text-align:left;margin-left:96.95pt;margin-top:3.15pt;width:314.3pt;height:127.9pt;z-index:251769856" coordorigin="3357,9432" coordsize="6286,2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">
            <v:shape id="Text Box 436" o:spid="_x0000_s1067" type="#_x0000_t202" style="position:absolute;left:3357;top:9849;width:1604;height:8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ioM8sA&#10;AADiAAAADwAAAGRycy9kb3ducmV2LnhtbESPT0sDMRTE74LfITzBm00U/+yuTYtYCt5sq1B6eyav&#10;m6Wbl3UTt1s/vREEj8PM/IaZzkffioH62ATWcD1RIIhNsA3XGt7fllcFiJiQLbaBScOJIsxn52dT&#10;rGw48pqGTapFhnCsUINLqaukjMaRxzgJHXH29qH3mLLsa2l7PGa4b+WNUvfSY8N5wWFHz47MYfPl&#10;NcTF6rMz+9XHwdnT9+tiuDPb5U7ry4vx6RFEojH9h//aL1ZDoUr1UJTlLfxeyndAz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6KgzywAAAOIAAAAPAAAAAAAAAAAAAAAAAJgC&#10;AABkcnMvZG93bnJldi54bWxQSwUGAAAAAAQABAD1AAAAkAMAAAAA&#10;">
              <v:textbox style="mso-fit-shape-to-text:t">
                <w:txbxContent>
                  <w:p w:rsidR="008C2395" w:rsidRPr="004B0A7B" w:rsidRDefault="008C2395">
                    <w:pPr>
                      <w:rPr>
                        <w:rFonts w:asciiTheme="minorEastAsia" w:hAnsiTheme="minorEastAsia"/>
                        <w:sz w:val="18"/>
                        <w:szCs w:val="18"/>
                      </w:rPr>
                    </w:pPr>
                    <w:r w:rsidRPr="004B0A7B">
                      <w:rPr>
                        <w:rFonts w:asciiTheme="minorEastAsia" w:hAnsiTheme="minorEastAsia" w:hint="eastAsia"/>
                        <w:sz w:val="18"/>
                        <w:szCs w:val="18"/>
                      </w:rPr>
                      <w:t>钳形电流表</w:t>
                    </w:r>
                  </w:p>
                  <w:p w:rsidR="008C2395" w:rsidRPr="004B0A7B" w:rsidRDefault="008C2395" w:rsidP="004B0A7B">
                    <w:pPr>
                      <w:ind w:firstLineChars="550" w:firstLine="990"/>
                      <w:rPr>
                        <w:rFonts w:asciiTheme="minorEastAsia" w:hAnsiTheme="minorEastAsia"/>
                        <w:sz w:val="18"/>
                        <w:szCs w:val="18"/>
                      </w:rPr>
                    </w:pPr>
                    <w:r w:rsidRPr="004B0A7B">
                      <w:rPr>
                        <w:rFonts w:asciiTheme="minorEastAsia" w:hAnsiTheme="minorEastAsia" w:hint="eastAsia"/>
                        <w:sz w:val="18"/>
                        <w:szCs w:val="18"/>
                      </w:rPr>
                      <w:t>I</w:t>
                    </w:r>
                  </w:p>
                  <w:p w:rsidR="008C2395" w:rsidRPr="004B0A7B" w:rsidRDefault="008C2395">
                    <w:pPr>
                      <w:rPr>
                        <w:rFonts w:asciiTheme="minorEastAsia" w:hAnsiTheme="minorEastAsia"/>
                        <w:sz w:val="18"/>
                        <w:szCs w:val="18"/>
                      </w:rPr>
                    </w:pPr>
                    <w:r w:rsidRPr="004B0A7B">
                      <w:rPr>
                        <w:rFonts w:asciiTheme="minorEastAsia" w:hAnsiTheme="minorEastAsia" w:hint="eastAsia"/>
                        <w:sz w:val="18"/>
                        <w:szCs w:val="18"/>
                      </w:rPr>
                      <w:t>检定装置</w:t>
                    </w:r>
                  </w:p>
                </w:txbxContent>
              </v:textbox>
            </v:shape>
            <v:group id="Group 473" o:spid="_x0000_s1068" style="position:absolute;left:4691;top:9432;width:4952;height:2558" coordorigin="4691,9432" coordsize="4952,2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BrjQ67L&#10;AAAA4gAAAA8AAAAAAAAAAAAAAAAAqgIAAGRycy9kb3ducmV2LnhtbFBLBQYAAAAABAAEAPoAAACi&#10;AwAAAAA=&#10;">
              <v:group id="Group 437" o:spid="_x0000_s1069" style="position:absolute;left:4691;top:9432;width:4952;height:1828" coordorigin="4647,9230" coordsize="4952,1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Oox3dnL&#10;AAAA4gAAAA8AAAAAAAAAAAAAAAAAqgIAAGRycy9kb3ducmV2LnhtbFBLBQYAAAAABAAEAPoAAACi&#10;AwAAAAA=&#10;">
                <v:shape id="AutoShape 417" o:spid="_x0000_s1070" type="#_x0000_t22" style="position:absolute;left:5574;top:9457;width:1570;height:12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Ue4MkA&#10;AADiAAAADwAAAGRycy9kb3ducmV2LnhtbESPT0vDQBDF74LfYRnBm92tB/PHbkspSHuQotWDxyE7&#10;TUKzs2lmm8Zv7wqCx8eb93vzFqvJd2qkQdrAFuYzA4q4Cq7l2sLnx8tDDkoissMuMFn4JoHV8vZm&#10;gaULV36n8RBrlSAsJVpoYuxLraVqyKPMQk+cvGMYPMYkh1q7Aa8J7jv9aMyT9thyamiwp01D1elw&#10;8emN8bJ9zWU9R4PnNzHTXrKvvbX3d9P6GVSkKf4f/6V3zkJuCpPlRZHB76TEAb3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PUe4MkAAADiAAAADwAAAAAAAAAAAAAAAACYAgAA&#10;ZHJzL2Rvd25yZXYueG1sUEsFBgAAAAAEAAQA9QAAAI4DAAAAAA==&#10;">
                  <v:textbox inset=",0,,0">
                    <w:txbxContent>
                      <w:p w:rsidR="008C2395" w:rsidRDefault="008C2395" w:rsidP="001C5295">
                        <w:pPr>
                          <w:rPr>
                            <w:rFonts w:asciiTheme="minorEastAsia" w:hAnsiTheme="minorEastAsia"/>
                            <w:sz w:val="18"/>
                            <w:szCs w:val="18"/>
                          </w:rPr>
                        </w:pPr>
                        <w:r>
                          <w:rPr>
                            <w:rFonts w:asciiTheme="minorEastAsia" w:hAnsiTheme="minorEastAsia"/>
                            <w:sz w:val="18"/>
                            <w:szCs w:val="18"/>
                          </w:rPr>
                          <w:t>交直流</w:t>
                        </w:r>
                      </w:p>
                      <w:p w:rsidR="008C2395" w:rsidRDefault="008C2395" w:rsidP="001C5295">
                        <w:pPr>
                          <w:rPr>
                            <w:rFonts w:asciiTheme="minorEastAsia" w:hAnsiTheme="minorEastAsia"/>
                            <w:sz w:val="18"/>
                            <w:szCs w:val="18"/>
                          </w:rPr>
                        </w:pPr>
                        <w:r>
                          <w:rPr>
                            <w:rFonts w:asciiTheme="minorEastAsia" w:hAnsiTheme="minorEastAsia" w:hint="eastAsia"/>
                            <w:sz w:val="18"/>
                            <w:szCs w:val="18"/>
                          </w:rPr>
                          <w:t xml:space="preserve">            U</w:t>
                        </w:r>
                      </w:p>
                      <w:p w:rsidR="008C2395" w:rsidRDefault="008C2395" w:rsidP="001C5295">
                        <w:r>
                          <w:rPr>
                            <w:rFonts w:asciiTheme="minorEastAsia" w:hAnsiTheme="minorEastAsia" w:hint="eastAsia"/>
                            <w:sz w:val="18"/>
                            <w:szCs w:val="18"/>
                          </w:rPr>
                          <w:t>I/V转换标准</w:t>
                        </w:r>
                      </w:p>
                    </w:txbxContent>
                  </v:textbox>
                </v:shape>
                <v:oval id="Oval 59" o:spid="_x0000_s1071" style="position:absolute;left:6895;top:10003;width:75;height: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wi8YA&#10;AADiAAAADwAAAGRycy9kb3ducmV2LnhtbERPTUvDQBC9C/6HZQRvdreG1iR2W4pFqAcPjXofstMk&#10;NDsbsmMa/717EDw+3vdmN/teTTTGLrCF5cKAIq6D67ix8Pnx+pCDioLssA9MFn4owm57e7PB0oUr&#10;n2iqpFEphGOJFlqRodQ61i15jIswECfuHEaPkuDYaDfiNYX7Xj8as9YeO04NLQ700lJ9qb69hUOz&#10;r9aTzmSVnQ9HWV2+3t+ypbX3d/P+GZTQLP/iP/fRWchNYZ7yokib06V0B/T2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uwi8YAAADiAAAADwAAAAAAAAAAAAAAAACYAgAAZHJz&#10;L2Rvd25yZXYueG1sUEsFBgAAAAAEAAQA9QAAAIsDAAAAAA==&#10;"/>
                <v:oval id="Oval 60" o:spid="_x0000_s1072" style="position:absolute;left:6895;top:10238;width:75;height: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VEMkA&#10;AADiAAAADwAAAGRycy9kb3ducmV2LnhtbESPQUvDQBSE74L/YXmCN7tbQ2sSuy3FItSDB6PeH9nX&#10;JDT7NmSfafz3riB4HGbmG2azm32vJhpjF9jCcmFAEdfBddxY+Hh/vstBRUF22AcmC98UYbe9vtpg&#10;6cKF32iqpFEJwrFEC63IUGod65Y8xkUYiJN3CqNHSXJstBvxkuC+1/fGrLXHjtNCiwM9tVSfqy9v&#10;4dDsq/WkM1llp8NRVufP15dsae3tzbx/BCU0y3/4r310FnJTmIe8KAr4vZTugN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fcVEMkAAADiAAAADwAAAAAAAAAAAAAAAACYAgAA&#10;ZHJzL2Rvd25yZXYueG1sUEsFBgAAAAAEAAQA9QAAAI4DAAAAAA==&#10;"/>
                <v:shape id="Text Box 42" o:spid="_x0000_s1073" type="#_x0000_t202" style="position:absolute;left:7798;top:9714;width:1801;height:8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RXX8kA&#10;AADiAAAADwAAAGRycy9kb3ducmV2LnhtbESPXWvCMBSG7wf7D+EIuxFNOsbUapQhDGRjglXw9tgc&#10;m2JzUpqsdv9+uRjs8uX94lltBteInrpQe9aQTRUI4tKbmisNp+P7ZA4iRGSDjWfS8EMBNuvHhxXm&#10;xt/5QH0RK5FGOOSowcbY5lKG0pLDMPUtcfKuvnMYk+wqaTq8p3HXyGelXqXDmtODxZa2lspb8e00&#10;9CGOsx1m5+Kr/bDbS3kZv+w/tX4aDW9LEJGG+B/+a++MhrlaqNlCqQSRkBIOyP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6DRXX8kAAADiAAAADwAAAAAAAAAAAAAAAACYAgAA&#10;ZHJzL2Rvd25yZXYueG1sUEsFBgAAAAAEAAQA9QAAAI4DAAAAAA==&#10;">
                  <v:textbox inset="0,,0">
                    <w:txbxContent>
                      <w:p w:rsidR="008C2395" w:rsidRDefault="008C2395" w:rsidP="001C5295">
                        <w:pPr>
                          <w:ind w:firstLineChars="100" w:firstLine="180"/>
                          <w:jc w:val="left"/>
                          <w:rPr>
                            <w:rFonts w:asciiTheme="minorEastAsia" w:hAnsiTheme="minorEastAsia"/>
                            <w:sz w:val="18"/>
                            <w:szCs w:val="18"/>
                          </w:rPr>
                        </w:pPr>
                      </w:p>
                      <w:p w:rsidR="008C2395" w:rsidRDefault="008C2395" w:rsidP="001C5295">
                        <w:pPr>
                          <w:ind w:firstLineChars="150" w:firstLine="270"/>
                          <w:jc w:val="left"/>
                          <w:rPr>
                            <w:rFonts w:asciiTheme="minorEastAsia" w:hAnsiTheme="minorEastAsia"/>
                            <w:sz w:val="18"/>
                            <w:szCs w:val="18"/>
                          </w:rPr>
                        </w:pPr>
                        <w:r>
                          <w:rPr>
                            <w:rFonts w:asciiTheme="minorEastAsia" w:hAnsiTheme="minorEastAsia" w:hint="eastAsia"/>
                            <w:sz w:val="18"/>
                            <w:szCs w:val="18"/>
                          </w:rPr>
                          <w:t>U 标准数字电压表</w:t>
                        </w:r>
                      </w:p>
                    </w:txbxContent>
                  </v:textbox>
                </v:shape>
                <v:shape id="AutoShape 52" o:spid="_x0000_s1074" type="#_x0000_t32" style="position:absolute;left:4718;top:10003;width: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wXI9ygAAAOIAAAAPAAAA&#10;AAAAAAAAAAAAAKECAABkcnMvZG93bnJldi54bWxQSwUGAAAAAAQABAD5AAAAmAMAAAAA&#10;"/>
                <v:shape id="AutoShape 54" o:spid="_x0000_s1075" type="#_x0000_t32" style="position:absolute;left:4718;top:10208;width: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ZE+xKygAAAOIAAAAPAAAA&#10;AAAAAAAAAAAAAKECAABkcnMvZG93bnJldi54bWxQSwUGAAAAAAQABAD5AAAAmAMAAAAA&#10;"/>
                <v:shape id="AutoShape 57" o:spid="_x0000_s1076" type="#_x0000_t32" style="position:absolute;left:6960;top:10037;width:102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0eMoAAADiAAAADwAAAGRycy9kb3ducmV2LnhtbESPQUsDMRSE70L/Q3gFL2KTVdDttmkR&#10;QZAeBNs99PhIXneXbl62Sdyu/94IgsdhZr5h1tvJ9WKkEDvPGoqFAkFsvO240VAf3u5LEDEhW+w9&#10;k4ZvirDdzG7WWFl/5U8a96kRGcKxQg1tSkMlZTQtOYwLPxBn7+SDw5RlaKQNeM1w18sHpZ6kw47z&#10;QosDvbZkzvsvp6Hb1R/1eHdJwZS74hiKeDj2Ruvb+fSyApFoSv/hv/a71VCqpXpeKvUIv5fyHZCb&#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6OrR4ygAAAOIAAAAPAAAA&#10;AAAAAAAAAAAAAKECAABkcnMvZG93bnJldi54bWxQSwUGAAAAAAQABAD5AAAAmAMAAAAA&#10;"/>
                <v:shape id="AutoShape 58" o:spid="_x0000_s1077" type="#_x0000_t32" style="position:absolute;left:6970;top:10280;width:101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MsDMoAAADiAAAADwAAAGRycy9kb3ducmV2LnhtbESPQUsDMRSE70L/Q3gFL2KTFdHttmkR&#10;QZAeBNs99PhIXneXbl62Sdyu/94IgsdhZr5h1tvJ9WKkEDvPGoqFAkFsvO240VAf3u5LEDEhW+w9&#10;k4ZvirDdzG7WWFl/5U8a96kRGcKxQg1tSkMlZTQtOYwLPxBn7+SDw5RlaKQNeM1w18sHpZ6kw47z&#10;QosDvbZkzvsvp6Hb1R/1eHdJwZS74hiKeDj2Ruvb+fSyApFoSv/hv/a71VCqpXpeKvUIv5fyHZCb&#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10ywMygAAAOIAAAAPAAAA&#10;AAAAAAAAAAAAAKECAABkcnMvZG93bnJldi54bWxQSwUGAAAAAAQABAD5AAAAmAMAAAAA&#10;"/>
                <v:oval id="Oval 40" o:spid="_x0000_s1078" style="position:absolute;left:4647;top:9966;width:71;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QnhckA&#10;AADiAAAADwAAAGRycy9kb3ducmV2LnhtbESPQUvDQBSE74L/YXmCN7tbQ2qbdluKRagHD0Z7f2Rf&#10;k9Ds25B9pvHfu4LgcZiZb5jNbvKdGmmIbWAL85kBRVwF13Jt4fPj5WEJKgqywy4wWfimCLvt7c0G&#10;Cxeu/E5jKbVKEI4FWmhE+kLrWDXkMc5CT5y8cxg8SpJDrd2A1wT3nX40ZqE9tpwWGuzpuaHqUn55&#10;C4d6Xy5GnUmenQ9HyS+nt9dsbu393bRfgxKa5D/81z46C0uzMk8rY3L4vZTugN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JQnhckAAADiAAAADwAAAAAAAAAAAAAAAACYAgAA&#10;ZHJzL2Rvd25yZXYueG1sUEsFBgAAAAAEAAQA9QAAAI4DAAAAAA==&#10;"/>
                <v:oval id="Oval 41" o:spid="_x0000_s1079" style="position:absolute;left:4647;top:10167;width:74;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a58skA&#10;AADiAAAADwAAAGRycy9kb3ducmV2LnhtbESPQWvCQBSE74X+h+UVequ7Nmg1dRWpCHrooWl7f2Sf&#10;STD7NmRfY/z33YLQ4zAz3zCrzehbNVAfm8AWphMDirgMruHKwtfn/mkBKgqywzYwWbhShM36/m6F&#10;uQsX/qChkEolCMccLdQiXa51LGvyGCehI07eKfQeJcm+0q7HS4L7Vj8bM9ceG04LNXb0VlN5Ln68&#10;hV21LeaDzmSWnXYHmZ2/34/Z1NrHh3H7CkpolP/wrX1wFhZmaV6WCQt/l9Id0O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Ea58skAAADiAAAADwAAAAAAAAAAAAAAAACYAgAA&#10;ZHJzL2Rvd25yZXYueG1sUEsFBgAAAAAEAAQA9QAAAI4DAAAAAA==&#10;"/>
                <v:oval id="Oval 43" o:spid="_x0000_s1080" style="position:absolute;left:7987;top:10003;width:74;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cackA&#10;AADiAAAADwAAAGRycy9kb3ducmV2LnhtbESPzWrDMBCE74W+g9hCb42Umvw5UUJoKKSHHuI298Xa&#10;2CbWylhbx337qlDocZiZb5jNbvStGqiPTWAL04kBRVwG13Bl4fPj9WkJKgqywzYwWfimCLvt/d0G&#10;cxdufKKhkEolCMccLdQiXa51LGvyGCehI07eJfQeJcm+0q7HW4L7Vj8bM9ceG04LNXb0UlN5Lb68&#10;hUO1L+aDzmSWXQ5HmV3P72/Z1NrHh3G/BiU0yn/4r310FpZmZRYrYxbweyndAb3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wocackAAADiAAAADwAAAAAAAAAAAAAAAACYAgAA&#10;ZHJzL2Rvd25yZXYueG1sUEsFBgAAAAAEAAQA9QAAAI4DAAAAAA==&#10;"/>
                <v:oval id="Oval 44" o:spid="_x0000_s1081" style="position:absolute;left:7988;top:10242;width:73;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IG8YA&#10;AADiAAAADwAAAGRycy9kb3ducmV2LnhtbERPO2vDMBDeC/kP4grdGikxeblRQmgopEOHOO1+WBfb&#10;xDoZ6+q4/74aCh0/vvd2P/pWDdTHJrCF2dSAIi6Da7iy8Hl5e16DioLssA1MFn4own43edhi7sKd&#10;zzQUUqkUwjFHC7VIl2sdy5o8xmnoiBN3Db1HSbCvtOvxnsJ9q+fGLLXHhlNDjR291lTeim9v4Vgd&#10;iuWgM1lk1+NJFrevj/dsZu3T43h4ASU0yr/4z31yFtZmY1YbY9LmdCndAb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WIG8YAAADiAAAADwAAAAAAAAAAAAAAAACYAgAAZHJz&#10;L2Rvd25yZXYueG1sUEsFBgAAAAAEAAQA9QAAAIsDAAAAAA==&#10;"/>
                <v:shape id="Arc 431" o:spid="_x0000_s1082" style="position:absolute;left:5185;top:10208;width:1156;height:850;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cXb8sA&#10;AADiAAAADwAAAGRycy9kb3ducmV2LnhtbESP0WoCMRRE34X+Q7gFX6QmKrTu1iilVKiVCrX9gMvm&#10;dne7m5slibr165uC4OMwM2eYxaq3rTiSD7VjDZOxAkFcOFNzqeHrc303BxEissHWMWn4pQCr5c1g&#10;gblxJ/6g4z6WIkE45KihirHLpQxFRRbD2HXEyft23mJM0pfSeDwluG3lVKl7abHmtFBhR88VFc3+&#10;YDWct8G/jJr3zZuZnXeT2YZ+VLPTenjbPz2CiNTHa/jSfjUa5ipTD5lSGfxfSndALv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OdxdvywAAAOIAAAAPAAAAAAAAAAAAAAAAAJgC&#10;AABkcnMvZG93bnJldi54bWxQSwUGAAAAAAQABAD1AAAAkAMAAAAA&#10;" adj="0,,0" path="m-1,nfc11929,,21600,9670,21600,21600em-1,nsc11929,,21600,9670,21600,21600l,21600,-1,xe" filled="f">
                  <v:stroke joinstyle="round"/>
                  <v:formulas/>
                  <v:path arrowok="t" o:extrusionok="f" o:connecttype="custom" o:connectlocs="0,0;1156,850;0,850" o:connectangles="0,0,0"/>
                </v:shape>
                <v:shape id="AutoShape 432" o:spid="_x0000_s1083" type="#_x0000_t32" style="position:absolute;left:6341;top:10681;width:0;height:3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RBe8kAAADiAAAADwAAAGRycy9kb3ducmV2LnhtbESPy0oDMRSG94LvEI7gRtpkBLUdm5ZR&#10;KNhCF73tj5PjJDg5GSdpO759sxBc/vw3vtli8K04Ux9dYA3FWIEgroNx3Gg47JejCYiYkA22gUnD&#10;L0VYzG9vZliacOEtnXepEXmEY4kabEpdKWWsLXmM49ARZ+8r9B5Tln0jTY+XPO5b+ajUs/ToOD9Y&#10;7OjdUv29O3kNm1XxVn1at1pvf9zmaVm1p+bhqPX93VC9gkg0pP/wX/vDaJioqXqZqiJDZKSMA3J+&#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NUQXvJAAAA4gAAAA8AAAAA&#10;AAAAAAAAAAAAoQIAAGRycy9kb3ducmV2LnhtbFBLBQYAAAAABAAEAPkAAACXAwAAAAA=&#10;"/>
                <v:shape id="AutoShape 433" o:spid="_x0000_s1084" type="#_x0000_t32" style="position:absolute;left:6341;top:9230;width:0;height:4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0ZSckAAADiAAAADwAAAGRycy9kb3ducmV2LnhtbESPQUsDMRSE74L/IbyCF2mTeNDt2rSI&#10;IEgPgu0eenwkz92lm5c1idv13xtB8DjMzDfMZjf7QUwUUx/YgF4pEMQ2uJ5bA83xZVmBSBnZ4RCY&#10;DHxTgt32+mqDtQsXfqfpkFtRIJxqNNDlPNZSJtuRx7QKI3HxPkL0mIuMrXQRLwXuB3mn1L302HNZ&#10;6HCk547s+fDlDfT75q2Zbj9ztNVen6JOx9NgjblZzE+PIDLN+T/81351Biq1Vg9rpTX8Xip3QG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B9GUnJAAAA4gAAAA8AAAAA&#10;AAAAAAAAAAAAoQIAAGRycy9kb3ducmV2LnhtbFBLBQYAAAAABAAEAPkAAACXAwAAAAA=&#10;"/>
                <v:shape id="Arc 434" o:spid="_x0000_s1085" style="position:absolute;left:5185;top:9230;width:1156;height:773;rotation:18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2UMkA&#10;AADiAAAADwAAAGRycy9kb3ducmV2LnhtbESPQUsDMRSE74L/ITzBm03aBW23TcuiSMWLWOv9dfPc&#10;LG5eliTurv31RhA8DjPzDbPZTa4TA4XYetYwnykQxLU3LTcajm+PN0sQMSEb7DyThm+KsNteXmyw&#10;NH7kVxoOqREZwrFEDTalvpQy1pYcxpnvibP34YPDlGVopAk4Zrjr5EKpW+mw5bxgsad7S/Xn4ctp&#10;eB/2KRRNOFYP++L5pbLnsTidtb6+mqo1iERT+g//tZ+MhqVaqbuVmi/g91K+A3L7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YB2UMkAAADiAAAADwAAAAAAAAAAAAAAAACYAgAA&#10;ZHJzL2Rvd25yZXYueG1sUEsFBgAAAAAEAAQA9QAAAI4DAAAAAA==&#10;" adj="0,,0" path="m-1,nfc11929,,21600,9670,21600,21600em-1,nsc11929,,21600,9670,21600,21600l,21600,-1,xe" filled="f">
                  <v:stroke joinstyle="round"/>
                  <v:formulas/>
                  <v:path arrowok="t" o:extrusionok="f" o:connecttype="custom" o:connectlocs="0,0;1156,773;0,773" o:connectangles="0,0,0"/>
                </v:shape>
              </v:group>
              <v:shape id="Text Box 47" o:spid="_x0000_s1086" type="#_x0000_t202" style="position:absolute;left:4735;top:11584;width:3456;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Dq9sgA&#10;AADiAAAADwAAAGRycy9kb3ducmV2LnhtbESPwW7CMBBE75X4B2uRuFTFprSEpBhUkFpxhfIBS7wk&#10;EfE6ig0Jf18jIXEczcwbzWLV21pcqfWVYw2TsQJBnDtTcaHh8PfzNgfhA7LB2jFpuJGH1XLwssDM&#10;uI53dN2HQkQI+ww1lCE0mZQ+L8miH7uGOHon11oMUbaFNC12EW5r+a7UTFqsOC6U2NCmpPy8v1gN&#10;p233+pl2x99wSHYfszVWydHdtB4N++8vEIH68Aw/2lujYa5SlaRqMoX7pXgH5PI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IOr2yAAAAOIAAAAPAAAAAAAAAAAAAAAAAJgCAABk&#10;cnMvZG93bnJldi54bWxQSwUGAAAAAAQABAD1AAAAjQMAAAAA&#10;" stroked="f">
                <v:textbox>
                  <w:txbxContent>
                    <w:p w:rsidR="008C2395" w:rsidRDefault="008C2395" w:rsidP="001C5295">
                      <w:pPr>
                        <w:rPr>
                          <w:rFonts w:asciiTheme="minorEastAsia" w:hAnsiTheme="minorEastAsia"/>
                        </w:rPr>
                      </w:pPr>
                      <w:r>
                        <w:rPr>
                          <w:rFonts w:asciiTheme="minorEastAsia" w:hAnsiTheme="minorEastAsia" w:hint="eastAsia"/>
                        </w:rPr>
                        <w:t>图3 电流/电压转换装置法接线图</w:t>
                      </w:r>
                    </w:p>
                  </w:txbxContent>
                </v:textbox>
              </v:shape>
            </v:group>
          </v:group>
        </w:pict>
      </w:r>
    </w:p>
    <w:p w:rsidR="001C5295" w:rsidRDefault="001C5295">
      <w:pPr>
        <w:rPr>
          <w:rFonts w:asciiTheme="minorEastAsia" w:hAnsiTheme="minorEastAsia"/>
          <w:sz w:val="24"/>
          <w:szCs w:val="24"/>
        </w:rPr>
      </w:pPr>
    </w:p>
    <w:p w:rsidR="001C5295" w:rsidRDefault="001C5295">
      <w:pPr>
        <w:rPr>
          <w:rFonts w:asciiTheme="minorEastAsia" w:hAnsiTheme="minorEastAsia"/>
          <w:sz w:val="24"/>
          <w:szCs w:val="24"/>
        </w:rPr>
      </w:pPr>
    </w:p>
    <w:p w:rsidR="001C5295" w:rsidRDefault="001C5295">
      <w:pPr>
        <w:rPr>
          <w:rFonts w:asciiTheme="minorEastAsia" w:hAnsiTheme="minorEastAsia"/>
          <w:sz w:val="24"/>
          <w:szCs w:val="24"/>
        </w:rPr>
      </w:pPr>
    </w:p>
    <w:p w:rsidR="001C5295" w:rsidRDefault="001C5295">
      <w:pPr>
        <w:rPr>
          <w:rFonts w:asciiTheme="minorEastAsia" w:hAnsiTheme="minorEastAsia"/>
          <w:sz w:val="24"/>
          <w:szCs w:val="24"/>
        </w:rPr>
      </w:pPr>
    </w:p>
    <w:p w:rsidR="001C5295" w:rsidRDefault="001C5295">
      <w:pPr>
        <w:rPr>
          <w:rFonts w:asciiTheme="minorEastAsia" w:hAnsiTheme="minorEastAsia"/>
          <w:sz w:val="24"/>
          <w:szCs w:val="24"/>
        </w:rPr>
      </w:pPr>
    </w:p>
    <w:p w:rsidR="001C5295" w:rsidRDefault="001C5295">
      <w:pPr>
        <w:rPr>
          <w:rFonts w:asciiTheme="minorEastAsia" w:hAnsiTheme="minorEastAsia"/>
          <w:sz w:val="24"/>
          <w:szCs w:val="24"/>
        </w:rPr>
      </w:pPr>
    </w:p>
    <w:p w:rsidR="004B0A7B" w:rsidRDefault="004B0A7B" w:rsidP="001C5295">
      <w:pPr>
        <w:ind w:firstLineChars="200" w:firstLine="480"/>
        <w:rPr>
          <w:rFonts w:asciiTheme="minorEastAsia" w:hAnsiTheme="minorEastAsia"/>
          <w:sz w:val="24"/>
          <w:szCs w:val="24"/>
        </w:rPr>
      </w:pPr>
    </w:p>
    <w:p w:rsidR="004B302B" w:rsidRDefault="004B302B" w:rsidP="001C5295">
      <w:pPr>
        <w:ind w:firstLineChars="200" w:firstLine="480"/>
        <w:rPr>
          <w:rFonts w:asciiTheme="minorEastAsia" w:hAnsiTheme="minorEastAsia"/>
          <w:sz w:val="24"/>
          <w:szCs w:val="24"/>
        </w:rPr>
      </w:pPr>
    </w:p>
    <w:p w:rsidR="004B5CBA" w:rsidRDefault="00B63C14" w:rsidP="001C5295">
      <w:pPr>
        <w:ind w:firstLineChars="200" w:firstLine="480"/>
        <w:rPr>
          <w:rFonts w:asciiTheme="minorEastAsia" w:hAnsiTheme="minorEastAsia"/>
          <w:sz w:val="24"/>
          <w:szCs w:val="24"/>
        </w:rPr>
      </w:pPr>
      <w:r>
        <w:rPr>
          <w:rFonts w:asciiTheme="minorEastAsia" w:hAnsiTheme="minorEastAsia" w:hint="eastAsia"/>
          <w:sz w:val="24"/>
          <w:szCs w:val="24"/>
        </w:rPr>
        <w:t>使用电流/电压转换装置法校准钳形电流表检定装置交流电流</w:t>
      </w:r>
      <w:r w:rsidR="00470AF0">
        <w:rPr>
          <w:rFonts w:asciiTheme="minorEastAsia" w:hAnsiTheme="minorEastAsia" w:hint="eastAsia"/>
          <w:sz w:val="24"/>
          <w:szCs w:val="24"/>
        </w:rPr>
        <w:t>输出</w:t>
      </w:r>
      <w:r>
        <w:rPr>
          <w:rFonts w:asciiTheme="minorEastAsia" w:hAnsiTheme="minorEastAsia" w:hint="eastAsia"/>
          <w:sz w:val="24"/>
          <w:szCs w:val="24"/>
        </w:rPr>
        <w:t>时，需要注意标准数字电压表输入阻抗不够高带来的影响，在较高频率时，应使用较短的同轴线作为测试导线。</w:t>
      </w:r>
    </w:p>
    <w:p w:rsidR="004B5CBA" w:rsidRDefault="00B63C14">
      <w:pPr>
        <w:rPr>
          <w:rFonts w:asciiTheme="minorEastAsia" w:hAnsiTheme="minorEastAsia"/>
          <w:sz w:val="24"/>
          <w:szCs w:val="24"/>
        </w:rPr>
      </w:pPr>
      <w:r>
        <w:rPr>
          <w:rFonts w:asciiTheme="minorEastAsia" w:hAnsiTheme="minorEastAsia" w:hint="eastAsia"/>
          <w:sz w:val="24"/>
          <w:szCs w:val="24"/>
        </w:rPr>
        <w:t>7.2.4</w:t>
      </w:r>
      <w:r w:rsidR="00F77CE0">
        <w:rPr>
          <w:rFonts w:asciiTheme="minorEastAsia" w:hAnsiTheme="minorEastAsia" w:hint="eastAsia"/>
          <w:sz w:val="24"/>
          <w:szCs w:val="24"/>
        </w:rPr>
        <w:t xml:space="preserve">  </w:t>
      </w:r>
      <w:r w:rsidR="004B302B">
        <w:rPr>
          <w:rFonts w:asciiTheme="minorEastAsia" w:hAnsiTheme="minorEastAsia" w:hint="eastAsia"/>
          <w:sz w:val="24"/>
          <w:szCs w:val="24"/>
        </w:rPr>
        <w:t>交直流电流</w:t>
      </w:r>
      <w:r>
        <w:rPr>
          <w:rFonts w:asciiTheme="minorEastAsia" w:hAnsiTheme="minorEastAsia" w:hint="eastAsia"/>
          <w:sz w:val="24"/>
          <w:szCs w:val="24"/>
        </w:rPr>
        <w:t>调节细度</w:t>
      </w:r>
    </w:p>
    <w:p w:rsidR="004B5CBA" w:rsidRDefault="00717C5B">
      <w:pPr>
        <w:ind w:firstLineChars="200" w:firstLine="480"/>
        <w:rPr>
          <w:rFonts w:asciiTheme="minorEastAsia" w:hAnsiTheme="minorEastAsia"/>
          <w:sz w:val="24"/>
          <w:szCs w:val="24"/>
        </w:rPr>
      </w:pPr>
      <w:bookmarkStart w:id="124" w:name="OLE_LINK10"/>
      <w:bookmarkStart w:id="125" w:name="OLE_LINK11"/>
      <w:r>
        <w:rPr>
          <w:rFonts w:asciiTheme="minorEastAsia" w:hAnsiTheme="minorEastAsia" w:hint="eastAsia"/>
          <w:sz w:val="24"/>
          <w:szCs w:val="24"/>
        </w:rPr>
        <w:t>按图2或者图3接线，</w:t>
      </w:r>
      <w:bookmarkEnd w:id="124"/>
      <w:bookmarkEnd w:id="125"/>
      <w:r w:rsidR="00B63C14">
        <w:rPr>
          <w:rFonts w:asciiTheme="minorEastAsia" w:hAnsiTheme="minorEastAsia" w:hint="eastAsia"/>
          <w:sz w:val="24"/>
          <w:szCs w:val="24"/>
        </w:rPr>
        <w:t>在</w:t>
      </w:r>
      <w:r w:rsidR="00A17C4B">
        <w:rPr>
          <w:rFonts w:asciiTheme="minorEastAsia" w:hAnsiTheme="minorEastAsia" w:hint="eastAsia"/>
          <w:sz w:val="24"/>
          <w:szCs w:val="24"/>
        </w:rPr>
        <w:t>被校钳形电流表检定装置的</w:t>
      </w:r>
      <w:r w:rsidR="00B63C14">
        <w:rPr>
          <w:rFonts w:asciiTheme="minorEastAsia" w:hAnsiTheme="minorEastAsia" w:hint="eastAsia"/>
          <w:sz w:val="24"/>
          <w:szCs w:val="24"/>
        </w:rPr>
        <w:t>基本量程</w:t>
      </w:r>
      <w:r w:rsidR="00A17C4B">
        <w:rPr>
          <w:rFonts w:asciiTheme="minorEastAsia" w:hAnsiTheme="minorEastAsia" w:hint="eastAsia"/>
          <w:sz w:val="24"/>
          <w:szCs w:val="24"/>
        </w:rPr>
        <w:t>校准</w:t>
      </w:r>
      <w:r w:rsidR="00B63C14">
        <w:rPr>
          <w:rFonts w:asciiTheme="minorEastAsia" w:hAnsiTheme="minorEastAsia" w:hint="eastAsia"/>
          <w:sz w:val="24"/>
          <w:szCs w:val="24"/>
        </w:rPr>
        <w:t>其调节细度，按最小调节细度调整</w:t>
      </w:r>
      <w:r w:rsidR="00470AF0">
        <w:rPr>
          <w:rFonts w:asciiTheme="minorEastAsia" w:hAnsiTheme="minorEastAsia" w:hint="eastAsia"/>
          <w:sz w:val="24"/>
          <w:szCs w:val="24"/>
        </w:rPr>
        <w:t>被校</w:t>
      </w:r>
      <w:r w:rsidR="00B63C14">
        <w:rPr>
          <w:rFonts w:asciiTheme="minorEastAsia" w:hAnsiTheme="minorEastAsia" w:hint="eastAsia"/>
          <w:sz w:val="24"/>
          <w:szCs w:val="24"/>
        </w:rPr>
        <w:t>的电流输出，读取被调节量的不连续量</w:t>
      </w:r>
      <w:r>
        <w:rPr>
          <w:rFonts w:asciiTheme="minorEastAsia" w:hAnsiTheme="minorEastAsia" w:hint="eastAsia"/>
          <w:sz w:val="24"/>
          <w:szCs w:val="24"/>
        </w:rPr>
        <w:t>，应符合5.3要求</w:t>
      </w:r>
      <w:r w:rsidR="00B63C14">
        <w:rPr>
          <w:rFonts w:asciiTheme="minorEastAsia" w:hAnsiTheme="minorEastAsia" w:hint="eastAsia"/>
          <w:sz w:val="24"/>
          <w:szCs w:val="24"/>
        </w:rPr>
        <w:t>。</w:t>
      </w:r>
    </w:p>
    <w:p w:rsidR="004B5CBA" w:rsidRDefault="00B63C14">
      <w:pPr>
        <w:rPr>
          <w:rFonts w:asciiTheme="minorEastAsia" w:hAnsiTheme="minorEastAsia"/>
          <w:sz w:val="24"/>
          <w:szCs w:val="24"/>
        </w:rPr>
      </w:pPr>
      <w:r>
        <w:rPr>
          <w:rFonts w:asciiTheme="minorEastAsia" w:hAnsiTheme="minorEastAsia" w:hint="eastAsia"/>
          <w:sz w:val="24"/>
          <w:szCs w:val="24"/>
        </w:rPr>
        <w:t>7.2.5</w:t>
      </w:r>
      <w:r w:rsidR="00F77CE0">
        <w:rPr>
          <w:rFonts w:asciiTheme="minorEastAsia" w:hAnsiTheme="minorEastAsia" w:hint="eastAsia"/>
          <w:sz w:val="24"/>
          <w:szCs w:val="24"/>
        </w:rPr>
        <w:t xml:space="preserve">  </w:t>
      </w:r>
      <w:r>
        <w:rPr>
          <w:rFonts w:asciiTheme="minorEastAsia" w:hAnsiTheme="minorEastAsia" w:hint="eastAsia"/>
          <w:sz w:val="24"/>
          <w:szCs w:val="24"/>
        </w:rPr>
        <w:t>输出电流30s稳定度</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选择</w:t>
      </w:r>
      <w:r w:rsidR="00A17C4B">
        <w:rPr>
          <w:rFonts w:asciiTheme="minorEastAsia" w:hAnsiTheme="minorEastAsia" w:hint="eastAsia"/>
          <w:sz w:val="24"/>
          <w:szCs w:val="24"/>
        </w:rPr>
        <w:t>被校</w:t>
      </w:r>
      <w:r>
        <w:rPr>
          <w:rFonts w:asciiTheme="minorEastAsia" w:hAnsiTheme="minorEastAsia" w:hint="eastAsia"/>
          <w:sz w:val="24"/>
          <w:szCs w:val="24"/>
        </w:rPr>
        <w:t>基本量程的满度值</w:t>
      </w:r>
      <w:r w:rsidR="005D10CE">
        <w:rPr>
          <w:rFonts w:asciiTheme="minorEastAsia" w:hAnsiTheme="minorEastAsia" w:hint="eastAsia"/>
          <w:sz w:val="24"/>
          <w:szCs w:val="24"/>
        </w:rPr>
        <w:t>作为校准点</w:t>
      </w:r>
      <w:r>
        <w:rPr>
          <w:rFonts w:asciiTheme="minorEastAsia" w:hAnsiTheme="minorEastAsia" w:hint="eastAsia"/>
          <w:sz w:val="24"/>
          <w:szCs w:val="24"/>
        </w:rPr>
        <w:t>，</w:t>
      </w:r>
      <w:r w:rsidR="005D10CE">
        <w:rPr>
          <w:rFonts w:asciiTheme="minorEastAsia" w:hAnsiTheme="minorEastAsia" w:hint="eastAsia"/>
          <w:sz w:val="24"/>
          <w:szCs w:val="24"/>
        </w:rPr>
        <w:t>按图2或者图3接线，</w:t>
      </w:r>
      <w:r>
        <w:rPr>
          <w:rFonts w:asciiTheme="minorEastAsia" w:hAnsiTheme="minorEastAsia" w:hint="eastAsia"/>
          <w:sz w:val="24"/>
          <w:szCs w:val="24"/>
        </w:rPr>
        <w:t>可与</w:t>
      </w:r>
      <w:r w:rsidR="00717C5B">
        <w:rPr>
          <w:rFonts w:asciiTheme="minorEastAsia" w:hAnsiTheme="minorEastAsia" w:hint="eastAsia"/>
          <w:sz w:val="24"/>
          <w:szCs w:val="24"/>
        </w:rPr>
        <w:t>电流</w:t>
      </w:r>
      <w:r>
        <w:rPr>
          <w:rFonts w:asciiTheme="minorEastAsia" w:hAnsiTheme="minorEastAsia" w:hint="eastAsia"/>
          <w:sz w:val="24"/>
          <w:szCs w:val="24"/>
        </w:rPr>
        <w:t>示值误差校准同时进行。记录校准点在规定时间间隔（30s）内标准电流值的最大值和最小值。用公式（6）计算稳定度。</w:t>
      </w:r>
    </w:p>
    <w:p w:rsidR="00195C9A" w:rsidRDefault="00195C9A">
      <w:pPr>
        <w:ind w:firstLineChars="200" w:firstLine="480"/>
        <w:rPr>
          <w:rFonts w:asciiTheme="minorEastAsia" w:hAnsiTheme="minorEastAsia"/>
          <w:sz w:val="24"/>
          <w:szCs w:val="24"/>
        </w:rPr>
      </w:pPr>
    </w:p>
    <w:p w:rsidR="004B5CBA" w:rsidRDefault="007B6034">
      <w:pPr>
        <w:jc w:val="right"/>
        <w:rPr>
          <w:rFonts w:asciiTheme="minorEastAsia" w:hAnsiTheme="minorEastAsia"/>
          <w:sz w:val="24"/>
          <w:szCs w:val="24"/>
        </w:rPr>
      </w:pPr>
      <w:r>
        <w:rPr>
          <w:rFonts w:asciiTheme="minorEastAsia" w:hAnsiTheme="minorEastAsia"/>
          <w:sz w:val="24"/>
          <w:szCs w:val="24"/>
        </w:rPr>
        <w:pict>
          <v:shape id="_x0000_s1225" type="#_x0000_t75" style="position:absolute;left:0;text-align:left;margin-left:160.75pt;margin-top:-9.25pt;width:117.25pt;height:32.4pt;z-index:251675648">
            <v:imagedata r:id="rId26" o:title=""/>
          </v:shape>
          <o:OLEObject Type="Embed" ProgID="Equation.3" ShapeID="_x0000_s1225" DrawAspect="Content" ObjectID="_1822508958" r:id="rId27"/>
        </w:pict>
      </w:r>
      <w:r w:rsidR="00B63C14">
        <w:rPr>
          <w:rFonts w:asciiTheme="minorEastAsia" w:hAnsiTheme="minorEastAsia" w:hint="eastAsia"/>
          <w:sz w:val="24"/>
          <w:szCs w:val="24"/>
        </w:rPr>
        <w:t>（6）</w:t>
      </w:r>
    </w:p>
    <w:p w:rsidR="004B5CBA" w:rsidRDefault="00B63C14">
      <w:pPr>
        <w:rPr>
          <w:rFonts w:asciiTheme="minorEastAsia" w:hAnsiTheme="minorEastAsia"/>
          <w:sz w:val="24"/>
          <w:szCs w:val="24"/>
        </w:rPr>
      </w:pPr>
      <w:r>
        <w:rPr>
          <w:rFonts w:asciiTheme="minorEastAsia" w:hAnsiTheme="minorEastAsia" w:hint="eastAsia"/>
          <w:sz w:val="24"/>
          <w:szCs w:val="24"/>
        </w:rPr>
        <w:t>式中：</w:t>
      </w:r>
    </w:p>
    <w:p w:rsidR="004B5CBA" w:rsidRDefault="00B63C14">
      <w:pPr>
        <w:rPr>
          <w:rFonts w:asciiTheme="minorEastAsia" w:hAnsiTheme="minorEastAsia"/>
          <w:sz w:val="24"/>
          <w:szCs w:val="24"/>
        </w:rPr>
      </w:pPr>
      <w:r>
        <w:rPr>
          <w:rFonts w:asciiTheme="minorEastAsia" w:hAnsiTheme="minorEastAsia" w:hint="eastAsia"/>
          <w:sz w:val="24"/>
          <w:szCs w:val="24"/>
        </w:rPr>
        <w:t>δ—规定时间间隔内校准点输出稳定度，%；</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MAX</w:t>
      </w:r>
      <w:r>
        <w:rPr>
          <w:rFonts w:asciiTheme="minorEastAsia" w:hAnsiTheme="minorEastAsia" w:hint="eastAsia"/>
          <w:sz w:val="24"/>
          <w:szCs w:val="24"/>
        </w:rPr>
        <w:t>—规定时间间隔内校准点标准电流最大值，A；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MIN</w:t>
      </w:r>
      <w:r>
        <w:rPr>
          <w:rFonts w:asciiTheme="minorEastAsia" w:hAnsiTheme="minorEastAsia" w:hint="eastAsia"/>
          <w:sz w:val="24"/>
          <w:szCs w:val="24"/>
        </w:rPr>
        <w:t>—规定时间间隔内校准点标准电流最小值，A；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0</w:t>
      </w:r>
      <w:r>
        <w:rPr>
          <w:rFonts w:asciiTheme="minorEastAsia" w:hAnsiTheme="minorEastAsia" w:hint="eastAsia"/>
          <w:sz w:val="24"/>
          <w:szCs w:val="24"/>
        </w:rPr>
        <w:t>—校准点输出示值，A。</w:t>
      </w:r>
    </w:p>
    <w:p w:rsidR="004B5CBA" w:rsidRDefault="00B63C14">
      <w:pPr>
        <w:ind w:firstLineChars="150" w:firstLine="360"/>
        <w:rPr>
          <w:rFonts w:asciiTheme="minorEastAsia" w:hAnsiTheme="minorEastAsia"/>
          <w:sz w:val="24"/>
          <w:szCs w:val="24"/>
        </w:rPr>
      </w:pPr>
      <w:r>
        <w:rPr>
          <w:rFonts w:asciiTheme="minorEastAsia" w:hAnsiTheme="minorEastAsia" w:hint="eastAsia"/>
          <w:sz w:val="24"/>
          <w:szCs w:val="24"/>
        </w:rPr>
        <w:t>具有交流电流和直流电流输出的钳形电流表检定装置，应分别对交流电流和直流电流测量稳定度。</w:t>
      </w:r>
    </w:p>
    <w:p w:rsidR="004B5CBA" w:rsidRDefault="00B63C14">
      <w:pPr>
        <w:rPr>
          <w:rFonts w:asciiTheme="minorEastAsia" w:hAnsiTheme="minorEastAsia"/>
          <w:sz w:val="24"/>
          <w:szCs w:val="24"/>
        </w:rPr>
      </w:pPr>
      <w:r>
        <w:rPr>
          <w:rFonts w:asciiTheme="minorEastAsia" w:hAnsiTheme="minorEastAsia" w:hint="eastAsia"/>
          <w:sz w:val="24"/>
          <w:szCs w:val="24"/>
        </w:rPr>
        <w:t>7.2.6</w:t>
      </w:r>
      <w:r w:rsidR="00F77CE0">
        <w:rPr>
          <w:rFonts w:asciiTheme="minorEastAsia" w:hAnsiTheme="minorEastAsia" w:hint="eastAsia"/>
          <w:sz w:val="24"/>
          <w:szCs w:val="24"/>
        </w:rPr>
        <w:t xml:space="preserve">  </w:t>
      </w:r>
      <w:r>
        <w:rPr>
          <w:rFonts w:asciiTheme="minorEastAsia" w:hAnsiTheme="minorEastAsia" w:hint="eastAsia"/>
          <w:sz w:val="24"/>
          <w:szCs w:val="24"/>
        </w:rPr>
        <w:t>交流电流失真度</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交流电流失真度</w:t>
      </w:r>
      <w:r w:rsidR="0046262B">
        <w:rPr>
          <w:rFonts w:asciiTheme="minorEastAsia" w:hAnsiTheme="minorEastAsia" w:hint="eastAsia"/>
          <w:sz w:val="24"/>
          <w:szCs w:val="24"/>
        </w:rPr>
        <w:t>校准</w:t>
      </w:r>
      <w:r>
        <w:rPr>
          <w:rFonts w:asciiTheme="minorEastAsia" w:hAnsiTheme="minorEastAsia" w:hint="eastAsia"/>
          <w:sz w:val="24"/>
          <w:szCs w:val="24"/>
        </w:rPr>
        <w:t>在</w:t>
      </w:r>
      <w:r w:rsidR="00AD439B">
        <w:rPr>
          <w:rFonts w:asciiTheme="minorEastAsia" w:hAnsiTheme="minorEastAsia" w:hint="eastAsia"/>
          <w:sz w:val="24"/>
          <w:szCs w:val="24"/>
        </w:rPr>
        <w:t>交流电流</w:t>
      </w:r>
      <w:r>
        <w:rPr>
          <w:rFonts w:asciiTheme="minorEastAsia" w:hAnsiTheme="minorEastAsia" w:hint="eastAsia"/>
          <w:sz w:val="24"/>
          <w:szCs w:val="24"/>
        </w:rPr>
        <w:t>基本量程进行，</w:t>
      </w:r>
      <w:bookmarkStart w:id="126" w:name="OLE_LINK12"/>
      <w:bookmarkStart w:id="127" w:name="OLE_LINK13"/>
      <w:r>
        <w:rPr>
          <w:rFonts w:asciiTheme="minorEastAsia" w:hAnsiTheme="minorEastAsia" w:hint="eastAsia"/>
          <w:sz w:val="24"/>
          <w:szCs w:val="24"/>
        </w:rPr>
        <w:t>输出</w:t>
      </w:r>
      <w:r w:rsidR="0073640C">
        <w:rPr>
          <w:rFonts w:asciiTheme="minorEastAsia" w:hAnsiTheme="minorEastAsia" w:hint="eastAsia"/>
          <w:sz w:val="24"/>
          <w:szCs w:val="24"/>
        </w:rPr>
        <w:t>电流</w:t>
      </w:r>
      <w:r>
        <w:rPr>
          <w:rFonts w:asciiTheme="minorEastAsia" w:hAnsiTheme="minorEastAsia" w:hint="eastAsia"/>
          <w:sz w:val="24"/>
          <w:szCs w:val="24"/>
        </w:rPr>
        <w:t>为满量程</w:t>
      </w:r>
      <w:r w:rsidR="00AD439B">
        <w:rPr>
          <w:rFonts w:asciiTheme="minorEastAsia" w:hAnsiTheme="minorEastAsia" w:hint="eastAsia"/>
          <w:sz w:val="24"/>
          <w:szCs w:val="24"/>
        </w:rPr>
        <w:t>值，频率为</w:t>
      </w:r>
      <w:r>
        <w:rPr>
          <w:rFonts w:asciiTheme="minorEastAsia" w:hAnsiTheme="minorEastAsia" w:hint="eastAsia"/>
          <w:sz w:val="24"/>
          <w:szCs w:val="24"/>
        </w:rPr>
        <w:t>50Hz。</w:t>
      </w:r>
      <w:bookmarkEnd w:id="126"/>
      <w:bookmarkEnd w:id="127"/>
      <w:r>
        <w:rPr>
          <w:rFonts w:asciiTheme="minorEastAsia" w:hAnsiTheme="minorEastAsia" w:hint="eastAsia"/>
          <w:sz w:val="24"/>
          <w:szCs w:val="24"/>
        </w:rPr>
        <w:t>或参考钳形电流表检定装置说明书的要求</w:t>
      </w:r>
      <w:r w:rsidR="0046262B">
        <w:rPr>
          <w:rFonts w:asciiTheme="minorEastAsia" w:hAnsiTheme="minorEastAsia" w:hint="eastAsia"/>
          <w:sz w:val="24"/>
          <w:szCs w:val="24"/>
        </w:rPr>
        <w:t>进行</w:t>
      </w:r>
      <w:r>
        <w:rPr>
          <w:rFonts w:asciiTheme="minorEastAsia" w:hAnsiTheme="minorEastAsia" w:hint="eastAsia"/>
          <w:sz w:val="24"/>
          <w:szCs w:val="24"/>
        </w:rPr>
        <w:t>。可采用以下两种方法进行：</w:t>
      </w:r>
    </w:p>
    <w:p w:rsidR="004B5CBA" w:rsidRDefault="00B63C14" w:rsidP="00AD439B">
      <w:pPr>
        <w:pStyle w:val="ac"/>
        <w:numPr>
          <w:ilvl w:val="0"/>
          <w:numId w:val="1"/>
        </w:numPr>
        <w:ind w:left="0" w:firstLineChars="0" w:firstLine="0"/>
        <w:rPr>
          <w:rFonts w:asciiTheme="minorEastAsia" w:hAnsiTheme="minorEastAsia"/>
          <w:sz w:val="24"/>
          <w:szCs w:val="24"/>
        </w:rPr>
      </w:pPr>
      <w:r>
        <w:rPr>
          <w:rFonts w:asciiTheme="minorEastAsia" w:hAnsiTheme="minorEastAsia" w:hint="eastAsia"/>
          <w:sz w:val="24"/>
          <w:szCs w:val="24"/>
        </w:rPr>
        <w:t>按图2接线，采用具有失真度测量功能的标准电流表</w:t>
      </w:r>
      <w:r w:rsidR="00496834">
        <w:rPr>
          <w:rFonts w:asciiTheme="minorEastAsia" w:hAnsiTheme="minorEastAsia" w:hint="eastAsia"/>
          <w:sz w:val="24"/>
          <w:szCs w:val="24"/>
        </w:rPr>
        <w:t>（穿心式）</w:t>
      </w:r>
      <w:r>
        <w:rPr>
          <w:rFonts w:asciiTheme="minorEastAsia" w:hAnsiTheme="minorEastAsia" w:hint="eastAsia"/>
          <w:sz w:val="24"/>
          <w:szCs w:val="24"/>
        </w:rPr>
        <w:t>对</w:t>
      </w:r>
      <w:r w:rsidR="0046262B">
        <w:rPr>
          <w:rFonts w:asciiTheme="minorEastAsia" w:hAnsiTheme="minorEastAsia" w:hint="eastAsia"/>
          <w:sz w:val="24"/>
          <w:szCs w:val="24"/>
        </w:rPr>
        <w:t>被校</w:t>
      </w:r>
      <w:r>
        <w:rPr>
          <w:rFonts w:asciiTheme="minorEastAsia" w:hAnsiTheme="minorEastAsia" w:hint="eastAsia"/>
          <w:sz w:val="24"/>
          <w:szCs w:val="24"/>
        </w:rPr>
        <w:t>钳形电流表检定装置交流电流输出进行失真度</w:t>
      </w:r>
      <w:r w:rsidR="004B302B">
        <w:rPr>
          <w:rFonts w:asciiTheme="minorEastAsia" w:hAnsiTheme="minorEastAsia" w:hint="eastAsia"/>
          <w:sz w:val="24"/>
          <w:szCs w:val="24"/>
        </w:rPr>
        <w:t>校准</w:t>
      </w:r>
      <w:r>
        <w:rPr>
          <w:rFonts w:asciiTheme="minorEastAsia" w:hAnsiTheme="minorEastAsia" w:hint="eastAsia"/>
          <w:sz w:val="24"/>
          <w:szCs w:val="24"/>
        </w:rPr>
        <w:t>。</w:t>
      </w:r>
    </w:p>
    <w:p w:rsidR="004B5CBA" w:rsidRDefault="00B63C14" w:rsidP="00F77CE0">
      <w:pPr>
        <w:pStyle w:val="ac"/>
        <w:numPr>
          <w:ilvl w:val="0"/>
          <w:numId w:val="1"/>
        </w:numPr>
        <w:ind w:left="0" w:firstLineChars="0" w:firstLine="0"/>
      </w:pPr>
      <w:r>
        <w:rPr>
          <w:rFonts w:asciiTheme="minorEastAsia" w:hAnsiTheme="minorEastAsia" w:hint="eastAsia"/>
          <w:sz w:val="24"/>
          <w:szCs w:val="24"/>
        </w:rPr>
        <w:t>按图4接线，</w:t>
      </w:r>
      <w:r w:rsidR="002A35C7">
        <w:rPr>
          <w:rFonts w:asciiTheme="minorEastAsia" w:hAnsiTheme="minorEastAsia" w:hint="eastAsia"/>
          <w:sz w:val="24"/>
          <w:szCs w:val="24"/>
        </w:rPr>
        <w:t>记录</w:t>
      </w:r>
      <w:r>
        <w:rPr>
          <w:rFonts w:asciiTheme="minorEastAsia" w:hAnsiTheme="minorEastAsia" w:hint="eastAsia"/>
          <w:sz w:val="24"/>
          <w:szCs w:val="24"/>
        </w:rPr>
        <w:t>失真度测量设备</w:t>
      </w:r>
      <w:r w:rsidR="002A35C7">
        <w:rPr>
          <w:rFonts w:asciiTheme="minorEastAsia" w:hAnsiTheme="minorEastAsia" w:hint="eastAsia"/>
          <w:sz w:val="24"/>
          <w:szCs w:val="24"/>
        </w:rPr>
        <w:t>的测量值</w:t>
      </w:r>
      <w:r>
        <w:rPr>
          <w:rFonts w:asciiTheme="minorEastAsia" w:hAnsiTheme="minorEastAsia" w:hint="eastAsia"/>
          <w:sz w:val="24"/>
          <w:szCs w:val="24"/>
        </w:rPr>
        <w:t>。</w:t>
      </w:r>
    </w:p>
    <w:p w:rsidR="004B5CBA" w:rsidRDefault="007B6034">
      <w:r w:rsidRPr="007B6034">
        <w:rPr>
          <w:rFonts w:asciiTheme="minorEastAsia" w:hAnsiTheme="minorEastAsia"/>
          <w:noProof/>
          <w:sz w:val="24"/>
          <w:szCs w:val="24"/>
        </w:rPr>
        <w:pict>
          <v:group id="Group 479" o:spid="_x0000_s1087" style="position:absolute;left:0;text-align:left;margin-left:90.35pt;margin-top:8.45pt;width:319.6pt;height:132.6pt;z-index:251806720" coordorigin="3225,8077" coordsize="6392,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">
            <v:shape id="Text Box 47" o:spid="_x0000_s1088" type="#_x0000_t202" style="position:absolute;left:4575;top:10323;width:4322;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8C2395" w:rsidRDefault="008C2395">
                    <w:r>
                      <w:rPr>
                        <w:rFonts w:hint="eastAsia"/>
                      </w:rPr>
                      <w:t>图</w:t>
                    </w:r>
                    <w:r>
                      <w:rPr>
                        <w:rFonts w:hint="eastAsia"/>
                      </w:rPr>
                      <w:t xml:space="preserve">4 </w:t>
                    </w:r>
                    <w:r>
                      <w:rPr>
                        <w:rFonts w:hint="eastAsia"/>
                      </w:rPr>
                      <w:t>交流电流失真度</w:t>
                    </w:r>
                    <w:bookmarkStart w:id="128" w:name="OLE_LINK19"/>
                    <w:bookmarkStart w:id="129" w:name="OLE_LINK20"/>
                    <w:r>
                      <w:rPr>
                        <w:rFonts w:hint="eastAsia"/>
                      </w:rPr>
                      <w:t>校准</w:t>
                    </w:r>
                    <w:r>
                      <w:rPr>
                        <w:rFonts w:hint="eastAsia"/>
                      </w:rPr>
                      <w:t>b</w:t>
                    </w:r>
                    <w:r>
                      <w:rPr>
                        <w:rFonts w:hint="eastAsia"/>
                      </w:rPr>
                      <w:t>）方法</w:t>
                    </w:r>
                    <w:bookmarkEnd w:id="128"/>
                    <w:bookmarkEnd w:id="129"/>
                    <w:r>
                      <w:rPr>
                        <w:rFonts w:hint="eastAsia"/>
                      </w:rPr>
                      <w:t>接线图</w:t>
                    </w:r>
                  </w:p>
                </w:txbxContent>
              </v:textbox>
            </v:shape>
            <v:shape id="AutoShape 285" o:spid="_x0000_s1089" type="#_x0000_t32" style="position:absolute;left:6359;top:9528;width:0;height:3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286" o:spid="_x0000_s1090" type="#_x0000_t32" style="position:absolute;left:6359;top:8077;width:0;height:4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group id="Group 478" o:spid="_x0000_s1091" style="position:absolute;left:3225;top:8077;width:6392;height:1828" coordorigin="3225,8077" coordsize="6392,1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Fo9OyPL&#10;AAAA4gAAAA8AAAAAAAAAAAAAAAAAqgIAAGRycy9kb3ducmV2LnhtbFBLBQYAAAAABAAEAPoAAACi&#10;AwAAAAA=&#10;">
              <v:shape id="Text Box 39" o:spid="_x0000_s1092" type="#_x0000_t202" style="position:absolute;left:3225;top:8486;width:1718;height: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EUR8oA&#10;AADiAAAADwAAAGRycy9kb3ducmV2LnhtbESPW0sDMRSE3wX/QziCL9ImXuhebFpKoVLftJb29bA5&#10;3V3cnKxJul3/vREEH4eZb4aZL0fbiYF8aB1ruJ8qEMSVMy3XGvYfm0kOIkRkg51j0vBNAZaL66s5&#10;lsZd+J2GXaxFKuFQooYmxr6UMlQNWQxT1xMn7+S8xZikr6XxeEnltpMPSs2kxZbTQoM9rRuqPndn&#10;qyF/2g7H8Pr4dqhmp66Id9nw8uW1vr0ZV88gIo3xP/xHb03iVKGyvMgy+L2U7oBc/A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FRFEfKAAAA4gAAAA8AAAAAAAAAAAAAAAAAmAIA&#10;AGRycy9kb3ducmV2LnhtbFBLBQYAAAAABAAEAPUAAACPAwAAAAA=&#10;">
                <v:textbox>
                  <w:txbxContent>
                    <w:p w:rsidR="008C2395" w:rsidRDefault="008C2395">
                      <w:pPr>
                        <w:rPr>
                          <w:rFonts w:asciiTheme="minorEastAsia" w:hAnsiTheme="minorEastAsia"/>
                          <w:sz w:val="18"/>
                          <w:szCs w:val="18"/>
                        </w:rPr>
                      </w:pPr>
                      <w:r>
                        <w:rPr>
                          <w:rFonts w:asciiTheme="minorEastAsia" w:hAnsiTheme="minorEastAsia" w:hint="eastAsia"/>
                          <w:sz w:val="18"/>
                          <w:szCs w:val="18"/>
                        </w:rPr>
                        <w:t>钳形</w:t>
                      </w:r>
                      <w:r>
                        <w:rPr>
                          <w:rFonts w:asciiTheme="minorEastAsia" w:hAnsiTheme="minorEastAsia"/>
                          <w:sz w:val="18"/>
                          <w:szCs w:val="18"/>
                        </w:rPr>
                        <w:t>电流表</w:t>
                      </w:r>
                    </w:p>
                    <w:p w:rsidR="008C2395" w:rsidRDefault="008C2395">
                      <w:pPr>
                        <w:ind w:firstLineChars="600" w:firstLine="1080"/>
                        <w:rPr>
                          <w:rFonts w:asciiTheme="minorEastAsia" w:hAnsiTheme="minorEastAsia"/>
                          <w:sz w:val="18"/>
                          <w:szCs w:val="18"/>
                        </w:rPr>
                      </w:pPr>
                      <w:r>
                        <w:rPr>
                          <w:rFonts w:asciiTheme="minorEastAsia" w:hAnsiTheme="minorEastAsia" w:hint="eastAsia"/>
                          <w:sz w:val="18"/>
                          <w:szCs w:val="18"/>
                        </w:rPr>
                        <w:t>I</w:t>
                      </w:r>
                    </w:p>
                    <w:p w:rsidR="008C2395" w:rsidRDefault="008C2395">
                      <w:pPr>
                        <w:rPr>
                          <w:rFonts w:asciiTheme="minorEastAsia" w:hAnsiTheme="minorEastAsia"/>
                          <w:sz w:val="18"/>
                          <w:szCs w:val="18"/>
                        </w:rPr>
                      </w:pPr>
                      <w:r>
                        <w:rPr>
                          <w:rFonts w:asciiTheme="minorEastAsia" w:hAnsiTheme="minorEastAsia" w:hint="eastAsia"/>
                          <w:sz w:val="18"/>
                          <w:szCs w:val="18"/>
                        </w:rPr>
                        <w:t>检定装置</w:t>
                      </w:r>
                    </w:p>
                  </w:txbxContent>
                </v:textbox>
              </v:shape>
              <v:shape id="AutoShape 270" o:spid="_x0000_s1093" type="#_x0000_t22" style="position:absolute;left:5592;top:8304;width:1570;height:12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saMgA&#10;AADiAAAADwAAAGRycy9kb3ducmV2LnhtbESPsU7DQAyGdyTe4WQkNnpXBpKGXqsKCcGAKmgZGK2c&#10;SSJyvhBf0/D2eEBitH7/nz+vt3PszUSjdIk9LBcODHGdQseNh/fj400JRjJywD4xefghge3m8mKN&#10;VUhnfqPpkBujEJYKPbQ5D5W1UrcUURZpINbsM40Rs45jY8OIZ4XH3t46d2cjdqwXWhzooaX663CK&#10;qjGdnl5K2S3R4feruHkvxcfe++ureXcPJtOc/5f/2s/BQ+lWrihXhTrrS8oBu/k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ZmxoyAAAAOIAAAAPAAAAAAAAAAAAAAAAAJgCAABk&#10;cnMvZG93bnJldi54bWxQSwUGAAAAAAQABAD1AAAAjQMAAAAA&#10;">
                <v:textbox inset=",0,,0">
                  <w:txbxContent>
                    <w:p w:rsidR="008C2395" w:rsidRDefault="008C2395">
                      <w:pPr>
                        <w:rPr>
                          <w:rFonts w:asciiTheme="minorEastAsia" w:hAnsiTheme="minorEastAsia"/>
                          <w:sz w:val="18"/>
                          <w:szCs w:val="18"/>
                        </w:rPr>
                      </w:pPr>
                      <w:r>
                        <w:rPr>
                          <w:rFonts w:asciiTheme="minorEastAsia" w:hAnsiTheme="minorEastAsia"/>
                          <w:sz w:val="18"/>
                          <w:szCs w:val="18"/>
                        </w:rPr>
                        <w:t>交直流</w:t>
                      </w:r>
                    </w:p>
                    <w:p w:rsidR="008C2395" w:rsidRDefault="008C2395">
                      <w:pPr>
                        <w:rPr>
                          <w:rFonts w:asciiTheme="minorEastAsia" w:hAnsiTheme="minorEastAsia"/>
                          <w:sz w:val="18"/>
                          <w:szCs w:val="18"/>
                        </w:rPr>
                      </w:pPr>
                      <w:r>
                        <w:rPr>
                          <w:rFonts w:asciiTheme="minorEastAsia" w:hAnsiTheme="minorEastAsia" w:hint="eastAsia"/>
                          <w:sz w:val="18"/>
                          <w:szCs w:val="18"/>
                        </w:rPr>
                        <w:t xml:space="preserve">            U</w:t>
                      </w:r>
                    </w:p>
                    <w:p w:rsidR="008C2395" w:rsidRDefault="008C2395">
                      <w:r>
                        <w:rPr>
                          <w:rFonts w:asciiTheme="minorEastAsia" w:hAnsiTheme="minorEastAsia" w:hint="eastAsia"/>
                          <w:sz w:val="18"/>
                          <w:szCs w:val="18"/>
                        </w:rPr>
                        <w:t>I/V转换标准</w:t>
                      </w:r>
                    </w:p>
                  </w:txbxContent>
                </v:textbox>
              </v:shape>
              <v:oval id="Oval 59" o:spid="_x0000_s1094" style="position:absolute;left:6913;top:8850;width:75;height: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6skA&#10;AADiAAAADwAAAGRycy9kb3ducmV2LnhtbESPQWvCQBSE7wX/w/KE3uquDWqSuopUCnrowWjvS/aZ&#10;BLNvQ/Y1pv++WxB6HGbmG2a9HV0rBuxD40nDfKZAIJXeNlRpuJw/XlIQgQ1Z03pCDT8YYLuZPK1N&#10;bv2dTjgUXIkIoZAbDTVzl0sZyhqdCTPfIUXv6ntnOMq+krY39wh3rXxVaimdaSgu1KbD9xrLW/Ht&#10;NOyrXbEcZMKL5Lo/8OL29XlM5lo/T8fdGwjGkf/Dj/bBakhVplZptsrg71K8A3Lz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fvz6skAAADiAAAADwAAAAAAAAAAAAAAAACYAgAA&#10;ZHJzL2Rvd25yZXYueG1sUEsFBgAAAAAEAAQA9QAAAI4DAAAAAA==&#10;"/>
              <v:oval id="Oval 60" o:spid="_x0000_s1095" style="position:absolute;left:6913;top:9085;width:75;height: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qUMgA&#10;AADiAAAADwAAAGRycy9kb3ducmV2LnhtbESPTUvDQBCG74L/YZmCN7tbQ2uadluKRagHD416H7LT&#10;JDQ7G7JjGv+9exA8vrxfPNv95Ds10hDbwBYWcwOKuAqu5drC58frYw4qCrLDLjBZ+KEI+9393RYL&#10;F258prGUWqURjgVaaET6QutYNeQxzkNPnLxLGDxKkkOt3YC3NO47/WTMSntsOT002NNLQ9W1/PYW&#10;jvWhXI06k2V2OZ5kef16f8sW1j7MpsMGlNAk/+G/9slZyM3aPOfrPEEkpIQDevc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FCpQyAAAAOIAAAAPAAAAAAAAAAAAAAAAAJgCAABk&#10;cnMvZG93bnJldi54bWxQSwUGAAAAAAQABAD1AAAAjQMAAAAA&#10;"/>
              <v:shape id="Text Box 42" o:spid="_x0000_s1096" type="#_x0000_t202" style="position:absolute;left:7816;top:8561;width:1801;height:8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9cicoA&#10;AADiAAAADwAAAGRycy9kb3ducmV2LnhtbESPUUvDMBSF3wX/Q7jCXsaWdIh23bIhA2E4FKyDvd41&#10;16bY3JQmdvXfL4Lg4+Gc8x3Oeju6VgzUh8azhmyuQBBX3jRcazh+PM9yECEiG2w9k4YfCrDd3N6s&#10;sTD+wu80lLEWCcKhQA02xq6QMlSWHIa574iT9+l7hzHJvpamx0uCu1YulHqQDhtOCxY72lmqvspv&#10;p2EIcZrtMTuVr92L3Z2r8/T+7aD15G58WoGINMb/8F97bzTkaqke82Wewe+ldAfk5go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KPXInKAAAA4gAAAA8AAAAAAAAAAAAAAAAAmAIA&#10;AGRycy9kb3ducmV2LnhtbFBLBQYAAAAABAAEAPUAAACPAwAAAAA=&#10;">
                <v:textbox inset="0,,0">
                  <w:txbxContent>
                    <w:p w:rsidR="008C2395" w:rsidRDefault="008C2395">
                      <w:pPr>
                        <w:ind w:firstLineChars="100" w:firstLine="180"/>
                        <w:rPr>
                          <w:rFonts w:asciiTheme="minorEastAsia" w:hAnsiTheme="minorEastAsia"/>
                          <w:sz w:val="18"/>
                          <w:szCs w:val="18"/>
                        </w:rPr>
                      </w:pPr>
                    </w:p>
                    <w:p w:rsidR="008C2395" w:rsidRDefault="008C2395">
                      <w:pPr>
                        <w:ind w:firstLineChars="50" w:firstLine="90"/>
                        <w:jc w:val="left"/>
                        <w:rPr>
                          <w:rFonts w:asciiTheme="minorEastAsia" w:hAnsiTheme="minorEastAsia"/>
                          <w:sz w:val="18"/>
                          <w:szCs w:val="18"/>
                        </w:rPr>
                      </w:pPr>
                      <w:r>
                        <w:rPr>
                          <w:rFonts w:asciiTheme="minorEastAsia" w:hAnsiTheme="minorEastAsia" w:hint="eastAsia"/>
                          <w:sz w:val="18"/>
                          <w:szCs w:val="18"/>
                        </w:rPr>
                        <w:t xml:space="preserve">  U 失真度测量设备</w:t>
                      </w:r>
                    </w:p>
                    <w:p w:rsidR="008C2395" w:rsidRDefault="008C2395">
                      <w:pPr>
                        <w:ind w:firstLineChars="100" w:firstLine="180"/>
                        <w:rPr>
                          <w:rFonts w:asciiTheme="minorEastAsia" w:hAnsiTheme="minorEastAsia"/>
                          <w:sz w:val="18"/>
                          <w:szCs w:val="18"/>
                        </w:rPr>
                      </w:pPr>
                    </w:p>
                    <w:p w:rsidR="008C2395" w:rsidRDefault="008C2395">
                      <w:pPr>
                        <w:ind w:firstLineChars="50" w:firstLine="90"/>
                        <w:jc w:val="left"/>
                        <w:rPr>
                          <w:rFonts w:asciiTheme="minorEastAsia" w:hAnsiTheme="minorEastAsia"/>
                          <w:sz w:val="18"/>
                          <w:szCs w:val="18"/>
                        </w:rPr>
                      </w:pPr>
                    </w:p>
                    <w:p w:rsidR="008C2395" w:rsidRDefault="008C2395">
                      <w:pPr>
                        <w:ind w:firstLineChars="150" w:firstLine="270"/>
                        <w:jc w:val="left"/>
                        <w:rPr>
                          <w:rFonts w:asciiTheme="minorEastAsia" w:hAnsiTheme="minorEastAsia"/>
                          <w:sz w:val="18"/>
                          <w:szCs w:val="18"/>
                        </w:rPr>
                      </w:pPr>
                      <w:r>
                        <w:rPr>
                          <w:rFonts w:asciiTheme="minorEastAsia" w:hAnsiTheme="minorEastAsia" w:hint="eastAsia"/>
                          <w:sz w:val="18"/>
                          <w:szCs w:val="18"/>
                        </w:rPr>
                        <w:t>U 标准数字电压表</w:t>
                      </w:r>
                    </w:p>
                    <w:p w:rsidR="008C2395" w:rsidRDefault="008C2395">
                      <w:pPr>
                        <w:ind w:firstLineChars="100" w:firstLine="180"/>
                        <w:jc w:val="left"/>
                        <w:rPr>
                          <w:rFonts w:asciiTheme="minorEastAsia" w:hAnsiTheme="minorEastAsia"/>
                          <w:sz w:val="18"/>
                          <w:szCs w:val="18"/>
                        </w:rPr>
                      </w:pPr>
                    </w:p>
                  </w:txbxContent>
                </v:textbox>
              </v:shape>
              <v:shape id="AutoShape 52" o:spid="_x0000_s1097" type="#_x0000_t32" style="position:absolute;left:4736;top:8850;width: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s6jnnMsAAADiAAAADwAA&#10;AAAAAAAAAAAAAAChAgAAZHJzL2Rvd25yZXYueG1sUEsFBgAAAAAEAAQA+QAAAJkDAAAAAA==&#10;"/>
              <v:shape id="AutoShape 54" o:spid="_x0000_s1098" type="#_x0000_t32" style="position:absolute;left:4736;top:9055;width: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EF/6MsAAADiAAAADwAA&#10;AAAAAAAAAAAAAAChAgAAZHJzL2Rvd25yZXYueG1sUEsFBgAAAAAEAAQA+QAAAJkDAAAAAA==&#10;"/>
              <v:shape id="AutoShape 57" o:spid="_x0000_s1099" type="#_x0000_t32" style="position:absolute;left:6978;top:8884;width:102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gn2skAAADiAAAADwAAAGRycy9kb3ducmV2LnhtbESPQUsDMRSE74L/ITzBi9hkBTXdNi0i&#10;CNKDYLuHHh/J6+7i5mVN4nb990YQPA4z8w2z3s5+EBPF1Ac2UC0UCGIbXM+tgebwcqtBpIzscAhM&#10;Br4pwXZzebHG2oUzv9O0z60oEE41GuhyHmspk+3IY1qEkbh4pxA95iJjK13Ec4H7Qd4p9SA99lwW&#10;OhzpuSP7sf/yBvpd89ZMN585Wr2rjrFKh+Ngjbm+mp9WIDLN+T/81351BrRaqke91Pfwe6ncAbn5&#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N9oJ9rJAAAA4gAAAA8AAAAA&#10;AAAAAAAAAAAAoQIAAGRycy9kb3ducmV2LnhtbFBLBQYAAAAABAAEAPkAAACXAwAAAAA=&#10;"/>
              <v:shape id="AutoShape 58" o:spid="_x0000_s1100" type="#_x0000_t32" style="position:absolute;left:6988;top:9127;width:101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q5rckAAADiAAAADwAAAGRycy9kb3ducmV2LnhtbESPQUsDMRSE70L/Q3gFL2KT9VDTtWkR&#10;QZAeBNs99PhInruLm5c1idv13xtB8DjMzDfMdj/7QUwUUx/YQLVSIIhtcD23BprT860GkTKywyEw&#10;GfimBPvd4mqLtQsXfqPpmFtRIJxqNNDlPNZSJtuRx7QKI3Hx3kP0mIuMrXQRLwXuB3mn1Fp67Lks&#10;dDjSU0f24/jlDfSH5rWZbj5ztPpQnWOVTufBGnO9nB8fQGSa83/4r/3iDGi1Ufd6o9fwe6ncAbn7&#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6ua3JAAAA4gAAAA8AAAAA&#10;AAAAAAAAAAAAoQIAAGRycy9kb3ducmV2LnhtbFBLBQYAAAAABAAEAPkAAACXAwAAAAA=&#10;"/>
              <v:oval id="Oval 40" o:spid="_x0000_s1101" style="position:absolute;left:4665;top:8813;width:71;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yJMkA&#10;AADiAAAADwAAAGRycy9kb3ducmV2LnhtbESPQUvDQBSE74L/YXmCN7tbQ9s0dluKRagHD416f2Rf&#10;k9Ds25B9pvHfu4LgcZiZb5jNbvKdGmmIbWAL85kBRVwF13Jt4eP95SEHFQXZYReYLHxThN329maD&#10;hQtXPtFYSq0ShGOBFhqRvtA6Vg15jLPQEyfvHAaPkuRQazfgNcF9px+NWWqPLaeFBnt6bqi6lF/e&#10;wqHel8tRZ7LIzoejLC6fb6/Z3Nr7u2n/BEpokv/wX/voLORmbVb5Ol/B76V0B/T2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v2yJMkAAADiAAAADwAAAAAAAAAAAAAAAACYAgAA&#10;ZHJzL2Rvd25yZXYueG1sUEsFBgAAAAAEAAQA9QAAAI4DAAAAAA==&#10;"/>
              <v:oval id="Oval 41" o:spid="_x0000_s1102" style="position:absolute;left:4665;top:9014;width:74;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ImVscA&#10;AADiAAAADwAAAGRycy9kb3ducmV2LnhtbERPTU/CQBC9m/gfNkPiTXaxAUthIURiggcPVL1PukPb&#10;0J1tumOp/949mHh8ed/b/eQ7NdIQ28AWFnMDirgKruXawufH62MOKgqywy4wWfihCPvd/d0WCxdu&#10;fKaxlFqlEI4FWmhE+kLrWDXkMc5DT5y4Sxg8SoJDrd2AtxTuO/1kzEp7bDk1NNjTS0PVtfz2Fo71&#10;oVyNOpNldjmeZHn9en/LFtY+zKbDBpTQJP/iP/fJWcjN2jzn6zxtTpfSHdC7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iJlbHAAAA4gAAAA8AAAAAAAAAAAAAAAAAmAIAAGRy&#10;cy9kb3ducmV2LnhtbFBLBQYAAAAABAAEAPUAAACMAwAAAAA=&#10;"/>
              <v:oval id="Oval 43" o:spid="_x0000_s1103" style="position:absolute;left:8005;top:8850;width:74;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DzckA&#10;AADiAAAADwAAAGRycy9kb3ducmV2LnhtbESPQUvDQBSE74L/YXmCN7tbQ2sSuy3FItSDB6PeH9nX&#10;JDT7NmSfafz3riB4HGbmG2azm32vJhpjF9jCcmFAEdfBddxY+Hh/vstBRUF22AcmC98UYbe9vtpg&#10;6cKF32iqpFEJwrFEC63IUGod65Y8xkUYiJN3CqNHSXJstBvxkuC+1/fGrLXHjtNCiwM9tVSfqy9v&#10;4dDsq/WkM1llp8NRVufP15dsae3tzbx/BCU0y3/4r310FnJTmIe8yAv4vZTugN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C6DzckAAADiAAAADwAAAAAAAAAAAAAAAACYAgAA&#10;ZHJzL2Rvd25yZXYueG1sUEsFBgAAAAAEAAQA9QAAAI4DAAAAAA==&#10;"/>
              <v:oval id="Oval 44" o:spid="_x0000_s1104" style="position:absolute;left:8006;top:9089;width:73;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28jcgA&#10;AADiAAAADwAAAGRycy9kb3ducmV2LnhtbESPTUvDQBCG74L/YRnBm92toTWJ3ZZiEerBQ6Peh+w0&#10;Cc3OhuyYxn/vHgSPL+8Xz2Y3+15NNMYusIXlwoAiroPruLHw+fH6kIOKguywD0wWfijCbnt7s8HS&#10;hSufaKqkUWmEY4kWWpGh1DrWLXmMizAQJ+8cRo+S5NhoN+I1jftePxqz1h47Tg8tDvTSUn2pvr2F&#10;Q7Ov1pPOZJWdD0dZXb7e37Kltfd38/4ZlNAs/+G/9tFZyE1hnvKiSBAJKeGA3v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zbyNyAAAAOIAAAAPAAAAAAAAAAAAAAAAAJgCAABk&#10;cnMvZG93bnJldi54bWxQSwUGAAAAAAQABAD1AAAAjQMAAAAA&#10;"/>
              <v:shape id="Arc 284" o:spid="_x0000_s1105" style="position:absolute;left:5203;top:9055;width:1156;height:850;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j+csA&#10;AADiAAAADwAAAGRycy9kb3ducmV2LnhtbESPUUvDMBSF3wX/Q7gDX8QldeDaumyIKDjHBk5/wKW5&#10;tl2bm5LEre7XG0Hw8XDO+Q5nsRptL47kQ+tYQzZVIIgrZ1quNXy8P9/kIEJENtg7Jg3fFGC1vLxY&#10;YGncid/ouI+1SBAOJWpoYhxKKUPVkMUwdQNx8j6dtxiT9LU0Hk8Jbnt5q9SdtNhyWmhwoMeGqm7/&#10;ZTWcN8E/XXfb9auZnXfZbE0H1e20vpqMD/cgIo3xP/zXfjEaclWoeV4UGfxeSndALn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wLyP5ywAAAOIAAAAPAAAAAAAAAAAAAAAAAJgC&#10;AABkcnMvZG93bnJldi54bWxQSwUGAAAAAAQABAD1AAAAkAMAAAAA&#10;" adj="0,,0" path="m-1,nfc11929,,21600,9670,21600,21600em-1,nsc11929,,21600,9670,21600,21600l,21600,-1,xe" filled="f">
                <v:stroke joinstyle="round"/>
                <v:formulas/>
                <v:path arrowok="t" o:extrusionok="f" o:connecttype="custom" o:connectlocs="0,0;1156,850;0,850" o:connectangles="0,0,0"/>
              </v:shape>
              <v:shape id="Arc 287" o:spid="_x0000_s1106" style="position:absolute;left:5203;top:8077;width:1156;height:773;rotation:18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YHcoA&#10;AADiAAAADwAAAGRycy9kb3ducmV2LnhtbESPUUvDMBSF34X9h3AHvrnEFbTtlo2yIRNfxDnfr81d&#10;U2ySksS27tcbQdjj4ZzzHc56O5mODeRD66yE+4UARrZ2qrWNhNP7010OLES0CjtnScIPBdhuZjdr&#10;LJUb7RsNx9iwBLGhRAk6xr7kPNSaDIaF68km7+y8wZikb7jyOCa46fhSiAdusLVpQWNPO0311/Hb&#10;SPgYDtFnjT9V+0P28lrpy5h9XqS8nU/VClikKV7D/+1nJSEXhXjMi2IJf5fSHeCb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x32B3KAAAA4gAAAA8AAAAAAAAAAAAAAAAAmAIA&#10;AGRycy9kb3ducmV2LnhtbFBLBQYAAAAABAAEAPUAAACPAwAAAAA=&#10;" adj="0,,0" path="m-1,nfc11929,,21600,9670,21600,21600em-1,nsc11929,,21600,9670,21600,21600l,21600,-1,xe" filled="f">
                <v:stroke joinstyle="round"/>
                <v:formulas/>
                <v:path arrowok="t" o:extrusionok="f" o:connecttype="custom" o:connectlocs="0,0;1156,773;0,773" o:connectangles="0,0,0"/>
              </v:shape>
            </v:group>
          </v:group>
        </w:pict>
      </w:r>
    </w:p>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7E343F" w:rsidRDefault="007E343F"/>
    <w:p w:rsidR="007E343F" w:rsidRDefault="007E343F"/>
    <w:p w:rsidR="004B5CBA" w:rsidRDefault="00B63C14">
      <w:pPr>
        <w:rPr>
          <w:rFonts w:asciiTheme="minorEastAsia" w:hAnsiTheme="minorEastAsia"/>
          <w:sz w:val="24"/>
          <w:szCs w:val="24"/>
        </w:rPr>
      </w:pPr>
      <w:r>
        <w:rPr>
          <w:rFonts w:asciiTheme="minorEastAsia" w:hAnsiTheme="minorEastAsia" w:hint="eastAsia"/>
          <w:sz w:val="24"/>
          <w:szCs w:val="24"/>
        </w:rPr>
        <w:t>7.2.7</w:t>
      </w:r>
      <w:r w:rsidR="00F77CE0">
        <w:rPr>
          <w:rFonts w:asciiTheme="minorEastAsia" w:hAnsiTheme="minorEastAsia" w:hint="eastAsia"/>
          <w:sz w:val="24"/>
          <w:szCs w:val="24"/>
        </w:rPr>
        <w:t xml:space="preserve">  </w:t>
      </w:r>
      <w:r>
        <w:rPr>
          <w:rFonts w:asciiTheme="minorEastAsia" w:hAnsiTheme="minorEastAsia" w:hint="eastAsia"/>
          <w:sz w:val="24"/>
          <w:szCs w:val="24"/>
        </w:rPr>
        <w:t>直流电流纹波系数</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直流电流纹波系数</w:t>
      </w:r>
      <w:r w:rsidR="004B302B">
        <w:rPr>
          <w:rFonts w:asciiTheme="minorEastAsia" w:hAnsiTheme="minorEastAsia" w:hint="eastAsia"/>
          <w:sz w:val="24"/>
          <w:szCs w:val="24"/>
        </w:rPr>
        <w:t>校准</w:t>
      </w:r>
      <w:r>
        <w:rPr>
          <w:rFonts w:asciiTheme="minorEastAsia" w:hAnsiTheme="minorEastAsia" w:hint="eastAsia"/>
          <w:sz w:val="24"/>
          <w:szCs w:val="24"/>
        </w:rPr>
        <w:t>在</w:t>
      </w:r>
      <w:r w:rsidR="00AD439B">
        <w:rPr>
          <w:rFonts w:asciiTheme="minorEastAsia" w:hAnsiTheme="minorEastAsia" w:hint="eastAsia"/>
          <w:sz w:val="24"/>
          <w:szCs w:val="24"/>
        </w:rPr>
        <w:t>直流电流</w:t>
      </w:r>
      <w:r>
        <w:rPr>
          <w:rFonts w:asciiTheme="minorEastAsia" w:hAnsiTheme="minorEastAsia" w:hint="eastAsia"/>
          <w:sz w:val="24"/>
          <w:szCs w:val="24"/>
        </w:rPr>
        <w:t>基本量程进行，</w:t>
      </w:r>
      <w:r w:rsidR="00AD439B">
        <w:rPr>
          <w:rFonts w:ascii="宋体" w:hAnsi="宋体" w:hint="eastAsia"/>
          <w:sz w:val="24"/>
          <w:szCs w:val="24"/>
        </w:rPr>
        <w:t>输出</w:t>
      </w:r>
      <w:r w:rsidR="0073640C">
        <w:rPr>
          <w:rFonts w:ascii="宋体" w:hAnsi="宋体" w:hint="eastAsia"/>
          <w:sz w:val="24"/>
          <w:szCs w:val="24"/>
        </w:rPr>
        <w:t>电流</w:t>
      </w:r>
      <w:r w:rsidR="00AD439B">
        <w:rPr>
          <w:rFonts w:ascii="宋体" w:hAnsi="宋体" w:hint="eastAsia"/>
          <w:sz w:val="24"/>
          <w:szCs w:val="24"/>
        </w:rPr>
        <w:t>为满量程值。</w:t>
      </w:r>
      <w:r>
        <w:rPr>
          <w:rFonts w:asciiTheme="minorEastAsia" w:hAnsiTheme="minorEastAsia" w:hint="eastAsia"/>
          <w:sz w:val="24"/>
          <w:szCs w:val="24"/>
        </w:rPr>
        <w:t>可采用以下两种方法进行：</w:t>
      </w:r>
    </w:p>
    <w:p w:rsidR="004B5CBA" w:rsidRDefault="00F77CE0" w:rsidP="00F77CE0">
      <w:pPr>
        <w:rPr>
          <w:rFonts w:asciiTheme="minorEastAsia" w:hAnsiTheme="minorEastAsia"/>
          <w:sz w:val="24"/>
          <w:szCs w:val="24"/>
        </w:rPr>
      </w:pPr>
      <w:r>
        <w:rPr>
          <w:rFonts w:asciiTheme="minorEastAsia" w:hAnsiTheme="minorEastAsia" w:hint="eastAsia"/>
          <w:sz w:val="24"/>
          <w:szCs w:val="24"/>
        </w:rPr>
        <w:t>a）</w:t>
      </w:r>
      <w:r w:rsidR="00B63C14">
        <w:rPr>
          <w:rFonts w:asciiTheme="minorEastAsia" w:hAnsiTheme="minorEastAsia" w:hint="eastAsia"/>
          <w:sz w:val="24"/>
          <w:szCs w:val="24"/>
        </w:rPr>
        <w:t>按图</w:t>
      </w:r>
      <w:r w:rsidR="00AD439B">
        <w:rPr>
          <w:rFonts w:asciiTheme="minorEastAsia" w:hAnsiTheme="minorEastAsia" w:hint="eastAsia"/>
          <w:sz w:val="24"/>
          <w:szCs w:val="24"/>
        </w:rPr>
        <w:t>2</w:t>
      </w:r>
      <w:r w:rsidR="00496834">
        <w:rPr>
          <w:rFonts w:asciiTheme="minorEastAsia" w:hAnsiTheme="minorEastAsia" w:hint="eastAsia"/>
          <w:sz w:val="24"/>
          <w:szCs w:val="24"/>
        </w:rPr>
        <w:t>接线</w:t>
      </w:r>
      <w:r w:rsidR="00AD439B">
        <w:rPr>
          <w:rFonts w:asciiTheme="minorEastAsia" w:hAnsiTheme="minorEastAsia" w:hint="eastAsia"/>
          <w:sz w:val="24"/>
          <w:szCs w:val="24"/>
        </w:rPr>
        <w:t>，</w:t>
      </w:r>
      <w:r w:rsidR="00B63C14">
        <w:rPr>
          <w:rFonts w:asciiTheme="minorEastAsia" w:hAnsiTheme="minorEastAsia" w:hint="eastAsia"/>
          <w:sz w:val="24"/>
          <w:szCs w:val="24"/>
        </w:rPr>
        <w:t>采用具有直流纹波系数测量功能的标准电流表</w:t>
      </w:r>
      <w:r w:rsidR="00AD439B">
        <w:rPr>
          <w:rFonts w:asciiTheme="minorEastAsia" w:hAnsiTheme="minorEastAsia" w:hint="eastAsia"/>
          <w:sz w:val="24"/>
          <w:szCs w:val="24"/>
        </w:rPr>
        <w:t>（穿心式）</w:t>
      </w:r>
      <w:r w:rsidR="00B63C14">
        <w:rPr>
          <w:rFonts w:asciiTheme="minorEastAsia" w:hAnsiTheme="minorEastAsia" w:hint="eastAsia"/>
          <w:sz w:val="24"/>
          <w:szCs w:val="24"/>
        </w:rPr>
        <w:t>对钳形电流表检定装置的直流电流输出进行纹波系数</w:t>
      </w:r>
      <w:r w:rsidR="004B302B">
        <w:rPr>
          <w:rFonts w:asciiTheme="minorEastAsia" w:hAnsiTheme="minorEastAsia" w:hint="eastAsia"/>
          <w:sz w:val="24"/>
          <w:szCs w:val="24"/>
        </w:rPr>
        <w:t>校准</w:t>
      </w:r>
      <w:r w:rsidR="00B63C14">
        <w:rPr>
          <w:rFonts w:asciiTheme="minorEastAsia" w:hAnsiTheme="minorEastAsia" w:hint="eastAsia"/>
          <w:sz w:val="24"/>
          <w:szCs w:val="24"/>
        </w:rPr>
        <w:t>。</w:t>
      </w:r>
    </w:p>
    <w:p w:rsidR="004B5CBA" w:rsidRDefault="00F77CE0" w:rsidP="00F77CE0">
      <w:pPr>
        <w:rPr>
          <w:rFonts w:asciiTheme="minorEastAsia" w:hAnsiTheme="minorEastAsia"/>
          <w:sz w:val="24"/>
          <w:szCs w:val="24"/>
        </w:rPr>
      </w:pPr>
      <w:r>
        <w:rPr>
          <w:rFonts w:asciiTheme="minorEastAsia" w:hAnsiTheme="minorEastAsia"/>
          <w:sz w:val="24"/>
          <w:szCs w:val="24"/>
        </w:rPr>
        <w:t>b</w:t>
      </w:r>
      <w:r>
        <w:rPr>
          <w:rFonts w:asciiTheme="minorEastAsia" w:hAnsiTheme="minorEastAsia" w:hint="eastAsia"/>
          <w:sz w:val="24"/>
          <w:szCs w:val="24"/>
        </w:rPr>
        <w:t>）</w:t>
      </w:r>
      <w:r w:rsidR="00B63C14">
        <w:rPr>
          <w:rFonts w:asciiTheme="minorEastAsia" w:hAnsiTheme="minorEastAsia" w:hint="eastAsia"/>
          <w:sz w:val="24"/>
          <w:szCs w:val="24"/>
        </w:rPr>
        <w:t>按图5</w:t>
      </w:r>
      <w:r w:rsidR="00AD439B">
        <w:rPr>
          <w:rFonts w:asciiTheme="minorEastAsia" w:hAnsiTheme="minorEastAsia" w:hint="eastAsia"/>
          <w:sz w:val="24"/>
          <w:szCs w:val="24"/>
        </w:rPr>
        <w:t>接线</w:t>
      </w:r>
      <w:r w:rsidR="00B63C14">
        <w:rPr>
          <w:rFonts w:asciiTheme="minorEastAsia" w:hAnsiTheme="minorEastAsia" w:hint="eastAsia"/>
          <w:sz w:val="24"/>
          <w:szCs w:val="24"/>
        </w:rPr>
        <w:t>，</w:t>
      </w:r>
      <w:r w:rsidR="002A35C7">
        <w:rPr>
          <w:rFonts w:asciiTheme="minorEastAsia" w:hAnsiTheme="minorEastAsia" w:hint="eastAsia"/>
          <w:sz w:val="24"/>
          <w:szCs w:val="24"/>
        </w:rPr>
        <w:t>记录</w:t>
      </w:r>
      <w:r w:rsidR="00B63C14">
        <w:rPr>
          <w:rFonts w:asciiTheme="minorEastAsia" w:hAnsiTheme="minorEastAsia" w:hint="eastAsia"/>
          <w:sz w:val="24"/>
          <w:szCs w:val="24"/>
        </w:rPr>
        <w:t>真有效值交流电压表</w:t>
      </w:r>
      <w:r w:rsidR="00AD439B">
        <w:rPr>
          <w:rFonts w:asciiTheme="minorEastAsia" w:hAnsiTheme="minorEastAsia" w:hint="eastAsia"/>
          <w:sz w:val="24"/>
          <w:szCs w:val="24"/>
        </w:rPr>
        <w:t>的</w:t>
      </w:r>
      <w:r w:rsidR="00B63C14">
        <w:rPr>
          <w:rFonts w:asciiTheme="minorEastAsia" w:hAnsiTheme="minorEastAsia" w:hint="eastAsia"/>
          <w:sz w:val="24"/>
          <w:szCs w:val="24"/>
        </w:rPr>
        <w:t>交流电压</w:t>
      </w:r>
      <w:r w:rsidR="002A35C7">
        <w:rPr>
          <w:rFonts w:asciiTheme="minorEastAsia" w:hAnsiTheme="minorEastAsia" w:hint="eastAsia"/>
          <w:sz w:val="24"/>
          <w:szCs w:val="24"/>
        </w:rPr>
        <w:t>测量值</w:t>
      </w:r>
      <w:r w:rsidR="00B63C14">
        <w:rPr>
          <w:rFonts w:asciiTheme="minorEastAsia" w:hAnsiTheme="minorEastAsia" w:hint="eastAsia"/>
          <w:sz w:val="24"/>
          <w:szCs w:val="24"/>
        </w:rPr>
        <w:t>，按公式（7）计算直流电流纹波</w:t>
      </w:r>
      <w:r w:rsidR="002A35C7">
        <w:rPr>
          <w:rFonts w:asciiTheme="minorEastAsia" w:hAnsiTheme="minorEastAsia" w:hint="eastAsia"/>
          <w:sz w:val="24"/>
          <w:szCs w:val="24"/>
        </w:rPr>
        <w:t>系数</w:t>
      </w:r>
      <w:r w:rsidR="00B63C14">
        <w:rPr>
          <w:rFonts w:asciiTheme="minorEastAsia" w:hAnsiTheme="minorEastAsia" w:hint="eastAsia"/>
          <w:sz w:val="24"/>
          <w:szCs w:val="24"/>
        </w:rPr>
        <w:t>。</w:t>
      </w:r>
    </w:p>
    <w:p w:rsidR="004B5CBA" w:rsidRDefault="007B6034">
      <w:pPr>
        <w:pStyle w:val="ac"/>
        <w:ind w:left="360" w:firstLineChars="0" w:firstLine="0"/>
        <w:jc w:val="right"/>
        <w:rPr>
          <w:rFonts w:asciiTheme="minorEastAsia" w:hAnsiTheme="minorEastAsia"/>
          <w:sz w:val="24"/>
          <w:szCs w:val="24"/>
        </w:rPr>
      </w:pPr>
      <w:r>
        <w:rPr>
          <w:rFonts w:asciiTheme="minorEastAsia" w:hAnsiTheme="minorEastAsia"/>
          <w:sz w:val="24"/>
          <w:szCs w:val="24"/>
        </w:rPr>
        <w:pict>
          <v:shape id="_x0000_s1224" type="#_x0000_t75" style="position:absolute;left:0;text-align:left;margin-left:192.9pt;margin-top:0;width:104.25pt;height:33.1pt;z-index:251676672">
            <v:imagedata r:id="rId28" o:title=""/>
          </v:shape>
          <o:OLEObject Type="Embed" ProgID="Equation.3" ShapeID="_x0000_s1224" DrawAspect="Content" ObjectID="_1822508959" r:id="rId29"/>
        </w:pict>
      </w:r>
      <w:r w:rsidR="00B63C14">
        <w:rPr>
          <w:rFonts w:asciiTheme="minorEastAsia" w:hAnsiTheme="minorEastAsia"/>
          <w:sz w:val="24"/>
          <w:szCs w:val="24"/>
        </w:rPr>
        <w:t>（7）</w:t>
      </w:r>
    </w:p>
    <w:p w:rsidR="00782B9C" w:rsidRDefault="00782B9C">
      <w:pPr>
        <w:rPr>
          <w:rFonts w:asciiTheme="minorEastAsia" w:hAnsiTheme="minorEastAsia"/>
          <w:sz w:val="24"/>
          <w:szCs w:val="24"/>
        </w:rPr>
      </w:pPr>
    </w:p>
    <w:p w:rsidR="004B5CBA" w:rsidRDefault="00B63C14">
      <w:pPr>
        <w:rPr>
          <w:rFonts w:asciiTheme="minorEastAsia" w:hAnsiTheme="minorEastAsia"/>
          <w:sz w:val="24"/>
          <w:szCs w:val="24"/>
        </w:rPr>
      </w:pPr>
      <w:r>
        <w:rPr>
          <w:rFonts w:asciiTheme="minorEastAsia" w:hAnsiTheme="minorEastAsia" w:hint="eastAsia"/>
          <w:sz w:val="24"/>
          <w:szCs w:val="24"/>
        </w:rPr>
        <w:t>式中：</w:t>
      </w:r>
    </w:p>
    <w:p w:rsidR="004B5CBA" w:rsidRDefault="00B63C14">
      <w:pPr>
        <w:rPr>
          <w:rFonts w:asciiTheme="minorEastAsia" w:hAnsiTheme="minorEastAsia"/>
          <w:sz w:val="24"/>
          <w:szCs w:val="24"/>
        </w:rPr>
      </w:pPr>
      <w:r>
        <w:rPr>
          <w:rFonts w:asciiTheme="minorEastAsia" w:hAnsiTheme="minorEastAsia" w:hint="eastAsia"/>
          <w:sz w:val="24"/>
          <w:szCs w:val="24"/>
        </w:rPr>
        <w:t>D</w:t>
      </w:r>
      <w:r>
        <w:rPr>
          <w:rFonts w:asciiTheme="minorEastAsia" w:hAnsiTheme="minorEastAsia" w:hint="eastAsia"/>
          <w:sz w:val="24"/>
          <w:szCs w:val="24"/>
          <w:vertAlign w:val="subscript"/>
        </w:rPr>
        <w:t>I</w:t>
      </w:r>
      <w:r>
        <w:rPr>
          <w:rFonts w:asciiTheme="minorEastAsia" w:hAnsiTheme="minorEastAsia" w:hint="eastAsia"/>
          <w:sz w:val="24"/>
          <w:szCs w:val="24"/>
        </w:rPr>
        <w:t>—钳形电流表检定装置直流电流纹波系数，%；</w:t>
      </w:r>
    </w:p>
    <w:p w:rsidR="004B5CBA" w:rsidRDefault="00B63C14">
      <w:pPr>
        <w:rPr>
          <w:rFonts w:asciiTheme="minorEastAsia" w:hAnsiTheme="minorEastAsia"/>
          <w:sz w:val="24"/>
          <w:szCs w:val="24"/>
        </w:rPr>
      </w:pPr>
      <w:r>
        <w:rPr>
          <w:rFonts w:asciiTheme="minorEastAsia" w:hAnsiTheme="minorEastAsia" w:hint="eastAsia"/>
          <w:i/>
          <w:sz w:val="24"/>
          <w:szCs w:val="24"/>
        </w:rPr>
        <w:t>U</w:t>
      </w:r>
      <w:r>
        <w:rPr>
          <w:rFonts w:asciiTheme="minorEastAsia" w:hAnsiTheme="minorEastAsia" w:hint="eastAsia"/>
          <w:sz w:val="24"/>
          <w:szCs w:val="24"/>
          <w:vertAlign w:val="subscript"/>
        </w:rPr>
        <w:t>rms</w:t>
      </w:r>
      <w:r>
        <w:rPr>
          <w:rFonts w:asciiTheme="minorEastAsia" w:hAnsiTheme="minorEastAsia" w:hint="eastAsia"/>
          <w:sz w:val="24"/>
          <w:szCs w:val="24"/>
        </w:rPr>
        <w:t>—真有效值交流电压表</w:t>
      </w:r>
      <w:r w:rsidR="004B2EAF">
        <w:rPr>
          <w:rFonts w:asciiTheme="minorEastAsia" w:hAnsiTheme="minorEastAsia" w:hint="eastAsia"/>
          <w:sz w:val="24"/>
          <w:szCs w:val="24"/>
        </w:rPr>
        <w:t>测得的</w:t>
      </w:r>
      <w:r>
        <w:rPr>
          <w:rFonts w:asciiTheme="minorEastAsia" w:hAnsiTheme="minorEastAsia" w:hint="eastAsia"/>
          <w:sz w:val="24"/>
          <w:szCs w:val="24"/>
        </w:rPr>
        <w:t>交流电压分量有效值，V；</w:t>
      </w:r>
    </w:p>
    <w:p w:rsidR="004B5CBA" w:rsidRDefault="00B63C14">
      <w:pPr>
        <w:rPr>
          <w:rFonts w:asciiTheme="minorEastAsia" w:hAnsiTheme="minorEastAsia"/>
          <w:sz w:val="24"/>
          <w:szCs w:val="24"/>
        </w:rPr>
      </w:pPr>
      <w:r>
        <w:rPr>
          <w:rFonts w:asciiTheme="minorEastAsia" w:hAnsiTheme="minorEastAsia" w:hint="eastAsia"/>
          <w:i/>
          <w:sz w:val="24"/>
          <w:szCs w:val="24"/>
        </w:rPr>
        <w:t>K</w:t>
      </w:r>
      <w:r>
        <w:rPr>
          <w:rFonts w:asciiTheme="minorEastAsia" w:hAnsiTheme="minorEastAsia" w:hint="eastAsia"/>
          <w:sz w:val="24"/>
          <w:szCs w:val="24"/>
          <w:vertAlign w:val="subscript"/>
        </w:rPr>
        <w:t>1</w:t>
      </w:r>
      <w:r>
        <w:rPr>
          <w:rFonts w:asciiTheme="minorEastAsia" w:hAnsiTheme="minorEastAsia" w:hint="eastAsia"/>
          <w:sz w:val="24"/>
          <w:szCs w:val="24"/>
        </w:rPr>
        <w:t>—交直流I/V转换标准的标称比例，A/V；</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rPr>
        <w:t>_—钳形电流表检定装置直流电流输出示值，A。</w:t>
      </w:r>
    </w:p>
    <w:p w:rsidR="00AD439B" w:rsidRDefault="00AD439B">
      <w:pPr>
        <w:rPr>
          <w:rFonts w:asciiTheme="minorEastAsia" w:hAnsiTheme="minorEastAsia"/>
          <w:sz w:val="24"/>
          <w:szCs w:val="24"/>
        </w:rPr>
      </w:pPr>
    </w:p>
    <w:p w:rsidR="004B5CBA" w:rsidRDefault="007B6034">
      <w:pPr>
        <w:rPr>
          <w:rFonts w:asciiTheme="minorEastAsia" w:hAnsiTheme="minorEastAsia"/>
          <w:sz w:val="24"/>
          <w:szCs w:val="24"/>
        </w:rPr>
      </w:pPr>
      <w:r>
        <w:rPr>
          <w:rFonts w:asciiTheme="minorEastAsia" w:hAnsiTheme="minorEastAsia"/>
          <w:noProof/>
          <w:sz w:val="24"/>
          <w:szCs w:val="24"/>
        </w:rPr>
        <w:pict>
          <v:group id="Group 481" o:spid="_x0000_s1107" style="position:absolute;left:0;text-align:left;margin-left:69.2pt;margin-top:4.35pt;width:318pt;height:127.65pt;z-index:251827200" coordorigin="2802,1459" coordsize="6360,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">
            <v:shape id="Text Box 47" o:spid="_x0000_s1108" type="#_x0000_t202" style="position:absolute;left:3889;top:3606;width:4484;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8C2395" w:rsidRDefault="008C2395" w:rsidP="004B0A7B">
                    <w:r>
                      <w:rPr>
                        <w:rFonts w:hint="eastAsia"/>
                      </w:rPr>
                      <w:t>图</w:t>
                    </w:r>
                    <w:r>
                      <w:rPr>
                        <w:rFonts w:hint="eastAsia"/>
                      </w:rPr>
                      <w:t xml:space="preserve">5 </w:t>
                    </w:r>
                    <w:r>
                      <w:rPr>
                        <w:rFonts w:hint="eastAsia"/>
                      </w:rPr>
                      <w:t>直流电流纹波系数校准</w:t>
                    </w:r>
                    <w:r>
                      <w:rPr>
                        <w:rFonts w:hint="eastAsia"/>
                      </w:rPr>
                      <w:t>b</w:t>
                    </w:r>
                    <w:r>
                      <w:rPr>
                        <w:rFonts w:hint="eastAsia"/>
                      </w:rPr>
                      <w:t>）方法接线图</w:t>
                    </w:r>
                  </w:p>
                </w:txbxContent>
              </v:textbox>
            </v:shape>
            <v:shape id="AutoShape 456" o:spid="_x0000_s1109" type="#_x0000_t32" style="position:absolute;left:5904;top:1459;width:0;height:4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group id="Group 480" o:spid="_x0000_s1110" style="position:absolute;left:2802;top:1459;width:6360;height:1828" coordorigin="2802,1459" coordsize="6360,1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AutoShape 440" o:spid="_x0000_s1111" type="#_x0000_t22" style="position:absolute;left:5137;top:1686;width:1570;height:12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pD8MA&#10;AADbAAAADwAAAGRycy9kb3ducmV2LnhtbESPQWvCQBCF7wX/wzKCt7qbHqykriIFqQeRVj14HLLT&#10;JDQ7GzNrjP/eLRR6m+G9782bxWrwjeqpkzqwhWxqQBEXwdVcWjgdN89zUBKRHTaBycKdBFbL0dMC&#10;cxdu/EX9IZYqhbDkaKGKsc21lqIijzINLXHSvkPnMaa1K7Xr8JbCfaNfjJlpjzWnCxW29F5R8XO4&#10;+lSjv37s5rLO0ODlU8ywl9fz3trJeFi/gYo0xH/zH711icvg95c0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DpD8MAAADbAAAADwAAAAAAAAAAAAAAAACYAgAAZHJzL2Rv&#10;d25yZXYueG1sUEsFBgAAAAAEAAQA9QAAAIgDAAAAAA==&#10;">
                <v:textbox inset=",0,,0">
                  <w:txbxContent>
                    <w:p w:rsidR="008C2395" w:rsidRDefault="008C2395" w:rsidP="004B0A7B">
                      <w:pPr>
                        <w:rPr>
                          <w:rFonts w:asciiTheme="minorEastAsia" w:hAnsiTheme="minorEastAsia"/>
                          <w:sz w:val="18"/>
                          <w:szCs w:val="18"/>
                        </w:rPr>
                      </w:pPr>
                      <w:r>
                        <w:rPr>
                          <w:rFonts w:asciiTheme="minorEastAsia" w:hAnsiTheme="minorEastAsia"/>
                          <w:sz w:val="18"/>
                          <w:szCs w:val="18"/>
                        </w:rPr>
                        <w:t>交直流</w:t>
                      </w:r>
                    </w:p>
                    <w:p w:rsidR="008C2395" w:rsidRDefault="008C2395" w:rsidP="004B0A7B">
                      <w:pPr>
                        <w:rPr>
                          <w:rFonts w:asciiTheme="minorEastAsia" w:hAnsiTheme="minorEastAsia"/>
                          <w:sz w:val="18"/>
                          <w:szCs w:val="18"/>
                        </w:rPr>
                      </w:pPr>
                      <w:r>
                        <w:rPr>
                          <w:rFonts w:asciiTheme="minorEastAsia" w:hAnsiTheme="minorEastAsia" w:hint="eastAsia"/>
                          <w:sz w:val="18"/>
                          <w:szCs w:val="18"/>
                        </w:rPr>
                        <w:t xml:space="preserve">            U</w:t>
                      </w:r>
                    </w:p>
                    <w:p w:rsidR="008C2395" w:rsidRDefault="008C2395" w:rsidP="004B0A7B">
                      <w:r>
                        <w:rPr>
                          <w:rFonts w:asciiTheme="minorEastAsia" w:hAnsiTheme="minorEastAsia" w:hint="eastAsia"/>
                          <w:sz w:val="18"/>
                          <w:szCs w:val="18"/>
                        </w:rPr>
                        <w:t>I/V转换标准</w:t>
                      </w:r>
                    </w:p>
                  </w:txbxContent>
                </v:textbox>
              </v:shape>
              <v:oval id="Oval 59" o:spid="_x0000_s1112" style="position:absolute;left:6458;top:2232;width:75;height: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oval id="Oval 60" o:spid="_x0000_s1113" style="position:absolute;left:6458;top:2467;width:75;height: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shape id="Text Box 42" o:spid="_x0000_s1114" type="#_x0000_t202" style="position:absolute;left:7361;top:1943;width:1801;height:8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s38EA&#10;AADbAAAADwAAAGRycy9kb3ducmV2LnhtbERP32vCMBB+F/wfwgm+yEwrm0hnFBEG4nBgFfZ6Nrem&#10;2FxKk9X635vBwLf7+H7ect3bWnTU+sqxgnSagCAunK64VHA+fbwsQPiArLF2TAru5GG9Gg6WmGl3&#10;4yN1eShFDGGfoQITQpNJ6QtDFv3UNcSR+3GtxRBhW0rd4i2G21rOkmQuLVYcGww2tDVUXPNfq6Dz&#10;YZLuMP3OD83ebC/FZfL69anUeNRv3kEE6sNT/O/e6Tj/Df5+i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17N/BAAAA2wAAAA8AAAAAAAAAAAAAAAAAmAIAAGRycy9kb3du&#10;cmV2LnhtbFBLBQYAAAAABAAEAPUAAACGAwAAAAA=&#10;">
                <v:textbox inset="0,,0">
                  <w:txbxContent>
                    <w:p w:rsidR="008C2395" w:rsidRDefault="008C2395" w:rsidP="004B0A7B">
                      <w:pPr>
                        <w:ind w:firstLineChars="350" w:firstLine="630"/>
                        <w:rPr>
                          <w:rFonts w:asciiTheme="minorEastAsia" w:hAnsiTheme="minorEastAsia"/>
                          <w:sz w:val="18"/>
                          <w:szCs w:val="18"/>
                        </w:rPr>
                      </w:pPr>
                      <w:r>
                        <w:rPr>
                          <w:rFonts w:hint="eastAsia"/>
                          <w:sz w:val="18"/>
                          <w:szCs w:val="18"/>
                        </w:rPr>
                        <w:t>真有效值</w:t>
                      </w:r>
                    </w:p>
                    <w:p w:rsidR="008C2395" w:rsidRDefault="008C2395" w:rsidP="004B0A7B">
                      <w:pPr>
                        <w:ind w:firstLineChars="50" w:firstLine="90"/>
                        <w:jc w:val="left"/>
                        <w:rPr>
                          <w:rFonts w:asciiTheme="minorEastAsia" w:hAnsiTheme="minorEastAsia"/>
                          <w:sz w:val="18"/>
                          <w:szCs w:val="18"/>
                        </w:rPr>
                      </w:pPr>
                      <w:r>
                        <w:rPr>
                          <w:rFonts w:asciiTheme="minorEastAsia" w:hAnsiTheme="minorEastAsia" w:hint="eastAsia"/>
                          <w:sz w:val="18"/>
                          <w:szCs w:val="18"/>
                        </w:rPr>
                        <w:t xml:space="preserve">  U</w:t>
                      </w:r>
                    </w:p>
                    <w:p w:rsidR="008C2395" w:rsidRDefault="008C2395" w:rsidP="004B0A7B">
                      <w:pPr>
                        <w:ind w:firstLineChars="300" w:firstLine="540"/>
                        <w:jc w:val="left"/>
                        <w:rPr>
                          <w:rFonts w:asciiTheme="minorEastAsia" w:hAnsiTheme="minorEastAsia"/>
                          <w:sz w:val="18"/>
                          <w:szCs w:val="18"/>
                        </w:rPr>
                      </w:pPr>
                      <w:r>
                        <w:rPr>
                          <w:rFonts w:hint="eastAsia"/>
                          <w:sz w:val="18"/>
                          <w:szCs w:val="18"/>
                        </w:rPr>
                        <w:t>交流电压表</w:t>
                      </w:r>
                    </w:p>
                  </w:txbxContent>
                </v:textbox>
              </v:shape>
              <v:shape id="Text Box 39" o:spid="_x0000_s1115" type="#_x0000_t202" style="position:absolute;left:2802;top:1910;width:1718;height:8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jVt8EA&#10;AADbAAAADwAAAGRycy9kb3ducmV2LnhtbERPTWsCMRC9F/wPYYTeatZCpaxGEUXoTauCeBuTcbO4&#10;maybuK799U1B6G0e73Mms85VoqUmlJ4VDAcZCGLtTcmFgv1u9fYJIkRkg5VnUvCgALNp72WCufF3&#10;/qZ2GwuRQjjkqMDGWOdSBm3JYRj4mjhxZ984jAk2hTQN3lO4q+R7lo2kw5JTg8WaFpb0ZXtzCsJy&#10;c631eXO6WPP4WS/bD31YHZV67XfzMYhIXfwXP91fJs0fwd8v6QA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Y1bfBAAAA2wAAAA8AAAAAAAAAAAAAAAAAmAIAAGRycy9kb3du&#10;cmV2LnhtbFBLBQYAAAAABAAEAPUAAACGAwAAAAA=&#10;">
                <v:textbox style="mso-fit-shape-to-text:t">
                  <w:txbxContent>
                    <w:p w:rsidR="008C2395" w:rsidRDefault="008C2395" w:rsidP="004B0A7B">
                      <w:pPr>
                        <w:rPr>
                          <w:rFonts w:asciiTheme="minorEastAsia" w:hAnsiTheme="minorEastAsia"/>
                          <w:sz w:val="18"/>
                          <w:szCs w:val="18"/>
                        </w:rPr>
                      </w:pPr>
                      <w:r>
                        <w:rPr>
                          <w:rFonts w:asciiTheme="minorEastAsia" w:hAnsiTheme="minorEastAsia" w:hint="eastAsia"/>
                          <w:sz w:val="18"/>
                          <w:szCs w:val="18"/>
                        </w:rPr>
                        <w:t>钳形</w:t>
                      </w:r>
                      <w:r>
                        <w:rPr>
                          <w:rFonts w:asciiTheme="minorEastAsia" w:hAnsiTheme="minorEastAsia"/>
                          <w:sz w:val="18"/>
                          <w:szCs w:val="18"/>
                        </w:rPr>
                        <w:t>电流表</w:t>
                      </w:r>
                    </w:p>
                    <w:p w:rsidR="008C2395" w:rsidRDefault="008C2395" w:rsidP="004B0A7B">
                      <w:pPr>
                        <w:rPr>
                          <w:rFonts w:asciiTheme="minorEastAsia" w:hAnsiTheme="minorEastAsia"/>
                          <w:sz w:val="18"/>
                          <w:szCs w:val="18"/>
                        </w:rPr>
                      </w:pPr>
                      <w:r>
                        <w:rPr>
                          <w:rFonts w:asciiTheme="minorEastAsia" w:hAnsiTheme="minorEastAsia" w:hint="eastAsia"/>
                          <w:sz w:val="18"/>
                          <w:szCs w:val="18"/>
                        </w:rPr>
                        <w:t xml:space="preserve">             I</w:t>
                      </w:r>
                    </w:p>
                    <w:p w:rsidR="008C2395" w:rsidRDefault="008C2395" w:rsidP="004B0A7B">
                      <w:pPr>
                        <w:rPr>
                          <w:rFonts w:asciiTheme="minorEastAsia" w:hAnsiTheme="minorEastAsia"/>
                          <w:sz w:val="18"/>
                          <w:szCs w:val="18"/>
                        </w:rPr>
                      </w:pPr>
                      <w:r>
                        <w:rPr>
                          <w:rFonts w:asciiTheme="minorEastAsia" w:hAnsiTheme="minorEastAsia" w:hint="eastAsia"/>
                          <w:sz w:val="18"/>
                          <w:szCs w:val="18"/>
                        </w:rPr>
                        <w:t xml:space="preserve">检定装置   </w:t>
                      </w:r>
                    </w:p>
                  </w:txbxContent>
                </v:textbox>
              </v:shape>
              <v:shape id="AutoShape 52" o:spid="_x0000_s1116" type="#_x0000_t32" style="position:absolute;left:4281;top:2232;width: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54" o:spid="_x0000_s1117" type="#_x0000_t32" style="position:absolute;left:4281;top:2437;width:4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57" o:spid="_x0000_s1118" type="#_x0000_t32" style="position:absolute;left:6523;top:2266;width:102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shape id="AutoShape 58" o:spid="_x0000_s1119" type="#_x0000_t32" style="position:absolute;left:6533;top:2509;width:101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oval id="Oval 40" o:spid="_x0000_s1120" style="position:absolute;left:4210;top:2195;width:71;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oval id="Oval 41" o:spid="_x0000_s1121" style="position:absolute;left:4210;top:2396;width:74;height: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oval id="Oval 43" o:spid="_x0000_s1122" style="position:absolute;left:7550;top:2232;width:74;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oval id="Oval 44" o:spid="_x0000_s1123" style="position:absolute;left:7551;top:2471;width:73;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shape id="Arc 454" o:spid="_x0000_s1124" style="position:absolute;left:4748;top:2437;width:1156;height:850;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uGcUA&#10;AADbAAAADwAAAGRycy9kb3ducmV2LnhtbESP3WoCMRSE7wu+QzhCb0rNqljKapRSFPxBodYHOGyO&#10;u+tuTpYk1dWnN4LQy2FmvmEms9bU4kzOl5YV9HsJCOLM6pJzBYffxfsnCB+QNdaWScGVPMymnZcJ&#10;ptpe+IfO+5CLCGGfooIihCaV0mcFGfQ92xBH72idwRCly6V2eIlwU8tBknxIgyXHhQIb+i4oq/Z/&#10;RsFt4938rdqu1np42/WHKzol1U6p1277NQYRqA3/4Wd7qRUMRvD4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KK4ZxQAAANsAAAAPAAAAAAAAAAAAAAAAAJgCAABkcnMv&#10;ZG93bnJldi54bWxQSwUGAAAAAAQABAD1AAAAigMAAAAA&#10;" adj="0,,0" path="m-1,nfc11929,,21600,9670,21600,21600em-1,nsc11929,,21600,9670,21600,21600l,21600,-1,xe" filled="f">
                <v:stroke joinstyle="round"/>
                <v:formulas/>
                <v:path arrowok="t" o:extrusionok="f" o:connecttype="custom" o:connectlocs="0,0;1156,850;0,850" o:connectangles="0,0,0"/>
              </v:shape>
              <v:shape id="AutoShape 455" o:spid="_x0000_s1125" type="#_x0000_t32" style="position:absolute;left:5904;top:2910;width:0;height:3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rc 457" o:spid="_x0000_s1126" style="position:absolute;left:4748;top:1459;width:1156;height:773;rotation:18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sS+MQA&#10;AADbAAAADwAAAGRycy9kb3ducmV2LnhtbESPQWvCQBSE74X+h+UVvNVNDbQldZXQUpRepNbeX7PP&#10;bDD7NuyuSfTXu4LQ4zAz3zDz5Whb0ZMPjWMFT9MMBHHldMO1gt3P5+MriBCRNbaOScGJAiwX93dz&#10;LLQb+Jv6baxFgnAoUIGJsSukDJUhi2HqOuLk7Z23GJP0tdQehwS3rZxl2bO02HBaMNjRu6HqsD1a&#10;Bb/9Kvq89rvyY5V/bUpzHvK/s1KTh7F8AxFpjP/hW3utFcxe4Pol/Q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bEvjEAAAA2wAAAA8AAAAAAAAAAAAAAAAAmAIAAGRycy9k&#10;b3ducmV2LnhtbFBLBQYAAAAABAAEAPUAAACJAwAAAAA=&#10;" adj="0,,0" path="m-1,nfc11929,,21600,9670,21600,21600em-1,nsc11929,,21600,9670,21600,21600l,21600,-1,xe" filled="f">
                <v:stroke joinstyle="round"/>
                <v:formulas/>
                <v:path arrowok="t" o:extrusionok="f" o:connecttype="custom" o:connectlocs="0,0;1156,773;0,773" o:connectangles="0,0,0"/>
              </v:shape>
            </v:group>
          </v:group>
        </w:pict>
      </w:r>
    </w:p>
    <w:p w:rsidR="004B0A7B" w:rsidRDefault="004B0A7B">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B63C14">
      <w:pPr>
        <w:pStyle w:val="1"/>
        <w:spacing w:before="120"/>
        <w:rPr>
          <w:rFonts w:cs="Times New Roman"/>
        </w:rPr>
      </w:pPr>
      <w:bookmarkStart w:id="130" w:name="_Toc206480323"/>
      <w:bookmarkStart w:id="131" w:name="_Toc206480935"/>
      <w:bookmarkStart w:id="132" w:name="_Toc206482745"/>
      <w:bookmarkStart w:id="133" w:name="_Toc206483097"/>
      <w:bookmarkStart w:id="134" w:name="_Toc206511889"/>
      <w:bookmarkStart w:id="135" w:name="_Toc211869335"/>
      <w:r>
        <w:rPr>
          <w:rFonts w:cs="Times New Roman"/>
        </w:rPr>
        <w:t>8  校</w:t>
      </w:r>
      <w:r>
        <w:rPr>
          <w:rFonts w:cs="Times New Roman" w:hint="eastAsia"/>
        </w:rPr>
        <w:t>准结果表达</w:t>
      </w:r>
      <w:bookmarkEnd w:id="118"/>
      <w:bookmarkEnd w:id="119"/>
      <w:bookmarkEnd w:id="120"/>
      <w:bookmarkEnd w:id="130"/>
      <w:bookmarkEnd w:id="131"/>
      <w:bookmarkEnd w:id="132"/>
      <w:bookmarkEnd w:id="133"/>
      <w:bookmarkEnd w:id="134"/>
      <w:bookmarkEnd w:id="135"/>
    </w:p>
    <w:p w:rsidR="004B5CBA" w:rsidRDefault="00B63C14">
      <w:pPr>
        <w:rPr>
          <w:rFonts w:asciiTheme="minorEastAsia" w:hAnsiTheme="minorEastAsia"/>
          <w:sz w:val="24"/>
          <w:szCs w:val="24"/>
        </w:rPr>
      </w:pPr>
      <w:r>
        <w:rPr>
          <w:rFonts w:asciiTheme="minorEastAsia" w:hAnsiTheme="minorEastAsia" w:hint="eastAsia"/>
          <w:sz w:val="24"/>
          <w:szCs w:val="24"/>
        </w:rPr>
        <w:t>校准结果应在校准证书上反应，校准证书应至少包括以下信息：</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标题，如“校准证书”；</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实验室名称和地址；</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进行校准的地点（如果与实验室的地址不同）；</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证书或报告的唯一性标识（如编号），每页及总页数的标识；</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客户的名称和地址；</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被校准对象的描述和明确标识；</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进行校准的日期，如果与校准结果的有效性和应用有关时，应说明被校对象的接收日期；</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如果与校准结果的有效性和应用有关时，应对被校样品的抽样程序进行说明；</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校准所依据的技术规范的标识，包括名称及代号；</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本次校准所用计量标准的溯源性及有效性说明；</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校准环境的描述；</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校准结果及其测量不确定度的说明；</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对校准规范的偏离的说明；</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sz w:val="24"/>
          <w:szCs w:val="24"/>
        </w:rPr>
        <w:t>校准证书和校准报告签发人的签名</w:t>
      </w:r>
      <w:r>
        <w:rPr>
          <w:rFonts w:asciiTheme="minorEastAsia" w:hAnsiTheme="minorEastAsia" w:hint="eastAsia"/>
          <w:sz w:val="24"/>
          <w:szCs w:val="24"/>
        </w:rPr>
        <w:t>、</w:t>
      </w:r>
      <w:r>
        <w:rPr>
          <w:rFonts w:asciiTheme="minorEastAsia" w:hAnsiTheme="minorEastAsia"/>
          <w:sz w:val="24"/>
          <w:szCs w:val="24"/>
        </w:rPr>
        <w:t>职位或等效标识</w:t>
      </w:r>
      <w:r>
        <w:rPr>
          <w:rFonts w:asciiTheme="minorEastAsia" w:hAnsiTheme="minorEastAsia" w:hint="eastAsia"/>
          <w:sz w:val="24"/>
          <w:szCs w:val="24"/>
        </w:rPr>
        <w:t>；</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校准结果仅对被校对象有效的声明；</w:t>
      </w:r>
    </w:p>
    <w:p w:rsidR="004B5CBA" w:rsidRDefault="00B63C14">
      <w:pPr>
        <w:pStyle w:val="ac"/>
        <w:numPr>
          <w:ilvl w:val="0"/>
          <w:numId w:val="3"/>
        </w:numPr>
        <w:ind w:firstLineChars="0"/>
        <w:rPr>
          <w:rFonts w:asciiTheme="minorEastAsia" w:hAnsiTheme="minorEastAsia"/>
          <w:sz w:val="24"/>
          <w:szCs w:val="24"/>
        </w:rPr>
      </w:pPr>
      <w:r>
        <w:rPr>
          <w:rFonts w:asciiTheme="minorEastAsia" w:hAnsiTheme="minorEastAsia" w:hint="eastAsia"/>
          <w:sz w:val="24"/>
          <w:szCs w:val="24"/>
        </w:rPr>
        <w:t>未经实验室书面批准，不得部分复制证书或报告的声明。</w:t>
      </w:r>
    </w:p>
    <w:p w:rsidR="004B5CBA" w:rsidRDefault="00B63C14">
      <w:pPr>
        <w:pStyle w:val="ac"/>
        <w:ind w:firstLine="480"/>
        <w:rPr>
          <w:rFonts w:asciiTheme="minorEastAsia" w:hAnsiTheme="minorEastAsia"/>
          <w:sz w:val="24"/>
          <w:szCs w:val="24"/>
        </w:rPr>
      </w:pPr>
      <w:r>
        <w:rPr>
          <w:rFonts w:asciiTheme="minorEastAsia" w:hAnsiTheme="minorEastAsia" w:hint="eastAsia"/>
          <w:sz w:val="24"/>
          <w:szCs w:val="24"/>
        </w:rPr>
        <w:t>校准原始记录格式见附录B，校准证书内页格式见附录C。</w:t>
      </w:r>
    </w:p>
    <w:p w:rsidR="004B5CBA" w:rsidRDefault="00B63C14">
      <w:pPr>
        <w:pStyle w:val="1"/>
        <w:spacing w:before="120"/>
        <w:rPr>
          <w:rFonts w:cs="Times New Roman"/>
        </w:rPr>
      </w:pPr>
      <w:bookmarkStart w:id="136" w:name="_Toc496642794"/>
      <w:bookmarkStart w:id="137" w:name="_Toc511806856"/>
      <w:bookmarkStart w:id="138" w:name="_Toc511807159"/>
      <w:bookmarkStart w:id="139" w:name="_Toc206480936"/>
      <w:bookmarkStart w:id="140" w:name="_Toc206483098"/>
      <w:bookmarkStart w:id="141" w:name="_Toc206480324"/>
      <w:bookmarkStart w:id="142" w:name="_Toc206511890"/>
      <w:bookmarkStart w:id="143" w:name="_Toc206482746"/>
      <w:bookmarkStart w:id="144" w:name="_Toc211869336"/>
      <w:r>
        <w:rPr>
          <w:rFonts w:ascii="Times New Roman" w:hAnsi="Times New Roman" w:cs="Times New Roman"/>
        </w:rPr>
        <w:t>9</w:t>
      </w:r>
      <w:r>
        <w:rPr>
          <w:rFonts w:cs="Times New Roman"/>
        </w:rPr>
        <w:t xml:space="preserve">  复</w:t>
      </w:r>
      <w:r>
        <w:rPr>
          <w:rFonts w:cs="Times New Roman" w:hint="eastAsia"/>
        </w:rPr>
        <w:t>校时间间隔</w:t>
      </w:r>
      <w:bookmarkEnd w:id="136"/>
      <w:bookmarkEnd w:id="137"/>
      <w:bookmarkEnd w:id="138"/>
      <w:bookmarkEnd w:id="139"/>
      <w:bookmarkEnd w:id="140"/>
      <w:bookmarkEnd w:id="141"/>
      <w:bookmarkEnd w:id="142"/>
      <w:bookmarkEnd w:id="143"/>
      <w:bookmarkEnd w:id="144"/>
    </w:p>
    <w:p w:rsidR="004B5CBA" w:rsidRDefault="00B63C14">
      <w:pPr>
        <w:ind w:firstLine="420"/>
        <w:rPr>
          <w:rFonts w:asciiTheme="minorEastAsia" w:hAnsiTheme="minorEastAsia"/>
          <w:sz w:val="24"/>
          <w:szCs w:val="24"/>
        </w:rPr>
      </w:pPr>
      <w:r>
        <w:rPr>
          <w:rFonts w:asciiTheme="minorEastAsia" w:hAnsiTheme="minorEastAsia" w:hint="eastAsia"/>
          <w:sz w:val="24"/>
          <w:szCs w:val="24"/>
        </w:rPr>
        <w:t>建议复校时间间隔为1年，送校单位可根据实际使用情况自主决定复校时间间隔。</w:t>
      </w:r>
      <w:bookmarkStart w:id="145" w:name="_Toc206482747"/>
      <w:bookmarkStart w:id="146" w:name="_Toc206511891"/>
      <w:bookmarkStart w:id="147" w:name="_Toc206483099"/>
    </w:p>
    <w:p w:rsidR="004B5CBA" w:rsidRDefault="004B5CBA">
      <w:pPr>
        <w:pStyle w:val="1"/>
        <w:spacing w:before="120"/>
      </w:pPr>
    </w:p>
    <w:p w:rsidR="004B5CBA" w:rsidRDefault="004B5CBA">
      <w:pPr>
        <w:pStyle w:val="1"/>
        <w:spacing w:before="120"/>
      </w:pPr>
    </w:p>
    <w:p w:rsidR="004B5CBA" w:rsidRDefault="004B5CBA">
      <w:pPr>
        <w:pStyle w:val="1"/>
        <w:spacing w:before="120"/>
      </w:pPr>
    </w:p>
    <w:p w:rsidR="004B5CBA" w:rsidRDefault="004B5CBA">
      <w:pPr>
        <w:pStyle w:val="1"/>
        <w:spacing w:before="120"/>
      </w:pPr>
    </w:p>
    <w:p w:rsidR="004B5CBA" w:rsidRDefault="004B5CBA">
      <w:pPr>
        <w:pStyle w:val="1"/>
        <w:spacing w:before="120"/>
      </w:pPr>
    </w:p>
    <w:p w:rsidR="004B5CBA" w:rsidRDefault="004B5CBA">
      <w:pPr>
        <w:pStyle w:val="1"/>
        <w:spacing w:before="120"/>
      </w:pPr>
    </w:p>
    <w:p w:rsidR="004B5CBA" w:rsidRDefault="00B63C14">
      <w:pPr>
        <w:pStyle w:val="1"/>
        <w:spacing w:before="120"/>
        <w:rPr>
          <w:rFonts w:asciiTheme="minorEastAsia" w:hAnsiTheme="minorEastAsia"/>
          <w:sz w:val="28"/>
          <w:szCs w:val="28"/>
        </w:rPr>
      </w:pPr>
      <w:bookmarkStart w:id="148" w:name="_Toc211869337"/>
      <w:r>
        <w:rPr>
          <w:rFonts w:hint="eastAsia"/>
          <w:sz w:val="28"/>
          <w:szCs w:val="28"/>
        </w:rPr>
        <w:t>附录</w:t>
      </w:r>
      <w:r>
        <w:rPr>
          <w:sz w:val="28"/>
          <w:szCs w:val="28"/>
        </w:rPr>
        <w:t>A</w:t>
      </w:r>
      <w:bookmarkStart w:id="149" w:name="_Toc206511892"/>
      <w:bookmarkEnd w:id="145"/>
      <w:bookmarkEnd w:id="146"/>
      <w:bookmarkEnd w:id="147"/>
      <w:bookmarkEnd w:id="148"/>
    </w:p>
    <w:p w:rsidR="004B5CBA" w:rsidRDefault="00B63C14">
      <w:pPr>
        <w:jc w:val="center"/>
        <w:rPr>
          <w:rFonts w:ascii="黑体" w:eastAsia="黑体" w:hAnsi="黑体"/>
          <w:sz w:val="28"/>
          <w:szCs w:val="28"/>
        </w:rPr>
      </w:pPr>
      <w:bookmarkStart w:id="150" w:name="OLE_LINK34"/>
      <w:r>
        <w:rPr>
          <w:rFonts w:ascii="黑体" w:eastAsia="黑体" w:hAnsi="黑体" w:hint="eastAsia"/>
          <w:sz w:val="28"/>
          <w:szCs w:val="28"/>
        </w:rPr>
        <w:t>交流电流示值误差</w:t>
      </w:r>
      <w:r w:rsidR="00537349">
        <w:rPr>
          <w:rFonts w:ascii="黑体" w:eastAsia="黑体" w:hAnsi="黑体" w:hint="eastAsia"/>
          <w:sz w:val="28"/>
          <w:szCs w:val="28"/>
        </w:rPr>
        <w:t>校准</w:t>
      </w:r>
      <w:r>
        <w:rPr>
          <w:rFonts w:ascii="黑体" w:eastAsia="黑体" w:hAnsi="黑体" w:hint="eastAsia"/>
          <w:sz w:val="28"/>
          <w:szCs w:val="28"/>
        </w:rPr>
        <w:t>不确定度评定示例</w:t>
      </w:r>
      <w:bookmarkEnd w:id="149"/>
      <w:bookmarkEnd w:id="150"/>
    </w:p>
    <w:p w:rsidR="004B5CBA" w:rsidRDefault="004B5CBA">
      <w:pPr>
        <w:ind w:firstLine="420"/>
      </w:pPr>
    </w:p>
    <w:p w:rsidR="004B5CBA" w:rsidRDefault="00B63C14">
      <w:pPr>
        <w:rPr>
          <w:rFonts w:asciiTheme="minorEastAsia" w:hAnsiTheme="minorEastAsia"/>
          <w:sz w:val="24"/>
          <w:szCs w:val="24"/>
        </w:rPr>
      </w:pPr>
      <w:r>
        <w:rPr>
          <w:rFonts w:asciiTheme="minorEastAsia" w:hAnsiTheme="minorEastAsia" w:hint="eastAsia"/>
          <w:sz w:val="24"/>
          <w:szCs w:val="24"/>
        </w:rPr>
        <w:t>A.1概述</w:t>
      </w:r>
    </w:p>
    <w:p w:rsidR="004B5CBA" w:rsidRDefault="00B63C14">
      <w:pPr>
        <w:rPr>
          <w:rFonts w:asciiTheme="minorEastAsia" w:hAnsiTheme="minorEastAsia"/>
          <w:sz w:val="24"/>
          <w:szCs w:val="24"/>
        </w:rPr>
      </w:pPr>
      <w:r>
        <w:rPr>
          <w:rFonts w:asciiTheme="minorEastAsia" w:hAnsiTheme="minorEastAsia" w:hint="eastAsia"/>
          <w:sz w:val="24"/>
          <w:szCs w:val="24"/>
        </w:rPr>
        <w:t>A.1.1环境条件：环境温度20.0℃，相对湿度60%</w:t>
      </w:r>
      <w:r w:rsidR="00ED43C7">
        <w:rPr>
          <w:rFonts w:asciiTheme="minorEastAsia" w:hAnsiTheme="minorEastAsia" w:hint="eastAsia"/>
          <w:sz w:val="24"/>
          <w:szCs w:val="24"/>
        </w:rPr>
        <w:t>。</w:t>
      </w:r>
    </w:p>
    <w:p w:rsidR="004B5CBA" w:rsidRDefault="00B63C14">
      <w:pPr>
        <w:rPr>
          <w:rFonts w:asciiTheme="minorEastAsia" w:hAnsiTheme="minorEastAsia"/>
          <w:sz w:val="24"/>
          <w:szCs w:val="24"/>
        </w:rPr>
      </w:pPr>
      <w:r>
        <w:rPr>
          <w:rFonts w:asciiTheme="minorEastAsia" w:hAnsiTheme="minorEastAsia" w:hint="eastAsia"/>
          <w:sz w:val="24"/>
          <w:szCs w:val="24"/>
        </w:rPr>
        <w:t>A.1.2被测对象：钳形电流表检定装置，</w:t>
      </w:r>
      <w:r w:rsidR="00ED43C7">
        <w:rPr>
          <w:rFonts w:asciiTheme="minorEastAsia" w:hAnsiTheme="minorEastAsia" w:hint="eastAsia"/>
          <w:sz w:val="24"/>
          <w:szCs w:val="24"/>
        </w:rPr>
        <w:t>MPE：±0.1%。</w:t>
      </w:r>
    </w:p>
    <w:p w:rsidR="004B5CBA" w:rsidRDefault="00B63C14">
      <w:pPr>
        <w:rPr>
          <w:rFonts w:asciiTheme="minorEastAsia" w:hAnsiTheme="minorEastAsia"/>
          <w:sz w:val="24"/>
          <w:szCs w:val="24"/>
        </w:rPr>
      </w:pPr>
      <w:r>
        <w:rPr>
          <w:rFonts w:asciiTheme="minorEastAsia" w:hAnsiTheme="minorEastAsia" w:hint="eastAsia"/>
          <w:sz w:val="24"/>
          <w:szCs w:val="24"/>
        </w:rPr>
        <w:t>A.1.3测量方法：</w:t>
      </w:r>
      <w:r w:rsidR="00ED43C7">
        <w:rPr>
          <w:rFonts w:asciiTheme="minorEastAsia" w:hAnsiTheme="minorEastAsia" w:hint="eastAsia"/>
          <w:sz w:val="24"/>
          <w:szCs w:val="24"/>
        </w:rPr>
        <w:t>采用本规范7.2.3.1</w:t>
      </w:r>
      <w:r>
        <w:rPr>
          <w:rFonts w:asciiTheme="minorEastAsia" w:hAnsiTheme="minorEastAsia" w:hint="eastAsia"/>
          <w:sz w:val="24"/>
          <w:szCs w:val="24"/>
        </w:rPr>
        <w:t>标准表法，</w:t>
      </w:r>
      <w:r w:rsidR="00ED43C7">
        <w:rPr>
          <w:rFonts w:asciiTheme="minorEastAsia" w:hAnsiTheme="minorEastAsia" w:hint="eastAsia"/>
          <w:sz w:val="24"/>
          <w:szCs w:val="24"/>
        </w:rPr>
        <w:t>按本规范图2接线</w:t>
      </w:r>
      <w:r>
        <w:rPr>
          <w:rFonts w:asciiTheme="minorEastAsia" w:hAnsiTheme="minorEastAsia" w:hint="eastAsia"/>
          <w:sz w:val="24"/>
          <w:szCs w:val="24"/>
        </w:rPr>
        <w:t>，被校装置输出待校准值，标准电流表</w:t>
      </w:r>
      <w:r w:rsidR="003A7B73">
        <w:rPr>
          <w:rFonts w:asciiTheme="minorEastAsia" w:hAnsiTheme="minorEastAsia" w:hint="eastAsia"/>
          <w:sz w:val="24"/>
          <w:szCs w:val="24"/>
        </w:rPr>
        <w:t>（穿心式）</w:t>
      </w:r>
      <w:r>
        <w:rPr>
          <w:rFonts w:asciiTheme="minorEastAsia" w:hAnsiTheme="minorEastAsia" w:hint="eastAsia"/>
          <w:sz w:val="24"/>
          <w:szCs w:val="24"/>
        </w:rPr>
        <w:t>显示读数，待稳定后，记录标准电流表读数，得到被校装置的电流示值误差。</w:t>
      </w:r>
    </w:p>
    <w:p w:rsidR="004B5CBA" w:rsidRDefault="00B63C14">
      <w:pPr>
        <w:rPr>
          <w:rFonts w:asciiTheme="minorEastAsia" w:hAnsiTheme="minorEastAsia"/>
          <w:sz w:val="24"/>
          <w:szCs w:val="24"/>
        </w:rPr>
      </w:pPr>
      <w:r>
        <w:rPr>
          <w:rFonts w:asciiTheme="minorEastAsia" w:hAnsiTheme="minorEastAsia" w:hint="eastAsia"/>
          <w:sz w:val="24"/>
          <w:szCs w:val="24"/>
        </w:rPr>
        <w:t>A.2测量模型及不确定度传播公式</w:t>
      </w:r>
    </w:p>
    <w:p w:rsidR="004B5CBA" w:rsidRDefault="007B6034">
      <w:pPr>
        <w:rPr>
          <w:rFonts w:asciiTheme="minorEastAsia" w:hAnsiTheme="minorEastAsia"/>
          <w:sz w:val="24"/>
          <w:szCs w:val="24"/>
        </w:rPr>
      </w:pPr>
      <w:r>
        <w:rPr>
          <w:rFonts w:asciiTheme="minorEastAsia" w:hAnsiTheme="minorEastAsia"/>
          <w:sz w:val="24"/>
          <w:szCs w:val="24"/>
        </w:rPr>
        <w:pict>
          <v:shape id="_x0000_s1216" type="#_x0000_t75" style="position:absolute;left:0;text-align:left;margin-left:194.25pt;margin-top:15.4pt;width:77.85pt;height:16.95pt;z-index:251680768">
            <v:imagedata r:id="rId30" o:title=""/>
          </v:shape>
          <o:OLEObject Type="Embed" ProgID="Equation.3" ShapeID="_x0000_s1216" DrawAspect="Content" ObjectID="_1822508960" r:id="rId31"/>
        </w:pict>
      </w:r>
      <w:r w:rsidR="00B63C14">
        <w:rPr>
          <w:rFonts w:asciiTheme="minorEastAsia" w:hAnsiTheme="minorEastAsia" w:hint="eastAsia"/>
          <w:sz w:val="24"/>
          <w:szCs w:val="24"/>
        </w:rPr>
        <w:t>A.2.1测量模型</w:t>
      </w:r>
    </w:p>
    <w:p w:rsidR="004B5CBA" w:rsidRDefault="00B63C14">
      <w:pPr>
        <w:jc w:val="right"/>
        <w:rPr>
          <w:rFonts w:asciiTheme="minorEastAsia" w:hAnsiTheme="minorEastAsia"/>
          <w:sz w:val="24"/>
          <w:szCs w:val="24"/>
        </w:rPr>
      </w:pPr>
      <w:r>
        <w:rPr>
          <w:rFonts w:asciiTheme="minorEastAsia" w:hAnsiTheme="minorEastAsia" w:hint="eastAsia"/>
          <w:sz w:val="24"/>
          <w:szCs w:val="24"/>
        </w:rPr>
        <w:t xml:space="preserve">           （A.1）</w:t>
      </w:r>
    </w:p>
    <w:p w:rsidR="004B5CBA" w:rsidRDefault="00B63C14">
      <w:pPr>
        <w:rPr>
          <w:rFonts w:asciiTheme="minorEastAsia" w:hAnsiTheme="minorEastAsia"/>
          <w:sz w:val="24"/>
          <w:szCs w:val="24"/>
        </w:rPr>
      </w:pPr>
      <w:r>
        <w:rPr>
          <w:rFonts w:asciiTheme="minorEastAsia" w:hAnsiTheme="minorEastAsia" w:hint="eastAsia"/>
          <w:sz w:val="24"/>
          <w:szCs w:val="24"/>
        </w:rPr>
        <w:t>式中：</w:t>
      </w:r>
    </w:p>
    <w:p w:rsidR="004B5CBA" w:rsidRDefault="00B63C14">
      <w:pPr>
        <w:rPr>
          <w:rFonts w:asciiTheme="minorEastAsia" w:hAnsiTheme="minorEastAsia"/>
          <w:sz w:val="24"/>
          <w:szCs w:val="24"/>
        </w:rPr>
      </w:pPr>
      <w:r>
        <w:rPr>
          <w:rFonts w:asciiTheme="minorEastAsia" w:hAnsiTheme="minorEastAsia" w:hint="eastAsia"/>
          <w:sz w:val="24"/>
          <w:szCs w:val="24"/>
        </w:rPr>
        <w:t>△—电流示值误差，A；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x</w:t>
      </w:r>
      <w:r>
        <w:rPr>
          <w:rFonts w:asciiTheme="minorEastAsia" w:hAnsiTheme="minorEastAsia" w:hint="eastAsia"/>
          <w:sz w:val="24"/>
          <w:szCs w:val="24"/>
        </w:rPr>
        <w:t>—被校准钳形电流表检定装置电流输出设定值</w:t>
      </w:r>
      <w:r w:rsidR="00236903">
        <w:rPr>
          <w:rFonts w:asciiTheme="minorEastAsia" w:hAnsiTheme="minorEastAsia" w:hint="eastAsia"/>
          <w:sz w:val="24"/>
          <w:szCs w:val="24"/>
        </w:rPr>
        <w:t>（输出示值）</w:t>
      </w:r>
      <w:r>
        <w:rPr>
          <w:rFonts w:asciiTheme="minorEastAsia" w:hAnsiTheme="minorEastAsia" w:hint="eastAsia"/>
          <w:sz w:val="24"/>
          <w:szCs w:val="24"/>
        </w:rPr>
        <w:t>，A；</w:t>
      </w:r>
    </w:p>
    <w:p w:rsidR="004B5CBA" w:rsidRDefault="00B63C14">
      <w:pPr>
        <w:rPr>
          <w:rFonts w:asciiTheme="minorEastAsia" w:hAnsiTheme="minorEastAsia"/>
          <w:sz w:val="24"/>
          <w:szCs w:val="24"/>
        </w:rPr>
      </w:pP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—标准电流表的电流测量值</w:t>
      </w:r>
      <w:r w:rsidR="003A7B73">
        <w:rPr>
          <w:rFonts w:asciiTheme="minorEastAsia" w:hAnsiTheme="minorEastAsia" w:hint="eastAsia"/>
          <w:sz w:val="24"/>
          <w:szCs w:val="24"/>
        </w:rPr>
        <w:t>（标准值）</w:t>
      </w:r>
      <w:r>
        <w:rPr>
          <w:rFonts w:asciiTheme="minorEastAsia" w:hAnsiTheme="minorEastAsia" w:hint="eastAsia"/>
          <w:sz w:val="24"/>
          <w:szCs w:val="24"/>
        </w:rPr>
        <w:t>，A。</w:t>
      </w:r>
    </w:p>
    <w:p w:rsidR="004B5CBA" w:rsidRDefault="007B6034">
      <w:pPr>
        <w:rPr>
          <w:rFonts w:asciiTheme="minorEastAsia" w:hAnsiTheme="minorEastAsia"/>
          <w:sz w:val="24"/>
          <w:szCs w:val="24"/>
        </w:rPr>
      </w:pPr>
      <w:r>
        <w:rPr>
          <w:rFonts w:asciiTheme="minorEastAsia" w:hAnsiTheme="minorEastAsia"/>
          <w:sz w:val="24"/>
          <w:szCs w:val="24"/>
        </w:rPr>
        <w:pict>
          <v:shape id="_x0000_s1217" type="#_x0000_t75" style="position:absolute;left:0;text-align:left;margin-left:107.55pt;margin-top:12.05pt;width:261.3pt;height:39.2pt;z-index:251681792">
            <v:imagedata r:id="rId32" o:title=""/>
          </v:shape>
          <o:OLEObject Type="Embed" ProgID="Equation.3" ShapeID="_x0000_s1217" DrawAspect="Content" ObjectID="_1822508961" r:id="rId33"/>
        </w:pict>
      </w:r>
      <w:r w:rsidR="00B63C14">
        <w:rPr>
          <w:rFonts w:asciiTheme="minorEastAsia" w:hAnsiTheme="minorEastAsia" w:hint="eastAsia"/>
          <w:sz w:val="24"/>
          <w:szCs w:val="24"/>
        </w:rPr>
        <w:t>A.2.2不确定度传播公式</w:t>
      </w:r>
    </w:p>
    <w:p w:rsidR="004B5CBA" w:rsidRDefault="00B63C14">
      <w:pPr>
        <w:jc w:val="right"/>
        <w:rPr>
          <w:rFonts w:asciiTheme="minorEastAsia" w:hAnsiTheme="minorEastAsia"/>
          <w:position w:val="-32"/>
          <w:sz w:val="24"/>
          <w:szCs w:val="24"/>
        </w:rPr>
      </w:pPr>
      <w:r>
        <w:rPr>
          <w:rFonts w:asciiTheme="minorEastAsia" w:hAnsiTheme="minorEastAsia" w:hint="eastAsia"/>
          <w:sz w:val="24"/>
          <w:szCs w:val="24"/>
        </w:rPr>
        <w:t>（A.2</w:t>
      </w:r>
      <w:r>
        <w:rPr>
          <w:rFonts w:asciiTheme="minorEastAsia" w:hAnsiTheme="minorEastAsia"/>
          <w:sz w:val="24"/>
          <w:szCs w:val="24"/>
        </w:rPr>
        <w:t>）</w:t>
      </w:r>
    </w:p>
    <w:p w:rsidR="004B5CBA" w:rsidRDefault="004B5CBA">
      <w:pPr>
        <w:rPr>
          <w:rFonts w:asciiTheme="minorEastAsia" w:hAnsiTheme="minorEastAsia"/>
          <w:sz w:val="24"/>
          <w:szCs w:val="24"/>
        </w:rPr>
      </w:pPr>
    </w:p>
    <w:p w:rsidR="004B5CBA" w:rsidRDefault="004B5CBA">
      <w:pPr>
        <w:rPr>
          <w:rFonts w:asciiTheme="minorEastAsia" w:hAnsiTheme="minorEastAsia"/>
          <w:sz w:val="24"/>
          <w:szCs w:val="24"/>
        </w:rPr>
      </w:pPr>
    </w:p>
    <w:p w:rsidR="004B5CBA" w:rsidRDefault="00B63C14">
      <w:pPr>
        <w:rPr>
          <w:rFonts w:asciiTheme="minorEastAsia" w:hAnsiTheme="minorEastAsia"/>
          <w:sz w:val="24"/>
          <w:szCs w:val="24"/>
        </w:rPr>
      </w:pPr>
      <w:r>
        <w:rPr>
          <w:rFonts w:asciiTheme="minorEastAsia" w:hAnsiTheme="minorEastAsia" w:hint="eastAsia"/>
          <w:sz w:val="24"/>
          <w:szCs w:val="24"/>
        </w:rPr>
        <w:t>式中，灵敏度系数为：</w:t>
      </w:r>
      <w:r>
        <w:rPr>
          <w:rFonts w:asciiTheme="minorEastAsia" w:hAnsiTheme="minorEastAsia" w:hint="eastAsia"/>
          <w:i/>
          <w:sz w:val="24"/>
          <w:szCs w:val="24"/>
        </w:rPr>
        <w:t>C</w:t>
      </w:r>
      <w:r>
        <w:rPr>
          <w:rFonts w:asciiTheme="minorEastAsia" w:hAnsiTheme="minorEastAsia" w:hint="eastAsia"/>
          <w:sz w:val="24"/>
          <w:szCs w:val="24"/>
          <w:vertAlign w:val="subscript"/>
        </w:rPr>
        <w:t>1</w:t>
      </w:r>
      <w:r>
        <w:rPr>
          <w:rFonts w:asciiTheme="minorEastAsia" w:hAnsiTheme="minorEastAsia" w:hint="eastAsia"/>
          <w:sz w:val="24"/>
          <w:szCs w:val="24"/>
        </w:rPr>
        <w:t xml:space="preserve">= 1, </w:t>
      </w:r>
      <w:r>
        <w:rPr>
          <w:rFonts w:asciiTheme="minorEastAsia" w:hAnsiTheme="minorEastAsia" w:hint="eastAsia"/>
          <w:i/>
          <w:sz w:val="24"/>
          <w:szCs w:val="24"/>
        </w:rPr>
        <w:t>C</w:t>
      </w:r>
      <w:r>
        <w:rPr>
          <w:rFonts w:asciiTheme="minorEastAsia" w:hAnsiTheme="minorEastAsia" w:hint="eastAsia"/>
          <w:sz w:val="24"/>
          <w:szCs w:val="24"/>
          <w:vertAlign w:val="subscript"/>
        </w:rPr>
        <w:t>2</w:t>
      </w:r>
      <w:r>
        <w:rPr>
          <w:rFonts w:asciiTheme="minorEastAsia" w:hAnsiTheme="minorEastAsia" w:hint="eastAsia"/>
          <w:sz w:val="24"/>
          <w:szCs w:val="24"/>
        </w:rPr>
        <w:t>= -1。</w:t>
      </w:r>
    </w:p>
    <w:p w:rsidR="004B5CBA" w:rsidRDefault="00B63C14">
      <w:pPr>
        <w:rPr>
          <w:rFonts w:asciiTheme="minorEastAsia" w:hAnsiTheme="minorEastAsia"/>
          <w:sz w:val="24"/>
          <w:szCs w:val="24"/>
        </w:rPr>
      </w:pPr>
      <w:r>
        <w:rPr>
          <w:rFonts w:asciiTheme="minorEastAsia" w:hAnsiTheme="minorEastAsia" w:hint="eastAsia"/>
          <w:sz w:val="24"/>
          <w:szCs w:val="24"/>
        </w:rPr>
        <w:t>A.3标准不确定度评定</w:t>
      </w:r>
    </w:p>
    <w:p w:rsidR="004B5CBA" w:rsidRDefault="00B63C14">
      <w:pPr>
        <w:ind w:firstLineChars="150" w:firstLine="360"/>
        <w:rPr>
          <w:rFonts w:asciiTheme="minorEastAsia" w:hAnsiTheme="minorEastAsia"/>
          <w:sz w:val="24"/>
          <w:szCs w:val="24"/>
        </w:rPr>
      </w:pPr>
      <w:r>
        <w:rPr>
          <w:rFonts w:asciiTheme="minorEastAsia" w:hAnsiTheme="minorEastAsia"/>
          <w:sz w:val="24"/>
          <w:szCs w:val="24"/>
        </w:rPr>
        <w:t>以交流电流</w:t>
      </w:r>
      <w:r>
        <w:rPr>
          <w:rFonts w:asciiTheme="minorEastAsia" w:hAnsiTheme="minorEastAsia" w:hint="eastAsia"/>
          <w:sz w:val="24"/>
          <w:szCs w:val="24"/>
        </w:rPr>
        <w:t>100A</w:t>
      </w:r>
      <w:r w:rsidR="00C27F62">
        <w:rPr>
          <w:rFonts w:asciiTheme="minorEastAsia" w:hAnsiTheme="minorEastAsia" w:hint="eastAsia"/>
          <w:sz w:val="24"/>
          <w:szCs w:val="24"/>
        </w:rPr>
        <w:t>50Hz</w:t>
      </w:r>
      <w:r>
        <w:rPr>
          <w:rFonts w:asciiTheme="minorEastAsia" w:hAnsiTheme="minorEastAsia" w:hint="eastAsia"/>
          <w:sz w:val="24"/>
          <w:szCs w:val="24"/>
        </w:rPr>
        <w:t>校准点为例进行不确定度分析。</w:t>
      </w:r>
    </w:p>
    <w:p w:rsidR="004B5CBA" w:rsidRDefault="00B63C14">
      <w:pPr>
        <w:rPr>
          <w:rFonts w:asciiTheme="minorEastAsia" w:hAnsiTheme="minorEastAsia"/>
          <w:sz w:val="24"/>
          <w:szCs w:val="24"/>
        </w:rPr>
      </w:pPr>
      <w:r>
        <w:rPr>
          <w:rFonts w:asciiTheme="minorEastAsia" w:hAnsiTheme="minorEastAsia" w:hint="eastAsia"/>
          <w:sz w:val="24"/>
          <w:szCs w:val="24"/>
        </w:rPr>
        <w:t>A.3.1由测量重复性引入的标准不确定度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1</w:t>
      </w:r>
      <w:r>
        <w:rPr>
          <w:rFonts w:asciiTheme="minorEastAsia" w:hAnsiTheme="minorEastAsia" w:hint="eastAsia"/>
          <w:sz w:val="24"/>
          <w:szCs w:val="24"/>
        </w:rPr>
        <w:t>(</w:t>
      </w: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w:t>
      </w:r>
      <w:r w:rsidR="00C27F62">
        <w:rPr>
          <w:rFonts w:asciiTheme="minorEastAsia" w:hAnsiTheme="minorEastAsia" w:hint="eastAsia"/>
          <w:sz w:val="24"/>
          <w:szCs w:val="24"/>
        </w:rPr>
        <w:t>（A类评定）</w:t>
      </w:r>
    </w:p>
    <w:p w:rsidR="00C27F62" w:rsidRDefault="00C27F62">
      <w:pPr>
        <w:rPr>
          <w:rFonts w:asciiTheme="minorEastAsia" w:hAnsiTheme="minorEastAsia"/>
          <w:sz w:val="24"/>
          <w:szCs w:val="24"/>
        </w:rPr>
      </w:pPr>
      <w:r>
        <w:rPr>
          <w:rFonts w:asciiTheme="minorEastAsia" w:hAnsiTheme="minorEastAsia" w:hint="eastAsia"/>
          <w:sz w:val="24"/>
          <w:szCs w:val="24"/>
        </w:rPr>
        <w:t xml:space="preserve">    被校钳形电流表检定装置输出100A50Hz，记录</w:t>
      </w:r>
      <w:bookmarkStart w:id="151" w:name="OLE_LINK31"/>
      <w:bookmarkStart w:id="152" w:name="OLE_LINK32"/>
      <w:r>
        <w:rPr>
          <w:rFonts w:asciiTheme="minorEastAsia" w:hAnsiTheme="minorEastAsia" w:hint="eastAsia"/>
          <w:sz w:val="24"/>
          <w:szCs w:val="24"/>
        </w:rPr>
        <w:t>标准电流表</w:t>
      </w:r>
      <w:bookmarkEnd w:id="151"/>
      <w:bookmarkEnd w:id="152"/>
      <w:r>
        <w:rPr>
          <w:rFonts w:asciiTheme="minorEastAsia" w:hAnsiTheme="minorEastAsia" w:hint="eastAsia"/>
          <w:sz w:val="24"/>
          <w:szCs w:val="24"/>
        </w:rPr>
        <w:t>显示值。</w:t>
      </w:r>
    </w:p>
    <w:p w:rsidR="004B5CBA" w:rsidRDefault="00C27F62">
      <w:pPr>
        <w:ind w:firstLineChars="200" w:firstLine="480"/>
        <w:rPr>
          <w:rFonts w:asciiTheme="minorEastAsia" w:hAnsiTheme="minorEastAsia"/>
          <w:sz w:val="24"/>
          <w:szCs w:val="24"/>
        </w:rPr>
      </w:pPr>
      <w:r>
        <w:rPr>
          <w:rFonts w:asciiTheme="minorEastAsia" w:hAnsiTheme="minorEastAsia" w:hint="eastAsia"/>
          <w:sz w:val="24"/>
          <w:szCs w:val="24"/>
        </w:rPr>
        <w:t>标准电流表</w:t>
      </w:r>
      <w:r w:rsidR="00B63C14">
        <w:rPr>
          <w:rFonts w:asciiTheme="minorEastAsia" w:hAnsiTheme="minorEastAsia" w:hint="eastAsia"/>
          <w:sz w:val="24"/>
          <w:szCs w:val="24"/>
        </w:rPr>
        <w:t>10次</w:t>
      </w:r>
      <w:r>
        <w:rPr>
          <w:rFonts w:asciiTheme="minorEastAsia" w:hAnsiTheme="minorEastAsia" w:hint="eastAsia"/>
          <w:sz w:val="24"/>
          <w:szCs w:val="24"/>
        </w:rPr>
        <w:t>读数</w:t>
      </w:r>
      <w:r w:rsidR="00B63C14">
        <w:rPr>
          <w:rFonts w:asciiTheme="minorEastAsia" w:hAnsiTheme="minorEastAsia" w:hint="eastAsia"/>
          <w:sz w:val="24"/>
          <w:szCs w:val="24"/>
        </w:rPr>
        <w:t>如表A.1</w:t>
      </w:r>
      <w:r>
        <w:rPr>
          <w:rFonts w:asciiTheme="minorEastAsia" w:hAnsiTheme="minorEastAsia" w:hint="eastAsia"/>
          <w:sz w:val="24"/>
          <w:szCs w:val="24"/>
        </w:rPr>
        <w:t>所示</w:t>
      </w:r>
      <w:r w:rsidR="00B63C14">
        <w:rPr>
          <w:rFonts w:asciiTheme="minorEastAsia" w:hAnsiTheme="minorEastAsia" w:hint="eastAsia"/>
          <w:sz w:val="24"/>
          <w:szCs w:val="24"/>
        </w:rPr>
        <w:t>。</w:t>
      </w:r>
    </w:p>
    <w:p w:rsidR="004B5CBA" w:rsidRDefault="00B63C14">
      <w:pPr>
        <w:jc w:val="center"/>
        <w:rPr>
          <w:rFonts w:ascii="黑体" w:eastAsia="黑体" w:hAnsi="黑体"/>
          <w:szCs w:val="21"/>
        </w:rPr>
      </w:pPr>
      <w:r>
        <w:rPr>
          <w:rFonts w:ascii="黑体" w:eastAsia="黑体" w:hAnsi="黑体" w:hint="eastAsia"/>
          <w:szCs w:val="21"/>
        </w:rPr>
        <w:t>表A.1 标准电流表的10次读数</w:t>
      </w:r>
    </w:p>
    <w:tbl>
      <w:tblPr>
        <w:tblStyle w:val="a7"/>
        <w:tblW w:w="0" w:type="auto"/>
        <w:tblLook w:val="04A0"/>
      </w:tblPr>
      <w:tblGrid>
        <w:gridCol w:w="1921"/>
        <w:gridCol w:w="7649"/>
      </w:tblGrid>
      <w:tr w:rsidR="004B5CBA">
        <w:trPr>
          <w:trHeight w:val="289"/>
        </w:trPr>
        <w:tc>
          <w:tcPr>
            <w:tcW w:w="1951" w:type="dxa"/>
            <w:vAlign w:val="center"/>
          </w:tcPr>
          <w:p w:rsidR="004B5CBA" w:rsidRDefault="00B63C14">
            <w:pPr>
              <w:jc w:val="center"/>
            </w:pPr>
            <w:r>
              <w:t>测量序号</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rPr>
              <w:t>测量值</w:t>
            </w:r>
            <w:r w:rsidRPr="00EF261B">
              <w:rPr>
                <w:rFonts w:asciiTheme="minorEastAsia" w:hAnsiTheme="minorEastAsia" w:hint="eastAsia"/>
              </w:rPr>
              <w:t>（A）</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100.032</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2</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100.021</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3</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100.017</w:t>
            </w:r>
          </w:p>
        </w:tc>
      </w:tr>
      <w:tr w:rsidR="004B5CBA">
        <w:trPr>
          <w:trHeight w:val="273"/>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4</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100.013</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5</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100.004</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6</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100.025</w:t>
            </w:r>
          </w:p>
        </w:tc>
      </w:tr>
      <w:tr w:rsidR="004B5CBA">
        <w:trPr>
          <w:trHeight w:val="273"/>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7</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100.029</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8</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100.018</w:t>
            </w:r>
          </w:p>
        </w:tc>
      </w:tr>
      <w:tr w:rsidR="004B5CBA">
        <w:trPr>
          <w:trHeight w:val="264"/>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9</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100.016</w:t>
            </w:r>
          </w:p>
        </w:tc>
      </w:tr>
      <w:tr w:rsidR="004B5CBA">
        <w:trPr>
          <w:trHeight w:val="273"/>
        </w:trPr>
        <w:tc>
          <w:tcPr>
            <w:tcW w:w="1951"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w:t>
            </w:r>
          </w:p>
        </w:tc>
        <w:tc>
          <w:tcPr>
            <w:tcW w:w="7786" w:type="dxa"/>
            <w:vAlign w:val="center"/>
          </w:tcPr>
          <w:p w:rsidR="004B5CBA" w:rsidRPr="00EF261B" w:rsidRDefault="00B63C14">
            <w:pPr>
              <w:jc w:val="center"/>
              <w:rPr>
                <w:rFonts w:asciiTheme="minorEastAsia" w:hAnsiTheme="minorEastAsia"/>
              </w:rPr>
            </w:pPr>
            <w:r w:rsidRPr="00EF261B">
              <w:rPr>
                <w:rFonts w:asciiTheme="minorEastAsia" w:hAnsiTheme="minorEastAsia" w:hint="eastAsia"/>
              </w:rPr>
              <w:t>100.005</w:t>
            </w:r>
          </w:p>
        </w:tc>
      </w:tr>
    </w:tbl>
    <w:p w:rsidR="004B5CBA" w:rsidRDefault="007B6034">
      <w:pPr>
        <w:rPr>
          <w:sz w:val="24"/>
        </w:rPr>
      </w:pPr>
      <w:r>
        <w:rPr>
          <w:sz w:val="24"/>
        </w:rPr>
        <w:pict>
          <v:shape id="_x0000_s1220" type="#_x0000_t75" style="position:absolute;left:0;text-align:left;margin-left:178.6pt;margin-top:1.5pt;width:135.95pt;height:47.05pt;z-index:251673600;mso-position-horizontal-relative:text;mso-position-vertical-relative:text">
            <v:imagedata r:id="rId34" o:title=""/>
          </v:shape>
          <o:OLEObject Type="Embed" ProgID="Equation.3" ShapeID="_x0000_s1220" DrawAspect="Content" ObjectID="_1822508962" r:id="rId35"/>
        </w:pict>
      </w:r>
    </w:p>
    <w:p w:rsidR="004B5CBA" w:rsidRDefault="00C27F62">
      <w:pPr>
        <w:ind w:firstLineChars="200" w:firstLine="480"/>
        <w:rPr>
          <w:sz w:val="24"/>
        </w:rPr>
      </w:pPr>
      <w:r>
        <w:rPr>
          <w:rFonts w:hint="eastAsia"/>
          <w:sz w:val="24"/>
        </w:rPr>
        <w:t>测量</w:t>
      </w:r>
      <w:r w:rsidR="0073640C">
        <w:rPr>
          <w:rFonts w:hint="eastAsia"/>
          <w:sz w:val="24"/>
        </w:rPr>
        <w:t>的</w:t>
      </w:r>
      <w:r w:rsidR="00B63C14">
        <w:rPr>
          <w:rFonts w:hint="eastAsia"/>
          <w:sz w:val="24"/>
        </w:rPr>
        <w:t>平均值：</w:t>
      </w:r>
    </w:p>
    <w:p w:rsidR="004B5CBA" w:rsidRDefault="004B5CBA">
      <w:pPr>
        <w:rPr>
          <w:sz w:val="24"/>
        </w:rPr>
      </w:pPr>
    </w:p>
    <w:p w:rsidR="004B5CBA" w:rsidRDefault="007B6034">
      <w:pPr>
        <w:ind w:firstLineChars="200" w:firstLine="480"/>
        <w:rPr>
          <w:sz w:val="24"/>
        </w:rPr>
      </w:pPr>
      <w:r>
        <w:rPr>
          <w:sz w:val="24"/>
        </w:rPr>
        <w:pict>
          <v:shape id="_x0000_s1219" type="#_x0000_t75" style="position:absolute;left:0;text-align:left;margin-left:164.55pt;margin-top:7.85pt;width:152.35pt;height:58.95pt;z-index:251672576">
            <v:imagedata r:id="rId36" o:title=""/>
          </v:shape>
          <o:OLEObject Type="Embed" ProgID="Equation.3" ShapeID="_x0000_s1219" DrawAspect="Content" ObjectID="_1822508963" r:id="rId37"/>
        </w:pict>
      </w:r>
    </w:p>
    <w:p w:rsidR="004B5CBA" w:rsidRDefault="00C27F62">
      <w:pPr>
        <w:ind w:firstLineChars="200" w:firstLine="480"/>
        <w:rPr>
          <w:sz w:val="24"/>
        </w:rPr>
      </w:pPr>
      <w:r>
        <w:rPr>
          <w:rFonts w:hint="eastAsia"/>
          <w:sz w:val="24"/>
        </w:rPr>
        <w:t>单次测量标准偏差</w:t>
      </w:r>
      <w:r w:rsidR="00B63C14">
        <w:rPr>
          <w:rFonts w:hint="eastAsia"/>
          <w:sz w:val="24"/>
        </w:rPr>
        <w:t>：</w:t>
      </w:r>
    </w:p>
    <w:p w:rsidR="004B5CBA" w:rsidRDefault="004B5CBA">
      <w:pPr>
        <w:rPr>
          <w:sz w:val="24"/>
        </w:rPr>
      </w:pPr>
    </w:p>
    <w:p w:rsidR="004B5CBA" w:rsidRDefault="004B5CBA">
      <w:pPr>
        <w:ind w:leftChars="86" w:left="181" w:firstLineChars="200" w:firstLine="480"/>
        <w:rPr>
          <w:sz w:val="24"/>
        </w:rPr>
      </w:pPr>
    </w:p>
    <w:p w:rsidR="004B5CBA" w:rsidRDefault="00B63C14" w:rsidP="00C27F62">
      <w:pPr>
        <w:ind w:firstLineChars="200" w:firstLine="480"/>
        <w:rPr>
          <w:rFonts w:asciiTheme="minorEastAsia" w:hAnsiTheme="minorEastAsia"/>
          <w:bCs/>
          <w:sz w:val="24"/>
          <w:szCs w:val="24"/>
        </w:rPr>
      </w:pPr>
      <w:bookmarkStart w:id="153" w:name="_Toc206480325"/>
      <w:bookmarkStart w:id="154" w:name="_Toc206482748"/>
      <w:bookmarkStart w:id="155" w:name="_Toc206480937"/>
      <w:r>
        <w:rPr>
          <w:rFonts w:asciiTheme="minorEastAsia" w:hAnsiTheme="minorEastAsia"/>
          <w:sz w:val="24"/>
          <w:szCs w:val="24"/>
        </w:rPr>
        <w:t>取单次测量作为测量结果</w:t>
      </w:r>
      <w:r>
        <w:rPr>
          <w:rFonts w:asciiTheme="minorEastAsia" w:hAnsiTheme="minorEastAsia" w:hint="eastAsia"/>
          <w:sz w:val="24"/>
          <w:szCs w:val="24"/>
        </w:rPr>
        <w:t>，</w:t>
      </w:r>
      <w:r w:rsidR="00C27F62">
        <w:rPr>
          <w:rFonts w:asciiTheme="minorEastAsia" w:hAnsiTheme="minorEastAsia" w:hint="eastAsia"/>
          <w:sz w:val="24"/>
          <w:szCs w:val="24"/>
        </w:rPr>
        <w:t>因此</w:t>
      </w:r>
      <m:oMath>
        <m:sSub>
          <m:sSubPr>
            <m:ctrlPr>
              <w:rPr>
                <w:rFonts w:ascii="Cambria Math" w:hAnsi="Cambria Math"/>
                <w:sz w:val="24"/>
                <w:szCs w:val="24"/>
              </w:rPr>
            </m:ctrlPr>
          </m:sSubPr>
          <m:e>
            <m:r>
              <w:rPr>
                <w:rFonts w:ascii="Cambria Math" w:hAnsi="Cambria Math" w:hint="eastAsia"/>
                <w:sz w:val="24"/>
                <w:szCs w:val="24"/>
              </w:rPr>
              <m:t>u</m:t>
            </m:r>
          </m:e>
          <m:sub>
            <m:r>
              <m:rPr>
                <m:sty m:val="p"/>
              </m:rPr>
              <w:rPr>
                <w:rFonts w:ascii="Cambria Math" w:hAnsi="Cambria Math"/>
                <w:sz w:val="24"/>
                <w:szCs w:val="24"/>
              </w:rPr>
              <m:t>1</m:t>
            </m:r>
          </m:sub>
        </m:sSub>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hint="eastAsia"/>
                    <w:sz w:val="24"/>
                    <w:szCs w:val="24"/>
                  </w:rPr>
                  <m:t>s</m:t>
                </m:r>
              </m:sub>
            </m:sSub>
          </m:e>
        </m:d>
        <m:r>
          <m:rPr>
            <m:sty m:val="p"/>
          </m:rPr>
          <w:rPr>
            <w:rFonts w:ascii="Cambria Math" w:hAnsi="Cambria Math"/>
            <w:sz w:val="24"/>
            <w:szCs w:val="24"/>
          </w:rPr>
          <m:t>=</m:t>
        </m:r>
        <m:r>
          <w:rPr>
            <w:rFonts w:ascii="Cambria Math" w:hAnsi="Cambria Math" w:hint="eastAsia"/>
            <w:sz w:val="24"/>
            <w:szCs w:val="24"/>
          </w:rPr>
          <m:t>s</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sz w:val="24"/>
                    <w:szCs w:val="24"/>
                  </w:rPr>
                  <m:t>S</m:t>
                </m:r>
              </m:sub>
            </m:sSub>
          </m:e>
        </m:d>
        <m:r>
          <m:rPr>
            <m:sty m:val="p"/>
          </m:rPr>
          <w:rPr>
            <w:rFonts w:ascii="Cambria Math" w:hAnsi="Cambria Math"/>
            <w:sz w:val="24"/>
            <w:szCs w:val="24"/>
          </w:rPr>
          <m:t>=0.0092A</m:t>
        </m:r>
      </m:oMath>
      <w:r>
        <w:rPr>
          <w:rFonts w:asciiTheme="minorEastAsia" w:hAnsiTheme="minorEastAsia" w:hint="eastAsia"/>
          <w:sz w:val="24"/>
          <w:szCs w:val="24"/>
        </w:rPr>
        <w:t>。</w:t>
      </w:r>
      <w:bookmarkEnd w:id="153"/>
      <w:bookmarkEnd w:id="154"/>
      <w:bookmarkEnd w:id="155"/>
    </w:p>
    <w:p w:rsidR="004B5CBA" w:rsidRDefault="00B63C14">
      <w:pPr>
        <w:rPr>
          <w:rFonts w:asciiTheme="minorEastAsia" w:hAnsiTheme="minorEastAsia"/>
          <w:sz w:val="24"/>
          <w:szCs w:val="24"/>
        </w:rPr>
      </w:pPr>
      <w:r>
        <w:rPr>
          <w:rFonts w:asciiTheme="minorEastAsia" w:hAnsiTheme="minorEastAsia" w:hint="eastAsia"/>
          <w:sz w:val="24"/>
          <w:szCs w:val="24"/>
        </w:rPr>
        <w:t>A.3.2由标准电流表准确度引入的标准不确定度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2</w:t>
      </w:r>
      <w:r>
        <w:rPr>
          <w:rFonts w:asciiTheme="minorEastAsia" w:hAnsiTheme="minorEastAsia" w:hint="eastAsia"/>
          <w:sz w:val="24"/>
          <w:szCs w:val="24"/>
        </w:rPr>
        <w:t>(</w:t>
      </w: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w:t>
      </w:r>
      <w:r w:rsidR="00C27F62">
        <w:rPr>
          <w:rFonts w:asciiTheme="minorEastAsia" w:hAnsiTheme="minorEastAsia" w:hint="eastAsia"/>
          <w:sz w:val="24"/>
          <w:szCs w:val="24"/>
        </w:rPr>
        <w:t>（B类评定）</w:t>
      </w:r>
    </w:p>
    <w:p w:rsidR="004B5CBA" w:rsidRDefault="007B6034">
      <w:pPr>
        <w:ind w:firstLine="430"/>
        <w:rPr>
          <w:rFonts w:asciiTheme="minorEastAsia" w:hAnsiTheme="minorEastAsia"/>
          <w:sz w:val="24"/>
          <w:szCs w:val="24"/>
        </w:rPr>
      </w:pPr>
      <w:r>
        <w:rPr>
          <w:rFonts w:asciiTheme="minorEastAsia" w:hAnsiTheme="minorEastAsia"/>
          <w:sz w:val="24"/>
          <w:szCs w:val="24"/>
        </w:rPr>
        <w:pict>
          <v:shape id="_x0000_s1218" type="#_x0000_t75" style="position:absolute;left:0;text-align:left;margin-left:252.95pt;margin-top:16.4pt;width:30.5pt;height:14.8pt;z-index:251674624">
            <v:imagedata r:id="rId38" o:title=""/>
          </v:shape>
          <o:OLEObject Type="Embed" ProgID="Equation.3" ShapeID="_x0000_s1218" DrawAspect="Content" ObjectID="_1822508964" r:id="rId39"/>
        </w:pict>
      </w:r>
      <w:r w:rsidR="00B63C14">
        <w:rPr>
          <w:rFonts w:asciiTheme="minorEastAsia" w:hAnsiTheme="minorEastAsia" w:hint="eastAsia"/>
          <w:sz w:val="24"/>
          <w:szCs w:val="24"/>
        </w:rPr>
        <w:t>标准电流表经校准，符合技术指标要求，</w:t>
      </w:r>
      <w:r w:rsidR="00C27F62">
        <w:rPr>
          <w:rFonts w:asciiTheme="minorEastAsia" w:hAnsiTheme="minorEastAsia" w:hint="eastAsia"/>
          <w:sz w:val="24"/>
          <w:szCs w:val="24"/>
        </w:rPr>
        <w:t>根据说明书</w:t>
      </w:r>
      <w:r w:rsidR="0095466C">
        <w:rPr>
          <w:rFonts w:asciiTheme="minorEastAsia" w:hAnsiTheme="minorEastAsia" w:hint="eastAsia"/>
          <w:sz w:val="24"/>
          <w:szCs w:val="24"/>
        </w:rPr>
        <w:t>可知，</w:t>
      </w:r>
      <w:r w:rsidR="00B63C14">
        <w:rPr>
          <w:rFonts w:asciiTheme="minorEastAsia" w:hAnsiTheme="minorEastAsia" w:hint="eastAsia"/>
          <w:sz w:val="24"/>
          <w:szCs w:val="24"/>
        </w:rPr>
        <w:t>最大允许误差为±0.02%，则变化半宽为a=0.02%，</w:t>
      </w:r>
      <w:r w:rsidR="0095466C">
        <w:rPr>
          <w:rFonts w:asciiTheme="minorEastAsia" w:hAnsiTheme="minorEastAsia" w:hint="eastAsia"/>
          <w:sz w:val="24"/>
          <w:szCs w:val="24"/>
        </w:rPr>
        <w:t>为</w:t>
      </w:r>
      <w:r w:rsidR="00B63C14">
        <w:rPr>
          <w:rFonts w:asciiTheme="minorEastAsia" w:hAnsiTheme="minorEastAsia" w:hint="eastAsia"/>
          <w:sz w:val="24"/>
          <w:szCs w:val="24"/>
        </w:rPr>
        <w:t>均匀分布，包含因子      ,则：</w:t>
      </w:r>
    </w:p>
    <w:p w:rsidR="004B5CBA" w:rsidRDefault="007B6034">
      <m:oMathPara>
        <m:oMath>
          <m:sSub>
            <m:sSubPr>
              <m:ctrlPr>
                <w:rPr>
                  <w:rFonts w:ascii="Cambria Math" w:hAnsiTheme="minorEastAsia"/>
                </w:rPr>
              </m:ctrlPr>
            </m:sSubPr>
            <m:e>
              <m:r>
                <w:rPr>
                  <w:rFonts w:ascii="Cambria Math" w:hAnsi="Cambria Math" w:hint="eastAsia"/>
                </w:rPr>
                <m:t>u</m:t>
              </m:r>
            </m:e>
            <m:sub>
              <m:r>
                <m:rPr>
                  <m:sty m:val="p"/>
                </m:rPr>
                <w:rPr>
                  <w:rFonts w:ascii="Cambria Math" w:hAnsiTheme="minorEastAsia"/>
                </w:rPr>
                <m:t>2</m:t>
              </m:r>
            </m:sub>
          </m:sSub>
          <m:d>
            <m:dPr>
              <m:ctrlPr>
                <w:rPr>
                  <w:rFonts w:ascii="Cambria Math" w:hAnsiTheme="minorEastAsia"/>
                </w:rPr>
              </m:ctrlPr>
            </m:dPr>
            <m:e>
              <m:sSub>
                <m:sSubPr>
                  <m:ctrlPr>
                    <w:rPr>
                      <w:rFonts w:ascii="Cambria Math" w:hAnsiTheme="minorEastAsia"/>
                    </w:rPr>
                  </m:ctrlPr>
                </m:sSubPr>
                <m:e>
                  <m:r>
                    <w:rPr>
                      <w:rFonts w:ascii="Cambria Math" w:hAnsi="Cambria Math"/>
                    </w:rPr>
                    <m:t>I</m:t>
                  </m:r>
                </m:e>
                <m:sub>
                  <m:r>
                    <m:rPr>
                      <m:sty m:val="p"/>
                    </m:rPr>
                    <w:rPr>
                      <w:rFonts w:ascii="Cambria Math" w:hAnsiTheme="minorEastAsia"/>
                    </w:rPr>
                    <m:t>S</m:t>
                  </m:r>
                </m:sub>
              </m:sSub>
            </m:e>
          </m:d>
          <m:r>
            <m:rPr>
              <m:sty m:val="p"/>
            </m:rPr>
            <w:rPr>
              <w:rFonts w:ascii="Cambria Math" w:hAnsiTheme="minorEastAsia"/>
            </w:rPr>
            <m:t>=100</m:t>
          </m:r>
          <m:r>
            <m:rPr>
              <m:sty m:val="p"/>
            </m:rPr>
            <w:rPr>
              <w:rFonts w:asciiTheme="minorEastAsia" w:hAnsiTheme="minorEastAsia"/>
            </w:rPr>
            <m:t>×</m:t>
          </m:r>
          <m:r>
            <m:rPr>
              <m:sty m:val="p"/>
            </m:rPr>
            <w:rPr>
              <w:rFonts w:ascii="Cambria Math" w:hAnsiTheme="minorEastAsia"/>
            </w:rPr>
            <m:t>0.02%/</m:t>
          </m:r>
          <m:rad>
            <m:radPr>
              <m:degHide m:val="on"/>
              <m:ctrlPr>
                <w:rPr>
                  <w:rFonts w:ascii="Cambria Math" w:hAnsiTheme="minorEastAsia"/>
                </w:rPr>
              </m:ctrlPr>
            </m:radPr>
            <m:deg/>
            <m:e>
              <m:r>
                <m:rPr>
                  <m:sty m:val="p"/>
                </m:rPr>
                <w:rPr>
                  <w:rFonts w:ascii="Cambria Math" w:hAnsiTheme="minorEastAsia"/>
                </w:rPr>
                <m:t>3</m:t>
              </m:r>
            </m:e>
          </m:rad>
          <m:r>
            <m:rPr>
              <m:sty m:val="p"/>
            </m:rPr>
            <w:rPr>
              <w:rFonts w:ascii="Cambria Math" w:hAnsiTheme="minorEastAsia"/>
            </w:rPr>
            <m:t>A</m:t>
          </m:r>
          <m:r>
            <m:rPr>
              <m:sty m:val="p"/>
            </m:rPr>
            <w:rPr>
              <w:rFonts w:asciiTheme="minorEastAsia" w:hAnsiTheme="minorEastAsia" w:hint="eastAsia"/>
            </w:rPr>
            <m:t>≈</m:t>
          </m:r>
          <m:r>
            <m:rPr>
              <m:sty m:val="p"/>
            </m:rPr>
            <w:rPr>
              <w:rFonts w:ascii="Cambria Math" w:hAnsiTheme="minorEastAsia"/>
            </w:rPr>
            <m:t>0.012A</m:t>
          </m:r>
        </m:oMath>
      </m:oMathPara>
    </w:p>
    <w:p w:rsidR="00EF261B" w:rsidRDefault="00EF261B">
      <w:pPr>
        <w:rPr>
          <w:rFonts w:asciiTheme="minorEastAsia" w:hAnsiTheme="minorEastAsia"/>
          <w:sz w:val="24"/>
          <w:szCs w:val="24"/>
        </w:rPr>
      </w:pPr>
      <w:bookmarkStart w:id="156" w:name="_Toc206480326"/>
      <w:bookmarkStart w:id="157" w:name="_Toc206482749"/>
      <w:bookmarkStart w:id="158" w:name="_Toc206480938"/>
    </w:p>
    <w:p w:rsidR="004B5CBA" w:rsidRDefault="00B63C14">
      <w:pPr>
        <w:rPr>
          <w:rFonts w:asciiTheme="minorEastAsia" w:hAnsiTheme="minorEastAsia"/>
          <w:bCs/>
          <w:sz w:val="24"/>
          <w:szCs w:val="24"/>
        </w:rPr>
      </w:pPr>
      <w:r>
        <w:rPr>
          <w:rFonts w:asciiTheme="minorEastAsia" w:hAnsiTheme="minorEastAsia" w:hint="eastAsia"/>
          <w:sz w:val="24"/>
          <w:szCs w:val="24"/>
        </w:rPr>
        <w:t>A.3.</w:t>
      </w:r>
      <w:r w:rsidR="00EF261B">
        <w:rPr>
          <w:rFonts w:asciiTheme="minorEastAsia" w:hAnsiTheme="minorEastAsia" w:hint="eastAsia"/>
          <w:sz w:val="24"/>
          <w:szCs w:val="24"/>
        </w:rPr>
        <w:t xml:space="preserve">3  </w:t>
      </w:r>
      <w:r>
        <w:rPr>
          <w:rFonts w:asciiTheme="minorEastAsia" w:hAnsiTheme="minorEastAsia" w:hint="eastAsia"/>
          <w:sz w:val="24"/>
          <w:szCs w:val="24"/>
        </w:rPr>
        <w:t>由标准电流表分辨力引入的标准不确定度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3</w:t>
      </w:r>
      <w:r>
        <w:rPr>
          <w:rFonts w:asciiTheme="minorEastAsia" w:hAnsiTheme="minorEastAsia" w:hint="eastAsia"/>
          <w:sz w:val="24"/>
          <w:szCs w:val="24"/>
        </w:rPr>
        <w:t>(</w:t>
      </w: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w:t>
      </w:r>
      <w:bookmarkEnd w:id="156"/>
      <w:bookmarkEnd w:id="157"/>
      <w:bookmarkEnd w:id="158"/>
    </w:p>
    <w:p w:rsidR="004B5CBA" w:rsidRDefault="007B6034">
      <m:oMathPara>
        <m:oMath>
          <m:sSub>
            <m:sSubPr>
              <m:ctrlPr>
                <w:rPr>
                  <w:rFonts w:ascii="Cambria Math" w:hAnsiTheme="minorEastAsia"/>
                  <w:i/>
                </w:rPr>
              </m:ctrlPr>
            </m:sSubPr>
            <m:e>
              <m:r>
                <w:rPr>
                  <w:rFonts w:ascii="Cambria Math" w:hAnsi="Cambria Math"/>
                </w:rPr>
                <m:t>u</m:t>
              </m:r>
            </m:e>
            <m:sub>
              <m:r>
                <w:rPr>
                  <w:rFonts w:ascii="Cambria Math" w:hAnsiTheme="minorEastAsia"/>
                </w:rPr>
                <m:t>3</m:t>
              </m:r>
            </m:sub>
          </m:sSub>
          <m:d>
            <m:dPr>
              <m:ctrlPr>
                <w:rPr>
                  <w:rFonts w:ascii="Cambria Math" w:hAnsiTheme="minorEastAsia"/>
                </w:rPr>
              </m:ctrlPr>
            </m:dPr>
            <m:e>
              <m:sSub>
                <m:sSubPr>
                  <m:ctrlPr>
                    <w:rPr>
                      <w:rFonts w:ascii="Cambria Math" w:hAnsiTheme="minorEastAsia"/>
                    </w:rPr>
                  </m:ctrlPr>
                </m:sSubPr>
                <m:e>
                  <m:r>
                    <w:rPr>
                      <w:rFonts w:ascii="Cambria Math" w:hAnsi="Cambria Math"/>
                    </w:rPr>
                    <m:t>I</m:t>
                  </m:r>
                </m:e>
                <m:sub>
                  <m:r>
                    <m:rPr>
                      <m:sty m:val="p"/>
                    </m:rPr>
                    <w:rPr>
                      <w:rFonts w:ascii="Cambria Math" w:hAnsiTheme="minorEastAsia"/>
                    </w:rPr>
                    <m:t>S</m:t>
                  </m:r>
                </m:sub>
              </m:sSub>
            </m:e>
          </m:d>
          <m:r>
            <m:rPr>
              <m:sty m:val="p"/>
            </m:rPr>
            <w:rPr>
              <w:rFonts w:ascii="Cambria Math" w:hAnsiTheme="minorEastAsia"/>
            </w:rPr>
            <m:t>=0.001A/2</m:t>
          </m:r>
          <m:rad>
            <m:radPr>
              <m:degHide m:val="on"/>
              <m:ctrlPr>
                <w:rPr>
                  <w:rFonts w:ascii="Cambria Math" w:hAnsiTheme="minorEastAsia"/>
                </w:rPr>
              </m:ctrlPr>
            </m:radPr>
            <m:deg/>
            <m:e>
              <m:r>
                <m:rPr>
                  <m:sty m:val="p"/>
                </m:rPr>
                <w:rPr>
                  <w:rFonts w:ascii="Cambria Math" w:hAnsiTheme="minorEastAsia"/>
                </w:rPr>
                <m:t>3</m:t>
              </m:r>
            </m:e>
          </m:rad>
          <m:r>
            <m:rPr>
              <m:sty m:val="p"/>
            </m:rPr>
            <w:rPr>
              <w:rFonts w:asciiTheme="minorEastAsia" w:hAnsiTheme="minorEastAsia" w:hint="eastAsia"/>
            </w:rPr>
            <m:t>≈</m:t>
          </m:r>
          <m:r>
            <m:rPr>
              <m:sty m:val="p"/>
            </m:rPr>
            <w:rPr>
              <w:rFonts w:ascii="Cambria Math" w:hAnsiTheme="minorEastAsia"/>
            </w:rPr>
            <m:t>0.00029A</m:t>
          </m:r>
        </m:oMath>
      </m:oMathPara>
    </w:p>
    <w:p w:rsidR="00EF261B" w:rsidRDefault="00EF261B">
      <w:pPr>
        <w:rPr>
          <w:rFonts w:asciiTheme="minorEastAsia" w:hAnsiTheme="minorEastAsia"/>
          <w:sz w:val="24"/>
          <w:szCs w:val="24"/>
        </w:rPr>
      </w:pPr>
      <w:bookmarkStart w:id="159" w:name="_Toc206480327"/>
      <w:bookmarkStart w:id="160" w:name="_Toc206482750"/>
      <w:bookmarkStart w:id="161" w:name="_Toc206480939"/>
    </w:p>
    <w:p w:rsidR="004B5CBA" w:rsidRDefault="00B63C14">
      <w:pPr>
        <w:rPr>
          <w:rFonts w:asciiTheme="minorEastAsia" w:hAnsiTheme="minorEastAsia"/>
          <w:sz w:val="24"/>
          <w:szCs w:val="24"/>
        </w:rPr>
      </w:pPr>
      <w:r>
        <w:rPr>
          <w:rFonts w:asciiTheme="minorEastAsia" w:hAnsiTheme="minorEastAsia" w:hint="eastAsia"/>
          <w:sz w:val="24"/>
          <w:szCs w:val="24"/>
        </w:rPr>
        <w:t>A.4合成标准不确定度</w:t>
      </w:r>
      <w:bookmarkEnd w:id="159"/>
      <w:bookmarkEnd w:id="160"/>
      <w:bookmarkEnd w:id="161"/>
    </w:p>
    <w:p w:rsidR="004B5CBA" w:rsidRDefault="00B63C14" w:rsidP="00EF261B">
      <w:pPr>
        <w:ind w:firstLineChars="200" w:firstLine="480"/>
        <w:rPr>
          <w:rFonts w:asciiTheme="minorEastAsia" w:hAnsiTheme="minorEastAsia"/>
          <w:sz w:val="24"/>
          <w:szCs w:val="24"/>
        </w:rPr>
      </w:pPr>
      <w:r>
        <w:rPr>
          <w:rFonts w:asciiTheme="minorEastAsia" w:hAnsiTheme="minorEastAsia" w:hint="eastAsia"/>
          <w:sz w:val="24"/>
          <w:szCs w:val="24"/>
        </w:rPr>
        <w:t>标准不确定度分量的汇总见表A.2。</w:t>
      </w:r>
    </w:p>
    <w:p w:rsidR="004B5CBA" w:rsidRDefault="00B63C14">
      <w:pPr>
        <w:jc w:val="center"/>
        <w:rPr>
          <w:rFonts w:ascii="黑体" w:eastAsia="黑体" w:hAnsi="黑体"/>
        </w:rPr>
      </w:pPr>
      <w:r>
        <w:rPr>
          <w:rFonts w:ascii="黑体" w:eastAsia="黑体" w:hAnsi="黑体" w:hint="eastAsia"/>
        </w:rPr>
        <w:t>表A.2 标准不确定度分量汇总表</w:t>
      </w:r>
    </w:p>
    <w:tbl>
      <w:tblPr>
        <w:tblStyle w:val="a7"/>
        <w:tblW w:w="0" w:type="auto"/>
        <w:jc w:val="center"/>
        <w:tblLook w:val="04A0"/>
      </w:tblPr>
      <w:tblGrid>
        <w:gridCol w:w="4503"/>
        <w:gridCol w:w="1418"/>
        <w:gridCol w:w="1245"/>
        <w:gridCol w:w="2404"/>
      </w:tblGrid>
      <w:tr w:rsidR="004B5CBA">
        <w:trPr>
          <w:jc w:val="center"/>
        </w:trPr>
        <w:tc>
          <w:tcPr>
            <w:tcW w:w="4503" w:type="dxa"/>
            <w:vAlign w:val="center"/>
          </w:tcPr>
          <w:p w:rsidR="004B5CBA" w:rsidRDefault="00B63C14">
            <w:pPr>
              <w:jc w:val="center"/>
            </w:pPr>
            <w:r>
              <w:rPr>
                <w:rFonts w:hint="eastAsia"/>
              </w:rPr>
              <w:t>标准不确定度来源</w:t>
            </w:r>
          </w:p>
        </w:tc>
        <w:tc>
          <w:tcPr>
            <w:tcW w:w="1418" w:type="dxa"/>
            <w:vAlign w:val="center"/>
          </w:tcPr>
          <w:p w:rsidR="004B5CBA" w:rsidRDefault="00B63C14">
            <w:pPr>
              <w:jc w:val="center"/>
            </w:pPr>
            <w:r>
              <w:rPr>
                <w:rFonts w:hint="eastAsia"/>
              </w:rPr>
              <w:t>分布</w:t>
            </w:r>
            <w:r w:rsidR="0095466C">
              <w:rPr>
                <w:rFonts w:hint="eastAsia"/>
              </w:rPr>
              <w:t>类型</w:t>
            </w:r>
          </w:p>
        </w:tc>
        <w:tc>
          <w:tcPr>
            <w:tcW w:w="1245" w:type="dxa"/>
            <w:vAlign w:val="center"/>
          </w:tcPr>
          <w:p w:rsidR="004B5CBA" w:rsidRDefault="00B63C14">
            <w:pPr>
              <w:jc w:val="center"/>
            </w:pPr>
            <w:r>
              <w:rPr>
                <w:rFonts w:hint="eastAsia"/>
              </w:rPr>
              <w:t>灵敏系数</w:t>
            </w:r>
          </w:p>
        </w:tc>
        <w:tc>
          <w:tcPr>
            <w:tcW w:w="2404" w:type="dxa"/>
            <w:vAlign w:val="center"/>
          </w:tcPr>
          <w:p w:rsidR="004B5CBA" w:rsidRDefault="0095466C" w:rsidP="0095466C">
            <w:pPr>
              <w:jc w:val="center"/>
            </w:pPr>
            <w:r>
              <w:rPr>
                <w:rFonts w:hint="eastAsia"/>
              </w:rPr>
              <w:t>标准</w:t>
            </w:r>
            <w:r w:rsidR="00B63C14">
              <w:rPr>
                <w:rFonts w:hint="eastAsia"/>
              </w:rPr>
              <w:t>不确定度</w:t>
            </w:r>
          </w:p>
        </w:tc>
      </w:tr>
      <w:tr w:rsidR="004B5CBA">
        <w:trPr>
          <w:jc w:val="center"/>
        </w:trPr>
        <w:tc>
          <w:tcPr>
            <w:tcW w:w="4503" w:type="dxa"/>
            <w:vAlign w:val="center"/>
          </w:tcPr>
          <w:p w:rsidR="004B5CBA" w:rsidRDefault="00B63C14">
            <w:pPr>
              <w:jc w:val="center"/>
            </w:pPr>
            <w:r>
              <w:rPr>
                <w:rFonts w:hint="eastAsia"/>
              </w:rPr>
              <w:t>测量重复性引入的标准不确定度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1</w:t>
            </w:r>
            <w:r>
              <w:rPr>
                <w:rFonts w:asciiTheme="minorEastAsia" w:hAnsiTheme="minorEastAsia" w:hint="eastAsia"/>
                <w:sz w:val="24"/>
                <w:szCs w:val="24"/>
              </w:rPr>
              <w:t>(</w:t>
            </w: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w:t>
            </w:r>
          </w:p>
        </w:tc>
        <w:tc>
          <w:tcPr>
            <w:tcW w:w="1418" w:type="dxa"/>
            <w:vAlign w:val="center"/>
          </w:tcPr>
          <w:p w:rsidR="004B5CBA" w:rsidRDefault="00B63C14">
            <w:pPr>
              <w:jc w:val="center"/>
            </w:pPr>
            <w:r>
              <w:rPr>
                <w:rFonts w:hint="eastAsia"/>
              </w:rPr>
              <w:t>--</w:t>
            </w:r>
          </w:p>
        </w:tc>
        <w:tc>
          <w:tcPr>
            <w:tcW w:w="1245" w:type="dxa"/>
            <w:vAlign w:val="center"/>
          </w:tcPr>
          <w:p w:rsidR="004B5CBA" w:rsidRPr="00E570BD" w:rsidRDefault="00B63C14">
            <w:pPr>
              <w:jc w:val="center"/>
              <w:rPr>
                <w:rFonts w:asciiTheme="minorEastAsia" w:hAnsiTheme="minorEastAsia"/>
              </w:rPr>
            </w:pPr>
            <w:r w:rsidRPr="00E570BD">
              <w:rPr>
                <w:rFonts w:asciiTheme="minorEastAsia" w:hAnsiTheme="minorEastAsia" w:hint="eastAsia"/>
              </w:rPr>
              <w:t>-1</w:t>
            </w:r>
          </w:p>
        </w:tc>
        <w:tc>
          <w:tcPr>
            <w:tcW w:w="2404" w:type="dxa"/>
            <w:vAlign w:val="center"/>
          </w:tcPr>
          <w:p w:rsidR="004B5CBA" w:rsidRPr="00E570BD" w:rsidRDefault="00B63C14">
            <w:pPr>
              <w:jc w:val="center"/>
              <w:rPr>
                <w:rFonts w:asciiTheme="minorEastAsia" w:hAnsiTheme="minorEastAsia"/>
              </w:rPr>
            </w:pPr>
            <w:r w:rsidRPr="00E570BD">
              <w:rPr>
                <w:rFonts w:asciiTheme="minorEastAsia" w:hAnsiTheme="minorEastAsia" w:hint="eastAsia"/>
              </w:rPr>
              <w:t>0.0092A</w:t>
            </w:r>
          </w:p>
        </w:tc>
      </w:tr>
      <w:tr w:rsidR="004B5CBA">
        <w:trPr>
          <w:jc w:val="center"/>
        </w:trPr>
        <w:tc>
          <w:tcPr>
            <w:tcW w:w="4503" w:type="dxa"/>
            <w:vAlign w:val="center"/>
          </w:tcPr>
          <w:p w:rsidR="004B5CBA" w:rsidRDefault="00B63C14">
            <w:pPr>
              <w:jc w:val="center"/>
            </w:pPr>
            <w:r>
              <w:rPr>
                <w:rFonts w:hint="eastAsia"/>
              </w:rPr>
              <w:t>标准电流表准确度引入的标准不确定度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2</w:t>
            </w:r>
            <w:r>
              <w:rPr>
                <w:rFonts w:asciiTheme="minorEastAsia" w:hAnsiTheme="minorEastAsia" w:hint="eastAsia"/>
                <w:sz w:val="24"/>
                <w:szCs w:val="24"/>
              </w:rPr>
              <w:t>(</w:t>
            </w: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w:t>
            </w:r>
          </w:p>
        </w:tc>
        <w:tc>
          <w:tcPr>
            <w:tcW w:w="1418" w:type="dxa"/>
            <w:vAlign w:val="center"/>
          </w:tcPr>
          <w:p w:rsidR="004B5CBA" w:rsidRDefault="00B63C14">
            <w:pPr>
              <w:jc w:val="center"/>
            </w:pPr>
            <w:r>
              <w:rPr>
                <w:rFonts w:hint="eastAsia"/>
              </w:rPr>
              <w:t>均匀分布</w:t>
            </w:r>
          </w:p>
        </w:tc>
        <w:tc>
          <w:tcPr>
            <w:tcW w:w="1245" w:type="dxa"/>
            <w:vAlign w:val="center"/>
          </w:tcPr>
          <w:p w:rsidR="004B5CBA" w:rsidRPr="00E570BD" w:rsidRDefault="00B63C14">
            <w:pPr>
              <w:jc w:val="center"/>
              <w:rPr>
                <w:rFonts w:asciiTheme="minorEastAsia" w:hAnsiTheme="minorEastAsia"/>
              </w:rPr>
            </w:pPr>
            <w:r w:rsidRPr="00E570BD">
              <w:rPr>
                <w:rFonts w:asciiTheme="minorEastAsia" w:hAnsiTheme="minorEastAsia" w:hint="eastAsia"/>
              </w:rPr>
              <w:t>-1</w:t>
            </w:r>
          </w:p>
        </w:tc>
        <w:tc>
          <w:tcPr>
            <w:tcW w:w="2404" w:type="dxa"/>
            <w:vAlign w:val="center"/>
          </w:tcPr>
          <w:p w:rsidR="004B5CBA" w:rsidRPr="00E570BD" w:rsidRDefault="00B63C14">
            <w:pPr>
              <w:jc w:val="center"/>
              <w:rPr>
                <w:rFonts w:asciiTheme="minorEastAsia" w:hAnsiTheme="minorEastAsia"/>
              </w:rPr>
            </w:pPr>
            <w:r w:rsidRPr="00E570BD">
              <w:rPr>
                <w:rFonts w:asciiTheme="minorEastAsia" w:hAnsiTheme="minorEastAsia" w:hint="eastAsia"/>
              </w:rPr>
              <w:t>0.012A</w:t>
            </w:r>
          </w:p>
        </w:tc>
      </w:tr>
      <w:tr w:rsidR="004B5CBA">
        <w:trPr>
          <w:jc w:val="center"/>
        </w:trPr>
        <w:tc>
          <w:tcPr>
            <w:tcW w:w="4503" w:type="dxa"/>
            <w:vAlign w:val="center"/>
          </w:tcPr>
          <w:p w:rsidR="004B5CBA" w:rsidRDefault="00B63C14">
            <w:pPr>
              <w:jc w:val="center"/>
            </w:pPr>
            <w:r>
              <w:rPr>
                <w:rFonts w:hint="eastAsia"/>
              </w:rPr>
              <w:t>标准电流表分辨力引入的标准不确定度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3</w:t>
            </w:r>
            <w:r>
              <w:rPr>
                <w:rFonts w:asciiTheme="minorEastAsia" w:hAnsiTheme="minorEastAsia" w:hint="eastAsia"/>
                <w:sz w:val="24"/>
                <w:szCs w:val="24"/>
              </w:rPr>
              <w:t>(</w:t>
            </w:r>
            <w:r>
              <w:rPr>
                <w:rFonts w:asciiTheme="minorEastAsia" w:hAnsiTheme="minorEastAsia" w:hint="eastAsia"/>
                <w:i/>
                <w:sz w:val="24"/>
                <w:szCs w:val="24"/>
              </w:rPr>
              <w:t>I</w:t>
            </w:r>
            <w:r>
              <w:rPr>
                <w:rFonts w:asciiTheme="minorEastAsia" w:hAnsiTheme="minorEastAsia" w:hint="eastAsia"/>
                <w:sz w:val="24"/>
                <w:szCs w:val="24"/>
                <w:vertAlign w:val="subscript"/>
              </w:rPr>
              <w:t>S</w:t>
            </w:r>
            <w:r>
              <w:rPr>
                <w:rFonts w:asciiTheme="minorEastAsia" w:hAnsiTheme="minorEastAsia" w:hint="eastAsia"/>
                <w:sz w:val="24"/>
                <w:szCs w:val="24"/>
              </w:rPr>
              <w:t>)</w:t>
            </w:r>
          </w:p>
        </w:tc>
        <w:tc>
          <w:tcPr>
            <w:tcW w:w="1418" w:type="dxa"/>
            <w:vAlign w:val="center"/>
          </w:tcPr>
          <w:p w:rsidR="004B5CBA" w:rsidRDefault="00B63C14">
            <w:pPr>
              <w:jc w:val="center"/>
            </w:pPr>
            <w:r>
              <w:rPr>
                <w:rFonts w:hint="eastAsia"/>
              </w:rPr>
              <w:t>均匀分布</w:t>
            </w:r>
          </w:p>
        </w:tc>
        <w:tc>
          <w:tcPr>
            <w:tcW w:w="1245" w:type="dxa"/>
            <w:vAlign w:val="center"/>
          </w:tcPr>
          <w:p w:rsidR="004B5CBA" w:rsidRPr="00E570BD" w:rsidRDefault="00B63C14">
            <w:pPr>
              <w:jc w:val="center"/>
              <w:rPr>
                <w:rFonts w:asciiTheme="minorEastAsia" w:hAnsiTheme="minorEastAsia"/>
              </w:rPr>
            </w:pPr>
            <w:r w:rsidRPr="00E570BD">
              <w:rPr>
                <w:rFonts w:asciiTheme="minorEastAsia" w:hAnsiTheme="minorEastAsia" w:hint="eastAsia"/>
              </w:rPr>
              <w:t>-1</w:t>
            </w:r>
          </w:p>
        </w:tc>
        <w:tc>
          <w:tcPr>
            <w:tcW w:w="2404" w:type="dxa"/>
            <w:vAlign w:val="center"/>
          </w:tcPr>
          <w:p w:rsidR="004B5CBA" w:rsidRPr="00E570BD" w:rsidRDefault="00B63C14">
            <w:pPr>
              <w:jc w:val="center"/>
              <w:rPr>
                <w:rFonts w:asciiTheme="minorEastAsia" w:hAnsiTheme="minorEastAsia"/>
              </w:rPr>
            </w:pPr>
            <w:r w:rsidRPr="00E570BD">
              <w:rPr>
                <w:rFonts w:asciiTheme="minorEastAsia" w:hAnsiTheme="minorEastAsia" w:hint="eastAsia"/>
              </w:rPr>
              <w:t>0.00029A</w:t>
            </w:r>
          </w:p>
        </w:tc>
      </w:tr>
    </w:tbl>
    <w:p w:rsidR="004B5CBA" w:rsidRDefault="004B5CBA">
      <w:pPr>
        <w:ind w:firstLineChars="200" w:firstLine="480"/>
        <w:rPr>
          <w:rFonts w:asciiTheme="minorEastAsia" w:hAnsiTheme="minorEastAsia"/>
          <w:sz w:val="24"/>
          <w:szCs w:val="24"/>
        </w:rPr>
      </w:pP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因测量重复性引入的</w:t>
      </w:r>
      <w:r w:rsidR="0095466C">
        <w:rPr>
          <w:rFonts w:asciiTheme="minorEastAsia" w:hAnsiTheme="minorEastAsia" w:hint="eastAsia"/>
          <w:sz w:val="24"/>
          <w:szCs w:val="24"/>
        </w:rPr>
        <w:t>标准</w:t>
      </w:r>
      <w:r>
        <w:rPr>
          <w:rFonts w:asciiTheme="minorEastAsia" w:hAnsiTheme="minorEastAsia" w:hint="eastAsia"/>
          <w:sz w:val="24"/>
          <w:szCs w:val="24"/>
        </w:rPr>
        <w:t>不确定度分量大于标准电流表分辨力引入的</w:t>
      </w:r>
      <w:r w:rsidR="0095466C">
        <w:rPr>
          <w:rFonts w:asciiTheme="minorEastAsia" w:hAnsiTheme="minorEastAsia" w:hint="eastAsia"/>
          <w:sz w:val="24"/>
          <w:szCs w:val="24"/>
        </w:rPr>
        <w:t>标准</w:t>
      </w:r>
      <w:r>
        <w:rPr>
          <w:rFonts w:asciiTheme="minorEastAsia" w:hAnsiTheme="minorEastAsia" w:hint="eastAsia"/>
          <w:sz w:val="24"/>
          <w:szCs w:val="24"/>
        </w:rPr>
        <w:t>不确定度分量，为了避免重复计算，故不考虑标准电流表分辨力引入的</w:t>
      </w:r>
      <w:r w:rsidR="0095466C">
        <w:rPr>
          <w:rFonts w:asciiTheme="minorEastAsia" w:hAnsiTheme="minorEastAsia" w:hint="eastAsia"/>
          <w:sz w:val="24"/>
          <w:szCs w:val="24"/>
        </w:rPr>
        <w:t>标准</w:t>
      </w:r>
      <w:r>
        <w:rPr>
          <w:rFonts w:asciiTheme="minorEastAsia" w:hAnsiTheme="minorEastAsia" w:hint="eastAsia"/>
          <w:sz w:val="24"/>
          <w:szCs w:val="24"/>
        </w:rPr>
        <w:t>不确定度分量。</w:t>
      </w:r>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各测量不确定度分量彼此互不相关，则被校钳形电流表检定装置交流电流100A</w:t>
      </w:r>
      <w:r w:rsidR="0095466C">
        <w:rPr>
          <w:rFonts w:asciiTheme="minorEastAsia" w:hAnsiTheme="minorEastAsia" w:hint="eastAsia"/>
          <w:sz w:val="24"/>
          <w:szCs w:val="24"/>
        </w:rPr>
        <w:t>50Hz</w:t>
      </w:r>
      <w:r>
        <w:rPr>
          <w:rFonts w:asciiTheme="minorEastAsia" w:hAnsiTheme="minorEastAsia" w:hint="eastAsia"/>
          <w:sz w:val="24"/>
          <w:szCs w:val="24"/>
        </w:rPr>
        <w:t>校准点的合成标准不确定度</w:t>
      </w:r>
      <w:r>
        <w:rPr>
          <w:rFonts w:asciiTheme="minorEastAsia" w:hAnsiTheme="minorEastAsia" w:hint="eastAsia"/>
          <w:i/>
          <w:sz w:val="24"/>
          <w:szCs w:val="24"/>
        </w:rPr>
        <w:t>u</w:t>
      </w:r>
      <w:r>
        <w:rPr>
          <w:rFonts w:asciiTheme="minorEastAsia" w:hAnsiTheme="minorEastAsia" w:hint="eastAsia"/>
          <w:sz w:val="24"/>
          <w:szCs w:val="24"/>
          <w:vertAlign w:val="subscript"/>
        </w:rPr>
        <w:t>c</w:t>
      </w:r>
      <w:r>
        <w:rPr>
          <w:rFonts w:asciiTheme="minorEastAsia" w:hAnsiTheme="minorEastAsia" w:hint="eastAsia"/>
          <w:sz w:val="24"/>
          <w:szCs w:val="24"/>
        </w:rPr>
        <w:t>为：</w:t>
      </w:r>
    </w:p>
    <w:p w:rsidR="004B5CBA" w:rsidRDefault="007B6034">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b>
                    <m:sSubPr>
                      <m:ctrlPr>
                        <w:rPr>
                          <w:rFonts w:ascii="Cambria Math" w:hAnsi="Cambria Math"/>
                          <w:i/>
                        </w:rPr>
                      </m:ctrlPr>
                    </m:sSubPr>
                    <m:e>
                      <m:r>
                        <w:rPr>
                          <w:rFonts w:ascii="Cambria Math" w:hAnsi="Cambria Math"/>
                        </w:rPr>
                        <m:t>u</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hint="eastAsia"/>
                        </w:rPr>
                        <m:t>s</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i/>
                        </w:rPr>
                      </m:ctrlPr>
                    </m:sSubPr>
                    <m:e>
                      <m:r>
                        <w:rPr>
                          <w:rFonts w:ascii="Cambria Math" w:hAnsi="Cambria Math"/>
                        </w:rPr>
                        <m:t>u</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m:t>
                      </m:r>
                    </m:sub>
                  </m:sSub>
                  <m:r>
                    <m:rPr>
                      <m:sty m:val="p"/>
                    </m:rPr>
                    <w:rPr>
                      <w:rFonts w:ascii="Cambria Math" w:hAnsi="Cambria Math"/>
                    </w:rPr>
                    <m:t>)</m:t>
                  </m:r>
                </m:e>
                <m:sup>
                  <m:r>
                    <m:rPr>
                      <m:sty m:val="p"/>
                    </m:rPr>
                    <w:rPr>
                      <w:rFonts w:ascii="Cambria Math" w:hAnsi="Cambria Math"/>
                    </w:rPr>
                    <m:t>2</m:t>
                  </m:r>
                </m:sup>
              </m:sSup>
            </m:e>
          </m:rad>
          <m:r>
            <m:rPr>
              <m:sty m:val="p"/>
            </m:rPr>
            <w:rPr>
              <w:rFonts w:ascii="Cambria Math" w:eastAsia="宋体" w:hAnsi="Cambria Math" w:hint="eastAsia"/>
            </w:rPr>
            <m:t>≈</m:t>
          </m:r>
          <m:r>
            <m:rPr>
              <m:sty m:val="p"/>
            </m:rPr>
            <w:rPr>
              <w:rFonts w:ascii="Cambria Math" w:hAnsi="Cambria Math"/>
            </w:rPr>
            <m:t>0.015A</m:t>
          </m:r>
        </m:oMath>
      </m:oMathPara>
    </w:p>
    <w:p w:rsidR="004B5CBA" w:rsidRDefault="00B63C14">
      <w:pPr>
        <w:rPr>
          <w:rFonts w:asciiTheme="minorEastAsia" w:hAnsiTheme="minorEastAsia"/>
          <w:sz w:val="24"/>
          <w:szCs w:val="24"/>
        </w:rPr>
      </w:pPr>
      <w:bookmarkStart w:id="162" w:name="_Toc206480940"/>
      <w:bookmarkStart w:id="163" w:name="_Toc206482751"/>
      <w:bookmarkStart w:id="164" w:name="_Toc206480328"/>
      <w:r>
        <w:rPr>
          <w:rFonts w:asciiTheme="minorEastAsia" w:hAnsiTheme="minorEastAsia" w:hint="eastAsia"/>
          <w:sz w:val="24"/>
          <w:szCs w:val="24"/>
        </w:rPr>
        <w:t>A.5扩展不确定度</w:t>
      </w:r>
      <w:bookmarkEnd w:id="162"/>
      <w:bookmarkEnd w:id="163"/>
      <w:bookmarkEnd w:id="164"/>
    </w:p>
    <w:p w:rsidR="004B5CBA" w:rsidRDefault="00B63C14">
      <w:pPr>
        <w:ind w:firstLineChars="200" w:firstLine="480"/>
        <w:rPr>
          <w:rFonts w:asciiTheme="minorEastAsia" w:hAnsiTheme="minorEastAsia"/>
          <w:sz w:val="24"/>
          <w:szCs w:val="24"/>
        </w:rPr>
      </w:pPr>
      <w:bookmarkStart w:id="165" w:name="_Toc206482752"/>
      <w:bookmarkStart w:id="166" w:name="_Toc206480329"/>
      <w:bookmarkStart w:id="167" w:name="_Toc206480941"/>
      <w:r>
        <w:rPr>
          <w:rFonts w:asciiTheme="minorEastAsia" w:hAnsiTheme="minorEastAsia" w:hint="eastAsia"/>
          <w:sz w:val="24"/>
          <w:szCs w:val="24"/>
        </w:rPr>
        <w:t>取包含因子</w:t>
      </w:r>
      <w:r>
        <w:rPr>
          <w:rFonts w:asciiTheme="minorEastAsia" w:hAnsiTheme="minorEastAsia" w:hint="eastAsia"/>
          <w:i/>
          <w:sz w:val="24"/>
          <w:szCs w:val="24"/>
        </w:rPr>
        <w:t>k</w:t>
      </w:r>
      <w:r>
        <w:rPr>
          <w:rFonts w:asciiTheme="minorEastAsia" w:hAnsiTheme="minorEastAsia" w:hint="eastAsia"/>
          <w:sz w:val="24"/>
          <w:szCs w:val="24"/>
        </w:rPr>
        <w:t>=2，则扩展不确定度为：</w:t>
      </w:r>
      <w:bookmarkEnd w:id="165"/>
      <w:bookmarkEnd w:id="166"/>
      <w:bookmarkEnd w:id="167"/>
    </w:p>
    <w:p w:rsidR="004B5CBA" w:rsidRDefault="00B63C14">
      <w:pPr>
        <w:ind w:firstLineChars="200" w:firstLine="480"/>
        <w:rPr>
          <w:rFonts w:asciiTheme="minorEastAsia" w:hAnsiTheme="minorEastAsia"/>
          <w:sz w:val="24"/>
          <w:szCs w:val="24"/>
        </w:rPr>
      </w:pPr>
      <m:oMathPara>
        <m:oMath>
          <w:bookmarkStart w:id="168" w:name="_Toc206480330"/>
          <w:bookmarkStart w:id="169" w:name="_Toc206482753"/>
          <w:bookmarkStart w:id="170" w:name="_Toc206480942"/>
          <m:r>
            <w:rPr>
              <w:rFonts w:ascii="Cambria Math" w:hAnsi="Cambria Math"/>
              <w:sz w:val="24"/>
              <w:szCs w:val="24"/>
            </w:rPr>
            <m:t>U</m:t>
          </m:r>
          <m:r>
            <m:rPr>
              <m:sty m:val="p"/>
            </m:rPr>
            <w:rPr>
              <w:rFonts w:ascii="Cambria Math" w:hAnsiTheme="minorEastAsia"/>
              <w:sz w:val="24"/>
              <w:szCs w:val="24"/>
            </w:rPr>
            <m:t>=</m:t>
          </m:r>
          <m:r>
            <w:rPr>
              <w:rFonts w:ascii="Cambria Math" w:hAnsi="Cambria Math" w:hint="eastAsia"/>
              <w:sz w:val="24"/>
              <w:szCs w:val="24"/>
            </w:rPr>
            <m:t>k</m:t>
          </m:r>
          <m:r>
            <m:rPr>
              <m:sty m:val="p"/>
            </m:rPr>
            <w:rPr>
              <w:rFonts w:asciiTheme="minorEastAsia" w:hAnsiTheme="minorEastAsia" w:hint="eastAsia"/>
              <w:sz w:val="24"/>
              <w:szCs w:val="24"/>
            </w:rPr>
            <m:t>×</m:t>
          </m:r>
          <m:sSub>
            <m:sSubPr>
              <m:ctrlPr>
                <w:rPr>
                  <w:rFonts w:ascii="Cambria Math" w:hAnsiTheme="minorEastAsia"/>
                  <w:sz w:val="24"/>
                  <w:szCs w:val="24"/>
                </w:rPr>
              </m:ctrlPr>
            </m:sSubPr>
            <m:e>
              <m:r>
                <w:rPr>
                  <w:rFonts w:ascii="Cambria Math" w:hAnsi="Cambria Math" w:hint="eastAsia"/>
                  <w:sz w:val="24"/>
                  <w:szCs w:val="24"/>
                </w:rPr>
                <m:t>u</m:t>
              </m:r>
            </m:e>
            <m:sub>
              <m:r>
                <m:rPr>
                  <m:sty m:val="p"/>
                </m:rPr>
                <w:rPr>
                  <w:rFonts w:ascii="Cambria Math" w:hAnsiTheme="minorEastAsia" w:hint="eastAsia"/>
                  <w:sz w:val="24"/>
                  <w:szCs w:val="24"/>
                </w:rPr>
                <m:t>c</m:t>
              </m:r>
            </m:sub>
          </m:sSub>
          <m:r>
            <m:rPr>
              <m:sty m:val="p"/>
            </m:rPr>
            <w:rPr>
              <w:rFonts w:ascii="Cambria Math" w:hAnsiTheme="minorEastAsia" w:hint="eastAsia"/>
              <w:sz w:val="24"/>
              <w:szCs w:val="24"/>
            </w:rPr>
            <m:t>=2</m:t>
          </m:r>
          <m:r>
            <m:rPr>
              <m:sty m:val="p"/>
            </m:rPr>
            <w:rPr>
              <w:rFonts w:asciiTheme="minorEastAsia" w:hAnsiTheme="minorEastAsia" w:hint="eastAsia"/>
              <w:sz w:val="24"/>
              <w:szCs w:val="24"/>
            </w:rPr>
            <m:t>×</m:t>
          </m:r>
          <m:r>
            <m:rPr>
              <m:sty m:val="p"/>
            </m:rPr>
            <w:rPr>
              <w:rFonts w:ascii="Cambria Math" w:hAnsiTheme="minorEastAsia" w:hint="eastAsia"/>
              <w:sz w:val="24"/>
              <w:szCs w:val="24"/>
            </w:rPr>
            <m:t>0.01</m:t>
          </m:r>
          <m:r>
            <m:rPr>
              <m:sty m:val="p"/>
            </m:rPr>
            <w:rPr>
              <w:rFonts w:ascii="Cambria Math" w:hAnsiTheme="minorEastAsia"/>
              <w:sz w:val="24"/>
              <w:szCs w:val="24"/>
            </w:rPr>
            <m:t>5A</m:t>
          </m:r>
          <m:r>
            <m:rPr>
              <m:sty m:val="p"/>
            </m:rPr>
            <w:rPr>
              <w:rFonts w:ascii="Cambria Math" w:hAnsiTheme="minorEastAsia" w:hint="eastAsia"/>
              <w:sz w:val="24"/>
              <w:szCs w:val="24"/>
            </w:rPr>
            <m:t>=0.0</m:t>
          </m:r>
          <m:r>
            <m:rPr>
              <m:sty m:val="p"/>
            </m:rPr>
            <w:rPr>
              <w:rFonts w:ascii="Cambria Math" w:hAnsiTheme="minorEastAsia"/>
              <w:sz w:val="24"/>
              <w:szCs w:val="24"/>
            </w:rPr>
            <m:t>3</m:t>
          </m:r>
          <m:r>
            <m:rPr>
              <m:sty m:val="p"/>
            </m:rPr>
            <w:rPr>
              <w:rFonts w:ascii="Cambria Math" w:hAnsiTheme="minorEastAsia" w:hint="eastAsia"/>
              <w:sz w:val="24"/>
              <w:szCs w:val="24"/>
            </w:rPr>
            <m:t>0</m:t>
          </m:r>
          <m:r>
            <m:rPr>
              <m:sty m:val="p"/>
            </m:rPr>
            <w:rPr>
              <w:rFonts w:ascii="Cambria Math" w:hAnsiTheme="minorEastAsia"/>
              <w:sz w:val="24"/>
              <w:szCs w:val="24"/>
            </w:rPr>
            <m:t>A</m:t>
          </m:r>
          <w:bookmarkEnd w:id="168"/>
          <w:bookmarkEnd w:id="169"/>
          <w:bookmarkEnd w:id="170"/>
        </m:oMath>
      </m:oMathPara>
    </w:p>
    <w:p w:rsidR="004B2EAF" w:rsidRDefault="004B2EAF">
      <w:pPr>
        <w:ind w:firstLineChars="200" w:firstLine="480"/>
        <w:rPr>
          <w:rFonts w:asciiTheme="minorEastAsia" w:hAnsiTheme="minorEastAsia"/>
          <w:sz w:val="24"/>
          <w:szCs w:val="24"/>
        </w:rPr>
      </w:pPr>
      <w:bookmarkStart w:id="171" w:name="_Toc206480331"/>
      <w:bookmarkStart w:id="172" w:name="_Toc206480943"/>
      <w:bookmarkStart w:id="173" w:name="_Toc206482754"/>
    </w:p>
    <w:p w:rsidR="004B5CBA" w:rsidRDefault="00B63C14">
      <w:pPr>
        <w:ind w:firstLineChars="200" w:firstLine="480"/>
        <w:rPr>
          <w:rFonts w:asciiTheme="minorEastAsia" w:hAnsiTheme="minorEastAsia"/>
          <w:sz w:val="24"/>
          <w:szCs w:val="24"/>
        </w:rPr>
      </w:pPr>
      <w:r>
        <w:rPr>
          <w:rFonts w:asciiTheme="minorEastAsia" w:hAnsiTheme="minorEastAsia" w:hint="eastAsia"/>
          <w:sz w:val="24"/>
          <w:szCs w:val="24"/>
        </w:rPr>
        <w:t>相对扩展不确定度为：</w:t>
      </w:r>
      <w:r>
        <w:rPr>
          <w:rFonts w:asciiTheme="minorEastAsia" w:hAnsiTheme="minorEastAsia" w:hint="eastAsia"/>
          <w:i/>
          <w:sz w:val="24"/>
          <w:szCs w:val="24"/>
        </w:rPr>
        <w:t>U</w:t>
      </w:r>
      <w:r>
        <w:rPr>
          <w:rFonts w:asciiTheme="minorEastAsia" w:hAnsiTheme="minorEastAsia" w:hint="eastAsia"/>
          <w:sz w:val="24"/>
          <w:szCs w:val="24"/>
          <w:vertAlign w:val="subscript"/>
        </w:rPr>
        <w:t>rel</w:t>
      </w:r>
      <w:r>
        <w:rPr>
          <w:rFonts w:asciiTheme="minorEastAsia" w:hAnsiTheme="minorEastAsia" w:hint="eastAsia"/>
          <w:sz w:val="24"/>
          <w:szCs w:val="24"/>
        </w:rPr>
        <w:t>=3.0×10</w:t>
      </w:r>
      <w:r>
        <w:rPr>
          <w:rFonts w:asciiTheme="minorEastAsia" w:hAnsiTheme="minorEastAsia" w:hint="eastAsia"/>
          <w:sz w:val="24"/>
          <w:szCs w:val="24"/>
          <w:vertAlign w:val="superscript"/>
        </w:rPr>
        <w:t>-4</w:t>
      </w:r>
      <w:bookmarkStart w:id="174" w:name="OLE_LINK27"/>
      <w:bookmarkStart w:id="175" w:name="OLE_LINK28"/>
      <w:r>
        <w:rPr>
          <w:rFonts w:asciiTheme="minorEastAsia" w:hAnsiTheme="minorEastAsia" w:hint="eastAsia"/>
          <w:sz w:val="24"/>
          <w:szCs w:val="24"/>
        </w:rPr>
        <w:t>（</w:t>
      </w:r>
      <w:r>
        <w:rPr>
          <w:rFonts w:asciiTheme="minorEastAsia" w:hAnsiTheme="minorEastAsia" w:hint="eastAsia"/>
          <w:i/>
          <w:sz w:val="24"/>
          <w:szCs w:val="24"/>
        </w:rPr>
        <w:t>k</w:t>
      </w:r>
      <w:r>
        <w:rPr>
          <w:rFonts w:asciiTheme="minorEastAsia" w:hAnsiTheme="minorEastAsia" w:hint="eastAsia"/>
          <w:sz w:val="24"/>
          <w:szCs w:val="24"/>
        </w:rPr>
        <w:t>=2）</w:t>
      </w:r>
      <w:bookmarkEnd w:id="171"/>
      <w:bookmarkEnd w:id="172"/>
      <w:bookmarkEnd w:id="173"/>
      <w:bookmarkEnd w:id="174"/>
      <w:bookmarkEnd w:id="175"/>
    </w:p>
    <w:p w:rsidR="004B5CBA" w:rsidRDefault="004B5CBA">
      <w:pPr>
        <w:jc w:val="center"/>
        <w:rPr>
          <w:rFonts w:cs="Times New Roman"/>
          <w:sz w:val="28"/>
          <w:szCs w:val="28"/>
        </w:rPr>
      </w:pPr>
    </w:p>
    <w:p w:rsidR="004B5CBA" w:rsidRDefault="004B5CBA">
      <w:pPr>
        <w:jc w:val="center"/>
        <w:rPr>
          <w:rFonts w:cs="Times New Roman"/>
          <w:sz w:val="28"/>
          <w:szCs w:val="28"/>
        </w:rPr>
      </w:pPr>
    </w:p>
    <w:p w:rsidR="004B5CBA" w:rsidRDefault="004B5CBA">
      <w:pPr>
        <w:jc w:val="center"/>
        <w:rPr>
          <w:rFonts w:cs="Times New Roman"/>
          <w:sz w:val="28"/>
          <w:szCs w:val="28"/>
        </w:rPr>
      </w:pPr>
    </w:p>
    <w:p w:rsidR="004B5CBA" w:rsidRDefault="004B5CBA">
      <w:pPr>
        <w:jc w:val="center"/>
        <w:rPr>
          <w:rFonts w:cs="Times New Roman"/>
          <w:sz w:val="28"/>
          <w:szCs w:val="28"/>
        </w:rPr>
      </w:pPr>
    </w:p>
    <w:p w:rsidR="004B5CBA" w:rsidRDefault="004B5CBA">
      <w:pPr>
        <w:pStyle w:val="1"/>
        <w:spacing w:before="120"/>
      </w:pPr>
      <w:bookmarkStart w:id="176" w:name="_Toc206482755"/>
    </w:p>
    <w:p w:rsidR="004B5CBA" w:rsidRDefault="004B5CBA">
      <w:pPr>
        <w:pStyle w:val="1"/>
        <w:spacing w:before="120"/>
      </w:pPr>
    </w:p>
    <w:p w:rsidR="004B5CBA" w:rsidRDefault="004B5CBA">
      <w:pPr>
        <w:pStyle w:val="1"/>
        <w:spacing w:before="120"/>
      </w:pPr>
    </w:p>
    <w:p w:rsidR="004B5CBA" w:rsidRDefault="004B5CBA">
      <w:pPr>
        <w:pStyle w:val="1"/>
        <w:spacing w:before="120"/>
      </w:pPr>
    </w:p>
    <w:p w:rsidR="004B5CBA" w:rsidRDefault="004B5CBA">
      <w:pPr>
        <w:pStyle w:val="1"/>
        <w:spacing w:before="120"/>
      </w:pPr>
    </w:p>
    <w:p w:rsidR="004B5CBA" w:rsidRDefault="004B5CBA"/>
    <w:p w:rsidR="004B5CBA" w:rsidRDefault="004B5CBA">
      <w:pPr>
        <w:pStyle w:val="1"/>
        <w:spacing w:before="120"/>
        <w:rPr>
          <w:sz w:val="28"/>
          <w:szCs w:val="28"/>
        </w:rPr>
      </w:pPr>
      <w:bookmarkStart w:id="177" w:name="_Toc206511893"/>
      <w:bookmarkStart w:id="178" w:name="_Toc206483100"/>
    </w:p>
    <w:p w:rsidR="004B5CBA" w:rsidRDefault="004B5CBA">
      <w:pPr>
        <w:pStyle w:val="1"/>
        <w:spacing w:before="120"/>
        <w:rPr>
          <w:sz w:val="28"/>
          <w:szCs w:val="28"/>
        </w:rPr>
      </w:pPr>
    </w:p>
    <w:p w:rsidR="004B5CBA" w:rsidRDefault="00B63C14">
      <w:pPr>
        <w:pStyle w:val="1"/>
        <w:spacing w:before="120"/>
        <w:rPr>
          <w:sz w:val="28"/>
          <w:szCs w:val="28"/>
        </w:rPr>
      </w:pPr>
      <w:bookmarkStart w:id="179" w:name="_Toc211869338"/>
      <w:r>
        <w:rPr>
          <w:rFonts w:hint="eastAsia"/>
          <w:sz w:val="28"/>
          <w:szCs w:val="28"/>
        </w:rPr>
        <w:t>附录B</w:t>
      </w:r>
      <w:bookmarkEnd w:id="176"/>
      <w:bookmarkEnd w:id="177"/>
      <w:bookmarkEnd w:id="178"/>
      <w:bookmarkEnd w:id="179"/>
    </w:p>
    <w:p w:rsidR="004B5CBA" w:rsidRDefault="00B63C14">
      <w:pPr>
        <w:jc w:val="center"/>
        <w:rPr>
          <w:rFonts w:ascii="黑体" w:eastAsia="黑体" w:hAnsi="黑体"/>
          <w:sz w:val="28"/>
          <w:szCs w:val="28"/>
        </w:rPr>
      </w:pPr>
      <w:bookmarkStart w:id="180" w:name="OLE_LINK35"/>
      <w:bookmarkStart w:id="181" w:name="OLE_LINK36"/>
      <w:r>
        <w:rPr>
          <w:rFonts w:ascii="黑体" w:eastAsia="黑体" w:hAnsi="黑体" w:hint="eastAsia"/>
          <w:sz w:val="28"/>
          <w:szCs w:val="28"/>
        </w:rPr>
        <w:t>校准原始记录格式</w:t>
      </w:r>
      <w:bookmarkEnd w:id="180"/>
      <w:bookmarkEnd w:id="181"/>
    </w:p>
    <w:p w:rsidR="004B5CBA" w:rsidRDefault="00B63C14">
      <w:pPr>
        <w:jc w:val="center"/>
        <w:rPr>
          <w:rFonts w:ascii="黑体" w:eastAsia="黑体" w:hAnsi="黑体"/>
          <w:sz w:val="28"/>
          <w:szCs w:val="28"/>
        </w:rPr>
      </w:pPr>
      <w:r>
        <w:rPr>
          <w:rFonts w:ascii="黑体" w:eastAsia="黑体" w:hAnsi="黑体" w:hint="eastAsia"/>
          <w:sz w:val="28"/>
          <w:szCs w:val="28"/>
        </w:rPr>
        <w:t>钳形电流表检定装置校准原始记录</w:t>
      </w:r>
    </w:p>
    <w:p w:rsidR="004B5CBA" w:rsidRDefault="004B5CBA">
      <w:pPr>
        <w:jc w:val="center"/>
        <w:rPr>
          <w:rFonts w:ascii="黑体" w:eastAsia="黑体" w:hAnsi="黑体"/>
          <w:sz w:val="24"/>
          <w:szCs w:val="24"/>
        </w:rPr>
      </w:pPr>
    </w:p>
    <w:p w:rsidR="004B5CBA" w:rsidRDefault="00C034A3">
      <w:pPr>
        <w:jc w:val="right"/>
        <w:rPr>
          <w:rFonts w:asciiTheme="minorEastAsia" w:hAnsiTheme="minorEastAsia"/>
          <w:sz w:val="24"/>
          <w:szCs w:val="24"/>
        </w:rPr>
      </w:pPr>
      <w:r>
        <w:rPr>
          <w:rFonts w:asciiTheme="minorEastAsia" w:hAnsiTheme="minorEastAsia" w:hint="eastAsia"/>
          <w:sz w:val="24"/>
          <w:szCs w:val="24"/>
        </w:rPr>
        <w:t>共</w:t>
      </w:r>
      <w:r w:rsidR="00B63C14">
        <w:rPr>
          <w:rFonts w:asciiTheme="minorEastAsia" w:hAnsiTheme="minorEastAsia" w:hint="eastAsia"/>
          <w:sz w:val="24"/>
          <w:szCs w:val="24"/>
        </w:rPr>
        <w:t>×页</w:t>
      </w:r>
      <w:r w:rsidR="00E84707">
        <w:rPr>
          <w:rFonts w:asciiTheme="minorEastAsia" w:hAnsiTheme="minorEastAsia" w:hint="eastAsia"/>
          <w:sz w:val="24"/>
          <w:szCs w:val="24"/>
        </w:rPr>
        <w:t>，</w:t>
      </w:r>
      <w:r>
        <w:rPr>
          <w:rFonts w:asciiTheme="minorEastAsia" w:hAnsiTheme="minorEastAsia" w:hint="eastAsia"/>
          <w:sz w:val="24"/>
          <w:szCs w:val="24"/>
        </w:rPr>
        <w:t>第</w:t>
      </w:r>
      <w:r w:rsidR="00B63C14">
        <w:rPr>
          <w:rFonts w:asciiTheme="minorEastAsia" w:hAnsiTheme="minorEastAsia" w:hint="eastAsia"/>
          <w:sz w:val="24"/>
          <w:szCs w:val="24"/>
        </w:rPr>
        <w:t>×页</w:t>
      </w:r>
    </w:p>
    <w:p w:rsidR="004B5CBA" w:rsidRDefault="00B63C14">
      <w:pPr>
        <w:rPr>
          <w:rFonts w:asciiTheme="minorEastAsia" w:hAnsiTheme="minorEastAsia"/>
          <w:sz w:val="24"/>
          <w:szCs w:val="24"/>
        </w:rPr>
      </w:pPr>
      <w:r>
        <w:rPr>
          <w:rFonts w:asciiTheme="minorEastAsia" w:hAnsiTheme="minorEastAsia" w:hint="eastAsia"/>
          <w:sz w:val="24"/>
          <w:szCs w:val="24"/>
        </w:rPr>
        <w:t>记录/证书编号：</w:t>
      </w:r>
    </w:p>
    <w:tbl>
      <w:tblPr>
        <w:tblStyle w:val="a7"/>
        <w:tblW w:w="0" w:type="auto"/>
        <w:tblLook w:val="04A0"/>
      </w:tblPr>
      <w:tblGrid>
        <w:gridCol w:w="2395"/>
        <w:gridCol w:w="2389"/>
        <w:gridCol w:w="2396"/>
        <w:gridCol w:w="2390"/>
      </w:tblGrid>
      <w:tr w:rsidR="004B5CBA">
        <w:tc>
          <w:tcPr>
            <w:tcW w:w="246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委托单位</w:t>
            </w:r>
          </w:p>
        </w:tc>
        <w:tc>
          <w:tcPr>
            <w:tcW w:w="2463" w:type="dxa"/>
            <w:vAlign w:val="center"/>
          </w:tcPr>
          <w:p w:rsidR="004B5CBA" w:rsidRDefault="004B5CBA">
            <w:pPr>
              <w:jc w:val="center"/>
              <w:rPr>
                <w:rFonts w:asciiTheme="minorEastAsia" w:hAnsiTheme="minorEastAsia"/>
                <w:szCs w:val="21"/>
              </w:rPr>
            </w:pPr>
          </w:p>
        </w:tc>
        <w:tc>
          <w:tcPr>
            <w:tcW w:w="246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校准依据</w:t>
            </w:r>
          </w:p>
        </w:tc>
        <w:tc>
          <w:tcPr>
            <w:tcW w:w="2464" w:type="dxa"/>
            <w:vAlign w:val="center"/>
          </w:tcPr>
          <w:p w:rsidR="004B5CBA" w:rsidRDefault="004B5CBA">
            <w:pPr>
              <w:jc w:val="center"/>
              <w:rPr>
                <w:rFonts w:asciiTheme="minorEastAsia" w:hAnsiTheme="minorEastAsia"/>
                <w:szCs w:val="21"/>
              </w:rPr>
            </w:pPr>
          </w:p>
        </w:tc>
      </w:tr>
      <w:tr w:rsidR="004B5CBA">
        <w:tc>
          <w:tcPr>
            <w:tcW w:w="246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器具名称</w:t>
            </w:r>
          </w:p>
        </w:tc>
        <w:tc>
          <w:tcPr>
            <w:tcW w:w="2463" w:type="dxa"/>
            <w:vAlign w:val="center"/>
          </w:tcPr>
          <w:p w:rsidR="004B5CBA" w:rsidRDefault="004B5CBA">
            <w:pPr>
              <w:jc w:val="center"/>
              <w:rPr>
                <w:rFonts w:asciiTheme="minorEastAsia" w:hAnsiTheme="minorEastAsia"/>
                <w:szCs w:val="21"/>
              </w:rPr>
            </w:pPr>
          </w:p>
        </w:tc>
        <w:tc>
          <w:tcPr>
            <w:tcW w:w="246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型号规格</w:t>
            </w:r>
          </w:p>
        </w:tc>
        <w:tc>
          <w:tcPr>
            <w:tcW w:w="2464" w:type="dxa"/>
            <w:vAlign w:val="center"/>
          </w:tcPr>
          <w:p w:rsidR="004B5CBA" w:rsidRDefault="004B5CBA">
            <w:pPr>
              <w:jc w:val="center"/>
              <w:rPr>
                <w:rFonts w:asciiTheme="minorEastAsia" w:hAnsiTheme="minorEastAsia"/>
                <w:szCs w:val="21"/>
              </w:rPr>
            </w:pPr>
          </w:p>
        </w:tc>
      </w:tr>
      <w:tr w:rsidR="004B5CBA">
        <w:tc>
          <w:tcPr>
            <w:tcW w:w="246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制造厂</w:t>
            </w:r>
          </w:p>
        </w:tc>
        <w:tc>
          <w:tcPr>
            <w:tcW w:w="2463" w:type="dxa"/>
            <w:vAlign w:val="center"/>
          </w:tcPr>
          <w:p w:rsidR="004B5CBA" w:rsidRDefault="004B5CBA">
            <w:pPr>
              <w:jc w:val="center"/>
              <w:rPr>
                <w:rFonts w:asciiTheme="minorEastAsia" w:hAnsiTheme="minorEastAsia"/>
                <w:szCs w:val="21"/>
              </w:rPr>
            </w:pPr>
          </w:p>
        </w:tc>
        <w:tc>
          <w:tcPr>
            <w:tcW w:w="246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环境温度</w:t>
            </w:r>
          </w:p>
        </w:tc>
        <w:tc>
          <w:tcPr>
            <w:tcW w:w="2464" w:type="dxa"/>
            <w:vAlign w:val="center"/>
          </w:tcPr>
          <w:p w:rsidR="004B5CBA" w:rsidRDefault="004B5CBA">
            <w:pPr>
              <w:jc w:val="center"/>
              <w:rPr>
                <w:rFonts w:asciiTheme="minorEastAsia" w:hAnsiTheme="minorEastAsia"/>
                <w:szCs w:val="21"/>
              </w:rPr>
            </w:pPr>
          </w:p>
        </w:tc>
      </w:tr>
      <w:tr w:rsidR="004B5CBA">
        <w:tc>
          <w:tcPr>
            <w:tcW w:w="246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出厂编号</w:t>
            </w:r>
          </w:p>
        </w:tc>
        <w:tc>
          <w:tcPr>
            <w:tcW w:w="2463" w:type="dxa"/>
            <w:vAlign w:val="center"/>
          </w:tcPr>
          <w:p w:rsidR="004B5CBA" w:rsidRDefault="004B5CBA">
            <w:pPr>
              <w:jc w:val="center"/>
              <w:rPr>
                <w:rFonts w:asciiTheme="minorEastAsia" w:hAnsiTheme="minorEastAsia"/>
                <w:szCs w:val="21"/>
              </w:rPr>
            </w:pPr>
          </w:p>
        </w:tc>
        <w:tc>
          <w:tcPr>
            <w:tcW w:w="246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相对湿度</w:t>
            </w:r>
          </w:p>
        </w:tc>
        <w:tc>
          <w:tcPr>
            <w:tcW w:w="2464" w:type="dxa"/>
            <w:vAlign w:val="center"/>
          </w:tcPr>
          <w:p w:rsidR="004B5CBA" w:rsidRDefault="004B5CBA">
            <w:pPr>
              <w:jc w:val="center"/>
              <w:rPr>
                <w:rFonts w:asciiTheme="minorEastAsia" w:hAnsiTheme="minorEastAsia"/>
                <w:szCs w:val="21"/>
              </w:rPr>
            </w:pPr>
          </w:p>
        </w:tc>
      </w:tr>
      <w:tr w:rsidR="004B5CBA">
        <w:tc>
          <w:tcPr>
            <w:tcW w:w="246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校准日期</w:t>
            </w:r>
          </w:p>
        </w:tc>
        <w:tc>
          <w:tcPr>
            <w:tcW w:w="2463" w:type="dxa"/>
            <w:vAlign w:val="center"/>
          </w:tcPr>
          <w:p w:rsidR="004B5CBA" w:rsidRDefault="004B5CBA">
            <w:pPr>
              <w:jc w:val="center"/>
              <w:rPr>
                <w:rFonts w:asciiTheme="minorEastAsia" w:hAnsiTheme="minorEastAsia"/>
                <w:szCs w:val="21"/>
              </w:rPr>
            </w:pPr>
          </w:p>
        </w:tc>
        <w:tc>
          <w:tcPr>
            <w:tcW w:w="246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校准地点</w:t>
            </w:r>
          </w:p>
        </w:tc>
        <w:tc>
          <w:tcPr>
            <w:tcW w:w="2464" w:type="dxa"/>
            <w:vAlign w:val="center"/>
          </w:tcPr>
          <w:p w:rsidR="004B5CBA" w:rsidRDefault="004B5CBA">
            <w:pPr>
              <w:jc w:val="center"/>
              <w:rPr>
                <w:rFonts w:asciiTheme="minorEastAsia" w:hAnsiTheme="minorEastAsia"/>
                <w:szCs w:val="21"/>
              </w:rPr>
            </w:pPr>
          </w:p>
        </w:tc>
      </w:tr>
      <w:tr w:rsidR="004B5CBA">
        <w:tc>
          <w:tcPr>
            <w:tcW w:w="246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校准员</w:t>
            </w:r>
          </w:p>
        </w:tc>
        <w:tc>
          <w:tcPr>
            <w:tcW w:w="2463" w:type="dxa"/>
            <w:vAlign w:val="center"/>
          </w:tcPr>
          <w:p w:rsidR="004B5CBA" w:rsidRDefault="004B5CBA">
            <w:pPr>
              <w:jc w:val="center"/>
              <w:rPr>
                <w:rFonts w:asciiTheme="minorEastAsia" w:hAnsiTheme="minorEastAsia"/>
                <w:szCs w:val="21"/>
              </w:rPr>
            </w:pPr>
          </w:p>
        </w:tc>
        <w:tc>
          <w:tcPr>
            <w:tcW w:w="246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核验员</w:t>
            </w:r>
          </w:p>
        </w:tc>
        <w:tc>
          <w:tcPr>
            <w:tcW w:w="2464" w:type="dxa"/>
            <w:vAlign w:val="center"/>
          </w:tcPr>
          <w:p w:rsidR="004B5CBA" w:rsidRDefault="004B5CBA">
            <w:pPr>
              <w:jc w:val="center"/>
              <w:rPr>
                <w:rFonts w:asciiTheme="minorEastAsia" w:hAnsiTheme="minorEastAsia"/>
                <w:szCs w:val="21"/>
              </w:rPr>
            </w:pPr>
          </w:p>
        </w:tc>
      </w:tr>
    </w:tbl>
    <w:p w:rsidR="004B5CBA" w:rsidRDefault="004B5CBA">
      <w:pPr>
        <w:rPr>
          <w:rFonts w:asciiTheme="minorEastAsia" w:hAnsiTheme="minorEastAsia"/>
          <w:sz w:val="24"/>
          <w:szCs w:val="24"/>
        </w:rPr>
      </w:pPr>
    </w:p>
    <w:tbl>
      <w:tblPr>
        <w:tblStyle w:val="a7"/>
        <w:tblW w:w="0" w:type="auto"/>
        <w:tblLook w:val="04A0"/>
      </w:tblPr>
      <w:tblGrid>
        <w:gridCol w:w="1412"/>
        <w:gridCol w:w="1414"/>
        <w:gridCol w:w="1414"/>
        <w:gridCol w:w="2333"/>
        <w:gridCol w:w="1401"/>
        <w:gridCol w:w="1596"/>
      </w:tblGrid>
      <w:tr w:rsidR="004B5CBA">
        <w:tc>
          <w:tcPr>
            <w:tcW w:w="145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标准器名称</w:t>
            </w:r>
          </w:p>
        </w:tc>
        <w:tc>
          <w:tcPr>
            <w:tcW w:w="145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型号规格</w:t>
            </w:r>
          </w:p>
        </w:tc>
        <w:tc>
          <w:tcPr>
            <w:tcW w:w="145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出厂编号</w:t>
            </w:r>
          </w:p>
        </w:tc>
        <w:tc>
          <w:tcPr>
            <w:tcW w:w="241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不确定度或准确度等级或最大允许误差</w:t>
            </w:r>
          </w:p>
        </w:tc>
        <w:tc>
          <w:tcPr>
            <w:tcW w:w="144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证书编号</w:t>
            </w:r>
          </w:p>
        </w:tc>
        <w:tc>
          <w:tcPr>
            <w:tcW w:w="1643"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有效期至</w:t>
            </w:r>
          </w:p>
        </w:tc>
      </w:tr>
      <w:tr w:rsidR="004B5CBA">
        <w:tc>
          <w:tcPr>
            <w:tcW w:w="1453" w:type="dxa"/>
            <w:vAlign w:val="center"/>
          </w:tcPr>
          <w:p w:rsidR="004B5CBA" w:rsidRDefault="004B5CBA">
            <w:pPr>
              <w:jc w:val="center"/>
              <w:rPr>
                <w:rFonts w:asciiTheme="minorEastAsia" w:hAnsiTheme="minorEastAsia"/>
                <w:szCs w:val="21"/>
              </w:rPr>
            </w:pPr>
          </w:p>
        </w:tc>
        <w:tc>
          <w:tcPr>
            <w:tcW w:w="1454" w:type="dxa"/>
            <w:vAlign w:val="center"/>
          </w:tcPr>
          <w:p w:rsidR="004B5CBA" w:rsidRDefault="004B5CBA">
            <w:pPr>
              <w:jc w:val="center"/>
              <w:rPr>
                <w:rFonts w:asciiTheme="minorEastAsia" w:hAnsiTheme="minorEastAsia"/>
                <w:szCs w:val="21"/>
              </w:rPr>
            </w:pPr>
          </w:p>
        </w:tc>
        <w:tc>
          <w:tcPr>
            <w:tcW w:w="1454" w:type="dxa"/>
            <w:vAlign w:val="center"/>
          </w:tcPr>
          <w:p w:rsidR="004B5CBA" w:rsidRDefault="004B5CBA">
            <w:pPr>
              <w:jc w:val="center"/>
              <w:rPr>
                <w:rFonts w:asciiTheme="minorEastAsia" w:hAnsiTheme="minorEastAsia"/>
                <w:szCs w:val="21"/>
              </w:rPr>
            </w:pPr>
          </w:p>
        </w:tc>
        <w:tc>
          <w:tcPr>
            <w:tcW w:w="2410" w:type="dxa"/>
            <w:vAlign w:val="center"/>
          </w:tcPr>
          <w:p w:rsidR="004B5CBA" w:rsidRDefault="004B5CBA">
            <w:pPr>
              <w:jc w:val="center"/>
              <w:rPr>
                <w:rFonts w:asciiTheme="minorEastAsia" w:hAnsiTheme="minorEastAsia"/>
                <w:szCs w:val="21"/>
              </w:rPr>
            </w:pPr>
          </w:p>
        </w:tc>
        <w:tc>
          <w:tcPr>
            <w:tcW w:w="1440" w:type="dxa"/>
            <w:vAlign w:val="center"/>
          </w:tcPr>
          <w:p w:rsidR="004B5CBA" w:rsidRDefault="004B5CBA">
            <w:pPr>
              <w:jc w:val="center"/>
              <w:rPr>
                <w:rFonts w:asciiTheme="minorEastAsia" w:hAnsiTheme="minorEastAsia"/>
                <w:szCs w:val="21"/>
              </w:rPr>
            </w:pPr>
          </w:p>
        </w:tc>
        <w:tc>
          <w:tcPr>
            <w:tcW w:w="1643" w:type="dxa"/>
            <w:vAlign w:val="center"/>
          </w:tcPr>
          <w:p w:rsidR="004B5CBA" w:rsidRDefault="004B5CBA">
            <w:pPr>
              <w:jc w:val="center"/>
              <w:rPr>
                <w:rFonts w:asciiTheme="minorEastAsia" w:hAnsiTheme="minorEastAsia"/>
                <w:szCs w:val="21"/>
              </w:rPr>
            </w:pPr>
          </w:p>
        </w:tc>
      </w:tr>
      <w:tr w:rsidR="004B5CBA">
        <w:tc>
          <w:tcPr>
            <w:tcW w:w="1453" w:type="dxa"/>
            <w:vAlign w:val="center"/>
          </w:tcPr>
          <w:p w:rsidR="004B5CBA" w:rsidRDefault="004B5CBA">
            <w:pPr>
              <w:jc w:val="center"/>
              <w:rPr>
                <w:rFonts w:asciiTheme="minorEastAsia" w:hAnsiTheme="minorEastAsia"/>
                <w:szCs w:val="21"/>
              </w:rPr>
            </w:pPr>
          </w:p>
        </w:tc>
        <w:tc>
          <w:tcPr>
            <w:tcW w:w="1454" w:type="dxa"/>
            <w:vAlign w:val="center"/>
          </w:tcPr>
          <w:p w:rsidR="004B5CBA" w:rsidRDefault="004B5CBA">
            <w:pPr>
              <w:jc w:val="center"/>
              <w:rPr>
                <w:rFonts w:asciiTheme="minorEastAsia" w:hAnsiTheme="minorEastAsia"/>
                <w:szCs w:val="21"/>
              </w:rPr>
            </w:pPr>
          </w:p>
        </w:tc>
        <w:tc>
          <w:tcPr>
            <w:tcW w:w="1454" w:type="dxa"/>
            <w:vAlign w:val="center"/>
          </w:tcPr>
          <w:p w:rsidR="004B5CBA" w:rsidRDefault="004B5CBA">
            <w:pPr>
              <w:jc w:val="center"/>
              <w:rPr>
                <w:rFonts w:asciiTheme="minorEastAsia" w:hAnsiTheme="minorEastAsia"/>
                <w:szCs w:val="21"/>
              </w:rPr>
            </w:pPr>
          </w:p>
        </w:tc>
        <w:tc>
          <w:tcPr>
            <w:tcW w:w="2410" w:type="dxa"/>
            <w:vAlign w:val="center"/>
          </w:tcPr>
          <w:p w:rsidR="004B5CBA" w:rsidRDefault="004B5CBA">
            <w:pPr>
              <w:jc w:val="center"/>
              <w:rPr>
                <w:rFonts w:asciiTheme="minorEastAsia" w:hAnsiTheme="minorEastAsia"/>
                <w:szCs w:val="21"/>
              </w:rPr>
            </w:pPr>
          </w:p>
        </w:tc>
        <w:tc>
          <w:tcPr>
            <w:tcW w:w="1440" w:type="dxa"/>
            <w:vAlign w:val="center"/>
          </w:tcPr>
          <w:p w:rsidR="004B5CBA" w:rsidRDefault="004B5CBA">
            <w:pPr>
              <w:jc w:val="center"/>
              <w:rPr>
                <w:rFonts w:asciiTheme="minorEastAsia" w:hAnsiTheme="minorEastAsia"/>
                <w:szCs w:val="21"/>
              </w:rPr>
            </w:pPr>
          </w:p>
        </w:tc>
        <w:tc>
          <w:tcPr>
            <w:tcW w:w="1643" w:type="dxa"/>
            <w:vAlign w:val="center"/>
          </w:tcPr>
          <w:p w:rsidR="004B5CBA" w:rsidRDefault="004B5CBA">
            <w:pPr>
              <w:jc w:val="center"/>
              <w:rPr>
                <w:rFonts w:asciiTheme="minorEastAsia" w:hAnsiTheme="minorEastAsia"/>
                <w:szCs w:val="21"/>
              </w:rPr>
            </w:pPr>
          </w:p>
        </w:tc>
      </w:tr>
    </w:tbl>
    <w:p w:rsidR="004B5CBA" w:rsidRDefault="004B5CBA">
      <w:pPr>
        <w:rPr>
          <w:rFonts w:asciiTheme="minorEastAsia" w:hAnsiTheme="minorEastAsia"/>
          <w:sz w:val="24"/>
          <w:szCs w:val="24"/>
        </w:rPr>
      </w:pPr>
    </w:p>
    <w:p w:rsidR="00C034A3" w:rsidRDefault="00B63C14">
      <w:pPr>
        <w:rPr>
          <w:rFonts w:asciiTheme="minorEastAsia" w:hAnsiTheme="minorEastAsia"/>
          <w:sz w:val="24"/>
          <w:szCs w:val="24"/>
        </w:rPr>
      </w:pPr>
      <w:r>
        <w:rPr>
          <w:rFonts w:asciiTheme="minorEastAsia" w:hAnsiTheme="minorEastAsia" w:hint="eastAsia"/>
          <w:sz w:val="24"/>
          <w:szCs w:val="24"/>
        </w:rPr>
        <w:t>1.外观及通电检查：</w:t>
      </w:r>
    </w:p>
    <w:p w:rsidR="004B5CBA" w:rsidRDefault="00B63C14">
      <w:pPr>
        <w:rPr>
          <w:rFonts w:asciiTheme="minorEastAsia" w:hAnsiTheme="minorEastAsia"/>
          <w:sz w:val="24"/>
          <w:szCs w:val="24"/>
        </w:rPr>
      </w:pPr>
      <w:r>
        <w:rPr>
          <w:rFonts w:asciiTheme="minorEastAsia" w:hAnsiTheme="minorEastAsia" w:hint="eastAsia"/>
          <w:sz w:val="24"/>
          <w:szCs w:val="24"/>
        </w:rPr>
        <w:t>2.交直流电流示值误差</w:t>
      </w:r>
    </w:p>
    <w:p w:rsidR="004B5CBA" w:rsidRDefault="00B63C14">
      <w:pPr>
        <w:rPr>
          <w:rFonts w:asciiTheme="minorEastAsia" w:hAnsiTheme="minorEastAsia"/>
          <w:sz w:val="24"/>
          <w:szCs w:val="24"/>
        </w:rPr>
      </w:pPr>
      <w:r>
        <w:rPr>
          <w:rFonts w:asciiTheme="minorEastAsia" w:hAnsiTheme="minorEastAsia" w:hint="eastAsia"/>
          <w:sz w:val="24"/>
          <w:szCs w:val="24"/>
        </w:rPr>
        <w:t>标准表法</w:t>
      </w:r>
    </w:p>
    <w:tbl>
      <w:tblPr>
        <w:tblStyle w:val="a7"/>
        <w:tblW w:w="0" w:type="auto"/>
        <w:tblLook w:val="04A0"/>
      </w:tblPr>
      <w:tblGrid>
        <w:gridCol w:w="1819"/>
        <w:gridCol w:w="1815"/>
        <w:gridCol w:w="1815"/>
        <w:gridCol w:w="1815"/>
        <w:gridCol w:w="2306"/>
      </w:tblGrid>
      <w:tr w:rsidR="004B5CBA">
        <w:tc>
          <w:tcPr>
            <w:tcW w:w="1869"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量程/频率（Hz）</w:t>
            </w:r>
          </w:p>
        </w:tc>
        <w:tc>
          <w:tcPr>
            <w:tcW w:w="187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输出</w:t>
            </w:r>
            <w:r w:rsidR="00236903">
              <w:rPr>
                <w:rFonts w:asciiTheme="minorEastAsia" w:hAnsiTheme="minorEastAsia" w:hint="eastAsia"/>
                <w:szCs w:val="21"/>
              </w:rPr>
              <w:t>示</w:t>
            </w:r>
            <w:r>
              <w:rPr>
                <w:rFonts w:asciiTheme="minorEastAsia" w:hAnsiTheme="minorEastAsia" w:hint="eastAsia"/>
                <w:szCs w:val="21"/>
              </w:rPr>
              <w:t>值（A）</w:t>
            </w:r>
          </w:p>
        </w:tc>
        <w:tc>
          <w:tcPr>
            <w:tcW w:w="187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标准值（A）</w:t>
            </w:r>
          </w:p>
        </w:tc>
        <w:tc>
          <w:tcPr>
            <w:tcW w:w="187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示值误差（A）</w:t>
            </w:r>
          </w:p>
        </w:tc>
        <w:tc>
          <w:tcPr>
            <w:tcW w:w="2375"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测量不确定度（</w:t>
            </w:r>
            <w:r>
              <w:rPr>
                <w:rFonts w:asciiTheme="minorEastAsia" w:hAnsiTheme="minorEastAsia" w:hint="eastAsia"/>
                <w:i/>
                <w:szCs w:val="21"/>
              </w:rPr>
              <w:t>k</w:t>
            </w:r>
            <w:r>
              <w:rPr>
                <w:rFonts w:asciiTheme="minorEastAsia" w:hAnsiTheme="minorEastAsia" w:hint="eastAsia"/>
                <w:szCs w:val="21"/>
              </w:rPr>
              <w:t>=2）</w:t>
            </w:r>
          </w:p>
        </w:tc>
      </w:tr>
      <w:tr w:rsidR="004B5CBA">
        <w:tc>
          <w:tcPr>
            <w:tcW w:w="1869" w:type="dxa"/>
            <w:vMerge w:val="restart"/>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2375" w:type="dxa"/>
            <w:vAlign w:val="center"/>
          </w:tcPr>
          <w:p w:rsidR="004B5CBA" w:rsidRDefault="004B5CBA">
            <w:pPr>
              <w:jc w:val="center"/>
              <w:rPr>
                <w:rFonts w:asciiTheme="minorEastAsia" w:hAnsiTheme="minorEastAsia"/>
                <w:szCs w:val="21"/>
              </w:rPr>
            </w:pPr>
          </w:p>
        </w:tc>
      </w:tr>
      <w:tr w:rsidR="004B5CBA">
        <w:tc>
          <w:tcPr>
            <w:tcW w:w="1869" w:type="dxa"/>
            <w:vMerge/>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2375" w:type="dxa"/>
            <w:vAlign w:val="center"/>
          </w:tcPr>
          <w:p w:rsidR="004B5CBA" w:rsidRDefault="004B5CBA">
            <w:pPr>
              <w:jc w:val="center"/>
              <w:rPr>
                <w:rFonts w:asciiTheme="minorEastAsia" w:hAnsiTheme="minorEastAsia"/>
                <w:szCs w:val="21"/>
              </w:rPr>
            </w:pPr>
          </w:p>
        </w:tc>
      </w:tr>
      <w:tr w:rsidR="004B5CBA">
        <w:tc>
          <w:tcPr>
            <w:tcW w:w="1869" w:type="dxa"/>
            <w:vMerge/>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1870" w:type="dxa"/>
            <w:vAlign w:val="center"/>
          </w:tcPr>
          <w:p w:rsidR="004B5CBA" w:rsidRDefault="004B5CBA">
            <w:pPr>
              <w:jc w:val="center"/>
              <w:rPr>
                <w:rFonts w:asciiTheme="minorEastAsia" w:hAnsiTheme="minorEastAsia"/>
                <w:szCs w:val="21"/>
              </w:rPr>
            </w:pPr>
          </w:p>
        </w:tc>
        <w:tc>
          <w:tcPr>
            <w:tcW w:w="2375" w:type="dxa"/>
            <w:vAlign w:val="center"/>
          </w:tcPr>
          <w:p w:rsidR="004B5CBA" w:rsidRDefault="004B5CBA">
            <w:pPr>
              <w:jc w:val="center"/>
              <w:rPr>
                <w:rFonts w:asciiTheme="minorEastAsia" w:hAnsiTheme="minorEastAsia"/>
                <w:szCs w:val="21"/>
              </w:rPr>
            </w:pPr>
          </w:p>
        </w:tc>
      </w:tr>
    </w:tbl>
    <w:p w:rsidR="004B5CBA" w:rsidRDefault="00B63C14">
      <w:pPr>
        <w:rPr>
          <w:rFonts w:asciiTheme="minorEastAsia" w:hAnsiTheme="minorEastAsia"/>
          <w:sz w:val="24"/>
          <w:szCs w:val="24"/>
        </w:rPr>
      </w:pPr>
      <w:r>
        <w:rPr>
          <w:rFonts w:asciiTheme="minorEastAsia" w:hAnsiTheme="minorEastAsia" w:hint="eastAsia"/>
          <w:sz w:val="24"/>
          <w:szCs w:val="24"/>
        </w:rPr>
        <w:t>交直流转换装置法      交直流I/V转换比例：</w:t>
      </w:r>
    </w:p>
    <w:tbl>
      <w:tblPr>
        <w:tblStyle w:val="a7"/>
        <w:tblW w:w="0" w:type="auto"/>
        <w:tblLook w:val="04A0"/>
      </w:tblPr>
      <w:tblGrid>
        <w:gridCol w:w="1598"/>
        <w:gridCol w:w="1805"/>
        <w:gridCol w:w="1521"/>
        <w:gridCol w:w="1521"/>
        <w:gridCol w:w="1521"/>
        <w:gridCol w:w="1604"/>
      </w:tblGrid>
      <w:tr w:rsidR="004B5CBA" w:rsidTr="0095466C">
        <w:tc>
          <w:tcPr>
            <w:tcW w:w="1598"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量程/频率（Hz）</w:t>
            </w:r>
          </w:p>
        </w:tc>
        <w:tc>
          <w:tcPr>
            <w:tcW w:w="1805" w:type="dxa"/>
            <w:vAlign w:val="center"/>
          </w:tcPr>
          <w:p w:rsidR="00236903" w:rsidRDefault="00236903" w:rsidP="00236903">
            <w:pPr>
              <w:jc w:val="center"/>
              <w:rPr>
                <w:rFonts w:asciiTheme="minorEastAsia" w:hAnsiTheme="minorEastAsia"/>
                <w:szCs w:val="21"/>
              </w:rPr>
            </w:pPr>
            <w:r>
              <w:rPr>
                <w:rFonts w:asciiTheme="minorEastAsia" w:hAnsiTheme="minorEastAsia" w:hint="eastAsia"/>
                <w:szCs w:val="21"/>
              </w:rPr>
              <w:t>标准</w:t>
            </w:r>
            <w:r w:rsidR="00B63C14">
              <w:rPr>
                <w:rFonts w:asciiTheme="minorEastAsia" w:hAnsiTheme="minorEastAsia" w:hint="eastAsia"/>
                <w:szCs w:val="21"/>
              </w:rPr>
              <w:t>电压表</w:t>
            </w:r>
          </w:p>
          <w:p w:rsidR="004B5CBA" w:rsidRDefault="00B63C14" w:rsidP="00236903">
            <w:pPr>
              <w:jc w:val="center"/>
              <w:rPr>
                <w:rFonts w:asciiTheme="minorEastAsia" w:hAnsiTheme="minorEastAsia"/>
                <w:szCs w:val="21"/>
              </w:rPr>
            </w:pPr>
            <w:r>
              <w:rPr>
                <w:rFonts w:asciiTheme="minorEastAsia" w:hAnsiTheme="minorEastAsia" w:hint="eastAsia"/>
                <w:szCs w:val="21"/>
              </w:rPr>
              <w:t>输出值（V）</w:t>
            </w:r>
          </w:p>
        </w:tc>
        <w:tc>
          <w:tcPr>
            <w:tcW w:w="1521" w:type="dxa"/>
            <w:vAlign w:val="center"/>
          </w:tcPr>
          <w:p w:rsidR="004B5CBA" w:rsidRDefault="00B63C14" w:rsidP="0095466C">
            <w:pPr>
              <w:jc w:val="center"/>
              <w:rPr>
                <w:rFonts w:asciiTheme="minorEastAsia" w:hAnsiTheme="minorEastAsia"/>
                <w:szCs w:val="21"/>
              </w:rPr>
            </w:pPr>
            <w:r>
              <w:rPr>
                <w:rFonts w:asciiTheme="minorEastAsia" w:hAnsiTheme="minorEastAsia" w:hint="eastAsia"/>
                <w:szCs w:val="21"/>
              </w:rPr>
              <w:t>输出</w:t>
            </w:r>
            <w:r w:rsidR="00236903">
              <w:rPr>
                <w:rFonts w:asciiTheme="minorEastAsia" w:hAnsiTheme="minorEastAsia" w:hint="eastAsia"/>
                <w:szCs w:val="21"/>
              </w:rPr>
              <w:t>示</w:t>
            </w:r>
            <w:r>
              <w:rPr>
                <w:rFonts w:asciiTheme="minorEastAsia" w:hAnsiTheme="minorEastAsia" w:hint="eastAsia"/>
                <w:szCs w:val="21"/>
              </w:rPr>
              <w:t>值（A）</w:t>
            </w:r>
          </w:p>
        </w:tc>
        <w:tc>
          <w:tcPr>
            <w:tcW w:w="1521"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标准值（A）</w:t>
            </w:r>
          </w:p>
        </w:tc>
        <w:tc>
          <w:tcPr>
            <w:tcW w:w="1521"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示值误差（A）</w:t>
            </w:r>
          </w:p>
        </w:tc>
        <w:tc>
          <w:tcPr>
            <w:tcW w:w="1604"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测量不确定度（</w:t>
            </w:r>
            <w:r>
              <w:rPr>
                <w:rFonts w:asciiTheme="minorEastAsia" w:hAnsiTheme="minorEastAsia" w:hint="eastAsia"/>
                <w:i/>
                <w:szCs w:val="21"/>
              </w:rPr>
              <w:t>k</w:t>
            </w:r>
            <w:r>
              <w:rPr>
                <w:rFonts w:asciiTheme="minorEastAsia" w:hAnsiTheme="minorEastAsia" w:hint="eastAsia"/>
                <w:szCs w:val="21"/>
              </w:rPr>
              <w:t>=2）</w:t>
            </w:r>
          </w:p>
        </w:tc>
      </w:tr>
      <w:tr w:rsidR="004B5CBA" w:rsidTr="0095466C">
        <w:tc>
          <w:tcPr>
            <w:tcW w:w="1598" w:type="dxa"/>
            <w:vMerge w:val="restart"/>
            <w:vAlign w:val="center"/>
          </w:tcPr>
          <w:p w:rsidR="004B5CBA" w:rsidRDefault="004B5CBA">
            <w:pPr>
              <w:jc w:val="center"/>
              <w:rPr>
                <w:rFonts w:asciiTheme="minorEastAsia" w:hAnsiTheme="minorEastAsia"/>
                <w:sz w:val="24"/>
                <w:szCs w:val="24"/>
              </w:rPr>
            </w:pPr>
          </w:p>
        </w:tc>
        <w:tc>
          <w:tcPr>
            <w:tcW w:w="1805"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604" w:type="dxa"/>
            <w:vAlign w:val="center"/>
          </w:tcPr>
          <w:p w:rsidR="004B5CBA" w:rsidRDefault="004B5CBA">
            <w:pPr>
              <w:jc w:val="center"/>
              <w:rPr>
                <w:rFonts w:asciiTheme="minorEastAsia" w:hAnsiTheme="minorEastAsia"/>
                <w:sz w:val="24"/>
                <w:szCs w:val="24"/>
              </w:rPr>
            </w:pPr>
          </w:p>
        </w:tc>
      </w:tr>
      <w:tr w:rsidR="004B5CBA" w:rsidTr="0095466C">
        <w:tc>
          <w:tcPr>
            <w:tcW w:w="1598" w:type="dxa"/>
            <w:vMerge/>
            <w:vAlign w:val="center"/>
          </w:tcPr>
          <w:p w:rsidR="004B5CBA" w:rsidRDefault="004B5CBA">
            <w:pPr>
              <w:jc w:val="center"/>
              <w:rPr>
                <w:rFonts w:asciiTheme="minorEastAsia" w:hAnsiTheme="minorEastAsia"/>
                <w:sz w:val="24"/>
                <w:szCs w:val="24"/>
              </w:rPr>
            </w:pPr>
          </w:p>
        </w:tc>
        <w:tc>
          <w:tcPr>
            <w:tcW w:w="1805"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604" w:type="dxa"/>
            <w:vAlign w:val="center"/>
          </w:tcPr>
          <w:p w:rsidR="004B5CBA" w:rsidRDefault="004B5CBA">
            <w:pPr>
              <w:jc w:val="center"/>
              <w:rPr>
                <w:rFonts w:asciiTheme="minorEastAsia" w:hAnsiTheme="minorEastAsia"/>
                <w:sz w:val="24"/>
                <w:szCs w:val="24"/>
              </w:rPr>
            </w:pPr>
          </w:p>
        </w:tc>
      </w:tr>
      <w:tr w:rsidR="004B5CBA" w:rsidTr="0095466C">
        <w:tc>
          <w:tcPr>
            <w:tcW w:w="1598" w:type="dxa"/>
            <w:vMerge/>
            <w:vAlign w:val="center"/>
          </w:tcPr>
          <w:p w:rsidR="004B5CBA" w:rsidRDefault="004B5CBA">
            <w:pPr>
              <w:jc w:val="center"/>
              <w:rPr>
                <w:rFonts w:asciiTheme="minorEastAsia" w:hAnsiTheme="minorEastAsia"/>
                <w:sz w:val="24"/>
                <w:szCs w:val="24"/>
              </w:rPr>
            </w:pPr>
          </w:p>
        </w:tc>
        <w:tc>
          <w:tcPr>
            <w:tcW w:w="1805"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521" w:type="dxa"/>
            <w:vAlign w:val="center"/>
          </w:tcPr>
          <w:p w:rsidR="004B5CBA" w:rsidRDefault="004B5CBA">
            <w:pPr>
              <w:jc w:val="center"/>
              <w:rPr>
                <w:rFonts w:asciiTheme="minorEastAsia" w:hAnsiTheme="minorEastAsia"/>
                <w:sz w:val="24"/>
                <w:szCs w:val="24"/>
              </w:rPr>
            </w:pPr>
          </w:p>
        </w:tc>
        <w:tc>
          <w:tcPr>
            <w:tcW w:w="1604" w:type="dxa"/>
            <w:vAlign w:val="center"/>
          </w:tcPr>
          <w:p w:rsidR="004B5CBA" w:rsidRDefault="004B5CBA">
            <w:pPr>
              <w:jc w:val="center"/>
              <w:rPr>
                <w:rFonts w:asciiTheme="minorEastAsia" w:hAnsiTheme="minorEastAsia"/>
                <w:sz w:val="24"/>
                <w:szCs w:val="24"/>
              </w:rPr>
            </w:pPr>
          </w:p>
        </w:tc>
      </w:tr>
    </w:tbl>
    <w:p w:rsidR="004B5CBA" w:rsidRDefault="00B63C14">
      <w:pPr>
        <w:rPr>
          <w:rFonts w:asciiTheme="minorEastAsia" w:hAnsiTheme="minorEastAsia"/>
          <w:sz w:val="24"/>
          <w:szCs w:val="24"/>
        </w:rPr>
      </w:pPr>
      <w:r>
        <w:rPr>
          <w:rFonts w:asciiTheme="minorEastAsia" w:hAnsiTheme="minorEastAsia" w:hint="eastAsia"/>
          <w:sz w:val="24"/>
          <w:szCs w:val="24"/>
        </w:rPr>
        <w:t>3．交直流电流调节细度：交流</w:t>
      </w:r>
      <w:r w:rsidR="0073640C" w:rsidRPr="00C034A3">
        <w:rPr>
          <w:rFonts w:asciiTheme="minorEastAsia" w:hAnsiTheme="minorEastAsia" w:hint="eastAsia"/>
          <w:sz w:val="24"/>
          <w:szCs w:val="24"/>
        </w:rPr>
        <w:t xml:space="preserve">       </w:t>
      </w:r>
      <w:r>
        <w:rPr>
          <w:rFonts w:asciiTheme="minorEastAsia" w:hAnsiTheme="minorEastAsia" w:hint="eastAsia"/>
          <w:sz w:val="24"/>
          <w:szCs w:val="24"/>
        </w:rPr>
        <w:t>；直流</w:t>
      </w:r>
      <w:r w:rsidR="0073640C" w:rsidRPr="00C034A3">
        <w:rPr>
          <w:rFonts w:asciiTheme="minorEastAsia" w:hAnsiTheme="minorEastAsia" w:hint="eastAsia"/>
          <w:sz w:val="24"/>
          <w:szCs w:val="24"/>
        </w:rPr>
        <w:t xml:space="preserve">       </w:t>
      </w:r>
      <w:r>
        <w:rPr>
          <w:rFonts w:asciiTheme="minorEastAsia" w:hAnsiTheme="minorEastAsia" w:hint="eastAsia"/>
          <w:sz w:val="24"/>
          <w:szCs w:val="24"/>
        </w:rPr>
        <w:t>。</w:t>
      </w:r>
    </w:p>
    <w:p w:rsidR="004B5CBA" w:rsidRDefault="00B63C14">
      <w:pPr>
        <w:rPr>
          <w:rFonts w:asciiTheme="minorEastAsia" w:hAnsiTheme="minorEastAsia"/>
          <w:sz w:val="24"/>
          <w:szCs w:val="24"/>
        </w:rPr>
      </w:pPr>
      <w:r>
        <w:rPr>
          <w:rFonts w:asciiTheme="minorEastAsia" w:hAnsiTheme="minorEastAsia" w:hint="eastAsia"/>
          <w:sz w:val="24"/>
          <w:szCs w:val="24"/>
        </w:rPr>
        <w:t>4．输出电流30s稳定度</w:t>
      </w:r>
    </w:p>
    <w:tbl>
      <w:tblPr>
        <w:tblStyle w:val="a7"/>
        <w:tblW w:w="0" w:type="auto"/>
        <w:tblLook w:val="04A0"/>
      </w:tblPr>
      <w:tblGrid>
        <w:gridCol w:w="1901"/>
        <w:gridCol w:w="1921"/>
        <w:gridCol w:w="1916"/>
        <w:gridCol w:w="1916"/>
        <w:gridCol w:w="1916"/>
      </w:tblGrid>
      <w:tr w:rsidR="004B5CBA">
        <w:tc>
          <w:tcPr>
            <w:tcW w:w="197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功能</w:t>
            </w:r>
          </w:p>
        </w:tc>
        <w:tc>
          <w:tcPr>
            <w:tcW w:w="1971"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频率（Hz）</w:t>
            </w:r>
          </w:p>
        </w:tc>
        <w:tc>
          <w:tcPr>
            <w:tcW w:w="1971"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最大值（A）</w:t>
            </w:r>
          </w:p>
        </w:tc>
        <w:tc>
          <w:tcPr>
            <w:tcW w:w="1971"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最小值（A）</w:t>
            </w:r>
          </w:p>
        </w:tc>
        <w:tc>
          <w:tcPr>
            <w:tcW w:w="1971" w:type="dxa"/>
            <w:vAlign w:val="center"/>
          </w:tcPr>
          <w:p w:rsidR="004B5CBA" w:rsidRDefault="00B63C14" w:rsidP="00EF261B">
            <w:pPr>
              <w:jc w:val="center"/>
              <w:rPr>
                <w:rFonts w:asciiTheme="minorEastAsia" w:hAnsiTheme="minorEastAsia"/>
                <w:szCs w:val="21"/>
              </w:rPr>
            </w:pPr>
            <w:r>
              <w:rPr>
                <w:rFonts w:asciiTheme="minorEastAsia" w:hAnsiTheme="minorEastAsia" w:hint="eastAsia"/>
                <w:szCs w:val="21"/>
              </w:rPr>
              <w:t>稳定</w:t>
            </w:r>
            <w:r w:rsidR="00EF261B">
              <w:rPr>
                <w:rFonts w:asciiTheme="minorEastAsia" w:hAnsiTheme="minorEastAsia" w:hint="eastAsia"/>
                <w:szCs w:val="21"/>
              </w:rPr>
              <w:t>度</w:t>
            </w:r>
            <w:r>
              <w:rPr>
                <w:rFonts w:asciiTheme="minorEastAsia" w:hAnsiTheme="minorEastAsia" w:hint="eastAsia"/>
                <w:szCs w:val="21"/>
              </w:rPr>
              <w:t>（%）</w:t>
            </w:r>
          </w:p>
        </w:tc>
      </w:tr>
      <w:tr w:rsidR="004B5CBA">
        <w:tc>
          <w:tcPr>
            <w:tcW w:w="197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交流电流</w:t>
            </w:r>
          </w:p>
        </w:tc>
        <w:tc>
          <w:tcPr>
            <w:tcW w:w="1971" w:type="dxa"/>
            <w:vAlign w:val="center"/>
          </w:tcPr>
          <w:p w:rsidR="004B5CBA" w:rsidRDefault="004B5CBA">
            <w:pPr>
              <w:jc w:val="center"/>
              <w:rPr>
                <w:rFonts w:asciiTheme="minorEastAsia" w:hAnsiTheme="minorEastAsia"/>
                <w:szCs w:val="21"/>
              </w:rPr>
            </w:pPr>
          </w:p>
        </w:tc>
        <w:tc>
          <w:tcPr>
            <w:tcW w:w="1971" w:type="dxa"/>
            <w:vAlign w:val="center"/>
          </w:tcPr>
          <w:p w:rsidR="004B5CBA" w:rsidRDefault="004B5CBA">
            <w:pPr>
              <w:jc w:val="center"/>
              <w:rPr>
                <w:rFonts w:asciiTheme="minorEastAsia" w:hAnsiTheme="minorEastAsia"/>
                <w:szCs w:val="21"/>
              </w:rPr>
            </w:pPr>
          </w:p>
        </w:tc>
        <w:tc>
          <w:tcPr>
            <w:tcW w:w="1971" w:type="dxa"/>
            <w:vAlign w:val="center"/>
          </w:tcPr>
          <w:p w:rsidR="004B5CBA" w:rsidRDefault="004B5CBA">
            <w:pPr>
              <w:jc w:val="center"/>
              <w:rPr>
                <w:rFonts w:asciiTheme="minorEastAsia" w:hAnsiTheme="minorEastAsia"/>
                <w:szCs w:val="21"/>
              </w:rPr>
            </w:pPr>
          </w:p>
        </w:tc>
        <w:tc>
          <w:tcPr>
            <w:tcW w:w="1971" w:type="dxa"/>
            <w:vAlign w:val="center"/>
          </w:tcPr>
          <w:p w:rsidR="004B5CBA" w:rsidRDefault="004B5CBA">
            <w:pPr>
              <w:jc w:val="center"/>
              <w:rPr>
                <w:rFonts w:asciiTheme="minorEastAsia" w:hAnsiTheme="minorEastAsia"/>
                <w:szCs w:val="21"/>
              </w:rPr>
            </w:pPr>
          </w:p>
        </w:tc>
      </w:tr>
      <w:tr w:rsidR="004B5CBA">
        <w:tc>
          <w:tcPr>
            <w:tcW w:w="1970"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直流电流</w:t>
            </w:r>
          </w:p>
        </w:tc>
        <w:tc>
          <w:tcPr>
            <w:tcW w:w="1971" w:type="dxa"/>
            <w:vAlign w:val="center"/>
          </w:tcPr>
          <w:p w:rsidR="004B5CBA" w:rsidRDefault="00B63C14">
            <w:pPr>
              <w:jc w:val="center"/>
              <w:rPr>
                <w:rFonts w:asciiTheme="minorEastAsia" w:hAnsiTheme="minorEastAsia"/>
                <w:szCs w:val="21"/>
              </w:rPr>
            </w:pPr>
            <w:r>
              <w:rPr>
                <w:rFonts w:asciiTheme="minorEastAsia" w:hAnsiTheme="minorEastAsia" w:hint="eastAsia"/>
                <w:szCs w:val="21"/>
              </w:rPr>
              <w:t>/</w:t>
            </w:r>
          </w:p>
        </w:tc>
        <w:tc>
          <w:tcPr>
            <w:tcW w:w="1971" w:type="dxa"/>
            <w:vAlign w:val="center"/>
          </w:tcPr>
          <w:p w:rsidR="004B5CBA" w:rsidRDefault="004B5CBA">
            <w:pPr>
              <w:jc w:val="center"/>
              <w:rPr>
                <w:rFonts w:asciiTheme="minorEastAsia" w:hAnsiTheme="minorEastAsia"/>
                <w:szCs w:val="21"/>
              </w:rPr>
            </w:pPr>
          </w:p>
        </w:tc>
        <w:tc>
          <w:tcPr>
            <w:tcW w:w="1971" w:type="dxa"/>
            <w:vAlign w:val="center"/>
          </w:tcPr>
          <w:p w:rsidR="004B5CBA" w:rsidRDefault="004B5CBA">
            <w:pPr>
              <w:jc w:val="center"/>
              <w:rPr>
                <w:rFonts w:asciiTheme="minorEastAsia" w:hAnsiTheme="minorEastAsia"/>
                <w:szCs w:val="21"/>
              </w:rPr>
            </w:pPr>
          </w:p>
        </w:tc>
        <w:tc>
          <w:tcPr>
            <w:tcW w:w="1971" w:type="dxa"/>
            <w:vAlign w:val="center"/>
          </w:tcPr>
          <w:p w:rsidR="004B5CBA" w:rsidRDefault="004B5CBA">
            <w:pPr>
              <w:jc w:val="center"/>
              <w:rPr>
                <w:rFonts w:asciiTheme="minorEastAsia" w:hAnsiTheme="minorEastAsia"/>
                <w:szCs w:val="21"/>
              </w:rPr>
            </w:pPr>
          </w:p>
        </w:tc>
      </w:tr>
    </w:tbl>
    <w:p w:rsidR="004B5CBA" w:rsidRDefault="00B63C14">
      <w:pPr>
        <w:rPr>
          <w:rFonts w:asciiTheme="minorEastAsia" w:hAnsiTheme="minorEastAsia"/>
          <w:sz w:val="24"/>
          <w:szCs w:val="24"/>
        </w:rPr>
      </w:pPr>
      <w:r>
        <w:rPr>
          <w:rFonts w:asciiTheme="minorEastAsia" w:hAnsiTheme="minorEastAsia" w:hint="eastAsia"/>
          <w:sz w:val="24"/>
          <w:szCs w:val="24"/>
        </w:rPr>
        <w:t>5．交流电流失真度：</w:t>
      </w:r>
      <w:r w:rsidR="00C034A3">
        <w:rPr>
          <w:rFonts w:asciiTheme="minorEastAsia" w:hAnsiTheme="minorEastAsia"/>
          <w:sz w:val="24"/>
          <w:szCs w:val="24"/>
        </w:rPr>
        <w:t xml:space="preserve"> </w:t>
      </w:r>
    </w:p>
    <w:p w:rsidR="004B5CBA" w:rsidRDefault="00B63C14">
      <w:pPr>
        <w:rPr>
          <w:rFonts w:asciiTheme="minorEastAsia" w:hAnsiTheme="minorEastAsia"/>
          <w:sz w:val="24"/>
          <w:szCs w:val="24"/>
          <w:u w:val="single"/>
        </w:rPr>
      </w:pPr>
      <w:r>
        <w:rPr>
          <w:rFonts w:asciiTheme="minorEastAsia" w:hAnsiTheme="minorEastAsia" w:hint="eastAsia"/>
          <w:sz w:val="24"/>
          <w:szCs w:val="24"/>
        </w:rPr>
        <w:t>6．直流电流纹波系数：</w:t>
      </w:r>
    </w:p>
    <w:p w:rsidR="004B5CBA" w:rsidRDefault="004B5CBA">
      <w:pPr>
        <w:rPr>
          <w:u w:val="single"/>
        </w:rPr>
      </w:pPr>
    </w:p>
    <w:p w:rsidR="004B5CBA" w:rsidRDefault="004B5CBA">
      <w:pPr>
        <w:jc w:val="center"/>
        <w:rPr>
          <w:rFonts w:cs="Times New Roman"/>
          <w:sz w:val="28"/>
          <w:szCs w:val="28"/>
        </w:rPr>
      </w:pPr>
    </w:p>
    <w:p w:rsidR="004B5CBA" w:rsidRDefault="004B5CBA">
      <w:pPr>
        <w:jc w:val="center"/>
        <w:rPr>
          <w:rFonts w:cs="Times New Roman"/>
          <w:sz w:val="28"/>
          <w:szCs w:val="28"/>
        </w:rPr>
      </w:pPr>
    </w:p>
    <w:p w:rsidR="004B5CBA" w:rsidRDefault="004B5CBA">
      <w:pPr>
        <w:jc w:val="left"/>
        <w:rPr>
          <w:rFonts w:cs="Times New Roman"/>
          <w:sz w:val="24"/>
          <w:szCs w:val="24"/>
        </w:rPr>
      </w:pPr>
    </w:p>
    <w:p w:rsidR="004B5CBA" w:rsidRDefault="004B5CBA">
      <w:pPr>
        <w:jc w:val="left"/>
        <w:rPr>
          <w:rFonts w:cs="Times New Roman"/>
          <w:sz w:val="24"/>
          <w:szCs w:val="24"/>
        </w:rPr>
      </w:pPr>
    </w:p>
    <w:p w:rsidR="004B5CBA" w:rsidRDefault="004B5CBA">
      <w:pPr>
        <w:jc w:val="left"/>
        <w:rPr>
          <w:rFonts w:cs="Times New Roman"/>
          <w:sz w:val="24"/>
          <w:szCs w:val="24"/>
        </w:rPr>
      </w:pPr>
    </w:p>
    <w:p w:rsidR="00C034A3" w:rsidRDefault="00C034A3">
      <w:pPr>
        <w:pStyle w:val="1"/>
        <w:spacing w:before="120"/>
        <w:rPr>
          <w:sz w:val="28"/>
          <w:szCs w:val="28"/>
        </w:rPr>
      </w:pPr>
      <w:bookmarkStart w:id="182" w:name="_Toc206483101"/>
      <w:bookmarkStart w:id="183" w:name="_Toc206482756"/>
      <w:bookmarkStart w:id="184" w:name="_Toc206511894"/>
      <w:bookmarkStart w:id="185" w:name="_Toc211869339"/>
    </w:p>
    <w:p w:rsidR="004B5CBA" w:rsidRDefault="00B63C14">
      <w:pPr>
        <w:pStyle w:val="1"/>
        <w:spacing w:before="120"/>
        <w:rPr>
          <w:sz w:val="28"/>
          <w:szCs w:val="28"/>
        </w:rPr>
      </w:pPr>
      <w:r>
        <w:rPr>
          <w:rFonts w:hint="eastAsia"/>
          <w:sz w:val="28"/>
          <w:szCs w:val="28"/>
        </w:rPr>
        <w:t>附录C</w:t>
      </w:r>
      <w:bookmarkEnd w:id="182"/>
      <w:bookmarkEnd w:id="183"/>
      <w:bookmarkEnd w:id="184"/>
      <w:bookmarkEnd w:id="185"/>
    </w:p>
    <w:p w:rsidR="004B5CBA" w:rsidRDefault="00B63C14">
      <w:pPr>
        <w:jc w:val="center"/>
        <w:rPr>
          <w:rFonts w:ascii="黑体" w:eastAsia="黑体" w:hAnsi="黑体"/>
          <w:sz w:val="28"/>
          <w:szCs w:val="28"/>
        </w:rPr>
      </w:pPr>
      <w:bookmarkStart w:id="186" w:name="OLE_LINK37"/>
      <w:bookmarkStart w:id="187" w:name="OLE_LINK38"/>
      <w:r>
        <w:rPr>
          <w:rFonts w:ascii="黑体" w:eastAsia="黑体" w:hAnsi="黑体" w:hint="eastAsia"/>
          <w:sz w:val="28"/>
          <w:szCs w:val="28"/>
        </w:rPr>
        <w:t>校准证书内页格式</w:t>
      </w:r>
      <w:bookmarkEnd w:id="186"/>
      <w:bookmarkEnd w:id="187"/>
    </w:p>
    <w:p w:rsidR="004B5CBA" w:rsidRDefault="004B5CBA">
      <w:pPr>
        <w:jc w:val="center"/>
        <w:rPr>
          <w:rFonts w:ascii="黑体" w:eastAsia="黑体" w:hAnsi="黑体"/>
          <w:sz w:val="24"/>
          <w:szCs w:val="24"/>
        </w:rPr>
      </w:pPr>
    </w:p>
    <w:p w:rsidR="004B5CBA" w:rsidRDefault="00B63C14">
      <w:pPr>
        <w:jc w:val="center"/>
        <w:rPr>
          <w:rFonts w:asciiTheme="minorEastAsia" w:hAnsiTheme="minorEastAsia"/>
          <w:sz w:val="24"/>
          <w:szCs w:val="24"/>
        </w:rPr>
      </w:pPr>
      <w:r>
        <w:rPr>
          <w:rFonts w:asciiTheme="minorEastAsia" w:hAnsiTheme="minorEastAsia" w:hint="eastAsia"/>
          <w:sz w:val="24"/>
          <w:szCs w:val="24"/>
        </w:rPr>
        <w:t>证书编号：×××××-××××</w:t>
      </w:r>
    </w:p>
    <w:tbl>
      <w:tblPr>
        <w:tblStyle w:val="a7"/>
        <w:tblW w:w="9399" w:type="dxa"/>
        <w:tblLook w:val="04A0"/>
      </w:tblPr>
      <w:tblGrid>
        <w:gridCol w:w="1858"/>
        <w:gridCol w:w="404"/>
        <w:gridCol w:w="1351"/>
        <w:gridCol w:w="1080"/>
        <w:gridCol w:w="1079"/>
        <w:gridCol w:w="1216"/>
        <w:gridCol w:w="674"/>
        <w:gridCol w:w="1737"/>
      </w:tblGrid>
      <w:tr w:rsidR="004B5CBA">
        <w:trPr>
          <w:trHeight w:val="575"/>
        </w:trPr>
        <w:tc>
          <w:tcPr>
            <w:tcW w:w="9399" w:type="dxa"/>
            <w:gridSpan w:val="8"/>
          </w:tcPr>
          <w:p w:rsidR="004B5CBA" w:rsidRDefault="00B63C14">
            <w:pPr>
              <w:rPr>
                <w:rFonts w:asciiTheme="minorEastAsia" w:hAnsiTheme="minorEastAsia"/>
                <w:szCs w:val="21"/>
              </w:rPr>
            </w:pPr>
            <w:r>
              <w:rPr>
                <w:rFonts w:asciiTheme="minorEastAsia" w:hAnsiTheme="minorEastAsia" w:hint="eastAsia"/>
                <w:szCs w:val="21"/>
              </w:rPr>
              <w:t>&lt;校准机构授权说明&gt;</w:t>
            </w:r>
          </w:p>
          <w:p w:rsidR="004B5CBA" w:rsidRDefault="004B5CBA">
            <w:pPr>
              <w:rPr>
                <w:rFonts w:asciiTheme="minorEastAsia" w:hAnsiTheme="minorEastAsia"/>
                <w:szCs w:val="21"/>
              </w:rPr>
            </w:pPr>
          </w:p>
          <w:p w:rsidR="004B5CBA" w:rsidRDefault="004B5CBA">
            <w:pPr>
              <w:rPr>
                <w:rFonts w:asciiTheme="minorEastAsia" w:hAnsiTheme="minorEastAsia"/>
                <w:szCs w:val="21"/>
              </w:rPr>
            </w:pPr>
          </w:p>
          <w:p w:rsidR="004B5CBA" w:rsidRDefault="00B63C14">
            <w:pPr>
              <w:rPr>
                <w:rFonts w:asciiTheme="minorEastAsia" w:hAnsiTheme="minorEastAsia"/>
                <w:szCs w:val="21"/>
              </w:rPr>
            </w:pPr>
            <w:r>
              <w:rPr>
                <w:rFonts w:asciiTheme="minorEastAsia" w:hAnsiTheme="minorEastAsia" w:hint="eastAsia"/>
                <w:szCs w:val="21"/>
              </w:rPr>
              <w:t>校准结果不确定度的评估和描述均符合JJF1059.1的要求。</w:t>
            </w:r>
          </w:p>
          <w:p w:rsidR="004B5CBA" w:rsidRDefault="004B5CBA">
            <w:pPr>
              <w:rPr>
                <w:rFonts w:asciiTheme="minorEastAsia" w:hAnsiTheme="minorEastAsia"/>
                <w:szCs w:val="21"/>
              </w:rPr>
            </w:pPr>
          </w:p>
        </w:tc>
      </w:tr>
      <w:tr w:rsidR="004B5CBA">
        <w:trPr>
          <w:trHeight w:val="306"/>
        </w:trPr>
        <w:tc>
          <w:tcPr>
            <w:tcW w:w="9399" w:type="dxa"/>
            <w:gridSpan w:val="8"/>
          </w:tcPr>
          <w:p w:rsidR="004B5CBA" w:rsidRDefault="00B63C14">
            <w:pPr>
              <w:rPr>
                <w:rFonts w:asciiTheme="minorEastAsia" w:hAnsiTheme="minorEastAsia"/>
                <w:szCs w:val="21"/>
              </w:rPr>
            </w:pPr>
            <w:r>
              <w:rPr>
                <w:rFonts w:asciiTheme="minorEastAsia" w:hAnsiTheme="minorEastAsia" w:hint="eastAsia"/>
                <w:szCs w:val="21"/>
              </w:rPr>
              <w:t>校准环境条件及地点：</w:t>
            </w:r>
          </w:p>
        </w:tc>
      </w:tr>
      <w:tr w:rsidR="004B5CBA">
        <w:trPr>
          <w:trHeight w:val="268"/>
        </w:trPr>
        <w:tc>
          <w:tcPr>
            <w:tcW w:w="2262" w:type="dxa"/>
            <w:gridSpan w:val="2"/>
            <w:tcBorders>
              <w:right w:val="single" w:sz="4" w:space="0" w:color="auto"/>
            </w:tcBorders>
          </w:tcPr>
          <w:p w:rsidR="004B5CBA" w:rsidRDefault="00B63C14">
            <w:pPr>
              <w:jc w:val="center"/>
              <w:rPr>
                <w:rFonts w:asciiTheme="minorEastAsia" w:hAnsiTheme="minorEastAsia"/>
                <w:szCs w:val="21"/>
              </w:rPr>
            </w:pPr>
            <w:r>
              <w:rPr>
                <w:rFonts w:asciiTheme="minorEastAsia" w:hAnsiTheme="minorEastAsia" w:hint="eastAsia"/>
                <w:szCs w:val="21"/>
              </w:rPr>
              <w:t>温度</w:t>
            </w:r>
          </w:p>
        </w:tc>
        <w:tc>
          <w:tcPr>
            <w:tcW w:w="2431" w:type="dxa"/>
            <w:gridSpan w:val="2"/>
            <w:tcBorders>
              <w:left w:val="single" w:sz="4" w:space="0" w:color="auto"/>
              <w:right w:val="single" w:sz="4" w:space="0" w:color="auto"/>
            </w:tcBorders>
          </w:tcPr>
          <w:p w:rsidR="004B5CBA" w:rsidRDefault="00B63C14">
            <w:pPr>
              <w:rPr>
                <w:rFonts w:asciiTheme="minorEastAsia" w:hAnsiTheme="minorEastAsia"/>
                <w:szCs w:val="21"/>
              </w:rPr>
            </w:pPr>
            <w:r>
              <w:rPr>
                <w:rFonts w:asciiTheme="minorEastAsia" w:hAnsiTheme="minorEastAsia" w:hint="eastAsia"/>
                <w:szCs w:val="21"/>
              </w:rPr>
              <w:t xml:space="preserve">                ℃</w:t>
            </w:r>
          </w:p>
        </w:tc>
        <w:tc>
          <w:tcPr>
            <w:tcW w:w="2295" w:type="dxa"/>
            <w:gridSpan w:val="2"/>
            <w:tcBorders>
              <w:left w:val="single" w:sz="4" w:space="0" w:color="auto"/>
              <w:right w:val="single" w:sz="4" w:space="0" w:color="auto"/>
            </w:tcBorders>
          </w:tcPr>
          <w:p w:rsidR="004B5CBA" w:rsidRDefault="00B63C14">
            <w:pPr>
              <w:jc w:val="center"/>
              <w:rPr>
                <w:rFonts w:asciiTheme="minorEastAsia" w:hAnsiTheme="minorEastAsia"/>
                <w:szCs w:val="21"/>
              </w:rPr>
            </w:pPr>
            <w:r>
              <w:rPr>
                <w:rFonts w:asciiTheme="minorEastAsia" w:hAnsiTheme="minorEastAsia" w:hint="eastAsia"/>
                <w:szCs w:val="21"/>
              </w:rPr>
              <w:t>地点</w:t>
            </w:r>
          </w:p>
        </w:tc>
        <w:tc>
          <w:tcPr>
            <w:tcW w:w="2410" w:type="dxa"/>
            <w:gridSpan w:val="2"/>
            <w:tcBorders>
              <w:left w:val="single" w:sz="4" w:space="0" w:color="auto"/>
            </w:tcBorders>
          </w:tcPr>
          <w:p w:rsidR="004B5CBA" w:rsidRDefault="004B5CBA">
            <w:pPr>
              <w:rPr>
                <w:rFonts w:asciiTheme="minorEastAsia" w:hAnsiTheme="minorEastAsia"/>
                <w:szCs w:val="21"/>
              </w:rPr>
            </w:pPr>
          </w:p>
        </w:tc>
      </w:tr>
      <w:tr w:rsidR="004B5CBA">
        <w:trPr>
          <w:trHeight w:val="271"/>
        </w:trPr>
        <w:tc>
          <w:tcPr>
            <w:tcW w:w="2262" w:type="dxa"/>
            <w:gridSpan w:val="2"/>
            <w:tcBorders>
              <w:right w:val="single" w:sz="4" w:space="0" w:color="auto"/>
            </w:tcBorders>
          </w:tcPr>
          <w:p w:rsidR="004B5CBA" w:rsidRDefault="00B63C14">
            <w:pPr>
              <w:jc w:val="center"/>
              <w:rPr>
                <w:rFonts w:asciiTheme="minorEastAsia" w:hAnsiTheme="minorEastAsia"/>
                <w:szCs w:val="21"/>
              </w:rPr>
            </w:pPr>
            <w:r>
              <w:rPr>
                <w:rFonts w:asciiTheme="minorEastAsia" w:hAnsiTheme="minorEastAsia" w:hint="eastAsia"/>
                <w:szCs w:val="21"/>
              </w:rPr>
              <w:t>相对湿度</w:t>
            </w:r>
          </w:p>
        </w:tc>
        <w:tc>
          <w:tcPr>
            <w:tcW w:w="2431" w:type="dxa"/>
            <w:gridSpan w:val="2"/>
            <w:tcBorders>
              <w:left w:val="single" w:sz="4" w:space="0" w:color="auto"/>
              <w:right w:val="single" w:sz="4" w:space="0" w:color="auto"/>
            </w:tcBorders>
          </w:tcPr>
          <w:p w:rsidR="004B5CBA" w:rsidRDefault="00B63C14">
            <w:pPr>
              <w:rPr>
                <w:rFonts w:asciiTheme="minorEastAsia" w:hAnsiTheme="minorEastAsia"/>
                <w:szCs w:val="21"/>
              </w:rPr>
            </w:pPr>
            <w:r>
              <w:rPr>
                <w:rFonts w:asciiTheme="minorEastAsia" w:hAnsiTheme="minorEastAsia" w:hint="eastAsia"/>
                <w:szCs w:val="21"/>
              </w:rPr>
              <w:t xml:space="preserve">                 %</w:t>
            </w:r>
          </w:p>
        </w:tc>
        <w:tc>
          <w:tcPr>
            <w:tcW w:w="2295" w:type="dxa"/>
            <w:gridSpan w:val="2"/>
            <w:tcBorders>
              <w:left w:val="single" w:sz="4" w:space="0" w:color="auto"/>
              <w:right w:val="single" w:sz="4" w:space="0" w:color="auto"/>
            </w:tcBorders>
          </w:tcPr>
          <w:p w:rsidR="004B5CBA" w:rsidRDefault="00B63C14">
            <w:pPr>
              <w:jc w:val="center"/>
              <w:rPr>
                <w:rFonts w:asciiTheme="minorEastAsia" w:hAnsiTheme="minorEastAsia"/>
                <w:szCs w:val="21"/>
              </w:rPr>
            </w:pPr>
            <w:r>
              <w:rPr>
                <w:rFonts w:asciiTheme="minorEastAsia" w:hAnsiTheme="minorEastAsia" w:hint="eastAsia"/>
                <w:szCs w:val="21"/>
              </w:rPr>
              <w:t>其他</w:t>
            </w:r>
          </w:p>
        </w:tc>
        <w:tc>
          <w:tcPr>
            <w:tcW w:w="2410" w:type="dxa"/>
            <w:gridSpan w:val="2"/>
            <w:tcBorders>
              <w:left w:val="single" w:sz="4" w:space="0" w:color="auto"/>
            </w:tcBorders>
          </w:tcPr>
          <w:p w:rsidR="004B5CBA" w:rsidRDefault="004B5CBA">
            <w:pPr>
              <w:rPr>
                <w:rFonts w:asciiTheme="minorEastAsia" w:hAnsiTheme="minorEastAsia"/>
                <w:szCs w:val="21"/>
              </w:rPr>
            </w:pPr>
          </w:p>
        </w:tc>
      </w:tr>
      <w:tr w:rsidR="004B5CBA">
        <w:trPr>
          <w:trHeight w:val="575"/>
        </w:trPr>
        <w:tc>
          <w:tcPr>
            <w:tcW w:w="9399" w:type="dxa"/>
            <w:gridSpan w:val="8"/>
          </w:tcPr>
          <w:p w:rsidR="004B5CBA" w:rsidRDefault="00B63C14">
            <w:pPr>
              <w:rPr>
                <w:rFonts w:asciiTheme="minorEastAsia" w:hAnsiTheme="minorEastAsia"/>
                <w:szCs w:val="21"/>
              </w:rPr>
            </w:pPr>
            <w:r>
              <w:rPr>
                <w:rFonts w:asciiTheme="minorEastAsia" w:hAnsiTheme="minorEastAsia" w:hint="eastAsia"/>
                <w:szCs w:val="21"/>
              </w:rPr>
              <w:t>校准所依据的技术文件（代号、名称）：</w:t>
            </w:r>
          </w:p>
          <w:p w:rsidR="004B5CBA" w:rsidRDefault="004B5CBA">
            <w:pPr>
              <w:rPr>
                <w:rFonts w:asciiTheme="minorEastAsia" w:hAnsiTheme="minorEastAsia"/>
                <w:szCs w:val="21"/>
              </w:rPr>
            </w:pPr>
          </w:p>
        </w:tc>
      </w:tr>
      <w:tr w:rsidR="004B5CBA">
        <w:trPr>
          <w:trHeight w:val="342"/>
        </w:trPr>
        <w:tc>
          <w:tcPr>
            <w:tcW w:w="9399" w:type="dxa"/>
            <w:gridSpan w:val="8"/>
          </w:tcPr>
          <w:p w:rsidR="004B5CBA" w:rsidRDefault="00B63C14">
            <w:pPr>
              <w:rPr>
                <w:rFonts w:asciiTheme="minorEastAsia" w:hAnsiTheme="minorEastAsia"/>
                <w:szCs w:val="21"/>
              </w:rPr>
            </w:pPr>
            <w:r>
              <w:rPr>
                <w:rFonts w:asciiTheme="minorEastAsia" w:hAnsiTheme="minorEastAsia" w:hint="eastAsia"/>
                <w:szCs w:val="21"/>
              </w:rPr>
              <w:t>校准所使用的的主要测量标准：</w:t>
            </w:r>
          </w:p>
        </w:tc>
      </w:tr>
      <w:tr w:rsidR="004B5CBA">
        <w:trPr>
          <w:trHeight w:val="634"/>
        </w:trPr>
        <w:tc>
          <w:tcPr>
            <w:tcW w:w="1858" w:type="dxa"/>
            <w:tcBorders>
              <w:right w:val="single" w:sz="4" w:space="0" w:color="auto"/>
            </w:tcBorders>
            <w:vAlign w:val="center"/>
          </w:tcPr>
          <w:p w:rsidR="004B5CBA" w:rsidRDefault="00B63C14">
            <w:pPr>
              <w:jc w:val="center"/>
              <w:rPr>
                <w:rFonts w:asciiTheme="minorEastAsia" w:hAnsiTheme="minorEastAsia"/>
                <w:szCs w:val="21"/>
              </w:rPr>
            </w:pPr>
            <w:r>
              <w:rPr>
                <w:rFonts w:asciiTheme="minorEastAsia" w:hAnsiTheme="minorEastAsia" w:hint="eastAsia"/>
                <w:szCs w:val="21"/>
              </w:rPr>
              <w:t>名称</w:t>
            </w:r>
          </w:p>
        </w:tc>
        <w:tc>
          <w:tcPr>
            <w:tcW w:w="1755" w:type="dxa"/>
            <w:gridSpan w:val="2"/>
            <w:tcBorders>
              <w:left w:val="single" w:sz="4" w:space="0" w:color="auto"/>
              <w:right w:val="single" w:sz="4" w:space="0" w:color="auto"/>
            </w:tcBorders>
            <w:vAlign w:val="center"/>
          </w:tcPr>
          <w:p w:rsidR="004B5CBA" w:rsidRDefault="00B63C14">
            <w:pPr>
              <w:jc w:val="center"/>
              <w:rPr>
                <w:rFonts w:asciiTheme="minorEastAsia" w:hAnsiTheme="minorEastAsia"/>
                <w:szCs w:val="21"/>
              </w:rPr>
            </w:pPr>
            <w:r>
              <w:rPr>
                <w:rFonts w:asciiTheme="minorEastAsia" w:hAnsiTheme="minorEastAsia" w:hint="eastAsia"/>
                <w:szCs w:val="21"/>
              </w:rPr>
              <w:t>测量范围</w:t>
            </w:r>
          </w:p>
        </w:tc>
        <w:tc>
          <w:tcPr>
            <w:tcW w:w="2159" w:type="dxa"/>
            <w:gridSpan w:val="2"/>
            <w:tcBorders>
              <w:left w:val="single" w:sz="4" w:space="0" w:color="auto"/>
              <w:right w:val="single" w:sz="4" w:space="0" w:color="auto"/>
            </w:tcBorders>
            <w:vAlign w:val="center"/>
          </w:tcPr>
          <w:p w:rsidR="004B5CBA" w:rsidRDefault="00B63C14">
            <w:pPr>
              <w:jc w:val="center"/>
              <w:rPr>
                <w:rFonts w:asciiTheme="minorEastAsia" w:hAnsiTheme="minorEastAsia"/>
                <w:szCs w:val="21"/>
              </w:rPr>
            </w:pPr>
            <w:r>
              <w:rPr>
                <w:rFonts w:asciiTheme="minorEastAsia" w:hAnsiTheme="minorEastAsia" w:hint="eastAsia"/>
                <w:szCs w:val="21"/>
              </w:rPr>
              <w:t>不确定度</w:t>
            </w:r>
          </w:p>
          <w:p w:rsidR="004B5CBA" w:rsidRDefault="00B63C14">
            <w:pPr>
              <w:jc w:val="center"/>
              <w:rPr>
                <w:rFonts w:asciiTheme="minorEastAsia" w:hAnsiTheme="minorEastAsia"/>
                <w:szCs w:val="21"/>
              </w:rPr>
            </w:pPr>
            <w:r>
              <w:rPr>
                <w:rFonts w:asciiTheme="minorEastAsia" w:hAnsiTheme="minorEastAsia" w:hint="eastAsia"/>
                <w:szCs w:val="21"/>
              </w:rPr>
              <w:t>/准确度等级</w:t>
            </w:r>
          </w:p>
        </w:tc>
        <w:tc>
          <w:tcPr>
            <w:tcW w:w="1890" w:type="dxa"/>
            <w:gridSpan w:val="2"/>
            <w:tcBorders>
              <w:left w:val="single" w:sz="4" w:space="0" w:color="auto"/>
              <w:right w:val="single" w:sz="4" w:space="0" w:color="auto"/>
            </w:tcBorders>
            <w:vAlign w:val="center"/>
          </w:tcPr>
          <w:p w:rsidR="004B5CBA" w:rsidRDefault="00B63C14">
            <w:pPr>
              <w:jc w:val="center"/>
              <w:rPr>
                <w:rFonts w:asciiTheme="minorEastAsia" w:hAnsiTheme="minorEastAsia"/>
                <w:szCs w:val="21"/>
              </w:rPr>
            </w:pPr>
            <w:r>
              <w:rPr>
                <w:rFonts w:asciiTheme="minorEastAsia" w:hAnsiTheme="minorEastAsia" w:hint="eastAsia"/>
                <w:szCs w:val="21"/>
              </w:rPr>
              <w:t>证书编号</w:t>
            </w:r>
          </w:p>
        </w:tc>
        <w:tc>
          <w:tcPr>
            <w:tcW w:w="1737" w:type="dxa"/>
            <w:tcBorders>
              <w:left w:val="single" w:sz="4" w:space="0" w:color="auto"/>
            </w:tcBorders>
            <w:vAlign w:val="center"/>
          </w:tcPr>
          <w:p w:rsidR="004B5CBA" w:rsidRDefault="00B63C14">
            <w:pPr>
              <w:jc w:val="center"/>
              <w:rPr>
                <w:rFonts w:asciiTheme="minorEastAsia" w:hAnsiTheme="minorEastAsia"/>
                <w:szCs w:val="21"/>
              </w:rPr>
            </w:pPr>
            <w:r>
              <w:rPr>
                <w:rFonts w:asciiTheme="minorEastAsia" w:hAnsiTheme="minorEastAsia" w:hint="eastAsia"/>
                <w:szCs w:val="21"/>
              </w:rPr>
              <w:t>证书有效期至（YYYY-MM-DD）</w:t>
            </w:r>
          </w:p>
        </w:tc>
      </w:tr>
      <w:tr w:rsidR="004B5CBA">
        <w:trPr>
          <w:trHeight w:val="7674"/>
        </w:trPr>
        <w:tc>
          <w:tcPr>
            <w:tcW w:w="1858" w:type="dxa"/>
            <w:tcBorders>
              <w:right w:val="single" w:sz="4" w:space="0" w:color="auto"/>
            </w:tcBorders>
            <w:vAlign w:val="center"/>
          </w:tcPr>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p w:rsidR="004B5CBA" w:rsidRDefault="004B5CBA">
            <w:pPr>
              <w:jc w:val="center"/>
              <w:rPr>
                <w:rFonts w:asciiTheme="minorEastAsia" w:hAnsiTheme="minorEastAsia"/>
                <w:sz w:val="24"/>
                <w:szCs w:val="24"/>
              </w:rPr>
            </w:pPr>
          </w:p>
        </w:tc>
        <w:tc>
          <w:tcPr>
            <w:tcW w:w="1755" w:type="dxa"/>
            <w:gridSpan w:val="2"/>
            <w:tcBorders>
              <w:left w:val="single" w:sz="4" w:space="0" w:color="auto"/>
              <w:right w:val="single" w:sz="4" w:space="0" w:color="auto"/>
            </w:tcBorders>
            <w:vAlign w:val="center"/>
          </w:tcPr>
          <w:p w:rsidR="004B5CBA" w:rsidRDefault="004B5CBA">
            <w:pPr>
              <w:jc w:val="center"/>
              <w:rPr>
                <w:rFonts w:asciiTheme="minorEastAsia" w:hAnsiTheme="minorEastAsia"/>
                <w:sz w:val="24"/>
                <w:szCs w:val="24"/>
              </w:rPr>
            </w:pPr>
          </w:p>
        </w:tc>
        <w:tc>
          <w:tcPr>
            <w:tcW w:w="2159" w:type="dxa"/>
            <w:gridSpan w:val="2"/>
            <w:tcBorders>
              <w:left w:val="single" w:sz="4" w:space="0" w:color="auto"/>
              <w:right w:val="single" w:sz="4" w:space="0" w:color="auto"/>
            </w:tcBorders>
            <w:vAlign w:val="center"/>
          </w:tcPr>
          <w:p w:rsidR="004B5CBA" w:rsidRDefault="004B5CBA">
            <w:pPr>
              <w:jc w:val="center"/>
              <w:rPr>
                <w:rFonts w:asciiTheme="minorEastAsia" w:hAnsiTheme="minorEastAsia"/>
                <w:sz w:val="24"/>
                <w:szCs w:val="24"/>
              </w:rPr>
            </w:pPr>
          </w:p>
        </w:tc>
        <w:tc>
          <w:tcPr>
            <w:tcW w:w="1890" w:type="dxa"/>
            <w:gridSpan w:val="2"/>
            <w:tcBorders>
              <w:left w:val="single" w:sz="4" w:space="0" w:color="auto"/>
              <w:right w:val="single" w:sz="4" w:space="0" w:color="auto"/>
            </w:tcBorders>
            <w:vAlign w:val="center"/>
          </w:tcPr>
          <w:p w:rsidR="004B5CBA" w:rsidRDefault="004B5CBA">
            <w:pPr>
              <w:jc w:val="center"/>
              <w:rPr>
                <w:rFonts w:asciiTheme="minorEastAsia" w:hAnsiTheme="minorEastAsia"/>
                <w:sz w:val="24"/>
                <w:szCs w:val="24"/>
              </w:rPr>
            </w:pPr>
          </w:p>
        </w:tc>
        <w:tc>
          <w:tcPr>
            <w:tcW w:w="1737" w:type="dxa"/>
            <w:tcBorders>
              <w:left w:val="single" w:sz="4" w:space="0" w:color="auto"/>
            </w:tcBorders>
            <w:vAlign w:val="center"/>
          </w:tcPr>
          <w:p w:rsidR="004B5CBA" w:rsidRDefault="004B5CBA">
            <w:pPr>
              <w:jc w:val="center"/>
              <w:rPr>
                <w:rFonts w:asciiTheme="minorEastAsia" w:hAnsiTheme="minorEastAsia"/>
                <w:sz w:val="24"/>
                <w:szCs w:val="24"/>
              </w:rPr>
            </w:pPr>
          </w:p>
        </w:tc>
      </w:tr>
    </w:tbl>
    <w:p w:rsidR="004B5CBA" w:rsidRDefault="00B63C14">
      <w:pPr>
        <w:jc w:val="center"/>
        <w:rPr>
          <w:sz w:val="24"/>
          <w:szCs w:val="24"/>
        </w:rPr>
      </w:pPr>
      <w:r>
        <w:rPr>
          <w:rFonts w:hint="eastAsia"/>
          <w:sz w:val="24"/>
          <w:szCs w:val="24"/>
        </w:rPr>
        <w:t>第</w:t>
      </w:r>
      <w:r>
        <w:rPr>
          <w:rFonts w:asciiTheme="minorEastAsia" w:hAnsiTheme="minorEastAsia" w:hint="eastAsia"/>
          <w:sz w:val="24"/>
          <w:szCs w:val="24"/>
        </w:rPr>
        <w:t>×</w:t>
      </w:r>
      <w:r>
        <w:rPr>
          <w:rFonts w:hint="eastAsia"/>
          <w:sz w:val="24"/>
          <w:szCs w:val="24"/>
        </w:rPr>
        <w:t>页</w:t>
      </w:r>
      <w:r w:rsidR="00E84707">
        <w:rPr>
          <w:rFonts w:hint="eastAsia"/>
          <w:sz w:val="24"/>
          <w:szCs w:val="24"/>
        </w:rPr>
        <w:t xml:space="preserve">  </w:t>
      </w:r>
      <w:r>
        <w:rPr>
          <w:rFonts w:hint="eastAsia"/>
          <w:sz w:val="24"/>
          <w:szCs w:val="24"/>
        </w:rPr>
        <w:t>共</w:t>
      </w:r>
      <w:r>
        <w:rPr>
          <w:rFonts w:asciiTheme="minorEastAsia" w:hAnsiTheme="minorEastAsia" w:hint="eastAsia"/>
          <w:sz w:val="24"/>
          <w:szCs w:val="24"/>
        </w:rPr>
        <w:t>×</w:t>
      </w:r>
      <w:r>
        <w:rPr>
          <w:rFonts w:hint="eastAsia"/>
          <w:sz w:val="24"/>
          <w:szCs w:val="24"/>
        </w:rPr>
        <w:t>页</w:t>
      </w:r>
    </w:p>
    <w:p w:rsidR="004B5CBA" w:rsidRDefault="004B5CBA">
      <w:pPr>
        <w:jc w:val="center"/>
        <w:rPr>
          <w:rFonts w:asciiTheme="minorEastAsia" w:hAnsiTheme="minorEastAsia"/>
          <w:sz w:val="24"/>
          <w:szCs w:val="24"/>
        </w:rPr>
      </w:pPr>
    </w:p>
    <w:p w:rsidR="004B5CBA" w:rsidRDefault="00B63C14">
      <w:pPr>
        <w:jc w:val="center"/>
        <w:rPr>
          <w:rFonts w:asciiTheme="minorEastAsia" w:hAnsiTheme="minorEastAsia"/>
          <w:sz w:val="24"/>
          <w:szCs w:val="24"/>
        </w:rPr>
      </w:pPr>
      <w:r>
        <w:rPr>
          <w:rFonts w:asciiTheme="minorEastAsia" w:hAnsiTheme="minorEastAsia" w:hint="eastAsia"/>
          <w:sz w:val="24"/>
          <w:szCs w:val="24"/>
        </w:rPr>
        <w:t>证书编号：×××××-××××</w:t>
      </w:r>
    </w:p>
    <w:p w:rsidR="004B5CBA" w:rsidRDefault="004B5CBA">
      <w:pPr>
        <w:jc w:val="center"/>
        <w:rPr>
          <w:rFonts w:asciiTheme="minorEastAsia" w:hAnsiTheme="minorEastAsia"/>
          <w:sz w:val="24"/>
          <w:szCs w:val="24"/>
        </w:rPr>
      </w:pPr>
    </w:p>
    <w:p w:rsidR="004B5CBA" w:rsidRPr="00C034A3" w:rsidRDefault="00B63C14">
      <w:pPr>
        <w:jc w:val="center"/>
        <w:rPr>
          <w:rFonts w:ascii="黑体" w:eastAsia="黑体" w:hAnsi="黑体"/>
          <w:sz w:val="28"/>
          <w:szCs w:val="28"/>
        </w:rPr>
      </w:pPr>
      <w:r w:rsidRPr="00C034A3">
        <w:rPr>
          <w:rFonts w:ascii="黑体" w:eastAsia="黑体" w:hAnsi="黑体" w:hint="eastAsia"/>
          <w:sz w:val="28"/>
          <w:szCs w:val="28"/>
        </w:rPr>
        <w:t>校准结果</w:t>
      </w:r>
    </w:p>
    <w:p w:rsidR="004B5CBA" w:rsidRDefault="004B5CBA">
      <w:pPr>
        <w:jc w:val="center"/>
        <w:rPr>
          <w:rFonts w:ascii="黑体" w:eastAsia="黑体" w:hAnsi="黑体"/>
          <w:sz w:val="24"/>
          <w:szCs w:val="24"/>
        </w:rPr>
      </w:pPr>
    </w:p>
    <w:tbl>
      <w:tblPr>
        <w:tblStyle w:val="a7"/>
        <w:tblW w:w="9378" w:type="dxa"/>
        <w:tblLook w:val="04A0"/>
      </w:tblPr>
      <w:tblGrid>
        <w:gridCol w:w="9378"/>
      </w:tblGrid>
      <w:tr w:rsidR="004B5CBA">
        <w:trPr>
          <w:trHeight w:val="9500"/>
        </w:trPr>
        <w:tc>
          <w:tcPr>
            <w:tcW w:w="9378" w:type="dxa"/>
          </w:tcPr>
          <w:p w:rsidR="004B5CBA" w:rsidRDefault="004B5CBA">
            <w:pPr>
              <w:rPr>
                <w:szCs w:val="21"/>
              </w:rPr>
            </w:pPr>
          </w:p>
          <w:p w:rsidR="004B5CBA" w:rsidRDefault="00B63C14">
            <w:pPr>
              <w:rPr>
                <w:szCs w:val="21"/>
              </w:rPr>
            </w:pPr>
            <w:r>
              <w:rPr>
                <w:rFonts w:hint="eastAsia"/>
                <w:szCs w:val="21"/>
              </w:rPr>
              <w:t>1</w:t>
            </w:r>
            <w:r>
              <w:rPr>
                <w:rFonts w:hint="eastAsia"/>
                <w:szCs w:val="21"/>
              </w:rPr>
              <w:t>、外观及通电检查：</w:t>
            </w:r>
            <w:r w:rsidR="00C034A3">
              <w:rPr>
                <w:szCs w:val="21"/>
              </w:rPr>
              <w:t xml:space="preserve"> </w:t>
            </w:r>
          </w:p>
          <w:p w:rsidR="004B5CBA" w:rsidRDefault="00B63C14">
            <w:pPr>
              <w:rPr>
                <w:szCs w:val="21"/>
              </w:rPr>
            </w:pPr>
            <w:r>
              <w:rPr>
                <w:rFonts w:hint="eastAsia"/>
                <w:szCs w:val="21"/>
              </w:rPr>
              <w:t>2</w:t>
            </w:r>
            <w:r>
              <w:rPr>
                <w:rFonts w:hint="eastAsia"/>
                <w:szCs w:val="21"/>
              </w:rPr>
              <w:t>、交直流电流示值误差</w:t>
            </w:r>
          </w:p>
          <w:p w:rsidR="004B5CBA" w:rsidRDefault="00B63C14">
            <w:pPr>
              <w:rPr>
                <w:szCs w:val="21"/>
              </w:rPr>
            </w:pPr>
            <w:r>
              <w:rPr>
                <w:rFonts w:hint="eastAsia"/>
                <w:szCs w:val="21"/>
              </w:rPr>
              <w:t>2.1</w:t>
            </w:r>
            <w:r>
              <w:rPr>
                <w:rFonts w:hint="eastAsia"/>
                <w:szCs w:val="21"/>
              </w:rPr>
              <w:t>直流电流示值误差</w:t>
            </w:r>
          </w:p>
          <w:tbl>
            <w:tblPr>
              <w:tblStyle w:val="a7"/>
              <w:tblW w:w="0" w:type="auto"/>
              <w:tblLook w:val="04A0"/>
            </w:tblPr>
            <w:tblGrid>
              <w:gridCol w:w="1829"/>
              <w:gridCol w:w="1830"/>
              <w:gridCol w:w="1831"/>
              <w:gridCol w:w="1831"/>
              <w:gridCol w:w="1831"/>
            </w:tblGrid>
            <w:tr w:rsidR="004B5CBA">
              <w:trPr>
                <w:trHeight w:val="272"/>
              </w:trPr>
              <w:tc>
                <w:tcPr>
                  <w:tcW w:w="1830" w:type="dxa"/>
                </w:tcPr>
                <w:p w:rsidR="004B5CBA" w:rsidRDefault="00B63C14">
                  <w:pPr>
                    <w:jc w:val="center"/>
                    <w:rPr>
                      <w:szCs w:val="21"/>
                    </w:rPr>
                  </w:pPr>
                  <w:r>
                    <w:rPr>
                      <w:rFonts w:hint="eastAsia"/>
                      <w:szCs w:val="21"/>
                    </w:rPr>
                    <w:t>量程</w:t>
                  </w:r>
                </w:p>
              </w:tc>
              <w:tc>
                <w:tcPr>
                  <w:tcW w:w="1831" w:type="dxa"/>
                </w:tcPr>
                <w:p w:rsidR="004B5CBA" w:rsidRDefault="00B63C14">
                  <w:pPr>
                    <w:jc w:val="center"/>
                    <w:rPr>
                      <w:szCs w:val="21"/>
                    </w:rPr>
                  </w:pPr>
                  <w:r>
                    <w:rPr>
                      <w:rFonts w:hint="eastAsia"/>
                      <w:szCs w:val="21"/>
                    </w:rPr>
                    <w:t>输出</w:t>
                  </w:r>
                  <w:r w:rsidR="00236903">
                    <w:rPr>
                      <w:rFonts w:hint="eastAsia"/>
                      <w:szCs w:val="21"/>
                    </w:rPr>
                    <w:t>示</w:t>
                  </w:r>
                  <w:r>
                    <w:rPr>
                      <w:rFonts w:hint="eastAsia"/>
                      <w:szCs w:val="21"/>
                    </w:rPr>
                    <w:t>值（</w:t>
                  </w:r>
                  <w:r>
                    <w:rPr>
                      <w:rFonts w:hint="eastAsia"/>
                      <w:szCs w:val="21"/>
                    </w:rPr>
                    <w:t>A</w:t>
                  </w:r>
                  <w:r>
                    <w:rPr>
                      <w:rFonts w:hint="eastAsia"/>
                      <w:szCs w:val="21"/>
                    </w:rPr>
                    <w:t>）</w:t>
                  </w:r>
                </w:p>
              </w:tc>
              <w:tc>
                <w:tcPr>
                  <w:tcW w:w="1831" w:type="dxa"/>
                </w:tcPr>
                <w:p w:rsidR="004B5CBA" w:rsidRDefault="00B63C14">
                  <w:pPr>
                    <w:jc w:val="center"/>
                    <w:rPr>
                      <w:szCs w:val="21"/>
                    </w:rPr>
                  </w:pPr>
                  <w:r>
                    <w:rPr>
                      <w:rFonts w:hint="eastAsia"/>
                      <w:szCs w:val="21"/>
                    </w:rPr>
                    <w:t>标准值（</w:t>
                  </w:r>
                  <w:r>
                    <w:rPr>
                      <w:rFonts w:hint="eastAsia"/>
                      <w:szCs w:val="21"/>
                    </w:rPr>
                    <w:t>A</w:t>
                  </w:r>
                  <w:r>
                    <w:rPr>
                      <w:rFonts w:hint="eastAsia"/>
                      <w:szCs w:val="21"/>
                    </w:rPr>
                    <w:t>）</w:t>
                  </w:r>
                </w:p>
              </w:tc>
              <w:tc>
                <w:tcPr>
                  <w:tcW w:w="1831" w:type="dxa"/>
                </w:tcPr>
                <w:p w:rsidR="004B5CBA" w:rsidRDefault="00B63C14">
                  <w:pPr>
                    <w:jc w:val="center"/>
                    <w:rPr>
                      <w:szCs w:val="21"/>
                    </w:rPr>
                  </w:pPr>
                  <w:r>
                    <w:rPr>
                      <w:rFonts w:hint="eastAsia"/>
                      <w:szCs w:val="21"/>
                    </w:rPr>
                    <w:t>示值误差（</w:t>
                  </w:r>
                  <w:r>
                    <w:rPr>
                      <w:rFonts w:hint="eastAsia"/>
                      <w:szCs w:val="21"/>
                    </w:rPr>
                    <w:t>A</w:t>
                  </w:r>
                  <w:r>
                    <w:rPr>
                      <w:rFonts w:hint="eastAsia"/>
                      <w:szCs w:val="21"/>
                    </w:rPr>
                    <w:t>）</w:t>
                  </w:r>
                </w:p>
              </w:tc>
              <w:tc>
                <w:tcPr>
                  <w:tcW w:w="1831" w:type="dxa"/>
                </w:tcPr>
                <w:p w:rsidR="004B5CBA" w:rsidRDefault="00B63C14">
                  <w:pPr>
                    <w:jc w:val="center"/>
                    <w:rPr>
                      <w:szCs w:val="21"/>
                    </w:rPr>
                  </w:pPr>
                  <w:r>
                    <w:rPr>
                      <w:rFonts w:hint="eastAsia"/>
                      <w:szCs w:val="21"/>
                    </w:rPr>
                    <w:t>测量不确定度</w:t>
                  </w:r>
                </w:p>
              </w:tc>
            </w:tr>
            <w:tr w:rsidR="004B5CBA">
              <w:trPr>
                <w:trHeight w:val="264"/>
              </w:trPr>
              <w:tc>
                <w:tcPr>
                  <w:tcW w:w="1830"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r>
            <w:tr w:rsidR="004B5CBA">
              <w:trPr>
                <w:trHeight w:val="264"/>
              </w:trPr>
              <w:tc>
                <w:tcPr>
                  <w:tcW w:w="1830"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r>
            <w:tr w:rsidR="004B5CBA">
              <w:trPr>
                <w:trHeight w:val="256"/>
              </w:trPr>
              <w:tc>
                <w:tcPr>
                  <w:tcW w:w="1830"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r>
          </w:tbl>
          <w:p w:rsidR="004B5CBA" w:rsidRDefault="00B63C14">
            <w:pPr>
              <w:rPr>
                <w:szCs w:val="21"/>
              </w:rPr>
            </w:pPr>
            <w:r>
              <w:rPr>
                <w:rFonts w:hint="eastAsia"/>
                <w:szCs w:val="21"/>
              </w:rPr>
              <w:t>2.1</w:t>
            </w:r>
            <w:r>
              <w:rPr>
                <w:rFonts w:hint="eastAsia"/>
                <w:szCs w:val="21"/>
              </w:rPr>
              <w:t>交流电流示值误差</w:t>
            </w:r>
          </w:p>
          <w:tbl>
            <w:tblPr>
              <w:tblStyle w:val="a7"/>
              <w:tblW w:w="0" w:type="auto"/>
              <w:tblLook w:val="04A0"/>
            </w:tblPr>
            <w:tblGrid>
              <w:gridCol w:w="1464"/>
              <w:gridCol w:w="1464"/>
              <w:gridCol w:w="1464"/>
              <w:gridCol w:w="1464"/>
              <w:gridCol w:w="1465"/>
              <w:gridCol w:w="1831"/>
            </w:tblGrid>
            <w:tr w:rsidR="004B5CBA">
              <w:trPr>
                <w:trHeight w:val="280"/>
              </w:trPr>
              <w:tc>
                <w:tcPr>
                  <w:tcW w:w="1464" w:type="dxa"/>
                  <w:tcBorders>
                    <w:right w:val="single" w:sz="4" w:space="0" w:color="auto"/>
                  </w:tcBorders>
                </w:tcPr>
                <w:p w:rsidR="004B5CBA" w:rsidRDefault="00B63C14">
                  <w:pPr>
                    <w:jc w:val="center"/>
                    <w:rPr>
                      <w:szCs w:val="21"/>
                    </w:rPr>
                  </w:pPr>
                  <w:r>
                    <w:rPr>
                      <w:rFonts w:hint="eastAsia"/>
                      <w:szCs w:val="21"/>
                    </w:rPr>
                    <w:t>量程</w:t>
                  </w:r>
                </w:p>
              </w:tc>
              <w:tc>
                <w:tcPr>
                  <w:tcW w:w="1464" w:type="dxa"/>
                  <w:tcBorders>
                    <w:left w:val="single" w:sz="4" w:space="0" w:color="auto"/>
                  </w:tcBorders>
                </w:tcPr>
                <w:p w:rsidR="004B5CBA" w:rsidRDefault="00B63C14">
                  <w:pPr>
                    <w:jc w:val="center"/>
                    <w:rPr>
                      <w:szCs w:val="21"/>
                    </w:rPr>
                  </w:pPr>
                  <w:r>
                    <w:rPr>
                      <w:rFonts w:hint="eastAsia"/>
                      <w:szCs w:val="21"/>
                    </w:rPr>
                    <w:t>频率（</w:t>
                  </w:r>
                  <w:r>
                    <w:rPr>
                      <w:rFonts w:hint="eastAsia"/>
                      <w:szCs w:val="21"/>
                    </w:rPr>
                    <w:t>Hz</w:t>
                  </w:r>
                  <w:r>
                    <w:rPr>
                      <w:rFonts w:hint="eastAsia"/>
                      <w:szCs w:val="21"/>
                    </w:rPr>
                    <w:t>）</w:t>
                  </w:r>
                </w:p>
              </w:tc>
              <w:tc>
                <w:tcPr>
                  <w:tcW w:w="1464" w:type="dxa"/>
                </w:tcPr>
                <w:p w:rsidR="004B5CBA" w:rsidRDefault="00B63C14">
                  <w:pPr>
                    <w:jc w:val="center"/>
                    <w:rPr>
                      <w:szCs w:val="21"/>
                    </w:rPr>
                  </w:pPr>
                  <w:r>
                    <w:rPr>
                      <w:rFonts w:hint="eastAsia"/>
                      <w:szCs w:val="21"/>
                    </w:rPr>
                    <w:t>输出</w:t>
                  </w:r>
                  <w:r w:rsidR="00236903">
                    <w:rPr>
                      <w:rFonts w:hint="eastAsia"/>
                      <w:szCs w:val="21"/>
                    </w:rPr>
                    <w:t>示</w:t>
                  </w:r>
                  <w:r>
                    <w:rPr>
                      <w:rFonts w:hint="eastAsia"/>
                      <w:szCs w:val="21"/>
                    </w:rPr>
                    <w:t>值（</w:t>
                  </w:r>
                  <w:r>
                    <w:rPr>
                      <w:rFonts w:hint="eastAsia"/>
                      <w:szCs w:val="21"/>
                    </w:rPr>
                    <w:t>A</w:t>
                  </w:r>
                  <w:r>
                    <w:rPr>
                      <w:rFonts w:hint="eastAsia"/>
                      <w:szCs w:val="21"/>
                    </w:rPr>
                    <w:t>）</w:t>
                  </w:r>
                </w:p>
              </w:tc>
              <w:tc>
                <w:tcPr>
                  <w:tcW w:w="1464" w:type="dxa"/>
                </w:tcPr>
                <w:p w:rsidR="004B5CBA" w:rsidRDefault="00B63C14">
                  <w:pPr>
                    <w:jc w:val="center"/>
                    <w:rPr>
                      <w:szCs w:val="21"/>
                    </w:rPr>
                  </w:pPr>
                  <w:r>
                    <w:rPr>
                      <w:rFonts w:hint="eastAsia"/>
                      <w:szCs w:val="21"/>
                    </w:rPr>
                    <w:t>标准值（</w:t>
                  </w:r>
                  <w:r>
                    <w:rPr>
                      <w:rFonts w:hint="eastAsia"/>
                      <w:szCs w:val="21"/>
                    </w:rPr>
                    <w:t>A</w:t>
                  </w:r>
                  <w:r>
                    <w:rPr>
                      <w:rFonts w:hint="eastAsia"/>
                      <w:szCs w:val="21"/>
                    </w:rPr>
                    <w:t>）</w:t>
                  </w:r>
                </w:p>
              </w:tc>
              <w:tc>
                <w:tcPr>
                  <w:tcW w:w="1465" w:type="dxa"/>
                </w:tcPr>
                <w:p w:rsidR="004B5CBA" w:rsidRDefault="00B63C14">
                  <w:pPr>
                    <w:jc w:val="center"/>
                    <w:rPr>
                      <w:szCs w:val="21"/>
                    </w:rPr>
                  </w:pPr>
                  <w:r>
                    <w:rPr>
                      <w:rFonts w:hint="eastAsia"/>
                      <w:szCs w:val="21"/>
                    </w:rPr>
                    <w:t>示值误差（</w:t>
                  </w:r>
                  <w:r>
                    <w:rPr>
                      <w:rFonts w:hint="eastAsia"/>
                      <w:szCs w:val="21"/>
                    </w:rPr>
                    <w:t>A</w:t>
                  </w:r>
                  <w:r>
                    <w:rPr>
                      <w:rFonts w:hint="eastAsia"/>
                      <w:szCs w:val="21"/>
                    </w:rPr>
                    <w:t>）</w:t>
                  </w:r>
                </w:p>
              </w:tc>
              <w:tc>
                <w:tcPr>
                  <w:tcW w:w="1831" w:type="dxa"/>
                </w:tcPr>
                <w:p w:rsidR="004B5CBA" w:rsidRDefault="00B63C14">
                  <w:pPr>
                    <w:jc w:val="center"/>
                    <w:rPr>
                      <w:szCs w:val="21"/>
                    </w:rPr>
                  </w:pPr>
                  <w:r>
                    <w:rPr>
                      <w:rFonts w:hint="eastAsia"/>
                      <w:szCs w:val="21"/>
                    </w:rPr>
                    <w:t>测量不确定度</w:t>
                  </w:r>
                </w:p>
              </w:tc>
            </w:tr>
            <w:tr w:rsidR="004B5CBA">
              <w:trPr>
                <w:trHeight w:val="256"/>
              </w:trPr>
              <w:tc>
                <w:tcPr>
                  <w:tcW w:w="1464" w:type="dxa"/>
                  <w:tcBorders>
                    <w:right w:val="single" w:sz="4" w:space="0" w:color="auto"/>
                  </w:tcBorders>
                </w:tcPr>
                <w:p w:rsidR="004B5CBA" w:rsidRDefault="004B5CBA">
                  <w:pPr>
                    <w:jc w:val="center"/>
                    <w:rPr>
                      <w:szCs w:val="21"/>
                    </w:rPr>
                  </w:pPr>
                </w:p>
              </w:tc>
              <w:tc>
                <w:tcPr>
                  <w:tcW w:w="1464" w:type="dxa"/>
                  <w:tcBorders>
                    <w:left w:val="single" w:sz="4" w:space="0" w:color="auto"/>
                  </w:tcBorders>
                </w:tcPr>
                <w:p w:rsidR="004B5CBA" w:rsidRDefault="004B5CBA">
                  <w:pPr>
                    <w:jc w:val="center"/>
                    <w:rPr>
                      <w:szCs w:val="21"/>
                    </w:rPr>
                  </w:pPr>
                </w:p>
              </w:tc>
              <w:tc>
                <w:tcPr>
                  <w:tcW w:w="1464" w:type="dxa"/>
                </w:tcPr>
                <w:p w:rsidR="004B5CBA" w:rsidRDefault="004B5CBA">
                  <w:pPr>
                    <w:jc w:val="center"/>
                    <w:rPr>
                      <w:szCs w:val="21"/>
                    </w:rPr>
                  </w:pPr>
                </w:p>
              </w:tc>
              <w:tc>
                <w:tcPr>
                  <w:tcW w:w="1464" w:type="dxa"/>
                </w:tcPr>
                <w:p w:rsidR="004B5CBA" w:rsidRDefault="004B5CBA">
                  <w:pPr>
                    <w:jc w:val="center"/>
                    <w:rPr>
                      <w:szCs w:val="21"/>
                    </w:rPr>
                  </w:pPr>
                </w:p>
              </w:tc>
              <w:tc>
                <w:tcPr>
                  <w:tcW w:w="1465" w:type="dxa"/>
                </w:tcPr>
                <w:p w:rsidR="004B5CBA" w:rsidRDefault="004B5CBA">
                  <w:pPr>
                    <w:jc w:val="center"/>
                    <w:rPr>
                      <w:szCs w:val="21"/>
                    </w:rPr>
                  </w:pPr>
                </w:p>
              </w:tc>
              <w:tc>
                <w:tcPr>
                  <w:tcW w:w="1831" w:type="dxa"/>
                </w:tcPr>
                <w:p w:rsidR="004B5CBA" w:rsidRDefault="004B5CBA">
                  <w:pPr>
                    <w:jc w:val="center"/>
                    <w:rPr>
                      <w:szCs w:val="21"/>
                    </w:rPr>
                  </w:pPr>
                </w:p>
              </w:tc>
            </w:tr>
            <w:tr w:rsidR="004B5CBA">
              <w:trPr>
                <w:trHeight w:val="256"/>
              </w:trPr>
              <w:tc>
                <w:tcPr>
                  <w:tcW w:w="1464" w:type="dxa"/>
                  <w:tcBorders>
                    <w:right w:val="single" w:sz="4" w:space="0" w:color="auto"/>
                  </w:tcBorders>
                </w:tcPr>
                <w:p w:rsidR="004B5CBA" w:rsidRDefault="004B5CBA">
                  <w:pPr>
                    <w:jc w:val="center"/>
                    <w:rPr>
                      <w:szCs w:val="21"/>
                    </w:rPr>
                  </w:pPr>
                </w:p>
              </w:tc>
              <w:tc>
                <w:tcPr>
                  <w:tcW w:w="1464" w:type="dxa"/>
                  <w:tcBorders>
                    <w:left w:val="single" w:sz="4" w:space="0" w:color="auto"/>
                  </w:tcBorders>
                </w:tcPr>
                <w:p w:rsidR="004B5CBA" w:rsidRDefault="004B5CBA">
                  <w:pPr>
                    <w:jc w:val="center"/>
                    <w:rPr>
                      <w:szCs w:val="21"/>
                    </w:rPr>
                  </w:pPr>
                </w:p>
              </w:tc>
              <w:tc>
                <w:tcPr>
                  <w:tcW w:w="1464" w:type="dxa"/>
                </w:tcPr>
                <w:p w:rsidR="004B5CBA" w:rsidRDefault="004B5CBA">
                  <w:pPr>
                    <w:jc w:val="center"/>
                    <w:rPr>
                      <w:szCs w:val="21"/>
                    </w:rPr>
                  </w:pPr>
                </w:p>
              </w:tc>
              <w:tc>
                <w:tcPr>
                  <w:tcW w:w="1464" w:type="dxa"/>
                </w:tcPr>
                <w:p w:rsidR="004B5CBA" w:rsidRDefault="004B5CBA">
                  <w:pPr>
                    <w:jc w:val="center"/>
                    <w:rPr>
                      <w:szCs w:val="21"/>
                    </w:rPr>
                  </w:pPr>
                </w:p>
              </w:tc>
              <w:tc>
                <w:tcPr>
                  <w:tcW w:w="1465" w:type="dxa"/>
                </w:tcPr>
                <w:p w:rsidR="004B5CBA" w:rsidRDefault="004B5CBA">
                  <w:pPr>
                    <w:jc w:val="center"/>
                    <w:rPr>
                      <w:szCs w:val="21"/>
                    </w:rPr>
                  </w:pPr>
                </w:p>
              </w:tc>
              <w:tc>
                <w:tcPr>
                  <w:tcW w:w="1831" w:type="dxa"/>
                </w:tcPr>
                <w:p w:rsidR="004B5CBA" w:rsidRDefault="004B5CBA">
                  <w:pPr>
                    <w:jc w:val="center"/>
                    <w:rPr>
                      <w:szCs w:val="21"/>
                    </w:rPr>
                  </w:pPr>
                </w:p>
              </w:tc>
            </w:tr>
            <w:tr w:rsidR="004B5CBA">
              <w:trPr>
                <w:trHeight w:val="264"/>
              </w:trPr>
              <w:tc>
                <w:tcPr>
                  <w:tcW w:w="1464" w:type="dxa"/>
                  <w:tcBorders>
                    <w:right w:val="single" w:sz="4" w:space="0" w:color="auto"/>
                  </w:tcBorders>
                </w:tcPr>
                <w:p w:rsidR="004B5CBA" w:rsidRDefault="004B5CBA">
                  <w:pPr>
                    <w:jc w:val="center"/>
                    <w:rPr>
                      <w:szCs w:val="21"/>
                    </w:rPr>
                  </w:pPr>
                </w:p>
              </w:tc>
              <w:tc>
                <w:tcPr>
                  <w:tcW w:w="1464" w:type="dxa"/>
                  <w:tcBorders>
                    <w:left w:val="single" w:sz="4" w:space="0" w:color="auto"/>
                  </w:tcBorders>
                </w:tcPr>
                <w:p w:rsidR="004B5CBA" w:rsidRDefault="004B5CBA">
                  <w:pPr>
                    <w:jc w:val="center"/>
                    <w:rPr>
                      <w:szCs w:val="21"/>
                    </w:rPr>
                  </w:pPr>
                </w:p>
              </w:tc>
              <w:tc>
                <w:tcPr>
                  <w:tcW w:w="1464" w:type="dxa"/>
                </w:tcPr>
                <w:p w:rsidR="004B5CBA" w:rsidRDefault="004B5CBA">
                  <w:pPr>
                    <w:jc w:val="center"/>
                    <w:rPr>
                      <w:szCs w:val="21"/>
                    </w:rPr>
                  </w:pPr>
                </w:p>
              </w:tc>
              <w:tc>
                <w:tcPr>
                  <w:tcW w:w="1464" w:type="dxa"/>
                </w:tcPr>
                <w:p w:rsidR="004B5CBA" w:rsidRDefault="004B5CBA">
                  <w:pPr>
                    <w:jc w:val="center"/>
                    <w:rPr>
                      <w:szCs w:val="21"/>
                    </w:rPr>
                  </w:pPr>
                </w:p>
              </w:tc>
              <w:tc>
                <w:tcPr>
                  <w:tcW w:w="1465" w:type="dxa"/>
                </w:tcPr>
                <w:p w:rsidR="004B5CBA" w:rsidRDefault="004B5CBA">
                  <w:pPr>
                    <w:jc w:val="center"/>
                    <w:rPr>
                      <w:szCs w:val="21"/>
                    </w:rPr>
                  </w:pPr>
                </w:p>
              </w:tc>
              <w:tc>
                <w:tcPr>
                  <w:tcW w:w="1831" w:type="dxa"/>
                </w:tcPr>
                <w:p w:rsidR="004B5CBA" w:rsidRDefault="004B5CBA">
                  <w:pPr>
                    <w:jc w:val="center"/>
                    <w:rPr>
                      <w:szCs w:val="21"/>
                    </w:rPr>
                  </w:pPr>
                </w:p>
              </w:tc>
            </w:tr>
          </w:tbl>
          <w:p w:rsidR="004B5CBA" w:rsidRDefault="00B63C14">
            <w:pPr>
              <w:rPr>
                <w:szCs w:val="21"/>
              </w:rPr>
            </w:pPr>
            <w:r>
              <w:rPr>
                <w:rFonts w:hint="eastAsia"/>
                <w:szCs w:val="21"/>
              </w:rPr>
              <w:t>3</w:t>
            </w:r>
            <w:r>
              <w:rPr>
                <w:rFonts w:hint="eastAsia"/>
                <w:szCs w:val="21"/>
              </w:rPr>
              <w:t>、交直流电流调节细度：交流</w:t>
            </w:r>
            <w:r w:rsidR="0073640C" w:rsidRPr="00C034A3">
              <w:rPr>
                <w:rFonts w:hint="eastAsia"/>
                <w:szCs w:val="21"/>
              </w:rPr>
              <w:t xml:space="preserve">    </w:t>
            </w:r>
            <w:r w:rsidR="00E84707" w:rsidRPr="00C034A3">
              <w:rPr>
                <w:rFonts w:hint="eastAsia"/>
                <w:szCs w:val="21"/>
              </w:rPr>
              <w:t xml:space="preserve"> </w:t>
            </w:r>
            <w:r w:rsidR="0073640C" w:rsidRPr="00C034A3">
              <w:rPr>
                <w:rFonts w:hint="eastAsia"/>
                <w:szCs w:val="21"/>
              </w:rPr>
              <w:t xml:space="preserve">  </w:t>
            </w:r>
            <w:r>
              <w:rPr>
                <w:rFonts w:hint="eastAsia"/>
                <w:szCs w:val="21"/>
              </w:rPr>
              <w:t>；直流</w:t>
            </w:r>
            <w:r w:rsidR="0073640C" w:rsidRPr="00C034A3">
              <w:rPr>
                <w:rFonts w:hint="eastAsia"/>
                <w:szCs w:val="21"/>
              </w:rPr>
              <w:t xml:space="preserve">  </w:t>
            </w:r>
            <w:r w:rsidR="00E84707" w:rsidRPr="00C034A3">
              <w:rPr>
                <w:rFonts w:hint="eastAsia"/>
                <w:szCs w:val="21"/>
              </w:rPr>
              <w:t xml:space="preserve"> </w:t>
            </w:r>
            <w:r w:rsidR="0073640C" w:rsidRPr="00C034A3">
              <w:rPr>
                <w:rFonts w:hint="eastAsia"/>
                <w:szCs w:val="21"/>
              </w:rPr>
              <w:t xml:space="preserve">   </w:t>
            </w:r>
            <w:r w:rsidR="00C034A3">
              <w:rPr>
                <w:rFonts w:hint="eastAsia"/>
                <w:szCs w:val="21"/>
              </w:rPr>
              <w:t xml:space="preserve"> </w:t>
            </w:r>
            <w:r>
              <w:rPr>
                <w:rFonts w:hint="eastAsia"/>
                <w:szCs w:val="21"/>
              </w:rPr>
              <w:t>。</w:t>
            </w:r>
          </w:p>
          <w:p w:rsidR="004B5CBA" w:rsidRDefault="00B63C14">
            <w:pPr>
              <w:rPr>
                <w:szCs w:val="21"/>
              </w:rPr>
            </w:pPr>
            <w:r>
              <w:rPr>
                <w:rFonts w:hint="eastAsia"/>
                <w:szCs w:val="21"/>
              </w:rPr>
              <w:t>4</w:t>
            </w:r>
            <w:r>
              <w:rPr>
                <w:rFonts w:hint="eastAsia"/>
                <w:szCs w:val="21"/>
              </w:rPr>
              <w:t>、输出电流</w:t>
            </w:r>
            <w:r>
              <w:rPr>
                <w:rFonts w:hint="eastAsia"/>
                <w:szCs w:val="21"/>
              </w:rPr>
              <w:t>30s</w:t>
            </w:r>
            <w:r>
              <w:rPr>
                <w:rFonts w:hint="eastAsia"/>
                <w:szCs w:val="21"/>
              </w:rPr>
              <w:t>稳定度</w:t>
            </w:r>
          </w:p>
          <w:tbl>
            <w:tblPr>
              <w:tblStyle w:val="a7"/>
              <w:tblW w:w="0" w:type="auto"/>
              <w:tblLook w:val="04A0"/>
            </w:tblPr>
            <w:tblGrid>
              <w:gridCol w:w="1828"/>
              <w:gridCol w:w="1831"/>
              <w:gridCol w:w="1831"/>
              <w:gridCol w:w="1831"/>
              <w:gridCol w:w="1831"/>
            </w:tblGrid>
            <w:tr w:rsidR="004B5CBA">
              <w:trPr>
                <w:trHeight w:val="272"/>
              </w:trPr>
              <w:tc>
                <w:tcPr>
                  <w:tcW w:w="1830" w:type="dxa"/>
                </w:tcPr>
                <w:p w:rsidR="004B5CBA" w:rsidRDefault="00B63C14">
                  <w:pPr>
                    <w:jc w:val="center"/>
                    <w:rPr>
                      <w:szCs w:val="21"/>
                    </w:rPr>
                  </w:pPr>
                  <w:r>
                    <w:rPr>
                      <w:rFonts w:hint="eastAsia"/>
                      <w:szCs w:val="21"/>
                    </w:rPr>
                    <w:t>功能</w:t>
                  </w:r>
                </w:p>
              </w:tc>
              <w:tc>
                <w:tcPr>
                  <w:tcW w:w="1831" w:type="dxa"/>
                </w:tcPr>
                <w:p w:rsidR="004B5CBA" w:rsidRDefault="00B63C14">
                  <w:pPr>
                    <w:jc w:val="center"/>
                    <w:rPr>
                      <w:szCs w:val="21"/>
                    </w:rPr>
                  </w:pPr>
                  <w:r>
                    <w:rPr>
                      <w:rFonts w:hint="eastAsia"/>
                      <w:szCs w:val="21"/>
                    </w:rPr>
                    <w:t>频率（</w:t>
                  </w:r>
                  <w:r>
                    <w:rPr>
                      <w:rFonts w:hint="eastAsia"/>
                      <w:szCs w:val="21"/>
                    </w:rPr>
                    <w:t>Hz</w:t>
                  </w:r>
                  <w:r>
                    <w:rPr>
                      <w:rFonts w:hint="eastAsia"/>
                      <w:szCs w:val="21"/>
                    </w:rPr>
                    <w:t>）</w:t>
                  </w:r>
                </w:p>
              </w:tc>
              <w:tc>
                <w:tcPr>
                  <w:tcW w:w="1831" w:type="dxa"/>
                </w:tcPr>
                <w:p w:rsidR="004B5CBA" w:rsidRDefault="00B63C14">
                  <w:pPr>
                    <w:jc w:val="center"/>
                    <w:rPr>
                      <w:szCs w:val="21"/>
                    </w:rPr>
                  </w:pPr>
                  <w:r>
                    <w:rPr>
                      <w:rFonts w:hint="eastAsia"/>
                      <w:szCs w:val="21"/>
                    </w:rPr>
                    <w:t>最大值（</w:t>
                  </w:r>
                  <w:r>
                    <w:rPr>
                      <w:rFonts w:hint="eastAsia"/>
                      <w:szCs w:val="21"/>
                    </w:rPr>
                    <w:t>A</w:t>
                  </w:r>
                  <w:r>
                    <w:rPr>
                      <w:rFonts w:hint="eastAsia"/>
                      <w:szCs w:val="21"/>
                    </w:rPr>
                    <w:t>）</w:t>
                  </w:r>
                </w:p>
              </w:tc>
              <w:tc>
                <w:tcPr>
                  <w:tcW w:w="1831" w:type="dxa"/>
                </w:tcPr>
                <w:p w:rsidR="004B5CBA" w:rsidRDefault="00B63C14">
                  <w:pPr>
                    <w:jc w:val="center"/>
                    <w:rPr>
                      <w:szCs w:val="21"/>
                    </w:rPr>
                  </w:pPr>
                  <w:r>
                    <w:rPr>
                      <w:rFonts w:hint="eastAsia"/>
                      <w:szCs w:val="21"/>
                    </w:rPr>
                    <w:t>最小值（</w:t>
                  </w:r>
                  <w:r>
                    <w:rPr>
                      <w:rFonts w:hint="eastAsia"/>
                      <w:szCs w:val="21"/>
                    </w:rPr>
                    <w:t>A</w:t>
                  </w:r>
                  <w:r>
                    <w:rPr>
                      <w:rFonts w:hint="eastAsia"/>
                      <w:szCs w:val="21"/>
                    </w:rPr>
                    <w:t>）</w:t>
                  </w:r>
                </w:p>
              </w:tc>
              <w:tc>
                <w:tcPr>
                  <w:tcW w:w="1831" w:type="dxa"/>
                </w:tcPr>
                <w:p w:rsidR="004B5CBA" w:rsidRDefault="00B63C14">
                  <w:pPr>
                    <w:jc w:val="center"/>
                    <w:rPr>
                      <w:szCs w:val="21"/>
                    </w:rPr>
                  </w:pPr>
                  <w:r>
                    <w:rPr>
                      <w:rFonts w:hint="eastAsia"/>
                      <w:szCs w:val="21"/>
                    </w:rPr>
                    <w:t>稳定</w:t>
                  </w:r>
                  <w:r w:rsidR="00EF261B">
                    <w:rPr>
                      <w:rFonts w:hint="eastAsia"/>
                      <w:szCs w:val="21"/>
                    </w:rPr>
                    <w:t>度</w:t>
                  </w:r>
                  <w:r>
                    <w:rPr>
                      <w:rFonts w:hint="eastAsia"/>
                      <w:szCs w:val="21"/>
                    </w:rPr>
                    <w:t>（</w:t>
                  </w:r>
                  <w:r>
                    <w:rPr>
                      <w:rFonts w:hint="eastAsia"/>
                      <w:szCs w:val="21"/>
                    </w:rPr>
                    <w:t>%</w:t>
                  </w:r>
                  <w:r>
                    <w:rPr>
                      <w:rFonts w:hint="eastAsia"/>
                      <w:szCs w:val="21"/>
                    </w:rPr>
                    <w:t>）</w:t>
                  </w:r>
                </w:p>
              </w:tc>
            </w:tr>
            <w:tr w:rsidR="004B5CBA">
              <w:trPr>
                <w:trHeight w:val="272"/>
              </w:trPr>
              <w:tc>
                <w:tcPr>
                  <w:tcW w:w="1830" w:type="dxa"/>
                </w:tcPr>
                <w:p w:rsidR="004B5CBA" w:rsidRDefault="00B63C14">
                  <w:pPr>
                    <w:jc w:val="center"/>
                    <w:rPr>
                      <w:szCs w:val="21"/>
                    </w:rPr>
                  </w:pPr>
                  <w:r>
                    <w:rPr>
                      <w:rFonts w:hint="eastAsia"/>
                      <w:szCs w:val="21"/>
                    </w:rPr>
                    <w:t>交流电流</w:t>
                  </w: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r>
            <w:tr w:rsidR="004B5CBA">
              <w:trPr>
                <w:trHeight w:val="280"/>
              </w:trPr>
              <w:tc>
                <w:tcPr>
                  <w:tcW w:w="1830" w:type="dxa"/>
                </w:tcPr>
                <w:p w:rsidR="004B5CBA" w:rsidRDefault="00B63C14">
                  <w:pPr>
                    <w:jc w:val="center"/>
                    <w:rPr>
                      <w:szCs w:val="21"/>
                    </w:rPr>
                  </w:pPr>
                  <w:r>
                    <w:rPr>
                      <w:rFonts w:hint="eastAsia"/>
                      <w:szCs w:val="21"/>
                    </w:rPr>
                    <w:t>直流电流</w:t>
                  </w:r>
                </w:p>
              </w:tc>
              <w:tc>
                <w:tcPr>
                  <w:tcW w:w="1831" w:type="dxa"/>
                </w:tcPr>
                <w:p w:rsidR="004B5CBA" w:rsidRDefault="00B63C14">
                  <w:pPr>
                    <w:jc w:val="center"/>
                    <w:rPr>
                      <w:szCs w:val="21"/>
                    </w:rPr>
                  </w:pPr>
                  <w:r>
                    <w:rPr>
                      <w:rFonts w:hint="eastAsia"/>
                      <w:szCs w:val="21"/>
                    </w:rPr>
                    <w:t>/</w:t>
                  </w:r>
                </w:p>
              </w:tc>
              <w:tc>
                <w:tcPr>
                  <w:tcW w:w="1831" w:type="dxa"/>
                </w:tcPr>
                <w:p w:rsidR="004B5CBA" w:rsidRDefault="004B5CBA">
                  <w:pPr>
                    <w:jc w:val="center"/>
                    <w:rPr>
                      <w:szCs w:val="21"/>
                    </w:rPr>
                  </w:pPr>
                </w:p>
              </w:tc>
              <w:tc>
                <w:tcPr>
                  <w:tcW w:w="1831" w:type="dxa"/>
                </w:tcPr>
                <w:p w:rsidR="004B5CBA" w:rsidRDefault="004B5CBA">
                  <w:pPr>
                    <w:jc w:val="center"/>
                    <w:rPr>
                      <w:szCs w:val="21"/>
                    </w:rPr>
                  </w:pPr>
                </w:p>
              </w:tc>
              <w:tc>
                <w:tcPr>
                  <w:tcW w:w="1831" w:type="dxa"/>
                </w:tcPr>
                <w:p w:rsidR="004B5CBA" w:rsidRDefault="004B5CBA">
                  <w:pPr>
                    <w:jc w:val="center"/>
                    <w:rPr>
                      <w:szCs w:val="21"/>
                    </w:rPr>
                  </w:pPr>
                </w:p>
              </w:tc>
            </w:tr>
          </w:tbl>
          <w:p w:rsidR="004B5CBA" w:rsidRDefault="004B5CBA">
            <w:pPr>
              <w:rPr>
                <w:szCs w:val="21"/>
              </w:rPr>
            </w:pPr>
          </w:p>
          <w:p w:rsidR="004B5CBA" w:rsidRDefault="00B63C14">
            <w:pPr>
              <w:rPr>
                <w:szCs w:val="21"/>
                <w:u w:val="single"/>
              </w:rPr>
            </w:pPr>
            <w:r>
              <w:rPr>
                <w:rFonts w:hint="eastAsia"/>
                <w:szCs w:val="21"/>
              </w:rPr>
              <w:t>5</w:t>
            </w:r>
            <w:r>
              <w:rPr>
                <w:rFonts w:hint="eastAsia"/>
                <w:szCs w:val="21"/>
              </w:rPr>
              <w:t>、交流电流失真度：</w:t>
            </w:r>
          </w:p>
          <w:p w:rsidR="004B5CBA" w:rsidRDefault="00B63C14">
            <w:pPr>
              <w:rPr>
                <w:szCs w:val="21"/>
              </w:rPr>
            </w:pPr>
            <w:r>
              <w:rPr>
                <w:rFonts w:hint="eastAsia"/>
                <w:szCs w:val="21"/>
              </w:rPr>
              <w:t>6</w:t>
            </w:r>
            <w:r>
              <w:rPr>
                <w:rFonts w:hint="eastAsia"/>
                <w:szCs w:val="21"/>
              </w:rPr>
              <w:t>、直流电流纹波系数：</w:t>
            </w:r>
          </w:p>
          <w:p w:rsidR="004B5CBA" w:rsidRDefault="004B5CBA">
            <w:pPr>
              <w:rPr>
                <w:szCs w:val="21"/>
              </w:rPr>
            </w:pPr>
          </w:p>
        </w:tc>
      </w:tr>
      <w:tr w:rsidR="004B5CBA">
        <w:trPr>
          <w:trHeight w:val="817"/>
        </w:trPr>
        <w:tc>
          <w:tcPr>
            <w:tcW w:w="9378" w:type="dxa"/>
          </w:tcPr>
          <w:p w:rsidR="004B5CBA" w:rsidRDefault="00B63C14">
            <w:pPr>
              <w:rPr>
                <w:szCs w:val="21"/>
              </w:rPr>
            </w:pPr>
            <w:r>
              <w:rPr>
                <w:rFonts w:hint="eastAsia"/>
                <w:szCs w:val="21"/>
              </w:rPr>
              <w:t>说明：</w:t>
            </w:r>
          </w:p>
          <w:p w:rsidR="004B5CBA" w:rsidRDefault="00B63C14">
            <w:pPr>
              <w:rPr>
                <w:szCs w:val="21"/>
              </w:rPr>
            </w:pPr>
            <w:r>
              <w:rPr>
                <w:rFonts w:hint="eastAsia"/>
                <w:szCs w:val="21"/>
              </w:rPr>
              <w:t>1.</w:t>
            </w:r>
            <w:r>
              <w:rPr>
                <w:rFonts w:hint="eastAsia"/>
                <w:szCs w:val="21"/>
              </w:rPr>
              <w:t>被校准仪器修理后，应立即进行校准。</w:t>
            </w:r>
          </w:p>
          <w:p w:rsidR="004B5CBA" w:rsidRDefault="00B63C14">
            <w:pPr>
              <w:rPr>
                <w:szCs w:val="21"/>
              </w:rPr>
            </w:pPr>
            <w:r>
              <w:rPr>
                <w:rFonts w:hint="eastAsia"/>
                <w:szCs w:val="21"/>
              </w:rPr>
              <w:t>2.</w:t>
            </w:r>
            <w:r>
              <w:rPr>
                <w:rFonts w:hint="eastAsia"/>
                <w:szCs w:val="21"/>
              </w:rPr>
              <w:t>根据客户要求和校准文件规定，通常情况下</w:t>
            </w:r>
            <w:r>
              <w:rPr>
                <w:rFonts w:hint="eastAsia"/>
                <w:szCs w:val="21"/>
              </w:rPr>
              <w:t>12</w:t>
            </w:r>
            <w:r>
              <w:rPr>
                <w:rFonts w:hint="eastAsia"/>
                <w:szCs w:val="21"/>
              </w:rPr>
              <w:t>个月校准一次。</w:t>
            </w:r>
          </w:p>
        </w:tc>
      </w:tr>
      <w:tr w:rsidR="004B5CBA">
        <w:trPr>
          <w:trHeight w:val="825"/>
        </w:trPr>
        <w:tc>
          <w:tcPr>
            <w:tcW w:w="9378" w:type="dxa"/>
          </w:tcPr>
          <w:p w:rsidR="004B5CBA" w:rsidRDefault="00B63C14">
            <w:pPr>
              <w:rPr>
                <w:rFonts w:asciiTheme="minorEastAsia" w:hAnsiTheme="minorEastAsia"/>
                <w:szCs w:val="21"/>
              </w:rPr>
            </w:pPr>
            <w:r>
              <w:rPr>
                <w:rFonts w:asciiTheme="minorEastAsia" w:hAnsiTheme="minorEastAsia" w:hint="eastAsia"/>
                <w:szCs w:val="21"/>
              </w:rPr>
              <w:t>声明：</w:t>
            </w:r>
          </w:p>
          <w:p w:rsidR="004B5CBA" w:rsidRDefault="00B63C14">
            <w:pPr>
              <w:rPr>
                <w:rFonts w:asciiTheme="minorEastAsia" w:hAnsiTheme="minorEastAsia"/>
                <w:szCs w:val="21"/>
              </w:rPr>
            </w:pPr>
            <w:r>
              <w:rPr>
                <w:rFonts w:asciiTheme="minorEastAsia" w:hAnsiTheme="minorEastAsia" w:hint="eastAsia"/>
                <w:szCs w:val="21"/>
              </w:rPr>
              <w:t>1.仅对加盖“×××××校准专用章”的完整证书负责。</w:t>
            </w:r>
          </w:p>
          <w:p w:rsidR="004B5CBA" w:rsidRDefault="00B63C14">
            <w:pPr>
              <w:rPr>
                <w:szCs w:val="21"/>
              </w:rPr>
            </w:pPr>
            <w:r>
              <w:rPr>
                <w:rFonts w:asciiTheme="minorEastAsia" w:hAnsiTheme="minorEastAsia" w:hint="eastAsia"/>
                <w:szCs w:val="21"/>
              </w:rPr>
              <w:t>2.本证书的校准结果仅对本次所校准的计量器具有效。</w:t>
            </w:r>
          </w:p>
        </w:tc>
      </w:tr>
    </w:tbl>
    <w:p w:rsidR="004B5CBA" w:rsidRDefault="004B5CBA">
      <w:pPr>
        <w:rPr>
          <w:sz w:val="24"/>
          <w:szCs w:val="24"/>
        </w:rPr>
      </w:pPr>
    </w:p>
    <w:p w:rsidR="004B5CBA" w:rsidRDefault="00B63C14">
      <w:pPr>
        <w:rPr>
          <w:sz w:val="24"/>
          <w:szCs w:val="24"/>
        </w:rPr>
      </w:pPr>
      <w:r>
        <w:rPr>
          <w:rFonts w:hint="eastAsia"/>
          <w:sz w:val="24"/>
          <w:szCs w:val="24"/>
        </w:rPr>
        <w:t>校准员：</w:t>
      </w:r>
      <w:r w:rsidR="0073640C">
        <w:rPr>
          <w:rFonts w:hint="eastAsia"/>
          <w:sz w:val="24"/>
          <w:szCs w:val="24"/>
        </w:rPr>
        <w:t xml:space="preserve">                                 </w:t>
      </w:r>
      <w:r>
        <w:rPr>
          <w:rFonts w:hint="eastAsia"/>
          <w:sz w:val="24"/>
          <w:szCs w:val="24"/>
        </w:rPr>
        <w:t>核验员：</w:t>
      </w:r>
    </w:p>
    <w:p w:rsidR="004B5CBA" w:rsidRDefault="00B63C14">
      <w:pPr>
        <w:jc w:val="center"/>
        <w:rPr>
          <w:sz w:val="24"/>
          <w:szCs w:val="24"/>
        </w:rPr>
      </w:pPr>
      <w:r>
        <w:rPr>
          <w:rFonts w:hint="eastAsia"/>
          <w:sz w:val="24"/>
          <w:szCs w:val="24"/>
        </w:rPr>
        <w:t>第</w:t>
      </w:r>
      <w:r>
        <w:rPr>
          <w:rFonts w:asciiTheme="minorEastAsia" w:hAnsiTheme="minorEastAsia" w:hint="eastAsia"/>
          <w:sz w:val="24"/>
          <w:szCs w:val="24"/>
        </w:rPr>
        <w:t>×</w:t>
      </w:r>
      <w:r>
        <w:rPr>
          <w:rFonts w:hint="eastAsia"/>
          <w:sz w:val="24"/>
          <w:szCs w:val="24"/>
        </w:rPr>
        <w:t>页</w:t>
      </w:r>
      <w:r w:rsidR="00E84707">
        <w:rPr>
          <w:rFonts w:hint="eastAsia"/>
          <w:sz w:val="24"/>
          <w:szCs w:val="24"/>
        </w:rPr>
        <w:t xml:space="preserve">  </w:t>
      </w:r>
      <w:r>
        <w:rPr>
          <w:rFonts w:hint="eastAsia"/>
          <w:sz w:val="24"/>
          <w:szCs w:val="24"/>
        </w:rPr>
        <w:t>共</w:t>
      </w:r>
      <w:r>
        <w:rPr>
          <w:rFonts w:asciiTheme="minorEastAsia" w:hAnsiTheme="minorEastAsia" w:hint="eastAsia"/>
          <w:sz w:val="24"/>
          <w:szCs w:val="24"/>
        </w:rPr>
        <w:t>×</w:t>
      </w:r>
      <w:r>
        <w:rPr>
          <w:rFonts w:hint="eastAsia"/>
          <w:sz w:val="24"/>
          <w:szCs w:val="24"/>
        </w:rPr>
        <w:t>页</w:t>
      </w:r>
    </w:p>
    <w:p w:rsidR="004B5CBA" w:rsidRDefault="007B6034">
      <w:pPr>
        <w:rPr>
          <w:sz w:val="24"/>
          <w:szCs w:val="24"/>
        </w:rPr>
      </w:pPr>
      <w:r>
        <w:rPr>
          <w:noProof/>
          <w:sz w:val="24"/>
          <w:szCs w:val="24"/>
        </w:rPr>
        <w:pict>
          <v:shape id="自选图形 211" o:spid="_x0000_s1226" type="#_x0000_t32" style="position:absolute;left:0;text-align:left;margin-left:161.6pt;margin-top:14.25pt;width:151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">
            <o:lock v:ext="edit" shapetype="f"/>
          </v:shape>
        </w:pict>
      </w:r>
    </w:p>
    <w:p w:rsidR="004B5CBA" w:rsidRDefault="004B5CBA">
      <w:pPr>
        <w:rPr>
          <w:sz w:val="24"/>
          <w:szCs w:val="24"/>
        </w:rPr>
      </w:pPr>
    </w:p>
    <w:p w:rsidR="004B5CBA" w:rsidRDefault="004B5CBA">
      <w:pPr>
        <w:rPr>
          <w:sz w:val="24"/>
          <w:szCs w:val="24"/>
        </w:rPr>
        <w:sectPr w:rsidR="004B5CBA">
          <w:footerReference w:type="even" r:id="rId40"/>
          <w:footerReference w:type="default" r:id="rId41"/>
          <w:footerReference w:type="first" r:id="rId42"/>
          <w:pgSz w:w="11906" w:h="16838"/>
          <w:pgMar w:top="1361" w:right="1134" w:bottom="1361" w:left="1418" w:header="850" w:footer="992" w:gutter="0"/>
          <w:pgNumType w:start="1"/>
          <w:cols w:space="425"/>
          <w:docGrid w:linePitch="326"/>
        </w:sectPr>
      </w:pPr>
    </w:p>
    <w:p w:rsidR="004B5CBA" w:rsidRDefault="004B5CBA" w:rsidP="00937ABA">
      <w:pPr>
        <w:pStyle w:val="1"/>
        <w:tabs>
          <w:tab w:val="center" w:pos="4819"/>
        </w:tabs>
        <w:spacing w:beforeLines="100" w:afterLines="100" w:line="594" w:lineRule="exact"/>
      </w:pPr>
    </w:p>
    <w:p w:rsidR="004B5CBA" w:rsidRDefault="004B5CBA"/>
    <w:p w:rsidR="004B5CBA" w:rsidRDefault="004B5CBA"/>
    <w:p w:rsidR="004B5CBA" w:rsidRDefault="004B5CBA"/>
    <w:p w:rsidR="004B5CBA" w:rsidRDefault="004B5CBA"/>
    <w:p w:rsidR="004B5CBA" w:rsidRDefault="007B6034">
      <w:r>
        <w:rPr>
          <w:noProof/>
        </w:rPr>
        <w:pict>
          <v:shape id="文本框 1" o:spid="_x0000_s1127" type="#_x0000_t202" style="position:absolute;left:0;text-align:left;margin-left:446.9pt;margin-top:5.75pt;width:40.7pt;height:138.3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" strokecolor="white" strokeweight=".5pt">
            <v:textbox style="layout-flow:vertical;mso-layout-flow-alt:bottom-to-top">
              <w:txbxContent>
                <w:p w:rsidR="008C2395" w:rsidRDefault="008C2395">
                  <w:pPr>
                    <w:rPr>
                      <w:rFonts w:ascii="黑体" w:eastAsia="黑体" w:hAnsi="黑体"/>
                      <w:sz w:val="28"/>
                      <w:szCs w:val="28"/>
                    </w:rPr>
                  </w:pPr>
                  <w:r>
                    <w:rPr>
                      <w:rFonts w:ascii="黑体" w:eastAsia="黑体" w:hAnsi="黑体" w:hint="eastAsia"/>
                      <w:sz w:val="28"/>
                      <w:szCs w:val="28"/>
                    </w:rPr>
                    <w:t>JJF（吉）</w:t>
                  </w:r>
                  <w:r>
                    <w:rPr>
                      <w:rFonts w:ascii="黑体" w:eastAsia="黑体" w:hAnsi="黑体"/>
                      <w:sz w:val="28"/>
                      <w:szCs w:val="28"/>
                    </w:rPr>
                    <w:t>XX -202</w:t>
                  </w:r>
                  <w:r>
                    <w:rPr>
                      <w:rFonts w:ascii="黑体" w:eastAsia="黑体" w:hAnsi="黑体" w:hint="eastAsia"/>
                      <w:sz w:val="28"/>
                      <w:szCs w:val="28"/>
                    </w:rPr>
                    <w:t>5</w:t>
                  </w:r>
                </w:p>
              </w:txbxContent>
            </v:textbox>
          </v:shape>
        </w:pict>
      </w:r>
    </w:p>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B63C14">
      <w:pPr>
        <w:jc w:val="center"/>
        <w:rPr>
          <w:b/>
          <w:sz w:val="28"/>
          <w:szCs w:val="28"/>
        </w:rPr>
      </w:pPr>
      <w:r>
        <w:rPr>
          <w:rFonts w:hint="eastAsia"/>
          <w:b/>
          <w:sz w:val="28"/>
          <w:szCs w:val="28"/>
        </w:rPr>
        <w:t>吉林省地方计量技术规范</w:t>
      </w:r>
    </w:p>
    <w:p w:rsidR="004B5CBA" w:rsidRDefault="00B63C14">
      <w:pPr>
        <w:jc w:val="center"/>
        <w:rPr>
          <w:b/>
        </w:rPr>
      </w:pPr>
      <w:r>
        <w:rPr>
          <w:rFonts w:hint="eastAsia"/>
          <w:b/>
        </w:rPr>
        <w:t>钳形电流表检定装置校准规范</w:t>
      </w:r>
    </w:p>
    <w:p w:rsidR="004B5CBA" w:rsidRDefault="00B63C14">
      <w:pPr>
        <w:jc w:val="center"/>
        <w:rPr>
          <w:szCs w:val="21"/>
        </w:rPr>
      </w:pPr>
      <w:r>
        <w:rPr>
          <w:rFonts w:ascii="宋体" w:hAnsi="宋体" w:hint="eastAsia"/>
          <w:szCs w:val="21"/>
        </w:rPr>
        <w:t>JJF(吉)</w:t>
      </w:r>
      <w:r>
        <w:rPr>
          <w:rFonts w:ascii="宋体" w:hAnsi="宋体"/>
          <w:szCs w:val="21"/>
        </w:rPr>
        <w:t>XX</w:t>
      </w:r>
      <w:r>
        <w:rPr>
          <w:rFonts w:ascii="宋体" w:hAnsi="宋体" w:hint="eastAsia"/>
          <w:b/>
          <w:szCs w:val="21"/>
        </w:rPr>
        <w:t>—</w:t>
      </w:r>
      <w:r>
        <w:rPr>
          <w:rFonts w:ascii="宋体" w:hAnsi="宋体" w:hint="eastAsia"/>
          <w:szCs w:val="21"/>
        </w:rPr>
        <w:t>2025</w:t>
      </w:r>
    </w:p>
    <w:p w:rsidR="004B5CBA" w:rsidRDefault="00B63C14">
      <w:pPr>
        <w:jc w:val="center"/>
        <w:rPr>
          <w:szCs w:val="21"/>
        </w:rPr>
      </w:pPr>
      <w:r>
        <w:rPr>
          <w:rFonts w:hint="eastAsia"/>
          <w:szCs w:val="21"/>
        </w:rPr>
        <w:t>吉林省市场监督管理厅发布</w:t>
      </w:r>
    </w:p>
    <w:p w:rsidR="004B5CBA" w:rsidRDefault="00B63C14">
      <w:pPr>
        <w:jc w:val="center"/>
        <w:rPr>
          <w:rFonts w:ascii="宋体" w:hAnsi="宋体" w:cs="Times New Roman"/>
          <w:szCs w:val="24"/>
        </w:rPr>
      </w:pPr>
      <w:r>
        <w:rPr>
          <w:rFonts w:ascii="宋体" w:hAnsi="宋体" w:cs="Times New Roman" w:hint="eastAsia"/>
          <w:szCs w:val="24"/>
        </w:rPr>
        <w:t>﹡</w:t>
      </w:r>
    </w:p>
    <w:p w:rsidR="004B5CBA" w:rsidRDefault="004B5CBA">
      <w:pPr>
        <w:jc w:val="center"/>
        <w:rPr>
          <w:rFonts w:ascii="宋体" w:hAnsi="宋体" w:cs="Times New Roman"/>
          <w:szCs w:val="24"/>
        </w:rPr>
      </w:pPr>
    </w:p>
    <w:p w:rsidR="004B5CBA" w:rsidRDefault="00B63C14">
      <w:pPr>
        <w:jc w:val="center"/>
        <w:rPr>
          <w:szCs w:val="21"/>
        </w:rPr>
      </w:pPr>
      <w:r>
        <w:rPr>
          <w:rFonts w:hint="eastAsia"/>
          <w:szCs w:val="21"/>
        </w:rPr>
        <w:t>版权所有不得翻印</w:t>
      </w:r>
    </w:p>
    <w:p w:rsidR="004B5CBA" w:rsidRDefault="00B63C14">
      <w:pPr>
        <w:jc w:val="center"/>
        <w:rPr>
          <w:rFonts w:asciiTheme="minorEastAsia" w:hAnsiTheme="minorEastAsia"/>
          <w:szCs w:val="21"/>
        </w:rPr>
      </w:pPr>
      <w:r>
        <w:rPr>
          <w:rFonts w:asciiTheme="minorEastAsia" w:hAnsiTheme="minorEastAsia" w:hint="eastAsia"/>
          <w:szCs w:val="21"/>
        </w:rPr>
        <w:t>297㎜×210㎜ A4纸</w:t>
      </w:r>
    </w:p>
    <w:p w:rsidR="004B5CBA" w:rsidRDefault="00B63C14">
      <w:pPr>
        <w:jc w:val="center"/>
      </w:pPr>
      <w:r>
        <w:rPr>
          <w:rFonts w:asciiTheme="minorEastAsia" w:hAnsiTheme="minorEastAsia" w:hint="eastAsia"/>
          <w:szCs w:val="21"/>
        </w:rPr>
        <w:t>202</w:t>
      </w:r>
      <w:r>
        <w:rPr>
          <w:rFonts w:ascii="宋体" w:hAnsi="宋体" w:hint="eastAsia"/>
          <w:szCs w:val="21"/>
        </w:rPr>
        <w:t>5</w:t>
      </w:r>
      <w:r>
        <w:rPr>
          <w:rFonts w:asciiTheme="minorEastAsia" w:hAnsiTheme="minorEastAsia" w:hint="eastAsia"/>
          <w:szCs w:val="21"/>
        </w:rPr>
        <w:t>年</w:t>
      </w:r>
      <w:r>
        <w:rPr>
          <w:rFonts w:ascii="宋体" w:hAnsi="宋体"/>
          <w:szCs w:val="21"/>
        </w:rPr>
        <w:t>X</w:t>
      </w:r>
      <w:r>
        <w:rPr>
          <w:rFonts w:asciiTheme="minorEastAsia" w:hAnsiTheme="minorEastAsia" w:hint="eastAsia"/>
          <w:szCs w:val="21"/>
        </w:rPr>
        <w:t>月第</w:t>
      </w:r>
      <w:r>
        <w:rPr>
          <w:rFonts w:ascii="宋体" w:hAnsi="宋体"/>
          <w:szCs w:val="21"/>
        </w:rPr>
        <w:t>X</w:t>
      </w:r>
      <w:r>
        <w:rPr>
          <w:rFonts w:asciiTheme="minorEastAsia" w:hAnsiTheme="minorEastAsia" w:hint="eastAsia"/>
          <w:szCs w:val="21"/>
        </w:rPr>
        <w:t>版    202</w:t>
      </w:r>
      <w:r>
        <w:rPr>
          <w:rFonts w:ascii="宋体" w:hAnsi="宋体" w:hint="eastAsia"/>
          <w:szCs w:val="21"/>
        </w:rPr>
        <w:t>5</w:t>
      </w:r>
      <w:r>
        <w:rPr>
          <w:rFonts w:asciiTheme="minorEastAsia" w:hAnsiTheme="minorEastAsia" w:hint="eastAsia"/>
          <w:szCs w:val="21"/>
        </w:rPr>
        <w:t>年</w:t>
      </w:r>
      <w:r>
        <w:rPr>
          <w:rFonts w:ascii="宋体" w:hAnsi="宋体"/>
          <w:szCs w:val="21"/>
        </w:rPr>
        <w:t>X</w:t>
      </w:r>
      <w:r>
        <w:rPr>
          <w:rFonts w:asciiTheme="minorEastAsia" w:hAnsiTheme="minorEastAsia" w:hint="eastAsia"/>
          <w:szCs w:val="21"/>
        </w:rPr>
        <w:t>月第</w:t>
      </w:r>
      <w:r>
        <w:rPr>
          <w:rFonts w:ascii="宋体" w:hAnsi="宋体"/>
          <w:szCs w:val="21"/>
        </w:rPr>
        <w:t>X</w:t>
      </w:r>
      <w:r>
        <w:rPr>
          <w:rFonts w:asciiTheme="minorEastAsia" w:hAnsiTheme="minorEastAsia" w:hint="eastAsia"/>
          <w:szCs w:val="21"/>
        </w:rPr>
        <w:t>次印刷</w:t>
      </w:r>
    </w:p>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p w:rsidR="004B5CBA" w:rsidRDefault="004B5CBA"/>
    <w:sectPr w:rsidR="004B5CBA" w:rsidSect="004B5CBA">
      <w:headerReference w:type="default" r:id="rId43"/>
      <w:footerReference w:type="default" r:id="rId44"/>
      <w:pgSz w:w="11906" w:h="16838"/>
      <w:pgMar w:top="1361" w:right="1134" w:bottom="1361" w:left="1418" w:header="850" w:footer="992" w:gutter="0"/>
      <w:pgNumType w:start="1"/>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5AD" w:rsidRDefault="004435AD" w:rsidP="004B5CBA">
      <w:r>
        <w:separator/>
      </w:r>
    </w:p>
  </w:endnote>
  <w:endnote w:type="continuationSeparator" w:id="1">
    <w:p w:rsidR="004435AD" w:rsidRDefault="004435AD" w:rsidP="004B5CB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方正公文小标宋">
    <w:altName w:val="微软雅黑"/>
    <w:charset w:val="86"/>
    <w:family w:val="auto"/>
    <w:pitch w:val="variable"/>
    <w:sig w:usb0="A00002BF" w:usb1="38CF7CFA" w:usb2="00000016" w:usb3="00000000" w:csb0="00040001" w:csb1="00000000"/>
  </w:font>
  <w:font w:name="方正小标宋_GBK">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7B6034">
    <w:pPr>
      <w:pStyle w:val="a4"/>
    </w:pPr>
    <w:r w:rsidRPr="007B6034">
      <w:fldChar w:fldCharType="begin"/>
    </w:r>
    <w:r w:rsidR="008C2395">
      <w:instrText xml:space="preserve"> PAGE   \* MERGEFORMAT </w:instrText>
    </w:r>
    <w:r w:rsidRPr="007B6034">
      <w:fldChar w:fldCharType="separate"/>
    </w:r>
    <w:r w:rsidR="00937ABA" w:rsidRPr="00937ABA">
      <w:rPr>
        <w:noProof/>
        <w:lang w:val="zh-CN"/>
      </w:rPr>
      <w:t>I</w:t>
    </w:r>
    <w:r>
      <w:rPr>
        <w:lang w:val="zh-C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7B6034">
    <w:pPr>
      <w:pStyle w:val="a4"/>
    </w:pPr>
    <w:r w:rsidRPr="007B6034">
      <w:fldChar w:fldCharType="begin"/>
    </w:r>
    <w:r w:rsidR="008C2395">
      <w:instrText>PAGE   \* MERGEFORMAT</w:instrText>
    </w:r>
    <w:r w:rsidRPr="007B6034">
      <w:fldChar w:fldCharType="separate"/>
    </w:r>
    <w:r w:rsidR="00937ABA" w:rsidRPr="00937ABA">
      <w:rPr>
        <w:noProof/>
        <w:lang w:val="zh-CN"/>
      </w:rPr>
      <w:t>II</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7B6034">
    <w:pPr>
      <w:pStyle w:val="a4"/>
    </w:pPr>
    <w:r w:rsidRPr="007B6034">
      <w:fldChar w:fldCharType="begin"/>
    </w:r>
    <w:r w:rsidR="008C2395">
      <w:instrText xml:space="preserve"> PAGE   \* MERGEFORMAT </w:instrText>
    </w:r>
    <w:r w:rsidRPr="007B6034">
      <w:fldChar w:fldCharType="separate"/>
    </w:r>
    <w:r w:rsidR="00937ABA" w:rsidRPr="00937ABA">
      <w:rPr>
        <w:noProof/>
        <w:lang w:val="zh-CN"/>
      </w:rPr>
      <w:t>10</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7B6034">
    <w:pPr>
      <w:pStyle w:val="a4"/>
      <w:ind w:right="140"/>
    </w:pPr>
    <w:r w:rsidRPr="007B6034">
      <w:fldChar w:fldCharType="begin"/>
    </w:r>
    <w:r w:rsidR="008C2395">
      <w:instrText xml:space="preserve"> PAGE   \* MERGEFORMAT </w:instrText>
    </w:r>
    <w:r w:rsidRPr="007B6034">
      <w:fldChar w:fldCharType="separate"/>
    </w:r>
    <w:r w:rsidR="00937ABA" w:rsidRPr="00937ABA">
      <w:rPr>
        <w:noProof/>
        <w:lang w:val="zh-CN"/>
      </w:rPr>
      <w:t>11</w:t>
    </w:r>
    <w:r>
      <w:rPr>
        <w:lang w:val="zh-C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4"/>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4"/>
      <w:ind w:right="540"/>
    </w:pPr>
  </w:p>
  <w:p w:rsidR="008C2395" w:rsidRDefault="008C2395">
    <w:pPr>
      <w:pStyle w:val="a4"/>
      <w:ind w:right="540"/>
    </w:pPr>
  </w:p>
  <w:p w:rsidR="008C2395" w:rsidRDefault="008C2395">
    <w:pPr>
      <w:pStyle w:val="a4"/>
      <w:ind w:right="54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5AD" w:rsidRDefault="004435AD" w:rsidP="004B5CBA">
      <w:r>
        <w:separator/>
      </w:r>
    </w:p>
  </w:footnote>
  <w:footnote w:type="continuationSeparator" w:id="1">
    <w:p w:rsidR="004435AD" w:rsidRDefault="004435AD" w:rsidP="004B5C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5"/>
      <w:pBdr>
        <w:bottom w:val="single" w:sz="4" w:space="1" w:color="auto"/>
      </w:pBdr>
      <w:ind w:firstLine="420"/>
      <w:rPr>
        <w:rFonts w:ascii="黑体" w:eastAsia="黑体" w:hAnsi="黑体"/>
        <w:sz w:val="21"/>
        <w:szCs w:val="21"/>
      </w:rPr>
    </w:pPr>
    <w:r>
      <w:rPr>
        <w:rFonts w:ascii="黑体" w:eastAsia="黑体" w:hAnsi="黑体" w:hint="eastAsia"/>
        <w:sz w:val="21"/>
        <w:szCs w:val="21"/>
      </w:rPr>
      <w:t>JJF（吉）XXX-2025</w:t>
    </w:r>
  </w:p>
  <w:p w:rsidR="008C2395" w:rsidRDefault="008C239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5"/>
      <w:pBdr>
        <w:bottom w:val="single" w:sz="4" w:space="1" w:color="auto"/>
      </w:pBdr>
      <w:ind w:firstLine="420"/>
      <w:rPr>
        <w:rFonts w:ascii="黑体" w:eastAsia="黑体" w:hAnsi="黑体"/>
        <w:sz w:val="21"/>
        <w:szCs w:val="21"/>
      </w:rPr>
    </w:pPr>
    <w:r>
      <w:rPr>
        <w:rFonts w:ascii="黑体" w:eastAsia="黑体" w:hAnsi="黑体" w:hint="eastAsia"/>
        <w:sz w:val="21"/>
        <w:szCs w:val="21"/>
      </w:rPr>
      <w:t>JJF（吉）XXX-2025</w:t>
    </w:r>
  </w:p>
  <w:p w:rsidR="00937ABA" w:rsidRDefault="00937AB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5"/>
      <w:pBdr>
        <w:bottom w:val="single" w:sz="4" w:space="1" w:color="auto"/>
      </w:pBdr>
      <w:ind w:firstLine="420"/>
      <w:rPr>
        <w:rFonts w:ascii="黑体" w:eastAsia="黑体" w:hAnsi="黑体"/>
        <w:sz w:val="21"/>
        <w:szCs w:val="21"/>
      </w:rPr>
    </w:pPr>
    <w:r>
      <w:rPr>
        <w:rFonts w:ascii="黑体" w:eastAsia="黑体" w:hAnsi="黑体" w:hint="eastAsia"/>
        <w:sz w:val="21"/>
        <w:szCs w:val="21"/>
      </w:rPr>
      <w:t>JJF（吉）XXX-2025</w:t>
    </w:r>
  </w:p>
  <w:p w:rsidR="008C2395" w:rsidRDefault="008C2395">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395" w:rsidRDefault="008C2395">
    <w:pPr>
      <w:pStyle w:val="a5"/>
      <w:pBdr>
        <w:bottom w:val="single" w:sz="4" w:space="1" w:color="auto"/>
      </w:pBdr>
      <w:ind w:firstLine="420"/>
      <w:rPr>
        <w:rFonts w:ascii="黑体" w:eastAsia="黑体" w:hAnsi="黑体"/>
        <w:sz w:val="21"/>
        <w:szCs w:val="21"/>
      </w:rPr>
    </w:pPr>
    <w:r>
      <w:rPr>
        <w:rFonts w:ascii="黑体" w:eastAsia="黑体" w:hAnsi="黑体" w:hint="eastAsia"/>
        <w:sz w:val="21"/>
        <w:szCs w:val="21"/>
      </w:rPr>
      <w:t>JJF（吉）XXX-2025</w:t>
    </w:r>
  </w:p>
  <w:p w:rsidR="008C2395" w:rsidRDefault="008C2395">
    <w:pPr>
      <w:pStyle w:val="a5"/>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黑体" w:eastAsia="黑体" w:hAnsi="黑体"/>
        <w:kern w:val="0"/>
        <w:szCs w:val="21"/>
      </w:rPr>
      <w:alias w:val="标题"/>
      <w:id w:val="813073289"/>
      <w:showingPlcHdr/>
      <w:text/>
    </w:sdtPr>
    <w:sdtContent>
      <w:p w:rsidR="008C2395" w:rsidRDefault="008C2395">
        <w:pPr>
          <w:pStyle w:val="a5"/>
          <w:rPr>
            <w:rFonts w:asciiTheme="majorHAnsi" w:eastAsiaTheme="majorEastAsia" w:hAnsiTheme="majorHAnsi" w:cstheme="majorBidi"/>
          </w:rPr>
        </w:pPr>
        <w:r>
          <w:rPr>
            <w:rFonts w:asciiTheme="majorHAnsi" w:eastAsiaTheme="majorEastAsia" w:hAnsiTheme="majorHAnsi" w:cstheme="majorBidi"/>
            <w:lang w:val="zh-CN"/>
          </w:rPr>
          <w:t>[</w:t>
        </w:r>
        <w:r>
          <w:rPr>
            <w:rFonts w:asciiTheme="majorHAnsi" w:eastAsiaTheme="majorEastAsia" w:hAnsiTheme="majorHAnsi" w:cstheme="majorBidi"/>
            <w:lang w:val="zh-CN"/>
          </w:rPr>
          <w:t>键入文档标题</w:t>
        </w:r>
        <w:r>
          <w:rPr>
            <w:rFonts w:asciiTheme="majorHAnsi" w:eastAsiaTheme="majorEastAsia" w:hAnsiTheme="majorHAnsi" w:cstheme="majorBidi"/>
            <w:lang w:val="zh-CN"/>
          </w:rPr>
          <w:t>]</w:t>
        </w:r>
      </w:p>
    </w:sdtContent>
  </w:sdt>
  <w:p w:rsidR="008C2395" w:rsidRDefault="007B6034">
    <w:pPr>
      <w:pStyle w:val="a5"/>
      <w:ind w:firstLine="360"/>
    </w:pPr>
    <w:r w:rsidRPr="007B6034">
      <w:rPr>
        <w:rFonts w:asciiTheme="majorHAnsi" w:eastAsiaTheme="majorEastAsia" w:hAnsiTheme="majorHAnsi" w:cstheme="majorBidi"/>
        <w:noProof/>
      </w:rPr>
      <w:pict>
        <v:group id="Group 8" o:spid="_x0000_s4099" style="position:absolute;left:0;text-align:left;margin-left:0;margin-top:0;width:611.15pt;height:64.75pt;z-index:251659264;mso-width-percent:1000;mso-height-percent:900;mso-position-horizontal:center;mso-position-horizontal-relative:page;mso-position-vertical:top;mso-position-vertical-relative:page;mso-width-percent:1000;mso-height-percent:900;mso-height-relative:top-margin-area" coordsize="158,14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">
          <v:shapetype id="_x0000_t32" coordsize="21600,21600" o:spt="32" o:oned="t" path="m,l21600,21600e" filled="f">
            <v:path arrowok="t" fillok="f" o:connecttype="none"/>
            <o:lock v:ext="edit" shapetype="t"/>
          </v:shapetype>
          <v:shape id="AutoShape 9" o:spid="_x0000_s4101" type="#_x0000_t32" style="position:absolute;top:14;width:1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N7fr0AAADaAAAADwAAAGRycy9kb3ducmV2LnhtbESPwQrCMBBE74L/EFbwpqkiItUoIgge&#10;VFB78Lg0a1tsNrWJtv69EQSPw8y8YRar1pTiRbUrLCsYDSMQxKnVBWcKkst2MAPhPLLG0jIpeJOD&#10;1bLbWWCsbcMnep19JgKEXYwKcu+rWEqX5mTQDW1FHLybrQ36IOtM6hqbADelHEfRVBosOCzkWNEm&#10;p/R+fhoFh4YeiTxwlRR7Xh9P7ZWu3irV77XrOQhPrf+Hf+2dVjCB75VwA+Ty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jje369AAAA2gAAAA8AAAAAAAAAAAAAAAAAoQIA&#10;AGRycy9kb3ducmV2LnhtbFBLBQYAAAAABAAEAPkAAACLAwAAAAA=&#10;" strokecolor="#2f5496"/>
          <v:rect id="Rectangle 10" o:spid="_x0000_s4100" style="position:absolute;width:40;height: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HcMA&#10;AADaAAAADwAAAGRycy9kb3ducmV2LnhtbESPQWvCQBSE74L/YXlCL6KbFpQ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HcMAAADaAAAADwAAAAAAAAAAAAAAAACYAgAAZHJzL2Rv&#10;d25yZXYueG1sUEsFBgAAAAAEAAQA9QAAAIgDAAAAAA==&#10;" filled="f" stroked="f"/>
          <w10:wrap anchorx="page" anchory="page"/>
        </v:group>
      </w:pict>
    </w:r>
    <w:r w:rsidRPr="007B6034">
      <w:rPr>
        <w:rFonts w:asciiTheme="majorHAnsi" w:eastAsiaTheme="majorEastAsia" w:hAnsiTheme="majorHAnsi" w:cstheme="majorBidi"/>
        <w:noProof/>
      </w:rPr>
      <w:pict>
        <v:rect id="Rectangle 7" o:spid="_x0000_s4098" style="position:absolute;left:0;text-align:left;margin-left:0;margin-top:0;width:7.15pt;height:64pt;z-index:251660288;visibility:visible;mso-height-percent:900;mso-position-horizontal-relative:page;mso-position-vertical-relative:page;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" fillcolor="#4472c4" strokecolor="#1f3763">
          <w10:wrap anchorx="page" anchory="page"/>
        </v:rect>
      </w:pict>
    </w:r>
    <w:r w:rsidRPr="007B6034">
      <w:rPr>
        <w:rFonts w:asciiTheme="majorHAnsi" w:eastAsiaTheme="majorEastAsia" w:hAnsiTheme="majorHAnsi" w:cstheme="majorBidi"/>
        <w:noProof/>
      </w:rPr>
      <w:pict>
        <v:rect id="Rectangle 6" o:spid="_x0000_s4097" style="position:absolute;left:0;text-align:left;margin-left:0;margin-top:0;width:7.15pt;height:64pt;z-index:251661312;visibility:visible;mso-height-percent:900;mso-position-horizontal-relative:page;mso-position-vertical-relative:page;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" fillcolor="#4472c4" strokecolor="#1f3763">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ABA" w:rsidRDefault="00937AB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42CB1"/>
    <w:multiLevelType w:val="multilevel"/>
    <w:tmpl w:val="F37C5C52"/>
    <w:lvl w:ilvl="0">
      <w:start w:val="1"/>
      <w:numFmt w:val="lowerLetter"/>
      <w:lvlText w:val="%1）"/>
      <w:lvlJc w:val="left"/>
      <w:pPr>
        <w:ind w:left="360" w:hanging="360"/>
      </w:pPr>
      <w:rPr>
        <w:rFonts w:asciiTheme="minorEastAsia" w:eastAsiaTheme="minorEastAsia" w:hAnsi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4170A0F"/>
    <w:multiLevelType w:val="multilevel"/>
    <w:tmpl w:val="64170A0F"/>
    <w:lvl w:ilvl="0">
      <w:start w:val="1"/>
      <w:numFmt w:val="lowerLetter"/>
      <w:lvlText w:val="%1）"/>
      <w:lvlJc w:val="left"/>
      <w:pPr>
        <w:ind w:left="502" w:hanging="36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
    <w:nsid w:val="64612614"/>
    <w:multiLevelType w:val="multilevel"/>
    <w:tmpl w:val="6461261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7170" fillcolor="white">
      <v:fill color="white"/>
    </o:shapedefaults>
    <o:shapelayout v:ext="edit">
      <o:idmap v:ext="edit" data="4"/>
      <o:rules v:ext="edit">
        <o:r id="V:Rule2" type="connector" idref="#AutoShape 9"/>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4091"/>
    <w:rsid w:val="00000275"/>
    <w:rsid w:val="00001855"/>
    <w:rsid w:val="0000210D"/>
    <w:rsid w:val="00007F64"/>
    <w:rsid w:val="00020DAE"/>
    <w:rsid w:val="00020E04"/>
    <w:rsid w:val="00030E67"/>
    <w:rsid w:val="0003403B"/>
    <w:rsid w:val="00051465"/>
    <w:rsid w:val="00054F47"/>
    <w:rsid w:val="00057E93"/>
    <w:rsid w:val="00070AFE"/>
    <w:rsid w:val="000718BF"/>
    <w:rsid w:val="000811BC"/>
    <w:rsid w:val="0008170E"/>
    <w:rsid w:val="00085511"/>
    <w:rsid w:val="00090132"/>
    <w:rsid w:val="0009649E"/>
    <w:rsid w:val="000C07F7"/>
    <w:rsid w:val="000C5D06"/>
    <w:rsid w:val="000D0430"/>
    <w:rsid w:val="000D1FC5"/>
    <w:rsid w:val="000D5A5F"/>
    <w:rsid w:val="000E0E69"/>
    <w:rsid w:val="000E243D"/>
    <w:rsid w:val="000E29CE"/>
    <w:rsid w:val="000F4A64"/>
    <w:rsid w:val="00104091"/>
    <w:rsid w:val="00104C3A"/>
    <w:rsid w:val="00106D8A"/>
    <w:rsid w:val="001124F9"/>
    <w:rsid w:val="0011638F"/>
    <w:rsid w:val="00120ED2"/>
    <w:rsid w:val="00146362"/>
    <w:rsid w:val="00146A9B"/>
    <w:rsid w:val="00146ECF"/>
    <w:rsid w:val="0015074C"/>
    <w:rsid w:val="001515E6"/>
    <w:rsid w:val="00153813"/>
    <w:rsid w:val="001543EB"/>
    <w:rsid w:val="0015715D"/>
    <w:rsid w:val="00157C37"/>
    <w:rsid w:val="001672EE"/>
    <w:rsid w:val="00170BBD"/>
    <w:rsid w:val="001720B4"/>
    <w:rsid w:val="00184892"/>
    <w:rsid w:val="00187A60"/>
    <w:rsid w:val="00190FD9"/>
    <w:rsid w:val="00195C9A"/>
    <w:rsid w:val="001B5789"/>
    <w:rsid w:val="001C04FC"/>
    <w:rsid w:val="001C2FC1"/>
    <w:rsid w:val="001C5295"/>
    <w:rsid w:val="001D1D83"/>
    <w:rsid w:val="001D1E88"/>
    <w:rsid w:val="001D324B"/>
    <w:rsid w:val="001E224C"/>
    <w:rsid w:val="001E4B7F"/>
    <w:rsid w:val="001F1F15"/>
    <w:rsid w:val="00200DBC"/>
    <w:rsid w:val="002011B3"/>
    <w:rsid w:val="00201F08"/>
    <w:rsid w:val="002102D9"/>
    <w:rsid w:val="002147AF"/>
    <w:rsid w:val="00236903"/>
    <w:rsid w:val="0024346F"/>
    <w:rsid w:val="0024347A"/>
    <w:rsid w:val="0024452E"/>
    <w:rsid w:val="00246D27"/>
    <w:rsid w:val="00252FDF"/>
    <w:rsid w:val="00256686"/>
    <w:rsid w:val="0025746A"/>
    <w:rsid w:val="00270A54"/>
    <w:rsid w:val="00270C45"/>
    <w:rsid w:val="0028442F"/>
    <w:rsid w:val="002904D5"/>
    <w:rsid w:val="00295FEF"/>
    <w:rsid w:val="002A35C7"/>
    <w:rsid w:val="002A4C98"/>
    <w:rsid w:val="002B0EEA"/>
    <w:rsid w:val="002B22A2"/>
    <w:rsid w:val="002D017F"/>
    <w:rsid w:val="002D4133"/>
    <w:rsid w:val="002D4FCD"/>
    <w:rsid w:val="002D7694"/>
    <w:rsid w:val="002E10EF"/>
    <w:rsid w:val="002E580D"/>
    <w:rsid w:val="002E74D4"/>
    <w:rsid w:val="00305E44"/>
    <w:rsid w:val="003126D3"/>
    <w:rsid w:val="00321798"/>
    <w:rsid w:val="0032541F"/>
    <w:rsid w:val="0032769E"/>
    <w:rsid w:val="00331698"/>
    <w:rsid w:val="0033679C"/>
    <w:rsid w:val="00344E19"/>
    <w:rsid w:val="00345B6D"/>
    <w:rsid w:val="003568AC"/>
    <w:rsid w:val="00374A9C"/>
    <w:rsid w:val="00375C1C"/>
    <w:rsid w:val="003764B0"/>
    <w:rsid w:val="00382F49"/>
    <w:rsid w:val="00386B37"/>
    <w:rsid w:val="00386BE4"/>
    <w:rsid w:val="00392BE6"/>
    <w:rsid w:val="00396C08"/>
    <w:rsid w:val="00396C48"/>
    <w:rsid w:val="0039727D"/>
    <w:rsid w:val="003A7B73"/>
    <w:rsid w:val="003C0ACF"/>
    <w:rsid w:val="003D3852"/>
    <w:rsid w:val="003E3CD8"/>
    <w:rsid w:val="003E74A6"/>
    <w:rsid w:val="003F42ED"/>
    <w:rsid w:val="00403303"/>
    <w:rsid w:val="00405F28"/>
    <w:rsid w:val="00406980"/>
    <w:rsid w:val="004102A0"/>
    <w:rsid w:val="00412DE4"/>
    <w:rsid w:val="004145FF"/>
    <w:rsid w:val="0041794C"/>
    <w:rsid w:val="00422390"/>
    <w:rsid w:val="0043530D"/>
    <w:rsid w:val="00436851"/>
    <w:rsid w:val="00436F2E"/>
    <w:rsid w:val="004435AD"/>
    <w:rsid w:val="00447E10"/>
    <w:rsid w:val="00451BC8"/>
    <w:rsid w:val="0045494D"/>
    <w:rsid w:val="00461B6C"/>
    <w:rsid w:val="0046262B"/>
    <w:rsid w:val="0046263B"/>
    <w:rsid w:val="004631E0"/>
    <w:rsid w:val="0046321D"/>
    <w:rsid w:val="00463A7A"/>
    <w:rsid w:val="00463F6B"/>
    <w:rsid w:val="004661DC"/>
    <w:rsid w:val="00470AF0"/>
    <w:rsid w:val="004775D6"/>
    <w:rsid w:val="004823B7"/>
    <w:rsid w:val="00482E9B"/>
    <w:rsid w:val="00494F69"/>
    <w:rsid w:val="00496834"/>
    <w:rsid w:val="004A09FA"/>
    <w:rsid w:val="004A1789"/>
    <w:rsid w:val="004A3A0E"/>
    <w:rsid w:val="004A3D69"/>
    <w:rsid w:val="004B0A7B"/>
    <w:rsid w:val="004B15B5"/>
    <w:rsid w:val="004B2EAF"/>
    <w:rsid w:val="004B2FEF"/>
    <w:rsid w:val="004B302B"/>
    <w:rsid w:val="004B5CBA"/>
    <w:rsid w:val="004C2E69"/>
    <w:rsid w:val="004C3B18"/>
    <w:rsid w:val="004C7359"/>
    <w:rsid w:val="004F13B0"/>
    <w:rsid w:val="005106CE"/>
    <w:rsid w:val="0051549B"/>
    <w:rsid w:val="00516E89"/>
    <w:rsid w:val="00517F6C"/>
    <w:rsid w:val="005278D6"/>
    <w:rsid w:val="005278F7"/>
    <w:rsid w:val="005364F0"/>
    <w:rsid w:val="00536AA9"/>
    <w:rsid w:val="0053731F"/>
    <w:rsid w:val="00537349"/>
    <w:rsid w:val="005443E1"/>
    <w:rsid w:val="00551D4E"/>
    <w:rsid w:val="00560003"/>
    <w:rsid w:val="00562892"/>
    <w:rsid w:val="00562CCB"/>
    <w:rsid w:val="005646F4"/>
    <w:rsid w:val="005717AD"/>
    <w:rsid w:val="00572C29"/>
    <w:rsid w:val="00581515"/>
    <w:rsid w:val="005832F6"/>
    <w:rsid w:val="00585113"/>
    <w:rsid w:val="005A1510"/>
    <w:rsid w:val="005B0195"/>
    <w:rsid w:val="005B116D"/>
    <w:rsid w:val="005C167A"/>
    <w:rsid w:val="005C1C69"/>
    <w:rsid w:val="005C314E"/>
    <w:rsid w:val="005C4A49"/>
    <w:rsid w:val="005D10CE"/>
    <w:rsid w:val="005E6A5C"/>
    <w:rsid w:val="005E6FAA"/>
    <w:rsid w:val="00602074"/>
    <w:rsid w:val="006022DE"/>
    <w:rsid w:val="00603E0B"/>
    <w:rsid w:val="006120F8"/>
    <w:rsid w:val="006214BC"/>
    <w:rsid w:val="0063371C"/>
    <w:rsid w:val="006354B9"/>
    <w:rsid w:val="006538C3"/>
    <w:rsid w:val="00670CD0"/>
    <w:rsid w:val="006853C8"/>
    <w:rsid w:val="006855A0"/>
    <w:rsid w:val="0069315F"/>
    <w:rsid w:val="006A06E3"/>
    <w:rsid w:val="006A19B8"/>
    <w:rsid w:val="006A1A97"/>
    <w:rsid w:val="006A231F"/>
    <w:rsid w:val="006A2824"/>
    <w:rsid w:val="006B4BF9"/>
    <w:rsid w:val="006C4D5E"/>
    <w:rsid w:val="006C5349"/>
    <w:rsid w:val="006D5A3A"/>
    <w:rsid w:val="006E2A8C"/>
    <w:rsid w:val="006E3593"/>
    <w:rsid w:val="006E680E"/>
    <w:rsid w:val="006E76F3"/>
    <w:rsid w:val="006F5309"/>
    <w:rsid w:val="006F5DAE"/>
    <w:rsid w:val="006F7CA5"/>
    <w:rsid w:val="0070138B"/>
    <w:rsid w:val="00705711"/>
    <w:rsid w:val="007106FE"/>
    <w:rsid w:val="00717C5B"/>
    <w:rsid w:val="00723B36"/>
    <w:rsid w:val="00724272"/>
    <w:rsid w:val="0073640C"/>
    <w:rsid w:val="00756AAA"/>
    <w:rsid w:val="00760AD9"/>
    <w:rsid w:val="007707BF"/>
    <w:rsid w:val="00770F4A"/>
    <w:rsid w:val="00782B9C"/>
    <w:rsid w:val="0078646D"/>
    <w:rsid w:val="0079081C"/>
    <w:rsid w:val="00794CFA"/>
    <w:rsid w:val="007B6034"/>
    <w:rsid w:val="007D091E"/>
    <w:rsid w:val="007E15B8"/>
    <w:rsid w:val="007E343F"/>
    <w:rsid w:val="007E4292"/>
    <w:rsid w:val="007E620D"/>
    <w:rsid w:val="007E668B"/>
    <w:rsid w:val="007F3A00"/>
    <w:rsid w:val="00817C08"/>
    <w:rsid w:val="00824D50"/>
    <w:rsid w:val="008267D9"/>
    <w:rsid w:val="00831A49"/>
    <w:rsid w:val="008330EC"/>
    <w:rsid w:val="00837752"/>
    <w:rsid w:val="00873A69"/>
    <w:rsid w:val="00882EE5"/>
    <w:rsid w:val="00884742"/>
    <w:rsid w:val="008856A8"/>
    <w:rsid w:val="008A60E7"/>
    <w:rsid w:val="008B0BFF"/>
    <w:rsid w:val="008C2395"/>
    <w:rsid w:val="008C2FB7"/>
    <w:rsid w:val="008C31C1"/>
    <w:rsid w:val="008C3AFE"/>
    <w:rsid w:val="008C5AA7"/>
    <w:rsid w:val="008C767B"/>
    <w:rsid w:val="008D446F"/>
    <w:rsid w:val="008D5D32"/>
    <w:rsid w:val="008E4957"/>
    <w:rsid w:val="008F3971"/>
    <w:rsid w:val="00900512"/>
    <w:rsid w:val="00900FC4"/>
    <w:rsid w:val="00903D18"/>
    <w:rsid w:val="0090693F"/>
    <w:rsid w:val="0091065A"/>
    <w:rsid w:val="009313FA"/>
    <w:rsid w:val="00937ABA"/>
    <w:rsid w:val="00950B8D"/>
    <w:rsid w:val="00951E3D"/>
    <w:rsid w:val="0095466C"/>
    <w:rsid w:val="009568CB"/>
    <w:rsid w:val="00956CAE"/>
    <w:rsid w:val="009570DE"/>
    <w:rsid w:val="0096119A"/>
    <w:rsid w:val="00962573"/>
    <w:rsid w:val="00962A6E"/>
    <w:rsid w:val="009638BC"/>
    <w:rsid w:val="00974C47"/>
    <w:rsid w:val="00975D74"/>
    <w:rsid w:val="009812E7"/>
    <w:rsid w:val="00981B86"/>
    <w:rsid w:val="0098786A"/>
    <w:rsid w:val="009927DD"/>
    <w:rsid w:val="009A24F3"/>
    <w:rsid w:val="009A7114"/>
    <w:rsid w:val="009B0858"/>
    <w:rsid w:val="009B22DC"/>
    <w:rsid w:val="009C4934"/>
    <w:rsid w:val="009D1E34"/>
    <w:rsid w:val="009E0604"/>
    <w:rsid w:val="009E16D1"/>
    <w:rsid w:val="009F3CE3"/>
    <w:rsid w:val="00A0497F"/>
    <w:rsid w:val="00A135D6"/>
    <w:rsid w:val="00A17C4B"/>
    <w:rsid w:val="00A21916"/>
    <w:rsid w:val="00A220B0"/>
    <w:rsid w:val="00A26C5A"/>
    <w:rsid w:val="00A30F7E"/>
    <w:rsid w:val="00A31497"/>
    <w:rsid w:val="00A355C6"/>
    <w:rsid w:val="00A409C4"/>
    <w:rsid w:val="00A57EA0"/>
    <w:rsid w:val="00A6736F"/>
    <w:rsid w:val="00A76B44"/>
    <w:rsid w:val="00A835EF"/>
    <w:rsid w:val="00A84A9A"/>
    <w:rsid w:val="00A90F70"/>
    <w:rsid w:val="00A91692"/>
    <w:rsid w:val="00A927E1"/>
    <w:rsid w:val="00AA07CA"/>
    <w:rsid w:val="00AA78B4"/>
    <w:rsid w:val="00AC11BC"/>
    <w:rsid w:val="00AD439B"/>
    <w:rsid w:val="00AD660E"/>
    <w:rsid w:val="00AE0DA8"/>
    <w:rsid w:val="00AE59C0"/>
    <w:rsid w:val="00AF7FCA"/>
    <w:rsid w:val="00B0093B"/>
    <w:rsid w:val="00B17B3C"/>
    <w:rsid w:val="00B246E4"/>
    <w:rsid w:val="00B30D7A"/>
    <w:rsid w:val="00B315A7"/>
    <w:rsid w:val="00B41D94"/>
    <w:rsid w:val="00B5157E"/>
    <w:rsid w:val="00B613CC"/>
    <w:rsid w:val="00B615FE"/>
    <w:rsid w:val="00B632FF"/>
    <w:rsid w:val="00B63C14"/>
    <w:rsid w:val="00B64E59"/>
    <w:rsid w:val="00B75443"/>
    <w:rsid w:val="00B76D19"/>
    <w:rsid w:val="00B77462"/>
    <w:rsid w:val="00B834D1"/>
    <w:rsid w:val="00B84132"/>
    <w:rsid w:val="00B87404"/>
    <w:rsid w:val="00B91CE3"/>
    <w:rsid w:val="00BA5678"/>
    <w:rsid w:val="00BA58FD"/>
    <w:rsid w:val="00BB0F58"/>
    <w:rsid w:val="00BB71B6"/>
    <w:rsid w:val="00BC7125"/>
    <w:rsid w:val="00BC797B"/>
    <w:rsid w:val="00BD461E"/>
    <w:rsid w:val="00BD57DC"/>
    <w:rsid w:val="00BD7036"/>
    <w:rsid w:val="00BE2D9A"/>
    <w:rsid w:val="00C00E82"/>
    <w:rsid w:val="00C01412"/>
    <w:rsid w:val="00C0303E"/>
    <w:rsid w:val="00C034A3"/>
    <w:rsid w:val="00C058F1"/>
    <w:rsid w:val="00C16744"/>
    <w:rsid w:val="00C16F17"/>
    <w:rsid w:val="00C27F62"/>
    <w:rsid w:val="00C33871"/>
    <w:rsid w:val="00C33B12"/>
    <w:rsid w:val="00C5071F"/>
    <w:rsid w:val="00C5440B"/>
    <w:rsid w:val="00C73A1F"/>
    <w:rsid w:val="00C74232"/>
    <w:rsid w:val="00C77286"/>
    <w:rsid w:val="00C9513B"/>
    <w:rsid w:val="00CA0983"/>
    <w:rsid w:val="00CA4C41"/>
    <w:rsid w:val="00CA6305"/>
    <w:rsid w:val="00CB0A44"/>
    <w:rsid w:val="00CB4796"/>
    <w:rsid w:val="00CB50F6"/>
    <w:rsid w:val="00CC07AE"/>
    <w:rsid w:val="00CC4234"/>
    <w:rsid w:val="00CC60E5"/>
    <w:rsid w:val="00CD1866"/>
    <w:rsid w:val="00CE4D8D"/>
    <w:rsid w:val="00CE5BF7"/>
    <w:rsid w:val="00CE6BCD"/>
    <w:rsid w:val="00CE73B5"/>
    <w:rsid w:val="00CF57AC"/>
    <w:rsid w:val="00D00B8F"/>
    <w:rsid w:val="00D00D9D"/>
    <w:rsid w:val="00D021A9"/>
    <w:rsid w:val="00D077DC"/>
    <w:rsid w:val="00D13ECE"/>
    <w:rsid w:val="00D149DC"/>
    <w:rsid w:val="00D22890"/>
    <w:rsid w:val="00D24990"/>
    <w:rsid w:val="00D3105C"/>
    <w:rsid w:val="00D3193D"/>
    <w:rsid w:val="00D31CBA"/>
    <w:rsid w:val="00D33720"/>
    <w:rsid w:val="00D33B6F"/>
    <w:rsid w:val="00D420DF"/>
    <w:rsid w:val="00D423AE"/>
    <w:rsid w:val="00D60EC2"/>
    <w:rsid w:val="00D6642C"/>
    <w:rsid w:val="00D7023F"/>
    <w:rsid w:val="00D72B7D"/>
    <w:rsid w:val="00D821E6"/>
    <w:rsid w:val="00D8353F"/>
    <w:rsid w:val="00D87AB8"/>
    <w:rsid w:val="00D9438B"/>
    <w:rsid w:val="00D95566"/>
    <w:rsid w:val="00D959D7"/>
    <w:rsid w:val="00DB1FD9"/>
    <w:rsid w:val="00DB2E47"/>
    <w:rsid w:val="00DB37BC"/>
    <w:rsid w:val="00DB4684"/>
    <w:rsid w:val="00DE2684"/>
    <w:rsid w:val="00DE582E"/>
    <w:rsid w:val="00DF036C"/>
    <w:rsid w:val="00DF7CFA"/>
    <w:rsid w:val="00E06AB5"/>
    <w:rsid w:val="00E172A9"/>
    <w:rsid w:val="00E35B22"/>
    <w:rsid w:val="00E36501"/>
    <w:rsid w:val="00E427F6"/>
    <w:rsid w:val="00E44A9A"/>
    <w:rsid w:val="00E45213"/>
    <w:rsid w:val="00E527DC"/>
    <w:rsid w:val="00E53D29"/>
    <w:rsid w:val="00E568DA"/>
    <w:rsid w:val="00E570BD"/>
    <w:rsid w:val="00E63EE2"/>
    <w:rsid w:val="00E70BCA"/>
    <w:rsid w:val="00E71511"/>
    <w:rsid w:val="00E71CD3"/>
    <w:rsid w:val="00E731D0"/>
    <w:rsid w:val="00E73938"/>
    <w:rsid w:val="00E7704E"/>
    <w:rsid w:val="00E84707"/>
    <w:rsid w:val="00E87F1A"/>
    <w:rsid w:val="00E9085A"/>
    <w:rsid w:val="00EA0BA9"/>
    <w:rsid w:val="00EA43A7"/>
    <w:rsid w:val="00EB770F"/>
    <w:rsid w:val="00EC737D"/>
    <w:rsid w:val="00ED43C7"/>
    <w:rsid w:val="00EE06B9"/>
    <w:rsid w:val="00EE26DC"/>
    <w:rsid w:val="00EE5548"/>
    <w:rsid w:val="00EF261B"/>
    <w:rsid w:val="00F012F2"/>
    <w:rsid w:val="00F034FB"/>
    <w:rsid w:val="00F05D0D"/>
    <w:rsid w:val="00F128B8"/>
    <w:rsid w:val="00F21CCF"/>
    <w:rsid w:val="00F23D5F"/>
    <w:rsid w:val="00F262E5"/>
    <w:rsid w:val="00F32613"/>
    <w:rsid w:val="00F41CCA"/>
    <w:rsid w:val="00F503E1"/>
    <w:rsid w:val="00F55387"/>
    <w:rsid w:val="00F5575C"/>
    <w:rsid w:val="00F659B6"/>
    <w:rsid w:val="00F77CE0"/>
    <w:rsid w:val="00F918FB"/>
    <w:rsid w:val="00F93A06"/>
    <w:rsid w:val="00F94EB7"/>
    <w:rsid w:val="00FA48B8"/>
    <w:rsid w:val="00FB74D7"/>
    <w:rsid w:val="00FC0284"/>
    <w:rsid w:val="00FD284A"/>
    <w:rsid w:val="00FD34CD"/>
    <w:rsid w:val="00FE1497"/>
    <w:rsid w:val="00FE1D60"/>
    <w:rsid w:val="25C24A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
      <o:rules v:ext="edit">
        <o:r id="V:Rule23" type="connector" idref="#AutoShape 52"/>
        <o:r id="V:Rule24" type="connector" idref="#AutoShape 54"/>
        <o:r id="V:Rule25" type="connector" idref="#AutoShape 57"/>
        <o:r id="V:Rule26" type="connector" idref="#AutoShape 58"/>
        <o:r id="V:Rule28" type="connector" idref="#AutoShape 52"/>
        <o:r id="V:Rule29" type="connector" idref="#AutoShape 54"/>
        <o:r id="V:Rule30" type="connector" idref="#AutoShape 57"/>
        <o:r id="V:Rule31" type="connector" idref="#AutoShape 58"/>
        <o:r id="V:Rule34" type="connector" idref="#自选图形 211"/>
        <o:r id="V:Rule35" type="connector" idref="#自选图形 210"/>
        <o:r id="V:Rule36" type="connector" idref="#AutoShape 455"/>
        <o:r id="V:Rule38" type="connector" idref="#自选图形 222"/>
        <o:r id="V:Rule40" type="connector" idref="#自选图形 209"/>
        <o:r id="V:Rule42" type="connector" idref="#自选图形 220"/>
        <o:r id="V:Rule44" type="connector" idref="#AutoShape 137"/>
        <o:r id="V:Rule45" type="connector" idref="#AutoShape 432"/>
        <o:r id="V:Rule47" type="connector" idref="#自选图形 223"/>
        <o:r id="V:Rule48" type="connector" idref="#自选图形 224"/>
        <o:r id="V:Rule49" type="connector" idref="#自选图形 226"/>
        <o:r id="V:Rule50" type="connector" idref="#AutoShape 285"/>
        <o:r id="V:Rule51" type="connector" idref="#AutoShape 433"/>
        <o:r id="V:Rule52" type="connector" idref="#AutoShape 34"/>
        <o:r id="V:Rule53" type="connector" idref="#AutoShape 286"/>
        <o:r id="V:Rule54" type="connector" idref="#AutoShape 468"/>
        <o:r id="V:Rule55" type="connector" idref="#AutoShape 35"/>
        <o:r id="V:Rule57" type="connector" idref="#AutoShape 58"/>
        <o:r id="V:Rule59" type="connector" idref="#自选图形 221"/>
        <o:r id="V:Rule61" type="connector" idref="#自选图形 225"/>
        <o:r id="V:Rule62" type="connector" idref="#AutoShape 456"/>
        <o:r id="V:Rule63" type="connector" idref="#AutoShape 471"/>
        <o:r id="V:Rule64" type="connector" idref="#AutoShape 57"/>
        <o:r id="V:Rule65" type="connector" idref="#AutoShape 54"/>
        <o:r id="V:Rule66" type="connector" idref="#AutoShape 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header" w:semiHidden="0"/>
    <w:lsdException w:name="footer" w:semiHidden="0"/>
    <w:lsdException w:name="caption" w:uiPriority="35" w:qFormat="1"/>
    <w:lsdException w:name="page number" w:semiHidden="0" w:uiPriority="0" w:unhideWhenUsed="0"/>
    <w:lsdException w:name="Title" w:semiHidden="0" w:uiPriority="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CBA"/>
    <w:pPr>
      <w:widowControl w:val="0"/>
      <w:jc w:val="both"/>
    </w:pPr>
    <w:rPr>
      <w:kern w:val="2"/>
      <w:sz w:val="21"/>
      <w:szCs w:val="22"/>
    </w:rPr>
  </w:style>
  <w:style w:type="paragraph" w:styleId="1">
    <w:name w:val="heading 1"/>
    <w:basedOn w:val="a"/>
    <w:next w:val="a"/>
    <w:link w:val="1Char"/>
    <w:uiPriority w:val="9"/>
    <w:qFormat/>
    <w:rsid w:val="004B5CBA"/>
    <w:pPr>
      <w:spacing w:beforeLines="50" w:line="360" w:lineRule="auto"/>
      <w:outlineLvl w:val="0"/>
    </w:pPr>
    <w:rPr>
      <w:rFonts w:ascii="黑体" w:eastAsia="黑体" w:hAnsi="黑体"/>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rsid w:val="004B5CBA"/>
    <w:pPr>
      <w:ind w:left="1260"/>
      <w:jc w:val="left"/>
    </w:pPr>
    <w:rPr>
      <w:rFonts w:cstheme="minorHAnsi"/>
      <w:sz w:val="18"/>
      <w:szCs w:val="18"/>
    </w:rPr>
  </w:style>
  <w:style w:type="paragraph" w:styleId="5">
    <w:name w:val="toc 5"/>
    <w:basedOn w:val="a"/>
    <w:next w:val="a"/>
    <w:uiPriority w:val="39"/>
    <w:unhideWhenUsed/>
    <w:rsid w:val="004B5CBA"/>
    <w:pPr>
      <w:ind w:left="840"/>
      <w:jc w:val="left"/>
    </w:pPr>
    <w:rPr>
      <w:rFonts w:cstheme="minorHAnsi"/>
      <w:sz w:val="18"/>
      <w:szCs w:val="18"/>
    </w:rPr>
  </w:style>
  <w:style w:type="paragraph" w:styleId="3">
    <w:name w:val="toc 3"/>
    <w:basedOn w:val="a"/>
    <w:next w:val="a"/>
    <w:uiPriority w:val="39"/>
    <w:unhideWhenUsed/>
    <w:qFormat/>
    <w:rsid w:val="004B5CBA"/>
    <w:pPr>
      <w:ind w:left="420"/>
      <w:jc w:val="left"/>
    </w:pPr>
    <w:rPr>
      <w:rFonts w:cstheme="minorHAnsi"/>
      <w:i/>
      <w:iCs/>
      <w:sz w:val="20"/>
      <w:szCs w:val="20"/>
    </w:rPr>
  </w:style>
  <w:style w:type="paragraph" w:styleId="8">
    <w:name w:val="toc 8"/>
    <w:basedOn w:val="a"/>
    <w:next w:val="a"/>
    <w:uiPriority w:val="39"/>
    <w:unhideWhenUsed/>
    <w:rsid w:val="004B5CBA"/>
    <w:pPr>
      <w:ind w:left="1470"/>
      <w:jc w:val="left"/>
    </w:pPr>
    <w:rPr>
      <w:rFonts w:cstheme="minorHAnsi"/>
      <w:sz w:val="18"/>
      <w:szCs w:val="18"/>
    </w:rPr>
  </w:style>
  <w:style w:type="paragraph" w:styleId="a3">
    <w:name w:val="Balloon Text"/>
    <w:basedOn w:val="a"/>
    <w:link w:val="Char"/>
    <w:uiPriority w:val="99"/>
    <w:semiHidden/>
    <w:unhideWhenUsed/>
    <w:rsid w:val="004B5CBA"/>
    <w:rPr>
      <w:sz w:val="18"/>
      <w:szCs w:val="18"/>
    </w:rPr>
  </w:style>
  <w:style w:type="paragraph" w:styleId="a4">
    <w:name w:val="footer"/>
    <w:basedOn w:val="a"/>
    <w:link w:val="Char0"/>
    <w:uiPriority w:val="99"/>
    <w:unhideWhenUsed/>
    <w:rsid w:val="004B5CBA"/>
    <w:pPr>
      <w:tabs>
        <w:tab w:val="center" w:pos="4153"/>
        <w:tab w:val="right" w:pos="8306"/>
      </w:tabs>
      <w:snapToGrid w:val="0"/>
      <w:jc w:val="left"/>
    </w:pPr>
    <w:rPr>
      <w:sz w:val="18"/>
      <w:szCs w:val="18"/>
    </w:rPr>
  </w:style>
  <w:style w:type="paragraph" w:styleId="a5">
    <w:name w:val="header"/>
    <w:basedOn w:val="a"/>
    <w:link w:val="Char1"/>
    <w:uiPriority w:val="99"/>
    <w:unhideWhenUsed/>
    <w:rsid w:val="004B5CBA"/>
    <w:pPr>
      <w:tabs>
        <w:tab w:val="center" w:pos="4153"/>
        <w:tab w:val="right" w:pos="8306"/>
      </w:tabs>
      <w:snapToGrid w:val="0"/>
      <w:jc w:val="center"/>
    </w:pPr>
    <w:rPr>
      <w:sz w:val="18"/>
      <w:szCs w:val="18"/>
    </w:rPr>
  </w:style>
  <w:style w:type="paragraph" w:styleId="10">
    <w:name w:val="toc 1"/>
    <w:basedOn w:val="a"/>
    <w:next w:val="a"/>
    <w:uiPriority w:val="39"/>
    <w:qFormat/>
    <w:rsid w:val="004B5CBA"/>
    <w:pPr>
      <w:spacing w:before="120" w:after="120"/>
      <w:jc w:val="left"/>
    </w:pPr>
    <w:rPr>
      <w:rFonts w:cstheme="minorHAnsi"/>
      <w:b/>
      <w:bCs/>
      <w:caps/>
      <w:sz w:val="20"/>
      <w:szCs w:val="20"/>
    </w:rPr>
  </w:style>
  <w:style w:type="paragraph" w:styleId="4">
    <w:name w:val="toc 4"/>
    <w:basedOn w:val="a"/>
    <w:next w:val="a"/>
    <w:uiPriority w:val="39"/>
    <w:unhideWhenUsed/>
    <w:rsid w:val="004B5CBA"/>
    <w:pPr>
      <w:ind w:left="630"/>
      <w:jc w:val="left"/>
    </w:pPr>
    <w:rPr>
      <w:rFonts w:cstheme="minorHAnsi"/>
      <w:sz w:val="18"/>
      <w:szCs w:val="18"/>
    </w:rPr>
  </w:style>
  <w:style w:type="paragraph" w:styleId="6">
    <w:name w:val="toc 6"/>
    <w:basedOn w:val="a"/>
    <w:next w:val="a"/>
    <w:uiPriority w:val="39"/>
    <w:unhideWhenUsed/>
    <w:rsid w:val="004B5CBA"/>
    <w:pPr>
      <w:ind w:left="1050"/>
      <w:jc w:val="left"/>
    </w:pPr>
    <w:rPr>
      <w:rFonts w:cstheme="minorHAnsi"/>
      <w:sz w:val="18"/>
      <w:szCs w:val="18"/>
    </w:rPr>
  </w:style>
  <w:style w:type="paragraph" w:styleId="2">
    <w:name w:val="toc 2"/>
    <w:basedOn w:val="a"/>
    <w:next w:val="a"/>
    <w:uiPriority w:val="39"/>
    <w:unhideWhenUsed/>
    <w:qFormat/>
    <w:rsid w:val="004B5CBA"/>
    <w:pPr>
      <w:ind w:left="210"/>
      <w:jc w:val="left"/>
    </w:pPr>
    <w:rPr>
      <w:rFonts w:cstheme="minorHAnsi"/>
      <w:smallCaps/>
      <w:sz w:val="20"/>
      <w:szCs w:val="20"/>
    </w:rPr>
  </w:style>
  <w:style w:type="paragraph" w:styleId="9">
    <w:name w:val="toc 9"/>
    <w:basedOn w:val="a"/>
    <w:next w:val="a"/>
    <w:uiPriority w:val="39"/>
    <w:unhideWhenUsed/>
    <w:rsid w:val="004B5CBA"/>
    <w:pPr>
      <w:ind w:left="1680"/>
      <w:jc w:val="left"/>
    </w:pPr>
    <w:rPr>
      <w:rFonts w:cstheme="minorHAnsi"/>
      <w:sz w:val="18"/>
      <w:szCs w:val="18"/>
    </w:rPr>
  </w:style>
  <w:style w:type="paragraph" w:styleId="a6">
    <w:name w:val="Title"/>
    <w:basedOn w:val="a"/>
    <w:next w:val="a"/>
    <w:link w:val="Char2"/>
    <w:qFormat/>
    <w:rsid w:val="004B5CBA"/>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table" w:styleId="a7">
    <w:name w:val="Table Grid"/>
    <w:basedOn w:val="a1"/>
    <w:uiPriority w:val="39"/>
    <w:rsid w:val="004B5CB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rsid w:val="004B5CBA"/>
  </w:style>
  <w:style w:type="character" w:styleId="a9">
    <w:name w:val="Emphasis"/>
    <w:basedOn w:val="a0"/>
    <w:uiPriority w:val="20"/>
    <w:qFormat/>
    <w:rsid w:val="004B5CBA"/>
    <w:rPr>
      <w:i/>
      <w:iCs/>
    </w:rPr>
  </w:style>
  <w:style w:type="character" w:styleId="aa">
    <w:name w:val="line number"/>
    <w:basedOn w:val="a0"/>
    <w:uiPriority w:val="99"/>
    <w:semiHidden/>
    <w:unhideWhenUsed/>
    <w:rsid w:val="004B5CBA"/>
  </w:style>
  <w:style w:type="character" w:styleId="ab">
    <w:name w:val="Hyperlink"/>
    <w:uiPriority w:val="99"/>
    <w:rsid w:val="004B5CBA"/>
    <w:rPr>
      <w:color w:val="0000FF"/>
      <w:u w:val="single"/>
    </w:rPr>
  </w:style>
  <w:style w:type="character" w:customStyle="1" w:styleId="Char">
    <w:name w:val="批注框文本 Char"/>
    <w:basedOn w:val="a0"/>
    <w:link w:val="a3"/>
    <w:uiPriority w:val="99"/>
    <w:semiHidden/>
    <w:rsid w:val="004B5CBA"/>
    <w:rPr>
      <w:sz w:val="18"/>
      <w:szCs w:val="18"/>
    </w:rPr>
  </w:style>
  <w:style w:type="character" w:customStyle="1" w:styleId="Char1">
    <w:name w:val="页眉 Char"/>
    <w:basedOn w:val="a0"/>
    <w:link w:val="a5"/>
    <w:uiPriority w:val="99"/>
    <w:rsid w:val="004B5CBA"/>
    <w:rPr>
      <w:sz w:val="18"/>
      <w:szCs w:val="18"/>
    </w:rPr>
  </w:style>
  <w:style w:type="character" w:customStyle="1" w:styleId="Char0">
    <w:name w:val="页脚 Char"/>
    <w:basedOn w:val="a0"/>
    <w:link w:val="a4"/>
    <w:uiPriority w:val="99"/>
    <w:rsid w:val="004B5CBA"/>
    <w:rPr>
      <w:sz w:val="18"/>
      <w:szCs w:val="18"/>
    </w:rPr>
  </w:style>
  <w:style w:type="character" w:customStyle="1" w:styleId="1Char">
    <w:name w:val="标题 1 Char"/>
    <w:basedOn w:val="a0"/>
    <w:link w:val="1"/>
    <w:uiPriority w:val="9"/>
    <w:rsid w:val="004B5CBA"/>
    <w:rPr>
      <w:rFonts w:ascii="黑体" w:eastAsia="黑体" w:hAnsi="黑体"/>
      <w:bCs/>
      <w:kern w:val="44"/>
      <w:sz w:val="24"/>
      <w:szCs w:val="44"/>
    </w:rPr>
  </w:style>
  <w:style w:type="character" w:customStyle="1" w:styleId="Char2">
    <w:name w:val="标题 Char"/>
    <w:basedOn w:val="a0"/>
    <w:link w:val="a6"/>
    <w:rsid w:val="004B5CBA"/>
    <w:rPr>
      <w:rFonts w:asciiTheme="majorHAnsi" w:eastAsia="黑体" w:hAnsiTheme="majorHAnsi" w:cstheme="majorBidi"/>
      <w:b/>
      <w:bCs/>
      <w:sz w:val="32"/>
      <w:szCs w:val="32"/>
    </w:rPr>
  </w:style>
  <w:style w:type="paragraph" w:styleId="ac">
    <w:name w:val="List Paragraph"/>
    <w:basedOn w:val="a"/>
    <w:uiPriority w:val="34"/>
    <w:qFormat/>
    <w:rsid w:val="004B5CBA"/>
    <w:pPr>
      <w:ind w:firstLineChars="200" w:firstLine="420"/>
    </w:pPr>
  </w:style>
  <w:style w:type="character" w:styleId="ad">
    <w:name w:val="Placeholder Text"/>
    <w:basedOn w:val="a0"/>
    <w:uiPriority w:val="99"/>
    <w:semiHidden/>
    <w:rsid w:val="004B5CBA"/>
    <w:rPr>
      <w:color w:val="808080"/>
    </w:rPr>
  </w:style>
  <w:style w:type="paragraph" w:customStyle="1" w:styleId="TOC1">
    <w:name w:val="TOC 标题1"/>
    <w:basedOn w:val="1"/>
    <w:next w:val="a"/>
    <w:uiPriority w:val="39"/>
    <w:unhideWhenUsed/>
    <w:qFormat/>
    <w:rsid w:val="004B5CBA"/>
    <w:pPr>
      <w:keepNext/>
      <w:keepLines/>
      <w:widowControl/>
      <w:spacing w:beforeLines="0" w:line="276" w:lineRule="auto"/>
      <w:jc w:val="left"/>
      <w:outlineLvl w:val="9"/>
    </w:pPr>
    <w:rPr>
      <w:rFonts w:asciiTheme="majorHAnsi" w:eastAsiaTheme="majorEastAsia" w:hAnsiTheme="majorHAnsi" w:cstheme="majorBidi"/>
      <w:b/>
      <w:color w:val="2E74B5" w:themeColor="accent1" w:themeShade="BF"/>
      <w:kern w:val="0"/>
      <w:sz w:val="28"/>
      <w:szCs w:val="28"/>
    </w:rPr>
  </w:style>
  <w:style w:type="paragraph" w:customStyle="1" w:styleId="DEB0AA375AA448A5B00E3FF23BFBE12D">
    <w:name w:val="DEB0AA375AA448A5B00E3FF23BFBE12D"/>
    <w:rsid w:val="004B5CBA"/>
    <w:pPr>
      <w:spacing w:after="200" w:line="276" w:lineRule="auto"/>
    </w:pPr>
    <w:rPr>
      <w:sz w:val="22"/>
      <w:szCs w:val="22"/>
      <w:lang w:eastAsia="en-US"/>
    </w:rPr>
  </w:style>
  <w:style w:type="character" w:customStyle="1" w:styleId="textxmghf">
    <w:name w:val="text_xmghf"/>
    <w:basedOn w:val="a0"/>
    <w:rsid w:val="004B5CBA"/>
  </w:style>
  <w:style w:type="character" w:customStyle="1" w:styleId="supwrapzlb87">
    <w:name w:val="supwrap_zlb87"/>
    <w:basedOn w:val="a0"/>
    <w:rsid w:val="004B5C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header" w:semiHidden="0"/>
    <w:lsdException w:name="footer" w:semiHidden="0"/>
    <w:lsdException w:name="caption" w:uiPriority="35" w:qFormat="1"/>
    <w:lsdException w:name="page number" w:semiHidden="0" w:uiPriority="0" w:unhideWhenUsed="0"/>
    <w:lsdException w:name="Title" w:semiHidden="0" w:uiPriority="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CBA"/>
    <w:pPr>
      <w:widowControl w:val="0"/>
      <w:jc w:val="both"/>
    </w:pPr>
    <w:rPr>
      <w:kern w:val="2"/>
      <w:sz w:val="21"/>
      <w:szCs w:val="22"/>
    </w:rPr>
  </w:style>
  <w:style w:type="paragraph" w:styleId="1">
    <w:name w:val="heading 1"/>
    <w:basedOn w:val="a"/>
    <w:next w:val="a"/>
    <w:link w:val="1Char"/>
    <w:uiPriority w:val="9"/>
    <w:qFormat/>
    <w:rsid w:val="004B5CBA"/>
    <w:pPr>
      <w:spacing w:beforeLines="50" w:line="360" w:lineRule="auto"/>
      <w:outlineLvl w:val="0"/>
    </w:pPr>
    <w:rPr>
      <w:rFonts w:ascii="黑体" w:eastAsia="黑体" w:hAnsi="黑体"/>
      <w:bCs/>
      <w:kern w:val="44"/>
      <w:sz w:val="2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rsid w:val="004B5CBA"/>
    <w:pPr>
      <w:ind w:left="1260"/>
      <w:jc w:val="left"/>
    </w:pPr>
    <w:rPr>
      <w:rFonts w:cstheme="minorHAnsi"/>
      <w:sz w:val="18"/>
      <w:szCs w:val="18"/>
    </w:rPr>
  </w:style>
  <w:style w:type="paragraph" w:styleId="5">
    <w:name w:val="toc 5"/>
    <w:basedOn w:val="a"/>
    <w:next w:val="a"/>
    <w:uiPriority w:val="39"/>
    <w:unhideWhenUsed/>
    <w:rsid w:val="004B5CBA"/>
    <w:pPr>
      <w:ind w:left="840"/>
      <w:jc w:val="left"/>
    </w:pPr>
    <w:rPr>
      <w:rFonts w:cstheme="minorHAnsi"/>
      <w:sz w:val="18"/>
      <w:szCs w:val="18"/>
    </w:rPr>
  </w:style>
  <w:style w:type="paragraph" w:styleId="3">
    <w:name w:val="toc 3"/>
    <w:basedOn w:val="a"/>
    <w:next w:val="a"/>
    <w:uiPriority w:val="39"/>
    <w:unhideWhenUsed/>
    <w:qFormat/>
    <w:rsid w:val="004B5CBA"/>
    <w:pPr>
      <w:ind w:left="420"/>
      <w:jc w:val="left"/>
    </w:pPr>
    <w:rPr>
      <w:rFonts w:cstheme="minorHAnsi"/>
      <w:i/>
      <w:iCs/>
      <w:sz w:val="20"/>
      <w:szCs w:val="20"/>
    </w:rPr>
  </w:style>
  <w:style w:type="paragraph" w:styleId="8">
    <w:name w:val="toc 8"/>
    <w:basedOn w:val="a"/>
    <w:next w:val="a"/>
    <w:uiPriority w:val="39"/>
    <w:unhideWhenUsed/>
    <w:rsid w:val="004B5CBA"/>
    <w:pPr>
      <w:ind w:left="1470"/>
      <w:jc w:val="left"/>
    </w:pPr>
    <w:rPr>
      <w:rFonts w:cstheme="minorHAnsi"/>
      <w:sz w:val="18"/>
      <w:szCs w:val="18"/>
    </w:rPr>
  </w:style>
  <w:style w:type="paragraph" w:styleId="a3">
    <w:name w:val="Balloon Text"/>
    <w:basedOn w:val="a"/>
    <w:link w:val="Char"/>
    <w:uiPriority w:val="99"/>
    <w:semiHidden/>
    <w:unhideWhenUsed/>
    <w:rsid w:val="004B5CBA"/>
    <w:rPr>
      <w:sz w:val="18"/>
      <w:szCs w:val="18"/>
    </w:rPr>
  </w:style>
  <w:style w:type="paragraph" w:styleId="a4">
    <w:name w:val="footer"/>
    <w:basedOn w:val="a"/>
    <w:link w:val="Char0"/>
    <w:uiPriority w:val="99"/>
    <w:unhideWhenUsed/>
    <w:rsid w:val="004B5CBA"/>
    <w:pPr>
      <w:tabs>
        <w:tab w:val="center" w:pos="4153"/>
        <w:tab w:val="right" w:pos="8306"/>
      </w:tabs>
      <w:snapToGrid w:val="0"/>
      <w:jc w:val="left"/>
    </w:pPr>
    <w:rPr>
      <w:sz w:val="18"/>
      <w:szCs w:val="18"/>
    </w:rPr>
  </w:style>
  <w:style w:type="paragraph" w:styleId="a5">
    <w:name w:val="header"/>
    <w:basedOn w:val="a"/>
    <w:link w:val="Char1"/>
    <w:uiPriority w:val="99"/>
    <w:unhideWhenUsed/>
    <w:rsid w:val="004B5CBA"/>
    <w:pPr>
      <w:tabs>
        <w:tab w:val="center" w:pos="4153"/>
        <w:tab w:val="right" w:pos="8306"/>
      </w:tabs>
      <w:snapToGrid w:val="0"/>
      <w:jc w:val="center"/>
    </w:pPr>
    <w:rPr>
      <w:sz w:val="18"/>
      <w:szCs w:val="18"/>
    </w:rPr>
  </w:style>
  <w:style w:type="paragraph" w:styleId="10">
    <w:name w:val="toc 1"/>
    <w:basedOn w:val="a"/>
    <w:next w:val="a"/>
    <w:uiPriority w:val="39"/>
    <w:qFormat/>
    <w:rsid w:val="004B5CBA"/>
    <w:pPr>
      <w:spacing w:before="120" w:after="120"/>
      <w:jc w:val="left"/>
    </w:pPr>
    <w:rPr>
      <w:rFonts w:cstheme="minorHAnsi"/>
      <w:b/>
      <w:bCs/>
      <w:caps/>
      <w:sz w:val="20"/>
      <w:szCs w:val="20"/>
    </w:rPr>
  </w:style>
  <w:style w:type="paragraph" w:styleId="4">
    <w:name w:val="toc 4"/>
    <w:basedOn w:val="a"/>
    <w:next w:val="a"/>
    <w:uiPriority w:val="39"/>
    <w:unhideWhenUsed/>
    <w:rsid w:val="004B5CBA"/>
    <w:pPr>
      <w:ind w:left="630"/>
      <w:jc w:val="left"/>
    </w:pPr>
    <w:rPr>
      <w:rFonts w:cstheme="minorHAnsi"/>
      <w:sz w:val="18"/>
      <w:szCs w:val="18"/>
    </w:rPr>
  </w:style>
  <w:style w:type="paragraph" w:styleId="6">
    <w:name w:val="toc 6"/>
    <w:basedOn w:val="a"/>
    <w:next w:val="a"/>
    <w:uiPriority w:val="39"/>
    <w:unhideWhenUsed/>
    <w:rsid w:val="004B5CBA"/>
    <w:pPr>
      <w:ind w:left="1050"/>
      <w:jc w:val="left"/>
    </w:pPr>
    <w:rPr>
      <w:rFonts w:cstheme="minorHAnsi"/>
      <w:sz w:val="18"/>
      <w:szCs w:val="18"/>
    </w:rPr>
  </w:style>
  <w:style w:type="paragraph" w:styleId="2">
    <w:name w:val="toc 2"/>
    <w:basedOn w:val="a"/>
    <w:next w:val="a"/>
    <w:uiPriority w:val="39"/>
    <w:unhideWhenUsed/>
    <w:qFormat/>
    <w:rsid w:val="004B5CBA"/>
    <w:pPr>
      <w:ind w:left="210"/>
      <w:jc w:val="left"/>
    </w:pPr>
    <w:rPr>
      <w:rFonts w:cstheme="minorHAnsi"/>
      <w:smallCaps/>
      <w:sz w:val="20"/>
      <w:szCs w:val="20"/>
    </w:rPr>
  </w:style>
  <w:style w:type="paragraph" w:styleId="9">
    <w:name w:val="toc 9"/>
    <w:basedOn w:val="a"/>
    <w:next w:val="a"/>
    <w:uiPriority w:val="39"/>
    <w:unhideWhenUsed/>
    <w:rsid w:val="004B5CBA"/>
    <w:pPr>
      <w:ind w:left="1680"/>
      <w:jc w:val="left"/>
    </w:pPr>
    <w:rPr>
      <w:rFonts w:cstheme="minorHAnsi"/>
      <w:sz w:val="18"/>
      <w:szCs w:val="18"/>
    </w:rPr>
  </w:style>
  <w:style w:type="paragraph" w:styleId="a6">
    <w:name w:val="Title"/>
    <w:basedOn w:val="a"/>
    <w:next w:val="a"/>
    <w:link w:val="Char2"/>
    <w:qFormat/>
    <w:rsid w:val="004B5CBA"/>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table" w:styleId="a7">
    <w:name w:val="Table Grid"/>
    <w:basedOn w:val="a1"/>
    <w:uiPriority w:val="39"/>
    <w:rsid w:val="004B5CB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page number"/>
    <w:basedOn w:val="a0"/>
    <w:rsid w:val="004B5CBA"/>
  </w:style>
  <w:style w:type="character" w:styleId="a9">
    <w:name w:val="Emphasis"/>
    <w:basedOn w:val="a0"/>
    <w:uiPriority w:val="20"/>
    <w:qFormat/>
    <w:rsid w:val="004B5CBA"/>
    <w:rPr>
      <w:i/>
      <w:iCs/>
    </w:rPr>
  </w:style>
  <w:style w:type="character" w:styleId="aa">
    <w:name w:val="line number"/>
    <w:basedOn w:val="a0"/>
    <w:uiPriority w:val="99"/>
    <w:semiHidden/>
    <w:unhideWhenUsed/>
    <w:rsid w:val="004B5CBA"/>
  </w:style>
  <w:style w:type="character" w:styleId="ab">
    <w:name w:val="Hyperlink"/>
    <w:uiPriority w:val="99"/>
    <w:rsid w:val="004B5CBA"/>
    <w:rPr>
      <w:color w:val="0000FF"/>
      <w:u w:val="single"/>
    </w:rPr>
  </w:style>
  <w:style w:type="character" w:customStyle="1" w:styleId="Char">
    <w:name w:val="批注框文本 Char"/>
    <w:basedOn w:val="a0"/>
    <w:link w:val="a3"/>
    <w:uiPriority w:val="99"/>
    <w:semiHidden/>
    <w:rsid w:val="004B5CBA"/>
    <w:rPr>
      <w:sz w:val="18"/>
      <w:szCs w:val="18"/>
    </w:rPr>
  </w:style>
  <w:style w:type="character" w:customStyle="1" w:styleId="Char1">
    <w:name w:val="页眉 Char"/>
    <w:basedOn w:val="a0"/>
    <w:link w:val="a5"/>
    <w:uiPriority w:val="99"/>
    <w:rsid w:val="004B5CBA"/>
    <w:rPr>
      <w:sz w:val="18"/>
      <w:szCs w:val="18"/>
    </w:rPr>
  </w:style>
  <w:style w:type="character" w:customStyle="1" w:styleId="Char0">
    <w:name w:val="页脚 Char"/>
    <w:basedOn w:val="a0"/>
    <w:link w:val="a4"/>
    <w:uiPriority w:val="99"/>
    <w:rsid w:val="004B5CBA"/>
    <w:rPr>
      <w:sz w:val="18"/>
      <w:szCs w:val="18"/>
    </w:rPr>
  </w:style>
  <w:style w:type="character" w:customStyle="1" w:styleId="1Char">
    <w:name w:val="标题 1 Char"/>
    <w:basedOn w:val="a0"/>
    <w:link w:val="1"/>
    <w:uiPriority w:val="9"/>
    <w:rsid w:val="004B5CBA"/>
    <w:rPr>
      <w:rFonts w:ascii="黑体" w:eastAsia="黑体" w:hAnsi="黑体"/>
      <w:bCs/>
      <w:kern w:val="44"/>
      <w:sz w:val="24"/>
      <w:szCs w:val="44"/>
    </w:rPr>
  </w:style>
  <w:style w:type="character" w:customStyle="1" w:styleId="Char2">
    <w:name w:val="标题 Char"/>
    <w:basedOn w:val="a0"/>
    <w:link w:val="a6"/>
    <w:rsid w:val="004B5CBA"/>
    <w:rPr>
      <w:rFonts w:asciiTheme="majorHAnsi" w:eastAsia="黑体" w:hAnsiTheme="majorHAnsi" w:cstheme="majorBidi"/>
      <w:b/>
      <w:bCs/>
      <w:sz w:val="32"/>
      <w:szCs w:val="32"/>
    </w:rPr>
  </w:style>
  <w:style w:type="paragraph" w:styleId="ac">
    <w:name w:val="List Paragraph"/>
    <w:basedOn w:val="a"/>
    <w:uiPriority w:val="34"/>
    <w:qFormat/>
    <w:rsid w:val="004B5CBA"/>
    <w:pPr>
      <w:ind w:firstLineChars="200" w:firstLine="420"/>
    </w:pPr>
  </w:style>
  <w:style w:type="character" w:styleId="ad">
    <w:name w:val="Placeholder Text"/>
    <w:basedOn w:val="a0"/>
    <w:uiPriority w:val="99"/>
    <w:semiHidden/>
    <w:rsid w:val="004B5CBA"/>
    <w:rPr>
      <w:color w:val="808080"/>
    </w:rPr>
  </w:style>
  <w:style w:type="paragraph" w:customStyle="1" w:styleId="TOC1">
    <w:name w:val="TOC 标题1"/>
    <w:basedOn w:val="1"/>
    <w:next w:val="a"/>
    <w:uiPriority w:val="39"/>
    <w:unhideWhenUsed/>
    <w:qFormat/>
    <w:rsid w:val="004B5CBA"/>
    <w:pPr>
      <w:keepNext/>
      <w:keepLines/>
      <w:widowControl/>
      <w:spacing w:beforeLines="0" w:line="276" w:lineRule="auto"/>
      <w:jc w:val="left"/>
      <w:outlineLvl w:val="9"/>
    </w:pPr>
    <w:rPr>
      <w:rFonts w:asciiTheme="majorHAnsi" w:eastAsiaTheme="majorEastAsia" w:hAnsiTheme="majorHAnsi" w:cstheme="majorBidi"/>
      <w:b/>
      <w:color w:val="2E74B5" w:themeColor="accent1" w:themeShade="BF"/>
      <w:kern w:val="0"/>
      <w:sz w:val="28"/>
      <w:szCs w:val="28"/>
    </w:rPr>
  </w:style>
  <w:style w:type="paragraph" w:customStyle="1" w:styleId="DEB0AA375AA448A5B00E3FF23BFBE12D">
    <w:name w:val="DEB0AA375AA448A5B00E3FF23BFBE12D"/>
    <w:rsid w:val="004B5CBA"/>
    <w:pPr>
      <w:spacing w:after="200" w:line="276" w:lineRule="auto"/>
    </w:pPr>
    <w:rPr>
      <w:sz w:val="22"/>
      <w:szCs w:val="22"/>
      <w:lang w:eastAsia="en-US"/>
    </w:rPr>
  </w:style>
  <w:style w:type="character" w:customStyle="1" w:styleId="textxmghf">
    <w:name w:val="text_xmghf"/>
    <w:basedOn w:val="a0"/>
    <w:rsid w:val="004B5CBA"/>
  </w:style>
  <w:style w:type="character" w:customStyle="1" w:styleId="supwrapzlb87">
    <w:name w:val="supwrap_zlb87"/>
    <w:basedOn w:val="a0"/>
    <w:rsid w:val="004B5CBA"/>
  </w:style>
</w:styles>
</file>

<file path=word/webSettings.xml><?xml version="1.0" encoding="utf-8"?>
<w:webSettings xmlns:r="http://schemas.openxmlformats.org/officeDocument/2006/relationships" xmlns:w="http://schemas.openxmlformats.org/wordprocessingml/2006/main">
  <w:divs>
    <w:div w:id="971591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5.w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footer" Target="footer6.xml"/><Relationship Id="rId47"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9.bin"/><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140"/>
    <customShpInfo spid="_x0000_s1141"/>
    <customShpInfo spid="_x0000_s1143"/>
    <customShpInfo spid="_x0000_s1084"/>
    <customShpInfo spid="_x0000_s1259"/>
    <customShpInfo spid="_x0000_s1076"/>
    <customShpInfo spid="_x0000_s1077"/>
    <customShpInfo spid="_x0000_s1078"/>
    <customShpInfo spid="_x0000_s1082"/>
    <customShpInfo spid="_x0000_s1083"/>
    <customShpInfo spid="_x0000_s1261"/>
    <customShpInfo spid="_x0000_s1262"/>
    <customShpInfo spid="_x0000_s1263"/>
    <customShpInfo spid="_x0000_s1264"/>
    <customShpInfo spid="_x0000_s1321"/>
    <customShpInfo spid="_x0000_s1322"/>
    <customShpInfo spid="_x0000_s1265"/>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100"/>
    <customShpInfo spid="_x0000_s1101"/>
    <customShpInfo spid="_x0000_s1267"/>
    <customShpInfo spid="_x0000_s1269"/>
    <customShpInfo spid="_x0000_s1270"/>
    <customShpInfo spid="_x0000_s1271"/>
    <customShpInfo spid="_x0000_s1315"/>
    <customShpInfo spid="_x0000_s1316"/>
    <customShpInfo spid="_x0000_s1320"/>
    <customShpInfo spid="_x0000_s1225"/>
    <customShpInfo spid="_x0000_s1314"/>
    <customShpInfo spid="_x0000_s1294"/>
    <customShpInfo spid="_x0000_s1295"/>
    <customShpInfo spid="_x0000_s1296"/>
    <customShpInfo spid="_x0000_s1297"/>
    <customShpInfo spid="_x0000_s1299"/>
    <customShpInfo spid="_x0000_s1300"/>
    <customShpInfo spid="_x0000_s1301"/>
    <customShpInfo spid="_x0000_s1302"/>
    <customShpInfo spid="_x0000_s1303"/>
    <customShpInfo spid="_x0000_s1304"/>
    <customShpInfo spid="_x0000_s1305"/>
    <customShpInfo spid="_x0000_s1306"/>
    <customShpInfo spid="_x0000_s1307"/>
    <customShpInfo spid="_x0000_s1308"/>
    <customShpInfo spid="_x0000_s1309"/>
    <customShpInfo spid="_x0000_s1310"/>
    <customShpInfo spid="_x0000_s1311"/>
    <customShpInfo spid="_x0000_s1317"/>
    <customShpInfo spid="_x0000_s1323"/>
    <customShpInfo spid="_x0000_s1224"/>
    <customShpInfo spid="_x0000_s1274"/>
    <customShpInfo spid="_x0000_s1275"/>
    <customShpInfo spid="_x0000_s1276"/>
    <customShpInfo spid="_x0000_s1277"/>
    <customShpInfo spid="_x0000_s1278"/>
    <customShpInfo spid="_x0000_s1279"/>
    <customShpInfo spid="_x0000_s1280"/>
    <customShpInfo spid="_x0000_s1281"/>
    <customShpInfo spid="_x0000_s1282"/>
    <customShpInfo spid="_x0000_s1283"/>
    <customShpInfo spid="_x0000_s1284"/>
    <customShpInfo spid="_x0000_s1285"/>
    <customShpInfo spid="_x0000_s1286"/>
    <customShpInfo spid="_x0000_s1287"/>
    <customShpInfo spid="_x0000_s1288"/>
    <customShpInfo spid="_x0000_s1289"/>
    <customShpInfo spid="_x0000_s1290"/>
    <customShpInfo spid="_x0000_s1291"/>
    <customShpInfo spid="_x0000_s1292"/>
    <customShpInfo spid="_x0000_s1216"/>
    <customShpInfo spid="_x0000_s1217"/>
    <customShpInfo spid="_x0000_s1220"/>
    <customShpInfo spid="_x0000_s1219"/>
    <customShpInfo spid="_x0000_s1218"/>
  </customShpExts>
</s:customData>
</file>

<file path=customXml/item2.xml><?xml version="1.0" encoding="utf-8"?>
<relations xmlns="http://www.yonyou.com/relation"/>
</file>

<file path=customXml/item3.xml><?xml version="1.0" encoding="utf-8"?>
<dataSourceCollection xmlns="http://www.yonyou.com/datasourc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DA28E-CA1C-4807-97B6-5CD0318D72CF}">
  <ds:schemaRefs>
    <ds:schemaRef ds:uri="http://www.yonyou.com/relation"/>
  </ds:schemaRefs>
</ds:datastoreItem>
</file>

<file path=customXml/itemProps3.xml><?xml version="1.0" encoding="utf-8"?>
<ds:datastoreItem xmlns:ds="http://schemas.openxmlformats.org/officeDocument/2006/customXml" ds:itemID="{3556A66D-48E8-4CC9-8541-94078D514135}">
  <ds:schemaRefs>
    <ds:schemaRef ds:uri="http://www.yonyou.com/datasource"/>
  </ds:schemaRefs>
</ds:datastoreItem>
</file>

<file path=customXml/itemProps4.xml><?xml version="1.0" encoding="utf-8"?>
<ds:datastoreItem xmlns:ds="http://schemas.openxmlformats.org/officeDocument/2006/customXml" ds:itemID="{DADC2E6C-9E68-4B93-8C20-F326F500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1355</Words>
  <Characters>7728</Characters>
  <Application>Microsoft Office Word</Application>
  <DocSecurity>0</DocSecurity>
  <Lines>64</Lines>
  <Paragraphs>18</Paragraphs>
  <ScaleCrop>false</ScaleCrop>
  <Company>HP</Company>
  <LinksUpToDate>false</LinksUpToDate>
  <CharactersWithSpaces>9065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钱俊如</dc:creator>
  <cp:lastModifiedBy>Microsoft</cp:lastModifiedBy>
  <cp:revision>2</cp:revision>
  <cp:lastPrinted>2025-10-20T07:41:00Z</cp:lastPrinted>
  <dcterms:created xsi:type="dcterms:W3CDTF">2025-10-20T15:43:00Z</dcterms:created>
  <dcterms:modified xsi:type="dcterms:W3CDTF">2025-10-20T15:43:00Z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E57A189516934E41B9E0B4A1D661C1EA</vt:lpwstr>
  </property>
</Properties>
</file>